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F19E1" w14:textId="36CD877E" w:rsidR="006B2DA3" w:rsidRPr="006B2DA3" w:rsidRDefault="006B2DA3" w:rsidP="00EC345E">
      <w:pPr>
        <w:tabs>
          <w:tab w:val="left" w:pos="720"/>
        </w:tabs>
        <w:spacing w:after="0" w:line="276" w:lineRule="auto"/>
        <w:ind w:firstLine="720"/>
        <w:jc w:val="right"/>
        <w:rPr>
          <w:rFonts w:asciiTheme="majorHAnsi" w:eastAsia="Times New Roman" w:hAnsiTheme="majorHAnsi" w:cs="Times New Roman"/>
          <w:b/>
          <w:bCs/>
          <w:sz w:val="28"/>
          <w:szCs w:val="28"/>
          <w:u w:val="single"/>
          <w:lang w:val="ru-RU"/>
        </w:rPr>
      </w:pPr>
      <w:bookmarkStart w:id="0" w:name="_GoBack"/>
      <w:bookmarkEnd w:id="0"/>
      <w:r>
        <w:rPr>
          <w:rFonts w:asciiTheme="majorHAnsi" w:eastAsia="Times New Roman" w:hAnsiTheme="majorHAnsi" w:cs="Times New Roman"/>
          <w:b/>
          <w:bCs/>
          <w:sz w:val="28"/>
          <w:szCs w:val="28"/>
          <w:u w:val="single"/>
          <w:lang w:val="ru-RU"/>
        </w:rPr>
        <w:t>ПЕРЕВОД</w:t>
      </w:r>
    </w:p>
    <w:p w14:paraId="2E41196B" w14:textId="0FF7658A" w:rsidR="00C93DC0" w:rsidRPr="00C93DC0" w:rsidRDefault="00C93DC0" w:rsidP="00EC345E">
      <w:pPr>
        <w:tabs>
          <w:tab w:val="left" w:pos="720"/>
        </w:tabs>
        <w:spacing w:after="0" w:line="276" w:lineRule="auto"/>
        <w:ind w:firstLine="720"/>
        <w:jc w:val="right"/>
        <w:rPr>
          <w:rFonts w:asciiTheme="majorHAnsi" w:eastAsia="Times New Roman" w:hAnsiTheme="majorHAnsi" w:cs="Times New Roman"/>
          <w:bCs/>
          <w:sz w:val="28"/>
          <w:szCs w:val="28"/>
          <w:lang w:val="ro-MD"/>
        </w:rPr>
      </w:pPr>
      <w:r w:rsidRPr="00C93DC0">
        <w:rPr>
          <w:rFonts w:asciiTheme="majorHAnsi" w:eastAsia="Times New Roman" w:hAnsiTheme="majorHAnsi" w:cs="Times New Roman"/>
          <w:bCs/>
          <w:sz w:val="28"/>
          <w:szCs w:val="28"/>
          <w:lang w:val="ro-MD"/>
        </w:rPr>
        <w:t>Приложение</w:t>
      </w:r>
    </w:p>
    <w:p w14:paraId="1278E55B" w14:textId="10D2AE3F" w:rsidR="00C93DC0" w:rsidRPr="00C93DC0" w:rsidRDefault="00C93DC0" w:rsidP="00EC345E">
      <w:pPr>
        <w:tabs>
          <w:tab w:val="left" w:pos="720"/>
        </w:tabs>
        <w:spacing w:after="0" w:line="276" w:lineRule="auto"/>
        <w:ind w:firstLine="720"/>
        <w:jc w:val="right"/>
        <w:rPr>
          <w:rFonts w:asciiTheme="majorHAnsi" w:eastAsia="Times New Roman" w:hAnsiTheme="majorHAnsi" w:cs="Times New Roman"/>
          <w:bCs/>
          <w:sz w:val="28"/>
          <w:szCs w:val="28"/>
          <w:lang w:val="ro-MD"/>
        </w:rPr>
      </w:pPr>
      <w:r>
        <w:rPr>
          <w:rFonts w:asciiTheme="majorHAnsi" w:eastAsia="Times New Roman" w:hAnsiTheme="majorHAnsi" w:cs="Times New Roman"/>
          <w:bCs/>
          <w:sz w:val="28"/>
          <w:szCs w:val="28"/>
          <w:lang w:val="ru-RU"/>
        </w:rPr>
        <w:t>к</w:t>
      </w:r>
      <w:r w:rsidRPr="00C93DC0">
        <w:rPr>
          <w:rFonts w:asciiTheme="majorHAnsi" w:eastAsia="Times New Roman" w:hAnsiTheme="majorHAnsi" w:cs="Times New Roman"/>
          <w:bCs/>
          <w:sz w:val="28"/>
          <w:szCs w:val="28"/>
          <w:lang w:val="ro-MD"/>
        </w:rPr>
        <w:t xml:space="preserve"> </w:t>
      </w:r>
      <w:r>
        <w:rPr>
          <w:rFonts w:asciiTheme="majorHAnsi" w:eastAsia="Times New Roman" w:hAnsiTheme="majorHAnsi" w:cs="Times New Roman"/>
          <w:bCs/>
          <w:sz w:val="28"/>
          <w:szCs w:val="28"/>
          <w:lang w:val="ru-RU"/>
        </w:rPr>
        <w:t xml:space="preserve">Постановлению </w:t>
      </w:r>
      <w:r w:rsidRPr="00C93DC0">
        <w:rPr>
          <w:rFonts w:asciiTheme="majorHAnsi" w:eastAsia="Times New Roman" w:hAnsiTheme="majorHAnsi" w:cs="Times New Roman"/>
          <w:bCs/>
          <w:sz w:val="28"/>
          <w:szCs w:val="28"/>
          <w:lang w:val="ro-MD"/>
        </w:rPr>
        <w:t>Счетной палаты</w:t>
      </w:r>
    </w:p>
    <w:p w14:paraId="305DE906" w14:textId="39C1657A" w:rsidR="00C80505" w:rsidRPr="00983446" w:rsidRDefault="006B2DA3" w:rsidP="00EC345E">
      <w:pPr>
        <w:tabs>
          <w:tab w:val="left" w:pos="720"/>
        </w:tabs>
        <w:spacing w:after="0" w:line="276" w:lineRule="auto"/>
        <w:ind w:firstLine="720"/>
        <w:jc w:val="right"/>
        <w:rPr>
          <w:rFonts w:asciiTheme="majorHAnsi" w:hAnsiTheme="majorHAnsi"/>
          <w:lang w:val="ro-MD"/>
        </w:rPr>
      </w:pPr>
      <w:r>
        <w:rPr>
          <w:rFonts w:asciiTheme="majorHAnsi" w:eastAsia="Times New Roman" w:hAnsiTheme="majorHAnsi" w:cs="Times New Roman"/>
          <w:bCs/>
          <w:sz w:val="28"/>
          <w:szCs w:val="28"/>
          <w:lang w:val="ru-RU"/>
        </w:rPr>
        <w:t>№</w:t>
      </w:r>
      <w:r w:rsidR="00C93DC0" w:rsidRPr="00C93DC0">
        <w:rPr>
          <w:rFonts w:asciiTheme="majorHAnsi" w:eastAsia="Times New Roman" w:hAnsiTheme="majorHAnsi" w:cs="Times New Roman"/>
          <w:bCs/>
          <w:sz w:val="28"/>
          <w:szCs w:val="28"/>
          <w:lang w:val="ro-MD"/>
        </w:rPr>
        <w:t>58 от 26 ноября 2021 г</w:t>
      </w:r>
      <w:r>
        <w:rPr>
          <w:rFonts w:asciiTheme="majorHAnsi" w:eastAsia="Times New Roman" w:hAnsiTheme="majorHAnsi" w:cs="Times New Roman"/>
          <w:bCs/>
          <w:sz w:val="28"/>
          <w:szCs w:val="28"/>
          <w:lang w:val="ru-RU"/>
        </w:rPr>
        <w:t>ода</w:t>
      </w:r>
    </w:p>
    <w:p w14:paraId="1DC14819" w14:textId="77777777" w:rsidR="00C80505" w:rsidRPr="00983446" w:rsidRDefault="00C80505" w:rsidP="00EC345E">
      <w:pPr>
        <w:tabs>
          <w:tab w:val="left" w:pos="720"/>
        </w:tabs>
        <w:spacing w:after="0" w:line="276" w:lineRule="auto"/>
        <w:ind w:firstLine="720"/>
        <w:rPr>
          <w:rFonts w:asciiTheme="majorHAnsi" w:hAnsiTheme="majorHAnsi"/>
          <w:lang w:val="ro-MD"/>
        </w:rPr>
      </w:pPr>
    </w:p>
    <w:p w14:paraId="1AF7B469" w14:textId="77777777" w:rsidR="00C80505" w:rsidRPr="00983446" w:rsidRDefault="00C80505" w:rsidP="00EC345E">
      <w:pPr>
        <w:tabs>
          <w:tab w:val="left" w:pos="720"/>
        </w:tabs>
        <w:spacing w:after="0" w:line="276" w:lineRule="auto"/>
        <w:ind w:firstLine="720"/>
        <w:rPr>
          <w:rFonts w:asciiTheme="majorHAnsi" w:hAnsiTheme="majorHAnsi"/>
          <w:lang w:val="ro-MD"/>
        </w:rPr>
      </w:pPr>
    </w:p>
    <w:p w14:paraId="2BD0E501" w14:textId="77777777" w:rsidR="00C80505" w:rsidRPr="00983446" w:rsidRDefault="00C80505" w:rsidP="00EC345E">
      <w:pPr>
        <w:tabs>
          <w:tab w:val="left" w:pos="720"/>
        </w:tabs>
        <w:spacing w:after="0" w:line="276" w:lineRule="auto"/>
        <w:ind w:firstLine="720"/>
        <w:rPr>
          <w:rFonts w:asciiTheme="majorHAnsi" w:hAnsiTheme="majorHAnsi"/>
          <w:lang w:val="ro-MD"/>
        </w:rPr>
      </w:pPr>
    </w:p>
    <w:p w14:paraId="07EE2E6F" w14:textId="77777777" w:rsidR="00C80505" w:rsidRPr="00983446" w:rsidRDefault="00C80505" w:rsidP="00EC345E">
      <w:pPr>
        <w:tabs>
          <w:tab w:val="left" w:pos="720"/>
        </w:tabs>
        <w:spacing w:after="0" w:line="276" w:lineRule="auto"/>
        <w:ind w:firstLine="720"/>
        <w:jc w:val="center"/>
        <w:rPr>
          <w:rFonts w:asciiTheme="majorHAnsi" w:hAnsiTheme="majorHAnsi" w:cs="Times New Roman"/>
          <w:b/>
          <w:sz w:val="28"/>
          <w:szCs w:val="28"/>
          <w:lang w:val="ro-MD"/>
        </w:rPr>
      </w:pPr>
      <w:r w:rsidRPr="00983446">
        <w:rPr>
          <w:rFonts w:asciiTheme="majorHAnsi" w:hAnsiTheme="majorHAnsi"/>
          <w:noProof/>
          <w:lang w:val="ru-RU" w:eastAsia="ru-RU"/>
        </w:rPr>
        <w:drawing>
          <wp:inline distT="0" distB="0" distL="0" distR="0" wp14:anchorId="6BEB974D" wp14:editId="4818488D">
            <wp:extent cx="948055" cy="948055"/>
            <wp:effectExtent l="0" t="0" r="4445" b="4445"/>
            <wp:docPr id="1" name="Picture 1" descr="cid:image003.jpg@01D53192.824E8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3192.824E8D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57780E59" w14:textId="77777777" w:rsidR="00C80505" w:rsidRPr="00983446" w:rsidRDefault="00C80505" w:rsidP="00EC345E">
      <w:pPr>
        <w:tabs>
          <w:tab w:val="left" w:pos="720"/>
        </w:tabs>
        <w:spacing w:after="0" w:line="276" w:lineRule="auto"/>
        <w:ind w:firstLine="720"/>
        <w:jc w:val="center"/>
        <w:rPr>
          <w:rFonts w:asciiTheme="majorHAnsi" w:hAnsiTheme="majorHAnsi" w:cs="Times New Roman"/>
          <w:b/>
          <w:sz w:val="28"/>
          <w:szCs w:val="28"/>
          <w:lang w:val="ro-MD"/>
        </w:rPr>
      </w:pPr>
    </w:p>
    <w:p w14:paraId="33CB44C0" w14:textId="2D2CBD4D" w:rsidR="00C80505" w:rsidRPr="00983446" w:rsidRDefault="00622184" w:rsidP="00EC345E">
      <w:pPr>
        <w:tabs>
          <w:tab w:val="left" w:pos="720"/>
        </w:tabs>
        <w:spacing w:after="0" w:line="276" w:lineRule="auto"/>
        <w:ind w:firstLine="720"/>
        <w:jc w:val="center"/>
        <w:rPr>
          <w:rFonts w:asciiTheme="majorHAnsi" w:hAnsiTheme="majorHAnsi" w:cs="Times New Roman"/>
          <w:b/>
          <w:sz w:val="28"/>
          <w:szCs w:val="24"/>
          <w:lang w:val="ro-MD"/>
        </w:rPr>
      </w:pPr>
      <w:r w:rsidRPr="00622184">
        <w:rPr>
          <w:rFonts w:asciiTheme="majorHAnsi" w:hAnsiTheme="majorHAnsi" w:cs="Times New Roman"/>
          <w:b/>
          <w:sz w:val="28"/>
          <w:szCs w:val="24"/>
          <w:lang w:val="ro-MD"/>
        </w:rPr>
        <w:t>СЧЕТНАЯ ПАЛАТА РЕСПУБЛИКИ МОЛДОВА</w:t>
      </w:r>
    </w:p>
    <w:p w14:paraId="18193A1E" w14:textId="77777777" w:rsidR="00C80505" w:rsidRPr="00983446" w:rsidRDefault="00C80505" w:rsidP="00EC345E">
      <w:pPr>
        <w:tabs>
          <w:tab w:val="left" w:pos="720"/>
        </w:tabs>
        <w:spacing w:after="0" w:line="276" w:lineRule="auto"/>
        <w:ind w:firstLine="720"/>
        <w:rPr>
          <w:rFonts w:asciiTheme="majorHAnsi" w:hAnsiTheme="majorHAnsi"/>
          <w:lang w:val="ro-MD"/>
        </w:rPr>
      </w:pPr>
    </w:p>
    <w:p w14:paraId="1AD74580" w14:textId="77777777" w:rsidR="00C80505" w:rsidRPr="00983446" w:rsidRDefault="00C80505" w:rsidP="00EC345E">
      <w:pPr>
        <w:tabs>
          <w:tab w:val="left" w:pos="720"/>
        </w:tabs>
        <w:spacing w:after="0" w:line="276" w:lineRule="auto"/>
        <w:ind w:firstLine="720"/>
        <w:jc w:val="right"/>
        <w:rPr>
          <w:rFonts w:asciiTheme="majorHAnsi" w:eastAsia="Times New Roman" w:hAnsiTheme="majorHAnsi" w:cs="Times New Roman"/>
          <w:b/>
          <w:bCs/>
          <w:color w:val="1F4E79" w:themeColor="accent1" w:themeShade="80"/>
          <w:sz w:val="24"/>
          <w:szCs w:val="24"/>
          <w:lang w:val="ro-MD"/>
        </w:rPr>
      </w:pPr>
    </w:p>
    <w:p w14:paraId="4F92069B" w14:textId="77777777" w:rsidR="00C80505" w:rsidRPr="00983446" w:rsidRDefault="00C80505" w:rsidP="00EC345E">
      <w:pPr>
        <w:tabs>
          <w:tab w:val="left" w:pos="720"/>
        </w:tabs>
        <w:spacing w:after="0" w:line="276" w:lineRule="auto"/>
        <w:ind w:firstLine="720"/>
        <w:jc w:val="right"/>
        <w:rPr>
          <w:rFonts w:asciiTheme="majorHAnsi" w:eastAsia="Times New Roman" w:hAnsiTheme="majorHAnsi" w:cs="Times New Roman"/>
          <w:b/>
          <w:bCs/>
          <w:color w:val="1F4E79" w:themeColor="accent1" w:themeShade="80"/>
          <w:sz w:val="24"/>
          <w:szCs w:val="24"/>
          <w:lang w:val="ro-MD"/>
        </w:rPr>
      </w:pPr>
    </w:p>
    <w:tbl>
      <w:tblPr>
        <w:tblStyle w:val="af1"/>
        <w:tblW w:w="0" w:type="auto"/>
        <w:tblInd w:w="0" w:type="dxa"/>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80505" w:rsidRPr="00983446" w14:paraId="16654485" w14:textId="77777777" w:rsidTr="00C80505">
        <w:trPr>
          <w:trHeight w:val="435"/>
        </w:trPr>
        <w:tc>
          <w:tcPr>
            <w:tcW w:w="9350" w:type="dxa"/>
            <w:tcBorders>
              <w:top w:val="thinThickSmallGap" w:sz="12" w:space="0" w:color="auto"/>
              <w:left w:val="nil"/>
              <w:bottom w:val="thickThinSmallGap" w:sz="12" w:space="0" w:color="auto"/>
              <w:right w:val="nil"/>
            </w:tcBorders>
            <w:hideMark/>
          </w:tcPr>
          <w:p w14:paraId="3014509C" w14:textId="77777777" w:rsidR="008C15C6" w:rsidRPr="00983446" w:rsidRDefault="00661FE8" w:rsidP="00EC345E">
            <w:pPr>
              <w:pStyle w:val="4"/>
              <w:tabs>
                <w:tab w:val="left" w:pos="720"/>
              </w:tabs>
              <w:spacing w:before="0"/>
              <w:ind w:right="368" w:firstLine="720"/>
              <w:jc w:val="center"/>
              <w:outlineLvl w:val="3"/>
              <w:rPr>
                <w:rFonts w:eastAsiaTheme="minorHAnsi" w:cstheme="majorHAnsi"/>
                <w:color w:val="auto"/>
                <w:sz w:val="18"/>
                <w:szCs w:val="18"/>
              </w:rPr>
            </w:pPr>
            <w:r w:rsidRPr="00983446">
              <w:rPr>
                <w:rFonts w:cstheme="majorHAnsi"/>
                <w:i w:val="0"/>
                <w:color w:val="auto"/>
                <w:sz w:val="20"/>
              </w:rPr>
              <w:t>MD-2001, mun. Chișinău, bd. Ștefan cel Mare și Sfânt nr.69, tel. (+373 22) 26 60 02, fax: (+373</w:t>
            </w:r>
            <w:r w:rsidR="006E6690" w:rsidRPr="00983446">
              <w:rPr>
                <w:rFonts w:cstheme="majorHAnsi"/>
                <w:i w:val="0"/>
                <w:color w:val="auto"/>
                <w:sz w:val="20"/>
              </w:rPr>
              <w:t xml:space="preserve"> </w:t>
            </w:r>
            <w:r w:rsidRPr="00983446">
              <w:rPr>
                <w:rFonts w:cstheme="majorHAnsi"/>
                <w:i w:val="0"/>
                <w:color w:val="auto"/>
                <w:sz w:val="20"/>
              </w:rPr>
              <w:t>22)</w:t>
            </w:r>
            <w:r w:rsidR="006E6690" w:rsidRPr="00983446">
              <w:rPr>
                <w:rFonts w:cstheme="majorHAnsi"/>
                <w:i w:val="0"/>
                <w:color w:val="auto"/>
                <w:sz w:val="20"/>
              </w:rPr>
              <w:t xml:space="preserve"> </w:t>
            </w:r>
            <w:r w:rsidRPr="00983446">
              <w:rPr>
                <w:rFonts w:cstheme="majorHAnsi"/>
                <w:i w:val="0"/>
                <w:color w:val="auto"/>
                <w:sz w:val="20"/>
              </w:rPr>
              <w:t xml:space="preserve">26 61 00, web: </w:t>
            </w:r>
            <w:hyperlink r:id="rId10" w:history="1">
              <w:r w:rsidRPr="00983446">
                <w:rPr>
                  <w:rStyle w:val="a3"/>
                  <w:rFonts w:cstheme="majorHAnsi"/>
                  <w:i w:val="0"/>
                  <w:color w:val="auto"/>
                  <w:sz w:val="20"/>
                </w:rPr>
                <w:t>www.ccrm.md</w:t>
              </w:r>
            </w:hyperlink>
            <w:r w:rsidRPr="00983446">
              <w:rPr>
                <w:rFonts w:cstheme="majorHAnsi"/>
                <w:i w:val="0"/>
                <w:color w:val="auto"/>
                <w:sz w:val="20"/>
              </w:rPr>
              <w:t xml:space="preserve">, e-mail: </w:t>
            </w:r>
            <w:hyperlink r:id="rId11" w:history="1">
              <w:r w:rsidRPr="00983446">
                <w:rPr>
                  <w:rStyle w:val="a3"/>
                  <w:rFonts w:cstheme="majorHAnsi"/>
                  <w:i w:val="0"/>
                  <w:color w:val="auto"/>
                  <w:sz w:val="20"/>
                </w:rPr>
                <w:t>ccrm@ccrm.md</w:t>
              </w:r>
            </w:hyperlink>
          </w:p>
        </w:tc>
      </w:tr>
    </w:tbl>
    <w:p w14:paraId="46025F9C" w14:textId="77777777" w:rsidR="00C80505" w:rsidRPr="00983446" w:rsidRDefault="00C80505" w:rsidP="00EC345E">
      <w:pPr>
        <w:tabs>
          <w:tab w:val="left" w:pos="720"/>
        </w:tabs>
        <w:spacing w:after="0" w:line="276" w:lineRule="auto"/>
        <w:ind w:firstLine="720"/>
        <w:jc w:val="right"/>
        <w:rPr>
          <w:rFonts w:asciiTheme="majorHAnsi" w:eastAsia="Times New Roman" w:hAnsiTheme="majorHAnsi" w:cs="Times New Roman"/>
          <w:b/>
          <w:bCs/>
          <w:color w:val="1F4E79" w:themeColor="accent1" w:themeShade="80"/>
          <w:sz w:val="24"/>
          <w:szCs w:val="24"/>
          <w:lang w:val="ro-MD"/>
        </w:rPr>
      </w:pPr>
    </w:p>
    <w:p w14:paraId="641AAD79" w14:textId="77777777" w:rsidR="00C80505" w:rsidRPr="00983446" w:rsidRDefault="00C80505" w:rsidP="00EC345E">
      <w:pPr>
        <w:tabs>
          <w:tab w:val="left" w:pos="720"/>
        </w:tabs>
        <w:spacing w:after="0" w:line="276" w:lineRule="auto"/>
        <w:ind w:firstLine="720"/>
        <w:jc w:val="right"/>
        <w:rPr>
          <w:rFonts w:asciiTheme="majorHAnsi" w:eastAsia="Times New Roman" w:hAnsiTheme="majorHAnsi" w:cs="Times New Roman"/>
          <w:b/>
          <w:bCs/>
          <w:color w:val="1F4E79" w:themeColor="accent1" w:themeShade="80"/>
          <w:sz w:val="24"/>
          <w:szCs w:val="24"/>
          <w:lang w:val="ro-MD"/>
        </w:rPr>
      </w:pPr>
    </w:p>
    <w:p w14:paraId="6E7DF7EF" w14:textId="77777777" w:rsidR="00C80505" w:rsidRPr="00983446" w:rsidRDefault="00C80505" w:rsidP="00EC345E">
      <w:pPr>
        <w:tabs>
          <w:tab w:val="left" w:pos="720"/>
        </w:tabs>
        <w:spacing w:after="0" w:line="276" w:lineRule="auto"/>
        <w:ind w:firstLine="720"/>
        <w:jc w:val="right"/>
        <w:rPr>
          <w:rFonts w:asciiTheme="majorHAnsi" w:eastAsia="Times New Roman" w:hAnsiTheme="majorHAnsi" w:cs="Times New Roman"/>
          <w:b/>
          <w:bCs/>
          <w:color w:val="1F4E79" w:themeColor="accent1" w:themeShade="80"/>
          <w:sz w:val="24"/>
          <w:szCs w:val="24"/>
          <w:lang w:val="ro-MD"/>
        </w:rPr>
      </w:pPr>
    </w:p>
    <w:p w14:paraId="719D8B20" w14:textId="77777777" w:rsidR="00C80505" w:rsidRPr="00983446" w:rsidRDefault="00C80505" w:rsidP="00EC345E">
      <w:pPr>
        <w:tabs>
          <w:tab w:val="left" w:pos="720"/>
        </w:tabs>
        <w:spacing w:after="0" w:line="276" w:lineRule="auto"/>
        <w:ind w:firstLine="720"/>
        <w:jc w:val="center"/>
        <w:rPr>
          <w:rFonts w:asciiTheme="majorHAnsi" w:eastAsia="Times New Roman" w:hAnsiTheme="majorHAnsi" w:cs="Times New Roman"/>
          <w:b/>
          <w:bCs/>
          <w:sz w:val="32"/>
          <w:szCs w:val="32"/>
          <w:lang w:val="ro-MD"/>
        </w:rPr>
      </w:pPr>
    </w:p>
    <w:p w14:paraId="3C617A92" w14:textId="77777777" w:rsidR="0031729C" w:rsidRPr="0031729C" w:rsidRDefault="0031729C" w:rsidP="00EC345E">
      <w:pPr>
        <w:tabs>
          <w:tab w:val="left" w:pos="720"/>
        </w:tabs>
        <w:spacing w:after="0" w:line="276" w:lineRule="auto"/>
        <w:ind w:firstLine="720"/>
        <w:jc w:val="center"/>
        <w:rPr>
          <w:rFonts w:asciiTheme="majorHAnsi" w:eastAsia="Times New Roman" w:hAnsiTheme="majorHAnsi" w:cs="Times New Roman"/>
          <w:b/>
          <w:bCs/>
          <w:sz w:val="32"/>
          <w:szCs w:val="32"/>
          <w:lang w:val="ro-MD"/>
        </w:rPr>
      </w:pPr>
      <w:r w:rsidRPr="0031729C">
        <w:rPr>
          <w:rFonts w:asciiTheme="majorHAnsi" w:eastAsia="Times New Roman" w:hAnsiTheme="majorHAnsi" w:cs="Times New Roman"/>
          <w:b/>
          <w:bCs/>
          <w:sz w:val="32"/>
          <w:szCs w:val="32"/>
          <w:lang w:val="ro-MD"/>
        </w:rPr>
        <w:t>Отчет</w:t>
      </w:r>
    </w:p>
    <w:p w14:paraId="2820F711" w14:textId="7C3FDE94" w:rsidR="003B23D2" w:rsidRPr="00983446" w:rsidRDefault="0031729C" w:rsidP="00EC345E">
      <w:pPr>
        <w:tabs>
          <w:tab w:val="left" w:pos="720"/>
        </w:tabs>
        <w:spacing w:after="0" w:line="276" w:lineRule="auto"/>
        <w:ind w:firstLine="720"/>
        <w:jc w:val="center"/>
        <w:rPr>
          <w:rFonts w:asciiTheme="majorHAnsi" w:hAnsiTheme="majorHAnsi"/>
          <w:b/>
          <w:sz w:val="28"/>
          <w:szCs w:val="24"/>
          <w:lang w:val="ro-MD"/>
        </w:rPr>
      </w:pPr>
      <w:r w:rsidRPr="0031729C">
        <w:rPr>
          <w:rFonts w:asciiTheme="majorHAnsi" w:eastAsia="Times New Roman" w:hAnsiTheme="majorHAnsi" w:cs="Times New Roman"/>
          <w:b/>
          <w:bCs/>
          <w:sz w:val="32"/>
          <w:szCs w:val="32"/>
          <w:lang w:val="ro-MD"/>
        </w:rPr>
        <w:t xml:space="preserve">аудит соответствия управления публичным имуществом государственным предприятием </w:t>
      </w:r>
      <w:r w:rsidR="00C93DC0">
        <w:rPr>
          <w:rFonts w:asciiTheme="majorHAnsi" w:eastAsia="Times New Roman" w:hAnsiTheme="majorHAnsi" w:cs="Times New Roman"/>
          <w:b/>
          <w:bCs/>
          <w:sz w:val="32"/>
          <w:szCs w:val="32"/>
          <w:lang w:val="ro-MD"/>
        </w:rPr>
        <w:t>„</w:t>
      </w:r>
      <w:r w:rsidRPr="0031729C">
        <w:rPr>
          <w:rFonts w:asciiTheme="majorHAnsi" w:eastAsia="Times New Roman" w:hAnsiTheme="majorHAnsi" w:cs="Times New Roman"/>
          <w:b/>
          <w:bCs/>
          <w:sz w:val="32"/>
          <w:szCs w:val="32"/>
          <w:lang w:val="ro-MD"/>
        </w:rPr>
        <w:t>Государственная администрация</w:t>
      </w:r>
      <w:r w:rsidR="00362008">
        <w:rPr>
          <w:rFonts w:asciiTheme="majorHAnsi" w:eastAsia="Times New Roman" w:hAnsiTheme="majorHAnsi" w:cs="Times New Roman"/>
          <w:b/>
          <w:bCs/>
          <w:sz w:val="32"/>
          <w:szCs w:val="32"/>
          <w:lang w:val="ro-MD"/>
        </w:rPr>
        <w:t xml:space="preserve"> </w:t>
      </w:r>
      <w:r w:rsidR="00362008">
        <w:rPr>
          <w:rFonts w:asciiTheme="majorHAnsi" w:eastAsia="Times New Roman" w:hAnsiTheme="majorHAnsi" w:cs="Times New Roman"/>
          <w:b/>
          <w:bCs/>
          <w:sz w:val="32"/>
          <w:szCs w:val="32"/>
          <w:lang w:val="ru-RU"/>
        </w:rPr>
        <w:t>дорог</w:t>
      </w:r>
      <w:r w:rsidRPr="0031729C">
        <w:rPr>
          <w:rFonts w:asciiTheme="majorHAnsi" w:eastAsia="Times New Roman" w:hAnsiTheme="majorHAnsi" w:cs="Times New Roman"/>
          <w:b/>
          <w:bCs/>
          <w:sz w:val="32"/>
          <w:szCs w:val="32"/>
          <w:lang w:val="ro-MD"/>
        </w:rPr>
        <w:t>" в 2020 году</w:t>
      </w:r>
      <w:r w:rsidR="003B23D2" w:rsidRPr="00983446">
        <w:rPr>
          <w:rFonts w:asciiTheme="majorHAnsi" w:hAnsiTheme="majorHAnsi"/>
          <w:b/>
          <w:sz w:val="28"/>
          <w:szCs w:val="24"/>
          <w:lang w:val="ro-MD"/>
        </w:rPr>
        <w:br w:type="page"/>
      </w:r>
    </w:p>
    <w:bookmarkStart w:id="1" w:name="_Toc47338760" w:displacedByCustomXml="next"/>
    <w:sdt>
      <w:sdtPr>
        <w:rPr>
          <w:rFonts w:asciiTheme="minorHAnsi" w:eastAsiaTheme="minorHAnsi" w:hAnsiTheme="minorHAnsi" w:cstheme="minorBidi"/>
          <w:b w:val="0"/>
          <w:color w:val="auto"/>
          <w:sz w:val="22"/>
          <w:szCs w:val="22"/>
          <w:lang w:val="ro-MD"/>
        </w:rPr>
        <w:id w:val="1830934651"/>
        <w:docPartObj>
          <w:docPartGallery w:val="Table of Contents"/>
          <w:docPartUnique/>
        </w:docPartObj>
      </w:sdtPr>
      <w:sdtEndPr>
        <w:rPr>
          <w:bCs/>
          <w:noProof/>
        </w:rPr>
      </w:sdtEndPr>
      <w:sdtContent>
        <w:p w14:paraId="13B31315" w14:textId="733893A9" w:rsidR="00E329E1" w:rsidRPr="00983446" w:rsidRDefault="00622184" w:rsidP="00EC345E">
          <w:pPr>
            <w:pStyle w:val="af4"/>
            <w:tabs>
              <w:tab w:val="left" w:pos="720"/>
            </w:tabs>
            <w:ind w:firstLine="720"/>
            <w:rPr>
              <w:lang w:val="ro-MD"/>
            </w:rPr>
          </w:pPr>
          <w:r w:rsidRPr="00622184">
            <w:rPr>
              <w:lang w:val="ru-RU"/>
            </w:rPr>
            <w:t>СОДЕРЖАНИЕ</w:t>
          </w:r>
          <w:r w:rsidRPr="00622184">
            <w:rPr>
              <w:lang w:val="ro-MD"/>
            </w:rPr>
            <w:t xml:space="preserve"> </w:t>
          </w:r>
        </w:p>
        <w:p w14:paraId="4F9CFB15" w14:textId="3372771D" w:rsidR="007F1BE7" w:rsidRDefault="00E329E1">
          <w:pPr>
            <w:pStyle w:val="11"/>
            <w:tabs>
              <w:tab w:val="right" w:leader="dot" w:pos="9344"/>
            </w:tabs>
            <w:rPr>
              <w:rFonts w:eastAsiaTheme="minorEastAsia"/>
              <w:noProof/>
              <w:lang w:val="ru-RU" w:eastAsia="ru-RU"/>
            </w:rPr>
          </w:pPr>
          <w:r w:rsidRPr="00983446">
            <w:rPr>
              <w:lang w:val="ro-MD"/>
            </w:rPr>
            <w:fldChar w:fldCharType="begin"/>
          </w:r>
          <w:r w:rsidRPr="00983446">
            <w:rPr>
              <w:lang w:val="ro-MD"/>
            </w:rPr>
            <w:instrText xml:space="preserve"> TOC \o "1-3" \h \z \u </w:instrText>
          </w:r>
          <w:r w:rsidRPr="00983446">
            <w:rPr>
              <w:lang w:val="ro-MD"/>
            </w:rPr>
            <w:fldChar w:fldCharType="separate"/>
          </w:r>
          <w:hyperlink w:anchor="_Toc148048689" w:history="1">
            <w:r w:rsidR="007F1BE7" w:rsidRPr="00516EBD">
              <w:rPr>
                <w:rStyle w:val="a3"/>
                <w:noProof/>
                <w:lang w:val="ro-MD"/>
              </w:rPr>
              <w:t>СПИСОК СОКРАЩЕНИЙ</w:t>
            </w:r>
            <w:r w:rsidR="007F1BE7">
              <w:rPr>
                <w:noProof/>
                <w:webHidden/>
              </w:rPr>
              <w:tab/>
            </w:r>
            <w:r w:rsidR="007F1BE7">
              <w:rPr>
                <w:noProof/>
                <w:webHidden/>
              </w:rPr>
              <w:fldChar w:fldCharType="begin"/>
            </w:r>
            <w:r w:rsidR="007F1BE7">
              <w:rPr>
                <w:noProof/>
                <w:webHidden/>
              </w:rPr>
              <w:instrText xml:space="preserve"> PAGEREF _Toc148048689 \h </w:instrText>
            </w:r>
            <w:r w:rsidR="007F1BE7">
              <w:rPr>
                <w:noProof/>
                <w:webHidden/>
              </w:rPr>
            </w:r>
            <w:r w:rsidR="007F1BE7">
              <w:rPr>
                <w:noProof/>
                <w:webHidden/>
              </w:rPr>
              <w:fldChar w:fldCharType="separate"/>
            </w:r>
            <w:r w:rsidR="007F1BE7">
              <w:rPr>
                <w:noProof/>
                <w:webHidden/>
              </w:rPr>
              <w:t>6</w:t>
            </w:r>
            <w:r w:rsidR="007F1BE7">
              <w:rPr>
                <w:noProof/>
                <w:webHidden/>
              </w:rPr>
              <w:fldChar w:fldCharType="end"/>
            </w:r>
          </w:hyperlink>
        </w:p>
        <w:p w14:paraId="54592FBE" w14:textId="5131D420" w:rsidR="007F1BE7" w:rsidRDefault="00AA11CC">
          <w:pPr>
            <w:pStyle w:val="11"/>
            <w:tabs>
              <w:tab w:val="right" w:leader="dot" w:pos="9344"/>
            </w:tabs>
            <w:rPr>
              <w:rFonts w:eastAsiaTheme="minorEastAsia"/>
              <w:noProof/>
              <w:lang w:val="ru-RU" w:eastAsia="ru-RU"/>
            </w:rPr>
          </w:pPr>
          <w:hyperlink w:anchor="_Toc148048690" w:history="1">
            <w:r w:rsidR="007F1BE7" w:rsidRPr="00516EBD">
              <w:rPr>
                <w:rStyle w:val="a3"/>
                <w:noProof/>
                <w:lang w:val="ro-MD"/>
              </w:rPr>
              <w:t>Глоссарий</w:t>
            </w:r>
            <w:r w:rsidR="007F1BE7">
              <w:rPr>
                <w:noProof/>
                <w:webHidden/>
              </w:rPr>
              <w:tab/>
            </w:r>
            <w:r w:rsidR="007F1BE7">
              <w:rPr>
                <w:noProof/>
                <w:webHidden/>
              </w:rPr>
              <w:fldChar w:fldCharType="begin"/>
            </w:r>
            <w:r w:rsidR="007F1BE7">
              <w:rPr>
                <w:noProof/>
                <w:webHidden/>
              </w:rPr>
              <w:instrText xml:space="preserve"> PAGEREF _Toc148048690 \h </w:instrText>
            </w:r>
            <w:r w:rsidR="007F1BE7">
              <w:rPr>
                <w:noProof/>
                <w:webHidden/>
              </w:rPr>
            </w:r>
            <w:r w:rsidR="007F1BE7">
              <w:rPr>
                <w:noProof/>
                <w:webHidden/>
              </w:rPr>
              <w:fldChar w:fldCharType="separate"/>
            </w:r>
            <w:r w:rsidR="007F1BE7">
              <w:rPr>
                <w:noProof/>
                <w:webHidden/>
              </w:rPr>
              <w:t>6</w:t>
            </w:r>
            <w:r w:rsidR="007F1BE7">
              <w:rPr>
                <w:noProof/>
                <w:webHidden/>
              </w:rPr>
              <w:fldChar w:fldCharType="end"/>
            </w:r>
          </w:hyperlink>
        </w:p>
        <w:p w14:paraId="7C896110" w14:textId="61BDAAB4" w:rsidR="007F1BE7" w:rsidRDefault="00AA11CC">
          <w:pPr>
            <w:pStyle w:val="11"/>
            <w:tabs>
              <w:tab w:val="left" w:pos="440"/>
              <w:tab w:val="right" w:leader="dot" w:pos="9344"/>
            </w:tabs>
            <w:rPr>
              <w:rFonts w:eastAsiaTheme="minorEastAsia"/>
              <w:noProof/>
              <w:lang w:val="ru-RU" w:eastAsia="ru-RU"/>
            </w:rPr>
          </w:pPr>
          <w:hyperlink w:anchor="_Toc148048691" w:history="1">
            <w:r w:rsidR="007F1BE7" w:rsidRPr="00516EBD">
              <w:rPr>
                <w:rStyle w:val="a3"/>
                <w:noProof/>
                <w:lang w:val="ro-MD"/>
              </w:rPr>
              <w:t>I.</w:t>
            </w:r>
            <w:r w:rsidR="007F1BE7">
              <w:rPr>
                <w:rFonts w:eastAsiaTheme="minorEastAsia"/>
                <w:noProof/>
                <w:lang w:val="ru-RU" w:eastAsia="ru-RU"/>
              </w:rPr>
              <w:tab/>
            </w:r>
            <w:r w:rsidR="007F1BE7" w:rsidRPr="00516EBD">
              <w:rPr>
                <w:rStyle w:val="a3"/>
                <w:noProof/>
                <w:lang w:val="ru-RU"/>
              </w:rPr>
              <w:t>СИНТЕЗ</w:t>
            </w:r>
            <w:r w:rsidR="007F1BE7">
              <w:rPr>
                <w:noProof/>
                <w:webHidden/>
              </w:rPr>
              <w:tab/>
            </w:r>
            <w:r w:rsidR="007F1BE7">
              <w:rPr>
                <w:noProof/>
                <w:webHidden/>
              </w:rPr>
              <w:fldChar w:fldCharType="begin"/>
            </w:r>
            <w:r w:rsidR="007F1BE7">
              <w:rPr>
                <w:noProof/>
                <w:webHidden/>
              </w:rPr>
              <w:instrText xml:space="preserve"> PAGEREF _Toc148048691 \h </w:instrText>
            </w:r>
            <w:r w:rsidR="007F1BE7">
              <w:rPr>
                <w:noProof/>
                <w:webHidden/>
              </w:rPr>
            </w:r>
            <w:r w:rsidR="007F1BE7">
              <w:rPr>
                <w:noProof/>
                <w:webHidden/>
              </w:rPr>
              <w:fldChar w:fldCharType="separate"/>
            </w:r>
            <w:r w:rsidR="007F1BE7">
              <w:rPr>
                <w:noProof/>
                <w:webHidden/>
              </w:rPr>
              <w:t>7</w:t>
            </w:r>
            <w:r w:rsidR="007F1BE7">
              <w:rPr>
                <w:noProof/>
                <w:webHidden/>
              </w:rPr>
              <w:fldChar w:fldCharType="end"/>
            </w:r>
          </w:hyperlink>
        </w:p>
        <w:p w14:paraId="3D5DA93C" w14:textId="2141F98B" w:rsidR="007F1BE7" w:rsidRDefault="00AA11CC">
          <w:pPr>
            <w:pStyle w:val="11"/>
            <w:tabs>
              <w:tab w:val="left" w:pos="440"/>
              <w:tab w:val="right" w:leader="dot" w:pos="9344"/>
            </w:tabs>
            <w:rPr>
              <w:rFonts w:eastAsiaTheme="minorEastAsia"/>
              <w:noProof/>
              <w:lang w:val="ru-RU" w:eastAsia="ru-RU"/>
            </w:rPr>
          </w:pPr>
          <w:hyperlink w:anchor="_Toc148048692" w:history="1">
            <w:r w:rsidR="007F1BE7" w:rsidRPr="00516EBD">
              <w:rPr>
                <w:rStyle w:val="a3"/>
                <w:rFonts w:cstheme="majorHAnsi"/>
                <w:noProof/>
                <w:lang w:val="ro-MD"/>
              </w:rPr>
              <w:t>II.</w:t>
            </w:r>
            <w:r w:rsidR="007F1BE7">
              <w:rPr>
                <w:rFonts w:eastAsiaTheme="minorEastAsia"/>
                <w:noProof/>
                <w:lang w:val="ru-RU" w:eastAsia="ru-RU"/>
              </w:rPr>
              <w:tab/>
            </w:r>
            <w:r w:rsidR="007F1BE7" w:rsidRPr="00516EBD">
              <w:rPr>
                <w:rStyle w:val="a3"/>
                <w:noProof/>
                <w:lang w:val="ru-RU"/>
              </w:rPr>
              <w:t>ОБЩЕЕ ПРЕДСТАВЛЕНИЕ</w:t>
            </w:r>
            <w:r w:rsidR="007F1BE7">
              <w:rPr>
                <w:noProof/>
                <w:webHidden/>
              </w:rPr>
              <w:tab/>
            </w:r>
            <w:r w:rsidR="007F1BE7">
              <w:rPr>
                <w:noProof/>
                <w:webHidden/>
              </w:rPr>
              <w:fldChar w:fldCharType="begin"/>
            </w:r>
            <w:r w:rsidR="007F1BE7">
              <w:rPr>
                <w:noProof/>
                <w:webHidden/>
              </w:rPr>
              <w:instrText xml:space="preserve"> PAGEREF _Toc148048692 \h </w:instrText>
            </w:r>
            <w:r w:rsidR="007F1BE7">
              <w:rPr>
                <w:noProof/>
                <w:webHidden/>
              </w:rPr>
            </w:r>
            <w:r w:rsidR="007F1BE7">
              <w:rPr>
                <w:noProof/>
                <w:webHidden/>
              </w:rPr>
              <w:fldChar w:fldCharType="separate"/>
            </w:r>
            <w:r w:rsidR="007F1BE7">
              <w:rPr>
                <w:noProof/>
                <w:webHidden/>
              </w:rPr>
              <w:t>12</w:t>
            </w:r>
            <w:r w:rsidR="007F1BE7">
              <w:rPr>
                <w:noProof/>
                <w:webHidden/>
              </w:rPr>
              <w:fldChar w:fldCharType="end"/>
            </w:r>
          </w:hyperlink>
        </w:p>
        <w:p w14:paraId="4D32378A" w14:textId="49522224" w:rsidR="007F1BE7" w:rsidRDefault="00AA11CC">
          <w:pPr>
            <w:pStyle w:val="22"/>
            <w:tabs>
              <w:tab w:val="right" w:leader="dot" w:pos="9344"/>
            </w:tabs>
            <w:rPr>
              <w:rFonts w:eastAsiaTheme="minorEastAsia"/>
              <w:noProof/>
              <w:lang w:val="ru-RU" w:eastAsia="ru-RU"/>
            </w:rPr>
          </w:pPr>
          <w:hyperlink w:anchor="_Toc148048693" w:history="1">
            <w:r w:rsidR="007F1BE7" w:rsidRPr="00516EBD">
              <w:rPr>
                <w:rStyle w:val="a3"/>
                <w:rFonts w:cstheme="majorHAnsi"/>
                <w:b/>
                <w:i/>
                <w:noProof/>
                <w:lang w:val="ro-MD"/>
              </w:rPr>
              <w:t xml:space="preserve">Ответственность руководства </w:t>
            </w:r>
            <w:r w:rsidR="007F1BE7" w:rsidRPr="00516EBD">
              <w:rPr>
                <w:rStyle w:val="a3"/>
                <w:rFonts w:cstheme="majorHAnsi"/>
                <w:b/>
                <w:i/>
                <w:noProof/>
                <w:lang w:val="ru-RU"/>
              </w:rPr>
              <w:t>ГААД</w:t>
            </w:r>
            <w:r w:rsidR="007F1BE7" w:rsidRPr="00516EBD">
              <w:rPr>
                <w:rStyle w:val="a3"/>
                <w:rFonts w:cstheme="majorHAnsi"/>
                <w:noProof/>
                <w:lang w:val="ro-MD"/>
              </w:rPr>
              <w:t xml:space="preserve"> заключается в организации системы управления, обеспечива</w:t>
            </w:r>
            <w:r w:rsidR="007F1BE7" w:rsidRPr="00516EBD">
              <w:rPr>
                <w:rStyle w:val="a3"/>
                <w:rFonts w:cstheme="majorHAnsi"/>
                <w:noProof/>
                <w:lang w:val="ru-RU"/>
              </w:rPr>
              <w:t>ющей</w:t>
            </w:r>
            <w:r w:rsidR="007F1BE7" w:rsidRPr="00516EBD">
              <w:rPr>
                <w:rStyle w:val="a3"/>
                <w:rFonts w:cstheme="majorHAnsi"/>
                <w:noProof/>
                <w:lang w:val="ro-MD"/>
              </w:rPr>
              <w:t xml:space="preserve"> соблюдение</w:t>
            </w:r>
            <w:r w:rsidR="007F1BE7" w:rsidRPr="00516EBD">
              <w:rPr>
                <w:rStyle w:val="a3"/>
                <w:rFonts w:cstheme="majorHAnsi"/>
                <w:noProof/>
                <w:lang w:val="ru-RU"/>
              </w:rPr>
              <w:t>,</w:t>
            </w:r>
            <w:r w:rsidR="007F1BE7" w:rsidRPr="00516EBD">
              <w:rPr>
                <w:rStyle w:val="a3"/>
                <w:rFonts w:cstheme="majorHAnsi"/>
                <w:noProof/>
                <w:lang w:val="ro-MD"/>
              </w:rPr>
              <w:t xml:space="preserve"> во всех </w:t>
            </w:r>
            <w:r w:rsidR="007F1BE7" w:rsidRPr="00516EBD">
              <w:rPr>
                <w:rStyle w:val="a3"/>
                <w:rFonts w:cstheme="majorHAnsi"/>
                <w:noProof/>
                <w:lang w:val="ru-RU"/>
              </w:rPr>
              <w:t>существенн</w:t>
            </w:r>
            <w:r w:rsidR="007F1BE7" w:rsidRPr="00516EBD">
              <w:rPr>
                <w:rStyle w:val="a3"/>
                <w:rFonts w:cstheme="majorHAnsi"/>
                <w:noProof/>
                <w:lang w:val="ro-MD"/>
              </w:rPr>
              <w:t xml:space="preserve">ых </w:t>
            </w:r>
            <w:r w:rsidR="007F1BE7" w:rsidRPr="00516EBD">
              <w:rPr>
                <w:rStyle w:val="a3"/>
                <w:rFonts w:cstheme="majorHAnsi"/>
                <w:noProof/>
                <w:lang w:val="ru-RU"/>
              </w:rPr>
              <w:t>аспекта</w:t>
            </w:r>
            <w:r w:rsidR="007F1BE7" w:rsidRPr="00516EBD">
              <w:rPr>
                <w:rStyle w:val="a3"/>
                <w:rFonts w:cstheme="majorHAnsi"/>
                <w:noProof/>
                <w:lang w:val="ro-MD"/>
              </w:rPr>
              <w:t>х</w:t>
            </w:r>
            <w:r w:rsidR="007F1BE7" w:rsidRPr="00516EBD">
              <w:rPr>
                <w:rStyle w:val="a3"/>
                <w:rFonts w:cstheme="majorHAnsi"/>
                <w:noProof/>
                <w:lang w:val="ru-RU"/>
              </w:rPr>
              <w:t>,</w:t>
            </w:r>
            <w:r w:rsidR="007F1BE7" w:rsidRPr="00516EBD">
              <w:rPr>
                <w:rStyle w:val="a3"/>
                <w:rFonts w:cstheme="majorHAnsi"/>
                <w:noProof/>
                <w:lang w:val="ro-MD"/>
              </w:rPr>
              <w:t xml:space="preserve"> нормативных актов, регулирующих рассматриваемые </w:t>
            </w:r>
            <w:r w:rsidR="007F1BE7" w:rsidRPr="00516EBD">
              <w:rPr>
                <w:rStyle w:val="a3"/>
                <w:rFonts w:cstheme="majorHAnsi"/>
                <w:noProof/>
                <w:lang w:val="ru-RU"/>
              </w:rPr>
              <w:t>сферы</w:t>
            </w:r>
            <w:r w:rsidR="007F1BE7" w:rsidRPr="00516EBD">
              <w:rPr>
                <w:rStyle w:val="a3"/>
                <w:rFonts w:cstheme="majorHAnsi"/>
                <w:noProof/>
                <w:lang w:val="ro-MD"/>
              </w:rPr>
              <w:t xml:space="preserve"> деятельности, финансовых операций и информации, связанной с достижением операционных </w:t>
            </w:r>
            <w:r w:rsidR="007F1BE7" w:rsidRPr="00516EBD">
              <w:rPr>
                <w:rStyle w:val="a3"/>
                <w:rFonts w:cstheme="majorHAnsi"/>
                <w:noProof/>
                <w:lang w:val="ru-RU"/>
              </w:rPr>
              <w:t>задач</w:t>
            </w:r>
            <w:r w:rsidR="007F1BE7" w:rsidRPr="00516EBD">
              <w:rPr>
                <w:rStyle w:val="a3"/>
                <w:rFonts w:cstheme="majorHAnsi"/>
                <w:noProof/>
                <w:lang w:val="ro-MD"/>
              </w:rPr>
              <w:t xml:space="preserve"> предприятия.</w:t>
            </w:r>
            <w:r w:rsidR="007F1BE7">
              <w:rPr>
                <w:noProof/>
                <w:webHidden/>
              </w:rPr>
              <w:tab/>
            </w:r>
            <w:r w:rsidR="007F1BE7">
              <w:rPr>
                <w:noProof/>
                <w:webHidden/>
              </w:rPr>
              <w:fldChar w:fldCharType="begin"/>
            </w:r>
            <w:r w:rsidR="007F1BE7">
              <w:rPr>
                <w:noProof/>
                <w:webHidden/>
              </w:rPr>
              <w:instrText xml:space="preserve"> PAGEREF _Toc148048693 \h </w:instrText>
            </w:r>
            <w:r w:rsidR="007F1BE7">
              <w:rPr>
                <w:noProof/>
                <w:webHidden/>
              </w:rPr>
            </w:r>
            <w:r w:rsidR="007F1BE7">
              <w:rPr>
                <w:noProof/>
                <w:webHidden/>
              </w:rPr>
              <w:fldChar w:fldCharType="separate"/>
            </w:r>
            <w:r w:rsidR="007F1BE7">
              <w:rPr>
                <w:noProof/>
                <w:webHidden/>
              </w:rPr>
              <w:t>13</w:t>
            </w:r>
            <w:r w:rsidR="007F1BE7">
              <w:rPr>
                <w:noProof/>
                <w:webHidden/>
              </w:rPr>
              <w:fldChar w:fldCharType="end"/>
            </w:r>
          </w:hyperlink>
        </w:p>
        <w:p w14:paraId="1A8993AF" w14:textId="39FAE827" w:rsidR="007F1BE7" w:rsidRDefault="00AA11CC">
          <w:pPr>
            <w:pStyle w:val="22"/>
            <w:tabs>
              <w:tab w:val="right" w:leader="dot" w:pos="9344"/>
            </w:tabs>
            <w:rPr>
              <w:rFonts w:eastAsiaTheme="minorEastAsia"/>
              <w:noProof/>
              <w:lang w:val="ru-RU" w:eastAsia="ru-RU"/>
            </w:rPr>
          </w:pPr>
          <w:hyperlink w:anchor="_Toc148048694" w:history="1">
            <w:r w:rsidR="007F1BE7" w:rsidRPr="00516EBD">
              <w:rPr>
                <w:rStyle w:val="a3"/>
                <w:rFonts w:cstheme="majorHAnsi"/>
                <w:noProof/>
                <w:lang w:val="ro-MD"/>
              </w:rPr>
              <w:t>Подробная информация, относящаяся к обязанностям органов управления государственным предприятием, представлена в Приложении №2 к настоящему Отчету аудита.</w:t>
            </w:r>
            <w:r w:rsidR="007F1BE7">
              <w:rPr>
                <w:noProof/>
                <w:webHidden/>
              </w:rPr>
              <w:tab/>
            </w:r>
            <w:r w:rsidR="007F1BE7">
              <w:rPr>
                <w:noProof/>
                <w:webHidden/>
              </w:rPr>
              <w:fldChar w:fldCharType="begin"/>
            </w:r>
            <w:r w:rsidR="007F1BE7">
              <w:rPr>
                <w:noProof/>
                <w:webHidden/>
              </w:rPr>
              <w:instrText xml:space="preserve"> PAGEREF _Toc148048694 \h </w:instrText>
            </w:r>
            <w:r w:rsidR="007F1BE7">
              <w:rPr>
                <w:noProof/>
                <w:webHidden/>
              </w:rPr>
            </w:r>
            <w:r w:rsidR="007F1BE7">
              <w:rPr>
                <w:noProof/>
                <w:webHidden/>
              </w:rPr>
              <w:fldChar w:fldCharType="separate"/>
            </w:r>
            <w:r w:rsidR="007F1BE7">
              <w:rPr>
                <w:noProof/>
                <w:webHidden/>
              </w:rPr>
              <w:t>13</w:t>
            </w:r>
            <w:r w:rsidR="007F1BE7">
              <w:rPr>
                <w:noProof/>
                <w:webHidden/>
              </w:rPr>
              <w:fldChar w:fldCharType="end"/>
            </w:r>
          </w:hyperlink>
        </w:p>
        <w:p w14:paraId="2AF35F4A" w14:textId="0BE533DA" w:rsidR="007F1BE7" w:rsidRDefault="00AA11CC">
          <w:pPr>
            <w:pStyle w:val="11"/>
            <w:tabs>
              <w:tab w:val="left" w:pos="660"/>
              <w:tab w:val="right" w:leader="dot" w:pos="9344"/>
            </w:tabs>
            <w:rPr>
              <w:rFonts w:eastAsiaTheme="minorEastAsia"/>
              <w:noProof/>
              <w:lang w:val="ru-RU" w:eastAsia="ru-RU"/>
            </w:rPr>
          </w:pPr>
          <w:hyperlink w:anchor="_Toc148048695" w:history="1">
            <w:r w:rsidR="007F1BE7" w:rsidRPr="00516EBD">
              <w:rPr>
                <w:rStyle w:val="a3"/>
                <w:rFonts w:cstheme="majorHAnsi"/>
                <w:noProof/>
                <w:lang w:val="ro-MD"/>
              </w:rPr>
              <w:t>III.</w:t>
            </w:r>
            <w:r w:rsidR="007F1BE7">
              <w:rPr>
                <w:rFonts w:eastAsiaTheme="minorEastAsia"/>
                <w:noProof/>
                <w:lang w:val="ru-RU" w:eastAsia="ru-RU"/>
              </w:rPr>
              <w:tab/>
            </w:r>
            <w:r w:rsidR="007F1BE7" w:rsidRPr="00516EBD">
              <w:rPr>
                <w:rStyle w:val="a3"/>
                <w:rFonts w:cstheme="majorHAnsi"/>
                <w:noProof/>
                <w:lang w:val="ro-MD"/>
              </w:rPr>
              <w:t>СФЕРА И ПОДХОД К АУДИТУ</w:t>
            </w:r>
            <w:r w:rsidR="007F1BE7">
              <w:rPr>
                <w:noProof/>
                <w:webHidden/>
              </w:rPr>
              <w:tab/>
            </w:r>
            <w:r w:rsidR="007F1BE7">
              <w:rPr>
                <w:noProof/>
                <w:webHidden/>
              </w:rPr>
              <w:fldChar w:fldCharType="begin"/>
            </w:r>
            <w:r w:rsidR="007F1BE7">
              <w:rPr>
                <w:noProof/>
                <w:webHidden/>
              </w:rPr>
              <w:instrText xml:space="preserve"> PAGEREF _Toc148048695 \h </w:instrText>
            </w:r>
            <w:r w:rsidR="007F1BE7">
              <w:rPr>
                <w:noProof/>
                <w:webHidden/>
              </w:rPr>
            </w:r>
            <w:r w:rsidR="007F1BE7">
              <w:rPr>
                <w:noProof/>
                <w:webHidden/>
              </w:rPr>
              <w:fldChar w:fldCharType="separate"/>
            </w:r>
            <w:r w:rsidR="007F1BE7">
              <w:rPr>
                <w:noProof/>
                <w:webHidden/>
              </w:rPr>
              <w:t>14</w:t>
            </w:r>
            <w:r w:rsidR="007F1BE7">
              <w:rPr>
                <w:noProof/>
                <w:webHidden/>
              </w:rPr>
              <w:fldChar w:fldCharType="end"/>
            </w:r>
          </w:hyperlink>
        </w:p>
        <w:p w14:paraId="559B74FF" w14:textId="2B55F491" w:rsidR="007F1BE7" w:rsidRDefault="00AA11CC">
          <w:pPr>
            <w:pStyle w:val="22"/>
            <w:tabs>
              <w:tab w:val="left" w:pos="880"/>
              <w:tab w:val="right" w:leader="dot" w:pos="9344"/>
            </w:tabs>
            <w:rPr>
              <w:rFonts w:eastAsiaTheme="minorEastAsia"/>
              <w:noProof/>
              <w:lang w:val="ru-RU" w:eastAsia="ru-RU"/>
            </w:rPr>
          </w:pPr>
          <w:hyperlink w:anchor="_Toc148048696" w:history="1">
            <w:r w:rsidR="007F1BE7" w:rsidRPr="00516EBD">
              <w:rPr>
                <w:rStyle w:val="a3"/>
                <w:b/>
                <w:noProof/>
                <w:lang w:val="ro-MD"/>
              </w:rPr>
              <w:t>3.1.</w:t>
            </w:r>
            <w:r w:rsidR="007F1BE7">
              <w:rPr>
                <w:rFonts w:eastAsiaTheme="minorEastAsia"/>
                <w:noProof/>
                <w:lang w:val="ru-RU" w:eastAsia="ru-RU"/>
              </w:rPr>
              <w:tab/>
            </w:r>
            <w:r w:rsidR="007F1BE7" w:rsidRPr="00516EBD">
              <w:rPr>
                <w:rStyle w:val="a3"/>
                <w:b/>
                <w:noProof/>
                <w:lang w:val="ro-MD"/>
              </w:rPr>
              <w:t>Юридический мандат и цель аудита</w:t>
            </w:r>
            <w:r w:rsidR="007F1BE7">
              <w:rPr>
                <w:noProof/>
                <w:webHidden/>
              </w:rPr>
              <w:tab/>
            </w:r>
            <w:r w:rsidR="007F1BE7">
              <w:rPr>
                <w:noProof/>
                <w:webHidden/>
              </w:rPr>
              <w:fldChar w:fldCharType="begin"/>
            </w:r>
            <w:r w:rsidR="007F1BE7">
              <w:rPr>
                <w:noProof/>
                <w:webHidden/>
              </w:rPr>
              <w:instrText xml:space="preserve"> PAGEREF _Toc148048696 \h </w:instrText>
            </w:r>
            <w:r w:rsidR="007F1BE7">
              <w:rPr>
                <w:noProof/>
                <w:webHidden/>
              </w:rPr>
            </w:r>
            <w:r w:rsidR="007F1BE7">
              <w:rPr>
                <w:noProof/>
                <w:webHidden/>
              </w:rPr>
              <w:fldChar w:fldCharType="separate"/>
            </w:r>
            <w:r w:rsidR="007F1BE7">
              <w:rPr>
                <w:noProof/>
                <w:webHidden/>
              </w:rPr>
              <w:t>14</w:t>
            </w:r>
            <w:r w:rsidR="007F1BE7">
              <w:rPr>
                <w:noProof/>
                <w:webHidden/>
              </w:rPr>
              <w:fldChar w:fldCharType="end"/>
            </w:r>
          </w:hyperlink>
        </w:p>
        <w:p w14:paraId="47E42FAE" w14:textId="6F1F85A5" w:rsidR="007F1BE7" w:rsidRDefault="00AA11CC">
          <w:pPr>
            <w:pStyle w:val="22"/>
            <w:tabs>
              <w:tab w:val="left" w:pos="880"/>
              <w:tab w:val="right" w:leader="dot" w:pos="9344"/>
            </w:tabs>
            <w:rPr>
              <w:rFonts w:eastAsiaTheme="minorEastAsia"/>
              <w:noProof/>
              <w:lang w:val="ru-RU" w:eastAsia="ru-RU"/>
            </w:rPr>
          </w:pPr>
          <w:hyperlink w:anchor="_Toc148048697" w:history="1">
            <w:r w:rsidR="007F1BE7" w:rsidRPr="00516EBD">
              <w:rPr>
                <w:rStyle w:val="a3"/>
                <w:b/>
                <w:noProof/>
                <w:lang w:val="ro-MD"/>
              </w:rPr>
              <w:t>3.2.</w:t>
            </w:r>
            <w:r w:rsidR="007F1BE7">
              <w:rPr>
                <w:rFonts w:eastAsiaTheme="minorEastAsia"/>
                <w:noProof/>
                <w:lang w:val="ru-RU" w:eastAsia="ru-RU"/>
              </w:rPr>
              <w:tab/>
            </w:r>
            <w:r w:rsidR="007F1BE7" w:rsidRPr="00516EBD">
              <w:rPr>
                <w:rStyle w:val="a3"/>
                <w:b/>
                <w:noProof/>
                <w:lang w:val="ro-MD"/>
              </w:rPr>
              <w:t>Подход аудита</w:t>
            </w:r>
            <w:r w:rsidR="007F1BE7">
              <w:rPr>
                <w:noProof/>
                <w:webHidden/>
              </w:rPr>
              <w:tab/>
            </w:r>
            <w:r w:rsidR="007F1BE7">
              <w:rPr>
                <w:noProof/>
                <w:webHidden/>
              </w:rPr>
              <w:fldChar w:fldCharType="begin"/>
            </w:r>
            <w:r w:rsidR="007F1BE7">
              <w:rPr>
                <w:noProof/>
                <w:webHidden/>
              </w:rPr>
              <w:instrText xml:space="preserve"> PAGEREF _Toc148048697 \h </w:instrText>
            </w:r>
            <w:r w:rsidR="007F1BE7">
              <w:rPr>
                <w:noProof/>
                <w:webHidden/>
              </w:rPr>
            </w:r>
            <w:r w:rsidR="007F1BE7">
              <w:rPr>
                <w:noProof/>
                <w:webHidden/>
              </w:rPr>
              <w:fldChar w:fldCharType="separate"/>
            </w:r>
            <w:r w:rsidR="007F1BE7">
              <w:rPr>
                <w:noProof/>
                <w:webHidden/>
              </w:rPr>
              <w:t>14</w:t>
            </w:r>
            <w:r w:rsidR="007F1BE7">
              <w:rPr>
                <w:noProof/>
                <w:webHidden/>
              </w:rPr>
              <w:fldChar w:fldCharType="end"/>
            </w:r>
          </w:hyperlink>
        </w:p>
        <w:p w14:paraId="18060646" w14:textId="7960859B" w:rsidR="007F1BE7" w:rsidRDefault="00AA11CC">
          <w:pPr>
            <w:pStyle w:val="22"/>
            <w:tabs>
              <w:tab w:val="left" w:pos="880"/>
              <w:tab w:val="right" w:leader="dot" w:pos="9344"/>
            </w:tabs>
            <w:rPr>
              <w:rFonts w:eastAsiaTheme="minorEastAsia"/>
              <w:noProof/>
              <w:lang w:val="ru-RU" w:eastAsia="ru-RU"/>
            </w:rPr>
          </w:pPr>
          <w:hyperlink w:anchor="_Toc148048698" w:history="1">
            <w:r w:rsidR="007F1BE7" w:rsidRPr="00516EBD">
              <w:rPr>
                <w:rStyle w:val="a3"/>
                <w:b/>
                <w:noProof/>
                <w:lang w:val="ro-MD"/>
              </w:rPr>
              <w:t>3.3.</w:t>
            </w:r>
            <w:r w:rsidR="007F1BE7">
              <w:rPr>
                <w:rFonts w:eastAsiaTheme="minorEastAsia"/>
                <w:noProof/>
                <w:lang w:val="ru-RU" w:eastAsia="ru-RU"/>
              </w:rPr>
              <w:tab/>
            </w:r>
            <w:r w:rsidR="007F1BE7" w:rsidRPr="00516EBD">
              <w:rPr>
                <w:rStyle w:val="a3"/>
                <w:b/>
                <w:noProof/>
                <w:lang w:val="ro-MD"/>
              </w:rPr>
              <w:t>Ответственность аудиторской группы</w:t>
            </w:r>
            <w:r w:rsidR="007F1BE7">
              <w:rPr>
                <w:noProof/>
                <w:webHidden/>
              </w:rPr>
              <w:tab/>
            </w:r>
            <w:r w:rsidR="007F1BE7">
              <w:rPr>
                <w:noProof/>
                <w:webHidden/>
              </w:rPr>
              <w:fldChar w:fldCharType="begin"/>
            </w:r>
            <w:r w:rsidR="007F1BE7">
              <w:rPr>
                <w:noProof/>
                <w:webHidden/>
              </w:rPr>
              <w:instrText xml:space="preserve"> PAGEREF _Toc148048698 \h </w:instrText>
            </w:r>
            <w:r w:rsidR="007F1BE7">
              <w:rPr>
                <w:noProof/>
                <w:webHidden/>
              </w:rPr>
            </w:r>
            <w:r w:rsidR="007F1BE7">
              <w:rPr>
                <w:noProof/>
                <w:webHidden/>
              </w:rPr>
              <w:fldChar w:fldCharType="separate"/>
            </w:r>
            <w:r w:rsidR="007F1BE7">
              <w:rPr>
                <w:noProof/>
                <w:webHidden/>
              </w:rPr>
              <w:t>15</w:t>
            </w:r>
            <w:r w:rsidR="007F1BE7">
              <w:rPr>
                <w:noProof/>
                <w:webHidden/>
              </w:rPr>
              <w:fldChar w:fldCharType="end"/>
            </w:r>
          </w:hyperlink>
        </w:p>
        <w:p w14:paraId="3A2B59A9" w14:textId="49B3AFC1" w:rsidR="007F1BE7" w:rsidRDefault="00AA11CC">
          <w:pPr>
            <w:pStyle w:val="11"/>
            <w:tabs>
              <w:tab w:val="left" w:pos="660"/>
              <w:tab w:val="right" w:leader="dot" w:pos="9344"/>
            </w:tabs>
            <w:rPr>
              <w:rFonts w:eastAsiaTheme="minorEastAsia"/>
              <w:noProof/>
              <w:lang w:val="ru-RU" w:eastAsia="ru-RU"/>
            </w:rPr>
          </w:pPr>
          <w:hyperlink w:anchor="_Toc148048699" w:history="1">
            <w:r w:rsidR="007F1BE7" w:rsidRPr="00516EBD">
              <w:rPr>
                <w:rStyle w:val="a3"/>
                <w:rFonts w:cstheme="majorHAnsi"/>
                <w:noProof/>
                <w:lang w:val="ru-RU"/>
              </w:rPr>
              <w:t>IV.</w:t>
            </w:r>
            <w:r w:rsidR="007F1BE7">
              <w:rPr>
                <w:rFonts w:eastAsiaTheme="minorEastAsia"/>
                <w:noProof/>
                <w:lang w:val="ru-RU" w:eastAsia="ru-RU"/>
              </w:rPr>
              <w:tab/>
            </w:r>
            <w:r w:rsidR="007F1BE7" w:rsidRPr="00516EBD">
              <w:rPr>
                <w:rStyle w:val="a3"/>
                <w:rFonts w:cstheme="majorHAnsi"/>
                <w:noProof/>
                <w:lang w:val="ru-RU"/>
              </w:rPr>
              <w:t>КОНСТАТАЦИИ</w:t>
            </w:r>
            <w:r w:rsidR="007F1BE7">
              <w:rPr>
                <w:noProof/>
                <w:webHidden/>
              </w:rPr>
              <w:tab/>
            </w:r>
            <w:r w:rsidR="007F1BE7">
              <w:rPr>
                <w:noProof/>
                <w:webHidden/>
              </w:rPr>
              <w:fldChar w:fldCharType="begin"/>
            </w:r>
            <w:r w:rsidR="007F1BE7">
              <w:rPr>
                <w:noProof/>
                <w:webHidden/>
              </w:rPr>
              <w:instrText xml:space="preserve"> PAGEREF _Toc148048699 \h </w:instrText>
            </w:r>
            <w:r w:rsidR="007F1BE7">
              <w:rPr>
                <w:noProof/>
                <w:webHidden/>
              </w:rPr>
            </w:r>
            <w:r w:rsidR="007F1BE7">
              <w:rPr>
                <w:noProof/>
                <w:webHidden/>
              </w:rPr>
              <w:fldChar w:fldCharType="separate"/>
            </w:r>
            <w:r w:rsidR="007F1BE7">
              <w:rPr>
                <w:noProof/>
                <w:webHidden/>
              </w:rPr>
              <w:t>15</w:t>
            </w:r>
            <w:r w:rsidR="007F1BE7">
              <w:rPr>
                <w:noProof/>
                <w:webHidden/>
              </w:rPr>
              <w:fldChar w:fldCharType="end"/>
            </w:r>
          </w:hyperlink>
        </w:p>
        <w:p w14:paraId="2C1B8502" w14:textId="375CE90C" w:rsidR="007F1BE7" w:rsidRDefault="00AA11CC">
          <w:pPr>
            <w:pStyle w:val="22"/>
            <w:tabs>
              <w:tab w:val="left" w:pos="880"/>
              <w:tab w:val="right" w:leader="dot" w:pos="9344"/>
            </w:tabs>
            <w:rPr>
              <w:rFonts w:eastAsiaTheme="minorEastAsia"/>
              <w:noProof/>
              <w:lang w:val="ru-RU" w:eastAsia="ru-RU"/>
            </w:rPr>
          </w:pPr>
          <w:hyperlink w:anchor="_Toc148048700" w:history="1">
            <w:r w:rsidR="007F1BE7" w:rsidRPr="00516EBD">
              <w:rPr>
                <w:rStyle w:val="a3"/>
                <w:b/>
                <w:noProof/>
                <w:lang w:val="ro-MD"/>
              </w:rPr>
              <w:t>4.1.</w:t>
            </w:r>
            <w:r w:rsidR="007F1BE7">
              <w:rPr>
                <w:rFonts w:eastAsiaTheme="minorEastAsia"/>
                <w:noProof/>
                <w:lang w:val="ru-RU" w:eastAsia="ru-RU"/>
              </w:rPr>
              <w:tab/>
            </w:r>
            <w:r w:rsidR="007F1BE7" w:rsidRPr="00516EBD">
              <w:rPr>
                <w:rStyle w:val="a3"/>
                <w:b/>
                <w:noProof/>
                <w:lang w:val="ru-RU"/>
              </w:rPr>
              <w:t>ГААД</w:t>
            </w:r>
            <w:r w:rsidR="007F1BE7" w:rsidRPr="00516EBD">
              <w:rPr>
                <w:rStyle w:val="a3"/>
                <w:b/>
                <w:noProof/>
                <w:lang w:val="ro-MD"/>
              </w:rPr>
              <w:t xml:space="preserve"> планировал</w:t>
            </w:r>
            <w:r w:rsidR="007F1BE7" w:rsidRPr="00516EBD">
              <w:rPr>
                <w:rStyle w:val="a3"/>
                <w:b/>
                <w:noProof/>
                <w:lang w:val="ru-RU"/>
              </w:rPr>
              <w:t>а</w:t>
            </w:r>
            <w:r w:rsidR="007F1BE7" w:rsidRPr="00516EBD">
              <w:rPr>
                <w:rStyle w:val="a3"/>
                <w:b/>
                <w:noProof/>
                <w:lang w:val="ro-MD"/>
              </w:rPr>
              <w:t xml:space="preserve">, </w:t>
            </w:r>
            <w:r w:rsidR="007F1BE7" w:rsidRPr="00516EBD">
              <w:rPr>
                <w:rStyle w:val="a3"/>
                <w:b/>
                <w:noProof/>
                <w:lang w:val="ru-RU"/>
              </w:rPr>
              <w:t>ис</w:t>
            </w:r>
            <w:r w:rsidR="007F1BE7" w:rsidRPr="00516EBD">
              <w:rPr>
                <w:rStyle w:val="a3"/>
                <w:b/>
                <w:noProof/>
                <w:lang w:val="ro-MD"/>
              </w:rPr>
              <w:t>полнял</w:t>
            </w:r>
            <w:r w:rsidR="007F1BE7" w:rsidRPr="00516EBD">
              <w:rPr>
                <w:rStyle w:val="a3"/>
                <w:b/>
                <w:noProof/>
                <w:lang w:val="ru-RU"/>
              </w:rPr>
              <w:t>а</w:t>
            </w:r>
            <w:r w:rsidR="007F1BE7" w:rsidRPr="00516EBD">
              <w:rPr>
                <w:rStyle w:val="a3"/>
                <w:b/>
                <w:noProof/>
                <w:lang w:val="ro-MD"/>
              </w:rPr>
              <w:t xml:space="preserve"> и </w:t>
            </w:r>
            <w:r w:rsidR="007F1BE7" w:rsidRPr="00516EBD">
              <w:rPr>
                <w:rStyle w:val="a3"/>
                <w:b/>
                <w:noProof/>
                <w:lang w:val="ru-RU"/>
              </w:rPr>
              <w:t>отражала в отчетности</w:t>
            </w:r>
            <w:r w:rsidR="007F1BE7" w:rsidRPr="00516EBD">
              <w:rPr>
                <w:rStyle w:val="a3"/>
                <w:b/>
                <w:noProof/>
                <w:lang w:val="ro-MD"/>
              </w:rPr>
              <w:t xml:space="preserve"> доход</w:t>
            </w:r>
            <w:r w:rsidR="007F1BE7" w:rsidRPr="00516EBD">
              <w:rPr>
                <w:rStyle w:val="a3"/>
                <w:b/>
                <w:noProof/>
                <w:lang w:val="ru-RU"/>
              </w:rPr>
              <w:t>ы</w:t>
            </w:r>
            <w:r w:rsidR="007F1BE7" w:rsidRPr="00516EBD">
              <w:rPr>
                <w:rStyle w:val="a3"/>
                <w:b/>
                <w:noProof/>
                <w:lang w:val="ro-MD"/>
              </w:rPr>
              <w:t xml:space="preserve"> </w:t>
            </w:r>
            <w:r w:rsidR="007F1BE7" w:rsidRPr="00516EBD">
              <w:rPr>
                <w:rStyle w:val="a3"/>
                <w:b/>
                <w:noProof/>
                <w:lang w:val="ru-RU"/>
              </w:rPr>
              <w:t>в соответствии с</w:t>
            </w:r>
            <w:r w:rsidR="007F1BE7" w:rsidRPr="00516EBD">
              <w:rPr>
                <w:rStyle w:val="a3"/>
                <w:b/>
                <w:noProof/>
                <w:lang w:val="ro-MD"/>
              </w:rPr>
              <w:t xml:space="preserve"> закон</w:t>
            </w:r>
            <w:r w:rsidR="007F1BE7" w:rsidRPr="00516EBD">
              <w:rPr>
                <w:rStyle w:val="a3"/>
                <w:b/>
                <w:noProof/>
                <w:lang w:val="ru-RU"/>
              </w:rPr>
              <w:t>одательными</w:t>
            </w:r>
            <w:r w:rsidR="007F1BE7" w:rsidRPr="00516EBD">
              <w:rPr>
                <w:rStyle w:val="a3"/>
                <w:b/>
                <w:noProof/>
                <w:lang w:val="ro-MD"/>
              </w:rPr>
              <w:t>/нормативны</w:t>
            </w:r>
            <w:r w:rsidR="007F1BE7" w:rsidRPr="00516EBD">
              <w:rPr>
                <w:rStyle w:val="a3"/>
                <w:b/>
                <w:noProof/>
                <w:lang w:val="ru-RU"/>
              </w:rPr>
              <w:t>ми требованиями</w:t>
            </w:r>
            <w:r w:rsidR="007F1BE7" w:rsidRPr="00516EBD">
              <w:rPr>
                <w:rStyle w:val="a3"/>
                <w:b/>
                <w:noProof/>
                <w:lang w:val="ro-MD"/>
              </w:rPr>
              <w:t>?</w:t>
            </w:r>
            <w:r w:rsidR="007F1BE7">
              <w:rPr>
                <w:noProof/>
                <w:webHidden/>
              </w:rPr>
              <w:tab/>
            </w:r>
            <w:r w:rsidR="007F1BE7">
              <w:rPr>
                <w:noProof/>
                <w:webHidden/>
              </w:rPr>
              <w:fldChar w:fldCharType="begin"/>
            </w:r>
            <w:r w:rsidR="007F1BE7">
              <w:rPr>
                <w:noProof/>
                <w:webHidden/>
              </w:rPr>
              <w:instrText xml:space="preserve"> PAGEREF _Toc148048700 \h </w:instrText>
            </w:r>
            <w:r w:rsidR="007F1BE7">
              <w:rPr>
                <w:noProof/>
                <w:webHidden/>
              </w:rPr>
            </w:r>
            <w:r w:rsidR="007F1BE7">
              <w:rPr>
                <w:noProof/>
                <w:webHidden/>
              </w:rPr>
              <w:fldChar w:fldCharType="separate"/>
            </w:r>
            <w:r w:rsidR="007F1BE7">
              <w:rPr>
                <w:noProof/>
                <w:webHidden/>
              </w:rPr>
              <w:t>16</w:t>
            </w:r>
            <w:r w:rsidR="007F1BE7">
              <w:rPr>
                <w:noProof/>
                <w:webHidden/>
              </w:rPr>
              <w:fldChar w:fldCharType="end"/>
            </w:r>
          </w:hyperlink>
        </w:p>
        <w:p w14:paraId="36CA64AF" w14:textId="642FBA14" w:rsidR="007F1BE7" w:rsidRDefault="00AA11CC">
          <w:pPr>
            <w:pStyle w:val="22"/>
            <w:tabs>
              <w:tab w:val="right" w:leader="dot" w:pos="9344"/>
            </w:tabs>
            <w:rPr>
              <w:rFonts w:eastAsiaTheme="minorEastAsia"/>
              <w:noProof/>
              <w:lang w:val="ru-RU" w:eastAsia="ru-RU"/>
            </w:rPr>
          </w:pPr>
          <w:hyperlink w:anchor="_Toc148048701" w:history="1">
            <w:r w:rsidR="007F1BE7" w:rsidRPr="00516EBD">
              <w:rPr>
                <w:rStyle w:val="a3"/>
                <w:b/>
                <w:i/>
                <w:noProof/>
                <w:lang w:val="ro-MD"/>
              </w:rPr>
              <w:t xml:space="preserve">Некоторые доходы не были запланированы, </w:t>
            </w:r>
            <w:r w:rsidR="007F1BE7" w:rsidRPr="00516EBD">
              <w:rPr>
                <w:rStyle w:val="a3"/>
                <w:b/>
                <w:i/>
                <w:noProof/>
                <w:lang w:val="ru-RU"/>
              </w:rPr>
              <w:t>ис</w:t>
            </w:r>
            <w:r w:rsidR="007F1BE7" w:rsidRPr="00516EBD">
              <w:rPr>
                <w:rStyle w:val="a3"/>
                <w:b/>
                <w:i/>
                <w:noProof/>
                <w:lang w:val="ro-MD"/>
              </w:rPr>
              <w:t xml:space="preserve">полнены и </w:t>
            </w:r>
            <w:r w:rsidR="007F1BE7" w:rsidRPr="00516EBD">
              <w:rPr>
                <w:rStyle w:val="a3"/>
                <w:b/>
                <w:i/>
                <w:noProof/>
                <w:lang w:val="ru-RU"/>
              </w:rPr>
              <w:t>отраж</w:t>
            </w:r>
            <w:r w:rsidR="007F1BE7" w:rsidRPr="00516EBD">
              <w:rPr>
                <w:rStyle w:val="a3"/>
                <w:b/>
                <w:i/>
                <w:noProof/>
                <w:lang w:val="ro-MD"/>
              </w:rPr>
              <w:t xml:space="preserve">ены в соответствии с </w:t>
            </w:r>
            <w:r w:rsidR="007F1BE7" w:rsidRPr="00516EBD">
              <w:rPr>
                <w:rStyle w:val="a3"/>
                <w:b/>
                <w:i/>
                <w:noProof/>
                <w:lang w:val="ru-RU"/>
              </w:rPr>
              <w:t>законодательны</w:t>
            </w:r>
            <w:r w:rsidR="007F1BE7" w:rsidRPr="00516EBD">
              <w:rPr>
                <w:rStyle w:val="a3"/>
                <w:b/>
                <w:i/>
                <w:noProof/>
                <w:lang w:val="ro-MD"/>
              </w:rPr>
              <w:t>ми требованиями, регулирующими финансовое и бюджетное управл</w:t>
            </w:r>
            <w:r w:rsidR="007F1BE7" w:rsidRPr="00516EBD">
              <w:rPr>
                <w:rStyle w:val="a3"/>
                <w:b/>
                <w:i/>
                <w:noProof/>
                <w:lang w:val="ru-RU"/>
              </w:rPr>
              <w:t>ение ГААД.</w:t>
            </w:r>
            <w:r w:rsidR="007F1BE7">
              <w:rPr>
                <w:noProof/>
                <w:webHidden/>
              </w:rPr>
              <w:tab/>
            </w:r>
            <w:r w:rsidR="007F1BE7">
              <w:rPr>
                <w:noProof/>
                <w:webHidden/>
              </w:rPr>
              <w:fldChar w:fldCharType="begin"/>
            </w:r>
            <w:r w:rsidR="007F1BE7">
              <w:rPr>
                <w:noProof/>
                <w:webHidden/>
              </w:rPr>
              <w:instrText xml:space="preserve"> PAGEREF _Toc148048701 \h </w:instrText>
            </w:r>
            <w:r w:rsidR="007F1BE7">
              <w:rPr>
                <w:noProof/>
                <w:webHidden/>
              </w:rPr>
            </w:r>
            <w:r w:rsidR="007F1BE7">
              <w:rPr>
                <w:noProof/>
                <w:webHidden/>
              </w:rPr>
              <w:fldChar w:fldCharType="separate"/>
            </w:r>
            <w:r w:rsidR="007F1BE7">
              <w:rPr>
                <w:noProof/>
                <w:webHidden/>
              </w:rPr>
              <w:t>16</w:t>
            </w:r>
            <w:r w:rsidR="007F1BE7">
              <w:rPr>
                <w:noProof/>
                <w:webHidden/>
              </w:rPr>
              <w:fldChar w:fldCharType="end"/>
            </w:r>
          </w:hyperlink>
        </w:p>
        <w:p w14:paraId="0D8567F1" w14:textId="27709E93" w:rsidR="007F1BE7" w:rsidRDefault="00AA11CC">
          <w:pPr>
            <w:pStyle w:val="31"/>
            <w:rPr>
              <w:rFonts w:eastAsiaTheme="minorEastAsia"/>
              <w:noProof/>
              <w:lang w:val="ru-RU" w:eastAsia="ru-RU"/>
            </w:rPr>
          </w:pPr>
          <w:hyperlink w:anchor="_Toc148048702" w:history="1">
            <w:r w:rsidR="007F1BE7" w:rsidRPr="00516EBD">
              <w:rPr>
                <w:rStyle w:val="a3"/>
                <w:rFonts w:cstheme="majorHAnsi"/>
                <w:noProof/>
                <w:lang w:val="ro-MD"/>
              </w:rPr>
              <w:t>4.1.1.</w:t>
            </w:r>
            <w:r w:rsidR="007F1BE7">
              <w:rPr>
                <w:rFonts w:eastAsiaTheme="minorEastAsia"/>
                <w:noProof/>
                <w:lang w:val="ru-RU" w:eastAsia="ru-RU"/>
              </w:rPr>
              <w:tab/>
            </w:r>
            <w:r w:rsidR="007F1BE7" w:rsidRPr="00516EBD">
              <w:rPr>
                <w:rStyle w:val="a3"/>
                <w:noProof/>
                <w:lang w:val="ro-MD"/>
              </w:rPr>
              <w:t xml:space="preserve">Текущая система планирования и исполнения доходов </w:t>
            </w:r>
            <w:r w:rsidR="007F1BE7" w:rsidRPr="00516EBD">
              <w:rPr>
                <w:rStyle w:val="a3"/>
                <w:noProof/>
                <w:lang w:val="ru-RU"/>
              </w:rPr>
              <w:t>ГААД</w:t>
            </w:r>
            <w:r w:rsidR="007F1BE7" w:rsidRPr="00516EBD">
              <w:rPr>
                <w:rStyle w:val="a3"/>
                <w:noProof/>
                <w:lang w:val="ro-MD"/>
              </w:rPr>
              <w:t>, основанная</w:t>
            </w:r>
            <w:r w:rsidR="007F1BE7" w:rsidRPr="00516EBD">
              <w:rPr>
                <w:rStyle w:val="a3"/>
                <w:noProof/>
                <w:lang w:val="ru-RU"/>
              </w:rPr>
              <w:t>,</w:t>
            </w:r>
            <w:r w:rsidR="007F1BE7" w:rsidRPr="00516EBD">
              <w:rPr>
                <w:rStyle w:val="a3"/>
                <w:noProof/>
                <w:lang w:val="ro-MD"/>
              </w:rPr>
              <w:t xml:space="preserve"> в основном</w:t>
            </w:r>
            <w:r w:rsidR="007F1BE7" w:rsidRPr="00516EBD">
              <w:rPr>
                <w:rStyle w:val="a3"/>
                <w:noProof/>
                <w:lang w:val="ru-RU"/>
              </w:rPr>
              <w:t>,</w:t>
            </w:r>
            <w:r w:rsidR="007F1BE7" w:rsidRPr="00516EBD">
              <w:rPr>
                <w:rStyle w:val="a3"/>
                <w:noProof/>
                <w:lang w:val="ro-MD"/>
              </w:rPr>
              <w:t xml:space="preserve"> на </w:t>
            </w:r>
            <w:r w:rsidR="007F1BE7" w:rsidRPr="00516EBD">
              <w:rPr>
                <w:rStyle w:val="a3"/>
                <w:noProof/>
                <w:lang w:val="ru-RU"/>
              </w:rPr>
              <w:t>пропорциональности</w:t>
            </w:r>
            <w:r w:rsidR="007F1BE7" w:rsidRPr="00516EBD">
              <w:rPr>
                <w:rStyle w:val="a3"/>
                <w:noProof/>
                <w:lang w:val="ro-MD"/>
              </w:rPr>
              <w:t xml:space="preserve"> объема и стоимости работ, выполняемых подрядчиками, является генератором излишков финансовых ресурсов и обходит правила бюджетного законодательства.</w:t>
            </w:r>
            <w:r w:rsidR="007F1BE7">
              <w:rPr>
                <w:noProof/>
                <w:webHidden/>
              </w:rPr>
              <w:tab/>
            </w:r>
            <w:r w:rsidR="007F1BE7">
              <w:rPr>
                <w:noProof/>
                <w:webHidden/>
              </w:rPr>
              <w:fldChar w:fldCharType="begin"/>
            </w:r>
            <w:r w:rsidR="007F1BE7">
              <w:rPr>
                <w:noProof/>
                <w:webHidden/>
              </w:rPr>
              <w:instrText xml:space="preserve"> PAGEREF _Toc148048702 \h </w:instrText>
            </w:r>
            <w:r w:rsidR="007F1BE7">
              <w:rPr>
                <w:noProof/>
                <w:webHidden/>
              </w:rPr>
            </w:r>
            <w:r w:rsidR="007F1BE7">
              <w:rPr>
                <w:noProof/>
                <w:webHidden/>
              </w:rPr>
              <w:fldChar w:fldCharType="separate"/>
            </w:r>
            <w:r w:rsidR="007F1BE7">
              <w:rPr>
                <w:noProof/>
                <w:webHidden/>
              </w:rPr>
              <w:t>16</w:t>
            </w:r>
            <w:r w:rsidR="007F1BE7">
              <w:rPr>
                <w:noProof/>
                <w:webHidden/>
              </w:rPr>
              <w:fldChar w:fldCharType="end"/>
            </w:r>
          </w:hyperlink>
        </w:p>
        <w:p w14:paraId="51F13E46" w14:textId="6001D343" w:rsidR="007F1BE7" w:rsidRDefault="00AA11CC">
          <w:pPr>
            <w:pStyle w:val="31"/>
            <w:rPr>
              <w:rFonts w:eastAsiaTheme="minorEastAsia"/>
              <w:noProof/>
              <w:lang w:val="ru-RU" w:eastAsia="ru-RU"/>
            </w:rPr>
          </w:pPr>
          <w:hyperlink w:anchor="_Toc148048703" w:history="1">
            <w:r w:rsidR="007F1BE7" w:rsidRPr="00516EBD">
              <w:rPr>
                <w:rStyle w:val="a3"/>
                <w:rFonts w:cstheme="majorHAnsi"/>
                <w:noProof/>
                <w:lang w:val="ro-MD"/>
              </w:rPr>
              <w:t>4.1.2.</w:t>
            </w:r>
            <w:r w:rsidR="007F1BE7">
              <w:rPr>
                <w:rFonts w:eastAsiaTheme="minorEastAsia"/>
                <w:noProof/>
                <w:lang w:val="ru-RU" w:eastAsia="ru-RU"/>
              </w:rPr>
              <w:tab/>
            </w:r>
            <w:r w:rsidR="007F1BE7" w:rsidRPr="00516EBD">
              <w:rPr>
                <w:rStyle w:val="a3"/>
                <w:rFonts w:cstheme="majorHAnsi"/>
                <w:noProof/>
                <w:lang w:val="ro-MD"/>
              </w:rPr>
              <w:t xml:space="preserve">Планирование и исполнение </w:t>
            </w:r>
            <w:r w:rsidR="007F1BE7" w:rsidRPr="00516EBD">
              <w:rPr>
                <w:rStyle w:val="a3"/>
                <w:rFonts w:cstheme="majorHAnsi"/>
                <w:noProof/>
                <w:lang w:val="ru-RU"/>
              </w:rPr>
              <w:t xml:space="preserve">некоторых </w:t>
            </w:r>
            <w:r w:rsidR="007F1BE7" w:rsidRPr="00516EBD">
              <w:rPr>
                <w:rStyle w:val="a3"/>
                <w:rFonts w:cstheme="majorHAnsi"/>
                <w:noProof/>
                <w:lang w:val="ro-MD"/>
              </w:rPr>
              <w:t xml:space="preserve">доходов </w:t>
            </w:r>
            <w:r w:rsidR="007F1BE7" w:rsidRPr="00516EBD">
              <w:rPr>
                <w:rStyle w:val="a3"/>
                <w:rFonts w:cstheme="majorHAnsi"/>
                <w:noProof/>
                <w:lang w:val="ru-RU"/>
              </w:rPr>
              <w:t>на</w:t>
            </w:r>
            <w:r w:rsidR="007F1BE7" w:rsidRPr="00516EBD">
              <w:rPr>
                <w:rStyle w:val="a3"/>
                <w:rFonts w:cstheme="majorHAnsi"/>
                <w:noProof/>
                <w:lang w:val="ro-MD"/>
              </w:rPr>
              <w:t xml:space="preserve"> управлени</w:t>
            </w:r>
            <w:r w:rsidR="007F1BE7" w:rsidRPr="00516EBD">
              <w:rPr>
                <w:rStyle w:val="a3"/>
                <w:rFonts w:cstheme="majorHAnsi"/>
                <w:noProof/>
                <w:lang w:val="ru-RU"/>
              </w:rPr>
              <w:t>е</w:t>
            </w:r>
            <w:r w:rsidR="007F1BE7" w:rsidRPr="00516EBD">
              <w:rPr>
                <w:rStyle w:val="a3"/>
                <w:rFonts w:cstheme="majorHAnsi"/>
                <w:noProof/>
                <w:lang w:val="ro-MD"/>
              </w:rPr>
              <w:t xml:space="preserve"> дорогами общего пользования</w:t>
            </w:r>
            <w:r w:rsidR="007F1BE7" w:rsidRPr="00516EBD">
              <w:rPr>
                <w:rStyle w:val="a3"/>
                <w:rFonts w:cstheme="majorHAnsi"/>
                <w:noProof/>
                <w:lang w:val="ru-RU"/>
              </w:rPr>
              <w:t>,</w:t>
            </w:r>
            <w:r w:rsidR="007F1BE7" w:rsidRPr="00516EBD">
              <w:rPr>
                <w:rStyle w:val="a3"/>
                <w:rFonts w:cstheme="majorHAnsi"/>
                <w:noProof/>
                <w:lang w:val="ro-MD"/>
              </w:rPr>
              <w:t xml:space="preserve"> в объеме 16 928,7 тыс. леев, а также доходов </w:t>
            </w:r>
            <w:r w:rsidR="007F1BE7" w:rsidRPr="00516EBD">
              <w:rPr>
                <w:rStyle w:val="a3"/>
                <w:rFonts w:cstheme="majorHAnsi"/>
                <w:noProof/>
                <w:lang w:val="ru-RU"/>
              </w:rPr>
              <w:t>на</w:t>
            </w:r>
            <w:r w:rsidR="007F1BE7" w:rsidRPr="00516EBD">
              <w:rPr>
                <w:rStyle w:val="a3"/>
                <w:rFonts w:cstheme="majorHAnsi"/>
                <w:noProof/>
                <w:lang w:val="ro-MD"/>
              </w:rPr>
              <w:t xml:space="preserve"> выполнени</w:t>
            </w:r>
            <w:r w:rsidR="007F1BE7" w:rsidRPr="00516EBD">
              <w:rPr>
                <w:rStyle w:val="a3"/>
                <w:rFonts w:cstheme="majorHAnsi"/>
                <w:noProof/>
                <w:lang w:val="ru-RU"/>
              </w:rPr>
              <w:t>е</w:t>
            </w:r>
            <w:r w:rsidR="007F1BE7" w:rsidRPr="00516EBD">
              <w:rPr>
                <w:rStyle w:val="a3"/>
                <w:rFonts w:cstheme="majorHAnsi"/>
                <w:noProof/>
                <w:lang w:val="ro-MD"/>
              </w:rPr>
              <w:t xml:space="preserve"> функции бенефициара</w:t>
            </w:r>
            <w:r w:rsidR="007F1BE7" w:rsidRPr="00516EBD">
              <w:rPr>
                <w:rStyle w:val="a3"/>
                <w:rFonts w:cstheme="majorHAnsi"/>
                <w:noProof/>
                <w:lang w:val="ru-RU"/>
              </w:rPr>
              <w:t>,</w:t>
            </w:r>
            <w:r w:rsidR="007F1BE7" w:rsidRPr="00516EBD">
              <w:rPr>
                <w:rStyle w:val="a3"/>
                <w:rFonts w:cstheme="majorHAnsi"/>
                <w:noProof/>
                <w:lang w:val="ro-MD"/>
              </w:rPr>
              <w:t xml:space="preserve"> в общей сумме 34 028,6 тыс. леев</w:t>
            </w:r>
            <w:r w:rsidR="007F1BE7" w:rsidRPr="00516EBD">
              <w:rPr>
                <w:rStyle w:val="a3"/>
                <w:rFonts w:cstheme="majorHAnsi"/>
                <w:noProof/>
                <w:lang w:val="ru-RU"/>
              </w:rPr>
              <w:t>,</w:t>
            </w:r>
            <w:r w:rsidR="007F1BE7" w:rsidRPr="00516EBD">
              <w:rPr>
                <w:rStyle w:val="a3"/>
                <w:rFonts w:cstheme="majorHAnsi"/>
                <w:noProof/>
                <w:lang w:val="ro-MD"/>
              </w:rPr>
              <w:t xml:space="preserve"> осуществлялось в отсутствие </w:t>
            </w:r>
            <w:r w:rsidR="007F1BE7" w:rsidRPr="00516EBD">
              <w:rPr>
                <w:rStyle w:val="a3"/>
                <w:rFonts w:cstheme="majorHAnsi"/>
                <w:noProof/>
                <w:lang w:val="ru-RU"/>
              </w:rPr>
              <w:t xml:space="preserve">соответствующих подтверждений и </w:t>
            </w:r>
            <w:r w:rsidR="007F1BE7" w:rsidRPr="00516EBD">
              <w:rPr>
                <w:rStyle w:val="a3"/>
                <w:rFonts w:cstheme="majorHAnsi"/>
                <w:noProof/>
                <w:lang w:val="ro-MD"/>
              </w:rPr>
              <w:t>обоснований.</w:t>
            </w:r>
            <w:r w:rsidR="007F1BE7">
              <w:rPr>
                <w:noProof/>
                <w:webHidden/>
              </w:rPr>
              <w:tab/>
            </w:r>
            <w:r w:rsidR="007F1BE7">
              <w:rPr>
                <w:noProof/>
                <w:webHidden/>
              </w:rPr>
              <w:fldChar w:fldCharType="begin"/>
            </w:r>
            <w:r w:rsidR="007F1BE7">
              <w:rPr>
                <w:noProof/>
                <w:webHidden/>
              </w:rPr>
              <w:instrText xml:space="preserve"> PAGEREF _Toc148048703 \h </w:instrText>
            </w:r>
            <w:r w:rsidR="007F1BE7">
              <w:rPr>
                <w:noProof/>
                <w:webHidden/>
              </w:rPr>
            </w:r>
            <w:r w:rsidR="007F1BE7">
              <w:rPr>
                <w:noProof/>
                <w:webHidden/>
              </w:rPr>
              <w:fldChar w:fldCharType="separate"/>
            </w:r>
            <w:r w:rsidR="007F1BE7">
              <w:rPr>
                <w:noProof/>
                <w:webHidden/>
              </w:rPr>
              <w:t>17</w:t>
            </w:r>
            <w:r w:rsidR="007F1BE7">
              <w:rPr>
                <w:noProof/>
                <w:webHidden/>
              </w:rPr>
              <w:fldChar w:fldCharType="end"/>
            </w:r>
          </w:hyperlink>
        </w:p>
        <w:p w14:paraId="2EEEE656" w14:textId="5E87F4D9" w:rsidR="007F1BE7" w:rsidRDefault="00AA11CC">
          <w:pPr>
            <w:pStyle w:val="31"/>
            <w:rPr>
              <w:rFonts w:eastAsiaTheme="minorEastAsia"/>
              <w:noProof/>
              <w:lang w:val="ru-RU" w:eastAsia="ru-RU"/>
            </w:rPr>
          </w:pPr>
          <w:hyperlink w:anchor="_Toc148048704" w:history="1">
            <w:r w:rsidR="007F1BE7" w:rsidRPr="00516EBD">
              <w:rPr>
                <w:rStyle w:val="a3"/>
                <w:rFonts w:cstheme="majorHAnsi"/>
                <w:noProof/>
                <w:lang w:val="ro-MD"/>
              </w:rPr>
              <w:t>4.1.3.</w:t>
            </w:r>
            <w:r w:rsidR="007F1BE7">
              <w:rPr>
                <w:rFonts w:eastAsiaTheme="minorEastAsia"/>
                <w:noProof/>
                <w:lang w:val="ru-RU" w:eastAsia="ru-RU"/>
              </w:rPr>
              <w:tab/>
            </w:r>
            <w:r w:rsidR="007F1BE7" w:rsidRPr="00516EBD">
              <w:rPr>
                <w:rStyle w:val="a3"/>
                <w:rFonts w:cstheme="majorHAnsi"/>
                <w:noProof/>
                <w:lang w:val="ro-MD"/>
              </w:rPr>
              <w:t xml:space="preserve">Доходы </w:t>
            </w:r>
            <w:r w:rsidR="007F1BE7" w:rsidRPr="00516EBD">
              <w:rPr>
                <w:rStyle w:val="a3"/>
                <w:rFonts w:cstheme="majorHAnsi"/>
                <w:noProof/>
                <w:lang w:val="ru-RU"/>
              </w:rPr>
              <w:t>на</w:t>
            </w:r>
            <w:r w:rsidR="007F1BE7" w:rsidRPr="00516EBD">
              <w:rPr>
                <w:rStyle w:val="a3"/>
                <w:rFonts w:cstheme="majorHAnsi"/>
                <w:noProof/>
                <w:lang w:val="ro-MD"/>
              </w:rPr>
              <w:t xml:space="preserve"> выполнени</w:t>
            </w:r>
            <w:r w:rsidR="007F1BE7" w:rsidRPr="00516EBD">
              <w:rPr>
                <w:rStyle w:val="a3"/>
                <w:rFonts w:cstheme="majorHAnsi"/>
                <w:noProof/>
                <w:lang w:val="ru-RU"/>
              </w:rPr>
              <w:t>е</w:t>
            </w:r>
            <w:r w:rsidR="007F1BE7" w:rsidRPr="00516EBD">
              <w:rPr>
                <w:rStyle w:val="a3"/>
                <w:rFonts w:cstheme="majorHAnsi"/>
                <w:noProof/>
                <w:lang w:val="ro-MD"/>
              </w:rPr>
              <w:t xml:space="preserve"> функции бенефициара работ по техническому обслуживанию дорог общего пользования были рассчитаны </w:t>
            </w:r>
            <w:r w:rsidR="007F1BE7" w:rsidRPr="00516EBD">
              <w:rPr>
                <w:rStyle w:val="a3"/>
                <w:rFonts w:cstheme="majorHAnsi"/>
                <w:noProof/>
                <w:lang w:val="ru-RU"/>
              </w:rPr>
              <w:t xml:space="preserve">неправильно </w:t>
            </w:r>
            <w:r w:rsidR="007F1BE7" w:rsidRPr="00516EBD">
              <w:rPr>
                <w:rStyle w:val="a3"/>
                <w:rFonts w:cstheme="majorHAnsi"/>
                <w:noProof/>
                <w:lang w:val="ro-MD"/>
              </w:rPr>
              <w:t xml:space="preserve">и </w:t>
            </w:r>
            <w:r w:rsidR="007F1BE7" w:rsidRPr="00516EBD">
              <w:rPr>
                <w:rStyle w:val="a3"/>
                <w:rFonts w:cstheme="majorHAnsi"/>
                <w:noProof/>
                <w:lang w:val="ru-RU"/>
              </w:rPr>
              <w:t>завыш</w:t>
            </w:r>
            <w:r w:rsidR="007F1BE7" w:rsidRPr="00516EBD">
              <w:rPr>
                <w:rStyle w:val="a3"/>
                <w:rFonts w:cstheme="majorHAnsi"/>
                <w:noProof/>
                <w:lang w:val="ro-MD"/>
              </w:rPr>
              <w:t xml:space="preserve">ены примерно на 10 772,2 тыс. </w:t>
            </w:r>
            <w:r w:rsidR="007F1BE7" w:rsidRPr="00516EBD">
              <w:rPr>
                <w:rStyle w:val="a3"/>
                <w:rFonts w:cstheme="majorHAnsi"/>
                <w:noProof/>
                <w:lang w:val="ru-RU"/>
              </w:rPr>
              <w:t>л</w:t>
            </w:r>
            <w:r w:rsidR="007F1BE7" w:rsidRPr="00516EBD">
              <w:rPr>
                <w:rStyle w:val="a3"/>
                <w:rFonts w:cstheme="majorHAnsi"/>
                <w:noProof/>
                <w:lang w:val="ro-MD"/>
              </w:rPr>
              <w:t xml:space="preserve">еев, </w:t>
            </w:r>
            <w:r w:rsidR="007F1BE7" w:rsidRPr="00516EBD">
              <w:rPr>
                <w:rStyle w:val="a3"/>
                <w:rFonts w:cstheme="majorHAnsi"/>
                <w:noProof/>
                <w:lang w:val="ru-RU"/>
              </w:rPr>
              <w:t>в результате</w:t>
            </w:r>
            <w:r w:rsidR="007F1BE7" w:rsidRPr="00516EBD">
              <w:rPr>
                <w:rStyle w:val="a3"/>
                <w:rFonts w:cstheme="majorHAnsi"/>
                <w:noProof/>
                <w:lang w:val="ro-MD"/>
              </w:rPr>
              <w:t xml:space="preserve"> не</w:t>
            </w:r>
            <w:r w:rsidR="007F1BE7" w:rsidRPr="00516EBD">
              <w:rPr>
                <w:rStyle w:val="a3"/>
                <w:rFonts w:cstheme="majorHAnsi"/>
                <w:noProof/>
                <w:lang w:val="ru-RU"/>
              </w:rPr>
              <w:t>закон</w:t>
            </w:r>
            <w:r w:rsidR="007F1BE7" w:rsidRPr="00516EBD">
              <w:rPr>
                <w:rStyle w:val="a3"/>
                <w:rFonts w:cstheme="majorHAnsi"/>
                <w:noProof/>
                <w:lang w:val="ro-MD"/>
              </w:rPr>
              <w:t>ного включения в расчетную базу НДС.</w:t>
            </w:r>
            <w:r w:rsidR="007F1BE7">
              <w:rPr>
                <w:noProof/>
                <w:webHidden/>
              </w:rPr>
              <w:tab/>
            </w:r>
            <w:r w:rsidR="007F1BE7">
              <w:rPr>
                <w:noProof/>
                <w:webHidden/>
              </w:rPr>
              <w:fldChar w:fldCharType="begin"/>
            </w:r>
            <w:r w:rsidR="007F1BE7">
              <w:rPr>
                <w:noProof/>
                <w:webHidden/>
              </w:rPr>
              <w:instrText xml:space="preserve"> PAGEREF _Toc148048704 \h </w:instrText>
            </w:r>
            <w:r w:rsidR="007F1BE7">
              <w:rPr>
                <w:noProof/>
                <w:webHidden/>
              </w:rPr>
            </w:r>
            <w:r w:rsidR="007F1BE7">
              <w:rPr>
                <w:noProof/>
                <w:webHidden/>
              </w:rPr>
              <w:fldChar w:fldCharType="separate"/>
            </w:r>
            <w:r w:rsidR="007F1BE7">
              <w:rPr>
                <w:noProof/>
                <w:webHidden/>
              </w:rPr>
              <w:t>18</w:t>
            </w:r>
            <w:r w:rsidR="007F1BE7">
              <w:rPr>
                <w:noProof/>
                <w:webHidden/>
              </w:rPr>
              <w:fldChar w:fldCharType="end"/>
            </w:r>
          </w:hyperlink>
        </w:p>
        <w:p w14:paraId="1E074218" w14:textId="19B9184E" w:rsidR="007F1BE7" w:rsidRDefault="00AA11CC">
          <w:pPr>
            <w:pStyle w:val="31"/>
            <w:rPr>
              <w:rFonts w:eastAsiaTheme="minorEastAsia"/>
              <w:noProof/>
              <w:lang w:val="ru-RU" w:eastAsia="ru-RU"/>
            </w:rPr>
          </w:pPr>
          <w:hyperlink w:anchor="_Toc148048705" w:history="1">
            <w:r w:rsidR="007F1BE7" w:rsidRPr="00516EBD">
              <w:rPr>
                <w:rStyle w:val="a3"/>
                <w:rFonts w:cstheme="majorHAnsi"/>
                <w:noProof/>
                <w:lang w:val="ro-MD"/>
              </w:rPr>
              <w:t>4.1.4.</w:t>
            </w:r>
            <w:r w:rsidR="007F1BE7">
              <w:rPr>
                <w:rFonts w:eastAsiaTheme="minorEastAsia"/>
                <w:noProof/>
                <w:lang w:val="ru-RU" w:eastAsia="ru-RU"/>
              </w:rPr>
              <w:tab/>
            </w:r>
            <w:r w:rsidR="007F1BE7" w:rsidRPr="00516EBD">
              <w:rPr>
                <w:rStyle w:val="a3"/>
                <w:rFonts w:cstheme="majorHAnsi"/>
                <w:noProof/>
                <w:lang w:val="ro-MD"/>
              </w:rPr>
              <w:t xml:space="preserve">Использование бюджетных финансовых ресурсов </w:t>
            </w:r>
            <w:r w:rsidR="007F1BE7" w:rsidRPr="00516EBD">
              <w:rPr>
                <w:rStyle w:val="a3"/>
                <w:rFonts w:cstheme="majorHAnsi"/>
                <w:noProof/>
                <w:lang w:val="ru-RU"/>
              </w:rPr>
              <w:t>на</w:t>
            </w:r>
            <w:r w:rsidR="007F1BE7" w:rsidRPr="00516EBD">
              <w:rPr>
                <w:rStyle w:val="a3"/>
                <w:rFonts w:cstheme="majorHAnsi"/>
                <w:noProof/>
                <w:lang w:val="ro-MD"/>
              </w:rPr>
              <w:t xml:space="preserve"> общи</w:t>
            </w:r>
            <w:r w:rsidR="007F1BE7" w:rsidRPr="00516EBD">
              <w:rPr>
                <w:rStyle w:val="a3"/>
                <w:rFonts w:cstheme="majorHAnsi"/>
                <w:noProof/>
                <w:lang w:val="ru-RU"/>
              </w:rPr>
              <w:t>е</w:t>
            </w:r>
            <w:r w:rsidR="007F1BE7" w:rsidRPr="00516EBD">
              <w:rPr>
                <w:rStyle w:val="a3"/>
                <w:rFonts w:cstheme="majorHAnsi"/>
                <w:noProof/>
                <w:lang w:val="ro-MD"/>
              </w:rPr>
              <w:t xml:space="preserve"> и административны</w:t>
            </w:r>
            <w:r w:rsidR="007F1BE7" w:rsidRPr="00516EBD">
              <w:rPr>
                <w:rStyle w:val="a3"/>
                <w:rFonts w:cstheme="majorHAnsi"/>
                <w:noProof/>
                <w:lang w:val="ru-RU"/>
              </w:rPr>
              <w:t>е</w:t>
            </w:r>
            <w:r w:rsidR="007F1BE7" w:rsidRPr="00516EBD">
              <w:rPr>
                <w:rStyle w:val="a3"/>
                <w:rFonts w:cstheme="majorHAnsi"/>
                <w:noProof/>
                <w:lang w:val="ro-MD"/>
              </w:rPr>
              <w:t xml:space="preserve"> цел</w:t>
            </w:r>
            <w:r w:rsidR="007F1BE7" w:rsidRPr="00516EBD">
              <w:rPr>
                <w:rStyle w:val="a3"/>
                <w:rFonts w:cstheme="majorHAnsi"/>
                <w:noProof/>
                <w:lang w:val="ru-RU"/>
              </w:rPr>
              <w:t>и,</w:t>
            </w:r>
            <w:r w:rsidR="007F1BE7" w:rsidRPr="00516EBD">
              <w:rPr>
                <w:rStyle w:val="a3"/>
                <w:rFonts w:cstheme="majorHAnsi"/>
                <w:noProof/>
                <w:lang w:val="ro-MD"/>
              </w:rPr>
              <w:t xml:space="preserve"> на общую сумму 3 807,7 тыс. леев</w:t>
            </w:r>
            <w:r w:rsidR="007F1BE7" w:rsidRPr="00516EBD">
              <w:rPr>
                <w:rStyle w:val="a3"/>
                <w:rFonts w:cstheme="majorHAnsi"/>
                <w:noProof/>
                <w:lang w:val="ru-RU"/>
              </w:rPr>
              <w:t>,</w:t>
            </w:r>
            <w:r w:rsidR="007F1BE7" w:rsidRPr="00516EBD">
              <w:rPr>
                <w:rStyle w:val="a3"/>
                <w:rFonts w:cstheme="majorHAnsi"/>
                <w:noProof/>
                <w:lang w:val="ro-MD"/>
              </w:rPr>
              <w:t xml:space="preserve"> обусловило не</w:t>
            </w:r>
            <w:r w:rsidR="007F1BE7" w:rsidRPr="00516EBD">
              <w:rPr>
                <w:rStyle w:val="a3"/>
                <w:rFonts w:cstheme="majorHAnsi"/>
                <w:noProof/>
                <w:lang w:val="ru-RU"/>
              </w:rPr>
              <w:t>надлежаще</w:t>
            </w:r>
            <w:r w:rsidR="007F1BE7" w:rsidRPr="00516EBD">
              <w:rPr>
                <w:rStyle w:val="a3"/>
                <w:rFonts w:cstheme="majorHAnsi"/>
                <w:noProof/>
                <w:lang w:val="ro-MD"/>
              </w:rPr>
              <w:t xml:space="preserve">е </w:t>
            </w:r>
            <w:r w:rsidR="007F1BE7" w:rsidRPr="00516EBD">
              <w:rPr>
                <w:rStyle w:val="a3"/>
                <w:rFonts w:cstheme="majorHAnsi"/>
                <w:noProof/>
                <w:lang w:val="ru-RU"/>
              </w:rPr>
              <w:t xml:space="preserve">исполнение </w:t>
            </w:r>
            <w:r w:rsidR="007F1BE7" w:rsidRPr="00516EBD">
              <w:rPr>
                <w:rStyle w:val="a3"/>
                <w:rFonts w:cstheme="majorHAnsi"/>
                <w:noProof/>
                <w:lang w:val="ro-MD"/>
              </w:rPr>
              <w:t xml:space="preserve">программ </w:t>
            </w:r>
            <w:r w:rsidR="007F1BE7" w:rsidRPr="00516EBD">
              <w:rPr>
                <w:rStyle w:val="a3"/>
                <w:rFonts w:cstheme="majorHAnsi"/>
                <w:noProof/>
                <w:lang w:val="ru-RU"/>
              </w:rPr>
              <w:t xml:space="preserve">по </w:t>
            </w:r>
            <w:r w:rsidR="007F1BE7" w:rsidRPr="00516EBD">
              <w:rPr>
                <w:rStyle w:val="a3"/>
                <w:rFonts w:cstheme="majorHAnsi"/>
                <w:noProof/>
                <w:lang w:val="ro-MD"/>
              </w:rPr>
              <w:t>проектировани</w:t>
            </w:r>
            <w:r w:rsidR="007F1BE7" w:rsidRPr="00516EBD">
              <w:rPr>
                <w:rStyle w:val="a3"/>
                <w:rFonts w:cstheme="majorHAnsi"/>
                <w:noProof/>
                <w:lang w:val="ru-RU"/>
              </w:rPr>
              <w:t>ю</w:t>
            </w:r>
            <w:r w:rsidR="007F1BE7" w:rsidRPr="00516EBD">
              <w:rPr>
                <w:rStyle w:val="a3"/>
                <w:rFonts w:cstheme="majorHAnsi"/>
                <w:noProof/>
                <w:lang w:val="ro-MD"/>
              </w:rPr>
              <w:t xml:space="preserve"> дорог общего пользования.</w:t>
            </w:r>
            <w:r w:rsidR="007F1BE7">
              <w:rPr>
                <w:noProof/>
                <w:webHidden/>
              </w:rPr>
              <w:tab/>
            </w:r>
            <w:r w:rsidR="007F1BE7">
              <w:rPr>
                <w:noProof/>
                <w:webHidden/>
              </w:rPr>
              <w:fldChar w:fldCharType="begin"/>
            </w:r>
            <w:r w:rsidR="007F1BE7">
              <w:rPr>
                <w:noProof/>
                <w:webHidden/>
              </w:rPr>
              <w:instrText xml:space="preserve"> PAGEREF _Toc148048705 \h </w:instrText>
            </w:r>
            <w:r w:rsidR="007F1BE7">
              <w:rPr>
                <w:noProof/>
                <w:webHidden/>
              </w:rPr>
            </w:r>
            <w:r w:rsidR="007F1BE7">
              <w:rPr>
                <w:noProof/>
                <w:webHidden/>
              </w:rPr>
              <w:fldChar w:fldCharType="separate"/>
            </w:r>
            <w:r w:rsidR="007F1BE7">
              <w:rPr>
                <w:noProof/>
                <w:webHidden/>
              </w:rPr>
              <w:t>18</w:t>
            </w:r>
            <w:r w:rsidR="007F1BE7">
              <w:rPr>
                <w:noProof/>
                <w:webHidden/>
              </w:rPr>
              <w:fldChar w:fldCharType="end"/>
            </w:r>
          </w:hyperlink>
        </w:p>
        <w:p w14:paraId="177F45D3" w14:textId="76B0D826" w:rsidR="007F1BE7" w:rsidRDefault="00AA11CC">
          <w:pPr>
            <w:pStyle w:val="31"/>
            <w:rPr>
              <w:rFonts w:eastAsiaTheme="minorEastAsia"/>
              <w:noProof/>
              <w:lang w:val="ru-RU" w:eastAsia="ru-RU"/>
            </w:rPr>
          </w:pPr>
          <w:hyperlink w:anchor="_Toc148048706" w:history="1">
            <w:r w:rsidR="007F1BE7" w:rsidRPr="00516EBD">
              <w:rPr>
                <w:rStyle w:val="a3"/>
                <w:rFonts w:cstheme="majorHAnsi"/>
                <w:noProof/>
                <w:lang w:val="ro-MD"/>
              </w:rPr>
              <w:t>4.1.5.</w:t>
            </w:r>
            <w:r w:rsidR="007F1BE7">
              <w:rPr>
                <w:rFonts w:eastAsiaTheme="minorEastAsia"/>
                <w:noProof/>
                <w:lang w:val="ru-RU" w:eastAsia="ru-RU"/>
              </w:rPr>
              <w:tab/>
            </w:r>
            <w:r w:rsidR="007F1BE7" w:rsidRPr="00516EBD">
              <w:rPr>
                <w:rStyle w:val="a3"/>
                <w:rFonts w:cstheme="majorHAnsi"/>
                <w:noProof/>
                <w:lang w:val="ro-MD"/>
              </w:rPr>
              <w:t>Бюджетные ассигнования на общую сумму 2 038,3 тыс. леев,</w:t>
            </w:r>
            <w:r w:rsidR="007F1BE7" w:rsidRPr="00516EBD">
              <w:rPr>
                <w:rStyle w:val="a3"/>
                <w:rFonts w:cstheme="majorHAnsi"/>
                <w:noProof/>
                <w:lang w:val="ru-RU"/>
              </w:rPr>
              <w:t xml:space="preserve"> </w:t>
            </w:r>
            <w:r w:rsidR="007F1BE7" w:rsidRPr="00516EBD">
              <w:rPr>
                <w:rStyle w:val="a3"/>
                <w:rFonts w:cstheme="majorHAnsi"/>
                <w:noProof/>
                <w:lang w:val="ro-MD"/>
              </w:rPr>
              <w:t>переданные МЭИ для компенсации понесенных расходов при оказании лабораторных услуг, которые уже покрываются другими механизмами финансирования, указывают на нерациональное использование государственных денег.</w:t>
            </w:r>
            <w:r w:rsidR="007F1BE7">
              <w:rPr>
                <w:noProof/>
                <w:webHidden/>
              </w:rPr>
              <w:tab/>
            </w:r>
            <w:r w:rsidR="007F1BE7">
              <w:rPr>
                <w:noProof/>
                <w:webHidden/>
              </w:rPr>
              <w:fldChar w:fldCharType="begin"/>
            </w:r>
            <w:r w:rsidR="007F1BE7">
              <w:rPr>
                <w:noProof/>
                <w:webHidden/>
              </w:rPr>
              <w:instrText xml:space="preserve"> PAGEREF _Toc148048706 \h </w:instrText>
            </w:r>
            <w:r w:rsidR="007F1BE7">
              <w:rPr>
                <w:noProof/>
                <w:webHidden/>
              </w:rPr>
            </w:r>
            <w:r w:rsidR="007F1BE7">
              <w:rPr>
                <w:noProof/>
                <w:webHidden/>
              </w:rPr>
              <w:fldChar w:fldCharType="separate"/>
            </w:r>
            <w:r w:rsidR="007F1BE7">
              <w:rPr>
                <w:noProof/>
                <w:webHidden/>
              </w:rPr>
              <w:t>19</w:t>
            </w:r>
            <w:r w:rsidR="007F1BE7">
              <w:rPr>
                <w:noProof/>
                <w:webHidden/>
              </w:rPr>
              <w:fldChar w:fldCharType="end"/>
            </w:r>
          </w:hyperlink>
        </w:p>
        <w:p w14:paraId="08A65E7C" w14:textId="4CA833B0" w:rsidR="007F1BE7" w:rsidRDefault="00AA11CC">
          <w:pPr>
            <w:pStyle w:val="31"/>
            <w:rPr>
              <w:rFonts w:eastAsiaTheme="minorEastAsia"/>
              <w:noProof/>
              <w:lang w:val="ru-RU" w:eastAsia="ru-RU"/>
            </w:rPr>
          </w:pPr>
          <w:hyperlink w:anchor="_Toc148048707" w:history="1">
            <w:r w:rsidR="007F1BE7" w:rsidRPr="00516EBD">
              <w:rPr>
                <w:rStyle w:val="a3"/>
                <w:rFonts w:cstheme="majorHAnsi"/>
                <w:noProof/>
                <w:lang w:val="ro-MD"/>
              </w:rPr>
              <w:t>4.1.6.</w:t>
            </w:r>
            <w:r w:rsidR="007F1BE7">
              <w:rPr>
                <w:rFonts w:eastAsiaTheme="minorEastAsia"/>
                <w:noProof/>
                <w:lang w:val="ru-RU" w:eastAsia="ru-RU"/>
              </w:rPr>
              <w:tab/>
            </w:r>
            <w:r w:rsidR="007F1BE7" w:rsidRPr="00516EBD">
              <w:rPr>
                <w:rStyle w:val="a3"/>
                <w:rFonts w:cstheme="majorHAnsi"/>
                <w:noProof/>
                <w:lang w:val="ro-MD"/>
              </w:rPr>
              <w:t>Несоблюдение примен</w:t>
            </w:r>
            <w:r w:rsidR="007F1BE7" w:rsidRPr="00516EBD">
              <w:rPr>
                <w:rStyle w:val="a3"/>
                <w:rFonts w:cstheme="majorHAnsi"/>
                <w:noProof/>
                <w:lang w:val="ru-RU"/>
              </w:rPr>
              <w:t>яе</w:t>
            </w:r>
            <w:r w:rsidR="007F1BE7" w:rsidRPr="00516EBD">
              <w:rPr>
                <w:rStyle w:val="a3"/>
                <w:rFonts w:cstheme="majorHAnsi"/>
                <w:noProof/>
                <w:lang w:val="ro-MD"/>
              </w:rPr>
              <w:t xml:space="preserve">мых </w:t>
            </w:r>
            <w:r w:rsidR="007F1BE7" w:rsidRPr="00516EBD">
              <w:rPr>
                <w:rStyle w:val="a3"/>
                <w:rFonts w:cstheme="majorHAnsi"/>
                <w:noProof/>
                <w:lang w:val="ru-RU"/>
              </w:rPr>
              <w:t>законодательных</w:t>
            </w:r>
            <w:r w:rsidR="007F1BE7" w:rsidRPr="00516EBD">
              <w:rPr>
                <w:rStyle w:val="a3"/>
                <w:rFonts w:cstheme="majorHAnsi"/>
                <w:noProof/>
                <w:lang w:val="ro-MD"/>
              </w:rPr>
              <w:t xml:space="preserve"> требований </w:t>
            </w:r>
            <w:r w:rsidR="007F1BE7" w:rsidRPr="00516EBD">
              <w:rPr>
                <w:rStyle w:val="a3"/>
                <w:rFonts w:cstheme="majorHAnsi"/>
                <w:noProof/>
                <w:lang w:val="ru-RU"/>
              </w:rPr>
              <w:t>при регистрации в</w:t>
            </w:r>
            <w:r w:rsidR="007F1BE7" w:rsidRPr="00516EBD">
              <w:rPr>
                <w:rStyle w:val="a3"/>
                <w:rFonts w:cstheme="majorHAnsi"/>
                <w:noProof/>
                <w:lang w:val="ro-MD"/>
              </w:rPr>
              <w:t xml:space="preserve"> учет</w:t>
            </w:r>
            <w:r w:rsidR="007F1BE7" w:rsidRPr="00516EBD">
              <w:rPr>
                <w:rStyle w:val="a3"/>
                <w:rFonts w:cstheme="majorHAnsi"/>
                <w:noProof/>
                <w:lang w:val="ru-RU"/>
              </w:rPr>
              <w:t>е</w:t>
            </w:r>
            <w:r w:rsidR="007F1BE7" w:rsidRPr="00516EBD">
              <w:rPr>
                <w:rStyle w:val="a3"/>
                <w:rFonts w:cstheme="majorHAnsi"/>
                <w:noProof/>
                <w:lang w:val="ro-MD"/>
              </w:rPr>
              <w:t xml:space="preserve"> некоторых экономических операций привело </w:t>
            </w:r>
            <w:r w:rsidR="007F1BE7" w:rsidRPr="00516EBD">
              <w:rPr>
                <w:rStyle w:val="a3"/>
                <w:rFonts w:cstheme="majorHAnsi"/>
                <w:noProof/>
                <w:lang w:val="ru-RU"/>
              </w:rPr>
              <w:t xml:space="preserve">к </w:t>
            </w:r>
            <w:r w:rsidR="007F1BE7" w:rsidRPr="00516EBD">
              <w:rPr>
                <w:rStyle w:val="a3"/>
                <w:rFonts w:cstheme="majorHAnsi"/>
                <w:noProof/>
                <w:lang w:val="ro-MD"/>
              </w:rPr>
              <w:t>двойной регистрации</w:t>
            </w:r>
            <w:r w:rsidR="007F1BE7" w:rsidRPr="00516EBD">
              <w:rPr>
                <w:rStyle w:val="a3"/>
                <w:rFonts w:cstheme="majorHAnsi"/>
                <w:noProof/>
                <w:lang w:val="ru-RU"/>
              </w:rPr>
              <w:t>, на сумму</w:t>
            </w:r>
            <w:r w:rsidR="007F1BE7" w:rsidRPr="00516EBD">
              <w:rPr>
                <w:rStyle w:val="a3"/>
                <w:rFonts w:cstheme="majorHAnsi"/>
                <w:noProof/>
                <w:lang w:val="ro-MD"/>
              </w:rPr>
              <w:t xml:space="preserve"> 33 064,5 тыс. леев, как доходов, так и расходов.</w:t>
            </w:r>
            <w:r w:rsidR="007F1BE7">
              <w:rPr>
                <w:noProof/>
                <w:webHidden/>
              </w:rPr>
              <w:tab/>
            </w:r>
            <w:r w:rsidR="007F1BE7">
              <w:rPr>
                <w:noProof/>
                <w:webHidden/>
              </w:rPr>
              <w:fldChar w:fldCharType="begin"/>
            </w:r>
            <w:r w:rsidR="007F1BE7">
              <w:rPr>
                <w:noProof/>
                <w:webHidden/>
              </w:rPr>
              <w:instrText xml:space="preserve"> PAGEREF _Toc148048707 \h </w:instrText>
            </w:r>
            <w:r w:rsidR="007F1BE7">
              <w:rPr>
                <w:noProof/>
                <w:webHidden/>
              </w:rPr>
            </w:r>
            <w:r w:rsidR="007F1BE7">
              <w:rPr>
                <w:noProof/>
                <w:webHidden/>
              </w:rPr>
              <w:fldChar w:fldCharType="separate"/>
            </w:r>
            <w:r w:rsidR="007F1BE7">
              <w:rPr>
                <w:noProof/>
                <w:webHidden/>
              </w:rPr>
              <w:t>20</w:t>
            </w:r>
            <w:r w:rsidR="007F1BE7">
              <w:rPr>
                <w:noProof/>
                <w:webHidden/>
              </w:rPr>
              <w:fldChar w:fldCharType="end"/>
            </w:r>
          </w:hyperlink>
        </w:p>
        <w:p w14:paraId="718382AD" w14:textId="048C2357" w:rsidR="007F1BE7" w:rsidRDefault="00AA11CC">
          <w:pPr>
            <w:pStyle w:val="31"/>
            <w:rPr>
              <w:rFonts w:eastAsiaTheme="minorEastAsia"/>
              <w:noProof/>
              <w:lang w:val="ru-RU" w:eastAsia="ru-RU"/>
            </w:rPr>
          </w:pPr>
          <w:hyperlink w:anchor="_Toc148048708" w:history="1">
            <w:r w:rsidR="007F1BE7" w:rsidRPr="00516EBD">
              <w:rPr>
                <w:rStyle w:val="a3"/>
                <w:rFonts w:cstheme="majorHAnsi"/>
                <w:noProof/>
                <w:lang w:val="ro-MD"/>
              </w:rPr>
              <w:t>4.1.7.</w:t>
            </w:r>
            <w:r w:rsidR="007F1BE7">
              <w:rPr>
                <w:rFonts w:eastAsiaTheme="minorEastAsia"/>
                <w:noProof/>
                <w:lang w:val="ru-RU" w:eastAsia="ru-RU"/>
              </w:rPr>
              <w:tab/>
            </w:r>
            <w:r w:rsidR="007F1BE7" w:rsidRPr="00516EBD">
              <w:rPr>
                <w:rStyle w:val="a3"/>
                <w:rFonts w:cstheme="majorHAnsi"/>
                <w:noProof/>
                <w:lang w:val="ro-MD"/>
              </w:rPr>
              <w:t xml:space="preserve">Доходы и расходы на долгосрочные и </w:t>
            </w:r>
            <w:r w:rsidR="007F1BE7" w:rsidRPr="00516EBD">
              <w:rPr>
                <w:rStyle w:val="a3"/>
                <w:rFonts w:cstheme="majorHAnsi"/>
                <w:noProof/>
                <w:lang w:val="ru-RU"/>
              </w:rPr>
              <w:t>исключитель</w:t>
            </w:r>
            <w:r w:rsidR="007F1BE7" w:rsidRPr="00516EBD">
              <w:rPr>
                <w:rStyle w:val="a3"/>
                <w:rFonts w:cstheme="majorHAnsi"/>
                <w:noProof/>
                <w:lang w:val="ro-MD"/>
              </w:rPr>
              <w:t xml:space="preserve">ные активы были </w:t>
            </w:r>
            <w:r w:rsidR="007F1BE7" w:rsidRPr="00516EBD">
              <w:rPr>
                <w:rStyle w:val="a3"/>
                <w:rFonts w:cstheme="majorHAnsi"/>
                <w:noProof/>
                <w:lang w:val="ru-RU"/>
              </w:rPr>
              <w:t>незаконно завышены</w:t>
            </w:r>
            <w:r w:rsidR="007F1BE7" w:rsidRPr="00516EBD">
              <w:rPr>
                <w:rStyle w:val="a3"/>
                <w:rFonts w:cstheme="majorHAnsi"/>
                <w:noProof/>
                <w:lang w:val="ro-MD"/>
              </w:rPr>
              <w:t xml:space="preserve"> на 683 267,3 тыс. леев, </w:t>
            </w:r>
            <w:r w:rsidR="007F1BE7" w:rsidRPr="00516EBD">
              <w:rPr>
                <w:rStyle w:val="a3"/>
                <w:rFonts w:cstheme="majorHAnsi"/>
                <w:noProof/>
                <w:lang w:val="ru-RU"/>
              </w:rPr>
              <w:t>в результате</w:t>
            </w:r>
            <w:r w:rsidR="007F1BE7" w:rsidRPr="00516EBD">
              <w:rPr>
                <w:rStyle w:val="a3"/>
                <w:rFonts w:cstheme="majorHAnsi"/>
                <w:noProof/>
                <w:lang w:val="ro-MD"/>
              </w:rPr>
              <w:t xml:space="preserve"> не</w:t>
            </w:r>
            <w:r w:rsidR="007F1BE7" w:rsidRPr="00516EBD">
              <w:rPr>
                <w:rStyle w:val="a3"/>
                <w:rFonts w:cstheme="majorHAnsi"/>
                <w:noProof/>
                <w:lang w:val="ru-RU"/>
              </w:rPr>
              <w:t>правильного</w:t>
            </w:r>
            <w:r w:rsidR="007F1BE7" w:rsidRPr="00516EBD">
              <w:rPr>
                <w:rStyle w:val="a3"/>
                <w:rFonts w:cstheme="majorHAnsi"/>
                <w:noProof/>
                <w:lang w:val="ro-MD"/>
              </w:rPr>
              <w:t xml:space="preserve"> </w:t>
            </w:r>
            <w:r w:rsidR="007F1BE7" w:rsidRPr="00516EBD">
              <w:rPr>
                <w:rStyle w:val="a3"/>
                <w:rFonts w:cstheme="majorHAnsi"/>
                <w:noProof/>
                <w:lang w:val="ru-RU"/>
              </w:rPr>
              <w:t>применения</w:t>
            </w:r>
            <w:r w:rsidR="007F1BE7" w:rsidRPr="00516EBD">
              <w:rPr>
                <w:rStyle w:val="a3"/>
                <w:rFonts w:cstheme="majorHAnsi"/>
                <w:noProof/>
                <w:lang w:val="ro-MD"/>
              </w:rPr>
              <w:t xml:space="preserve"> соответствующих счетов в процессе капитализации работ по капитальному ремонту дорог общего пользования.</w:t>
            </w:r>
            <w:r w:rsidR="007F1BE7">
              <w:rPr>
                <w:noProof/>
                <w:webHidden/>
              </w:rPr>
              <w:tab/>
            </w:r>
            <w:r w:rsidR="007F1BE7">
              <w:rPr>
                <w:noProof/>
                <w:webHidden/>
              </w:rPr>
              <w:fldChar w:fldCharType="begin"/>
            </w:r>
            <w:r w:rsidR="007F1BE7">
              <w:rPr>
                <w:noProof/>
                <w:webHidden/>
              </w:rPr>
              <w:instrText xml:space="preserve"> PAGEREF _Toc148048708 \h </w:instrText>
            </w:r>
            <w:r w:rsidR="007F1BE7">
              <w:rPr>
                <w:noProof/>
                <w:webHidden/>
              </w:rPr>
            </w:r>
            <w:r w:rsidR="007F1BE7">
              <w:rPr>
                <w:noProof/>
                <w:webHidden/>
              </w:rPr>
              <w:fldChar w:fldCharType="separate"/>
            </w:r>
            <w:r w:rsidR="007F1BE7">
              <w:rPr>
                <w:noProof/>
                <w:webHidden/>
              </w:rPr>
              <w:t>21</w:t>
            </w:r>
            <w:r w:rsidR="007F1BE7">
              <w:rPr>
                <w:noProof/>
                <w:webHidden/>
              </w:rPr>
              <w:fldChar w:fldCharType="end"/>
            </w:r>
          </w:hyperlink>
        </w:p>
        <w:p w14:paraId="5D391990" w14:textId="58D7F591" w:rsidR="007F1BE7" w:rsidRDefault="00AA11CC">
          <w:pPr>
            <w:pStyle w:val="31"/>
            <w:rPr>
              <w:rFonts w:eastAsiaTheme="minorEastAsia"/>
              <w:noProof/>
              <w:lang w:val="ru-RU" w:eastAsia="ru-RU"/>
            </w:rPr>
          </w:pPr>
          <w:hyperlink w:anchor="_Toc148048709" w:history="1">
            <w:r w:rsidR="007F1BE7" w:rsidRPr="00516EBD">
              <w:rPr>
                <w:rStyle w:val="a3"/>
                <w:rFonts w:cstheme="majorHAnsi"/>
                <w:noProof/>
                <w:lang w:val="ro-MD"/>
              </w:rPr>
              <w:t>4.1.8.</w:t>
            </w:r>
            <w:r w:rsidR="007F1BE7">
              <w:rPr>
                <w:rFonts w:eastAsiaTheme="minorEastAsia"/>
                <w:noProof/>
                <w:lang w:val="ru-RU" w:eastAsia="ru-RU"/>
              </w:rPr>
              <w:tab/>
            </w:r>
            <w:r w:rsidR="007F1BE7" w:rsidRPr="00516EBD">
              <w:rPr>
                <w:rStyle w:val="a3"/>
                <w:rFonts w:cstheme="majorHAnsi"/>
                <w:noProof/>
                <w:lang w:val="ro-MD"/>
              </w:rPr>
              <w:t>Несоответствующая Регистрация субсидий на общую сумму 62 705,5 тыс. леев в качестве выручки от реализации была обусловлена ошибочным толкованием и применением действующих нормативных актов.</w:t>
            </w:r>
            <w:r w:rsidR="007F1BE7">
              <w:rPr>
                <w:noProof/>
                <w:webHidden/>
              </w:rPr>
              <w:tab/>
            </w:r>
            <w:r w:rsidR="007F1BE7">
              <w:rPr>
                <w:noProof/>
                <w:webHidden/>
              </w:rPr>
              <w:fldChar w:fldCharType="begin"/>
            </w:r>
            <w:r w:rsidR="007F1BE7">
              <w:rPr>
                <w:noProof/>
                <w:webHidden/>
              </w:rPr>
              <w:instrText xml:space="preserve"> PAGEREF _Toc148048709 \h </w:instrText>
            </w:r>
            <w:r w:rsidR="007F1BE7">
              <w:rPr>
                <w:noProof/>
                <w:webHidden/>
              </w:rPr>
            </w:r>
            <w:r w:rsidR="007F1BE7">
              <w:rPr>
                <w:noProof/>
                <w:webHidden/>
              </w:rPr>
              <w:fldChar w:fldCharType="separate"/>
            </w:r>
            <w:r w:rsidR="007F1BE7">
              <w:rPr>
                <w:noProof/>
                <w:webHidden/>
              </w:rPr>
              <w:t>21</w:t>
            </w:r>
            <w:r w:rsidR="007F1BE7">
              <w:rPr>
                <w:noProof/>
                <w:webHidden/>
              </w:rPr>
              <w:fldChar w:fldCharType="end"/>
            </w:r>
          </w:hyperlink>
        </w:p>
        <w:p w14:paraId="729686BF" w14:textId="0A46E625" w:rsidR="007F1BE7" w:rsidRDefault="00AA11CC">
          <w:pPr>
            <w:pStyle w:val="22"/>
            <w:tabs>
              <w:tab w:val="left" w:pos="880"/>
              <w:tab w:val="right" w:leader="dot" w:pos="9344"/>
            </w:tabs>
            <w:rPr>
              <w:rFonts w:eastAsiaTheme="minorEastAsia"/>
              <w:noProof/>
              <w:lang w:val="ru-RU" w:eastAsia="ru-RU"/>
            </w:rPr>
          </w:pPr>
          <w:hyperlink w:anchor="_Toc148048710" w:history="1">
            <w:r w:rsidR="007F1BE7" w:rsidRPr="00516EBD">
              <w:rPr>
                <w:rStyle w:val="a3"/>
                <w:b/>
                <w:i/>
                <w:noProof/>
                <w:lang w:val="ro-MD"/>
              </w:rPr>
              <w:t>4.2.</w:t>
            </w:r>
            <w:r w:rsidR="007F1BE7">
              <w:rPr>
                <w:rFonts w:eastAsiaTheme="minorEastAsia"/>
                <w:noProof/>
                <w:lang w:val="ru-RU" w:eastAsia="ru-RU"/>
              </w:rPr>
              <w:tab/>
            </w:r>
            <w:r w:rsidR="007F1BE7" w:rsidRPr="00516EBD">
              <w:rPr>
                <w:rStyle w:val="a3"/>
                <w:b/>
                <w:i/>
                <w:noProof/>
                <w:lang w:val="ru-RU"/>
              </w:rPr>
              <w:t>ГААД</w:t>
            </w:r>
            <w:r w:rsidR="007F1BE7" w:rsidRPr="00516EBD">
              <w:rPr>
                <w:rStyle w:val="a3"/>
                <w:b/>
                <w:i/>
                <w:noProof/>
                <w:lang w:val="ro-MD"/>
              </w:rPr>
              <w:t xml:space="preserve"> планировал</w:t>
            </w:r>
            <w:r w:rsidR="007F1BE7" w:rsidRPr="00516EBD">
              <w:rPr>
                <w:rStyle w:val="a3"/>
                <w:b/>
                <w:i/>
                <w:noProof/>
                <w:lang w:val="ru-RU"/>
              </w:rPr>
              <w:t>а</w:t>
            </w:r>
            <w:r w:rsidR="007F1BE7" w:rsidRPr="00516EBD">
              <w:rPr>
                <w:rStyle w:val="a3"/>
                <w:b/>
                <w:i/>
                <w:noProof/>
                <w:lang w:val="ro-MD"/>
              </w:rPr>
              <w:t xml:space="preserve">, </w:t>
            </w:r>
            <w:r w:rsidR="007F1BE7" w:rsidRPr="00516EBD">
              <w:rPr>
                <w:rStyle w:val="a3"/>
                <w:b/>
                <w:i/>
                <w:noProof/>
                <w:lang w:val="ru-RU"/>
              </w:rPr>
              <w:t>ис</w:t>
            </w:r>
            <w:r w:rsidR="007F1BE7" w:rsidRPr="00516EBD">
              <w:rPr>
                <w:rStyle w:val="a3"/>
                <w:b/>
                <w:i/>
                <w:noProof/>
                <w:lang w:val="ro-MD"/>
              </w:rPr>
              <w:t>полнял</w:t>
            </w:r>
            <w:r w:rsidR="007F1BE7" w:rsidRPr="00516EBD">
              <w:rPr>
                <w:rStyle w:val="a3"/>
                <w:b/>
                <w:i/>
                <w:noProof/>
                <w:lang w:val="ru-RU"/>
              </w:rPr>
              <w:t>а</w:t>
            </w:r>
            <w:r w:rsidR="007F1BE7" w:rsidRPr="00516EBD">
              <w:rPr>
                <w:rStyle w:val="a3"/>
                <w:b/>
                <w:i/>
                <w:noProof/>
                <w:lang w:val="ro-MD"/>
              </w:rPr>
              <w:t xml:space="preserve"> и </w:t>
            </w:r>
            <w:r w:rsidR="007F1BE7" w:rsidRPr="00516EBD">
              <w:rPr>
                <w:rStyle w:val="a3"/>
                <w:b/>
                <w:i/>
                <w:noProof/>
                <w:lang w:val="ru-RU"/>
              </w:rPr>
              <w:t>отражала в отчетности</w:t>
            </w:r>
            <w:r w:rsidR="007F1BE7" w:rsidRPr="00516EBD">
              <w:rPr>
                <w:rStyle w:val="a3"/>
                <w:b/>
                <w:i/>
                <w:noProof/>
                <w:lang w:val="ro-MD"/>
              </w:rPr>
              <w:t xml:space="preserve"> расход</w:t>
            </w:r>
            <w:r w:rsidR="007F1BE7" w:rsidRPr="00516EBD">
              <w:rPr>
                <w:rStyle w:val="a3"/>
                <w:b/>
                <w:i/>
                <w:noProof/>
                <w:lang w:val="ru-RU"/>
              </w:rPr>
              <w:t>ы</w:t>
            </w:r>
            <w:r w:rsidR="007F1BE7" w:rsidRPr="00516EBD">
              <w:rPr>
                <w:rStyle w:val="a3"/>
                <w:b/>
                <w:i/>
                <w:noProof/>
                <w:lang w:val="ro-MD"/>
              </w:rPr>
              <w:t xml:space="preserve"> </w:t>
            </w:r>
            <w:r w:rsidR="007F1BE7" w:rsidRPr="00516EBD">
              <w:rPr>
                <w:rStyle w:val="a3"/>
                <w:b/>
                <w:i/>
                <w:noProof/>
                <w:lang w:val="ru-RU"/>
              </w:rPr>
              <w:t xml:space="preserve">в </w:t>
            </w:r>
            <w:r w:rsidR="007F1BE7" w:rsidRPr="00516EBD">
              <w:rPr>
                <w:rStyle w:val="a3"/>
                <w:b/>
                <w:i/>
                <w:noProof/>
                <w:lang w:val="ro-MD"/>
              </w:rPr>
              <w:t>соответств</w:t>
            </w:r>
            <w:r w:rsidR="007F1BE7" w:rsidRPr="00516EBD">
              <w:rPr>
                <w:rStyle w:val="a3"/>
                <w:b/>
                <w:i/>
                <w:noProof/>
                <w:lang w:val="ru-RU"/>
              </w:rPr>
              <w:t>ии</w:t>
            </w:r>
            <w:r w:rsidR="007F1BE7" w:rsidRPr="00516EBD">
              <w:rPr>
                <w:rStyle w:val="a3"/>
                <w:b/>
                <w:i/>
                <w:noProof/>
                <w:lang w:val="ro-MD"/>
              </w:rPr>
              <w:t xml:space="preserve"> </w:t>
            </w:r>
            <w:r w:rsidR="007F1BE7" w:rsidRPr="00516EBD">
              <w:rPr>
                <w:rStyle w:val="a3"/>
                <w:b/>
                <w:i/>
                <w:noProof/>
                <w:lang w:val="ru-RU"/>
              </w:rPr>
              <w:t xml:space="preserve">с </w:t>
            </w:r>
            <w:r w:rsidR="007F1BE7" w:rsidRPr="00516EBD">
              <w:rPr>
                <w:rStyle w:val="a3"/>
                <w:b/>
                <w:i/>
                <w:noProof/>
                <w:lang w:val="ro-MD"/>
              </w:rPr>
              <w:t>требованиям</w:t>
            </w:r>
            <w:r w:rsidR="007F1BE7" w:rsidRPr="00516EBD">
              <w:rPr>
                <w:rStyle w:val="a3"/>
                <w:b/>
                <w:i/>
                <w:noProof/>
                <w:lang w:val="ru-RU"/>
              </w:rPr>
              <w:t>и законодательства</w:t>
            </w:r>
            <w:r w:rsidR="007F1BE7" w:rsidRPr="00516EBD">
              <w:rPr>
                <w:rStyle w:val="a3"/>
                <w:b/>
                <w:i/>
                <w:noProof/>
                <w:lang w:val="ro-MD"/>
              </w:rPr>
              <w:t>?</w:t>
            </w:r>
            <w:r w:rsidR="007F1BE7">
              <w:rPr>
                <w:noProof/>
                <w:webHidden/>
              </w:rPr>
              <w:tab/>
            </w:r>
            <w:r w:rsidR="007F1BE7">
              <w:rPr>
                <w:noProof/>
                <w:webHidden/>
              </w:rPr>
              <w:fldChar w:fldCharType="begin"/>
            </w:r>
            <w:r w:rsidR="007F1BE7">
              <w:rPr>
                <w:noProof/>
                <w:webHidden/>
              </w:rPr>
              <w:instrText xml:space="preserve"> PAGEREF _Toc148048710 \h </w:instrText>
            </w:r>
            <w:r w:rsidR="007F1BE7">
              <w:rPr>
                <w:noProof/>
                <w:webHidden/>
              </w:rPr>
            </w:r>
            <w:r w:rsidR="007F1BE7">
              <w:rPr>
                <w:noProof/>
                <w:webHidden/>
              </w:rPr>
              <w:fldChar w:fldCharType="separate"/>
            </w:r>
            <w:r w:rsidR="007F1BE7">
              <w:rPr>
                <w:noProof/>
                <w:webHidden/>
              </w:rPr>
              <w:t>21</w:t>
            </w:r>
            <w:r w:rsidR="007F1BE7">
              <w:rPr>
                <w:noProof/>
                <w:webHidden/>
              </w:rPr>
              <w:fldChar w:fldCharType="end"/>
            </w:r>
          </w:hyperlink>
        </w:p>
        <w:p w14:paraId="13BC3AA3" w14:textId="37F0FAB0" w:rsidR="007F1BE7" w:rsidRDefault="00AA11CC">
          <w:pPr>
            <w:pStyle w:val="31"/>
            <w:rPr>
              <w:rFonts w:eastAsiaTheme="minorEastAsia"/>
              <w:noProof/>
              <w:lang w:val="ru-RU" w:eastAsia="ru-RU"/>
            </w:rPr>
          </w:pPr>
          <w:hyperlink w:anchor="_Toc148048711" w:history="1">
            <w:r w:rsidR="007F1BE7" w:rsidRPr="00516EBD">
              <w:rPr>
                <w:rStyle w:val="a3"/>
                <w:rFonts w:cstheme="majorHAnsi"/>
                <w:noProof/>
                <w:lang w:val="ro-MD"/>
              </w:rPr>
              <w:t>4.2.1.</w:t>
            </w:r>
            <w:r w:rsidR="007F1BE7">
              <w:rPr>
                <w:rFonts w:eastAsiaTheme="minorEastAsia"/>
                <w:noProof/>
                <w:lang w:val="ru-RU" w:eastAsia="ru-RU"/>
              </w:rPr>
              <w:tab/>
            </w:r>
            <w:r w:rsidR="007F1BE7" w:rsidRPr="00516EBD">
              <w:rPr>
                <w:rStyle w:val="a3"/>
                <w:noProof/>
                <w:lang w:val="ro-MD"/>
              </w:rPr>
              <w:t xml:space="preserve">Сумма ежеквартальных премий сотрудников была рассчитана с отклонениями от действующих нормативных </w:t>
            </w:r>
            <w:r w:rsidR="007F1BE7" w:rsidRPr="00516EBD">
              <w:rPr>
                <w:rStyle w:val="a3"/>
                <w:noProof/>
                <w:lang w:val="ru-RU"/>
              </w:rPr>
              <w:t>положений</w:t>
            </w:r>
            <w:r w:rsidR="007F1BE7" w:rsidRPr="00516EBD">
              <w:rPr>
                <w:rStyle w:val="a3"/>
                <w:noProof/>
                <w:lang w:val="ro-MD"/>
              </w:rPr>
              <w:t>, безосновательно увеличив расходы примерно на 8 145,8 тыс. леев.</w:t>
            </w:r>
            <w:r w:rsidR="007F1BE7">
              <w:rPr>
                <w:noProof/>
                <w:webHidden/>
              </w:rPr>
              <w:tab/>
            </w:r>
            <w:r w:rsidR="007F1BE7">
              <w:rPr>
                <w:noProof/>
                <w:webHidden/>
              </w:rPr>
              <w:fldChar w:fldCharType="begin"/>
            </w:r>
            <w:r w:rsidR="007F1BE7">
              <w:rPr>
                <w:noProof/>
                <w:webHidden/>
              </w:rPr>
              <w:instrText xml:space="preserve"> PAGEREF _Toc148048711 \h </w:instrText>
            </w:r>
            <w:r w:rsidR="007F1BE7">
              <w:rPr>
                <w:noProof/>
                <w:webHidden/>
              </w:rPr>
            </w:r>
            <w:r w:rsidR="007F1BE7">
              <w:rPr>
                <w:noProof/>
                <w:webHidden/>
              </w:rPr>
              <w:fldChar w:fldCharType="separate"/>
            </w:r>
            <w:r w:rsidR="007F1BE7">
              <w:rPr>
                <w:noProof/>
                <w:webHidden/>
              </w:rPr>
              <w:t>22</w:t>
            </w:r>
            <w:r w:rsidR="007F1BE7">
              <w:rPr>
                <w:noProof/>
                <w:webHidden/>
              </w:rPr>
              <w:fldChar w:fldCharType="end"/>
            </w:r>
          </w:hyperlink>
        </w:p>
        <w:p w14:paraId="37222C66" w14:textId="003692FC" w:rsidR="007F1BE7" w:rsidRDefault="00AA11CC">
          <w:pPr>
            <w:pStyle w:val="31"/>
            <w:rPr>
              <w:rFonts w:eastAsiaTheme="minorEastAsia"/>
              <w:noProof/>
              <w:lang w:val="ru-RU" w:eastAsia="ru-RU"/>
            </w:rPr>
          </w:pPr>
          <w:hyperlink w:anchor="_Toc148048712" w:history="1">
            <w:r w:rsidR="007F1BE7" w:rsidRPr="00516EBD">
              <w:rPr>
                <w:rStyle w:val="a3"/>
                <w:rFonts w:cstheme="majorHAnsi"/>
                <w:noProof/>
                <w:lang w:val="ro-MD"/>
              </w:rPr>
              <w:t>4.2.2.</w:t>
            </w:r>
            <w:r w:rsidR="007F1BE7">
              <w:rPr>
                <w:rFonts w:eastAsiaTheme="minorEastAsia"/>
                <w:noProof/>
                <w:lang w:val="ru-RU" w:eastAsia="ru-RU"/>
              </w:rPr>
              <w:tab/>
            </w:r>
            <w:r w:rsidR="007F1BE7" w:rsidRPr="00516EBD">
              <w:rPr>
                <w:rStyle w:val="a3"/>
                <w:rFonts w:cstheme="majorHAnsi"/>
                <w:noProof/>
                <w:lang w:val="ro-MD"/>
              </w:rPr>
              <w:t>Не</w:t>
            </w:r>
            <w:r w:rsidR="007F1BE7" w:rsidRPr="00516EBD">
              <w:rPr>
                <w:rStyle w:val="a3"/>
                <w:rFonts w:cstheme="majorHAnsi"/>
                <w:noProof/>
                <w:lang w:val="ru-RU"/>
              </w:rPr>
              <w:t>надлежаще</w:t>
            </w:r>
            <w:r w:rsidR="007F1BE7" w:rsidRPr="00516EBD">
              <w:rPr>
                <w:rStyle w:val="a3"/>
                <w:rFonts w:cstheme="majorHAnsi"/>
                <w:noProof/>
                <w:lang w:val="ro-MD"/>
              </w:rPr>
              <w:t xml:space="preserve">е </w:t>
            </w:r>
            <w:r w:rsidR="007F1BE7" w:rsidRPr="00516EBD">
              <w:rPr>
                <w:rStyle w:val="a3"/>
                <w:rFonts w:cstheme="majorHAnsi"/>
                <w:noProof/>
                <w:lang w:val="ru-RU"/>
              </w:rPr>
              <w:t xml:space="preserve">исполнение </w:t>
            </w:r>
            <w:r w:rsidR="007F1BE7" w:rsidRPr="00516EBD">
              <w:rPr>
                <w:rStyle w:val="a3"/>
                <w:rFonts w:cstheme="majorHAnsi"/>
                <w:noProof/>
                <w:lang w:val="ro-MD"/>
              </w:rPr>
              <w:t xml:space="preserve">СД и ГААД обязанностей по мониторингу и надзору за экономической деятельностью и событиями привело к привлечению </w:t>
            </w:r>
            <w:r w:rsidR="007F1BE7" w:rsidRPr="00516EBD">
              <w:rPr>
                <w:rStyle w:val="a3"/>
                <w:rFonts w:cstheme="majorHAnsi"/>
                <w:noProof/>
                <w:lang w:val="ru-RU"/>
              </w:rPr>
              <w:t xml:space="preserve">дополнительных </w:t>
            </w:r>
            <w:r w:rsidR="007F1BE7" w:rsidRPr="00516EBD">
              <w:rPr>
                <w:rStyle w:val="a3"/>
                <w:rFonts w:cstheme="majorHAnsi"/>
                <w:noProof/>
                <w:lang w:val="ro-MD"/>
              </w:rPr>
              <w:t>бюджетных финансовых ресурсов для разрешения споров</w:t>
            </w:r>
            <w:r w:rsidR="007F1BE7" w:rsidRPr="00516EBD">
              <w:rPr>
                <w:rStyle w:val="a3"/>
                <w:rFonts w:cstheme="majorHAnsi"/>
                <w:noProof/>
                <w:lang w:val="ru-RU"/>
              </w:rPr>
              <w:t>,</w:t>
            </w:r>
            <w:r w:rsidR="007F1BE7" w:rsidRPr="00516EBD">
              <w:rPr>
                <w:rStyle w:val="a3"/>
                <w:rFonts w:cstheme="majorHAnsi"/>
                <w:noProof/>
                <w:lang w:val="ro-MD"/>
              </w:rPr>
              <w:t xml:space="preserve"> на общую сумму 187 444,3 тыс. леев.</w:t>
            </w:r>
            <w:r w:rsidR="007F1BE7">
              <w:rPr>
                <w:noProof/>
                <w:webHidden/>
              </w:rPr>
              <w:tab/>
            </w:r>
            <w:r w:rsidR="007F1BE7">
              <w:rPr>
                <w:noProof/>
                <w:webHidden/>
              </w:rPr>
              <w:fldChar w:fldCharType="begin"/>
            </w:r>
            <w:r w:rsidR="007F1BE7">
              <w:rPr>
                <w:noProof/>
                <w:webHidden/>
              </w:rPr>
              <w:instrText xml:space="preserve"> PAGEREF _Toc148048712 \h </w:instrText>
            </w:r>
            <w:r w:rsidR="007F1BE7">
              <w:rPr>
                <w:noProof/>
                <w:webHidden/>
              </w:rPr>
            </w:r>
            <w:r w:rsidR="007F1BE7">
              <w:rPr>
                <w:noProof/>
                <w:webHidden/>
              </w:rPr>
              <w:fldChar w:fldCharType="separate"/>
            </w:r>
            <w:r w:rsidR="007F1BE7">
              <w:rPr>
                <w:noProof/>
                <w:webHidden/>
              </w:rPr>
              <w:t>23</w:t>
            </w:r>
            <w:r w:rsidR="007F1BE7">
              <w:rPr>
                <w:noProof/>
                <w:webHidden/>
              </w:rPr>
              <w:fldChar w:fldCharType="end"/>
            </w:r>
          </w:hyperlink>
        </w:p>
        <w:p w14:paraId="350E0CD6" w14:textId="21900746" w:rsidR="007F1BE7" w:rsidRDefault="00AA11CC">
          <w:pPr>
            <w:pStyle w:val="31"/>
            <w:rPr>
              <w:rFonts w:eastAsiaTheme="minorEastAsia"/>
              <w:noProof/>
              <w:lang w:val="ru-RU" w:eastAsia="ru-RU"/>
            </w:rPr>
          </w:pPr>
          <w:hyperlink w:anchor="_Toc148048713" w:history="1">
            <w:r w:rsidR="007F1BE7" w:rsidRPr="00516EBD">
              <w:rPr>
                <w:rStyle w:val="a3"/>
                <w:rFonts w:cstheme="majorHAnsi"/>
                <w:noProof/>
                <w:lang w:val="ro-MD"/>
              </w:rPr>
              <w:t>4.2.3.</w:t>
            </w:r>
            <w:r w:rsidR="007F1BE7">
              <w:rPr>
                <w:rFonts w:eastAsiaTheme="minorEastAsia"/>
                <w:noProof/>
                <w:lang w:val="ru-RU" w:eastAsia="ru-RU"/>
              </w:rPr>
              <w:tab/>
            </w:r>
            <w:r w:rsidR="007F1BE7" w:rsidRPr="00516EBD">
              <w:rPr>
                <w:rStyle w:val="a3"/>
                <w:rFonts w:cstheme="majorHAnsi"/>
                <w:noProof/>
                <w:lang w:val="ro-MD"/>
              </w:rPr>
              <w:t>Вопреки действующей нормативной базе, ГААД не разработала политику и процедуры в отношении создания резервов, что может привести к значительному бюджетному дисбалансу в будущие экономические периоды.</w:t>
            </w:r>
            <w:r w:rsidR="007F1BE7">
              <w:rPr>
                <w:noProof/>
                <w:webHidden/>
              </w:rPr>
              <w:tab/>
            </w:r>
            <w:r w:rsidR="007F1BE7">
              <w:rPr>
                <w:noProof/>
                <w:webHidden/>
              </w:rPr>
              <w:fldChar w:fldCharType="begin"/>
            </w:r>
            <w:r w:rsidR="007F1BE7">
              <w:rPr>
                <w:noProof/>
                <w:webHidden/>
              </w:rPr>
              <w:instrText xml:space="preserve"> PAGEREF _Toc148048713 \h </w:instrText>
            </w:r>
            <w:r w:rsidR="007F1BE7">
              <w:rPr>
                <w:noProof/>
                <w:webHidden/>
              </w:rPr>
            </w:r>
            <w:r w:rsidR="007F1BE7">
              <w:rPr>
                <w:noProof/>
                <w:webHidden/>
              </w:rPr>
              <w:fldChar w:fldCharType="separate"/>
            </w:r>
            <w:r w:rsidR="007F1BE7">
              <w:rPr>
                <w:noProof/>
                <w:webHidden/>
              </w:rPr>
              <w:t>24</w:t>
            </w:r>
            <w:r w:rsidR="007F1BE7">
              <w:rPr>
                <w:noProof/>
                <w:webHidden/>
              </w:rPr>
              <w:fldChar w:fldCharType="end"/>
            </w:r>
          </w:hyperlink>
        </w:p>
        <w:p w14:paraId="770F4807" w14:textId="44B51793" w:rsidR="007F1BE7" w:rsidRDefault="00AA11CC">
          <w:pPr>
            <w:pStyle w:val="31"/>
            <w:rPr>
              <w:rFonts w:eastAsiaTheme="minorEastAsia"/>
              <w:noProof/>
              <w:lang w:val="ru-RU" w:eastAsia="ru-RU"/>
            </w:rPr>
          </w:pPr>
          <w:hyperlink w:anchor="_Toc148048714" w:history="1">
            <w:r w:rsidR="007F1BE7" w:rsidRPr="00516EBD">
              <w:rPr>
                <w:rStyle w:val="a3"/>
                <w:rFonts w:cstheme="majorHAnsi"/>
                <w:noProof/>
                <w:lang w:val="ro-MD"/>
              </w:rPr>
              <w:t>4.2.4.</w:t>
            </w:r>
            <w:r w:rsidR="007F1BE7">
              <w:rPr>
                <w:rFonts w:eastAsiaTheme="minorEastAsia"/>
                <w:noProof/>
                <w:lang w:val="ru-RU" w:eastAsia="ru-RU"/>
              </w:rPr>
              <w:tab/>
            </w:r>
            <w:r w:rsidR="007F1BE7" w:rsidRPr="00516EBD">
              <w:rPr>
                <w:rStyle w:val="a3"/>
                <w:rFonts w:cstheme="majorHAnsi"/>
                <w:noProof/>
                <w:lang w:val="ro-MD"/>
              </w:rPr>
              <w:t xml:space="preserve">Некапитализация некоторых инвестиций привела к необоснованному увеличению операционных расходов на содержание национальных дорог общего пользования примерно на 15 217,9 тыс. леев, </w:t>
            </w:r>
            <w:r w:rsidR="007F1BE7" w:rsidRPr="00516EBD">
              <w:rPr>
                <w:rStyle w:val="a3"/>
                <w:rFonts w:cstheme="majorHAnsi"/>
                <w:noProof/>
                <w:lang w:val="ru-RU"/>
              </w:rPr>
              <w:t>сниж</w:t>
            </w:r>
            <w:r w:rsidR="007F1BE7" w:rsidRPr="00516EBD">
              <w:rPr>
                <w:rStyle w:val="a3"/>
                <w:rFonts w:cstheme="majorHAnsi"/>
                <w:noProof/>
                <w:lang w:val="ro-MD"/>
              </w:rPr>
              <w:t>ению стоимости указанных активов на ту же сумму, а также финансового результата отчетного периода.</w:t>
            </w:r>
            <w:r w:rsidR="007F1BE7">
              <w:rPr>
                <w:noProof/>
                <w:webHidden/>
              </w:rPr>
              <w:tab/>
            </w:r>
            <w:r w:rsidR="007F1BE7">
              <w:rPr>
                <w:noProof/>
                <w:webHidden/>
              </w:rPr>
              <w:fldChar w:fldCharType="begin"/>
            </w:r>
            <w:r w:rsidR="007F1BE7">
              <w:rPr>
                <w:noProof/>
                <w:webHidden/>
              </w:rPr>
              <w:instrText xml:space="preserve"> PAGEREF _Toc148048714 \h </w:instrText>
            </w:r>
            <w:r w:rsidR="007F1BE7">
              <w:rPr>
                <w:noProof/>
                <w:webHidden/>
              </w:rPr>
            </w:r>
            <w:r w:rsidR="007F1BE7">
              <w:rPr>
                <w:noProof/>
                <w:webHidden/>
              </w:rPr>
              <w:fldChar w:fldCharType="separate"/>
            </w:r>
            <w:r w:rsidR="007F1BE7">
              <w:rPr>
                <w:noProof/>
                <w:webHidden/>
              </w:rPr>
              <w:t>25</w:t>
            </w:r>
            <w:r w:rsidR="007F1BE7">
              <w:rPr>
                <w:noProof/>
                <w:webHidden/>
              </w:rPr>
              <w:fldChar w:fldCharType="end"/>
            </w:r>
          </w:hyperlink>
        </w:p>
        <w:p w14:paraId="204B3007" w14:textId="0202688F" w:rsidR="007F1BE7" w:rsidRDefault="00AA11CC">
          <w:pPr>
            <w:pStyle w:val="31"/>
            <w:rPr>
              <w:rFonts w:eastAsiaTheme="minorEastAsia"/>
              <w:noProof/>
              <w:lang w:val="ru-RU" w:eastAsia="ru-RU"/>
            </w:rPr>
          </w:pPr>
          <w:hyperlink w:anchor="_Toc148048715" w:history="1">
            <w:r w:rsidR="007F1BE7" w:rsidRPr="00516EBD">
              <w:rPr>
                <w:rStyle w:val="a3"/>
                <w:rFonts w:cstheme="majorHAnsi"/>
                <w:noProof/>
                <w:lang w:val="ro-MD"/>
              </w:rPr>
              <w:t>4.2.5.</w:t>
            </w:r>
            <w:r w:rsidR="007F1BE7">
              <w:rPr>
                <w:rFonts w:eastAsiaTheme="minorEastAsia"/>
                <w:noProof/>
                <w:lang w:val="ru-RU" w:eastAsia="ru-RU"/>
              </w:rPr>
              <w:tab/>
            </w:r>
            <w:r w:rsidR="007F1BE7" w:rsidRPr="00516EBD">
              <w:rPr>
                <w:rStyle w:val="a3"/>
                <w:noProof/>
                <w:lang w:val="ro-MD"/>
              </w:rPr>
              <w:t xml:space="preserve">Оплата некоторых услуг по осуществлению авторского надзора, проверки проектной документации, а также других связанных </w:t>
            </w:r>
            <w:r w:rsidR="007F1BE7" w:rsidRPr="00516EBD">
              <w:rPr>
                <w:rStyle w:val="a3"/>
                <w:noProof/>
                <w:lang w:val="ru-RU"/>
              </w:rPr>
              <w:t xml:space="preserve">с ними </w:t>
            </w:r>
            <w:r w:rsidR="007F1BE7" w:rsidRPr="00516EBD">
              <w:rPr>
                <w:rStyle w:val="a3"/>
                <w:noProof/>
                <w:lang w:val="ro-MD"/>
              </w:rPr>
              <w:t>работ на общую сумму 3 272,1 тыс. леев была произведена в отсутствие финансовых ресурсов</w:t>
            </w:r>
            <w:r w:rsidR="007F1BE7" w:rsidRPr="00516EBD">
              <w:rPr>
                <w:rStyle w:val="a3"/>
                <w:noProof/>
                <w:lang w:val="ru-RU"/>
              </w:rPr>
              <w:t>,</w:t>
            </w:r>
            <w:r w:rsidR="007F1BE7" w:rsidRPr="00516EBD">
              <w:rPr>
                <w:rStyle w:val="a3"/>
                <w:noProof/>
                <w:lang w:val="ro-MD"/>
              </w:rPr>
              <w:t xml:space="preserve"> утвержденных надлежащим образом для этой цели.</w:t>
            </w:r>
            <w:r w:rsidR="007F1BE7">
              <w:rPr>
                <w:noProof/>
                <w:webHidden/>
              </w:rPr>
              <w:tab/>
            </w:r>
            <w:r w:rsidR="007F1BE7">
              <w:rPr>
                <w:noProof/>
                <w:webHidden/>
              </w:rPr>
              <w:fldChar w:fldCharType="begin"/>
            </w:r>
            <w:r w:rsidR="007F1BE7">
              <w:rPr>
                <w:noProof/>
                <w:webHidden/>
              </w:rPr>
              <w:instrText xml:space="preserve"> PAGEREF _Toc148048715 \h </w:instrText>
            </w:r>
            <w:r w:rsidR="007F1BE7">
              <w:rPr>
                <w:noProof/>
                <w:webHidden/>
              </w:rPr>
            </w:r>
            <w:r w:rsidR="007F1BE7">
              <w:rPr>
                <w:noProof/>
                <w:webHidden/>
              </w:rPr>
              <w:fldChar w:fldCharType="separate"/>
            </w:r>
            <w:r w:rsidR="007F1BE7">
              <w:rPr>
                <w:noProof/>
                <w:webHidden/>
              </w:rPr>
              <w:t>26</w:t>
            </w:r>
            <w:r w:rsidR="007F1BE7">
              <w:rPr>
                <w:noProof/>
                <w:webHidden/>
              </w:rPr>
              <w:fldChar w:fldCharType="end"/>
            </w:r>
          </w:hyperlink>
        </w:p>
        <w:p w14:paraId="7F7E3D34" w14:textId="0EBB8744" w:rsidR="007F1BE7" w:rsidRDefault="00AA11CC">
          <w:pPr>
            <w:pStyle w:val="31"/>
            <w:rPr>
              <w:rFonts w:eastAsiaTheme="minorEastAsia"/>
              <w:noProof/>
              <w:lang w:val="ru-RU" w:eastAsia="ru-RU"/>
            </w:rPr>
          </w:pPr>
          <w:hyperlink w:anchor="_Toc148048716" w:history="1">
            <w:r w:rsidR="007F1BE7" w:rsidRPr="00516EBD">
              <w:rPr>
                <w:rStyle w:val="a3"/>
                <w:rFonts w:cs="Calibri"/>
                <w:noProof/>
                <w:lang w:val="ro-MD"/>
              </w:rPr>
              <w:t>4.2.6. Некоторые закупки товаров, работ и услуг</w:t>
            </w:r>
            <w:r w:rsidR="007F1BE7" w:rsidRPr="00516EBD">
              <w:rPr>
                <w:rStyle w:val="a3"/>
                <w:rFonts w:cs="Calibri"/>
                <w:noProof/>
                <w:lang w:val="ru-RU"/>
              </w:rPr>
              <w:t>,</w:t>
            </w:r>
            <w:r w:rsidR="007F1BE7" w:rsidRPr="00516EBD">
              <w:rPr>
                <w:rStyle w:val="a3"/>
                <w:rFonts w:cs="Calibri"/>
                <w:noProof/>
                <w:lang w:val="ro-MD"/>
              </w:rPr>
              <w:t xml:space="preserve"> на общую сумму около 627 671,7 тыс. леев</w:t>
            </w:r>
            <w:r w:rsidR="007F1BE7" w:rsidRPr="00516EBD">
              <w:rPr>
                <w:rStyle w:val="a3"/>
                <w:rFonts w:cs="Calibri"/>
                <w:noProof/>
                <w:lang w:val="ru-RU"/>
              </w:rPr>
              <w:t>,</w:t>
            </w:r>
            <w:r w:rsidR="007F1BE7" w:rsidRPr="00516EBD">
              <w:rPr>
                <w:rStyle w:val="a3"/>
                <w:rFonts w:cs="Calibri"/>
                <w:noProof/>
                <w:lang w:val="ro-MD"/>
              </w:rPr>
              <w:t xml:space="preserve"> осуществл</w:t>
            </w:r>
            <w:r w:rsidR="007F1BE7" w:rsidRPr="00516EBD">
              <w:rPr>
                <w:rStyle w:val="a3"/>
                <w:rFonts w:cs="Calibri"/>
                <w:noProof/>
                <w:lang w:val="ru-RU"/>
              </w:rPr>
              <w:t>ялись</w:t>
            </w:r>
            <w:r w:rsidR="007F1BE7" w:rsidRPr="00516EBD">
              <w:rPr>
                <w:rStyle w:val="a3"/>
                <w:rFonts w:cs="Calibri"/>
                <w:noProof/>
                <w:lang w:val="ro-MD"/>
              </w:rPr>
              <w:t xml:space="preserve"> не</w:t>
            </w:r>
            <w:r w:rsidR="007F1BE7" w:rsidRPr="00516EBD">
              <w:rPr>
                <w:rStyle w:val="a3"/>
                <w:rFonts w:cs="Calibri"/>
                <w:noProof/>
                <w:lang w:val="ru-RU"/>
              </w:rPr>
              <w:t>правиль</w:t>
            </w:r>
            <w:r w:rsidR="007F1BE7" w:rsidRPr="00516EBD">
              <w:rPr>
                <w:rStyle w:val="a3"/>
                <w:rFonts w:cs="Calibri"/>
                <w:noProof/>
                <w:lang w:val="ro-MD"/>
              </w:rPr>
              <w:t xml:space="preserve">но, путем прямых переговоров и без применения </w:t>
            </w:r>
            <w:r w:rsidR="007F1BE7" w:rsidRPr="00516EBD">
              <w:rPr>
                <w:rStyle w:val="a3"/>
                <w:rFonts w:cs="Calibri"/>
                <w:noProof/>
                <w:lang w:val="ru-RU"/>
              </w:rPr>
              <w:t>нормативных положений о</w:t>
            </w:r>
            <w:r w:rsidR="007F1BE7" w:rsidRPr="00516EBD">
              <w:rPr>
                <w:rStyle w:val="a3"/>
                <w:rFonts w:cs="Calibri"/>
                <w:noProof/>
                <w:lang w:val="ro-MD"/>
              </w:rPr>
              <w:t xml:space="preserve"> государственны</w:t>
            </w:r>
            <w:r w:rsidR="007F1BE7" w:rsidRPr="00516EBD">
              <w:rPr>
                <w:rStyle w:val="a3"/>
                <w:rFonts w:cs="Calibri"/>
                <w:noProof/>
                <w:lang w:val="ru-RU"/>
              </w:rPr>
              <w:t>х</w:t>
            </w:r>
            <w:r w:rsidR="007F1BE7" w:rsidRPr="00516EBD">
              <w:rPr>
                <w:rStyle w:val="a3"/>
                <w:rFonts w:cs="Calibri"/>
                <w:noProof/>
                <w:lang w:val="ro-MD"/>
              </w:rPr>
              <w:t xml:space="preserve"> закупка</w:t>
            </w:r>
            <w:r w:rsidR="007F1BE7" w:rsidRPr="00516EBD">
              <w:rPr>
                <w:rStyle w:val="a3"/>
                <w:rFonts w:cs="Calibri"/>
                <w:noProof/>
                <w:lang w:val="ru-RU"/>
              </w:rPr>
              <w:t>х</w:t>
            </w:r>
            <w:r w:rsidR="007F1BE7" w:rsidRPr="00516EBD">
              <w:rPr>
                <w:rStyle w:val="a3"/>
                <w:rFonts w:cs="Calibri"/>
                <w:noProof/>
                <w:lang w:val="ro-MD"/>
              </w:rPr>
              <w:t xml:space="preserve">, что противоречит принципам </w:t>
            </w:r>
            <w:r w:rsidR="007F1BE7" w:rsidRPr="00516EBD">
              <w:rPr>
                <w:rStyle w:val="a3"/>
                <w:rFonts w:cs="Calibri"/>
                <w:noProof/>
                <w:lang w:val="ru-RU"/>
              </w:rPr>
              <w:t>надлежащ</w:t>
            </w:r>
            <w:r w:rsidR="007F1BE7" w:rsidRPr="00516EBD">
              <w:rPr>
                <w:rStyle w:val="a3"/>
                <w:rFonts w:cs="Calibri"/>
                <w:noProof/>
                <w:lang w:val="ro-MD"/>
              </w:rPr>
              <w:t>его управления публичными ден</w:t>
            </w:r>
            <w:r w:rsidR="007F1BE7" w:rsidRPr="00516EBD">
              <w:rPr>
                <w:rStyle w:val="a3"/>
                <w:rFonts w:cs="Calibri"/>
                <w:noProof/>
                <w:lang w:val="ru-RU"/>
              </w:rPr>
              <w:t>ежными средствами</w:t>
            </w:r>
            <w:r w:rsidR="007F1BE7" w:rsidRPr="00516EBD">
              <w:rPr>
                <w:rStyle w:val="a3"/>
                <w:rFonts w:cs="Calibri"/>
                <w:noProof/>
                <w:lang w:val="ro-MD"/>
              </w:rPr>
              <w:t>.</w:t>
            </w:r>
            <w:r w:rsidR="007F1BE7">
              <w:rPr>
                <w:noProof/>
                <w:webHidden/>
              </w:rPr>
              <w:tab/>
            </w:r>
            <w:r w:rsidR="007F1BE7">
              <w:rPr>
                <w:noProof/>
                <w:webHidden/>
              </w:rPr>
              <w:fldChar w:fldCharType="begin"/>
            </w:r>
            <w:r w:rsidR="007F1BE7">
              <w:rPr>
                <w:noProof/>
                <w:webHidden/>
              </w:rPr>
              <w:instrText xml:space="preserve"> PAGEREF _Toc148048716 \h </w:instrText>
            </w:r>
            <w:r w:rsidR="007F1BE7">
              <w:rPr>
                <w:noProof/>
                <w:webHidden/>
              </w:rPr>
            </w:r>
            <w:r w:rsidR="007F1BE7">
              <w:rPr>
                <w:noProof/>
                <w:webHidden/>
              </w:rPr>
              <w:fldChar w:fldCharType="separate"/>
            </w:r>
            <w:r w:rsidR="007F1BE7">
              <w:rPr>
                <w:noProof/>
                <w:webHidden/>
              </w:rPr>
              <w:t>26</w:t>
            </w:r>
            <w:r w:rsidR="007F1BE7">
              <w:rPr>
                <w:noProof/>
                <w:webHidden/>
              </w:rPr>
              <w:fldChar w:fldCharType="end"/>
            </w:r>
          </w:hyperlink>
        </w:p>
        <w:p w14:paraId="28FEEABB" w14:textId="7E151D0F" w:rsidR="007F1BE7" w:rsidRDefault="00AA11CC">
          <w:pPr>
            <w:pStyle w:val="31"/>
            <w:rPr>
              <w:rFonts w:eastAsiaTheme="minorEastAsia"/>
              <w:noProof/>
              <w:lang w:val="ru-RU" w:eastAsia="ru-RU"/>
            </w:rPr>
          </w:pPr>
          <w:hyperlink w:anchor="_Toc148048717" w:history="1">
            <w:r w:rsidR="007F1BE7" w:rsidRPr="00516EBD">
              <w:rPr>
                <w:rStyle w:val="a3"/>
                <w:rFonts w:cstheme="majorHAnsi"/>
                <w:noProof/>
                <w:lang w:val="ro-MD"/>
              </w:rPr>
              <w:t>4.2.6.</w:t>
            </w:r>
            <w:r w:rsidR="007F1BE7">
              <w:rPr>
                <w:rFonts w:eastAsiaTheme="minorEastAsia"/>
                <w:noProof/>
                <w:lang w:val="ru-RU" w:eastAsia="ru-RU"/>
              </w:rPr>
              <w:tab/>
            </w:r>
            <w:r w:rsidR="007F1BE7" w:rsidRPr="00516EBD">
              <w:rPr>
                <w:rStyle w:val="a3"/>
                <w:noProof/>
                <w:lang w:val="ro-MD"/>
              </w:rPr>
              <w:t>Ассигнования и расходы, связанные с администрированием дорог АО „Drumuri”, на общую сумму 3 000,0 тыс. леев, были утверждены и исполнены ненадлежащим образом, в отсутствие у ГААД соответствующих положений, расчетов и оферт в этом отношении.</w:t>
            </w:r>
            <w:r w:rsidR="007F1BE7">
              <w:rPr>
                <w:noProof/>
                <w:webHidden/>
              </w:rPr>
              <w:tab/>
            </w:r>
            <w:r w:rsidR="007F1BE7">
              <w:rPr>
                <w:noProof/>
                <w:webHidden/>
              </w:rPr>
              <w:fldChar w:fldCharType="begin"/>
            </w:r>
            <w:r w:rsidR="007F1BE7">
              <w:rPr>
                <w:noProof/>
                <w:webHidden/>
              </w:rPr>
              <w:instrText xml:space="preserve"> PAGEREF _Toc148048717 \h </w:instrText>
            </w:r>
            <w:r w:rsidR="007F1BE7">
              <w:rPr>
                <w:noProof/>
                <w:webHidden/>
              </w:rPr>
            </w:r>
            <w:r w:rsidR="007F1BE7">
              <w:rPr>
                <w:noProof/>
                <w:webHidden/>
              </w:rPr>
              <w:fldChar w:fldCharType="separate"/>
            </w:r>
            <w:r w:rsidR="007F1BE7">
              <w:rPr>
                <w:noProof/>
                <w:webHidden/>
              </w:rPr>
              <w:t>29</w:t>
            </w:r>
            <w:r w:rsidR="007F1BE7">
              <w:rPr>
                <w:noProof/>
                <w:webHidden/>
              </w:rPr>
              <w:fldChar w:fldCharType="end"/>
            </w:r>
          </w:hyperlink>
        </w:p>
        <w:p w14:paraId="567FBEB5" w14:textId="6D9A5A34" w:rsidR="007F1BE7" w:rsidRDefault="00AA11CC">
          <w:pPr>
            <w:pStyle w:val="31"/>
            <w:rPr>
              <w:rFonts w:eastAsiaTheme="minorEastAsia"/>
              <w:noProof/>
              <w:lang w:val="ru-RU" w:eastAsia="ru-RU"/>
            </w:rPr>
          </w:pPr>
          <w:hyperlink w:anchor="_Toc148048718" w:history="1">
            <w:r w:rsidR="007F1BE7" w:rsidRPr="00516EBD">
              <w:rPr>
                <w:rStyle w:val="a3"/>
                <w:rFonts w:cstheme="majorHAnsi"/>
                <w:noProof/>
                <w:lang w:val="ro-MD"/>
              </w:rPr>
              <w:t>4.2.7.</w:t>
            </w:r>
            <w:r w:rsidR="007F1BE7">
              <w:rPr>
                <w:rFonts w:eastAsiaTheme="minorEastAsia"/>
                <w:noProof/>
                <w:lang w:val="ru-RU" w:eastAsia="ru-RU"/>
              </w:rPr>
              <w:tab/>
            </w:r>
            <w:r w:rsidR="007F1BE7" w:rsidRPr="00516EBD">
              <w:rPr>
                <w:rStyle w:val="a3"/>
                <w:noProof/>
                <w:lang w:val="ro-MD"/>
              </w:rPr>
              <w:t xml:space="preserve">Вопреки законодательным положениям, администратор предприятия не обеспечил </w:t>
            </w:r>
            <w:r w:rsidR="007F1BE7" w:rsidRPr="00516EBD">
              <w:rPr>
                <w:rStyle w:val="a3"/>
                <w:noProof/>
                <w:lang w:val="ru-RU"/>
              </w:rPr>
              <w:t>согласование</w:t>
            </w:r>
            <w:r w:rsidR="007F1BE7" w:rsidRPr="00516EBD">
              <w:rPr>
                <w:rStyle w:val="a3"/>
                <w:noProof/>
                <w:lang w:val="ro-MD"/>
              </w:rPr>
              <w:t xml:space="preserve"> некоторых </w:t>
            </w:r>
            <w:r w:rsidR="007F1BE7" w:rsidRPr="00516EBD">
              <w:rPr>
                <w:rStyle w:val="a3"/>
                <w:noProof/>
                <w:lang w:val="ru-RU"/>
              </w:rPr>
              <w:t>закупок</w:t>
            </w:r>
            <w:r w:rsidR="007F1BE7" w:rsidRPr="00516EBD">
              <w:rPr>
                <w:rStyle w:val="a3"/>
                <w:noProof/>
                <w:lang w:val="ro-MD"/>
              </w:rPr>
              <w:t xml:space="preserve"> с учредителем и СД.</w:t>
            </w:r>
            <w:r w:rsidR="007F1BE7">
              <w:rPr>
                <w:noProof/>
                <w:webHidden/>
              </w:rPr>
              <w:tab/>
            </w:r>
            <w:r w:rsidR="007F1BE7">
              <w:rPr>
                <w:noProof/>
                <w:webHidden/>
              </w:rPr>
              <w:fldChar w:fldCharType="begin"/>
            </w:r>
            <w:r w:rsidR="007F1BE7">
              <w:rPr>
                <w:noProof/>
                <w:webHidden/>
              </w:rPr>
              <w:instrText xml:space="preserve"> PAGEREF _Toc148048718 \h </w:instrText>
            </w:r>
            <w:r w:rsidR="007F1BE7">
              <w:rPr>
                <w:noProof/>
                <w:webHidden/>
              </w:rPr>
            </w:r>
            <w:r w:rsidR="007F1BE7">
              <w:rPr>
                <w:noProof/>
                <w:webHidden/>
              </w:rPr>
              <w:fldChar w:fldCharType="separate"/>
            </w:r>
            <w:r w:rsidR="007F1BE7">
              <w:rPr>
                <w:noProof/>
                <w:webHidden/>
              </w:rPr>
              <w:t>29</w:t>
            </w:r>
            <w:r w:rsidR="007F1BE7">
              <w:rPr>
                <w:noProof/>
                <w:webHidden/>
              </w:rPr>
              <w:fldChar w:fldCharType="end"/>
            </w:r>
          </w:hyperlink>
        </w:p>
        <w:p w14:paraId="7DC3F71F" w14:textId="0222C84C" w:rsidR="007F1BE7" w:rsidRDefault="00AA11CC">
          <w:pPr>
            <w:pStyle w:val="31"/>
            <w:rPr>
              <w:rFonts w:eastAsiaTheme="minorEastAsia"/>
              <w:noProof/>
              <w:lang w:val="ru-RU" w:eastAsia="ru-RU"/>
            </w:rPr>
          </w:pPr>
          <w:hyperlink w:anchor="_Toc148048719" w:history="1">
            <w:r w:rsidR="007F1BE7" w:rsidRPr="00516EBD">
              <w:rPr>
                <w:rStyle w:val="a3"/>
                <w:rFonts w:cstheme="majorHAnsi"/>
                <w:noProof/>
                <w:lang w:val="ro-MD"/>
              </w:rPr>
              <w:t>4.2.8.</w:t>
            </w:r>
            <w:r w:rsidR="007F1BE7">
              <w:rPr>
                <w:rFonts w:eastAsiaTheme="minorEastAsia"/>
                <w:noProof/>
                <w:lang w:val="ru-RU" w:eastAsia="ru-RU"/>
              </w:rPr>
              <w:tab/>
            </w:r>
            <w:r w:rsidR="007F1BE7" w:rsidRPr="00516EBD">
              <w:rPr>
                <w:rStyle w:val="a3"/>
                <w:rFonts w:cs="Calibri"/>
                <w:noProof/>
                <w:lang w:val="ro-MD"/>
              </w:rPr>
              <w:t>Механизм финансирования дорожных работ снижает казначейский контроль над ресурсами государственного бюджета.</w:t>
            </w:r>
            <w:r w:rsidR="007F1BE7">
              <w:rPr>
                <w:noProof/>
                <w:webHidden/>
              </w:rPr>
              <w:tab/>
            </w:r>
            <w:r w:rsidR="007F1BE7">
              <w:rPr>
                <w:noProof/>
                <w:webHidden/>
              </w:rPr>
              <w:fldChar w:fldCharType="begin"/>
            </w:r>
            <w:r w:rsidR="007F1BE7">
              <w:rPr>
                <w:noProof/>
                <w:webHidden/>
              </w:rPr>
              <w:instrText xml:space="preserve"> PAGEREF _Toc148048719 \h </w:instrText>
            </w:r>
            <w:r w:rsidR="007F1BE7">
              <w:rPr>
                <w:noProof/>
                <w:webHidden/>
              </w:rPr>
            </w:r>
            <w:r w:rsidR="007F1BE7">
              <w:rPr>
                <w:noProof/>
                <w:webHidden/>
              </w:rPr>
              <w:fldChar w:fldCharType="separate"/>
            </w:r>
            <w:r w:rsidR="007F1BE7">
              <w:rPr>
                <w:noProof/>
                <w:webHidden/>
              </w:rPr>
              <w:t>30</w:t>
            </w:r>
            <w:r w:rsidR="007F1BE7">
              <w:rPr>
                <w:noProof/>
                <w:webHidden/>
              </w:rPr>
              <w:fldChar w:fldCharType="end"/>
            </w:r>
          </w:hyperlink>
        </w:p>
        <w:p w14:paraId="61EC6A81" w14:textId="09E56C4D" w:rsidR="007F1BE7" w:rsidRDefault="00AA11CC">
          <w:pPr>
            <w:pStyle w:val="31"/>
            <w:rPr>
              <w:rFonts w:eastAsiaTheme="minorEastAsia"/>
              <w:noProof/>
              <w:lang w:val="ru-RU" w:eastAsia="ru-RU"/>
            </w:rPr>
          </w:pPr>
          <w:hyperlink w:anchor="_Toc148048720" w:history="1">
            <w:r w:rsidR="007F1BE7" w:rsidRPr="00516EBD">
              <w:rPr>
                <w:rStyle w:val="a3"/>
                <w:noProof/>
                <w:lang w:val="ro-MD"/>
              </w:rPr>
              <w:t xml:space="preserve">4.2.10. </w:t>
            </w:r>
            <w:r w:rsidR="007F1BE7" w:rsidRPr="00516EBD">
              <w:rPr>
                <w:rStyle w:val="a3"/>
                <w:noProof/>
                <w:lang w:val="ru-RU"/>
              </w:rPr>
              <w:t>Провед</w:t>
            </w:r>
            <w:r w:rsidR="007F1BE7" w:rsidRPr="00516EBD">
              <w:rPr>
                <w:rStyle w:val="a3"/>
                <w:noProof/>
                <w:lang w:val="ro-MD"/>
              </w:rPr>
              <w:t>ение закупок товаров, работ и услуг в рамках ГААД в некоторых случаях не соответствовало примен</w:t>
            </w:r>
            <w:r w:rsidR="007F1BE7" w:rsidRPr="00516EBD">
              <w:rPr>
                <w:rStyle w:val="a3"/>
                <w:noProof/>
                <w:lang w:val="ru-RU"/>
              </w:rPr>
              <w:t>яе</w:t>
            </w:r>
            <w:r w:rsidR="007F1BE7" w:rsidRPr="00516EBD">
              <w:rPr>
                <w:rStyle w:val="a3"/>
                <w:noProof/>
                <w:lang w:val="ro-MD"/>
              </w:rPr>
              <w:t xml:space="preserve">мым </w:t>
            </w:r>
            <w:r w:rsidR="007F1BE7" w:rsidRPr="00516EBD">
              <w:rPr>
                <w:rStyle w:val="a3"/>
                <w:noProof/>
                <w:lang w:val="ru-RU"/>
              </w:rPr>
              <w:t>законодательным</w:t>
            </w:r>
            <w:r w:rsidR="007F1BE7" w:rsidRPr="00516EBD">
              <w:rPr>
                <w:rStyle w:val="a3"/>
                <w:noProof/>
                <w:lang w:val="ro-MD"/>
              </w:rPr>
              <w:t xml:space="preserve"> критериям, что </w:t>
            </w:r>
            <w:r w:rsidR="007F1BE7" w:rsidRPr="00516EBD">
              <w:rPr>
                <w:rStyle w:val="a3"/>
                <w:noProof/>
                <w:lang w:val="ru-RU"/>
              </w:rPr>
              <w:t>по</w:t>
            </w:r>
            <w:r w:rsidR="007F1BE7" w:rsidRPr="00516EBD">
              <w:rPr>
                <w:rStyle w:val="a3"/>
                <w:noProof/>
                <w:lang w:val="ro-MD"/>
              </w:rPr>
              <w:t>влияло на прозрачность и соответствие использовани</w:t>
            </w:r>
            <w:r w:rsidR="007F1BE7" w:rsidRPr="00516EBD">
              <w:rPr>
                <w:rStyle w:val="a3"/>
                <w:noProof/>
                <w:lang w:val="ru-RU"/>
              </w:rPr>
              <w:t>я</w:t>
            </w:r>
            <w:r w:rsidR="007F1BE7" w:rsidRPr="00516EBD">
              <w:rPr>
                <w:rStyle w:val="a3"/>
                <w:noProof/>
                <w:lang w:val="ro-MD"/>
              </w:rPr>
              <w:t xml:space="preserve"> </w:t>
            </w:r>
            <w:r w:rsidR="007F1BE7" w:rsidRPr="00516EBD">
              <w:rPr>
                <w:rStyle w:val="a3"/>
                <w:noProof/>
                <w:lang w:val="ru-RU"/>
              </w:rPr>
              <w:t>публич</w:t>
            </w:r>
            <w:r w:rsidR="007F1BE7" w:rsidRPr="00516EBD">
              <w:rPr>
                <w:rStyle w:val="a3"/>
                <w:noProof/>
                <w:lang w:val="ro-MD"/>
              </w:rPr>
              <w:t>ных денег.</w:t>
            </w:r>
            <w:r w:rsidR="007F1BE7">
              <w:rPr>
                <w:noProof/>
                <w:webHidden/>
              </w:rPr>
              <w:tab/>
            </w:r>
            <w:r w:rsidR="007F1BE7">
              <w:rPr>
                <w:noProof/>
                <w:webHidden/>
              </w:rPr>
              <w:fldChar w:fldCharType="begin"/>
            </w:r>
            <w:r w:rsidR="007F1BE7">
              <w:rPr>
                <w:noProof/>
                <w:webHidden/>
              </w:rPr>
              <w:instrText xml:space="preserve"> PAGEREF _Toc148048720 \h </w:instrText>
            </w:r>
            <w:r w:rsidR="007F1BE7">
              <w:rPr>
                <w:noProof/>
                <w:webHidden/>
              </w:rPr>
            </w:r>
            <w:r w:rsidR="007F1BE7">
              <w:rPr>
                <w:noProof/>
                <w:webHidden/>
              </w:rPr>
              <w:fldChar w:fldCharType="separate"/>
            </w:r>
            <w:r w:rsidR="007F1BE7">
              <w:rPr>
                <w:noProof/>
                <w:webHidden/>
              </w:rPr>
              <w:t>31</w:t>
            </w:r>
            <w:r w:rsidR="007F1BE7">
              <w:rPr>
                <w:noProof/>
                <w:webHidden/>
              </w:rPr>
              <w:fldChar w:fldCharType="end"/>
            </w:r>
          </w:hyperlink>
        </w:p>
        <w:p w14:paraId="45BEB5A6" w14:textId="54227249" w:rsidR="007F1BE7" w:rsidRDefault="00AA11CC">
          <w:pPr>
            <w:pStyle w:val="31"/>
            <w:rPr>
              <w:rFonts w:eastAsiaTheme="minorEastAsia"/>
              <w:noProof/>
              <w:lang w:val="ru-RU" w:eastAsia="ru-RU"/>
            </w:rPr>
          </w:pPr>
          <w:hyperlink w:anchor="_Toc148048721" w:history="1">
            <w:r w:rsidR="007F1BE7" w:rsidRPr="00516EBD">
              <w:rPr>
                <w:rStyle w:val="a3"/>
                <w:rFonts w:cstheme="majorHAnsi"/>
                <w:noProof/>
                <w:lang w:val="ro-MD"/>
              </w:rPr>
              <w:t>4.2.9.</w:t>
            </w:r>
            <w:r w:rsidR="007F1BE7">
              <w:rPr>
                <w:rFonts w:eastAsiaTheme="minorEastAsia"/>
                <w:noProof/>
                <w:lang w:val="ru-RU" w:eastAsia="ru-RU"/>
              </w:rPr>
              <w:tab/>
            </w:r>
            <w:r w:rsidR="007F1BE7" w:rsidRPr="00516EBD">
              <w:rPr>
                <w:rStyle w:val="a3"/>
                <w:rFonts w:cs="Calibri"/>
                <w:noProof/>
                <w:lang w:val="ro-MD"/>
              </w:rPr>
              <w:t>На прозрачность процесс</w:t>
            </w:r>
            <w:r w:rsidR="007F1BE7" w:rsidRPr="00516EBD">
              <w:rPr>
                <w:rStyle w:val="a3"/>
                <w:rFonts w:cs="Calibri"/>
                <w:noProof/>
                <w:lang w:val="ru-RU"/>
              </w:rPr>
              <w:t>а</w:t>
            </w:r>
            <w:r w:rsidR="007F1BE7" w:rsidRPr="00516EBD">
              <w:rPr>
                <w:rStyle w:val="a3"/>
                <w:rFonts w:cs="Calibri"/>
                <w:noProof/>
                <w:lang w:val="ro-MD"/>
              </w:rPr>
              <w:t xml:space="preserve"> мониторинга и отчетности </w:t>
            </w:r>
            <w:r w:rsidR="007F1BE7" w:rsidRPr="00516EBD">
              <w:rPr>
                <w:rStyle w:val="a3"/>
                <w:rFonts w:cs="Calibri"/>
                <w:noProof/>
                <w:lang w:val="ru-RU"/>
              </w:rPr>
              <w:t xml:space="preserve">о </w:t>
            </w:r>
            <w:r w:rsidR="007F1BE7" w:rsidRPr="00516EBD">
              <w:rPr>
                <w:rStyle w:val="a3"/>
                <w:rFonts w:cs="Calibri"/>
                <w:noProof/>
                <w:lang w:val="ro-MD"/>
              </w:rPr>
              <w:t>проведенных государственных закуп</w:t>
            </w:r>
            <w:r w:rsidR="007F1BE7" w:rsidRPr="00516EBD">
              <w:rPr>
                <w:rStyle w:val="a3"/>
                <w:rFonts w:cs="Calibri"/>
                <w:noProof/>
                <w:lang w:val="ru-RU"/>
              </w:rPr>
              <w:t>ках</w:t>
            </w:r>
            <w:r w:rsidR="007F1BE7" w:rsidRPr="00516EBD">
              <w:rPr>
                <w:rStyle w:val="a3"/>
                <w:rFonts w:cs="Calibri"/>
                <w:noProof/>
                <w:lang w:val="ro-MD"/>
              </w:rPr>
              <w:t xml:space="preserve"> повлиял</w:t>
            </w:r>
            <w:r w:rsidR="007F1BE7" w:rsidRPr="00516EBD">
              <w:rPr>
                <w:rStyle w:val="a3"/>
                <w:rFonts w:cs="Calibri"/>
                <w:noProof/>
                <w:lang w:val="ru-RU"/>
              </w:rPr>
              <w:t>о</w:t>
            </w:r>
            <w:r w:rsidR="007F1BE7" w:rsidRPr="00516EBD">
              <w:rPr>
                <w:rStyle w:val="a3"/>
                <w:rFonts w:cs="Calibri"/>
                <w:noProof/>
                <w:lang w:val="ro-MD"/>
              </w:rPr>
              <w:t xml:space="preserve"> не</w:t>
            </w:r>
            <w:r w:rsidR="007F1BE7" w:rsidRPr="00516EBD">
              <w:rPr>
                <w:rStyle w:val="a3"/>
                <w:rFonts w:cs="Calibri"/>
                <w:noProof/>
                <w:lang w:val="ru-RU"/>
              </w:rPr>
              <w:t>составление</w:t>
            </w:r>
            <w:r w:rsidR="007F1BE7" w:rsidRPr="00516EBD">
              <w:rPr>
                <w:rStyle w:val="a3"/>
                <w:rFonts w:cs="Calibri"/>
                <w:noProof/>
                <w:lang w:val="ro-MD"/>
              </w:rPr>
              <w:t xml:space="preserve"> и неопубликован</w:t>
            </w:r>
            <w:r w:rsidR="007F1BE7" w:rsidRPr="00516EBD">
              <w:rPr>
                <w:rStyle w:val="a3"/>
                <w:rFonts w:cs="Calibri"/>
                <w:noProof/>
                <w:lang w:val="ru-RU"/>
              </w:rPr>
              <w:t>ие</w:t>
            </w:r>
            <w:r w:rsidR="007F1BE7" w:rsidRPr="00516EBD">
              <w:rPr>
                <w:rStyle w:val="a3"/>
                <w:rFonts w:cs="Calibri"/>
                <w:noProof/>
                <w:lang w:val="ro-MD"/>
              </w:rPr>
              <w:t xml:space="preserve"> соответствующих отчетов.</w:t>
            </w:r>
            <w:r w:rsidR="007F1BE7">
              <w:rPr>
                <w:noProof/>
                <w:webHidden/>
              </w:rPr>
              <w:tab/>
            </w:r>
            <w:r w:rsidR="007F1BE7">
              <w:rPr>
                <w:noProof/>
                <w:webHidden/>
              </w:rPr>
              <w:fldChar w:fldCharType="begin"/>
            </w:r>
            <w:r w:rsidR="007F1BE7">
              <w:rPr>
                <w:noProof/>
                <w:webHidden/>
              </w:rPr>
              <w:instrText xml:space="preserve"> PAGEREF _Toc148048721 \h </w:instrText>
            </w:r>
            <w:r w:rsidR="007F1BE7">
              <w:rPr>
                <w:noProof/>
                <w:webHidden/>
              </w:rPr>
            </w:r>
            <w:r w:rsidR="007F1BE7">
              <w:rPr>
                <w:noProof/>
                <w:webHidden/>
              </w:rPr>
              <w:fldChar w:fldCharType="separate"/>
            </w:r>
            <w:r w:rsidR="007F1BE7">
              <w:rPr>
                <w:noProof/>
                <w:webHidden/>
              </w:rPr>
              <w:t>34</w:t>
            </w:r>
            <w:r w:rsidR="007F1BE7">
              <w:rPr>
                <w:noProof/>
                <w:webHidden/>
              </w:rPr>
              <w:fldChar w:fldCharType="end"/>
            </w:r>
          </w:hyperlink>
        </w:p>
        <w:p w14:paraId="404B7287" w14:textId="4D379EC4" w:rsidR="007F1BE7" w:rsidRDefault="00AA11CC">
          <w:pPr>
            <w:pStyle w:val="22"/>
            <w:tabs>
              <w:tab w:val="left" w:pos="880"/>
              <w:tab w:val="right" w:leader="dot" w:pos="9344"/>
            </w:tabs>
            <w:rPr>
              <w:rFonts w:eastAsiaTheme="minorEastAsia"/>
              <w:noProof/>
              <w:lang w:val="ru-RU" w:eastAsia="ru-RU"/>
            </w:rPr>
          </w:pPr>
          <w:hyperlink w:anchor="_Toc148048722" w:history="1">
            <w:r w:rsidR="007F1BE7" w:rsidRPr="00516EBD">
              <w:rPr>
                <w:rStyle w:val="a3"/>
                <w:b/>
                <w:i/>
                <w:noProof/>
                <w:lang w:val="ro-MD"/>
              </w:rPr>
              <w:t>4.3.</w:t>
            </w:r>
            <w:r w:rsidR="007F1BE7">
              <w:rPr>
                <w:rFonts w:eastAsiaTheme="minorEastAsia"/>
                <w:noProof/>
                <w:lang w:val="ru-RU" w:eastAsia="ru-RU"/>
              </w:rPr>
              <w:tab/>
            </w:r>
            <w:r w:rsidR="007F1BE7" w:rsidRPr="00516EBD">
              <w:rPr>
                <w:rStyle w:val="a3"/>
                <w:b/>
                <w:i/>
                <w:noProof/>
                <w:lang w:val="ru-RU"/>
              </w:rPr>
              <w:t>ГААД</w:t>
            </w:r>
            <w:r w:rsidR="007F1BE7" w:rsidRPr="00516EBD">
              <w:rPr>
                <w:rStyle w:val="a3"/>
                <w:b/>
                <w:i/>
                <w:noProof/>
                <w:lang w:val="ro-MD"/>
              </w:rPr>
              <w:t xml:space="preserve"> обеспечил</w:t>
            </w:r>
            <w:r w:rsidR="007F1BE7" w:rsidRPr="00516EBD">
              <w:rPr>
                <w:rStyle w:val="a3"/>
                <w:b/>
                <w:i/>
                <w:noProof/>
                <w:lang w:val="ru-RU"/>
              </w:rPr>
              <w:t>а</w:t>
            </w:r>
            <w:r w:rsidR="007F1BE7" w:rsidRPr="00516EBD">
              <w:rPr>
                <w:rStyle w:val="a3"/>
                <w:b/>
                <w:i/>
                <w:noProof/>
                <w:lang w:val="ro-MD"/>
              </w:rPr>
              <w:t xml:space="preserve"> </w:t>
            </w:r>
            <w:r w:rsidR="007F1BE7" w:rsidRPr="00516EBD">
              <w:rPr>
                <w:rStyle w:val="a3"/>
                <w:b/>
                <w:i/>
                <w:noProof/>
                <w:lang w:val="ru-RU"/>
              </w:rPr>
              <w:t>целост</w:t>
            </w:r>
            <w:r w:rsidR="007F1BE7" w:rsidRPr="00516EBD">
              <w:rPr>
                <w:rStyle w:val="a3"/>
                <w:b/>
                <w:i/>
                <w:noProof/>
                <w:lang w:val="ro-MD"/>
              </w:rPr>
              <w:t xml:space="preserve">ность, </w:t>
            </w:r>
            <w:r w:rsidR="007F1BE7" w:rsidRPr="00516EBD">
              <w:rPr>
                <w:rStyle w:val="a3"/>
                <w:b/>
                <w:i/>
                <w:noProof/>
                <w:lang w:val="ru-RU"/>
              </w:rPr>
              <w:t xml:space="preserve">достоверный </w:t>
            </w:r>
            <w:r w:rsidR="007F1BE7" w:rsidRPr="00516EBD">
              <w:rPr>
                <w:rStyle w:val="a3"/>
                <w:b/>
                <w:i/>
                <w:noProof/>
                <w:lang w:val="ro-MD"/>
              </w:rPr>
              <w:t xml:space="preserve">учет и отчетность </w:t>
            </w:r>
            <w:r w:rsidR="007F1BE7" w:rsidRPr="00516EBD">
              <w:rPr>
                <w:rStyle w:val="a3"/>
                <w:b/>
                <w:i/>
                <w:noProof/>
                <w:lang w:val="ru-RU"/>
              </w:rPr>
              <w:t>у</w:t>
            </w:r>
            <w:r w:rsidR="007F1BE7" w:rsidRPr="00516EBD">
              <w:rPr>
                <w:rStyle w:val="a3"/>
                <w:b/>
                <w:i/>
                <w:noProof/>
                <w:lang w:val="ro-MD"/>
              </w:rPr>
              <w:t>правляемо</w:t>
            </w:r>
            <w:r w:rsidR="007F1BE7" w:rsidRPr="00516EBD">
              <w:rPr>
                <w:rStyle w:val="a3"/>
                <w:b/>
                <w:i/>
                <w:noProof/>
                <w:lang w:val="ru-RU"/>
              </w:rPr>
              <w:t>го</w:t>
            </w:r>
            <w:r w:rsidR="007F1BE7" w:rsidRPr="00516EBD">
              <w:rPr>
                <w:rStyle w:val="a3"/>
                <w:b/>
                <w:i/>
                <w:noProof/>
                <w:lang w:val="ro-MD"/>
              </w:rPr>
              <w:t xml:space="preserve"> </w:t>
            </w:r>
            <w:r w:rsidR="007F1BE7" w:rsidRPr="00516EBD">
              <w:rPr>
                <w:rStyle w:val="a3"/>
                <w:b/>
                <w:i/>
                <w:noProof/>
                <w:lang w:val="ru-RU"/>
              </w:rPr>
              <w:t>имущества</w:t>
            </w:r>
            <w:r w:rsidR="007F1BE7" w:rsidRPr="00516EBD">
              <w:rPr>
                <w:rStyle w:val="a3"/>
                <w:b/>
                <w:i/>
                <w:noProof/>
                <w:lang w:val="ro-MD"/>
              </w:rPr>
              <w:t>?</w:t>
            </w:r>
            <w:r w:rsidR="007F1BE7">
              <w:rPr>
                <w:noProof/>
                <w:webHidden/>
              </w:rPr>
              <w:tab/>
            </w:r>
            <w:r w:rsidR="007F1BE7">
              <w:rPr>
                <w:noProof/>
                <w:webHidden/>
              </w:rPr>
              <w:fldChar w:fldCharType="begin"/>
            </w:r>
            <w:r w:rsidR="007F1BE7">
              <w:rPr>
                <w:noProof/>
                <w:webHidden/>
              </w:rPr>
              <w:instrText xml:space="preserve"> PAGEREF _Toc148048722 \h </w:instrText>
            </w:r>
            <w:r w:rsidR="007F1BE7">
              <w:rPr>
                <w:noProof/>
                <w:webHidden/>
              </w:rPr>
            </w:r>
            <w:r w:rsidR="007F1BE7">
              <w:rPr>
                <w:noProof/>
                <w:webHidden/>
              </w:rPr>
              <w:fldChar w:fldCharType="separate"/>
            </w:r>
            <w:r w:rsidR="007F1BE7">
              <w:rPr>
                <w:noProof/>
                <w:webHidden/>
              </w:rPr>
              <w:t>34</w:t>
            </w:r>
            <w:r w:rsidR="007F1BE7">
              <w:rPr>
                <w:noProof/>
                <w:webHidden/>
              </w:rPr>
              <w:fldChar w:fldCharType="end"/>
            </w:r>
          </w:hyperlink>
        </w:p>
        <w:p w14:paraId="29757AFD" w14:textId="4678E530" w:rsidR="007F1BE7" w:rsidRDefault="00AA11CC">
          <w:pPr>
            <w:pStyle w:val="31"/>
            <w:rPr>
              <w:rFonts w:eastAsiaTheme="minorEastAsia"/>
              <w:noProof/>
              <w:lang w:val="ru-RU" w:eastAsia="ru-RU"/>
            </w:rPr>
          </w:pPr>
          <w:hyperlink w:anchor="_Toc148048723" w:history="1">
            <w:r w:rsidR="007F1BE7" w:rsidRPr="00516EBD">
              <w:rPr>
                <w:rStyle w:val="a3"/>
                <w:rFonts w:cstheme="majorHAnsi"/>
                <w:noProof/>
                <w:lang w:val="ro-MD"/>
              </w:rPr>
              <w:t>4.3.1.</w:t>
            </w:r>
            <w:r w:rsidR="007F1BE7">
              <w:rPr>
                <w:rFonts w:eastAsiaTheme="minorEastAsia"/>
                <w:noProof/>
                <w:lang w:val="ru-RU" w:eastAsia="ru-RU"/>
              </w:rPr>
              <w:tab/>
            </w:r>
            <w:r w:rsidR="007F1BE7" w:rsidRPr="00516EBD">
              <w:rPr>
                <w:rStyle w:val="a3"/>
                <w:noProof/>
                <w:lang w:val="ro-MD"/>
              </w:rPr>
              <w:t xml:space="preserve">Отсутствие исчерпывающих бухгалтерских </w:t>
            </w:r>
            <w:r w:rsidR="007F1BE7" w:rsidRPr="00516EBD">
              <w:rPr>
                <w:rStyle w:val="a3"/>
                <w:noProof/>
                <w:lang w:val="ru-RU"/>
              </w:rPr>
              <w:t>анализов</w:t>
            </w:r>
            <w:r w:rsidR="007F1BE7" w:rsidRPr="00516EBD">
              <w:rPr>
                <w:rStyle w:val="a3"/>
                <w:noProof/>
                <w:lang w:val="ro-MD"/>
              </w:rPr>
              <w:t xml:space="preserve"> и оценок национальных дорог общего пользования обусловило </w:t>
            </w:r>
            <w:r w:rsidR="007F1BE7" w:rsidRPr="00516EBD">
              <w:rPr>
                <w:rStyle w:val="a3"/>
                <w:noProof/>
                <w:lang w:val="ru-RU"/>
              </w:rPr>
              <w:t>неполучен</w:t>
            </w:r>
            <w:r w:rsidR="007F1BE7" w:rsidRPr="00516EBD">
              <w:rPr>
                <w:rStyle w:val="a3"/>
                <w:noProof/>
                <w:lang w:val="ro-MD"/>
              </w:rPr>
              <w:t>ие достоверной информации об их реальной стоимости.</w:t>
            </w:r>
            <w:r w:rsidR="007F1BE7">
              <w:rPr>
                <w:noProof/>
                <w:webHidden/>
              </w:rPr>
              <w:tab/>
            </w:r>
            <w:r w:rsidR="007F1BE7">
              <w:rPr>
                <w:noProof/>
                <w:webHidden/>
              </w:rPr>
              <w:fldChar w:fldCharType="begin"/>
            </w:r>
            <w:r w:rsidR="007F1BE7">
              <w:rPr>
                <w:noProof/>
                <w:webHidden/>
              </w:rPr>
              <w:instrText xml:space="preserve"> PAGEREF _Toc148048723 \h </w:instrText>
            </w:r>
            <w:r w:rsidR="007F1BE7">
              <w:rPr>
                <w:noProof/>
                <w:webHidden/>
              </w:rPr>
            </w:r>
            <w:r w:rsidR="007F1BE7">
              <w:rPr>
                <w:noProof/>
                <w:webHidden/>
              </w:rPr>
              <w:fldChar w:fldCharType="separate"/>
            </w:r>
            <w:r w:rsidR="007F1BE7">
              <w:rPr>
                <w:noProof/>
                <w:webHidden/>
              </w:rPr>
              <w:t>34</w:t>
            </w:r>
            <w:r w:rsidR="007F1BE7">
              <w:rPr>
                <w:noProof/>
                <w:webHidden/>
              </w:rPr>
              <w:fldChar w:fldCharType="end"/>
            </w:r>
          </w:hyperlink>
        </w:p>
        <w:p w14:paraId="1AFBFC80" w14:textId="047D3E0D" w:rsidR="007F1BE7" w:rsidRDefault="00AA11CC">
          <w:pPr>
            <w:pStyle w:val="31"/>
            <w:rPr>
              <w:rFonts w:eastAsiaTheme="minorEastAsia"/>
              <w:noProof/>
              <w:lang w:val="ru-RU" w:eastAsia="ru-RU"/>
            </w:rPr>
          </w:pPr>
          <w:hyperlink w:anchor="_Toc148048724" w:history="1">
            <w:r w:rsidR="007F1BE7" w:rsidRPr="00516EBD">
              <w:rPr>
                <w:rStyle w:val="a3"/>
                <w:rFonts w:cstheme="majorHAnsi"/>
                <w:noProof/>
                <w:lang w:val="ro-MD"/>
              </w:rPr>
              <w:t>4.3.2.</w:t>
            </w:r>
            <w:r w:rsidR="007F1BE7">
              <w:rPr>
                <w:rFonts w:eastAsiaTheme="minorEastAsia"/>
                <w:noProof/>
                <w:lang w:val="ru-RU" w:eastAsia="ru-RU"/>
              </w:rPr>
              <w:tab/>
            </w:r>
            <w:r w:rsidR="007F1BE7" w:rsidRPr="00516EBD">
              <w:rPr>
                <w:rStyle w:val="a3"/>
                <w:noProof/>
                <w:lang w:val="ro-MD"/>
              </w:rPr>
              <w:t>Принятие бюджетных обязательств, значительно превышающих утвержденные лимиты расходов, обусловило несоблюдение программ по распределению средств Дорожного фонда на национальные дороги общего пользования на 2020 год.</w:t>
            </w:r>
            <w:r w:rsidR="007F1BE7">
              <w:rPr>
                <w:noProof/>
                <w:webHidden/>
              </w:rPr>
              <w:tab/>
            </w:r>
            <w:r w:rsidR="007F1BE7">
              <w:rPr>
                <w:noProof/>
                <w:webHidden/>
              </w:rPr>
              <w:fldChar w:fldCharType="begin"/>
            </w:r>
            <w:r w:rsidR="007F1BE7">
              <w:rPr>
                <w:noProof/>
                <w:webHidden/>
              </w:rPr>
              <w:instrText xml:space="preserve"> PAGEREF _Toc148048724 \h </w:instrText>
            </w:r>
            <w:r w:rsidR="007F1BE7">
              <w:rPr>
                <w:noProof/>
                <w:webHidden/>
              </w:rPr>
            </w:r>
            <w:r w:rsidR="007F1BE7">
              <w:rPr>
                <w:noProof/>
                <w:webHidden/>
              </w:rPr>
              <w:fldChar w:fldCharType="separate"/>
            </w:r>
            <w:r w:rsidR="007F1BE7">
              <w:rPr>
                <w:noProof/>
                <w:webHidden/>
              </w:rPr>
              <w:t>35</w:t>
            </w:r>
            <w:r w:rsidR="007F1BE7">
              <w:rPr>
                <w:noProof/>
                <w:webHidden/>
              </w:rPr>
              <w:fldChar w:fldCharType="end"/>
            </w:r>
          </w:hyperlink>
        </w:p>
        <w:p w14:paraId="50128401" w14:textId="37E8CCFE" w:rsidR="007F1BE7" w:rsidRDefault="00AA11CC">
          <w:pPr>
            <w:pStyle w:val="31"/>
            <w:rPr>
              <w:rFonts w:eastAsiaTheme="minorEastAsia"/>
              <w:noProof/>
              <w:lang w:val="ru-RU" w:eastAsia="ru-RU"/>
            </w:rPr>
          </w:pPr>
          <w:hyperlink w:anchor="_Toc148048725" w:history="1">
            <w:r w:rsidR="007F1BE7" w:rsidRPr="00516EBD">
              <w:rPr>
                <w:rStyle w:val="a3"/>
                <w:rFonts w:cstheme="majorHAnsi"/>
                <w:noProof/>
                <w:lang w:val="ro-MD"/>
              </w:rPr>
              <w:t>4.3.4.</w:t>
            </w:r>
            <w:r w:rsidR="007F1BE7">
              <w:rPr>
                <w:rFonts w:eastAsiaTheme="minorEastAsia"/>
                <w:noProof/>
                <w:lang w:val="ru-RU" w:eastAsia="ru-RU"/>
              </w:rPr>
              <w:tab/>
            </w:r>
            <w:r w:rsidR="007F1BE7" w:rsidRPr="00516EBD">
              <w:rPr>
                <w:rStyle w:val="a3"/>
                <w:rFonts w:cstheme="majorHAnsi"/>
                <w:noProof/>
                <w:lang w:val="ro-MD"/>
              </w:rPr>
              <w:t>4.3.4. Программа работ по проектированию национальных дорог общего пользования не была полностью реализована, учитывая включение не</w:t>
            </w:r>
            <w:r w:rsidR="007F1BE7" w:rsidRPr="00516EBD">
              <w:rPr>
                <w:rStyle w:val="a3"/>
                <w:rFonts w:cstheme="majorHAnsi"/>
                <w:noProof/>
                <w:lang w:val="ru-RU"/>
              </w:rPr>
              <w:t xml:space="preserve"> </w:t>
            </w:r>
            <w:r w:rsidR="007F1BE7" w:rsidRPr="00516EBD">
              <w:rPr>
                <w:rStyle w:val="a3"/>
                <w:rFonts w:cstheme="majorHAnsi"/>
                <w:noProof/>
                <w:lang w:val="ro-MD"/>
              </w:rPr>
              <w:t>пред</w:t>
            </w:r>
            <w:r w:rsidR="007F1BE7" w:rsidRPr="00516EBD">
              <w:rPr>
                <w:rStyle w:val="a3"/>
                <w:rFonts w:cstheme="majorHAnsi"/>
                <w:noProof/>
                <w:lang w:val="ru-RU"/>
              </w:rPr>
              <w:t>усмотр</w:t>
            </w:r>
            <w:r w:rsidR="007F1BE7" w:rsidRPr="00516EBD">
              <w:rPr>
                <w:rStyle w:val="a3"/>
                <w:rFonts w:cstheme="majorHAnsi"/>
                <w:noProof/>
                <w:lang w:val="ro-MD"/>
              </w:rPr>
              <w:t>енных объектов</w:t>
            </w:r>
            <w:r w:rsidR="007F1BE7" w:rsidRPr="00516EBD">
              <w:rPr>
                <w:rStyle w:val="a3"/>
                <w:rFonts w:cstheme="majorHAnsi"/>
                <w:noProof/>
                <w:lang w:val="ru-RU"/>
              </w:rPr>
              <w:t>,</w:t>
            </w:r>
            <w:r w:rsidR="007F1BE7" w:rsidRPr="00516EBD">
              <w:rPr>
                <w:rStyle w:val="a3"/>
                <w:rFonts w:cstheme="majorHAnsi"/>
                <w:noProof/>
                <w:lang w:val="ro-MD"/>
              </w:rPr>
              <w:t xml:space="preserve"> и не</w:t>
            </w:r>
            <w:r w:rsidR="007F1BE7" w:rsidRPr="00516EBD">
              <w:rPr>
                <w:rStyle w:val="a3"/>
                <w:rFonts w:cstheme="majorHAnsi"/>
                <w:noProof/>
                <w:lang w:val="ru-RU"/>
              </w:rPr>
              <w:t>провед</w:t>
            </w:r>
            <w:r w:rsidR="007F1BE7" w:rsidRPr="00516EBD">
              <w:rPr>
                <w:rStyle w:val="a3"/>
                <w:rFonts w:cstheme="majorHAnsi"/>
                <w:noProof/>
                <w:lang w:val="ro-MD"/>
              </w:rPr>
              <w:t>ение/нереализация некоторых процедур закупок.</w:t>
            </w:r>
            <w:r w:rsidR="007F1BE7">
              <w:rPr>
                <w:noProof/>
                <w:webHidden/>
              </w:rPr>
              <w:tab/>
            </w:r>
            <w:r w:rsidR="007F1BE7">
              <w:rPr>
                <w:noProof/>
                <w:webHidden/>
              </w:rPr>
              <w:fldChar w:fldCharType="begin"/>
            </w:r>
            <w:r w:rsidR="007F1BE7">
              <w:rPr>
                <w:noProof/>
                <w:webHidden/>
              </w:rPr>
              <w:instrText xml:space="preserve"> PAGEREF _Toc148048725 \h </w:instrText>
            </w:r>
            <w:r w:rsidR="007F1BE7">
              <w:rPr>
                <w:noProof/>
                <w:webHidden/>
              </w:rPr>
            </w:r>
            <w:r w:rsidR="007F1BE7">
              <w:rPr>
                <w:noProof/>
                <w:webHidden/>
              </w:rPr>
              <w:fldChar w:fldCharType="separate"/>
            </w:r>
            <w:r w:rsidR="007F1BE7">
              <w:rPr>
                <w:noProof/>
                <w:webHidden/>
              </w:rPr>
              <w:t>37</w:t>
            </w:r>
            <w:r w:rsidR="007F1BE7">
              <w:rPr>
                <w:noProof/>
                <w:webHidden/>
              </w:rPr>
              <w:fldChar w:fldCharType="end"/>
            </w:r>
          </w:hyperlink>
        </w:p>
        <w:p w14:paraId="715EFB78" w14:textId="774C75B3" w:rsidR="007F1BE7" w:rsidRDefault="00AA11CC">
          <w:pPr>
            <w:pStyle w:val="31"/>
            <w:rPr>
              <w:rFonts w:eastAsiaTheme="minorEastAsia"/>
              <w:noProof/>
              <w:lang w:val="ru-RU" w:eastAsia="ru-RU"/>
            </w:rPr>
          </w:pPr>
          <w:hyperlink w:anchor="_Toc148048726" w:history="1">
            <w:r w:rsidR="007F1BE7" w:rsidRPr="00516EBD">
              <w:rPr>
                <w:rStyle w:val="a3"/>
                <w:rFonts w:cstheme="majorHAnsi"/>
                <w:noProof/>
                <w:lang w:val="ro-MD"/>
              </w:rPr>
              <w:t>4.3.5.</w:t>
            </w:r>
            <w:r w:rsidR="007F1BE7">
              <w:rPr>
                <w:rFonts w:eastAsiaTheme="minorEastAsia"/>
                <w:noProof/>
                <w:lang w:val="ru-RU" w:eastAsia="ru-RU"/>
              </w:rPr>
              <w:tab/>
            </w:r>
            <w:r w:rsidR="007F1BE7" w:rsidRPr="00516EBD">
              <w:rPr>
                <w:rStyle w:val="a3"/>
                <w:noProof/>
                <w:lang w:val="ro-MD"/>
              </w:rPr>
              <w:t xml:space="preserve">Неразработка </w:t>
            </w:r>
            <w:r w:rsidR="007F1BE7" w:rsidRPr="00516EBD">
              <w:rPr>
                <w:rStyle w:val="a3"/>
                <w:noProof/>
                <w:lang w:val="ru-RU"/>
              </w:rPr>
              <w:t>Р</w:t>
            </w:r>
            <w:r w:rsidR="007F1BE7" w:rsidRPr="00516EBD">
              <w:rPr>
                <w:rStyle w:val="a3"/>
                <w:noProof/>
                <w:lang w:val="ro-MD"/>
              </w:rPr>
              <w:t>е</w:t>
            </w:r>
            <w:r w:rsidR="007F1BE7" w:rsidRPr="00516EBD">
              <w:rPr>
                <w:rStyle w:val="a3"/>
                <w:noProof/>
                <w:lang w:val="ru-RU"/>
              </w:rPr>
              <w:t>ги</w:t>
            </w:r>
            <w:r w:rsidR="007F1BE7" w:rsidRPr="00516EBD">
              <w:rPr>
                <w:rStyle w:val="a3"/>
                <w:noProof/>
                <w:lang w:val="ro-MD"/>
              </w:rPr>
              <w:t>стра объектов инженерно-технической инфраструктуры обусловливает регистрацию и получение информации, относящейся к национальным дорогам общего пользования, правам на них, зонам защиты и соответствующим ограничениям.</w:t>
            </w:r>
            <w:r w:rsidR="007F1BE7">
              <w:rPr>
                <w:noProof/>
                <w:webHidden/>
              </w:rPr>
              <w:tab/>
            </w:r>
            <w:r w:rsidR="007F1BE7">
              <w:rPr>
                <w:noProof/>
                <w:webHidden/>
              </w:rPr>
              <w:fldChar w:fldCharType="begin"/>
            </w:r>
            <w:r w:rsidR="007F1BE7">
              <w:rPr>
                <w:noProof/>
                <w:webHidden/>
              </w:rPr>
              <w:instrText xml:space="preserve"> PAGEREF _Toc148048726 \h </w:instrText>
            </w:r>
            <w:r w:rsidR="007F1BE7">
              <w:rPr>
                <w:noProof/>
                <w:webHidden/>
              </w:rPr>
            </w:r>
            <w:r w:rsidR="007F1BE7">
              <w:rPr>
                <w:noProof/>
                <w:webHidden/>
              </w:rPr>
              <w:fldChar w:fldCharType="separate"/>
            </w:r>
            <w:r w:rsidR="007F1BE7">
              <w:rPr>
                <w:noProof/>
                <w:webHidden/>
              </w:rPr>
              <w:t>37</w:t>
            </w:r>
            <w:r w:rsidR="007F1BE7">
              <w:rPr>
                <w:noProof/>
                <w:webHidden/>
              </w:rPr>
              <w:fldChar w:fldCharType="end"/>
            </w:r>
          </w:hyperlink>
        </w:p>
        <w:p w14:paraId="63E21404" w14:textId="7C6098E6" w:rsidR="007F1BE7" w:rsidRDefault="00AA11CC">
          <w:pPr>
            <w:pStyle w:val="31"/>
            <w:rPr>
              <w:rFonts w:eastAsiaTheme="minorEastAsia"/>
              <w:noProof/>
              <w:lang w:val="ru-RU" w:eastAsia="ru-RU"/>
            </w:rPr>
          </w:pPr>
          <w:hyperlink w:anchor="_Toc148048727" w:history="1">
            <w:r w:rsidR="007F1BE7" w:rsidRPr="00516EBD">
              <w:rPr>
                <w:rStyle w:val="a3"/>
                <w:rFonts w:cstheme="majorHAnsi"/>
                <w:noProof/>
                <w:lang w:val="ro-MD"/>
              </w:rPr>
              <w:t>4.3.6.</w:t>
            </w:r>
            <w:r w:rsidR="007F1BE7">
              <w:rPr>
                <w:rFonts w:eastAsiaTheme="minorEastAsia"/>
                <w:noProof/>
                <w:lang w:val="ru-RU" w:eastAsia="ru-RU"/>
              </w:rPr>
              <w:tab/>
            </w:r>
            <w:r w:rsidR="007F1BE7" w:rsidRPr="00516EBD">
              <w:rPr>
                <w:rStyle w:val="a3"/>
                <w:noProof/>
                <w:lang w:val="ro-MD"/>
              </w:rPr>
              <w:t xml:space="preserve">Финансовые средства Дорожного фонда на общую сумму 495 515,0 тыс. леев, предназначенные для содержания национальных дорог общего пользования, были выделены и </w:t>
            </w:r>
            <w:r w:rsidR="007F1BE7" w:rsidRPr="00516EBD">
              <w:rPr>
                <w:rStyle w:val="a3"/>
                <w:noProof/>
                <w:lang w:val="ru-RU"/>
              </w:rPr>
              <w:t>ис</w:t>
            </w:r>
            <w:r w:rsidR="007F1BE7" w:rsidRPr="00516EBD">
              <w:rPr>
                <w:rStyle w:val="a3"/>
                <w:noProof/>
                <w:lang w:val="ro-MD"/>
              </w:rPr>
              <w:t>полнены в отсутствие соответствующих планов и нормативной базы, предусмотренной законом.</w:t>
            </w:r>
            <w:r w:rsidR="007F1BE7">
              <w:rPr>
                <w:noProof/>
                <w:webHidden/>
              </w:rPr>
              <w:tab/>
            </w:r>
            <w:r w:rsidR="007F1BE7">
              <w:rPr>
                <w:noProof/>
                <w:webHidden/>
              </w:rPr>
              <w:fldChar w:fldCharType="begin"/>
            </w:r>
            <w:r w:rsidR="007F1BE7">
              <w:rPr>
                <w:noProof/>
                <w:webHidden/>
              </w:rPr>
              <w:instrText xml:space="preserve"> PAGEREF _Toc148048727 \h </w:instrText>
            </w:r>
            <w:r w:rsidR="007F1BE7">
              <w:rPr>
                <w:noProof/>
                <w:webHidden/>
              </w:rPr>
            </w:r>
            <w:r w:rsidR="007F1BE7">
              <w:rPr>
                <w:noProof/>
                <w:webHidden/>
              </w:rPr>
              <w:fldChar w:fldCharType="separate"/>
            </w:r>
            <w:r w:rsidR="007F1BE7">
              <w:rPr>
                <w:noProof/>
                <w:webHidden/>
              </w:rPr>
              <w:t>38</w:t>
            </w:r>
            <w:r w:rsidR="007F1BE7">
              <w:rPr>
                <w:noProof/>
                <w:webHidden/>
              </w:rPr>
              <w:fldChar w:fldCharType="end"/>
            </w:r>
          </w:hyperlink>
        </w:p>
        <w:p w14:paraId="7326CD2B" w14:textId="4259CCCF" w:rsidR="007F1BE7" w:rsidRDefault="00AA11CC">
          <w:pPr>
            <w:pStyle w:val="31"/>
            <w:rPr>
              <w:rFonts w:eastAsiaTheme="minorEastAsia"/>
              <w:noProof/>
              <w:lang w:val="ru-RU" w:eastAsia="ru-RU"/>
            </w:rPr>
          </w:pPr>
          <w:hyperlink w:anchor="_Toc148048728" w:history="1">
            <w:r w:rsidR="007F1BE7" w:rsidRPr="00516EBD">
              <w:rPr>
                <w:rStyle w:val="a3"/>
                <w:rFonts w:cstheme="majorHAnsi"/>
                <w:noProof/>
                <w:lang w:val="ro-MD"/>
              </w:rPr>
              <w:t>4.3.7.</w:t>
            </w:r>
            <w:r w:rsidR="007F1BE7">
              <w:rPr>
                <w:rFonts w:eastAsiaTheme="minorEastAsia"/>
                <w:noProof/>
                <w:lang w:val="ru-RU" w:eastAsia="ru-RU"/>
              </w:rPr>
              <w:tab/>
            </w:r>
            <w:r w:rsidR="007F1BE7" w:rsidRPr="00516EBD">
              <w:rPr>
                <w:rStyle w:val="a3"/>
                <w:noProof/>
                <w:lang w:val="ro-MD"/>
              </w:rPr>
              <w:t xml:space="preserve">Некоторые инвестиции </w:t>
            </w:r>
            <w:r w:rsidR="007F1BE7" w:rsidRPr="00516EBD">
              <w:rPr>
                <w:rStyle w:val="a3"/>
                <w:noProof/>
                <w:lang w:val="ru-RU"/>
              </w:rPr>
              <w:t>в</w:t>
            </w:r>
            <w:r w:rsidR="007F1BE7" w:rsidRPr="00516EBD">
              <w:rPr>
                <w:rStyle w:val="a3"/>
                <w:noProof/>
                <w:lang w:val="ro-MD"/>
              </w:rPr>
              <w:t xml:space="preserve"> разработк</w:t>
            </w:r>
            <w:r w:rsidR="007F1BE7" w:rsidRPr="00516EBD">
              <w:rPr>
                <w:rStyle w:val="a3"/>
                <w:noProof/>
                <w:lang w:val="ru-RU"/>
              </w:rPr>
              <w:t>у</w:t>
            </w:r>
            <w:r w:rsidR="007F1BE7" w:rsidRPr="00516EBD">
              <w:rPr>
                <w:rStyle w:val="a3"/>
                <w:noProof/>
                <w:lang w:val="ro-MD"/>
              </w:rPr>
              <w:t xml:space="preserve"> проектной документации </w:t>
            </w:r>
            <w:r w:rsidR="007F1BE7" w:rsidRPr="00516EBD">
              <w:rPr>
                <w:rStyle w:val="a3"/>
                <w:noProof/>
                <w:lang w:val="ru-RU"/>
              </w:rPr>
              <w:t xml:space="preserve">для </w:t>
            </w:r>
            <w:r w:rsidR="007F1BE7" w:rsidRPr="00516EBD">
              <w:rPr>
                <w:rStyle w:val="a3"/>
                <w:noProof/>
                <w:lang w:val="ro-MD"/>
              </w:rPr>
              <w:t>работ по ремонту/модернизации дорог общего пользования</w:t>
            </w:r>
            <w:r w:rsidR="007F1BE7" w:rsidRPr="00516EBD">
              <w:rPr>
                <w:rStyle w:val="a3"/>
                <w:noProof/>
                <w:lang w:val="ru-RU"/>
              </w:rPr>
              <w:t>,</w:t>
            </w:r>
            <w:r w:rsidR="007F1BE7" w:rsidRPr="00516EBD">
              <w:rPr>
                <w:rStyle w:val="a3"/>
                <w:noProof/>
                <w:lang w:val="ro-MD"/>
              </w:rPr>
              <w:t xml:space="preserve"> на общую сумму около 71 159,0 тыс. леев</w:t>
            </w:r>
            <w:r w:rsidR="007F1BE7" w:rsidRPr="00516EBD">
              <w:rPr>
                <w:rStyle w:val="a3"/>
                <w:noProof/>
                <w:lang w:val="ru-RU"/>
              </w:rPr>
              <w:t>,</w:t>
            </w:r>
            <w:r w:rsidR="007F1BE7" w:rsidRPr="00516EBD">
              <w:rPr>
                <w:rStyle w:val="a3"/>
                <w:noProof/>
                <w:lang w:val="ro-MD"/>
              </w:rPr>
              <w:t xml:space="preserve"> не </w:t>
            </w:r>
            <w:r w:rsidR="007F1BE7" w:rsidRPr="00516EBD">
              <w:rPr>
                <w:rStyle w:val="a3"/>
                <w:noProof/>
                <w:lang w:val="ru-RU"/>
              </w:rPr>
              <w:t>были доведены до конца,</w:t>
            </w:r>
            <w:r w:rsidR="007F1BE7" w:rsidRPr="00516EBD">
              <w:rPr>
                <w:rStyle w:val="a3"/>
                <w:noProof/>
                <w:lang w:val="ro-MD"/>
              </w:rPr>
              <w:t xml:space="preserve"> в соответствии с </w:t>
            </w:r>
            <w:r w:rsidR="007F1BE7" w:rsidRPr="00516EBD">
              <w:rPr>
                <w:rStyle w:val="a3"/>
                <w:noProof/>
                <w:lang w:val="ru-RU"/>
              </w:rPr>
              <w:t>намеч</w:t>
            </w:r>
            <w:r w:rsidR="007F1BE7" w:rsidRPr="00516EBD">
              <w:rPr>
                <w:rStyle w:val="a3"/>
                <w:noProof/>
                <w:lang w:val="ro-MD"/>
              </w:rPr>
              <w:t>енными целями.</w:t>
            </w:r>
            <w:r w:rsidR="007F1BE7">
              <w:rPr>
                <w:noProof/>
                <w:webHidden/>
              </w:rPr>
              <w:tab/>
            </w:r>
            <w:r w:rsidR="007F1BE7">
              <w:rPr>
                <w:noProof/>
                <w:webHidden/>
              </w:rPr>
              <w:fldChar w:fldCharType="begin"/>
            </w:r>
            <w:r w:rsidR="007F1BE7">
              <w:rPr>
                <w:noProof/>
                <w:webHidden/>
              </w:rPr>
              <w:instrText xml:space="preserve"> PAGEREF _Toc148048728 \h </w:instrText>
            </w:r>
            <w:r w:rsidR="007F1BE7">
              <w:rPr>
                <w:noProof/>
                <w:webHidden/>
              </w:rPr>
            </w:r>
            <w:r w:rsidR="007F1BE7">
              <w:rPr>
                <w:noProof/>
                <w:webHidden/>
              </w:rPr>
              <w:fldChar w:fldCharType="separate"/>
            </w:r>
            <w:r w:rsidR="007F1BE7">
              <w:rPr>
                <w:noProof/>
                <w:webHidden/>
              </w:rPr>
              <w:t>39</w:t>
            </w:r>
            <w:r w:rsidR="007F1BE7">
              <w:rPr>
                <w:noProof/>
                <w:webHidden/>
              </w:rPr>
              <w:fldChar w:fldCharType="end"/>
            </w:r>
          </w:hyperlink>
        </w:p>
        <w:p w14:paraId="3299E428" w14:textId="49110A4C" w:rsidR="007F1BE7" w:rsidRDefault="00AA11CC">
          <w:pPr>
            <w:pStyle w:val="31"/>
            <w:rPr>
              <w:rFonts w:eastAsiaTheme="minorEastAsia"/>
              <w:noProof/>
              <w:lang w:val="ru-RU" w:eastAsia="ru-RU"/>
            </w:rPr>
          </w:pPr>
          <w:hyperlink w:anchor="_Toc148048729" w:history="1">
            <w:r w:rsidR="007F1BE7" w:rsidRPr="00516EBD">
              <w:rPr>
                <w:rStyle w:val="a3"/>
                <w:rFonts w:cstheme="majorHAnsi"/>
                <w:noProof/>
                <w:lang w:val="ro-MD"/>
              </w:rPr>
              <w:t>4.3.8.</w:t>
            </w:r>
            <w:r w:rsidR="007F1BE7">
              <w:rPr>
                <w:rFonts w:eastAsiaTheme="minorEastAsia"/>
                <w:noProof/>
                <w:lang w:val="ru-RU" w:eastAsia="ru-RU"/>
              </w:rPr>
              <w:tab/>
            </w:r>
            <w:r w:rsidR="007F1BE7" w:rsidRPr="00516EBD">
              <w:rPr>
                <w:rStyle w:val="a3"/>
                <w:noProof/>
                <w:lang w:val="ro-MD"/>
              </w:rPr>
              <w:t xml:space="preserve">Некоторые </w:t>
            </w:r>
            <w:r w:rsidR="007F1BE7" w:rsidRPr="00516EBD">
              <w:rPr>
                <w:rStyle w:val="a3"/>
                <w:noProof/>
                <w:lang w:val="ru-RU"/>
              </w:rPr>
              <w:t>незавершенны</w:t>
            </w:r>
            <w:r w:rsidR="007F1BE7" w:rsidRPr="00516EBD">
              <w:rPr>
                <w:rStyle w:val="a3"/>
                <w:noProof/>
                <w:lang w:val="ro-MD"/>
              </w:rPr>
              <w:t xml:space="preserve">е инвестиции, финансируемые за счет внешних ресурсов государственного бюджета, были </w:t>
            </w:r>
            <w:r w:rsidR="007F1BE7" w:rsidRPr="00516EBD">
              <w:rPr>
                <w:rStyle w:val="a3"/>
                <w:noProof/>
                <w:lang w:val="ru-RU"/>
              </w:rPr>
              <w:t>проведе</w:t>
            </w:r>
            <w:r w:rsidR="007F1BE7" w:rsidRPr="00516EBD">
              <w:rPr>
                <w:rStyle w:val="a3"/>
                <w:noProof/>
                <w:lang w:val="ro-MD"/>
              </w:rPr>
              <w:t xml:space="preserve">ны с отклонениями от договорных обязательств, что </w:t>
            </w:r>
            <w:r w:rsidR="007F1BE7" w:rsidRPr="00516EBD">
              <w:rPr>
                <w:rStyle w:val="a3"/>
                <w:noProof/>
                <w:lang w:val="ru-RU"/>
              </w:rPr>
              <w:t>сгенерирова</w:t>
            </w:r>
            <w:r w:rsidR="007F1BE7" w:rsidRPr="00516EBD">
              <w:rPr>
                <w:rStyle w:val="a3"/>
                <w:noProof/>
                <w:lang w:val="ro-MD"/>
              </w:rPr>
              <w:t xml:space="preserve">ло споры, расторжение договоров и увеличение последующих затрат на завершение </w:t>
            </w:r>
            <w:r w:rsidR="007F1BE7" w:rsidRPr="00516EBD">
              <w:rPr>
                <w:rStyle w:val="a3"/>
                <w:noProof/>
                <w:lang w:val="ru-RU"/>
              </w:rPr>
              <w:t>соответствующих</w:t>
            </w:r>
            <w:r w:rsidR="007F1BE7" w:rsidRPr="00516EBD">
              <w:rPr>
                <w:rStyle w:val="a3"/>
                <w:noProof/>
                <w:lang w:val="ro-MD"/>
              </w:rPr>
              <w:t xml:space="preserve"> дорог.</w:t>
            </w:r>
            <w:r w:rsidR="007F1BE7">
              <w:rPr>
                <w:noProof/>
                <w:webHidden/>
              </w:rPr>
              <w:tab/>
            </w:r>
            <w:r w:rsidR="007F1BE7">
              <w:rPr>
                <w:noProof/>
                <w:webHidden/>
              </w:rPr>
              <w:fldChar w:fldCharType="begin"/>
            </w:r>
            <w:r w:rsidR="007F1BE7">
              <w:rPr>
                <w:noProof/>
                <w:webHidden/>
              </w:rPr>
              <w:instrText xml:space="preserve"> PAGEREF _Toc148048729 \h </w:instrText>
            </w:r>
            <w:r w:rsidR="007F1BE7">
              <w:rPr>
                <w:noProof/>
                <w:webHidden/>
              </w:rPr>
            </w:r>
            <w:r w:rsidR="007F1BE7">
              <w:rPr>
                <w:noProof/>
                <w:webHidden/>
              </w:rPr>
              <w:fldChar w:fldCharType="separate"/>
            </w:r>
            <w:r w:rsidR="007F1BE7">
              <w:rPr>
                <w:noProof/>
                <w:webHidden/>
              </w:rPr>
              <w:t>40</w:t>
            </w:r>
            <w:r w:rsidR="007F1BE7">
              <w:rPr>
                <w:noProof/>
                <w:webHidden/>
              </w:rPr>
              <w:fldChar w:fldCharType="end"/>
            </w:r>
          </w:hyperlink>
        </w:p>
        <w:p w14:paraId="54D29DFC" w14:textId="4F6E3E65" w:rsidR="007F1BE7" w:rsidRDefault="00AA11CC">
          <w:pPr>
            <w:pStyle w:val="31"/>
            <w:rPr>
              <w:rFonts w:eastAsiaTheme="minorEastAsia"/>
              <w:noProof/>
              <w:lang w:val="ru-RU" w:eastAsia="ru-RU"/>
            </w:rPr>
          </w:pPr>
          <w:hyperlink w:anchor="_Toc148048730" w:history="1">
            <w:r w:rsidR="007F1BE7" w:rsidRPr="00516EBD">
              <w:rPr>
                <w:rStyle w:val="a3"/>
                <w:rFonts w:cstheme="majorHAnsi"/>
                <w:noProof/>
                <w:lang w:val="ro-MD"/>
              </w:rPr>
              <w:t>4.3.9.</w:t>
            </w:r>
            <w:r w:rsidR="007F1BE7">
              <w:rPr>
                <w:rFonts w:eastAsiaTheme="minorEastAsia"/>
                <w:noProof/>
                <w:lang w:val="ru-RU" w:eastAsia="ru-RU"/>
              </w:rPr>
              <w:tab/>
            </w:r>
            <w:r w:rsidR="007F1BE7" w:rsidRPr="00516EBD">
              <w:rPr>
                <w:rStyle w:val="a3"/>
                <w:rFonts w:cstheme="majorHAnsi"/>
                <w:noProof/>
                <w:lang w:val="ro-MD"/>
              </w:rPr>
              <w:t xml:space="preserve">Несоставление и неподписание </w:t>
            </w:r>
            <w:r w:rsidR="007F1BE7" w:rsidRPr="00516EBD">
              <w:rPr>
                <w:rStyle w:val="a3"/>
                <w:rFonts w:cstheme="majorHAnsi"/>
                <w:noProof/>
                <w:lang w:val="ru-RU"/>
              </w:rPr>
              <w:t xml:space="preserve">в установленном порядке </w:t>
            </w:r>
            <w:r w:rsidR="007F1BE7" w:rsidRPr="00516EBD">
              <w:rPr>
                <w:rStyle w:val="a3"/>
                <w:rFonts w:cstheme="majorHAnsi"/>
                <w:noProof/>
                <w:lang w:val="ro-MD"/>
              </w:rPr>
              <w:t>протоколов приема по окончании работ</w:t>
            </w:r>
            <w:r w:rsidR="007F1BE7" w:rsidRPr="00516EBD">
              <w:rPr>
                <w:rStyle w:val="a3"/>
                <w:rFonts w:cstheme="majorHAnsi"/>
                <w:noProof/>
                <w:lang w:val="ru-RU"/>
              </w:rPr>
              <w:t>,</w:t>
            </w:r>
            <w:r w:rsidR="007F1BE7" w:rsidRPr="00516EBD">
              <w:rPr>
                <w:rStyle w:val="a3"/>
                <w:rFonts w:cstheme="majorHAnsi"/>
                <w:noProof/>
                <w:lang w:val="ro-MD"/>
              </w:rPr>
              <w:t xml:space="preserve"> на общую сумму 48 012,2 тыс. леев</w:t>
            </w:r>
            <w:r w:rsidR="007F1BE7" w:rsidRPr="00516EBD">
              <w:rPr>
                <w:rStyle w:val="a3"/>
                <w:rFonts w:cstheme="majorHAnsi"/>
                <w:noProof/>
                <w:lang w:val="ru-RU"/>
              </w:rPr>
              <w:t>,</w:t>
            </w:r>
            <w:r w:rsidR="007F1BE7" w:rsidRPr="00516EBD">
              <w:rPr>
                <w:rStyle w:val="a3"/>
                <w:rFonts w:cstheme="majorHAnsi"/>
                <w:noProof/>
                <w:lang w:val="ro-MD"/>
              </w:rPr>
              <w:t xml:space="preserve"> не согласуется с принципами надлежащего управления публичным имуществом.</w:t>
            </w:r>
            <w:r w:rsidR="007F1BE7">
              <w:rPr>
                <w:noProof/>
                <w:webHidden/>
              </w:rPr>
              <w:tab/>
            </w:r>
            <w:r w:rsidR="007F1BE7">
              <w:rPr>
                <w:noProof/>
                <w:webHidden/>
              </w:rPr>
              <w:fldChar w:fldCharType="begin"/>
            </w:r>
            <w:r w:rsidR="007F1BE7">
              <w:rPr>
                <w:noProof/>
                <w:webHidden/>
              </w:rPr>
              <w:instrText xml:space="preserve"> PAGEREF _Toc148048730 \h </w:instrText>
            </w:r>
            <w:r w:rsidR="007F1BE7">
              <w:rPr>
                <w:noProof/>
                <w:webHidden/>
              </w:rPr>
            </w:r>
            <w:r w:rsidR="007F1BE7">
              <w:rPr>
                <w:noProof/>
                <w:webHidden/>
              </w:rPr>
              <w:fldChar w:fldCharType="separate"/>
            </w:r>
            <w:r w:rsidR="007F1BE7">
              <w:rPr>
                <w:noProof/>
                <w:webHidden/>
              </w:rPr>
              <w:t>41</w:t>
            </w:r>
            <w:r w:rsidR="007F1BE7">
              <w:rPr>
                <w:noProof/>
                <w:webHidden/>
              </w:rPr>
              <w:fldChar w:fldCharType="end"/>
            </w:r>
          </w:hyperlink>
        </w:p>
        <w:p w14:paraId="2F03A304" w14:textId="716652AE" w:rsidR="007F1BE7" w:rsidRDefault="00AA11CC">
          <w:pPr>
            <w:pStyle w:val="31"/>
            <w:rPr>
              <w:rFonts w:eastAsiaTheme="minorEastAsia"/>
              <w:noProof/>
              <w:lang w:val="ru-RU" w:eastAsia="ru-RU"/>
            </w:rPr>
          </w:pPr>
          <w:hyperlink w:anchor="_Toc148048731" w:history="1">
            <w:r w:rsidR="007F1BE7" w:rsidRPr="00516EBD">
              <w:rPr>
                <w:rStyle w:val="a3"/>
                <w:rFonts w:cstheme="majorHAnsi"/>
                <w:noProof/>
                <w:lang w:val="ro-MD"/>
              </w:rPr>
              <w:t>4.3.10.</w:t>
            </w:r>
            <w:r w:rsidR="007F1BE7">
              <w:rPr>
                <w:rFonts w:eastAsiaTheme="minorEastAsia"/>
                <w:noProof/>
                <w:lang w:val="ru-RU" w:eastAsia="ru-RU"/>
              </w:rPr>
              <w:tab/>
            </w:r>
            <w:r w:rsidR="007F1BE7" w:rsidRPr="00516EBD">
              <w:rPr>
                <w:rStyle w:val="a3"/>
                <w:noProof/>
                <w:lang w:val="ro-MD"/>
              </w:rPr>
              <w:t xml:space="preserve">Непередача </w:t>
            </w:r>
            <w:r w:rsidR="007F1BE7" w:rsidRPr="00516EBD">
              <w:rPr>
                <w:rStyle w:val="a3"/>
                <w:noProof/>
                <w:lang w:val="ru-RU"/>
              </w:rPr>
              <w:t xml:space="preserve">в установленном порядке </w:t>
            </w:r>
            <w:r w:rsidR="007F1BE7" w:rsidRPr="00516EBD">
              <w:rPr>
                <w:rStyle w:val="a3"/>
                <w:noProof/>
                <w:lang w:val="ro-MD"/>
              </w:rPr>
              <w:t xml:space="preserve">объемов завершенных работ по ремонту местных дорог общего пользования, на общую сумму 829 058,9 тыс. леев, </w:t>
            </w:r>
            <w:r w:rsidR="007F1BE7" w:rsidRPr="00516EBD">
              <w:rPr>
                <w:rStyle w:val="a3"/>
                <w:noProof/>
                <w:lang w:val="ru-RU"/>
              </w:rPr>
              <w:t>указыв</w:t>
            </w:r>
            <w:r w:rsidR="007F1BE7" w:rsidRPr="00516EBD">
              <w:rPr>
                <w:rStyle w:val="a3"/>
                <w:noProof/>
                <w:lang w:val="ro-MD"/>
              </w:rPr>
              <w:t xml:space="preserve">ает </w:t>
            </w:r>
            <w:r w:rsidR="007F1BE7" w:rsidRPr="00516EBD">
              <w:rPr>
                <w:rStyle w:val="a3"/>
                <w:noProof/>
                <w:lang w:val="ru-RU"/>
              </w:rPr>
              <w:t>на неэффектив</w:t>
            </w:r>
            <w:r w:rsidR="007F1BE7" w:rsidRPr="00516EBD">
              <w:rPr>
                <w:rStyle w:val="a3"/>
                <w:noProof/>
                <w:lang w:val="ro-MD"/>
              </w:rPr>
              <w:t>ное управление соответствующими инвестициями.</w:t>
            </w:r>
            <w:r w:rsidR="007F1BE7">
              <w:rPr>
                <w:noProof/>
                <w:webHidden/>
              </w:rPr>
              <w:tab/>
            </w:r>
            <w:r w:rsidR="007F1BE7">
              <w:rPr>
                <w:noProof/>
                <w:webHidden/>
              </w:rPr>
              <w:fldChar w:fldCharType="begin"/>
            </w:r>
            <w:r w:rsidR="007F1BE7">
              <w:rPr>
                <w:noProof/>
                <w:webHidden/>
              </w:rPr>
              <w:instrText xml:space="preserve"> PAGEREF _Toc148048731 \h </w:instrText>
            </w:r>
            <w:r w:rsidR="007F1BE7">
              <w:rPr>
                <w:noProof/>
                <w:webHidden/>
              </w:rPr>
            </w:r>
            <w:r w:rsidR="007F1BE7">
              <w:rPr>
                <w:noProof/>
                <w:webHidden/>
              </w:rPr>
              <w:fldChar w:fldCharType="separate"/>
            </w:r>
            <w:r w:rsidR="007F1BE7">
              <w:rPr>
                <w:noProof/>
                <w:webHidden/>
              </w:rPr>
              <w:t>41</w:t>
            </w:r>
            <w:r w:rsidR="007F1BE7">
              <w:rPr>
                <w:noProof/>
                <w:webHidden/>
              </w:rPr>
              <w:fldChar w:fldCharType="end"/>
            </w:r>
          </w:hyperlink>
        </w:p>
        <w:p w14:paraId="39919B75" w14:textId="2D605630" w:rsidR="007F1BE7" w:rsidRDefault="00AA11CC">
          <w:pPr>
            <w:pStyle w:val="31"/>
            <w:rPr>
              <w:rFonts w:eastAsiaTheme="minorEastAsia"/>
              <w:noProof/>
              <w:lang w:val="ru-RU" w:eastAsia="ru-RU"/>
            </w:rPr>
          </w:pPr>
          <w:hyperlink w:anchor="_Toc148048732" w:history="1">
            <w:r w:rsidR="007F1BE7" w:rsidRPr="00516EBD">
              <w:rPr>
                <w:rStyle w:val="a3"/>
                <w:rFonts w:cstheme="majorHAnsi"/>
                <w:noProof/>
                <w:lang w:val="ro-MD"/>
              </w:rPr>
              <w:t>4.3.11.</w:t>
            </w:r>
            <w:r w:rsidR="007F1BE7">
              <w:rPr>
                <w:rFonts w:eastAsiaTheme="minorEastAsia"/>
                <w:noProof/>
                <w:lang w:val="ru-RU" w:eastAsia="ru-RU"/>
              </w:rPr>
              <w:tab/>
            </w:r>
            <w:r w:rsidR="007F1BE7" w:rsidRPr="00516EBD">
              <w:rPr>
                <w:rStyle w:val="a3"/>
                <w:noProof/>
                <w:lang w:val="ru-RU"/>
              </w:rPr>
              <w:t>Определенн</w:t>
            </w:r>
            <w:r w:rsidR="007F1BE7" w:rsidRPr="00516EBD">
              <w:rPr>
                <w:rStyle w:val="a3"/>
                <w:noProof/>
                <w:lang w:val="ro-MD"/>
              </w:rPr>
              <w:t>ые финансовые ресурсы Дорожного фонда</w:t>
            </w:r>
            <w:r w:rsidR="007F1BE7" w:rsidRPr="00516EBD">
              <w:rPr>
                <w:rStyle w:val="a3"/>
                <w:noProof/>
                <w:lang w:val="ru-RU"/>
              </w:rPr>
              <w:t>,</w:t>
            </w:r>
            <w:r w:rsidR="007F1BE7" w:rsidRPr="00516EBD">
              <w:rPr>
                <w:rStyle w:val="a3"/>
                <w:noProof/>
                <w:lang w:val="ro-MD"/>
              </w:rPr>
              <w:t xml:space="preserve"> на общую сумму 7 169,3 тыс. леев</w:t>
            </w:r>
            <w:r w:rsidR="007F1BE7" w:rsidRPr="00516EBD">
              <w:rPr>
                <w:rStyle w:val="a3"/>
                <w:noProof/>
                <w:lang w:val="ru-RU"/>
              </w:rPr>
              <w:t>,</w:t>
            </w:r>
            <w:r w:rsidR="007F1BE7" w:rsidRPr="00516EBD">
              <w:rPr>
                <w:rStyle w:val="a3"/>
                <w:noProof/>
                <w:lang w:val="ro-MD"/>
              </w:rPr>
              <w:t xml:space="preserve"> были выделены и </w:t>
            </w:r>
            <w:r w:rsidR="007F1BE7" w:rsidRPr="00516EBD">
              <w:rPr>
                <w:rStyle w:val="a3"/>
                <w:noProof/>
                <w:lang w:val="ru-RU"/>
              </w:rPr>
              <w:t>освоен</w:t>
            </w:r>
            <w:r w:rsidR="007F1BE7" w:rsidRPr="00516EBD">
              <w:rPr>
                <w:rStyle w:val="a3"/>
                <w:noProof/>
                <w:lang w:val="ro-MD"/>
              </w:rPr>
              <w:t>ы вопреки назначению, предусмотренному законом.</w:t>
            </w:r>
            <w:r w:rsidR="007F1BE7">
              <w:rPr>
                <w:noProof/>
                <w:webHidden/>
              </w:rPr>
              <w:tab/>
            </w:r>
            <w:r w:rsidR="007F1BE7">
              <w:rPr>
                <w:noProof/>
                <w:webHidden/>
              </w:rPr>
              <w:fldChar w:fldCharType="begin"/>
            </w:r>
            <w:r w:rsidR="007F1BE7">
              <w:rPr>
                <w:noProof/>
                <w:webHidden/>
              </w:rPr>
              <w:instrText xml:space="preserve"> PAGEREF _Toc148048732 \h </w:instrText>
            </w:r>
            <w:r w:rsidR="007F1BE7">
              <w:rPr>
                <w:noProof/>
                <w:webHidden/>
              </w:rPr>
            </w:r>
            <w:r w:rsidR="007F1BE7">
              <w:rPr>
                <w:noProof/>
                <w:webHidden/>
              </w:rPr>
              <w:fldChar w:fldCharType="separate"/>
            </w:r>
            <w:r w:rsidR="007F1BE7">
              <w:rPr>
                <w:noProof/>
                <w:webHidden/>
              </w:rPr>
              <w:t>42</w:t>
            </w:r>
            <w:r w:rsidR="007F1BE7">
              <w:rPr>
                <w:noProof/>
                <w:webHidden/>
              </w:rPr>
              <w:fldChar w:fldCharType="end"/>
            </w:r>
          </w:hyperlink>
        </w:p>
        <w:p w14:paraId="2205AA87" w14:textId="0FA8EA05" w:rsidR="007F1BE7" w:rsidRDefault="00AA11CC">
          <w:pPr>
            <w:pStyle w:val="31"/>
            <w:rPr>
              <w:rFonts w:eastAsiaTheme="minorEastAsia"/>
              <w:noProof/>
              <w:lang w:val="ru-RU" w:eastAsia="ru-RU"/>
            </w:rPr>
          </w:pPr>
          <w:hyperlink w:anchor="_Toc148048733" w:history="1">
            <w:r w:rsidR="007F1BE7" w:rsidRPr="00516EBD">
              <w:rPr>
                <w:rStyle w:val="a3"/>
                <w:rFonts w:cstheme="majorHAnsi"/>
                <w:noProof/>
                <w:lang w:val="ro-MD"/>
              </w:rPr>
              <w:t>4.3.12.</w:t>
            </w:r>
            <w:r w:rsidR="007F1BE7">
              <w:rPr>
                <w:rFonts w:eastAsiaTheme="minorEastAsia"/>
                <w:noProof/>
                <w:lang w:val="ru-RU" w:eastAsia="ru-RU"/>
              </w:rPr>
              <w:tab/>
            </w:r>
            <w:r w:rsidR="007F1BE7" w:rsidRPr="00516EBD">
              <w:rPr>
                <w:rStyle w:val="a3"/>
                <w:noProof/>
                <w:lang w:val="ro-MD"/>
              </w:rPr>
              <w:t>Не</w:t>
            </w:r>
            <w:r w:rsidR="007F1BE7" w:rsidRPr="00516EBD">
              <w:rPr>
                <w:rStyle w:val="a3"/>
                <w:noProof/>
                <w:lang w:val="ru-RU"/>
              </w:rPr>
              <w:t>надлежа</w:t>
            </w:r>
            <w:r w:rsidR="007F1BE7" w:rsidRPr="00516EBD">
              <w:rPr>
                <w:rStyle w:val="a3"/>
                <w:noProof/>
                <w:lang w:val="ro-MD"/>
              </w:rPr>
              <w:t>щий учет земельных участков обусловливает предоставление не</w:t>
            </w:r>
            <w:r w:rsidR="007F1BE7" w:rsidRPr="00516EBD">
              <w:rPr>
                <w:rStyle w:val="a3"/>
                <w:noProof/>
                <w:lang w:val="ru-RU"/>
              </w:rPr>
              <w:t>достовер</w:t>
            </w:r>
            <w:r w:rsidR="007F1BE7" w:rsidRPr="00516EBD">
              <w:rPr>
                <w:rStyle w:val="a3"/>
                <w:noProof/>
                <w:lang w:val="ro-MD"/>
              </w:rPr>
              <w:t>ной информации о площади, стоимости и правах на них.</w:t>
            </w:r>
            <w:r w:rsidR="007F1BE7">
              <w:rPr>
                <w:noProof/>
                <w:webHidden/>
              </w:rPr>
              <w:tab/>
            </w:r>
            <w:r w:rsidR="007F1BE7">
              <w:rPr>
                <w:noProof/>
                <w:webHidden/>
              </w:rPr>
              <w:fldChar w:fldCharType="begin"/>
            </w:r>
            <w:r w:rsidR="007F1BE7">
              <w:rPr>
                <w:noProof/>
                <w:webHidden/>
              </w:rPr>
              <w:instrText xml:space="preserve"> PAGEREF _Toc148048733 \h </w:instrText>
            </w:r>
            <w:r w:rsidR="007F1BE7">
              <w:rPr>
                <w:noProof/>
                <w:webHidden/>
              </w:rPr>
            </w:r>
            <w:r w:rsidR="007F1BE7">
              <w:rPr>
                <w:noProof/>
                <w:webHidden/>
              </w:rPr>
              <w:fldChar w:fldCharType="separate"/>
            </w:r>
            <w:r w:rsidR="007F1BE7">
              <w:rPr>
                <w:noProof/>
                <w:webHidden/>
              </w:rPr>
              <w:t>43</w:t>
            </w:r>
            <w:r w:rsidR="007F1BE7">
              <w:rPr>
                <w:noProof/>
                <w:webHidden/>
              </w:rPr>
              <w:fldChar w:fldCharType="end"/>
            </w:r>
          </w:hyperlink>
        </w:p>
        <w:p w14:paraId="4E6BBA69" w14:textId="437B29FC" w:rsidR="007F1BE7" w:rsidRDefault="00AA11CC">
          <w:pPr>
            <w:pStyle w:val="31"/>
            <w:rPr>
              <w:rFonts w:eastAsiaTheme="minorEastAsia"/>
              <w:noProof/>
              <w:lang w:val="ru-RU" w:eastAsia="ru-RU"/>
            </w:rPr>
          </w:pPr>
          <w:hyperlink w:anchor="_Toc148048734" w:history="1">
            <w:r w:rsidR="007F1BE7" w:rsidRPr="00516EBD">
              <w:rPr>
                <w:rStyle w:val="a3"/>
                <w:rFonts w:cstheme="majorHAnsi"/>
                <w:noProof/>
                <w:lang w:val="ro-MD"/>
              </w:rPr>
              <w:t>4.3.13.</w:t>
            </w:r>
            <w:r w:rsidR="007F1BE7">
              <w:rPr>
                <w:rFonts w:eastAsiaTheme="minorEastAsia"/>
                <w:noProof/>
                <w:lang w:val="ru-RU" w:eastAsia="ru-RU"/>
              </w:rPr>
              <w:tab/>
            </w:r>
            <w:r w:rsidR="007F1BE7" w:rsidRPr="00516EBD">
              <w:rPr>
                <w:rStyle w:val="a3"/>
                <w:noProof/>
                <w:lang w:val="ro-MD"/>
              </w:rPr>
              <w:t xml:space="preserve">Непередача </w:t>
            </w:r>
            <w:r w:rsidR="007F1BE7" w:rsidRPr="00516EBD">
              <w:rPr>
                <w:rStyle w:val="a3"/>
                <w:noProof/>
                <w:lang w:val="ru-RU"/>
              </w:rPr>
              <w:t xml:space="preserve">в установленном порядке </w:t>
            </w:r>
            <w:r w:rsidR="007F1BE7" w:rsidRPr="00516EBD">
              <w:rPr>
                <w:rStyle w:val="a3"/>
                <w:noProof/>
                <w:lang w:val="ro-MD"/>
              </w:rPr>
              <w:t>местных дорог общего пользования</w:t>
            </w:r>
            <w:r w:rsidR="007F1BE7" w:rsidRPr="00516EBD">
              <w:rPr>
                <w:rStyle w:val="a3"/>
                <w:noProof/>
                <w:lang w:val="ru-RU"/>
              </w:rPr>
              <w:t>,</w:t>
            </w:r>
            <w:r w:rsidR="007F1BE7" w:rsidRPr="00516EBD">
              <w:rPr>
                <w:rStyle w:val="a3"/>
                <w:noProof/>
                <w:lang w:val="ro-MD"/>
              </w:rPr>
              <w:t xml:space="preserve"> на сумму 32 041,5 тыс. леев</w:t>
            </w:r>
            <w:r w:rsidR="007F1BE7" w:rsidRPr="00516EBD">
              <w:rPr>
                <w:rStyle w:val="a3"/>
                <w:noProof/>
                <w:lang w:val="ru-RU"/>
              </w:rPr>
              <w:t>,</w:t>
            </w:r>
            <w:r w:rsidR="007F1BE7" w:rsidRPr="00516EBD">
              <w:rPr>
                <w:rStyle w:val="a3"/>
                <w:noProof/>
                <w:lang w:val="ro-MD"/>
              </w:rPr>
              <w:t xml:space="preserve"> обусловливает риски их ненадлежащего администрирования</w:t>
            </w:r>
            <w:r w:rsidR="007F1BE7" w:rsidRPr="00516EBD">
              <w:rPr>
                <w:rStyle w:val="a3"/>
                <w:rFonts w:eastAsia="Times New Roman" w:cstheme="majorHAnsi"/>
                <w:noProof/>
                <w:lang w:val="ro-MD"/>
              </w:rPr>
              <w:t>.</w:t>
            </w:r>
            <w:r w:rsidR="007F1BE7">
              <w:rPr>
                <w:noProof/>
                <w:webHidden/>
              </w:rPr>
              <w:tab/>
            </w:r>
            <w:r w:rsidR="007F1BE7">
              <w:rPr>
                <w:noProof/>
                <w:webHidden/>
              </w:rPr>
              <w:fldChar w:fldCharType="begin"/>
            </w:r>
            <w:r w:rsidR="007F1BE7">
              <w:rPr>
                <w:noProof/>
                <w:webHidden/>
              </w:rPr>
              <w:instrText xml:space="preserve"> PAGEREF _Toc148048734 \h </w:instrText>
            </w:r>
            <w:r w:rsidR="007F1BE7">
              <w:rPr>
                <w:noProof/>
                <w:webHidden/>
              </w:rPr>
            </w:r>
            <w:r w:rsidR="007F1BE7">
              <w:rPr>
                <w:noProof/>
                <w:webHidden/>
              </w:rPr>
              <w:fldChar w:fldCharType="separate"/>
            </w:r>
            <w:r w:rsidR="007F1BE7">
              <w:rPr>
                <w:noProof/>
                <w:webHidden/>
              </w:rPr>
              <w:t>44</w:t>
            </w:r>
            <w:r w:rsidR="007F1BE7">
              <w:rPr>
                <w:noProof/>
                <w:webHidden/>
              </w:rPr>
              <w:fldChar w:fldCharType="end"/>
            </w:r>
          </w:hyperlink>
        </w:p>
        <w:p w14:paraId="15DB1EEC" w14:textId="0096E369" w:rsidR="007F1BE7" w:rsidRDefault="00AA11CC">
          <w:pPr>
            <w:pStyle w:val="31"/>
            <w:rPr>
              <w:rFonts w:eastAsiaTheme="minorEastAsia"/>
              <w:noProof/>
              <w:lang w:val="ru-RU" w:eastAsia="ru-RU"/>
            </w:rPr>
          </w:pPr>
          <w:hyperlink w:anchor="_Toc148048735" w:history="1">
            <w:r w:rsidR="007F1BE7" w:rsidRPr="00516EBD">
              <w:rPr>
                <w:rStyle w:val="a3"/>
                <w:noProof/>
                <w:lang w:val="ro-MD"/>
              </w:rPr>
              <w:t xml:space="preserve">4.3.14. База отдыха "Автомобилист", расположенная в Украине, управлялась вопреки законному </w:t>
            </w:r>
            <w:r w:rsidR="007F1BE7" w:rsidRPr="00516EBD">
              <w:rPr>
                <w:rStyle w:val="a3"/>
                <w:noProof/>
                <w:lang w:val="ru-RU"/>
              </w:rPr>
              <w:t>принципу</w:t>
            </w:r>
            <w:r w:rsidR="007F1BE7" w:rsidRPr="00516EBD">
              <w:rPr>
                <w:rStyle w:val="a3"/>
                <w:noProof/>
                <w:lang w:val="ro-MD"/>
              </w:rPr>
              <w:t xml:space="preserve"> </w:t>
            </w:r>
            <w:r w:rsidR="007F1BE7" w:rsidRPr="00516EBD">
              <w:rPr>
                <w:rStyle w:val="a3"/>
                <w:noProof/>
                <w:lang w:val="ru-RU"/>
              </w:rPr>
              <w:t>надлежащ</w:t>
            </w:r>
            <w:r w:rsidR="007F1BE7" w:rsidRPr="00516EBD">
              <w:rPr>
                <w:rStyle w:val="a3"/>
                <w:noProof/>
                <w:lang w:val="ro-MD"/>
              </w:rPr>
              <w:t>его управления.</w:t>
            </w:r>
            <w:r w:rsidR="007F1BE7">
              <w:rPr>
                <w:noProof/>
                <w:webHidden/>
              </w:rPr>
              <w:tab/>
            </w:r>
            <w:r w:rsidR="007F1BE7">
              <w:rPr>
                <w:noProof/>
                <w:webHidden/>
              </w:rPr>
              <w:fldChar w:fldCharType="begin"/>
            </w:r>
            <w:r w:rsidR="007F1BE7">
              <w:rPr>
                <w:noProof/>
                <w:webHidden/>
              </w:rPr>
              <w:instrText xml:space="preserve"> PAGEREF _Toc148048735 \h </w:instrText>
            </w:r>
            <w:r w:rsidR="007F1BE7">
              <w:rPr>
                <w:noProof/>
                <w:webHidden/>
              </w:rPr>
            </w:r>
            <w:r w:rsidR="007F1BE7">
              <w:rPr>
                <w:noProof/>
                <w:webHidden/>
              </w:rPr>
              <w:fldChar w:fldCharType="separate"/>
            </w:r>
            <w:r w:rsidR="007F1BE7">
              <w:rPr>
                <w:noProof/>
                <w:webHidden/>
              </w:rPr>
              <w:t>45</w:t>
            </w:r>
            <w:r w:rsidR="007F1BE7">
              <w:rPr>
                <w:noProof/>
                <w:webHidden/>
              </w:rPr>
              <w:fldChar w:fldCharType="end"/>
            </w:r>
          </w:hyperlink>
        </w:p>
        <w:p w14:paraId="123DEFDF" w14:textId="3F68C496" w:rsidR="007F1BE7" w:rsidRDefault="00AA11CC">
          <w:pPr>
            <w:pStyle w:val="31"/>
            <w:rPr>
              <w:rFonts w:eastAsiaTheme="minorEastAsia"/>
              <w:noProof/>
              <w:lang w:val="ru-RU" w:eastAsia="ru-RU"/>
            </w:rPr>
          </w:pPr>
          <w:hyperlink w:anchor="_Toc148048736" w:history="1">
            <w:r w:rsidR="007F1BE7" w:rsidRPr="00516EBD">
              <w:rPr>
                <w:rStyle w:val="a3"/>
                <w:rFonts w:cstheme="majorHAnsi"/>
                <w:noProof/>
                <w:lang w:val="ro-MD"/>
              </w:rPr>
              <w:t>4.3.14.</w:t>
            </w:r>
            <w:r w:rsidR="007F1BE7">
              <w:rPr>
                <w:rFonts w:eastAsiaTheme="minorEastAsia"/>
                <w:noProof/>
                <w:lang w:val="ru-RU" w:eastAsia="ru-RU"/>
              </w:rPr>
              <w:tab/>
            </w:r>
            <w:r w:rsidR="007F1BE7" w:rsidRPr="00516EBD">
              <w:rPr>
                <w:rStyle w:val="a3"/>
                <w:noProof/>
                <w:lang w:val="ro-MD"/>
              </w:rPr>
              <w:t xml:space="preserve">Линейные дома управлялись </w:t>
            </w:r>
            <w:r w:rsidR="007F1BE7" w:rsidRPr="00516EBD">
              <w:rPr>
                <w:rStyle w:val="a3"/>
                <w:noProof/>
                <w:lang w:val="ru-RU"/>
              </w:rPr>
              <w:t xml:space="preserve">с несоблюдением </w:t>
            </w:r>
            <w:r w:rsidR="007F1BE7" w:rsidRPr="00516EBD">
              <w:rPr>
                <w:rStyle w:val="a3"/>
                <w:noProof/>
                <w:lang w:val="ro-MD"/>
              </w:rPr>
              <w:t>закон</w:t>
            </w:r>
            <w:r w:rsidR="007F1BE7" w:rsidRPr="00516EBD">
              <w:rPr>
                <w:rStyle w:val="a3"/>
                <w:noProof/>
                <w:lang w:val="ru-RU"/>
              </w:rPr>
              <w:t>одатель</w:t>
            </w:r>
            <w:r w:rsidR="007F1BE7" w:rsidRPr="00516EBD">
              <w:rPr>
                <w:rStyle w:val="a3"/>
                <w:noProof/>
                <w:lang w:val="ro-MD"/>
              </w:rPr>
              <w:t>ны</w:t>
            </w:r>
            <w:r w:rsidR="007F1BE7" w:rsidRPr="00516EBD">
              <w:rPr>
                <w:rStyle w:val="a3"/>
                <w:noProof/>
                <w:lang w:val="ru-RU"/>
              </w:rPr>
              <w:t>х</w:t>
            </w:r>
            <w:r w:rsidR="007F1BE7" w:rsidRPr="00516EBD">
              <w:rPr>
                <w:rStyle w:val="a3"/>
                <w:noProof/>
                <w:lang w:val="ro-MD"/>
              </w:rPr>
              <w:t xml:space="preserve"> положени</w:t>
            </w:r>
            <w:r w:rsidR="007F1BE7" w:rsidRPr="00516EBD">
              <w:rPr>
                <w:rStyle w:val="a3"/>
                <w:noProof/>
                <w:lang w:val="ru-RU"/>
              </w:rPr>
              <w:t>й</w:t>
            </w:r>
            <w:r w:rsidR="007F1BE7" w:rsidRPr="00516EBD">
              <w:rPr>
                <w:rStyle w:val="a3"/>
                <w:noProof/>
                <w:lang w:val="ro-MD"/>
              </w:rPr>
              <w:t xml:space="preserve"> и </w:t>
            </w:r>
            <w:r w:rsidR="007F1BE7" w:rsidRPr="00516EBD">
              <w:rPr>
                <w:rStyle w:val="a3"/>
                <w:noProof/>
                <w:lang w:val="ru-RU"/>
              </w:rPr>
              <w:t>принципа</w:t>
            </w:r>
            <w:r w:rsidR="007F1BE7" w:rsidRPr="00516EBD">
              <w:rPr>
                <w:rStyle w:val="a3"/>
                <w:noProof/>
                <w:lang w:val="ro-MD"/>
              </w:rPr>
              <w:t xml:space="preserve"> </w:t>
            </w:r>
            <w:r w:rsidR="007F1BE7" w:rsidRPr="00516EBD">
              <w:rPr>
                <w:rStyle w:val="a3"/>
                <w:noProof/>
                <w:lang w:val="ru-RU"/>
              </w:rPr>
              <w:t>осторожности</w:t>
            </w:r>
            <w:r w:rsidR="007F1BE7" w:rsidRPr="00516EBD">
              <w:rPr>
                <w:rStyle w:val="a3"/>
                <w:noProof/>
                <w:lang w:val="ro-MD"/>
              </w:rPr>
              <w:t xml:space="preserve"> и обеспечения целостности, их эффективного использования и развития.</w:t>
            </w:r>
            <w:r w:rsidR="007F1BE7">
              <w:rPr>
                <w:noProof/>
                <w:webHidden/>
              </w:rPr>
              <w:tab/>
            </w:r>
            <w:r w:rsidR="007F1BE7">
              <w:rPr>
                <w:noProof/>
                <w:webHidden/>
              </w:rPr>
              <w:fldChar w:fldCharType="begin"/>
            </w:r>
            <w:r w:rsidR="007F1BE7">
              <w:rPr>
                <w:noProof/>
                <w:webHidden/>
              </w:rPr>
              <w:instrText xml:space="preserve"> PAGEREF _Toc148048736 \h </w:instrText>
            </w:r>
            <w:r w:rsidR="007F1BE7">
              <w:rPr>
                <w:noProof/>
                <w:webHidden/>
              </w:rPr>
            </w:r>
            <w:r w:rsidR="007F1BE7">
              <w:rPr>
                <w:noProof/>
                <w:webHidden/>
              </w:rPr>
              <w:fldChar w:fldCharType="separate"/>
            </w:r>
            <w:r w:rsidR="007F1BE7">
              <w:rPr>
                <w:noProof/>
                <w:webHidden/>
              </w:rPr>
              <w:t>46</w:t>
            </w:r>
            <w:r w:rsidR="007F1BE7">
              <w:rPr>
                <w:noProof/>
                <w:webHidden/>
              </w:rPr>
              <w:fldChar w:fldCharType="end"/>
            </w:r>
          </w:hyperlink>
        </w:p>
        <w:p w14:paraId="6D27F0F6" w14:textId="4E9040C3" w:rsidR="007F1BE7" w:rsidRDefault="00AA11CC">
          <w:pPr>
            <w:pStyle w:val="31"/>
            <w:rPr>
              <w:rFonts w:eastAsiaTheme="minorEastAsia"/>
              <w:noProof/>
              <w:lang w:val="ru-RU" w:eastAsia="ru-RU"/>
            </w:rPr>
          </w:pPr>
          <w:hyperlink w:anchor="_Toc148048737" w:history="1">
            <w:r w:rsidR="007F1BE7" w:rsidRPr="00516EBD">
              <w:rPr>
                <w:rStyle w:val="a3"/>
                <w:rFonts w:cstheme="majorHAnsi"/>
                <w:noProof/>
                <w:lang w:val="ro-MD"/>
              </w:rPr>
              <w:t>4.3.15.</w:t>
            </w:r>
            <w:r w:rsidR="007F1BE7">
              <w:rPr>
                <w:rFonts w:eastAsiaTheme="minorEastAsia"/>
                <w:noProof/>
                <w:lang w:val="ru-RU" w:eastAsia="ru-RU"/>
              </w:rPr>
              <w:tab/>
            </w:r>
            <w:r w:rsidR="007F1BE7" w:rsidRPr="00516EBD">
              <w:rPr>
                <w:rStyle w:val="a3"/>
                <w:noProof/>
                <w:lang w:val="ro-MD"/>
              </w:rPr>
              <w:t xml:space="preserve">ГААД понесло непредвиденные расходы в размере 1 538,2 тыс. леев, учитывая потерю прав собственности на </w:t>
            </w:r>
            <w:r w:rsidR="007F1BE7" w:rsidRPr="00516EBD">
              <w:rPr>
                <w:rStyle w:val="a3"/>
                <w:noProof/>
                <w:lang w:val="ru-RU"/>
              </w:rPr>
              <w:t xml:space="preserve">объект </w:t>
            </w:r>
            <w:r w:rsidR="007F1BE7" w:rsidRPr="00516EBD">
              <w:rPr>
                <w:rStyle w:val="a3"/>
                <w:noProof/>
                <w:lang w:val="ro-MD"/>
              </w:rPr>
              <w:t>недвижимост</w:t>
            </w:r>
            <w:r w:rsidR="007F1BE7" w:rsidRPr="00516EBD">
              <w:rPr>
                <w:rStyle w:val="a3"/>
                <w:noProof/>
                <w:lang w:val="ru-RU"/>
              </w:rPr>
              <w:t>и</w:t>
            </w:r>
            <w:r w:rsidR="007F1BE7" w:rsidRPr="00516EBD">
              <w:rPr>
                <w:rStyle w:val="a3"/>
                <w:noProof/>
                <w:lang w:val="ro-MD"/>
              </w:rPr>
              <w:t>, в которо</w:t>
            </w:r>
            <w:r w:rsidR="007F1BE7" w:rsidRPr="00516EBD">
              <w:rPr>
                <w:rStyle w:val="a3"/>
                <w:noProof/>
                <w:lang w:val="ru-RU"/>
              </w:rPr>
              <w:t>м</w:t>
            </w:r>
            <w:r w:rsidR="007F1BE7" w:rsidRPr="00516EBD">
              <w:rPr>
                <w:rStyle w:val="a3"/>
                <w:noProof/>
                <w:lang w:val="ro-MD"/>
              </w:rPr>
              <w:t xml:space="preserve"> </w:t>
            </w:r>
            <w:r w:rsidR="007F1BE7" w:rsidRPr="00516EBD">
              <w:rPr>
                <w:rStyle w:val="a3"/>
                <w:noProof/>
                <w:lang w:val="ru-RU"/>
              </w:rPr>
              <w:t>действу</w:t>
            </w:r>
            <w:r w:rsidR="007F1BE7" w:rsidRPr="00516EBD">
              <w:rPr>
                <w:rStyle w:val="a3"/>
                <w:noProof/>
                <w:lang w:val="ro-MD"/>
              </w:rPr>
              <w:t>ет предприятие.</w:t>
            </w:r>
            <w:r w:rsidR="007F1BE7">
              <w:rPr>
                <w:noProof/>
                <w:webHidden/>
              </w:rPr>
              <w:tab/>
            </w:r>
            <w:r w:rsidR="007F1BE7">
              <w:rPr>
                <w:noProof/>
                <w:webHidden/>
              </w:rPr>
              <w:fldChar w:fldCharType="begin"/>
            </w:r>
            <w:r w:rsidR="007F1BE7">
              <w:rPr>
                <w:noProof/>
                <w:webHidden/>
              </w:rPr>
              <w:instrText xml:space="preserve"> PAGEREF _Toc148048737 \h </w:instrText>
            </w:r>
            <w:r w:rsidR="007F1BE7">
              <w:rPr>
                <w:noProof/>
                <w:webHidden/>
              </w:rPr>
            </w:r>
            <w:r w:rsidR="007F1BE7">
              <w:rPr>
                <w:noProof/>
                <w:webHidden/>
              </w:rPr>
              <w:fldChar w:fldCharType="separate"/>
            </w:r>
            <w:r w:rsidR="007F1BE7">
              <w:rPr>
                <w:noProof/>
                <w:webHidden/>
              </w:rPr>
              <w:t>47</w:t>
            </w:r>
            <w:r w:rsidR="007F1BE7">
              <w:rPr>
                <w:noProof/>
                <w:webHidden/>
              </w:rPr>
              <w:fldChar w:fldCharType="end"/>
            </w:r>
          </w:hyperlink>
        </w:p>
        <w:p w14:paraId="3053FAFD" w14:textId="1CD200F2" w:rsidR="007F1BE7" w:rsidRDefault="00AA11CC">
          <w:pPr>
            <w:pStyle w:val="11"/>
            <w:tabs>
              <w:tab w:val="left" w:pos="440"/>
              <w:tab w:val="right" w:leader="dot" w:pos="9344"/>
            </w:tabs>
            <w:rPr>
              <w:rFonts w:eastAsiaTheme="minorEastAsia"/>
              <w:noProof/>
              <w:lang w:val="ru-RU" w:eastAsia="ru-RU"/>
            </w:rPr>
          </w:pPr>
          <w:hyperlink w:anchor="_Toc148048738" w:history="1">
            <w:r w:rsidR="007F1BE7" w:rsidRPr="00516EBD">
              <w:rPr>
                <w:rStyle w:val="a3"/>
                <w:rFonts w:cstheme="majorHAnsi"/>
                <w:noProof/>
                <w:lang w:val="ro-MD"/>
              </w:rPr>
              <w:t>V.</w:t>
            </w:r>
            <w:r w:rsidR="007F1BE7">
              <w:rPr>
                <w:rFonts w:eastAsiaTheme="minorEastAsia"/>
                <w:noProof/>
                <w:lang w:val="ru-RU" w:eastAsia="ru-RU"/>
              </w:rPr>
              <w:tab/>
            </w:r>
            <w:r w:rsidR="007F1BE7" w:rsidRPr="00516EBD">
              <w:rPr>
                <w:rStyle w:val="a3"/>
                <w:rFonts w:cstheme="majorHAnsi"/>
                <w:noProof/>
                <w:lang w:val="ru-RU"/>
              </w:rPr>
              <w:t>НАДЛЕШАЩЕЕ УПРАВЛЕНИЕ</w:t>
            </w:r>
            <w:r w:rsidR="007F1BE7">
              <w:rPr>
                <w:noProof/>
                <w:webHidden/>
              </w:rPr>
              <w:tab/>
            </w:r>
            <w:r w:rsidR="007F1BE7">
              <w:rPr>
                <w:noProof/>
                <w:webHidden/>
              </w:rPr>
              <w:fldChar w:fldCharType="begin"/>
            </w:r>
            <w:r w:rsidR="007F1BE7">
              <w:rPr>
                <w:noProof/>
                <w:webHidden/>
              </w:rPr>
              <w:instrText xml:space="preserve"> PAGEREF _Toc148048738 \h </w:instrText>
            </w:r>
            <w:r w:rsidR="007F1BE7">
              <w:rPr>
                <w:noProof/>
                <w:webHidden/>
              </w:rPr>
            </w:r>
            <w:r w:rsidR="007F1BE7">
              <w:rPr>
                <w:noProof/>
                <w:webHidden/>
              </w:rPr>
              <w:fldChar w:fldCharType="separate"/>
            </w:r>
            <w:r w:rsidR="007F1BE7">
              <w:rPr>
                <w:noProof/>
                <w:webHidden/>
              </w:rPr>
              <w:t>47</w:t>
            </w:r>
            <w:r w:rsidR="007F1BE7">
              <w:rPr>
                <w:noProof/>
                <w:webHidden/>
              </w:rPr>
              <w:fldChar w:fldCharType="end"/>
            </w:r>
          </w:hyperlink>
        </w:p>
        <w:p w14:paraId="20D08BDC" w14:textId="4C607C1A" w:rsidR="007F1BE7" w:rsidRDefault="00AA11CC">
          <w:pPr>
            <w:pStyle w:val="22"/>
            <w:tabs>
              <w:tab w:val="right" w:leader="dot" w:pos="9344"/>
            </w:tabs>
            <w:rPr>
              <w:rFonts w:eastAsiaTheme="minorEastAsia"/>
              <w:noProof/>
              <w:lang w:val="ru-RU" w:eastAsia="ru-RU"/>
            </w:rPr>
          </w:pPr>
          <w:hyperlink w:anchor="_Toc148048739" w:history="1">
            <w:r w:rsidR="007F1BE7" w:rsidRPr="00516EBD">
              <w:rPr>
                <w:rStyle w:val="a3"/>
                <w:b/>
                <w:noProof/>
                <w:lang w:val="ro-MD"/>
              </w:rPr>
              <w:t xml:space="preserve">5.1. </w:t>
            </w:r>
            <w:r w:rsidR="007F1BE7" w:rsidRPr="00516EBD">
              <w:rPr>
                <w:rStyle w:val="a3"/>
                <w:b/>
                <w:i/>
                <w:noProof/>
                <w:lang w:val="ro-MD"/>
              </w:rPr>
              <w:t xml:space="preserve">Цель "80% национальных дорог в хорошем и очень хорошем состоянии" не была </w:t>
            </w:r>
            <w:r w:rsidR="007F1BE7" w:rsidRPr="00516EBD">
              <w:rPr>
                <w:rStyle w:val="a3"/>
                <w:b/>
                <w:i/>
                <w:noProof/>
                <w:lang w:val="ru-RU"/>
              </w:rPr>
              <w:t>реализован</w:t>
            </w:r>
            <w:r w:rsidR="007F1BE7" w:rsidRPr="00516EBD">
              <w:rPr>
                <w:rStyle w:val="a3"/>
                <w:b/>
                <w:i/>
                <w:noProof/>
                <w:lang w:val="ro-MD"/>
              </w:rPr>
              <w:t>а из-за не</w:t>
            </w:r>
            <w:r w:rsidR="007F1BE7" w:rsidRPr="00516EBD">
              <w:rPr>
                <w:rStyle w:val="a3"/>
                <w:b/>
                <w:i/>
                <w:noProof/>
                <w:lang w:val="ru-RU"/>
              </w:rPr>
              <w:t>надлежащего исполн</w:t>
            </w:r>
            <w:r w:rsidR="007F1BE7" w:rsidRPr="00516EBD">
              <w:rPr>
                <w:rStyle w:val="a3"/>
                <w:b/>
                <w:i/>
                <w:noProof/>
                <w:lang w:val="ro-MD"/>
              </w:rPr>
              <w:t xml:space="preserve">ения или затягивания </w:t>
            </w:r>
            <w:r w:rsidR="007F1BE7" w:rsidRPr="00516EBD">
              <w:rPr>
                <w:rStyle w:val="a3"/>
                <w:b/>
                <w:i/>
                <w:noProof/>
                <w:lang w:val="ru-RU"/>
              </w:rPr>
              <w:t>внедрения</w:t>
            </w:r>
            <w:r w:rsidR="007F1BE7" w:rsidRPr="00516EBD">
              <w:rPr>
                <w:rStyle w:val="a3"/>
                <w:b/>
                <w:i/>
                <w:noProof/>
                <w:lang w:val="ro-MD"/>
              </w:rPr>
              <w:t xml:space="preserve"> предусмотренных действий.</w:t>
            </w:r>
            <w:r w:rsidR="007F1BE7">
              <w:rPr>
                <w:noProof/>
                <w:webHidden/>
              </w:rPr>
              <w:tab/>
            </w:r>
            <w:r w:rsidR="007F1BE7">
              <w:rPr>
                <w:noProof/>
                <w:webHidden/>
              </w:rPr>
              <w:fldChar w:fldCharType="begin"/>
            </w:r>
            <w:r w:rsidR="007F1BE7">
              <w:rPr>
                <w:noProof/>
                <w:webHidden/>
              </w:rPr>
              <w:instrText xml:space="preserve"> PAGEREF _Toc148048739 \h </w:instrText>
            </w:r>
            <w:r w:rsidR="007F1BE7">
              <w:rPr>
                <w:noProof/>
                <w:webHidden/>
              </w:rPr>
            </w:r>
            <w:r w:rsidR="007F1BE7">
              <w:rPr>
                <w:noProof/>
                <w:webHidden/>
              </w:rPr>
              <w:fldChar w:fldCharType="separate"/>
            </w:r>
            <w:r w:rsidR="007F1BE7">
              <w:rPr>
                <w:noProof/>
                <w:webHidden/>
              </w:rPr>
              <w:t>47</w:t>
            </w:r>
            <w:r w:rsidR="007F1BE7">
              <w:rPr>
                <w:noProof/>
                <w:webHidden/>
              </w:rPr>
              <w:fldChar w:fldCharType="end"/>
            </w:r>
          </w:hyperlink>
        </w:p>
        <w:p w14:paraId="7B92497D" w14:textId="6C3ED06B" w:rsidR="007F1BE7" w:rsidRDefault="00AA11CC">
          <w:pPr>
            <w:pStyle w:val="22"/>
            <w:tabs>
              <w:tab w:val="right" w:leader="dot" w:pos="9344"/>
            </w:tabs>
            <w:rPr>
              <w:rFonts w:eastAsiaTheme="minorEastAsia"/>
              <w:noProof/>
              <w:lang w:val="ru-RU" w:eastAsia="ru-RU"/>
            </w:rPr>
          </w:pPr>
          <w:hyperlink w:anchor="_Toc148048740" w:history="1">
            <w:r w:rsidR="007F1BE7" w:rsidRPr="00516EBD">
              <w:rPr>
                <w:rStyle w:val="a3"/>
                <w:b/>
                <w:noProof/>
                <w:lang w:val="ro-MD"/>
              </w:rPr>
              <w:t xml:space="preserve">5.1. </w:t>
            </w:r>
            <w:r w:rsidR="007F1BE7" w:rsidRPr="00516EBD">
              <w:rPr>
                <w:rStyle w:val="a3"/>
                <w:b/>
                <w:noProof/>
                <w:lang w:val="ru-RU"/>
              </w:rPr>
              <w:t>Возлож</w:t>
            </w:r>
            <w:r w:rsidR="007F1BE7" w:rsidRPr="00516EBD">
              <w:rPr>
                <w:rStyle w:val="a3"/>
                <w:b/>
                <w:noProof/>
                <w:lang w:val="ro-MD"/>
              </w:rPr>
              <w:t xml:space="preserve">ение </w:t>
            </w:r>
            <w:r w:rsidR="007F1BE7" w:rsidRPr="00516EBD">
              <w:rPr>
                <w:rStyle w:val="a3"/>
                <w:b/>
                <w:noProof/>
                <w:lang w:val="ru-RU"/>
              </w:rPr>
              <w:t xml:space="preserve">на </w:t>
            </w:r>
            <w:r w:rsidR="007F1BE7" w:rsidRPr="00516EBD">
              <w:rPr>
                <w:rStyle w:val="a3"/>
                <w:b/>
                <w:noProof/>
                <w:lang w:val="ro-MD"/>
              </w:rPr>
              <w:t>одно</w:t>
            </w:r>
            <w:r w:rsidR="007F1BE7" w:rsidRPr="00516EBD">
              <w:rPr>
                <w:rStyle w:val="a3"/>
                <w:b/>
                <w:noProof/>
                <w:lang w:val="ru-RU"/>
              </w:rPr>
              <w:t>го и того же</w:t>
            </w:r>
            <w:r w:rsidR="007F1BE7" w:rsidRPr="00516EBD">
              <w:rPr>
                <w:rStyle w:val="a3"/>
                <w:b/>
                <w:noProof/>
                <w:lang w:val="ro-MD"/>
              </w:rPr>
              <w:t xml:space="preserve"> человек</w:t>
            </w:r>
            <w:r w:rsidR="007F1BE7" w:rsidRPr="00516EBD">
              <w:rPr>
                <w:rStyle w:val="a3"/>
                <w:b/>
                <w:noProof/>
                <w:lang w:val="ru-RU"/>
              </w:rPr>
              <w:t>а в рамках</w:t>
            </w:r>
            <w:r w:rsidR="007F1BE7" w:rsidRPr="00516EBD">
              <w:rPr>
                <w:rStyle w:val="a3"/>
                <w:b/>
                <w:noProof/>
                <w:lang w:val="ro-MD"/>
              </w:rPr>
              <w:t xml:space="preserve"> MЭИ </w:t>
            </w:r>
            <w:r w:rsidR="007F1BE7" w:rsidRPr="00516EBD">
              <w:rPr>
                <w:rStyle w:val="a3"/>
                <w:b/>
                <w:noProof/>
                <w:lang w:val="ru-RU"/>
              </w:rPr>
              <w:t>многочисленных полномочий</w:t>
            </w:r>
            <w:r w:rsidR="007F1BE7" w:rsidRPr="00516EBD">
              <w:rPr>
                <w:rStyle w:val="a3"/>
                <w:b/>
                <w:noProof/>
                <w:lang w:val="ro-MD"/>
              </w:rPr>
              <w:t xml:space="preserve"> и обязанностей</w:t>
            </w:r>
            <w:r w:rsidR="007F1BE7" w:rsidRPr="00516EBD">
              <w:rPr>
                <w:rStyle w:val="a3"/>
                <w:b/>
                <w:noProof/>
                <w:lang w:val="ru-RU"/>
              </w:rPr>
              <w:t>предполагающих</w:t>
            </w:r>
            <w:r w:rsidR="007F1BE7" w:rsidRPr="00516EBD">
              <w:rPr>
                <w:rStyle w:val="a3"/>
                <w:b/>
                <w:noProof/>
                <w:lang w:val="ro-MD"/>
              </w:rPr>
              <w:t xml:space="preserve"> де</w:t>
            </w:r>
            <w:r w:rsidR="007F1BE7" w:rsidRPr="00516EBD">
              <w:rPr>
                <w:rStyle w:val="a3"/>
                <w:b/>
                <w:noProof/>
                <w:lang w:val="ru-RU"/>
              </w:rPr>
              <w:t>йствия</w:t>
            </w:r>
            <w:r w:rsidR="007F1BE7" w:rsidRPr="00516EBD">
              <w:rPr>
                <w:rStyle w:val="a3"/>
                <w:b/>
                <w:noProof/>
                <w:lang w:val="ro-MD"/>
              </w:rPr>
              <w:t xml:space="preserve"> по инициированию, внедрению и мониторингу решений, оказывающих финансовое в</w:t>
            </w:r>
            <w:r w:rsidR="007F1BE7" w:rsidRPr="00516EBD">
              <w:rPr>
                <w:rStyle w:val="a3"/>
                <w:b/>
                <w:noProof/>
                <w:lang w:val="ru-RU"/>
              </w:rPr>
              <w:t>оздейств</w:t>
            </w:r>
            <w:r w:rsidR="007F1BE7" w:rsidRPr="00516EBD">
              <w:rPr>
                <w:rStyle w:val="a3"/>
                <w:b/>
                <w:noProof/>
                <w:lang w:val="ro-MD"/>
              </w:rPr>
              <w:t xml:space="preserve">ие, </w:t>
            </w:r>
            <w:r w:rsidR="007F1BE7" w:rsidRPr="00516EBD">
              <w:rPr>
                <w:rStyle w:val="a3"/>
                <w:b/>
                <w:noProof/>
                <w:lang w:val="ru-RU"/>
              </w:rPr>
              <w:t>повыш</w:t>
            </w:r>
            <w:r w:rsidR="007F1BE7" w:rsidRPr="00516EBD">
              <w:rPr>
                <w:rStyle w:val="a3"/>
                <w:b/>
                <w:noProof/>
                <w:lang w:val="ro-MD"/>
              </w:rPr>
              <w:t>ает риск ошиб</w:t>
            </w:r>
            <w:r w:rsidR="007F1BE7" w:rsidRPr="00516EBD">
              <w:rPr>
                <w:rStyle w:val="a3"/>
                <w:b/>
                <w:noProof/>
                <w:lang w:val="ru-RU"/>
              </w:rPr>
              <w:t>ки</w:t>
            </w:r>
            <w:r w:rsidR="007F1BE7" w:rsidRPr="00516EBD">
              <w:rPr>
                <w:rStyle w:val="a3"/>
                <w:b/>
                <w:noProof/>
                <w:lang w:val="ro-MD"/>
              </w:rPr>
              <w:t>, мошенничества или несоответствия.</w:t>
            </w:r>
            <w:r w:rsidR="007F1BE7">
              <w:rPr>
                <w:noProof/>
                <w:webHidden/>
              </w:rPr>
              <w:tab/>
            </w:r>
            <w:r w:rsidR="007F1BE7">
              <w:rPr>
                <w:noProof/>
                <w:webHidden/>
              </w:rPr>
              <w:fldChar w:fldCharType="begin"/>
            </w:r>
            <w:r w:rsidR="007F1BE7">
              <w:rPr>
                <w:noProof/>
                <w:webHidden/>
              </w:rPr>
              <w:instrText xml:space="preserve"> PAGEREF _Toc148048740 \h </w:instrText>
            </w:r>
            <w:r w:rsidR="007F1BE7">
              <w:rPr>
                <w:noProof/>
                <w:webHidden/>
              </w:rPr>
            </w:r>
            <w:r w:rsidR="007F1BE7">
              <w:rPr>
                <w:noProof/>
                <w:webHidden/>
              </w:rPr>
              <w:fldChar w:fldCharType="separate"/>
            </w:r>
            <w:r w:rsidR="007F1BE7">
              <w:rPr>
                <w:noProof/>
                <w:webHidden/>
              </w:rPr>
              <w:t>49</w:t>
            </w:r>
            <w:r w:rsidR="007F1BE7">
              <w:rPr>
                <w:noProof/>
                <w:webHidden/>
              </w:rPr>
              <w:fldChar w:fldCharType="end"/>
            </w:r>
          </w:hyperlink>
        </w:p>
        <w:p w14:paraId="361A470F" w14:textId="5CAE51E9" w:rsidR="007F1BE7" w:rsidRDefault="00AA11CC">
          <w:pPr>
            <w:pStyle w:val="22"/>
            <w:tabs>
              <w:tab w:val="left" w:pos="880"/>
              <w:tab w:val="right" w:leader="dot" w:pos="9344"/>
            </w:tabs>
            <w:rPr>
              <w:rFonts w:eastAsiaTheme="minorEastAsia"/>
              <w:noProof/>
              <w:lang w:val="ru-RU" w:eastAsia="ru-RU"/>
            </w:rPr>
          </w:pPr>
          <w:hyperlink w:anchor="_Toc148048741" w:history="1">
            <w:r w:rsidR="007F1BE7" w:rsidRPr="00516EBD">
              <w:rPr>
                <w:rStyle w:val="a3"/>
                <w:b/>
                <w:noProof/>
                <w:lang w:val="ro-MD"/>
              </w:rPr>
              <w:t>5.1.</w:t>
            </w:r>
            <w:r w:rsidR="007F1BE7">
              <w:rPr>
                <w:rFonts w:eastAsiaTheme="minorEastAsia"/>
                <w:noProof/>
                <w:lang w:val="ru-RU" w:eastAsia="ru-RU"/>
              </w:rPr>
              <w:tab/>
            </w:r>
            <w:r w:rsidR="007F1BE7" w:rsidRPr="00516EBD">
              <w:rPr>
                <w:rStyle w:val="a3"/>
                <w:b/>
                <w:noProof/>
                <w:lang w:val="ru-RU"/>
              </w:rPr>
              <w:t>С</w:t>
            </w:r>
            <w:r w:rsidR="007F1BE7" w:rsidRPr="00516EBD">
              <w:rPr>
                <w:rStyle w:val="a3"/>
                <w:b/>
                <w:noProof/>
                <w:lang w:val="ro-MD"/>
              </w:rPr>
              <w:t xml:space="preserve">истема </w:t>
            </w:r>
            <w:r w:rsidR="007F1BE7" w:rsidRPr="00516EBD">
              <w:rPr>
                <w:rStyle w:val="a3"/>
                <w:b/>
                <w:noProof/>
                <w:lang w:val="ru-RU"/>
              </w:rPr>
              <w:t>в</w:t>
            </w:r>
            <w:r w:rsidR="007F1BE7" w:rsidRPr="00516EBD">
              <w:rPr>
                <w:rStyle w:val="a3"/>
                <w:b/>
                <w:noProof/>
                <w:lang w:val="ro-MD"/>
              </w:rPr>
              <w:t>нутренн</w:t>
            </w:r>
            <w:r w:rsidR="007F1BE7" w:rsidRPr="00516EBD">
              <w:rPr>
                <w:rStyle w:val="a3"/>
                <w:b/>
                <w:noProof/>
                <w:lang w:val="ru-RU"/>
              </w:rPr>
              <w:t>его</w:t>
            </w:r>
            <w:r w:rsidR="007F1BE7" w:rsidRPr="00516EBD">
              <w:rPr>
                <w:rStyle w:val="a3"/>
                <w:b/>
                <w:noProof/>
                <w:lang w:val="ro-MD"/>
              </w:rPr>
              <w:t xml:space="preserve"> управленческого контроля ГААД содержит некоторые пробелы, которые</w:t>
            </w:r>
            <w:r w:rsidR="007F1BE7" w:rsidRPr="00516EBD">
              <w:rPr>
                <w:rStyle w:val="a3"/>
                <w:b/>
                <w:noProof/>
                <w:lang w:val="ru-RU"/>
              </w:rPr>
              <w:t>,</w:t>
            </w:r>
            <w:r w:rsidR="007F1BE7" w:rsidRPr="00516EBD">
              <w:rPr>
                <w:rStyle w:val="a3"/>
                <w:b/>
                <w:noProof/>
                <w:lang w:val="ro-MD"/>
              </w:rPr>
              <w:t xml:space="preserve"> в </w:t>
            </w:r>
            <w:r w:rsidR="007F1BE7" w:rsidRPr="00516EBD">
              <w:rPr>
                <w:rStyle w:val="a3"/>
                <w:b/>
                <w:noProof/>
                <w:lang w:val="ru-RU"/>
              </w:rPr>
              <w:t>их совокупности,</w:t>
            </w:r>
            <w:r w:rsidR="007F1BE7" w:rsidRPr="00516EBD">
              <w:rPr>
                <w:rStyle w:val="a3"/>
                <w:b/>
                <w:noProof/>
                <w:lang w:val="ro-MD"/>
              </w:rPr>
              <w:t xml:space="preserve"> </w:t>
            </w:r>
            <w:r w:rsidR="007F1BE7" w:rsidRPr="00516EBD">
              <w:rPr>
                <w:rStyle w:val="a3"/>
                <w:b/>
                <w:noProof/>
                <w:lang w:val="ru-RU"/>
              </w:rPr>
              <w:t>сгенерировали определенные</w:t>
            </w:r>
            <w:r w:rsidR="007F1BE7" w:rsidRPr="00516EBD">
              <w:rPr>
                <w:rStyle w:val="a3"/>
                <w:b/>
                <w:noProof/>
                <w:lang w:val="ro-MD"/>
              </w:rPr>
              <w:t xml:space="preserve"> несоответствия в процессах управления публичной собственностью.</w:t>
            </w:r>
            <w:r w:rsidR="007F1BE7">
              <w:rPr>
                <w:noProof/>
                <w:webHidden/>
              </w:rPr>
              <w:tab/>
            </w:r>
            <w:r w:rsidR="007F1BE7">
              <w:rPr>
                <w:noProof/>
                <w:webHidden/>
              </w:rPr>
              <w:fldChar w:fldCharType="begin"/>
            </w:r>
            <w:r w:rsidR="007F1BE7">
              <w:rPr>
                <w:noProof/>
                <w:webHidden/>
              </w:rPr>
              <w:instrText xml:space="preserve"> PAGEREF _Toc148048741 \h </w:instrText>
            </w:r>
            <w:r w:rsidR="007F1BE7">
              <w:rPr>
                <w:noProof/>
                <w:webHidden/>
              </w:rPr>
            </w:r>
            <w:r w:rsidR="007F1BE7">
              <w:rPr>
                <w:noProof/>
                <w:webHidden/>
              </w:rPr>
              <w:fldChar w:fldCharType="separate"/>
            </w:r>
            <w:r w:rsidR="007F1BE7">
              <w:rPr>
                <w:noProof/>
                <w:webHidden/>
              </w:rPr>
              <w:t>50</w:t>
            </w:r>
            <w:r w:rsidR="007F1BE7">
              <w:rPr>
                <w:noProof/>
                <w:webHidden/>
              </w:rPr>
              <w:fldChar w:fldCharType="end"/>
            </w:r>
          </w:hyperlink>
        </w:p>
        <w:p w14:paraId="2924CDA9" w14:textId="2ADC649D" w:rsidR="007F1BE7" w:rsidRDefault="00AA11CC">
          <w:pPr>
            <w:pStyle w:val="11"/>
            <w:tabs>
              <w:tab w:val="left" w:pos="660"/>
              <w:tab w:val="right" w:leader="dot" w:pos="9344"/>
            </w:tabs>
            <w:rPr>
              <w:rFonts w:eastAsiaTheme="minorEastAsia"/>
              <w:noProof/>
              <w:lang w:val="ru-RU" w:eastAsia="ru-RU"/>
            </w:rPr>
          </w:pPr>
          <w:hyperlink w:anchor="_Toc148048742" w:history="1">
            <w:r w:rsidR="007F1BE7" w:rsidRPr="00516EBD">
              <w:rPr>
                <w:rStyle w:val="a3"/>
                <w:rFonts w:cstheme="majorHAnsi"/>
                <w:noProof/>
                <w:lang w:val="ro-MD"/>
              </w:rPr>
              <w:t>VI.</w:t>
            </w:r>
            <w:r w:rsidR="007F1BE7">
              <w:rPr>
                <w:rFonts w:eastAsiaTheme="minorEastAsia"/>
                <w:noProof/>
                <w:lang w:val="ru-RU" w:eastAsia="ru-RU"/>
              </w:rPr>
              <w:tab/>
            </w:r>
            <w:r w:rsidR="007F1BE7" w:rsidRPr="00516EBD">
              <w:rPr>
                <w:rStyle w:val="a3"/>
                <w:rFonts w:cstheme="majorHAnsi"/>
                <w:noProof/>
                <w:lang w:val="ro-MD"/>
              </w:rPr>
              <w:t>ОБЩИЙ ВЫВОД</w:t>
            </w:r>
            <w:r w:rsidR="007F1BE7">
              <w:rPr>
                <w:noProof/>
                <w:webHidden/>
              </w:rPr>
              <w:tab/>
            </w:r>
            <w:r w:rsidR="007F1BE7">
              <w:rPr>
                <w:noProof/>
                <w:webHidden/>
              </w:rPr>
              <w:fldChar w:fldCharType="begin"/>
            </w:r>
            <w:r w:rsidR="007F1BE7">
              <w:rPr>
                <w:noProof/>
                <w:webHidden/>
              </w:rPr>
              <w:instrText xml:space="preserve"> PAGEREF _Toc148048742 \h </w:instrText>
            </w:r>
            <w:r w:rsidR="007F1BE7">
              <w:rPr>
                <w:noProof/>
                <w:webHidden/>
              </w:rPr>
            </w:r>
            <w:r w:rsidR="007F1BE7">
              <w:rPr>
                <w:noProof/>
                <w:webHidden/>
              </w:rPr>
              <w:fldChar w:fldCharType="separate"/>
            </w:r>
            <w:r w:rsidR="007F1BE7">
              <w:rPr>
                <w:noProof/>
                <w:webHidden/>
              </w:rPr>
              <w:t>52</w:t>
            </w:r>
            <w:r w:rsidR="007F1BE7">
              <w:rPr>
                <w:noProof/>
                <w:webHidden/>
              </w:rPr>
              <w:fldChar w:fldCharType="end"/>
            </w:r>
          </w:hyperlink>
        </w:p>
        <w:p w14:paraId="03F2A39D" w14:textId="3A80250C" w:rsidR="007F1BE7" w:rsidRDefault="00AA11CC">
          <w:pPr>
            <w:pStyle w:val="11"/>
            <w:tabs>
              <w:tab w:val="left" w:pos="660"/>
              <w:tab w:val="right" w:leader="dot" w:pos="9344"/>
            </w:tabs>
            <w:rPr>
              <w:rFonts w:eastAsiaTheme="minorEastAsia"/>
              <w:noProof/>
              <w:lang w:val="ru-RU" w:eastAsia="ru-RU"/>
            </w:rPr>
          </w:pPr>
          <w:hyperlink w:anchor="_Toc148048743" w:history="1">
            <w:r w:rsidR="007F1BE7" w:rsidRPr="00516EBD">
              <w:rPr>
                <w:rStyle w:val="a3"/>
                <w:rFonts w:cstheme="majorHAnsi"/>
                <w:noProof/>
                <w:lang w:val="ro-MD"/>
              </w:rPr>
              <w:t>VII.</w:t>
            </w:r>
            <w:r w:rsidR="007F1BE7">
              <w:rPr>
                <w:rFonts w:eastAsiaTheme="minorEastAsia"/>
                <w:noProof/>
                <w:lang w:val="ru-RU" w:eastAsia="ru-RU"/>
              </w:rPr>
              <w:tab/>
            </w:r>
            <w:r w:rsidR="007F1BE7" w:rsidRPr="00516EBD">
              <w:rPr>
                <w:rStyle w:val="a3"/>
                <w:rFonts w:cstheme="majorHAnsi"/>
                <w:noProof/>
                <w:lang w:val="ru-RU"/>
              </w:rPr>
              <w:t>РЕКОМЕНДАЦИИ</w:t>
            </w:r>
            <w:r w:rsidR="007F1BE7">
              <w:rPr>
                <w:noProof/>
                <w:webHidden/>
              </w:rPr>
              <w:tab/>
            </w:r>
            <w:r w:rsidR="007F1BE7">
              <w:rPr>
                <w:noProof/>
                <w:webHidden/>
              </w:rPr>
              <w:fldChar w:fldCharType="begin"/>
            </w:r>
            <w:r w:rsidR="007F1BE7">
              <w:rPr>
                <w:noProof/>
                <w:webHidden/>
              </w:rPr>
              <w:instrText xml:space="preserve"> PAGEREF _Toc148048743 \h </w:instrText>
            </w:r>
            <w:r w:rsidR="007F1BE7">
              <w:rPr>
                <w:noProof/>
                <w:webHidden/>
              </w:rPr>
            </w:r>
            <w:r w:rsidR="007F1BE7">
              <w:rPr>
                <w:noProof/>
                <w:webHidden/>
              </w:rPr>
              <w:fldChar w:fldCharType="separate"/>
            </w:r>
            <w:r w:rsidR="007F1BE7">
              <w:rPr>
                <w:noProof/>
                <w:webHidden/>
              </w:rPr>
              <w:t>53</w:t>
            </w:r>
            <w:r w:rsidR="007F1BE7">
              <w:rPr>
                <w:noProof/>
                <w:webHidden/>
              </w:rPr>
              <w:fldChar w:fldCharType="end"/>
            </w:r>
          </w:hyperlink>
        </w:p>
        <w:p w14:paraId="0E7B8200" w14:textId="3F387B0D" w:rsidR="007F1BE7" w:rsidRDefault="00AA11CC">
          <w:pPr>
            <w:pStyle w:val="11"/>
            <w:tabs>
              <w:tab w:val="right" w:leader="dot" w:pos="9344"/>
            </w:tabs>
            <w:rPr>
              <w:rFonts w:eastAsiaTheme="minorEastAsia"/>
              <w:noProof/>
              <w:lang w:val="ru-RU" w:eastAsia="ru-RU"/>
            </w:rPr>
          </w:pPr>
          <w:hyperlink w:anchor="_Toc148048744" w:history="1">
            <w:r w:rsidR="007F1BE7" w:rsidRPr="00516EBD">
              <w:rPr>
                <w:rStyle w:val="a3"/>
                <w:noProof/>
                <w:lang w:val="ro-MD"/>
              </w:rPr>
              <w:t>ПОДПИСИ АУДИТОРСКОЙ ГРУППЫ</w:t>
            </w:r>
            <w:r w:rsidR="007F1BE7">
              <w:rPr>
                <w:noProof/>
                <w:webHidden/>
              </w:rPr>
              <w:tab/>
            </w:r>
            <w:r w:rsidR="007F1BE7">
              <w:rPr>
                <w:noProof/>
                <w:webHidden/>
              </w:rPr>
              <w:fldChar w:fldCharType="begin"/>
            </w:r>
            <w:r w:rsidR="007F1BE7">
              <w:rPr>
                <w:noProof/>
                <w:webHidden/>
              </w:rPr>
              <w:instrText xml:space="preserve"> PAGEREF _Toc148048744 \h </w:instrText>
            </w:r>
            <w:r w:rsidR="007F1BE7">
              <w:rPr>
                <w:noProof/>
                <w:webHidden/>
              </w:rPr>
            </w:r>
            <w:r w:rsidR="007F1BE7">
              <w:rPr>
                <w:noProof/>
                <w:webHidden/>
              </w:rPr>
              <w:fldChar w:fldCharType="separate"/>
            </w:r>
            <w:r w:rsidR="007F1BE7">
              <w:rPr>
                <w:noProof/>
                <w:webHidden/>
              </w:rPr>
              <w:t>56</w:t>
            </w:r>
            <w:r w:rsidR="007F1BE7">
              <w:rPr>
                <w:noProof/>
                <w:webHidden/>
              </w:rPr>
              <w:fldChar w:fldCharType="end"/>
            </w:r>
          </w:hyperlink>
        </w:p>
        <w:p w14:paraId="3336E3D0" w14:textId="3970995B" w:rsidR="007F1BE7" w:rsidRDefault="00AA11CC">
          <w:pPr>
            <w:pStyle w:val="11"/>
            <w:tabs>
              <w:tab w:val="right" w:leader="dot" w:pos="9344"/>
            </w:tabs>
            <w:rPr>
              <w:rFonts w:eastAsiaTheme="minorEastAsia"/>
              <w:noProof/>
              <w:lang w:val="ru-RU" w:eastAsia="ru-RU"/>
            </w:rPr>
          </w:pPr>
          <w:hyperlink w:anchor="_Toc148048745" w:history="1">
            <w:r w:rsidR="007F1BE7" w:rsidRPr="00516EBD">
              <w:rPr>
                <w:rStyle w:val="a3"/>
                <w:noProof/>
                <w:lang w:val="ro-MD"/>
              </w:rPr>
              <w:t>ANEXE</w:t>
            </w:r>
            <w:r w:rsidR="007F1BE7">
              <w:rPr>
                <w:noProof/>
                <w:webHidden/>
              </w:rPr>
              <w:tab/>
            </w:r>
            <w:r w:rsidR="007F1BE7">
              <w:rPr>
                <w:noProof/>
                <w:webHidden/>
              </w:rPr>
              <w:fldChar w:fldCharType="begin"/>
            </w:r>
            <w:r w:rsidR="007F1BE7">
              <w:rPr>
                <w:noProof/>
                <w:webHidden/>
              </w:rPr>
              <w:instrText xml:space="preserve"> PAGEREF _Toc148048745 \h </w:instrText>
            </w:r>
            <w:r w:rsidR="007F1BE7">
              <w:rPr>
                <w:noProof/>
                <w:webHidden/>
              </w:rPr>
            </w:r>
            <w:r w:rsidR="007F1BE7">
              <w:rPr>
                <w:noProof/>
                <w:webHidden/>
              </w:rPr>
              <w:fldChar w:fldCharType="separate"/>
            </w:r>
            <w:r w:rsidR="007F1BE7">
              <w:rPr>
                <w:noProof/>
                <w:webHidden/>
              </w:rPr>
              <w:t>57</w:t>
            </w:r>
            <w:r w:rsidR="007F1BE7">
              <w:rPr>
                <w:noProof/>
                <w:webHidden/>
              </w:rPr>
              <w:fldChar w:fldCharType="end"/>
            </w:r>
          </w:hyperlink>
        </w:p>
        <w:p w14:paraId="5BCE63AC" w14:textId="7FCF74BA" w:rsidR="007F1BE7" w:rsidRDefault="00AA11CC">
          <w:pPr>
            <w:pStyle w:val="22"/>
            <w:tabs>
              <w:tab w:val="right" w:leader="dot" w:pos="9344"/>
            </w:tabs>
            <w:rPr>
              <w:rFonts w:eastAsiaTheme="minorEastAsia"/>
              <w:noProof/>
              <w:lang w:val="ru-RU" w:eastAsia="ru-RU"/>
            </w:rPr>
          </w:pPr>
          <w:hyperlink w:anchor="_Toc148048746" w:history="1">
            <w:r w:rsidR="007F1BE7" w:rsidRPr="00516EBD">
              <w:rPr>
                <w:rStyle w:val="a3"/>
                <w:noProof/>
                <w:lang w:val="ro-MD"/>
              </w:rPr>
              <w:t>Anexa nr.1. Structura organizațională a ASD</w:t>
            </w:r>
            <w:r w:rsidR="007F1BE7">
              <w:rPr>
                <w:noProof/>
                <w:webHidden/>
              </w:rPr>
              <w:tab/>
            </w:r>
            <w:r w:rsidR="007F1BE7">
              <w:rPr>
                <w:noProof/>
                <w:webHidden/>
              </w:rPr>
              <w:fldChar w:fldCharType="begin"/>
            </w:r>
            <w:r w:rsidR="007F1BE7">
              <w:rPr>
                <w:noProof/>
                <w:webHidden/>
              </w:rPr>
              <w:instrText xml:space="preserve"> PAGEREF _Toc148048746 \h </w:instrText>
            </w:r>
            <w:r w:rsidR="007F1BE7">
              <w:rPr>
                <w:noProof/>
                <w:webHidden/>
              </w:rPr>
            </w:r>
            <w:r w:rsidR="007F1BE7">
              <w:rPr>
                <w:noProof/>
                <w:webHidden/>
              </w:rPr>
              <w:fldChar w:fldCharType="separate"/>
            </w:r>
            <w:r w:rsidR="007F1BE7">
              <w:rPr>
                <w:noProof/>
                <w:webHidden/>
              </w:rPr>
              <w:t>57</w:t>
            </w:r>
            <w:r w:rsidR="007F1BE7">
              <w:rPr>
                <w:noProof/>
                <w:webHidden/>
              </w:rPr>
              <w:fldChar w:fldCharType="end"/>
            </w:r>
          </w:hyperlink>
        </w:p>
        <w:p w14:paraId="17D2B7C5" w14:textId="3707FC68" w:rsidR="007F1BE7" w:rsidRDefault="00AA11CC">
          <w:pPr>
            <w:pStyle w:val="22"/>
            <w:tabs>
              <w:tab w:val="right" w:leader="dot" w:pos="9344"/>
            </w:tabs>
            <w:rPr>
              <w:rFonts w:eastAsiaTheme="minorEastAsia"/>
              <w:noProof/>
              <w:lang w:val="ru-RU" w:eastAsia="ru-RU"/>
            </w:rPr>
          </w:pPr>
          <w:hyperlink w:anchor="_Toc148048747" w:history="1">
            <w:r w:rsidR="007F1BE7" w:rsidRPr="00516EBD">
              <w:rPr>
                <w:rStyle w:val="a3"/>
                <w:noProof/>
                <w:lang w:val="ro-MD"/>
              </w:rPr>
              <w:t>Anexa nr.2. Responsabilitățile părților implicate</w:t>
            </w:r>
            <w:r w:rsidR="007F1BE7">
              <w:rPr>
                <w:noProof/>
                <w:webHidden/>
              </w:rPr>
              <w:tab/>
            </w:r>
            <w:r w:rsidR="007F1BE7">
              <w:rPr>
                <w:noProof/>
                <w:webHidden/>
              </w:rPr>
              <w:fldChar w:fldCharType="begin"/>
            </w:r>
            <w:r w:rsidR="007F1BE7">
              <w:rPr>
                <w:noProof/>
                <w:webHidden/>
              </w:rPr>
              <w:instrText xml:space="preserve"> PAGEREF _Toc148048747 \h </w:instrText>
            </w:r>
            <w:r w:rsidR="007F1BE7">
              <w:rPr>
                <w:noProof/>
                <w:webHidden/>
              </w:rPr>
            </w:r>
            <w:r w:rsidR="007F1BE7">
              <w:rPr>
                <w:noProof/>
                <w:webHidden/>
              </w:rPr>
              <w:fldChar w:fldCharType="separate"/>
            </w:r>
            <w:r w:rsidR="007F1BE7">
              <w:rPr>
                <w:noProof/>
                <w:webHidden/>
              </w:rPr>
              <w:t>58</w:t>
            </w:r>
            <w:r w:rsidR="007F1BE7">
              <w:rPr>
                <w:noProof/>
                <w:webHidden/>
              </w:rPr>
              <w:fldChar w:fldCharType="end"/>
            </w:r>
          </w:hyperlink>
        </w:p>
        <w:p w14:paraId="09E0C4D4" w14:textId="42E13224" w:rsidR="007F1BE7" w:rsidRDefault="00AA11CC">
          <w:pPr>
            <w:pStyle w:val="22"/>
            <w:tabs>
              <w:tab w:val="right" w:leader="dot" w:pos="9344"/>
            </w:tabs>
            <w:rPr>
              <w:rFonts w:eastAsiaTheme="minorEastAsia"/>
              <w:noProof/>
              <w:lang w:val="ru-RU" w:eastAsia="ru-RU"/>
            </w:rPr>
          </w:pPr>
          <w:hyperlink w:anchor="_Toc148048748" w:history="1">
            <w:r w:rsidR="007F1BE7" w:rsidRPr="00516EBD">
              <w:rPr>
                <w:rStyle w:val="a3"/>
                <w:rFonts w:cstheme="majorHAnsi"/>
                <w:noProof/>
                <w:lang w:val="ro-MD"/>
              </w:rPr>
              <w:t>Anexa nr.3 Informațiile privind situația patrimonială a ASD</w:t>
            </w:r>
            <w:r w:rsidR="007F1BE7">
              <w:rPr>
                <w:noProof/>
                <w:webHidden/>
              </w:rPr>
              <w:tab/>
            </w:r>
            <w:r w:rsidR="007F1BE7">
              <w:rPr>
                <w:noProof/>
                <w:webHidden/>
              </w:rPr>
              <w:fldChar w:fldCharType="begin"/>
            </w:r>
            <w:r w:rsidR="007F1BE7">
              <w:rPr>
                <w:noProof/>
                <w:webHidden/>
              </w:rPr>
              <w:instrText xml:space="preserve"> PAGEREF _Toc148048748 \h </w:instrText>
            </w:r>
            <w:r w:rsidR="007F1BE7">
              <w:rPr>
                <w:noProof/>
                <w:webHidden/>
              </w:rPr>
            </w:r>
            <w:r w:rsidR="007F1BE7">
              <w:rPr>
                <w:noProof/>
                <w:webHidden/>
              </w:rPr>
              <w:fldChar w:fldCharType="separate"/>
            </w:r>
            <w:r w:rsidR="007F1BE7">
              <w:rPr>
                <w:noProof/>
                <w:webHidden/>
              </w:rPr>
              <w:t>61</w:t>
            </w:r>
            <w:r w:rsidR="007F1BE7">
              <w:rPr>
                <w:noProof/>
                <w:webHidden/>
              </w:rPr>
              <w:fldChar w:fldCharType="end"/>
            </w:r>
          </w:hyperlink>
        </w:p>
        <w:p w14:paraId="0EEBBEB4" w14:textId="15DBB4E8" w:rsidR="007F1BE7" w:rsidRDefault="00AA11CC">
          <w:pPr>
            <w:pStyle w:val="22"/>
            <w:tabs>
              <w:tab w:val="right" w:leader="dot" w:pos="9344"/>
            </w:tabs>
            <w:rPr>
              <w:rFonts w:eastAsiaTheme="minorEastAsia"/>
              <w:noProof/>
              <w:lang w:val="ru-RU" w:eastAsia="ru-RU"/>
            </w:rPr>
          </w:pPr>
          <w:hyperlink w:anchor="_Toc148048749" w:history="1">
            <w:r w:rsidR="007F1BE7" w:rsidRPr="00516EBD">
              <w:rPr>
                <w:rStyle w:val="a3"/>
                <w:noProof/>
                <w:lang w:val="ro-MD"/>
              </w:rPr>
              <w:t xml:space="preserve">Anexa nr.4. </w:t>
            </w:r>
            <w:r w:rsidR="007F1BE7" w:rsidRPr="00516EBD">
              <w:rPr>
                <w:rStyle w:val="a3"/>
                <w:rFonts w:cstheme="majorHAnsi"/>
                <w:noProof/>
                <w:lang w:val="ro-MD"/>
              </w:rPr>
              <w:t>Informații aferente veniturilor planificate și efective în anul 2020</w:t>
            </w:r>
            <w:r w:rsidR="007F1BE7">
              <w:rPr>
                <w:noProof/>
                <w:webHidden/>
              </w:rPr>
              <w:tab/>
            </w:r>
            <w:r w:rsidR="007F1BE7">
              <w:rPr>
                <w:noProof/>
                <w:webHidden/>
              </w:rPr>
              <w:fldChar w:fldCharType="begin"/>
            </w:r>
            <w:r w:rsidR="007F1BE7">
              <w:rPr>
                <w:noProof/>
                <w:webHidden/>
              </w:rPr>
              <w:instrText xml:space="preserve"> PAGEREF _Toc148048749 \h </w:instrText>
            </w:r>
            <w:r w:rsidR="007F1BE7">
              <w:rPr>
                <w:noProof/>
                <w:webHidden/>
              </w:rPr>
            </w:r>
            <w:r w:rsidR="007F1BE7">
              <w:rPr>
                <w:noProof/>
                <w:webHidden/>
              </w:rPr>
              <w:fldChar w:fldCharType="separate"/>
            </w:r>
            <w:r w:rsidR="007F1BE7">
              <w:rPr>
                <w:noProof/>
                <w:webHidden/>
              </w:rPr>
              <w:t>63</w:t>
            </w:r>
            <w:r w:rsidR="007F1BE7">
              <w:rPr>
                <w:noProof/>
                <w:webHidden/>
              </w:rPr>
              <w:fldChar w:fldCharType="end"/>
            </w:r>
          </w:hyperlink>
        </w:p>
        <w:p w14:paraId="04FFB006" w14:textId="5658E6BC" w:rsidR="007F1BE7" w:rsidRDefault="00AA11CC">
          <w:pPr>
            <w:pStyle w:val="22"/>
            <w:tabs>
              <w:tab w:val="right" w:leader="dot" w:pos="9344"/>
            </w:tabs>
            <w:rPr>
              <w:rFonts w:eastAsiaTheme="minorEastAsia"/>
              <w:noProof/>
              <w:lang w:val="ru-RU" w:eastAsia="ru-RU"/>
            </w:rPr>
          </w:pPr>
          <w:hyperlink w:anchor="_Toc148048750" w:history="1">
            <w:r w:rsidR="007F1BE7" w:rsidRPr="00516EBD">
              <w:rPr>
                <w:rStyle w:val="a3"/>
                <w:noProof/>
                <w:lang w:val="ro-MD"/>
              </w:rPr>
              <w:t xml:space="preserve">Anexa nr.5. </w:t>
            </w:r>
            <w:r w:rsidR="007F1BE7" w:rsidRPr="00516EBD">
              <w:rPr>
                <w:rStyle w:val="a3"/>
                <w:rFonts w:cstheme="majorHAnsi"/>
                <w:noProof/>
                <w:lang w:val="ro-MD"/>
              </w:rPr>
              <w:t>Informații aferente cheltuielilor planificate și efective în anul 2020.</w:t>
            </w:r>
            <w:r w:rsidR="007F1BE7">
              <w:rPr>
                <w:noProof/>
                <w:webHidden/>
              </w:rPr>
              <w:tab/>
            </w:r>
            <w:r w:rsidR="007F1BE7">
              <w:rPr>
                <w:noProof/>
                <w:webHidden/>
              </w:rPr>
              <w:fldChar w:fldCharType="begin"/>
            </w:r>
            <w:r w:rsidR="007F1BE7">
              <w:rPr>
                <w:noProof/>
                <w:webHidden/>
              </w:rPr>
              <w:instrText xml:space="preserve"> PAGEREF _Toc148048750 \h </w:instrText>
            </w:r>
            <w:r w:rsidR="007F1BE7">
              <w:rPr>
                <w:noProof/>
                <w:webHidden/>
              </w:rPr>
            </w:r>
            <w:r w:rsidR="007F1BE7">
              <w:rPr>
                <w:noProof/>
                <w:webHidden/>
              </w:rPr>
              <w:fldChar w:fldCharType="separate"/>
            </w:r>
            <w:r w:rsidR="007F1BE7">
              <w:rPr>
                <w:noProof/>
                <w:webHidden/>
              </w:rPr>
              <w:t>65</w:t>
            </w:r>
            <w:r w:rsidR="007F1BE7">
              <w:rPr>
                <w:noProof/>
                <w:webHidden/>
              </w:rPr>
              <w:fldChar w:fldCharType="end"/>
            </w:r>
          </w:hyperlink>
        </w:p>
        <w:p w14:paraId="6010853C" w14:textId="5DFA5FFE" w:rsidR="007F1BE7" w:rsidRDefault="00AA11CC">
          <w:pPr>
            <w:pStyle w:val="22"/>
            <w:tabs>
              <w:tab w:val="right" w:leader="dot" w:pos="9344"/>
            </w:tabs>
            <w:rPr>
              <w:rFonts w:eastAsiaTheme="minorEastAsia"/>
              <w:noProof/>
              <w:lang w:val="ru-RU" w:eastAsia="ru-RU"/>
            </w:rPr>
          </w:pPr>
          <w:hyperlink w:anchor="_Toc148048751" w:history="1">
            <w:r w:rsidR="007F1BE7" w:rsidRPr="00516EBD">
              <w:rPr>
                <w:rStyle w:val="a3"/>
                <w:noProof/>
                <w:lang w:val="ro-MD"/>
              </w:rPr>
              <w:t>Anexa nr.6. Sfera și abordarea auditului</w:t>
            </w:r>
            <w:r w:rsidR="007F1BE7">
              <w:rPr>
                <w:noProof/>
                <w:webHidden/>
              </w:rPr>
              <w:tab/>
            </w:r>
            <w:r w:rsidR="007F1BE7">
              <w:rPr>
                <w:noProof/>
                <w:webHidden/>
              </w:rPr>
              <w:fldChar w:fldCharType="begin"/>
            </w:r>
            <w:r w:rsidR="007F1BE7">
              <w:rPr>
                <w:noProof/>
                <w:webHidden/>
              </w:rPr>
              <w:instrText xml:space="preserve"> PAGEREF _Toc148048751 \h </w:instrText>
            </w:r>
            <w:r w:rsidR="007F1BE7">
              <w:rPr>
                <w:noProof/>
                <w:webHidden/>
              </w:rPr>
            </w:r>
            <w:r w:rsidR="007F1BE7">
              <w:rPr>
                <w:noProof/>
                <w:webHidden/>
              </w:rPr>
              <w:fldChar w:fldCharType="separate"/>
            </w:r>
            <w:r w:rsidR="007F1BE7">
              <w:rPr>
                <w:noProof/>
                <w:webHidden/>
              </w:rPr>
              <w:t>67</w:t>
            </w:r>
            <w:r w:rsidR="007F1BE7">
              <w:rPr>
                <w:noProof/>
                <w:webHidden/>
              </w:rPr>
              <w:fldChar w:fldCharType="end"/>
            </w:r>
          </w:hyperlink>
        </w:p>
        <w:p w14:paraId="74D42B55" w14:textId="034C98B9" w:rsidR="007F1BE7" w:rsidRDefault="00AA11CC">
          <w:pPr>
            <w:pStyle w:val="22"/>
            <w:tabs>
              <w:tab w:val="right" w:leader="dot" w:pos="9344"/>
            </w:tabs>
            <w:rPr>
              <w:rFonts w:eastAsiaTheme="minorEastAsia"/>
              <w:noProof/>
              <w:lang w:val="ru-RU" w:eastAsia="ru-RU"/>
            </w:rPr>
          </w:pPr>
          <w:hyperlink w:anchor="_Toc148048752" w:history="1">
            <w:r w:rsidR="007F1BE7" w:rsidRPr="00516EBD">
              <w:rPr>
                <w:rStyle w:val="a3"/>
                <w:rFonts w:cstheme="majorHAnsi"/>
                <w:noProof/>
                <w:lang w:val="ro-MD"/>
              </w:rPr>
              <w:t>Anexa nr.7. Lista litigiilor naționale și internaționale în care este implicată ASD</w:t>
            </w:r>
            <w:r w:rsidR="007F1BE7">
              <w:rPr>
                <w:noProof/>
                <w:webHidden/>
              </w:rPr>
              <w:tab/>
            </w:r>
            <w:r w:rsidR="007F1BE7">
              <w:rPr>
                <w:noProof/>
                <w:webHidden/>
              </w:rPr>
              <w:fldChar w:fldCharType="begin"/>
            </w:r>
            <w:r w:rsidR="007F1BE7">
              <w:rPr>
                <w:noProof/>
                <w:webHidden/>
              </w:rPr>
              <w:instrText xml:space="preserve"> PAGEREF _Toc148048752 \h </w:instrText>
            </w:r>
            <w:r w:rsidR="007F1BE7">
              <w:rPr>
                <w:noProof/>
                <w:webHidden/>
              </w:rPr>
            </w:r>
            <w:r w:rsidR="007F1BE7">
              <w:rPr>
                <w:noProof/>
                <w:webHidden/>
              </w:rPr>
              <w:fldChar w:fldCharType="separate"/>
            </w:r>
            <w:r w:rsidR="007F1BE7">
              <w:rPr>
                <w:noProof/>
                <w:webHidden/>
              </w:rPr>
              <w:t>68</w:t>
            </w:r>
            <w:r w:rsidR="007F1BE7">
              <w:rPr>
                <w:noProof/>
                <w:webHidden/>
              </w:rPr>
              <w:fldChar w:fldCharType="end"/>
            </w:r>
          </w:hyperlink>
        </w:p>
        <w:p w14:paraId="0A8F423C" w14:textId="3345F877" w:rsidR="007F1BE7" w:rsidRDefault="00AA11CC">
          <w:pPr>
            <w:pStyle w:val="22"/>
            <w:tabs>
              <w:tab w:val="right" w:leader="dot" w:pos="9344"/>
            </w:tabs>
            <w:rPr>
              <w:rFonts w:eastAsiaTheme="minorEastAsia"/>
              <w:noProof/>
              <w:lang w:val="ru-RU" w:eastAsia="ru-RU"/>
            </w:rPr>
          </w:pPr>
          <w:hyperlink w:anchor="_Toc148048753" w:history="1">
            <w:r w:rsidR="007F1BE7" w:rsidRPr="00516EBD">
              <w:rPr>
                <w:rStyle w:val="a3"/>
                <w:noProof/>
                <w:lang w:val="ro-MD"/>
              </w:rPr>
              <w:t>Anexa nr.8. Lista litigiilor internaționale încheiate la situația din 31 decembrie 2020</w:t>
            </w:r>
            <w:r w:rsidR="007F1BE7">
              <w:rPr>
                <w:noProof/>
                <w:webHidden/>
              </w:rPr>
              <w:tab/>
            </w:r>
            <w:r w:rsidR="007F1BE7">
              <w:rPr>
                <w:noProof/>
                <w:webHidden/>
              </w:rPr>
              <w:fldChar w:fldCharType="begin"/>
            </w:r>
            <w:r w:rsidR="007F1BE7">
              <w:rPr>
                <w:noProof/>
                <w:webHidden/>
              </w:rPr>
              <w:instrText xml:space="preserve"> PAGEREF _Toc148048753 \h </w:instrText>
            </w:r>
            <w:r w:rsidR="007F1BE7">
              <w:rPr>
                <w:noProof/>
                <w:webHidden/>
              </w:rPr>
            </w:r>
            <w:r w:rsidR="007F1BE7">
              <w:rPr>
                <w:noProof/>
                <w:webHidden/>
              </w:rPr>
              <w:fldChar w:fldCharType="separate"/>
            </w:r>
            <w:r w:rsidR="007F1BE7">
              <w:rPr>
                <w:noProof/>
                <w:webHidden/>
              </w:rPr>
              <w:t>74</w:t>
            </w:r>
            <w:r w:rsidR="007F1BE7">
              <w:rPr>
                <w:noProof/>
                <w:webHidden/>
              </w:rPr>
              <w:fldChar w:fldCharType="end"/>
            </w:r>
          </w:hyperlink>
        </w:p>
        <w:p w14:paraId="34ECB012" w14:textId="34F901B3" w:rsidR="007F1BE7" w:rsidRDefault="00AA11CC">
          <w:pPr>
            <w:pStyle w:val="22"/>
            <w:tabs>
              <w:tab w:val="right" w:leader="dot" w:pos="9344"/>
            </w:tabs>
            <w:rPr>
              <w:rFonts w:eastAsiaTheme="minorEastAsia"/>
              <w:noProof/>
              <w:lang w:val="ru-RU" w:eastAsia="ru-RU"/>
            </w:rPr>
          </w:pPr>
          <w:hyperlink w:anchor="_Toc148048754" w:history="1">
            <w:r w:rsidR="007F1BE7" w:rsidRPr="00516EBD">
              <w:rPr>
                <w:rStyle w:val="a3"/>
                <w:noProof/>
                <w:lang w:val="ro-MD"/>
              </w:rPr>
              <w:t>Anexa nr.9. Informația privind licitațiile desfășurate pe parcursul anilor 2019 și 2020</w:t>
            </w:r>
            <w:r w:rsidR="007F1BE7">
              <w:rPr>
                <w:noProof/>
                <w:webHidden/>
              </w:rPr>
              <w:tab/>
            </w:r>
            <w:r w:rsidR="007F1BE7">
              <w:rPr>
                <w:noProof/>
                <w:webHidden/>
              </w:rPr>
              <w:fldChar w:fldCharType="begin"/>
            </w:r>
            <w:r w:rsidR="007F1BE7">
              <w:rPr>
                <w:noProof/>
                <w:webHidden/>
              </w:rPr>
              <w:instrText xml:space="preserve"> PAGEREF _Toc148048754 \h </w:instrText>
            </w:r>
            <w:r w:rsidR="007F1BE7">
              <w:rPr>
                <w:noProof/>
                <w:webHidden/>
              </w:rPr>
            </w:r>
            <w:r w:rsidR="007F1BE7">
              <w:rPr>
                <w:noProof/>
                <w:webHidden/>
              </w:rPr>
              <w:fldChar w:fldCharType="separate"/>
            </w:r>
            <w:r w:rsidR="007F1BE7">
              <w:rPr>
                <w:noProof/>
                <w:webHidden/>
              </w:rPr>
              <w:t>77</w:t>
            </w:r>
            <w:r w:rsidR="007F1BE7">
              <w:rPr>
                <w:noProof/>
                <w:webHidden/>
              </w:rPr>
              <w:fldChar w:fldCharType="end"/>
            </w:r>
          </w:hyperlink>
        </w:p>
        <w:p w14:paraId="772B65D2" w14:textId="5767F6BE" w:rsidR="007F1BE7" w:rsidRDefault="00AA11CC">
          <w:pPr>
            <w:pStyle w:val="22"/>
            <w:tabs>
              <w:tab w:val="right" w:leader="dot" w:pos="9344"/>
            </w:tabs>
            <w:rPr>
              <w:rFonts w:eastAsiaTheme="minorEastAsia"/>
              <w:noProof/>
              <w:lang w:val="ru-RU" w:eastAsia="ru-RU"/>
            </w:rPr>
          </w:pPr>
          <w:hyperlink w:anchor="_Toc148048755" w:history="1">
            <w:r w:rsidR="007F1BE7" w:rsidRPr="00516EBD">
              <w:rPr>
                <w:rStyle w:val="a3"/>
                <w:noProof/>
                <w:lang w:val="ro-MD"/>
              </w:rPr>
              <w:t>Anexa nr.10. Informații privind achizițiile lucrărilor de proiectare</w:t>
            </w:r>
            <w:r w:rsidR="007F1BE7">
              <w:rPr>
                <w:noProof/>
                <w:webHidden/>
              </w:rPr>
              <w:tab/>
            </w:r>
            <w:r w:rsidR="007F1BE7">
              <w:rPr>
                <w:noProof/>
                <w:webHidden/>
              </w:rPr>
              <w:fldChar w:fldCharType="begin"/>
            </w:r>
            <w:r w:rsidR="007F1BE7">
              <w:rPr>
                <w:noProof/>
                <w:webHidden/>
              </w:rPr>
              <w:instrText xml:space="preserve"> PAGEREF _Toc148048755 \h </w:instrText>
            </w:r>
            <w:r w:rsidR="007F1BE7">
              <w:rPr>
                <w:noProof/>
                <w:webHidden/>
              </w:rPr>
            </w:r>
            <w:r w:rsidR="007F1BE7">
              <w:rPr>
                <w:noProof/>
                <w:webHidden/>
              </w:rPr>
              <w:fldChar w:fldCharType="separate"/>
            </w:r>
            <w:r w:rsidR="007F1BE7">
              <w:rPr>
                <w:noProof/>
                <w:webHidden/>
              </w:rPr>
              <w:t>79</w:t>
            </w:r>
            <w:r w:rsidR="007F1BE7">
              <w:rPr>
                <w:noProof/>
                <w:webHidden/>
              </w:rPr>
              <w:fldChar w:fldCharType="end"/>
            </w:r>
          </w:hyperlink>
        </w:p>
        <w:p w14:paraId="56EE2DD6" w14:textId="479CCB7C" w:rsidR="007F1BE7" w:rsidRDefault="00AA11CC">
          <w:pPr>
            <w:pStyle w:val="22"/>
            <w:tabs>
              <w:tab w:val="right" w:leader="dot" w:pos="9344"/>
            </w:tabs>
            <w:rPr>
              <w:rFonts w:eastAsiaTheme="minorEastAsia"/>
              <w:noProof/>
              <w:lang w:val="ru-RU" w:eastAsia="ru-RU"/>
            </w:rPr>
          </w:pPr>
          <w:hyperlink w:anchor="_Toc148048756" w:history="1">
            <w:r w:rsidR="007F1BE7" w:rsidRPr="00516EBD">
              <w:rPr>
                <w:rStyle w:val="a3"/>
                <w:noProof/>
                <w:lang w:val="ro-MD"/>
              </w:rPr>
              <w:t>Anexa nr.11. Informații privind achizițiile lucrărilor de reconstrucție reparație a drumurilor publice naționale și a construcțiilor inginerești</w:t>
            </w:r>
            <w:r w:rsidR="007F1BE7">
              <w:rPr>
                <w:noProof/>
                <w:webHidden/>
              </w:rPr>
              <w:tab/>
            </w:r>
            <w:r w:rsidR="007F1BE7">
              <w:rPr>
                <w:noProof/>
                <w:webHidden/>
              </w:rPr>
              <w:fldChar w:fldCharType="begin"/>
            </w:r>
            <w:r w:rsidR="007F1BE7">
              <w:rPr>
                <w:noProof/>
                <w:webHidden/>
              </w:rPr>
              <w:instrText xml:space="preserve"> PAGEREF _Toc148048756 \h </w:instrText>
            </w:r>
            <w:r w:rsidR="007F1BE7">
              <w:rPr>
                <w:noProof/>
                <w:webHidden/>
              </w:rPr>
            </w:r>
            <w:r w:rsidR="007F1BE7">
              <w:rPr>
                <w:noProof/>
                <w:webHidden/>
              </w:rPr>
              <w:fldChar w:fldCharType="separate"/>
            </w:r>
            <w:r w:rsidR="007F1BE7">
              <w:rPr>
                <w:noProof/>
                <w:webHidden/>
              </w:rPr>
              <w:t>94</w:t>
            </w:r>
            <w:r w:rsidR="007F1BE7">
              <w:rPr>
                <w:noProof/>
                <w:webHidden/>
              </w:rPr>
              <w:fldChar w:fldCharType="end"/>
            </w:r>
          </w:hyperlink>
        </w:p>
        <w:p w14:paraId="0A615106" w14:textId="28FDE4EF" w:rsidR="007F1BE7" w:rsidRDefault="00AA11CC">
          <w:pPr>
            <w:pStyle w:val="22"/>
            <w:tabs>
              <w:tab w:val="right" w:leader="dot" w:pos="9344"/>
            </w:tabs>
            <w:rPr>
              <w:rFonts w:eastAsiaTheme="minorEastAsia"/>
              <w:noProof/>
              <w:lang w:val="ru-RU" w:eastAsia="ru-RU"/>
            </w:rPr>
          </w:pPr>
          <w:hyperlink w:anchor="_Toc148048757" w:history="1">
            <w:r w:rsidR="007F1BE7" w:rsidRPr="00516EBD">
              <w:rPr>
                <w:rStyle w:val="a3"/>
                <w:noProof/>
                <w:lang w:val="ro-MD"/>
              </w:rPr>
              <w:t>Anexa nr.12. Informații privind achizițiile de reparație curentă a lucrărilor de artă (poduri de șosea, poduri de încrucișare)</w:t>
            </w:r>
            <w:r w:rsidR="007F1BE7">
              <w:rPr>
                <w:noProof/>
                <w:webHidden/>
              </w:rPr>
              <w:tab/>
            </w:r>
            <w:r w:rsidR="007F1BE7">
              <w:rPr>
                <w:noProof/>
                <w:webHidden/>
              </w:rPr>
              <w:fldChar w:fldCharType="begin"/>
            </w:r>
            <w:r w:rsidR="007F1BE7">
              <w:rPr>
                <w:noProof/>
                <w:webHidden/>
              </w:rPr>
              <w:instrText xml:space="preserve"> PAGEREF _Toc148048757 \h </w:instrText>
            </w:r>
            <w:r w:rsidR="007F1BE7">
              <w:rPr>
                <w:noProof/>
                <w:webHidden/>
              </w:rPr>
            </w:r>
            <w:r w:rsidR="007F1BE7">
              <w:rPr>
                <w:noProof/>
                <w:webHidden/>
              </w:rPr>
              <w:fldChar w:fldCharType="separate"/>
            </w:r>
            <w:r w:rsidR="007F1BE7">
              <w:rPr>
                <w:noProof/>
                <w:webHidden/>
              </w:rPr>
              <w:t>104</w:t>
            </w:r>
            <w:r w:rsidR="007F1BE7">
              <w:rPr>
                <w:noProof/>
                <w:webHidden/>
              </w:rPr>
              <w:fldChar w:fldCharType="end"/>
            </w:r>
          </w:hyperlink>
        </w:p>
        <w:p w14:paraId="526E0455" w14:textId="3974424F" w:rsidR="007F1BE7" w:rsidRDefault="00AA11CC">
          <w:pPr>
            <w:pStyle w:val="22"/>
            <w:tabs>
              <w:tab w:val="right" w:leader="dot" w:pos="9344"/>
            </w:tabs>
            <w:rPr>
              <w:rFonts w:eastAsiaTheme="minorEastAsia"/>
              <w:noProof/>
              <w:lang w:val="ru-RU" w:eastAsia="ru-RU"/>
            </w:rPr>
          </w:pPr>
          <w:hyperlink w:anchor="_Toc148048758" w:history="1">
            <w:r w:rsidR="007F1BE7" w:rsidRPr="00516EBD">
              <w:rPr>
                <w:rStyle w:val="a3"/>
                <w:rFonts w:cstheme="majorHAnsi"/>
                <w:noProof/>
                <w:lang w:val="ro-MD"/>
              </w:rPr>
              <w:t>Anexa nr.13. Informații privind achizițiile de reparație a drumurilor publice naționale</w:t>
            </w:r>
            <w:r w:rsidR="007F1BE7">
              <w:rPr>
                <w:noProof/>
                <w:webHidden/>
              </w:rPr>
              <w:tab/>
            </w:r>
            <w:r w:rsidR="007F1BE7">
              <w:rPr>
                <w:noProof/>
                <w:webHidden/>
              </w:rPr>
              <w:fldChar w:fldCharType="begin"/>
            </w:r>
            <w:r w:rsidR="007F1BE7">
              <w:rPr>
                <w:noProof/>
                <w:webHidden/>
              </w:rPr>
              <w:instrText xml:space="preserve"> PAGEREF _Toc148048758 \h </w:instrText>
            </w:r>
            <w:r w:rsidR="007F1BE7">
              <w:rPr>
                <w:noProof/>
                <w:webHidden/>
              </w:rPr>
            </w:r>
            <w:r w:rsidR="007F1BE7">
              <w:rPr>
                <w:noProof/>
                <w:webHidden/>
              </w:rPr>
              <w:fldChar w:fldCharType="separate"/>
            </w:r>
            <w:r w:rsidR="007F1BE7">
              <w:rPr>
                <w:noProof/>
                <w:webHidden/>
              </w:rPr>
              <w:t>106</w:t>
            </w:r>
            <w:r w:rsidR="007F1BE7">
              <w:rPr>
                <w:noProof/>
                <w:webHidden/>
              </w:rPr>
              <w:fldChar w:fldCharType="end"/>
            </w:r>
          </w:hyperlink>
        </w:p>
        <w:p w14:paraId="7F153CC6" w14:textId="5AC4EBF5" w:rsidR="00E329E1" w:rsidRPr="00983446" w:rsidRDefault="00E329E1" w:rsidP="00EC345E">
          <w:pPr>
            <w:tabs>
              <w:tab w:val="left" w:pos="720"/>
            </w:tabs>
            <w:ind w:firstLine="720"/>
            <w:rPr>
              <w:lang w:val="ro-MD"/>
            </w:rPr>
          </w:pPr>
          <w:r w:rsidRPr="00983446">
            <w:rPr>
              <w:b/>
              <w:bCs/>
              <w:noProof/>
              <w:lang w:val="ro-MD"/>
            </w:rPr>
            <w:fldChar w:fldCharType="end"/>
          </w:r>
        </w:p>
      </w:sdtContent>
    </w:sdt>
    <w:p w14:paraId="6CC97E20" w14:textId="77777777" w:rsidR="00E329E1" w:rsidRPr="00983446" w:rsidRDefault="00E329E1" w:rsidP="00EC345E">
      <w:pPr>
        <w:tabs>
          <w:tab w:val="left" w:pos="720"/>
        </w:tabs>
        <w:spacing w:line="259" w:lineRule="auto"/>
        <w:ind w:firstLine="720"/>
        <w:rPr>
          <w:rFonts w:asciiTheme="majorHAnsi" w:eastAsiaTheme="majorEastAsia" w:hAnsiTheme="majorHAnsi" w:cstheme="majorBidi"/>
          <w:b/>
          <w:color w:val="2E74B5" w:themeColor="accent1" w:themeShade="BF"/>
          <w:sz w:val="28"/>
          <w:szCs w:val="32"/>
          <w:lang w:val="ro-MD"/>
        </w:rPr>
      </w:pPr>
      <w:r w:rsidRPr="00983446">
        <w:rPr>
          <w:sz w:val="28"/>
          <w:lang w:val="ro-MD"/>
        </w:rPr>
        <w:br w:type="page"/>
      </w:r>
    </w:p>
    <w:p w14:paraId="08F877C2" w14:textId="56C8C4EC" w:rsidR="00700D79" w:rsidRPr="00983446" w:rsidRDefault="00BD17DC" w:rsidP="00EC345E">
      <w:pPr>
        <w:pStyle w:val="1"/>
        <w:tabs>
          <w:tab w:val="left" w:pos="720"/>
        </w:tabs>
        <w:spacing w:line="276" w:lineRule="auto"/>
        <w:ind w:firstLine="720"/>
        <w:jc w:val="left"/>
        <w:rPr>
          <w:sz w:val="28"/>
          <w:lang w:val="ro-MD"/>
        </w:rPr>
      </w:pPr>
      <w:bookmarkStart w:id="2" w:name="_Toc148048689"/>
      <w:bookmarkEnd w:id="1"/>
      <w:r w:rsidRPr="00BD17DC">
        <w:rPr>
          <w:sz w:val="28"/>
          <w:lang w:val="ro-MD"/>
        </w:rPr>
        <w:t>СПИСОК СОКРАЩЕНИЙ</w:t>
      </w:r>
      <w:bookmarkEnd w:id="2"/>
    </w:p>
    <w:tbl>
      <w:tblPr>
        <w:tblStyle w:val="af1"/>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8"/>
        <w:gridCol w:w="6788"/>
      </w:tblGrid>
      <w:tr w:rsidR="003C627A" w:rsidRPr="002C0408" w14:paraId="7204F524" w14:textId="77777777" w:rsidTr="00E13F2C">
        <w:trPr>
          <w:trHeight w:val="331"/>
        </w:trPr>
        <w:tc>
          <w:tcPr>
            <w:tcW w:w="2268" w:type="dxa"/>
            <w:tcBorders>
              <w:top w:val="single" w:sz="4" w:space="0" w:color="auto"/>
              <w:bottom w:val="single" w:sz="4" w:space="0" w:color="auto"/>
            </w:tcBorders>
          </w:tcPr>
          <w:p w14:paraId="4BF47EDD" w14:textId="4ABE9D1B" w:rsidR="003C627A" w:rsidRPr="00BD17DC" w:rsidRDefault="00BD17DC"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ГА</w:t>
            </w:r>
            <w:r w:rsidR="00C64A5D">
              <w:rPr>
                <w:rFonts w:asciiTheme="majorHAnsi" w:hAnsiTheme="majorHAnsi" w:cstheme="majorHAnsi"/>
                <w:b/>
                <w:sz w:val="24"/>
                <w:szCs w:val="24"/>
                <w:vertAlign w:val="baseline"/>
                <w:lang w:val="ru-RU"/>
              </w:rPr>
              <w:t>А</w:t>
            </w:r>
            <w:r>
              <w:rPr>
                <w:rFonts w:asciiTheme="majorHAnsi" w:hAnsiTheme="majorHAnsi" w:cstheme="majorHAnsi"/>
                <w:b/>
                <w:sz w:val="24"/>
                <w:szCs w:val="24"/>
                <w:vertAlign w:val="baseline"/>
                <w:lang w:val="ru-RU"/>
              </w:rPr>
              <w:t>Д</w:t>
            </w:r>
          </w:p>
        </w:tc>
        <w:tc>
          <w:tcPr>
            <w:tcW w:w="7088" w:type="dxa"/>
            <w:tcBorders>
              <w:top w:val="single" w:sz="4" w:space="0" w:color="auto"/>
              <w:bottom w:val="single" w:sz="4" w:space="0" w:color="auto"/>
            </w:tcBorders>
          </w:tcPr>
          <w:p w14:paraId="7DB3B3C8" w14:textId="451A10E8" w:rsidR="003C627A" w:rsidRPr="00983446" w:rsidRDefault="00BD17DC"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BD17DC">
              <w:rPr>
                <w:rFonts w:asciiTheme="majorHAnsi" w:hAnsiTheme="majorHAnsi" w:cstheme="majorHAnsi"/>
                <w:sz w:val="24"/>
                <w:szCs w:val="24"/>
                <w:vertAlign w:val="baseline"/>
              </w:rPr>
              <w:t xml:space="preserve">Государственное предприятие </w:t>
            </w:r>
            <w:r w:rsidRPr="00983446">
              <w:rPr>
                <w:rFonts w:asciiTheme="majorHAnsi" w:hAnsiTheme="majorHAnsi" w:cstheme="majorHAnsi"/>
                <w:sz w:val="24"/>
                <w:szCs w:val="24"/>
                <w:vertAlign w:val="baseline"/>
              </w:rPr>
              <w:t>„</w:t>
            </w:r>
            <w:r w:rsidRPr="00BD17DC">
              <w:rPr>
                <w:rFonts w:asciiTheme="majorHAnsi" w:hAnsiTheme="majorHAnsi" w:cstheme="majorHAnsi"/>
                <w:sz w:val="24"/>
                <w:szCs w:val="24"/>
                <w:vertAlign w:val="baseline"/>
              </w:rPr>
              <w:t xml:space="preserve">Государственная администрация </w:t>
            </w:r>
            <w:r w:rsidR="00C64A5D">
              <w:rPr>
                <w:rFonts w:asciiTheme="majorHAnsi" w:hAnsiTheme="majorHAnsi" w:cstheme="majorHAnsi"/>
                <w:sz w:val="24"/>
                <w:szCs w:val="24"/>
                <w:vertAlign w:val="baseline"/>
                <w:lang w:val="ru-RU"/>
              </w:rPr>
              <w:t xml:space="preserve">автомобильных </w:t>
            </w:r>
            <w:r w:rsidRPr="00BD17DC">
              <w:rPr>
                <w:rFonts w:asciiTheme="majorHAnsi" w:hAnsiTheme="majorHAnsi" w:cstheme="majorHAnsi"/>
                <w:sz w:val="24"/>
                <w:szCs w:val="24"/>
                <w:vertAlign w:val="baseline"/>
              </w:rPr>
              <w:t>дорог”</w:t>
            </w:r>
          </w:p>
        </w:tc>
      </w:tr>
      <w:tr w:rsidR="0044764D" w:rsidRPr="00983446" w14:paraId="29EB5FEA" w14:textId="77777777" w:rsidTr="00E13F2C">
        <w:trPr>
          <w:trHeight w:val="331"/>
        </w:trPr>
        <w:tc>
          <w:tcPr>
            <w:tcW w:w="2268" w:type="dxa"/>
            <w:tcBorders>
              <w:top w:val="single" w:sz="4" w:space="0" w:color="auto"/>
              <w:bottom w:val="single" w:sz="4" w:space="0" w:color="auto"/>
            </w:tcBorders>
          </w:tcPr>
          <w:p w14:paraId="355AEA0A" w14:textId="6D4E3FE7" w:rsidR="0044764D" w:rsidRPr="00BD17DC" w:rsidRDefault="00BD17DC"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А</w:t>
            </w:r>
            <w:r w:rsidR="00D2243D">
              <w:rPr>
                <w:rFonts w:asciiTheme="majorHAnsi" w:hAnsiTheme="majorHAnsi" w:cstheme="majorHAnsi"/>
                <w:b/>
                <w:sz w:val="24"/>
                <w:szCs w:val="24"/>
                <w:vertAlign w:val="baseline"/>
                <w:lang w:val="ru-RU"/>
              </w:rPr>
              <w:t>П</w:t>
            </w:r>
            <w:r>
              <w:rPr>
                <w:rFonts w:asciiTheme="majorHAnsi" w:hAnsiTheme="majorHAnsi" w:cstheme="majorHAnsi"/>
                <w:b/>
                <w:sz w:val="24"/>
                <w:szCs w:val="24"/>
                <w:vertAlign w:val="baseline"/>
                <w:lang w:val="ru-RU"/>
              </w:rPr>
              <w:t>У</w:t>
            </w:r>
          </w:p>
        </w:tc>
        <w:tc>
          <w:tcPr>
            <w:tcW w:w="7088" w:type="dxa"/>
            <w:tcBorders>
              <w:top w:val="single" w:sz="4" w:space="0" w:color="auto"/>
              <w:bottom w:val="single" w:sz="4" w:space="0" w:color="auto"/>
            </w:tcBorders>
          </w:tcPr>
          <w:p w14:paraId="7BD15D0B" w14:textId="41AA860A" w:rsidR="0044764D" w:rsidRPr="00983446" w:rsidRDefault="00BD17DC"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BD17DC">
              <w:rPr>
                <w:rFonts w:asciiTheme="majorHAnsi" w:hAnsiTheme="majorHAnsi" w:cstheme="majorHAnsi"/>
                <w:sz w:val="24"/>
                <w:szCs w:val="24"/>
                <w:vertAlign w:val="baseline"/>
              </w:rPr>
              <w:t xml:space="preserve">Агентство </w:t>
            </w:r>
            <w:r w:rsidR="00D2243D">
              <w:rPr>
                <w:rFonts w:asciiTheme="majorHAnsi" w:hAnsiTheme="majorHAnsi" w:cstheme="majorHAnsi"/>
                <w:sz w:val="24"/>
                <w:szCs w:val="24"/>
                <w:vertAlign w:val="baseline"/>
                <w:lang w:val="ru-RU"/>
              </w:rPr>
              <w:t>публич</w:t>
            </w:r>
            <w:r w:rsidRPr="00BD17DC">
              <w:rPr>
                <w:rFonts w:asciiTheme="majorHAnsi" w:hAnsiTheme="majorHAnsi" w:cstheme="majorHAnsi"/>
                <w:sz w:val="24"/>
                <w:szCs w:val="24"/>
                <w:vertAlign w:val="baseline"/>
              </w:rPr>
              <w:t xml:space="preserve">ных </w:t>
            </w:r>
            <w:r>
              <w:rPr>
                <w:rFonts w:asciiTheme="majorHAnsi" w:hAnsiTheme="majorHAnsi" w:cstheme="majorHAnsi"/>
                <w:sz w:val="24"/>
                <w:szCs w:val="24"/>
                <w:vertAlign w:val="baseline"/>
                <w:lang w:val="ru-RU"/>
              </w:rPr>
              <w:t>у</w:t>
            </w:r>
            <w:r w:rsidRPr="00BD17DC">
              <w:rPr>
                <w:rFonts w:asciiTheme="majorHAnsi" w:hAnsiTheme="majorHAnsi" w:cstheme="majorHAnsi"/>
                <w:sz w:val="24"/>
                <w:szCs w:val="24"/>
                <w:vertAlign w:val="baseline"/>
              </w:rPr>
              <w:t>слуг</w:t>
            </w:r>
          </w:p>
        </w:tc>
      </w:tr>
      <w:tr w:rsidR="003C627A" w:rsidRPr="00983446" w14:paraId="5ACEFF4A" w14:textId="77777777" w:rsidTr="00C16658">
        <w:trPr>
          <w:trHeight w:val="331"/>
        </w:trPr>
        <w:tc>
          <w:tcPr>
            <w:tcW w:w="2268" w:type="dxa"/>
            <w:tcBorders>
              <w:top w:val="single" w:sz="4" w:space="0" w:color="auto"/>
              <w:bottom w:val="single" w:sz="4" w:space="0" w:color="auto"/>
            </w:tcBorders>
          </w:tcPr>
          <w:p w14:paraId="79C8D9D1" w14:textId="356DF620" w:rsidR="003C627A" w:rsidRPr="00BD17DC" w:rsidRDefault="00BD17DC"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БГЗ</w:t>
            </w:r>
          </w:p>
        </w:tc>
        <w:tc>
          <w:tcPr>
            <w:tcW w:w="7088" w:type="dxa"/>
            <w:tcBorders>
              <w:top w:val="single" w:sz="4" w:space="0" w:color="auto"/>
              <w:bottom w:val="single" w:sz="4" w:space="0" w:color="auto"/>
            </w:tcBorders>
          </w:tcPr>
          <w:p w14:paraId="29591D8A" w14:textId="7CFEEFA9" w:rsidR="003C627A" w:rsidRPr="00983446" w:rsidRDefault="00BD17DC"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BD17DC">
              <w:rPr>
                <w:rFonts w:asciiTheme="majorHAnsi" w:hAnsiTheme="majorHAnsi" w:cstheme="majorHAnsi"/>
                <w:sz w:val="24"/>
                <w:szCs w:val="24"/>
                <w:vertAlign w:val="baseline"/>
              </w:rPr>
              <w:t>Бюллетень государственных закупок</w:t>
            </w:r>
          </w:p>
        </w:tc>
      </w:tr>
      <w:tr w:rsidR="003C627A" w:rsidRPr="00983446" w14:paraId="205B1CC5" w14:textId="77777777" w:rsidTr="00E13F2C">
        <w:trPr>
          <w:trHeight w:val="331"/>
        </w:trPr>
        <w:tc>
          <w:tcPr>
            <w:tcW w:w="2268" w:type="dxa"/>
            <w:tcBorders>
              <w:top w:val="single" w:sz="4" w:space="0" w:color="auto"/>
              <w:bottom w:val="single" w:sz="4" w:space="0" w:color="auto"/>
            </w:tcBorders>
          </w:tcPr>
          <w:p w14:paraId="33678E87" w14:textId="589409E1" w:rsidR="003C627A" w:rsidRPr="00BD17DC" w:rsidRDefault="00BD17DC"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СД</w:t>
            </w:r>
          </w:p>
        </w:tc>
        <w:tc>
          <w:tcPr>
            <w:tcW w:w="7088" w:type="dxa"/>
            <w:tcBorders>
              <w:top w:val="single" w:sz="4" w:space="0" w:color="auto"/>
              <w:bottom w:val="single" w:sz="4" w:space="0" w:color="auto"/>
            </w:tcBorders>
          </w:tcPr>
          <w:p w14:paraId="26D3A484" w14:textId="6C44887B" w:rsidR="003C627A" w:rsidRPr="00983446" w:rsidRDefault="00BD17DC"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BD17DC">
              <w:rPr>
                <w:rFonts w:asciiTheme="majorHAnsi" w:hAnsiTheme="majorHAnsi" w:cstheme="majorHAnsi"/>
                <w:sz w:val="24"/>
                <w:szCs w:val="24"/>
                <w:vertAlign w:val="baseline"/>
              </w:rPr>
              <w:t>Совет директоров</w:t>
            </w:r>
          </w:p>
        </w:tc>
      </w:tr>
      <w:tr w:rsidR="003C627A" w:rsidRPr="00983446" w14:paraId="12BEB8E2" w14:textId="77777777" w:rsidTr="00E13F2C">
        <w:trPr>
          <w:trHeight w:val="331"/>
        </w:trPr>
        <w:tc>
          <w:tcPr>
            <w:tcW w:w="2268" w:type="dxa"/>
            <w:tcBorders>
              <w:top w:val="single" w:sz="4" w:space="0" w:color="auto"/>
              <w:bottom w:val="single" w:sz="4" w:space="0" w:color="auto"/>
            </w:tcBorders>
          </w:tcPr>
          <w:p w14:paraId="3B67433D" w14:textId="329767F2" w:rsidR="003C627A" w:rsidRPr="00BD17DC" w:rsidRDefault="00D2243D"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П</w:t>
            </w:r>
            <w:r w:rsidR="00BD17DC">
              <w:rPr>
                <w:rFonts w:asciiTheme="majorHAnsi" w:hAnsiTheme="majorHAnsi" w:cstheme="majorHAnsi"/>
                <w:b/>
                <w:sz w:val="24"/>
                <w:szCs w:val="24"/>
                <w:vertAlign w:val="baseline"/>
                <w:lang w:val="ru-RU"/>
              </w:rPr>
              <w:t>СП</w:t>
            </w:r>
          </w:p>
        </w:tc>
        <w:tc>
          <w:tcPr>
            <w:tcW w:w="7088" w:type="dxa"/>
            <w:tcBorders>
              <w:top w:val="single" w:sz="4" w:space="0" w:color="auto"/>
              <w:bottom w:val="single" w:sz="4" w:space="0" w:color="auto"/>
            </w:tcBorders>
          </w:tcPr>
          <w:p w14:paraId="038B5168" w14:textId="17E298EC" w:rsidR="003C627A" w:rsidRPr="00983446" w:rsidRDefault="00D2243D" w:rsidP="00EC345E">
            <w:pPr>
              <w:pStyle w:val="a8"/>
              <w:tabs>
                <w:tab w:val="left" w:pos="720"/>
              </w:tabs>
              <w:spacing w:line="276" w:lineRule="auto"/>
              <w:ind w:firstLine="720"/>
              <w:jc w:val="both"/>
              <w:rPr>
                <w:rFonts w:asciiTheme="majorHAnsi" w:hAnsiTheme="majorHAnsi" w:cstheme="majorHAnsi"/>
                <w:sz w:val="24"/>
                <w:szCs w:val="24"/>
                <w:vertAlign w:val="baseline"/>
              </w:rPr>
            </w:pPr>
            <w:r>
              <w:rPr>
                <w:rFonts w:asciiTheme="majorHAnsi" w:hAnsiTheme="majorHAnsi" w:cstheme="majorHAnsi"/>
                <w:sz w:val="24"/>
                <w:szCs w:val="24"/>
                <w:vertAlign w:val="baseline"/>
                <w:lang w:val="ru-RU"/>
              </w:rPr>
              <w:t>Постановл</w:t>
            </w:r>
            <w:r w:rsidR="00BD17DC" w:rsidRPr="00BD17DC">
              <w:rPr>
                <w:rFonts w:asciiTheme="majorHAnsi" w:hAnsiTheme="majorHAnsi" w:cstheme="majorHAnsi"/>
                <w:sz w:val="24"/>
                <w:szCs w:val="24"/>
                <w:vertAlign w:val="baseline"/>
              </w:rPr>
              <w:t>ение Счетной палаты</w:t>
            </w:r>
          </w:p>
        </w:tc>
      </w:tr>
      <w:tr w:rsidR="003C627A" w:rsidRPr="00983446" w14:paraId="00C4AC37" w14:textId="77777777" w:rsidTr="00E13F2C">
        <w:trPr>
          <w:trHeight w:val="331"/>
        </w:trPr>
        <w:tc>
          <w:tcPr>
            <w:tcW w:w="2268" w:type="dxa"/>
            <w:tcBorders>
              <w:top w:val="single" w:sz="4" w:space="0" w:color="auto"/>
              <w:bottom w:val="single" w:sz="4" w:space="0" w:color="auto"/>
            </w:tcBorders>
          </w:tcPr>
          <w:p w14:paraId="3073ACDA" w14:textId="21846055" w:rsidR="003C627A" w:rsidRPr="00983446" w:rsidRDefault="00BD17DC" w:rsidP="00EC345E">
            <w:pPr>
              <w:pStyle w:val="a8"/>
              <w:tabs>
                <w:tab w:val="left" w:pos="720"/>
              </w:tabs>
              <w:spacing w:line="276" w:lineRule="auto"/>
              <w:ind w:firstLine="720"/>
              <w:jc w:val="both"/>
              <w:rPr>
                <w:rFonts w:asciiTheme="majorHAnsi" w:hAnsiTheme="majorHAnsi" w:cstheme="majorHAnsi"/>
                <w:b/>
                <w:sz w:val="24"/>
                <w:szCs w:val="24"/>
                <w:vertAlign w:val="baseline"/>
              </w:rPr>
            </w:pPr>
            <w:r>
              <w:rPr>
                <w:rFonts w:asciiTheme="majorHAnsi" w:hAnsiTheme="majorHAnsi" w:cstheme="majorHAnsi"/>
                <w:b/>
                <w:sz w:val="24"/>
                <w:szCs w:val="24"/>
                <w:vertAlign w:val="baseline"/>
                <w:lang w:val="ru-RU"/>
              </w:rPr>
              <w:t>Учредитель</w:t>
            </w:r>
            <w:r w:rsidR="005B243E">
              <w:rPr>
                <w:rFonts w:asciiTheme="majorHAnsi" w:hAnsiTheme="majorHAnsi" w:cstheme="majorHAnsi"/>
                <w:b/>
                <w:sz w:val="24"/>
                <w:szCs w:val="24"/>
                <w:vertAlign w:val="baseline"/>
              </w:rPr>
              <w:t>/</w:t>
            </w:r>
            <w:r>
              <w:rPr>
                <w:rFonts w:asciiTheme="majorHAnsi" w:hAnsiTheme="majorHAnsi" w:cstheme="majorHAnsi"/>
                <w:b/>
                <w:sz w:val="24"/>
                <w:szCs w:val="24"/>
                <w:vertAlign w:val="baseline"/>
                <w:lang w:val="ru-RU"/>
              </w:rPr>
              <w:t>АГС</w:t>
            </w:r>
          </w:p>
        </w:tc>
        <w:tc>
          <w:tcPr>
            <w:tcW w:w="7088" w:type="dxa"/>
            <w:tcBorders>
              <w:top w:val="single" w:sz="4" w:space="0" w:color="auto"/>
              <w:bottom w:val="single" w:sz="4" w:space="0" w:color="auto"/>
            </w:tcBorders>
          </w:tcPr>
          <w:p w14:paraId="60BAFE8F" w14:textId="3AFEEFC8" w:rsidR="003C627A" w:rsidRPr="00983446" w:rsidRDefault="00BD17DC"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BD17DC">
              <w:rPr>
                <w:rFonts w:asciiTheme="majorHAnsi" w:hAnsiTheme="majorHAnsi" w:cstheme="majorHAnsi"/>
                <w:sz w:val="24"/>
                <w:szCs w:val="24"/>
                <w:vertAlign w:val="baseline"/>
              </w:rPr>
              <w:t xml:space="preserve">Агентство </w:t>
            </w:r>
            <w:r w:rsidR="00D2243D">
              <w:rPr>
                <w:rFonts w:asciiTheme="majorHAnsi" w:hAnsiTheme="majorHAnsi" w:cstheme="majorHAnsi"/>
                <w:sz w:val="24"/>
                <w:szCs w:val="24"/>
                <w:vertAlign w:val="baseline"/>
                <w:lang w:val="ru-RU"/>
              </w:rPr>
              <w:t>публич</w:t>
            </w:r>
            <w:r w:rsidRPr="00BD17DC">
              <w:rPr>
                <w:rFonts w:asciiTheme="majorHAnsi" w:hAnsiTheme="majorHAnsi" w:cstheme="majorHAnsi"/>
                <w:sz w:val="24"/>
                <w:szCs w:val="24"/>
                <w:vertAlign w:val="baseline"/>
              </w:rPr>
              <w:t xml:space="preserve">ной </w:t>
            </w:r>
            <w:r>
              <w:rPr>
                <w:rFonts w:asciiTheme="majorHAnsi" w:hAnsiTheme="majorHAnsi" w:cstheme="majorHAnsi"/>
                <w:sz w:val="24"/>
                <w:szCs w:val="24"/>
                <w:vertAlign w:val="baseline"/>
                <w:lang w:val="ru-RU"/>
              </w:rPr>
              <w:t>с</w:t>
            </w:r>
            <w:r w:rsidRPr="00BD17DC">
              <w:rPr>
                <w:rFonts w:asciiTheme="majorHAnsi" w:hAnsiTheme="majorHAnsi" w:cstheme="majorHAnsi"/>
                <w:sz w:val="24"/>
                <w:szCs w:val="24"/>
                <w:vertAlign w:val="baseline"/>
              </w:rPr>
              <w:t>обственности</w:t>
            </w:r>
          </w:p>
        </w:tc>
      </w:tr>
      <w:tr w:rsidR="003C627A" w:rsidRPr="00983446" w14:paraId="61CF1E3D" w14:textId="77777777" w:rsidTr="00E13F2C">
        <w:trPr>
          <w:trHeight w:val="331"/>
        </w:trPr>
        <w:tc>
          <w:tcPr>
            <w:tcW w:w="2268" w:type="dxa"/>
            <w:tcBorders>
              <w:top w:val="single" w:sz="4" w:space="0" w:color="auto"/>
              <w:bottom w:val="single" w:sz="4" w:space="0" w:color="auto"/>
            </w:tcBorders>
          </w:tcPr>
          <w:p w14:paraId="27610644" w14:textId="22EC555B" w:rsidR="003C627A" w:rsidRPr="00AD159F" w:rsidRDefault="00AD159F"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МЭИ</w:t>
            </w:r>
          </w:p>
        </w:tc>
        <w:tc>
          <w:tcPr>
            <w:tcW w:w="7088" w:type="dxa"/>
            <w:tcBorders>
              <w:top w:val="single" w:sz="4" w:space="0" w:color="auto"/>
              <w:bottom w:val="single" w:sz="4" w:space="0" w:color="auto"/>
            </w:tcBorders>
          </w:tcPr>
          <w:p w14:paraId="503A25F6" w14:textId="13613E48" w:rsidR="003C627A" w:rsidRPr="00983446" w:rsidRDefault="00AD159F"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AD159F">
              <w:rPr>
                <w:rFonts w:asciiTheme="majorHAnsi" w:hAnsiTheme="majorHAnsi" w:cstheme="majorHAnsi"/>
                <w:sz w:val="24"/>
                <w:szCs w:val="24"/>
                <w:vertAlign w:val="baseline"/>
              </w:rPr>
              <w:t>Министерство экономики и инфраструктуры</w:t>
            </w:r>
          </w:p>
        </w:tc>
      </w:tr>
      <w:tr w:rsidR="003C627A" w:rsidRPr="00983446" w14:paraId="7E7D86C7" w14:textId="77777777" w:rsidTr="00E13F2C">
        <w:trPr>
          <w:trHeight w:val="331"/>
        </w:trPr>
        <w:tc>
          <w:tcPr>
            <w:tcW w:w="2268" w:type="dxa"/>
            <w:tcBorders>
              <w:top w:val="single" w:sz="4" w:space="0" w:color="auto"/>
              <w:bottom w:val="single" w:sz="4" w:space="0" w:color="auto"/>
            </w:tcBorders>
          </w:tcPr>
          <w:p w14:paraId="0F1660D1" w14:textId="75D92995" w:rsidR="003C627A" w:rsidRPr="00AD159F" w:rsidRDefault="00AD159F"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АО</w:t>
            </w:r>
          </w:p>
        </w:tc>
        <w:tc>
          <w:tcPr>
            <w:tcW w:w="7088" w:type="dxa"/>
            <w:tcBorders>
              <w:top w:val="single" w:sz="4" w:space="0" w:color="auto"/>
              <w:bottom w:val="single" w:sz="4" w:space="0" w:color="auto"/>
            </w:tcBorders>
          </w:tcPr>
          <w:p w14:paraId="688CD969" w14:textId="5D1CED21" w:rsidR="003C627A" w:rsidRPr="00983446" w:rsidRDefault="00AD159F"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AD159F">
              <w:rPr>
                <w:rFonts w:asciiTheme="majorHAnsi" w:hAnsiTheme="majorHAnsi" w:cstheme="majorHAnsi"/>
                <w:sz w:val="24"/>
                <w:szCs w:val="24"/>
                <w:vertAlign w:val="baseline"/>
              </w:rPr>
              <w:t>Акционерное общество</w:t>
            </w:r>
          </w:p>
        </w:tc>
      </w:tr>
      <w:tr w:rsidR="003C627A" w:rsidRPr="002C0408" w14:paraId="032A83E9" w14:textId="77777777" w:rsidTr="00E13F2C">
        <w:trPr>
          <w:trHeight w:val="331"/>
        </w:trPr>
        <w:tc>
          <w:tcPr>
            <w:tcW w:w="2268" w:type="dxa"/>
            <w:tcBorders>
              <w:top w:val="single" w:sz="4" w:space="0" w:color="auto"/>
              <w:bottom w:val="single" w:sz="4" w:space="0" w:color="auto"/>
            </w:tcBorders>
          </w:tcPr>
          <w:p w14:paraId="7B4A2264" w14:textId="4A37A913" w:rsidR="003C627A" w:rsidRPr="00983446" w:rsidRDefault="00AD159F" w:rsidP="00EC345E">
            <w:pPr>
              <w:pStyle w:val="a8"/>
              <w:tabs>
                <w:tab w:val="left" w:pos="720"/>
              </w:tabs>
              <w:spacing w:line="276" w:lineRule="auto"/>
              <w:ind w:firstLine="720"/>
              <w:jc w:val="both"/>
              <w:rPr>
                <w:rFonts w:asciiTheme="majorHAnsi" w:hAnsiTheme="majorHAnsi" w:cstheme="majorHAnsi"/>
                <w:b/>
                <w:sz w:val="24"/>
                <w:szCs w:val="24"/>
                <w:vertAlign w:val="baseline"/>
              </w:rPr>
            </w:pPr>
            <w:r>
              <w:rPr>
                <w:rFonts w:asciiTheme="majorHAnsi" w:hAnsiTheme="majorHAnsi" w:cstheme="majorHAnsi"/>
                <w:b/>
                <w:sz w:val="24"/>
                <w:szCs w:val="24"/>
                <w:vertAlign w:val="baseline"/>
                <w:lang w:val="ru-RU"/>
              </w:rPr>
              <w:t>АО</w:t>
            </w:r>
            <w:r w:rsidR="003C627A" w:rsidRPr="00983446">
              <w:rPr>
                <w:rFonts w:asciiTheme="majorHAnsi" w:hAnsiTheme="majorHAnsi" w:cstheme="majorHAnsi"/>
                <w:b/>
                <w:sz w:val="24"/>
                <w:szCs w:val="24"/>
                <w:vertAlign w:val="baseline"/>
              </w:rPr>
              <w:t xml:space="preserve"> „Drumuri”</w:t>
            </w:r>
          </w:p>
        </w:tc>
        <w:tc>
          <w:tcPr>
            <w:tcW w:w="7088" w:type="dxa"/>
            <w:tcBorders>
              <w:top w:val="single" w:sz="4" w:space="0" w:color="auto"/>
              <w:bottom w:val="single" w:sz="4" w:space="0" w:color="auto"/>
            </w:tcBorders>
          </w:tcPr>
          <w:p w14:paraId="66165E3F" w14:textId="11C1B74A" w:rsidR="003C627A" w:rsidRPr="00983446" w:rsidRDefault="00AD159F"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Bălți”,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Cahul”,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Căușeni”,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Cimișlia”,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Comrat”,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Criuleni”,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Edineț”,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Ialoveni”,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Orhei”,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Rîșcani”,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Soroca”, </w:t>
            </w:r>
            <w:r w:rsidRPr="00AD159F">
              <w:rPr>
                <w:rFonts w:asciiTheme="majorHAnsi" w:hAnsiTheme="majorHAnsi" w:cstheme="majorHAnsi"/>
                <w:sz w:val="24"/>
                <w:szCs w:val="24"/>
                <w:vertAlign w:val="baseline"/>
              </w:rPr>
              <w:t>АО</w:t>
            </w:r>
            <w:r w:rsidR="003C627A" w:rsidRPr="00983446">
              <w:rPr>
                <w:rFonts w:asciiTheme="majorHAnsi" w:hAnsiTheme="majorHAnsi" w:cstheme="majorHAnsi"/>
                <w:sz w:val="24"/>
                <w:szCs w:val="24"/>
                <w:vertAlign w:val="baseline"/>
              </w:rPr>
              <w:t xml:space="preserve"> „Drumuri – Strășeni”</w:t>
            </w:r>
          </w:p>
        </w:tc>
      </w:tr>
      <w:tr w:rsidR="003C627A" w:rsidRPr="002C0408" w14:paraId="07C20370" w14:textId="77777777" w:rsidTr="00E13F2C">
        <w:trPr>
          <w:trHeight w:val="331"/>
        </w:trPr>
        <w:tc>
          <w:tcPr>
            <w:tcW w:w="2268" w:type="dxa"/>
            <w:tcBorders>
              <w:top w:val="single" w:sz="4" w:space="0" w:color="auto"/>
              <w:bottom w:val="single" w:sz="4" w:space="0" w:color="auto"/>
            </w:tcBorders>
          </w:tcPr>
          <w:p w14:paraId="7BD7751A" w14:textId="0878E5B1" w:rsidR="003C627A" w:rsidRPr="00204D1B" w:rsidRDefault="00204D1B"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НСВКГС</w:t>
            </w:r>
          </w:p>
        </w:tc>
        <w:tc>
          <w:tcPr>
            <w:tcW w:w="7088" w:type="dxa"/>
            <w:tcBorders>
              <w:top w:val="single" w:sz="4" w:space="0" w:color="auto"/>
              <w:bottom w:val="single" w:sz="4" w:space="0" w:color="auto"/>
            </w:tcBorders>
          </w:tcPr>
          <w:p w14:paraId="13B45232" w14:textId="731F8F21" w:rsidR="003C627A" w:rsidRPr="00983446" w:rsidRDefault="00AD159F"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AD159F">
              <w:rPr>
                <w:rFonts w:asciiTheme="majorHAnsi" w:hAnsiTheme="majorHAnsi" w:cstheme="majorHAnsi"/>
                <w:sz w:val="24"/>
                <w:szCs w:val="24"/>
                <w:vertAlign w:val="baseline"/>
              </w:rPr>
              <w:t xml:space="preserve">Национальные стандарты внутреннего контроля в </w:t>
            </w:r>
            <w:r w:rsidR="00D2243D">
              <w:rPr>
                <w:rFonts w:asciiTheme="majorHAnsi" w:hAnsiTheme="majorHAnsi" w:cstheme="majorHAnsi"/>
                <w:sz w:val="24"/>
                <w:szCs w:val="24"/>
                <w:vertAlign w:val="baseline"/>
                <w:lang w:val="ru-RU"/>
              </w:rPr>
              <w:t>публич</w:t>
            </w:r>
            <w:r w:rsidRPr="00AD159F">
              <w:rPr>
                <w:rFonts w:asciiTheme="majorHAnsi" w:hAnsiTheme="majorHAnsi" w:cstheme="majorHAnsi"/>
                <w:sz w:val="24"/>
                <w:szCs w:val="24"/>
                <w:vertAlign w:val="baseline"/>
              </w:rPr>
              <w:t>ном секторе</w:t>
            </w:r>
          </w:p>
        </w:tc>
      </w:tr>
      <w:tr w:rsidR="003C627A" w:rsidRPr="00983446" w14:paraId="6B016A08" w14:textId="77777777" w:rsidTr="00C16658">
        <w:trPr>
          <w:trHeight w:val="331"/>
        </w:trPr>
        <w:tc>
          <w:tcPr>
            <w:tcW w:w="2268" w:type="dxa"/>
            <w:tcBorders>
              <w:top w:val="single" w:sz="4" w:space="0" w:color="auto"/>
              <w:bottom w:val="single" w:sz="4" w:space="0" w:color="auto"/>
            </w:tcBorders>
          </w:tcPr>
          <w:p w14:paraId="3E3292DE" w14:textId="24DFCF10" w:rsidR="003C627A" w:rsidRPr="00204D1B" w:rsidRDefault="00204D1B" w:rsidP="00EC345E">
            <w:pPr>
              <w:pStyle w:val="a8"/>
              <w:tabs>
                <w:tab w:val="left" w:pos="720"/>
              </w:tabs>
              <w:spacing w:line="276" w:lineRule="auto"/>
              <w:ind w:firstLine="720"/>
              <w:jc w:val="both"/>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НДС</w:t>
            </w:r>
          </w:p>
        </w:tc>
        <w:tc>
          <w:tcPr>
            <w:tcW w:w="7088" w:type="dxa"/>
            <w:tcBorders>
              <w:top w:val="single" w:sz="4" w:space="0" w:color="auto"/>
              <w:bottom w:val="single" w:sz="4" w:space="0" w:color="auto"/>
            </w:tcBorders>
          </w:tcPr>
          <w:p w14:paraId="35391C5A" w14:textId="134BE8CA" w:rsidR="003C627A" w:rsidRPr="00983446" w:rsidRDefault="00204D1B" w:rsidP="00EC345E">
            <w:pPr>
              <w:pStyle w:val="a8"/>
              <w:tabs>
                <w:tab w:val="left" w:pos="720"/>
              </w:tabs>
              <w:spacing w:line="276" w:lineRule="auto"/>
              <w:ind w:firstLine="720"/>
              <w:jc w:val="both"/>
              <w:rPr>
                <w:rFonts w:asciiTheme="majorHAnsi" w:hAnsiTheme="majorHAnsi" w:cstheme="majorHAnsi"/>
                <w:sz w:val="24"/>
                <w:szCs w:val="24"/>
                <w:vertAlign w:val="baseline"/>
              </w:rPr>
            </w:pPr>
            <w:r w:rsidRPr="00204D1B">
              <w:rPr>
                <w:rFonts w:asciiTheme="majorHAnsi" w:hAnsiTheme="majorHAnsi" w:cstheme="majorHAnsi"/>
                <w:sz w:val="24"/>
                <w:szCs w:val="24"/>
                <w:vertAlign w:val="baseline"/>
              </w:rPr>
              <w:t>Налог на добавленную стоимость</w:t>
            </w:r>
          </w:p>
        </w:tc>
      </w:tr>
    </w:tbl>
    <w:p w14:paraId="3ED74694" w14:textId="7381E6F6" w:rsidR="00700D79" w:rsidRPr="00983446" w:rsidRDefault="00204D1B" w:rsidP="00EC345E">
      <w:pPr>
        <w:pStyle w:val="1"/>
        <w:tabs>
          <w:tab w:val="left" w:pos="720"/>
        </w:tabs>
        <w:spacing w:line="276" w:lineRule="auto"/>
        <w:ind w:firstLine="720"/>
        <w:jc w:val="left"/>
        <w:rPr>
          <w:sz w:val="28"/>
          <w:lang w:val="ro-MD"/>
        </w:rPr>
      </w:pPr>
      <w:bookmarkStart w:id="3" w:name="_Toc148048690"/>
      <w:r w:rsidRPr="00204D1B">
        <w:rPr>
          <w:sz w:val="28"/>
          <w:lang w:val="ro-MD"/>
        </w:rPr>
        <w:t>Глоссарий</w:t>
      </w:r>
      <w:bookmarkEnd w:id="3"/>
    </w:p>
    <w:tbl>
      <w:tblPr>
        <w:tblStyle w:val="af1"/>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6823"/>
      </w:tblGrid>
      <w:tr w:rsidR="004935E0" w:rsidRPr="002C0408" w14:paraId="0B70591C" w14:textId="77777777" w:rsidTr="008B741E">
        <w:tc>
          <w:tcPr>
            <w:tcW w:w="2127" w:type="dxa"/>
            <w:tcBorders>
              <w:top w:val="single" w:sz="4" w:space="0" w:color="auto"/>
              <w:bottom w:val="single" w:sz="4" w:space="0" w:color="auto"/>
            </w:tcBorders>
          </w:tcPr>
          <w:p w14:paraId="26BC4D25" w14:textId="27797272" w:rsidR="004935E0" w:rsidRPr="00204D1B" w:rsidRDefault="00204D1B" w:rsidP="00EC345E">
            <w:pPr>
              <w:shd w:val="clear" w:color="auto" w:fill="FFFFFF"/>
              <w:tabs>
                <w:tab w:val="left" w:pos="720"/>
              </w:tabs>
              <w:spacing w:line="240" w:lineRule="auto"/>
              <w:ind w:firstLine="720"/>
              <w:rPr>
                <w:rFonts w:asciiTheme="majorHAnsi" w:hAnsiTheme="majorHAnsi" w:cstheme="majorHAnsi"/>
                <w:b/>
                <w:sz w:val="24"/>
                <w:szCs w:val="24"/>
                <w:lang w:val="ru-RU"/>
              </w:rPr>
            </w:pPr>
            <w:r>
              <w:rPr>
                <w:rFonts w:asciiTheme="majorHAnsi" w:hAnsiTheme="majorHAnsi" w:cstheme="majorHAnsi"/>
                <w:b/>
                <w:sz w:val="24"/>
                <w:szCs w:val="24"/>
                <w:lang w:val="ru-RU"/>
              </w:rPr>
              <w:t>Госудаственная закупка</w:t>
            </w:r>
          </w:p>
        </w:tc>
        <w:tc>
          <w:tcPr>
            <w:tcW w:w="7229" w:type="dxa"/>
            <w:tcBorders>
              <w:top w:val="single" w:sz="4" w:space="0" w:color="auto"/>
              <w:bottom w:val="single" w:sz="4" w:space="0" w:color="auto"/>
            </w:tcBorders>
          </w:tcPr>
          <w:p w14:paraId="20E850CC" w14:textId="1A4E9806" w:rsidR="004935E0" w:rsidRPr="00983446" w:rsidRDefault="00204D1B" w:rsidP="00EC345E">
            <w:pPr>
              <w:shd w:val="clear" w:color="auto" w:fill="FFFFFF"/>
              <w:tabs>
                <w:tab w:val="left" w:pos="720"/>
              </w:tabs>
              <w:spacing w:line="240" w:lineRule="auto"/>
              <w:ind w:firstLine="720"/>
              <w:jc w:val="both"/>
              <w:rPr>
                <w:rFonts w:asciiTheme="majorHAnsi" w:hAnsiTheme="majorHAnsi" w:cstheme="majorHAnsi"/>
                <w:sz w:val="24"/>
                <w:szCs w:val="24"/>
              </w:rPr>
            </w:pPr>
            <w:r w:rsidRPr="00204D1B">
              <w:rPr>
                <w:rFonts w:asciiTheme="majorHAnsi" w:hAnsiTheme="majorHAnsi" w:cstheme="majorHAnsi"/>
                <w:sz w:val="24"/>
                <w:szCs w:val="24"/>
              </w:rPr>
              <w:t xml:space="preserve">Закупка товаров, выполнение работ или оказание услуг для нужд одного или нескольких договаривающихся органов путем заключения договора о </w:t>
            </w:r>
            <w:r w:rsidR="00D2243D">
              <w:rPr>
                <w:rFonts w:asciiTheme="majorHAnsi" w:hAnsiTheme="majorHAnsi" w:cstheme="majorHAnsi"/>
                <w:sz w:val="24"/>
                <w:szCs w:val="24"/>
                <w:lang w:val="ru-RU"/>
              </w:rPr>
              <w:t>государствен</w:t>
            </w:r>
            <w:r w:rsidRPr="00204D1B">
              <w:rPr>
                <w:rFonts w:asciiTheme="majorHAnsi" w:hAnsiTheme="majorHAnsi" w:cstheme="majorHAnsi"/>
                <w:sz w:val="24"/>
                <w:szCs w:val="24"/>
              </w:rPr>
              <w:t xml:space="preserve">ной </w:t>
            </w:r>
            <w:r w:rsidR="00D2243D">
              <w:rPr>
                <w:rFonts w:asciiTheme="majorHAnsi" w:hAnsiTheme="majorHAnsi" w:cstheme="majorHAnsi"/>
                <w:sz w:val="24"/>
                <w:szCs w:val="24"/>
                <w:lang w:val="ru-RU"/>
              </w:rPr>
              <w:t>за</w:t>
            </w:r>
            <w:r w:rsidRPr="00204D1B">
              <w:rPr>
                <w:rFonts w:asciiTheme="majorHAnsi" w:hAnsiTheme="majorHAnsi" w:cstheme="majorHAnsi"/>
                <w:sz w:val="24"/>
                <w:szCs w:val="24"/>
              </w:rPr>
              <w:t>купке.</w:t>
            </w:r>
          </w:p>
        </w:tc>
      </w:tr>
      <w:tr w:rsidR="00972EAC" w:rsidRPr="002C0408" w14:paraId="7D8D8A83" w14:textId="77777777" w:rsidTr="008B741E">
        <w:tc>
          <w:tcPr>
            <w:tcW w:w="2127" w:type="dxa"/>
            <w:tcBorders>
              <w:top w:val="single" w:sz="4" w:space="0" w:color="auto"/>
              <w:bottom w:val="single" w:sz="4" w:space="0" w:color="auto"/>
            </w:tcBorders>
          </w:tcPr>
          <w:p w14:paraId="64B20461" w14:textId="3D475CF7" w:rsidR="00972EAC" w:rsidRPr="00983446" w:rsidRDefault="00204D1B" w:rsidP="00EC345E">
            <w:pPr>
              <w:pStyle w:val="a8"/>
              <w:tabs>
                <w:tab w:val="left" w:pos="720"/>
              </w:tabs>
              <w:spacing w:line="276" w:lineRule="auto"/>
              <w:ind w:firstLine="720"/>
              <w:rPr>
                <w:rFonts w:asciiTheme="majorHAnsi" w:hAnsiTheme="majorHAnsi" w:cstheme="majorHAnsi"/>
                <w:b/>
                <w:sz w:val="24"/>
                <w:szCs w:val="24"/>
                <w:vertAlign w:val="baseline"/>
              </w:rPr>
            </w:pPr>
            <w:r w:rsidRPr="00204D1B">
              <w:rPr>
                <w:rFonts w:asciiTheme="majorHAnsi" w:hAnsiTheme="majorHAnsi" w:cstheme="majorHAnsi"/>
                <w:b/>
                <w:sz w:val="24"/>
                <w:szCs w:val="24"/>
                <w:vertAlign w:val="baseline"/>
              </w:rPr>
              <w:t>Управление дорогами</w:t>
            </w:r>
          </w:p>
        </w:tc>
        <w:tc>
          <w:tcPr>
            <w:tcW w:w="7229" w:type="dxa"/>
            <w:tcBorders>
              <w:top w:val="single" w:sz="4" w:space="0" w:color="auto"/>
              <w:bottom w:val="single" w:sz="4" w:space="0" w:color="auto"/>
            </w:tcBorders>
          </w:tcPr>
          <w:p w14:paraId="1C5ED7E7" w14:textId="452AA587" w:rsidR="00972EAC" w:rsidRPr="00983446" w:rsidRDefault="00EF6935" w:rsidP="00EC345E">
            <w:pPr>
              <w:shd w:val="clear" w:color="auto" w:fill="FFFFFF"/>
              <w:tabs>
                <w:tab w:val="left" w:pos="720"/>
              </w:tabs>
              <w:spacing w:line="240" w:lineRule="auto"/>
              <w:ind w:firstLine="720"/>
              <w:jc w:val="both"/>
              <w:rPr>
                <w:rFonts w:asciiTheme="majorHAnsi" w:hAnsiTheme="majorHAnsi" w:cstheme="majorHAnsi"/>
                <w:sz w:val="24"/>
                <w:szCs w:val="24"/>
              </w:rPr>
            </w:pPr>
            <w:r w:rsidRPr="00EF6935">
              <w:rPr>
                <w:rFonts w:asciiTheme="majorHAnsi" w:hAnsiTheme="majorHAnsi" w:cstheme="majorHAnsi"/>
                <w:sz w:val="24"/>
                <w:szCs w:val="24"/>
              </w:rPr>
              <w:t>Деятельность, целью которой является проектирование, строительство, модернизация, реабилитация, ремонт и обслуживание дорог, а также их управление.</w:t>
            </w:r>
          </w:p>
        </w:tc>
      </w:tr>
      <w:tr w:rsidR="00972EAC" w:rsidRPr="002C0408" w14:paraId="17C17877" w14:textId="77777777" w:rsidTr="008B741E">
        <w:tc>
          <w:tcPr>
            <w:tcW w:w="2127" w:type="dxa"/>
            <w:tcBorders>
              <w:top w:val="single" w:sz="4" w:space="0" w:color="auto"/>
              <w:bottom w:val="single" w:sz="4" w:space="0" w:color="auto"/>
            </w:tcBorders>
          </w:tcPr>
          <w:p w14:paraId="1C0F4D16" w14:textId="4E2E50CD" w:rsidR="00972EAC" w:rsidRPr="00983446" w:rsidRDefault="00D2243D" w:rsidP="00EC345E">
            <w:pPr>
              <w:shd w:val="clear" w:color="auto" w:fill="FFFFFF"/>
              <w:tabs>
                <w:tab w:val="left" w:pos="720"/>
              </w:tabs>
              <w:spacing w:line="240" w:lineRule="auto"/>
              <w:ind w:firstLine="720"/>
              <w:rPr>
                <w:rFonts w:asciiTheme="majorHAnsi" w:hAnsiTheme="majorHAnsi" w:cstheme="majorHAnsi"/>
                <w:b/>
                <w:sz w:val="24"/>
                <w:szCs w:val="24"/>
              </w:rPr>
            </w:pPr>
            <w:r>
              <w:rPr>
                <w:rFonts w:asciiTheme="majorHAnsi" w:hAnsiTheme="majorHAnsi" w:cstheme="majorHAnsi"/>
                <w:b/>
                <w:sz w:val="24"/>
                <w:szCs w:val="24"/>
              </w:rPr>
              <w:t>Документация по присуждению</w:t>
            </w:r>
          </w:p>
        </w:tc>
        <w:tc>
          <w:tcPr>
            <w:tcW w:w="7229" w:type="dxa"/>
            <w:tcBorders>
              <w:top w:val="single" w:sz="4" w:space="0" w:color="auto"/>
              <w:bottom w:val="single" w:sz="4" w:space="0" w:color="auto"/>
            </w:tcBorders>
          </w:tcPr>
          <w:p w14:paraId="120CFFE4" w14:textId="080CA3FF" w:rsidR="00972EAC" w:rsidRPr="00983446" w:rsidRDefault="00EF6935" w:rsidP="00EC345E">
            <w:pPr>
              <w:shd w:val="clear" w:color="auto" w:fill="FFFFFF"/>
              <w:tabs>
                <w:tab w:val="left" w:pos="720"/>
              </w:tabs>
              <w:spacing w:line="240" w:lineRule="auto"/>
              <w:ind w:firstLine="720"/>
              <w:jc w:val="both"/>
              <w:rPr>
                <w:rFonts w:asciiTheme="majorHAnsi" w:hAnsiTheme="majorHAnsi" w:cstheme="majorHAnsi"/>
                <w:sz w:val="24"/>
                <w:szCs w:val="24"/>
              </w:rPr>
            </w:pPr>
            <w:r w:rsidRPr="00EF6935">
              <w:rPr>
                <w:rFonts w:asciiTheme="majorHAnsi" w:hAnsiTheme="majorHAnsi" w:cstheme="majorHAnsi"/>
                <w:sz w:val="24"/>
                <w:szCs w:val="24"/>
              </w:rPr>
              <w:t>Документация, содержащая всю информацию, относящуюся к предмету договора о закупках и процедуре его присвоения, включая спецификации или, при необходимости, описательную документацию.</w:t>
            </w:r>
          </w:p>
        </w:tc>
      </w:tr>
      <w:tr w:rsidR="00972EAC" w:rsidRPr="002C0408" w14:paraId="7C695E01" w14:textId="77777777" w:rsidTr="00FD136C">
        <w:tc>
          <w:tcPr>
            <w:tcW w:w="2127" w:type="dxa"/>
            <w:tcBorders>
              <w:top w:val="single" w:sz="4" w:space="0" w:color="auto"/>
              <w:bottom w:val="single" w:sz="4" w:space="0" w:color="auto"/>
            </w:tcBorders>
          </w:tcPr>
          <w:p w14:paraId="7F5D9E1C" w14:textId="22ED1BF3" w:rsidR="00972EAC" w:rsidRPr="00EF6935" w:rsidRDefault="00EF6935" w:rsidP="00EC345E">
            <w:pPr>
              <w:pStyle w:val="a8"/>
              <w:tabs>
                <w:tab w:val="left" w:pos="720"/>
              </w:tabs>
              <w:spacing w:line="276" w:lineRule="auto"/>
              <w:ind w:firstLine="720"/>
              <w:rPr>
                <w:rFonts w:asciiTheme="majorHAnsi" w:hAnsiTheme="majorHAnsi" w:cstheme="majorHAnsi"/>
                <w:b/>
                <w:sz w:val="24"/>
                <w:szCs w:val="24"/>
                <w:vertAlign w:val="baseline"/>
                <w:lang w:val="ru-RU"/>
              </w:rPr>
            </w:pPr>
            <w:r>
              <w:rPr>
                <w:rFonts w:asciiTheme="majorHAnsi" w:hAnsiTheme="majorHAnsi" w:cstheme="majorHAnsi"/>
                <w:b/>
                <w:sz w:val="24"/>
                <w:szCs w:val="24"/>
                <w:vertAlign w:val="baseline"/>
                <w:lang w:val="ru-RU"/>
              </w:rPr>
              <w:t>Дороги</w:t>
            </w:r>
          </w:p>
        </w:tc>
        <w:tc>
          <w:tcPr>
            <w:tcW w:w="7229" w:type="dxa"/>
            <w:tcBorders>
              <w:top w:val="single" w:sz="4" w:space="0" w:color="auto"/>
              <w:bottom w:val="single" w:sz="4" w:space="0" w:color="auto"/>
            </w:tcBorders>
          </w:tcPr>
          <w:p w14:paraId="45878E42" w14:textId="1FCEE935" w:rsidR="00972EAC" w:rsidRPr="00983446" w:rsidRDefault="00EF6935" w:rsidP="00EC345E">
            <w:pPr>
              <w:pStyle w:val="a8"/>
              <w:tabs>
                <w:tab w:val="left" w:pos="720"/>
              </w:tabs>
              <w:spacing w:line="276" w:lineRule="auto"/>
              <w:ind w:right="-108" w:firstLine="720"/>
              <w:jc w:val="both"/>
              <w:rPr>
                <w:rFonts w:asciiTheme="majorHAnsi" w:hAnsiTheme="majorHAnsi" w:cstheme="majorHAnsi"/>
                <w:sz w:val="24"/>
                <w:szCs w:val="24"/>
                <w:vertAlign w:val="baseline"/>
              </w:rPr>
            </w:pPr>
            <w:r w:rsidRPr="00EF6935">
              <w:rPr>
                <w:rFonts w:asciiTheme="majorHAnsi" w:hAnsiTheme="majorHAnsi" w:cstheme="majorHAnsi"/>
                <w:sz w:val="24"/>
                <w:szCs w:val="24"/>
                <w:vertAlign w:val="baseline"/>
              </w:rPr>
              <w:t>Специально проложенные наземные пути связи для движения транспортных средств и пешеходов.</w:t>
            </w:r>
          </w:p>
        </w:tc>
      </w:tr>
      <w:tr w:rsidR="00972EAC" w:rsidRPr="002C0408" w14:paraId="7FE0D10E" w14:textId="77777777" w:rsidTr="008B741E">
        <w:tc>
          <w:tcPr>
            <w:tcW w:w="2127" w:type="dxa"/>
            <w:tcBorders>
              <w:top w:val="single" w:sz="4" w:space="0" w:color="auto"/>
              <w:bottom w:val="single" w:sz="4" w:space="0" w:color="auto"/>
            </w:tcBorders>
          </w:tcPr>
          <w:p w14:paraId="70174715" w14:textId="584FEC95" w:rsidR="00972EAC" w:rsidRPr="00983446" w:rsidRDefault="00EF6935" w:rsidP="00EC345E">
            <w:pPr>
              <w:pStyle w:val="a8"/>
              <w:tabs>
                <w:tab w:val="left" w:pos="720"/>
              </w:tabs>
              <w:spacing w:line="276" w:lineRule="auto"/>
              <w:ind w:right="-108" w:firstLine="720"/>
              <w:rPr>
                <w:rFonts w:asciiTheme="majorHAnsi" w:hAnsiTheme="majorHAnsi" w:cstheme="majorHAnsi"/>
                <w:b/>
                <w:sz w:val="24"/>
                <w:szCs w:val="24"/>
                <w:vertAlign w:val="baseline"/>
              </w:rPr>
            </w:pPr>
            <w:r w:rsidRPr="00D2243D">
              <w:rPr>
                <w:rFonts w:asciiTheme="majorHAnsi" w:hAnsiTheme="majorHAnsi" w:cstheme="majorHAnsi"/>
                <w:b/>
                <w:sz w:val="24"/>
                <w:szCs w:val="24"/>
                <w:vertAlign w:val="baseline"/>
              </w:rPr>
              <w:t>Управление дорогами</w:t>
            </w:r>
          </w:p>
        </w:tc>
        <w:tc>
          <w:tcPr>
            <w:tcW w:w="7229" w:type="dxa"/>
            <w:tcBorders>
              <w:top w:val="single" w:sz="4" w:space="0" w:color="auto"/>
              <w:bottom w:val="single" w:sz="4" w:space="0" w:color="auto"/>
            </w:tcBorders>
          </w:tcPr>
          <w:p w14:paraId="480EEE82" w14:textId="1B21CD29" w:rsidR="00972EAC" w:rsidRPr="00C338BB" w:rsidRDefault="00EF6935" w:rsidP="00EC345E">
            <w:pPr>
              <w:shd w:val="clear" w:color="auto" w:fill="FFFFFF"/>
              <w:tabs>
                <w:tab w:val="left" w:pos="720"/>
              </w:tabs>
              <w:spacing w:line="240" w:lineRule="auto"/>
              <w:ind w:right="-108" w:firstLine="720"/>
              <w:jc w:val="both"/>
              <w:rPr>
                <w:rFonts w:asciiTheme="majorHAnsi" w:hAnsiTheme="majorHAnsi" w:cstheme="majorHAnsi"/>
                <w:sz w:val="24"/>
                <w:szCs w:val="24"/>
                <w:lang w:val="ru-RU"/>
              </w:rPr>
            </w:pPr>
            <w:r w:rsidRPr="00EF6935">
              <w:rPr>
                <w:rFonts w:asciiTheme="majorHAnsi" w:hAnsiTheme="majorHAnsi" w:cstheme="majorHAnsi"/>
                <w:sz w:val="24"/>
                <w:szCs w:val="24"/>
              </w:rPr>
              <w:t xml:space="preserve">Деятельность, входящая в состав управления дорогами, целью которой является создание и обновление банка дорожно-технических данных, кадастра дорог; эксплуатация и развитие оптимизированной системы управления, управления дорожным движением; проведение исследований и экспертизы дорог общего пользования путем соответствующих измерений оборудования и пересмотров их состояния; проведение концессий, аренды и аренды в связи с дорогами общего пользования; обеспечение целостности дорожного </w:t>
            </w:r>
            <w:r w:rsidR="00BE1701">
              <w:rPr>
                <w:rFonts w:asciiTheme="majorHAnsi" w:hAnsiTheme="majorHAnsi" w:cstheme="majorHAnsi"/>
                <w:sz w:val="24"/>
                <w:szCs w:val="24"/>
                <w:lang w:val="ru-RU"/>
              </w:rPr>
              <w:t>имущества</w:t>
            </w:r>
            <w:r w:rsidRPr="00EF6935">
              <w:rPr>
                <w:rFonts w:asciiTheme="majorHAnsi" w:hAnsiTheme="majorHAnsi" w:cstheme="majorHAnsi"/>
                <w:sz w:val="24"/>
                <w:szCs w:val="24"/>
              </w:rPr>
              <w:t>.</w:t>
            </w:r>
          </w:p>
        </w:tc>
      </w:tr>
      <w:tr w:rsidR="00972EAC" w:rsidRPr="002C0408" w14:paraId="2F3C001A" w14:textId="77777777" w:rsidTr="008B741E">
        <w:tc>
          <w:tcPr>
            <w:tcW w:w="2127" w:type="dxa"/>
            <w:tcBorders>
              <w:top w:val="single" w:sz="4" w:space="0" w:color="auto"/>
              <w:bottom w:val="single" w:sz="4" w:space="0" w:color="auto"/>
            </w:tcBorders>
          </w:tcPr>
          <w:p w14:paraId="312E5669" w14:textId="7D46A730" w:rsidR="00972EAC" w:rsidRPr="00983446" w:rsidRDefault="00F56341" w:rsidP="00EC345E">
            <w:pPr>
              <w:shd w:val="clear" w:color="auto" w:fill="FFFFFF"/>
              <w:tabs>
                <w:tab w:val="left" w:pos="720"/>
              </w:tabs>
              <w:spacing w:line="240" w:lineRule="auto"/>
              <w:ind w:right="-108" w:firstLine="720"/>
              <w:rPr>
                <w:rFonts w:asciiTheme="majorHAnsi" w:hAnsiTheme="majorHAnsi" w:cstheme="majorHAnsi"/>
                <w:b/>
                <w:sz w:val="24"/>
                <w:szCs w:val="24"/>
              </w:rPr>
            </w:pPr>
            <w:r w:rsidRPr="00F56341">
              <w:rPr>
                <w:rFonts w:asciiTheme="majorHAnsi" w:hAnsiTheme="majorHAnsi" w:cstheme="majorHAnsi"/>
                <w:b/>
                <w:sz w:val="24"/>
                <w:szCs w:val="24"/>
              </w:rPr>
              <w:t>Экономический оператор</w:t>
            </w:r>
          </w:p>
        </w:tc>
        <w:tc>
          <w:tcPr>
            <w:tcW w:w="7229" w:type="dxa"/>
            <w:tcBorders>
              <w:top w:val="single" w:sz="4" w:space="0" w:color="auto"/>
              <w:bottom w:val="single" w:sz="4" w:space="0" w:color="auto"/>
            </w:tcBorders>
          </w:tcPr>
          <w:p w14:paraId="59B5D1BC" w14:textId="521B032C" w:rsidR="00972EAC" w:rsidRPr="00983446" w:rsidRDefault="00F56341" w:rsidP="00EC345E">
            <w:pPr>
              <w:shd w:val="clear" w:color="auto" w:fill="FFFFFF"/>
              <w:tabs>
                <w:tab w:val="left" w:pos="720"/>
              </w:tabs>
              <w:spacing w:line="240" w:lineRule="auto"/>
              <w:ind w:right="-108" w:firstLine="720"/>
              <w:jc w:val="both"/>
              <w:rPr>
                <w:rFonts w:asciiTheme="majorHAnsi" w:hAnsiTheme="majorHAnsi" w:cstheme="majorHAnsi"/>
                <w:sz w:val="24"/>
                <w:szCs w:val="24"/>
              </w:rPr>
            </w:pPr>
            <w:r w:rsidRPr="00F56341">
              <w:rPr>
                <w:rFonts w:asciiTheme="majorHAnsi" w:hAnsiTheme="majorHAnsi" w:cstheme="majorHAnsi"/>
                <w:sz w:val="24"/>
                <w:szCs w:val="24"/>
              </w:rPr>
              <w:t>Поставщик товаров, исполнитель работ и/или поставщик услуг, которым может быть любое физическое или юридическое лицо, любое государственное лицо или ассоциация этих лиц и/или юридическое лицо, предоставляющее на рынке товары, выполняющее работы и/или оказывающее услуги.</w:t>
            </w:r>
          </w:p>
        </w:tc>
      </w:tr>
      <w:tr w:rsidR="00972EAC" w:rsidRPr="002C0408" w14:paraId="27184AF9" w14:textId="77777777" w:rsidTr="008B741E">
        <w:tc>
          <w:tcPr>
            <w:tcW w:w="2127" w:type="dxa"/>
            <w:tcBorders>
              <w:top w:val="single" w:sz="4" w:space="0" w:color="auto"/>
              <w:bottom w:val="single" w:sz="4" w:space="0" w:color="auto"/>
            </w:tcBorders>
          </w:tcPr>
          <w:p w14:paraId="6EC11280" w14:textId="08454E7B" w:rsidR="00972EAC" w:rsidRPr="00983446" w:rsidRDefault="00F56341" w:rsidP="00EC345E">
            <w:pPr>
              <w:shd w:val="clear" w:color="auto" w:fill="FFFFFF"/>
              <w:tabs>
                <w:tab w:val="left" w:pos="720"/>
              </w:tabs>
              <w:spacing w:line="240" w:lineRule="auto"/>
              <w:ind w:right="-108" w:firstLine="720"/>
              <w:rPr>
                <w:rFonts w:asciiTheme="majorHAnsi" w:hAnsiTheme="majorHAnsi" w:cstheme="majorHAnsi"/>
                <w:b/>
                <w:sz w:val="24"/>
                <w:szCs w:val="24"/>
              </w:rPr>
            </w:pPr>
            <w:r w:rsidRPr="00F56341">
              <w:rPr>
                <w:rFonts w:asciiTheme="majorHAnsi" w:hAnsiTheme="majorHAnsi" w:cstheme="majorHAnsi"/>
                <w:b/>
                <w:sz w:val="24"/>
                <w:szCs w:val="24"/>
              </w:rPr>
              <w:t>Земля, связанная с дорогой</w:t>
            </w:r>
          </w:p>
        </w:tc>
        <w:tc>
          <w:tcPr>
            <w:tcW w:w="7229" w:type="dxa"/>
            <w:tcBorders>
              <w:top w:val="single" w:sz="4" w:space="0" w:color="auto"/>
              <w:bottom w:val="single" w:sz="4" w:space="0" w:color="auto"/>
            </w:tcBorders>
          </w:tcPr>
          <w:p w14:paraId="7FEFA19F" w14:textId="4C8CA700" w:rsidR="00972EAC" w:rsidRPr="00983446" w:rsidRDefault="00F56341" w:rsidP="00EC345E">
            <w:pPr>
              <w:shd w:val="clear" w:color="auto" w:fill="FFFFFF"/>
              <w:tabs>
                <w:tab w:val="left" w:pos="720"/>
              </w:tabs>
              <w:spacing w:line="240" w:lineRule="auto"/>
              <w:ind w:right="-108" w:firstLine="720"/>
              <w:jc w:val="both"/>
              <w:rPr>
                <w:rFonts w:asciiTheme="majorHAnsi" w:hAnsiTheme="majorHAnsi" w:cstheme="majorHAnsi"/>
                <w:sz w:val="24"/>
                <w:szCs w:val="24"/>
              </w:rPr>
            </w:pPr>
            <w:r w:rsidRPr="00F56341">
              <w:rPr>
                <w:rFonts w:asciiTheme="majorHAnsi" w:hAnsiTheme="majorHAnsi" w:cstheme="majorHAnsi"/>
                <w:sz w:val="24"/>
                <w:szCs w:val="24"/>
              </w:rPr>
              <w:t>Площадь дороги, ее защитные зоны и площадь улиц.</w:t>
            </w:r>
          </w:p>
        </w:tc>
      </w:tr>
    </w:tbl>
    <w:p w14:paraId="4A92441F" w14:textId="68AFB9E0" w:rsidR="009F66A2" w:rsidRPr="00983446" w:rsidRDefault="00C338BB" w:rsidP="00EC345E">
      <w:pPr>
        <w:tabs>
          <w:tab w:val="left" w:pos="720"/>
        </w:tabs>
        <w:spacing w:line="276" w:lineRule="auto"/>
        <w:ind w:firstLine="720"/>
        <w:jc w:val="both"/>
        <w:rPr>
          <w:rFonts w:asciiTheme="majorHAnsi" w:eastAsia="Times New Roman" w:hAnsiTheme="majorHAnsi" w:cs="Times New Roman"/>
          <w:i/>
          <w:sz w:val="24"/>
          <w:szCs w:val="24"/>
          <w:lang w:val="ro-MD" w:eastAsia="ro-MD"/>
        </w:rPr>
      </w:pPr>
      <w:r>
        <w:rPr>
          <w:rFonts w:asciiTheme="majorHAnsi" w:eastAsia="Times New Roman" w:hAnsiTheme="majorHAnsi" w:cs="Times New Roman"/>
          <w:b/>
          <w:bCs/>
          <w:i/>
          <w:iCs/>
          <w:sz w:val="24"/>
          <w:szCs w:val="24"/>
          <w:lang w:val="ru-RU" w:eastAsia="ro-MD"/>
        </w:rPr>
        <w:t>Примечание</w:t>
      </w:r>
      <w:r w:rsidR="009C1083" w:rsidRPr="00983446">
        <w:rPr>
          <w:rFonts w:asciiTheme="majorHAnsi" w:eastAsia="Times New Roman" w:hAnsiTheme="majorHAnsi" w:cs="Times New Roman"/>
          <w:b/>
          <w:bCs/>
          <w:i/>
          <w:iCs/>
          <w:sz w:val="24"/>
          <w:szCs w:val="24"/>
          <w:lang w:val="ro-MD" w:eastAsia="ro-MD"/>
        </w:rPr>
        <w:t>:</w:t>
      </w:r>
      <w:r w:rsidR="009C1083" w:rsidRPr="00983446">
        <w:rPr>
          <w:rFonts w:asciiTheme="majorHAnsi" w:eastAsia="Times New Roman" w:hAnsiTheme="majorHAnsi" w:cs="Times New Roman"/>
          <w:bCs/>
          <w:i/>
          <w:iCs/>
          <w:sz w:val="24"/>
          <w:szCs w:val="24"/>
          <w:lang w:val="ro-MD" w:eastAsia="ro-MD"/>
        </w:rPr>
        <w:t xml:space="preserve"> </w:t>
      </w:r>
      <w:r w:rsidRPr="00C338BB">
        <w:rPr>
          <w:rFonts w:asciiTheme="majorHAnsi" w:eastAsia="Times New Roman" w:hAnsiTheme="majorHAnsi" w:cs="Times New Roman"/>
          <w:i/>
          <w:sz w:val="24"/>
          <w:szCs w:val="24"/>
          <w:lang w:val="ro-MD" w:eastAsia="ro-MD"/>
        </w:rPr>
        <w:t xml:space="preserve">Представленный глоссарий терминов </w:t>
      </w:r>
      <w:r w:rsidR="00D2243D">
        <w:rPr>
          <w:rFonts w:asciiTheme="majorHAnsi" w:eastAsia="Times New Roman" w:hAnsiTheme="majorHAnsi" w:cs="Times New Roman"/>
          <w:i/>
          <w:sz w:val="24"/>
          <w:szCs w:val="24"/>
          <w:lang w:val="ru-RU" w:eastAsia="ro-MD"/>
        </w:rPr>
        <w:t>носи</w:t>
      </w:r>
      <w:r w:rsidRPr="00C338BB">
        <w:rPr>
          <w:rFonts w:asciiTheme="majorHAnsi" w:eastAsia="Times New Roman" w:hAnsiTheme="majorHAnsi" w:cs="Times New Roman"/>
          <w:i/>
          <w:sz w:val="24"/>
          <w:szCs w:val="24"/>
          <w:lang w:val="ro-MD" w:eastAsia="ro-MD"/>
        </w:rPr>
        <w:t>т информативн</w:t>
      </w:r>
      <w:r w:rsidR="00D2243D">
        <w:rPr>
          <w:rFonts w:asciiTheme="majorHAnsi" w:eastAsia="Times New Roman" w:hAnsiTheme="majorHAnsi" w:cs="Times New Roman"/>
          <w:i/>
          <w:sz w:val="24"/>
          <w:szCs w:val="24"/>
          <w:lang w:val="ru-RU" w:eastAsia="ro-MD"/>
        </w:rPr>
        <w:t>ый характер</w:t>
      </w:r>
      <w:r w:rsidRPr="00C338BB">
        <w:rPr>
          <w:rFonts w:asciiTheme="majorHAnsi" w:eastAsia="Times New Roman" w:hAnsiTheme="majorHAnsi" w:cs="Times New Roman"/>
          <w:i/>
          <w:sz w:val="24"/>
          <w:szCs w:val="24"/>
          <w:lang w:val="ro-MD" w:eastAsia="ro-MD"/>
        </w:rPr>
        <w:t xml:space="preserve"> и не </w:t>
      </w:r>
      <w:r w:rsidR="00D2243D">
        <w:rPr>
          <w:rFonts w:asciiTheme="majorHAnsi" w:eastAsia="Times New Roman" w:hAnsiTheme="majorHAnsi" w:cs="Times New Roman"/>
          <w:i/>
          <w:sz w:val="24"/>
          <w:szCs w:val="24"/>
          <w:lang w:val="ru-RU" w:eastAsia="ro-MD"/>
        </w:rPr>
        <w:t>име</w:t>
      </w:r>
      <w:r w:rsidRPr="00C338BB">
        <w:rPr>
          <w:rFonts w:asciiTheme="majorHAnsi" w:eastAsia="Times New Roman" w:hAnsiTheme="majorHAnsi" w:cs="Times New Roman"/>
          <w:i/>
          <w:sz w:val="24"/>
          <w:szCs w:val="24"/>
          <w:lang w:val="ro-MD" w:eastAsia="ro-MD"/>
        </w:rPr>
        <w:t>ет юридических последствий</w:t>
      </w:r>
      <w:r w:rsidR="009F66A2" w:rsidRPr="00983446">
        <w:rPr>
          <w:rFonts w:asciiTheme="majorHAnsi" w:eastAsia="Times New Roman" w:hAnsiTheme="majorHAnsi" w:cs="Times New Roman"/>
          <w:i/>
          <w:sz w:val="24"/>
          <w:szCs w:val="24"/>
          <w:lang w:val="ro-MD" w:eastAsia="ro-MD"/>
        </w:rPr>
        <w:t>.</w:t>
      </w:r>
    </w:p>
    <w:p w14:paraId="684C36FF" w14:textId="711DD094" w:rsidR="00700D79" w:rsidRPr="00983446" w:rsidRDefault="00C338BB" w:rsidP="00EC345E">
      <w:pPr>
        <w:pStyle w:val="1"/>
        <w:numPr>
          <w:ilvl w:val="0"/>
          <w:numId w:val="3"/>
        </w:numPr>
        <w:tabs>
          <w:tab w:val="left" w:pos="720"/>
        </w:tabs>
        <w:spacing w:line="276" w:lineRule="auto"/>
        <w:ind w:left="0" w:firstLine="720"/>
        <w:jc w:val="left"/>
        <w:rPr>
          <w:sz w:val="28"/>
          <w:lang w:val="ro-MD"/>
        </w:rPr>
      </w:pPr>
      <w:bookmarkStart w:id="4" w:name="_Toc148048691"/>
      <w:r>
        <w:rPr>
          <w:sz w:val="28"/>
          <w:lang w:val="ru-RU"/>
        </w:rPr>
        <w:t>СИНТЕЗ</w:t>
      </w:r>
      <w:bookmarkEnd w:id="4"/>
    </w:p>
    <w:p w14:paraId="724C10EA" w14:textId="69011C31" w:rsidR="00D93F2D" w:rsidRDefault="00C338BB"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C338BB">
        <w:rPr>
          <w:rFonts w:asciiTheme="majorHAnsi" w:hAnsiTheme="majorHAnsi" w:cstheme="majorHAnsi"/>
          <w:sz w:val="24"/>
          <w:szCs w:val="24"/>
          <w:vertAlign w:val="baseline"/>
          <w:lang w:val="ro-MD"/>
        </w:rPr>
        <w:t xml:space="preserve">Настоящий </w:t>
      </w:r>
      <w:r w:rsidR="00362008">
        <w:rPr>
          <w:rFonts w:asciiTheme="majorHAnsi" w:hAnsiTheme="majorHAnsi" w:cstheme="majorHAnsi"/>
          <w:sz w:val="24"/>
          <w:szCs w:val="24"/>
          <w:vertAlign w:val="baseline"/>
          <w:lang w:val="ru-RU"/>
        </w:rPr>
        <w:t>О</w:t>
      </w:r>
      <w:r w:rsidRPr="00C338BB">
        <w:rPr>
          <w:rFonts w:asciiTheme="majorHAnsi" w:hAnsiTheme="majorHAnsi" w:cstheme="majorHAnsi"/>
          <w:sz w:val="24"/>
          <w:szCs w:val="24"/>
          <w:vertAlign w:val="baseline"/>
          <w:lang w:val="ro-MD"/>
        </w:rPr>
        <w:t xml:space="preserve">тчет </w:t>
      </w:r>
      <w:r w:rsidR="00362008">
        <w:rPr>
          <w:rFonts w:asciiTheme="majorHAnsi" w:hAnsiTheme="majorHAnsi" w:cstheme="majorHAnsi"/>
          <w:sz w:val="24"/>
          <w:szCs w:val="24"/>
          <w:vertAlign w:val="baseline"/>
          <w:lang w:val="ru-RU"/>
        </w:rPr>
        <w:t xml:space="preserve">аудита </w:t>
      </w:r>
      <w:r w:rsidRPr="00C338BB">
        <w:rPr>
          <w:rFonts w:asciiTheme="majorHAnsi" w:hAnsiTheme="majorHAnsi" w:cstheme="majorHAnsi"/>
          <w:sz w:val="24"/>
          <w:szCs w:val="24"/>
          <w:vertAlign w:val="baseline"/>
          <w:lang w:val="ro-MD"/>
        </w:rPr>
        <w:t xml:space="preserve">предназначен для Парламента Республики Молдова, Правительства, Министерства инфраструктуры и регионального развития, </w:t>
      </w:r>
      <w:r w:rsidR="00C64A5D">
        <w:rPr>
          <w:rFonts w:asciiTheme="majorHAnsi" w:hAnsiTheme="majorHAnsi" w:cstheme="majorHAnsi"/>
          <w:sz w:val="24"/>
          <w:szCs w:val="24"/>
          <w:vertAlign w:val="baseline"/>
          <w:lang w:val="ru-RU"/>
        </w:rPr>
        <w:t>ГААД</w:t>
      </w:r>
      <w:r w:rsidRPr="00C338BB">
        <w:rPr>
          <w:rFonts w:asciiTheme="majorHAnsi" w:hAnsiTheme="majorHAnsi" w:cstheme="majorHAnsi"/>
          <w:sz w:val="24"/>
          <w:szCs w:val="24"/>
          <w:vertAlign w:val="baseline"/>
          <w:lang w:val="ro-MD"/>
        </w:rPr>
        <w:t>, для информирования, принятия решения и возможного использования информации при принятии политик и решений, связанных с управлением дорожной инфраструктурой, а также для гражданского общества и других заинтересованных сторон</w:t>
      </w:r>
      <w:r w:rsidR="00D93F2D">
        <w:rPr>
          <w:rFonts w:asciiTheme="majorHAnsi" w:hAnsiTheme="majorHAnsi" w:cstheme="majorHAnsi"/>
          <w:sz w:val="24"/>
          <w:szCs w:val="24"/>
          <w:vertAlign w:val="baseline"/>
          <w:lang w:val="ro-MD"/>
        </w:rPr>
        <w:t>.</w:t>
      </w:r>
    </w:p>
    <w:p w14:paraId="0A3D11EA" w14:textId="131862E4" w:rsidR="000729CA" w:rsidRDefault="00C338BB"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C338BB">
        <w:rPr>
          <w:rFonts w:asciiTheme="majorHAnsi" w:hAnsiTheme="majorHAnsi" w:cstheme="majorHAnsi"/>
          <w:sz w:val="24"/>
          <w:szCs w:val="24"/>
          <w:vertAlign w:val="baseline"/>
          <w:lang w:val="ro-MD"/>
        </w:rPr>
        <w:t xml:space="preserve">Принимая во внимание стратегические </w:t>
      </w:r>
      <w:r w:rsidR="006C0EBA">
        <w:rPr>
          <w:rFonts w:asciiTheme="majorHAnsi" w:hAnsiTheme="majorHAnsi" w:cstheme="majorHAnsi"/>
          <w:sz w:val="24"/>
          <w:szCs w:val="24"/>
          <w:vertAlign w:val="baseline"/>
          <w:lang w:val="ru-RU"/>
        </w:rPr>
        <w:t>видения</w:t>
      </w:r>
      <w:r w:rsidRPr="00C338BB">
        <w:rPr>
          <w:rFonts w:asciiTheme="majorHAnsi" w:hAnsiTheme="majorHAnsi" w:cstheme="majorHAnsi"/>
          <w:sz w:val="24"/>
          <w:szCs w:val="24"/>
          <w:vertAlign w:val="baseline"/>
          <w:lang w:val="ro-MD"/>
        </w:rPr>
        <w:t xml:space="preserve"> и цели устойчивого развития дорожной инфраструктуры, установленные </w:t>
      </w:r>
      <w:r>
        <w:rPr>
          <w:rFonts w:asciiTheme="majorHAnsi" w:hAnsiTheme="majorHAnsi" w:cstheme="majorHAnsi"/>
          <w:sz w:val="24"/>
          <w:szCs w:val="24"/>
          <w:vertAlign w:val="baseline"/>
          <w:lang w:val="ru-RU"/>
        </w:rPr>
        <w:t>П</w:t>
      </w:r>
      <w:r w:rsidRPr="00C338BB">
        <w:rPr>
          <w:rFonts w:asciiTheme="majorHAnsi" w:hAnsiTheme="majorHAnsi" w:cstheme="majorHAnsi"/>
          <w:sz w:val="24"/>
          <w:szCs w:val="24"/>
          <w:vertAlign w:val="baseline"/>
          <w:lang w:val="ro-MD"/>
        </w:rPr>
        <w:t>арламентом и Правительством</w:t>
      </w:r>
      <w:r w:rsidR="006C0EBA">
        <w:rPr>
          <w:rFonts w:asciiTheme="majorHAnsi" w:hAnsiTheme="majorHAnsi" w:cstheme="majorHAnsi"/>
          <w:sz w:val="24"/>
          <w:szCs w:val="24"/>
          <w:vertAlign w:val="baseline"/>
          <w:lang w:val="ru-RU"/>
        </w:rPr>
        <w:t>,</w:t>
      </w:r>
      <w:r w:rsidRPr="00C338BB">
        <w:rPr>
          <w:rFonts w:asciiTheme="majorHAnsi" w:hAnsiTheme="majorHAnsi" w:cstheme="majorHAnsi"/>
          <w:sz w:val="24"/>
          <w:szCs w:val="24"/>
          <w:vertAlign w:val="baseline"/>
          <w:lang w:val="ro-MD"/>
        </w:rPr>
        <w:t xml:space="preserve"> для смягчения неблагоприятных последствий </w:t>
      </w:r>
      <w:r w:rsidR="006C0EBA">
        <w:rPr>
          <w:rFonts w:asciiTheme="majorHAnsi" w:hAnsiTheme="majorHAnsi" w:cstheme="majorHAnsi"/>
          <w:sz w:val="24"/>
          <w:szCs w:val="24"/>
          <w:vertAlign w:val="baseline"/>
          <w:lang w:val="ru-RU"/>
        </w:rPr>
        <w:t>ненадлежаще</w:t>
      </w:r>
      <w:r w:rsidRPr="00C338BB">
        <w:rPr>
          <w:rFonts w:asciiTheme="majorHAnsi" w:hAnsiTheme="majorHAnsi" w:cstheme="majorHAnsi"/>
          <w:sz w:val="24"/>
          <w:szCs w:val="24"/>
          <w:vertAlign w:val="baseline"/>
          <w:lang w:val="ro-MD"/>
        </w:rPr>
        <w:t>го состояния дорог, Счетная палата инициировала</w:t>
      </w:r>
      <w:r w:rsidR="006C0EBA">
        <w:rPr>
          <w:rFonts w:asciiTheme="majorHAnsi" w:hAnsiTheme="majorHAnsi" w:cstheme="majorHAnsi"/>
          <w:sz w:val="24"/>
          <w:szCs w:val="24"/>
          <w:vertAlign w:val="baseline"/>
          <w:lang w:val="ru-RU"/>
        </w:rPr>
        <w:t>,</w:t>
      </w:r>
      <w:r w:rsidRPr="00C338BB">
        <w:rPr>
          <w:rFonts w:asciiTheme="majorHAnsi" w:hAnsiTheme="majorHAnsi" w:cstheme="majorHAnsi"/>
          <w:sz w:val="24"/>
          <w:szCs w:val="24"/>
          <w:vertAlign w:val="baseline"/>
          <w:lang w:val="ro-MD"/>
        </w:rPr>
        <w:t xml:space="preserve"> в соответствии с Законом </w:t>
      </w:r>
      <w:r>
        <w:rPr>
          <w:rFonts w:asciiTheme="majorHAnsi" w:hAnsiTheme="majorHAnsi" w:cstheme="majorHAnsi"/>
          <w:sz w:val="24"/>
          <w:szCs w:val="24"/>
          <w:vertAlign w:val="baseline"/>
          <w:lang w:val="ru-RU"/>
        </w:rPr>
        <w:t>о</w:t>
      </w:r>
      <w:r w:rsidRPr="00C338BB">
        <w:rPr>
          <w:rFonts w:asciiTheme="majorHAnsi" w:hAnsiTheme="majorHAnsi" w:cstheme="majorHAnsi"/>
          <w:sz w:val="24"/>
          <w:szCs w:val="24"/>
          <w:vertAlign w:val="baseline"/>
          <w:lang w:val="ro-MD"/>
        </w:rPr>
        <w:t>б организации и функционировании Счетной палаты Республики Молдова</w:t>
      </w:r>
      <w:r w:rsidR="006C0EBA" w:rsidRPr="00983446">
        <w:rPr>
          <w:rFonts w:asciiTheme="majorHAnsi" w:hAnsiTheme="majorHAnsi" w:cstheme="majorHAnsi"/>
          <w:sz w:val="24"/>
          <w:lang w:val="ro-MD"/>
        </w:rPr>
        <w:footnoteReference w:id="1"/>
      </w:r>
      <w:r w:rsidRPr="00C338BB">
        <w:rPr>
          <w:rFonts w:asciiTheme="majorHAnsi" w:hAnsiTheme="majorHAnsi" w:cstheme="majorHAnsi"/>
          <w:sz w:val="24"/>
          <w:szCs w:val="24"/>
          <w:vertAlign w:val="baseline"/>
          <w:lang w:val="ro-MD"/>
        </w:rPr>
        <w:t xml:space="preserve"> и </w:t>
      </w:r>
      <w:r>
        <w:rPr>
          <w:rFonts w:asciiTheme="majorHAnsi" w:hAnsiTheme="majorHAnsi" w:cstheme="majorHAnsi"/>
          <w:sz w:val="24"/>
          <w:szCs w:val="24"/>
          <w:vertAlign w:val="baseline"/>
          <w:lang w:val="ru-RU"/>
        </w:rPr>
        <w:t>П</w:t>
      </w:r>
      <w:r w:rsidRPr="00C338BB">
        <w:rPr>
          <w:rFonts w:asciiTheme="majorHAnsi" w:hAnsiTheme="majorHAnsi" w:cstheme="majorHAnsi"/>
          <w:sz w:val="24"/>
          <w:szCs w:val="24"/>
          <w:vertAlign w:val="baseline"/>
          <w:lang w:val="ro-MD"/>
        </w:rPr>
        <w:t>рограммой аудиторской деятельности Счетной палаты на 2021 год</w:t>
      </w:r>
      <w:r w:rsidR="006C0EBA" w:rsidRPr="00983446">
        <w:rPr>
          <w:rStyle w:val="af3"/>
          <w:rFonts w:asciiTheme="majorHAnsi" w:hAnsiTheme="majorHAnsi" w:cstheme="majorHAnsi"/>
          <w:sz w:val="24"/>
          <w:szCs w:val="24"/>
          <w:lang w:val="ro-MD"/>
        </w:rPr>
        <w:footnoteReference w:id="2"/>
      </w:r>
      <w:r w:rsidR="006C0EBA">
        <w:rPr>
          <w:rFonts w:asciiTheme="majorHAnsi" w:hAnsiTheme="majorHAnsi" w:cstheme="majorHAnsi"/>
          <w:sz w:val="24"/>
          <w:szCs w:val="24"/>
          <w:vertAlign w:val="baseline"/>
          <w:lang w:val="ru-RU"/>
        </w:rPr>
        <w:t xml:space="preserve">, настоящую </w:t>
      </w:r>
      <w:r w:rsidR="006C0EBA">
        <w:rPr>
          <w:rFonts w:asciiTheme="majorHAnsi" w:hAnsiTheme="majorHAnsi" w:cstheme="majorHAnsi"/>
          <w:sz w:val="24"/>
          <w:szCs w:val="24"/>
          <w:vertAlign w:val="baseline"/>
          <w:lang w:val="ro-MD"/>
        </w:rPr>
        <w:t>аудиторскую миссию</w:t>
      </w:r>
      <w:r w:rsidR="00BC35F7">
        <w:rPr>
          <w:rFonts w:asciiTheme="majorHAnsi" w:hAnsiTheme="majorHAnsi" w:cstheme="majorHAnsi"/>
          <w:sz w:val="24"/>
          <w:szCs w:val="24"/>
          <w:vertAlign w:val="baseline"/>
          <w:lang w:val="ro-MD"/>
        </w:rPr>
        <w:t>.</w:t>
      </w:r>
      <w:r w:rsidR="00326D13">
        <w:rPr>
          <w:rFonts w:asciiTheme="majorHAnsi" w:hAnsiTheme="majorHAnsi" w:cstheme="majorHAnsi"/>
          <w:sz w:val="24"/>
          <w:szCs w:val="24"/>
          <w:vertAlign w:val="baseline"/>
          <w:lang w:val="ro-MD"/>
        </w:rPr>
        <w:t xml:space="preserve"> </w:t>
      </w:r>
      <w:r w:rsidRPr="00C338BB">
        <w:rPr>
          <w:rFonts w:asciiTheme="majorHAnsi" w:hAnsiTheme="majorHAnsi" w:cstheme="majorHAnsi"/>
          <w:sz w:val="24"/>
          <w:szCs w:val="24"/>
          <w:vertAlign w:val="baseline"/>
          <w:lang w:val="ro-MD"/>
        </w:rPr>
        <w:t xml:space="preserve">Цель миссии состояла в том, чтобы оценить соответствие управления публичным имуществом </w:t>
      </w:r>
      <w:r w:rsidR="00C64A5D">
        <w:rPr>
          <w:rFonts w:asciiTheme="majorHAnsi" w:hAnsiTheme="majorHAnsi" w:cstheme="majorHAnsi"/>
          <w:sz w:val="24"/>
          <w:szCs w:val="24"/>
          <w:vertAlign w:val="baseline"/>
          <w:lang w:val="ro-MD"/>
        </w:rPr>
        <w:t>ГААД</w:t>
      </w:r>
      <w:r w:rsidRPr="00C338BB">
        <w:rPr>
          <w:rFonts w:asciiTheme="majorHAnsi" w:hAnsiTheme="majorHAnsi" w:cstheme="majorHAnsi"/>
          <w:sz w:val="24"/>
          <w:szCs w:val="24"/>
          <w:vertAlign w:val="baseline"/>
          <w:lang w:val="ro-MD"/>
        </w:rPr>
        <w:t xml:space="preserve"> в 2020 году и, как следствие, предоставить соответствующую информацию </w:t>
      </w:r>
      <w:r w:rsidR="00362008">
        <w:rPr>
          <w:rFonts w:asciiTheme="majorHAnsi" w:hAnsiTheme="majorHAnsi" w:cstheme="majorHAnsi"/>
          <w:sz w:val="24"/>
          <w:szCs w:val="24"/>
          <w:vertAlign w:val="baseline"/>
          <w:lang w:val="ru-RU"/>
        </w:rPr>
        <w:t>вовлече</w:t>
      </w:r>
      <w:r w:rsidRPr="00C338BB">
        <w:rPr>
          <w:rFonts w:asciiTheme="majorHAnsi" w:hAnsiTheme="majorHAnsi" w:cstheme="majorHAnsi"/>
          <w:sz w:val="24"/>
          <w:szCs w:val="24"/>
          <w:vertAlign w:val="baseline"/>
          <w:lang w:val="ro-MD"/>
        </w:rPr>
        <w:t>нным и заинтересованным сторонам</w:t>
      </w:r>
      <w:r w:rsidR="006C0EBA">
        <w:rPr>
          <w:rFonts w:asciiTheme="majorHAnsi" w:hAnsiTheme="majorHAnsi" w:cstheme="majorHAnsi"/>
          <w:sz w:val="24"/>
          <w:szCs w:val="24"/>
          <w:vertAlign w:val="baseline"/>
          <w:lang w:val="ru-RU"/>
        </w:rPr>
        <w:t>,</w:t>
      </w:r>
      <w:r w:rsidRPr="00C338BB">
        <w:rPr>
          <w:rFonts w:asciiTheme="majorHAnsi" w:hAnsiTheme="majorHAnsi" w:cstheme="majorHAnsi"/>
          <w:sz w:val="24"/>
          <w:szCs w:val="24"/>
          <w:vertAlign w:val="baseline"/>
          <w:lang w:val="ro-MD"/>
        </w:rPr>
        <w:t xml:space="preserve"> для обеспечения </w:t>
      </w:r>
      <w:r w:rsidR="00362008">
        <w:rPr>
          <w:rFonts w:asciiTheme="majorHAnsi" w:hAnsiTheme="majorHAnsi" w:cstheme="majorHAnsi"/>
          <w:sz w:val="24"/>
          <w:szCs w:val="24"/>
          <w:vertAlign w:val="baseline"/>
          <w:lang w:val="ru-RU"/>
        </w:rPr>
        <w:t>уверенности в</w:t>
      </w:r>
      <w:r w:rsidRPr="00C338BB">
        <w:rPr>
          <w:rFonts w:asciiTheme="majorHAnsi" w:hAnsiTheme="majorHAnsi" w:cstheme="majorHAnsi"/>
          <w:sz w:val="24"/>
          <w:szCs w:val="24"/>
          <w:vertAlign w:val="baseline"/>
          <w:lang w:val="ro-MD"/>
        </w:rPr>
        <w:t xml:space="preserve"> </w:t>
      </w:r>
      <w:r w:rsidR="00362008">
        <w:rPr>
          <w:rFonts w:asciiTheme="majorHAnsi" w:hAnsiTheme="majorHAnsi" w:cstheme="majorHAnsi"/>
          <w:sz w:val="24"/>
          <w:szCs w:val="24"/>
          <w:vertAlign w:val="baseline"/>
          <w:lang w:val="ru-RU"/>
        </w:rPr>
        <w:t>надлежащем</w:t>
      </w:r>
      <w:r w:rsidRPr="00C338BB">
        <w:rPr>
          <w:rFonts w:asciiTheme="majorHAnsi" w:hAnsiTheme="majorHAnsi" w:cstheme="majorHAnsi"/>
          <w:sz w:val="24"/>
          <w:szCs w:val="24"/>
          <w:vertAlign w:val="baseline"/>
          <w:lang w:val="ro-MD"/>
        </w:rPr>
        <w:t xml:space="preserve"> </w:t>
      </w:r>
      <w:r w:rsidR="00362008">
        <w:rPr>
          <w:rFonts w:asciiTheme="majorHAnsi" w:hAnsiTheme="majorHAnsi" w:cstheme="majorHAnsi"/>
          <w:sz w:val="24"/>
          <w:szCs w:val="24"/>
          <w:vertAlign w:val="baseline"/>
          <w:lang w:val="ru-RU"/>
        </w:rPr>
        <w:t>выполнении</w:t>
      </w:r>
      <w:r w:rsidRPr="00C338BB">
        <w:rPr>
          <w:rFonts w:asciiTheme="majorHAnsi" w:hAnsiTheme="majorHAnsi" w:cstheme="majorHAnsi"/>
          <w:sz w:val="24"/>
          <w:szCs w:val="24"/>
          <w:vertAlign w:val="baseline"/>
          <w:lang w:val="ro-MD"/>
        </w:rPr>
        <w:t xml:space="preserve"> экономических планов и мероприятий, инициированных в этой области.</w:t>
      </w:r>
      <w:r>
        <w:rPr>
          <w:rFonts w:asciiTheme="majorHAnsi" w:hAnsiTheme="majorHAnsi" w:cstheme="majorHAnsi"/>
          <w:sz w:val="24"/>
          <w:szCs w:val="24"/>
          <w:vertAlign w:val="baseline"/>
          <w:lang w:val="ru-RU"/>
        </w:rPr>
        <w:t xml:space="preserve"> </w:t>
      </w:r>
      <w:r w:rsidRPr="00C338BB">
        <w:rPr>
          <w:rFonts w:asciiTheme="majorHAnsi" w:hAnsiTheme="majorHAnsi" w:cstheme="majorHAnsi"/>
          <w:sz w:val="24"/>
          <w:szCs w:val="24"/>
          <w:vertAlign w:val="baseline"/>
          <w:lang w:val="ro-MD"/>
        </w:rPr>
        <w:t xml:space="preserve">В результате проведенной аудиторской </w:t>
      </w:r>
      <w:r w:rsidR="00362008">
        <w:rPr>
          <w:rFonts w:asciiTheme="majorHAnsi" w:hAnsiTheme="majorHAnsi" w:cstheme="majorHAnsi"/>
          <w:sz w:val="24"/>
          <w:szCs w:val="24"/>
          <w:vertAlign w:val="baseline"/>
          <w:lang w:val="ru-RU"/>
        </w:rPr>
        <w:t>миссии,</w:t>
      </w:r>
      <w:r w:rsidRPr="00C338BB">
        <w:rPr>
          <w:rFonts w:asciiTheme="majorHAnsi" w:hAnsiTheme="majorHAnsi" w:cstheme="majorHAnsi"/>
          <w:sz w:val="24"/>
          <w:szCs w:val="24"/>
          <w:vertAlign w:val="baseline"/>
          <w:lang w:val="ro-MD"/>
        </w:rPr>
        <w:t xml:space="preserve"> отмечается, что из-за существующих пробелов в системе управления и внутреннего контроля предприятия</w:t>
      </w:r>
      <w:r w:rsidR="002136D1">
        <w:rPr>
          <w:rFonts w:asciiTheme="majorHAnsi" w:hAnsiTheme="majorHAnsi" w:cstheme="majorHAnsi"/>
          <w:sz w:val="24"/>
          <w:szCs w:val="24"/>
          <w:vertAlign w:val="baseline"/>
          <w:lang w:val="ru-RU"/>
        </w:rPr>
        <w:t>,</w:t>
      </w:r>
      <w:r w:rsidRPr="00C338BB">
        <w:rPr>
          <w:rFonts w:asciiTheme="majorHAnsi" w:hAnsiTheme="majorHAnsi" w:cstheme="majorHAnsi"/>
          <w:sz w:val="24"/>
          <w:szCs w:val="24"/>
          <w:vertAlign w:val="baseline"/>
          <w:lang w:val="ro-MD"/>
        </w:rPr>
        <w:t xml:space="preserve"> некоторые виды деятельности, финансовые операции и экономические события, осуществленные </w:t>
      </w:r>
      <w:r w:rsidR="00C64A5D">
        <w:rPr>
          <w:rFonts w:asciiTheme="majorHAnsi" w:hAnsiTheme="majorHAnsi" w:cstheme="majorHAnsi"/>
          <w:sz w:val="24"/>
          <w:szCs w:val="24"/>
          <w:vertAlign w:val="baseline"/>
          <w:lang w:val="ru-RU"/>
        </w:rPr>
        <w:t>ГААД</w:t>
      </w:r>
      <w:r w:rsidRPr="00C338BB">
        <w:rPr>
          <w:rFonts w:asciiTheme="majorHAnsi" w:hAnsiTheme="majorHAnsi" w:cstheme="majorHAnsi"/>
          <w:sz w:val="24"/>
          <w:szCs w:val="24"/>
          <w:vertAlign w:val="baseline"/>
          <w:lang w:val="ro-MD"/>
        </w:rPr>
        <w:t xml:space="preserve"> в 2020 году, не со</w:t>
      </w:r>
      <w:r w:rsidR="00362008">
        <w:rPr>
          <w:rFonts w:asciiTheme="majorHAnsi" w:hAnsiTheme="majorHAnsi" w:cstheme="majorHAnsi"/>
          <w:sz w:val="24"/>
          <w:szCs w:val="24"/>
          <w:vertAlign w:val="baseline"/>
          <w:lang w:val="ru-RU"/>
        </w:rPr>
        <w:t>ответствов</w:t>
      </w:r>
      <w:r w:rsidRPr="00C338BB">
        <w:rPr>
          <w:rFonts w:asciiTheme="majorHAnsi" w:hAnsiTheme="majorHAnsi" w:cstheme="majorHAnsi"/>
          <w:sz w:val="24"/>
          <w:szCs w:val="24"/>
          <w:vertAlign w:val="baseline"/>
          <w:lang w:val="ro-MD"/>
        </w:rPr>
        <w:t>али</w:t>
      </w:r>
      <w:r w:rsidR="006C0EBA">
        <w:rPr>
          <w:rFonts w:asciiTheme="majorHAnsi" w:hAnsiTheme="majorHAnsi" w:cstheme="majorHAnsi"/>
          <w:sz w:val="24"/>
          <w:szCs w:val="24"/>
          <w:vertAlign w:val="baseline"/>
          <w:lang w:val="ru-RU"/>
        </w:rPr>
        <w:t>,</w:t>
      </w:r>
      <w:r w:rsidRPr="00C338BB">
        <w:rPr>
          <w:rFonts w:asciiTheme="majorHAnsi" w:hAnsiTheme="majorHAnsi" w:cstheme="majorHAnsi"/>
          <w:sz w:val="24"/>
          <w:szCs w:val="24"/>
          <w:vertAlign w:val="baseline"/>
          <w:lang w:val="ro-MD"/>
        </w:rPr>
        <w:t xml:space="preserve"> во всех существенных аспектах</w:t>
      </w:r>
      <w:r w:rsidR="006C0EBA">
        <w:rPr>
          <w:rFonts w:asciiTheme="majorHAnsi" w:hAnsiTheme="majorHAnsi" w:cstheme="majorHAnsi"/>
          <w:sz w:val="24"/>
          <w:szCs w:val="24"/>
          <w:vertAlign w:val="baseline"/>
          <w:lang w:val="ru-RU"/>
        </w:rPr>
        <w:t>,</w:t>
      </w:r>
      <w:r w:rsidRPr="00C338BB">
        <w:rPr>
          <w:rFonts w:asciiTheme="majorHAnsi" w:hAnsiTheme="majorHAnsi" w:cstheme="majorHAnsi"/>
          <w:sz w:val="24"/>
          <w:szCs w:val="24"/>
          <w:vertAlign w:val="baseline"/>
          <w:lang w:val="ro-MD"/>
        </w:rPr>
        <w:t xml:space="preserve"> примени</w:t>
      </w:r>
      <w:r w:rsidR="00362008">
        <w:rPr>
          <w:rFonts w:asciiTheme="majorHAnsi" w:hAnsiTheme="majorHAnsi" w:cstheme="majorHAnsi"/>
          <w:sz w:val="24"/>
          <w:szCs w:val="24"/>
          <w:vertAlign w:val="baseline"/>
          <w:lang w:val="ru-RU"/>
        </w:rPr>
        <w:t>яе</w:t>
      </w:r>
      <w:r w:rsidRPr="00C338BB">
        <w:rPr>
          <w:rFonts w:asciiTheme="majorHAnsi" w:hAnsiTheme="majorHAnsi" w:cstheme="majorHAnsi"/>
          <w:sz w:val="24"/>
          <w:szCs w:val="24"/>
          <w:vertAlign w:val="baseline"/>
          <w:lang w:val="ro-MD"/>
        </w:rPr>
        <w:t>мы</w:t>
      </w:r>
      <w:r w:rsidR="00362008">
        <w:rPr>
          <w:rFonts w:asciiTheme="majorHAnsi" w:hAnsiTheme="majorHAnsi" w:cstheme="majorHAnsi"/>
          <w:sz w:val="24"/>
          <w:szCs w:val="24"/>
          <w:vertAlign w:val="baseline"/>
          <w:lang w:val="ru-RU"/>
        </w:rPr>
        <w:t>м</w:t>
      </w:r>
      <w:r w:rsidRPr="00C338BB">
        <w:rPr>
          <w:rFonts w:asciiTheme="majorHAnsi" w:hAnsiTheme="majorHAnsi" w:cstheme="majorHAnsi"/>
          <w:sz w:val="24"/>
          <w:szCs w:val="24"/>
          <w:vertAlign w:val="baseline"/>
          <w:lang w:val="ro-MD"/>
        </w:rPr>
        <w:t xml:space="preserve"> нормативны</w:t>
      </w:r>
      <w:r w:rsidR="00362008">
        <w:rPr>
          <w:rFonts w:asciiTheme="majorHAnsi" w:hAnsiTheme="majorHAnsi" w:cstheme="majorHAnsi"/>
          <w:sz w:val="24"/>
          <w:szCs w:val="24"/>
          <w:vertAlign w:val="baseline"/>
          <w:lang w:val="ru-RU"/>
        </w:rPr>
        <w:t>м</w:t>
      </w:r>
      <w:r w:rsidRPr="00C338BB">
        <w:rPr>
          <w:rFonts w:asciiTheme="majorHAnsi" w:hAnsiTheme="majorHAnsi" w:cstheme="majorHAnsi"/>
          <w:sz w:val="24"/>
          <w:szCs w:val="24"/>
          <w:vertAlign w:val="baseline"/>
          <w:lang w:val="ro-MD"/>
        </w:rPr>
        <w:t xml:space="preserve"> акт</w:t>
      </w:r>
      <w:r w:rsidR="00362008">
        <w:rPr>
          <w:rFonts w:asciiTheme="majorHAnsi" w:hAnsiTheme="majorHAnsi" w:cstheme="majorHAnsi"/>
          <w:sz w:val="24"/>
          <w:szCs w:val="24"/>
          <w:vertAlign w:val="baseline"/>
          <w:lang w:val="ru-RU"/>
        </w:rPr>
        <w:t>ам</w:t>
      </w:r>
      <w:r w:rsidR="00C866C5">
        <w:rPr>
          <w:rFonts w:asciiTheme="majorHAnsi" w:hAnsiTheme="majorHAnsi" w:cstheme="majorHAnsi"/>
          <w:sz w:val="24"/>
          <w:szCs w:val="24"/>
          <w:vertAlign w:val="baseline"/>
          <w:lang w:val="ro-MD"/>
        </w:rPr>
        <w:t>.</w:t>
      </w:r>
      <w:r w:rsidR="000729CA">
        <w:rPr>
          <w:rFonts w:asciiTheme="majorHAnsi" w:hAnsiTheme="majorHAnsi" w:cstheme="majorHAnsi"/>
          <w:sz w:val="24"/>
          <w:szCs w:val="24"/>
          <w:vertAlign w:val="baseline"/>
          <w:lang w:val="ro-MD"/>
        </w:rPr>
        <w:t xml:space="preserve"> </w:t>
      </w:r>
      <w:r w:rsidR="002136D1" w:rsidRPr="002136D1">
        <w:rPr>
          <w:rFonts w:asciiTheme="majorHAnsi" w:hAnsiTheme="majorHAnsi" w:cstheme="majorHAnsi"/>
          <w:sz w:val="24"/>
          <w:szCs w:val="24"/>
          <w:vertAlign w:val="baseline"/>
          <w:lang w:val="ro-MD"/>
        </w:rPr>
        <w:t>Так</w:t>
      </w:r>
      <w:r w:rsidR="00BC35F7">
        <w:rPr>
          <w:rFonts w:asciiTheme="majorHAnsi" w:hAnsiTheme="majorHAnsi" w:cstheme="majorHAnsi"/>
          <w:sz w:val="24"/>
          <w:szCs w:val="24"/>
          <w:vertAlign w:val="baseline"/>
          <w:lang w:val="ro-MD"/>
        </w:rPr>
        <w:t>,</w:t>
      </w:r>
    </w:p>
    <w:p w14:paraId="18CDF34C" w14:textId="6C147A75" w:rsidR="0099328D" w:rsidRPr="00240582" w:rsidRDefault="00240582"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240582">
        <w:rPr>
          <w:rFonts w:asciiTheme="majorHAnsi" w:hAnsiTheme="majorHAnsi" w:cstheme="majorHAnsi"/>
          <w:sz w:val="24"/>
          <w:szCs w:val="24"/>
          <w:lang w:val="ro-MD"/>
        </w:rPr>
        <w:t xml:space="preserve">система планирования и исполнения доходов, созданная центральным </w:t>
      </w:r>
      <w:r w:rsidR="00362008">
        <w:rPr>
          <w:rFonts w:asciiTheme="majorHAnsi" w:hAnsiTheme="majorHAnsi" w:cstheme="majorHAnsi"/>
          <w:sz w:val="24"/>
          <w:szCs w:val="24"/>
          <w:lang w:val="ru-RU"/>
        </w:rPr>
        <w:t>отраслев</w:t>
      </w:r>
      <w:r w:rsidRPr="00240582">
        <w:rPr>
          <w:rFonts w:asciiTheme="majorHAnsi" w:hAnsiTheme="majorHAnsi" w:cstheme="majorHAnsi"/>
          <w:sz w:val="24"/>
          <w:szCs w:val="24"/>
          <w:lang w:val="ro-MD"/>
        </w:rPr>
        <w:t xml:space="preserve">ым органом </w:t>
      </w:r>
      <w:r w:rsidR="00362008">
        <w:rPr>
          <w:rFonts w:asciiTheme="majorHAnsi" w:hAnsiTheme="majorHAnsi" w:cstheme="majorHAnsi"/>
          <w:sz w:val="24"/>
          <w:szCs w:val="24"/>
          <w:lang w:val="ru-RU"/>
        </w:rPr>
        <w:t>для</w:t>
      </w:r>
      <w:r w:rsidRPr="00240582">
        <w:rPr>
          <w:rFonts w:asciiTheme="majorHAnsi" w:hAnsiTheme="majorHAnsi" w:cstheme="majorHAnsi"/>
          <w:sz w:val="24"/>
          <w:szCs w:val="24"/>
          <w:lang w:val="ro-MD"/>
        </w:rPr>
        <w:t xml:space="preserve"> поддерж</w:t>
      </w:r>
      <w:r w:rsidR="00362008">
        <w:rPr>
          <w:rFonts w:asciiTheme="majorHAnsi" w:hAnsiTheme="majorHAnsi" w:cstheme="majorHAnsi"/>
          <w:sz w:val="24"/>
          <w:szCs w:val="24"/>
          <w:lang w:val="ru-RU"/>
        </w:rPr>
        <w:t>ки</w:t>
      </w:r>
      <w:r w:rsidRPr="00240582">
        <w:rPr>
          <w:rFonts w:asciiTheme="majorHAnsi" w:hAnsiTheme="majorHAnsi" w:cstheme="majorHAnsi"/>
          <w:sz w:val="24"/>
          <w:szCs w:val="24"/>
          <w:lang w:val="ro-MD"/>
        </w:rPr>
        <w:t xml:space="preserve"> операционной деятельности </w:t>
      </w:r>
      <w:r w:rsidR="00C64A5D">
        <w:rPr>
          <w:rFonts w:asciiTheme="majorHAnsi" w:hAnsiTheme="majorHAnsi" w:cstheme="majorHAnsi"/>
          <w:sz w:val="24"/>
          <w:szCs w:val="24"/>
          <w:lang w:val="ru-RU"/>
        </w:rPr>
        <w:t>ГААД</w:t>
      </w:r>
      <w:r w:rsidRPr="00240582">
        <w:rPr>
          <w:rFonts w:asciiTheme="majorHAnsi" w:hAnsiTheme="majorHAnsi" w:cstheme="majorHAnsi"/>
          <w:sz w:val="24"/>
          <w:szCs w:val="24"/>
          <w:lang w:val="ro-MD"/>
        </w:rPr>
        <w:t>, противоречит принципам бюджетного законодательства</w:t>
      </w:r>
      <w:r w:rsidR="00362008">
        <w:rPr>
          <w:rFonts w:asciiTheme="majorHAnsi" w:hAnsiTheme="majorHAnsi" w:cstheme="majorHAnsi"/>
          <w:sz w:val="24"/>
          <w:szCs w:val="24"/>
          <w:lang w:val="ru-RU"/>
        </w:rPr>
        <w:t>,</w:t>
      </w:r>
      <w:r w:rsidRPr="00240582">
        <w:rPr>
          <w:rFonts w:asciiTheme="majorHAnsi" w:hAnsiTheme="majorHAnsi" w:cstheme="majorHAnsi"/>
          <w:sz w:val="24"/>
          <w:szCs w:val="24"/>
          <w:lang w:val="ro-MD"/>
        </w:rPr>
        <w:t xml:space="preserve"> и в 2020 году </w:t>
      </w:r>
      <w:r w:rsidR="006C0EBA">
        <w:rPr>
          <w:rFonts w:asciiTheme="majorHAnsi" w:hAnsiTheme="majorHAnsi" w:cstheme="majorHAnsi"/>
          <w:sz w:val="24"/>
          <w:szCs w:val="24"/>
          <w:lang w:val="ru-RU"/>
        </w:rPr>
        <w:t>сгенерирова</w:t>
      </w:r>
      <w:r w:rsidRPr="00240582">
        <w:rPr>
          <w:rFonts w:asciiTheme="majorHAnsi" w:hAnsiTheme="majorHAnsi" w:cstheme="majorHAnsi"/>
          <w:sz w:val="24"/>
          <w:szCs w:val="24"/>
          <w:lang w:val="ro-MD"/>
        </w:rPr>
        <w:t xml:space="preserve">ла избыточный доход, полученный </w:t>
      </w:r>
      <w:r w:rsidR="00362008">
        <w:rPr>
          <w:rFonts w:asciiTheme="majorHAnsi" w:hAnsiTheme="majorHAnsi" w:cstheme="majorHAnsi"/>
          <w:sz w:val="24"/>
          <w:szCs w:val="24"/>
          <w:lang w:val="ru-RU"/>
        </w:rPr>
        <w:t>от</w:t>
      </w:r>
      <w:r w:rsidRPr="00240582">
        <w:rPr>
          <w:rFonts w:asciiTheme="majorHAnsi" w:hAnsiTheme="majorHAnsi" w:cstheme="majorHAnsi"/>
          <w:sz w:val="24"/>
          <w:szCs w:val="24"/>
          <w:lang w:val="ro-MD"/>
        </w:rPr>
        <w:t xml:space="preserve"> финансовых ресурсов, выделенных из государственного бюджета,</w:t>
      </w:r>
      <w:r w:rsidR="00EF2896">
        <w:rPr>
          <w:rFonts w:asciiTheme="majorHAnsi" w:hAnsiTheme="majorHAnsi" w:cstheme="majorHAnsi"/>
          <w:sz w:val="24"/>
          <w:szCs w:val="24"/>
          <w:lang w:val="ru-RU"/>
        </w:rPr>
        <w:t xml:space="preserve"> </w:t>
      </w:r>
      <w:r w:rsidRPr="00240582">
        <w:rPr>
          <w:rFonts w:asciiTheme="majorHAnsi" w:hAnsiTheme="majorHAnsi" w:cstheme="majorHAnsi"/>
          <w:sz w:val="24"/>
          <w:szCs w:val="24"/>
          <w:lang w:val="ro-MD"/>
        </w:rPr>
        <w:t>в размере около 21 051,3 тыс. леев (</w:t>
      </w:r>
      <w:r w:rsidR="00362008">
        <w:rPr>
          <w:rFonts w:asciiTheme="majorHAnsi" w:hAnsiTheme="majorHAnsi" w:cstheme="majorHAnsi"/>
          <w:sz w:val="24"/>
          <w:szCs w:val="24"/>
          <w:lang w:val="ru-RU"/>
        </w:rPr>
        <w:t>п</w:t>
      </w:r>
      <w:r w:rsidRPr="00240582">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240582">
        <w:rPr>
          <w:rFonts w:asciiTheme="majorHAnsi" w:hAnsiTheme="majorHAnsi" w:cstheme="majorHAnsi"/>
          <w:sz w:val="24"/>
          <w:szCs w:val="24"/>
          <w:lang w:val="ro-MD"/>
        </w:rPr>
        <w:t xml:space="preserve">4.1.1. </w:t>
      </w:r>
      <w:r w:rsidR="00362008">
        <w:rPr>
          <w:rFonts w:asciiTheme="majorHAnsi" w:hAnsiTheme="majorHAnsi" w:cstheme="majorHAnsi"/>
          <w:sz w:val="24"/>
          <w:szCs w:val="24"/>
          <w:lang w:val="ro-MD"/>
        </w:rPr>
        <w:t>настоящего Отчета</w:t>
      </w:r>
      <w:r w:rsidRPr="00240582">
        <w:rPr>
          <w:rFonts w:asciiTheme="majorHAnsi" w:hAnsiTheme="majorHAnsi" w:cstheme="majorHAnsi"/>
          <w:sz w:val="24"/>
          <w:szCs w:val="24"/>
          <w:lang w:val="ro-MD"/>
        </w:rPr>
        <w:t>);</w:t>
      </w:r>
    </w:p>
    <w:p w14:paraId="49F0686D" w14:textId="67C93683" w:rsidR="00FC432C" w:rsidRPr="00240582" w:rsidRDefault="00240582"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240582">
        <w:rPr>
          <w:rFonts w:asciiTheme="majorHAnsi" w:hAnsiTheme="majorHAnsi" w:cstheme="majorHAnsi"/>
          <w:sz w:val="24"/>
          <w:szCs w:val="24"/>
          <w:lang w:val="ro-MD"/>
        </w:rPr>
        <w:t xml:space="preserve">бюджетные субсидии в объеме 50 957,3 тыс. леев, на содержание персонала </w:t>
      </w:r>
      <w:r w:rsidR="00C64A5D">
        <w:rPr>
          <w:rFonts w:asciiTheme="majorHAnsi" w:hAnsiTheme="majorHAnsi" w:cstheme="majorHAnsi"/>
          <w:sz w:val="24"/>
          <w:szCs w:val="24"/>
          <w:lang w:val="ru-RU"/>
        </w:rPr>
        <w:t>ГААД</w:t>
      </w:r>
      <w:r w:rsidRPr="00240582">
        <w:rPr>
          <w:rFonts w:asciiTheme="majorHAnsi" w:hAnsiTheme="majorHAnsi" w:cstheme="majorHAnsi"/>
          <w:sz w:val="24"/>
          <w:szCs w:val="24"/>
          <w:lang w:val="ro-MD"/>
        </w:rPr>
        <w:t xml:space="preserve"> с функциями </w:t>
      </w:r>
      <w:r w:rsidR="00362008">
        <w:rPr>
          <w:rFonts w:asciiTheme="majorHAnsi" w:hAnsiTheme="majorHAnsi" w:cstheme="majorHAnsi"/>
          <w:sz w:val="24"/>
          <w:szCs w:val="24"/>
          <w:lang w:val="ru-RU"/>
        </w:rPr>
        <w:t xml:space="preserve">по </w:t>
      </w:r>
      <w:r w:rsidRPr="00240582">
        <w:rPr>
          <w:rFonts w:asciiTheme="majorHAnsi" w:hAnsiTheme="majorHAnsi" w:cstheme="majorHAnsi"/>
          <w:sz w:val="24"/>
          <w:szCs w:val="24"/>
          <w:lang w:val="ro-MD"/>
        </w:rPr>
        <w:t>управлени</w:t>
      </w:r>
      <w:r w:rsidR="00362008">
        <w:rPr>
          <w:rFonts w:asciiTheme="majorHAnsi" w:hAnsiTheme="majorHAnsi" w:cstheme="majorHAnsi"/>
          <w:sz w:val="24"/>
          <w:szCs w:val="24"/>
          <w:lang w:val="ru-RU"/>
        </w:rPr>
        <w:t>ю</w:t>
      </w:r>
      <w:r w:rsidRPr="00240582">
        <w:rPr>
          <w:rFonts w:asciiTheme="majorHAnsi" w:hAnsiTheme="majorHAnsi" w:cstheme="majorHAnsi"/>
          <w:sz w:val="24"/>
          <w:szCs w:val="24"/>
          <w:lang w:val="ro-MD"/>
        </w:rPr>
        <w:t xml:space="preserve"> дорогами общего пользования, а также на выполнение функции бенефициара дорожных работ, </w:t>
      </w:r>
      <w:r w:rsidR="00362008">
        <w:rPr>
          <w:rFonts w:asciiTheme="majorHAnsi" w:hAnsiTheme="majorHAnsi" w:cstheme="majorHAnsi"/>
          <w:sz w:val="24"/>
          <w:szCs w:val="24"/>
          <w:lang w:val="ru-RU"/>
        </w:rPr>
        <w:t>предоста</w:t>
      </w:r>
      <w:r w:rsidRPr="00240582">
        <w:rPr>
          <w:rFonts w:asciiTheme="majorHAnsi" w:hAnsiTheme="majorHAnsi" w:cstheme="majorHAnsi"/>
          <w:sz w:val="24"/>
          <w:szCs w:val="24"/>
          <w:lang w:val="ro-MD"/>
        </w:rPr>
        <w:t xml:space="preserve">влялись в отсутствие обоснований и </w:t>
      </w:r>
      <w:r w:rsidR="00362008">
        <w:rPr>
          <w:rFonts w:asciiTheme="majorHAnsi" w:hAnsiTheme="majorHAnsi" w:cstheme="majorHAnsi"/>
          <w:sz w:val="24"/>
          <w:szCs w:val="24"/>
          <w:lang w:val="ru-RU"/>
        </w:rPr>
        <w:t>соответствующих положений</w:t>
      </w:r>
      <w:r w:rsidRPr="00240582">
        <w:rPr>
          <w:rFonts w:asciiTheme="majorHAnsi" w:hAnsiTheme="majorHAnsi" w:cstheme="majorHAnsi"/>
          <w:sz w:val="24"/>
          <w:szCs w:val="24"/>
          <w:lang w:val="ro-MD"/>
        </w:rPr>
        <w:t xml:space="preserve"> (</w:t>
      </w:r>
      <w:r w:rsidR="00362008">
        <w:rPr>
          <w:rFonts w:asciiTheme="majorHAnsi" w:hAnsiTheme="majorHAnsi" w:cstheme="majorHAnsi"/>
          <w:sz w:val="24"/>
          <w:szCs w:val="24"/>
          <w:lang w:val="ru-RU"/>
        </w:rPr>
        <w:t>п</w:t>
      </w:r>
      <w:r w:rsidRPr="00240582">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240582">
        <w:rPr>
          <w:rFonts w:asciiTheme="majorHAnsi" w:hAnsiTheme="majorHAnsi" w:cstheme="majorHAnsi"/>
          <w:sz w:val="24"/>
          <w:szCs w:val="24"/>
          <w:lang w:val="ro-MD"/>
        </w:rPr>
        <w:t xml:space="preserve">4.1.2. </w:t>
      </w:r>
      <w:r w:rsidR="00362008">
        <w:rPr>
          <w:rFonts w:asciiTheme="majorHAnsi" w:hAnsiTheme="majorHAnsi" w:cstheme="majorHAnsi"/>
          <w:sz w:val="24"/>
          <w:szCs w:val="24"/>
          <w:lang w:val="ro-MD"/>
        </w:rPr>
        <w:t>настоящего Отчета</w:t>
      </w:r>
      <w:r w:rsidRPr="00240582">
        <w:rPr>
          <w:rFonts w:asciiTheme="majorHAnsi" w:hAnsiTheme="majorHAnsi" w:cstheme="majorHAnsi"/>
          <w:sz w:val="24"/>
          <w:szCs w:val="24"/>
          <w:lang w:val="ro-MD"/>
        </w:rPr>
        <w:t>)</w:t>
      </w:r>
      <w:r w:rsidR="00BF0EFA" w:rsidRPr="00240582">
        <w:rPr>
          <w:rFonts w:asciiTheme="majorHAnsi" w:hAnsiTheme="majorHAnsi" w:cstheme="majorHAnsi"/>
          <w:sz w:val="24"/>
          <w:szCs w:val="24"/>
          <w:lang w:val="ro-MD"/>
        </w:rPr>
        <w:t>;</w:t>
      </w:r>
    </w:p>
    <w:p w14:paraId="4820DFEE" w14:textId="3D482FC1" w:rsidR="00971548" w:rsidRDefault="00240582" w:rsidP="00EC345E">
      <w:pPr>
        <w:tabs>
          <w:tab w:val="left" w:pos="720"/>
        </w:tabs>
        <w:spacing w:after="0" w:line="276" w:lineRule="auto"/>
        <w:ind w:firstLine="720"/>
        <w:jc w:val="both"/>
        <w:rPr>
          <w:rFonts w:asciiTheme="majorHAnsi" w:hAnsiTheme="majorHAnsi" w:cstheme="majorHAnsi"/>
          <w:sz w:val="24"/>
          <w:szCs w:val="24"/>
          <w:lang w:val="ro-MD"/>
        </w:rPr>
      </w:pPr>
      <w:r w:rsidRPr="00240582">
        <w:rPr>
          <w:rFonts w:asciiTheme="majorHAnsi" w:hAnsiTheme="majorHAnsi" w:cstheme="majorHAnsi"/>
          <w:sz w:val="24"/>
          <w:szCs w:val="24"/>
          <w:lang w:val="ro-MD"/>
        </w:rPr>
        <w:t xml:space="preserve">- доходы </w:t>
      </w:r>
      <w:r w:rsidR="00362008">
        <w:rPr>
          <w:rFonts w:asciiTheme="majorHAnsi" w:hAnsiTheme="majorHAnsi" w:cstheme="majorHAnsi"/>
          <w:sz w:val="24"/>
          <w:szCs w:val="24"/>
          <w:lang w:val="ru-RU"/>
        </w:rPr>
        <w:t>от</w:t>
      </w:r>
      <w:r w:rsidRPr="00240582">
        <w:rPr>
          <w:rFonts w:asciiTheme="majorHAnsi" w:hAnsiTheme="majorHAnsi" w:cstheme="majorHAnsi"/>
          <w:sz w:val="24"/>
          <w:szCs w:val="24"/>
          <w:lang w:val="ro-MD"/>
        </w:rPr>
        <w:t xml:space="preserve"> выполнения функции бенефициара работ по техническому обслуживанию дорог общего пользования были рассчитаны и не</w:t>
      </w:r>
      <w:r w:rsidR="00362008">
        <w:rPr>
          <w:rFonts w:asciiTheme="majorHAnsi" w:hAnsiTheme="majorHAnsi" w:cstheme="majorHAnsi"/>
          <w:sz w:val="24"/>
          <w:szCs w:val="24"/>
          <w:lang w:val="ru-RU"/>
        </w:rPr>
        <w:t>закон</w:t>
      </w:r>
      <w:r w:rsidRPr="00240582">
        <w:rPr>
          <w:rFonts w:asciiTheme="majorHAnsi" w:hAnsiTheme="majorHAnsi" w:cstheme="majorHAnsi"/>
          <w:sz w:val="24"/>
          <w:szCs w:val="24"/>
          <w:lang w:val="ro-MD"/>
        </w:rPr>
        <w:t xml:space="preserve">но </w:t>
      </w:r>
      <w:r w:rsidR="00362008" w:rsidRPr="00240582">
        <w:rPr>
          <w:rFonts w:asciiTheme="majorHAnsi" w:hAnsiTheme="majorHAnsi" w:cstheme="majorHAnsi"/>
          <w:sz w:val="24"/>
          <w:szCs w:val="24"/>
          <w:lang w:val="ro-MD"/>
        </w:rPr>
        <w:t xml:space="preserve">увеличены </w:t>
      </w:r>
      <w:r w:rsidRPr="00240582">
        <w:rPr>
          <w:rFonts w:asciiTheme="majorHAnsi" w:hAnsiTheme="majorHAnsi" w:cstheme="majorHAnsi"/>
          <w:sz w:val="24"/>
          <w:szCs w:val="24"/>
          <w:lang w:val="ro-MD"/>
        </w:rPr>
        <w:t>примерно на 10 772,2 тыс. леев</w:t>
      </w:r>
      <w:r w:rsidR="00362008">
        <w:rPr>
          <w:rFonts w:asciiTheme="majorHAnsi" w:hAnsiTheme="majorHAnsi" w:cstheme="majorHAnsi"/>
          <w:sz w:val="24"/>
          <w:szCs w:val="24"/>
          <w:lang w:val="ru-RU"/>
        </w:rPr>
        <w:t>,</w:t>
      </w:r>
      <w:r w:rsidRPr="00240582">
        <w:rPr>
          <w:rFonts w:asciiTheme="majorHAnsi" w:hAnsiTheme="majorHAnsi" w:cstheme="majorHAnsi"/>
          <w:sz w:val="24"/>
          <w:szCs w:val="24"/>
          <w:lang w:val="ro-MD"/>
        </w:rPr>
        <w:t xml:space="preserve"> </w:t>
      </w:r>
      <w:r w:rsidR="00362008">
        <w:rPr>
          <w:rFonts w:asciiTheme="majorHAnsi" w:hAnsiTheme="majorHAnsi" w:cstheme="majorHAnsi"/>
          <w:sz w:val="24"/>
          <w:szCs w:val="24"/>
          <w:lang w:val="ru-RU"/>
        </w:rPr>
        <w:t>за счет</w:t>
      </w:r>
      <w:r w:rsidRPr="00240582">
        <w:rPr>
          <w:rFonts w:asciiTheme="majorHAnsi" w:hAnsiTheme="majorHAnsi" w:cstheme="majorHAnsi"/>
          <w:sz w:val="24"/>
          <w:szCs w:val="24"/>
          <w:lang w:val="ro-MD"/>
        </w:rPr>
        <w:t xml:space="preserve"> не</w:t>
      </w:r>
      <w:r w:rsidR="00362008">
        <w:rPr>
          <w:rFonts w:asciiTheme="majorHAnsi" w:hAnsiTheme="majorHAnsi" w:cstheme="majorHAnsi"/>
          <w:sz w:val="24"/>
          <w:szCs w:val="24"/>
          <w:lang w:val="ru-RU"/>
        </w:rPr>
        <w:t>надлежаще</w:t>
      </w:r>
      <w:r w:rsidRPr="00240582">
        <w:rPr>
          <w:rFonts w:asciiTheme="majorHAnsi" w:hAnsiTheme="majorHAnsi" w:cstheme="majorHAnsi"/>
          <w:sz w:val="24"/>
          <w:szCs w:val="24"/>
          <w:lang w:val="ro-MD"/>
        </w:rPr>
        <w:t>го включения в расчетную базу НДС (</w:t>
      </w:r>
      <w:r w:rsidR="00362008">
        <w:rPr>
          <w:rFonts w:asciiTheme="majorHAnsi" w:hAnsiTheme="majorHAnsi" w:cstheme="majorHAnsi"/>
          <w:sz w:val="24"/>
          <w:szCs w:val="24"/>
          <w:lang w:val="ro-MD"/>
        </w:rPr>
        <w:t>п</w:t>
      </w:r>
      <w:r w:rsidRPr="00240582">
        <w:rPr>
          <w:rFonts w:asciiTheme="majorHAnsi" w:hAnsiTheme="majorHAnsi" w:cstheme="majorHAnsi"/>
          <w:sz w:val="24"/>
          <w:szCs w:val="24"/>
          <w:lang w:val="ro-MD"/>
        </w:rPr>
        <w:t xml:space="preserve">. 4.1.3. </w:t>
      </w:r>
      <w:r w:rsidR="00362008">
        <w:rPr>
          <w:rFonts w:asciiTheme="majorHAnsi" w:hAnsiTheme="majorHAnsi" w:cstheme="majorHAnsi"/>
          <w:sz w:val="24"/>
          <w:szCs w:val="24"/>
          <w:lang w:val="ro-MD"/>
        </w:rPr>
        <w:t>настоящего Отчета</w:t>
      </w:r>
      <w:r w:rsidRPr="00240582">
        <w:rPr>
          <w:rFonts w:asciiTheme="majorHAnsi" w:hAnsiTheme="majorHAnsi" w:cstheme="majorHAnsi"/>
          <w:sz w:val="24"/>
          <w:szCs w:val="24"/>
          <w:lang w:val="ro-MD"/>
        </w:rPr>
        <w:t>);</w:t>
      </w:r>
    </w:p>
    <w:p w14:paraId="48302E94" w14:textId="7743CA2C" w:rsidR="00971548" w:rsidRDefault="00971548" w:rsidP="00EC345E">
      <w:pPr>
        <w:tabs>
          <w:tab w:val="left" w:pos="720"/>
        </w:tabs>
        <w:spacing w:after="0" w:line="276" w:lineRule="auto"/>
        <w:ind w:firstLine="720"/>
        <w:jc w:val="both"/>
        <w:rPr>
          <w:rFonts w:asciiTheme="majorHAnsi" w:hAnsiTheme="majorHAnsi" w:cstheme="majorHAnsi"/>
          <w:sz w:val="24"/>
          <w:szCs w:val="24"/>
          <w:lang w:val="ro-MD"/>
        </w:rPr>
      </w:pPr>
      <w:r w:rsidRPr="00971548">
        <w:rPr>
          <w:rFonts w:asciiTheme="majorHAnsi" w:hAnsiTheme="majorHAnsi" w:cstheme="majorHAnsi"/>
          <w:sz w:val="24"/>
          <w:szCs w:val="24"/>
          <w:lang w:val="ro-MD"/>
        </w:rPr>
        <w:t>- в отсутствие согласовани</w:t>
      </w:r>
      <w:r w:rsidR="00362008">
        <w:rPr>
          <w:rFonts w:asciiTheme="majorHAnsi" w:hAnsiTheme="majorHAnsi" w:cstheme="majorHAnsi"/>
          <w:sz w:val="24"/>
          <w:szCs w:val="24"/>
          <w:lang w:val="ru-RU"/>
        </w:rPr>
        <w:t>я</w:t>
      </w:r>
      <w:r w:rsidRPr="00971548">
        <w:rPr>
          <w:rFonts w:asciiTheme="majorHAnsi" w:hAnsiTheme="majorHAnsi" w:cstheme="majorHAnsi"/>
          <w:sz w:val="24"/>
          <w:szCs w:val="24"/>
          <w:lang w:val="ro-MD"/>
        </w:rPr>
        <w:t xml:space="preserve"> с </w:t>
      </w:r>
      <w:r w:rsidR="00362008">
        <w:rPr>
          <w:rFonts w:asciiTheme="majorHAnsi" w:hAnsiTheme="majorHAnsi" w:cstheme="majorHAnsi"/>
          <w:sz w:val="24"/>
          <w:szCs w:val="24"/>
          <w:lang w:val="ro-MD"/>
        </w:rPr>
        <w:t>отраслевым</w:t>
      </w:r>
      <w:r w:rsidRPr="00971548">
        <w:rPr>
          <w:rFonts w:asciiTheme="majorHAnsi" w:hAnsiTheme="majorHAnsi" w:cstheme="majorHAnsi"/>
          <w:sz w:val="24"/>
          <w:szCs w:val="24"/>
          <w:lang w:val="ro-MD"/>
        </w:rPr>
        <w:t xml:space="preserve"> министерством, </w:t>
      </w:r>
      <w:r w:rsidR="00C64A5D">
        <w:rPr>
          <w:rFonts w:asciiTheme="majorHAnsi" w:hAnsiTheme="majorHAnsi" w:cstheme="majorHAnsi"/>
          <w:sz w:val="24"/>
          <w:szCs w:val="24"/>
          <w:lang w:val="ro-MD"/>
        </w:rPr>
        <w:t>ГААД</w:t>
      </w:r>
      <w:r w:rsidRPr="00971548">
        <w:rPr>
          <w:rFonts w:asciiTheme="majorHAnsi" w:hAnsiTheme="majorHAnsi" w:cstheme="majorHAnsi"/>
          <w:sz w:val="24"/>
          <w:szCs w:val="24"/>
          <w:lang w:val="ro-MD"/>
        </w:rPr>
        <w:t xml:space="preserve"> использовала </w:t>
      </w:r>
      <w:r w:rsidR="00362008">
        <w:rPr>
          <w:rFonts w:asciiTheme="majorHAnsi" w:hAnsiTheme="majorHAnsi" w:cstheme="majorHAnsi"/>
          <w:sz w:val="24"/>
          <w:szCs w:val="24"/>
          <w:lang w:val="ru-RU"/>
        </w:rPr>
        <w:t>из</w:t>
      </w:r>
      <w:r w:rsidRPr="00971548">
        <w:rPr>
          <w:rFonts w:asciiTheme="majorHAnsi" w:hAnsiTheme="majorHAnsi" w:cstheme="majorHAnsi"/>
          <w:sz w:val="24"/>
          <w:szCs w:val="24"/>
          <w:lang w:val="ro-MD"/>
        </w:rPr>
        <w:t xml:space="preserve"> средств, предназначенных для </w:t>
      </w:r>
      <w:r w:rsidR="00362008">
        <w:rPr>
          <w:rFonts w:asciiTheme="majorHAnsi" w:hAnsiTheme="majorHAnsi" w:cstheme="majorHAnsi"/>
          <w:sz w:val="24"/>
          <w:szCs w:val="24"/>
          <w:lang w:val="ru-RU"/>
        </w:rPr>
        <w:t>закупки</w:t>
      </w:r>
      <w:r w:rsidRPr="00971548">
        <w:rPr>
          <w:rFonts w:asciiTheme="majorHAnsi" w:hAnsiTheme="majorHAnsi" w:cstheme="majorHAnsi"/>
          <w:sz w:val="24"/>
          <w:szCs w:val="24"/>
          <w:lang w:val="ro-MD"/>
        </w:rPr>
        <w:t xml:space="preserve"> работ по проектированию, оценке дорог и закупке земли, финансовые средства </w:t>
      </w:r>
      <w:r w:rsidR="00362008">
        <w:rPr>
          <w:rFonts w:asciiTheme="majorHAnsi" w:hAnsiTheme="majorHAnsi" w:cstheme="majorHAnsi"/>
          <w:sz w:val="24"/>
          <w:szCs w:val="24"/>
          <w:lang w:val="ru-RU"/>
        </w:rPr>
        <w:t>в</w:t>
      </w:r>
      <w:r w:rsidRPr="00971548">
        <w:rPr>
          <w:rFonts w:asciiTheme="majorHAnsi" w:hAnsiTheme="majorHAnsi" w:cstheme="majorHAnsi"/>
          <w:sz w:val="24"/>
          <w:szCs w:val="24"/>
          <w:lang w:val="ro-MD"/>
        </w:rPr>
        <w:t xml:space="preserve"> сумм</w:t>
      </w:r>
      <w:r w:rsidR="00362008">
        <w:rPr>
          <w:rFonts w:asciiTheme="majorHAnsi" w:hAnsiTheme="majorHAnsi" w:cstheme="majorHAnsi"/>
          <w:sz w:val="24"/>
          <w:szCs w:val="24"/>
          <w:lang w:val="ru-RU"/>
        </w:rPr>
        <w:t>е</w:t>
      </w:r>
      <w:r w:rsidRPr="00971548">
        <w:rPr>
          <w:rFonts w:asciiTheme="majorHAnsi" w:hAnsiTheme="majorHAnsi" w:cstheme="majorHAnsi"/>
          <w:sz w:val="24"/>
          <w:szCs w:val="24"/>
          <w:lang w:val="ro-MD"/>
        </w:rPr>
        <w:t xml:space="preserve"> 3 807,7 тыс. леев</w:t>
      </w:r>
      <w:r w:rsidR="00362008">
        <w:rPr>
          <w:rFonts w:asciiTheme="majorHAnsi" w:hAnsiTheme="majorHAnsi" w:cstheme="majorHAnsi"/>
          <w:sz w:val="24"/>
          <w:szCs w:val="24"/>
          <w:lang w:val="ru-RU"/>
        </w:rPr>
        <w:t>,</w:t>
      </w:r>
      <w:r w:rsidRPr="00971548">
        <w:rPr>
          <w:rFonts w:asciiTheme="majorHAnsi" w:hAnsiTheme="majorHAnsi" w:cstheme="majorHAnsi"/>
          <w:sz w:val="24"/>
          <w:szCs w:val="24"/>
          <w:lang w:val="ro-MD"/>
        </w:rPr>
        <w:t xml:space="preserve"> для общих и административных целей, ссылаясь на самостоятельную разработку/обновление сметной документации, связанной с ремонтом и обслуживанием дорог общего пользования (</w:t>
      </w:r>
      <w:r w:rsidR="00362008">
        <w:rPr>
          <w:rFonts w:asciiTheme="majorHAnsi" w:hAnsiTheme="majorHAnsi" w:cstheme="majorHAnsi"/>
          <w:sz w:val="24"/>
          <w:szCs w:val="24"/>
          <w:lang w:val="ro-MD"/>
        </w:rPr>
        <w:t>п</w:t>
      </w:r>
      <w:r w:rsidRPr="00971548">
        <w:rPr>
          <w:rFonts w:asciiTheme="majorHAnsi" w:hAnsiTheme="majorHAnsi" w:cstheme="majorHAnsi"/>
          <w:sz w:val="24"/>
          <w:szCs w:val="24"/>
          <w:lang w:val="ro-MD"/>
        </w:rPr>
        <w:t xml:space="preserve">. 4.1.4. </w:t>
      </w:r>
      <w:r w:rsidR="00362008">
        <w:rPr>
          <w:rFonts w:asciiTheme="majorHAnsi" w:hAnsiTheme="majorHAnsi" w:cstheme="majorHAnsi"/>
          <w:sz w:val="24"/>
          <w:szCs w:val="24"/>
          <w:lang w:val="ro-MD"/>
        </w:rPr>
        <w:t>настоящего Отчета</w:t>
      </w:r>
      <w:r w:rsidRPr="00971548">
        <w:rPr>
          <w:rFonts w:asciiTheme="majorHAnsi" w:hAnsiTheme="majorHAnsi" w:cstheme="majorHAnsi"/>
          <w:sz w:val="24"/>
          <w:szCs w:val="24"/>
          <w:lang w:val="ro-MD"/>
        </w:rPr>
        <w:t>);</w:t>
      </w:r>
    </w:p>
    <w:p w14:paraId="5046731D" w14:textId="47BDB0FC" w:rsidR="00971548" w:rsidRDefault="00971548" w:rsidP="00EC345E">
      <w:pPr>
        <w:tabs>
          <w:tab w:val="left" w:pos="720"/>
        </w:tabs>
        <w:spacing w:after="0" w:line="276" w:lineRule="auto"/>
        <w:ind w:firstLine="720"/>
        <w:jc w:val="both"/>
        <w:rPr>
          <w:rFonts w:asciiTheme="majorHAnsi" w:hAnsiTheme="majorHAnsi" w:cstheme="majorHAnsi"/>
          <w:sz w:val="24"/>
          <w:szCs w:val="24"/>
          <w:lang w:val="ro-MD"/>
        </w:rPr>
      </w:pPr>
      <w:r w:rsidRPr="00971548">
        <w:rPr>
          <w:rFonts w:asciiTheme="majorHAnsi" w:hAnsiTheme="majorHAnsi" w:cstheme="majorHAnsi"/>
          <w:sz w:val="24"/>
          <w:szCs w:val="24"/>
          <w:lang w:val="ro-MD"/>
        </w:rPr>
        <w:t xml:space="preserve">- субсидии на общую сумму 2 038,3 тыс. леев, переданные МЭИ для компенсации </w:t>
      </w:r>
      <w:r w:rsidR="00362008" w:rsidRPr="00971548">
        <w:rPr>
          <w:rFonts w:asciiTheme="majorHAnsi" w:hAnsiTheme="majorHAnsi" w:cstheme="majorHAnsi"/>
          <w:sz w:val="24"/>
          <w:szCs w:val="24"/>
          <w:lang w:val="ro-MD"/>
        </w:rPr>
        <w:t xml:space="preserve">понесенных </w:t>
      </w:r>
      <w:r w:rsidRPr="00971548">
        <w:rPr>
          <w:rFonts w:asciiTheme="majorHAnsi" w:hAnsiTheme="majorHAnsi" w:cstheme="majorHAnsi"/>
          <w:sz w:val="24"/>
          <w:szCs w:val="24"/>
          <w:lang w:val="ro-MD"/>
        </w:rPr>
        <w:t xml:space="preserve">расходов </w:t>
      </w:r>
      <w:r w:rsidR="00362008">
        <w:rPr>
          <w:rFonts w:asciiTheme="majorHAnsi" w:hAnsiTheme="majorHAnsi" w:cstheme="majorHAnsi"/>
          <w:sz w:val="24"/>
          <w:szCs w:val="24"/>
          <w:lang w:val="ru-RU"/>
        </w:rPr>
        <w:t>на</w:t>
      </w:r>
      <w:r w:rsidRPr="00971548">
        <w:rPr>
          <w:rFonts w:asciiTheme="majorHAnsi" w:hAnsiTheme="majorHAnsi" w:cstheme="majorHAnsi"/>
          <w:sz w:val="24"/>
          <w:szCs w:val="24"/>
          <w:lang w:val="ro-MD"/>
        </w:rPr>
        <w:t xml:space="preserve"> оказани</w:t>
      </w:r>
      <w:r w:rsidR="00362008">
        <w:rPr>
          <w:rFonts w:asciiTheme="majorHAnsi" w:hAnsiTheme="majorHAnsi" w:cstheme="majorHAnsi"/>
          <w:sz w:val="24"/>
          <w:szCs w:val="24"/>
          <w:lang w:val="ru-RU"/>
        </w:rPr>
        <w:t>е</w:t>
      </w:r>
      <w:r w:rsidRPr="00971548">
        <w:rPr>
          <w:rFonts w:asciiTheme="majorHAnsi" w:hAnsiTheme="majorHAnsi" w:cstheme="majorHAnsi"/>
          <w:sz w:val="24"/>
          <w:szCs w:val="24"/>
          <w:lang w:val="ro-MD"/>
        </w:rPr>
        <w:t xml:space="preserve"> лабораторных услуг, не были необходимы, учитывая покрытие всех расходов на персонал, техническое обслуживание и оснащение лаборатории отдельными бюджетными ассигнованиями, выделенными на деятельность по управлению национальными дорогами общего пользования (</w:t>
      </w:r>
      <w:r w:rsidR="00362008">
        <w:rPr>
          <w:rFonts w:asciiTheme="majorHAnsi" w:hAnsiTheme="majorHAnsi" w:cstheme="majorHAnsi"/>
          <w:sz w:val="24"/>
          <w:szCs w:val="24"/>
          <w:lang w:val="ru-RU"/>
        </w:rPr>
        <w:t>п</w:t>
      </w:r>
      <w:r w:rsidRPr="00971548">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971548">
        <w:rPr>
          <w:rFonts w:asciiTheme="majorHAnsi" w:hAnsiTheme="majorHAnsi" w:cstheme="majorHAnsi"/>
          <w:sz w:val="24"/>
          <w:szCs w:val="24"/>
          <w:lang w:val="ro-MD"/>
        </w:rPr>
        <w:t xml:space="preserve">4.1.5. </w:t>
      </w:r>
      <w:r w:rsidR="00362008">
        <w:rPr>
          <w:rFonts w:asciiTheme="majorHAnsi" w:hAnsiTheme="majorHAnsi" w:cstheme="majorHAnsi"/>
          <w:sz w:val="24"/>
          <w:szCs w:val="24"/>
          <w:lang w:val="ro-MD"/>
        </w:rPr>
        <w:t>настоящего Отчета</w:t>
      </w:r>
      <w:r w:rsidRPr="00971548">
        <w:rPr>
          <w:rFonts w:asciiTheme="majorHAnsi" w:hAnsiTheme="majorHAnsi" w:cstheme="majorHAnsi"/>
          <w:sz w:val="24"/>
          <w:szCs w:val="24"/>
          <w:lang w:val="ro-MD"/>
        </w:rPr>
        <w:t>);</w:t>
      </w:r>
    </w:p>
    <w:p w14:paraId="27842176" w14:textId="2DE5B8E7" w:rsidR="00DC1DA7" w:rsidRDefault="00971548" w:rsidP="00EC345E">
      <w:pPr>
        <w:tabs>
          <w:tab w:val="left" w:pos="720"/>
        </w:tabs>
        <w:spacing w:after="0" w:line="276" w:lineRule="auto"/>
        <w:ind w:firstLine="720"/>
        <w:jc w:val="both"/>
        <w:rPr>
          <w:rFonts w:asciiTheme="majorHAnsi" w:hAnsiTheme="majorHAnsi" w:cstheme="majorHAnsi"/>
          <w:sz w:val="24"/>
          <w:szCs w:val="24"/>
          <w:lang w:val="ro-MD"/>
        </w:rPr>
      </w:pPr>
      <w:r w:rsidRPr="00F27AA2">
        <w:rPr>
          <w:rFonts w:asciiTheme="majorHAnsi" w:hAnsiTheme="majorHAnsi" w:cstheme="majorHAnsi"/>
          <w:sz w:val="24"/>
          <w:szCs w:val="24"/>
          <w:lang w:val="ru-RU"/>
        </w:rPr>
        <w:t xml:space="preserve">- </w:t>
      </w:r>
      <w:r w:rsidR="00F27AA2" w:rsidRPr="00F27AA2">
        <w:rPr>
          <w:rFonts w:asciiTheme="majorHAnsi" w:hAnsiTheme="majorHAnsi" w:cstheme="majorHAnsi"/>
          <w:sz w:val="24"/>
          <w:szCs w:val="24"/>
          <w:lang w:val="ro-MD"/>
        </w:rPr>
        <w:t xml:space="preserve">из-за </w:t>
      </w:r>
      <w:r w:rsidR="00362008">
        <w:rPr>
          <w:rFonts w:asciiTheme="majorHAnsi" w:hAnsiTheme="majorHAnsi" w:cstheme="majorHAnsi"/>
          <w:sz w:val="24"/>
          <w:szCs w:val="24"/>
          <w:lang w:val="ru-RU"/>
        </w:rPr>
        <w:t>ненадлежаще</w:t>
      </w:r>
      <w:r w:rsidR="00F27AA2" w:rsidRPr="00F27AA2">
        <w:rPr>
          <w:rFonts w:asciiTheme="majorHAnsi" w:hAnsiTheme="majorHAnsi" w:cstheme="majorHAnsi"/>
          <w:sz w:val="24"/>
          <w:szCs w:val="24"/>
          <w:lang w:val="ro-MD"/>
        </w:rPr>
        <w:t>го бухгалтерского у</w:t>
      </w:r>
      <w:r w:rsidR="00362008">
        <w:rPr>
          <w:rFonts w:asciiTheme="majorHAnsi" w:hAnsiTheme="majorHAnsi" w:cstheme="majorHAnsi"/>
          <w:sz w:val="24"/>
          <w:szCs w:val="24"/>
          <w:lang w:val="ru-RU"/>
        </w:rPr>
        <w:t>чета</w:t>
      </w:r>
      <w:r w:rsidR="00F27AA2" w:rsidRPr="00F27AA2">
        <w:rPr>
          <w:rFonts w:asciiTheme="majorHAnsi" w:hAnsiTheme="majorHAnsi" w:cstheme="majorHAnsi"/>
          <w:sz w:val="24"/>
          <w:szCs w:val="24"/>
          <w:lang w:val="ro-MD"/>
        </w:rPr>
        <w:t xml:space="preserve">, связанного с отражением </w:t>
      </w:r>
      <w:r w:rsidR="00362008">
        <w:rPr>
          <w:rFonts w:asciiTheme="majorHAnsi" w:hAnsiTheme="majorHAnsi" w:cstheme="majorHAnsi"/>
          <w:sz w:val="24"/>
          <w:szCs w:val="24"/>
          <w:lang w:val="ro-MD"/>
        </w:rPr>
        <w:t>экономических операций</w:t>
      </w:r>
      <w:r w:rsidR="00F27AA2" w:rsidRPr="00F27AA2">
        <w:rPr>
          <w:rFonts w:asciiTheme="majorHAnsi" w:hAnsiTheme="majorHAnsi" w:cstheme="majorHAnsi"/>
          <w:sz w:val="24"/>
          <w:szCs w:val="24"/>
          <w:lang w:val="ro-MD"/>
        </w:rPr>
        <w:t xml:space="preserve"> между подразделениями предприятия, была </w:t>
      </w:r>
      <w:r w:rsidR="00362008">
        <w:rPr>
          <w:rFonts w:asciiTheme="majorHAnsi" w:hAnsiTheme="majorHAnsi" w:cstheme="majorHAnsi"/>
          <w:sz w:val="24"/>
          <w:szCs w:val="24"/>
          <w:lang w:val="ru-RU"/>
        </w:rPr>
        <w:t>допущ</w:t>
      </w:r>
      <w:r w:rsidR="00F27AA2" w:rsidRPr="00F27AA2">
        <w:rPr>
          <w:rFonts w:asciiTheme="majorHAnsi" w:hAnsiTheme="majorHAnsi" w:cstheme="majorHAnsi"/>
          <w:sz w:val="24"/>
          <w:szCs w:val="24"/>
          <w:lang w:val="ro-MD"/>
        </w:rPr>
        <w:t>ена двойная регистрация как доходов,</w:t>
      </w:r>
      <w:r w:rsidR="00F27AA2">
        <w:rPr>
          <w:rFonts w:asciiTheme="majorHAnsi" w:hAnsiTheme="majorHAnsi" w:cstheme="majorHAnsi"/>
          <w:sz w:val="24"/>
          <w:szCs w:val="24"/>
          <w:lang w:val="ru-RU"/>
        </w:rPr>
        <w:t xml:space="preserve"> </w:t>
      </w:r>
      <w:r w:rsidR="00F27AA2" w:rsidRPr="00F27AA2">
        <w:rPr>
          <w:rFonts w:asciiTheme="majorHAnsi" w:hAnsiTheme="majorHAnsi" w:cstheme="majorHAnsi"/>
          <w:sz w:val="24"/>
          <w:szCs w:val="24"/>
          <w:lang w:val="ro-MD"/>
        </w:rPr>
        <w:t>так и расходов</w:t>
      </w:r>
      <w:r w:rsidR="00362008">
        <w:rPr>
          <w:rFonts w:asciiTheme="majorHAnsi" w:hAnsiTheme="majorHAnsi" w:cstheme="majorHAnsi"/>
          <w:sz w:val="24"/>
          <w:szCs w:val="24"/>
          <w:lang w:val="ru-RU"/>
        </w:rPr>
        <w:t>,</w:t>
      </w:r>
      <w:r w:rsidR="00F27AA2" w:rsidRPr="00F27AA2">
        <w:rPr>
          <w:rFonts w:asciiTheme="majorHAnsi" w:hAnsiTheme="majorHAnsi" w:cstheme="majorHAnsi"/>
          <w:sz w:val="24"/>
          <w:szCs w:val="24"/>
          <w:lang w:val="ro-MD"/>
        </w:rPr>
        <w:t xml:space="preserve"> на 33 064,5 тыс. леев (</w:t>
      </w:r>
      <w:r w:rsidR="00362008">
        <w:rPr>
          <w:rFonts w:asciiTheme="majorHAnsi" w:hAnsiTheme="majorHAnsi" w:cstheme="majorHAnsi"/>
          <w:sz w:val="24"/>
          <w:szCs w:val="24"/>
          <w:lang w:val="ro-MD"/>
        </w:rPr>
        <w:t>п</w:t>
      </w:r>
      <w:r w:rsidR="00F27AA2" w:rsidRPr="00F27AA2">
        <w:rPr>
          <w:rFonts w:asciiTheme="majorHAnsi" w:hAnsiTheme="majorHAnsi" w:cstheme="majorHAnsi"/>
          <w:sz w:val="24"/>
          <w:szCs w:val="24"/>
          <w:lang w:val="ro-MD"/>
        </w:rPr>
        <w:t xml:space="preserve">. 4.1.6. </w:t>
      </w:r>
      <w:r w:rsidR="00362008">
        <w:rPr>
          <w:rFonts w:asciiTheme="majorHAnsi" w:hAnsiTheme="majorHAnsi" w:cstheme="majorHAnsi"/>
          <w:sz w:val="24"/>
          <w:szCs w:val="24"/>
          <w:lang w:val="ro-MD"/>
        </w:rPr>
        <w:t>настоящего Отчета</w:t>
      </w:r>
      <w:r w:rsidR="00296DCB" w:rsidRPr="00BF6A6E">
        <w:rPr>
          <w:rFonts w:asciiTheme="majorHAnsi" w:hAnsiTheme="majorHAnsi" w:cstheme="majorHAnsi"/>
          <w:sz w:val="24"/>
          <w:szCs w:val="24"/>
          <w:lang w:val="ro-MD"/>
        </w:rPr>
        <w:t>)</w:t>
      </w:r>
      <w:r w:rsidR="00DA5DF3" w:rsidRPr="00BF6A6E">
        <w:rPr>
          <w:rFonts w:asciiTheme="majorHAnsi" w:hAnsiTheme="majorHAnsi" w:cstheme="majorHAnsi"/>
          <w:sz w:val="24"/>
          <w:szCs w:val="24"/>
          <w:lang w:val="ro-MD"/>
        </w:rPr>
        <w:t>;</w:t>
      </w:r>
    </w:p>
    <w:p w14:paraId="34933BF6" w14:textId="5D9B39B1" w:rsidR="00517066" w:rsidRPr="00F27AA2" w:rsidRDefault="00F27AA2"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F27AA2">
        <w:rPr>
          <w:rFonts w:asciiTheme="majorHAnsi" w:hAnsiTheme="majorHAnsi" w:cstheme="majorHAnsi"/>
          <w:sz w:val="24"/>
          <w:szCs w:val="24"/>
          <w:lang w:val="ro-MD"/>
        </w:rPr>
        <w:t xml:space="preserve">доходы и расходы, связанные с </w:t>
      </w:r>
      <w:r w:rsidR="00C11C8D" w:rsidRPr="00C11C8D">
        <w:rPr>
          <w:rFonts w:asciiTheme="majorHAnsi" w:hAnsiTheme="majorHAnsi" w:cstheme="majorHAnsi"/>
          <w:sz w:val="24"/>
          <w:szCs w:val="24"/>
          <w:lang w:val="ru-RU"/>
        </w:rPr>
        <w:t>долгосрочными активами и чрезвычайны</w:t>
      </w:r>
      <w:r w:rsidR="00C11C8D">
        <w:rPr>
          <w:rFonts w:asciiTheme="majorHAnsi" w:hAnsiTheme="majorHAnsi" w:cstheme="majorHAnsi"/>
          <w:sz w:val="24"/>
          <w:szCs w:val="24"/>
          <w:lang w:val="ru-RU"/>
        </w:rPr>
        <w:t>ми</w:t>
      </w:r>
      <w:r w:rsidR="00C11C8D" w:rsidRPr="00C11C8D">
        <w:rPr>
          <w:rFonts w:asciiTheme="majorHAnsi" w:hAnsiTheme="majorHAnsi" w:cstheme="majorHAnsi"/>
          <w:sz w:val="24"/>
          <w:szCs w:val="24"/>
          <w:lang w:val="ru-RU"/>
        </w:rPr>
        <w:t xml:space="preserve"> расход</w:t>
      </w:r>
      <w:r w:rsidR="00C11C8D">
        <w:rPr>
          <w:rFonts w:asciiTheme="majorHAnsi" w:hAnsiTheme="majorHAnsi" w:cstheme="majorHAnsi"/>
          <w:sz w:val="24"/>
          <w:szCs w:val="24"/>
          <w:lang w:val="ru-RU"/>
        </w:rPr>
        <w:t>ами</w:t>
      </w:r>
      <w:r w:rsidRPr="00F27AA2">
        <w:rPr>
          <w:rFonts w:asciiTheme="majorHAnsi" w:hAnsiTheme="majorHAnsi" w:cstheme="majorHAnsi"/>
          <w:sz w:val="24"/>
          <w:szCs w:val="24"/>
          <w:lang w:val="ro-MD"/>
        </w:rPr>
        <w:t>, были необоснованно увеличены на 683 267,3 тыс.</w:t>
      </w:r>
      <w:r w:rsidR="00362008">
        <w:rPr>
          <w:rFonts w:asciiTheme="majorHAnsi" w:hAnsiTheme="majorHAnsi" w:cstheme="majorHAnsi"/>
          <w:sz w:val="24"/>
          <w:szCs w:val="24"/>
          <w:lang w:val="ru-RU"/>
        </w:rPr>
        <w:t xml:space="preserve"> </w:t>
      </w:r>
      <w:r w:rsidR="00362008" w:rsidRPr="00F27AA2">
        <w:rPr>
          <w:rFonts w:asciiTheme="majorHAnsi" w:hAnsiTheme="majorHAnsi" w:cstheme="majorHAnsi"/>
          <w:sz w:val="24"/>
          <w:szCs w:val="24"/>
          <w:lang w:val="ru-RU"/>
        </w:rPr>
        <w:t>леев, учитывая</w:t>
      </w:r>
      <w:r w:rsidRPr="00F27AA2">
        <w:rPr>
          <w:rFonts w:asciiTheme="majorHAnsi" w:hAnsiTheme="majorHAnsi" w:cstheme="majorHAnsi"/>
          <w:sz w:val="24"/>
          <w:szCs w:val="24"/>
          <w:lang w:val="ru-RU"/>
        </w:rPr>
        <w:t xml:space="preserve"> ненадлежащее применение </w:t>
      </w:r>
      <w:r w:rsidR="00C11C8D">
        <w:rPr>
          <w:rFonts w:asciiTheme="majorHAnsi" w:hAnsiTheme="majorHAnsi" w:cstheme="majorHAnsi"/>
          <w:sz w:val="24"/>
          <w:szCs w:val="24"/>
          <w:lang w:val="ru-RU"/>
        </w:rPr>
        <w:t>учетны</w:t>
      </w:r>
      <w:r w:rsidRPr="00F27AA2">
        <w:rPr>
          <w:rFonts w:asciiTheme="majorHAnsi" w:hAnsiTheme="majorHAnsi" w:cstheme="majorHAnsi"/>
          <w:sz w:val="24"/>
          <w:szCs w:val="24"/>
          <w:lang w:val="ru-RU"/>
        </w:rPr>
        <w:t>х правил и политик (</w:t>
      </w:r>
      <w:r w:rsidR="00362008">
        <w:rPr>
          <w:rFonts w:asciiTheme="majorHAnsi" w:hAnsiTheme="majorHAnsi" w:cstheme="majorHAnsi"/>
          <w:sz w:val="24"/>
          <w:szCs w:val="24"/>
          <w:lang w:val="ru-RU"/>
        </w:rPr>
        <w:t>п</w:t>
      </w:r>
      <w:r w:rsidRPr="00F27AA2">
        <w:rPr>
          <w:rFonts w:asciiTheme="majorHAnsi" w:hAnsiTheme="majorHAnsi" w:cstheme="majorHAnsi"/>
          <w:sz w:val="24"/>
          <w:szCs w:val="24"/>
          <w:lang w:val="ro-MD"/>
        </w:rPr>
        <w:t>.</w:t>
      </w:r>
      <w:r w:rsidRPr="00F27AA2">
        <w:rPr>
          <w:rFonts w:asciiTheme="majorHAnsi" w:hAnsiTheme="majorHAnsi" w:cstheme="majorHAnsi"/>
          <w:sz w:val="24"/>
          <w:szCs w:val="24"/>
          <w:lang w:val="ru-RU"/>
        </w:rPr>
        <w:t xml:space="preserve"> </w:t>
      </w:r>
      <w:r w:rsidRPr="00F27AA2">
        <w:rPr>
          <w:rFonts w:asciiTheme="majorHAnsi" w:hAnsiTheme="majorHAnsi" w:cstheme="majorHAnsi"/>
          <w:sz w:val="24"/>
          <w:szCs w:val="24"/>
          <w:lang w:val="ro-MD"/>
        </w:rPr>
        <w:t xml:space="preserve">4.1.7. </w:t>
      </w:r>
      <w:r w:rsidR="00362008">
        <w:rPr>
          <w:rFonts w:asciiTheme="majorHAnsi" w:hAnsiTheme="majorHAnsi" w:cstheme="majorHAnsi"/>
          <w:sz w:val="24"/>
          <w:szCs w:val="24"/>
          <w:lang w:val="ro-MD"/>
        </w:rPr>
        <w:t>настоящего Отчета</w:t>
      </w:r>
      <w:r w:rsidR="00C95AA6" w:rsidRPr="00F27AA2">
        <w:rPr>
          <w:rFonts w:asciiTheme="majorHAnsi" w:hAnsiTheme="majorHAnsi" w:cstheme="majorHAnsi"/>
          <w:sz w:val="24"/>
          <w:szCs w:val="24"/>
          <w:lang w:val="ro-MD"/>
        </w:rPr>
        <w:t>);</w:t>
      </w:r>
    </w:p>
    <w:p w14:paraId="5678A9E1" w14:textId="68A11E54" w:rsidR="00C95AA6" w:rsidRPr="00F27AA2" w:rsidRDefault="00F27AA2" w:rsidP="00EC345E">
      <w:pPr>
        <w:tabs>
          <w:tab w:val="left" w:pos="720"/>
        </w:tabs>
        <w:spacing w:after="0" w:line="276" w:lineRule="auto"/>
        <w:ind w:firstLine="720"/>
        <w:jc w:val="both"/>
        <w:rPr>
          <w:rFonts w:asciiTheme="majorHAnsi" w:hAnsiTheme="majorHAnsi" w:cstheme="majorHAnsi"/>
          <w:sz w:val="24"/>
          <w:szCs w:val="24"/>
          <w:lang w:val="ro-MD"/>
        </w:rPr>
      </w:pPr>
      <w:r w:rsidRPr="00F27AA2">
        <w:rPr>
          <w:rFonts w:asciiTheme="majorHAnsi" w:hAnsiTheme="majorHAnsi" w:cstheme="majorHAnsi"/>
          <w:sz w:val="24"/>
          <w:szCs w:val="24"/>
          <w:lang w:val="ro-MD"/>
        </w:rPr>
        <w:t>- доходы, полученные в виде субсидий на управление дорогами общего пользования и выполнение функции бенефициара</w:t>
      </w:r>
      <w:r w:rsidR="00362008">
        <w:rPr>
          <w:rFonts w:asciiTheme="majorHAnsi" w:hAnsiTheme="majorHAnsi" w:cstheme="majorHAnsi"/>
          <w:sz w:val="24"/>
          <w:szCs w:val="24"/>
          <w:lang w:val="ru-RU"/>
        </w:rPr>
        <w:t>,</w:t>
      </w:r>
      <w:r w:rsidRPr="00F27AA2">
        <w:rPr>
          <w:rFonts w:asciiTheme="majorHAnsi" w:hAnsiTheme="majorHAnsi" w:cstheme="majorHAnsi"/>
          <w:sz w:val="24"/>
          <w:szCs w:val="24"/>
          <w:lang w:val="ro-MD"/>
        </w:rPr>
        <w:t xml:space="preserve"> на общую сумму 62 705,5 тыс. леев, были зарегистрированы </w:t>
      </w:r>
      <w:r w:rsidR="00271B0F">
        <w:rPr>
          <w:rFonts w:asciiTheme="majorHAnsi" w:hAnsiTheme="majorHAnsi" w:cstheme="majorHAnsi"/>
          <w:sz w:val="24"/>
          <w:szCs w:val="24"/>
          <w:lang w:val="ru-RU"/>
        </w:rPr>
        <w:t>неправильно в</w:t>
      </w:r>
      <w:r w:rsidRPr="00F27AA2">
        <w:rPr>
          <w:rFonts w:asciiTheme="majorHAnsi" w:hAnsiTheme="majorHAnsi" w:cstheme="majorHAnsi"/>
          <w:sz w:val="24"/>
          <w:szCs w:val="24"/>
          <w:lang w:val="ro-MD"/>
        </w:rPr>
        <w:t xml:space="preserve"> бухгалтерском учете </w:t>
      </w:r>
      <w:r w:rsidR="00271B0F">
        <w:rPr>
          <w:rFonts w:asciiTheme="majorHAnsi" w:hAnsiTheme="majorHAnsi" w:cstheme="majorHAnsi"/>
          <w:sz w:val="24"/>
          <w:szCs w:val="24"/>
          <w:lang w:val="ru-RU"/>
        </w:rPr>
        <w:t>как доходы</w:t>
      </w:r>
      <w:r w:rsidRPr="00F27AA2">
        <w:rPr>
          <w:rFonts w:asciiTheme="majorHAnsi" w:hAnsiTheme="majorHAnsi" w:cstheme="majorHAnsi"/>
          <w:sz w:val="24"/>
          <w:szCs w:val="24"/>
          <w:lang w:val="ro-MD"/>
        </w:rPr>
        <w:t xml:space="preserve"> от продаж, что </w:t>
      </w:r>
      <w:r w:rsidR="00271B0F">
        <w:rPr>
          <w:rFonts w:asciiTheme="majorHAnsi" w:hAnsiTheme="majorHAnsi" w:cstheme="majorHAnsi"/>
          <w:sz w:val="24"/>
          <w:szCs w:val="24"/>
          <w:lang w:val="ru-RU"/>
        </w:rPr>
        <w:t>искази</w:t>
      </w:r>
      <w:r w:rsidRPr="00F27AA2">
        <w:rPr>
          <w:rFonts w:asciiTheme="majorHAnsi" w:hAnsiTheme="majorHAnsi" w:cstheme="majorHAnsi"/>
          <w:sz w:val="24"/>
          <w:szCs w:val="24"/>
          <w:lang w:val="ro-MD"/>
        </w:rPr>
        <w:t>ло информацию об экономических выгодах, полученных от продаж в рамках операционной деятельности (</w:t>
      </w:r>
      <w:r w:rsidR="00362008">
        <w:rPr>
          <w:rFonts w:asciiTheme="majorHAnsi" w:hAnsiTheme="majorHAnsi" w:cstheme="majorHAnsi"/>
          <w:sz w:val="24"/>
          <w:szCs w:val="24"/>
          <w:lang w:val="ru-RU"/>
        </w:rPr>
        <w:t>п</w:t>
      </w:r>
      <w:r w:rsidRPr="00F27AA2">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F27AA2">
        <w:rPr>
          <w:rFonts w:asciiTheme="majorHAnsi" w:hAnsiTheme="majorHAnsi" w:cstheme="majorHAnsi"/>
          <w:sz w:val="24"/>
          <w:szCs w:val="24"/>
          <w:lang w:val="ro-MD"/>
        </w:rPr>
        <w:t xml:space="preserve">4.1.8. </w:t>
      </w:r>
      <w:r w:rsidR="00362008">
        <w:rPr>
          <w:rFonts w:asciiTheme="majorHAnsi" w:hAnsiTheme="majorHAnsi" w:cstheme="majorHAnsi"/>
          <w:sz w:val="24"/>
          <w:szCs w:val="24"/>
          <w:lang w:val="ro-MD"/>
        </w:rPr>
        <w:t>настоящего Отчета</w:t>
      </w:r>
      <w:r w:rsidRPr="00F27AA2">
        <w:rPr>
          <w:rFonts w:asciiTheme="majorHAnsi" w:hAnsiTheme="majorHAnsi" w:cstheme="majorHAnsi"/>
          <w:sz w:val="24"/>
          <w:szCs w:val="24"/>
          <w:lang w:val="ro-MD"/>
        </w:rPr>
        <w:t>)</w:t>
      </w:r>
      <w:r w:rsidR="00575052" w:rsidRPr="00F27AA2">
        <w:rPr>
          <w:rFonts w:asciiTheme="majorHAnsi" w:hAnsiTheme="majorHAnsi" w:cstheme="majorHAnsi"/>
          <w:sz w:val="24"/>
          <w:szCs w:val="24"/>
          <w:lang w:val="ro-MD"/>
        </w:rPr>
        <w:t>;</w:t>
      </w:r>
    </w:p>
    <w:p w14:paraId="13136F7B" w14:textId="37C4751E" w:rsidR="00BB4C16" w:rsidRPr="00F27AA2" w:rsidRDefault="00F27AA2"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F27AA2">
        <w:rPr>
          <w:rFonts w:asciiTheme="majorHAnsi" w:hAnsiTheme="majorHAnsi" w:cstheme="majorHAnsi"/>
          <w:sz w:val="24"/>
          <w:szCs w:val="24"/>
          <w:lang w:val="ro-MD"/>
        </w:rPr>
        <w:t>выплаты и расходы, связанные с ежеквартальными премиями работников, были необоснованно увеличены примерно на 8 145,8 тыс. леев,</w:t>
      </w:r>
      <w:r>
        <w:rPr>
          <w:rFonts w:asciiTheme="majorHAnsi" w:hAnsiTheme="majorHAnsi" w:cstheme="majorHAnsi"/>
          <w:sz w:val="24"/>
          <w:szCs w:val="24"/>
          <w:lang w:val="ru-RU"/>
        </w:rPr>
        <w:t xml:space="preserve"> </w:t>
      </w:r>
      <w:r w:rsidRPr="00F27AA2">
        <w:rPr>
          <w:rFonts w:asciiTheme="majorHAnsi" w:hAnsiTheme="majorHAnsi" w:cstheme="majorHAnsi"/>
          <w:sz w:val="24"/>
          <w:szCs w:val="24"/>
          <w:lang w:val="ro-MD"/>
        </w:rPr>
        <w:t>учитывая неправильное применение расчетной базы при их у</w:t>
      </w:r>
      <w:r w:rsidR="00271B0F">
        <w:rPr>
          <w:rFonts w:asciiTheme="majorHAnsi" w:hAnsiTheme="majorHAnsi" w:cstheme="majorHAnsi"/>
          <w:sz w:val="24"/>
          <w:szCs w:val="24"/>
          <w:lang w:val="ru-RU"/>
        </w:rPr>
        <w:t>становл</w:t>
      </w:r>
      <w:r w:rsidRPr="00F27AA2">
        <w:rPr>
          <w:rFonts w:asciiTheme="majorHAnsi" w:hAnsiTheme="majorHAnsi" w:cstheme="majorHAnsi"/>
          <w:sz w:val="24"/>
          <w:szCs w:val="24"/>
          <w:lang w:val="ro-MD"/>
        </w:rPr>
        <w:t>ении (</w:t>
      </w:r>
      <w:r w:rsidR="00362008">
        <w:rPr>
          <w:rFonts w:asciiTheme="majorHAnsi" w:hAnsiTheme="majorHAnsi" w:cstheme="majorHAnsi"/>
          <w:sz w:val="24"/>
          <w:szCs w:val="24"/>
          <w:lang w:val="ro-MD"/>
        </w:rPr>
        <w:t>п</w:t>
      </w:r>
      <w:r w:rsidRPr="00F27AA2">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F27AA2">
        <w:rPr>
          <w:rFonts w:asciiTheme="majorHAnsi" w:hAnsiTheme="majorHAnsi" w:cstheme="majorHAnsi"/>
          <w:sz w:val="24"/>
          <w:szCs w:val="24"/>
          <w:lang w:val="ro-MD"/>
        </w:rPr>
        <w:t xml:space="preserve">4.2.1. </w:t>
      </w:r>
      <w:r w:rsidR="00362008">
        <w:rPr>
          <w:rFonts w:asciiTheme="majorHAnsi" w:hAnsiTheme="majorHAnsi" w:cstheme="majorHAnsi"/>
          <w:sz w:val="24"/>
          <w:szCs w:val="24"/>
          <w:lang w:val="ro-MD"/>
        </w:rPr>
        <w:t>настоящего Отчета</w:t>
      </w:r>
      <w:r w:rsidRPr="00F27AA2">
        <w:rPr>
          <w:rFonts w:asciiTheme="majorHAnsi" w:hAnsiTheme="majorHAnsi" w:cstheme="majorHAnsi"/>
          <w:sz w:val="24"/>
          <w:szCs w:val="24"/>
          <w:lang w:val="ro-MD"/>
        </w:rPr>
        <w:t>)</w:t>
      </w:r>
      <w:r w:rsidR="00BB4C16" w:rsidRPr="00F27AA2">
        <w:rPr>
          <w:rFonts w:asciiTheme="majorHAnsi" w:hAnsiTheme="majorHAnsi" w:cstheme="majorHAnsi"/>
          <w:sz w:val="24"/>
          <w:szCs w:val="24"/>
          <w:lang w:val="ro-MD"/>
        </w:rPr>
        <w:t>;</w:t>
      </w:r>
    </w:p>
    <w:p w14:paraId="557CEC15" w14:textId="7F07677B" w:rsidR="00A674D0" w:rsidRPr="00F27AA2" w:rsidRDefault="00F27AA2" w:rsidP="00EC345E">
      <w:pPr>
        <w:tabs>
          <w:tab w:val="left" w:pos="720"/>
        </w:tabs>
        <w:spacing w:after="0" w:line="276" w:lineRule="auto"/>
        <w:ind w:firstLine="720"/>
        <w:jc w:val="both"/>
        <w:rPr>
          <w:rFonts w:asciiTheme="majorHAnsi" w:hAnsiTheme="majorHAnsi" w:cstheme="majorHAnsi"/>
          <w:sz w:val="24"/>
          <w:szCs w:val="24"/>
          <w:lang w:val="ro-MD"/>
        </w:rPr>
      </w:pPr>
      <w:r w:rsidRPr="00F27AA2">
        <w:rPr>
          <w:rFonts w:asciiTheme="majorHAnsi" w:hAnsiTheme="majorHAnsi" w:cstheme="majorHAnsi"/>
          <w:sz w:val="24"/>
          <w:szCs w:val="24"/>
          <w:lang w:val="ro-MD"/>
        </w:rPr>
        <w:t xml:space="preserve">- ненадлежащий мониторинг дорожных работ </w:t>
      </w:r>
      <w:r w:rsidR="00271B0F">
        <w:rPr>
          <w:rFonts w:asciiTheme="majorHAnsi" w:hAnsiTheme="majorHAnsi" w:cstheme="majorHAnsi"/>
          <w:sz w:val="24"/>
          <w:szCs w:val="24"/>
          <w:lang w:val="ru-RU"/>
        </w:rPr>
        <w:t xml:space="preserve">со стороны </w:t>
      </w:r>
      <w:r w:rsidRPr="00F27AA2">
        <w:rPr>
          <w:rFonts w:asciiTheme="majorHAnsi" w:hAnsiTheme="majorHAnsi" w:cstheme="majorHAnsi"/>
          <w:sz w:val="24"/>
          <w:szCs w:val="24"/>
          <w:lang w:val="ro-MD"/>
        </w:rPr>
        <w:t>руководств</w:t>
      </w:r>
      <w:r w:rsidR="00271B0F">
        <w:rPr>
          <w:rFonts w:asciiTheme="majorHAnsi" w:hAnsiTheme="majorHAnsi" w:cstheme="majorHAnsi"/>
          <w:sz w:val="24"/>
          <w:szCs w:val="24"/>
          <w:lang w:val="ru-RU"/>
        </w:rPr>
        <w:t>а</w:t>
      </w:r>
      <w:r w:rsidRPr="00F27AA2">
        <w:rPr>
          <w:rFonts w:asciiTheme="majorHAnsi" w:hAnsiTheme="majorHAnsi" w:cstheme="majorHAnsi"/>
          <w:sz w:val="24"/>
          <w:szCs w:val="24"/>
          <w:lang w:val="ro-MD"/>
        </w:rPr>
        <w:t xml:space="preserve"> </w:t>
      </w:r>
      <w:r w:rsidR="00271B0F">
        <w:rPr>
          <w:rFonts w:asciiTheme="majorHAnsi" w:hAnsiTheme="majorHAnsi" w:cstheme="majorHAnsi"/>
          <w:sz w:val="24"/>
          <w:szCs w:val="24"/>
          <w:lang w:val="ru-RU"/>
        </w:rPr>
        <w:t>П</w:t>
      </w:r>
      <w:r w:rsidRPr="00F27AA2">
        <w:rPr>
          <w:rFonts w:asciiTheme="majorHAnsi" w:hAnsiTheme="majorHAnsi" w:cstheme="majorHAnsi"/>
          <w:sz w:val="24"/>
          <w:szCs w:val="24"/>
          <w:lang w:val="ro-MD"/>
        </w:rPr>
        <w:t xml:space="preserve">роекта </w:t>
      </w:r>
      <w:r w:rsidR="00C64A5D">
        <w:rPr>
          <w:rFonts w:asciiTheme="majorHAnsi" w:hAnsiTheme="majorHAnsi" w:cstheme="majorHAnsi"/>
          <w:sz w:val="24"/>
          <w:szCs w:val="24"/>
          <w:lang w:val="ru-RU"/>
        </w:rPr>
        <w:t>ГААД</w:t>
      </w:r>
      <w:r w:rsidRPr="00F27AA2">
        <w:rPr>
          <w:rFonts w:asciiTheme="majorHAnsi" w:hAnsiTheme="majorHAnsi" w:cstheme="majorHAnsi"/>
          <w:sz w:val="24"/>
          <w:szCs w:val="24"/>
          <w:lang w:val="ro-MD"/>
        </w:rPr>
        <w:t>/специализированны</w:t>
      </w:r>
      <w:r w:rsidR="00C11C8D">
        <w:rPr>
          <w:rFonts w:asciiTheme="majorHAnsi" w:hAnsiTheme="majorHAnsi" w:cstheme="majorHAnsi"/>
          <w:sz w:val="24"/>
          <w:szCs w:val="24"/>
          <w:lang w:val="ru-RU"/>
        </w:rPr>
        <w:t>х</w:t>
      </w:r>
      <w:r w:rsidRPr="00F27AA2">
        <w:rPr>
          <w:rFonts w:asciiTheme="majorHAnsi" w:hAnsiTheme="majorHAnsi" w:cstheme="majorHAnsi"/>
          <w:sz w:val="24"/>
          <w:szCs w:val="24"/>
          <w:lang w:val="ro-MD"/>
        </w:rPr>
        <w:t xml:space="preserve"> компани</w:t>
      </w:r>
      <w:r w:rsidR="00C11C8D">
        <w:rPr>
          <w:rFonts w:asciiTheme="majorHAnsi" w:hAnsiTheme="majorHAnsi" w:cstheme="majorHAnsi"/>
          <w:sz w:val="24"/>
          <w:szCs w:val="24"/>
          <w:lang w:val="ru-RU"/>
        </w:rPr>
        <w:t>й</w:t>
      </w:r>
      <w:r w:rsidRPr="00F27AA2">
        <w:rPr>
          <w:rFonts w:asciiTheme="majorHAnsi" w:hAnsiTheme="majorHAnsi" w:cstheme="majorHAnsi"/>
          <w:sz w:val="24"/>
          <w:szCs w:val="24"/>
          <w:lang w:val="ro-MD"/>
        </w:rPr>
        <w:t xml:space="preserve"> обусловил </w:t>
      </w:r>
      <w:r w:rsidR="00C11C8D">
        <w:rPr>
          <w:rFonts w:asciiTheme="majorHAnsi" w:hAnsiTheme="majorHAnsi" w:cstheme="majorHAnsi"/>
          <w:sz w:val="24"/>
          <w:szCs w:val="24"/>
          <w:lang w:val="ru-RU"/>
        </w:rPr>
        <w:t>во</w:t>
      </w:r>
      <w:r w:rsidRPr="00F27AA2">
        <w:rPr>
          <w:rFonts w:asciiTheme="majorHAnsi" w:hAnsiTheme="majorHAnsi" w:cstheme="majorHAnsi"/>
          <w:sz w:val="24"/>
          <w:szCs w:val="24"/>
          <w:lang w:val="ro-MD"/>
        </w:rPr>
        <w:t xml:space="preserve">влечение </w:t>
      </w:r>
      <w:r w:rsidR="00C64A5D">
        <w:rPr>
          <w:rFonts w:asciiTheme="majorHAnsi" w:hAnsiTheme="majorHAnsi" w:cstheme="majorHAnsi"/>
          <w:sz w:val="24"/>
          <w:szCs w:val="24"/>
          <w:lang w:val="ru-RU"/>
        </w:rPr>
        <w:t>ГААД</w:t>
      </w:r>
      <w:r w:rsidRPr="00F27AA2">
        <w:rPr>
          <w:rFonts w:asciiTheme="majorHAnsi" w:hAnsiTheme="majorHAnsi" w:cstheme="majorHAnsi"/>
          <w:sz w:val="24"/>
          <w:szCs w:val="24"/>
          <w:lang w:val="ro-MD"/>
        </w:rPr>
        <w:t xml:space="preserve"> в судебные разбирательства в качестве ответчика, что впоследствии привело к окончательным решениям</w:t>
      </w:r>
      <w:r w:rsidR="00C11C8D">
        <w:rPr>
          <w:rFonts w:asciiTheme="majorHAnsi" w:hAnsiTheme="majorHAnsi" w:cstheme="majorHAnsi"/>
          <w:sz w:val="24"/>
          <w:szCs w:val="24"/>
          <w:lang w:val="ru-RU"/>
        </w:rPr>
        <w:t xml:space="preserve"> о возмещении убытков</w:t>
      </w:r>
      <w:r w:rsidRPr="00F27AA2">
        <w:rPr>
          <w:rFonts w:asciiTheme="majorHAnsi" w:hAnsiTheme="majorHAnsi" w:cstheme="majorHAnsi"/>
          <w:sz w:val="24"/>
          <w:szCs w:val="24"/>
          <w:lang w:val="ro-MD"/>
        </w:rPr>
        <w:t xml:space="preserve">, </w:t>
      </w:r>
      <w:r w:rsidR="00C11C8D">
        <w:rPr>
          <w:rFonts w:asciiTheme="majorHAnsi" w:hAnsiTheme="majorHAnsi" w:cstheme="majorHAnsi"/>
          <w:sz w:val="24"/>
          <w:szCs w:val="24"/>
          <w:lang w:val="ru-RU"/>
        </w:rPr>
        <w:t>из</w:t>
      </w:r>
      <w:r w:rsidRPr="00F27AA2">
        <w:rPr>
          <w:rFonts w:asciiTheme="majorHAnsi" w:hAnsiTheme="majorHAnsi" w:cstheme="majorHAnsi"/>
          <w:sz w:val="24"/>
          <w:szCs w:val="24"/>
          <w:lang w:val="ro-MD"/>
        </w:rPr>
        <w:t>данным международными судами</w:t>
      </w:r>
      <w:r w:rsidR="00271B0F">
        <w:rPr>
          <w:rFonts w:asciiTheme="majorHAnsi" w:hAnsiTheme="majorHAnsi" w:cstheme="majorHAnsi"/>
          <w:sz w:val="24"/>
          <w:szCs w:val="24"/>
          <w:lang w:val="ru-RU"/>
        </w:rPr>
        <w:t>,</w:t>
      </w:r>
      <w:r w:rsidRPr="00F27AA2">
        <w:rPr>
          <w:rFonts w:asciiTheme="majorHAnsi" w:hAnsiTheme="majorHAnsi" w:cstheme="majorHAnsi"/>
          <w:sz w:val="24"/>
          <w:szCs w:val="24"/>
          <w:lang w:val="ro-MD"/>
        </w:rPr>
        <w:t xml:space="preserve"> на общую сумму 178 553,5 тыс. леев, а также к обязательствам по расходам на юридические услуги на общую сумму 82 150,8 тыс. леев (</w:t>
      </w:r>
      <w:r w:rsidR="00362008">
        <w:rPr>
          <w:rFonts w:asciiTheme="majorHAnsi" w:hAnsiTheme="majorHAnsi" w:cstheme="majorHAnsi"/>
          <w:sz w:val="24"/>
          <w:szCs w:val="24"/>
          <w:lang w:val="ro-MD"/>
        </w:rPr>
        <w:t>п</w:t>
      </w:r>
      <w:r w:rsidRPr="00F27AA2">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F27AA2">
        <w:rPr>
          <w:rFonts w:asciiTheme="majorHAnsi" w:hAnsiTheme="majorHAnsi" w:cstheme="majorHAnsi"/>
          <w:sz w:val="24"/>
          <w:szCs w:val="24"/>
          <w:lang w:val="ro-MD"/>
        </w:rPr>
        <w:t xml:space="preserve">4.2.2. </w:t>
      </w:r>
      <w:r w:rsidR="00362008">
        <w:rPr>
          <w:rFonts w:asciiTheme="majorHAnsi" w:hAnsiTheme="majorHAnsi" w:cstheme="majorHAnsi"/>
          <w:sz w:val="24"/>
          <w:szCs w:val="24"/>
          <w:lang w:val="ro-MD"/>
        </w:rPr>
        <w:t>настоящего Отчета</w:t>
      </w:r>
      <w:r w:rsidRPr="00F27AA2">
        <w:rPr>
          <w:rFonts w:asciiTheme="majorHAnsi" w:hAnsiTheme="majorHAnsi" w:cstheme="majorHAnsi"/>
          <w:sz w:val="24"/>
          <w:szCs w:val="24"/>
          <w:lang w:val="ro-MD"/>
        </w:rPr>
        <w:t>);</w:t>
      </w:r>
    </w:p>
    <w:p w14:paraId="4440147E" w14:textId="0DA117E5" w:rsidR="006F0990" w:rsidRPr="00071F53" w:rsidRDefault="00071F53" w:rsidP="00EC345E">
      <w:pPr>
        <w:tabs>
          <w:tab w:val="left" w:pos="720"/>
        </w:tabs>
        <w:spacing w:after="0" w:line="276" w:lineRule="auto"/>
        <w:ind w:firstLine="720"/>
        <w:jc w:val="both"/>
        <w:rPr>
          <w:rFonts w:asciiTheme="majorHAnsi" w:hAnsiTheme="majorHAnsi" w:cstheme="majorHAnsi"/>
          <w:sz w:val="24"/>
          <w:szCs w:val="24"/>
          <w:lang w:val="ro-MD"/>
        </w:rPr>
      </w:pPr>
      <w:r w:rsidRPr="00071F53">
        <w:rPr>
          <w:rFonts w:asciiTheme="majorHAnsi" w:hAnsiTheme="majorHAnsi" w:cstheme="majorHAnsi"/>
          <w:sz w:val="24"/>
          <w:szCs w:val="24"/>
          <w:lang w:val="ro-MD"/>
        </w:rPr>
        <w:t>- бюджетн</w:t>
      </w:r>
      <w:r w:rsidR="00C11C8D">
        <w:rPr>
          <w:rFonts w:asciiTheme="majorHAnsi" w:hAnsiTheme="majorHAnsi" w:cstheme="majorHAnsi"/>
          <w:sz w:val="24"/>
          <w:szCs w:val="24"/>
          <w:lang w:val="ru-RU"/>
        </w:rPr>
        <w:t>ое равновесие</w:t>
      </w:r>
      <w:r w:rsidRPr="00071F53">
        <w:rPr>
          <w:rFonts w:asciiTheme="majorHAnsi" w:hAnsiTheme="majorHAnsi" w:cstheme="majorHAnsi"/>
          <w:sz w:val="24"/>
          <w:szCs w:val="24"/>
          <w:lang w:val="ro-MD"/>
        </w:rPr>
        <w:t xml:space="preserve"> </w:t>
      </w:r>
      <w:r w:rsidR="00C64A5D">
        <w:rPr>
          <w:rFonts w:asciiTheme="majorHAnsi" w:hAnsiTheme="majorHAnsi" w:cstheme="majorHAnsi"/>
          <w:sz w:val="24"/>
          <w:szCs w:val="24"/>
          <w:lang w:val="ru-RU"/>
        </w:rPr>
        <w:t>ГААД</w:t>
      </w:r>
      <w:r w:rsidRPr="00071F53">
        <w:rPr>
          <w:rFonts w:asciiTheme="majorHAnsi" w:hAnsiTheme="majorHAnsi" w:cstheme="majorHAnsi"/>
          <w:sz w:val="24"/>
          <w:szCs w:val="24"/>
          <w:lang w:val="ro-MD"/>
        </w:rPr>
        <w:t xml:space="preserve"> может быть существенно </w:t>
      </w:r>
      <w:r w:rsidR="00C11C8D">
        <w:rPr>
          <w:rFonts w:asciiTheme="majorHAnsi" w:hAnsiTheme="majorHAnsi" w:cstheme="majorHAnsi"/>
          <w:sz w:val="24"/>
          <w:szCs w:val="24"/>
          <w:lang w:val="ru-RU"/>
        </w:rPr>
        <w:t>наруш</w:t>
      </w:r>
      <w:r w:rsidRPr="00071F53">
        <w:rPr>
          <w:rFonts w:asciiTheme="majorHAnsi" w:hAnsiTheme="majorHAnsi" w:cstheme="majorHAnsi"/>
          <w:sz w:val="24"/>
          <w:szCs w:val="24"/>
          <w:lang w:val="ro-MD"/>
        </w:rPr>
        <w:t>ен, учитывая нера</w:t>
      </w:r>
      <w:r w:rsidR="00C11C8D">
        <w:rPr>
          <w:rFonts w:asciiTheme="majorHAnsi" w:hAnsiTheme="majorHAnsi" w:cstheme="majorHAnsi"/>
          <w:sz w:val="24"/>
          <w:szCs w:val="24"/>
          <w:lang w:val="ru-RU"/>
        </w:rPr>
        <w:t>зработку</w:t>
      </w:r>
      <w:r w:rsidRPr="00071F53">
        <w:rPr>
          <w:rFonts w:asciiTheme="majorHAnsi" w:hAnsiTheme="majorHAnsi" w:cstheme="majorHAnsi"/>
          <w:sz w:val="24"/>
          <w:szCs w:val="24"/>
          <w:lang w:val="ro-MD"/>
        </w:rPr>
        <w:t xml:space="preserve"> и не</w:t>
      </w:r>
      <w:r w:rsidR="00C11C8D">
        <w:rPr>
          <w:rFonts w:asciiTheme="majorHAnsi" w:hAnsiTheme="majorHAnsi" w:cstheme="majorHAnsi"/>
          <w:sz w:val="24"/>
          <w:szCs w:val="24"/>
          <w:lang w:val="ru-RU"/>
        </w:rPr>
        <w:t>внедрение</w:t>
      </w:r>
      <w:r w:rsidRPr="00071F53">
        <w:rPr>
          <w:rFonts w:asciiTheme="majorHAnsi" w:hAnsiTheme="majorHAnsi" w:cstheme="majorHAnsi"/>
          <w:sz w:val="24"/>
          <w:szCs w:val="24"/>
          <w:lang w:val="ro-MD"/>
        </w:rPr>
        <w:t xml:space="preserve"> политик и процедур в отношении создания </w:t>
      </w:r>
      <w:r w:rsidR="00C11C8D">
        <w:rPr>
          <w:rFonts w:asciiTheme="majorHAnsi" w:hAnsiTheme="majorHAnsi" w:cstheme="majorHAnsi"/>
          <w:sz w:val="24"/>
          <w:szCs w:val="24"/>
          <w:lang w:val="ru-RU"/>
        </w:rPr>
        <w:t>необходимы</w:t>
      </w:r>
      <w:r w:rsidRPr="00071F53">
        <w:rPr>
          <w:rFonts w:asciiTheme="majorHAnsi" w:hAnsiTheme="majorHAnsi" w:cstheme="majorHAnsi"/>
          <w:sz w:val="24"/>
          <w:szCs w:val="24"/>
          <w:lang w:val="ro-MD"/>
        </w:rPr>
        <w:t xml:space="preserve">х резервов: i) неиспользованные дни отпуска работников </w:t>
      </w:r>
      <w:r w:rsidR="00C11C8D">
        <w:rPr>
          <w:rFonts w:asciiTheme="majorHAnsi" w:hAnsiTheme="majorHAnsi" w:cstheme="majorHAnsi"/>
          <w:sz w:val="24"/>
          <w:szCs w:val="24"/>
          <w:lang w:val="ru-RU"/>
        </w:rPr>
        <w:t>на</w:t>
      </w:r>
      <w:r w:rsidRPr="00071F53">
        <w:rPr>
          <w:rFonts w:asciiTheme="majorHAnsi" w:hAnsiTheme="majorHAnsi" w:cstheme="majorHAnsi"/>
          <w:sz w:val="24"/>
          <w:szCs w:val="24"/>
          <w:lang w:val="ro-MD"/>
        </w:rPr>
        <w:t xml:space="preserve"> общ</w:t>
      </w:r>
      <w:r w:rsidR="00C11C8D">
        <w:rPr>
          <w:rFonts w:asciiTheme="majorHAnsi" w:hAnsiTheme="majorHAnsi" w:cstheme="majorHAnsi"/>
          <w:sz w:val="24"/>
          <w:szCs w:val="24"/>
          <w:lang w:val="ru-RU"/>
        </w:rPr>
        <w:t>ую</w:t>
      </w:r>
      <w:r w:rsidRPr="00071F53">
        <w:rPr>
          <w:rFonts w:asciiTheme="majorHAnsi" w:hAnsiTheme="majorHAnsi" w:cstheme="majorHAnsi"/>
          <w:sz w:val="24"/>
          <w:szCs w:val="24"/>
          <w:lang w:val="ro-MD"/>
        </w:rPr>
        <w:t xml:space="preserve"> сумм</w:t>
      </w:r>
      <w:r w:rsidR="00C11C8D">
        <w:rPr>
          <w:rFonts w:asciiTheme="majorHAnsi" w:hAnsiTheme="majorHAnsi" w:cstheme="majorHAnsi"/>
          <w:sz w:val="24"/>
          <w:szCs w:val="24"/>
          <w:lang w:val="ru-RU"/>
        </w:rPr>
        <w:t>у</w:t>
      </w:r>
      <w:r w:rsidRPr="00071F53">
        <w:rPr>
          <w:rFonts w:asciiTheme="majorHAnsi" w:hAnsiTheme="majorHAnsi" w:cstheme="majorHAnsi"/>
          <w:sz w:val="24"/>
          <w:szCs w:val="24"/>
          <w:lang w:val="ro-MD"/>
        </w:rPr>
        <w:t xml:space="preserve"> около 3 683,0 тыс. леев, ii) скомпрометированные </w:t>
      </w:r>
      <w:r w:rsidR="00C11C8D">
        <w:rPr>
          <w:rFonts w:asciiTheme="majorHAnsi" w:hAnsiTheme="majorHAnsi" w:cstheme="majorHAnsi"/>
          <w:sz w:val="24"/>
          <w:szCs w:val="24"/>
          <w:lang w:val="ru-RU"/>
        </w:rPr>
        <w:t>задолженности</w:t>
      </w:r>
      <w:r w:rsidRPr="00071F53">
        <w:rPr>
          <w:rFonts w:asciiTheme="majorHAnsi" w:hAnsiTheme="majorHAnsi" w:cstheme="majorHAnsi"/>
          <w:sz w:val="24"/>
          <w:szCs w:val="24"/>
          <w:lang w:val="ro-MD"/>
        </w:rPr>
        <w:t xml:space="preserve"> в размере 1 975,9 тыс. леев,</w:t>
      </w:r>
      <w:r w:rsidR="00C11C8D">
        <w:rPr>
          <w:rFonts w:asciiTheme="majorHAnsi" w:hAnsiTheme="majorHAnsi" w:cstheme="majorHAnsi"/>
          <w:sz w:val="24"/>
          <w:szCs w:val="24"/>
          <w:lang w:val="ru-RU"/>
        </w:rPr>
        <w:t xml:space="preserve"> </w:t>
      </w:r>
      <w:r w:rsidRPr="00071F53">
        <w:rPr>
          <w:rFonts w:asciiTheme="majorHAnsi" w:hAnsiTheme="majorHAnsi" w:cstheme="majorHAnsi"/>
          <w:sz w:val="24"/>
          <w:szCs w:val="24"/>
          <w:lang w:val="ro-MD"/>
        </w:rPr>
        <w:t xml:space="preserve">а также iii) </w:t>
      </w:r>
      <w:r w:rsidR="00C11C8D">
        <w:rPr>
          <w:rFonts w:asciiTheme="majorHAnsi" w:hAnsiTheme="majorHAnsi" w:cstheme="majorHAnsi"/>
          <w:sz w:val="24"/>
          <w:szCs w:val="24"/>
          <w:lang w:val="ru-RU"/>
        </w:rPr>
        <w:t>ряд</w:t>
      </w:r>
      <w:r w:rsidRPr="00071F53">
        <w:rPr>
          <w:rFonts w:asciiTheme="majorHAnsi" w:hAnsiTheme="majorHAnsi" w:cstheme="majorHAnsi"/>
          <w:sz w:val="24"/>
          <w:szCs w:val="24"/>
          <w:lang w:val="ro-MD"/>
        </w:rPr>
        <w:t xml:space="preserve"> национальны</w:t>
      </w:r>
      <w:r w:rsidR="00C11C8D">
        <w:rPr>
          <w:rFonts w:asciiTheme="majorHAnsi" w:hAnsiTheme="majorHAnsi" w:cstheme="majorHAnsi"/>
          <w:sz w:val="24"/>
          <w:szCs w:val="24"/>
          <w:lang w:val="ru-RU"/>
        </w:rPr>
        <w:t>х</w:t>
      </w:r>
      <w:r w:rsidRPr="00071F53">
        <w:rPr>
          <w:rFonts w:asciiTheme="majorHAnsi" w:hAnsiTheme="majorHAnsi" w:cstheme="majorHAnsi"/>
          <w:sz w:val="24"/>
          <w:szCs w:val="24"/>
          <w:lang w:val="ro-MD"/>
        </w:rPr>
        <w:t xml:space="preserve"> и международны</w:t>
      </w:r>
      <w:r w:rsidR="00C11C8D">
        <w:rPr>
          <w:rFonts w:asciiTheme="majorHAnsi" w:hAnsiTheme="majorHAnsi" w:cstheme="majorHAnsi"/>
          <w:sz w:val="24"/>
          <w:szCs w:val="24"/>
          <w:lang w:val="ru-RU"/>
        </w:rPr>
        <w:t>х</w:t>
      </w:r>
      <w:r w:rsidRPr="00071F53">
        <w:rPr>
          <w:rFonts w:asciiTheme="majorHAnsi" w:hAnsiTheme="majorHAnsi" w:cstheme="majorHAnsi"/>
          <w:sz w:val="24"/>
          <w:szCs w:val="24"/>
          <w:lang w:val="ro-MD"/>
        </w:rPr>
        <w:t xml:space="preserve"> спор</w:t>
      </w:r>
      <w:r w:rsidR="00C11C8D">
        <w:rPr>
          <w:rFonts w:asciiTheme="majorHAnsi" w:hAnsiTheme="majorHAnsi" w:cstheme="majorHAnsi"/>
          <w:sz w:val="24"/>
          <w:szCs w:val="24"/>
          <w:lang w:val="ru-RU"/>
        </w:rPr>
        <w:t>ов</w:t>
      </w:r>
      <w:r w:rsidRPr="00071F53">
        <w:rPr>
          <w:rFonts w:asciiTheme="majorHAnsi" w:hAnsiTheme="majorHAnsi" w:cstheme="majorHAnsi"/>
          <w:sz w:val="24"/>
          <w:szCs w:val="24"/>
          <w:lang w:val="ro-MD"/>
        </w:rPr>
        <w:t xml:space="preserve">, </w:t>
      </w:r>
      <w:r w:rsidR="00C11C8D">
        <w:rPr>
          <w:rFonts w:asciiTheme="majorHAnsi" w:hAnsiTheme="majorHAnsi" w:cstheme="majorHAnsi"/>
          <w:sz w:val="24"/>
          <w:szCs w:val="24"/>
          <w:lang w:val="ru-RU"/>
        </w:rPr>
        <w:t>в связи с которыми</w:t>
      </w:r>
      <w:r w:rsidRPr="00071F53">
        <w:rPr>
          <w:rFonts w:asciiTheme="majorHAnsi" w:hAnsiTheme="majorHAnsi" w:cstheme="majorHAnsi"/>
          <w:sz w:val="24"/>
          <w:szCs w:val="24"/>
          <w:lang w:val="ro-MD"/>
        </w:rPr>
        <w:t xml:space="preserve"> </w:t>
      </w:r>
      <w:r w:rsidR="00C64A5D">
        <w:rPr>
          <w:rFonts w:asciiTheme="majorHAnsi" w:hAnsiTheme="majorHAnsi" w:cstheme="majorHAnsi"/>
          <w:sz w:val="24"/>
          <w:szCs w:val="24"/>
          <w:lang w:val="ru-RU"/>
        </w:rPr>
        <w:t>ГААД</w:t>
      </w:r>
      <w:r w:rsidRPr="00071F53">
        <w:rPr>
          <w:rFonts w:asciiTheme="majorHAnsi" w:hAnsiTheme="majorHAnsi" w:cstheme="majorHAnsi"/>
          <w:sz w:val="24"/>
          <w:szCs w:val="24"/>
          <w:lang w:val="ro-MD"/>
        </w:rPr>
        <w:t xml:space="preserve"> подтвердил</w:t>
      </w:r>
      <w:r w:rsidR="00C11C8D">
        <w:rPr>
          <w:rFonts w:asciiTheme="majorHAnsi" w:hAnsiTheme="majorHAnsi" w:cstheme="majorHAnsi"/>
          <w:sz w:val="24"/>
          <w:szCs w:val="24"/>
          <w:lang w:val="ru-RU"/>
        </w:rPr>
        <w:t>а</w:t>
      </w:r>
      <w:r w:rsidRPr="00071F53">
        <w:rPr>
          <w:rFonts w:asciiTheme="majorHAnsi" w:hAnsiTheme="majorHAnsi" w:cstheme="majorHAnsi"/>
          <w:sz w:val="24"/>
          <w:szCs w:val="24"/>
          <w:lang w:val="ro-MD"/>
        </w:rPr>
        <w:t xml:space="preserve"> наличие реальных рисков </w:t>
      </w:r>
      <w:r w:rsidR="00C11C8D">
        <w:rPr>
          <w:rFonts w:asciiTheme="majorHAnsi" w:hAnsiTheme="majorHAnsi" w:cstheme="majorHAnsi"/>
          <w:sz w:val="24"/>
          <w:szCs w:val="24"/>
          <w:lang w:val="ru-RU"/>
        </w:rPr>
        <w:t>проигрыша</w:t>
      </w:r>
      <w:r w:rsidRPr="00071F53">
        <w:rPr>
          <w:rFonts w:asciiTheme="majorHAnsi" w:hAnsiTheme="majorHAnsi" w:cstheme="majorHAnsi"/>
          <w:sz w:val="24"/>
          <w:szCs w:val="24"/>
          <w:lang w:val="ro-MD"/>
        </w:rPr>
        <w:t xml:space="preserve"> в судебных инстанциях, </w:t>
      </w:r>
      <w:r w:rsidR="00C11C8D">
        <w:rPr>
          <w:rFonts w:asciiTheme="majorHAnsi" w:hAnsiTheme="majorHAnsi" w:cstheme="majorHAnsi"/>
          <w:sz w:val="24"/>
          <w:szCs w:val="24"/>
          <w:lang w:val="ru-RU"/>
        </w:rPr>
        <w:t>на</w:t>
      </w:r>
      <w:r w:rsidRPr="00071F53">
        <w:rPr>
          <w:rFonts w:asciiTheme="majorHAnsi" w:hAnsiTheme="majorHAnsi" w:cstheme="majorHAnsi"/>
          <w:sz w:val="24"/>
          <w:szCs w:val="24"/>
          <w:lang w:val="ro-MD"/>
        </w:rPr>
        <w:t xml:space="preserve"> общ</w:t>
      </w:r>
      <w:r w:rsidR="00C11C8D">
        <w:rPr>
          <w:rFonts w:asciiTheme="majorHAnsi" w:hAnsiTheme="majorHAnsi" w:cstheme="majorHAnsi"/>
          <w:sz w:val="24"/>
          <w:szCs w:val="24"/>
          <w:lang w:val="ru-RU"/>
        </w:rPr>
        <w:t>ую</w:t>
      </w:r>
      <w:r w:rsidRPr="00071F53">
        <w:rPr>
          <w:rFonts w:asciiTheme="majorHAnsi" w:hAnsiTheme="majorHAnsi" w:cstheme="majorHAnsi"/>
          <w:sz w:val="24"/>
          <w:szCs w:val="24"/>
          <w:lang w:val="ro-MD"/>
        </w:rPr>
        <w:t xml:space="preserve"> сумм</w:t>
      </w:r>
      <w:r w:rsidR="00C11C8D">
        <w:rPr>
          <w:rFonts w:asciiTheme="majorHAnsi" w:hAnsiTheme="majorHAnsi" w:cstheme="majorHAnsi"/>
          <w:sz w:val="24"/>
          <w:szCs w:val="24"/>
          <w:lang w:val="ru-RU"/>
        </w:rPr>
        <w:t>у</w:t>
      </w:r>
      <w:r w:rsidRPr="00071F53">
        <w:rPr>
          <w:rFonts w:asciiTheme="majorHAnsi" w:hAnsiTheme="majorHAnsi" w:cstheme="majorHAnsi"/>
          <w:sz w:val="24"/>
          <w:szCs w:val="24"/>
          <w:lang w:val="ro-MD"/>
        </w:rPr>
        <w:t xml:space="preserve"> претензий 291 721,0 тыс. леев (</w:t>
      </w:r>
      <w:r w:rsidR="00362008">
        <w:rPr>
          <w:rFonts w:asciiTheme="majorHAnsi" w:hAnsiTheme="majorHAnsi" w:cstheme="majorHAnsi"/>
          <w:sz w:val="24"/>
          <w:szCs w:val="24"/>
          <w:lang w:val="ru-RU"/>
        </w:rPr>
        <w:t>п</w:t>
      </w:r>
      <w:r w:rsidRPr="00071F53">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071F53">
        <w:rPr>
          <w:rFonts w:asciiTheme="majorHAnsi" w:hAnsiTheme="majorHAnsi" w:cstheme="majorHAnsi"/>
          <w:sz w:val="24"/>
          <w:szCs w:val="24"/>
          <w:lang w:val="ro-MD"/>
        </w:rPr>
        <w:t xml:space="preserve">4.2.3. </w:t>
      </w:r>
      <w:r w:rsidR="00362008">
        <w:rPr>
          <w:rFonts w:asciiTheme="majorHAnsi" w:hAnsiTheme="majorHAnsi" w:cstheme="majorHAnsi"/>
          <w:sz w:val="24"/>
          <w:szCs w:val="24"/>
          <w:lang w:val="ro-MD"/>
        </w:rPr>
        <w:t>настоящего Отчета</w:t>
      </w:r>
      <w:r w:rsidRPr="00071F53">
        <w:rPr>
          <w:rFonts w:asciiTheme="majorHAnsi" w:hAnsiTheme="majorHAnsi" w:cstheme="majorHAnsi"/>
          <w:sz w:val="24"/>
          <w:szCs w:val="24"/>
          <w:lang w:val="ro-MD"/>
        </w:rPr>
        <w:t>)</w:t>
      </w:r>
      <w:r w:rsidR="00B81D98" w:rsidRPr="00071F53">
        <w:rPr>
          <w:rFonts w:asciiTheme="majorHAnsi" w:hAnsiTheme="majorHAnsi" w:cstheme="majorHAnsi"/>
          <w:sz w:val="24"/>
          <w:szCs w:val="24"/>
          <w:lang w:val="ro-MD"/>
        </w:rPr>
        <w:t>;</w:t>
      </w:r>
    </w:p>
    <w:p w14:paraId="2AF2C8B5" w14:textId="33CA0D1E" w:rsidR="004A4D46" w:rsidRPr="00071F53" w:rsidRDefault="00071F53" w:rsidP="00EC345E">
      <w:pPr>
        <w:tabs>
          <w:tab w:val="left" w:pos="720"/>
        </w:tabs>
        <w:spacing w:after="0" w:line="276" w:lineRule="auto"/>
        <w:ind w:firstLine="720"/>
        <w:jc w:val="both"/>
        <w:rPr>
          <w:rFonts w:asciiTheme="majorHAnsi" w:hAnsiTheme="majorHAnsi" w:cstheme="majorHAnsi"/>
          <w:sz w:val="24"/>
          <w:szCs w:val="24"/>
          <w:lang w:val="ro-MD"/>
        </w:rPr>
      </w:pPr>
      <w:r w:rsidRPr="00071F53">
        <w:rPr>
          <w:rFonts w:asciiTheme="majorHAnsi" w:hAnsiTheme="majorHAnsi" w:cstheme="majorHAnsi"/>
          <w:sz w:val="24"/>
          <w:szCs w:val="24"/>
          <w:lang w:val="ro-MD"/>
        </w:rPr>
        <w:t xml:space="preserve">- операционные расходы </w:t>
      </w:r>
      <w:r w:rsidR="00C64A5D">
        <w:rPr>
          <w:rFonts w:asciiTheme="majorHAnsi" w:hAnsiTheme="majorHAnsi" w:cstheme="majorHAnsi"/>
          <w:sz w:val="24"/>
          <w:szCs w:val="24"/>
          <w:lang w:val="ru-RU"/>
        </w:rPr>
        <w:t>ГААД</w:t>
      </w:r>
      <w:r w:rsidRPr="00071F53">
        <w:rPr>
          <w:rFonts w:asciiTheme="majorHAnsi" w:hAnsiTheme="majorHAnsi" w:cstheme="majorHAnsi"/>
          <w:sz w:val="24"/>
          <w:szCs w:val="24"/>
          <w:lang w:val="ro-MD"/>
        </w:rPr>
        <w:t xml:space="preserve"> были необоснованно увеличены на 15 217,9 тыс. леев, учитывая некапитализацию некоторых инвестиций в ремонт </w:t>
      </w:r>
      <w:r w:rsidR="00BA3917" w:rsidRPr="00071F53">
        <w:rPr>
          <w:rFonts w:asciiTheme="majorHAnsi" w:hAnsiTheme="majorHAnsi" w:cstheme="majorHAnsi"/>
          <w:sz w:val="24"/>
          <w:szCs w:val="24"/>
          <w:lang w:val="ro-MD"/>
        </w:rPr>
        <w:t xml:space="preserve">общественных </w:t>
      </w:r>
      <w:r w:rsidRPr="00071F53">
        <w:rPr>
          <w:rFonts w:asciiTheme="majorHAnsi" w:hAnsiTheme="majorHAnsi" w:cstheme="majorHAnsi"/>
          <w:sz w:val="24"/>
          <w:szCs w:val="24"/>
          <w:lang w:val="ro-MD"/>
        </w:rPr>
        <w:t>дорог и мостов (</w:t>
      </w:r>
      <w:r w:rsidR="00362008">
        <w:rPr>
          <w:rFonts w:asciiTheme="majorHAnsi" w:hAnsiTheme="majorHAnsi" w:cstheme="majorHAnsi"/>
          <w:sz w:val="24"/>
          <w:szCs w:val="24"/>
          <w:lang w:val="ru-RU"/>
        </w:rPr>
        <w:t>п</w:t>
      </w:r>
      <w:r w:rsidRPr="00071F53">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071F53">
        <w:rPr>
          <w:rFonts w:asciiTheme="majorHAnsi" w:hAnsiTheme="majorHAnsi" w:cstheme="majorHAnsi"/>
          <w:sz w:val="24"/>
          <w:szCs w:val="24"/>
          <w:lang w:val="ro-MD"/>
        </w:rPr>
        <w:t xml:space="preserve">4.2.4. </w:t>
      </w:r>
      <w:r w:rsidR="00362008">
        <w:rPr>
          <w:rFonts w:asciiTheme="majorHAnsi" w:hAnsiTheme="majorHAnsi" w:cstheme="majorHAnsi"/>
          <w:sz w:val="24"/>
          <w:szCs w:val="24"/>
          <w:lang w:val="ro-MD"/>
        </w:rPr>
        <w:t>настоящего Отчета</w:t>
      </w:r>
      <w:r w:rsidRPr="00071F53">
        <w:rPr>
          <w:rFonts w:asciiTheme="majorHAnsi" w:hAnsiTheme="majorHAnsi" w:cstheme="majorHAnsi"/>
          <w:sz w:val="24"/>
          <w:szCs w:val="24"/>
          <w:lang w:val="ro-MD"/>
        </w:rPr>
        <w:t>)</w:t>
      </w:r>
      <w:r w:rsidR="004A4D46" w:rsidRPr="00071F53">
        <w:rPr>
          <w:rFonts w:asciiTheme="majorHAnsi" w:hAnsiTheme="majorHAnsi" w:cstheme="majorHAnsi"/>
          <w:sz w:val="24"/>
          <w:szCs w:val="24"/>
          <w:lang w:val="ro-MD"/>
        </w:rPr>
        <w:t>;</w:t>
      </w:r>
    </w:p>
    <w:p w14:paraId="0D46C105" w14:textId="3D10675C" w:rsidR="00071F53" w:rsidRDefault="00071F53" w:rsidP="00EC345E">
      <w:pPr>
        <w:tabs>
          <w:tab w:val="left" w:pos="720"/>
        </w:tabs>
        <w:spacing w:after="0" w:line="276" w:lineRule="auto"/>
        <w:ind w:firstLine="720"/>
        <w:jc w:val="both"/>
        <w:rPr>
          <w:rFonts w:asciiTheme="majorHAnsi" w:hAnsiTheme="majorHAnsi" w:cstheme="majorHAnsi"/>
          <w:sz w:val="24"/>
          <w:szCs w:val="24"/>
          <w:lang w:val="ro-MD"/>
        </w:rPr>
      </w:pPr>
      <w:r w:rsidRPr="00071F53">
        <w:rPr>
          <w:rFonts w:asciiTheme="majorHAnsi" w:hAnsiTheme="majorHAnsi" w:cstheme="majorHAnsi"/>
          <w:sz w:val="24"/>
          <w:szCs w:val="24"/>
          <w:lang w:val="ro-MD"/>
        </w:rPr>
        <w:t>- оплата некоторых услуг авторско</w:t>
      </w:r>
      <w:r w:rsidR="00BA3917">
        <w:rPr>
          <w:rFonts w:asciiTheme="majorHAnsi" w:hAnsiTheme="majorHAnsi" w:cstheme="majorHAnsi"/>
          <w:sz w:val="24"/>
          <w:szCs w:val="24"/>
          <w:lang w:val="ru-RU"/>
        </w:rPr>
        <w:t>го</w:t>
      </w:r>
      <w:r w:rsidRPr="00071F53">
        <w:rPr>
          <w:rFonts w:asciiTheme="majorHAnsi" w:hAnsiTheme="majorHAnsi" w:cstheme="majorHAnsi"/>
          <w:sz w:val="24"/>
          <w:szCs w:val="24"/>
          <w:lang w:val="ro-MD"/>
        </w:rPr>
        <w:t xml:space="preserve"> надзор</w:t>
      </w:r>
      <w:r w:rsidR="00BA3917">
        <w:rPr>
          <w:rFonts w:asciiTheme="majorHAnsi" w:hAnsiTheme="majorHAnsi" w:cstheme="majorHAnsi"/>
          <w:sz w:val="24"/>
          <w:szCs w:val="24"/>
          <w:lang w:val="ru-RU"/>
        </w:rPr>
        <w:t>а</w:t>
      </w:r>
      <w:r w:rsidRPr="00071F53">
        <w:rPr>
          <w:rFonts w:asciiTheme="majorHAnsi" w:hAnsiTheme="majorHAnsi" w:cstheme="majorHAnsi"/>
          <w:sz w:val="24"/>
          <w:szCs w:val="24"/>
          <w:lang w:val="ro-MD"/>
        </w:rPr>
        <w:t>, проверк</w:t>
      </w:r>
      <w:r w:rsidR="00BA3917">
        <w:rPr>
          <w:rFonts w:asciiTheme="majorHAnsi" w:hAnsiTheme="majorHAnsi" w:cstheme="majorHAnsi"/>
          <w:sz w:val="24"/>
          <w:szCs w:val="24"/>
          <w:lang w:val="ru-RU"/>
        </w:rPr>
        <w:t>и</w:t>
      </w:r>
      <w:r w:rsidRPr="00071F53">
        <w:rPr>
          <w:rFonts w:asciiTheme="majorHAnsi" w:hAnsiTheme="majorHAnsi" w:cstheme="majorHAnsi"/>
          <w:sz w:val="24"/>
          <w:szCs w:val="24"/>
          <w:lang w:val="ro-MD"/>
        </w:rPr>
        <w:t xml:space="preserve"> проектной документации, а также нотариальных услуг</w:t>
      </w:r>
      <w:r w:rsidR="00BA3917">
        <w:rPr>
          <w:rFonts w:asciiTheme="majorHAnsi" w:hAnsiTheme="majorHAnsi" w:cstheme="majorHAnsi"/>
          <w:sz w:val="24"/>
          <w:szCs w:val="24"/>
          <w:lang w:val="ru-RU"/>
        </w:rPr>
        <w:t>,</w:t>
      </w:r>
      <w:r w:rsidRPr="00071F53">
        <w:rPr>
          <w:rFonts w:asciiTheme="majorHAnsi" w:hAnsiTheme="majorHAnsi" w:cstheme="majorHAnsi"/>
          <w:sz w:val="24"/>
          <w:szCs w:val="24"/>
          <w:lang w:val="ro-MD"/>
        </w:rPr>
        <w:t xml:space="preserve"> на общую сумму 3 272,1 тыс. леев была произведена </w:t>
      </w:r>
      <w:r w:rsidR="00BA3917">
        <w:rPr>
          <w:rFonts w:asciiTheme="majorHAnsi" w:hAnsiTheme="majorHAnsi" w:cstheme="majorHAnsi"/>
          <w:sz w:val="24"/>
          <w:szCs w:val="24"/>
          <w:lang w:val="ru-RU"/>
        </w:rPr>
        <w:t>в</w:t>
      </w:r>
      <w:r w:rsidRPr="00071F53">
        <w:rPr>
          <w:rFonts w:asciiTheme="majorHAnsi" w:hAnsiTheme="majorHAnsi" w:cstheme="majorHAnsi"/>
          <w:sz w:val="24"/>
          <w:szCs w:val="24"/>
          <w:lang w:val="ro-MD"/>
        </w:rPr>
        <w:t xml:space="preserve"> отсутстви</w:t>
      </w:r>
      <w:r w:rsidR="00BA3917">
        <w:rPr>
          <w:rFonts w:asciiTheme="majorHAnsi" w:hAnsiTheme="majorHAnsi" w:cstheme="majorHAnsi"/>
          <w:sz w:val="24"/>
          <w:szCs w:val="24"/>
          <w:lang w:val="ru-RU"/>
        </w:rPr>
        <w:t>е</w:t>
      </w:r>
      <w:r w:rsidRPr="00071F53">
        <w:rPr>
          <w:rFonts w:asciiTheme="majorHAnsi" w:hAnsiTheme="majorHAnsi" w:cstheme="majorHAnsi"/>
          <w:sz w:val="24"/>
          <w:szCs w:val="24"/>
          <w:lang w:val="ro-MD"/>
        </w:rPr>
        <w:t xml:space="preserve"> финансовых ресурсов, должным образом заложенных в бюджет</w:t>
      </w:r>
      <w:r w:rsidR="00BA3917">
        <w:rPr>
          <w:rFonts w:asciiTheme="majorHAnsi" w:hAnsiTheme="majorHAnsi" w:cstheme="majorHAnsi"/>
          <w:sz w:val="24"/>
          <w:szCs w:val="24"/>
          <w:lang w:val="ru-RU"/>
        </w:rPr>
        <w:t>е</w:t>
      </w:r>
      <w:r w:rsidRPr="00071F53">
        <w:rPr>
          <w:rFonts w:asciiTheme="majorHAnsi" w:hAnsiTheme="majorHAnsi" w:cstheme="majorHAnsi"/>
          <w:sz w:val="24"/>
          <w:szCs w:val="24"/>
          <w:lang w:val="ro-MD"/>
        </w:rPr>
        <w:t xml:space="preserve"> для этой цели (</w:t>
      </w:r>
      <w:r w:rsidR="00362008">
        <w:rPr>
          <w:rFonts w:asciiTheme="majorHAnsi" w:hAnsiTheme="majorHAnsi" w:cstheme="majorHAnsi"/>
          <w:sz w:val="24"/>
          <w:szCs w:val="24"/>
          <w:lang w:val="ro-MD"/>
        </w:rPr>
        <w:t>п</w:t>
      </w:r>
      <w:r w:rsidRPr="00071F53">
        <w:rPr>
          <w:rFonts w:asciiTheme="majorHAnsi" w:hAnsiTheme="majorHAnsi" w:cstheme="majorHAnsi"/>
          <w:sz w:val="24"/>
          <w:szCs w:val="24"/>
          <w:lang w:val="ro-MD"/>
        </w:rPr>
        <w:t xml:space="preserve">. 4.2.5. </w:t>
      </w:r>
      <w:r w:rsidR="00362008">
        <w:rPr>
          <w:rFonts w:asciiTheme="majorHAnsi" w:hAnsiTheme="majorHAnsi" w:cstheme="majorHAnsi"/>
          <w:sz w:val="24"/>
          <w:szCs w:val="24"/>
          <w:lang w:val="ro-MD"/>
        </w:rPr>
        <w:t>настоящего Отчета</w:t>
      </w:r>
      <w:r w:rsidRPr="00071F53">
        <w:rPr>
          <w:rFonts w:asciiTheme="majorHAnsi" w:hAnsiTheme="majorHAnsi" w:cstheme="majorHAnsi"/>
          <w:sz w:val="24"/>
          <w:szCs w:val="24"/>
          <w:lang w:val="ro-MD"/>
        </w:rPr>
        <w:t>);</w:t>
      </w:r>
    </w:p>
    <w:p w14:paraId="0C7980BC" w14:textId="31589C22" w:rsidR="005D1980" w:rsidRPr="00071F53" w:rsidRDefault="00071F53" w:rsidP="00EC345E">
      <w:pPr>
        <w:tabs>
          <w:tab w:val="left" w:pos="720"/>
        </w:tabs>
        <w:spacing w:after="0" w:line="276" w:lineRule="auto"/>
        <w:ind w:firstLine="720"/>
        <w:jc w:val="both"/>
        <w:rPr>
          <w:rFonts w:asciiTheme="majorHAnsi" w:hAnsiTheme="majorHAnsi" w:cstheme="majorHAnsi"/>
          <w:sz w:val="24"/>
          <w:szCs w:val="24"/>
          <w:lang w:val="ru-RU"/>
        </w:rPr>
      </w:pPr>
      <w:r>
        <w:rPr>
          <w:rFonts w:asciiTheme="majorHAnsi" w:hAnsiTheme="majorHAnsi" w:cs="Calibri"/>
          <w:sz w:val="24"/>
          <w:szCs w:val="24"/>
          <w:lang w:val="ru-RU"/>
        </w:rPr>
        <w:t xml:space="preserve">- </w:t>
      </w:r>
      <w:r w:rsidRPr="00071F53">
        <w:rPr>
          <w:rFonts w:asciiTheme="majorHAnsi" w:hAnsiTheme="majorHAnsi" w:cs="Calibri"/>
          <w:sz w:val="24"/>
          <w:szCs w:val="24"/>
          <w:lang w:val="ru-RU"/>
        </w:rPr>
        <w:t>в связи с не</w:t>
      </w:r>
      <w:r w:rsidR="00BA3917">
        <w:rPr>
          <w:rFonts w:asciiTheme="majorHAnsi" w:hAnsiTheme="majorHAnsi" w:cs="Calibri"/>
          <w:sz w:val="24"/>
          <w:szCs w:val="24"/>
          <w:lang w:val="ru-RU"/>
        </w:rPr>
        <w:t>назначением</w:t>
      </w:r>
      <w:r w:rsidRPr="00071F53">
        <w:rPr>
          <w:rFonts w:asciiTheme="majorHAnsi" w:hAnsiTheme="majorHAnsi" w:cs="Calibri"/>
          <w:sz w:val="24"/>
          <w:szCs w:val="24"/>
          <w:lang w:val="ru-RU"/>
        </w:rPr>
        <w:t xml:space="preserve"> рабочей группы по закупкам работ по </w:t>
      </w:r>
      <w:r w:rsidR="00BA3917">
        <w:rPr>
          <w:rFonts w:asciiTheme="majorHAnsi" w:hAnsiTheme="majorHAnsi" w:cs="Calibri"/>
          <w:sz w:val="24"/>
          <w:szCs w:val="24"/>
          <w:lang w:val="ru-RU"/>
        </w:rPr>
        <w:t xml:space="preserve">текущему </w:t>
      </w:r>
      <w:r w:rsidRPr="00071F53">
        <w:rPr>
          <w:rFonts w:asciiTheme="majorHAnsi" w:hAnsiTheme="majorHAnsi" w:cs="Calibri"/>
          <w:sz w:val="24"/>
          <w:szCs w:val="24"/>
          <w:lang w:val="ru-RU"/>
        </w:rPr>
        <w:t xml:space="preserve">техническому обслуживанию дорог, а также </w:t>
      </w:r>
      <w:r w:rsidR="00BA3917">
        <w:rPr>
          <w:rFonts w:asciiTheme="majorHAnsi" w:hAnsiTheme="majorHAnsi" w:cs="Calibri"/>
          <w:sz w:val="24"/>
          <w:szCs w:val="24"/>
          <w:lang w:val="ru-RU"/>
        </w:rPr>
        <w:t>на</w:t>
      </w:r>
      <w:r w:rsidRPr="00071F53">
        <w:rPr>
          <w:rFonts w:asciiTheme="majorHAnsi" w:hAnsiTheme="majorHAnsi" w:cs="Calibri"/>
          <w:sz w:val="24"/>
          <w:szCs w:val="24"/>
          <w:lang w:val="ru-RU"/>
        </w:rPr>
        <w:t xml:space="preserve"> текущи</w:t>
      </w:r>
      <w:r w:rsidR="00BA3917">
        <w:rPr>
          <w:rFonts w:asciiTheme="majorHAnsi" w:hAnsiTheme="majorHAnsi" w:cs="Calibri"/>
          <w:sz w:val="24"/>
          <w:szCs w:val="24"/>
          <w:lang w:val="ru-RU"/>
        </w:rPr>
        <w:t>е</w:t>
      </w:r>
      <w:r w:rsidRPr="00071F53">
        <w:rPr>
          <w:rFonts w:asciiTheme="majorHAnsi" w:hAnsiTheme="majorHAnsi" w:cs="Calibri"/>
          <w:sz w:val="24"/>
          <w:szCs w:val="24"/>
          <w:lang w:val="ru-RU"/>
        </w:rPr>
        <w:t xml:space="preserve"> потребност</w:t>
      </w:r>
      <w:r w:rsidR="00BA3917">
        <w:rPr>
          <w:rFonts w:asciiTheme="majorHAnsi" w:hAnsiTheme="majorHAnsi" w:cs="Calibri"/>
          <w:sz w:val="24"/>
          <w:szCs w:val="24"/>
          <w:lang w:val="ru-RU"/>
        </w:rPr>
        <w:t>и</w:t>
      </w:r>
      <w:r w:rsidR="00BA3917" w:rsidRPr="00BA3917">
        <w:rPr>
          <w:rFonts w:asciiTheme="majorHAnsi" w:hAnsiTheme="majorHAnsi" w:cs="Calibri"/>
          <w:sz w:val="24"/>
          <w:szCs w:val="24"/>
          <w:lang w:val="ru-RU"/>
        </w:rPr>
        <w:t xml:space="preserve"> </w:t>
      </w:r>
      <w:r w:rsidR="00BA3917" w:rsidRPr="00071F53">
        <w:rPr>
          <w:rFonts w:asciiTheme="majorHAnsi" w:hAnsiTheme="majorHAnsi" w:cs="Calibri"/>
          <w:sz w:val="24"/>
          <w:szCs w:val="24"/>
          <w:lang w:val="ru-RU"/>
        </w:rPr>
        <w:t>производств</w:t>
      </w:r>
      <w:r w:rsidR="00BA3917">
        <w:rPr>
          <w:rFonts w:asciiTheme="majorHAnsi" w:hAnsiTheme="majorHAnsi" w:cs="Calibri"/>
          <w:sz w:val="24"/>
          <w:szCs w:val="24"/>
          <w:lang w:val="ru-RU"/>
        </w:rPr>
        <w:t>а</w:t>
      </w:r>
      <w:r w:rsidRPr="00071F53">
        <w:rPr>
          <w:rFonts w:asciiTheme="majorHAnsi" w:hAnsiTheme="majorHAnsi" w:cs="Calibri"/>
          <w:sz w:val="24"/>
          <w:szCs w:val="24"/>
          <w:lang w:val="ru-RU"/>
        </w:rPr>
        <w:t>, администрирования и обеспечения материально-технической базы предприятия, некоторые закупки товаров, работ и услуг на общую сумму около 627 671,7 тыс. леев были осуществлены не</w:t>
      </w:r>
      <w:r w:rsidR="00BA3917">
        <w:rPr>
          <w:rFonts w:asciiTheme="majorHAnsi" w:hAnsiTheme="majorHAnsi" w:cs="Calibri"/>
          <w:sz w:val="24"/>
          <w:szCs w:val="24"/>
          <w:lang w:val="ru-RU"/>
        </w:rPr>
        <w:t>правиль</w:t>
      </w:r>
      <w:r w:rsidRPr="00071F53">
        <w:rPr>
          <w:rFonts w:asciiTheme="majorHAnsi" w:hAnsiTheme="majorHAnsi" w:cs="Calibri"/>
          <w:sz w:val="24"/>
          <w:szCs w:val="24"/>
          <w:lang w:val="ru-RU"/>
        </w:rPr>
        <w:t>но</w:t>
      </w:r>
      <w:r w:rsidR="00BA3917">
        <w:rPr>
          <w:rFonts w:asciiTheme="majorHAnsi" w:hAnsiTheme="majorHAnsi" w:cs="Calibri"/>
          <w:sz w:val="24"/>
          <w:szCs w:val="24"/>
          <w:lang w:val="ru-RU"/>
        </w:rPr>
        <w:t>,</w:t>
      </w:r>
      <w:r w:rsidRPr="00071F53">
        <w:rPr>
          <w:rFonts w:asciiTheme="majorHAnsi" w:hAnsiTheme="majorHAnsi" w:cs="Calibri"/>
          <w:sz w:val="24"/>
          <w:szCs w:val="24"/>
          <w:lang w:val="ru-RU"/>
        </w:rPr>
        <w:t xml:space="preserve"> </w:t>
      </w:r>
      <w:r w:rsidR="00BA3917">
        <w:rPr>
          <w:rFonts w:asciiTheme="majorHAnsi" w:hAnsiTheme="majorHAnsi" w:cs="Calibri"/>
          <w:sz w:val="24"/>
          <w:szCs w:val="24"/>
          <w:lang w:val="ru-RU"/>
        </w:rPr>
        <w:t>путем</w:t>
      </w:r>
      <w:r w:rsidRPr="00071F53">
        <w:rPr>
          <w:rFonts w:asciiTheme="majorHAnsi" w:hAnsiTheme="majorHAnsi" w:cs="Calibri"/>
          <w:sz w:val="24"/>
          <w:szCs w:val="24"/>
          <w:lang w:val="ru-RU"/>
        </w:rPr>
        <w:t xml:space="preserve"> прямого </w:t>
      </w:r>
      <w:r w:rsidR="00BA3917">
        <w:rPr>
          <w:rFonts w:asciiTheme="majorHAnsi" w:hAnsiTheme="majorHAnsi" w:cs="Calibri"/>
          <w:sz w:val="24"/>
          <w:szCs w:val="24"/>
          <w:lang w:val="ru-RU"/>
        </w:rPr>
        <w:t>присужд</w:t>
      </w:r>
      <w:r w:rsidRPr="00071F53">
        <w:rPr>
          <w:rFonts w:asciiTheme="majorHAnsi" w:hAnsiTheme="majorHAnsi" w:cs="Calibri"/>
          <w:sz w:val="24"/>
          <w:szCs w:val="24"/>
          <w:lang w:val="ru-RU"/>
        </w:rPr>
        <w:t xml:space="preserve">ения и </w:t>
      </w:r>
      <w:r w:rsidR="00BA3917">
        <w:rPr>
          <w:rFonts w:asciiTheme="majorHAnsi" w:hAnsiTheme="majorHAnsi" w:cs="Calibri"/>
          <w:sz w:val="24"/>
          <w:szCs w:val="24"/>
          <w:lang w:val="ru-RU"/>
        </w:rPr>
        <w:t xml:space="preserve">прямых </w:t>
      </w:r>
      <w:r w:rsidRPr="00071F53">
        <w:rPr>
          <w:rFonts w:asciiTheme="majorHAnsi" w:hAnsiTheme="majorHAnsi" w:cs="Calibri"/>
          <w:sz w:val="24"/>
          <w:szCs w:val="24"/>
          <w:lang w:val="ru-RU"/>
        </w:rPr>
        <w:t>переговоров</w:t>
      </w:r>
      <w:r w:rsidR="00BA3917">
        <w:rPr>
          <w:rFonts w:asciiTheme="majorHAnsi" w:hAnsiTheme="majorHAnsi" w:cs="Calibri"/>
          <w:sz w:val="24"/>
          <w:szCs w:val="24"/>
          <w:lang w:val="ru-RU"/>
        </w:rPr>
        <w:t>,</w:t>
      </w:r>
      <w:r w:rsidRPr="00071F53">
        <w:rPr>
          <w:rFonts w:asciiTheme="majorHAnsi" w:hAnsiTheme="majorHAnsi" w:cs="Calibri"/>
          <w:sz w:val="24"/>
          <w:szCs w:val="24"/>
          <w:lang w:val="ru-RU"/>
        </w:rPr>
        <w:t xml:space="preserve"> без их включения в годовые и квартальные планы, а также без применения соответствующих п</w:t>
      </w:r>
      <w:r w:rsidR="00BA3917">
        <w:rPr>
          <w:rFonts w:asciiTheme="majorHAnsi" w:hAnsiTheme="majorHAnsi" w:cs="Calibri"/>
          <w:sz w:val="24"/>
          <w:szCs w:val="24"/>
          <w:lang w:val="ru-RU"/>
        </w:rPr>
        <w:t>оложений о</w:t>
      </w:r>
      <w:r w:rsidRPr="00071F53">
        <w:rPr>
          <w:rFonts w:asciiTheme="majorHAnsi" w:hAnsiTheme="majorHAnsi" w:cs="Calibri"/>
          <w:sz w:val="24"/>
          <w:szCs w:val="24"/>
          <w:lang w:val="ru-RU"/>
        </w:rPr>
        <w:t xml:space="preserve"> государственных закуп</w:t>
      </w:r>
      <w:r w:rsidR="00BA3917">
        <w:rPr>
          <w:rFonts w:asciiTheme="majorHAnsi" w:hAnsiTheme="majorHAnsi" w:cs="Calibri"/>
          <w:sz w:val="24"/>
          <w:szCs w:val="24"/>
          <w:lang w:val="ru-RU"/>
        </w:rPr>
        <w:t>ках</w:t>
      </w:r>
      <w:r w:rsidRPr="00071F53">
        <w:rPr>
          <w:rFonts w:asciiTheme="majorHAnsi" w:hAnsiTheme="majorHAnsi" w:cs="Calibri"/>
          <w:sz w:val="24"/>
          <w:szCs w:val="24"/>
          <w:lang w:val="ru-RU"/>
        </w:rPr>
        <w:t xml:space="preserve"> или соответствующих норм (</w:t>
      </w:r>
      <w:r w:rsidR="00362008">
        <w:rPr>
          <w:rFonts w:asciiTheme="majorHAnsi" w:hAnsiTheme="majorHAnsi" w:cs="Calibri"/>
          <w:sz w:val="24"/>
          <w:szCs w:val="24"/>
          <w:lang w:val="ru-RU"/>
        </w:rPr>
        <w:t>п</w:t>
      </w:r>
      <w:r w:rsidRPr="00071F53">
        <w:rPr>
          <w:rFonts w:asciiTheme="majorHAnsi" w:hAnsiTheme="majorHAnsi" w:cs="Calibri"/>
          <w:sz w:val="24"/>
          <w:szCs w:val="24"/>
          <w:lang w:val="ru-RU"/>
        </w:rPr>
        <w:t>.</w:t>
      </w:r>
      <w:r>
        <w:rPr>
          <w:rFonts w:asciiTheme="majorHAnsi" w:hAnsiTheme="majorHAnsi" w:cs="Calibri"/>
          <w:sz w:val="24"/>
          <w:szCs w:val="24"/>
          <w:lang w:val="ru-RU"/>
        </w:rPr>
        <w:t xml:space="preserve"> </w:t>
      </w:r>
      <w:r w:rsidRPr="00071F53">
        <w:rPr>
          <w:rFonts w:asciiTheme="majorHAnsi" w:hAnsiTheme="majorHAnsi" w:cs="Calibri"/>
          <w:sz w:val="24"/>
          <w:szCs w:val="24"/>
          <w:lang w:val="ru-RU"/>
        </w:rPr>
        <w:t xml:space="preserve">4.2.6. </w:t>
      </w:r>
      <w:r w:rsidR="00362008">
        <w:rPr>
          <w:rFonts w:asciiTheme="majorHAnsi" w:hAnsiTheme="majorHAnsi" w:cs="Calibri"/>
          <w:sz w:val="24"/>
          <w:szCs w:val="24"/>
          <w:lang w:val="ru-RU"/>
        </w:rPr>
        <w:t>настоящего Отчета</w:t>
      </w:r>
      <w:r w:rsidRPr="00071F53">
        <w:rPr>
          <w:rFonts w:asciiTheme="majorHAnsi" w:hAnsiTheme="majorHAnsi" w:cs="Calibri"/>
          <w:sz w:val="24"/>
          <w:szCs w:val="24"/>
          <w:lang w:val="ru-RU"/>
        </w:rPr>
        <w:t>);</w:t>
      </w:r>
    </w:p>
    <w:p w14:paraId="0AF05925" w14:textId="5CC85197" w:rsidR="00071F53" w:rsidRDefault="00071F53" w:rsidP="00EC345E">
      <w:pPr>
        <w:tabs>
          <w:tab w:val="left" w:pos="720"/>
        </w:tabs>
        <w:spacing w:after="0" w:line="276" w:lineRule="auto"/>
        <w:ind w:firstLine="720"/>
        <w:jc w:val="both"/>
        <w:rPr>
          <w:rFonts w:asciiTheme="majorHAnsi" w:hAnsiTheme="majorHAnsi" w:cstheme="majorHAnsi"/>
          <w:sz w:val="24"/>
          <w:szCs w:val="24"/>
          <w:lang w:val="ro-MD"/>
        </w:rPr>
      </w:pPr>
      <w:r w:rsidRPr="00071F53">
        <w:rPr>
          <w:rFonts w:asciiTheme="majorHAnsi" w:hAnsiTheme="majorHAnsi" w:cstheme="majorHAnsi"/>
          <w:sz w:val="24"/>
          <w:szCs w:val="24"/>
          <w:lang w:val="ro-MD"/>
        </w:rPr>
        <w:t xml:space="preserve">- бюджетные ассигнования на управление дорогами АО „Дороги” на сумму 3000,0 тыс. леев были утверждены и </w:t>
      </w:r>
      <w:r w:rsidR="00BA3917">
        <w:rPr>
          <w:rFonts w:asciiTheme="majorHAnsi" w:hAnsiTheme="majorHAnsi" w:cstheme="majorHAnsi"/>
          <w:sz w:val="24"/>
          <w:szCs w:val="24"/>
          <w:lang w:val="ru-RU"/>
        </w:rPr>
        <w:t>ис</w:t>
      </w:r>
      <w:r w:rsidRPr="00071F53">
        <w:rPr>
          <w:rFonts w:asciiTheme="majorHAnsi" w:hAnsiTheme="majorHAnsi" w:cstheme="majorHAnsi"/>
          <w:sz w:val="24"/>
          <w:szCs w:val="24"/>
          <w:lang w:val="ro-MD"/>
        </w:rPr>
        <w:t xml:space="preserve">полнены </w:t>
      </w:r>
      <w:r w:rsidR="00BA3917">
        <w:rPr>
          <w:rFonts w:asciiTheme="majorHAnsi" w:hAnsiTheme="majorHAnsi" w:cstheme="majorHAnsi"/>
          <w:sz w:val="24"/>
          <w:szCs w:val="24"/>
          <w:lang w:val="ru-RU"/>
        </w:rPr>
        <w:t>ненадлежащим образом</w:t>
      </w:r>
      <w:r w:rsidRPr="00071F53">
        <w:rPr>
          <w:rFonts w:asciiTheme="majorHAnsi" w:hAnsiTheme="majorHAnsi" w:cstheme="majorHAnsi"/>
          <w:sz w:val="24"/>
          <w:szCs w:val="24"/>
          <w:lang w:val="ro-MD"/>
        </w:rPr>
        <w:t xml:space="preserve">, в отсутствие соответствующих </w:t>
      </w:r>
      <w:r w:rsidR="00BA3917">
        <w:rPr>
          <w:rFonts w:asciiTheme="majorHAnsi" w:hAnsiTheme="majorHAnsi" w:cstheme="majorHAnsi"/>
          <w:sz w:val="24"/>
          <w:szCs w:val="24"/>
          <w:lang w:val="ru-RU"/>
        </w:rPr>
        <w:t>положений</w:t>
      </w:r>
      <w:r w:rsidRPr="00071F53">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071F53">
        <w:rPr>
          <w:rFonts w:asciiTheme="majorHAnsi" w:hAnsiTheme="majorHAnsi" w:cstheme="majorHAnsi"/>
          <w:sz w:val="24"/>
          <w:szCs w:val="24"/>
          <w:lang w:val="ro-MD"/>
        </w:rPr>
        <w:t xml:space="preserve">расчетов и </w:t>
      </w:r>
      <w:r w:rsidR="00BA3917">
        <w:rPr>
          <w:rFonts w:asciiTheme="majorHAnsi" w:hAnsiTheme="majorHAnsi" w:cstheme="majorHAnsi"/>
          <w:sz w:val="24"/>
          <w:szCs w:val="24"/>
          <w:lang w:val="ru-RU"/>
        </w:rPr>
        <w:t>оферт</w:t>
      </w:r>
      <w:r w:rsidRPr="00071F53">
        <w:rPr>
          <w:rFonts w:asciiTheme="majorHAnsi" w:hAnsiTheme="majorHAnsi" w:cstheme="majorHAnsi"/>
          <w:sz w:val="24"/>
          <w:szCs w:val="24"/>
          <w:lang w:val="ro-MD"/>
        </w:rPr>
        <w:t xml:space="preserve"> (</w:t>
      </w:r>
      <w:r w:rsidR="00362008">
        <w:rPr>
          <w:rFonts w:asciiTheme="majorHAnsi" w:hAnsiTheme="majorHAnsi" w:cstheme="majorHAnsi"/>
          <w:sz w:val="24"/>
          <w:szCs w:val="24"/>
          <w:lang w:val="ro-MD"/>
        </w:rPr>
        <w:t>п</w:t>
      </w:r>
      <w:r w:rsidRPr="00071F53">
        <w:rPr>
          <w:rFonts w:asciiTheme="majorHAnsi" w:hAnsiTheme="majorHAnsi" w:cstheme="majorHAnsi"/>
          <w:sz w:val="24"/>
          <w:szCs w:val="24"/>
          <w:lang w:val="ro-MD"/>
        </w:rPr>
        <w:t xml:space="preserve">. 4.2.7. </w:t>
      </w:r>
      <w:r w:rsidR="00362008">
        <w:rPr>
          <w:rFonts w:asciiTheme="majorHAnsi" w:hAnsiTheme="majorHAnsi" w:cstheme="majorHAnsi"/>
          <w:sz w:val="24"/>
          <w:szCs w:val="24"/>
          <w:lang w:val="ro-MD"/>
        </w:rPr>
        <w:t>настоящего Отчета</w:t>
      </w:r>
      <w:r w:rsidRPr="00071F53">
        <w:rPr>
          <w:rFonts w:asciiTheme="majorHAnsi" w:hAnsiTheme="majorHAnsi" w:cstheme="majorHAnsi"/>
          <w:sz w:val="24"/>
          <w:szCs w:val="24"/>
          <w:lang w:val="ro-MD"/>
        </w:rPr>
        <w:t>);</w:t>
      </w:r>
    </w:p>
    <w:p w14:paraId="131DCD6E" w14:textId="62E17174" w:rsidR="006F0990" w:rsidRPr="00071F53" w:rsidRDefault="00F56DA0" w:rsidP="00EC345E">
      <w:pPr>
        <w:tabs>
          <w:tab w:val="left" w:pos="720"/>
        </w:tabs>
        <w:spacing w:after="0" w:line="276" w:lineRule="auto"/>
        <w:ind w:firstLine="720"/>
        <w:jc w:val="both"/>
        <w:rPr>
          <w:rFonts w:asciiTheme="majorHAnsi" w:hAnsiTheme="majorHAnsi" w:cstheme="majorHAnsi"/>
          <w:sz w:val="24"/>
          <w:szCs w:val="24"/>
          <w:lang w:val="ro-MD"/>
        </w:rPr>
      </w:pPr>
      <w:r w:rsidRPr="00F56DA0">
        <w:rPr>
          <w:rFonts w:asciiTheme="majorHAnsi" w:hAnsiTheme="majorHAnsi" w:cs="Calibri"/>
          <w:sz w:val="24"/>
          <w:szCs w:val="24"/>
          <w:lang w:val="ro-MD"/>
        </w:rPr>
        <w:t xml:space="preserve">- планы закупок, а также закупки товаров и работ, осуществленные </w:t>
      </w:r>
      <w:r w:rsidR="00C64A5D">
        <w:rPr>
          <w:rFonts w:asciiTheme="majorHAnsi" w:hAnsiTheme="majorHAnsi" w:cs="Calibri"/>
          <w:sz w:val="24"/>
          <w:szCs w:val="24"/>
          <w:lang w:val="ru-RU"/>
        </w:rPr>
        <w:t>ГААД</w:t>
      </w:r>
      <w:r w:rsidRPr="00F56DA0">
        <w:rPr>
          <w:rFonts w:asciiTheme="majorHAnsi" w:hAnsiTheme="majorHAnsi" w:cs="Calibri"/>
          <w:sz w:val="24"/>
          <w:szCs w:val="24"/>
          <w:lang w:val="ro-MD"/>
        </w:rPr>
        <w:t xml:space="preserve"> в 2020 году, не были </w:t>
      </w:r>
      <w:r w:rsidR="00BA3917">
        <w:rPr>
          <w:rFonts w:asciiTheme="majorHAnsi" w:hAnsiTheme="majorHAnsi" w:cs="Calibri"/>
          <w:sz w:val="24"/>
          <w:szCs w:val="24"/>
          <w:lang w:val="ru-RU"/>
        </w:rPr>
        <w:t>утвержде</w:t>
      </w:r>
      <w:r w:rsidRPr="00F56DA0">
        <w:rPr>
          <w:rFonts w:asciiTheme="majorHAnsi" w:hAnsiTheme="majorHAnsi" w:cs="Calibri"/>
          <w:sz w:val="24"/>
          <w:szCs w:val="24"/>
          <w:lang w:val="ro-MD"/>
        </w:rPr>
        <w:t xml:space="preserve">ны </w:t>
      </w:r>
      <w:r w:rsidR="00BA3917">
        <w:rPr>
          <w:rFonts w:asciiTheme="majorHAnsi" w:hAnsiTheme="majorHAnsi" w:cs="Calibri"/>
          <w:sz w:val="24"/>
          <w:szCs w:val="24"/>
          <w:lang w:val="ru-RU"/>
        </w:rPr>
        <w:t xml:space="preserve">согласно </w:t>
      </w:r>
      <w:r w:rsidRPr="00F56DA0">
        <w:rPr>
          <w:rFonts w:asciiTheme="majorHAnsi" w:hAnsiTheme="majorHAnsi" w:cs="Calibri"/>
          <w:sz w:val="24"/>
          <w:szCs w:val="24"/>
          <w:lang w:val="ro-MD"/>
        </w:rPr>
        <w:t>законодательств</w:t>
      </w:r>
      <w:r w:rsidR="00BA3917">
        <w:rPr>
          <w:rFonts w:asciiTheme="majorHAnsi" w:hAnsiTheme="majorHAnsi" w:cs="Calibri"/>
          <w:sz w:val="24"/>
          <w:szCs w:val="24"/>
          <w:lang w:val="ru-RU"/>
        </w:rPr>
        <w:t>у</w:t>
      </w:r>
      <w:r w:rsidRPr="00F56DA0">
        <w:rPr>
          <w:rFonts w:asciiTheme="majorHAnsi" w:hAnsiTheme="majorHAnsi" w:cs="Calibri"/>
          <w:sz w:val="24"/>
          <w:szCs w:val="24"/>
          <w:lang w:val="ro-MD"/>
        </w:rPr>
        <w:t xml:space="preserve">, учредителем, </w:t>
      </w:r>
      <w:r w:rsidR="008C3B2D">
        <w:rPr>
          <w:rFonts w:asciiTheme="majorHAnsi" w:hAnsiTheme="majorHAnsi" w:cs="Calibri"/>
          <w:sz w:val="24"/>
          <w:szCs w:val="24"/>
          <w:lang w:val="ru-RU"/>
        </w:rPr>
        <w:t>АС</w:t>
      </w:r>
      <w:r w:rsidRPr="00F56DA0">
        <w:rPr>
          <w:rFonts w:asciiTheme="majorHAnsi" w:hAnsiTheme="majorHAnsi" w:cs="Calibri"/>
          <w:sz w:val="24"/>
          <w:szCs w:val="24"/>
          <w:lang w:val="ro-MD"/>
        </w:rPr>
        <w:t xml:space="preserve">, </w:t>
      </w:r>
      <w:r>
        <w:rPr>
          <w:rFonts w:asciiTheme="majorHAnsi" w:hAnsiTheme="majorHAnsi" w:cs="Calibri"/>
          <w:sz w:val="24"/>
          <w:szCs w:val="24"/>
          <w:lang w:val="ru-RU"/>
        </w:rPr>
        <w:t>а</w:t>
      </w:r>
      <w:r w:rsidR="008C3B2D">
        <w:rPr>
          <w:rFonts w:asciiTheme="majorHAnsi" w:hAnsiTheme="majorHAnsi" w:cs="Calibri"/>
          <w:sz w:val="24"/>
          <w:szCs w:val="24"/>
          <w:lang w:val="ru-RU"/>
        </w:rPr>
        <w:t>, по необходимости, и</w:t>
      </w:r>
      <w:r>
        <w:rPr>
          <w:rFonts w:asciiTheme="majorHAnsi" w:hAnsiTheme="majorHAnsi" w:cs="Calibri"/>
          <w:sz w:val="24"/>
          <w:szCs w:val="24"/>
          <w:lang w:val="ru-RU"/>
        </w:rPr>
        <w:t xml:space="preserve"> МЭИ</w:t>
      </w:r>
      <w:r w:rsidRPr="00F56DA0">
        <w:rPr>
          <w:rFonts w:asciiTheme="majorHAnsi" w:hAnsiTheme="majorHAnsi" w:cs="Calibri"/>
          <w:sz w:val="24"/>
          <w:szCs w:val="24"/>
          <w:lang w:val="ro-MD"/>
        </w:rPr>
        <w:t xml:space="preserve"> (</w:t>
      </w:r>
      <w:r w:rsidR="00362008">
        <w:rPr>
          <w:rFonts w:asciiTheme="majorHAnsi" w:hAnsiTheme="majorHAnsi" w:cs="Calibri"/>
          <w:sz w:val="24"/>
          <w:szCs w:val="24"/>
          <w:lang w:val="ru-RU"/>
        </w:rPr>
        <w:t>п</w:t>
      </w:r>
      <w:r w:rsidRPr="00F56DA0">
        <w:rPr>
          <w:rFonts w:asciiTheme="majorHAnsi" w:hAnsiTheme="majorHAnsi" w:cs="Calibri"/>
          <w:sz w:val="24"/>
          <w:szCs w:val="24"/>
          <w:lang w:val="ro-MD"/>
        </w:rPr>
        <w:t>.</w:t>
      </w:r>
      <w:r>
        <w:rPr>
          <w:rFonts w:asciiTheme="majorHAnsi" w:hAnsiTheme="majorHAnsi" w:cs="Calibri"/>
          <w:sz w:val="24"/>
          <w:szCs w:val="24"/>
          <w:lang w:val="ru-RU"/>
        </w:rPr>
        <w:t xml:space="preserve"> </w:t>
      </w:r>
      <w:r w:rsidRPr="00F56DA0">
        <w:rPr>
          <w:rFonts w:asciiTheme="majorHAnsi" w:hAnsiTheme="majorHAnsi" w:cs="Calibri"/>
          <w:sz w:val="24"/>
          <w:szCs w:val="24"/>
          <w:lang w:val="ro-MD"/>
        </w:rPr>
        <w:t xml:space="preserve">4.2.8. </w:t>
      </w:r>
      <w:r w:rsidR="00362008">
        <w:rPr>
          <w:rFonts w:asciiTheme="majorHAnsi" w:hAnsiTheme="majorHAnsi" w:cs="Calibri"/>
          <w:sz w:val="24"/>
          <w:szCs w:val="24"/>
          <w:lang w:val="ro-MD"/>
        </w:rPr>
        <w:t>настоящего Отчета</w:t>
      </w:r>
      <w:r w:rsidRPr="00F56DA0">
        <w:rPr>
          <w:rFonts w:asciiTheme="majorHAnsi" w:hAnsiTheme="majorHAnsi" w:cs="Calibri"/>
          <w:sz w:val="24"/>
          <w:szCs w:val="24"/>
          <w:lang w:val="ro-MD"/>
        </w:rPr>
        <w:t>)</w:t>
      </w:r>
      <w:r w:rsidR="00D80488" w:rsidRPr="00071F53">
        <w:rPr>
          <w:rFonts w:asciiTheme="majorHAnsi" w:hAnsiTheme="majorHAnsi" w:cstheme="majorHAnsi"/>
          <w:sz w:val="24"/>
          <w:szCs w:val="24"/>
          <w:lang w:val="ro-MD"/>
        </w:rPr>
        <w:t>;</w:t>
      </w:r>
    </w:p>
    <w:p w14:paraId="736230F9" w14:textId="30547087" w:rsidR="00F56DA0" w:rsidRDefault="00F56DA0" w:rsidP="00EC345E">
      <w:pPr>
        <w:tabs>
          <w:tab w:val="left" w:pos="720"/>
        </w:tabs>
        <w:spacing w:after="0" w:line="276" w:lineRule="auto"/>
        <w:ind w:firstLine="720"/>
        <w:jc w:val="both"/>
        <w:rPr>
          <w:rFonts w:asciiTheme="majorHAnsi" w:hAnsiTheme="majorHAnsi" w:cstheme="majorHAnsi"/>
          <w:sz w:val="24"/>
          <w:szCs w:val="24"/>
          <w:lang w:val="ro-MD"/>
        </w:rPr>
      </w:pPr>
      <w:r w:rsidRPr="00F56DA0">
        <w:rPr>
          <w:rFonts w:asciiTheme="majorHAnsi" w:hAnsiTheme="majorHAnsi" w:cstheme="majorHAnsi"/>
          <w:sz w:val="24"/>
          <w:szCs w:val="24"/>
          <w:lang w:val="ro-MD"/>
        </w:rPr>
        <w:t>- механизм финансирования дорожных работ позволяет не регистрировать договоры закупок в региональном казначействе Министерства финансов, а также избегать превентивного казначейского контроля за бюджетными обязательствами, взятыми на себя предприятием (</w:t>
      </w:r>
      <w:r w:rsidR="00362008">
        <w:rPr>
          <w:rFonts w:asciiTheme="majorHAnsi" w:hAnsiTheme="majorHAnsi" w:cstheme="majorHAnsi"/>
          <w:sz w:val="24"/>
          <w:szCs w:val="24"/>
          <w:lang w:val="ro-MD"/>
        </w:rPr>
        <w:t>п</w:t>
      </w:r>
      <w:r w:rsidRPr="00F56DA0">
        <w:rPr>
          <w:rFonts w:asciiTheme="majorHAnsi" w:hAnsiTheme="majorHAnsi" w:cstheme="majorHAnsi"/>
          <w:sz w:val="24"/>
          <w:szCs w:val="24"/>
          <w:lang w:val="ro-MD"/>
        </w:rPr>
        <w:t xml:space="preserve">. 4.2.9. </w:t>
      </w:r>
      <w:r w:rsidR="00362008">
        <w:rPr>
          <w:rFonts w:asciiTheme="majorHAnsi" w:hAnsiTheme="majorHAnsi" w:cstheme="majorHAnsi"/>
          <w:sz w:val="24"/>
          <w:szCs w:val="24"/>
          <w:lang w:val="ro-MD"/>
        </w:rPr>
        <w:t>настоящего Отчета</w:t>
      </w:r>
      <w:r w:rsidRPr="00F56DA0">
        <w:rPr>
          <w:rFonts w:asciiTheme="majorHAnsi" w:hAnsiTheme="majorHAnsi" w:cstheme="majorHAnsi"/>
          <w:sz w:val="24"/>
          <w:szCs w:val="24"/>
          <w:lang w:val="ro-MD"/>
        </w:rPr>
        <w:t>);</w:t>
      </w:r>
    </w:p>
    <w:p w14:paraId="4D9CF49E" w14:textId="64D96F8E" w:rsidR="00F56DA0" w:rsidRDefault="00F56DA0" w:rsidP="00EC345E">
      <w:pPr>
        <w:tabs>
          <w:tab w:val="left" w:pos="720"/>
        </w:tabs>
        <w:spacing w:after="0" w:line="276" w:lineRule="auto"/>
        <w:ind w:firstLine="720"/>
        <w:jc w:val="both"/>
        <w:rPr>
          <w:rFonts w:asciiTheme="majorHAnsi" w:hAnsiTheme="majorHAnsi" w:cs="Calibri"/>
          <w:sz w:val="24"/>
          <w:szCs w:val="24"/>
          <w:lang w:val="ro-MD"/>
        </w:rPr>
      </w:pPr>
      <w:r w:rsidRPr="00F56DA0">
        <w:rPr>
          <w:rFonts w:asciiTheme="majorHAnsi" w:hAnsiTheme="majorHAnsi" w:cs="Calibri"/>
          <w:sz w:val="24"/>
          <w:szCs w:val="24"/>
          <w:lang w:val="ro-MD"/>
        </w:rPr>
        <w:t>- использование</w:t>
      </w:r>
      <w:r w:rsidR="008C3B2D">
        <w:rPr>
          <w:rFonts w:asciiTheme="majorHAnsi" w:hAnsiTheme="majorHAnsi" w:cs="Calibri"/>
          <w:sz w:val="24"/>
          <w:szCs w:val="24"/>
          <w:lang w:val="ru-RU"/>
        </w:rPr>
        <w:t>,</w:t>
      </w:r>
      <w:r w:rsidRPr="00F56DA0">
        <w:rPr>
          <w:rFonts w:asciiTheme="majorHAnsi" w:hAnsiTheme="majorHAnsi" w:cs="Calibri"/>
          <w:sz w:val="24"/>
          <w:szCs w:val="24"/>
          <w:lang w:val="ro-MD"/>
        </w:rPr>
        <w:t xml:space="preserve"> в некоторых случаях</w:t>
      </w:r>
      <w:r w:rsidR="008C3B2D">
        <w:rPr>
          <w:rFonts w:asciiTheme="majorHAnsi" w:hAnsiTheme="majorHAnsi" w:cs="Calibri"/>
          <w:sz w:val="24"/>
          <w:szCs w:val="24"/>
          <w:lang w:val="ru-RU"/>
        </w:rPr>
        <w:t>,</w:t>
      </w:r>
      <w:r w:rsidRPr="00F56DA0">
        <w:rPr>
          <w:rFonts w:asciiTheme="majorHAnsi" w:hAnsiTheme="majorHAnsi" w:cs="Calibri"/>
          <w:sz w:val="24"/>
          <w:szCs w:val="24"/>
          <w:lang w:val="ro-MD"/>
        </w:rPr>
        <w:t xml:space="preserve"> устаревших проектов и их нео</w:t>
      </w:r>
      <w:r w:rsidR="008C3B2D">
        <w:rPr>
          <w:rFonts w:asciiTheme="majorHAnsi" w:hAnsiTheme="majorHAnsi" w:cs="Calibri"/>
          <w:sz w:val="24"/>
          <w:szCs w:val="24"/>
          <w:lang w:val="ru-RU"/>
        </w:rPr>
        <w:t>бновление</w:t>
      </w:r>
      <w:r w:rsidRPr="00F56DA0">
        <w:rPr>
          <w:rFonts w:asciiTheme="majorHAnsi" w:hAnsiTheme="majorHAnsi" w:cs="Calibri"/>
          <w:sz w:val="24"/>
          <w:szCs w:val="24"/>
          <w:lang w:val="ro-MD"/>
        </w:rPr>
        <w:t xml:space="preserve"> на этапе запуска аукционов, включение или исключение изначально непредвиденных работ в проектную документацию, отсутствие многолетних программ ремонта/строительства дорог и ненадлежащее распределение финансовых ресурсов на весь цикл работ, погодные условия и пандемия Covid-19</w:t>
      </w:r>
      <w:r w:rsidR="008C3B2D">
        <w:rPr>
          <w:rFonts w:asciiTheme="majorHAnsi" w:hAnsiTheme="majorHAnsi" w:cs="Calibri"/>
          <w:sz w:val="24"/>
          <w:szCs w:val="24"/>
          <w:lang w:val="ru-RU"/>
        </w:rPr>
        <w:t>,</w:t>
      </w:r>
      <w:r w:rsidRPr="00F56DA0">
        <w:rPr>
          <w:rFonts w:asciiTheme="majorHAnsi" w:hAnsiTheme="majorHAnsi" w:cs="Calibri"/>
          <w:sz w:val="24"/>
          <w:szCs w:val="24"/>
          <w:lang w:val="ro-MD"/>
        </w:rPr>
        <w:t xml:space="preserve"> </w:t>
      </w:r>
      <w:r w:rsidR="008C3B2D">
        <w:rPr>
          <w:rFonts w:asciiTheme="majorHAnsi" w:hAnsiTheme="majorHAnsi" w:cs="Calibri"/>
          <w:sz w:val="24"/>
          <w:szCs w:val="24"/>
          <w:lang w:val="ru-RU"/>
        </w:rPr>
        <w:t>обусловили</w:t>
      </w:r>
      <w:r w:rsidRPr="00F56DA0">
        <w:rPr>
          <w:rFonts w:asciiTheme="majorHAnsi" w:hAnsiTheme="majorHAnsi" w:cs="Calibri"/>
          <w:sz w:val="24"/>
          <w:szCs w:val="24"/>
          <w:lang w:val="ro-MD"/>
        </w:rPr>
        <w:t xml:space="preserve"> не</w:t>
      </w:r>
      <w:r w:rsidR="008C3B2D">
        <w:rPr>
          <w:rFonts w:asciiTheme="majorHAnsi" w:hAnsiTheme="majorHAnsi" w:cs="Calibri"/>
          <w:sz w:val="24"/>
          <w:szCs w:val="24"/>
          <w:lang w:val="ru-RU"/>
        </w:rPr>
        <w:t>надлежащее исполнение</w:t>
      </w:r>
      <w:r w:rsidRPr="00F56DA0">
        <w:rPr>
          <w:rFonts w:asciiTheme="majorHAnsi" w:hAnsiTheme="majorHAnsi" w:cs="Calibri"/>
          <w:sz w:val="24"/>
          <w:szCs w:val="24"/>
          <w:lang w:val="ro-MD"/>
        </w:rPr>
        <w:t xml:space="preserve"> некоторых закупок товаров, работ и услуг (</w:t>
      </w:r>
      <w:r w:rsidR="00362008">
        <w:rPr>
          <w:rFonts w:asciiTheme="majorHAnsi" w:hAnsiTheme="majorHAnsi" w:cs="Calibri"/>
          <w:sz w:val="24"/>
          <w:szCs w:val="24"/>
          <w:lang w:val="ro-MD"/>
        </w:rPr>
        <w:t>п</w:t>
      </w:r>
      <w:r w:rsidRPr="00F56DA0">
        <w:rPr>
          <w:rFonts w:asciiTheme="majorHAnsi" w:hAnsiTheme="majorHAnsi" w:cs="Calibri"/>
          <w:sz w:val="24"/>
          <w:szCs w:val="24"/>
          <w:lang w:val="ro-MD"/>
        </w:rPr>
        <w:t xml:space="preserve">. 4.2.10. </w:t>
      </w:r>
      <w:r w:rsidR="00362008">
        <w:rPr>
          <w:rFonts w:asciiTheme="majorHAnsi" w:hAnsiTheme="majorHAnsi" w:cs="Calibri"/>
          <w:sz w:val="24"/>
          <w:szCs w:val="24"/>
          <w:lang w:val="ro-MD"/>
        </w:rPr>
        <w:t>настоящего Отчета</w:t>
      </w:r>
      <w:r w:rsidRPr="00F56DA0">
        <w:rPr>
          <w:rFonts w:asciiTheme="majorHAnsi" w:hAnsiTheme="majorHAnsi" w:cs="Calibri"/>
          <w:sz w:val="24"/>
          <w:szCs w:val="24"/>
          <w:lang w:val="ro-MD"/>
        </w:rPr>
        <w:t>);</w:t>
      </w:r>
    </w:p>
    <w:p w14:paraId="2F6B601D" w14:textId="522AF0E8" w:rsidR="00F56DA0" w:rsidRDefault="00F56DA0" w:rsidP="00EC345E">
      <w:pPr>
        <w:tabs>
          <w:tab w:val="left" w:pos="720"/>
        </w:tabs>
        <w:spacing w:after="0" w:line="276" w:lineRule="auto"/>
        <w:ind w:firstLine="720"/>
        <w:jc w:val="both"/>
        <w:rPr>
          <w:rFonts w:asciiTheme="majorHAnsi" w:hAnsiTheme="majorHAnsi" w:cs="Calibri"/>
          <w:sz w:val="24"/>
          <w:szCs w:val="24"/>
          <w:lang w:val="ro-MD"/>
        </w:rPr>
      </w:pPr>
      <w:r>
        <w:rPr>
          <w:rFonts w:asciiTheme="majorHAnsi" w:hAnsiTheme="majorHAnsi" w:cs="Calibri"/>
          <w:sz w:val="24"/>
          <w:szCs w:val="24"/>
          <w:lang w:val="ru-RU"/>
        </w:rPr>
        <w:t xml:space="preserve">- </w:t>
      </w:r>
      <w:r w:rsidRPr="00F56DA0">
        <w:rPr>
          <w:rFonts w:asciiTheme="majorHAnsi" w:hAnsiTheme="majorHAnsi" w:cs="Calibri"/>
          <w:sz w:val="24"/>
          <w:szCs w:val="24"/>
          <w:lang w:val="ro-MD"/>
        </w:rPr>
        <w:t xml:space="preserve">хотя </w:t>
      </w:r>
      <w:r w:rsidR="00C64A5D">
        <w:rPr>
          <w:rFonts w:asciiTheme="majorHAnsi" w:hAnsiTheme="majorHAnsi" w:cs="Calibri"/>
          <w:sz w:val="24"/>
          <w:szCs w:val="24"/>
          <w:lang w:val="ru-RU"/>
        </w:rPr>
        <w:t>ГААД</w:t>
      </w:r>
      <w:r w:rsidRPr="00F56DA0">
        <w:rPr>
          <w:rFonts w:asciiTheme="majorHAnsi" w:hAnsiTheme="majorHAnsi" w:cs="Calibri"/>
          <w:sz w:val="24"/>
          <w:szCs w:val="24"/>
          <w:lang w:val="ro-MD"/>
        </w:rPr>
        <w:t xml:space="preserve"> составлял</w:t>
      </w:r>
      <w:r w:rsidR="008C3B2D">
        <w:rPr>
          <w:rFonts w:asciiTheme="majorHAnsi" w:hAnsiTheme="majorHAnsi" w:cs="Calibri"/>
          <w:sz w:val="24"/>
          <w:szCs w:val="24"/>
          <w:lang w:val="ru-RU"/>
        </w:rPr>
        <w:t>а</w:t>
      </w:r>
      <w:r w:rsidRPr="00F56DA0">
        <w:rPr>
          <w:rFonts w:asciiTheme="majorHAnsi" w:hAnsiTheme="majorHAnsi" w:cs="Calibri"/>
          <w:sz w:val="24"/>
          <w:szCs w:val="24"/>
          <w:lang w:val="ro-MD"/>
        </w:rPr>
        <w:t xml:space="preserve"> и </w:t>
      </w:r>
      <w:r>
        <w:rPr>
          <w:rFonts w:asciiTheme="majorHAnsi" w:hAnsiTheme="majorHAnsi" w:cs="Calibri"/>
          <w:sz w:val="24"/>
          <w:szCs w:val="24"/>
          <w:lang w:val="ru-RU"/>
        </w:rPr>
        <w:t>о</w:t>
      </w:r>
      <w:r w:rsidRPr="00F56DA0">
        <w:rPr>
          <w:rFonts w:asciiTheme="majorHAnsi" w:hAnsiTheme="majorHAnsi" w:cs="Calibri"/>
          <w:sz w:val="24"/>
          <w:szCs w:val="24"/>
          <w:lang w:val="ro-MD"/>
        </w:rPr>
        <w:t>публиковал</w:t>
      </w:r>
      <w:r w:rsidR="008C3B2D">
        <w:rPr>
          <w:rFonts w:asciiTheme="majorHAnsi" w:hAnsiTheme="majorHAnsi" w:cs="Calibri"/>
          <w:sz w:val="24"/>
          <w:szCs w:val="24"/>
          <w:lang w:val="ru-RU"/>
        </w:rPr>
        <w:t>а</w:t>
      </w:r>
      <w:r w:rsidRPr="00F56DA0">
        <w:rPr>
          <w:rFonts w:asciiTheme="majorHAnsi" w:hAnsiTheme="majorHAnsi" w:cs="Calibri"/>
          <w:sz w:val="24"/>
          <w:szCs w:val="24"/>
          <w:lang w:val="ro-MD"/>
        </w:rPr>
        <w:t xml:space="preserve"> на веб-странице отчеты об исполнении договоров о государственных закупках </w:t>
      </w:r>
      <w:r w:rsidR="008C3B2D">
        <w:rPr>
          <w:rFonts w:asciiTheme="majorHAnsi" w:hAnsiTheme="majorHAnsi" w:cs="Calibri"/>
          <w:sz w:val="24"/>
          <w:szCs w:val="24"/>
          <w:lang w:val="ru-RU"/>
        </w:rPr>
        <w:t>за</w:t>
      </w:r>
      <w:r w:rsidRPr="00F56DA0">
        <w:rPr>
          <w:rFonts w:asciiTheme="majorHAnsi" w:hAnsiTheme="majorHAnsi" w:cs="Calibri"/>
          <w:sz w:val="24"/>
          <w:szCs w:val="24"/>
          <w:lang w:val="ro-MD"/>
        </w:rPr>
        <w:t xml:space="preserve"> 2020 год, они, вопреки нормативным положениям, не содержат информаци</w:t>
      </w:r>
      <w:r w:rsidR="008C3B2D">
        <w:rPr>
          <w:rFonts w:asciiTheme="majorHAnsi" w:hAnsiTheme="majorHAnsi" w:cs="Calibri"/>
          <w:sz w:val="24"/>
          <w:szCs w:val="24"/>
          <w:lang w:val="ru-RU"/>
        </w:rPr>
        <w:t>ю</w:t>
      </w:r>
      <w:r w:rsidRPr="00F56DA0">
        <w:rPr>
          <w:rFonts w:asciiTheme="majorHAnsi" w:hAnsiTheme="majorHAnsi" w:cs="Calibri"/>
          <w:sz w:val="24"/>
          <w:szCs w:val="24"/>
          <w:lang w:val="ro-MD"/>
        </w:rPr>
        <w:t xml:space="preserve"> о причинах неисполнения и </w:t>
      </w:r>
      <w:r w:rsidR="008C3B2D">
        <w:rPr>
          <w:rFonts w:asciiTheme="majorHAnsi" w:hAnsiTheme="majorHAnsi" w:cs="Calibri"/>
          <w:sz w:val="24"/>
          <w:szCs w:val="24"/>
          <w:lang w:val="ru-RU"/>
        </w:rPr>
        <w:t>отметки</w:t>
      </w:r>
      <w:r w:rsidRPr="00F56DA0">
        <w:rPr>
          <w:rFonts w:asciiTheme="majorHAnsi" w:hAnsiTheme="majorHAnsi" w:cs="Calibri"/>
          <w:sz w:val="24"/>
          <w:szCs w:val="24"/>
          <w:lang w:val="ro-MD"/>
        </w:rPr>
        <w:t xml:space="preserve"> о качестве исполнения договора (</w:t>
      </w:r>
      <w:r w:rsidR="00362008">
        <w:rPr>
          <w:rFonts w:asciiTheme="majorHAnsi" w:hAnsiTheme="majorHAnsi" w:cs="Calibri"/>
          <w:sz w:val="24"/>
          <w:szCs w:val="24"/>
          <w:lang w:val="ro-MD"/>
        </w:rPr>
        <w:t>п</w:t>
      </w:r>
      <w:r w:rsidRPr="00F56DA0">
        <w:rPr>
          <w:rFonts w:asciiTheme="majorHAnsi" w:hAnsiTheme="majorHAnsi" w:cs="Calibri"/>
          <w:sz w:val="24"/>
          <w:szCs w:val="24"/>
          <w:lang w:val="ro-MD"/>
        </w:rPr>
        <w:t xml:space="preserve">. 4.2.11. </w:t>
      </w:r>
      <w:r w:rsidR="00362008">
        <w:rPr>
          <w:rFonts w:asciiTheme="majorHAnsi" w:hAnsiTheme="majorHAnsi" w:cs="Calibri"/>
          <w:sz w:val="24"/>
          <w:szCs w:val="24"/>
          <w:lang w:val="ro-MD"/>
        </w:rPr>
        <w:t>настоящего Отчета</w:t>
      </w:r>
      <w:r w:rsidRPr="00F56DA0">
        <w:rPr>
          <w:rFonts w:asciiTheme="majorHAnsi" w:hAnsiTheme="majorHAnsi" w:cs="Calibri"/>
          <w:sz w:val="24"/>
          <w:szCs w:val="24"/>
          <w:lang w:val="ro-MD"/>
        </w:rPr>
        <w:t>);</w:t>
      </w:r>
    </w:p>
    <w:p w14:paraId="4DE4FD0E" w14:textId="0CDA7CE6" w:rsidR="00F56DA0" w:rsidRDefault="00F56DA0" w:rsidP="00EC345E">
      <w:pPr>
        <w:tabs>
          <w:tab w:val="left" w:pos="720"/>
        </w:tabs>
        <w:spacing w:after="0" w:line="276" w:lineRule="auto"/>
        <w:ind w:firstLine="720"/>
        <w:jc w:val="both"/>
        <w:rPr>
          <w:rFonts w:asciiTheme="majorHAnsi" w:hAnsiTheme="majorHAnsi" w:cstheme="majorHAnsi"/>
          <w:sz w:val="24"/>
          <w:szCs w:val="24"/>
          <w:lang w:val="ro-MD"/>
        </w:rPr>
      </w:pPr>
      <w:r w:rsidRPr="00F56DA0">
        <w:rPr>
          <w:rFonts w:asciiTheme="majorHAnsi" w:hAnsiTheme="majorHAnsi" w:cstheme="majorHAnsi"/>
          <w:sz w:val="24"/>
          <w:szCs w:val="24"/>
          <w:lang w:val="ro-MD"/>
        </w:rPr>
        <w:t>- не</w:t>
      </w:r>
      <w:r w:rsidR="008C3B2D">
        <w:rPr>
          <w:rFonts w:asciiTheme="majorHAnsi" w:hAnsiTheme="majorHAnsi" w:cstheme="majorHAnsi"/>
          <w:sz w:val="24"/>
          <w:szCs w:val="24"/>
          <w:lang w:val="ru-RU"/>
        </w:rPr>
        <w:t>надлежащий</w:t>
      </w:r>
      <w:r w:rsidRPr="00F56DA0">
        <w:rPr>
          <w:rFonts w:asciiTheme="majorHAnsi" w:hAnsiTheme="majorHAnsi" w:cstheme="majorHAnsi"/>
          <w:sz w:val="24"/>
          <w:szCs w:val="24"/>
          <w:lang w:val="ro-MD"/>
        </w:rPr>
        <w:t xml:space="preserve"> бухгалтерск</w:t>
      </w:r>
      <w:r w:rsidR="008C3B2D">
        <w:rPr>
          <w:rFonts w:asciiTheme="majorHAnsi" w:hAnsiTheme="majorHAnsi" w:cstheme="majorHAnsi"/>
          <w:sz w:val="24"/>
          <w:szCs w:val="24"/>
          <w:lang w:val="ru-RU"/>
        </w:rPr>
        <w:t>ий</w:t>
      </w:r>
      <w:r w:rsidRPr="00F56DA0">
        <w:rPr>
          <w:rFonts w:asciiTheme="majorHAnsi" w:hAnsiTheme="majorHAnsi" w:cstheme="majorHAnsi"/>
          <w:sz w:val="24"/>
          <w:szCs w:val="24"/>
          <w:lang w:val="ro-MD"/>
        </w:rPr>
        <w:t xml:space="preserve"> учет привел к тому, что не удалось получить </w:t>
      </w:r>
      <w:r w:rsidR="008C3B2D">
        <w:rPr>
          <w:rFonts w:asciiTheme="majorHAnsi" w:hAnsiTheme="majorHAnsi" w:cstheme="majorHAnsi"/>
          <w:sz w:val="24"/>
          <w:szCs w:val="24"/>
          <w:lang w:val="ru-RU"/>
        </w:rPr>
        <w:t>достоверн</w:t>
      </w:r>
      <w:r w:rsidRPr="00F56DA0">
        <w:rPr>
          <w:rFonts w:asciiTheme="majorHAnsi" w:hAnsiTheme="majorHAnsi" w:cstheme="majorHAnsi"/>
          <w:sz w:val="24"/>
          <w:szCs w:val="24"/>
          <w:lang w:val="ro-MD"/>
        </w:rPr>
        <w:t>ую информацию о реальной стоимости национальных дорог общего пользования (</w:t>
      </w:r>
      <w:r w:rsidR="00362008">
        <w:rPr>
          <w:rFonts w:asciiTheme="majorHAnsi" w:hAnsiTheme="majorHAnsi" w:cstheme="majorHAnsi"/>
          <w:sz w:val="24"/>
          <w:szCs w:val="24"/>
          <w:lang w:val="ro-MD"/>
        </w:rPr>
        <w:t>п</w:t>
      </w:r>
      <w:r w:rsidRPr="00F56DA0">
        <w:rPr>
          <w:rFonts w:asciiTheme="majorHAnsi" w:hAnsiTheme="majorHAnsi" w:cstheme="majorHAnsi"/>
          <w:sz w:val="24"/>
          <w:szCs w:val="24"/>
          <w:lang w:val="ro-MD"/>
        </w:rPr>
        <w:t xml:space="preserve">. 4.3.1. </w:t>
      </w:r>
      <w:r w:rsidR="00362008">
        <w:rPr>
          <w:rFonts w:asciiTheme="majorHAnsi" w:hAnsiTheme="majorHAnsi" w:cstheme="majorHAnsi"/>
          <w:sz w:val="24"/>
          <w:szCs w:val="24"/>
          <w:lang w:val="ro-MD"/>
        </w:rPr>
        <w:t>настоящего Отчета</w:t>
      </w:r>
      <w:r w:rsidRPr="00F56DA0">
        <w:rPr>
          <w:rFonts w:asciiTheme="majorHAnsi" w:hAnsiTheme="majorHAnsi" w:cstheme="majorHAnsi"/>
          <w:sz w:val="24"/>
          <w:szCs w:val="24"/>
          <w:lang w:val="ro-MD"/>
        </w:rPr>
        <w:t>);</w:t>
      </w:r>
    </w:p>
    <w:p w14:paraId="6767BDAA" w14:textId="268007CF" w:rsidR="00EE332B" w:rsidRPr="00F56DA0" w:rsidRDefault="00F56DA0"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F56DA0">
        <w:rPr>
          <w:rFonts w:asciiTheme="majorHAnsi" w:hAnsiTheme="majorHAnsi" w:cstheme="majorHAnsi"/>
          <w:sz w:val="24"/>
          <w:szCs w:val="24"/>
          <w:lang w:val="ro-MD"/>
        </w:rPr>
        <w:t xml:space="preserve">принятие </w:t>
      </w:r>
      <w:r w:rsidR="00C64A5D">
        <w:rPr>
          <w:rFonts w:asciiTheme="majorHAnsi" w:hAnsiTheme="majorHAnsi" w:cstheme="majorHAnsi"/>
          <w:sz w:val="24"/>
          <w:szCs w:val="24"/>
          <w:lang w:val="ru-RU"/>
        </w:rPr>
        <w:t>ГААД</w:t>
      </w:r>
      <w:r w:rsidRPr="00F56DA0">
        <w:rPr>
          <w:rFonts w:asciiTheme="majorHAnsi" w:hAnsiTheme="majorHAnsi" w:cstheme="majorHAnsi"/>
          <w:sz w:val="24"/>
          <w:szCs w:val="24"/>
          <w:lang w:val="ro-MD"/>
        </w:rPr>
        <w:t xml:space="preserve"> бюджетных обязательств, значительно превышающих утвержденные лимиты расходов, обусловило не</w:t>
      </w:r>
      <w:r w:rsidR="008C3B2D">
        <w:rPr>
          <w:rFonts w:asciiTheme="majorHAnsi" w:hAnsiTheme="majorHAnsi" w:cstheme="majorHAnsi"/>
          <w:sz w:val="24"/>
          <w:szCs w:val="24"/>
          <w:lang w:val="ru-RU"/>
        </w:rPr>
        <w:t>надлежащее выполнение</w:t>
      </w:r>
      <w:r w:rsidRPr="00F56DA0">
        <w:rPr>
          <w:rFonts w:asciiTheme="majorHAnsi" w:hAnsiTheme="majorHAnsi" w:cstheme="majorHAnsi"/>
          <w:sz w:val="24"/>
          <w:szCs w:val="24"/>
          <w:lang w:val="ro-MD"/>
        </w:rPr>
        <w:t xml:space="preserve"> программ по распределению средств Дорожного фонда на национальные дороги общего пользования на 2020 год (</w:t>
      </w:r>
      <w:r w:rsidR="00362008">
        <w:rPr>
          <w:rFonts w:asciiTheme="majorHAnsi" w:hAnsiTheme="majorHAnsi" w:cstheme="majorHAnsi"/>
          <w:sz w:val="24"/>
          <w:szCs w:val="24"/>
          <w:lang w:val="ro-MD"/>
        </w:rPr>
        <w:t>п</w:t>
      </w:r>
      <w:r w:rsidRPr="00F56DA0">
        <w:rPr>
          <w:rFonts w:asciiTheme="majorHAnsi" w:hAnsiTheme="majorHAnsi" w:cstheme="majorHAnsi"/>
          <w:sz w:val="24"/>
          <w:szCs w:val="24"/>
          <w:lang w:val="ro-MD"/>
        </w:rPr>
        <w:t xml:space="preserve">. 4.3.2. </w:t>
      </w:r>
      <w:r w:rsidR="00362008">
        <w:rPr>
          <w:rFonts w:asciiTheme="majorHAnsi" w:hAnsiTheme="majorHAnsi" w:cstheme="majorHAnsi"/>
          <w:sz w:val="24"/>
          <w:szCs w:val="24"/>
          <w:lang w:val="ro-MD"/>
        </w:rPr>
        <w:t>настоящего Отчета</w:t>
      </w:r>
      <w:r w:rsidRPr="00F56DA0">
        <w:rPr>
          <w:rFonts w:asciiTheme="majorHAnsi" w:hAnsiTheme="majorHAnsi" w:cstheme="majorHAnsi"/>
          <w:sz w:val="24"/>
          <w:szCs w:val="24"/>
          <w:lang w:val="ro-MD"/>
        </w:rPr>
        <w:t>)</w:t>
      </w:r>
      <w:r w:rsidR="00EE332B" w:rsidRPr="00F56DA0">
        <w:rPr>
          <w:rFonts w:asciiTheme="majorHAnsi" w:hAnsiTheme="majorHAnsi" w:cstheme="majorHAnsi"/>
          <w:sz w:val="24"/>
          <w:szCs w:val="24"/>
          <w:lang w:val="ro-MD"/>
        </w:rPr>
        <w:t>;</w:t>
      </w:r>
    </w:p>
    <w:p w14:paraId="1A54C9D9" w14:textId="55E30149" w:rsidR="00717A7B" w:rsidRDefault="00717A7B" w:rsidP="00EC345E">
      <w:pPr>
        <w:tabs>
          <w:tab w:val="left" w:pos="720"/>
        </w:tabs>
        <w:spacing w:after="0" w:line="276" w:lineRule="auto"/>
        <w:ind w:firstLine="720"/>
        <w:jc w:val="both"/>
        <w:rPr>
          <w:rFonts w:asciiTheme="majorHAnsi" w:hAnsiTheme="majorHAnsi" w:cstheme="majorHAnsi"/>
          <w:sz w:val="24"/>
          <w:szCs w:val="24"/>
          <w:lang w:val="ro-MD"/>
        </w:rPr>
      </w:pPr>
      <w:r w:rsidRPr="00717A7B">
        <w:rPr>
          <w:rFonts w:asciiTheme="majorHAnsi" w:hAnsiTheme="majorHAnsi" w:cstheme="majorHAnsi"/>
          <w:sz w:val="24"/>
          <w:szCs w:val="24"/>
          <w:lang w:val="ro-MD"/>
        </w:rPr>
        <w:t xml:space="preserve">- внутренние программы </w:t>
      </w:r>
      <w:r>
        <w:rPr>
          <w:rFonts w:asciiTheme="majorHAnsi" w:hAnsiTheme="majorHAnsi" w:cstheme="majorHAnsi"/>
          <w:sz w:val="24"/>
          <w:szCs w:val="24"/>
          <w:lang w:val="ru-RU"/>
        </w:rPr>
        <w:t>МЭИ</w:t>
      </w:r>
      <w:r w:rsidRPr="00717A7B">
        <w:rPr>
          <w:rFonts w:asciiTheme="majorHAnsi" w:hAnsiTheme="majorHAnsi" w:cstheme="majorHAnsi"/>
          <w:sz w:val="24"/>
          <w:szCs w:val="24"/>
          <w:lang w:val="ro-MD"/>
        </w:rPr>
        <w:t xml:space="preserve"> по текущему ремонту и периодическому обслуживанию дорог общего пользования были утверждены по предложению </w:t>
      </w:r>
      <w:r w:rsidR="00C64A5D">
        <w:rPr>
          <w:rFonts w:asciiTheme="majorHAnsi" w:hAnsiTheme="majorHAnsi" w:cstheme="majorHAnsi"/>
          <w:sz w:val="24"/>
          <w:szCs w:val="24"/>
          <w:lang w:val="ro-MD"/>
        </w:rPr>
        <w:t>ГААД</w:t>
      </w:r>
      <w:r w:rsidRPr="00717A7B">
        <w:rPr>
          <w:rFonts w:asciiTheme="majorHAnsi" w:hAnsiTheme="majorHAnsi" w:cstheme="majorHAnsi"/>
          <w:sz w:val="24"/>
          <w:szCs w:val="24"/>
          <w:lang w:val="ro-MD"/>
        </w:rPr>
        <w:t xml:space="preserve"> в отсутствие конкретных процедур, которые обеспечили бы прозрачность и ясность в отношении критериев отбора объектов инвестиций (</w:t>
      </w:r>
      <w:r w:rsidR="00362008">
        <w:rPr>
          <w:rFonts w:asciiTheme="majorHAnsi" w:hAnsiTheme="majorHAnsi" w:cstheme="majorHAnsi"/>
          <w:sz w:val="24"/>
          <w:szCs w:val="24"/>
          <w:lang w:val="ro-MD"/>
        </w:rPr>
        <w:t>п</w:t>
      </w:r>
      <w:r w:rsidRPr="00717A7B">
        <w:rPr>
          <w:rFonts w:asciiTheme="majorHAnsi" w:hAnsiTheme="majorHAnsi" w:cstheme="majorHAnsi"/>
          <w:sz w:val="24"/>
          <w:szCs w:val="24"/>
          <w:lang w:val="ro-MD"/>
        </w:rPr>
        <w:t xml:space="preserve">. 4.3.3. </w:t>
      </w:r>
      <w:r w:rsidR="00362008">
        <w:rPr>
          <w:rFonts w:asciiTheme="majorHAnsi" w:hAnsiTheme="majorHAnsi" w:cstheme="majorHAnsi"/>
          <w:sz w:val="24"/>
          <w:szCs w:val="24"/>
          <w:lang w:val="ro-MD"/>
        </w:rPr>
        <w:t>настоящего Отчета</w:t>
      </w:r>
      <w:r w:rsidRPr="00717A7B">
        <w:rPr>
          <w:rFonts w:asciiTheme="majorHAnsi" w:hAnsiTheme="majorHAnsi" w:cstheme="majorHAnsi"/>
          <w:sz w:val="24"/>
          <w:szCs w:val="24"/>
          <w:lang w:val="ro-MD"/>
        </w:rPr>
        <w:t>);</w:t>
      </w:r>
    </w:p>
    <w:p w14:paraId="3673CDF9" w14:textId="37D95AD9" w:rsidR="00717A7B" w:rsidRPr="00717A7B" w:rsidRDefault="00717A7B"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717A7B">
        <w:rPr>
          <w:rFonts w:asciiTheme="majorHAnsi" w:hAnsiTheme="majorHAnsi" w:cstheme="majorHAnsi"/>
          <w:sz w:val="24"/>
          <w:szCs w:val="24"/>
          <w:lang w:val="ro-MD"/>
        </w:rPr>
        <w:t>программа работ по проектированию национальных дорог общего пользования не была реализована в соответствии с поставленными целями, учитывая включение непредвиденных проектных работ на общую сумму 17 694,1 тыс. леев</w:t>
      </w:r>
      <w:r w:rsidR="001D2F78">
        <w:rPr>
          <w:rFonts w:asciiTheme="majorHAnsi" w:hAnsiTheme="majorHAnsi" w:cstheme="majorHAnsi"/>
          <w:sz w:val="24"/>
          <w:szCs w:val="24"/>
          <w:lang w:val="ru-RU"/>
        </w:rPr>
        <w:t>,</w:t>
      </w:r>
      <w:r w:rsidRPr="00717A7B">
        <w:rPr>
          <w:rFonts w:asciiTheme="majorHAnsi" w:hAnsiTheme="majorHAnsi" w:cstheme="majorHAnsi"/>
          <w:sz w:val="24"/>
          <w:szCs w:val="24"/>
          <w:lang w:val="ro-MD"/>
        </w:rPr>
        <w:t xml:space="preserve"> и исключение других </w:t>
      </w:r>
      <w:r w:rsidR="001D2F78">
        <w:rPr>
          <w:rFonts w:asciiTheme="majorHAnsi" w:hAnsiTheme="majorHAnsi" w:cstheme="majorHAnsi"/>
          <w:sz w:val="24"/>
          <w:szCs w:val="24"/>
          <w:lang w:val="ru-RU"/>
        </w:rPr>
        <w:t xml:space="preserve">работ </w:t>
      </w:r>
      <w:r w:rsidRPr="00717A7B">
        <w:rPr>
          <w:rFonts w:asciiTheme="majorHAnsi" w:hAnsiTheme="majorHAnsi" w:cstheme="majorHAnsi"/>
          <w:sz w:val="24"/>
          <w:szCs w:val="24"/>
          <w:lang w:val="ro-MD"/>
        </w:rPr>
        <w:t>на общую сумму около 29 279,0 тыс. леев (</w:t>
      </w:r>
      <w:r w:rsidR="00362008">
        <w:rPr>
          <w:rFonts w:asciiTheme="majorHAnsi" w:hAnsiTheme="majorHAnsi" w:cstheme="majorHAnsi"/>
          <w:sz w:val="24"/>
          <w:szCs w:val="24"/>
          <w:lang w:val="ro-MD"/>
        </w:rPr>
        <w:t>п</w:t>
      </w:r>
      <w:r w:rsidRPr="00717A7B">
        <w:rPr>
          <w:rFonts w:asciiTheme="majorHAnsi" w:hAnsiTheme="majorHAnsi" w:cstheme="majorHAnsi"/>
          <w:sz w:val="24"/>
          <w:szCs w:val="24"/>
          <w:lang w:val="ro-MD"/>
        </w:rPr>
        <w:t xml:space="preserve">. 4.3.4. </w:t>
      </w:r>
      <w:r w:rsidR="00362008">
        <w:rPr>
          <w:rFonts w:asciiTheme="majorHAnsi" w:hAnsiTheme="majorHAnsi" w:cstheme="majorHAnsi"/>
          <w:sz w:val="24"/>
          <w:szCs w:val="24"/>
          <w:lang w:val="ro-MD"/>
        </w:rPr>
        <w:t>настоящего Отчета</w:t>
      </w:r>
      <w:r w:rsidRPr="00717A7B">
        <w:rPr>
          <w:rFonts w:asciiTheme="majorHAnsi" w:hAnsiTheme="majorHAnsi" w:cstheme="majorHAnsi"/>
          <w:sz w:val="24"/>
          <w:szCs w:val="24"/>
          <w:lang w:val="ro-MD"/>
        </w:rPr>
        <w:t>);</w:t>
      </w:r>
    </w:p>
    <w:p w14:paraId="783A7BBD" w14:textId="597A4BED" w:rsidR="00717A7B" w:rsidRPr="00717A7B" w:rsidRDefault="00717A7B"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717A7B">
        <w:rPr>
          <w:rFonts w:asciiTheme="majorHAnsi" w:hAnsiTheme="majorHAnsi" w:cstheme="majorHAnsi"/>
          <w:sz w:val="24"/>
          <w:szCs w:val="24"/>
          <w:lang w:val="ro-MD"/>
        </w:rPr>
        <w:t>в от</w:t>
      </w:r>
      <w:r w:rsidR="001D2F78">
        <w:rPr>
          <w:rFonts w:asciiTheme="majorHAnsi" w:hAnsiTheme="majorHAnsi" w:cstheme="majorHAnsi"/>
          <w:sz w:val="24"/>
          <w:szCs w:val="24"/>
          <w:lang w:val="ru-RU"/>
        </w:rPr>
        <w:t>ступление</w:t>
      </w:r>
      <w:r w:rsidRPr="00717A7B">
        <w:rPr>
          <w:rFonts w:asciiTheme="majorHAnsi" w:hAnsiTheme="majorHAnsi" w:cstheme="majorHAnsi"/>
          <w:sz w:val="24"/>
          <w:szCs w:val="24"/>
          <w:lang w:val="ro-MD"/>
        </w:rPr>
        <w:t xml:space="preserve"> от правовых положений, дороги общего пользования не зарегистрированы в </w:t>
      </w:r>
      <w:r w:rsidR="001D2F78">
        <w:rPr>
          <w:rFonts w:asciiTheme="majorHAnsi" w:hAnsiTheme="majorHAnsi" w:cstheme="majorHAnsi"/>
          <w:sz w:val="24"/>
          <w:szCs w:val="24"/>
          <w:lang w:val="ro-MD"/>
        </w:rPr>
        <w:t>Реестре объектов инженерно-технической инфраструктуры</w:t>
      </w:r>
      <w:r w:rsidRPr="00717A7B">
        <w:rPr>
          <w:rFonts w:asciiTheme="majorHAnsi" w:hAnsiTheme="majorHAnsi" w:cstheme="majorHAnsi"/>
          <w:sz w:val="24"/>
          <w:szCs w:val="24"/>
          <w:lang w:val="ro-MD"/>
        </w:rPr>
        <w:t>, учитывая несо</w:t>
      </w:r>
      <w:r w:rsidR="001D2F78">
        <w:rPr>
          <w:rFonts w:asciiTheme="majorHAnsi" w:hAnsiTheme="majorHAnsi" w:cstheme="majorHAnsi"/>
          <w:sz w:val="24"/>
          <w:szCs w:val="24"/>
          <w:lang w:val="ru-RU"/>
        </w:rPr>
        <w:t>здан</w:t>
      </w:r>
      <w:r w:rsidRPr="00717A7B">
        <w:rPr>
          <w:rFonts w:asciiTheme="majorHAnsi" w:hAnsiTheme="majorHAnsi" w:cstheme="majorHAnsi"/>
          <w:sz w:val="24"/>
          <w:szCs w:val="24"/>
          <w:lang w:val="ro-MD"/>
        </w:rPr>
        <w:t>ие и не</w:t>
      </w:r>
      <w:r w:rsidR="001D2F78">
        <w:rPr>
          <w:rFonts w:asciiTheme="majorHAnsi" w:hAnsiTheme="majorHAnsi" w:cstheme="majorHAnsi"/>
          <w:sz w:val="24"/>
          <w:szCs w:val="24"/>
          <w:lang w:val="ru-RU"/>
        </w:rPr>
        <w:t>внедр</w:t>
      </w:r>
      <w:r w:rsidRPr="00717A7B">
        <w:rPr>
          <w:rFonts w:asciiTheme="majorHAnsi" w:hAnsiTheme="majorHAnsi" w:cstheme="majorHAnsi"/>
          <w:sz w:val="24"/>
          <w:szCs w:val="24"/>
          <w:lang w:val="ro-MD"/>
        </w:rPr>
        <w:t>ение соответствующей информационной системы (</w:t>
      </w:r>
      <w:r w:rsidR="00362008">
        <w:rPr>
          <w:rFonts w:asciiTheme="majorHAnsi" w:hAnsiTheme="majorHAnsi" w:cstheme="majorHAnsi"/>
          <w:sz w:val="24"/>
          <w:szCs w:val="24"/>
          <w:lang w:val="ro-MD"/>
        </w:rPr>
        <w:t>п</w:t>
      </w:r>
      <w:r w:rsidRPr="00717A7B">
        <w:rPr>
          <w:rFonts w:asciiTheme="majorHAnsi" w:hAnsiTheme="majorHAnsi" w:cstheme="majorHAnsi"/>
          <w:sz w:val="24"/>
          <w:szCs w:val="24"/>
          <w:lang w:val="ro-MD"/>
        </w:rPr>
        <w:t xml:space="preserve">. </w:t>
      </w:r>
      <w:r w:rsidRPr="00717A7B">
        <w:rPr>
          <w:rFonts w:asciiTheme="majorHAnsi" w:hAnsiTheme="majorHAnsi" w:cstheme="majorHAnsi"/>
          <w:sz w:val="24"/>
          <w:szCs w:val="24"/>
          <w:lang w:val="ru-RU"/>
        </w:rPr>
        <w:t xml:space="preserve">  </w:t>
      </w:r>
      <w:r w:rsidRPr="00717A7B">
        <w:rPr>
          <w:rFonts w:asciiTheme="majorHAnsi" w:hAnsiTheme="majorHAnsi" w:cstheme="majorHAnsi"/>
          <w:sz w:val="24"/>
          <w:szCs w:val="24"/>
          <w:lang w:val="ro-MD"/>
        </w:rPr>
        <w:t xml:space="preserve">4.3.5. </w:t>
      </w:r>
      <w:r w:rsidR="00362008">
        <w:rPr>
          <w:rFonts w:asciiTheme="majorHAnsi" w:hAnsiTheme="majorHAnsi" w:cstheme="majorHAnsi"/>
          <w:sz w:val="24"/>
          <w:szCs w:val="24"/>
          <w:lang w:val="ro-MD"/>
        </w:rPr>
        <w:t>настоящего Отчета</w:t>
      </w:r>
      <w:r w:rsidRPr="00717A7B">
        <w:rPr>
          <w:rFonts w:asciiTheme="majorHAnsi" w:hAnsiTheme="majorHAnsi" w:cstheme="majorHAnsi"/>
          <w:sz w:val="24"/>
          <w:szCs w:val="24"/>
          <w:lang w:val="ro-MD"/>
        </w:rPr>
        <w:t>);</w:t>
      </w:r>
    </w:p>
    <w:p w14:paraId="45A9CC0C" w14:textId="6DA6120B" w:rsidR="00717A7B" w:rsidRDefault="00717A7B" w:rsidP="00EC345E">
      <w:pPr>
        <w:tabs>
          <w:tab w:val="left" w:pos="720"/>
        </w:tabs>
        <w:spacing w:after="0" w:line="276" w:lineRule="auto"/>
        <w:ind w:firstLine="720"/>
        <w:jc w:val="both"/>
        <w:rPr>
          <w:rFonts w:asciiTheme="majorHAnsi" w:hAnsiTheme="majorHAnsi" w:cstheme="majorHAnsi"/>
          <w:sz w:val="24"/>
          <w:szCs w:val="24"/>
          <w:lang w:val="ro-MD"/>
        </w:rPr>
      </w:pPr>
      <w:r w:rsidRPr="00717A7B">
        <w:rPr>
          <w:rFonts w:asciiTheme="majorHAnsi" w:hAnsiTheme="majorHAnsi" w:cstheme="majorHAnsi"/>
          <w:sz w:val="24"/>
          <w:szCs w:val="24"/>
          <w:lang w:val="ro-MD"/>
        </w:rPr>
        <w:t>- бюджетные средства на содержание национальных дорог общего пользования</w:t>
      </w:r>
      <w:r w:rsidR="001D2F78">
        <w:rPr>
          <w:rFonts w:asciiTheme="majorHAnsi" w:hAnsiTheme="majorHAnsi" w:cstheme="majorHAnsi"/>
          <w:sz w:val="24"/>
          <w:szCs w:val="24"/>
          <w:lang w:val="ru-RU"/>
        </w:rPr>
        <w:t>,</w:t>
      </w:r>
      <w:r w:rsidRPr="00717A7B">
        <w:rPr>
          <w:rFonts w:asciiTheme="majorHAnsi" w:hAnsiTheme="majorHAnsi" w:cstheme="majorHAnsi"/>
          <w:sz w:val="24"/>
          <w:szCs w:val="24"/>
          <w:lang w:val="ro-MD"/>
        </w:rPr>
        <w:t xml:space="preserve"> на общую сумму 495 515,0 тыс. леев</w:t>
      </w:r>
      <w:r w:rsidR="001D2F78">
        <w:rPr>
          <w:rFonts w:asciiTheme="majorHAnsi" w:hAnsiTheme="majorHAnsi" w:cstheme="majorHAnsi"/>
          <w:sz w:val="24"/>
          <w:szCs w:val="24"/>
          <w:lang w:val="ru-RU"/>
        </w:rPr>
        <w:t>,</w:t>
      </w:r>
      <w:r w:rsidRPr="00717A7B">
        <w:rPr>
          <w:rFonts w:asciiTheme="majorHAnsi" w:hAnsiTheme="majorHAnsi" w:cstheme="majorHAnsi"/>
          <w:sz w:val="24"/>
          <w:szCs w:val="24"/>
          <w:lang w:val="ro-MD"/>
        </w:rPr>
        <w:t xml:space="preserve"> были выделены в </w:t>
      </w:r>
      <w:r w:rsidR="001D2F78">
        <w:rPr>
          <w:rFonts w:asciiTheme="majorHAnsi" w:hAnsiTheme="majorHAnsi" w:cstheme="majorHAnsi"/>
          <w:sz w:val="24"/>
          <w:szCs w:val="24"/>
          <w:lang w:val="ru-RU"/>
        </w:rPr>
        <w:t>зависимост</w:t>
      </w:r>
      <w:r w:rsidRPr="00717A7B">
        <w:rPr>
          <w:rFonts w:asciiTheme="majorHAnsi" w:hAnsiTheme="majorHAnsi" w:cstheme="majorHAnsi"/>
          <w:sz w:val="24"/>
          <w:szCs w:val="24"/>
          <w:lang w:val="ro-MD"/>
        </w:rPr>
        <w:t xml:space="preserve">и </w:t>
      </w:r>
      <w:r w:rsidR="001D2F78">
        <w:rPr>
          <w:rFonts w:asciiTheme="majorHAnsi" w:hAnsiTheme="majorHAnsi" w:cstheme="majorHAnsi"/>
          <w:sz w:val="24"/>
          <w:szCs w:val="24"/>
          <w:lang w:val="ru-RU"/>
        </w:rPr>
        <w:t>от наличия</w:t>
      </w:r>
      <w:r w:rsidR="001D2F78">
        <w:rPr>
          <w:rFonts w:asciiTheme="majorHAnsi" w:hAnsiTheme="majorHAnsi" w:cstheme="majorHAnsi"/>
          <w:sz w:val="24"/>
          <w:szCs w:val="24"/>
          <w:lang w:val="ro-MD"/>
        </w:rPr>
        <w:t xml:space="preserve"> ресурсов</w:t>
      </w:r>
      <w:r w:rsidRPr="00717A7B">
        <w:rPr>
          <w:rFonts w:asciiTheme="majorHAnsi" w:hAnsiTheme="majorHAnsi" w:cstheme="majorHAnsi"/>
          <w:sz w:val="24"/>
          <w:szCs w:val="24"/>
          <w:lang w:val="ro-MD"/>
        </w:rPr>
        <w:t xml:space="preserve"> в дорожном фонде, и распределены пропорционально </w:t>
      </w:r>
      <w:r w:rsidR="001D2F78">
        <w:rPr>
          <w:rFonts w:asciiTheme="majorHAnsi" w:hAnsiTheme="majorHAnsi" w:cstheme="majorHAnsi"/>
          <w:sz w:val="24"/>
          <w:szCs w:val="24"/>
          <w:lang w:val="ro-MD"/>
        </w:rPr>
        <w:t>протяженности</w:t>
      </w:r>
      <w:r w:rsidRPr="00717A7B">
        <w:rPr>
          <w:rFonts w:asciiTheme="majorHAnsi" w:hAnsiTheme="majorHAnsi" w:cstheme="majorHAnsi"/>
          <w:sz w:val="24"/>
          <w:szCs w:val="24"/>
          <w:lang w:val="ro-MD"/>
        </w:rPr>
        <w:t xml:space="preserve"> сети управляемых дорог</w:t>
      </w:r>
      <w:r w:rsidR="001D2F78">
        <w:rPr>
          <w:rFonts w:asciiTheme="majorHAnsi" w:hAnsiTheme="majorHAnsi" w:cstheme="majorHAnsi"/>
          <w:sz w:val="24"/>
          <w:szCs w:val="24"/>
          <w:lang w:val="ru-RU"/>
        </w:rPr>
        <w:t>,</w:t>
      </w:r>
      <w:r w:rsidRPr="00717A7B">
        <w:rPr>
          <w:rFonts w:asciiTheme="majorHAnsi" w:hAnsiTheme="majorHAnsi" w:cstheme="majorHAnsi"/>
          <w:sz w:val="24"/>
          <w:szCs w:val="24"/>
          <w:lang w:val="ro-MD"/>
        </w:rPr>
        <w:t xml:space="preserve"> без учета видов работ, необходимых для каждой дороги в отдельности</w:t>
      </w:r>
      <w:r w:rsidR="001D2F78">
        <w:rPr>
          <w:rFonts w:asciiTheme="majorHAnsi" w:hAnsiTheme="majorHAnsi" w:cstheme="majorHAnsi"/>
          <w:sz w:val="24"/>
          <w:szCs w:val="24"/>
          <w:lang w:val="ru-RU"/>
        </w:rPr>
        <w:t>,</w:t>
      </w:r>
      <w:r w:rsidRPr="00717A7B">
        <w:rPr>
          <w:rFonts w:asciiTheme="majorHAnsi" w:hAnsiTheme="majorHAnsi" w:cstheme="majorHAnsi"/>
          <w:sz w:val="24"/>
          <w:szCs w:val="24"/>
          <w:lang w:val="ro-MD"/>
        </w:rPr>
        <w:t xml:space="preserve"> в течение срока их эксплуатации, для обеспечения минимально допустимого технического уровня дорожной инфраструктуры (</w:t>
      </w:r>
      <w:r w:rsidR="00362008">
        <w:rPr>
          <w:rFonts w:asciiTheme="majorHAnsi" w:hAnsiTheme="majorHAnsi" w:cstheme="majorHAnsi"/>
          <w:sz w:val="24"/>
          <w:szCs w:val="24"/>
          <w:lang w:val="ro-MD"/>
        </w:rPr>
        <w:t>п</w:t>
      </w:r>
      <w:r w:rsidRPr="00717A7B">
        <w:rPr>
          <w:rFonts w:asciiTheme="majorHAnsi" w:hAnsiTheme="majorHAnsi" w:cstheme="majorHAnsi"/>
          <w:sz w:val="24"/>
          <w:szCs w:val="24"/>
          <w:lang w:val="ro-MD"/>
        </w:rPr>
        <w:t xml:space="preserve">. 4.3.6. </w:t>
      </w:r>
      <w:r w:rsidR="00362008">
        <w:rPr>
          <w:rFonts w:asciiTheme="majorHAnsi" w:hAnsiTheme="majorHAnsi" w:cstheme="majorHAnsi"/>
          <w:sz w:val="24"/>
          <w:szCs w:val="24"/>
          <w:lang w:val="ro-MD"/>
        </w:rPr>
        <w:t>настоящего Отчета</w:t>
      </w:r>
      <w:r w:rsidRPr="00717A7B">
        <w:rPr>
          <w:rFonts w:asciiTheme="majorHAnsi" w:hAnsiTheme="majorHAnsi" w:cstheme="majorHAnsi"/>
          <w:sz w:val="24"/>
          <w:szCs w:val="24"/>
          <w:lang w:val="ro-MD"/>
        </w:rPr>
        <w:t>);</w:t>
      </w:r>
    </w:p>
    <w:p w14:paraId="3DCE4388" w14:textId="05AB87A6" w:rsidR="003D0B10" w:rsidRDefault="003D0B10" w:rsidP="00EC345E">
      <w:pPr>
        <w:tabs>
          <w:tab w:val="left" w:pos="720"/>
        </w:tabs>
        <w:spacing w:after="0" w:line="276" w:lineRule="auto"/>
        <w:ind w:firstLine="720"/>
        <w:jc w:val="both"/>
        <w:rPr>
          <w:rFonts w:asciiTheme="majorHAnsi" w:hAnsiTheme="majorHAnsi" w:cstheme="majorHAnsi"/>
          <w:sz w:val="24"/>
          <w:szCs w:val="24"/>
          <w:lang w:val="ro-MD"/>
        </w:rPr>
      </w:pPr>
      <w:r w:rsidRPr="003D0B10">
        <w:rPr>
          <w:rFonts w:asciiTheme="majorHAnsi" w:hAnsiTheme="majorHAnsi" w:cstheme="majorHAnsi"/>
          <w:sz w:val="24"/>
          <w:szCs w:val="24"/>
          <w:lang w:val="ro-MD"/>
        </w:rPr>
        <w:t xml:space="preserve">- из-за отсутствия четких целей </w:t>
      </w:r>
      <w:r w:rsidR="001D2F78">
        <w:rPr>
          <w:rFonts w:asciiTheme="majorHAnsi" w:hAnsiTheme="majorHAnsi" w:cstheme="majorHAnsi"/>
          <w:sz w:val="24"/>
          <w:szCs w:val="24"/>
          <w:lang w:val="ru-RU"/>
        </w:rPr>
        <w:t xml:space="preserve">по </w:t>
      </w:r>
      <w:r w:rsidRPr="003D0B10">
        <w:rPr>
          <w:rFonts w:asciiTheme="majorHAnsi" w:hAnsiTheme="majorHAnsi" w:cstheme="majorHAnsi"/>
          <w:sz w:val="24"/>
          <w:szCs w:val="24"/>
          <w:lang w:val="ro-MD"/>
        </w:rPr>
        <w:t>обеспечени</w:t>
      </w:r>
      <w:r w:rsidR="001D2F78">
        <w:rPr>
          <w:rFonts w:asciiTheme="majorHAnsi" w:hAnsiTheme="majorHAnsi" w:cstheme="majorHAnsi"/>
          <w:sz w:val="24"/>
          <w:szCs w:val="24"/>
          <w:lang w:val="ru-RU"/>
        </w:rPr>
        <w:t>ю</w:t>
      </w:r>
      <w:r w:rsidRPr="003D0B10">
        <w:rPr>
          <w:rFonts w:asciiTheme="majorHAnsi" w:hAnsiTheme="majorHAnsi" w:cstheme="majorHAnsi"/>
          <w:sz w:val="24"/>
          <w:szCs w:val="24"/>
          <w:lang w:val="ro-MD"/>
        </w:rPr>
        <w:t xml:space="preserve"> непрерывности деятельности</w:t>
      </w:r>
      <w:r w:rsidR="001D2F78">
        <w:rPr>
          <w:rFonts w:asciiTheme="majorHAnsi" w:hAnsiTheme="majorHAnsi" w:cstheme="majorHAnsi"/>
          <w:sz w:val="24"/>
          <w:szCs w:val="24"/>
          <w:lang w:val="ru-RU"/>
        </w:rPr>
        <w:t>,</w:t>
      </w:r>
      <w:r w:rsidRPr="003D0B10">
        <w:rPr>
          <w:rFonts w:asciiTheme="majorHAnsi" w:hAnsiTheme="majorHAnsi" w:cstheme="majorHAnsi"/>
          <w:sz w:val="24"/>
          <w:szCs w:val="24"/>
          <w:lang w:val="ro-MD"/>
        </w:rPr>
        <w:t xml:space="preserve"> инвестиции в 111 проектов на общую сумму около 71 159,0 тыс. леев, выполненные </w:t>
      </w:r>
      <w:r w:rsidR="001D2F78">
        <w:rPr>
          <w:rFonts w:asciiTheme="majorHAnsi" w:hAnsiTheme="majorHAnsi" w:cstheme="majorHAnsi"/>
          <w:sz w:val="24"/>
          <w:szCs w:val="24"/>
          <w:lang w:val="ru-RU"/>
        </w:rPr>
        <w:t xml:space="preserve">начиная </w:t>
      </w:r>
      <w:r w:rsidRPr="003D0B10">
        <w:rPr>
          <w:rFonts w:asciiTheme="majorHAnsi" w:hAnsiTheme="majorHAnsi" w:cstheme="majorHAnsi"/>
          <w:sz w:val="24"/>
          <w:szCs w:val="24"/>
          <w:lang w:val="ro-MD"/>
        </w:rPr>
        <w:t>с 2007 года, до сих пор зарегистрирован</w:t>
      </w:r>
      <w:r w:rsidR="001D2F78">
        <w:rPr>
          <w:rFonts w:asciiTheme="majorHAnsi" w:hAnsiTheme="majorHAnsi" w:cstheme="majorHAnsi"/>
          <w:sz w:val="24"/>
          <w:szCs w:val="24"/>
          <w:lang w:val="ru-RU"/>
        </w:rPr>
        <w:t>ы</w:t>
      </w:r>
      <w:r w:rsidRPr="003D0B10">
        <w:rPr>
          <w:rFonts w:asciiTheme="majorHAnsi" w:hAnsiTheme="majorHAnsi" w:cstheme="majorHAnsi"/>
          <w:sz w:val="24"/>
          <w:szCs w:val="24"/>
          <w:lang w:val="ro-MD"/>
        </w:rPr>
        <w:t xml:space="preserve"> в качестве </w:t>
      </w:r>
      <w:r w:rsidR="001D2F78">
        <w:rPr>
          <w:rFonts w:asciiTheme="majorHAnsi" w:hAnsiTheme="majorHAnsi" w:cstheme="majorHAnsi"/>
          <w:sz w:val="24"/>
          <w:szCs w:val="24"/>
          <w:lang w:val="ru-RU"/>
        </w:rPr>
        <w:t>незаверженных иныестиций в</w:t>
      </w:r>
      <w:r w:rsidRPr="003D0B10">
        <w:rPr>
          <w:rFonts w:asciiTheme="majorHAnsi" w:hAnsiTheme="majorHAnsi" w:cstheme="majorHAnsi"/>
          <w:sz w:val="24"/>
          <w:szCs w:val="24"/>
          <w:lang w:val="ro-MD"/>
        </w:rPr>
        <w:t xml:space="preserve"> актив</w:t>
      </w:r>
      <w:r w:rsidR="001D2F78">
        <w:rPr>
          <w:rFonts w:asciiTheme="majorHAnsi" w:hAnsiTheme="majorHAnsi" w:cstheme="majorHAnsi"/>
          <w:sz w:val="24"/>
          <w:szCs w:val="24"/>
          <w:lang w:val="ru-RU"/>
        </w:rPr>
        <w:t>ы</w:t>
      </w:r>
      <w:r w:rsidRPr="003D0B10">
        <w:rPr>
          <w:rFonts w:asciiTheme="majorHAnsi" w:hAnsiTheme="majorHAnsi" w:cstheme="majorHAnsi"/>
          <w:sz w:val="24"/>
          <w:szCs w:val="24"/>
          <w:lang w:val="ro-MD"/>
        </w:rPr>
        <w:t>, которые, будучи незавершенны</w:t>
      </w:r>
      <w:r w:rsidR="001D2F78">
        <w:rPr>
          <w:rFonts w:asciiTheme="majorHAnsi" w:hAnsiTheme="majorHAnsi" w:cstheme="majorHAnsi"/>
          <w:sz w:val="24"/>
          <w:szCs w:val="24"/>
          <w:lang w:val="ru-RU"/>
        </w:rPr>
        <w:t>ми</w:t>
      </w:r>
      <w:r w:rsidRPr="003D0B10">
        <w:rPr>
          <w:rFonts w:asciiTheme="majorHAnsi" w:hAnsiTheme="majorHAnsi" w:cstheme="majorHAnsi"/>
          <w:sz w:val="24"/>
          <w:szCs w:val="24"/>
          <w:lang w:val="ro-MD"/>
        </w:rPr>
        <w:t>, не способствуют развитию/модернизации инфраструктуры дорожной сети (</w:t>
      </w:r>
      <w:r w:rsidR="00362008">
        <w:rPr>
          <w:rFonts w:asciiTheme="majorHAnsi" w:hAnsiTheme="majorHAnsi" w:cstheme="majorHAnsi"/>
          <w:sz w:val="24"/>
          <w:szCs w:val="24"/>
          <w:lang w:val="ro-MD"/>
        </w:rPr>
        <w:t>п</w:t>
      </w:r>
      <w:r w:rsidRPr="003D0B10">
        <w:rPr>
          <w:rFonts w:asciiTheme="majorHAnsi" w:hAnsiTheme="majorHAnsi" w:cstheme="majorHAnsi"/>
          <w:sz w:val="24"/>
          <w:szCs w:val="24"/>
          <w:lang w:val="ro-MD"/>
        </w:rPr>
        <w:t xml:space="preserve">. 4.3.7. </w:t>
      </w:r>
      <w:r w:rsidR="00362008">
        <w:rPr>
          <w:rFonts w:asciiTheme="majorHAnsi" w:hAnsiTheme="majorHAnsi" w:cstheme="majorHAnsi"/>
          <w:sz w:val="24"/>
          <w:szCs w:val="24"/>
          <w:lang w:val="ro-MD"/>
        </w:rPr>
        <w:t>настоящего Отчета</w:t>
      </w:r>
      <w:r w:rsidRPr="003D0B10">
        <w:rPr>
          <w:rFonts w:asciiTheme="majorHAnsi" w:hAnsiTheme="majorHAnsi" w:cstheme="majorHAnsi"/>
          <w:sz w:val="24"/>
          <w:szCs w:val="24"/>
          <w:lang w:val="ro-MD"/>
        </w:rPr>
        <w:t>);</w:t>
      </w:r>
    </w:p>
    <w:p w14:paraId="25729315" w14:textId="1873EE2D" w:rsidR="00E04451" w:rsidRDefault="003D0B10" w:rsidP="00EC345E">
      <w:pPr>
        <w:tabs>
          <w:tab w:val="left" w:pos="720"/>
        </w:tabs>
        <w:spacing w:after="0" w:line="276" w:lineRule="auto"/>
        <w:ind w:firstLine="720"/>
        <w:jc w:val="both"/>
        <w:rPr>
          <w:rFonts w:asciiTheme="majorHAnsi" w:hAnsiTheme="majorHAnsi" w:cstheme="majorHAnsi"/>
          <w:sz w:val="24"/>
          <w:szCs w:val="24"/>
          <w:lang w:val="ro-MD"/>
        </w:rPr>
      </w:pPr>
      <w:r w:rsidRPr="003D0B10">
        <w:rPr>
          <w:rFonts w:asciiTheme="majorHAnsi" w:hAnsiTheme="majorHAnsi" w:cstheme="majorHAnsi"/>
          <w:sz w:val="24"/>
          <w:szCs w:val="24"/>
          <w:lang w:val="ro-MD"/>
        </w:rPr>
        <w:t xml:space="preserve">- семь </w:t>
      </w:r>
      <w:r w:rsidR="001D2F78" w:rsidRPr="003D0B10">
        <w:rPr>
          <w:rFonts w:asciiTheme="majorHAnsi" w:hAnsiTheme="majorHAnsi" w:cstheme="majorHAnsi"/>
          <w:sz w:val="24"/>
          <w:szCs w:val="24"/>
          <w:lang w:val="ro-MD"/>
        </w:rPr>
        <w:t>инвестици</w:t>
      </w:r>
      <w:r w:rsidR="001D2F78">
        <w:rPr>
          <w:rFonts w:asciiTheme="majorHAnsi" w:hAnsiTheme="majorHAnsi" w:cstheme="majorHAnsi"/>
          <w:sz w:val="24"/>
          <w:szCs w:val="24"/>
          <w:lang w:val="ru-RU"/>
        </w:rPr>
        <w:t>онных</w:t>
      </w:r>
      <w:r w:rsidR="001D2F78" w:rsidRPr="003D0B10">
        <w:rPr>
          <w:rFonts w:asciiTheme="majorHAnsi" w:hAnsiTheme="majorHAnsi" w:cstheme="majorHAnsi"/>
          <w:sz w:val="24"/>
          <w:szCs w:val="24"/>
          <w:lang w:val="ro-MD"/>
        </w:rPr>
        <w:t xml:space="preserve"> </w:t>
      </w:r>
      <w:r w:rsidRPr="003D0B10">
        <w:rPr>
          <w:rFonts w:asciiTheme="majorHAnsi" w:hAnsiTheme="majorHAnsi" w:cstheme="majorHAnsi"/>
          <w:sz w:val="24"/>
          <w:szCs w:val="24"/>
          <w:lang w:val="ro-MD"/>
        </w:rPr>
        <w:t xml:space="preserve">объектов, хотя и должны были быть завершены </w:t>
      </w:r>
      <w:r w:rsidR="001D2F78">
        <w:rPr>
          <w:rFonts w:asciiTheme="majorHAnsi" w:hAnsiTheme="majorHAnsi" w:cstheme="majorHAnsi"/>
          <w:sz w:val="24"/>
          <w:szCs w:val="24"/>
          <w:lang w:val="ru-RU"/>
        </w:rPr>
        <w:t xml:space="preserve">начиная </w:t>
      </w:r>
      <w:r w:rsidRPr="003D0B10">
        <w:rPr>
          <w:rFonts w:asciiTheme="majorHAnsi" w:hAnsiTheme="majorHAnsi" w:cstheme="majorHAnsi"/>
          <w:sz w:val="24"/>
          <w:szCs w:val="24"/>
          <w:lang w:val="ro-MD"/>
        </w:rPr>
        <w:t>с 2013 года</w:t>
      </w:r>
      <w:r w:rsidR="00E04451" w:rsidRPr="00E04451">
        <w:rPr>
          <w:rFonts w:asciiTheme="majorHAnsi" w:hAnsiTheme="majorHAnsi" w:cstheme="majorHAnsi"/>
          <w:sz w:val="24"/>
          <w:szCs w:val="24"/>
          <w:lang w:val="ro-MD"/>
        </w:rPr>
        <w:t>,</w:t>
      </w:r>
      <w:r w:rsidRPr="003D0B10">
        <w:rPr>
          <w:rFonts w:asciiTheme="majorHAnsi" w:hAnsiTheme="majorHAnsi" w:cstheme="majorHAnsi"/>
          <w:sz w:val="24"/>
          <w:szCs w:val="24"/>
          <w:lang w:val="ro-MD"/>
        </w:rPr>
        <w:t xml:space="preserve"> из-за ненадлежащего мониторинга договоров </w:t>
      </w:r>
      <w:r w:rsidR="0095605F">
        <w:rPr>
          <w:rFonts w:asciiTheme="majorHAnsi" w:hAnsiTheme="majorHAnsi" w:cstheme="majorHAnsi"/>
          <w:sz w:val="24"/>
          <w:szCs w:val="24"/>
          <w:lang w:val="ru-RU"/>
        </w:rPr>
        <w:t>п</w:t>
      </w:r>
      <w:r w:rsidRPr="003D0B10">
        <w:rPr>
          <w:rFonts w:asciiTheme="majorHAnsi" w:hAnsiTheme="majorHAnsi" w:cstheme="majorHAnsi"/>
          <w:sz w:val="24"/>
          <w:szCs w:val="24"/>
          <w:lang w:val="ro-MD"/>
        </w:rPr>
        <w:t>о восстановлени</w:t>
      </w:r>
      <w:r w:rsidR="0095605F">
        <w:rPr>
          <w:rFonts w:asciiTheme="majorHAnsi" w:hAnsiTheme="majorHAnsi" w:cstheme="majorHAnsi"/>
          <w:sz w:val="24"/>
          <w:szCs w:val="24"/>
          <w:lang w:val="ru-RU"/>
        </w:rPr>
        <w:t>ю</w:t>
      </w:r>
      <w:r w:rsidRPr="003D0B10">
        <w:rPr>
          <w:rFonts w:asciiTheme="majorHAnsi" w:hAnsiTheme="majorHAnsi" w:cstheme="majorHAnsi"/>
          <w:sz w:val="24"/>
          <w:szCs w:val="24"/>
          <w:lang w:val="ro-MD"/>
        </w:rPr>
        <w:t xml:space="preserve"> и </w:t>
      </w:r>
      <w:r w:rsidR="0095605F">
        <w:rPr>
          <w:rFonts w:asciiTheme="majorHAnsi" w:hAnsiTheme="majorHAnsi" w:cstheme="majorHAnsi"/>
          <w:sz w:val="24"/>
          <w:szCs w:val="24"/>
          <w:lang w:val="ru-RU"/>
        </w:rPr>
        <w:t>улучшению</w:t>
      </w:r>
      <w:r w:rsidRPr="003D0B10">
        <w:rPr>
          <w:rFonts w:asciiTheme="majorHAnsi" w:hAnsiTheme="majorHAnsi" w:cstheme="majorHAnsi"/>
          <w:sz w:val="24"/>
          <w:szCs w:val="24"/>
          <w:lang w:val="ro-MD"/>
        </w:rPr>
        <w:t xml:space="preserve"> дорог общего пользования, финансируемых из внешних источников государственного бюджета, на общую сумму 1 991 808,1 тыс. леев,</w:t>
      </w:r>
      <w:r w:rsidR="0095605F">
        <w:rPr>
          <w:rFonts w:asciiTheme="majorHAnsi" w:hAnsiTheme="majorHAnsi" w:cstheme="majorHAnsi"/>
          <w:sz w:val="24"/>
          <w:szCs w:val="24"/>
          <w:lang w:val="ru-RU"/>
        </w:rPr>
        <w:t xml:space="preserve"> </w:t>
      </w:r>
      <w:r w:rsidRPr="003D0B10">
        <w:rPr>
          <w:rFonts w:asciiTheme="majorHAnsi" w:hAnsiTheme="majorHAnsi" w:cstheme="majorHAnsi"/>
          <w:sz w:val="24"/>
          <w:szCs w:val="24"/>
          <w:lang w:val="ro-MD"/>
        </w:rPr>
        <w:t xml:space="preserve">а также из-за последующего возникновения споров и </w:t>
      </w:r>
      <w:r w:rsidR="00E04451" w:rsidRPr="00E04451">
        <w:rPr>
          <w:rFonts w:asciiTheme="majorHAnsi" w:hAnsiTheme="majorHAnsi" w:cstheme="majorHAnsi"/>
          <w:sz w:val="24"/>
          <w:szCs w:val="24"/>
          <w:lang w:val="ro-MD"/>
        </w:rPr>
        <w:t>судебных разбирательств</w:t>
      </w:r>
      <w:r w:rsidRPr="003D0B10">
        <w:rPr>
          <w:rFonts w:asciiTheme="majorHAnsi" w:hAnsiTheme="majorHAnsi" w:cstheme="majorHAnsi"/>
          <w:sz w:val="24"/>
          <w:szCs w:val="24"/>
          <w:lang w:val="ro-MD"/>
        </w:rPr>
        <w:t xml:space="preserve">/найма новых подрядчиков для завершения начатых работ, значительного затягивания реализации инвестиционных </w:t>
      </w:r>
      <w:r w:rsidR="0095605F">
        <w:rPr>
          <w:rFonts w:asciiTheme="majorHAnsi" w:hAnsiTheme="majorHAnsi" w:cstheme="majorHAnsi"/>
          <w:sz w:val="24"/>
          <w:szCs w:val="24"/>
          <w:lang w:val="ru-RU"/>
        </w:rPr>
        <w:t>объектов</w:t>
      </w:r>
      <w:r w:rsidRPr="003D0B10">
        <w:rPr>
          <w:rFonts w:asciiTheme="majorHAnsi" w:hAnsiTheme="majorHAnsi" w:cstheme="majorHAnsi"/>
          <w:sz w:val="24"/>
          <w:szCs w:val="24"/>
          <w:lang w:val="ro-MD"/>
        </w:rPr>
        <w:t>, а также существенного увеличения стоимости дорог, не были введены в эксплуатацию до настоящего времени (</w:t>
      </w:r>
      <w:r w:rsidR="00362008">
        <w:rPr>
          <w:rFonts w:asciiTheme="majorHAnsi" w:hAnsiTheme="majorHAnsi" w:cstheme="majorHAnsi"/>
          <w:sz w:val="24"/>
          <w:szCs w:val="24"/>
          <w:lang w:val="ro-MD"/>
        </w:rPr>
        <w:t>п</w:t>
      </w:r>
      <w:r w:rsidRPr="003D0B10">
        <w:rPr>
          <w:rFonts w:asciiTheme="majorHAnsi" w:hAnsiTheme="majorHAnsi" w:cstheme="majorHAnsi"/>
          <w:sz w:val="24"/>
          <w:szCs w:val="24"/>
          <w:lang w:val="ro-MD"/>
        </w:rPr>
        <w:t>.</w:t>
      </w:r>
      <w:r w:rsidR="00E04451" w:rsidRPr="00E04451">
        <w:rPr>
          <w:rFonts w:asciiTheme="majorHAnsi" w:hAnsiTheme="majorHAnsi" w:cstheme="majorHAnsi"/>
          <w:sz w:val="24"/>
          <w:szCs w:val="24"/>
          <w:lang w:val="ro-MD"/>
        </w:rPr>
        <w:t xml:space="preserve"> </w:t>
      </w:r>
      <w:r w:rsidRPr="003D0B10">
        <w:rPr>
          <w:rFonts w:asciiTheme="majorHAnsi" w:hAnsiTheme="majorHAnsi" w:cstheme="majorHAnsi"/>
          <w:sz w:val="24"/>
          <w:szCs w:val="24"/>
          <w:lang w:val="ro-MD"/>
        </w:rPr>
        <w:t xml:space="preserve">4.3.8. </w:t>
      </w:r>
      <w:r w:rsidR="00362008">
        <w:rPr>
          <w:rFonts w:asciiTheme="majorHAnsi" w:hAnsiTheme="majorHAnsi" w:cstheme="majorHAnsi"/>
          <w:sz w:val="24"/>
          <w:szCs w:val="24"/>
          <w:lang w:val="ro-MD"/>
        </w:rPr>
        <w:t>настоящего Отчета</w:t>
      </w:r>
      <w:r w:rsidRPr="003D0B10">
        <w:rPr>
          <w:rFonts w:asciiTheme="majorHAnsi" w:hAnsiTheme="majorHAnsi" w:cstheme="majorHAnsi"/>
          <w:sz w:val="24"/>
          <w:szCs w:val="24"/>
          <w:lang w:val="ro-MD"/>
        </w:rPr>
        <w:t>);</w:t>
      </w:r>
    </w:p>
    <w:p w14:paraId="3688AD24" w14:textId="7DF7D7A3" w:rsidR="00E04451" w:rsidRDefault="00E04451" w:rsidP="00EC345E">
      <w:pPr>
        <w:tabs>
          <w:tab w:val="left" w:pos="720"/>
        </w:tabs>
        <w:spacing w:after="0" w:line="276" w:lineRule="auto"/>
        <w:ind w:firstLine="720"/>
        <w:jc w:val="both"/>
        <w:rPr>
          <w:rFonts w:asciiTheme="majorHAnsi" w:hAnsiTheme="majorHAnsi" w:cstheme="majorHAnsi"/>
          <w:sz w:val="24"/>
          <w:szCs w:val="24"/>
          <w:lang w:val="ro-MD"/>
        </w:rPr>
      </w:pPr>
      <w:r w:rsidRPr="00E04451">
        <w:rPr>
          <w:rFonts w:asciiTheme="majorHAnsi" w:hAnsiTheme="majorHAnsi" w:cstheme="majorHAnsi"/>
          <w:sz w:val="24"/>
          <w:szCs w:val="24"/>
          <w:lang w:val="ro-MD"/>
        </w:rPr>
        <w:t xml:space="preserve">- инвестиции в ремонт и модернизацию 6 дорог общего пользования на общую сумму 48 012,2 тыс. леев, хотя и были завершены в 2013-2018 гг., не были капитализированы в соответствии с действующими нормативными требованиями, </w:t>
      </w:r>
      <w:r w:rsidR="0095605F">
        <w:rPr>
          <w:rFonts w:asciiTheme="majorHAnsi" w:hAnsiTheme="majorHAnsi" w:cstheme="majorHAnsi"/>
          <w:sz w:val="24"/>
          <w:szCs w:val="24"/>
          <w:lang w:val="ru-RU"/>
        </w:rPr>
        <w:t>из-за несоставления</w:t>
      </w:r>
      <w:r w:rsidRPr="00E04451">
        <w:rPr>
          <w:rFonts w:asciiTheme="majorHAnsi" w:hAnsiTheme="majorHAnsi" w:cstheme="majorHAnsi"/>
          <w:sz w:val="24"/>
          <w:szCs w:val="24"/>
          <w:lang w:val="ro-MD"/>
        </w:rPr>
        <w:t xml:space="preserve"> и не</w:t>
      </w:r>
      <w:r w:rsidR="0095605F">
        <w:rPr>
          <w:rFonts w:asciiTheme="majorHAnsi" w:hAnsiTheme="majorHAnsi" w:cstheme="majorHAnsi"/>
          <w:sz w:val="24"/>
          <w:szCs w:val="24"/>
          <w:lang w:val="ru-RU"/>
        </w:rPr>
        <w:t>надлежаще</w:t>
      </w:r>
      <w:r w:rsidRPr="00E04451">
        <w:rPr>
          <w:rFonts w:asciiTheme="majorHAnsi" w:hAnsiTheme="majorHAnsi" w:cstheme="majorHAnsi"/>
          <w:sz w:val="24"/>
          <w:szCs w:val="24"/>
          <w:lang w:val="ro-MD"/>
        </w:rPr>
        <w:t>го подписания протоколов приема по окончании работ, а также не</w:t>
      </w:r>
      <w:r w:rsidR="0095605F" w:rsidRPr="00E04451">
        <w:rPr>
          <w:rFonts w:asciiTheme="majorHAnsi" w:hAnsiTheme="majorHAnsi" w:cstheme="majorHAnsi"/>
          <w:sz w:val="24"/>
          <w:szCs w:val="24"/>
          <w:lang w:val="ro-MD"/>
        </w:rPr>
        <w:t xml:space="preserve">проведения </w:t>
      </w:r>
      <w:r w:rsidRPr="00E04451">
        <w:rPr>
          <w:rFonts w:asciiTheme="majorHAnsi" w:hAnsiTheme="majorHAnsi" w:cstheme="majorHAnsi"/>
          <w:sz w:val="24"/>
          <w:szCs w:val="24"/>
          <w:lang w:val="ro-MD"/>
        </w:rPr>
        <w:t>надлежаще</w:t>
      </w:r>
      <w:r w:rsidR="0095605F">
        <w:rPr>
          <w:rFonts w:asciiTheme="majorHAnsi" w:hAnsiTheme="majorHAnsi" w:cstheme="majorHAnsi"/>
          <w:sz w:val="24"/>
          <w:szCs w:val="24"/>
          <w:lang w:val="ru-RU"/>
        </w:rPr>
        <w:t>й</w:t>
      </w:r>
      <w:r w:rsidRPr="00E04451">
        <w:rPr>
          <w:rFonts w:asciiTheme="majorHAnsi" w:hAnsiTheme="majorHAnsi" w:cstheme="majorHAnsi"/>
          <w:sz w:val="24"/>
          <w:szCs w:val="24"/>
          <w:lang w:val="ro-MD"/>
        </w:rPr>
        <w:t xml:space="preserve"> и исчерпывающе</w:t>
      </w:r>
      <w:r w:rsidR="0095605F">
        <w:rPr>
          <w:rFonts w:asciiTheme="majorHAnsi" w:hAnsiTheme="majorHAnsi" w:cstheme="majorHAnsi"/>
          <w:sz w:val="24"/>
          <w:szCs w:val="24"/>
          <w:lang w:val="ru-RU"/>
        </w:rPr>
        <w:t>й</w:t>
      </w:r>
      <w:r w:rsidRPr="00E04451">
        <w:rPr>
          <w:rFonts w:asciiTheme="majorHAnsi" w:hAnsiTheme="majorHAnsi" w:cstheme="majorHAnsi"/>
          <w:sz w:val="24"/>
          <w:szCs w:val="24"/>
          <w:lang w:val="ro-MD"/>
        </w:rPr>
        <w:t xml:space="preserve"> инвентаризации </w:t>
      </w:r>
      <w:r w:rsidR="0095605F">
        <w:rPr>
          <w:rFonts w:asciiTheme="majorHAnsi" w:hAnsiTheme="majorHAnsi" w:cstheme="majorHAnsi"/>
          <w:sz w:val="24"/>
          <w:szCs w:val="24"/>
          <w:lang w:val="ru-RU"/>
        </w:rPr>
        <w:t xml:space="preserve">незавершенных инвестиций в </w:t>
      </w:r>
      <w:r w:rsidRPr="00E04451">
        <w:rPr>
          <w:rFonts w:asciiTheme="majorHAnsi" w:hAnsiTheme="majorHAnsi" w:cstheme="majorHAnsi"/>
          <w:sz w:val="24"/>
          <w:szCs w:val="24"/>
          <w:lang w:val="ro-MD"/>
        </w:rPr>
        <w:t>актив</w:t>
      </w:r>
      <w:r w:rsidR="0095605F">
        <w:rPr>
          <w:rFonts w:asciiTheme="majorHAnsi" w:hAnsiTheme="majorHAnsi" w:cstheme="majorHAnsi"/>
          <w:sz w:val="24"/>
          <w:szCs w:val="24"/>
          <w:lang w:val="ru-RU"/>
        </w:rPr>
        <w:t>ы</w:t>
      </w:r>
      <w:r w:rsidRPr="00E04451">
        <w:rPr>
          <w:rFonts w:asciiTheme="majorHAnsi" w:hAnsiTheme="majorHAnsi" w:cstheme="majorHAnsi"/>
          <w:sz w:val="24"/>
          <w:szCs w:val="24"/>
          <w:lang w:val="ro-MD"/>
        </w:rPr>
        <w:t xml:space="preserve"> (</w:t>
      </w:r>
      <w:r w:rsidR="00362008">
        <w:rPr>
          <w:rFonts w:asciiTheme="majorHAnsi" w:hAnsiTheme="majorHAnsi" w:cstheme="majorHAnsi"/>
          <w:sz w:val="24"/>
          <w:szCs w:val="24"/>
          <w:lang w:val="ro-MD"/>
        </w:rPr>
        <w:t>п</w:t>
      </w:r>
      <w:r w:rsidRPr="00E04451">
        <w:rPr>
          <w:rFonts w:asciiTheme="majorHAnsi" w:hAnsiTheme="majorHAnsi" w:cstheme="majorHAnsi"/>
          <w:sz w:val="24"/>
          <w:szCs w:val="24"/>
          <w:lang w:val="ro-MD"/>
        </w:rPr>
        <w:t xml:space="preserve">. 4.3.9. </w:t>
      </w:r>
      <w:r w:rsidR="00362008">
        <w:rPr>
          <w:rFonts w:asciiTheme="majorHAnsi" w:hAnsiTheme="majorHAnsi" w:cstheme="majorHAnsi"/>
          <w:sz w:val="24"/>
          <w:szCs w:val="24"/>
          <w:lang w:val="ro-MD"/>
        </w:rPr>
        <w:t>настоящего Отчета</w:t>
      </w:r>
      <w:r w:rsidRPr="00E04451">
        <w:rPr>
          <w:rFonts w:asciiTheme="majorHAnsi" w:hAnsiTheme="majorHAnsi" w:cstheme="majorHAnsi"/>
          <w:sz w:val="24"/>
          <w:szCs w:val="24"/>
          <w:lang w:val="ro-MD"/>
        </w:rPr>
        <w:t>);</w:t>
      </w:r>
    </w:p>
    <w:p w14:paraId="3E0DCB46" w14:textId="09626B7F" w:rsidR="001E3EE7" w:rsidRDefault="001E3EE7" w:rsidP="00EC345E">
      <w:pPr>
        <w:tabs>
          <w:tab w:val="left" w:pos="720"/>
        </w:tabs>
        <w:spacing w:after="0" w:line="276" w:lineRule="auto"/>
        <w:ind w:firstLine="720"/>
        <w:jc w:val="both"/>
        <w:rPr>
          <w:rFonts w:asciiTheme="majorHAnsi" w:hAnsiTheme="majorHAnsi" w:cstheme="majorHAnsi"/>
          <w:sz w:val="24"/>
          <w:szCs w:val="24"/>
          <w:lang w:val="ro-MD"/>
        </w:rPr>
      </w:pPr>
      <w:r w:rsidRPr="001E3EE7">
        <w:rPr>
          <w:rFonts w:asciiTheme="majorHAnsi" w:hAnsiTheme="majorHAnsi" w:cstheme="majorHAnsi"/>
          <w:sz w:val="24"/>
          <w:szCs w:val="24"/>
          <w:lang w:val="ro-MD"/>
        </w:rPr>
        <w:t xml:space="preserve">- из-за </w:t>
      </w:r>
      <w:r w:rsidR="00AB093D">
        <w:rPr>
          <w:rFonts w:asciiTheme="majorHAnsi" w:hAnsiTheme="majorHAnsi" w:cstheme="majorHAnsi"/>
          <w:sz w:val="24"/>
          <w:szCs w:val="24"/>
          <w:lang w:val="ru-RU"/>
        </w:rPr>
        <w:t>недостаточ</w:t>
      </w:r>
      <w:r w:rsidRPr="001E3EE7">
        <w:rPr>
          <w:rFonts w:asciiTheme="majorHAnsi" w:hAnsiTheme="majorHAnsi" w:cstheme="majorHAnsi"/>
          <w:sz w:val="24"/>
          <w:szCs w:val="24"/>
          <w:lang w:val="ro-MD"/>
        </w:rPr>
        <w:t xml:space="preserve">ных действий со стороны </w:t>
      </w:r>
      <w:r w:rsidR="00C64A5D">
        <w:rPr>
          <w:rFonts w:asciiTheme="majorHAnsi" w:hAnsiTheme="majorHAnsi" w:cstheme="majorHAnsi"/>
          <w:sz w:val="24"/>
          <w:szCs w:val="24"/>
          <w:lang w:val="ro-MD"/>
        </w:rPr>
        <w:t>ГААД</w:t>
      </w:r>
      <w:r w:rsidRPr="001E3EE7">
        <w:rPr>
          <w:rFonts w:asciiTheme="majorHAnsi" w:hAnsiTheme="majorHAnsi" w:cstheme="majorHAnsi"/>
          <w:sz w:val="24"/>
          <w:szCs w:val="24"/>
          <w:lang w:val="ro-MD"/>
        </w:rPr>
        <w:t>, затягивания утверждения МЭИ актов передач</w:t>
      </w:r>
      <w:r w:rsidR="00AB093D">
        <w:rPr>
          <w:rFonts w:asciiTheme="majorHAnsi" w:hAnsiTheme="majorHAnsi" w:cstheme="majorHAnsi"/>
          <w:sz w:val="24"/>
          <w:szCs w:val="24"/>
          <w:lang w:val="ru-RU"/>
        </w:rPr>
        <w:t>и</w:t>
      </w:r>
      <w:r w:rsidRPr="001E3EE7">
        <w:rPr>
          <w:rFonts w:asciiTheme="majorHAnsi" w:hAnsiTheme="majorHAnsi" w:cstheme="majorHAnsi"/>
          <w:sz w:val="24"/>
          <w:szCs w:val="24"/>
          <w:lang w:val="ro-MD"/>
        </w:rPr>
        <w:t xml:space="preserve">, а также </w:t>
      </w:r>
      <w:r w:rsidR="00AB093D">
        <w:rPr>
          <w:rFonts w:asciiTheme="majorHAnsi" w:hAnsiTheme="majorHAnsi" w:cstheme="majorHAnsi"/>
          <w:sz w:val="24"/>
          <w:szCs w:val="24"/>
          <w:lang w:val="ru-RU"/>
        </w:rPr>
        <w:t>непринят</w:t>
      </w:r>
      <w:r w:rsidR="00AB093D">
        <w:rPr>
          <w:rFonts w:asciiTheme="majorHAnsi" w:hAnsiTheme="majorHAnsi" w:cstheme="majorHAnsi"/>
          <w:sz w:val="24"/>
          <w:szCs w:val="24"/>
          <w:lang w:val="ro-MD"/>
        </w:rPr>
        <w:t>ия</w:t>
      </w:r>
      <w:r w:rsidRPr="001E3EE7">
        <w:rPr>
          <w:rFonts w:asciiTheme="majorHAnsi" w:hAnsiTheme="majorHAnsi" w:cstheme="majorHAnsi"/>
          <w:sz w:val="24"/>
          <w:szCs w:val="24"/>
          <w:lang w:val="ro-MD"/>
        </w:rPr>
        <w:t xml:space="preserve"> местны</w:t>
      </w:r>
      <w:r w:rsidR="00AB093D">
        <w:rPr>
          <w:rFonts w:asciiTheme="majorHAnsi" w:hAnsiTheme="majorHAnsi" w:cstheme="majorHAnsi"/>
          <w:sz w:val="24"/>
          <w:szCs w:val="24"/>
          <w:lang w:val="ru-RU"/>
        </w:rPr>
        <w:t>ми органами ряда</w:t>
      </w:r>
      <w:r w:rsidRPr="001E3EE7">
        <w:rPr>
          <w:rFonts w:asciiTheme="majorHAnsi" w:hAnsiTheme="majorHAnsi" w:cstheme="majorHAnsi"/>
          <w:sz w:val="24"/>
          <w:szCs w:val="24"/>
          <w:lang w:val="ro-MD"/>
        </w:rPr>
        <w:t xml:space="preserve"> выполнен</w:t>
      </w:r>
      <w:r w:rsidR="00AB093D">
        <w:rPr>
          <w:rFonts w:asciiTheme="majorHAnsi" w:hAnsiTheme="majorHAnsi" w:cstheme="majorHAnsi"/>
          <w:sz w:val="24"/>
          <w:szCs w:val="24"/>
          <w:lang w:val="ru-RU"/>
        </w:rPr>
        <w:t>ных</w:t>
      </w:r>
      <w:r w:rsidRPr="001E3EE7">
        <w:rPr>
          <w:rFonts w:asciiTheme="majorHAnsi" w:hAnsiTheme="majorHAnsi" w:cstheme="majorHAnsi"/>
          <w:sz w:val="24"/>
          <w:szCs w:val="24"/>
          <w:lang w:val="ro-MD"/>
        </w:rPr>
        <w:t xml:space="preserve"> работ, не был</w:t>
      </w:r>
      <w:r w:rsidR="00AB093D">
        <w:rPr>
          <w:rFonts w:asciiTheme="majorHAnsi" w:hAnsiTheme="majorHAnsi" w:cstheme="majorHAnsi"/>
          <w:sz w:val="24"/>
          <w:szCs w:val="24"/>
          <w:lang w:val="ru-RU"/>
        </w:rPr>
        <w:t>а</w:t>
      </w:r>
      <w:r w:rsidRPr="001E3EE7">
        <w:rPr>
          <w:rFonts w:asciiTheme="majorHAnsi" w:hAnsiTheme="majorHAnsi" w:cstheme="majorHAnsi"/>
          <w:sz w:val="24"/>
          <w:szCs w:val="24"/>
          <w:lang w:val="ro-MD"/>
        </w:rPr>
        <w:t xml:space="preserve"> обеспечен</w:t>
      </w:r>
      <w:r w:rsidR="00AB093D">
        <w:rPr>
          <w:rFonts w:asciiTheme="majorHAnsi" w:hAnsiTheme="majorHAnsi" w:cstheme="majorHAnsi"/>
          <w:sz w:val="24"/>
          <w:szCs w:val="24"/>
          <w:lang w:val="ru-RU"/>
        </w:rPr>
        <w:t>а</w:t>
      </w:r>
      <w:r w:rsidRPr="001E3EE7">
        <w:rPr>
          <w:rFonts w:asciiTheme="majorHAnsi" w:hAnsiTheme="majorHAnsi" w:cstheme="majorHAnsi"/>
          <w:sz w:val="24"/>
          <w:szCs w:val="24"/>
          <w:lang w:val="ro-MD"/>
        </w:rPr>
        <w:t xml:space="preserve"> надлежащ</w:t>
      </w:r>
      <w:r w:rsidR="00AB093D">
        <w:rPr>
          <w:rFonts w:asciiTheme="majorHAnsi" w:hAnsiTheme="majorHAnsi" w:cstheme="majorHAnsi"/>
          <w:sz w:val="24"/>
          <w:szCs w:val="24"/>
          <w:lang w:val="ru-RU"/>
        </w:rPr>
        <w:t>ая</w:t>
      </w:r>
      <w:r w:rsidRPr="001E3EE7">
        <w:rPr>
          <w:rFonts w:asciiTheme="majorHAnsi" w:hAnsiTheme="majorHAnsi" w:cstheme="majorHAnsi"/>
          <w:sz w:val="24"/>
          <w:szCs w:val="24"/>
          <w:lang w:val="ro-MD"/>
        </w:rPr>
        <w:t xml:space="preserve"> и своевременн</w:t>
      </w:r>
      <w:r w:rsidR="00AB093D">
        <w:rPr>
          <w:rFonts w:asciiTheme="majorHAnsi" w:hAnsiTheme="majorHAnsi" w:cstheme="majorHAnsi"/>
          <w:sz w:val="24"/>
          <w:szCs w:val="24"/>
          <w:lang w:val="ru-RU"/>
        </w:rPr>
        <w:t>ая</w:t>
      </w:r>
      <w:r w:rsidRPr="001E3EE7">
        <w:rPr>
          <w:rFonts w:asciiTheme="majorHAnsi" w:hAnsiTheme="majorHAnsi" w:cstheme="majorHAnsi"/>
          <w:sz w:val="24"/>
          <w:szCs w:val="24"/>
          <w:lang w:val="ro-MD"/>
        </w:rPr>
        <w:t xml:space="preserve"> п</w:t>
      </w:r>
      <w:r w:rsidR="00AB093D">
        <w:rPr>
          <w:rFonts w:asciiTheme="majorHAnsi" w:hAnsiTheme="majorHAnsi" w:cstheme="majorHAnsi"/>
          <w:sz w:val="24"/>
          <w:szCs w:val="24"/>
          <w:lang w:val="ru-RU"/>
        </w:rPr>
        <w:t xml:space="preserve">ередача, </w:t>
      </w:r>
      <w:r w:rsidRPr="001E3EE7">
        <w:rPr>
          <w:rFonts w:asciiTheme="majorHAnsi" w:hAnsiTheme="majorHAnsi" w:cstheme="majorHAnsi"/>
          <w:sz w:val="24"/>
          <w:szCs w:val="24"/>
          <w:lang w:val="ro-MD"/>
        </w:rPr>
        <w:t>по завершени</w:t>
      </w:r>
      <w:r w:rsidR="00AB093D">
        <w:rPr>
          <w:rFonts w:asciiTheme="majorHAnsi" w:hAnsiTheme="majorHAnsi" w:cstheme="majorHAnsi"/>
          <w:sz w:val="24"/>
          <w:szCs w:val="24"/>
          <w:lang w:val="ru-RU"/>
        </w:rPr>
        <w:t>и</w:t>
      </w:r>
      <w:r w:rsidRPr="001E3EE7">
        <w:rPr>
          <w:rFonts w:asciiTheme="majorHAnsi" w:hAnsiTheme="majorHAnsi" w:cstheme="majorHAnsi"/>
          <w:sz w:val="24"/>
          <w:szCs w:val="24"/>
          <w:lang w:val="ro-MD"/>
        </w:rPr>
        <w:t xml:space="preserve"> работ</w:t>
      </w:r>
      <w:r w:rsidR="00AB093D">
        <w:rPr>
          <w:rFonts w:asciiTheme="majorHAnsi" w:hAnsiTheme="majorHAnsi" w:cstheme="majorHAnsi"/>
          <w:sz w:val="24"/>
          <w:szCs w:val="24"/>
          <w:lang w:val="ru-RU"/>
        </w:rPr>
        <w:t>,</w:t>
      </w:r>
      <w:r w:rsidRPr="001E3EE7">
        <w:rPr>
          <w:rFonts w:asciiTheme="majorHAnsi" w:hAnsiTheme="majorHAnsi" w:cstheme="majorHAnsi"/>
          <w:sz w:val="24"/>
          <w:szCs w:val="24"/>
          <w:lang w:val="ro-MD"/>
        </w:rPr>
        <w:t xml:space="preserve"> инвестиций на общую сумму 829 058,9 тыс. леев (</w:t>
      </w:r>
      <w:r w:rsidR="00362008">
        <w:rPr>
          <w:rFonts w:asciiTheme="majorHAnsi" w:hAnsiTheme="majorHAnsi" w:cstheme="majorHAnsi"/>
          <w:sz w:val="24"/>
          <w:szCs w:val="24"/>
          <w:lang w:val="ro-MD"/>
        </w:rPr>
        <w:t>п</w:t>
      </w:r>
      <w:r w:rsidRPr="001E3EE7">
        <w:rPr>
          <w:rFonts w:asciiTheme="majorHAnsi" w:hAnsiTheme="majorHAnsi" w:cstheme="majorHAnsi"/>
          <w:sz w:val="24"/>
          <w:szCs w:val="24"/>
          <w:lang w:val="ro-MD"/>
        </w:rPr>
        <w:t xml:space="preserve">. </w:t>
      </w:r>
      <w:r>
        <w:rPr>
          <w:rFonts w:asciiTheme="majorHAnsi" w:hAnsiTheme="majorHAnsi" w:cstheme="majorHAnsi"/>
          <w:sz w:val="24"/>
          <w:szCs w:val="24"/>
          <w:lang w:val="ru-RU"/>
        </w:rPr>
        <w:t xml:space="preserve"> </w:t>
      </w:r>
      <w:r w:rsidRPr="001E3EE7">
        <w:rPr>
          <w:rFonts w:asciiTheme="majorHAnsi" w:hAnsiTheme="majorHAnsi" w:cstheme="majorHAnsi"/>
          <w:sz w:val="24"/>
          <w:szCs w:val="24"/>
          <w:lang w:val="ro-MD"/>
        </w:rPr>
        <w:t xml:space="preserve">4.3.10. </w:t>
      </w:r>
      <w:r w:rsidR="00362008">
        <w:rPr>
          <w:rFonts w:asciiTheme="majorHAnsi" w:hAnsiTheme="majorHAnsi" w:cstheme="majorHAnsi"/>
          <w:sz w:val="24"/>
          <w:szCs w:val="24"/>
          <w:lang w:val="ro-MD"/>
        </w:rPr>
        <w:t>настоящего Отчета</w:t>
      </w:r>
      <w:r w:rsidRPr="001E3EE7">
        <w:rPr>
          <w:rFonts w:asciiTheme="majorHAnsi" w:hAnsiTheme="majorHAnsi" w:cstheme="majorHAnsi"/>
          <w:sz w:val="24"/>
          <w:szCs w:val="24"/>
          <w:lang w:val="ro-MD"/>
        </w:rPr>
        <w:t>);</w:t>
      </w:r>
    </w:p>
    <w:p w14:paraId="605F8C1B" w14:textId="61F44A8D" w:rsidR="00D37B6D" w:rsidRPr="001E3EE7" w:rsidRDefault="001E3EE7"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1E3EE7">
        <w:rPr>
          <w:rFonts w:asciiTheme="majorHAnsi" w:hAnsiTheme="majorHAnsi" w:cstheme="majorHAnsi"/>
          <w:sz w:val="24"/>
          <w:szCs w:val="24"/>
          <w:lang w:val="ro-MD"/>
        </w:rPr>
        <w:t>использование для других целей финансовых ресурсов дорожного фонда</w:t>
      </w:r>
      <w:r w:rsidR="00AB093D">
        <w:rPr>
          <w:rFonts w:asciiTheme="majorHAnsi" w:hAnsiTheme="majorHAnsi" w:cstheme="majorHAnsi"/>
          <w:sz w:val="24"/>
          <w:szCs w:val="24"/>
          <w:lang w:val="ru-RU"/>
        </w:rPr>
        <w:t>,</w:t>
      </w:r>
      <w:r w:rsidRPr="001E3EE7">
        <w:rPr>
          <w:rFonts w:asciiTheme="majorHAnsi" w:hAnsiTheme="majorHAnsi" w:cstheme="majorHAnsi"/>
          <w:sz w:val="24"/>
          <w:szCs w:val="24"/>
          <w:lang w:val="ro-MD"/>
        </w:rPr>
        <w:t xml:space="preserve"> на общую сумму 7 169,3 тыс. леев</w:t>
      </w:r>
      <w:r w:rsidR="00AB093D">
        <w:rPr>
          <w:rFonts w:asciiTheme="majorHAnsi" w:hAnsiTheme="majorHAnsi" w:cstheme="majorHAnsi"/>
          <w:sz w:val="24"/>
          <w:szCs w:val="24"/>
          <w:lang w:val="ru-RU"/>
        </w:rPr>
        <w:t>,</w:t>
      </w:r>
      <w:r w:rsidRPr="001E3EE7">
        <w:rPr>
          <w:rFonts w:asciiTheme="majorHAnsi" w:hAnsiTheme="majorHAnsi" w:cstheme="majorHAnsi"/>
          <w:sz w:val="24"/>
          <w:szCs w:val="24"/>
          <w:lang w:val="ro-MD"/>
        </w:rPr>
        <w:t xml:space="preserve"> сокращает государственные инвестиции в дорожную инфраструктуру (</w:t>
      </w:r>
      <w:r w:rsidR="00362008">
        <w:rPr>
          <w:rFonts w:asciiTheme="majorHAnsi" w:hAnsiTheme="majorHAnsi" w:cstheme="majorHAnsi"/>
          <w:sz w:val="24"/>
          <w:szCs w:val="24"/>
          <w:lang w:val="ru-RU"/>
        </w:rPr>
        <w:t>п</w:t>
      </w:r>
      <w:r w:rsidRPr="001E3EE7">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1E3EE7">
        <w:rPr>
          <w:rFonts w:asciiTheme="majorHAnsi" w:hAnsiTheme="majorHAnsi" w:cstheme="majorHAnsi"/>
          <w:sz w:val="24"/>
          <w:szCs w:val="24"/>
          <w:lang w:val="ro-MD"/>
        </w:rPr>
        <w:t xml:space="preserve">4.3.11. </w:t>
      </w:r>
      <w:r w:rsidR="00362008">
        <w:rPr>
          <w:rFonts w:asciiTheme="majorHAnsi" w:hAnsiTheme="majorHAnsi" w:cstheme="majorHAnsi"/>
          <w:sz w:val="24"/>
          <w:szCs w:val="24"/>
          <w:lang w:val="ro-MD"/>
        </w:rPr>
        <w:t>настоящего Отчета</w:t>
      </w:r>
      <w:r w:rsidRPr="001E3EE7">
        <w:rPr>
          <w:rFonts w:asciiTheme="majorHAnsi" w:hAnsiTheme="majorHAnsi" w:cstheme="majorHAnsi"/>
          <w:sz w:val="24"/>
          <w:szCs w:val="24"/>
          <w:lang w:val="ro-MD"/>
        </w:rPr>
        <w:t>);</w:t>
      </w:r>
    </w:p>
    <w:p w14:paraId="0565C11E" w14:textId="078C99DA" w:rsidR="001E3EE7" w:rsidRDefault="001E3EE7" w:rsidP="00EC345E">
      <w:pPr>
        <w:tabs>
          <w:tab w:val="left" w:pos="720"/>
        </w:tabs>
        <w:spacing w:after="0" w:line="276" w:lineRule="auto"/>
        <w:ind w:firstLine="720"/>
        <w:jc w:val="both"/>
        <w:rPr>
          <w:rFonts w:asciiTheme="majorHAnsi" w:hAnsiTheme="majorHAnsi" w:cstheme="majorHAnsi"/>
          <w:sz w:val="24"/>
          <w:szCs w:val="24"/>
          <w:lang w:val="ro-MD"/>
        </w:rPr>
      </w:pPr>
      <w:r w:rsidRPr="001E3EE7">
        <w:rPr>
          <w:rFonts w:asciiTheme="majorHAnsi" w:hAnsiTheme="majorHAnsi" w:cstheme="majorHAnsi"/>
          <w:sz w:val="24"/>
          <w:szCs w:val="24"/>
          <w:lang w:val="ro-MD"/>
        </w:rPr>
        <w:t xml:space="preserve">- непроверка информации, хранящейся </w:t>
      </w:r>
      <w:r w:rsidR="00CA32F2">
        <w:rPr>
          <w:rFonts w:asciiTheme="majorHAnsi" w:hAnsiTheme="majorHAnsi" w:cstheme="majorHAnsi"/>
          <w:sz w:val="24"/>
          <w:szCs w:val="24"/>
          <w:lang w:val="ru-RU"/>
        </w:rPr>
        <w:t xml:space="preserve">у </w:t>
      </w:r>
      <w:r w:rsidRPr="001E3EE7">
        <w:rPr>
          <w:rFonts w:asciiTheme="majorHAnsi" w:hAnsiTheme="majorHAnsi" w:cstheme="majorHAnsi"/>
          <w:sz w:val="24"/>
          <w:szCs w:val="24"/>
          <w:lang w:val="ro-MD"/>
        </w:rPr>
        <w:t>сторон, участвующи</w:t>
      </w:r>
      <w:r w:rsidR="00CA32F2">
        <w:rPr>
          <w:rFonts w:asciiTheme="majorHAnsi" w:hAnsiTheme="majorHAnsi" w:cstheme="majorHAnsi"/>
          <w:sz w:val="24"/>
          <w:szCs w:val="24"/>
          <w:lang w:val="ru-RU"/>
        </w:rPr>
        <w:t>х</w:t>
      </w:r>
      <w:r w:rsidRPr="001E3EE7">
        <w:rPr>
          <w:rFonts w:asciiTheme="majorHAnsi" w:hAnsiTheme="majorHAnsi" w:cstheme="majorHAnsi"/>
          <w:sz w:val="24"/>
          <w:szCs w:val="24"/>
          <w:lang w:val="ro-MD"/>
        </w:rPr>
        <w:t xml:space="preserve"> в управлении и ведении учета публичной собственности, а также ненадлежащее применение нормативной базы, связанной с инвентаризацией </w:t>
      </w:r>
      <w:r w:rsidR="003811A9">
        <w:rPr>
          <w:rFonts w:asciiTheme="majorHAnsi" w:hAnsiTheme="majorHAnsi" w:cstheme="majorHAnsi"/>
          <w:sz w:val="24"/>
          <w:szCs w:val="24"/>
          <w:lang w:val="ro-MD"/>
        </w:rPr>
        <w:t>земельных участков</w:t>
      </w:r>
      <w:r w:rsidRPr="001E3EE7">
        <w:rPr>
          <w:rFonts w:asciiTheme="majorHAnsi" w:hAnsiTheme="majorHAnsi" w:cstheme="majorHAnsi"/>
          <w:sz w:val="24"/>
          <w:szCs w:val="24"/>
          <w:lang w:val="ro-MD"/>
        </w:rPr>
        <w:t xml:space="preserve"> </w:t>
      </w:r>
      <w:r w:rsidR="00AB093D">
        <w:rPr>
          <w:rFonts w:asciiTheme="majorHAnsi" w:hAnsiTheme="majorHAnsi" w:cstheme="majorHAnsi"/>
          <w:sz w:val="24"/>
          <w:szCs w:val="24"/>
          <w:lang w:val="ro-MD"/>
        </w:rPr>
        <w:t>публичной собственности</w:t>
      </w:r>
      <w:r w:rsidRPr="001E3EE7">
        <w:rPr>
          <w:rFonts w:asciiTheme="majorHAnsi" w:hAnsiTheme="majorHAnsi" w:cstheme="majorHAnsi"/>
          <w:sz w:val="24"/>
          <w:szCs w:val="24"/>
          <w:lang w:val="ro-MD"/>
        </w:rPr>
        <w:t xml:space="preserve"> </w:t>
      </w:r>
      <w:r w:rsidR="00CA32F2">
        <w:rPr>
          <w:rFonts w:asciiTheme="majorHAnsi" w:hAnsiTheme="majorHAnsi" w:cstheme="majorHAnsi"/>
          <w:sz w:val="24"/>
          <w:szCs w:val="24"/>
          <w:lang w:val="ru-RU"/>
        </w:rPr>
        <w:t xml:space="preserve">государства, находящихся </w:t>
      </w:r>
      <w:r w:rsidRPr="001E3EE7">
        <w:rPr>
          <w:rFonts w:asciiTheme="majorHAnsi" w:hAnsiTheme="majorHAnsi" w:cstheme="majorHAnsi"/>
          <w:sz w:val="24"/>
          <w:szCs w:val="24"/>
          <w:lang w:val="ro-MD"/>
        </w:rPr>
        <w:t xml:space="preserve">в управлении </w:t>
      </w:r>
      <w:r w:rsidR="00C64A5D">
        <w:rPr>
          <w:rFonts w:asciiTheme="majorHAnsi" w:hAnsiTheme="majorHAnsi" w:cstheme="majorHAnsi"/>
          <w:sz w:val="24"/>
          <w:szCs w:val="24"/>
          <w:lang w:val="ro-MD"/>
        </w:rPr>
        <w:t>ГААД</w:t>
      </w:r>
      <w:r w:rsidRPr="001E3EE7">
        <w:rPr>
          <w:rFonts w:asciiTheme="majorHAnsi" w:hAnsiTheme="majorHAnsi" w:cstheme="majorHAnsi"/>
          <w:sz w:val="24"/>
          <w:szCs w:val="24"/>
          <w:lang w:val="ro-MD"/>
        </w:rPr>
        <w:t>, создает путаницу в отношении достоверности соответствующих данных</w:t>
      </w:r>
      <w:r w:rsidR="00CA32F2">
        <w:rPr>
          <w:rFonts w:asciiTheme="majorHAnsi" w:hAnsiTheme="majorHAnsi" w:cstheme="majorHAnsi"/>
          <w:sz w:val="24"/>
          <w:szCs w:val="24"/>
          <w:lang w:val="ru-RU"/>
        </w:rPr>
        <w:t>,</w:t>
      </w:r>
      <w:r w:rsidRPr="001E3EE7">
        <w:rPr>
          <w:rFonts w:asciiTheme="majorHAnsi" w:hAnsiTheme="majorHAnsi" w:cstheme="majorHAnsi"/>
          <w:sz w:val="24"/>
          <w:szCs w:val="24"/>
          <w:lang w:val="ro-MD"/>
        </w:rPr>
        <w:t xml:space="preserve"> и </w:t>
      </w:r>
      <w:r w:rsidR="00CA32F2">
        <w:rPr>
          <w:rFonts w:asciiTheme="majorHAnsi" w:hAnsiTheme="majorHAnsi" w:cstheme="majorHAnsi"/>
          <w:sz w:val="24"/>
          <w:szCs w:val="24"/>
          <w:lang w:val="ru-RU"/>
        </w:rPr>
        <w:t xml:space="preserve">субъекта, </w:t>
      </w:r>
      <w:r w:rsidRPr="001E3EE7">
        <w:rPr>
          <w:rFonts w:asciiTheme="majorHAnsi" w:hAnsiTheme="majorHAnsi" w:cstheme="majorHAnsi"/>
          <w:sz w:val="24"/>
          <w:szCs w:val="24"/>
          <w:lang w:val="ro-MD"/>
        </w:rPr>
        <w:t>управл</w:t>
      </w:r>
      <w:r w:rsidR="00CA32F2">
        <w:rPr>
          <w:rFonts w:asciiTheme="majorHAnsi" w:hAnsiTheme="majorHAnsi" w:cstheme="majorHAnsi"/>
          <w:sz w:val="24"/>
          <w:szCs w:val="24"/>
          <w:lang w:val="ru-RU"/>
        </w:rPr>
        <w:t>яющего ими</w:t>
      </w:r>
      <w:r w:rsidRPr="001E3EE7">
        <w:rPr>
          <w:rFonts w:asciiTheme="majorHAnsi" w:hAnsiTheme="majorHAnsi" w:cstheme="majorHAnsi"/>
          <w:sz w:val="24"/>
          <w:szCs w:val="24"/>
          <w:lang w:val="ro-MD"/>
        </w:rPr>
        <w:t xml:space="preserve"> (</w:t>
      </w:r>
      <w:r w:rsidR="00362008">
        <w:rPr>
          <w:rFonts w:asciiTheme="majorHAnsi" w:hAnsiTheme="majorHAnsi" w:cstheme="majorHAnsi"/>
          <w:sz w:val="24"/>
          <w:szCs w:val="24"/>
          <w:lang w:val="ro-MD"/>
        </w:rPr>
        <w:t>п</w:t>
      </w:r>
      <w:r w:rsidRPr="001E3EE7">
        <w:rPr>
          <w:rFonts w:asciiTheme="majorHAnsi" w:hAnsiTheme="majorHAnsi" w:cstheme="majorHAnsi"/>
          <w:sz w:val="24"/>
          <w:szCs w:val="24"/>
          <w:lang w:val="ro-MD"/>
        </w:rPr>
        <w:t xml:space="preserve">. 4.3.12. </w:t>
      </w:r>
      <w:r w:rsidR="00362008">
        <w:rPr>
          <w:rFonts w:asciiTheme="majorHAnsi" w:hAnsiTheme="majorHAnsi" w:cstheme="majorHAnsi"/>
          <w:sz w:val="24"/>
          <w:szCs w:val="24"/>
          <w:lang w:val="ro-MD"/>
        </w:rPr>
        <w:t>настоящего Отчета</w:t>
      </w:r>
      <w:r w:rsidRPr="001E3EE7">
        <w:rPr>
          <w:rFonts w:asciiTheme="majorHAnsi" w:hAnsiTheme="majorHAnsi" w:cstheme="majorHAnsi"/>
          <w:sz w:val="24"/>
          <w:szCs w:val="24"/>
          <w:lang w:val="ro-MD"/>
        </w:rPr>
        <w:t>);</w:t>
      </w:r>
    </w:p>
    <w:p w14:paraId="557AC012" w14:textId="45C4E8F5" w:rsidR="001E3EE7" w:rsidRDefault="001E3EE7" w:rsidP="00EC345E">
      <w:pPr>
        <w:tabs>
          <w:tab w:val="left" w:pos="720"/>
        </w:tabs>
        <w:spacing w:after="0" w:line="276" w:lineRule="auto"/>
        <w:ind w:firstLine="720"/>
        <w:jc w:val="both"/>
        <w:rPr>
          <w:rFonts w:asciiTheme="majorHAnsi" w:eastAsia="Times New Roman" w:hAnsiTheme="majorHAnsi" w:cstheme="majorHAnsi"/>
          <w:sz w:val="24"/>
          <w:szCs w:val="24"/>
          <w:lang w:val="ro-MD"/>
        </w:rPr>
      </w:pPr>
      <w:r w:rsidRPr="001E3EE7">
        <w:rPr>
          <w:rFonts w:asciiTheme="majorHAnsi" w:eastAsia="Times New Roman" w:hAnsiTheme="majorHAnsi" w:cstheme="majorHAnsi"/>
          <w:sz w:val="24"/>
          <w:szCs w:val="24"/>
          <w:lang w:val="ro-MD"/>
        </w:rPr>
        <w:t xml:space="preserve">- из-за ограниченных и недостаточных действий </w:t>
      </w:r>
      <w:r w:rsidR="00262A60">
        <w:rPr>
          <w:rFonts w:asciiTheme="majorHAnsi" w:eastAsia="Times New Roman" w:hAnsiTheme="majorHAnsi" w:cstheme="majorHAnsi"/>
          <w:sz w:val="24"/>
          <w:szCs w:val="24"/>
          <w:lang w:val="ru-RU"/>
        </w:rPr>
        <w:t xml:space="preserve">со стороны </w:t>
      </w:r>
      <w:r w:rsidR="00C64A5D">
        <w:rPr>
          <w:rFonts w:asciiTheme="majorHAnsi" w:eastAsia="Times New Roman" w:hAnsiTheme="majorHAnsi" w:cstheme="majorHAnsi"/>
          <w:sz w:val="24"/>
          <w:szCs w:val="24"/>
          <w:lang w:val="ro-MD"/>
        </w:rPr>
        <w:t>ГААД</w:t>
      </w:r>
      <w:r w:rsidRPr="001E3EE7">
        <w:rPr>
          <w:rFonts w:asciiTheme="majorHAnsi" w:eastAsia="Times New Roman" w:hAnsiTheme="majorHAnsi" w:cstheme="majorHAnsi"/>
          <w:sz w:val="24"/>
          <w:szCs w:val="24"/>
          <w:lang w:val="ro-MD"/>
        </w:rPr>
        <w:t xml:space="preserve"> и </w:t>
      </w:r>
      <w:r w:rsidR="00262A60">
        <w:rPr>
          <w:rFonts w:asciiTheme="majorHAnsi" w:eastAsia="Times New Roman" w:hAnsiTheme="majorHAnsi" w:cstheme="majorHAnsi"/>
          <w:sz w:val="24"/>
          <w:szCs w:val="24"/>
          <w:lang w:val="ro-MD"/>
        </w:rPr>
        <w:t>отраслевого</w:t>
      </w:r>
      <w:r w:rsidRPr="001E3EE7">
        <w:rPr>
          <w:rFonts w:asciiTheme="majorHAnsi" w:eastAsia="Times New Roman" w:hAnsiTheme="majorHAnsi" w:cstheme="majorHAnsi"/>
          <w:sz w:val="24"/>
          <w:szCs w:val="24"/>
          <w:lang w:val="ro-MD"/>
        </w:rPr>
        <w:t xml:space="preserve"> министерства, в том числе из-за неэффективности инвентаризации управляемых дорог общего пользования, три дороги местного значения</w:t>
      </w:r>
      <w:r w:rsidR="00262A60">
        <w:rPr>
          <w:rFonts w:asciiTheme="majorHAnsi" w:eastAsia="Times New Roman" w:hAnsiTheme="majorHAnsi" w:cstheme="majorHAnsi"/>
          <w:sz w:val="24"/>
          <w:szCs w:val="24"/>
          <w:lang w:val="ru-RU"/>
        </w:rPr>
        <w:t>,</w:t>
      </w:r>
      <w:r w:rsidRPr="001E3EE7">
        <w:rPr>
          <w:rFonts w:asciiTheme="majorHAnsi" w:eastAsia="Times New Roman" w:hAnsiTheme="majorHAnsi" w:cstheme="majorHAnsi"/>
          <w:sz w:val="24"/>
          <w:szCs w:val="24"/>
          <w:lang w:val="ro-MD"/>
        </w:rPr>
        <w:t xml:space="preserve"> на общую сумму 32 041,5 тыс. леев</w:t>
      </w:r>
      <w:r w:rsidR="00262A60">
        <w:rPr>
          <w:rFonts w:asciiTheme="majorHAnsi" w:eastAsia="Times New Roman" w:hAnsiTheme="majorHAnsi" w:cstheme="majorHAnsi"/>
          <w:sz w:val="24"/>
          <w:szCs w:val="24"/>
          <w:lang w:val="ru-RU"/>
        </w:rPr>
        <w:t>,</w:t>
      </w:r>
      <w:r w:rsidRPr="001E3EE7">
        <w:rPr>
          <w:rFonts w:asciiTheme="majorHAnsi" w:eastAsia="Times New Roman" w:hAnsiTheme="majorHAnsi" w:cstheme="majorHAnsi"/>
          <w:sz w:val="24"/>
          <w:szCs w:val="24"/>
          <w:lang w:val="ro-MD"/>
        </w:rPr>
        <w:t xml:space="preserve"> не были переданы местным органам власти и остаются зарегистрированными в бухгалтерском учете </w:t>
      </w:r>
      <w:r w:rsidR="00C64A5D">
        <w:rPr>
          <w:rFonts w:asciiTheme="majorHAnsi" w:eastAsia="Times New Roman" w:hAnsiTheme="majorHAnsi" w:cstheme="majorHAnsi"/>
          <w:sz w:val="24"/>
          <w:szCs w:val="24"/>
          <w:lang w:val="ro-MD"/>
        </w:rPr>
        <w:t>ГААД</w:t>
      </w:r>
      <w:r w:rsidRPr="001E3EE7">
        <w:rPr>
          <w:rFonts w:asciiTheme="majorHAnsi" w:eastAsia="Times New Roman" w:hAnsiTheme="majorHAnsi" w:cstheme="majorHAnsi"/>
          <w:sz w:val="24"/>
          <w:szCs w:val="24"/>
          <w:lang w:val="ro-MD"/>
        </w:rPr>
        <w:t xml:space="preserve"> (</w:t>
      </w:r>
      <w:r w:rsidR="00362008">
        <w:rPr>
          <w:rFonts w:asciiTheme="majorHAnsi" w:eastAsia="Times New Roman" w:hAnsiTheme="majorHAnsi" w:cstheme="majorHAnsi"/>
          <w:sz w:val="24"/>
          <w:szCs w:val="24"/>
          <w:lang w:val="ro-MD"/>
        </w:rPr>
        <w:t>п</w:t>
      </w:r>
      <w:r w:rsidRPr="001E3EE7">
        <w:rPr>
          <w:rFonts w:asciiTheme="majorHAnsi" w:eastAsia="Times New Roman" w:hAnsiTheme="majorHAnsi" w:cstheme="majorHAnsi"/>
          <w:sz w:val="24"/>
          <w:szCs w:val="24"/>
          <w:lang w:val="ro-MD"/>
        </w:rPr>
        <w:t xml:space="preserve">.4.3.13. </w:t>
      </w:r>
      <w:r w:rsidR="00362008">
        <w:rPr>
          <w:rFonts w:asciiTheme="majorHAnsi" w:eastAsia="Times New Roman" w:hAnsiTheme="majorHAnsi" w:cstheme="majorHAnsi"/>
          <w:sz w:val="24"/>
          <w:szCs w:val="24"/>
          <w:lang w:val="ro-MD"/>
        </w:rPr>
        <w:t>настоящего Отчета</w:t>
      </w:r>
      <w:r w:rsidRPr="001E3EE7">
        <w:rPr>
          <w:rFonts w:asciiTheme="majorHAnsi" w:eastAsia="Times New Roman" w:hAnsiTheme="majorHAnsi" w:cstheme="majorHAnsi"/>
          <w:sz w:val="24"/>
          <w:szCs w:val="24"/>
          <w:lang w:val="ro-MD"/>
        </w:rPr>
        <w:t>);</w:t>
      </w:r>
    </w:p>
    <w:p w14:paraId="353DD44F" w14:textId="018450A3" w:rsidR="00AE7B53" w:rsidRPr="00AE7B53" w:rsidRDefault="00AE7B53" w:rsidP="00EC345E">
      <w:pPr>
        <w:tabs>
          <w:tab w:val="left" w:pos="720"/>
        </w:tabs>
        <w:spacing w:after="0" w:line="276" w:lineRule="auto"/>
        <w:ind w:firstLine="720"/>
        <w:jc w:val="both"/>
        <w:rPr>
          <w:rFonts w:asciiTheme="majorHAnsi" w:hAnsiTheme="majorHAnsi" w:cstheme="majorHAnsi"/>
          <w:sz w:val="24"/>
          <w:szCs w:val="24"/>
          <w:highlight w:val="yellow"/>
          <w:lang w:val="ro-MD"/>
        </w:rPr>
      </w:pPr>
      <w:r>
        <w:rPr>
          <w:rFonts w:asciiTheme="majorHAnsi" w:hAnsiTheme="majorHAnsi" w:cstheme="majorHAnsi"/>
          <w:sz w:val="24"/>
          <w:szCs w:val="24"/>
          <w:lang w:val="ro-MD"/>
        </w:rPr>
        <w:t xml:space="preserve">- </w:t>
      </w:r>
      <w:r w:rsidRPr="00AE7B53">
        <w:rPr>
          <w:rFonts w:asciiTheme="majorHAnsi" w:hAnsiTheme="majorHAnsi" w:cstheme="majorHAnsi"/>
          <w:sz w:val="24"/>
          <w:szCs w:val="24"/>
          <w:lang w:val="ro-MD"/>
        </w:rPr>
        <w:t xml:space="preserve">учитывая отсутствие видения/стратегии развития базы отдыха </w:t>
      </w:r>
      <w:r>
        <w:rPr>
          <w:rFonts w:asciiTheme="majorHAnsi" w:hAnsiTheme="majorHAnsi" w:cstheme="majorHAnsi"/>
          <w:sz w:val="24"/>
          <w:szCs w:val="24"/>
          <w:lang w:val="ro-MD"/>
        </w:rPr>
        <w:t>„</w:t>
      </w:r>
      <w:r w:rsidRPr="00AE7B53">
        <w:rPr>
          <w:rFonts w:asciiTheme="majorHAnsi" w:hAnsiTheme="majorHAnsi" w:cstheme="majorHAnsi"/>
          <w:sz w:val="24"/>
          <w:szCs w:val="24"/>
          <w:lang w:val="ro-MD"/>
        </w:rPr>
        <w:t xml:space="preserve">Автомобилист", расположенной в Украине, она не используется по назначению, не приносит доходов или экономических выгод </w:t>
      </w:r>
      <w:r w:rsidR="00C64A5D">
        <w:rPr>
          <w:rFonts w:asciiTheme="majorHAnsi" w:hAnsiTheme="majorHAnsi" w:cstheme="majorHAnsi"/>
          <w:sz w:val="24"/>
          <w:szCs w:val="24"/>
          <w:lang w:val="ru-RU"/>
        </w:rPr>
        <w:t>ГААД</w:t>
      </w:r>
      <w:r w:rsidRPr="00AE7B53">
        <w:rPr>
          <w:rFonts w:asciiTheme="majorHAnsi" w:hAnsiTheme="majorHAnsi" w:cstheme="majorHAnsi"/>
          <w:sz w:val="24"/>
          <w:szCs w:val="24"/>
          <w:lang w:val="ro-MD"/>
        </w:rPr>
        <w:t xml:space="preserve"> и ее сотрудникам</w:t>
      </w:r>
      <w:r w:rsidR="00262A60">
        <w:rPr>
          <w:rFonts w:asciiTheme="majorHAnsi" w:hAnsiTheme="majorHAnsi" w:cstheme="majorHAnsi"/>
          <w:sz w:val="24"/>
          <w:szCs w:val="24"/>
          <w:lang w:val="ru-RU"/>
        </w:rPr>
        <w:t>,</w:t>
      </w:r>
      <w:r w:rsidRPr="00AE7B53">
        <w:rPr>
          <w:rFonts w:asciiTheme="majorHAnsi" w:hAnsiTheme="majorHAnsi" w:cstheme="majorHAnsi"/>
          <w:sz w:val="24"/>
          <w:szCs w:val="24"/>
          <w:lang w:val="ro-MD"/>
        </w:rPr>
        <w:t xml:space="preserve"> и находится в процессе постоянной деградации (</w:t>
      </w:r>
      <w:r w:rsidR="00362008">
        <w:rPr>
          <w:rFonts w:asciiTheme="majorHAnsi" w:hAnsiTheme="majorHAnsi" w:cstheme="majorHAnsi"/>
          <w:sz w:val="24"/>
          <w:szCs w:val="24"/>
          <w:lang w:val="ru-RU"/>
        </w:rPr>
        <w:t>п</w:t>
      </w:r>
      <w:r w:rsidRPr="00AE7B53">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AE7B53">
        <w:rPr>
          <w:rFonts w:asciiTheme="majorHAnsi" w:hAnsiTheme="majorHAnsi" w:cstheme="majorHAnsi"/>
          <w:sz w:val="24"/>
          <w:szCs w:val="24"/>
          <w:lang w:val="ro-MD"/>
        </w:rPr>
        <w:t xml:space="preserve">4.3.14. </w:t>
      </w:r>
      <w:r w:rsidR="00362008">
        <w:rPr>
          <w:rFonts w:asciiTheme="majorHAnsi" w:hAnsiTheme="majorHAnsi" w:cstheme="majorHAnsi"/>
          <w:sz w:val="24"/>
          <w:szCs w:val="24"/>
          <w:lang w:val="ro-MD"/>
        </w:rPr>
        <w:t>настоящего Отчета</w:t>
      </w:r>
      <w:r w:rsidRPr="00AE7B53">
        <w:rPr>
          <w:rFonts w:asciiTheme="majorHAnsi" w:hAnsiTheme="majorHAnsi" w:cstheme="majorHAnsi"/>
          <w:sz w:val="24"/>
          <w:szCs w:val="24"/>
          <w:lang w:val="ro-MD"/>
        </w:rPr>
        <w:t>);</w:t>
      </w:r>
    </w:p>
    <w:p w14:paraId="35BB39FB" w14:textId="78AA8524" w:rsidR="003E684E" w:rsidRPr="00AE7B53" w:rsidRDefault="00AE7B53"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Pr="00AE7B53">
        <w:rPr>
          <w:rFonts w:asciiTheme="majorHAnsi" w:hAnsiTheme="majorHAnsi" w:cstheme="majorHAnsi"/>
          <w:sz w:val="24"/>
          <w:szCs w:val="24"/>
          <w:lang w:val="ro-MD"/>
        </w:rPr>
        <w:t>из-за невыполнения обязательств, взятых на себя АО „</w:t>
      </w:r>
      <w:r>
        <w:rPr>
          <w:rFonts w:asciiTheme="majorHAnsi" w:hAnsiTheme="majorHAnsi" w:cstheme="majorHAnsi"/>
          <w:sz w:val="24"/>
          <w:szCs w:val="24"/>
          <w:lang w:val="ro-MD"/>
        </w:rPr>
        <w:t>Drumuri</w:t>
      </w:r>
      <w:r w:rsidRPr="00AE7B53">
        <w:rPr>
          <w:rFonts w:asciiTheme="majorHAnsi" w:hAnsiTheme="majorHAnsi" w:cstheme="majorHAnsi"/>
          <w:sz w:val="24"/>
          <w:szCs w:val="24"/>
          <w:lang w:val="ro-MD"/>
        </w:rPr>
        <w:t xml:space="preserve">”, а также из-за отсутствия непрерывного мониторинга </w:t>
      </w:r>
      <w:r w:rsidR="00262A60">
        <w:rPr>
          <w:rFonts w:asciiTheme="majorHAnsi" w:hAnsiTheme="majorHAnsi" w:cstheme="majorHAnsi"/>
          <w:sz w:val="24"/>
          <w:szCs w:val="24"/>
          <w:lang w:val="ru-RU"/>
        </w:rPr>
        <w:t xml:space="preserve">со стороны </w:t>
      </w:r>
      <w:r w:rsidR="00C64A5D">
        <w:rPr>
          <w:rFonts w:asciiTheme="majorHAnsi" w:hAnsiTheme="majorHAnsi" w:cstheme="majorHAnsi"/>
          <w:sz w:val="24"/>
          <w:szCs w:val="24"/>
          <w:lang w:val="ru-RU"/>
        </w:rPr>
        <w:t>ГААД</w:t>
      </w:r>
      <w:r w:rsidRPr="00AE7B53">
        <w:rPr>
          <w:rFonts w:asciiTheme="majorHAnsi" w:hAnsiTheme="majorHAnsi" w:cstheme="majorHAnsi"/>
          <w:sz w:val="24"/>
          <w:szCs w:val="24"/>
          <w:lang w:val="ro-MD"/>
        </w:rPr>
        <w:t xml:space="preserve"> </w:t>
      </w:r>
      <w:r w:rsidR="00262A60">
        <w:rPr>
          <w:rFonts w:asciiTheme="majorHAnsi" w:hAnsiTheme="majorHAnsi" w:cstheme="majorHAnsi"/>
          <w:sz w:val="24"/>
          <w:szCs w:val="24"/>
          <w:lang w:val="ru-RU"/>
        </w:rPr>
        <w:t>порядка</w:t>
      </w:r>
      <w:r w:rsidRPr="00AE7B53">
        <w:rPr>
          <w:rFonts w:asciiTheme="majorHAnsi" w:hAnsiTheme="majorHAnsi" w:cstheme="majorHAnsi"/>
          <w:sz w:val="24"/>
          <w:szCs w:val="24"/>
          <w:lang w:val="ro-MD"/>
        </w:rPr>
        <w:t xml:space="preserve"> обслужива</w:t>
      </w:r>
      <w:r w:rsidR="00262A60">
        <w:rPr>
          <w:rFonts w:asciiTheme="majorHAnsi" w:hAnsiTheme="majorHAnsi" w:cstheme="majorHAnsi"/>
          <w:sz w:val="24"/>
          <w:szCs w:val="24"/>
          <w:lang w:val="ru-RU"/>
        </w:rPr>
        <w:t>ния</w:t>
      </w:r>
      <w:r w:rsidRPr="00AE7B53">
        <w:rPr>
          <w:rFonts w:asciiTheme="majorHAnsi" w:hAnsiTheme="majorHAnsi" w:cstheme="majorHAnsi"/>
          <w:sz w:val="24"/>
          <w:szCs w:val="24"/>
          <w:lang w:val="ro-MD"/>
        </w:rPr>
        <w:t xml:space="preserve"> и использова</w:t>
      </w:r>
      <w:r w:rsidR="00262A60">
        <w:rPr>
          <w:rFonts w:asciiTheme="majorHAnsi" w:hAnsiTheme="majorHAnsi" w:cstheme="majorHAnsi"/>
          <w:sz w:val="24"/>
          <w:szCs w:val="24"/>
          <w:lang w:val="ru-RU"/>
        </w:rPr>
        <w:t>ния</w:t>
      </w:r>
      <w:r w:rsidRPr="00AE7B53">
        <w:rPr>
          <w:rFonts w:asciiTheme="majorHAnsi" w:hAnsiTheme="majorHAnsi" w:cstheme="majorHAnsi"/>
          <w:sz w:val="24"/>
          <w:szCs w:val="24"/>
          <w:lang w:val="ro-MD"/>
        </w:rPr>
        <w:t xml:space="preserve"> линейны</w:t>
      </w:r>
      <w:r w:rsidR="00262A60">
        <w:rPr>
          <w:rFonts w:asciiTheme="majorHAnsi" w:hAnsiTheme="majorHAnsi" w:cstheme="majorHAnsi"/>
          <w:sz w:val="24"/>
          <w:szCs w:val="24"/>
          <w:lang w:val="ru-RU"/>
        </w:rPr>
        <w:t>х</w:t>
      </w:r>
      <w:r w:rsidRPr="00AE7B53">
        <w:rPr>
          <w:rFonts w:asciiTheme="majorHAnsi" w:hAnsiTheme="majorHAnsi" w:cstheme="majorHAnsi"/>
          <w:sz w:val="24"/>
          <w:szCs w:val="24"/>
          <w:lang w:val="ro-MD"/>
        </w:rPr>
        <w:t xml:space="preserve"> дом</w:t>
      </w:r>
      <w:r w:rsidR="00262A60">
        <w:rPr>
          <w:rFonts w:asciiTheme="majorHAnsi" w:hAnsiTheme="majorHAnsi" w:cstheme="majorHAnsi"/>
          <w:sz w:val="24"/>
          <w:szCs w:val="24"/>
          <w:lang w:val="ru-RU"/>
        </w:rPr>
        <w:t>ов</w:t>
      </w:r>
      <w:r w:rsidRPr="00AE7B53">
        <w:rPr>
          <w:rFonts w:asciiTheme="majorHAnsi" w:hAnsiTheme="majorHAnsi" w:cstheme="majorHAnsi"/>
          <w:sz w:val="24"/>
          <w:szCs w:val="24"/>
          <w:lang w:val="ro-MD"/>
        </w:rPr>
        <w:t xml:space="preserve">, они, вопреки договорным и юридическим положениям, управлялись </w:t>
      </w:r>
      <w:r w:rsidR="00262A60">
        <w:rPr>
          <w:rFonts w:asciiTheme="majorHAnsi" w:hAnsiTheme="majorHAnsi" w:cstheme="majorHAnsi"/>
          <w:sz w:val="24"/>
          <w:szCs w:val="24"/>
          <w:lang w:val="ru-RU"/>
        </w:rPr>
        <w:t>неразум</w:t>
      </w:r>
      <w:r w:rsidRPr="00AE7B53">
        <w:rPr>
          <w:rFonts w:asciiTheme="majorHAnsi" w:hAnsiTheme="majorHAnsi" w:cstheme="majorHAnsi"/>
          <w:sz w:val="24"/>
          <w:szCs w:val="24"/>
          <w:lang w:val="ro-MD"/>
        </w:rPr>
        <w:t xml:space="preserve">но и без обеспечения </w:t>
      </w:r>
      <w:r w:rsidR="00262A60">
        <w:rPr>
          <w:rFonts w:asciiTheme="majorHAnsi" w:hAnsiTheme="majorHAnsi" w:cstheme="majorHAnsi"/>
          <w:sz w:val="24"/>
          <w:szCs w:val="24"/>
          <w:lang w:val="ru-RU"/>
        </w:rPr>
        <w:t xml:space="preserve">их </w:t>
      </w:r>
      <w:r w:rsidRPr="00AE7B53">
        <w:rPr>
          <w:rFonts w:asciiTheme="majorHAnsi" w:hAnsiTheme="majorHAnsi" w:cstheme="majorHAnsi"/>
          <w:sz w:val="24"/>
          <w:szCs w:val="24"/>
          <w:lang w:val="ro-MD"/>
        </w:rPr>
        <w:t>целостности (</w:t>
      </w:r>
      <w:r w:rsidR="00362008">
        <w:rPr>
          <w:rFonts w:asciiTheme="majorHAnsi" w:hAnsiTheme="majorHAnsi" w:cstheme="majorHAnsi"/>
          <w:sz w:val="24"/>
          <w:szCs w:val="24"/>
          <w:lang w:val="ro-MD"/>
        </w:rPr>
        <w:t>п</w:t>
      </w:r>
      <w:r w:rsidRPr="00AE7B53">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AE7B53">
        <w:rPr>
          <w:rFonts w:asciiTheme="majorHAnsi" w:hAnsiTheme="majorHAnsi" w:cstheme="majorHAnsi"/>
          <w:sz w:val="24"/>
          <w:szCs w:val="24"/>
          <w:lang w:val="ro-MD"/>
        </w:rPr>
        <w:t xml:space="preserve">4.3.15. </w:t>
      </w:r>
      <w:r w:rsidR="00362008">
        <w:rPr>
          <w:rFonts w:asciiTheme="majorHAnsi" w:hAnsiTheme="majorHAnsi" w:cstheme="majorHAnsi"/>
          <w:sz w:val="24"/>
          <w:szCs w:val="24"/>
          <w:lang w:val="ro-MD"/>
        </w:rPr>
        <w:t>настоящего Отчета</w:t>
      </w:r>
      <w:r w:rsidRPr="00AE7B53">
        <w:rPr>
          <w:rFonts w:asciiTheme="majorHAnsi" w:hAnsiTheme="majorHAnsi" w:cstheme="majorHAnsi"/>
          <w:sz w:val="24"/>
          <w:szCs w:val="24"/>
          <w:lang w:val="ro-MD"/>
        </w:rPr>
        <w:t>)</w:t>
      </w:r>
      <w:r w:rsidR="003E684E" w:rsidRPr="00AE7B53">
        <w:rPr>
          <w:rFonts w:asciiTheme="majorHAnsi" w:hAnsiTheme="majorHAnsi" w:cstheme="majorHAnsi"/>
          <w:sz w:val="24"/>
          <w:szCs w:val="24"/>
          <w:lang w:val="ro-MD"/>
        </w:rPr>
        <w:t>;</w:t>
      </w:r>
    </w:p>
    <w:p w14:paraId="1AC82CC7" w14:textId="39895F67" w:rsidR="00AE7B53" w:rsidRDefault="00AE7B53" w:rsidP="00EC345E">
      <w:pPr>
        <w:tabs>
          <w:tab w:val="left" w:pos="720"/>
        </w:tabs>
        <w:spacing w:after="0" w:line="276" w:lineRule="auto"/>
        <w:ind w:firstLine="720"/>
        <w:jc w:val="both"/>
        <w:rPr>
          <w:rFonts w:asciiTheme="majorHAnsi" w:hAnsiTheme="majorHAnsi" w:cstheme="majorHAnsi"/>
          <w:sz w:val="24"/>
          <w:szCs w:val="24"/>
          <w:lang w:val="ro-MD"/>
        </w:rPr>
      </w:pPr>
      <w:r w:rsidRPr="00AE7B53">
        <w:rPr>
          <w:rFonts w:asciiTheme="majorHAnsi" w:hAnsiTheme="majorHAnsi" w:cstheme="majorHAnsi"/>
          <w:sz w:val="24"/>
          <w:szCs w:val="24"/>
          <w:lang w:val="ro-MD"/>
        </w:rPr>
        <w:t xml:space="preserve">- в связи с </w:t>
      </w:r>
      <w:r w:rsidR="00262A60">
        <w:rPr>
          <w:rFonts w:asciiTheme="majorHAnsi" w:hAnsiTheme="majorHAnsi" w:cstheme="majorHAnsi"/>
          <w:sz w:val="24"/>
          <w:szCs w:val="24"/>
          <w:lang w:val="ru-RU"/>
        </w:rPr>
        <w:t>у</w:t>
      </w:r>
      <w:r w:rsidRPr="00AE7B53">
        <w:rPr>
          <w:rFonts w:asciiTheme="majorHAnsi" w:hAnsiTheme="majorHAnsi" w:cstheme="majorHAnsi"/>
          <w:sz w:val="24"/>
          <w:szCs w:val="24"/>
          <w:lang w:val="ro-MD"/>
        </w:rPr>
        <w:t xml:space="preserve">терей прав собственности на объект недвижимости, в котором </w:t>
      </w:r>
      <w:r w:rsidR="00262A60">
        <w:rPr>
          <w:rFonts w:asciiTheme="majorHAnsi" w:hAnsiTheme="majorHAnsi" w:cstheme="majorHAnsi"/>
          <w:sz w:val="24"/>
          <w:szCs w:val="24"/>
          <w:lang w:val="ru-RU"/>
        </w:rPr>
        <w:t>действу</w:t>
      </w:r>
      <w:r w:rsidRPr="00AE7B53">
        <w:rPr>
          <w:rFonts w:asciiTheme="majorHAnsi" w:hAnsiTheme="majorHAnsi" w:cstheme="majorHAnsi"/>
          <w:sz w:val="24"/>
          <w:szCs w:val="24"/>
          <w:lang w:val="ro-MD"/>
        </w:rPr>
        <w:t xml:space="preserve">ет предприятие, </w:t>
      </w:r>
      <w:r w:rsidR="00C64A5D">
        <w:rPr>
          <w:rFonts w:asciiTheme="majorHAnsi" w:hAnsiTheme="majorHAnsi" w:cstheme="majorHAnsi"/>
          <w:sz w:val="24"/>
          <w:szCs w:val="24"/>
          <w:lang w:val="ro-MD"/>
        </w:rPr>
        <w:t>ГААД</w:t>
      </w:r>
      <w:r w:rsidRPr="00AE7B53">
        <w:rPr>
          <w:rFonts w:asciiTheme="majorHAnsi" w:hAnsiTheme="majorHAnsi" w:cstheme="majorHAnsi"/>
          <w:sz w:val="24"/>
          <w:szCs w:val="24"/>
          <w:lang w:val="ro-MD"/>
        </w:rPr>
        <w:t xml:space="preserve"> понесла непредвиденные расходы в размере 1 538,2 тыс. леев (</w:t>
      </w:r>
      <w:r w:rsidR="00362008">
        <w:rPr>
          <w:rFonts w:asciiTheme="majorHAnsi" w:hAnsiTheme="majorHAnsi" w:cstheme="majorHAnsi"/>
          <w:sz w:val="24"/>
          <w:szCs w:val="24"/>
          <w:lang w:val="ro-MD"/>
        </w:rPr>
        <w:t>п</w:t>
      </w:r>
      <w:r w:rsidRPr="00AE7B53">
        <w:rPr>
          <w:rFonts w:asciiTheme="majorHAnsi" w:hAnsiTheme="majorHAnsi" w:cstheme="majorHAnsi"/>
          <w:sz w:val="24"/>
          <w:szCs w:val="24"/>
          <w:lang w:val="ro-MD"/>
        </w:rPr>
        <w:t xml:space="preserve">. 4.3.16. </w:t>
      </w:r>
      <w:r w:rsidR="00362008">
        <w:rPr>
          <w:rFonts w:asciiTheme="majorHAnsi" w:hAnsiTheme="majorHAnsi" w:cstheme="majorHAnsi"/>
          <w:sz w:val="24"/>
          <w:szCs w:val="24"/>
          <w:lang w:val="ro-MD"/>
        </w:rPr>
        <w:t>настоящего Отчета</w:t>
      </w:r>
      <w:r w:rsidRPr="00AE7B53">
        <w:rPr>
          <w:rFonts w:asciiTheme="majorHAnsi" w:hAnsiTheme="majorHAnsi" w:cstheme="majorHAnsi"/>
          <w:sz w:val="24"/>
          <w:szCs w:val="24"/>
          <w:lang w:val="ro-MD"/>
        </w:rPr>
        <w:t>);</w:t>
      </w:r>
      <w:r w:rsidR="00D90301" w:rsidRPr="00AE7B53">
        <w:rPr>
          <w:rFonts w:asciiTheme="majorHAnsi" w:hAnsiTheme="majorHAnsi" w:cstheme="majorHAnsi"/>
          <w:sz w:val="24"/>
          <w:szCs w:val="24"/>
          <w:lang w:val="ro-MD"/>
        </w:rPr>
        <w:t xml:space="preserve"> </w:t>
      </w:r>
    </w:p>
    <w:p w14:paraId="3A4F28CA" w14:textId="53E65395" w:rsidR="00AE7B53" w:rsidRDefault="00AE7B53" w:rsidP="00EC345E">
      <w:pPr>
        <w:tabs>
          <w:tab w:val="left" w:pos="720"/>
        </w:tabs>
        <w:spacing w:after="0" w:line="276" w:lineRule="auto"/>
        <w:ind w:firstLine="720"/>
        <w:jc w:val="both"/>
        <w:rPr>
          <w:rFonts w:asciiTheme="majorHAnsi" w:hAnsiTheme="majorHAnsi" w:cstheme="majorHAnsi"/>
          <w:sz w:val="24"/>
          <w:szCs w:val="24"/>
          <w:lang w:val="ro-MD"/>
        </w:rPr>
      </w:pPr>
      <w:r w:rsidRPr="00AE7B53">
        <w:rPr>
          <w:rFonts w:asciiTheme="majorHAnsi" w:hAnsiTheme="majorHAnsi" w:cstheme="majorHAnsi"/>
          <w:sz w:val="24"/>
          <w:szCs w:val="24"/>
          <w:lang w:val="ro-MD"/>
        </w:rPr>
        <w:t xml:space="preserve">- </w:t>
      </w:r>
      <w:r w:rsidR="00262A60">
        <w:rPr>
          <w:rFonts w:asciiTheme="majorHAnsi" w:hAnsiTheme="majorHAnsi" w:cstheme="majorHAnsi"/>
          <w:sz w:val="24"/>
          <w:szCs w:val="24"/>
          <w:lang w:val="ru-RU"/>
        </w:rPr>
        <w:t xml:space="preserve">из-за ненадлежащей </w:t>
      </w:r>
      <w:r w:rsidRPr="00AE7B53">
        <w:rPr>
          <w:rFonts w:asciiTheme="majorHAnsi" w:hAnsiTheme="majorHAnsi" w:cstheme="majorHAnsi"/>
          <w:sz w:val="24"/>
          <w:szCs w:val="24"/>
          <w:lang w:val="ro-MD"/>
        </w:rPr>
        <w:t xml:space="preserve">реализации и затягивания </w:t>
      </w:r>
      <w:r w:rsidR="008321AD">
        <w:rPr>
          <w:rFonts w:asciiTheme="majorHAnsi" w:hAnsiTheme="majorHAnsi" w:cstheme="majorHAnsi"/>
          <w:sz w:val="24"/>
          <w:szCs w:val="24"/>
          <w:lang w:val="ru-RU"/>
        </w:rPr>
        <w:t>выполнения</w:t>
      </w:r>
      <w:r w:rsidRPr="00AE7B53">
        <w:rPr>
          <w:rFonts w:asciiTheme="majorHAnsi" w:hAnsiTheme="majorHAnsi" w:cstheme="majorHAnsi"/>
          <w:sz w:val="24"/>
          <w:szCs w:val="24"/>
          <w:lang w:val="ro-MD"/>
        </w:rPr>
        <w:t xml:space="preserve"> действий, предусмотренных в </w:t>
      </w:r>
      <w:r w:rsidR="004157E5">
        <w:rPr>
          <w:rFonts w:asciiTheme="majorHAnsi" w:hAnsiTheme="majorHAnsi" w:cstheme="majorHAnsi"/>
          <w:sz w:val="24"/>
          <w:szCs w:val="24"/>
          <w:lang w:val="ro-MD"/>
        </w:rPr>
        <w:t>Стратегии транспорта и логистики</w:t>
      </w:r>
      <w:r w:rsidRPr="00AE7B53">
        <w:rPr>
          <w:rFonts w:asciiTheme="majorHAnsi" w:hAnsiTheme="majorHAnsi" w:cstheme="majorHAnsi"/>
          <w:sz w:val="24"/>
          <w:szCs w:val="24"/>
          <w:lang w:val="ro-MD"/>
        </w:rPr>
        <w:t xml:space="preserve"> на 2013-2022 годы, цель реформы </w:t>
      </w:r>
      <w:r w:rsidR="008321AD" w:rsidRPr="00AE7B53">
        <w:rPr>
          <w:rFonts w:asciiTheme="majorHAnsi" w:hAnsiTheme="majorHAnsi" w:cstheme="majorHAnsi"/>
          <w:sz w:val="24"/>
          <w:szCs w:val="24"/>
          <w:lang w:val="ro-MD"/>
        </w:rPr>
        <w:t>„</w:t>
      </w:r>
      <w:r w:rsidRPr="00AE7B53">
        <w:rPr>
          <w:rFonts w:asciiTheme="majorHAnsi" w:hAnsiTheme="majorHAnsi" w:cstheme="majorHAnsi"/>
          <w:sz w:val="24"/>
          <w:szCs w:val="24"/>
          <w:lang w:val="ro-MD"/>
        </w:rPr>
        <w:t>80% национальных дорог в хорошем и очень хорошем состоянии</w:t>
      </w:r>
      <w:r w:rsidR="008321AD" w:rsidRPr="00AE7B53">
        <w:rPr>
          <w:rFonts w:asciiTheme="majorHAnsi" w:hAnsiTheme="majorHAnsi" w:cstheme="majorHAnsi"/>
          <w:sz w:val="24"/>
          <w:szCs w:val="24"/>
          <w:lang w:val="ro-MD"/>
        </w:rPr>
        <w:t>”</w:t>
      </w:r>
      <w:r w:rsidRPr="00AE7B53">
        <w:rPr>
          <w:rFonts w:asciiTheme="majorHAnsi" w:hAnsiTheme="majorHAnsi" w:cstheme="majorHAnsi"/>
          <w:sz w:val="24"/>
          <w:szCs w:val="24"/>
          <w:lang w:val="ro-MD"/>
        </w:rPr>
        <w:t xml:space="preserve">, </w:t>
      </w:r>
      <w:r w:rsidR="008321AD">
        <w:rPr>
          <w:rFonts w:asciiTheme="majorHAnsi" w:hAnsiTheme="majorHAnsi" w:cstheme="majorHAnsi"/>
          <w:sz w:val="24"/>
          <w:szCs w:val="24"/>
          <w:lang w:val="ru-RU"/>
        </w:rPr>
        <w:t>предусмотр</w:t>
      </w:r>
      <w:r w:rsidRPr="00AE7B53">
        <w:rPr>
          <w:rFonts w:asciiTheme="majorHAnsi" w:hAnsiTheme="majorHAnsi" w:cstheme="majorHAnsi"/>
          <w:sz w:val="24"/>
          <w:szCs w:val="24"/>
          <w:lang w:val="ro-MD"/>
        </w:rPr>
        <w:t xml:space="preserve">енная в Национальной стратегии развития </w:t>
      </w:r>
      <w:r w:rsidR="008321AD" w:rsidRPr="00AE7B53">
        <w:rPr>
          <w:rFonts w:asciiTheme="majorHAnsi" w:hAnsiTheme="majorHAnsi" w:cstheme="majorHAnsi"/>
          <w:sz w:val="24"/>
          <w:szCs w:val="24"/>
          <w:lang w:val="ro-MD"/>
        </w:rPr>
        <w:t>„</w:t>
      </w:r>
      <w:r w:rsidRPr="00AE7B53">
        <w:rPr>
          <w:rFonts w:asciiTheme="majorHAnsi" w:hAnsiTheme="majorHAnsi" w:cstheme="majorHAnsi"/>
          <w:sz w:val="24"/>
          <w:szCs w:val="24"/>
          <w:lang w:val="ro-MD"/>
        </w:rPr>
        <w:t>Молдова 2020</w:t>
      </w:r>
      <w:r w:rsidR="008321AD" w:rsidRPr="00AE7B53">
        <w:rPr>
          <w:rFonts w:asciiTheme="majorHAnsi" w:hAnsiTheme="majorHAnsi" w:cstheme="majorHAnsi"/>
          <w:sz w:val="24"/>
          <w:szCs w:val="24"/>
          <w:lang w:val="ro-MD"/>
        </w:rPr>
        <w:t>”</w:t>
      </w:r>
      <w:r w:rsidRPr="00AE7B53">
        <w:rPr>
          <w:rFonts w:asciiTheme="majorHAnsi" w:hAnsiTheme="majorHAnsi" w:cstheme="majorHAnsi"/>
          <w:sz w:val="24"/>
          <w:szCs w:val="24"/>
          <w:lang w:val="ro-MD"/>
        </w:rPr>
        <w:t>, не была достигнута (</w:t>
      </w:r>
      <w:r w:rsidR="00362008">
        <w:rPr>
          <w:rFonts w:asciiTheme="majorHAnsi" w:hAnsiTheme="majorHAnsi" w:cstheme="majorHAnsi"/>
          <w:sz w:val="24"/>
          <w:szCs w:val="24"/>
          <w:lang w:val="ro-MD"/>
        </w:rPr>
        <w:t>п</w:t>
      </w:r>
      <w:r w:rsidRPr="00AE7B53">
        <w:rPr>
          <w:rFonts w:asciiTheme="majorHAnsi" w:hAnsiTheme="majorHAnsi" w:cstheme="majorHAnsi"/>
          <w:sz w:val="24"/>
          <w:szCs w:val="24"/>
          <w:lang w:val="ro-MD"/>
        </w:rPr>
        <w:t xml:space="preserve">.5.1. </w:t>
      </w:r>
      <w:r w:rsidR="00362008">
        <w:rPr>
          <w:rFonts w:asciiTheme="majorHAnsi" w:hAnsiTheme="majorHAnsi" w:cstheme="majorHAnsi"/>
          <w:sz w:val="24"/>
          <w:szCs w:val="24"/>
          <w:lang w:val="ro-MD"/>
        </w:rPr>
        <w:t>настоящего Отчета</w:t>
      </w:r>
      <w:r w:rsidRPr="00AE7B53">
        <w:rPr>
          <w:rFonts w:asciiTheme="majorHAnsi" w:hAnsiTheme="majorHAnsi" w:cstheme="majorHAnsi"/>
          <w:sz w:val="24"/>
          <w:szCs w:val="24"/>
          <w:lang w:val="ro-MD"/>
        </w:rPr>
        <w:t>);</w:t>
      </w:r>
    </w:p>
    <w:p w14:paraId="4A8721F8" w14:textId="11B267F0" w:rsidR="00564029" w:rsidRDefault="00564029"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 </w:t>
      </w:r>
      <w:r w:rsidR="008321AD" w:rsidRPr="008321AD">
        <w:rPr>
          <w:rFonts w:asciiTheme="majorHAnsi" w:hAnsiTheme="majorHAnsi" w:cstheme="majorHAnsi"/>
          <w:sz w:val="24"/>
          <w:szCs w:val="24"/>
          <w:lang w:val="ro-MD"/>
        </w:rPr>
        <w:t xml:space="preserve">необеспечение разделения функций по инициированию некоторых экономических решений/событий/операций с финансовыми последствиями, и по мониторингу, проверке и отчетности об их окончательной валидности, генерирует риски, которые могут отрацательно повлиять на: i) экономичность, эффективность и результативность операций, ii) соответствие нормативной базе, внутренним и внешним нормативным положениям, iii) достоверность финансовой и операционной информации, а также iv) целостность активов, которыми управляют </w:t>
      </w:r>
      <w:r w:rsidR="00C64A5D">
        <w:rPr>
          <w:rFonts w:asciiTheme="majorHAnsi" w:hAnsiTheme="majorHAnsi" w:cstheme="majorHAnsi"/>
          <w:sz w:val="24"/>
          <w:szCs w:val="24"/>
          <w:lang w:val="ro-MD"/>
        </w:rPr>
        <w:t>ГААД</w:t>
      </w:r>
      <w:r w:rsidR="008321AD" w:rsidRPr="008321AD">
        <w:rPr>
          <w:rFonts w:asciiTheme="majorHAnsi" w:hAnsiTheme="majorHAnsi" w:cstheme="majorHAnsi"/>
          <w:sz w:val="24"/>
          <w:szCs w:val="24"/>
          <w:lang w:val="ro-MD"/>
        </w:rPr>
        <w:t xml:space="preserve"> и МЭИ</w:t>
      </w:r>
      <w:r w:rsidRPr="00564029">
        <w:rPr>
          <w:rFonts w:asciiTheme="majorHAnsi" w:hAnsiTheme="majorHAnsi" w:cstheme="majorHAnsi"/>
          <w:sz w:val="24"/>
          <w:szCs w:val="24"/>
          <w:lang w:val="ro-MD"/>
        </w:rPr>
        <w:t xml:space="preserve"> (</w:t>
      </w:r>
      <w:r w:rsidR="00362008">
        <w:rPr>
          <w:rFonts w:asciiTheme="majorHAnsi" w:hAnsiTheme="majorHAnsi" w:cstheme="majorHAnsi"/>
          <w:sz w:val="24"/>
          <w:szCs w:val="24"/>
          <w:lang w:val="ru-RU"/>
        </w:rPr>
        <w:t>п</w:t>
      </w:r>
      <w:r w:rsidRPr="00564029">
        <w:rPr>
          <w:rFonts w:asciiTheme="majorHAnsi" w:hAnsiTheme="majorHAnsi" w:cstheme="majorHAnsi"/>
          <w:sz w:val="24"/>
          <w:szCs w:val="24"/>
          <w:lang w:val="ro-MD"/>
        </w:rPr>
        <w:t xml:space="preserve">.5.2. </w:t>
      </w:r>
      <w:r w:rsidR="00362008">
        <w:rPr>
          <w:rFonts w:asciiTheme="majorHAnsi" w:hAnsiTheme="majorHAnsi" w:cstheme="majorHAnsi"/>
          <w:sz w:val="24"/>
          <w:szCs w:val="24"/>
          <w:lang w:val="ro-MD"/>
        </w:rPr>
        <w:t>настоящего Отчета</w:t>
      </w:r>
      <w:r w:rsidRPr="00564029">
        <w:rPr>
          <w:rFonts w:asciiTheme="majorHAnsi" w:hAnsiTheme="majorHAnsi" w:cstheme="majorHAnsi"/>
          <w:sz w:val="24"/>
          <w:szCs w:val="24"/>
          <w:lang w:val="ro-MD"/>
        </w:rPr>
        <w:t>);</w:t>
      </w:r>
    </w:p>
    <w:p w14:paraId="0BC13521" w14:textId="464D09B7" w:rsidR="00564029" w:rsidRDefault="00564029" w:rsidP="00EC345E">
      <w:pPr>
        <w:tabs>
          <w:tab w:val="left" w:pos="720"/>
        </w:tabs>
        <w:spacing w:after="0" w:line="276" w:lineRule="auto"/>
        <w:ind w:firstLine="720"/>
        <w:jc w:val="both"/>
        <w:rPr>
          <w:rFonts w:asciiTheme="majorHAnsi" w:hAnsiTheme="majorHAnsi" w:cstheme="majorHAnsi"/>
          <w:sz w:val="24"/>
          <w:szCs w:val="24"/>
          <w:lang w:val="ro-MD"/>
        </w:rPr>
      </w:pPr>
      <w:r w:rsidRPr="00564029">
        <w:rPr>
          <w:rFonts w:asciiTheme="majorHAnsi" w:hAnsiTheme="majorHAnsi" w:cstheme="majorHAnsi"/>
          <w:sz w:val="24"/>
          <w:szCs w:val="24"/>
          <w:lang w:val="ro-MD"/>
        </w:rPr>
        <w:t xml:space="preserve">- </w:t>
      </w:r>
      <w:r w:rsidR="00C64A5D">
        <w:rPr>
          <w:rFonts w:asciiTheme="majorHAnsi" w:hAnsiTheme="majorHAnsi" w:cstheme="majorHAnsi"/>
          <w:sz w:val="24"/>
          <w:szCs w:val="24"/>
          <w:lang w:val="ro-MD"/>
        </w:rPr>
        <w:t>ГААД</w:t>
      </w:r>
      <w:r w:rsidRPr="00564029">
        <w:rPr>
          <w:rFonts w:asciiTheme="majorHAnsi" w:hAnsiTheme="majorHAnsi" w:cstheme="majorHAnsi"/>
          <w:sz w:val="24"/>
          <w:szCs w:val="24"/>
          <w:lang w:val="ro-MD"/>
        </w:rPr>
        <w:t xml:space="preserve"> не обеспечил</w:t>
      </w:r>
      <w:r w:rsidR="008321AD">
        <w:rPr>
          <w:rFonts w:asciiTheme="majorHAnsi" w:hAnsiTheme="majorHAnsi" w:cstheme="majorHAnsi"/>
          <w:sz w:val="24"/>
          <w:szCs w:val="24"/>
          <w:lang w:val="ru-RU"/>
        </w:rPr>
        <w:t>а</w:t>
      </w:r>
      <w:r w:rsidRPr="00564029">
        <w:rPr>
          <w:rFonts w:asciiTheme="majorHAnsi" w:hAnsiTheme="majorHAnsi" w:cstheme="majorHAnsi"/>
          <w:sz w:val="24"/>
          <w:szCs w:val="24"/>
          <w:lang w:val="ro-MD"/>
        </w:rPr>
        <w:t xml:space="preserve"> консолидацию внутренней системы управленческого контроля, учитывая не</w:t>
      </w:r>
      <w:r w:rsidR="008321AD">
        <w:rPr>
          <w:rFonts w:asciiTheme="majorHAnsi" w:hAnsiTheme="majorHAnsi" w:cstheme="majorHAnsi"/>
          <w:sz w:val="24"/>
          <w:szCs w:val="24"/>
          <w:lang w:val="ru-RU"/>
        </w:rPr>
        <w:t>надлежаще</w:t>
      </w:r>
      <w:r w:rsidRPr="00564029">
        <w:rPr>
          <w:rFonts w:asciiTheme="majorHAnsi" w:hAnsiTheme="majorHAnsi" w:cstheme="majorHAnsi"/>
          <w:sz w:val="24"/>
          <w:szCs w:val="24"/>
          <w:lang w:val="ro-MD"/>
        </w:rPr>
        <w:t xml:space="preserve">е </w:t>
      </w:r>
      <w:r w:rsidR="008321AD">
        <w:rPr>
          <w:rFonts w:asciiTheme="majorHAnsi" w:hAnsiTheme="majorHAnsi" w:cstheme="majorHAnsi"/>
          <w:sz w:val="24"/>
          <w:szCs w:val="24"/>
          <w:lang w:val="ru-RU"/>
        </w:rPr>
        <w:t>исполнение</w:t>
      </w:r>
      <w:r w:rsidRPr="00564029">
        <w:rPr>
          <w:rFonts w:asciiTheme="majorHAnsi" w:hAnsiTheme="majorHAnsi" w:cstheme="majorHAnsi"/>
          <w:sz w:val="24"/>
          <w:szCs w:val="24"/>
          <w:lang w:val="ro-MD"/>
        </w:rPr>
        <w:t xml:space="preserve"> </w:t>
      </w:r>
      <w:r w:rsidR="008321AD">
        <w:rPr>
          <w:rFonts w:asciiTheme="majorHAnsi" w:hAnsiTheme="majorHAnsi" w:cstheme="majorHAnsi"/>
          <w:sz w:val="24"/>
          <w:szCs w:val="24"/>
          <w:lang w:val="ru-RU"/>
        </w:rPr>
        <w:t>полномочий в этом отношении со стороны</w:t>
      </w:r>
      <w:r w:rsidRPr="00564029">
        <w:rPr>
          <w:rFonts w:asciiTheme="majorHAnsi" w:hAnsiTheme="majorHAnsi" w:cstheme="majorHAnsi"/>
          <w:sz w:val="24"/>
          <w:szCs w:val="24"/>
          <w:lang w:val="ro-MD"/>
        </w:rPr>
        <w:t xml:space="preserve"> </w:t>
      </w:r>
      <w:r w:rsidR="008321AD">
        <w:rPr>
          <w:rFonts w:asciiTheme="majorHAnsi" w:hAnsiTheme="majorHAnsi" w:cstheme="majorHAnsi"/>
          <w:sz w:val="24"/>
          <w:szCs w:val="24"/>
          <w:lang w:val="ru-RU"/>
        </w:rPr>
        <w:t>руководства, АС</w:t>
      </w:r>
      <w:r w:rsidRPr="00564029">
        <w:rPr>
          <w:rFonts w:asciiTheme="majorHAnsi" w:hAnsiTheme="majorHAnsi" w:cstheme="majorHAnsi"/>
          <w:sz w:val="24"/>
          <w:szCs w:val="24"/>
          <w:lang w:val="ro-MD"/>
        </w:rPr>
        <w:t xml:space="preserve"> и учредителя предприятия (</w:t>
      </w:r>
      <w:r w:rsidR="00362008">
        <w:rPr>
          <w:rFonts w:asciiTheme="majorHAnsi" w:hAnsiTheme="majorHAnsi" w:cstheme="majorHAnsi"/>
          <w:sz w:val="24"/>
          <w:szCs w:val="24"/>
          <w:lang w:val="ro-MD"/>
        </w:rPr>
        <w:t>п</w:t>
      </w:r>
      <w:r w:rsidRPr="00564029">
        <w:rPr>
          <w:rFonts w:asciiTheme="majorHAnsi" w:hAnsiTheme="majorHAnsi" w:cstheme="majorHAnsi"/>
          <w:sz w:val="24"/>
          <w:szCs w:val="24"/>
          <w:lang w:val="ro-MD"/>
        </w:rPr>
        <w:t xml:space="preserve">. 5.3. </w:t>
      </w:r>
      <w:r w:rsidR="00362008">
        <w:rPr>
          <w:rFonts w:asciiTheme="majorHAnsi" w:hAnsiTheme="majorHAnsi" w:cstheme="majorHAnsi"/>
          <w:sz w:val="24"/>
          <w:szCs w:val="24"/>
          <w:lang w:val="ro-MD"/>
        </w:rPr>
        <w:t>настоящего Отчета</w:t>
      </w:r>
      <w:r w:rsidRPr="00564029">
        <w:rPr>
          <w:rFonts w:asciiTheme="majorHAnsi" w:hAnsiTheme="majorHAnsi" w:cstheme="majorHAnsi"/>
          <w:sz w:val="24"/>
          <w:szCs w:val="24"/>
          <w:lang w:val="ro-MD"/>
        </w:rPr>
        <w:t>).</w:t>
      </w:r>
    </w:p>
    <w:p w14:paraId="44A32BB9" w14:textId="72B5E42C" w:rsidR="00F8324C" w:rsidRDefault="00564029" w:rsidP="00EC345E">
      <w:pPr>
        <w:tabs>
          <w:tab w:val="left" w:pos="720"/>
        </w:tabs>
        <w:spacing w:after="0" w:line="276" w:lineRule="auto"/>
        <w:ind w:firstLine="720"/>
        <w:jc w:val="both"/>
        <w:rPr>
          <w:rFonts w:asciiTheme="majorHAnsi" w:hAnsiTheme="majorHAnsi" w:cstheme="majorHAnsi"/>
          <w:sz w:val="24"/>
          <w:szCs w:val="24"/>
          <w:lang w:val="ru-RU"/>
        </w:rPr>
      </w:pPr>
      <w:r w:rsidRPr="00C064CB">
        <w:rPr>
          <w:rFonts w:asciiTheme="majorHAnsi" w:hAnsiTheme="majorHAnsi" w:cstheme="majorHAnsi"/>
          <w:sz w:val="24"/>
          <w:szCs w:val="24"/>
          <w:lang w:val="ro-MD"/>
        </w:rPr>
        <w:t xml:space="preserve">Подробные </w:t>
      </w:r>
      <w:r w:rsidR="00091D7A" w:rsidRPr="00C064CB">
        <w:rPr>
          <w:rFonts w:asciiTheme="majorHAnsi" w:hAnsiTheme="majorHAnsi" w:cstheme="majorHAnsi"/>
          <w:sz w:val="24"/>
          <w:szCs w:val="24"/>
          <w:lang w:val="ru-RU"/>
        </w:rPr>
        <w:t>констатации</w:t>
      </w:r>
      <w:r w:rsidRPr="00C064CB">
        <w:rPr>
          <w:rFonts w:asciiTheme="majorHAnsi" w:hAnsiTheme="majorHAnsi" w:cstheme="majorHAnsi"/>
          <w:sz w:val="24"/>
          <w:szCs w:val="24"/>
          <w:lang w:val="ro-MD"/>
        </w:rPr>
        <w:t xml:space="preserve"> и выводы</w:t>
      </w:r>
      <w:r w:rsidRPr="00564029">
        <w:rPr>
          <w:rFonts w:asciiTheme="majorHAnsi" w:hAnsiTheme="majorHAnsi" w:cstheme="majorHAnsi"/>
          <w:sz w:val="24"/>
          <w:szCs w:val="24"/>
          <w:lang w:val="ro-MD"/>
        </w:rPr>
        <w:t xml:space="preserve"> по </w:t>
      </w:r>
      <w:r w:rsidR="00C064CB">
        <w:rPr>
          <w:rFonts w:asciiTheme="majorHAnsi" w:hAnsiTheme="majorHAnsi" w:cstheme="majorHAnsi"/>
          <w:sz w:val="24"/>
          <w:szCs w:val="24"/>
          <w:lang w:val="ru-RU"/>
        </w:rPr>
        <w:t>аспект</w:t>
      </w:r>
      <w:r w:rsidRPr="00564029">
        <w:rPr>
          <w:rFonts w:asciiTheme="majorHAnsi" w:hAnsiTheme="majorHAnsi" w:cstheme="majorHAnsi"/>
          <w:sz w:val="24"/>
          <w:szCs w:val="24"/>
          <w:lang w:val="ro-MD"/>
        </w:rPr>
        <w:t>ам, про</w:t>
      </w:r>
      <w:r w:rsidR="00C064CB">
        <w:rPr>
          <w:rFonts w:asciiTheme="majorHAnsi" w:hAnsiTheme="majorHAnsi" w:cstheme="majorHAnsi"/>
          <w:sz w:val="24"/>
          <w:szCs w:val="24"/>
          <w:lang w:val="ru-RU"/>
        </w:rPr>
        <w:t>аудируе</w:t>
      </w:r>
      <w:r w:rsidRPr="00564029">
        <w:rPr>
          <w:rFonts w:asciiTheme="majorHAnsi" w:hAnsiTheme="majorHAnsi" w:cstheme="majorHAnsi"/>
          <w:sz w:val="24"/>
          <w:szCs w:val="24"/>
          <w:lang w:val="ro-MD"/>
        </w:rPr>
        <w:t>мым</w:t>
      </w:r>
      <w:r w:rsidR="00F8324C" w:rsidRPr="00F8324C">
        <w:rPr>
          <w:rFonts w:asciiTheme="majorHAnsi" w:hAnsiTheme="majorHAnsi" w:cstheme="majorHAnsi"/>
          <w:sz w:val="24"/>
          <w:szCs w:val="24"/>
          <w:lang w:val="ro-MD"/>
        </w:rPr>
        <w:t>и</w:t>
      </w:r>
      <w:r w:rsidRPr="00564029">
        <w:rPr>
          <w:rFonts w:asciiTheme="majorHAnsi" w:hAnsiTheme="majorHAnsi" w:cstheme="majorHAnsi"/>
          <w:sz w:val="24"/>
          <w:szCs w:val="24"/>
          <w:lang w:val="ro-MD"/>
        </w:rPr>
        <w:t xml:space="preserve"> в рамках аудиторской миссии, представлены в соответствующих разделах настоящего </w:t>
      </w:r>
      <w:r w:rsidR="00DF482C">
        <w:rPr>
          <w:rFonts w:asciiTheme="majorHAnsi" w:hAnsiTheme="majorHAnsi" w:cstheme="majorHAnsi"/>
          <w:sz w:val="24"/>
          <w:szCs w:val="24"/>
          <w:lang w:val="ro-MD"/>
        </w:rPr>
        <w:t>Отчета аудита</w:t>
      </w:r>
      <w:r w:rsidRPr="00564029">
        <w:rPr>
          <w:rFonts w:asciiTheme="majorHAnsi" w:hAnsiTheme="majorHAnsi" w:cstheme="majorHAnsi"/>
          <w:sz w:val="24"/>
          <w:szCs w:val="24"/>
          <w:lang w:val="ro-MD"/>
        </w:rPr>
        <w:t>.</w:t>
      </w:r>
      <w:r w:rsidR="00F8324C">
        <w:rPr>
          <w:rFonts w:asciiTheme="majorHAnsi" w:hAnsiTheme="majorHAnsi" w:cstheme="majorHAnsi"/>
          <w:sz w:val="24"/>
          <w:szCs w:val="24"/>
          <w:lang w:val="ru-RU"/>
        </w:rPr>
        <w:t xml:space="preserve"> </w:t>
      </w:r>
    </w:p>
    <w:p w14:paraId="52AF43F9" w14:textId="25684728" w:rsidR="00F8324C" w:rsidRPr="00F8324C" w:rsidRDefault="00F8324C" w:rsidP="00EC345E">
      <w:pPr>
        <w:tabs>
          <w:tab w:val="left" w:pos="720"/>
        </w:tabs>
        <w:spacing w:after="0" w:line="276" w:lineRule="auto"/>
        <w:ind w:firstLine="720"/>
        <w:jc w:val="both"/>
        <w:rPr>
          <w:rFonts w:asciiTheme="majorHAnsi" w:hAnsiTheme="majorHAnsi" w:cstheme="majorHAnsi"/>
          <w:sz w:val="24"/>
          <w:szCs w:val="24"/>
          <w:lang w:val="ru-RU"/>
        </w:rPr>
      </w:pPr>
      <w:r w:rsidRPr="00F8324C">
        <w:rPr>
          <w:rFonts w:asciiTheme="majorHAnsi" w:hAnsiTheme="majorHAnsi" w:cstheme="majorHAnsi"/>
          <w:sz w:val="24"/>
          <w:szCs w:val="24"/>
          <w:lang w:val="ru-RU"/>
        </w:rPr>
        <w:t xml:space="preserve">Для устранения выявленных недостатков, укрепления </w:t>
      </w:r>
      <w:r w:rsidR="00DF482C">
        <w:rPr>
          <w:rFonts w:asciiTheme="majorHAnsi" w:hAnsiTheme="majorHAnsi" w:cstheme="majorHAnsi"/>
          <w:sz w:val="24"/>
          <w:szCs w:val="24"/>
          <w:lang w:val="ru-RU"/>
        </w:rPr>
        <w:t>менеджмента</w:t>
      </w:r>
      <w:r w:rsidRPr="00F8324C">
        <w:rPr>
          <w:rFonts w:asciiTheme="majorHAnsi" w:hAnsiTheme="majorHAnsi" w:cstheme="majorHAnsi"/>
          <w:sz w:val="24"/>
          <w:szCs w:val="24"/>
          <w:lang w:val="ru-RU"/>
        </w:rPr>
        <w:t xml:space="preserve">, пересмотра и </w:t>
      </w:r>
      <w:r w:rsidR="00DF482C">
        <w:rPr>
          <w:rFonts w:asciiTheme="majorHAnsi" w:hAnsiTheme="majorHAnsi" w:cstheme="majorHAnsi"/>
          <w:sz w:val="24"/>
          <w:szCs w:val="24"/>
          <w:lang w:val="ru-RU"/>
        </w:rPr>
        <w:t>консолидации</w:t>
      </w:r>
      <w:r w:rsidRPr="00F8324C">
        <w:rPr>
          <w:rFonts w:asciiTheme="majorHAnsi" w:hAnsiTheme="majorHAnsi" w:cstheme="majorHAnsi"/>
          <w:sz w:val="24"/>
          <w:szCs w:val="24"/>
          <w:lang w:val="ru-RU"/>
        </w:rPr>
        <w:t xml:space="preserve"> соответствующей нормативной базы</w:t>
      </w:r>
      <w:r>
        <w:rPr>
          <w:rFonts w:asciiTheme="majorHAnsi" w:hAnsiTheme="majorHAnsi" w:cstheme="majorHAnsi"/>
          <w:sz w:val="24"/>
          <w:szCs w:val="24"/>
          <w:lang w:val="ru-RU"/>
        </w:rPr>
        <w:t>,</w:t>
      </w:r>
      <w:r w:rsidRPr="00F8324C">
        <w:rPr>
          <w:rFonts w:asciiTheme="majorHAnsi" w:hAnsiTheme="majorHAnsi" w:cstheme="majorHAnsi"/>
          <w:sz w:val="24"/>
          <w:szCs w:val="24"/>
          <w:lang w:val="ru-RU"/>
        </w:rPr>
        <w:t xml:space="preserve"> были выдвинуты </w:t>
      </w:r>
      <w:r w:rsidR="00DF482C">
        <w:rPr>
          <w:rFonts w:asciiTheme="majorHAnsi" w:hAnsiTheme="majorHAnsi" w:cstheme="majorHAnsi"/>
          <w:sz w:val="24"/>
          <w:szCs w:val="24"/>
          <w:lang w:val="ru-RU"/>
        </w:rPr>
        <w:t xml:space="preserve">необходимые </w:t>
      </w:r>
      <w:r w:rsidRPr="00F8324C">
        <w:rPr>
          <w:rFonts w:asciiTheme="majorHAnsi" w:hAnsiTheme="majorHAnsi" w:cstheme="majorHAnsi"/>
          <w:sz w:val="24"/>
          <w:szCs w:val="24"/>
          <w:lang w:val="ru-RU"/>
        </w:rPr>
        <w:t xml:space="preserve">рекомендации, которые были доведены до сведения и согласованы с </w:t>
      </w:r>
      <w:r w:rsidR="00C64A5D">
        <w:rPr>
          <w:rFonts w:asciiTheme="majorHAnsi" w:hAnsiTheme="majorHAnsi" w:cstheme="majorHAnsi"/>
          <w:sz w:val="24"/>
          <w:szCs w:val="24"/>
          <w:lang w:val="ru-RU"/>
        </w:rPr>
        <w:t>ГААД</w:t>
      </w:r>
      <w:r w:rsidRPr="00F8324C">
        <w:rPr>
          <w:rFonts w:asciiTheme="majorHAnsi" w:hAnsiTheme="majorHAnsi" w:cstheme="majorHAnsi"/>
          <w:sz w:val="24"/>
          <w:szCs w:val="24"/>
          <w:lang w:val="ru-RU"/>
        </w:rPr>
        <w:t>.</w:t>
      </w:r>
    </w:p>
    <w:p w14:paraId="253B1ADB" w14:textId="7D97BEA8" w:rsidR="00700D79" w:rsidRPr="00983446" w:rsidRDefault="00B9378F" w:rsidP="00EC345E">
      <w:pPr>
        <w:pStyle w:val="1"/>
        <w:numPr>
          <w:ilvl w:val="0"/>
          <w:numId w:val="3"/>
        </w:numPr>
        <w:tabs>
          <w:tab w:val="left" w:pos="720"/>
        </w:tabs>
        <w:spacing w:line="276" w:lineRule="auto"/>
        <w:ind w:left="0" w:firstLine="720"/>
        <w:jc w:val="left"/>
        <w:rPr>
          <w:rFonts w:cstheme="majorHAnsi"/>
          <w:sz w:val="28"/>
          <w:szCs w:val="24"/>
          <w:lang w:val="ro-MD"/>
        </w:rPr>
      </w:pPr>
      <w:bookmarkStart w:id="5" w:name="_Toc148048692"/>
      <w:r>
        <w:rPr>
          <w:sz w:val="28"/>
          <w:lang w:val="ru-RU"/>
        </w:rPr>
        <w:t>ОБЩЕЕ ПРЕДСТАВЛЕНИЕ</w:t>
      </w:r>
      <w:bookmarkEnd w:id="5"/>
    </w:p>
    <w:p w14:paraId="524F4728" w14:textId="77E17C34" w:rsidR="00F8324C" w:rsidRPr="00F8324C" w:rsidRDefault="00C64A5D"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ГААД</w:t>
      </w:r>
      <w:r w:rsidR="00F8324C" w:rsidRPr="00F8324C">
        <w:rPr>
          <w:rFonts w:asciiTheme="majorHAnsi" w:hAnsiTheme="majorHAnsi" w:cstheme="majorHAnsi"/>
          <w:sz w:val="24"/>
          <w:szCs w:val="24"/>
          <w:lang w:val="ro-MD"/>
        </w:rPr>
        <w:t xml:space="preserve"> была </w:t>
      </w:r>
      <w:r w:rsidR="00017098">
        <w:rPr>
          <w:rFonts w:asciiTheme="majorHAnsi" w:hAnsiTheme="majorHAnsi" w:cstheme="majorHAnsi"/>
          <w:sz w:val="24"/>
          <w:szCs w:val="24"/>
          <w:lang w:val="ru-RU"/>
        </w:rPr>
        <w:t>созда</w:t>
      </w:r>
      <w:r w:rsidR="00F8324C" w:rsidRPr="00F8324C">
        <w:rPr>
          <w:rFonts w:asciiTheme="majorHAnsi" w:hAnsiTheme="majorHAnsi" w:cstheme="majorHAnsi"/>
          <w:sz w:val="24"/>
          <w:szCs w:val="24"/>
          <w:lang w:val="ro-MD"/>
        </w:rPr>
        <w:t>на в 2002 году в результате реорганизации Государственной дорожной администрации</w:t>
      </w:r>
      <w:r w:rsidR="002E43EE" w:rsidRPr="00983446">
        <w:rPr>
          <w:rStyle w:val="af3"/>
          <w:rFonts w:asciiTheme="majorHAnsi" w:hAnsiTheme="majorHAnsi" w:cstheme="majorHAnsi"/>
          <w:sz w:val="24"/>
          <w:szCs w:val="24"/>
          <w:lang w:val="ro-MD"/>
        </w:rPr>
        <w:footnoteReference w:id="3"/>
      </w:r>
      <w:r w:rsidR="00017098">
        <w:rPr>
          <w:rFonts w:asciiTheme="majorHAnsi" w:hAnsiTheme="majorHAnsi" w:cstheme="majorHAnsi"/>
          <w:sz w:val="24"/>
          <w:szCs w:val="24"/>
          <w:lang w:val="ru-RU"/>
        </w:rPr>
        <w:t>,</w:t>
      </w:r>
      <w:r w:rsidR="00F8324C" w:rsidRPr="00F8324C">
        <w:rPr>
          <w:rFonts w:asciiTheme="majorHAnsi" w:hAnsiTheme="majorHAnsi" w:cstheme="majorHAnsi"/>
          <w:sz w:val="24"/>
          <w:szCs w:val="24"/>
          <w:lang w:val="ro-MD"/>
        </w:rPr>
        <w:t xml:space="preserve"> </w:t>
      </w:r>
      <w:r w:rsidR="00B9378F">
        <w:rPr>
          <w:rFonts w:asciiTheme="majorHAnsi" w:hAnsiTheme="majorHAnsi" w:cstheme="majorHAnsi"/>
          <w:sz w:val="24"/>
          <w:szCs w:val="24"/>
          <w:lang w:val="ru-RU"/>
        </w:rPr>
        <w:t>для</w:t>
      </w:r>
      <w:r w:rsidR="00F8324C" w:rsidRPr="00F8324C">
        <w:rPr>
          <w:rFonts w:asciiTheme="majorHAnsi" w:hAnsiTheme="majorHAnsi" w:cstheme="majorHAnsi"/>
          <w:sz w:val="24"/>
          <w:szCs w:val="24"/>
          <w:lang w:val="ro-MD"/>
        </w:rPr>
        <w:t xml:space="preserve"> управления, технического обслуживания, ремонта, модернизации, развития и эксплуатации дорог общего пользования</w:t>
      </w:r>
      <w:r w:rsidR="00017098">
        <w:rPr>
          <w:rFonts w:asciiTheme="majorHAnsi" w:hAnsiTheme="majorHAnsi" w:cstheme="majorHAnsi"/>
          <w:sz w:val="24"/>
          <w:szCs w:val="24"/>
          <w:lang w:val="ru-RU"/>
        </w:rPr>
        <w:t>,</w:t>
      </w:r>
      <w:r w:rsidR="00F8324C" w:rsidRPr="00F8324C">
        <w:rPr>
          <w:rFonts w:asciiTheme="majorHAnsi" w:hAnsiTheme="majorHAnsi" w:cstheme="majorHAnsi"/>
          <w:sz w:val="24"/>
          <w:szCs w:val="24"/>
          <w:lang w:val="ro-MD"/>
        </w:rPr>
        <w:t xml:space="preserve"> </w:t>
      </w:r>
      <w:r w:rsidR="00017098" w:rsidRPr="00017098">
        <w:rPr>
          <w:rFonts w:asciiTheme="majorHAnsi" w:hAnsiTheme="majorHAnsi" w:cstheme="majorHAnsi"/>
          <w:sz w:val="24"/>
          <w:szCs w:val="24"/>
          <w:lang w:val="ru-RU"/>
        </w:rPr>
        <w:t>с целью осуществления дорожного движения в условиях безопасности, ритмичности и непрерывности</w:t>
      </w:r>
      <w:r w:rsidR="00F8324C" w:rsidRPr="00F8324C">
        <w:rPr>
          <w:rFonts w:asciiTheme="majorHAnsi" w:hAnsiTheme="majorHAnsi" w:cstheme="majorHAnsi"/>
          <w:sz w:val="24"/>
          <w:szCs w:val="24"/>
          <w:lang w:val="ro-MD"/>
        </w:rPr>
        <w:t>.</w:t>
      </w:r>
      <w:r w:rsidR="00F8324C">
        <w:rPr>
          <w:rFonts w:asciiTheme="majorHAnsi" w:hAnsiTheme="majorHAnsi" w:cstheme="majorHAnsi"/>
          <w:sz w:val="24"/>
          <w:szCs w:val="24"/>
          <w:lang w:val="ru-RU"/>
        </w:rPr>
        <w:t xml:space="preserve"> </w:t>
      </w:r>
      <w:bookmarkStart w:id="6" w:name="_Toc47338764"/>
      <w:r w:rsidR="00F8324C" w:rsidRPr="00F8324C">
        <w:rPr>
          <w:rFonts w:asciiTheme="majorHAnsi" w:hAnsiTheme="majorHAnsi" w:cstheme="majorHAnsi"/>
          <w:sz w:val="24"/>
          <w:szCs w:val="24"/>
          <w:lang w:val="ro-MD"/>
        </w:rPr>
        <w:t>Для реализации своей миссии</w:t>
      </w:r>
      <w:r w:rsidR="00F8324C">
        <w:rPr>
          <w:rFonts w:asciiTheme="majorHAnsi" w:hAnsiTheme="majorHAnsi" w:cstheme="majorHAnsi"/>
          <w:sz w:val="24"/>
          <w:szCs w:val="24"/>
          <w:lang w:val="ru-RU"/>
        </w:rPr>
        <w:t>,</w:t>
      </w:r>
      <w:r w:rsidR="00F8324C" w:rsidRPr="00F8324C">
        <w:rPr>
          <w:rFonts w:asciiTheme="majorHAnsi" w:hAnsiTheme="majorHAnsi" w:cstheme="majorHAnsi"/>
          <w:sz w:val="24"/>
          <w:szCs w:val="24"/>
          <w:lang w:val="ro-MD"/>
        </w:rPr>
        <w:t xml:space="preserve"> </w:t>
      </w:r>
      <w:r w:rsidR="00017098">
        <w:rPr>
          <w:rFonts w:asciiTheme="majorHAnsi" w:hAnsiTheme="majorHAnsi" w:cstheme="majorHAnsi"/>
          <w:sz w:val="24"/>
          <w:szCs w:val="24"/>
          <w:lang w:val="ru-RU"/>
        </w:rPr>
        <w:t>П</w:t>
      </w:r>
      <w:r w:rsidR="00F8324C" w:rsidRPr="00F8324C">
        <w:rPr>
          <w:rFonts w:asciiTheme="majorHAnsi" w:hAnsiTheme="majorHAnsi" w:cstheme="majorHAnsi"/>
          <w:sz w:val="24"/>
          <w:szCs w:val="24"/>
          <w:lang w:val="ro-MD"/>
        </w:rPr>
        <w:t xml:space="preserve">редприятие, согласно своему </w:t>
      </w:r>
      <w:r w:rsidR="00017098">
        <w:rPr>
          <w:rFonts w:asciiTheme="majorHAnsi" w:hAnsiTheme="majorHAnsi" w:cstheme="majorHAnsi"/>
          <w:sz w:val="24"/>
          <w:szCs w:val="24"/>
          <w:lang w:val="ru-RU"/>
        </w:rPr>
        <w:t>У</w:t>
      </w:r>
      <w:r w:rsidR="00F8324C" w:rsidRPr="00F8324C">
        <w:rPr>
          <w:rFonts w:asciiTheme="majorHAnsi" w:hAnsiTheme="majorHAnsi" w:cstheme="majorHAnsi"/>
          <w:sz w:val="24"/>
          <w:szCs w:val="24"/>
          <w:lang w:val="ro-MD"/>
        </w:rPr>
        <w:t>ставу</w:t>
      </w:r>
      <w:r w:rsidR="002E43EE" w:rsidRPr="00983446">
        <w:rPr>
          <w:rStyle w:val="af3"/>
          <w:rFonts w:asciiTheme="majorHAnsi" w:hAnsiTheme="majorHAnsi" w:cstheme="majorHAnsi"/>
          <w:sz w:val="24"/>
          <w:szCs w:val="24"/>
          <w:lang w:val="ro-MD"/>
        </w:rPr>
        <w:footnoteReference w:id="4"/>
      </w:r>
      <w:r w:rsidR="00F8324C" w:rsidRPr="00F8324C">
        <w:rPr>
          <w:rFonts w:asciiTheme="majorHAnsi" w:hAnsiTheme="majorHAnsi" w:cstheme="majorHAnsi"/>
          <w:sz w:val="24"/>
          <w:szCs w:val="24"/>
          <w:lang w:val="ro-MD"/>
        </w:rPr>
        <w:t>, осуществляет следующие виды деятельности:</w:t>
      </w:r>
    </w:p>
    <w:p w14:paraId="4669A7CA" w14:textId="77777777" w:rsidR="00F8324C" w:rsidRPr="00F8324C" w:rsidRDefault="00F8324C" w:rsidP="00EC345E">
      <w:pPr>
        <w:pStyle w:val="af0"/>
        <w:numPr>
          <w:ilvl w:val="0"/>
          <w:numId w:val="16"/>
        </w:numPr>
        <w:tabs>
          <w:tab w:val="left" w:pos="720"/>
        </w:tabs>
        <w:spacing w:after="0" w:line="276" w:lineRule="auto"/>
        <w:ind w:left="0" w:firstLine="720"/>
        <w:jc w:val="both"/>
        <w:rPr>
          <w:rFonts w:asciiTheme="majorHAnsi" w:hAnsiTheme="majorHAnsi" w:cstheme="majorHAnsi"/>
          <w:sz w:val="24"/>
          <w:szCs w:val="24"/>
          <w:lang w:val="ro-MD"/>
        </w:rPr>
      </w:pPr>
      <w:r w:rsidRPr="00F8324C">
        <w:rPr>
          <w:rFonts w:asciiTheme="majorHAnsi" w:hAnsiTheme="majorHAnsi" w:cstheme="majorHAnsi"/>
          <w:sz w:val="24"/>
          <w:szCs w:val="24"/>
          <w:lang w:val="ro-MD"/>
        </w:rPr>
        <w:t>эксплуатация автомагистралей;</w:t>
      </w:r>
    </w:p>
    <w:p w14:paraId="5E56DD8D" w14:textId="77777777" w:rsidR="00F8324C" w:rsidRPr="00F8324C" w:rsidRDefault="00F8324C" w:rsidP="00EC345E">
      <w:pPr>
        <w:pStyle w:val="af0"/>
        <w:numPr>
          <w:ilvl w:val="0"/>
          <w:numId w:val="16"/>
        </w:numPr>
        <w:tabs>
          <w:tab w:val="left" w:pos="720"/>
        </w:tabs>
        <w:spacing w:after="0" w:line="276" w:lineRule="auto"/>
        <w:ind w:left="0" w:firstLine="720"/>
        <w:jc w:val="both"/>
        <w:rPr>
          <w:rFonts w:asciiTheme="majorHAnsi" w:hAnsiTheme="majorHAnsi" w:cstheme="majorHAnsi"/>
          <w:sz w:val="24"/>
          <w:szCs w:val="24"/>
          <w:lang w:val="ro-MD"/>
        </w:rPr>
      </w:pPr>
      <w:r w:rsidRPr="00F8324C">
        <w:rPr>
          <w:rFonts w:asciiTheme="majorHAnsi" w:hAnsiTheme="majorHAnsi" w:cstheme="majorHAnsi"/>
          <w:sz w:val="24"/>
          <w:szCs w:val="24"/>
          <w:lang w:val="ro-MD"/>
        </w:rPr>
        <w:t>консультационные мероприятия для бизнеса и управления;</w:t>
      </w:r>
    </w:p>
    <w:p w14:paraId="457E5D03" w14:textId="77777777" w:rsidR="00F8324C" w:rsidRPr="00F8324C" w:rsidRDefault="00F8324C" w:rsidP="00EC345E">
      <w:pPr>
        <w:pStyle w:val="af0"/>
        <w:numPr>
          <w:ilvl w:val="0"/>
          <w:numId w:val="16"/>
        </w:numPr>
        <w:tabs>
          <w:tab w:val="left" w:pos="720"/>
        </w:tabs>
        <w:spacing w:after="0" w:line="276" w:lineRule="auto"/>
        <w:ind w:left="0" w:firstLine="720"/>
        <w:jc w:val="both"/>
        <w:rPr>
          <w:rFonts w:asciiTheme="majorHAnsi" w:hAnsiTheme="majorHAnsi" w:cstheme="majorHAnsi"/>
          <w:sz w:val="24"/>
          <w:szCs w:val="24"/>
          <w:lang w:val="ro-MD"/>
        </w:rPr>
      </w:pPr>
      <w:r w:rsidRPr="00F8324C">
        <w:rPr>
          <w:rFonts w:asciiTheme="majorHAnsi" w:hAnsiTheme="majorHAnsi" w:cstheme="majorHAnsi"/>
          <w:sz w:val="24"/>
          <w:szCs w:val="24"/>
          <w:lang w:val="ro-MD"/>
        </w:rPr>
        <w:t>строительство автомагистралей, дорог, аэродромов и сооружений, предназначенных для спорта;</w:t>
      </w:r>
    </w:p>
    <w:p w14:paraId="1BC3206C" w14:textId="77777777" w:rsidR="00F8324C" w:rsidRPr="00F8324C" w:rsidRDefault="00F8324C" w:rsidP="00EC345E">
      <w:pPr>
        <w:pStyle w:val="af0"/>
        <w:numPr>
          <w:ilvl w:val="0"/>
          <w:numId w:val="16"/>
        </w:numPr>
        <w:tabs>
          <w:tab w:val="left" w:pos="720"/>
        </w:tabs>
        <w:spacing w:after="0" w:line="276" w:lineRule="auto"/>
        <w:ind w:left="0" w:firstLine="720"/>
        <w:jc w:val="both"/>
        <w:rPr>
          <w:rFonts w:asciiTheme="majorHAnsi" w:hAnsiTheme="majorHAnsi" w:cstheme="majorHAnsi"/>
          <w:sz w:val="24"/>
          <w:szCs w:val="24"/>
          <w:lang w:val="ro-MD"/>
        </w:rPr>
      </w:pPr>
      <w:r w:rsidRPr="00F8324C">
        <w:rPr>
          <w:rFonts w:asciiTheme="majorHAnsi" w:hAnsiTheme="majorHAnsi" w:cstheme="majorHAnsi"/>
          <w:sz w:val="24"/>
          <w:szCs w:val="24"/>
          <w:lang w:val="ro-MD"/>
        </w:rPr>
        <w:t>деятельность по тестированию и техническому анализу;</w:t>
      </w:r>
    </w:p>
    <w:p w14:paraId="27BF8B07" w14:textId="3859AEFE" w:rsidR="00F8324C" w:rsidRPr="00F8324C" w:rsidRDefault="00F8324C" w:rsidP="00EC345E">
      <w:pPr>
        <w:pStyle w:val="af0"/>
        <w:numPr>
          <w:ilvl w:val="0"/>
          <w:numId w:val="16"/>
        </w:numPr>
        <w:tabs>
          <w:tab w:val="left" w:pos="720"/>
        </w:tabs>
        <w:spacing w:after="0" w:line="276" w:lineRule="auto"/>
        <w:ind w:left="0" w:firstLine="720"/>
        <w:jc w:val="both"/>
        <w:rPr>
          <w:rFonts w:asciiTheme="majorHAnsi" w:hAnsiTheme="majorHAnsi" w:cstheme="majorHAnsi"/>
          <w:sz w:val="24"/>
          <w:szCs w:val="24"/>
          <w:lang w:val="ro-MD"/>
        </w:rPr>
      </w:pPr>
      <w:r>
        <w:rPr>
          <w:rFonts w:asciiTheme="majorHAnsi" w:hAnsiTheme="majorHAnsi" w:cstheme="majorHAnsi"/>
          <w:sz w:val="24"/>
          <w:szCs w:val="24"/>
          <w:lang w:val="ru-RU"/>
        </w:rPr>
        <w:t>о</w:t>
      </w:r>
      <w:r w:rsidRPr="00F8324C">
        <w:rPr>
          <w:rFonts w:asciiTheme="majorHAnsi" w:hAnsiTheme="majorHAnsi" w:cstheme="majorHAnsi"/>
          <w:sz w:val="24"/>
          <w:szCs w:val="24"/>
          <w:lang w:val="ro-MD"/>
        </w:rPr>
        <w:t>птовая торговля твердыми, жидкими и газообразными топливом и производными продуктами;</w:t>
      </w:r>
    </w:p>
    <w:p w14:paraId="7A45636E" w14:textId="3F4B90FC" w:rsidR="00F8324C" w:rsidRPr="00F8324C" w:rsidRDefault="00F8324C" w:rsidP="00EC345E">
      <w:pPr>
        <w:pStyle w:val="af0"/>
        <w:numPr>
          <w:ilvl w:val="0"/>
          <w:numId w:val="16"/>
        </w:numPr>
        <w:tabs>
          <w:tab w:val="left" w:pos="720"/>
        </w:tabs>
        <w:spacing w:after="0" w:line="276" w:lineRule="auto"/>
        <w:ind w:left="0" w:firstLine="720"/>
        <w:jc w:val="both"/>
        <w:rPr>
          <w:rFonts w:asciiTheme="majorHAnsi" w:hAnsiTheme="majorHAnsi" w:cstheme="majorHAnsi"/>
          <w:sz w:val="24"/>
          <w:szCs w:val="24"/>
          <w:lang w:val="ro-MD"/>
        </w:rPr>
      </w:pPr>
      <w:r w:rsidRPr="00F8324C">
        <w:rPr>
          <w:rFonts w:asciiTheme="majorHAnsi" w:hAnsiTheme="majorHAnsi" w:cstheme="majorHAnsi"/>
          <w:sz w:val="24"/>
          <w:szCs w:val="24"/>
          <w:lang w:val="ro-MD"/>
        </w:rPr>
        <w:t>архитектурная, инженерная и техническая деятельность</w:t>
      </w:r>
      <w:r w:rsidR="00017098">
        <w:rPr>
          <w:rFonts w:asciiTheme="majorHAnsi" w:hAnsiTheme="majorHAnsi" w:cstheme="majorHAnsi"/>
          <w:sz w:val="24"/>
          <w:szCs w:val="24"/>
          <w:lang w:val="ru-RU"/>
        </w:rPr>
        <w:t>.</w:t>
      </w:r>
    </w:p>
    <w:p w14:paraId="530475A3" w14:textId="77777777" w:rsidR="00F8324C" w:rsidRPr="00F8324C" w:rsidRDefault="00F8324C" w:rsidP="00EC345E">
      <w:pPr>
        <w:tabs>
          <w:tab w:val="left" w:pos="720"/>
        </w:tabs>
        <w:spacing w:after="0" w:line="276" w:lineRule="auto"/>
        <w:ind w:firstLine="720"/>
        <w:jc w:val="both"/>
        <w:rPr>
          <w:rFonts w:asciiTheme="majorHAnsi" w:hAnsiTheme="majorHAnsi" w:cstheme="majorHAnsi"/>
          <w:sz w:val="24"/>
          <w:szCs w:val="24"/>
          <w:lang w:val="ro-MD"/>
        </w:rPr>
      </w:pPr>
      <w:r w:rsidRPr="00F8324C">
        <w:rPr>
          <w:rFonts w:asciiTheme="majorHAnsi" w:hAnsiTheme="majorHAnsi" w:cstheme="majorHAnsi"/>
          <w:sz w:val="24"/>
          <w:szCs w:val="24"/>
          <w:lang w:val="ro-MD"/>
        </w:rPr>
        <w:t>Имущество предприятия полностью принадлежит государству.</w:t>
      </w:r>
    </w:p>
    <w:p w14:paraId="06B3A640" w14:textId="4FA7A3A4" w:rsidR="00091D7A" w:rsidRDefault="002E43EE"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Учреди</w:t>
      </w:r>
      <w:r w:rsidR="00F8324C" w:rsidRPr="00F8324C">
        <w:rPr>
          <w:rFonts w:asciiTheme="majorHAnsi" w:hAnsiTheme="majorHAnsi" w:cstheme="majorHAnsi"/>
          <w:sz w:val="24"/>
          <w:szCs w:val="24"/>
          <w:lang w:val="ro-MD"/>
        </w:rPr>
        <w:t>телем предприятия является Агентство публичной собственности.</w:t>
      </w:r>
    </w:p>
    <w:bookmarkEnd w:id="6"/>
    <w:p w14:paraId="7C6CEE46" w14:textId="3116F42F" w:rsidR="00091D7A" w:rsidRPr="002E43EE" w:rsidRDefault="00091D7A" w:rsidP="00EC345E">
      <w:pPr>
        <w:pStyle w:val="af0"/>
        <w:numPr>
          <w:ilvl w:val="1"/>
          <w:numId w:val="3"/>
        </w:numPr>
        <w:tabs>
          <w:tab w:val="left" w:pos="720"/>
        </w:tabs>
        <w:spacing w:after="0" w:line="276" w:lineRule="auto"/>
        <w:ind w:left="0" w:firstLine="720"/>
        <w:jc w:val="both"/>
        <w:rPr>
          <w:rFonts w:asciiTheme="majorHAnsi" w:hAnsiTheme="majorHAnsi" w:cstheme="majorHAnsi"/>
          <w:b/>
          <w:sz w:val="24"/>
          <w:szCs w:val="24"/>
          <w:lang w:val="ro-MD"/>
        </w:rPr>
      </w:pPr>
      <w:r w:rsidRPr="002E43EE">
        <w:rPr>
          <w:rFonts w:asciiTheme="majorHAnsi" w:hAnsiTheme="majorHAnsi" w:cstheme="majorHAnsi"/>
          <w:b/>
          <w:sz w:val="24"/>
          <w:szCs w:val="24"/>
          <w:lang w:val="ro-MD"/>
        </w:rPr>
        <w:t>Управленческая структура</w:t>
      </w:r>
    </w:p>
    <w:p w14:paraId="26030FC6" w14:textId="0B6EF80B" w:rsidR="002770D4" w:rsidRPr="00983446" w:rsidRDefault="00091D7A" w:rsidP="00EC345E">
      <w:pPr>
        <w:tabs>
          <w:tab w:val="left" w:pos="720"/>
        </w:tabs>
        <w:spacing w:after="0" w:line="276" w:lineRule="auto"/>
        <w:ind w:firstLine="720"/>
        <w:jc w:val="both"/>
        <w:rPr>
          <w:rFonts w:asciiTheme="majorHAnsi" w:hAnsiTheme="majorHAnsi" w:cstheme="majorHAnsi"/>
          <w:sz w:val="24"/>
          <w:szCs w:val="24"/>
          <w:lang w:val="ro-MD"/>
        </w:rPr>
      </w:pPr>
      <w:r w:rsidRPr="00091D7A">
        <w:rPr>
          <w:rFonts w:asciiTheme="majorHAnsi" w:hAnsiTheme="majorHAnsi" w:cstheme="majorHAnsi"/>
          <w:sz w:val="24"/>
          <w:szCs w:val="24"/>
          <w:lang w:val="ro-MD"/>
        </w:rPr>
        <w:t xml:space="preserve">Функции, компетенции и </w:t>
      </w:r>
      <w:r w:rsidR="002E43EE">
        <w:rPr>
          <w:rFonts w:asciiTheme="majorHAnsi" w:hAnsiTheme="majorHAnsi" w:cstheme="majorHAnsi"/>
          <w:sz w:val="24"/>
          <w:szCs w:val="24"/>
          <w:lang w:val="ru-RU"/>
        </w:rPr>
        <w:t>полномочия</w:t>
      </w:r>
      <w:r w:rsidRPr="00091D7A">
        <w:rPr>
          <w:rFonts w:asciiTheme="majorHAnsi" w:hAnsiTheme="majorHAnsi" w:cstheme="majorHAnsi"/>
          <w:sz w:val="24"/>
          <w:szCs w:val="24"/>
          <w:lang w:val="ro-MD"/>
        </w:rPr>
        <w:t xml:space="preserve"> по созданию, внедрению и мониторингу политик, процедур, внутренних правил, процессов и мероприятий, выполняемых </w:t>
      </w:r>
      <w:r w:rsidR="00C64A5D">
        <w:rPr>
          <w:rFonts w:asciiTheme="majorHAnsi" w:hAnsiTheme="majorHAnsi" w:cstheme="majorHAnsi"/>
          <w:sz w:val="24"/>
          <w:szCs w:val="24"/>
          <w:lang w:val="ro-MD"/>
        </w:rPr>
        <w:t>ГААД</w:t>
      </w:r>
      <w:r w:rsidRPr="00091D7A">
        <w:rPr>
          <w:rFonts w:asciiTheme="majorHAnsi" w:hAnsiTheme="majorHAnsi" w:cstheme="majorHAnsi"/>
          <w:sz w:val="24"/>
          <w:szCs w:val="24"/>
          <w:lang w:val="ro-MD"/>
        </w:rPr>
        <w:t xml:space="preserve"> для управления рисками и обеспечения разумной уверенности в достижении запланированных целей и </w:t>
      </w:r>
      <w:r w:rsidR="002E43EE">
        <w:rPr>
          <w:rFonts w:asciiTheme="majorHAnsi" w:hAnsiTheme="majorHAnsi" w:cstheme="majorHAnsi"/>
          <w:sz w:val="24"/>
          <w:szCs w:val="24"/>
          <w:lang w:val="ru-RU"/>
        </w:rPr>
        <w:t>задач</w:t>
      </w:r>
      <w:r w:rsidRPr="00091D7A">
        <w:rPr>
          <w:rFonts w:asciiTheme="majorHAnsi" w:hAnsiTheme="majorHAnsi" w:cstheme="majorHAnsi"/>
          <w:sz w:val="24"/>
          <w:szCs w:val="24"/>
          <w:lang w:val="ro-MD"/>
        </w:rPr>
        <w:t>, распределяются на три уровня структуры управленческой ответственности.</w:t>
      </w:r>
      <w:r w:rsidR="000B7635" w:rsidRPr="00983446">
        <w:rPr>
          <w:rFonts w:asciiTheme="majorHAnsi" w:hAnsiTheme="majorHAnsi" w:cstheme="majorHAnsi"/>
          <w:sz w:val="24"/>
          <w:szCs w:val="24"/>
          <w:lang w:val="ro-MD"/>
        </w:rPr>
        <w:t xml:space="preserve"> </w:t>
      </w:r>
      <w:r w:rsidRPr="00091D7A">
        <w:rPr>
          <w:rFonts w:asciiTheme="majorHAnsi" w:hAnsiTheme="majorHAnsi" w:cstheme="majorHAnsi"/>
          <w:sz w:val="24"/>
          <w:szCs w:val="24"/>
          <w:lang w:val="ro-MD"/>
        </w:rPr>
        <w:t xml:space="preserve">Следует отметить, что, хотя управленческая структура обеспечивает классический способ организации и функционирования государственного предприятия, на цели, функции, процессы/процедуры и бизнес-правила </w:t>
      </w:r>
      <w:r w:rsidR="00C64A5D">
        <w:rPr>
          <w:rFonts w:asciiTheme="majorHAnsi" w:hAnsiTheme="majorHAnsi" w:cstheme="majorHAnsi"/>
          <w:sz w:val="24"/>
          <w:szCs w:val="24"/>
          <w:lang w:val="ru-RU"/>
        </w:rPr>
        <w:t>ГААД</w:t>
      </w:r>
      <w:r w:rsidRPr="00091D7A">
        <w:rPr>
          <w:rFonts w:asciiTheme="majorHAnsi" w:hAnsiTheme="majorHAnsi" w:cstheme="majorHAnsi"/>
          <w:sz w:val="24"/>
          <w:szCs w:val="24"/>
          <w:lang w:val="ro-MD"/>
        </w:rPr>
        <w:t xml:space="preserve"> влияет центральный </w:t>
      </w:r>
      <w:r w:rsidR="002E43EE">
        <w:rPr>
          <w:rFonts w:asciiTheme="majorHAnsi" w:hAnsiTheme="majorHAnsi" w:cstheme="majorHAnsi"/>
          <w:sz w:val="24"/>
          <w:szCs w:val="24"/>
          <w:lang w:val="ru-RU"/>
        </w:rPr>
        <w:t>отраслево</w:t>
      </w:r>
      <w:r w:rsidRPr="00091D7A">
        <w:rPr>
          <w:rFonts w:asciiTheme="majorHAnsi" w:hAnsiTheme="majorHAnsi" w:cstheme="majorHAnsi"/>
          <w:sz w:val="24"/>
          <w:szCs w:val="24"/>
          <w:lang w:val="ro-MD"/>
        </w:rPr>
        <w:t>й орган, отвечающий за разработку и продвижение политики в области дорожной инфраструктуры. Управленческая структура показана на рисунке</w:t>
      </w:r>
      <w:r w:rsidR="002E43EE">
        <w:rPr>
          <w:rFonts w:asciiTheme="majorHAnsi" w:hAnsiTheme="majorHAnsi" w:cstheme="majorHAnsi"/>
          <w:sz w:val="24"/>
          <w:szCs w:val="24"/>
          <w:lang w:val="ru-RU"/>
        </w:rPr>
        <w:t xml:space="preserve"> ниже</w:t>
      </w:r>
      <w:r w:rsidRPr="00091D7A">
        <w:rPr>
          <w:rFonts w:asciiTheme="majorHAnsi" w:hAnsiTheme="majorHAnsi" w:cstheme="majorHAnsi"/>
          <w:sz w:val="24"/>
          <w:szCs w:val="24"/>
          <w:lang w:val="ro-MD"/>
        </w:rPr>
        <w:t>.</w:t>
      </w:r>
    </w:p>
    <w:p w14:paraId="5E80DA0C" w14:textId="144CC8D9" w:rsidR="002770D4" w:rsidRPr="00983446" w:rsidRDefault="00091D7A" w:rsidP="00EC345E">
      <w:pPr>
        <w:pStyle w:val="a8"/>
        <w:tabs>
          <w:tab w:val="left" w:pos="720"/>
        </w:tabs>
        <w:spacing w:line="276" w:lineRule="auto"/>
        <w:ind w:firstLine="720"/>
        <w:jc w:val="right"/>
        <w:rPr>
          <w:rFonts w:asciiTheme="majorHAnsi" w:hAnsiTheme="majorHAnsi" w:cstheme="majorHAnsi"/>
          <w:sz w:val="24"/>
          <w:szCs w:val="24"/>
          <w:vertAlign w:val="baseline"/>
          <w:lang w:val="ro-MD"/>
        </w:rPr>
      </w:pPr>
      <w:r>
        <w:rPr>
          <w:rFonts w:asciiTheme="majorHAnsi" w:hAnsiTheme="majorHAnsi" w:cstheme="majorHAnsi"/>
          <w:b/>
          <w:sz w:val="24"/>
          <w:szCs w:val="24"/>
          <w:vertAlign w:val="baseline"/>
          <w:lang w:val="ru-RU"/>
        </w:rPr>
        <w:t>Рисунок</w:t>
      </w:r>
      <w:r w:rsidR="002770D4" w:rsidRPr="00983446">
        <w:rPr>
          <w:rFonts w:asciiTheme="majorHAnsi" w:hAnsiTheme="majorHAnsi" w:cstheme="majorHAnsi"/>
          <w:b/>
          <w:sz w:val="24"/>
          <w:szCs w:val="24"/>
          <w:vertAlign w:val="baseline"/>
          <w:lang w:val="ro-MD"/>
        </w:rPr>
        <w:t xml:space="preserve"> 2.1.1.</w:t>
      </w:r>
    </w:p>
    <w:p w14:paraId="52CAE246" w14:textId="13210A1E" w:rsidR="00106CEC" w:rsidRPr="00983446" w:rsidRDefault="00106CEC" w:rsidP="00EC345E">
      <w:pPr>
        <w:pStyle w:val="a8"/>
        <w:tabs>
          <w:tab w:val="left" w:pos="720"/>
        </w:tabs>
        <w:spacing w:line="276" w:lineRule="auto"/>
        <w:ind w:firstLine="720"/>
        <w:jc w:val="center"/>
        <w:rPr>
          <w:rFonts w:asciiTheme="majorHAnsi" w:hAnsiTheme="majorHAnsi" w:cstheme="majorHAnsi"/>
          <w:sz w:val="24"/>
          <w:szCs w:val="24"/>
          <w:vertAlign w:val="baseline"/>
          <w:lang w:val="ro-MD"/>
        </w:rPr>
      </w:pPr>
      <w:r w:rsidRPr="00983446">
        <w:rPr>
          <w:noProof/>
          <w:lang w:val="ru-RU" w:eastAsia="ru-RU"/>
        </w:rPr>
        <w:drawing>
          <wp:inline distT="0" distB="0" distL="0" distR="0" wp14:anchorId="758DEC33" wp14:editId="6F488239">
            <wp:extent cx="3498061" cy="1348154"/>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75" t="26795" r="11211" b="23089"/>
                    <a:stretch/>
                  </pic:blipFill>
                  <pic:spPr bwMode="auto">
                    <a:xfrm>
                      <a:off x="0" y="0"/>
                      <a:ext cx="3622992" cy="1396303"/>
                    </a:xfrm>
                    <a:prstGeom prst="rect">
                      <a:avLst/>
                    </a:prstGeom>
                    <a:ln>
                      <a:noFill/>
                    </a:ln>
                    <a:extLst>
                      <a:ext uri="{53640926-AAD7-44D8-BBD7-CCE9431645EC}">
                        <a14:shadowObscured xmlns:a14="http://schemas.microsoft.com/office/drawing/2010/main"/>
                      </a:ext>
                    </a:extLst>
                  </pic:spPr>
                </pic:pic>
              </a:graphicData>
            </a:graphic>
          </wp:inline>
        </w:drawing>
      </w:r>
    </w:p>
    <w:p w14:paraId="03785C45" w14:textId="516E2E68" w:rsidR="00091D7A" w:rsidRPr="00091D7A" w:rsidRDefault="00091D7A" w:rsidP="00EC345E">
      <w:pPr>
        <w:tabs>
          <w:tab w:val="left" w:pos="720"/>
        </w:tabs>
        <w:spacing w:after="0" w:line="276" w:lineRule="auto"/>
        <w:ind w:firstLine="720"/>
        <w:jc w:val="both"/>
        <w:rPr>
          <w:rFonts w:asciiTheme="majorHAnsi" w:hAnsiTheme="majorHAnsi" w:cstheme="majorHAnsi"/>
          <w:sz w:val="24"/>
          <w:szCs w:val="24"/>
          <w:lang w:val="ro-MD"/>
        </w:rPr>
      </w:pPr>
      <w:r w:rsidRPr="00091D7A">
        <w:rPr>
          <w:rFonts w:asciiTheme="majorHAnsi" w:hAnsiTheme="majorHAnsi" w:cstheme="majorHAnsi"/>
          <w:sz w:val="24"/>
          <w:szCs w:val="24"/>
          <w:lang w:val="ro-MD"/>
        </w:rPr>
        <w:t xml:space="preserve">Обязанности, порядок создания и функционирования руководящих органов </w:t>
      </w:r>
      <w:r w:rsidR="00323367">
        <w:rPr>
          <w:rFonts w:asciiTheme="majorHAnsi" w:hAnsiTheme="majorHAnsi" w:cstheme="majorHAnsi"/>
          <w:sz w:val="24"/>
          <w:szCs w:val="24"/>
          <w:lang w:val="ru-RU"/>
        </w:rPr>
        <w:t>ГААД</w:t>
      </w:r>
      <w:r w:rsidRPr="00091D7A">
        <w:rPr>
          <w:rFonts w:asciiTheme="majorHAnsi" w:hAnsiTheme="majorHAnsi" w:cstheme="majorHAnsi"/>
          <w:sz w:val="24"/>
          <w:szCs w:val="24"/>
          <w:lang w:val="ro-MD"/>
        </w:rPr>
        <w:t xml:space="preserve"> устанавливаются </w:t>
      </w:r>
      <w:r w:rsidR="00323367">
        <w:rPr>
          <w:rFonts w:asciiTheme="majorHAnsi" w:hAnsiTheme="majorHAnsi" w:cstheme="majorHAnsi"/>
          <w:sz w:val="24"/>
          <w:szCs w:val="24"/>
          <w:lang w:val="ru-RU"/>
        </w:rPr>
        <w:t>З</w:t>
      </w:r>
      <w:r w:rsidRPr="00091D7A">
        <w:rPr>
          <w:rFonts w:asciiTheme="majorHAnsi" w:hAnsiTheme="majorHAnsi" w:cstheme="majorHAnsi"/>
          <w:sz w:val="24"/>
          <w:szCs w:val="24"/>
          <w:lang w:val="ro-MD"/>
        </w:rPr>
        <w:t xml:space="preserve">аконом </w:t>
      </w:r>
      <w:r w:rsidR="00323367">
        <w:rPr>
          <w:rFonts w:asciiTheme="majorHAnsi" w:hAnsiTheme="majorHAnsi" w:cstheme="majorHAnsi"/>
          <w:sz w:val="24"/>
          <w:szCs w:val="24"/>
          <w:lang w:val="ru-RU"/>
        </w:rPr>
        <w:t>о</w:t>
      </w:r>
      <w:r w:rsidRPr="00091D7A">
        <w:rPr>
          <w:rFonts w:asciiTheme="majorHAnsi" w:hAnsiTheme="majorHAnsi" w:cstheme="majorHAnsi"/>
          <w:sz w:val="24"/>
          <w:szCs w:val="24"/>
          <w:lang w:val="ro-MD"/>
        </w:rPr>
        <w:t xml:space="preserve"> государственном предприяти</w:t>
      </w:r>
      <w:r w:rsidRPr="00B53B99">
        <w:rPr>
          <w:rFonts w:asciiTheme="majorHAnsi" w:hAnsiTheme="majorHAnsi" w:cstheme="majorHAnsi"/>
          <w:sz w:val="24"/>
          <w:szCs w:val="24"/>
          <w:lang w:val="ro-MD"/>
        </w:rPr>
        <w:t>и</w:t>
      </w:r>
      <w:r w:rsidR="00B53B99" w:rsidRPr="00983446">
        <w:rPr>
          <w:rStyle w:val="af3"/>
          <w:rFonts w:asciiTheme="majorHAnsi" w:eastAsia="Times New Roman" w:hAnsiTheme="majorHAnsi" w:cstheme="majorHAnsi"/>
          <w:sz w:val="24"/>
          <w:szCs w:val="24"/>
          <w:lang w:val="ro-MD"/>
        </w:rPr>
        <w:footnoteReference w:id="5"/>
      </w:r>
      <w:r w:rsidRPr="00091D7A">
        <w:rPr>
          <w:rFonts w:asciiTheme="majorHAnsi" w:hAnsiTheme="majorHAnsi" w:cstheme="majorHAnsi"/>
          <w:sz w:val="24"/>
          <w:szCs w:val="24"/>
          <w:lang w:val="ro-MD"/>
        </w:rPr>
        <w:t xml:space="preserve">, нормативными актами </w:t>
      </w:r>
      <w:r w:rsidR="00323367">
        <w:rPr>
          <w:rFonts w:asciiTheme="majorHAnsi" w:hAnsiTheme="majorHAnsi" w:cstheme="majorHAnsi"/>
          <w:sz w:val="24"/>
          <w:szCs w:val="24"/>
          <w:lang w:val="ru-RU"/>
        </w:rPr>
        <w:t>П</w:t>
      </w:r>
      <w:r w:rsidRPr="00091D7A">
        <w:rPr>
          <w:rFonts w:asciiTheme="majorHAnsi" w:hAnsiTheme="majorHAnsi" w:cstheme="majorHAnsi"/>
          <w:sz w:val="24"/>
          <w:szCs w:val="24"/>
          <w:lang w:val="ro-MD"/>
        </w:rPr>
        <w:t>равительств</w:t>
      </w:r>
      <w:r w:rsidRPr="00B53B99">
        <w:rPr>
          <w:rFonts w:asciiTheme="majorHAnsi" w:hAnsiTheme="majorHAnsi" w:cstheme="majorHAnsi"/>
          <w:sz w:val="24"/>
          <w:szCs w:val="24"/>
          <w:lang w:val="ro-MD"/>
        </w:rPr>
        <w:t>а</w:t>
      </w:r>
      <w:r w:rsidR="00B53B99" w:rsidRPr="00983446">
        <w:rPr>
          <w:rStyle w:val="af3"/>
          <w:rFonts w:asciiTheme="majorHAnsi" w:eastAsia="Times New Roman" w:hAnsiTheme="majorHAnsi" w:cstheme="majorHAnsi"/>
          <w:sz w:val="24"/>
          <w:szCs w:val="24"/>
          <w:lang w:val="ro-MD"/>
        </w:rPr>
        <w:footnoteReference w:id="6"/>
      </w:r>
      <w:r w:rsidRPr="00091D7A">
        <w:rPr>
          <w:rFonts w:asciiTheme="majorHAnsi" w:hAnsiTheme="majorHAnsi" w:cstheme="majorHAnsi"/>
          <w:sz w:val="24"/>
          <w:szCs w:val="24"/>
          <w:lang w:val="ro-MD"/>
        </w:rPr>
        <w:t xml:space="preserve">, соответствующим </w:t>
      </w:r>
      <w:r w:rsidR="00323367">
        <w:rPr>
          <w:rFonts w:asciiTheme="majorHAnsi" w:hAnsiTheme="majorHAnsi" w:cstheme="majorHAnsi"/>
          <w:sz w:val="24"/>
          <w:szCs w:val="24"/>
          <w:lang w:val="ru-RU"/>
        </w:rPr>
        <w:t>У</w:t>
      </w:r>
      <w:r w:rsidR="00B53B99">
        <w:rPr>
          <w:rFonts w:asciiTheme="majorHAnsi" w:hAnsiTheme="majorHAnsi" w:cstheme="majorHAnsi"/>
          <w:sz w:val="24"/>
          <w:szCs w:val="24"/>
          <w:lang w:val="ru-RU"/>
        </w:rPr>
        <w:t>став</w:t>
      </w:r>
      <w:r w:rsidRPr="00091D7A">
        <w:rPr>
          <w:rFonts w:asciiTheme="majorHAnsi" w:hAnsiTheme="majorHAnsi" w:cstheme="majorHAnsi"/>
          <w:sz w:val="24"/>
          <w:szCs w:val="24"/>
          <w:lang w:val="ro-MD"/>
        </w:rPr>
        <w:t>о</w:t>
      </w:r>
      <w:r w:rsidRPr="00B53B99">
        <w:rPr>
          <w:rFonts w:asciiTheme="majorHAnsi" w:hAnsiTheme="majorHAnsi" w:cstheme="majorHAnsi"/>
          <w:sz w:val="24"/>
          <w:szCs w:val="24"/>
          <w:lang w:val="ro-MD"/>
        </w:rPr>
        <w:t>м</w:t>
      </w:r>
      <w:r w:rsidR="00B53B99" w:rsidRPr="00983446">
        <w:rPr>
          <w:rStyle w:val="af3"/>
          <w:rFonts w:asciiTheme="majorHAnsi" w:eastAsia="Times New Roman" w:hAnsiTheme="majorHAnsi" w:cstheme="majorHAnsi"/>
          <w:sz w:val="24"/>
          <w:szCs w:val="24"/>
          <w:lang w:val="ro-MD"/>
        </w:rPr>
        <w:footnoteReference w:id="7"/>
      </w:r>
      <w:r w:rsidRPr="00091D7A">
        <w:rPr>
          <w:rFonts w:asciiTheme="majorHAnsi" w:hAnsiTheme="majorHAnsi" w:cstheme="majorHAnsi"/>
          <w:sz w:val="24"/>
          <w:szCs w:val="24"/>
          <w:lang w:val="ro-MD"/>
        </w:rPr>
        <w:t xml:space="preserve"> и внутренними по</w:t>
      </w:r>
      <w:r w:rsidR="00B53B99">
        <w:rPr>
          <w:rFonts w:asciiTheme="majorHAnsi" w:hAnsiTheme="majorHAnsi" w:cstheme="majorHAnsi"/>
          <w:sz w:val="24"/>
          <w:szCs w:val="24"/>
          <w:lang w:val="ru-RU"/>
        </w:rPr>
        <w:t>лож</w:t>
      </w:r>
      <w:r w:rsidRPr="00091D7A">
        <w:rPr>
          <w:rFonts w:asciiTheme="majorHAnsi" w:hAnsiTheme="majorHAnsi" w:cstheme="majorHAnsi"/>
          <w:sz w:val="24"/>
          <w:szCs w:val="24"/>
          <w:lang w:val="ro-MD"/>
        </w:rPr>
        <w:t>ениями.</w:t>
      </w:r>
    </w:p>
    <w:p w14:paraId="2BE62D4E" w14:textId="31C24099" w:rsidR="00091D7A" w:rsidRDefault="00091D7A" w:rsidP="00EC345E">
      <w:pPr>
        <w:tabs>
          <w:tab w:val="left" w:pos="720"/>
        </w:tabs>
        <w:spacing w:after="0" w:line="276" w:lineRule="auto"/>
        <w:ind w:firstLine="720"/>
        <w:jc w:val="both"/>
        <w:rPr>
          <w:rFonts w:asciiTheme="majorHAnsi" w:hAnsiTheme="majorHAnsi" w:cstheme="majorHAnsi"/>
          <w:sz w:val="24"/>
          <w:szCs w:val="24"/>
          <w:lang w:val="ro-MD"/>
        </w:rPr>
      </w:pPr>
      <w:r w:rsidRPr="00091D7A">
        <w:rPr>
          <w:rFonts w:asciiTheme="majorHAnsi" w:hAnsiTheme="majorHAnsi" w:cstheme="majorHAnsi"/>
          <w:sz w:val="24"/>
          <w:szCs w:val="24"/>
          <w:lang w:val="ro-MD"/>
        </w:rPr>
        <w:t xml:space="preserve">Организационная структура </w:t>
      </w:r>
      <w:r w:rsidR="00323367">
        <w:rPr>
          <w:rFonts w:asciiTheme="majorHAnsi" w:hAnsiTheme="majorHAnsi" w:cstheme="majorHAnsi"/>
          <w:sz w:val="24"/>
          <w:szCs w:val="24"/>
          <w:lang w:val="ro-MD"/>
        </w:rPr>
        <w:t>ГААД</w:t>
      </w:r>
      <w:r w:rsidRPr="00091D7A">
        <w:rPr>
          <w:rFonts w:asciiTheme="majorHAnsi" w:hAnsiTheme="majorHAnsi" w:cstheme="majorHAnsi"/>
          <w:sz w:val="24"/>
          <w:szCs w:val="24"/>
          <w:lang w:val="ro-MD"/>
        </w:rPr>
        <w:t xml:space="preserve"> представлена в Приложении № 1.1 к настоящему </w:t>
      </w:r>
      <w:r w:rsidR="00323367">
        <w:rPr>
          <w:rFonts w:asciiTheme="majorHAnsi" w:hAnsiTheme="majorHAnsi" w:cstheme="majorHAnsi"/>
          <w:sz w:val="24"/>
          <w:szCs w:val="24"/>
          <w:lang w:val="ro-MD"/>
        </w:rPr>
        <w:t>Отчету аудита</w:t>
      </w:r>
      <w:r w:rsidRPr="00091D7A">
        <w:rPr>
          <w:rFonts w:asciiTheme="majorHAnsi" w:hAnsiTheme="majorHAnsi" w:cstheme="majorHAnsi"/>
          <w:sz w:val="24"/>
          <w:szCs w:val="24"/>
          <w:lang w:val="ro-MD"/>
        </w:rPr>
        <w:t>.</w:t>
      </w:r>
      <w:bookmarkStart w:id="7" w:name="_Toc47338766"/>
    </w:p>
    <w:bookmarkEnd w:id="7"/>
    <w:p w14:paraId="3673DFC7" w14:textId="4EF28C90" w:rsidR="00442722" w:rsidRPr="00323367" w:rsidRDefault="00091D7A" w:rsidP="00EC345E">
      <w:pPr>
        <w:pStyle w:val="af0"/>
        <w:widowControl w:val="0"/>
        <w:numPr>
          <w:ilvl w:val="1"/>
          <w:numId w:val="3"/>
        </w:numPr>
        <w:tabs>
          <w:tab w:val="left" w:pos="720"/>
          <w:tab w:val="left" w:pos="1080"/>
        </w:tabs>
        <w:autoSpaceDE w:val="0"/>
        <w:autoSpaceDN w:val="0"/>
        <w:adjustRightInd w:val="0"/>
        <w:spacing w:after="0" w:line="276" w:lineRule="auto"/>
        <w:ind w:left="0" w:firstLine="720"/>
        <w:jc w:val="both"/>
        <w:rPr>
          <w:rFonts w:asciiTheme="majorHAnsi" w:hAnsiTheme="majorHAnsi" w:cstheme="majorHAnsi"/>
          <w:b/>
          <w:sz w:val="24"/>
          <w:szCs w:val="24"/>
          <w:lang w:val="ro-MD"/>
        </w:rPr>
      </w:pPr>
      <w:r w:rsidRPr="00323367">
        <w:rPr>
          <w:rFonts w:asciiTheme="majorHAnsi" w:hAnsiTheme="majorHAnsi" w:cstheme="majorHAnsi"/>
          <w:b/>
          <w:sz w:val="24"/>
          <w:szCs w:val="24"/>
          <w:lang w:val="ro-MD"/>
        </w:rPr>
        <w:t>Обязанности вовлеченных сторон</w:t>
      </w:r>
    </w:p>
    <w:p w14:paraId="56310F84" w14:textId="79C3E671" w:rsidR="00442722" w:rsidRDefault="00442722" w:rsidP="00EC345E">
      <w:pPr>
        <w:widowControl w:val="0"/>
        <w:tabs>
          <w:tab w:val="left" w:pos="720"/>
        </w:tabs>
        <w:autoSpaceDE w:val="0"/>
        <w:autoSpaceDN w:val="0"/>
        <w:adjustRightInd w:val="0"/>
        <w:spacing w:after="0" w:line="276" w:lineRule="auto"/>
        <w:ind w:firstLine="720"/>
        <w:jc w:val="both"/>
        <w:rPr>
          <w:rFonts w:asciiTheme="majorHAnsi" w:hAnsiTheme="majorHAnsi" w:cstheme="majorHAnsi"/>
          <w:b/>
          <w:i/>
          <w:sz w:val="24"/>
          <w:szCs w:val="24"/>
          <w:lang w:val="ro-MD"/>
        </w:rPr>
      </w:pPr>
      <w:r w:rsidRPr="00442722">
        <w:rPr>
          <w:rFonts w:asciiTheme="majorHAnsi" w:hAnsiTheme="majorHAnsi" w:cstheme="majorHAnsi"/>
          <w:b/>
          <w:i/>
          <w:sz w:val="24"/>
          <w:szCs w:val="24"/>
          <w:lang w:val="ro-MD"/>
        </w:rPr>
        <w:t>Ответственность МЭИ</w:t>
      </w:r>
      <w:r w:rsidRPr="00442722">
        <w:rPr>
          <w:rFonts w:asciiTheme="majorHAnsi" w:hAnsiTheme="majorHAnsi" w:cstheme="majorHAnsi"/>
          <w:sz w:val="24"/>
          <w:szCs w:val="24"/>
          <w:lang w:val="ro-MD"/>
        </w:rPr>
        <w:t xml:space="preserve"> заключается в разработке и продвижении государственной политики в области развития автомобильного транспорта и дорожной инфраструктуры.</w:t>
      </w:r>
    </w:p>
    <w:p w14:paraId="4910D5E2" w14:textId="188551F6" w:rsidR="00442722" w:rsidRDefault="00442722" w:rsidP="00EC345E">
      <w:pPr>
        <w:widowControl w:val="0"/>
        <w:tabs>
          <w:tab w:val="left" w:pos="720"/>
        </w:tabs>
        <w:autoSpaceDE w:val="0"/>
        <w:autoSpaceDN w:val="0"/>
        <w:adjustRightInd w:val="0"/>
        <w:spacing w:after="0" w:line="276" w:lineRule="auto"/>
        <w:ind w:firstLine="720"/>
        <w:jc w:val="both"/>
        <w:rPr>
          <w:rFonts w:asciiTheme="majorHAnsi" w:hAnsiTheme="majorHAnsi" w:cstheme="majorHAnsi"/>
          <w:sz w:val="24"/>
          <w:szCs w:val="24"/>
          <w:lang w:val="ro-MD"/>
        </w:rPr>
      </w:pPr>
      <w:r w:rsidRPr="00442722">
        <w:rPr>
          <w:rFonts w:asciiTheme="majorHAnsi" w:hAnsiTheme="majorHAnsi" w:cstheme="majorHAnsi"/>
          <w:b/>
          <w:i/>
          <w:sz w:val="24"/>
          <w:szCs w:val="24"/>
          <w:lang w:val="ro-MD"/>
        </w:rPr>
        <w:t xml:space="preserve">Ответственность учредителя и </w:t>
      </w:r>
      <w:r w:rsidR="00B357A0">
        <w:rPr>
          <w:rFonts w:asciiTheme="majorHAnsi" w:hAnsiTheme="majorHAnsi" w:cstheme="majorHAnsi"/>
          <w:b/>
          <w:i/>
          <w:sz w:val="24"/>
          <w:szCs w:val="24"/>
          <w:lang w:val="ru-RU"/>
        </w:rPr>
        <w:t>С</w:t>
      </w:r>
      <w:r w:rsidRPr="00442722">
        <w:rPr>
          <w:rFonts w:asciiTheme="majorHAnsi" w:hAnsiTheme="majorHAnsi" w:cstheme="majorHAnsi"/>
          <w:b/>
          <w:i/>
          <w:sz w:val="24"/>
          <w:szCs w:val="24"/>
          <w:lang w:val="ro-MD"/>
        </w:rPr>
        <w:t xml:space="preserve">овета директоров </w:t>
      </w:r>
      <w:r w:rsidR="00C64A5D">
        <w:rPr>
          <w:rFonts w:asciiTheme="majorHAnsi" w:hAnsiTheme="majorHAnsi" w:cstheme="majorHAnsi"/>
          <w:b/>
          <w:i/>
          <w:sz w:val="24"/>
          <w:szCs w:val="24"/>
          <w:lang w:val="ro-MD"/>
        </w:rPr>
        <w:t>ГААД</w:t>
      </w:r>
      <w:r w:rsidRPr="00442722">
        <w:rPr>
          <w:rFonts w:asciiTheme="majorHAnsi" w:hAnsiTheme="majorHAnsi" w:cstheme="majorHAnsi"/>
          <w:b/>
          <w:i/>
          <w:sz w:val="24"/>
          <w:szCs w:val="24"/>
          <w:lang w:val="ro-MD"/>
        </w:rPr>
        <w:t xml:space="preserve"> </w:t>
      </w:r>
      <w:r w:rsidRPr="00442722">
        <w:rPr>
          <w:rFonts w:asciiTheme="majorHAnsi" w:hAnsiTheme="majorHAnsi" w:cstheme="majorHAnsi"/>
          <w:sz w:val="24"/>
          <w:szCs w:val="24"/>
          <w:lang w:val="ro-MD"/>
        </w:rPr>
        <w:t xml:space="preserve">заключается в управлении предприятием </w:t>
      </w:r>
      <w:r w:rsidR="00B357A0">
        <w:rPr>
          <w:rFonts w:asciiTheme="majorHAnsi" w:hAnsiTheme="majorHAnsi" w:cstheme="majorHAnsi"/>
          <w:sz w:val="24"/>
          <w:szCs w:val="24"/>
          <w:lang w:val="ru-RU"/>
        </w:rPr>
        <w:t>согласно</w:t>
      </w:r>
      <w:r w:rsidRPr="00442722">
        <w:rPr>
          <w:rFonts w:asciiTheme="majorHAnsi" w:hAnsiTheme="majorHAnsi" w:cstheme="majorHAnsi"/>
          <w:sz w:val="24"/>
          <w:szCs w:val="24"/>
          <w:lang w:val="ro-MD"/>
        </w:rPr>
        <w:t xml:space="preserve"> </w:t>
      </w:r>
      <w:r w:rsidR="00B357A0">
        <w:rPr>
          <w:rFonts w:asciiTheme="majorHAnsi" w:hAnsiTheme="majorHAnsi" w:cstheme="majorHAnsi"/>
          <w:sz w:val="24"/>
          <w:szCs w:val="24"/>
          <w:lang w:val="ru-RU"/>
        </w:rPr>
        <w:t>принципам</w:t>
      </w:r>
      <w:r w:rsidRPr="00442722">
        <w:rPr>
          <w:rFonts w:asciiTheme="majorHAnsi" w:hAnsiTheme="majorHAnsi" w:cstheme="majorHAnsi"/>
          <w:sz w:val="24"/>
          <w:szCs w:val="24"/>
          <w:lang w:val="ro-MD"/>
        </w:rPr>
        <w:t>: i) экономичности, эффективности и результативности операций, ii) соответствия нормативно-</w:t>
      </w:r>
      <w:r w:rsidR="00B357A0">
        <w:rPr>
          <w:rFonts w:asciiTheme="majorHAnsi" w:hAnsiTheme="majorHAnsi" w:cstheme="majorHAnsi"/>
          <w:sz w:val="24"/>
          <w:szCs w:val="24"/>
          <w:lang w:val="ru-RU"/>
        </w:rPr>
        <w:t>законодательн</w:t>
      </w:r>
      <w:r w:rsidRPr="00442722">
        <w:rPr>
          <w:rFonts w:asciiTheme="majorHAnsi" w:hAnsiTheme="majorHAnsi" w:cstheme="majorHAnsi"/>
          <w:sz w:val="24"/>
          <w:szCs w:val="24"/>
          <w:lang w:val="ro-MD"/>
        </w:rPr>
        <w:t>ой базе и внутренним нормативным актам, iii) обеспечения безопасности и оптимизации активов и обязательств, iv) обеспечения надежности и целостности финансовой и операционной информации.</w:t>
      </w:r>
    </w:p>
    <w:p w14:paraId="624E49B6" w14:textId="6797C76E" w:rsidR="00442722" w:rsidRPr="00442722" w:rsidRDefault="00442722" w:rsidP="00EC345E">
      <w:pPr>
        <w:pStyle w:val="2"/>
        <w:tabs>
          <w:tab w:val="left" w:pos="720"/>
        </w:tabs>
        <w:spacing w:line="276" w:lineRule="auto"/>
        <w:ind w:firstLine="720"/>
        <w:jc w:val="both"/>
        <w:rPr>
          <w:rFonts w:eastAsiaTheme="minorHAnsi" w:cstheme="majorHAnsi"/>
          <w:b/>
          <w:i/>
          <w:color w:val="auto"/>
          <w:szCs w:val="24"/>
          <w:lang w:val="ro-MD"/>
        </w:rPr>
      </w:pPr>
      <w:bookmarkStart w:id="8" w:name="_Toc148048693"/>
      <w:bookmarkStart w:id="9" w:name="_Toc47338765"/>
      <w:r w:rsidRPr="00442722">
        <w:rPr>
          <w:rFonts w:eastAsiaTheme="minorHAnsi" w:cstheme="majorHAnsi"/>
          <w:b/>
          <w:i/>
          <w:color w:val="auto"/>
          <w:szCs w:val="24"/>
          <w:lang w:val="ro-MD"/>
        </w:rPr>
        <w:t xml:space="preserve">Ответственность руководства </w:t>
      </w:r>
      <w:r w:rsidR="00C64A5D">
        <w:rPr>
          <w:rFonts w:eastAsiaTheme="minorHAnsi" w:cstheme="majorHAnsi"/>
          <w:b/>
          <w:i/>
          <w:color w:val="auto"/>
          <w:szCs w:val="24"/>
          <w:lang w:val="ru-RU"/>
        </w:rPr>
        <w:t>ГААД</w:t>
      </w:r>
      <w:r w:rsidRPr="00442722">
        <w:rPr>
          <w:rFonts w:eastAsiaTheme="minorHAnsi" w:cstheme="majorHAnsi"/>
          <w:color w:val="auto"/>
          <w:szCs w:val="24"/>
          <w:lang w:val="ro-MD"/>
        </w:rPr>
        <w:t xml:space="preserve"> заключается в организации системы управления, обеспечива</w:t>
      </w:r>
      <w:r w:rsidR="00B357A0">
        <w:rPr>
          <w:rFonts w:eastAsiaTheme="minorHAnsi" w:cstheme="majorHAnsi"/>
          <w:color w:val="auto"/>
          <w:szCs w:val="24"/>
          <w:lang w:val="ru-RU"/>
        </w:rPr>
        <w:t>ющей</w:t>
      </w:r>
      <w:r w:rsidRPr="00442722">
        <w:rPr>
          <w:rFonts w:eastAsiaTheme="minorHAnsi" w:cstheme="majorHAnsi"/>
          <w:color w:val="auto"/>
          <w:szCs w:val="24"/>
          <w:lang w:val="ro-MD"/>
        </w:rPr>
        <w:t xml:space="preserve"> соблюдение</w:t>
      </w:r>
      <w:r w:rsidR="00B357A0">
        <w:rPr>
          <w:rFonts w:eastAsiaTheme="minorHAnsi" w:cstheme="majorHAnsi"/>
          <w:color w:val="auto"/>
          <w:szCs w:val="24"/>
          <w:lang w:val="ru-RU"/>
        </w:rPr>
        <w:t>,</w:t>
      </w:r>
      <w:r w:rsidRPr="00442722">
        <w:rPr>
          <w:rFonts w:eastAsiaTheme="minorHAnsi" w:cstheme="majorHAnsi"/>
          <w:color w:val="auto"/>
          <w:szCs w:val="24"/>
          <w:lang w:val="ro-MD"/>
        </w:rPr>
        <w:t xml:space="preserve"> во всех </w:t>
      </w:r>
      <w:r w:rsidR="00B357A0">
        <w:rPr>
          <w:rFonts w:eastAsiaTheme="minorHAnsi" w:cstheme="majorHAnsi"/>
          <w:color w:val="auto"/>
          <w:szCs w:val="24"/>
          <w:lang w:val="ru-RU"/>
        </w:rPr>
        <w:t>существенн</w:t>
      </w:r>
      <w:r w:rsidRPr="00442722">
        <w:rPr>
          <w:rFonts w:eastAsiaTheme="minorHAnsi" w:cstheme="majorHAnsi"/>
          <w:color w:val="auto"/>
          <w:szCs w:val="24"/>
          <w:lang w:val="ro-MD"/>
        </w:rPr>
        <w:t xml:space="preserve">ых </w:t>
      </w:r>
      <w:r w:rsidR="00B357A0">
        <w:rPr>
          <w:rFonts w:eastAsiaTheme="minorHAnsi" w:cstheme="majorHAnsi"/>
          <w:color w:val="auto"/>
          <w:szCs w:val="24"/>
          <w:lang w:val="ru-RU"/>
        </w:rPr>
        <w:t>аспекта</w:t>
      </w:r>
      <w:r w:rsidRPr="00442722">
        <w:rPr>
          <w:rFonts w:eastAsiaTheme="minorHAnsi" w:cstheme="majorHAnsi"/>
          <w:color w:val="auto"/>
          <w:szCs w:val="24"/>
          <w:lang w:val="ro-MD"/>
        </w:rPr>
        <w:t>х</w:t>
      </w:r>
      <w:r w:rsidR="00B357A0">
        <w:rPr>
          <w:rFonts w:eastAsiaTheme="minorHAnsi" w:cstheme="majorHAnsi"/>
          <w:color w:val="auto"/>
          <w:szCs w:val="24"/>
          <w:lang w:val="ru-RU"/>
        </w:rPr>
        <w:t>,</w:t>
      </w:r>
      <w:r w:rsidRPr="00442722">
        <w:rPr>
          <w:rFonts w:eastAsiaTheme="minorHAnsi" w:cstheme="majorHAnsi"/>
          <w:color w:val="auto"/>
          <w:szCs w:val="24"/>
          <w:lang w:val="ro-MD"/>
        </w:rPr>
        <w:t xml:space="preserve"> нормативных актов, регулирующих рассматриваемые </w:t>
      </w:r>
      <w:r w:rsidR="00B357A0">
        <w:rPr>
          <w:rFonts w:eastAsiaTheme="minorHAnsi" w:cstheme="majorHAnsi"/>
          <w:color w:val="auto"/>
          <w:szCs w:val="24"/>
          <w:lang w:val="ru-RU"/>
        </w:rPr>
        <w:t>сферы</w:t>
      </w:r>
      <w:r w:rsidRPr="00442722">
        <w:rPr>
          <w:rFonts w:eastAsiaTheme="minorHAnsi" w:cstheme="majorHAnsi"/>
          <w:color w:val="auto"/>
          <w:szCs w:val="24"/>
          <w:lang w:val="ro-MD"/>
        </w:rPr>
        <w:t xml:space="preserve"> деятельности, финансовых операций и информации, связанной с достижением операционных </w:t>
      </w:r>
      <w:r w:rsidR="00B357A0">
        <w:rPr>
          <w:rFonts w:eastAsiaTheme="minorHAnsi" w:cstheme="majorHAnsi"/>
          <w:color w:val="auto"/>
          <w:szCs w:val="24"/>
          <w:lang w:val="ru-RU"/>
        </w:rPr>
        <w:t>задач</w:t>
      </w:r>
      <w:r w:rsidRPr="00442722">
        <w:rPr>
          <w:rFonts w:eastAsiaTheme="minorHAnsi" w:cstheme="majorHAnsi"/>
          <w:color w:val="auto"/>
          <w:szCs w:val="24"/>
          <w:lang w:val="ro-MD"/>
        </w:rPr>
        <w:t xml:space="preserve"> предприятия.</w:t>
      </w:r>
      <w:bookmarkEnd w:id="8"/>
    </w:p>
    <w:p w14:paraId="5F4F8CDF" w14:textId="321C1035" w:rsidR="00442722" w:rsidRDefault="00442722" w:rsidP="00EC345E">
      <w:pPr>
        <w:pStyle w:val="2"/>
        <w:tabs>
          <w:tab w:val="left" w:pos="720"/>
        </w:tabs>
        <w:spacing w:line="276" w:lineRule="auto"/>
        <w:ind w:firstLine="720"/>
        <w:jc w:val="both"/>
        <w:rPr>
          <w:b/>
          <w:lang w:val="ro-MD"/>
        </w:rPr>
      </w:pPr>
      <w:bookmarkStart w:id="10" w:name="_Toc148048694"/>
      <w:r w:rsidRPr="00442722">
        <w:rPr>
          <w:rFonts w:eastAsiaTheme="minorHAnsi" w:cstheme="majorHAnsi"/>
          <w:color w:val="auto"/>
          <w:szCs w:val="24"/>
          <w:lang w:val="ro-MD"/>
        </w:rPr>
        <w:t xml:space="preserve">Подробная информация, относящаяся к обязанностям органов управления государственным предприятием, </w:t>
      </w:r>
      <w:r w:rsidR="00B357A0">
        <w:rPr>
          <w:rFonts w:eastAsiaTheme="minorHAnsi" w:cstheme="majorHAnsi"/>
          <w:color w:val="auto"/>
          <w:szCs w:val="24"/>
          <w:lang w:val="ro-MD"/>
        </w:rPr>
        <w:t>представлена в Приложении</w:t>
      </w:r>
      <w:r w:rsidRPr="00442722">
        <w:rPr>
          <w:rFonts w:eastAsiaTheme="minorHAnsi" w:cstheme="majorHAnsi"/>
          <w:color w:val="auto"/>
          <w:szCs w:val="24"/>
          <w:lang w:val="ro-MD"/>
        </w:rPr>
        <w:t xml:space="preserve"> №2 к настоящему </w:t>
      </w:r>
      <w:r w:rsidR="00323367">
        <w:rPr>
          <w:rFonts w:eastAsiaTheme="minorHAnsi" w:cstheme="majorHAnsi"/>
          <w:color w:val="auto"/>
          <w:szCs w:val="24"/>
          <w:lang w:val="ro-MD"/>
        </w:rPr>
        <w:t>Отчету аудита</w:t>
      </w:r>
      <w:r w:rsidRPr="00442722">
        <w:rPr>
          <w:rFonts w:eastAsiaTheme="minorHAnsi" w:cstheme="majorHAnsi"/>
          <w:color w:val="auto"/>
          <w:szCs w:val="24"/>
          <w:lang w:val="ro-MD"/>
        </w:rPr>
        <w:t>.</w:t>
      </w:r>
      <w:bookmarkEnd w:id="10"/>
    </w:p>
    <w:bookmarkEnd w:id="9"/>
    <w:p w14:paraId="5C7A319B" w14:textId="3772B07A" w:rsidR="00442722" w:rsidRPr="00B357A0" w:rsidRDefault="00442722" w:rsidP="00EC345E">
      <w:pPr>
        <w:pStyle w:val="af0"/>
        <w:widowControl w:val="0"/>
        <w:numPr>
          <w:ilvl w:val="1"/>
          <w:numId w:val="3"/>
        </w:numPr>
        <w:tabs>
          <w:tab w:val="left" w:pos="720"/>
        </w:tabs>
        <w:autoSpaceDE w:val="0"/>
        <w:autoSpaceDN w:val="0"/>
        <w:adjustRightInd w:val="0"/>
        <w:spacing w:after="0" w:line="276" w:lineRule="auto"/>
        <w:ind w:left="0" w:firstLine="720"/>
        <w:jc w:val="both"/>
        <w:rPr>
          <w:rFonts w:asciiTheme="majorHAnsi" w:eastAsiaTheme="majorEastAsia" w:hAnsiTheme="majorHAnsi" w:cstheme="majorBidi"/>
          <w:b/>
          <w:color w:val="2E74B5" w:themeColor="accent1" w:themeShade="BF"/>
          <w:sz w:val="24"/>
          <w:szCs w:val="26"/>
          <w:lang w:val="ru-RU"/>
        </w:rPr>
      </w:pPr>
      <w:r w:rsidRPr="00B357A0">
        <w:rPr>
          <w:rFonts w:asciiTheme="majorHAnsi" w:eastAsiaTheme="majorEastAsia" w:hAnsiTheme="majorHAnsi" w:cstheme="majorBidi"/>
          <w:b/>
          <w:color w:val="2E74B5" w:themeColor="accent1" w:themeShade="BF"/>
          <w:sz w:val="24"/>
          <w:szCs w:val="26"/>
          <w:lang w:val="ru-RU"/>
        </w:rPr>
        <w:t>И</w:t>
      </w:r>
      <w:r w:rsidR="00BE1701" w:rsidRPr="00B357A0">
        <w:rPr>
          <w:rFonts w:asciiTheme="majorHAnsi" w:eastAsiaTheme="majorEastAsia" w:hAnsiTheme="majorHAnsi" w:cstheme="majorBidi"/>
          <w:b/>
          <w:color w:val="2E74B5" w:themeColor="accent1" w:themeShade="BF"/>
          <w:sz w:val="24"/>
          <w:szCs w:val="26"/>
          <w:lang w:val="ru-RU"/>
        </w:rPr>
        <w:t>муще</w:t>
      </w:r>
      <w:r w:rsidRPr="00B357A0">
        <w:rPr>
          <w:rFonts w:asciiTheme="majorHAnsi" w:eastAsiaTheme="majorEastAsia" w:hAnsiTheme="majorHAnsi" w:cstheme="majorBidi"/>
          <w:b/>
          <w:color w:val="2E74B5" w:themeColor="accent1" w:themeShade="BF"/>
          <w:sz w:val="24"/>
          <w:szCs w:val="26"/>
          <w:lang w:val="ro-MD"/>
        </w:rPr>
        <w:t>ственно-финансовая структура</w:t>
      </w:r>
    </w:p>
    <w:p w14:paraId="137A4CCA" w14:textId="1D6EE89E" w:rsidR="00BE1701" w:rsidRPr="00BE1701" w:rsidRDefault="00C64A5D" w:rsidP="00EC345E">
      <w:pPr>
        <w:widowControl w:val="0"/>
        <w:tabs>
          <w:tab w:val="left" w:pos="720"/>
        </w:tabs>
        <w:autoSpaceDE w:val="0"/>
        <w:autoSpaceDN w:val="0"/>
        <w:adjustRightInd w:val="0"/>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ГААД</w:t>
      </w:r>
      <w:r w:rsidR="00BE1701">
        <w:rPr>
          <w:rFonts w:asciiTheme="majorHAnsi" w:hAnsiTheme="majorHAnsi" w:cstheme="majorHAnsi"/>
          <w:sz w:val="24"/>
          <w:szCs w:val="24"/>
          <w:lang w:val="ru-RU"/>
        </w:rPr>
        <w:t xml:space="preserve"> </w:t>
      </w:r>
      <w:r w:rsidR="00B357A0">
        <w:rPr>
          <w:rFonts w:asciiTheme="majorHAnsi" w:hAnsiTheme="majorHAnsi" w:cstheme="majorHAnsi"/>
          <w:sz w:val="24"/>
          <w:szCs w:val="24"/>
          <w:lang w:val="ru-RU"/>
        </w:rPr>
        <w:t>является</w:t>
      </w:r>
      <w:r w:rsidR="00BE1701" w:rsidRPr="00BE1701">
        <w:rPr>
          <w:rFonts w:asciiTheme="majorHAnsi" w:hAnsiTheme="majorHAnsi" w:cstheme="majorHAnsi"/>
          <w:sz w:val="24"/>
          <w:szCs w:val="24"/>
          <w:lang w:val="ro-MD"/>
        </w:rPr>
        <w:t xml:space="preserve"> юридическ</w:t>
      </w:r>
      <w:r w:rsidR="00B357A0">
        <w:rPr>
          <w:rFonts w:asciiTheme="majorHAnsi" w:hAnsiTheme="majorHAnsi" w:cstheme="majorHAnsi"/>
          <w:sz w:val="24"/>
          <w:szCs w:val="24"/>
          <w:lang w:val="ru-RU"/>
        </w:rPr>
        <w:t>им</w:t>
      </w:r>
      <w:r w:rsidR="00BE1701" w:rsidRPr="00BE1701">
        <w:rPr>
          <w:rFonts w:asciiTheme="majorHAnsi" w:hAnsiTheme="majorHAnsi" w:cstheme="majorHAnsi"/>
          <w:sz w:val="24"/>
          <w:szCs w:val="24"/>
          <w:lang w:val="ro-MD"/>
        </w:rPr>
        <w:t xml:space="preserve"> лицо</w:t>
      </w:r>
      <w:r w:rsidR="00B357A0">
        <w:rPr>
          <w:rFonts w:asciiTheme="majorHAnsi" w:hAnsiTheme="majorHAnsi" w:cstheme="majorHAnsi"/>
          <w:sz w:val="24"/>
          <w:szCs w:val="24"/>
          <w:lang w:val="ru-RU"/>
        </w:rPr>
        <w:t>м</w:t>
      </w:r>
      <w:r w:rsidR="00BE1701" w:rsidRPr="00BE1701">
        <w:rPr>
          <w:rFonts w:asciiTheme="majorHAnsi" w:hAnsiTheme="majorHAnsi" w:cstheme="majorHAnsi"/>
          <w:sz w:val="24"/>
          <w:szCs w:val="24"/>
          <w:lang w:val="ro-MD"/>
        </w:rPr>
        <w:t>, осуществляющ</w:t>
      </w:r>
      <w:r w:rsidR="00B357A0">
        <w:rPr>
          <w:rFonts w:asciiTheme="majorHAnsi" w:hAnsiTheme="majorHAnsi" w:cstheme="majorHAnsi"/>
          <w:sz w:val="24"/>
          <w:szCs w:val="24"/>
          <w:lang w:val="ru-RU"/>
        </w:rPr>
        <w:t>им</w:t>
      </w:r>
      <w:r w:rsidR="00BE1701" w:rsidRPr="00BE1701">
        <w:rPr>
          <w:rFonts w:asciiTheme="majorHAnsi" w:hAnsiTheme="majorHAnsi" w:cstheme="majorHAnsi"/>
          <w:sz w:val="24"/>
          <w:szCs w:val="24"/>
          <w:lang w:val="ro-MD"/>
        </w:rPr>
        <w:t xml:space="preserve"> предпринимательскую деятельность на основе имущества, переданного е</w:t>
      </w:r>
      <w:r w:rsidR="00B357A0">
        <w:rPr>
          <w:rFonts w:asciiTheme="majorHAnsi" w:hAnsiTheme="majorHAnsi" w:cstheme="majorHAnsi"/>
          <w:sz w:val="24"/>
          <w:szCs w:val="24"/>
          <w:lang w:val="ru-RU"/>
        </w:rPr>
        <w:t>й</w:t>
      </w:r>
      <w:r w:rsidR="00BE1701" w:rsidRPr="00BE1701">
        <w:rPr>
          <w:rFonts w:asciiTheme="majorHAnsi" w:hAnsiTheme="majorHAnsi" w:cstheme="majorHAnsi"/>
          <w:sz w:val="24"/>
          <w:szCs w:val="24"/>
          <w:lang w:val="ro-MD"/>
        </w:rPr>
        <w:t xml:space="preserve"> в управление, и на основе имущества, полученного </w:t>
      </w:r>
      <w:r w:rsidR="00B357A0">
        <w:rPr>
          <w:rFonts w:asciiTheme="majorHAnsi" w:hAnsiTheme="majorHAnsi" w:cstheme="majorHAnsi"/>
          <w:sz w:val="24"/>
          <w:szCs w:val="24"/>
          <w:lang w:val="ru-RU"/>
        </w:rPr>
        <w:t>ею</w:t>
      </w:r>
      <w:r w:rsidR="00BE1701" w:rsidRPr="00BE1701">
        <w:rPr>
          <w:rFonts w:asciiTheme="majorHAnsi" w:hAnsiTheme="majorHAnsi" w:cstheme="majorHAnsi"/>
          <w:sz w:val="24"/>
          <w:szCs w:val="24"/>
          <w:lang w:val="ro-MD"/>
        </w:rPr>
        <w:t xml:space="preserve"> в результате финансово-экономической деятельности.</w:t>
      </w:r>
    </w:p>
    <w:p w14:paraId="360925CA" w14:textId="102E49FE" w:rsidR="00092AD0" w:rsidRPr="00983446" w:rsidRDefault="00BE1701" w:rsidP="00EC345E">
      <w:pPr>
        <w:widowControl w:val="0"/>
        <w:tabs>
          <w:tab w:val="left" w:pos="720"/>
        </w:tabs>
        <w:autoSpaceDE w:val="0"/>
        <w:autoSpaceDN w:val="0"/>
        <w:adjustRightInd w:val="0"/>
        <w:spacing w:after="0" w:line="276" w:lineRule="auto"/>
        <w:ind w:firstLine="720"/>
        <w:jc w:val="both"/>
        <w:rPr>
          <w:rFonts w:asciiTheme="majorHAnsi" w:hAnsiTheme="majorHAnsi" w:cstheme="majorHAnsi"/>
          <w:sz w:val="24"/>
          <w:szCs w:val="24"/>
          <w:lang w:val="ro-MD"/>
        </w:rPr>
      </w:pPr>
      <w:r w:rsidRPr="00BE1701">
        <w:rPr>
          <w:rFonts w:asciiTheme="majorHAnsi" w:hAnsiTheme="majorHAnsi" w:cstheme="majorHAnsi"/>
          <w:sz w:val="24"/>
          <w:szCs w:val="24"/>
          <w:lang w:val="ro-MD"/>
        </w:rPr>
        <w:t xml:space="preserve">В аспекте </w:t>
      </w:r>
      <w:r w:rsidR="00B357A0">
        <w:rPr>
          <w:rFonts w:asciiTheme="majorHAnsi" w:hAnsiTheme="majorHAnsi" w:cstheme="majorHAnsi"/>
          <w:sz w:val="24"/>
          <w:szCs w:val="24"/>
          <w:lang w:val="ru-RU"/>
        </w:rPr>
        <w:t>налич</w:t>
      </w:r>
      <w:r w:rsidRPr="00BE1701">
        <w:rPr>
          <w:rFonts w:asciiTheme="majorHAnsi" w:hAnsiTheme="majorHAnsi" w:cstheme="majorHAnsi"/>
          <w:sz w:val="24"/>
          <w:szCs w:val="24"/>
          <w:lang w:val="ro-MD"/>
        </w:rPr>
        <w:t>ия и материального состава</w:t>
      </w:r>
      <w:r w:rsidR="00B357A0">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 имуществ</w:t>
      </w:r>
      <w:r w:rsidR="00B357A0">
        <w:rPr>
          <w:rFonts w:asciiTheme="majorHAnsi" w:hAnsiTheme="majorHAnsi" w:cstheme="majorHAnsi"/>
          <w:sz w:val="24"/>
          <w:szCs w:val="24"/>
          <w:lang w:val="ru-RU"/>
        </w:rPr>
        <w:t>о</w:t>
      </w:r>
      <w:r w:rsidRPr="00BE1701">
        <w:rPr>
          <w:rFonts w:asciiTheme="majorHAnsi" w:hAnsiTheme="majorHAnsi" w:cstheme="majorHAnsi"/>
          <w:sz w:val="24"/>
          <w:szCs w:val="24"/>
          <w:lang w:val="ro-MD"/>
        </w:rPr>
        <w:t>, управляемо</w:t>
      </w:r>
      <w:r w:rsidR="00B357A0">
        <w:rPr>
          <w:rFonts w:asciiTheme="majorHAnsi" w:hAnsiTheme="majorHAnsi" w:cstheme="majorHAnsi"/>
          <w:sz w:val="24"/>
          <w:szCs w:val="24"/>
          <w:lang w:val="ru-RU"/>
        </w:rPr>
        <w:t>е</w:t>
      </w:r>
      <w:r w:rsidRPr="00BE1701">
        <w:rPr>
          <w:rFonts w:asciiTheme="majorHAnsi" w:hAnsiTheme="majorHAnsi" w:cstheme="majorHAnsi"/>
          <w:sz w:val="24"/>
          <w:szCs w:val="24"/>
          <w:lang w:val="ro-MD"/>
        </w:rPr>
        <w:t xml:space="preserve"> предприятием, составило в конце 2020 года около 14</w:t>
      </w:r>
      <w:r>
        <w:rPr>
          <w:rFonts w:asciiTheme="majorHAnsi" w:hAnsiTheme="majorHAnsi" w:cstheme="majorHAnsi"/>
          <w:sz w:val="24"/>
          <w:szCs w:val="24"/>
          <w:lang w:val="ru-RU"/>
        </w:rPr>
        <w:t>.</w:t>
      </w:r>
      <w:r w:rsidRPr="00BE1701">
        <w:rPr>
          <w:rFonts w:asciiTheme="majorHAnsi" w:hAnsiTheme="majorHAnsi" w:cstheme="majorHAnsi"/>
          <w:sz w:val="24"/>
          <w:szCs w:val="24"/>
          <w:lang w:val="ro-MD"/>
        </w:rPr>
        <w:t>148</w:t>
      </w:r>
      <w:r>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846,8 тыс. леев. Подробная информация </w:t>
      </w:r>
      <w:r w:rsidR="00F42855">
        <w:rPr>
          <w:rFonts w:asciiTheme="majorHAnsi" w:hAnsiTheme="majorHAnsi" w:cstheme="majorHAnsi"/>
          <w:sz w:val="24"/>
          <w:szCs w:val="24"/>
          <w:lang w:val="ru-RU"/>
        </w:rPr>
        <w:t xml:space="preserve">в этои отношении </w:t>
      </w:r>
      <w:r w:rsidRPr="00BE1701">
        <w:rPr>
          <w:rFonts w:asciiTheme="majorHAnsi" w:hAnsiTheme="majorHAnsi" w:cstheme="majorHAnsi"/>
          <w:sz w:val="24"/>
          <w:szCs w:val="24"/>
          <w:lang w:val="ro-MD"/>
        </w:rPr>
        <w:t xml:space="preserve">представлена в Приложении №3 к настоящему </w:t>
      </w:r>
      <w:r w:rsidR="00323367">
        <w:rPr>
          <w:rFonts w:asciiTheme="majorHAnsi" w:hAnsiTheme="majorHAnsi" w:cstheme="majorHAnsi"/>
          <w:sz w:val="24"/>
          <w:szCs w:val="24"/>
          <w:lang w:val="ro-MD"/>
        </w:rPr>
        <w:t>Отчету аудита</w:t>
      </w:r>
      <w:r w:rsidRPr="00BE1701">
        <w:rPr>
          <w:rFonts w:asciiTheme="majorHAnsi" w:hAnsiTheme="majorHAnsi" w:cstheme="majorHAnsi"/>
          <w:sz w:val="24"/>
          <w:szCs w:val="24"/>
          <w:lang w:val="ro-MD"/>
        </w:rPr>
        <w:t>.</w:t>
      </w:r>
    </w:p>
    <w:p w14:paraId="1434DF83" w14:textId="13CFC4F2" w:rsidR="00A21C66" w:rsidRDefault="00BE1701" w:rsidP="00EC345E">
      <w:pPr>
        <w:widowControl w:val="0"/>
        <w:tabs>
          <w:tab w:val="left" w:pos="720"/>
        </w:tabs>
        <w:autoSpaceDE w:val="0"/>
        <w:autoSpaceDN w:val="0"/>
        <w:adjustRightInd w:val="0"/>
        <w:spacing w:after="0" w:line="276" w:lineRule="auto"/>
        <w:ind w:firstLine="720"/>
        <w:jc w:val="both"/>
        <w:rPr>
          <w:rFonts w:asciiTheme="majorHAnsi" w:hAnsiTheme="majorHAnsi" w:cstheme="majorHAnsi"/>
          <w:sz w:val="24"/>
          <w:szCs w:val="24"/>
          <w:lang w:val="ru-RU"/>
        </w:rPr>
      </w:pPr>
      <w:r w:rsidRPr="00BE1701">
        <w:rPr>
          <w:rFonts w:asciiTheme="majorHAnsi" w:hAnsiTheme="majorHAnsi" w:cstheme="majorHAnsi"/>
          <w:sz w:val="24"/>
          <w:szCs w:val="24"/>
          <w:lang w:val="ro-MD"/>
        </w:rPr>
        <w:t xml:space="preserve">В конце 2020 года предприятие зарегистрировало в общей сложности </w:t>
      </w:r>
      <w:r>
        <w:rPr>
          <w:rFonts w:asciiTheme="majorHAnsi" w:hAnsiTheme="majorHAnsi" w:cstheme="majorHAnsi"/>
          <w:sz w:val="24"/>
          <w:szCs w:val="24"/>
          <w:lang w:val="ru-RU"/>
        </w:rPr>
        <w:t>доходы</w:t>
      </w:r>
      <w:r w:rsidRPr="00BE1701">
        <w:rPr>
          <w:rFonts w:asciiTheme="majorHAnsi" w:hAnsiTheme="majorHAnsi" w:cstheme="majorHAnsi"/>
          <w:sz w:val="24"/>
          <w:szCs w:val="24"/>
          <w:lang w:val="ro-MD"/>
        </w:rPr>
        <w:t xml:space="preserve"> в размере 2</w:t>
      </w:r>
      <w:r>
        <w:rPr>
          <w:rFonts w:asciiTheme="majorHAnsi" w:hAnsiTheme="majorHAnsi" w:cstheme="majorHAnsi"/>
          <w:sz w:val="24"/>
          <w:szCs w:val="24"/>
          <w:lang w:val="ru-RU"/>
        </w:rPr>
        <w:t>.</w:t>
      </w:r>
      <w:r w:rsidRPr="00BE1701">
        <w:rPr>
          <w:rFonts w:asciiTheme="majorHAnsi" w:hAnsiTheme="majorHAnsi" w:cstheme="majorHAnsi"/>
          <w:sz w:val="24"/>
          <w:szCs w:val="24"/>
          <w:lang w:val="ro-MD"/>
        </w:rPr>
        <w:t>327</w:t>
      </w:r>
      <w:r>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635,1 тыс. леев, в том числе: i) </w:t>
      </w:r>
      <w:r>
        <w:rPr>
          <w:rFonts w:asciiTheme="majorHAnsi" w:hAnsiTheme="majorHAnsi" w:cstheme="majorHAnsi"/>
          <w:sz w:val="24"/>
          <w:szCs w:val="24"/>
          <w:lang w:val="ru-RU"/>
        </w:rPr>
        <w:t>доходы</w:t>
      </w:r>
      <w:r w:rsidRPr="00BE1701">
        <w:rPr>
          <w:rFonts w:asciiTheme="majorHAnsi" w:hAnsiTheme="majorHAnsi" w:cstheme="majorHAnsi"/>
          <w:sz w:val="24"/>
          <w:szCs w:val="24"/>
          <w:lang w:val="ro-MD"/>
        </w:rPr>
        <w:t xml:space="preserve"> от продаж в сумме 64</w:t>
      </w:r>
      <w:r>
        <w:rPr>
          <w:rFonts w:asciiTheme="majorHAnsi" w:hAnsiTheme="majorHAnsi" w:cstheme="majorHAnsi"/>
          <w:sz w:val="24"/>
          <w:szCs w:val="24"/>
          <w:lang w:val="ru-RU"/>
        </w:rPr>
        <w:t>.</w:t>
      </w:r>
      <w:r w:rsidRPr="00BE1701">
        <w:rPr>
          <w:rFonts w:asciiTheme="majorHAnsi" w:hAnsiTheme="majorHAnsi" w:cstheme="majorHAnsi"/>
          <w:sz w:val="24"/>
          <w:szCs w:val="24"/>
          <w:lang w:val="ro-MD"/>
        </w:rPr>
        <w:t>052,8 тыс. леев,</w:t>
      </w:r>
      <w:r>
        <w:rPr>
          <w:rFonts w:asciiTheme="majorHAnsi" w:hAnsiTheme="majorHAnsi" w:cstheme="majorHAnsi"/>
          <w:sz w:val="24"/>
          <w:szCs w:val="24"/>
          <w:lang w:val="ru-RU"/>
        </w:rPr>
        <w:t xml:space="preserve"> </w:t>
      </w:r>
      <w:r w:rsidRPr="00BE1701">
        <w:rPr>
          <w:rFonts w:asciiTheme="majorHAnsi" w:hAnsiTheme="majorHAnsi" w:cstheme="majorHAnsi"/>
          <w:sz w:val="24"/>
          <w:szCs w:val="24"/>
          <w:lang w:val="ro-MD"/>
        </w:rPr>
        <w:t>ii) прочие доходы от операционной деятельности в сумме 865</w:t>
      </w:r>
      <w:r>
        <w:rPr>
          <w:rFonts w:asciiTheme="majorHAnsi" w:hAnsiTheme="majorHAnsi" w:cstheme="majorHAnsi"/>
          <w:sz w:val="24"/>
          <w:szCs w:val="24"/>
          <w:lang w:val="ru-RU"/>
        </w:rPr>
        <w:t>.</w:t>
      </w:r>
      <w:r w:rsidRPr="00BE1701">
        <w:rPr>
          <w:rFonts w:asciiTheme="majorHAnsi" w:hAnsiTheme="majorHAnsi" w:cstheme="majorHAnsi"/>
          <w:sz w:val="24"/>
          <w:szCs w:val="24"/>
          <w:lang w:val="ro-MD"/>
        </w:rPr>
        <w:t>581,8 тыс. леев, iii) финансовые доходы в сумме 222</w:t>
      </w:r>
      <w:r>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453,7 тыс. леев и iv) доходы от операций с </w:t>
      </w:r>
      <w:r w:rsidR="00F42855">
        <w:rPr>
          <w:rFonts w:asciiTheme="majorHAnsi" w:hAnsiTheme="majorHAnsi" w:cstheme="majorHAnsi"/>
          <w:sz w:val="24"/>
          <w:szCs w:val="24"/>
          <w:lang w:val="ro-MD"/>
        </w:rPr>
        <w:t>долгосрочными активами</w:t>
      </w:r>
      <w:r w:rsidRPr="00BE1701">
        <w:rPr>
          <w:rFonts w:asciiTheme="majorHAnsi" w:hAnsiTheme="majorHAnsi" w:cstheme="majorHAnsi"/>
          <w:sz w:val="24"/>
          <w:szCs w:val="24"/>
          <w:lang w:val="ro-MD"/>
        </w:rPr>
        <w:t xml:space="preserve"> </w:t>
      </w:r>
      <w:r w:rsidR="00F42855">
        <w:rPr>
          <w:rFonts w:asciiTheme="majorHAnsi" w:hAnsiTheme="majorHAnsi" w:cstheme="majorHAnsi"/>
          <w:sz w:val="24"/>
          <w:szCs w:val="24"/>
          <w:lang w:val="ru-RU"/>
        </w:rPr>
        <w:t>на</w:t>
      </w:r>
      <w:r w:rsidRPr="00BE1701">
        <w:rPr>
          <w:rFonts w:asciiTheme="majorHAnsi" w:hAnsiTheme="majorHAnsi" w:cstheme="majorHAnsi"/>
          <w:sz w:val="24"/>
          <w:szCs w:val="24"/>
          <w:lang w:val="ro-MD"/>
        </w:rPr>
        <w:t xml:space="preserve"> сумм</w:t>
      </w:r>
      <w:r w:rsidR="00F42855">
        <w:rPr>
          <w:rFonts w:asciiTheme="majorHAnsi" w:hAnsiTheme="majorHAnsi" w:cstheme="majorHAnsi"/>
          <w:sz w:val="24"/>
          <w:szCs w:val="24"/>
          <w:lang w:val="ru-RU"/>
        </w:rPr>
        <w:t>у</w:t>
      </w:r>
      <w:r w:rsidRPr="00BE1701">
        <w:rPr>
          <w:rFonts w:asciiTheme="majorHAnsi" w:hAnsiTheme="majorHAnsi" w:cstheme="majorHAnsi"/>
          <w:sz w:val="24"/>
          <w:szCs w:val="24"/>
          <w:lang w:val="ro-MD"/>
        </w:rPr>
        <w:t xml:space="preserve"> 1</w:t>
      </w:r>
      <w:r>
        <w:rPr>
          <w:rFonts w:asciiTheme="majorHAnsi" w:hAnsiTheme="majorHAnsi" w:cstheme="majorHAnsi"/>
          <w:sz w:val="24"/>
          <w:szCs w:val="24"/>
          <w:lang w:val="ru-RU"/>
        </w:rPr>
        <w:t>.</w:t>
      </w:r>
      <w:r w:rsidRPr="00BE1701">
        <w:rPr>
          <w:rFonts w:asciiTheme="majorHAnsi" w:hAnsiTheme="majorHAnsi" w:cstheme="majorHAnsi"/>
          <w:sz w:val="24"/>
          <w:szCs w:val="24"/>
          <w:lang w:val="ro-MD"/>
        </w:rPr>
        <w:t>154</w:t>
      </w:r>
      <w:r>
        <w:rPr>
          <w:rFonts w:asciiTheme="majorHAnsi" w:hAnsiTheme="majorHAnsi" w:cstheme="majorHAnsi"/>
          <w:sz w:val="24"/>
          <w:szCs w:val="24"/>
          <w:lang w:val="ru-RU"/>
        </w:rPr>
        <w:t>.</w:t>
      </w:r>
      <w:r w:rsidRPr="00BE1701">
        <w:rPr>
          <w:rFonts w:asciiTheme="majorHAnsi" w:hAnsiTheme="majorHAnsi" w:cstheme="majorHAnsi"/>
          <w:sz w:val="24"/>
          <w:szCs w:val="24"/>
          <w:lang w:val="ro-MD"/>
        </w:rPr>
        <w:t>495,5 тыс. леев. В то же время, общие расходы за отчетный период составили 2.306.757,6 тыс. леев, в том числе: i) административные расходы</w:t>
      </w:r>
      <w:r w:rsidR="00F42855">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 в сумме 63.216,9 тыс. леев,ii) прочие расходы операционной деятельности</w:t>
      </w:r>
      <w:r w:rsidR="00F42855">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 в сумме 865.581,8 тыс. леев, iii) финансовые расходы</w:t>
      </w:r>
      <w:r w:rsidR="00F42855">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 в сумме 222.562,3 тыс. леев и iii) расходы на </w:t>
      </w:r>
      <w:r w:rsidR="00F42855">
        <w:rPr>
          <w:rFonts w:asciiTheme="majorHAnsi" w:hAnsiTheme="majorHAnsi" w:cstheme="majorHAnsi"/>
          <w:sz w:val="24"/>
          <w:szCs w:val="24"/>
          <w:lang w:val="ro-MD"/>
        </w:rPr>
        <w:t>долгосрочные</w:t>
      </w:r>
      <w:r w:rsidRPr="00BE1701">
        <w:rPr>
          <w:rFonts w:asciiTheme="majorHAnsi" w:hAnsiTheme="majorHAnsi" w:cstheme="majorHAnsi"/>
          <w:sz w:val="24"/>
          <w:szCs w:val="24"/>
          <w:lang w:val="ro-MD"/>
        </w:rPr>
        <w:t xml:space="preserve"> и исключительные активы</w:t>
      </w:r>
      <w:r w:rsidR="00F42855">
        <w:rPr>
          <w:rFonts w:asciiTheme="majorHAnsi" w:hAnsiTheme="majorHAnsi" w:cstheme="majorHAnsi"/>
          <w:sz w:val="24"/>
          <w:szCs w:val="24"/>
          <w:lang w:val="ru-RU"/>
        </w:rPr>
        <w:t>,</w:t>
      </w:r>
      <w:r w:rsidRPr="00BE1701">
        <w:rPr>
          <w:rFonts w:asciiTheme="majorHAnsi" w:hAnsiTheme="majorHAnsi" w:cstheme="majorHAnsi"/>
          <w:sz w:val="24"/>
          <w:szCs w:val="24"/>
          <w:lang w:val="ro-MD"/>
        </w:rPr>
        <w:t xml:space="preserve"> в сумме 1.154.495,5 тыс. леев.</w:t>
      </w:r>
      <w:r>
        <w:rPr>
          <w:rFonts w:asciiTheme="majorHAnsi" w:hAnsiTheme="majorHAnsi" w:cstheme="majorHAnsi"/>
          <w:sz w:val="24"/>
          <w:szCs w:val="24"/>
          <w:lang w:val="ru-RU"/>
        </w:rPr>
        <w:t xml:space="preserve"> </w:t>
      </w:r>
    </w:p>
    <w:p w14:paraId="1C82B374" w14:textId="29100A8C" w:rsidR="008F34F8" w:rsidRDefault="008F34F8" w:rsidP="00EC345E">
      <w:pPr>
        <w:widowControl w:val="0"/>
        <w:tabs>
          <w:tab w:val="left" w:pos="720"/>
        </w:tabs>
        <w:autoSpaceDE w:val="0"/>
        <w:autoSpaceDN w:val="0"/>
        <w:adjustRightInd w:val="0"/>
        <w:spacing w:after="0" w:line="276" w:lineRule="auto"/>
        <w:ind w:firstLine="720"/>
        <w:jc w:val="both"/>
        <w:rPr>
          <w:rFonts w:asciiTheme="majorHAnsi" w:eastAsia="Times New Roman" w:hAnsiTheme="majorHAnsi" w:cstheme="majorHAnsi"/>
          <w:sz w:val="24"/>
          <w:szCs w:val="24"/>
          <w:lang w:val="ro-MD"/>
        </w:rPr>
      </w:pPr>
      <w:r w:rsidRPr="008F34F8">
        <w:rPr>
          <w:rFonts w:asciiTheme="majorHAnsi" w:eastAsia="Times New Roman" w:hAnsiTheme="majorHAnsi" w:cstheme="majorHAnsi"/>
          <w:sz w:val="24"/>
          <w:szCs w:val="24"/>
          <w:lang w:val="ro-MD"/>
        </w:rPr>
        <w:t xml:space="preserve">Подробная информация, относящаяся к </w:t>
      </w:r>
      <w:r w:rsidR="00F42855">
        <w:rPr>
          <w:rFonts w:asciiTheme="majorHAnsi" w:eastAsia="Times New Roman" w:hAnsiTheme="majorHAnsi" w:cstheme="majorHAnsi"/>
          <w:sz w:val="24"/>
          <w:szCs w:val="24"/>
          <w:lang w:val="ru-RU"/>
        </w:rPr>
        <w:t>за</w:t>
      </w:r>
      <w:r w:rsidRPr="008F34F8">
        <w:rPr>
          <w:rFonts w:asciiTheme="majorHAnsi" w:eastAsia="Times New Roman" w:hAnsiTheme="majorHAnsi" w:cstheme="majorHAnsi"/>
          <w:sz w:val="24"/>
          <w:szCs w:val="24"/>
          <w:lang w:val="ro-MD"/>
        </w:rPr>
        <w:t>план</w:t>
      </w:r>
      <w:r w:rsidR="00F42855">
        <w:rPr>
          <w:rFonts w:asciiTheme="majorHAnsi" w:eastAsia="Times New Roman" w:hAnsiTheme="majorHAnsi" w:cstheme="majorHAnsi"/>
          <w:sz w:val="24"/>
          <w:szCs w:val="24"/>
          <w:lang w:val="ru-RU"/>
        </w:rPr>
        <w:t>ир</w:t>
      </w:r>
      <w:r w:rsidRPr="008F34F8">
        <w:rPr>
          <w:rFonts w:asciiTheme="majorHAnsi" w:eastAsia="Times New Roman" w:hAnsiTheme="majorHAnsi" w:cstheme="majorHAnsi"/>
          <w:sz w:val="24"/>
          <w:szCs w:val="24"/>
          <w:lang w:val="ro-MD"/>
        </w:rPr>
        <w:t>ов</w:t>
      </w:r>
      <w:r w:rsidR="00F42855">
        <w:rPr>
          <w:rFonts w:asciiTheme="majorHAnsi" w:eastAsia="Times New Roman" w:hAnsiTheme="majorHAnsi" w:cstheme="majorHAnsi"/>
          <w:sz w:val="24"/>
          <w:szCs w:val="24"/>
          <w:lang w:val="ru-RU"/>
        </w:rPr>
        <w:t>анн</w:t>
      </w:r>
      <w:r w:rsidRPr="008F34F8">
        <w:rPr>
          <w:rFonts w:asciiTheme="majorHAnsi" w:eastAsia="Times New Roman" w:hAnsiTheme="majorHAnsi" w:cstheme="majorHAnsi"/>
          <w:sz w:val="24"/>
          <w:szCs w:val="24"/>
          <w:lang w:val="ro-MD"/>
        </w:rPr>
        <w:t xml:space="preserve">ым и фактическим доходам и расходам, </w:t>
      </w:r>
      <w:r w:rsidR="00F42855">
        <w:rPr>
          <w:rFonts w:asciiTheme="majorHAnsi" w:eastAsia="Times New Roman" w:hAnsiTheme="majorHAnsi" w:cstheme="majorHAnsi"/>
          <w:sz w:val="24"/>
          <w:szCs w:val="24"/>
          <w:lang w:val="ro-MD"/>
        </w:rPr>
        <w:t>представлена</w:t>
      </w:r>
      <w:r w:rsidRPr="008F34F8">
        <w:rPr>
          <w:rFonts w:asciiTheme="majorHAnsi" w:eastAsia="Times New Roman" w:hAnsiTheme="majorHAnsi" w:cstheme="majorHAnsi"/>
          <w:sz w:val="24"/>
          <w:szCs w:val="24"/>
          <w:lang w:val="ro-MD"/>
        </w:rPr>
        <w:t xml:space="preserve"> в </w:t>
      </w:r>
      <w:r w:rsidR="00F42855">
        <w:rPr>
          <w:rFonts w:asciiTheme="majorHAnsi" w:eastAsia="Times New Roman" w:hAnsiTheme="majorHAnsi" w:cstheme="majorHAnsi"/>
          <w:sz w:val="24"/>
          <w:szCs w:val="24"/>
          <w:lang w:val="ru-RU"/>
        </w:rPr>
        <w:t>П</w:t>
      </w:r>
      <w:r w:rsidRPr="008F34F8">
        <w:rPr>
          <w:rFonts w:asciiTheme="majorHAnsi" w:eastAsia="Times New Roman" w:hAnsiTheme="majorHAnsi" w:cstheme="majorHAnsi"/>
          <w:sz w:val="24"/>
          <w:szCs w:val="24"/>
          <w:lang w:val="ro-MD"/>
        </w:rPr>
        <w:t xml:space="preserve">риложениях №4-5 к настоящему </w:t>
      </w:r>
      <w:r w:rsidR="00323367">
        <w:rPr>
          <w:rFonts w:asciiTheme="majorHAnsi" w:eastAsia="Times New Roman" w:hAnsiTheme="majorHAnsi" w:cstheme="majorHAnsi"/>
          <w:sz w:val="24"/>
          <w:szCs w:val="24"/>
          <w:lang w:val="ro-MD"/>
        </w:rPr>
        <w:t>Отчету аудита</w:t>
      </w:r>
      <w:r w:rsidRPr="008F34F8">
        <w:rPr>
          <w:rFonts w:asciiTheme="majorHAnsi" w:eastAsia="Times New Roman" w:hAnsiTheme="majorHAnsi" w:cstheme="majorHAnsi"/>
          <w:sz w:val="24"/>
          <w:szCs w:val="24"/>
          <w:lang w:val="ro-MD"/>
        </w:rPr>
        <w:t>.</w:t>
      </w:r>
    </w:p>
    <w:p w14:paraId="258739EC" w14:textId="561DCE72" w:rsidR="00700D79" w:rsidRPr="00983446" w:rsidRDefault="007A0C37" w:rsidP="00EC345E">
      <w:pPr>
        <w:pStyle w:val="1"/>
        <w:numPr>
          <w:ilvl w:val="0"/>
          <w:numId w:val="3"/>
        </w:numPr>
        <w:tabs>
          <w:tab w:val="left" w:pos="720"/>
        </w:tabs>
        <w:spacing w:line="276" w:lineRule="auto"/>
        <w:ind w:left="0" w:firstLine="720"/>
        <w:jc w:val="left"/>
        <w:rPr>
          <w:rFonts w:cstheme="majorHAnsi"/>
          <w:sz w:val="28"/>
          <w:szCs w:val="24"/>
          <w:lang w:val="ro-MD"/>
        </w:rPr>
      </w:pPr>
      <w:bookmarkStart w:id="11" w:name="_Toc148048695"/>
      <w:bookmarkStart w:id="12" w:name="_Toc47338767"/>
      <w:r w:rsidRPr="007A0C37">
        <w:rPr>
          <w:rFonts w:cstheme="majorHAnsi"/>
          <w:sz w:val="28"/>
          <w:szCs w:val="24"/>
          <w:lang w:val="ro-MD"/>
        </w:rPr>
        <w:t>СФЕРА</w:t>
      </w:r>
      <w:r w:rsidR="008F34F8" w:rsidRPr="008F34F8">
        <w:rPr>
          <w:rFonts w:cstheme="majorHAnsi"/>
          <w:sz w:val="28"/>
          <w:szCs w:val="24"/>
          <w:lang w:val="ro-MD"/>
        </w:rPr>
        <w:t xml:space="preserve"> И ПОДХОД К АУДИТУ</w:t>
      </w:r>
      <w:bookmarkEnd w:id="11"/>
      <w:r w:rsidRPr="007A0C37">
        <w:rPr>
          <w:rFonts w:cstheme="majorHAnsi"/>
          <w:sz w:val="28"/>
          <w:szCs w:val="24"/>
          <w:lang w:val="ro-MD"/>
        </w:rPr>
        <w:t xml:space="preserve"> </w:t>
      </w:r>
      <w:bookmarkEnd w:id="12"/>
    </w:p>
    <w:p w14:paraId="4FC5E082" w14:textId="4EC9E852" w:rsidR="00850CF5" w:rsidRPr="00983446" w:rsidRDefault="008F34F8" w:rsidP="00EC345E">
      <w:pPr>
        <w:pStyle w:val="2"/>
        <w:numPr>
          <w:ilvl w:val="1"/>
          <w:numId w:val="3"/>
        </w:numPr>
        <w:tabs>
          <w:tab w:val="left" w:pos="720"/>
        </w:tabs>
        <w:spacing w:line="276" w:lineRule="auto"/>
        <w:ind w:left="0" w:firstLine="720"/>
        <w:jc w:val="both"/>
        <w:rPr>
          <w:b/>
          <w:lang w:val="ro-MD"/>
        </w:rPr>
      </w:pPr>
      <w:bookmarkStart w:id="13" w:name="_Toc43974807"/>
      <w:bookmarkStart w:id="14" w:name="_Toc47338768"/>
      <w:bookmarkStart w:id="15" w:name="_Toc148048696"/>
      <w:r w:rsidRPr="008F34F8">
        <w:rPr>
          <w:b/>
          <w:lang w:val="ro-MD"/>
        </w:rPr>
        <w:t>Юридический мандат и цель аудита</w:t>
      </w:r>
      <w:bookmarkEnd w:id="13"/>
      <w:bookmarkEnd w:id="14"/>
      <w:bookmarkEnd w:id="15"/>
    </w:p>
    <w:p w14:paraId="7542C9E5" w14:textId="1C62E30B" w:rsidR="00850CF5" w:rsidRDefault="008F34F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8F34F8">
        <w:rPr>
          <w:rFonts w:asciiTheme="majorHAnsi" w:hAnsiTheme="majorHAnsi" w:cstheme="majorHAnsi"/>
          <w:sz w:val="24"/>
          <w:szCs w:val="24"/>
          <w:vertAlign w:val="baseline"/>
          <w:lang w:val="ro-MD"/>
        </w:rPr>
        <w:t xml:space="preserve">В соответствии с </w:t>
      </w:r>
      <w:r w:rsidR="00F42855" w:rsidRPr="008F34F8">
        <w:rPr>
          <w:rFonts w:asciiTheme="majorHAnsi" w:hAnsiTheme="majorHAnsi" w:cstheme="majorHAnsi"/>
          <w:sz w:val="24"/>
          <w:szCs w:val="24"/>
          <w:vertAlign w:val="baseline"/>
          <w:lang w:val="ro-MD"/>
        </w:rPr>
        <w:t>аудит</w:t>
      </w:r>
      <w:r w:rsidR="00F42855">
        <w:rPr>
          <w:rFonts w:asciiTheme="majorHAnsi" w:hAnsiTheme="majorHAnsi" w:cstheme="majorHAnsi"/>
          <w:sz w:val="24"/>
          <w:szCs w:val="24"/>
          <w:vertAlign w:val="baseline"/>
          <w:lang w:val="ru-RU"/>
        </w:rPr>
        <w:t>орским</w:t>
      </w:r>
      <w:r w:rsidR="00F42855" w:rsidRPr="008F34F8">
        <w:rPr>
          <w:rFonts w:asciiTheme="majorHAnsi" w:hAnsiTheme="majorHAnsi" w:cstheme="majorHAnsi"/>
          <w:sz w:val="24"/>
          <w:szCs w:val="24"/>
          <w:vertAlign w:val="baseline"/>
          <w:lang w:val="ro-MD"/>
        </w:rPr>
        <w:t xml:space="preserve"> </w:t>
      </w:r>
      <w:r w:rsidRPr="008F34F8">
        <w:rPr>
          <w:rFonts w:asciiTheme="majorHAnsi" w:hAnsiTheme="majorHAnsi" w:cstheme="majorHAnsi"/>
          <w:sz w:val="24"/>
          <w:szCs w:val="24"/>
          <w:vertAlign w:val="baseline"/>
          <w:lang w:val="ro-MD"/>
        </w:rPr>
        <w:t>мандатом</w:t>
      </w:r>
      <w:r w:rsidR="00F42855" w:rsidRPr="00983446">
        <w:rPr>
          <w:rFonts w:asciiTheme="majorHAnsi" w:hAnsiTheme="majorHAnsi" w:cstheme="majorHAnsi"/>
          <w:sz w:val="24"/>
          <w:szCs w:val="24"/>
          <w:lang w:val="ro-MD"/>
        </w:rPr>
        <w:footnoteReference w:id="8"/>
      </w:r>
      <w:r w:rsidRPr="008F34F8">
        <w:rPr>
          <w:rFonts w:asciiTheme="majorHAnsi" w:hAnsiTheme="majorHAnsi" w:cstheme="majorHAnsi"/>
          <w:sz w:val="24"/>
          <w:szCs w:val="24"/>
          <w:vertAlign w:val="baseline"/>
          <w:lang w:val="ro-MD"/>
        </w:rPr>
        <w:t xml:space="preserve"> и Программой аудиторской деятельности на 2021 год</w:t>
      </w:r>
      <w:r w:rsidR="00D279F7" w:rsidRPr="00983446">
        <w:rPr>
          <w:rFonts w:asciiTheme="majorHAnsi" w:hAnsiTheme="majorHAnsi" w:cstheme="majorHAnsi"/>
          <w:sz w:val="24"/>
          <w:szCs w:val="24"/>
          <w:lang w:val="ro-MD"/>
        </w:rPr>
        <w:footnoteReference w:id="9"/>
      </w:r>
      <w:r w:rsidR="00F15A43" w:rsidRPr="00F15A43">
        <w:rPr>
          <w:rFonts w:asciiTheme="majorHAnsi" w:hAnsiTheme="majorHAnsi" w:cstheme="majorHAnsi"/>
          <w:sz w:val="24"/>
          <w:szCs w:val="24"/>
          <w:vertAlign w:val="baseline"/>
          <w:lang w:val="ro-MD"/>
        </w:rPr>
        <w:t>,</w:t>
      </w:r>
      <w:r w:rsidRPr="008F34F8">
        <w:rPr>
          <w:rFonts w:asciiTheme="majorHAnsi" w:hAnsiTheme="majorHAnsi" w:cstheme="majorHAnsi"/>
          <w:sz w:val="24"/>
          <w:szCs w:val="24"/>
          <w:vertAlign w:val="baseline"/>
          <w:lang w:val="ro-MD"/>
        </w:rPr>
        <w:t xml:space="preserve"> Счетная палата провела аудит соответствия управления публичным имуществом </w:t>
      </w:r>
      <w:r w:rsidR="00F15A43" w:rsidRPr="00F15A43">
        <w:rPr>
          <w:rFonts w:asciiTheme="majorHAnsi" w:hAnsiTheme="majorHAnsi" w:cstheme="majorHAnsi"/>
          <w:sz w:val="24"/>
          <w:szCs w:val="24"/>
          <w:vertAlign w:val="baseline"/>
          <w:lang w:val="ro-MD"/>
        </w:rPr>
        <w:t>Г</w:t>
      </w:r>
      <w:r w:rsidRPr="008F34F8">
        <w:rPr>
          <w:rFonts w:asciiTheme="majorHAnsi" w:hAnsiTheme="majorHAnsi" w:cstheme="majorHAnsi"/>
          <w:sz w:val="24"/>
          <w:szCs w:val="24"/>
          <w:vertAlign w:val="baseline"/>
          <w:lang w:val="ro-MD"/>
        </w:rPr>
        <w:t>осударственным предприятием "</w:t>
      </w:r>
      <w:r w:rsidR="00F15A43" w:rsidRPr="00F15A43">
        <w:rPr>
          <w:rFonts w:asciiTheme="majorHAnsi" w:hAnsiTheme="majorHAnsi" w:cstheme="majorHAnsi"/>
          <w:sz w:val="24"/>
          <w:szCs w:val="24"/>
          <w:vertAlign w:val="baseline"/>
          <w:lang w:val="ro-MD"/>
        </w:rPr>
        <w:t>Г</w:t>
      </w:r>
      <w:r w:rsidRPr="008F34F8">
        <w:rPr>
          <w:rFonts w:asciiTheme="majorHAnsi" w:hAnsiTheme="majorHAnsi" w:cstheme="majorHAnsi"/>
          <w:sz w:val="24"/>
          <w:szCs w:val="24"/>
          <w:vertAlign w:val="baseline"/>
          <w:lang w:val="ro-MD"/>
        </w:rPr>
        <w:t xml:space="preserve">осударственная администрация </w:t>
      </w:r>
      <w:r w:rsidR="000A76EF">
        <w:rPr>
          <w:rFonts w:asciiTheme="majorHAnsi" w:hAnsiTheme="majorHAnsi" w:cstheme="majorHAnsi"/>
          <w:sz w:val="24"/>
          <w:szCs w:val="24"/>
          <w:vertAlign w:val="baseline"/>
          <w:lang w:val="ru-RU"/>
        </w:rPr>
        <w:t xml:space="preserve">автомобильных </w:t>
      </w:r>
      <w:r w:rsidRPr="008F34F8">
        <w:rPr>
          <w:rFonts w:asciiTheme="majorHAnsi" w:hAnsiTheme="majorHAnsi" w:cstheme="majorHAnsi"/>
          <w:sz w:val="24"/>
          <w:szCs w:val="24"/>
          <w:vertAlign w:val="baseline"/>
          <w:lang w:val="ro-MD"/>
        </w:rPr>
        <w:t xml:space="preserve">дорог" </w:t>
      </w:r>
      <w:r w:rsidR="000A76EF">
        <w:rPr>
          <w:rFonts w:asciiTheme="majorHAnsi" w:hAnsiTheme="majorHAnsi" w:cstheme="majorHAnsi"/>
          <w:sz w:val="24"/>
          <w:szCs w:val="24"/>
          <w:vertAlign w:val="baseline"/>
          <w:lang w:val="ru-RU"/>
        </w:rPr>
        <w:t>за</w:t>
      </w:r>
      <w:r w:rsidRPr="008F34F8">
        <w:rPr>
          <w:rFonts w:asciiTheme="majorHAnsi" w:hAnsiTheme="majorHAnsi" w:cstheme="majorHAnsi"/>
          <w:sz w:val="24"/>
          <w:szCs w:val="24"/>
          <w:vertAlign w:val="baseline"/>
          <w:lang w:val="ro-MD"/>
        </w:rPr>
        <w:t xml:space="preserve"> 2020 год</w:t>
      </w:r>
      <w:r w:rsidR="00F15A43" w:rsidRPr="00F15A43">
        <w:rPr>
          <w:rFonts w:asciiTheme="majorHAnsi" w:hAnsiTheme="majorHAnsi" w:cstheme="majorHAnsi"/>
          <w:sz w:val="24"/>
          <w:szCs w:val="24"/>
          <w:vertAlign w:val="baseline"/>
          <w:lang w:val="ro-MD"/>
        </w:rPr>
        <w:t>,</w:t>
      </w:r>
      <w:r w:rsidRPr="008F34F8">
        <w:rPr>
          <w:rFonts w:asciiTheme="majorHAnsi" w:hAnsiTheme="majorHAnsi" w:cstheme="majorHAnsi"/>
          <w:sz w:val="24"/>
          <w:szCs w:val="24"/>
          <w:vertAlign w:val="baseline"/>
          <w:lang w:val="ro-MD"/>
        </w:rPr>
        <w:t xml:space="preserve"> с целью оценки </w:t>
      </w:r>
      <w:r w:rsidR="003A5FB5">
        <w:rPr>
          <w:rFonts w:asciiTheme="majorHAnsi" w:hAnsiTheme="majorHAnsi" w:cstheme="majorHAnsi"/>
          <w:sz w:val="24"/>
          <w:szCs w:val="24"/>
          <w:vertAlign w:val="baseline"/>
          <w:lang w:val="ru-RU"/>
        </w:rPr>
        <w:t xml:space="preserve">соответствия </w:t>
      </w:r>
      <w:r w:rsidRPr="008F34F8">
        <w:rPr>
          <w:rFonts w:asciiTheme="majorHAnsi" w:hAnsiTheme="majorHAnsi" w:cstheme="majorHAnsi"/>
          <w:sz w:val="24"/>
          <w:szCs w:val="24"/>
          <w:vertAlign w:val="baseline"/>
          <w:lang w:val="ro-MD"/>
        </w:rPr>
        <w:t xml:space="preserve">деятельности и </w:t>
      </w:r>
      <w:r w:rsidR="00D279F7">
        <w:rPr>
          <w:rFonts w:asciiTheme="majorHAnsi" w:hAnsiTheme="majorHAnsi" w:cstheme="majorHAnsi"/>
          <w:sz w:val="24"/>
          <w:szCs w:val="24"/>
          <w:vertAlign w:val="baseline"/>
          <w:lang w:val="ru-RU"/>
        </w:rPr>
        <w:t xml:space="preserve">применяемых </w:t>
      </w:r>
      <w:r w:rsidRPr="008F34F8">
        <w:rPr>
          <w:rFonts w:asciiTheme="majorHAnsi" w:hAnsiTheme="majorHAnsi" w:cstheme="majorHAnsi"/>
          <w:sz w:val="24"/>
          <w:szCs w:val="24"/>
          <w:vertAlign w:val="baseline"/>
          <w:lang w:val="ro-MD"/>
        </w:rPr>
        <w:t>процедур</w:t>
      </w:r>
      <w:r w:rsidR="00D279F7">
        <w:rPr>
          <w:rFonts w:asciiTheme="majorHAnsi" w:hAnsiTheme="majorHAnsi" w:cstheme="majorHAnsi"/>
          <w:sz w:val="24"/>
          <w:szCs w:val="24"/>
          <w:vertAlign w:val="baseline"/>
          <w:lang w:val="ru-RU"/>
        </w:rPr>
        <w:t>,</w:t>
      </w:r>
      <w:r w:rsidRPr="008F34F8">
        <w:rPr>
          <w:rFonts w:asciiTheme="majorHAnsi" w:hAnsiTheme="majorHAnsi" w:cstheme="majorHAnsi"/>
          <w:sz w:val="24"/>
          <w:szCs w:val="24"/>
          <w:vertAlign w:val="baseline"/>
          <w:lang w:val="ro-MD"/>
        </w:rPr>
        <w:t xml:space="preserve"> </w:t>
      </w:r>
      <w:r w:rsidR="00D279F7">
        <w:rPr>
          <w:rFonts w:asciiTheme="majorHAnsi" w:hAnsiTheme="majorHAnsi" w:cstheme="majorHAnsi"/>
          <w:sz w:val="24"/>
          <w:szCs w:val="24"/>
          <w:vertAlign w:val="baseline"/>
          <w:lang w:val="ru-RU"/>
        </w:rPr>
        <w:t>по</w:t>
      </w:r>
      <w:r w:rsidRPr="008F34F8">
        <w:rPr>
          <w:rFonts w:asciiTheme="majorHAnsi" w:hAnsiTheme="majorHAnsi" w:cstheme="majorHAnsi"/>
          <w:sz w:val="24"/>
          <w:szCs w:val="24"/>
          <w:vertAlign w:val="baseline"/>
          <w:lang w:val="ro-MD"/>
        </w:rPr>
        <w:t xml:space="preserve"> отношени</w:t>
      </w:r>
      <w:r w:rsidR="00D279F7">
        <w:rPr>
          <w:rFonts w:asciiTheme="majorHAnsi" w:hAnsiTheme="majorHAnsi" w:cstheme="majorHAnsi"/>
          <w:sz w:val="24"/>
          <w:szCs w:val="24"/>
          <w:vertAlign w:val="baseline"/>
          <w:lang w:val="ru-RU"/>
        </w:rPr>
        <w:t>ю</w:t>
      </w:r>
      <w:r w:rsidRPr="008F34F8">
        <w:rPr>
          <w:rFonts w:asciiTheme="majorHAnsi" w:hAnsiTheme="majorHAnsi" w:cstheme="majorHAnsi"/>
          <w:sz w:val="24"/>
          <w:szCs w:val="24"/>
          <w:vertAlign w:val="baseline"/>
          <w:lang w:val="ro-MD"/>
        </w:rPr>
        <w:t xml:space="preserve"> </w:t>
      </w:r>
      <w:r w:rsidR="00D279F7">
        <w:rPr>
          <w:rFonts w:asciiTheme="majorHAnsi" w:hAnsiTheme="majorHAnsi" w:cstheme="majorHAnsi"/>
          <w:sz w:val="24"/>
          <w:szCs w:val="24"/>
          <w:vertAlign w:val="baseline"/>
          <w:lang w:val="ru-RU"/>
        </w:rPr>
        <w:t xml:space="preserve">к </w:t>
      </w:r>
      <w:r w:rsidRPr="008F34F8">
        <w:rPr>
          <w:rFonts w:asciiTheme="majorHAnsi" w:hAnsiTheme="majorHAnsi" w:cstheme="majorHAnsi"/>
          <w:sz w:val="24"/>
          <w:szCs w:val="24"/>
          <w:vertAlign w:val="baseline"/>
          <w:lang w:val="ro-MD"/>
        </w:rPr>
        <w:t>нормативны</w:t>
      </w:r>
      <w:r w:rsidR="00D279F7">
        <w:rPr>
          <w:rFonts w:asciiTheme="majorHAnsi" w:hAnsiTheme="majorHAnsi" w:cstheme="majorHAnsi"/>
          <w:sz w:val="24"/>
          <w:szCs w:val="24"/>
          <w:vertAlign w:val="baseline"/>
          <w:lang w:val="ru-RU"/>
        </w:rPr>
        <w:t>м</w:t>
      </w:r>
      <w:r w:rsidRPr="008F34F8">
        <w:rPr>
          <w:rFonts w:asciiTheme="majorHAnsi" w:hAnsiTheme="majorHAnsi" w:cstheme="majorHAnsi"/>
          <w:sz w:val="24"/>
          <w:szCs w:val="24"/>
          <w:vertAlign w:val="baseline"/>
          <w:lang w:val="ro-MD"/>
        </w:rPr>
        <w:t xml:space="preserve"> критери</w:t>
      </w:r>
      <w:r w:rsidR="00D279F7">
        <w:rPr>
          <w:rFonts w:asciiTheme="majorHAnsi" w:hAnsiTheme="majorHAnsi" w:cstheme="majorHAnsi"/>
          <w:sz w:val="24"/>
          <w:szCs w:val="24"/>
          <w:vertAlign w:val="baseline"/>
          <w:lang w:val="ru-RU"/>
        </w:rPr>
        <w:t>ям</w:t>
      </w:r>
      <w:r w:rsidRPr="008F34F8">
        <w:rPr>
          <w:rFonts w:asciiTheme="majorHAnsi" w:hAnsiTheme="majorHAnsi" w:cstheme="majorHAnsi"/>
          <w:sz w:val="24"/>
          <w:szCs w:val="24"/>
          <w:vertAlign w:val="baseline"/>
          <w:lang w:val="ro-MD"/>
        </w:rPr>
        <w:t>, а также формулирования аудиторского заключения и представления соответствующих рекомендаций.</w:t>
      </w:r>
    </w:p>
    <w:p w14:paraId="5750CA68" w14:textId="63E50393" w:rsidR="00F15A43" w:rsidRPr="00F15A43" w:rsidRDefault="00F15A43"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F15A43">
        <w:rPr>
          <w:rFonts w:asciiTheme="majorHAnsi" w:hAnsiTheme="majorHAnsi" w:cstheme="majorHAnsi"/>
          <w:sz w:val="24"/>
          <w:szCs w:val="24"/>
          <w:vertAlign w:val="baseline"/>
          <w:lang w:val="ro-MD"/>
        </w:rPr>
        <w:t xml:space="preserve">Для достижения поставленной цели и исходя из выявленных рисков, были определены следующие конкретные </w:t>
      </w:r>
      <w:r w:rsidR="00D279F7">
        <w:rPr>
          <w:rFonts w:asciiTheme="majorHAnsi" w:hAnsiTheme="majorHAnsi" w:cstheme="majorHAnsi"/>
          <w:sz w:val="24"/>
          <w:szCs w:val="24"/>
          <w:vertAlign w:val="baseline"/>
          <w:lang w:val="ru-RU"/>
        </w:rPr>
        <w:t>задач</w:t>
      </w:r>
      <w:r w:rsidRPr="00F15A43">
        <w:rPr>
          <w:rFonts w:asciiTheme="majorHAnsi" w:hAnsiTheme="majorHAnsi" w:cstheme="majorHAnsi"/>
          <w:sz w:val="24"/>
          <w:szCs w:val="24"/>
          <w:vertAlign w:val="baseline"/>
          <w:lang w:val="ro-MD"/>
        </w:rPr>
        <w:t>и аудита:</w:t>
      </w:r>
    </w:p>
    <w:p w14:paraId="75522224" w14:textId="1D6B7165" w:rsidR="003A5FB5" w:rsidRDefault="00C64A5D" w:rsidP="00EC345E">
      <w:pPr>
        <w:pStyle w:val="a8"/>
        <w:numPr>
          <w:ilvl w:val="0"/>
          <w:numId w:val="21"/>
        </w:numPr>
        <w:tabs>
          <w:tab w:val="left" w:pos="720"/>
          <w:tab w:val="left" w:pos="1080"/>
        </w:tabs>
        <w:spacing w:line="276" w:lineRule="auto"/>
        <w:ind w:left="0"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ГААД</w:t>
      </w:r>
      <w:r w:rsidR="008713DC" w:rsidRPr="00F15A43">
        <w:rPr>
          <w:rFonts w:asciiTheme="majorHAnsi" w:hAnsiTheme="majorHAnsi" w:cstheme="majorHAnsi"/>
          <w:sz w:val="24"/>
          <w:szCs w:val="24"/>
          <w:vertAlign w:val="baseline"/>
          <w:lang w:val="ro-MD"/>
        </w:rPr>
        <w:t xml:space="preserve"> </w:t>
      </w:r>
      <w:r w:rsidR="00F15A43" w:rsidRPr="00F15A43">
        <w:rPr>
          <w:rFonts w:asciiTheme="majorHAnsi" w:hAnsiTheme="majorHAnsi" w:cstheme="majorHAnsi"/>
          <w:sz w:val="24"/>
          <w:szCs w:val="24"/>
          <w:vertAlign w:val="baseline"/>
          <w:lang w:val="ro-MD"/>
        </w:rPr>
        <w:t>планировал</w:t>
      </w:r>
      <w:r w:rsidR="00480223">
        <w:rPr>
          <w:rFonts w:asciiTheme="majorHAnsi" w:hAnsiTheme="majorHAnsi" w:cstheme="majorHAnsi"/>
          <w:sz w:val="24"/>
          <w:szCs w:val="24"/>
          <w:vertAlign w:val="baseline"/>
          <w:lang w:val="ru-RU"/>
        </w:rPr>
        <w:t>а</w:t>
      </w:r>
      <w:r w:rsidR="00F15A43" w:rsidRPr="00F15A43">
        <w:rPr>
          <w:rFonts w:asciiTheme="majorHAnsi" w:hAnsiTheme="majorHAnsi" w:cstheme="majorHAnsi"/>
          <w:sz w:val="24"/>
          <w:szCs w:val="24"/>
          <w:vertAlign w:val="baseline"/>
          <w:lang w:val="ro-MD"/>
        </w:rPr>
        <w:t xml:space="preserve">, </w:t>
      </w:r>
      <w:r w:rsidR="009F26E3">
        <w:rPr>
          <w:rFonts w:asciiTheme="majorHAnsi" w:hAnsiTheme="majorHAnsi" w:cstheme="majorHAnsi"/>
          <w:sz w:val="24"/>
          <w:szCs w:val="24"/>
          <w:vertAlign w:val="baseline"/>
          <w:lang w:val="ru-RU"/>
        </w:rPr>
        <w:t>ис</w:t>
      </w:r>
      <w:r w:rsidR="00F15A43" w:rsidRPr="00F15A43">
        <w:rPr>
          <w:rFonts w:asciiTheme="majorHAnsi" w:hAnsiTheme="majorHAnsi" w:cstheme="majorHAnsi"/>
          <w:sz w:val="24"/>
          <w:szCs w:val="24"/>
          <w:vertAlign w:val="baseline"/>
          <w:lang w:val="ro-MD"/>
        </w:rPr>
        <w:t>полнял</w:t>
      </w:r>
      <w:r w:rsidR="00480223">
        <w:rPr>
          <w:rFonts w:asciiTheme="majorHAnsi" w:hAnsiTheme="majorHAnsi" w:cstheme="majorHAnsi"/>
          <w:sz w:val="24"/>
          <w:szCs w:val="24"/>
          <w:vertAlign w:val="baseline"/>
          <w:lang w:val="ru-RU"/>
        </w:rPr>
        <w:t>а</w:t>
      </w:r>
      <w:r w:rsidR="00F15A43" w:rsidRPr="00F15A43">
        <w:rPr>
          <w:rFonts w:asciiTheme="majorHAnsi" w:hAnsiTheme="majorHAnsi" w:cstheme="majorHAnsi"/>
          <w:sz w:val="24"/>
          <w:szCs w:val="24"/>
          <w:vertAlign w:val="baseline"/>
          <w:lang w:val="ro-MD"/>
        </w:rPr>
        <w:t xml:space="preserve"> и </w:t>
      </w:r>
      <w:r w:rsidR="00480223">
        <w:rPr>
          <w:rFonts w:asciiTheme="majorHAnsi" w:hAnsiTheme="majorHAnsi" w:cstheme="majorHAnsi"/>
          <w:sz w:val="24"/>
          <w:szCs w:val="24"/>
          <w:vertAlign w:val="baseline"/>
          <w:lang w:val="ru-RU"/>
        </w:rPr>
        <w:t>отражала в отчетности</w:t>
      </w:r>
      <w:r w:rsidR="00F15A43" w:rsidRPr="00F15A43">
        <w:rPr>
          <w:rFonts w:asciiTheme="majorHAnsi" w:hAnsiTheme="majorHAnsi" w:cstheme="majorHAnsi"/>
          <w:sz w:val="24"/>
          <w:szCs w:val="24"/>
          <w:vertAlign w:val="baseline"/>
          <w:lang w:val="ro-MD"/>
        </w:rPr>
        <w:t xml:space="preserve"> доход</w:t>
      </w:r>
      <w:r w:rsidR="00480223">
        <w:rPr>
          <w:rFonts w:asciiTheme="majorHAnsi" w:hAnsiTheme="majorHAnsi" w:cstheme="majorHAnsi"/>
          <w:sz w:val="24"/>
          <w:szCs w:val="24"/>
          <w:vertAlign w:val="baseline"/>
          <w:lang w:val="ru-RU"/>
        </w:rPr>
        <w:t>ы</w:t>
      </w:r>
      <w:r w:rsidR="00F15A43" w:rsidRPr="00F15A43">
        <w:rPr>
          <w:rFonts w:asciiTheme="majorHAnsi" w:hAnsiTheme="majorHAnsi" w:cstheme="majorHAnsi"/>
          <w:sz w:val="24"/>
          <w:szCs w:val="24"/>
          <w:vertAlign w:val="baseline"/>
          <w:lang w:val="ro-MD"/>
        </w:rPr>
        <w:t xml:space="preserve"> </w:t>
      </w:r>
      <w:r w:rsidR="00480223">
        <w:rPr>
          <w:rFonts w:asciiTheme="majorHAnsi" w:hAnsiTheme="majorHAnsi" w:cstheme="majorHAnsi"/>
          <w:sz w:val="24"/>
          <w:szCs w:val="24"/>
          <w:vertAlign w:val="baseline"/>
          <w:lang w:val="ru-RU"/>
        </w:rPr>
        <w:t>в соответствии с</w:t>
      </w:r>
      <w:r w:rsidR="00F15A43" w:rsidRPr="00F15A43">
        <w:rPr>
          <w:rFonts w:asciiTheme="majorHAnsi" w:hAnsiTheme="majorHAnsi" w:cstheme="majorHAnsi"/>
          <w:sz w:val="24"/>
          <w:szCs w:val="24"/>
          <w:vertAlign w:val="baseline"/>
          <w:lang w:val="ro-MD"/>
        </w:rPr>
        <w:t xml:space="preserve"> закон</w:t>
      </w:r>
      <w:r w:rsidR="00480223">
        <w:rPr>
          <w:rFonts w:asciiTheme="majorHAnsi" w:hAnsiTheme="majorHAnsi" w:cstheme="majorHAnsi"/>
          <w:sz w:val="24"/>
          <w:szCs w:val="24"/>
          <w:vertAlign w:val="baseline"/>
          <w:lang w:val="ru-RU"/>
        </w:rPr>
        <w:t>одательными</w:t>
      </w:r>
      <w:r w:rsidR="00F15A43" w:rsidRPr="00F15A43">
        <w:rPr>
          <w:rFonts w:asciiTheme="majorHAnsi" w:hAnsiTheme="majorHAnsi" w:cstheme="majorHAnsi"/>
          <w:sz w:val="24"/>
          <w:szCs w:val="24"/>
          <w:vertAlign w:val="baseline"/>
          <w:lang w:val="ro-MD"/>
        </w:rPr>
        <w:t>/нормативны</w:t>
      </w:r>
      <w:r w:rsidR="00480223">
        <w:rPr>
          <w:rFonts w:asciiTheme="majorHAnsi" w:hAnsiTheme="majorHAnsi" w:cstheme="majorHAnsi"/>
          <w:sz w:val="24"/>
          <w:szCs w:val="24"/>
          <w:vertAlign w:val="baseline"/>
          <w:lang w:val="ru-RU"/>
        </w:rPr>
        <w:t>ми требованиями</w:t>
      </w:r>
      <w:r w:rsidR="00F15A43" w:rsidRPr="00F15A43">
        <w:rPr>
          <w:rFonts w:asciiTheme="majorHAnsi" w:hAnsiTheme="majorHAnsi" w:cstheme="majorHAnsi"/>
          <w:sz w:val="24"/>
          <w:szCs w:val="24"/>
          <w:vertAlign w:val="baseline"/>
          <w:lang w:val="ro-MD"/>
        </w:rPr>
        <w:t>?</w:t>
      </w:r>
    </w:p>
    <w:p w14:paraId="0D1D4968" w14:textId="6DB56B53" w:rsidR="003A5FB5" w:rsidRDefault="00F15A43" w:rsidP="00EC345E">
      <w:pPr>
        <w:pStyle w:val="a8"/>
        <w:numPr>
          <w:ilvl w:val="0"/>
          <w:numId w:val="21"/>
        </w:numPr>
        <w:tabs>
          <w:tab w:val="left" w:pos="720"/>
          <w:tab w:val="left" w:pos="1080"/>
        </w:tabs>
        <w:spacing w:line="276" w:lineRule="auto"/>
        <w:ind w:left="0" w:firstLine="720"/>
        <w:jc w:val="both"/>
        <w:rPr>
          <w:rFonts w:asciiTheme="majorHAnsi" w:hAnsiTheme="majorHAnsi" w:cstheme="majorHAnsi"/>
          <w:sz w:val="24"/>
          <w:szCs w:val="24"/>
          <w:vertAlign w:val="baseline"/>
          <w:lang w:val="ro-MD"/>
        </w:rPr>
      </w:pPr>
      <w:r w:rsidRPr="003A5FB5">
        <w:rPr>
          <w:rFonts w:asciiTheme="majorHAnsi" w:hAnsiTheme="majorHAnsi" w:cstheme="majorHAnsi"/>
          <w:sz w:val="24"/>
          <w:szCs w:val="24"/>
          <w:vertAlign w:val="baseline"/>
          <w:lang w:val="ro-MD"/>
        </w:rPr>
        <w:t xml:space="preserve"> </w:t>
      </w:r>
      <w:r w:rsidR="00480223">
        <w:rPr>
          <w:rFonts w:asciiTheme="majorHAnsi" w:hAnsiTheme="majorHAnsi" w:cstheme="majorHAnsi"/>
          <w:sz w:val="24"/>
          <w:szCs w:val="24"/>
          <w:vertAlign w:val="baseline"/>
          <w:lang w:val="ru-RU"/>
        </w:rPr>
        <w:t>ГААД</w:t>
      </w:r>
      <w:r w:rsidR="00480223" w:rsidRPr="00F15A43">
        <w:rPr>
          <w:rFonts w:asciiTheme="majorHAnsi" w:hAnsiTheme="majorHAnsi" w:cstheme="majorHAnsi"/>
          <w:sz w:val="24"/>
          <w:szCs w:val="24"/>
          <w:vertAlign w:val="baseline"/>
          <w:lang w:val="ro-MD"/>
        </w:rPr>
        <w:t xml:space="preserve"> планировал</w:t>
      </w:r>
      <w:r w:rsidR="00480223">
        <w:rPr>
          <w:rFonts w:asciiTheme="majorHAnsi" w:hAnsiTheme="majorHAnsi" w:cstheme="majorHAnsi"/>
          <w:sz w:val="24"/>
          <w:szCs w:val="24"/>
          <w:vertAlign w:val="baseline"/>
          <w:lang w:val="ru-RU"/>
        </w:rPr>
        <w:t>а</w:t>
      </w:r>
      <w:r w:rsidR="00480223" w:rsidRPr="00F15A43">
        <w:rPr>
          <w:rFonts w:asciiTheme="majorHAnsi" w:hAnsiTheme="majorHAnsi" w:cstheme="majorHAnsi"/>
          <w:sz w:val="24"/>
          <w:szCs w:val="24"/>
          <w:vertAlign w:val="baseline"/>
          <w:lang w:val="ro-MD"/>
        </w:rPr>
        <w:t xml:space="preserve">, </w:t>
      </w:r>
      <w:r w:rsidR="009F26E3">
        <w:rPr>
          <w:rFonts w:asciiTheme="majorHAnsi" w:hAnsiTheme="majorHAnsi" w:cstheme="majorHAnsi"/>
          <w:sz w:val="24"/>
          <w:szCs w:val="24"/>
          <w:vertAlign w:val="baseline"/>
          <w:lang w:val="ru-RU"/>
        </w:rPr>
        <w:t>ис</w:t>
      </w:r>
      <w:r w:rsidR="00480223" w:rsidRPr="00F15A43">
        <w:rPr>
          <w:rFonts w:asciiTheme="majorHAnsi" w:hAnsiTheme="majorHAnsi" w:cstheme="majorHAnsi"/>
          <w:sz w:val="24"/>
          <w:szCs w:val="24"/>
          <w:vertAlign w:val="baseline"/>
          <w:lang w:val="ro-MD"/>
        </w:rPr>
        <w:t>полнял</w:t>
      </w:r>
      <w:r w:rsidR="00480223">
        <w:rPr>
          <w:rFonts w:asciiTheme="majorHAnsi" w:hAnsiTheme="majorHAnsi" w:cstheme="majorHAnsi"/>
          <w:sz w:val="24"/>
          <w:szCs w:val="24"/>
          <w:vertAlign w:val="baseline"/>
          <w:lang w:val="ru-RU"/>
        </w:rPr>
        <w:t>а</w:t>
      </w:r>
      <w:r w:rsidR="00480223" w:rsidRPr="00F15A43">
        <w:rPr>
          <w:rFonts w:asciiTheme="majorHAnsi" w:hAnsiTheme="majorHAnsi" w:cstheme="majorHAnsi"/>
          <w:sz w:val="24"/>
          <w:szCs w:val="24"/>
          <w:vertAlign w:val="baseline"/>
          <w:lang w:val="ro-MD"/>
        </w:rPr>
        <w:t xml:space="preserve"> и </w:t>
      </w:r>
      <w:r w:rsidR="00480223">
        <w:rPr>
          <w:rFonts w:asciiTheme="majorHAnsi" w:hAnsiTheme="majorHAnsi" w:cstheme="majorHAnsi"/>
          <w:sz w:val="24"/>
          <w:szCs w:val="24"/>
          <w:vertAlign w:val="baseline"/>
          <w:lang w:val="ru-RU"/>
        </w:rPr>
        <w:t>отражала в отчетности</w:t>
      </w:r>
      <w:r w:rsidRPr="003A5FB5">
        <w:rPr>
          <w:rFonts w:asciiTheme="majorHAnsi" w:hAnsiTheme="majorHAnsi" w:cstheme="majorHAnsi"/>
          <w:sz w:val="24"/>
          <w:szCs w:val="24"/>
          <w:vertAlign w:val="baseline"/>
          <w:lang w:val="ro-MD"/>
        </w:rPr>
        <w:t xml:space="preserve"> расход</w:t>
      </w:r>
      <w:r w:rsidR="00480223">
        <w:rPr>
          <w:rFonts w:asciiTheme="majorHAnsi" w:hAnsiTheme="majorHAnsi" w:cstheme="majorHAnsi"/>
          <w:sz w:val="24"/>
          <w:szCs w:val="24"/>
          <w:vertAlign w:val="baseline"/>
          <w:lang w:val="ru-RU"/>
        </w:rPr>
        <w:t>ы</w:t>
      </w:r>
      <w:r w:rsidRPr="003A5FB5">
        <w:rPr>
          <w:rFonts w:asciiTheme="majorHAnsi" w:hAnsiTheme="majorHAnsi" w:cstheme="majorHAnsi"/>
          <w:sz w:val="24"/>
          <w:szCs w:val="24"/>
          <w:vertAlign w:val="baseline"/>
          <w:lang w:val="ro-MD"/>
        </w:rPr>
        <w:t xml:space="preserve"> </w:t>
      </w:r>
      <w:r w:rsidR="0019632F">
        <w:rPr>
          <w:rFonts w:asciiTheme="majorHAnsi" w:hAnsiTheme="majorHAnsi" w:cstheme="majorHAnsi"/>
          <w:sz w:val="24"/>
          <w:szCs w:val="24"/>
          <w:vertAlign w:val="baseline"/>
          <w:lang w:val="ru-RU"/>
        </w:rPr>
        <w:t xml:space="preserve">в </w:t>
      </w:r>
      <w:r w:rsidRPr="003A5FB5">
        <w:rPr>
          <w:rFonts w:asciiTheme="majorHAnsi" w:hAnsiTheme="majorHAnsi" w:cstheme="majorHAnsi"/>
          <w:sz w:val="24"/>
          <w:szCs w:val="24"/>
          <w:vertAlign w:val="baseline"/>
          <w:lang w:val="ro-MD"/>
        </w:rPr>
        <w:t>соответств</w:t>
      </w:r>
      <w:r w:rsidR="0019632F">
        <w:rPr>
          <w:rFonts w:asciiTheme="majorHAnsi" w:hAnsiTheme="majorHAnsi" w:cstheme="majorHAnsi"/>
          <w:sz w:val="24"/>
          <w:szCs w:val="24"/>
          <w:vertAlign w:val="baseline"/>
          <w:lang w:val="ru-RU"/>
        </w:rPr>
        <w:t>ии</w:t>
      </w:r>
      <w:r w:rsidRPr="003A5FB5">
        <w:rPr>
          <w:rFonts w:asciiTheme="majorHAnsi" w:hAnsiTheme="majorHAnsi" w:cstheme="majorHAnsi"/>
          <w:sz w:val="24"/>
          <w:szCs w:val="24"/>
          <w:vertAlign w:val="baseline"/>
          <w:lang w:val="ro-MD"/>
        </w:rPr>
        <w:t xml:space="preserve"> </w:t>
      </w:r>
      <w:r w:rsidR="0019632F">
        <w:rPr>
          <w:rFonts w:asciiTheme="majorHAnsi" w:hAnsiTheme="majorHAnsi" w:cstheme="majorHAnsi"/>
          <w:sz w:val="24"/>
          <w:szCs w:val="24"/>
          <w:vertAlign w:val="baseline"/>
          <w:lang w:val="ru-RU"/>
        </w:rPr>
        <w:t xml:space="preserve">с </w:t>
      </w:r>
      <w:r w:rsidRPr="003A5FB5">
        <w:rPr>
          <w:rFonts w:asciiTheme="majorHAnsi" w:hAnsiTheme="majorHAnsi" w:cstheme="majorHAnsi"/>
          <w:sz w:val="24"/>
          <w:szCs w:val="24"/>
          <w:vertAlign w:val="baseline"/>
          <w:lang w:val="ro-MD"/>
        </w:rPr>
        <w:t>требованиям</w:t>
      </w:r>
      <w:r w:rsidR="0019632F">
        <w:rPr>
          <w:rFonts w:asciiTheme="majorHAnsi" w:hAnsiTheme="majorHAnsi" w:cstheme="majorHAnsi"/>
          <w:sz w:val="24"/>
          <w:szCs w:val="24"/>
          <w:vertAlign w:val="baseline"/>
          <w:lang w:val="ru-RU"/>
        </w:rPr>
        <w:t>и законодательства</w:t>
      </w:r>
      <w:r w:rsidRPr="003A5FB5">
        <w:rPr>
          <w:rFonts w:asciiTheme="majorHAnsi" w:hAnsiTheme="majorHAnsi" w:cstheme="majorHAnsi"/>
          <w:sz w:val="24"/>
          <w:szCs w:val="24"/>
          <w:vertAlign w:val="baseline"/>
          <w:lang w:val="ro-MD"/>
        </w:rPr>
        <w:t>?</w:t>
      </w:r>
    </w:p>
    <w:p w14:paraId="240EB028" w14:textId="15E18326" w:rsidR="00F15A43" w:rsidRPr="003A5FB5" w:rsidRDefault="0019632F" w:rsidP="00EC345E">
      <w:pPr>
        <w:pStyle w:val="a8"/>
        <w:numPr>
          <w:ilvl w:val="0"/>
          <w:numId w:val="21"/>
        </w:numPr>
        <w:tabs>
          <w:tab w:val="left" w:pos="720"/>
          <w:tab w:val="left" w:pos="1080"/>
        </w:tabs>
        <w:spacing w:line="276" w:lineRule="auto"/>
        <w:ind w:left="0" w:firstLine="720"/>
        <w:jc w:val="both"/>
        <w:rPr>
          <w:rFonts w:asciiTheme="majorHAnsi" w:hAnsiTheme="majorHAnsi" w:cstheme="majorHAnsi"/>
          <w:sz w:val="24"/>
          <w:szCs w:val="24"/>
          <w:vertAlign w:val="baseline"/>
          <w:lang w:val="ro-MD"/>
        </w:rPr>
      </w:pPr>
      <w:r w:rsidRPr="003A5FB5">
        <w:rPr>
          <w:rFonts w:asciiTheme="majorHAnsi" w:hAnsiTheme="majorHAnsi" w:cstheme="majorHAnsi"/>
          <w:sz w:val="24"/>
          <w:szCs w:val="24"/>
          <w:vertAlign w:val="baseline"/>
          <w:lang w:val="ru-RU"/>
        </w:rPr>
        <w:t>ГААД</w:t>
      </w:r>
      <w:r w:rsidRPr="003A5FB5">
        <w:rPr>
          <w:rFonts w:asciiTheme="majorHAnsi" w:hAnsiTheme="majorHAnsi" w:cstheme="majorHAnsi"/>
          <w:sz w:val="24"/>
          <w:szCs w:val="24"/>
          <w:vertAlign w:val="baseline"/>
          <w:lang w:val="ro-MD"/>
        </w:rPr>
        <w:t xml:space="preserve"> </w:t>
      </w:r>
      <w:r w:rsidR="00F15A43" w:rsidRPr="003A5FB5">
        <w:rPr>
          <w:rFonts w:asciiTheme="majorHAnsi" w:hAnsiTheme="majorHAnsi" w:cstheme="majorHAnsi"/>
          <w:sz w:val="24"/>
          <w:szCs w:val="24"/>
          <w:vertAlign w:val="baseline"/>
          <w:lang w:val="ro-MD"/>
        </w:rPr>
        <w:t>обеспечил</w:t>
      </w:r>
      <w:r>
        <w:rPr>
          <w:rFonts w:asciiTheme="majorHAnsi" w:hAnsiTheme="majorHAnsi" w:cstheme="majorHAnsi"/>
          <w:sz w:val="24"/>
          <w:szCs w:val="24"/>
          <w:vertAlign w:val="baseline"/>
          <w:lang w:val="ru-RU"/>
        </w:rPr>
        <w:t>а</w:t>
      </w:r>
      <w:r w:rsidR="00F15A43" w:rsidRPr="003A5FB5">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целост</w:t>
      </w:r>
      <w:r w:rsidR="00F15A43" w:rsidRPr="003A5FB5">
        <w:rPr>
          <w:rFonts w:asciiTheme="majorHAnsi" w:hAnsiTheme="majorHAnsi" w:cstheme="majorHAnsi"/>
          <w:sz w:val="24"/>
          <w:szCs w:val="24"/>
          <w:vertAlign w:val="baseline"/>
          <w:lang w:val="ro-MD"/>
        </w:rPr>
        <w:t xml:space="preserve">ность, </w:t>
      </w:r>
      <w:r>
        <w:rPr>
          <w:rFonts w:asciiTheme="majorHAnsi" w:hAnsiTheme="majorHAnsi" w:cstheme="majorHAnsi"/>
          <w:sz w:val="24"/>
          <w:szCs w:val="24"/>
          <w:vertAlign w:val="baseline"/>
          <w:lang w:val="ru-RU"/>
        </w:rPr>
        <w:t xml:space="preserve">достоверный </w:t>
      </w:r>
      <w:r w:rsidR="00F15A43" w:rsidRPr="003A5FB5">
        <w:rPr>
          <w:rFonts w:asciiTheme="majorHAnsi" w:hAnsiTheme="majorHAnsi" w:cstheme="majorHAnsi"/>
          <w:sz w:val="24"/>
          <w:szCs w:val="24"/>
          <w:vertAlign w:val="baseline"/>
          <w:lang w:val="ro-MD"/>
        </w:rPr>
        <w:t xml:space="preserve">учет и отчетность </w:t>
      </w:r>
      <w:r>
        <w:rPr>
          <w:rFonts w:asciiTheme="majorHAnsi" w:hAnsiTheme="majorHAnsi" w:cstheme="majorHAnsi"/>
          <w:sz w:val="24"/>
          <w:szCs w:val="24"/>
          <w:vertAlign w:val="baseline"/>
          <w:lang w:val="ru-RU"/>
        </w:rPr>
        <w:t>у</w:t>
      </w:r>
      <w:r w:rsidR="00F15A43" w:rsidRPr="003A5FB5">
        <w:rPr>
          <w:rFonts w:asciiTheme="majorHAnsi" w:hAnsiTheme="majorHAnsi" w:cstheme="majorHAnsi"/>
          <w:sz w:val="24"/>
          <w:szCs w:val="24"/>
          <w:vertAlign w:val="baseline"/>
          <w:lang w:val="ro-MD"/>
        </w:rPr>
        <w:t>правляемо</w:t>
      </w:r>
      <w:r>
        <w:rPr>
          <w:rFonts w:asciiTheme="majorHAnsi" w:hAnsiTheme="majorHAnsi" w:cstheme="majorHAnsi"/>
          <w:sz w:val="24"/>
          <w:szCs w:val="24"/>
          <w:vertAlign w:val="baseline"/>
          <w:lang w:val="ru-RU"/>
        </w:rPr>
        <w:t>го</w:t>
      </w:r>
      <w:r w:rsidR="00F15A43" w:rsidRPr="003A5FB5">
        <w:rPr>
          <w:rFonts w:asciiTheme="majorHAnsi" w:hAnsiTheme="majorHAnsi" w:cstheme="majorHAnsi"/>
          <w:sz w:val="24"/>
          <w:szCs w:val="24"/>
          <w:vertAlign w:val="baseline"/>
          <w:lang w:val="ro-MD"/>
        </w:rPr>
        <w:t xml:space="preserve"> </w:t>
      </w:r>
      <w:r w:rsidR="00F15A43" w:rsidRPr="003A5FB5">
        <w:rPr>
          <w:rFonts w:asciiTheme="majorHAnsi" w:hAnsiTheme="majorHAnsi" w:cstheme="majorHAnsi"/>
          <w:sz w:val="24"/>
          <w:szCs w:val="24"/>
          <w:vertAlign w:val="baseline"/>
          <w:lang w:val="ru-RU"/>
        </w:rPr>
        <w:t>имуществ</w:t>
      </w:r>
      <w:r>
        <w:rPr>
          <w:rFonts w:asciiTheme="majorHAnsi" w:hAnsiTheme="majorHAnsi" w:cstheme="majorHAnsi"/>
          <w:sz w:val="24"/>
          <w:szCs w:val="24"/>
          <w:vertAlign w:val="baseline"/>
          <w:lang w:val="ru-RU"/>
        </w:rPr>
        <w:t>а</w:t>
      </w:r>
      <w:r w:rsidR="00F15A43" w:rsidRPr="003A5FB5">
        <w:rPr>
          <w:rFonts w:asciiTheme="majorHAnsi" w:hAnsiTheme="majorHAnsi" w:cstheme="majorHAnsi"/>
          <w:sz w:val="24"/>
          <w:szCs w:val="24"/>
          <w:vertAlign w:val="baseline"/>
          <w:lang w:val="ro-MD"/>
        </w:rPr>
        <w:t>?</w:t>
      </w:r>
    </w:p>
    <w:p w14:paraId="18D231D9" w14:textId="1161E685" w:rsidR="00850CF5" w:rsidRDefault="00A7285D" w:rsidP="001D4D1E">
      <w:pPr>
        <w:pStyle w:val="2"/>
        <w:numPr>
          <w:ilvl w:val="1"/>
          <w:numId w:val="3"/>
        </w:numPr>
        <w:tabs>
          <w:tab w:val="left" w:pos="720"/>
          <w:tab w:val="left" w:pos="1080"/>
          <w:tab w:val="left" w:pos="1260"/>
        </w:tabs>
        <w:spacing w:line="276" w:lineRule="auto"/>
        <w:ind w:left="0" w:firstLine="720"/>
        <w:jc w:val="both"/>
        <w:rPr>
          <w:b/>
          <w:lang w:val="ro-MD"/>
        </w:rPr>
      </w:pPr>
      <w:bookmarkStart w:id="16" w:name="_Toc148048697"/>
      <w:r w:rsidRPr="00A7285D">
        <w:rPr>
          <w:b/>
          <w:lang w:val="ro-MD"/>
        </w:rPr>
        <w:t>Подход аудита</w:t>
      </w:r>
      <w:bookmarkEnd w:id="16"/>
    </w:p>
    <w:p w14:paraId="65E62AF2" w14:textId="11ABE38A" w:rsidR="00A7285D" w:rsidRPr="00A7285D" w:rsidRDefault="00A7285D" w:rsidP="00EC345E">
      <w:pPr>
        <w:tabs>
          <w:tab w:val="left" w:pos="720"/>
        </w:tabs>
        <w:ind w:firstLine="720"/>
        <w:jc w:val="both"/>
        <w:rPr>
          <w:rFonts w:asciiTheme="majorHAnsi" w:hAnsiTheme="majorHAnsi" w:cstheme="majorHAnsi"/>
          <w:sz w:val="24"/>
          <w:szCs w:val="24"/>
          <w:lang w:val="ro-MD"/>
        </w:rPr>
      </w:pPr>
      <w:r w:rsidRPr="00A7285D">
        <w:rPr>
          <w:rFonts w:asciiTheme="majorHAnsi" w:hAnsiTheme="majorHAnsi" w:cstheme="majorHAnsi"/>
          <w:sz w:val="24"/>
          <w:szCs w:val="24"/>
          <w:lang w:val="ro-MD"/>
        </w:rPr>
        <w:t>Аудиторск</w:t>
      </w:r>
      <w:r w:rsidR="001D4D1E">
        <w:rPr>
          <w:rFonts w:asciiTheme="majorHAnsi" w:hAnsiTheme="majorHAnsi" w:cstheme="majorHAnsi"/>
          <w:sz w:val="24"/>
          <w:szCs w:val="24"/>
          <w:lang w:val="ru-RU"/>
        </w:rPr>
        <w:t>ие</w:t>
      </w:r>
      <w:r w:rsidRPr="00A7285D">
        <w:rPr>
          <w:rFonts w:asciiTheme="majorHAnsi" w:hAnsiTheme="majorHAnsi" w:cstheme="majorHAnsi"/>
          <w:sz w:val="24"/>
          <w:szCs w:val="24"/>
          <w:lang w:val="ro-MD"/>
        </w:rPr>
        <w:t xml:space="preserve"> </w:t>
      </w:r>
      <w:r w:rsidR="001D4D1E">
        <w:rPr>
          <w:rFonts w:asciiTheme="majorHAnsi" w:hAnsiTheme="majorHAnsi" w:cstheme="majorHAnsi"/>
          <w:sz w:val="24"/>
          <w:szCs w:val="24"/>
          <w:lang w:val="ru-RU"/>
        </w:rPr>
        <w:t>мероприят</w:t>
      </w:r>
      <w:r w:rsidR="00E34642">
        <w:rPr>
          <w:rFonts w:asciiTheme="majorHAnsi" w:hAnsiTheme="majorHAnsi" w:cstheme="majorHAnsi"/>
          <w:sz w:val="24"/>
          <w:szCs w:val="24"/>
          <w:lang w:val="ru-RU"/>
        </w:rPr>
        <w:t>ия</w:t>
      </w:r>
      <w:r w:rsidRPr="00A7285D">
        <w:rPr>
          <w:rFonts w:asciiTheme="majorHAnsi" w:hAnsiTheme="majorHAnsi" w:cstheme="majorHAnsi"/>
          <w:sz w:val="24"/>
          <w:szCs w:val="24"/>
          <w:lang w:val="ro-MD"/>
        </w:rPr>
        <w:t xml:space="preserve"> проводил</w:t>
      </w:r>
      <w:r w:rsidR="001D4D1E">
        <w:rPr>
          <w:rFonts w:asciiTheme="majorHAnsi" w:hAnsiTheme="majorHAnsi" w:cstheme="majorHAnsi"/>
          <w:sz w:val="24"/>
          <w:szCs w:val="24"/>
          <w:lang w:val="ru-RU"/>
        </w:rPr>
        <w:t>и</w:t>
      </w:r>
      <w:r w:rsidRPr="00A7285D">
        <w:rPr>
          <w:rFonts w:asciiTheme="majorHAnsi" w:hAnsiTheme="majorHAnsi" w:cstheme="majorHAnsi"/>
          <w:sz w:val="24"/>
          <w:szCs w:val="24"/>
          <w:lang w:val="ro-MD"/>
        </w:rPr>
        <w:t xml:space="preserve">сь в соответствии с </w:t>
      </w:r>
      <w:r w:rsidR="004540D1">
        <w:rPr>
          <w:rFonts w:asciiTheme="majorHAnsi" w:hAnsiTheme="majorHAnsi" w:cstheme="majorHAnsi"/>
          <w:sz w:val="24"/>
          <w:szCs w:val="24"/>
          <w:lang w:val="ru-RU"/>
        </w:rPr>
        <w:t>М</w:t>
      </w:r>
      <w:r w:rsidRPr="00A7285D">
        <w:rPr>
          <w:rFonts w:asciiTheme="majorHAnsi" w:hAnsiTheme="majorHAnsi" w:cstheme="majorHAnsi"/>
          <w:sz w:val="24"/>
          <w:szCs w:val="24"/>
          <w:lang w:val="ro-MD"/>
        </w:rPr>
        <w:t xml:space="preserve">еждународными стандартами </w:t>
      </w:r>
      <w:r w:rsidR="004540D1">
        <w:rPr>
          <w:rFonts w:asciiTheme="majorHAnsi" w:hAnsiTheme="majorHAnsi" w:cstheme="majorHAnsi"/>
          <w:sz w:val="24"/>
          <w:szCs w:val="24"/>
          <w:lang w:val="ru-RU"/>
        </w:rPr>
        <w:t>В</w:t>
      </w:r>
      <w:r w:rsidRPr="00A7285D">
        <w:rPr>
          <w:rFonts w:asciiTheme="majorHAnsi" w:hAnsiTheme="majorHAnsi" w:cstheme="majorHAnsi"/>
          <w:sz w:val="24"/>
          <w:szCs w:val="24"/>
          <w:lang w:val="ro-MD"/>
        </w:rPr>
        <w:t xml:space="preserve">ысших </w:t>
      </w:r>
      <w:r w:rsidR="004540D1">
        <w:rPr>
          <w:rFonts w:asciiTheme="majorHAnsi" w:hAnsiTheme="majorHAnsi" w:cstheme="majorHAnsi"/>
          <w:sz w:val="24"/>
          <w:szCs w:val="24"/>
          <w:lang w:val="ru-RU"/>
        </w:rPr>
        <w:t xml:space="preserve">органов </w:t>
      </w:r>
      <w:r w:rsidRPr="00A7285D">
        <w:rPr>
          <w:rFonts w:asciiTheme="majorHAnsi" w:hAnsiTheme="majorHAnsi" w:cstheme="majorHAnsi"/>
          <w:sz w:val="24"/>
          <w:szCs w:val="24"/>
          <w:lang w:val="ro-MD"/>
        </w:rPr>
        <w:t>аудит</w:t>
      </w:r>
      <w:r w:rsidR="004540D1">
        <w:rPr>
          <w:rFonts w:asciiTheme="majorHAnsi" w:hAnsiTheme="majorHAnsi" w:cstheme="majorHAnsi"/>
          <w:sz w:val="24"/>
          <w:szCs w:val="24"/>
          <w:lang w:val="ru-RU"/>
        </w:rPr>
        <w:t>а</w:t>
      </w:r>
      <w:r w:rsidRPr="00A7285D">
        <w:rPr>
          <w:rFonts w:asciiTheme="majorHAnsi" w:hAnsiTheme="majorHAnsi" w:cstheme="majorHAnsi"/>
          <w:sz w:val="24"/>
          <w:szCs w:val="24"/>
          <w:lang w:val="ro-MD"/>
        </w:rPr>
        <w:t xml:space="preserve"> (ISSAI 100, ISSAI 400, а также ISSAI 4000)</w:t>
      </w:r>
      <w:r w:rsidRPr="00983446">
        <w:rPr>
          <w:rStyle w:val="af3"/>
          <w:rFonts w:asciiTheme="majorHAnsi" w:hAnsiTheme="majorHAnsi" w:cstheme="majorHAnsi"/>
          <w:noProof/>
          <w:sz w:val="24"/>
          <w:szCs w:val="24"/>
          <w:lang w:val="ro-MD"/>
        </w:rPr>
        <w:footnoteReference w:id="10"/>
      </w:r>
      <w:r w:rsidRPr="00A7285D">
        <w:rPr>
          <w:rFonts w:asciiTheme="majorHAnsi" w:hAnsiTheme="majorHAnsi" w:cstheme="majorHAnsi"/>
          <w:sz w:val="24"/>
          <w:szCs w:val="24"/>
          <w:lang w:val="ro-MD"/>
        </w:rPr>
        <w:t>.</w:t>
      </w:r>
    </w:p>
    <w:p w14:paraId="0864F8E1" w14:textId="64980127" w:rsidR="00A7285D" w:rsidRDefault="00A7285D" w:rsidP="00EC345E">
      <w:pPr>
        <w:tabs>
          <w:tab w:val="left" w:pos="720"/>
        </w:tabs>
        <w:ind w:firstLine="720"/>
        <w:jc w:val="both"/>
        <w:rPr>
          <w:rFonts w:asciiTheme="majorHAnsi" w:hAnsiTheme="majorHAnsi" w:cstheme="majorHAnsi"/>
          <w:sz w:val="24"/>
          <w:szCs w:val="24"/>
          <w:lang w:val="ro-MD"/>
        </w:rPr>
      </w:pPr>
      <w:r w:rsidRPr="00A7285D">
        <w:rPr>
          <w:rFonts w:asciiTheme="majorHAnsi" w:hAnsiTheme="majorHAnsi" w:cstheme="majorHAnsi"/>
          <w:sz w:val="24"/>
          <w:szCs w:val="24"/>
          <w:lang w:val="ro-MD"/>
        </w:rPr>
        <w:t xml:space="preserve">Подход аудита был основан на рисках, что </w:t>
      </w:r>
      <w:r w:rsidR="001D4D1E">
        <w:rPr>
          <w:rFonts w:asciiTheme="majorHAnsi" w:hAnsiTheme="majorHAnsi" w:cstheme="majorHAnsi"/>
          <w:sz w:val="24"/>
          <w:szCs w:val="24"/>
          <w:lang w:val="ru-RU"/>
        </w:rPr>
        <w:t>обуслови</w:t>
      </w:r>
      <w:r w:rsidRPr="00A7285D">
        <w:rPr>
          <w:rFonts w:asciiTheme="majorHAnsi" w:hAnsiTheme="majorHAnsi" w:cstheme="majorHAnsi"/>
          <w:sz w:val="24"/>
          <w:szCs w:val="24"/>
          <w:lang w:val="ro-MD"/>
        </w:rPr>
        <w:t xml:space="preserve">ло </w:t>
      </w:r>
      <w:r w:rsidR="001D4D1E">
        <w:rPr>
          <w:rFonts w:asciiTheme="majorHAnsi" w:hAnsiTheme="majorHAnsi" w:cstheme="majorHAnsi"/>
          <w:sz w:val="24"/>
          <w:szCs w:val="24"/>
          <w:lang w:val="ru-RU"/>
        </w:rPr>
        <w:t>сконцентрированный</w:t>
      </w:r>
      <w:r w:rsidRPr="00A7285D">
        <w:rPr>
          <w:rFonts w:asciiTheme="majorHAnsi" w:hAnsiTheme="majorHAnsi" w:cstheme="majorHAnsi"/>
          <w:sz w:val="24"/>
          <w:szCs w:val="24"/>
          <w:lang w:val="ro-MD"/>
        </w:rPr>
        <w:t xml:space="preserve"> анализ нескольких процессов на этапе планирования, чтобы ориентировать оценки внешних публичных аудиторов </w:t>
      </w:r>
      <w:r w:rsidR="001D4D1E">
        <w:rPr>
          <w:rFonts w:asciiTheme="majorHAnsi" w:hAnsiTheme="majorHAnsi" w:cstheme="majorHAnsi"/>
          <w:sz w:val="24"/>
          <w:szCs w:val="24"/>
          <w:lang w:val="ru-RU"/>
        </w:rPr>
        <w:t>на</w:t>
      </w:r>
      <w:r w:rsidRPr="00A7285D">
        <w:rPr>
          <w:rFonts w:asciiTheme="majorHAnsi" w:hAnsiTheme="majorHAnsi" w:cstheme="majorHAnsi"/>
          <w:sz w:val="24"/>
          <w:szCs w:val="24"/>
          <w:lang w:val="ro-MD"/>
        </w:rPr>
        <w:t xml:space="preserve"> област</w:t>
      </w:r>
      <w:r w:rsidR="001D4D1E">
        <w:rPr>
          <w:rFonts w:asciiTheme="majorHAnsi" w:hAnsiTheme="majorHAnsi" w:cstheme="majorHAnsi"/>
          <w:sz w:val="24"/>
          <w:szCs w:val="24"/>
          <w:lang w:val="ru-RU"/>
        </w:rPr>
        <w:t>и</w:t>
      </w:r>
      <w:r w:rsidRPr="00A7285D">
        <w:rPr>
          <w:rFonts w:asciiTheme="majorHAnsi" w:hAnsiTheme="majorHAnsi" w:cstheme="majorHAnsi"/>
          <w:sz w:val="24"/>
          <w:szCs w:val="24"/>
          <w:lang w:val="ro-MD"/>
        </w:rPr>
        <w:t xml:space="preserve">, которые считаются подверженными значительным событиям несоответствия. Этот подход позволяет определить и сообщить, в какой степени </w:t>
      </w:r>
      <w:r w:rsidR="001D4D1E">
        <w:rPr>
          <w:rFonts w:asciiTheme="majorHAnsi" w:hAnsiTheme="majorHAnsi" w:cstheme="majorHAnsi"/>
          <w:sz w:val="24"/>
          <w:szCs w:val="24"/>
          <w:lang w:val="ru-RU"/>
        </w:rPr>
        <w:t>аудиру</w:t>
      </w:r>
      <w:r w:rsidRPr="00A7285D">
        <w:rPr>
          <w:rFonts w:asciiTheme="majorHAnsi" w:hAnsiTheme="majorHAnsi" w:cstheme="majorHAnsi"/>
          <w:sz w:val="24"/>
          <w:szCs w:val="24"/>
          <w:lang w:val="ro-MD"/>
        </w:rPr>
        <w:t>ем</w:t>
      </w:r>
      <w:r w:rsidR="001D4D1E">
        <w:rPr>
          <w:rFonts w:asciiTheme="majorHAnsi" w:hAnsiTheme="majorHAnsi" w:cstheme="majorHAnsi"/>
          <w:sz w:val="24"/>
          <w:szCs w:val="24"/>
          <w:lang w:val="ru-RU"/>
        </w:rPr>
        <w:t>ый субъект</w:t>
      </w:r>
      <w:r w:rsidRPr="00A7285D">
        <w:rPr>
          <w:rFonts w:asciiTheme="majorHAnsi" w:hAnsiTheme="majorHAnsi" w:cstheme="majorHAnsi"/>
          <w:sz w:val="24"/>
          <w:szCs w:val="24"/>
          <w:lang w:val="ro-MD"/>
        </w:rPr>
        <w:t xml:space="preserve"> со</w:t>
      </w:r>
      <w:r w:rsidR="001D4D1E">
        <w:rPr>
          <w:rFonts w:asciiTheme="majorHAnsi" w:hAnsiTheme="majorHAnsi" w:cstheme="majorHAnsi"/>
          <w:sz w:val="24"/>
          <w:szCs w:val="24"/>
          <w:lang w:val="ru-RU"/>
        </w:rPr>
        <w:t>блюда</w:t>
      </w:r>
      <w:r w:rsidRPr="00A7285D">
        <w:rPr>
          <w:rFonts w:asciiTheme="majorHAnsi" w:hAnsiTheme="majorHAnsi" w:cstheme="majorHAnsi"/>
          <w:sz w:val="24"/>
          <w:szCs w:val="24"/>
          <w:lang w:val="ro-MD"/>
        </w:rPr>
        <w:t>ет критери</w:t>
      </w:r>
      <w:r w:rsidR="001D4D1E">
        <w:rPr>
          <w:rFonts w:asciiTheme="majorHAnsi" w:hAnsiTheme="majorHAnsi" w:cstheme="majorHAnsi"/>
          <w:sz w:val="24"/>
          <w:szCs w:val="24"/>
          <w:lang w:val="ru-RU"/>
        </w:rPr>
        <w:t>и</w:t>
      </w:r>
      <w:r w:rsidRPr="00A7285D">
        <w:rPr>
          <w:rFonts w:asciiTheme="majorHAnsi" w:hAnsiTheme="majorHAnsi" w:cstheme="majorHAnsi"/>
          <w:sz w:val="24"/>
          <w:szCs w:val="24"/>
          <w:lang w:val="ro-MD"/>
        </w:rPr>
        <w:t xml:space="preserve"> соответствия, которые ее регулируют.</w:t>
      </w:r>
    </w:p>
    <w:p w14:paraId="654E6FC9" w14:textId="47EC8706" w:rsidR="00A7285D" w:rsidRDefault="00A7285D" w:rsidP="00EC345E">
      <w:pPr>
        <w:tabs>
          <w:tab w:val="left" w:pos="720"/>
        </w:tabs>
        <w:ind w:firstLine="720"/>
        <w:jc w:val="both"/>
        <w:rPr>
          <w:rFonts w:asciiTheme="majorHAnsi" w:hAnsiTheme="majorHAnsi" w:cstheme="majorHAnsi"/>
          <w:sz w:val="24"/>
          <w:szCs w:val="24"/>
          <w:lang w:val="ro-MD"/>
        </w:rPr>
      </w:pPr>
      <w:r w:rsidRPr="00A7285D">
        <w:rPr>
          <w:rFonts w:asciiTheme="majorHAnsi" w:hAnsiTheme="majorHAnsi" w:cstheme="majorHAnsi"/>
          <w:sz w:val="24"/>
          <w:szCs w:val="24"/>
          <w:lang w:val="ro-MD"/>
        </w:rPr>
        <w:t xml:space="preserve">Аудит собрал </w:t>
      </w:r>
      <w:r w:rsidR="00C4521E">
        <w:rPr>
          <w:rFonts w:asciiTheme="majorHAnsi" w:hAnsiTheme="majorHAnsi" w:cstheme="majorHAnsi"/>
          <w:sz w:val="24"/>
          <w:szCs w:val="24"/>
          <w:lang w:val="ru-RU"/>
        </w:rPr>
        <w:t xml:space="preserve">в ГААД </w:t>
      </w:r>
      <w:r w:rsidRPr="00A7285D">
        <w:rPr>
          <w:rFonts w:asciiTheme="majorHAnsi" w:hAnsiTheme="majorHAnsi" w:cstheme="majorHAnsi"/>
          <w:sz w:val="24"/>
          <w:szCs w:val="24"/>
          <w:lang w:val="ro-MD"/>
        </w:rPr>
        <w:t xml:space="preserve">достаточные и адекватные доказательства, чтобы выразить </w:t>
      </w:r>
      <w:r w:rsidR="00C4521E">
        <w:rPr>
          <w:rFonts w:asciiTheme="majorHAnsi" w:hAnsiTheme="majorHAnsi" w:cstheme="majorHAnsi"/>
          <w:sz w:val="24"/>
          <w:szCs w:val="24"/>
          <w:lang w:val="ru-RU"/>
        </w:rPr>
        <w:t>мне</w:t>
      </w:r>
      <w:r w:rsidRPr="00A7285D">
        <w:rPr>
          <w:rFonts w:asciiTheme="majorHAnsi" w:hAnsiTheme="majorHAnsi" w:cstheme="majorHAnsi"/>
          <w:sz w:val="24"/>
          <w:szCs w:val="24"/>
          <w:lang w:val="ro-MD"/>
        </w:rPr>
        <w:t xml:space="preserve">ние, </w:t>
      </w:r>
      <w:r w:rsidR="00C4521E">
        <w:rPr>
          <w:rFonts w:asciiTheme="majorHAnsi" w:hAnsiTheme="majorHAnsi" w:cstheme="majorHAnsi"/>
          <w:sz w:val="24"/>
          <w:szCs w:val="24"/>
          <w:lang w:val="ru-RU"/>
        </w:rPr>
        <w:t>направле</w:t>
      </w:r>
      <w:r w:rsidRPr="00A7285D">
        <w:rPr>
          <w:rFonts w:asciiTheme="majorHAnsi" w:hAnsiTheme="majorHAnsi" w:cstheme="majorHAnsi"/>
          <w:sz w:val="24"/>
          <w:szCs w:val="24"/>
          <w:lang w:val="ro-MD"/>
        </w:rPr>
        <w:t xml:space="preserve">нное </w:t>
      </w:r>
      <w:r w:rsidR="00C4521E">
        <w:rPr>
          <w:rFonts w:asciiTheme="majorHAnsi" w:hAnsiTheme="majorHAnsi" w:cstheme="majorHAnsi"/>
          <w:sz w:val="24"/>
          <w:szCs w:val="24"/>
          <w:lang w:val="ru-RU"/>
        </w:rPr>
        <w:t xml:space="preserve">на </w:t>
      </w:r>
      <w:r w:rsidRPr="00A7285D">
        <w:rPr>
          <w:rFonts w:asciiTheme="majorHAnsi" w:hAnsiTheme="majorHAnsi" w:cstheme="majorHAnsi"/>
          <w:sz w:val="24"/>
          <w:szCs w:val="24"/>
          <w:lang w:val="ro-MD"/>
        </w:rPr>
        <w:t>повы</w:t>
      </w:r>
      <w:r w:rsidR="00C4521E">
        <w:rPr>
          <w:rFonts w:asciiTheme="majorHAnsi" w:hAnsiTheme="majorHAnsi" w:cstheme="majorHAnsi"/>
          <w:sz w:val="24"/>
          <w:szCs w:val="24"/>
          <w:lang w:val="ru-RU"/>
        </w:rPr>
        <w:t>шение</w:t>
      </w:r>
      <w:r w:rsidRPr="00A7285D">
        <w:rPr>
          <w:rFonts w:asciiTheme="majorHAnsi" w:hAnsiTheme="majorHAnsi" w:cstheme="majorHAnsi"/>
          <w:sz w:val="24"/>
          <w:szCs w:val="24"/>
          <w:lang w:val="ro-MD"/>
        </w:rPr>
        <w:t xml:space="preserve"> степен</w:t>
      </w:r>
      <w:r w:rsidR="00C4521E">
        <w:rPr>
          <w:rFonts w:asciiTheme="majorHAnsi" w:hAnsiTheme="majorHAnsi" w:cstheme="majorHAnsi"/>
          <w:sz w:val="24"/>
          <w:szCs w:val="24"/>
          <w:lang w:val="ru-RU"/>
        </w:rPr>
        <w:t>и</w:t>
      </w:r>
      <w:r w:rsidRPr="00A7285D">
        <w:rPr>
          <w:rFonts w:asciiTheme="majorHAnsi" w:hAnsiTheme="majorHAnsi" w:cstheme="majorHAnsi"/>
          <w:sz w:val="24"/>
          <w:szCs w:val="24"/>
          <w:lang w:val="ro-MD"/>
        </w:rPr>
        <w:t xml:space="preserve"> доверия пользователей </w:t>
      </w:r>
      <w:r w:rsidR="00DF482C">
        <w:rPr>
          <w:rFonts w:asciiTheme="majorHAnsi" w:hAnsiTheme="majorHAnsi" w:cstheme="majorHAnsi"/>
          <w:sz w:val="24"/>
          <w:szCs w:val="24"/>
          <w:lang w:val="ro-MD"/>
        </w:rPr>
        <w:t>Отчета аудита</w:t>
      </w:r>
      <w:r w:rsidRPr="00A7285D">
        <w:rPr>
          <w:rFonts w:asciiTheme="majorHAnsi" w:hAnsiTheme="majorHAnsi" w:cstheme="majorHAnsi"/>
          <w:sz w:val="24"/>
          <w:szCs w:val="24"/>
          <w:lang w:val="ro-MD"/>
        </w:rPr>
        <w:t xml:space="preserve"> к проведенным оценкам.</w:t>
      </w:r>
    </w:p>
    <w:p w14:paraId="0DBE73F8" w14:textId="53052212" w:rsidR="00A7285D" w:rsidRDefault="00A7285D" w:rsidP="00EC345E">
      <w:pPr>
        <w:tabs>
          <w:tab w:val="left" w:pos="720"/>
        </w:tabs>
        <w:ind w:firstLine="720"/>
        <w:jc w:val="both"/>
        <w:rPr>
          <w:rFonts w:asciiTheme="majorHAnsi" w:hAnsiTheme="majorHAnsi" w:cstheme="majorHAnsi"/>
          <w:sz w:val="24"/>
          <w:szCs w:val="24"/>
          <w:lang w:val="ro-MD"/>
        </w:rPr>
      </w:pPr>
      <w:r w:rsidRPr="00F422E5">
        <w:rPr>
          <w:rFonts w:asciiTheme="majorHAnsi" w:hAnsiTheme="majorHAnsi" w:cstheme="majorHAnsi"/>
          <w:sz w:val="24"/>
          <w:szCs w:val="24"/>
          <w:lang w:val="ro-MD"/>
        </w:rPr>
        <w:t>В качестве источников критериев для</w:t>
      </w:r>
      <w:r w:rsidRPr="00A7285D">
        <w:rPr>
          <w:rFonts w:asciiTheme="majorHAnsi" w:hAnsiTheme="majorHAnsi" w:cstheme="majorHAnsi"/>
          <w:sz w:val="24"/>
          <w:szCs w:val="24"/>
          <w:lang w:val="ro-MD"/>
        </w:rPr>
        <w:t xml:space="preserve"> последовательной и разумной оценки управления финансовыми ресурсами, а также публичн</w:t>
      </w:r>
      <w:r w:rsidR="00F422E5">
        <w:rPr>
          <w:rFonts w:asciiTheme="majorHAnsi" w:hAnsiTheme="majorHAnsi" w:cstheme="majorHAnsi"/>
          <w:sz w:val="24"/>
          <w:szCs w:val="24"/>
          <w:lang w:val="ru-RU"/>
        </w:rPr>
        <w:t>ым</w:t>
      </w:r>
      <w:r w:rsidRPr="00A7285D">
        <w:rPr>
          <w:rFonts w:asciiTheme="majorHAnsi" w:hAnsiTheme="majorHAnsi" w:cstheme="majorHAnsi"/>
          <w:sz w:val="24"/>
          <w:szCs w:val="24"/>
          <w:lang w:val="ro-MD"/>
        </w:rPr>
        <w:t xml:space="preserve"> имуществ</w:t>
      </w:r>
      <w:r w:rsidR="00F422E5">
        <w:rPr>
          <w:rFonts w:asciiTheme="majorHAnsi" w:hAnsiTheme="majorHAnsi" w:cstheme="majorHAnsi"/>
          <w:sz w:val="24"/>
          <w:szCs w:val="24"/>
          <w:lang w:val="ru-RU"/>
        </w:rPr>
        <w:t>ом</w:t>
      </w:r>
      <w:r w:rsidRPr="00A7285D">
        <w:rPr>
          <w:rFonts w:asciiTheme="majorHAnsi" w:hAnsiTheme="majorHAnsi" w:cstheme="majorHAnsi"/>
          <w:sz w:val="24"/>
          <w:szCs w:val="24"/>
          <w:lang w:val="ro-MD"/>
        </w:rPr>
        <w:t>, находящ</w:t>
      </w:r>
      <w:r w:rsidR="00F422E5">
        <w:rPr>
          <w:rFonts w:asciiTheme="majorHAnsi" w:hAnsiTheme="majorHAnsi" w:cstheme="majorHAnsi"/>
          <w:sz w:val="24"/>
          <w:szCs w:val="24"/>
          <w:lang w:val="ru-RU"/>
        </w:rPr>
        <w:t>им</w:t>
      </w:r>
      <w:r w:rsidRPr="00A7285D">
        <w:rPr>
          <w:rFonts w:asciiTheme="majorHAnsi" w:hAnsiTheme="majorHAnsi" w:cstheme="majorHAnsi"/>
          <w:sz w:val="24"/>
          <w:szCs w:val="24"/>
          <w:lang w:val="ro-MD"/>
        </w:rPr>
        <w:t xml:space="preserve">ся в ведении </w:t>
      </w:r>
      <w:r w:rsidR="00F422E5">
        <w:rPr>
          <w:rFonts w:asciiTheme="majorHAnsi" w:hAnsiTheme="majorHAnsi" w:cstheme="majorHAnsi"/>
          <w:sz w:val="24"/>
          <w:szCs w:val="24"/>
          <w:lang w:val="ro-MD"/>
        </w:rPr>
        <w:t>субъекта</w:t>
      </w:r>
      <w:r w:rsidRPr="00A7285D">
        <w:rPr>
          <w:rFonts w:asciiTheme="majorHAnsi" w:hAnsiTheme="majorHAnsi" w:cstheme="majorHAnsi"/>
          <w:sz w:val="24"/>
          <w:szCs w:val="24"/>
          <w:lang w:val="ro-MD"/>
        </w:rPr>
        <w:t>, использовались нормативные акты, относящиеся к тематике аудиторской миссии. Полная информация о</w:t>
      </w:r>
      <w:r w:rsidR="00F422E5">
        <w:rPr>
          <w:rFonts w:asciiTheme="majorHAnsi" w:hAnsiTheme="majorHAnsi" w:cstheme="majorHAnsi"/>
          <w:sz w:val="24"/>
          <w:szCs w:val="24"/>
          <w:lang w:val="ru-RU"/>
        </w:rPr>
        <w:t>б</w:t>
      </w:r>
      <w:r w:rsidRPr="00A7285D">
        <w:rPr>
          <w:rFonts w:asciiTheme="majorHAnsi" w:hAnsiTheme="majorHAnsi" w:cstheme="majorHAnsi"/>
          <w:sz w:val="24"/>
          <w:szCs w:val="24"/>
          <w:lang w:val="ro-MD"/>
        </w:rPr>
        <w:t xml:space="preserve"> охватываемой области аудита и критериях оценки соответствия </w:t>
      </w:r>
      <w:r w:rsidR="00B357A0">
        <w:rPr>
          <w:rFonts w:asciiTheme="majorHAnsi" w:hAnsiTheme="majorHAnsi" w:cstheme="majorHAnsi"/>
          <w:sz w:val="24"/>
          <w:szCs w:val="24"/>
          <w:lang w:val="ro-MD"/>
        </w:rPr>
        <w:t>представлена в Приложении</w:t>
      </w:r>
      <w:r w:rsidRPr="00A7285D">
        <w:rPr>
          <w:rFonts w:asciiTheme="majorHAnsi" w:hAnsiTheme="majorHAnsi" w:cstheme="majorHAnsi"/>
          <w:sz w:val="24"/>
          <w:szCs w:val="24"/>
          <w:lang w:val="ro-MD"/>
        </w:rPr>
        <w:t xml:space="preserve"> № 6 к </w:t>
      </w:r>
      <w:r w:rsidR="00323367">
        <w:rPr>
          <w:rFonts w:asciiTheme="majorHAnsi" w:hAnsiTheme="majorHAnsi" w:cstheme="majorHAnsi"/>
          <w:sz w:val="24"/>
          <w:szCs w:val="24"/>
          <w:lang w:val="ro-MD"/>
        </w:rPr>
        <w:t>Отчету аудита</w:t>
      </w:r>
      <w:r w:rsidRPr="00A7285D">
        <w:rPr>
          <w:rFonts w:asciiTheme="majorHAnsi" w:hAnsiTheme="majorHAnsi" w:cstheme="majorHAnsi"/>
          <w:sz w:val="24"/>
          <w:szCs w:val="24"/>
          <w:lang w:val="ro-MD"/>
        </w:rPr>
        <w:t>.</w:t>
      </w:r>
    </w:p>
    <w:p w14:paraId="338DFED0" w14:textId="07EEA5E9" w:rsidR="007644DE" w:rsidRPr="00A7285D" w:rsidRDefault="007644DE" w:rsidP="00EC345E">
      <w:pPr>
        <w:tabs>
          <w:tab w:val="left" w:pos="720"/>
        </w:tabs>
        <w:ind w:firstLine="720"/>
        <w:jc w:val="both"/>
        <w:rPr>
          <w:rFonts w:asciiTheme="majorHAnsi" w:hAnsiTheme="majorHAnsi" w:cstheme="majorHAnsi"/>
          <w:sz w:val="24"/>
          <w:szCs w:val="24"/>
          <w:lang w:val="ro-MD"/>
        </w:rPr>
      </w:pPr>
      <w:r w:rsidRPr="007644DE">
        <w:rPr>
          <w:rFonts w:asciiTheme="majorHAnsi" w:hAnsiTheme="majorHAnsi" w:cstheme="majorHAnsi"/>
          <w:sz w:val="24"/>
          <w:szCs w:val="24"/>
          <w:lang w:val="ro-MD"/>
        </w:rPr>
        <w:t xml:space="preserve">Накопление аудиторских доказательств проводилось удаленно и на месте, путем анализа финансовых отчетов, изучения </w:t>
      </w:r>
      <w:r w:rsidR="00AE5B3C">
        <w:rPr>
          <w:rFonts w:asciiTheme="majorHAnsi" w:hAnsiTheme="majorHAnsi" w:cstheme="majorHAnsi"/>
          <w:sz w:val="24"/>
          <w:szCs w:val="24"/>
          <w:lang w:val="ro-MD"/>
        </w:rPr>
        <w:t>договор</w:t>
      </w:r>
      <w:r w:rsidRPr="007644DE">
        <w:rPr>
          <w:rFonts w:asciiTheme="majorHAnsi" w:hAnsiTheme="majorHAnsi" w:cstheme="majorHAnsi"/>
          <w:sz w:val="24"/>
          <w:szCs w:val="24"/>
          <w:lang w:val="ro-MD"/>
        </w:rPr>
        <w:t xml:space="preserve">ов и первичных документов, постановлений и решений руководящих органов, сопоставления данных, а также путем опроса ответственных лиц </w:t>
      </w:r>
      <w:r w:rsidR="00F422E5">
        <w:rPr>
          <w:rFonts w:asciiTheme="majorHAnsi" w:hAnsiTheme="majorHAnsi" w:cstheme="majorHAnsi"/>
          <w:sz w:val="24"/>
          <w:szCs w:val="24"/>
          <w:lang w:val="ro-MD"/>
        </w:rPr>
        <w:t>субъекта</w:t>
      </w:r>
      <w:r w:rsidRPr="007644DE">
        <w:rPr>
          <w:rFonts w:asciiTheme="majorHAnsi" w:hAnsiTheme="majorHAnsi" w:cstheme="majorHAnsi"/>
          <w:sz w:val="24"/>
          <w:szCs w:val="24"/>
          <w:lang w:val="ro-MD"/>
        </w:rPr>
        <w:t>. Удаленный аудит был обусловлен ограничениями, налагаемыми эпидемиологической ситуацией в стране.</w:t>
      </w:r>
    </w:p>
    <w:p w14:paraId="145728D1" w14:textId="6E6C5396" w:rsidR="00850CF5" w:rsidRDefault="007644DE" w:rsidP="00EC345E">
      <w:pPr>
        <w:pStyle w:val="2"/>
        <w:numPr>
          <w:ilvl w:val="1"/>
          <w:numId w:val="3"/>
        </w:numPr>
        <w:tabs>
          <w:tab w:val="left" w:pos="720"/>
        </w:tabs>
        <w:spacing w:line="276" w:lineRule="auto"/>
        <w:ind w:left="0" w:firstLine="720"/>
        <w:jc w:val="both"/>
        <w:rPr>
          <w:b/>
          <w:lang w:val="ro-MD"/>
        </w:rPr>
      </w:pPr>
      <w:r w:rsidRPr="007644DE">
        <w:rPr>
          <w:lang w:val="ro-MD"/>
        </w:rPr>
        <w:t xml:space="preserve"> </w:t>
      </w:r>
      <w:bookmarkStart w:id="17" w:name="_Toc148048698"/>
      <w:r w:rsidRPr="007644DE">
        <w:rPr>
          <w:b/>
          <w:lang w:val="ro-MD"/>
        </w:rPr>
        <w:t>Ответственность аудиторской группы</w:t>
      </w:r>
      <w:bookmarkEnd w:id="17"/>
    </w:p>
    <w:p w14:paraId="6EC5A6CD" w14:textId="4A0A3E38" w:rsidR="00850CF5" w:rsidRPr="007644DE" w:rsidRDefault="007644DE" w:rsidP="00EC345E">
      <w:pPr>
        <w:tabs>
          <w:tab w:val="left" w:pos="720"/>
        </w:tabs>
        <w:ind w:firstLine="720"/>
        <w:jc w:val="both"/>
        <w:rPr>
          <w:rFonts w:asciiTheme="majorHAnsi" w:hAnsiTheme="majorHAnsi" w:cstheme="majorHAnsi"/>
          <w:sz w:val="24"/>
          <w:szCs w:val="24"/>
          <w:lang w:val="ro-MD"/>
        </w:rPr>
      </w:pPr>
      <w:r w:rsidRPr="007644DE">
        <w:rPr>
          <w:rFonts w:asciiTheme="majorHAnsi" w:hAnsiTheme="majorHAnsi" w:cstheme="majorHAnsi"/>
          <w:sz w:val="24"/>
          <w:szCs w:val="24"/>
          <w:lang w:val="ro-MD"/>
        </w:rPr>
        <w:t>Ответственность аудиторской группы заключалась в получении достаточных и адекватных аудиторских доказательств для под</w:t>
      </w:r>
      <w:r w:rsidR="00AE5B3C">
        <w:rPr>
          <w:rFonts w:asciiTheme="majorHAnsi" w:hAnsiTheme="majorHAnsi" w:cstheme="majorHAnsi"/>
          <w:sz w:val="24"/>
          <w:szCs w:val="24"/>
          <w:lang w:val="ru-RU"/>
        </w:rPr>
        <w:t>тверждения</w:t>
      </w:r>
      <w:r w:rsidRPr="007644DE">
        <w:rPr>
          <w:rFonts w:asciiTheme="majorHAnsi" w:hAnsiTheme="majorHAnsi" w:cstheme="majorHAnsi"/>
          <w:sz w:val="24"/>
          <w:szCs w:val="24"/>
          <w:lang w:val="ro-MD"/>
        </w:rPr>
        <w:t xml:space="preserve"> </w:t>
      </w:r>
      <w:r>
        <w:rPr>
          <w:rFonts w:asciiTheme="majorHAnsi" w:hAnsiTheme="majorHAnsi" w:cstheme="majorHAnsi"/>
          <w:sz w:val="24"/>
          <w:szCs w:val="24"/>
          <w:lang w:val="ru-RU"/>
        </w:rPr>
        <w:t>констатаций</w:t>
      </w:r>
      <w:r w:rsidRPr="007644DE">
        <w:rPr>
          <w:rFonts w:asciiTheme="majorHAnsi" w:hAnsiTheme="majorHAnsi" w:cstheme="majorHAnsi"/>
          <w:sz w:val="24"/>
          <w:szCs w:val="24"/>
          <w:lang w:val="ro-MD"/>
        </w:rPr>
        <w:t xml:space="preserve"> и выводов о соответствии управления финансовыми ресурсами и публичным имуществом </w:t>
      </w:r>
      <w:r w:rsidR="00C64A5D">
        <w:rPr>
          <w:rFonts w:asciiTheme="majorHAnsi" w:hAnsiTheme="majorHAnsi" w:cstheme="majorHAnsi"/>
          <w:sz w:val="24"/>
          <w:szCs w:val="24"/>
          <w:lang w:val="ru-RU"/>
        </w:rPr>
        <w:t>ГААД</w:t>
      </w:r>
      <w:r w:rsidRPr="007644DE">
        <w:rPr>
          <w:rFonts w:asciiTheme="majorHAnsi" w:hAnsiTheme="majorHAnsi" w:cstheme="majorHAnsi"/>
          <w:sz w:val="24"/>
          <w:szCs w:val="24"/>
          <w:lang w:val="ro-MD"/>
        </w:rPr>
        <w:t xml:space="preserve"> в 2020 году.</w:t>
      </w:r>
    </w:p>
    <w:p w14:paraId="2F9CEE40" w14:textId="12A55298" w:rsidR="00700D79" w:rsidRDefault="007644DE" w:rsidP="00EC345E">
      <w:pPr>
        <w:pStyle w:val="1"/>
        <w:numPr>
          <w:ilvl w:val="0"/>
          <w:numId w:val="3"/>
        </w:numPr>
        <w:tabs>
          <w:tab w:val="left" w:pos="720"/>
        </w:tabs>
        <w:spacing w:line="276" w:lineRule="auto"/>
        <w:ind w:left="0" w:firstLine="720"/>
        <w:jc w:val="left"/>
        <w:rPr>
          <w:rFonts w:cstheme="majorHAnsi"/>
          <w:sz w:val="28"/>
          <w:szCs w:val="24"/>
          <w:lang w:val="ru-RU"/>
        </w:rPr>
      </w:pPr>
      <w:bookmarkStart w:id="18" w:name="_Toc148048699"/>
      <w:r>
        <w:rPr>
          <w:rFonts w:cstheme="majorHAnsi"/>
          <w:sz w:val="28"/>
          <w:szCs w:val="24"/>
          <w:lang w:val="ru-RU"/>
        </w:rPr>
        <w:t>КОНСТАТАЦИИ</w:t>
      </w:r>
      <w:bookmarkEnd w:id="18"/>
    </w:p>
    <w:p w14:paraId="6B5E497D" w14:textId="6438E721" w:rsidR="007644DE" w:rsidRDefault="007644DE" w:rsidP="00EC345E">
      <w:pPr>
        <w:tabs>
          <w:tab w:val="left" w:pos="720"/>
        </w:tabs>
        <w:ind w:firstLine="720"/>
        <w:jc w:val="both"/>
        <w:rPr>
          <w:rFonts w:asciiTheme="majorHAnsi" w:hAnsiTheme="majorHAnsi" w:cstheme="majorHAnsi"/>
          <w:sz w:val="24"/>
          <w:szCs w:val="24"/>
          <w:lang w:val="ru-RU"/>
        </w:rPr>
      </w:pPr>
      <w:r w:rsidRPr="007644DE">
        <w:rPr>
          <w:rFonts w:asciiTheme="majorHAnsi" w:hAnsiTheme="majorHAnsi" w:cstheme="majorHAnsi"/>
          <w:sz w:val="24"/>
          <w:szCs w:val="24"/>
          <w:lang w:val="ru-RU"/>
        </w:rPr>
        <w:t xml:space="preserve">Хотя в 2019 году </w:t>
      </w:r>
      <w:r>
        <w:rPr>
          <w:rFonts w:asciiTheme="majorHAnsi" w:hAnsiTheme="majorHAnsi" w:cstheme="majorHAnsi"/>
          <w:sz w:val="24"/>
          <w:szCs w:val="24"/>
          <w:lang w:val="ru-RU"/>
        </w:rPr>
        <w:t>П</w:t>
      </w:r>
      <w:r w:rsidRPr="007644DE">
        <w:rPr>
          <w:rFonts w:asciiTheme="majorHAnsi" w:hAnsiTheme="majorHAnsi" w:cstheme="majorHAnsi"/>
          <w:sz w:val="24"/>
          <w:szCs w:val="24"/>
          <w:lang w:val="ru-RU"/>
        </w:rPr>
        <w:t>арламент утвердил</w:t>
      </w:r>
      <w:r w:rsidRPr="00983446">
        <w:rPr>
          <w:rStyle w:val="af3"/>
          <w:rFonts w:asciiTheme="majorHAnsi" w:hAnsiTheme="majorHAnsi" w:cstheme="majorHAnsi"/>
          <w:sz w:val="24"/>
          <w:szCs w:val="24"/>
          <w:lang w:val="ro-MD"/>
        </w:rPr>
        <w:footnoteReference w:id="11"/>
      </w:r>
      <w:r w:rsidRPr="007644DE">
        <w:rPr>
          <w:rFonts w:asciiTheme="majorHAnsi" w:hAnsiTheme="majorHAnsi" w:cstheme="majorHAnsi"/>
          <w:sz w:val="24"/>
          <w:szCs w:val="24"/>
          <w:lang w:val="ru-RU"/>
        </w:rPr>
        <w:t xml:space="preserve"> и распорядился </w:t>
      </w:r>
      <w:r w:rsidR="00C804E0">
        <w:rPr>
          <w:rFonts w:asciiTheme="majorHAnsi" w:hAnsiTheme="majorHAnsi" w:cstheme="majorHAnsi"/>
          <w:sz w:val="24"/>
          <w:szCs w:val="24"/>
          <w:lang w:val="ru-RU"/>
        </w:rPr>
        <w:t xml:space="preserve">об </w:t>
      </w:r>
      <w:r w:rsidRPr="007644DE">
        <w:rPr>
          <w:rFonts w:asciiTheme="majorHAnsi" w:hAnsiTheme="majorHAnsi" w:cstheme="majorHAnsi"/>
          <w:sz w:val="24"/>
          <w:szCs w:val="24"/>
          <w:lang w:val="ru-RU"/>
        </w:rPr>
        <w:t>измен</w:t>
      </w:r>
      <w:r w:rsidR="00C804E0">
        <w:rPr>
          <w:rFonts w:asciiTheme="majorHAnsi" w:hAnsiTheme="majorHAnsi" w:cstheme="majorHAnsi"/>
          <w:sz w:val="24"/>
          <w:szCs w:val="24"/>
          <w:lang w:val="ru-RU"/>
        </w:rPr>
        <w:t>ении</w:t>
      </w:r>
      <w:r w:rsidRPr="007644DE">
        <w:rPr>
          <w:rFonts w:asciiTheme="majorHAnsi" w:hAnsiTheme="majorHAnsi" w:cstheme="majorHAnsi"/>
          <w:sz w:val="24"/>
          <w:szCs w:val="24"/>
          <w:lang w:val="ru-RU"/>
        </w:rPr>
        <w:t xml:space="preserve"> поряд</w:t>
      </w:r>
      <w:r w:rsidR="00C804E0">
        <w:rPr>
          <w:rFonts w:asciiTheme="majorHAnsi" w:hAnsiTheme="majorHAnsi" w:cstheme="majorHAnsi"/>
          <w:sz w:val="24"/>
          <w:szCs w:val="24"/>
          <w:lang w:val="ru-RU"/>
        </w:rPr>
        <w:t>ка</w:t>
      </w:r>
      <w:r w:rsidRPr="007644DE">
        <w:rPr>
          <w:rFonts w:asciiTheme="majorHAnsi" w:hAnsiTheme="majorHAnsi" w:cstheme="majorHAnsi"/>
          <w:sz w:val="24"/>
          <w:szCs w:val="24"/>
          <w:lang w:val="ru-RU"/>
        </w:rPr>
        <w:t xml:space="preserve"> </w:t>
      </w:r>
      <w:r w:rsidR="00C804E0">
        <w:rPr>
          <w:rFonts w:asciiTheme="majorHAnsi" w:hAnsiTheme="majorHAnsi" w:cstheme="majorHAnsi"/>
          <w:sz w:val="24"/>
          <w:szCs w:val="24"/>
          <w:lang w:val="ru-RU"/>
        </w:rPr>
        <w:t>администрирова</w:t>
      </w:r>
      <w:r w:rsidRPr="007644DE">
        <w:rPr>
          <w:rFonts w:asciiTheme="majorHAnsi" w:hAnsiTheme="majorHAnsi" w:cstheme="majorHAnsi"/>
          <w:sz w:val="24"/>
          <w:szCs w:val="24"/>
          <w:lang w:val="ru-RU"/>
        </w:rPr>
        <w:t>ния и управления национальными дорогами общего пользования, создав административный орган, ответственный за реализацию государственной политики в области дорог, аудит показ</w:t>
      </w:r>
      <w:r w:rsidR="00C804E0">
        <w:rPr>
          <w:rFonts w:asciiTheme="majorHAnsi" w:hAnsiTheme="majorHAnsi" w:cstheme="majorHAnsi"/>
          <w:sz w:val="24"/>
          <w:szCs w:val="24"/>
          <w:lang w:val="ru-RU"/>
        </w:rPr>
        <w:t>ал</w:t>
      </w:r>
      <w:r w:rsidRPr="007644DE">
        <w:rPr>
          <w:rFonts w:asciiTheme="majorHAnsi" w:hAnsiTheme="majorHAnsi" w:cstheme="majorHAnsi"/>
          <w:sz w:val="24"/>
          <w:szCs w:val="24"/>
          <w:lang w:val="ru-RU"/>
        </w:rPr>
        <w:t>, что из-за отсутствия дорожной карты, которая разрешила бы разногласия по видениям и мнениям, а также из-за ограниченных действий МЭ</w:t>
      </w:r>
      <w:r w:rsidR="00C804E0">
        <w:rPr>
          <w:rFonts w:asciiTheme="majorHAnsi" w:hAnsiTheme="majorHAnsi" w:cstheme="majorHAnsi"/>
          <w:sz w:val="24"/>
          <w:szCs w:val="24"/>
          <w:lang w:val="ru-RU"/>
        </w:rPr>
        <w:t>И</w:t>
      </w:r>
      <w:r w:rsidRPr="007644DE">
        <w:rPr>
          <w:rFonts w:asciiTheme="majorHAnsi" w:hAnsiTheme="majorHAnsi" w:cstheme="majorHAnsi"/>
          <w:sz w:val="24"/>
          <w:szCs w:val="24"/>
          <w:lang w:val="ru-RU"/>
        </w:rPr>
        <w:t xml:space="preserve">, начатая реформа не была реализована до настоящего времени. Таким образом, вопреки </w:t>
      </w:r>
      <w:r w:rsidR="00C804E0">
        <w:rPr>
          <w:rFonts w:asciiTheme="majorHAnsi" w:hAnsiTheme="majorHAnsi" w:cstheme="majorHAnsi"/>
          <w:sz w:val="24"/>
          <w:szCs w:val="24"/>
          <w:lang w:val="ru-RU"/>
        </w:rPr>
        <w:t>законодательны</w:t>
      </w:r>
      <w:r w:rsidRPr="007644DE">
        <w:rPr>
          <w:rFonts w:asciiTheme="majorHAnsi" w:hAnsiTheme="majorHAnsi" w:cstheme="majorHAnsi"/>
          <w:sz w:val="24"/>
          <w:szCs w:val="24"/>
          <w:lang w:val="ru-RU"/>
        </w:rPr>
        <w:t xml:space="preserve">м требованиям, в 2020 году национальные дороги общего пользования продолжали управляться, как и в предыдущие годы, через государственное предприятие </w:t>
      </w:r>
      <w:r>
        <w:rPr>
          <w:rFonts w:asciiTheme="majorHAnsi" w:hAnsiTheme="majorHAnsi" w:cstheme="majorHAnsi"/>
          <w:sz w:val="24"/>
          <w:szCs w:val="24"/>
          <w:lang w:val="ru-RU"/>
        </w:rPr>
        <w:t xml:space="preserve">- </w:t>
      </w:r>
      <w:r w:rsidR="00C64A5D">
        <w:rPr>
          <w:rFonts w:asciiTheme="majorHAnsi" w:hAnsiTheme="majorHAnsi" w:cstheme="majorHAnsi"/>
          <w:sz w:val="24"/>
          <w:szCs w:val="24"/>
          <w:lang w:val="ru-RU"/>
        </w:rPr>
        <w:t>ГААД</w:t>
      </w:r>
      <w:r w:rsidRPr="007644DE">
        <w:rPr>
          <w:rFonts w:asciiTheme="majorHAnsi" w:hAnsiTheme="majorHAnsi" w:cstheme="majorHAnsi"/>
          <w:sz w:val="24"/>
          <w:szCs w:val="24"/>
          <w:lang w:val="ru-RU"/>
        </w:rPr>
        <w:t>.</w:t>
      </w:r>
    </w:p>
    <w:p w14:paraId="7B0F5C3A" w14:textId="4F9CC7D7" w:rsidR="008713DC" w:rsidRPr="007644DE" w:rsidRDefault="008713DC" w:rsidP="00EC345E">
      <w:pPr>
        <w:tabs>
          <w:tab w:val="left" w:pos="720"/>
        </w:tabs>
        <w:ind w:firstLine="720"/>
        <w:jc w:val="both"/>
        <w:rPr>
          <w:rFonts w:asciiTheme="majorHAnsi" w:hAnsiTheme="majorHAnsi" w:cstheme="majorHAnsi"/>
          <w:sz w:val="24"/>
          <w:szCs w:val="24"/>
          <w:lang w:val="ru-RU"/>
        </w:rPr>
      </w:pPr>
      <w:r w:rsidRPr="008713DC">
        <w:rPr>
          <w:rFonts w:asciiTheme="majorHAnsi" w:hAnsiTheme="majorHAnsi" w:cstheme="majorHAnsi"/>
          <w:sz w:val="24"/>
          <w:szCs w:val="24"/>
          <w:lang w:val="ru-RU"/>
        </w:rPr>
        <w:t xml:space="preserve">Следует отметить, что именно это несоответствие </w:t>
      </w:r>
      <w:r w:rsidR="00C804E0">
        <w:rPr>
          <w:rFonts w:asciiTheme="majorHAnsi" w:hAnsiTheme="majorHAnsi" w:cstheme="majorHAnsi"/>
          <w:sz w:val="24"/>
          <w:szCs w:val="24"/>
          <w:lang w:val="ru-RU"/>
        </w:rPr>
        <w:t>З</w:t>
      </w:r>
      <w:r w:rsidRPr="008713DC">
        <w:rPr>
          <w:rFonts w:asciiTheme="majorHAnsi" w:hAnsiTheme="majorHAnsi" w:cstheme="majorHAnsi"/>
          <w:sz w:val="24"/>
          <w:szCs w:val="24"/>
          <w:lang w:val="ru-RU"/>
        </w:rPr>
        <w:t xml:space="preserve">акону </w:t>
      </w:r>
      <w:r w:rsidR="00C804E0">
        <w:rPr>
          <w:rFonts w:asciiTheme="majorHAnsi" w:hAnsiTheme="majorHAnsi" w:cstheme="majorHAnsi"/>
          <w:sz w:val="24"/>
          <w:szCs w:val="24"/>
          <w:lang w:val="ru-RU"/>
        </w:rPr>
        <w:t>о</w:t>
      </w:r>
      <w:r w:rsidRPr="008713DC">
        <w:rPr>
          <w:rFonts w:asciiTheme="majorHAnsi" w:hAnsiTheme="majorHAnsi" w:cstheme="majorHAnsi"/>
          <w:sz w:val="24"/>
          <w:szCs w:val="24"/>
          <w:lang w:val="ru-RU"/>
        </w:rPr>
        <w:t xml:space="preserve"> порядке управления национальными дорогами общего пользования легло в основу большинства несоответствий, выявленных аудитом и изложенных в </w:t>
      </w:r>
      <w:r w:rsidR="00C804E0">
        <w:rPr>
          <w:rFonts w:asciiTheme="majorHAnsi" w:hAnsiTheme="majorHAnsi" w:cstheme="majorHAnsi"/>
          <w:sz w:val="24"/>
          <w:szCs w:val="24"/>
          <w:lang w:val="ru-RU"/>
        </w:rPr>
        <w:t>констатация</w:t>
      </w:r>
      <w:r w:rsidRPr="008713DC">
        <w:rPr>
          <w:rFonts w:asciiTheme="majorHAnsi" w:hAnsiTheme="majorHAnsi" w:cstheme="majorHAnsi"/>
          <w:sz w:val="24"/>
          <w:szCs w:val="24"/>
          <w:lang w:val="ru-RU"/>
        </w:rPr>
        <w:t xml:space="preserve">х </w:t>
      </w:r>
      <w:r w:rsidR="00C804E0">
        <w:rPr>
          <w:rFonts w:asciiTheme="majorHAnsi" w:hAnsiTheme="majorHAnsi" w:cstheme="majorHAnsi"/>
          <w:sz w:val="24"/>
          <w:szCs w:val="24"/>
          <w:lang w:val="ru-RU"/>
        </w:rPr>
        <w:t xml:space="preserve">из </w:t>
      </w:r>
      <w:r w:rsidRPr="008713DC">
        <w:rPr>
          <w:rFonts w:asciiTheme="majorHAnsi" w:hAnsiTheme="majorHAnsi" w:cstheme="majorHAnsi"/>
          <w:sz w:val="24"/>
          <w:szCs w:val="24"/>
          <w:lang w:val="ru-RU"/>
        </w:rPr>
        <w:t xml:space="preserve">настоящего </w:t>
      </w:r>
      <w:r w:rsidR="00DF482C">
        <w:rPr>
          <w:rFonts w:asciiTheme="majorHAnsi" w:hAnsiTheme="majorHAnsi" w:cstheme="majorHAnsi"/>
          <w:sz w:val="24"/>
          <w:szCs w:val="24"/>
          <w:lang w:val="ru-RU"/>
        </w:rPr>
        <w:t>Отчета аудита</w:t>
      </w:r>
      <w:r w:rsidRPr="008713DC">
        <w:rPr>
          <w:rFonts w:asciiTheme="majorHAnsi" w:hAnsiTheme="majorHAnsi" w:cstheme="majorHAnsi"/>
          <w:sz w:val="24"/>
          <w:szCs w:val="24"/>
          <w:lang w:val="ru-RU"/>
        </w:rPr>
        <w:t>.</w:t>
      </w:r>
    </w:p>
    <w:p w14:paraId="23E1C45A" w14:textId="7E7D0AE8" w:rsidR="008713DC" w:rsidRPr="008713DC" w:rsidRDefault="008713DC" w:rsidP="00EC345E">
      <w:pPr>
        <w:pStyle w:val="2"/>
        <w:numPr>
          <w:ilvl w:val="1"/>
          <w:numId w:val="3"/>
        </w:numPr>
        <w:tabs>
          <w:tab w:val="left" w:pos="720"/>
          <w:tab w:val="left" w:pos="900"/>
          <w:tab w:val="left" w:pos="1080"/>
        </w:tabs>
        <w:spacing w:line="276" w:lineRule="auto"/>
        <w:ind w:left="0" w:firstLine="720"/>
        <w:jc w:val="both"/>
        <w:rPr>
          <w:b/>
          <w:lang w:val="ro-MD"/>
        </w:rPr>
      </w:pPr>
      <w:r w:rsidRPr="008713DC">
        <w:rPr>
          <w:b/>
          <w:lang w:val="ro-MD"/>
        </w:rPr>
        <w:t xml:space="preserve"> </w:t>
      </w:r>
      <w:bookmarkStart w:id="19" w:name="_Toc148048700"/>
      <w:r w:rsidR="009E79F9" w:rsidRPr="009E79F9">
        <w:rPr>
          <w:b/>
          <w:lang w:val="ru-RU"/>
        </w:rPr>
        <w:t>ГААД</w:t>
      </w:r>
      <w:r w:rsidR="009E79F9" w:rsidRPr="009E79F9">
        <w:rPr>
          <w:b/>
          <w:lang w:val="ro-MD"/>
        </w:rPr>
        <w:t xml:space="preserve"> планировал</w:t>
      </w:r>
      <w:r w:rsidR="009E79F9" w:rsidRPr="009E79F9">
        <w:rPr>
          <w:b/>
          <w:lang w:val="ru-RU"/>
        </w:rPr>
        <w:t>а</w:t>
      </w:r>
      <w:r w:rsidR="009E79F9" w:rsidRPr="009E79F9">
        <w:rPr>
          <w:b/>
          <w:lang w:val="ro-MD"/>
        </w:rPr>
        <w:t xml:space="preserve">, </w:t>
      </w:r>
      <w:r w:rsidR="009E79F9" w:rsidRPr="009E79F9">
        <w:rPr>
          <w:b/>
          <w:lang w:val="ru-RU"/>
        </w:rPr>
        <w:t>ис</w:t>
      </w:r>
      <w:r w:rsidR="009E79F9" w:rsidRPr="009E79F9">
        <w:rPr>
          <w:b/>
          <w:lang w:val="ro-MD"/>
        </w:rPr>
        <w:t>полнял</w:t>
      </w:r>
      <w:r w:rsidR="009E79F9" w:rsidRPr="009E79F9">
        <w:rPr>
          <w:b/>
          <w:lang w:val="ru-RU"/>
        </w:rPr>
        <w:t>а</w:t>
      </w:r>
      <w:r w:rsidR="009E79F9" w:rsidRPr="009E79F9">
        <w:rPr>
          <w:b/>
          <w:lang w:val="ro-MD"/>
        </w:rPr>
        <w:t xml:space="preserve"> и </w:t>
      </w:r>
      <w:r w:rsidR="009E79F9" w:rsidRPr="009E79F9">
        <w:rPr>
          <w:b/>
          <w:lang w:val="ru-RU"/>
        </w:rPr>
        <w:t>отражала в отчетности</w:t>
      </w:r>
      <w:r w:rsidR="009E79F9" w:rsidRPr="009E79F9">
        <w:rPr>
          <w:b/>
          <w:lang w:val="ro-MD"/>
        </w:rPr>
        <w:t xml:space="preserve"> доход</w:t>
      </w:r>
      <w:r w:rsidR="009E79F9" w:rsidRPr="009E79F9">
        <w:rPr>
          <w:b/>
          <w:lang w:val="ru-RU"/>
        </w:rPr>
        <w:t>ы</w:t>
      </w:r>
      <w:r w:rsidR="009E79F9" w:rsidRPr="009E79F9">
        <w:rPr>
          <w:b/>
          <w:lang w:val="ro-MD"/>
        </w:rPr>
        <w:t xml:space="preserve"> </w:t>
      </w:r>
      <w:r w:rsidR="009E79F9" w:rsidRPr="009E79F9">
        <w:rPr>
          <w:b/>
          <w:lang w:val="ru-RU"/>
        </w:rPr>
        <w:t>в соответствии с</w:t>
      </w:r>
      <w:r w:rsidR="009E79F9" w:rsidRPr="009E79F9">
        <w:rPr>
          <w:b/>
          <w:lang w:val="ro-MD"/>
        </w:rPr>
        <w:t xml:space="preserve"> закон</w:t>
      </w:r>
      <w:r w:rsidR="009E79F9" w:rsidRPr="009E79F9">
        <w:rPr>
          <w:b/>
          <w:lang w:val="ru-RU"/>
        </w:rPr>
        <w:t>одательными</w:t>
      </w:r>
      <w:r w:rsidR="009E79F9" w:rsidRPr="009E79F9">
        <w:rPr>
          <w:b/>
          <w:lang w:val="ro-MD"/>
        </w:rPr>
        <w:t>/нормативны</w:t>
      </w:r>
      <w:r w:rsidR="009E79F9" w:rsidRPr="009E79F9">
        <w:rPr>
          <w:b/>
          <w:lang w:val="ru-RU"/>
        </w:rPr>
        <w:t>ми требованиями</w:t>
      </w:r>
      <w:r w:rsidRPr="008713DC">
        <w:rPr>
          <w:b/>
          <w:lang w:val="ro-MD"/>
        </w:rPr>
        <w:t>?</w:t>
      </w:r>
      <w:bookmarkEnd w:id="19"/>
    </w:p>
    <w:p w14:paraId="14778B39" w14:textId="082985F4" w:rsidR="00F12AD0" w:rsidRPr="008713DC" w:rsidRDefault="008713DC" w:rsidP="00EC345E">
      <w:pPr>
        <w:pStyle w:val="2"/>
        <w:tabs>
          <w:tab w:val="left" w:pos="720"/>
        </w:tabs>
        <w:spacing w:line="276" w:lineRule="auto"/>
        <w:ind w:firstLine="720"/>
        <w:jc w:val="both"/>
        <w:rPr>
          <w:b/>
          <w:i/>
          <w:lang w:val="ru-RU"/>
        </w:rPr>
      </w:pPr>
      <w:bookmarkStart w:id="20" w:name="_Toc148048701"/>
      <w:r w:rsidRPr="008713DC">
        <w:rPr>
          <w:b/>
          <w:i/>
          <w:color w:val="auto"/>
          <w:lang w:val="ro-MD"/>
        </w:rPr>
        <w:t xml:space="preserve">Некоторые доходы не были запланированы, </w:t>
      </w:r>
      <w:r w:rsidR="009E79F9">
        <w:rPr>
          <w:b/>
          <w:i/>
          <w:color w:val="auto"/>
          <w:lang w:val="ru-RU"/>
        </w:rPr>
        <w:t>ис</w:t>
      </w:r>
      <w:r w:rsidRPr="008713DC">
        <w:rPr>
          <w:b/>
          <w:i/>
          <w:color w:val="auto"/>
          <w:lang w:val="ro-MD"/>
        </w:rPr>
        <w:t xml:space="preserve">полнены и </w:t>
      </w:r>
      <w:r w:rsidR="009E79F9">
        <w:rPr>
          <w:b/>
          <w:i/>
          <w:color w:val="auto"/>
          <w:lang w:val="ru-RU"/>
        </w:rPr>
        <w:t>отраж</w:t>
      </w:r>
      <w:r w:rsidRPr="008713DC">
        <w:rPr>
          <w:b/>
          <w:i/>
          <w:color w:val="auto"/>
          <w:lang w:val="ro-MD"/>
        </w:rPr>
        <w:t xml:space="preserve">ены в соответствии с </w:t>
      </w:r>
      <w:r w:rsidR="009E79F9">
        <w:rPr>
          <w:b/>
          <w:i/>
          <w:color w:val="auto"/>
          <w:lang w:val="ru-RU"/>
        </w:rPr>
        <w:t>законодательны</w:t>
      </w:r>
      <w:r w:rsidRPr="008713DC">
        <w:rPr>
          <w:b/>
          <w:i/>
          <w:color w:val="auto"/>
          <w:lang w:val="ro-MD"/>
        </w:rPr>
        <w:t>ми требованиями, регулирующими финансовое и бюджетное управл</w:t>
      </w:r>
      <w:r>
        <w:rPr>
          <w:b/>
          <w:i/>
          <w:color w:val="auto"/>
          <w:lang w:val="ru-RU"/>
        </w:rPr>
        <w:t xml:space="preserve">ение </w:t>
      </w:r>
      <w:r w:rsidR="00C64A5D">
        <w:rPr>
          <w:b/>
          <w:i/>
          <w:color w:val="auto"/>
          <w:lang w:val="ru-RU"/>
        </w:rPr>
        <w:t>ГААД</w:t>
      </w:r>
      <w:r>
        <w:rPr>
          <w:b/>
          <w:i/>
          <w:color w:val="auto"/>
          <w:lang w:val="ru-RU"/>
        </w:rPr>
        <w:t>.</w:t>
      </w:r>
      <w:bookmarkEnd w:id="20"/>
    </w:p>
    <w:p w14:paraId="643993E7" w14:textId="34EB17DF" w:rsidR="00D6499A" w:rsidRPr="000767F5" w:rsidRDefault="008713DC" w:rsidP="00EC345E">
      <w:pPr>
        <w:pStyle w:val="3"/>
        <w:numPr>
          <w:ilvl w:val="2"/>
          <w:numId w:val="3"/>
        </w:numPr>
        <w:tabs>
          <w:tab w:val="left" w:pos="720"/>
          <w:tab w:val="left" w:pos="990"/>
        </w:tabs>
        <w:spacing w:line="276" w:lineRule="auto"/>
        <w:ind w:left="0" w:firstLine="720"/>
        <w:rPr>
          <w:lang w:val="ro-MD"/>
        </w:rPr>
      </w:pPr>
      <w:r w:rsidRPr="008713DC">
        <w:rPr>
          <w:lang w:val="ro-MD"/>
        </w:rPr>
        <w:t xml:space="preserve"> </w:t>
      </w:r>
      <w:bookmarkStart w:id="21" w:name="_Toc148048702"/>
      <w:r w:rsidRPr="008713DC">
        <w:rPr>
          <w:lang w:val="ro-MD"/>
        </w:rPr>
        <w:t xml:space="preserve">Текущая система планирования и исполнения доходов </w:t>
      </w:r>
      <w:r w:rsidR="00C64A5D">
        <w:rPr>
          <w:lang w:val="ru-RU"/>
        </w:rPr>
        <w:t>ГААД</w:t>
      </w:r>
      <w:r w:rsidRPr="008713DC">
        <w:rPr>
          <w:lang w:val="ro-MD"/>
        </w:rPr>
        <w:t xml:space="preserve">, </w:t>
      </w:r>
      <w:r w:rsidR="009E79F9" w:rsidRPr="008713DC">
        <w:rPr>
          <w:lang w:val="ro-MD"/>
        </w:rPr>
        <w:t>основанная</w:t>
      </w:r>
      <w:r w:rsidR="009E79F9">
        <w:rPr>
          <w:lang w:val="ru-RU"/>
        </w:rPr>
        <w:t>,</w:t>
      </w:r>
      <w:r w:rsidR="009E79F9" w:rsidRPr="008713DC">
        <w:rPr>
          <w:lang w:val="ro-MD"/>
        </w:rPr>
        <w:t xml:space="preserve"> </w:t>
      </w:r>
      <w:r w:rsidRPr="008713DC">
        <w:rPr>
          <w:lang w:val="ro-MD"/>
        </w:rPr>
        <w:t>в основном</w:t>
      </w:r>
      <w:r w:rsidR="009E79F9">
        <w:rPr>
          <w:lang w:val="ru-RU"/>
        </w:rPr>
        <w:t>,</w:t>
      </w:r>
      <w:r w:rsidRPr="008713DC">
        <w:rPr>
          <w:lang w:val="ro-MD"/>
        </w:rPr>
        <w:t xml:space="preserve"> на </w:t>
      </w:r>
      <w:r w:rsidR="009E79F9">
        <w:rPr>
          <w:lang w:val="ru-RU"/>
        </w:rPr>
        <w:t>пропорциональности</w:t>
      </w:r>
      <w:r w:rsidRPr="008713DC">
        <w:rPr>
          <w:lang w:val="ro-MD"/>
        </w:rPr>
        <w:t xml:space="preserve"> объема и стоимости работ, выполняемых подрядчиками, является генератором излишков финансовых ресурсов и обходит правила бюджетного законодательства.</w:t>
      </w:r>
      <w:bookmarkEnd w:id="21"/>
    </w:p>
    <w:p w14:paraId="47F55762" w14:textId="3673A240" w:rsidR="00C3766D" w:rsidRPr="00983446" w:rsidRDefault="008713DC" w:rsidP="00EC345E">
      <w:pPr>
        <w:tabs>
          <w:tab w:val="left" w:pos="720"/>
        </w:tabs>
        <w:spacing w:after="0" w:line="276" w:lineRule="auto"/>
        <w:ind w:firstLine="720"/>
        <w:jc w:val="both"/>
        <w:rPr>
          <w:rFonts w:asciiTheme="majorHAnsi" w:hAnsiTheme="majorHAnsi" w:cstheme="majorHAnsi"/>
          <w:sz w:val="24"/>
          <w:szCs w:val="24"/>
          <w:lang w:val="ro-MD"/>
        </w:rPr>
      </w:pPr>
      <w:r w:rsidRPr="008713DC">
        <w:rPr>
          <w:lang w:val="ru-RU"/>
        </w:rPr>
        <w:t xml:space="preserve"> </w:t>
      </w:r>
      <w:r w:rsidRPr="008713DC">
        <w:rPr>
          <w:rFonts w:asciiTheme="majorHAnsi" w:hAnsiTheme="majorHAnsi" w:cstheme="majorHAnsi"/>
          <w:sz w:val="24"/>
          <w:szCs w:val="24"/>
          <w:lang w:val="ro-MD"/>
        </w:rPr>
        <w:t>Смета доходов предприятия формируется из трех основных источников: i) доход</w:t>
      </w:r>
      <w:r w:rsidR="009E79F9">
        <w:rPr>
          <w:rFonts w:asciiTheme="majorHAnsi" w:hAnsiTheme="majorHAnsi" w:cstheme="majorHAnsi"/>
          <w:sz w:val="24"/>
          <w:szCs w:val="24"/>
          <w:lang w:val="ru-RU"/>
        </w:rPr>
        <w:t>ы</w:t>
      </w:r>
      <w:r w:rsidRPr="008713DC">
        <w:rPr>
          <w:rFonts w:asciiTheme="majorHAnsi" w:hAnsiTheme="majorHAnsi" w:cstheme="majorHAnsi"/>
          <w:sz w:val="24"/>
          <w:szCs w:val="24"/>
          <w:lang w:val="ro-MD"/>
        </w:rPr>
        <w:t xml:space="preserve"> от продаж, поступивши</w:t>
      </w:r>
      <w:r w:rsidR="009E79F9">
        <w:rPr>
          <w:rFonts w:asciiTheme="majorHAnsi" w:hAnsiTheme="majorHAnsi" w:cstheme="majorHAnsi"/>
          <w:sz w:val="24"/>
          <w:szCs w:val="24"/>
          <w:lang w:val="ru-RU"/>
        </w:rPr>
        <w:t>е</w:t>
      </w:r>
      <w:r w:rsidRPr="008713DC">
        <w:rPr>
          <w:rFonts w:asciiTheme="majorHAnsi" w:hAnsiTheme="majorHAnsi" w:cstheme="majorHAnsi"/>
          <w:sz w:val="24"/>
          <w:szCs w:val="24"/>
          <w:lang w:val="ro-MD"/>
        </w:rPr>
        <w:t xml:space="preserve"> от </w:t>
      </w:r>
      <w:r w:rsidR="009E79F9">
        <w:rPr>
          <w:rFonts w:asciiTheme="majorHAnsi" w:hAnsiTheme="majorHAnsi" w:cstheme="majorHAnsi"/>
          <w:sz w:val="24"/>
          <w:szCs w:val="24"/>
          <w:lang w:val="ru-RU"/>
        </w:rPr>
        <w:t>бизнес-</w:t>
      </w:r>
      <w:r w:rsidRPr="008713DC">
        <w:rPr>
          <w:rFonts w:asciiTheme="majorHAnsi" w:hAnsiTheme="majorHAnsi" w:cstheme="majorHAnsi"/>
          <w:sz w:val="24"/>
          <w:szCs w:val="24"/>
          <w:lang w:val="ro-MD"/>
        </w:rPr>
        <w:t>деятельности, ii) бюджетн</w:t>
      </w:r>
      <w:r w:rsidR="009E79F9">
        <w:rPr>
          <w:rFonts w:asciiTheme="majorHAnsi" w:hAnsiTheme="majorHAnsi" w:cstheme="majorHAnsi"/>
          <w:sz w:val="24"/>
          <w:szCs w:val="24"/>
          <w:lang w:val="ru-RU"/>
        </w:rPr>
        <w:t>ые</w:t>
      </w:r>
      <w:r w:rsidRPr="008713DC">
        <w:rPr>
          <w:rFonts w:asciiTheme="majorHAnsi" w:hAnsiTheme="majorHAnsi" w:cstheme="majorHAnsi"/>
          <w:sz w:val="24"/>
          <w:szCs w:val="24"/>
          <w:lang w:val="ro-MD"/>
        </w:rPr>
        <w:t xml:space="preserve"> ассигновани</w:t>
      </w:r>
      <w:r w:rsidR="009E79F9">
        <w:rPr>
          <w:rFonts w:asciiTheme="majorHAnsi" w:hAnsiTheme="majorHAnsi" w:cstheme="majorHAnsi"/>
          <w:sz w:val="24"/>
          <w:szCs w:val="24"/>
          <w:lang w:val="ru-RU"/>
        </w:rPr>
        <w:t>я</w:t>
      </w:r>
      <w:r w:rsidRPr="008713DC">
        <w:rPr>
          <w:rFonts w:asciiTheme="majorHAnsi" w:hAnsiTheme="majorHAnsi" w:cstheme="majorHAnsi"/>
          <w:sz w:val="24"/>
          <w:szCs w:val="24"/>
          <w:lang w:val="ro-MD"/>
        </w:rPr>
        <w:t xml:space="preserve"> на управление национальными дорогами общего пользования, и iii) бюджетны</w:t>
      </w:r>
      <w:r w:rsidR="009E79F9">
        <w:rPr>
          <w:rFonts w:asciiTheme="majorHAnsi" w:hAnsiTheme="majorHAnsi" w:cstheme="majorHAnsi"/>
          <w:sz w:val="24"/>
          <w:szCs w:val="24"/>
          <w:lang w:val="ru-RU"/>
        </w:rPr>
        <w:t>е</w:t>
      </w:r>
      <w:r w:rsidRPr="008713DC">
        <w:rPr>
          <w:rFonts w:asciiTheme="majorHAnsi" w:hAnsiTheme="majorHAnsi" w:cstheme="majorHAnsi"/>
          <w:sz w:val="24"/>
          <w:szCs w:val="24"/>
          <w:lang w:val="ro-MD"/>
        </w:rPr>
        <w:t xml:space="preserve"> ассигновани</w:t>
      </w:r>
      <w:r w:rsidR="009E79F9">
        <w:rPr>
          <w:rFonts w:asciiTheme="majorHAnsi" w:hAnsiTheme="majorHAnsi" w:cstheme="majorHAnsi"/>
          <w:sz w:val="24"/>
          <w:szCs w:val="24"/>
          <w:lang w:val="ru-RU"/>
        </w:rPr>
        <w:t>я</w:t>
      </w:r>
      <w:r w:rsidRPr="008713DC">
        <w:rPr>
          <w:rFonts w:asciiTheme="majorHAnsi" w:hAnsiTheme="majorHAnsi" w:cstheme="majorHAnsi"/>
          <w:sz w:val="24"/>
          <w:szCs w:val="24"/>
          <w:lang w:val="ro-MD"/>
        </w:rPr>
        <w:t xml:space="preserve"> на выполнение функции бенефициара </w:t>
      </w:r>
      <w:r w:rsidR="009E79F9" w:rsidRPr="008713DC">
        <w:rPr>
          <w:rFonts w:asciiTheme="majorHAnsi" w:hAnsiTheme="majorHAnsi" w:cstheme="majorHAnsi"/>
          <w:sz w:val="24"/>
          <w:szCs w:val="24"/>
          <w:lang w:val="ro-MD"/>
        </w:rPr>
        <w:t xml:space="preserve">выполненных </w:t>
      </w:r>
      <w:r w:rsidRPr="008713DC">
        <w:rPr>
          <w:rFonts w:asciiTheme="majorHAnsi" w:hAnsiTheme="majorHAnsi" w:cstheme="majorHAnsi"/>
          <w:sz w:val="24"/>
          <w:szCs w:val="24"/>
          <w:lang w:val="ro-MD"/>
        </w:rPr>
        <w:t xml:space="preserve">работ </w:t>
      </w:r>
      <w:r w:rsidR="009E79F9">
        <w:rPr>
          <w:rFonts w:asciiTheme="majorHAnsi" w:hAnsiTheme="majorHAnsi" w:cstheme="majorHAnsi"/>
          <w:sz w:val="24"/>
          <w:szCs w:val="24"/>
          <w:lang w:val="ru-RU"/>
        </w:rPr>
        <w:t>за счет</w:t>
      </w:r>
      <w:r w:rsidRPr="008713DC">
        <w:rPr>
          <w:rFonts w:asciiTheme="majorHAnsi" w:hAnsiTheme="majorHAnsi" w:cstheme="majorHAnsi"/>
          <w:sz w:val="24"/>
          <w:szCs w:val="24"/>
          <w:lang w:val="ro-MD"/>
        </w:rPr>
        <w:t xml:space="preserve"> внутренних или внешних ресурсов государственного бюджета. Из общего дохода в размере 85 959,3 тыс. леев, полученного в 2020 году, около 97,4%, или 83 756,8 тыс. леев, представляют собой бюджетные ассигнования, поступающие на управление национальными дорогами общего пользования и выполнение функции бенефициара выполненных работ.</w:t>
      </w:r>
    </w:p>
    <w:p w14:paraId="00CA0D86" w14:textId="40368C5E" w:rsidR="00C3766D" w:rsidRDefault="00FF3785"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А</w:t>
      </w:r>
      <w:r w:rsidRPr="00FF3785">
        <w:rPr>
          <w:rFonts w:asciiTheme="majorHAnsi" w:hAnsiTheme="majorHAnsi" w:cstheme="majorHAnsi"/>
          <w:sz w:val="24"/>
          <w:szCs w:val="24"/>
          <w:lang w:val="ro-MD"/>
        </w:rPr>
        <w:t xml:space="preserve">удиторские доказательства показывают, что система планирования и исполнения доходов, созданная центральным </w:t>
      </w:r>
      <w:r w:rsidR="009E79F9">
        <w:rPr>
          <w:rFonts w:asciiTheme="majorHAnsi" w:hAnsiTheme="majorHAnsi" w:cstheme="majorHAnsi"/>
          <w:sz w:val="24"/>
          <w:szCs w:val="24"/>
          <w:lang w:val="ro-MD"/>
        </w:rPr>
        <w:t>отраслев</w:t>
      </w:r>
      <w:r w:rsidRPr="00FF3785">
        <w:rPr>
          <w:rFonts w:asciiTheme="majorHAnsi" w:hAnsiTheme="majorHAnsi" w:cstheme="majorHAnsi"/>
          <w:sz w:val="24"/>
          <w:szCs w:val="24"/>
          <w:lang w:val="ro-MD"/>
        </w:rPr>
        <w:t xml:space="preserve">ым органом </w:t>
      </w:r>
      <w:r w:rsidR="009E79F9">
        <w:rPr>
          <w:rFonts w:asciiTheme="majorHAnsi" w:hAnsiTheme="majorHAnsi" w:cstheme="majorHAnsi"/>
          <w:sz w:val="24"/>
          <w:szCs w:val="24"/>
          <w:lang w:val="ru-RU"/>
        </w:rPr>
        <w:t>для</w:t>
      </w:r>
      <w:r w:rsidRPr="00FF3785">
        <w:rPr>
          <w:rFonts w:asciiTheme="majorHAnsi" w:hAnsiTheme="majorHAnsi" w:cstheme="majorHAnsi"/>
          <w:sz w:val="24"/>
          <w:szCs w:val="24"/>
          <w:lang w:val="ro-MD"/>
        </w:rPr>
        <w:t xml:space="preserve"> поддерж</w:t>
      </w:r>
      <w:r w:rsidR="009E79F9">
        <w:rPr>
          <w:rFonts w:asciiTheme="majorHAnsi" w:hAnsiTheme="majorHAnsi" w:cstheme="majorHAnsi"/>
          <w:sz w:val="24"/>
          <w:szCs w:val="24"/>
          <w:lang w:val="ru-RU"/>
        </w:rPr>
        <w:t>ки</w:t>
      </w:r>
      <w:r w:rsidRPr="00FF3785">
        <w:rPr>
          <w:rFonts w:asciiTheme="majorHAnsi" w:hAnsiTheme="majorHAnsi" w:cstheme="majorHAnsi"/>
          <w:sz w:val="24"/>
          <w:szCs w:val="24"/>
          <w:lang w:val="ro-MD"/>
        </w:rPr>
        <w:t xml:space="preserve"> операционной деятельности </w:t>
      </w:r>
      <w:r w:rsidR="00C64A5D">
        <w:rPr>
          <w:rFonts w:asciiTheme="majorHAnsi" w:hAnsiTheme="majorHAnsi" w:cstheme="majorHAnsi"/>
          <w:sz w:val="24"/>
          <w:szCs w:val="24"/>
          <w:lang w:val="ru-RU"/>
        </w:rPr>
        <w:t>ГААД</w:t>
      </w:r>
      <w:r w:rsidRPr="00FF3785">
        <w:rPr>
          <w:rFonts w:asciiTheme="majorHAnsi" w:hAnsiTheme="majorHAnsi" w:cstheme="majorHAnsi"/>
          <w:sz w:val="24"/>
          <w:szCs w:val="24"/>
          <w:lang w:val="ro-MD"/>
        </w:rPr>
        <w:t xml:space="preserve">, является преимущественно основанной на </w:t>
      </w:r>
      <w:r w:rsidR="009E79F9">
        <w:rPr>
          <w:rFonts w:asciiTheme="majorHAnsi" w:hAnsiTheme="majorHAnsi" w:cstheme="majorHAnsi"/>
          <w:sz w:val="24"/>
          <w:szCs w:val="24"/>
          <w:lang w:val="ru-RU"/>
        </w:rPr>
        <w:t>пропорции от</w:t>
      </w:r>
      <w:r w:rsidRPr="00FF3785">
        <w:rPr>
          <w:rFonts w:asciiTheme="majorHAnsi" w:hAnsiTheme="majorHAnsi" w:cstheme="majorHAnsi"/>
          <w:sz w:val="24"/>
          <w:szCs w:val="24"/>
          <w:lang w:val="ro-MD"/>
        </w:rPr>
        <w:t xml:space="preserve"> объема и стоимости работ, выполняемых подрядчиками</w:t>
      </w:r>
      <w:r w:rsidR="007B3808" w:rsidRPr="00983446">
        <w:rPr>
          <w:rStyle w:val="af3"/>
          <w:rFonts w:asciiTheme="majorHAnsi" w:hAnsiTheme="majorHAnsi" w:cstheme="majorHAnsi"/>
          <w:sz w:val="24"/>
          <w:szCs w:val="24"/>
          <w:lang w:val="ro-MD"/>
        </w:rPr>
        <w:footnoteReference w:id="12"/>
      </w:r>
      <w:r w:rsidRPr="00FF3785">
        <w:rPr>
          <w:rFonts w:asciiTheme="majorHAnsi" w:hAnsiTheme="majorHAnsi" w:cstheme="majorHAnsi"/>
          <w:sz w:val="24"/>
          <w:szCs w:val="24"/>
          <w:lang w:val="ro-MD"/>
        </w:rPr>
        <w:t>, и в меньшей степени на фактических потребностях в финансировании расходов, как определяют принципы бюджетного законодательства</w:t>
      </w:r>
      <w:r w:rsidR="009E79F9" w:rsidRPr="00983446">
        <w:rPr>
          <w:rStyle w:val="af3"/>
          <w:rFonts w:asciiTheme="majorHAnsi" w:hAnsiTheme="majorHAnsi" w:cstheme="majorHAnsi"/>
          <w:sz w:val="24"/>
          <w:szCs w:val="24"/>
          <w:lang w:val="ro-MD"/>
        </w:rPr>
        <w:footnoteReference w:id="13"/>
      </w:r>
      <w:r w:rsidRPr="00FF3785">
        <w:rPr>
          <w:rFonts w:asciiTheme="majorHAnsi" w:hAnsiTheme="majorHAnsi" w:cstheme="majorHAnsi"/>
          <w:sz w:val="24"/>
          <w:szCs w:val="24"/>
          <w:lang w:val="ro-MD"/>
        </w:rPr>
        <w:t>. Из-за р</w:t>
      </w:r>
      <w:r w:rsidR="00E770A4">
        <w:rPr>
          <w:rFonts w:asciiTheme="majorHAnsi" w:hAnsiTheme="majorHAnsi" w:cstheme="majorHAnsi"/>
          <w:sz w:val="24"/>
          <w:szCs w:val="24"/>
          <w:lang w:val="ru-RU"/>
        </w:rPr>
        <w:t>асхождени</w:t>
      </w:r>
      <w:r w:rsidRPr="00FF3785">
        <w:rPr>
          <w:rFonts w:asciiTheme="majorHAnsi" w:hAnsiTheme="majorHAnsi" w:cstheme="majorHAnsi"/>
          <w:sz w:val="24"/>
          <w:szCs w:val="24"/>
          <w:lang w:val="ro-MD"/>
        </w:rPr>
        <w:t xml:space="preserve">й между </w:t>
      </w:r>
      <w:r w:rsidR="00E770A4">
        <w:rPr>
          <w:rFonts w:asciiTheme="majorHAnsi" w:hAnsiTheme="majorHAnsi" w:cstheme="majorHAnsi"/>
          <w:sz w:val="24"/>
          <w:szCs w:val="24"/>
          <w:lang w:val="ru-RU"/>
        </w:rPr>
        <w:t>указа</w:t>
      </w:r>
      <w:r w:rsidRPr="00FF3785">
        <w:rPr>
          <w:rFonts w:asciiTheme="majorHAnsi" w:hAnsiTheme="majorHAnsi" w:cstheme="majorHAnsi"/>
          <w:sz w:val="24"/>
          <w:szCs w:val="24"/>
          <w:lang w:val="ro-MD"/>
        </w:rPr>
        <w:t>нными п</w:t>
      </w:r>
      <w:r w:rsidR="00E770A4">
        <w:rPr>
          <w:rFonts w:asciiTheme="majorHAnsi" w:hAnsiTheme="majorHAnsi" w:cstheme="majorHAnsi"/>
          <w:sz w:val="24"/>
          <w:szCs w:val="24"/>
          <w:lang w:val="ru-RU"/>
        </w:rPr>
        <w:t>оложения</w:t>
      </w:r>
      <w:r w:rsidRPr="00FF3785">
        <w:rPr>
          <w:rFonts w:asciiTheme="majorHAnsi" w:hAnsiTheme="majorHAnsi" w:cstheme="majorHAnsi"/>
          <w:sz w:val="24"/>
          <w:szCs w:val="24"/>
          <w:lang w:val="ro-MD"/>
        </w:rPr>
        <w:t>ми</w:t>
      </w:r>
      <w:r>
        <w:rPr>
          <w:rFonts w:asciiTheme="majorHAnsi" w:hAnsiTheme="majorHAnsi" w:cstheme="majorHAnsi"/>
          <w:sz w:val="24"/>
          <w:szCs w:val="24"/>
          <w:lang w:val="ru-RU"/>
        </w:rPr>
        <w:t xml:space="preserve">, </w:t>
      </w:r>
      <w:r w:rsidRPr="00FF3785">
        <w:rPr>
          <w:rFonts w:asciiTheme="majorHAnsi" w:hAnsiTheme="majorHAnsi" w:cstheme="majorHAnsi"/>
          <w:sz w:val="24"/>
          <w:szCs w:val="24"/>
          <w:lang w:val="ro-MD"/>
        </w:rPr>
        <w:t xml:space="preserve">этот механизм позволил предприятию в 2020 году </w:t>
      </w:r>
      <w:r w:rsidR="00E770A4">
        <w:rPr>
          <w:rFonts w:asciiTheme="majorHAnsi" w:hAnsiTheme="majorHAnsi" w:cstheme="majorHAnsi"/>
          <w:sz w:val="24"/>
          <w:szCs w:val="24"/>
          <w:lang w:val="ru-RU"/>
        </w:rPr>
        <w:t>реализова</w:t>
      </w:r>
      <w:r w:rsidRPr="00FF3785">
        <w:rPr>
          <w:rFonts w:asciiTheme="majorHAnsi" w:hAnsiTheme="majorHAnsi" w:cstheme="majorHAnsi"/>
          <w:sz w:val="24"/>
          <w:szCs w:val="24"/>
          <w:lang w:val="ro-MD"/>
        </w:rPr>
        <w:t xml:space="preserve">ть избыточный доход, полученный от финансовых ресурсов, выделенных из государственного бюджета, в размере около 21 051,3 тыс. леев, что </w:t>
      </w:r>
      <w:r w:rsidR="00F025A1">
        <w:rPr>
          <w:rFonts w:asciiTheme="majorHAnsi" w:hAnsiTheme="majorHAnsi" w:cstheme="majorHAnsi"/>
          <w:sz w:val="24"/>
          <w:szCs w:val="24"/>
          <w:lang w:val="ru-RU"/>
        </w:rPr>
        <w:t>противоречи</w:t>
      </w:r>
      <w:r w:rsidRPr="00FF3785">
        <w:rPr>
          <w:rFonts w:asciiTheme="majorHAnsi" w:hAnsiTheme="majorHAnsi" w:cstheme="majorHAnsi"/>
          <w:sz w:val="24"/>
          <w:szCs w:val="24"/>
          <w:lang w:val="ro-MD"/>
        </w:rPr>
        <w:t>ло принцип</w:t>
      </w:r>
      <w:r w:rsidR="00F025A1">
        <w:rPr>
          <w:rFonts w:asciiTheme="majorHAnsi" w:hAnsiTheme="majorHAnsi" w:cstheme="majorHAnsi"/>
          <w:sz w:val="24"/>
          <w:szCs w:val="24"/>
          <w:lang w:val="ru-RU"/>
        </w:rPr>
        <w:t>ам</w:t>
      </w:r>
      <w:r w:rsidRPr="00FF3785">
        <w:rPr>
          <w:rFonts w:asciiTheme="majorHAnsi" w:hAnsiTheme="majorHAnsi" w:cstheme="majorHAnsi"/>
          <w:sz w:val="24"/>
          <w:szCs w:val="24"/>
          <w:lang w:val="ro-MD"/>
        </w:rPr>
        <w:t xml:space="preserve"> бюджетного законодательства,</w:t>
      </w:r>
      <w:r>
        <w:rPr>
          <w:rFonts w:asciiTheme="majorHAnsi" w:hAnsiTheme="majorHAnsi" w:cstheme="majorHAnsi"/>
          <w:sz w:val="24"/>
          <w:szCs w:val="24"/>
          <w:lang w:val="ru-RU"/>
        </w:rPr>
        <w:t xml:space="preserve"> </w:t>
      </w:r>
      <w:r w:rsidRPr="00FF3785">
        <w:rPr>
          <w:rFonts w:asciiTheme="majorHAnsi" w:hAnsiTheme="majorHAnsi" w:cstheme="majorHAnsi"/>
          <w:sz w:val="24"/>
          <w:szCs w:val="24"/>
          <w:lang w:val="ro-MD"/>
        </w:rPr>
        <w:t xml:space="preserve">соответствующие средства </w:t>
      </w:r>
      <w:r w:rsidR="00F025A1">
        <w:rPr>
          <w:rFonts w:asciiTheme="majorHAnsi" w:hAnsiTheme="majorHAnsi" w:cstheme="majorHAnsi"/>
          <w:sz w:val="24"/>
          <w:szCs w:val="24"/>
          <w:lang w:val="ru-RU"/>
        </w:rPr>
        <w:t xml:space="preserve">были </w:t>
      </w:r>
      <w:r w:rsidR="00F025A1" w:rsidRPr="00FF3785">
        <w:rPr>
          <w:rFonts w:asciiTheme="majorHAnsi" w:hAnsiTheme="majorHAnsi" w:cstheme="majorHAnsi"/>
          <w:sz w:val="24"/>
          <w:szCs w:val="24"/>
          <w:lang w:val="ro-MD"/>
        </w:rPr>
        <w:t>перенаправ</w:t>
      </w:r>
      <w:r w:rsidR="00F025A1">
        <w:rPr>
          <w:rFonts w:asciiTheme="majorHAnsi" w:hAnsiTheme="majorHAnsi" w:cstheme="majorHAnsi"/>
          <w:sz w:val="24"/>
          <w:szCs w:val="24"/>
          <w:lang w:val="ru-RU"/>
        </w:rPr>
        <w:t xml:space="preserve">ленв на </w:t>
      </w:r>
      <w:r w:rsidRPr="00FF3785">
        <w:rPr>
          <w:rFonts w:asciiTheme="majorHAnsi" w:hAnsiTheme="majorHAnsi" w:cstheme="majorHAnsi"/>
          <w:sz w:val="24"/>
          <w:szCs w:val="24"/>
          <w:lang w:val="ro-MD"/>
        </w:rPr>
        <w:t xml:space="preserve">общие и административные цели, тем самым уменьшив инвестиции в ремонт и содержание национальных дорог общего пользования, </w:t>
      </w:r>
      <w:r w:rsidR="00F025A1">
        <w:rPr>
          <w:rFonts w:asciiTheme="majorHAnsi" w:hAnsiTheme="majorHAnsi" w:cstheme="majorHAnsi"/>
          <w:sz w:val="24"/>
          <w:szCs w:val="24"/>
          <w:lang w:val="ru-RU"/>
        </w:rPr>
        <w:t>которые</w:t>
      </w:r>
      <w:r w:rsidRPr="00FF3785">
        <w:rPr>
          <w:rFonts w:asciiTheme="majorHAnsi" w:hAnsiTheme="majorHAnsi" w:cstheme="majorHAnsi"/>
          <w:sz w:val="24"/>
          <w:szCs w:val="24"/>
          <w:lang w:val="ro-MD"/>
        </w:rPr>
        <w:t xml:space="preserve"> явля</w:t>
      </w:r>
      <w:r w:rsidR="00F025A1">
        <w:rPr>
          <w:rFonts w:asciiTheme="majorHAnsi" w:hAnsiTheme="majorHAnsi" w:cstheme="majorHAnsi"/>
          <w:sz w:val="24"/>
          <w:szCs w:val="24"/>
          <w:lang w:val="ru-RU"/>
        </w:rPr>
        <w:t>ю</w:t>
      </w:r>
      <w:r w:rsidRPr="00FF3785">
        <w:rPr>
          <w:rFonts w:asciiTheme="majorHAnsi" w:hAnsiTheme="majorHAnsi" w:cstheme="majorHAnsi"/>
          <w:sz w:val="24"/>
          <w:szCs w:val="24"/>
          <w:lang w:val="ro-MD"/>
        </w:rPr>
        <w:t>тся приоритетом национальной государственной политики</w:t>
      </w:r>
      <w:r w:rsidR="00F025A1">
        <w:rPr>
          <w:rFonts w:asciiTheme="majorHAnsi" w:hAnsiTheme="majorHAnsi" w:cstheme="majorHAnsi"/>
          <w:sz w:val="24"/>
          <w:szCs w:val="24"/>
          <w:lang w:val="ru-RU"/>
        </w:rPr>
        <w:t>,</w:t>
      </w:r>
      <w:r w:rsidRPr="00FF3785">
        <w:rPr>
          <w:rFonts w:asciiTheme="majorHAnsi" w:hAnsiTheme="majorHAnsi" w:cstheme="majorHAnsi"/>
          <w:sz w:val="24"/>
          <w:szCs w:val="24"/>
          <w:lang w:val="ro-MD"/>
        </w:rPr>
        <w:t xml:space="preserve"> и увеличи</w:t>
      </w:r>
      <w:r w:rsidR="00F025A1">
        <w:rPr>
          <w:rFonts w:asciiTheme="majorHAnsi" w:hAnsiTheme="majorHAnsi" w:cstheme="majorHAnsi"/>
          <w:sz w:val="24"/>
          <w:szCs w:val="24"/>
          <w:lang w:val="ru-RU"/>
        </w:rPr>
        <w:t>в</w:t>
      </w:r>
      <w:r w:rsidRPr="00FF3785">
        <w:rPr>
          <w:rFonts w:asciiTheme="majorHAnsi" w:hAnsiTheme="majorHAnsi" w:cstheme="majorHAnsi"/>
          <w:sz w:val="24"/>
          <w:szCs w:val="24"/>
          <w:lang w:val="ro-MD"/>
        </w:rPr>
        <w:t xml:space="preserve"> дефицит финансирования </w:t>
      </w:r>
      <w:r w:rsidR="004157E5">
        <w:rPr>
          <w:rFonts w:asciiTheme="majorHAnsi" w:hAnsiTheme="majorHAnsi" w:cstheme="majorHAnsi"/>
          <w:sz w:val="24"/>
          <w:szCs w:val="24"/>
          <w:lang w:val="ru-RU"/>
        </w:rPr>
        <w:t>Стратегии транспорта и логистики</w:t>
      </w:r>
      <w:r w:rsidRPr="00FF3785">
        <w:rPr>
          <w:rFonts w:asciiTheme="majorHAnsi" w:hAnsiTheme="majorHAnsi" w:cstheme="majorHAnsi"/>
          <w:sz w:val="24"/>
          <w:szCs w:val="24"/>
          <w:lang w:val="ro-MD"/>
        </w:rPr>
        <w:t xml:space="preserve"> на 2013</w:t>
      </w:r>
      <w:r>
        <w:rPr>
          <w:rFonts w:asciiTheme="majorHAnsi" w:hAnsiTheme="majorHAnsi" w:cstheme="majorHAnsi"/>
          <w:sz w:val="24"/>
          <w:szCs w:val="24"/>
          <w:lang w:val="ru-RU"/>
        </w:rPr>
        <w:t>-</w:t>
      </w:r>
      <w:r w:rsidRPr="00FF3785">
        <w:rPr>
          <w:rFonts w:asciiTheme="majorHAnsi" w:hAnsiTheme="majorHAnsi" w:cstheme="majorHAnsi"/>
          <w:sz w:val="24"/>
          <w:szCs w:val="24"/>
          <w:lang w:val="ro-MD"/>
        </w:rPr>
        <w:t>2022</w:t>
      </w:r>
      <w:r>
        <w:rPr>
          <w:rFonts w:asciiTheme="majorHAnsi" w:hAnsiTheme="majorHAnsi" w:cstheme="majorHAnsi"/>
          <w:sz w:val="24"/>
          <w:szCs w:val="24"/>
          <w:lang w:val="ru-RU"/>
        </w:rPr>
        <w:t xml:space="preserve"> г</w:t>
      </w:r>
      <w:r w:rsidRPr="00FF3785">
        <w:rPr>
          <w:rFonts w:asciiTheme="majorHAnsi" w:hAnsiTheme="majorHAnsi" w:cstheme="majorHAnsi"/>
          <w:sz w:val="24"/>
          <w:szCs w:val="24"/>
          <w:lang w:val="ro-MD"/>
        </w:rPr>
        <w:t>.</w:t>
      </w:r>
    </w:p>
    <w:p w14:paraId="5A8AFC1E" w14:textId="1E2B8B05" w:rsidR="00853341" w:rsidRPr="00853341" w:rsidRDefault="007616FE" w:rsidP="00EC345E">
      <w:pPr>
        <w:tabs>
          <w:tab w:val="left" w:pos="720"/>
        </w:tabs>
        <w:spacing w:after="0" w:line="276" w:lineRule="auto"/>
        <w:ind w:firstLine="720"/>
        <w:jc w:val="both"/>
        <w:rPr>
          <w:rFonts w:asciiTheme="majorHAnsi" w:hAnsiTheme="majorHAnsi" w:cstheme="majorHAnsi"/>
          <w:i/>
          <w:sz w:val="24"/>
          <w:szCs w:val="24"/>
          <w:lang w:val="ro-MD"/>
        </w:rPr>
      </w:pPr>
      <w:r w:rsidRPr="007616FE">
        <w:rPr>
          <w:rFonts w:asciiTheme="majorHAnsi" w:hAnsiTheme="majorHAnsi" w:cstheme="majorHAnsi"/>
          <w:b/>
          <w:i/>
          <w:sz w:val="24"/>
          <w:szCs w:val="24"/>
          <w:lang w:val="ro-MD"/>
        </w:rPr>
        <w:t>Примечание:</w:t>
      </w:r>
      <w:r w:rsidRPr="007616FE">
        <w:rPr>
          <w:rFonts w:asciiTheme="majorHAnsi" w:hAnsiTheme="majorHAnsi" w:cstheme="majorHAnsi"/>
          <w:i/>
          <w:sz w:val="24"/>
          <w:szCs w:val="24"/>
          <w:lang w:val="ro-MD"/>
        </w:rPr>
        <w:t xml:space="preserve"> новый проект методологии расчета финансовых средств, необходимых для управления национальными дорогами общего пользования и расходами на </w:t>
      </w:r>
      <w:r w:rsidR="00F025A1">
        <w:rPr>
          <w:rFonts w:asciiTheme="majorHAnsi" w:hAnsiTheme="majorHAnsi" w:cstheme="majorHAnsi"/>
          <w:i/>
          <w:sz w:val="24"/>
          <w:szCs w:val="24"/>
          <w:lang w:val="ru-RU"/>
        </w:rPr>
        <w:t>функцию</w:t>
      </w:r>
      <w:r w:rsidRPr="007616FE">
        <w:rPr>
          <w:rFonts w:asciiTheme="majorHAnsi" w:hAnsiTheme="majorHAnsi" w:cstheme="majorHAnsi"/>
          <w:i/>
          <w:sz w:val="24"/>
          <w:szCs w:val="24"/>
          <w:lang w:val="ro-MD"/>
        </w:rPr>
        <w:t xml:space="preserve"> бенефициара, был разработан </w:t>
      </w:r>
      <w:r w:rsidR="00C64A5D">
        <w:rPr>
          <w:rFonts w:asciiTheme="majorHAnsi" w:hAnsiTheme="majorHAnsi" w:cstheme="majorHAnsi"/>
          <w:i/>
          <w:sz w:val="24"/>
          <w:szCs w:val="24"/>
          <w:lang w:val="ro-MD"/>
        </w:rPr>
        <w:t>ГААД</w:t>
      </w:r>
      <w:r w:rsidRPr="007616FE">
        <w:rPr>
          <w:rFonts w:asciiTheme="majorHAnsi" w:hAnsiTheme="majorHAnsi" w:cstheme="majorHAnsi"/>
          <w:i/>
          <w:sz w:val="24"/>
          <w:szCs w:val="24"/>
          <w:lang w:val="ro-MD"/>
        </w:rPr>
        <w:t xml:space="preserve"> и передан 10 ноября 2021 года Министерству инфраструктуры и регионального развития </w:t>
      </w:r>
      <w:r w:rsidR="00F025A1">
        <w:rPr>
          <w:rFonts w:asciiTheme="majorHAnsi" w:hAnsiTheme="majorHAnsi" w:cstheme="majorHAnsi"/>
          <w:i/>
          <w:sz w:val="24"/>
          <w:szCs w:val="24"/>
          <w:lang w:val="ru-RU"/>
        </w:rPr>
        <w:t>на</w:t>
      </w:r>
      <w:r w:rsidRPr="007616FE">
        <w:rPr>
          <w:rFonts w:asciiTheme="majorHAnsi" w:hAnsiTheme="majorHAnsi" w:cstheme="majorHAnsi"/>
          <w:i/>
          <w:sz w:val="24"/>
          <w:szCs w:val="24"/>
          <w:lang w:val="ro-MD"/>
        </w:rPr>
        <w:t xml:space="preserve"> рассмотрени</w:t>
      </w:r>
      <w:r w:rsidR="00F025A1">
        <w:rPr>
          <w:rFonts w:asciiTheme="majorHAnsi" w:hAnsiTheme="majorHAnsi" w:cstheme="majorHAnsi"/>
          <w:i/>
          <w:sz w:val="24"/>
          <w:szCs w:val="24"/>
          <w:lang w:val="ru-RU"/>
        </w:rPr>
        <w:t>е</w:t>
      </w:r>
      <w:r w:rsidRPr="007616FE">
        <w:rPr>
          <w:rFonts w:asciiTheme="majorHAnsi" w:hAnsiTheme="majorHAnsi" w:cstheme="majorHAnsi"/>
          <w:i/>
          <w:sz w:val="24"/>
          <w:szCs w:val="24"/>
          <w:lang w:val="ro-MD"/>
        </w:rPr>
        <w:t xml:space="preserve"> и утверждени</w:t>
      </w:r>
      <w:r w:rsidR="00F025A1">
        <w:rPr>
          <w:rFonts w:asciiTheme="majorHAnsi" w:hAnsiTheme="majorHAnsi" w:cstheme="majorHAnsi"/>
          <w:i/>
          <w:sz w:val="24"/>
          <w:szCs w:val="24"/>
          <w:lang w:val="ru-RU"/>
        </w:rPr>
        <w:t>е</w:t>
      </w:r>
      <w:r w:rsidRPr="007616FE">
        <w:rPr>
          <w:rFonts w:asciiTheme="majorHAnsi" w:hAnsiTheme="majorHAnsi" w:cstheme="majorHAnsi"/>
          <w:i/>
          <w:sz w:val="24"/>
          <w:szCs w:val="24"/>
          <w:lang w:val="ro-MD"/>
        </w:rPr>
        <w:t>.</w:t>
      </w:r>
    </w:p>
    <w:p w14:paraId="73A542F9" w14:textId="0DD4A44A" w:rsidR="00796E4F" w:rsidRPr="00087420" w:rsidRDefault="007616FE" w:rsidP="00EC345E">
      <w:pPr>
        <w:pStyle w:val="3"/>
        <w:numPr>
          <w:ilvl w:val="2"/>
          <w:numId w:val="3"/>
        </w:numPr>
        <w:tabs>
          <w:tab w:val="left" w:pos="720"/>
        </w:tabs>
        <w:spacing w:line="276" w:lineRule="auto"/>
        <w:ind w:left="0" w:firstLine="720"/>
        <w:rPr>
          <w:lang w:val="ro-MD"/>
        </w:rPr>
      </w:pPr>
      <w:bookmarkStart w:id="22" w:name="_Toc148048703"/>
      <w:r w:rsidRPr="007616FE">
        <w:rPr>
          <w:rFonts w:cstheme="majorHAnsi"/>
          <w:lang w:val="ro-MD"/>
        </w:rPr>
        <w:t xml:space="preserve">Планирование и исполнение </w:t>
      </w:r>
      <w:r w:rsidR="005F25D7">
        <w:rPr>
          <w:rFonts w:cstheme="majorHAnsi"/>
          <w:lang w:val="ru-RU"/>
        </w:rPr>
        <w:t xml:space="preserve">некоторых </w:t>
      </w:r>
      <w:r w:rsidRPr="007616FE">
        <w:rPr>
          <w:rFonts w:cstheme="majorHAnsi"/>
          <w:lang w:val="ro-MD"/>
        </w:rPr>
        <w:t xml:space="preserve">доходов </w:t>
      </w:r>
      <w:r w:rsidR="005F25D7">
        <w:rPr>
          <w:rFonts w:cstheme="majorHAnsi"/>
          <w:lang w:val="ru-RU"/>
        </w:rPr>
        <w:t>на</w:t>
      </w:r>
      <w:r w:rsidRPr="007616FE">
        <w:rPr>
          <w:rFonts w:cstheme="majorHAnsi"/>
          <w:lang w:val="ro-MD"/>
        </w:rPr>
        <w:t xml:space="preserve"> управлени</w:t>
      </w:r>
      <w:r w:rsidR="005F25D7">
        <w:rPr>
          <w:rFonts w:cstheme="majorHAnsi"/>
          <w:lang w:val="ru-RU"/>
        </w:rPr>
        <w:t>е</w:t>
      </w:r>
      <w:r w:rsidRPr="007616FE">
        <w:rPr>
          <w:rFonts w:cstheme="majorHAnsi"/>
          <w:lang w:val="ro-MD"/>
        </w:rPr>
        <w:t xml:space="preserve"> дорогами общего пользования</w:t>
      </w:r>
      <w:r w:rsidR="005F25D7">
        <w:rPr>
          <w:rFonts w:cstheme="majorHAnsi"/>
          <w:lang w:val="ru-RU"/>
        </w:rPr>
        <w:t>,</w:t>
      </w:r>
      <w:r w:rsidRPr="007616FE">
        <w:rPr>
          <w:rFonts w:cstheme="majorHAnsi"/>
          <w:lang w:val="ro-MD"/>
        </w:rPr>
        <w:t xml:space="preserve"> в объеме 16 928,7 тыс. леев, а также доходов </w:t>
      </w:r>
      <w:r w:rsidR="005F25D7">
        <w:rPr>
          <w:rFonts w:cstheme="majorHAnsi"/>
          <w:lang w:val="ru-RU"/>
        </w:rPr>
        <w:t>на</w:t>
      </w:r>
      <w:r w:rsidRPr="007616FE">
        <w:rPr>
          <w:rFonts w:cstheme="majorHAnsi"/>
          <w:lang w:val="ro-MD"/>
        </w:rPr>
        <w:t xml:space="preserve"> выполнени</w:t>
      </w:r>
      <w:r w:rsidR="005F25D7">
        <w:rPr>
          <w:rFonts w:cstheme="majorHAnsi"/>
          <w:lang w:val="ru-RU"/>
        </w:rPr>
        <w:t>е</w:t>
      </w:r>
      <w:r w:rsidRPr="007616FE">
        <w:rPr>
          <w:rFonts w:cstheme="majorHAnsi"/>
          <w:lang w:val="ro-MD"/>
        </w:rPr>
        <w:t xml:space="preserve"> функции бенефициара</w:t>
      </w:r>
      <w:r w:rsidR="005F25D7">
        <w:rPr>
          <w:rFonts w:cstheme="majorHAnsi"/>
          <w:lang w:val="ru-RU"/>
        </w:rPr>
        <w:t>,</w:t>
      </w:r>
      <w:r w:rsidRPr="007616FE">
        <w:rPr>
          <w:rFonts w:cstheme="majorHAnsi"/>
          <w:lang w:val="ro-MD"/>
        </w:rPr>
        <w:t xml:space="preserve"> в общей сумме 34 028,6 тыс. леев</w:t>
      </w:r>
      <w:r w:rsidR="005F25D7">
        <w:rPr>
          <w:rFonts w:cstheme="majorHAnsi"/>
          <w:lang w:val="ru-RU"/>
        </w:rPr>
        <w:t>,</w:t>
      </w:r>
      <w:r w:rsidRPr="007616FE">
        <w:rPr>
          <w:rFonts w:cstheme="majorHAnsi"/>
          <w:lang w:val="ro-MD"/>
        </w:rPr>
        <w:t xml:space="preserve"> осуществлялось в отсутствие </w:t>
      </w:r>
      <w:r w:rsidR="005F25D7">
        <w:rPr>
          <w:rFonts w:cstheme="majorHAnsi"/>
          <w:lang w:val="ru-RU"/>
        </w:rPr>
        <w:t xml:space="preserve">соответствующих подтверждений и </w:t>
      </w:r>
      <w:r w:rsidRPr="007616FE">
        <w:rPr>
          <w:rFonts w:cstheme="majorHAnsi"/>
          <w:lang w:val="ro-MD"/>
        </w:rPr>
        <w:t>обоснований.</w:t>
      </w:r>
      <w:bookmarkEnd w:id="22"/>
    </w:p>
    <w:p w14:paraId="70D88A7E" w14:textId="082CEB66" w:rsidR="00BA31AF" w:rsidRPr="00BA31AF" w:rsidRDefault="007616FE"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О</w:t>
      </w:r>
      <w:r w:rsidRPr="007616FE">
        <w:rPr>
          <w:rFonts w:asciiTheme="majorHAnsi" w:hAnsiTheme="majorHAnsi" w:cstheme="majorHAnsi"/>
          <w:sz w:val="24"/>
          <w:szCs w:val="24"/>
          <w:lang w:val="ro-MD"/>
        </w:rPr>
        <w:t>ценки аудита показ</w:t>
      </w:r>
      <w:r w:rsidR="005F25D7">
        <w:rPr>
          <w:rFonts w:asciiTheme="majorHAnsi" w:hAnsiTheme="majorHAnsi" w:cstheme="majorHAnsi"/>
          <w:sz w:val="24"/>
          <w:szCs w:val="24"/>
          <w:lang w:val="ru-RU"/>
        </w:rPr>
        <w:t>али</w:t>
      </w:r>
      <w:r w:rsidRPr="007616FE">
        <w:rPr>
          <w:rFonts w:asciiTheme="majorHAnsi" w:hAnsiTheme="majorHAnsi" w:cstheme="majorHAnsi"/>
          <w:sz w:val="24"/>
          <w:szCs w:val="24"/>
          <w:lang w:val="ro-MD"/>
        </w:rPr>
        <w:t xml:space="preserve">, что </w:t>
      </w:r>
      <w:r w:rsidR="005F25D7" w:rsidRPr="005F25D7">
        <w:rPr>
          <w:rFonts w:asciiTheme="majorHAnsi" w:hAnsiTheme="majorHAnsi" w:cstheme="majorHAnsi"/>
          <w:sz w:val="24"/>
          <w:szCs w:val="24"/>
          <w:lang w:val="ro-MD"/>
        </w:rPr>
        <w:t xml:space="preserve">Норматив </w:t>
      </w:r>
      <w:r w:rsidR="005F25D7" w:rsidRPr="005F25D7">
        <w:rPr>
          <w:rFonts w:asciiTheme="majorHAnsi" w:hAnsiTheme="majorHAnsi" w:cstheme="majorHAnsi"/>
          <w:bCs/>
          <w:sz w:val="24"/>
          <w:szCs w:val="24"/>
          <w:lang w:val="ro-MD"/>
        </w:rPr>
        <w:t>на объем трудовых и финансовых затрат для управления  автомобильными дорогами общего пользования и выполнения  функции заказчика</w:t>
      </w:r>
      <w:r w:rsidRPr="007616FE">
        <w:rPr>
          <w:rFonts w:asciiTheme="majorHAnsi" w:hAnsiTheme="majorHAnsi" w:cstheme="majorHAnsi"/>
          <w:sz w:val="24"/>
          <w:szCs w:val="24"/>
          <w:lang w:val="ro-MD"/>
        </w:rPr>
        <w:t xml:space="preserve"> </w:t>
      </w:r>
      <w:r w:rsidR="00C64A5D">
        <w:rPr>
          <w:rFonts w:asciiTheme="majorHAnsi" w:hAnsiTheme="majorHAnsi" w:cstheme="majorHAnsi"/>
          <w:sz w:val="24"/>
          <w:szCs w:val="24"/>
          <w:lang w:val="ro-MD"/>
        </w:rPr>
        <w:t>ГААД</w:t>
      </w:r>
      <w:r w:rsidRPr="007616FE">
        <w:rPr>
          <w:rFonts w:asciiTheme="majorHAnsi" w:hAnsiTheme="majorHAnsi" w:cstheme="majorHAnsi"/>
          <w:sz w:val="24"/>
          <w:szCs w:val="24"/>
          <w:lang w:val="ro-MD"/>
        </w:rPr>
        <w:t xml:space="preserve"> устарел</w:t>
      </w:r>
      <w:r w:rsidRPr="00945011">
        <w:rPr>
          <w:rStyle w:val="af3"/>
          <w:rFonts w:asciiTheme="majorHAnsi" w:hAnsiTheme="majorHAnsi" w:cstheme="majorHAnsi"/>
          <w:sz w:val="24"/>
          <w:szCs w:val="24"/>
          <w:lang w:val="ro-MD"/>
        </w:rPr>
        <w:footnoteReference w:id="14"/>
      </w:r>
      <w:r w:rsidRPr="00945011">
        <w:rPr>
          <w:rFonts w:asciiTheme="majorHAnsi" w:hAnsiTheme="majorHAnsi" w:cstheme="majorHAnsi"/>
          <w:sz w:val="24"/>
          <w:szCs w:val="24"/>
          <w:lang w:val="ro-MD"/>
        </w:rPr>
        <w:t>,</w:t>
      </w:r>
      <w:r w:rsidRPr="007616FE">
        <w:rPr>
          <w:rFonts w:asciiTheme="majorHAnsi" w:hAnsiTheme="majorHAnsi" w:cstheme="majorHAnsi"/>
          <w:sz w:val="24"/>
          <w:szCs w:val="24"/>
          <w:lang w:val="ro-MD"/>
        </w:rPr>
        <w:t xml:space="preserve"> учитывая, что срок его действия истек в апреле 2019 года, а другой нормативный акт, который установи</w:t>
      </w:r>
      <w:r w:rsidR="005F25D7">
        <w:rPr>
          <w:rFonts w:asciiTheme="majorHAnsi" w:hAnsiTheme="majorHAnsi" w:cstheme="majorHAnsi"/>
          <w:sz w:val="24"/>
          <w:szCs w:val="24"/>
          <w:lang w:val="ru-RU"/>
        </w:rPr>
        <w:t>л бы</w:t>
      </w:r>
      <w:r w:rsidRPr="007616FE">
        <w:rPr>
          <w:rFonts w:asciiTheme="majorHAnsi" w:hAnsiTheme="majorHAnsi" w:cstheme="majorHAnsi"/>
          <w:sz w:val="24"/>
          <w:szCs w:val="24"/>
          <w:lang w:val="ro-MD"/>
        </w:rPr>
        <w:t xml:space="preserve"> механизм расчета объема ассигнований на управление дорожной сетью, до сих пор не был разработан Центральным </w:t>
      </w:r>
      <w:r w:rsidR="009E79F9">
        <w:rPr>
          <w:rFonts w:asciiTheme="majorHAnsi" w:hAnsiTheme="majorHAnsi" w:cstheme="majorHAnsi"/>
          <w:sz w:val="24"/>
          <w:szCs w:val="24"/>
          <w:lang w:val="ro-MD"/>
        </w:rPr>
        <w:t>отраслев</w:t>
      </w:r>
      <w:r w:rsidRPr="007616FE">
        <w:rPr>
          <w:rFonts w:asciiTheme="majorHAnsi" w:hAnsiTheme="majorHAnsi" w:cstheme="majorHAnsi"/>
          <w:sz w:val="24"/>
          <w:szCs w:val="24"/>
          <w:lang w:val="ro-MD"/>
        </w:rPr>
        <w:t xml:space="preserve">ым органом. В то же время, </w:t>
      </w:r>
      <w:r w:rsidR="00C64A5D">
        <w:rPr>
          <w:rFonts w:asciiTheme="majorHAnsi" w:hAnsiTheme="majorHAnsi" w:cstheme="majorHAnsi"/>
          <w:sz w:val="24"/>
          <w:szCs w:val="24"/>
          <w:lang w:val="ru-RU"/>
        </w:rPr>
        <w:t>ГААД</w:t>
      </w:r>
      <w:r w:rsidRPr="007616FE">
        <w:rPr>
          <w:rFonts w:asciiTheme="majorHAnsi" w:hAnsiTheme="majorHAnsi" w:cstheme="majorHAnsi"/>
          <w:sz w:val="24"/>
          <w:szCs w:val="24"/>
          <w:lang w:val="ro-MD"/>
        </w:rPr>
        <w:t xml:space="preserve"> </w:t>
      </w:r>
      <w:r w:rsidR="005F25D7">
        <w:rPr>
          <w:rFonts w:asciiTheme="majorHAnsi" w:hAnsiTheme="majorHAnsi" w:cstheme="majorHAnsi"/>
          <w:sz w:val="24"/>
          <w:szCs w:val="24"/>
          <w:lang w:val="ru-RU"/>
        </w:rPr>
        <w:t xml:space="preserve">также </w:t>
      </w:r>
      <w:r w:rsidRPr="007616FE">
        <w:rPr>
          <w:rFonts w:asciiTheme="majorHAnsi" w:hAnsiTheme="majorHAnsi" w:cstheme="majorHAnsi"/>
          <w:sz w:val="24"/>
          <w:szCs w:val="24"/>
          <w:lang w:val="ro-MD"/>
        </w:rPr>
        <w:t xml:space="preserve">не </w:t>
      </w:r>
      <w:r w:rsidR="0065262A">
        <w:rPr>
          <w:rFonts w:asciiTheme="majorHAnsi" w:hAnsiTheme="majorHAnsi" w:cstheme="majorHAnsi"/>
          <w:sz w:val="24"/>
          <w:szCs w:val="24"/>
          <w:lang w:val="ru-RU"/>
        </w:rPr>
        <w:t>установи</w:t>
      </w:r>
      <w:r w:rsidRPr="007616FE">
        <w:rPr>
          <w:rFonts w:asciiTheme="majorHAnsi" w:hAnsiTheme="majorHAnsi" w:cstheme="majorHAnsi"/>
          <w:sz w:val="24"/>
          <w:szCs w:val="24"/>
          <w:lang w:val="ro-MD"/>
        </w:rPr>
        <w:t>л</w:t>
      </w:r>
      <w:r w:rsidR="005F25D7">
        <w:rPr>
          <w:rFonts w:asciiTheme="majorHAnsi" w:hAnsiTheme="majorHAnsi" w:cstheme="majorHAnsi"/>
          <w:sz w:val="24"/>
          <w:szCs w:val="24"/>
          <w:lang w:val="ru-RU"/>
        </w:rPr>
        <w:t>а</w:t>
      </w:r>
      <w:r w:rsidRPr="007616FE">
        <w:rPr>
          <w:rFonts w:asciiTheme="majorHAnsi" w:hAnsiTheme="majorHAnsi" w:cstheme="majorHAnsi"/>
          <w:sz w:val="24"/>
          <w:szCs w:val="24"/>
          <w:lang w:val="ro-MD"/>
        </w:rPr>
        <w:t xml:space="preserve"> процедуры планирования этих объемов ассигнований, не разделило должным образом персонал с функциями управления этими видами деятельности и т. д. </w:t>
      </w:r>
      <w:r w:rsidR="0065262A">
        <w:rPr>
          <w:rFonts w:asciiTheme="majorHAnsi" w:hAnsiTheme="majorHAnsi" w:cstheme="majorHAnsi"/>
          <w:sz w:val="24"/>
          <w:szCs w:val="24"/>
          <w:lang w:val="ru-RU"/>
        </w:rPr>
        <w:t>В итоге</w:t>
      </w:r>
      <w:r w:rsidRPr="007616FE">
        <w:rPr>
          <w:rFonts w:asciiTheme="majorHAnsi" w:hAnsiTheme="majorHAnsi" w:cstheme="majorHAnsi"/>
          <w:sz w:val="24"/>
          <w:szCs w:val="24"/>
          <w:lang w:val="ro-MD"/>
        </w:rPr>
        <w:t>, финансовые средства, необходимые для управления национальными дорогами общего пользования,</w:t>
      </w:r>
      <w:r w:rsidR="00C912AE">
        <w:rPr>
          <w:rFonts w:asciiTheme="majorHAnsi" w:hAnsiTheme="majorHAnsi" w:cstheme="majorHAnsi"/>
          <w:sz w:val="24"/>
          <w:szCs w:val="24"/>
          <w:lang w:val="ru-RU"/>
        </w:rPr>
        <w:t xml:space="preserve"> </w:t>
      </w:r>
      <w:r w:rsidRPr="007616FE">
        <w:rPr>
          <w:rFonts w:asciiTheme="majorHAnsi" w:hAnsiTheme="majorHAnsi" w:cstheme="majorHAnsi"/>
          <w:sz w:val="24"/>
          <w:szCs w:val="24"/>
          <w:lang w:val="ro-MD"/>
        </w:rPr>
        <w:t>на общую сумму 16 928,7 тыс. леев, были запланированы, утверждены и распределены в соответствии с предыдущими практиками</w:t>
      </w:r>
      <w:r w:rsidR="005F25D7">
        <w:rPr>
          <w:rFonts w:asciiTheme="majorHAnsi" w:hAnsiTheme="majorHAnsi" w:cstheme="majorHAnsi"/>
          <w:sz w:val="24"/>
          <w:szCs w:val="24"/>
          <w:lang w:val="ru-RU"/>
        </w:rPr>
        <w:t>,</w:t>
      </w:r>
      <w:r w:rsidRPr="007616FE">
        <w:rPr>
          <w:rFonts w:asciiTheme="majorHAnsi" w:hAnsiTheme="majorHAnsi" w:cstheme="majorHAnsi"/>
          <w:sz w:val="24"/>
          <w:szCs w:val="24"/>
          <w:lang w:val="ro-MD"/>
        </w:rPr>
        <w:t xml:space="preserve"> на основе фиксированных сумм, </w:t>
      </w:r>
      <w:r w:rsidR="005F25D7">
        <w:rPr>
          <w:rFonts w:asciiTheme="majorHAnsi" w:hAnsiTheme="majorHAnsi" w:cstheme="majorHAnsi"/>
          <w:sz w:val="24"/>
          <w:szCs w:val="24"/>
          <w:lang w:val="ru-RU"/>
        </w:rPr>
        <w:t>без</w:t>
      </w:r>
      <w:r w:rsidRPr="007616FE">
        <w:rPr>
          <w:rFonts w:asciiTheme="majorHAnsi" w:hAnsiTheme="majorHAnsi" w:cstheme="majorHAnsi"/>
          <w:sz w:val="24"/>
          <w:szCs w:val="24"/>
          <w:lang w:val="ro-MD"/>
        </w:rPr>
        <w:t xml:space="preserve"> составл</w:t>
      </w:r>
      <w:r w:rsidR="005F25D7">
        <w:rPr>
          <w:rFonts w:asciiTheme="majorHAnsi" w:hAnsiTheme="majorHAnsi" w:cstheme="majorHAnsi"/>
          <w:sz w:val="24"/>
          <w:szCs w:val="24"/>
          <w:lang w:val="ru-RU"/>
        </w:rPr>
        <w:t>ения соответствующих</w:t>
      </w:r>
      <w:r w:rsidRPr="007616FE">
        <w:rPr>
          <w:rFonts w:asciiTheme="majorHAnsi" w:hAnsiTheme="majorHAnsi" w:cstheme="majorHAnsi"/>
          <w:sz w:val="24"/>
          <w:szCs w:val="24"/>
          <w:lang w:val="ro-MD"/>
        </w:rPr>
        <w:t xml:space="preserve"> расчетов и обоснований.</w:t>
      </w:r>
    </w:p>
    <w:p w14:paraId="5C5C6C38" w14:textId="11CD69DA" w:rsidR="00C912AE" w:rsidRDefault="00C912AE" w:rsidP="00EC345E">
      <w:pPr>
        <w:tabs>
          <w:tab w:val="left" w:pos="720"/>
        </w:tabs>
        <w:spacing w:after="0" w:line="276" w:lineRule="auto"/>
        <w:ind w:firstLine="720"/>
        <w:jc w:val="both"/>
        <w:rPr>
          <w:rFonts w:asciiTheme="majorHAnsi" w:hAnsiTheme="majorHAnsi" w:cstheme="majorHAnsi"/>
          <w:sz w:val="24"/>
          <w:szCs w:val="24"/>
          <w:lang w:val="ro-MD"/>
        </w:rPr>
      </w:pPr>
      <w:r w:rsidRPr="00C912AE">
        <w:rPr>
          <w:rFonts w:asciiTheme="majorHAnsi" w:hAnsiTheme="majorHAnsi" w:cstheme="majorHAnsi"/>
          <w:sz w:val="24"/>
          <w:szCs w:val="24"/>
          <w:lang w:val="ro-MD"/>
        </w:rPr>
        <w:t xml:space="preserve">Кроме того, аудит </w:t>
      </w:r>
      <w:r w:rsidR="0065262A">
        <w:rPr>
          <w:rFonts w:asciiTheme="majorHAnsi" w:hAnsiTheme="majorHAnsi" w:cstheme="majorHAnsi"/>
          <w:sz w:val="24"/>
          <w:szCs w:val="24"/>
          <w:lang w:val="ru-RU"/>
        </w:rPr>
        <w:t>отмечает</w:t>
      </w:r>
      <w:r w:rsidRPr="00C912AE">
        <w:rPr>
          <w:rFonts w:asciiTheme="majorHAnsi" w:hAnsiTheme="majorHAnsi" w:cstheme="majorHAnsi"/>
          <w:sz w:val="24"/>
          <w:szCs w:val="24"/>
          <w:lang w:val="ro-MD"/>
        </w:rPr>
        <w:t xml:space="preserve">, что предприятие в других случаях </w:t>
      </w:r>
      <w:r w:rsidR="005F25D7">
        <w:rPr>
          <w:rFonts w:asciiTheme="majorHAnsi" w:hAnsiTheme="majorHAnsi" w:cstheme="majorHAnsi"/>
          <w:sz w:val="24"/>
          <w:szCs w:val="24"/>
          <w:lang w:val="ru-RU"/>
        </w:rPr>
        <w:t>использова</w:t>
      </w:r>
      <w:r w:rsidRPr="00C912AE">
        <w:rPr>
          <w:rFonts w:asciiTheme="majorHAnsi" w:hAnsiTheme="majorHAnsi" w:cstheme="majorHAnsi"/>
          <w:sz w:val="24"/>
          <w:szCs w:val="24"/>
          <w:lang w:val="ro-MD"/>
        </w:rPr>
        <w:t>ло положения норматив</w:t>
      </w:r>
      <w:r w:rsidR="0065262A">
        <w:rPr>
          <w:rFonts w:asciiTheme="majorHAnsi" w:hAnsiTheme="majorHAnsi" w:cstheme="majorHAnsi"/>
          <w:sz w:val="24"/>
          <w:szCs w:val="24"/>
          <w:lang w:val="ru-RU"/>
        </w:rPr>
        <w:t>а</w:t>
      </w:r>
      <w:r w:rsidRPr="00C912AE">
        <w:rPr>
          <w:rFonts w:asciiTheme="majorHAnsi" w:hAnsiTheme="majorHAnsi" w:cstheme="majorHAnsi"/>
          <w:sz w:val="24"/>
          <w:szCs w:val="24"/>
          <w:lang w:val="ro-MD"/>
        </w:rPr>
        <w:t>, применя</w:t>
      </w:r>
      <w:r w:rsidR="0065262A">
        <w:rPr>
          <w:rFonts w:asciiTheme="majorHAnsi" w:hAnsiTheme="majorHAnsi" w:cstheme="majorHAnsi"/>
          <w:sz w:val="24"/>
          <w:szCs w:val="24"/>
          <w:lang w:val="ru-RU"/>
        </w:rPr>
        <w:t>емого</w:t>
      </w:r>
      <w:r w:rsidRPr="00C912AE">
        <w:rPr>
          <w:rFonts w:asciiTheme="majorHAnsi" w:hAnsiTheme="majorHAnsi" w:cstheme="majorHAnsi"/>
          <w:sz w:val="24"/>
          <w:szCs w:val="24"/>
          <w:lang w:val="ro-MD"/>
        </w:rPr>
        <w:t xml:space="preserve"> при расчете и распределении доходов бенефициара в общей сумме 30 528,6 тыс. леев</w:t>
      </w:r>
      <w:r>
        <w:rPr>
          <w:rStyle w:val="af3"/>
          <w:rFonts w:asciiTheme="majorHAnsi" w:hAnsiTheme="majorHAnsi" w:cstheme="majorHAnsi"/>
          <w:sz w:val="24"/>
          <w:szCs w:val="24"/>
          <w:lang w:val="ro-MD"/>
        </w:rPr>
        <w:footnoteReference w:id="15"/>
      </w:r>
      <w:r w:rsidRPr="00C912AE">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C912AE">
        <w:rPr>
          <w:rFonts w:asciiTheme="majorHAnsi" w:hAnsiTheme="majorHAnsi" w:cstheme="majorHAnsi"/>
          <w:sz w:val="24"/>
          <w:szCs w:val="24"/>
          <w:lang w:val="ro-MD"/>
        </w:rPr>
        <w:t>хотя он больше не действовал.</w:t>
      </w:r>
    </w:p>
    <w:p w14:paraId="6CC89434" w14:textId="7AF9F82E" w:rsidR="00C912AE" w:rsidRDefault="00C912AE" w:rsidP="00EC345E">
      <w:pPr>
        <w:tabs>
          <w:tab w:val="left" w:pos="720"/>
        </w:tabs>
        <w:spacing w:after="0" w:line="276" w:lineRule="auto"/>
        <w:ind w:firstLine="720"/>
        <w:jc w:val="both"/>
        <w:rPr>
          <w:rFonts w:asciiTheme="majorHAnsi" w:hAnsiTheme="majorHAnsi" w:cstheme="majorHAnsi"/>
          <w:sz w:val="24"/>
          <w:szCs w:val="24"/>
          <w:lang w:val="ro-MD"/>
        </w:rPr>
      </w:pPr>
      <w:r w:rsidRPr="00C912AE">
        <w:rPr>
          <w:rFonts w:asciiTheme="majorHAnsi" w:hAnsiTheme="majorHAnsi" w:cstheme="majorHAnsi"/>
          <w:sz w:val="24"/>
          <w:szCs w:val="24"/>
          <w:lang w:val="ro-MD"/>
        </w:rPr>
        <w:t xml:space="preserve">Аналогичным образом, хотя центральный </w:t>
      </w:r>
      <w:r w:rsidR="009E79F9">
        <w:rPr>
          <w:rFonts w:asciiTheme="majorHAnsi" w:hAnsiTheme="majorHAnsi" w:cstheme="majorHAnsi"/>
          <w:sz w:val="24"/>
          <w:szCs w:val="24"/>
          <w:lang w:val="ro-MD"/>
        </w:rPr>
        <w:t>отраслев</w:t>
      </w:r>
      <w:r w:rsidRPr="00C912AE">
        <w:rPr>
          <w:rFonts w:asciiTheme="majorHAnsi" w:hAnsiTheme="majorHAnsi" w:cstheme="majorHAnsi"/>
          <w:sz w:val="24"/>
          <w:szCs w:val="24"/>
          <w:lang w:val="ro-MD"/>
        </w:rPr>
        <w:t>ый орган утвердил в феврале 2016 года</w:t>
      </w:r>
      <w:r w:rsidR="0065262A">
        <w:rPr>
          <w:rFonts w:asciiTheme="majorHAnsi" w:hAnsiTheme="majorHAnsi" w:cstheme="majorHAnsi"/>
          <w:sz w:val="24"/>
          <w:szCs w:val="24"/>
          <w:lang w:val="ru-RU"/>
        </w:rPr>
        <w:t>, на</w:t>
      </w:r>
      <w:r w:rsidRPr="00C912AE">
        <w:rPr>
          <w:rFonts w:asciiTheme="majorHAnsi" w:hAnsiTheme="majorHAnsi" w:cstheme="majorHAnsi"/>
          <w:sz w:val="24"/>
          <w:szCs w:val="24"/>
          <w:lang w:val="ro-MD"/>
        </w:rPr>
        <w:t xml:space="preserve"> трехлетний срок</w:t>
      </w:r>
      <w:r w:rsidRPr="00983446">
        <w:rPr>
          <w:rStyle w:val="af3"/>
          <w:rFonts w:asciiTheme="majorHAnsi" w:hAnsiTheme="majorHAnsi" w:cstheme="majorHAnsi"/>
          <w:sz w:val="24"/>
          <w:szCs w:val="24"/>
          <w:lang w:val="ro-MD"/>
        </w:rPr>
        <w:footnoteReference w:id="16"/>
      </w:r>
      <w:r w:rsidR="0065262A">
        <w:rPr>
          <w:rFonts w:asciiTheme="majorHAnsi" w:hAnsiTheme="majorHAnsi" w:cstheme="majorHAnsi"/>
          <w:sz w:val="24"/>
          <w:szCs w:val="24"/>
          <w:lang w:val="ru-RU"/>
        </w:rPr>
        <w:t>,</w:t>
      </w:r>
      <w:r w:rsidRPr="00C912AE">
        <w:rPr>
          <w:rFonts w:asciiTheme="majorHAnsi" w:hAnsiTheme="majorHAnsi" w:cstheme="majorHAnsi"/>
          <w:sz w:val="24"/>
          <w:szCs w:val="24"/>
          <w:lang w:val="ro-MD"/>
        </w:rPr>
        <w:t xml:space="preserve"> и методологию расчета лимитов расходов на содержание </w:t>
      </w:r>
      <w:r w:rsidR="0065262A">
        <w:rPr>
          <w:rFonts w:asciiTheme="majorHAnsi" w:hAnsiTheme="majorHAnsi" w:cstheme="majorHAnsi"/>
          <w:sz w:val="24"/>
          <w:szCs w:val="24"/>
          <w:lang w:val="ro-MD"/>
        </w:rPr>
        <w:t>ГААД</w:t>
      </w:r>
      <w:r w:rsidRPr="00C912AE">
        <w:rPr>
          <w:rFonts w:asciiTheme="majorHAnsi" w:hAnsiTheme="majorHAnsi" w:cstheme="majorHAnsi"/>
          <w:sz w:val="24"/>
          <w:szCs w:val="24"/>
          <w:lang w:val="ro-MD"/>
        </w:rPr>
        <w:t>, бенефициара объектов, финансируемых за счет финансовых источников международных учреждений</w:t>
      </w:r>
      <w:r w:rsidRPr="00FB4293">
        <w:rPr>
          <w:rStyle w:val="af3"/>
          <w:rFonts w:asciiTheme="majorHAnsi" w:hAnsiTheme="majorHAnsi" w:cstheme="majorHAnsi"/>
          <w:sz w:val="24"/>
          <w:szCs w:val="24"/>
          <w:lang w:val="ro-MD"/>
        </w:rPr>
        <w:footnoteReference w:id="17"/>
      </w:r>
      <w:r w:rsidRPr="00C912AE">
        <w:rPr>
          <w:rFonts w:asciiTheme="majorHAnsi" w:hAnsiTheme="majorHAnsi" w:cstheme="majorHAnsi"/>
          <w:sz w:val="24"/>
          <w:szCs w:val="24"/>
          <w:lang w:val="ro-MD"/>
        </w:rPr>
        <w:t>, аудит</w:t>
      </w:r>
      <w:r w:rsidR="0065262A">
        <w:rPr>
          <w:rFonts w:asciiTheme="majorHAnsi" w:hAnsiTheme="majorHAnsi" w:cstheme="majorHAnsi"/>
          <w:sz w:val="24"/>
          <w:szCs w:val="24"/>
          <w:lang w:val="ru-RU"/>
        </w:rPr>
        <w:t>ом</w:t>
      </w:r>
      <w:r w:rsidRPr="00C912AE">
        <w:rPr>
          <w:rFonts w:asciiTheme="majorHAnsi" w:hAnsiTheme="majorHAnsi" w:cstheme="majorHAnsi"/>
          <w:sz w:val="24"/>
          <w:szCs w:val="24"/>
          <w:lang w:val="ro-MD"/>
        </w:rPr>
        <w:t xml:space="preserve"> установ</w:t>
      </w:r>
      <w:r w:rsidR="0065262A">
        <w:rPr>
          <w:rFonts w:asciiTheme="majorHAnsi" w:hAnsiTheme="majorHAnsi" w:cstheme="majorHAnsi"/>
          <w:sz w:val="24"/>
          <w:szCs w:val="24"/>
          <w:lang w:val="ru-RU"/>
        </w:rPr>
        <w:t>лено</w:t>
      </w:r>
      <w:r w:rsidRPr="00C912AE">
        <w:rPr>
          <w:rFonts w:asciiTheme="majorHAnsi" w:hAnsiTheme="majorHAnsi" w:cstheme="majorHAnsi"/>
          <w:sz w:val="24"/>
          <w:szCs w:val="24"/>
          <w:lang w:val="ro-MD"/>
        </w:rPr>
        <w:t>, что он также не был скорректирован и повторно утвержден должным образом после истечения срока действия,</w:t>
      </w:r>
      <w:r w:rsidR="0065262A">
        <w:rPr>
          <w:rFonts w:asciiTheme="majorHAnsi" w:hAnsiTheme="majorHAnsi" w:cstheme="majorHAnsi"/>
          <w:sz w:val="24"/>
          <w:szCs w:val="24"/>
          <w:lang w:val="ru-RU"/>
        </w:rPr>
        <w:t xml:space="preserve"> </w:t>
      </w:r>
      <w:r w:rsidRPr="00C912AE">
        <w:rPr>
          <w:rFonts w:asciiTheme="majorHAnsi" w:hAnsiTheme="majorHAnsi" w:cstheme="majorHAnsi"/>
          <w:sz w:val="24"/>
          <w:szCs w:val="24"/>
          <w:lang w:val="ro-MD"/>
        </w:rPr>
        <w:t>тем самым оставив</w:t>
      </w:r>
      <w:r w:rsidR="0065262A">
        <w:rPr>
          <w:rFonts w:asciiTheme="majorHAnsi" w:hAnsiTheme="majorHAnsi" w:cstheme="majorHAnsi"/>
          <w:sz w:val="24"/>
          <w:szCs w:val="24"/>
          <w:lang w:val="ru-RU"/>
        </w:rPr>
        <w:t>, по умолчанию,</w:t>
      </w:r>
      <w:r w:rsidRPr="00C912AE">
        <w:rPr>
          <w:rFonts w:asciiTheme="majorHAnsi" w:hAnsiTheme="majorHAnsi" w:cstheme="majorHAnsi"/>
          <w:sz w:val="24"/>
          <w:szCs w:val="24"/>
          <w:lang w:val="ro-MD"/>
        </w:rPr>
        <w:t xml:space="preserve"> норматив </w:t>
      </w:r>
      <w:r w:rsidR="0065262A" w:rsidRPr="00C912AE">
        <w:rPr>
          <w:rFonts w:asciiTheme="majorHAnsi" w:hAnsiTheme="majorHAnsi" w:cstheme="majorHAnsi"/>
          <w:sz w:val="24"/>
          <w:szCs w:val="24"/>
          <w:lang w:val="ro-MD"/>
        </w:rPr>
        <w:t>в силе</w:t>
      </w:r>
      <w:r w:rsidR="0065262A">
        <w:rPr>
          <w:rFonts w:asciiTheme="majorHAnsi" w:hAnsiTheme="majorHAnsi" w:cstheme="majorHAnsi"/>
          <w:sz w:val="24"/>
          <w:szCs w:val="24"/>
          <w:lang w:val="ru-RU"/>
        </w:rPr>
        <w:t>,</w:t>
      </w:r>
      <w:r w:rsidR="0065262A" w:rsidRPr="00C912AE">
        <w:rPr>
          <w:rFonts w:asciiTheme="majorHAnsi" w:hAnsiTheme="majorHAnsi" w:cstheme="majorHAnsi"/>
          <w:sz w:val="24"/>
          <w:szCs w:val="24"/>
          <w:lang w:val="ro-MD"/>
        </w:rPr>
        <w:t xml:space="preserve"> </w:t>
      </w:r>
      <w:r w:rsidRPr="00C912AE">
        <w:rPr>
          <w:rFonts w:asciiTheme="majorHAnsi" w:hAnsiTheme="majorHAnsi" w:cstheme="majorHAnsi"/>
          <w:sz w:val="24"/>
          <w:szCs w:val="24"/>
          <w:lang w:val="ro-MD"/>
        </w:rPr>
        <w:t>для сохранения права на по</w:t>
      </w:r>
      <w:r w:rsidR="0065262A">
        <w:rPr>
          <w:rFonts w:asciiTheme="majorHAnsi" w:hAnsiTheme="majorHAnsi" w:cstheme="majorHAnsi"/>
          <w:sz w:val="24"/>
          <w:szCs w:val="24"/>
          <w:lang w:val="ru-RU"/>
        </w:rPr>
        <w:t>луч</w:t>
      </w:r>
      <w:r w:rsidRPr="00C912AE">
        <w:rPr>
          <w:rFonts w:asciiTheme="majorHAnsi" w:hAnsiTheme="majorHAnsi" w:cstheme="majorHAnsi"/>
          <w:sz w:val="24"/>
          <w:szCs w:val="24"/>
          <w:lang w:val="ro-MD"/>
        </w:rPr>
        <w:t>ение бюджетных ассигнований на общую сумму 3500,0 тыс. леев для управления заданными проектами.</w:t>
      </w:r>
    </w:p>
    <w:p w14:paraId="357ECB88" w14:textId="27BBF75D" w:rsidR="00C912AE" w:rsidRDefault="00C912AE" w:rsidP="00EC345E">
      <w:pPr>
        <w:tabs>
          <w:tab w:val="left" w:pos="720"/>
        </w:tabs>
        <w:spacing w:after="0" w:line="276" w:lineRule="auto"/>
        <w:ind w:firstLine="720"/>
        <w:jc w:val="both"/>
        <w:rPr>
          <w:rFonts w:asciiTheme="majorHAnsi" w:hAnsiTheme="majorHAnsi" w:cstheme="majorHAnsi"/>
          <w:sz w:val="24"/>
          <w:szCs w:val="24"/>
          <w:lang w:val="ro-MD"/>
        </w:rPr>
      </w:pPr>
      <w:r w:rsidRPr="00C912AE">
        <w:rPr>
          <w:rFonts w:asciiTheme="majorHAnsi" w:hAnsiTheme="majorHAnsi" w:cstheme="majorHAnsi"/>
          <w:sz w:val="24"/>
          <w:szCs w:val="24"/>
          <w:lang w:val="ro-MD"/>
        </w:rPr>
        <w:t>Таким образом, в условиях нео</w:t>
      </w:r>
      <w:r w:rsidR="0065262A">
        <w:rPr>
          <w:rFonts w:asciiTheme="majorHAnsi" w:hAnsiTheme="majorHAnsi" w:cstheme="majorHAnsi"/>
          <w:sz w:val="24"/>
          <w:szCs w:val="24"/>
          <w:lang w:val="ru-RU"/>
        </w:rPr>
        <w:t>боснов</w:t>
      </w:r>
      <w:r w:rsidRPr="00C912AE">
        <w:rPr>
          <w:rFonts w:asciiTheme="majorHAnsi" w:hAnsiTheme="majorHAnsi" w:cstheme="majorHAnsi"/>
          <w:sz w:val="24"/>
          <w:szCs w:val="24"/>
          <w:lang w:val="ro-MD"/>
        </w:rPr>
        <w:t xml:space="preserve">анного планирования бюджетных ассигнований на управление дорогами общего пользования, а также дефицита финансирования инвестиционных проектов по ремонту национальных дорог общего пользования, пересмотр и корректировка этих нормативных актов/методологий считается </w:t>
      </w:r>
      <w:r w:rsidR="0065262A">
        <w:rPr>
          <w:rFonts w:asciiTheme="majorHAnsi" w:hAnsiTheme="majorHAnsi" w:cstheme="majorHAnsi"/>
          <w:sz w:val="24"/>
          <w:szCs w:val="24"/>
          <w:lang w:val="ru-RU"/>
        </w:rPr>
        <w:t xml:space="preserve">остро </w:t>
      </w:r>
      <w:r w:rsidRPr="00C912AE">
        <w:rPr>
          <w:rFonts w:asciiTheme="majorHAnsi" w:hAnsiTheme="majorHAnsi" w:cstheme="majorHAnsi"/>
          <w:sz w:val="24"/>
          <w:szCs w:val="24"/>
          <w:lang w:val="ro-MD"/>
        </w:rPr>
        <w:t>необходимым.</w:t>
      </w:r>
    </w:p>
    <w:p w14:paraId="68EB10CB" w14:textId="3E7313AE" w:rsidR="00853341" w:rsidRPr="00853341" w:rsidRDefault="00C912AE" w:rsidP="00EC345E">
      <w:pPr>
        <w:tabs>
          <w:tab w:val="left" w:pos="720"/>
        </w:tabs>
        <w:spacing w:after="0" w:line="276" w:lineRule="auto"/>
        <w:ind w:firstLine="720"/>
        <w:jc w:val="both"/>
        <w:rPr>
          <w:rFonts w:asciiTheme="majorHAnsi" w:hAnsiTheme="majorHAnsi" w:cstheme="majorHAnsi"/>
          <w:i/>
          <w:sz w:val="24"/>
          <w:szCs w:val="24"/>
          <w:lang w:val="ro-MD"/>
        </w:rPr>
      </w:pPr>
      <w:r w:rsidRPr="00171CF5">
        <w:rPr>
          <w:rFonts w:asciiTheme="majorHAnsi" w:hAnsiTheme="majorHAnsi" w:cstheme="majorHAnsi"/>
          <w:b/>
          <w:i/>
          <w:sz w:val="24"/>
          <w:szCs w:val="24"/>
          <w:lang w:val="ro-MD"/>
        </w:rPr>
        <w:t>Примечание</w:t>
      </w:r>
      <w:r w:rsidRPr="00C912AE">
        <w:rPr>
          <w:rFonts w:asciiTheme="majorHAnsi" w:hAnsiTheme="majorHAnsi" w:cstheme="majorHAnsi"/>
          <w:i/>
          <w:sz w:val="24"/>
          <w:szCs w:val="24"/>
          <w:lang w:val="ro-MD"/>
        </w:rPr>
        <w:t xml:space="preserve">: новый проект методологии расчета финансовых средств, необходимых для управления национальными дорогами общего пользования и расходами на </w:t>
      </w:r>
      <w:r w:rsidR="00171CF5">
        <w:rPr>
          <w:rFonts w:asciiTheme="majorHAnsi" w:hAnsiTheme="majorHAnsi" w:cstheme="majorHAnsi"/>
          <w:i/>
          <w:sz w:val="24"/>
          <w:szCs w:val="24"/>
          <w:lang w:val="ru-RU"/>
        </w:rPr>
        <w:t>функции</w:t>
      </w:r>
      <w:r w:rsidRPr="00C912AE">
        <w:rPr>
          <w:rFonts w:asciiTheme="majorHAnsi" w:hAnsiTheme="majorHAnsi" w:cstheme="majorHAnsi"/>
          <w:i/>
          <w:sz w:val="24"/>
          <w:szCs w:val="24"/>
          <w:lang w:val="ro-MD"/>
        </w:rPr>
        <w:t xml:space="preserve"> бенефициара, был разработан </w:t>
      </w:r>
      <w:r w:rsidR="00C64A5D">
        <w:rPr>
          <w:rFonts w:asciiTheme="majorHAnsi" w:hAnsiTheme="majorHAnsi" w:cstheme="majorHAnsi"/>
          <w:i/>
          <w:sz w:val="24"/>
          <w:szCs w:val="24"/>
          <w:lang w:val="ro-MD"/>
        </w:rPr>
        <w:t>ГААД</w:t>
      </w:r>
      <w:r w:rsidRPr="00C912AE">
        <w:rPr>
          <w:rFonts w:asciiTheme="majorHAnsi" w:hAnsiTheme="majorHAnsi" w:cstheme="majorHAnsi"/>
          <w:i/>
          <w:sz w:val="24"/>
          <w:szCs w:val="24"/>
          <w:lang w:val="ro-MD"/>
        </w:rPr>
        <w:t xml:space="preserve"> и передан 10 ноября 2021 года Министерству инфраструктуры и регионального развития</w:t>
      </w:r>
      <w:r w:rsidR="00171CF5">
        <w:rPr>
          <w:rFonts w:asciiTheme="majorHAnsi" w:hAnsiTheme="majorHAnsi" w:cstheme="majorHAnsi"/>
          <w:i/>
          <w:sz w:val="24"/>
          <w:szCs w:val="24"/>
          <w:lang w:val="ru-RU"/>
        </w:rPr>
        <w:t>,</w:t>
      </w:r>
      <w:r w:rsidRPr="00C912AE">
        <w:rPr>
          <w:rFonts w:asciiTheme="majorHAnsi" w:hAnsiTheme="majorHAnsi" w:cstheme="majorHAnsi"/>
          <w:i/>
          <w:sz w:val="24"/>
          <w:szCs w:val="24"/>
          <w:lang w:val="ro-MD"/>
        </w:rPr>
        <w:t xml:space="preserve"> </w:t>
      </w:r>
      <w:r w:rsidR="00171CF5">
        <w:rPr>
          <w:rFonts w:asciiTheme="majorHAnsi" w:hAnsiTheme="majorHAnsi" w:cstheme="majorHAnsi"/>
          <w:i/>
          <w:sz w:val="24"/>
          <w:szCs w:val="24"/>
          <w:lang w:val="ru-RU"/>
        </w:rPr>
        <w:t>на</w:t>
      </w:r>
      <w:r w:rsidRPr="00C912AE">
        <w:rPr>
          <w:rFonts w:asciiTheme="majorHAnsi" w:hAnsiTheme="majorHAnsi" w:cstheme="majorHAnsi"/>
          <w:i/>
          <w:sz w:val="24"/>
          <w:szCs w:val="24"/>
          <w:lang w:val="ro-MD"/>
        </w:rPr>
        <w:t xml:space="preserve"> рассмотрени</w:t>
      </w:r>
      <w:r w:rsidR="00171CF5">
        <w:rPr>
          <w:rFonts w:asciiTheme="majorHAnsi" w:hAnsiTheme="majorHAnsi" w:cstheme="majorHAnsi"/>
          <w:i/>
          <w:sz w:val="24"/>
          <w:szCs w:val="24"/>
          <w:lang w:val="ru-RU"/>
        </w:rPr>
        <w:t>е</w:t>
      </w:r>
      <w:r w:rsidRPr="00C912AE">
        <w:rPr>
          <w:rFonts w:asciiTheme="majorHAnsi" w:hAnsiTheme="majorHAnsi" w:cstheme="majorHAnsi"/>
          <w:i/>
          <w:sz w:val="24"/>
          <w:szCs w:val="24"/>
          <w:lang w:val="ro-MD"/>
        </w:rPr>
        <w:t xml:space="preserve"> и утверждени</w:t>
      </w:r>
      <w:r w:rsidR="00171CF5">
        <w:rPr>
          <w:rFonts w:asciiTheme="majorHAnsi" w:hAnsiTheme="majorHAnsi" w:cstheme="majorHAnsi"/>
          <w:i/>
          <w:sz w:val="24"/>
          <w:szCs w:val="24"/>
          <w:lang w:val="ru-RU"/>
        </w:rPr>
        <w:t>е</w:t>
      </w:r>
      <w:r w:rsidRPr="00C912AE">
        <w:rPr>
          <w:rFonts w:asciiTheme="majorHAnsi" w:hAnsiTheme="majorHAnsi" w:cstheme="majorHAnsi"/>
          <w:i/>
          <w:sz w:val="24"/>
          <w:szCs w:val="24"/>
          <w:lang w:val="ro-MD"/>
        </w:rPr>
        <w:t>.</w:t>
      </w:r>
    </w:p>
    <w:p w14:paraId="51CA7084" w14:textId="430C26F9" w:rsidR="00D9158C" w:rsidRPr="00983446" w:rsidRDefault="00C93DC0" w:rsidP="00EC345E">
      <w:pPr>
        <w:pStyle w:val="3"/>
        <w:numPr>
          <w:ilvl w:val="2"/>
          <w:numId w:val="3"/>
        </w:numPr>
        <w:tabs>
          <w:tab w:val="left" w:pos="720"/>
        </w:tabs>
        <w:spacing w:line="276" w:lineRule="auto"/>
        <w:ind w:left="0" w:firstLine="720"/>
        <w:rPr>
          <w:rFonts w:cstheme="majorHAnsi"/>
          <w:lang w:val="ro-MD"/>
        </w:rPr>
      </w:pPr>
      <w:bookmarkStart w:id="23" w:name="_Toc148048704"/>
      <w:r w:rsidRPr="00C93DC0">
        <w:rPr>
          <w:rFonts w:cstheme="majorHAnsi"/>
          <w:lang w:val="ro-MD"/>
        </w:rPr>
        <w:t xml:space="preserve">Доходы </w:t>
      </w:r>
      <w:r w:rsidR="00FB1121">
        <w:rPr>
          <w:rFonts w:cstheme="majorHAnsi"/>
          <w:lang w:val="ru-RU"/>
        </w:rPr>
        <w:t>на</w:t>
      </w:r>
      <w:r w:rsidRPr="00C93DC0">
        <w:rPr>
          <w:rFonts w:cstheme="majorHAnsi"/>
          <w:lang w:val="ro-MD"/>
        </w:rPr>
        <w:t xml:space="preserve"> выполнени</w:t>
      </w:r>
      <w:r w:rsidR="00FB1121">
        <w:rPr>
          <w:rFonts w:cstheme="majorHAnsi"/>
          <w:lang w:val="ru-RU"/>
        </w:rPr>
        <w:t>е</w:t>
      </w:r>
      <w:r w:rsidRPr="00C93DC0">
        <w:rPr>
          <w:rFonts w:cstheme="majorHAnsi"/>
          <w:lang w:val="ro-MD"/>
        </w:rPr>
        <w:t xml:space="preserve"> функции бенефициара работ</w:t>
      </w:r>
      <w:r>
        <w:rPr>
          <w:rFonts w:cstheme="majorHAnsi"/>
          <w:lang w:val="ro-MD"/>
        </w:rPr>
        <w:t xml:space="preserve"> </w:t>
      </w:r>
      <w:r w:rsidRPr="00C93DC0">
        <w:rPr>
          <w:rFonts w:cstheme="majorHAnsi"/>
          <w:lang w:val="ro-MD"/>
        </w:rPr>
        <w:t xml:space="preserve">по техническому обслуживанию дорог общего пользования были рассчитаны </w:t>
      </w:r>
      <w:r w:rsidR="00171CF5">
        <w:rPr>
          <w:rFonts w:cstheme="majorHAnsi"/>
          <w:lang w:val="ru-RU"/>
        </w:rPr>
        <w:t xml:space="preserve">неправильно </w:t>
      </w:r>
      <w:r w:rsidRPr="00C93DC0">
        <w:rPr>
          <w:rFonts w:cstheme="majorHAnsi"/>
          <w:lang w:val="ro-MD"/>
        </w:rPr>
        <w:t xml:space="preserve">и </w:t>
      </w:r>
      <w:r w:rsidR="00171CF5">
        <w:rPr>
          <w:rFonts w:cstheme="majorHAnsi"/>
          <w:lang w:val="ru-RU"/>
        </w:rPr>
        <w:t>завыш</w:t>
      </w:r>
      <w:r w:rsidRPr="00C93DC0">
        <w:rPr>
          <w:rFonts w:cstheme="majorHAnsi"/>
          <w:lang w:val="ro-MD"/>
        </w:rPr>
        <w:t xml:space="preserve">ены примерно на 10 772,2 тыс. </w:t>
      </w:r>
      <w:r w:rsidR="00171CF5">
        <w:rPr>
          <w:rFonts w:cstheme="majorHAnsi"/>
          <w:lang w:val="ru-RU"/>
        </w:rPr>
        <w:t>л</w:t>
      </w:r>
      <w:r w:rsidRPr="00C93DC0">
        <w:rPr>
          <w:rFonts w:cstheme="majorHAnsi"/>
          <w:lang w:val="ro-MD"/>
        </w:rPr>
        <w:t>еев</w:t>
      </w:r>
      <w:r>
        <w:rPr>
          <w:rFonts w:cstheme="majorHAnsi"/>
          <w:lang w:val="ro-MD"/>
        </w:rPr>
        <w:t>,</w:t>
      </w:r>
      <w:r w:rsidRPr="00C93DC0">
        <w:rPr>
          <w:rFonts w:cstheme="majorHAnsi"/>
          <w:lang w:val="ro-MD"/>
        </w:rPr>
        <w:t xml:space="preserve"> </w:t>
      </w:r>
      <w:r w:rsidR="00171CF5">
        <w:rPr>
          <w:rFonts w:cstheme="majorHAnsi"/>
          <w:lang w:val="ru-RU"/>
        </w:rPr>
        <w:t>в результате</w:t>
      </w:r>
      <w:r w:rsidRPr="00C93DC0">
        <w:rPr>
          <w:rFonts w:cstheme="majorHAnsi"/>
          <w:lang w:val="ro-MD"/>
        </w:rPr>
        <w:t xml:space="preserve"> не</w:t>
      </w:r>
      <w:r w:rsidR="00171CF5">
        <w:rPr>
          <w:rFonts w:cstheme="majorHAnsi"/>
          <w:lang w:val="ru-RU"/>
        </w:rPr>
        <w:t>закон</w:t>
      </w:r>
      <w:r w:rsidRPr="00C93DC0">
        <w:rPr>
          <w:rFonts w:cstheme="majorHAnsi"/>
          <w:lang w:val="ro-MD"/>
        </w:rPr>
        <w:t>ного включения в расчетную базу НДС.</w:t>
      </w:r>
      <w:bookmarkEnd w:id="23"/>
    </w:p>
    <w:p w14:paraId="7444FAC2" w14:textId="2AF5FA4A" w:rsidR="00E81D78" w:rsidRDefault="005C4CCE" w:rsidP="00EC345E">
      <w:pPr>
        <w:tabs>
          <w:tab w:val="left" w:pos="720"/>
        </w:tabs>
        <w:spacing w:after="0" w:line="276" w:lineRule="auto"/>
        <w:ind w:firstLine="720"/>
        <w:jc w:val="both"/>
        <w:rPr>
          <w:rFonts w:asciiTheme="majorHAnsi" w:hAnsiTheme="majorHAnsi" w:cstheme="majorHAnsi"/>
          <w:sz w:val="24"/>
          <w:szCs w:val="24"/>
          <w:lang w:val="ro-MD"/>
        </w:rPr>
      </w:pPr>
      <w:r w:rsidRPr="005C4CCE">
        <w:rPr>
          <w:rFonts w:asciiTheme="majorHAnsi" w:hAnsiTheme="majorHAnsi" w:cstheme="majorHAnsi"/>
          <w:sz w:val="24"/>
          <w:szCs w:val="24"/>
          <w:lang w:val="ro-MD"/>
        </w:rPr>
        <w:t xml:space="preserve">Хотя, согласно нормативной базе, применяемой </w:t>
      </w:r>
      <w:r w:rsidR="00C64A5D">
        <w:rPr>
          <w:rFonts w:asciiTheme="majorHAnsi" w:hAnsiTheme="majorHAnsi" w:cstheme="majorHAnsi"/>
          <w:sz w:val="24"/>
          <w:szCs w:val="24"/>
          <w:lang w:val="ru-RU"/>
        </w:rPr>
        <w:t>ГААД</w:t>
      </w:r>
      <w:r w:rsidRPr="005C4CCE">
        <w:rPr>
          <w:rFonts w:asciiTheme="majorHAnsi" w:hAnsiTheme="majorHAnsi" w:cstheme="majorHAnsi"/>
          <w:sz w:val="24"/>
          <w:szCs w:val="24"/>
          <w:lang w:val="ro-MD"/>
        </w:rPr>
        <w:t>, при расчете средств на содержание услуг бенефициара</w:t>
      </w:r>
      <w:r w:rsidR="00283368">
        <w:rPr>
          <w:rStyle w:val="af3"/>
          <w:rFonts w:asciiTheme="majorHAnsi" w:hAnsiTheme="majorHAnsi" w:cstheme="majorHAnsi"/>
          <w:sz w:val="24"/>
          <w:szCs w:val="24"/>
          <w:lang w:val="ro-MD"/>
        </w:rPr>
        <w:footnoteReference w:id="18"/>
      </w:r>
      <w:r w:rsidRPr="005C4CCE">
        <w:rPr>
          <w:rFonts w:asciiTheme="majorHAnsi" w:hAnsiTheme="majorHAnsi" w:cstheme="majorHAnsi"/>
          <w:sz w:val="24"/>
          <w:szCs w:val="24"/>
          <w:lang w:val="ro-MD"/>
        </w:rPr>
        <w:t xml:space="preserve"> (повторяем, что приказы министра </w:t>
      </w:r>
      <w:r w:rsidR="00283368">
        <w:rPr>
          <w:rFonts w:asciiTheme="majorHAnsi" w:hAnsiTheme="majorHAnsi" w:cstheme="majorHAnsi"/>
          <w:sz w:val="24"/>
          <w:szCs w:val="24"/>
          <w:lang w:val="ru-RU"/>
        </w:rPr>
        <w:t>Т</w:t>
      </w:r>
      <w:r w:rsidRPr="005C4CCE">
        <w:rPr>
          <w:rFonts w:asciiTheme="majorHAnsi" w:hAnsiTheme="majorHAnsi" w:cstheme="majorHAnsi"/>
          <w:sz w:val="24"/>
          <w:szCs w:val="24"/>
          <w:lang w:val="ro-MD"/>
        </w:rPr>
        <w:t xml:space="preserve">ранспорта и дорожной инфраструктуры №40 и </w:t>
      </w:r>
      <w:r w:rsidR="00283368">
        <w:rPr>
          <w:rFonts w:asciiTheme="majorHAnsi" w:hAnsiTheme="majorHAnsi" w:cstheme="majorHAnsi"/>
          <w:sz w:val="24"/>
          <w:szCs w:val="24"/>
          <w:lang w:val="ru-RU"/>
        </w:rPr>
        <w:t>№</w:t>
      </w:r>
      <w:r w:rsidRPr="005C4CCE">
        <w:rPr>
          <w:rFonts w:asciiTheme="majorHAnsi" w:hAnsiTheme="majorHAnsi" w:cstheme="majorHAnsi"/>
          <w:sz w:val="24"/>
          <w:szCs w:val="24"/>
          <w:lang w:val="ro-MD"/>
        </w:rPr>
        <w:t xml:space="preserve">41 были действительны только до апреля 2019 г.), </w:t>
      </w:r>
      <w:r w:rsidR="00283368">
        <w:rPr>
          <w:rFonts w:asciiTheme="majorHAnsi" w:hAnsiTheme="majorHAnsi" w:cstheme="majorHAnsi"/>
          <w:sz w:val="24"/>
          <w:szCs w:val="24"/>
          <w:lang w:val="ru-RU"/>
        </w:rPr>
        <w:t>следова</w:t>
      </w:r>
      <w:r w:rsidRPr="005C4CCE">
        <w:rPr>
          <w:rFonts w:asciiTheme="majorHAnsi" w:hAnsiTheme="majorHAnsi" w:cstheme="majorHAnsi"/>
          <w:sz w:val="24"/>
          <w:szCs w:val="24"/>
          <w:lang w:val="ro-MD"/>
        </w:rPr>
        <w:t xml:space="preserve">ло использовать лимиты расходов </w:t>
      </w:r>
      <w:r w:rsidR="00283368">
        <w:rPr>
          <w:rFonts w:asciiTheme="majorHAnsi" w:hAnsiTheme="majorHAnsi" w:cstheme="majorHAnsi"/>
          <w:sz w:val="24"/>
          <w:szCs w:val="24"/>
          <w:lang w:val="ru-RU"/>
        </w:rPr>
        <w:t>к</w:t>
      </w:r>
      <w:r w:rsidRPr="005C4CCE">
        <w:rPr>
          <w:rFonts w:asciiTheme="majorHAnsi" w:hAnsiTheme="majorHAnsi" w:cstheme="majorHAnsi"/>
          <w:sz w:val="24"/>
          <w:szCs w:val="24"/>
          <w:lang w:val="ro-MD"/>
        </w:rPr>
        <w:t xml:space="preserve"> общ</w:t>
      </w:r>
      <w:r w:rsidR="00283368">
        <w:rPr>
          <w:rFonts w:asciiTheme="majorHAnsi" w:hAnsiTheme="majorHAnsi" w:cstheme="majorHAnsi"/>
          <w:sz w:val="24"/>
          <w:szCs w:val="24"/>
          <w:lang w:val="ru-RU"/>
        </w:rPr>
        <w:t>им</w:t>
      </w:r>
      <w:r w:rsidRPr="005C4CCE">
        <w:rPr>
          <w:rFonts w:asciiTheme="majorHAnsi" w:hAnsiTheme="majorHAnsi" w:cstheme="majorHAnsi"/>
          <w:sz w:val="24"/>
          <w:szCs w:val="24"/>
          <w:lang w:val="ro-MD"/>
        </w:rPr>
        <w:t xml:space="preserve"> </w:t>
      </w:r>
      <w:r w:rsidR="00283368">
        <w:rPr>
          <w:rFonts w:asciiTheme="majorHAnsi" w:hAnsiTheme="majorHAnsi" w:cstheme="majorHAnsi"/>
          <w:sz w:val="24"/>
          <w:szCs w:val="24"/>
          <w:lang w:val="ru-RU"/>
        </w:rPr>
        <w:t>расходам разделов</w:t>
      </w:r>
      <w:r w:rsidRPr="005C4CCE">
        <w:rPr>
          <w:rFonts w:asciiTheme="majorHAnsi" w:hAnsiTheme="majorHAnsi" w:cstheme="majorHAnsi"/>
          <w:sz w:val="24"/>
          <w:szCs w:val="24"/>
          <w:lang w:val="ro-MD"/>
        </w:rPr>
        <w:t xml:space="preserve"> 1-9 обще</w:t>
      </w:r>
      <w:r w:rsidR="00283368">
        <w:rPr>
          <w:rFonts w:asciiTheme="majorHAnsi" w:hAnsiTheme="majorHAnsi" w:cstheme="majorHAnsi"/>
          <w:sz w:val="24"/>
          <w:szCs w:val="24"/>
          <w:lang w:val="ru-RU"/>
        </w:rPr>
        <w:t>й сметы</w:t>
      </w:r>
      <w:r w:rsidRPr="005C4CCE">
        <w:rPr>
          <w:rFonts w:asciiTheme="majorHAnsi" w:hAnsiTheme="majorHAnsi" w:cstheme="majorHAnsi"/>
          <w:sz w:val="24"/>
          <w:szCs w:val="24"/>
          <w:lang w:val="ro-MD"/>
        </w:rPr>
        <w:t xml:space="preserve">, предприятие, вопреки </w:t>
      </w:r>
      <w:r w:rsidR="00283368">
        <w:rPr>
          <w:rFonts w:asciiTheme="majorHAnsi" w:hAnsiTheme="majorHAnsi" w:cstheme="majorHAnsi"/>
          <w:sz w:val="24"/>
          <w:szCs w:val="24"/>
          <w:lang w:val="ru-RU"/>
        </w:rPr>
        <w:t>указанн</w:t>
      </w:r>
      <w:r w:rsidRPr="005C4CCE">
        <w:rPr>
          <w:rFonts w:asciiTheme="majorHAnsi" w:hAnsiTheme="majorHAnsi" w:cstheme="majorHAnsi"/>
          <w:sz w:val="24"/>
          <w:szCs w:val="24"/>
          <w:lang w:val="ro-MD"/>
        </w:rPr>
        <w:t>ым положениям, неправильно включило в расчетную базу и сумму НДС в размере 20%, что обусловило получение не</w:t>
      </w:r>
      <w:r w:rsidR="00283368">
        <w:rPr>
          <w:rFonts w:asciiTheme="majorHAnsi" w:hAnsiTheme="majorHAnsi" w:cstheme="majorHAnsi"/>
          <w:sz w:val="24"/>
          <w:szCs w:val="24"/>
          <w:lang w:val="ru-RU"/>
        </w:rPr>
        <w:t>надлежа</w:t>
      </w:r>
      <w:r w:rsidRPr="005C4CCE">
        <w:rPr>
          <w:rFonts w:asciiTheme="majorHAnsi" w:hAnsiTheme="majorHAnsi" w:cstheme="majorHAnsi"/>
          <w:sz w:val="24"/>
          <w:szCs w:val="24"/>
          <w:lang w:val="ro-MD"/>
        </w:rPr>
        <w:t xml:space="preserve">щих доходов из государственного бюджета на общую сумму 10 772,2 тыс. леев. Одной из причин </w:t>
      </w:r>
      <w:r w:rsidR="00283368">
        <w:rPr>
          <w:rFonts w:asciiTheme="majorHAnsi" w:hAnsiTheme="majorHAnsi" w:cstheme="majorHAnsi"/>
          <w:sz w:val="24"/>
          <w:szCs w:val="24"/>
          <w:lang w:val="ru-RU"/>
        </w:rPr>
        <w:t>допущ</w:t>
      </w:r>
      <w:r w:rsidRPr="005C4CCE">
        <w:rPr>
          <w:rFonts w:asciiTheme="majorHAnsi" w:hAnsiTheme="majorHAnsi" w:cstheme="majorHAnsi"/>
          <w:sz w:val="24"/>
          <w:szCs w:val="24"/>
          <w:lang w:val="ro-MD"/>
        </w:rPr>
        <w:t xml:space="preserve">ения </w:t>
      </w:r>
      <w:r w:rsidR="00283368">
        <w:rPr>
          <w:rFonts w:asciiTheme="majorHAnsi" w:hAnsiTheme="majorHAnsi" w:cstheme="majorHAnsi"/>
          <w:sz w:val="24"/>
          <w:szCs w:val="24"/>
          <w:lang w:val="ru-RU"/>
        </w:rPr>
        <w:t>этого</w:t>
      </w:r>
      <w:r w:rsidRPr="005C4CCE">
        <w:rPr>
          <w:rFonts w:asciiTheme="majorHAnsi" w:hAnsiTheme="majorHAnsi" w:cstheme="majorHAnsi"/>
          <w:sz w:val="24"/>
          <w:szCs w:val="24"/>
          <w:lang w:val="ro-MD"/>
        </w:rPr>
        <w:t xml:space="preserve"> н</w:t>
      </w:r>
      <w:r w:rsidR="00283368">
        <w:rPr>
          <w:rFonts w:asciiTheme="majorHAnsi" w:hAnsiTheme="majorHAnsi" w:cstheme="majorHAnsi"/>
          <w:sz w:val="24"/>
          <w:szCs w:val="24"/>
          <w:lang w:val="ru-RU"/>
        </w:rPr>
        <w:t>нарушения</w:t>
      </w:r>
      <w:r w:rsidRPr="005C4CCE">
        <w:rPr>
          <w:rFonts w:asciiTheme="majorHAnsi" w:hAnsiTheme="majorHAnsi" w:cstheme="majorHAnsi"/>
          <w:sz w:val="24"/>
          <w:szCs w:val="24"/>
          <w:lang w:val="ro-MD"/>
        </w:rPr>
        <w:t xml:space="preserve"> было отсутствие нормативного акта, разработанного </w:t>
      </w:r>
      <w:r w:rsidR="00362008">
        <w:rPr>
          <w:rFonts w:asciiTheme="majorHAnsi" w:hAnsiTheme="majorHAnsi" w:cstheme="majorHAnsi"/>
          <w:sz w:val="24"/>
          <w:szCs w:val="24"/>
          <w:lang w:val="ro-MD"/>
        </w:rPr>
        <w:t>отраслевым</w:t>
      </w:r>
      <w:r w:rsidRPr="005C4CCE">
        <w:rPr>
          <w:rFonts w:asciiTheme="majorHAnsi" w:hAnsiTheme="majorHAnsi" w:cstheme="majorHAnsi"/>
          <w:sz w:val="24"/>
          <w:szCs w:val="24"/>
          <w:lang w:val="ro-MD"/>
        </w:rPr>
        <w:t xml:space="preserve"> министерством, который бы исчерпывающе регламентировал соответствующ</w:t>
      </w:r>
      <w:r w:rsidR="00283368">
        <w:rPr>
          <w:rFonts w:asciiTheme="majorHAnsi" w:hAnsiTheme="majorHAnsi" w:cstheme="majorHAnsi"/>
          <w:sz w:val="24"/>
          <w:szCs w:val="24"/>
          <w:lang w:val="ru-RU"/>
        </w:rPr>
        <w:t>ую</w:t>
      </w:r>
      <w:r w:rsidRPr="005C4CCE">
        <w:rPr>
          <w:rFonts w:asciiTheme="majorHAnsi" w:hAnsiTheme="majorHAnsi" w:cstheme="majorHAnsi"/>
          <w:sz w:val="24"/>
          <w:szCs w:val="24"/>
          <w:lang w:val="ro-MD"/>
        </w:rPr>
        <w:t xml:space="preserve"> </w:t>
      </w:r>
      <w:r w:rsidR="00283368" w:rsidRPr="005C4CCE">
        <w:rPr>
          <w:rFonts w:asciiTheme="majorHAnsi" w:hAnsiTheme="majorHAnsi" w:cstheme="majorHAnsi"/>
          <w:sz w:val="24"/>
          <w:szCs w:val="24"/>
          <w:lang w:val="ro-MD"/>
        </w:rPr>
        <w:t xml:space="preserve">процедуру </w:t>
      </w:r>
      <w:r w:rsidRPr="005C4CCE">
        <w:rPr>
          <w:rFonts w:asciiTheme="majorHAnsi" w:hAnsiTheme="majorHAnsi" w:cstheme="majorHAnsi"/>
          <w:sz w:val="24"/>
          <w:szCs w:val="24"/>
          <w:lang w:val="ro-MD"/>
        </w:rPr>
        <w:t>расчета и режим мониторинга е</w:t>
      </w:r>
      <w:r w:rsidR="00600E66">
        <w:rPr>
          <w:rFonts w:asciiTheme="majorHAnsi" w:hAnsiTheme="majorHAnsi" w:cstheme="majorHAnsi"/>
          <w:sz w:val="24"/>
          <w:szCs w:val="24"/>
          <w:lang w:val="ru-RU"/>
        </w:rPr>
        <w:t>е</w:t>
      </w:r>
      <w:r w:rsidRPr="005C4CCE">
        <w:rPr>
          <w:rFonts w:asciiTheme="majorHAnsi" w:hAnsiTheme="majorHAnsi" w:cstheme="majorHAnsi"/>
          <w:sz w:val="24"/>
          <w:szCs w:val="24"/>
          <w:lang w:val="ro-MD"/>
        </w:rPr>
        <w:t xml:space="preserve"> соблюдения.</w:t>
      </w:r>
    </w:p>
    <w:p w14:paraId="1B11A9D7" w14:textId="283B2A2D" w:rsidR="005C4CCE" w:rsidRDefault="005C4CCE" w:rsidP="00EC345E">
      <w:pPr>
        <w:tabs>
          <w:tab w:val="left" w:pos="720"/>
        </w:tabs>
        <w:spacing w:after="0" w:line="276" w:lineRule="auto"/>
        <w:ind w:firstLine="720"/>
        <w:jc w:val="both"/>
        <w:rPr>
          <w:rFonts w:asciiTheme="majorHAnsi" w:hAnsiTheme="majorHAnsi" w:cstheme="majorHAnsi"/>
          <w:sz w:val="24"/>
          <w:szCs w:val="24"/>
          <w:lang w:val="ro-MD"/>
        </w:rPr>
      </w:pPr>
      <w:r w:rsidRPr="005C4CCE">
        <w:rPr>
          <w:rFonts w:asciiTheme="majorHAnsi" w:hAnsiTheme="majorHAnsi" w:cstheme="majorHAnsi"/>
          <w:sz w:val="24"/>
          <w:szCs w:val="24"/>
          <w:lang w:val="ro-MD"/>
        </w:rPr>
        <w:t xml:space="preserve">В то же время, обращаем внимание, что в 2019 году как внутренний аудит </w:t>
      </w:r>
      <w:r w:rsidR="00FB1121">
        <w:rPr>
          <w:rFonts w:asciiTheme="majorHAnsi" w:hAnsiTheme="majorHAnsi" w:cstheme="majorHAnsi"/>
          <w:sz w:val="24"/>
          <w:szCs w:val="24"/>
          <w:lang w:val="ro-MD"/>
        </w:rPr>
        <w:t>МЭИ</w:t>
      </w:r>
      <w:r w:rsidRPr="005C4CCE">
        <w:rPr>
          <w:rFonts w:asciiTheme="majorHAnsi" w:hAnsiTheme="majorHAnsi" w:cstheme="majorHAnsi"/>
          <w:sz w:val="24"/>
          <w:szCs w:val="24"/>
          <w:lang w:val="ro-MD"/>
        </w:rPr>
        <w:t>, так и Счетная палата</w:t>
      </w:r>
      <w:r w:rsidRPr="00983446">
        <w:rPr>
          <w:rStyle w:val="af3"/>
          <w:rFonts w:asciiTheme="majorHAnsi" w:hAnsiTheme="majorHAnsi" w:cstheme="majorHAnsi"/>
          <w:sz w:val="24"/>
          <w:szCs w:val="24"/>
          <w:lang w:val="ro-MD"/>
        </w:rPr>
        <w:footnoteReference w:id="19"/>
      </w:r>
      <w:r w:rsidRPr="005C4CCE">
        <w:rPr>
          <w:rFonts w:asciiTheme="majorHAnsi" w:hAnsiTheme="majorHAnsi" w:cstheme="majorHAnsi"/>
          <w:sz w:val="24"/>
          <w:szCs w:val="24"/>
          <w:lang w:val="ro-MD"/>
        </w:rPr>
        <w:t xml:space="preserve"> установили и рекомендовали ответственным лицам обеспечить пересмотр и прозрачность нынешней системы расчета средств бенефициара, в том числе </w:t>
      </w:r>
      <w:r w:rsidR="00FB1121">
        <w:rPr>
          <w:rFonts w:asciiTheme="majorHAnsi" w:hAnsiTheme="majorHAnsi" w:cstheme="majorHAnsi"/>
          <w:sz w:val="24"/>
          <w:szCs w:val="24"/>
          <w:lang w:val="ru-RU"/>
        </w:rPr>
        <w:t>показателя</w:t>
      </w:r>
      <w:r w:rsidRPr="005C4CCE">
        <w:rPr>
          <w:rFonts w:asciiTheme="majorHAnsi" w:hAnsiTheme="majorHAnsi" w:cstheme="majorHAnsi"/>
          <w:sz w:val="24"/>
          <w:szCs w:val="24"/>
          <w:lang w:val="ro-MD"/>
        </w:rPr>
        <w:t xml:space="preserve"> для покрытия расходов на содержание персонала с функциями бенефициара в </w:t>
      </w:r>
      <w:r w:rsidR="00FB1121">
        <w:rPr>
          <w:rFonts w:asciiTheme="majorHAnsi" w:hAnsiTheme="majorHAnsi" w:cstheme="majorHAnsi"/>
          <w:sz w:val="24"/>
          <w:szCs w:val="24"/>
          <w:lang w:val="ru-RU"/>
        </w:rPr>
        <w:t xml:space="preserve">рамках </w:t>
      </w:r>
      <w:r w:rsidR="00C64A5D">
        <w:rPr>
          <w:rFonts w:asciiTheme="majorHAnsi" w:hAnsiTheme="majorHAnsi" w:cstheme="majorHAnsi"/>
          <w:sz w:val="24"/>
          <w:szCs w:val="24"/>
          <w:lang w:val="ru-RU"/>
        </w:rPr>
        <w:t>ГААД</w:t>
      </w:r>
      <w:r w:rsidRPr="005C4CCE">
        <w:rPr>
          <w:rFonts w:asciiTheme="majorHAnsi" w:hAnsiTheme="majorHAnsi" w:cstheme="majorHAnsi"/>
          <w:sz w:val="24"/>
          <w:szCs w:val="24"/>
          <w:lang w:val="ro-MD"/>
        </w:rPr>
        <w:t xml:space="preserve">, однако до сих пор это не было должным образом </w:t>
      </w:r>
      <w:r w:rsidR="00FB1121">
        <w:rPr>
          <w:rFonts w:asciiTheme="majorHAnsi" w:hAnsiTheme="majorHAnsi" w:cstheme="majorHAnsi"/>
          <w:sz w:val="24"/>
          <w:szCs w:val="24"/>
          <w:lang w:val="ru-RU"/>
        </w:rPr>
        <w:t>выполне</w:t>
      </w:r>
      <w:r w:rsidRPr="005C4CCE">
        <w:rPr>
          <w:rFonts w:asciiTheme="majorHAnsi" w:hAnsiTheme="majorHAnsi" w:cstheme="majorHAnsi"/>
          <w:sz w:val="24"/>
          <w:szCs w:val="24"/>
          <w:lang w:val="ro-MD"/>
        </w:rPr>
        <w:t>но. Таким образом, сохран</w:t>
      </w:r>
      <w:r w:rsidR="00FB1121">
        <w:rPr>
          <w:rFonts w:asciiTheme="majorHAnsi" w:hAnsiTheme="majorHAnsi" w:cstheme="majorHAnsi"/>
          <w:sz w:val="24"/>
          <w:szCs w:val="24"/>
          <w:lang w:val="ru-RU"/>
        </w:rPr>
        <w:t>илась</w:t>
      </w:r>
      <w:r w:rsidRPr="005C4CCE">
        <w:rPr>
          <w:rFonts w:asciiTheme="majorHAnsi" w:hAnsiTheme="majorHAnsi" w:cstheme="majorHAnsi"/>
          <w:sz w:val="24"/>
          <w:szCs w:val="24"/>
          <w:lang w:val="ro-MD"/>
        </w:rPr>
        <w:t xml:space="preserve"> не</w:t>
      </w:r>
      <w:r w:rsidR="00FB1121">
        <w:rPr>
          <w:rFonts w:asciiTheme="majorHAnsi" w:hAnsiTheme="majorHAnsi" w:cstheme="majorHAnsi"/>
          <w:sz w:val="24"/>
          <w:szCs w:val="24"/>
          <w:lang w:val="ru-RU"/>
        </w:rPr>
        <w:t>надлежа</w:t>
      </w:r>
      <w:r w:rsidRPr="005C4CCE">
        <w:rPr>
          <w:rFonts w:asciiTheme="majorHAnsi" w:hAnsiTheme="majorHAnsi" w:cstheme="majorHAnsi"/>
          <w:sz w:val="24"/>
          <w:szCs w:val="24"/>
          <w:lang w:val="ro-MD"/>
        </w:rPr>
        <w:t xml:space="preserve">щая система расчета доходов </w:t>
      </w:r>
      <w:r w:rsidR="00FB1121">
        <w:rPr>
          <w:rFonts w:asciiTheme="majorHAnsi" w:hAnsiTheme="majorHAnsi" w:cstheme="majorHAnsi"/>
          <w:sz w:val="24"/>
          <w:szCs w:val="24"/>
          <w:lang w:val="ru-RU"/>
        </w:rPr>
        <w:t>на</w:t>
      </w:r>
      <w:r w:rsidRPr="005C4CCE">
        <w:rPr>
          <w:rFonts w:asciiTheme="majorHAnsi" w:hAnsiTheme="majorHAnsi" w:cstheme="majorHAnsi"/>
          <w:sz w:val="24"/>
          <w:szCs w:val="24"/>
          <w:lang w:val="ro-MD"/>
        </w:rPr>
        <w:t xml:space="preserve"> выполнени</w:t>
      </w:r>
      <w:r w:rsidR="00FB1121">
        <w:rPr>
          <w:rFonts w:asciiTheme="majorHAnsi" w:hAnsiTheme="majorHAnsi" w:cstheme="majorHAnsi"/>
          <w:sz w:val="24"/>
          <w:szCs w:val="24"/>
          <w:lang w:val="ru-RU"/>
        </w:rPr>
        <w:t>е</w:t>
      </w:r>
      <w:r w:rsidRPr="005C4CCE">
        <w:rPr>
          <w:rFonts w:asciiTheme="majorHAnsi" w:hAnsiTheme="majorHAnsi" w:cstheme="majorHAnsi"/>
          <w:sz w:val="24"/>
          <w:szCs w:val="24"/>
          <w:lang w:val="ro-MD"/>
        </w:rPr>
        <w:t xml:space="preserve"> функции бенефициара работ по техническому обслуживанию дорог общего пользования, которая </w:t>
      </w:r>
      <w:r w:rsidR="00FB1121">
        <w:rPr>
          <w:rFonts w:asciiTheme="majorHAnsi" w:hAnsiTheme="majorHAnsi" w:cstheme="majorHAnsi"/>
          <w:sz w:val="24"/>
          <w:szCs w:val="24"/>
          <w:lang w:val="ru-RU"/>
        </w:rPr>
        <w:t xml:space="preserve">позволяет </w:t>
      </w:r>
      <w:r w:rsidRPr="005C4CCE">
        <w:rPr>
          <w:rFonts w:asciiTheme="majorHAnsi" w:hAnsiTheme="majorHAnsi" w:cstheme="majorHAnsi"/>
          <w:sz w:val="24"/>
          <w:szCs w:val="24"/>
          <w:lang w:val="ro-MD"/>
        </w:rPr>
        <w:t>перенаправ</w:t>
      </w:r>
      <w:r w:rsidR="00FB1121">
        <w:rPr>
          <w:rFonts w:asciiTheme="majorHAnsi" w:hAnsiTheme="majorHAnsi" w:cstheme="majorHAnsi"/>
          <w:sz w:val="24"/>
          <w:szCs w:val="24"/>
          <w:lang w:val="ru-RU"/>
        </w:rPr>
        <w:t>ить</w:t>
      </w:r>
      <w:r w:rsidRPr="005C4CCE">
        <w:rPr>
          <w:rFonts w:asciiTheme="majorHAnsi" w:hAnsiTheme="majorHAnsi" w:cstheme="majorHAnsi"/>
          <w:sz w:val="24"/>
          <w:szCs w:val="24"/>
          <w:lang w:val="ro-MD"/>
        </w:rPr>
        <w:t xml:space="preserve"> бюджетные ресурсы, предназначенные для обслуживания и ремонта дорог, </w:t>
      </w:r>
      <w:r w:rsidR="00FB1121">
        <w:rPr>
          <w:rFonts w:asciiTheme="majorHAnsi" w:hAnsiTheme="majorHAnsi" w:cstheme="majorHAnsi"/>
          <w:sz w:val="24"/>
          <w:szCs w:val="24"/>
          <w:lang w:val="ru-RU"/>
        </w:rPr>
        <w:t>на</w:t>
      </w:r>
      <w:r w:rsidRPr="005C4CCE">
        <w:rPr>
          <w:rFonts w:asciiTheme="majorHAnsi" w:hAnsiTheme="majorHAnsi" w:cstheme="majorHAnsi"/>
          <w:sz w:val="24"/>
          <w:szCs w:val="24"/>
          <w:lang w:val="ro-MD"/>
        </w:rPr>
        <w:t xml:space="preserve"> общи</w:t>
      </w:r>
      <w:r w:rsidR="00FB1121">
        <w:rPr>
          <w:rFonts w:asciiTheme="majorHAnsi" w:hAnsiTheme="majorHAnsi" w:cstheme="majorHAnsi"/>
          <w:sz w:val="24"/>
          <w:szCs w:val="24"/>
          <w:lang w:val="ru-RU"/>
        </w:rPr>
        <w:t>е</w:t>
      </w:r>
      <w:r w:rsidRPr="005C4CCE">
        <w:rPr>
          <w:rFonts w:asciiTheme="majorHAnsi" w:hAnsiTheme="majorHAnsi" w:cstheme="majorHAnsi"/>
          <w:sz w:val="24"/>
          <w:szCs w:val="24"/>
          <w:lang w:val="ro-MD"/>
        </w:rPr>
        <w:t xml:space="preserve"> и административны</w:t>
      </w:r>
      <w:r w:rsidR="00FB1121">
        <w:rPr>
          <w:rFonts w:asciiTheme="majorHAnsi" w:hAnsiTheme="majorHAnsi" w:cstheme="majorHAnsi"/>
          <w:sz w:val="24"/>
          <w:szCs w:val="24"/>
          <w:lang w:val="ru-RU"/>
        </w:rPr>
        <w:t>е</w:t>
      </w:r>
      <w:r w:rsidRPr="005C4CCE">
        <w:rPr>
          <w:rFonts w:asciiTheme="majorHAnsi" w:hAnsiTheme="majorHAnsi" w:cstheme="majorHAnsi"/>
          <w:sz w:val="24"/>
          <w:szCs w:val="24"/>
          <w:lang w:val="ro-MD"/>
        </w:rPr>
        <w:t xml:space="preserve"> цел</w:t>
      </w:r>
      <w:r w:rsidR="00FB1121">
        <w:rPr>
          <w:rFonts w:asciiTheme="majorHAnsi" w:hAnsiTheme="majorHAnsi" w:cstheme="majorHAnsi"/>
          <w:sz w:val="24"/>
          <w:szCs w:val="24"/>
          <w:lang w:val="ru-RU"/>
        </w:rPr>
        <w:t>и</w:t>
      </w:r>
      <w:r w:rsidRPr="005C4CCE">
        <w:rPr>
          <w:rFonts w:asciiTheme="majorHAnsi" w:hAnsiTheme="majorHAnsi" w:cstheme="majorHAnsi"/>
          <w:sz w:val="24"/>
          <w:szCs w:val="24"/>
          <w:lang w:val="ro-MD"/>
        </w:rPr>
        <w:t>.</w:t>
      </w:r>
    </w:p>
    <w:p w14:paraId="66BF7FC7" w14:textId="3EFB4DE0" w:rsidR="00A01CCB" w:rsidRPr="00983446" w:rsidRDefault="005C4CCE" w:rsidP="00EC345E">
      <w:pPr>
        <w:pStyle w:val="3"/>
        <w:numPr>
          <w:ilvl w:val="2"/>
          <w:numId w:val="3"/>
        </w:numPr>
        <w:tabs>
          <w:tab w:val="left" w:pos="720"/>
        </w:tabs>
        <w:spacing w:line="276" w:lineRule="auto"/>
        <w:ind w:left="0" w:firstLine="720"/>
        <w:rPr>
          <w:rFonts w:cstheme="majorHAnsi"/>
          <w:lang w:val="ro-MD"/>
        </w:rPr>
      </w:pPr>
      <w:bookmarkStart w:id="24" w:name="_Toc148048705"/>
      <w:r w:rsidRPr="005C4CCE">
        <w:rPr>
          <w:rFonts w:cstheme="majorHAnsi"/>
          <w:lang w:val="ro-MD"/>
        </w:rPr>
        <w:t xml:space="preserve">Использование бюджетных финансовых ресурсов </w:t>
      </w:r>
      <w:r w:rsidR="002C0906">
        <w:rPr>
          <w:rFonts w:cstheme="majorHAnsi"/>
          <w:lang w:val="ru-RU"/>
        </w:rPr>
        <w:t>на</w:t>
      </w:r>
      <w:r w:rsidRPr="005C4CCE">
        <w:rPr>
          <w:rFonts w:cstheme="majorHAnsi"/>
          <w:lang w:val="ro-MD"/>
        </w:rPr>
        <w:t xml:space="preserve"> общи</w:t>
      </w:r>
      <w:r w:rsidR="002C0906">
        <w:rPr>
          <w:rFonts w:cstheme="majorHAnsi"/>
          <w:lang w:val="ru-RU"/>
        </w:rPr>
        <w:t>е</w:t>
      </w:r>
      <w:r w:rsidRPr="005C4CCE">
        <w:rPr>
          <w:rFonts w:cstheme="majorHAnsi"/>
          <w:lang w:val="ro-MD"/>
        </w:rPr>
        <w:t xml:space="preserve"> и административны</w:t>
      </w:r>
      <w:r w:rsidR="002C0906">
        <w:rPr>
          <w:rFonts w:cstheme="majorHAnsi"/>
          <w:lang w:val="ru-RU"/>
        </w:rPr>
        <w:t>е</w:t>
      </w:r>
      <w:r w:rsidRPr="005C4CCE">
        <w:rPr>
          <w:rFonts w:cstheme="majorHAnsi"/>
          <w:lang w:val="ro-MD"/>
        </w:rPr>
        <w:t xml:space="preserve"> цел</w:t>
      </w:r>
      <w:r w:rsidR="002C0906">
        <w:rPr>
          <w:rFonts w:cstheme="majorHAnsi"/>
          <w:lang w:val="ru-RU"/>
        </w:rPr>
        <w:t>и,</w:t>
      </w:r>
      <w:r w:rsidRPr="005C4CCE">
        <w:rPr>
          <w:rFonts w:cstheme="majorHAnsi"/>
          <w:lang w:val="ro-MD"/>
        </w:rPr>
        <w:t xml:space="preserve"> на общую сумму 3 807,7 тыс. леев</w:t>
      </w:r>
      <w:r w:rsidR="002C0906">
        <w:rPr>
          <w:rFonts w:cstheme="majorHAnsi"/>
          <w:lang w:val="ru-RU"/>
        </w:rPr>
        <w:t>,</w:t>
      </w:r>
      <w:r w:rsidRPr="005C4CCE">
        <w:rPr>
          <w:rFonts w:cstheme="majorHAnsi"/>
          <w:lang w:val="ro-MD"/>
        </w:rPr>
        <w:t xml:space="preserve"> обусловило не</w:t>
      </w:r>
      <w:r w:rsidR="002C0906">
        <w:rPr>
          <w:rFonts w:cstheme="majorHAnsi"/>
          <w:lang w:val="ru-RU"/>
        </w:rPr>
        <w:t>надлежаще</w:t>
      </w:r>
      <w:r w:rsidRPr="005C4CCE">
        <w:rPr>
          <w:rFonts w:cstheme="majorHAnsi"/>
          <w:lang w:val="ro-MD"/>
        </w:rPr>
        <w:t xml:space="preserve">е </w:t>
      </w:r>
      <w:r w:rsidR="002C0906">
        <w:rPr>
          <w:rFonts w:cstheme="majorHAnsi"/>
          <w:lang w:val="ru-RU"/>
        </w:rPr>
        <w:t xml:space="preserve">исполнение </w:t>
      </w:r>
      <w:r w:rsidRPr="005C4CCE">
        <w:rPr>
          <w:rFonts w:cstheme="majorHAnsi"/>
          <w:lang w:val="ro-MD"/>
        </w:rPr>
        <w:t xml:space="preserve">программ </w:t>
      </w:r>
      <w:r w:rsidR="002C0906">
        <w:rPr>
          <w:rFonts w:cstheme="majorHAnsi"/>
          <w:lang w:val="ru-RU"/>
        </w:rPr>
        <w:t xml:space="preserve">по </w:t>
      </w:r>
      <w:r w:rsidRPr="005C4CCE">
        <w:rPr>
          <w:rFonts w:cstheme="majorHAnsi"/>
          <w:lang w:val="ro-MD"/>
        </w:rPr>
        <w:t>проектировани</w:t>
      </w:r>
      <w:r w:rsidR="002C0906">
        <w:rPr>
          <w:rFonts w:cstheme="majorHAnsi"/>
          <w:lang w:val="ru-RU"/>
        </w:rPr>
        <w:t>ю</w:t>
      </w:r>
      <w:r w:rsidRPr="005C4CCE">
        <w:rPr>
          <w:rFonts w:cstheme="majorHAnsi"/>
          <w:lang w:val="ro-MD"/>
        </w:rPr>
        <w:t xml:space="preserve"> дорог общего пользования.</w:t>
      </w:r>
      <w:bookmarkEnd w:id="24"/>
    </w:p>
    <w:p w14:paraId="0F56D319" w14:textId="4EF049F0" w:rsidR="006F5D8C" w:rsidRPr="00983446" w:rsidRDefault="005C4CCE" w:rsidP="00EC345E">
      <w:pPr>
        <w:tabs>
          <w:tab w:val="left" w:pos="720"/>
        </w:tabs>
        <w:spacing w:after="0" w:line="276" w:lineRule="auto"/>
        <w:ind w:firstLine="720"/>
        <w:jc w:val="both"/>
        <w:rPr>
          <w:rFonts w:asciiTheme="majorHAnsi" w:hAnsiTheme="majorHAnsi" w:cstheme="majorHAnsi"/>
          <w:sz w:val="24"/>
          <w:szCs w:val="24"/>
          <w:lang w:val="ro-MD"/>
        </w:rPr>
      </w:pPr>
      <w:r w:rsidRPr="005C4CCE">
        <w:rPr>
          <w:rFonts w:asciiTheme="majorHAnsi" w:hAnsiTheme="majorHAnsi" w:cstheme="majorHAnsi"/>
          <w:sz w:val="24"/>
          <w:szCs w:val="24"/>
          <w:lang w:val="ro-MD"/>
        </w:rPr>
        <w:t xml:space="preserve">В 2020 году </w:t>
      </w:r>
      <w:r w:rsidR="00C64A5D">
        <w:rPr>
          <w:rFonts w:asciiTheme="majorHAnsi" w:hAnsiTheme="majorHAnsi" w:cstheme="majorHAnsi"/>
          <w:sz w:val="24"/>
          <w:szCs w:val="24"/>
          <w:lang w:val="ru-RU"/>
        </w:rPr>
        <w:t>ГААД</w:t>
      </w:r>
      <w:r w:rsidRPr="005C4CCE">
        <w:rPr>
          <w:rFonts w:asciiTheme="majorHAnsi" w:hAnsiTheme="majorHAnsi" w:cstheme="majorHAnsi"/>
          <w:sz w:val="24"/>
          <w:szCs w:val="24"/>
          <w:lang w:val="ro-MD"/>
        </w:rPr>
        <w:t xml:space="preserve"> был</w:t>
      </w:r>
      <w:r w:rsidR="00881F45">
        <w:rPr>
          <w:rFonts w:asciiTheme="majorHAnsi" w:hAnsiTheme="majorHAnsi" w:cstheme="majorHAnsi"/>
          <w:sz w:val="24"/>
          <w:szCs w:val="24"/>
          <w:lang w:val="ru-RU"/>
        </w:rPr>
        <w:t>и</w:t>
      </w:r>
      <w:r w:rsidRPr="005C4CCE">
        <w:rPr>
          <w:rFonts w:asciiTheme="majorHAnsi" w:hAnsiTheme="majorHAnsi" w:cstheme="majorHAnsi"/>
          <w:sz w:val="24"/>
          <w:szCs w:val="24"/>
          <w:lang w:val="ro-MD"/>
        </w:rPr>
        <w:t xml:space="preserve"> выделен</w:t>
      </w:r>
      <w:r w:rsidR="00881F45">
        <w:rPr>
          <w:rFonts w:asciiTheme="majorHAnsi" w:hAnsiTheme="majorHAnsi" w:cstheme="majorHAnsi"/>
          <w:sz w:val="24"/>
          <w:szCs w:val="24"/>
          <w:lang w:val="ru-RU"/>
        </w:rPr>
        <w:t>ы</w:t>
      </w:r>
      <w:r w:rsidRPr="005C4CCE">
        <w:rPr>
          <w:rFonts w:asciiTheme="majorHAnsi" w:hAnsiTheme="majorHAnsi" w:cstheme="majorHAnsi"/>
          <w:sz w:val="24"/>
          <w:szCs w:val="24"/>
          <w:lang w:val="ro-MD"/>
        </w:rPr>
        <w:t xml:space="preserve"> бюджетны</w:t>
      </w:r>
      <w:r w:rsidR="00FE7E82">
        <w:rPr>
          <w:rFonts w:asciiTheme="majorHAnsi" w:hAnsiTheme="majorHAnsi" w:cstheme="majorHAnsi"/>
          <w:sz w:val="24"/>
          <w:szCs w:val="24"/>
          <w:lang w:val="ru-RU"/>
        </w:rPr>
        <w:t>е</w:t>
      </w:r>
      <w:r w:rsidRPr="005C4CCE">
        <w:rPr>
          <w:rFonts w:asciiTheme="majorHAnsi" w:hAnsiTheme="majorHAnsi" w:cstheme="majorHAnsi"/>
          <w:sz w:val="24"/>
          <w:szCs w:val="24"/>
          <w:lang w:val="ro-MD"/>
        </w:rPr>
        <w:t xml:space="preserve"> финансовы</w:t>
      </w:r>
      <w:r w:rsidR="00FE7E82">
        <w:rPr>
          <w:rFonts w:asciiTheme="majorHAnsi" w:hAnsiTheme="majorHAnsi" w:cstheme="majorHAnsi"/>
          <w:sz w:val="24"/>
          <w:szCs w:val="24"/>
          <w:lang w:val="ru-RU"/>
        </w:rPr>
        <w:t>е</w:t>
      </w:r>
      <w:r w:rsidRPr="005C4CCE">
        <w:rPr>
          <w:rFonts w:asciiTheme="majorHAnsi" w:hAnsiTheme="majorHAnsi" w:cstheme="majorHAnsi"/>
          <w:sz w:val="24"/>
          <w:szCs w:val="24"/>
          <w:lang w:val="ro-MD"/>
        </w:rPr>
        <w:t xml:space="preserve"> средства специального назначения для выполнения работ по проектированию, оценке дорог и приобретению земли</w:t>
      </w:r>
      <w:r w:rsidR="00881F45">
        <w:rPr>
          <w:rFonts w:asciiTheme="majorHAnsi" w:hAnsiTheme="majorHAnsi" w:cstheme="majorHAnsi"/>
          <w:sz w:val="24"/>
          <w:szCs w:val="24"/>
          <w:lang w:val="ru-RU"/>
        </w:rPr>
        <w:t>,</w:t>
      </w:r>
      <w:r w:rsidRPr="005C4CCE">
        <w:rPr>
          <w:rFonts w:asciiTheme="majorHAnsi" w:hAnsiTheme="majorHAnsi" w:cstheme="majorHAnsi"/>
          <w:sz w:val="24"/>
          <w:szCs w:val="24"/>
          <w:lang w:val="ro-MD"/>
        </w:rPr>
        <w:t xml:space="preserve"> на общую сумму 35 000,0 тыс. леев</w:t>
      </w:r>
      <w:r w:rsidR="00FE7E82">
        <w:rPr>
          <w:rStyle w:val="af3"/>
          <w:rFonts w:asciiTheme="majorHAnsi" w:hAnsiTheme="majorHAnsi" w:cstheme="majorHAnsi"/>
          <w:sz w:val="24"/>
          <w:szCs w:val="24"/>
          <w:lang w:val="ro-MD"/>
        </w:rPr>
        <w:footnoteReference w:id="20"/>
      </w:r>
      <w:r w:rsidRPr="005C4CCE">
        <w:rPr>
          <w:rFonts w:asciiTheme="majorHAnsi" w:hAnsiTheme="majorHAnsi" w:cstheme="majorHAnsi"/>
          <w:sz w:val="24"/>
          <w:szCs w:val="24"/>
          <w:lang w:val="ro-MD"/>
        </w:rPr>
        <w:t xml:space="preserve">. </w:t>
      </w:r>
      <w:r w:rsidR="00881F45">
        <w:rPr>
          <w:rFonts w:asciiTheme="majorHAnsi" w:hAnsiTheme="majorHAnsi" w:cstheme="majorHAnsi"/>
          <w:sz w:val="24"/>
          <w:szCs w:val="24"/>
          <w:lang w:val="ru-RU"/>
        </w:rPr>
        <w:t>Одновременно</w:t>
      </w:r>
      <w:r w:rsidRPr="005C4CCE">
        <w:rPr>
          <w:rFonts w:asciiTheme="majorHAnsi" w:hAnsiTheme="majorHAnsi" w:cstheme="majorHAnsi"/>
          <w:sz w:val="24"/>
          <w:szCs w:val="24"/>
          <w:lang w:val="ro-MD"/>
        </w:rPr>
        <w:t xml:space="preserve">, в соответствии с </w:t>
      </w:r>
      <w:r w:rsidR="00881F45">
        <w:rPr>
          <w:rFonts w:asciiTheme="majorHAnsi" w:hAnsiTheme="majorHAnsi" w:cstheme="majorHAnsi"/>
          <w:sz w:val="24"/>
          <w:szCs w:val="24"/>
          <w:lang w:val="ru-RU"/>
        </w:rPr>
        <w:t>П</w:t>
      </w:r>
      <w:r w:rsidRPr="005C4CCE">
        <w:rPr>
          <w:rFonts w:asciiTheme="majorHAnsi" w:hAnsiTheme="majorHAnsi" w:cstheme="majorHAnsi"/>
          <w:sz w:val="24"/>
          <w:szCs w:val="24"/>
          <w:lang w:val="ro-MD"/>
        </w:rPr>
        <w:t>рограммами по распределению средств Дорожного фонда, утвержденными Правительством Республики Молдова</w:t>
      </w:r>
      <w:r w:rsidR="00FE7E82" w:rsidRPr="00FC4829">
        <w:rPr>
          <w:rStyle w:val="af3"/>
          <w:rFonts w:asciiTheme="majorHAnsi" w:hAnsiTheme="majorHAnsi" w:cstheme="majorHAnsi"/>
          <w:sz w:val="24"/>
          <w:szCs w:val="24"/>
          <w:lang w:val="ro-MD"/>
        </w:rPr>
        <w:footnoteReference w:id="21"/>
      </w:r>
      <w:r w:rsidRPr="005C4CCE">
        <w:rPr>
          <w:rFonts w:asciiTheme="majorHAnsi" w:hAnsiTheme="majorHAnsi" w:cstheme="majorHAnsi"/>
          <w:sz w:val="24"/>
          <w:szCs w:val="24"/>
          <w:lang w:val="ro-MD"/>
        </w:rPr>
        <w:t xml:space="preserve"> и М</w:t>
      </w:r>
      <w:r w:rsidR="00FE7E82">
        <w:rPr>
          <w:rFonts w:asciiTheme="majorHAnsi" w:hAnsiTheme="majorHAnsi" w:cstheme="majorHAnsi"/>
          <w:sz w:val="24"/>
          <w:szCs w:val="24"/>
          <w:lang w:val="ru-RU"/>
        </w:rPr>
        <w:t>ЭИ</w:t>
      </w:r>
      <w:r w:rsidR="00FE7E82" w:rsidRPr="00FC4829">
        <w:rPr>
          <w:rStyle w:val="af3"/>
          <w:rFonts w:asciiTheme="majorHAnsi" w:hAnsiTheme="majorHAnsi" w:cstheme="majorHAnsi"/>
          <w:sz w:val="24"/>
          <w:szCs w:val="24"/>
          <w:lang w:val="ro-MD"/>
        </w:rPr>
        <w:footnoteReference w:id="22"/>
      </w:r>
      <w:r w:rsidRPr="005C4CCE">
        <w:rPr>
          <w:rFonts w:asciiTheme="majorHAnsi" w:hAnsiTheme="majorHAnsi" w:cstheme="majorHAnsi"/>
          <w:sz w:val="24"/>
          <w:szCs w:val="24"/>
          <w:lang w:val="ro-MD"/>
        </w:rPr>
        <w:t>,</w:t>
      </w:r>
      <w:r w:rsidR="00FE7E82">
        <w:rPr>
          <w:rFonts w:asciiTheme="majorHAnsi" w:hAnsiTheme="majorHAnsi" w:cstheme="majorHAnsi"/>
          <w:sz w:val="24"/>
          <w:szCs w:val="24"/>
          <w:lang w:val="ru-RU"/>
        </w:rPr>
        <w:t xml:space="preserve"> </w:t>
      </w:r>
      <w:r w:rsidRPr="005C4CCE">
        <w:rPr>
          <w:rFonts w:asciiTheme="majorHAnsi" w:hAnsiTheme="majorHAnsi" w:cstheme="majorHAnsi"/>
          <w:sz w:val="24"/>
          <w:szCs w:val="24"/>
          <w:lang w:val="ro-MD"/>
        </w:rPr>
        <w:t xml:space="preserve">для управления дорогами общего пользования предприятию были выделены бюджетные финансовые средства на сумму 17 000,0 тыс. леев, в том числе на оплату функциональных обязанностей </w:t>
      </w:r>
      <w:r w:rsidR="00671E60">
        <w:rPr>
          <w:rFonts w:asciiTheme="majorHAnsi" w:hAnsiTheme="majorHAnsi" w:cstheme="majorHAnsi"/>
          <w:sz w:val="24"/>
          <w:szCs w:val="24"/>
          <w:lang w:val="ru-RU"/>
        </w:rPr>
        <w:t xml:space="preserve">по </w:t>
      </w:r>
      <w:r w:rsidR="00671E60" w:rsidRPr="005C4CCE">
        <w:rPr>
          <w:rFonts w:asciiTheme="majorHAnsi" w:hAnsiTheme="majorHAnsi" w:cstheme="majorHAnsi"/>
          <w:sz w:val="24"/>
          <w:szCs w:val="24"/>
          <w:lang w:val="ro-MD"/>
        </w:rPr>
        <w:t>проект</w:t>
      </w:r>
      <w:r w:rsidR="00671E60">
        <w:rPr>
          <w:rFonts w:asciiTheme="majorHAnsi" w:hAnsiTheme="majorHAnsi" w:cstheme="majorHAnsi"/>
          <w:sz w:val="24"/>
          <w:szCs w:val="24"/>
          <w:lang w:val="ru-RU"/>
        </w:rPr>
        <w:t>ированию</w:t>
      </w:r>
      <w:r w:rsidR="00671E60" w:rsidRPr="005C4CCE">
        <w:rPr>
          <w:rFonts w:asciiTheme="majorHAnsi" w:hAnsiTheme="majorHAnsi" w:cstheme="majorHAnsi"/>
          <w:sz w:val="24"/>
          <w:szCs w:val="24"/>
          <w:lang w:val="ro-MD"/>
        </w:rPr>
        <w:t xml:space="preserve"> </w:t>
      </w:r>
      <w:r w:rsidRPr="005C4CCE">
        <w:rPr>
          <w:rFonts w:asciiTheme="majorHAnsi" w:hAnsiTheme="majorHAnsi" w:cstheme="majorHAnsi"/>
          <w:sz w:val="24"/>
          <w:szCs w:val="24"/>
          <w:lang w:val="ro-MD"/>
        </w:rPr>
        <w:t>персонала, участвующего в этой деятельности, в соответствии с положениями подразделений и должностных инструкций.</w:t>
      </w:r>
      <w:r w:rsidR="006F5D8C" w:rsidRPr="00983446">
        <w:rPr>
          <w:rFonts w:asciiTheme="majorHAnsi" w:hAnsiTheme="majorHAnsi" w:cstheme="majorHAnsi"/>
          <w:sz w:val="24"/>
          <w:szCs w:val="24"/>
          <w:lang w:val="ro-MD"/>
        </w:rPr>
        <w:t xml:space="preserve"> </w:t>
      </w:r>
    </w:p>
    <w:p w14:paraId="48632C65" w14:textId="46D4C49D" w:rsidR="007E7FF3" w:rsidRDefault="00FE7E82" w:rsidP="00EC345E">
      <w:pPr>
        <w:tabs>
          <w:tab w:val="left" w:pos="720"/>
        </w:tabs>
        <w:spacing w:after="0" w:line="276" w:lineRule="auto"/>
        <w:ind w:firstLine="720"/>
        <w:jc w:val="both"/>
        <w:rPr>
          <w:rFonts w:asciiTheme="majorHAnsi" w:hAnsiTheme="majorHAnsi" w:cstheme="majorHAnsi"/>
          <w:sz w:val="24"/>
          <w:szCs w:val="24"/>
          <w:lang w:val="ro-MD"/>
        </w:rPr>
      </w:pPr>
      <w:r w:rsidRPr="00FE7E82">
        <w:rPr>
          <w:rFonts w:asciiTheme="majorHAnsi" w:hAnsiTheme="majorHAnsi" w:cstheme="majorHAnsi"/>
          <w:sz w:val="24"/>
          <w:szCs w:val="24"/>
          <w:lang w:val="ro-MD"/>
        </w:rPr>
        <w:t>Доказательства, собранные аудитом, показывают, что, вопреки упомянутым выше</w:t>
      </w:r>
      <w:r w:rsidR="00671E60" w:rsidRPr="00671E60">
        <w:rPr>
          <w:rFonts w:asciiTheme="majorHAnsi" w:hAnsiTheme="majorHAnsi" w:cstheme="majorHAnsi"/>
          <w:sz w:val="24"/>
          <w:szCs w:val="24"/>
          <w:lang w:val="ro-MD"/>
        </w:rPr>
        <w:t xml:space="preserve"> </w:t>
      </w:r>
      <w:r w:rsidR="00671E60" w:rsidRPr="00FE7E82">
        <w:rPr>
          <w:rFonts w:asciiTheme="majorHAnsi" w:hAnsiTheme="majorHAnsi" w:cstheme="majorHAnsi"/>
          <w:sz w:val="24"/>
          <w:szCs w:val="24"/>
          <w:lang w:val="ro-MD"/>
        </w:rPr>
        <w:t>положениям</w:t>
      </w:r>
      <w:r w:rsidRPr="00FE7E82">
        <w:rPr>
          <w:rFonts w:asciiTheme="majorHAnsi" w:hAnsiTheme="majorHAnsi" w:cstheme="majorHAnsi"/>
          <w:sz w:val="24"/>
          <w:szCs w:val="24"/>
          <w:lang w:val="ro-MD"/>
        </w:rPr>
        <w:t xml:space="preserve">, в отсутствие </w:t>
      </w:r>
      <w:r w:rsidR="00671E60">
        <w:rPr>
          <w:rFonts w:asciiTheme="majorHAnsi" w:hAnsiTheme="majorHAnsi" w:cstheme="majorHAnsi"/>
          <w:sz w:val="24"/>
          <w:szCs w:val="24"/>
          <w:lang w:val="ru-RU"/>
        </w:rPr>
        <w:t xml:space="preserve">необходимых </w:t>
      </w:r>
      <w:r w:rsidRPr="00FE7E82">
        <w:rPr>
          <w:rFonts w:asciiTheme="majorHAnsi" w:hAnsiTheme="majorHAnsi" w:cstheme="majorHAnsi"/>
          <w:sz w:val="24"/>
          <w:szCs w:val="24"/>
          <w:lang w:val="ro-MD"/>
        </w:rPr>
        <w:t xml:space="preserve">согласований с </w:t>
      </w:r>
      <w:r w:rsidR="00362008">
        <w:rPr>
          <w:rFonts w:asciiTheme="majorHAnsi" w:hAnsiTheme="majorHAnsi" w:cstheme="majorHAnsi"/>
          <w:sz w:val="24"/>
          <w:szCs w:val="24"/>
          <w:lang w:val="ro-MD"/>
        </w:rPr>
        <w:t>отраслевым</w:t>
      </w:r>
      <w:r w:rsidRPr="00FE7E82">
        <w:rPr>
          <w:rFonts w:asciiTheme="majorHAnsi" w:hAnsiTheme="majorHAnsi" w:cstheme="majorHAnsi"/>
          <w:sz w:val="24"/>
          <w:szCs w:val="24"/>
          <w:lang w:val="ro-MD"/>
        </w:rPr>
        <w:t xml:space="preserve"> министерством, </w:t>
      </w:r>
      <w:r w:rsidR="00C64A5D">
        <w:rPr>
          <w:rFonts w:asciiTheme="majorHAnsi" w:hAnsiTheme="majorHAnsi" w:cstheme="majorHAnsi"/>
          <w:sz w:val="24"/>
          <w:szCs w:val="24"/>
          <w:lang w:val="ro-MD"/>
        </w:rPr>
        <w:t>ГААД</w:t>
      </w:r>
      <w:r w:rsidRPr="00FE7E82">
        <w:rPr>
          <w:rFonts w:asciiTheme="majorHAnsi" w:hAnsiTheme="majorHAnsi" w:cstheme="majorHAnsi"/>
          <w:sz w:val="24"/>
          <w:szCs w:val="24"/>
          <w:lang w:val="ro-MD"/>
        </w:rPr>
        <w:t xml:space="preserve"> использовала за счет средств, предназначенных для </w:t>
      </w:r>
      <w:r w:rsidR="00671E60">
        <w:rPr>
          <w:rFonts w:asciiTheme="majorHAnsi" w:hAnsiTheme="majorHAnsi" w:cstheme="majorHAnsi"/>
          <w:sz w:val="24"/>
          <w:szCs w:val="24"/>
          <w:lang w:val="ru-RU"/>
        </w:rPr>
        <w:t>закупки</w:t>
      </w:r>
      <w:r w:rsidRPr="00FE7E82">
        <w:rPr>
          <w:rFonts w:asciiTheme="majorHAnsi" w:hAnsiTheme="majorHAnsi" w:cstheme="majorHAnsi"/>
          <w:sz w:val="24"/>
          <w:szCs w:val="24"/>
          <w:lang w:val="ro-MD"/>
        </w:rPr>
        <w:t xml:space="preserve"> работ по проектированию, оценке дорог и приобретени</w:t>
      </w:r>
      <w:r w:rsidR="00671E60">
        <w:rPr>
          <w:rFonts w:asciiTheme="majorHAnsi" w:hAnsiTheme="majorHAnsi" w:cstheme="majorHAnsi"/>
          <w:sz w:val="24"/>
          <w:szCs w:val="24"/>
          <w:lang w:val="ru-RU"/>
        </w:rPr>
        <w:t>я</w:t>
      </w:r>
      <w:r w:rsidRPr="00FE7E82">
        <w:rPr>
          <w:rFonts w:asciiTheme="majorHAnsi" w:hAnsiTheme="majorHAnsi" w:cstheme="majorHAnsi"/>
          <w:sz w:val="24"/>
          <w:szCs w:val="24"/>
          <w:lang w:val="ro-MD"/>
        </w:rPr>
        <w:t xml:space="preserve"> земли, финансовые средства на сумму 3 807,7 тыс. леев для общих и административных целей, ссылаясь на самостоятельную разработку/обновление сметных документов, связанных с ремонтом и обслуживанием дорог общего пользования.</w:t>
      </w:r>
    </w:p>
    <w:p w14:paraId="2468A1A5" w14:textId="22B94299" w:rsidR="00DD1529" w:rsidRDefault="00FE7E82" w:rsidP="00EC345E">
      <w:pPr>
        <w:tabs>
          <w:tab w:val="left" w:pos="720"/>
        </w:tabs>
        <w:spacing w:after="0" w:line="276" w:lineRule="auto"/>
        <w:ind w:firstLine="720"/>
        <w:jc w:val="both"/>
        <w:rPr>
          <w:rFonts w:asciiTheme="majorHAnsi" w:hAnsiTheme="majorHAnsi" w:cstheme="majorHAnsi"/>
          <w:sz w:val="24"/>
          <w:szCs w:val="24"/>
          <w:lang w:val="ro-MD"/>
        </w:rPr>
      </w:pPr>
      <w:r w:rsidRPr="00FE7E82">
        <w:rPr>
          <w:rFonts w:asciiTheme="majorHAnsi" w:hAnsiTheme="majorHAnsi" w:cstheme="majorHAnsi"/>
          <w:sz w:val="24"/>
          <w:szCs w:val="24"/>
          <w:lang w:val="ro-MD"/>
        </w:rPr>
        <w:t xml:space="preserve">Следует отметить, что разработка/обновление </w:t>
      </w:r>
      <w:r w:rsidR="009B7FA6">
        <w:rPr>
          <w:rFonts w:asciiTheme="majorHAnsi" w:hAnsiTheme="majorHAnsi" w:cstheme="majorHAnsi"/>
          <w:sz w:val="24"/>
          <w:szCs w:val="24"/>
          <w:lang w:val="ru-RU"/>
        </w:rPr>
        <w:t xml:space="preserve">смет за </w:t>
      </w:r>
      <w:r w:rsidRPr="00FE7E82">
        <w:rPr>
          <w:rFonts w:asciiTheme="majorHAnsi" w:hAnsiTheme="majorHAnsi" w:cstheme="majorHAnsi"/>
          <w:sz w:val="24"/>
          <w:szCs w:val="24"/>
          <w:lang w:val="ro-MD"/>
        </w:rPr>
        <w:t>плат</w:t>
      </w:r>
      <w:r w:rsidR="009B7FA6">
        <w:rPr>
          <w:rFonts w:asciiTheme="majorHAnsi" w:hAnsiTheme="majorHAnsi" w:cstheme="majorHAnsi"/>
          <w:sz w:val="24"/>
          <w:szCs w:val="24"/>
          <w:lang w:val="ru-RU"/>
        </w:rPr>
        <w:t>у,</w:t>
      </w:r>
      <w:r w:rsidRPr="00FE7E82">
        <w:rPr>
          <w:rFonts w:asciiTheme="majorHAnsi" w:hAnsiTheme="majorHAnsi" w:cstheme="majorHAnsi"/>
          <w:sz w:val="24"/>
          <w:szCs w:val="24"/>
          <w:lang w:val="ro-MD"/>
        </w:rPr>
        <w:t xml:space="preserve"> и связанных с ними тарифов</w:t>
      </w:r>
      <w:r w:rsidR="009B7FA6">
        <w:rPr>
          <w:rFonts w:asciiTheme="majorHAnsi" w:hAnsiTheme="majorHAnsi" w:cstheme="majorHAnsi"/>
          <w:sz w:val="24"/>
          <w:szCs w:val="24"/>
          <w:lang w:val="ru-RU"/>
        </w:rPr>
        <w:t>,</w:t>
      </w:r>
      <w:r w:rsidRPr="00FE7E82">
        <w:rPr>
          <w:rFonts w:asciiTheme="majorHAnsi" w:hAnsiTheme="majorHAnsi" w:cstheme="majorHAnsi"/>
          <w:sz w:val="24"/>
          <w:szCs w:val="24"/>
          <w:lang w:val="ro-MD"/>
        </w:rPr>
        <w:t xml:space="preserve"> для </w:t>
      </w:r>
      <w:r w:rsidR="009B7FA6">
        <w:rPr>
          <w:rFonts w:asciiTheme="majorHAnsi" w:hAnsiTheme="majorHAnsi" w:cstheme="majorHAnsi"/>
          <w:sz w:val="24"/>
          <w:szCs w:val="24"/>
          <w:lang w:val="ru-RU"/>
        </w:rPr>
        <w:t>публич</w:t>
      </w:r>
      <w:r w:rsidRPr="00FE7E82">
        <w:rPr>
          <w:rFonts w:asciiTheme="majorHAnsi" w:hAnsiTheme="majorHAnsi" w:cstheme="majorHAnsi"/>
          <w:sz w:val="24"/>
          <w:szCs w:val="24"/>
          <w:lang w:val="ro-MD"/>
        </w:rPr>
        <w:t xml:space="preserve">ных нужд, финансируемых </w:t>
      </w:r>
      <w:r w:rsidR="009B7FA6">
        <w:rPr>
          <w:rFonts w:asciiTheme="majorHAnsi" w:hAnsiTheme="majorHAnsi" w:cstheme="majorHAnsi"/>
          <w:sz w:val="24"/>
          <w:szCs w:val="24"/>
          <w:lang w:val="ru-RU"/>
        </w:rPr>
        <w:t xml:space="preserve">из </w:t>
      </w:r>
      <w:r w:rsidRPr="00FE7E82">
        <w:rPr>
          <w:rFonts w:asciiTheme="majorHAnsi" w:hAnsiTheme="majorHAnsi" w:cstheme="majorHAnsi"/>
          <w:sz w:val="24"/>
          <w:szCs w:val="24"/>
          <w:lang w:val="ro-MD"/>
        </w:rPr>
        <w:t>дорожн</w:t>
      </w:r>
      <w:r w:rsidR="009B7FA6">
        <w:rPr>
          <w:rFonts w:asciiTheme="majorHAnsi" w:hAnsiTheme="majorHAnsi" w:cstheme="majorHAnsi"/>
          <w:sz w:val="24"/>
          <w:szCs w:val="24"/>
          <w:lang w:val="ru-RU"/>
        </w:rPr>
        <w:t>ого</w:t>
      </w:r>
      <w:r w:rsidRPr="00FE7E82">
        <w:rPr>
          <w:rFonts w:asciiTheme="majorHAnsi" w:hAnsiTheme="majorHAnsi" w:cstheme="majorHAnsi"/>
          <w:sz w:val="24"/>
          <w:szCs w:val="24"/>
          <w:lang w:val="ro-MD"/>
        </w:rPr>
        <w:t xml:space="preserve"> фонд</w:t>
      </w:r>
      <w:r w:rsidR="009B7FA6">
        <w:rPr>
          <w:rFonts w:asciiTheme="majorHAnsi" w:hAnsiTheme="majorHAnsi" w:cstheme="majorHAnsi"/>
          <w:sz w:val="24"/>
          <w:szCs w:val="24"/>
          <w:lang w:val="ru-RU"/>
        </w:rPr>
        <w:t>а</w:t>
      </w:r>
      <w:r w:rsidRPr="00FE7E82">
        <w:rPr>
          <w:rFonts w:asciiTheme="majorHAnsi" w:hAnsiTheme="majorHAnsi" w:cstheme="majorHAnsi"/>
          <w:sz w:val="24"/>
          <w:szCs w:val="24"/>
          <w:lang w:val="ro-MD"/>
        </w:rPr>
        <w:t xml:space="preserve">, не были </w:t>
      </w:r>
      <w:r w:rsidR="009B7FA6">
        <w:rPr>
          <w:rFonts w:asciiTheme="majorHAnsi" w:hAnsiTheme="majorHAnsi" w:cstheme="majorHAnsi"/>
          <w:sz w:val="24"/>
          <w:szCs w:val="24"/>
          <w:lang w:val="ru-RU"/>
        </w:rPr>
        <w:t>идентифицирова</w:t>
      </w:r>
      <w:r w:rsidRPr="00FE7E82">
        <w:rPr>
          <w:rFonts w:asciiTheme="majorHAnsi" w:hAnsiTheme="majorHAnsi" w:cstheme="majorHAnsi"/>
          <w:sz w:val="24"/>
          <w:szCs w:val="24"/>
          <w:lang w:val="ro-MD"/>
        </w:rPr>
        <w:t xml:space="preserve">ны, установлены и утверждены </w:t>
      </w:r>
      <w:r w:rsidR="00C64A5D">
        <w:rPr>
          <w:rFonts w:asciiTheme="majorHAnsi" w:hAnsiTheme="majorHAnsi" w:cstheme="majorHAnsi"/>
          <w:sz w:val="24"/>
          <w:szCs w:val="24"/>
          <w:lang w:val="ru-RU"/>
        </w:rPr>
        <w:t>ГААД</w:t>
      </w:r>
      <w:r w:rsidRPr="00FE7E82">
        <w:rPr>
          <w:rFonts w:asciiTheme="majorHAnsi" w:hAnsiTheme="majorHAnsi" w:cstheme="majorHAnsi"/>
          <w:sz w:val="24"/>
          <w:szCs w:val="24"/>
          <w:lang w:val="ro-MD"/>
        </w:rPr>
        <w:t xml:space="preserve">, </w:t>
      </w:r>
      <w:r>
        <w:rPr>
          <w:rFonts w:asciiTheme="majorHAnsi" w:hAnsiTheme="majorHAnsi" w:cstheme="majorHAnsi"/>
          <w:sz w:val="24"/>
          <w:szCs w:val="24"/>
          <w:lang w:val="ru-RU"/>
        </w:rPr>
        <w:t>СД и</w:t>
      </w:r>
      <w:r w:rsidRPr="00FE7E82">
        <w:rPr>
          <w:rFonts w:asciiTheme="majorHAnsi" w:hAnsiTheme="majorHAnsi" w:cstheme="majorHAnsi"/>
          <w:sz w:val="24"/>
          <w:szCs w:val="24"/>
          <w:lang w:val="ro-MD"/>
        </w:rPr>
        <w:t xml:space="preserve"> учредител</w:t>
      </w:r>
      <w:r>
        <w:rPr>
          <w:rFonts w:asciiTheme="majorHAnsi" w:hAnsiTheme="majorHAnsi" w:cstheme="majorHAnsi"/>
          <w:sz w:val="24"/>
          <w:szCs w:val="24"/>
          <w:lang w:val="ru-RU"/>
        </w:rPr>
        <w:t xml:space="preserve">ем </w:t>
      </w:r>
      <w:r w:rsidRPr="00FE7E82">
        <w:rPr>
          <w:rFonts w:asciiTheme="majorHAnsi" w:hAnsiTheme="majorHAnsi" w:cstheme="majorHAnsi"/>
          <w:sz w:val="24"/>
          <w:szCs w:val="24"/>
          <w:lang w:val="ro-MD"/>
        </w:rPr>
        <w:t xml:space="preserve">в </w:t>
      </w:r>
      <w:r w:rsidR="009B7FA6">
        <w:rPr>
          <w:rFonts w:asciiTheme="majorHAnsi" w:hAnsiTheme="majorHAnsi" w:cstheme="majorHAnsi"/>
          <w:sz w:val="24"/>
          <w:szCs w:val="24"/>
          <w:lang w:val="ru-RU"/>
        </w:rPr>
        <w:t>Н</w:t>
      </w:r>
      <w:r w:rsidRPr="00FE7E82">
        <w:rPr>
          <w:rFonts w:asciiTheme="majorHAnsi" w:hAnsiTheme="majorHAnsi" w:cstheme="majorHAnsi"/>
          <w:sz w:val="24"/>
          <w:szCs w:val="24"/>
          <w:lang w:val="ro-MD"/>
        </w:rPr>
        <w:t xml:space="preserve">оменклатуре услуг, предоставляемых предприятием, что </w:t>
      </w:r>
      <w:r w:rsidR="009B7FA6">
        <w:rPr>
          <w:rFonts w:asciiTheme="majorHAnsi" w:hAnsiTheme="majorHAnsi" w:cstheme="majorHAnsi"/>
          <w:sz w:val="24"/>
          <w:szCs w:val="24"/>
          <w:lang w:val="ru-RU"/>
        </w:rPr>
        <w:t>обусловило</w:t>
      </w:r>
      <w:r w:rsidRPr="00FE7E82">
        <w:rPr>
          <w:rFonts w:asciiTheme="majorHAnsi" w:hAnsiTheme="majorHAnsi" w:cstheme="majorHAnsi"/>
          <w:sz w:val="24"/>
          <w:szCs w:val="24"/>
          <w:lang w:val="ro-MD"/>
        </w:rPr>
        <w:t xml:space="preserve"> не</w:t>
      </w:r>
      <w:r w:rsidR="009B7FA6">
        <w:rPr>
          <w:rFonts w:asciiTheme="majorHAnsi" w:hAnsiTheme="majorHAnsi" w:cstheme="majorHAnsi"/>
          <w:sz w:val="24"/>
          <w:szCs w:val="24"/>
          <w:lang w:val="ru-RU"/>
        </w:rPr>
        <w:t>законны</w:t>
      </w:r>
      <w:r w:rsidRPr="00FE7E82">
        <w:rPr>
          <w:rFonts w:asciiTheme="majorHAnsi" w:hAnsiTheme="majorHAnsi" w:cstheme="majorHAnsi"/>
          <w:sz w:val="24"/>
          <w:szCs w:val="24"/>
          <w:lang w:val="ro-MD"/>
        </w:rPr>
        <w:t xml:space="preserve">й характер формирования </w:t>
      </w:r>
      <w:r w:rsidR="009B7FA6">
        <w:rPr>
          <w:rFonts w:asciiTheme="majorHAnsi" w:hAnsiTheme="majorHAnsi" w:cstheme="majorHAnsi"/>
          <w:sz w:val="24"/>
          <w:szCs w:val="24"/>
          <w:lang w:val="ru-RU"/>
        </w:rPr>
        <w:t>указанных затрат</w:t>
      </w:r>
      <w:r w:rsidRPr="00FE7E82">
        <w:rPr>
          <w:rFonts w:asciiTheme="majorHAnsi" w:hAnsiTheme="majorHAnsi" w:cstheme="majorHAnsi"/>
          <w:sz w:val="24"/>
          <w:szCs w:val="24"/>
          <w:lang w:val="ro-MD"/>
        </w:rPr>
        <w:t>.</w:t>
      </w:r>
      <w:r>
        <w:rPr>
          <w:rFonts w:asciiTheme="majorHAnsi" w:hAnsiTheme="majorHAnsi" w:cstheme="majorHAnsi"/>
          <w:sz w:val="24"/>
          <w:szCs w:val="24"/>
          <w:lang w:val="ru-RU"/>
        </w:rPr>
        <w:t xml:space="preserve"> </w:t>
      </w:r>
    </w:p>
    <w:p w14:paraId="4A44510A" w14:textId="12FF0E9D" w:rsidR="00DD1529" w:rsidRDefault="00DD1529"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 </w:t>
      </w:r>
      <w:r w:rsidR="00FE7E82" w:rsidRPr="00FE7E82">
        <w:rPr>
          <w:rFonts w:asciiTheme="majorHAnsi" w:hAnsiTheme="majorHAnsi" w:cstheme="majorHAnsi"/>
          <w:sz w:val="24"/>
          <w:szCs w:val="24"/>
          <w:lang w:val="ro-MD"/>
        </w:rPr>
        <w:t xml:space="preserve">Таким образом, отмечается, что </w:t>
      </w:r>
      <w:r w:rsidR="00C64A5D">
        <w:rPr>
          <w:rFonts w:asciiTheme="majorHAnsi" w:hAnsiTheme="majorHAnsi" w:cstheme="majorHAnsi"/>
          <w:sz w:val="24"/>
          <w:szCs w:val="24"/>
          <w:lang w:val="ru-RU"/>
        </w:rPr>
        <w:t>ГААД</w:t>
      </w:r>
      <w:r w:rsidR="00FE7E82" w:rsidRPr="00FE7E82">
        <w:rPr>
          <w:rFonts w:asciiTheme="majorHAnsi" w:hAnsiTheme="majorHAnsi" w:cstheme="majorHAnsi"/>
          <w:sz w:val="24"/>
          <w:szCs w:val="24"/>
          <w:lang w:val="ro-MD"/>
        </w:rPr>
        <w:t xml:space="preserve"> не</w:t>
      </w:r>
      <w:r w:rsidR="00E462F4">
        <w:rPr>
          <w:rFonts w:asciiTheme="majorHAnsi" w:hAnsiTheme="majorHAnsi" w:cstheme="majorHAnsi"/>
          <w:sz w:val="24"/>
          <w:szCs w:val="24"/>
          <w:lang w:val="ru-RU"/>
        </w:rPr>
        <w:t>правиль</w:t>
      </w:r>
      <w:r w:rsidR="00FE7E82" w:rsidRPr="00FE7E82">
        <w:rPr>
          <w:rFonts w:asciiTheme="majorHAnsi" w:hAnsiTheme="majorHAnsi" w:cstheme="majorHAnsi"/>
          <w:sz w:val="24"/>
          <w:szCs w:val="24"/>
          <w:lang w:val="ro-MD"/>
        </w:rPr>
        <w:t xml:space="preserve">но </w:t>
      </w:r>
      <w:r w:rsidR="00E462F4">
        <w:rPr>
          <w:rFonts w:asciiTheme="majorHAnsi" w:hAnsiTheme="majorHAnsi" w:cstheme="majorHAnsi"/>
          <w:sz w:val="24"/>
          <w:szCs w:val="24"/>
          <w:lang w:val="ru-RU"/>
        </w:rPr>
        <w:t>ис</w:t>
      </w:r>
      <w:r w:rsidR="00FE7E82" w:rsidRPr="00FE7E82">
        <w:rPr>
          <w:rFonts w:asciiTheme="majorHAnsi" w:hAnsiTheme="majorHAnsi" w:cstheme="majorHAnsi"/>
          <w:sz w:val="24"/>
          <w:szCs w:val="24"/>
          <w:lang w:val="ro-MD"/>
        </w:rPr>
        <w:t xml:space="preserve">полнила </w:t>
      </w:r>
      <w:r w:rsidR="00E462F4">
        <w:rPr>
          <w:rFonts w:asciiTheme="majorHAnsi" w:hAnsiTheme="majorHAnsi" w:cstheme="majorHAnsi"/>
          <w:sz w:val="24"/>
          <w:szCs w:val="24"/>
          <w:lang w:val="ru-RU"/>
        </w:rPr>
        <w:t>П</w:t>
      </w:r>
      <w:r w:rsidR="00FE7E82" w:rsidRPr="00FE7E82">
        <w:rPr>
          <w:rFonts w:asciiTheme="majorHAnsi" w:hAnsiTheme="majorHAnsi" w:cstheme="majorHAnsi"/>
          <w:sz w:val="24"/>
          <w:szCs w:val="24"/>
          <w:lang w:val="ro-MD"/>
        </w:rPr>
        <w:t>рограмму проектных работ,</w:t>
      </w:r>
      <w:r w:rsidR="00AB5DE5">
        <w:rPr>
          <w:rFonts w:asciiTheme="majorHAnsi" w:hAnsiTheme="majorHAnsi" w:cstheme="majorHAnsi"/>
          <w:sz w:val="24"/>
          <w:szCs w:val="24"/>
          <w:lang w:val="ru-RU"/>
        </w:rPr>
        <w:t xml:space="preserve"> </w:t>
      </w:r>
      <w:r w:rsidR="00FE7E82" w:rsidRPr="00FE7E82">
        <w:rPr>
          <w:rFonts w:asciiTheme="majorHAnsi" w:hAnsiTheme="majorHAnsi" w:cstheme="majorHAnsi"/>
          <w:sz w:val="24"/>
          <w:szCs w:val="24"/>
          <w:lang w:val="ro-MD"/>
        </w:rPr>
        <w:t xml:space="preserve">утвержденную </w:t>
      </w:r>
      <w:r w:rsidR="00AB5DE5" w:rsidRPr="00AB5DE5">
        <w:rPr>
          <w:rFonts w:asciiTheme="majorHAnsi" w:hAnsiTheme="majorHAnsi" w:cstheme="majorHAnsi"/>
          <w:sz w:val="24"/>
          <w:szCs w:val="24"/>
          <w:lang w:val="ro-MD"/>
        </w:rPr>
        <w:t>МЭИ</w:t>
      </w:r>
      <w:r w:rsidR="00FE7E82" w:rsidRPr="00FE7E82">
        <w:rPr>
          <w:rFonts w:asciiTheme="majorHAnsi" w:hAnsiTheme="majorHAnsi" w:cstheme="majorHAnsi"/>
          <w:sz w:val="24"/>
          <w:szCs w:val="24"/>
          <w:lang w:val="ro-MD"/>
        </w:rPr>
        <w:t>, используя финансовые ресурсы на общую сумму 3 807,7 тыс. леев</w:t>
      </w:r>
      <w:r w:rsidR="00E462F4">
        <w:rPr>
          <w:rFonts w:asciiTheme="majorHAnsi" w:hAnsiTheme="majorHAnsi" w:cstheme="majorHAnsi"/>
          <w:sz w:val="24"/>
          <w:szCs w:val="24"/>
          <w:lang w:val="ru-RU"/>
        </w:rPr>
        <w:t>, на</w:t>
      </w:r>
      <w:r w:rsidR="00FE7E82" w:rsidRPr="00FE7E82">
        <w:rPr>
          <w:rFonts w:asciiTheme="majorHAnsi" w:hAnsiTheme="majorHAnsi" w:cstheme="majorHAnsi"/>
          <w:sz w:val="24"/>
          <w:szCs w:val="24"/>
          <w:lang w:val="ro-MD"/>
        </w:rPr>
        <w:t xml:space="preserve"> </w:t>
      </w:r>
      <w:r w:rsidR="00E462F4">
        <w:rPr>
          <w:rFonts w:asciiTheme="majorHAnsi" w:hAnsiTheme="majorHAnsi" w:cstheme="majorHAnsi"/>
          <w:sz w:val="24"/>
          <w:szCs w:val="24"/>
          <w:lang w:val="ru-RU"/>
        </w:rPr>
        <w:t>другие</w:t>
      </w:r>
      <w:r w:rsidR="00FE7E82" w:rsidRPr="00FE7E82">
        <w:rPr>
          <w:rFonts w:asciiTheme="majorHAnsi" w:hAnsiTheme="majorHAnsi" w:cstheme="majorHAnsi"/>
          <w:sz w:val="24"/>
          <w:szCs w:val="24"/>
          <w:lang w:val="ro-MD"/>
        </w:rPr>
        <w:t xml:space="preserve"> цел</w:t>
      </w:r>
      <w:r w:rsidR="00E462F4">
        <w:rPr>
          <w:rFonts w:asciiTheme="majorHAnsi" w:hAnsiTheme="majorHAnsi" w:cstheme="majorHAnsi"/>
          <w:sz w:val="24"/>
          <w:szCs w:val="24"/>
          <w:lang w:val="ru-RU"/>
        </w:rPr>
        <w:t>и</w:t>
      </w:r>
      <w:r w:rsidR="00FE7E82" w:rsidRPr="00FE7E82">
        <w:rPr>
          <w:rFonts w:asciiTheme="majorHAnsi" w:hAnsiTheme="majorHAnsi" w:cstheme="majorHAnsi"/>
          <w:sz w:val="24"/>
          <w:szCs w:val="24"/>
          <w:lang w:val="ro-MD"/>
        </w:rPr>
        <w:t xml:space="preserve">, </w:t>
      </w:r>
      <w:r w:rsidR="00E462F4">
        <w:rPr>
          <w:rFonts w:asciiTheme="majorHAnsi" w:hAnsiTheme="majorHAnsi" w:cstheme="majorHAnsi"/>
          <w:sz w:val="24"/>
          <w:szCs w:val="24"/>
          <w:lang w:val="ru-RU"/>
        </w:rPr>
        <w:t>чем</w:t>
      </w:r>
      <w:r w:rsidR="00FE7E82" w:rsidRPr="00FE7E82">
        <w:rPr>
          <w:rFonts w:asciiTheme="majorHAnsi" w:hAnsiTheme="majorHAnsi" w:cstheme="majorHAnsi"/>
          <w:sz w:val="24"/>
          <w:szCs w:val="24"/>
          <w:lang w:val="ro-MD"/>
        </w:rPr>
        <w:t xml:space="preserve"> установленны</w:t>
      </w:r>
      <w:r w:rsidR="00E462F4">
        <w:rPr>
          <w:rFonts w:asciiTheme="majorHAnsi" w:hAnsiTheme="majorHAnsi" w:cstheme="majorHAnsi"/>
          <w:sz w:val="24"/>
          <w:szCs w:val="24"/>
          <w:lang w:val="ru-RU"/>
        </w:rPr>
        <w:t>е</w:t>
      </w:r>
      <w:r w:rsidR="00FE7E82" w:rsidRPr="00FE7E82">
        <w:rPr>
          <w:rFonts w:asciiTheme="majorHAnsi" w:hAnsiTheme="majorHAnsi" w:cstheme="majorHAnsi"/>
          <w:sz w:val="24"/>
          <w:szCs w:val="24"/>
          <w:lang w:val="ro-MD"/>
        </w:rPr>
        <w:t xml:space="preserve">, </w:t>
      </w:r>
      <w:r w:rsidR="00E462F4">
        <w:rPr>
          <w:rFonts w:asciiTheme="majorHAnsi" w:hAnsiTheme="majorHAnsi" w:cstheme="majorHAnsi"/>
          <w:sz w:val="24"/>
          <w:szCs w:val="24"/>
          <w:lang w:val="ru-RU"/>
        </w:rPr>
        <w:t>не по их</w:t>
      </w:r>
      <w:r w:rsidR="00FE7E82" w:rsidRPr="00FE7E82">
        <w:rPr>
          <w:rFonts w:asciiTheme="majorHAnsi" w:hAnsiTheme="majorHAnsi" w:cstheme="majorHAnsi"/>
          <w:sz w:val="24"/>
          <w:szCs w:val="24"/>
          <w:lang w:val="ro-MD"/>
        </w:rPr>
        <w:t xml:space="preserve"> назначению.</w:t>
      </w:r>
    </w:p>
    <w:p w14:paraId="3276F2C5" w14:textId="21FF1B36" w:rsidR="006A11B2" w:rsidRPr="006A11B2" w:rsidRDefault="00AB5DE5" w:rsidP="00EC345E">
      <w:pPr>
        <w:pStyle w:val="3"/>
        <w:numPr>
          <w:ilvl w:val="2"/>
          <w:numId w:val="3"/>
        </w:numPr>
        <w:tabs>
          <w:tab w:val="left" w:pos="720"/>
        </w:tabs>
        <w:spacing w:line="276" w:lineRule="auto"/>
        <w:ind w:left="0" w:firstLine="720"/>
        <w:rPr>
          <w:rFonts w:cstheme="majorHAnsi"/>
          <w:lang w:val="ro-MD"/>
        </w:rPr>
      </w:pPr>
      <w:bookmarkStart w:id="25" w:name="_Toc148048706"/>
      <w:r w:rsidRPr="00AB5DE5">
        <w:rPr>
          <w:rFonts w:cstheme="majorHAnsi"/>
          <w:lang w:val="ro-MD"/>
        </w:rPr>
        <w:t>Бюджетные ассигнования на общую сумму 2 038,3 тыс. леев,</w:t>
      </w:r>
      <w:r w:rsidR="00776A6C">
        <w:rPr>
          <w:rFonts w:cstheme="majorHAnsi"/>
          <w:lang w:val="ru-RU"/>
        </w:rPr>
        <w:t xml:space="preserve"> </w:t>
      </w:r>
      <w:r w:rsidRPr="00AB5DE5">
        <w:rPr>
          <w:rFonts w:cstheme="majorHAnsi"/>
          <w:lang w:val="ro-MD"/>
        </w:rPr>
        <w:t xml:space="preserve">переданные МЭИ для компенсации </w:t>
      </w:r>
      <w:r w:rsidR="00776A6C" w:rsidRPr="00AB5DE5">
        <w:rPr>
          <w:rFonts w:cstheme="majorHAnsi"/>
          <w:lang w:val="ro-MD"/>
        </w:rPr>
        <w:t xml:space="preserve">понесенных </w:t>
      </w:r>
      <w:r w:rsidRPr="00AB5DE5">
        <w:rPr>
          <w:rFonts w:cstheme="majorHAnsi"/>
          <w:lang w:val="ro-MD"/>
        </w:rPr>
        <w:t>расходов при оказании лабораторных услуг, которые уже покрываются другими механизмами финансирования, указывают на нерациональное использование государственных денег.</w:t>
      </w:r>
      <w:bookmarkEnd w:id="25"/>
    </w:p>
    <w:p w14:paraId="361E0D98" w14:textId="18D82A4A" w:rsidR="00C7421D" w:rsidRDefault="00AB5DE5" w:rsidP="00EC345E">
      <w:pPr>
        <w:tabs>
          <w:tab w:val="left" w:pos="720"/>
        </w:tabs>
        <w:spacing w:after="0" w:line="276" w:lineRule="auto"/>
        <w:ind w:firstLine="720"/>
        <w:jc w:val="both"/>
        <w:rPr>
          <w:rFonts w:asciiTheme="majorHAnsi" w:hAnsiTheme="majorHAnsi" w:cstheme="majorHAnsi"/>
          <w:sz w:val="24"/>
          <w:szCs w:val="24"/>
          <w:lang w:val="ro-MD"/>
        </w:rPr>
      </w:pPr>
      <w:r w:rsidRPr="00AB5DE5">
        <w:rPr>
          <w:rFonts w:asciiTheme="majorHAnsi" w:hAnsiTheme="majorHAnsi" w:cstheme="majorHAnsi"/>
          <w:sz w:val="24"/>
          <w:szCs w:val="24"/>
          <w:lang w:val="ro-MD"/>
        </w:rPr>
        <w:t xml:space="preserve">Согласно </w:t>
      </w:r>
      <w:r w:rsidR="000846CC">
        <w:rPr>
          <w:rFonts w:asciiTheme="majorHAnsi" w:hAnsiTheme="majorHAnsi" w:cstheme="majorHAnsi"/>
          <w:sz w:val="24"/>
          <w:szCs w:val="24"/>
          <w:lang w:val="ru-RU"/>
        </w:rPr>
        <w:t>П</w:t>
      </w:r>
      <w:r w:rsidRPr="00AB5DE5">
        <w:rPr>
          <w:rFonts w:asciiTheme="majorHAnsi" w:hAnsiTheme="majorHAnsi" w:cstheme="majorHAnsi"/>
          <w:sz w:val="24"/>
          <w:szCs w:val="24"/>
          <w:lang w:val="ro-MD"/>
        </w:rPr>
        <w:t xml:space="preserve">рограмме разработки нормативных документов, внедрения современных технологий и </w:t>
      </w:r>
      <w:r w:rsidR="000846CC">
        <w:rPr>
          <w:rFonts w:asciiTheme="majorHAnsi" w:hAnsiTheme="majorHAnsi" w:cstheme="majorHAnsi"/>
          <w:sz w:val="24"/>
          <w:szCs w:val="24"/>
          <w:lang w:val="ru-RU"/>
        </w:rPr>
        <w:t>осуществл</w:t>
      </w:r>
      <w:r w:rsidRPr="00AB5DE5">
        <w:rPr>
          <w:rFonts w:asciiTheme="majorHAnsi" w:hAnsiTheme="majorHAnsi" w:cstheme="majorHAnsi"/>
          <w:sz w:val="24"/>
          <w:szCs w:val="24"/>
          <w:lang w:val="ro-MD"/>
        </w:rPr>
        <w:t xml:space="preserve">ения контроля качества на 2020 год, </w:t>
      </w:r>
      <w:r w:rsidR="00C64A5D">
        <w:rPr>
          <w:rFonts w:asciiTheme="majorHAnsi" w:hAnsiTheme="majorHAnsi" w:cstheme="majorHAnsi"/>
          <w:sz w:val="24"/>
          <w:szCs w:val="24"/>
          <w:lang w:val="ro-MD"/>
        </w:rPr>
        <w:t>ГААД</w:t>
      </w:r>
      <w:r w:rsidRPr="00AB5DE5">
        <w:rPr>
          <w:rFonts w:asciiTheme="majorHAnsi" w:hAnsiTheme="majorHAnsi" w:cstheme="majorHAnsi"/>
          <w:sz w:val="24"/>
          <w:szCs w:val="24"/>
          <w:lang w:val="ro-MD"/>
        </w:rPr>
        <w:t xml:space="preserve"> были выделены бюджетные финансовые средства специального назначения для проведения лабораторных испытаний дорожных материалов</w:t>
      </w:r>
      <w:r w:rsidR="00671E60">
        <w:rPr>
          <w:rFonts w:asciiTheme="majorHAnsi" w:hAnsiTheme="majorHAnsi" w:cstheme="majorHAnsi"/>
          <w:sz w:val="24"/>
          <w:szCs w:val="24"/>
          <w:lang w:val="ru-RU"/>
        </w:rPr>
        <w:t>,</w:t>
      </w:r>
      <w:r w:rsidRPr="00AB5DE5">
        <w:rPr>
          <w:rFonts w:asciiTheme="majorHAnsi" w:hAnsiTheme="majorHAnsi" w:cstheme="majorHAnsi"/>
          <w:sz w:val="24"/>
          <w:szCs w:val="24"/>
          <w:lang w:val="ro-MD"/>
        </w:rPr>
        <w:t xml:space="preserve"> на общую сумму 2 785,0 тыс. леев, которые были </w:t>
      </w:r>
      <w:r w:rsidR="00671E60">
        <w:rPr>
          <w:rFonts w:asciiTheme="majorHAnsi" w:hAnsiTheme="majorHAnsi" w:cstheme="majorHAnsi"/>
          <w:sz w:val="24"/>
          <w:szCs w:val="24"/>
          <w:lang w:val="ru-RU"/>
        </w:rPr>
        <w:t>ис</w:t>
      </w:r>
      <w:r w:rsidRPr="00AB5DE5">
        <w:rPr>
          <w:rFonts w:asciiTheme="majorHAnsi" w:hAnsiTheme="majorHAnsi" w:cstheme="majorHAnsi"/>
          <w:sz w:val="24"/>
          <w:szCs w:val="24"/>
          <w:lang w:val="ro-MD"/>
        </w:rPr>
        <w:t xml:space="preserve">полнены на </w:t>
      </w:r>
      <w:r w:rsidR="000846CC">
        <w:rPr>
          <w:rFonts w:asciiTheme="majorHAnsi" w:hAnsiTheme="majorHAnsi" w:cstheme="majorHAnsi"/>
          <w:sz w:val="24"/>
          <w:szCs w:val="24"/>
          <w:lang w:val="ru-RU"/>
        </w:rPr>
        <w:t xml:space="preserve">уровне </w:t>
      </w:r>
      <w:r w:rsidRPr="00AB5DE5">
        <w:rPr>
          <w:rFonts w:asciiTheme="majorHAnsi" w:hAnsiTheme="majorHAnsi" w:cstheme="majorHAnsi"/>
          <w:sz w:val="24"/>
          <w:szCs w:val="24"/>
          <w:lang w:val="ro-MD"/>
        </w:rPr>
        <w:t>73,2%, или 2 038,3 тыс. леев.</w:t>
      </w:r>
    </w:p>
    <w:p w14:paraId="3D251571" w14:textId="5E600FDE" w:rsidR="00C7421D" w:rsidRDefault="00671E60"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Доказательства</w:t>
      </w:r>
      <w:r w:rsidR="00AB5DE5" w:rsidRPr="00AB5DE5">
        <w:rPr>
          <w:rFonts w:asciiTheme="majorHAnsi" w:hAnsiTheme="majorHAnsi" w:cstheme="majorHAnsi"/>
          <w:sz w:val="24"/>
          <w:szCs w:val="24"/>
          <w:lang w:val="ro-MD"/>
        </w:rPr>
        <w:t xml:space="preserve">, собранные аудитом, </w:t>
      </w:r>
      <w:r>
        <w:rPr>
          <w:rFonts w:asciiTheme="majorHAnsi" w:hAnsiTheme="majorHAnsi" w:cstheme="majorHAnsi"/>
          <w:sz w:val="24"/>
          <w:szCs w:val="24"/>
          <w:lang w:val="ru-RU"/>
        </w:rPr>
        <w:t>выяв</w:t>
      </w:r>
      <w:r w:rsidR="00AB5DE5" w:rsidRPr="00AB5DE5">
        <w:rPr>
          <w:rFonts w:asciiTheme="majorHAnsi" w:hAnsiTheme="majorHAnsi" w:cstheme="majorHAnsi"/>
          <w:sz w:val="24"/>
          <w:szCs w:val="24"/>
          <w:lang w:val="ro-MD"/>
        </w:rPr>
        <w:t>или,</w:t>
      </w:r>
      <w:r>
        <w:rPr>
          <w:rFonts w:asciiTheme="majorHAnsi" w:hAnsiTheme="majorHAnsi" w:cstheme="majorHAnsi"/>
          <w:sz w:val="24"/>
          <w:szCs w:val="24"/>
          <w:lang w:val="ru-RU"/>
        </w:rPr>
        <w:t xml:space="preserve"> </w:t>
      </w:r>
      <w:r w:rsidR="00AB5DE5" w:rsidRPr="00AB5DE5">
        <w:rPr>
          <w:rFonts w:asciiTheme="majorHAnsi" w:hAnsiTheme="majorHAnsi" w:cstheme="majorHAnsi"/>
          <w:sz w:val="24"/>
          <w:szCs w:val="24"/>
          <w:lang w:val="ro-MD"/>
        </w:rPr>
        <w:t xml:space="preserve">что </w:t>
      </w:r>
      <w:r w:rsidR="000846CC">
        <w:rPr>
          <w:rFonts w:asciiTheme="majorHAnsi" w:hAnsiTheme="majorHAnsi" w:cstheme="majorHAnsi"/>
          <w:sz w:val="24"/>
          <w:szCs w:val="24"/>
          <w:lang w:val="ru-RU"/>
        </w:rPr>
        <w:t xml:space="preserve">в </w:t>
      </w:r>
      <w:r w:rsidR="00AB5DE5" w:rsidRPr="00AB5DE5">
        <w:rPr>
          <w:rFonts w:asciiTheme="majorHAnsi" w:hAnsiTheme="majorHAnsi" w:cstheme="majorHAnsi"/>
          <w:sz w:val="24"/>
          <w:szCs w:val="24"/>
          <w:lang w:val="ro-MD"/>
        </w:rPr>
        <w:t>бюджетны</w:t>
      </w:r>
      <w:r w:rsidR="000846CC">
        <w:rPr>
          <w:rFonts w:asciiTheme="majorHAnsi" w:hAnsiTheme="majorHAnsi" w:cstheme="majorHAnsi"/>
          <w:sz w:val="24"/>
          <w:szCs w:val="24"/>
          <w:lang w:val="ru-RU"/>
        </w:rPr>
        <w:t>х</w:t>
      </w:r>
      <w:r w:rsidR="00AB5DE5" w:rsidRPr="00AB5DE5">
        <w:rPr>
          <w:rFonts w:asciiTheme="majorHAnsi" w:hAnsiTheme="majorHAnsi" w:cstheme="majorHAnsi"/>
          <w:sz w:val="24"/>
          <w:szCs w:val="24"/>
          <w:lang w:val="ro-MD"/>
        </w:rPr>
        <w:t xml:space="preserve"> ассигнования</w:t>
      </w:r>
      <w:r w:rsidR="000846CC">
        <w:rPr>
          <w:rFonts w:asciiTheme="majorHAnsi" w:hAnsiTheme="majorHAnsi" w:cstheme="majorHAnsi"/>
          <w:sz w:val="24"/>
          <w:szCs w:val="24"/>
          <w:lang w:val="ru-RU"/>
        </w:rPr>
        <w:t>х</w:t>
      </w:r>
      <w:r w:rsidR="00AB5DE5" w:rsidRPr="00AB5DE5">
        <w:rPr>
          <w:rFonts w:asciiTheme="majorHAnsi" w:hAnsiTheme="majorHAnsi" w:cstheme="majorHAnsi"/>
          <w:sz w:val="24"/>
          <w:szCs w:val="24"/>
          <w:lang w:val="ro-MD"/>
        </w:rPr>
        <w:t xml:space="preserve"> на общую сумму 2 038,3 тыс. леев, переданны</w:t>
      </w:r>
      <w:r w:rsidR="000846CC">
        <w:rPr>
          <w:rFonts w:asciiTheme="majorHAnsi" w:hAnsiTheme="majorHAnsi" w:cstheme="majorHAnsi"/>
          <w:sz w:val="24"/>
          <w:szCs w:val="24"/>
          <w:lang w:val="ru-RU"/>
        </w:rPr>
        <w:t>х</w:t>
      </w:r>
      <w:r w:rsidR="00AB5DE5" w:rsidRPr="00AB5DE5">
        <w:rPr>
          <w:rFonts w:asciiTheme="majorHAnsi" w:hAnsiTheme="majorHAnsi" w:cstheme="majorHAnsi"/>
          <w:sz w:val="24"/>
          <w:szCs w:val="24"/>
          <w:lang w:val="ro-MD"/>
        </w:rPr>
        <w:t xml:space="preserve"> МЭИ на оказание лабораторных услуг, предназначенных для проведения контроля качества, в соответствии с </w:t>
      </w:r>
      <w:r w:rsidR="000846CC">
        <w:rPr>
          <w:rFonts w:asciiTheme="majorHAnsi" w:hAnsiTheme="majorHAnsi" w:cstheme="majorHAnsi"/>
          <w:sz w:val="24"/>
          <w:szCs w:val="24"/>
          <w:lang w:val="ru-RU"/>
        </w:rPr>
        <w:t>указанной</w:t>
      </w:r>
      <w:r w:rsidR="00AB5DE5" w:rsidRPr="00AB5DE5">
        <w:rPr>
          <w:rFonts w:asciiTheme="majorHAnsi" w:hAnsiTheme="majorHAnsi" w:cstheme="majorHAnsi"/>
          <w:sz w:val="24"/>
          <w:szCs w:val="24"/>
          <w:lang w:val="ro-MD"/>
        </w:rPr>
        <w:t xml:space="preserve"> </w:t>
      </w:r>
      <w:r w:rsidR="000846CC">
        <w:rPr>
          <w:rFonts w:asciiTheme="majorHAnsi" w:hAnsiTheme="majorHAnsi" w:cstheme="majorHAnsi"/>
          <w:sz w:val="24"/>
          <w:szCs w:val="24"/>
          <w:lang w:val="ru-RU"/>
        </w:rPr>
        <w:t>П</w:t>
      </w:r>
      <w:r w:rsidR="00AB5DE5" w:rsidRPr="00AB5DE5">
        <w:rPr>
          <w:rFonts w:asciiTheme="majorHAnsi" w:hAnsiTheme="majorHAnsi" w:cstheme="majorHAnsi"/>
          <w:sz w:val="24"/>
          <w:szCs w:val="24"/>
          <w:lang w:val="ro-MD"/>
        </w:rPr>
        <w:t xml:space="preserve">рограммой </w:t>
      </w:r>
      <w:r w:rsidR="00B6776C" w:rsidRPr="00B6776C">
        <w:rPr>
          <w:rFonts w:asciiTheme="majorHAnsi" w:hAnsiTheme="majorHAnsi" w:cstheme="majorHAnsi"/>
          <w:sz w:val="24"/>
          <w:szCs w:val="24"/>
          <w:lang w:val="ro-MD"/>
        </w:rPr>
        <w:t>МЭИ</w:t>
      </w:r>
      <w:r w:rsidR="000846CC">
        <w:rPr>
          <w:rFonts w:asciiTheme="majorHAnsi" w:hAnsiTheme="majorHAnsi" w:cstheme="majorHAnsi"/>
          <w:sz w:val="24"/>
          <w:szCs w:val="24"/>
          <w:lang w:val="ru-RU"/>
        </w:rPr>
        <w:t>,</w:t>
      </w:r>
      <w:r w:rsidR="00AB5DE5" w:rsidRPr="00AB5DE5">
        <w:rPr>
          <w:rFonts w:asciiTheme="majorHAnsi" w:hAnsiTheme="majorHAnsi" w:cstheme="majorHAnsi"/>
          <w:sz w:val="24"/>
          <w:szCs w:val="24"/>
          <w:lang w:val="ro-MD"/>
        </w:rPr>
        <w:t xml:space="preserve"> не </w:t>
      </w:r>
      <w:r w:rsidR="000846CC">
        <w:rPr>
          <w:rFonts w:asciiTheme="majorHAnsi" w:hAnsiTheme="majorHAnsi" w:cstheme="majorHAnsi"/>
          <w:sz w:val="24"/>
          <w:szCs w:val="24"/>
          <w:lang w:val="ru-RU"/>
        </w:rPr>
        <w:t>было необходимости</w:t>
      </w:r>
      <w:r w:rsidR="00AB5DE5" w:rsidRPr="00AB5DE5">
        <w:rPr>
          <w:rFonts w:asciiTheme="majorHAnsi" w:hAnsiTheme="majorHAnsi" w:cstheme="majorHAnsi"/>
          <w:sz w:val="24"/>
          <w:szCs w:val="24"/>
          <w:lang w:val="ro-MD"/>
        </w:rPr>
        <w:t xml:space="preserve">, </w:t>
      </w:r>
      <w:r w:rsidR="000846CC">
        <w:rPr>
          <w:rFonts w:asciiTheme="majorHAnsi" w:hAnsiTheme="majorHAnsi" w:cstheme="majorHAnsi"/>
          <w:sz w:val="24"/>
          <w:szCs w:val="24"/>
          <w:lang w:val="ru-RU"/>
        </w:rPr>
        <w:t>поскольку</w:t>
      </w:r>
      <w:r w:rsidR="00AB5DE5" w:rsidRPr="00AB5DE5">
        <w:rPr>
          <w:rFonts w:asciiTheme="majorHAnsi" w:hAnsiTheme="majorHAnsi" w:cstheme="majorHAnsi"/>
          <w:sz w:val="24"/>
          <w:szCs w:val="24"/>
          <w:lang w:val="ro-MD"/>
        </w:rPr>
        <w:t xml:space="preserve"> покрытие всех расходов на персонал, а также техническое обслуживание и оснащение лаборатории осуществлялось до 2020 года и </w:t>
      </w:r>
      <w:r w:rsidR="000846CC">
        <w:rPr>
          <w:rFonts w:asciiTheme="majorHAnsi" w:hAnsiTheme="majorHAnsi" w:cstheme="majorHAnsi"/>
          <w:sz w:val="24"/>
          <w:szCs w:val="24"/>
          <w:lang w:val="ru-RU"/>
        </w:rPr>
        <w:t>продолжает</w:t>
      </w:r>
      <w:r w:rsidR="00AB5DE5" w:rsidRPr="00AB5DE5">
        <w:rPr>
          <w:rFonts w:asciiTheme="majorHAnsi" w:hAnsiTheme="majorHAnsi" w:cstheme="majorHAnsi"/>
          <w:sz w:val="24"/>
          <w:szCs w:val="24"/>
          <w:lang w:val="ro-MD"/>
        </w:rPr>
        <w:t xml:space="preserve"> осуществляется за счет отдельных бюджетных ассигнований, выделенных на деятельность по управлению национальными дорогами общего пользования, которы</w:t>
      </w:r>
      <w:r w:rsidR="00284DD9">
        <w:rPr>
          <w:rFonts w:asciiTheme="majorHAnsi" w:hAnsiTheme="majorHAnsi" w:cstheme="majorHAnsi"/>
          <w:sz w:val="24"/>
          <w:szCs w:val="24"/>
          <w:lang w:val="ru-RU"/>
        </w:rPr>
        <w:t>е,</w:t>
      </w:r>
      <w:r w:rsidR="00AB5DE5" w:rsidRPr="00AB5DE5">
        <w:rPr>
          <w:rFonts w:asciiTheme="majorHAnsi" w:hAnsiTheme="majorHAnsi" w:cstheme="majorHAnsi"/>
          <w:sz w:val="24"/>
          <w:szCs w:val="24"/>
          <w:lang w:val="ro-MD"/>
        </w:rPr>
        <w:t xml:space="preserve"> в их </w:t>
      </w:r>
      <w:r w:rsidR="00284DD9">
        <w:rPr>
          <w:rFonts w:asciiTheme="majorHAnsi" w:hAnsiTheme="majorHAnsi" w:cstheme="majorHAnsi"/>
          <w:sz w:val="24"/>
          <w:szCs w:val="24"/>
          <w:lang w:val="ru-RU"/>
        </w:rPr>
        <w:t>совокупност</w:t>
      </w:r>
      <w:r w:rsidR="00AB5DE5" w:rsidRPr="00AB5DE5">
        <w:rPr>
          <w:rFonts w:asciiTheme="majorHAnsi" w:hAnsiTheme="majorHAnsi" w:cstheme="majorHAnsi"/>
          <w:sz w:val="24"/>
          <w:szCs w:val="24"/>
          <w:lang w:val="ro-MD"/>
        </w:rPr>
        <w:t>и</w:t>
      </w:r>
      <w:r w:rsidR="00284DD9">
        <w:rPr>
          <w:rFonts w:asciiTheme="majorHAnsi" w:hAnsiTheme="majorHAnsi" w:cstheme="majorHAnsi"/>
          <w:sz w:val="24"/>
          <w:szCs w:val="24"/>
          <w:lang w:val="ru-RU"/>
        </w:rPr>
        <w:t>,</w:t>
      </w:r>
      <w:r w:rsidR="00AB5DE5" w:rsidRPr="00AB5DE5">
        <w:rPr>
          <w:rFonts w:asciiTheme="majorHAnsi" w:hAnsiTheme="majorHAnsi" w:cstheme="majorHAnsi"/>
          <w:sz w:val="24"/>
          <w:szCs w:val="24"/>
          <w:lang w:val="ro-MD"/>
        </w:rPr>
        <w:t xml:space="preserve"> уже охватыва</w:t>
      </w:r>
      <w:r w:rsidR="00284DD9">
        <w:rPr>
          <w:rFonts w:asciiTheme="majorHAnsi" w:hAnsiTheme="majorHAnsi" w:cstheme="majorHAnsi"/>
          <w:sz w:val="24"/>
          <w:szCs w:val="24"/>
          <w:lang w:val="ru-RU"/>
        </w:rPr>
        <w:t>ю</w:t>
      </w:r>
      <w:r w:rsidR="00AB5DE5" w:rsidRPr="00AB5DE5">
        <w:rPr>
          <w:rFonts w:asciiTheme="majorHAnsi" w:hAnsiTheme="majorHAnsi" w:cstheme="majorHAnsi"/>
          <w:sz w:val="24"/>
          <w:szCs w:val="24"/>
          <w:lang w:val="ro-MD"/>
        </w:rPr>
        <w:t xml:space="preserve">т весь спектр финансирования потребностей </w:t>
      </w:r>
      <w:r w:rsidR="00C64A5D">
        <w:rPr>
          <w:rFonts w:asciiTheme="majorHAnsi" w:hAnsiTheme="majorHAnsi" w:cstheme="majorHAnsi"/>
          <w:sz w:val="24"/>
          <w:szCs w:val="24"/>
          <w:lang w:val="ro-MD"/>
        </w:rPr>
        <w:t>ГААД</w:t>
      </w:r>
      <w:r w:rsidR="00AB5DE5" w:rsidRPr="00AB5DE5">
        <w:rPr>
          <w:rFonts w:asciiTheme="majorHAnsi" w:hAnsiTheme="majorHAnsi" w:cstheme="majorHAnsi"/>
          <w:sz w:val="24"/>
          <w:szCs w:val="24"/>
          <w:lang w:val="ro-MD"/>
        </w:rPr>
        <w:t>.</w:t>
      </w:r>
      <w:r w:rsidR="00C7421D" w:rsidRPr="00C7421D">
        <w:rPr>
          <w:rFonts w:asciiTheme="majorHAnsi" w:hAnsiTheme="majorHAnsi" w:cstheme="majorHAnsi"/>
          <w:sz w:val="24"/>
          <w:szCs w:val="24"/>
          <w:lang w:val="ro-MD"/>
        </w:rPr>
        <w:t xml:space="preserve"> </w:t>
      </w:r>
    </w:p>
    <w:p w14:paraId="08F5BC5D" w14:textId="518B5DA5" w:rsidR="00C7421D" w:rsidRDefault="00B6776C" w:rsidP="00EC345E">
      <w:pPr>
        <w:tabs>
          <w:tab w:val="left" w:pos="720"/>
        </w:tabs>
        <w:spacing w:after="0" w:line="276" w:lineRule="auto"/>
        <w:ind w:firstLine="720"/>
        <w:jc w:val="both"/>
        <w:rPr>
          <w:rFonts w:asciiTheme="majorHAnsi" w:hAnsiTheme="majorHAnsi" w:cstheme="majorHAnsi"/>
          <w:sz w:val="24"/>
          <w:szCs w:val="24"/>
          <w:lang w:val="ro-MD"/>
        </w:rPr>
      </w:pPr>
      <w:r w:rsidRPr="00B6776C">
        <w:rPr>
          <w:rFonts w:asciiTheme="majorHAnsi" w:hAnsiTheme="majorHAnsi" w:cstheme="majorHAnsi"/>
          <w:sz w:val="24"/>
          <w:szCs w:val="24"/>
          <w:lang w:val="ro-MD"/>
        </w:rPr>
        <w:t xml:space="preserve">Таким образом, финансирование одних и тех же расходов с помощью двух разных механизмов в условиях, когда финансовые ресурсы ограничены, а </w:t>
      </w:r>
      <w:r w:rsidR="00284DD9" w:rsidRPr="00B6776C">
        <w:rPr>
          <w:rFonts w:asciiTheme="majorHAnsi" w:hAnsiTheme="majorHAnsi" w:cstheme="majorHAnsi"/>
          <w:sz w:val="24"/>
          <w:szCs w:val="24"/>
          <w:lang w:val="ro-MD"/>
        </w:rPr>
        <w:t>инвестици</w:t>
      </w:r>
      <w:r w:rsidR="00284DD9">
        <w:rPr>
          <w:rFonts w:asciiTheme="majorHAnsi" w:hAnsiTheme="majorHAnsi" w:cstheme="majorHAnsi"/>
          <w:sz w:val="24"/>
          <w:szCs w:val="24"/>
          <w:lang w:val="ru-RU"/>
        </w:rPr>
        <w:t>онные</w:t>
      </w:r>
      <w:r w:rsidR="00284DD9" w:rsidRPr="00B6776C">
        <w:rPr>
          <w:rFonts w:asciiTheme="majorHAnsi" w:hAnsiTheme="majorHAnsi" w:cstheme="majorHAnsi"/>
          <w:sz w:val="24"/>
          <w:szCs w:val="24"/>
          <w:lang w:val="ro-MD"/>
        </w:rPr>
        <w:t xml:space="preserve"> </w:t>
      </w:r>
      <w:r w:rsidRPr="00B6776C">
        <w:rPr>
          <w:rFonts w:asciiTheme="majorHAnsi" w:hAnsiTheme="majorHAnsi" w:cstheme="majorHAnsi"/>
          <w:sz w:val="24"/>
          <w:szCs w:val="24"/>
          <w:lang w:val="ro-MD"/>
        </w:rPr>
        <w:t xml:space="preserve">приоритеты в дорожную инфраструктуру постоянно </w:t>
      </w:r>
      <w:r w:rsidR="00284DD9">
        <w:rPr>
          <w:rFonts w:asciiTheme="majorHAnsi" w:hAnsiTheme="majorHAnsi" w:cstheme="majorHAnsi"/>
          <w:sz w:val="24"/>
          <w:szCs w:val="24"/>
          <w:lang w:val="ru-RU"/>
        </w:rPr>
        <w:t>растут</w:t>
      </w:r>
      <w:r w:rsidRPr="00B6776C">
        <w:rPr>
          <w:rFonts w:asciiTheme="majorHAnsi" w:hAnsiTheme="majorHAnsi" w:cstheme="majorHAnsi"/>
          <w:sz w:val="24"/>
          <w:szCs w:val="24"/>
          <w:lang w:val="ro-MD"/>
        </w:rPr>
        <w:t>, указывает на нерациональное использование государственных денег и</w:t>
      </w:r>
      <w:r w:rsidR="00284DD9">
        <w:rPr>
          <w:rFonts w:asciiTheme="majorHAnsi" w:hAnsiTheme="majorHAnsi" w:cstheme="majorHAnsi"/>
          <w:sz w:val="24"/>
          <w:szCs w:val="24"/>
          <w:lang w:val="ru-RU"/>
        </w:rPr>
        <w:t>,</w:t>
      </w:r>
      <w:r w:rsidRPr="00B6776C">
        <w:rPr>
          <w:rFonts w:asciiTheme="majorHAnsi" w:hAnsiTheme="majorHAnsi" w:cstheme="majorHAnsi"/>
          <w:sz w:val="24"/>
          <w:szCs w:val="24"/>
          <w:lang w:val="ro-MD"/>
        </w:rPr>
        <w:t xml:space="preserve"> в то же время</w:t>
      </w:r>
      <w:r w:rsidR="00284DD9">
        <w:rPr>
          <w:rFonts w:asciiTheme="majorHAnsi" w:hAnsiTheme="majorHAnsi" w:cstheme="majorHAnsi"/>
          <w:sz w:val="24"/>
          <w:szCs w:val="24"/>
          <w:lang w:val="ru-RU"/>
        </w:rPr>
        <w:t>,</w:t>
      </w:r>
      <w:r w:rsidRPr="00B6776C">
        <w:rPr>
          <w:rFonts w:asciiTheme="majorHAnsi" w:hAnsiTheme="majorHAnsi" w:cstheme="majorHAnsi"/>
          <w:sz w:val="24"/>
          <w:szCs w:val="24"/>
          <w:lang w:val="ro-MD"/>
        </w:rPr>
        <w:t xml:space="preserve"> несоответствие законодательству и принципам </w:t>
      </w:r>
      <w:r w:rsidR="00284DD9">
        <w:rPr>
          <w:rFonts w:asciiTheme="majorHAnsi" w:hAnsiTheme="majorHAnsi" w:cstheme="majorHAnsi"/>
          <w:sz w:val="24"/>
          <w:szCs w:val="24"/>
          <w:lang w:val="ru-RU"/>
        </w:rPr>
        <w:t>надлежащ</w:t>
      </w:r>
      <w:r w:rsidRPr="00B6776C">
        <w:rPr>
          <w:rFonts w:asciiTheme="majorHAnsi" w:hAnsiTheme="majorHAnsi" w:cstheme="majorHAnsi"/>
          <w:sz w:val="24"/>
          <w:szCs w:val="24"/>
          <w:lang w:val="ro-MD"/>
        </w:rPr>
        <w:t>его управления.</w:t>
      </w:r>
      <w:r w:rsidR="00C7421D" w:rsidRPr="00C7421D">
        <w:rPr>
          <w:rFonts w:asciiTheme="majorHAnsi" w:hAnsiTheme="majorHAnsi" w:cstheme="majorHAnsi"/>
          <w:sz w:val="24"/>
          <w:szCs w:val="24"/>
          <w:lang w:val="ro-MD"/>
        </w:rPr>
        <w:t xml:space="preserve"> </w:t>
      </w:r>
    </w:p>
    <w:p w14:paraId="3B857D9B" w14:textId="51017F38" w:rsidR="009C51DD" w:rsidRPr="009C51DD" w:rsidRDefault="009C51DD" w:rsidP="00EC345E">
      <w:pPr>
        <w:tabs>
          <w:tab w:val="left" w:pos="720"/>
        </w:tabs>
        <w:spacing w:after="0" w:line="276" w:lineRule="auto"/>
        <w:ind w:firstLine="720"/>
        <w:jc w:val="both"/>
        <w:rPr>
          <w:rFonts w:asciiTheme="majorHAnsi" w:hAnsiTheme="majorHAnsi" w:cstheme="majorHAnsi"/>
          <w:i/>
          <w:sz w:val="24"/>
          <w:szCs w:val="24"/>
          <w:lang w:val="ro-MD"/>
        </w:rPr>
      </w:pPr>
      <w:r w:rsidRPr="009C51DD">
        <w:rPr>
          <w:rFonts w:asciiTheme="majorHAnsi" w:hAnsiTheme="majorHAnsi" w:cstheme="majorHAnsi"/>
          <w:b/>
          <w:i/>
          <w:sz w:val="24"/>
          <w:szCs w:val="24"/>
          <w:lang w:val="ro-MD"/>
        </w:rPr>
        <w:t xml:space="preserve">Примечание: </w:t>
      </w:r>
      <w:r w:rsidRPr="009C51DD">
        <w:rPr>
          <w:rFonts w:asciiTheme="majorHAnsi" w:hAnsiTheme="majorHAnsi" w:cstheme="majorHAnsi"/>
          <w:i/>
          <w:sz w:val="24"/>
          <w:szCs w:val="24"/>
          <w:lang w:val="ro-MD"/>
        </w:rPr>
        <w:t xml:space="preserve">новый проект методологии расчета финансовых средств, необходимых для управления национальными дорогами общего пользования и расходами на </w:t>
      </w:r>
      <w:r w:rsidR="00284DD9">
        <w:rPr>
          <w:rFonts w:asciiTheme="majorHAnsi" w:hAnsiTheme="majorHAnsi" w:cstheme="majorHAnsi"/>
          <w:i/>
          <w:sz w:val="24"/>
          <w:szCs w:val="24"/>
          <w:lang w:val="ru-RU"/>
        </w:rPr>
        <w:t>функции</w:t>
      </w:r>
      <w:r w:rsidRPr="009C51DD">
        <w:rPr>
          <w:rFonts w:asciiTheme="majorHAnsi" w:hAnsiTheme="majorHAnsi" w:cstheme="majorHAnsi"/>
          <w:i/>
          <w:sz w:val="24"/>
          <w:szCs w:val="24"/>
          <w:lang w:val="ro-MD"/>
        </w:rPr>
        <w:t xml:space="preserve"> бенефициара, был разработан </w:t>
      </w:r>
      <w:r w:rsidR="00C64A5D">
        <w:rPr>
          <w:rFonts w:asciiTheme="majorHAnsi" w:hAnsiTheme="majorHAnsi" w:cstheme="majorHAnsi"/>
          <w:i/>
          <w:sz w:val="24"/>
          <w:szCs w:val="24"/>
          <w:lang w:val="ro-MD"/>
        </w:rPr>
        <w:t>ГААД</w:t>
      </w:r>
      <w:r w:rsidRPr="009C51DD">
        <w:rPr>
          <w:rFonts w:asciiTheme="majorHAnsi" w:hAnsiTheme="majorHAnsi" w:cstheme="majorHAnsi"/>
          <w:i/>
          <w:sz w:val="24"/>
          <w:szCs w:val="24"/>
          <w:lang w:val="ro-MD"/>
        </w:rPr>
        <w:t xml:space="preserve"> и передан 10 ноября 2021 года Министерству инфраструктуры и регионального развития</w:t>
      </w:r>
      <w:r w:rsidR="00284DD9">
        <w:rPr>
          <w:rFonts w:asciiTheme="majorHAnsi" w:hAnsiTheme="majorHAnsi" w:cstheme="majorHAnsi"/>
          <w:i/>
          <w:sz w:val="24"/>
          <w:szCs w:val="24"/>
          <w:lang w:val="ru-RU"/>
        </w:rPr>
        <w:t>,</w:t>
      </w:r>
      <w:r w:rsidRPr="009C51DD">
        <w:rPr>
          <w:rFonts w:asciiTheme="majorHAnsi" w:hAnsiTheme="majorHAnsi" w:cstheme="majorHAnsi"/>
          <w:i/>
          <w:sz w:val="24"/>
          <w:szCs w:val="24"/>
          <w:lang w:val="ro-MD"/>
        </w:rPr>
        <w:t xml:space="preserve"> </w:t>
      </w:r>
      <w:r w:rsidR="00284DD9">
        <w:rPr>
          <w:rFonts w:asciiTheme="majorHAnsi" w:hAnsiTheme="majorHAnsi" w:cstheme="majorHAnsi"/>
          <w:i/>
          <w:sz w:val="24"/>
          <w:szCs w:val="24"/>
          <w:lang w:val="ru-RU"/>
        </w:rPr>
        <w:t>на</w:t>
      </w:r>
      <w:r w:rsidRPr="009C51DD">
        <w:rPr>
          <w:rFonts w:asciiTheme="majorHAnsi" w:hAnsiTheme="majorHAnsi" w:cstheme="majorHAnsi"/>
          <w:i/>
          <w:sz w:val="24"/>
          <w:szCs w:val="24"/>
          <w:lang w:val="ro-MD"/>
        </w:rPr>
        <w:t xml:space="preserve"> рассмотрени</w:t>
      </w:r>
      <w:r w:rsidR="00284DD9">
        <w:rPr>
          <w:rFonts w:asciiTheme="majorHAnsi" w:hAnsiTheme="majorHAnsi" w:cstheme="majorHAnsi"/>
          <w:i/>
          <w:sz w:val="24"/>
          <w:szCs w:val="24"/>
          <w:lang w:val="ru-RU"/>
        </w:rPr>
        <w:t>е</w:t>
      </w:r>
      <w:r w:rsidRPr="009C51DD">
        <w:rPr>
          <w:rFonts w:asciiTheme="majorHAnsi" w:hAnsiTheme="majorHAnsi" w:cstheme="majorHAnsi"/>
          <w:i/>
          <w:sz w:val="24"/>
          <w:szCs w:val="24"/>
          <w:lang w:val="ro-MD"/>
        </w:rPr>
        <w:t xml:space="preserve"> и утверждени</w:t>
      </w:r>
      <w:r w:rsidR="00284DD9">
        <w:rPr>
          <w:rFonts w:asciiTheme="majorHAnsi" w:hAnsiTheme="majorHAnsi" w:cstheme="majorHAnsi"/>
          <w:i/>
          <w:sz w:val="24"/>
          <w:szCs w:val="24"/>
          <w:lang w:val="ru-RU"/>
        </w:rPr>
        <w:t>е</w:t>
      </w:r>
      <w:r w:rsidRPr="009C51DD">
        <w:rPr>
          <w:rFonts w:asciiTheme="majorHAnsi" w:hAnsiTheme="majorHAnsi" w:cstheme="majorHAnsi"/>
          <w:i/>
          <w:sz w:val="24"/>
          <w:szCs w:val="24"/>
          <w:lang w:val="ro-MD"/>
        </w:rPr>
        <w:t>.</w:t>
      </w:r>
    </w:p>
    <w:p w14:paraId="2839743E" w14:textId="67A5A242" w:rsidR="006D487E" w:rsidRPr="00C51C53" w:rsidRDefault="00836460" w:rsidP="00EC345E">
      <w:pPr>
        <w:pStyle w:val="3"/>
        <w:numPr>
          <w:ilvl w:val="2"/>
          <w:numId w:val="3"/>
        </w:numPr>
        <w:tabs>
          <w:tab w:val="left" w:pos="720"/>
        </w:tabs>
        <w:spacing w:line="276" w:lineRule="auto"/>
        <w:ind w:left="0" w:firstLine="720"/>
        <w:rPr>
          <w:rFonts w:cstheme="majorHAnsi"/>
          <w:lang w:val="ro-MD"/>
        </w:rPr>
      </w:pPr>
      <w:bookmarkStart w:id="26" w:name="_Toc148048707"/>
      <w:r w:rsidRPr="00836460">
        <w:rPr>
          <w:rFonts w:cstheme="majorHAnsi"/>
          <w:lang w:val="ro-MD"/>
        </w:rPr>
        <w:t>Несоблюдение примен</w:t>
      </w:r>
      <w:r w:rsidR="00837179">
        <w:rPr>
          <w:rFonts w:cstheme="majorHAnsi"/>
          <w:lang w:val="ru-RU"/>
        </w:rPr>
        <w:t>яе</w:t>
      </w:r>
      <w:r w:rsidRPr="00836460">
        <w:rPr>
          <w:rFonts w:cstheme="majorHAnsi"/>
          <w:lang w:val="ro-MD"/>
        </w:rPr>
        <w:t xml:space="preserve">мых </w:t>
      </w:r>
      <w:r w:rsidR="00837179">
        <w:rPr>
          <w:rFonts w:cstheme="majorHAnsi"/>
          <w:lang w:val="ru-RU"/>
        </w:rPr>
        <w:t>законодательных</w:t>
      </w:r>
      <w:r w:rsidRPr="00836460">
        <w:rPr>
          <w:rFonts w:cstheme="majorHAnsi"/>
          <w:lang w:val="ro-MD"/>
        </w:rPr>
        <w:t xml:space="preserve"> требований </w:t>
      </w:r>
      <w:r w:rsidR="00837179">
        <w:rPr>
          <w:rFonts w:cstheme="majorHAnsi"/>
          <w:lang w:val="ru-RU"/>
        </w:rPr>
        <w:t>при регистрации в</w:t>
      </w:r>
      <w:r w:rsidRPr="00836460">
        <w:rPr>
          <w:rFonts w:cstheme="majorHAnsi"/>
          <w:lang w:val="ro-MD"/>
        </w:rPr>
        <w:t xml:space="preserve"> учет</w:t>
      </w:r>
      <w:r w:rsidR="00837179">
        <w:rPr>
          <w:rFonts w:cstheme="majorHAnsi"/>
          <w:lang w:val="ru-RU"/>
        </w:rPr>
        <w:t>е</w:t>
      </w:r>
      <w:r w:rsidRPr="00836460">
        <w:rPr>
          <w:rFonts w:cstheme="majorHAnsi"/>
          <w:lang w:val="ro-MD"/>
        </w:rPr>
        <w:t xml:space="preserve"> некоторых экономических операций привело </w:t>
      </w:r>
      <w:r w:rsidR="00837179">
        <w:rPr>
          <w:rFonts w:cstheme="majorHAnsi"/>
          <w:lang w:val="ru-RU"/>
        </w:rPr>
        <w:t xml:space="preserve">к </w:t>
      </w:r>
      <w:r w:rsidRPr="00836460">
        <w:rPr>
          <w:rFonts w:cstheme="majorHAnsi"/>
          <w:lang w:val="ro-MD"/>
        </w:rPr>
        <w:t>двойной регистрации</w:t>
      </w:r>
      <w:r w:rsidR="00837179">
        <w:rPr>
          <w:rFonts w:cstheme="majorHAnsi"/>
          <w:lang w:val="ru-RU"/>
        </w:rPr>
        <w:t>, на сумму</w:t>
      </w:r>
      <w:r w:rsidRPr="00836460">
        <w:rPr>
          <w:rFonts w:cstheme="majorHAnsi"/>
          <w:lang w:val="ro-MD"/>
        </w:rPr>
        <w:t xml:space="preserve"> 33 064,5 тыс. леев, как доходов, так и расходов.</w:t>
      </w:r>
      <w:bookmarkEnd w:id="26"/>
    </w:p>
    <w:p w14:paraId="38E62E40" w14:textId="002D4780" w:rsidR="00C53EF4" w:rsidRPr="00983446" w:rsidRDefault="00D27FAA" w:rsidP="00EC345E">
      <w:pPr>
        <w:tabs>
          <w:tab w:val="left" w:pos="720"/>
        </w:tabs>
        <w:spacing w:after="0" w:line="276" w:lineRule="auto"/>
        <w:ind w:firstLine="720"/>
        <w:jc w:val="both"/>
        <w:rPr>
          <w:rFonts w:asciiTheme="majorHAnsi" w:hAnsiTheme="majorHAnsi" w:cstheme="majorHAnsi"/>
          <w:sz w:val="24"/>
          <w:szCs w:val="24"/>
          <w:lang w:val="ro-MD"/>
        </w:rPr>
      </w:pPr>
      <w:r w:rsidRPr="00D27FAA">
        <w:rPr>
          <w:rFonts w:asciiTheme="majorHAnsi" w:hAnsiTheme="majorHAnsi" w:cstheme="majorHAnsi"/>
          <w:sz w:val="24"/>
          <w:szCs w:val="24"/>
          <w:lang w:val="ro-MD"/>
        </w:rPr>
        <w:t>Согласно Закону о бухгалтерском учете и финансовой отчетности</w:t>
      </w:r>
      <w:r w:rsidRPr="00983446">
        <w:rPr>
          <w:rStyle w:val="af3"/>
          <w:rFonts w:asciiTheme="majorHAnsi" w:hAnsiTheme="majorHAnsi" w:cstheme="majorHAnsi"/>
          <w:sz w:val="24"/>
          <w:szCs w:val="24"/>
          <w:lang w:val="ro-MD"/>
        </w:rPr>
        <w:footnoteReference w:id="23"/>
      </w:r>
      <w:r w:rsidRPr="00D27FAA">
        <w:rPr>
          <w:rFonts w:asciiTheme="majorHAnsi" w:hAnsiTheme="majorHAnsi" w:cstheme="majorHAnsi"/>
          <w:sz w:val="24"/>
          <w:szCs w:val="24"/>
          <w:lang w:val="ro-MD"/>
        </w:rPr>
        <w:t xml:space="preserve">, </w:t>
      </w:r>
      <w:r w:rsidR="00485284">
        <w:rPr>
          <w:rFonts w:asciiTheme="majorHAnsi" w:hAnsiTheme="majorHAnsi" w:cstheme="majorHAnsi"/>
          <w:sz w:val="24"/>
          <w:szCs w:val="24"/>
          <w:lang w:val="ru-RU"/>
        </w:rPr>
        <w:t>субъект</w:t>
      </w:r>
      <w:r w:rsidRPr="00D27FAA">
        <w:rPr>
          <w:rFonts w:asciiTheme="majorHAnsi" w:hAnsiTheme="majorHAnsi" w:cstheme="majorHAnsi"/>
          <w:sz w:val="24"/>
          <w:szCs w:val="24"/>
          <w:lang w:val="ro-MD"/>
        </w:rPr>
        <w:t xml:space="preserve"> обеспечивает, организует и ведет учет на основе принципов: i) непрерывности деятельности, ii) </w:t>
      </w:r>
      <w:r w:rsidR="00493EB1" w:rsidRPr="00493EB1">
        <w:rPr>
          <w:rFonts w:asciiTheme="majorHAnsi" w:hAnsiTheme="majorHAnsi" w:cstheme="majorHAnsi"/>
          <w:iCs/>
          <w:sz w:val="24"/>
          <w:szCs w:val="24"/>
          <w:lang w:val="ru-RU"/>
        </w:rPr>
        <w:t>метод</w:t>
      </w:r>
      <w:r w:rsidR="00493EB1">
        <w:rPr>
          <w:rFonts w:asciiTheme="majorHAnsi" w:hAnsiTheme="majorHAnsi" w:cstheme="majorHAnsi"/>
          <w:iCs/>
          <w:sz w:val="24"/>
          <w:szCs w:val="24"/>
          <w:lang w:val="ru-RU"/>
        </w:rPr>
        <w:t>а</w:t>
      </w:r>
      <w:r w:rsidR="00493EB1" w:rsidRPr="00493EB1">
        <w:rPr>
          <w:rFonts w:asciiTheme="majorHAnsi" w:hAnsiTheme="majorHAnsi" w:cstheme="majorHAnsi"/>
          <w:iCs/>
          <w:sz w:val="24"/>
          <w:szCs w:val="24"/>
          <w:lang w:val="ru-RU"/>
        </w:rPr>
        <w:t xml:space="preserve"> начисления</w:t>
      </w:r>
      <w:r w:rsidRPr="00D27FAA">
        <w:rPr>
          <w:rFonts w:asciiTheme="majorHAnsi" w:hAnsiTheme="majorHAnsi" w:cstheme="majorHAnsi"/>
          <w:sz w:val="24"/>
          <w:szCs w:val="24"/>
          <w:lang w:val="ro-MD"/>
        </w:rPr>
        <w:t>, iii) постоянства методов, iv) ос</w:t>
      </w:r>
      <w:r w:rsidR="00493EB1">
        <w:rPr>
          <w:rFonts w:asciiTheme="majorHAnsi" w:hAnsiTheme="majorHAnsi" w:cstheme="majorHAnsi"/>
          <w:sz w:val="24"/>
          <w:szCs w:val="24"/>
          <w:lang w:val="ru-RU"/>
        </w:rPr>
        <w:t>мотритель</w:t>
      </w:r>
      <w:r w:rsidRPr="00D27FAA">
        <w:rPr>
          <w:rFonts w:asciiTheme="majorHAnsi" w:hAnsiTheme="majorHAnsi" w:cstheme="majorHAnsi"/>
          <w:sz w:val="24"/>
          <w:szCs w:val="24"/>
          <w:lang w:val="ro-MD"/>
        </w:rPr>
        <w:t>ности, v) не</w:t>
      </w:r>
      <w:r w:rsidR="000A7F8E">
        <w:rPr>
          <w:rFonts w:asciiTheme="majorHAnsi" w:hAnsiTheme="majorHAnsi" w:cstheme="majorHAnsi"/>
          <w:sz w:val="24"/>
          <w:szCs w:val="24"/>
          <w:lang w:val="ru-RU"/>
        </w:rPr>
        <w:t>прикосновен</w:t>
      </w:r>
      <w:r w:rsidRPr="00D27FAA">
        <w:rPr>
          <w:rFonts w:asciiTheme="majorHAnsi" w:hAnsiTheme="majorHAnsi" w:cstheme="majorHAnsi"/>
          <w:sz w:val="24"/>
          <w:szCs w:val="24"/>
          <w:lang w:val="ro-MD"/>
        </w:rPr>
        <w:t>ности, vi) раз</w:t>
      </w:r>
      <w:r w:rsidR="000A7F8E">
        <w:rPr>
          <w:rFonts w:asciiTheme="majorHAnsi" w:hAnsiTheme="majorHAnsi" w:cstheme="majorHAnsi"/>
          <w:sz w:val="24"/>
          <w:szCs w:val="24"/>
          <w:lang w:val="ru-RU"/>
        </w:rPr>
        <w:t>гранич</w:t>
      </w:r>
      <w:r w:rsidRPr="00D27FAA">
        <w:rPr>
          <w:rFonts w:asciiTheme="majorHAnsi" w:hAnsiTheme="majorHAnsi" w:cstheme="majorHAnsi"/>
          <w:sz w:val="24"/>
          <w:szCs w:val="24"/>
          <w:lang w:val="ro-MD"/>
        </w:rPr>
        <w:t xml:space="preserve">ения имущества и </w:t>
      </w:r>
      <w:r w:rsidR="000A7F8E">
        <w:rPr>
          <w:rFonts w:asciiTheme="majorHAnsi" w:hAnsiTheme="majorHAnsi" w:cstheme="majorHAnsi"/>
          <w:sz w:val="24"/>
          <w:szCs w:val="24"/>
          <w:lang w:val="ru-RU"/>
        </w:rPr>
        <w:t>обязательст</w:t>
      </w:r>
      <w:r w:rsidRPr="00D27FAA">
        <w:rPr>
          <w:rFonts w:asciiTheme="majorHAnsi" w:hAnsiTheme="majorHAnsi" w:cstheme="majorHAnsi"/>
          <w:sz w:val="24"/>
          <w:szCs w:val="24"/>
          <w:lang w:val="ro-MD"/>
        </w:rPr>
        <w:t>в, vii) некомпенс</w:t>
      </w:r>
      <w:r w:rsidR="000A7F8E">
        <w:rPr>
          <w:rFonts w:asciiTheme="majorHAnsi" w:hAnsiTheme="majorHAnsi" w:cstheme="majorHAnsi"/>
          <w:sz w:val="24"/>
          <w:szCs w:val="24"/>
          <w:lang w:val="ru-RU"/>
        </w:rPr>
        <w:t>ирования</w:t>
      </w:r>
      <w:r w:rsidRPr="00D27FAA">
        <w:rPr>
          <w:rFonts w:asciiTheme="majorHAnsi" w:hAnsiTheme="majorHAnsi" w:cstheme="majorHAnsi"/>
          <w:sz w:val="24"/>
          <w:szCs w:val="24"/>
          <w:lang w:val="ro-MD"/>
        </w:rPr>
        <w:t xml:space="preserve">, viii) приоритета содержания над формой, ix) </w:t>
      </w:r>
      <w:r w:rsidR="000A7F8E" w:rsidRPr="000A7F8E">
        <w:rPr>
          <w:rFonts w:asciiTheme="majorHAnsi" w:hAnsiTheme="majorHAnsi" w:cstheme="majorHAnsi"/>
          <w:iCs/>
          <w:sz w:val="24"/>
          <w:szCs w:val="24"/>
          <w:lang w:val="ru-RU"/>
        </w:rPr>
        <w:t>оценк</w:t>
      </w:r>
      <w:r w:rsidR="000A7F8E">
        <w:rPr>
          <w:rFonts w:asciiTheme="majorHAnsi" w:hAnsiTheme="majorHAnsi" w:cstheme="majorHAnsi"/>
          <w:iCs/>
          <w:sz w:val="24"/>
          <w:szCs w:val="24"/>
          <w:lang w:val="ru-RU"/>
        </w:rPr>
        <w:t>и</w:t>
      </w:r>
      <w:r w:rsidR="000A7F8E" w:rsidRPr="000A7F8E">
        <w:rPr>
          <w:rFonts w:asciiTheme="majorHAnsi" w:hAnsiTheme="majorHAnsi" w:cstheme="majorHAnsi"/>
          <w:iCs/>
          <w:sz w:val="24"/>
          <w:szCs w:val="24"/>
          <w:lang w:val="ru-RU"/>
        </w:rPr>
        <w:t xml:space="preserve"> по первоначальной стоимости</w:t>
      </w:r>
      <w:r w:rsidRPr="00D27FAA">
        <w:rPr>
          <w:rFonts w:asciiTheme="majorHAnsi" w:hAnsiTheme="majorHAnsi" w:cstheme="majorHAnsi"/>
          <w:sz w:val="24"/>
          <w:szCs w:val="24"/>
          <w:lang w:val="ro-MD"/>
        </w:rPr>
        <w:t>, и x) относительной важности.</w:t>
      </w:r>
    </w:p>
    <w:p w14:paraId="6A2E2BBB" w14:textId="358811DB" w:rsidR="000A7F17" w:rsidRPr="00983446" w:rsidRDefault="00D27FAA" w:rsidP="00EC345E">
      <w:pPr>
        <w:tabs>
          <w:tab w:val="left" w:pos="720"/>
        </w:tabs>
        <w:spacing w:after="0" w:line="276" w:lineRule="auto"/>
        <w:ind w:firstLine="720"/>
        <w:jc w:val="both"/>
        <w:rPr>
          <w:rFonts w:asciiTheme="majorHAnsi" w:hAnsiTheme="majorHAnsi" w:cstheme="majorHAnsi"/>
          <w:sz w:val="24"/>
          <w:szCs w:val="24"/>
          <w:lang w:val="ro-MD"/>
        </w:rPr>
      </w:pPr>
      <w:r w:rsidRPr="00D27FAA">
        <w:rPr>
          <w:rFonts w:asciiTheme="majorHAnsi" w:hAnsiTheme="majorHAnsi" w:cstheme="majorHAnsi"/>
          <w:sz w:val="24"/>
          <w:szCs w:val="24"/>
          <w:lang w:val="ro-MD"/>
        </w:rPr>
        <w:t xml:space="preserve">В результате оценки способа учета экономических выгод, зарегистрированных в течение отчетного периода, было установлено, что из-за </w:t>
      </w:r>
      <w:r w:rsidR="0001235D">
        <w:rPr>
          <w:rFonts w:asciiTheme="majorHAnsi" w:hAnsiTheme="majorHAnsi" w:cstheme="majorHAnsi"/>
          <w:sz w:val="24"/>
          <w:szCs w:val="24"/>
          <w:lang w:val="ru-RU"/>
        </w:rPr>
        <w:t>неэффектив</w:t>
      </w:r>
      <w:r w:rsidRPr="00D27FAA">
        <w:rPr>
          <w:rFonts w:asciiTheme="majorHAnsi" w:hAnsiTheme="majorHAnsi" w:cstheme="majorHAnsi"/>
          <w:sz w:val="24"/>
          <w:szCs w:val="24"/>
          <w:lang w:val="ro-MD"/>
        </w:rPr>
        <w:t xml:space="preserve">ного бухгалтерского </w:t>
      </w:r>
      <w:r w:rsidR="0001235D">
        <w:rPr>
          <w:rFonts w:asciiTheme="majorHAnsi" w:hAnsiTheme="majorHAnsi" w:cstheme="majorHAnsi"/>
          <w:sz w:val="24"/>
          <w:szCs w:val="24"/>
          <w:lang w:val="ru-RU"/>
        </w:rPr>
        <w:t>менеджмента</w:t>
      </w:r>
      <w:r w:rsidRPr="00D27FAA">
        <w:rPr>
          <w:rFonts w:asciiTheme="majorHAnsi" w:hAnsiTheme="majorHAnsi" w:cstheme="majorHAnsi"/>
          <w:sz w:val="24"/>
          <w:szCs w:val="24"/>
          <w:lang w:val="ro-MD"/>
        </w:rPr>
        <w:t>, связанного с отражением экономических операций между подразделениями предприятия,</w:t>
      </w:r>
      <w:r w:rsidR="0001235D">
        <w:rPr>
          <w:rFonts w:asciiTheme="majorHAnsi" w:hAnsiTheme="majorHAnsi" w:cstheme="majorHAnsi"/>
          <w:sz w:val="24"/>
          <w:szCs w:val="24"/>
          <w:lang w:val="ru-RU"/>
        </w:rPr>
        <w:t xml:space="preserve"> </w:t>
      </w:r>
      <w:r w:rsidRPr="00D27FAA">
        <w:rPr>
          <w:rFonts w:asciiTheme="majorHAnsi" w:hAnsiTheme="majorHAnsi" w:cstheme="majorHAnsi"/>
          <w:sz w:val="24"/>
          <w:szCs w:val="24"/>
          <w:lang w:val="ro-MD"/>
        </w:rPr>
        <w:t>некоторые доходы, поступающие в виде: i) бюджетных ассигнований на управление дорогами общего пользования, в общей сумме 16 928,7 тыс. леев, ii) бюджетных ассигнований на выполнение функции бенефициара работ, выполненных из Дорожного фонда, в общей сумме 14 082,0 тыс. леев</w:t>
      </w:r>
      <w:r w:rsidR="0001235D">
        <w:rPr>
          <w:rFonts w:asciiTheme="majorHAnsi" w:hAnsiTheme="majorHAnsi" w:cstheme="majorHAnsi"/>
          <w:sz w:val="24"/>
          <w:szCs w:val="24"/>
          <w:lang w:val="ru-RU"/>
        </w:rPr>
        <w:t>,</w:t>
      </w:r>
      <w:r w:rsidRPr="00D27FAA">
        <w:rPr>
          <w:rFonts w:asciiTheme="majorHAnsi" w:hAnsiTheme="majorHAnsi" w:cstheme="majorHAnsi"/>
          <w:sz w:val="24"/>
          <w:szCs w:val="24"/>
          <w:lang w:val="ro-MD"/>
        </w:rPr>
        <w:t xml:space="preserve"> iii) бюджетны</w:t>
      </w:r>
      <w:r w:rsidR="0001235D">
        <w:rPr>
          <w:rFonts w:asciiTheme="majorHAnsi" w:hAnsiTheme="majorHAnsi" w:cstheme="majorHAnsi"/>
          <w:sz w:val="24"/>
          <w:szCs w:val="24"/>
          <w:lang w:val="ru-RU"/>
        </w:rPr>
        <w:t>х</w:t>
      </w:r>
      <w:r w:rsidRPr="00D27FAA">
        <w:rPr>
          <w:rFonts w:asciiTheme="majorHAnsi" w:hAnsiTheme="majorHAnsi" w:cstheme="majorHAnsi"/>
          <w:sz w:val="24"/>
          <w:szCs w:val="24"/>
          <w:lang w:val="ro-MD"/>
        </w:rPr>
        <w:t xml:space="preserve"> ассигновани</w:t>
      </w:r>
      <w:r w:rsidR="0001235D">
        <w:rPr>
          <w:rFonts w:asciiTheme="majorHAnsi" w:hAnsiTheme="majorHAnsi" w:cstheme="majorHAnsi"/>
          <w:sz w:val="24"/>
          <w:szCs w:val="24"/>
          <w:lang w:val="ru-RU"/>
        </w:rPr>
        <w:t>й</w:t>
      </w:r>
      <w:r w:rsidRPr="00D27FAA">
        <w:rPr>
          <w:rFonts w:asciiTheme="majorHAnsi" w:hAnsiTheme="majorHAnsi" w:cstheme="majorHAnsi"/>
          <w:sz w:val="24"/>
          <w:szCs w:val="24"/>
          <w:lang w:val="ro-MD"/>
        </w:rPr>
        <w:t xml:space="preserve"> на информационные услуги и стандартизацию</w:t>
      </w:r>
      <w:r w:rsidR="0001235D">
        <w:rPr>
          <w:rFonts w:asciiTheme="majorHAnsi" w:hAnsiTheme="majorHAnsi" w:cstheme="majorHAnsi"/>
          <w:sz w:val="24"/>
          <w:szCs w:val="24"/>
          <w:lang w:val="ru-RU"/>
        </w:rPr>
        <w:t>,</w:t>
      </w:r>
      <w:r w:rsidRPr="00D27FAA">
        <w:rPr>
          <w:rFonts w:asciiTheme="majorHAnsi" w:hAnsiTheme="majorHAnsi" w:cstheme="majorHAnsi"/>
          <w:sz w:val="24"/>
          <w:szCs w:val="24"/>
          <w:lang w:val="ro-MD"/>
        </w:rPr>
        <w:t xml:space="preserve"> в сумме 15,5 тыс. леев,</w:t>
      </w:r>
      <w:r w:rsidR="0001235D">
        <w:rPr>
          <w:rFonts w:asciiTheme="majorHAnsi" w:hAnsiTheme="majorHAnsi" w:cstheme="majorHAnsi"/>
          <w:sz w:val="24"/>
          <w:szCs w:val="24"/>
          <w:lang w:val="ru-RU"/>
        </w:rPr>
        <w:t xml:space="preserve"> </w:t>
      </w:r>
      <w:r w:rsidRPr="00D27FAA">
        <w:rPr>
          <w:rFonts w:asciiTheme="majorHAnsi" w:hAnsiTheme="majorHAnsi" w:cstheme="majorHAnsi"/>
          <w:sz w:val="24"/>
          <w:szCs w:val="24"/>
          <w:lang w:val="ro-MD"/>
        </w:rPr>
        <w:t>и iv) лабораторны</w:t>
      </w:r>
      <w:r w:rsidR="0001235D">
        <w:rPr>
          <w:rFonts w:asciiTheme="majorHAnsi" w:hAnsiTheme="majorHAnsi" w:cstheme="majorHAnsi"/>
          <w:sz w:val="24"/>
          <w:szCs w:val="24"/>
          <w:lang w:val="ru-RU"/>
        </w:rPr>
        <w:t>х</w:t>
      </w:r>
      <w:r w:rsidRPr="00D27FAA">
        <w:rPr>
          <w:rFonts w:asciiTheme="majorHAnsi" w:hAnsiTheme="majorHAnsi" w:cstheme="majorHAnsi"/>
          <w:sz w:val="24"/>
          <w:szCs w:val="24"/>
          <w:lang w:val="ro-MD"/>
        </w:rPr>
        <w:t xml:space="preserve"> услуг</w:t>
      </w:r>
      <w:r w:rsidR="0001235D">
        <w:rPr>
          <w:rFonts w:asciiTheme="majorHAnsi" w:hAnsiTheme="majorHAnsi" w:cstheme="majorHAnsi"/>
          <w:sz w:val="24"/>
          <w:szCs w:val="24"/>
          <w:lang w:val="ru-RU"/>
        </w:rPr>
        <w:t>,</w:t>
      </w:r>
      <w:r w:rsidRPr="00D27FAA">
        <w:rPr>
          <w:rFonts w:asciiTheme="majorHAnsi" w:hAnsiTheme="majorHAnsi" w:cstheme="majorHAnsi"/>
          <w:sz w:val="24"/>
          <w:szCs w:val="24"/>
          <w:lang w:val="ro-MD"/>
        </w:rPr>
        <w:t xml:space="preserve"> в общей сумме 2 038,3 тыс. леев</w:t>
      </w:r>
      <w:r w:rsidR="0001235D">
        <w:rPr>
          <w:rFonts w:asciiTheme="majorHAnsi" w:hAnsiTheme="majorHAnsi" w:cstheme="majorHAnsi"/>
          <w:sz w:val="24"/>
          <w:szCs w:val="24"/>
          <w:lang w:val="ru-RU"/>
        </w:rPr>
        <w:t>,</w:t>
      </w:r>
      <w:r w:rsidRPr="00D27FAA">
        <w:rPr>
          <w:rFonts w:asciiTheme="majorHAnsi" w:hAnsiTheme="majorHAnsi" w:cstheme="majorHAnsi"/>
          <w:sz w:val="24"/>
          <w:szCs w:val="24"/>
          <w:lang w:val="ro-MD"/>
        </w:rPr>
        <w:t xml:space="preserve"> были дважды зарегистрированы как на счет</w:t>
      </w:r>
      <w:r w:rsidR="0001235D">
        <w:rPr>
          <w:rFonts w:asciiTheme="majorHAnsi" w:hAnsiTheme="majorHAnsi" w:cstheme="majorHAnsi"/>
          <w:sz w:val="24"/>
          <w:szCs w:val="24"/>
          <w:lang w:val="ru-RU"/>
        </w:rPr>
        <w:t>е</w:t>
      </w:r>
      <w:r w:rsidRPr="00D27FAA">
        <w:rPr>
          <w:rFonts w:asciiTheme="majorHAnsi" w:hAnsiTheme="majorHAnsi" w:cstheme="majorHAnsi"/>
          <w:sz w:val="24"/>
          <w:szCs w:val="24"/>
          <w:lang w:val="ro-MD"/>
        </w:rPr>
        <w:t xml:space="preserve"> </w:t>
      </w:r>
      <w:r w:rsidR="0001235D">
        <w:rPr>
          <w:rFonts w:asciiTheme="majorHAnsi" w:hAnsiTheme="majorHAnsi" w:cstheme="majorHAnsi"/>
          <w:sz w:val="24"/>
          <w:szCs w:val="24"/>
          <w:lang w:val="ru-RU"/>
        </w:rPr>
        <w:t>доходов</w:t>
      </w:r>
      <w:r w:rsidRPr="00D27FAA">
        <w:rPr>
          <w:rFonts w:asciiTheme="majorHAnsi" w:hAnsiTheme="majorHAnsi" w:cstheme="majorHAnsi"/>
          <w:sz w:val="24"/>
          <w:szCs w:val="24"/>
          <w:lang w:val="ro-MD"/>
        </w:rPr>
        <w:t xml:space="preserve"> от продаж, так и на счет</w:t>
      </w:r>
      <w:r w:rsidR="0001235D">
        <w:rPr>
          <w:rFonts w:asciiTheme="majorHAnsi" w:hAnsiTheme="majorHAnsi" w:cstheme="majorHAnsi"/>
          <w:sz w:val="24"/>
          <w:szCs w:val="24"/>
          <w:lang w:val="ru-RU"/>
        </w:rPr>
        <w:t>е</w:t>
      </w:r>
      <w:r w:rsidRPr="00D27FAA">
        <w:rPr>
          <w:rFonts w:asciiTheme="majorHAnsi" w:hAnsiTheme="majorHAnsi" w:cstheme="majorHAnsi"/>
          <w:sz w:val="24"/>
          <w:szCs w:val="24"/>
          <w:lang w:val="ro-MD"/>
        </w:rPr>
        <w:t xml:space="preserve"> других доходов от операционной деятельности, а также на счет</w:t>
      </w:r>
      <w:r w:rsidR="0001235D">
        <w:rPr>
          <w:rFonts w:asciiTheme="majorHAnsi" w:hAnsiTheme="majorHAnsi" w:cstheme="majorHAnsi"/>
          <w:sz w:val="24"/>
          <w:szCs w:val="24"/>
          <w:lang w:val="ru-RU"/>
        </w:rPr>
        <w:t>е</w:t>
      </w:r>
      <w:r w:rsidRPr="00D27FAA">
        <w:rPr>
          <w:rFonts w:asciiTheme="majorHAnsi" w:hAnsiTheme="majorHAnsi" w:cstheme="majorHAnsi"/>
          <w:sz w:val="24"/>
          <w:szCs w:val="24"/>
          <w:lang w:val="ro-MD"/>
        </w:rPr>
        <w:t xml:space="preserve"> административных расходов и на счет</w:t>
      </w:r>
      <w:r w:rsidR="0001235D">
        <w:rPr>
          <w:rFonts w:asciiTheme="majorHAnsi" w:hAnsiTheme="majorHAnsi" w:cstheme="majorHAnsi"/>
          <w:sz w:val="24"/>
          <w:szCs w:val="24"/>
          <w:lang w:val="ru-RU"/>
        </w:rPr>
        <w:t>е</w:t>
      </w:r>
      <w:r w:rsidRPr="00D27FAA">
        <w:rPr>
          <w:rFonts w:asciiTheme="majorHAnsi" w:hAnsiTheme="majorHAnsi" w:cstheme="majorHAnsi"/>
          <w:sz w:val="24"/>
          <w:szCs w:val="24"/>
          <w:lang w:val="ro-MD"/>
        </w:rPr>
        <w:t xml:space="preserve"> других расходов от операционной деятельности.</w:t>
      </w:r>
    </w:p>
    <w:p w14:paraId="353A73CC" w14:textId="226DDAE5" w:rsidR="006520F5" w:rsidRPr="00026175" w:rsidRDefault="00D27FAA" w:rsidP="00EC345E">
      <w:pPr>
        <w:tabs>
          <w:tab w:val="left" w:pos="720"/>
        </w:tabs>
        <w:spacing w:after="0" w:line="276" w:lineRule="auto"/>
        <w:ind w:firstLine="720"/>
        <w:jc w:val="both"/>
        <w:rPr>
          <w:rFonts w:asciiTheme="majorHAnsi" w:hAnsiTheme="majorHAnsi" w:cstheme="majorHAnsi"/>
          <w:sz w:val="24"/>
          <w:szCs w:val="24"/>
          <w:lang w:val="ro-MD"/>
        </w:rPr>
      </w:pPr>
      <w:r w:rsidRPr="00D27FAA">
        <w:rPr>
          <w:rFonts w:asciiTheme="majorHAnsi" w:hAnsiTheme="majorHAnsi" w:cstheme="majorHAnsi"/>
          <w:sz w:val="24"/>
          <w:szCs w:val="24"/>
          <w:lang w:val="ro-MD"/>
        </w:rPr>
        <w:t>Таким образом, использование не</w:t>
      </w:r>
      <w:r w:rsidR="0001235D">
        <w:rPr>
          <w:rFonts w:asciiTheme="majorHAnsi" w:hAnsiTheme="majorHAnsi" w:cstheme="majorHAnsi"/>
          <w:sz w:val="24"/>
          <w:szCs w:val="24"/>
          <w:lang w:val="ru-RU"/>
        </w:rPr>
        <w:t>достовер</w:t>
      </w:r>
      <w:r w:rsidRPr="00D27FAA">
        <w:rPr>
          <w:rFonts w:asciiTheme="majorHAnsi" w:hAnsiTheme="majorHAnsi" w:cstheme="majorHAnsi"/>
          <w:sz w:val="24"/>
          <w:szCs w:val="24"/>
          <w:lang w:val="ro-MD"/>
        </w:rPr>
        <w:t>ной информации в процессе анализа и планирования доходов и расходов на будущие периоды</w:t>
      </w:r>
      <w:r w:rsidR="0001235D">
        <w:rPr>
          <w:rFonts w:asciiTheme="majorHAnsi" w:hAnsiTheme="majorHAnsi" w:cstheme="majorHAnsi"/>
          <w:sz w:val="24"/>
          <w:szCs w:val="24"/>
          <w:lang w:val="ru-RU"/>
        </w:rPr>
        <w:t>,</w:t>
      </w:r>
      <w:r w:rsidRPr="00D27FAA">
        <w:rPr>
          <w:rFonts w:asciiTheme="majorHAnsi" w:hAnsiTheme="majorHAnsi" w:cstheme="majorHAnsi"/>
          <w:sz w:val="24"/>
          <w:szCs w:val="24"/>
          <w:lang w:val="ro-MD"/>
        </w:rPr>
        <w:t xml:space="preserve"> обусловливает повышенные риски несоответствия при принятии </w:t>
      </w:r>
      <w:r w:rsidR="0001235D">
        <w:rPr>
          <w:rFonts w:asciiTheme="majorHAnsi" w:hAnsiTheme="majorHAnsi" w:cstheme="majorHAnsi"/>
          <w:sz w:val="24"/>
          <w:szCs w:val="24"/>
          <w:lang w:val="ru-RU"/>
        </w:rPr>
        <w:t xml:space="preserve">соответствующих </w:t>
      </w:r>
      <w:r w:rsidRPr="00D27FAA">
        <w:rPr>
          <w:rFonts w:asciiTheme="majorHAnsi" w:hAnsiTheme="majorHAnsi" w:cstheme="majorHAnsi"/>
          <w:sz w:val="24"/>
          <w:szCs w:val="24"/>
          <w:lang w:val="ro-MD"/>
        </w:rPr>
        <w:t xml:space="preserve">решений всеми </w:t>
      </w:r>
      <w:r w:rsidR="0001235D">
        <w:rPr>
          <w:rFonts w:asciiTheme="majorHAnsi" w:hAnsiTheme="majorHAnsi" w:cstheme="majorHAnsi"/>
          <w:sz w:val="24"/>
          <w:szCs w:val="24"/>
          <w:lang w:val="ru-RU"/>
        </w:rPr>
        <w:t>сторонами, вовлеченны</w:t>
      </w:r>
      <w:r w:rsidRPr="00D27FAA">
        <w:rPr>
          <w:rFonts w:asciiTheme="majorHAnsi" w:hAnsiTheme="majorHAnsi" w:cstheme="majorHAnsi"/>
          <w:sz w:val="24"/>
          <w:szCs w:val="24"/>
          <w:lang w:val="ro-MD"/>
        </w:rPr>
        <w:t xml:space="preserve">ми </w:t>
      </w:r>
      <w:r w:rsidR="0001235D">
        <w:rPr>
          <w:rFonts w:asciiTheme="majorHAnsi" w:hAnsiTheme="majorHAnsi" w:cstheme="majorHAnsi"/>
          <w:sz w:val="24"/>
          <w:szCs w:val="24"/>
          <w:lang w:val="ru-RU"/>
        </w:rPr>
        <w:t xml:space="preserve">в </w:t>
      </w:r>
      <w:r w:rsidRPr="00D27FAA">
        <w:rPr>
          <w:rFonts w:asciiTheme="majorHAnsi" w:hAnsiTheme="majorHAnsi" w:cstheme="majorHAnsi"/>
          <w:sz w:val="24"/>
          <w:szCs w:val="24"/>
          <w:lang w:val="ro-MD"/>
        </w:rPr>
        <w:t>управл</w:t>
      </w:r>
      <w:r w:rsidR="0001235D">
        <w:rPr>
          <w:rFonts w:asciiTheme="majorHAnsi" w:hAnsiTheme="majorHAnsi" w:cstheme="majorHAnsi"/>
          <w:sz w:val="24"/>
          <w:szCs w:val="24"/>
          <w:lang w:val="ru-RU"/>
        </w:rPr>
        <w:t>ении</w:t>
      </w:r>
      <w:r w:rsidRPr="00D27FAA">
        <w:rPr>
          <w:rFonts w:asciiTheme="majorHAnsi" w:hAnsiTheme="majorHAnsi" w:cstheme="majorHAnsi"/>
          <w:sz w:val="24"/>
          <w:szCs w:val="24"/>
          <w:lang w:val="ro-MD"/>
        </w:rPr>
        <w:t xml:space="preserve"> областью дорожной инфраструктуры, </w:t>
      </w:r>
      <w:r w:rsidR="0001235D">
        <w:rPr>
          <w:rFonts w:asciiTheme="majorHAnsi" w:hAnsiTheme="majorHAnsi" w:cstheme="majorHAnsi"/>
          <w:sz w:val="24"/>
          <w:szCs w:val="24"/>
          <w:lang w:val="ru-RU"/>
        </w:rPr>
        <w:t>по</w:t>
      </w:r>
      <w:r w:rsidRPr="00D27FAA">
        <w:rPr>
          <w:rFonts w:asciiTheme="majorHAnsi" w:hAnsiTheme="majorHAnsi" w:cstheme="majorHAnsi"/>
          <w:sz w:val="24"/>
          <w:szCs w:val="24"/>
          <w:lang w:val="ro-MD"/>
        </w:rPr>
        <w:t xml:space="preserve"> отношении </w:t>
      </w:r>
      <w:r w:rsidR="0001235D">
        <w:rPr>
          <w:rFonts w:asciiTheme="majorHAnsi" w:hAnsiTheme="majorHAnsi" w:cstheme="majorHAnsi"/>
          <w:sz w:val="24"/>
          <w:szCs w:val="24"/>
          <w:lang w:val="ru-RU"/>
        </w:rPr>
        <w:t xml:space="preserve">к имеющимся </w:t>
      </w:r>
      <w:r w:rsidRPr="00D27FAA">
        <w:rPr>
          <w:rFonts w:asciiTheme="majorHAnsi" w:hAnsiTheme="majorHAnsi" w:cstheme="majorHAnsi"/>
          <w:sz w:val="24"/>
          <w:szCs w:val="24"/>
          <w:lang w:val="ro-MD"/>
        </w:rPr>
        <w:t>финансовы</w:t>
      </w:r>
      <w:r w:rsidR="0001235D">
        <w:rPr>
          <w:rFonts w:asciiTheme="majorHAnsi" w:hAnsiTheme="majorHAnsi" w:cstheme="majorHAnsi"/>
          <w:sz w:val="24"/>
          <w:szCs w:val="24"/>
          <w:lang w:val="ru-RU"/>
        </w:rPr>
        <w:t>м</w:t>
      </w:r>
      <w:r w:rsidRPr="00D27FAA">
        <w:rPr>
          <w:rFonts w:asciiTheme="majorHAnsi" w:hAnsiTheme="majorHAnsi" w:cstheme="majorHAnsi"/>
          <w:sz w:val="24"/>
          <w:szCs w:val="24"/>
          <w:lang w:val="ro-MD"/>
        </w:rPr>
        <w:t xml:space="preserve"> </w:t>
      </w:r>
      <w:r w:rsidR="0001235D">
        <w:rPr>
          <w:rFonts w:asciiTheme="majorHAnsi" w:hAnsiTheme="majorHAnsi" w:cstheme="majorHAnsi"/>
          <w:sz w:val="24"/>
          <w:szCs w:val="24"/>
          <w:lang w:val="ru-RU"/>
        </w:rPr>
        <w:t>средствам</w:t>
      </w:r>
      <w:r w:rsidRPr="00D27FAA">
        <w:rPr>
          <w:rFonts w:asciiTheme="majorHAnsi" w:hAnsiTheme="majorHAnsi" w:cstheme="majorHAnsi"/>
          <w:sz w:val="24"/>
          <w:szCs w:val="24"/>
          <w:lang w:val="ro-MD"/>
        </w:rPr>
        <w:t xml:space="preserve">, для </w:t>
      </w:r>
      <w:r w:rsidR="0001235D">
        <w:rPr>
          <w:rFonts w:asciiTheme="majorHAnsi" w:hAnsiTheme="majorHAnsi" w:cstheme="majorHAnsi"/>
          <w:sz w:val="24"/>
          <w:szCs w:val="24"/>
          <w:lang w:val="ru-RU"/>
        </w:rPr>
        <w:t>надлежаще</w:t>
      </w:r>
      <w:r w:rsidRPr="00D27FAA">
        <w:rPr>
          <w:rFonts w:asciiTheme="majorHAnsi" w:hAnsiTheme="majorHAnsi" w:cstheme="majorHAnsi"/>
          <w:sz w:val="24"/>
          <w:szCs w:val="24"/>
          <w:lang w:val="ro-MD"/>
        </w:rPr>
        <w:t xml:space="preserve">го </w:t>
      </w:r>
      <w:r w:rsidR="0001235D">
        <w:rPr>
          <w:rFonts w:asciiTheme="majorHAnsi" w:hAnsiTheme="majorHAnsi" w:cstheme="majorHAnsi"/>
          <w:sz w:val="24"/>
          <w:szCs w:val="24"/>
          <w:lang w:val="ru-RU"/>
        </w:rPr>
        <w:t>выполн</w:t>
      </w:r>
      <w:r w:rsidRPr="00D27FAA">
        <w:rPr>
          <w:rFonts w:asciiTheme="majorHAnsi" w:hAnsiTheme="majorHAnsi" w:cstheme="majorHAnsi"/>
          <w:sz w:val="24"/>
          <w:szCs w:val="24"/>
          <w:lang w:val="ro-MD"/>
        </w:rPr>
        <w:t>ения целей операционной деятельности.</w:t>
      </w:r>
    </w:p>
    <w:p w14:paraId="7989D1E0" w14:textId="2A610EAE" w:rsidR="00016F26" w:rsidRDefault="00D27FAA" w:rsidP="00EB2918">
      <w:pPr>
        <w:pStyle w:val="3"/>
        <w:numPr>
          <w:ilvl w:val="2"/>
          <w:numId w:val="3"/>
        </w:numPr>
        <w:tabs>
          <w:tab w:val="left" w:pos="720"/>
        </w:tabs>
        <w:spacing w:line="276" w:lineRule="auto"/>
        <w:ind w:left="0" w:firstLine="426"/>
        <w:rPr>
          <w:rFonts w:cstheme="majorHAnsi"/>
          <w:lang w:val="ro-MD"/>
        </w:rPr>
      </w:pPr>
      <w:bookmarkStart w:id="27" w:name="_Toc148048708"/>
      <w:r w:rsidRPr="00D27FAA">
        <w:rPr>
          <w:rFonts w:cstheme="majorHAnsi"/>
          <w:lang w:val="ro-MD"/>
        </w:rPr>
        <w:t xml:space="preserve">Доходы и расходы на </w:t>
      </w:r>
      <w:r w:rsidR="00F42855">
        <w:rPr>
          <w:rFonts w:cstheme="majorHAnsi"/>
          <w:lang w:val="ro-MD"/>
        </w:rPr>
        <w:t>долгосрочные</w:t>
      </w:r>
      <w:r w:rsidRPr="00D27FAA">
        <w:rPr>
          <w:rFonts w:cstheme="majorHAnsi"/>
          <w:lang w:val="ro-MD"/>
        </w:rPr>
        <w:t xml:space="preserve"> и </w:t>
      </w:r>
      <w:r w:rsidR="00E650F4">
        <w:rPr>
          <w:rFonts w:cstheme="majorHAnsi"/>
          <w:lang w:val="ru-RU"/>
        </w:rPr>
        <w:t>исключитель</w:t>
      </w:r>
      <w:r w:rsidRPr="00D27FAA">
        <w:rPr>
          <w:rFonts w:cstheme="majorHAnsi"/>
          <w:lang w:val="ro-MD"/>
        </w:rPr>
        <w:t xml:space="preserve">ные активы были </w:t>
      </w:r>
      <w:r w:rsidR="00B277CE">
        <w:rPr>
          <w:rFonts w:cstheme="majorHAnsi"/>
          <w:lang w:val="ru-RU"/>
        </w:rPr>
        <w:t>незаконно завышены</w:t>
      </w:r>
      <w:r w:rsidRPr="00D27FAA">
        <w:rPr>
          <w:rFonts w:cstheme="majorHAnsi"/>
          <w:lang w:val="ro-MD"/>
        </w:rPr>
        <w:t xml:space="preserve"> на 683 267,3 тыс. леев, </w:t>
      </w:r>
      <w:r w:rsidR="00B277CE">
        <w:rPr>
          <w:rFonts w:cstheme="majorHAnsi"/>
          <w:lang w:val="ru-RU"/>
        </w:rPr>
        <w:t>в результате</w:t>
      </w:r>
      <w:r w:rsidRPr="00D27FAA">
        <w:rPr>
          <w:rFonts w:cstheme="majorHAnsi"/>
          <w:lang w:val="ro-MD"/>
        </w:rPr>
        <w:t xml:space="preserve"> не</w:t>
      </w:r>
      <w:r w:rsidR="00B277CE">
        <w:rPr>
          <w:rFonts w:cstheme="majorHAnsi"/>
          <w:lang w:val="ru-RU"/>
        </w:rPr>
        <w:t>правильного</w:t>
      </w:r>
      <w:r w:rsidRPr="00D27FAA">
        <w:rPr>
          <w:rFonts w:cstheme="majorHAnsi"/>
          <w:lang w:val="ro-MD"/>
        </w:rPr>
        <w:t xml:space="preserve"> </w:t>
      </w:r>
      <w:r w:rsidR="00B277CE">
        <w:rPr>
          <w:rFonts w:cstheme="majorHAnsi"/>
          <w:lang w:val="ru-RU"/>
        </w:rPr>
        <w:t>применения</w:t>
      </w:r>
      <w:r w:rsidRPr="00D27FAA">
        <w:rPr>
          <w:rFonts w:cstheme="majorHAnsi"/>
          <w:lang w:val="ro-MD"/>
        </w:rPr>
        <w:t xml:space="preserve"> соответствующих счетов в процессе капитализации работ по капитальному ремонту дорог общего пользования.</w:t>
      </w:r>
      <w:bookmarkEnd w:id="27"/>
    </w:p>
    <w:p w14:paraId="1B1DEDE4" w14:textId="77777777" w:rsidR="00EB2918" w:rsidRPr="00EB2918" w:rsidRDefault="00EB2918" w:rsidP="00EB2918">
      <w:pPr>
        <w:tabs>
          <w:tab w:val="left" w:pos="720"/>
        </w:tabs>
        <w:spacing w:after="0" w:line="276" w:lineRule="auto"/>
        <w:ind w:firstLine="720"/>
        <w:jc w:val="both"/>
        <w:rPr>
          <w:rFonts w:asciiTheme="majorHAnsi" w:hAnsiTheme="majorHAnsi" w:cstheme="majorHAnsi"/>
          <w:sz w:val="24"/>
          <w:szCs w:val="24"/>
          <w:lang w:val="ro-MD"/>
        </w:rPr>
      </w:pPr>
      <w:r w:rsidRPr="00EB2918">
        <w:rPr>
          <w:rFonts w:asciiTheme="majorHAnsi" w:hAnsiTheme="majorHAnsi" w:cstheme="majorHAnsi"/>
          <w:sz w:val="24"/>
          <w:szCs w:val="24"/>
          <w:lang w:val="ro-MD"/>
        </w:rPr>
        <w:t>Хотя, согласно финансовой отчетности</w:t>
      </w:r>
      <w:r w:rsidRPr="00EB2918">
        <w:rPr>
          <w:rFonts w:asciiTheme="majorHAnsi" w:hAnsiTheme="majorHAnsi" w:cstheme="majorHAnsi"/>
          <w:sz w:val="24"/>
          <w:szCs w:val="24"/>
          <w:lang w:val="ru-RU"/>
        </w:rPr>
        <w:t xml:space="preserve"> по состоянию</w:t>
      </w:r>
      <w:r w:rsidRPr="00EB2918">
        <w:rPr>
          <w:rFonts w:asciiTheme="majorHAnsi" w:hAnsiTheme="majorHAnsi" w:cstheme="majorHAnsi"/>
          <w:sz w:val="24"/>
          <w:szCs w:val="24"/>
          <w:lang w:val="ro-MD"/>
        </w:rPr>
        <w:t xml:space="preserve"> на 31.12.2020</w:t>
      </w:r>
      <w:r w:rsidRPr="00EB2918">
        <w:rPr>
          <w:rFonts w:asciiTheme="majorHAnsi" w:hAnsiTheme="majorHAnsi" w:cstheme="majorHAnsi"/>
          <w:sz w:val="24"/>
          <w:szCs w:val="24"/>
          <w:lang w:val="ru-RU"/>
        </w:rPr>
        <w:t>,</w:t>
      </w:r>
      <w:r w:rsidRPr="00EB2918">
        <w:rPr>
          <w:rFonts w:asciiTheme="majorHAnsi" w:hAnsiTheme="majorHAnsi" w:cstheme="majorHAnsi"/>
          <w:sz w:val="24"/>
          <w:szCs w:val="24"/>
          <w:lang w:val="ro-MD"/>
        </w:rPr>
        <w:t xml:space="preserve"> ГААД </w:t>
      </w:r>
      <w:r w:rsidRPr="00EB2918">
        <w:rPr>
          <w:rFonts w:asciiTheme="majorHAnsi" w:hAnsiTheme="majorHAnsi" w:cstheme="majorHAnsi"/>
          <w:sz w:val="24"/>
          <w:szCs w:val="24"/>
          <w:lang w:val="ru-RU"/>
        </w:rPr>
        <w:t>отражала</w:t>
      </w:r>
      <w:r w:rsidRPr="00EB2918">
        <w:rPr>
          <w:rFonts w:asciiTheme="majorHAnsi" w:hAnsiTheme="majorHAnsi" w:cstheme="majorHAnsi"/>
          <w:sz w:val="24"/>
          <w:szCs w:val="24"/>
          <w:lang w:val="ro-MD"/>
        </w:rPr>
        <w:t xml:space="preserve"> доход</w:t>
      </w:r>
      <w:r w:rsidRPr="00EB2918">
        <w:rPr>
          <w:rFonts w:asciiTheme="majorHAnsi" w:hAnsiTheme="majorHAnsi" w:cstheme="majorHAnsi"/>
          <w:sz w:val="24"/>
          <w:szCs w:val="24"/>
          <w:lang w:val="ru-RU"/>
        </w:rPr>
        <w:t>ы</w:t>
      </w:r>
      <w:r w:rsidRPr="00EB2918">
        <w:rPr>
          <w:rFonts w:asciiTheme="majorHAnsi" w:hAnsiTheme="majorHAnsi" w:cstheme="majorHAnsi"/>
          <w:sz w:val="24"/>
          <w:szCs w:val="24"/>
          <w:lang w:val="ro-MD"/>
        </w:rPr>
        <w:t xml:space="preserve"> и расход</w:t>
      </w:r>
      <w:r w:rsidRPr="00EB2918">
        <w:rPr>
          <w:rFonts w:asciiTheme="majorHAnsi" w:hAnsiTheme="majorHAnsi" w:cstheme="majorHAnsi"/>
          <w:sz w:val="24"/>
          <w:szCs w:val="24"/>
          <w:lang w:val="ru-RU"/>
        </w:rPr>
        <w:t>ы</w:t>
      </w:r>
      <w:r w:rsidRPr="00EB2918">
        <w:rPr>
          <w:rFonts w:asciiTheme="majorHAnsi" w:hAnsiTheme="majorHAnsi" w:cstheme="majorHAnsi"/>
          <w:sz w:val="24"/>
          <w:szCs w:val="24"/>
          <w:lang w:val="ro-MD"/>
        </w:rPr>
        <w:t xml:space="preserve"> на долгосрочные и исключительные активы на общую сумму 1 154 495,5 тыс. леев, данные, собранные аудитом, свидетельствуют о том, что они были </w:t>
      </w:r>
      <w:r w:rsidRPr="00EB2918">
        <w:rPr>
          <w:rFonts w:asciiTheme="majorHAnsi" w:hAnsiTheme="majorHAnsi" w:cstheme="majorHAnsi"/>
          <w:sz w:val="24"/>
          <w:szCs w:val="24"/>
          <w:lang w:val="ru-RU"/>
        </w:rPr>
        <w:t>незаконно завыш</w:t>
      </w:r>
      <w:r w:rsidRPr="00EB2918">
        <w:rPr>
          <w:rFonts w:asciiTheme="majorHAnsi" w:hAnsiTheme="majorHAnsi" w:cstheme="majorHAnsi"/>
          <w:sz w:val="24"/>
          <w:szCs w:val="24"/>
          <w:lang w:val="ro-MD"/>
        </w:rPr>
        <w:t xml:space="preserve">ены примерно на 683 267,3 тыс. леев, </w:t>
      </w:r>
      <w:r w:rsidRPr="00EB2918">
        <w:rPr>
          <w:rFonts w:asciiTheme="majorHAnsi" w:hAnsiTheme="majorHAnsi" w:cstheme="majorHAnsi"/>
          <w:sz w:val="24"/>
          <w:szCs w:val="24"/>
          <w:lang w:val="ru-RU"/>
        </w:rPr>
        <w:t>в результате неправильного применения</w:t>
      </w:r>
      <w:r w:rsidRPr="00EB2918">
        <w:rPr>
          <w:rFonts w:asciiTheme="majorHAnsi" w:hAnsiTheme="majorHAnsi" w:cstheme="majorHAnsi"/>
          <w:sz w:val="24"/>
          <w:szCs w:val="24"/>
          <w:lang w:val="ro-MD"/>
        </w:rPr>
        <w:t xml:space="preserve"> соответствующих счетов в процессе капитализации работ по ремонту национальных дорог общего пользования, выполненных из внешних </w:t>
      </w:r>
      <w:r w:rsidRPr="00EB2918">
        <w:rPr>
          <w:rFonts w:asciiTheme="majorHAnsi" w:hAnsiTheme="majorHAnsi" w:cstheme="majorHAnsi"/>
          <w:sz w:val="24"/>
          <w:szCs w:val="24"/>
          <w:lang w:val="ru-RU"/>
        </w:rPr>
        <w:t>источник</w:t>
      </w:r>
      <w:r w:rsidRPr="00EB2918">
        <w:rPr>
          <w:rFonts w:asciiTheme="majorHAnsi" w:hAnsiTheme="majorHAnsi" w:cstheme="majorHAnsi"/>
          <w:sz w:val="24"/>
          <w:szCs w:val="24"/>
          <w:lang w:val="ro-MD"/>
        </w:rPr>
        <w:t>ов.</w:t>
      </w:r>
    </w:p>
    <w:p w14:paraId="71D16F7F" w14:textId="5D05F22C" w:rsidR="007E2956" w:rsidRPr="00EB2918" w:rsidRDefault="00EB2918" w:rsidP="00EB2918">
      <w:pPr>
        <w:ind w:firstLine="720"/>
        <w:jc w:val="both"/>
        <w:rPr>
          <w:lang w:val="ro-MD"/>
        </w:rPr>
      </w:pPr>
      <w:r w:rsidRPr="00EB2918">
        <w:rPr>
          <w:rFonts w:asciiTheme="majorHAnsi" w:hAnsiTheme="majorHAnsi" w:cstheme="majorHAnsi"/>
          <w:sz w:val="24"/>
          <w:szCs w:val="24"/>
          <w:lang w:val="ro-MD"/>
        </w:rPr>
        <w:t>Отмечается, что, согласно БНС</w:t>
      </w:r>
      <w:r w:rsidRPr="002B32F4">
        <w:rPr>
          <w:rStyle w:val="af3"/>
          <w:rFonts w:asciiTheme="majorHAnsi" w:hAnsiTheme="majorHAnsi" w:cstheme="majorHAnsi"/>
          <w:sz w:val="24"/>
          <w:szCs w:val="24"/>
          <w:lang w:val="ro-MD"/>
        </w:rPr>
        <w:footnoteReference w:id="24"/>
      </w:r>
      <w:r w:rsidRPr="00EB2918">
        <w:rPr>
          <w:rFonts w:asciiTheme="majorHAnsi" w:hAnsiTheme="majorHAnsi" w:cstheme="majorHAnsi"/>
          <w:sz w:val="24"/>
          <w:szCs w:val="24"/>
          <w:lang w:val="ro-MD"/>
        </w:rPr>
        <w:t>, затраты, которые приводят к улучшению начальных характеристик основных средств или увеличению ожидаемых экономических выгод, капитализируются непосредственно путем добавления их к балансовой стоимости соответствующих объектов, которые впоследствии должны быть обесценены путем расчета амортизации по мере использования активов</w:t>
      </w:r>
      <w:r w:rsidR="00470E1D" w:rsidRPr="00470E1D">
        <w:rPr>
          <w:rFonts w:asciiTheme="majorHAnsi" w:hAnsiTheme="majorHAnsi" w:cstheme="majorHAnsi"/>
          <w:sz w:val="24"/>
          <w:szCs w:val="24"/>
          <w:lang w:val="ro-MD"/>
        </w:rPr>
        <w:t>.</w:t>
      </w:r>
    </w:p>
    <w:p w14:paraId="5F7B1DB6" w14:textId="3CE3854A" w:rsidR="00173137" w:rsidRPr="00351327" w:rsidRDefault="00470E1D" w:rsidP="00EC345E">
      <w:pPr>
        <w:pStyle w:val="3"/>
        <w:numPr>
          <w:ilvl w:val="2"/>
          <w:numId w:val="3"/>
        </w:numPr>
        <w:tabs>
          <w:tab w:val="left" w:pos="720"/>
        </w:tabs>
        <w:spacing w:line="276" w:lineRule="auto"/>
        <w:ind w:left="0" w:firstLine="720"/>
        <w:rPr>
          <w:rFonts w:cstheme="majorHAnsi"/>
          <w:lang w:val="ro-MD"/>
        </w:rPr>
      </w:pPr>
      <w:bookmarkStart w:id="28" w:name="_Toc148048709"/>
      <w:r w:rsidRPr="00470E1D">
        <w:rPr>
          <w:rFonts w:cstheme="majorHAnsi"/>
          <w:lang w:val="ro-MD"/>
        </w:rPr>
        <w:t>Несоответствующая Регистрация субсидий на общую сумму 62 705,5 тыс. леев в качестве выручки от реализации была обусловлена ошибочным толкованием и применением действующих нормативных актов.</w:t>
      </w:r>
      <w:bookmarkEnd w:id="28"/>
    </w:p>
    <w:p w14:paraId="41E2C08E" w14:textId="15138C2D" w:rsidR="004C7203" w:rsidRPr="004C7203" w:rsidRDefault="00B909C6"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Отмечается, что, согласно</w:t>
      </w:r>
      <w:r w:rsidR="008E584F" w:rsidRPr="008E584F">
        <w:rPr>
          <w:rFonts w:asciiTheme="majorHAnsi" w:hAnsiTheme="majorHAnsi" w:cstheme="majorHAnsi"/>
          <w:sz w:val="24"/>
          <w:szCs w:val="24"/>
          <w:lang w:val="ro-MD"/>
        </w:rPr>
        <w:t xml:space="preserve"> </w:t>
      </w:r>
      <w:r>
        <w:rPr>
          <w:rFonts w:asciiTheme="majorHAnsi" w:hAnsiTheme="majorHAnsi" w:cstheme="majorHAnsi"/>
          <w:sz w:val="24"/>
          <w:szCs w:val="24"/>
          <w:lang w:val="ru-RU"/>
        </w:rPr>
        <w:t>НСБУ</w:t>
      </w:r>
      <w:r w:rsidR="00967649" w:rsidRPr="00983446">
        <w:rPr>
          <w:rStyle w:val="af3"/>
          <w:rFonts w:asciiTheme="majorHAnsi" w:hAnsiTheme="majorHAnsi" w:cstheme="majorHAnsi"/>
          <w:sz w:val="24"/>
          <w:szCs w:val="24"/>
          <w:lang w:val="ro-MD"/>
        </w:rPr>
        <w:footnoteReference w:id="25"/>
      </w:r>
      <w:r w:rsidR="008E584F" w:rsidRPr="008E584F">
        <w:rPr>
          <w:rFonts w:asciiTheme="majorHAnsi" w:hAnsiTheme="majorHAnsi" w:cstheme="majorHAnsi"/>
          <w:sz w:val="24"/>
          <w:szCs w:val="24"/>
          <w:lang w:val="ro-MD"/>
        </w:rPr>
        <w:t xml:space="preserve">, доходы от продаж представляют собой </w:t>
      </w:r>
      <w:r w:rsidR="007255DC" w:rsidRPr="007255DC">
        <w:rPr>
          <w:rFonts w:asciiTheme="majorHAnsi" w:hAnsiTheme="majorHAnsi" w:cstheme="majorHAnsi"/>
          <w:sz w:val="24"/>
          <w:szCs w:val="24"/>
          <w:lang w:val="ru-RU"/>
        </w:rPr>
        <w:t>доходы от продаж продукции и товаров, от оказания услуг и выполнения работ по договорам на строительство, договорам операционного и финансового лизинга (аренды/имущественного найма), микрофинансирования и прочие доходы (например, от дивидендов, долей участия, процентов, представляющих для субъекта операционную деятельность)</w:t>
      </w:r>
      <w:r w:rsidR="008E584F" w:rsidRPr="008E584F">
        <w:rPr>
          <w:rFonts w:asciiTheme="majorHAnsi" w:hAnsiTheme="majorHAnsi" w:cstheme="majorHAnsi"/>
          <w:sz w:val="24"/>
          <w:szCs w:val="24"/>
          <w:lang w:val="ro-MD"/>
        </w:rPr>
        <w:t>.</w:t>
      </w:r>
      <w:r w:rsidR="004C7203" w:rsidRPr="004C7203">
        <w:rPr>
          <w:rFonts w:asciiTheme="majorHAnsi" w:hAnsiTheme="majorHAnsi" w:cstheme="majorHAnsi"/>
          <w:sz w:val="24"/>
          <w:szCs w:val="24"/>
          <w:lang w:val="ro-MD"/>
        </w:rPr>
        <w:t xml:space="preserve"> </w:t>
      </w:r>
    </w:p>
    <w:p w14:paraId="3281818B" w14:textId="54196B0B" w:rsidR="0023258F" w:rsidRPr="00983446" w:rsidRDefault="00967649" w:rsidP="00EC345E">
      <w:pPr>
        <w:tabs>
          <w:tab w:val="left" w:pos="720"/>
        </w:tabs>
        <w:spacing w:after="0" w:line="276" w:lineRule="auto"/>
        <w:ind w:firstLine="720"/>
        <w:jc w:val="both"/>
        <w:rPr>
          <w:rFonts w:asciiTheme="majorHAnsi" w:hAnsiTheme="majorHAnsi" w:cstheme="majorHAnsi"/>
          <w:sz w:val="24"/>
          <w:szCs w:val="24"/>
          <w:lang w:val="ro-MD"/>
        </w:rPr>
      </w:pPr>
      <w:r w:rsidRPr="00967649">
        <w:rPr>
          <w:rFonts w:asciiTheme="majorHAnsi" w:hAnsiTheme="majorHAnsi" w:cstheme="majorHAnsi"/>
          <w:sz w:val="24"/>
          <w:szCs w:val="24"/>
          <w:lang w:val="ro-MD"/>
        </w:rPr>
        <w:t xml:space="preserve">В результате доказательств, собранных аудитом, было установлено, что из-за ошибочного толкования и применения плана счетов подразделением, ответственным за финансовое управление на предприятии, доходы, полученные в виде </w:t>
      </w:r>
      <w:r w:rsidR="007255DC">
        <w:rPr>
          <w:rFonts w:asciiTheme="majorHAnsi" w:hAnsiTheme="majorHAnsi" w:cstheme="majorHAnsi"/>
          <w:sz w:val="24"/>
          <w:szCs w:val="24"/>
          <w:lang w:val="ru-RU"/>
        </w:rPr>
        <w:t>субсидий</w:t>
      </w:r>
      <w:r w:rsidRPr="00967649">
        <w:rPr>
          <w:rFonts w:asciiTheme="majorHAnsi" w:hAnsiTheme="majorHAnsi" w:cstheme="majorHAnsi"/>
          <w:sz w:val="24"/>
          <w:szCs w:val="24"/>
          <w:lang w:val="ro-MD"/>
        </w:rPr>
        <w:t xml:space="preserve"> на управление дорогами общего пользования и выполнение функции бенефициара, в общей сумме 62 705,5 тыс. леев, были зарегистрированы не</w:t>
      </w:r>
      <w:r w:rsidR="007255DC">
        <w:rPr>
          <w:rFonts w:asciiTheme="majorHAnsi" w:hAnsiTheme="majorHAnsi" w:cstheme="majorHAnsi"/>
          <w:sz w:val="24"/>
          <w:szCs w:val="24"/>
          <w:lang w:val="ru-RU"/>
        </w:rPr>
        <w:t>правиль</w:t>
      </w:r>
      <w:r w:rsidRPr="00967649">
        <w:rPr>
          <w:rFonts w:asciiTheme="majorHAnsi" w:hAnsiTheme="majorHAnsi" w:cstheme="majorHAnsi"/>
          <w:sz w:val="24"/>
          <w:szCs w:val="24"/>
          <w:lang w:val="ro-MD"/>
        </w:rPr>
        <w:t xml:space="preserve">но как доходы от продаж, что </w:t>
      </w:r>
      <w:r w:rsidR="007255DC">
        <w:rPr>
          <w:rFonts w:asciiTheme="majorHAnsi" w:hAnsiTheme="majorHAnsi" w:cstheme="majorHAnsi"/>
          <w:sz w:val="24"/>
          <w:szCs w:val="24"/>
          <w:lang w:val="ru-RU"/>
        </w:rPr>
        <w:t>обуслови</w:t>
      </w:r>
      <w:r w:rsidRPr="00967649">
        <w:rPr>
          <w:rFonts w:asciiTheme="majorHAnsi" w:hAnsiTheme="majorHAnsi" w:cstheme="majorHAnsi"/>
          <w:sz w:val="24"/>
          <w:szCs w:val="24"/>
          <w:lang w:val="ro-MD"/>
        </w:rPr>
        <w:t>ло не</w:t>
      </w:r>
      <w:r w:rsidR="007255DC">
        <w:rPr>
          <w:rFonts w:asciiTheme="majorHAnsi" w:hAnsiTheme="majorHAnsi" w:cstheme="majorHAnsi"/>
          <w:sz w:val="24"/>
          <w:szCs w:val="24"/>
          <w:lang w:val="ru-RU"/>
        </w:rPr>
        <w:t>достовер</w:t>
      </w:r>
      <w:r w:rsidRPr="00967649">
        <w:rPr>
          <w:rFonts w:asciiTheme="majorHAnsi" w:hAnsiTheme="majorHAnsi" w:cstheme="majorHAnsi"/>
          <w:sz w:val="24"/>
          <w:szCs w:val="24"/>
          <w:lang w:val="ro-MD"/>
        </w:rPr>
        <w:t>н</w:t>
      </w:r>
      <w:r w:rsidR="007255DC">
        <w:rPr>
          <w:rFonts w:asciiTheme="majorHAnsi" w:hAnsiTheme="majorHAnsi" w:cstheme="majorHAnsi"/>
          <w:sz w:val="24"/>
          <w:szCs w:val="24"/>
          <w:lang w:val="ru-RU"/>
        </w:rPr>
        <w:t>ость</w:t>
      </w:r>
      <w:r w:rsidRPr="00967649">
        <w:rPr>
          <w:rFonts w:asciiTheme="majorHAnsi" w:hAnsiTheme="majorHAnsi" w:cstheme="majorHAnsi"/>
          <w:sz w:val="24"/>
          <w:szCs w:val="24"/>
          <w:lang w:val="ro-MD"/>
        </w:rPr>
        <w:t xml:space="preserve"> информаци</w:t>
      </w:r>
      <w:r w:rsidR="007255DC">
        <w:rPr>
          <w:rFonts w:asciiTheme="majorHAnsi" w:hAnsiTheme="majorHAnsi" w:cstheme="majorHAnsi"/>
          <w:sz w:val="24"/>
          <w:szCs w:val="24"/>
          <w:lang w:val="ru-RU"/>
        </w:rPr>
        <w:t>и</w:t>
      </w:r>
      <w:r w:rsidRPr="00967649">
        <w:rPr>
          <w:rFonts w:asciiTheme="majorHAnsi" w:hAnsiTheme="majorHAnsi" w:cstheme="majorHAnsi"/>
          <w:sz w:val="24"/>
          <w:szCs w:val="24"/>
          <w:lang w:val="ro-MD"/>
        </w:rPr>
        <w:t xml:space="preserve"> об экономических выгодах, полученных от продаж в рамках операционной деятельности.</w:t>
      </w:r>
    </w:p>
    <w:p w14:paraId="30AA97C7" w14:textId="5291023D" w:rsidR="005801B6" w:rsidRPr="00483849" w:rsidRDefault="00483849" w:rsidP="00EC345E">
      <w:pPr>
        <w:pStyle w:val="2"/>
        <w:numPr>
          <w:ilvl w:val="1"/>
          <w:numId w:val="3"/>
        </w:numPr>
        <w:tabs>
          <w:tab w:val="left" w:pos="720"/>
        </w:tabs>
        <w:spacing w:line="276" w:lineRule="auto"/>
        <w:ind w:left="0" w:firstLine="720"/>
        <w:jc w:val="both"/>
        <w:rPr>
          <w:b/>
          <w:i/>
          <w:lang w:val="ro-MD"/>
        </w:rPr>
      </w:pPr>
      <w:bookmarkStart w:id="29" w:name="_Toc148048710"/>
      <w:r w:rsidRPr="00483849">
        <w:rPr>
          <w:b/>
          <w:i/>
          <w:lang w:val="ru-RU"/>
        </w:rPr>
        <w:t>ГААД</w:t>
      </w:r>
      <w:r w:rsidRPr="00483849">
        <w:rPr>
          <w:b/>
          <w:i/>
          <w:lang w:val="ro-MD"/>
        </w:rPr>
        <w:t xml:space="preserve"> планировал</w:t>
      </w:r>
      <w:r w:rsidRPr="00483849">
        <w:rPr>
          <w:b/>
          <w:i/>
          <w:lang w:val="ru-RU"/>
        </w:rPr>
        <w:t>а</w:t>
      </w:r>
      <w:r w:rsidRPr="00483849">
        <w:rPr>
          <w:b/>
          <w:i/>
          <w:lang w:val="ro-MD"/>
        </w:rPr>
        <w:t xml:space="preserve">, </w:t>
      </w:r>
      <w:r w:rsidRPr="00483849">
        <w:rPr>
          <w:b/>
          <w:i/>
          <w:lang w:val="ru-RU"/>
        </w:rPr>
        <w:t>ис</w:t>
      </w:r>
      <w:r w:rsidRPr="00483849">
        <w:rPr>
          <w:b/>
          <w:i/>
          <w:lang w:val="ro-MD"/>
        </w:rPr>
        <w:t>полнял</w:t>
      </w:r>
      <w:r w:rsidRPr="00483849">
        <w:rPr>
          <w:b/>
          <w:i/>
          <w:lang w:val="ru-RU"/>
        </w:rPr>
        <w:t>а</w:t>
      </w:r>
      <w:r w:rsidRPr="00483849">
        <w:rPr>
          <w:b/>
          <w:i/>
          <w:lang w:val="ro-MD"/>
        </w:rPr>
        <w:t xml:space="preserve"> и </w:t>
      </w:r>
      <w:r w:rsidRPr="00483849">
        <w:rPr>
          <w:b/>
          <w:i/>
          <w:lang w:val="ru-RU"/>
        </w:rPr>
        <w:t>отражала в отчетности</w:t>
      </w:r>
      <w:r w:rsidRPr="00483849">
        <w:rPr>
          <w:b/>
          <w:i/>
          <w:lang w:val="ro-MD"/>
        </w:rPr>
        <w:t xml:space="preserve"> расход</w:t>
      </w:r>
      <w:r w:rsidRPr="00483849">
        <w:rPr>
          <w:b/>
          <w:i/>
          <w:lang w:val="ru-RU"/>
        </w:rPr>
        <w:t>ы</w:t>
      </w:r>
      <w:r w:rsidRPr="00483849">
        <w:rPr>
          <w:b/>
          <w:i/>
          <w:lang w:val="ro-MD"/>
        </w:rPr>
        <w:t xml:space="preserve"> </w:t>
      </w:r>
      <w:r w:rsidRPr="00483849">
        <w:rPr>
          <w:b/>
          <w:i/>
          <w:lang w:val="ru-RU"/>
        </w:rPr>
        <w:t xml:space="preserve">в </w:t>
      </w:r>
      <w:r w:rsidRPr="00483849">
        <w:rPr>
          <w:b/>
          <w:i/>
          <w:lang w:val="ro-MD"/>
        </w:rPr>
        <w:t>соответств</w:t>
      </w:r>
      <w:r w:rsidRPr="00483849">
        <w:rPr>
          <w:b/>
          <w:i/>
          <w:lang w:val="ru-RU"/>
        </w:rPr>
        <w:t>ии</w:t>
      </w:r>
      <w:r w:rsidRPr="00483849">
        <w:rPr>
          <w:b/>
          <w:i/>
          <w:lang w:val="ro-MD"/>
        </w:rPr>
        <w:t xml:space="preserve"> </w:t>
      </w:r>
      <w:r w:rsidRPr="00483849">
        <w:rPr>
          <w:b/>
          <w:i/>
          <w:lang w:val="ru-RU"/>
        </w:rPr>
        <w:t xml:space="preserve">с </w:t>
      </w:r>
      <w:r w:rsidRPr="00483849">
        <w:rPr>
          <w:b/>
          <w:i/>
          <w:lang w:val="ro-MD"/>
        </w:rPr>
        <w:t>требованиям</w:t>
      </w:r>
      <w:r w:rsidRPr="00483849">
        <w:rPr>
          <w:b/>
          <w:i/>
          <w:lang w:val="ru-RU"/>
        </w:rPr>
        <w:t>и законодательства</w:t>
      </w:r>
      <w:r w:rsidR="00967649" w:rsidRPr="00483849">
        <w:rPr>
          <w:b/>
          <w:i/>
          <w:lang w:val="ro-MD"/>
        </w:rPr>
        <w:t>?</w:t>
      </w:r>
      <w:bookmarkEnd w:id="29"/>
    </w:p>
    <w:p w14:paraId="439F9223" w14:textId="71579AE6" w:rsidR="00E932FF" w:rsidRPr="00983446" w:rsidRDefault="000742E3" w:rsidP="00EC345E">
      <w:pPr>
        <w:tabs>
          <w:tab w:val="left" w:pos="720"/>
        </w:tabs>
        <w:spacing w:after="0" w:line="276" w:lineRule="auto"/>
        <w:ind w:firstLine="720"/>
        <w:jc w:val="both"/>
        <w:rPr>
          <w:rFonts w:asciiTheme="majorHAnsi" w:hAnsiTheme="majorHAnsi" w:cstheme="majorHAnsi"/>
          <w:b/>
          <w:i/>
          <w:sz w:val="24"/>
          <w:szCs w:val="24"/>
          <w:lang w:val="ro-MD"/>
        </w:rPr>
      </w:pPr>
      <w:r w:rsidRPr="000742E3">
        <w:rPr>
          <w:rFonts w:asciiTheme="majorHAnsi" w:hAnsiTheme="majorHAnsi" w:cstheme="majorHAnsi"/>
          <w:b/>
          <w:i/>
          <w:sz w:val="24"/>
          <w:szCs w:val="24"/>
          <w:lang w:val="ro-MD"/>
        </w:rPr>
        <w:t xml:space="preserve">Процесс планирования, исполнения и отчетности расходов в 2020 году осуществлялся с некоторыми отклонениями от условий и принципов действующих нормативных актов. </w:t>
      </w:r>
      <w:r w:rsidR="00297283">
        <w:rPr>
          <w:rFonts w:asciiTheme="majorHAnsi" w:hAnsiTheme="majorHAnsi" w:cstheme="majorHAnsi"/>
          <w:b/>
          <w:i/>
          <w:sz w:val="24"/>
          <w:szCs w:val="24"/>
          <w:lang w:val="ru-RU"/>
        </w:rPr>
        <w:t>Были в</w:t>
      </w:r>
      <w:r w:rsidRPr="000742E3">
        <w:rPr>
          <w:rFonts w:asciiTheme="majorHAnsi" w:hAnsiTheme="majorHAnsi" w:cstheme="majorHAnsi"/>
          <w:b/>
          <w:i/>
          <w:sz w:val="24"/>
          <w:szCs w:val="24"/>
          <w:lang w:val="ro-MD"/>
        </w:rPr>
        <w:t>ыявлены случаи не</w:t>
      </w:r>
      <w:r w:rsidR="00297283">
        <w:rPr>
          <w:rFonts w:asciiTheme="majorHAnsi" w:hAnsiTheme="majorHAnsi" w:cstheme="majorHAnsi"/>
          <w:b/>
          <w:i/>
          <w:sz w:val="24"/>
          <w:szCs w:val="24"/>
          <w:lang w:val="ru-RU"/>
        </w:rPr>
        <w:t>надлежа</w:t>
      </w:r>
      <w:r w:rsidRPr="000742E3">
        <w:rPr>
          <w:rFonts w:asciiTheme="majorHAnsi" w:hAnsiTheme="majorHAnsi" w:cstheme="majorHAnsi"/>
          <w:b/>
          <w:i/>
          <w:sz w:val="24"/>
          <w:szCs w:val="24"/>
          <w:lang w:val="ro-MD"/>
        </w:rPr>
        <w:t xml:space="preserve">щего расчета расходов и принятия платежных обязательств </w:t>
      </w:r>
      <w:r w:rsidR="00297283">
        <w:rPr>
          <w:rFonts w:asciiTheme="majorHAnsi" w:hAnsiTheme="majorHAnsi" w:cstheme="majorHAnsi"/>
          <w:b/>
          <w:i/>
          <w:sz w:val="24"/>
          <w:szCs w:val="24"/>
          <w:lang w:val="ru-RU"/>
        </w:rPr>
        <w:t>в</w:t>
      </w:r>
      <w:r w:rsidRPr="000742E3">
        <w:rPr>
          <w:rFonts w:asciiTheme="majorHAnsi" w:hAnsiTheme="majorHAnsi" w:cstheme="majorHAnsi"/>
          <w:b/>
          <w:i/>
          <w:sz w:val="24"/>
          <w:szCs w:val="24"/>
          <w:lang w:val="ro-MD"/>
        </w:rPr>
        <w:t xml:space="preserve"> отсутстви</w:t>
      </w:r>
      <w:r w:rsidR="00297283">
        <w:rPr>
          <w:rFonts w:asciiTheme="majorHAnsi" w:hAnsiTheme="majorHAnsi" w:cstheme="majorHAnsi"/>
          <w:b/>
          <w:i/>
          <w:sz w:val="24"/>
          <w:szCs w:val="24"/>
          <w:lang w:val="ru-RU"/>
        </w:rPr>
        <w:t>е</w:t>
      </w:r>
      <w:r w:rsidRPr="000742E3">
        <w:rPr>
          <w:rFonts w:asciiTheme="majorHAnsi" w:hAnsiTheme="majorHAnsi" w:cstheme="majorHAnsi"/>
          <w:b/>
          <w:i/>
          <w:sz w:val="24"/>
          <w:szCs w:val="24"/>
          <w:lang w:val="ro-MD"/>
        </w:rPr>
        <w:t xml:space="preserve"> </w:t>
      </w:r>
      <w:r w:rsidR="00297283" w:rsidRPr="000742E3">
        <w:rPr>
          <w:rFonts w:asciiTheme="majorHAnsi" w:hAnsiTheme="majorHAnsi" w:cstheme="majorHAnsi"/>
          <w:b/>
          <w:i/>
          <w:sz w:val="24"/>
          <w:szCs w:val="24"/>
          <w:lang w:val="ro-MD"/>
        </w:rPr>
        <w:t>финансовых ресурсов</w:t>
      </w:r>
      <w:r w:rsidR="00297283">
        <w:rPr>
          <w:rFonts w:asciiTheme="majorHAnsi" w:hAnsiTheme="majorHAnsi" w:cstheme="majorHAnsi"/>
          <w:b/>
          <w:i/>
          <w:sz w:val="24"/>
          <w:szCs w:val="24"/>
          <w:lang w:val="ru-RU"/>
        </w:rPr>
        <w:t>,</w:t>
      </w:r>
      <w:r w:rsidR="00297283" w:rsidRPr="000742E3">
        <w:rPr>
          <w:rFonts w:asciiTheme="majorHAnsi" w:hAnsiTheme="majorHAnsi" w:cstheme="majorHAnsi"/>
          <w:b/>
          <w:i/>
          <w:sz w:val="24"/>
          <w:szCs w:val="24"/>
          <w:lang w:val="ro-MD"/>
        </w:rPr>
        <w:t xml:space="preserve"> </w:t>
      </w:r>
      <w:r w:rsidRPr="000742E3">
        <w:rPr>
          <w:rFonts w:asciiTheme="majorHAnsi" w:hAnsiTheme="majorHAnsi" w:cstheme="majorHAnsi"/>
          <w:b/>
          <w:i/>
          <w:sz w:val="24"/>
          <w:szCs w:val="24"/>
          <w:lang w:val="ro-MD"/>
        </w:rPr>
        <w:t>предусмотренных и утвержденных</w:t>
      </w:r>
      <w:r w:rsidR="00297283">
        <w:rPr>
          <w:rFonts w:asciiTheme="majorHAnsi" w:hAnsiTheme="majorHAnsi" w:cstheme="majorHAnsi"/>
          <w:b/>
          <w:i/>
          <w:sz w:val="24"/>
          <w:szCs w:val="24"/>
          <w:lang w:val="ru-RU"/>
        </w:rPr>
        <w:t xml:space="preserve"> в установленном порядке</w:t>
      </w:r>
      <w:r w:rsidRPr="000742E3">
        <w:rPr>
          <w:rFonts w:asciiTheme="majorHAnsi" w:hAnsiTheme="majorHAnsi" w:cstheme="majorHAnsi"/>
          <w:b/>
          <w:i/>
          <w:sz w:val="24"/>
          <w:szCs w:val="24"/>
          <w:lang w:val="ro-MD"/>
        </w:rPr>
        <w:t>.</w:t>
      </w:r>
    </w:p>
    <w:p w14:paraId="232FB5D2" w14:textId="22440166" w:rsidR="00D317CB" w:rsidRPr="00983446" w:rsidRDefault="000F7417" w:rsidP="00EC345E">
      <w:pPr>
        <w:pStyle w:val="3"/>
        <w:numPr>
          <w:ilvl w:val="2"/>
          <w:numId w:val="3"/>
        </w:numPr>
        <w:tabs>
          <w:tab w:val="left" w:pos="720"/>
        </w:tabs>
        <w:spacing w:line="276" w:lineRule="auto"/>
        <w:ind w:left="0" w:firstLine="720"/>
        <w:rPr>
          <w:rFonts w:cstheme="majorHAnsi"/>
          <w:lang w:val="ro-MD"/>
        </w:rPr>
      </w:pPr>
      <w:bookmarkStart w:id="30" w:name="_Toc148048711"/>
      <w:bookmarkStart w:id="31" w:name="_Toc47338781"/>
      <w:r w:rsidRPr="000F7417">
        <w:rPr>
          <w:lang w:val="ro-MD"/>
        </w:rPr>
        <w:t xml:space="preserve">Сумма ежеквартальных премий сотрудников была рассчитана с отклонениями от действующих нормативных </w:t>
      </w:r>
      <w:r w:rsidR="00957FFE">
        <w:rPr>
          <w:lang w:val="ru-RU"/>
        </w:rPr>
        <w:t>положений</w:t>
      </w:r>
      <w:r w:rsidRPr="000F7417">
        <w:rPr>
          <w:lang w:val="ro-MD"/>
        </w:rPr>
        <w:t>, безосновательно увеличив расходы примерно на 8 145,8 тыс. леев.</w:t>
      </w:r>
      <w:bookmarkEnd w:id="30"/>
    </w:p>
    <w:bookmarkEnd w:id="31"/>
    <w:p w14:paraId="5E93C085" w14:textId="26B70A12" w:rsidR="00A86331" w:rsidRPr="00983446" w:rsidRDefault="000F7417" w:rsidP="00EC345E">
      <w:pPr>
        <w:tabs>
          <w:tab w:val="left" w:pos="720"/>
        </w:tabs>
        <w:spacing w:after="0" w:line="276" w:lineRule="auto"/>
        <w:ind w:firstLine="720"/>
        <w:jc w:val="both"/>
        <w:rPr>
          <w:rFonts w:asciiTheme="majorHAnsi" w:hAnsiTheme="majorHAnsi" w:cstheme="majorHAnsi"/>
          <w:sz w:val="24"/>
          <w:szCs w:val="24"/>
          <w:lang w:val="ro-MD"/>
        </w:rPr>
      </w:pPr>
      <w:r w:rsidRPr="000F7417">
        <w:rPr>
          <w:rFonts w:asciiTheme="majorHAnsi" w:hAnsiTheme="majorHAnsi" w:cstheme="majorHAnsi"/>
          <w:sz w:val="24"/>
          <w:szCs w:val="24"/>
          <w:lang w:val="ro-MD"/>
        </w:rPr>
        <w:t xml:space="preserve">Для материальной заинтересованности и повышения ответственности работников предприятия </w:t>
      </w:r>
      <w:r w:rsidR="00071463">
        <w:rPr>
          <w:rFonts w:asciiTheme="majorHAnsi" w:hAnsiTheme="majorHAnsi" w:cstheme="majorHAnsi"/>
          <w:sz w:val="24"/>
          <w:szCs w:val="24"/>
          <w:lang w:val="ru-RU"/>
        </w:rPr>
        <w:t>за</w:t>
      </w:r>
      <w:r w:rsidRPr="000F7417">
        <w:rPr>
          <w:rFonts w:asciiTheme="majorHAnsi" w:hAnsiTheme="majorHAnsi" w:cstheme="majorHAnsi"/>
          <w:sz w:val="24"/>
          <w:szCs w:val="24"/>
          <w:lang w:val="ro-MD"/>
        </w:rPr>
        <w:t xml:space="preserve"> качественно</w:t>
      </w:r>
      <w:r w:rsidR="00071463">
        <w:rPr>
          <w:rFonts w:asciiTheme="majorHAnsi" w:hAnsiTheme="majorHAnsi" w:cstheme="majorHAnsi"/>
          <w:sz w:val="24"/>
          <w:szCs w:val="24"/>
          <w:lang w:val="ru-RU"/>
        </w:rPr>
        <w:t>е</w:t>
      </w:r>
      <w:r w:rsidRPr="000F7417">
        <w:rPr>
          <w:rFonts w:asciiTheme="majorHAnsi" w:hAnsiTheme="majorHAnsi" w:cstheme="majorHAnsi"/>
          <w:sz w:val="24"/>
          <w:szCs w:val="24"/>
          <w:lang w:val="ro-MD"/>
        </w:rPr>
        <w:t xml:space="preserve"> и количественно</w:t>
      </w:r>
      <w:r w:rsidR="00071463">
        <w:rPr>
          <w:rFonts w:asciiTheme="majorHAnsi" w:hAnsiTheme="majorHAnsi" w:cstheme="majorHAnsi"/>
          <w:sz w:val="24"/>
          <w:szCs w:val="24"/>
          <w:lang w:val="ru-RU"/>
        </w:rPr>
        <w:t>е</w:t>
      </w:r>
      <w:r w:rsidRPr="000F7417">
        <w:rPr>
          <w:rFonts w:asciiTheme="majorHAnsi" w:hAnsiTheme="majorHAnsi" w:cstheme="majorHAnsi"/>
          <w:sz w:val="24"/>
          <w:szCs w:val="24"/>
          <w:lang w:val="ro-MD"/>
        </w:rPr>
        <w:t xml:space="preserve"> выполнени</w:t>
      </w:r>
      <w:r w:rsidR="00071463">
        <w:rPr>
          <w:rFonts w:asciiTheme="majorHAnsi" w:hAnsiTheme="majorHAnsi" w:cstheme="majorHAnsi"/>
          <w:sz w:val="24"/>
          <w:szCs w:val="24"/>
          <w:lang w:val="ru-RU"/>
        </w:rPr>
        <w:t xml:space="preserve">е </w:t>
      </w:r>
      <w:r w:rsidRPr="000F7417">
        <w:rPr>
          <w:rFonts w:asciiTheme="majorHAnsi" w:hAnsiTheme="majorHAnsi" w:cstheme="majorHAnsi"/>
          <w:sz w:val="24"/>
          <w:szCs w:val="24"/>
          <w:lang w:val="ro-MD"/>
        </w:rPr>
        <w:t xml:space="preserve">задач, а также для правильного и своевременного выполнения служебных обязательств, </w:t>
      </w:r>
      <w:r w:rsidR="00C64A5D">
        <w:rPr>
          <w:rFonts w:asciiTheme="majorHAnsi" w:hAnsiTheme="majorHAnsi" w:cstheme="majorHAnsi"/>
          <w:sz w:val="24"/>
          <w:szCs w:val="24"/>
          <w:lang w:val="ro-MD"/>
        </w:rPr>
        <w:t>ГААД</w:t>
      </w:r>
      <w:r w:rsidRPr="000F7417">
        <w:rPr>
          <w:rFonts w:asciiTheme="majorHAnsi" w:hAnsiTheme="majorHAnsi" w:cstheme="majorHAnsi"/>
          <w:sz w:val="24"/>
          <w:szCs w:val="24"/>
          <w:lang w:val="ro-MD"/>
        </w:rPr>
        <w:t xml:space="preserve"> создал</w:t>
      </w:r>
      <w:r w:rsidR="00071463">
        <w:rPr>
          <w:rFonts w:asciiTheme="majorHAnsi" w:hAnsiTheme="majorHAnsi" w:cstheme="majorHAnsi"/>
          <w:sz w:val="24"/>
          <w:szCs w:val="24"/>
          <w:lang w:val="ru-RU"/>
        </w:rPr>
        <w:t>а</w:t>
      </w:r>
      <w:r w:rsidRPr="000F7417">
        <w:rPr>
          <w:rFonts w:asciiTheme="majorHAnsi" w:hAnsiTheme="majorHAnsi" w:cstheme="majorHAnsi"/>
          <w:sz w:val="24"/>
          <w:szCs w:val="24"/>
          <w:lang w:val="ro-MD"/>
        </w:rPr>
        <w:t xml:space="preserve"> и </w:t>
      </w:r>
      <w:r w:rsidR="00071463">
        <w:rPr>
          <w:rFonts w:asciiTheme="majorHAnsi" w:hAnsiTheme="majorHAnsi" w:cstheme="majorHAnsi"/>
          <w:sz w:val="24"/>
          <w:szCs w:val="24"/>
          <w:lang w:val="ru-RU"/>
        </w:rPr>
        <w:t>внедр</w:t>
      </w:r>
      <w:r w:rsidRPr="000F7417">
        <w:rPr>
          <w:rFonts w:asciiTheme="majorHAnsi" w:hAnsiTheme="majorHAnsi" w:cstheme="majorHAnsi"/>
          <w:sz w:val="24"/>
          <w:szCs w:val="24"/>
          <w:lang w:val="ro-MD"/>
        </w:rPr>
        <w:t>ил</w:t>
      </w:r>
      <w:r w:rsidR="00071463">
        <w:rPr>
          <w:rFonts w:asciiTheme="majorHAnsi" w:hAnsiTheme="majorHAnsi" w:cstheme="majorHAnsi"/>
          <w:sz w:val="24"/>
          <w:szCs w:val="24"/>
          <w:lang w:val="ru-RU"/>
        </w:rPr>
        <w:t>а</w:t>
      </w:r>
      <w:r w:rsidRPr="000F7417">
        <w:rPr>
          <w:rFonts w:asciiTheme="majorHAnsi" w:hAnsiTheme="majorHAnsi" w:cstheme="majorHAnsi"/>
          <w:sz w:val="24"/>
          <w:szCs w:val="24"/>
          <w:lang w:val="ro-MD"/>
        </w:rPr>
        <w:t xml:space="preserve"> систему </w:t>
      </w:r>
      <w:r w:rsidR="00071463" w:rsidRPr="000F7417">
        <w:rPr>
          <w:rFonts w:asciiTheme="majorHAnsi" w:hAnsiTheme="majorHAnsi" w:cstheme="majorHAnsi"/>
          <w:sz w:val="24"/>
          <w:szCs w:val="24"/>
          <w:lang w:val="ro-MD"/>
        </w:rPr>
        <w:t>текущ</w:t>
      </w:r>
      <w:r w:rsidR="00071463">
        <w:rPr>
          <w:rFonts w:asciiTheme="majorHAnsi" w:hAnsiTheme="majorHAnsi" w:cstheme="majorHAnsi"/>
          <w:sz w:val="24"/>
          <w:szCs w:val="24"/>
          <w:lang w:val="ru-RU"/>
        </w:rPr>
        <w:t>его</w:t>
      </w:r>
      <w:r w:rsidR="00071463" w:rsidRPr="000F7417">
        <w:rPr>
          <w:rFonts w:asciiTheme="majorHAnsi" w:hAnsiTheme="majorHAnsi" w:cstheme="majorHAnsi"/>
          <w:sz w:val="24"/>
          <w:szCs w:val="24"/>
          <w:lang w:val="ro-MD"/>
        </w:rPr>
        <w:t xml:space="preserve"> </w:t>
      </w:r>
      <w:r w:rsidRPr="000F7417">
        <w:rPr>
          <w:rFonts w:asciiTheme="majorHAnsi" w:hAnsiTheme="majorHAnsi" w:cstheme="majorHAnsi"/>
          <w:sz w:val="24"/>
          <w:szCs w:val="24"/>
          <w:lang w:val="ro-MD"/>
        </w:rPr>
        <w:t>преми</w:t>
      </w:r>
      <w:r w:rsidR="00071463">
        <w:rPr>
          <w:rFonts w:asciiTheme="majorHAnsi" w:hAnsiTheme="majorHAnsi" w:cstheme="majorHAnsi"/>
          <w:sz w:val="24"/>
          <w:szCs w:val="24"/>
          <w:lang w:val="ru-RU"/>
        </w:rPr>
        <w:t>рования</w:t>
      </w:r>
      <w:r w:rsidRPr="00983446">
        <w:rPr>
          <w:rStyle w:val="af3"/>
          <w:rFonts w:asciiTheme="majorHAnsi" w:hAnsiTheme="majorHAnsi" w:cstheme="majorHAnsi"/>
          <w:sz w:val="24"/>
          <w:szCs w:val="24"/>
          <w:lang w:val="ro-MD"/>
        </w:rPr>
        <w:footnoteReference w:id="26"/>
      </w:r>
      <w:r w:rsidRPr="000F7417">
        <w:rPr>
          <w:rFonts w:asciiTheme="majorHAnsi" w:hAnsiTheme="majorHAnsi" w:cstheme="majorHAnsi"/>
          <w:sz w:val="24"/>
          <w:szCs w:val="24"/>
          <w:lang w:val="ro-MD"/>
        </w:rPr>
        <w:t>, которая состоит из предоставления ежеквартальных вознаграждений, исходя из уровня достижения индивидуальных целей и соответствующих показателей эффективности.</w:t>
      </w:r>
      <w:r w:rsidR="005F4A40" w:rsidRPr="00983446">
        <w:rPr>
          <w:rFonts w:asciiTheme="majorHAnsi" w:hAnsiTheme="majorHAnsi" w:cstheme="majorHAnsi"/>
          <w:sz w:val="24"/>
          <w:szCs w:val="24"/>
          <w:lang w:val="ro-MD"/>
        </w:rPr>
        <w:t xml:space="preserve"> </w:t>
      </w:r>
      <w:r w:rsidR="00A363A5" w:rsidRPr="00A363A5">
        <w:rPr>
          <w:rFonts w:asciiTheme="majorHAnsi" w:hAnsiTheme="majorHAnsi" w:cstheme="majorHAnsi"/>
          <w:sz w:val="24"/>
          <w:szCs w:val="24"/>
          <w:lang w:val="ro-MD"/>
        </w:rPr>
        <w:t xml:space="preserve">Ежеквартальные вознаграждения присуждаются в виде текущей </w:t>
      </w:r>
      <w:r w:rsidR="00071463">
        <w:rPr>
          <w:rFonts w:asciiTheme="majorHAnsi" w:hAnsiTheme="majorHAnsi" w:cstheme="majorHAnsi"/>
          <w:sz w:val="24"/>
          <w:szCs w:val="24"/>
          <w:lang w:val="ru-RU"/>
        </w:rPr>
        <w:t>премии,</w:t>
      </w:r>
      <w:r w:rsidR="00A363A5" w:rsidRPr="00A363A5">
        <w:rPr>
          <w:rFonts w:asciiTheme="majorHAnsi" w:hAnsiTheme="majorHAnsi" w:cstheme="majorHAnsi"/>
          <w:sz w:val="24"/>
          <w:szCs w:val="24"/>
          <w:lang w:val="ro-MD"/>
        </w:rPr>
        <w:t xml:space="preserve"> в соответствии с приказом генерального директора</w:t>
      </w:r>
      <w:r w:rsidR="00071463">
        <w:rPr>
          <w:rFonts w:asciiTheme="majorHAnsi" w:hAnsiTheme="majorHAnsi" w:cstheme="majorHAnsi"/>
          <w:sz w:val="24"/>
          <w:szCs w:val="24"/>
          <w:lang w:val="ru-RU"/>
        </w:rPr>
        <w:t>,</w:t>
      </w:r>
      <w:r w:rsidR="00A363A5" w:rsidRPr="00A363A5">
        <w:rPr>
          <w:rFonts w:asciiTheme="majorHAnsi" w:hAnsiTheme="majorHAnsi" w:cstheme="majorHAnsi"/>
          <w:sz w:val="24"/>
          <w:szCs w:val="24"/>
          <w:lang w:val="ro-MD"/>
        </w:rPr>
        <w:t xml:space="preserve"> и не могут превышать 70% от размера должностной заработной платы с учетом надбавки за трудовой стаж работника</w:t>
      </w:r>
      <w:r w:rsidR="00A363A5" w:rsidRPr="00983446">
        <w:rPr>
          <w:rStyle w:val="af3"/>
          <w:rFonts w:asciiTheme="majorHAnsi" w:hAnsiTheme="majorHAnsi" w:cstheme="majorHAnsi"/>
          <w:sz w:val="24"/>
          <w:szCs w:val="24"/>
          <w:lang w:val="ro-MD"/>
        </w:rPr>
        <w:footnoteReference w:id="27"/>
      </w:r>
      <w:r w:rsidR="00A363A5" w:rsidRPr="00A363A5">
        <w:rPr>
          <w:rFonts w:asciiTheme="majorHAnsi" w:hAnsiTheme="majorHAnsi" w:cstheme="majorHAnsi"/>
          <w:sz w:val="24"/>
          <w:szCs w:val="24"/>
          <w:lang w:val="ro-MD"/>
        </w:rPr>
        <w:t>. В 2020 году выплата текущих (ежеквартальных) премий составила 17 102,9 тыс. леев, включая взносы государственного социального и медицинского страхования, обязательные для работодателя.</w:t>
      </w:r>
    </w:p>
    <w:p w14:paraId="291759B6" w14:textId="315F2588" w:rsidR="00552486" w:rsidRDefault="00A363A5" w:rsidP="00EC345E">
      <w:pPr>
        <w:tabs>
          <w:tab w:val="left" w:pos="720"/>
        </w:tabs>
        <w:spacing w:after="0" w:line="276" w:lineRule="auto"/>
        <w:ind w:firstLine="720"/>
        <w:jc w:val="both"/>
        <w:rPr>
          <w:rFonts w:asciiTheme="majorHAnsi" w:hAnsiTheme="majorHAnsi" w:cstheme="majorHAnsi"/>
          <w:sz w:val="24"/>
          <w:szCs w:val="24"/>
          <w:lang w:val="ro-MD"/>
        </w:rPr>
      </w:pPr>
      <w:r w:rsidRPr="00A363A5">
        <w:rPr>
          <w:rFonts w:asciiTheme="majorHAnsi" w:hAnsiTheme="majorHAnsi" w:cstheme="majorHAnsi"/>
          <w:sz w:val="24"/>
          <w:szCs w:val="24"/>
          <w:lang w:val="ro-MD"/>
        </w:rPr>
        <w:t xml:space="preserve">Отмечается, что, хотя генеральный директор издает приказы  о </w:t>
      </w:r>
      <w:r w:rsidR="00851811">
        <w:rPr>
          <w:rFonts w:asciiTheme="majorHAnsi" w:hAnsiTheme="majorHAnsi" w:cstheme="majorHAnsi"/>
          <w:sz w:val="24"/>
          <w:szCs w:val="24"/>
          <w:lang w:val="ru-RU"/>
        </w:rPr>
        <w:t>премирова</w:t>
      </w:r>
      <w:r w:rsidRPr="00A363A5">
        <w:rPr>
          <w:rFonts w:asciiTheme="majorHAnsi" w:hAnsiTheme="majorHAnsi" w:cstheme="majorHAnsi"/>
          <w:sz w:val="24"/>
          <w:szCs w:val="24"/>
          <w:lang w:val="ro-MD"/>
        </w:rPr>
        <w:t>нии в соответствии с нормативными правилами, из-за неправильного применения расчетной базы, в которую не</w:t>
      </w:r>
      <w:r w:rsidR="00851811">
        <w:rPr>
          <w:rFonts w:asciiTheme="majorHAnsi" w:hAnsiTheme="majorHAnsi" w:cstheme="majorHAnsi"/>
          <w:sz w:val="24"/>
          <w:szCs w:val="24"/>
          <w:lang w:val="ru-RU"/>
        </w:rPr>
        <w:t>правиль</w:t>
      </w:r>
      <w:r w:rsidRPr="00A363A5">
        <w:rPr>
          <w:rFonts w:asciiTheme="majorHAnsi" w:hAnsiTheme="majorHAnsi" w:cstheme="majorHAnsi"/>
          <w:sz w:val="24"/>
          <w:szCs w:val="24"/>
          <w:lang w:val="ro-MD"/>
        </w:rPr>
        <w:t xml:space="preserve">но были включены три должностных оклада, </w:t>
      </w:r>
      <w:r w:rsidR="00851811">
        <w:rPr>
          <w:rFonts w:asciiTheme="majorHAnsi" w:hAnsiTheme="majorHAnsi" w:cstheme="majorHAnsi"/>
          <w:sz w:val="24"/>
          <w:szCs w:val="24"/>
          <w:lang w:val="ru-RU"/>
        </w:rPr>
        <w:t xml:space="preserve">соответствующие </w:t>
      </w:r>
      <w:r w:rsidRPr="00A363A5">
        <w:rPr>
          <w:rFonts w:asciiTheme="majorHAnsi" w:hAnsiTheme="majorHAnsi" w:cstheme="majorHAnsi"/>
          <w:sz w:val="24"/>
          <w:szCs w:val="24"/>
          <w:lang w:val="ro-MD"/>
        </w:rPr>
        <w:t>выплаты и расходы были необоснованно увеличены примерно на 8 145,8 тыс. леев</w:t>
      </w:r>
      <w:r w:rsidRPr="00B62000">
        <w:rPr>
          <w:rStyle w:val="af3"/>
          <w:rFonts w:asciiTheme="majorHAnsi" w:hAnsiTheme="majorHAnsi" w:cstheme="majorHAnsi"/>
          <w:sz w:val="24"/>
          <w:szCs w:val="24"/>
          <w:lang w:val="ro-MD"/>
        </w:rPr>
        <w:footnoteReference w:id="28"/>
      </w:r>
      <w:r w:rsidRPr="00A363A5">
        <w:rPr>
          <w:rFonts w:asciiTheme="majorHAnsi" w:hAnsiTheme="majorHAnsi" w:cstheme="majorHAnsi"/>
          <w:sz w:val="24"/>
          <w:szCs w:val="24"/>
          <w:lang w:val="ro-MD"/>
        </w:rPr>
        <w:t>, включая взносы государственного социального и медицинского страхования, обязательные для работодателя.</w:t>
      </w:r>
      <w:r w:rsidRPr="00A363A5">
        <w:rPr>
          <w:rStyle w:val="af3"/>
          <w:rFonts w:asciiTheme="majorHAnsi" w:hAnsiTheme="majorHAnsi" w:cstheme="majorHAnsi"/>
          <w:sz w:val="24"/>
          <w:szCs w:val="24"/>
          <w:vertAlign w:val="baseline"/>
          <w:lang w:val="ro-MD"/>
        </w:rPr>
        <w:t xml:space="preserve"> В то же время аудит показ</w:t>
      </w:r>
      <w:r w:rsidR="00851811">
        <w:rPr>
          <w:rStyle w:val="af3"/>
          <w:rFonts w:asciiTheme="majorHAnsi" w:hAnsiTheme="majorHAnsi" w:cstheme="majorHAnsi"/>
          <w:sz w:val="24"/>
          <w:szCs w:val="24"/>
          <w:vertAlign w:val="baseline"/>
          <w:lang w:val="ru-RU"/>
        </w:rPr>
        <w:t>ал</w:t>
      </w:r>
      <w:r w:rsidRPr="00A363A5">
        <w:rPr>
          <w:rStyle w:val="af3"/>
          <w:rFonts w:asciiTheme="majorHAnsi" w:hAnsiTheme="majorHAnsi" w:cstheme="majorHAnsi"/>
          <w:sz w:val="24"/>
          <w:szCs w:val="24"/>
          <w:vertAlign w:val="baseline"/>
          <w:lang w:val="ro-MD"/>
        </w:rPr>
        <w:t xml:space="preserve">, что и оценка уровня выполнения индивидуальных показателей эффективности в 2020 году </w:t>
      </w:r>
      <w:r w:rsidR="00851811" w:rsidRPr="00A363A5">
        <w:rPr>
          <w:rStyle w:val="af3"/>
          <w:rFonts w:asciiTheme="majorHAnsi" w:hAnsiTheme="majorHAnsi" w:cstheme="majorHAnsi"/>
          <w:sz w:val="24"/>
          <w:szCs w:val="24"/>
          <w:vertAlign w:val="baseline"/>
          <w:lang w:val="ro-MD"/>
        </w:rPr>
        <w:t xml:space="preserve">была проведена </w:t>
      </w:r>
      <w:r w:rsidR="00851811">
        <w:rPr>
          <w:rStyle w:val="af3"/>
          <w:rFonts w:asciiTheme="majorHAnsi" w:hAnsiTheme="majorHAnsi" w:cstheme="majorHAnsi"/>
          <w:sz w:val="24"/>
          <w:szCs w:val="24"/>
          <w:vertAlign w:val="baseline"/>
          <w:lang w:val="ru-RU"/>
        </w:rPr>
        <w:t>ненадлежащим образом</w:t>
      </w:r>
      <w:r w:rsidRPr="00A363A5">
        <w:rPr>
          <w:rStyle w:val="af3"/>
          <w:rFonts w:asciiTheme="majorHAnsi" w:hAnsiTheme="majorHAnsi" w:cstheme="majorHAnsi"/>
          <w:sz w:val="24"/>
          <w:szCs w:val="24"/>
          <w:vertAlign w:val="baseline"/>
          <w:lang w:val="ro-MD"/>
        </w:rPr>
        <w:t xml:space="preserve">, </w:t>
      </w:r>
      <w:r w:rsidR="00851811">
        <w:rPr>
          <w:rStyle w:val="af3"/>
          <w:rFonts w:asciiTheme="majorHAnsi" w:hAnsiTheme="majorHAnsi" w:cstheme="majorHAnsi"/>
          <w:sz w:val="24"/>
          <w:szCs w:val="24"/>
          <w:vertAlign w:val="baseline"/>
          <w:lang w:val="ru-RU"/>
        </w:rPr>
        <w:t>в</w:t>
      </w:r>
      <w:r w:rsidRPr="00A363A5">
        <w:rPr>
          <w:rStyle w:val="af3"/>
          <w:rFonts w:asciiTheme="majorHAnsi" w:hAnsiTheme="majorHAnsi" w:cstheme="majorHAnsi"/>
          <w:sz w:val="24"/>
          <w:szCs w:val="24"/>
          <w:vertAlign w:val="baseline"/>
          <w:lang w:val="ro-MD"/>
        </w:rPr>
        <w:t xml:space="preserve"> отсутстви</w:t>
      </w:r>
      <w:r w:rsidR="00851811">
        <w:rPr>
          <w:rStyle w:val="af3"/>
          <w:rFonts w:asciiTheme="majorHAnsi" w:hAnsiTheme="majorHAnsi" w:cstheme="majorHAnsi"/>
          <w:sz w:val="24"/>
          <w:szCs w:val="24"/>
          <w:vertAlign w:val="baseline"/>
          <w:lang w:val="ru-RU"/>
        </w:rPr>
        <w:t>е</w:t>
      </w:r>
      <w:r w:rsidRPr="00A363A5">
        <w:rPr>
          <w:rStyle w:val="af3"/>
          <w:rFonts w:asciiTheme="majorHAnsi" w:hAnsiTheme="majorHAnsi" w:cstheme="majorHAnsi"/>
          <w:sz w:val="24"/>
          <w:szCs w:val="24"/>
          <w:vertAlign w:val="baseline"/>
          <w:lang w:val="ro-MD"/>
        </w:rPr>
        <w:t xml:space="preserve"> конкретных, измер</w:t>
      </w:r>
      <w:r w:rsidR="00851811">
        <w:rPr>
          <w:rStyle w:val="af3"/>
          <w:rFonts w:asciiTheme="majorHAnsi" w:hAnsiTheme="majorHAnsi" w:cstheme="majorHAnsi"/>
          <w:sz w:val="24"/>
          <w:szCs w:val="24"/>
          <w:vertAlign w:val="baseline"/>
          <w:lang w:val="ru-RU"/>
        </w:rPr>
        <w:t>яе</w:t>
      </w:r>
      <w:r w:rsidRPr="00A363A5">
        <w:rPr>
          <w:rStyle w:val="af3"/>
          <w:rFonts w:asciiTheme="majorHAnsi" w:hAnsiTheme="majorHAnsi" w:cstheme="majorHAnsi"/>
          <w:sz w:val="24"/>
          <w:szCs w:val="24"/>
          <w:vertAlign w:val="baseline"/>
          <w:lang w:val="ro-MD"/>
        </w:rPr>
        <w:t xml:space="preserve">мых и актуальных </w:t>
      </w:r>
      <w:r w:rsidR="00851811">
        <w:rPr>
          <w:rStyle w:val="af3"/>
          <w:rFonts w:asciiTheme="majorHAnsi" w:hAnsiTheme="majorHAnsi" w:cstheme="majorHAnsi"/>
          <w:sz w:val="24"/>
          <w:szCs w:val="24"/>
          <w:vertAlign w:val="baseline"/>
          <w:lang w:val="ru-RU"/>
        </w:rPr>
        <w:t>показате</w:t>
      </w:r>
      <w:r w:rsidRPr="00A363A5">
        <w:rPr>
          <w:rStyle w:val="af3"/>
          <w:rFonts w:asciiTheme="majorHAnsi" w:hAnsiTheme="majorHAnsi" w:cstheme="majorHAnsi"/>
          <w:sz w:val="24"/>
          <w:szCs w:val="24"/>
          <w:vertAlign w:val="baseline"/>
          <w:lang w:val="ro-MD"/>
        </w:rPr>
        <w:t>лей, установленных, утвержденных и доведенных до сведения сотрудников в соответствии с нормативными требованиями, принятыми для этой цели</w:t>
      </w:r>
      <w:r w:rsidR="004F3998" w:rsidRPr="00983446">
        <w:rPr>
          <w:rStyle w:val="af3"/>
          <w:rFonts w:asciiTheme="majorHAnsi" w:hAnsiTheme="majorHAnsi" w:cstheme="majorHAnsi"/>
          <w:sz w:val="24"/>
          <w:szCs w:val="24"/>
          <w:lang w:val="ro-MD"/>
        </w:rPr>
        <w:footnoteReference w:id="29"/>
      </w:r>
      <w:r w:rsidRPr="00A363A5">
        <w:rPr>
          <w:rStyle w:val="af3"/>
          <w:rFonts w:asciiTheme="majorHAnsi" w:hAnsiTheme="majorHAnsi" w:cstheme="majorHAnsi"/>
          <w:sz w:val="24"/>
          <w:szCs w:val="24"/>
          <w:vertAlign w:val="baseline"/>
          <w:lang w:val="ro-MD"/>
        </w:rPr>
        <w:t>. Таким образом, финансовое управление предприятием не обеспечило надлежаще</w:t>
      </w:r>
      <w:r w:rsidR="00851811">
        <w:rPr>
          <w:rStyle w:val="af3"/>
          <w:rFonts w:asciiTheme="majorHAnsi" w:hAnsiTheme="majorHAnsi" w:cstheme="majorHAnsi"/>
          <w:sz w:val="24"/>
          <w:szCs w:val="24"/>
          <w:vertAlign w:val="baseline"/>
          <w:lang w:val="ru-RU"/>
        </w:rPr>
        <w:t>е</w:t>
      </w:r>
      <w:r w:rsidRPr="00A363A5">
        <w:rPr>
          <w:rStyle w:val="af3"/>
          <w:rFonts w:asciiTheme="majorHAnsi" w:hAnsiTheme="majorHAnsi" w:cstheme="majorHAnsi"/>
          <w:sz w:val="24"/>
          <w:szCs w:val="24"/>
          <w:vertAlign w:val="baseline"/>
          <w:lang w:val="ro-MD"/>
        </w:rPr>
        <w:t xml:space="preserve"> управлени</w:t>
      </w:r>
      <w:r w:rsidR="00851811">
        <w:rPr>
          <w:rStyle w:val="af3"/>
          <w:rFonts w:asciiTheme="majorHAnsi" w:hAnsiTheme="majorHAnsi" w:cstheme="majorHAnsi"/>
          <w:sz w:val="24"/>
          <w:szCs w:val="24"/>
          <w:vertAlign w:val="baseline"/>
          <w:lang w:val="ru-RU"/>
        </w:rPr>
        <w:t>е</w:t>
      </w:r>
      <w:r w:rsidRPr="00A363A5">
        <w:rPr>
          <w:rStyle w:val="af3"/>
          <w:rFonts w:asciiTheme="majorHAnsi" w:hAnsiTheme="majorHAnsi" w:cstheme="majorHAnsi"/>
          <w:sz w:val="24"/>
          <w:szCs w:val="24"/>
          <w:vertAlign w:val="baseline"/>
          <w:lang w:val="ro-MD"/>
        </w:rPr>
        <w:t xml:space="preserve"> финансовыми ресурсами</w:t>
      </w:r>
      <w:r w:rsidR="00851811">
        <w:rPr>
          <w:rFonts w:asciiTheme="majorHAnsi" w:hAnsiTheme="majorHAnsi" w:cstheme="majorHAnsi"/>
          <w:sz w:val="24"/>
          <w:szCs w:val="24"/>
          <w:lang w:val="ru-RU"/>
        </w:rPr>
        <w:t>,</w:t>
      </w:r>
      <w:r w:rsidRPr="00A363A5">
        <w:rPr>
          <w:rStyle w:val="af3"/>
          <w:rFonts w:asciiTheme="majorHAnsi" w:hAnsiTheme="majorHAnsi" w:cstheme="majorHAnsi"/>
          <w:sz w:val="24"/>
          <w:szCs w:val="24"/>
          <w:vertAlign w:val="baseline"/>
          <w:lang w:val="ro-MD"/>
        </w:rPr>
        <w:t xml:space="preserve"> в условиях акта </w:t>
      </w:r>
      <w:r w:rsidR="00851811">
        <w:rPr>
          <w:rFonts w:asciiTheme="majorHAnsi" w:hAnsiTheme="majorHAnsi" w:cstheme="majorHAnsi"/>
          <w:sz w:val="24"/>
          <w:szCs w:val="24"/>
          <w:lang w:val="ru-RU"/>
        </w:rPr>
        <w:t xml:space="preserve">о </w:t>
      </w:r>
      <w:r w:rsidRPr="00A363A5">
        <w:rPr>
          <w:rStyle w:val="af3"/>
          <w:rFonts w:asciiTheme="majorHAnsi" w:hAnsiTheme="majorHAnsi" w:cstheme="majorHAnsi"/>
          <w:sz w:val="24"/>
          <w:szCs w:val="24"/>
          <w:vertAlign w:val="baseline"/>
          <w:lang w:val="ro-MD"/>
        </w:rPr>
        <w:t>их предоставлени</w:t>
      </w:r>
      <w:r w:rsidR="00851811">
        <w:rPr>
          <w:rStyle w:val="af3"/>
          <w:rFonts w:asciiTheme="majorHAnsi" w:hAnsiTheme="majorHAnsi" w:cstheme="majorHAnsi"/>
          <w:sz w:val="24"/>
          <w:szCs w:val="24"/>
          <w:vertAlign w:val="baseline"/>
          <w:lang w:val="ru-RU"/>
        </w:rPr>
        <w:t>и</w:t>
      </w:r>
      <w:r w:rsidRPr="00A363A5">
        <w:rPr>
          <w:rStyle w:val="af3"/>
          <w:rFonts w:asciiTheme="majorHAnsi" w:hAnsiTheme="majorHAnsi" w:cstheme="majorHAnsi"/>
          <w:sz w:val="24"/>
          <w:szCs w:val="24"/>
          <w:vertAlign w:val="baseline"/>
          <w:lang w:val="ro-MD"/>
        </w:rPr>
        <w:t>.</w:t>
      </w:r>
    </w:p>
    <w:p w14:paraId="4EA2DAC7" w14:textId="16A3C0DF" w:rsidR="00E82BC0" w:rsidRPr="001438B9" w:rsidRDefault="004F3998" w:rsidP="00EC345E">
      <w:pPr>
        <w:pStyle w:val="3"/>
        <w:numPr>
          <w:ilvl w:val="2"/>
          <w:numId w:val="3"/>
        </w:numPr>
        <w:tabs>
          <w:tab w:val="left" w:pos="720"/>
        </w:tabs>
        <w:spacing w:line="276" w:lineRule="auto"/>
        <w:ind w:left="0" w:firstLine="720"/>
        <w:rPr>
          <w:rFonts w:cstheme="majorHAnsi"/>
          <w:lang w:val="ro-MD"/>
        </w:rPr>
      </w:pPr>
      <w:bookmarkStart w:id="32" w:name="_Toc148048712"/>
      <w:r w:rsidRPr="004F3998">
        <w:rPr>
          <w:rFonts w:cstheme="majorHAnsi"/>
          <w:lang w:val="ro-MD"/>
        </w:rPr>
        <w:t>Не</w:t>
      </w:r>
      <w:r w:rsidR="003D565C">
        <w:rPr>
          <w:rFonts w:cstheme="majorHAnsi"/>
          <w:lang w:val="ru-RU"/>
        </w:rPr>
        <w:t>надлежаще</w:t>
      </w:r>
      <w:r w:rsidRPr="004F3998">
        <w:rPr>
          <w:rFonts w:cstheme="majorHAnsi"/>
          <w:lang w:val="ro-MD"/>
        </w:rPr>
        <w:t xml:space="preserve">е </w:t>
      </w:r>
      <w:r w:rsidR="003D565C">
        <w:rPr>
          <w:rFonts w:cstheme="majorHAnsi"/>
          <w:lang w:val="ru-RU"/>
        </w:rPr>
        <w:t xml:space="preserve">исполнение </w:t>
      </w:r>
      <w:r w:rsidRPr="004F3998">
        <w:rPr>
          <w:rFonts w:cstheme="majorHAnsi"/>
          <w:lang w:val="ro-MD"/>
        </w:rPr>
        <w:t xml:space="preserve">СД и </w:t>
      </w:r>
      <w:r w:rsidR="00C64A5D">
        <w:rPr>
          <w:rFonts w:cstheme="majorHAnsi"/>
          <w:lang w:val="ro-MD"/>
        </w:rPr>
        <w:t>ГААД</w:t>
      </w:r>
      <w:r w:rsidRPr="004F3998">
        <w:rPr>
          <w:rFonts w:cstheme="majorHAnsi"/>
          <w:lang w:val="ro-MD"/>
        </w:rPr>
        <w:t xml:space="preserve"> обязанностей по мониторингу и надзору за экономической деятельностью и событиями привело к привлечению </w:t>
      </w:r>
      <w:r w:rsidR="003D565C">
        <w:rPr>
          <w:rFonts w:cstheme="majorHAnsi"/>
          <w:lang w:val="ru-RU"/>
        </w:rPr>
        <w:t xml:space="preserve">дополнительных </w:t>
      </w:r>
      <w:r w:rsidRPr="004F3998">
        <w:rPr>
          <w:rFonts w:cstheme="majorHAnsi"/>
          <w:lang w:val="ro-MD"/>
        </w:rPr>
        <w:t>бюджетных финансовых ресурсов для разрешения споров</w:t>
      </w:r>
      <w:r w:rsidR="003D565C">
        <w:rPr>
          <w:rFonts w:cstheme="majorHAnsi"/>
          <w:lang w:val="ru-RU"/>
        </w:rPr>
        <w:t>,</w:t>
      </w:r>
      <w:r w:rsidRPr="004F3998">
        <w:rPr>
          <w:rFonts w:cstheme="majorHAnsi"/>
          <w:lang w:val="ro-MD"/>
        </w:rPr>
        <w:t xml:space="preserve"> на общую сумму 187 444,3 тыс. леев</w:t>
      </w:r>
      <w:r w:rsidR="00200AB1" w:rsidRPr="001438B9">
        <w:rPr>
          <w:rStyle w:val="af3"/>
          <w:rFonts w:cstheme="majorHAnsi"/>
          <w:lang w:val="ro-MD"/>
        </w:rPr>
        <w:footnoteReference w:id="30"/>
      </w:r>
      <w:r w:rsidR="0056404D" w:rsidRPr="001438B9">
        <w:rPr>
          <w:rFonts w:cstheme="majorHAnsi"/>
          <w:lang w:val="ro-MD"/>
        </w:rPr>
        <w:t>.</w:t>
      </w:r>
      <w:bookmarkEnd w:id="32"/>
    </w:p>
    <w:p w14:paraId="58B56148" w14:textId="2309F16C" w:rsidR="00970ECD" w:rsidRPr="00970ECD" w:rsidRDefault="004F3998" w:rsidP="00EC345E">
      <w:pPr>
        <w:tabs>
          <w:tab w:val="left" w:pos="720"/>
        </w:tabs>
        <w:spacing w:after="0" w:line="276" w:lineRule="auto"/>
        <w:ind w:firstLine="720"/>
        <w:jc w:val="both"/>
        <w:rPr>
          <w:rFonts w:asciiTheme="majorHAnsi" w:hAnsiTheme="majorHAnsi" w:cstheme="majorHAnsi"/>
          <w:sz w:val="24"/>
          <w:szCs w:val="24"/>
          <w:lang w:val="ro-MD"/>
        </w:rPr>
      </w:pPr>
      <w:r w:rsidRPr="004F3998">
        <w:rPr>
          <w:rFonts w:asciiTheme="majorHAnsi" w:hAnsiTheme="majorHAnsi" w:cstheme="majorHAnsi"/>
          <w:sz w:val="24"/>
          <w:szCs w:val="24"/>
          <w:lang w:val="ro-MD"/>
        </w:rPr>
        <w:t xml:space="preserve">Согласно Закону </w:t>
      </w:r>
      <w:r>
        <w:rPr>
          <w:rFonts w:asciiTheme="majorHAnsi" w:hAnsiTheme="majorHAnsi" w:cstheme="majorHAnsi"/>
          <w:sz w:val="24"/>
          <w:szCs w:val="24"/>
          <w:lang w:val="ru-RU"/>
        </w:rPr>
        <w:t>о</w:t>
      </w:r>
      <w:r w:rsidRPr="004F3998">
        <w:rPr>
          <w:rFonts w:asciiTheme="majorHAnsi" w:hAnsiTheme="majorHAnsi" w:cstheme="majorHAnsi"/>
          <w:sz w:val="24"/>
          <w:szCs w:val="24"/>
          <w:lang w:val="ro-MD"/>
        </w:rPr>
        <w:t xml:space="preserve"> государственном предприятии и муниципальном предприятии</w:t>
      </w:r>
      <w:r w:rsidRPr="008E4329">
        <w:rPr>
          <w:rStyle w:val="af3"/>
          <w:rFonts w:asciiTheme="majorHAnsi" w:hAnsiTheme="majorHAnsi" w:cstheme="majorHAnsi"/>
          <w:sz w:val="24"/>
          <w:szCs w:val="24"/>
          <w:lang w:val="ro-MD"/>
        </w:rPr>
        <w:footnoteReference w:id="31"/>
      </w:r>
      <w:r w:rsidRPr="004F3998">
        <w:rPr>
          <w:rFonts w:asciiTheme="majorHAnsi" w:hAnsiTheme="majorHAnsi" w:cstheme="majorHAnsi"/>
          <w:sz w:val="24"/>
          <w:szCs w:val="24"/>
          <w:lang w:val="ro-MD"/>
        </w:rPr>
        <w:t xml:space="preserve">, администратор </w:t>
      </w:r>
      <w:r w:rsidR="000437CC">
        <w:rPr>
          <w:rFonts w:asciiTheme="majorHAnsi" w:hAnsiTheme="majorHAnsi" w:cstheme="majorHAnsi"/>
          <w:sz w:val="24"/>
          <w:szCs w:val="24"/>
          <w:lang w:val="ru-RU"/>
        </w:rPr>
        <w:t>руководит</w:t>
      </w:r>
      <w:r w:rsidRPr="004F3998">
        <w:rPr>
          <w:rFonts w:asciiTheme="majorHAnsi" w:hAnsiTheme="majorHAnsi" w:cstheme="majorHAnsi"/>
          <w:sz w:val="24"/>
          <w:szCs w:val="24"/>
          <w:lang w:val="ro-MD"/>
        </w:rPr>
        <w:t xml:space="preserve"> деятельность</w:t>
      </w:r>
      <w:r w:rsidR="000437CC">
        <w:rPr>
          <w:rFonts w:asciiTheme="majorHAnsi" w:hAnsiTheme="majorHAnsi" w:cstheme="majorHAnsi"/>
          <w:sz w:val="24"/>
          <w:szCs w:val="24"/>
          <w:lang w:val="ru-RU"/>
        </w:rPr>
        <w:t>ю</w:t>
      </w:r>
      <w:r w:rsidRPr="004F3998">
        <w:rPr>
          <w:rFonts w:asciiTheme="majorHAnsi" w:hAnsiTheme="majorHAnsi" w:cstheme="majorHAnsi"/>
          <w:sz w:val="24"/>
          <w:szCs w:val="24"/>
          <w:lang w:val="ro-MD"/>
        </w:rPr>
        <w:t xml:space="preserve"> и обеспечивает управление предприятием в соответствии с принципами прозрачности и ответственности, экономичности, эффективности и </w:t>
      </w:r>
      <w:r w:rsidR="00072612">
        <w:rPr>
          <w:rFonts w:asciiTheme="majorHAnsi" w:hAnsiTheme="majorHAnsi" w:cstheme="majorHAnsi"/>
          <w:sz w:val="24"/>
          <w:szCs w:val="24"/>
          <w:lang w:val="ru-RU"/>
        </w:rPr>
        <w:t>результатив</w:t>
      </w:r>
      <w:r w:rsidRPr="004F3998">
        <w:rPr>
          <w:rFonts w:asciiTheme="majorHAnsi" w:hAnsiTheme="majorHAnsi" w:cstheme="majorHAnsi"/>
          <w:sz w:val="24"/>
          <w:szCs w:val="24"/>
          <w:lang w:val="ro-MD"/>
        </w:rPr>
        <w:t>ности, законности и справедливости, этики и целостности посредством надлежащего планирования, реализации, мониторинга и отчетности</w:t>
      </w:r>
      <w:r>
        <w:rPr>
          <w:rFonts w:asciiTheme="majorHAnsi" w:hAnsiTheme="majorHAnsi" w:cstheme="majorHAnsi"/>
          <w:sz w:val="24"/>
          <w:szCs w:val="24"/>
          <w:lang w:val="ru-RU"/>
        </w:rPr>
        <w:t xml:space="preserve"> </w:t>
      </w:r>
      <w:r w:rsidRPr="004F3998">
        <w:rPr>
          <w:rFonts w:asciiTheme="majorHAnsi" w:hAnsiTheme="majorHAnsi" w:cstheme="majorHAnsi"/>
          <w:sz w:val="24"/>
          <w:szCs w:val="24"/>
          <w:lang w:val="ro-MD"/>
        </w:rPr>
        <w:t xml:space="preserve">обязательств и </w:t>
      </w:r>
      <w:r w:rsidR="000437CC">
        <w:rPr>
          <w:rFonts w:asciiTheme="majorHAnsi" w:hAnsiTheme="majorHAnsi" w:cstheme="majorHAnsi"/>
          <w:sz w:val="24"/>
          <w:szCs w:val="24"/>
          <w:lang w:val="ru-RU"/>
        </w:rPr>
        <w:t>действ</w:t>
      </w:r>
      <w:r w:rsidRPr="004F3998">
        <w:rPr>
          <w:rFonts w:asciiTheme="majorHAnsi" w:hAnsiTheme="majorHAnsi" w:cstheme="majorHAnsi"/>
          <w:sz w:val="24"/>
          <w:szCs w:val="24"/>
          <w:lang w:val="ro-MD"/>
        </w:rPr>
        <w:t xml:space="preserve">ий, а также экономических событий и операций. Вся деятельность администратора государственного предприятия </w:t>
      </w:r>
      <w:r w:rsidR="000437CC">
        <w:rPr>
          <w:rFonts w:asciiTheme="majorHAnsi" w:hAnsiTheme="majorHAnsi" w:cstheme="majorHAnsi"/>
          <w:sz w:val="24"/>
          <w:szCs w:val="24"/>
          <w:lang w:val="ru-RU"/>
        </w:rPr>
        <w:t>подвергается надзору и мониторингу со стороны</w:t>
      </w:r>
      <w:r w:rsidRPr="004F3998">
        <w:rPr>
          <w:rFonts w:asciiTheme="majorHAnsi" w:hAnsiTheme="majorHAnsi" w:cstheme="majorHAnsi"/>
          <w:sz w:val="24"/>
          <w:szCs w:val="24"/>
          <w:lang w:val="ro-MD"/>
        </w:rPr>
        <w:t xml:space="preserve"> учредител</w:t>
      </w:r>
      <w:r w:rsidR="000437CC">
        <w:rPr>
          <w:rFonts w:asciiTheme="majorHAnsi" w:hAnsiTheme="majorHAnsi" w:cstheme="majorHAnsi"/>
          <w:sz w:val="24"/>
          <w:szCs w:val="24"/>
          <w:lang w:val="ru-RU"/>
        </w:rPr>
        <w:t>я,</w:t>
      </w:r>
      <w:r w:rsidRPr="004F3998">
        <w:rPr>
          <w:rFonts w:asciiTheme="majorHAnsi" w:hAnsiTheme="majorHAnsi" w:cstheme="majorHAnsi"/>
          <w:sz w:val="24"/>
          <w:szCs w:val="24"/>
          <w:lang w:val="ro-MD"/>
        </w:rPr>
        <w:t xml:space="preserve"> через </w:t>
      </w:r>
      <w:r w:rsidR="000437CC">
        <w:rPr>
          <w:rFonts w:asciiTheme="majorHAnsi" w:hAnsiTheme="majorHAnsi" w:cstheme="majorHAnsi"/>
          <w:sz w:val="24"/>
          <w:szCs w:val="24"/>
          <w:lang w:val="ru-RU"/>
        </w:rPr>
        <w:t>С</w:t>
      </w:r>
      <w:r w:rsidRPr="004F3998">
        <w:rPr>
          <w:rFonts w:asciiTheme="majorHAnsi" w:hAnsiTheme="majorHAnsi" w:cstheme="majorHAnsi"/>
          <w:sz w:val="24"/>
          <w:szCs w:val="24"/>
          <w:lang w:val="ro-MD"/>
        </w:rPr>
        <w:t>овет директоров.</w:t>
      </w:r>
    </w:p>
    <w:p w14:paraId="4161F8AC" w14:textId="5C2E4F58" w:rsidR="00970ECD" w:rsidRDefault="005168F0" w:rsidP="00EC345E">
      <w:pPr>
        <w:tabs>
          <w:tab w:val="left" w:pos="720"/>
        </w:tabs>
        <w:spacing w:after="0" w:line="276" w:lineRule="auto"/>
        <w:ind w:firstLine="720"/>
        <w:jc w:val="both"/>
        <w:rPr>
          <w:rFonts w:asciiTheme="majorHAnsi" w:hAnsiTheme="majorHAnsi" w:cstheme="majorHAnsi"/>
          <w:sz w:val="24"/>
          <w:szCs w:val="24"/>
          <w:lang w:val="ro-MD"/>
        </w:rPr>
      </w:pPr>
      <w:r w:rsidRPr="005168F0">
        <w:rPr>
          <w:rFonts w:asciiTheme="majorHAnsi" w:hAnsiTheme="majorHAnsi" w:cstheme="majorHAnsi"/>
          <w:sz w:val="24"/>
          <w:szCs w:val="24"/>
          <w:lang w:val="ro-MD"/>
        </w:rPr>
        <w:t>Доказательства, собранные аудитом, показ</w:t>
      </w:r>
      <w:r w:rsidR="00D378CB">
        <w:rPr>
          <w:rFonts w:asciiTheme="majorHAnsi" w:hAnsiTheme="majorHAnsi" w:cstheme="majorHAnsi"/>
          <w:sz w:val="24"/>
          <w:szCs w:val="24"/>
          <w:lang w:val="ru-RU"/>
        </w:rPr>
        <w:t>али</w:t>
      </w:r>
      <w:r w:rsidRPr="005168F0">
        <w:rPr>
          <w:rFonts w:asciiTheme="majorHAnsi" w:hAnsiTheme="majorHAnsi" w:cstheme="majorHAnsi"/>
          <w:sz w:val="24"/>
          <w:szCs w:val="24"/>
          <w:lang w:val="ro-MD"/>
        </w:rPr>
        <w:t xml:space="preserve">, что из-за одностороннего расторжения некоторых соглашений (расторжение, инициированное </w:t>
      </w:r>
      <w:r w:rsidR="00C64A5D">
        <w:rPr>
          <w:rFonts w:asciiTheme="majorHAnsi" w:hAnsiTheme="majorHAnsi" w:cstheme="majorHAnsi"/>
          <w:sz w:val="24"/>
          <w:szCs w:val="24"/>
          <w:lang w:val="ro-MD"/>
        </w:rPr>
        <w:t>ГААД</w:t>
      </w:r>
      <w:r w:rsidRPr="005168F0">
        <w:rPr>
          <w:rFonts w:asciiTheme="majorHAnsi" w:hAnsiTheme="majorHAnsi" w:cstheme="majorHAnsi"/>
          <w:sz w:val="24"/>
          <w:szCs w:val="24"/>
          <w:lang w:val="ro-MD"/>
        </w:rPr>
        <w:t xml:space="preserve"> в условиях, когда подрядчики не </w:t>
      </w:r>
      <w:r w:rsidR="00D378CB">
        <w:rPr>
          <w:rFonts w:asciiTheme="majorHAnsi" w:hAnsiTheme="majorHAnsi" w:cstheme="majorHAnsi"/>
          <w:sz w:val="24"/>
          <w:szCs w:val="24"/>
          <w:lang w:val="ru-RU"/>
        </w:rPr>
        <w:t>выполн</w:t>
      </w:r>
      <w:r w:rsidRPr="005168F0">
        <w:rPr>
          <w:rFonts w:asciiTheme="majorHAnsi" w:hAnsiTheme="majorHAnsi" w:cstheme="majorHAnsi"/>
          <w:sz w:val="24"/>
          <w:szCs w:val="24"/>
          <w:lang w:val="ro-MD"/>
        </w:rPr>
        <w:t>яют свои договорные об</w:t>
      </w:r>
      <w:r w:rsidR="00D378CB">
        <w:rPr>
          <w:rFonts w:asciiTheme="majorHAnsi" w:hAnsiTheme="majorHAnsi" w:cstheme="majorHAnsi"/>
          <w:sz w:val="24"/>
          <w:szCs w:val="24"/>
          <w:lang w:val="ru-RU"/>
        </w:rPr>
        <w:t>язательства</w:t>
      </w:r>
      <w:r w:rsidRPr="005168F0">
        <w:rPr>
          <w:rFonts w:asciiTheme="majorHAnsi" w:hAnsiTheme="majorHAnsi" w:cstheme="majorHAnsi"/>
          <w:sz w:val="24"/>
          <w:szCs w:val="24"/>
          <w:lang w:val="ro-MD"/>
        </w:rPr>
        <w:t>, факт</w:t>
      </w:r>
      <w:r w:rsidR="00D378CB">
        <w:rPr>
          <w:rFonts w:asciiTheme="majorHAnsi" w:hAnsiTheme="majorHAnsi" w:cstheme="majorHAnsi"/>
          <w:sz w:val="24"/>
          <w:szCs w:val="24"/>
          <w:lang w:val="ru-RU"/>
        </w:rPr>
        <w:t>,</w:t>
      </w:r>
      <w:r w:rsidRPr="005168F0">
        <w:rPr>
          <w:rFonts w:asciiTheme="majorHAnsi" w:hAnsiTheme="majorHAnsi" w:cstheme="majorHAnsi"/>
          <w:sz w:val="24"/>
          <w:szCs w:val="24"/>
          <w:lang w:val="ro-MD"/>
        </w:rPr>
        <w:t xml:space="preserve"> не признанный п</w:t>
      </w:r>
      <w:r w:rsidR="00D378CB">
        <w:rPr>
          <w:rFonts w:asciiTheme="majorHAnsi" w:hAnsiTheme="majorHAnsi" w:cstheme="majorHAnsi"/>
          <w:sz w:val="24"/>
          <w:szCs w:val="24"/>
          <w:lang w:val="ru-RU"/>
        </w:rPr>
        <w:t>одрядчика</w:t>
      </w:r>
      <w:r w:rsidRPr="005168F0">
        <w:rPr>
          <w:rFonts w:asciiTheme="majorHAnsi" w:hAnsiTheme="majorHAnsi" w:cstheme="majorHAnsi"/>
          <w:sz w:val="24"/>
          <w:szCs w:val="24"/>
          <w:lang w:val="ro-MD"/>
        </w:rPr>
        <w:t xml:space="preserve">ми), применения договорных </w:t>
      </w:r>
      <w:r w:rsidR="00D378CB">
        <w:rPr>
          <w:rFonts w:asciiTheme="majorHAnsi" w:hAnsiTheme="majorHAnsi" w:cstheme="majorHAnsi"/>
          <w:sz w:val="24"/>
          <w:szCs w:val="24"/>
          <w:lang w:val="ru-RU"/>
        </w:rPr>
        <w:t>пеней</w:t>
      </w:r>
      <w:r w:rsidRPr="005168F0">
        <w:rPr>
          <w:rFonts w:asciiTheme="majorHAnsi" w:hAnsiTheme="majorHAnsi" w:cstheme="majorHAnsi"/>
          <w:sz w:val="24"/>
          <w:szCs w:val="24"/>
          <w:lang w:val="ro-MD"/>
        </w:rPr>
        <w:t xml:space="preserve"> или несогласия экономических операторов с решениями, принятыми группой по надзору за </w:t>
      </w:r>
      <w:r w:rsidR="00AE5B3C">
        <w:rPr>
          <w:rFonts w:asciiTheme="majorHAnsi" w:hAnsiTheme="majorHAnsi" w:cstheme="majorHAnsi"/>
          <w:sz w:val="24"/>
          <w:szCs w:val="24"/>
          <w:lang w:val="ro-MD"/>
        </w:rPr>
        <w:t>договор</w:t>
      </w:r>
      <w:r w:rsidRPr="005168F0">
        <w:rPr>
          <w:rFonts w:asciiTheme="majorHAnsi" w:hAnsiTheme="majorHAnsi" w:cstheme="majorHAnsi"/>
          <w:sz w:val="24"/>
          <w:szCs w:val="24"/>
          <w:lang w:val="ro-MD"/>
        </w:rPr>
        <w:t xml:space="preserve">ами и </w:t>
      </w:r>
      <w:r w:rsidR="00D378CB">
        <w:rPr>
          <w:rFonts w:asciiTheme="majorHAnsi" w:hAnsiTheme="majorHAnsi" w:cstheme="majorHAnsi"/>
          <w:sz w:val="24"/>
          <w:szCs w:val="24"/>
          <w:lang w:val="ru-RU"/>
        </w:rPr>
        <w:t>медиатор</w:t>
      </w:r>
      <w:r w:rsidRPr="005168F0">
        <w:rPr>
          <w:rFonts w:asciiTheme="majorHAnsi" w:hAnsiTheme="majorHAnsi" w:cstheme="majorHAnsi"/>
          <w:sz w:val="24"/>
          <w:szCs w:val="24"/>
          <w:lang w:val="ro-MD"/>
        </w:rPr>
        <w:t xml:space="preserve">ами, в течение 2015-2020 годов </w:t>
      </w:r>
      <w:r w:rsidR="00C64A5D">
        <w:rPr>
          <w:rFonts w:asciiTheme="majorHAnsi" w:hAnsiTheme="majorHAnsi" w:cstheme="majorHAnsi"/>
          <w:sz w:val="24"/>
          <w:szCs w:val="24"/>
          <w:lang w:val="ro-MD"/>
        </w:rPr>
        <w:t>ГААД</w:t>
      </w:r>
      <w:r w:rsidR="00D378CB">
        <w:rPr>
          <w:rFonts w:asciiTheme="majorHAnsi" w:hAnsiTheme="majorHAnsi" w:cstheme="majorHAnsi"/>
          <w:sz w:val="24"/>
          <w:szCs w:val="24"/>
          <w:lang w:val="ru-RU"/>
        </w:rPr>
        <w:t xml:space="preserve"> </w:t>
      </w:r>
      <w:r w:rsidRPr="005168F0">
        <w:rPr>
          <w:rFonts w:asciiTheme="majorHAnsi" w:hAnsiTheme="majorHAnsi" w:cstheme="majorHAnsi"/>
          <w:sz w:val="24"/>
          <w:szCs w:val="24"/>
          <w:lang w:val="ro-MD"/>
        </w:rPr>
        <w:t xml:space="preserve"> участвовало</w:t>
      </w:r>
      <w:r w:rsidR="00D378CB" w:rsidRPr="005168F0">
        <w:rPr>
          <w:rFonts w:asciiTheme="majorHAnsi" w:hAnsiTheme="majorHAnsi" w:cstheme="majorHAnsi"/>
          <w:sz w:val="24"/>
          <w:szCs w:val="24"/>
          <w:lang w:val="ro-MD"/>
        </w:rPr>
        <w:t>, в качестве ответчика,</w:t>
      </w:r>
      <w:r w:rsidRPr="005168F0">
        <w:rPr>
          <w:rFonts w:asciiTheme="majorHAnsi" w:hAnsiTheme="majorHAnsi" w:cstheme="majorHAnsi"/>
          <w:sz w:val="24"/>
          <w:szCs w:val="24"/>
          <w:lang w:val="ro-MD"/>
        </w:rPr>
        <w:t xml:space="preserve"> в 13 национальных судебных процессах и 8 международных арбитражных процессах, сумма </w:t>
      </w:r>
      <w:r w:rsidR="00D378CB">
        <w:rPr>
          <w:rFonts w:asciiTheme="majorHAnsi" w:hAnsiTheme="majorHAnsi" w:cstheme="majorHAnsi"/>
          <w:sz w:val="24"/>
          <w:szCs w:val="24"/>
          <w:lang w:val="ru-RU"/>
        </w:rPr>
        <w:t>предъявле</w:t>
      </w:r>
      <w:r w:rsidRPr="005168F0">
        <w:rPr>
          <w:rFonts w:asciiTheme="majorHAnsi" w:hAnsiTheme="majorHAnsi" w:cstheme="majorHAnsi"/>
          <w:sz w:val="24"/>
          <w:szCs w:val="24"/>
          <w:lang w:val="ro-MD"/>
        </w:rPr>
        <w:t>нных предприятию</w:t>
      </w:r>
      <w:r w:rsidR="00D378CB" w:rsidRPr="00D378CB">
        <w:rPr>
          <w:rFonts w:asciiTheme="majorHAnsi" w:hAnsiTheme="majorHAnsi" w:cstheme="majorHAnsi"/>
          <w:sz w:val="24"/>
          <w:szCs w:val="24"/>
          <w:lang w:val="ro-MD"/>
        </w:rPr>
        <w:t xml:space="preserve"> </w:t>
      </w:r>
      <w:r w:rsidR="00D378CB" w:rsidRPr="005168F0">
        <w:rPr>
          <w:rFonts w:asciiTheme="majorHAnsi" w:hAnsiTheme="majorHAnsi" w:cstheme="majorHAnsi"/>
          <w:sz w:val="24"/>
          <w:szCs w:val="24"/>
          <w:lang w:val="ro-MD"/>
        </w:rPr>
        <w:t>претензий,</w:t>
      </w:r>
      <w:r w:rsidRPr="005168F0">
        <w:rPr>
          <w:rFonts w:asciiTheme="majorHAnsi" w:hAnsiTheme="majorHAnsi" w:cstheme="majorHAnsi"/>
          <w:sz w:val="24"/>
          <w:szCs w:val="24"/>
          <w:lang w:val="ro-MD"/>
        </w:rPr>
        <w:t xml:space="preserve"> по состоянию на 31.12.2020, состав</w:t>
      </w:r>
      <w:r w:rsidR="00D378CB">
        <w:rPr>
          <w:rFonts w:asciiTheme="majorHAnsi" w:hAnsiTheme="majorHAnsi" w:cstheme="majorHAnsi"/>
          <w:sz w:val="24"/>
          <w:szCs w:val="24"/>
          <w:lang w:val="ru-RU"/>
        </w:rPr>
        <w:t>ля</w:t>
      </w:r>
      <w:r w:rsidRPr="005168F0">
        <w:rPr>
          <w:rFonts w:asciiTheme="majorHAnsi" w:hAnsiTheme="majorHAnsi" w:cstheme="majorHAnsi"/>
          <w:sz w:val="24"/>
          <w:szCs w:val="24"/>
          <w:lang w:val="ro-MD"/>
        </w:rPr>
        <w:t>ла около 470.271,5 тыс. леев</w:t>
      </w:r>
      <w:r w:rsidR="00970ECD" w:rsidRPr="00970ECD">
        <w:rPr>
          <w:rFonts w:asciiTheme="majorHAnsi" w:hAnsiTheme="majorHAnsi" w:cstheme="majorHAnsi"/>
          <w:sz w:val="24"/>
          <w:szCs w:val="24"/>
          <w:lang w:val="ro-MD"/>
        </w:rPr>
        <w:t xml:space="preserve">. </w:t>
      </w:r>
      <w:r w:rsidRPr="005168F0">
        <w:rPr>
          <w:rFonts w:asciiTheme="majorHAnsi" w:hAnsiTheme="majorHAnsi" w:cstheme="majorHAnsi"/>
          <w:sz w:val="24"/>
          <w:szCs w:val="24"/>
          <w:lang w:val="ro-MD"/>
        </w:rPr>
        <w:t>Следует отметить, что в 2020 году окончательные решения</w:t>
      </w:r>
      <w:r w:rsidR="00D378CB">
        <w:rPr>
          <w:rFonts w:asciiTheme="majorHAnsi" w:hAnsiTheme="majorHAnsi" w:cstheme="majorHAnsi"/>
          <w:sz w:val="24"/>
          <w:szCs w:val="24"/>
          <w:lang w:val="ru-RU"/>
        </w:rPr>
        <w:t xml:space="preserve"> о выплате</w:t>
      </w:r>
      <w:r w:rsidRPr="005168F0">
        <w:rPr>
          <w:rFonts w:asciiTheme="majorHAnsi" w:hAnsiTheme="majorHAnsi" w:cstheme="majorHAnsi"/>
          <w:sz w:val="24"/>
          <w:szCs w:val="24"/>
          <w:lang w:val="ro-MD"/>
        </w:rPr>
        <w:t>,</w:t>
      </w:r>
      <w:r>
        <w:rPr>
          <w:rFonts w:asciiTheme="majorHAnsi" w:hAnsiTheme="majorHAnsi" w:cstheme="majorHAnsi"/>
          <w:sz w:val="24"/>
          <w:szCs w:val="24"/>
          <w:lang w:val="ru-RU"/>
        </w:rPr>
        <w:t xml:space="preserve"> </w:t>
      </w:r>
      <w:r w:rsidRPr="005168F0">
        <w:rPr>
          <w:rFonts w:asciiTheme="majorHAnsi" w:hAnsiTheme="majorHAnsi" w:cstheme="majorHAnsi"/>
          <w:sz w:val="24"/>
          <w:szCs w:val="24"/>
          <w:lang w:val="ro-MD"/>
        </w:rPr>
        <w:t>принятые международными судами, составили 178 553,5 тыс. леев,</w:t>
      </w:r>
      <w:r>
        <w:rPr>
          <w:rFonts w:asciiTheme="majorHAnsi" w:hAnsiTheme="majorHAnsi" w:cstheme="majorHAnsi"/>
          <w:sz w:val="24"/>
          <w:szCs w:val="24"/>
          <w:lang w:val="ru-RU"/>
        </w:rPr>
        <w:t xml:space="preserve"> </w:t>
      </w:r>
      <w:r w:rsidRPr="005168F0">
        <w:rPr>
          <w:rFonts w:asciiTheme="majorHAnsi" w:hAnsiTheme="majorHAnsi" w:cstheme="majorHAnsi"/>
          <w:sz w:val="24"/>
          <w:szCs w:val="24"/>
          <w:lang w:val="ro-MD"/>
        </w:rPr>
        <w:t>а обязательства по расходам на юридические услуги,</w:t>
      </w:r>
      <w:r>
        <w:rPr>
          <w:rFonts w:asciiTheme="majorHAnsi" w:hAnsiTheme="majorHAnsi" w:cstheme="majorHAnsi"/>
          <w:sz w:val="24"/>
          <w:szCs w:val="24"/>
          <w:lang w:val="ru-RU"/>
        </w:rPr>
        <w:t xml:space="preserve"> </w:t>
      </w:r>
      <w:r w:rsidRPr="005168F0">
        <w:rPr>
          <w:rFonts w:asciiTheme="majorHAnsi" w:hAnsiTheme="majorHAnsi" w:cstheme="majorHAnsi"/>
          <w:sz w:val="24"/>
          <w:szCs w:val="24"/>
          <w:lang w:val="ro-MD"/>
        </w:rPr>
        <w:t>связанные с указанными спорами, были рассчитаны на общую сумму 82 150,8 тыс. леев (из которых</w:t>
      </w:r>
      <w:r w:rsidR="00D378CB">
        <w:rPr>
          <w:rFonts w:asciiTheme="majorHAnsi" w:hAnsiTheme="majorHAnsi" w:cstheme="majorHAnsi"/>
          <w:sz w:val="24"/>
          <w:szCs w:val="24"/>
          <w:lang w:val="ru-RU"/>
        </w:rPr>
        <w:t>,</w:t>
      </w:r>
      <w:r w:rsidRPr="005168F0">
        <w:rPr>
          <w:rFonts w:asciiTheme="majorHAnsi" w:hAnsiTheme="majorHAnsi" w:cstheme="majorHAnsi"/>
          <w:sz w:val="24"/>
          <w:szCs w:val="24"/>
          <w:lang w:val="ro-MD"/>
        </w:rPr>
        <w:t xml:space="preserve"> 34 564,8 тыс. леев</w:t>
      </w:r>
      <w:r w:rsidRPr="00983446">
        <w:rPr>
          <w:rStyle w:val="af3"/>
          <w:rFonts w:asciiTheme="majorHAnsi" w:hAnsiTheme="majorHAnsi" w:cstheme="majorHAnsi"/>
          <w:sz w:val="24"/>
          <w:szCs w:val="24"/>
          <w:lang w:val="ro-MD"/>
        </w:rPr>
        <w:footnoteReference w:id="32"/>
      </w:r>
      <w:r w:rsidRPr="005168F0">
        <w:rPr>
          <w:rFonts w:asciiTheme="majorHAnsi" w:hAnsiTheme="majorHAnsi" w:cstheme="majorHAnsi"/>
          <w:sz w:val="24"/>
          <w:szCs w:val="24"/>
          <w:lang w:val="ro-MD"/>
        </w:rPr>
        <w:t xml:space="preserve"> уже были оплачены). </w:t>
      </w:r>
      <w:r w:rsidR="00D378CB">
        <w:rPr>
          <w:rFonts w:asciiTheme="majorHAnsi" w:hAnsiTheme="majorHAnsi" w:cstheme="majorHAnsi"/>
          <w:sz w:val="24"/>
          <w:szCs w:val="24"/>
          <w:lang w:val="ru-RU"/>
        </w:rPr>
        <w:t>Одновременно</w:t>
      </w:r>
      <w:r w:rsidRPr="005168F0">
        <w:rPr>
          <w:rFonts w:asciiTheme="majorHAnsi" w:hAnsiTheme="majorHAnsi" w:cstheme="majorHAnsi"/>
          <w:sz w:val="24"/>
          <w:szCs w:val="24"/>
          <w:lang w:val="ro-MD"/>
        </w:rPr>
        <w:t xml:space="preserve">, </w:t>
      </w:r>
      <w:r w:rsidR="00C64A5D">
        <w:rPr>
          <w:rFonts w:asciiTheme="majorHAnsi" w:hAnsiTheme="majorHAnsi" w:cstheme="majorHAnsi"/>
          <w:sz w:val="24"/>
          <w:szCs w:val="24"/>
          <w:lang w:val="ro-MD"/>
        </w:rPr>
        <w:t>ГААД</w:t>
      </w:r>
      <w:r w:rsidRPr="005168F0">
        <w:rPr>
          <w:rFonts w:asciiTheme="majorHAnsi" w:hAnsiTheme="majorHAnsi" w:cstheme="majorHAnsi"/>
          <w:sz w:val="24"/>
          <w:szCs w:val="24"/>
          <w:lang w:val="ro-MD"/>
        </w:rPr>
        <w:t xml:space="preserve"> подтверждает </w:t>
      </w:r>
      <w:r w:rsidR="00D378CB">
        <w:rPr>
          <w:rFonts w:asciiTheme="majorHAnsi" w:hAnsiTheme="majorHAnsi" w:cstheme="majorHAnsi"/>
          <w:sz w:val="24"/>
          <w:szCs w:val="24"/>
          <w:lang w:val="ru-RU"/>
        </w:rPr>
        <w:t>риск</w:t>
      </w:r>
      <w:r w:rsidRPr="005168F0">
        <w:rPr>
          <w:rFonts w:asciiTheme="majorHAnsi" w:hAnsiTheme="majorHAnsi" w:cstheme="majorHAnsi"/>
          <w:sz w:val="24"/>
          <w:szCs w:val="24"/>
          <w:lang w:val="ro-MD"/>
        </w:rPr>
        <w:t xml:space="preserve"> </w:t>
      </w:r>
      <w:r w:rsidR="00D378CB">
        <w:rPr>
          <w:rFonts w:asciiTheme="majorHAnsi" w:hAnsiTheme="majorHAnsi" w:cstheme="majorHAnsi"/>
          <w:sz w:val="24"/>
          <w:szCs w:val="24"/>
          <w:lang w:val="ru-RU"/>
        </w:rPr>
        <w:t>проиграть</w:t>
      </w:r>
      <w:r w:rsidRPr="005168F0">
        <w:rPr>
          <w:rFonts w:asciiTheme="majorHAnsi" w:hAnsiTheme="majorHAnsi" w:cstheme="majorHAnsi"/>
          <w:sz w:val="24"/>
          <w:szCs w:val="24"/>
          <w:lang w:val="ro-MD"/>
        </w:rPr>
        <w:t xml:space="preserve"> в судебных инстанциях по другим </w:t>
      </w:r>
      <w:r w:rsidR="00D378CB">
        <w:rPr>
          <w:rFonts w:asciiTheme="majorHAnsi" w:hAnsiTheme="majorHAnsi" w:cstheme="majorHAnsi"/>
          <w:sz w:val="24"/>
          <w:szCs w:val="24"/>
          <w:lang w:val="ru-RU"/>
        </w:rPr>
        <w:t>претензиям,</w:t>
      </w:r>
      <w:r w:rsidRPr="005168F0">
        <w:rPr>
          <w:rFonts w:asciiTheme="majorHAnsi" w:hAnsiTheme="majorHAnsi" w:cstheme="majorHAnsi"/>
          <w:sz w:val="24"/>
          <w:szCs w:val="24"/>
          <w:lang w:val="ro-MD"/>
        </w:rPr>
        <w:t xml:space="preserve"> </w:t>
      </w:r>
      <w:r w:rsidR="00D378CB">
        <w:rPr>
          <w:rFonts w:asciiTheme="majorHAnsi" w:hAnsiTheme="majorHAnsi" w:cstheme="majorHAnsi"/>
          <w:sz w:val="24"/>
          <w:szCs w:val="24"/>
          <w:lang w:val="ru-RU"/>
        </w:rPr>
        <w:t>на</w:t>
      </w:r>
      <w:r w:rsidRPr="005168F0">
        <w:rPr>
          <w:rFonts w:asciiTheme="majorHAnsi" w:hAnsiTheme="majorHAnsi" w:cstheme="majorHAnsi"/>
          <w:sz w:val="24"/>
          <w:szCs w:val="24"/>
          <w:lang w:val="ro-MD"/>
        </w:rPr>
        <w:t xml:space="preserve"> общ</w:t>
      </w:r>
      <w:r w:rsidR="00D378CB">
        <w:rPr>
          <w:rFonts w:asciiTheme="majorHAnsi" w:hAnsiTheme="majorHAnsi" w:cstheme="majorHAnsi"/>
          <w:sz w:val="24"/>
          <w:szCs w:val="24"/>
          <w:lang w:val="ru-RU"/>
        </w:rPr>
        <w:t>ую</w:t>
      </w:r>
      <w:r w:rsidRPr="005168F0">
        <w:rPr>
          <w:rFonts w:asciiTheme="majorHAnsi" w:hAnsiTheme="majorHAnsi" w:cstheme="majorHAnsi"/>
          <w:sz w:val="24"/>
          <w:szCs w:val="24"/>
          <w:lang w:val="ro-MD"/>
        </w:rPr>
        <w:t xml:space="preserve"> сумм</w:t>
      </w:r>
      <w:r w:rsidR="00D378CB">
        <w:rPr>
          <w:rFonts w:asciiTheme="majorHAnsi" w:hAnsiTheme="majorHAnsi" w:cstheme="majorHAnsi"/>
          <w:sz w:val="24"/>
          <w:szCs w:val="24"/>
          <w:lang w:val="ru-RU"/>
        </w:rPr>
        <w:t>у</w:t>
      </w:r>
      <w:r w:rsidRPr="005168F0">
        <w:rPr>
          <w:rFonts w:asciiTheme="majorHAnsi" w:hAnsiTheme="majorHAnsi" w:cstheme="majorHAnsi"/>
          <w:sz w:val="24"/>
          <w:szCs w:val="24"/>
          <w:lang w:val="ro-MD"/>
        </w:rPr>
        <w:t xml:space="preserve"> 291 721,0 тыс. леев</w:t>
      </w:r>
      <w:r w:rsidRPr="006E5AC8">
        <w:rPr>
          <w:rStyle w:val="af3"/>
          <w:rFonts w:asciiTheme="majorHAnsi" w:hAnsiTheme="majorHAnsi" w:cstheme="majorHAnsi"/>
          <w:sz w:val="24"/>
          <w:szCs w:val="24"/>
          <w:lang w:val="ro-MD"/>
        </w:rPr>
        <w:footnoteReference w:id="33"/>
      </w:r>
      <w:r w:rsidRPr="005168F0">
        <w:rPr>
          <w:rFonts w:asciiTheme="majorHAnsi" w:hAnsiTheme="majorHAnsi" w:cstheme="majorHAnsi"/>
          <w:sz w:val="24"/>
          <w:szCs w:val="24"/>
          <w:lang w:val="ro-MD"/>
        </w:rPr>
        <w:t>.</w:t>
      </w:r>
      <w:r w:rsidR="00970ECD" w:rsidRPr="00970ECD">
        <w:rPr>
          <w:rFonts w:asciiTheme="majorHAnsi" w:hAnsiTheme="majorHAnsi" w:cstheme="majorHAnsi"/>
          <w:sz w:val="24"/>
          <w:szCs w:val="24"/>
          <w:lang w:val="ro-MD"/>
        </w:rPr>
        <w:t xml:space="preserve"> </w:t>
      </w:r>
      <w:r w:rsidRPr="005168F0">
        <w:rPr>
          <w:rFonts w:asciiTheme="majorHAnsi" w:hAnsiTheme="majorHAnsi" w:cstheme="majorHAnsi"/>
          <w:sz w:val="24"/>
          <w:szCs w:val="24"/>
          <w:lang w:val="ro-MD"/>
        </w:rPr>
        <w:t xml:space="preserve">Споры главным образом </w:t>
      </w:r>
      <w:r w:rsidR="00D378CB">
        <w:rPr>
          <w:rFonts w:asciiTheme="majorHAnsi" w:hAnsiTheme="majorHAnsi" w:cstheme="majorHAnsi"/>
          <w:sz w:val="24"/>
          <w:szCs w:val="24"/>
          <w:lang w:val="ru-RU"/>
        </w:rPr>
        <w:t>касались</w:t>
      </w:r>
      <w:r w:rsidRPr="005168F0">
        <w:rPr>
          <w:rFonts w:asciiTheme="majorHAnsi" w:hAnsiTheme="majorHAnsi" w:cstheme="majorHAnsi"/>
          <w:sz w:val="24"/>
          <w:szCs w:val="24"/>
          <w:lang w:val="ro-MD"/>
        </w:rPr>
        <w:t xml:space="preserve"> трудовых вопрос</w:t>
      </w:r>
      <w:r w:rsidR="00D378CB">
        <w:rPr>
          <w:rFonts w:asciiTheme="majorHAnsi" w:hAnsiTheme="majorHAnsi" w:cstheme="majorHAnsi"/>
          <w:sz w:val="24"/>
          <w:szCs w:val="24"/>
          <w:lang w:val="ru-RU"/>
        </w:rPr>
        <w:t>ов</w:t>
      </w:r>
      <w:r w:rsidRPr="005168F0">
        <w:rPr>
          <w:rFonts w:asciiTheme="majorHAnsi" w:hAnsiTheme="majorHAnsi" w:cstheme="majorHAnsi"/>
          <w:sz w:val="24"/>
          <w:szCs w:val="24"/>
          <w:lang w:val="ro-MD"/>
        </w:rPr>
        <w:t>, выполнени</w:t>
      </w:r>
      <w:r w:rsidR="00D378CB">
        <w:rPr>
          <w:rFonts w:asciiTheme="majorHAnsi" w:hAnsiTheme="majorHAnsi" w:cstheme="majorHAnsi"/>
          <w:sz w:val="24"/>
          <w:szCs w:val="24"/>
          <w:lang w:val="ru-RU"/>
        </w:rPr>
        <w:t>я</w:t>
      </w:r>
      <w:r w:rsidRPr="005168F0">
        <w:rPr>
          <w:rFonts w:asciiTheme="majorHAnsi" w:hAnsiTheme="majorHAnsi" w:cstheme="majorHAnsi"/>
          <w:sz w:val="24"/>
          <w:szCs w:val="24"/>
          <w:lang w:val="ro-MD"/>
        </w:rPr>
        <w:t xml:space="preserve"> экономическими операторами </w:t>
      </w:r>
      <w:r w:rsidR="00D378CB" w:rsidRPr="005168F0">
        <w:rPr>
          <w:rFonts w:asciiTheme="majorHAnsi" w:hAnsiTheme="majorHAnsi" w:cstheme="majorHAnsi"/>
          <w:sz w:val="24"/>
          <w:szCs w:val="24"/>
          <w:lang w:val="ro-MD"/>
        </w:rPr>
        <w:t>работ</w:t>
      </w:r>
      <w:r w:rsidR="00D378CB">
        <w:rPr>
          <w:rFonts w:asciiTheme="majorHAnsi" w:hAnsiTheme="majorHAnsi" w:cstheme="majorHAnsi"/>
          <w:sz w:val="24"/>
          <w:szCs w:val="24"/>
          <w:lang w:val="ru-RU"/>
        </w:rPr>
        <w:t>,</w:t>
      </w:r>
      <w:r w:rsidR="00D378CB" w:rsidRPr="005168F0">
        <w:rPr>
          <w:rFonts w:asciiTheme="majorHAnsi" w:hAnsiTheme="majorHAnsi" w:cstheme="majorHAnsi"/>
          <w:sz w:val="24"/>
          <w:szCs w:val="24"/>
          <w:lang w:val="ro-MD"/>
        </w:rPr>
        <w:t xml:space="preserve"> </w:t>
      </w:r>
      <w:r w:rsidRPr="005168F0">
        <w:rPr>
          <w:rFonts w:asciiTheme="majorHAnsi" w:hAnsiTheme="majorHAnsi" w:cstheme="majorHAnsi"/>
          <w:sz w:val="24"/>
          <w:szCs w:val="24"/>
          <w:lang w:val="ro-MD"/>
        </w:rPr>
        <w:t>не</w:t>
      </w:r>
      <w:r w:rsidR="00D378CB">
        <w:rPr>
          <w:rFonts w:asciiTheme="majorHAnsi" w:hAnsiTheme="majorHAnsi" w:cstheme="majorHAnsi"/>
          <w:sz w:val="24"/>
          <w:szCs w:val="24"/>
          <w:lang w:val="ru-RU"/>
        </w:rPr>
        <w:t xml:space="preserve"> </w:t>
      </w:r>
      <w:r w:rsidRPr="005168F0">
        <w:rPr>
          <w:rFonts w:asciiTheme="majorHAnsi" w:hAnsiTheme="majorHAnsi" w:cstheme="majorHAnsi"/>
          <w:sz w:val="24"/>
          <w:szCs w:val="24"/>
          <w:lang w:val="ro-MD"/>
        </w:rPr>
        <w:t>пред</w:t>
      </w:r>
      <w:r w:rsidR="00D378CB">
        <w:rPr>
          <w:rFonts w:asciiTheme="majorHAnsi" w:hAnsiTheme="majorHAnsi" w:cstheme="majorHAnsi"/>
          <w:sz w:val="24"/>
          <w:szCs w:val="24"/>
          <w:lang w:val="ru-RU"/>
        </w:rPr>
        <w:t>усмотр</w:t>
      </w:r>
      <w:r w:rsidRPr="005168F0">
        <w:rPr>
          <w:rFonts w:asciiTheme="majorHAnsi" w:hAnsiTheme="majorHAnsi" w:cstheme="majorHAnsi"/>
          <w:sz w:val="24"/>
          <w:szCs w:val="24"/>
          <w:lang w:val="ro-MD"/>
        </w:rPr>
        <w:t>енных в проектной документации, а также несоблюдени</w:t>
      </w:r>
      <w:r w:rsidR="00D378CB">
        <w:rPr>
          <w:rFonts w:asciiTheme="majorHAnsi" w:hAnsiTheme="majorHAnsi" w:cstheme="majorHAnsi"/>
          <w:sz w:val="24"/>
          <w:szCs w:val="24"/>
          <w:lang w:val="ru-RU"/>
        </w:rPr>
        <w:t>я</w:t>
      </w:r>
      <w:r w:rsidRPr="005168F0">
        <w:rPr>
          <w:rFonts w:asciiTheme="majorHAnsi" w:hAnsiTheme="majorHAnsi" w:cstheme="majorHAnsi"/>
          <w:sz w:val="24"/>
          <w:szCs w:val="24"/>
          <w:lang w:val="ro-MD"/>
        </w:rPr>
        <w:t xml:space="preserve"> договорных обязательств и положений, </w:t>
      </w:r>
      <w:r w:rsidR="00D378CB">
        <w:rPr>
          <w:rFonts w:asciiTheme="majorHAnsi" w:hAnsiTheme="majorHAnsi" w:cstheme="majorHAnsi"/>
          <w:sz w:val="24"/>
          <w:szCs w:val="24"/>
          <w:lang w:val="ru-RU"/>
        </w:rPr>
        <w:t>прин</w:t>
      </w:r>
      <w:r w:rsidRPr="005168F0">
        <w:rPr>
          <w:rFonts w:asciiTheme="majorHAnsi" w:hAnsiTheme="majorHAnsi" w:cstheme="majorHAnsi"/>
          <w:sz w:val="24"/>
          <w:szCs w:val="24"/>
          <w:lang w:val="ro-MD"/>
        </w:rPr>
        <w:t xml:space="preserve">ятых </w:t>
      </w:r>
      <w:r w:rsidR="00D378CB">
        <w:rPr>
          <w:rFonts w:asciiTheme="majorHAnsi" w:hAnsiTheme="majorHAnsi" w:cstheme="majorHAnsi"/>
          <w:sz w:val="24"/>
          <w:szCs w:val="24"/>
          <w:lang w:val="ru-RU"/>
        </w:rPr>
        <w:t xml:space="preserve">на себя </w:t>
      </w:r>
      <w:r w:rsidRPr="005168F0">
        <w:rPr>
          <w:rFonts w:asciiTheme="majorHAnsi" w:hAnsiTheme="majorHAnsi" w:cstheme="majorHAnsi"/>
          <w:sz w:val="24"/>
          <w:szCs w:val="24"/>
          <w:lang w:val="ro-MD"/>
        </w:rPr>
        <w:t xml:space="preserve">сторонами в процессе </w:t>
      </w:r>
      <w:r w:rsidR="00D378CB">
        <w:rPr>
          <w:rFonts w:asciiTheme="majorHAnsi" w:hAnsiTheme="majorHAnsi" w:cstheme="majorHAnsi"/>
          <w:sz w:val="24"/>
          <w:szCs w:val="24"/>
          <w:lang w:val="ru-RU"/>
        </w:rPr>
        <w:t>закупки</w:t>
      </w:r>
      <w:r w:rsidRPr="005168F0">
        <w:rPr>
          <w:rFonts w:asciiTheme="majorHAnsi" w:hAnsiTheme="majorHAnsi" w:cstheme="majorHAnsi"/>
          <w:sz w:val="24"/>
          <w:szCs w:val="24"/>
          <w:lang w:val="ro-MD"/>
        </w:rPr>
        <w:t xml:space="preserve"> товаров, работ и услуг.</w:t>
      </w:r>
    </w:p>
    <w:p w14:paraId="668DBF71" w14:textId="114ECB0D" w:rsidR="00970ECD" w:rsidRPr="00970ECD" w:rsidRDefault="005168F0" w:rsidP="00EC345E">
      <w:pPr>
        <w:tabs>
          <w:tab w:val="left" w:pos="720"/>
        </w:tabs>
        <w:spacing w:after="0" w:line="276" w:lineRule="auto"/>
        <w:ind w:firstLine="720"/>
        <w:jc w:val="both"/>
        <w:rPr>
          <w:rFonts w:asciiTheme="majorHAnsi" w:hAnsiTheme="majorHAnsi" w:cstheme="majorHAnsi"/>
          <w:sz w:val="24"/>
          <w:szCs w:val="24"/>
          <w:lang w:val="ro-MD"/>
        </w:rPr>
      </w:pPr>
      <w:r w:rsidRPr="005168F0">
        <w:rPr>
          <w:rFonts w:asciiTheme="majorHAnsi" w:hAnsiTheme="majorHAnsi" w:cstheme="majorHAnsi"/>
          <w:sz w:val="24"/>
          <w:szCs w:val="24"/>
          <w:lang w:val="ro-MD"/>
        </w:rPr>
        <w:t xml:space="preserve">Подробная информация о </w:t>
      </w:r>
      <w:r w:rsidR="00D378CB">
        <w:rPr>
          <w:rFonts w:asciiTheme="majorHAnsi" w:hAnsiTheme="majorHAnsi" w:cstheme="majorHAnsi"/>
          <w:sz w:val="24"/>
          <w:szCs w:val="24"/>
          <w:lang w:val="ru-RU"/>
        </w:rPr>
        <w:t>существую</w:t>
      </w:r>
      <w:r w:rsidRPr="005168F0">
        <w:rPr>
          <w:rFonts w:asciiTheme="majorHAnsi" w:hAnsiTheme="majorHAnsi" w:cstheme="majorHAnsi"/>
          <w:sz w:val="24"/>
          <w:szCs w:val="24"/>
          <w:lang w:val="ro-MD"/>
        </w:rPr>
        <w:t xml:space="preserve">щих и завершенных </w:t>
      </w:r>
      <w:r w:rsidR="00D378CB">
        <w:rPr>
          <w:rFonts w:asciiTheme="majorHAnsi" w:hAnsiTheme="majorHAnsi" w:cstheme="majorHAnsi"/>
          <w:sz w:val="24"/>
          <w:szCs w:val="24"/>
          <w:lang w:val="ru-RU"/>
        </w:rPr>
        <w:t>судежных разбирательствах</w:t>
      </w:r>
      <w:r w:rsidRPr="005168F0">
        <w:rPr>
          <w:rFonts w:asciiTheme="majorHAnsi" w:hAnsiTheme="majorHAnsi" w:cstheme="majorHAnsi"/>
          <w:sz w:val="24"/>
          <w:szCs w:val="24"/>
          <w:lang w:val="ro-MD"/>
        </w:rPr>
        <w:t xml:space="preserve"> </w:t>
      </w:r>
      <w:r w:rsidR="00F42855">
        <w:rPr>
          <w:rFonts w:asciiTheme="majorHAnsi" w:hAnsiTheme="majorHAnsi" w:cstheme="majorHAnsi"/>
          <w:sz w:val="24"/>
          <w:szCs w:val="24"/>
          <w:lang w:val="ro-MD"/>
        </w:rPr>
        <w:t>представлена</w:t>
      </w:r>
      <w:r w:rsidRPr="005168F0">
        <w:rPr>
          <w:rFonts w:asciiTheme="majorHAnsi" w:hAnsiTheme="majorHAnsi" w:cstheme="majorHAnsi"/>
          <w:sz w:val="24"/>
          <w:szCs w:val="24"/>
          <w:lang w:val="ro-MD"/>
        </w:rPr>
        <w:t xml:space="preserve"> в </w:t>
      </w:r>
      <w:r w:rsidR="00D378CB">
        <w:rPr>
          <w:rFonts w:asciiTheme="majorHAnsi" w:hAnsiTheme="majorHAnsi" w:cstheme="majorHAnsi"/>
          <w:sz w:val="24"/>
          <w:szCs w:val="24"/>
          <w:lang w:val="ru-RU"/>
        </w:rPr>
        <w:t>П</w:t>
      </w:r>
      <w:r w:rsidRPr="005168F0">
        <w:rPr>
          <w:rFonts w:asciiTheme="majorHAnsi" w:hAnsiTheme="majorHAnsi" w:cstheme="majorHAnsi"/>
          <w:sz w:val="24"/>
          <w:szCs w:val="24"/>
          <w:lang w:val="ro-MD"/>
        </w:rPr>
        <w:t xml:space="preserve">риложениях №7 - 8 к настоящему </w:t>
      </w:r>
      <w:r w:rsidR="00323367">
        <w:rPr>
          <w:rFonts w:asciiTheme="majorHAnsi" w:hAnsiTheme="majorHAnsi" w:cstheme="majorHAnsi"/>
          <w:sz w:val="24"/>
          <w:szCs w:val="24"/>
          <w:lang w:val="ro-MD"/>
        </w:rPr>
        <w:t>Отчету аудита</w:t>
      </w:r>
      <w:r w:rsidRPr="005168F0">
        <w:rPr>
          <w:rFonts w:asciiTheme="majorHAnsi" w:hAnsiTheme="majorHAnsi" w:cstheme="majorHAnsi"/>
          <w:sz w:val="24"/>
          <w:szCs w:val="24"/>
          <w:lang w:val="ro-MD"/>
        </w:rPr>
        <w:t>.</w:t>
      </w:r>
      <w:r w:rsidR="00970ECD" w:rsidRPr="00970ECD">
        <w:rPr>
          <w:rFonts w:asciiTheme="majorHAnsi" w:hAnsiTheme="majorHAnsi" w:cstheme="majorHAnsi"/>
          <w:sz w:val="24"/>
          <w:szCs w:val="24"/>
          <w:lang w:val="ro-MD"/>
        </w:rPr>
        <w:t xml:space="preserve"> </w:t>
      </w:r>
    </w:p>
    <w:p w14:paraId="66F62D89" w14:textId="2AA185B8" w:rsidR="00970ECD" w:rsidRDefault="005168F0" w:rsidP="00EC345E">
      <w:pPr>
        <w:tabs>
          <w:tab w:val="left" w:pos="720"/>
        </w:tabs>
        <w:spacing w:after="0" w:line="276" w:lineRule="auto"/>
        <w:ind w:firstLine="720"/>
        <w:jc w:val="both"/>
        <w:rPr>
          <w:rFonts w:asciiTheme="majorHAnsi" w:hAnsiTheme="majorHAnsi" w:cstheme="majorHAnsi"/>
          <w:sz w:val="24"/>
          <w:szCs w:val="24"/>
          <w:lang w:val="ro-MD"/>
        </w:rPr>
      </w:pPr>
      <w:r w:rsidRPr="005168F0">
        <w:rPr>
          <w:rFonts w:asciiTheme="majorHAnsi" w:hAnsiTheme="majorHAnsi" w:cstheme="majorHAnsi"/>
          <w:sz w:val="24"/>
          <w:szCs w:val="24"/>
          <w:lang w:val="ro-MD"/>
        </w:rPr>
        <w:t>В</w:t>
      </w:r>
      <w:r w:rsidR="00DE6735">
        <w:rPr>
          <w:rFonts w:asciiTheme="majorHAnsi" w:hAnsiTheme="majorHAnsi" w:cstheme="majorHAnsi"/>
          <w:sz w:val="24"/>
          <w:szCs w:val="24"/>
          <w:lang w:val="ru-RU"/>
        </w:rPr>
        <w:t>месте с тем,</w:t>
      </w:r>
      <w:r w:rsidRPr="005168F0">
        <w:rPr>
          <w:rFonts w:asciiTheme="majorHAnsi" w:hAnsiTheme="majorHAnsi" w:cstheme="majorHAnsi"/>
          <w:sz w:val="24"/>
          <w:szCs w:val="24"/>
          <w:lang w:val="ro-MD"/>
        </w:rPr>
        <w:t xml:space="preserve"> отмечается, что в результате </w:t>
      </w:r>
      <w:r w:rsidR="00DE6735">
        <w:rPr>
          <w:rFonts w:asciiTheme="majorHAnsi" w:hAnsiTheme="majorHAnsi" w:cstheme="majorHAnsi"/>
          <w:sz w:val="24"/>
          <w:szCs w:val="24"/>
          <w:lang w:val="ru-RU"/>
        </w:rPr>
        <w:t>принятых</w:t>
      </w:r>
      <w:r w:rsidRPr="005168F0">
        <w:rPr>
          <w:rFonts w:asciiTheme="majorHAnsi" w:hAnsiTheme="majorHAnsi" w:cstheme="majorHAnsi"/>
          <w:sz w:val="24"/>
          <w:szCs w:val="24"/>
          <w:lang w:val="ro-MD"/>
        </w:rPr>
        <w:t xml:space="preserve"> международны</w:t>
      </w:r>
      <w:r w:rsidR="00DE6735">
        <w:rPr>
          <w:rFonts w:asciiTheme="majorHAnsi" w:hAnsiTheme="majorHAnsi" w:cstheme="majorHAnsi"/>
          <w:sz w:val="24"/>
          <w:szCs w:val="24"/>
          <w:lang w:val="ru-RU"/>
        </w:rPr>
        <w:t>ми</w:t>
      </w:r>
      <w:r w:rsidRPr="005168F0">
        <w:rPr>
          <w:rFonts w:asciiTheme="majorHAnsi" w:hAnsiTheme="majorHAnsi" w:cstheme="majorHAnsi"/>
          <w:sz w:val="24"/>
          <w:szCs w:val="24"/>
          <w:lang w:val="ro-MD"/>
        </w:rPr>
        <w:t xml:space="preserve"> арбитражны</w:t>
      </w:r>
      <w:r w:rsidR="00DE6735">
        <w:rPr>
          <w:rFonts w:asciiTheme="majorHAnsi" w:hAnsiTheme="majorHAnsi" w:cstheme="majorHAnsi"/>
          <w:sz w:val="24"/>
          <w:szCs w:val="24"/>
          <w:lang w:val="ru-RU"/>
        </w:rPr>
        <w:t>ми</w:t>
      </w:r>
      <w:r w:rsidRPr="005168F0">
        <w:rPr>
          <w:rFonts w:asciiTheme="majorHAnsi" w:hAnsiTheme="majorHAnsi" w:cstheme="majorHAnsi"/>
          <w:sz w:val="24"/>
          <w:szCs w:val="24"/>
          <w:lang w:val="ro-MD"/>
        </w:rPr>
        <w:t xml:space="preserve"> суд</w:t>
      </w:r>
      <w:r w:rsidR="00DE6735">
        <w:rPr>
          <w:rFonts w:asciiTheme="majorHAnsi" w:hAnsiTheme="majorHAnsi" w:cstheme="majorHAnsi"/>
          <w:sz w:val="24"/>
          <w:szCs w:val="24"/>
          <w:lang w:val="ru-RU"/>
        </w:rPr>
        <w:t>ами</w:t>
      </w:r>
      <w:r w:rsidRPr="005168F0">
        <w:rPr>
          <w:rFonts w:asciiTheme="majorHAnsi" w:hAnsiTheme="majorHAnsi" w:cstheme="majorHAnsi"/>
          <w:sz w:val="24"/>
          <w:szCs w:val="24"/>
          <w:lang w:val="ro-MD"/>
        </w:rPr>
        <w:t xml:space="preserve"> окончательными и </w:t>
      </w:r>
      <w:r w:rsidR="00DE6735">
        <w:rPr>
          <w:rFonts w:asciiTheme="majorHAnsi" w:hAnsiTheme="majorHAnsi" w:cstheme="majorHAnsi"/>
          <w:sz w:val="24"/>
          <w:szCs w:val="24"/>
          <w:lang w:val="ru-RU"/>
        </w:rPr>
        <w:t>не подлежащих оспариванию решений</w:t>
      </w:r>
      <w:r w:rsidRPr="005168F0">
        <w:rPr>
          <w:rFonts w:asciiTheme="majorHAnsi" w:hAnsiTheme="majorHAnsi" w:cstheme="majorHAnsi"/>
          <w:sz w:val="24"/>
          <w:szCs w:val="24"/>
          <w:lang w:val="ro-MD"/>
        </w:rPr>
        <w:t xml:space="preserve">, </w:t>
      </w:r>
      <w:r w:rsidR="00C64A5D">
        <w:rPr>
          <w:rFonts w:asciiTheme="majorHAnsi" w:hAnsiTheme="majorHAnsi" w:cstheme="majorHAnsi"/>
          <w:sz w:val="24"/>
          <w:szCs w:val="24"/>
          <w:lang w:val="ru-RU"/>
        </w:rPr>
        <w:t>ГААД</w:t>
      </w:r>
      <w:r w:rsidRPr="005168F0">
        <w:rPr>
          <w:rFonts w:asciiTheme="majorHAnsi" w:hAnsiTheme="majorHAnsi" w:cstheme="majorHAnsi"/>
          <w:sz w:val="24"/>
          <w:szCs w:val="24"/>
          <w:lang w:val="ro-MD"/>
        </w:rPr>
        <w:t xml:space="preserve"> был</w:t>
      </w:r>
      <w:r w:rsidR="00DE6735">
        <w:rPr>
          <w:rFonts w:asciiTheme="majorHAnsi" w:hAnsiTheme="majorHAnsi" w:cstheme="majorHAnsi"/>
          <w:sz w:val="24"/>
          <w:szCs w:val="24"/>
          <w:lang w:val="ru-RU"/>
        </w:rPr>
        <w:t>а</w:t>
      </w:r>
      <w:r w:rsidRPr="005168F0">
        <w:rPr>
          <w:rFonts w:asciiTheme="majorHAnsi" w:hAnsiTheme="majorHAnsi" w:cstheme="majorHAnsi"/>
          <w:sz w:val="24"/>
          <w:szCs w:val="24"/>
          <w:lang w:val="ro-MD"/>
        </w:rPr>
        <w:t xml:space="preserve"> обязан</w:t>
      </w:r>
      <w:r w:rsidR="00DE6735">
        <w:rPr>
          <w:rFonts w:asciiTheme="majorHAnsi" w:hAnsiTheme="majorHAnsi" w:cstheme="majorHAnsi"/>
          <w:sz w:val="24"/>
          <w:szCs w:val="24"/>
          <w:lang w:val="ru-RU"/>
        </w:rPr>
        <w:t>а,</w:t>
      </w:r>
      <w:r w:rsidRPr="005168F0">
        <w:rPr>
          <w:rFonts w:asciiTheme="majorHAnsi" w:hAnsiTheme="majorHAnsi" w:cstheme="majorHAnsi"/>
          <w:sz w:val="24"/>
          <w:szCs w:val="24"/>
          <w:lang w:val="ro-MD"/>
        </w:rPr>
        <w:t xml:space="preserve"> в качестве ответчика</w:t>
      </w:r>
      <w:r w:rsidR="00DE6735">
        <w:rPr>
          <w:rFonts w:asciiTheme="majorHAnsi" w:hAnsiTheme="majorHAnsi" w:cstheme="majorHAnsi"/>
          <w:sz w:val="24"/>
          <w:szCs w:val="24"/>
          <w:lang w:val="ru-RU"/>
        </w:rPr>
        <w:t>,</w:t>
      </w:r>
      <w:r w:rsidRPr="005168F0">
        <w:rPr>
          <w:rFonts w:asciiTheme="majorHAnsi" w:hAnsiTheme="majorHAnsi" w:cstheme="majorHAnsi"/>
          <w:sz w:val="24"/>
          <w:szCs w:val="24"/>
          <w:lang w:val="ro-MD"/>
        </w:rPr>
        <w:t xml:space="preserve"> выплатить истцам около 178 553,5 тыс. леев. </w:t>
      </w:r>
      <w:r w:rsidR="00DE6735">
        <w:rPr>
          <w:rFonts w:asciiTheme="majorHAnsi" w:hAnsiTheme="majorHAnsi" w:cstheme="majorHAnsi"/>
          <w:sz w:val="24"/>
          <w:szCs w:val="24"/>
          <w:lang w:val="ru-RU"/>
        </w:rPr>
        <w:t xml:space="preserve">Так, </w:t>
      </w:r>
      <w:r w:rsidRPr="005168F0">
        <w:rPr>
          <w:rFonts w:asciiTheme="majorHAnsi" w:hAnsiTheme="majorHAnsi" w:cstheme="majorHAnsi"/>
          <w:sz w:val="24"/>
          <w:szCs w:val="24"/>
          <w:lang w:val="ro-MD"/>
        </w:rPr>
        <w:t xml:space="preserve">26 октября 2021 года </w:t>
      </w:r>
      <w:r w:rsidR="00C64A5D">
        <w:rPr>
          <w:rFonts w:asciiTheme="majorHAnsi" w:hAnsiTheme="majorHAnsi" w:cstheme="majorHAnsi"/>
          <w:sz w:val="24"/>
          <w:szCs w:val="24"/>
          <w:lang w:val="ro-MD"/>
        </w:rPr>
        <w:t>ГААД</w:t>
      </w:r>
      <w:r w:rsidR="00E97711" w:rsidRPr="00E97711">
        <w:rPr>
          <w:rFonts w:asciiTheme="majorHAnsi" w:hAnsiTheme="majorHAnsi" w:cstheme="majorHAnsi"/>
          <w:sz w:val="24"/>
          <w:szCs w:val="24"/>
          <w:lang w:val="ro-MD"/>
        </w:rPr>
        <w:t>,</w:t>
      </w:r>
      <w:r w:rsidRPr="005168F0">
        <w:rPr>
          <w:rFonts w:asciiTheme="majorHAnsi" w:hAnsiTheme="majorHAnsi" w:cstheme="majorHAnsi"/>
          <w:sz w:val="24"/>
          <w:szCs w:val="24"/>
          <w:lang w:val="ro-MD"/>
        </w:rPr>
        <w:t xml:space="preserve"> по гражданскому делу Strabag AG</w:t>
      </w:r>
      <w:r w:rsidR="00E97711" w:rsidRPr="00E97711">
        <w:rPr>
          <w:rFonts w:asciiTheme="majorHAnsi" w:hAnsiTheme="majorHAnsi" w:cstheme="majorHAnsi"/>
          <w:sz w:val="24"/>
          <w:szCs w:val="24"/>
          <w:lang w:val="ro-MD"/>
        </w:rPr>
        <w:t>,</w:t>
      </w:r>
      <w:r w:rsidRPr="005168F0">
        <w:rPr>
          <w:rFonts w:asciiTheme="majorHAnsi" w:hAnsiTheme="majorHAnsi" w:cstheme="majorHAnsi"/>
          <w:sz w:val="24"/>
          <w:szCs w:val="24"/>
          <w:lang w:val="ro-MD"/>
        </w:rPr>
        <w:t xml:space="preserve"> </w:t>
      </w:r>
      <w:r w:rsidR="00DE6735">
        <w:rPr>
          <w:rFonts w:asciiTheme="majorHAnsi" w:hAnsiTheme="majorHAnsi" w:cstheme="majorHAnsi"/>
          <w:sz w:val="24"/>
          <w:szCs w:val="24"/>
          <w:lang w:val="ru-RU"/>
        </w:rPr>
        <w:t>ис</w:t>
      </w:r>
      <w:r w:rsidRPr="005168F0">
        <w:rPr>
          <w:rFonts w:asciiTheme="majorHAnsi" w:hAnsiTheme="majorHAnsi" w:cstheme="majorHAnsi"/>
          <w:sz w:val="24"/>
          <w:szCs w:val="24"/>
          <w:lang w:val="ro-MD"/>
        </w:rPr>
        <w:t>полнил</w:t>
      </w:r>
      <w:r w:rsidR="00DE6735">
        <w:rPr>
          <w:rFonts w:asciiTheme="majorHAnsi" w:hAnsiTheme="majorHAnsi" w:cstheme="majorHAnsi"/>
          <w:sz w:val="24"/>
          <w:szCs w:val="24"/>
          <w:lang w:val="ru-RU"/>
        </w:rPr>
        <w:t>а,</w:t>
      </w:r>
      <w:r w:rsidRPr="005168F0">
        <w:rPr>
          <w:rFonts w:asciiTheme="majorHAnsi" w:hAnsiTheme="majorHAnsi" w:cstheme="majorHAnsi"/>
          <w:sz w:val="24"/>
          <w:szCs w:val="24"/>
          <w:lang w:val="ro-MD"/>
        </w:rPr>
        <w:t xml:space="preserve"> за счет финансирующих </w:t>
      </w:r>
      <w:r w:rsidR="00DE6735">
        <w:rPr>
          <w:rFonts w:asciiTheme="majorHAnsi" w:hAnsiTheme="majorHAnsi" w:cstheme="majorHAnsi"/>
          <w:sz w:val="24"/>
          <w:szCs w:val="24"/>
          <w:lang w:val="ru-RU"/>
        </w:rPr>
        <w:t>сторон,</w:t>
      </w:r>
      <w:r w:rsidRPr="005168F0">
        <w:rPr>
          <w:rFonts w:asciiTheme="majorHAnsi" w:hAnsiTheme="majorHAnsi" w:cstheme="majorHAnsi"/>
          <w:sz w:val="24"/>
          <w:szCs w:val="24"/>
          <w:lang w:val="ro-MD"/>
        </w:rPr>
        <w:t xml:space="preserve"> обязательство по </w:t>
      </w:r>
      <w:r w:rsidR="00DE6735">
        <w:rPr>
          <w:rFonts w:asciiTheme="majorHAnsi" w:hAnsiTheme="majorHAnsi" w:cstheme="majorHAnsi"/>
          <w:sz w:val="24"/>
          <w:szCs w:val="24"/>
          <w:lang w:val="ru-RU"/>
        </w:rPr>
        <w:t xml:space="preserve">оплате </w:t>
      </w:r>
      <w:r w:rsidRPr="005168F0">
        <w:rPr>
          <w:rFonts w:asciiTheme="majorHAnsi" w:hAnsiTheme="majorHAnsi" w:cstheme="majorHAnsi"/>
          <w:sz w:val="24"/>
          <w:szCs w:val="24"/>
          <w:lang w:val="ro-MD"/>
        </w:rPr>
        <w:t>выполнен</w:t>
      </w:r>
      <w:r w:rsidR="00DE6735">
        <w:rPr>
          <w:rFonts w:asciiTheme="majorHAnsi" w:hAnsiTheme="majorHAnsi" w:cstheme="majorHAnsi"/>
          <w:sz w:val="24"/>
          <w:szCs w:val="24"/>
          <w:lang w:val="ru-RU"/>
        </w:rPr>
        <w:t>ных</w:t>
      </w:r>
      <w:r w:rsidRPr="005168F0">
        <w:rPr>
          <w:rFonts w:asciiTheme="majorHAnsi" w:hAnsiTheme="majorHAnsi" w:cstheme="majorHAnsi"/>
          <w:sz w:val="24"/>
          <w:szCs w:val="24"/>
          <w:lang w:val="ro-MD"/>
        </w:rPr>
        <w:t xml:space="preserve"> работ подрядчиком, в размере 3 663,0 тыс. </w:t>
      </w:r>
      <w:r w:rsidR="00DE6735">
        <w:rPr>
          <w:rFonts w:asciiTheme="majorHAnsi" w:hAnsiTheme="majorHAnsi" w:cstheme="majorHAnsi"/>
          <w:sz w:val="24"/>
          <w:szCs w:val="24"/>
          <w:lang w:val="ru-RU"/>
        </w:rPr>
        <w:t>е</w:t>
      </w:r>
      <w:r w:rsidRPr="005168F0">
        <w:rPr>
          <w:rFonts w:asciiTheme="majorHAnsi" w:hAnsiTheme="majorHAnsi" w:cstheme="majorHAnsi"/>
          <w:sz w:val="24"/>
          <w:szCs w:val="24"/>
          <w:lang w:val="ro-MD"/>
        </w:rPr>
        <w:t>вро</w:t>
      </w:r>
      <w:r w:rsidR="00DE6735">
        <w:rPr>
          <w:rFonts w:asciiTheme="majorHAnsi" w:hAnsiTheme="majorHAnsi" w:cstheme="majorHAnsi"/>
          <w:sz w:val="24"/>
          <w:szCs w:val="24"/>
          <w:lang w:val="ru-RU"/>
        </w:rPr>
        <w:t xml:space="preserve">. </w:t>
      </w:r>
      <w:r w:rsidR="00B43EA1" w:rsidRPr="00B43EA1">
        <w:rPr>
          <w:rFonts w:asciiTheme="majorHAnsi" w:hAnsiTheme="majorHAnsi" w:cstheme="majorHAnsi"/>
          <w:sz w:val="24"/>
          <w:szCs w:val="24"/>
          <w:lang w:val="ro-MD"/>
        </w:rPr>
        <w:t xml:space="preserve">На данный момент предприятие находится в процессе переговоров по </w:t>
      </w:r>
      <w:r w:rsidR="00DE6735">
        <w:rPr>
          <w:rFonts w:asciiTheme="majorHAnsi" w:hAnsiTheme="majorHAnsi" w:cstheme="majorHAnsi"/>
          <w:sz w:val="24"/>
          <w:szCs w:val="24"/>
          <w:lang w:val="ru-RU"/>
        </w:rPr>
        <w:t xml:space="preserve">заключению </w:t>
      </w:r>
      <w:r w:rsidR="00B43EA1" w:rsidRPr="00B43EA1">
        <w:rPr>
          <w:rFonts w:asciiTheme="majorHAnsi" w:hAnsiTheme="majorHAnsi" w:cstheme="majorHAnsi"/>
          <w:sz w:val="24"/>
          <w:szCs w:val="24"/>
          <w:lang w:val="ro-MD"/>
        </w:rPr>
        <w:t>соглашени</w:t>
      </w:r>
      <w:r w:rsidR="00DE6735">
        <w:rPr>
          <w:rFonts w:asciiTheme="majorHAnsi" w:hAnsiTheme="majorHAnsi" w:cstheme="majorHAnsi"/>
          <w:sz w:val="24"/>
          <w:szCs w:val="24"/>
          <w:lang w:val="ru-RU"/>
        </w:rPr>
        <w:t>я</w:t>
      </w:r>
      <w:r w:rsidR="00B43EA1" w:rsidRPr="00B43EA1">
        <w:rPr>
          <w:rFonts w:asciiTheme="majorHAnsi" w:hAnsiTheme="majorHAnsi" w:cstheme="majorHAnsi"/>
          <w:sz w:val="24"/>
          <w:szCs w:val="24"/>
          <w:lang w:val="ro-MD"/>
        </w:rPr>
        <w:t xml:space="preserve"> о поэтапной выплате непогашенной суммы процентов за просрочку</w:t>
      </w:r>
      <w:r w:rsidR="00DE6735">
        <w:rPr>
          <w:rFonts w:asciiTheme="majorHAnsi" w:hAnsiTheme="majorHAnsi" w:cstheme="majorHAnsi"/>
          <w:sz w:val="24"/>
          <w:szCs w:val="24"/>
          <w:lang w:val="ru-RU"/>
        </w:rPr>
        <w:t>, в размере</w:t>
      </w:r>
      <w:r w:rsidR="00B43EA1" w:rsidRPr="00B43EA1">
        <w:rPr>
          <w:rFonts w:asciiTheme="majorHAnsi" w:hAnsiTheme="majorHAnsi" w:cstheme="majorHAnsi"/>
          <w:sz w:val="24"/>
          <w:szCs w:val="24"/>
          <w:lang w:val="ro-MD"/>
        </w:rPr>
        <w:t xml:space="preserve"> около 2490,0 тыс. евро, судебных издержек на общую сумму около 79,5 тыс. долларов</w:t>
      </w:r>
      <w:r w:rsidR="00DE6735">
        <w:rPr>
          <w:rFonts w:asciiTheme="majorHAnsi" w:hAnsiTheme="majorHAnsi" w:cstheme="majorHAnsi"/>
          <w:sz w:val="24"/>
          <w:szCs w:val="24"/>
          <w:lang w:val="ru-RU"/>
        </w:rPr>
        <w:t>,</w:t>
      </w:r>
      <w:r w:rsidR="00B43EA1" w:rsidRPr="00B43EA1">
        <w:rPr>
          <w:rFonts w:asciiTheme="majorHAnsi" w:hAnsiTheme="majorHAnsi" w:cstheme="majorHAnsi"/>
          <w:sz w:val="24"/>
          <w:szCs w:val="24"/>
          <w:lang w:val="ro-MD"/>
        </w:rPr>
        <w:t xml:space="preserve"> и других расходов на общую сумму около 1029,0 тыс. евро. Риск оплаты допу</w:t>
      </w:r>
      <w:r w:rsidR="00DE6735">
        <w:rPr>
          <w:rFonts w:asciiTheme="majorHAnsi" w:hAnsiTheme="majorHAnsi" w:cstheme="majorHAnsi"/>
          <w:sz w:val="24"/>
          <w:szCs w:val="24"/>
          <w:lang w:val="ru-RU"/>
        </w:rPr>
        <w:t>щенн</w:t>
      </w:r>
      <w:r w:rsidR="00B43EA1" w:rsidRPr="00B43EA1">
        <w:rPr>
          <w:rFonts w:asciiTheme="majorHAnsi" w:hAnsiTheme="majorHAnsi" w:cstheme="majorHAnsi"/>
          <w:sz w:val="24"/>
          <w:szCs w:val="24"/>
          <w:lang w:val="ro-MD"/>
        </w:rPr>
        <w:t>ых</w:t>
      </w:r>
      <w:r w:rsidR="00DE6735">
        <w:rPr>
          <w:rFonts w:asciiTheme="majorHAnsi" w:hAnsiTheme="majorHAnsi" w:cstheme="majorHAnsi"/>
          <w:sz w:val="24"/>
          <w:szCs w:val="24"/>
          <w:lang w:val="ru-RU"/>
        </w:rPr>
        <w:t>,</w:t>
      </w:r>
      <w:r w:rsidR="00B43EA1" w:rsidRPr="00B43EA1">
        <w:rPr>
          <w:rFonts w:asciiTheme="majorHAnsi" w:hAnsiTheme="majorHAnsi" w:cstheme="majorHAnsi"/>
          <w:sz w:val="24"/>
          <w:szCs w:val="24"/>
          <w:lang w:val="ro-MD"/>
        </w:rPr>
        <w:t xml:space="preserve"> и </w:t>
      </w:r>
      <w:r w:rsidR="00DE6735">
        <w:rPr>
          <w:rFonts w:asciiTheme="majorHAnsi" w:hAnsiTheme="majorHAnsi" w:cstheme="majorHAnsi"/>
          <w:sz w:val="24"/>
          <w:szCs w:val="24"/>
          <w:lang w:val="ru-RU"/>
        </w:rPr>
        <w:t>сохранив</w:t>
      </w:r>
      <w:r w:rsidR="00B43EA1" w:rsidRPr="00B43EA1">
        <w:rPr>
          <w:rFonts w:asciiTheme="majorHAnsi" w:hAnsiTheme="majorHAnsi" w:cstheme="majorHAnsi"/>
          <w:sz w:val="24"/>
          <w:szCs w:val="24"/>
          <w:lang w:val="ro-MD"/>
        </w:rPr>
        <w:t>шихся окончательны</w:t>
      </w:r>
      <w:r w:rsidR="00DE6735">
        <w:rPr>
          <w:rFonts w:asciiTheme="majorHAnsi" w:hAnsiTheme="majorHAnsi" w:cstheme="majorHAnsi"/>
          <w:sz w:val="24"/>
          <w:szCs w:val="24"/>
          <w:lang w:val="ru-RU"/>
        </w:rPr>
        <w:t>ми,</w:t>
      </w:r>
      <w:r w:rsidR="00B43EA1" w:rsidRPr="00B43EA1">
        <w:rPr>
          <w:rFonts w:asciiTheme="majorHAnsi" w:hAnsiTheme="majorHAnsi" w:cstheme="majorHAnsi"/>
          <w:sz w:val="24"/>
          <w:szCs w:val="24"/>
          <w:lang w:val="ro-MD"/>
        </w:rPr>
        <w:t xml:space="preserve"> </w:t>
      </w:r>
      <w:r w:rsidR="00DE6735">
        <w:rPr>
          <w:rFonts w:asciiTheme="majorHAnsi" w:hAnsiTheme="majorHAnsi" w:cstheme="majorHAnsi"/>
          <w:sz w:val="24"/>
          <w:szCs w:val="24"/>
          <w:lang w:val="ru-RU"/>
        </w:rPr>
        <w:t>претензий,</w:t>
      </w:r>
      <w:r w:rsidR="00B43EA1" w:rsidRPr="00B43EA1">
        <w:rPr>
          <w:rFonts w:asciiTheme="majorHAnsi" w:hAnsiTheme="majorHAnsi" w:cstheme="majorHAnsi"/>
          <w:sz w:val="24"/>
          <w:szCs w:val="24"/>
          <w:lang w:val="ro-MD"/>
        </w:rPr>
        <w:t xml:space="preserve"> за счет финансовых ресурсов госбюджета</w:t>
      </w:r>
      <w:r w:rsidR="00DE6735">
        <w:rPr>
          <w:rFonts w:asciiTheme="majorHAnsi" w:hAnsiTheme="majorHAnsi" w:cstheme="majorHAnsi"/>
          <w:sz w:val="24"/>
          <w:szCs w:val="24"/>
          <w:lang w:val="ru-RU"/>
        </w:rPr>
        <w:t>,</w:t>
      </w:r>
      <w:r w:rsidR="00B43EA1" w:rsidRPr="00B43EA1">
        <w:rPr>
          <w:rFonts w:asciiTheme="majorHAnsi" w:hAnsiTheme="majorHAnsi" w:cstheme="majorHAnsi"/>
          <w:sz w:val="24"/>
          <w:szCs w:val="24"/>
          <w:lang w:val="ro-MD"/>
        </w:rPr>
        <w:t xml:space="preserve"> </w:t>
      </w:r>
      <w:r w:rsidR="00DE6735">
        <w:rPr>
          <w:rFonts w:asciiTheme="majorHAnsi" w:hAnsiTheme="majorHAnsi" w:cstheme="majorHAnsi"/>
          <w:sz w:val="24"/>
          <w:szCs w:val="24"/>
          <w:lang w:val="ru-RU"/>
        </w:rPr>
        <w:t>предполага</w:t>
      </w:r>
      <w:r w:rsidR="00B43EA1" w:rsidRPr="00B43EA1">
        <w:rPr>
          <w:rFonts w:asciiTheme="majorHAnsi" w:hAnsiTheme="majorHAnsi" w:cstheme="majorHAnsi"/>
          <w:sz w:val="24"/>
          <w:szCs w:val="24"/>
          <w:lang w:val="ro-MD"/>
        </w:rPr>
        <w:t xml:space="preserve">ется </w:t>
      </w:r>
      <w:r w:rsidR="00DE6735">
        <w:rPr>
          <w:rFonts w:asciiTheme="majorHAnsi" w:hAnsiTheme="majorHAnsi" w:cstheme="majorHAnsi"/>
          <w:sz w:val="24"/>
          <w:szCs w:val="24"/>
          <w:lang w:val="ru-RU"/>
        </w:rPr>
        <w:t xml:space="preserve">быть </w:t>
      </w:r>
      <w:r w:rsidR="00B43EA1" w:rsidRPr="00B43EA1">
        <w:rPr>
          <w:rFonts w:asciiTheme="majorHAnsi" w:hAnsiTheme="majorHAnsi" w:cstheme="majorHAnsi"/>
          <w:sz w:val="24"/>
          <w:szCs w:val="24"/>
          <w:lang w:val="ro-MD"/>
        </w:rPr>
        <w:t>на значительно высоком уровне, учитывая, что деятельность по управлению национальными дорогами осуществляется полностью за счет государственных ресурсов.</w:t>
      </w:r>
    </w:p>
    <w:p w14:paraId="18AD707D" w14:textId="7D572AC6" w:rsidR="00970ECD" w:rsidRPr="00970ECD" w:rsidRDefault="00B43EA1" w:rsidP="00EC345E">
      <w:pPr>
        <w:tabs>
          <w:tab w:val="left" w:pos="720"/>
        </w:tabs>
        <w:spacing w:after="0" w:line="276" w:lineRule="auto"/>
        <w:ind w:firstLine="720"/>
        <w:jc w:val="both"/>
        <w:rPr>
          <w:rFonts w:asciiTheme="majorHAnsi" w:hAnsiTheme="majorHAnsi" w:cstheme="majorHAnsi"/>
          <w:sz w:val="24"/>
          <w:szCs w:val="24"/>
          <w:lang w:val="ro-MD"/>
        </w:rPr>
      </w:pPr>
      <w:r w:rsidRPr="00B43EA1">
        <w:rPr>
          <w:rFonts w:asciiTheme="majorHAnsi" w:hAnsiTheme="majorHAnsi" w:cstheme="majorHAnsi"/>
          <w:sz w:val="24"/>
          <w:szCs w:val="24"/>
          <w:lang w:val="ro-MD"/>
        </w:rPr>
        <w:t xml:space="preserve">Таким образом, были </w:t>
      </w:r>
      <w:r w:rsidR="006311C2">
        <w:rPr>
          <w:rFonts w:asciiTheme="majorHAnsi" w:hAnsiTheme="majorHAnsi" w:cstheme="majorHAnsi"/>
          <w:sz w:val="24"/>
          <w:szCs w:val="24"/>
          <w:lang w:val="ru-RU"/>
        </w:rPr>
        <w:t>сгенерирова</w:t>
      </w:r>
      <w:r w:rsidRPr="00B43EA1">
        <w:rPr>
          <w:rFonts w:asciiTheme="majorHAnsi" w:hAnsiTheme="majorHAnsi" w:cstheme="majorHAnsi"/>
          <w:sz w:val="24"/>
          <w:szCs w:val="24"/>
          <w:lang w:val="ro-MD"/>
        </w:rPr>
        <w:t>ны дополнительные расходы на разрешение споров, которые</w:t>
      </w:r>
      <w:r w:rsidR="006311C2">
        <w:rPr>
          <w:rFonts w:asciiTheme="majorHAnsi" w:hAnsiTheme="majorHAnsi" w:cstheme="majorHAnsi"/>
          <w:sz w:val="24"/>
          <w:szCs w:val="24"/>
          <w:lang w:val="ru-RU"/>
        </w:rPr>
        <w:t>,</w:t>
      </w:r>
      <w:r w:rsidRPr="00B43EA1">
        <w:rPr>
          <w:rFonts w:asciiTheme="majorHAnsi" w:hAnsiTheme="majorHAnsi" w:cstheme="majorHAnsi"/>
          <w:sz w:val="24"/>
          <w:szCs w:val="24"/>
          <w:lang w:val="ro-MD"/>
        </w:rPr>
        <w:t xml:space="preserve"> </w:t>
      </w:r>
      <w:r w:rsidR="006311C2">
        <w:rPr>
          <w:rFonts w:asciiTheme="majorHAnsi" w:hAnsiTheme="majorHAnsi" w:cstheme="majorHAnsi"/>
          <w:sz w:val="24"/>
          <w:szCs w:val="24"/>
          <w:lang w:val="ru-RU"/>
        </w:rPr>
        <w:t>по сути,</w:t>
      </w:r>
      <w:r w:rsidRPr="00B43EA1">
        <w:rPr>
          <w:rFonts w:asciiTheme="majorHAnsi" w:hAnsiTheme="majorHAnsi" w:cstheme="majorHAnsi"/>
          <w:sz w:val="24"/>
          <w:szCs w:val="24"/>
          <w:lang w:val="ro-MD"/>
        </w:rPr>
        <w:t xml:space="preserve"> не только влияют на бюджетн</w:t>
      </w:r>
      <w:r w:rsidR="006311C2">
        <w:rPr>
          <w:rFonts w:asciiTheme="majorHAnsi" w:hAnsiTheme="majorHAnsi" w:cstheme="majorHAnsi"/>
          <w:sz w:val="24"/>
          <w:szCs w:val="24"/>
          <w:lang w:val="ru-RU"/>
        </w:rPr>
        <w:t>ое равновесие</w:t>
      </w:r>
      <w:r w:rsidRPr="00B43EA1">
        <w:rPr>
          <w:rFonts w:asciiTheme="majorHAnsi" w:hAnsiTheme="majorHAnsi" w:cstheme="majorHAnsi"/>
          <w:sz w:val="24"/>
          <w:szCs w:val="24"/>
          <w:lang w:val="ro-MD"/>
        </w:rPr>
        <w:t xml:space="preserve"> </w:t>
      </w:r>
      <w:r w:rsidR="00C64A5D">
        <w:rPr>
          <w:rFonts w:asciiTheme="majorHAnsi" w:hAnsiTheme="majorHAnsi" w:cstheme="majorHAnsi"/>
          <w:sz w:val="24"/>
          <w:szCs w:val="24"/>
          <w:lang w:val="ro-MD"/>
        </w:rPr>
        <w:t>ГААД</w:t>
      </w:r>
      <w:r w:rsidRPr="00B43EA1">
        <w:rPr>
          <w:rFonts w:asciiTheme="majorHAnsi" w:hAnsiTheme="majorHAnsi" w:cstheme="majorHAnsi"/>
          <w:sz w:val="24"/>
          <w:szCs w:val="24"/>
          <w:lang w:val="ro-MD"/>
        </w:rPr>
        <w:t xml:space="preserve">, но и значительно сокращают государственные инвестиции в инфраструктуру национальных дорог, учитывая включение этих затрат в ресурсы Дорожного фонда, </w:t>
      </w:r>
      <w:r w:rsidR="006311C2">
        <w:rPr>
          <w:rFonts w:asciiTheme="majorHAnsi" w:hAnsiTheme="majorHAnsi" w:cstheme="majorHAnsi"/>
          <w:sz w:val="24"/>
          <w:szCs w:val="24"/>
          <w:lang w:val="ru-RU"/>
        </w:rPr>
        <w:t>который и без того является</w:t>
      </w:r>
      <w:r w:rsidRPr="00B43EA1">
        <w:rPr>
          <w:rFonts w:asciiTheme="majorHAnsi" w:hAnsiTheme="majorHAnsi" w:cstheme="majorHAnsi"/>
          <w:sz w:val="24"/>
          <w:szCs w:val="24"/>
          <w:lang w:val="ro-MD"/>
        </w:rPr>
        <w:t xml:space="preserve"> недостаточным</w:t>
      </w:r>
      <w:r w:rsidR="006311C2">
        <w:rPr>
          <w:rFonts w:asciiTheme="majorHAnsi" w:hAnsiTheme="majorHAnsi" w:cstheme="majorHAnsi"/>
          <w:sz w:val="24"/>
          <w:szCs w:val="24"/>
          <w:lang w:val="ru-RU"/>
        </w:rPr>
        <w:t>,</w:t>
      </w:r>
      <w:r w:rsidRPr="00B43EA1">
        <w:rPr>
          <w:rFonts w:asciiTheme="majorHAnsi" w:hAnsiTheme="majorHAnsi" w:cstheme="majorHAnsi"/>
          <w:sz w:val="24"/>
          <w:szCs w:val="24"/>
          <w:lang w:val="ro-MD"/>
        </w:rPr>
        <w:t xml:space="preserve"> и не соответствует критериям эффективности, установленным в </w:t>
      </w:r>
      <w:r w:rsidR="004157E5">
        <w:rPr>
          <w:rFonts w:asciiTheme="majorHAnsi" w:hAnsiTheme="majorHAnsi" w:cstheme="majorHAnsi"/>
          <w:sz w:val="24"/>
          <w:szCs w:val="24"/>
          <w:lang w:val="ru-RU"/>
        </w:rPr>
        <w:t>Стратегии транспорта и логистики</w:t>
      </w:r>
      <w:r w:rsidR="00970ECD" w:rsidRPr="00983446">
        <w:rPr>
          <w:rStyle w:val="af3"/>
          <w:rFonts w:asciiTheme="majorHAnsi" w:hAnsiTheme="majorHAnsi" w:cstheme="majorHAnsi"/>
          <w:sz w:val="24"/>
          <w:szCs w:val="24"/>
          <w:lang w:val="ro-MD"/>
        </w:rPr>
        <w:footnoteReference w:id="34"/>
      </w:r>
      <w:r w:rsidR="00970ECD" w:rsidRPr="00970ECD">
        <w:rPr>
          <w:rFonts w:asciiTheme="majorHAnsi" w:hAnsiTheme="majorHAnsi" w:cstheme="majorHAnsi"/>
          <w:sz w:val="24"/>
          <w:szCs w:val="24"/>
          <w:lang w:val="ro-MD"/>
        </w:rPr>
        <w:t>.</w:t>
      </w:r>
    </w:p>
    <w:p w14:paraId="762FDBAB" w14:textId="785C2BC1" w:rsidR="00D317CB" w:rsidRPr="00983446" w:rsidRDefault="00B43EA1" w:rsidP="00EC345E">
      <w:pPr>
        <w:pStyle w:val="3"/>
        <w:numPr>
          <w:ilvl w:val="2"/>
          <w:numId w:val="3"/>
        </w:numPr>
        <w:tabs>
          <w:tab w:val="left" w:pos="720"/>
        </w:tabs>
        <w:spacing w:line="276" w:lineRule="auto"/>
        <w:ind w:left="0" w:firstLine="720"/>
        <w:rPr>
          <w:rFonts w:cstheme="majorHAnsi"/>
          <w:lang w:val="ro-MD"/>
        </w:rPr>
      </w:pPr>
      <w:bookmarkStart w:id="33" w:name="_Toc148048713"/>
      <w:r w:rsidRPr="00B43EA1">
        <w:rPr>
          <w:rFonts w:cstheme="majorHAnsi"/>
          <w:lang w:val="ro-MD"/>
        </w:rPr>
        <w:t xml:space="preserve">Вопреки действующей нормативной базе, </w:t>
      </w:r>
      <w:r w:rsidR="00C64A5D">
        <w:rPr>
          <w:rFonts w:cstheme="majorHAnsi"/>
          <w:lang w:val="ro-MD"/>
        </w:rPr>
        <w:t>ГААД</w:t>
      </w:r>
      <w:r w:rsidRPr="00B43EA1">
        <w:rPr>
          <w:rFonts w:cstheme="majorHAnsi"/>
          <w:lang w:val="ro-MD"/>
        </w:rPr>
        <w:t xml:space="preserve"> не разработала политику и процедуры в отношении создания резервов, что может привести к значительному бюджетному дисбалансу в будущие экономические периоды.</w:t>
      </w:r>
      <w:bookmarkEnd w:id="33"/>
    </w:p>
    <w:p w14:paraId="77371040" w14:textId="43B518AD" w:rsidR="00693CAE" w:rsidRPr="00693CAE" w:rsidRDefault="00B43EA1" w:rsidP="00EC345E">
      <w:pPr>
        <w:tabs>
          <w:tab w:val="left" w:pos="720"/>
        </w:tabs>
        <w:spacing w:after="0" w:line="276" w:lineRule="auto"/>
        <w:ind w:firstLine="720"/>
        <w:jc w:val="both"/>
        <w:rPr>
          <w:rFonts w:asciiTheme="majorHAnsi" w:hAnsiTheme="majorHAnsi" w:cstheme="majorHAnsi"/>
          <w:sz w:val="24"/>
          <w:szCs w:val="24"/>
          <w:lang w:val="ro-MD"/>
        </w:rPr>
      </w:pPr>
      <w:r w:rsidRPr="00B43EA1">
        <w:rPr>
          <w:rFonts w:asciiTheme="majorHAnsi" w:hAnsiTheme="majorHAnsi" w:cstheme="majorHAnsi"/>
          <w:sz w:val="24"/>
          <w:szCs w:val="24"/>
          <w:lang w:val="ro-MD"/>
        </w:rPr>
        <w:t>Хотя в соответствии с примен</w:t>
      </w:r>
      <w:r w:rsidR="00ED3613">
        <w:rPr>
          <w:rFonts w:asciiTheme="majorHAnsi" w:hAnsiTheme="majorHAnsi" w:cstheme="majorHAnsi"/>
          <w:sz w:val="24"/>
          <w:szCs w:val="24"/>
          <w:lang w:val="ru-RU"/>
        </w:rPr>
        <w:t>яе</w:t>
      </w:r>
      <w:r w:rsidRPr="00B43EA1">
        <w:rPr>
          <w:rFonts w:asciiTheme="majorHAnsi" w:hAnsiTheme="majorHAnsi" w:cstheme="majorHAnsi"/>
          <w:sz w:val="24"/>
          <w:szCs w:val="24"/>
          <w:lang w:val="ro-MD"/>
        </w:rPr>
        <w:t>мыми нормативными рамками</w:t>
      </w:r>
      <w:r w:rsidRPr="00B43EA1">
        <w:rPr>
          <w:rFonts w:asciiTheme="majorHAnsi" w:hAnsiTheme="majorHAnsi" w:cstheme="majorHAnsi"/>
          <w:sz w:val="24"/>
          <w:szCs w:val="24"/>
          <w:vertAlign w:val="superscript"/>
          <w:lang w:val="ro-MD"/>
        </w:rPr>
        <w:footnoteReference w:id="35"/>
      </w:r>
      <w:r w:rsidRPr="00B43EA1">
        <w:rPr>
          <w:rFonts w:asciiTheme="majorHAnsi" w:hAnsiTheme="majorHAnsi" w:cstheme="majorHAnsi"/>
          <w:sz w:val="24"/>
          <w:szCs w:val="24"/>
          <w:lang w:val="ro-MD"/>
        </w:rPr>
        <w:t xml:space="preserve"> </w:t>
      </w:r>
      <w:r w:rsidR="00ED3613">
        <w:rPr>
          <w:rFonts w:asciiTheme="majorHAnsi" w:hAnsiTheme="majorHAnsi" w:cstheme="majorHAnsi"/>
          <w:sz w:val="24"/>
          <w:szCs w:val="24"/>
          <w:lang w:val="ru-RU"/>
        </w:rPr>
        <w:t>субъект</w:t>
      </w:r>
      <w:r w:rsidRPr="00B43EA1">
        <w:rPr>
          <w:rFonts w:asciiTheme="majorHAnsi" w:hAnsiTheme="majorHAnsi" w:cstheme="majorHAnsi"/>
          <w:sz w:val="24"/>
          <w:szCs w:val="24"/>
          <w:lang w:val="ro-MD"/>
        </w:rPr>
        <w:t xml:space="preserve"> долж</w:t>
      </w:r>
      <w:r w:rsidR="00ED3613">
        <w:rPr>
          <w:rFonts w:asciiTheme="majorHAnsi" w:hAnsiTheme="majorHAnsi" w:cstheme="majorHAnsi"/>
          <w:sz w:val="24"/>
          <w:szCs w:val="24"/>
          <w:lang w:val="ru-RU"/>
        </w:rPr>
        <w:t>е</w:t>
      </w:r>
      <w:r w:rsidRPr="00B43EA1">
        <w:rPr>
          <w:rFonts w:asciiTheme="majorHAnsi" w:hAnsiTheme="majorHAnsi" w:cstheme="majorHAnsi"/>
          <w:sz w:val="24"/>
          <w:szCs w:val="24"/>
          <w:lang w:val="ro-MD"/>
        </w:rPr>
        <w:t xml:space="preserve">н </w:t>
      </w:r>
      <w:r w:rsidR="00ED3613">
        <w:rPr>
          <w:rFonts w:asciiTheme="majorHAnsi" w:hAnsiTheme="majorHAnsi" w:cstheme="majorHAnsi"/>
          <w:sz w:val="24"/>
          <w:szCs w:val="24"/>
          <w:lang w:val="ru-RU"/>
        </w:rPr>
        <w:t>формирова</w:t>
      </w:r>
      <w:r w:rsidRPr="00B43EA1">
        <w:rPr>
          <w:rFonts w:asciiTheme="majorHAnsi" w:hAnsiTheme="majorHAnsi" w:cstheme="majorHAnsi"/>
          <w:sz w:val="24"/>
          <w:szCs w:val="24"/>
          <w:lang w:val="ro-MD"/>
        </w:rPr>
        <w:t xml:space="preserve">ть </w:t>
      </w:r>
      <w:r w:rsidR="00ED3613">
        <w:rPr>
          <w:rFonts w:asciiTheme="majorHAnsi" w:hAnsiTheme="majorHAnsi" w:cstheme="majorHAnsi"/>
          <w:sz w:val="24"/>
          <w:szCs w:val="24"/>
          <w:lang w:val="ru-RU"/>
        </w:rPr>
        <w:t xml:space="preserve">оценочные </w:t>
      </w:r>
      <w:r w:rsidRPr="00B43EA1">
        <w:rPr>
          <w:rFonts w:asciiTheme="majorHAnsi" w:hAnsiTheme="majorHAnsi" w:cstheme="majorHAnsi"/>
          <w:sz w:val="24"/>
          <w:szCs w:val="24"/>
          <w:lang w:val="ro-MD"/>
        </w:rPr>
        <w:t xml:space="preserve">резервы для покрытия определенных убытков или расходов, причина которых точна и </w:t>
      </w:r>
      <w:r w:rsidR="00ED3613">
        <w:rPr>
          <w:rFonts w:asciiTheme="majorHAnsi" w:hAnsiTheme="majorHAnsi" w:cstheme="majorHAnsi"/>
          <w:sz w:val="24"/>
          <w:szCs w:val="24"/>
          <w:lang w:val="ru-RU"/>
        </w:rPr>
        <w:t>в отношении</w:t>
      </w:r>
      <w:r w:rsidRPr="00B43EA1">
        <w:rPr>
          <w:rFonts w:asciiTheme="majorHAnsi" w:hAnsiTheme="majorHAnsi" w:cstheme="majorHAnsi"/>
          <w:sz w:val="24"/>
          <w:szCs w:val="24"/>
          <w:lang w:val="ro-MD"/>
        </w:rPr>
        <w:t xml:space="preserve"> которых существует неопределенность отно</w:t>
      </w:r>
      <w:r w:rsidR="00ED3613">
        <w:rPr>
          <w:rFonts w:asciiTheme="majorHAnsi" w:hAnsiTheme="majorHAnsi" w:cstheme="majorHAnsi"/>
          <w:sz w:val="24"/>
          <w:szCs w:val="24"/>
          <w:lang w:val="ru-RU"/>
        </w:rPr>
        <w:t>сительно их</w:t>
      </w:r>
      <w:r w:rsidRPr="00B43EA1">
        <w:rPr>
          <w:rFonts w:asciiTheme="majorHAnsi" w:hAnsiTheme="majorHAnsi" w:cstheme="majorHAnsi"/>
          <w:sz w:val="24"/>
          <w:szCs w:val="24"/>
          <w:lang w:val="ro-MD"/>
        </w:rPr>
        <w:t xml:space="preserve"> размера или даты их </w:t>
      </w:r>
      <w:r w:rsidR="00ED3613">
        <w:rPr>
          <w:rFonts w:asciiTheme="majorHAnsi" w:hAnsiTheme="majorHAnsi" w:cstheme="majorHAnsi"/>
          <w:sz w:val="24"/>
          <w:szCs w:val="24"/>
          <w:lang w:val="ru-RU"/>
        </w:rPr>
        <w:t>возникновения</w:t>
      </w:r>
      <w:r w:rsidRPr="00B43EA1">
        <w:rPr>
          <w:rFonts w:asciiTheme="majorHAnsi" w:hAnsiTheme="majorHAnsi" w:cstheme="majorHAnsi"/>
          <w:sz w:val="24"/>
          <w:szCs w:val="24"/>
          <w:lang w:val="ro-MD"/>
        </w:rPr>
        <w:t>, аудит</w:t>
      </w:r>
      <w:r w:rsidR="00ED3613">
        <w:rPr>
          <w:rFonts w:asciiTheme="majorHAnsi" w:hAnsiTheme="majorHAnsi" w:cstheme="majorHAnsi"/>
          <w:sz w:val="24"/>
          <w:szCs w:val="24"/>
          <w:lang w:val="ru-RU"/>
        </w:rPr>
        <w:t>ом установлено</w:t>
      </w:r>
      <w:r w:rsidRPr="00B43EA1">
        <w:rPr>
          <w:rFonts w:asciiTheme="majorHAnsi" w:hAnsiTheme="majorHAnsi" w:cstheme="majorHAnsi"/>
          <w:sz w:val="24"/>
          <w:szCs w:val="24"/>
          <w:lang w:val="ro-MD"/>
        </w:rPr>
        <w:t xml:space="preserve">, что </w:t>
      </w:r>
      <w:r w:rsidR="00C64A5D">
        <w:rPr>
          <w:rFonts w:asciiTheme="majorHAnsi" w:hAnsiTheme="majorHAnsi" w:cstheme="majorHAnsi"/>
          <w:sz w:val="24"/>
          <w:szCs w:val="24"/>
          <w:lang w:val="ro-MD"/>
        </w:rPr>
        <w:t>ГААД</w:t>
      </w:r>
      <w:r w:rsidRPr="00B43EA1">
        <w:rPr>
          <w:rFonts w:asciiTheme="majorHAnsi" w:hAnsiTheme="majorHAnsi" w:cstheme="majorHAnsi"/>
          <w:sz w:val="24"/>
          <w:szCs w:val="24"/>
          <w:lang w:val="ro-MD"/>
        </w:rPr>
        <w:t xml:space="preserve"> до сих пор не </w:t>
      </w:r>
      <w:r w:rsidR="00ED3613">
        <w:rPr>
          <w:rFonts w:asciiTheme="majorHAnsi" w:hAnsiTheme="majorHAnsi" w:cstheme="majorHAnsi"/>
          <w:sz w:val="24"/>
          <w:szCs w:val="24"/>
          <w:lang w:val="ru-RU"/>
        </w:rPr>
        <w:t>у</w:t>
      </w:r>
      <w:r w:rsidRPr="00B43EA1">
        <w:rPr>
          <w:rFonts w:asciiTheme="majorHAnsi" w:hAnsiTheme="majorHAnsi" w:cstheme="majorHAnsi"/>
          <w:sz w:val="24"/>
          <w:szCs w:val="24"/>
          <w:lang w:val="ro-MD"/>
        </w:rPr>
        <w:t>регулировал</w:t>
      </w:r>
      <w:r w:rsidR="00ED3613">
        <w:rPr>
          <w:rFonts w:asciiTheme="majorHAnsi" w:hAnsiTheme="majorHAnsi" w:cstheme="majorHAnsi"/>
          <w:sz w:val="24"/>
          <w:szCs w:val="24"/>
          <w:lang w:val="ru-RU"/>
        </w:rPr>
        <w:t>а</w:t>
      </w:r>
      <w:r w:rsidRPr="00B43EA1">
        <w:rPr>
          <w:rFonts w:asciiTheme="majorHAnsi" w:hAnsiTheme="majorHAnsi" w:cstheme="majorHAnsi"/>
          <w:sz w:val="24"/>
          <w:szCs w:val="24"/>
          <w:lang w:val="ro-MD"/>
        </w:rPr>
        <w:t xml:space="preserve"> способ их </w:t>
      </w:r>
      <w:r w:rsidR="00ED3613">
        <w:rPr>
          <w:rFonts w:asciiTheme="majorHAnsi" w:hAnsiTheme="majorHAnsi" w:cstheme="majorHAnsi"/>
          <w:sz w:val="24"/>
          <w:szCs w:val="24"/>
          <w:lang w:val="ru-RU"/>
        </w:rPr>
        <w:t>формиров</w:t>
      </w:r>
      <w:r w:rsidRPr="00B43EA1">
        <w:rPr>
          <w:rFonts w:asciiTheme="majorHAnsi" w:hAnsiTheme="majorHAnsi" w:cstheme="majorHAnsi"/>
          <w:sz w:val="24"/>
          <w:szCs w:val="24"/>
          <w:lang w:val="ro-MD"/>
        </w:rPr>
        <w:t>ания, расчета и учета</w:t>
      </w:r>
      <w:r w:rsidR="00ED3613">
        <w:rPr>
          <w:rFonts w:asciiTheme="majorHAnsi" w:hAnsiTheme="majorHAnsi" w:cstheme="majorHAnsi"/>
          <w:sz w:val="24"/>
          <w:szCs w:val="24"/>
          <w:lang w:val="ru-RU"/>
        </w:rPr>
        <w:t>,</w:t>
      </w:r>
      <w:r w:rsidRPr="00B43EA1">
        <w:rPr>
          <w:rFonts w:asciiTheme="majorHAnsi" w:hAnsiTheme="majorHAnsi" w:cstheme="majorHAnsi"/>
          <w:sz w:val="24"/>
          <w:szCs w:val="24"/>
          <w:lang w:val="ro-MD"/>
        </w:rPr>
        <w:t xml:space="preserve"> </w:t>
      </w:r>
      <w:r w:rsidR="00ED3613">
        <w:rPr>
          <w:rFonts w:asciiTheme="majorHAnsi" w:hAnsiTheme="majorHAnsi" w:cstheme="majorHAnsi"/>
          <w:sz w:val="24"/>
          <w:szCs w:val="24"/>
          <w:lang w:val="ru-RU"/>
        </w:rPr>
        <w:t>исходя из</w:t>
      </w:r>
      <w:r w:rsidRPr="00B43EA1">
        <w:rPr>
          <w:rFonts w:asciiTheme="majorHAnsi" w:hAnsiTheme="majorHAnsi" w:cstheme="majorHAnsi"/>
          <w:sz w:val="24"/>
          <w:szCs w:val="24"/>
          <w:lang w:val="ro-MD"/>
        </w:rPr>
        <w:t xml:space="preserve"> предполагаемых рисков и расходов.</w:t>
      </w:r>
      <w:r w:rsidR="00693CAE" w:rsidRPr="00693CAE">
        <w:rPr>
          <w:rFonts w:asciiTheme="majorHAnsi" w:hAnsiTheme="majorHAnsi" w:cstheme="majorHAnsi"/>
          <w:sz w:val="24"/>
          <w:szCs w:val="24"/>
          <w:lang w:val="ro-MD"/>
        </w:rPr>
        <w:t xml:space="preserve"> </w:t>
      </w:r>
      <w:r w:rsidR="00E768F3" w:rsidRPr="00E768F3">
        <w:rPr>
          <w:rFonts w:asciiTheme="majorHAnsi" w:hAnsiTheme="majorHAnsi" w:cstheme="majorHAnsi"/>
          <w:sz w:val="24"/>
          <w:szCs w:val="24"/>
          <w:lang w:val="ro-MD"/>
        </w:rPr>
        <w:t xml:space="preserve">Таким образом, </w:t>
      </w:r>
      <w:r w:rsidR="00C64A5D">
        <w:rPr>
          <w:rFonts w:asciiTheme="majorHAnsi" w:hAnsiTheme="majorHAnsi" w:cstheme="majorHAnsi"/>
          <w:sz w:val="24"/>
          <w:szCs w:val="24"/>
          <w:lang w:val="ru-RU"/>
        </w:rPr>
        <w:t>ГААД</w:t>
      </w:r>
      <w:r w:rsidR="00E768F3" w:rsidRPr="00E768F3">
        <w:rPr>
          <w:rFonts w:asciiTheme="majorHAnsi" w:hAnsiTheme="majorHAnsi" w:cstheme="majorHAnsi"/>
          <w:sz w:val="24"/>
          <w:szCs w:val="24"/>
          <w:lang w:val="ro-MD"/>
        </w:rPr>
        <w:t xml:space="preserve"> не </w:t>
      </w:r>
      <w:r w:rsidR="00ED3613">
        <w:rPr>
          <w:rFonts w:asciiTheme="majorHAnsi" w:hAnsiTheme="majorHAnsi" w:cstheme="majorHAnsi"/>
          <w:sz w:val="24"/>
          <w:szCs w:val="24"/>
          <w:lang w:val="ru-RU"/>
        </w:rPr>
        <w:t>сформировала резервы для</w:t>
      </w:r>
      <w:r w:rsidR="00E768F3" w:rsidRPr="00E768F3">
        <w:rPr>
          <w:rFonts w:asciiTheme="majorHAnsi" w:hAnsiTheme="majorHAnsi" w:cstheme="majorHAnsi"/>
          <w:sz w:val="24"/>
          <w:szCs w:val="24"/>
          <w:lang w:val="ro-MD"/>
        </w:rPr>
        <w:t>: i) неиспользованных дней отпуска работников на общую сумму около 3 683,0 тыс. леев</w:t>
      </w:r>
      <w:r w:rsidR="00E768F3" w:rsidRPr="00983446">
        <w:rPr>
          <w:rStyle w:val="af3"/>
          <w:rFonts w:asciiTheme="majorHAnsi" w:hAnsiTheme="majorHAnsi" w:cstheme="majorHAnsi"/>
          <w:sz w:val="24"/>
          <w:szCs w:val="24"/>
          <w:lang w:val="ro-MD"/>
        </w:rPr>
        <w:footnoteReference w:id="36"/>
      </w:r>
      <w:r w:rsidR="00E768F3" w:rsidRPr="00E768F3">
        <w:rPr>
          <w:rFonts w:asciiTheme="majorHAnsi" w:hAnsiTheme="majorHAnsi" w:cstheme="majorHAnsi"/>
          <w:sz w:val="24"/>
          <w:szCs w:val="24"/>
          <w:lang w:val="ro-MD"/>
        </w:rPr>
        <w:t xml:space="preserve">, ii) </w:t>
      </w:r>
      <w:r w:rsidR="00ED3613">
        <w:rPr>
          <w:rFonts w:asciiTheme="majorHAnsi" w:hAnsiTheme="majorHAnsi" w:cstheme="majorHAnsi"/>
          <w:sz w:val="24"/>
          <w:szCs w:val="24"/>
          <w:lang w:val="ru-RU"/>
        </w:rPr>
        <w:t>безнадежных задолженностей</w:t>
      </w:r>
      <w:r w:rsidR="00E768F3" w:rsidRPr="00E768F3">
        <w:rPr>
          <w:rFonts w:asciiTheme="majorHAnsi" w:hAnsiTheme="majorHAnsi" w:cstheme="majorHAnsi"/>
          <w:sz w:val="24"/>
          <w:szCs w:val="24"/>
          <w:lang w:val="ro-MD"/>
        </w:rPr>
        <w:t xml:space="preserve"> на сумму 1 975,9 тыс. леев</w:t>
      </w:r>
      <w:r w:rsidR="00E768F3" w:rsidRPr="00983446">
        <w:rPr>
          <w:rStyle w:val="af3"/>
          <w:rFonts w:asciiTheme="majorHAnsi" w:hAnsiTheme="majorHAnsi" w:cstheme="majorHAnsi"/>
          <w:sz w:val="24"/>
          <w:szCs w:val="24"/>
          <w:lang w:val="ro-MD"/>
        </w:rPr>
        <w:footnoteReference w:id="37"/>
      </w:r>
      <w:r w:rsidR="00E768F3" w:rsidRPr="00E768F3">
        <w:rPr>
          <w:rFonts w:asciiTheme="majorHAnsi" w:hAnsiTheme="majorHAnsi" w:cstheme="majorHAnsi"/>
          <w:sz w:val="24"/>
          <w:szCs w:val="24"/>
          <w:lang w:val="ro-MD"/>
        </w:rPr>
        <w:t>, а также iii) некоторых национальных и международных споров,</w:t>
      </w:r>
      <w:r w:rsidR="00E768F3">
        <w:rPr>
          <w:rFonts w:asciiTheme="majorHAnsi" w:hAnsiTheme="majorHAnsi" w:cstheme="majorHAnsi"/>
          <w:sz w:val="24"/>
          <w:szCs w:val="24"/>
          <w:lang w:val="ru-RU"/>
        </w:rPr>
        <w:t xml:space="preserve"> </w:t>
      </w:r>
      <w:r w:rsidR="00E768F3" w:rsidRPr="00E768F3">
        <w:rPr>
          <w:rFonts w:asciiTheme="majorHAnsi" w:hAnsiTheme="majorHAnsi" w:cstheme="majorHAnsi"/>
          <w:sz w:val="24"/>
          <w:szCs w:val="24"/>
          <w:lang w:val="ro-MD"/>
        </w:rPr>
        <w:t xml:space="preserve">для которых </w:t>
      </w:r>
      <w:r w:rsidR="00ED3613">
        <w:rPr>
          <w:rFonts w:asciiTheme="majorHAnsi" w:hAnsiTheme="majorHAnsi" w:cstheme="majorHAnsi"/>
          <w:sz w:val="24"/>
          <w:szCs w:val="24"/>
          <w:lang w:val="ru-RU"/>
        </w:rPr>
        <w:t>ГААД</w:t>
      </w:r>
      <w:r w:rsidR="00E768F3" w:rsidRPr="00E768F3">
        <w:rPr>
          <w:rFonts w:asciiTheme="majorHAnsi" w:hAnsiTheme="majorHAnsi" w:cstheme="majorHAnsi"/>
          <w:sz w:val="24"/>
          <w:szCs w:val="24"/>
          <w:lang w:val="ro-MD"/>
        </w:rPr>
        <w:t xml:space="preserve"> подтвердил</w:t>
      </w:r>
      <w:r w:rsidR="00ED3613">
        <w:rPr>
          <w:rFonts w:asciiTheme="majorHAnsi" w:hAnsiTheme="majorHAnsi" w:cstheme="majorHAnsi"/>
          <w:sz w:val="24"/>
          <w:szCs w:val="24"/>
          <w:lang w:val="ru-RU"/>
        </w:rPr>
        <w:t>а</w:t>
      </w:r>
      <w:r w:rsidR="00E768F3" w:rsidRPr="00E768F3">
        <w:rPr>
          <w:rFonts w:asciiTheme="majorHAnsi" w:hAnsiTheme="majorHAnsi" w:cstheme="majorHAnsi"/>
          <w:sz w:val="24"/>
          <w:szCs w:val="24"/>
          <w:lang w:val="ro-MD"/>
        </w:rPr>
        <w:t xml:space="preserve"> наличие реальных рисков </w:t>
      </w:r>
      <w:r w:rsidR="00ED3613">
        <w:rPr>
          <w:rFonts w:asciiTheme="majorHAnsi" w:hAnsiTheme="majorHAnsi" w:cstheme="majorHAnsi"/>
          <w:sz w:val="24"/>
          <w:szCs w:val="24"/>
          <w:lang w:val="ru-RU"/>
        </w:rPr>
        <w:t>проигрыша</w:t>
      </w:r>
      <w:r w:rsidR="00E768F3" w:rsidRPr="00E768F3">
        <w:rPr>
          <w:rFonts w:asciiTheme="majorHAnsi" w:hAnsiTheme="majorHAnsi" w:cstheme="majorHAnsi"/>
          <w:sz w:val="24"/>
          <w:szCs w:val="24"/>
          <w:lang w:val="ro-MD"/>
        </w:rPr>
        <w:t xml:space="preserve"> в судебных инстанциях</w:t>
      </w:r>
      <w:r w:rsidR="00ED3613">
        <w:rPr>
          <w:rFonts w:asciiTheme="majorHAnsi" w:hAnsiTheme="majorHAnsi" w:cstheme="majorHAnsi"/>
          <w:sz w:val="24"/>
          <w:szCs w:val="24"/>
          <w:lang w:val="ru-RU"/>
        </w:rPr>
        <w:t>,</w:t>
      </w:r>
      <w:r w:rsidR="00E768F3" w:rsidRPr="00E768F3">
        <w:rPr>
          <w:rFonts w:asciiTheme="majorHAnsi" w:hAnsiTheme="majorHAnsi" w:cstheme="majorHAnsi"/>
          <w:sz w:val="24"/>
          <w:szCs w:val="24"/>
          <w:lang w:val="ro-MD"/>
        </w:rPr>
        <w:t xml:space="preserve"> </w:t>
      </w:r>
      <w:r w:rsidR="00ED3613">
        <w:rPr>
          <w:rFonts w:asciiTheme="majorHAnsi" w:hAnsiTheme="majorHAnsi" w:cstheme="majorHAnsi"/>
          <w:sz w:val="24"/>
          <w:szCs w:val="24"/>
          <w:lang w:val="ru-RU"/>
        </w:rPr>
        <w:t>с предензиями на</w:t>
      </w:r>
      <w:r w:rsidR="00E768F3" w:rsidRPr="00E768F3">
        <w:rPr>
          <w:rFonts w:asciiTheme="majorHAnsi" w:hAnsiTheme="majorHAnsi" w:cstheme="majorHAnsi"/>
          <w:sz w:val="24"/>
          <w:szCs w:val="24"/>
          <w:lang w:val="ro-MD"/>
        </w:rPr>
        <w:t xml:space="preserve"> общ</w:t>
      </w:r>
      <w:r w:rsidR="00ED3613">
        <w:rPr>
          <w:rFonts w:asciiTheme="majorHAnsi" w:hAnsiTheme="majorHAnsi" w:cstheme="majorHAnsi"/>
          <w:sz w:val="24"/>
          <w:szCs w:val="24"/>
          <w:lang w:val="ru-RU"/>
        </w:rPr>
        <w:t>ую</w:t>
      </w:r>
      <w:r w:rsidR="00E768F3" w:rsidRPr="00E768F3">
        <w:rPr>
          <w:rFonts w:asciiTheme="majorHAnsi" w:hAnsiTheme="majorHAnsi" w:cstheme="majorHAnsi"/>
          <w:sz w:val="24"/>
          <w:szCs w:val="24"/>
          <w:lang w:val="ro-MD"/>
        </w:rPr>
        <w:t xml:space="preserve"> сумм</w:t>
      </w:r>
      <w:r w:rsidR="00ED3613">
        <w:rPr>
          <w:rFonts w:asciiTheme="majorHAnsi" w:hAnsiTheme="majorHAnsi" w:cstheme="majorHAnsi"/>
          <w:sz w:val="24"/>
          <w:szCs w:val="24"/>
          <w:lang w:val="ru-RU"/>
        </w:rPr>
        <w:t>у</w:t>
      </w:r>
      <w:r w:rsidR="00E768F3" w:rsidRPr="00E768F3">
        <w:rPr>
          <w:rFonts w:asciiTheme="majorHAnsi" w:hAnsiTheme="majorHAnsi" w:cstheme="majorHAnsi"/>
          <w:sz w:val="24"/>
          <w:szCs w:val="24"/>
          <w:lang w:val="ro-MD"/>
        </w:rPr>
        <w:t xml:space="preserve"> 291 721,0 тыс. леев. Также стоит отметить, что даже для международных споров, по которым были вынесены окончательные решения на общую сумму 187 416,8 тыс. леев, не был</w:t>
      </w:r>
      <w:r w:rsidR="005A3EE6">
        <w:rPr>
          <w:rFonts w:asciiTheme="majorHAnsi" w:hAnsiTheme="majorHAnsi" w:cstheme="majorHAnsi"/>
          <w:sz w:val="24"/>
          <w:szCs w:val="24"/>
          <w:lang w:val="ru-RU"/>
        </w:rPr>
        <w:t>и</w:t>
      </w:r>
      <w:r w:rsidR="00E768F3" w:rsidRPr="00E768F3">
        <w:rPr>
          <w:rFonts w:asciiTheme="majorHAnsi" w:hAnsiTheme="majorHAnsi" w:cstheme="majorHAnsi"/>
          <w:sz w:val="24"/>
          <w:szCs w:val="24"/>
          <w:lang w:val="ro-MD"/>
        </w:rPr>
        <w:t xml:space="preserve"> рассчитан</w:t>
      </w:r>
      <w:r w:rsidR="005A3EE6">
        <w:rPr>
          <w:rFonts w:asciiTheme="majorHAnsi" w:hAnsiTheme="majorHAnsi" w:cstheme="majorHAnsi"/>
          <w:sz w:val="24"/>
          <w:szCs w:val="24"/>
          <w:lang w:val="ru-RU"/>
        </w:rPr>
        <w:t>ы</w:t>
      </w:r>
      <w:r w:rsidR="00E768F3" w:rsidRPr="00E768F3">
        <w:rPr>
          <w:rFonts w:asciiTheme="majorHAnsi" w:hAnsiTheme="majorHAnsi" w:cstheme="majorHAnsi"/>
          <w:sz w:val="24"/>
          <w:szCs w:val="24"/>
          <w:lang w:val="ro-MD"/>
        </w:rPr>
        <w:t xml:space="preserve"> соответствующи</w:t>
      </w:r>
      <w:r w:rsidR="005A3EE6">
        <w:rPr>
          <w:rFonts w:asciiTheme="majorHAnsi" w:hAnsiTheme="majorHAnsi" w:cstheme="majorHAnsi"/>
          <w:sz w:val="24"/>
          <w:szCs w:val="24"/>
          <w:lang w:val="ru-RU"/>
        </w:rPr>
        <w:t>е</w:t>
      </w:r>
      <w:r w:rsidR="00E768F3" w:rsidRPr="00E768F3">
        <w:rPr>
          <w:rFonts w:asciiTheme="majorHAnsi" w:hAnsiTheme="majorHAnsi" w:cstheme="majorHAnsi"/>
          <w:sz w:val="24"/>
          <w:szCs w:val="24"/>
          <w:lang w:val="ro-MD"/>
        </w:rPr>
        <w:t xml:space="preserve"> резерв</w:t>
      </w:r>
      <w:r w:rsidR="005A3EE6">
        <w:rPr>
          <w:rFonts w:asciiTheme="majorHAnsi" w:hAnsiTheme="majorHAnsi" w:cstheme="majorHAnsi"/>
          <w:sz w:val="24"/>
          <w:szCs w:val="24"/>
          <w:lang w:val="ru-RU"/>
        </w:rPr>
        <w:t>ы</w:t>
      </w:r>
      <w:r w:rsidR="00E768F3" w:rsidRPr="00E768F3">
        <w:rPr>
          <w:rFonts w:asciiTheme="majorHAnsi" w:hAnsiTheme="majorHAnsi" w:cstheme="majorHAnsi"/>
          <w:sz w:val="24"/>
          <w:szCs w:val="24"/>
          <w:lang w:val="ro-MD"/>
        </w:rPr>
        <w:t>.</w:t>
      </w:r>
    </w:p>
    <w:p w14:paraId="16777192" w14:textId="3A727F62" w:rsidR="00693CAE" w:rsidRDefault="00CD4FDB" w:rsidP="00EC345E">
      <w:pPr>
        <w:tabs>
          <w:tab w:val="left" w:pos="720"/>
        </w:tabs>
        <w:spacing w:after="0" w:line="276" w:lineRule="auto"/>
        <w:ind w:firstLine="720"/>
        <w:jc w:val="both"/>
        <w:rPr>
          <w:rFonts w:asciiTheme="majorHAnsi" w:eastAsia="Times New Roman" w:hAnsiTheme="majorHAnsi" w:cstheme="majorHAnsi"/>
          <w:sz w:val="24"/>
          <w:szCs w:val="24"/>
          <w:lang w:val="ro-MD"/>
        </w:rPr>
      </w:pPr>
      <w:r w:rsidRPr="00CD4FDB">
        <w:rPr>
          <w:rFonts w:asciiTheme="majorHAnsi" w:hAnsiTheme="majorHAnsi" w:cstheme="majorHAnsi"/>
          <w:sz w:val="24"/>
          <w:szCs w:val="24"/>
          <w:lang w:val="ro-MD"/>
        </w:rPr>
        <w:t xml:space="preserve">В то же время следует отметить, что, несмотря на то, что </w:t>
      </w:r>
      <w:r w:rsidR="00DA2A5A">
        <w:rPr>
          <w:rFonts w:asciiTheme="majorHAnsi" w:hAnsiTheme="majorHAnsi" w:cstheme="majorHAnsi"/>
          <w:sz w:val="24"/>
          <w:szCs w:val="24"/>
          <w:lang w:val="ru-RU"/>
        </w:rPr>
        <w:t>на протяжении</w:t>
      </w:r>
      <w:r w:rsidRPr="00CD4FDB">
        <w:rPr>
          <w:rFonts w:asciiTheme="majorHAnsi" w:hAnsiTheme="majorHAnsi" w:cstheme="majorHAnsi"/>
          <w:sz w:val="24"/>
          <w:szCs w:val="24"/>
          <w:lang w:val="ro-MD"/>
        </w:rPr>
        <w:t xml:space="preserve"> многих лет внешний аудит, зак</w:t>
      </w:r>
      <w:r w:rsidR="00DA2A5A">
        <w:rPr>
          <w:rFonts w:asciiTheme="majorHAnsi" w:hAnsiTheme="majorHAnsi" w:cstheme="majorHAnsi"/>
          <w:sz w:val="24"/>
          <w:szCs w:val="24"/>
          <w:lang w:val="ru-RU"/>
        </w:rPr>
        <w:t>онтрактова</w:t>
      </w:r>
      <w:r w:rsidRPr="00CD4FDB">
        <w:rPr>
          <w:rFonts w:asciiTheme="majorHAnsi" w:hAnsiTheme="majorHAnsi" w:cstheme="majorHAnsi"/>
          <w:sz w:val="24"/>
          <w:szCs w:val="24"/>
          <w:lang w:val="ro-MD"/>
        </w:rPr>
        <w:t xml:space="preserve">нный предприятием для </w:t>
      </w:r>
      <w:r w:rsidR="00DA2A5A">
        <w:rPr>
          <w:rFonts w:asciiTheme="majorHAnsi" w:hAnsiTheme="majorHAnsi" w:cstheme="majorHAnsi"/>
          <w:sz w:val="24"/>
          <w:szCs w:val="24"/>
          <w:lang w:val="ru-RU"/>
        </w:rPr>
        <w:t xml:space="preserve">проведения </w:t>
      </w:r>
      <w:r w:rsidRPr="00CD4FDB">
        <w:rPr>
          <w:rFonts w:asciiTheme="majorHAnsi" w:hAnsiTheme="majorHAnsi" w:cstheme="majorHAnsi"/>
          <w:sz w:val="24"/>
          <w:szCs w:val="24"/>
          <w:lang w:val="ro-MD"/>
        </w:rPr>
        <w:t>аудита годовой финансовой отчетности, устан</w:t>
      </w:r>
      <w:r w:rsidR="00DA2A5A">
        <w:rPr>
          <w:rFonts w:asciiTheme="majorHAnsi" w:hAnsiTheme="majorHAnsi" w:cstheme="majorHAnsi"/>
          <w:sz w:val="24"/>
          <w:szCs w:val="24"/>
          <w:lang w:val="ru-RU"/>
        </w:rPr>
        <w:t>авливал</w:t>
      </w:r>
      <w:r w:rsidRPr="00CD4FDB">
        <w:rPr>
          <w:rFonts w:asciiTheme="majorHAnsi" w:hAnsiTheme="majorHAnsi" w:cstheme="majorHAnsi"/>
          <w:sz w:val="24"/>
          <w:szCs w:val="24"/>
          <w:lang w:val="ro-MD"/>
        </w:rPr>
        <w:t xml:space="preserve"> и рекомендовал разработать, утвердить и применить правила/политики в отношении </w:t>
      </w:r>
      <w:r w:rsidR="00DA2A5A">
        <w:rPr>
          <w:rFonts w:asciiTheme="majorHAnsi" w:hAnsiTheme="majorHAnsi" w:cstheme="majorHAnsi"/>
          <w:sz w:val="24"/>
          <w:szCs w:val="24"/>
          <w:lang w:val="ru-RU"/>
        </w:rPr>
        <w:t>формиров</w:t>
      </w:r>
      <w:r w:rsidRPr="00CD4FDB">
        <w:rPr>
          <w:rFonts w:asciiTheme="majorHAnsi" w:hAnsiTheme="majorHAnsi" w:cstheme="majorHAnsi"/>
          <w:sz w:val="24"/>
          <w:szCs w:val="24"/>
          <w:lang w:val="ro-MD"/>
        </w:rPr>
        <w:t xml:space="preserve">ания резервов, </w:t>
      </w:r>
      <w:r w:rsidR="00DA2A5A">
        <w:rPr>
          <w:rFonts w:asciiTheme="majorHAnsi" w:hAnsiTheme="majorHAnsi" w:cstheme="majorHAnsi"/>
          <w:sz w:val="24"/>
          <w:szCs w:val="24"/>
          <w:lang w:val="ru-RU"/>
        </w:rPr>
        <w:t>этого</w:t>
      </w:r>
      <w:r w:rsidRPr="00CD4FDB">
        <w:rPr>
          <w:rFonts w:asciiTheme="majorHAnsi" w:hAnsiTheme="majorHAnsi" w:cstheme="majorHAnsi"/>
          <w:sz w:val="24"/>
          <w:szCs w:val="24"/>
          <w:lang w:val="ro-MD"/>
        </w:rPr>
        <w:t xml:space="preserve"> не был</w:t>
      </w:r>
      <w:r w:rsidR="00DA2A5A">
        <w:rPr>
          <w:rFonts w:asciiTheme="majorHAnsi" w:hAnsiTheme="majorHAnsi" w:cstheme="majorHAnsi"/>
          <w:sz w:val="24"/>
          <w:szCs w:val="24"/>
          <w:lang w:val="ru-RU"/>
        </w:rPr>
        <w:t>о</w:t>
      </w:r>
      <w:r w:rsidRPr="00CD4FDB">
        <w:rPr>
          <w:rFonts w:asciiTheme="majorHAnsi" w:hAnsiTheme="majorHAnsi" w:cstheme="majorHAnsi"/>
          <w:sz w:val="24"/>
          <w:szCs w:val="24"/>
          <w:lang w:val="ro-MD"/>
        </w:rPr>
        <w:t xml:space="preserve"> </w:t>
      </w:r>
      <w:r w:rsidR="00DA2A5A">
        <w:rPr>
          <w:rFonts w:asciiTheme="majorHAnsi" w:hAnsiTheme="majorHAnsi" w:cstheme="majorHAnsi"/>
          <w:sz w:val="24"/>
          <w:szCs w:val="24"/>
          <w:lang w:val="ru-RU"/>
        </w:rPr>
        <w:t>выполнено</w:t>
      </w:r>
      <w:r w:rsidRPr="00CD4FDB">
        <w:rPr>
          <w:rFonts w:asciiTheme="majorHAnsi" w:hAnsiTheme="majorHAnsi" w:cstheme="majorHAnsi"/>
          <w:sz w:val="24"/>
          <w:szCs w:val="24"/>
          <w:lang w:val="ro-MD"/>
        </w:rPr>
        <w:t xml:space="preserve"> до настоящего времени. Через призму </w:t>
      </w:r>
      <w:r w:rsidR="00DA2A5A">
        <w:rPr>
          <w:rFonts w:asciiTheme="majorHAnsi" w:hAnsiTheme="majorHAnsi" w:cstheme="majorHAnsi"/>
          <w:sz w:val="24"/>
          <w:szCs w:val="24"/>
          <w:lang w:val="ru-RU"/>
        </w:rPr>
        <w:t>вышеизложенн</w:t>
      </w:r>
      <w:r w:rsidRPr="00CD4FDB">
        <w:rPr>
          <w:rFonts w:asciiTheme="majorHAnsi" w:hAnsiTheme="majorHAnsi" w:cstheme="majorHAnsi"/>
          <w:sz w:val="24"/>
          <w:szCs w:val="24"/>
          <w:lang w:val="ro-MD"/>
        </w:rPr>
        <w:t>ого</w:t>
      </w:r>
      <w:r>
        <w:rPr>
          <w:rFonts w:asciiTheme="majorHAnsi" w:hAnsiTheme="majorHAnsi" w:cstheme="majorHAnsi"/>
          <w:sz w:val="24"/>
          <w:szCs w:val="24"/>
          <w:lang w:val="ro-MD"/>
        </w:rPr>
        <w:t>,</w:t>
      </w:r>
      <w:r w:rsidRPr="00CD4FDB">
        <w:rPr>
          <w:rFonts w:asciiTheme="majorHAnsi" w:hAnsiTheme="majorHAnsi" w:cstheme="majorHAnsi"/>
          <w:sz w:val="24"/>
          <w:szCs w:val="24"/>
          <w:lang w:val="ro-MD"/>
        </w:rPr>
        <w:t xml:space="preserve"> аудит о</w:t>
      </w:r>
      <w:r w:rsidR="00DA2A5A">
        <w:rPr>
          <w:rFonts w:asciiTheme="majorHAnsi" w:hAnsiTheme="majorHAnsi" w:cstheme="majorHAnsi"/>
          <w:sz w:val="24"/>
          <w:szCs w:val="24"/>
          <w:lang w:val="ru-RU"/>
        </w:rPr>
        <w:t>тмеч</w:t>
      </w:r>
      <w:r w:rsidRPr="00CD4FDB">
        <w:rPr>
          <w:rFonts w:asciiTheme="majorHAnsi" w:hAnsiTheme="majorHAnsi" w:cstheme="majorHAnsi"/>
          <w:sz w:val="24"/>
          <w:szCs w:val="24"/>
          <w:lang w:val="ro-MD"/>
        </w:rPr>
        <w:t>ает не</w:t>
      </w:r>
      <w:r w:rsidR="00DA2A5A">
        <w:rPr>
          <w:rFonts w:asciiTheme="majorHAnsi" w:hAnsiTheme="majorHAnsi" w:cstheme="majorHAnsi"/>
          <w:sz w:val="24"/>
          <w:szCs w:val="24"/>
          <w:lang w:val="ru-RU"/>
        </w:rPr>
        <w:t>надлежащи</w:t>
      </w:r>
      <w:r w:rsidRPr="00CD4FDB">
        <w:rPr>
          <w:rFonts w:asciiTheme="majorHAnsi" w:hAnsiTheme="majorHAnsi" w:cstheme="majorHAnsi"/>
          <w:sz w:val="24"/>
          <w:szCs w:val="24"/>
          <w:lang w:val="ro-MD"/>
        </w:rPr>
        <w:t xml:space="preserve">й подход к управлению </w:t>
      </w:r>
      <w:r w:rsidR="00DA2A5A">
        <w:rPr>
          <w:rFonts w:asciiTheme="majorHAnsi" w:hAnsiTheme="majorHAnsi" w:cstheme="majorHAnsi"/>
          <w:sz w:val="24"/>
          <w:szCs w:val="24"/>
          <w:lang w:val="ru-RU"/>
        </w:rPr>
        <w:t>резерва</w:t>
      </w:r>
      <w:r w:rsidRPr="00CD4FDB">
        <w:rPr>
          <w:rFonts w:asciiTheme="majorHAnsi" w:hAnsiTheme="majorHAnsi" w:cstheme="majorHAnsi"/>
          <w:sz w:val="24"/>
          <w:szCs w:val="24"/>
          <w:lang w:val="ro-MD"/>
        </w:rPr>
        <w:t>ми, который оказывает непосредственное влияние на: бюджетн</w:t>
      </w:r>
      <w:r w:rsidR="00DA2A5A">
        <w:rPr>
          <w:rFonts w:asciiTheme="majorHAnsi" w:hAnsiTheme="majorHAnsi" w:cstheme="majorHAnsi"/>
          <w:sz w:val="24"/>
          <w:szCs w:val="24"/>
          <w:lang w:val="ru-RU"/>
        </w:rPr>
        <w:t>ое</w:t>
      </w:r>
      <w:r w:rsidRPr="00CD4FDB">
        <w:rPr>
          <w:rFonts w:asciiTheme="majorHAnsi" w:hAnsiTheme="majorHAnsi" w:cstheme="majorHAnsi"/>
          <w:sz w:val="24"/>
          <w:szCs w:val="24"/>
          <w:lang w:val="ro-MD"/>
        </w:rPr>
        <w:t xml:space="preserve"> </w:t>
      </w:r>
      <w:r w:rsidR="00DA2A5A">
        <w:rPr>
          <w:rFonts w:asciiTheme="majorHAnsi" w:hAnsiTheme="majorHAnsi" w:cstheme="majorHAnsi"/>
          <w:sz w:val="24"/>
          <w:szCs w:val="24"/>
          <w:lang w:val="ru-RU"/>
        </w:rPr>
        <w:t>равновесие</w:t>
      </w:r>
      <w:r w:rsidRPr="00CD4FDB">
        <w:rPr>
          <w:rFonts w:asciiTheme="majorHAnsi" w:hAnsiTheme="majorHAnsi" w:cstheme="majorHAnsi"/>
          <w:sz w:val="24"/>
          <w:szCs w:val="24"/>
          <w:lang w:val="ro-MD"/>
        </w:rPr>
        <w:t xml:space="preserve"> предприятия в будущие периоды; формирование тарифов на оказанные услуги; финансовый результат отчетного периода (убытки в размере 187 416,8 тыс. леев, связанные с судебными разбирательствами, расходы на юридические услуги в размере 82 150,8 тыс. леев) и, соответственно, на собственный капитал предприятия.</w:t>
      </w:r>
    </w:p>
    <w:p w14:paraId="7D01A44B" w14:textId="43EB7523" w:rsidR="00CD12C3" w:rsidRPr="00DD2876" w:rsidRDefault="00447089" w:rsidP="00EC345E">
      <w:pPr>
        <w:tabs>
          <w:tab w:val="left" w:pos="720"/>
        </w:tabs>
        <w:spacing w:after="0" w:line="276" w:lineRule="auto"/>
        <w:ind w:firstLine="720"/>
        <w:jc w:val="both"/>
        <w:rPr>
          <w:rFonts w:asciiTheme="majorHAnsi" w:eastAsia="Times New Roman" w:hAnsiTheme="majorHAnsi" w:cstheme="majorHAnsi"/>
          <w:b/>
          <w:i/>
          <w:sz w:val="24"/>
          <w:szCs w:val="24"/>
          <w:lang w:val="ro-MD"/>
        </w:rPr>
      </w:pPr>
      <w:r w:rsidRPr="00447089">
        <w:rPr>
          <w:rFonts w:asciiTheme="majorHAnsi" w:eastAsia="Times New Roman" w:hAnsiTheme="majorHAnsi" w:cstheme="majorHAnsi"/>
          <w:b/>
          <w:i/>
          <w:sz w:val="24"/>
          <w:szCs w:val="24"/>
          <w:lang w:val="ro-MD"/>
        </w:rPr>
        <w:t xml:space="preserve">Примечание: </w:t>
      </w:r>
      <w:r w:rsidRPr="004847E1">
        <w:rPr>
          <w:rFonts w:asciiTheme="majorHAnsi" w:eastAsia="Times New Roman" w:hAnsiTheme="majorHAnsi" w:cstheme="majorHAnsi"/>
          <w:i/>
          <w:sz w:val="24"/>
          <w:szCs w:val="24"/>
          <w:lang w:val="ro-MD"/>
        </w:rPr>
        <w:t xml:space="preserve">в </w:t>
      </w:r>
      <w:r w:rsidR="004847E1">
        <w:rPr>
          <w:rFonts w:asciiTheme="majorHAnsi" w:eastAsia="Times New Roman" w:hAnsiTheme="majorHAnsi" w:cstheme="majorHAnsi"/>
          <w:i/>
          <w:sz w:val="24"/>
          <w:szCs w:val="24"/>
          <w:lang w:val="ru-RU"/>
        </w:rPr>
        <w:t>Учетной</w:t>
      </w:r>
      <w:r w:rsidRPr="004847E1">
        <w:rPr>
          <w:rFonts w:asciiTheme="majorHAnsi" w:eastAsia="Times New Roman" w:hAnsiTheme="majorHAnsi" w:cstheme="majorHAnsi"/>
          <w:i/>
          <w:sz w:val="24"/>
          <w:szCs w:val="24"/>
          <w:lang w:val="ro-MD"/>
        </w:rPr>
        <w:t xml:space="preserve"> политике </w:t>
      </w:r>
      <w:r w:rsidR="00C64A5D" w:rsidRPr="004847E1">
        <w:rPr>
          <w:rFonts w:asciiTheme="majorHAnsi" w:eastAsia="Times New Roman" w:hAnsiTheme="majorHAnsi" w:cstheme="majorHAnsi"/>
          <w:i/>
          <w:sz w:val="24"/>
          <w:szCs w:val="24"/>
          <w:lang w:val="ro-MD"/>
        </w:rPr>
        <w:t>ГААД</w:t>
      </w:r>
      <w:r w:rsidRPr="004847E1">
        <w:rPr>
          <w:rFonts w:asciiTheme="majorHAnsi" w:eastAsia="Times New Roman" w:hAnsiTheme="majorHAnsi" w:cstheme="majorHAnsi"/>
          <w:i/>
          <w:sz w:val="24"/>
          <w:szCs w:val="24"/>
          <w:lang w:val="ro-MD"/>
        </w:rPr>
        <w:t xml:space="preserve"> на 2021 год были введены положения о создании резервов, связанных с </w:t>
      </w:r>
      <w:r w:rsidR="004847E1">
        <w:rPr>
          <w:rFonts w:asciiTheme="majorHAnsi" w:eastAsia="Times New Roman" w:hAnsiTheme="majorHAnsi" w:cstheme="majorHAnsi"/>
          <w:i/>
          <w:sz w:val="24"/>
          <w:szCs w:val="24"/>
          <w:lang w:val="ru-RU"/>
        </w:rPr>
        <w:t>безнадежной</w:t>
      </w:r>
      <w:r w:rsidRPr="004847E1">
        <w:rPr>
          <w:rFonts w:asciiTheme="majorHAnsi" w:eastAsia="Times New Roman" w:hAnsiTheme="majorHAnsi" w:cstheme="majorHAnsi"/>
          <w:i/>
          <w:sz w:val="24"/>
          <w:szCs w:val="24"/>
          <w:lang w:val="ro-MD"/>
        </w:rPr>
        <w:t xml:space="preserve"> дебиторской задолженностью, </w:t>
      </w:r>
      <w:r w:rsidR="004847E1">
        <w:rPr>
          <w:rFonts w:asciiTheme="majorHAnsi" w:eastAsia="Times New Roman" w:hAnsiTheme="majorHAnsi" w:cstheme="majorHAnsi"/>
          <w:i/>
          <w:sz w:val="24"/>
          <w:szCs w:val="24"/>
          <w:lang w:val="ru-RU"/>
        </w:rPr>
        <w:t>выплата</w:t>
      </w:r>
      <w:r w:rsidRPr="004847E1">
        <w:rPr>
          <w:rFonts w:asciiTheme="majorHAnsi" w:eastAsia="Times New Roman" w:hAnsiTheme="majorHAnsi" w:cstheme="majorHAnsi"/>
          <w:i/>
          <w:sz w:val="24"/>
          <w:szCs w:val="24"/>
          <w:lang w:val="ro-MD"/>
        </w:rPr>
        <w:t xml:space="preserve">ми </w:t>
      </w:r>
      <w:r w:rsidR="004847E1">
        <w:rPr>
          <w:rFonts w:asciiTheme="majorHAnsi" w:eastAsia="Times New Roman" w:hAnsiTheme="majorHAnsi" w:cstheme="majorHAnsi"/>
          <w:i/>
          <w:sz w:val="24"/>
          <w:szCs w:val="24"/>
          <w:lang w:val="ru-RU"/>
        </w:rPr>
        <w:t>сотруд</w:t>
      </w:r>
      <w:r w:rsidRPr="004847E1">
        <w:rPr>
          <w:rFonts w:asciiTheme="majorHAnsi" w:eastAsia="Times New Roman" w:hAnsiTheme="majorHAnsi" w:cstheme="majorHAnsi"/>
          <w:i/>
          <w:sz w:val="24"/>
          <w:szCs w:val="24"/>
          <w:lang w:val="ro-MD"/>
        </w:rPr>
        <w:t xml:space="preserve">никам и </w:t>
      </w:r>
      <w:r w:rsidR="004847E1">
        <w:rPr>
          <w:rFonts w:asciiTheme="majorHAnsi" w:eastAsia="Times New Roman" w:hAnsiTheme="majorHAnsi" w:cstheme="majorHAnsi"/>
          <w:i/>
          <w:sz w:val="24"/>
          <w:szCs w:val="24"/>
          <w:lang w:val="ru-RU"/>
        </w:rPr>
        <w:t xml:space="preserve">по </w:t>
      </w:r>
      <w:r w:rsidRPr="004847E1">
        <w:rPr>
          <w:rFonts w:asciiTheme="majorHAnsi" w:eastAsia="Times New Roman" w:hAnsiTheme="majorHAnsi" w:cstheme="majorHAnsi"/>
          <w:i/>
          <w:sz w:val="24"/>
          <w:szCs w:val="24"/>
          <w:lang w:val="ro-MD"/>
        </w:rPr>
        <w:t>спорам, которы</w:t>
      </w:r>
      <w:r w:rsidR="004847E1">
        <w:rPr>
          <w:rFonts w:asciiTheme="majorHAnsi" w:eastAsia="Times New Roman" w:hAnsiTheme="majorHAnsi" w:cstheme="majorHAnsi"/>
          <w:i/>
          <w:sz w:val="24"/>
          <w:szCs w:val="24"/>
          <w:lang w:val="ru-RU"/>
        </w:rPr>
        <w:t>е</w:t>
      </w:r>
      <w:r w:rsidR="004847E1">
        <w:rPr>
          <w:rFonts w:asciiTheme="majorHAnsi" w:eastAsia="Times New Roman" w:hAnsiTheme="majorHAnsi" w:cstheme="majorHAnsi"/>
          <w:i/>
          <w:sz w:val="24"/>
          <w:szCs w:val="24"/>
          <w:lang w:val="ro-MD"/>
        </w:rPr>
        <w:t>, по состоянию на 31.08.2021</w:t>
      </w:r>
      <w:r w:rsidR="004847E1">
        <w:rPr>
          <w:rFonts w:asciiTheme="majorHAnsi" w:eastAsia="Times New Roman" w:hAnsiTheme="majorHAnsi" w:cstheme="majorHAnsi"/>
          <w:i/>
          <w:sz w:val="24"/>
          <w:szCs w:val="24"/>
          <w:lang w:val="ru-RU"/>
        </w:rPr>
        <w:t>составляли</w:t>
      </w:r>
      <w:r w:rsidRPr="004847E1">
        <w:rPr>
          <w:rFonts w:asciiTheme="majorHAnsi" w:eastAsia="Times New Roman" w:hAnsiTheme="majorHAnsi" w:cstheme="majorHAnsi"/>
          <w:i/>
          <w:sz w:val="24"/>
          <w:szCs w:val="24"/>
          <w:lang w:val="ro-MD"/>
        </w:rPr>
        <w:t xml:space="preserve"> 5 073,1 тыс. леев.</w:t>
      </w:r>
      <w:r w:rsidR="00E60C9F">
        <w:rPr>
          <w:rFonts w:asciiTheme="majorHAnsi" w:eastAsia="Times New Roman" w:hAnsiTheme="majorHAnsi" w:cstheme="majorHAnsi"/>
          <w:b/>
          <w:i/>
          <w:sz w:val="24"/>
          <w:szCs w:val="24"/>
          <w:lang w:val="ro-MD"/>
        </w:rPr>
        <w:t xml:space="preserve"> </w:t>
      </w:r>
      <w:r w:rsidR="00CD12C3" w:rsidRPr="00DD2876">
        <w:rPr>
          <w:rFonts w:asciiTheme="majorHAnsi" w:eastAsia="Times New Roman" w:hAnsiTheme="majorHAnsi" w:cstheme="majorHAnsi"/>
          <w:b/>
          <w:i/>
          <w:sz w:val="24"/>
          <w:szCs w:val="24"/>
          <w:lang w:val="ro-MD"/>
        </w:rPr>
        <w:t xml:space="preserve"> </w:t>
      </w:r>
    </w:p>
    <w:p w14:paraId="6BAAC48D" w14:textId="74B5FD71" w:rsidR="00DA5A46" w:rsidRPr="00983446" w:rsidRDefault="00447089" w:rsidP="00EC345E">
      <w:pPr>
        <w:pStyle w:val="3"/>
        <w:numPr>
          <w:ilvl w:val="2"/>
          <w:numId w:val="3"/>
        </w:numPr>
        <w:tabs>
          <w:tab w:val="left" w:pos="720"/>
        </w:tabs>
        <w:spacing w:line="276" w:lineRule="auto"/>
        <w:ind w:left="0" w:firstLine="720"/>
        <w:rPr>
          <w:rFonts w:cstheme="majorHAnsi"/>
          <w:lang w:val="ro-MD"/>
        </w:rPr>
      </w:pPr>
      <w:bookmarkStart w:id="34" w:name="_Toc148048714"/>
      <w:r w:rsidRPr="00447089">
        <w:rPr>
          <w:rFonts w:cstheme="majorHAnsi"/>
          <w:lang w:val="ro-MD"/>
        </w:rPr>
        <w:t xml:space="preserve">Некапитализация некоторых инвестиций привела к необоснованному увеличению операционных расходов на содержание национальных дорог общего пользования примерно на 15 217,9 тыс. леев, </w:t>
      </w:r>
      <w:r w:rsidR="0039457F">
        <w:rPr>
          <w:rFonts w:cstheme="majorHAnsi"/>
          <w:lang w:val="ru-RU"/>
        </w:rPr>
        <w:t>сниж</w:t>
      </w:r>
      <w:r w:rsidRPr="00447089">
        <w:rPr>
          <w:rFonts w:cstheme="majorHAnsi"/>
          <w:lang w:val="ro-MD"/>
        </w:rPr>
        <w:t>ению стоимости указанных активов на ту же сумму, а также финансового результата отчетного периода.</w:t>
      </w:r>
      <w:bookmarkEnd w:id="34"/>
    </w:p>
    <w:p w14:paraId="7475BCEB" w14:textId="39B5EDA0" w:rsidR="00DC194F" w:rsidRPr="00983446" w:rsidRDefault="003239B1" w:rsidP="00EC345E">
      <w:pPr>
        <w:tabs>
          <w:tab w:val="left" w:pos="720"/>
        </w:tabs>
        <w:spacing w:after="0" w:line="276" w:lineRule="auto"/>
        <w:ind w:firstLine="720"/>
        <w:jc w:val="both"/>
        <w:rPr>
          <w:rFonts w:asciiTheme="majorHAnsi" w:hAnsiTheme="majorHAnsi" w:cstheme="majorHAnsi"/>
          <w:sz w:val="24"/>
          <w:szCs w:val="24"/>
          <w:lang w:val="ro-MD"/>
        </w:rPr>
      </w:pPr>
      <w:r w:rsidRPr="003239B1">
        <w:rPr>
          <w:rFonts w:asciiTheme="majorHAnsi" w:hAnsiTheme="majorHAnsi" w:cstheme="majorHAnsi"/>
          <w:sz w:val="24"/>
          <w:szCs w:val="24"/>
          <w:lang w:val="ro-MD"/>
        </w:rPr>
        <w:t>В соответствии с положениями нормативных актов, относящихся к бухгалтерскому учету и финансовой отчетности</w:t>
      </w:r>
      <w:r w:rsidRPr="00983446">
        <w:rPr>
          <w:rFonts w:asciiTheme="majorHAnsi" w:hAnsiTheme="majorHAnsi"/>
          <w:sz w:val="24"/>
          <w:szCs w:val="24"/>
          <w:vertAlign w:val="superscript"/>
          <w:lang w:val="ro-MD"/>
        </w:rPr>
        <w:footnoteReference w:id="38"/>
      </w:r>
      <w:r w:rsidRPr="003239B1">
        <w:rPr>
          <w:rFonts w:asciiTheme="majorHAnsi" w:hAnsiTheme="majorHAnsi" w:cstheme="majorHAnsi"/>
          <w:sz w:val="24"/>
          <w:szCs w:val="24"/>
          <w:lang w:val="ro-MD"/>
        </w:rPr>
        <w:t>, последующие затраты, понесенные в процессе ремонта или раз</w:t>
      </w:r>
      <w:r w:rsidR="0000612B">
        <w:rPr>
          <w:rFonts w:asciiTheme="majorHAnsi" w:hAnsiTheme="majorHAnsi" w:cstheme="majorHAnsi"/>
          <w:sz w:val="24"/>
          <w:szCs w:val="24"/>
          <w:lang w:val="ru-RU"/>
        </w:rPr>
        <w:t>вития</w:t>
      </w:r>
      <w:r w:rsidRPr="003239B1">
        <w:rPr>
          <w:rFonts w:asciiTheme="majorHAnsi" w:hAnsiTheme="majorHAnsi" w:cstheme="majorHAnsi"/>
          <w:sz w:val="24"/>
          <w:szCs w:val="24"/>
          <w:lang w:val="ro-MD"/>
        </w:rPr>
        <w:t xml:space="preserve"> основных средств с целью улучшения их первоначальных характеристик и</w:t>
      </w:r>
      <w:r w:rsidR="0000612B">
        <w:rPr>
          <w:rFonts w:asciiTheme="majorHAnsi" w:hAnsiTheme="majorHAnsi" w:cstheme="majorHAnsi"/>
          <w:sz w:val="24"/>
          <w:szCs w:val="24"/>
          <w:lang w:val="ru-RU"/>
        </w:rPr>
        <w:t>,</w:t>
      </w:r>
      <w:r w:rsidRPr="003239B1">
        <w:rPr>
          <w:rFonts w:asciiTheme="majorHAnsi" w:hAnsiTheme="majorHAnsi" w:cstheme="majorHAnsi"/>
          <w:sz w:val="24"/>
          <w:szCs w:val="24"/>
          <w:lang w:val="ro-MD"/>
        </w:rPr>
        <w:t xml:space="preserve"> </w:t>
      </w:r>
      <w:r w:rsidR="0000612B" w:rsidRPr="003239B1">
        <w:rPr>
          <w:rFonts w:asciiTheme="majorHAnsi" w:hAnsiTheme="majorHAnsi" w:cstheme="majorHAnsi"/>
          <w:sz w:val="24"/>
          <w:szCs w:val="24"/>
          <w:lang w:val="ro-MD"/>
        </w:rPr>
        <w:t>соответственно,</w:t>
      </w:r>
      <w:r w:rsidR="0000612B">
        <w:rPr>
          <w:rFonts w:asciiTheme="majorHAnsi" w:hAnsiTheme="majorHAnsi" w:cstheme="majorHAnsi"/>
          <w:sz w:val="24"/>
          <w:szCs w:val="24"/>
          <w:lang w:val="ru-RU"/>
        </w:rPr>
        <w:t xml:space="preserve"> </w:t>
      </w:r>
      <w:r w:rsidRPr="003239B1">
        <w:rPr>
          <w:rFonts w:asciiTheme="majorHAnsi" w:hAnsiTheme="majorHAnsi" w:cstheme="majorHAnsi"/>
          <w:sz w:val="24"/>
          <w:szCs w:val="24"/>
          <w:lang w:val="ro-MD"/>
        </w:rPr>
        <w:t xml:space="preserve">увеличения </w:t>
      </w:r>
      <w:r w:rsidR="0000612B" w:rsidRPr="003239B1">
        <w:rPr>
          <w:rFonts w:asciiTheme="majorHAnsi" w:hAnsiTheme="majorHAnsi" w:cstheme="majorHAnsi"/>
          <w:sz w:val="24"/>
          <w:szCs w:val="24"/>
          <w:lang w:val="ro-MD"/>
        </w:rPr>
        <w:t xml:space="preserve">ожидаемых </w:t>
      </w:r>
      <w:r w:rsidRPr="003239B1">
        <w:rPr>
          <w:rFonts w:asciiTheme="majorHAnsi" w:hAnsiTheme="majorHAnsi" w:cstheme="majorHAnsi"/>
          <w:sz w:val="24"/>
          <w:szCs w:val="24"/>
          <w:lang w:val="ro-MD"/>
        </w:rPr>
        <w:t>экономических выгод от использования объекта [...]</w:t>
      </w:r>
      <w:r w:rsidR="0000612B">
        <w:rPr>
          <w:rFonts w:asciiTheme="majorHAnsi" w:hAnsiTheme="majorHAnsi" w:cstheme="majorHAnsi"/>
          <w:sz w:val="24"/>
          <w:szCs w:val="24"/>
          <w:lang w:val="ru-RU"/>
        </w:rPr>
        <w:t xml:space="preserve">, </w:t>
      </w:r>
      <w:r w:rsidRPr="003239B1">
        <w:rPr>
          <w:rFonts w:asciiTheme="majorHAnsi" w:hAnsiTheme="majorHAnsi" w:cstheme="majorHAnsi"/>
          <w:sz w:val="24"/>
          <w:szCs w:val="24"/>
          <w:lang w:val="ro-MD"/>
        </w:rPr>
        <w:t>капитализиру</w:t>
      </w:r>
      <w:r w:rsidR="0000612B">
        <w:rPr>
          <w:rFonts w:asciiTheme="majorHAnsi" w:hAnsiTheme="majorHAnsi" w:cstheme="majorHAnsi"/>
          <w:sz w:val="24"/>
          <w:szCs w:val="24"/>
          <w:lang w:val="ru-RU"/>
        </w:rPr>
        <w:t>ю</w:t>
      </w:r>
      <w:r w:rsidRPr="003239B1">
        <w:rPr>
          <w:rFonts w:asciiTheme="majorHAnsi" w:hAnsiTheme="majorHAnsi" w:cstheme="majorHAnsi"/>
          <w:sz w:val="24"/>
          <w:szCs w:val="24"/>
          <w:lang w:val="ro-MD"/>
        </w:rPr>
        <w:t xml:space="preserve">тся путем </w:t>
      </w:r>
      <w:r w:rsidR="0000612B" w:rsidRPr="003239B1">
        <w:rPr>
          <w:rFonts w:asciiTheme="majorHAnsi" w:hAnsiTheme="majorHAnsi" w:cstheme="majorHAnsi"/>
          <w:sz w:val="24"/>
          <w:szCs w:val="24"/>
          <w:lang w:val="ro-MD"/>
        </w:rPr>
        <w:t xml:space="preserve">их </w:t>
      </w:r>
      <w:r w:rsidRPr="003239B1">
        <w:rPr>
          <w:rFonts w:asciiTheme="majorHAnsi" w:hAnsiTheme="majorHAnsi" w:cstheme="majorHAnsi"/>
          <w:sz w:val="24"/>
          <w:szCs w:val="24"/>
          <w:lang w:val="ro-MD"/>
        </w:rPr>
        <w:t>добавления к балансовой стоимости этого объекта.</w:t>
      </w:r>
    </w:p>
    <w:p w14:paraId="33BD8C62" w14:textId="2FE314DA" w:rsidR="00401AFA" w:rsidRPr="00026175" w:rsidRDefault="00F83052" w:rsidP="00EC345E">
      <w:pPr>
        <w:tabs>
          <w:tab w:val="left" w:pos="720"/>
        </w:tabs>
        <w:spacing w:after="0" w:line="276" w:lineRule="auto"/>
        <w:ind w:firstLine="720"/>
        <w:jc w:val="both"/>
        <w:rPr>
          <w:rFonts w:asciiTheme="majorHAnsi" w:hAnsiTheme="majorHAnsi" w:cstheme="majorHAnsi"/>
          <w:sz w:val="24"/>
          <w:szCs w:val="24"/>
          <w:lang w:val="ro-MD"/>
        </w:rPr>
      </w:pPr>
      <w:r w:rsidRPr="00F83052">
        <w:rPr>
          <w:rFonts w:asciiTheme="majorHAnsi" w:hAnsiTheme="majorHAnsi" w:cstheme="majorHAnsi"/>
          <w:sz w:val="24"/>
          <w:szCs w:val="24"/>
          <w:lang w:val="ro-MD"/>
        </w:rPr>
        <w:t>Аудит показ</w:t>
      </w:r>
      <w:r w:rsidR="0000612B">
        <w:rPr>
          <w:rFonts w:asciiTheme="majorHAnsi" w:hAnsiTheme="majorHAnsi" w:cstheme="majorHAnsi"/>
          <w:sz w:val="24"/>
          <w:szCs w:val="24"/>
          <w:lang w:val="ru-RU"/>
        </w:rPr>
        <w:t>ал</w:t>
      </w:r>
      <w:r w:rsidRPr="00F83052">
        <w:rPr>
          <w:rFonts w:asciiTheme="majorHAnsi" w:hAnsiTheme="majorHAnsi" w:cstheme="majorHAnsi"/>
          <w:sz w:val="24"/>
          <w:szCs w:val="24"/>
          <w:lang w:val="ro-MD"/>
        </w:rPr>
        <w:t>, что из-за отсутствия конкретных политик/норм/процедур в отношении определения типов работ, способствующих увеличению экономических выгод</w:t>
      </w:r>
      <w:r w:rsidRPr="00026175">
        <w:rPr>
          <w:rStyle w:val="af3"/>
          <w:rFonts w:asciiTheme="majorHAnsi" w:hAnsiTheme="majorHAnsi" w:cstheme="majorHAnsi"/>
          <w:sz w:val="24"/>
          <w:szCs w:val="24"/>
          <w:lang w:val="ro-MD"/>
        </w:rPr>
        <w:footnoteReference w:id="39"/>
      </w:r>
      <w:r w:rsidRPr="00F83052">
        <w:rPr>
          <w:rFonts w:asciiTheme="majorHAnsi" w:hAnsiTheme="majorHAnsi" w:cstheme="majorHAnsi"/>
          <w:sz w:val="24"/>
          <w:szCs w:val="24"/>
          <w:lang w:val="ro-MD"/>
        </w:rPr>
        <w:t xml:space="preserve">, в течение </w:t>
      </w:r>
      <w:r w:rsidR="007A51B7">
        <w:rPr>
          <w:rFonts w:asciiTheme="majorHAnsi" w:hAnsiTheme="majorHAnsi" w:cstheme="majorHAnsi"/>
          <w:sz w:val="24"/>
          <w:szCs w:val="24"/>
          <w:lang w:val="ru-RU"/>
        </w:rPr>
        <w:t>аудируем</w:t>
      </w:r>
      <w:r w:rsidRPr="00F83052">
        <w:rPr>
          <w:rFonts w:asciiTheme="majorHAnsi" w:hAnsiTheme="majorHAnsi" w:cstheme="majorHAnsi"/>
          <w:sz w:val="24"/>
          <w:szCs w:val="24"/>
          <w:lang w:val="ro-MD"/>
        </w:rPr>
        <w:t xml:space="preserve">ого периода </w:t>
      </w:r>
      <w:r w:rsidR="00C64A5D">
        <w:rPr>
          <w:rFonts w:asciiTheme="majorHAnsi" w:hAnsiTheme="majorHAnsi" w:cstheme="majorHAnsi"/>
          <w:sz w:val="24"/>
          <w:szCs w:val="24"/>
          <w:lang w:val="ro-MD"/>
        </w:rPr>
        <w:t>ГААД</w:t>
      </w:r>
      <w:r w:rsidRPr="00F83052">
        <w:rPr>
          <w:rFonts w:asciiTheme="majorHAnsi" w:hAnsiTheme="majorHAnsi" w:cstheme="majorHAnsi"/>
          <w:sz w:val="24"/>
          <w:szCs w:val="24"/>
          <w:lang w:val="ro-MD"/>
        </w:rPr>
        <w:t xml:space="preserve"> придерживал</w:t>
      </w:r>
      <w:r w:rsidR="007A51B7">
        <w:rPr>
          <w:rFonts w:asciiTheme="majorHAnsi" w:hAnsiTheme="majorHAnsi" w:cstheme="majorHAnsi"/>
          <w:sz w:val="24"/>
          <w:szCs w:val="24"/>
          <w:lang w:val="ru-RU"/>
        </w:rPr>
        <w:t>а</w:t>
      </w:r>
      <w:r w:rsidRPr="00F83052">
        <w:rPr>
          <w:rFonts w:asciiTheme="majorHAnsi" w:hAnsiTheme="majorHAnsi" w:cstheme="majorHAnsi"/>
          <w:sz w:val="24"/>
          <w:szCs w:val="24"/>
          <w:lang w:val="ro-MD"/>
        </w:rPr>
        <w:t>сь другого подхода в отношении классификации работ, которые должны были быть капитализированы, основанного</w:t>
      </w:r>
      <w:r w:rsidR="007A51B7">
        <w:rPr>
          <w:rFonts w:asciiTheme="majorHAnsi" w:hAnsiTheme="majorHAnsi" w:cstheme="majorHAnsi"/>
          <w:sz w:val="24"/>
          <w:szCs w:val="24"/>
          <w:lang w:val="ru-RU"/>
        </w:rPr>
        <w:t>, главным образом,</w:t>
      </w:r>
      <w:r w:rsidRPr="00F83052">
        <w:rPr>
          <w:rFonts w:asciiTheme="majorHAnsi" w:hAnsiTheme="majorHAnsi" w:cstheme="majorHAnsi"/>
          <w:sz w:val="24"/>
          <w:szCs w:val="24"/>
          <w:lang w:val="ro-MD"/>
        </w:rPr>
        <w:t xml:space="preserve"> на профессиональном восприятии сотрудников, ответственных за прием работ по техническому обслуживанию, ремонту и реконструкции дорог общего пользования.</w:t>
      </w:r>
      <w:r w:rsidR="00F821D4" w:rsidRPr="00026175">
        <w:rPr>
          <w:rFonts w:asciiTheme="majorHAnsi" w:hAnsiTheme="majorHAnsi" w:cstheme="majorHAnsi"/>
          <w:sz w:val="24"/>
          <w:szCs w:val="24"/>
          <w:lang w:val="ro-MD"/>
        </w:rPr>
        <w:t xml:space="preserve"> </w:t>
      </w:r>
      <w:r w:rsidR="00CA7672" w:rsidRPr="00CA7672">
        <w:rPr>
          <w:rFonts w:asciiTheme="majorHAnsi" w:hAnsiTheme="majorHAnsi" w:cstheme="majorHAnsi"/>
          <w:sz w:val="24"/>
          <w:szCs w:val="24"/>
          <w:lang w:val="ro-MD"/>
        </w:rPr>
        <w:t xml:space="preserve">Таким образом, </w:t>
      </w:r>
      <w:r w:rsidR="00D139D5">
        <w:rPr>
          <w:rFonts w:asciiTheme="majorHAnsi" w:hAnsiTheme="majorHAnsi" w:cstheme="majorHAnsi"/>
          <w:sz w:val="24"/>
          <w:szCs w:val="24"/>
          <w:lang w:val="ru-RU"/>
        </w:rPr>
        <w:t>хотя</w:t>
      </w:r>
      <w:r w:rsidR="00CA7672" w:rsidRPr="00CA7672">
        <w:rPr>
          <w:rFonts w:asciiTheme="majorHAnsi" w:hAnsiTheme="majorHAnsi" w:cstheme="majorHAnsi"/>
          <w:sz w:val="24"/>
          <w:szCs w:val="24"/>
          <w:lang w:val="ro-MD"/>
        </w:rPr>
        <w:t xml:space="preserve"> все расходы на ремонт произведений искусства, а также дорожно</w:t>
      </w:r>
      <w:r w:rsidR="00D139D5">
        <w:rPr>
          <w:rFonts w:asciiTheme="majorHAnsi" w:hAnsiTheme="majorHAnsi" w:cstheme="majorHAnsi"/>
          <w:sz w:val="24"/>
          <w:szCs w:val="24"/>
          <w:lang w:val="ru-RU"/>
        </w:rPr>
        <w:t>го покрытия,</w:t>
      </w:r>
      <w:r w:rsidR="00CA7672" w:rsidRPr="00CA7672">
        <w:rPr>
          <w:rFonts w:asciiTheme="majorHAnsi" w:hAnsiTheme="majorHAnsi" w:cstheme="majorHAnsi"/>
          <w:sz w:val="24"/>
          <w:szCs w:val="24"/>
          <w:lang w:val="ro-MD"/>
        </w:rPr>
        <w:t xml:space="preserve"> выполненные путем </w:t>
      </w:r>
      <w:r w:rsidR="00D139D5">
        <w:rPr>
          <w:rFonts w:asciiTheme="majorHAnsi" w:hAnsiTheme="majorHAnsi" w:cstheme="majorHAnsi"/>
          <w:sz w:val="24"/>
          <w:szCs w:val="24"/>
          <w:lang w:val="ru-RU"/>
        </w:rPr>
        <w:t>укладки</w:t>
      </w:r>
      <w:r w:rsidR="00CA7672" w:rsidRPr="00CA7672">
        <w:rPr>
          <w:rFonts w:asciiTheme="majorHAnsi" w:hAnsiTheme="majorHAnsi" w:cstheme="majorHAnsi"/>
          <w:sz w:val="24"/>
          <w:szCs w:val="24"/>
          <w:lang w:val="ro-MD"/>
        </w:rPr>
        <w:t xml:space="preserve"> асфальтовых ковров, битумных обработок, тонких слоев холодного проката типа "slurry seal", были капитализированы на с</w:t>
      </w:r>
      <w:r w:rsidR="00D139D5">
        <w:rPr>
          <w:rFonts w:asciiTheme="majorHAnsi" w:hAnsiTheme="majorHAnsi" w:cstheme="majorHAnsi"/>
          <w:sz w:val="24"/>
          <w:szCs w:val="24"/>
          <w:lang w:val="ru-RU"/>
        </w:rPr>
        <w:t>тоимость</w:t>
      </w:r>
      <w:r w:rsidR="00CA7672" w:rsidRPr="00CA7672">
        <w:rPr>
          <w:rFonts w:asciiTheme="majorHAnsi" w:hAnsiTheme="majorHAnsi" w:cstheme="majorHAnsi"/>
          <w:sz w:val="24"/>
          <w:szCs w:val="24"/>
          <w:lang w:val="ro-MD"/>
        </w:rPr>
        <w:t xml:space="preserve"> специальных </w:t>
      </w:r>
      <w:r w:rsidR="00D139D5">
        <w:rPr>
          <w:rFonts w:asciiTheme="majorHAnsi" w:hAnsiTheme="majorHAnsi" w:cstheme="majorHAnsi"/>
          <w:sz w:val="24"/>
          <w:szCs w:val="24"/>
          <w:lang w:val="ru-RU"/>
        </w:rPr>
        <w:t>объектов</w:t>
      </w:r>
      <w:r w:rsidR="00CA7672" w:rsidRPr="00CA7672">
        <w:rPr>
          <w:rFonts w:asciiTheme="majorHAnsi" w:hAnsiTheme="majorHAnsi" w:cstheme="majorHAnsi"/>
          <w:sz w:val="24"/>
          <w:szCs w:val="24"/>
          <w:lang w:val="ro-MD"/>
        </w:rPr>
        <w:t xml:space="preserve">, в случае семи проектов по их восстановлению указанными методами, связанные с этим расходы на общую сумму около 15 217,9 тыс. леев были классифицированы </w:t>
      </w:r>
      <w:r w:rsidR="00D139D5">
        <w:rPr>
          <w:rFonts w:asciiTheme="majorHAnsi" w:hAnsiTheme="majorHAnsi" w:cstheme="majorHAnsi"/>
          <w:sz w:val="24"/>
          <w:szCs w:val="24"/>
          <w:lang w:val="ru-RU"/>
        </w:rPr>
        <w:t xml:space="preserve">неправильно </w:t>
      </w:r>
      <w:r w:rsidR="00CA7672" w:rsidRPr="00CA7672">
        <w:rPr>
          <w:rFonts w:asciiTheme="majorHAnsi" w:hAnsiTheme="majorHAnsi" w:cstheme="majorHAnsi"/>
          <w:sz w:val="24"/>
          <w:szCs w:val="24"/>
          <w:lang w:val="ro-MD"/>
        </w:rPr>
        <w:t xml:space="preserve">как текущие работы, которые впоследствии были отнесены </w:t>
      </w:r>
      <w:r w:rsidR="00D139D5">
        <w:rPr>
          <w:rFonts w:asciiTheme="majorHAnsi" w:hAnsiTheme="majorHAnsi" w:cstheme="majorHAnsi"/>
          <w:sz w:val="24"/>
          <w:szCs w:val="24"/>
          <w:lang w:val="ru-RU"/>
        </w:rPr>
        <w:t>на</w:t>
      </w:r>
      <w:r w:rsidR="00CA7672" w:rsidRPr="00CA7672">
        <w:rPr>
          <w:rFonts w:asciiTheme="majorHAnsi" w:hAnsiTheme="majorHAnsi" w:cstheme="majorHAnsi"/>
          <w:sz w:val="24"/>
          <w:szCs w:val="24"/>
          <w:lang w:val="ro-MD"/>
        </w:rPr>
        <w:t xml:space="preserve"> расход</w:t>
      </w:r>
      <w:r w:rsidR="00D139D5">
        <w:rPr>
          <w:rFonts w:asciiTheme="majorHAnsi" w:hAnsiTheme="majorHAnsi" w:cstheme="majorHAnsi"/>
          <w:sz w:val="24"/>
          <w:szCs w:val="24"/>
          <w:lang w:val="ru-RU"/>
        </w:rPr>
        <w:t>ы</w:t>
      </w:r>
      <w:r w:rsidR="00CA7672" w:rsidRPr="00CA7672">
        <w:rPr>
          <w:rFonts w:asciiTheme="majorHAnsi" w:hAnsiTheme="majorHAnsi" w:cstheme="majorHAnsi"/>
          <w:sz w:val="24"/>
          <w:szCs w:val="24"/>
          <w:lang w:val="ro-MD"/>
        </w:rPr>
        <w:t xml:space="preserve"> отчетн</w:t>
      </w:r>
      <w:r w:rsidR="00D139D5">
        <w:rPr>
          <w:rFonts w:asciiTheme="majorHAnsi" w:hAnsiTheme="majorHAnsi" w:cstheme="majorHAnsi"/>
          <w:sz w:val="24"/>
          <w:szCs w:val="24"/>
          <w:lang w:val="ru-RU"/>
        </w:rPr>
        <w:t>ого</w:t>
      </w:r>
      <w:r w:rsidR="00CA7672" w:rsidRPr="00CA7672">
        <w:rPr>
          <w:rFonts w:asciiTheme="majorHAnsi" w:hAnsiTheme="majorHAnsi" w:cstheme="majorHAnsi"/>
          <w:sz w:val="24"/>
          <w:szCs w:val="24"/>
          <w:lang w:val="ro-MD"/>
        </w:rPr>
        <w:t xml:space="preserve"> период</w:t>
      </w:r>
      <w:r w:rsidR="00D139D5">
        <w:rPr>
          <w:rFonts w:asciiTheme="majorHAnsi" w:hAnsiTheme="majorHAnsi" w:cstheme="majorHAnsi"/>
          <w:sz w:val="24"/>
          <w:szCs w:val="24"/>
          <w:lang w:val="ru-RU"/>
        </w:rPr>
        <w:t>а</w:t>
      </w:r>
      <w:r w:rsidR="00CA7672" w:rsidRPr="00CA7672">
        <w:rPr>
          <w:rFonts w:asciiTheme="majorHAnsi" w:hAnsiTheme="majorHAnsi" w:cstheme="majorHAnsi"/>
          <w:sz w:val="24"/>
          <w:szCs w:val="24"/>
          <w:lang w:val="ro-MD"/>
        </w:rPr>
        <w:t>, что</w:t>
      </w:r>
      <w:r w:rsidR="00D139D5">
        <w:rPr>
          <w:rFonts w:asciiTheme="majorHAnsi" w:hAnsiTheme="majorHAnsi" w:cstheme="majorHAnsi"/>
          <w:sz w:val="24"/>
          <w:szCs w:val="24"/>
          <w:lang w:val="ru-RU"/>
        </w:rPr>
        <w:t>,</w:t>
      </w:r>
      <w:r w:rsidR="00CA7672" w:rsidRPr="00CA7672">
        <w:rPr>
          <w:rFonts w:asciiTheme="majorHAnsi" w:hAnsiTheme="majorHAnsi" w:cstheme="majorHAnsi"/>
          <w:sz w:val="24"/>
          <w:szCs w:val="24"/>
          <w:lang w:val="ro-MD"/>
        </w:rPr>
        <w:t xml:space="preserve"> в результате</w:t>
      </w:r>
      <w:r w:rsidR="00D139D5">
        <w:rPr>
          <w:rFonts w:asciiTheme="majorHAnsi" w:hAnsiTheme="majorHAnsi" w:cstheme="majorHAnsi"/>
          <w:sz w:val="24"/>
          <w:szCs w:val="24"/>
          <w:lang w:val="ru-RU"/>
        </w:rPr>
        <w:t>,</w:t>
      </w:r>
      <w:r w:rsidR="00CA7672" w:rsidRPr="00CA7672">
        <w:rPr>
          <w:rFonts w:asciiTheme="majorHAnsi" w:hAnsiTheme="majorHAnsi" w:cstheme="majorHAnsi"/>
          <w:sz w:val="24"/>
          <w:szCs w:val="24"/>
          <w:lang w:val="ro-MD"/>
        </w:rPr>
        <w:t xml:space="preserve"> уменьшило стоимость указанных активов на ту же сумму, а также финансовый результат отчетного периода.</w:t>
      </w:r>
    </w:p>
    <w:p w14:paraId="50A3D264" w14:textId="493A24E0" w:rsidR="00877D90" w:rsidRPr="008566E9" w:rsidRDefault="00CA7672" w:rsidP="00EC345E">
      <w:pPr>
        <w:tabs>
          <w:tab w:val="left" w:pos="720"/>
        </w:tabs>
        <w:spacing w:after="0" w:line="276" w:lineRule="auto"/>
        <w:ind w:firstLine="720"/>
        <w:jc w:val="both"/>
        <w:rPr>
          <w:rFonts w:asciiTheme="majorHAnsi" w:hAnsiTheme="majorHAnsi" w:cstheme="majorHAnsi"/>
          <w:sz w:val="24"/>
          <w:szCs w:val="24"/>
          <w:lang w:val="ro-MD"/>
        </w:rPr>
      </w:pPr>
      <w:r w:rsidRPr="00CA7672">
        <w:rPr>
          <w:rFonts w:asciiTheme="majorHAnsi" w:hAnsiTheme="majorHAnsi" w:cstheme="majorHAnsi"/>
          <w:sz w:val="24"/>
          <w:szCs w:val="24"/>
          <w:lang w:val="ro-MD"/>
        </w:rPr>
        <w:t>Следует отметить , что соответствующая политика, обеспечивающая объективность и постоянство методов, не была разработана и утверждена в соответствии с требованиями действующей нормативной базы</w:t>
      </w:r>
      <w:r w:rsidRPr="00983446">
        <w:rPr>
          <w:rStyle w:val="af3"/>
          <w:rFonts w:asciiTheme="majorHAnsi" w:hAnsiTheme="majorHAnsi" w:cstheme="majorHAnsi"/>
          <w:sz w:val="24"/>
          <w:szCs w:val="24"/>
          <w:lang w:val="ro-MD"/>
        </w:rPr>
        <w:footnoteReference w:id="40"/>
      </w:r>
      <w:r w:rsidRPr="00CA7672">
        <w:rPr>
          <w:rFonts w:asciiTheme="majorHAnsi" w:hAnsiTheme="majorHAnsi" w:cstheme="majorHAnsi"/>
          <w:sz w:val="24"/>
          <w:szCs w:val="24"/>
          <w:lang w:val="ro-MD"/>
        </w:rPr>
        <w:t>, хотя в рамках миссии внутреннего аудита, проводимой МЭИ, была выдвинута такая рекомендация.</w:t>
      </w:r>
    </w:p>
    <w:p w14:paraId="3DC6EAD6" w14:textId="660B7C5E" w:rsidR="008D76D1" w:rsidRPr="00BB1DB7" w:rsidRDefault="00C9403D" w:rsidP="00EC345E">
      <w:pPr>
        <w:pStyle w:val="3"/>
        <w:numPr>
          <w:ilvl w:val="2"/>
          <w:numId w:val="3"/>
        </w:numPr>
        <w:tabs>
          <w:tab w:val="left" w:pos="720"/>
        </w:tabs>
        <w:spacing w:line="276" w:lineRule="auto"/>
        <w:ind w:left="0" w:firstLine="720"/>
        <w:rPr>
          <w:rFonts w:cstheme="majorHAnsi"/>
          <w:lang w:val="ro-MD"/>
        </w:rPr>
      </w:pPr>
      <w:bookmarkStart w:id="35" w:name="_Toc148048715"/>
      <w:r w:rsidRPr="00C9403D">
        <w:rPr>
          <w:lang w:val="ro-MD"/>
        </w:rPr>
        <w:t xml:space="preserve">Оплата некоторых услуг по осуществлению авторского надзора, проверки проектной документации, а также других связанных </w:t>
      </w:r>
      <w:r w:rsidR="005A1924">
        <w:rPr>
          <w:lang w:val="ru-RU"/>
        </w:rPr>
        <w:t xml:space="preserve">с ними </w:t>
      </w:r>
      <w:r w:rsidRPr="00C9403D">
        <w:rPr>
          <w:lang w:val="ro-MD"/>
        </w:rPr>
        <w:t xml:space="preserve">работ на общую сумму 3 272,1 тыс. леев была произведена в отсутствие </w:t>
      </w:r>
      <w:r w:rsidR="005A1924" w:rsidRPr="00C9403D">
        <w:rPr>
          <w:lang w:val="ro-MD"/>
        </w:rPr>
        <w:t>финансовых ресурсов</w:t>
      </w:r>
      <w:r w:rsidR="005A1924">
        <w:rPr>
          <w:lang w:val="ru-RU"/>
        </w:rPr>
        <w:t>,</w:t>
      </w:r>
      <w:r w:rsidR="005A1924" w:rsidRPr="00C9403D">
        <w:rPr>
          <w:lang w:val="ro-MD"/>
        </w:rPr>
        <w:t xml:space="preserve"> утвержденных </w:t>
      </w:r>
      <w:r w:rsidRPr="00C9403D">
        <w:rPr>
          <w:lang w:val="ro-MD"/>
        </w:rPr>
        <w:t>надлежащим образом для этой цели.</w:t>
      </w:r>
      <w:bookmarkEnd w:id="35"/>
    </w:p>
    <w:p w14:paraId="07742B24" w14:textId="4A158846" w:rsidR="0032181B" w:rsidRPr="00BF0856" w:rsidRDefault="00BF0856" w:rsidP="00BF0856">
      <w:pPr>
        <w:pStyle w:val="HTML"/>
        <w:tabs>
          <w:tab w:val="left" w:pos="720"/>
        </w:tabs>
        <w:spacing w:line="276" w:lineRule="auto"/>
        <w:ind w:firstLine="720"/>
        <w:jc w:val="both"/>
        <w:rPr>
          <w:rFonts w:asciiTheme="majorHAnsi" w:hAnsiTheme="majorHAnsi" w:cstheme="majorHAnsi"/>
          <w:color w:val="002033"/>
          <w:sz w:val="24"/>
          <w:szCs w:val="24"/>
          <w:lang w:val="ru-RU"/>
        </w:rPr>
      </w:pPr>
      <w:r>
        <w:rPr>
          <w:rStyle w:val="translation-word"/>
          <w:rFonts w:asciiTheme="majorHAnsi" w:hAnsiTheme="majorHAnsi" w:cstheme="majorHAnsi"/>
          <w:color w:val="002033"/>
          <w:sz w:val="24"/>
          <w:szCs w:val="24"/>
          <w:bdr w:val="none" w:sz="0" w:space="0" w:color="auto" w:frame="1"/>
          <w:lang w:val="ru-RU"/>
        </w:rPr>
        <w:t>Хотя</w:t>
      </w:r>
      <w:r w:rsidR="009D0468" w:rsidRPr="009D0468">
        <w:rPr>
          <w:rStyle w:val="translation-word"/>
          <w:rFonts w:asciiTheme="majorHAnsi" w:hAnsiTheme="majorHAnsi" w:cstheme="majorHAnsi"/>
          <w:color w:val="002033"/>
          <w:sz w:val="24"/>
          <w:szCs w:val="24"/>
          <w:bdr w:val="none" w:sz="0" w:space="0" w:color="auto" w:frame="1"/>
          <w:lang w:val="ru-RU"/>
        </w:rPr>
        <w:t xml:space="preserve"> в соответствии с процедурой </w:t>
      </w:r>
      <w:r w:rsidR="009D0468">
        <w:rPr>
          <w:rStyle w:val="translation-word"/>
          <w:rFonts w:asciiTheme="majorHAnsi" w:hAnsiTheme="majorHAnsi" w:cstheme="majorHAnsi"/>
          <w:color w:val="002033"/>
          <w:sz w:val="24"/>
          <w:szCs w:val="24"/>
          <w:bdr w:val="none" w:sz="0" w:space="0" w:color="auto" w:frame="1"/>
          <w:lang w:val="ru-RU"/>
        </w:rPr>
        <w:t xml:space="preserve">МЭИ по </w:t>
      </w:r>
      <w:r w:rsidR="009D0468" w:rsidRPr="009D0468">
        <w:rPr>
          <w:rStyle w:val="translation-word"/>
          <w:rFonts w:asciiTheme="majorHAnsi" w:hAnsiTheme="majorHAnsi" w:cstheme="majorHAnsi"/>
          <w:color w:val="002033"/>
          <w:sz w:val="24"/>
          <w:szCs w:val="24"/>
          <w:bdr w:val="none" w:sz="0" w:space="0" w:color="auto" w:frame="1"/>
          <w:lang w:val="ru-RU"/>
        </w:rPr>
        <w:t>планировани</w:t>
      </w:r>
      <w:r w:rsidR="009D0468">
        <w:rPr>
          <w:rStyle w:val="translation-word"/>
          <w:rFonts w:asciiTheme="majorHAnsi" w:hAnsiTheme="majorHAnsi" w:cstheme="majorHAnsi"/>
          <w:color w:val="002033"/>
          <w:sz w:val="24"/>
          <w:szCs w:val="24"/>
          <w:bdr w:val="none" w:sz="0" w:space="0" w:color="auto" w:frame="1"/>
          <w:lang w:val="ru-RU"/>
        </w:rPr>
        <w:t>ю</w:t>
      </w:r>
      <w:r w:rsidR="009D0468" w:rsidRPr="009D0468">
        <w:rPr>
          <w:rStyle w:val="translation-word"/>
          <w:rFonts w:asciiTheme="majorHAnsi" w:hAnsiTheme="majorHAnsi" w:cstheme="majorHAnsi"/>
          <w:color w:val="002033"/>
          <w:sz w:val="24"/>
          <w:szCs w:val="24"/>
          <w:bdr w:val="none" w:sz="0" w:space="0" w:color="auto" w:frame="1"/>
          <w:lang w:val="ru-RU"/>
        </w:rPr>
        <w:t xml:space="preserve"> и управлени</w:t>
      </w:r>
      <w:r w:rsidR="009D0468">
        <w:rPr>
          <w:rStyle w:val="translation-word"/>
          <w:rFonts w:asciiTheme="majorHAnsi" w:hAnsiTheme="majorHAnsi" w:cstheme="majorHAnsi"/>
          <w:color w:val="002033"/>
          <w:sz w:val="24"/>
          <w:szCs w:val="24"/>
          <w:bdr w:val="none" w:sz="0" w:space="0" w:color="auto" w:frame="1"/>
          <w:lang w:val="ru-RU"/>
        </w:rPr>
        <w:t>ю</w:t>
      </w:r>
      <w:r w:rsidR="009D0468" w:rsidRPr="009D0468">
        <w:rPr>
          <w:rStyle w:val="translation-word"/>
          <w:rFonts w:asciiTheme="majorHAnsi" w:hAnsiTheme="majorHAnsi" w:cstheme="majorHAnsi"/>
          <w:color w:val="002033"/>
          <w:sz w:val="24"/>
          <w:szCs w:val="24"/>
          <w:bdr w:val="none" w:sz="0" w:space="0" w:color="auto" w:frame="1"/>
          <w:lang w:val="ru-RU"/>
        </w:rPr>
        <w:t xml:space="preserve"> финансовыми ресурсами </w:t>
      </w:r>
      <w:r w:rsidR="005A1924">
        <w:rPr>
          <w:rStyle w:val="translation-word"/>
          <w:rFonts w:asciiTheme="majorHAnsi" w:hAnsiTheme="majorHAnsi" w:cstheme="majorHAnsi"/>
          <w:color w:val="002033"/>
          <w:sz w:val="24"/>
          <w:szCs w:val="24"/>
          <w:bdr w:val="none" w:sz="0" w:space="0" w:color="auto" w:frame="1"/>
          <w:lang w:val="ru-RU"/>
        </w:rPr>
        <w:t xml:space="preserve">из </w:t>
      </w:r>
      <w:r w:rsidR="009D0468" w:rsidRPr="009D0468">
        <w:rPr>
          <w:rStyle w:val="translation-word"/>
          <w:rFonts w:asciiTheme="majorHAnsi" w:hAnsiTheme="majorHAnsi" w:cstheme="majorHAnsi"/>
          <w:color w:val="002033"/>
          <w:sz w:val="24"/>
          <w:szCs w:val="24"/>
          <w:bdr w:val="none" w:sz="0" w:space="0" w:color="auto" w:frame="1"/>
          <w:lang w:val="ru-RU"/>
        </w:rPr>
        <w:t>дорожного фонда и государственного бюджета</w:t>
      </w:r>
      <w:r>
        <w:rPr>
          <w:rStyle w:val="translation-word"/>
          <w:rFonts w:asciiTheme="majorHAnsi" w:hAnsiTheme="majorHAnsi" w:cstheme="majorHAnsi"/>
          <w:color w:val="002033"/>
          <w:sz w:val="24"/>
          <w:szCs w:val="24"/>
          <w:bdr w:val="none" w:sz="0" w:space="0" w:color="auto" w:frame="1"/>
          <w:lang w:val="ru-RU"/>
        </w:rPr>
        <w:t>,</w:t>
      </w:r>
      <w:r w:rsidR="009D0468" w:rsidRPr="009D0468">
        <w:rPr>
          <w:rStyle w:val="translation-word"/>
          <w:rFonts w:asciiTheme="majorHAnsi" w:hAnsiTheme="majorHAnsi" w:cstheme="majorHAnsi"/>
          <w:color w:val="002033"/>
          <w:sz w:val="24"/>
          <w:szCs w:val="24"/>
          <w:bdr w:val="none" w:sz="0" w:space="0" w:color="auto" w:frame="1"/>
          <w:lang w:val="ru-RU"/>
        </w:rPr>
        <w:t xml:space="preserve"> </w:t>
      </w:r>
      <w:r>
        <w:rPr>
          <w:rStyle w:val="translation-word"/>
          <w:rFonts w:asciiTheme="majorHAnsi" w:hAnsiTheme="majorHAnsi" w:cstheme="majorHAnsi"/>
          <w:color w:val="002033"/>
          <w:sz w:val="24"/>
          <w:szCs w:val="24"/>
          <w:bdr w:val="none" w:sz="0" w:space="0" w:color="auto" w:frame="1"/>
          <w:lang w:val="ru-RU"/>
        </w:rPr>
        <w:t xml:space="preserve">для </w:t>
      </w:r>
      <w:r w:rsidR="009D0468" w:rsidRPr="009D0468">
        <w:rPr>
          <w:rStyle w:val="translation-word"/>
          <w:rFonts w:asciiTheme="majorHAnsi" w:hAnsiTheme="majorHAnsi" w:cstheme="majorHAnsi"/>
          <w:color w:val="002033"/>
          <w:sz w:val="24"/>
          <w:szCs w:val="24"/>
          <w:bdr w:val="none" w:sz="0" w:space="0" w:color="auto" w:frame="1"/>
          <w:lang w:val="ru-RU"/>
        </w:rPr>
        <w:t>дорожной инфраструктуры</w:t>
      </w:r>
      <w:r w:rsidR="009D0468" w:rsidRPr="009D0468">
        <w:rPr>
          <w:rFonts w:asciiTheme="majorHAnsi" w:hAnsiTheme="majorHAnsi" w:cstheme="majorHAnsi"/>
          <w:sz w:val="24"/>
          <w:vertAlign w:val="superscript"/>
          <w:lang w:val="ro-MD"/>
        </w:rPr>
        <w:footnoteReference w:id="41"/>
      </w:r>
      <w:r w:rsidR="009D0468" w:rsidRPr="009D0468">
        <w:rPr>
          <w:rStyle w:val="translation-word"/>
          <w:rFonts w:asciiTheme="majorHAnsi" w:hAnsiTheme="majorHAnsi" w:cstheme="majorHAnsi"/>
          <w:color w:val="002033"/>
          <w:sz w:val="24"/>
          <w:szCs w:val="24"/>
          <w:bdr w:val="none" w:sz="0" w:space="0" w:color="auto" w:frame="1"/>
          <w:lang w:val="ru-RU"/>
        </w:rPr>
        <w:t xml:space="preserve">, </w:t>
      </w:r>
      <w:r>
        <w:rPr>
          <w:rStyle w:val="translation-word"/>
          <w:rFonts w:asciiTheme="majorHAnsi" w:hAnsiTheme="majorHAnsi" w:cstheme="majorHAnsi"/>
          <w:color w:val="002033"/>
          <w:sz w:val="24"/>
          <w:szCs w:val="24"/>
          <w:bdr w:val="none" w:sz="0" w:space="0" w:color="auto" w:frame="1"/>
          <w:lang w:val="ru-RU"/>
        </w:rPr>
        <w:t>отраслев</w:t>
      </w:r>
      <w:r w:rsidR="009D0468" w:rsidRPr="009D0468">
        <w:rPr>
          <w:rStyle w:val="translation-word"/>
          <w:rFonts w:asciiTheme="majorHAnsi" w:hAnsiTheme="majorHAnsi" w:cstheme="majorHAnsi"/>
          <w:color w:val="002033"/>
          <w:sz w:val="24"/>
          <w:szCs w:val="24"/>
          <w:bdr w:val="none" w:sz="0" w:space="0" w:color="auto" w:frame="1"/>
          <w:lang w:val="ru-RU"/>
        </w:rPr>
        <w:t>ое министерство</w:t>
      </w:r>
      <w:r w:rsidR="009D0468">
        <w:rPr>
          <w:rStyle w:val="translation-word"/>
          <w:rFonts w:asciiTheme="majorHAnsi" w:hAnsiTheme="majorHAnsi" w:cstheme="majorHAnsi"/>
          <w:color w:val="002033"/>
          <w:sz w:val="24"/>
          <w:szCs w:val="24"/>
          <w:bdr w:val="none" w:sz="0" w:space="0" w:color="auto" w:frame="1"/>
          <w:lang w:val="ru-RU"/>
        </w:rPr>
        <w:t>,</w:t>
      </w:r>
      <w:r w:rsidR="009D0468" w:rsidRPr="009D0468">
        <w:rPr>
          <w:rStyle w:val="translation-word"/>
          <w:rFonts w:asciiTheme="majorHAnsi" w:hAnsiTheme="majorHAnsi" w:cstheme="majorHAnsi"/>
          <w:color w:val="002033"/>
          <w:sz w:val="24"/>
          <w:szCs w:val="24"/>
          <w:bdr w:val="none" w:sz="0" w:space="0" w:color="auto" w:frame="1"/>
          <w:lang w:val="ru-RU"/>
        </w:rPr>
        <w:t xml:space="preserve"> на основании утвержденных </w:t>
      </w:r>
      <w:r>
        <w:rPr>
          <w:rStyle w:val="translation-word"/>
          <w:rFonts w:asciiTheme="majorHAnsi" w:hAnsiTheme="majorHAnsi" w:cstheme="majorHAnsi"/>
          <w:color w:val="002033"/>
          <w:sz w:val="24"/>
          <w:szCs w:val="24"/>
          <w:bdr w:val="none" w:sz="0" w:space="0" w:color="auto" w:frame="1"/>
          <w:lang w:val="ru-RU"/>
        </w:rPr>
        <w:t>П</w:t>
      </w:r>
      <w:r w:rsidR="009D0468" w:rsidRPr="009D0468">
        <w:rPr>
          <w:rStyle w:val="translation-word"/>
          <w:rFonts w:asciiTheme="majorHAnsi" w:hAnsiTheme="majorHAnsi" w:cstheme="majorHAnsi"/>
          <w:color w:val="002033"/>
          <w:sz w:val="24"/>
          <w:szCs w:val="24"/>
          <w:bdr w:val="none" w:sz="0" w:space="0" w:color="auto" w:frame="1"/>
          <w:lang w:val="ru-RU"/>
        </w:rPr>
        <w:t>остановлений</w:t>
      </w:r>
      <w:r w:rsidRPr="00BF0856">
        <w:rPr>
          <w:rStyle w:val="translation-word"/>
          <w:rFonts w:asciiTheme="majorHAnsi" w:hAnsiTheme="majorHAnsi" w:cstheme="majorHAnsi"/>
          <w:color w:val="002033"/>
          <w:sz w:val="24"/>
          <w:szCs w:val="24"/>
          <w:bdr w:val="none" w:sz="0" w:space="0" w:color="auto" w:frame="1"/>
          <w:lang w:val="ru-RU"/>
        </w:rPr>
        <w:t xml:space="preserve"> </w:t>
      </w:r>
      <w:r>
        <w:rPr>
          <w:rStyle w:val="translation-word"/>
          <w:rFonts w:asciiTheme="majorHAnsi" w:hAnsiTheme="majorHAnsi" w:cstheme="majorHAnsi"/>
          <w:color w:val="002033"/>
          <w:sz w:val="24"/>
          <w:szCs w:val="24"/>
          <w:bdr w:val="none" w:sz="0" w:space="0" w:color="auto" w:frame="1"/>
          <w:lang w:val="ru-RU"/>
        </w:rPr>
        <w:t>П</w:t>
      </w:r>
      <w:r w:rsidRPr="009D0468">
        <w:rPr>
          <w:rStyle w:val="translation-word"/>
          <w:rFonts w:asciiTheme="majorHAnsi" w:hAnsiTheme="majorHAnsi" w:cstheme="majorHAnsi"/>
          <w:color w:val="002033"/>
          <w:sz w:val="24"/>
          <w:szCs w:val="24"/>
          <w:bdr w:val="none" w:sz="0" w:space="0" w:color="auto" w:frame="1"/>
          <w:lang w:val="ru-RU"/>
        </w:rPr>
        <w:t>равительств</w:t>
      </w:r>
      <w:r>
        <w:rPr>
          <w:rStyle w:val="translation-word"/>
          <w:rFonts w:asciiTheme="majorHAnsi" w:hAnsiTheme="majorHAnsi" w:cstheme="majorHAnsi"/>
          <w:color w:val="002033"/>
          <w:sz w:val="24"/>
          <w:szCs w:val="24"/>
          <w:bdr w:val="none" w:sz="0" w:space="0" w:color="auto" w:frame="1"/>
          <w:lang w:val="ru-RU"/>
        </w:rPr>
        <w:t>а</w:t>
      </w:r>
      <w:r w:rsidR="009D0468">
        <w:rPr>
          <w:rStyle w:val="translation-word"/>
          <w:rFonts w:asciiTheme="majorHAnsi" w:hAnsiTheme="majorHAnsi" w:cstheme="majorHAnsi"/>
          <w:color w:val="002033"/>
          <w:sz w:val="24"/>
          <w:szCs w:val="24"/>
          <w:bdr w:val="none" w:sz="0" w:space="0" w:color="auto" w:frame="1"/>
          <w:lang w:val="ru-RU"/>
        </w:rPr>
        <w:t>,</w:t>
      </w:r>
      <w:r w:rsidR="009D0468" w:rsidRPr="009D0468">
        <w:rPr>
          <w:rStyle w:val="translation-word"/>
          <w:rFonts w:asciiTheme="majorHAnsi" w:hAnsiTheme="majorHAnsi" w:cstheme="majorHAnsi"/>
          <w:color w:val="002033"/>
          <w:sz w:val="24"/>
          <w:szCs w:val="24"/>
          <w:bdr w:val="none" w:sz="0" w:space="0" w:color="auto" w:frame="1"/>
          <w:lang w:val="ru-RU"/>
        </w:rPr>
        <w:t xml:space="preserve"> разрабатывает и утверждает внутренние программы и график финансирования </w:t>
      </w:r>
      <w:r w:rsidRPr="009D0468">
        <w:rPr>
          <w:rStyle w:val="translation-word"/>
          <w:rFonts w:asciiTheme="majorHAnsi" w:hAnsiTheme="majorHAnsi" w:cstheme="majorHAnsi"/>
          <w:color w:val="002033"/>
          <w:sz w:val="24"/>
          <w:szCs w:val="24"/>
          <w:bdr w:val="none" w:sz="0" w:space="0" w:color="auto" w:frame="1"/>
          <w:lang w:val="ru-RU"/>
        </w:rPr>
        <w:t xml:space="preserve">запланированных </w:t>
      </w:r>
      <w:r w:rsidR="009D0468" w:rsidRPr="009D0468">
        <w:rPr>
          <w:rStyle w:val="translation-word"/>
          <w:rFonts w:asciiTheme="majorHAnsi" w:hAnsiTheme="majorHAnsi" w:cstheme="majorHAnsi"/>
          <w:color w:val="002033"/>
          <w:sz w:val="24"/>
          <w:szCs w:val="24"/>
          <w:bdr w:val="none" w:sz="0" w:space="0" w:color="auto" w:frame="1"/>
          <w:lang w:val="ru-RU"/>
        </w:rPr>
        <w:t>дорожных работ, для проектирования, ремонта или строительства, аудит</w:t>
      </w:r>
      <w:r>
        <w:rPr>
          <w:rStyle w:val="translation-word"/>
          <w:rFonts w:asciiTheme="majorHAnsi" w:hAnsiTheme="majorHAnsi" w:cstheme="majorHAnsi"/>
          <w:color w:val="002033"/>
          <w:sz w:val="24"/>
          <w:szCs w:val="24"/>
          <w:bdr w:val="none" w:sz="0" w:space="0" w:color="auto" w:frame="1"/>
          <w:lang w:val="ru-RU"/>
        </w:rPr>
        <w:t>ом</w:t>
      </w:r>
      <w:r w:rsidR="009D0468" w:rsidRPr="009D0468">
        <w:rPr>
          <w:rStyle w:val="translation-word"/>
          <w:rFonts w:asciiTheme="majorHAnsi" w:hAnsiTheme="majorHAnsi" w:cstheme="majorHAnsi"/>
          <w:color w:val="002033"/>
          <w:sz w:val="24"/>
          <w:szCs w:val="24"/>
          <w:bdr w:val="none" w:sz="0" w:space="0" w:color="auto" w:frame="1"/>
          <w:lang w:val="ru-RU"/>
        </w:rPr>
        <w:t xml:space="preserve"> установ</w:t>
      </w:r>
      <w:r>
        <w:rPr>
          <w:rStyle w:val="translation-word"/>
          <w:rFonts w:asciiTheme="majorHAnsi" w:hAnsiTheme="majorHAnsi" w:cstheme="majorHAnsi"/>
          <w:color w:val="002033"/>
          <w:sz w:val="24"/>
          <w:szCs w:val="24"/>
          <w:bdr w:val="none" w:sz="0" w:space="0" w:color="auto" w:frame="1"/>
          <w:lang w:val="ru-RU"/>
        </w:rPr>
        <w:t>лено</w:t>
      </w:r>
      <w:r w:rsidR="009D0468" w:rsidRPr="009D0468">
        <w:rPr>
          <w:rStyle w:val="translation-word"/>
          <w:rFonts w:asciiTheme="majorHAnsi" w:hAnsiTheme="majorHAnsi" w:cstheme="majorHAnsi"/>
          <w:color w:val="002033"/>
          <w:sz w:val="24"/>
          <w:szCs w:val="24"/>
          <w:bdr w:val="none" w:sz="0" w:space="0" w:color="auto" w:frame="1"/>
          <w:lang w:val="ru-RU"/>
        </w:rPr>
        <w:t>, что из-за не</w:t>
      </w:r>
      <w:r>
        <w:rPr>
          <w:rStyle w:val="translation-word"/>
          <w:rFonts w:asciiTheme="majorHAnsi" w:hAnsiTheme="majorHAnsi" w:cstheme="majorHAnsi"/>
          <w:color w:val="002033"/>
          <w:sz w:val="24"/>
          <w:szCs w:val="24"/>
          <w:bdr w:val="none" w:sz="0" w:space="0" w:color="auto" w:frame="1"/>
          <w:lang w:val="ru-RU"/>
        </w:rPr>
        <w:t>включения</w:t>
      </w:r>
      <w:r w:rsidRPr="00BF0856">
        <w:rPr>
          <w:rFonts w:asciiTheme="majorHAnsi" w:hAnsiTheme="majorHAnsi" w:cstheme="majorHAnsi"/>
          <w:sz w:val="24"/>
          <w:szCs w:val="24"/>
          <w:lang w:val="ru-RU"/>
        </w:rPr>
        <w:t xml:space="preserve"> </w:t>
      </w:r>
      <w:r w:rsidRPr="009D0468">
        <w:rPr>
          <w:rFonts w:asciiTheme="majorHAnsi" w:hAnsiTheme="majorHAnsi" w:cstheme="majorHAnsi"/>
          <w:sz w:val="24"/>
          <w:szCs w:val="24"/>
          <w:lang w:val="ru-RU"/>
        </w:rPr>
        <w:t>расход</w:t>
      </w:r>
      <w:r>
        <w:rPr>
          <w:rFonts w:asciiTheme="majorHAnsi" w:hAnsiTheme="majorHAnsi" w:cstheme="majorHAnsi"/>
          <w:sz w:val="24"/>
          <w:szCs w:val="24"/>
          <w:lang w:val="ru-RU"/>
        </w:rPr>
        <w:t>ов</w:t>
      </w:r>
      <w:r w:rsidRPr="00BF0856">
        <w:rPr>
          <w:rFonts w:asciiTheme="majorHAnsi" w:hAnsiTheme="majorHAnsi" w:cstheme="majorHAnsi"/>
          <w:sz w:val="24"/>
          <w:szCs w:val="24"/>
          <w:lang w:val="ru-RU"/>
        </w:rPr>
        <w:t xml:space="preserve"> </w:t>
      </w:r>
      <w:r w:rsidRPr="009D0468">
        <w:rPr>
          <w:rFonts w:asciiTheme="majorHAnsi" w:hAnsiTheme="majorHAnsi" w:cstheme="majorHAnsi"/>
          <w:sz w:val="24"/>
          <w:szCs w:val="24"/>
          <w:lang w:val="ru-RU"/>
        </w:rPr>
        <w:t>на</w:t>
      </w:r>
      <w:r w:rsidR="0065125E" w:rsidRPr="002F67B8">
        <w:rPr>
          <w:rFonts w:asciiTheme="majorHAnsi" w:hAnsiTheme="majorHAnsi" w:cstheme="majorHAnsi"/>
          <w:sz w:val="24"/>
          <w:szCs w:val="24"/>
          <w:lang w:val="ro-MD"/>
        </w:rPr>
        <w:t>:</w:t>
      </w:r>
      <w:r w:rsidR="009D0468" w:rsidRPr="009D0468">
        <w:rPr>
          <w:rFonts w:asciiTheme="majorHAnsi" w:hAnsiTheme="majorHAnsi" w:cstheme="majorHAnsi"/>
          <w:sz w:val="24"/>
          <w:szCs w:val="24"/>
          <w:lang w:val="ru-RU"/>
        </w:rPr>
        <w:t xml:space="preserve"> </w:t>
      </w:r>
      <w:r w:rsidR="009D0468" w:rsidRPr="009D0468">
        <w:rPr>
          <w:rFonts w:asciiTheme="majorHAnsi" w:hAnsiTheme="majorHAnsi" w:cstheme="majorHAnsi"/>
          <w:sz w:val="24"/>
          <w:szCs w:val="24"/>
        </w:rPr>
        <w:t>i</w:t>
      </w:r>
      <w:r w:rsidR="009D0468" w:rsidRPr="009D0468">
        <w:rPr>
          <w:rFonts w:asciiTheme="majorHAnsi" w:hAnsiTheme="majorHAnsi" w:cstheme="majorHAnsi"/>
          <w:sz w:val="24"/>
          <w:szCs w:val="24"/>
          <w:lang w:val="ru-RU"/>
        </w:rPr>
        <w:t xml:space="preserve">) авторский </w:t>
      </w:r>
      <w:r>
        <w:rPr>
          <w:rFonts w:asciiTheme="majorHAnsi" w:hAnsiTheme="majorHAnsi" w:cstheme="majorHAnsi"/>
          <w:sz w:val="24"/>
          <w:szCs w:val="24"/>
          <w:lang w:val="ru-RU"/>
        </w:rPr>
        <w:t>надзор за</w:t>
      </w:r>
      <w:r w:rsidR="009D0468" w:rsidRPr="009D0468">
        <w:rPr>
          <w:rFonts w:asciiTheme="majorHAnsi" w:hAnsiTheme="majorHAnsi" w:cstheme="majorHAnsi"/>
          <w:sz w:val="24"/>
          <w:szCs w:val="24"/>
          <w:lang w:val="ru-RU"/>
        </w:rPr>
        <w:t xml:space="preserve"> объект</w:t>
      </w:r>
      <w:r>
        <w:rPr>
          <w:rFonts w:asciiTheme="majorHAnsi" w:hAnsiTheme="majorHAnsi" w:cstheme="majorHAnsi"/>
          <w:sz w:val="24"/>
          <w:szCs w:val="24"/>
          <w:lang w:val="ru-RU"/>
        </w:rPr>
        <w:t>ами</w:t>
      </w:r>
      <w:r w:rsidR="009D0468" w:rsidRPr="009D0468">
        <w:rPr>
          <w:rFonts w:asciiTheme="majorHAnsi" w:hAnsiTheme="majorHAnsi" w:cstheme="majorHAnsi"/>
          <w:sz w:val="24"/>
          <w:szCs w:val="24"/>
          <w:lang w:val="ru-RU"/>
        </w:rPr>
        <w:t xml:space="preserve"> строительства </w:t>
      </w:r>
      <w:r>
        <w:rPr>
          <w:rFonts w:asciiTheme="majorHAnsi" w:hAnsiTheme="majorHAnsi" w:cstheme="majorHAnsi"/>
          <w:sz w:val="24"/>
          <w:szCs w:val="24"/>
          <w:lang w:val="ru-RU"/>
        </w:rPr>
        <w:t xml:space="preserve">со стороны </w:t>
      </w:r>
      <w:r w:rsidR="009D0468" w:rsidRPr="009D0468">
        <w:rPr>
          <w:rFonts w:asciiTheme="majorHAnsi" w:hAnsiTheme="majorHAnsi" w:cstheme="majorHAnsi"/>
          <w:sz w:val="24"/>
          <w:szCs w:val="24"/>
          <w:lang w:val="ru-RU"/>
        </w:rPr>
        <w:t>проектны</w:t>
      </w:r>
      <w:r>
        <w:rPr>
          <w:rFonts w:asciiTheme="majorHAnsi" w:hAnsiTheme="majorHAnsi" w:cstheme="majorHAnsi"/>
          <w:sz w:val="24"/>
          <w:szCs w:val="24"/>
          <w:lang w:val="ru-RU"/>
        </w:rPr>
        <w:t>х</w:t>
      </w:r>
      <w:r w:rsidR="009D0468" w:rsidRPr="009D0468">
        <w:rPr>
          <w:rFonts w:asciiTheme="majorHAnsi" w:hAnsiTheme="majorHAnsi" w:cstheme="majorHAnsi"/>
          <w:sz w:val="24"/>
          <w:szCs w:val="24"/>
          <w:lang w:val="ru-RU"/>
        </w:rPr>
        <w:t xml:space="preserve"> организаци</w:t>
      </w:r>
      <w:r>
        <w:rPr>
          <w:rFonts w:asciiTheme="majorHAnsi" w:hAnsiTheme="majorHAnsi" w:cstheme="majorHAnsi"/>
          <w:sz w:val="24"/>
          <w:szCs w:val="24"/>
          <w:lang w:val="ru-RU"/>
        </w:rPr>
        <w:t>й,</w:t>
      </w:r>
      <w:r w:rsidR="009D0468" w:rsidRPr="009D0468">
        <w:rPr>
          <w:rFonts w:asciiTheme="majorHAnsi" w:hAnsiTheme="majorHAnsi" w:cstheme="majorHAnsi"/>
          <w:sz w:val="24"/>
          <w:szCs w:val="24"/>
          <w:lang w:val="ru-RU"/>
        </w:rPr>
        <w:t xml:space="preserve"> на общую сумму 2 366,0 тыс. леев, </w:t>
      </w:r>
      <w:r w:rsidR="009D0468" w:rsidRPr="009D0468">
        <w:rPr>
          <w:rFonts w:asciiTheme="majorHAnsi" w:hAnsiTheme="majorHAnsi" w:cstheme="majorHAnsi"/>
          <w:sz w:val="24"/>
          <w:szCs w:val="24"/>
        </w:rPr>
        <w:t>ii</w:t>
      </w:r>
      <w:r>
        <w:rPr>
          <w:rFonts w:asciiTheme="majorHAnsi" w:hAnsiTheme="majorHAnsi" w:cstheme="majorHAnsi"/>
          <w:sz w:val="24"/>
          <w:szCs w:val="24"/>
          <w:lang w:val="ru-RU"/>
        </w:rPr>
        <w:t>некоторые</w:t>
      </w:r>
      <w:r w:rsidR="009D0468" w:rsidRPr="009D0468">
        <w:rPr>
          <w:rFonts w:asciiTheme="majorHAnsi" w:hAnsiTheme="majorHAnsi" w:cstheme="majorHAnsi"/>
          <w:sz w:val="24"/>
          <w:szCs w:val="24"/>
          <w:lang w:val="ru-RU"/>
        </w:rPr>
        <w:t xml:space="preserve"> работ</w:t>
      </w:r>
      <w:r>
        <w:rPr>
          <w:rFonts w:asciiTheme="majorHAnsi" w:hAnsiTheme="majorHAnsi" w:cstheme="majorHAnsi"/>
          <w:sz w:val="24"/>
          <w:szCs w:val="24"/>
          <w:lang w:val="ru-RU"/>
        </w:rPr>
        <w:t>ы по проверке</w:t>
      </w:r>
      <w:r w:rsidR="009D0468" w:rsidRPr="009D0468">
        <w:rPr>
          <w:rFonts w:asciiTheme="majorHAnsi" w:hAnsiTheme="majorHAnsi" w:cstheme="majorHAnsi"/>
          <w:sz w:val="24"/>
          <w:szCs w:val="24"/>
          <w:lang w:val="ru-RU"/>
        </w:rPr>
        <w:t xml:space="preserve"> проектной документации</w:t>
      </w:r>
      <w:r>
        <w:rPr>
          <w:rFonts w:asciiTheme="majorHAnsi" w:hAnsiTheme="majorHAnsi" w:cstheme="majorHAnsi"/>
          <w:sz w:val="24"/>
          <w:szCs w:val="24"/>
          <w:lang w:val="ru-RU"/>
        </w:rPr>
        <w:t>,</w:t>
      </w:r>
      <w:r w:rsidR="009D0468" w:rsidRPr="009D0468">
        <w:rPr>
          <w:rFonts w:asciiTheme="majorHAnsi" w:hAnsiTheme="majorHAnsi" w:cstheme="majorHAnsi"/>
          <w:sz w:val="24"/>
          <w:szCs w:val="24"/>
          <w:lang w:val="ru-RU"/>
        </w:rPr>
        <w:t xml:space="preserve"> на общую сумму 807,3 тыс. леев,</w:t>
      </w:r>
      <w:r w:rsidR="009D0468">
        <w:rPr>
          <w:rFonts w:asciiTheme="majorHAnsi" w:hAnsiTheme="majorHAnsi" w:cstheme="majorHAnsi"/>
          <w:sz w:val="24"/>
          <w:szCs w:val="24"/>
          <w:lang w:val="ru-RU"/>
        </w:rPr>
        <w:t xml:space="preserve"> </w:t>
      </w:r>
      <w:r w:rsidR="009D0468" w:rsidRPr="009D0468">
        <w:rPr>
          <w:rFonts w:asciiTheme="majorHAnsi" w:hAnsiTheme="majorHAnsi" w:cstheme="majorHAnsi"/>
          <w:sz w:val="24"/>
          <w:szCs w:val="24"/>
          <w:lang w:val="ru-RU"/>
        </w:rPr>
        <w:t xml:space="preserve">а также </w:t>
      </w:r>
      <w:r w:rsidR="009D0468" w:rsidRPr="009D0468">
        <w:rPr>
          <w:rFonts w:asciiTheme="majorHAnsi" w:hAnsiTheme="majorHAnsi" w:cstheme="majorHAnsi"/>
          <w:sz w:val="24"/>
          <w:szCs w:val="24"/>
        </w:rPr>
        <w:t>iii</w:t>
      </w:r>
      <w:r w:rsidR="009D0468" w:rsidRPr="009D0468">
        <w:rPr>
          <w:rFonts w:asciiTheme="majorHAnsi" w:hAnsiTheme="majorHAnsi" w:cstheme="majorHAnsi"/>
          <w:sz w:val="24"/>
          <w:szCs w:val="24"/>
          <w:lang w:val="ru-RU"/>
        </w:rPr>
        <w:t>) другие платежи, связанные с нотариальными услугами, регистрацией и оценкой, на общую сумму 98,8 тыс. леев, соответствующие платежи осуществлялись не</w:t>
      </w:r>
      <w:r>
        <w:rPr>
          <w:rFonts w:asciiTheme="majorHAnsi" w:hAnsiTheme="majorHAnsi" w:cstheme="majorHAnsi"/>
          <w:sz w:val="24"/>
          <w:szCs w:val="24"/>
          <w:lang w:val="ru-RU"/>
        </w:rPr>
        <w:t>правиль</w:t>
      </w:r>
      <w:r w:rsidR="009D0468" w:rsidRPr="009D0468">
        <w:rPr>
          <w:rFonts w:asciiTheme="majorHAnsi" w:hAnsiTheme="majorHAnsi" w:cstheme="majorHAnsi"/>
          <w:sz w:val="24"/>
          <w:szCs w:val="24"/>
          <w:lang w:val="ru-RU"/>
        </w:rPr>
        <w:t xml:space="preserve">но, </w:t>
      </w:r>
      <w:r>
        <w:rPr>
          <w:rFonts w:asciiTheme="majorHAnsi" w:hAnsiTheme="majorHAnsi" w:cstheme="majorHAnsi"/>
          <w:sz w:val="24"/>
          <w:szCs w:val="24"/>
          <w:lang w:val="ru-RU"/>
        </w:rPr>
        <w:t>в</w:t>
      </w:r>
      <w:r w:rsidR="009D0468" w:rsidRPr="009D0468">
        <w:rPr>
          <w:rFonts w:asciiTheme="majorHAnsi" w:hAnsiTheme="majorHAnsi" w:cstheme="majorHAnsi"/>
          <w:sz w:val="24"/>
          <w:szCs w:val="24"/>
          <w:lang w:val="ru-RU"/>
        </w:rPr>
        <w:t xml:space="preserve"> отсутстви</w:t>
      </w:r>
      <w:r>
        <w:rPr>
          <w:rFonts w:asciiTheme="majorHAnsi" w:hAnsiTheme="majorHAnsi" w:cstheme="majorHAnsi"/>
          <w:sz w:val="24"/>
          <w:szCs w:val="24"/>
          <w:lang w:val="ru-RU"/>
        </w:rPr>
        <w:t>е</w:t>
      </w:r>
      <w:r w:rsidR="009D0468" w:rsidRPr="009D0468">
        <w:rPr>
          <w:rFonts w:asciiTheme="majorHAnsi" w:hAnsiTheme="majorHAnsi" w:cstheme="majorHAnsi"/>
          <w:sz w:val="24"/>
          <w:szCs w:val="24"/>
          <w:lang w:val="ru-RU"/>
        </w:rPr>
        <w:t xml:space="preserve"> финансовых ресурсов, предусмотренных для этой цели, за счет бюджетных средств, предназначенных для выполнения работ по проектированию национальных дорог общего пользования. </w:t>
      </w:r>
      <w:r>
        <w:rPr>
          <w:rFonts w:asciiTheme="majorHAnsi" w:hAnsiTheme="majorHAnsi" w:cstheme="majorHAnsi"/>
          <w:sz w:val="24"/>
          <w:szCs w:val="24"/>
          <w:lang w:val="ru-RU"/>
        </w:rPr>
        <w:t>По этой причине,</w:t>
      </w:r>
      <w:r w:rsidR="009D0468" w:rsidRPr="009D0468">
        <w:rPr>
          <w:rFonts w:asciiTheme="majorHAnsi" w:hAnsiTheme="majorHAnsi" w:cstheme="majorHAnsi"/>
          <w:sz w:val="24"/>
          <w:szCs w:val="24"/>
          <w:lang w:val="ru-RU"/>
        </w:rPr>
        <w:t xml:space="preserve"> программа проектных работ на 2020 год не была полностью выполнена и реализована</w:t>
      </w:r>
      <w:r>
        <w:rPr>
          <w:rFonts w:asciiTheme="majorHAnsi" w:hAnsiTheme="majorHAnsi" w:cstheme="majorHAnsi"/>
          <w:sz w:val="24"/>
          <w:szCs w:val="24"/>
          <w:lang w:val="ru-RU"/>
        </w:rPr>
        <w:t>,</w:t>
      </w:r>
      <w:r w:rsidR="009D0468" w:rsidRPr="009D0468">
        <w:rPr>
          <w:rFonts w:asciiTheme="majorHAnsi" w:hAnsiTheme="majorHAnsi" w:cstheme="majorHAnsi"/>
          <w:sz w:val="24"/>
          <w:szCs w:val="24"/>
          <w:lang w:val="ru-RU"/>
        </w:rPr>
        <w:t xml:space="preserve"> в соответствии с установленными </w:t>
      </w:r>
      <w:r>
        <w:rPr>
          <w:rFonts w:asciiTheme="majorHAnsi" w:hAnsiTheme="majorHAnsi" w:cstheme="majorHAnsi"/>
          <w:sz w:val="24"/>
          <w:szCs w:val="24"/>
          <w:lang w:val="ru-RU"/>
        </w:rPr>
        <w:t>задача</w:t>
      </w:r>
      <w:r w:rsidR="009D0468" w:rsidRPr="009D0468">
        <w:rPr>
          <w:rFonts w:asciiTheme="majorHAnsi" w:hAnsiTheme="majorHAnsi" w:cstheme="majorHAnsi"/>
          <w:sz w:val="24"/>
          <w:szCs w:val="24"/>
          <w:lang w:val="ru-RU"/>
        </w:rPr>
        <w:t>ми.</w:t>
      </w:r>
    </w:p>
    <w:p w14:paraId="577EA7BC" w14:textId="1AAB6559" w:rsidR="00C12767" w:rsidRPr="001D03BF" w:rsidRDefault="001D03BF"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1D03BF">
        <w:rPr>
          <w:rFonts w:asciiTheme="majorHAnsi" w:hAnsiTheme="majorHAnsi" w:cstheme="majorHAnsi"/>
          <w:sz w:val="24"/>
          <w:szCs w:val="24"/>
          <w:vertAlign w:val="baseline"/>
          <w:lang w:val="ro-MD"/>
        </w:rPr>
        <w:t xml:space="preserve">Следует отметить, что, хотя </w:t>
      </w:r>
      <w:r w:rsidR="00C64A5D">
        <w:rPr>
          <w:rFonts w:asciiTheme="majorHAnsi" w:hAnsiTheme="majorHAnsi" w:cstheme="majorHAnsi"/>
          <w:sz w:val="24"/>
          <w:szCs w:val="24"/>
          <w:vertAlign w:val="baseline"/>
          <w:lang w:val="ro-MD"/>
        </w:rPr>
        <w:t>ГААД</w:t>
      </w:r>
      <w:r w:rsidRPr="001D03BF">
        <w:rPr>
          <w:rFonts w:asciiTheme="majorHAnsi" w:hAnsiTheme="majorHAnsi" w:cstheme="majorHAnsi"/>
          <w:sz w:val="24"/>
          <w:szCs w:val="24"/>
          <w:vertAlign w:val="baseline"/>
          <w:lang w:val="ro-MD"/>
        </w:rPr>
        <w:t xml:space="preserve"> представила МЭИ предложения о внесении изменений в график проектных работ на 2020 год, они не были одобрены, в результате чего не был</w:t>
      </w:r>
      <w:r w:rsidR="00963183">
        <w:rPr>
          <w:rFonts w:asciiTheme="majorHAnsi" w:hAnsiTheme="majorHAnsi" w:cstheme="majorHAnsi"/>
          <w:sz w:val="24"/>
          <w:szCs w:val="24"/>
          <w:vertAlign w:val="baseline"/>
          <w:lang w:val="ru-RU"/>
        </w:rPr>
        <w:t>а</w:t>
      </w:r>
      <w:r w:rsidRPr="001D03BF">
        <w:rPr>
          <w:rFonts w:asciiTheme="majorHAnsi" w:hAnsiTheme="majorHAnsi" w:cstheme="majorHAnsi"/>
          <w:sz w:val="24"/>
          <w:szCs w:val="24"/>
          <w:vertAlign w:val="baseline"/>
          <w:lang w:val="ro-MD"/>
        </w:rPr>
        <w:t xml:space="preserve"> обеспечен</w:t>
      </w:r>
      <w:r w:rsidR="00963183">
        <w:rPr>
          <w:rFonts w:asciiTheme="majorHAnsi" w:hAnsiTheme="majorHAnsi" w:cstheme="majorHAnsi"/>
          <w:sz w:val="24"/>
          <w:szCs w:val="24"/>
          <w:vertAlign w:val="baseline"/>
          <w:lang w:val="ru-RU"/>
        </w:rPr>
        <w:t>а</w:t>
      </w:r>
      <w:r w:rsidRPr="001D03BF">
        <w:rPr>
          <w:rFonts w:asciiTheme="majorHAnsi" w:hAnsiTheme="majorHAnsi" w:cstheme="majorHAnsi"/>
          <w:sz w:val="24"/>
          <w:szCs w:val="24"/>
          <w:vertAlign w:val="baseline"/>
          <w:lang w:val="ro-MD"/>
        </w:rPr>
        <w:t xml:space="preserve"> корректировка программ и </w:t>
      </w:r>
      <w:r w:rsidR="00963183">
        <w:rPr>
          <w:rFonts w:asciiTheme="majorHAnsi" w:hAnsiTheme="majorHAnsi" w:cstheme="majorHAnsi"/>
          <w:sz w:val="24"/>
          <w:szCs w:val="24"/>
          <w:vertAlign w:val="baseline"/>
          <w:lang w:val="ru-RU"/>
        </w:rPr>
        <w:t>уточне</w:t>
      </w:r>
      <w:r w:rsidRPr="001D03BF">
        <w:rPr>
          <w:rFonts w:asciiTheme="majorHAnsi" w:hAnsiTheme="majorHAnsi" w:cstheme="majorHAnsi"/>
          <w:sz w:val="24"/>
          <w:szCs w:val="24"/>
          <w:vertAlign w:val="baseline"/>
          <w:lang w:val="ro-MD"/>
        </w:rPr>
        <w:t>ние бюджета</w:t>
      </w:r>
      <w:r w:rsidR="00963183">
        <w:rPr>
          <w:rFonts w:asciiTheme="majorHAnsi" w:hAnsiTheme="majorHAnsi" w:cstheme="majorHAnsi"/>
          <w:sz w:val="24"/>
          <w:szCs w:val="24"/>
          <w:vertAlign w:val="baseline"/>
          <w:lang w:val="ru-RU"/>
        </w:rPr>
        <w:t xml:space="preserve"> на эти</w:t>
      </w:r>
      <w:r w:rsidRPr="001D03BF">
        <w:rPr>
          <w:rFonts w:asciiTheme="majorHAnsi" w:hAnsiTheme="majorHAnsi" w:cstheme="majorHAnsi"/>
          <w:sz w:val="24"/>
          <w:szCs w:val="24"/>
          <w:vertAlign w:val="baseline"/>
          <w:lang w:val="ro-MD"/>
        </w:rPr>
        <w:t xml:space="preserve"> цели.</w:t>
      </w:r>
    </w:p>
    <w:p w14:paraId="500E933A" w14:textId="7EA4AD85" w:rsidR="00D059EE" w:rsidRPr="00983446" w:rsidRDefault="001D03BF" w:rsidP="00847946">
      <w:pPr>
        <w:pStyle w:val="3"/>
        <w:tabs>
          <w:tab w:val="left" w:pos="720"/>
        </w:tabs>
        <w:spacing w:line="276" w:lineRule="auto"/>
        <w:ind w:firstLine="720"/>
        <w:rPr>
          <w:lang w:val="ro-MD"/>
        </w:rPr>
      </w:pPr>
      <w:bookmarkStart w:id="36" w:name="_Toc148048716"/>
      <w:r w:rsidRPr="001D03BF">
        <w:rPr>
          <w:rFonts w:cs="Calibri"/>
          <w:lang w:val="ro-MD"/>
        </w:rPr>
        <w:t>4.2.6. Некоторые закупки товаров, работ и услуг</w:t>
      </w:r>
      <w:r w:rsidR="00946BCA">
        <w:rPr>
          <w:rFonts w:cs="Calibri"/>
          <w:lang w:val="ru-RU"/>
        </w:rPr>
        <w:t>,</w:t>
      </w:r>
      <w:r w:rsidRPr="001D03BF">
        <w:rPr>
          <w:rFonts w:cs="Calibri"/>
          <w:lang w:val="ro-MD"/>
        </w:rPr>
        <w:t xml:space="preserve"> на общую сумму около 627 671,7 тыс. леев</w:t>
      </w:r>
      <w:r w:rsidR="00946BCA">
        <w:rPr>
          <w:rFonts w:cs="Calibri"/>
          <w:lang w:val="ru-RU"/>
        </w:rPr>
        <w:t>,</w:t>
      </w:r>
      <w:r w:rsidRPr="001D03BF">
        <w:rPr>
          <w:rFonts w:cs="Calibri"/>
          <w:lang w:val="ro-MD"/>
        </w:rPr>
        <w:t xml:space="preserve"> осуществл</w:t>
      </w:r>
      <w:r w:rsidR="00946BCA">
        <w:rPr>
          <w:rFonts w:cs="Calibri"/>
          <w:lang w:val="ru-RU"/>
        </w:rPr>
        <w:t>ялись</w:t>
      </w:r>
      <w:r w:rsidRPr="001D03BF">
        <w:rPr>
          <w:rFonts w:cs="Calibri"/>
          <w:lang w:val="ro-MD"/>
        </w:rPr>
        <w:t xml:space="preserve"> не</w:t>
      </w:r>
      <w:r w:rsidR="00946BCA">
        <w:rPr>
          <w:rFonts w:cs="Calibri"/>
          <w:lang w:val="ru-RU"/>
        </w:rPr>
        <w:t>правиль</w:t>
      </w:r>
      <w:r w:rsidRPr="001D03BF">
        <w:rPr>
          <w:rFonts w:cs="Calibri"/>
          <w:lang w:val="ro-MD"/>
        </w:rPr>
        <w:t xml:space="preserve">но, путем прямых переговоров и без применения </w:t>
      </w:r>
      <w:r w:rsidR="00946BCA">
        <w:rPr>
          <w:rFonts w:cs="Calibri"/>
          <w:lang w:val="ru-RU"/>
        </w:rPr>
        <w:t>нормативных положений о</w:t>
      </w:r>
      <w:r w:rsidRPr="001D03BF">
        <w:rPr>
          <w:rFonts w:cs="Calibri"/>
          <w:lang w:val="ro-MD"/>
        </w:rPr>
        <w:t xml:space="preserve"> государственны</w:t>
      </w:r>
      <w:r w:rsidR="00946BCA">
        <w:rPr>
          <w:rFonts w:cs="Calibri"/>
          <w:lang w:val="ru-RU"/>
        </w:rPr>
        <w:t>х</w:t>
      </w:r>
      <w:r w:rsidRPr="001D03BF">
        <w:rPr>
          <w:rFonts w:cs="Calibri"/>
          <w:lang w:val="ro-MD"/>
        </w:rPr>
        <w:t xml:space="preserve"> закупка</w:t>
      </w:r>
      <w:r w:rsidR="00946BCA">
        <w:rPr>
          <w:rFonts w:cs="Calibri"/>
          <w:lang w:val="ru-RU"/>
        </w:rPr>
        <w:t>х</w:t>
      </w:r>
      <w:r w:rsidRPr="001D03BF">
        <w:rPr>
          <w:rFonts w:cs="Calibri"/>
          <w:lang w:val="ro-MD"/>
        </w:rPr>
        <w:t xml:space="preserve">, что противоречит принципам </w:t>
      </w:r>
      <w:r w:rsidR="00946BCA">
        <w:rPr>
          <w:rFonts w:cs="Calibri"/>
          <w:lang w:val="ru-RU"/>
        </w:rPr>
        <w:t>надлежащ</w:t>
      </w:r>
      <w:r w:rsidRPr="001D03BF">
        <w:rPr>
          <w:rFonts w:cs="Calibri"/>
          <w:lang w:val="ro-MD"/>
        </w:rPr>
        <w:t>его управления публичными ден</w:t>
      </w:r>
      <w:r w:rsidR="00946BCA">
        <w:rPr>
          <w:rFonts w:cs="Calibri"/>
          <w:lang w:val="ru-RU"/>
        </w:rPr>
        <w:t>ежными средствами</w:t>
      </w:r>
      <w:r w:rsidRPr="001D03BF">
        <w:rPr>
          <w:rFonts w:cs="Calibri"/>
          <w:lang w:val="ro-MD"/>
        </w:rPr>
        <w:t>.</w:t>
      </w:r>
      <w:bookmarkEnd w:id="36"/>
    </w:p>
    <w:p w14:paraId="6F4ECBA2" w14:textId="0EBE03BA" w:rsidR="00D20A42" w:rsidRPr="00983446" w:rsidRDefault="00E9552D" w:rsidP="00EC345E">
      <w:pPr>
        <w:tabs>
          <w:tab w:val="left" w:pos="720"/>
        </w:tabs>
        <w:spacing w:after="0" w:line="276" w:lineRule="auto"/>
        <w:ind w:firstLine="720"/>
        <w:jc w:val="both"/>
        <w:rPr>
          <w:rFonts w:asciiTheme="majorHAnsi" w:hAnsiTheme="majorHAnsi" w:cstheme="majorHAnsi"/>
          <w:sz w:val="24"/>
          <w:szCs w:val="24"/>
          <w:lang w:val="ro-MD"/>
        </w:rPr>
      </w:pPr>
      <w:r w:rsidRPr="00E9552D">
        <w:rPr>
          <w:rFonts w:asciiTheme="majorHAnsi" w:hAnsiTheme="majorHAnsi" w:cstheme="majorHAnsi"/>
          <w:sz w:val="24"/>
          <w:szCs w:val="24"/>
          <w:lang w:val="ro-MD"/>
        </w:rPr>
        <w:t xml:space="preserve">Согласно действующей </w:t>
      </w:r>
      <w:r w:rsidR="00946BCA">
        <w:rPr>
          <w:rFonts w:asciiTheme="majorHAnsi" w:hAnsiTheme="majorHAnsi" w:cstheme="majorHAnsi"/>
          <w:sz w:val="24"/>
          <w:szCs w:val="24"/>
          <w:lang w:val="ru-RU"/>
        </w:rPr>
        <w:t>законодательн</w:t>
      </w:r>
      <w:r w:rsidRPr="00E9552D">
        <w:rPr>
          <w:rFonts w:asciiTheme="majorHAnsi" w:hAnsiTheme="majorHAnsi" w:cstheme="majorHAnsi"/>
          <w:sz w:val="24"/>
          <w:szCs w:val="24"/>
          <w:lang w:val="ro-MD"/>
        </w:rPr>
        <w:t>ой базе</w:t>
      </w:r>
      <w:r w:rsidRPr="00983446">
        <w:rPr>
          <w:rStyle w:val="af3"/>
          <w:rFonts w:asciiTheme="majorHAnsi" w:hAnsiTheme="majorHAnsi" w:cstheme="majorHAnsi"/>
          <w:sz w:val="24"/>
          <w:szCs w:val="24"/>
          <w:lang w:val="ro-MD"/>
        </w:rPr>
        <w:footnoteReference w:id="42"/>
      </w:r>
      <w:r w:rsidRPr="00E9552D">
        <w:rPr>
          <w:rFonts w:asciiTheme="majorHAnsi" w:hAnsiTheme="majorHAnsi" w:cstheme="majorHAnsi"/>
          <w:sz w:val="24"/>
          <w:szCs w:val="24"/>
          <w:lang w:val="ro-MD"/>
        </w:rPr>
        <w:t xml:space="preserve">, </w:t>
      </w:r>
      <w:r>
        <w:rPr>
          <w:rFonts w:asciiTheme="majorHAnsi" w:hAnsiTheme="majorHAnsi" w:cstheme="majorHAnsi"/>
          <w:sz w:val="24"/>
          <w:szCs w:val="24"/>
          <w:lang w:val="ru-RU"/>
        </w:rPr>
        <w:t>СД</w:t>
      </w:r>
      <w:r w:rsidRPr="00E9552D">
        <w:rPr>
          <w:rFonts w:asciiTheme="majorHAnsi" w:hAnsiTheme="majorHAnsi" w:cstheme="majorHAnsi"/>
          <w:sz w:val="24"/>
          <w:szCs w:val="24"/>
          <w:lang w:val="ro-MD"/>
        </w:rPr>
        <w:t xml:space="preserve"> и администратор несут ответственность и </w:t>
      </w:r>
      <w:r w:rsidR="00946BCA">
        <w:rPr>
          <w:rFonts w:asciiTheme="majorHAnsi" w:hAnsiTheme="majorHAnsi" w:cstheme="majorHAnsi"/>
          <w:sz w:val="24"/>
          <w:szCs w:val="24"/>
          <w:lang w:val="ru-RU"/>
        </w:rPr>
        <w:t xml:space="preserve">выполняют </w:t>
      </w:r>
      <w:r w:rsidRPr="00E9552D">
        <w:rPr>
          <w:rFonts w:asciiTheme="majorHAnsi" w:hAnsiTheme="majorHAnsi" w:cstheme="majorHAnsi"/>
          <w:sz w:val="24"/>
          <w:szCs w:val="24"/>
          <w:lang w:val="ro-MD"/>
        </w:rPr>
        <w:t>обязанност</w:t>
      </w:r>
      <w:r w:rsidR="00946BCA">
        <w:rPr>
          <w:rFonts w:asciiTheme="majorHAnsi" w:hAnsiTheme="majorHAnsi" w:cstheme="majorHAnsi"/>
          <w:sz w:val="24"/>
          <w:szCs w:val="24"/>
          <w:lang w:val="ru-RU"/>
        </w:rPr>
        <w:t>и</w:t>
      </w:r>
      <w:r w:rsidRPr="00E9552D">
        <w:rPr>
          <w:rFonts w:asciiTheme="majorHAnsi" w:hAnsiTheme="majorHAnsi" w:cstheme="majorHAnsi"/>
          <w:sz w:val="24"/>
          <w:szCs w:val="24"/>
          <w:lang w:val="ro-MD"/>
        </w:rPr>
        <w:t xml:space="preserve"> по обеспечению и </w:t>
      </w:r>
      <w:r>
        <w:rPr>
          <w:rFonts w:asciiTheme="majorHAnsi" w:hAnsiTheme="majorHAnsi" w:cstheme="majorHAnsi"/>
          <w:sz w:val="24"/>
          <w:szCs w:val="24"/>
          <w:lang w:val="ru-RU"/>
        </w:rPr>
        <w:t>гарантированию</w:t>
      </w:r>
      <w:r w:rsidRPr="00E9552D">
        <w:rPr>
          <w:rFonts w:asciiTheme="majorHAnsi" w:hAnsiTheme="majorHAnsi" w:cstheme="majorHAnsi"/>
          <w:sz w:val="24"/>
          <w:szCs w:val="24"/>
          <w:lang w:val="ro-MD"/>
        </w:rPr>
        <w:t xml:space="preserve"> прозрачности процедур закупки товаров, работ и услуг, предназначенных для </w:t>
      </w:r>
      <w:r w:rsidR="00946BCA" w:rsidRPr="00E9552D">
        <w:rPr>
          <w:rFonts w:asciiTheme="majorHAnsi" w:hAnsiTheme="majorHAnsi" w:cstheme="majorHAnsi"/>
          <w:sz w:val="24"/>
          <w:szCs w:val="24"/>
          <w:lang w:val="ro-MD"/>
        </w:rPr>
        <w:t>производств</w:t>
      </w:r>
      <w:r w:rsidR="00946BCA">
        <w:rPr>
          <w:rFonts w:asciiTheme="majorHAnsi" w:hAnsiTheme="majorHAnsi" w:cstheme="majorHAnsi"/>
          <w:sz w:val="24"/>
          <w:szCs w:val="24"/>
          <w:lang w:val="ru-RU"/>
        </w:rPr>
        <w:t>енных</w:t>
      </w:r>
      <w:r w:rsidR="00946BCA" w:rsidRPr="00E9552D">
        <w:rPr>
          <w:rFonts w:asciiTheme="majorHAnsi" w:hAnsiTheme="majorHAnsi" w:cstheme="majorHAnsi"/>
          <w:sz w:val="24"/>
          <w:szCs w:val="24"/>
          <w:lang w:val="ro-MD"/>
        </w:rPr>
        <w:t xml:space="preserve"> </w:t>
      </w:r>
      <w:r w:rsidR="00946BCA">
        <w:rPr>
          <w:rFonts w:asciiTheme="majorHAnsi" w:hAnsiTheme="majorHAnsi" w:cstheme="majorHAnsi"/>
          <w:sz w:val="24"/>
          <w:szCs w:val="24"/>
          <w:lang w:val="ru-RU"/>
        </w:rPr>
        <w:t>нужд</w:t>
      </w:r>
      <w:r w:rsidRPr="00E9552D">
        <w:rPr>
          <w:rFonts w:asciiTheme="majorHAnsi" w:hAnsiTheme="majorHAnsi" w:cstheme="majorHAnsi"/>
          <w:sz w:val="24"/>
          <w:szCs w:val="24"/>
          <w:lang w:val="ro-MD"/>
        </w:rPr>
        <w:t xml:space="preserve"> и обеспечения материально-технической базы. В период аудита, предприятие провело 105 публичных аукционов по закупке работ и услуг на общую сумму 2 405 823,8 тыс. леев, из которых 18 </w:t>
      </w:r>
      <w:r w:rsidR="00FD32EA">
        <w:rPr>
          <w:rFonts w:asciiTheme="majorHAnsi" w:hAnsiTheme="majorHAnsi" w:cstheme="majorHAnsi"/>
          <w:sz w:val="24"/>
          <w:szCs w:val="24"/>
          <w:lang w:val="ru-RU"/>
        </w:rPr>
        <w:t>аукцион</w:t>
      </w:r>
      <w:r w:rsidRPr="00E9552D">
        <w:rPr>
          <w:rFonts w:asciiTheme="majorHAnsi" w:hAnsiTheme="majorHAnsi" w:cstheme="majorHAnsi"/>
          <w:sz w:val="24"/>
          <w:szCs w:val="24"/>
          <w:lang w:val="ro-MD"/>
        </w:rPr>
        <w:t xml:space="preserve">ов </w:t>
      </w:r>
      <w:r w:rsidR="00FD32EA">
        <w:rPr>
          <w:rFonts w:asciiTheme="majorHAnsi" w:hAnsiTheme="majorHAnsi" w:cstheme="majorHAnsi"/>
          <w:sz w:val="24"/>
          <w:szCs w:val="24"/>
          <w:lang w:val="ru-RU"/>
        </w:rPr>
        <w:t>на</w:t>
      </w:r>
      <w:r w:rsidRPr="00E9552D">
        <w:rPr>
          <w:rFonts w:asciiTheme="majorHAnsi" w:hAnsiTheme="majorHAnsi" w:cstheme="majorHAnsi"/>
          <w:sz w:val="24"/>
          <w:szCs w:val="24"/>
          <w:lang w:val="ro-MD"/>
        </w:rPr>
        <w:t xml:space="preserve"> периодические ремонтные/</w:t>
      </w:r>
      <w:r w:rsidR="00FD32EA">
        <w:rPr>
          <w:rFonts w:asciiTheme="majorHAnsi" w:hAnsiTheme="majorHAnsi" w:cstheme="majorHAnsi"/>
          <w:sz w:val="24"/>
          <w:szCs w:val="24"/>
          <w:lang w:val="ru-RU"/>
        </w:rPr>
        <w:t>восстановитель</w:t>
      </w:r>
      <w:r w:rsidRPr="00E9552D">
        <w:rPr>
          <w:rFonts w:asciiTheme="majorHAnsi" w:hAnsiTheme="majorHAnsi" w:cstheme="majorHAnsi"/>
          <w:sz w:val="24"/>
          <w:szCs w:val="24"/>
          <w:lang w:val="ro-MD"/>
        </w:rPr>
        <w:t>ные работы местных, коммунальных дорог и улиц</w:t>
      </w:r>
      <w:r w:rsidR="00FD32EA">
        <w:rPr>
          <w:rFonts w:asciiTheme="majorHAnsi" w:hAnsiTheme="majorHAnsi" w:cstheme="majorHAnsi"/>
          <w:sz w:val="24"/>
          <w:szCs w:val="24"/>
          <w:lang w:val="ru-RU"/>
        </w:rPr>
        <w:t>,</w:t>
      </w:r>
      <w:r w:rsidRPr="00E9552D">
        <w:rPr>
          <w:rFonts w:asciiTheme="majorHAnsi" w:hAnsiTheme="majorHAnsi" w:cstheme="majorHAnsi"/>
          <w:sz w:val="24"/>
          <w:szCs w:val="24"/>
          <w:lang w:val="ro-MD"/>
        </w:rPr>
        <w:t xml:space="preserve"> на сумму 1 103 992,4 тыс. леев.</w:t>
      </w:r>
    </w:p>
    <w:p w14:paraId="18CA2938" w14:textId="0C1BF2BE" w:rsidR="0084695B" w:rsidRDefault="00E9552D" w:rsidP="00EC345E">
      <w:pPr>
        <w:tabs>
          <w:tab w:val="left" w:pos="720"/>
        </w:tabs>
        <w:spacing w:after="0" w:line="276" w:lineRule="auto"/>
        <w:ind w:firstLine="720"/>
        <w:jc w:val="both"/>
        <w:rPr>
          <w:rFonts w:asciiTheme="majorHAnsi" w:hAnsiTheme="majorHAnsi" w:cs="Calibri"/>
          <w:sz w:val="24"/>
          <w:szCs w:val="24"/>
          <w:lang w:val="ro-MD"/>
        </w:rPr>
      </w:pPr>
      <w:r w:rsidRPr="00E9552D">
        <w:rPr>
          <w:rFonts w:asciiTheme="majorHAnsi" w:hAnsiTheme="majorHAnsi" w:cs="Calibri"/>
          <w:sz w:val="24"/>
          <w:szCs w:val="24"/>
          <w:lang w:val="ro-MD"/>
        </w:rPr>
        <w:t xml:space="preserve">Аудиторские </w:t>
      </w:r>
      <w:r w:rsidR="00FD32EA">
        <w:rPr>
          <w:rFonts w:asciiTheme="majorHAnsi" w:hAnsiTheme="majorHAnsi" w:cs="Calibri"/>
          <w:sz w:val="24"/>
          <w:szCs w:val="24"/>
          <w:lang w:val="ru-RU"/>
        </w:rPr>
        <w:t>доказательства</w:t>
      </w:r>
      <w:r w:rsidRPr="00E9552D">
        <w:rPr>
          <w:rFonts w:asciiTheme="majorHAnsi" w:hAnsiTheme="majorHAnsi" w:cs="Calibri"/>
          <w:sz w:val="24"/>
          <w:szCs w:val="24"/>
          <w:lang w:val="ro-MD"/>
        </w:rPr>
        <w:t xml:space="preserve"> свидетельствуют о том, что из-за ненадлежащей разработки</w:t>
      </w:r>
      <w:r w:rsidRPr="002A2F8B">
        <w:rPr>
          <w:rStyle w:val="af3"/>
          <w:rFonts w:asciiTheme="majorHAnsi" w:hAnsiTheme="majorHAnsi" w:cs="Calibri"/>
          <w:sz w:val="24"/>
          <w:szCs w:val="24"/>
          <w:lang w:val="ro-MD"/>
        </w:rPr>
        <w:footnoteReference w:id="43"/>
      </w:r>
      <w:r w:rsidRPr="00E9552D">
        <w:rPr>
          <w:rFonts w:asciiTheme="majorHAnsi" w:hAnsiTheme="majorHAnsi" w:cs="Calibri"/>
          <w:sz w:val="24"/>
          <w:szCs w:val="24"/>
          <w:lang w:val="ro-MD"/>
        </w:rPr>
        <w:t xml:space="preserve"> </w:t>
      </w:r>
      <w:r w:rsidR="00C64A5D">
        <w:rPr>
          <w:rFonts w:asciiTheme="majorHAnsi" w:hAnsiTheme="majorHAnsi" w:cs="Calibri"/>
          <w:sz w:val="24"/>
          <w:szCs w:val="24"/>
          <w:lang w:val="ro-MD"/>
        </w:rPr>
        <w:t>ГААД</w:t>
      </w:r>
      <w:r w:rsidRPr="00E9552D">
        <w:rPr>
          <w:rFonts w:asciiTheme="majorHAnsi" w:hAnsiTheme="majorHAnsi" w:cs="Calibri"/>
          <w:sz w:val="24"/>
          <w:szCs w:val="24"/>
          <w:lang w:val="ro-MD"/>
        </w:rPr>
        <w:t xml:space="preserve"> и утверждения МЭИ программы о распределении финансовых средств на содержание национальных дорог общего пользования, а также из-за неформирования рабочей группы по закупкам для текущих потребностей производств</w:t>
      </w:r>
      <w:r w:rsidR="00FD32EA">
        <w:rPr>
          <w:rFonts w:asciiTheme="majorHAnsi" w:hAnsiTheme="majorHAnsi" w:cs="Calibri"/>
          <w:sz w:val="24"/>
          <w:szCs w:val="24"/>
          <w:lang w:val="ru-RU"/>
        </w:rPr>
        <w:t>а</w:t>
      </w:r>
      <w:r w:rsidRPr="00E9552D">
        <w:rPr>
          <w:rFonts w:asciiTheme="majorHAnsi" w:hAnsiTheme="majorHAnsi" w:cs="Calibri"/>
          <w:sz w:val="24"/>
          <w:szCs w:val="24"/>
          <w:lang w:val="ro-MD"/>
        </w:rPr>
        <w:t>, управлени</w:t>
      </w:r>
      <w:r w:rsidR="00FD32EA">
        <w:rPr>
          <w:rFonts w:asciiTheme="majorHAnsi" w:hAnsiTheme="majorHAnsi" w:cs="Calibri"/>
          <w:sz w:val="24"/>
          <w:szCs w:val="24"/>
          <w:lang w:val="ru-RU"/>
        </w:rPr>
        <w:t>я</w:t>
      </w:r>
      <w:r w:rsidRPr="00E9552D">
        <w:rPr>
          <w:rFonts w:asciiTheme="majorHAnsi" w:hAnsiTheme="majorHAnsi" w:cs="Calibri"/>
          <w:sz w:val="24"/>
          <w:szCs w:val="24"/>
          <w:lang w:val="ro-MD"/>
        </w:rPr>
        <w:t xml:space="preserve"> и обеспечени</w:t>
      </w:r>
      <w:r w:rsidR="00FD32EA">
        <w:rPr>
          <w:rFonts w:asciiTheme="majorHAnsi" w:hAnsiTheme="majorHAnsi" w:cs="Calibri"/>
          <w:sz w:val="24"/>
          <w:szCs w:val="24"/>
          <w:lang w:val="ru-RU"/>
        </w:rPr>
        <w:t>я</w:t>
      </w:r>
      <w:r w:rsidRPr="00E9552D">
        <w:rPr>
          <w:rFonts w:asciiTheme="majorHAnsi" w:hAnsiTheme="majorHAnsi" w:cs="Calibri"/>
          <w:sz w:val="24"/>
          <w:szCs w:val="24"/>
          <w:lang w:val="ro-MD"/>
        </w:rPr>
        <w:t xml:space="preserve"> материально-технической базы предприятия, некоторые закупки товаров, работ и услуг на общую сумму около 719 804,4 тыс. леев</w:t>
      </w:r>
      <w:r w:rsidR="00FD32EA" w:rsidRPr="00983446">
        <w:rPr>
          <w:rStyle w:val="af3"/>
          <w:rFonts w:asciiTheme="majorHAnsi" w:hAnsiTheme="majorHAnsi" w:cs="Calibri"/>
          <w:sz w:val="24"/>
          <w:szCs w:val="24"/>
          <w:lang w:val="ro-MD"/>
        </w:rPr>
        <w:footnoteReference w:id="44"/>
      </w:r>
      <w:r w:rsidR="00FD32EA">
        <w:rPr>
          <w:rFonts w:asciiTheme="majorHAnsi" w:hAnsiTheme="majorHAnsi" w:cs="Calibri"/>
          <w:sz w:val="24"/>
          <w:szCs w:val="24"/>
          <w:lang w:val="ru-RU"/>
        </w:rPr>
        <w:t>,</w:t>
      </w:r>
      <w:r w:rsidRPr="00E9552D">
        <w:rPr>
          <w:rFonts w:asciiTheme="majorHAnsi" w:hAnsiTheme="majorHAnsi" w:cs="Calibri"/>
          <w:sz w:val="24"/>
          <w:szCs w:val="24"/>
          <w:lang w:val="ro-MD"/>
        </w:rPr>
        <w:t xml:space="preserve"> были осуществлены не</w:t>
      </w:r>
      <w:r w:rsidR="00FD32EA">
        <w:rPr>
          <w:rFonts w:asciiTheme="majorHAnsi" w:hAnsiTheme="majorHAnsi" w:cs="Calibri"/>
          <w:sz w:val="24"/>
          <w:szCs w:val="24"/>
          <w:lang w:val="ru-RU"/>
        </w:rPr>
        <w:t>правиль</w:t>
      </w:r>
      <w:r w:rsidRPr="00E9552D">
        <w:rPr>
          <w:rFonts w:asciiTheme="majorHAnsi" w:hAnsiTheme="majorHAnsi" w:cs="Calibri"/>
          <w:sz w:val="24"/>
          <w:szCs w:val="24"/>
          <w:lang w:val="ro-MD"/>
        </w:rPr>
        <w:t xml:space="preserve">но, </w:t>
      </w:r>
      <w:r w:rsidR="00FD32EA">
        <w:rPr>
          <w:rFonts w:asciiTheme="majorHAnsi" w:hAnsiTheme="majorHAnsi" w:cs="Calibri"/>
          <w:sz w:val="24"/>
          <w:szCs w:val="24"/>
          <w:lang w:val="ru-RU"/>
        </w:rPr>
        <w:t>путем</w:t>
      </w:r>
      <w:r w:rsidRPr="00E9552D">
        <w:rPr>
          <w:rFonts w:asciiTheme="majorHAnsi" w:hAnsiTheme="majorHAnsi" w:cs="Calibri"/>
          <w:sz w:val="24"/>
          <w:szCs w:val="24"/>
          <w:lang w:val="ro-MD"/>
        </w:rPr>
        <w:t xml:space="preserve"> прям</w:t>
      </w:r>
      <w:r w:rsidR="00FD32EA">
        <w:rPr>
          <w:rFonts w:asciiTheme="majorHAnsi" w:hAnsiTheme="majorHAnsi" w:cs="Calibri"/>
          <w:sz w:val="24"/>
          <w:szCs w:val="24"/>
          <w:lang w:val="ru-RU"/>
        </w:rPr>
        <w:t>ых</w:t>
      </w:r>
      <w:r w:rsidRPr="00E9552D">
        <w:rPr>
          <w:rFonts w:asciiTheme="majorHAnsi" w:hAnsiTheme="majorHAnsi" w:cs="Calibri"/>
          <w:sz w:val="24"/>
          <w:szCs w:val="24"/>
          <w:lang w:val="ro-MD"/>
        </w:rPr>
        <w:t xml:space="preserve"> переговоров</w:t>
      </w:r>
      <w:r w:rsidR="00FD32EA" w:rsidRPr="00FD32EA">
        <w:rPr>
          <w:rFonts w:asciiTheme="majorHAnsi" w:hAnsiTheme="majorHAnsi" w:cs="Calibri"/>
          <w:sz w:val="24"/>
          <w:szCs w:val="24"/>
          <w:lang w:val="ru-RU"/>
        </w:rPr>
        <w:t xml:space="preserve"> </w:t>
      </w:r>
      <w:r w:rsidR="00FD32EA">
        <w:rPr>
          <w:rFonts w:asciiTheme="majorHAnsi" w:hAnsiTheme="majorHAnsi" w:cs="Calibri"/>
          <w:sz w:val="24"/>
          <w:szCs w:val="24"/>
          <w:lang w:val="ru-RU"/>
        </w:rPr>
        <w:t>и присужд</w:t>
      </w:r>
      <w:r w:rsidR="00FD32EA">
        <w:rPr>
          <w:rFonts w:asciiTheme="majorHAnsi" w:hAnsiTheme="majorHAnsi" w:cs="Calibri"/>
          <w:sz w:val="24"/>
          <w:szCs w:val="24"/>
          <w:lang w:val="ro-MD"/>
        </w:rPr>
        <w:t>ения</w:t>
      </w:r>
      <w:r w:rsidRPr="00E9552D">
        <w:rPr>
          <w:rFonts w:asciiTheme="majorHAnsi" w:hAnsiTheme="majorHAnsi" w:cs="Calibri"/>
          <w:sz w:val="24"/>
          <w:szCs w:val="24"/>
          <w:lang w:val="ro-MD"/>
        </w:rPr>
        <w:t xml:space="preserve">, без их включения в годовые и квартальные планы, а также без применения </w:t>
      </w:r>
      <w:r w:rsidR="00FD32EA">
        <w:rPr>
          <w:rFonts w:asciiTheme="majorHAnsi" w:hAnsiTheme="majorHAnsi" w:cs="Calibri"/>
          <w:sz w:val="24"/>
          <w:szCs w:val="24"/>
          <w:lang w:val="ru-RU"/>
        </w:rPr>
        <w:t>нормативных положений</w:t>
      </w:r>
      <w:r w:rsidRPr="00E9552D">
        <w:rPr>
          <w:rFonts w:asciiTheme="majorHAnsi" w:hAnsiTheme="majorHAnsi" w:cs="Calibri"/>
          <w:sz w:val="24"/>
          <w:szCs w:val="24"/>
          <w:lang w:val="ro-MD"/>
        </w:rPr>
        <w:t xml:space="preserve"> </w:t>
      </w:r>
      <w:r w:rsidR="00FD32EA">
        <w:rPr>
          <w:rFonts w:asciiTheme="majorHAnsi" w:hAnsiTheme="majorHAnsi" w:cs="Calibri"/>
          <w:sz w:val="24"/>
          <w:szCs w:val="24"/>
          <w:lang w:val="ru-RU"/>
        </w:rPr>
        <w:t xml:space="preserve">о </w:t>
      </w:r>
      <w:r w:rsidRPr="00E9552D">
        <w:rPr>
          <w:rFonts w:asciiTheme="majorHAnsi" w:hAnsiTheme="majorHAnsi" w:cs="Calibri"/>
          <w:sz w:val="24"/>
          <w:szCs w:val="24"/>
          <w:lang w:val="ro-MD"/>
        </w:rPr>
        <w:t>государственны</w:t>
      </w:r>
      <w:r w:rsidR="00FD32EA">
        <w:rPr>
          <w:rFonts w:asciiTheme="majorHAnsi" w:hAnsiTheme="majorHAnsi" w:cs="Calibri"/>
          <w:sz w:val="24"/>
          <w:szCs w:val="24"/>
          <w:lang w:val="ru-RU"/>
        </w:rPr>
        <w:t>х</w:t>
      </w:r>
      <w:r w:rsidRPr="00E9552D">
        <w:rPr>
          <w:rFonts w:asciiTheme="majorHAnsi" w:hAnsiTheme="majorHAnsi" w:cs="Calibri"/>
          <w:sz w:val="24"/>
          <w:szCs w:val="24"/>
          <w:lang w:val="ro-MD"/>
        </w:rPr>
        <w:t xml:space="preserve"> закупка</w:t>
      </w:r>
      <w:r w:rsidR="00FD32EA">
        <w:rPr>
          <w:rFonts w:asciiTheme="majorHAnsi" w:hAnsiTheme="majorHAnsi" w:cs="Calibri"/>
          <w:sz w:val="24"/>
          <w:szCs w:val="24"/>
          <w:lang w:val="ru-RU"/>
        </w:rPr>
        <w:t>х</w:t>
      </w:r>
      <w:r w:rsidRPr="00E9552D">
        <w:rPr>
          <w:rFonts w:asciiTheme="majorHAnsi" w:hAnsiTheme="majorHAnsi" w:cs="Calibri"/>
          <w:sz w:val="24"/>
          <w:szCs w:val="24"/>
          <w:lang w:val="ro-MD"/>
        </w:rPr>
        <w:t xml:space="preserve"> или </w:t>
      </w:r>
      <w:r w:rsidR="00FD32EA">
        <w:rPr>
          <w:rFonts w:asciiTheme="majorHAnsi" w:hAnsiTheme="majorHAnsi" w:cs="Calibri"/>
          <w:sz w:val="24"/>
          <w:szCs w:val="24"/>
          <w:lang w:val="ru-RU"/>
        </w:rPr>
        <w:t>релевантных</w:t>
      </w:r>
      <w:r w:rsidRPr="00E9552D">
        <w:rPr>
          <w:rFonts w:asciiTheme="majorHAnsi" w:hAnsiTheme="majorHAnsi" w:cs="Calibri"/>
          <w:sz w:val="24"/>
          <w:szCs w:val="24"/>
          <w:lang w:val="ro-MD"/>
        </w:rPr>
        <w:t xml:space="preserve"> правил, </w:t>
      </w:r>
      <w:r w:rsidR="00FD32EA">
        <w:rPr>
          <w:rFonts w:asciiTheme="majorHAnsi" w:hAnsiTheme="majorHAnsi" w:cs="Calibri"/>
          <w:sz w:val="24"/>
          <w:szCs w:val="24"/>
          <w:lang w:val="ru-RU"/>
        </w:rPr>
        <w:t>чем</w:t>
      </w:r>
      <w:r w:rsidRPr="00E9552D">
        <w:rPr>
          <w:rFonts w:asciiTheme="majorHAnsi" w:hAnsiTheme="majorHAnsi" w:cs="Calibri"/>
          <w:sz w:val="24"/>
          <w:szCs w:val="24"/>
          <w:lang w:val="ro-MD"/>
        </w:rPr>
        <w:t xml:space="preserve">, </w:t>
      </w:r>
      <w:r w:rsidR="00FD32EA">
        <w:rPr>
          <w:rFonts w:asciiTheme="majorHAnsi" w:hAnsiTheme="majorHAnsi" w:cs="Calibri"/>
          <w:sz w:val="24"/>
          <w:szCs w:val="24"/>
          <w:lang w:val="ru-RU"/>
        </w:rPr>
        <w:t>в итоге</w:t>
      </w:r>
      <w:r w:rsidRPr="00E9552D">
        <w:rPr>
          <w:rFonts w:asciiTheme="majorHAnsi" w:hAnsiTheme="majorHAnsi" w:cs="Calibri"/>
          <w:sz w:val="24"/>
          <w:szCs w:val="24"/>
          <w:lang w:val="ro-MD"/>
        </w:rPr>
        <w:t xml:space="preserve">, </w:t>
      </w:r>
      <w:r w:rsidR="00FD32EA">
        <w:rPr>
          <w:rFonts w:asciiTheme="majorHAnsi" w:hAnsiTheme="majorHAnsi" w:cs="Calibri"/>
          <w:sz w:val="24"/>
          <w:szCs w:val="24"/>
          <w:lang w:val="ru-RU"/>
        </w:rPr>
        <w:t>были нарушены</w:t>
      </w:r>
      <w:r w:rsidRPr="00E9552D">
        <w:rPr>
          <w:rFonts w:asciiTheme="majorHAnsi" w:hAnsiTheme="majorHAnsi" w:cs="Calibri"/>
          <w:sz w:val="24"/>
          <w:szCs w:val="24"/>
          <w:lang w:val="ro-MD"/>
        </w:rPr>
        <w:t xml:space="preserve"> принцип</w:t>
      </w:r>
      <w:r w:rsidR="00FD32EA">
        <w:rPr>
          <w:rFonts w:asciiTheme="majorHAnsi" w:hAnsiTheme="majorHAnsi" w:cs="Calibri"/>
          <w:sz w:val="24"/>
          <w:szCs w:val="24"/>
          <w:lang w:val="ru-RU"/>
        </w:rPr>
        <w:t>ы</w:t>
      </w:r>
      <w:r w:rsidRPr="00E9552D">
        <w:rPr>
          <w:rFonts w:asciiTheme="majorHAnsi" w:hAnsiTheme="majorHAnsi" w:cs="Calibri"/>
          <w:sz w:val="24"/>
          <w:szCs w:val="24"/>
          <w:lang w:val="ro-MD"/>
        </w:rPr>
        <w:t xml:space="preserve"> объективности и беспристрастности, прозрачности, обеспечения равенства, справедливости, недискриминации и конкуренции, а также эффективности</w:t>
      </w:r>
      <w:r>
        <w:rPr>
          <w:rFonts w:asciiTheme="majorHAnsi" w:hAnsiTheme="majorHAnsi" w:cs="Calibri"/>
          <w:sz w:val="24"/>
          <w:szCs w:val="24"/>
          <w:lang w:val="ru-RU"/>
        </w:rPr>
        <w:t xml:space="preserve"> </w:t>
      </w:r>
      <w:r w:rsidR="00FD32EA">
        <w:rPr>
          <w:rFonts w:asciiTheme="majorHAnsi" w:hAnsiTheme="majorHAnsi" w:cs="Calibri"/>
          <w:sz w:val="24"/>
          <w:szCs w:val="24"/>
          <w:lang w:val="ru-RU"/>
        </w:rPr>
        <w:t>затрат</w:t>
      </w:r>
      <w:r w:rsidRPr="00E9552D">
        <w:rPr>
          <w:rFonts w:asciiTheme="majorHAnsi" w:hAnsiTheme="majorHAnsi" w:cs="Calibri"/>
          <w:sz w:val="24"/>
          <w:szCs w:val="24"/>
          <w:lang w:val="ro-MD"/>
        </w:rPr>
        <w:t>.</w:t>
      </w:r>
    </w:p>
    <w:p w14:paraId="7E9BD5E4" w14:textId="666DFD46" w:rsidR="00A2736E" w:rsidRPr="00A2736E" w:rsidRDefault="00E9552D" w:rsidP="00EC345E">
      <w:pPr>
        <w:tabs>
          <w:tab w:val="left" w:pos="720"/>
        </w:tabs>
        <w:spacing w:after="0" w:line="276" w:lineRule="auto"/>
        <w:ind w:firstLine="720"/>
        <w:jc w:val="both"/>
        <w:rPr>
          <w:rFonts w:asciiTheme="majorHAnsi" w:hAnsiTheme="majorHAnsi" w:cstheme="majorHAnsi"/>
          <w:i/>
          <w:sz w:val="24"/>
          <w:szCs w:val="24"/>
          <w:lang w:val="ro-MD"/>
        </w:rPr>
      </w:pPr>
      <w:r w:rsidRPr="00E9552D">
        <w:rPr>
          <w:rFonts w:asciiTheme="majorHAnsi" w:hAnsiTheme="majorHAnsi" w:cstheme="majorHAnsi"/>
          <w:b/>
          <w:i/>
          <w:sz w:val="24"/>
          <w:szCs w:val="24"/>
          <w:lang w:val="ro-MD"/>
        </w:rPr>
        <w:t xml:space="preserve">Примечание: </w:t>
      </w:r>
      <w:r w:rsidRPr="00E9552D">
        <w:rPr>
          <w:rFonts w:asciiTheme="majorHAnsi" w:hAnsiTheme="majorHAnsi" w:cstheme="majorHAnsi"/>
          <w:i/>
          <w:sz w:val="24"/>
          <w:szCs w:val="24"/>
          <w:lang w:val="ro-MD"/>
        </w:rPr>
        <w:t xml:space="preserve">отмечается, что 09.10.2020 </w:t>
      </w:r>
      <w:r w:rsidR="00C64A5D">
        <w:rPr>
          <w:rFonts w:asciiTheme="majorHAnsi" w:hAnsiTheme="majorHAnsi" w:cstheme="majorHAnsi"/>
          <w:i/>
          <w:sz w:val="24"/>
          <w:szCs w:val="24"/>
          <w:lang w:val="ro-MD"/>
        </w:rPr>
        <w:t>ГААД</w:t>
      </w:r>
      <w:r w:rsidRPr="00E9552D">
        <w:rPr>
          <w:rFonts w:asciiTheme="majorHAnsi" w:hAnsiTheme="majorHAnsi" w:cstheme="majorHAnsi"/>
          <w:i/>
          <w:sz w:val="24"/>
          <w:szCs w:val="24"/>
          <w:lang w:val="ro-MD"/>
        </w:rPr>
        <w:t xml:space="preserve"> учредил</w:t>
      </w:r>
      <w:r w:rsidR="00FD32EA">
        <w:rPr>
          <w:rFonts w:asciiTheme="majorHAnsi" w:hAnsiTheme="majorHAnsi" w:cstheme="majorHAnsi"/>
          <w:i/>
          <w:sz w:val="24"/>
          <w:szCs w:val="24"/>
          <w:lang w:val="ru-RU"/>
        </w:rPr>
        <w:t>а</w:t>
      </w:r>
      <w:r w:rsidRPr="00E9552D">
        <w:rPr>
          <w:rFonts w:asciiTheme="majorHAnsi" w:hAnsiTheme="majorHAnsi" w:cstheme="majorHAnsi"/>
          <w:i/>
          <w:sz w:val="24"/>
          <w:szCs w:val="24"/>
          <w:lang w:val="ro-MD"/>
        </w:rPr>
        <w:t xml:space="preserve"> рабочую группу по закупкам для текущих потребностей в производстве, администрировании и обеспечении материально-технической базы предприятия, но ее деятельность была больше ориентирована на осуществление закупок </w:t>
      </w:r>
      <w:r w:rsidR="00BA072F">
        <w:rPr>
          <w:rFonts w:asciiTheme="majorHAnsi" w:hAnsiTheme="majorHAnsi" w:cstheme="majorHAnsi"/>
          <w:i/>
          <w:sz w:val="24"/>
          <w:szCs w:val="24"/>
          <w:lang w:val="ru-RU"/>
        </w:rPr>
        <w:t xml:space="preserve">в </w:t>
      </w:r>
      <w:r w:rsidRPr="00E9552D">
        <w:rPr>
          <w:rFonts w:asciiTheme="majorHAnsi" w:hAnsiTheme="majorHAnsi" w:cstheme="majorHAnsi"/>
          <w:i/>
          <w:sz w:val="24"/>
          <w:szCs w:val="24"/>
          <w:lang w:val="ro-MD"/>
        </w:rPr>
        <w:t>2021 год</w:t>
      </w:r>
      <w:r w:rsidR="00BA072F">
        <w:rPr>
          <w:rFonts w:asciiTheme="majorHAnsi" w:hAnsiTheme="majorHAnsi" w:cstheme="majorHAnsi"/>
          <w:i/>
          <w:sz w:val="24"/>
          <w:szCs w:val="24"/>
          <w:lang w:val="ru-RU"/>
        </w:rPr>
        <w:t>у,</w:t>
      </w:r>
      <w:r w:rsidRPr="00E9552D">
        <w:rPr>
          <w:rFonts w:asciiTheme="majorHAnsi" w:hAnsiTheme="majorHAnsi" w:cstheme="majorHAnsi"/>
          <w:i/>
          <w:sz w:val="24"/>
          <w:szCs w:val="24"/>
          <w:lang w:val="ro-MD"/>
        </w:rPr>
        <w:t xml:space="preserve"> и не включала </w:t>
      </w:r>
      <w:r w:rsidR="00BA072F">
        <w:rPr>
          <w:rFonts w:asciiTheme="majorHAnsi" w:hAnsiTheme="majorHAnsi" w:cstheme="majorHAnsi"/>
          <w:i/>
          <w:sz w:val="24"/>
          <w:szCs w:val="24"/>
          <w:lang w:val="ru-RU"/>
        </w:rPr>
        <w:t xml:space="preserve">в </w:t>
      </w:r>
      <w:r w:rsidR="00BA072F" w:rsidRPr="00E9552D">
        <w:rPr>
          <w:rFonts w:asciiTheme="majorHAnsi" w:hAnsiTheme="majorHAnsi" w:cstheme="majorHAnsi"/>
          <w:i/>
          <w:sz w:val="24"/>
          <w:szCs w:val="24"/>
          <w:lang w:val="ro-MD"/>
        </w:rPr>
        <w:t>обязательно</w:t>
      </w:r>
      <w:r w:rsidR="00BA072F">
        <w:rPr>
          <w:rFonts w:asciiTheme="majorHAnsi" w:hAnsiTheme="majorHAnsi" w:cstheme="majorHAnsi"/>
          <w:i/>
          <w:sz w:val="24"/>
          <w:szCs w:val="24"/>
          <w:lang w:val="ru-RU"/>
        </w:rPr>
        <w:t>м</w:t>
      </w:r>
      <w:r w:rsidR="00BA072F" w:rsidRPr="00E9552D">
        <w:rPr>
          <w:rFonts w:asciiTheme="majorHAnsi" w:hAnsiTheme="majorHAnsi" w:cstheme="majorHAnsi"/>
          <w:i/>
          <w:sz w:val="24"/>
          <w:szCs w:val="24"/>
          <w:lang w:val="ro-MD"/>
        </w:rPr>
        <w:t xml:space="preserve"> </w:t>
      </w:r>
      <w:r w:rsidR="00BA072F">
        <w:rPr>
          <w:rFonts w:asciiTheme="majorHAnsi" w:hAnsiTheme="majorHAnsi" w:cstheme="majorHAnsi"/>
          <w:i/>
          <w:sz w:val="24"/>
          <w:szCs w:val="24"/>
          <w:lang w:val="ru-RU"/>
        </w:rPr>
        <w:t>порядке контрактацию</w:t>
      </w:r>
      <w:r w:rsidRPr="00E9552D">
        <w:rPr>
          <w:rFonts w:asciiTheme="majorHAnsi" w:hAnsiTheme="majorHAnsi" w:cstheme="majorHAnsi"/>
          <w:i/>
          <w:sz w:val="24"/>
          <w:szCs w:val="24"/>
          <w:lang w:val="ro-MD"/>
        </w:rPr>
        <w:t xml:space="preserve"> работ по техническому обслуживанию национальных дорог общего пользования, деятельность</w:t>
      </w:r>
      <w:r w:rsidR="00BA072F">
        <w:rPr>
          <w:rFonts w:asciiTheme="majorHAnsi" w:hAnsiTheme="majorHAnsi" w:cstheme="majorHAnsi"/>
          <w:i/>
          <w:sz w:val="24"/>
          <w:szCs w:val="24"/>
          <w:lang w:val="ru-RU"/>
        </w:rPr>
        <w:t>,</w:t>
      </w:r>
      <w:r w:rsidRPr="00E9552D">
        <w:rPr>
          <w:rFonts w:asciiTheme="majorHAnsi" w:hAnsiTheme="majorHAnsi" w:cstheme="majorHAnsi"/>
          <w:i/>
          <w:sz w:val="24"/>
          <w:szCs w:val="24"/>
          <w:lang w:val="ro-MD"/>
        </w:rPr>
        <w:t xml:space="preserve"> котор</w:t>
      </w:r>
      <w:r w:rsidR="00BA072F">
        <w:rPr>
          <w:rFonts w:asciiTheme="majorHAnsi" w:hAnsiTheme="majorHAnsi" w:cstheme="majorHAnsi"/>
          <w:i/>
          <w:sz w:val="24"/>
          <w:szCs w:val="24"/>
          <w:lang w:val="ru-RU"/>
        </w:rPr>
        <w:t>ая</w:t>
      </w:r>
      <w:r w:rsidR="00BE7127" w:rsidRPr="00BE7127">
        <w:rPr>
          <w:rFonts w:asciiTheme="majorHAnsi" w:hAnsiTheme="majorHAnsi" w:cstheme="majorHAnsi"/>
          <w:i/>
          <w:sz w:val="24"/>
          <w:szCs w:val="24"/>
          <w:lang w:val="ro-MD"/>
        </w:rPr>
        <w:t xml:space="preserve"> </w:t>
      </w:r>
      <w:r w:rsidR="00BA072F">
        <w:rPr>
          <w:rFonts w:asciiTheme="majorHAnsi" w:hAnsiTheme="majorHAnsi" w:cstheme="majorHAnsi"/>
          <w:i/>
          <w:sz w:val="24"/>
          <w:szCs w:val="24"/>
          <w:lang w:val="ru-RU"/>
        </w:rPr>
        <w:t xml:space="preserve">должна </w:t>
      </w:r>
      <w:r w:rsidRPr="00E9552D">
        <w:rPr>
          <w:rFonts w:asciiTheme="majorHAnsi" w:hAnsiTheme="majorHAnsi" w:cstheme="majorHAnsi"/>
          <w:i/>
          <w:sz w:val="24"/>
          <w:szCs w:val="24"/>
          <w:lang w:val="ro-MD"/>
        </w:rPr>
        <w:t>со</w:t>
      </w:r>
      <w:r w:rsidR="00BA072F">
        <w:rPr>
          <w:rFonts w:asciiTheme="majorHAnsi" w:hAnsiTheme="majorHAnsi" w:cstheme="majorHAnsi"/>
          <w:i/>
          <w:sz w:val="24"/>
          <w:szCs w:val="24"/>
          <w:lang w:val="ru-RU"/>
        </w:rPr>
        <w:t>ответствовать</w:t>
      </w:r>
      <w:r w:rsidRPr="00E9552D">
        <w:rPr>
          <w:rFonts w:asciiTheme="majorHAnsi" w:hAnsiTheme="majorHAnsi" w:cstheme="majorHAnsi"/>
          <w:i/>
          <w:sz w:val="24"/>
          <w:szCs w:val="24"/>
          <w:lang w:val="ro-MD"/>
        </w:rPr>
        <w:t xml:space="preserve"> примен</w:t>
      </w:r>
      <w:r w:rsidR="00BA072F">
        <w:rPr>
          <w:rFonts w:asciiTheme="majorHAnsi" w:hAnsiTheme="majorHAnsi" w:cstheme="majorHAnsi"/>
          <w:i/>
          <w:sz w:val="24"/>
          <w:szCs w:val="24"/>
          <w:lang w:val="ru-RU"/>
        </w:rPr>
        <w:t>яе</w:t>
      </w:r>
      <w:r w:rsidRPr="00E9552D">
        <w:rPr>
          <w:rFonts w:asciiTheme="majorHAnsi" w:hAnsiTheme="majorHAnsi" w:cstheme="majorHAnsi"/>
          <w:i/>
          <w:sz w:val="24"/>
          <w:szCs w:val="24"/>
          <w:lang w:val="ro-MD"/>
        </w:rPr>
        <w:t>мы</w:t>
      </w:r>
      <w:r w:rsidR="00BA072F">
        <w:rPr>
          <w:rFonts w:asciiTheme="majorHAnsi" w:hAnsiTheme="majorHAnsi" w:cstheme="majorHAnsi"/>
          <w:i/>
          <w:sz w:val="24"/>
          <w:szCs w:val="24"/>
          <w:lang w:val="ru-RU"/>
        </w:rPr>
        <w:t>м</w:t>
      </w:r>
      <w:r w:rsidRPr="00E9552D">
        <w:rPr>
          <w:rFonts w:asciiTheme="majorHAnsi" w:hAnsiTheme="majorHAnsi" w:cstheme="majorHAnsi"/>
          <w:i/>
          <w:sz w:val="24"/>
          <w:szCs w:val="24"/>
          <w:lang w:val="ro-MD"/>
        </w:rPr>
        <w:t xml:space="preserve"> </w:t>
      </w:r>
      <w:r w:rsidR="00BA072F">
        <w:rPr>
          <w:rFonts w:asciiTheme="majorHAnsi" w:hAnsiTheme="majorHAnsi" w:cstheme="majorHAnsi"/>
          <w:i/>
          <w:sz w:val="24"/>
          <w:szCs w:val="24"/>
          <w:lang w:val="ru-RU"/>
        </w:rPr>
        <w:t>законодательным</w:t>
      </w:r>
      <w:r w:rsidRPr="00E9552D">
        <w:rPr>
          <w:rFonts w:asciiTheme="majorHAnsi" w:hAnsiTheme="majorHAnsi" w:cstheme="majorHAnsi"/>
          <w:i/>
          <w:sz w:val="24"/>
          <w:szCs w:val="24"/>
          <w:lang w:val="ro-MD"/>
        </w:rPr>
        <w:t xml:space="preserve"> требовани</w:t>
      </w:r>
      <w:r w:rsidR="00BA072F">
        <w:rPr>
          <w:rFonts w:asciiTheme="majorHAnsi" w:hAnsiTheme="majorHAnsi" w:cstheme="majorHAnsi"/>
          <w:i/>
          <w:sz w:val="24"/>
          <w:szCs w:val="24"/>
          <w:lang w:val="ru-RU"/>
        </w:rPr>
        <w:t>ям</w:t>
      </w:r>
      <w:r w:rsidRPr="00E9552D">
        <w:rPr>
          <w:rFonts w:asciiTheme="majorHAnsi" w:hAnsiTheme="majorHAnsi" w:cstheme="majorHAnsi"/>
          <w:i/>
          <w:sz w:val="24"/>
          <w:szCs w:val="24"/>
          <w:lang w:val="ro-MD"/>
        </w:rPr>
        <w:t>.</w:t>
      </w:r>
    </w:p>
    <w:p w14:paraId="72CF2DFB" w14:textId="4A0272A7" w:rsidR="0081763E" w:rsidRDefault="002F5355" w:rsidP="00EC345E">
      <w:pPr>
        <w:tabs>
          <w:tab w:val="left" w:pos="720"/>
        </w:tabs>
        <w:spacing w:after="0" w:line="276" w:lineRule="auto"/>
        <w:ind w:firstLine="720"/>
        <w:jc w:val="both"/>
        <w:rPr>
          <w:rFonts w:asciiTheme="majorHAnsi" w:hAnsiTheme="majorHAnsi" w:cstheme="majorHAnsi"/>
          <w:sz w:val="24"/>
          <w:szCs w:val="24"/>
          <w:highlight w:val="green"/>
          <w:lang w:val="ro-MD"/>
        </w:rPr>
      </w:pPr>
      <w:r w:rsidRPr="002F5355">
        <w:rPr>
          <w:rFonts w:asciiTheme="majorHAnsi" w:hAnsiTheme="majorHAnsi" w:cstheme="majorHAnsi"/>
          <w:sz w:val="24"/>
          <w:szCs w:val="24"/>
          <w:lang w:val="ro-MD"/>
        </w:rPr>
        <w:t>Также отмечается, что</w:t>
      </w:r>
      <w:r w:rsidR="005F536A">
        <w:rPr>
          <w:rFonts w:asciiTheme="majorHAnsi" w:hAnsiTheme="majorHAnsi" w:cstheme="majorHAnsi"/>
          <w:sz w:val="24"/>
          <w:szCs w:val="24"/>
          <w:lang w:val="ru-RU"/>
        </w:rPr>
        <w:t>,</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 xml:space="preserve">начиная </w:t>
      </w:r>
      <w:r w:rsidRPr="002F5355">
        <w:rPr>
          <w:rFonts w:asciiTheme="majorHAnsi" w:hAnsiTheme="majorHAnsi" w:cstheme="majorHAnsi"/>
          <w:sz w:val="24"/>
          <w:szCs w:val="24"/>
          <w:lang w:val="ro-MD"/>
        </w:rPr>
        <w:t>с 2014 года</w:t>
      </w:r>
      <w:r w:rsidR="005F536A" w:rsidRPr="00983446">
        <w:rPr>
          <w:rFonts w:asciiTheme="majorHAnsi" w:hAnsiTheme="majorHAnsi" w:cstheme="majorHAnsi"/>
          <w:sz w:val="24"/>
          <w:szCs w:val="24"/>
          <w:vertAlign w:val="superscript"/>
          <w:lang w:val="ro-MD"/>
        </w:rPr>
        <w:footnoteReference w:id="45"/>
      </w:r>
      <w:r w:rsidR="005F536A">
        <w:rPr>
          <w:rFonts w:asciiTheme="majorHAnsi" w:hAnsiTheme="majorHAnsi" w:cstheme="majorHAnsi"/>
          <w:sz w:val="24"/>
          <w:szCs w:val="24"/>
          <w:lang w:val="ru-RU"/>
        </w:rPr>
        <w:t>,</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П</w:t>
      </w:r>
      <w:r w:rsidRPr="002F5355">
        <w:rPr>
          <w:rFonts w:asciiTheme="majorHAnsi" w:hAnsiTheme="majorHAnsi" w:cstheme="majorHAnsi"/>
          <w:sz w:val="24"/>
          <w:szCs w:val="24"/>
          <w:lang w:val="ro-MD"/>
        </w:rPr>
        <w:t>равительство и центральн</w:t>
      </w:r>
      <w:r w:rsidR="005F536A">
        <w:rPr>
          <w:rFonts w:asciiTheme="majorHAnsi" w:hAnsiTheme="majorHAnsi" w:cstheme="majorHAnsi"/>
          <w:sz w:val="24"/>
          <w:szCs w:val="24"/>
          <w:lang w:val="ru-RU"/>
        </w:rPr>
        <w:t>ый</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публич</w:t>
      </w:r>
      <w:r w:rsidRPr="002F5355">
        <w:rPr>
          <w:rFonts w:asciiTheme="majorHAnsi" w:hAnsiTheme="majorHAnsi" w:cstheme="majorHAnsi"/>
          <w:sz w:val="24"/>
          <w:szCs w:val="24"/>
          <w:lang w:val="ro-MD"/>
        </w:rPr>
        <w:t>н</w:t>
      </w:r>
      <w:r w:rsidR="005F536A">
        <w:rPr>
          <w:rFonts w:asciiTheme="majorHAnsi" w:hAnsiTheme="majorHAnsi" w:cstheme="majorHAnsi"/>
          <w:sz w:val="24"/>
          <w:szCs w:val="24"/>
          <w:lang w:val="ru-RU"/>
        </w:rPr>
        <w:t>ый</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орган</w:t>
      </w:r>
      <w:r w:rsidRPr="002F5355">
        <w:rPr>
          <w:rFonts w:asciiTheme="majorHAnsi" w:hAnsiTheme="majorHAnsi" w:cstheme="majorHAnsi"/>
          <w:sz w:val="24"/>
          <w:szCs w:val="24"/>
          <w:lang w:val="ro-MD"/>
        </w:rPr>
        <w:t>, ответственн</w:t>
      </w:r>
      <w:r w:rsidR="005F536A">
        <w:rPr>
          <w:rFonts w:asciiTheme="majorHAnsi" w:hAnsiTheme="majorHAnsi" w:cstheme="majorHAnsi"/>
          <w:sz w:val="24"/>
          <w:szCs w:val="24"/>
          <w:lang w:val="ru-RU"/>
        </w:rPr>
        <w:t>ый</w:t>
      </w:r>
      <w:r w:rsidRPr="002F5355">
        <w:rPr>
          <w:rFonts w:asciiTheme="majorHAnsi" w:hAnsiTheme="majorHAnsi" w:cstheme="majorHAnsi"/>
          <w:sz w:val="24"/>
          <w:szCs w:val="24"/>
          <w:lang w:val="ro-MD"/>
        </w:rPr>
        <w:t xml:space="preserve"> за политику в области дорожной инфраструктуры, п</w:t>
      </w:r>
      <w:r w:rsidR="005F536A">
        <w:rPr>
          <w:rFonts w:asciiTheme="majorHAnsi" w:hAnsiTheme="majorHAnsi" w:cstheme="majorHAnsi"/>
          <w:sz w:val="24"/>
          <w:szCs w:val="24"/>
          <w:lang w:val="ru-RU"/>
        </w:rPr>
        <w:t>остав</w:t>
      </w:r>
      <w:r w:rsidRPr="002F5355">
        <w:rPr>
          <w:rFonts w:asciiTheme="majorHAnsi" w:hAnsiTheme="majorHAnsi" w:cstheme="majorHAnsi"/>
          <w:sz w:val="24"/>
          <w:szCs w:val="24"/>
          <w:lang w:val="ro-MD"/>
        </w:rPr>
        <w:t xml:space="preserve">или </w:t>
      </w:r>
      <w:r w:rsidR="005F536A">
        <w:rPr>
          <w:rFonts w:asciiTheme="majorHAnsi" w:hAnsiTheme="majorHAnsi" w:cstheme="majorHAnsi"/>
          <w:sz w:val="24"/>
          <w:szCs w:val="24"/>
          <w:lang w:val="ru-RU"/>
        </w:rPr>
        <w:t xml:space="preserve">перед собой задачу </w:t>
      </w:r>
      <w:r w:rsidRPr="002F5355">
        <w:rPr>
          <w:rFonts w:asciiTheme="majorHAnsi" w:hAnsiTheme="majorHAnsi" w:cstheme="majorHAnsi"/>
          <w:sz w:val="24"/>
          <w:szCs w:val="24"/>
          <w:lang w:val="ro-MD"/>
        </w:rPr>
        <w:t xml:space="preserve">подготовить </w:t>
      </w:r>
      <w:r w:rsidR="005F536A">
        <w:rPr>
          <w:rFonts w:asciiTheme="majorHAnsi" w:hAnsiTheme="majorHAnsi" w:cstheme="majorHAnsi"/>
          <w:sz w:val="24"/>
          <w:szCs w:val="24"/>
          <w:lang w:val="ru-RU"/>
        </w:rPr>
        <w:t>общества</w:t>
      </w:r>
      <w:r w:rsidRPr="002F5355">
        <w:rPr>
          <w:rFonts w:asciiTheme="majorHAnsi" w:hAnsiTheme="majorHAnsi" w:cstheme="majorHAnsi"/>
          <w:sz w:val="24"/>
          <w:szCs w:val="24"/>
          <w:lang w:val="ro-MD"/>
        </w:rPr>
        <w:t xml:space="preserve"> по техническому обслуживанию дорог (АО </w:t>
      </w:r>
      <w:r>
        <w:rPr>
          <w:rFonts w:asciiTheme="majorHAnsi" w:hAnsiTheme="majorHAnsi" w:cstheme="majorHAnsi"/>
          <w:sz w:val="24"/>
          <w:szCs w:val="24"/>
          <w:lang w:val="ro-MD"/>
        </w:rPr>
        <w:t>„Drumuri”</w:t>
      </w:r>
      <w:r w:rsidRPr="002F5355">
        <w:rPr>
          <w:rFonts w:asciiTheme="majorHAnsi" w:hAnsiTheme="majorHAnsi" w:cstheme="majorHAnsi"/>
          <w:sz w:val="24"/>
          <w:szCs w:val="24"/>
          <w:lang w:val="ro-MD"/>
        </w:rPr>
        <w:t xml:space="preserve">) к конкуренции с частными компаниями, а также </w:t>
      </w:r>
      <w:r w:rsidR="005F536A">
        <w:rPr>
          <w:rFonts w:asciiTheme="majorHAnsi" w:hAnsiTheme="majorHAnsi" w:cstheme="majorHAnsi"/>
          <w:sz w:val="24"/>
          <w:szCs w:val="24"/>
          <w:lang w:val="ru-RU"/>
        </w:rPr>
        <w:t xml:space="preserve">к </w:t>
      </w:r>
      <w:r w:rsidRPr="002F5355">
        <w:rPr>
          <w:rFonts w:asciiTheme="majorHAnsi" w:hAnsiTheme="majorHAnsi" w:cstheme="majorHAnsi"/>
          <w:sz w:val="24"/>
          <w:szCs w:val="24"/>
          <w:lang w:val="ro-MD"/>
        </w:rPr>
        <w:t>пере</w:t>
      </w:r>
      <w:r w:rsidR="005F536A">
        <w:rPr>
          <w:rFonts w:asciiTheme="majorHAnsi" w:hAnsiTheme="majorHAnsi" w:cstheme="majorHAnsi"/>
          <w:sz w:val="24"/>
          <w:szCs w:val="24"/>
          <w:lang w:val="ru-RU"/>
        </w:rPr>
        <w:t>ходу</w:t>
      </w:r>
      <w:r w:rsidRPr="002F5355">
        <w:rPr>
          <w:rFonts w:asciiTheme="majorHAnsi" w:hAnsiTheme="majorHAnsi" w:cstheme="majorHAnsi"/>
          <w:sz w:val="24"/>
          <w:szCs w:val="24"/>
          <w:lang w:val="ro-MD"/>
        </w:rPr>
        <w:t xml:space="preserve"> к </w:t>
      </w:r>
      <w:r w:rsidR="005F536A">
        <w:rPr>
          <w:rFonts w:asciiTheme="majorHAnsi" w:hAnsiTheme="majorHAnsi" w:cstheme="majorHAnsi"/>
          <w:sz w:val="24"/>
          <w:szCs w:val="24"/>
          <w:lang w:val="ru-RU"/>
        </w:rPr>
        <w:t>за</w:t>
      </w:r>
      <w:r w:rsidRPr="002F5355">
        <w:rPr>
          <w:rFonts w:asciiTheme="majorHAnsi" w:hAnsiTheme="majorHAnsi" w:cstheme="majorHAnsi"/>
          <w:sz w:val="24"/>
          <w:szCs w:val="24"/>
          <w:lang w:val="ro-MD"/>
        </w:rPr>
        <w:t>купк</w:t>
      </w:r>
      <w:r w:rsidR="005F536A">
        <w:rPr>
          <w:rFonts w:asciiTheme="majorHAnsi" w:hAnsiTheme="majorHAnsi" w:cstheme="majorHAnsi"/>
          <w:sz w:val="24"/>
          <w:szCs w:val="24"/>
          <w:lang w:val="ru-RU"/>
        </w:rPr>
        <w:t>ам</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в рамках аукционов</w:t>
      </w:r>
      <w:r w:rsidR="005F536A" w:rsidRPr="002F5355">
        <w:rPr>
          <w:rFonts w:asciiTheme="majorHAnsi" w:hAnsiTheme="majorHAnsi" w:cstheme="majorHAnsi"/>
          <w:sz w:val="24"/>
          <w:szCs w:val="24"/>
          <w:lang w:val="ro-MD"/>
        </w:rPr>
        <w:t xml:space="preserve"> </w:t>
      </w:r>
      <w:r w:rsidRPr="002F5355">
        <w:rPr>
          <w:rFonts w:asciiTheme="majorHAnsi" w:hAnsiTheme="majorHAnsi" w:cstheme="majorHAnsi"/>
          <w:sz w:val="24"/>
          <w:szCs w:val="24"/>
          <w:lang w:val="ro-MD"/>
        </w:rPr>
        <w:t xml:space="preserve">работ по техническому обслуживанию дорог общего пользования, </w:t>
      </w:r>
      <w:r w:rsidR="005F536A">
        <w:rPr>
          <w:rFonts w:asciiTheme="majorHAnsi" w:hAnsiTheme="majorHAnsi" w:cstheme="majorHAnsi"/>
          <w:sz w:val="24"/>
          <w:szCs w:val="24"/>
          <w:lang w:val="ru-RU"/>
        </w:rPr>
        <w:t>однако,</w:t>
      </w:r>
      <w:r w:rsidRPr="002F5355">
        <w:rPr>
          <w:rFonts w:asciiTheme="majorHAnsi" w:hAnsiTheme="majorHAnsi" w:cstheme="majorHAnsi"/>
          <w:sz w:val="24"/>
          <w:szCs w:val="24"/>
          <w:lang w:val="ro-MD"/>
        </w:rPr>
        <w:t xml:space="preserve"> из-за </w:t>
      </w:r>
      <w:r w:rsidR="005F536A">
        <w:rPr>
          <w:rFonts w:asciiTheme="majorHAnsi" w:hAnsiTheme="majorHAnsi" w:cstheme="majorHAnsi"/>
          <w:sz w:val="24"/>
          <w:szCs w:val="24"/>
          <w:lang w:val="ru-RU"/>
        </w:rPr>
        <w:t xml:space="preserve">их </w:t>
      </w:r>
      <w:r w:rsidRPr="002F5355">
        <w:rPr>
          <w:rFonts w:asciiTheme="majorHAnsi" w:hAnsiTheme="majorHAnsi" w:cstheme="majorHAnsi"/>
          <w:sz w:val="24"/>
          <w:szCs w:val="24"/>
          <w:lang w:val="ro-MD"/>
        </w:rPr>
        <w:t xml:space="preserve">бездействия или </w:t>
      </w:r>
      <w:r w:rsidR="005F536A" w:rsidRPr="002F5355">
        <w:rPr>
          <w:rFonts w:asciiTheme="majorHAnsi" w:hAnsiTheme="majorHAnsi" w:cstheme="majorHAnsi"/>
          <w:sz w:val="24"/>
          <w:szCs w:val="24"/>
          <w:lang w:val="ro-MD"/>
        </w:rPr>
        <w:t>недостаточн</w:t>
      </w:r>
      <w:r w:rsidR="005F536A">
        <w:rPr>
          <w:rFonts w:asciiTheme="majorHAnsi" w:hAnsiTheme="majorHAnsi" w:cstheme="majorHAnsi"/>
          <w:sz w:val="24"/>
          <w:szCs w:val="24"/>
          <w:lang w:val="ru-RU"/>
        </w:rPr>
        <w:t>ых</w:t>
      </w:r>
      <w:r w:rsidR="005F536A" w:rsidRPr="002F5355">
        <w:rPr>
          <w:rFonts w:asciiTheme="majorHAnsi" w:hAnsiTheme="majorHAnsi" w:cstheme="majorHAnsi"/>
          <w:sz w:val="24"/>
          <w:szCs w:val="24"/>
          <w:lang w:val="ro-MD"/>
        </w:rPr>
        <w:t xml:space="preserve"> </w:t>
      </w:r>
      <w:r w:rsidRPr="002F5355">
        <w:rPr>
          <w:rFonts w:asciiTheme="majorHAnsi" w:hAnsiTheme="majorHAnsi" w:cstheme="majorHAnsi"/>
          <w:sz w:val="24"/>
          <w:szCs w:val="24"/>
          <w:lang w:val="ro-MD"/>
        </w:rPr>
        <w:t>действий</w:t>
      </w:r>
      <w:r w:rsidR="005F536A">
        <w:rPr>
          <w:rFonts w:asciiTheme="majorHAnsi" w:hAnsiTheme="majorHAnsi" w:cstheme="majorHAnsi"/>
          <w:sz w:val="24"/>
          <w:szCs w:val="24"/>
          <w:lang w:val="ru-RU"/>
        </w:rPr>
        <w:t>,</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за</w:t>
      </w:r>
      <w:r w:rsidRPr="002F5355">
        <w:rPr>
          <w:rFonts w:asciiTheme="majorHAnsi" w:hAnsiTheme="majorHAnsi" w:cstheme="majorHAnsi"/>
          <w:sz w:val="24"/>
          <w:szCs w:val="24"/>
          <w:lang w:val="ro-MD"/>
        </w:rPr>
        <w:t xml:space="preserve">купка этих работ продолжалась и продолжает осуществляться с отклонениями от действующего законодательства, а также </w:t>
      </w:r>
      <w:r w:rsidR="005F536A">
        <w:rPr>
          <w:rFonts w:asciiTheme="majorHAnsi" w:hAnsiTheme="majorHAnsi" w:cstheme="majorHAnsi"/>
          <w:sz w:val="24"/>
          <w:szCs w:val="24"/>
          <w:lang w:val="ru-RU"/>
        </w:rPr>
        <w:t>по</w:t>
      </w:r>
      <w:r w:rsidRPr="002F5355">
        <w:rPr>
          <w:rFonts w:asciiTheme="majorHAnsi" w:hAnsiTheme="majorHAnsi" w:cstheme="majorHAnsi"/>
          <w:sz w:val="24"/>
          <w:szCs w:val="24"/>
          <w:lang w:val="ro-MD"/>
        </w:rPr>
        <w:t xml:space="preserve"> неконкурентным </w:t>
      </w:r>
      <w:r w:rsidR="005F536A">
        <w:rPr>
          <w:rFonts w:asciiTheme="majorHAnsi" w:hAnsiTheme="majorHAnsi" w:cstheme="majorHAnsi"/>
          <w:sz w:val="24"/>
          <w:szCs w:val="24"/>
          <w:lang w:val="ru-RU"/>
        </w:rPr>
        <w:t>ценам</w:t>
      </w:r>
      <w:r w:rsidRPr="002F5355">
        <w:rPr>
          <w:rFonts w:asciiTheme="majorHAnsi" w:hAnsiTheme="majorHAnsi" w:cstheme="majorHAnsi"/>
          <w:sz w:val="24"/>
          <w:szCs w:val="24"/>
          <w:lang w:val="ro-MD"/>
        </w:rPr>
        <w:t xml:space="preserve">. Таким образом, все 12 договоров, заключенных </w:t>
      </w:r>
      <w:r w:rsidR="00C64A5D">
        <w:rPr>
          <w:rFonts w:asciiTheme="majorHAnsi" w:hAnsiTheme="majorHAnsi" w:cstheme="majorHAnsi"/>
          <w:sz w:val="24"/>
          <w:szCs w:val="24"/>
          <w:lang w:val="ro-MD"/>
        </w:rPr>
        <w:t>ГААД</w:t>
      </w:r>
      <w:r w:rsidRPr="002F5355">
        <w:rPr>
          <w:rFonts w:asciiTheme="majorHAnsi" w:hAnsiTheme="majorHAnsi" w:cstheme="majorHAnsi"/>
          <w:sz w:val="24"/>
          <w:szCs w:val="24"/>
          <w:lang w:val="ro-MD"/>
        </w:rPr>
        <w:t xml:space="preserve"> с АО</w:t>
      </w:r>
      <w:r>
        <w:rPr>
          <w:rFonts w:asciiTheme="majorHAnsi" w:hAnsiTheme="majorHAnsi" w:cstheme="majorHAnsi"/>
          <w:sz w:val="24"/>
          <w:szCs w:val="24"/>
          <w:lang w:val="ro-MD"/>
        </w:rPr>
        <w:t xml:space="preserve"> „Drumuri”</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указанными</w:t>
      </w:r>
      <w:r w:rsidRPr="002F5355">
        <w:rPr>
          <w:rFonts w:asciiTheme="majorHAnsi" w:hAnsiTheme="majorHAnsi" w:cstheme="majorHAnsi"/>
          <w:sz w:val="24"/>
          <w:szCs w:val="24"/>
          <w:lang w:val="ro-MD"/>
        </w:rPr>
        <w:t xml:space="preserve"> </w:t>
      </w:r>
      <w:r w:rsidR="005F536A">
        <w:rPr>
          <w:rFonts w:asciiTheme="majorHAnsi" w:hAnsiTheme="majorHAnsi" w:cstheme="majorHAnsi"/>
          <w:sz w:val="24"/>
          <w:szCs w:val="24"/>
          <w:lang w:val="ru-RU"/>
        </w:rPr>
        <w:t xml:space="preserve">в </w:t>
      </w:r>
      <w:r w:rsidRPr="002F5355">
        <w:rPr>
          <w:rFonts w:asciiTheme="majorHAnsi" w:hAnsiTheme="majorHAnsi" w:cstheme="majorHAnsi"/>
          <w:sz w:val="24"/>
          <w:szCs w:val="24"/>
          <w:lang w:val="ro-MD"/>
        </w:rPr>
        <w:t>программа</w:t>
      </w:r>
      <w:r w:rsidR="005F536A">
        <w:rPr>
          <w:rFonts w:asciiTheme="majorHAnsi" w:hAnsiTheme="majorHAnsi" w:cstheme="majorHAnsi"/>
          <w:sz w:val="24"/>
          <w:szCs w:val="24"/>
          <w:lang w:val="ru-RU"/>
        </w:rPr>
        <w:t>х</w:t>
      </w:r>
      <w:r w:rsidRPr="002F5355">
        <w:rPr>
          <w:rFonts w:asciiTheme="majorHAnsi" w:hAnsiTheme="majorHAnsi" w:cstheme="majorHAnsi"/>
          <w:sz w:val="24"/>
          <w:szCs w:val="24"/>
          <w:lang w:val="ro-MD"/>
        </w:rPr>
        <w:t xml:space="preserve"> MЭИ, хотя </w:t>
      </w:r>
      <w:r w:rsidR="005F536A">
        <w:rPr>
          <w:rFonts w:asciiTheme="majorHAnsi" w:hAnsiTheme="majorHAnsi" w:cstheme="majorHAnsi"/>
          <w:sz w:val="24"/>
          <w:szCs w:val="24"/>
          <w:lang w:val="ru-RU"/>
        </w:rPr>
        <w:t xml:space="preserve">и </w:t>
      </w:r>
      <w:r w:rsidRPr="002F5355">
        <w:rPr>
          <w:rFonts w:asciiTheme="majorHAnsi" w:hAnsiTheme="majorHAnsi" w:cstheme="majorHAnsi"/>
          <w:sz w:val="24"/>
          <w:szCs w:val="24"/>
          <w:lang w:val="ro-MD"/>
        </w:rPr>
        <w:t xml:space="preserve">содержат объем бюджетных ассигнований и перечень мероприятий, которые должны быть выполнены при определенных обстоятельствах, они не </w:t>
      </w:r>
      <w:r w:rsidR="005F536A">
        <w:rPr>
          <w:rFonts w:asciiTheme="majorHAnsi" w:hAnsiTheme="majorHAnsi" w:cstheme="majorHAnsi"/>
          <w:sz w:val="24"/>
          <w:szCs w:val="24"/>
          <w:lang w:val="ru-RU"/>
        </w:rPr>
        <w:t>указывают</w:t>
      </w:r>
      <w:r w:rsidRPr="002F5355">
        <w:rPr>
          <w:rFonts w:asciiTheme="majorHAnsi" w:hAnsiTheme="majorHAnsi" w:cstheme="majorHAnsi"/>
          <w:sz w:val="24"/>
          <w:szCs w:val="24"/>
          <w:lang w:val="ro-MD"/>
        </w:rPr>
        <w:t xml:space="preserve"> цен</w:t>
      </w:r>
      <w:r w:rsidR="00420D46">
        <w:rPr>
          <w:rFonts w:asciiTheme="majorHAnsi" w:hAnsiTheme="majorHAnsi" w:cstheme="majorHAnsi"/>
          <w:sz w:val="24"/>
          <w:szCs w:val="24"/>
          <w:lang w:val="ru-RU"/>
        </w:rPr>
        <w:t>ы,</w:t>
      </w:r>
      <w:r w:rsidRPr="002F5355">
        <w:rPr>
          <w:rFonts w:asciiTheme="majorHAnsi" w:hAnsiTheme="majorHAnsi" w:cstheme="majorHAnsi"/>
          <w:sz w:val="24"/>
          <w:szCs w:val="24"/>
          <w:lang w:val="ro-MD"/>
        </w:rPr>
        <w:t xml:space="preserve"> </w:t>
      </w:r>
      <w:r w:rsidR="00420D46" w:rsidRPr="002F5355">
        <w:rPr>
          <w:rFonts w:asciiTheme="majorHAnsi" w:hAnsiTheme="majorHAnsi" w:cstheme="majorHAnsi"/>
          <w:sz w:val="24"/>
          <w:szCs w:val="24"/>
          <w:lang w:val="ro-MD"/>
        </w:rPr>
        <w:t>соответствующи</w:t>
      </w:r>
      <w:r w:rsidR="00420D46">
        <w:rPr>
          <w:rFonts w:asciiTheme="majorHAnsi" w:hAnsiTheme="majorHAnsi" w:cstheme="majorHAnsi"/>
          <w:sz w:val="24"/>
          <w:szCs w:val="24"/>
          <w:lang w:val="ru-RU"/>
        </w:rPr>
        <w:t>е</w:t>
      </w:r>
      <w:r w:rsidR="00420D46" w:rsidRPr="002F5355">
        <w:rPr>
          <w:rFonts w:asciiTheme="majorHAnsi" w:hAnsiTheme="majorHAnsi" w:cstheme="majorHAnsi"/>
          <w:sz w:val="24"/>
          <w:szCs w:val="24"/>
          <w:lang w:val="ro-MD"/>
        </w:rPr>
        <w:t xml:space="preserve"> </w:t>
      </w:r>
      <w:r w:rsidRPr="002F5355">
        <w:rPr>
          <w:rFonts w:asciiTheme="majorHAnsi" w:hAnsiTheme="majorHAnsi" w:cstheme="majorHAnsi"/>
          <w:sz w:val="24"/>
          <w:szCs w:val="24"/>
          <w:lang w:val="ro-MD"/>
        </w:rPr>
        <w:t>кажд</w:t>
      </w:r>
      <w:r w:rsidR="00420D46">
        <w:rPr>
          <w:rFonts w:asciiTheme="majorHAnsi" w:hAnsiTheme="majorHAnsi" w:cstheme="majorHAnsi"/>
          <w:sz w:val="24"/>
          <w:szCs w:val="24"/>
          <w:lang w:val="ru-RU"/>
        </w:rPr>
        <w:t>ому</w:t>
      </w:r>
      <w:r w:rsidRPr="002F5355">
        <w:rPr>
          <w:rFonts w:asciiTheme="majorHAnsi" w:hAnsiTheme="majorHAnsi" w:cstheme="majorHAnsi"/>
          <w:sz w:val="24"/>
          <w:szCs w:val="24"/>
          <w:lang w:val="ro-MD"/>
        </w:rPr>
        <w:t xml:space="preserve"> тип</w:t>
      </w:r>
      <w:r w:rsidR="00420D46">
        <w:rPr>
          <w:rFonts w:asciiTheme="majorHAnsi" w:hAnsiTheme="majorHAnsi" w:cstheme="majorHAnsi"/>
          <w:sz w:val="24"/>
          <w:szCs w:val="24"/>
          <w:lang w:val="ru-RU"/>
        </w:rPr>
        <w:t>у</w:t>
      </w:r>
      <w:r w:rsidRPr="002F5355">
        <w:rPr>
          <w:rFonts w:asciiTheme="majorHAnsi" w:hAnsiTheme="majorHAnsi" w:cstheme="majorHAnsi"/>
          <w:sz w:val="24"/>
          <w:szCs w:val="24"/>
          <w:lang w:val="ro-MD"/>
        </w:rPr>
        <w:t xml:space="preserve"> работ, что обусловливает риски п</w:t>
      </w:r>
      <w:r w:rsidR="00420D46">
        <w:rPr>
          <w:rFonts w:asciiTheme="majorHAnsi" w:hAnsiTheme="majorHAnsi" w:cstheme="majorHAnsi"/>
          <w:sz w:val="24"/>
          <w:szCs w:val="24"/>
          <w:lang w:val="ru-RU"/>
        </w:rPr>
        <w:t>риема</w:t>
      </w:r>
      <w:r w:rsidRPr="002F5355">
        <w:rPr>
          <w:rFonts w:asciiTheme="majorHAnsi" w:hAnsiTheme="majorHAnsi" w:cstheme="majorHAnsi"/>
          <w:sz w:val="24"/>
          <w:szCs w:val="24"/>
          <w:lang w:val="ro-MD"/>
        </w:rPr>
        <w:t xml:space="preserve"> </w:t>
      </w:r>
      <w:r w:rsidR="00420D46" w:rsidRPr="002F5355">
        <w:rPr>
          <w:rFonts w:asciiTheme="majorHAnsi" w:hAnsiTheme="majorHAnsi" w:cstheme="majorHAnsi"/>
          <w:sz w:val="24"/>
          <w:szCs w:val="24"/>
          <w:lang w:val="ro-MD"/>
        </w:rPr>
        <w:t xml:space="preserve">выполненных </w:t>
      </w:r>
      <w:r w:rsidRPr="002F5355">
        <w:rPr>
          <w:rFonts w:asciiTheme="majorHAnsi" w:hAnsiTheme="majorHAnsi" w:cstheme="majorHAnsi"/>
          <w:sz w:val="24"/>
          <w:szCs w:val="24"/>
          <w:lang w:val="ro-MD"/>
        </w:rPr>
        <w:t>работ п</w:t>
      </w:r>
      <w:r w:rsidR="00420D46">
        <w:rPr>
          <w:rFonts w:asciiTheme="majorHAnsi" w:hAnsiTheme="majorHAnsi" w:cstheme="majorHAnsi"/>
          <w:sz w:val="24"/>
          <w:szCs w:val="24"/>
          <w:lang w:val="ru-RU"/>
        </w:rPr>
        <w:t>о</w:t>
      </w:r>
      <w:r w:rsidRPr="002F5355">
        <w:rPr>
          <w:rFonts w:asciiTheme="majorHAnsi" w:hAnsiTheme="majorHAnsi" w:cstheme="majorHAnsi"/>
          <w:sz w:val="24"/>
          <w:szCs w:val="24"/>
          <w:lang w:val="ro-MD"/>
        </w:rPr>
        <w:t xml:space="preserve"> </w:t>
      </w:r>
      <w:r w:rsidR="00420D46">
        <w:rPr>
          <w:rFonts w:asciiTheme="majorHAnsi" w:hAnsiTheme="majorHAnsi" w:cstheme="majorHAnsi"/>
          <w:sz w:val="24"/>
          <w:szCs w:val="24"/>
          <w:lang w:val="ru-RU"/>
        </w:rPr>
        <w:t>завышенным</w:t>
      </w:r>
      <w:r w:rsidRPr="002F5355">
        <w:rPr>
          <w:rFonts w:asciiTheme="majorHAnsi" w:hAnsiTheme="majorHAnsi" w:cstheme="majorHAnsi"/>
          <w:sz w:val="24"/>
          <w:szCs w:val="24"/>
          <w:lang w:val="ro-MD"/>
        </w:rPr>
        <w:t xml:space="preserve"> затрата</w:t>
      </w:r>
      <w:r w:rsidR="00420D46">
        <w:rPr>
          <w:rFonts w:asciiTheme="majorHAnsi" w:hAnsiTheme="majorHAnsi" w:cstheme="majorHAnsi"/>
          <w:sz w:val="24"/>
          <w:szCs w:val="24"/>
          <w:lang w:val="ru-RU"/>
        </w:rPr>
        <w:t>м</w:t>
      </w:r>
      <w:r w:rsidRPr="002F5355">
        <w:rPr>
          <w:rFonts w:asciiTheme="majorHAnsi" w:hAnsiTheme="majorHAnsi" w:cstheme="majorHAnsi"/>
          <w:sz w:val="24"/>
          <w:szCs w:val="24"/>
          <w:lang w:val="ro-MD"/>
        </w:rPr>
        <w:t xml:space="preserve">, с применением метода </w:t>
      </w:r>
      <w:r w:rsidR="00420D46" w:rsidRPr="002F5355">
        <w:rPr>
          <w:rFonts w:asciiTheme="majorHAnsi" w:hAnsiTheme="majorHAnsi" w:cstheme="majorHAnsi"/>
          <w:sz w:val="24"/>
          <w:szCs w:val="24"/>
          <w:lang w:val="ro-MD"/>
        </w:rPr>
        <w:t>ресурс</w:t>
      </w:r>
      <w:r w:rsidR="00420D46">
        <w:rPr>
          <w:rFonts w:asciiTheme="majorHAnsi" w:hAnsiTheme="majorHAnsi" w:cstheme="majorHAnsi"/>
          <w:sz w:val="24"/>
          <w:szCs w:val="24"/>
          <w:lang w:val="ru-RU"/>
        </w:rPr>
        <w:t>ов</w:t>
      </w:r>
      <w:r w:rsidR="00420D46" w:rsidRPr="002F5355">
        <w:rPr>
          <w:rFonts w:asciiTheme="majorHAnsi" w:hAnsiTheme="majorHAnsi" w:cstheme="majorHAnsi"/>
          <w:sz w:val="24"/>
          <w:szCs w:val="24"/>
          <w:lang w:val="ro-MD"/>
        </w:rPr>
        <w:t xml:space="preserve"> </w:t>
      </w:r>
      <w:r w:rsidR="00420D46">
        <w:rPr>
          <w:rFonts w:asciiTheme="majorHAnsi" w:hAnsiTheme="majorHAnsi" w:cstheme="majorHAnsi"/>
          <w:sz w:val="24"/>
          <w:szCs w:val="24"/>
          <w:lang w:val="ru-RU"/>
        </w:rPr>
        <w:t>по</w:t>
      </w:r>
      <w:r w:rsidRPr="002F5355">
        <w:rPr>
          <w:rFonts w:asciiTheme="majorHAnsi" w:hAnsiTheme="majorHAnsi" w:cstheme="majorHAnsi"/>
          <w:sz w:val="24"/>
          <w:szCs w:val="24"/>
          <w:lang w:val="ro-MD"/>
        </w:rPr>
        <w:t xml:space="preserve"> максимальн</w:t>
      </w:r>
      <w:r w:rsidR="00420D46">
        <w:rPr>
          <w:rFonts w:asciiTheme="majorHAnsi" w:hAnsiTheme="majorHAnsi" w:cstheme="majorHAnsi"/>
          <w:sz w:val="24"/>
          <w:szCs w:val="24"/>
          <w:lang w:val="ru-RU"/>
        </w:rPr>
        <w:t>о</w:t>
      </w:r>
      <w:r w:rsidRPr="002F5355">
        <w:rPr>
          <w:rFonts w:asciiTheme="majorHAnsi" w:hAnsiTheme="majorHAnsi" w:cstheme="majorHAnsi"/>
          <w:sz w:val="24"/>
          <w:szCs w:val="24"/>
          <w:lang w:val="ro-MD"/>
        </w:rPr>
        <w:t>м</w:t>
      </w:r>
      <w:r w:rsidR="00420D46">
        <w:rPr>
          <w:rFonts w:asciiTheme="majorHAnsi" w:hAnsiTheme="majorHAnsi" w:cstheme="majorHAnsi"/>
          <w:sz w:val="24"/>
          <w:szCs w:val="24"/>
          <w:lang w:val="ru-RU"/>
        </w:rPr>
        <w:t>у</w:t>
      </w:r>
      <w:r w:rsidRPr="002F5355">
        <w:rPr>
          <w:rFonts w:asciiTheme="majorHAnsi" w:hAnsiTheme="majorHAnsi" w:cstheme="majorHAnsi"/>
          <w:sz w:val="24"/>
          <w:szCs w:val="24"/>
          <w:lang w:val="ro-MD"/>
        </w:rPr>
        <w:t xml:space="preserve"> п</w:t>
      </w:r>
      <w:r w:rsidR="00420D46">
        <w:rPr>
          <w:rFonts w:asciiTheme="majorHAnsi" w:hAnsiTheme="majorHAnsi" w:cstheme="majorHAnsi"/>
          <w:sz w:val="24"/>
          <w:szCs w:val="24"/>
          <w:lang w:val="ru-RU"/>
        </w:rPr>
        <w:t>ределу</w:t>
      </w:r>
      <w:r w:rsidRPr="002F5355">
        <w:rPr>
          <w:rFonts w:asciiTheme="majorHAnsi" w:hAnsiTheme="majorHAnsi" w:cstheme="majorHAnsi"/>
          <w:sz w:val="24"/>
          <w:szCs w:val="24"/>
          <w:lang w:val="ro-MD"/>
        </w:rPr>
        <w:t>, установленн</w:t>
      </w:r>
      <w:r w:rsidR="00420D46">
        <w:rPr>
          <w:rFonts w:asciiTheme="majorHAnsi" w:hAnsiTheme="majorHAnsi" w:cstheme="majorHAnsi"/>
          <w:sz w:val="24"/>
          <w:szCs w:val="24"/>
          <w:lang w:val="ru-RU"/>
        </w:rPr>
        <w:t>ому</w:t>
      </w:r>
      <w:r w:rsidRPr="002F5355">
        <w:rPr>
          <w:rFonts w:asciiTheme="majorHAnsi" w:hAnsiTheme="majorHAnsi" w:cstheme="majorHAnsi"/>
          <w:sz w:val="24"/>
          <w:szCs w:val="24"/>
          <w:lang w:val="ro-MD"/>
        </w:rPr>
        <w:t xml:space="preserve"> в каталоге </w:t>
      </w:r>
      <w:r w:rsidR="00420D46">
        <w:rPr>
          <w:rFonts w:asciiTheme="majorHAnsi" w:hAnsiTheme="majorHAnsi" w:cstheme="majorHAnsi"/>
          <w:sz w:val="24"/>
          <w:szCs w:val="24"/>
          <w:lang w:val="ru-RU"/>
        </w:rPr>
        <w:t xml:space="preserve">единичных </w:t>
      </w:r>
      <w:r w:rsidRPr="002F5355">
        <w:rPr>
          <w:rFonts w:asciiTheme="majorHAnsi" w:hAnsiTheme="majorHAnsi" w:cstheme="majorHAnsi"/>
          <w:sz w:val="24"/>
          <w:szCs w:val="24"/>
          <w:lang w:val="ro-MD"/>
        </w:rPr>
        <w:t>цен и системе WinCmeta.</w:t>
      </w:r>
    </w:p>
    <w:p w14:paraId="365A2B8C" w14:textId="23E2AC6C" w:rsidR="007F4576" w:rsidRDefault="002F5355" w:rsidP="00EC345E">
      <w:pPr>
        <w:tabs>
          <w:tab w:val="left" w:pos="720"/>
        </w:tabs>
        <w:spacing w:after="0" w:line="276" w:lineRule="auto"/>
        <w:ind w:firstLine="720"/>
        <w:jc w:val="both"/>
        <w:rPr>
          <w:rFonts w:asciiTheme="majorHAnsi" w:hAnsiTheme="majorHAnsi" w:cstheme="majorHAnsi"/>
          <w:sz w:val="24"/>
          <w:szCs w:val="24"/>
          <w:lang w:val="ro-MD"/>
        </w:rPr>
      </w:pPr>
      <w:r w:rsidRPr="002F5355">
        <w:rPr>
          <w:rFonts w:asciiTheme="majorHAnsi" w:hAnsiTheme="majorHAnsi" w:cstheme="majorHAnsi"/>
          <w:sz w:val="24"/>
          <w:szCs w:val="24"/>
          <w:lang w:val="ro-MD"/>
        </w:rPr>
        <w:t xml:space="preserve">В то же время аудит определил, что </w:t>
      </w:r>
      <w:r w:rsidR="00C64A5D">
        <w:rPr>
          <w:rFonts w:asciiTheme="majorHAnsi" w:hAnsiTheme="majorHAnsi" w:cstheme="majorHAnsi"/>
          <w:sz w:val="24"/>
          <w:szCs w:val="24"/>
          <w:lang w:val="ro-MD"/>
        </w:rPr>
        <w:t>ГААД</w:t>
      </w:r>
      <w:r w:rsidRPr="002F5355">
        <w:rPr>
          <w:rFonts w:asciiTheme="majorHAnsi" w:hAnsiTheme="majorHAnsi" w:cstheme="majorHAnsi"/>
          <w:sz w:val="24"/>
          <w:szCs w:val="24"/>
          <w:lang w:val="ro-MD"/>
        </w:rPr>
        <w:t xml:space="preserve"> и MЭИ рассматривают АО</w:t>
      </w:r>
      <w:r>
        <w:rPr>
          <w:rFonts w:asciiTheme="majorHAnsi" w:hAnsiTheme="majorHAnsi" w:cstheme="majorHAnsi"/>
          <w:sz w:val="24"/>
          <w:szCs w:val="24"/>
          <w:lang w:val="ro-MD"/>
        </w:rPr>
        <w:t xml:space="preserve"> „Drumuri”</w:t>
      </w:r>
      <w:r w:rsidRPr="002F5355">
        <w:rPr>
          <w:rFonts w:asciiTheme="majorHAnsi" w:hAnsiTheme="majorHAnsi" w:cstheme="majorHAnsi"/>
          <w:sz w:val="24"/>
          <w:szCs w:val="24"/>
          <w:lang w:val="ro-MD"/>
        </w:rPr>
        <w:t xml:space="preserve"> как аффилированные стороны, учитывая, что большинство из них финансово зависят от предприятия и Министерства.</w:t>
      </w:r>
      <w:r w:rsidR="00C7032F" w:rsidRPr="002F67B8">
        <w:rPr>
          <w:rFonts w:asciiTheme="majorHAnsi" w:hAnsiTheme="majorHAnsi" w:cstheme="majorHAnsi"/>
          <w:sz w:val="24"/>
          <w:szCs w:val="24"/>
          <w:lang w:val="ro-MD"/>
        </w:rPr>
        <w:t xml:space="preserve"> </w:t>
      </w:r>
      <w:r w:rsidRPr="002F5355">
        <w:rPr>
          <w:rFonts w:asciiTheme="majorHAnsi" w:hAnsiTheme="majorHAnsi" w:cstheme="majorHAnsi"/>
          <w:sz w:val="24"/>
          <w:szCs w:val="24"/>
          <w:lang w:val="ro-MD"/>
        </w:rPr>
        <w:t>Эта взаимосвязь о</w:t>
      </w:r>
      <w:r w:rsidR="003C650D">
        <w:rPr>
          <w:rFonts w:asciiTheme="majorHAnsi" w:hAnsiTheme="majorHAnsi" w:cstheme="majorHAnsi"/>
          <w:sz w:val="24"/>
          <w:szCs w:val="24"/>
          <w:lang w:val="ru-RU"/>
        </w:rPr>
        <w:t>буслов</w:t>
      </w:r>
      <w:r w:rsidRPr="002F5355">
        <w:rPr>
          <w:rFonts w:asciiTheme="majorHAnsi" w:hAnsiTheme="majorHAnsi" w:cstheme="majorHAnsi"/>
          <w:sz w:val="24"/>
          <w:szCs w:val="24"/>
          <w:lang w:val="ro-MD"/>
        </w:rPr>
        <w:t xml:space="preserve">ила </w:t>
      </w:r>
      <w:r w:rsidR="003C650D">
        <w:rPr>
          <w:rFonts w:asciiTheme="majorHAnsi" w:hAnsiTheme="majorHAnsi" w:cstheme="majorHAnsi"/>
          <w:sz w:val="24"/>
          <w:szCs w:val="24"/>
          <w:lang w:val="ru-RU"/>
        </w:rPr>
        <w:t xml:space="preserve">ненадлежащее </w:t>
      </w:r>
      <w:r w:rsidRPr="002F5355">
        <w:rPr>
          <w:rFonts w:asciiTheme="majorHAnsi" w:hAnsiTheme="majorHAnsi" w:cstheme="majorHAnsi"/>
          <w:sz w:val="24"/>
          <w:szCs w:val="24"/>
          <w:lang w:val="ro-MD"/>
        </w:rPr>
        <w:t>выполнение</w:t>
      </w:r>
      <w:r w:rsidR="003C650D">
        <w:rPr>
          <w:rFonts w:asciiTheme="majorHAnsi" w:hAnsiTheme="majorHAnsi" w:cstheme="majorHAnsi"/>
          <w:sz w:val="24"/>
          <w:szCs w:val="24"/>
          <w:lang w:val="ru-RU"/>
        </w:rPr>
        <w:t>,</w:t>
      </w:r>
      <w:r w:rsidRPr="002F5355">
        <w:rPr>
          <w:rFonts w:asciiTheme="majorHAnsi" w:hAnsiTheme="majorHAnsi" w:cstheme="majorHAnsi"/>
          <w:sz w:val="24"/>
          <w:szCs w:val="24"/>
          <w:lang w:val="ro-MD"/>
        </w:rPr>
        <w:t xml:space="preserve"> </w:t>
      </w:r>
      <w:r w:rsidR="003C650D">
        <w:rPr>
          <w:rFonts w:asciiTheme="majorHAnsi" w:hAnsiTheme="majorHAnsi" w:cstheme="majorHAnsi"/>
          <w:sz w:val="24"/>
          <w:szCs w:val="24"/>
          <w:lang w:val="ru-RU"/>
        </w:rPr>
        <w:t>за</w:t>
      </w:r>
      <w:r w:rsidRPr="002F5355">
        <w:rPr>
          <w:rFonts w:asciiTheme="majorHAnsi" w:hAnsiTheme="majorHAnsi" w:cstheme="majorHAnsi"/>
          <w:sz w:val="24"/>
          <w:szCs w:val="24"/>
          <w:lang w:val="ro-MD"/>
        </w:rPr>
        <w:t xml:space="preserve"> </w:t>
      </w:r>
      <w:r w:rsidR="003C650D" w:rsidRPr="002F5355">
        <w:rPr>
          <w:rFonts w:asciiTheme="majorHAnsi" w:hAnsiTheme="majorHAnsi" w:cstheme="majorHAnsi"/>
          <w:sz w:val="24"/>
          <w:szCs w:val="24"/>
          <w:lang w:val="ro-MD"/>
        </w:rPr>
        <w:t>ауди</w:t>
      </w:r>
      <w:r w:rsidR="003C650D">
        <w:rPr>
          <w:rFonts w:asciiTheme="majorHAnsi" w:hAnsiTheme="majorHAnsi" w:cstheme="majorHAnsi"/>
          <w:sz w:val="24"/>
          <w:szCs w:val="24"/>
          <w:lang w:val="ru-RU"/>
        </w:rPr>
        <w:t>руемый</w:t>
      </w:r>
      <w:r w:rsidR="003C650D" w:rsidRPr="002F5355">
        <w:rPr>
          <w:rFonts w:asciiTheme="majorHAnsi" w:hAnsiTheme="majorHAnsi" w:cstheme="majorHAnsi"/>
          <w:sz w:val="24"/>
          <w:szCs w:val="24"/>
          <w:lang w:val="ro-MD"/>
        </w:rPr>
        <w:t xml:space="preserve"> </w:t>
      </w:r>
      <w:r w:rsidRPr="002F5355">
        <w:rPr>
          <w:rFonts w:asciiTheme="majorHAnsi" w:hAnsiTheme="majorHAnsi" w:cstheme="majorHAnsi"/>
          <w:sz w:val="24"/>
          <w:szCs w:val="24"/>
          <w:lang w:val="ro-MD"/>
        </w:rPr>
        <w:t>год</w:t>
      </w:r>
      <w:r w:rsidR="003C650D">
        <w:rPr>
          <w:rFonts w:asciiTheme="majorHAnsi" w:hAnsiTheme="majorHAnsi" w:cstheme="majorHAnsi"/>
          <w:sz w:val="24"/>
          <w:szCs w:val="24"/>
          <w:lang w:val="ru-RU"/>
        </w:rPr>
        <w:t>,</w:t>
      </w:r>
      <w:r w:rsidRPr="002F5355">
        <w:rPr>
          <w:rFonts w:asciiTheme="majorHAnsi" w:hAnsiTheme="majorHAnsi" w:cstheme="majorHAnsi"/>
          <w:sz w:val="24"/>
          <w:szCs w:val="24"/>
          <w:lang w:val="ro-MD"/>
        </w:rPr>
        <w:t xml:space="preserve"> АО </w:t>
      </w:r>
      <w:r>
        <w:rPr>
          <w:rFonts w:asciiTheme="majorHAnsi" w:hAnsiTheme="majorHAnsi" w:cstheme="majorHAnsi"/>
          <w:sz w:val="24"/>
          <w:szCs w:val="24"/>
          <w:lang w:val="ro-MD"/>
        </w:rPr>
        <w:t>„Drumuri”</w:t>
      </w:r>
      <w:r w:rsidRPr="002F5355">
        <w:rPr>
          <w:rFonts w:asciiTheme="majorHAnsi" w:hAnsiTheme="majorHAnsi" w:cstheme="majorHAnsi"/>
          <w:sz w:val="24"/>
          <w:szCs w:val="24"/>
          <w:lang w:val="ro-MD"/>
        </w:rPr>
        <w:t xml:space="preserve"> работ по техническому обслуживанию и ремонту национальных дорог общего пользования на общую сумму 48 951,7 тыс. леев, в отсутствие договорных положений, </w:t>
      </w:r>
      <w:r w:rsidR="003C650D">
        <w:rPr>
          <w:rFonts w:asciiTheme="majorHAnsi" w:hAnsiTheme="majorHAnsi" w:cstheme="majorHAnsi"/>
          <w:sz w:val="24"/>
          <w:szCs w:val="24"/>
          <w:lang w:val="ru-RU"/>
        </w:rPr>
        <w:t xml:space="preserve">а </w:t>
      </w:r>
      <w:r w:rsidRPr="002F5355">
        <w:rPr>
          <w:rFonts w:asciiTheme="majorHAnsi" w:hAnsiTheme="majorHAnsi" w:cstheme="majorHAnsi"/>
          <w:sz w:val="24"/>
          <w:szCs w:val="24"/>
          <w:lang w:val="ro-MD"/>
        </w:rPr>
        <w:t xml:space="preserve">дополнительные соглашения были составлены и подписаны </w:t>
      </w:r>
      <w:r w:rsidR="003C650D">
        <w:rPr>
          <w:rFonts w:asciiTheme="majorHAnsi" w:hAnsiTheme="majorHAnsi" w:cstheme="majorHAnsi"/>
          <w:sz w:val="24"/>
          <w:szCs w:val="24"/>
          <w:lang w:val="ru-RU"/>
        </w:rPr>
        <w:t xml:space="preserve">позже, </w:t>
      </w:r>
      <w:r w:rsidRPr="002F5355">
        <w:rPr>
          <w:rFonts w:asciiTheme="majorHAnsi" w:hAnsiTheme="majorHAnsi" w:cstheme="majorHAnsi"/>
          <w:sz w:val="24"/>
          <w:szCs w:val="24"/>
          <w:lang w:val="ro-MD"/>
        </w:rPr>
        <w:t>30.12.2020.</w:t>
      </w:r>
      <w:r w:rsidR="00693D2D">
        <w:rPr>
          <w:rFonts w:asciiTheme="majorHAnsi" w:hAnsiTheme="majorHAnsi" w:cstheme="majorHAnsi"/>
          <w:sz w:val="24"/>
          <w:szCs w:val="24"/>
          <w:lang w:val="ro-MD"/>
        </w:rPr>
        <w:t xml:space="preserve"> </w:t>
      </w:r>
      <w:r w:rsidRPr="002F5355">
        <w:rPr>
          <w:rFonts w:asciiTheme="majorHAnsi" w:hAnsiTheme="majorHAnsi" w:cstheme="majorHAnsi"/>
          <w:sz w:val="24"/>
          <w:szCs w:val="24"/>
          <w:lang w:val="ro-MD"/>
        </w:rPr>
        <w:t>В данном контексте следует также отметить, что, вопреки законодательным положениям</w:t>
      </w:r>
      <w:r w:rsidR="008A037F">
        <w:rPr>
          <w:rStyle w:val="af3"/>
          <w:rFonts w:asciiTheme="majorHAnsi" w:hAnsiTheme="majorHAnsi" w:cstheme="majorHAnsi"/>
          <w:sz w:val="24"/>
          <w:szCs w:val="24"/>
          <w:lang w:val="ro-MD"/>
        </w:rPr>
        <w:footnoteReference w:id="46"/>
      </w:r>
      <w:r w:rsidRPr="002F5355">
        <w:rPr>
          <w:rFonts w:asciiTheme="majorHAnsi" w:hAnsiTheme="majorHAnsi" w:cstheme="majorHAnsi"/>
          <w:sz w:val="24"/>
          <w:szCs w:val="24"/>
          <w:lang w:val="ro-MD"/>
        </w:rPr>
        <w:t xml:space="preserve">, </w:t>
      </w:r>
      <w:r w:rsidR="00C64A5D">
        <w:rPr>
          <w:rFonts w:asciiTheme="majorHAnsi" w:hAnsiTheme="majorHAnsi" w:cstheme="majorHAnsi"/>
          <w:sz w:val="24"/>
          <w:szCs w:val="24"/>
          <w:lang w:val="ru-RU"/>
        </w:rPr>
        <w:t>ГААД</w:t>
      </w:r>
      <w:r w:rsidRPr="002F5355">
        <w:rPr>
          <w:rFonts w:asciiTheme="majorHAnsi" w:hAnsiTheme="majorHAnsi" w:cstheme="majorHAnsi"/>
          <w:sz w:val="24"/>
          <w:szCs w:val="24"/>
          <w:lang w:val="ro-MD"/>
        </w:rPr>
        <w:t xml:space="preserve"> и </w:t>
      </w:r>
      <w:r w:rsidR="004D276B" w:rsidRPr="002F5355">
        <w:rPr>
          <w:rFonts w:asciiTheme="majorHAnsi" w:hAnsiTheme="majorHAnsi" w:cstheme="majorHAnsi"/>
          <w:sz w:val="24"/>
          <w:szCs w:val="24"/>
          <w:lang w:val="ro-MD"/>
        </w:rPr>
        <w:t>АО</w:t>
      </w:r>
      <w:r w:rsidR="004D276B">
        <w:rPr>
          <w:rFonts w:asciiTheme="majorHAnsi" w:hAnsiTheme="majorHAnsi" w:cstheme="majorHAnsi"/>
          <w:sz w:val="24"/>
          <w:szCs w:val="24"/>
          <w:lang w:val="ro-MD"/>
        </w:rPr>
        <w:t xml:space="preserve"> „Drumuri”</w:t>
      </w:r>
      <w:r w:rsidRPr="002F5355">
        <w:rPr>
          <w:rFonts w:asciiTheme="majorHAnsi" w:hAnsiTheme="majorHAnsi" w:cstheme="majorHAnsi"/>
          <w:sz w:val="24"/>
          <w:szCs w:val="24"/>
          <w:lang w:val="ro-MD"/>
        </w:rPr>
        <w:t xml:space="preserve"> </w:t>
      </w:r>
      <w:r w:rsidR="003C650D">
        <w:rPr>
          <w:rFonts w:asciiTheme="majorHAnsi" w:hAnsiTheme="majorHAnsi" w:cstheme="majorHAnsi"/>
          <w:sz w:val="24"/>
          <w:szCs w:val="24"/>
          <w:lang w:val="ru-RU"/>
        </w:rPr>
        <w:t>соглас</w:t>
      </w:r>
      <w:r w:rsidRPr="003C650D">
        <w:rPr>
          <w:rFonts w:asciiTheme="majorHAnsi" w:hAnsiTheme="majorHAnsi" w:cstheme="majorHAnsi"/>
          <w:sz w:val="24"/>
          <w:szCs w:val="24"/>
          <w:lang w:val="ro-MD"/>
        </w:rPr>
        <w:t>ились</w:t>
      </w:r>
      <w:r w:rsidR="003C650D">
        <w:rPr>
          <w:rFonts w:asciiTheme="majorHAnsi" w:hAnsiTheme="majorHAnsi" w:cstheme="majorHAnsi"/>
          <w:sz w:val="24"/>
          <w:szCs w:val="24"/>
          <w:lang w:val="ru-RU"/>
        </w:rPr>
        <w:t>,</w:t>
      </w:r>
      <w:r w:rsidRPr="003C650D">
        <w:rPr>
          <w:rFonts w:asciiTheme="majorHAnsi" w:hAnsiTheme="majorHAnsi" w:cstheme="majorHAnsi"/>
          <w:sz w:val="24"/>
          <w:szCs w:val="24"/>
          <w:lang w:val="ro-MD"/>
        </w:rPr>
        <w:t xml:space="preserve"> в договорах п</w:t>
      </w:r>
      <w:r w:rsidR="003C650D">
        <w:rPr>
          <w:rFonts w:asciiTheme="majorHAnsi" w:hAnsiTheme="majorHAnsi" w:cstheme="majorHAnsi"/>
          <w:sz w:val="24"/>
          <w:szCs w:val="24"/>
          <w:lang w:val="ru-RU"/>
        </w:rPr>
        <w:t>одряда,</w:t>
      </w:r>
      <w:r w:rsidRPr="002F5355">
        <w:rPr>
          <w:rFonts w:asciiTheme="majorHAnsi" w:hAnsiTheme="majorHAnsi" w:cstheme="majorHAnsi"/>
          <w:sz w:val="24"/>
          <w:szCs w:val="24"/>
          <w:lang w:val="ro-MD"/>
        </w:rPr>
        <w:t xml:space="preserve"> об их автоматическом продлении, что привело к обязательства</w:t>
      </w:r>
      <w:r w:rsidR="003C650D">
        <w:rPr>
          <w:rFonts w:asciiTheme="majorHAnsi" w:hAnsiTheme="majorHAnsi" w:cstheme="majorHAnsi"/>
          <w:sz w:val="24"/>
          <w:szCs w:val="24"/>
          <w:lang w:val="ru-RU"/>
        </w:rPr>
        <w:t>м</w:t>
      </w:r>
      <w:r w:rsidRPr="002F5355">
        <w:rPr>
          <w:rFonts w:asciiTheme="majorHAnsi" w:hAnsiTheme="majorHAnsi" w:cstheme="majorHAnsi"/>
          <w:sz w:val="24"/>
          <w:szCs w:val="24"/>
          <w:lang w:val="ro-MD"/>
        </w:rPr>
        <w:t xml:space="preserve"> сторон по продлению договорных отношений </w:t>
      </w:r>
      <w:r w:rsidR="003C650D">
        <w:rPr>
          <w:rFonts w:asciiTheme="majorHAnsi" w:hAnsiTheme="majorHAnsi" w:cstheme="majorHAnsi"/>
          <w:sz w:val="24"/>
          <w:szCs w:val="24"/>
          <w:lang w:val="ru-RU"/>
        </w:rPr>
        <w:t>на</w:t>
      </w:r>
      <w:r w:rsidRPr="002F5355">
        <w:rPr>
          <w:rFonts w:asciiTheme="majorHAnsi" w:hAnsiTheme="majorHAnsi" w:cstheme="majorHAnsi"/>
          <w:sz w:val="24"/>
          <w:szCs w:val="24"/>
          <w:lang w:val="ro-MD"/>
        </w:rPr>
        <w:t xml:space="preserve"> </w:t>
      </w:r>
      <w:r w:rsidR="003C650D">
        <w:rPr>
          <w:rFonts w:asciiTheme="majorHAnsi" w:hAnsiTheme="majorHAnsi" w:cstheme="majorHAnsi"/>
          <w:sz w:val="24"/>
          <w:szCs w:val="24"/>
          <w:lang w:val="ru-RU"/>
        </w:rPr>
        <w:t>аудируем</w:t>
      </w:r>
      <w:r w:rsidRPr="002F5355">
        <w:rPr>
          <w:rFonts w:asciiTheme="majorHAnsi" w:hAnsiTheme="majorHAnsi" w:cstheme="majorHAnsi"/>
          <w:sz w:val="24"/>
          <w:szCs w:val="24"/>
          <w:lang w:val="ro-MD"/>
        </w:rPr>
        <w:t xml:space="preserve">ый год. </w:t>
      </w:r>
      <w:r w:rsidR="003C650D">
        <w:rPr>
          <w:rFonts w:asciiTheme="majorHAnsi" w:hAnsiTheme="majorHAnsi" w:cstheme="majorHAnsi"/>
          <w:sz w:val="24"/>
          <w:szCs w:val="24"/>
          <w:lang w:val="ru-RU"/>
        </w:rPr>
        <w:t>В этой связи,</w:t>
      </w:r>
      <w:r w:rsidRPr="002F5355">
        <w:rPr>
          <w:rFonts w:asciiTheme="majorHAnsi" w:hAnsiTheme="majorHAnsi" w:cstheme="majorHAnsi"/>
          <w:sz w:val="24"/>
          <w:szCs w:val="24"/>
          <w:lang w:val="ro-MD"/>
        </w:rPr>
        <w:t xml:space="preserve"> в период с 01.01 по 15.05.2020 были запрошены, </w:t>
      </w:r>
      <w:r w:rsidR="003C650D">
        <w:rPr>
          <w:rFonts w:asciiTheme="majorHAnsi" w:hAnsiTheme="majorHAnsi" w:cstheme="majorHAnsi"/>
          <w:sz w:val="24"/>
          <w:szCs w:val="24"/>
          <w:lang w:val="ru-RU"/>
        </w:rPr>
        <w:t>ис</w:t>
      </w:r>
      <w:r w:rsidRPr="002F5355">
        <w:rPr>
          <w:rFonts w:asciiTheme="majorHAnsi" w:hAnsiTheme="majorHAnsi" w:cstheme="majorHAnsi"/>
          <w:sz w:val="24"/>
          <w:szCs w:val="24"/>
          <w:lang w:val="ro-MD"/>
        </w:rPr>
        <w:t>полнены и п</w:t>
      </w:r>
      <w:r w:rsidR="003C650D">
        <w:rPr>
          <w:rFonts w:asciiTheme="majorHAnsi" w:hAnsiTheme="majorHAnsi" w:cstheme="majorHAnsi"/>
          <w:sz w:val="24"/>
          <w:szCs w:val="24"/>
          <w:lang w:val="ru-RU"/>
        </w:rPr>
        <w:t>ринят</w:t>
      </w:r>
      <w:r w:rsidRPr="002F5355">
        <w:rPr>
          <w:rFonts w:asciiTheme="majorHAnsi" w:hAnsiTheme="majorHAnsi" w:cstheme="majorHAnsi"/>
          <w:sz w:val="24"/>
          <w:szCs w:val="24"/>
          <w:lang w:val="ro-MD"/>
        </w:rPr>
        <w:t>ы ремонтные работы на сумму 155 492,3 тыс. леев</w:t>
      </w:r>
      <w:r w:rsidR="003C650D">
        <w:rPr>
          <w:rFonts w:asciiTheme="majorHAnsi" w:hAnsiTheme="majorHAnsi" w:cstheme="majorHAnsi"/>
          <w:sz w:val="24"/>
          <w:szCs w:val="24"/>
          <w:lang w:val="ru-RU"/>
        </w:rPr>
        <w:t>,</w:t>
      </w:r>
      <w:r w:rsidRPr="002F5355">
        <w:rPr>
          <w:rFonts w:asciiTheme="majorHAnsi" w:hAnsiTheme="majorHAnsi" w:cstheme="majorHAnsi"/>
          <w:sz w:val="24"/>
          <w:szCs w:val="24"/>
          <w:lang w:val="ro-MD"/>
        </w:rPr>
        <w:t xml:space="preserve"> </w:t>
      </w:r>
      <w:r w:rsidR="003C650D">
        <w:rPr>
          <w:rFonts w:asciiTheme="majorHAnsi" w:hAnsiTheme="majorHAnsi" w:cstheme="majorHAnsi"/>
          <w:sz w:val="24"/>
          <w:szCs w:val="24"/>
          <w:lang w:val="ru-RU"/>
        </w:rPr>
        <w:t>в</w:t>
      </w:r>
      <w:r w:rsidRPr="002F5355">
        <w:rPr>
          <w:rFonts w:asciiTheme="majorHAnsi" w:hAnsiTheme="majorHAnsi" w:cstheme="majorHAnsi"/>
          <w:sz w:val="24"/>
          <w:szCs w:val="24"/>
          <w:lang w:val="ro-MD"/>
        </w:rPr>
        <w:t xml:space="preserve"> отсутстви</w:t>
      </w:r>
      <w:r w:rsidR="003C650D">
        <w:rPr>
          <w:rFonts w:asciiTheme="majorHAnsi" w:hAnsiTheme="majorHAnsi" w:cstheme="majorHAnsi"/>
          <w:sz w:val="24"/>
          <w:szCs w:val="24"/>
          <w:lang w:val="ru-RU"/>
        </w:rPr>
        <w:t>е</w:t>
      </w:r>
      <w:r w:rsidRPr="002F5355">
        <w:rPr>
          <w:rFonts w:asciiTheme="majorHAnsi" w:hAnsiTheme="majorHAnsi" w:cstheme="majorHAnsi"/>
          <w:sz w:val="24"/>
          <w:szCs w:val="24"/>
          <w:lang w:val="ro-MD"/>
        </w:rPr>
        <w:t xml:space="preserve"> финансовых ресурсов, предусмотренных, утвержденных и согласованных в соответствии с нормативными </w:t>
      </w:r>
      <w:r w:rsidR="003C650D">
        <w:rPr>
          <w:rFonts w:asciiTheme="majorHAnsi" w:hAnsiTheme="majorHAnsi" w:cstheme="majorHAnsi"/>
          <w:sz w:val="24"/>
          <w:szCs w:val="24"/>
          <w:lang w:val="ru-RU"/>
        </w:rPr>
        <w:t>положе</w:t>
      </w:r>
      <w:r w:rsidRPr="002F5355">
        <w:rPr>
          <w:rFonts w:asciiTheme="majorHAnsi" w:hAnsiTheme="majorHAnsi" w:cstheme="majorHAnsi"/>
          <w:sz w:val="24"/>
          <w:szCs w:val="24"/>
          <w:lang w:val="ro-MD"/>
        </w:rPr>
        <w:t>ниями,</w:t>
      </w:r>
      <w:r w:rsidR="003C650D">
        <w:rPr>
          <w:rFonts w:asciiTheme="majorHAnsi" w:hAnsiTheme="majorHAnsi" w:cstheme="majorHAnsi"/>
          <w:sz w:val="24"/>
          <w:szCs w:val="24"/>
          <w:lang w:val="ru-RU"/>
        </w:rPr>
        <w:t xml:space="preserve"> </w:t>
      </w:r>
      <w:r w:rsidRPr="002F5355">
        <w:rPr>
          <w:rFonts w:asciiTheme="majorHAnsi" w:hAnsiTheme="majorHAnsi" w:cstheme="majorHAnsi"/>
          <w:sz w:val="24"/>
          <w:szCs w:val="24"/>
          <w:lang w:val="ro-MD"/>
        </w:rPr>
        <w:t>объем выполненных работ определя</w:t>
      </w:r>
      <w:r w:rsidR="003C650D">
        <w:rPr>
          <w:rFonts w:asciiTheme="majorHAnsi" w:hAnsiTheme="majorHAnsi" w:cstheme="majorHAnsi"/>
          <w:sz w:val="24"/>
          <w:szCs w:val="24"/>
          <w:lang w:val="ru-RU"/>
        </w:rPr>
        <w:t>л</w:t>
      </w:r>
      <w:r w:rsidRPr="002F5355">
        <w:rPr>
          <w:rFonts w:asciiTheme="majorHAnsi" w:hAnsiTheme="majorHAnsi" w:cstheme="majorHAnsi"/>
          <w:sz w:val="24"/>
          <w:szCs w:val="24"/>
          <w:lang w:val="ro-MD"/>
        </w:rPr>
        <w:t>ся лимитом средств, выделенных на предыдущий год.</w:t>
      </w:r>
      <w:r w:rsidR="007F4576" w:rsidRPr="002704C8">
        <w:rPr>
          <w:rFonts w:asciiTheme="majorHAnsi" w:hAnsiTheme="majorHAnsi" w:cstheme="majorHAnsi"/>
          <w:sz w:val="24"/>
          <w:szCs w:val="24"/>
          <w:lang w:val="ro-MD"/>
        </w:rPr>
        <w:t xml:space="preserve"> </w:t>
      </w:r>
    </w:p>
    <w:p w14:paraId="765D480A" w14:textId="6E64E802" w:rsidR="004A688C" w:rsidRPr="009E18D3" w:rsidRDefault="008A037F" w:rsidP="00EC345E">
      <w:pPr>
        <w:tabs>
          <w:tab w:val="left" w:pos="720"/>
        </w:tabs>
        <w:spacing w:after="0" w:line="276" w:lineRule="auto"/>
        <w:ind w:firstLine="720"/>
        <w:jc w:val="both"/>
        <w:rPr>
          <w:rFonts w:asciiTheme="majorHAnsi" w:hAnsiTheme="majorHAnsi" w:cstheme="majorHAnsi"/>
          <w:i/>
          <w:sz w:val="24"/>
          <w:szCs w:val="24"/>
          <w:lang w:val="ru-RU"/>
        </w:rPr>
      </w:pPr>
      <w:r w:rsidRPr="008A037F">
        <w:rPr>
          <w:rFonts w:asciiTheme="majorHAnsi" w:hAnsiTheme="majorHAnsi" w:cstheme="majorHAnsi"/>
          <w:b/>
          <w:i/>
          <w:sz w:val="24"/>
          <w:szCs w:val="24"/>
          <w:lang w:val="ro-MD"/>
        </w:rPr>
        <w:t xml:space="preserve">Примечание: </w:t>
      </w:r>
      <w:r w:rsidRPr="008A037F">
        <w:rPr>
          <w:rFonts w:asciiTheme="majorHAnsi" w:hAnsiTheme="majorHAnsi" w:cstheme="majorHAnsi"/>
          <w:i/>
          <w:sz w:val="24"/>
          <w:szCs w:val="24"/>
          <w:lang w:val="ro-MD"/>
        </w:rPr>
        <w:t xml:space="preserve">в 2021 году </w:t>
      </w:r>
      <w:r w:rsidR="00C64A5D">
        <w:rPr>
          <w:rFonts w:asciiTheme="majorHAnsi" w:hAnsiTheme="majorHAnsi" w:cstheme="majorHAnsi"/>
          <w:i/>
          <w:sz w:val="24"/>
          <w:szCs w:val="24"/>
          <w:lang w:val="ro-MD"/>
        </w:rPr>
        <w:t>ГААД</w:t>
      </w:r>
      <w:r w:rsidRPr="008A037F">
        <w:rPr>
          <w:rFonts w:asciiTheme="majorHAnsi" w:hAnsiTheme="majorHAnsi" w:cstheme="majorHAnsi"/>
          <w:i/>
          <w:sz w:val="24"/>
          <w:szCs w:val="24"/>
          <w:lang w:val="ro-MD"/>
        </w:rPr>
        <w:t xml:space="preserve"> предпринял</w:t>
      </w:r>
      <w:r w:rsidR="00A16C68">
        <w:rPr>
          <w:rFonts w:asciiTheme="majorHAnsi" w:hAnsiTheme="majorHAnsi" w:cstheme="majorHAnsi"/>
          <w:i/>
          <w:sz w:val="24"/>
          <w:szCs w:val="24"/>
          <w:lang w:val="ru-RU"/>
        </w:rPr>
        <w:t>а</w:t>
      </w:r>
      <w:r w:rsidRPr="008A037F">
        <w:rPr>
          <w:rFonts w:asciiTheme="majorHAnsi" w:hAnsiTheme="majorHAnsi" w:cstheme="majorHAnsi"/>
          <w:i/>
          <w:sz w:val="24"/>
          <w:szCs w:val="24"/>
          <w:lang w:val="ro-MD"/>
        </w:rPr>
        <w:t xml:space="preserve"> действия по соблюдению </w:t>
      </w:r>
      <w:r w:rsidR="00A16C68">
        <w:rPr>
          <w:rFonts w:asciiTheme="majorHAnsi" w:hAnsiTheme="majorHAnsi" w:cstheme="majorHAnsi"/>
          <w:i/>
          <w:sz w:val="24"/>
          <w:szCs w:val="24"/>
          <w:lang w:val="ru-RU"/>
        </w:rPr>
        <w:t>законодательн</w:t>
      </w:r>
      <w:r w:rsidRPr="008A037F">
        <w:rPr>
          <w:rFonts w:asciiTheme="majorHAnsi" w:hAnsiTheme="majorHAnsi" w:cstheme="majorHAnsi"/>
          <w:i/>
          <w:sz w:val="24"/>
          <w:szCs w:val="24"/>
          <w:lang w:val="ro-MD"/>
        </w:rPr>
        <w:t>ых положений, связанных с государственными закупками, заключив с двумя частными экономическими агентами</w:t>
      </w:r>
      <w:r w:rsidRPr="00B424DF">
        <w:rPr>
          <w:rStyle w:val="af3"/>
          <w:rFonts w:asciiTheme="majorHAnsi" w:hAnsiTheme="majorHAnsi" w:cstheme="majorHAnsi"/>
          <w:i/>
          <w:sz w:val="24"/>
          <w:szCs w:val="24"/>
          <w:lang w:val="ro-MD"/>
        </w:rPr>
        <w:footnoteReference w:id="47"/>
      </w:r>
      <w:r w:rsidRPr="008A037F">
        <w:rPr>
          <w:rFonts w:asciiTheme="majorHAnsi" w:hAnsiTheme="majorHAnsi" w:cstheme="majorHAnsi"/>
          <w:i/>
          <w:sz w:val="24"/>
          <w:szCs w:val="24"/>
          <w:lang w:val="ro-MD"/>
        </w:rPr>
        <w:t xml:space="preserve"> </w:t>
      </w:r>
      <w:r w:rsidR="00AE5B3C">
        <w:rPr>
          <w:rFonts w:asciiTheme="majorHAnsi" w:hAnsiTheme="majorHAnsi" w:cstheme="majorHAnsi"/>
          <w:i/>
          <w:sz w:val="24"/>
          <w:szCs w:val="24"/>
          <w:lang w:val="ro-MD"/>
        </w:rPr>
        <w:t>договор</w:t>
      </w:r>
      <w:r w:rsidRPr="008A037F">
        <w:rPr>
          <w:rFonts w:asciiTheme="majorHAnsi" w:hAnsiTheme="majorHAnsi" w:cstheme="majorHAnsi"/>
          <w:i/>
          <w:sz w:val="24"/>
          <w:szCs w:val="24"/>
          <w:lang w:val="ro-MD"/>
        </w:rPr>
        <w:t xml:space="preserve">ы на содержание дорог, что </w:t>
      </w:r>
      <w:r w:rsidR="00A16C68">
        <w:rPr>
          <w:rFonts w:asciiTheme="majorHAnsi" w:hAnsiTheme="majorHAnsi" w:cstheme="majorHAnsi"/>
          <w:i/>
          <w:sz w:val="24"/>
          <w:szCs w:val="24"/>
          <w:lang w:val="ru-RU"/>
        </w:rPr>
        <w:t>благоприят</w:t>
      </w:r>
      <w:r w:rsidRPr="008A037F">
        <w:rPr>
          <w:rFonts w:asciiTheme="majorHAnsi" w:hAnsiTheme="majorHAnsi" w:cstheme="majorHAnsi"/>
          <w:i/>
          <w:sz w:val="24"/>
          <w:szCs w:val="24"/>
          <w:lang w:val="ro-MD"/>
        </w:rPr>
        <w:t>но способствует осуществлению деятельности в соответствии с конкурентными требованиями.</w:t>
      </w:r>
      <w:r w:rsidR="009E18D3">
        <w:rPr>
          <w:rFonts w:asciiTheme="majorHAnsi" w:hAnsiTheme="majorHAnsi" w:cstheme="majorHAnsi"/>
          <w:i/>
          <w:sz w:val="24"/>
          <w:szCs w:val="24"/>
          <w:lang w:val="ru-RU"/>
        </w:rPr>
        <w:t xml:space="preserve"> </w:t>
      </w:r>
    </w:p>
    <w:p w14:paraId="25393CF0" w14:textId="4E75E3D1" w:rsidR="008A037F" w:rsidRDefault="00D700E5" w:rsidP="00EC345E">
      <w:pPr>
        <w:tabs>
          <w:tab w:val="left" w:pos="720"/>
        </w:tabs>
        <w:spacing w:after="0" w:line="276" w:lineRule="auto"/>
        <w:ind w:firstLine="720"/>
        <w:jc w:val="both"/>
        <w:rPr>
          <w:rFonts w:asciiTheme="majorHAnsi" w:hAnsiTheme="majorHAnsi" w:cstheme="majorHAnsi"/>
          <w:sz w:val="24"/>
          <w:szCs w:val="24"/>
          <w:lang w:val="ru-RU"/>
        </w:rPr>
      </w:pPr>
      <w:r>
        <w:rPr>
          <w:rFonts w:asciiTheme="majorHAnsi" w:hAnsiTheme="majorHAnsi" w:cstheme="majorHAnsi"/>
          <w:sz w:val="24"/>
          <w:szCs w:val="24"/>
          <w:lang w:val="ru-RU"/>
        </w:rPr>
        <w:t>Боле</w:t>
      </w:r>
      <w:r w:rsidR="008A037F" w:rsidRPr="008A037F">
        <w:rPr>
          <w:rFonts w:asciiTheme="majorHAnsi" w:hAnsiTheme="majorHAnsi" w:cstheme="majorHAnsi"/>
          <w:sz w:val="24"/>
          <w:szCs w:val="24"/>
          <w:lang w:val="ro-MD"/>
        </w:rPr>
        <w:t>е того, аудит</w:t>
      </w:r>
      <w:r>
        <w:rPr>
          <w:rFonts w:asciiTheme="majorHAnsi" w:hAnsiTheme="majorHAnsi" w:cstheme="majorHAnsi"/>
          <w:sz w:val="24"/>
          <w:szCs w:val="24"/>
          <w:lang w:val="ru-RU"/>
        </w:rPr>
        <w:t>ом установлено</w:t>
      </w:r>
      <w:r w:rsidR="008A037F" w:rsidRPr="008A037F">
        <w:rPr>
          <w:rFonts w:asciiTheme="majorHAnsi" w:hAnsiTheme="majorHAnsi" w:cstheme="majorHAnsi"/>
          <w:sz w:val="24"/>
          <w:szCs w:val="24"/>
          <w:lang w:val="ro-MD"/>
        </w:rPr>
        <w:t xml:space="preserve">, что </w:t>
      </w:r>
      <w:r w:rsidR="00C64A5D">
        <w:rPr>
          <w:rFonts w:asciiTheme="majorHAnsi" w:hAnsiTheme="majorHAnsi" w:cstheme="majorHAnsi"/>
          <w:sz w:val="24"/>
          <w:szCs w:val="24"/>
          <w:lang w:val="ro-MD"/>
        </w:rPr>
        <w:t>ГААД</w:t>
      </w:r>
      <w:r w:rsidR="008A037F" w:rsidRPr="008A037F">
        <w:rPr>
          <w:rFonts w:asciiTheme="majorHAnsi" w:hAnsiTheme="majorHAnsi" w:cstheme="majorHAnsi"/>
          <w:sz w:val="24"/>
          <w:szCs w:val="24"/>
          <w:lang w:val="ro-MD"/>
        </w:rPr>
        <w:t xml:space="preserve"> не требует от </w:t>
      </w:r>
      <w:r w:rsidR="008A037F" w:rsidRPr="002F5355">
        <w:rPr>
          <w:rFonts w:asciiTheme="majorHAnsi" w:hAnsiTheme="majorHAnsi" w:cstheme="majorHAnsi"/>
          <w:sz w:val="24"/>
          <w:szCs w:val="24"/>
          <w:lang w:val="ro-MD"/>
        </w:rPr>
        <w:t>АО</w:t>
      </w:r>
      <w:r w:rsidR="008A037F">
        <w:rPr>
          <w:rFonts w:asciiTheme="majorHAnsi" w:hAnsiTheme="majorHAnsi" w:cstheme="majorHAnsi"/>
          <w:sz w:val="24"/>
          <w:szCs w:val="24"/>
          <w:lang w:val="ro-MD"/>
        </w:rPr>
        <w:t xml:space="preserve"> „Drumuri”</w:t>
      </w:r>
      <w:r w:rsidR="008A037F" w:rsidRPr="008A037F">
        <w:rPr>
          <w:rFonts w:asciiTheme="majorHAnsi" w:hAnsiTheme="majorHAnsi" w:cstheme="majorHAnsi"/>
          <w:sz w:val="24"/>
          <w:szCs w:val="24"/>
          <w:lang w:val="ro-MD"/>
        </w:rPr>
        <w:t xml:space="preserve"> применять политику/правила для обеспечения прозрачности и конкуренции в </w:t>
      </w:r>
      <w:r>
        <w:rPr>
          <w:rFonts w:asciiTheme="majorHAnsi" w:hAnsiTheme="majorHAnsi" w:cstheme="majorHAnsi"/>
          <w:sz w:val="24"/>
          <w:szCs w:val="24"/>
          <w:lang w:val="ru-RU"/>
        </w:rPr>
        <w:t xml:space="preserve">своих </w:t>
      </w:r>
      <w:r w:rsidR="008A037F" w:rsidRPr="008A037F">
        <w:rPr>
          <w:rFonts w:asciiTheme="majorHAnsi" w:hAnsiTheme="majorHAnsi" w:cstheme="majorHAnsi"/>
          <w:sz w:val="24"/>
          <w:szCs w:val="24"/>
          <w:lang w:val="ro-MD"/>
        </w:rPr>
        <w:t xml:space="preserve">процессах </w:t>
      </w:r>
      <w:r>
        <w:rPr>
          <w:rFonts w:asciiTheme="majorHAnsi" w:hAnsiTheme="majorHAnsi" w:cstheme="majorHAnsi"/>
          <w:sz w:val="24"/>
          <w:szCs w:val="24"/>
          <w:lang w:val="ru-RU"/>
        </w:rPr>
        <w:t xml:space="preserve">по контрактации </w:t>
      </w:r>
      <w:r w:rsidR="008A037F" w:rsidRPr="008A037F">
        <w:rPr>
          <w:rFonts w:asciiTheme="majorHAnsi" w:hAnsiTheme="majorHAnsi" w:cstheme="majorHAnsi"/>
          <w:sz w:val="24"/>
          <w:szCs w:val="24"/>
          <w:lang w:val="ro-MD"/>
        </w:rPr>
        <w:t>субподряда работ и услуг, что в сочетании с их правами на управление финансовыми ресурсами через зеленый коридор казначейской системы Министерства финансов</w:t>
      </w:r>
      <w:r>
        <w:rPr>
          <w:rFonts w:asciiTheme="majorHAnsi" w:hAnsiTheme="majorHAnsi" w:cstheme="majorHAnsi"/>
          <w:sz w:val="24"/>
          <w:szCs w:val="24"/>
          <w:lang w:val="ru-RU"/>
        </w:rPr>
        <w:t>,</w:t>
      </w:r>
      <w:r w:rsidR="008A037F" w:rsidRPr="008A037F">
        <w:rPr>
          <w:rFonts w:asciiTheme="majorHAnsi" w:hAnsiTheme="majorHAnsi" w:cstheme="majorHAnsi"/>
          <w:sz w:val="24"/>
          <w:szCs w:val="24"/>
          <w:lang w:val="ro-MD"/>
        </w:rPr>
        <w:t xml:space="preserve"> полностью выводит из-под превентивного бюджетного контроля </w:t>
      </w:r>
      <w:r>
        <w:rPr>
          <w:rFonts w:asciiTheme="majorHAnsi" w:hAnsiTheme="majorHAnsi" w:cstheme="majorHAnsi"/>
          <w:sz w:val="24"/>
          <w:szCs w:val="24"/>
          <w:lang w:val="ru-RU"/>
        </w:rPr>
        <w:t>публич</w:t>
      </w:r>
      <w:r w:rsidR="008A037F" w:rsidRPr="008A037F">
        <w:rPr>
          <w:rFonts w:asciiTheme="majorHAnsi" w:hAnsiTheme="majorHAnsi" w:cstheme="majorHAnsi"/>
          <w:sz w:val="24"/>
          <w:szCs w:val="24"/>
          <w:lang w:val="ro-MD"/>
        </w:rPr>
        <w:t>ные финансовые ресурсы, выделяемые на оказываемые ими услуги, а также их</w:t>
      </w:r>
      <w:r>
        <w:rPr>
          <w:rFonts w:asciiTheme="majorHAnsi" w:hAnsiTheme="majorHAnsi" w:cstheme="majorHAnsi"/>
          <w:sz w:val="24"/>
          <w:szCs w:val="24"/>
          <w:lang w:val="ru-RU"/>
        </w:rPr>
        <w:t xml:space="preserve"> самих</w:t>
      </w:r>
      <w:r w:rsidR="008A037F" w:rsidRPr="008A037F">
        <w:rPr>
          <w:rFonts w:asciiTheme="majorHAnsi" w:hAnsiTheme="majorHAnsi" w:cstheme="majorHAnsi"/>
          <w:sz w:val="24"/>
          <w:szCs w:val="24"/>
          <w:lang w:val="ro-MD"/>
        </w:rPr>
        <w:t>.</w:t>
      </w:r>
      <w:r w:rsidR="008A037F">
        <w:rPr>
          <w:rFonts w:asciiTheme="majorHAnsi" w:hAnsiTheme="majorHAnsi" w:cstheme="majorHAnsi"/>
          <w:sz w:val="24"/>
          <w:szCs w:val="24"/>
          <w:lang w:val="ru-RU"/>
        </w:rPr>
        <w:t xml:space="preserve"> </w:t>
      </w:r>
    </w:p>
    <w:p w14:paraId="3D2A660D" w14:textId="4905E65D" w:rsidR="003D4BE5" w:rsidRPr="00983446" w:rsidRDefault="000155C1" w:rsidP="000155C1">
      <w:pPr>
        <w:tabs>
          <w:tab w:val="left" w:pos="720"/>
        </w:tabs>
        <w:spacing w:after="0" w:line="276" w:lineRule="auto"/>
        <w:jc w:val="both"/>
        <w:rPr>
          <w:noProof/>
          <w:lang w:val="ro-MD"/>
        </w:rPr>
      </w:pPr>
      <w:r>
        <w:rPr>
          <w:rFonts w:asciiTheme="majorHAnsi" w:hAnsiTheme="majorHAnsi" w:cstheme="majorHAnsi"/>
          <w:sz w:val="24"/>
          <w:szCs w:val="24"/>
          <w:lang w:val="ru-RU"/>
        </w:rPr>
        <w:t>Движение</w:t>
      </w:r>
      <w:r w:rsidR="008A037F" w:rsidRPr="008A037F">
        <w:rPr>
          <w:rFonts w:asciiTheme="majorHAnsi" w:hAnsiTheme="majorHAnsi" w:cstheme="majorHAnsi"/>
          <w:sz w:val="24"/>
          <w:szCs w:val="24"/>
          <w:lang w:val="ro-MD"/>
        </w:rPr>
        <w:t xml:space="preserve"> бюджетных финансовых ресурсов представлена в следующе</w:t>
      </w:r>
      <w:r>
        <w:rPr>
          <w:rFonts w:asciiTheme="majorHAnsi" w:hAnsiTheme="majorHAnsi" w:cstheme="majorHAnsi"/>
          <w:sz w:val="24"/>
          <w:szCs w:val="24"/>
          <w:lang w:val="ru-RU"/>
        </w:rPr>
        <w:t>й схеме</w:t>
      </w:r>
      <w:r w:rsidR="008A037F" w:rsidRPr="008A037F">
        <w:rPr>
          <w:rFonts w:asciiTheme="majorHAnsi" w:hAnsiTheme="majorHAnsi" w:cstheme="majorHAnsi"/>
          <w:sz w:val="24"/>
          <w:szCs w:val="24"/>
          <w:lang w:val="ro-MD"/>
        </w:rPr>
        <w:t>.</w:t>
      </w:r>
      <w:r w:rsidR="00AC0754" w:rsidRPr="00983446">
        <w:rPr>
          <w:noProof/>
          <w:lang w:val="ru-RU" w:eastAsia="ru-RU"/>
        </w:rPr>
        <w:drawing>
          <wp:inline distT="0" distB="0" distL="0" distR="0" wp14:anchorId="37A037C2" wp14:editId="37781AC9">
            <wp:extent cx="5003077" cy="2396168"/>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92" t="21147" r="24422" b="8285"/>
                    <a:stretch/>
                  </pic:blipFill>
                  <pic:spPr bwMode="auto">
                    <a:xfrm>
                      <a:off x="0" y="0"/>
                      <a:ext cx="5062447" cy="2424603"/>
                    </a:xfrm>
                    <a:prstGeom prst="rect">
                      <a:avLst/>
                    </a:prstGeom>
                    <a:ln>
                      <a:noFill/>
                    </a:ln>
                    <a:extLst>
                      <a:ext uri="{53640926-AAD7-44D8-BBD7-CCE9431645EC}">
                        <a14:shadowObscured xmlns:a14="http://schemas.microsoft.com/office/drawing/2010/main"/>
                      </a:ext>
                    </a:extLst>
                  </pic:spPr>
                </pic:pic>
              </a:graphicData>
            </a:graphic>
          </wp:inline>
        </w:drawing>
      </w:r>
    </w:p>
    <w:p w14:paraId="6C8EB151" w14:textId="15D40054" w:rsidR="009D129E" w:rsidRDefault="009D129E" w:rsidP="00EC345E">
      <w:pPr>
        <w:tabs>
          <w:tab w:val="left" w:pos="720"/>
        </w:tabs>
        <w:spacing w:after="0" w:line="276" w:lineRule="auto"/>
        <w:ind w:firstLine="720"/>
        <w:jc w:val="both"/>
        <w:rPr>
          <w:rFonts w:asciiTheme="majorHAnsi" w:hAnsiTheme="majorHAnsi" w:cstheme="majorHAnsi"/>
          <w:sz w:val="24"/>
          <w:szCs w:val="24"/>
          <w:lang w:val="ro-MD"/>
        </w:rPr>
      </w:pPr>
    </w:p>
    <w:p w14:paraId="268F94EC" w14:textId="20087F74" w:rsidR="00363C4C" w:rsidRPr="00983446" w:rsidRDefault="00F852D3" w:rsidP="00F852D3">
      <w:pPr>
        <w:pStyle w:val="3"/>
        <w:numPr>
          <w:ilvl w:val="2"/>
          <w:numId w:val="3"/>
        </w:numPr>
        <w:tabs>
          <w:tab w:val="left" w:pos="720"/>
        </w:tabs>
        <w:spacing w:line="276" w:lineRule="auto"/>
        <w:ind w:left="0" w:firstLine="720"/>
        <w:rPr>
          <w:lang w:val="ro-MD"/>
        </w:rPr>
      </w:pPr>
      <w:bookmarkStart w:id="37" w:name="_Toc148048717"/>
      <w:r w:rsidRPr="00F852D3">
        <w:rPr>
          <w:lang w:val="ro-MD"/>
        </w:rPr>
        <w:t>Ассигнования и расходы, связанные с администрированием дорог АО „Drumuri”, на общую сумму 3 000,0 тыс. леев, были утверждены и исполнены ненадлежащим образом, в отсутствие у ГААД соответствующих положений, расчетов и оферт в этом отношении</w:t>
      </w:r>
      <w:r w:rsidR="008A037F" w:rsidRPr="008A037F">
        <w:rPr>
          <w:lang w:val="ro-MD"/>
        </w:rPr>
        <w:t>.</w:t>
      </w:r>
      <w:bookmarkEnd w:id="37"/>
      <w:r w:rsidR="00363C4C" w:rsidRPr="00983446">
        <w:rPr>
          <w:lang w:val="ro-MD"/>
        </w:rPr>
        <w:t xml:space="preserve"> </w:t>
      </w:r>
    </w:p>
    <w:p w14:paraId="2B47984A" w14:textId="40C93E01" w:rsidR="00363C4C" w:rsidRPr="00983446" w:rsidRDefault="004F7C0B" w:rsidP="00EC345E">
      <w:pPr>
        <w:tabs>
          <w:tab w:val="left" w:pos="720"/>
        </w:tabs>
        <w:spacing w:after="0" w:line="276" w:lineRule="auto"/>
        <w:ind w:firstLine="720"/>
        <w:jc w:val="both"/>
        <w:rPr>
          <w:rFonts w:asciiTheme="majorHAnsi" w:hAnsiTheme="majorHAnsi" w:cstheme="majorHAnsi"/>
          <w:sz w:val="24"/>
          <w:szCs w:val="24"/>
          <w:lang w:val="ro-MD"/>
        </w:rPr>
      </w:pPr>
      <w:r w:rsidRPr="004F7C0B">
        <w:rPr>
          <w:rFonts w:asciiTheme="majorHAnsi" w:hAnsiTheme="majorHAnsi" w:cstheme="majorHAnsi"/>
          <w:sz w:val="24"/>
          <w:szCs w:val="24"/>
          <w:lang w:val="ro-MD"/>
        </w:rPr>
        <w:t xml:space="preserve">Хотя в соответствии с </w:t>
      </w:r>
      <w:r w:rsidR="001F6CDB">
        <w:rPr>
          <w:rFonts w:asciiTheme="majorHAnsi" w:hAnsiTheme="majorHAnsi" w:cstheme="majorHAnsi"/>
          <w:sz w:val="24"/>
          <w:szCs w:val="24"/>
          <w:lang w:val="ru-RU"/>
        </w:rPr>
        <w:t>П</w:t>
      </w:r>
      <w:r w:rsidRPr="004F7C0B">
        <w:rPr>
          <w:rFonts w:asciiTheme="majorHAnsi" w:hAnsiTheme="majorHAnsi" w:cstheme="majorHAnsi"/>
          <w:sz w:val="24"/>
          <w:szCs w:val="24"/>
          <w:lang w:val="ro-MD"/>
        </w:rPr>
        <w:t>рограммой о распределении финансовых средств на содержание национальных дорог общего пользования МЭИ утвердило бюджетные ассигнования в размере 3000,0 тыс. леев на управление дорогами АО "</w:t>
      </w:r>
      <w:r>
        <w:rPr>
          <w:rFonts w:asciiTheme="majorHAnsi" w:hAnsiTheme="majorHAnsi" w:cstheme="majorHAnsi"/>
          <w:sz w:val="24"/>
          <w:szCs w:val="24"/>
          <w:lang w:val="ro-MD"/>
        </w:rPr>
        <w:t>Drumuri</w:t>
      </w:r>
      <w:r w:rsidRPr="004F7C0B">
        <w:rPr>
          <w:rFonts w:asciiTheme="majorHAnsi" w:hAnsiTheme="majorHAnsi" w:cstheme="majorHAnsi"/>
          <w:sz w:val="24"/>
          <w:szCs w:val="24"/>
          <w:lang w:val="ro-MD"/>
        </w:rPr>
        <w:t>", аудит</w:t>
      </w:r>
      <w:r w:rsidR="00290192">
        <w:rPr>
          <w:rFonts w:asciiTheme="majorHAnsi" w:hAnsiTheme="majorHAnsi" w:cstheme="majorHAnsi"/>
          <w:sz w:val="24"/>
          <w:szCs w:val="24"/>
          <w:lang w:val="ru-RU"/>
        </w:rPr>
        <w:t>ом</w:t>
      </w:r>
      <w:r w:rsidRPr="004F7C0B">
        <w:rPr>
          <w:rFonts w:asciiTheme="majorHAnsi" w:hAnsiTheme="majorHAnsi" w:cstheme="majorHAnsi"/>
          <w:sz w:val="24"/>
          <w:szCs w:val="24"/>
          <w:lang w:val="ro-MD"/>
        </w:rPr>
        <w:t xml:space="preserve"> установ</w:t>
      </w:r>
      <w:r w:rsidR="00290192">
        <w:rPr>
          <w:rFonts w:asciiTheme="majorHAnsi" w:hAnsiTheme="majorHAnsi" w:cstheme="majorHAnsi"/>
          <w:sz w:val="24"/>
          <w:szCs w:val="24"/>
          <w:lang w:val="ru-RU"/>
        </w:rPr>
        <w:t>лено</w:t>
      </w:r>
      <w:r w:rsidRPr="004F7C0B">
        <w:rPr>
          <w:rFonts w:asciiTheme="majorHAnsi" w:hAnsiTheme="majorHAnsi" w:cstheme="majorHAnsi"/>
          <w:sz w:val="24"/>
          <w:szCs w:val="24"/>
          <w:lang w:val="ro-MD"/>
        </w:rPr>
        <w:t xml:space="preserve">, что они были </w:t>
      </w:r>
      <w:r w:rsidR="00290192">
        <w:rPr>
          <w:rFonts w:asciiTheme="majorHAnsi" w:hAnsiTheme="majorHAnsi" w:cstheme="majorHAnsi"/>
          <w:sz w:val="24"/>
          <w:szCs w:val="24"/>
          <w:lang w:val="ru-RU"/>
        </w:rPr>
        <w:t>выдел</w:t>
      </w:r>
      <w:r w:rsidRPr="004F7C0B">
        <w:rPr>
          <w:rFonts w:asciiTheme="majorHAnsi" w:hAnsiTheme="majorHAnsi" w:cstheme="majorHAnsi"/>
          <w:sz w:val="24"/>
          <w:szCs w:val="24"/>
          <w:lang w:val="ro-MD"/>
        </w:rPr>
        <w:t xml:space="preserve">ены </w:t>
      </w:r>
      <w:r w:rsidR="00290192">
        <w:rPr>
          <w:rFonts w:asciiTheme="majorHAnsi" w:hAnsiTheme="majorHAnsi" w:cstheme="majorHAnsi"/>
          <w:sz w:val="24"/>
          <w:szCs w:val="24"/>
          <w:lang w:val="ru-RU"/>
        </w:rPr>
        <w:t>неправильно, по</w:t>
      </w:r>
      <w:r w:rsidRPr="004F7C0B">
        <w:rPr>
          <w:rFonts w:asciiTheme="majorHAnsi" w:hAnsiTheme="majorHAnsi" w:cstheme="majorHAnsi"/>
          <w:sz w:val="24"/>
          <w:szCs w:val="24"/>
          <w:lang w:val="ro-MD"/>
        </w:rPr>
        <w:t xml:space="preserve"> предложению </w:t>
      </w:r>
      <w:r w:rsidR="00C64A5D">
        <w:rPr>
          <w:rFonts w:asciiTheme="majorHAnsi" w:hAnsiTheme="majorHAnsi" w:cstheme="majorHAnsi"/>
          <w:sz w:val="24"/>
          <w:szCs w:val="24"/>
          <w:lang w:val="ru-RU"/>
        </w:rPr>
        <w:t>ГААД</w:t>
      </w:r>
      <w:r w:rsidRPr="004F7C0B">
        <w:rPr>
          <w:rFonts w:asciiTheme="majorHAnsi" w:hAnsiTheme="majorHAnsi" w:cstheme="majorHAnsi"/>
          <w:sz w:val="24"/>
          <w:szCs w:val="24"/>
          <w:lang w:val="ro-MD"/>
        </w:rPr>
        <w:t xml:space="preserve">, в отсутствие соответствующих нормативных </w:t>
      </w:r>
      <w:r w:rsidR="00290192">
        <w:rPr>
          <w:rFonts w:asciiTheme="majorHAnsi" w:hAnsiTheme="majorHAnsi" w:cstheme="majorHAnsi"/>
          <w:sz w:val="24"/>
          <w:szCs w:val="24"/>
          <w:lang w:val="ru-RU"/>
        </w:rPr>
        <w:t>положений</w:t>
      </w:r>
      <w:r w:rsidRPr="004F7C0B">
        <w:rPr>
          <w:rFonts w:asciiTheme="majorHAnsi" w:hAnsiTheme="majorHAnsi" w:cstheme="majorHAnsi"/>
          <w:sz w:val="24"/>
          <w:szCs w:val="24"/>
          <w:lang w:val="ro-MD"/>
        </w:rPr>
        <w:t xml:space="preserve">, </w:t>
      </w:r>
      <w:r w:rsidR="00290192">
        <w:rPr>
          <w:rFonts w:asciiTheme="majorHAnsi" w:hAnsiTheme="majorHAnsi" w:cstheme="majorHAnsi"/>
          <w:sz w:val="24"/>
          <w:szCs w:val="24"/>
          <w:lang w:val="ru-RU"/>
        </w:rPr>
        <w:t>подтвержде</w:t>
      </w:r>
      <w:r w:rsidRPr="004F7C0B">
        <w:rPr>
          <w:rFonts w:asciiTheme="majorHAnsi" w:hAnsiTheme="majorHAnsi" w:cstheme="majorHAnsi"/>
          <w:sz w:val="24"/>
          <w:szCs w:val="24"/>
          <w:lang w:val="ro-MD"/>
        </w:rPr>
        <w:t xml:space="preserve">ний, расчетов или процедур закупок. Согласно объяснениям </w:t>
      </w:r>
      <w:r w:rsidR="00C64A5D">
        <w:rPr>
          <w:rFonts w:asciiTheme="majorHAnsi" w:hAnsiTheme="majorHAnsi" w:cstheme="majorHAnsi"/>
          <w:sz w:val="24"/>
          <w:szCs w:val="24"/>
          <w:lang w:val="ro-MD"/>
        </w:rPr>
        <w:t>ГААД</w:t>
      </w:r>
      <w:r w:rsidRPr="004F7C0B">
        <w:rPr>
          <w:rFonts w:asciiTheme="majorHAnsi" w:hAnsiTheme="majorHAnsi" w:cstheme="majorHAnsi"/>
          <w:sz w:val="24"/>
          <w:szCs w:val="24"/>
          <w:lang w:val="ro-MD"/>
        </w:rPr>
        <w:t xml:space="preserve">, эти </w:t>
      </w:r>
      <w:r w:rsidR="00290192">
        <w:rPr>
          <w:rFonts w:asciiTheme="majorHAnsi" w:hAnsiTheme="majorHAnsi" w:cstheme="majorHAnsi"/>
          <w:sz w:val="24"/>
          <w:szCs w:val="24"/>
          <w:lang w:val="ru-RU"/>
        </w:rPr>
        <w:t>ассигнования</w:t>
      </w:r>
      <w:r w:rsidRPr="004F7C0B">
        <w:rPr>
          <w:rFonts w:asciiTheme="majorHAnsi" w:hAnsiTheme="majorHAnsi" w:cstheme="majorHAnsi"/>
          <w:sz w:val="24"/>
          <w:szCs w:val="24"/>
          <w:lang w:val="ro-MD"/>
        </w:rPr>
        <w:t xml:space="preserve"> представляют собой </w:t>
      </w:r>
      <w:r w:rsidR="00290192">
        <w:rPr>
          <w:rFonts w:asciiTheme="majorHAnsi" w:hAnsiTheme="majorHAnsi" w:cstheme="majorHAnsi"/>
          <w:sz w:val="24"/>
          <w:szCs w:val="24"/>
          <w:lang w:val="ru-RU"/>
        </w:rPr>
        <w:t>бы</w:t>
      </w:r>
      <w:r w:rsidRPr="004F7C0B">
        <w:rPr>
          <w:rFonts w:asciiTheme="majorHAnsi" w:hAnsiTheme="majorHAnsi" w:cstheme="majorHAnsi"/>
          <w:sz w:val="24"/>
          <w:szCs w:val="24"/>
          <w:lang w:val="ro-MD"/>
        </w:rPr>
        <w:t xml:space="preserve">лую практику и не </w:t>
      </w:r>
      <w:r w:rsidR="00290192">
        <w:rPr>
          <w:rFonts w:asciiTheme="majorHAnsi" w:hAnsiTheme="majorHAnsi" w:cstheme="majorHAnsi"/>
          <w:sz w:val="24"/>
          <w:szCs w:val="24"/>
          <w:lang w:val="ru-RU"/>
        </w:rPr>
        <w:t>вытекают в</w:t>
      </w:r>
      <w:r w:rsidR="00290192" w:rsidRPr="004F7C0B">
        <w:rPr>
          <w:rFonts w:asciiTheme="majorHAnsi" w:hAnsiTheme="majorHAnsi" w:cstheme="majorHAnsi"/>
          <w:sz w:val="24"/>
          <w:szCs w:val="24"/>
          <w:lang w:val="ro-MD"/>
        </w:rPr>
        <w:t xml:space="preserve"> </w:t>
      </w:r>
      <w:r w:rsidRPr="004F7C0B">
        <w:rPr>
          <w:rFonts w:asciiTheme="majorHAnsi" w:hAnsiTheme="majorHAnsi" w:cstheme="majorHAnsi"/>
          <w:sz w:val="24"/>
          <w:szCs w:val="24"/>
          <w:lang w:val="ro-MD"/>
        </w:rPr>
        <w:t>обязательно</w:t>
      </w:r>
      <w:r w:rsidR="00290192">
        <w:rPr>
          <w:rFonts w:asciiTheme="majorHAnsi" w:hAnsiTheme="majorHAnsi" w:cstheme="majorHAnsi"/>
          <w:sz w:val="24"/>
          <w:szCs w:val="24"/>
          <w:lang w:val="ru-RU"/>
        </w:rPr>
        <w:t>м порядке</w:t>
      </w:r>
      <w:r w:rsidRPr="004F7C0B">
        <w:rPr>
          <w:rFonts w:asciiTheme="majorHAnsi" w:hAnsiTheme="majorHAnsi" w:cstheme="majorHAnsi"/>
          <w:sz w:val="24"/>
          <w:szCs w:val="24"/>
          <w:lang w:val="ro-MD"/>
        </w:rPr>
        <w:t xml:space="preserve"> из </w:t>
      </w:r>
      <w:r w:rsidR="00290192">
        <w:rPr>
          <w:rFonts w:asciiTheme="majorHAnsi" w:hAnsiTheme="majorHAnsi" w:cstheme="majorHAnsi"/>
          <w:sz w:val="24"/>
          <w:szCs w:val="24"/>
          <w:lang w:val="ru-RU"/>
        </w:rPr>
        <w:t xml:space="preserve">какой-либо </w:t>
      </w:r>
      <w:r w:rsidRPr="004F7C0B">
        <w:rPr>
          <w:rFonts w:asciiTheme="majorHAnsi" w:hAnsiTheme="majorHAnsi" w:cstheme="majorHAnsi"/>
          <w:sz w:val="24"/>
          <w:szCs w:val="24"/>
          <w:lang w:val="ro-MD"/>
        </w:rPr>
        <w:t xml:space="preserve">методологии, системы </w:t>
      </w:r>
      <w:r w:rsidR="00290192">
        <w:rPr>
          <w:rFonts w:asciiTheme="majorHAnsi" w:hAnsiTheme="majorHAnsi" w:cstheme="majorHAnsi"/>
          <w:sz w:val="24"/>
          <w:szCs w:val="24"/>
          <w:lang w:val="ru-RU"/>
        </w:rPr>
        <w:t xml:space="preserve">расчета </w:t>
      </w:r>
      <w:r w:rsidRPr="004F7C0B">
        <w:rPr>
          <w:rFonts w:asciiTheme="majorHAnsi" w:hAnsiTheme="majorHAnsi" w:cstheme="majorHAnsi"/>
          <w:sz w:val="24"/>
          <w:szCs w:val="24"/>
          <w:lang w:val="ro-MD"/>
        </w:rPr>
        <w:t xml:space="preserve">или </w:t>
      </w:r>
      <w:r w:rsidR="00290192">
        <w:rPr>
          <w:rFonts w:asciiTheme="majorHAnsi" w:hAnsiTheme="majorHAnsi" w:cstheme="majorHAnsi"/>
          <w:sz w:val="24"/>
          <w:szCs w:val="24"/>
          <w:lang w:val="ru-RU"/>
        </w:rPr>
        <w:t>законодательн</w:t>
      </w:r>
      <w:r w:rsidRPr="004F7C0B">
        <w:rPr>
          <w:rFonts w:asciiTheme="majorHAnsi" w:hAnsiTheme="majorHAnsi" w:cstheme="majorHAnsi"/>
          <w:sz w:val="24"/>
          <w:szCs w:val="24"/>
          <w:lang w:val="ro-MD"/>
        </w:rPr>
        <w:t xml:space="preserve">ого требования </w:t>
      </w:r>
      <w:r w:rsidR="00290192">
        <w:rPr>
          <w:rFonts w:asciiTheme="majorHAnsi" w:hAnsiTheme="majorHAnsi" w:cstheme="majorHAnsi"/>
          <w:sz w:val="24"/>
          <w:szCs w:val="24"/>
          <w:lang w:val="ru-RU"/>
        </w:rPr>
        <w:t>о</w:t>
      </w:r>
      <w:r w:rsidRPr="004F7C0B">
        <w:rPr>
          <w:rFonts w:asciiTheme="majorHAnsi" w:hAnsiTheme="majorHAnsi" w:cstheme="majorHAnsi"/>
          <w:sz w:val="24"/>
          <w:szCs w:val="24"/>
          <w:lang w:val="ro-MD"/>
        </w:rPr>
        <w:t xml:space="preserve"> </w:t>
      </w:r>
      <w:r w:rsidR="00290192">
        <w:rPr>
          <w:rFonts w:asciiTheme="majorHAnsi" w:hAnsiTheme="majorHAnsi" w:cstheme="majorHAnsi"/>
          <w:sz w:val="24"/>
          <w:szCs w:val="24"/>
          <w:lang w:val="ru-RU"/>
        </w:rPr>
        <w:t>их выделен</w:t>
      </w:r>
      <w:r w:rsidRPr="004F7C0B">
        <w:rPr>
          <w:rFonts w:asciiTheme="majorHAnsi" w:hAnsiTheme="majorHAnsi" w:cstheme="majorHAnsi"/>
          <w:sz w:val="24"/>
          <w:szCs w:val="24"/>
          <w:lang w:val="ro-MD"/>
        </w:rPr>
        <w:t>ии.</w:t>
      </w:r>
      <w:r w:rsidR="003E33BB" w:rsidRPr="00983446">
        <w:rPr>
          <w:rFonts w:asciiTheme="majorHAnsi" w:hAnsiTheme="majorHAnsi" w:cstheme="majorHAnsi"/>
          <w:sz w:val="24"/>
          <w:szCs w:val="24"/>
          <w:lang w:val="ro-MD"/>
        </w:rPr>
        <w:t xml:space="preserve"> </w:t>
      </w:r>
    </w:p>
    <w:p w14:paraId="14E31AC1" w14:textId="0EE915F8" w:rsidR="00895738" w:rsidRDefault="004F7C0B" w:rsidP="00EC345E">
      <w:pPr>
        <w:tabs>
          <w:tab w:val="left" w:pos="720"/>
        </w:tabs>
        <w:spacing w:after="0" w:line="276" w:lineRule="auto"/>
        <w:ind w:firstLine="720"/>
        <w:jc w:val="both"/>
        <w:rPr>
          <w:rFonts w:asciiTheme="majorHAnsi" w:hAnsiTheme="majorHAnsi" w:cstheme="majorHAnsi"/>
          <w:sz w:val="24"/>
          <w:szCs w:val="24"/>
          <w:lang w:val="ro-MD"/>
        </w:rPr>
      </w:pPr>
      <w:r w:rsidRPr="004F7C0B">
        <w:rPr>
          <w:rFonts w:asciiTheme="majorHAnsi" w:hAnsiTheme="majorHAnsi" w:cstheme="majorHAnsi"/>
          <w:sz w:val="24"/>
          <w:szCs w:val="24"/>
          <w:lang w:val="ro-MD"/>
        </w:rPr>
        <w:t xml:space="preserve">Поэтому, учитывая, что </w:t>
      </w:r>
      <w:r w:rsidR="00290192">
        <w:rPr>
          <w:rFonts w:asciiTheme="majorHAnsi" w:hAnsiTheme="majorHAnsi" w:cstheme="majorHAnsi"/>
          <w:sz w:val="24"/>
          <w:szCs w:val="24"/>
          <w:lang w:val="ru-RU"/>
        </w:rPr>
        <w:t>на</w:t>
      </w:r>
      <w:r w:rsidRPr="004F7C0B">
        <w:rPr>
          <w:rFonts w:asciiTheme="majorHAnsi" w:hAnsiTheme="majorHAnsi" w:cstheme="majorHAnsi"/>
          <w:sz w:val="24"/>
          <w:szCs w:val="24"/>
          <w:lang w:val="ro-MD"/>
        </w:rPr>
        <w:t xml:space="preserve"> управлени</w:t>
      </w:r>
      <w:r w:rsidR="00290192">
        <w:rPr>
          <w:rFonts w:asciiTheme="majorHAnsi" w:hAnsiTheme="majorHAnsi" w:cstheme="majorHAnsi"/>
          <w:sz w:val="24"/>
          <w:szCs w:val="24"/>
          <w:lang w:val="ru-RU"/>
        </w:rPr>
        <w:t>е</w:t>
      </w:r>
      <w:r w:rsidRPr="004F7C0B">
        <w:rPr>
          <w:rFonts w:asciiTheme="majorHAnsi" w:hAnsiTheme="majorHAnsi" w:cstheme="majorHAnsi"/>
          <w:sz w:val="24"/>
          <w:szCs w:val="24"/>
          <w:lang w:val="ro-MD"/>
        </w:rPr>
        <w:t xml:space="preserve"> дорогами общего пользования M</w:t>
      </w:r>
      <w:r>
        <w:rPr>
          <w:rFonts w:asciiTheme="majorHAnsi" w:hAnsiTheme="majorHAnsi" w:cstheme="majorHAnsi"/>
          <w:sz w:val="24"/>
          <w:szCs w:val="24"/>
          <w:lang w:val="ru-RU"/>
        </w:rPr>
        <w:t>ЭИ</w:t>
      </w:r>
      <w:r w:rsidRPr="004F7C0B">
        <w:rPr>
          <w:rFonts w:asciiTheme="majorHAnsi" w:hAnsiTheme="majorHAnsi" w:cstheme="majorHAnsi"/>
          <w:sz w:val="24"/>
          <w:szCs w:val="24"/>
          <w:lang w:val="ro-MD"/>
        </w:rPr>
        <w:t xml:space="preserve"> одновременно перечисляет бюджетные ассигнования </w:t>
      </w:r>
      <w:r w:rsidR="00C64A5D">
        <w:rPr>
          <w:rFonts w:asciiTheme="majorHAnsi" w:hAnsiTheme="majorHAnsi" w:cstheme="majorHAnsi"/>
          <w:sz w:val="24"/>
          <w:szCs w:val="24"/>
          <w:lang w:val="ru-RU"/>
        </w:rPr>
        <w:t>ГААД</w:t>
      </w:r>
      <w:r w:rsidRPr="004F7C0B">
        <w:rPr>
          <w:rFonts w:asciiTheme="majorHAnsi" w:hAnsiTheme="majorHAnsi" w:cstheme="majorHAnsi"/>
          <w:sz w:val="24"/>
          <w:szCs w:val="24"/>
          <w:lang w:val="ro-MD"/>
        </w:rPr>
        <w:t>, по отдельной бюджетной линии в программе</w:t>
      </w:r>
      <w:r w:rsidR="00290192">
        <w:rPr>
          <w:rFonts w:asciiTheme="majorHAnsi" w:hAnsiTheme="majorHAnsi" w:cstheme="majorHAnsi"/>
          <w:sz w:val="24"/>
          <w:szCs w:val="24"/>
          <w:lang w:val="ru-RU"/>
        </w:rPr>
        <w:t>,</w:t>
      </w:r>
      <w:r w:rsidRPr="004F7C0B">
        <w:rPr>
          <w:rFonts w:asciiTheme="majorHAnsi" w:hAnsiTheme="majorHAnsi" w:cstheme="majorHAnsi"/>
          <w:sz w:val="24"/>
          <w:szCs w:val="24"/>
          <w:lang w:val="ro-MD"/>
        </w:rPr>
        <w:t xml:space="preserve"> утвержденные субсидии </w:t>
      </w:r>
      <w:r w:rsidR="00290192">
        <w:rPr>
          <w:rFonts w:asciiTheme="majorHAnsi" w:hAnsiTheme="majorHAnsi" w:cstheme="majorHAnsi"/>
          <w:sz w:val="24"/>
          <w:szCs w:val="24"/>
          <w:lang w:val="ru-RU"/>
        </w:rPr>
        <w:t>на</w:t>
      </w:r>
      <w:r w:rsidRPr="004F7C0B">
        <w:rPr>
          <w:rFonts w:asciiTheme="majorHAnsi" w:hAnsiTheme="majorHAnsi" w:cstheme="majorHAnsi"/>
          <w:sz w:val="24"/>
          <w:szCs w:val="24"/>
          <w:lang w:val="ro-MD"/>
        </w:rPr>
        <w:t xml:space="preserve"> т</w:t>
      </w:r>
      <w:r w:rsidR="00290192">
        <w:rPr>
          <w:rFonts w:asciiTheme="majorHAnsi" w:hAnsiTheme="majorHAnsi" w:cstheme="majorHAnsi"/>
          <w:sz w:val="24"/>
          <w:szCs w:val="24"/>
          <w:lang w:val="ru-RU"/>
        </w:rPr>
        <w:t>е</w:t>
      </w:r>
      <w:r w:rsidRPr="004F7C0B">
        <w:rPr>
          <w:rFonts w:asciiTheme="majorHAnsi" w:hAnsiTheme="majorHAnsi" w:cstheme="majorHAnsi"/>
          <w:sz w:val="24"/>
          <w:szCs w:val="24"/>
          <w:lang w:val="ro-MD"/>
        </w:rPr>
        <w:t xml:space="preserve"> же цел</w:t>
      </w:r>
      <w:r w:rsidR="00290192">
        <w:rPr>
          <w:rFonts w:asciiTheme="majorHAnsi" w:hAnsiTheme="majorHAnsi" w:cstheme="majorHAnsi"/>
          <w:sz w:val="24"/>
          <w:szCs w:val="24"/>
          <w:lang w:val="ru-RU"/>
        </w:rPr>
        <w:t>и для АО</w:t>
      </w:r>
      <w:r w:rsidRPr="004F7C0B">
        <w:rPr>
          <w:rFonts w:asciiTheme="majorHAnsi" w:hAnsiTheme="majorHAnsi" w:cstheme="majorHAnsi"/>
          <w:sz w:val="24"/>
          <w:szCs w:val="24"/>
          <w:lang w:val="ro-MD"/>
        </w:rPr>
        <w:t xml:space="preserve"> "</w:t>
      </w:r>
      <w:r w:rsidR="001F6CDB">
        <w:rPr>
          <w:rFonts w:asciiTheme="majorHAnsi" w:hAnsiTheme="majorHAnsi" w:cstheme="majorHAnsi"/>
          <w:sz w:val="24"/>
          <w:szCs w:val="24"/>
          <w:lang w:val="ro-MD"/>
        </w:rPr>
        <w:t>Drumuri</w:t>
      </w:r>
      <w:r w:rsidRPr="004F7C0B">
        <w:rPr>
          <w:rFonts w:asciiTheme="majorHAnsi" w:hAnsiTheme="majorHAnsi" w:cstheme="majorHAnsi"/>
          <w:sz w:val="24"/>
          <w:szCs w:val="24"/>
          <w:lang w:val="ro-MD"/>
        </w:rPr>
        <w:t>"</w:t>
      </w:r>
      <w:r w:rsidR="001F6CDB">
        <w:rPr>
          <w:rFonts w:asciiTheme="majorHAnsi" w:hAnsiTheme="majorHAnsi" w:cstheme="majorHAnsi"/>
          <w:sz w:val="24"/>
          <w:szCs w:val="24"/>
          <w:lang w:val="ro-MD"/>
        </w:rPr>
        <w:t xml:space="preserve"> </w:t>
      </w:r>
      <w:r w:rsidRPr="004F7C0B">
        <w:rPr>
          <w:rFonts w:asciiTheme="majorHAnsi" w:hAnsiTheme="majorHAnsi" w:cstheme="majorHAnsi"/>
          <w:sz w:val="24"/>
          <w:szCs w:val="24"/>
          <w:lang w:val="ro-MD"/>
        </w:rPr>
        <w:t>были необоснованными и нео</w:t>
      </w:r>
      <w:r w:rsidR="001F6CDB" w:rsidRPr="001F6CDB">
        <w:rPr>
          <w:rFonts w:asciiTheme="majorHAnsi" w:hAnsiTheme="majorHAnsi" w:cstheme="majorHAnsi"/>
          <w:sz w:val="24"/>
          <w:szCs w:val="24"/>
          <w:lang w:val="ro-MD"/>
        </w:rPr>
        <w:t>правда</w:t>
      </w:r>
      <w:r w:rsidRPr="004F7C0B">
        <w:rPr>
          <w:rFonts w:asciiTheme="majorHAnsi" w:hAnsiTheme="majorHAnsi" w:cstheme="majorHAnsi"/>
          <w:sz w:val="24"/>
          <w:szCs w:val="24"/>
          <w:lang w:val="ro-MD"/>
        </w:rPr>
        <w:t xml:space="preserve">нными в полной мере, что не соответствует принципам </w:t>
      </w:r>
      <w:r w:rsidR="00290192">
        <w:rPr>
          <w:rFonts w:asciiTheme="majorHAnsi" w:hAnsiTheme="majorHAnsi" w:cstheme="majorHAnsi"/>
          <w:sz w:val="24"/>
          <w:szCs w:val="24"/>
          <w:lang w:val="ru-RU"/>
        </w:rPr>
        <w:t>надлежащ</w:t>
      </w:r>
      <w:r w:rsidRPr="004F7C0B">
        <w:rPr>
          <w:rFonts w:asciiTheme="majorHAnsi" w:hAnsiTheme="majorHAnsi" w:cstheme="majorHAnsi"/>
          <w:sz w:val="24"/>
          <w:szCs w:val="24"/>
          <w:lang w:val="ro-MD"/>
        </w:rPr>
        <w:t>его управления через призму надлежащего планирования и использования государственных финансовых ресурсов</w:t>
      </w:r>
      <w:r w:rsidR="00DB7A64">
        <w:rPr>
          <w:rFonts w:asciiTheme="majorHAnsi" w:hAnsiTheme="majorHAnsi" w:cstheme="majorHAnsi"/>
          <w:sz w:val="24"/>
          <w:szCs w:val="24"/>
          <w:lang w:val="ru-RU"/>
        </w:rPr>
        <w:t>,</w:t>
      </w:r>
      <w:r w:rsidRPr="004F7C0B">
        <w:rPr>
          <w:rFonts w:asciiTheme="majorHAnsi" w:hAnsiTheme="majorHAnsi" w:cstheme="majorHAnsi"/>
          <w:sz w:val="24"/>
          <w:szCs w:val="24"/>
          <w:lang w:val="ro-MD"/>
        </w:rPr>
        <w:t xml:space="preserve"> </w:t>
      </w:r>
      <w:r w:rsidR="00DB7A64">
        <w:rPr>
          <w:rFonts w:asciiTheme="majorHAnsi" w:hAnsiTheme="majorHAnsi" w:cstheme="majorHAnsi"/>
          <w:sz w:val="24"/>
          <w:szCs w:val="24"/>
          <w:lang w:val="ru-RU"/>
        </w:rPr>
        <w:t>по отношению к</w:t>
      </w:r>
      <w:r w:rsidRPr="004F7C0B">
        <w:rPr>
          <w:rFonts w:asciiTheme="majorHAnsi" w:hAnsiTheme="majorHAnsi" w:cstheme="majorHAnsi"/>
          <w:sz w:val="24"/>
          <w:szCs w:val="24"/>
          <w:lang w:val="ro-MD"/>
        </w:rPr>
        <w:t xml:space="preserve"> дости</w:t>
      </w:r>
      <w:r w:rsidR="00DB7A64">
        <w:rPr>
          <w:rFonts w:asciiTheme="majorHAnsi" w:hAnsiTheme="majorHAnsi" w:cstheme="majorHAnsi"/>
          <w:sz w:val="24"/>
          <w:szCs w:val="24"/>
          <w:lang w:val="ru-RU"/>
        </w:rPr>
        <w:t>гнутым</w:t>
      </w:r>
      <w:r w:rsidRPr="004F7C0B">
        <w:rPr>
          <w:rFonts w:asciiTheme="majorHAnsi" w:hAnsiTheme="majorHAnsi" w:cstheme="majorHAnsi"/>
          <w:sz w:val="24"/>
          <w:szCs w:val="24"/>
          <w:lang w:val="ro-MD"/>
        </w:rPr>
        <w:t xml:space="preserve"> показател</w:t>
      </w:r>
      <w:r w:rsidR="00DB7A64">
        <w:rPr>
          <w:rFonts w:asciiTheme="majorHAnsi" w:hAnsiTheme="majorHAnsi" w:cstheme="majorHAnsi"/>
          <w:sz w:val="24"/>
          <w:szCs w:val="24"/>
          <w:lang w:val="ru-RU"/>
        </w:rPr>
        <w:t>ям</w:t>
      </w:r>
      <w:r w:rsidRPr="004F7C0B">
        <w:rPr>
          <w:rFonts w:asciiTheme="majorHAnsi" w:hAnsiTheme="majorHAnsi" w:cstheme="majorHAnsi"/>
          <w:sz w:val="24"/>
          <w:szCs w:val="24"/>
          <w:lang w:val="ro-MD"/>
        </w:rPr>
        <w:t xml:space="preserve"> стратегического развития области.</w:t>
      </w:r>
    </w:p>
    <w:p w14:paraId="7061C769" w14:textId="411A903E" w:rsidR="009F3E78" w:rsidRPr="00983446" w:rsidRDefault="005D4ED2" w:rsidP="00EC345E">
      <w:pPr>
        <w:pStyle w:val="3"/>
        <w:numPr>
          <w:ilvl w:val="2"/>
          <w:numId w:val="3"/>
        </w:numPr>
        <w:tabs>
          <w:tab w:val="left" w:pos="720"/>
        </w:tabs>
        <w:spacing w:line="276" w:lineRule="auto"/>
        <w:ind w:left="0" w:firstLine="720"/>
        <w:rPr>
          <w:lang w:val="ro-MD"/>
        </w:rPr>
      </w:pPr>
      <w:bookmarkStart w:id="38" w:name="_Toc148048718"/>
      <w:r w:rsidRPr="005D4ED2">
        <w:rPr>
          <w:lang w:val="ro-MD"/>
        </w:rPr>
        <w:t xml:space="preserve">Вопреки </w:t>
      </w:r>
      <w:r w:rsidR="00BA0B76">
        <w:rPr>
          <w:lang w:val="ro-MD"/>
        </w:rPr>
        <w:t>законодательн</w:t>
      </w:r>
      <w:r w:rsidRPr="005D4ED2">
        <w:rPr>
          <w:lang w:val="ro-MD"/>
        </w:rPr>
        <w:t xml:space="preserve">ым положениям, администратор предприятия не обеспечил </w:t>
      </w:r>
      <w:r w:rsidR="00BA0B76">
        <w:rPr>
          <w:lang w:val="ru-RU"/>
        </w:rPr>
        <w:t>согласование</w:t>
      </w:r>
      <w:r w:rsidRPr="005D4ED2">
        <w:rPr>
          <w:lang w:val="ro-MD"/>
        </w:rPr>
        <w:t xml:space="preserve"> некоторых </w:t>
      </w:r>
      <w:r w:rsidR="00BA0B76">
        <w:rPr>
          <w:lang w:val="ru-RU"/>
        </w:rPr>
        <w:t>закупок</w:t>
      </w:r>
      <w:r w:rsidRPr="005D4ED2">
        <w:rPr>
          <w:lang w:val="ro-MD"/>
        </w:rPr>
        <w:t xml:space="preserve"> с учредителем и СД.</w:t>
      </w:r>
      <w:bookmarkEnd w:id="38"/>
    </w:p>
    <w:p w14:paraId="64307F6C" w14:textId="2BB5CB70" w:rsidR="001261EF" w:rsidRPr="00864D7C" w:rsidRDefault="00BA0B76" w:rsidP="00EC345E">
      <w:pPr>
        <w:tabs>
          <w:tab w:val="left" w:pos="720"/>
        </w:tabs>
        <w:spacing w:after="0" w:line="276" w:lineRule="auto"/>
        <w:ind w:firstLine="720"/>
        <w:jc w:val="both"/>
        <w:rPr>
          <w:rFonts w:asciiTheme="majorHAnsi" w:hAnsiTheme="majorHAnsi" w:cs="Calibri"/>
          <w:sz w:val="24"/>
          <w:szCs w:val="24"/>
          <w:lang w:val="ro-MD"/>
        </w:rPr>
      </w:pPr>
      <w:r>
        <w:rPr>
          <w:rFonts w:asciiTheme="majorHAnsi" w:hAnsiTheme="majorHAnsi" w:cstheme="majorHAnsi"/>
          <w:sz w:val="24"/>
          <w:szCs w:val="24"/>
          <w:lang w:val="ru-RU"/>
        </w:rPr>
        <w:t>Хотя</w:t>
      </w:r>
      <w:r w:rsidR="005D4ED2" w:rsidRPr="005D4ED2">
        <w:rPr>
          <w:rFonts w:asciiTheme="majorHAnsi" w:hAnsiTheme="majorHAnsi" w:cstheme="majorHAnsi"/>
          <w:sz w:val="24"/>
          <w:szCs w:val="24"/>
          <w:lang w:val="ro-MD"/>
        </w:rPr>
        <w:t xml:space="preserve"> согласно Закону </w:t>
      </w:r>
      <w:r>
        <w:rPr>
          <w:rFonts w:asciiTheme="majorHAnsi" w:hAnsiTheme="majorHAnsi" w:cstheme="majorHAnsi"/>
          <w:sz w:val="24"/>
          <w:szCs w:val="24"/>
          <w:lang w:val="ru-RU"/>
        </w:rPr>
        <w:t>о</w:t>
      </w:r>
      <w:r w:rsidR="005D4ED2" w:rsidRPr="005D4ED2">
        <w:rPr>
          <w:rFonts w:asciiTheme="majorHAnsi" w:hAnsiTheme="majorHAnsi" w:cstheme="majorHAnsi"/>
          <w:sz w:val="24"/>
          <w:szCs w:val="24"/>
          <w:lang w:val="ro-MD"/>
        </w:rPr>
        <w:t xml:space="preserve"> государственном и муниципальном предприяти</w:t>
      </w:r>
      <w:r>
        <w:rPr>
          <w:rFonts w:asciiTheme="majorHAnsi" w:hAnsiTheme="majorHAnsi" w:cstheme="majorHAnsi"/>
          <w:sz w:val="24"/>
          <w:szCs w:val="24"/>
          <w:lang w:val="ru-RU"/>
        </w:rPr>
        <w:t>ях</w:t>
      </w:r>
      <w:r w:rsidR="005D4ED2" w:rsidRPr="005D4ED2">
        <w:rPr>
          <w:rFonts w:asciiTheme="majorHAnsi" w:hAnsiTheme="majorHAnsi" w:cstheme="majorHAnsi"/>
          <w:sz w:val="24"/>
          <w:szCs w:val="24"/>
          <w:lang w:val="ro-MD"/>
        </w:rPr>
        <w:t xml:space="preserve">, а также нормативным </w:t>
      </w:r>
      <w:r>
        <w:rPr>
          <w:rFonts w:asciiTheme="majorHAnsi" w:hAnsiTheme="majorHAnsi" w:cstheme="majorHAnsi"/>
          <w:sz w:val="24"/>
          <w:szCs w:val="24"/>
          <w:lang w:val="ru-RU"/>
        </w:rPr>
        <w:t>положения</w:t>
      </w:r>
      <w:r w:rsidR="005D4ED2" w:rsidRPr="005D4ED2">
        <w:rPr>
          <w:rFonts w:asciiTheme="majorHAnsi" w:hAnsiTheme="majorHAnsi" w:cstheme="majorHAnsi"/>
          <w:sz w:val="24"/>
          <w:szCs w:val="24"/>
          <w:lang w:val="ro-MD"/>
        </w:rPr>
        <w:t>м в области закупок</w:t>
      </w:r>
      <w:r w:rsidR="005D4ED2" w:rsidRPr="00983446">
        <w:rPr>
          <w:rStyle w:val="af3"/>
          <w:rFonts w:asciiTheme="majorHAnsi" w:hAnsiTheme="majorHAnsi" w:cs="Calibri"/>
          <w:sz w:val="24"/>
          <w:szCs w:val="24"/>
          <w:lang w:val="ro-MD"/>
        </w:rPr>
        <w:footnoteReference w:id="48"/>
      </w:r>
      <w:r w:rsidR="005D4ED2" w:rsidRPr="005D4ED2">
        <w:rPr>
          <w:rFonts w:asciiTheme="majorHAnsi" w:hAnsiTheme="majorHAnsi" w:cstheme="majorHAnsi"/>
          <w:sz w:val="24"/>
          <w:szCs w:val="24"/>
          <w:lang w:val="ro-MD"/>
        </w:rPr>
        <w:t xml:space="preserve">, учредитель, СД и администратор, выполняют обязанности по </w:t>
      </w:r>
      <w:r>
        <w:rPr>
          <w:rFonts w:asciiTheme="majorHAnsi" w:hAnsiTheme="majorHAnsi" w:cstheme="majorHAnsi"/>
          <w:sz w:val="24"/>
          <w:szCs w:val="24"/>
          <w:lang w:val="ru-RU"/>
        </w:rPr>
        <w:t>согласованию</w:t>
      </w:r>
      <w:r w:rsidR="005D4ED2" w:rsidRPr="005D4ED2">
        <w:rPr>
          <w:rFonts w:asciiTheme="majorHAnsi" w:hAnsiTheme="majorHAnsi" w:cstheme="majorHAnsi"/>
          <w:sz w:val="24"/>
          <w:szCs w:val="24"/>
          <w:lang w:val="ro-MD"/>
        </w:rPr>
        <w:t xml:space="preserve"> и утверждению закупок, рыночная стоимость которых составляет более 25% от стоимости чистых активов предприятия, согласно последней финансовой отчетности, или превышает сумму в 400,0 тыс. леев, аудит показ</w:t>
      </w:r>
      <w:r>
        <w:rPr>
          <w:rFonts w:asciiTheme="majorHAnsi" w:hAnsiTheme="majorHAnsi" w:cstheme="majorHAnsi"/>
          <w:sz w:val="24"/>
          <w:szCs w:val="24"/>
          <w:lang w:val="ru-RU"/>
        </w:rPr>
        <w:t>ал</w:t>
      </w:r>
      <w:r w:rsidR="005D4ED2" w:rsidRPr="005D4ED2">
        <w:rPr>
          <w:rFonts w:asciiTheme="majorHAnsi" w:hAnsiTheme="majorHAnsi" w:cstheme="majorHAnsi"/>
          <w:sz w:val="24"/>
          <w:szCs w:val="24"/>
          <w:lang w:val="ro-MD"/>
        </w:rPr>
        <w:t xml:space="preserve">, что </w:t>
      </w:r>
      <w:r w:rsidRPr="005D4ED2">
        <w:rPr>
          <w:rFonts w:asciiTheme="majorHAnsi" w:hAnsiTheme="majorHAnsi" w:cstheme="majorHAnsi"/>
          <w:sz w:val="24"/>
          <w:szCs w:val="24"/>
          <w:lang w:val="ro-MD"/>
        </w:rPr>
        <w:t xml:space="preserve">эти </w:t>
      </w:r>
      <w:r>
        <w:rPr>
          <w:rFonts w:asciiTheme="majorHAnsi" w:hAnsiTheme="majorHAnsi" w:cstheme="majorHAnsi"/>
          <w:sz w:val="24"/>
          <w:szCs w:val="24"/>
          <w:lang w:val="ru-RU"/>
        </w:rPr>
        <w:t>обязанности</w:t>
      </w:r>
      <w:r w:rsidRPr="005D4ED2">
        <w:rPr>
          <w:rFonts w:asciiTheme="majorHAnsi" w:hAnsiTheme="majorHAnsi" w:cstheme="majorHAnsi"/>
          <w:sz w:val="24"/>
          <w:szCs w:val="24"/>
          <w:lang w:val="ro-MD"/>
        </w:rPr>
        <w:t xml:space="preserve"> </w:t>
      </w:r>
      <w:r w:rsidR="005D4ED2" w:rsidRPr="005D4ED2">
        <w:rPr>
          <w:rFonts w:asciiTheme="majorHAnsi" w:hAnsiTheme="majorHAnsi" w:cstheme="majorHAnsi"/>
          <w:sz w:val="24"/>
          <w:szCs w:val="24"/>
          <w:lang w:val="ro-MD"/>
        </w:rPr>
        <w:t xml:space="preserve">не </w:t>
      </w:r>
      <w:r>
        <w:rPr>
          <w:rFonts w:asciiTheme="majorHAnsi" w:hAnsiTheme="majorHAnsi" w:cstheme="majorHAnsi"/>
          <w:sz w:val="24"/>
          <w:szCs w:val="24"/>
          <w:lang w:val="ru-RU"/>
        </w:rPr>
        <w:t xml:space="preserve">выполняются в </w:t>
      </w:r>
      <w:r w:rsidRPr="005D4ED2">
        <w:rPr>
          <w:rFonts w:asciiTheme="majorHAnsi" w:hAnsiTheme="majorHAnsi" w:cstheme="majorHAnsi"/>
          <w:sz w:val="24"/>
          <w:szCs w:val="24"/>
          <w:lang w:val="ro-MD"/>
        </w:rPr>
        <w:t>полно</w:t>
      </w:r>
      <w:r>
        <w:rPr>
          <w:rFonts w:asciiTheme="majorHAnsi" w:hAnsiTheme="majorHAnsi" w:cstheme="majorHAnsi"/>
          <w:sz w:val="24"/>
          <w:szCs w:val="24"/>
          <w:lang w:val="ru-RU"/>
        </w:rPr>
        <w:t>й мере</w:t>
      </w:r>
      <w:r w:rsidR="005D4ED2" w:rsidRPr="005D4ED2">
        <w:rPr>
          <w:rFonts w:asciiTheme="majorHAnsi" w:hAnsiTheme="majorHAnsi" w:cstheme="majorHAnsi"/>
          <w:sz w:val="24"/>
          <w:szCs w:val="24"/>
          <w:lang w:val="ro-MD"/>
        </w:rPr>
        <w:t>.</w:t>
      </w:r>
      <w:r w:rsidR="006056E4" w:rsidRPr="00864D7C">
        <w:rPr>
          <w:rFonts w:asciiTheme="majorHAnsi" w:hAnsiTheme="majorHAnsi" w:cs="Calibri"/>
          <w:sz w:val="24"/>
          <w:szCs w:val="24"/>
          <w:lang w:val="ro-MD"/>
        </w:rPr>
        <w:t xml:space="preserve"> </w:t>
      </w:r>
    </w:p>
    <w:p w14:paraId="57BEEC3D" w14:textId="670F5F34" w:rsidR="00E2612B" w:rsidRPr="00983446" w:rsidRDefault="000E077F" w:rsidP="00EC345E">
      <w:pPr>
        <w:pStyle w:val="3"/>
        <w:numPr>
          <w:ilvl w:val="2"/>
          <w:numId w:val="3"/>
        </w:numPr>
        <w:tabs>
          <w:tab w:val="left" w:pos="720"/>
        </w:tabs>
        <w:spacing w:line="276" w:lineRule="auto"/>
        <w:ind w:left="0" w:firstLine="720"/>
        <w:rPr>
          <w:rFonts w:cs="Calibri"/>
          <w:lang w:val="ro-MD"/>
        </w:rPr>
      </w:pPr>
      <w:bookmarkStart w:id="39" w:name="_Toc148048719"/>
      <w:r w:rsidRPr="000E077F">
        <w:rPr>
          <w:rFonts w:cs="Calibri"/>
          <w:lang w:val="ro-MD"/>
        </w:rPr>
        <w:t>Механизм финансирования дорожных работ снижает казначейский контроль над ресурсами государственного бюджета.</w:t>
      </w:r>
      <w:bookmarkEnd w:id="39"/>
    </w:p>
    <w:p w14:paraId="0EC07330" w14:textId="75A87629" w:rsidR="00C6677F" w:rsidRDefault="000E077F" w:rsidP="00EC345E">
      <w:pPr>
        <w:tabs>
          <w:tab w:val="left" w:pos="720"/>
        </w:tabs>
        <w:spacing w:after="0" w:line="276" w:lineRule="auto"/>
        <w:ind w:firstLine="720"/>
        <w:jc w:val="both"/>
        <w:rPr>
          <w:rFonts w:asciiTheme="majorHAnsi" w:hAnsiTheme="majorHAnsi" w:cstheme="majorHAnsi"/>
          <w:sz w:val="24"/>
          <w:szCs w:val="24"/>
          <w:lang w:val="ro-MD"/>
        </w:rPr>
      </w:pPr>
      <w:r w:rsidRPr="000E077F">
        <w:rPr>
          <w:rFonts w:asciiTheme="majorHAnsi" w:hAnsiTheme="majorHAnsi" w:cstheme="majorHAnsi"/>
          <w:sz w:val="24"/>
          <w:szCs w:val="24"/>
          <w:lang w:val="ro-MD"/>
        </w:rPr>
        <w:t xml:space="preserve">Согласно </w:t>
      </w:r>
      <w:r w:rsidR="00BA0B76">
        <w:rPr>
          <w:rFonts w:asciiTheme="majorHAnsi" w:hAnsiTheme="majorHAnsi" w:cstheme="majorHAnsi"/>
          <w:sz w:val="24"/>
          <w:szCs w:val="24"/>
          <w:lang w:val="ro-MD"/>
        </w:rPr>
        <w:t>законодательн</w:t>
      </w:r>
      <w:r w:rsidRPr="000E077F">
        <w:rPr>
          <w:rFonts w:asciiTheme="majorHAnsi" w:hAnsiTheme="majorHAnsi" w:cstheme="majorHAnsi"/>
          <w:sz w:val="24"/>
          <w:szCs w:val="24"/>
          <w:lang w:val="ro-MD"/>
        </w:rPr>
        <w:t>ым положениям</w:t>
      </w:r>
      <w:r>
        <w:rPr>
          <w:rStyle w:val="af3"/>
          <w:rFonts w:asciiTheme="majorHAnsi" w:hAnsiTheme="majorHAnsi" w:cstheme="majorHAnsi"/>
          <w:sz w:val="24"/>
          <w:szCs w:val="24"/>
          <w:lang w:val="ro-MD"/>
        </w:rPr>
        <w:footnoteReference w:id="49"/>
      </w:r>
      <w:r w:rsidRPr="000E077F">
        <w:rPr>
          <w:rFonts w:asciiTheme="majorHAnsi" w:hAnsiTheme="majorHAnsi" w:cstheme="majorHAnsi"/>
          <w:sz w:val="24"/>
          <w:szCs w:val="24"/>
          <w:lang w:val="ro-MD"/>
        </w:rPr>
        <w:t xml:space="preserve">, </w:t>
      </w:r>
      <w:r w:rsidR="00E02953">
        <w:rPr>
          <w:rFonts w:asciiTheme="majorHAnsi" w:hAnsiTheme="majorHAnsi" w:cstheme="majorHAnsi"/>
          <w:sz w:val="24"/>
          <w:szCs w:val="24"/>
          <w:lang w:val="ru-RU"/>
        </w:rPr>
        <w:t>д</w:t>
      </w:r>
      <w:r w:rsidR="00E02953" w:rsidRPr="00E02953">
        <w:rPr>
          <w:rFonts w:asciiTheme="majorHAnsi" w:hAnsiTheme="majorHAnsi" w:cstheme="majorHAnsi"/>
          <w:sz w:val="24"/>
          <w:szCs w:val="24"/>
          <w:lang w:val="ru-RU"/>
        </w:rPr>
        <w:t>оговор о государственных закупках/рамочное соглашение, для которого финансовые средства выделяются из государственного/местного бюджета, регистрируется в обязательном порядке в одном из территориальных казначейств Министерства финансов и вступает в силу с даты регистрации или с иной указанной в нем последующей даты</w:t>
      </w:r>
      <w:r w:rsidRPr="000E077F">
        <w:rPr>
          <w:rFonts w:asciiTheme="majorHAnsi" w:hAnsiTheme="majorHAnsi" w:cstheme="majorHAnsi"/>
          <w:sz w:val="24"/>
          <w:szCs w:val="24"/>
          <w:lang w:val="ro-MD"/>
        </w:rPr>
        <w:t>.</w:t>
      </w:r>
    </w:p>
    <w:p w14:paraId="7F7E3947" w14:textId="0E80AFE3" w:rsidR="00415864" w:rsidRDefault="000E077F" w:rsidP="00EC345E">
      <w:pPr>
        <w:tabs>
          <w:tab w:val="left" w:pos="720"/>
        </w:tabs>
        <w:spacing w:after="0" w:line="276" w:lineRule="auto"/>
        <w:ind w:firstLine="720"/>
        <w:jc w:val="both"/>
        <w:rPr>
          <w:rFonts w:asciiTheme="majorHAnsi" w:hAnsiTheme="majorHAnsi" w:cstheme="majorHAnsi"/>
          <w:sz w:val="24"/>
          <w:szCs w:val="24"/>
          <w:lang w:val="ro-MD"/>
        </w:rPr>
      </w:pPr>
      <w:r w:rsidRPr="000E077F">
        <w:rPr>
          <w:rFonts w:asciiTheme="majorHAnsi" w:hAnsiTheme="majorHAnsi" w:cstheme="majorHAnsi"/>
          <w:sz w:val="24"/>
          <w:szCs w:val="24"/>
          <w:lang w:val="ro-MD"/>
        </w:rPr>
        <w:t xml:space="preserve">Накопленные аудиторские доказательства свидетельствуют о том, что применение системы распределения бюджетных ресурсов на содержание, ремонт и реконструкцию дорог общего пользования,посредством субсидий и через MЭИ (которые только в 2020 году составили общую сумму 2 896 865,8 тыс. леев) способствовало изменению классификации этих ресурсов, </w:t>
      </w:r>
      <w:r w:rsidR="00E02953">
        <w:rPr>
          <w:rFonts w:asciiTheme="majorHAnsi" w:hAnsiTheme="majorHAnsi" w:cstheme="majorHAnsi"/>
          <w:sz w:val="24"/>
          <w:szCs w:val="24"/>
          <w:lang w:val="ru-RU"/>
        </w:rPr>
        <w:t>с</w:t>
      </w:r>
      <w:r w:rsidRPr="000E077F">
        <w:rPr>
          <w:rFonts w:asciiTheme="majorHAnsi" w:hAnsiTheme="majorHAnsi" w:cstheme="majorHAnsi"/>
          <w:sz w:val="24"/>
          <w:szCs w:val="24"/>
          <w:lang w:val="ro-MD"/>
        </w:rPr>
        <w:t xml:space="preserve"> компонента государственного бюджета </w:t>
      </w:r>
      <w:r w:rsidR="00E02953">
        <w:rPr>
          <w:rFonts w:asciiTheme="majorHAnsi" w:hAnsiTheme="majorHAnsi" w:cstheme="majorHAnsi"/>
          <w:sz w:val="24"/>
          <w:szCs w:val="24"/>
          <w:lang w:val="ru-RU"/>
        </w:rPr>
        <w:t>на</w:t>
      </w:r>
      <w:r w:rsidRPr="000E077F">
        <w:rPr>
          <w:rFonts w:asciiTheme="majorHAnsi" w:hAnsiTheme="majorHAnsi" w:cstheme="majorHAnsi"/>
          <w:sz w:val="24"/>
          <w:szCs w:val="24"/>
          <w:lang w:val="ro-MD"/>
        </w:rPr>
        <w:t xml:space="preserve"> компонент внебюджетных средств.</w:t>
      </w:r>
      <w:r w:rsidR="00415864">
        <w:rPr>
          <w:rFonts w:asciiTheme="majorHAnsi" w:hAnsiTheme="majorHAnsi" w:cstheme="majorHAnsi"/>
          <w:sz w:val="24"/>
          <w:szCs w:val="24"/>
          <w:lang w:val="ro-MD"/>
        </w:rPr>
        <w:t xml:space="preserve"> </w:t>
      </w:r>
      <w:r w:rsidRPr="000E077F">
        <w:rPr>
          <w:rFonts w:asciiTheme="majorHAnsi" w:hAnsiTheme="majorHAnsi" w:cstheme="majorHAnsi"/>
          <w:sz w:val="24"/>
          <w:szCs w:val="24"/>
          <w:lang w:val="ro-MD"/>
        </w:rPr>
        <w:t xml:space="preserve">Этот механизм, в сочетании с финансовой автономией </w:t>
      </w:r>
      <w:r w:rsidR="00C64A5D">
        <w:rPr>
          <w:rFonts w:asciiTheme="majorHAnsi" w:hAnsiTheme="majorHAnsi" w:cstheme="majorHAnsi"/>
          <w:sz w:val="24"/>
          <w:szCs w:val="24"/>
          <w:lang w:val="ro-MD"/>
        </w:rPr>
        <w:t>ГААД</w:t>
      </w:r>
      <w:r w:rsidRPr="000E077F">
        <w:rPr>
          <w:rFonts w:asciiTheme="majorHAnsi" w:hAnsiTheme="majorHAnsi" w:cstheme="majorHAnsi"/>
          <w:sz w:val="24"/>
          <w:szCs w:val="24"/>
          <w:lang w:val="ro-MD"/>
        </w:rPr>
        <w:t xml:space="preserve"> и более простыми правилами управления внебю</w:t>
      </w:r>
      <w:r>
        <w:rPr>
          <w:rFonts w:asciiTheme="majorHAnsi" w:hAnsiTheme="majorHAnsi" w:cstheme="majorHAnsi"/>
          <w:sz w:val="24"/>
          <w:szCs w:val="24"/>
          <w:lang w:val="ro-MD"/>
        </w:rPr>
        <w:t>джетными финансовыми средствами</w:t>
      </w:r>
      <w:r w:rsidRPr="000E077F">
        <w:rPr>
          <w:rFonts w:asciiTheme="majorHAnsi" w:hAnsiTheme="majorHAnsi" w:cstheme="majorHAnsi"/>
          <w:sz w:val="24"/>
          <w:szCs w:val="24"/>
          <w:lang w:val="ro-MD"/>
        </w:rPr>
        <w:t>, установленными Министерством финансов</w:t>
      </w:r>
      <w:r>
        <w:rPr>
          <w:rStyle w:val="af3"/>
          <w:rFonts w:asciiTheme="majorHAnsi" w:hAnsiTheme="majorHAnsi" w:cstheme="majorHAnsi"/>
          <w:sz w:val="24"/>
          <w:szCs w:val="24"/>
          <w:lang w:val="ro-MD"/>
        </w:rPr>
        <w:footnoteReference w:id="50"/>
      </w:r>
      <w:r w:rsidRPr="000E077F">
        <w:rPr>
          <w:rFonts w:asciiTheme="majorHAnsi" w:hAnsiTheme="majorHAnsi" w:cstheme="majorHAnsi"/>
          <w:sz w:val="24"/>
          <w:szCs w:val="24"/>
          <w:lang w:val="ro-MD"/>
        </w:rPr>
        <w:t xml:space="preserve">, создал условия для принятия </w:t>
      </w:r>
      <w:r w:rsidR="00C64A5D">
        <w:rPr>
          <w:rFonts w:asciiTheme="majorHAnsi" w:hAnsiTheme="majorHAnsi" w:cstheme="majorHAnsi"/>
          <w:sz w:val="24"/>
          <w:szCs w:val="24"/>
          <w:lang w:val="ro-MD"/>
        </w:rPr>
        <w:t>ГААД</w:t>
      </w:r>
      <w:r w:rsidRPr="000E077F">
        <w:rPr>
          <w:rFonts w:asciiTheme="majorHAnsi" w:hAnsiTheme="majorHAnsi" w:cstheme="majorHAnsi"/>
          <w:sz w:val="24"/>
          <w:szCs w:val="24"/>
          <w:lang w:val="ro-MD"/>
        </w:rPr>
        <w:t xml:space="preserve"> бюджетных обязательств и расходования государственных денег без регистрации договоров </w:t>
      </w:r>
      <w:r w:rsidR="00E02953">
        <w:rPr>
          <w:rFonts w:asciiTheme="majorHAnsi" w:hAnsiTheme="majorHAnsi" w:cstheme="majorHAnsi"/>
          <w:sz w:val="24"/>
          <w:szCs w:val="24"/>
          <w:lang w:val="ru-RU"/>
        </w:rPr>
        <w:t xml:space="preserve">о </w:t>
      </w:r>
      <w:r w:rsidRPr="000E077F">
        <w:rPr>
          <w:rFonts w:asciiTheme="majorHAnsi" w:hAnsiTheme="majorHAnsi" w:cstheme="majorHAnsi"/>
          <w:sz w:val="24"/>
          <w:szCs w:val="24"/>
          <w:lang w:val="ro-MD"/>
        </w:rPr>
        <w:t>государственных закуп</w:t>
      </w:r>
      <w:r w:rsidR="00E02953">
        <w:rPr>
          <w:rFonts w:asciiTheme="majorHAnsi" w:hAnsiTheme="majorHAnsi" w:cstheme="majorHAnsi"/>
          <w:sz w:val="24"/>
          <w:szCs w:val="24"/>
          <w:lang w:val="ru-RU"/>
        </w:rPr>
        <w:t>ках</w:t>
      </w:r>
      <w:r w:rsidRPr="000E077F">
        <w:rPr>
          <w:rFonts w:asciiTheme="majorHAnsi" w:hAnsiTheme="majorHAnsi" w:cstheme="majorHAnsi"/>
          <w:sz w:val="24"/>
          <w:szCs w:val="24"/>
          <w:lang w:val="ro-MD"/>
        </w:rPr>
        <w:t xml:space="preserve"> и </w:t>
      </w:r>
      <w:r w:rsidR="00E02953">
        <w:rPr>
          <w:rFonts w:asciiTheme="majorHAnsi" w:hAnsiTheme="majorHAnsi" w:cstheme="majorHAnsi"/>
          <w:sz w:val="24"/>
          <w:szCs w:val="24"/>
          <w:lang w:val="ru-RU"/>
        </w:rPr>
        <w:t xml:space="preserve">без </w:t>
      </w:r>
      <w:r w:rsidRPr="000E077F">
        <w:rPr>
          <w:rFonts w:asciiTheme="majorHAnsi" w:hAnsiTheme="majorHAnsi" w:cstheme="majorHAnsi"/>
          <w:sz w:val="24"/>
          <w:szCs w:val="24"/>
          <w:lang w:val="ro-MD"/>
        </w:rPr>
        <w:t xml:space="preserve">применения превентивного и текущего бюджетно-казначейского </w:t>
      </w:r>
      <w:r w:rsidR="00E02953">
        <w:rPr>
          <w:rFonts w:asciiTheme="majorHAnsi" w:hAnsiTheme="majorHAnsi" w:cstheme="majorHAnsi"/>
          <w:sz w:val="24"/>
          <w:szCs w:val="24"/>
          <w:lang w:val="ru-RU"/>
        </w:rPr>
        <w:t>надзора</w:t>
      </w:r>
      <w:r w:rsidRPr="000E077F">
        <w:rPr>
          <w:rFonts w:asciiTheme="majorHAnsi" w:hAnsiTheme="majorHAnsi" w:cstheme="majorHAnsi"/>
          <w:sz w:val="24"/>
          <w:szCs w:val="24"/>
          <w:lang w:val="ro-MD"/>
        </w:rPr>
        <w:t>.</w:t>
      </w:r>
    </w:p>
    <w:p w14:paraId="608C9373" w14:textId="2821CD1E" w:rsidR="007C2CFA" w:rsidRDefault="004E3EC6" w:rsidP="00EC345E">
      <w:pPr>
        <w:tabs>
          <w:tab w:val="left" w:pos="720"/>
        </w:tabs>
        <w:spacing w:after="0" w:line="276" w:lineRule="auto"/>
        <w:ind w:firstLine="720"/>
        <w:jc w:val="both"/>
        <w:rPr>
          <w:rFonts w:asciiTheme="majorHAnsi" w:hAnsiTheme="majorHAnsi" w:cstheme="majorHAnsi"/>
          <w:sz w:val="24"/>
          <w:szCs w:val="24"/>
          <w:lang w:val="ro-MD"/>
        </w:rPr>
      </w:pPr>
      <w:r w:rsidRPr="004E3EC6">
        <w:rPr>
          <w:rFonts w:asciiTheme="majorHAnsi" w:hAnsiTheme="majorHAnsi" w:cstheme="majorHAnsi"/>
          <w:sz w:val="24"/>
          <w:szCs w:val="24"/>
          <w:lang w:val="ru-RU"/>
        </w:rPr>
        <w:t xml:space="preserve">Следует отметить, что, поскольку управление и обслуживание дорожной инфраструктуры связано со значительными бюджетными финансовыми ресурсами, </w:t>
      </w:r>
      <w:r w:rsidR="00D963F2" w:rsidRPr="004E3EC6">
        <w:rPr>
          <w:rFonts w:asciiTheme="majorHAnsi" w:hAnsiTheme="majorHAnsi" w:cstheme="majorHAnsi"/>
          <w:sz w:val="24"/>
          <w:szCs w:val="24"/>
          <w:lang w:val="ru-RU"/>
        </w:rPr>
        <w:t xml:space="preserve">необходим </w:t>
      </w:r>
      <w:r w:rsidRPr="004E3EC6">
        <w:rPr>
          <w:rFonts w:asciiTheme="majorHAnsi" w:hAnsiTheme="majorHAnsi" w:cstheme="majorHAnsi"/>
          <w:sz w:val="24"/>
          <w:szCs w:val="24"/>
          <w:lang w:val="ru-RU"/>
        </w:rPr>
        <w:t xml:space="preserve">казначейский </w:t>
      </w:r>
      <w:r w:rsidR="00D963F2">
        <w:rPr>
          <w:rFonts w:asciiTheme="majorHAnsi" w:hAnsiTheme="majorHAnsi" w:cstheme="majorHAnsi"/>
          <w:sz w:val="24"/>
          <w:szCs w:val="24"/>
          <w:lang w:val="ru-RU"/>
        </w:rPr>
        <w:t>надзор</w:t>
      </w:r>
      <w:r w:rsidRPr="004E3EC6">
        <w:rPr>
          <w:rFonts w:asciiTheme="majorHAnsi" w:hAnsiTheme="majorHAnsi" w:cstheme="majorHAnsi"/>
          <w:sz w:val="24"/>
          <w:szCs w:val="24"/>
          <w:lang w:val="ru-RU"/>
        </w:rPr>
        <w:t xml:space="preserve"> </w:t>
      </w:r>
      <w:r w:rsidR="00D963F2">
        <w:rPr>
          <w:rFonts w:asciiTheme="majorHAnsi" w:hAnsiTheme="majorHAnsi" w:cstheme="majorHAnsi"/>
          <w:sz w:val="24"/>
          <w:szCs w:val="24"/>
          <w:lang w:val="ru-RU"/>
        </w:rPr>
        <w:t>за</w:t>
      </w:r>
      <w:r w:rsidRPr="004E3EC6">
        <w:rPr>
          <w:rFonts w:asciiTheme="majorHAnsi" w:hAnsiTheme="majorHAnsi" w:cstheme="majorHAnsi"/>
          <w:sz w:val="24"/>
          <w:szCs w:val="24"/>
          <w:lang w:val="ru-RU"/>
        </w:rPr>
        <w:t xml:space="preserve"> этими средствами</w:t>
      </w:r>
      <w:r w:rsidR="00D963F2">
        <w:rPr>
          <w:rFonts w:asciiTheme="majorHAnsi" w:hAnsiTheme="majorHAnsi" w:cstheme="majorHAnsi"/>
          <w:sz w:val="24"/>
          <w:szCs w:val="24"/>
          <w:lang w:val="ru-RU"/>
        </w:rPr>
        <w:t>,</w:t>
      </w:r>
      <w:r w:rsidRPr="004E3EC6">
        <w:rPr>
          <w:rFonts w:asciiTheme="majorHAnsi" w:hAnsiTheme="majorHAnsi" w:cstheme="majorHAnsi"/>
          <w:sz w:val="24"/>
          <w:szCs w:val="24"/>
          <w:lang w:val="ru-RU"/>
        </w:rPr>
        <w:t xml:space="preserve"> для обеспечения соответствия, целостности и безопасности использования </w:t>
      </w:r>
      <w:r>
        <w:rPr>
          <w:rFonts w:asciiTheme="majorHAnsi" w:hAnsiTheme="majorHAnsi" w:cstheme="majorHAnsi"/>
          <w:sz w:val="24"/>
          <w:szCs w:val="24"/>
          <w:lang w:val="ru-RU"/>
        </w:rPr>
        <w:t>эти</w:t>
      </w:r>
      <w:r w:rsidRPr="004E3EC6">
        <w:rPr>
          <w:rFonts w:asciiTheme="majorHAnsi" w:hAnsiTheme="majorHAnsi" w:cstheme="majorHAnsi"/>
          <w:sz w:val="24"/>
          <w:szCs w:val="24"/>
          <w:lang w:val="ru-RU"/>
        </w:rPr>
        <w:t xml:space="preserve">х денег. Одним из методов осуществления соответствующего казначейского </w:t>
      </w:r>
      <w:r w:rsidR="00D963F2">
        <w:rPr>
          <w:rFonts w:asciiTheme="majorHAnsi" w:hAnsiTheme="majorHAnsi" w:cstheme="majorHAnsi"/>
          <w:sz w:val="24"/>
          <w:szCs w:val="24"/>
          <w:lang w:val="ru-RU"/>
        </w:rPr>
        <w:t>надзора</w:t>
      </w:r>
      <w:r w:rsidRPr="004E3EC6">
        <w:rPr>
          <w:rFonts w:asciiTheme="majorHAnsi" w:hAnsiTheme="majorHAnsi" w:cstheme="majorHAnsi"/>
          <w:sz w:val="24"/>
          <w:szCs w:val="24"/>
          <w:lang w:val="ru-RU"/>
        </w:rPr>
        <w:t xml:space="preserve"> может быть </w:t>
      </w:r>
      <w:r w:rsidR="00D963F2">
        <w:rPr>
          <w:rFonts w:asciiTheme="majorHAnsi" w:hAnsiTheme="majorHAnsi" w:cstheme="majorHAnsi"/>
          <w:sz w:val="24"/>
          <w:szCs w:val="24"/>
          <w:lang w:val="ru-RU"/>
        </w:rPr>
        <w:t>приве</w:t>
      </w:r>
      <w:r w:rsidRPr="004E3EC6">
        <w:rPr>
          <w:rFonts w:asciiTheme="majorHAnsi" w:hAnsiTheme="majorHAnsi" w:cstheme="majorHAnsi"/>
          <w:sz w:val="24"/>
          <w:szCs w:val="24"/>
          <w:lang w:val="ru-RU"/>
        </w:rPr>
        <w:t>дение национальной системы управления дорогами общего пользования в соответстви</w:t>
      </w:r>
      <w:r w:rsidR="00D963F2">
        <w:rPr>
          <w:rFonts w:asciiTheme="majorHAnsi" w:hAnsiTheme="majorHAnsi" w:cstheme="majorHAnsi"/>
          <w:sz w:val="24"/>
          <w:szCs w:val="24"/>
          <w:lang w:val="ru-RU"/>
        </w:rPr>
        <w:t>е</w:t>
      </w:r>
      <w:r w:rsidRPr="004E3EC6">
        <w:rPr>
          <w:rFonts w:asciiTheme="majorHAnsi" w:hAnsiTheme="majorHAnsi" w:cstheme="majorHAnsi"/>
          <w:sz w:val="24"/>
          <w:szCs w:val="24"/>
          <w:lang w:val="ru-RU"/>
        </w:rPr>
        <w:t xml:space="preserve"> с закон</w:t>
      </w:r>
      <w:r w:rsidR="00D963F2">
        <w:rPr>
          <w:rFonts w:asciiTheme="majorHAnsi" w:hAnsiTheme="majorHAnsi" w:cstheme="majorHAnsi"/>
          <w:sz w:val="24"/>
          <w:szCs w:val="24"/>
          <w:lang w:val="ru-RU"/>
        </w:rPr>
        <w:t>одатель</w:t>
      </w:r>
      <w:r w:rsidRPr="004E3EC6">
        <w:rPr>
          <w:rFonts w:asciiTheme="majorHAnsi" w:hAnsiTheme="majorHAnsi" w:cstheme="majorHAnsi"/>
          <w:sz w:val="24"/>
          <w:szCs w:val="24"/>
          <w:lang w:val="ru-RU"/>
        </w:rPr>
        <w:t>ными положениями</w:t>
      </w:r>
      <w:r w:rsidRPr="00053888">
        <w:rPr>
          <w:rStyle w:val="af3"/>
          <w:rFonts w:asciiTheme="majorHAnsi" w:hAnsiTheme="majorHAnsi" w:cstheme="majorHAnsi"/>
          <w:sz w:val="24"/>
          <w:szCs w:val="24"/>
          <w:lang w:val="ro-MD"/>
        </w:rPr>
        <w:footnoteReference w:id="51"/>
      </w:r>
      <w:r w:rsidR="00D963F2">
        <w:rPr>
          <w:rFonts w:asciiTheme="majorHAnsi" w:hAnsiTheme="majorHAnsi" w:cstheme="majorHAnsi"/>
          <w:sz w:val="24"/>
          <w:szCs w:val="24"/>
          <w:lang w:val="ru-RU"/>
        </w:rPr>
        <w:t>,</w:t>
      </w:r>
      <w:r w:rsidRPr="004E3EC6">
        <w:rPr>
          <w:rFonts w:asciiTheme="majorHAnsi" w:hAnsiTheme="majorHAnsi" w:cstheme="majorHAnsi"/>
          <w:sz w:val="24"/>
          <w:szCs w:val="24"/>
          <w:lang w:val="ru-RU"/>
        </w:rPr>
        <w:t xml:space="preserve"> </w:t>
      </w:r>
      <w:r w:rsidR="00D963F2">
        <w:rPr>
          <w:rFonts w:asciiTheme="majorHAnsi" w:hAnsiTheme="majorHAnsi" w:cstheme="majorHAnsi"/>
          <w:sz w:val="24"/>
          <w:szCs w:val="24"/>
          <w:lang w:val="ru-RU"/>
        </w:rPr>
        <w:t>в целях установления</w:t>
      </w:r>
      <w:r w:rsidRPr="004E3EC6">
        <w:rPr>
          <w:rFonts w:asciiTheme="majorHAnsi" w:hAnsiTheme="majorHAnsi" w:cstheme="majorHAnsi"/>
          <w:sz w:val="24"/>
          <w:szCs w:val="24"/>
          <w:lang w:val="ru-RU"/>
        </w:rPr>
        <w:t xml:space="preserve"> системы мониторинга и контроля обязательств </w:t>
      </w:r>
      <w:r w:rsidR="00C64A5D">
        <w:rPr>
          <w:rFonts w:asciiTheme="majorHAnsi" w:hAnsiTheme="majorHAnsi" w:cstheme="majorHAnsi"/>
          <w:sz w:val="24"/>
          <w:szCs w:val="24"/>
          <w:lang w:val="ru-RU"/>
        </w:rPr>
        <w:t>ГААД</w:t>
      </w:r>
      <w:r w:rsidRPr="004E3EC6">
        <w:rPr>
          <w:rFonts w:asciiTheme="majorHAnsi" w:hAnsiTheme="majorHAnsi" w:cstheme="majorHAnsi"/>
          <w:sz w:val="24"/>
          <w:szCs w:val="24"/>
          <w:lang w:val="ru-RU"/>
        </w:rPr>
        <w:t xml:space="preserve">, связанных с обслуживанием, ремонтом и модернизацией дорожной инфраструктуры, </w:t>
      </w:r>
      <w:r w:rsidR="00D963F2">
        <w:rPr>
          <w:rFonts w:asciiTheme="majorHAnsi" w:hAnsiTheme="majorHAnsi" w:cstheme="majorHAnsi"/>
          <w:sz w:val="24"/>
          <w:szCs w:val="24"/>
          <w:lang w:val="ru-RU"/>
        </w:rPr>
        <w:t>по</w:t>
      </w:r>
      <w:r w:rsidRPr="004E3EC6">
        <w:rPr>
          <w:rFonts w:asciiTheme="majorHAnsi" w:hAnsiTheme="majorHAnsi" w:cstheme="majorHAnsi"/>
          <w:sz w:val="24"/>
          <w:szCs w:val="24"/>
          <w:lang w:val="ru-RU"/>
        </w:rPr>
        <w:t xml:space="preserve"> отношени</w:t>
      </w:r>
      <w:r w:rsidR="00D963F2">
        <w:rPr>
          <w:rFonts w:asciiTheme="majorHAnsi" w:hAnsiTheme="majorHAnsi" w:cstheme="majorHAnsi"/>
          <w:sz w:val="24"/>
          <w:szCs w:val="24"/>
          <w:lang w:val="ru-RU"/>
        </w:rPr>
        <w:t>ю к</w:t>
      </w:r>
      <w:r w:rsidRPr="004E3EC6">
        <w:rPr>
          <w:rFonts w:asciiTheme="majorHAnsi" w:hAnsiTheme="majorHAnsi" w:cstheme="majorHAnsi"/>
          <w:sz w:val="24"/>
          <w:szCs w:val="24"/>
          <w:lang w:val="ru-RU"/>
        </w:rPr>
        <w:t xml:space="preserve"> бюджетны</w:t>
      </w:r>
      <w:r w:rsidR="00D963F2">
        <w:rPr>
          <w:rFonts w:asciiTheme="majorHAnsi" w:hAnsiTheme="majorHAnsi" w:cstheme="majorHAnsi"/>
          <w:sz w:val="24"/>
          <w:szCs w:val="24"/>
          <w:lang w:val="ru-RU"/>
        </w:rPr>
        <w:t>м</w:t>
      </w:r>
      <w:r w:rsidRPr="004E3EC6">
        <w:rPr>
          <w:rFonts w:asciiTheme="majorHAnsi" w:hAnsiTheme="majorHAnsi" w:cstheme="majorHAnsi"/>
          <w:sz w:val="24"/>
          <w:szCs w:val="24"/>
          <w:lang w:val="ru-RU"/>
        </w:rPr>
        <w:t xml:space="preserve"> средств</w:t>
      </w:r>
      <w:r w:rsidR="00D963F2">
        <w:rPr>
          <w:rFonts w:asciiTheme="majorHAnsi" w:hAnsiTheme="majorHAnsi" w:cstheme="majorHAnsi"/>
          <w:sz w:val="24"/>
          <w:szCs w:val="24"/>
          <w:lang w:val="ru-RU"/>
        </w:rPr>
        <w:t>ам</w:t>
      </w:r>
      <w:r w:rsidRPr="004E3EC6">
        <w:rPr>
          <w:rFonts w:asciiTheme="majorHAnsi" w:hAnsiTheme="majorHAnsi" w:cstheme="majorHAnsi"/>
          <w:sz w:val="24"/>
          <w:szCs w:val="24"/>
          <w:lang w:val="ru-RU"/>
        </w:rPr>
        <w:t>, выделенны</w:t>
      </w:r>
      <w:r w:rsidR="00D963F2">
        <w:rPr>
          <w:rFonts w:asciiTheme="majorHAnsi" w:hAnsiTheme="majorHAnsi" w:cstheme="majorHAnsi"/>
          <w:sz w:val="24"/>
          <w:szCs w:val="24"/>
          <w:lang w:val="ru-RU"/>
        </w:rPr>
        <w:t>м</w:t>
      </w:r>
      <w:r w:rsidRPr="004E3EC6">
        <w:rPr>
          <w:rFonts w:asciiTheme="majorHAnsi" w:hAnsiTheme="majorHAnsi" w:cstheme="majorHAnsi"/>
          <w:sz w:val="24"/>
          <w:szCs w:val="24"/>
          <w:lang w:val="ru-RU"/>
        </w:rPr>
        <w:t xml:space="preserve"> для этой цели, для обеспечения надлежащего финансирования и бесперебойного </w:t>
      </w:r>
      <w:r w:rsidR="00D963F2">
        <w:rPr>
          <w:rFonts w:asciiTheme="majorHAnsi" w:hAnsiTheme="majorHAnsi" w:cstheme="majorHAnsi"/>
          <w:sz w:val="24"/>
          <w:szCs w:val="24"/>
          <w:lang w:val="ru-RU"/>
        </w:rPr>
        <w:t>провед</w:t>
      </w:r>
      <w:r w:rsidRPr="004E3EC6">
        <w:rPr>
          <w:rFonts w:asciiTheme="majorHAnsi" w:hAnsiTheme="majorHAnsi" w:cstheme="majorHAnsi"/>
          <w:sz w:val="24"/>
          <w:szCs w:val="24"/>
          <w:lang w:val="ru-RU"/>
        </w:rPr>
        <w:t>ения выполняемых дорожных работ.</w:t>
      </w:r>
    </w:p>
    <w:p w14:paraId="1BBBF8F5" w14:textId="0F3384DE" w:rsidR="00616DA6" w:rsidRDefault="004E3EC6" w:rsidP="00EC345E">
      <w:pPr>
        <w:pStyle w:val="3"/>
        <w:tabs>
          <w:tab w:val="left" w:pos="720"/>
        </w:tabs>
        <w:spacing w:line="276" w:lineRule="auto"/>
        <w:ind w:firstLine="720"/>
        <w:rPr>
          <w:lang w:val="ro-MD"/>
        </w:rPr>
      </w:pPr>
      <w:bookmarkStart w:id="40" w:name="_Toc148048720"/>
      <w:r w:rsidRPr="004E3EC6">
        <w:rPr>
          <w:lang w:val="ro-MD"/>
        </w:rPr>
        <w:t xml:space="preserve">4.2.10. </w:t>
      </w:r>
      <w:r w:rsidR="00033D68">
        <w:rPr>
          <w:lang w:val="ru-RU"/>
        </w:rPr>
        <w:t>Провед</w:t>
      </w:r>
      <w:r w:rsidRPr="004E3EC6">
        <w:rPr>
          <w:lang w:val="ro-MD"/>
        </w:rPr>
        <w:t xml:space="preserve">ение закупок товаров, работ и услуг в рамках </w:t>
      </w:r>
      <w:r w:rsidR="00C64A5D">
        <w:rPr>
          <w:lang w:val="ro-MD"/>
        </w:rPr>
        <w:t>ГААД</w:t>
      </w:r>
      <w:r w:rsidRPr="004E3EC6">
        <w:rPr>
          <w:lang w:val="ro-MD"/>
        </w:rPr>
        <w:t xml:space="preserve"> в некоторых случаях не соответствовало примен</w:t>
      </w:r>
      <w:r w:rsidR="00033D68">
        <w:rPr>
          <w:lang w:val="ru-RU"/>
        </w:rPr>
        <w:t>яе</w:t>
      </w:r>
      <w:r w:rsidRPr="004E3EC6">
        <w:rPr>
          <w:lang w:val="ro-MD"/>
        </w:rPr>
        <w:t xml:space="preserve">мым </w:t>
      </w:r>
      <w:r w:rsidR="00033D68">
        <w:rPr>
          <w:lang w:val="ru-RU"/>
        </w:rPr>
        <w:t>законодательным</w:t>
      </w:r>
      <w:r w:rsidRPr="004E3EC6">
        <w:rPr>
          <w:lang w:val="ro-MD"/>
        </w:rPr>
        <w:t xml:space="preserve"> критериям, что </w:t>
      </w:r>
      <w:r w:rsidR="00033D68">
        <w:rPr>
          <w:lang w:val="ru-RU"/>
        </w:rPr>
        <w:t>по</w:t>
      </w:r>
      <w:r w:rsidRPr="004E3EC6">
        <w:rPr>
          <w:lang w:val="ro-MD"/>
        </w:rPr>
        <w:t>влияло на прозрачность и соответствие использовани</w:t>
      </w:r>
      <w:r w:rsidR="00033D68">
        <w:rPr>
          <w:lang w:val="ru-RU"/>
        </w:rPr>
        <w:t>я</w:t>
      </w:r>
      <w:r w:rsidRPr="004E3EC6">
        <w:rPr>
          <w:lang w:val="ro-MD"/>
        </w:rPr>
        <w:t xml:space="preserve"> </w:t>
      </w:r>
      <w:r w:rsidR="00033D68">
        <w:rPr>
          <w:lang w:val="ru-RU"/>
        </w:rPr>
        <w:t>публич</w:t>
      </w:r>
      <w:r w:rsidRPr="004E3EC6">
        <w:rPr>
          <w:lang w:val="ro-MD"/>
        </w:rPr>
        <w:t>ных денег.</w:t>
      </w:r>
      <w:bookmarkEnd w:id="40"/>
    </w:p>
    <w:p w14:paraId="41EC5707" w14:textId="63E6F56F" w:rsidR="003A04EB" w:rsidRPr="003A04EB" w:rsidRDefault="003A04EB" w:rsidP="00EC345E">
      <w:pPr>
        <w:tabs>
          <w:tab w:val="left" w:pos="720"/>
        </w:tabs>
        <w:spacing w:after="0" w:line="276" w:lineRule="auto"/>
        <w:ind w:firstLine="720"/>
        <w:jc w:val="both"/>
        <w:rPr>
          <w:rFonts w:asciiTheme="majorHAnsi" w:hAnsiTheme="majorHAnsi" w:cs="Calibri"/>
          <w:sz w:val="24"/>
          <w:szCs w:val="24"/>
          <w:lang w:val="ro-MD"/>
        </w:rPr>
      </w:pPr>
      <w:r w:rsidRPr="003A04EB">
        <w:rPr>
          <w:rFonts w:asciiTheme="majorHAnsi" w:hAnsiTheme="majorHAnsi" w:cs="Calibri"/>
          <w:sz w:val="24"/>
          <w:szCs w:val="24"/>
          <w:lang w:val="ro-MD"/>
        </w:rPr>
        <w:t xml:space="preserve">Согласно нормативной базе </w:t>
      </w:r>
      <w:r w:rsidR="0090187A">
        <w:rPr>
          <w:rFonts w:asciiTheme="majorHAnsi" w:hAnsiTheme="majorHAnsi" w:cs="Calibri"/>
          <w:sz w:val="24"/>
          <w:szCs w:val="24"/>
          <w:lang w:val="ru-RU"/>
        </w:rPr>
        <w:t>о</w:t>
      </w:r>
      <w:r w:rsidRPr="003A04EB">
        <w:rPr>
          <w:rFonts w:asciiTheme="majorHAnsi" w:hAnsiTheme="majorHAnsi" w:cs="Calibri"/>
          <w:sz w:val="24"/>
          <w:szCs w:val="24"/>
          <w:lang w:val="ro-MD"/>
        </w:rPr>
        <w:t xml:space="preserve"> государственных закупках</w:t>
      </w:r>
      <w:r w:rsidR="0090187A" w:rsidRPr="00983446">
        <w:rPr>
          <w:rStyle w:val="af3"/>
          <w:rFonts w:asciiTheme="majorHAnsi" w:hAnsiTheme="majorHAnsi" w:cs="Calibri"/>
          <w:sz w:val="24"/>
          <w:szCs w:val="24"/>
          <w:lang w:val="ro-MD"/>
        </w:rPr>
        <w:footnoteReference w:id="52"/>
      </w:r>
      <w:r w:rsidRPr="003A04EB">
        <w:rPr>
          <w:rFonts w:asciiTheme="majorHAnsi" w:hAnsiTheme="majorHAnsi" w:cs="Calibri"/>
          <w:sz w:val="24"/>
          <w:szCs w:val="24"/>
          <w:lang w:val="ro-MD"/>
        </w:rPr>
        <w:t xml:space="preserve">, </w:t>
      </w:r>
      <w:r w:rsidR="00033D68">
        <w:rPr>
          <w:rFonts w:asciiTheme="majorHAnsi" w:hAnsiTheme="majorHAnsi" w:cs="Calibri"/>
          <w:sz w:val="24"/>
          <w:szCs w:val="24"/>
          <w:lang w:val="ru-RU"/>
        </w:rPr>
        <w:t>д</w:t>
      </w:r>
      <w:r w:rsidR="00033D68" w:rsidRPr="00033D68">
        <w:rPr>
          <w:rFonts w:asciiTheme="majorHAnsi" w:hAnsiTheme="majorHAnsi" w:cs="Calibri"/>
          <w:sz w:val="24"/>
          <w:szCs w:val="24"/>
          <w:lang w:val="ru-RU"/>
        </w:rPr>
        <w:t xml:space="preserve">оговор о государственных закупках заключается с соблюдением процедур государственной закупки, предусмотренных законом, </w:t>
      </w:r>
      <w:r w:rsidR="00033D68">
        <w:rPr>
          <w:rFonts w:asciiTheme="majorHAnsi" w:hAnsiTheme="majorHAnsi" w:cs="Calibri"/>
          <w:sz w:val="24"/>
          <w:szCs w:val="24"/>
          <w:lang w:val="ru-RU"/>
        </w:rPr>
        <w:t xml:space="preserve">по выигрышной оферте, </w:t>
      </w:r>
      <w:r w:rsidR="00033D68" w:rsidRPr="00033D68">
        <w:rPr>
          <w:rFonts w:asciiTheme="majorHAnsi" w:hAnsiTheme="majorHAnsi" w:cs="Calibri"/>
          <w:sz w:val="24"/>
          <w:szCs w:val="24"/>
          <w:lang w:val="ru-RU"/>
        </w:rPr>
        <w:t>на всю выделенную для закупки на год сумму, на основе плана закупки и в пределах утвержденных ассигнований</w:t>
      </w:r>
      <w:r w:rsidRPr="003A04EB">
        <w:rPr>
          <w:rFonts w:asciiTheme="majorHAnsi" w:hAnsiTheme="majorHAnsi" w:cs="Calibri"/>
          <w:sz w:val="24"/>
          <w:szCs w:val="24"/>
          <w:lang w:val="ro-MD"/>
        </w:rPr>
        <w:t xml:space="preserve">. </w:t>
      </w:r>
      <w:r w:rsidR="00033D68" w:rsidRPr="00033D68">
        <w:rPr>
          <w:rFonts w:asciiTheme="majorHAnsi" w:hAnsiTheme="majorHAnsi" w:cs="Calibri"/>
          <w:sz w:val="24"/>
          <w:szCs w:val="24"/>
          <w:lang w:val="ru-RU"/>
        </w:rPr>
        <w:t>Закупающий орган не вправе дробить закупку</w:t>
      </w:r>
      <w:r w:rsidRPr="003A04EB">
        <w:rPr>
          <w:rFonts w:asciiTheme="majorHAnsi" w:hAnsiTheme="majorHAnsi" w:cs="Calibri"/>
          <w:sz w:val="24"/>
          <w:szCs w:val="24"/>
          <w:lang w:val="ro-MD"/>
        </w:rPr>
        <w:t xml:space="preserve">, </w:t>
      </w:r>
      <w:r w:rsidR="00033D68" w:rsidRPr="00033D68">
        <w:rPr>
          <w:rFonts w:asciiTheme="majorHAnsi" w:hAnsiTheme="majorHAnsi" w:cs="Calibri"/>
          <w:sz w:val="24"/>
          <w:szCs w:val="24"/>
          <w:lang w:val="ru-RU"/>
        </w:rPr>
        <w:t xml:space="preserve">увеличивать объемы товаров, работ и услуг, установленные заключенными договорами о государственных закупках, во избежание осуществления новых закупок, кроме случаев, </w:t>
      </w:r>
      <w:r w:rsidRPr="003A04EB">
        <w:rPr>
          <w:rFonts w:asciiTheme="majorHAnsi" w:hAnsiTheme="majorHAnsi" w:cs="Calibri"/>
          <w:sz w:val="24"/>
          <w:szCs w:val="24"/>
          <w:lang w:val="ro-MD"/>
        </w:rPr>
        <w:t>предусмотренных законом.</w:t>
      </w:r>
    </w:p>
    <w:p w14:paraId="77835764" w14:textId="787BCF90" w:rsidR="0090187A" w:rsidRDefault="003A04EB" w:rsidP="00EC345E">
      <w:pPr>
        <w:tabs>
          <w:tab w:val="left" w:pos="720"/>
        </w:tabs>
        <w:spacing w:after="0" w:line="276" w:lineRule="auto"/>
        <w:ind w:firstLine="720"/>
        <w:jc w:val="both"/>
        <w:rPr>
          <w:rFonts w:asciiTheme="majorHAnsi" w:hAnsiTheme="majorHAnsi" w:cs="Calibri"/>
          <w:sz w:val="24"/>
          <w:szCs w:val="24"/>
          <w:lang w:val="ru-RU"/>
        </w:rPr>
      </w:pPr>
      <w:r w:rsidRPr="003A04EB">
        <w:rPr>
          <w:rFonts w:asciiTheme="majorHAnsi" w:hAnsiTheme="majorHAnsi" w:cs="Calibri"/>
          <w:sz w:val="24"/>
          <w:szCs w:val="24"/>
          <w:lang w:val="ro-MD"/>
        </w:rPr>
        <w:t>Собранные аудиторские доказательства показ</w:t>
      </w:r>
      <w:r w:rsidR="00033D68">
        <w:rPr>
          <w:rFonts w:asciiTheme="majorHAnsi" w:hAnsiTheme="majorHAnsi" w:cs="Calibri"/>
          <w:sz w:val="24"/>
          <w:szCs w:val="24"/>
          <w:lang w:val="ru-RU"/>
        </w:rPr>
        <w:t>али</w:t>
      </w:r>
      <w:r w:rsidRPr="003A04EB">
        <w:rPr>
          <w:rFonts w:asciiTheme="majorHAnsi" w:hAnsiTheme="majorHAnsi" w:cs="Calibri"/>
          <w:sz w:val="24"/>
          <w:szCs w:val="24"/>
          <w:lang w:val="ro-MD"/>
        </w:rPr>
        <w:t xml:space="preserve"> следующее:</w:t>
      </w:r>
      <w:r w:rsidR="0090187A">
        <w:rPr>
          <w:rFonts w:asciiTheme="majorHAnsi" w:hAnsiTheme="majorHAnsi" w:cs="Calibri"/>
          <w:sz w:val="24"/>
          <w:szCs w:val="24"/>
          <w:lang w:val="ru-RU"/>
        </w:rPr>
        <w:t xml:space="preserve"> </w:t>
      </w:r>
    </w:p>
    <w:p w14:paraId="03C69D90" w14:textId="2511A564" w:rsidR="00472702" w:rsidRPr="0090187A" w:rsidRDefault="0090187A" w:rsidP="00EC345E">
      <w:pPr>
        <w:pStyle w:val="af0"/>
        <w:numPr>
          <w:ilvl w:val="0"/>
          <w:numId w:val="20"/>
        </w:numPr>
        <w:tabs>
          <w:tab w:val="left" w:pos="720"/>
        </w:tabs>
        <w:spacing w:after="0" w:line="276" w:lineRule="auto"/>
        <w:ind w:left="0" w:firstLine="720"/>
        <w:jc w:val="both"/>
        <w:rPr>
          <w:rFonts w:asciiTheme="majorHAnsi" w:hAnsiTheme="majorHAnsi" w:cs="Calibri"/>
          <w:sz w:val="24"/>
          <w:szCs w:val="24"/>
          <w:lang w:val="ro-MD"/>
        </w:rPr>
      </w:pPr>
      <w:r w:rsidRPr="0090187A">
        <w:rPr>
          <w:rFonts w:asciiTheme="majorHAnsi" w:hAnsiTheme="majorHAnsi" w:cs="Calibri"/>
          <w:sz w:val="24"/>
          <w:szCs w:val="24"/>
          <w:lang w:val="ro-MD"/>
        </w:rPr>
        <w:t xml:space="preserve">в случае 18 </w:t>
      </w:r>
      <w:r w:rsidR="008E5776">
        <w:rPr>
          <w:rFonts w:asciiTheme="majorHAnsi" w:hAnsiTheme="majorHAnsi" w:cs="Calibri"/>
          <w:sz w:val="24"/>
          <w:szCs w:val="24"/>
          <w:lang w:val="ro-MD"/>
        </w:rPr>
        <w:t>закупок</w:t>
      </w:r>
      <w:r w:rsidRPr="0090187A">
        <w:rPr>
          <w:rFonts w:asciiTheme="majorHAnsi" w:hAnsiTheme="majorHAnsi" w:cs="Calibri"/>
          <w:sz w:val="24"/>
          <w:szCs w:val="24"/>
          <w:lang w:val="ro-MD"/>
        </w:rPr>
        <w:t xml:space="preserve"> по проектированию ремонта/строительства дорог и мостов на общую сумму 48 990,6 тыс. леев</w:t>
      </w:r>
      <w:r w:rsidR="008E5776">
        <w:rPr>
          <w:rFonts w:asciiTheme="majorHAnsi" w:hAnsiTheme="majorHAnsi" w:cs="Calibri"/>
          <w:sz w:val="24"/>
          <w:szCs w:val="24"/>
          <w:lang w:val="ru-RU"/>
        </w:rPr>
        <w:t>,</w:t>
      </w:r>
      <w:r w:rsidRPr="0090187A">
        <w:rPr>
          <w:rFonts w:asciiTheme="majorHAnsi" w:hAnsiTheme="majorHAnsi" w:cs="Calibri"/>
          <w:sz w:val="24"/>
          <w:szCs w:val="24"/>
          <w:lang w:val="ro-MD"/>
        </w:rPr>
        <w:t xml:space="preserve"> </w:t>
      </w:r>
      <w:r w:rsidR="008E5776">
        <w:rPr>
          <w:rFonts w:asciiTheme="majorHAnsi" w:hAnsiTheme="majorHAnsi" w:cs="Calibri"/>
          <w:sz w:val="24"/>
          <w:szCs w:val="24"/>
          <w:lang w:val="ru-RU"/>
        </w:rPr>
        <w:t>указанн</w:t>
      </w:r>
      <w:r w:rsidRPr="0090187A">
        <w:rPr>
          <w:rFonts w:asciiTheme="majorHAnsi" w:hAnsiTheme="majorHAnsi" w:cs="Calibri"/>
          <w:sz w:val="24"/>
          <w:szCs w:val="24"/>
          <w:lang w:val="ro-MD"/>
        </w:rPr>
        <w:t>ые работы не были выполнены в сроки, предусмотренны</w:t>
      </w:r>
      <w:r w:rsidR="00D0348B">
        <w:rPr>
          <w:rFonts w:asciiTheme="majorHAnsi" w:hAnsiTheme="majorHAnsi" w:cs="Calibri"/>
          <w:sz w:val="24"/>
          <w:szCs w:val="24"/>
          <w:lang w:val="ru-RU"/>
        </w:rPr>
        <w:t>е</w:t>
      </w:r>
      <w:r w:rsidRPr="0090187A">
        <w:rPr>
          <w:rFonts w:asciiTheme="majorHAnsi" w:hAnsiTheme="majorHAnsi" w:cs="Calibri"/>
          <w:sz w:val="24"/>
          <w:szCs w:val="24"/>
          <w:lang w:val="ro-MD"/>
        </w:rPr>
        <w:t xml:space="preserve"> договорами,что обусловило </w:t>
      </w:r>
      <w:r w:rsidR="00D0348B">
        <w:rPr>
          <w:rFonts w:asciiTheme="majorHAnsi" w:hAnsiTheme="majorHAnsi" w:cs="Calibri"/>
          <w:sz w:val="24"/>
          <w:szCs w:val="24"/>
          <w:lang w:val="ru-RU"/>
        </w:rPr>
        <w:t>инициирование</w:t>
      </w:r>
      <w:r w:rsidRPr="0090187A">
        <w:rPr>
          <w:rFonts w:asciiTheme="majorHAnsi" w:hAnsiTheme="majorHAnsi" w:cs="Calibri"/>
          <w:sz w:val="24"/>
          <w:szCs w:val="24"/>
          <w:lang w:val="ro-MD"/>
        </w:rPr>
        <w:t xml:space="preserve"> процедур </w:t>
      </w:r>
      <w:r w:rsidR="00D0348B">
        <w:rPr>
          <w:rFonts w:asciiTheme="majorHAnsi" w:hAnsiTheme="majorHAnsi" w:cs="Calibri"/>
          <w:sz w:val="24"/>
          <w:szCs w:val="24"/>
          <w:lang w:val="ru-RU"/>
        </w:rPr>
        <w:t xml:space="preserve">по </w:t>
      </w:r>
      <w:r w:rsidRPr="0090187A">
        <w:rPr>
          <w:rFonts w:asciiTheme="majorHAnsi" w:hAnsiTheme="majorHAnsi" w:cs="Calibri"/>
          <w:sz w:val="24"/>
          <w:szCs w:val="24"/>
          <w:lang w:val="ro-MD"/>
        </w:rPr>
        <w:t>их продлени</w:t>
      </w:r>
      <w:r w:rsidR="00D0348B">
        <w:rPr>
          <w:rFonts w:asciiTheme="majorHAnsi" w:hAnsiTheme="majorHAnsi" w:cs="Calibri"/>
          <w:sz w:val="24"/>
          <w:szCs w:val="24"/>
          <w:lang w:val="ru-RU"/>
        </w:rPr>
        <w:t>ю</w:t>
      </w:r>
      <w:r w:rsidRPr="0090187A">
        <w:rPr>
          <w:rFonts w:asciiTheme="majorHAnsi" w:hAnsiTheme="majorHAnsi" w:cs="Calibri"/>
          <w:sz w:val="24"/>
          <w:szCs w:val="24"/>
          <w:lang w:val="ro-MD"/>
        </w:rPr>
        <w:t xml:space="preserve"> на срок от 8 до 390 дней. Следует отметить, что </w:t>
      </w:r>
      <w:r w:rsidR="00D0348B">
        <w:rPr>
          <w:rFonts w:asciiTheme="majorHAnsi" w:hAnsiTheme="majorHAnsi" w:cs="Calibri"/>
          <w:sz w:val="24"/>
          <w:szCs w:val="24"/>
          <w:lang w:val="ru-RU"/>
        </w:rPr>
        <w:t>ГААД</w:t>
      </w:r>
      <w:r w:rsidRPr="0090187A">
        <w:rPr>
          <w:rFonts w:asciiTheme="majorHAnsi" w:hAnsiTheme="majorHAnsi" w:cs="Calibri"/>
          <w:sz w:val="24"/>
          <w:szCs w:val="24"/>
          <w:lang w:val="ro-MD"/>
        </w:rPr>
        <w:t xml:space="preserve"> </w:t>
      </w:r>
      <w:r w:rsidR="00D0348B">
        <w:rPr>
          <w:rFonts w:asciiTheme="majorHAnsi" w:hAnsiTheme="majorHAnsi" w:cs="Calibri"/>
          <w:sz w:val="24"/>
          <w:szCs w:val="24"/>
          <w:lang w:val="ru-RU"/>
        </w:rPr>
        <w:t>не воспользовалась правом начислять</w:t>
      </w:r>
      <w:r w:rsidRPr="0090187A">
        <w:rPr>
          <w:rFonts w:asciiTheme="majorHAnsi" w:hAnsiTheme="majorHAnsi" w:cs="Calibri"/>
          <w:sz w:val="24"/>
          <w:szCs w:val="24"/>
          <w:lang w:val="ro-MD"/>
        </w:rPr>
        <w:t>/примен</w:t>
      </w:r>
      <w:r w:rsidR="00D0348B">
        <w:rPr>
          <w:rFonts w:asciiTheme="majorHAnsi" w:hAnsiTheme="majorHAnsi" w:cs="Calibri"/>
          <w:sz w:val="24"/>
          <w:szCs w:val="24"/>
          <w:lang w:val="ru-RU"/>
        </w:rPr>
        <w:t>ять</w:t>
      </w:r>
      <w:r w:rsidRPr="0090187A">
        <w:rPr>
          <w:rFonts w:asciiTheme="majorHAnsi" w:hAnsiTheme="majorHAnsi" w:cs="Calibri"/>
          <w:sz w:val="24"/>
          <w:szCs w:val="24"/>
          <w:lang w:val="ro-MD"/>
        </w:rPr>
        <w:t xml:space="preserve"> штраф</w:t>
      </w:r>
      <w:r w:rsidR="00D0348B">
        <w:rPr>
          <w:rFonts w:asciiTheme="majorHAnsi" w:hAnsiTheme="majorHAnsi" w:cs="Calibri"/>
          <w:sz w:val="24"/>
          <w:szCs w:val="24"/>
          <w:lang w:val="ru-RU"/>
        </w:rPr>
        <w:t>ы</w:t>
      </w:r>
      <w:r w:rsidRPr="0090187A">
        <w:rPr>
          <w:rFonts w:asciiTheme="majorHAnsi" w:hAnsiTheme="majorHAnsi" w:cs="Calibri"/>
          <w:sz w:val="24"/>
          <w:szCs w:val="24"/>
          <w:lang w:val="ro-MD"/>
        </w:rPr>
        <w:t xml:space="preserve"> к экономическим операторам, которые не выполнили сво</w:t>
      </w:r>
      <w:r w:rsidR="00D0348B">
        <w:rPr>
          <w:rFonts w:asciiTheme="majorHAnsi" w:hAnsiTheme="majorHAnsi" w:cs="Calibri"/>
          <w:sz w:val="24"/>
          <w:szCs w:val="24"/>
          <w:lang w:val="ru-RU"/>
        </w:rPr>
        <w:t xml:space="preserve">евременно </w:t>
      </w:r>
      <w:r w:rsidR="00D0348B" w:rsidRPr="0090187A">
        <w:rPr>
          <w:rFonts w:asciiTheme="majorHAnsi" w:hAnsiTheme="majorHAnsi" w:cs="Calibri"/>
          <w:sz w:val="24"/>
          <w:szCs w:val="24"/>
          <w:lang w:val="ro-MD"/>
        </w:rPr>
        <w:t xml:space="preserve">договорные </w:t>
      </w:r>
      <w:r w:rsidRPr="0090187A">
        <w:rPr>
          <w:rFonts w:asciiTheme="majorHAnsi" w:hAnsiTheme="majorHAnsi" w:cs="Calibri"/>
          <w:sz w:val="24"/>
          <w:szCs w:val="24"/>
          <w:lang w:val="ro-MD"/>
        </w:rPr>
        <w:t xml:space="preserve">обязательства, </w:t>
      </w:r>
      <w:r w:rsidR="00D0348B">
        <w:rPr>
          <w:rFonts w:asciiTheme="majorHAnsi" w:hAnsiTheme="majorHAnsi" w:cs="Calibri"/>
          <w:sz w:val="24"/>
          <w:szCs w:val="24"/>
          <w:lang w:val="ru-RU"/>
        </w:rPr>
        <w:t>тем самым были упущены</w:t>
      </w:r>
      <w:r w:rsidRPr="0090187A">
        <w:rPr>
          <w:rFonts w:asciiTheme="majorHAnsi" w:hAnsiTheme="majorHAnsi" w:cs="Calibri"/>
          <w:sz w:val="24"/>
          <w:szCs w:val="24"/>
          <w:lang w:val="ro-MD"/>
        </w:rPr>
        <w:t xml:space="preserve"> доход</w:t>
      </w:r>
      <w:r w:rsidR="00D0348B">
        <w:rPr>
          <w:rFonts w:asciiTheme="majorHAnsi" w:hAnsiTheme="majorHAnsi" w:cs="Calibri"/>
          <w:sz w:val="24"/>
          <w:szCs w:val="24"/>
          <w:lang w:val="ru-RU"/>
        </w:rPr>
        <w:t>ы</w:t>
      </w:r>
      <w:r w:rsidRPr="0090187A">
        <w:rPr>
          <w:rFonts w:asciiTheme="majorHAnsi" w:hAnsiTheme="majorHAnsi" w:cs="Calibri"/>
          <w:sz w:val="24"/>
          <w:szCs w:val="24"/>
          <w:lang w:val="ro-MD"/>
        </w:rPr>
        <w:t xml:space="preserve"> от штрафов, оцененны</w:t>
      </w:r>
      <w:r w:rsidR="00D0348B">
        <w:rPr>
          <w:rFonts w:asciiTheme="majorHAnsi" w:hAnsiTheme="majorHAnsi" w:cs="Calibri"/>
          <w:sz w:val="24"/>
          <w:szCs w:val="24"/>
          <w:lang w:val="ru-RU"/>
        </w:rPr>
        <w:t>е</w:t>
      </w:r>
      <w:r w:rsidRPr="0090187A">
        <w:rPr>
          <w:rFonts w:asciiTheme="majorHAnsi" w:hAnsiTheme="majorHAnsi" w:cs="Calibri"/>
          <w:sz w:val="24"/>
          <w:szCs w:val="24"/>
          <w:lang w:val="ro-MD"/>
        </w:rPr>
        <w:t xml:space="preserve"> аудитом в размере около 4 821,9 тыс. леев</w:t>
      </w:r>
      <w:r w:rsidR="00DF646B" w:rsidRPr="00983446">
        <w:rPr>
          <w:rStyle w:val="af3"/>
          <w:rFonts w:asciiTheme="majorHAnsi" w:hAnsiTheme="majorHAnsi" w:cs="Calibri"/>
          <w:sz w:val="24"/>
          <w:szCs w:val="24"/>
          <w:lang w:val="ro-MD"/>
        </w:rPr>
        <w:footnoteReference w:id="53"/>
      </w:r>
      <w:r w:rsidR="00E545D4" w:rsidRPr="0090187A">
        <w:rPr>
          <w:rFonts w:asciiTheme="majorHAnsi" w:hAnsiTheme="majorHAnsi" w:cs="Calibri"/>
          <w:sz w:val="24"/>
          <w:szCs w:val="24"/>
          <w:lang w:val="ro-MD"/>
        </w:rPr>
        <w:t>;</w:t>
      </w:r>
    </w:p>
    <w:p w14:paraId="398E1B04" w14:textId="0C45E689" w:rsidR="00B13208" w:rsidRDefault="00991D62" w:rsidP="00EC345E">
      <w:pPr>
        <w:pStyle w:val="af0"/>
        <w:numPr>
          <w:ilvl w:val="0"/>
          <w:numId w:val="7"/>
        </w:numPr>
        <w:tabs>
          <w:tab w:val="left" w:pos="720"/>
        </w:tabs>
        <w:spacing w:after="0" w:line="276" w:lineRule="auto"/>
        <w:ind w:left="0" w:firstLine="720"/>
        <w:jc w:val="both"/>
        <w:rPr>
          <w:rFonts w:asciiTheme="majorHAnsi" w:hAnsiTheme="majorHAnsi" w:cs="Calibri"/>
          <w:sz w:val="24"/>
          <w:szCs w:val="24"/>
          <w:lang w:val="ro-MD"/>
        </w:rPr>
      </w:pPr>
      <w:r>
        <w:rPr>
          <w:rFonts w:asciiTheme="majorHAnsi" w:hAnsiTheme="majorHAnsi" w:cs="Calibri"/>
          <w:sz w:val="24"/>
          <w:szCs w:val="24"/>
          <w:lang w:val="ru-RU"/>
        </w:rPr>
        <w:t>хотя,</w:t>
      </w:r>
      <w:r w:rsidR="0090187A" w:rsidRPr="0090187A">
        <w:rPr>
          <w:rFonts w:asciiTheme="majorHAnsi" w:hAnsiTheme="majorHAnsi" w:cs="Calibri"/>
          <w:sz w:val="24"/>
          <w:szCs w:val="24"/>
          <w:lang w:val="ro-MD"/>
        </w:rPr>
        <w:t xml:space="preserve"> в соответствии с утвержденной программой MЭИ и Планом закупок планировалось </w:t>
      </w:r>
      <w:r>
        <w:rPr>
          <w:rFonts w:asciiTheme="majorHAnsi" w:hAnsiTheme="majorHAnsi" w:cs="Calibri"/>
          <w:sz w:val="24"/>
          <w:szCs w:val="24"/>
          <w:lang w:val="ru-RU"/>
        </w:rPr>
        <w:t>закупить</w:t>
      </w:r>
      <w:r w:rsidR="0090187A" w:rsidRPr="0090187A">
        <w:rPr>
          <w:rFonts w:asciiTheme="majorHAnsi" w:hAnsiTheme="majorHAnsi" w:cs="Calibri"/>
          <w:sz w:val="24"/>
          <w:szCs w:val="24"/>
          <w:lang w:val="ro-MD"/>
        </w:rPr>
        <w:t xml:space="preserve"> проект дороги G113 </w:t>
      </w:r>
      <w:r>
        <w:rPr>
          <w:rFonts w:asciiTheme="majorHAnsi" w:hAnsiTheme="majorHAnsi" w:cs="Calibri"/>
          <w:sz w:val="24"/>
          <w:szCs w:val="24"/>
          <w:lang w:val="ru-RU"/>
        </w:rPr>
        <w:t>Бендер</w:t>
      </w:r>
      <w:r w:rsidR="0090187A" w:rsidRPr="0090187A">
        <w:rPr>
          <w:rFonts w:asciiTheme="majorHAnsi" w:hAnsiTheme="majorHAnsi" w:cs="Calibri"/>
          <w:sz w:val="24"/>
          <w:szCs w:val="24"/>
          <w:lang w:val="ro-MD"/>
        </w:rPr>
        <w:t>-</w:t>
      </w:r>
      <w:r>
        <w:rPr>
          <w:rFonts w:asciiTheme="majorHAnsi" w:hAnsiTheme="majorHAnsi" w:cs="Calibri"/>
          <w:sz w:val="24"/>
          <w:szCs w:val="24"/>
          <w:lang w:val="ru-RU"/>
        </w:rPr>
        <w:t>Копанка</w:t>
      </w:r>
      <w:r w:rsidR="0090187A" w:rsidRPr="0090187A">
        <w:rPr>
          <w:rFonts w:asciiTheme="majorHAnsi" w:hAnsiTheme="majorHAnsi" w:cs="Calibri"/>
          <w:sz w:val="24"/>
          <w:szCs w:val="24"/>
          <w:lang w:val="ro-MD"/>
        </w:rPr>
        <w:t>-</w:t>
      </w:r>
      <w:r>
        <w:rPr>
          <w:rFonts w:asciiTheme="majorHAnsi" w:hAnsiTheme="majorHAnsi" w:cs="Calibri"/>
          <w:sz w:val="24"/>
          <w:szCs w:val="24"/>
          <w:lang w:val="ru-RU"/>
        </w:rPr>
        <w:t>Плоп</w:t>
      </w:r>
      <w:r w:rsidR="0090187A" w:rsidRPr="0090187A">
        <w:rPr>
          <w:rFonts w:asciiTheme="majorHAnsi" w:hAnsiTheme="majorHAnsi" w:cs="Calibri"/>
          <w:sz w:val="24"/>
          <w:szCs w:val="24"/>
          <w:lang w:val="ro-MD"/>
        </w:rPr>
        <w:t>-</w:t>
      </w:r>
      <w:r>
        <w:rPr>
          <w:rFonts w:asciiTheme="majorHAnsi" w:hAnsiTheme="majorHAnsi" w:cs="Calibri"/>
          <w:sz w:val="24"/>
          <w:szCs w:val="24"/>
          <w:lang w:val="ru-RU"/>
        </w:rPr>
        <w:t>Кэушень от</w:t>
      </w:r>
      <w:r w:rsidR="0090187A" w:rsidRPr="0090187A">
        <w:rPr>
          <w:rFonts w:asciiTheme="majorHAnsi" w:hAnsiTheme="majorHAnsi" w:cs="Calibri"/>
          <w:sz w:val="24"/>
          <w:szCs w:val="24"/>
          <w:lang w:val="ro-MD"/>
        </w:rPr>
        <w:t xml:space="preserve"> км 24.00 до км 37.00, </w:t>
      </w:r>
      <w:r>
        <w:rPr>
          <w:rFonts w:asciiTheme="majorHAnsi" w:hAnsiTheme="majorHAnsi" w:cs="Calibri"/>
          <w:sz w:val="24"/>
          <w:szCs w:val="24"/>
          <w:lang w:val="ru-RU"/>
        </w:rPr>
        <w:t>в действительности</w:t>
      </w:r>
      <w:r w:rsidR="0090187A" w:rsidRPr="0090187A">
        <w:rPr>
          <w:rFonts w:asciiTheme="majorHAnsi" w:hAnsiTheme="majorHAnsi" w:cs="Calibri"/>
          <w:sz w:val="24"/>
          <w:szCs w:val="24"/>
          <w:lang w:val="ro-MD"/>
        </w:rPr>
        <w:t xml:space="preserve"> закупка</w:t>
      </w:r>
      <w:r w:rsidR="0090187A" w:rsidRPr="00983446">
        <w:rPr>
          <w:rStyle w:val="af3"/>
          <w:rFonts w:asciiTheme="majorHAnsi" w:hAnsiTheme="majorHAnsi" w:cs="Calibri"/>
          <w:sz w:val="24"/>
          <w:szCs w:val="24"/>
          <w:lang w:val="ro-MD"/>
        </w:rPr>
        <w:footnoteReference w:id="54"/>
      </w:r>
      <w:r w:rsidR="0090187A" w:rsidRPr="0090187A">
        <w:rPr>
          <w:rFonts w:asciiTheme="majorHAnsi" w:hAnsiTheme="majorHAnsi" w:cs="Calibri"/>
          <w:sz w:val="24"/>
          <w:szCs w:val="24"/>
          <w:lang w:val="ro-MD"/>
        </w:rPr>
        <w:t xml:space="preserve"> была осуществлена для проектирования </w:t>
      </w:r>
      <w:r>
        <w:rPr>
          <w:rFonts w:asciiTheme="majorHAnsi" w:hAnsiTheme="majorHAnsi" w:cs="Calibri"/>
          <w:sz w:val="24"/>
          <w:szCs w:val="24"/>
          <w:lang w:val="ru-RU"/>
        </w:rPr>
        <w:t>эт</w:t>
      </w:r>
      <w:r w:rsidR="0090187A" w:rsidRPr="0090187A">
        <w:rPr>
          <w:rFonts w:asciiTheme="majorHAnsi" w:hAnsiTheme="majorHAnsi" w:cs="Calibri"/>
          <w:sz w:val="24"/>
          <w:szCs w:val="24"/>
          <w:lang w:val="ro-MD"/>
        </w:rPr>
        <w:t>ой дороги с км 23,3 до км 35,07, что указывает на не</w:t>
      </w:r>
      <w:r>
        <w:rPr>
          <w:rFonts w:asciiTheme="majorHAnsi" w:hAnsiTheme="majorHAnsi" w:cs="Calibri"/>
          <w:sz w:val="24"/>
          <w:szCs w:val="24"/>
          <w:lang w:val="ru-RU"/>
        </w:rPr>
        <w:t>соглас</w:t>
      </w:r>
      <w:r w:rsidR="0090187A" w:rsidRPr="0090187A">
        <w:rPr>
          <w:rFonts w:asciiTheme="majorHAnsi" w:hAnsiTheme="majorHAnsi" w:cs="Calibri"/>
          <w:sz w:val="24"/>
          <w:szCs w:val="24"/>
          <w:lang w:val="ro-MD"/>
        </w:rPr>
        <w:t xml:space="preserve">ованность процесса инвентаризации состояния дорог с процедурой </w:t>
      </w:r>
      <w:r>
        <w:rPr>
          <w:rFonts w:asciiTheme="majorHAnsi" w:hAnsiTheme="majorHAnsi" w:cs="Calibri"/>
          <w:sz w:val="24"/>
          <w:szCs w:val="24"/>
          <w:lang w:val="ru-RU"/>
        </w:rPr>
        <w:t xml:space="preserve">по </w:t>
      </w:r>
      <w:r w:rsidR="0090187A" w:rsidRPr="0090187A">
        <w:rPr>
          <w:rFonts w:asciiTheme="majorHAnsi" w:hAnsiTheme="majorHAnsi" w:cs="Calibri"/>
          <w:sz w:val="24"/>
          <w:szCs w:val="24"/>
          <w:lang w:val="ro-MD"/>
        </w:rPr>
        <w:t>разработк</w:t>
      </w:r>
      <w:r>
        <w:rPr>
          <w:rFonts w:asciiTheme="majorHAnsi" w:hAnsiTheme="majorHAnsi" w:cs="Calibri"/>
          <w:sz w:val="24"/>
          <w:szCs w:val="24"/>
          <w:lang w:val="ru-RU"/>
        </w:rPr>
        <w:t>е</w:t>
      </w:r>
      <w:r w:rsidR="0090187A" w:rsidRPr="0090187A">
        <w:rPr>
          <w:rFonts w:asciiTheme="majorHAnsi" w:hAnsiTheme="majorHAnsi" w:cs="Calibri"/>
          <w:sz w:val="24"/>
          <w:szCs w:val="24"/>
          <w:lang w:val="ro-MD"/>
        </w:rPr>
        <w:t xml:space="preserve"> документов по планированию потребностей для этих целей, с </w:t>
      </w:r>
      <w:r>
        <w:rPr>
          <w:rFonts w:asciiTheme="majorHAnsi" w:hAnsiTheme="majorHAnsi" w:cs="Calibri"/>
          <w:sz w:val="24"/>
          <w:szCs w:val="24"/>
          <w:lang w:val="ru-RU"/>
        </w:rPr>
        <w:t xml:space="preserve">учетом </w:t>
      </w:r>
      <w:r w:rsidR="0090187A" w:rsidRPr="0090187A">
        <w:rPr>
          <w:rFonts w:asciiTheme="majorHAnsi" w:hAnsiTheme="majorHAnsi" w:cs="Calibri"/>
          <w:sz w:val="24"/>
          <w:szCs w:val="24"/>
          <w:lang w:val="ro-MD"/>
        </w:rPr>
        <w:t>фактической ситуаци</w:t>
      </w:r>
      <w:r>
        <w:rPr>
          <w:rFonts w:asciiTheme="majorHAnsi" w:hAnsiTheme="majorHAnsi" w:cs="Calibri"/>
          <w:sz w:val="24"/>
          <w:szCs w:val="24"/>
          <w:lang w:val="ru-RU"/>
        </w:rPr>
        <w:t>и</w:t>
      </w:r>
      <w:r w:rsidR="0090187A" w:rsidRPr="0090187A">
        <w:rPr>
          <w:rFonts w:asciiTheme="majorHAnsi" w:hAnsiTheme="majorHAnsi" w:cs="Calibri"/>
          <w:sz w:val="24"/>
          <w:szCs w:val="24"/>
          <w:lang w:val="ro-MD"/>
        </w:rPr>
        <w:t xml:space="preserve"> на месте;</w:t>
      </w:r>
    </w:p>
    <w:p w14:paraId="41C504C4" w14:textId="24C76D28" w:rsidR="007C132D" w:rsidRPr="00BB2C92" w:rsidRDefault="00C2039D" w:rsidP="00EC345E">
      <w:pPr>
        <w:pStyle w:val="af0"/>
        <w:numPr>
          <w:ilvl w:val="0"/>
          <w:numId w:val="7"/>
        </w:numPr>
        <w:tabs>
          <w:tab w:val="left" w:pos="720"/>
        </w:tabs>
        <w:spacing w:after="0" w:line="276" w:lineRule="auto"/>
        <w:ind w:left="0" w:firstLine="720"/>
        <w:jc w:val="both"/>
        <w:rPr>
          <w:rFonts w:asciiTheme="majorHAnsi" w:hAnsiTheme="majorHAnsi" w:cs="Calibri"/>
          <w:sz w:val="24"/>
          <w:szCs w:val="24"/>
          <w:lang w:val="ro-MD"/>
        </w:rPr>
      </w:pPr>
      <w:r w:rsidRPr="00C2039D">
        <w:rPr>
          <w:rFonts w:asciiTheme="majorHAnsi" w:hAnsiTheme="majorHAnsi" w:cs="Calibri"/>
          <w:sz w:val="24"/>
          <w:szCs w:val="24"/>
          <w:lang w:val="ro-MD"/>
        </w:rPr>
        <w:t>п</w:t>
      </w:r>
      <w:r w:rsidR="009C468B">
        <w:rPr>
          <w:rFonts w:asciiTheme="majorHAnsi" w:hAnsiTheme="majorHAnsi" w:cs="Calibri"/>
          <w:sz w:val="24"/>
          <w:szCs w:val="24"/>
          <w:lang w:val="ru-RU"/>
        </w:rPr>
        <w:t>ри</w:t>
      </w:r>
      <w:r w:rsidRPr="00C2039D">
        <w:rPr>
          <w:rFonts w:asciiTheme="majorHAnsi" w:hAnsiTheme="majorHAnsi" w:cs="Calibri"/>
          <w:sz w:val="24"/>
          <w:szCs w:val="24"/>
          <w:lang w:val="ro-MD"/>
        </w:rPr>
        <w:t xml:space="preserve"> заключени</w:t>
      </w:r>
      <w:r w:rsidR="009C468B">
        <w:rPr>
          <w:rFonts w:asciiTheme="majorHAnsi" w:hAnsiTheme="majorHAnsi" w:cs="Calibri"/>
          <w:sz w:val="24"/>
          <w:szCs w:val="24"/>
          <w:lang w:val="ru-RU"/>
        </w:rPr>
        <w:t>и</w:t>
      </w:r>
      <w:r w:rsidRPr="00C2039D">
        <w:rPr>
          <w:rFonts w:asciiTheme="majorHAnsi" w:hAnsiTheme="majorHAnsi" w:cs="Calibri"/>
          <w:sz w:val="24"/>
          <w:szCs w:val="24"/>
          <w:lang w:val="ro-MD"/>
        </w:rPr>
        <w:t xml:space="preserve"> шести договоров закупок на проектирование дорожно-ремонтных</w:t>
      </w:r>
      <w:r>
        <w:rPr>
          <w:rFonts w:asciiTheme="majorHAnsi" w:hAnsiTheme="majorHAnsi" w:cs="Calibri"/>
          <w:sz w:val="24"/>
          <w:szCs w:val="24"/>
          <w:lang w:val="ro-MD"/>
        </w:rPr>
        <w:t xml:space="preserve"> работ на общую сумму 14 772,0 л</w:t>
      </w:r>
      <w:r w:rsidRPr="00C2039D">
        <w:rPr>
          <w:rFonts w:asciiTheme="majorHAnsi" w:hAnsiTheme="majorHAnsi" w:cs="Calibri"/>
          <w:sz w:val="24"/>
          <w:szCs w:val="24"/>
          <w:lang w:val="ro-MD"/>
        </w:rPr>
        <w:t>ея, вопреки законодательным положениям</w:t>
      </w:r>
      <w:r w:rsidRPr="00983446">
        <w:rPr>
          <w:rStyle w:val="af3"/>
          <w:rFonts w:asciiTheme="majorHAnsi" w:hAnsiTheme="majorHAnsi" w:cs="Calibri"/>
          <w:sz w:val="24"/>
          <w:szCs w:val="24"/>
          <w:lang w:val="ro-MD"/>
        </w:rPr>
        <w:footnoteReference w:id="55"/>
      </w:r>
      <w:r w:rsidRPr="00C2039D">
        <w:rPr>
          <w:rFonts w:asciiTheme="majorHAnsi" w:hAnsiTheme="majorHAnsi" w:cs="Calibri"/>
          <w:sz w:val="24"/>
          <w:szCs w:val="24"/>
          <w:lang w:val="ro-MD"/>
        </w:rPr>
        <w:t>,</w:t>
      </w:r>
      <w:r>
        <w:rPr>
          <w:rFonts w:asciiTheme="majorHAnsi" w:hAnsiTheme="majorHAnsi" w:cs="Calibri"/>
          <w:sz w:val="24"/>
          <w:szCs w:val="24"/>
          <w:lang w:val="ru-RU"/>
        </w:rPr>
        <w:t xml:space="preserve"> </w:t>
      </w:r>
      <w:r w:rsidR="00C64A5D">
        <w:rPr>
          <w:rFonts w:asciiTheme="majorHAnsi" w:hAnsiTheme="majorHAnsi" w:cs="Calibri"/>
          <w:sz w:val="24"/>
          <w:szCs w:val="24"/>
          <w:lang w:val="ru-RU"/>
        </w:rPr>
        <w:t>ГААД</w:t>
      </w:r>
      <w:r w:rsidRPr="00C2039D">
        <w:rPr>
          <w:rFonts w:asciiTheme="majorHAnsi" w:hAnsiTheme="majorHAnsi" w:cs="Calibri"/>
          <w:sz w:val="24"/>
          <w:szCs w:val="24"/>
          <w:lang w:val="ro-MD"/>
        </w:rPr>
        <w:t xml:space="preserve"> взяла на себя обязательства и произвела платежи траншами, </w:t>
      </w:r>
      <w:r w:rsidR="009C468B">
        <w:rPr>
          <w:rFonts w:asciiTheme="majorHAnsi" w:hAnsiTheme="majorHAnsi" w:cs="Calibri"/>
          <w:sz w:val="24"/>
          <w:szCs w:val="24"/>
          <w:lang w:val="ru-RU"/>
        </w:rPr>
        <w:t xml:space="preserve">которые </w:t>
      </w:r>
      <w:r w:rsidRPr="00C2039D">
        <w:rPr>
          <w:rFonts w:asciiTheme="majorHAnsi" w:hAnsiTheme="majorHAnsi" w:cs="Calibri"/>
          <w:sz w:val="24"/>
          <w:szCs w:val="24"/>
          <w:lang w:val="ro-MD"/>
        </w:rPr>
        <w:t>превы</w:t>
      </w:r>
      <w:r w:rsidR="009C468B">
        <w:rPr>
          <w:rFonts w:asciiTheme="majorHAnsi" w:hAnsiTheme="majorHAnsi" w:cs="Calibri"/>
          <w:sz w:val="24"/>
          <w:szCs w:val="24"/>
          <w:lang w:val="ru-RU"/>
        </w:rPr>
        <w:t>сил</w:t>
      </w:r>
      <w:r w:rsidRPr="00C2039D">
        <w:rPr>
          <w:rFonts w:asciiTheme="majorHAnsi" w:hAnsiTheme="majorHAnsi" w:cs="Calibri"/>
          <w:sz w:val="24"/>
          <w:szCs w:val="24"/>
          <w:lang w:val="ro-MD"/>
        </w:rPr>
        <w:t xml:space="preserve">и ассигнования на соответствующие объекты на 9 628,2 тыс. леев. Таким образом, перенаправление финансовых ресурсов </w:t>
      </w:r>
      <w:r w:rsidR="00B35FB3">
        <w:rPr>
          <w:rFonts w:asciiTheme="majorHAnsi" w:hAnsiTheme="majorHAnsi" w:cs="Calibri"/>
          <w:sz w:val="24"/>
          <w:szCs w:val="24"/>
          <w:lang w:val="ru-RU"/>
        </w:rPr>
        <w:t>на</w:t>
      </w:r>
      <w:r w:rsidRPr="00C2039D">
        <w:rPr>
          <w:rFonts w:asciiTheme="majorHAnsi" w:hAnsiTheme="majorHAnsi" w:cs="Calibri"/>
          <w:sz w:val="24"/>
          <w:szCs w:val="24"/>
          <w:lang w:val="ro-MD"/>
        </w:rPr>
        <w:t xml:space="preserve"> други</w:t>
      </w:r>
      <w:r w:rsidR="00B35FB3">
        <w:rPr>
          <w:rFonts w:asciiTheme="majorHAnsi" w:hAnsiTheme="majorHAnsi" w:cs="Calibri"/>
          <w:sz w:val="24"/>
          <w:szCs w:val="24"/>
          <w:lang w:val="ru-RU"/>
        </w:rPr>
        <w:t>е</w:t>
      </w:r>
      <w:r w:rsidRPr="00C2039D">
        <w:rPr>
          <w:rFonts w:asciiTheme="majorHAnsi" w:hAnsiTheme="majorHAnsi" w:cs="Calibri"/>
          <w:sz w:val="24"/>
          <w:szCs w:val="24"/>
          <w:lang w:val="ro-MD"/>
        </w:rPr>
        <w:t xml:space="preserve"> цел</w:t>
      </w:r>
      <w:r w:rsidR="00B35FB3">
        <w:rPr>
          <w:rFonts w:asciiTheme="majorHAnsi" w:hAnsiTheme="majorHAnsi" w:cs="Calibri"/>
          <w:sz w:val="24"/>
          <w:szCs w:val="24"/>
          <w:lang w:val="ru-RU"/>
        </w:rPr>
        <w:t>и</w:t>
      </w:r>
      <w:r w:rsidRPr="00C2039D">
        <w:rPr>
          <w:rFonts w:asciiTheme="majorHAnsi" w:hAnsiTheme="majorHAnsi" w:cs="Calibri"/>
          <w:sz w:val="24"/>
          <w:szCs w:val="24"/>
          <w:lang w:val="ro-MD"/>
        </w:rPr>
        <w:t xml:space="preserve"> поставило под угрозу </w:t>
      </w:r>
      <w:r w:rsidR="00B35FB3">
        <w:rPr>
          <w:rFonts w:asciiTheme="majorHAnsi" w:hAnsiTheme="majorHAnsi" w:cs="Calibri"/>
          <w:sz w:val="24"/>
          <w:szCs w:val="24"/>
          <w:lang w:val="ru-RU"/>
        </w:rPr>
        <w:t>выполн</w:t>
      </w:r>
      <w:r w:rsidRPr="00C2039D">
        <w:rPr>
          <w:rFonts w:asciiTheme="majorHAnsi" w:hAnsiTheme="majorHAnsi" w:cs="Calibri"/>
          <w:sz w:val="24"/>
          <w:szCs w:val="24"/>
          <w:lang w:val="ro-MD"/>
        </w:rPr>
        <w:t xml:space="preserve">ение других </w:t>
      </w:r>
      <w:r w:rsidR="00B35FB3">
        <w:rPr>
          <w:rFonts w:asciiTheme="majorHAnsi" w:hAnsiTheme="majorHAnsi" w:cs="Calibri"/>
          <w:sz w:val="24"/>
          <w:szCs w:val="24"/>
          <w:lang w:val="ru-RU"/>
        </w:rPr>
        <w:t>задач</w:t>
      </w:r>
      <w:r w:rsidRPr="00C2039D">
        <w:rPr>
          <w:rFonts w:asciiTheme="majorHAnsi" w:hAnsiTheme="majorHAnsi" w:cs="Calibri"/>
          <w:sz w:val="24"/>
          <w:szCs w:val="24"/>
          <w:lang w:val="ro-MD"/>
        </w:rPr>
        <w:t>, предусмотренных программой и планом проектирования дорог;</w:t>
      </w:r>
    </w:p>
    <w:p w14:paraId="05C27CB6" w14:textId="54A03A12" w:rsidR="00B31AAB" w:rsidRDefault="00C64A5D" w:rsidP="00EC345E">
      <w:pPr>
        <w:pStyle w:val="af0"/>
        <w:numPr>
          <w:ilvl w:val="0"/>
          <w:numId w:val="7"/>
        </w:numPr>
        <w:tabs>
          <w:tab w:val="left" w:pos="720"/>
        </w:tabs>
        <w:spacing w:after="0" w:line="276" w:lineRule="auto"/>
        <w:ind w:left="0" w:firstLine="720"/>
        <w:jc w:val="both"/>
        <w:rPr>
          <w:rFonts w:asciiTheme="majorHAnsi" w:hAnsiTheme="majorHAnsi" w:cs="Calibri"/>
          <w:sz w:val="24"/>
          <w:szCs w:val="24"/>
          <w:lang w:val="ro-MD"/>
        </w:rPr>
      </w:pPr>
      <w:r>
        <w:rPr>
          <w:rFonts w:asciiTheme="majorHAnsi" w:hAnsiTheme="majorHAnsi" w:cs="Calibri"/>
          <w:sz w:val="24"/>
          <w:szCs w:val="24"/>
          <w:lang w:val="ro-MD"/>
        </w:rPr>
        <w:t>ГААД</w:t>
      </w:r>
      <w:r w:rsidR="00C2039D" w:rsidRPr="00C2039D">
        <w:rPr>
          <w:rFonts w:asciiTheme="majorHAnsi" w:hAnsiTheme="majorHAnsi" w:cs="Calibri"/>
          <w:sz w:val="24"/>
          <w:szCs w:val="24"/>
          <w:lang w:val="ro-MD"/>
        </w:rPr>
        <w:t>, не соблюдая договорные условия</w:t>
      </w:r>
      <w:r w:rsidR="00C2039D" w:rsidRPr="00983446">
        <w:rPr>
          <w:rStyle w:val="af3"/>
          <w:rFonts w:asciiTheme="majorHAnsi" w:hAnsiTheme="majorHAnsi" w:cs="Calibri"/>
          <w:sz w:val="24"/>
          <w:szCs w:val="24"/>
          <w:lang w:val="ro-MD"/>
        </w:rPr>
        <w:footnoteReference w:id="56"/>
      </w:r>
      <w:r w:rsidR="00C2039D" w:rsidRPr="00C2039D">
        <w:rPr>
          <w:rFonts w:asciiTheme="majorHAnsi" w:hAnsiTheme="majorHAnsi" w:cs="Calibri"/>
          <w:sz w:val="24"/>
          <w:szCs w:val="24"/>
          <w:lang w:val="ro-MD"/>
        </w:rPr>
        <w:t>, произвел</w:t>
      </w:r>
      <w:r w:rsidR="00E47201">
        <w:rPr>
          <w:rFonts w:asciiTheme="majorHAnsi" w:hAnsiTheme="majorHAnsi" w:cs="Calibri"/>
          <w:sz w:val="24"/>
          <w:szCs w:val="24"/>
          <w:lang w:val="ru-RU"/>
        </w:rPr>
        <w:t>а</w:t>
      </w:r>
      <w:r w:rsidR="00C2039D" w:rsidRPr="00C2039D">
        <w:rPr>
          <w:rFonts w:asciiTheme="majorHAnsi" w:hAnsiTheme="majorHAnsi" w:cs="Calibri"/>
          <w:sz w:val="24"/>
          <w:szCs w:val="24"/>
          <w:lang w:val="ro-MD"/>
        </w:rPr>
        <w:t xml:space="preserve"> оплату работ по проектированию дорог на общую сумму 1,85 тыс. леев до получения положительного заключения от государственного предприятия „Государственная служба по проверке и экспертизе проектов и строительства", что обусловило риски возникновения возможных споров и, как следствие, не</w:t>
      </w:r>
      <w:r w:rsidR="00E47201">
        <w:rPr>
          <w:rFonts w:asciiTheme="majorHAnsi" w:hAnsiTheme="majorHAnsi" w:cs="Calibri"/>
          <w:sz w:val="24"/>
          <w:szCs w:val="24"/>
          <w:lang w:val="ru-RU"/>
        </w:rPr>
        <w:t>надлежащее использовани</w:t>
      </w:r>
      <w:r w:rsidR="00C2039D" w:rsidRPr="00C2039D">
        <w:rPr>
          <w:rFonts w:asciiTheme="majorHAnsi" w:hAnsiTheme="majorHAnsi" w:cs="Calibri"/>
          <w:sz w:val="24"/>
          <w:szCs w:val="24"/>
          <w:lang w:val="ro-MD"/>
        </w:rPr>
        <w:t>е бюджетных финансовых ресурсов;</w:t>
      </w:r>
    </w:p>
    <w:p w14:paraId="7171732E" w14:textId="6E1AFEB1" w:rsidR="00110EA9" w:rsidRPr="005336BF" w:rsidRDefault="00C2039D" w:rsidP="00EC345E">
      <w:pPr>
        <w:pStyle w:val="af0"/>
        <w:numPr>
          <w:ilvl w:val="0"/>
          <w:numId w:val="7"/>
        </w:numPr>
        <w:tabs>
          <w:tab w:val="left" w:pos="720"/>
        </w:tabs>
        <w:spacing w:after="0" w:line="276" w:lineRule="auto"/>
        <w:ind w:left="0" w:firstLine="720"/>
        <w:jc w:val="both"/>
        <w:rPr>
          <w:rFonts w:asciiTheme="majorHAnsi" w:hAnsiTheme="majorHAnsi" w:cs="Calibri"/>
          <w:color w:val="FF0000"/>
          <w:sz w:val="24"/>
          <w:szCs w:val="24"/>
          <w:lang w:val="ro-MD"/>
        </w:rPr>
      </w:pPr>
      <w:r w:rsidRPr="00C2039D">
        <w:rPr>
          <w:rFonts w:asciiTheme="majorHAnsi" w:hAnsiTheme="majorHAnsi" w:cs="Calibri"/>
          <w:sz w:val="24"/>
          <w:szCs w:val="24"/>
          <w:lang w:val="ro-MD"/>
        </w:rPr>
        <w:t>вопреки законодательным положениям</w:t>
      </w:r>
      <w:r w:rsidRPr="00983446">
        <w:rPr>
          <w:rStyle w:val="af3"/>
          <w:rFonts w:asciiTheme="majorHAnsi" w:hAnsiTheme="majorHAnsi" w:cs="Calibri"/>
          <w:sz w:val="24"/>
          <w:szCs w:val="24"/>
          <w:lang w:val="ro-MD"/>
        </w:rPr>
        <w:footnoteReference w:id="57"/>
      </w:r>
      <w:r w:rsidRPr="00C2039D">
        <w:rPr>
          <w:rFonts w:asciiTheme="majorHAnsi" w:hAnsiTheme="majorHAnsi" w:cs="Calibri"/>
          <w:sz w:val="24"/>
          <w:szCs w:val="24"/>
          <w:lang w:val="ro-MD"/>
        </w:rPr>
        <w:t>, работы по ремонту / реконструкции 13 национальных дорог общего пользования и инженерного с</w:t>
      </w:r>
      <w:r w:rsidR="00F934F0">
        <w:rPr>
          <w:rFonts w:asciiTheme="majorHAnsi" w:hAnsiTheme="majorHAnsi" w:cs="Calibri"/>
          <w:sz w:val="24"/>
          <w:szCs w:val="24"/>
          <w:lang w:val="ru-RU"/>
        </w:rPr>
        <w:t>ооружения</w:t>
      </w:r>
      <w:r w:rsidRPr="00C2039D">
        <w:rPr>
          <w:rFonts w:asciiTheme="majorHAnsi" w:hAnsiTheme="majorHAnsi" w:cs="Calibri"/>
          <w:sz w:val="24"/>
          <w:szCs w:val="24"/>
          <w:lang w:val="ro-MD"/>
        </w:rPr>
        <w:t xml:space="preserve"> на общую сумму 60 914,4 тыс. леев (или около 54,2% от общего числа 24 объектов), включенные в программу распределения дорожного фонда на 2020 год, не были реализованы в установленные сроки, что обусловило </w:t>
      </w:r>
      <w:r w:rsidR="00F934F0">
        <w:rPr>
          <w:rFonts w:asciiTheme="majorHAnsi" w:hAnsiTheme="majorHAnsi" w:cs="Calibri"/>
          <w:sz w:val="24"/>
          <w:szCs w:val="24"/>
          <w:lang w:val="ru-RU"/>
        </w:rPr>
        <w:t>приостановление</w:t>
      </w:r>
      <w:r w:rsidRPr="00C2039D">
        <w:rPr>
          <w:rFonts w:asciiTheme="majorHAnsi" w:hAnsiTheme="majorHAnsi" w:cs="Calibri"/>
          <w:sz w:val="24"/>
          <w:szCs w:val="24"/>
          <w:lang w:val="ro-MD"/>
        </w:rPr>
        <w:t>/пересмотр периодов выполнения работ (путем заключения дополнительных соглашений) и, как следствие, в</w:t>
      </w:r>
      <w:r w:rsidR="00F934F0">
        <w:rPr>
          <w:rFonts w:asciiTheme="majorHAnsi" w:hAnsiTheme="majorHAnsi" w:cs="Calibri"/>
          <w:sz w:val="24"/>
          <w:szCs w:val="24"/>
          <w:lang w:val="ru-RU"/>
        </w:rPr>
        <w:t>ероят</w:t>
      </w:r>
      <w:r w:rsidRPr="00C2039D">
        <w:rPr>
          <w:rFonts w:asciiTheme="majorHAnsi" w:hAnsiTheme="majorHAnsi" w:cs="Calibri"/>
          <w:sz w:val="24"/>
          <w:szCs w:val="24"/>
          <w:lang w:val="ro-MD"/>
        </w:rPr>
        <w:t xml:space="preserve">ные риски, связанные с увеличением затрат на </w:t>
      </w:r>
      <w:r w:rsidR="00F934F0">
        <w:rPr>
          <w:rFonts w:asciiTheme="majorHAnsi" w:hAnsiTheme="majorHAnsi" w:cs="Calibri"/>
          <w:sz w:val="24"/>
          <w:szCs w:val="24"/>
          <w:lang w:val="ru-RU"/>
        </w:rPr>
        <w:t xml:space="preserve">эти </w:t>
      </w:r>
      <w:r w:rsidRPr="00C2039D">
        <w:rPr>
          <w:rFonts w:asciiTheme="majorHAnsi" w:hAnsiTheme="majorHAnsi" w:cs="Calibri"/>
          <w:sz w:val="24"/>
          <w:szCs w:val="24"/>
          <w:lang w:val="ro-MD"/>
        </w:rPr>
        <w:t xml:space="preserve">объекты. В то же время отмечается, что </w:t>
      </w:r>
      <w:r w:rsidR="00C64A5D">
        <w:rPr>
          <w:rFonts w:asciiTheme="majorHAnsi" w:hAnsiTheme="majorHAnsi" w:cs="Calibri"/>
          <w:sz w:val="24"/>
          <w:szCs w:val="24"/>
          <w:lang w:val="ro-MD"/>
        </w:rPr>
        <w:t>ГААД</w:t>
      </w:r>
      <w:r w:rsidRPr="00C2039D">
        <w:rPr>
          <w:rFonts w:asciiTheme="majorHAnsi" w:hAnsiTheme="majorHAnsi" w:cs="Calibri"/>
          <w:sz w:val="24"/>
          <w:szCs w:val="24"/>
          <w:lang w:val="ro-MD"/>
        </w:rPr>
        <w:t xml:space="preserve"> </w:t>
      </w:r>
      <w:r w:rsidR="00F934F0">
        <w:rPr>
          <w:rFonts w:asciiTheme="majorHAnsi" w:hAnsiTheme="majorHAnsi" w:cs="Calibri"/>
          <w:sz w:val="24"/>
          <w:szCs w:val="24"/>
          <w:lang w:val="ru-RU"/>
        </w:rPr>
        <w:t>не</w:t>
      </w:r>
      <w:r w:rsidRPr="00C2039D">
        <w:rPr>
          <w:rFonts w:asciiTheme="majorHAnsi" w:hAnsiTheme="majorHAnsi" w:cs="Calibri"/>
          <w:sz w:val="24"/>
          <w:szCs w:val="24"/>
          <w:lang w:val="ro-MD"/>
        </w:rPr>
        <w:t xml:space="preserve"> приня</w:t>
      </w:r>
      <w:r w:rsidR="00F934F0">
        <w:rPr>
          <w:rFonts w:asciiTheme="majorHAnsi" w:hAnsiTheme="majorHAnsi" w:cs="Calibri"/>
          <w:sz w:val="24"/>
          <w:szCs w:val="24"/>
          <w:lang w:val="ru-RU"/>
        </w:rPr>
        <w:t>ла</w:t>
      </w:r>
      <w:r w:rsidRPr="00C2039D">
        <w:rPr>
          <w:rFonts w:asciiTheme="majorHAnsi" w:hAnsiTheme="majorHAnsi" w:cs="Calibri"/>
          <w:sz w:val="24"/>
          <w:szCs w:val="24"/>
          <w:lang w:val="ro-MD"/>
        </w:rPr>
        <w:t xml:space="preserve"> исчерпывающи</w:t>
      </w:r>
      <w:r w:rsidR="00F934F0">
        <w:rPr>
          <w:rFonts w:asciiTheme="majorHAnsi" w:hAnsiTheme="majorHAnsi" w:cs="Calibri"/>
          <w:sz w:val="24"/>
          <w:szCs w:val="24"/>
          <w:lang w:val="ru-RU"/>
        </w:rPr>
        <w:t>е</w:t>
      </w:r>
      <w:r w:rsidRPr="00C2039D">
        <w:rPr>
          <w:rFonts w:asciiTheme="majorHAnsi" w:hAnsiTheme="majorHAnsi" w:cs="Calibri"/>
          <w:sz w:val="24"/>
          <w:szCs w:val="24"/>
          <w:lang w:val="ro-MD"/>
        </w:rPr>
        <w:t xml:space="preserve"> мер</w:t>
      </w:r>
      <w:r w:rsidR="00F934F0">
        <w:rPr>
          <w:rFonts w:asciiTheme="majorHAnsi" w:hAnsiTheme="majorHAnsi" w:cs="Calibri"/>
          <w:sz w:val="24"/>
          <w:szCs w:val="24"/>
          <w:lang w:val="ru-RU"/>
        </w:rPr>
        <w:t>ы</w:t>
      </w:r>
      <w:r w:rsidRPr="00C2039D">
        <w:rPr>
          <w:rFonts w:asciiTheme="majorHAnsi" w:hAnsiTheme="majorHAnsi" w:cs="Calibri"/>
          <w:sz w:val="24"/>
          <w:szCs w:val="24"/>
          <w:lang w:val="ro-MD"/>
        </w:rPr>
        <w:t xml:space="preserve"> по применению штрафов к этим экономическим операторам, </w:t>
      </w:r>
      <w:r w:rsidR="00F934F0">
        <w:rPr>
          <w:rFonts w:asciiTheme="majorHAnsi" w:hAnsiTheme="majorHAnsi" w:cs="Calibri"/>
          <w:sz w:val="24"/>
          <w:szCs w:val="24"/>
          <w:lang w:val="ru-RU"/>
        </w:rPr>
        <w:t>что</w:t>
      </w:r>
      <w:r w:rsidRPr="00C2039D">
        <w:rPr>
          <w:rFonts w:asciiTheme="majorHAnsi" w:hAnsiTheme="majorHAnsi" w:cs="Calibri"/>
          <w:sz w:val="24"/>
          <w:szCs w:val="24"/>
          <w:lang w:val="ro-MD"/>
        </w:rPr>
        <w:t xml:space="preserve"> способствовал</w:t>
      </w:r>
      <w:r w:rsidR="00F934F0">
        <w:rPr>
          <w:rFonts w:asciiTheme="majorHAnsi" w:hAnsiTheme="majorHAnsi" w:cs="Calibri"/>
          <w:sz w:val="24"/>
          <w:szCs w:val="24"/>
          <w:lang w:val="ru-RU"/>
        </w:rPr>
        <w:t>о</w:t>
      </w:r>
      <w:r w:rsidRPr="00C2039D">
        <w:rPr>
          <w:rFonts w:asciiTheme="majorHAnsi" w:hAnsiTheme="majorHAnsi" w:cs="Calibri"/>
          <w:sz w:val="24"/>
          <w:szCs w:val="24"/>
          <w:lang w:val="ro-MD"/>
        </w:rPr>
        <w:t xml:space="preserve"> бы </w:t>
      </w:r>
      <w:r w:rsidR="00F934F0">
        <w:rPr>
          <w:rFonts w:asciiTheme="majorHAnsi" w:hAnsiTheme="majorHAnsi" w:cs="Calibri"/>
          <w:sz w:val="24"/>
          <w:szCs w:val="24"/>
          <w:lang w:val="ru-RU"/>
        </w:rPr>
        <w:t>повыш</w:t>
      </w:r>
      <w:r w:rsidRPr="00C2039D">
        <w:rPr>
          <w:rFonts w:asciiTheme="majorHAnsi" w:hAnsiTheme="majorHAnsi" w:cs="Calibri"/>
          <w:sz w:val="24"/>
          <w:szCs w:val="24"/>
          <w:lang w:val="ro-MD"/>
        </w:rPr>
        <w:t xml:space="preserve">ению </w:t>
      </w:r>
      <w:r w:rsidR="00F934F0">
        <w:rPr>
          <w:rFonts w:asciiTheme="majorHAnsi" w:hAnsiTheme="majorHAnsi" w:cs="Calibri"/>
          <w:sz w:val="24"/>
          <w:szCs w:val="24"/>
          <w:lang w:val="ru-RU"/>
        </w:rPr>
        <w:t xml:space="preserve">ответственности </w:t>
      </w:r>
      <w:r w:rsidRPr="00C2039D">
        <w:rPr>
          <w:rFonts w:asciiTheme="majorHAnsi" w:hAnsiTheme="majorHAnsi" w:cs="Calibri"/>
          <w:sz w:val="24"/>
          <w:szCs w:val="24"/>
          <w:lang w:val="ro-MD"/>
        </w:rPr>
        <w:t>сторон в процесс</w:t>
      </w:r>
      <w:r w:rsidR="00F934F0">
        <w:rPr>
          <w:rFonts w:asciiTheme="majorHAnsi" w:hAnsiTheme="majorHAnsi" w:cs="Calibri"/>
          <w:sz w:val="24"/>
          <w:szCs w:val="24"/>
          <w:lang w:val="ru-RU"/>
        </w:rPr>
        <w:t>е</w:t>
      </w:r>
      <w:r w:rsidRPr="00C2039D">
        <w:rPr>
          <w:rFonts w:asciiTheme="majorHAnsi" w:hAnsiTheme="majorHAnsi" w:cs="Calibri"/>
          <w:sz w:val="24"/>
          <w:szCs w:val="24"/>
          <w:lang w:val="ro-MD"/>
        </w:rPr>
        <w:t xml:space="preserve"> ремонта дорог общего пользования;</w:t>
      </w:r>
    </w:p>
    <w:p w14:paraId="00875700" w14:textId="270F518C" w:rsidR="00C2039D" w:rsidRDefault="00C64A5D" w:rsidP="00EC345E">
      <w:pPr>
        <w:pStyle w:val="af0"/>
        <w:numPr>
          <w:ilvl w:val="0"/>
          <w:numId w:val="7"/>
        </w:numPr>
        <w:tabs>
          <w:tab w:val="left" w:pos="720"/>
        </w:tabs>
        <w:spacing w:after="0" w:line="276" w:lineRule="auto"/>
        <w:ind w:left="0" w:firstLine="720"/>
        <w:jc w:val="both"/>
        <w:rPr>
          <w:rFonts w:asciiTheme="majorHAnsi" w:hAnsiTheme="majorHAnsi" w:cs="Calibri"/>
          <w:sz w:val="24"/>
          <w:szCs w:val="24"/>
          <w:lang w:val="ro-MD"/>
        </w:rPr>
      </w:pPr>
      <w:r>
        <w:rPr>
          <w:rFonts w:asciiTheme="majorHAnsi" w:hAnsiTheme="majorHAnsi" w:cs="Calibri"/>
          <w:sz w:val="24"/>
          <w:szCs w:val="24"/>
          <w:lang w:val="ru-RU"/>
        </w:rPr>
        <w:t>ГААД</w:t>
      </w:r>
      <w:r w:rsidR="00C2039D" w:rsidRPr="00C2039D">
        <w:rPr>
          <w:rFonts w:asciiTheme="majorHAnsi" w:hAnsiTheme="majorHAnsi" w:cs="Calibri"/>
          <w:sz w:val="24"/>
          <w:szCs w:val="24"/>
          <w:lang w:val="ro-MD"/>
        </w:rPr>
        <w:t xml:space="preserve"> допустил</w:t>
      </w:r>
      <w:r w:rsidR="00F934F0">
        <w:rPr>
          <w:rFonts w:asciiTheme="majorHAnsi" w:hAnsiTheme="majorHAnsi" w:cs="Calibri"/>
          <w:sz w:val="24"/>
          <w:szCs w:val="24"/>
          <w:lang w:val="ru-RU"/>
        </w:rPr>
        <w:t>а</w:t>
      </w:r>
      <w:r w:rsidR="00C2039D" w:rsidRPr="00C2039D">
        <w:rPr>
          <w:rFonts w:asciiTheme="majorHAnsi" w:hAnsiTheme="majorHAnsi" w:cs="Calibri"/>
          <w:sz w:val="24"/>
          <w:szCs w:val="24"/>
          <w:lang w:val="ro-MD"/>
        </w:rPr>
        <w:t xml:space="preserve"> увеличение объемов ремонтных работ </w:t>
      </w:r>
      <w:r w:rsidR="00F934F0">
        <w:rPr>
          <w:rFonts w:asciiTheme="majorHAnsi" w:hAnsiTheme="majorHAnsi" w:cs="Calibri"/>
          <w:sz w:val="24"/>
          <w:szCs w:val="24"/>
          <w:lang w:val="ru-RU"/>
        </w:rPr>
        <w:t xml:space="preserve">для </w:t>
      </w:r>
      <w:r w:rsidR="00C2039D" w:rsidRPr="00C2039D">
        <w:rPr>
          <w:rFonts w:asciiTheme="majorHAnsi" w:hAnsiTheme="majorHAnsi" w:cs="Calibri"/>
          <w:sz w:val="24"/>
          <w:szCs w:val="24"/>
          <w:lang w:val="ro-MD"/>
        </w:rPr>
        <w:t>15 дорог примерно на 29 919,0 тыс. леев,</w:t>
      </w:r>
      <w:r w:rsidR="00C2039D">
        <w:rPr>
          <w:rFonts w:asciiTheme="majorHAnsi" w:hAnsiTheme="majorHAnsi" w:cs="Calibri"/>
          <w:sz w:val="24"/>
          <w:szCs w:val="24"/>
          <w:lang w:val="ru-RU"/>
        </w:rPr>
        <w:t xml:space="preserve"> </w:t>
      </w:r>
      <w:r w:rsidR="00C2039D" w:rsidRPr="00C2039D">
        <w:rPr>
          <w:rFonts w:asciiTheme="majorHAnsi" w:hAnsiTheme="majorHAnsi" w:cs="Calibri"/>
          <w:sz w:val="24"/>
          <w:szCs w:val="24"/>
          <w:lang w:val="ro-MD"/>
        </w:rPr>
        <w:t>чтобы избежать новы</w:t>
      </w:r>
      <w:r w:rsidR="00F934F0">
        <w:rPr>
          <w:rFonts w:asciiTheme="majorHAnsi" w:hAnsiTheme="majorHAnsi" w:cs="Calibri"/>
          <w:sz w:val="24"/>
          <w:szCs w:val="24"/>
          <w:lang w:val="ru-RU"/>
        </w:rPr>
        <w:t>е</w:t>
      </w:r>
      <w:r w:rsidR="00C2039D" w:rsidRPr="00C2039D">
        <w:rPr>
          <w:rFonts w:asciiTheme="majorHAnsi" w:hAnsiTheme="majorHAnsi" w:cs="Calibri"/>
          <w:sz w:val="24"/>
          <w:szCs w:val="24"/>
          <w:lang w:val="ro-MD"/>
        </w:rPr>
        <w:t xml:space="preserve"> закуп</w:t>
      </w:r>
      <w:r w:rsidR="00F934F0">
        <w:rPr>
          <w:rFonts w:asciiTheme="majorHAnsi" w:hAnsiTheme="majorHAnsi" w:cs="Calibri"/>
          <w:sz w:val="24"/>
          <w:szCs w:val="24"/>
          <w:lang w:val="ru-RU"/>
        </w:rPr>
        <w:t>ки</w:t>
      </w:r>
      <w:r w:rsidR="00C2039D" w:rsidRPr="00C2039D">
        <w:rPr>
          <w:rFonts w:asciiTheme="majorHAnsi" w:hAnsiTheme="majorHAnsi" w:cs="Calibri"/>
          <w:sz w:val="24"/>
          <w:szCs w:val="24"/>
          <w:lang w:val="ro-MD"/>
        </w:rPr>
        <w:t xml:space="preserve">, что </w:t>
      </w:r>
      <w:r w:rsidR="00F934F0">
        <w:rPr>
          <w:rFonts w:asciiTheme="majorHAnsi" w:hAnsiTheme="majorHAnsi" w:cs="Calibri"/>
          <w:sz w:val="24"/>
          <w:szCs w:val="24"/>
          <w:lang w:val="ru-RU"/>
        </w:rPr>
        <w:t>противоречи</w:t>
      </w:r>
      <w:r w:rsidR="00C2039D" w:rsidRPr="00C2039D">
        <w:rPr>
          <w:rFonts w:asciiTheme="majorHAnsi" w:hAnsiTheme="majorHAnsi" w:cs="Calibri"/>
          <w:sz w:val="24"/>
          <w:szCs w:val="24"/>
          <w:lang w:val="ro-MD"/>
        </w:rPr>
        <w:t>т законодательным положениям</w:t>
      </w:r>
      <w:r w:rsidR="00C2039D" w:rsidRPr="00983446">
        <w:rPr>
          <w:rStyle w:val="af3"/>
          <w:rFonts w:asciiTheme="majorHAnsi" w:hAnsiTheme="majorHAnsi" w:cs="Calibri"/>
          <w:sz w:val="24"/>
          <w:szCs w:val="24"/>
          <w:lang w:val="ro-MD"/>
        </w:rPr>
        <w:footnoteReference w:id="58"/>
      </w:r>
      <w:r w:rsidR="00C2039D" w:rsidRPr="00C2039D">
        <w:rPr>
          <w:rFonts w:asciiTheme="majorHAnsi" w:hAnsiTheme="majorHAnsi" w:cs="Calibri"/>
          <w:sz w:val="24"/>
          <w:szCs w:val="24"/>
          <w:lang w:val="ro-MD"/>
        </w:rPr>
        <w:t xml:space="preserve">. Хотя </w:t>
      </w:r>
      <w:r w:rsidR="00C2039D">
        <w:rPr>
          <w:rFonts w:asciiTheme="majorHAnsi" w:hAnsiTheme="majorHAnsi" w:cs="Calibri"/>
          <w:sz w:val="24"/>
          <w:szCs w:val="24"/>
          <w:lang w:val="ru-RU"/>
        </w:rPr>
        <w:t>А</w:t>
      </w:r>
      <w:r w:rsidR="00C2039D" w:rsidRPr="00C2039D">
        <w:rPr>
          <w:rFonts w:asciiTheme="majorHAnsi" w:hAnsiTheme="majorHAnsi" w:cs="Calibri"/>
          <w:sz w:val="24"/>
          <w:szCs w:val="24"/>
          <w:lang w:val="ro-MD"/>
        </w:rPr>
        <w:t xml:space="preserve">гентство по государственным закупкам в некоторых случаях обнаружило, что внесенные изменения не соответствуют законодательным положениям, рабочая группа по закупкам в рамках </w:t>
      </w:r>
      <w:r>
        <w:rPr>
          <w:rFonts w:asciiTheme="majorHAnsi" w:hAnsiTheme="majorHAnsi" w:cs="Calibri"/>
          <w:sz w:val="24"/>
          <w:szCs w:val="24"/>
          <w:lang w:val="ru-RU"/>
        </w:rPr>
        <w:t>ГААД</w:t>
      </w:r>
      <w:r w:rsidR="00C2039D" w:rsidRPr="00C2039D">
        <w:rPr>
          <w:rFonts w:asciiTheme="majorHAnsi" w:hAnsiTheme="majorHAnsi" w:cs="Calibri"/>
          <w:sz w:val="24"/>
          <w:szCs w:val="24"/>
          <w:lang w:val="ro-MD"/>
        </w:rPr>
        <w:t xml:space="preserve"> </w:t>
      </w:r>
      <w:r w:rsidR="00902DE8">
        <w:rPr>
          <w:rFonts w:asciiTheme="majorHAnsi" w:hAnsiTheme="majorHAnsi" w:cs="Calibri"/>
          <w:sz w:val="24"/>
          <w:szCs w:val="24"/>
          <w:lang w:val="ru-RU"/>
        </w:rPr>
        <w:t>объяснила</w:t>
      </w:r>
      <w:r w:rsidR="00C2039D" w:rsidRPr="00C2039D">
        <w:rPr>
          <w:rFonts w:asciiTheme="majorHAnsi" w:hAnsiTheme="majorHAnsi" w:cs="Calibri"/>
          <w:sz w:val="24"/>
          <w:szCs w:val="24"/>
          <w:lang w:val="ro-MD"/>
        </w:rPr>
        <w:t xml:space="preserve"> допущенные несоответствия необходимостью продления </w:t>
      </w:r>
      <w:r w:rsidR="00AE5B3C">
        <w:rPr>
          <w:rFonts w:asciiTheme="majorHAnsi" w:hAnsiTheme="majorHAnsi" w:cs="Calibri"/>
          <w:sz w:val="24"/>
          <w:szCs w:val="24"/>
          <w:lang w:val="ro-MD"/>
        </w:rPr>
        <w:t>договор</w:t>
      </w:r>
      <w:r w:rsidR="00C2039D" w:rsidRPr="00C2039D">
        <w:rPr>
          <w:rFonts w:asciiTheme="majorHAnsi" w:hAnsiTheme="majorHAnsi" w:cs="Calibri"/>
          <w:sz w:val="24"/>
          <w:szCs w:val="24"/>
          <w:lang w:val="ro-MD"/>
        </w:rPr>
        <w:t>ов именно с этими экономическими операторами, учитывая не</w:t>
      </w:r>
      <w:r w:rsidR="00902DE8">
        <w:rPr>
          <w:rFonts w:asciiTheme="majorHAnsi" w:hAnsiTheme="majorHAnsi" w:cs="Calibri"/>
          <w:sz w:val="24"/>
          <w:szCs w:val="24"/>
          <w:lang w:val="ru-RU"/>
        </w:rPr>
        <w:t>приведе</w:t>
      </w:r>
      <w:r w:rsidR="00C2039D" w:rsidRPr="00C2039D">
        <w:rPr>
          <w:rFonts w:asciiTheme="majorHAnsi" w:hAnsiTheme="majorHAnsi" w:cs="Calibri"/>
          <w:sz w:val="24"/>
          <w:szCs w:val="24"/>
          <w:lang w:val="ro-MD"/>
        </w:rPr>
        <w:t xml:space="preserve">ние проектной документации и списков необходимых объемов работ </w:t>
      </w:r>
      <w:r w:rsidR="00902DE8">
        <w:rPr>
          <w:rFonts w:asciiTheme="majorHAnsi" w:hAnsiTheme="majorHAnsi" w:cs="Calibri"/>
          <w:sz w:val="24"/>
          <w:szCs w:val="24"/>
          <w:lang w:val="ru-RU"/>
        </w:rPr>
        <w:t xml:space="preserve">в соответствие </w:t>
      </w:r>
      <w:r w:rsidR="00C2039D" w:rsidRPr="00C2039D">
        <w:rPr>
          <w:rFonts w:asciiTheme="majorHAnsi" w:hAnsiTheme="majorHAnsi" w:cs="Calibri"/>
          <w:sz w:val="24"/>
          <w:szCs w:val="24"/>
          <w:lang w:val="ro-MD"/>
        </w:rPr>
        <w:t>с фактической ситуацией</w:t>
      </w:r>
      <w:r w:rsidR="00902DE8">
        <w:rPr>
          <w:rFonts w:asciiTheme="majorHAnsi" w:hAnsiTheme="majorHAnsi" w:cs="Calibri"/>
          <w:sz w:val="24"/>
          <w:szCs w:val="24"/>
          <w:lang w:val="ru-RU"/>
        </w:rPr>
        <w:t>,</w:t>
      </w:r>
      <w:r w:rsidR="00C2039D" w:rsidRPr="00C2039D">
        <w:rPr>
          <w:rFonts w:asciiTheme="majorHAnsi" w:hAnsiTheme="majorHAnsi" w:cs="Calibri"/>
          <w:sz w:val="24"/>
          <w:szCs w:val="24"/>
          <w:lang w:val="ro-MD"/>
        </w:rPr>
        <w:t xml:space="preserve"> или из-за </w:t>
      </w:r>
      <w:r w:rsidR="00902DE8">
        <w:rPr>
          <w:rFonts w:asciiTheme="majorHAnsi" w:hAnsiTheme="majorHAnsi" w:cs="Calibri"/>
          <w:sz w:val="24"/>
          <w:szCs w:val="24"/>
          <w:lang w:val="ru-RU"/>
        </w:rPr>
        <w:t xml:space="preserve">того, что </w:t>
      </w:r>
      <w:r w:rsidR="00902DE8" w:rsidRPr="00C2039D">
        <w:rPr>
          <w:rFonts w:asciiTheme="majorHAnsi" w:hAnsiTheme="majorHAnsi" w:cs="Calibri"/>
          <w:sz w:val="24"/>
          <w:szCs w:val="24"/>
          <w:lang w:val="ro-MD"/>
        </w:rPr>
        <w:t>работ</w:t>
      </w:r>
      <w:r w:rsidR="00902DE8">
        <w:rPr>
          <w:rFonts w:asciiTheme="majorHAnsi" w:hAnsiTheme="majorHAnsi" w:cs="Calibri"/>
          <w:sz w:val="24"/>
          <w:szCs w:val="24"/>
          <w:lang w:val="ru-RU"/>
        </w:rPr>
        <w:t>ы</w:t>
      </w:r>
      <w:r w:rsidR="00902DE8" w:rsidRPr="00C2039D">
        <w:rPr>
          <w:rFonts w:asciiTheme="majorHAnsi" w:hAnsiTheme="majorHAnsi" w:cs="Calibri"/>
          <w:sz w:val="24"/>
          <w:szCs w:val="24"/>
          <w:lang w:val="ro-MD"/>
        </w:rPr>
        <w:t xml:space="preserve"> уже </w:t>
      </w:r>
      <w:r w:rsidR="00C2039D" w:rsidRPr="00C2039D">
        <w:rPr>
          <w:rFonts w:asciiTheme="majorHAnsi" w:hAnsiTheme="majorHAnsi" w:cs="Calibri"/>
          <w:sz w:val="24"/>
          <w:szCs w:val="24"/>
          <w:lang w:val="ro-MD"/>
        </w:rPr>
        <w:t>выполнен</w:t>
      </w:r>
      <w:r w:rsidR="00902DE8">
        <w:rPr>
          <w:rFonts w:asciiTheme="majorHAnsi" w:hAnsiTheme="majorHAnsi" w:cs="Calibri"/>
          <w:sz w:val="24"/>
          <w:szCs w:val="24"/>
          <w:lang w:val="ru-RU"/>
        </w:rPr>
        <w:t>ы</w:t>
      </w:r>
      <w:r w:rsidR="00C2039D" w:rsidRPr="00C2039D">
        <w:rPr>
          <w:rFonts w:asciiTheme="majorHAnsi" w:hAnsiTheme="majorHAnsi" w:cs="Calibri"/>
          <w:sz w:val="24"/>
          <w:szCs w:val="24"/>
          <w:lang w:val="ro-MD"/>
        </w:rPr>
        <w:t>.</w:t>
      </w:r>
    </w:p>
    <w:p w14:paraId="5ABB1BEC" w14:textId="08BB54FE" w:rsidR="003A14D6" w:rsidRDefault="00C2039D" w:rsidP="00EC345E">
      <w:pPr>
        <w:tabs>
          <w:tab w:val="left" w:pos="720"/>
        </w:tabs>
        <w:spacing w:after="0" w:line="276" w:lineRule="auto"/>
        <w:ind w:firstLine="720"/>
        <w:jc w:val="both"/>
        <w:rPr>
          <w:rFonts w:asciiTheme="majorHAnsi" w:hAnsiTheme="majorHAnsi" w:cs="Calibri"/>
          <w:sz w:val="24"/>
          <w:szCs w:val="24"/>
          <w:lang w:val="ro-MD"/>
        </w:rPr>
      </w:pPr>
      <w:r w:rsidRPr="00C2039D">
        <w:rPr>
          <w:rFonts w:asciiTheme="majorHAnsi" w:hAnsiTheme="majorHAnsi" w:cs="Calibri"/>
          <w:sz w:val="24"/>
          <w:szCs w:val="24"/>
          <w:lang w:val="ro-MD"/>
        </w:rPr>
        <w:t xml:space="preserve">Кроме того, в </w:t>
      </w:r>
      <w:r w:rsidR="006C457D">
        <w:rPr>
          <w:rFonts w:asciiTheme="majorHAnsi" w:hAnsiTheme="majorHAnsi" w:cs="Calibri"/>
          <w:sz w:val="24"/>
          <w:szCs w:val="24"/>
          <w:lang w:val="ru-RU"/>
        </w:rPr>
        <w:t>эт</w:t>
      </w:r>
      <w:r w:rsidR="003A14D6">
        <w:rPr>
          <w:rFonts w:asciiTheme="majorHAnsi" w:hAnsiTheme="majorHAnsi" w:cs="Calibri"/>
          <w:sz w:val="24"/>
          <w:szCs w:val="24"/>
          <w:lang w:val="ru-RU"/>
        </w:rPr>
        <w:t xml:space="preserve">ом </w:t>
      </w:r>
      <w:r w:rsidR="006C457D">
        <w:rPr>
          <w:rFonts w:asciiTheme="majorHAnsi" w:hAnsiTheme="majorHAnsi" w:cs="Calibri"/>
          <w:sz w:val="24"/>
          <w:szCs w:val="24"/>
          <w:lang w:val="ru-RU"/>
        </w:rPr>
        <w:t xml:space="preserve">же </w:t>
      </w:r>
      <w:r w:rsidRPr="00C2039D">
        <w:rPr>
          <w:rFonts w:asciiTheme="majorHAnsi" w:hAnsiTheme="majorHAnsi" w:cs="Calibri"/>
          <w:sz w:val="24"/>
          <w:szCs w:val="24"/>
          <w:lang w:val="ro-MD"/>
        </w:rPr>
        <w:t>контексте отмечается ситуация,</w:t>
      </w:r>
      <w:r w:rsidR="003A14D6">
        <w:rPr>
          <w:rFonts w:asciiTheme="majorHAnsi" w:hAnsiTheme="majorHAnsi" w:cs="Calibri"/>
          <w:sz w:val="24"/>
          <w:szCs w:val="24"/>
          <w:lang w:val="ru-RU"/>
        </w:rPr>
        <w:t xml:space="preserve"> </w:t>
      </w:r>
      <w:r w:rsidRPr="00C2039D">
        <w:rPr>
          <w:rFonts w:asciiTheme="majorHAnsi" w:hAnsiTheme="majorHAnsi" w:cs="Calibri"/>
          <w:sz w:val="24"/>
          <w:szCs w:val="24"/>
          <w:lang w:val="ro-MD"/>
        </w:rPr>
        <w:t xml:space="preserve">когда </w:t>
      </w:r>
      <w:r w:rsidR="006C457D">
        <w:rPr>
          <w:rFonts w:asciiTheme="majorHAnsi" w:hAnsiTheme="majorHAnsi" w:cs="Calibri"/>
          <w:sz w:val="24"/>
          <w:szCs w:val="24"/>
          <w:lang w:val="ru-RU"/>
        </w:rPr>
        <w:t>помимо</w:t>
      </w:r>
      <w:r w:rsidRPr="00C2039D">
        <w:rPr>
          <w:rFonts w:asciiTheme="majorHAnsi" w:hAnsiTheme="majorHAnsi" w:cs="Calibri"/>
          <w:sz w:val="24"/>
          <w:szCs w:val="24"/>
          <w:lang w:val="ro-MD"/>
        </w:rPr>
        <w:t xml:space="preserve"> </w:t>
      </w:r>
      <w:r w:rsidR="00AE5B3C">
        <w:rPr>
          <w:rFonts w:asciiTheme="majorHAnsi" w:hAnsiTheme="majorHAnsi" w:cs="Calibri"/>
          <w:sz w:val="24"/>
          <w:szCs w:val="24"/>
          <w:lang w:val="ro-MD"/>
        </w:rPr>
        <w:t>договор</w:t>
      </w:r>
      <w:r w:rsidR="006C457D">
        <w:rPr>
          <w:rFonts w:asciiTheme="majorHAnsi" w:hAnsiTheme="majorHAnsi" w:cs="Calibri"/>
          <w:sz w:val="24"/>
          <w:szCs w:val="24"/>
          <w:lang w:val="ru-RU"/>
        </w:rPr>
        <w:t>а</w:t>
      </w:r>
      <w:r w:rsidRPr="00C2039D">
        <w:rPr>
          <w:rFonts w:asciiTheme="majorHAnsi" w:hAnsiTheme="majorHAnsi" w:cs="Calibri"/>
          <w:sz w:val="24"/>
          <w:szCs w:val="24"/>
          <w:lang w:val="ro-MD"/>
        </w:rPr>
        <w:t xml:space="preserve"> </w:t>
      </w:r>
      <w:r w:rsidR="006C457D">
        <w:rPr>
          <w:rFonts w:asciiTheme="majorHAnsi" w:hAnsiTheme="majorHAnsi" w:cs="Calibri"/>
          <w:sz w:val="24"/>
          <w:szCs w:val="24"/>
          <w:lang w:val="ru-RU"/>
        </w:rPr>
        <w:t>о</w:t>
      </w:r>
      <w:r w:rsidRPr="00C2039D">
        <w:rPr>
          <w:rFonts w:asciiTheme="majorHAnsi" w:hAnsiTheme="majorHAnsi" w:cs="Calibri"/>
          <w:sz w:val="24"/>
          <w:szCs w:val="24"/>
          <w:lang w:val="ro-MD"/>
        </w:rPr>
        <w:t xml:space="preserve"> закупк</w:t>
      </w:r>
      <w:r w:rsidR="006C457D">
        <w:rPr>
          <w:rFonts w:asciiTheme="majorHAnsi" w:hAnsiTheme="majorHAnsi" w:cs="Calibri"/>
          <w:sz w:val="24"/>
          <w:szCs w:val="24"/>
          <w:lang w:val="ru-RU"/>
        </w:rPr>
        <w:t>е</w:t>
      </w:r>
      <w:r w:rsidRPr="00C2039D">
        <w:rPr>
          <w:rFonts w:asciiTheme="majorHAnsi" w:hAnsiTheme="majorHAnsi" w:cs="Calibri"/>
          <w:sz w:val="24"/>
          <w:szCs w:val="24"/>
          <w:lang w:val="ro-MD"/>
        </w:rPr>
        <w:t xml:space="preserve"> </w:t>
      </w:r>
      <w:r w:rsidR="003A14D6">
        <w:rPr>
          <w:rFonts w:asciiTheme="majorHAnsi" w:hAnsiTheme="majorHAnsi" w:cs="Calibri"/>
          <w:sz w:val="24"/>
          <w:szCs w:val="24"/>
          <w:lang w:val="ru-RU"/>
        </w:rPr>
        <w:t xml:space="preserve">работ по строительству </w:t>
      </w:r>
      <w:r w:rsidRPr="00C2039D">
        <w:rPr>
          <w:rFonts w:asciiTheme="majorHAnsi" w:hAnsiTheme="majorHAnsi" w:cs="Calibri"/>
          <w:sz w:val="24"/>
          <w:szCs w:val="24"/>
          <w:lang w:val="ro-MD"/>
        </w:rPr>
        <w:t xml:space="preserve">мостов на сумму </w:t>
      </w:r>
      <w:r w:rsidR="003A14D6">
        <w:rPr>
          <w:rFonts w:asciiTheme="majorHAnsi" w:hAnsiTheme="majorHAnsi" w:cs="Calibri"/>
          <w:sz w:val="24"/>
          <w:szCs w:val="24"/>
          <w:lang w:val="ru-RU"/>
        </w:rPr>
        <w:t>5</w:t>
      </w:r>
      <w:r w:rsidRPr="00C2039D">
        <w:rPr>
          <w:rFonts w:asciiTheme="majorHAnsi" w:hAnsiTheme="majorHAnsi" w:cs="Calibri"/>
          <w:sz w:val="24"/>
          <w:szCs w:val="24"/>
          <w:lang w:val="ro-MD"/>
        </w:rPr>
        <w:t>5 854,8 тыс. леев, дополнительные работы на общую сумму 12 528,6 тыс. леев,</w:t>
      </w:r>
      <w:r w:rsidR="003A14D6">
        <w:rPr>
          <w:rFonts w:asciiTheme="majorHAnsi" w:hAnsiTheme="majorHAnsi" w:cs="Calibri"/>
          <w:sz w:val="24"/>
          <w:szCs w:val="24"/>
          <w:lang w:val="ru-RU"/>
        </w:rPr>
        <w:t xml:space="preserve"> </w:t>
      </w:r>
      <w:r w:rsidR="006C457D">
        <w:rPr>
          <w:rFonts w:asciiTheme="majorHAnsi" w:hAnsiTheme="majorHAnsi" w:cs="Calibri"/>
          <w:sz w:val="24"/>
          <w:szCs w:val="24"/>
          <w:lang w:val="ru-RU"/>
        </w:rPr>
        <w:t>ис</w:t>
      </w:r>
      <w:r w:rsidRPr="00C2039D">
        <w:rPr>
          <w:rFonts w:asciiTheme="majorHAnsi" w:hAnsiTheme="majorHAnsi" w:cs="Calibri"/>
          <w:sz w:val="24"/>
          <w:szCs w:val="24"/>
          <w:lang w:val="ro-MD"/>
        </w:rPr>
        <w:t xml:space="preserve">полненные как </w:t>
      </w:r>
      <w:r w:rsidR="006C457D">
        <w:rPr>
          <w:rFonts w:asciiTheme="majorHAnsi" w:hAnsiTheme="majorHAnsi" w:cs="Calibri"/>
          <w:sz w:val="24"/>
          <w:szCs w:val="24"/>
          <w:lang w:val="ru-RU"/>
        </w:rPr>
        <w:t xml:space="preserve">по </w:t>
      </w:r>
      <w:r w:rsidRPr="00C2039D">
        <w:rPr>
          <w:rFonts w:asciiTheme="majorHAnsi" w:hAnsiTheme="majorHAnsi" w:cs="Calibri"/>
          <w:sz w:val="24"/>
          <w:szCs w:val="24"/>
          <w:lang w:val="ro-MD"/>
        </w:rPr>
        <w:t xml:space="preserve">отдельным </w:t>
      </w:r>
      <w:r w:rsidR="00AE5B3C">
        <w:rPr>
          <w:rFonts w:asciiTheme="majorHAnsi" w:hAnsiTheme="majorHAnsi" w:cs="Calibri"/>
          <w:sz w:val="24"/>
          <w:szCs w:val="24"/>
          <w:lang w:val="ro-MD"/>
        </w:rPr>
        <w:t>договор</w:t>
      </w:r>
      <w:r w:rsidRPr="00C2039D">
        <w:rPr>
          <w:rFonts w:asciiTheme="majorHAnsi" w:hAnsiTheme="majorHAnsi" w:cs="Calibri"/>
          <w:sz w:val="24"/>
          <w:szCs w:val="24"/>
          <w:lang w:val="ro-MD"/>
        </w:rPr>
        <w:t>ам (три отдельных договора, заключенные с одним и тем же экономическим оператором</w:t>
      </w:r>
      <w:r w:rsidR="006C457D">
        <w:rPr>
          <w:rFonts w:asciiTheme="majorHAnsi" w:hAnsiTheme="majorHAnsi" w:cs="Calibri"/>
          <w:sz w:val="24"/>
          <w:szCs w:val="24"/>
          <w:lang w:val="ru-RU"/>
        </w:rPr>
        <w:t>,</w:t>
      </w:r>
      <w:r w:rsidRPr="00C2039D">
        <w:rPr>
          <w:rFonts w:asciiTheme="majorHAnsi" w:hAnsiTheme="majorHAnsi" w:cs="Calibri"/>
          <w:sz w:val="24"/>
          <w:szCs w:val="24"/>
          <w:lang w:val="ro-MD"/>
        </w:rPr>
        <w:t xml:space="preserve"> на сумму 6 974,7 тыс. леев), так и в рамках основного договора (путем заключения договора на общую сумму 5553,9 тыс. леев), не способствовали успешному завершению и</w:t>
      </w:r>
      <w:r w:rsidR="003A14D6">
        <w:rPr>
          <w:rFonts w:asciiTheme="majorHAnsi" w:hAnsiTheme="majorHAnsi" w:cs="Calibri"/>
          <w:sz w:val="24"/>
          <w:szCs w:val="24"/>
          <w:lang w:val="ru-RU"/>
        </w:rPr>
        <w:t xml:space="preserve"> сдачи в</w:t>
      </w:r>
      <w:r w:rsidRPr="00C2039D">
        <w:rPr>
          <w:rFonts w:asciiTheme="majorHAnsi" w:hAnsiTheme="majorHAnsi" w:cs="Calibri"/>
          <w:sz w:val="24"/>
          <w:szCs w:val="24"/>
          <w:lang w:val="ro-MD"/>
        </w:rPr>
        <w:t xml:space="preserve"> эксплуатаци</w:t>
      </w:r>
      <w:r w:rsidR="003A14D6">
        <w:rPr>
          <w:rFonts w:asciiTheme="majorHAnsi" w:hAnsiTheme="majorHAnsi" w:cs="Calibri"/>
          <w:sz w:val="24"/>
          <w:szCs w:val="24"/>
          <w:lang w:val="ru-RU"/>
        </w:rPr>
        <w:t>ю</w:t>
      </w:r>
      <w:r w:rsidRPr="00C2039D">
        <w:rPr>
          <w:rFonts w:asciiTheme="majorHAnsi" w:hAnsiTheme="majorHAnsi" w:cs="Calibri"/>
          <w:sz w:val="24"/>
          <w:szCs w:val="24"/>
          <w:lang w:val="ro-MD"/>
        </w:rPr>
        <w:t xml:space="preserve"> объектов. Таким образом, из-за </w:t>
      </w:r>
      <w:r w:rsidR="003A14D6" w:rsidRPr="003A14D6">
        <w:rPr>
          <w:rFonts w:asciiTheme="majorHAnsi" w:hAnsiTheme="majorHAnsi" w:cs="Calibri"/>
          <w:sz w:val="24"/>
          <w:szCs w:val="24"/>
          <w:lang w:val="ro-MD"/>
        </w:rPr>
        <w:t>необновления</w:t>
      </w:r>
      <w:r w:rsidRPr="00C2039D">
        <w:rPr>
          <w:rFonts w:asciiTheme="majorHAnsi" w:hAnsiTheme="majorHAnsi" w:cs="Calibri"/>
          <w:sz w:val="24"/>
          <w:szCs w:val="24"/>
          <w:lang w:val="ro-MD"/>
        </w:rPr>
        <w:t xml:space="preserve"> проектной документации по строительству мостов, разработанной в 2007 году, этот </w:t>
      </w:r>
      <w:r w:rsidR="00AE5B3C">
        <w:rPr>
          <w:rFonts w:asciiTheme="majorHAnsi" w:hAnsiTheme="majorHAnsi" w:cs="Calibri"/>
          <w:sz w:val="24"/>
          <w:szCs w:val="24"/>
          <w:lang w:val="ro-MD"/>
        </w:rPr>
        <w:t>договор</w:t>
      </w:r>
      <w:r w:rsidRPr="00C2039D">
        <w:rPr>
          <w:rFonts w:asciiTheme="majorHAnsi" w:hAnsiTheme="majorHAnsi" w:cs="Calibri"/>
          <w:sz w:val="24"/>
          <w:szCs w:val="24"/>
          <w:lang w:val="ro-MD"/>
        </w:rPr>
        <w:t xml:space="preserve"> был расторгнут, был </w:t>
      </w:r>
      <w:r w:rsidR="006C457D">
        <w:rPr>
          <w:rFonts w:asciiTheme="majorHAnsi" w:hAnsiTheme="majorHAnsi" w:cs="Calibri"/>
          <w:sz w:val="24"/>
          <w:szCs w:val="24"/>
          <w:lang w:val="ru-RU"/>
        </w:rPr>
        <w:t>инициирован</w:t>
      </w:r>
      <w:r w:rsidRPr="00C2039D">
        <w:rPr>
          <w:rFonts w:asciiTheme="majorHAnsi" w:hAnsiTheme="majorHAnsi" w:cs="Calibri"/>
          <w:sz w:val="24"/>
          <w:szCs w:val="24"/>
          <w:lang w:val="ro-MD"/>
        </w:rPr>
        <w:t xml:space="preserve"> новый публичный тендер, в результате</w:t>
      </w:r>
      <w:r w:rsidR="006C457D">
        <w:rPr>
          <w:rFonts w:asciiTheme="majorHAnsi" w:hAnsiTheme="majorHAnsi" w:cs="Calibri"/>
          <w:sz w:val="24"/>
          <w:szCs w:val="24"/>
          <w:lang w:val="ru-RU"/>
        </w:rPr>
        <w:t>,</w:t>
      </w:r>
      <w:r w:rsidRPr="00C2039D">
        <w:rPr>
          <w:rFonts w:asciiTheme="majorHAnsi" w:hAnsiTheme="majorHAnsi" w:cs="Calibri"/>
          <w:sz w:val="24"/>
          <w:szCs w:val="24"/>
          <w:lang w:val="ro-MD"/>
        </w:rPr>
        <w:t xml:space="preserve"> </w:t>
      </w:r>
      <w:r w:rsidR="006C457D">
        <w:rPr>
          <w:rFonts w:asciiTheme="majorHAnsi" w:hAnsiTheme="majorHAnsi" w:cs="Calibri"/>
          <w:sz w:val="24"/>
          <w:szCs w:val="24"/>
          <w:lang w:val="ru-RU"/>
        </w:rPr>
        <w:t>указ</w:t>
      </w:r>
      <w:r w:rsidRPr="00C2039D">
        <w:rPr>
          <w:rFonts w:asciiTheme="majorHAnsi" w:hAnsiTheme="majorHAnsi" w:cs="Calibri"/>
          <w:sz w:val="24"/>
          <w:szCs w:val="24"/>
          <w:lang w:val="ro-MD"/>
        </w:rPr>
        <w:t xml:space="preserve">анные строительные объекты, хотя и должны были быть сданы в эксплуатацию в 2018 году, до сих пор остаются незавершенными; </w:t>
      </w:r>
    </w:p>
    <w:p w14:paraId="2C89938E" w14:textId="1C3AF323" w:rsidR="00B95A64" w:rsidRDefault="003A14D6" w:rsidP="00EC345E">
      <w:pPr>
        <w:pStyle w:val="af0"/>
        <w:numPr>
          <w:ilvl w:val="0"/>
          <w:numId w:val="20"/>
        </w:numPr>
        <w:tabs>
          <w:tab w:val="left" w:pos="720"/>
        </w:tabs>
        <w:spacing w:after="0" w:line="276" w:lineRule="auto"/>
        <w:ind w:left="0" w:firstLine="720"/>
        <w:jc w:val="both"/>
        <w:rPr>
          <w:rFonts w:asciiTheme="majorHAnsi" w:hAnsiTheme="majorHAnsi" w:cs="Calibri"/>
          <w:sz w:val="24"/>
          <w:szCs w:val="24"/>
          <w:lang w:val="ro-MD"/>
        </w:rPr>
      </w:pPr>
      <w:r w:rsidRPr="003A14D6">
        <w:rPr>
          <w:rFonts w:asciiTheme="majorHAnsi" w:hAnsiTheme="majorHAnsi" w:cs="Calibri"/>
          <w:sz w:val="24"/>
          <w:szCs w:val="24"/>
          <w:lang w:val="ro-MD"/>
        </w:rPr>
        <w:t>с несоблюдением законодательных положений</w:t>
      </w:r>
      <w:r>
        <w:rPr>
          <w:rStyle w:val="af3"/>
          <w:rFonts w:asciiTheme="majorHAnsi" w:hAnsiTheme="majorHAnsi" w:cs="Calibri"/>
          <w:sz w:val="24"/>
          <w:szCs w:val="24"/>
          <w:lang w:val="ro-MD"/>
        </w:rPr>
        <w:footnoteReference w:id="59"/>
      </w:r>
      <w:r w:rsidRPr="003A14D6">
        <w:rPr>
          <w:rFonts w:asciiTheme="majorHAnsi" w:hAnsiTheme="majorHAnsi" w:cs="Calibri"/>
          <w:sz w:val="24"/>
          <w:szCs w:val="24"/>
          <w:lang w:val="ro-MD"/>
        </w:rPr>
        <w:t xml:space="preserve">, </w:t>
      </w:r>
      <w:r w:rsidR="00C64A5D">
        <w:rPr>
          <w:rFonts w:asciiTheme="majorHAnsi" w:hAnsiTheme="majorHAnsi" w:cs="Calibri"/>
          <w:sz w:val="24"/>
          <w:szCs w:val="24"/>
          <w:lang w:val="ro-MD"/>
        </w:rPr>
        <w:t>ГААД</w:t>
      </w:r>
      <w:r w:rsidRPr="003A14D6">
        <w:rPr>
          <w:rFonts w:asciiTheme="majorHAnsi" w:hAnsiTheme="majorHAnsi" w:cs="Calibri"/>
          <w:sz w:val="24"/>
          <w:szCs w:val="24"/>
          <w:lang w:val="ro-MD"/>
        </w:rPr>
        <w:t xml:space="preserve"> </w:t>
      </w:r>
      <w:r w:rsidR="004A5C79">
        <w:rPr>
          <w:rFonts w:asciiTheme="majorHAnsi" w:hAnsiTheme="majorHAnsi" w:cs="Calibri"/>
          <w:sz w:val="24"/>
          <w:szCs w:val="24"/>
          <w:lang w:val="ru-RU"/>
        </w:rPr>
        <w:t>допусти</w:t>
      </w:r>
      <w:r w:rsidRPr="003A14D6">
        <w:rPr>
          <w:rFonts w:asciiTheme="majorHAnsi" w:hAnsiTheme="majorHAnsi" w:cs="Calibri"/>
          <w:sz w:val="24"/>
          <w:szCs w:val="24"/>
          <w:lang w:val="ro-MD"/>
        </w:rPr>
        <w:t>л</w:t>
      </w:r>
      <w:r w:rsidR="004A3B75">
        <w:rPr>
          <w:rFonts w:asciiTheme="majorHAnsi" w:hAnsiTheme="majorHAnsi" w:cs="Calibri"/>
          <w:sz w:val="24"/>
          <w:szCs w:val="24"/>
          <w:lang w:val="ru-RU"/>
        </w:rPr>
        <w:t>а</w:t>
      </w:r>
      <w:r w:rsidRPr="003A14D6">
        <w:rPr>
          <w:rFonts w:asciiTheme="majorHAnsi" w:hAnsiTheme="majorHAnsi" w:cs="Calibri"/>
          <w:sz w:val="24"/>
          <w:szCs w:val="24"/>
          <w:lang w:val="ro-MD"/>
        </w:rPr>
        <w:t xml:space="preserve"> выполнение дополнительных работ по ремонту дорог общего пользования (8 дел) на общую сумму 8 340,2 тыс. леев, в отсутствие на </w:t>
      </w:r>
      <w:r w:rsidR="004A3B75">
        <w:rPr>
          <w:rFonts w:asciiTheme="majorHAnsi" w:hAnsiTheme="majorHAnsi" w:cs="Calibri"/>
          <w:sz w:val="24"/>
          <w:szCs w:val="24"/>
          <w:lang w:val="ru-RU"/>
        </w:rPr>
        <w:t>тот</w:t>
      </w:r>
      <w:r w:rsidRPr="003A14D6">
        <w:rPr>
          <w:rFonts w:asciiTheme="majorHAnsi" w:hAnsiTheme="majorHAnsi" w:cs="Calibri"/>
          <w:sz w:val="24"/>
          <w:szCs w:val="24"/>
          <w:lang w:val="ro-MD"/>
        </w:rPr>
        <w:t xml:space="preserve"> момент </w:t>
      </w:r>
      <w:r w:rsidR="004A3B75" w:rsidRPr="003A14D6">
        <w:rPr>
          <w:rFonts w:asciiTheme="majorHAnsi" w:hAnsiTheme="majorHAnsi" w:cs="Calibri"/>
          <w:sz w:val="24"/>
          <w:szCs w:val="24"/>
          <w:lang w:val="ro-MD"/>
        </w:rPr>
        <w:t xml:space="preserve">соответствующих решений </w:t>
      </w:r>
      <w:r w:rsidRPr="003A14D6">
        <w:rPr>
          <w:rFonts w:asciiTheme="majorHAnsi" w:hAnsiTheme="majorHAnsi" w:cs="Calibri"/>
          <w:sz w:val="24"/>
          <w:szCs w:val="24"/>
          <w:lang w:val="ro-MD"/>
        </w:rPr>
        <w:t xml:space="preserve">рабочей группы по государственным закупкам, а также в отсутствие соответствующих дополнительных соглашений, которые были заключены </w:t>
      </w:r>
      <w:r w:rsidR="004A3B75">
        <w:rPr>
          <w:rFonts w:asciiTheme="majorHAnsi" w:hAnsiTheme="majorHAnsi" w:cs="Calibri"/>
          <w:sz w:val="24"/>
          <w:szCs w:val="24"/>
          <w:lang w:val="ru-RU"/>
        </w:rPr>
        <w:t>после вы</w:t>
      </w:r>
      <w:r w:rsidRPr="003A14D6">
        <w:rPr>
          <w:rFonts w:asciiTheme="majorHAnsi" w:hAnsiTheme="majorHAnsi" w:cs="Calibri"/>
          <w:sz w:val="24"/>
          <w:szCs w:val="24"/>
          <w:lang w:val="ro-MD"/>
        </w:rPr>
        <w:t>полнени</w:t>
      </w:r>
      <w:r w:rsidR="004A3B75">
        <w:rPr>
          <w:rFonts w:asciiTheme="majorHAnsi" w:hAnsiTheme="majorHAnsi" w:cs="Calibri"/>
          <w:sz w:val="24"/>
          <w:szCs w:val="24"/>
          <w:lang w:val="ru-RU"/>
        </w:rPr>
        <w:t>я</w:t>
      </w:r>
      <w:r w:rsidRPr="003A14D6">
        <w:rPr>
          <w:rFonts w:asciiTheme="majorHAnsi" w:hAnsiTheme="majorHAnsi" w:cs="Calibri"/>
          <w:sz w:val="24"/>
          <w:szCs w:val="24"/>
          <w:lang w:val="ro-MD"/>
        </w:rPr>
        <w:t xml:space="preserve"> этих работ, что не только </w:t>
      </w:r>
      <w:r w:rsidR="009270E1">
        <w:rPr>
          <w:rFonts w:asciiTheme="majorHAnsi" w:hAnsiTheme="majorHAnsi" w:cs="Calibri"/>
          <w:sz w:val="24"/>
          <w:szCs w:val="24"/>
          <w:lang w:val="ru-RU"/>
        </w:rPr>
        <w:t>наруш</w:t>
      </w:r>
      <w:r w:rsidRPr="003A14D6">
        <w:rPr>
          <w:rFonts w:asciiTheme="majorHAnsi" w:hAnsiTheme="majorHAnsi" w:cs="Calibri"/>
          <w:sz w:val="24"/>
          <w:szCs w:val="24"/>
          <w:lang w:val="ro-MD"/>
        </w:rPr>
        <w:t>ило принципы прозрачности и конкурен</w:t>
      </w:r>
      <w:r w:rsidR="009270E1">
        <w:rPr>
          <w:rFonts w:asciiTheme="majorHAnsi" w:hAnsiTheme="majorHAnsi" w:cs="Calibri"/>
          <w:sz w:val="24"/>
          <w:szCs w:val="24"/>
          <w:lang w:val="ro-MD"/>
        </w:rPr>
        <w:t xml:space="preserve">ции, но и поставило под угрозу </w:t>
      </w:r>
      <w:r w:rsidR="009270E1">
        <w:rPr>
          <w:rFonts w:asciiTheme="majorHAnsi" w:hAnsiTheme="majorHAnsi" w:cs="Calibri"/>
          <w:sz w:val="24"/>
          <w:szCs w:val="24"/>
          <w:lang w:val="ru-RU"/>
        </w:rPr>
        <w:t>надлежа</w:t>
      </w:r>
      <w:r w:rsidRPr="003A14D6">
        <w:rPr>
          <w:rFonts w:asciiTheme="majorHAnsi" w:hAnsiTheme="majorHAnsi" w:cs="Calibri"/>
          <w:sz w:val="24"/>
          <w:szCs w:val="24"/>
          <w:lang w:val="ro-MD"/>
        </w:rPr>
        <w:t xml:space="preserve">щее использование </w:t>
      </w:r>
      <w:r w:rsidR="009270E1">
        <w:rPr>
          <w:rFonts w:asciiTheme="majorHAnsi" w:hAnsiTheme="majorHAnsi" w:cs="Calibri"/>
          <w:sz w:val="24"/>
          <w:szCs w:val="24"/>
          <w:lang w:val="ru-RU"/>
        </w:rPr>
        <w:t>публич</w:t>
      </w:r>
      <w:r w:rsidRPr="003A14D6">
        <w:rPr>
          <w:rFonts w:asciiTheme="majorHAnsi" w:hAnsiTheme="majorHAnsi" w:cs="Calibri"/>
          <w:sz w:val="24"/>
          <w:szCs w:val="24"/>
          <w:lang w:val="ro-MD"/>
        </w:rPr>
        <w:t>ных денег;</w:t>
      </w:r>
    </w:p>
    <w:p w14:paraId="6C12B1A9" w14:textId="2BD10069" w:rsidR="00767280" w:rsidRDefault="0093133C" w:rsidP="00EC345E">
      <w:pPr>
        <w:pStyle w:val="af0"/>
        <w:numPr>
          <w:ilvl w:val="0"/>
          <w:numId w:val="20"/>
        </w:numPr>
        <w:tabs>
          <w:tab w:val="left" w:pos="720"/>
        </w:tabs>
        <w:spacing w:after="0" w:line="276" w:lineRule="auto"/>
        <w:ind w:left="0" w:firstLine="720"/>
        <w:jc w:val="both"/>
        <w:rPr>
          <w:rFonts w:asciiTheme="majorHAnsi" w:hAnsiTheme="majorHAnsi" w:cs="Calibri"/>
          <w:sz w:val="24"/>
          <w:szCs w:val="24"/>
          <w:lang w:val="ro-MD"/>
        </w:rPr>
      </w:pPr>
      <w:r w:rsidRPr="0093133C">
        <w:rPr>
          <w:rFonts w:asciiTheme="majorHAnsi" w:hAnsiTheme="majorHAnsi" w:cs="Calibri"/>
          <w:sz w:val="24"/>
          <w:szCs w:val="24"/>
          <w:lang w:val="ro-MD"/>
        </w:rPr>
        <w:t>хотя, согласно примен</w:t>
      </w:r>
      <w:r w:rsidR="00783401">
        <w:rPr>
          <w:rFonts w:asciiTheme="majorHAnsi" w:hAnsiTheme="majorHAnsi" w:cs="Calibri"/>
          <w:sz w:val="24"/>
          <w:szCs w:val="24"/>
          <w:lang w:val="ru-RU"/>
        </w:rPr>
        <w:t>яе</w:t>
      </w:r>
      <w:r w:rsidRPr="0093133C">
        <w:rPr>
          <w:rFonts w:asciiTheme="majorHAnsi" w:hAnsiTheme="majorHAnsi" w:cs="Calibri"/>
          <w:sz w:val="24"/>
          <w:szCs w:val="24"/>
          <w:lang w:val="ro-MD"/>
        </w:rPr>
        <w:t>мым нормативным положениям</w:t>
      </w:r>
      <w:r w:rsidRPr="00983446">
        <w:rPr>
          <w:rStyle w:val="af3"/>
          <w:rFonts w:asciiTheme="majorHAnsi" w:hAnsiTheme="majorHAnsi" w:cs="Calibri"/>
          <w:sz w:val="24"/>
          <w:szCs w:val="24"/>
          <w:lang w:val="ro-MD"/>
        </w:rPr>
        <w:footnoteReference w:id="60"/>
      </w:r>
      <w:r w:rsidRPr="0093133C">
        <w:rPr>
          <w:rFonts w:asciiTheme="majorHAnsi" w:hAnsiTheme="majorHAnsi" w:cs="Calibri"/>
          <w:sz w:val="24"/>
          <w:szCs w:val="24"/>
          <w:lang w:val="ro-MD"/>
        </w:rPr>
        <w:t xml:space="preserve">, рабочая группа по закупкам составляет </w:t>
      </w:r>
      <w:r w:rsidR="00783401">
        <w:rPr>
          <w:rFonts w:asciiTheme="majorHAnsi" w:hAnsiTheme="majorHAnsi" w:cs="Calibri"/>
          <w:sz w:val="24"/>
          <w:szCs w:val="24"/>
          <w:lang w:val="ru-RU"/>
        </w:rPr>
        <w:t>отчет</w:t>
      </w:r>
      <w:r w:rsidRPr="0093133C">
        <w:rPr>
          <w:rFonts w:asciiTheme="majorHAnsi" w:hAnsiTheme="majorHAnsi" w:cs="Calibri"/>
          <w:sz w:val="24"/>
          <w:szCs w:val="24"/>
          <w:lang w:val="ro-MD"/>
        </w:rPr>
        <w:t xml:space="preserve"> о процедурах закупок или о внесении изменений в договор закупок, которые представляются на рассмотрение и регистрацию в Агентств</w:t>
      </w:r>
      <w:r w:rsidR="00783401">
        <w:rPr>
          <w:rFonts w:asciiTheme="majorHAnsi" w:hAnsiTheme="majorHAnsi" w:cs="Calibri"/>
          <w:sz w:val="24"/>
          <w:szCs w:val="24"/>
          <w:lang w:val="ru-RU"/>
        </w:rPr>
        <w:t>о</w:t>
      </w:r>
      <w:r w:rsidRPr="0093133C">
        <w:rPr>
          <w:rFonts w:asciiTheme="majorHAnsi" w:hAnsiTheme="majorHAnsi" w:cs="Calibri"/>
          <w:sz w:val="24"/>
          <w:szCs w:val="24"/>
          <w:lang w:val="ro-MD"/>
        </w:rPr>
        <w:t xml:space="preserve"> по государственным закупкам, в течение 5 дней с момента заключения договора или с момента принятия решения об отмене или заключении дополнительного соглашения, в случае </w:t>
      </w:r>
      <w:r w:rsidR="00783401">
        <w:rPr>
          <w:rFonts w:asciiTheme="majorHAnsi" w:hAnsiTheme="majorHAnsi" w:cs="Calibri"/>
          <w:sz w:val="24"/>
          <w:szCs w:val="24"/>
          <w:lang w:val="ru-RU"/>
        </w:rPr>
        <w:t xml:space="preserve">одной </w:t>
      </w:r>
      <w:r w:rsidRPr="0093133C">
        <w:rPr>
          <w:rFonts w:asciiTheme="majorHAnsi" w:hAnsiTheme="majorHAnsi" w:cs="Calibri"/>
          <w:sz w:val="24"/>
          <w:szCs w:val="24"/>
          <w:lang w:val="ro-MD"/>
        </w:rPr>
        <w:t xml:space="preserve">процедуры закупок не были соблюдены указанные положения, не были составлены и представлены </w:t>
      </w:r>
      <w:r w:rsidR="00783401">
        <w:rPr>
          <w:rFonts w:asciiTheme="majorHAnsi" w:hAnsiTheme="majorHAnsi" w:cs="Calibri"/>
          <w:sz w:val="24"/>
          <w:szCs w:val="24"/>
          <w:lang w:val="ru-RU"/>
        </w:rPr>
        <w:t xml:space="preserve">отченты </w:t>
      </w:r>
      <w:r w:rsidRPr="0093133C">
        <w:rPr>
          <w:rFonts w:asciiTheme="majorHAnsi" w:hAnsiTheme="majorHAnsi" w:cs="Calibri"/>
          <w:sz w:val="24"/>
          <w:szCs w:val="24"/>
          <w:lang w:val="ro-MD"/>
        </w:rPr>
        <w:t xml:space="preserve">о внесении изменений в договор, </w:t>
      </w:r>
      <w:r w:rsidR="00783401">
        <w:rPr>
          <w:rFonts w:asciiTheme="majorHAnsi" w:hAnsiTheme="majorHAnsi" w:cs="Calibri"/>
          <w:sz w:val="24"/>
          <w:szCs w:val="24"/>
          <w:lang w:val="ru-RU"/>
        </w:rPr>
        <w:t xml:space="preserve">вследствие </w:t>
      </w:r>
      <w:r w:rsidRPr="0093133C">
        <w:rPr>
          <w:rFonts w:asciiTheme="majorHAnsi" w:hAnsiTheme="majorHAnsi" w:cs="Calibri"/>
          <w:sz w:val="24"/>
          <w:szCs w:val="24"/>
          <w:lang w:val="ro-MD"/>
        </w:rPr>
        <w:t>чего были исключены закупка и установка некоторых товаров на общую сумму 618,3 тыс. леев</w:t>
      </w:r>
      <w:r w:rsidR="00783401">
        <w:rPr>
          <w:rFonts w:asciiTheme="majorHAnsi" w:hAnsiTheme="majorHAnsi" w:cs="Calibri"/>
          <w:sz w:val="24"/>
          <w:szCs w:val="24"/>
          <w:lang w:val="ru-RU"/>
        </w:rPr>
        <w:t>,</w:t>
      </w:r>
      <w:r w:rsidRPr="0093133C">
        <w:rPr>
          <w:rFonts w:asciiTheme="majorHAnsi" w:hAnsiTheme="majorHAnsi" w:cs="Calibri"/>
          <w:sz w:val="24"/>
          <w:szCs w:val="24"/>
          <w:lang w:val="ro-MD"/>
        </w:rPr>
        <w:t xml:space="preserve"> и включены другие товары на общую сумму 594,3 тыс. леев, что не соответствует принципу прозрачности и </w:t>
      </w:r>
      <w:r w:rsidR="00783401">
        <w:rPr>
          <w:rFonts w:asciiTheme="majorHAnsi" w:hAnsiTheme="majorHAnsi" w:cs="Calibri"/>
          <w:sz w:val="24"/>
          <w:szCs w:val="24"/>
          <w:lang w:val="ru-RU"/>
        </w:rPr>
        <w:t>надзора за</w:t>
      </w:r>
      <w:r w:rsidRPr="0093133C">
        <w:rPr>
          <w:rFonts w:asciiTheme="majorHAnsi" w:hAnsiTheme="majorHAnsi" w:cs="Calibri"/>
          <w:sz w:val="24"/>
          <w:szCs w:val="24"/>
          <w:lang w:val="ro-MD"/>
        </w:rPr>
        <w:t xml:space="preserve"> соответстви</w:t>
      </w:r>
      <w:r w:rsidR="00783401">
        <w:rPr>
          <w:rFonts w:asciiTheme="majorHAnsi" w:hAnsiTheme="majorHAnsi" w:cs="Calibri"/>
          <w:sz w:val="24"/>
          <w:szCs w:val="24"/>
          <w:lang w:val="ru-RU"/>
        </w:rPr>
        <w:t>ем</w:t>
      </w:r>
      <w:r w:rsidRPr="0093133C">
        <w:rPr>
          <w:rFonts w:asciiTheme="majorHAnsi" w:hAnsiTheme="majorHAnsi" w:cs="Calibri"/>
          <w:sz w:val="24"/>
          <w:szCs w:val="24"/>
          <w:lang w:val="ro-MD"/>
        </w:rPr>
        <w:t xml:space="preserve"> соответствующих решений и действий;</w:t>
      </w:r>
      <w:r w:rsidR="00B95A64" w:rsidRPr="00767280">
        <w:rPr>
          <w:rFonts w:asciiTheme="majorHAnsi" w:hAnsiTheme="majorHAnsi" w:cs="Calibri"/>
          <w:sz w:val="24"/>
          <w:szCs w:val="24"/>
          <w:lang w:val="ro-MD"/>
        </w:rPr>
        <w:t xml:space="preserve"> </w:t>
      </w:r>
    </w:p>
    <w:p w14:paraId="09150CD9" w14:textId="616CF2B0" w:rsidR="00247135" w:rsidRPr="00FB340E" w:rsidRDefault="00C64A5D" w:rsidP="00EC345E">
      <w:pPr>
        <w:pStyle w:val="af0"/>
        <w:numPr>
          <w:ilvl w:val="0"/>
          <w:numId w:val="7"/>
        </w:numPr>
        <w:tabs>
          <w:tab w:val="left" w:pos="720"/>
        </w:tabs>
        <w:spacing w:after="0" w:line="276" w:lineRule="auto"/>
        <w:ind w:left="0" w:firstLine="720"/>
        <w:jc w:val="both"/>
        <w:rPr>
          <w:rFonts w:asciiTheme="majorHAnsi" w:hAnsiTheme="majorHAnsi" w:cstheme="majorHAnsi"/>
          <w:sz w:val="24"/>
          <w:szCs w:val="24"/>
          <w:lang w:val="ro-MD"/>
        </w:rPr>
      </w:pPr>
      <w:r>
        <w:rPr>
          <w:rFonts w:asciiTheme="majorHAnsi" w:hAnsiTheme="majorHAnsi" w:cstheme="majorHAnsi"/>
          <w:sz w:val="24"/>
          <w:szCs w:val="24"/>
          <w:lang w:val="ru-RU"/>
        </w:rPr>
        <w:t>ГААД</w:t>
      </w:r>
      <w:r w:rsidR="0093133C">
        <w:rPr>
          <w:rFonts w:asciiTheme="majorHAnsi" w:hAnsiTheme="majorHAnsi" w:cstheme="majorHAnsi"/>
          <w:sz w:val="24"/>
          <w:szCs w:val="24"/>
          <w:lang w:val="ru-RU"/>
        </w:rPr>
        <w:t>, имея в своей организационной структуре</w:t>
      </w:r>
      <w:r w:rsidR="0093133C" w:rsidRPr="0093133C">
        <w:rPr>
          <w:rFonts w:asciiTheme="majorHAnsi" w:hAnsiTheme="majorHAnsi" w:cstheme="majorHAnsi"/>
          <w:sz w:val="24"/>
          <w:szCs w:val="24"/>
          <w:lang w:val="ro-MD"/>
        </w:rPr>
        <w:t xml:space="preserve"> </w:t>
      </w:r>
      <w:r w:rsidR="0093133C">
        <w:rPr>
          <w:rFonts w:asciiTheme="majorHAnsi" w:hAnsiTheme="majorHAnsi" w:cstheme="majorHAnsi"/>
          <w:sz w:val="24"/>
          <w:szCs w:val="24"/>
          <w:lang w:val="ru-RU"/>
        </w:rPr>
        <w:t xml:space="preserve">юридический отдел </w:t>
      </w:r>
      <w:r w:rsidR="0093133C" w:rsidRPr="0093133C">
        <w:rPr>
          <w:rFonts w:asciiTheme="majorHAnsi" w:hAnsiTheme="majorHAnsi" w:cstheme="majorHAnsi"/>
          <w:sz w:val="24"/>
          <w:szCs w:val="24"/>
          <w:lang w:val="ro-MD"/>
        </w:rPr>
        <w:t>и подразделени</w:t>
      </w:r>
      <w:r w:rsidR="0093133C">
        <w:rPr>
          <w:rFonts w:asciiTheme="majorHAnsi" w:hAnsiTheme="majorHAnsi" w:cstheme="majorHAnsi"/>
          <w:sz w:val="24"/>
          <w:szCs w:val="24"/>
          <w:lang w:val="ru-RU"/>
        </w:rPr>
        <w:t>е</w:t>
      </w:r>
      <w:r w:rsidR="0093133C" w:rsidRPr="0093133C">
        <w:rPr>
          <w:rFonts w:asciiTheme="majorHAnsi" w:hAnsiTheme="majorHAnsi" w:cstheme="majorHAnsi"/>
          <w:sz w:val="24"/>
          <w:szCs w:val="24"/>
          <w:lang w:val="ro-MD"/>
        </w:rPr>
        <w:t>, ответственно</w:t>
      </w:r>
      <w:r w:rsidR="0093133C">
        <w:rPr>
          <w:rFonts w:asciiTheme="majorHAnsi" w:hAnsiTheme="majorHAnsi" w:cstheme="majorHAnsi"/>
          <w:sz w:val="24"/>
          <w:szCs w:val="24"/>
          <w:lang w:val="ru-RU"/>
        </w:rPr>
        <w:t>е</w:t>
      </w:r>
      <w:r w:rsidR="0093133C" w:rsidRPr="0093133C">
        <w:rPr>
          <w:rFonts w:asciiTheme="majorHAnsi" w:hAnsiTheme="majorHAnsi" w:cstheme="majorHAnsi"/>
          <w:sz w:val="24"/>
          <w:szCs w:val="24"/>
          <w:lang w:val="ro-MD"/>
        </w:rPr>
        <w:t xml:space="preserve"> за информирование и </w:t>
      </w:r>
      <w:r w:rsidR="00783401">
        <w:rPr>
          <w:rFonts w:asciiTheme="majorHAnsi" w:hAnsiTheme="majorHAnsi" w:cstheme="majorHAnsi"/>
          <w:sz w:val="24"/>
          <w:szCs w:val="24"/>
          <w:lang w:val="ru-RU"/>
        </w:rPr>
        <w:t>коммуникацию</w:t>
      </w:r>
      <w:r w:rsidR="0093133C" w:rsidRPr="0093133C">
        <w:rPr>
          <w:rFonts w:asciiTheme="majorHAnsi" w:hAnsiTheme="majorHAnsi" w:cstheme="majorHAnsi"/>
          <w:sz w:val="24"/>
          <w:szCs w:val="24"/>
          <w:lang w:val="ro-MD"/>
        </w:rPr>
        <w:t xml:space="preserve"> со средствами массовой информации, </w:t>
      </w:r>
      <w:r w:rsidR="0093133C">
        <w:rPr>
          <w:rFonts w:asciiTheme="majorHAnsi" w:hAnsiTheme="majorHAnsi" w:cstheme="majorHAnsi"/>
          <w:sz w:val="24"/>
          <w:szCs w:val="24"/>
          <w:lang w:val="ru-RU"/>
        </w:rPr>
        <w:t xml:space="preserve">в период с </w:t>
      </w:r>
      <w:r w:rsidR="0093133C" w:rsidRPr="0093133C">
        <w:rPr>
          <w:rFonts w:asciiTheme="majorHAnsi" w:hAnsiTheme="majorHAnsi" w:cstheme="majorHAnsi"/>
          <w:sz w:val="24"/>
          <w:szCs w:val="24"/>
          <w:lang w:val="ro-MD"/>
        </w:rPr>
        <w:t>2019</w:t>
      </w:r>
      <w:r w:rsidR="0093133C">
        <w:rPr>
          <w:rFonts w:asciiTheme="majorHAnsi" w:hAnsiTheme="majorHAnsi" w:cstheme="majorHAnsi"/>
          <w:sz w:val="24"/>
          <w:szCs w:val="24"/>
          <w:lang w:val="ru-RU"/>
        </w:rPr>
        <w:t xml:space="preserve"> по </w:t>
      </w:r>
      <w:r w:rsidR="0093133C" w:rsidRPr="0093133C">
        <w:rPr>
          <w:rFonts w:asciiTheme="majorHAnsi" w:hAnsiTheme="majorHAnsi" w:cstheme="majorHAnsi"/>
          <w:sz w:val="24"/>
          <w:szCs w:val="24"/>
          <w:lang w:val="ro-MD"/>
        </w:rPr>
        <w:t>2020 гг., не</w:t>
      </w:r>
      <w:r w:rsidR="00783401">
        <w:rPr>
          <w:rFonts w:asciiTheme="majorHAnsi" w:hAnsiTheme="majorHAnsi" w:cstheme="majorHAnsi"/>
          <w:sz w:val="24"/>
          <w:szCs w:val="24"/>
          <w:lang w:val="ru-RU"/>
        </w:rPr>
        <w:t>правомерно</w:t>
      </w:r>
      <w:r w:rsidR="0093133C" w:rsidRPr="00570CDC">
        <w:rPr>
          <w:rStyle w:val="af3"/>
          <w:rFonts w:asciiTheme="majorHAnsi" w:hAnsiTheme="majorHAnsi" w:cstheme="majorHAnsi"/>
          <w:sz w:val="24"/>
          <w:szCs w:val="24"/>
          <w:lang w:val="ro-MD"/>
        </w:rPr>
        <w:footnoteReference w:id="61"/>
      </w:r>
      <w:r w:rsidR="0093133C" w:rsidRPr="0093133C">
        <w:rPr>
          <w:rFonts w:asciiTheme="majorHAnsi" w:hAnsiTheme="majorHAnsi" w:cstheme="majorHAnsi"/>
          <w:sz w:val="24"/>
          <w:szCs w:val="24"/>
          <w:lang w:val="ro-MD"/>
        </w:rPr>
        <w:t xml:space="preserve"> заключил</w:t>
      </w:r>
      <w:r w:rsidR="00783401">
        <w:rPr>
          <w:rFonts w:asciiTheme="majorHAnsi" w:hAnsiTheme="majorHAnsi" w:cstheme="majorHAnsi"/>
          <w:sz w:val="24"/>
          <w:szCs w:val="24"/>
          <w:lang w:val="ru-RU"/>
        </w:rPr>
        <w:t>а</w:t>
      </w:r>
      <w:r w:rsidR="0093133C" w:rsidRPr="0093133C">
        <w:rPr>
          <w:rFonts w:asciiTheme="majorHAnsi" w:hAnsiTheme="majorHAnsi" w:cstheme="majorHAnsi"/>
          <w:sz w:val="24"/>
          <w:szCs w:val="24"/>
          <w:lang w:val="ro-MD"/>
        </w:rPr>
        <w:t xml:space="preserve"> два договора с физическими лицами на приобретение услуг юридическо</w:t>
      </w:r>
      <w:r w:rsidR="00783401">
        <w:rPr>
          <w:rFonts w:asciiTheme="majorHAnsi" w:hAnsiTheme="majorHAnsi" w:cstheme="majorHAnsi"/>
          <w:sz w:val="24"/>
          <w:szCs w:val="24"/>
          <w:lang w:val="ru-RU"/>
        </w:rPr>
        <w:t>й</w:t>
      </w:r>
      <w:r w:rsidR="0093133C" w:rsidRPr="0093133C">
        <w:rPr>
          <w:rFonts w:asciiTheme="majorHAnsi" w:hAnsiTheme="majorHAnsi" w:cstheme="majorHAnsi"/>
          <w:sz w:val="24"/>
          <w:szCs w:val="24"/>
          <w:lang w:val="ro-MD"/>
        </w:rPr>
        <w:t xml:space="preserve"> консульт</w:t>
      </w:r>
      <w:r w:rsidR="00783401">
        <w:rPr>
          <w:rFonts w:asciiTheme="majorHAnsi" w:hAnsiTheme="majorHAnsi" w:cstheme="majorHAnsi"/>
          <w:sz w:val="24"/>
          <w:szCs w:val="24"/>
          <w:lang w:val="ru-RU"/>
        </w:rPr>
        <w:t>ации</w:t>
      </w:r>
      <w:r w:rsidR="0093133C" w:rsidRPr="0093133C">
        <w:rPr>
          <w:rFonts w:asciiTheme="majorHAnsi" w:hAnsiTheme="majorHAnsi" w:cstheme="majorHAnsi"/>
          <w:sz w:val="24"/>
          <w:szCs w:val="24"/>
          <w:lang w:val="ro-MD"/>
        </w:rPr>
        <w:t xml:space="preserve"> и </w:t>
      </w:r>
      <w:r w:rsidR="00783401">
        <w:rPr>
          <w:rFonts w:asciiTheme="majorHAnsi" w:hAnsiTheme="majorHAnsi" w:cstheme="majorHAnsi"/>
          <w:sz w:val="24"/>
          <w:szCs w:val="24"/>
          <w:lang w:val="ru-RU"/>
        </w:rPr>
        <w:t>продвижения</w:t>
      </w:r>
      <w:r w:rsidR="0093133C" w:rsidRPr="0093133C">
        <w:rPr>
          <w:rFonts w:asciiTheme="majorHAnsi" w:hAnsiTheme="majorHAnsi" w:cstheme="majorHAnsi"/>
          <w:sz w:val="24"/>
          <w:szCs w:val="24"/>
          <w:lang w:val="ro-MD"/>
        </w:rPr>
        <w:t xml:space="preserve"> деятельности предприятия</w:t>
      </w:r>
      <w:r w:rsidR="00783401">
        <w:rPr>
          <w:rFonts w:asciiTheme="majorHAnsi" w:hAnsiTheme="majorHAnsi" w:cstheme="majorHAnsi"/>
          <w:sz w:val="24"/>
          <w:szCs w:val="24"/>
          <w:lang w:val="ru-RU"/>
        </w:rPr>
        <w:t>,</w:t>
      </w:r>
      <w:r w:rsidR="0093133C" w:rsidRPr="0093133C">
        <w:rPr>
          <w:rFonts w:asciiTheme="majorHAnsi" w:hAnsiTheme="majorHAnsi" w:cstheme="majorHAnsi"/>
          <w:sz w:val="24"/>
          <w:szCs w:val="24"/>
          <w:lang w:val="ro-MD"/>
        </w:rPr>
        <w:t xml:space="preserve"> на общую сумму 181,4 тыс. леев</w:t>
      </w:r>
      <w:r w:rsidR="005113C6" w:rsidRPr="00643BF7">
        <w:rPr>
          <w:rStyle w:val="af3"/>
          <w:rFonts w:asciiTheme="majorHAnsi" w:hAnsiTheme="majorHAnsi" w:cstheme="majorHAnsi"/>
          <w:sz w:val="24"/>
          <w:szCs w:val="24"/>
          <w:lang w:val="ro-MD"/>
        </w:rPr>
        <w:footnoteReference w:id="62"/>
      </w:r>
      <w:r w:rsidR="0093133C" w:rsidRPr="0093133C">
        <w:rPr>
          <w:rFonts w:asciiTheme="majorHAnsi" w:hAnsiTheme="majorHAnsi" w:cstheme="majorHAnsi"/>
          <w:sz w:val="24"/>
          <w:szCs w:val="24"/>
          <w:lang w:val="ro-MD"/>
        </w:rPr>
        <w:t xml:space="preserve">, без </w:t>
      </w:r>
      <w:r w:rsidR="005113C6">
        <w:rPr>
          <w:rFonts w:asciiTheme="majorHAnsi" w:hAnsiTheme="majorHAnsi" w:cstheme="majorHAnsi"/>
          <w:sz w:val="24"/>
          <w:szCs w:val="24"/>
          <w:lang w:val="ru-RU"/>
        </w:rPr>
        <w:t>того чтобы</w:t>
      </w:r>
      <w:r w:rsidR="0093133C" w:rsidRPr="0093133C">
        <w:rPr>
          <w:rFonts w:asciiTheme="majorHAnsi" w:hAnsiTheme="majorHAnsi" w:cstheme="majorHAnsi"/>
          <w:sz w:val="24"/>
          <w:szCs w:val="24"/>
          <w:lang w:val="ro-MD"/>
        </w:rPr>
        <w:t xml:space="preserve"> они бы</w:t>
      </w:r>
      <w:r w:rsidR="005113C6">
        <w:rPr>
          <w:rFonts w:asciiTheme="majorHAnsi" w:hAnsiTheme="majorHAnsi" w:cstheme="majorHAnsi"/>
          <w:sz w:val="24"/>
          <w:szCs w:val="24"/>
          <w:lang w:val="ru-RU"/>
        </w:rPr>
        <w:t>ли</w:t>
      </w:r>
      <w:r w:rsidR="0093133C" w:rsidRPr="0093133C">
        <w:rPr>
          <w:rFonts w:asciiTheme="majorHAnsi" w:hAnsiTheme="majorHAnsi" w:cstheme="majorHAnsi"/>
          <w:sz w:val="24"/>
          <w:szCs w:val="24"/>
          <w:lang w:val="ro-MD"/>
        </w:rPr>
        <w:t xml:space="preserve"> определены как потребности </w:t>
      </w:r>
      <w:r w:rsidR="005113C6">
        <w:rPr>
          <w:rFonts w:asciiTheme="majorHAnsi" w:hAnsiTheme="majorHAnsi" w:cstheme="majorHAnsi"/>
          <w:sz w:val="24"/>
          <w:szCs w:val="24"/>
          <w:lang w:val="ru-RU"/>
        </w:rPr>
        <w:t>в закупке</w:t>
      </w:r>
      <w:r w:rsidR="0093133C" w:rsidRPr="0093133C">
        <w:rPr>
          <w:rFonts w:asciiTheme="majorHAnsi" w:hAnsiTheme="majorHAnsi" w:cstheme="majorHAnsi"/>
          <w:sz w:val="24"/>
          <w:szCs w:val="24"/>
          <w:lang w:val="ro-MD"/>
        </w:rPr>
        <w:t xml:space="preserve"> и финансовых ресурсах, утвержденны</w:t>
      </w:r>
      <w:r w:rsidR="005113C6">
        <w:rPr>
          <w:rFonts w:asciiTheme="majorHAnsi" w:hAnsiTheme="majorHAnsi" w:cstheme="majorHAnsi"/>
          <w:sz w:val="24"/>
          <w:szCs w:val="24"/>
          <w:lang w:val="ru-RU"/>
        </w:rPr>
        <w:t>е</w:t>
      </w:r>
      <w:r w:rsidR="0093133C" w:rsidRPr="0093133C">
        <w:rPr>
          <w:rFonts w:asciiTheme="majorHAnsi" w:hAnsiTheme="majorHAnsi" w:cstheme="majorHAnsi"/>
          <w:sz w:val="24"/>
          <w:szCs w:val="24"/>
          <w:lang w:val="ro-MD"/>
        </w:rPr>
        <w:t xml:space="preserve"> для этой цели в смете доходов и расходов. В то же время, в случае договора о </w:t>
      </w:r>
      <w:r w:rsidR="005113C6">
        <w:rPr>
          <w:rFonts w:asciiTheme="majorHAnsi" w:hAnsiTheme="majorHAnsi" w:cstheme="majorHAnsi"/>
          <w:sz w:val="24"/>
          <w:szCs w:val="24"/>
          <w:lang w:val="ru-RU"/>
        </w:rPr>
        <w:t>закупке</w:t>
      </w:r>
      <w:r w:rsidR="0093133C" w:rsidRPr="0093133C">
        <w:rPr>
          <w:rFonts w:asciiTheme="majorHAnsi" w:hAnsiTheme="majorHAnsi" w:cstheme="majorHAnsi"/>
          <w:sz w:val="24"/>
          <w:szCs w:val="24"/>
          <w:lang w:val="ro-MD"/>
        </w:rPr>
        <w:t xml:space="preserve"> услуг юридической консультации, вопреки договорным </w:t>
      </w:r>
      <w:r w:rsidR="005113C6">
        <w:rPr>
          <w:rFonts w:asciiTheme="majorHAnsi" w:hAnsiTheme="majorHAnsi" w:cstheme="majorHAnsi"/>
          <w:sz w:val="24"/>
          <w:szCs w:val="24"/>
          <w:lang w:val="ru-RU"/>
        </w:rPr>
        <w:t>услов</w:t>
      </w:r>
      <w:r w:rsidR="0093133C" w:rsidRPr="0093133C">
        <w:rPr>
          <w:rFonts w:asciiTheme="majorHAnsi" w:hAnsiTheme="majorHAnsi" w:cstheme="majorHAnsi"/>
          <w:sz w:val="24"/>
          <w:szCs w:val="24"/>
          <w:lang w:val="ro-MD"/>
        </w:rPr>
        <w:t xml:space="preserve">иям, не были составлены соответствующие документы, подтверждающие оказание </w:t>
      </w:r>
      <w:r w:rsidR="005113C6">
        <w:rPr>
          <w:rFonts w:asciiTheme="majorHAnsi" w:hAnsiTheme="majorHAnsi" w:cstheme="majorHAnsi"/>
          <w:sz w:val="24"/>
          <w:szCs w:val="24"/>
          <w:lang w:val="ru-RU"/>
        </w:rPr>
        <w:t xml:space="preserve">законтрактованной и оплаченной </w:t>
      </w:r>
      <w:r w:rsidR="0093133C" w:rsidRPr="0093133C">
        <w:rPr>
          <w:rFonts w:asciiTheme="majorHAnsi" w:hAnsiTheme="majorHAnsi" w:cstheme="majorHAnsi"/>
          <w:sz w:val="24"/>
          <w:szCs w:val="24"/>
          <w:lang w:val="ro-MD"/>
        </w:rPr>
        <w:t>услуги. Таким образом, эти расходы были не</w:t>
      </w:r>
      <w:r w:rsidR="005113C6">
        <w:rPr>
          <w:rFonts w:asciiTheme="majorHAnsi" w:hAnsiTheme="majorHAnsi" w:cstheme="majorHAnsi"/>
          <w:sz w:val="24"/>
          <w:szCs w:val="24"/>
          <w:lang w:val="ru-RU"/>
        </w:rPr>
        <w:t>правомер</w:t>
      </w:r>
      <w:r w:rsidR="0093133C" w:rsidRPr="0093133C">
        <w:rPr>
          <w:rFonts w:asciiTheme="majorHAnsi" w:hAnsiTheme="majorHAnsi" w:cstheme="majorHAnsi"/>
          <w:sz w:val="24"/>
          <w:szCs w:val="24"/>
          <w:lang w:val="ro-MD"/>
        </w:rPr>
        <w:t>но покрыты за счет ресурсов, предусмотренных для приобретения услуг технического надзора за ремонтом национальных дорог общего пользования;</w:t>
      </w:r>
    </w:p>
    <w:p w14:paraId="05A0660F" w14:textId="0BA01CD7" w:rsidR="00595429" w:rsidRPr="0028125F" w:rsidRDefault="00C64A5D" w:rsidP="00EC345E">
      <w:pPr>
        <w:pStyle w:val="af0"/>
        <w:numPr>
          <w:ilvl w:val="0"/>
          <w:numId w:val="7"/>
        </w:numPr>
        <w:tabs>
          <w:tab w:val="left" w:pos="720"/>
        </w:tabs>
        <w:spacing w:after="0" w:line="276" w:lineRule="auto"/>
        <w:ind w:left="0" w:firstLine="720"/>
        <w:jc w:val="both"/>
        <w:rPr>
          <w:rFonts w:asciiTheme="majorHAnsi" w:hAnsiTheme="majorHAnsi" w:cstheme="majorHAnsi"/>
          <w:sz w:val="24"/>
          <w:szCs w:val="24"/>
          <w:lang w:val="ro-MD"/>
        </w:rPr>
      </w:pPr>
      <w:r>
        <w:rPr>
          <w:rFonts w:asciiTheme="majorHAnsi" w:hAnsiTheme="majorHAnsi" w:cstheme="majorHAnsi"/>
          <w:sz w:val="24"/>
          <w:szCs w:val="24"/>
          <w:lang w:val="ro-MD"/>
        </w:rPr>
        <w:t>ГААД</w:t>
      </w:r>
      <w:r w:rsidR="00192C5D" w:rsidRPr="00192C5D">
        <w:rPr>
          <w:rFonts w:asciiTheme="majorHAnsi" w:hAnsiTheme="majorHAnsi" w:cstheme="majorHAnsi"/>
          <w:sz w:val="24"/>
          <w:szCs w:val="24"/>
          <w:lang w:val="ro-MD"/>
        </w:rPr>
        <w:t>, в</w:t>
      </w:r>
      <w:r w:rsidR="0093133C" w:rsidRPr="0093133C">
        <w:rPr>
          <w:rFonts w:asciiTheme="majorHAnsi" w:hAnsiTheme="majorHAnsi" w:cstheme="majorHAnsi"/>
          <w:sz w:val="24"/>
          <w:szCs w:val="24"/>
          <w:lang w:val="ro-MD"/>
        </w:rPr>
        <w:t xml:space="preserve"> случае 23 договоров о</w:t>
      </w:r>
      <w:r w:rsidR="005113C6">
        <w:rPr>
          <w:rFonts w:asciiTheme="majorHAnsi" w:hAnsiTheme="majorHAnsi" w:cstheme="majorHAnsi"/>
          <w:sz w:val="24"/>
          <w:szCs w:val="24"/>
          <w:lang w:val="ru-RU"/>
        </w:rPr>
        <w:t>б аренде</w:t>
      </w:r>
      <w:r w:rsidR="0093133C" w:rsidRPr="0093133C">
        <w:rPr>
          <w:rFonts w:asciiTheme="majorHAnsi" w:hAnsiTheme="majorHAnsi" w:cstheme="majorHAnsi"/>
          <w:sz w:val="24"/>
          <w:szCs w:val="24"/>
          <w:lang w:val="ro-MD"/>
        </w:rPr>
        <w:t xml:space="preserve"> индивидуального транспорта  ответственных лиц, </w:t>
      </w:r>
      <w:r w:rsidR="00192C5D" w:rsidRPr="00192C5D">
        <w:rPr>
          <w:rFonts w:asciiTheme="majorHAnsi" w:hAnsiTheme="majorHAnsi" w:cstheme="majorHAnsi"/>
          <w:sz w:val="24"/>
          <w:szCs w:val="24"/>
          <w:lang w:val="ro-MD"/>
        </w:rPr>
        <w:t xml:space="preserve">которые предоставляют </w:t>
      </w:r>
      <w:r w:rsidR="0093133C" w:rsidRPr="0093133C">
        <w:rPr>
          <w:rFonts w:asciiTheme="majorHAnsi" w:hAnsiTheme="majorHAnsi" w:cstheme="majorHAnsi"/>
          <w:sz w:val="24"/>
          <w:szCs w:val="24"/>
          <w:lang w:val="ro-MD"/>
        </w:rPr>
        <w:t>услуг</w:t>
      </w:r>
      <w:r w:rsidR="00192C5D" w:rsidRPr="00192C5D">
        <w:rPr>
          <w:rFonts w:asciiTheme="majorHAnsi" w:hAnsiTheme="majorHAnsi" w:cstheme="majorHAnsi"/>
          <w:sz w:val="24"/>
          <w:szCs w:val="24"/>
          <w:lang w:val="ro-MD"/>
        </w:rPr>
        <w:t>и</w:t>
      </w:r>
      <w:r w:rsidR="0093133C" w:rsidRPr="0093133C">
        <w:rPr>
          <w:rFonts w:asciiTheme="majorHAnsi" w:hAnsiTheme="majorHAnsi" w:cstheme="majorHAnsi"/>
          <w:sz w:val="24"/>
          <w:szCs w:val="24"/>
          <w:lang w:val="ro-MD"/>
        </w:rPr>
        <w:t xml:space="preserve"> технического надзора, не согласовал</w:t>
      </w:r>
      <w:r w:rsidR="005113C6">
        <w:rPr>
          <w:rFonts w:asciiTheme="majorHAnsi" w:hAnsiTheme="majorHAnsi" w:cstheme="majorHAnsi"/>
          <w:sz w:val="24"/>
          <w:szCs w:val="24"/>
          <w:lang w:val="ru-RU"/>
        </w:rPr>
        <w:t>а</w:t>
      </w:r>
      <w:r w:rsidR="0093133C" w:rsidRPr="0093133C">
        <w:rPr>
          <w:rFonts w:asciiTheme="majorHAnsi" w:hAnsiTheme="majorHAnsi" w:cstheme="majorHAnsi"/>
          <w:sz w:val="24"/>
          <w:szCs w:val="24"/>
          <w:lang w:val="ro-MD"/>
        </w:rPr>
        <w:t xml:space="preserve"> расчет суммы ежемесячной арендной платы (приложение к </w:t>
      </w:r>
      <w:r w:rsidR="00AE5B3C">
        <w:rPr>
          <w:rFonts w:asciiTheme="majorHAnsi" w:hAnsiTheme="majorHAnsi" w:cstheme="majorHAnsi"/>
          <w:sz w:val="24"/>
          <w:szCs w:val="24"/>
          <w:lang w:val="ro-MD"/>
        </w:rPr>
        <w:t>договор</w:t>
      </w:r>
      <w:r w:rsidR="0093133C" w:rsidRPr="0093133C">
        <w:rPr>
          <w:rFonts w:asciiTheme="majorHAnsi" w:hAnsiTheme="majorHAnsi" w:cstheme="majorHAnsi"/>
          <w:sz w:val="24"/>
          <w:szCs w:val="24"/>
          <w:lang w:val="ro-MD"/>
        </w:rPr>
        <w:t xml:space="preserve">у) с соответствующими </w:t>
      </w:r>
      <w:r w:rsidR="005113C6">
        <w:rPr>
          <w:rFonts w:asciiTheme="majorHAnsi" w:hAnsiTheme="majorHAnsi" w:cstheme="majorHAnsi"/>
          <w:sz w:val="24"/>
          <w:szCs w:val="24"/>
          <w:lang w:val="ru-RU"/>
        </w:rPr>
        <w:t>услов</w:t>
      </w:r>
      <w:r w:rsidR="0093133C" w:rsidRPr="0093133C">
        <w:rPr>
          <w:rFonts w:asciiTheme="majorHAnsi" w:hAnsiTheme="majorHAnsi" w:cstheme="majorHAnsi"/>
          <w:sz w:val="24"/>
          <w:szCs w:val="24"/>
          <w:lang w:val="ro-MD"/>
        </w:rPr>
        <w:t>иями договора, что обусловило пред</w:t>
      </w:r>
      <w:r w:rsidR="005113C6">
        <w:rPr>
          <w:rFonts w:asciiTheme="majorHAnsi" w:hAnsiTheme="majorHAnsi" w:cstheme="majorHAnsi"/>
          <w:sz w:val="24"/>
          <w:szCs w:val="24"/>
          <w:lang w:val="ru-RU"/>
        </w:rPr>
        <w:t>о</w:t>
      </w:r>
      <w:r w:rsidR="0093133C" w:rsidRPr="0093133C">
        <w:rPr>
          <w:rFonts w:asciiTheme="majorHAnsi" w:hAnsiTheme="majorHAnsi" w:cstheme="majorHAnsi"/>
          <w:sz w:val="24"/>
          <w:szCs w:val="24"/>
          <w:lang w:val="ro-MD"/>
        </w:rPr>
        <w:t>ставление не</w:t>
      </w:r>
      <w:r w:rsidR="005113C6">
        <w:rPr>
          <w:rFonts w:asciiTheme="majorHAnsi" w:hAnsiTheme="majorHAnsi" w:cstheme="majorHAnsi"/>
          <w:sz w:val="24"/>
          <w:szCs w:val="24"/>
          <w:lang w:val="ru-RU"/>
        </w:rPr>
        <w:t>достовер</w:t>
      </w:r>
      <w:r w:rsidR="0093133C" w:rsidRPr="0093133C">
        <w:rPr>
          <w:rFonts w:asciiTheme="majorHAnsi" w:hAnsiTheme="majorHAnsi" w:cstheme="majorHAnsi"/>
          <w:sz w:val="24"/>
          <w:szCs w:val="24"/>
          <w:lang w:val="ro-MD"/>
        </w:rPr>
        <w:t xml:space="preserve">ной информации заинтересованным пользователям и </w:t>
      </w:r>
      <w:r w:rsidR="005113C6">
        <w:rPr>
          <w:rFonts w:asciiTheme="majorHAnsi" w:hAnsiTheme="majorHAnsi" w:cstheme="majorHAnsi"/>
          <w:sz w:val="24"/>
          <w:szCs w:val="24"/>
          <w:lang w:val="ru-RU"/>
        </w:rPr>
        <w:t>неясность в отношении</w:t>
      </w:r>
      <w:r w:rsidR="0093133C" w:rsidRPr="0093133C">
        <w:rPr>
          <w:rFonts w:asciiTheme="majorHAnsi" w:hAnsiTheme="majorHAnsi" w:cstheme="majorHAnsi"/>
          <w:sz w:val="24"/>
          <w:szCs w:val="24"/>
          <w:lang w:val="ro-MD"/>
        </w:rPr>
        <w:t xml:space="preserve"> покрытия расходов на топливо и </w:t>
      </w:r>
      <w:r w:rsidR="005113C6">
        <w:rPr>
          <w:rFonts w:asciiTheme="majorHAnsi" w:hAnsiTheme="majorHAnsi" w:cstheme="majorHAnsi"/>
          <w:sz w:val="24"/>
          <w:szCs w:val="24"/>
          <w:lang w:val="ru-RU"/>
        </w:rPr>
        <w:t>горюче-</w:t>
      </w:r>
      <w:r w:rsidR="0093133C" w:rsidRPr="0093133C">
        <w:rPr>
          <w:rFonts w:asciiTheme="majorHAnsi" w:hAnsiTheme="majorHAnsi" w:cstheme="majorHAnsi"/>
          <w:sz w:val="24"/>
          <w:szCs w:val="24"/>
          <w:lang w:val="ro-MD"/>
        </w:rPr>
        <w:t>смазочные материалы</w:t>
      </w:r>
      <w:r w:rsidR="005113C6">
        <w:rPr>
          <w:rFonts w:asciiTheme="majorHAnsi" w:hAnsiTheme="majorHAnsi" w:cstheme="majorHAnsi"/>
          <w:sz w:val="24"/>
          <w:szCs w:val="24"/>
          <w:lang w:val="ru-RU"/>
        </w:rPr>
        <w:t>,</w:t>
      </w:r>
      <w:r w:rsidR="0093133C" w:rsidRPr="0093133C">
        <w:rPr>
          <w:rFonts w:asciiTheme="majorHAnsi" w:hAnsiTheme="majorHAnsi" w:cstheme="majorHAnsi"/>
          <w:sz w:val="24"/>
          <w:szCs w:val="24"/>
          <w:lang w:val="ro-MD"/>
        </w:rPr>
        <w:t xml:space="preserve"> на общую сумму 28</w:t>
      </w:r>
      <w:r w:rsidR="00192C5D" w:rsidRPr="00192C5D">
        <w:rPr>
          <w:rFonts w:asciiTheme="majorHAnsi" w:hAnsiTheme="majorHAnsi" w:cstheme="majorHAnsi"/>
          <w:sz w:val="24"/>
          <w:szCs w:val="24"/>
          <w:lang w:val="ro-MD"/>
        </w:rPr>
        <w:t xml:space="preserve"> </w:t>
      </w:r>
      <w:r w:rsidR="0093133C" w:rsidRPr="0093133C">
        <w:rPr>
          <w:rFonts w:asciiTheme="majorHAnsi" w:hAnsiTheme="majorHAnsi" w:cstheme="majorHAnsi"/>
          <w:sz w:val="24"/>
          <w:szCs w:val="24"/>
          <w:lang w:val="ro-MD"/>
        </w:rPr>
        <w:t>890 тыс. леев.</w:t>
      </w:r>
      <w:r w:rsidR="00192C5D">
        <w:rPr>
          <w:rFonts w:asciiTheme="majorHAnsi" w:hAnsiTheme="majorHAnsi" w:cstheme="majorHAnsi"/>
          <w:sz w:val="24"/>
          <w:szCs w:val="24"/>
          <w:lang w:val="ru-RU"/>
        </w:rPr>
        <w:t xml:space="preserve"> </w:t>
      </w:r>
    </w:p>
    <w:p w14:paraId="6836CB80" w14:textId="7B24FAA2" w:rsidR="001A543D" w:rsidRPr="001A543D" w:rsidRDefault="00192C5D" w:rsidP="00EC345E">
      <w:pPr>
        <w:tabs>
          <w:tab w:val="left" w:pos="720"/>
        </w:tabs>
        <w:spacing w:after="0" w:line="276" w:lineRule="auto"/>
        <w:ind w:firstLine="720"/>
        <w:jc w:val="both"/>
        <w:rPr>
          <w:rFonts w:asciiTheme="majorHAnsi" w:hAnsiTheme="majorHAnsi" w:cs="Calibri"/>
          <w:sz w:val="24"/>
          <w:szCs w:val="24"/>
          <w:lang w:val="ro-MD"/>
        </w:rPr>
      </w:pPr>
      <w:r w:rsidRPr="00192C5D">
        <w:rPr>
          <w:rFonts w:asciiTheme="majorHAnsi" w:hAnsiTheme="majorHAnsi" w:cstheme="majorHAnsi"/>
          <w:sz w:val="24"/>
          <w:szCs w:val="24"/>
          <w:lang w:val="ro-MD"/>
        </w:rPr>
        <w:t xml:space="preserve">Некоторые из причин, лежащих в основе допущенных несоответствий, были объяснены </w:t>
      </w:r>
      <w:r w:rsidR="005113C6">
        <w:rPr>
          <w:rFonts w:asciiTheme="majorHAnsi" w:hAnsiTheme="majorHAnsi" w:cstheme="majorHAnsi"/>
          <w:sz w:val="24"/>
          <w:szCs w:val="24"/>
          <w:lang w:val="ru-RU"/>
        </w:rPr>
        <w:t>субъектом</w:t>
      </w:r>
      <w:r w:rsidRPr="00192C5D">
        <w:rPr>
          <w:rFonts w:asciiTheme="majorHAnsi" w:hAnsiTheme="majorHAnsi" w:cstheme="majorHAnsi"/>
          <w:sz w:val="24"/>
          <w:szCs w:val="24"/>
          <w:lang w:val="ro-MD"/>
        </w:rPr>
        <w:t xml:space="preserve"> следующим образом: i) использование устаревших проектов и их </w:t>
      </w:r>
      <w:r w:rsidR="005113C6">
        <w:rPr>
          <w:rFonts w:asciiTheme="majorHAnsi" w:hAnsiTheme="majorHAnsi" w:cstheme="majorHAnsi"/>
          <w:sz w:val="24"/>
          <w:szCs w:val="24"/>
          <w:lang w:val="ru-RU"/>
        </w:rPr>
        <w:t>необновле</w:t>
      </w:r>
      <w:r w:rsidRPr="00192C5D">
        <w:rPr>
          <w:rFonts w:asciiTheme="majorHAnsi" w:hAnsiTheme="majorHAnsi" w:cstheme="majorHAnsi"/>
          <w:sz w:val="24"/>
          <w:szCs w:val="24"/>
          <w:lang w:val="ro-MD"/>
        </w:rPr>
        <w:t xml:space="preserve">ние на этапе </w:t>
      </w:r>
      <w:r w:rsidR="005113C6">
        <w:rPr>
          <w:rFonts w:asciiTheme="majorHAnsi" w:hAnsiTheme="majorHAnsi" w:cstheme="majorHAnsi"/>
          <w:sz w:val="24"/>
          <w:szCs w:val="24"/>
          <w:lang w:val="ru-RU"/>
        </w:rPr>
        <w:t>инициирования</w:t>
      </w:r>
      <w:r w:rsidRPr="00192C5D">
        <w:rPr>
          <w:rFonts w:asciiTheme="majorHAnsi" w:hAnsiTheme="majorHAnsi" w:cstheme="majorHAnsi"/>
          <w:sz w:val="24"/>
          <w:szCs w:val="24"/>
          <w:lang w:val="ro-MD"/>
        </w:rPr>
        <w:t xml:space="preserve"> аукционов, ii) включение или исключение некоторых </w:t>
      </w:r>
      <w:r w:rsidR="005113C6" w:rsidRPr="00192C5D">
        <w:rPr>
          <w:rFonts w:asciiTheme="majorHAnsi" w:hAnsiTheme="majorHAnsi" w:cstheme="majorHAnsi"/>
          <w:sz w:val="24"/>
          <w:szCs w:val="24"/>
          <w:lang w:val="ro-MD"/>
        </w:rPr>
        <w:t>работ</w:t>
      </w:r>
      <w:r w:rsidR="005113C6">
        <w:rPr>
          <w:rFonts w:asciiTheme="majorHAnsi" w:hAnsiTheme="majorHAnsi" w:cstheme="majorHAnsi"/>
          <w:sz w:val="24"/>
          <w:szCs w:val="24"/>
          <w:lang w:val="ru-RU"/>
        </w:rPr>
        <w:t>,</w:t>
      </w:r>
      <w:r w:rsidR="005113C6" w:rsidRPr="00192C5D">
        <w:rPr>
          <w:rFonts w:asciiTheme="majorHAnsi" w:hAnsiTheme="majorHAnsi" w:cstheme="majorHAnsi"/>
          <w:sz w:val="24"/>
          <w:szCs w:val="24"/>
          <w:lang w:val="ro-MD"/>
        </w:rPr>
        <w:t xml:space="preserve"> </w:t>
      </w:r>
      <w:r w:rsidRPr="00192C5D">
        <w:rPr>
          <w:rFonts w:asciiTheme="majorHAnsi" w:hAnsiTheme="majorHAnsi" w:cstheme="majorHAnsi"/>
          <w:sz w:val="24"/>
          <w:szCs w:val="24"/>
          <w:lang w:val="ro-MD"/>
        </w:rPr>
        <w:t>изначально не</w:t>
      </w:r>
      <w:r w:rsidR="005113C6">
        <w:rPr>
          <w:rFonts w:asciiTheme="majorHAnsi" w:hAnsiTheme="majorHAnsi" w:cstheme="majorHAnsi"/>
          <w:sz w:val="24"/>
          <w:szCs w:val="24"/>
          <w:lang w:val="ru-RU"/>
        </w:rPr>
        <w:t xml:space="preserve"> </w:t>
      </w:r>
      <w:r w:rsidRPr="00192C5D">
        <w:rPr>
          <w:rFonts w:asciiTheme="majorHAnsi" w:hAnsiTheme="majorHAnsi" w:cstheme="majorHAnsi"/>
          <w:sz w:val="24"/>
          <w:szCs w:val="24"/>
          <w:lang w:val="ro-MD"/>
        </w:rPr>
        <w:t>пред</w:t>
      </w:r>
      <w:r w:rsidR="005113C6">
        <w:rPr>
          <w:rFonts w:asciiTheme="majorHAnsi" w:hAnsiTheme="majorHAnsi" w:cstheme="majorHAnsi"/>
          <w:sz w:val="24"/>
          <w:szCs w:val="24"/>
          <w:lang w:val="ru-RU"/>
        </w:rPr>
        <w:t>усмотр</w:t>
      </w:r>
      <w:r w:rsidRPr="00192C5D">
        <w:rPr>
          <w:rFonts w:asciiTheme="majorHAnsi" w:hAnsiTheme="majorHAnsi" w:cstheme="majorHAnsi"/>
          <w:sz w:val="24"/>
          <w:szCs w:val="24"/>
          <w:lang w:val="ro-MD"/>
        </w:rPr>
        <w:t>енных в проектн</w:t>
      </w:r>
      <w:r w:rsidR="005113C6">
        <w:rPr>
          <w:rFonts w:asciiTheme="majorHAnsi" w:hAnsiTheme="majorHAnsi" w:cstheme="majorHAnsi"/>
          <w:sz w:val="24"/>
          <w:szCs w:val="24"/>
          <w:lang w:val="ru-RU"/>
        </w:rPr>
        <w:t>ой</w:t>
      </w:r>
      <w:r w:rsidRPr="00192C5D">
        <w:rPr>
          <w:rFonts w:asciiTheme="majorHAnsi" w:hAnsiTheme="majorHAnsi" w:cstheme="majorHAnsi"/>
          <w:sz w:val="24"/>
          <w:szCs w:val="24"/>
          <w:lang w:val="ro-MD"/>
        </w:rPr>
        <w:t xml:space="preserve"> документаци</w:t>
      </w:r>
      <w:r w:rsidR="005113C6">
        <w:rPr>
          <w:rFonts w:asciiTheme="majorHAnsi" w:hAnsiTheme="majorHAnsi" w:cstheme="majorHAnsi"/>
          <w:sz w:val="24"/>
          <w:szCs w:val="24"/>
          <w:lang w:val="ru-RU"/>
        </w:rPr>
        <w:t>и</w:t>
      </w:r>
      <w:r w:rsidRPr="00192C5D">
        <w:rPr>
          <w:rFonts w:asciiTheme="majorHAnsi" w:hAnsiTheme="majorHAnsi" w:cstheme="majorHAnsi"/>
          <w:sz w:val="24"/>
          <w:szCs w:val="24"/>
          <w:lang w:val="ro-MD"/>
        </w:rPr>
        <w:t xml:space="preserve">, iii) отсутствие многолетних программ </w:t>
      </w:r>
      <w:r w:rsidR="005113C6">
        <w:rPr>
          <w:rFonts w:asciiTheme="majorHAnsi" w:hAnsiTheme="majorHAnsi" w:cstheme="majorHAnsi"/>
          <w:sz w:val="24"/>
          <w:szCs w:val="24"/>
          <w:lang w:val="ru-RU"/>
        </w:rPr>
        <w:t xml:space="preserve">по </w:t>
      </w:r>
      <w:r w:rsidRPr="00192C5D">
        <w:rPr>
          <w:rFonts w:asciiTheme="majorHAnsi" w:hAnsiTheme="majorHAnsi" w:cstheme="majorHAnsi"/>
          <w:sz w:val="24"/>
          <w:szCs w:val="24"/>
          <w:lang w:val="ro-MD"/>
        </w:rPr>
        <w:t>ремонт</w:t>
      </w:r>
      <w:r w:rsidR="005113C6">
        <w:rPr>
          <w:rFonts w:asciiTheme="majorHAnsi" w:hAnsiTheme="majorHAnsi" w:cstheme="majorHAnsi"/>
          <w:sz w:val="24"/>
          <w:szCs w:val="24"/>
          <w:lang w:val="ru-RU"/>
        </w:rPr>
        <w:t>у/</w:t>
      </w:r>
      <w:r w:rsidRPr="00192C5D">
        <w:rPr>
          <w:rFonts w:asciiTheme="majorHAnsi" w:hAnsiTheme="majorHAnsi" w:cstheme="majorHAnsi"/>
          <w:sz w:val="24"/>
          <w:szCs w:val="24"/>
          <w:lang w:val="ro-MD"/>
        </w:rPr>
        <w:t>строительств</w:t>
      </w:r>
      <w:r w:rsidR="005113C6">
        <w:rPr>
          <w:rFonts w:asciiTheme="majorHAnsi" w:hAnsiTheme="majorHAnsi" w:cstheme="majorHAnsi"/>
          <w:sz w:val="24"/>
          <w:szCs w:val="24"/>
          <w:lang w:val="ru-RU"/>
        </w:rPr>
        <w:t>у</w:t>
      </w:r>
      <w:r w:rsidRPr="00192C5D">
        <w:rPr>
          <w:rFonts w:asciiTheme="majorHAnsi" w:hAnsiTheme="majorHAnsi" w:cstheme="majorHAnsi"/>
          <w:sz w:val="24"/>
          <w:szCs w:val="24"/>
          <w:lang w:val="ro-MD"/>
        </w:rPr>
        <w:t xml:space="preserve"> дорог и соответствующее распределение финансовых ресурсов на весь цикл работ, iv) погодные условия и v) пандемия Covid-19.</w:t>
      </w:r>
    </w:p>
    <w:p w14:paraId="6FC20187" w14:textId="1635EC7A" w:rsidR="006908FE" w:rsidRDefault="004E1EE8" w:rsidP="00EC345E">
      <w:pPr>
        <w:tabs>
          <w:tab w:val="left" w:pos="720"/>
        </w:tabs>
        <w:spacing w:after="0" w:line="276" w:lineRule="auto"/>
        <w:ind w:firstLine="720"/>
        <w:jc w:val="both"/>
        <w:rPr>
          <w:rFonts w:asciiTheme="majorHAnsi" w:hAnsiTheme="majorHAnsi" w:cs="Calibri"/>
          <w:sz w:val="24"/>
          <w:szCs w:val="24"/>
          <w:lang w:val="ro-MD"/>
        </w:rPr>
      </w:pPr>
      <w:r>
        <w:rPr>
          <w:rFonts w:asciiTheme="majorHAnsi" w:hAnsiTheme="majorHAnsi" w:cs="Calibri"/>
          <w:sz w:val="24"/>
          <w:szCs w:val="24"/>
          <w:lang w:val="ru-RU"/>
        </w:rPr>
        <w:t>Релевантн</w:t>
      </w:r>
      <w:r w:rsidR="00192C5D" w:rsidRPr="00192C5D">
        <w:rPr>
          <w:rFonts w:asciiTheme="majorHAnsi" w:hAnsiTheme="majorHAnsi" w:cs="Calibri"/>
          <w:sz w:val="24"/>
          <w:szCs w:val="24"/>
          <w:lang w:val="ro-MD"/>
        </w:rPr>
        <w:t xml:space="preserve">ая информация, относящаяся к государственным закупкам, представлена в </w:t>
      </w:r>
      <w:r>
        <w:rPr>
          <w:rFonts w:asciiTheme="majorHAnsi" w:hAnsiTheme="majorHAnsi" w:cs="Calibri"/>
          <w:sz w:val="24"/>
          <w:szCs w:val="24"/>
          <w:lang w:val="ru-RU"/>
        </w:rPr>
        <w:t>П</w:t>
      </w:r>
      <w:r w:rsidR="00192C5D" w:rsidRPr="00192C5D">
        <w:rPr>
          <w:rFonts w:asciiTheme="majorHAnsi" w:hAnsiTheme="majorHAnsi" w:cs="Calibri"/>
          <w:sz w:val="24"/>
          <w:szCs w:val="24"/>
          <w:lang w:val="ro-MD"/>
        </w:rPr>
        <w:t xml:space="preserve">риложениях № 9 – 13 к настоящему </w:t>
      </w:r>
      <w:r w:rsidR="00323367">
        <w:rPr>
          <w:rFonts w:asciiTheme="majorHAnsi" w:hAnsiTheme="majorHAnsi" w:cs="Calibri"/>
          <w:sz w:val="24"/>
          <w:szCs w:val="24"/>
          <w:lang w:val="ro-MD"/>
        </w:rPr>
        <w:t>Отчету аудита</w:t>
      </w:r>
      <w:r w:rsidR="00192C5D" w:rsidRPr="00192C5D">
        <w:rPr>
          <w:rFonts w:asciiTheme="majorHAnsi" w:hAnsiTheme="majorHAnsi" w:cs="Calibri"/>
          <w:sz w:val="24"/>
          <w:szCs w:val="24"/>
          <w:lang w:val="ro-MD"/>
        </w:rPr>
        <w:t>.</w:t>
      </w:r>
    </w:p>
    <w:p w14:paraId="13CE0A4F" w14:textId="1CF02096" w:rsidR="004F16CD" w:rsidRPr="004A5C79" w:rsidRDefault="009835D7" w:rsidP="004A5C79">
      <w:pPr>
        <w:pStyle w:val="3"/>
        <w:numPr>
          <w:ilvl w:val="2"/>
          <w:numId w:val="3"/>
        </w:numPr>
        <w:tabs>
          <w:tab w:val="left" w:pos="720"/>
        </w:tabs>
        <w:spacing w:line="276" w:lineRule="auto"/>
        <w:ind w:left="0" w:firstLine="720"/>
        <w:jc w:val="left"/>
        <w:rPr>
          <w:lang w:val="ro-MD"/>
        </w:rPr>
      </w:pPr>
      <w:bookmarkStart w:id="41" w:name="_Toc148048721"/>
      <w:r w:rsidRPr="004A5C79">
        <w:rPr>
          <w:rFonts w:cs="Calibri"/>
          <w:lang w:val="ro-MD"/>
        </w:rPr>
        <w:t>На прозрачность процесс</w:t>
      </w:r>
      <w:r w:rsidR="00981A44" w:rsidRPr="004A5C79">
        <w:rPr>
          <w:rFonts w:cs="Calibri"/>
          <w:lang w:val="ru-RU"/>
        </w:rPr>
        <w:t>а</w:t>
      </w:r>
      <w:r w:rsidRPr="004A5C79">
        <w:rPr>
          <w:rFonts w:cs="Calibri"/>
          <w:lang w:val="ro-MD"/>
        </w:rPr>
        <w:t xml:space="preserve"> мониторинга и отчетности </w:t>
      </w:r>
      <w:r w:rsidR="00981A44" w:rsidRPr="004A5C79">
        <w:rPr>
          <w:rFonts w:cs="Calibri"/>
          <w:lang w:val="ru-RU"/>
        </w:rPr>
        <w:t xml:space="preserve">о </w:t>
      </w:r>
      <w:r w:rsidRPr="004A5C79">
        <w:rPr>
          <w:rFonts w:cs="Calibri"/>
          <w:lang w:val="ro-MD"/>
        </w:rPr>
        <w:t>проведенных государственных закуп</w:t>
      </w:r>
      <w:r w:rsidR="00981A44" w:rsidRPr="004A5C79">
        <w:rPr>
          <w:rFonts w:cs="Calibri"/>
          <w:lang w:val="ru-RU"/>
        </w:rPr>
        <w:t>ках</w:t>
      </w:r>
      <w:r w:rsidRPr="004A5C79">
        <w:rPr>
          <w:rFonts w:cs="Calibri"/>
          <w:lang w:val="ro-MD"/>
        </w:rPr>
        <w:t xml:space="preserve"> повлиял</w:t>
      </w:r>
      <w:r w:rsidR="00981A44" w:rsidRPr="004A5C79">
        <w:rPr>
          <w:rFonts w:cs="Calibri"/>
          <w:lang w:val="ru-RU"/>
        </w:rPr>
        <w:t>о</w:t>
      </w:r>
      <w:r w:rsidRPr="004A5C79">
        <w:rPr>
          <w:rFonts w:cs="Calibri"/>
          <w:lang w:val="ro-MD"/>
        </w:rPr>
        <w:t xml:space="preserve"> не</w:t>
      </w:r>
      <w:r w:rsidR="00981A44" w:rsidRPr="004A5C79">
        <w:rPr>
          <w:rFonts w:cs="Calibri"/>
          <w:lang w:val="ru-RU"/>
        </w:rPr>
        <w:t>составление</w:t>
      </w:r>
      <w:r w:rsidRPr="004A5C79">
        <w:rPr>
          <w:rFonts w:cs="Calibri"/>
          <w:lang w:val="ro-MD"/>
        </w:rPr>
        <w:t xml:space="preserve"> и неопубликован</w:t>
      </w:r>
      <w:r w:rsidR="00981A44" w:rsidRPr="004A5C79">
        <w:rPr>
          <w:rFonts w:cs="Calibri"/>
          <w:lang w:val="ru-RU"/>
        </w:rPr>
        <w:t>ие</w:t>
      </w:r>
      <w:r w:rsidRPr="004A5C79">
        <w:rPr>
          <w:rFonts w:cs="Calibri"/>
          <w:lang w:val="ro-MD"/>
        </w:rPr>
        <w:t xml:space="preserve"> соответствующих отчетов.</w:t>
      </w:r>
      <w:bookmarkEnd w:id="41"/>
    </w:p>
    <w:p w14:paraId="41679A4E" w14:textId="28E3E1B8" w:rsidR="00814EF3" w:rsidRPr="00981A44" w:rsidRDefault="00155042" w:rsidP="00EC345E">
      <w:pPr>
        <w:tabs>
          <w:tab w:val="left" w:pos="720"/>
        </w:tabs>
        <w:spacing w:after="0" w:line="276" w:lineRule="auto"/>
        <w:ind w:firstLine="720"/>
        <w:jc w:val="both"/>
        <w:rPr>
          <w:rFonts w:asciiTheme="majorHAnsi" w:hAnsiTheme="majorHAnsi" w:cs="Calibri"/>
          <w:sz w:val="24"/>
          <w:szCs w:val="24"/>
          <w:lang w:val="ru-RU"/>
        </w:rPr>
      </w:pPr>
      <w:r w:rsidRPr="00155042">
        <w:rPr>
          <w:rFonts w:asciiTheme="majorHAnsi" w:hAnsiTheme="majorHAnsi" w:cs="Calibri"/>
          <w:sz w:val="24"/>
          <w:szCs w:val="24"/>
          <w:lang w:val="ro-MD"/>
        </w:rPr>
        <w:t xml:space="preserve">Согласно </w:t>
      </w:r>
      <w:r w:rsidR="00312008">
        <w:rPr>
          <w:rFonts w:asciiTheme="majorHAnsi" w:hAnsiTheme="majorHAnsi" w:cs="Calibri"/>
          <w:sz w:val="24"/>
          <w:szCs w:val="24"/>
          <w:lang w:val="ru-RU"/>
        </w:rPr>
        <w:t>Положению</w:t>
      </w:r>
      <w:r w:rsidRPr="00155042">
        <w:rPr>
          <w:rFonts w:asciiTheme="majorHAnsi" w:hAnsiTheme="majorHAnsi" w:cs="Calibri"/>
          <w:sz w:val="24"/>
          <w:szCs w:val="24"/>
          <w:lang w:val="ro-MD"/>
        </w:rPr>
        <w:t xml:space="preserve"> о деятельности рабочей группы по закупкам, </w:t>
      </w:r>
      <w:r w:rsidR="00981A44">
        <w:rPr>
          <w:rFonts w:asciiTheme="majorHAnsi" w:hAnsiTheme="majorHAnsi" w:cs="Calibri"/>
          <w:sz w:val="24"/>
          <w:szCs w:val="24"/>
          <w:lang w:val="ru-RU"/>
        </w:rPr>
        <w:t>р</w:t>
      </w:r>
      <w:r w:rsidR="00981A44" w:rsidRPr="00981A44">
        <w:rPr>
          <w:rFonts w:asciiTheme="majorHAnsi" w:hAnsiTheme="majorHAnsi" w:cs="Calibri"/>
          <w:sz w:val="24"/>
          <w:szCs w:val="24"/>
          <w:lang w:val="ru-RU"/>
        </w:rPr>
        <w:t>абочая группа обеспечивает мониторинг исполнения договоров о государственных закупках</w:t>
      </w:r>
      <w:r w:rsidR="00981A44" w:rsidRPr="00983446">
        <w:rPr>
          <w:rStyle w:val="af3"/>
          <w:rFonts w:asciiTheme="majorHAnsi" w:hAnsiTheme="majorHAnsi" w:cs="Calibri"/>
          <w:sz w:val="24"/>
          <w:szCs w:val="24"/>
          <w:lang w:val="ro-MD"/>
        </w:rPr>
        <w:footnoteReference w:id="63"/>
      </w:r>
      <w:r w:rsidR="00981A44" w:rsidRPr="00981A44">
        <w:rPr>
          <w:rFonts w:asciiTheme="majorHAnsi" w:hAnsiTheme="majorHAnsi" w:cs="Calibri"/>
          <w:sz w:val="24"/>
          <w:szCs w:val="24"/>
          <w:lang w:val="ru-RU"/>
        </w:rPr>
        <w:t>, составляя соответствующие квартальные/полугодовые и годовые отчеты</w:t>
      </w:r>
      <w:r w:rsidR="00981A44">
        <w:rPr>
          <w:rFonts w:asciiTheme="majorHAnsi" w:hAnsiTheme="majorHAnsi" w:cs="Calibri"/>
          <w:sz w:val="24"/>
          <w:szCs w:val="24"/>
          <w:lang w:val="ru-RU"/>
        </w:rPr>
        <w:t xml:space="preserve">, которые </w:t>
      </w:r>
      <w:r w:rsidR="00981A44" w:rsidRPr="00981A44">
        <w:rPr>
          <w:rFonts w:asciiTheme="majorHAnsi" w:hAnsiTheme="majorHAnsi" w:cs="Calibri"/>
          <w:sz w:val="24"/>
          <w:szCs w:val="24"/>
          <w:lang w:val="ru-RU"/>
        </w:rPr>
        <w:t>помещаются на веб-странице закупающего органа</w:t>
      </w:r>
      <w:r w:rsidR="00981A44">
        <w:rPr>
          <w:rFonts w:asciiTheme="majorHAnsi" w:hAnsiTheme="majorHAnsi" w:cs="Calibri"/>
          <w:sz w:val="24"/>
          <w:szCs w:val="24"/>
          <w:lang w:val="ru-RU"/>
        </w:rPr>
        <w:t xml:space="preserve">, </w:t>
      </w:r>
      <w:r w:rsidR="00981A44" w:rsidRPr="00981A44">
        <w:rPr>
          <w:rFonts w:asciiTheme="majorHAnsi" w:hAnsiTheme="majorHAnsi" w:cs="Calibri"/>
          <w:sz w:val="24"/>
          <w:szCs w:val="24"/>
          <w:lang w:val="ru-RU"/>
        </w:rPr>
        <w:t>включающие в обязательном порядке информацию об этапе исполнения договорных обязательств, причинах неисполнения, поданных жалобах и примененных санкциях, примечаниях о качестве исполнения договора и др., помещаются на веб-странице закупающего органа</w:t>
      </w:r>
      <w:r w:rsidR="00981A44">
        <w:rPr>
          <w:rFonts w:asciiTheme="majorHAnsi" w:hAnsiTheme="majorHAnsi" w:cs="Calibri"/>
          <w:sz w:val="24"/>
          <w:szCs w:val="24"/>
          <w:lang w:val="ru-RU"/>
        </w:rPr>
        <w:t>.</w:t>
      </w:r>
    </w:p>
    <w:p w14:paraId="734AE059" w14:textId="24746C4D" w:rsidR="00382791" w:rsidRPr="00983446" w:rsidRDefault="00155042" w:rsidP="00EC345E">
      <w:pPr>
        <w:tabs>
          <w:tab w:val="left" w:pos="720"/>
        </w:tabs>
        <w:spacing w:after="0" w:line="276" w:lineRule="auto"/>
        <w:ind w:firstLine="720"/>
        <w:jc w:val="both"/>
        <w:rPr>
          <w:rFonts w:asciiTheme="majorHAnsi" w:hAnsiTheme="majorHAnsi" w:cs="Calibri"/>
          <w:sz w:val="24"/>
          <w:szCs w:val="24"/>
          <w:lang w:val="ro-MD"/>
        </w:rPr>
      </w:pPr>
      <w:r w:rsidRPr="00155042">
        <w:rPr>
          <w:rFonts w:asciiTheme="majorHAnsi" w:hAnsiTheme="majorHAnsi" w:cs="Calibri"/>
          <w:sz w:val="24"/>
          <w:szCs w:val="24"/>
          <w:lang w:val="ro-MD"/>
        </w:rPr>
        <w:t>Аудиторские доказательства показ</w:t>
      </w:r>
      <w:r w:rsidR="00981A44">
        <w:rPr>
          <w:rFonts w:asciiTheme="majorHAnsi" w:hAnsiTheme="majorHAnsi" w:cs="Calibri"/>
          <w:sz w:val="24"/>
          <w:szCs w:val="24"/>
          <w:lang w:val="ru-RU"/>
        </w:rPr>
        <w:t>али</w:t>
      </w:r>
      <w:r w:rsidRPr="00155042">
        <w:rPr>
          <w:rFonts w:asciiTheme="majorHAnsi" w:hAnsiTheme="majorHAnsi" w:cs="Calibri"/>
          <w:sz w:val="24"/>
          <w:szCs w:val="24"/>
          <w:lang w:val="ro-MD"/>
        </w:rPr>
        <w:t xml:space="preserve">, что, хотя </w:t>
      </w:r>
      <w:r w:rsidR="00C64A5D">
        <w:rPr>
          <w:rFonts w:asciiTheme="majorHAnsi" w:hAnsiTheme="majorHAnsi" w:cs="Calibri"/>
          <w:sz w:val="24"/>
          <w:szCs w:val="24"/>
          <w:lang w:val="ru-RU"/>
        </w:rPr>
        <w:t>ГААД</w:t>
      </w:r>
      <w:r w:rsidRPr="00155042">
        <w:rPr>
          <w:rFonts w:asciiTheme="majorHAnsi" w:hAnsiTheme="majorHAnsi" w:cs="Calibri"/>
          <w:sz w:val="24"/>
          <w:szCs w:val="24"/>
          <w:lang w:val="ro-MD"/>
        </w:rPr>
        <w:t xml:space="preserve"> составлял</w:t>
      </w:r>
      <w:r w:rsidR="00981A44">
        <w:rPr>
          <w:rFonts w:asciiTheme="majorHAnsi" w:hAnsiTheme="majorHAnsi" w:cs="Calibri"/>
          <w:sz w:val="24"/>
          <w:szCs w:val="24"/>
          <w:lang w:val="ru-RU"/>
        </w:rPr>
        <w:t>а</w:t>
      </w:r>
      <w:r w:rsidRPr="00155042">
        <w:rPr>
          <w:rFonts w:asciiTheme="majorHAnsi" w:hAnsiTheme="majorHAnsi" w:cs="Calibri"/>
          <w:sz w:val="24"/>
          <w:szCs w:val="24"/>
          <w:lang w:val="ro-MD"/>
        </w:rPr>
        <w:t xml:space="preserve"> и публиковал</w:t>
      </w:r>
      <w:r w:rsidR="00981A44">
        <w:rPr>
          <w:rFonts w:asciiTheme="majorHAnsi" w:hAnsiTheme="majorHAnsi" w:cs="Calibri"/>
          <w:sz w:val="24"/>
          <w:szCs w:val="24"/>
          <w:lang w:val="ru-RU"/>
        </w:rPr>
        <w:t>а</w:t>
      </w:r>
      <w:r w:rsidRPr="00155042">
        <w:rPr>
          <w:rFonts w:asciiTheme="majorHAnsi" w:hAnsiTheme="majorHAnsi" w:cs="Calibri"/>
          <w:sz w:val="24"/>
          <w:szCs w:val="24"/>
          <w:lang w:val="ro-MD"/>
        </w:rPr>
        <w:t xml:space="preserve"> на </w:t>
      </w:r>
      <w:r w:rsidR="00981A44">
        <w:rPr>
          <w:rFonts w:asciiTheme="majorHAnsi" w:hAnsiTheme="majorHAnsi" w:cs="Calibri"/>
          <w:sz w:val="24"/>
          <w:szCs w:val="24"/>
          <w:lang w:val="ru-RU"/>
        </w:rPr>
        <w:t xml:space="preserve">своей </w:t>
      </w:r>
      <w:r w:rsidRPr="00155042">
        <w:rPr>
          <w:rFonts w:asciiTheme="majorHAnsi" w:hAnsiTheme="majorHAnsi" w:cs="Calibri"/>
          <w:sz w:val="24"/>
          <w:szCs w:val="24"/>
          <w:lang w:val="ro-MD"/>
        </w:rPr>
        <w:t>веб-странице отчеты об исполнении в 2020 году договоров о государственных закупках</w:t>
      </w:r>
      <w:r>
        <w:rPr>
          <w:rFonts w:asciiTheme="majorHAnsi" w:hAnsiTheme="majorHAnsi" w:cs="Calibri"/>
          <w:sz w:val="24"/>
          <w:szCs w:val="24"/>
          <w:lang w:val="ru-RU"/>
        </w:rPr>
        <w:t>,</w:t>
      </w:r>
      <w:r w:rsidRPr="00155042">
        <w:rPr>
          <w:rFonts w:asciiTheme="majorHAnsi" w:hAnsiTheme="majorHAnsi" w:cs="Calibri"/>
          <w:sz w:val="24"/>
          <w:szCs w:val="24"/>
          <w:lang w:val="ro-MD"/>
        </w:rPr>
        <w:t xml:space="preserve"> из-за невыполнения членами рабочей группы функциональных </w:t>
      </w:r>
      <w:r w:rsidR="00981A44">
        <w:rPr>
          <w:rFonts w:asciiTheme="majorHAnsi" w:hAnsiTheme="majorHAnsi" w:cs="Calibri"/>
          <w:sz w:val="24"/>
          <w:szCs w:val="24"/>
          <w:lang w:val="ru-RU"/>
        </w:rPr>
        <w:t>обязанносте</w:t>
      </w:r>
      <w:r w:rsidRPr="00155042">
        <w:rPr>
          <w:rFonts w:asciiTheme="majorHAnsi" w:hAnsiTheme="majorHAnsi" w:cs="Calibri"/>
          <w:sz w:val="24"/>
          <w:szCs w:val="24"/>
          <w:lang w:val="ro-MD"/>
        </w:rPr>
        <w:t xml:space="preserve">й, они, вопреки </w:t>
      </w:r>
      <w:r w:rsidR="00981A44">
        <w:rPr>
          <w:rFonts w:asciiTheme="majorHAnsi" w:hAnsiTheme="majorHAnsi" w:cs="Calibri"/>
          <w:sz w:val="24"/>
          <w:szCs w:val="24"/>
          <w:lang w:val="ru-RU"/>
        </w:rPr>
        <w:t>предписа</w:t>
      </w:r>
      <w:r w:rsidRPr="00155042">
        <w:rPr>
          <w:rFonts w:asciiTheme="majorHAnsi" w:hAnsiTheme="majorHAnsi" w:cs="Calibri"/>
          <w:sz w:val="24"/>
          <w:szCs w:val="24"/>
          <w:lang w:val="ro-MD"/>
        </w:rPr>
        <w:t>ниям указанных норм, не содержат информаци</w:t>
      </w:r>
      <w:r w:rsidR="00981A44">
        <w:rPr>
          <w:rFonts w:asciiTheme="majorHAnsi" w:hAnsiTheme="majorHAnsi" w:cs="Calibri"/>
          <w:sz w:val="24"/>
          <w:szCs w:val="24"/>
          <w:lang w:val="ru-RU"/>
        </w:rPr>
        <w:t>ю</w:t>
      </w:r>
      <w:r w:rsidRPr="00155042">
        <w:rPr>
          <w:rFonts w:asciiTheme="majorHAnsi" w:hAnsiTheme="majorHAnsi" w:cs="Calibri"/>
          <w:sz w:val="24"/>
          <w:szCs w:val="24"/>
          <w:lang w:val="ro-MD"/>
        </w:rPr>
        <w:t xml:space="preserve"> о причинах неисполнения и </w:t>
      </w:r>
      <w:r w:rsidR="00981A44">
        <w:rPr>
          <w:rFonts w:asciiTheme="majorHAnsi" w:hAnsiTheme="majorHAnsi" w:cs="Calibri"/>
          <w:sz w:val="24"/>
          <w:szCs w:val="24"/>
          <w:lang w:val="ru-RU"/>
        </w:rPr>
        <w:t>отметок</w:t>
      </w:r>
      <w:r w:rsidRPr="00155042">
        <w:rPr>
          <w:rFonts w:asciiTheme="majorHAnsi" w:hAnsiTheme="majorHAnsi" w:cs="Calibri"/>
          <w:sz w:val="24"/>
          <w:szCs w:val="24"/>
          <w:lang w:val="ro-MD"/>
        </w:rPr>
        <w:t xml:space="preserve"> о качестве исполнения договора. Таким образом, не был обеспечен принцип прозрачности в процессе мониторинга и отчетности проведенных государственных закупок, что не привело к снижению рисков участия, в будущих процедурах закупок, экономических операторов, которые не </w:t>
      </w:r>
      <w:r w:rsidR="00981A44">
        <w:rPr>
          <w:rFonts w:asciiTheme="majorHAnsi" w:hAnsiTheme="majorHAnsi" w:cs="Calibri"/>
          <w:sz w:val="24"/>
          <w:szCs w:val="24"/>
          <w:lang w:val="ru-RU"/>
        </w:rPr>
        <w:t>выполня</w:t>
      </w:r>
      <w:r w:rsidRPr="00155042">
        <w:rPr>
          <w:rFonts w:asciiTheme="majorHAnsi" w:hAnsiTheme="majorHAnsi" w:cs="Calibri"/>
          <w:sz w:val="24"/>
          <w:szCs w:val="24"/>
          <w:lang w:val="ro-MD"/>
        </w:rPr>
        <w:t xml:space="preserve">ют свои обязательства </w:t>
      </w:r>
      <w:r w:rsidR="00981A44">
        <w:rPr>
          <w:rFonts w:asciiTheme="majorHAnsi" w:hAnsiTheme="majorHAnsi" w:cs="Calibri"/>
          <w:sz w:val="24"/>
          <w:szCs w:val="24"/>
          <w:lang w:val="ru-RU"/>
        </w:rPr>
        <w:t>надлежажим образом</w:t>
      </w:r>
      <w:r w:rsidRPr="00155042">
        <w:rPr>
          <w:rFonts w:asciiTheme="majorHAnsi" w:hAnsiTheme="majorHAnsi" w:cs="Calibri"/>
          <w:sz w:val="24"/>
          <w:szCs w:val="24"/>
          <w:lang w:val="ro-MD"/>
        </w:rPr>
        <w:t xml:space="preserve"> и честно.</w:t>
      </w:r>
    </w:p>
    <w:p w14:paraId="759E536E" w14:textId="1B0C4483" w:rsidR="0088326F" w:rsidRPr="004A5C79" w:rsidRDefault="004A5C79" w:rsidP="00EC345E">
      <w:pPr>
        <w:pStyle w:val="2"/>
        <w:numPr>
          <w:ilvl w:val="1"/>
          <w:numId w:val="3"/>
        </w:numPr>
        <w:tabs>
          <w:tab w:val="left" w:pos="720"/>
        </w:tabs>
        <w:spacing w:line="276" w:lineRule="auto"/>
        <w:ind w:left="0" w:firstLine="720"/>
        <w:jc w:val="both"/>
        <w:rPr>
          <w:b/>
          <w:i/>
          <w:lang w:val="ro-MD"/>
        </w:rPr>
      </w:pPr>
      <w:bookmarkStart w:id="42" w:name="_Toc148048722"/>
      <w:bookmarkStart w:id="43" w:name="_Toc47338789"/>
      <w:r w:rsidRPr="004A5C79">
        <w:rPr>
          <w:b/>
          <w:i/>
          <w:lang w:val="ru-RU"/>
        </w:rPr>
        <w:t>ГААД</w:t>
      </w:r>
      <w:r w:rsidRPr="004A5C79">
        <w:rPr>
          <w:b/>
          <w:i/>
          <w:lang w:val="ro-MD"/>
        </w:rPr>
        <w:t xml:space="preserve"> обеспечил</w:t>
      </w:r>
      <w:r w:rsidRPr="004A5C79">
        <w:rPr>
          <w:b/>
          <w:i/>
          <w:lang w:val="ru-RU"/>
        </w:rPr>
        <w:t>а</w:t>
      </w:r>
      <w:r w:rsidRPr="004A5C79">
        <w:rPr>
          <w:b/>
          <w:i/>
          <w:lang w:val="ro-MD"/>
        </w:rPr>
        <w:t xml:space="preserve"> </w:t>
      </w:r>
      <w:r w:rsidRPr="004A5C79">
        <w:rPr>
          <w:b/>
          <w:i/>
          <w:lang w:val="ru-RU"/>
        </w:rPr>
        <w:t>целост</w:t>
      </w:r>
      <w:r w:rsidRPr="004A5C79">
        <w:rPr>
          <w:b/>
          <w:i/>
          <w:lang w:val="ro-MD"/>
        </w:rPr>
        <w:t xml:space="preserve">ность, </w:t>
      </w:r>
      <w:r w:rsidRPr="004A5C79">
        <w:rPr>
          <w:b/>
          <w:i/>
          <w:lang w:val="ru-RU"/>
        </w:rPr>
        <w:t xml:space="preserve">достоверный </w:t>
      </w:r>
      <w:r w:rsidRPr="004A5C79">
        <w:rPr>
          <w:b/>
          <w:i/>
          <w:lang w:val="ro-MD"/>
        </w:rPr>
        <w:t xml:space="preserve">учет и отчетность </w:t>
      </w:r>
      <w:r w:rsidRPr="004A5C79">
        <w:rPr>
          <w:b/>
          <w:i/>
          <w:lang w:val="ru-RU"/>
        </w:rPr>
        <w:t>у</w:t>
      </w:r>
      <w:r w:rsidRPr="004A5C79">
        <w:rPr>
          <w:b/>
          <w:i/>
          <w:lang w:val="ro-MD"/>
        </w:rPr>
        <w:t>правляемо</w:t>
      </w:r>
      <w:r w:rsidRPr="004A5C79">
        <w:rPr>
          <w:b/>
          <w:i/>
          <w:lang w:val="ru-RU"/>
        </w:rPr>
        <w:t>го</w:t>
      </w:r>
      <w:r w:rsidRPr="004A5C79">
        <w:rPr>
          <w:b/>
          <w:i/>
          <w:lang w:val="ro-MD"/>
        </w:rPr>
        <w:t xml:space="preserve"> </w:t>
      </w:r>
      <w:r w:rsidRPr="004A5C79">
        <w:rPr>
          <w:b/>
          <w:i/>
          <w:lang w:val="ru-RU"/>
        </w:rPr>
        <w:t>имущества</w:t>
      </w:r>
      <w:r w:rsidR="00705173" w:rsidRPr="004A5C79">
        <w:rPr>
          <w:b/>
          <w:i/>
          <w:lang w:val="ro-MD"/>
        </w:rPr>
        <w:t>?</w:t>
      </w:r>
      <w:bookmarkEnd w:id="42"/>
      <w:r w:rsidR="00705173" w:rsidRPr="004A5C79">
        <w:rPr>
          <w:rFonts w:cstheme="majorHAnsi"/>
          <w:i/>
          <w:szCs w:val="24"/>
          <w:lang w:val="ro-MD"/>
        </w:rPr>
        <w:t xml:space="preserve"> </w:t>
      </w:r>
      <w:bookmarkEnd w:id="43"/>
    </w:p>
    <w:p w14:paraId="2B62D94F" w14:textId="017EE5AA" w:rsidR="00F755CC" w:rsidRPr="009A2363" w:rsidRDefault="00705173" w:rsidP="00EC345E">
      <w:pPr>
        <w:tabs>
          <w:tab w:val="left" w:pos="720"/>
        </w:tabs>
        <w:spacing w:after="0" w:line="276" w:lineRule="auto"/>
        <w:ind w:firstLine="720"/>
        <w:jc w:val="both"/>
        <w:rPr>
          <w:rFonts w:asciiTheme="majorHAnsi" w:hAnsiTheme="majorHAnsi" w:cs="Calibri"/>
          <w:sz w:val="24"/>
          <w:szCs w:val="24"/>
          <w:lang w:val="ro-MD"/>
        </w:rPr>
      </w:pPr>
      <w:r w:rsidRPr="00705173">
        <w:rPr>
          <w:rFonts w:asciiTheme="majorHAnsi" w:hAnsiTheme="majorHAnsi" w:cstheme="majorHAnsi"/>
          <w:sz w:val="24"/>
          <w:szCs w:val="24"/>
          <w:lang w:val="ro-MD"/>
        </w:rPr>
        <w:t xml:space="preserve">Внутренняя и внешняя политика и процедуры не обеспечили </w:t>
      </w:r>
      <w:r w:rsidR="002C60BC">
        <w:rPr>
          <w:rFonts w:asciiTheme="majorHAnsi" w:hAnsiTheme="majorHAnsi" w:cstheme="majorHAnsi"/>
          <w:sz w:val="24"/>
          <w:szCs w:val="24"/>
          <w:lang w:val="ru-RU"/>
        </w:rPr>
        <w:t xml:space="preserve">в </w:t>
      </w:r>
      <w:r w:rsidR="002C60BC" w:rsidRPr="00705173">
        <w:rPr>
          <w:rFonts w:asciiTheme="majorHAnsi" w:hAnsiTheme="majorHAnsi" w:cstheme="majorHAnsi"/>
          <w:sz w:val="24"/>
          <w:szCs w:val="24"/>
          <w:lang w:val="ro-MD"/>
        </w:rPr>
        <w:t>полно</w:t>
      </w:r>
      <w:r w:rsidR="002C60BC">
        <w:rPr>
          <w:rFonts w:asciiTheme="majorHAnsi" w:hAnsiTheme="majorHAnsi" w:cstheme="majorHAnsi"/>
          <w:sz w:val="24"/>
          <w:szCs w:val="24"/>
          <w:lang w:val="ru-RU"/>
        </w:rPr>
        <w:t>й мере</w:t>
      </w:r>
      <w:r w:rsidR="002C60BC" w:rsidRPr="00705173">
        <w:rPr>
          <w:rFonts w:asciiTheme="majorHAnsi" w:hAnsiTheme="majorHAnsi" w:cstheme="majorHAnsi"/>
          <w:sz w:val="24"/>
          <w:szCs w:val="24"/>
          <w:lang w:val="ro-MD"/>
        </w:rPr>
        <w:t xml:space="preserve"> </w:t>
      </w:r>
      <w:r w:rsidRPr="00705173">
        <w:rPr>
          <w:rFonts w:asciiTheme="majorHAnsi" w:hAnsiTheme="majorHAnsi" w:cstheme="majorHAnsi"/>
          <w:sz w:val="24"/>
          <w:szCs w:val="24"/>
          <w:lang w:val="ro-MD"/>
        </w:rPr>
        <w:t>со</w:t>
      </w:r>
      <w:r w:rsidR="00ED03E8">
        <w:rPr>
          <w:rFonts w:asciiTheme="majorHAnsi" w:hAnsiTheme="majorHAnsi" w:cstheme="majorHAnsi"/>
          <w:sz w:val="24"/>
          <w:szCs w:val="24"/>
          <w:lang w:val="ru-RU"/>
        </w:rPr>
        <w:t>ответств</w:t>
      </w:r>
      <w:r w:rsidRPr="00705173">
        <w:rPr>
          <w:rFonts w:asciiTheme="majorHAnsi" w:hAnsiTheme="majorHAnsi" w:cstheme="majorHAnsi"/>
          <w:sz w:val="24"/>
          <w:szCs w:val="24"/>
          <w:lang w:val="ro-MD"/>
        </w:rPr>
        <w:t xml:space="preserve">ие управления </w:t>
      </w:r>
      <w:r w:rsidR="00ED03E8">
        <w:rPr>
          <w:rFonts w:asciiTheme="majorHAnsi" w:hAnsiTheme="majorHAnsi" w:cstheme="majorHAnsi"/>
          <w:sz w:val="24"/>
          <w:szCs w:val="24"/>
          <w:lang w:val="ru-RU"/>
        </w:rPr>
        <w:t>публич</w:t>
      </w:r>
      <w:r w:rsidRPr="00705173">
        <w:rPr>
          <w:rFonts w:asciiTheme="majorHAnsi" w:hAnsiTheme="majorHAnsi" w:cstheme="majorHAnsi"/>
          <w:sz w:val="24"/>
          <w:szCs w:val="24"/>
          <w:lang w:val="ro-MD"/>
        </w:rPr>
        <w:t xml:space="preserve">ным </w:t>
      </w:r>
      <w:r>
        <w:rPr>
          <w:rFonts w:asciiTheme="majorHAnsi" w:hAnsiTheme="majorHAnsi" w:cstheme="majorHAnsi"/>
          <w:sz w:val="24"/>
          <w:szCs w:val="24"/>
          <w:lang w:val="ru-RU"/>
        </w:rPr>
        <w:t>имуществом</w:t>
      </w:r>
      <w:r w:rsidRPr="00705173">
        <w:rPr>
          <w:rFonts w:asciiTheme="majorHAnsi" w:hAnsiTheme="majorHAnsi" w:cstheme="majorHAnsi"/>
          <w:sz w:val="24"/>
          <w:szCs w:val="24"/>
          <w:lang w:val="ro-MD"/>
        </w:rPr>
        <w:t xml:space="preserve">. Были выявлены </w:t>
      </w:r>
      <w:r w:rsidR="00ED03E8">
        <w:rPr>
          <w:rFonts w:asciiTheme="majorHAnsi" w:hAnsiTheme="majorHAnsi" w:cstheme="majorHAnsi"/>
          <w:sz w:val="24"/>
          <w:szCs w:val="24"/>
          <w:lang w:val="ru-RU"/>
        </w:rPr>
        <w:t>аспекты</w:t>
      </w:r>
      <w:r w:rsidRPr="00705173">
        <w:rPr>
          <w:rFonts w:asciiTheme="majorHAnsi" w:hAnsiTheme="majorHAnsi" w:cstheme="majorHAnsi"/>
          <w:sz w:val="24"/>
          <w:szCs w:val="24"/>
          <w:lang w:val="ro-MD"/>
        </w:rPr>
        <w:t>,</w:t>
      </w:r>
      <w:r w:rsidR="00ED03E8">
        <w:rPr>
          <w:rFonts w:asciiTheme="majorHAnsi" w:hAnsiTheme="majorHAnsi" w:cstheme="majorHAnsi"/>
          <w:sz w:val="24"/>
          <w:szCs w:val="24"/>
          <w:lang w:val="ru-RU"/>
        </w:rPr>
        <w:t xml:space="preserve"> которые</w:t>
      </w:r>
      <w:r w:rsidRPr="00705173">
        <w:rPr>
          <w:rFonts w:asciiTheme="majorHAnsi" w:hAnsiTheme="majorHAnsi" w:cstheme="majorHAnsi"/>
          <w:sz w:val="24"/>
          <w:szCs w:val="24"/>
          <w:lang w:val="ro-MD"/>
        </w:rPr>
        <w:t xml:space="preserve"> </w:t>
      </w:r>
      <w:r w:rsidR="00ED03E8">
        <w:rPr>
          <w:rFonts w:asciiTheme="majorHAnsi" w:hAnsiTheme="majorHAnsi" w:cstheme="majorHAnsi"/>
          <w:sz w:val="24"/>
          <w:szCs w:val="24"/>
          <w:lang w:val="ru-RU"/>
        </w:rPr>
        <w:t>по</w:t>
      </w:r>
      <w:r w:rsidRPr="00705173">
        <w:rPr>
          <w:rFonts w:asciiTheme="majorHAnsi" w:hAnsiTheme="majorHAnsi" w:cstheme="majorHAnsi"/>
          <w:sz w:val="24"/>
          <w:szCs w:val="24"/>
          <w:lang w:val="ro-MD"/>
        </w:rPr>
        <w:t>влия</w:t>
      </w:r>
      <w:r w:rsidR="00ED03E8">
        <w:rPr>
          <w:rFonts w:asciiTheme="majorHAnsi" w:hAnsiTheme="majorHAnsi" w:cstheme="majorHAnsi"/>
          <w:sz w:val="24"/>
          <w:szCs w:val="24"/>
          <w:lang w:val="ru-RU"/>
        </w:rPr>
        <w:t>ли</w:t>
      </w:r>
      <w:r w:rsidRPr="00705173">
        <w:rPr>
          <w:rFonts w:asciiTheme="majorHAnsi" w:hAnsiTheme="majorHAnsi" w:cstheme="majorHAnsi"/>
          <w:sz w:val="24"/>
          <w:szCs w:val="24"/>
          <w:lang w:val="ro-MD"/>
        </w:rPr>
        <w:t xml:space="preserve"> на соответствие </w:t>
      </w:r>
      <w:r w:rsidR="00ED03E8">
        <w:rPr>
          <w:rFonts w:asciiTheme="majorHAnsi" w:hAnsiTheme="majorHAnsi" w:cstheme="majorHAnsi"/>
          <w:sz w:val="24"/>
          <w:szCs w:val="24"/>
          <w:lang w:val="ru-RU"/>
        </w:rPr>
        <w:t>ряда</w:t>
      </w:r>
      <w:r w:rsidRPr="00705173">
        <w:rPr>
          <w:rFonts w:asciiTheme="majorHAnsi" w:hAnsiTheme="majorHAnsi" w:cstheme="majorHAnsi"/>
          <w:sz w:val="24"/>
          <w:szCs w:val="24"/>
          <w:lang w:val="ro-MD"/>
        </w:rPr>
        <w:t xml:space="preserve"> финансовых и </w:t>
      </w:r>
      <w:r w:rsidRPr="00ED03E8">
        <w:rPr>
          <w:rFonts w:asciiTheme="majorHAnsi" w:hAnsiTheme="majorHAnsi" w:cstheme="majorHAnsi"/>
          <w:sz w:val="24"/>
          <w:szCs w:val="24"/>
          <w:lang w:val="ro-MD"/>
        </w:rPr>
        <w:t xml:space="preserve">операционных </w:t>
      </w:r>
      <w:r w:rsidR="00ED03E8" w:rsidRPr="00ED03E8">
        <w:rPr>
          <w:rFonts w:asciiTheme="majorHAnsi" w:hAnsiTheme="majorHAnsi" w:cstheme="majorHAnsi"/>
          <w:sz w:val="24"/>
          <w:szCs w:val="24"/>
          <w:lang w:val="ru-RU"/>
        </w:rPr>
        <w:t>транзак</w:t>
      </w:r>
      <w:r w:rsidRPr="00ED03E8">
        <w:rPr>
          <w:rFonts w:asciiTheme="majorHAnsi" w:hAnsiTheme="majorHAnsi" w:cstheme="majorHAnsi"/>
          <w:sz w:val="24"/>
          <w:szCs w:val="24"/>
          <w:lang w:val="ro-MD"/>
        </w:rPr>
        <w:t>ций</w:t>
      </w:r>
      <w:r w:rsidRPr="00705173">
        <w:rPr>
          <w:rFonts w:asciiTheme="majorHAnsi" w:hAnsiTheme="majorHAnsi" w:cstheme="majorHAnsi"/>
          <w:sz w:val="24"/>
          <w:szCs w:val="24"/>
          <w:lang w:val="ro-MD"/>
        </w:rPr>
        <w:t xml:space="preserve">, а также на целостность </w:t>
      </w:r>
      <w:r w:rsidR="00ED03E8">
        <w:rPr>
          <w:rFonts w:asciiTheme="majorHAnsi" w:hAnsiTheme="majorHAnsi" w:cstheme="majorHAnsi"/>
          <w:sz w:val="24"/>
          <w:szCs w:val="24"/>
          <w:lang w:val="ru-RU"/>
        </w:rPr>
        <w:t>публич</w:t>
      </w:r>
      <w:r w:rsidRPr="00705173">
        <w:rPr>
          <w:rFonts w:asciiTheme="majorHAnsi" w:hAnsiTheme="majorHAnsi" w:cstheme="majorHAnsi"/>
          <w:sz w:val="24"/>
          <w:szCs w:val="24"/>
          <w:lang w:val="ro-MD"/>
        </w:rPr>
        <w:t>ного имущества.</w:t>
      </w:r>
    </w:p>
    <w:p w14:paraId="66E25D88" w14:textId="7E746FB2" w:rsidR="00DD325F" w:rsidRPr="00ED03E8" w:rsidRDefault="00705173" w:rsidP="00EC345E">
      <w:pPr>
        <w:pStyle w:val="3"/>
        <w:numPr>
          <w:ilvl w:val="2"/>
          <w:numId w:val="3"/>
        </w:numPr>
        <w:tabs>
          <w:tab w:val="left" w:pos="720"/>
        </w:tabs>
        <w:spacing w:line="276" w:lineRule="auto"/>
        <w:ind w:left="0" w:firstLine="720"/>
        <w:rPr>
          <w:lang w:val="ro-MD"/>
        </w:rPr>
      </w:pPr>
      <w:bookmarkStart w:id="44" w:name="_Toc148048723"/>
      <w:r w:rsidRPr="00ED03E8">
        <w:rPr>
          <w:lang w:val="ro-MD"/>
        </w:rPr>
        <w:t xml:space="preserve">Отсутствие исчерпывающих бухгалтерских </w:t>
      </w:r>
      <w:r w:rsidR="00ED03E8">
        <w:rPr>
          <w:lang w:val="ru-RU"/>
        </w:rPr>
        <w:t>анализов</w:t>
      </w:r>
      <w:r w:rsidRPr="00ED03E8">
        <w:rPr>
          <w:lang w:val="ro-MD"/>
        </w:rPr>
        <w:t xml:space="preserve"> и оценок национальных дорог общего пользования обусловило </w:t>
      </w:r>
      <w:r w:rsidR="00ED03E8">
        <w:rPr>
          <w:lang w:val="ru-RU"/>
        </w:rPr>
        <w:t>неполучен</w:t>
      </w:r>
      <w:r w:rsidRPr="00ED03E8">
        <w:rPr>
          <w:lang w:val="ro-MD"/>
        </w:rPr>
        <w:t>ие достоверной информации об их реальной стоимости.</w:t>
      </w:r>
      <w:bookmarkEnd w:id="44"/>
      <w:r w:rsidR="00ED03E8" w:rsidRPr="00ED03E8">
        <w:rPr>
          <w:lang w:val="ru-RU"/>
        </w:rPr>
        <w:t xml:space="preserve"> </w:t>
      </w:r>
    </w:p>
    <w:p w14:paraId="1F54ED31" w14:textId="7768746D" w:rsidR="00864660" w:rsidRDefault="00FB0AA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FB0AA2">
        <w:rPr>
          <w:rFonts w:asciiTheme="majorHAnsi" w:hAnsiTheme="majorHAnsi" w:cstheme="majorHAnsi"/>
          <w:sz w:val="24"/>
          <w:szCs w:val="24"/>
          <w:vertAlign w:val="baseline"/>
          <w:lang w:val="ro-MD"/>
        </w:rPr>
        <w:t xml:space="preserve">Отмечается, что в 2001 году </w:t>
      </w:r>
      <w:r w:rsidR="00ED03E8">
        <w:rPr>
          <w:rFonts w:asciiTheme="majorHAnsi" w:hAnsiTheme="majorHAnsi" w:cstheme="majorHAnsi"/>
          <w:sz w:val="24"/>
          <w:szCs w:val="24"/>
          <w:vertAlign w:val="baseline"/>
          <w:lang w:val="ru-RU"/>
        </w:rPr>
        <w:t>при</w:t>
      </w:r>
      <w:r w:rsidRPr="00FB0AA2">
        <w:rPr>
          <w:rFonts w:asciiTheme="majorHAnsi" w:hAnsiTheme="majorHAnsi" w:cstheme="majorHAnsi"/>
          <w:sz w:val="24"/>
          <w:szCs w:val="24"/>
          <w:vertAlign w:val="baseline"/>
          <w:lang w:val="ro-MD"/>
        </w:rPr>
        <w:t xml:space="preserve"> создани</w:t>
      </w:r>
      <w:r w:rsidR="00ED03E8">
        <w:rPr>
          <w:rFonts w:asciiTheme="majorHAnsi" w:hAnsiTheme="majorHAnsi" w:cstheme="majorHAnsi"/>
          <w:sz w:val="24"/>
          <w:szCs w:val="24"/>
          <w:vertAlign w:val="baseline"/>
          <w:lang w:val="ru-RU"/>
        </w:rPr>
        <w:t>и</w:t>
      </w:r>
      <w:r w:rsidRPr="00FB0AA2">
        <w:rPr>
          <w:rFonts w:asciiTheme="majorHAnsi" w:hAnsiTheme="majorHAnsi" w:cstheme="majorHAnsi"/>
          <w:sz w:val="24"/>
          <w:szCs w:val="24"/>
          <w:vertAlign w:val="baseline"/>
          <w:lang w:val="ro-MD"/>
        </w:rPr>
        <w:t xml:space="preserve"> </w:t>
      </w:r>
      <w:r w:rsidR="00ED03E8">
        <w:rPr>
          <w:rFonts w:asciiTheme="majorHAnsi" w:hAnsiTheme="majorHAnsi" w:cstheme="majorHAnsi"/>
          <w:sz w:val="24"/>
          <w:szCs w:val="24"/>
          <w:vertAlign w:val="baseline"/>
          <w:lang w:val="ru-RU"/>
        </w:rPr>
        <w:t>ГААД</w:t>
      </w:r>
      <w:r w:rsidR="00ED03E8" w:rsidRPr="001E472A">
        <w:rPr>
          <w:rStyle w:val="af3"/>
          <w:rFonts w:asciiTheme="majorHAnsi" w:hAnsiTheme="majorHAnsi" w:cstheme="majorHAnsi"/>
          <w:sz w:val="24"/>
          <w:szCs w:val="24"/>
          <w:lang w:val="ro-MD"/>
        </w:rPr>
        <w:footnoteReference w:id="64"/>
      </w:r>
      <w:r w:rsidRPr="00FB0AA2">
        <w:rPr>
          <w:rFonts w:asciiTheme="majorHAnsi" w:hAnsiTheme="majorHAnsi" w:cstheme="majorHAnsi"/>
          <w:sz w:val="24"/>
          <w:szCs w:val="24"/>
          <w:vertAlign w:val="baseline"/>
          <w:lang w:val="ro-MD"/>
        </w:rPr>
        <w:t>, административного органа со статусом юридического лица, е</w:t>
      </w:r>
      <w:r>
        <w:rPr>
          <w:rFonts w:asciiTheme="majorHAnsi" w:hAnsiTheme="majorHAnsi" w:cstheme="majorHAnsi"/>
          <w:sz w:val="24"/>
          <w:szCs w:val="24"/>
          <w:vertAlign w:val="baseline"/>
          <w:lang w:val="ru-RU"/>
        </w:rPr>
        <w:t>й</w:t>
      </w:r>
      <w:r w:rsidRPr="00FB0AA2">
        <w:rPr>
          <w:rFonts w:asciiTheme="majorHAnsi" w:hAnsiTheme="majorHAnsi" w:cstheme="majorHAnsi"/>
          <w:sz w:val="24"/>
          <w:szCs w:val="24"/>
          <w:vertAlign w:val="baseline"/>
          <w:lang w:val="ro-MD"/>
        </w:rPr>
        <w:t xml:space="preserve"> была передана в управление </w:t>
      </w:r>
      <w:r w:rsidR="00ED03E8">
        <w:rPr>
          <w:rFonts w:asciiTheme="majorHAnsi" w:hAnsiTheme="majorHAnsi" w:cstheme="majorHAnsi"/>
          <w:sz w:val="24"/>
          <w:szCs w:val="24"/>
          <w:vertAlign w:val="baseline"/>
          <w:lang w:val="ru-RU"/>
        </w:rPr>
        <w:t>целиком</w:t>
      </w:r>
      <w:r w:rsidRPr="00FB0AA2">
        <w:rPr>
          <w:rFonts w:asciiTheme="majorHAnsi" w:hAnsiTheme="majorHAnsi" w:cstheme="majorHAnsi"/>
          <w:sz w:val="24"/>
          <w:szCs w:val="24"/>
          <w:vertAlign w:val="baseline"/>
          <w:lang w:val="ro-MD"/>
        </w:rPr>
        <w:t xml:space="preserve"> сеть дорог общего пользования протяженностью 9 415,41 км</w:t>
      </w:r>
      <w:r w:rsidR="00ED03E8">
        <w:rPr>
          <w:rFonts w:asciiTheme="majorHAnsi" w:hAnsiTheme="majorHAnsi" w:cstheme="majorHAnsi"/>
          <w:sz w:val="24"/>
          <w:szCs w:val="24"/>
          <w:vertAlign w:val="baseline"/>
          <w:lang w:val="ru-RU"/>
        </w:rPr>
        <w:t>,</w:t>
      </w:r>
      <w:r w:rsidRPr="00FB0AA2">
        <w:rPr>
          <w:rFonts w:asciiTheme="majorHAnsi" w:hAnsiTheme="majorHAnsi" w:cstheme="majorHAnsi"/>
          <w:sz w:val="24"/>
          <w:szCs w:val="24"/>
          <w:vertAlign w:val="baseline"/>
          <w:lang w:val="ro-MD"/>
        </w:rPr>
        <w:t xml:space="preserve"> стоимостью 7 275 128,1 тыс. леев</w:t>
      </w:r>
      <w:r w:rsidR="00ED03E8">
        <w:rPr>
          <w:rFonts w:asciiTheme="majorHAnsi" w:hAnsiTheme="majorHAnsi" w:cstheme="majorHAnsi"/>
          <w:sz w:val="24"/>
          <w:szCs w:val="24"/>
          <w:vertAlign w:val="baseline"/>
          <w:lang w:val="ru-RU"/>
        </w:rPr>
        <w:t>,</w:t>
      </w:r>
      <w:r w:rsidRPr="00FB0AA2">
        <w:rPr>
          <w:rFonts w:asciiTheme="majorHAnsi" w:hAnsiTheme="majorHAnsi" w:cstheme="majorHAnsi"/>
          <w:sz w:val="24"/>
          <w:szCs w:val="24"/>
          <w:vertAlign w:val="baseline"/>
          <w:lang w:val="ro-MD"/>
        </w:rPr>
        <w:t xml:space="preserve"> с </w:t>
      </w:r>
      <w:r w:rsidR="00ED03E8">
        <w:rPr>
          <w:rFonts w:asciiTheme="majorHAnsi" w:hAnsiTheme="majorHAnsi" w:cstheme="majorHAnsi"/>
          <w:sz w:val="24"/>
          <w:szCs w:val="24"/>
          <w:vertAlign w:val="baseline"/>
          <w:lang w:val="ru-RU"/>
        </w:rPr>
        <w:t>их</w:t>
      </w:r>
      <w:r w:rsidRPr="00FB0AA2">
        <w:rPr>
          <w:rFonts w:asciiTheme="majorHAnsi" w:hAnsiTheme="majorHAnsi" w:cstheme="majorHAnsi"/>
          <w:sz w:val="24"/>
          <w:szCs w:val="24"/>
          <w:vertAlign w:val="baseline"/>
          <w:lang w:val="ro-MD"/>
        </w:rPr>
        <w:t xml:space="preserve"> износ</w:t>
      </w:r>
      <w:r w:rsidR="00ED03E8">
        <w:rPr>
          <w:rFonts w:asciiTheme="majorHAnsi" w:hAnsiTheme="majorHAnsi" w:cstheme="majorHAnsi"/>
          <w:sz w:val="24"/>
          <w:szCs w:val="24"/>
          <w:vertAlign w:val="baseline"/>
          <w:lang w:val="ru-RU"/>
        </w:rPr>
        <w:t>ом на сумму</w:t>
      </w:r>
      <w:r w:rsidRPr="00FB0AA2">
        <w:rPr>
          <w:rFonts w:asciiTheme="majorHAnsi" w:hAnsiTheme="majorHAnsi" w:cstheme="majorHAnsi"/>
          <w:sz w:val="24"/>
          <w:szCs w:val="24"/>
          <w:vertAlign w:val="baseline"/>
          <w:lang w:val="ro-MD"/>
        </w:rPr>
        <w:t xml:space="preserve"> 4 191 567,8 тыс. леев</w:t>
      </w:r>
      <w:r w:rsidR="00ED03E8">
        <w:rPr>
          <w:rFonts w:asciiTheme="majorHAnsi" w:hAnsiTheme="majorHAnsi" w:cstheme="majorHAnsi"/>
          <w:sz w:val="24"/>
          <w:szCs w:val="24"/>
          <w:vertAlign w:val="baseline"/>
          <w:lang w:val="ru-RU"/>
        </w:rPr>
        <w:t>,</w:t>
      </w:r>
      <w:r w:rsidRPr="00FB0AA2">
        <w:rPr>
          <w:rFonts w:asciiTheme="majorHAnsi" w:hAnsiTheme="majorHAnsi" w:cstheme="majorHAnsi"/>
          <w:sz w:val="24"/>
          <w:szCs w:val="24"/>
          <w:vertAlign w:val="baseline"/>
          <w:lang w:val="ro-MD"/>
        </w:rPr>
        <w:t xml:space="preserve"> без исчерпывающего </w:t>
      </w:r>
      <w:r w:rsidR="00ED03E8" w:rsidRPr="00FB0AA2">
        <w:rPr>
          <w:rFonts w:asciiTheme="majorHAnsi" w:hAnsiTheme="majorHAnsi" w:cstheme="majorHAnsi"/>
          <w:sz w:val="24"/>
          <w:szCs w:val="24"/>
          <w:vertAlign w:val="baseline"/>
          <w:lang w:val="ro-MD"/>
        </w:rPr>
        <w:t>описания</w:t>
      </w:r>
      <w:r w:rsidR="00ED03E8">
        <w:rPr>
          <w:rFonts w:asciiTheme="majorHAnsi" w:hAnsiTheme="majorHAnsi" w:cstheme="majorHAnsi"/>
          <w:sz w:val="24"/>
          <w:szCs w:val="24"/>
          <w:vertAlign w:val="baseline"/>
          <w:lang w:val="ru-RU"/>
        </w:rPr>
        <w:t>, в</w:t>
      </w:r>
      <w:r w:rsidR="00ED03E8" w:rsidRPr="00FB0AA2">
        <w:rPr>
          <w:rFonts w:asciiTheme="majorHAnsi" w:hAnsiTheme="majorHAnsi" w:cstheme="majorHAnsi"/>
          <w:sz w:val="24"/>
          <w:szCs w:val="24"/>
          <w:vertAlign w:val="baseline"/>
          <w:lang w:val="ro-MD"/>
        </w:rPr>
        <w:t xml:space="preserve"> </w:t>
      </w:r>
      <w:r w:rsidRPr="00FB0AA2">
        <w:rPr>
          <w:rFonts w:asciiTheme="majorHAnsi" w:hAnsiTheme="majorHAnsi" w:cstheme="majorHAnsi"/>
          <w:sz w:val="24"/>
          <w:szCs w:val="24"/>
          <w:vertAlign w:val="baseline"/>
          <w:lang w:val="ro-MD"/>
        </w:rPr>
        <w:t>количественно</w:t>
      </w:r>
      <w:r w:rsidR="00ED03E8">
        <w:rPr>
          <w:rFonts w:asciiTheme="majorHAnsi" w:hAnsiTheme="majorHAnsi" w:cstheme="majorHAnsi"/>
          <w:sz w:val="24"/>
          <w:szCs w:val="24"/>
          <w:vertAlign w:val="baseline"/>
          <w:lang w:val="ru-RU"/>
        </w:rPr>
        <w:t>м</w:t>
      </w:r>
      <w:r w:rsidRPr="00FB0AA2">
        <w:rPr>
          <w:rFonts w:asciiTheme="majorHAnsi" w:hAnsiTheme="majorHAnsi" w:cstheme="majorHAnsi"/>
          <w:sz w:val="24"/>
          <w:szCs w:val="24"/>
          <w:vertAlign w:val="baseline"/>
          <w:lang w:val="ro-MD"/>
        </w:rPr>
        <w:t xml:space="preserve"> и стоимостно</w:t>
      </w:r>
      <w:r w:rsidR="00ED03E8">
        <w:rPr>
          <w:rFonts w:asciiTheme="majorHAnsi" w:hAnsiTheme="majorHAnsi" w:cstheme="majorHAnsi"/>
          <w:sz w:val="24"/>
          <w:szCs w:val="24"/>
          <w:vertAlign w:val="baseline"/>
          <w:lang w:val="ru-RU"/>
        </w:rPr>
        <w:t>м отношении,</w:t>
      </w:r>
      <w:r w:rsidRPr="00FB0AA2">
        <w:rPr>
          <w:rFonts w:asciiTheme="majorHAnsi" w:hAnsiTheme="majorHAnsi" w:cstheme="majorHAnsi"/>
          <w:sz w:val="24"/>
          <w:szCs w:val="24"/>
          <w:vertAlign w:val="baseline"/>
          <w:lang w:val="ro-MD"/>
        </w:rPr>
        <w:t xml:space="preserve"> дорог, составных частей сети.</w:t>
      </w:r>
    </w:p>
    <w:p w14:paraId="2F2608A8" w14:textId="184F2016" w:rsidR="00C322E4" w:rsidRDefault="001F289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О</w:t>
      </w:r>
      <w:r w:rsidR="00FB0AA2" w:rsidRPr="00FB0AA2">
        <w:rPr>
          <w:rFonts w:asciiTheme="majorHAnsi" w:hAnsiTheme="majorHAnsi" w:cstheme="majorHAnsi"/>
          <w:sz w:val="24"/>
          <w:szCs w:val="24"/>
          <w:vertAlign w:val="baseline"/>
          <w:lang w:val="ro-MD"/>
        </w:rPr>
        <w:t>тме</w:t>
      </w:r>
      <w:r>
        <w:rPr>
          <w:rFonts w:asciiTheme="majorHAnsi" w:hAnsiTheme="majorHAnsi" w:cstheme="majorHAnsi"/>
          <w:sz w:val="24"/>
          <w:szCs w:val="24"/>
          <w:vertAlign w:val="baseline"/>
          <w:lang w:val="ru-RU"/>
        </w:rPr>
        <w:t>чается</w:t>
      </w:r>
      <w:r w:rsidR="00FB0AA2" w:rsidRPr="00FB0AA2">
        <w:rPr>
          <w:rFonts w:asciiTheme="majorHAnsi" w:hAnsiTheme="majorHAnsi" w:cstheme="majorHAnsi"/>
          <w:sz w:val="24"/>
          <w:szCs w:val="24"/>
          <w:vertAlign w:val="baseline"/>
          <w:lang w:val="ro-MD"/>
        </w:rPr>
        <w:t xml:space="preserve">, что в 2006 году </w:t>
      </w:r>
      <w:r w:rsidR="00C64A5D">
        <w:rPr>
          <w:rFonts w:asciiTheme="majorHAnsi" w:hAnsiTheme="majorHAnsi" w:cstheme="majorHAnsi"/>
          <w:sz w:val="24"/>
          <w:szCs w:val="24"/>
          <w:vertAlign w:val="baseline"/>
          <w:lang w:val="ru-RU"/>
        </w:rPr>
        <w:t>ГААД</w:t>
      </w:r>
      <w:r w:rsidR="00FB0AA2" w:rsidRPr="00FB0AA2">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прове</w:t>
      </w:r>
      <w:r w:rsidR="00FB0AA2" w:rsidRPr="00FB0AA2">
        <w:rPr>
          <w:rFonts w:asciiTheme="majorHAnsi" w:hAnsiTheme="majorHAnsi" w:cstheme="majorHAnsi"/>
          <w:sz w:val="24"/>
          <w:szCs w:val="24"/>
          <w:vertAlign w:val="baseline"/>
          <w:lang w:val="ro-MD"/>
        </w:rPr>
        <w:t>л</w:t>
      </w:r>
      <w:r>
        <w:rPr>
          <w:rFonts w:asciiTheme="majorHAnsi" w:hAnsiTheme="majorHAnsi" w:cstheme="majorHAnsi"/>
          <w:sz w:val="24"/>
          <w:szCs w:val="24"/>
          <w:vertAlign w:val="baseline"/>
          <w:lang w:val="ru-RU"/>
        </w:rPr>
        <w:t>а</w:t>
      </w:r>
      <w:r w:rsidR="00FB0AA2" w:rsidRPr="00FB0AA2">
        <w:rPr>
          <w:rFonts w:asciiTheme="majorHAnsi" w:hAnsiTheme="majorHAnsi" w:cstheme="majorHAnsi"/>
          <w:sz w:val="24"/>
          <w:szCs w:val="24"/>
          <w:vertAlign w:val="baseline"/>
          <w:lang w:val="ro-MD"/>
        </w:rPr>
        <w:t xml:space="preserve"> восстановление их аналитического бухгалтерского учета, основанного только на технической документации дорог, </w:t>
      </w:r>
      <w:r>
        <w:rPr>
          <w:rFonts w:asciiTheme="majorHAnsi" w:hAnsiTheme="majorHAnsi" w:cstheme="majorHAnsi"/>
          <w:sz w:val="24"/>
          <w:szCs w:val="24"/>
          <w:vertAlign w:val="baseline"/>
          <w:lang w:val="ru-RU"/>
        </w:rPr>
        <w:t>имею</w:t>
      </w:r>
      <w:r w:rsidR="00FB0AA2" w:rsidRPr="00FB0AA2">
        <w:rPr>
          <w:rFonts w:asciiTheme="majorHAnsi" w:hAnsiTheme="majorHAnsi" w:cstheme="majorHAnsi"/>
          <w:sz w:val="24"/>
          <w:szCs w:val="24"/>
          <w:vertAlign w:val="baseline"/>
          <w:lang w:val="ro-MD"/>
        </w:rPr>
        <w:t xml:space="preserve">щейся </w:t>
      </w:r>
      <w:r>
        <w:rPr>
          <w:rFonts w:asciiTheme="majorHAnsi" w:hAnsiTheme="majorHAnsi" w:cstheme="majorHAnsi"/>
          <w:sz w:val="24"/>
          <w:szCs w:val="24"/>
          <w:vertAlign w:val="baseline"/>
          <w:lang w:val="ru-RU"/>
        </w:rPr>
        <w:t>на</w:t>
      </w:r>
      <w:r w:rsidR="00FB0AA2" w:rsidRPr="00FB0AA2">
        <w:rPr>
          <w:rFonts w:asciiTheme="majorHAnsi" w:hAnsiTheme="majorHAnsi" w:cstheme="majorHAnsi"/>
          <w:sz w:val="24"/>
          <w:szCs w:val="24"/>
          <w:vertAlign w:val="baseline"/>
          <w:lang w:val="ro-MD"/>
        </w:rPr>
        <w:t xml:space="preserve"> тот период, </w:t>
      </w:r>
      <w:r>
        <w:rPr>
          <w:rFonts w:asciiTheme="majorHAnsi" w:hAnsiTheme="majorHAnsi" w:cstheme="majorHAnsi"/>
          <w:sz w:val="24"/>
          <w:szCs w:val="24"/>
          <w:vertAlign w:val="baseline"/>
          <w:lang w:val="ru-RU"/>
        </w:rPr>
        <w:t>однако,</w:t>
      </w:r>
      <w:r w:rsidR="00FB0AA2" w:rsidRPr="00FB0AA2">
        <w:rPr>
          <w:rFonts w:asciiTheme="majorHAnsi" w:hAnsiTheme="majorHAnsi" w:cstheme="majorHAnsi"/>
          <w:sz w:val="24"/>
          <w:szCs w:val="24"/>
          <w:vertAlign w:val="baseline"/>
          <w:lang w:val="ro-MD"/>
        </w:rPr>
        <w:t xml:space="preserve"> не</w:t>
      </w:r>
      <w:r>
        <w:rPr>
          <w:rFonts w:asciiTheme="majorHAnsi" w:hAnsiTheme="majorHAnsi" w:cstheme="majorHAnsi"/>
          <w:sz w:val="24"/>
          <w:szCs w:val="24"/>
          <w:vertAlign w:val="baseline"/>
          <w:lang w:val="ru-RU"/>
        </w:rPr>
        <w:t>проведение</w:t>
      </w:r>
      <w:r w:rsidR="00FB0AA2" w:rsidRPr="00FB0AA2">
        <w:rPr>
          <w:rFonts w:asciiTheme="majorHAnsi" w:hAnsiTheme="majorHAnsi" w:cstheme="majorHAnsi"/>
          <w:sz w:val="24"/>
          <w:szCs w:val="24"/>
          <w:vertAlign w:val="baseline"/>
          <w:lang w:val="ro-MD"/>
        </w:rPr>
        <w:t xml:space="preserve"> последующих бухгалтерских оценок</w:t>
      </w:r>
      <w:r>
        <w:rPr>
          <w:rFonts w:asciiTheme="majorHAnsi" w:hAnsiTheme="majorHAnsi" w:cstheme="majorHAnsi"/>
          <w:sz w:val="24"/>
          <w:szCs w:val="24"/>
          <w:vertAlign w:val="baseline"/>
          <w:lang w:val="ru-RU"/>
        </w:rPr>
        <w:t>,</w:t>
      </w:r>
      <w:r w:rsidR="00FB0AA2" w:rsidRPr="00FB0AA2">
        <w:rPr>
          <w:rFonts w:asciiTheme="majorHAnsi" w:hAnsiTheme="majorHAnsi" w:cstheme="majorHAnsi"/>
          <w:sz w:val="24"/>
          <w:szCs w:val="24"/>
          <w:vertAlign w:val="baseline"/>
          <w:lang w:val="ro-MD"/>
        </w:rPr>
        <w:t xml:space="preserve"> в соответствии с </w:t>
      </w:r>
      <w:r w:rsidR="00BA0B76">
        <w:rPr>
          <w:rFonts w:asciiTheme="majorHAnsi" w:hAnsiTheme="majorHAnsi" w:cstheme="majorHAnsi"/>
          <w:sz w:val="24"/>
          <w:szCs w:val="24"/>
          <w:vertAlign w:val="baseline"/>
          <w:lang w:val="ro-MD"/>
        </w:rPr>
        <w:t>законодательн</w:t>
      </w:r>
      <w:r w:rsidR="00FB0AA2" w:rsidRPr="00FB0AA2">
        <w:rPr>
          <w:rFonts w:asciiTheme="majorHAnsi" w:hAnsiTheme="majorHAnsi" w:cstheme="majorHAnsi"/>
          <w:sz w:val="24"/>
          <w:szCs w:val="24"/>
          <w:vertAlign w:val="baseline"/>
          <w:lang w:val="ro-MD"/>
        </w:rPr>
        <w:t>ыми положениями</w:t>
      </w:r>
      <w:r w:rsidR="006C690F" w:rsidRPr="009C7268">
        <w:rPr>
          <w:rStyle w:val="af3"/>
          <w:rFonts w:asciiTheme="majorHAnsi" w:hAnsiTheme="majorHAnsi" w:cstheme="majorHAnsi"/>
          <w:sz w:val="24"/>
          <w:szCs w:val="24"/>
          <w:lang w:val="ro-MD"/>
        </w:rPr>
        <w:footnoteReference w:id="65"/>
      </w:r>
      <w:r>
        <w:rPr>
          <w:rFonts w:asciiTheme="majorHAnsi" w:hAnsiTheme="majorHAnsi" w:cstheme="majorHAnsi"/>
          <w:sz w:val="24"/>
          <w:szCs w:val="24"/>
          <w:vertAlign w:val="baseline"/>
          <w:lang w:val="ru-RU"/>
        </w:rPr>
        <w:t>,</w:t>
      </w:r>
      <w:r w:rsidR="00FB0AA2" w:rsidRPr="00FB0AA2">
        <w:rPr>
          <w:rFonts w:asciiTheme="majorHAnsi" w:hAnsiTheme="majorHAnsi" w:cstheme="majorHAnsi"/>
          <w:sz w:val="24"/>
          <w:szCs w:val="24"/>
          <w:vertAlign w:val="baseline"/>
          <w:lang w:val="ro-MD"/>
        </w:rPr>
        <w:t xml:space="preserve"> обусловила </w:t>
      </w:r>
      <w:r>
        <w:rPr>
          <w:rFonts w:asciiTheme="majorHAnsi" w:hAnsiTheme="majorHAnsi" w:cstheme="majorHAnsi"/>
          <w:sz w:val="24"/>
          <w:szCs w:val="24"/>
          <w:vertAlign w:val="baseline"/>
          <w:lang w:val="ru-RU"/>
        </w:rPr>
        <w:t>неполучен</w:t>
      </w:r>
      <w:r w:rsidR="00FB0AA2" w:rsidRPr="00FB0AA2">
        <w:rPr>
          <w:rFonts w:asciiTheme="majorHAnsi" w:hAnsiTheme="majorHAnsi" w:cstheme="majorHAnsi"/>
          <w:sz w:val="24"/>
          <w:szCs w:val="24"/>
          <w:vertAlign w:val="baseline"/>
          <w:lang w:val="ro-MD"/>
        </w:rPr>
        <w:t>ие достоверной информации о реальной стоимости национальных дорог общего пользования. Этот факт был подтвержден и независимым внешним аудитом, в отчетах о финансов</w:t>
      </w:r>
      <w:r>
        <w:rPr>
          <w:rFonts w:asciiTheme="majorHAnsi" w:hAnsiTheme="majorHAnsi" w:cstheme="majorHAnsi"/>
          <w:sz w:val="24"/>
          <w:szCs w:val="24"/>
          <w:vertAlign w:val="baseline"/>
          <w:lang w:val="ru-RU"/>
        </w:rPr>
        <w:t>ых</w:t>
      </w:r>
      <w:r w:rsidR="00FB0AA2" w:rsidRPr="00FB0AA2">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ситуациях по состоянию на</w:t>
      </w:r>
      <w:r w:rsidR="00FB0AA2" w:rsidRPr="00FB0AA2">
        <w:rPr>
          <w:rFonts w:asciiTheme="majorHAnsi" w:hAnsiTheme="majorHAnsi" w:cstheme="majorHAnsi"/>
          <w:sz w:val="24"/>
          <w:szCs w:val="24"/>
          <w:vertAlign w:val="baseline"/>
          <w:lang w:val="ro-MD"/>
        </w:rPr>
        <w:t xml:space="preserve"> 31.12.2019 и </w:t>
      </w:r>
      <w:r>
        <w:rPr>
          <w:rFonts w:asciiTheme="majorHAnsi" w:hAnsiTheme="majorHAnsi" w:cstheme="majorHAnsi"/>
          <w:sz w:val="24"/>
          <w:szCs w:val="24"/>
          <w:vertAlign w:val="baseline"/>
          <w:lang w:val="ru-RU"/>
        </w:rPr>
        <w:t xml:space="preserve">на </w:t>
      </w:r>
      <w:r w:rsidR="00FB0AA2" w:rsidRPr="00FB0AA2">
        <w:rPr>
          <w:rFonts w:asciiTheme="majorHAnsi" w:hAnsiTheme="majorHAnsi" w:cstheme="majorHAnsi"/>
          <w:sz w:val="24"/>
          <w:szCs w:val="24"/>
          <w:vertAlign w:val="baseline"/>
          <w:lang w:val="ro-MD"/>
        </w:rPr>
        <w:t xml:space="preserve">31.12.2020, которые </w:t>
      </w:r>
      <w:r w:rsidRPr="00FB0AA2">
        <w:rPr>
          <w:rFonts w:asciiTheme="majorHAnsi" w:hAnsiTheme="majorHAnsi" w:cstheme="majorHAnsi"/>
          <w:sz w:val="24"/>
          <w:szCs w:val="24"/>
          <w:vertAlign w:val="baseline"/>
          <w:lang w:val="ro-MD"/>
        </w:rPr>
        <w:t xml:space="preserve">и </w:t>
      </w:r>
      <w:r w:rsidR="00FB0AA2" w:rsidRPr="00FB0AA2">
        <w:rPr>
          <w:rFonts w:asciiTheme="majorHAnsi" w:hAnsiTheme="majorHAnsi" w:cstheme="majorHAnsi"/>
          <w:sz w:val="24"/>
          <w:szCs w:val="24"/>
          <w:vertAlign w:val="baseline"/>
          <w:lang w:val="ro-MD"/>
        </w:rPr>
        <w:t>легли в основу невозможности вы</w:t>
      </w:r>
      <w:r>
        <w:rPr>
          <w:rFonts w:asciiTheme="majorHAnsi" w:hAnsiTheme="majorHAnsi" w:cstheme="majorHAnsi"/>
          <w:sz w:val="24"/>
          <w:szCs w:val="24"/>
          <w:vertAlign w:val="baseline"/>
          <w:lang w:val="ru-RU"/>
        </w:rPr>
        <w:t>несения</w:t>
      </w:r>
      <w:r w:rsidR="00FB0AA2" w:rsidRPr="00FB0AA2">
        <w:rPr>
          <w:rFonts w:asciiTheme="majorHAnsi" w:hAnsiTheme="majorHAnsi" w:cstheme="majorHAnsi"/>
          <w:sz w:val="24"/>
          <w:szCs w:val="24"/>
          <w:vertAlign w:val="baseline"/>
          <w:lang w:val="ro-MD"/>
        </w:rPr>
        <w:t xml:space="preserve"> аудиторского заключения, учитывая,что материальные активы на общую сумму 6 950 499,7 тыс. леев включают историческую стоимость национальных дорог общего пользования, </w:t>
      </w:r>
      <w:r w:rsidRPr="00FB0AA2">
        <w:rPr>
          <w:rFonts w:asciiTheme="majorHAnsi" w:hAnsiTheme="majorHAnsi" w:cstheme="majorHAnsi"/>
          <w:sz w:val="24"/>
          <w:szCs w:val="24"/>
          <w:vertAlign w:val="baseline"/>
          <w:lang w:val="ro-MD"/>
        </w:rPr>
        <w:t xml:space="preserve">документированные </w:t>
      </w:r>
      <w:r w:rsidR="00FB0AA2" w:rsidRPr="00FB0AA2">
        <w:rPr>
          <w:rFonts w:asciiTheme="majorHAnsi" w:hAnsiTheme="majorHAnsi" w:cstheme="majorHAnsi"/>
          <w:sz w:val="24"/>
          <w:szCs w:val="24"/>
          <w:vertAlign w:val="baseline"/>
          <w:lang w:val="ro-MD"/>
        </w:rPr>
        <w:t xml:space="preserve">недостаточно и </w:t>
      </w:r>
      <w:r>
        <w:rPr>
          <w:rFonts w:asciiTheme="majorHAnsi" w:hAnsiTheme="majorHAnsi" w:cstheme="majorHAnsi"/>
          <w:sz w:val="24"/>
          <w:szCs w:val="24"/>
          <w:vertAlign w:val="baseline"/>
          <w:lang w:val="ru-RU"/>
        </w:rPr>
        <w:t>не</w:t>
      </w:r>
      <w:r w:rsidR="00FB0AA2" w:rsidRPr="00FB0AA2">
        <w:rPr>
          <w:rFonts w:asciiTheme="majorHAnsi" w:hAnsiTheme="majorHAnsi" w:cstheme="majorHAnsi"/>
          <w:sz w:val="24"/>
          <w:szCs w:val="24"/>
          <w:vertAlign w:val="baseline"/>
          <w:lang w:val="ro-MD"/>
        </w:rPr>
        <w:t>адекватн</w:t>
      </w:r>
      <w:r>
        <w:rPr>
          <w:rFonts w:asciiTheme="majorHAnsi" w:hAnsiTheme="majorHAnsi" w:cstheme="majorHAnsi"/>
          <w:sz w:val="24"/>
          <w:szCs w:val="24"/>
          <w:vertAlign w:val="baseline"/>
          <w:lang w:val="ru-RU"/>
        </w:rPr>
        <w:t>о</w:t>
      </w:r>
      <w:r w:rsidR="00FB0AA2" w:rsidRPr="00FB0AA2">
        <w:rPr>
          <w:rFonts w:asciiTheme="majorHAnsi" w:hAnsiTheme="majorHAnsi" w:cstheme="majorHAnsi"/>
          <w:sz w:val="24"/>
          <w:szCs w:val="24"/>
          <w:vertAlign w:val="baseline"/>
          <w:lang w:val="ro-MD"/>
        </w:rPr>
        <w:t>.</w:t>
      </w:r>
      <w:r w:rsidR="00B0078D" w:rsidRPr="009C7268">
        <w:rPr>
          <w:rFonts w:asciiTheme="majorHAnsi" w:hAnsiTheme="majorHAnsi" w:cstheme="majorHAnsi"/>
          <w:sz w:val="24"/>
          <w:szCs w:val="24"/>
          <w:vertAlign w:val="baseline"/>
          <w:lang w:val="ro-MD"/>
        </w:rPr>
        <w:t xml:space="preserve"> </w:t>
      </w:r>
    </w:p>
    <w:p w14:paraId="0967E3F7" w14:textId="7942AC6E" w:rsidR="00307A79" w:rsidRDefault="006C690F"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6C690F">
        <w:rPr>
          <w:rFonts w:asciiTheme="majorHAnsi" w:hAnsiTheme="majorHAnsi" w:cstheme="majorHAnsi"/>
          <w:sz w:val="24"/>
          <w:szCs w:val="24"/>
          <w:vertAlign w:val="baseline"/>
          <w:lang w:val="ro-MD"/>
        </w:rPr>
        <w:t xml:space="preserve">В этом контексте следует также отметить бездействие со стороны СД и </w:t>
      </w:r>
      <w:r w:rsidR="001F2898">
        <w:rPr>
          <w:rFonts w:asciiTheme="majorHAnsi" w:hAnsiTheme="majorHAnsi" w:cstheme="majorHAnsi"/>
          <w:sz w:val="24"/>
          <w:szCs w:val="24"/>
          <w:vertAlign w:val="baseline"/>
          <w:lang w:val="ru-RU"/>
        </w:rPr>
        <w:t>учреди</w:t>
      </w:r>
      <w:r w:rsidRPr="006C690F">
        <w:rPr>
          <w:rFonts w:asciiTheme="majorHAnsi" w:hAnsiTheme="majorHAnsi" w:cstheme="majorHAnsi"/>
          <w:sz w:val="24"/>
          <w:szCs w:val="24"/>
          <w:vertAlign w:val="baseline"/>
          <w:lang w:val="ro-MD"/>
        </w:rPr>
        <w:t>теля</w:t>
      </w:r>
      <w:r w:rsidR="001F2898">
        <w:rPr>
          <w:rFonts w:asciiTheme="majorHAnsi" w:hAnsiTheme="majorHAnsi" w:cstheme="majorHAnsi"/>
          <w:sz w:val="24"/>
          <w:szCs w:val="24"/>
          <w:vertAlign w:val="baseline"/>
          <w:lang w:val="ru-RU"/>
        </w:rPr>
        <w:t>,</w:t>
      </w:r>
      <w:r w:rsidRPr="006C690F">
        <w:rPr>
          <w:rFonts w:asciiTheme="majorHAnsi" w:hAnsiTheme="majorHAnsi" w:cstheme="majorHAnsi"/>
          <w:sz w:val="24"/>
          <w:szCs w:val="24"/>
          <w:vertAlign w:val="baseline"/>
          <w:lang w:val="ro-MD"/>
        </w:rPr>
        <w:t xml:space="preserve"> </w:t>
      </w:r>
      <w:r w:rsidR="001F2898">
        <w:rPr>
          <w:rFonts w:asciiTheme="majorHAnsi" w:hAnsiTheme="majorHAnsi" w:cstheme="majorHAnsi"/>
          <w:sz w:val="24"/>
          <w:szCs w:val="24"/>
          <w:vertAlign w:val="baseline"/>
          <w:lang w:val="ru-RU"/>
        </w:rPr>
        <w:t>для</w:t>
      </w:r>
      <w:r w:rsidRPr="006C690F">
        <w:rPr>
          <w:rFonts w:asciiTheme="majorHAnsi" w:hAnsiTheme="majorHAnsi" w:cstheme="majorHAnsi"/>
          <w:sz w:val="24"/>
          <w:szCs w:val="24"/>
          <w:vertAlign w:val="baseline"/>
          <w:lang w:val="ro-MD"/>
        </w:rPr>
        <w:t xml:space="preserve"> устранени</w:t>
      </w:r>
      <w:r w:rsidR="001F2898">
        <w:rPr>
          <w:rFonts w:asciiTheme="majorHAnsi" w:hAnsiTheme="majorHAnsi" w:cstheme="majorHAnsi"/>
          <w:sz w:val="24"/>
          <w:szCs w:val="24"/>
          <w:vertAlign w:val="baseline"/>
          <w:lang w:val="ru-RU"/>
        </w:rPr>
        <w:t>я</w:t>
      </w:r>
      <w:r w:rsidRPr="006C690F">
        <w:rPr>
          <w:rFonts w:asciiTheme="majorHAnsi" w:hAnsiTheme="majorHAnsi" w:cstheme="majorHAnsi"/>
          <w:sz w:val="24"/>
          <w:szCs w:val="24"/>
          <w:vertAlign w:val="baseline"/>
          <w:lang w:val="ro-MD"/>
        </w:rPr>
        <w:t xml:space="preserve"> </w:t>
      </w:r>
      <w:r w:rsidR="001F2898">
        <w:rPr>
          <w:rFonts w:asciiTheme="majorHAnsi" w:hAnsiTheme="majorHAnsi" w:cstheme="majorHAnsi"/>
          <w:sz w:val="24"/>
          <w:szCs w:val="24"/>
          <w:vertAlign w:val="baseline"/>
          <w:lang w:val="ru-RU"/>
        </w:rPr>
        <w:t>указанн</w:t>
      </w:r>
      <w:r w:rsidRPr="006C690F">
        <w:rPr>
          <w:rFonts w:asciiTheme="majorHAnsi" w:hAnsiTheme="majorHAnsi" w:cstheme="majorHAnsi"/>
          <w:sz w:val="24"/>
          <w:szCs w:val="24"/>
          <w:vertAlign w:val="baseline"/>
          <w:lang w:val="ro-MD"/>
        </w:rPr>
        <w:t>ого н</w:t>
      </w:r>
      <w:r w:rsidR="001F2898">
        <w:rPr>
          <w:rFonts w:asciiTheme="majorHAnsi" w:hAnsiTheme="majorHAnsi" w:cstheme="majorHAnsi"/>
          <w:sz w:val="24"/>
          <w:szCs w:val="24"/>
          <w:vertAlign w:val="baseline"/>
          <w:lang w:val="ru-RU"/>
        </w:rPr>
        <w:t>арушен</w:t>
      </w:r>
      <w:r w:rsidRPr="006C690F">
        <w:rPr>
          <w:rFonts w:asciiTheme="majorHAnsi" w:hAnsiTheme="majorHAnsi" w:cstheme="majorHAnsi"/>
          <w:sz w:val="24"/>
          <w:szCs w:val="24"/>
          <w:vertAlign w:val="baseline"/>
          <w:lang w:val="ro-MD"/>
        </w:rPr>
        <w:t>ия, систематически допускаемо</w:t>
      </w:r>
      <w:r w:rsidR="001F2898">
        <w:rPr>
          <w:rFonts w:asciiTheme="majorHAnsi" w:hAnsiTheme="majorHAnsi" w:cstheme="majorHAnsi"/>
          <w:sz w:val="24"/>
          <w:szCs w:val="24"/>
          <w:vertAlign w:val="baseline"/>
          <w:lang w:val="ru-RU"/>
        </w:rPr>
        <w:t>го</w:t>
      </w:r>
      <w:r w:rsidRPr="006C690F">
        <w:rPr>
          <w:rFonts w:asciiTheme="majorHAnsi" w:hAnsiTheme="majorHAnsi" w:cstheme="majorHAnsi"/>
          <w:sz w:val="24"/>
          <w:szCs w:val="24"/>
          <w:vertAlign w:val="baseline"/>
          <w:lang w:val="ro-MD"/>
        </w:rPr>
        <w:t xml:space="preserve"> </w:t>
      </w:r>
      <w:r w:rsidR="001F2898">
        <w:rPr>
          <w:rFonts w:asciiTheme="majorHAnsi" w:hAnsiTheme="majorHAnsi" w:cstheme="majorHAnsi"/>
          <w:sz w:val="24"/>
          <w:szCs w:val="24"/>
          <w:vertAlign w:val="baseline"/>
          <w:lang w:val="ru-RU"/>
        </w:rPr>
        <w:t>на протяжении</w:t>
      </w:r>
      <w:r w:rsidRPr="006C690F">
        <w:rPr>
          <w:rFonts w:asciiTheme="majorHAnsi" w:hAnsiTheme="majorHAnsi" w:cstheme="majorHAnsi"/>
          <w:sz w:val="24"/>
          <w:szCs w:val="24"/>
          <w:vertAlign w:val="baseline"/>
          <w:lang w:val="ro-MD"/>
        </w:rPr>
        <w:t xml:space="preserve"> многих лет.</w:t>
      </w:r>
    </w:p>
    <w:p w14:paraId="7AAAF7EE" w14:textId="07AB97D9" w:rsidR="00CE4ECB" w:rsidRPr="00983446" w:rsidRDefault="00566A9C" w:rsidP="00EC345E">
      <w:pPr>
        <w:pStyle w:val="3"/>
        <w:numPr>
          <w:ilvl w:val="2"/>
          <w:numId w:val="3"/>
        </w:numPr>
        <w:tabs>
          <w:tab w:val="left" w:pos="720"/>
        </w:tabs>
        <w:spacing w:line="276" w:lineRule="auto"/>
        <w:ind w:left="0" w:firstLine="720"/>
        <w:rPr>
          <w:lang w:val="ro-MD"/>
        </w:rPr>
      </w:pPr>
      <w:bookmarkStart w:id="45" w:name="_Toc148048724"/>
      <w:r w:rsidRPr="00566A9C">
        <w:rPr>
          <w:lang w:val="ro-MD"/>
        </w:rPr>
        <w:t>Принятие бюджетных обязательств, значительно превышающих утвержденные лимиты расходов, обусловило несоблюдение программ по распределению средств Дорожного фонда на национальные дороги общего пользования на 2020 год.</w:t>
      </w:r>
      <w:bookmarkEnd w:id="45"/>
    </w:p>
    <w:p w14:paraId="510FE672" w14:textId="3293486D" w:rsidR="00C61ECD" w:rsidRPr="00983446" w:rsidRDefault="00566A9C"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566A9C">
        <w:rPr>
          <w:rFonts w:asciiTheme="majorHAnsi" w:hAnsiTheme="majorHAnsi" w:cstheme="majorHAnsi"/>
          <w:sz w:val="24"/>
          <w:szCs w:val="24"/>
          <w:vertAlign w:val="baseline"/>
          <w:lang w:val="ro-MD"/>
        </w:rPr>
        <w:t xml:space="preserve">Согласно </w:t>
      </w:r>
      <w:r w:rsidR="00565E46">
        <w:rPr>
          <w:rFonts w:asciiTheme="majorHAnsi" w:hAnsiTheme="majorHAnsi" w:cstheme="majorHAnsi"/>
          <w:sz w:val="24"/>
          <w:szCs w:val="24"/>
          <w:vertAlign w:val="baseline"/>
          <w:lang w:val="ru-RU"/>
        </w:rPr>
        <w:t>З</w:t>
      </w:r>
      <w:r w:rsidRPr="00566A9C">
        <w:rPr>
          <w:rFonts w:asciiTheme="majorHAnsi" w:hAnsiTheme="majorHAnsi" w:cstheme="majorHAnsi"/>
          <w:sz w:val="24"/>
          <w:szCs w:val="24"/>
          <w:vertAlign w:val="baseline"/>
          <w:lang w:val="ro-MD"/>
        </w:rPr>
        <w:t xml:space="preserve">акону </w:t>
      </w:r>
      <w:r w:rsidR="00565E46">
        <w:rPr>
          <w:rFonts w:asciiTheme="majorHAnsi" w:hAnsiTheme="majorHAnsi" w:cstheme="majorHAnsi"/>
          <w:sz w:val="24"/>
          <w:szCs w:val="24"/>
          <w:vertAlign w:val="baseline"/>
          <w:lang w:val="ru-RU"/>
        </w:rPr>
        <w:t>о</w:t>
      </w:r>
      <w:r w:rsidRPr="00566A9C">
        <w:rPr>
          <w:rFonts w:asciiTheme="majorHAnsi" w:hAnsiTheme="majorHAnsi" w:cstheme="majorHAnsi"/>
          <w:sz w:val="24"/>
          <w:szCs w:val="24"/>
          <w:vertAlign w:val="baseline"/>
          <w:lang w:val="ro-MD"/>
        </w:rPr>
        <w:t xml:space="preserve"> </w:t>
      </w:r>
      <w:r w:rsidR="00565E46">
        <w:rPr>
          <w:rFonts w:asciiTheme="majorHAnsi" w:hAnsiTheme="majorHAnsi" w:cstheme="majorHAnsi"/>
          <w:sz w:val="24"/>
          <w:szCs w:val="24"/>
          <w:vertAlign w:val="baseline"/>
          <w:lang w:val="ru-RU"/>
        </w:rPr>
        <w:t>Д</w:t>
      </w:r>
      <w:r w:rsidRPr="00566A9C">
        <w:rPr>
          <w:rFonts w:asciiTheme="majorHAnsi" w:hAnsiTheme="majorHAnsi" w:cstheme="majorHAnsi"/>
          <w:sz w:val="24"/>
          <w:szCs w:val="24"/>
          <w:vertAlign w:val="baseline"/>
          <w:lang w:val="ro-MD"/>
        </w:rPr>
        <w:t>орожном фонде</w:t>
      </w:r>
      <w:r w:rsidRPr="00983446">
        <w:rPr>
          <w:rStyle w:val="af3"/>
          <w:rFonts w:asciiTheme="majorHAnsi" w:hAnsiTheme="majorHAnsi" w:cstheme="majorHAnsi"/>
          <w:sz w:val="24"/>
          <w:szCs w:val="24"/>
          <w:lang w:val="ro-MD"/>
        </w:rPr>
        <w:footnoteReference w:id="66"/>
      </w:r>
      <w:r w:rsidRPr="00566A9C">
        <w:rPr>
          <w:rFonts w:asciiTheme="majorHAnsi" w:hAnsiTheme="majorHAnsi" w:cstheme="majorHAnsi"/>
          <w:sz w:val="24"/>
          <w:szCs w:val="24"/>
          <w:vertAlign w:val="baseline"/>
          <w:lang w:val="ro-MD"/>
        </w:rPr>
        <w:t xml:space="preserve">, </w:t>
      </w:r>
      <w:r w:rsidR="003D1ECA">
        <w:rPr>
          <w:rFonts w:asciiTheme="majorHAnsi" w:hAnsiTheme="majorHAnsi" w:cstheme="majorHAnsi"/>
          <w:sz w:val="24"/>
          <w:szCs w:val="24"/>
          <w:vertAlign w:val="baseline"/>
          <w:lang w:val="ru-RU"/>
        </w:rPr>
        <w:t>р</w:t>
      </w:r>
      <w:r w:rsidR="003D1ECA" w:rsidRPr="003D1ECA">
        <w:rPr>
          <w:rFonts w:asciiTheme="majorHAnsi" w:hAnsiTheme="majorHAnsi" w:cstheme="majorHAnsi"/>
          <w:sz w:val="24"/>
          <w:szCs w:val="24"/>
          <w:vertAlign w:val="baseline"/>
          <w:lang w:val="ru-RU"/>
        </w:rPr>
        <w:t>аспределение средств фонда осуществляется в соответствии с годовыми программами работ по ремонту и содержанию дорог общего пользования, согласованными с Советом дорожного фонда и утвержденными Правительством в пределах, установленных по объектам и видам работ</w:t>
      </w:r>
      <w:r w:rsidRPr="00566A9C">
        <w:rPr>
          <w:rFonts w:asciiTheme="majorHAnsi" w:hAnsiTheme="majorHAnsi" w:cstheme="majorHAnsi"/>
          <w:sz w:val="24"/>
          <w:szCs w:val="24"/>
          <w:vertAlign w:val="baseline"/>
          <w:lang w:val="ro-MD"/>
        </w:rPr>
        <w:t xml:space="preserve">. Действующие на данный момент </w:t>
      </w:r>
      <w:r w:rsidR="00BA0B76">
        <w:rPr>
          <w:rFonts w:asciiTheme="majorHAnsi" w:hAnsiTheme="majorHAnsi" w:cstheme="majorHAnsi"/>
          <w:sz w:val="24"/>
          <w:szCs w:val="24"/>
          <w:vertAlign w:val="baseline"/>
          <w:lang w:val="ro-MD"/>
        </w:rPr>
        <w:t>законодательн</w:t>
      </w:r>
      <w:r w:rsidRPr="00566A9C">
        <w:rPr>
          <w:rFonts w:asciiTheme="majorHAnsi" w:hAnsiTheme="majorHAnsi" w:cstheme="majorHAnsi"/>
          <w:sz w:val="24"/>
          <w:szCs w:val="24"/>
          <w:vertAlign w:val="baseline"/>
          <w:lang w:val="ro-MD"/>
        </w:rPr>
        <w:t>ые положения сосредоточены на ежегодном планировании, а проекты по восстановлению и модернизации дорог осуществляются в течение нескольких лет.</w:t>
      </w:r>
    </w:p>
    <w:p w14:paraId="22EA1F60" w14:textId="1A17C428" w:rsidR="003E024F" w:rsidRDefault="00566A9C" w:rsidP="00EC345E">
      <w:pPr>
        <w:pStyle w:val="a8"/>
        <w:tabs>
          <w:tab w:val="left" w:pos="720"/>
        </w:tabs>
        <w:spacing w:line="276" w:lineRule="auto"/>
        <w:ind w:firstLine="720"/>
        <w:jc w:val="both"/>
        <w:rPr>
          <w:rFonts w:asciiTheme="majorHAnsi" w:hAnsiTheme="majorHAnsi" w:cs="Calibri"/>
          <w:sz w:val="24"/>
          <w:szCs w:val="24"/>
          <w:vertAlign w:val="baseline"/>
          <w:lang w:val="ro-MD"/>
        </w:rPr>
      </w:pPr>
      <w:r w:rsidRPr="00566A9C">
        <w:rPr>
          <w:rFonts w:asciiTheme="majorHAnsi" w:hAnsiTheme="majorHAnsi" w:cstheme="majorHAnsi"/>
          <w:sz w:val="24"/>
          <w:szCs w:val="24"/>
          <w:vertAlign w:val="baseline"/>
          <w:lang w:val="ro-MD"/>
        </w:rPr>
        <w:t xml:space="preserve">Аудиторские </w:t>
      </w:r>
      <w:r w:rsidR="00737C7D">
        <w:rPr>
          <w:rFonts w:asciiTheme="majorHAnsi" w:hAnsiTheme="majorHAnsi" w:cstheme="majorHAnsi"/>
          <w:sz w:val="24"/>
          <w:szCs w:val="24"/>
          <w:vertAlign w:val="baseline"/>
          <w:lang w:val="ru-RU"/>
        </w:rPr>
        <w:t>оценки</w:t>
      </w:r>
      <w:r w:rsidRPr="00566A9C">
        <w:rPr>
          <w:rFonts w:asciiTheme="majorHAnsi" w:hAnsiTheme="majorHAnsi" w:cstheme="majorHAnsi"/>
          <w:sz w:val="24"/>
          <w:szCs w:val="24"/>
          <w:vertAlign w:val="baseline"/>
          <w:lang w:val="ro-MD"/>
        </w:rPr>
        <w:t xml:space="preserve"> показ</w:t>
      </w:r>
      <w:r w:rsidR="00737C7D">
        <w:rPr>
          <w:rFonts w:asciiTheme="majorHAnsi" w:hAnsiTheme="majorHAnsi" w:cstheme="majorHAnsi"/>
          <w:sz w:val="24"/>
          <w:szCs w:val="24"/>
          <w:vertAlign w:val="baseline"/>
          <w:lang w:val="ru-RU"/>
        </w:rPr>
        <w:t>али</w:t>
      </w:r>
      <w:r w:rsidRPr="00566A9C">
        <w:rPr>
          <w:rFonts w:asciiTheme="majorHAnsi" w:hAnsiTheme="majorHAnsi" w:cstheme="majorHAnsi"/>
          <w:sz w:val="24"/>
          <w:szCs w:val="24"/>
          <w:vertAlign w:val="baseline"/>
          <w:lang w:val="ro-MD"/>
        </w:rPr>
        <w:t>, что из-за планирования только на год</w:t>
      </w:r>
      <w:r w:rsidR="00737C7D">
        <w:rPr>
          <w:rFonts w:asciiTheme="majorHAnsi" w:hAnsiTheme="majorHAnsi" w:cstheme="majorHAnsi"/>
          <w:sz w:val="24"/>
          <w:szCs w:val="24"/>
          <w:vertAlign w:val="baseline"/>
          <w:lang w:val="ru-RU"/>
        </w:rPr>
        <w:t>ов</w:t>
      </w:r>
      <w:r w:rsidRPr="00566A9C">
        <w:rPr>
          <w:rFonts w:asciiTheme="majorHAnsi" w:hAnsiTheme="majorHAnsi" w:cstheme="majorHAnsi"/>
          <w:sz w:val="24"/>
          <w:szCs w:val="24"/>
          <w:vertAlign w:val="baseline"/>
          <w:lang w:val="ro-MD"/>
        </w:rPr>
        <w:t>ой основе</w:t>
      </w:r>
      <w:r w:rsidR="00737C7D">
        <w:rPr>
          <w:rFonts w:asciiTheme="majorHAnsi" w:hAnsiTheme="majorHAnsi" w:cstheme="majorHAnsi"/>
          <w:sz w:val="24"/>
          <w:szCs w:val="24"/>
          <w:vertAlign w:val="baseline"/>
          <w:lang w:val="ru-RU"/>
        </w:rPr>
        <w:t>,</w:t>
      </w:r>
      <w:r w:rsidRPr="00566A9C">
        <w:rPr>
          <w:rFonts w:asciiTheme="majorHAnsi" w:hAnsiTheme="majorHAnsi" w:cstheme="majorHAnsi"/>
          <w:sz w:val="24"/>
          <w:szCs w:val="24"/>
          <w:vertAlign w:val="baseline"/>
          <w:lang w:val="ro-MD"/>
        </w:rPr>
        <w:t xml:space="preserve"> </w:t>
      </w:r>
      <w:r w:rsidR="00737C7D">
        <w:rPr>
          <w:rFonts w:asciiTheme="majorHAnsi" w:hAnsiTheme="majorHAnsi" w:cstheme="majorHAnsi"/>
          <w:sz w:val="24"/>
          <w:szCs w:val="24"/>
          <w:vertAlign w:val="baseline"/>
          <w:lang w:val="ru-RU"/>
        </w:rPr>
        <w:t>П</w:t>
      </w:r>
      <w:r w:rsidRPr="00566A9C">
        <w:rPr>
          <w:rFonts w:asciiTheme="majorHAnsi" w:hAnsiTheme="majorHAnsi" w:cstheme="majorHAnsi"/>
          <w:sz w:val="24"/>
          <w:szCs w:val="24"/>
          <w:vertAlign w:val="baseline"/>
          <w:lang w:val="ro-MD"/>
        </w:rPr>
        <w:t xml:space="preserve">рограммы распределения средств Дорожного фонда для национальных дорог общего пользования на 2020 год </w:t>
      </w:r>
      <w:r w:rsidR="00737C7D">
        <w:rPr>
          <w:rFonts w:asciiTheme="majorHAnsi" w:hAnsiTheme="majorHAnsi" w:cstheme="majorHAnsi"/>
          <w:sz w:val="24"/>
          <w:szCs w:val="24"/>
          <w:vertAlign w:val="baseline"/>
          <w:lang w:val="ru-RU"/>
        </w:rPr>
        <w:t xml:space="preserve">не </w:t>
      </w:r>
      <w:r w:rsidRPr="00566A9C">
        <w:rPr>
          <w:rFonts w:asciiTheme="majorHAnsi" w:hAnsiTheme="majorHAnsi" w:cstheme="majorHAnsi"/>
          <w:sz w:val="24"/>
          <w:szCs w:val="24"/>
          <w:vertAlign w:val="baseline"/>
          <w:lang w:val="ro-MD"/>
        </w:rPr>
        <w:t xml:space="preserve">были реализованы </w:t>
      </w:r>
      <w:r w:rsidR="00737C7D">
        <w:rPr>
          <w:rFonts w:asciiTheme="majorHAnsi" w:hAnsiTheme="majorHAnsi" w:cstheme="majorHAnsi"/>
          <w:sz w:val="24"/>
          <w:szCs w:val="24"/>
          <w:vertAlign w:val="baseline"/>
          <w:lang w:val="ru-RU"/>
        </w:rPr>
        <w:t>в надлежащем порядке,</w:t>
      </w:r>
      <w:r w:rsidRPr="00566A9C">
        <w:rPr>
          <w:rFonts w:asciiTheme="majorHAnsi" w:hAnsiTheme="majorHAnsi" w:cstheme="majorHAnsi"/>
          <w:sz w:val="24"/>
          <w:szCs w:val="24"/>
          <w:vertAlign w:val="baseline"/>
          <w:lang w:val="ro-MD"/>
        </w:rPr>
        <w:t xml:space="preserve"> </w:t>
      </w:r>
      <w:r w:rsidR="00737C7D">
        <w:rPr>
          <w:rFonts w:asciiTheme="majorHAnsi" w:hAnsiTheme="majorHAnsi" w:cstheme="majorHAnsi"/>
          <w:sz w:val="24"/>
          <w:szCs w:val="24"/>
          <w:vertAlign w:val="baseline"/>
          <w:lang w:val="ru-RU"/>
        </w:rPr>
        <w:t>поскольку</w:t>
      </w:r>
      <w:r w:rsidRPr="00566A9C">
        <w:rPr>
          <w:rFonts w:asciiTheme="majorHAnsi" w:hAnsiTheme="majorHAnsi" w:cstheme="majorHAnsi"/>
          <w:sz w:val="24"/>
          <w:szCs w:val="24"/>
          <w:vertAlign w:val="baseline"/>
          <w:lang w:val="ro-MD"/>
        </w:rPr>
        <w:t xml:space="preserve"> </w:t>
      </w:r>
      <w:r w:rsidR="00C64A5D">
        <w:rPr>
          <w:rFonts w:asciiTheme="majorHAnsi" w:hAnsiTheme="majorHAnsi" w:cstheme="majorHAnsi"/>
          <w:sz w:val="24"/>
          <w:szCs w:val="24"/>
          <w:vertAlign w:val="baseline"/>
          <w:lang w:val="ru-RU"/>
        </w:rPr>
        <w:t>ГААД</w:t>
      </w:r>
      <w:r w:rsidRPr="00566A9C">
        <w:rPr>
          <w:rFonts w:asciiTheme="majorHAnsi" w:hAnsiTheme="majorHAnsi" w:cstheme="majorHAnsi"/>
          <w:sz w:val="24"/>
          <w:szCs w:val="24"/>
          <w:vertAlign w:val="baseline"/>
          <w:lang w:val="ro-MD"/>
        </w:rPr>
        <w:t xml:space="preserve"> </w:t>
      </w:r>
      <w:r w:rsidR="00637F8C">
        <w:rPr>
          <w:rFonts w:asciiTheme="majorHAnsi" w:hAnsiTheme="majorHAnsi" w:cstheme="majorHAnsi"/>
          <w:sz w:val="24"/>
          <w:szCs w:val="24"/>
          <w:vertAlign w:val="baseline"/>
          <w:lang w:val="ru-RU"/>
        </w:rPr>
        <w:t xml:space="preserve">приняла на себя некоторые </w:t>
      </w:r>
      <w:r w:rsidRPr="00566A9C">
        <w:rPr>
          <w:rFonts w:asciiTheme="majorHAnsi" w:hAnsiTheme="majorHAnsi" w:cstheme="majorHAnsi"/>
          <w:sz w:val="24"/>
          <w:szCs w:val="24"/>
          <w:vertAlign w:val="baseline"/>
          <w:lang w:val="ro-MD"/>
        </w:rPr>
        <w:t>бюджетны</w:t>
      </w:r>
      <w:r w:rsidR="00637F8C">
        <w:rPr>
          <w:rFonts w:asciiTheme="majorHAnsi" w:hAnsiTheme="majorHAnsi" w:cstheme="majorHAnsi"/>
          <w:sz w:val="24"/>
          <w:szCs w:val="24"/>
          <w:vertAlign w:val="baseline"/>
          <w:lang w:val="ru-RU"/>
        </w:rPr>
        <w:t>е</w:t>
      </w:r>
      <w:r w:rsidRPr="00566A9C">
        <w:rPr>
          <w:rFonts w:asciiTheme="majorHAnsi" w:hAnsiTheme="majorHAnsi" w:cstheme="majorHAnsi"/>
          <w:sz w:val="24"/>
          <w:szCs w:val="24"/>
          <w:vertAlign w:val="baseline"/>
          <w:lang w:val="ro-MD"/>
        </w:rPr>
        <w:t xml:space="preserve"> обязательств</w:t>
      </w:r>
      <w:r w:rsidR="00637F8C">
        <w:rPr>
          <w:rFonts w:asciiTheme="majorHAnsi" w:hAnsiTheme="majorHAnsi" w:cstheme="majorHAnsi"/>
          <w:sz w:val="24"/>
          <w:szCs w:val="24"/>
          <w:vertAlign w:val="baseline"/>
          <w:lang w:val="ru-RU"/>
        </w:rPr>
        <w:t>а</w:t>
      </w:r>
      <w:r w:rsidRPr="00566A9C">
        <w:rPr>
          <w:rFonts w:asciiTheme="majorHAnsi" w:hAnsiTheme="majorHAnsi" w:cstheme="majorHAnsi"/>
          <w:sz w:val="24"/>
          <w:szCs w:val="24"/>
          <w:vertAlign w:val="baseline"/>
          <w:lang w:val="ro-MD"/>
        </w:rPr>
        <w:t>, значительно превышающи</w:t>
      </w:r>
      <w:r w:rsidR="00637F8C">
        <w:rPr>
          <w:rFonts w:asciiTheme="majorHAnsi" w:hAnsiTheme="majorHAnsi" w:cstheme="majorHAnsi"/>
          <w:sz w:val="24"/>
          <w:szCs w:val="24"/>
          <w:vertAlign w:val="baseline"/>
          <w:lang w:val="ru-RU"/>
        </w:rPr>
        <w:t>е</w:t>
      </w:r>
      <w:r w:rsidRPr="00566A9C">
        <w:rPr>
          <w:rFonts w:asciiTheme="majorHAnsi" w:hAnsiTheme="majorHAnsi" w:cstheme="majorHAnsi"/>
          <w:sz w:val="24"/>
          <w:szCs w:val="24"/>
          <w:vertAlign w:val="baseline"/>
          <w:lang w:val="ro-MD"/>
        </w:rPr>
        <w:t xml:space="preserve"> утвержденные инвестиционные лимиты. Таким образом, </w:t>
      </w:r>
      <w:r w:rsidR="00637F8C">
        <w:rPr>
          <w:rFonts w:asciiTheme="majorHAnsi" w:hAnsiTheme="majorHAnsi" w:cstheme="majorHAnsi"/>
          <w:sz w:val="24"/>
          <w:szCs w:val="24"/>
          <w:vertAlign w:val="baseline"/>
          <w:lang w:val="ru-RU"/>
        </w:rPr>
        <w:t>хотя,</w:t>
      </w:r>
      <w:r w:rsidRPr="00566A9C">
        <w:rPr>
          <w:rFonts w:asciiTheme="majorHAnsi" w:hAnsiTheme="majorHAnsi" w:cstheme="majorHAnsi"/>
          <w:sz w:val="24"/>
          <w:szCs w:val="24"/>
          <w:vertAlign w:val="baseline"/>
          <w:lang w:val="ro-MD"/>
        </w:rPr>
        <w:t xml:space="preserve"> в соответствии с программами проектирования, технического обслуживания и ремонта национальных дорог общего пользования были предусмотрены финансовые средства на общую сумму 628 220,0 тыс. леев, </w:t>
      </w:r>
      <w:r w:rsidR="00C64A5D">
        <w:rPr>
          <w:rFonts w:asciiTheme="majorHAnsi" w:hAnsiTheme="majorHAnsi" w:cstheme="majorHAnsi"/>
          <w:sz w:val="24"/>
          <w:szCs w:val="24"/>
          <w:vertAlign w:val="baseline"/>
          <w:lang w:val="ro-MD"/>
        </w:rPr>
        <w:t>ГААД</w:t>
      </w:r>
      <w:r w:rsidRPr="00566A9C">
        <w:rPr>
          <w:rFonts w:asciiTheme="majorHAnsi" w:hAnsiTheme="majorHAnsi" w:cstheme="majorHAnsi"/>
          <w:sz w:val="24"/>
          <w:szCs w:val="24"/>
          <w:vertAlign w:val="baseline"/>
          <w:lang w:val="ro-MD"/>
        </w:rPr>
        <w:t xml:space="preserve"> заключил</w:t>
      </w:r>
      <w:r w:rsidR="00637F8C">
        <w:rPr>
          <w:rFonts w:asciiTheme="majorHAnsi" w:hAnsiTheme="majorHAnsi" w:cstheme="majorHAnsi"/>
          <w:sz w:val="24"/>
          <w:szCs w:val="24"/>
          <w:vertAlign w:val="baseline"/>
          <w:lang w:val="ru-RU"/>
        </w:rPr>
        <w:t>а</w:t>
      </w:r>
      <w:r w:rsidRPr="00566A9C">
        <w:rPr>
          <w:rFonts w:asciiTheme="majorHAnsi" w:hAnsiTheme="majorHAnsi" w:cstheme="majorHAnsi"/>
          <w:sz w:val="24"/>
          <w:szCs w:val="24"/>
          <w:vertAlign w:val="baseline"/>
          <w:lang w:val="ro-MD"/>
        </w:rPr>
        <w:t xml:space="preserve"> </w:t>
      </w:r>
      <w:r w:rsidR="00AE5B3C">
        <w:rPr>
          <w:rFonts w:asciiTheme="majorHAnsi" w:hAnsiTheme="majorHAnsi" w:cstheme="majorHAnsi"/>
          <w:sz w:val="24"/>
          <w:szCs w:val="24"/>
          <w:vertAlign w:val="baseline"/>
          <w:lang w:val="ro-MD"/>
        </w:rPr>
        <w:t>договор</w:t>
      </w:r>
      <w:r w:rsidRPr="00566A9C">
        <w:rPr>
          <w:rFonts w:asciiTheme="majorHAnsi" w:hAnsiTheme="majorHAnsi" w:cstheme="majorHAnsi"/>
          <w:sz w:val="24"/>
          <w:szCs w:val="24"/>
          <w:vertAlign w:val="baseline"/>
          <w:lang w:val="ro-MD"/>
        </w:rPr>
        <w:t>ы на общую сумму 1 607 979,8 тыс. леев</w:t>
      </w:r>
      <w:r w:rsidR="00637F8C">
        <w:rPr>
          <w:rFonts w:asciiTheme="majorHAnsi" w:hAnsiTheme="majorHAnsi" w:cstheme="majorHAnsi"/>
          <w:sz w:val="24"/>
          <w:szCs w:val="24"/>
          <w:vertAlign w:val="baseline"/>
          <w:lang w:val="ru-RU"/>
        </w:rPr>
        <w:t>, с</w:t>
      </w:r>
      <w:r w:rsidRPr="00566A9C">
        <w:rPr>
          <w:rFonts w:asciiTheme="majorHAnsi" w:hAnsiTheme="majorHAnsi" w:cstheme="majorHAnsi"/>
          <w:sz w:val="24"/>
          <w:szCs w:val="24"/>
          <w:vertAlign w:val="baseline"/>
          <w:lang w:val="ro-MD"/>
        </w:rPr>
        <w:t xml:space="preserve"> </w:t>
      </w:r>
      <w:r w:rsidR="00637F8C">
        <w:rPr>
          <w:rFonts w:asciiTheme="majorHAnsi" w:hAnsiTheme="majorHAnsi" w:cstheme="majorHAnsi"/>
          <w:sz w:val="24"/>
          <w:szCs w:val="24"/>
          <w:vertAlign w:val="baseline"/>
          <w:lang w:val="ru-RU"/>
        </w:rPr>
        <w:t>бес</w:t>
      </w:r>
      <w:r w:rsidRPr="00566A9C">
        <w:rPr>
          <w:rFonts w:asciiTheme="majorHAnsi" w:hAnsiTheme="majorHAnsi" w:cstheme="majorHAnsi"/>
          <w:sz w:val="24"/>
          <w:szCs w:val="24"/>
          <w:vertAlign w:val="baseline"/>
          <w:lang w:val="ro-MD"/>
        </w:rPr>
        <w:t>перспектив</w:t>
      </w:r>
      <w:r w:rsidR="00637F8C">
        <w:rPr>
          <w:rFonts w:asciiTheme="majorHAnsi" w:hAnsiTheme="majorHAnsi" w:cstheme="majorHAnsi"/>
          <w:sz w:val="24"/>
          <w:szCs w:val="24"/>
          <w:vertAlign w:val="baseline"/>
          <w:lang w:val="ru-RU"/>
        </w:rPr>
        <w:t>ным дефицитом</w:t>
      </w:r>
      <w:r w:rsidRPr="00566A9C">
        <w:rPr>
          <w:rFonts w:asciiTheme="majorHAnsi" w:hAnsiTheme="majorHAnsi" w:cstheme="majorHAnsi"/>
          <w:sz w:val="24"/>
          <w:szCs w:val="24"/>
          <w:vertAlign w:val="baseline"/>
          <w:lang w:val="ro-MD"/>
        </w:rPr>
        <w:t xml:space="preserve"> финансирования </w:t>
      </w:r>
      <w:r w:rsidR="00637F8C">
        <w:rPr>
          <w:rFonts w:asciiTheme="majorHAnsi" w:hAnsiTheme="majorHAnsi" w:cstheme="majorHAnsi"/>
          <w:sz w:val="24"/>
          <w:szCs w:val="24"/>
          <w:vertAlign w:val="baseline"/>
          <w:lang w:val="ru-RU"/>
        </w:rPr>
        <w:t>на</w:t>
      </w:r>
      <w:r w:rsidRPr="00566A9C">
        <w:rPr>
          <w:rFonts w:asciiTheme="majorHAnsi" w:hAnsiTheme="majorHAnsi" w:cstheme="majorHAnsi"/>
          <w:sz w:val="24"/>
          <w:szCs w:val="24"/>
          <w:vertAlign w:val="baseline"/>
          <w:lang w:val="ro-MD"/>
        </w:rPr>
        <w:t xml:space="preserve"> следующ</w:t>
      </w:r>
      <w:r w:rsidR="00637F8C">
        <w:rPr>
          <w:rFonts w:asciiTheme="majorHAnsi" w:hAnsiTheme="majorHAnsi" w:cstheme="majorHAnsi"/>
          <w:sz w:val="24"/>
          <w:szCs w:val="24"/>
          <w:vertAlign w:val="baseline"/>
          <w:lang w:val="ru-RU"/>
        </w:rPr>
        <w:t>ий</w:t>
      </w:r>
      <w:r w:rsidRPr="00566A9C">
        <w:rPr>
          <w:rFonts w:asciiTheme="majorHAnsi" w:hAnsiTheme="majorHAnsi" w:cstheme="majorHAnsi"/>
          <w:sz w:val="24"/>
          <w:szCs w:val="24"/>
          <w:vertAlign w:val="baseline"/>
          <w:lang w:val="ro-MD"/>
        </w:rPr>
        <w:t xml:space="preserve"> </w:t>
      </w:r>
      <w:r w:rsidR="00637F8C">
        <w:rPr>
          <w:rFonts w:asciiTheme="majorHAnsi" w:hAnsiTheme="majorHAnsi" w:cstheme="majorHAnsi"/>
          <w:sz w:val="24"/>
          <w:szCs w:val="24"/>
          <w:vertAlign w:val="baseline"/>
          <w:lang w:val="ru-RU"/>
        </w:rPr>
        <w:t>бюджетный</w:t>
      </w:r>
      <w:r w:rsidRPr="00566A9C">
        <w:rPr>
          <w:rFonts w:asciiTheme="majorHAnsi" w:hAnsiTheme="majorHAnsi" w:cstheme="majorHAnsi"/>
          <w:sz w:val="24"/>
          <w:szCs w:val="24"/>
          <w:vertAlign w:val="baseline"/>
          <w:lang w:val="ro-MD"/>
        </w:rPr>
        <w:t xml:space="preserve"> год</w:t>
      </w:r>
      <w:r w:rsidR="00637F8C">
        <w:rPr>
          <w:rFonts w:asciiTheme="majorHAnsi" w:hAnsiTheme="majorHAnsi" w:cstheme="majorHAnsi"/>
          <w:sz w:val="24"/>
          <w:szCs w:val="24"/>
          <w:vertAlign w:val="baseline"/>
          <w:lang w:val="ru-RU"/>
        </w:rPr>
        <w:t>,</w:t>
      </w:r>
      <w:r w:rsidRPr="00566A9C">
        <w:rPr>
          <w:rFonts w:asciiTheme="majorHAnsi" w:hAnsiTheme="majorHAnsi" w:cstheme="majorHAnsi"/>
          <w:sz w:val="24"/>
          <w:szCs w:val="24"/>
          <w:vertAlign w:val="baseline"/>
          <w:lang w:val="ro-MD"/>
        </w:rPr>
        <w:t xml:space="preserve"> </w:t>
      </w:r>
      <w:r w:rsidR="00637F8C">
        <w:rPr>
          <w:rFonts w:asciiTheme="majorHAnsi" w:hAnsiTheme="majorHAnsi" w:cstheme="majorHAnsi"/>
          <w:sz w:val="24"/>
          <w:szCs w:val="24"/>
          <w:vertAlign w:val="baseline"/>
          <w:lang w:val="ru-RU"/>
        </w:rPr>
        <w:t>в</w:t>
      </w:r>
      <w:r w:rsidRPr="00566A9C">
        <w:rPr>
          <w:rFonts w:asciiTheme="majorHAnsi" w:hAnsiTheme="majorHAnsi" w:cstheme="majorHAnsi"/>
          <w:sz w:val="24"/>
          <w:szCs w:val="24"/>
          <w:vertAlign w:val="baseline"/>
          <w:lang w:val="ro-MD"/>
        </w:rPr>
        <w:t xml:space="preserve"> сумм</w:t>
      </w:r>
      <w:r w:rsidR="00637F8C">
        <w:rPr>
          <w:rFonts w:asciiTheme="majorHAnsi" w:hAnsiTheme="majorHAnsi" w:cstheme="majorHAnsi"/>
          <w:sz w:val="24"/>
          <w:szCs w:val="24"/>
          <w:vertAlign w:val="baseline"/>
          <w:lang w:val="ru-RU"/>
        </w:rPr>
        <w:t>е</w:t>
      </w:r>
      <w:r w:rsidRPr="00566A9C">
        <w:rPr>
          <w:rFonts w:asciiTheme="majorHAnsi" w:hAnsiTheme="majorHAnsi" w:cstheme="majorHAnsi"/>
          <w:sz w:val="24"/>
          <w:szCs w:val="24"/>
          <w:vertAlign w:val="baseline"/>
          <w:lang w:val="ro-MD"/>
        </w:rPr>
        <w:t xml:space="preserve"> 979 759,8 тыс. леев</w:t>
      </w:r>
      <w:r w:rsidR="003E024F" w:rsidRPr="003E024F">
        <w:rPr>
          <w:rStyle w:val="af3"/>
          <w:rFonts w:asciiTheme="majorHAnsi" w:hAnsiTheme="majorHAnsi" w:cs="Calibri"/>
          <w:sz w:val="24"/>
          <w:szCs w:val="24"/>
          <w:lang w:val="ro-MD"/>
        </w:rPr>
        <w:footnoteReference w:id="67"/>
      </w:r>
      <w:r w:rsidR="003E024F">
        <w:rPr>
          <w:rFonts w:asciiTheme="majorHAnsi" w:hAnsiTheme="majorHAnsi" w:cs="Calibri"/>
          <w:sz w:val="24"/>
          <w:szCs w:val="24"/>
          <w:vertAlign w:val="baseline"/>
          <w:lang w:val="ro-MD"/>
        </w:rPr>
        <w:t>.</w:t>
      </w:r>
    </w:p>
    <w:p w14:paraId="568234EF" w14:textId="3C1F3DA5" w:rsidR="000E14F3" w:rsidRDefault="00566A9C"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566A9C">
        <w:rPr>
          <w:rFonts w:asciiTheme="majorHAnsi" w:hAnsiTheme="majorHAnsi" w:cstheme="majorHAnsi"/>
          <w:sz w:val="24"/>
          <w:szCs w:val="24"/>
          <w:vertAlign w:val="baseline"/>
          <w:lang w:val="ro-MD"/>
        </w:rPr>
        <w:t>Таким образом, отсутствие системы много</w:t>
      </w:r>
      <w:r w:rsidR="00700CE7">
        <w:rPr>
          <w:rFonts w:asciiTheme="majorHAnsi" w:hAnsiTheme="majorHAnsi" w:cstheme="majorHAnsi"/>
          <w:sz w:val="24"/>
          <w:szCs w:val="24"/>
          <w:vertAlign w:val="baseline"/>
          <w:lang w:val="ru-RU"/>
        </w:rPr>
        <w:t>годового</w:t>
      </w:r>
      <w:r w:rsidRPr="00566A9C">
        <w:rPr>
          <w:rFonts w:asciiTheme="majorHAnsi" w:hAnsiTheme="majorHAnsi" w:cstheme="majorHAnsi"/>
          <w:sz w:val="24"/>
          <w:szCs w:val="24"/>
          <w:vertAlign w:val="baseline"/>
          <w:lang w:val="ro-MD"/>
        </w:rPr>
        <w:t xml:space="preserve"> бюджетирования, связанной со среднесрочн</w:t>
      </w:r>
      <w:r w:rsidR="00700CE7">
        <w:rPr>
          <w:rFonts w:asciiTheme="majorHAnsi" w:hAnsiTheme="majorHAnsi" w:cstheme="majorHAnsi"/>
          <w:sz w:val="24"/>
          <w:szCs w:val="24"/>
          <w:vertAlign w:val="baseline"/>
          <w:lang w:val="ru-RU"/>
        </w:rPr>
        <w:t>ым</w:t>
      </w:r>
      <w:r w:rsidRPr="00566A9C">
        <w:rPr>
          <w:rFonts w:asciiTheme="majorHAnsi" w:hAnsiTheme="majorHAnsi" w:cstheme="majorHAnsi"/>
          <w:sz w:val="24"/>
          <w:szCs w:val="24"/>
          <w:vertAlign w:val="baseline"/>
          <w:lang w:val="ro-MD"/>
        </w:rPr>
        <w:t xml:space="preserve"> бюджетн</w:t>
      </w:r>
      <w:r w:rsidR="00700CE7">
        <w:rPr>
          <w:rFonts w:asciiTheme="majorHAnsi" w:hAnsiTheme="majorHAnsi" w:cstheme="majorHAnsi"/>
          <w:sz w:val="24"/>
          <w:szCs w:val="24"/>
          <w:vertAlign w:val="baseline"/>
          <w:lang w:val="ru-RU"/>
        </w:rPr>
        <w:t>ым прогнозом</w:t>
      </w:r>
      <w:r w:rsidRPr="00566A9C">
        <w:rPr>
          <w:rFonts w:asciiTheme="majorHAnsi" w:hAnsiTheme="majorHAnsi" w:cstheme="majorHAnsi"/>
          <w:sz w:val="24"/>
          <w:szCs w:val="24"/>
          <w:vertAlign w:val="baseline"/>
          <w:lang w:val="ro-MD"/>
        </w:rPr>
        <w:t xml:space="preserve">, а также </w:t>
      </w:r>
      <w:r w:rsidR="00700CE7" w:rsidRPr="00700CE7">
        <w:rPr>
          <w:rFonts w:asciiTheme="majorHAnsi" w:hAnsiTheme="majorHAnsi" w:cstheme="majorHAnsi"/>
          <w:sz w:val="24"/>
          <w:szCs w:val="24"/>
          <w:vertAlign w:val="baseline"/>
          <w:lang w:val="ru-MD"/>
        </w:rPr>
        <w:t>увяз</w:t>
      </w:r>
      <w:r w:rsidRPr="00700CE7">
        <w:rPr>
          <w:rFonts w:asciiTheme="majorHAnsi" w:hAnsiTheme="majorHAnsi" w:cstheme="majorHAnsi"/>
          <w:sz w:val="24"/>
          <w:szCs w:val="24"/>
          <w:vertAlign w:val="baseline"/>
          <w:lang w:val="ru-MD"/>
        </w:rPr>
        <w:t>анной</w:t>
      </w:r>
      <w:r w:rsidRPr="00566A9C">
        <w:rPr>
          <w:rFonts w:asciiTheme="majorHAnsi" w:hAnsiTheme="majorHAnsi" w:cstheme="majorHAnsi"/>
          <w:sz w:val="24"/>
          <w:szCs w:val="24"/>
          <w:vertAlign w:val="baseline"/>
          <w:lang w:val="ro-MD"/>
        </w:rPr>
        <w:t xml:space="preserve"> с фактическими </w:t>
      </w:r>
      <w:r w:rsidR="00700CE7">
        <w:rPr>
          <w:rFonts w:asciiTheme="majorHAnsi" w:hAnsiTheme="majorHAnsi" w:cstheme="majorHAnsi"/>
          <w:sz w:val="24"/>
          <w:szCs w:val="24"/>
          <w:vertAlign w:val="baseline"/>
          <w:lang w:val="ru-RU"/>
        </w:rPr>
        <w:t>расход</w:t>
      </w:r>
      <w:r w:rsidRPr="00566A9C">
        <w:rPr>
          <w:rFonts w:asciiTheme="majorHAnsi" w:hAnsiTheme="majorHAnsi" w:cstheme="majorHAnsi"/>
          <w:sz w:val="24"/>
          <w:szCs w:val="24"/>
          <w:vertAlign w:val="baseline"/>
          <w:lang w:val="ro-MD"/>
        </w:rPr>
        <w:t xml:space="preserve">ами на ремонт и модернизацию дорог общего пользования, </w:t>
      </w:r>
      <w:r w:rsidR="00700CE7">
        <w:rPr>
          <w:rFonts w:asciiTheme="majorHAnsi" w:hAnsiTheme="majorHAnsi" w:cstheme="majorHAnsi"/>
          <w:sz w:val="24"/>
          <w:szCs w:val="24"/>
          <w:vertAlign w:val="baseline"/>
          <w:lang w:val="ru-RU"/>
        </w:rPr>
        <w:t>сгенерирова</w:t>
      </w:r>
      <w:r w:rsidRPr="00566A9C">
        <w:rPr>
          <w:rFonts w:asciiTheme="majorHAnsi" w:hAnsiTheme="majorHAnsi" w:cstheme="majorHAnsi"/>
          <w:sz w:val="24"/>
          <w:szCs w:val="24"/>
          <w:vertAlign w:val="baseline"/>
          <w:lang w:val="ro-MD"/>
        </w:rPr>
        <w:t>ло</w:t>
      </w:r>
      <w:r w:rsidR="00700CE7">
        <w:rPr>
          <w:rFonts w:asciiTheme="majorHAnsi" w:hAnsiTheme="majorHAnsi" w:cstheme="majorHAnsi"/>
          <w:sz w:val="24"/>
          <w:szCs w:val="24"/>
          <w:vertAlign w:val="baseline"/>
          <w:lang w:val="ru-RU"/>
        </w:rPr>
        <w:t>,</w:t>
      </w:r>
      <w:r w:rsidRPr="00566A9C">
        <w:rPr>
          <w:rFonts w:asciiTheme="majorHAnsi" w:hAnsiTheme="majorHAnsi" w:cstheme="majorHAnsi"/>
          <w:sz w:val="24"/>
          <w:szCs w:val="24"/>
          <w:vertAlign w:val="baseline"/>
          <w:lang w:val="ro-MD"/>
        </w:rPr>
        <w:t xml:space="preserve"> в</w:t>
      </w:r>
      <w:r w:rsidR="00700CE7">
        <w:rPr>
          <w:rFonts w:asciiTheme="majorHAnsi" w:hAnsiTheme="majorHAnsi" w:cstheme="majorHAnsi"/>
          <w:sz w:val="24"/>
          <w:szCs w:val="24"/>
          <w:vertAlign w:val="baseline"/>
          <w:lang w:val="ru-RU"/>
        </w:rPr>
        <w:t>следствие</w:t>
      </w:r>
      <w:r w:rsidRPr="00566A9C">
        <w:rPr>
          <w:rFonts w:asciiTheme="majorHAnsi" w:hAnsiTheme="majorHAnsi" w:cstheme="majorHAnsi"/>
          <w:sz w:val="24"/>
          <w:szCs w:val="24"/>
          <w:vertAlign w:val="baseline"/>
          <w:lang w:val="ro-MD"/>
        </w:rPr>
        <w:t xml:space="preserve"> процедур закупок</w:t>
      </w:r>
      <w:r w:rsidR="00700CE7">
        <w:rPr>
          <w:rFonts w:asciiTheme="majorHAnsi" w:hAnsiTheme="majorHAnsi" w:cstheme="majorHAnsi"/>
          <w:sz w:val="24"/>
          <w:szCs w:val="24"/>
          <w:vertAlign w:val="baseline"/>
          <w:lang w:val="ru-RU"/>
        </w:rPr>
        <w:t>,</w:t>
      </w:r>
      <w:r w:rsidRPr="00566A9C">
        <w:rPr>
          <w:rFonts w:asciiTheme="majorHAnsi" w:hAnsiTheme="majorHAnsi" w:cstheme="majorHAnsi"/>
          <w:sz w:val="24"/>
          <w:szCs w:val="24"/>
          <w:vertAlign w:val="baseline"/>
          <w:lang w:val="ro-MD"/>
        </w:rPr>
        <w:t xml:space="preserve"> к дефициту ресурсов для покрытия обязательств, взятых самостоятельно </w:t>
      </w:r>
      <w:r w:rsidR="00C64A5D">
        <w:rPr>
          <w:rFonts w:asciiTheme="majorHAnsi" w:hAnsiTheme="majorHAnsi" w:cstheme="majorHAnsi"/>
          <w:sz w:val="24"/>
          <w:szCs w:val="24"/>
          <w:vertAlign w:val="baseline"/>
          <w:lang w:val="ru-RU"/>
        </w:rPr>
        <w:t>ГААД</w:t>
      </w:r>
      <w:r w:rsidRPr="00566A9C">
        <w:rPr>
          <w:rFonts w:asciiTheme="majorHAnsi" w:hAnsiTheme="majorHAnsi" w:cstheme="majorHAnsi"/>
          <w:sz w:val="24"/>
          <w:szCs w:val="24"/>
          <w:vertAlign w:val="baseline"/>
          <w:lang w:val="ro-MD"/>
        </w:rPr>
        <w:t xml:space="preserve">, </w:t>
      </w:r>
      <w:r w:rsidR="00700CE7" w:rsidRPr="00566A9C">
        <w:rPr>
          <w:rFonts w:asciiTheme="majorHAnsi" w:hAnsiTheme="majorHAnsi" w:cstheme="majorHAnsi"/>
          <w:sz w:val="24"/>
          <w:szCs w:val="24"/>
          <w:vertAlign w:val="baseline"/>
          <w:lang w:val="ro-MD"/>
        </w:rPr>
        <w:t xml:space="preserve">по оплате </w:t>
      </w:r>
      <w:r w:rsidRPr="00566A9C">
        <w:rPr>
          <w:rFonts w:asciiTheme="majorHAnsi" w:hAnsiTheme="majorHAnsi" w:cstheme="majorHAnsi"/>
          <w:sz w:val="24"/>
          <w:szCs w:val="24"/>
          <w:vertAlign w:val="baseline"/>
          <w:lang w:val="ro-MD"/>
        </w:rPr>
        <w:t xml:space="preserve">работ, запланированных к выполнению в 2020-2021 годах, на общую сумму около 979 759,8 тыс. леев. </w:t>
      </w:r>
      <w:r w:rsidR="00700CE7">
        <w:rPr>
          <w:rFonts w:asciiTheme="majorHAnsi" w:hAnsiTheme="majorHAnsi" w:cstheme="majorHAnsi"/>
          <w:sz w:val="24"/>
          <w:szCs w:val="24"/>
          <w:vertAlign w:val="baseline"/>
          <w:lang w:val="ru-RU"/>
        </w:rPr>
        <w:t>Даже если</w:t>
      </w:r>
      <w:r w:rsidRPr="00566A9C">
        <w:rPr>
          <w:rFonts w:asciiTheme="majorHAnsi" w:hAnsiTheme="majorHAnsi" w:cstheme="majorHAnsi"/>
          <w:sz w:val="24"/>
          <w:szCs w:val="24"/>
          <w:vertAlign w:val="baseline"/>
          <w:lang w:val="ro-MD"/>
        </w:rPr>
        <w:t xml:space="preserve"> в 2021 году на реализацию зак</w:t>
      </w:r>
      <w:r w:rsidR="00700CE7">
        <w:rPr>
          <w:rFonts w:asciiTheme="majorHAnsi" w:hAnsiTheme="majorHAnsi" w:cstheme="majorHAnsi"/>
          <w:sz w:val="24"/>
          <w:szCs w:val="24"/>
          <w:vertAlign w:val="baseline"/>
          <w:lang w:val="ru-RU"/>
        </w:rPr>
        <w:t>онтрактова</w:t>
      </w:r>
      <w:r w:rsidRPr="00566A9C">
        <w:rPr>
          <w:rFonts w:asciiTheme="majorHAnsi" w:hAnsiTheme="majorHAnsi" w:cstheme="majorHAnsi"/>
          <w:sz w:val="24"/>
          <w:szCs w:val="24"/>
          <w:vertAlign w:val="baseline"/>
          <w:lang w:val="ro-MD"/>
        </w:rPr>
        <w:t>нных в 2020 году</w:t>
      </w:r>
      <w:r w:rsidR="00700CE7" w:rsidRPr="00700CE7">
        <w:rPr>
          <w:rFonts w:asciiTheme="majorHAnsi" w:hAnsiTheme="majorHAnsi" w:cstheme="majorHAnsi"/>
          <w:sz w:val="24"/>
          <w:szCs w:val="24"/>
          <w:vertAlign w:val="baseline"/>
          <w:lang w:val="ro-MD"/>
        </w:rPr>
        <w:t xml:space="preserve"> </w:t>
      </w:r>
      <w:r w:rsidR="00700CE7">
        <w:rPr>
          <w:rFonts w:asciiTheme="majorHAnsi" w:hAnsiTheme="majorHAnsi" w:cstheme="majorHAnsi"/>
          <w:sz w:val="24"/>
          <w:szCs w:val="24"/>
          <w:vertAlign w:val="baseline"/>
          <w:lang w:val="ro-MD"/>
        </w:rPr>
        <w:t>объектов</w:t>
      </w:r>
      <w:r w:rsidR="00690C81">
        <w:rPr>
          <w:rFonts w:asciiTheme="majorHAnsi" w:hAnsiTheme="majorHAnsi" w:cstheme="majorHAnsi"/>
          <w:sz w:val="24"/>
          <w:szCs w:val="24"/>
          <w:vertAlign w:val="baseline"/>
          <w:lang w:val="ru-RU"/>
        </w:rPr>
        <w:t xml:space="preserve"> </w:t>
      </w:r>
      <w:r w:rsidRPr="00566A9C">
        <w:rPr>
          <w:rFonts w:asciiTheme="majorHAnsi" w:hAnsiTheme="majorHAnsi" w:cstheme="majorHAnsi"/>
          <w:sz w:val="24"/>
          <w:szCs w:val="24"/>
          <w:vertAlign w:val="baseline"/>
          <w:lang w:val="ro-MD"/>
        </w:rPr>
        <w:t xml:space="preserve">было выделено 450 585,0 тыс. леев, их было недостаточно для покрытия всех обязательств, взятых на себя </w:t>
      </w:r>
      <w:r w:rsidR="00C64A5D">
        <w:rPr>
          <w:rFonts w:asciiTheme="majorHAnsi" w:hAnsiTheme="majorHAnsi" w:cstheme="majorHAnsi"/>
          <w:sz w:val="24"/>
          <w:szCs w:val="24"/>
          <w:vertAlign w:val="baseline"/>
          <w:lang w:val="ru-RU"/>
        </w:rPr>
        <w:t>ГААД</w:t>
      </w:r>
      <w:r w:rsidRPr="00566A9C">
        <w:rPr>
          <w:rFonts w:asciiTheme="majorHAnsi" w:hAnsiTheme="majorHAnsi" w:cstheme="majorHAnsi"/>
          <w:sz w:val="24"/>
          <w:szCs w:val="24"/>
          <w:vertAlign w:val="baseline"/>
          <w:lang w:val="ro-MD"/>
        </w:rPr>
        <w:t xml:space="preserve">, что </w:t>
      </w:r>
      <w:r w:rsidR="00700CE7">
        <w:rPr>
          <w:rFonts w:asciiTheme="majorHAnsi" w:hAnsiTheme="majorHAnsi" w:cstheme="majorHAnsi"/>
          <w:sz w:val="24"/>
          <w:szCs w:val="24"/>
          <w:vertAlign w:val="baseline"/>
          <w:lang w:val="ru-RU"/>
        </w:rPr>
        <w:t>застави</w:t>
      </w:r>
      <w:r w:rsidRPr="00566A9C">
        <w:rPr>
          <w:rFonts w:asciiTheme="majorHAnsi" w:hAnsiTheme="majorHAnsi" w:cstheme="majorHAnsi"/>
          <w:sz w:val="24"/>
          <w:szCs w:val="24"/>
          <w:vertAlign w:val="baseline"/>
          <w:lang w:val="ro-MD"/>
        </w:rPr>
        <w:t>ло руководств</w:t>
      </w:r>
      <w:r w:rsidR="00700CE7">
        <w:rPr>
          <w:rFonts w:asciiTheme="majorHAnsi" w:hAnsiTheme="majorHAnsi" w:cstheme="majorHAnsi"/>
          <w:sz w:val="24"/>
          <w:szCs w:val="24"/>
          <w:vertAlign w:val="baseline"/>
          <w:lang w:val="ru-RU"/>
        </w:rPr>
        <w:t>о</w:t>
      </w:r>
      <w:r w:rsidRPr="00566A9C">
        <w:rPr>
          <w:rFonts w:asciiTheme="majorHAnsi" w:hAnsiTheme="majorHAnsi" w:cstheme="majorHAnsi"/>
          <w:sz w:val="24"/>
          <w:szCs w:val="24"/>
          <w:vertAlign w:val="baseline"/>
          <w:lang w:val="ro-MD"/>
        </w:rPr>
        <w:t xml:space="preserve"> расторгнуть или пересмотреть сроки/объемы работ по ремонту и модернизации национальных дорог общего пользования. Такой подход создает предпосылки для не</w:t>
      </w:r>
      <w:r w:rsidR="007B4AFA">
        <w:rPr>
          <w:rFonts w:asciiTheme="majorHAnsi" w:hAnsiTheme="majorHAnsi" w:cstheme="majorHAnsi"/>
          <w:sz w:val="24"/>
          <w:szCs w:val="24"/>
          <w:vertAlign w:val="baseline"/>
          <w:lang w:val="ru-RU"/>
        </w:rPr>
        <w:t>надлежащего исполнения</w:t>
      </w:r>
      <w:r w:rsidRPr="00566A9C">
        <w:rPr>
          <w:rFonts w:asciiTheme="majorHAnsi" w:hAnsiTheme="majorHAnsi" w:cstheme="majorHAnsi"/>
          <w:sz w:val="24"/>
          <w:szCs w:val="24"/>
          <w:vertAlign w:val="baseline"/>
          <w:lang w:val="ro-MD"/>
        </w:rPr>
        <w:t xml:space="preserve"> инвестиционных целей, с</w:t>
      </w:r>
      <w:r w:rsidR="007B4AFA">
        <w:rPr>
          <w:rFonts w:asciiTheme="majorHAnsi" w:hAnsiTheme="majorHAnsi" w:cstheme="majorHAnsi"/>
          <w:sz w:val="24"/>
          <w:szCs w:val="24"/>
          <w:vertAlign w:val="baseline"/>
          <w:lang w:val="ru-RU"/>
        </w:rPr>
        <w:t>оответствующи</w:t>
      </w:r>
      <w:r w:rsidRPr="00566A9C">
        <w:rPr>
          <w:rFonts w:asciiTheme="majorHAnsi" w:hAnsiTheme="majorHAnsi" w:cstheme="majorHAnsi"/>
          <w:sz w:val="24"/>
          <w:szCs w:val="24"/>
          <w:vertAlign w:val="baseline"/>
          <w:lang w:val="ro-MD"/>
        </w:rPr>
        <w:t>х договоров о государственных закупках, а также растраты государственных денег</w:t>
      </w:r>
      <w:r w:rsidR="007B4AFA">
        <w:rPr>
          <w:rFonts w:asciiTheme="majorHAnsi" w:hAnsiTheme="majorHAnsi" w:cstheme="majorHAnsi"/>
          <w:sz w:val="24"/>
          <w:szCs w:val="24"/>
          <w:vertAlign w:val="baseline"/>
          <w:lang w:val="ru-RU"/>
        </w:rPr>
        <w:t>, из-за</w:t>
      </w:r>
      <w:r w:rsidRPr="00566A9C">
        <w:rPr>
          <w:rFonts w:asciiTheme="majorHAnsi" w:hAnsiTheme="majorHAnsi" w:cstheme="majorHAnsi"/>
          <w:sz w:val="24"/>
          <w:szCs w:val="24"/>
          <w:vertAlign w:val="baseline"/>
          <w:lang w:val="ro-MD"/>
        </w:rPr>
        <w:t xml:space="preserve"> затягивания и незавершения запущенных проектов по ремонту.</w:t>
      </w:r>
    </w:p>
    <w:p w14:paraId="64375BEB" w14:textId="3FB242E9" w:rsidR="00690C81" w:rsidRDefault="00690C81" w:rsidP="00EC345E">
      <w:pPr>
        <w:pStyle w:val="a8"/>
        <w:numPr>
          <w:ilvl w:val="2"/>
          <w:numId w:val="3"/>
        </w:numPr>
        <w:tabs>
          <w:tab w:val="left" w:pos="720"/>
        </w:tabs>
        <w:spacing w:line="276" w:lineRule="auto"/>
        <w:ind w:left="0" w:firstLine="720"/>
        <w:jc w:val="both"/>
        <w:rPr>
          <w:rFonts w:asciiTheme="majorHAnsi" w:eastAsiaTheme="majorEastAsia" w:hAnsiTheme="majorHAnsi" w:cstheme="majorBidi"/>
          <w:b/>
          <w:i/>
          <w:color w:val="1F4D78" w:themeColor="accent1" w:themeShade="7F"/>
          <w:sz w:val="24"/>
          <w:szCs w:val="24"/>
          <w:vertAlign w:val="baseline"/>
          <w:lang w:val="ro-MD"/>
        </w:rPr>
      </w:pPr>
      <w:r w:rsidRPr="00690C81">
        <w:rPr>
          <w:rFonts w:asciiTheme="majorHAnsi" w:eastAsiaTheme="majorEastAsia" w:hAnsiTheme="majorHAnsi" w:cstheme="majorBidi"/>
          <w:b/>
          <w:i/>
          <w:color w:val="1F4D78" w:themeColor="accent1" w:themeShade="7F"/>
          <w:sz w:val="24"/>
          <w:szCs w:val="24"/>
          <w:vertAlign w:val="baseline"/>
          <w:lang w:val="ro-MD"/>
        </w:rPr>
        <w:t xml:space="preserve">Внутренние программы текущего ремонта и периодического обслуживания национальных дорог общего пользования были разработаны и утверждены на основе рабочих практик </w:t>
      </w:r>
      <w:r w:rsidR="00C64A5D">
        <w:rPr>
          <w:rFonts w:asciiTheme="majorHAnsi" w:eastAsiaTheme="majorEastAsia" w:hAnsiTheme="majorHAnsi" w:cstheme="majorBidi"/>
          <w:b/>
          <w:i/>
          <w:color w:val="1F4D78" w:themeColor="accent1" w:themeShade="7F"/>
          <w:sz w:val="24"/>
          <w:szCs w:val="24"/>
          <w:vertAlign w:val="baseline"/>
          <w:lang w:val="ro-MD"/>
        </w:rPr>
        <w:t>ГААД</w:t>
      </w:r>
      <w:r w:rsidR="00DB3E5B">
        <w:rPr>
          <w:rFonts w:asciiTheme="majorHAnsi" w:eastAsiaTheme="majorEastAsia" w:hAnsiTheme="majorHAnsi" w:cstheme="majorBidi"/>
          <w:b/>
          <w:i/>
          <w:color w:val="1F4D78" w:themeColor="accent1" w:themeShade="7F"/>
          <w:sz w:val="24"/>
          <w:szCs w:val="24"/>
          <w:vertAlign w:val="baseline"/>
          <w:lang w:val="ru-RU"/>
        </w:rPr>
        <w:t>,</w:t>
      </w:r>
      <w:r w:rsidRPr="00690C81">
        <w:rPr>
          <w:rFonts w:asciiTheme="majorHAnsi" w:eastAsiaTheme="majorEastAsia" w:hAnsiTheme="majorHAnsi" w:cstheme="majorBidi"/>
          <w:b/>
          <w:i/>
          <w:color w:val="1F4D78" w:themeColor="accent1" w:themeShade="7F"/>
          <w:sz w:val="24"/>
          <w:szCs w:val="24"/>
          <w:vertAlign w:val="baseline"/>
          <w:lang w:val="ro-MD"/>
        </w:rPr>
        <w:t xml:space="preserve"> при отсутствии прозрачных критериев отбора и определения приоритет</w:t>
      </w:r>
      <w:r w:rsidR="00DB3E5B">
        <w:rPr>
          <w:rFonts w:asciiTheme="majorHAnsi" w:eastAsiaTheme="majorEastAsia" w:hAnsiTheme="majorHAnsi" w:cstheme="majorBidi"/>
          <w:b/>
          <w:i/>
          <w:color w:val="1F4D78" w:themeColor="accent1" w:themeShade="7F"/>
          <w:sz w:val="24"/>
          <w:szCs w:val="24"/>
          <w:vertAlign w:val="baseline"/>
          <w:lang w:val="ru-RU"/>
        </w:rPr>
        <w:t>ности</w:t>
      </w:r>
      <w:r w:rsidRPr="00690C81">
        <w:rPr>
          <w:rFonts w:asciiTheme="majorHAnsi" w:eastAsiaTheme="majorEastAsia" w:hAnsiTheme="majorHAnsi" w:cstheme="majorBidi"/>
          <w:b/>
          <w:i/>
          <w:color w:val="1F4D78" w:themeColor="accent1" w:themeShade="7F"/>
          <w:sz w:val="24"/>
          <w:szCs w:val="24"/>
          <w:vertAlign w:val="baseline"/>
          <w:lang w:val="ro-MD"/>
        </w:rPr>
        <w:t xml:space="preserve"> объектов.</w:t>
      </w:r>
    </w:p>
    <w:p w14:paraId="5D46E3DF" w14:textId="201005B9" w:rsidR="00F37D74" w:rsidRPr="00983446" w:rsidRDefault="00690C81"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690C81">
        <w:rPr>
          <w:rFonts w:asciiTheme="majorHAnsi" w:hAnsiTheme="majorHAnsi" w:cstheme="majorHAnsi"/>
          <w:sz w:val="24"/>
          <w:szCs w:val="24"/>
          <w:vertAlign w:val="baseline"/>
          <w:lang w:val="ro-MD"/>
        </w:rPr>
        <w:t>В соответствии с нормативными положениями</w:t>
      </w:r>
      <w:r w:rsidRPr="00983446">
        <w:rPr>
          <w:rStyle w:val="af3"/>
          <w:rFonts w:asciiTheme="majorHAnsi" w:hAnsiTheme="majorHAnsi" w:cstheme="majorHAnsi"/>
          <w:sz w:val="24"/>
          <w:szCs w:val="24"/>
          <w:lang w:val="ro-MD"/>
        </w:rPr>
        <w:footnoteReference w:id="68"/>
      </w:r>
      <w:r w:rsidRPr="00690C81">
        <w:rPr>
          <w:rFonts w:asciiTheme="majorHAnsi" w:hAnsiTheme="majorHAnsi" w:cstheme="majorHAnsi"/>
          <w:sz w:val="24"/>
          <w:szCs w:val="24"/>
          <w:vertAlign w:val="baseline"/>
          <w:lang w:val="ro-MD"/>
        </w:rPr>
        <w:t>, MЭИ ежегодно разрабатывает и утверждает внутренние программы и график финансирования дорожного фонда работ по техническому обслуживанию и ремонту дорожной инфраструктуры.</w:t>
      </w:r>
    </w:p>
    <w:p w14:paraId="688B411D" w14:textId="543C159A" w:rsidR="00A60419" w:rsidRPr="00740C3A" w:rsidRDefault="00690C81"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690C81">
        <w:rPr>
          <w:rFonts w:asciiTheme="majorHAnsi" w:hAnsiTheme="majorHAnsi" w:cstheme="majorHAnsi"/>
          <w:sz w:val="24"/>
          <w:szCs w:val="24"/>
          <w:vertAlign w:val="baseline"/>
          <w:lang w:val="ro-MD"/>
        </w:rPr>
        <w:t xml:space="preserve">Аудит </w:t>
      </w:r>
      <w:r w:rsidR="00DB3E5B">
        <w:rPr>
          <w:rFonts w:asciiTheme="majorHAnsi" w:hAnsiTheme="majorHAnsi" w:cstheme="majorHAnsi"/>
          <w:sz w:val="24"/>
          <w:szCs w:val="24"/>
          <w:vertAlign w:val="baseline"/>
          <w:lang w:val="ru-RU"/>
        </w:rPr>
        <w:t>отмечает</w:t>
      </w:r>
      <w:r w:rsidRPr="00690C81">
        <w:rPr>
          <w:rFonts w:asciiTheme="majorHAnsi" w:hAnsiTheme="majorHAnsi" w:cstheme="majorHAnsi"/>
          <w:sz w:val="24"/>
          <w:szCs w:val="24"/>
          <w:vertAlign w:val="baseline"/>
          <w:lang w:val="ro-MD"/>
        </w:rPr>
        <w:t xml:space="preserve">, что процесс разработки утвержденных МЭИ внутренних программ проводился на основе рабочих практик </w:t>
      </w:r>
      <w:r w:rsidR="00C64A5D">
        <w:rPr>
          <w:rFonts w:asciiTheme="majorHAnsi" w:hAnsiTheme="majorHAnsi" w:cstheme="majorHAnsi"/>
          <w:sz w:val="24"/>
          <w:szCs w:val="24"/>
          <w:vertAlign w:val="baseline"/>
          <w:lang w:val="ro-MD"/>
        </w:rPr>
        <w:t>ГААД</w:t>
      </w:r>
      <w:r w:rsidRPr="00690C81">
        <w:rPr>
          <w:rFonts w:asciiTheme="majorHAnsi" w:hAnsiTheme="majorHAnsi" w:cstheme="majorHAnsi"/>
          <w:sz w:val="24"/>
          <w:szCs w:val="24"/>
          <w:vertAlign w:val="baseline"/>
          <w:lang w:val="ro-MD"/>
        </w:rPr>
        <w:t xml:space="preserve">, основанных на периодических проверках, </w:t>
      </w:r>
      <w:r w:rsidR="00DB3E5B">
        <w:rPr>
          <w:rFonts w:asciiTheme="majorHAnsi" w:hAnsiTheme="majorHAnsi" w:cstheme="majorHAnsi"/>
          <w:sz w:val="24"/>
          <w:szCs w:val="24"/>
          <w:vertAlign w:val="baseline"/>
          <w:lang w:val="ru-RU"/>
        </w:rPr>
        <w:t>в</w:t>
      </w:r>
      <w:r w:rsidRPr="00690C81">
        <w:rPr>
          <w:rFonts w:asciiTheme="majorHAnsi" w:hAnsiTheme="majorHAnsi" w:cstheme="majorHAnsi"/>
          <w:sz w:val="24"/>
          <w:szCs w:val="24"/>
          <w:vertAlign w:val="baseline"/>
          <w:lang w:val="ro-MD"/>
        </w:rPr>
        <w:t xml:space="preserve"> отсутстви</w:t>
      </w:r>
      <w:r w:rsidR="00DB3E5B">
        <w:rPr>
          <w:rFonts w:asciiTheme="majorHAnsi" w:hAnsiTheme="majorHAnsi" w:cstheme="majorHAnsi"/>
          <w:sz w:val="24"/>
          <w:szCs w:val="24"/>
          <w:vertAlign w:val="baseline"/>
          <w:lang w:val="ru-RU"/>
        </w:rPr>
        <w:t>е</w:t>
      </w:r>
      <w:r w:rsidRPr="00690C81">
        <w:rPr>
          <w:rFonts w:asciiTheme="majorHAnsi" w:hAnsiTheme="majorHAnsi" w:cstheme="majorHAnsi"/>
          <w:sz w:val="24"/>
          <w:szCs w:val="24"/>
          <w:vertAlign w:val="baseline"/>
          <w:lang w:val="ro-MD"/>
        </w:rPr>
        <w:t xml:space="preserve"> соответствующих </w:t>
      </w:r>
      <w:r w:rsidR="00DB3E5B">
        <w:rPr>
          <w:rFonts w:asciiTheme="majorHAnsi" w:hAnsiTheme="majorHAnsi" w:cstheme="majorHAnsi"/>
          <w:sz w:val="24"/>
          <w:szCs w:val="24"/>
          <w:vertAlign w:val="baseline"/>
          <w:lang w:val="ru-RU"/>
        </w:rPr>
        <w:t>специфически</w:t>
      </w:r>
      <w:r w:rsidRPr="00690C81">
        <w:rPr>
          <w:rFonts w:asciiTheme="majorHAnsi" w:hAnsiTheme="majorHAnsi" w:cstheme="majorHAnsi"/>
          <w:sz w:val="24"/>
          <w:szCs w:val="24"/>
          <w:vertAlign w:val="baseline"/>
          <w:lang w:val="ro-MD"/>
        </w:rPr>
        <w:t xml:space="preserve">х процедур, </w:t>
      </w:r>
      <w:r w:rsidR="00DB3E5B">
        <w:rPr>
          <w:rFonts w:asciiTheme="majorHAnsi" w:hAnsiTheme="majorHAnsi" w:cstheme="majorHAnsi"/>
          <w:sz w:val="24"/>
          <w:szCs w:val="24"/>
          <w:vertAlign w:val="baseline"/>
          <w:lang w:val="ru-RU"/>
        </w:rPr>
        <w:t>что сгенерировало</w:t>
      </w:r>
      <w:r w:rsidRPr="00690C81">
        <w:rPr>
          <w:rFonts w:asciiTheme="majorHAnsi" w:hAnsiTheme="majorHAnsi" w:cstheme="majorHAnsi"/>
          <w:sz w:val="24"/>
          <w:szCs w:val="24"/>
          <w:vertAlign w:val="baseline"/>
          <w:lang w:val="ro-MD"/>
        </w:rPr>
        <w:t xml:space="preserve"> в 2020 году непрозрачност</w:t>
      </w:r>
      <w:r w:rsidR="00DB3E5B">
        <w:rPr>
          <w:rFonts w:asciiTheme="majorHAnsi" w:hAnsiTheme="majorHAnsi" w:cstheme="majorHAnsi"/>
          <w:sz w:val="24"/>
          <w:szCs w:val="24"/>
          <w:vertAlign w:val="baseline"/>
          <w:lang w:val="ru-RU"/>
        </w:rPr>
        <w:t>ь</w:t>
      </w:r>
      <w:r w:rsidRPr="00690C81">
        <w:rPr>
          <w:rFonts w:asciiTheme="majorHAnsi" w:hAnsiTheme="majorHAnsi" w:cstheme="majorHAnsi"/>
          <w:sz w:val="24"/>
          <w:szCs w:val="24"/>
          <w:vertAlign w:val="baseline"/>
          <w:lang w:val="ro-MD"/>
        </w:rPr>
        <w:t xml:space="preserve"> и не</w:t>
      </w:r>
      <w:r w:rsidR="00DB3E5B">
        <w:rPr>
          <w:rFonts w:asciiTheme="majorHAnsi" w:hAnsiTheme="majorHAnsi" w:cstheme="majorHAnsi"/>
          <w:sz w:val="24"/>
          <w:szCs w:val="24"/>
          <w:vertAlign w:val="baseline"/>
          <w:lang w:val="ru-RU"/>
        </w:rPr>
        <w:t>ясность</w:t>
      </w:r>
      <w:r w:rsidRPr="00690C81">
        <w:rPr>
          <w:rFonts w:asciiTheme="majorHAnsi" w:hAnsiTheme="majorHAnsi" w:cstheme="majorHAnsi"/>
          <w:sz w:val="24"/>
          <w:szCs w:val="24"/>
          <w:vertAlign w:val="baseline"/>
          <w:lang w:val="ro-MD"/>
        </w:rPr>
        <w:t xml:space="preserve"> отнош</w:t>
      </w:r>
      <w:r w:rsidR="00DB3E5B">
        <w:rPr>
          <w:rFonts w:asciiTheme="majorHAnsi" w:hAnsiTheme="majorHAnsi" w:cstheme="majorHAnsi"/>
          <w:sz w:val="24"/>
          <w:szCs w:val="24"/>
          <w:vertAlign w:val="baseline"/>
          <w:lang w:val="ru-RU"/>
        </w:rPr>
        <w:t>сительно</w:t>
      </w:r>
      <w:r w:rsidRPr="00690C81">
        <w:rPr>
          <w:rFonts w:asciiTheme="majorHAnsi" w:hAnsiTheme="majorHAnsi" w:cstheme="majorHAnsi"/>
          <w:sz w:val="24"/>
          <w:szCs w:val="24"/>
          <w:vertAlign w:val="baseline"/>
          <w:lang w:val="ro-MD"/>
        </w:rPr>
        <w:t xml:space="preserve"> критериев отбора и приорит</w:t>
      </w:r>
      <w:r w:rsidR="00DB3E5B">
        <w:rPr>
          <w:rFonts w:asciiTheme="majorHAnsi" w:hAnsiTheme="majorHAnsi" w:cstheme="majorHAnsi"/>
          <w:sz w:val="24"/>
          <w:szCs w:val="24"/>
          <w:vertAlign w:val="baseline"/>
          <w:lang w:val="ru-RU"/>
        </w:rPr>
        <w:t>изации</w:t>
      </w:r>
      <w:r w:rsidRPr="00690C81">
        <w:rPr>
          <w:rFonts w:asciiTheme="majorHAnsi" w:hAnsiTheme="majorHAnsi" w:cstheme="majorHAnsi"/>
          <w:sz w:val="24"/>
          <w:szCs w:val="24"/>
          <w:vertAlign w:val="baseline"/>
          <w:lang w:val="ro-MD"/>
        </w:rPr>
        <w:t xml:space="preserve"> объектов для периодического обслуживания дорог и текущего ремонта произведений искусства.</w:t>
      </w:r>
      <w:r w:rsidR="00F44564" w:rsidRPr="00740C3A">
        <w:rPr>
          <w:rFonts w:asciiTheme="majorHAnsi" w:hAnsiTheme="majorHAnsi" w:cstheme="majorHAnsi"/>
          <w:sz w:val="24"/>
          <w:szCs w:val="24"/>
          <w:vertAlign w:val="baseline"/>
          <w:lang w:val="ro-MD"/>
        </w:rPr>
        <w:t xml:space="preserve"> </w:t>
      </w:r>
      <w:r w:rsidRPr="00690C81">
        <w:rPr>
          <w:rFonts w:asciiTheme="majorHAnsi" w:hAnsiTheme="majorHAnsi" w:cstheme="majorHAnsi"/>
          <w:sz w:val="24"/>
          <w:szCs w:val="24"/>
          <w:vertAlign w:val="baseline"/>
          <w:lang w:val="ro-MD"/>
        </w:rPr>
        <w:t>Таким образом, из 206 мостов</w:t>
      </w:r>
      <w:r w:rsidR="00DB3E5B">
        <w:rPr>
          <w:rFonts w:asciiTheme="majorHAnsi" w:hAnsiTheme="majorHAnsi" w:cstheme="majorHAnsi"/>
          <w:sz w:val="24"/>
          <w:szCs w:val="24"/>
          <w:vertAlign w:val="baseline"/>
          <w:lang w:val="ru-RU"/>
        </w:rPr>
        <w:t>, находящихся</w:t>
      </w:r>
      <w:r w:rsidRPr="00690C81">
        <w:rPr>
          <w:rFonts w:asciiTheme="majorHAnsi" w:hAnsiTheme="majorHAnsi" w:cstheme="majorHAnsi"/>
          <w:sz w:val="24"/>
          <w:szCs w:val="24"/>
          <w:vertAlign w:val="baseline"/>
          <w:lang w:val="ro-MD"/>
        </w:rPr>
        <w:t xml:space="preserve"> в неудовлетворительном состоянии</w:t>
      </w:r>
      <w:r w:rsidR="00DB3E5B">
        <w:rPr>
          <w:rFonts w:asciiTheme="majorHAnsi" w:hAnsiTheme="majorHAnsi" w:cstheme="majorHAnsi"/>
          <w:sz w:val="24"/>
          <w:szCs w:val="24"/>
          <w:vertAlign w:val="baseline"/>
          <w:lang w:val="ru-RU"/>
        </w:rPr>
        <w:t>,</w:t>
      </w:r>
      <w:r w:rsidRPr="00690C81">
        <w:rPr>
          <w:rFonts w:asciiTheme="majorHAnsi" w:hAnsiTheme="majorHAnsi" w:cstheme="majorHAnsi"/>
          <w:sz w:val="24"/>
          <w:szCs w:val="24"/>
          <w:vertAlign w:val="baseline"/>
          <w:lang w:val="ro-MD"/>
        </w:rPr>
        <w:t xml:space="preserve"> и 46 объектов дорог, выявленных в шести районах</w:t>
      </w:r>
      <w:r w:rsidRPr="00740C3A">
        <w:rPr>
          <w:rStyle w:val="af3"/>
          <w:rFonts w:asciiTheme="majorHAnsi" w:hAnsiTheme="majorHAnsi" w:cstheme="majorHAnsi"/>
          <w:sz w:val="24"/>
          <w:szCs w:val="24"/>
          <w:lang w:val="ro-MD"/>
        </w:rPr>
        <w:footnoteReference w:id="69"/>
      </w:r>
      <w:r w:rsidRPr="00690C81">
        <w:rPr>
          <w:rFonts w:asciiTheme="majorHAnsi" w:hAnsiTheme="majorHAnsi" w:cstheme="majorHAnsi"/>
          <w:sz w:val="24"/>
          <w:szCs w:val="24"/>
          <w:vertAlign w:val="baseline"/>
          <w:lang w:val="ro-MD"/>
        </w:rPr>
        <w:t>, во внутренних программах MЭИ: i) были включены только четыре моста на общую сумму 15 657,1 тыс. леев, из общего количества выделенных 30 000,0 тыс. леев, разница была перенаправлена АО „</w:t>
      </w:r>
      <w:r w:rsidR="008B24C8">
        <w:rPr>
          <w:rFonts w:asciiTheme="majorHAnsi" w:hAnsiTheme="majorHAnsi" w:cstheme="majorHAnsi"/>
          <w:sz w:val="24"/>
          <w:szCs w:val="24"/>
          <w:vertAlign w:val="baseline"/>
          <w:lang w:val="ro-MD"/>
        </w:rPr>
        <w:t>Drumuri</w:t>
      </w:r>
      <w:r w:rsidRPr="00690C81">
        <w:rPr>
          <w:rFonts w:asciiTheme="majorHAnsi" w:hAnsiTheme="majorHAnsi" w:cstheme="majorHAnsi"/>
          <w:sz w:val="24"/>
          <w:szCs w:val="24"/>
          <w:vertAlign w:val="baseline"/>
          <w:lang w:val="ro-MD"/>
        </w:rPr>
        <w:t>” для текущего обслуживания объектов искусства,</w:t>
      </w:r>
      <w:r w:rsidR="008B24C8" w:rsidRPr="008B24C8">
        <w:rPr>
          <w:rFonts w:asciiTheme="majorHAnsi" w:hAnsiTheme="majorHAnsi" w:cstheme="majorHAnsi"/>
          <w:sz w:val="24"/>
          <w:szCs w:val="24"/>
          <w:vertAlign w:val="baseline"/>
          <w:lang w:val="ro-MD"/>
        </w:rPr>
        <w:t xml:space="preserve"> </w:t>
      </w:r>
      <w:r w:rsidRPr="00690C81">
        <w:rPr>
          <w:rFonts w:asciiTheme="majorHAnsi" w:hAnsiTheme="majorHAnsi" w:cstheme="majorHAnsi"/>
          <w:sz w:val="24"/>
          <w:szCs w:val="24"/>
          <w:vertAlign w:val="baseline"/>
          <w:lang w:val="ro-MD"/>
        </w:rPr>
        <w:t xml:space="preserve">ii) были включены 13 объектов, изначально не идентифицированных </w:t>
      </w:r>
      <w:r w:rsidR="00C64A5D">
        <w:rPr>
          <w:rFonts w:asciiTheme="majorHAnsi" w:hAnsiTheme="majorHAnsi" w:cstheme="majorHAnsi"/>
          <w:sz w:val="24"/>
          <w:szCs w:val="24"/>
          <w:vertAlign w:val="baseline"/>
          <w:lang w:val="ro-MD"/>
        </w:rPr>
        <w:t>ГААД</w:t>
      </w:r>
      <w:r w:rsidRPr="00690C81">
        <w:rPr>
          <w:rFonts w:asciiTheme="majorHAnsi" w:hAnsiTheme="majorHAnsi" w:cstheme="majorHAnsi"/>
          <w:sz w:val="24"/>
          <w:szCs w:val="24"/>
          <w:vertAlign w:val="baseline"/>
          <w:lang w:val="ro-MD"/>
        </w:rPr>
        <w:t xml:space="preserve"> как </w:t>
      </w:r>
      <w:r w:rsidR="00D41DA1">
        <w:rPr>
          <w:rFonts w:asciiTheme="majorHAnsi" w:hAnsiTheme="majorHAnsi" w:cstheme="majorHAnsi"/>
          <w:sz w:val="24"/>
          <w:szCs w:val="24"/>
          <w:vertAlign w:val="baseline"/>
          <w:lang w:val="ru-RU"/>
        </w:rPr>
        <w:t>потребности</w:t>
      </w:r>
      <w:r w:rsidRPr="00690C81">
        <w:rPr>
          <w:rFonts w:asciiTheme="majorHAnsi" w:hAnsiTheme="majorHAnsi" w:cstheme="majorHAnsi"/>
          <w:sz w:val="24"/>
          <w:szCs w:val="24"/>
          <w:vertAlign w:val="baseline"/>
          <w:lang w:val="ro-MD"/>
        </w:rPr>
        <w:t>, и исключен</w:t>
      </w:r>
      <w:r w:rsidR="00DB3E5B">
        <w:rPr>
          <w:rFonts w:asciiTheme="majorHAnsi" w:hAnsiTheme="majorHAnsi" w:cstheme="majorHAnsi"/>
          <w:sz w:val="24"/>
          <w:szCs w:val="24"/>
          <w:vertAlign w:val="baseline"/>
          <w:lang w:val="ru-RU"/>
        </w:rPr>
        <w:t>ы</w:t>
      </w:r>
      <w:r w:rsidRPr="00690C81">
        <w:rPr>
          <w:rFonts w:asciiTheme="majorHAnsi" w:hAnsiTheme="majorHAnsi" w:cstheme="majorHAnsi"/>
          <w:sz w:val="24"/>
          <w:szCs w:val="24"/>
          <w:vertAlign w:val="baseline"/>
          <w:lang w:val="ro-MD"/>
        </w:rPr>
        <w:t xml:space="preserve"> 29 других участков </w:t>
      </w:r>
      <w:r w:rsidR="008B24C8" w:rsidRPr="008B24C8">
        <w:rPr>
          <w:rFonts w:asciiTheme="majorHAnsi" w:hAnsiTheme="majorHAnsi" w:cstheme="majorHAnsi"/>
          <w:sz w:val="24"/>
          <w:szCs w:val="24"/>
          <w:vertAlign w:val="baseline"/>
          <w:lang w:val="ro-MD"/>
        </w:rPr>
        <w:t>дорог</w:t>
      </w:r>
      <w:r w:rsidR="003303A6">
        <w:rPr>
          <w:rFonts w:asciiTheme="majorHAnsi" w:hAnsiTheme="majorHAnsi" w:cstheme="majorHAnsi"/>
          <w:sz w:val="24"/>
          <w:szCs w:val="24"/>
          <w:vertAlign w:val="baseline"/>
          <w:lang w:val="ru-RU"/>
        </w:rPr>
        <w:t>,</w:t>
      </w:r>
      <w:r w:rsidR="008B24C8" w:rsidRPr="008B24C8">
        <w:rPr>
          <w:rFonts w:asciiTheme="majorHAnsi" w:hAnsiTheme="majorHAnsi" w:cstheme="majorHAnsi"/>
          <w:sz w:val="24"/>
          <w:szCs w:val="24"/>
          <w:vertAlign w:val="baseline"/>
          <w:lang w:val="ro-MD"/>
        </w:rPr>
        <w:t xml:space="preserve"> </w:t>
      </w:r>
      <w:r w:rsidRPr="00690C81">
        <w:rPr>
          <w:rFonts w:asciiTheme="majorHAnsi" w:hAnsiTheme="majorHAnsi" w:cstheme="majorHAnsi"/>
          <w:sz w:val="24"/>
          <w:szCs w:val="24"/>
          <w:vertAlign w:val="baseline"/>
          <w:lang w:val="ro-MD"/>
        </w:rPr>
        <w:t xml:space="preserve"> </w:t>
      </w:r>
      <w:r w:rsidR="008B24C8" w:rsidRPr="00690C81">
        <w:rPr>
          <w:rFonts w:asciiTheme="majorHAnsi" w:hAnsiTheme="majorHAnsi" w:cstheme="majorHAnsi"/>
          <w:sz w:val="24"/>
          <w:szCs w:val="24"/>
          <w:vertAlign w:val="baseline"/>
          <w:lang w:val="ro-MD"/>
        </w:rPr>
        <w:t xml:space="preserve">идентифицированных </w:t>
      </w:r>
      <w:r w:rsidR="008B24C8" w:rsidRPr="008B24C8">
        <w:rPr>
          <w:rFonts w:asciiTheme="majorHAnsi" w:hAnsiTheme="majorHAnsi" w:cstheme="majorHAnsi"/>
          <w:sz w:val="24"/>
          <w:szCs w:val="24"/>
          <w:vertAlign w:val="baseline"/>
          <w:lang w:val="ro-MD"/>
        </w:rPr>
        <w:t>как</w:t>
      </w:r>
      <w:r w:rsidRPr="00690C81">
        <w:rPr>
          <w:rFonts w:asciiTheme="majorHAnsi" w:hAnsiTheme="majorHAnsi" w:cstheme="majorHAnsi"/>
          <w:sz w:val="24"/>
          <w:szCs w:val="24"/>
          <w:vertAlign w:val="baseline"/>
          <w:lang w:val="ro-MD"/>
        </w:rPr>
        <w:t xml:space="preserve"> </w:t>
      </w:r>
      <w:r w:rsidR="00D41DA1">
        <w:rPr>
          <w:rFonts w:asciiTheme="majorHAnsi" w:hAnsiTheme="majorHAnsi" w:cstheme="majorHAnsi"/>
          <w:sz w:val="24"/>
          <w:szCs w:val="24"/>
          <w:vertAlign w:val="baseline"/>
          <w:lang w:val="ru-RU"/>
        </w:rPr>
        <w:t>потребности</w:t>
      </w:r>
      <w:r w:rsidRPr="00690C81">
        <w:rPr>
          <w:rFonts w:asciiTheme="majorHAnsi" w:hAnsiTheme="majorHAnsi" w:cstheme="majorHAnsi"/>
          <w:sz w:val="24"/>
          <w:szCs w:val="24"/>
          <w:vertAlign w:val="baseline"/>
          <w:lang w:val="ro-MD"/>
        </w:rPr>
        <w:t xml:space="preserve">, III) ни один объект (сектор </w:t>
      </w:r>
      <w:r w:rsidR="008B24C8" w:rsidRPr="008B24C8">
        <w:rPr>
          <w:rFonts w:asciiTheme="majorHAnsi" w:hAnsiTheme="majorHAnsi" w:cstheme="majorHAnsi"/>
          <w:sz w:val="24"/>
          <w:szCs w:val="24"/>
          <w:vertAlign w:val="baseline"/>
          <w:lang w:val="ro-MD"/>
        </w:rPr>
        <w:t>Кэ</w:t>
      </w:r>
      <w:r w:rsidRPr="00690C81">
        <w:rPr>
          <w:rFonts w:asciiTheme="majorHAnsi" w:hAnsiTheme="majorHAnsi" w:cstheme="majorHAnsi"/>
          <w:sz w:val="24"/>
          <w:szCs w:val="24"/>
          <w:vertAlign w:val="baseline"/>
          <w:lang w:val="ro-MD"/>
        </w:rPr>
        <w:t>инар</w:t>
      </w:r>
      <w:r w:rsidR="008B24C8" w:rsidRPr="008B24C8">
        <w:rPr>
          <w:rFonts w:asciiTheme="majorHAnsi" w:hAnsiTheme="majorHAnsi" w:cstheme="majorHAnsi"/>
          <w:sz w:val="24"/>
          <w:szCs w:val="24"/>
          <w:vertAlign w:val="baseline"/>
          <w:lang w:val="ro-MD"/>
        </w:rPr>
        <w:t>ь</w:t>
      </w:r>
      <w:r w:rsidRPr="00690C81">
        <w:rPr>
          <w:rFonts w:asciiTheme="majorHAnsi" w:hAnsiTheme="majorHAnsi" w:cstheme="majorHAnsi"/>
          <w:sz w:val="24"/>
          <w:szCs w:val="24"/>
          <w:vertAlign w:val="baseline"/>
          <w:lang w:val="ro-MD"/>
        </w:rPr>
        <w:t>)</w:t>
      </w:r>
      <w:r w:rsidR="008B24C8" w:rsidRPr="008B24C8">
        <w:rPr>
          <w:rFonts w:asciiTheme="majorHAnsi" w:hAnsiTheme="majorHAnsi" w:cstheme="majorHAnsi"/>
          <w:sz w:val="24"/>
          <w:szCs w:val="24"/>
          <w:vertAlign w:val="baseline"/>
          <w:lang w:val="ro-MD"/>
        </w:rPr>
        <w:t xml:space="preserve"> </w:t>
      </w:r>
      <w:r w:rsidRPr="00690C81">
        <w:rPr>
          <w:rFonts w:asciiTheme="majorHAnsi" w:hAnsiTheme="majorHAnsi" w:cstheme="majorHAnsi"/>
          <w:sz w:val="24"/>
          <w:szCs w:val="24"/>
          <w:vertAlign w:val="baseline"/>
          <w:lang w:val="ro-MD"/>
        </w:rPr>
        <w:t>не был включен, из 11 участков, определенных как необходимые для ремонта, и iv) были изменены участки для ремонта 7 объектов дорог</w:t>
      </w:r>
      <w:r w:rsidR="003303A6">
        <w:rPr>
          <w:rFonts w:asciiTheme="majorHAnsi" w:hAnsiTheme="majorHAnsi" w:cstheme="majorHAnsi"/>
          <w:sz w:val="24"/>
          <w:szCs w:val="24"/>
          <w:vertAlign w:val="baseline"/>
          <w:lang w:val="ru-RU"/>
        </w:rPr>
        <w:t>,</w:t>
      </w:r>
      <w:r w:rsidRPr="00690C81">
        <w:rPr>
          <w:rFonts w:asciiTheme="majorHAnsi" w:hAnsiTheme="majorHAnsi" w:cstheme="majorHAnsi"/>
          <w:sz w:val="24"/>
          <w:szCs w:val="24"/>
          <w:vertAlign w:val="baseline"/>
          <w:lang w:val="ro-MD"/>
        </w:rPr>
        <w:t xml:space="preserve"> без документ</w:t>
      </w:r>
      <w:r w:rsidR="003303A6">
        <w:rPr>
          <w:rFonts w:asciiTheme="majorHAnsi" w:hAnsiTheme="majorHAnsi" w:cstheme="majorHAnsi"/>
          <w:sz w:val="24"/>
          <w:szCs w:val="24"/>
          <w:vertAlign w:val="baseline"/>
          <w:lang w:val="ru-RU"/>
        </w:rPr>
        <w:t>аль</w:t>
      </w:r>
      <w:r w:rsidRPr="00690C81">
        <w:rPr>
          <w:rFonts w:asciiTheme="majorHAnsi" w:hAnsiTheme="majorHAnsi" w:cstheme="majorHAnsi"/>
          <w:sz w:val="24"/>
          <w:szCs w:val="24"/>
          <w:vertAlign w:val="baseline"/>
          <w:lang w:val="ro-MD"/>
        </w:rPr>
        <w:t>ного обоснования причины/(не)пр</w:t>
      </w:r>
      <w:r w:rsidR="003303A6">
        <w:rPr>
          <w:rFonts w:asciiTheme="majorHAnsi" w:hAnsiTheme="majorHAnsi" w:cstheme="majorHAnsi"/>
          <w:sz w:val="24"/>
          <w:szCs w:val="24"/>
          <w:vertAlign w:val="baseline"/>
          <w:lang w:val="ru-RU"/>
        </w:rPr>
        <w:t>иемлемости</w:t>
      </w:r>
      <w:r w:rsidRPr="00690C81">
        <w:rPr>
          <w:rFonts w:asciiTheme="majorHAnsi" w:hAnsiTheme="majorHAnsi" w:cstheme="majorHAnsi"/>
          <w:sz w:val="24"/>
          <w:szCs w:val="24"/>
          <w:vertAlign w:val="baseline"/>
          <w:lang w:val="ro-MD"/>
        </w:rPr>
        <w:t>.</w:t>
      </w:r>
    </w:p>
    <w:p w14:paraId="0A7145D0" w14:textId="162D023C" w:rsidR="007B4BDD" w:rsidRDefault="001927C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Следовательно</w:t>
      </w:r>
      <w:r w:rsidR="008B24C8" w:rsidRPr="008B24C8">
        <w:rPr>
          <w:rFonts w:asciiTheme="majorHAnsi" w:hAnsiTheme="majorHAnsi" w:cstheme="majorHAnsi"/>
          <w:sz w:val="24"/>
          <w:szCs w:val="24"/>
          <w:vertAlign w:val="baseline"/>
          <w:lang w:val="ro-MD"/>
        </w:rPr>
        <w:t xml:space="preserve">, разработка, утверждение и применение </w:t>
      </w:r>
      <w:r>
        <w:rPr>
          <w:rFonts w:asciiTheme="majorHAnsi" w:hAnsiTheme="majorHAnsi" w:cstheme="majorHAnsi"/>
          <w:sz w:val="24"/>
          <w:szCs w:val="24"/>
          <w:vertAlign w:val="baseline"/>
          <w:lang w:val="ru-RU"/>
        </w:rPr>
        <w:t>специаль</w:t>
      </w:r>
      <w:r w:rsidR="008B24C8" w:rsidRPr="008B24C8">
        <w:rPr>
          <w:rFonts w:asciiTheme="majorHAnsi" w:hAnsiTheme="majorHAnsi" w:cstheme="majorHAnsi"/>
          <w:sz w:val="24"/>
          <w:szCs w:val="24"/>
          <w:vertAlign w:val="baseline"/>
          <w:lang w:val="ro-MD"/>
        </w:rPr>
        <w:t>ной процедуры идентификации, отбора и приорит</w:t>
      </w:r>
      <w:r>
        <w:rPr>
          <w:rFonts w:asciiTheme="majorHAnsi" w:hAnsiTheme="majorHAnsi" w:cstheme="majorHAnsi"/>
          <w:sz w:val="24"/>
          <w:szCs w:val="24"/>
          <w:vertAlign w:val="baseline"/>
          <w:lang w:val="ru-RU"/>
        </w:rPr>
        <w:t>изации</w:t>
      </w:r>
      <w:r w:rsidR="008B24C8" w:rsidRPr="008B24C8">
        <w:rPr>
          <w:rFonts w:asciiTheme="majorHAnsi" w:hAnsiTheme="majorHAnsi" w:cstheme="majorHAnsi"/>
          <w:sz w:val="24"/>
          <w:szCs w:val="24"/>
          <w:vertAlign w:val="baseline"/>
          <w:lang w:val="ro-MD"/>
        </w:rPr>
        <w:t xml:space="preserve"> объектов для текущего ремонта и периодического технического обслуживания будет способствовать прозрачности решений, связанных с </w:t>
      </w:r>
      <w:r>
        <w:rPr>
          <w:rFonts w:asciiTheme="majorHAnsi" w:hAnsiTheme="majorHAnsi" w:cstheme="majorHAnsi"/>
          <w:sz w:val="24"/>
          <w:szCs w:val="24"/>
          <w:vertAlign w:val="baseline"/>
          <w:lang w:val="ru-RU"/>
        </w:rPr>
        <w:t>указанными действиями</w:t>
      </w:r>
      <w:r w:rsidR="008B24C8" w:rsidRPr="008B24C8">
        <w:rPr>
          <w:rFonts w:asciiTheme="majorHAnsi" w:hAnsiTheme="majorHAnsi" w:cstheme="majorHAnsi"/>
          <w:sz w:val="24"/>
          <w:szCs w:val="24"/>
          <w:vertAlign w:val="baseline"/>
          <w:lang w:val="ro-MD"/>
        </w:rPr>
        <w:t xml:space="preserve">, а также </w:t>
      </w:r>
      <w:r>
        <w:rPr>
          <w:rFonts w:asciiTheme="majorHAnsi" w:hAnsiTheme="majorHAnsi" w:cstheme="majorHAnsi"/>
          <w:sz w:val="24"/>
          <w:szCs w:val="24"/>
          <w:vertAlign w:val="baseline"/>
          <w:lang w:val="ru-RU"/>
        </w:rPr>
        <w:t xml:space="preserve">надлежащему </w:t>
      </w:r>
      <w:r w:rsidR="008B24C8" w:rsidRPr="008B24C8">
        <w:rPr>
          <w:rFonts w:asciiTheme="majorHAnsi" w:hAnsiTheme="majorHAnsi" w:cstheme="majorHAnsi"/>
          <w:sz w:val="24"/>
          <w:szCs w:val="24"/>
          <w:vertAlign w:val="baseline"/>
          <w:lang w:val="ro-MD"/>
        </w:rPr>
        <w:t>согласованию управляемых финансовых ресурсов с выполнением работ по техническому обслуживанию и ремонту приоритетной дорожной инфраструктуры.</w:t>
      </w:r>
    </w:p>
    <w:p w14:paraId="01054889" w14:textId="76080252" w:rsidR="00C570D8" w:rsidRDefault="008B24C8" w:rsidP="00EC345E">
      <w:pPr>
        <w:pStyle w:val="a8"/>
        <w:tabs>
          <w:tab w:val="left" w:pos="720"/>
        </w:tabs>
        <w:spacing w:line="276" w:lineRule="auto"/>
        <w:ind w:firstLine="720"/>
        <w:jc w:val="both"/>
        <w:rPr>
          <w:rFonts w:asciiTheme="majorHAnsi" w:hAnsiTheme="majorHAnsi" w:cstheme="majorHAnsi"/>
          <w:i/>
          <w:sz w:val="24"/>
          <w:szCs w:val="24"/>
          <w:vertAlign w:val="baseline"/>
          <w:lang w:val="ro-MD"/>
        </w:rPr>
      </w:pPr>
      <w:r w:rsidRPr="008B24C8">
        <w:rPr>
          <w:rFonts w:asciiTheme="majorHAnsi" w:hAnsiTheme="majorHAnsi" w:cstheme="majorHAnsi"/>
          <w:b/>
          <w:i/>
          <w:sz w:val="24"/>
          <w:szCs w:val="24"/>
          <w:vertAlign w:val="baseline"/>
          <w:lang w:val="ro-MD"/>
        </w:rPr>
        <w:t xml:space="preserve">Примечание: </w:t>
      </w:r>
      <w:r w:rsidR="00C64A5D">
        <w:rPr>
          <w:rFonts w:asciiTheme="majorHAnsi" w:hAnsiTheme="majorHAnsi" w:cstheme="majorHAnsi"/>
          <w:i/>
          <w:sz w:val="24"/>
          <w:szCs w:val="24"/>
          <w:vertAlign w:val="baseline"/>
          <w:lang w:val="ro-MD"/>
        </w:rPr>
        <w:t>ГААД</w:t>
      </w:r>
      <w:r w:rsidR="001927C5">
        <w:rPr>
          <w:rFonts w:asciiTheme="majorHAnsi" w:hAnsiTheme="majorHAnsi" w:cstheme="majorHAnsi"/>
          <w:i/>
          <w:sz w:val="24"/>
          <w:szCs w:val="24"/>
          <w:vertAlign w:val="baseline"/>
          <w:lang w:val="ru-RU"/>
        </w:rPr>
        <w:t>,</w:t>
      </w:r>
      <w:r w:rsidRPr="008B24C8">
        <w:rPr>
          <w:rFonts w:asciiTheme="majorHAnsi" w:hAnsiTheme="majorHAnsi" w:cstheme="majorHAnsi"/>
          <w:i/>
          <w:sz w:val="24"/>
          <w:szCs w:val="24"/>
          <w:vertAlign w:val="baseline"/>
          <w:lang w:val="ro-MD"/>
        </w:rPr>
        <w:t xml:space="preserve"> совместно с MЭИ</w:t>
      </w:r>
      <w:r w:rsidR="001927C5">
        <w:rPr>
          <w:rFonts w:asciiTheme="majorHAnsi" w:hAnsiTheme="majorHAnsi" w:cstheme="majorHAnsi"/>
          <w:i/>
          <w:sz w:val="24"/>
          <w:szCs w:val="24"/>
          <w:vertAlign w:val="baseline"/>
          <w:lang w:val="ru-RU"/>
        </w:rPr>
        <w:t>,</w:t>
      </w:r>
      <w:r w:rsidRPr="008B24C8">
        <w:rPr>
          <w:rFonts w:asciiTheme="majorHAnsi" w:hAnsiTheme="majorHAnsi" w:cstheme="majorHAnsi"/>
          <w:i/>
          <w:sz w:val="24"/>
          <w:szCs w:val="24"/>
          <w:vertAlign w:val="baseline"/>
          <w:lang w:val="ro-MD"/>
        </w:rPr>
        <w:t xml:space="preserve"> находятся в процессе внедрения информационной системы </w:t>
      </w:r>
      <w:r w:rsidR="001927C5">
        <w:rPr>
          <w:rFonts w:asciiTheme="majorHAnsi" w:hAnsiTheme="majorHAnsi" w:cstheme="majorHAnsi"/>
          <w:i/>
          <w:sz w:val="24"/>
          <w:szCs w:val="24"/>
          <w:vertAlign w:val="baseline"/>
          <w:lang w:val="ru-RU"/>
        </w:rPr>
        <w:t xml:space="preserve">по </w:t>
      </w:r>
      <w:r w:rsidRPr="008B24C8">
        <w:rPr>
          <w:rFonts w:asciiTheme="majorHAnsi" w:hAnsiTheme="majorHAnsi" w:cstheme="majorHAnsi"/>
          <w:i/>
          <w:sz w:val="24"/>
          <w:szCs w:val="24"/>
          <w:vertAlign w:val="baseline"/>
          <w:lang w:val="ro-MD"/>
        </w:rPr>
        <w:t>управлени</w:t>
      </w:r>
      <w:r w:rsidR="001927C5">
        <w:rPr>
          <w:rFonts w:asciiTheme="majorHAnsi" w:hAnsiTheme="majorHAnsi" w:cstheme="majorHAnsi"/>
          <w:i/>
          <w:sz w:val="24"/>
          <w:szCs w:val="24"/>
          <w:vertAlign w:val="baseline"/>
          <w:lang w:val="ru-RU"/>
        </w:rPr>
        <w:t>ю</w:t>
      </w:r>
      <w:r w:rsidRPr="008B24C8">
        <w:rPr>
          <w:rFonts w:asciiTheme="majorHAnsi" w:hAnsiTheme="majorHAnsi" w:cstheme="majorHAnsi"/>
          <w:i/>
          <w:sz w:val="24"/>
          <w:szCs w:val="24"/>
          <w:vertAlign w:val="baseline"/>
          <w:lang w:val="ro-MD"/>
        </w:rPr>
        <w:t xml:space="preserve"> дорожными активами, которая</w:t>
      </w:r>
      <w:r w:rsidR="001927C5">
        <w:rPr>
          <w:rFonts w:asciiTheme="majorHAnsi" w:hAnsiTheme="majorHAnsi" w:cstheme="majorHAnsi"/>
          <w:i/>
          <w:sz w:val="24"/>
          <w:szCs w:val="24"/>
          <w:vertAlign w:val="baseline"/>
          <w:lang w:val="ru-RU"/>
        </w:rPr>
        <w:t>,</w:t>
      </w:r>
      <w:r w:rsidRPr="008B24C8">
        <w:rPr>
          <w:rFonts w:asciiTheme="majorHAnsi" w:hAnsiTheme="majorHAnsi" w:cstheme="majorHAnsi"/>
          <w:i/>
          <w:sz w:val="24"/>
          <w:szCs w:val="24"/>
          <w:vertAlign w:val="baseline"/>
          <w:lang w:val="ro-MD"/>
        </w:rPr>
        <w:t xml:space="preserve"> после внедрения</w:t>
      </w:r>
      <w:r w:rsidR="001927C5">
        <w:rPr>
          <w:rFonts w:asciiTheme="majorHAnsi" w:hAnsiTheme="majorHAnsi" w:cstheme="majorHAnsi"/>
          <w:i/>
          <w:sz w:val="24"/>
          <w:szCs w:val="24"/>
          <w:vertAlign w:val="baseline"/>
          <w:lang w:val="ru-RU"/>
        </w:rPr>
        <w:t>,</w:t>
      </w:r>
      <w:r w:rsidRPr="008B24C8">
        <w:rPr>
          <w:rFonts w:asciiTheme="majorHAnsi" w:hAnsiTheme="majorHAnsi" w:cstheme="majorHAnsi"/>
          <w:i/>
          <w:sz w:val="24"/>
          <w:szCs w:val="24"/>
          <w:vertAlign w:val="baseline"/>
          <w:lang w:val="ro-MD"/>
        </w:rPr>
        <w:t xml:space="preserve"> станет основой для определения приоритетов и выбора объектов </w:t>
      </w:r>
      <w:r w:rsidR="001927C5">
        <w:rPr>
          <w:rFonts w:asciiTheme="majorHAnsi" w:hAnsiTheme="majorHAnsi" w:cstheme="majorHAnsi"/>
          <w:i/>
          <w:sz w:val="24"/>
          <w:szCs w:val="24"/>
          <w:vertAlign w:val="baseline"/>
          <w:lang w:val="ru-RU"/>
        </w:rPr>
        <w:t>периодическ</w:t>
      </w:r>
      <w:r w:rsidRPr="008B24C8">
        <w:rPr>
          <w:rFonts w:asciiTheme="majorHAnsi" w:hAnsiTheme="majorHAnsi" w:cstheme="majorHAnsi"/>
          <w:i/>
          <w:sz w:val="24"/>
          <w:szCs w:val="24"/>
          <w:vertAlign w:val="baseline"/>
          <w:lang w:val="ro-MD"/>
        </w:rPr>
        <w:t>ого ремонта и обслуживания национальных дорог общего пользования</w:t>
      </w:r>
      <w:r w:rsidRPr="008B24C8">
        <w:rPr>
          <w:rFonts w:asciiTheme="majorHAnsi" w:hAnsiTheme="majorHAnsi" w:cstheme="majorHAnsi"/>
          <w:b/>
          <w:i/>
          <w:sz w:val="24"/>
          <w:szCs w:val="24"/>
          <w:vertAlign w:val="baseline"/>
          <w:lang w:val="ro-MD"/>
        </w:rPr>
        <w:t>.</w:t>
      </w:r>
    </w:p>
    <w:p w14:paraId="66B93351" w14:textId="540FFE77" w:rsidR="006B2FE3" w:rsidRDefault="00535CAA" w:rsidP="00EC345E">
      <w:pPr>
        <w:pStyle w:val="3"/>
        <w:numPr>
          <w:ilvl w:val="2"/>
          <w:numId w:val="3"/>
        </w:numPr>
        <w:tabs>
          <w:tab w:val="left" w:pos="720"/>
        </w:tabs>
        <w:spacing w:line="276" w:lineRule="auto"/>
        <w:ind w:left="0" w:firstLine="720"/>
        <w:rPr>
          <w:rFonts w:cstheme="majorHAnsi"/>
          <w:lang w:val="ro-MD"/>
        </w:rPr>
      </w:pPr>
      <w:bookmarkStart w:id="46" w:name="_Toc148048725"/>
      <w:r w:rsidRPr="00535CAA">
        <w:rPr>
          <w:rFonts w:cstheme="majorHAnsi"/>
          <w:lang w:val="ro-MD"/>
        </w:rPr>
        <w:t>4.3.4. Программа работ по проектированию национальных дорог общего пользования не была полностью реализована, учитывая включение не</w:t>
      </w:r>
      <w:r w:rsidR="001927C5">
        <w:rPr>
          <w:rFonts w:cstheme="majorHAnsi"/>
          <w:lang w:val="ru-RU"/>
        </w:rPr>
        <w:t xml:space="preserve"> </w:t>
      </w:r>
      <w:r w:rsidRPr="00535CAA">
        <w:rPr>
          <w:rFonts w:cstheme="majorHAnsi"/>
          <w:lang w:val="ro-MD"/>
        </w:rPr>
        <w:t>пред</w:t>
      </w:r>
      <w:r w:rsidR="001927C5">
        <w:rPr>
          <w:rFonts w:cstheme="majorHAnsi"/>
          <w:lang w:val="ru-RU"/>
        </w:rPr>
        <w:t>усмотр</w:t>
      </w:r>
      <w:r w:rsidRPr="00535CAA">
        <w:rPr>
          <w:rFonts w:cstheme="majorHAnsi"/>
          <w:lang w:val="ro-MD"/>
        </w:rPr>
        <w:t>енных объектов</w:t>
      </w:r>
      <w:r w:rsidR="001927C5">
        <w:rPr>
          <w:rFonts w:cstheme="majorHAnsi"/>
          <w:lang w:val="ru-RU"/>
        </w:rPr>
        <w:t>,</w:t>
      </w:r>
      <w:r w:rsidRPr="00535CAA">
        <w:rPr>
          <w:rFonts w:cstheme="majorHAnsi"/>
          <w:lang w:val="ro-MD"/>
        </w:rPr>
        <w:t xml:space="preserve"> и не</w:t>
      </w:r>
      <w:r w:rsidR="001927C5">
        <w:rPr>
          <w:rFonts w:cstheme="majorHAnsi"/>
          <w:lang w:val="ru-RU"/>
        </w:rPr>
        <w:t>провед</w:t>
      </w:r>
      <w:r w:rsidRPr="00535CAA">
        <w:rPr>
          <w:rFonts w:cstheme="majorHAnsi"/>
          <w:lang w:val="ro-MD"/>
        </w:rPr>
        <w:t>ение/нереализация некоторых процедур закупок.</w:t>
      </w:r>
      <w:bookmarkEnd w:id="46"/>
    </w:p>
    <w:p w14:paraId="6C070178" w14:textId="097A5A8C" w:rsidR="001035E0" w:rsidRDefault="00535CAA"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Согласно </w:t>
      </w:r>
      <w:r w:rsidRPr="00535CAA">
        <w:rPr>
          <w:rFonts w:asciiTheme="majorHAnsi" w:hAnsiTheme="majorHAnsi" w:cstheme="majorHAnsi"/>
          <w:sz w:val="24"/>
          <w:szCs w:val="24"/>
          <w:lang w:val="ro-MD"/>
        </w:rPr>
        <w:t>Программе работ по проектированию национальных дорог общего пользования на 2020 год, MЭИ утвердила бюджетные ассигнования в размере 39 450,4 тыс. леев на разработку 51 проектной документации.</w:t>
      </w:r>
    </w:p>
    <w:p w14:paraId="2C4D7DF3" w14:textId="5EBE7D43" w:rsidR="005A4004" w:rsidRPr="00D908B8" w:rsidRDefault="00BC790B" w:rsidP="00EC345E">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Доказательства, </w:t>
      </w:r>
      <w:r w:rsidRPr="00535CAA">
        <w:rPr>
          <w:rFonts w:asciiTheme="majorHAnsi" w:hAnsiTheme="majorHAnsi" w:cstheme="majorHAnsi"/>
          <w:sz w:val="24"/>
          <w:szCs w:val="24"/>
          <w:lang w:val="ro-MD"/>
        </w:rPr>
        <w:t>собранные</w:t>
      </w:r>
      <w:r w:rsidR="00535CAA" w:rsidRPr="00535CAA">
        <w:rPr>
          <w:rFonts w:asciiTheme="majorHAnsi" w:hAnsiTheme="majorHAnsi" w:cstheme="majorHAnsi"/>
          <w:sz w:val="24"/>
          <w:szCs w:val="24"/>
          <w:lang w:val="ro-MD"/>
        </w:rPr>
        <w:t xml:space="preserve"> а</w:t>
      </w:r>
      <w:r w:rsidR="003B04B7">
        <w:rPr>
          <w:rFonts w:asciiTheme="majorHAnsi" w:hAnsiTheme="majorHAnsi" w:cstheme="majorHAnsi"/>
          <w:sz w:val="24"/>
          <w:szCs w:val="24"/>
          <w:lang w:val="ro-MD"/>
        </w:rPr>
        <w:t>удитом</w:t>
      </w:r>
      <w:r>
        <w:rPr>
          <w:rFonts w:asciiTheme="majorHAnsi" w:hAnsiTheme="majorHAnsi" w:cstheme="majorHAnsi"/>
          <w:sz w:val="24"/>
          <w:szCs w:val="24"/>
          <w:lang w:val="ru-RU"/>
        </w:rPr>
        <w:t>,</w:t>
      </w:r>
      <w:r w:rsidR="00535CAA" w:rsidRPr="00535CAA">
        <w:rPr>
          <w:rFonts w:asciiTheme="majorHAnsi" w:hAnsiTheme="majorHAnsi" w:cstheme="majorHAnsi"/>
          <w:sz w:val="24"/>
          <w:szCs w:val="24"/>
          <w:lang w:val="ro-MD"/>
        </w:rPr>
        <w:t xml:space="preserve"> показывают, что </w:t>
      </w:r>
      <w:r w:rsidR="00535CAA">
        <w:rPr>
          <w:rFonts w:asciiTheme="majorHAnsi" w:hAnsiTheme="majorHAnsi" w:cstheme="majorHAnsi"/>
          <w:sz w:val="24"/>
          <w:szCs w:val="24"/>
          <w:lang w:val="ru-RU"/>
        </w:rPr>
        <w:t>П</w:t>
      </w:r>
      <w:r w:rsidR="00535CAA" w:rsidRPr="00535CAA">
        <w:rPr>
          <w:rFonts w:asciiTheme="majorHAnsi" w:hAnsiTheme="majorHAnsi" w:cstheme="majorHAnsi"/>
          <w:sz w:val="24"/>
          <w:szCs w:val="24"/>
          <w:lang w:val="ro-MD"/>
        </w:rPr>
        <w:t xml:space="preserve">рограмма работ </w:t>
      </w:r>
      <w:r>
        <w:rPr>
          <w:rFonts w:asciiTheme="majorHAnsi" w:hAnsiTheme="majorHAnsi" w:cstheme="majorHAnsi"/>
          <w:sz w:val="24"/>
          <w:szCs w:val="24"/>
          <w:lang w:val="ru-RU"/>
        </w:rPr>
        <w:t xml:space="preserve">по </w:t>
      </w:r>
      <w:r w:rsidRPr="00535CAA">
        <w:rPr>
          <w:rFonts w:asciiTheme="majorHAnsi" w:hAnsiTheme="majorHAnsi" w:cstheme="majorHAnsi"/>
          <w:sz w:val="24"/>
          <w:szCs w:val="24"/>
          <w:lang w:val="ro-MD"/>
        </w:rPr>
        <w:t>проект</w:t>
      </w:r>
      <w:r>
        <w:rPr>
          <w:rFonts w:asciiTheme="majorHAnsi" w:hAnsiTheme="majorHAnsi" w:cstheme="majorHAnsi"/>
          <w:sz w:val="24"/>
          <w:szCs w:val="24"/>
          <w:lang w:val="ru-RU"/>
        </w:rPr>
        <w:t>ированию</w:t>
      </w:r>
      <w:r w:rsidR="00535CAA" w:rsidRPr="00535CAA">
        <w:rPr>
          <w:rFonts w:asciiTheme="majorHAnsi" w:hAnsiTheme="majorHAnsi" w:cstheme="majorHAnsi"/>
          <w:sz w:val="24"/>
          <w:szCs w:val="24"/>
          <w:lang w:val="ro-MD"/>
        </w:rPr>
        <w:t xml:space="preserve"> национальных дорог общего пользования не была реализована в соответствии с поставленными целями, учитывая: i) включение 11 непред</w:t>
      </w:r>
      <w:r>
        <w:rPr>
          <w:rFonts w:asciiTheme="majorHAnsi" w:hAnsiTheme="majorHAnsi" w:cstheme="majorHAnsi"/>
          <w:sz w:val="24"/>
          <w:szCs w:val="24"/>
          <w:lang w:val="ru-RU"/>
        </w:rPr>
        <w:t>усмотр</w:t>
      </w:r>
      <w:r w:rsidR="00535CAA" w:rsidRPr="00535CAA">
        <w:rPr>
          <w:rFonts w:asciiTheme="majorHAnsi" w:hAnsiTheme="majorHAnsi" w:cstheme="majorHAnsi"/>
          <w:sz w:val="24"/>
          <w:szCs w:val="24"/>
          <w:lang w:val="ro-MD"/>
        </w:rPr>
        <w:t>енных проектных работ на общую сумму 17 694,1 тыс. леев</w:t>
      </w:r>
      <w:r>
        <w:rPr>
          <w:rFonts w:asciiTheme="majorHAnsi" w:hAnsiTheme="majorHAnsi" w:cstheme="majorHAnsi"/>
          <w:sz w:val="24"/>
          <w:szCs w:val="24"/>
          <w:lang w:val="ru-RU"/>
        </w:rPr>
        <w:t>,</w:t>
      </w:r>
      <w:r w:rsidR="00535CAA" w:rsidRPr="00535CAA">
        <w:rPr>
          <w:rFonts w:asciiTheme="majorHAnsi" w:hAnsiTheme="majorHAnsi" w:cstheme="majorHAnsi"/>
          <w:sz w:val="24"/>
          <w:szCs w:val="24"/>
          <w:lang w:val="ro-MD"/>
        </w:rPr>
        <w:t xml:space="preserve"> и ii) не</w:t>
      </w:r>
      <w:r>
        <w:rPr>
          <w:rFonts w:asciiTheme="majorHAnsi" w:hAnsiTheme="majorHAnsi" w:cstheme="majorHAnsi"/>
          <w:sz w:val="24"/>
          <w:szCs w:val="24"/>
          <w:lang w:val="ru-RU"/>
        </w:rPr>
        <w:t>провед</w:t>
      </w:r>
      <w:r w:rsidR="00535CAA" w:rsidRPr="00535CAA">
        <w:rPr>
          <w:rFonts w:asciiTheme="majorHAnsi" w:hAnsiTheme="majorHAnsi" w:cstheme="majorHAnsi"/>
          <w:sz w:val="24"/>
          <w:szCs w:val="24"/>
          <w:lang w:val="ro-MD"/>
        </w:rPr>
        <w:t>ение/не</w:t>
      </w:r>
      <w:r w:rsidR="003B04B7">
        <w:rPr>
          <w:rFonts w:asciiTheme="majorHAnsi" w:hAnsiTheme="majorHAnsi" w:cstheme="majorHAnsi"/>
          <w:sz w:val="24"/>
          <w:szCs w:val="24"/>
          <w:lang w:val="ru-RU"/>
        </w:rPr>
        <w:t>реализация</w:t>
      </w:r>
      <w:r w:rsidR="00535CAA" w:rsidRPr="00535CAA">
        <w:rPr>
          <w:rFonts w:asciiTheme="majorHAnsi" w:hAnsiTheme="majorHAnsi" w:cstheme="majorHAnsi"/>
          <w:sz w:val="24"/>
          <w:szCs w:val="24"/>
          <w:lang w:val="ro-MD"/>
        </w:rPr>
        <w:t xml:space="preserve"> 14 процедур закупки проектных работ на общую сумму около 29 279,0 тыс. леев (бюджетные ассигнования на 2020 год составляют 5 696,81 тыс. леев). Таким образом, не</w:t>
      </w:r>
      <w:r>
        <w:rPr>
          <w:rFonts w:asciiTheme="majorHAnsi" w:hAnsiTheme="majorHAnsi" w:cstheme="majorHAnsi"/>
          <w:sz w:val="24"/>
          <w:szCs w:val="24"/>
          <w:lang w:val="ru-RU"/>
        </w:rPr>
        <w:t>надлежащее</w:t>
      </w:r>
      <w:r w:rsidR="00535CAA" w:rsidRPr="00535CAA">
        <w:rPr>
          <w:rFonts w:asciiTheme="majorHAnsi" w:hAnsiTheme="majorHAnsi" w:cstheme="majorHAnsi"/>
          <w:sz w:val="24"/>
          <w:szCs w:val="24"/>
          <w:lang w:val="ro-MD"/>
        </w:rPr>
        <w:t xml:space="preserve"> выполн</w:t>
      </w:r>
      <w:r>
        <w:rPr>
          <w:rFonts w:asciiTheme="majorHAnsi" w:hAnsiTheme="majorHAnsi" w:cstheme="majorHAnsi"/>
          <w:sz w:val="24"/>
          <w:szCs w:val="24"/>
          <w:lang w:val="ru-RU"/>
        </w:rPr>
        <w:t>ение</w:t>
      </w:r>
      <w:r w:rsidR="00535CAA" w:rsidRPr="00535CAA">
        <w:rPr>
          <w:rFonts w:asciiTheme="majorHAnsi" w:hAnsiTheme="majorHAnsi" w:cstheme="majorHAnsi"/>
          <w:sz w:val="24"/>
          <w:szCs w:val="24"/>
          <w:lang w:val="ro-MD"/>
        </w:rPr>
        <w:t xml:space="preserve"> запланированны</w:t>
      </w:r>
      <w:r>
        <w:rPr>
          <w:rFonts w:asciiTheme="majorHAnsi" w:hAnsiTheme="majorHAnsi" w:cstheme="majorHAnsi"/>
          <w:sz w:val="24"/>
          <w:szCs w:val="24"/>
          <w:lang w:val="ru-RU"/>
        </w:rPr>
        <w:t>х</w:t>
      </w:r>
      <w:r w:rsidR="00535CAA" w:rsidRPr="00535CAA">
        <w:rPr>
          <w:rFonts w:asciiTheme="majorHAnsi" w:hAnsiTheme="majorHAnsi" w:cstheme="majorHAnsi"/>
          <w:sz w:val="24"/>
          <w:szCs w:val="24"/>
          <w:lang w:val="ro-MD"/>
        </w:rPr>
        <w:t xml:space="preserve"> проектны</w:t>
      </w:r>
      <w:r>
        <w:rPr>
          <w:rFonts w:asciiTheme="majorHAnsi" w:hAnsiTheme="majorHAnsi" w:cstheme="majorHAnsi"/>
          <w:sz w:val="24"/>
          <w:szCs w:val="24"/>
          <w:lang w:val="ru-RU"/>
        </w:rPr>
        <w:t>х</w:t>
      </w:r>
      <w:r w:rsidR="00535CAA" w:rsidRPr="00535CAA">
        <w:rPr>
          <w:rFonts w:asciiTheme="majorHAnsi" w:hAnsiTheme="majorHAnsi" w:cstheme="majorHAnsi"/>
          <w:sz w:val="24"/>
          <w:szCs w:val="24"/>
          <w:lang w:val="ro-MD"/>
        </w:rPr>
        <w:t xml:space="preserve"> работ повлекл</w:t>
      </w:r>
      <w:r>
        <w:rPr>
          <w:rFonts w:asciiTheme="majorHAnsi" w:hAnsiTheme="majorHAnsi" w:cstheme="majorHAnsi"/>
          <w:sz w:val="24"/>
          <w:szCs w:val="24"/>
          <w:lang w:val="ru-RU"/>
        </w:rPr>
        <w:t>о</w:t>
      </w:r>
      <w:r w:rsidR="00535CAA" w:rsidRPr="00535CAA">
        <w:rPr>
          <w:rFonts w:asciiTheme="majorHAnsi" w:hAnsiTheme="majorHAnsi" w:cstheme="majorHAnsi"/>
          <w:sz w:val="24"/>
          <w:szCs w:val="24"/>
          <w:lang w:val="ro-MD"/>
        </w:rPr>
        <w:t xml:space="preserve"> за собой </w:t>
      </w:r>
      <w:r>
        <w:rPr>
          <w:rFonts w:asciiTheme="majorHAnsi" w:hAnsiTheme="majorHAnsi" w:cstheme="majorHAnsi"/>
          <w:sz w:val="24"/>
          <w:szCs w:val="24"/>
          <w:lang w:val="ru-RU"/>
        </w:rPr>
        <w:t>затягивание</w:t>
      </w:r>
      <w:r w:rsidR="00535CAA" w:rsidRPr="00535CAA">
        <w:rPr>
          <w:rFonts w:asciiTheme="majorHAnsi" w:hAnsiTheme="majorHAnsi" w:cstheme="majorHAnsi"/>
          <w:sz w:val="24"/>
          <w:szCs w:val="24"/>
          <w:lang w:val="ro-MD"/>
        </w:rPr>
        <w:t xml:space="preserve"> их реализации на неопределенный срок и не</w:t>
      </w:r>
      <w:r>
        <w:rPr>
          <w:rFonts w:asciiTheme="majorHAnsi" w:hAnsiTheme="majorHAnsi" w:cstheme="majorHAnsi"/>
          <w:sz w:val="24"/>
          <w:szCs w:val="24"/>
          <w:lang w:val="ru-RU"/>
        </w:rPr>
        <w:t>достижение</w:t>
      </w:r>
      <w:r w:rsidR="00535CAA" w:rsidRPr="00535CAA">
        <w:rPr>
          <w:rFonts w:asciiTheme="majorHAnsi" w:hAnsiTheme="majorHAnsi" w:cstheme="majorHAnsi"/>
          <w:sz w:val="24"/>
          <w:szCs w:val="24"/>
          <w:lang w:val="ro-MD"/>
        </w:rPr>
        <w:t xml:space="preserve"> поставленных целей </w:t>
      </w:r>
      <w:r>
        <w:rPr>
          <w:rFonts w:asciiTheme="majorHAnsi" w:hAnsiTheme="majorHAnsi" w:cstheme="majorHAnsi"/>
          <w:sz w:val="24"/>
          <w:szCs w:val="24"/>
          <w:lang w:val="ru-RU"/>
        </w:rPr>
        <w:t xml:space="preserve">по </w:t>
      </w:r>
      <w:r w:rsidR="00535CAA" w:rsidRPr="00535CAA">
        <w:rPr>
          <w:rFonts w:asciiTheme="majorHAnsi" w:hAnsiTheme="majorHAnsi" w:cstheme="majorHAnsi"/>
          <w:sz w:val="24"/>
          <w:szCs w:val="24"/>
          <w:lang w:val="ro-MD"/>
        </w:rPr>
        <w:t>ремонт</w:t>
      </w:r>
      <w:r>
        <w:rPr>
          <w:rFonts w:asciiTheme="majorHAnsi" w:hAnsiTheme="majorHAnsi" w:cstheme="majorHAnsi"/>
          <w:sz w:val="24"/>
          <w:szCs w:val="24"/>
          <w:lang w:val="ru-RU"/>
        </w:rPr>
        <w:t>у</w:t>
      </w:r>
      <w:r>
        <w:rPr>
          <w:rFonts w:asciiTheme="majorHAnsi" w:hAnsiTheme="majorHAnsi" w:cstheme="majorHAnsi"/>
          <w:sz w:val="24"/>
          <w:szCs w:val="24"/>
          <w:lang w:val="ro-MD"/>
        </w:rPr>
        <w:t>/</w:t>
      </w:r>
      <w:r w:rsidR="00535CAA" w:rsidRPr="00535CAA">
        <w:rPr>
          <w:rFonts w:asciiTheme="majorHAnsi" w:hAnsiTheme="majorHAnsi" w:cstheme="majorHAnsi"/>
          <w:sz w:val="24"/>
          <w:szCs w:val="24"/>
          <w:lang w:val="ro-MD"/>
        </w:rPr>
        <w:t>модернизации дорог</w:t>
      </w:r>
      <w:r w:rsidR="005A4004" w:rsidRPr="00D908B8">
        <w:rPr>
          <w:rFonts w:asciiTheme="majorHAnsi" w:hAnsiTheme="majorHAnsi" w:cs="Calibri"/>
          <w:sz w:val="24"/>
          <w:szCs w:val="24"/>
          <w:lang w:val="ro-MD"/>
        </w:rPr>
        <w:t>.</w:t>
      </w:r>
    </w:p>
    <w:p w14:paraId="13ADDBE7" w14:textId="1A2A828D" w:rsidR="002853BD" w:rsidRDefault="003B04B7" w:rsidP="00EC345E">
      <w:pPr>
        <w:tabs>
          <w:tab w:val="left" w:pos="720"/>
        </w:tabs>
        <w:spacing w:after="0" w:line="276" w:lineRule="auto"/>
        <w:ind w:firstLine="720"/>
        <w:jc w:val="both"/>
        <w:rPr>
          <w:rFonts w:asciiTheme="majorHAnsi" w:hAnsiTheme="majorHAnsi" w:cstheme="majorHAnsi"/>
          <w:sz w:val="24"/>
          <w:szCs w:val="24"/>
          <w:lang w:val="ro-MD"/>
        </w:rPr>
      </w:pPr>
      <w:r w:rsidRPr="003B04B7">
        <w:rPr>
          <w:rFonts w:asciiTheme="majorHAnsi" w:hAnsiTheme="majorHAnsi" w:cs="Calibri"/>
          <w:sz w:val="24"/>
          <w:szCs w:val="24"/>
          <w:lang w:val="ro-MD"/>
        </w:rPr>
        <w:t xml:space="preserve">Следует отметить, что, хотя </w:t>
      </w:r>
      <w:r w:rsidR="00C64A5D">
        <w:rPr>
          <w:rFonts w:asciiTheme="majorHAnsi" w:hAnsiTheme="majorHAnsi" w:cs="Calibri"/>
          <w:sz w:val="24"/>
          <w:szCs w:val="24"/>
          <w:lang w:val="ro-MD"/>
        </w:rPr>
        <w:t>ГААД</w:t>
      </w:r>
      <w:r w:rsidRPr="003B04B7">
        <w:rPr>
          <w:rFonts w:asciiTheme="majorHAnsi" w:hAnsiTheme="majorHAnsi" w:cs="Calibri"/>
          <w:sz w:val="24"/>
          <w:szCs w:val="24"/>
          <w:lang w:val="ro-MD"/>
        </w:rPr>
        <w:t xml:space="preserve"> представил</w:t>
      </w:r>
      <w:r w:rsidR="00FF4CD4">
        <w:rPr>
          <w:rFonts w:asciiTheme="majorHAnsi" w:hAnsiTheme="majorHAnsi" w:cs="Calibri"/>
          <w:sz w:val="24"/>
          <w:szCs w:val="24"/>
          <w:lang w:val="ru-RU"/>
        </w:rPr>
        <w:t>а</w:t>
      </w:r>
      <w:r w:rsidRPr="003B04B7">
        <w:rPr>
          <w:rFonts w:asciiTheme="majorHAnsi" w:hAnsiTheme="majorHAnsi" w:cs="Calibri"/>
          <w:sz w:val="24"/>
          <w:szCs w:val="24"/>
          <w:lang w:val="ro-MD"/>
        </w:rPr>
        <w:t xml:space="preserve"> MЭИ предложения по изменению программы, они не были одобрены, </w:t>
      </w:r>
      <w:r w:rsidR="00FF4CD4">
        <w:rPr>
          <w:rFonts w:asciiTheme="majorHAnsi" w:hAnsiTheme="majorHAnsi" w:cs="Calibri"/>
          <w:sz w:val="24"/>
          <w:szCs w:val="24"/>
          <w:lang w:val="ru-RU"/>
        </w:rPr>
        <w:t>из-за</w:t>
      </w:r>
      <w:r w:rsidRPr="003B04B7">
        <w:rPr>
          <w:rFonts w:asciiTheme="majorHAnsi" w:hAnsiTheme="majorHAnsi" w:cs="Calibri"/>
          <w:sz w:val="24"/>
          <w:szCs w:val="24"/>
          <w:lang w:val="ro-MD"/>
        </w:rPr>
        <w:t xml:space="preserve"> ограниченн</w:t>
      </w:r>
      <w:r w:rsidR="00FF4CD4">
        <w:rPr>
          <w:rFonts w:asciiTheme="majorHAnsi" w:hAnsiTheme="majorHAnsi" w:cs="Calibri"/>
          <w:sz w:val="24"/>
          <w:szCs w:val="24"/>
          <w:lang w:val="ru-RU"/>
        </w:rPr>
        <w:t>ого</w:t>
      </w:r>
      <w:r w:rsidRPr="003B04B7">
        <w:rPr>
          <w:rFonts w:asciiTheme="majorHAnsi" w:hAnsiTheme="majorHAnsi" w:cs="Calibri"/>
          <w:sz w:val="24"/>
          <w:szCs w:val="24"/>
          <w:lang w:val="ro-MD"/>
        </w:rPr>
        <w:t xml:space="preserve"> срок</w:t>
      </w:r>
      <w:r w:rsidR="00FF4CD4">
        <w:rPr>
          <w:rFonts w:asciiTheme="majorHAnsi" w:hAnsiTheme="majorHAnsi" w:cs="Calibri"/>
          <w:sz w:val="24"/>
          <w:szCs w:val="24"/>
          <w:lang w:val="ru-RU"/>
        </w:rPr>
        <w:t>а на их</w:t>
      </w:r>
      <w:r w:rsidRPr="003B04B7">
        <w:rPr>
          <w:rFonts w:asciiTheme="majorHAnsi" w:hAnsiTheme="majorHAnsi" w:cs="Calibri"/>
          <w:sz w:val="24"/>
          <w:szCs w:val="24"/>
          <w:lang w:val="ro-MD"/>
        </w:rPr>
        <w:t xml:space="preserve"> рассмотрени</w:t>
      </w:r>
      <w:r w:rsidR="00FF4CD4">
        <w:rPr>
          <w:rFonts w:asciiTheme="majorHAnsi" w:hAnsiTheme="majorHAnsi" w:cs="Calibri"/>
          <w:sz w:val="24"/>
          <w:szCs w:val="24"/>
          <w:lang w:val="ru-RU"/>
        </w:rPr>
        <w:t>е</w:t>
      </w:r>
      <w:r w:rsidRPr="003B04B7">
        <w:rPr>
          <w:rFonts w:asciiTheme="majorHAnsi" w:hAnsiTheme="majorHAnsi" w:cs="Calibri"/>
          <w:sz w:val="24"/>
          <w:szCs w:val="24"/>
          <w:lang w:val="ro-MD"/>
        </w:rPr>
        <w:t>.</w:t>
      </w:r>
    </w:p>
    <w:p w14:paraId="528E2112" w14:textId="1ECDEA77" w:rsidR="00EC751C" w:rsidRDefault="003B04B7" w:rsidP="00EC345E">
      <w:pPr>
        <w:pStyle w:val="3"/>
        <w:numPr>
          <w:ilvl w:val="2"/>
          <w:numId w:val="3"/>
        </w:numPr>
        <w:tabs>
          <w:tab w:val="left" w:pos="720"/>
        </w:tabs>
        <w:spacing w:line="276" w:lineRule="auto"/>
        <w:ind w:left="0" w:firstLine="720"/>
        <w:rPr>
          <w:lang w:val="ro-MD"/>
        </w:rPr>
      </w:pPr>
      <w:bookmarkStart w:id="47" w:name="_Toc148048726"/>
      <w:r w:rsidRPr="003B04B7">
        <w:rPr>
          <w:lang w:val="ro-MD"/>
        </w:rPr>
        <w:t xml:space="preserve">Неразработка </w:t>
      </w:r>
      <w:r w:rsidR="00983B59">
        <w:rPr>
          <w:lang w:val="ru-RU"/>
        </w:rPr>
        <w:t>Р</w:t>
      </w:r>
      <w:r w:rsidRPr="003B04B7">
        <w:rPr>
          <w:lang w:val="ro-MD"/>
        </w:rPr>
        <w:t>е</w:t>
      </w:r>
      <w:r w:rsidR="00983B59">
        <w:rPr>
          <w:lang w:val="ru-RU"/>
        </w:rPr>
        <w:t>ги</w:t>
      </w:r>
      <w:r w:rsidRPr="003B04B7">
        <w:rPr>
          <w:lang w:val="ro-MD"/>
        </w:rPr>
        <w:t xml:space="preserve">стра объектов </w:t>
      </w:r>
      <w:r w:rsidR="003811A9">
        <w:rPr>
          <w:lang w:val="ro-MD"/>
        </w:rPr>
        <w:t>инженерно-технической инфраструктуры</w:t>
      </w:r>
      <w:r w:rsidRPr="003B04B7">
        <w:rPr>
          <w:lang w:val="ro-MD"/>
        </w:rPr>
        <w:t xml:space="preserve"> обусловливает регистрацию и получение информации, относящейся к национальным дорогам общего пользования, правам на них, зонам защиты и соответствующим ограничениям.</w:t>
      </w:r>
      <w:bookmarkEnd w:id="47"/>
    </w:p>
    <w:p w14:paraId="29E815A6" w14:textId="3F10A5B7" w:rsidR="007C58D9" w:rsidRPr="00983446" w:rsidRDefault="00A4517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45172">
        <w:rPr>
          <w:rFonts w:asciiTheme="majorHAnsi" w:hAnsiTheme="majorHAnsi" w:cstheme="majorHAnsi"/>
          <w:sz w:val="24"/>
          <w:szCs w:val="24"/>
          <w:vertAlign w:val="baseline"/>
          <w:lang w:val="ro-MD"/>
        </w:rPr>
        <w:t xml:space="preserve">В соответствии с </w:t>
      </w:r>
      <w:r w:rsidR="00983B59">
        <w:rPr>
          <w:rFonts w:asciiTheme="majorHAnsi" w:hAnsiTheme="majorHAnsi" w:cstheme="majorHAnsi"/>
          <w:sz w:val="24"/>
          <w:szCs w:val="24"/>
          <w:vertAlign w:val="baseline"/>
          <w:lang w:val="ru-RU"/>
        </w:rPr>
        <w:t>З</w:t>
      </w:r>
      <w:r w:rsidRPr="00A45172">
        <w:rPr>
          <w:rFonts w:asciiTheme="majorHAnsi" w:hAnsiTheme="majorHAnsi" w:cstheme="majorHAnsi"/>
          <w:sz w:val="24"/>
          <w:szCs w:val="24"/>
          <w:vertAlign w:val="baseline"/>
          <w:lang w:val="ro-MD"/>
        </w:rPr>
        <w:t>аконом №</w:t>
      </w:r>
      <w:r w:rsidRPr="00983446">
        <w:rPr>
          <w:rFonts w:asciiTheme="majorHAnsi" w:hAnsiTheme="majorHAnsi" w:cstheme="majorHAnsi"/>
          <w:sz w:val="24"/>
          <w:szCs w:val="24"/>
          <w:vertAlign w:val="baseline"/>
          <w:lang w:val="ro-MD"/>
        </w:rPr>
        <w:t xml:space="preserve">509-XIII </w:t>
      </w:r>
      <w:r>
        <w:rPr>
          <w:rFonts w:asciiTheme="majorHAnsi" w:hAnsiTheme="majorHAnsi" w:cstheme="majorHAnsi"/>
          <w:sz w:val="24"/>
          <w:szCs w:val="24"/>
          <w:vertAlign w:val="baseline"/>
          <w:lang w:val="ru-RU"/>
        </w:rPr>
        <w:t>от</w:t>
      </w:r>
      <w:r w:rsidRPr="00983446">
        <w:rPr>
          <w:rFonts w:asciiTheme="majorHAnsi" w:hAnsiTheme="majorHAnsi" w:cstheme="majorHAnsi"/>
          <w:sz w:val="24"/>
          <w:szCs w:val="24"/>
          <w:vertAlign w:val="baseline"/>
          <w:lang w:val="ro-MD"/>
        </w:rPr>
        <w:t xml:space="preserve"> 22.06.1995</w:t>
      </w:r>
      <w:r w:rsidRPr="00983446">
        <w:rPr>
          <w:rFonts w:asciiTheme="majorHAnsi" w:hAnsiTheme="majorHAnsi" w:cstheme="majorHAnsi"/>
          <w:sz w:val="24"/>
          <w:szCs w:val="24"/>
          <w:lang w:val="ro-MD"/>
        </w:rPr>
        <w:footnoteReference w:id="70"/>
      </w:r>
      <w:r w:rsidRPr="00A45172">
        <w:rPr>
          <w:rFonts w:asciiTheme="majorHAnsi" w:hAnsiTheme="majorHAnsi" w:cstheme="majorHAnsi"/>
          <w:sz w:val="24"/>
          <w:szCs w:val="24"/>
          <w:vertAlign w:val="baseline"/>
          <w:lang w:val="ro-MD"/>
        </w:rPr>
        <w:t xml:space="preserve"> и </w:t>
      </w:r>
      <w:r w:rsidR="00983B59">
        <w:rPr>
          <w:rFonts w:asciiTheme="majorHAnsi" w:hAnsiTheme="majorHAnsi" w:cstheme="majorHAnsi"/>
          <w:sz w:val="24"/>
          <w:szCs w:val="24"/>
          <w:vertAlign w:val="baseline"/>
          <w:lang w:val="ru-RU"/>
        </w:rPr>
        <w:t>З</w:t>
      </w:r>
      <w:r w:rsidRPr="00A45172">
        <w:rPr>
          <w:rFonts w:asciiTheme="majorHAnsi" w:hAnsiTheme="majorHAnsi" w:cstheme="majorHAnsi"/>
          <w:sz w:val="24"/>
          <w:szCs w:val="24"/>
          <w:vertAlign w:val="baseline"/>
          <w:lang w:val="ro-MD"/>
        </w:rPr>
        <w:t>акон</w:t>
      </w:r>
      <w:r>
        <w:rPr>
          <w:rFonts w:asciiTheme="majorHAnsi" w:hAnsiTheme="majorHAnsi" w:cstheme="majorHAnsi"/>
          <w:sz w:val="24"/>
          <w:szCs w:val="24"/>
          <w:vertAlign w:val="baseline"/>
          <w:lang w:val="ru-RU"/>
        </w:rPr>
        <w:t>ом</w:t>
      </w:r>
      <w:r w:rsidRPr="00A45172">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150 din 14.07.2017</w:t>
      </w:r>
      <w:r w:rsidRPr="00983446">
        <w:rPr>
          <w:rStyle w:val="af3"/>
          <w:rFonts w:asciiTheme="majorHAnsi" w:hAnsiTheme="majorHAnsi" w:cstheme="majorHAnsi"/>
          <w:sz w:val="24"/>
          <w:szCs w:val="24"/>
          <w:lang w:val="ro-MD"/>
        </w:rPr>
        <w:footnoteReference w:id="71"/>
      </w:r>
      <w:r>
        <w:rPr>
          <w:rFonts w:asciiTheme="majorHAnsi" w:hAnsiTheme="majorHAnsi" w:cstheme="majorHAnsi"/>
          <w:sz w:val="24"/>
          <w:szCs w:val="24"/>
          <w:vertAlign w:val="baseline"/>
          <w:lang w:val="ru-RU"/>
        </w:rPr>
        <w:t>,</w:t>
      </w:r>
      <w:r w:rsidRPr="00A45172">
        <w:rPr>
          <w:rFonts w:asciiTheme="majorHAnsi" w:hAnsiTheme="majorHAnsi" w:cstheme="majorHAnsi"/>
          <w:sz w:val="24"/>
          <w:szCs w:val="24"/>
          <w:vertAlign w:val="baseline"/>
          <w:lang w:val="ro-MD"/>
        </w:rPr>
        <w:t xml:space="preserve"> </w:t>
      </w:r>
      <w:r w:rsidR="00983B59">
        <w:rPr>
          <w:rFonts w:asciiTheme="majorHAnsi" w:hAnsiTheme="majorHAnsi" w:cstheme="majorHAnsi"/>
          <w:sz w:val="24"/>
          <w:szCs w:val="24"/>
          <w:vertAlign w:val="baseline"/>
          <w:lang w:val="ru-RU"/>
        </w:rPr>
        <w:t>а</w:t>
      </w:r>
      <w:r w:rsidR="00983B59" w:rsidRPr="00983B59">
        <w:rPr>
          <w:rFonts w:asciiTheme="majorHAnsi" w:hAnsiTheme="majorHAnsi" w:cstheme="majorHAnsi"/>
          <w:sz w:val="24"/>
          <w:szCs w:val="24"/>
          <w:vertAlign w:val="baseline"/>
          <w:lang w:val="ru-RU"/>
        </w:rPr>
        <w:t>втомобильные дороги подлежат государственной регистрации в Реестре объектов инженерно-технической инфраструктуры</w:t>
      </w:r>
      <w:r w:rsidRPr="00A45172">
        <w:rPr>
          <w:rFonts w:asciiTheme="majorHAnsi" w:hAnsiTheme="majorHAnsi" w:cstheme="majorHAnsi"/>
          <w:sz w:val="24"/>
          <w:szCs w:val="24"/>
          <w:vertAlign w:val="baseline"/>
          <w:lang w:val="ro-MD"/>
        </w:rPr>
        <w:t xml:space="preserve">. В целях создания </w:t>
      </w:r>
      <w:r w:rsidR="00983B59">
        <w:rPr>
          <w:rFonts w:asciiTheme="majorHAnsi" w:hAnsiTheme="majorHAnsi" w:cstheme="majorHAnsi"/>
          <w:sz w:val="24"/>
          <w:szCs w:val="24"/>
          <w:vertAlign w:val="baseline"/>
          <w:lang w:val="ru-RU"/>
        </w:rPr>
        <w:t>Р</w:t>
      </w:r>
      <w:r w:rsidRPr="00A45172">
        <w:rPr>
          <w:rFonts w:asciiTheme="majorHAnsi" w:hAnsiTheme="majorHAnsi" w:cstheme="majorHAnsi"/>
          <w:sz w:val="24"/>
          <w:szCs w:val="24"/>
          <w:vertAlign w:val="baseline"/>
          <w:lang w:val="ro-MD"/>
        </w:rPr>
        <w:t xml:space="preserve">еестра, Правительство утвердило Концепцию </w:t>
      </w:r>
      <w:r w:rsidR="00983B59">
        <w:rPr>
          <w:rFonts w:asciiTheme="majorHAnsi" w:hAnsiTheme="majorHAnsi" w:cstheme="majorHAnsi"/>
          <w:sz w:val="24"/>
          <w:szCs w:val="24"/>
          <w:vertAlign w:val="baseline"/>
          <w:lang w:val="ru-RU"/>
        </w:rPr>
        <w:t>А</w:t>
      </w:r>
      <w:r w:rsidRPr="00A45172">
        <w:rPr>
          <w:rFonts w:asciiTheme="majorHAnsi" w:hAnsiTheme="majorHAnsi" w:cstheme="majorHAnsi"/>
          <w:sz w:val="24"/>
          <w:szCs w:val="24"/>
          <w:vertAlign w:val="baseline"/>
          <w:lang w:val="ro-MD"/>
        </w:rPr>
        <w:t xml:space="preserve">втоматизированной информационной системы "Реестр объектов </w:t>
      </w:r>
      <w:r w:rsidR="003811A9">
        <w:rPr>
          <w:rFonts w:asciiTheme="majorHAnsi" w:hAnsiTheme="majorHAnsi" w:cstheme="majorHAnsi"/>
          <w:sz w:val="24"/>
          <w:szCs w:val="24"/>
          <w:vertAlign w:val="baseline"/>
          <w:lang w:val="ro-MD"/>
        </w:rPr>
        <w:t>инженерно-технической инфраструктуры</w:t>
      </w:r>
      <w:r w:rsidRPr="00A45172">
        <w:rPr>
          <w:rFonts w:asciiTheme="majorHAnsi" w:hAnsiTheme="majorHAnsi" w:cstheme="majorHAnsi"/>
          <w:sz w:val="24"/>
          <w:szCs w:val="24"/>
          <w:vertAlign w:val="baseline"/>
          <w:lang w:val="ro-MD"/>
        </w:rPr>
        <w:t>”</w:t>
      </w:r>
      <w:r w:rsidR="007C58D9" w:rsidRPr="00983446">
        <w:rPr>
          <w:rStyle w:val="af3"/>
          <w:rFonts w:asciiTheme="majorHAnsi" w:hAnsiTheme="majorHAnsi" w:cstheme="majorHAnsi"/>
          <w:sz w:val="24"/>
          <w:szCs w:val="24"/>
          <w:lang w:val="ro-MD"/>
        </w:rPr>
        <w:footnoteReference w:id="72"/>
      </w:r>
      <w:r w:rsidR="007C58D9" w:rsidRPr="00983446">
        <w:rPr>
          <w:rFonts w:asciiTheme="majorHAnsi" w:hAnsiTheme="majorHAnsi" w:cstheme="majorHAnsi"/>
          <w:sz w:val="24"/>
          <w:szCs w:val="24"/>
          <w:vertAlign w:val="baseline"/>
          <w:lang w:val="ro-MD"/>
        </w:rPr>
        <w:t>.</w:t>
      </w:r>
    </w:p>
    <w:p w14:paraId="1B5853EE" w14:textId="0D3BF8DD" w:rsidR="00B00C59" w:rsidRDefault="00A4517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45172">
        <w:rPr>
          <w:rFonts w:asciiTheme="majorHAnsi" w:hAnsiTheme="majorHAnsi" w:cstheme="majorHAnsi"/>
          <w:sz w:val="24"/>
          <w:szCs w:val="24"/>
          <w:vertAlign w:val="baseline"/>
          <w:lang w:val="ro-MD"/>
        </w:rPr>
        <w:t>Аудиторские проверки показ</w:t>
      </w:r>
      <w:r w:rsidR="00521165">
        <w:rPr>
          <w:rFonts w:asciiTheme="majorHAnsi" w:hAnsiTheme="majorHAnsi" w:cstheme="majorHAnsi"/>
          <w:sz w:val="24"/>
          <w:szCs w:val="24"/>
          <w:vertAlign w:val="baseline"/>
          <w:lang w:val="ru-RU"/>
        </w:rPr>
        <w:t>али</w:t>
      </w:r>
      <w:r w:rsidRPr="00A45172">
        <w:rPr>
          <w:rFonts w:asciiTheme="majorHAnsi" w:hAnsiTheme="majorHAnsi" w:cstheme="majorHAnsi"/>
          <w:sz w:val="24"/>
          <w:szCs w:val="24"/>
          <w:vertAlign w:val="baseline"/>
          <w:lang w:val="ro-MD"/>
        </w:rPr>
        <w:t xml:space="preserve">, что, хотя в 2019 году должна была начаться регистрация в </w:t>
      </w:r>
      <w:r w:rsidR="001D2F78">
        <w:rPr>
          <w:rFonts w:asciiTheme="majorHAnsi" w:hAnsiTheme="majorHAnsi" w:cstheme="majorHAnsi"/>
          <w:sz w:val="24"/>
          <w:szCs w:val="24"/>
          <w:vertAlign w:val="baseline"/>
          <w:lang w:val="ro-MD"/>
        </w:rPr>
        <w:t>Реестре объектов инженерно-технической инфраструктуры</w:t>
      </w:r>
      <w:r w:rsidRPr="00A45172">
        <w:rPr>
          <w:rFonts w:asciiTheme="majorHAnsi" w:hAnsiTheme="majorHAnsi" w:cstheme="majorHAnsi"/>
          <w:sz w:val="24"/>
          <w:szCs w:val="24"/>
          <w:vertAlign w:val="baseline"/>
          <w:lang w:val="ro-MD"/>
        </w:rPr>
        <w:t xml:space="preserve">, до настоящего времени дороги общего пользования не были зарегистрированы, </w:t>
      </w:r>
      <w:r w:rsidR="00521165">
        <w:rPr>
          <w:rFonts w:asciiTheme="majorHAnsi" w:hAnsiTheme="majorHAnsi" w:cstheme="majorHAnsi"/>
          <w:sz w:val="24"/>
          <w:szCs w:val="24"/>
          <w:vertAlign w:val="baseline"/>
          <w:lang w:val="ru-RU"/>
        </w:rPr>
        <w:t xml:space="preserve">из-за ненадлежащего исполнения </w:t>
      </w:r>
      <w:r w:rsidRPr="00A45172">
        <w:rPr>
          <w:rFonts w:asciiTheme="majorHAnsi" w:hAnsiTheme="majorHAnsi" w:cstheme="majorHAnsi"/>
          <w:sz w:val="24"/>
          <w:szCs w:val="24"/>
          <w:vertAlign w:val="baseline"/>
          <w:lang w:val="ro-MD"/>
        </w:rPr>
        <w:t>действий Плана</w:t>
      </w:r>
      <w:r w:rsidRPr="00983446">
        <w:rPr>
          <w:rStyle w:val="af3"/>
          <w:rFonts w:asciiTheme="majorHAnsi" w:hAnsiTheme="majorHAnsi" w:cstheme="majorHAnsi"/>
          <w:sz w:val="24"/>
          <w:szCs w:val="24"/>
          <w:lang w:val="ro-MD"/>
        </w:rPr>
        <w:footnoteReference w:id="73"/>
      </w:r>
      <w:r w:rsidRPr="00A45172">
        <w:rPr>
          <w:rFonts w:asciiTheme="majorHAnsi" w:hAnsiTheme="majorHAnsi" w:cstheme="majorHAnsi"/>
          <w:sz w:val="24"/>
          <w:szCs w:val="24"/>
          <w:vertAlign w:val="baseline"/>
          <w:lang w:val="ro-MD"/>
        </w:rPr>
        <w:t xml:space="preserve">, </w:t>
      </w:r>
      <w:r w:rsidR="00694A0C">
        <w:rPr>
          <w:rFonts w:asciiTheme="majorHAnsi" w:hAnsiTheme="majorHAnsi" w:cstheme="majorHAnsi"/>
          <w:sz w:val="24"/>
          <w:szCs w:val="24"/>
          <w:vertAlign w:val="baseline"/>
          <w:lang w:val="ru-RU"/>
        </w:rPr>
        <w:t>касающихся</w:t>
      </w:r>
      <w:r w:rsidRPr="00A45172">
        <w:rPr>
          <w:rFonts w:asciiTheme="majorHAnsi" w:hAnsiTheme="majorHAnsi" w:cstheme="majorHAnsi"/>
          <w:sz w:val="24"/>
          <w:szCs w:val="24"/>
          <w:vertAlign w:val="baseline"/>
          <w:lang w:val="ro-MD"/>
        </w:rPr>
        <w:t>: i) разработк</w:t>
      </w:r>
      <w:r w:rsidR="00694A0C">
        <w:rPr>
          <w:rFonts w:asciiTheme="majorHAnsi" w:hAnsiTheme="majorHAnsi" w:cstheme="majorHAnsi"/>
          <w:sz w:val="24"/>
          <w:szCs w:val="24"/>
          <w:vertAlign w:val="baseline"/>
          <w:lang w:val="ru-RU"/>
        </w:rPr>
        <w:t>и</w:t>
      </w:r>
      <w:r w:rsidRPr="00A45172">
        <w:rPr>
          <w:rFonts w:asciiTheme="majorHAnsi" w:hAnsiTheme="majorHAnsi" w:cstheme="majorHAnsi"/>
          <w:sz w:val="24"/>
          <w:szCs w:val="24"/>
          <w:vertAlign w:val="baseline"/>
          <w:lang w:val="ro-MD"/>
        </w:rPr>
        <w:t xml:space="preserve"> и внедрени</w:t>
      </w:r>
      <w:r w:rsidR="00694A0C">
        <w:rPr>
          <w:rFonts w:asciiTheme="majorHAnsi" w:hAnsiTheme="majorHAnsi" w:cstheme="majorHAnsi"/>
          <w:sz w:val="24"/>
          <w:szCs w:val="24"/>
          <w:vertAlign w:val="baseline"/>
          <w:lang w:val="ru-RU"/>
        </w:rPr>
        <w:t>я</w:t>
      </w:r>
      <w:r w:rsidRPr="00A45172">
        <w:rPr>
          <w:rFonts w:asciiTheme="majorHAnsi" w:hAnsiTheme="majorHAnsi" w:cstheme="majorHAnsi"/>
          <w:sz w:val="24"/>
          <w:szCs w:val="24"/>
          <w:vertAlign w:val="baseline"/>
          <w:lang w:val="ro-MD"/>
        </w:rPr>
        <w:t xml:space="preserve"> автоматизированной информационной системы "Регистр объектов </w:t>
      </w:r>
      <w:r w:rsidR="003811A9">
        <w:rPr>
          <w:rFonts w:asciiTheme="majorHAnsi" w:hAnsiTheme="majorHAnsi" w:cstheme="majorHAnsi"/>
          <w:sz w:val="24"/>
          <w:szCs w:val="24"/>
          <w:vertAlign w:val="baseline"/>
          <w:lang w:val="ro-MD"/>
        </w:rPr>
        <w:t>инженерно-технической инфраструктуры</w:t>
      </w:r>
      <w:r w:rsidRPr="00A45172">
        <w:rPr>
          <w:rFonts w:asciiTheme="majorHAnsi" w:hAnsiTheme="majorHAnsi" w:cstheme="majorHAnsi"/>
          <w:sz w:val="24"/>
          <w:szCs w:val="24"/>
          <w:vertAlign w:val="baseline"/>
          <w:lang w:val="ro-MD"/>
        </w:rPr>
        <w:t>", ii) разработк</w:t>
      </w:r>
      <w:r w:rsidR="00694A0C">
        <w:rPr>
          <w:rFonts w:asciiTheme="majorHAnsi" w:hAnsiTheme="majorHAnsi" w:cstheme="majorHAnsi"/>
          <w:sz w:val="24"/>
          <w:szCs w:val="24"/>
          <w:vertAlign w:val="baseline"/>
          <w:lang w:val="ru-RU"/>
        </w:rPr>
        <w:t>и</w:t>
      </w:r>
      <w:r w:rsidRPr="00A45172">
        <w:rPr>
          <w:rFonts w:asciiTheme="majorHAnsi" w:hAnsiTheme="majorHAnsi" w:cstheme="majorHAnsi"/>
          <w:sz w:val="24"/>
          <w:szCs w:val="24"/>
          <w:vertAlign w:val="baseline"/>
          <w:lang w:val="ro-MD"/>
        </w:rPr>
        <w:t xml:space="preserve"> концепций специализированных кадастров для определения </w:t>
      </w:r>
      <w:r w:rsidR="00694A0C">
        <w:rPr>
          <w:rFonts w:asciiTheme="majorHAnsi" w:hAnsiTheme="majorHAnsi" w:cstheme="majorHAnsi"/>
          <w:sz w:val="24"/>
          <w:szCs w:val="24"/>
          <w:vertAlign w:val="baseline"/>
          <w:lang w:val="ru-RU"/>
        </w:rPr>
        <w:t>гла</w:t>
      </w:r>
      <w:r w:rsidRPr="00A45172">
        <w:rPr>
          <w:rFonts w:asciiTheme="majorHAnsi" w:hAnsiTheme="majorHAnsi" w:cstheme="majorHAnsi"/>
          <w:sz w:val="24"/>
          <w:szCs w:val="24"/>
          <w:vertAlign w:val="baseline"/>
          <w:lang w:val="ro-MD"/>
        </w:rPr>
        <w:t xml:space="preserve">вных особенностей организации учета объектов </w:t>
      </w:r>
      <w:r w:rsidR="003811A9">
        <w:rPr>
          <w:rFonts w:asciiTheme="majorHAnsi" w:hAnsiTheme="majorHAnsi" w:cstheme="majorHAnsi"/>
          <w:sz w:val="24"/>
          <w:szCs w:val="24"/>
          <w:vertAlign w:val="baseline"/>
          <w:lang w:val="ro-MD"/>
        </w:rPr>
        <w:t>инженерно-технической инфраструктуры</w:t>
      </w:r>
      <w:r w:rsidRPr="00A45172">
        <w:rPr>
          <w:rFonts w:asciiTheme="majorHAnsi" w:hAnsiTheme="majorHAnsi" w:cstheme="majorHAnsi"/>
          <w:sz w:val="24"/>
          <w:szCs w:val="24"/>
          <w:vertAlign w:val="baseline"/>
          <w:lang w:val="ro-MD"/>
        </w:rPr>
        <w:t>, iii) при</w:t>
      </w:r>
      <w:r w:rsidR="00694A0C">
        <w:rPr>
          <w:rFonts w:asciiTheme="majorHAnsi" w:hAnsiTheme="majorHAnsi" w:cstheme="majorHAnsi"/>
          <w:sz w:val="24"/>
          <w:szCs w:val="24"/>
          <w:vertAlign w:val="baseline"/>
          <w:lang w:val="ru-RU"/>
        </w:rPr>
        <w:t>н</w:t>
      </w:r>
      <w:r w:rsidRPr="00A45172">
        <w:rPr>
          <w:rFonts w:asciiTheme="majorHAnsi" w:hAnsiTheme="majorHAnsi" w:cstheme="majorHAnsi"/>
          <w:sz w:val="24"/>
          <w:szCs w:val="24"/>
          <w:vertAlign w:val="baseline"/>
          <w:lang w:val="ro-MD"/>
        </w:rPr>
        <w:t>яти</w:t>
      </w:r>
      <w:r w:rsidR="00694A0C">
        <w:rPr>
          <w:rFonts w:asciiTheme="majorHAnsi" w:hAnsiTheme="majorHAnsi" w:cstheme="majorHAnsi"/>
          <w:sz w:val="24"/>
          <w:szCs w:val="24"/>
          <w:vertAlign w:val="baseline"/>
          <w:lang w:val="ru-RU"/>
        </w:rPr>
        <w:t>я</w:t>
      </w:r>
      <w:r w:rsidRPr="00A45172">
        <w:rPr>
          <w:rFonts w:asciiTheme="majorHAnsi" w:hAnsiTheme="majorHAnsi" w:cstheme="majorHAnsi"/>
          <w:sz w:val="24"/>
          <w:szCs w:val="24"/>
          <w:vertAlign w:val="baseline"/>
          <w:lang w:val="ro-MD"/>
        </w:rPr>
        <w:t xml:space="preserve"> </w:t>
      </w:r>
      <w:r w:rsidR="00694A0C" w:rsidRPr="00A45172">
        <w:rPr>
          <w:rFonts w:asciiTheme="majorHAnsi" w:hAnsiTheme="majorHAnsi" w:cstheme="majorHAnsi"/>
          <w:sz w:val="24"/>
          <w:szCs w:val="24"/>
          <w:vertAlign w:val="baseline"/>
          <w:lang w:val="ro-MD"/>
        </w:rPr>
        <w:t xml:space="preserve">необходимых </w:t>
      </w:r>
      <w:r w:rsidRPr="00A45172">
        <w:rPr>
          <w:rFonts w:asciiTheme="majorHAnsi" w:hAnsiTheme="majorHAnsi" w:cstheme="majorHAnsi"/>
          <w:sz w:val="24"/>
          <w:szCs w:val="24"/>
          <w:vertAlign w:val="baseline"/>
          <w:lang w:val="ro-MD"/>
        </w:rPr>
        <w:t xml:space="preserve">мер для автоматизации всех учреждений, управляющих сетями </w:t>
      </w:r>
      <w:r w:rsidR="003811A9">
        <w:rPr>
          <w:rFonts w:asciiTheme="majorHAnsi" w:hAnsiTheme="majorHAnsi" w:cstheme="majorHAnsi"/>
          <w:sz w:val="24"/>
          <w:szCs w:val="24"/>
          <w:vertAlign w:val="baseline"/>
          <w:lang w:val="ro-MD"/>
        </w:rPr>
        <w:t>инженерно-технической инфраструктуры</w:t>
      </w:r>
      <w:r w:rsidR="00694A0C">
        <w:rPr>
          <w:rFonts w:asciiTheme="majorHAnsi" w:hAnsiTheme="majorHAnsi" w:cstheme="majorHAnsi"/>
          <w:sz w:val="24"/>
          <w:szCs w:val="24"/>
          <w:vertAlign w:val="baseline"/>
          <w:lang w:val="ru-RU"/>
        </w:rPr>
        <w:t>,</w:t>
      </w:r>
      <w:r w:rsidRPr="00A45172">
        <w:rPr>
          <w:rFonts w:asciiTheme="majorHAnsi" w:hAnsiTheme="majorHAnsi" w:cstheme="majorHAnsi"/>
          <w:sz w:val="24"/>
          <w:szCs w:val="24"/>
          <w:vertAlign w:val="baseline"/>
          <w:lang w:val="ro-MD"/>
        </w:rPr>
        <w:t xml:space="preserve"> и создания специализированных кадастров объектов </w:t>
      </w:r>
      <w:r w:rsidR="003811A9">
        <w:rPr>
          <w:rFonts w:asciiTheme="majorHAnsi" w:hAnsiTheme="majorHAnsi" w:cstheme="majorHAnsi"/>
          <w:sz w:val="24"/>
          <w:szCs w:val="24"/>
          <w:vertAlign w:val="baseline"/>
          <w:lang w:val="ro-MD"/>
        </w:rPr>
        <w:t>инженерно-технической инфраструктуры</w:t>
      </w:r>
      <w:r w:rsidRPr="00A45172">
        <w:rPr>
          <w:rFonts w:asciiTheme="majorHAnsi" w:hAnsiTheme="majorHAnsi" w:cstheme="majorHAnsi"/>
          <w:sz w:val="24"/>
          <w:szCs w:val="24"/>
          <w:vertAlign w:val="baseline"/>
          <w:lang w:val="ro-MD"/>
        </w:rPr>
        <w:t>, и iv) составлени</w:t>
      </w:r>
      <w:r w:rsidR="00694A0C">
        <w:rPr>
          <w:rFonts w:asciiTheme="majorHAnsi" w:hAnsiTheme="majorHAnsi" w:cstheme="majorHAnsi"/>
          <w:sz w:val="24"/>
          <w:szCs w:val="24"/>
          <w:vertAlign w:val="baseline"/>
          <w:lang w:val="ru-RU"/>
        </w:rPr>
        <w:t>я</w:t>
      </w:r>
      <w:r w:rsidRPr="00A45172">
        <w:rPr>
          <w:rFonts w:asciiTheme="majorHAnsi" w:hAnsiTheme="majorHAnsi" w:cstheme="majorHAnsi"/>
          <w:sz w:val="24"/>
          <w:szCs w:val="24"/>
          <w:vertAlign w:val="baseline"/>
          <w:lang w:val="ro-MD"/>
        </w:rPr>
        <w:t xml:space="preserve"> документации для регистрации объектов </w:t>
      </w:r>
      <w:r w:rsidR="003811A9">
        <w:rPr>
          <w:rFonts w:asciiTheme="majorHAnsi" w:hAnsiTheme="majorHAnsi" w:cstheme="majorHAnsi"/>
          <w:sz w:val="24"/>
          <w:szCs w:val="24"/>
          <w:vertAlign w:val="baseline"/>
          <w:lang w:val="ro-MD"/>
        </w:rPr>
        <w:t>инженерно-технической инфраструктуры</w:t>
      </w:r>
      <w:r w:rsidRPr="00A45172">
        <w:rPr>
          <w:rFonts w:asciiTheme="majorHAnsi" w:hAnsiTheme="majorHAnsi" w:cstheme="majorHAnsi"/>
          <w:sz w:val="24"/>
          <w:szCs w:val="24"/>
          <w:vertAlign w:val="baseline"/>
          <w:lang w:val="ro-MD"/>
        </w:rPr>
        <w:t>.</w:t>
      </w:r>
    </w:p>
    <w:p w14:paraId="5D93C774" w14:textId="2751AD83" w:rsidR="004B3520" w:rsidRPr="00A45172" w:rsidRDefault="00A45172" w:rsidP="00EC345E">
      <w:pPr>
        <w:pStyle w:val="a8"/>
        <w:tabs>
          <w:tab w:val="left" w:pos="720"/>
        </w:tabs>
        <w:spacing w:line="276" w:lineRule="auto"/>
        <w:ind w:firstLine="720"/>
        <w:jc w:val="both"/>
        <w:rPr>
          <w:rFonts w:asciiTheme="majorHAnsi" w:eastAsia="Times New Roman" w:hAnsiTheme="majorHAnsi" w:cstheme="majorHAnsi"/>
          <w:sz w:val="24"/>
          <w:szCs w:val="24"/>
          <w:vertAlign w:val="baseline"/>
          <w:lang w:val="ro-MD"/>
        </w:rPr>
      </w:pPr>
      <w:r w:rsidRPr="00A45172">
        <w:rPr>
          <w:rFonts w:asciiTheme="majorHAnsi" w:hAnsiTheme="majorHAnsi" w:cstheme="majorHAnsi"/>
          <w:sz w:val="24"/>
          <w:szCs w:val="24"/>
          <w:vertAlign w:val="baseline"/>
          <w:lang w:val="ro-MD"/>
        </w:rPr>
        <w:t xml:space="preserve">Таким образом, принятие решений в отношении управления объектами </w:t>
      </w:r>
      <w:r w:rsidR="003811A9">
        <w:rPr>
          <w:rFonts w:asciiTheme="majorHAnsi" w:hAnsiTheme="majorHAnsi" w:cstheme="majorHAnsi"/>
          <w:sz w:val="24"/>
          <w:szCs w:val="24"/>
          <w:vertAlign w:val="baseline"/>
          <w:lang w:val="ro-MD"/>
        </w:rPr>
        <w:t>инженерно-технической инфраструктуры</w:t>
      </w:r>
      <w:r w:rsidRPr="00A45172">
        <w:rPr>
          <w:rFonts w:asciiTheme="majorHAnsi" w:hAnsiTheme="majorHAnsi" w:cstheme="majorHAnsi"/>
          <w:sz w:val="24"/>
          <w:szCs w:val="24"/>
          <w:vertAlign w:val="baseline"/>
          <w:lang w:val="ro-MD"/>
        </w:rPr>
        <w:t xml:space="preserve"> не</w:t>
      </w:r>
      <w:r w:rsidR="00825EF0">
        <w:rPr>
          <w:rFonts w:asciiTheme="majorHAnsi" w:hAnsiTheme="majorHAnsi" w:cstheme="majorHAnsi"/>
          <w:sz w:val="24"/>
          <w:szCs w:val="24"/>
          <w:vertAlign w:val="baseline"/>
          <w:lang w:val="ru-RU"/>
        </w:rPr>
        <w:t xml:space="preserve"> было увязано с </w:t>
      </w:r>
      <w:r w:rsidR="00825EF0" w:rsidRPr="00A45172">
        <w:rPr>
          <w:rFonts w:asciiTheme="majorHAnsi" w:hAnsiTheme="majorHAnsi" w:cstheme="majorHAnsi"/>
          <w:sz w:val="24"/>
          <w:szCs w:val="24"/>
          <w:vertAlign w:val="baseline"/>
          <w:lang w:val="ro-MD"/>
        </w:rPr>
        <w:t>разработанным</w:t>
      </w:r>
      <w:r w:rsidR="00825EF0">
        <w:rPr>
          <w:rFonts w:asciiTheme="majorHAnsi" w:hAnsiTheme="majorHAnsi" w:cstheme="majorHAnsi"/>
          <w:sz w:val="24"/>
          <w:szCs w:val="24"/>
          <w:vertAlign w:val="baseline"/>
          <w:lang w:val="ru-RU"/>
        </w:rPr>
        <w:t>и</w:t>
      </w:r>
      <w:r w:rsidR="00825EF0" w:rsidRPr="00A45172">
        <w:rPr>
          <w:rFonts w:asciiTheme="majorHAnsi" w:hAnsiTheme="majorHAnsi" w:cstheme="majorHAnsi"/>
          <w:sz w:val="24"/>
          <w:szCs w:val="24"/>
          <w:vertAlign w:val="baseline"/>
          <w:lang w:val="ro-MD"/>
        </w:rPr>
        <w:t xml:space="preserve"> </w:t>
      </w:r>
      <w:r w:rsidR="00825EF0">
        <w:rPr>
          <w:rFonts w:asciiTheme="majorHAnsi" w:hAnsiTheme="majorHAnsi" w:cstheme="majorHAnsi"/>
          <w:sz w:val="24"/>
          <w:szCs w:val="24"/>
          <w:vertAlign w:val="baseline"/>
          <w:lang w:val="ro-MD"/>
        </w:rPr>
        <w:t>стратегиям/программам</w:t>
      </w:r>
      <w:r w:rsidRPr="00A45172">
        <w:rPr>
          <w:rFonts w:asciiTheme="majorHAnsi" w:hAnsiTheme="majorHAnsi" w:cstheme="majorHAnsi"/>
          <w:sz w:val="24"/>
          <w:szCs w:val="24"/>
          <w:vertAlign w:val="baseline"/>
          <w:lang w:val="ro-MD"/>
        </w:rPr>
        <w:t xml:space="preserve"> в этом </w:t>
      </w:r>
      <w:r w:rsidR="00825EF0">
        <w:rPr>
          <w:rFonts w:asciiTheme="majorHAnsi" w:hAnsiTheme="majorHAnsi" w:cstheme="majorHAnsi"/>
          <w:sz w:val="24"/>
          <w:szCs w:val="24"/>
          <w:vertAlign w:val="baseline"/>
          <w:lang w:val="ru-RU"/>
        </w:rPr>
        <w:t>отношении</w:t>
      </w:r>
      <w:r w:rsidRPr="00A45172">
        <w:rPr>
          <w:rFonts w:asciiTheme="majorHAnsi" w:hAnsiTheme="majorHAnsi" w:cstheme="majorHAnsi"/>
          <w:sz w:val="24"/>
          <w:szCs w:val="24"/>
          <w:vertAlign w:val="baseline"/>
          <w:lang w:val="ro-MD"/>
        </w:rPr>
        <w:t xml:space="preserve">, учитывая отсутствие </w:t>
      </w:r>
      <w:r w:rsidR="00825EF0">
        <w:rPr>
          <w:rFonts w:asciiTheme="majorHAnsi" w:hAnsiTheme="majorHAnsi" w:cstheme="majorHAnsi"/>
          <w:sz w:val="24"/>
          <w:szCs w:val="24"/>
          <w:vertAlign w:val="baseline"/>
          <w:lang w:val="ru-RU"/>
        </w:rPr>
        <w:t>необходимы</w:t>
      </w:r>
      <w:r w:rsidRPr="00A45172">
        <w:rPr>
          <w:rFonts w:asciiTheme="majorHAnsi" w:hAnsiTheme="majorHAnsi" w:cstheme="majorHAnsi"/>
          <w:sz w:val="24"/>
          <w:szCs w:val="24"/>
          <w:vertAlign w:val="baseline"/>
          <w:lang w:val="ro-MD"/>
        </w:rPr>
        <w:t>х действий со стороны ответственных лиц, связанных с сбором, накоплением, обработкой, систематизацией, хранением, использованием и предоставлением данных о</w:t>
      </w:r>
      <w:r w:rsidR="00825EF0">
        <w:rPr>
          <w:rFonts w:asciiTheme="majorHAnsi" w:hAnsiTheme="majorHAnsi" w:cstheme="majorHAnsi"/>
          <w:sz w:val="24"/>
          <w:szCs w:val="24"/>
          <w:vertAlign w:val="baseline"/>
          <w:lang w:val="ru-RU"/>
        </w:rPr>
        <w:t>б</w:t>
      </w:r>
      <w:r w:rsidRPr="00A45172">
        <w:rPr>
          <w:rFonts w:asciiTheme="majorHAnsi" w:hAnsiTheme="majorHAnsi" w:cstheme="majorHAnsi"/>
          <w:sz w:val="24"/>
          <w:szCs w:val="24"/>
          <w:vertAlign w:val="baseline"/>
          <w:lang w:val="ro-MD"/>
        </w:rPr>
        <w:t xml:space="preserve"> </w:t>
      </w:r>
      <w:r w:rsidR="00825EF0">
        <w:rPr>
          <w:rFonts w:asciiTheme="majorHAnsi" w:hAnsiTheme="majorHAnsi" w:cstheme="majorHAnsi"/>
          <w:sz w:val="24"/>
          <w:szCs w:val="24"/>
          <w:vertAlign w:val="baseline"/>
          <w:lang w:val="ru-RU"/>
        </w:rPr>
        <w:t>объекта</w:t>
      </w:r>
      <w:r w:rsidRPr="00A45172">
        <w:rPr>
          <w:rFonts w:asciiTheme="majorHAnsi" w:hAnsiTheme="majorHAnsi" w:cstheme="majorHAnsi"/>
          <w:sz w:val="24"/>
          <w:szCs w:val="24"/>
          <w:vertAlign w:val="baseline"/>
          <w:lang w:val="ro-MD"/>
        </w:rPr>
        <w:t xml:space="preserve">х </w:t>
      </w:r>
      <w:r w:rsidR="003811A9">
        <w:rPr>
          <w:rFonts w:asciiTheme="majorHAnsi" w:hAnsiTheme="majorHAnsi" w:cstheme="majorHAnsi"/>
          <w:sz w:val="24"/>
          <w:szCs w:val="24"/>
          <w:vertAlign w:val="baseline"/>
          <w:lang w:val="ro-MD"/>
        </w:rPr>
        <w:t>инженерно-технической инфраструктуры</w:t>
      </w:r>
      <w:r w:rsidRPr="00A45172">
        <w:rPr>
          <w:rFonts w:asciiTheme="majorHAnsi" w:hAnsiTheme="majorHAnsi" w:cstheme="majorHAnsi"/>
          <w:sz w:val="24"/>
          <w:szCs w:val="24"/>
          <w:vertAlign w:val="baseline"/>
          <w:lang w:val="ro-MD"/>
        </w:rPr>
        <w:t xml:space="preserve">, правах на них, </w:t>
      </w:r>
      <w:r w:rsidR="00825EF0">
        <w:rPr>
          <w:rFonts w:asciiTheme="majorHAnsi" w:hAnsiTheme="majorHAnsi" w:cstheme="majorHAnsi"/>
          <w:sz w:val="24"/>
          <w:szCs w:val="24"/>
          <w:vertAlign w:val="baseline"/>
          <w:lang w:val="ru-RU"/>
        </w:rPr>
        <w:t xml:space="preserve">охранных </w:t>
      </w:r>
      <w:r w:rsidRPr="00A45172">
        <w:rPr>
          <w:rFonts w:asciiTheme="majorHAnsi" w:hAnsiTheme="majorHAnsi" w:cstheme="majorHAnsi"/>
          <w:sz w:val="24"/>
          <w:szCs w:val="24"/>
          <w:vertAlign w:val="baseline"/>
          <w:lang w:val="ro-MD"/>
        </w:rPr>
        <w:t xml:space="preserve">зонах, а также </w:t>
      </w:r>
      <w:r w:rsidR="00825EF0">
        <w:rPr>
          <w:rFonts w:asciiTheme="majorHAnsi" w:hAnsiTheme="majorHAnsi" w:cstheme="majorHAnsi"/>
          <w:sz w:val="24"/>
          <w:szCs w:val="24"/>
          <w:vertAlign w:val="baseline"/>
          <w:lang w:val="ru-RU"/>
        </w:rPr>
        <w:t xml:space="preserve">об </w:t>
      </w:r>
      <w:r w:rsidRPr="00A45172">
        <w:rPr>
          <w:rFonts w:asciiTheme="majorHAnsi" w:hAnsiTheme="majorHAnsi" w:cstheme="majorHAnsi"/>
          <w:sz w:val="24"/>
          <w:szCs w:val="24"/>
          <w:vertAlign w:val="baseline"/>
          <w:lang w:val="ro-MD"/>
        </w:rPr>
        <w:t xml:space="preserve">ограничениях, связанных с </w:t>
      </w:r>
      <w:r w:rsidR="00825EF0">
        <w:rPr>
          <w:rFonts w:asciiTheme="majorHAnsi" w:hAnsiTheme="majorHAnsi" w:cstheme="majorHAnsi"/>
          <w:sz w:val="24"/>
          <w:szCs w:val="24"/>
          <w:vertAlign w:val="baseline"/>
          <w:lang w:val="ru-RU"/>
        </w:rPr>
        <w:t>охран</w:t>
      </w:r>
      <w:r w:rsidRPr="00A45172">
        <w:rPr>
          <w:rFonts w:asciiTheme="majorHAnsi" w:hAnsiTheme="majorHAnsi" w:cstheme="majorHAnsi"/>
          <w:sz w:val="24"/>
          <w:szCs w:val="24"/>
          <w:vertAlign w:val="baseline"/>
          <w:lang w:val="ro-MD"/>
        </w:rPr>
        <w:t>ными зонами.</w:t>
      </w:r>
    </w:p>
    <w:p w14:paraId="620319C6" w14:textId="5D23937D" w:rsidR="004E094B" w:rsidRPr="00A65403" w:rsidRDefault="00A45172" w:rsidP="00EC345E">
      <w:pPr>
        <w:pStyle w:val="3"/>
        <w:numPr>
          <w:ilvl w:val="2"/>
          <w:numId w:val="3"/>
        </w:numPr>
        <w:tabs>
          <w:tab w:val="left" w:pos="720"/>
        </w:tabs>
        <w:spacing w:line="276" w:lineRule="auto"/>
        <w:ind w:left="0" w:firstLine="720"/>
        <w:rPr>
          <w:lang w:val="ro-MD"/>
        </w:rPr>
      </w:pPr>
      <w:bookmarkStart w:id="48" w:name="_Toc148048727"/>
      <w:r w:rsidRPr="00A45172">
        <w:rPr>
          <w:lang w:val="ro-MD"/>
        </w:rPr>
        <w:t xml:space="preserve">Финансовые средства Дорожного фонда на общую сумму 495 515,0 тыс. леев, предназначенные для содержания национальных дорог общего пользования, были выделены и </w:t>
      </w:r>
      <w:r w:rsidR="00B0006D">
        <w:rPr>
          <w:lang w:val="ru-RU"/>
        </w:rPr>
        <w:t>ис</w:t>
      </w:r>
      <w:r w:rsidRPr="00A45172">
        <w:rPr>
          <w:lang w:val="ro-MD"/>
        </w:rPr>
        <w:t>полнены в отсутствие соответствующих планов и нормативной базы, предусмотренной законом.</w:t>
      </w:r>
      <w:bookmarkEnd w:id="48"/>
    </w:p>
    <w:p w14:paraId="3D806675" w14:textId="2CEDF45D" w:rsidR="00ED0E33" w:rsidRDefault="00F34111"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F34111">
        <w:rPr>
          <w:rFonts w:asciiTheme="majorHAnsi" w:hAnsiTheme="majorHAnsi" w:cstheme="majorHAnsi"/>
          <w:sz w:val="24"/>
          <w:szCs w:val="24"/>
          <w:vertAlign w:val="baseline"/>
          <w:lang w:val="ro-MD"/>
        </w:rPr>
        <w:t xml:space="preserve">Согласно </w:t>
      </w:r>
      <w:r w:rsidR="00B0006D">
        <w:rPr>
          <w:rFonts w:asciiTheme="majorHAnsi" w:hAnsiTheme="majorHAnsi" w:cstheme="majorHAnsi"/>
          <w:sz w:val="24"/>
          <w:szCs w:val="24"/>
          <w:vertAlign w:val="baseline"/>
          <w:lang w:val="ru-RU"/>
        </w:rPr>
        <w:t>З</w:t>
      </w:r>
      <w:r w:rsidRPr="00F34111">
        <w:rPr>
          <w:rFonts w:asciiTheme="majorHAnsi" w:hAnsiTheme="majorHAnsi" w:cstheme="majorHAnsi"/>
          <w:sz w:val="24"/>
          <w:szCs w:val="24"/>
          <w:vertAlign w:val="baseline"/>
          <w:lang w:val="ro-MD"/>
        </w:rPr>
        <w:t xml:space="preserve">акону </w:t>
      </w:r>
      <w:r w:rsidR="00B0006D">
        <w:rPr>
          <w:rFonts w:asciiTheme="majorHAnsi" w:hAnsiTheme="majorHAnsi" w:cstheme="majorHAnsi"/>
          <w:sz w:val="24"/>
          <w:szCs w:val="24"/>
          <w:vertAlign w:val="baseline"/>
          <w:lang w:val="ru-RU"/>
        </w:rPr>
        <w:t>о Д</w:t>
      </w:r>
      <w:r w:rsidRPr="00F34111">
        <w:rPr>
          <w:rFonts w:asciiTheme="majorHAnsi" w:hAnsiTheme="majorHAnsi" w:cstheme="majorHAnsi"/>
          <w:sz w:val="24"/>
          <w:szCs w:val="24"/>
          <w:vertAlign w:val="baseline"/>
          <w:lang w:val="ro-MD"/>
        </w:rPr>
        <w:t>орожном фонде</w:t>
      </w:r>
      <w:r w:rsidRPr="00983446">
        <w:rPr>
          <w:rStyle w:val="af3"/>
          <w:rFonts w:asciiTheme="majorHAnsi" w:hAnsiTheme="majorHAnsi" w:cstheme="majorHAnsi"/>
          <w:sz w:val="24"/>
          <w:szCs w:val="24"/>
          <w:lang w:val="ro-MD"/>
        </w:rPr>
        <w:footnoteReference w:id="74"/>
      </w:r>
      <w:r w:rsidRPr="00F34111">
        <w:rPr>
          <w:rFonts w:asciiTheme="majorHAnsi" w:hAnsiTheme="majorHAnsi" w:cstheme="majorHAnsi"/>
          <w:sz w:val="24"/>
          <w:szCs w:val="24"/>
          <w:vertAlign w:val="baseline"/>
          <w:lang w:val="ro-MD"/>
        </w:rPr>
        <w:t xml:space="preserve">, </w:t>
      </w:r>
      <w:r w:rsidR="00B0006D">
        <w:rPr>
          <w:rFonts w:asciiTheme="majorHAnsi" w:hAnsiTheme="majorHAnsi" w:cstheme="majorHAnsi"/>
          <w:sz w:val="24"/>
          <w:szCs w:val="24"/>
          <w:vertAlign w:val="baseline"/>
          <w:lang w:val="ru-RU"/>
        </w:rPr>
        <w:t>р</w:t>
      </w:r>
      <w:r w:rsidR="00B0006D" w:rsidRPr="00B0006D">
        <w:rPr>
          <w:rFonts w:asciiTheme="majorHAnsi" w:hAnsiTheme="majorHAnsi" w:cstheme="majorHAnsi"/>
          <w:sz w:val="24"/>
          <w:szCs w:val="24"/>
          <w:vertAlign w:val="baseline"/>
          <w:lang w:val="ru-RU"/>
        </w:rPr>
        <w:t>азмер средств на содержание автомобильных дорог определяется исходя из нормативов на один километр дороги и их протяженности</w:t>
      </w:r>
      <w:r w:rsidRPr="00F34111">
        <w:rPr>
          <w:rFonts w:asciiTheme="majorHAnsi" w:hAnsiTheme="majorHAnsi" w:cstheme="majorHAnsi"/>
          <w:sz w:val="24"/>
          <w:szCs w:val="24"/>
          <w:vertAlign w:val="baseline"/>
          <w:lang w:val="ro-MD"/>
        </w:rPr>
        <w:t>. Кроме того, отмечается, что нормативные акты, касающиеся периодичности работ по техническому обслуживанию и ремонту дорог общего пользования, разработанных и введенных в действие с апреля 2019 года</w:t>
      </w:r>
      <w:r w:rsidRPr="00983446">
        <w:rPr>
          <w:rFonts w:asciiTheme="majorHAnsi" w:hAnsiTheme="majorHAnsi" w:cstheme="majorHAnsi"/>
          <w:sz w:val="24"/>
          <w:szCs w:val="24"/>
          <w:lang w:val="ro-MD"/>
        </w:rPr>
        <w:footnoteReference w:id="75"/>
      </w:r>
      <w:r w:rsidRPr="00F34111">
        <w:rPr>
          <w:rFonts w:asciiTheme="majorHAnsi" w:hAnsiTheme="majorHAnsi" w:cstheme="majorHAnsi"/>
          <w:sz w:val="24"/>
          <w:szCs w:val="24"/>
          <w:vertAlign w:val="baseline"/>
          <w:lang w:val="ro-MD"/>
        </w:rPr>
        <w:t>, хотя и носят добровольный характер</w:t>
      </w:r>
      <w:r w:rsidRPr="00983446">
        <w:rPr>
          <w:rStyle w:val="af3"/>
          <w:rFonts w:asciiTheme="majorHAnsi" w:hAnsiTheme="majorHAnsi" w:cstheme="majorHAnsi"/>
          <w:lang w:val="ro-MD"/>
        </w:rPr>
        <w:footnoteReference w:id="76"/>
      </w:r>
      <w:r w:rsidRPr="00F34111">
        <w:rPr>
          <w:rFonts w:asciiTheme="majorHAnsi" w:hAnsiTheme="majorHAnsi" w:cstheme="majorHAnsi"/>
          <w:sz w:val="24"/>
          <w:szCs w:val="24"/>
          <w:vertAlign w:val="baseline"/>
          <w:lang w:val="ro-MD"/>
        </w:rPr>
        <w:t xml:space="preserve">, признаются </w:t>
      </w:r>
      <w:r w:rsidR="00C64A5D">
        <w:rPr>
          <w:rFonts w:asciiTheme="majorHAnsi" w:hAnsiTheme="majorHAnsi" w:cstheme="majorHAnsi"/>
          <w:sz w:val="24"/>
          <w:szCs w:val="24"/>
          <w:vertAlign w:val="baseline"/>
          <w:lang w:val="ru-RU"/>
        </w:rPr>
        <w:t>ГААД</w:t>
      </w:r>
      <w:r w:rsidRPr="00F34111">
        <w:rPr>
          <w:rFonts w:asciiTheme="majorHAnsi" w:hAnsiTheme="majorHAnsi" w:cstheme="majorHAnsi"/>
          <w:sz w:val="24"/>
          <w:szCs w:val="24"/>
          <w:vertAlign w:val="baseline"/>
          <w:lang w:val="ro-MD"/>
        </w:rPr>
        <w:t xml:space="preserve"> для применения в </w:t>
      </w:r>
      <w:r w:rsidR="00B0006D">
        <w:rPr>
          <w:rFonts w:asciiTheme="majorHAnsi" w:hAnsiTheme="majorHAnsi" w:cstheme="majorHAnsi"/>
          <w:sz w:val="24"/>
          <w:szCs w:val="24"/>
          <w:vertAlign w:val="baseline"/>
          <w:lang w:val="ru-RU"/>
        </w:rPr>
        <w:t>деятельности</w:t>
      </w:r>
      <w:r w:rsidRPr="00F34111">
        <w:rPr>
          <w:rFonts w:asciiTheme="majorHAnsi" w:hAnsiTheme="majorHAnsi" w:cstheme="majorHAnsi"/>
          <w:sz w:val="24"/>
          <w:szCs w:val="24"/>
          <w:vertAlign w:val="baseline"/>
          <w:lang w:val="ro-MD"/>
        </w:rPr>
        <w:t xml:space="preserve"> по техническому обслуживанию и ремонту дорог</w:t>
      </w:r>
      <w:r w:rsidR="00B0006D">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w:t>
      </w:r>
      <w:r w:rsidR="00B0006D">
        <w:rPr>
          <w:rFonts w:asciiTheme="majorHAnsi" w:hAnsiTheme="majorHAnsi" w:cstheme="majorHAnsi"/>
          <w:sz w:val="24"/>
          <w:szCs w:val="24"/>
          <w:vertAlign w:val="baseline"/>
          <w:lang w:val="ru-RU"/>
        </w:rPr>
        <w:t>в</w:t>
      </w:r>
      <w:r w:rsidRPr="00F34111">
        <w:rPr>
          <w:rFonts w:asciiTheme="majorHAnsi" w:hAnsiTheme="majorHAnsi" w:cstheme="majorHAnsi"/>
          <w:sz w:val="24"/>
          <w:szCs w:val="24"/>
          <w:vertAlign w:val="baseline"/>
          <w:lang w:val="ro-MD"/>
        </w:rPr>
        <w:t xml:space="preserve"> цел</w:t>
      </w:r>
      <w:r w:rsidR="00B0006D">
        <w:rPr>
          <w:rFonts w:asciiTheme="majorHAnsi" w:hAnsiTheme="majorHAnsi" w:cstheme="majorHAnsi"/>
          <w:sz w:val="24"/>
          <w:szCs w:val="24"/>
          <w:vertAlign w:val="baseline"/>
          <w:lang w:val="ru-RU"/>
        </w:rPr>
        <w:t>ях</w:t>
      </w:r>
      <w:r w:rsidRPr="00F34111">
        <w:rPr>
          <w:rFonts w:asciiTheme="majorHAnsi" w:hAnsiTheme="majorHAnsi" w:cstheme="majorHAnsi"/>
          <w:sz w:val="24"/>
          <w:szCs w:val="24"/>
          <w:vertAlign w:val="baseline"/>
          <w:lang w:val="ro-MD"/>
        </w:rPr>
        <w:t xml:space="preserve"> планирования, установления и </w:t>
      </w:r>
      <w:r w:rsidR="00B0006D">
        <w:rPr>
          <w:rFonts w:asciiTheme="majorHAnsi" w:hAnsiTheme="majorHAnsi" w:cstheme="majorHAnsi"/>
          <w:sz w:val="24"/>
          <w:szCs w:val="24"/>
          <w:vertAlign w:val="baseline"/>
          <w:lang w:val="ru-RU"/>
        </w:rPr>
        <w:t>ис</w:t>
      </w:r>
      <w:r w:rsidRPr="00F34111">
        <w:rPr>
          <w:rFonts w:asciiTheme="majorHAnsi" w:hAnsiTheme="majorHAnsi" w:cstheme="majorHAnsi"/>
          <w:sz w:val="24"/>
          <w:szCs w:val="24"/>
          <w:vertAlign w:val="baseline"/>
          <w:lang w:val="ro-MD"/>
        </w:rPr>
        <w:t xml:space="preserve">полнения </w:t>
      </w:r>
      <w:r w:rsidR="00B0006D">
        <w:rPr>
          <w:rFonts w:asciiTheme="majorHAnsi" w:hAnsiTheme="majorHAnsi" w:cstheme="majorHAnsi"/>
          <w:sz w:val="24"/>
          <w:szCs w:val="24"/>
          <w:vertAlign w:val="baseline"/>
          <w:lang w:val="ru-RU"/>
        </w:rPr>
        <w:t>тип</w:t>
      </w:r>
      <w:r w:rsidRPr="00F34111">
        <w:rPr>
          <w:rFonts w:asciiTheme="majorHAnsi" w:hAnsiTheme="majorHAnsi" w:cstheme="majorHAnsi"/>
          <w:sz w:val="24"/>
          <w:szCs w:val="24"/>
          <w:vertAlign w:val="baseline"/>
          <w:lang w:val="ro-MD"/>
        </w:rPr>
        <w:t>ов вмешательств</w:t>
      </w:r>
      <w:r w:rsidR="00B0006D">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и периодичности их выполнения.</w:t>
      </w:r>
    </w:p>
    <w:p w14:paraId="1E9102EB" w14:textId="50D8F9F9" w:rsidR="00C11151" w:rsidRDefault="00F34111"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F34111">
        <w:rPr>
          <w:rFonts w:asciiTheme="majorHAnsi" w:hAnsiTheme="majorHAnsi" w:cstheme="majorHAnsi"/>
          <w:sz w:val="24"/>
          <w:szCs w:val="24"/>
          <w:vertAlign w:val="baseline"/>
          <w:lang w:val="ro-MD"/>
        </w:rPr>
        <w:t>Собранные аудиторские доказательства показ</w:t>
      </w:r>
      <w:r w:rsidR="00B0006D">
        <w:rPr>
          <w:rFonts w:asciiTheme="majorHAnsi" w:hAnsiTheme="majorHAnsi" w:cstheme="majorHAnsi"/>
          <w:sz w:val="24"/>
          <w:szCs w:val="24"/>
          <w:vertAlign w:val="baseline"/>
          <w:lang w:val="ru-RU"/>
        </w:rPr>
        <w:t>али</w:t>
      </w:r>
      <w:r w:rsidRPr="00F34111">
        <w:rPr>
          <w:rFonts w:asciiTheme="majorHAnsi" w:hAnsiTheme="majorHAnsi" w:cstheme="majorHAnsi"/>
          <w:sz w:val="24"/>
          <w:szCs w:val="24"/>
          <w:vertAlign w:val="baseline"/>
          <w:lang w:val="ro-MD"/>
        </w:rPr>
        <w:t xml:space="preserve">, что </w:t>
      </w:r>
      <w:r w:rsidR="00C64A5D">
        <w:rPr>
          <w:rFonts w:asciiTheme="majorHAnsi" w:hAnsiTheme="majorHAnsi" w:cstheme="majorHAnsi"/>
          <w:sz w:val="24"/>
          <w:szCs w:val="24"/>
          <w:vertAlign w:val="baseline"/>
          <w:lang w:val="ru-RU"/>
        </w:rPr>
        <w:t>ГААД</w:t>
      </w:r>
      <w:r>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за </w:t>
      </w:r>
      <w:r w:rsidR="00B0006D">
        <w:rPr>
          <w:rFonts w:asciiTheme="majorHAnsi" w:hAnsiTheme="majorHAnsi" w:cstheme="majorHAnsi"/>
          <w:sz w:val="24"/>
          <w:szCs w:val="24"/>
          <w:vertAlign w:val="baseline"/>
          <w:lang w:val="ru-RU"/>
        </w:rPr>
        <w:t>аудируемы</w:t>
      </w:r>
      <w:r>
        <w:rPr>
          <w:rFonts w:asciiTheme="majorHAnsi" w:hAnsiTheme="majorHAnsi" w:cstheme="majorHAnsi"/>
          <w:sz w:val="24"/>
          <w:szCs w:val="24"/>
          <w:vertAlign w:val="baseline"/>
          <w:lang w:val="ru-RU"/>
        </w:rPr>
        <w:t xml:space="preserve">й </w:t>
      </w:r>
      <w:r w:rsidRPr="00F34111">
        <w:rPr>
          <w:rFonts w:asciiTheme="majorHAnsi" w:hAnsiTheme="majorHAnsi" w:cstheme="majorHAnsi"/>
          <w:sz w:val="24"/>
          <w:szCs w:val="24"/>
          <w:vertAlign w:val="baseline"/>
          <w:lang w:val="ro-MD"/>
        </w:rPr>
        <w:t>период</w:t>
      </w:r>
      <w:r w:rsidR="00B0006D">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не разработал</w:t>
      </w:r>
      <w:r w:rsidR="00B0006D">
        <w:rPr>
          <w:rFonts w:asciiTheme="majorHAnsi" w:hAnsiTheme="majorHAnsi" w:cstheme="majorHAnsi"/>
          <w:sz w:val="24"/>
          <w:szCs w:val="24"/>
          <w:vertAlign w:val="baseline"/>
          <w:lang w:val="ru-RU"/>
        </w:rPr>
        <w:t>а</w:t>
      </w:r>
      <w:r w:rsidRPr="00F34111">
        <w:rPr>
          <w:rFonts w:asciiTheme="majorHAnsi" w:hAnsiTheme="majorHAnsi" w:cstheme="majorHAnsi"/>
          <w:sz w:val="24"/>
          <w:szCs w:val="24"/>
          <w:vertAlign w:val="baseline"/>
          <w:lang w:val="ro-MD"/>
        </w:rPr>
        <w:t xml:space="preserve"> планы вмешательств и не </w:t>
      </w:r>
      <w:r w:rsidR="00B0006D">
        <w:rPr>
          <w:rFonts w:asciiTheme="majorHAnsi" w:hAnsiTheme="majorHAnsi" w:cstheme="majorHAnsi"/>
          <w:sz w:val="24"/>
          <w:szCs w:val="24"/>
          <w:vertAlign w:val="baseline"/>
          <w:lang w:val="ru-RU"/>
        </w:rPr>
        <w:t>соблюда</w:t>
      </w:r>
      <w:r w:rsidRPr="00F34111">
        <w:rPr>
          <w:rFonts w:asciiTheme="majorHAnsi" w:hAnsiTheme="majorHAnsi" w:cstheme="majorHAnsi"/>
          <w:sz w:val="24"/>
          <w:szCs w:val="24"/>
          <w:vertAlign w:val="baseline"/>
          <w:lang w:val="ro-MD"/>
        </w:rPr>
        <w:t>л</w:t>
      </w:r>
      <w:r w:rsidR="00B0006D">
        <w:rPr>
          <w:rFonts w:asciiTheme="majorHAnsi" w:hAnsiTheme="majorHAnsi" w:cstheme="majorHAnsi"/>
          <w:sz w:val="24"/>
          <w:szCs w:val="24"/>
          <w:vertAlign w:val="baseline"/>
          <w:lang w:val="ru-RU"/>
        </w:rPr>
        <w:t>а</w:t>
      </w:r>
      <w:r w:rsidRPr="00F34111">
        <w:rPr>
          <w:rFonts w:asciiTheme="majorHAnsi" w:hAnsiTheme="majorHAnsi" w:cstheme="majorHAnsi"/>
          <w:sz w:val="24"/>
          <w:szCs w:val="24"/>
          <w:vertAlign w:val="baseline"/>
          <w:lang w:val="ro-MD"/>
        </w:rPr>
        <w:t xml:space="preserve"> весь спектр работ п</w:t>
      </w:r>
      <w:r w:rsidR="00B0006D">
        <w:rPr>
          <w:rFonts w:asciiTheme="majorHAnsi" w:hAnsiTheme="majorHAnsi" w:cstheme="majorHAnsi"/>
          <w:sz w:val="24"/>
          <w:szCs w:val="24"/>
          <w:vertAlign w:val="baseline"/>
          <w:lang w:val="ru-RU"/>
        </w:rPr>
        <w:t>ри</w:t>
      </w:r>
      <w:r w:rsidRPr="00F34111">
        <w:rPr>
          <w:rFonts w:asciiTheme="majorHAnsi" w:hAnsiTheme="majorHAnsi" w:cstheme="majorHAnsi"/>
          <w:sz w:val="24"/>
          <w:szCs w:val="24"/>
          <w:vertAlign w:val="baseline"/>
          <w:lang w:val="ro-MD"/>
        </w:rPr>
        <w:t xml:space="preserve"> </w:t>
      </w:r>
      <w:r w:rsidR="00B0006D">
        <w:rPr>
          <w:rFonts w:asciiTheme="majorHAnsi" w:hAnsiTheme="majorHAnsi" w:cstheme="majorHAnsi"/>
          <w:sz w:val="24"/>
          <w:szCs w:val="24"/>
          <w:vertAlign w:val="baseline"/>
          <w:lang w:val="ru-RU"/>
        </w:rPr>
        <w:t>провед</w:t>
      </w:r>
      <w:r w:rsidRPr="00F34111">
        <w:rPr>
          <w:rFonts w:asciiTheme="majorHAnsi" w:hAnsiTheme="majorHAnsi" w:cstheme="majorHAnsi"/>
          <w:sz w:val="24"/>
          <w:szCs w:val="24"/>
          <w:vertAlign w:val="baseline"/>
          <w:lang w:val="ro-MD"/>
        </w:rPr>
        <w:t>ени</w:t>
      </w:r>
      <w:r w:rsidR="00B0006D">
        <w:rPr>
          <w:rFonts w:asciiTheme="majorHAnsi" w:hAnsiTheme="majorHAnsi" w:cstheme="majorHAnsi"/>
          <w:sz w:val="24"/>
          <w:szCs w:val="24"/>
          <w:vertAlign w:val="baseline"/>
          <w:lang w:val="ru-RU"/>
        </w:rPr>
        <w:t>и</w:t>
      </w:r>
      <w:r w:rsidRPr="00F34111">
        <w:rPr>
          <w:rFonts w:asciiTheme="majorHAnsi" w:hAnsiTheme="majorHAnsi" w:cstheme="majorHAnsi"/>
          <w:sz w:val="24"/>
          <w:szCs w:val="24"/>
          <w:vertAlign w:val="baseline"/>
          <w:lang w:val="ro-MD"/>
        </w:rPr>
        <w:t xml:space="preserve"> техническо</w:t>
      </w:r>
      <w:r w:rsidR="00B0006D">
        <w:rPr>
          <w:rFonts w:asciiTheme="majorHAnsi" w:hAnsiTheme="majorHAnsi" w:cstheme="majorHAnsi"/>
          <w:sz w:val="24"/>
          <w:szCs w:val="24"/>
          <w:vertAlign w:val="baseline"/>
          <w:lang w:val="ru-RU"/>
        </w:rPr>
        <w:t>го</w:t>
      </w:r>
      <w:r w:rsidRPr="00F34111">
        <w:rPr>
          <w:rFonts w:asciiTheme="majorHAnsi" w:hAnsiTheme="majorHAnsi" w:cstheme="majorHAnsi"/>
          <w:sz w:val="24"/>
          <w:szCs w:val="24"/>
          <w:vertAlign w:val="baseline"/>
          <w:lang w:val="ro-MD"/>
        </w:rPr>
        <w:t xml:space="preserve"> обслуживани</w:t>
      </w:r>
      <w:r w:rsidR="00B0006D">
        <w:rPr>
          <w:rFonts w:asciiTheme="majorHAnsi" w:hAnsiTheme="majorHAnsi" w:cstheme="majorHAnsi"/>
          <w:sz w:val="24"/>
          <w:szCs w:val="24"/>
          <w:vertAlign w:val="baseline"/>
          <w:lang w:val="ru-RU"/>
        </w:rPr>
        <w:t>я</w:t>
      </w:r>
      <w:r w:rsidRPr="00F34111">
        <w:rPr>
          <w:rFonts w:asciiTheme="majorHAnsi" w:hAnsiTheme="majorHAnsi" w:cstheme="majorHAnsi"/>
          <w:sz w:val="24"/>
          <w:szCs w:val="24"/>
          <w:vertAlign w:val="baseline"/>
          <w:lang w:val="ro-MD"/>
        </w:rPr>
        <w:t xml:space="preserve"> и ремонт</w:t>
      </w:r>
      <w:r w:rsidR="00B0006D">
        <w:rPr>
          <w:rFonts w:asciiTheme="majorHAnsi" w:hAnsiTheme="majorHAnsi" w:cstheme="majorHAnsi"/>
          <w:sz w:val="24"/>
          <w:szCs w:val="24"/>
          <w:vertAlign w:val="baseline"/>
          <w:lang w:val="ru-RU"/>
        </w:rPr>
        <w:t>а</w:t>
      </w:r>
      <w:r w:rsidRPr="00F34111">
        <w:rPr>
          <w:rFonts w:asciiTheme="majorHAnsi" w:hAnsiTheme="majorHAnsi" w:cstheme="majorHAnsi"/>
          <w:sz w:val="24"/>
          <w:szCs w:val="24"/>
          <w:vertAlign w:val="baseline"/>
          <w:lang w:val="ro-MD"/>
        </w:rPr>
        <w:t xml:space="preserve"> дорог общего пользования</w:t>
      </w:r>
      <w:r w:rsidR="00B0006D">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в соответствии с положениями упомянутых выше</w:t>
      </w:r>
      <w:r w:rsidR="00B0006D">
        <w:rPr>
          <w:rFonts w:asciiTheme="majorHAnsi" w:hAnsiTheme="majorHAnsi" w:cstheme="majorHAnsi"/>
          <w:sz w:val="24"/>
          <w:szCs w:val="24"/>
          <w:vertAlign w:val="baseline"/>
          <w:lang w:val="ru-RU"/>
        </w:rPr>
        <w:t xml:space="preserve"> норм</w:t>
      </w:r>
      <w:r w:rsidRPr="00F34111">
        <w:rPr>
          <w:rFonts w:asciiTheme="majorHAnsi" w:hAnsiTheme="majorHAnsi" w:cstheme="majorHAnsi"/>
          <w:sz w:val="24"/>
          <w:szCs w:val="24"/>
          <w:vertAlign w:val="baseline"/>
          <w:lang w:val="ro-MD"/>
        </w:rPr>
        <w:t>, а также не разработал</w:t>
      </w:r>
      <w:r w:rsidR="00B0006D">
        <w:rPr>
          <w:rFonts w:asciiTheme="majorHAnsi" w:hAnsiTheme="majorHAnsi" w:cstheme="majorHAnsi"/>
          <w:sz w:val="24"/>
          <w:szCs w:val="24"/>
          <w:vertAlign w:val="baseline"/>
          <w:lang w:val="ru-RU"/>
        </w:rPr>
        <w:t>а</w:t>
      </w:r>
      <w:r w:rsidRPr="00F34111">
        <w:rPr>
          <w:rFonts w:asciiTheme="majorHAnsi" w:hAnsiTheme="majorHAnsi" w:cstheme="majorHAnsi"/>
          <w:sz w:val="24"/>
          <w:szCs w:val="24"/>
          <w:vertAlign w:val="baseline"/>
          <w:lang w:val="ro-MD"/>
        </w:rPr>
        <w:t xml:space="preserve"> и не утвердил</w:t>
      </w:r>
      <w:r w:rsidR="00B0006D">
        <w:rPr>
          <w:rFonts w:asciiTheme="majorHAnsi" w:hAnsiTheme="majorHAnsi" w:cstheme="majorHAnsi"/>
          <w:sz w:val="24"/>
          <w:szCs w:val="24"/>
          <w:vertAlign w:val="baseline"/>
          <w:lang w:val="ru-RU"/>
        </w:rPr>
        <w:t>а</w:t>
      </w:r>
      <w:r w:rsidRPr="00F34111">
        <w:rPr>
          <w:rFonts w:asciiTheme="majorHAnsi" w:hAnsiTheme="majorHAnsi" w:cstheme="majorHAnsi"/>
          <w:sz w:val="24"/>
          <w:szCs w:val="24"/>
          <w:vertAlign w:val="baseline"/>
          <w:lang w:val="ro-MD"/>
        </w:rPr>
        <w:t xml:space="preserve"> </w:t>
      </w:r>
      <w:r w:rsidR="00B0006D">
        <w:rPr>
          <w:rFonts w:asciiTheme="majorHAnsi" w:hAnsiTheme="majorHAnsi" w:cstheme="majorHAnsi"/>
          <w:sz w:val="24"/>
          <w:szCs w:val="24"/>
          <w:vertAlign w:val="baseline"/>
          <w:lang w:val="ru-RU"/>
        </w:rPr>
        <w:t>в установленном порядке</w:t>
      </w:r>
      <w:r w:rsidRPr="00F34111">
        <w:rPr>
          <w:rFonts w:asciiTheme="majorHAnsi" w:hAnsiTheme="majorHAnsi" w:cstheme="majorHAnsi"/>
          <w:sz w:val="24"/>
          <w:szCs w:val="24"/>
          <w:vertAlign w:val="baseline"/>
          <w:lang w:val="ro-MD"/>
        </w:rPr>
        <w:t xml:space="preserve"> </w:t>
      </w:r>
      <w:r w:rsidR="00BA0B76">
        <w:rPr>
          <w:rFonts w:asciiTheme="majorHAnsi" w:hAnsiTheme="majorHAnsi" w:cstheme="majorHAnsi"/>
          <w:sz w:val="24"/>
          <w:szCs w:val="24"/>
          <w:vertAlign w:val="baseline"/>
          <w:lang w:val="ro-MD"/>
        </w:rPr>
        <w:t>законодательн</w:t>
      </w:r>
      <w:r w:rsidRPr="00F34111">
        <w:rPr>
          <w:rFonts w:asciiTheme="majorHAnsi" w:hAnsiTheme="majorHAnsi" w:cstheme="majorHAnsi"/>
          <w:sz w:val="24"/>
          <w:szCs w:val="24"/>
          <w:vertAlign w:val="baseline"/>
          <w:lang w:val="ro-MD"/>
        </w:rPr>
        <w:t xml:space="preserve">ые требования нормативного распределения финансовых средств для этих целей. </w:t>
      </w:r>
      <w:r w:rsidR="00B0006D">
        <w:rPr>
          <w:rFonts w:asciiTheme="majorHAnsi" w:hAnsiTheme="majorHAnsi" w:cstheme="majorHAnsi"/>
          <w:sz w:val="24"/>
          <w:szCs w:val="24"/>
          <w:vertAlign w:val="baseline"/>
          <w:lang w:val="ru-RU"/>
        </w:rPr>
        <w:t xml:space="preserve">В </w:t>
      </w:r>
      <w:r w:rsidRPr="00F34111">
        <w:rPr>
          <w:rFonts w:asciiTheme="majorHAnsi" w:hAnsiTheme="majorHAnsi" w:cstheme="majorHAnsi"/>
          <w:sz w:val="24"/>
          <w:szCs w:val="24"/>
          <w:vertAlign w:val="baseline"/>
          <w:lang w:val="ro-MD"/>
        </w:rPr>
        <w:t>отсутстви</w:t>
      </w:r>
      <w:r w:rsidR="00B0006D">
        <w:rPr>
          <w:rFonts w:asciiTheme="majorHAnsi" w:hAnsiTheme="majorHAnsi" w:cstheme="majorHAnsi"/>
          <w:sz w:val="24"/>
          <w:szCs w:val="24"/>
          <w:vertAlign w:val="baseline"/>
          <w:lang w:val="ru-RU"/>
        </w:rPr>
        <w:t>е</w:t>
      </w:r>
      <w:r w:rsidRPr="00F34111">
        <w:rPr>
          <w:rFonts w:asciiTheme="majorHAnsi" w:hAnsiTheme="majorHAnsi" w:cstheme="majorHAnsi"/>
          <w:sz w:val="24"/>
          <w:szCs w:val="24"/>
          <w:vertAlign w:val="baseline"/>
          <w:lang w:val="ro-MD"/>
        </w:rPr>
        <w:t xml:space="preserve"> соответствующе</w:t>
      </w:r>
      <w:r w:rsidR="00B0006D">
        <w:rPr>
          <w:rFonts w:asciiTheme="majorHAnsi" w:hAnsiTheme="majorHAnsi" w:cstheme="majorHAnsi"/>
          <w:sz w:val="24"/>
          <w:szCs w:val="24"/>
          <w:vertAlign w:val="baseline"/>
          <w:lang w:val="ru-RU"/>
        </w:rPr>
        <w:t>го</w:t>
      </w:r>
      <w:r w:rsidRPr="00F34111">
        <w:rPr>
          <w:rFonts w:asciiTheme="majorHAnsi" w:hAnsiTheme="majorHAnsi" w:cstheme="majorHAnsi"/>
          <w:sz w:val="24"/>
          <w:szCs w:val="24"/>
          <w:vertAlign w:val="baseline"/>
          <w:lang w:val="ro-MD"/>
        </w:rPr>
        <w:t xml:space="preserve"> норматив</w:t>
      </w:r>
      <w:r w:rsidR="00B0006D">
        <w:rPr>
          <w:rFonts w:asciiTheme="majorHAnsi" w:hAnsiTheme="majorHAnsi" w:cstheme="majorHAnsi"/>
          <w:sz w:val="24"/>
          <w:szCs w:val="24"/>
          <w:vertAlign w:val="baseline"/>
          <w:lang w:val="ru-RU"/>
        </w:rPr>
        <w:t>а</w:t>
      </w:r>
      <w:r w:rsidRPr="00F34111">
        <w:rPr>
          <w:rFonts w:asciiTheme="majorHAnsi" w:hAnsiTheme="majorHAnsi" w:cstheme="majorHAnsi"/>
          <w:sz w:val="24"/>
          <w:szCs w:val="24"/>
          <w:vertAlign w:val="baseline"/>
          <w:lang w:val="ro-MD"/>
        </w:rPr>
        <w:t>, в 2020 году бюджетные средства на содержание национальных дорог общего пользования</w:t>
      </w:r>
      <w:r w:rsidR="00B0006D">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на общую сумму 495 515,0 тыс. леев</w:t>
      </w:r>
      <w:r w:rsidR="00B0006D">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были выделены </w:t>
      </w:r>
      <w:r w:rsidR="00D11071">
        <w:rPr>
          <w:rFonts w:asciiTheme="majorHAnsi" w:hAnsiTheme="majorHAnsi" w:cstheme="majorHAnsi"/>
          <w:sz w:val="24"/>
          <w:szCs w:val="24"/>
          <w:vertAlign w:val="baseline"/>
          <w:lang w:val="ru-RU"/>
        </w:rPr>
        <w:t>исходя из</w:t>
      </w:r>
      <w:r w:rsidRPr="00F34111">
        <w:rPr>
          <w:rFonts w:asciiTheme="majorHAnsi" w:hAnsiTheme="majorHAnsi" w:cstheme="majorHAnsi"/>
          <w:sz w:val="24"/>
          <w:szCs w:val="24"/>
          <w:vertAlign w:val="baseline"/>
          <w:lang w:val="ro-MD"/>
        </w:rPr>
        <w:t xml:space="preserve"> имеющихся в дорожном фонде ресурсов и пропорционально распределены по </w:t>
      </w:r>
      <w:r w:rsidR="001D2F78">
        <w:rPr>
          <w:rFonts w:asciiTheme="majorHAnsi" w:hAnsiTheme="majorHAnsi" w:cstheme="majorHAnsi"/>
          <w:sz w:val="24"/>
          <w:szCs w:val="24"/>
          <w:vertAlign w:val="baseline"/>
          <w:lang w:val="ro-MD"/>
        </w:rPr>
        <w:t>протяженности</w:t>
      </w:r>
      <w:r w:rsidRPr="00F34111">
        <w:rPr>
          <w:rFonts w:asciiTheme="majorHAnsi" w:hAnsiTheme="majorHAnsi" w:cstheme="majorHAnsi"/>
          <w:sz w:val="24"/>
          <w:szCs w:val="24"/>
          <w:vertAlign w:val="baseline"/>
          <w:lang w:val="ro-MD"/>
        </w:rPr>
        <w:t xml:space="preserve"> сети управляемых дорог</w:t>
      </w:r>
      <w:r w:rsidR="00D11071">
        <w:rPr>
          <w:rFonts w:asciiTheme="majorHAnsi" w:hAnsiTheme="majorHAnsi" w:cstheme="majorHAnsi"/>
          <w:sz w:val="24"/>
          <w:szCs w:val="24"/>
          <w:vertAlign w:val="baseline"/>
          <w:lang w:val="ru-RU"/>
        </w:rPr>
        <w:t>,</w:t>
      </w:r>
      <w:r w:rsidRPr="00F34111">
        <w:rPr>
          <w:rFonts w:asciiTheme="majorHAnsi" w:hAnsiTheme="majorHAnsi" w:cstheme="majorHAnsi"/>
          <w:sz w:val="24"/>
          <w:szCs w:val="24"/>
          <w:vertAlign w:val="baseline"/>
          <w:lang w:val="ro-MD"/>
        </w:rPr>
        <w:t xml:space="preserve"> без учета видов работ, необходимых для каждой дороги в отдельности в течение срока их эксплуатации, что не обеспечило минимально допустимый технический уровень дорожной инфраструктуры.</w:t>
      </w:r>
    </w:p>
    <w:p w14:paraId="08336723" w14:textId="36BFE2A0" w:rsidR="00C11151" w:rsidRDefault="00F34111"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F34111">
        <w:rPr>
          <w:rFonts w:asciiTheme="majorHAnsi" w:hAnsiTheme="majorHAnsi" w:cstheme="majorHAnsi"/>
          <w:sz w:val="24"/>
          <w:szCs w:val="24"/>
          <w:vertAlign w:val="baseline"/>
          <w:lang w:val="ro-MD"/>
        </w:rPr>
        <w:t xml:space="preserve">Следует отметить, что, хотя </w:t>
      </w:r>
      <w:r w:rsidR="00C64A5D">
        <w:rPr>
          <w:rFonts w:asciiTheme="majorHAnsi" w:hAnsiTheme="majorHAnsi" w:cstheme="majorHAnsi"/>
          <w:sz w:val="24"/>
          <w:szCs w:val="24"/>
          <w:vertAlign w:val="baseline"/>
          <w:lang w:val="ru-RU"/>
        </w:rPr>
        <w:t>ГААД</w:t>
      </w:r>
      <w:r w:rsidRPr="00F34111">
        <w:rPr>
          <w:rFonts w:asciiTheme="majorHAnsi" w:hAnsiTheme="majorHAnsi" w:cstheme="majorHAnsi"/>
          <w:sz w:val="24"/>
          <w:szCs w:val="24"/>
          <w:vertAlign w:val="baseline"/>
          <w:lang w:val="ro-MD"/>
        </w:rPr>
        <w:t xml:space="preserve"> ссылается на то, что бюджетные средства ограничены для выполнения всего спектра работ, необходимых </w:t>
      </w:r>
      <w:r w:rsidR="008D50AA">
        <w:rPr>
          <w:rFonts w:asciiTheme="majorHAnsi" w:hAnsiTheme="majorHAnsi" w:cstheme="majorHAnsi"/>
          <w:sz w:val="24"/>
          <w:szCs w:val="24"/>
          <w:vertAlign w:val="baseline"/>
          <w:lang w:val="ru-RU"/>
        </w:rPr>
        <w:t>при для обеспечения</w:t>
      </w:r>
      <w:r w:rsidRPr="00F34111">
        <w:rPr>
          <w:rFonts w:asciiTheme="majorHAnsi" w:hAnsiTheme="majorHAnsi" w:cstheme="majorHAnsi"/>
          <w:sz w:val="24"/>
          <w:szCs w:val="24"/>
          <w:vertAlign w:val="baseline"/>
          <w:lang w:val="ro-MD"/>
        </w:rPr>
        <w:t xml:space="preserve"> техническо</w:t>
      </w:r>
      <w:r w:rsidR="008D50AA">
        <w:rPr>
          <w:rFonts w:asciiTheme="majorHAnsi" w:hAnsiTheme="majorHAnsi" w:cstheme="majorHAnsi"/>
          <w:sz w:val="24"/>
          <w:szCs w:val="24"/>
          <w:vertAlign w:val="baseline"/>
          <w:lang w:val="ru-RU"/>
        </w:rPr>
        <w:t>го</w:t>
      </w:r>
      <w:r w:rsidRPr="00F34111">
        <w:rPr>
          <w:rFonts w:asciiTheme="majorHAnsi" w:hAnsiTheme="majorHAnsi" w:cstheme="majorHAnsi"/>
          <w:sz w:val="24"/>
          <w:szCs w:val="24"/>
          <w:vertAlign w:val="baseline"/>
          <w:lang w:val="ro-MD"/>
        </w:rPr>
        <w:t xml:space="preserve"> обслуживани</w:t>
      </w:r>
      <w:r w:rsidR="008D50AA">
        <w:rPr>
          <w:rFonts w:asciiTheme="majorHAnsi" w:hAnsiTheme="majorHAnsi" w:cstheme="majorHAnsi"/>
          <w:sz w:val="24"/>
          <w:szCs w:val="24"/>
          <w:vertAlign w:val="baseline"/>
          <w:lang w:val="ru-RU"/>
        </w:rPr>
        <w:t>я</w:t>
      </w:r>
      <w:r w:rsidRPr="00F34111">
        <w:rPr>
          <w:rFonts w:asciiTheme="majorHAnsi" w:hAnsiTheme="majorHAnsi" w:cstheme="majorHAnsi"/>
          <w:sz w:val="24"/>
          <w:szCs w:val="24"/>
          <w:vertAlign w:val="baseline"/>
          <w:lang w:val="ro-MD"/>
        </w:rPr>
        <w:t xml:space="preserve"> и ремонт</w:t>
      </w:r>
      <w:r w:rsidR="008D50AA">
        <w:rPr>
          <w:rFonts w:asciiTheme="majorHAnsi" w:hAnsiTheme="majorHAnsi" w:cstheme="majorHAnsi"/>
          <w:sz w:val="24"/>
          <w:szCs w:val="24"/>
          <w:vertAlign w:val="baseline"/>
          <w:lang w:val="ru-RU"/>
        </w:rPr>
        <w:t>а</w:t>
      </w:r>
      <w:r w:rsidRPr="00F34111">
        <w:rPr>
          <w:rFonts w:asciiTheme="majorHAnsi" w:hAnsiTheme="majorHAnsi" w:cstheme="majorHAnsi"/>
          <w:sz w:val="24"/>
          <w:szCs w:val="24"/>
          <w:vertAlign w:val="baseline"/>
          <w:lang w:val="ro-MD"/>
        </w:rPr>
        <w:t xml:space="preserve"> дорог общего пользования, предприятие</w:t>
      </w:r>
      <w:r w:rsidR="008D50AA">
        <w:rPr>
          <w:rFonts w:asciiTheme="majorHAnsi" w:hAnsiTheme="majorHAnsi" w:cstheme="majorHAnsi"/>
          <w:sz w:val="24"/>
          <w:szCs w:val="24"/>
          <w:vertAlign w:val="baseline"/>
          <w:lang w:val="ru-RU"/>
        </w:rPr>
        <w:t xml:space="preserve"> даже</w:t>
      </w:r>
      <w:r w:rsidRPr="00F34111">
        <w:rPr>
          <w:rFonts w:asciiTheme="majorHAnsi" w:hAnsiTheme="majorHAnsi" w:cstheme="majorHAnsi"/>
          <w:sz w:val="24"/>
          <w:szCs w:val="24"/>
          <w:vertAlign w:val="baseline"/>
          <w:lang w:val="ro-MD"/>
        </w:rPr>
        <w:t xml:space="preserve"> не оценило их стоимость, чтобы иметь возможность принимать определенные решения, связанные с планированием списка мер вмешательства и периодичности их выполнения, а также те, которые связаны с созда</w:t>
      </w:r>
      <w:r w:rsidR="00516A45">
        <w:rPr>
          <w:rFonts w:asciiTheme="majorHAnsi" w:hAnsiTheme="majorHAnsi" w:cstheme="majorHAnsi"/>
          <w:sz w:val="24"/>
          <w:szCs w:val="24"/>
          <w:vertAlign w:val="baseline"/>
          <w:lang w:val="ru-RU"/>
        </w:rPr>
        <w:t>нием</w:t>
      </w:r>
      <w:r w:rsidRPr="00F34111">
        <w:rPr>
          <w:rFonts w:asciiTheme="majorHAnsi" w:hAnsiTheme="majorHAnsi" w:cstheme="majorHAnsi"/>
          <w:sz w:val="24"/>
          <w:szCs w:val="24"/>
          <w:vertAlign w:val="baseline"/>
          <w:lang w:val="ro-MD"/>
        </w:rPr>
        <w:t xml:space="preserve"> нормативн</w:t>
      </w:r>
      <w:r w:rsidR="00516A45">
        <w:rPr>
          <w:rFonts w:asciiTheme="majorHAnsi" w:hAnsiTheme="majorHAnsi" w:cstheme="majorHAnsi"/>
          <w:sz w:val="24"/>
          <w:szCs w:val="24"/>
          <w:vertAlign w:val="baseline"/>
          <w:lang w:val="ru-RU"/>
        </w:rPr>
        <w:t>ой</w:t>
      </w:r>
      <w:r w:rsidRPr="00F34111">
        <w:rPr>
          <w:rFonts w:asciiTheme="majorHAnsi" w:hAnsiTheme="majorHAnsi" w:cstheme="majorHAnsi"/>
          <w:sz w:val="24"/>
          <w:szCs w:val="24"/>
          <w:vertAlign w:val="baseline"/>
          <w:lang w:val="ro-MD"/>
        </w:rPr>
        <w:t xml:space="preserve"> систем</w:t>
      </w:r>
      <w:r w:rsidR="00516A45">
        <w:rPr>
          <w:rFonts w:asciiTheme="majorHAnsi" w:hAnsiTheme="majorHAnsi" w:cstheme="majorHAnsi"/>
          <w:sz w:val="24"/>
          <w:szCs w:val="24"/>
          <w:vertAlign w:val="baseline"/>
          <w:lang w:val="ru-RU"/>
        </w:rPr>
        <w:t>ы</w:t>
      </w:r>
      <w:r w:rsidRPr="00F34111">
        <w:rPr>
          <w:rFonts w:asciiTheme="majorHAnsi" w:hAnsiTheme="majorHAnsi" w:cstheme="majorHAnsi"/>
          <w:sz w:val="24"/>
          <w:szCs w:val="24"/>
          <w:vertAlign w:val="baseline"/>
          <w:lang w:val="ro-MD"/>
        </w:rPr>
        <w:t xml:space="preserve"> распределения финансовых средств из Дорожного фонда. </w:t>
      </w:r>
      <w:r w:rsidR="008D50AA" w:rsidRPr="008D50AA">
        <w:rPr>
          <w:rFonts w:asciiTheme="majorHAnsi" w:hAnsiTheme="majorHAnsi" w:cstheme="majorHAnsi"/>
          <w:sz w:val="24"/>
          <w:szCs w:val="24"/>
          <w:vertAlign w:val="baseline"/>
          <w:lang w:val="ro-MD"/>
        </w:rPr>
        <w:t>Таким образом, обусловлены значительные риски концентрации публичных финансовых ресурсов в неприоритарных работах и объемах, с завышенными затратами, в условиях, когда качество дорожной инфраструктуры требует значительных инвестиций для улучшения</w:t>
      </w:r>
      <w:r w:rsidRPr="00F34111">
        <w:rPr>
          <w:rFonts w:asciiTheme="majorHAnsi" w:hAnsiTheme="majorHAnsi" w:cstheme="majorHAnsi"/>
          <w:sz w:val="24"/>
          <w:szCs w:val="24"/>
          <w:vertAlign w:val="baseline"/>
          <w:lang w:val="ro-MD"/>
        </w:rPr>
        <w:t>.</w:t>
      </w:r>
    </w:p>
    <w:p w14:paraId="263F99D9" w14:textId="74A09327" w:rsidR="000F7AF6" w:rsidRPr="00983446" w:rsidRDefault="00516A45" w:rsidP="00EC345E">
      <w:pPr>
        <w:pStyle w:val="3"/>
        <w:numPr>
          <w:ilvl w:val="2"/>
          <w:numId w:val="3"/>
        </w:numPr>
        <w:tabs>
          <w:tab w:val="left" w:pos="720"/>
        </w:tabs>
        <w:spacing w:line="276" w:lineRule="auto"/>
        <w:ind w:left="0" w:firstLine="720"/>
        <w:rPr>
          <w:lang w:val="ro-MD"/>
        </w:rPr>
      </w:pPr>
      <w:bookmarkStart w:id="49" w:name="_Toc148048728"/>
      <w:r w:rsidRPr="00516A45">
        <w:rPr>
          <w:lang w:val="ro-MD"/>
        </w:rPr>
        <w:t xml:space="preserve">Некоторые инвестиции </w:t>
      </w:r>
      <w:r w:rsidR="00292EAE">
        <w:rPr>
          <w:lang w:val="ru-RU"/>
        </w:rPr>
        <w:t>в</w:t>
      </w:r>
      <w:r w:rsidRPr="00516A45">
        <w:rPr>
          <w:lang w:val="ro-MD"/>
        </w:rPr>
        <w:t xml:space="preserve"> разработк</w:t>
      </w:r>
      <w:r w:rsidR="00292EAE">
        <w:rPr>
          <w:lang w:val="ru-RU"/>
        </w:rPr>
        <w:t>у</w:t>
      </w:r>
      <w:r w:rsidRPr="00516A45">
        <w:rPr>
          <w:lang w:val="ro-MD"/>
        </w:rPr>
        <w:t xml:space="preserve"> проектной документации </w:t>
      </w:r>
      <w:r w:rsidR="00292EAE">
        <w:rPr>
          <w:lang w:val="ru-RU"/>
        </w:rPr>
        <w:t xml:space="preserve">для </w:t>
      </w:r>
      <w:r w:rsidRPr="00516A45">
        <w:rPr>
          <w:lang w:val="ro-MD"/>
        </w:rPr>
        <w:t>работ по ремонту/модернизации дорог общего пользования</w:t>
      </w:r>
      <w:r w:rsidR="00292EAE">
        <w:rPr>
          <w:lang w:val="ru-RU"/>
        </w:rPr>
        <w:t>,</w:t>
      </w:r>
      <w:r w:rsidRPr="00516A45">
        <w:rPr>
          <w:lang w:val="ro-MD"/>
        </w:rPr>
        <w:t xml:space="preserve"> на общую сумму около 71 159,0 тыс. леев</w:t>
      </w:r>
      <w:r w:rsidR="00292EAE">
        <w:rPr>
          <w:lang w:val="ru-RU"/>
        </w:rPr>
        <w:t>,</w:t>
      </w:r>
      <w:r w:rsidRPr="00516A45">
        <w:rPr>
          <w:lang w:val="ro-MD"/>
        </w:rPr>
        <w:t xml:space="preserve"> не </w:t>
      </w:r>
      <w:r w:rsidR="00292EAE">
        <w:rPr>
          <w:lang w:val="ru-RU"/>
        </w:rPr>
        <w:t>были доведены до конца,</w:t>
      </w:r>
      <w:r w:rsidRPr="00516A45">
        <w:rPr>
          <w:lang w:val="ro-MD"/>
        </w:rPr>
        <w:t xml:space="preserve"> в соответствии с </w:t>
      </w:r>
      <w:r w:rsidR="00292EAE">
        <w:rPr>
          <w:lang w:val="ru-RU"/>
        </w:rPr>
        <w:t>намеч</w:t>
      </w:r>
      <w:r w:rsidRPr="00516A45">
        <w:rPr>
          <w:lang w:val="ro-MD"/>
        </w:rPr>
        <w:t>енными целями.</w:t>
      </w:r>
      <w:bookmarkEnd w:id="49"/>
    </w:p>
    <w:p w14:paraId="288C7393" w14:textId="0C37570B" w:rsidR="00B65057" w:rsidRDefault="00DD4E4C"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Хотя,</w:t>
      </w:r>
      <w:r w:rsidR="00516A45" w:rsidRPr="00516A45">
        <w:rPr>
          <w:rFonts w:asciiTheme="majorHAnsi" w:hAnsiTheme="majorHAnsi" w:cstheme="majorHAnsi"/>
          <w:sz w:val="24"/>
          <w:szCs w:val="24"/>
          <w:vertAlign w:val="baseline"/>
          <w:lang w:val="ro-MD"/>
        </w:rPr>
        <w:t xml:space="preserve"> в соответствии с действующими </w:t>
      </w:r>
      <w:r>
        <w:rPr>
          <w:rFonts w:asciiTheme="majorHAnsi" w:hAnsiTheme="majorHAnsi" w:cstheme="majorHAnsi"/>
          <w:sz w:val="24"/>
          <w:szCs w:val="24"/>
          <w:vertAlign w:val="baseline"/>
          <w:lang w:val="ru-RU"/>
        </w:rPr>
        <w:t>норма</w:t>
      </w:r>
      <w:r w:rsidR="00516A45" w:rsidRPr="00516A45">
        <w:rPr>
          <w:rFonts w:asciiTheme="majorHAnsi" w:hAnsiTheme="majorHAnsi" w:cstheme="majorHAnsi"/>
          <w:sz w:val="24"/>
          <w:szCs w:val="24"/>
          <w:vertAlign w:val="baseline"/>
          <w:lang w:val="ro-MD"/>
        </w:rPr>
        <w:t>ми</w:t>
      </w:r>
      <w:r w:rsidR="00516A45" w:rsidRPr="00983446">
        <w:rPr>
          <w:rStyle w:val="af3"/>
          <w:rFonts w:asciiTheme="majorHAnsi" w:hAnsiTheme="majorHAnsi" w:cstheme="majorHAnsi"/>
          <w:sz w:val="24"/>
          <w:szCs w:val="24"/>
          <w:lang w:val="ro-MD"/>
        </w:rPr>
        <w:footnoteReference w:id="77"/>
      </w:r>
      <w:r>
        <w:rPr>
          <w:rFonts w:asciiTheme="majorHAnsi" w:hAnsiTheme="majorHAnsi" w:cstheme="majorHAnsi"/>
          <w:sz w:val="24"/>
          <w:szCs w:val="24"/>
          <w:vertAlign w:val="baseline"/>
          <w:lang w:val="ru-RU"/>
        </w:rPr>
        <w:t>,</w:t>
      </w:r>
      <w:r w:rsidR="00516A45" w:rsidRPr="00516A45">
        <w:rPr>
          <w:rFonts w:asciiTheme="majorHAnsi" w:hAnsiTheme="majorHAnsi" w:cstheme="majorHAnsi"/>
          <w:sz w:val="24"/>
          <w:szCs w:val="24"/>
          <w:vertAlign w:val="baseline"/>
          <w:lang w:val="ro-MD"/>
        </w:rPr>
        <w:t xml:space="preserve"> </w:t>
      </w:r>
      <w:r w:rsidR="00C64A5D">
        <w:rPr>
          <w:rFonts w:asciiTheme="majorHAnsi" w:hAnsiTheme="majorHAnsi" w:cstheme="majorHAnsi"/>
          <w:sz w:val="24"/>
          <w:szCs w:val="24"/>
          <w:vertAlign w:val="baseline"/>
          <w:lang w:val="ro-MD"/>
        </w:rPr>
        <w:t>ГААД</w:t>
      </w:r>
      <w:r w:rsidR="00516A45" w:rsidRPr="00516A45">
        <w:rPr>
          <w:rFonts w:asciiTheme="majorHAnsi" w:hAnsiTheme="majorHAnsi" w:cstheme="majorHAnsi"/>
          <w:sz w:val="24"/>
          <w:szCs w:val="24"/>
          <w:vertAlign w:val="baseline"/>
          <w:lang w:val="ro-MD"/>
        </w:rPr>
        <w:t xml:space="preserve"> приобретает проектные услуги по ремонту, строительству, реконструкции и модернизации национальных дорог общего пользования</w:t>
      </w:r>
      <w:r>
        <w:rPr>
          <w:rFonts w:asciiTheme="majorHAnsi" w:hAnsiTheme="majorHAnsi" w:cstheme="majorHAnsi"/>
          <w:sz w:val="24"/>
          <w:szCs w:val="24"/>
          <w:vertAlign w:val="baseline"/>
          <w:lang w:val="ru-RU"/>
        </w:rPr>
        <w:t>,</w:t>
      </w:r>
      <w:r w:rsidR="00516A45" w:rsidRPr="00516A45">
        <w:rPr>
          <w:rFonts w:asciiTheme="majorHAnsi" w:hAnsiTheme="majorHAnsi" w:cstheme="majorHAnsi"/>
          <w:sz w:val="24"/>
          <w:szCs w:val="24"/>
          <w:vertAlign w:val="baseline"/>
          <w:lang w:val="ro-MD"/>
        </w:rPr>
        <w:t xml:space="preserve"> </w:t>
      </w:r>
      <w:r w:rsidR="00AC4094">
        <w:rPr>
          <w:rFonts w:asciiTheme="majorHAnsi" w:hAnsiTheme="majorHAnsi" w:cstheme="majorHAnsi"/>
          <w:sz w:val="24"/>
          <w:szCs w:val="24"/>
          <w:vertAlign w:val="baseline"/>
          <w:lang w:val="ru-RU"/>
        </w:rPr>
        <w:t>в</w:t>
      </w:r>
      <w:r w:rsidR="00516A45" w:rsidRPr="00516A45">
        <w:rPr>
          <w:rFonts w:asciiTheme="majorHAnsi" w:hAnsiTheme="majorHAnsi" w:cstheme="majorHAnsi"/>
          <w:sz w:val="24"/>
          <w:szCs w:val="24"/>
          <w:vertAlign w:val="baseline"/>
          <w:lang w:val="ro-MD"/>
        </w:rPr>
        <w:t xml:space="preserve"> цел</w:t>
      </w:r>
      <w:r w:rsidR="00AC4094">
        <w:rPr>
          <w:rFonts w:asciiTheme="majorHAnsi" w:hAnsiTheme="majorHAnsi" w:cstheme="majorHAnsi"/>
          <w:sz w:val="24"/>
          <w:szCs w:val="24"/>
          <w:vertAlign w:val="baseline"/>
          <w:lang w:val="ru-RU"/>
        </w:rPr>
        <w:t>ях</w:t>
      </w:r>
      <w:r w:rsidR="00516A45" w:rsidRPr="00516A45">
        <w:rPr>
          <w:rFonts w:asciiTheme="majorHAnsi" w:hAnsiTheme="majorHAnsi" w:cstheme="majorHAnsi"/>
          <w:sz w:val="24"/>
          <w:szCs w:val="24"/>
          <w:vertAlign w:val="baseline"/>
          <w:lang w:val="ro-MD"/>
        </w:rPr>
        <w:t xml:space="preserve"> развития управляемых публичных активов, собранные аудиторские доказательства показывают, что из-за отсутствия четких целей обеспечения непрерывности соответствующ</w:t>
      </w:r>
      <w:r w:rsidR="00AC4094">
        <w:rPr>
          <w:rFonts w:asciiTheme="majorHAnsi" w:hAnsiTheme="majorHAnsi" w:cstheme="majorHAnsi"/>
          <w:sz w:val="24"/>
          <w:szCs w:val="24"/>
          <w:vertAlign w:val="baseline"/>
          <w:lang w:val="ru-RU"/>
        </w:rPr>
        <w:t>ий</w:t>
      </w:r>
      <w:r w:rsidR="00516A45" w:rsidRPr="00516A45">
        <w:rPr>
          <w:rFonts w:asciiTheme="majorHAnsi" w:hAnsiTheme="majorHAnsi" w:cstheme="majorHAnsi"/>
          <w:sz w:val="24"/>
          <w:szCs w:val="24"/>
          <w:vertAlign w:val="baseline"/>
          <w:lang w:val="ro-MD"/>
        </w:rPr>
        <w:t xml:space="preserve"> </w:t>
      </w:r>
      <w:r w:rsidR="00AC4094">
        <w:rPr>
          <w:rFonts w:asciiTheme="majorHAnsi" w:hAnsiTheme="majorHAnsi" w:cstheme="majorHAnsi"/>
          <w:sz w:val="24"/>
          <w:szCs w:val="24"/>
          <w:vertAlign w:val="baseline"/>
          <w:lang w:val="ru-RU"/>
        </w:rPr>
        <w:t>мероприятий,</w:t>
      </w:r>
      <w:r w:rsidR="00516A45" w:rsidRPr="00516A45">
        <w:rPr>
          <w:rFonts w:asciiTheme="majorHAnsi" w:hAnsiTheme="majorHAnsi" w:cstheme="majorHAnsi"/>
          <w:sz w:val="24"/>
          <w:szCs w:val="24"/>
          <w:vertAlign w:val="baseline"/>
          <w:lang w:val="ro-MD"/>
        </w:rPr>
        <w:t xml:space="preserve"> инвестиции в 111 проектов</w:t>
      </w:r>
      <w:r w:rsidR="00AC4094">
        <w:rPr>
          <w:rFonts w:asciiTheme="majorHAnsi" w:hAnsiTheme="majorHAnsi" w:cstheme="majorHAnsi"/>
          <w:sz w:val="24"/>
          <w:szCs w:val="24"/>
          <w:vertAlign w:val="baseline"/>
          <w:lang w:val="ru-RU"/>
        </w:rPr>
        <w:t>,</w:t>
      </w:r>
      <w:r w:rsidR="00516A45" w:rsidRPr="00516A45">
        <w:rPr>
          <w:rFonts w:asciiTheme="majorHAnsi" w:hAnsiTheme="majorHAnsi" w:cstheme="majorHAnsi"/>
          <w:sz w:val="24"/>
          <w:szCs w:val="24"/>
          <w:vertAlign w:val="baseline"/>
          <w:lang w:val="ro-MD"/>
        </w:rPr>
        <w:t xml:space="preserve"> на общую сумму около 71 159,0 тыс. леев, </w:t>
      </w:r>
      <w:r w:rsidR="00AC4094">
        <w:rPr>
          <w:rFonts w:asciiTheme="majorHAnsi" w:hAnsiTheme="majorHAnsi" w:cstheme="majorHAnsi"/>
          <w:sz w:val="24"/>
          <w:szCs w:val="24"/>
          <w:vertAlign w:val="baseline"/>
          <w:lang w:val="ru-RU"/>
        </w:rPr>
        <w:t>осуществляем</w:t>
      </w:r>
      <w:r w:rsidR="00516A45" w:rsidRPr="00516A45">
        <w:rPr>
          <w:rFonts w:asciiTheme="majorHAnsi" w:hAnsiTheme="majorHAnsi" w:cstheme="majorHAnsi"/>
          <w:sz w:val="24"/>
          <w:szCs w:val="24"/>
          <w:vertAlign w:val="baseline"/>
          <w:lang w:val="ro-MD"/>
        </w:rPr>
        <w:t xml:space="preserve">ые </w:t>
      </w:r>
      <w:r w:rsidR="00AC4094">
        <w:rPr>
          <w:rFonts w:asciiTheme="majorHAnsi" w:hAnsiTheme="majorHAnsi" w:cstheme="majorHAnsi"/>
          <w:sz w:val="24"/>
          <w:szCs w:val="24"/>
          <w:vertAlign w:val="baseline"/>
          <w:lang w:val="ru-RU"/>
        </w:rPr>
        <w:t xml:space="preserve">начиная </w:t>
      </w:r>
      <w:r w:rsidR="00516A45" w:rsidRPr="00516A45">
        <w:rPr>
          <w:rFonts w:asciiTheme="majorHAnsi" w:hAnsiTheme="majorHAnsi" w:cstheme="majorHAnsi"/>
          <w:sz w:val="24"/>
          <w:szCs w:val="24"/>
          <w:vertAlign w:val="baseline"/>
          <w:lang w:val="ro-MD"/>
        </w:rPr>
        <w:t>с 2007 года, до сих пор зарегистрирован</w:t>
      </w:r>
      <w:r w:rsidR="00AC4094">
        <w:rPr>
          <w:rFonts w:asciiTheme="majorHAnsi" w:hAnsiTheme="majorHAnsi" w:cstheme="majorHAnsi"/>
          <w:sz w:val="24"/>
          <w:szCs w:val="24"/>
          <w:vertAlign w:val="baseline"/>
          <w:lang w:val="ru-RU"/>
        </w:rPr>
        <w:t xml:space="preserve">ы как </w:t>
      </w:r>
      <w:r w:rsidR="00AC4094" w:rsidRPr="00516A45">
        <w:rPr>
          <w:rFonts w:asciiTheme="majorHAnsi" w:hAnsiTheme="majorHAnsi" w:cstheme="majorHAnsi"/>
          <w:sz w:val="24"/>
          <w:szCs w:val="24"/>
          <w:vertAlign w:val="baseline"/>
          <w:lang w:val="ro-MD"/>
        </w:rPr>
        <w:t xml:space="preserve">незавершенные </w:t>
      </w:r>
      <w:r w:rsidR="00AC4094">
        <w:rPr>
          <w:rFonts w:asciiTheme="majorHAnsi" w:hAnsiTheme="majorHAnsi" w:cstheme="majorHAnsi"/>
          <w:sz w:val="24"/>
          <w:szCs w:val="24"/>
          <w:vertAlign w:val="baseline"/>
          <w:lang w:val="ru-RU"/>
        </w:rPr>
        <w:t>инвестиции в</w:t>
      </w:r>
      <w:r w:rsidR="00516A45" w:rsidRPr="00516A45">
        <w:rPr>
          <w:rFonts w:asciiTheme="majorHAnsi" w:hAnsiTheme="majorHAnsi" w:cstheme="majorHAnsi"/>
          <w:sz w:val="24"/>
          <w:szCs w:val="24"/>
          <w:vertAlign w:val="baseline"/>
          <w:lang w:val="ro-MD"/>
        </w:rPr>
        <w:t xml:space="preserve"> активы, которые не способствуют развитию/модернизации инфраструктуры дорожной сети, </w:t>
      </w:r>
      <w:r w:rsidR="00AC4094">
        <w:rPr>
          <w:rFonts w:asciiTheme="majorHAnsi" w:hAnsiTheme="majorHAnsi" w:cstheme="majorHAnsi"/>
          <w:sz w:val="24"/>
          <w:szCs w:val="24"/>
          <w:vertAlign w:val="baseline"/>
          <w:lang w:val="ru-RU"/>
        </w:rPr>
        <w:t>и, в конечном итоге,</w:t>
      </w:r>
      <w:r w:rsidR="00516A45" w:rsidRPr="00516A45">
        <w:rPr>
          <w:rFonts w:asciiTheme="majorHAnsi" w:hAnsiTheme="majorHAnsi" w:cstheme="majorHAnsi"/>
          <w:sz w:val="24"/>
          <w:szCs w:val="24"/>
          <w:vertAlign w:val="baseline"/>
          <w:lang w:val="ro-MD"/>
        </w:rPr>
        <w:t xml:space="preserve"> реализации социально-экономических целей страны.</w:t>
      </w:r>
    </w:p>
    <w:p w14:paraId="7B214BA0" w14:textId="0261ED7A" w:rsidR="00903BF2" w:rsidRDefault="00AC4094"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Одно</w:t>
      </w:r>
      <w:r w:rsidR="00C054B6" w:rsidRPr="00C054B6">
        <w:rPr>
          <w:rFonts w:asciiTheme="majorHAnsi" w:hAnsiTheme="majorHAnsi" w:cstheme="majorHAnsi"/>
          <w:sz w:val="24"/>
          <w:szCs w:val="24"/>
          <w:vertAlign w:val="baseline"/>
          <w:lang w:val="ro-MD"/>
        </w:rPr>
        <w:t>врем</w:t>
      </w:r>
      <w:r>
        <w:rPr>
          <w:rFonts w:asciiTheme="majorHAnsi" w:hAnsiTheme="majorHAnsi" w:cstheme="majorHAnsi"/>
          <w:sz w:val="24"/>
          <w:szCs w:val="24"/>
          <w:vertAlign w:val="baseline"/>
          <w:lang w:val="ru-RU"/>
        </w:rPr>
        <w:t>енно</w:t>
      </w:r>
      <w:r w:rsidR="00C054B6" w:rsidRPr="00C054B6">
        <w:rPr>
          <w:rFonts w:asciiTheme="majorHAnsi" w:hAnsiTheme="majorHAnsi" w:cstheme="majorHAnsi"/>
          <w:sz w:val="24"/>
          <w:szCs w:val="24"/>
          <w:vertAlign w:val="baseline"/>
          <w:lang w:val="ro-MD"/>
        </w:rPr>
        <w:t xml:space="preserve">, отсутствие непрерывных процессов </w:t>
      </w:r>
      <w:r>
        <w:rPr>
          <w:rFonts w:asciiTheme="majorHAnsi" w:hAnsiTheme="majorHAnsi" w:cstheme="majorHAnsi"/>
          <w:sz w:val="24"/>
          <w:szCs w:val="24"/>
          <w:vertAlign w:val="baseline"/>
          <w:lang w:val="ru-RU"/>
        </w:rPr>
        <w:t xml:space="preserve">по </w:t>
      </w:r>
      <w:r w:rsidR="00C054B6" w:rsidRPr="00C054B6">
        <w:rPr>
          <w:rFonts w:asciiTheme="majorHAnsi" w:hAnsiTheme="majorHAnsi" w:cstheme="majorHAnsi"/>
          <w:sz w:val="24"/>
          <w:szCs w:val="24"/>
          <w:vertAlign w:val="baseline"/>
          <w:lang w:val="ro-MD"/>
        </w:rPr>
        <w:t>мониторинг</w:t>
      </w:r>
      <w:r>
        <w:rPr>
          <w:rFonts w:asciiTheme="majorHAnsi" w:hAnsiTheme="majorHAnsi" w:cstheme="majorHAnsi"/>
          <w:sz w:val="24"/>
          <w:szCs w:val="24"/>
          <w:vertAlign w:val="baseline"/>
          <w:lang w:val="ru-RU"/>
        </w:rPr>
        <w:t>у,</w:t>
      </w:r>
      <w:r w:rsidR="00C054B6" w:rsidRPr="00C054B6">
        <w:rPr>
          <w:rFonts w:asciiTheme="majorHAnsi" w:hAnsiTheme="majorHAnsi" w:cstheme="majorHAnsi"/>
          <w:sz w:val="24"/>
          <w:szCs w:val="24"/>
          <w:vertAlign w:val="baseline"/>
          <w:lang w:val="ro-MD"/>
        </w:rPr>
        <w:t xml:space="preserve"> </w:t>
      </w:r>
      <w:r w:rsidR="00262A60">
        <w:rPr>
          <w:rFonts w:asciiTheme="majorHAnsi" w:hAnsiTheme="majorHAnsi" w:cstheme="majorHAnsi"/>
          <w:sz w:val="24"/>
          <w:szCs w:val="24"/>
          <w:vertAlign w:val="baseline"/>
          <w:lang w:val="ro-MD"/>
        </w:rPr>
        <w:t>отраслев</w:t>
      </w:r>
      <w:r>
        <w:rPr>
          <w:rFonts w:asciiTheme="majorHAnsi" w:hAnsiTheme="majorHAnsi" w:cstheme="majorHAnsi"/>
          <w:sz w:val="24"/>
          <w:szCs w:val="24"/>
          <w:vertAlign w:val="baseline"/>
          <w:lang w:val="ru-RU"/>
        </w:rPr>
        <w:t>ым</w:t>
      </w:r>
      <w:r w:rsidR="00C054B6" w:rsidRPr="00C054B6">
        <w:rPr>
          <w:rFonts w:asciiTheme="majorHAnsi" w:hAnsiTheme="majorHAnsi" w:cstheme="majorHAnsi"/>
          <w:sz w:val="24"/>
          <w:szCs w:val="24"/>
          <w:vertAlign w:val="baseline"/>
          <w:lang w:val="ro-MD"/>
        </w:rPr>
        <w:t xml:space="preserve"> министерств</w:t>
      </w:r>
      <w:r>
        <w:rPr>
          <w:rFonts w:asciiTheme="majorHAnsi" w:hAnsiTheme="majorHAnsi" w:cstheme="majorHAnsi"/>
          <w:sz w:val="24"/>
          <w:szCs w:val="24"/>
          <w:vertAlign w:val="baseline"/>
          <w:lang w:val="ru-RU"/>
        </w:rPr>
        <w:t>ом</w:t>
      </w:r>
      <w:r w:rsidR="00C054B6" w:rsidRPr="00C054B6">
        <w:rPr>
          <w:rFonts w:asciiTheme="majorHAnsi" w:hAnsiTheme="majorHAnsi" w:cstheme="majorHAnsi"/>
          <w:sz w:val="24"/>
          <w:szCs w:val="24"/>
          <w:vertAlign w:val="baseline"/>
          <w:lang w:val="ro-MD"/>
        </w:rPr>
        <w:t xml:space="preserve"> и </w:t>
      </w:r>
      <w:r w:rsidR="008E3A6E" w:rsidRPr="008E3A6E">
        <w:rPr>
          <w:rFonts w:asciiTheme="majorHAnsi" w:hAnsiTheme="majorHAnsi" w:cstheme="majorHAnsi"/>
          <w:sz w:val="24"/>
          <w:szCs w:val="24"/>
          <w:vertAlign w:val="baseline"/>
          <w:lang w:val="ro-MD"/>
        </w:rPr>
        <w:t>СД</w:t>
      </w:r>
      <w:r>
        <w:rPr>
          <w:rFonts w:asciiTheme="majorHAnsi" w:hAnsiTheme="majorHAnsi" w:cstheme="majorHAnsi"/>
          <w:sz w:val="24"/>
          <w:szCs w:val="24"/>
          <w:vertAlign w:val="baseline"/>
          <w:lang w:val="ru-RU"/>
        </w:rPr>
        <w:t>,</w:t>
      </w:r>
      <w:r w:rsidR="008E3A6E" w:rsidRPr="008E3A6E">
        <w:rPr>
          <w:rFonts w:asciiTheme="majorHAnsi" w:hAnsiTheme="majorHAnsi" w:cstheme="majorHAnsi"/>
          <w:sz w:val="24"/>
          <w:szCs w:val="24"/>
          <w:vertAlign w:val="baseline"/>
          <w:lang w:val="ro-MD"/>
        </w:rPr>
        <w:t xml:space="preserve"> </w:t>
      </w:r>
      <w:r w:rsidR="00C054B6" w:rsidRPr="00C054B6">
        <w:rPr>
          <w:rFonts w:asciiTheme="majorHAnsi" w:hAnsiTheme="majorHAnsi" w:cstheme="majorHAnsi"/>
          <w:sz w:val="24"/>
          <w:szCs w:val="24"/>
          <w:vertAlign w:val="baseline"/>
          <w:lang w:val="ro-MD"/>
        </w:rPr>
        <w:t xml:space="preserve">целей, связанных с приобретением проектных услуг, </w:t>
      </w:r>
      <w:r w:rsidRPr="00AC4094">
        <w:rPr>
          <w:rFonts w:asciiTheme="majorHAnsi" w:hAnsiTheme="majorHAnsi" w:cstheme="majorHAnsi"/>
          <w:sz w:val="24"/>
          <w:szCs w:val="24"/>
          <w:vertAlign w:val="baseline"/>
          <w:lang w:val="ro-MD"/>
        </w:rPr>
        <w:t xml:space="preserve">не только указывает на несогласованное и ненадлежащие обоснование инвестиций, но и накладывает последующие затраты на </w:t>
      </w:r>
      <w:r>
        <w:rPr>
          <w:rFonts w:asciiTheme="majorHAnsi" w:hAnsiTheme="majorHAnsi" w:cstheme="majorHAnsi"/>
          <w:sz w:val="24"/>
          <w:szCs w:val="24"/>
          <w:vertAlign w:val="baseline"/>
          <w:lang w:val="ru-RU"/>
        </w:rPr>
        <w:t xml:space="preserve">их </w:t>
      </w:r>
      <w:r w:rsidRPr="00AC4094">
        <w:rPr>
          <w:rFonts w:asciiTheme="majorHAnsi" w:hAnsiTheme="majorHAnsi" w:cstheme="majorHAnsi"/>
          <w:sz w:val="24"/>
          <w:szCs w:val="24"/>
          <w:vertAlign w:val="baseline"/>
          <w:lang w:val="ro-MD"/>
        </w:rPr>
        <w:t>корректировку</w:t>
      </w:r>
      <w:r>
        <w:rPr>
          <w:rFonts w:asciiTheme="majorHAnsi" w:hAnsiTheme="majorHAnsi" w:cstheme="majorHAnsi"/>
          <w:sz w:val="24"/>
          <w:szCs w:val="24"/>
          <w:vertAlign w:val="baseline"/>
          <w:lang w:val="ru-RU"/>
        </w:rPr>
        <w:t>,</w:t>
      </w:r>
      <w:r w:rsidR="00C054B6" w:rsidRPr="00C054B6">
        <w:rPr>
          <w:rFonts w:asciiTheme="majorHAnsi" w:hAnsiTheme="majorHAnsi" w:cstheme="majorHAnsi"/>
          <w:sz w:val="24"/>
          <w:szCs w:val="24"/>
          <w:vertAlign w:val="baseline"/>
          <w:lang w:val="ro-MD"/>
        </w:rPr>
        <w:t xml:space="preserve"> из-за повтор</w:t>
      </w:r>
      <w:r w:rsidR="00DD6B7A">
        <w:rPr>
          <w:rFonts w:asciiTheme="majorHAnsi" w:hAnsiTheme="majorHAnsi" w:cstheme="majorHAnsi"/>
          <w:sz w:val="24"/>
          <w:szCs w:val="24"/>
          <w:vertAlign w:val="baseline"/>
          <w:lang w:val="ru-RU"/>
        </w:rPr>
        <w:t>яющихся</w:t>
      </w:r>
      <w:r w:rsidR="00C054B6" w:rsidRPr="00C054B6">
        <w:rPr>
          <w:rFonts w:asciiTheme="majorHAnsi" w:hAnsiTheme="majorHAnsi" w:cstheme="majorHAnsi"/>
          <w:sz w:val="24"/>
          <w:szCs w:val="24"/>
          <w:vertAlign w:val="baseline"/>
          <w:lang w:val="ro-MD"/>
        </w:rPr>
        <w:t xml:space="preserve"> проверок и изменений устаревшей проектной документации, которые также будут учитываться в </w:t>
      </w:r>
      <w:r w:rsidR="00DD6B7A">
        <w:rPr>
          <w:rFonts w:asciiTheme="majorHAnsi" w:hAnsiTheme="majorHAnsi" w:cstheme="majorHAnsi"/>
          <w:sz w:val="24"/>
          <w:szCs w:val="24"/>
          <w:vertAlign w:val="baseline"/>
          <w:lang w:val="ru-RU"/>
        </w:rPr>
        <w:t>г</w:t>
      </w:r>
      <w:r w:rsidR="00C054B6" w:rsidRPr="00C054B6">
        <w:rPr>
          <w:rFonts w:asciiTheme="majorHAnsi" w:hAnsiTheme="majorHAnsi" w:cstheme="majorHAnsi"/>
          <w:sz w:val="24"/>
          <w:szCs w:val="24"/>
          <w:vertAlign w:val="baseline"/>
          <w:lang w:val="ro-MD"/>
        </w:rPr>
        <w:t>осударственном бюджете.</w:t>
      </w:r>
      <w:r w:rsidR="008F29BF" w:rsidRPr="00983446">
        <w:rPr>
          <w:rFonts w:asciiTheme="majorHAnsi" w:hAnsiTheme="majorHAnsi" w:cstheme="majorHAnsi"/>
          <w:sz w:val="24"/>
          <w:szCs w:val="24"/>
          <w:vertAlign w:val="baseline"/>
          <w:lang w:val="ro-MD"/>
        </w:rPr>
        <w:t xml:space="preserve"> </w:t>
      </w:r>
    </w:p>
    <w:p w14:paraId="1A60FA6C" w14:textId="02FD4DC3" w:rsidR="005119BB" w:rsidRPr="00983446" w:rsidRDefault="008E3A6E"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8E3A6E">
        <w:rPr>
          <w:rFonts w:asciiTheme="majorHAnsi" w:hAnsiTheme="majorHAnsi" w:cstheme="majorHAnsi"/>
          <w:sz w:val="24"/>
          <w:szCs w:val="24"/>
          <w:vertAlign w:val="baseline"/>
          <w:lang w:val="ro-MD"/>
        </w:rPr>
        <w:t xml:space="preserve">Следует отметить, что </w:t>
      </w:r>
      <w:r w:rsidR="00DD6B7A">
        <w:rPr>
          <w:rFonts w:asciiTheme="majorHAnsi" w:hAnsiTheme="majorHAnsi" w:cstheme="majorHAnsi"/>
          <w:sz w:val="24"/>
          <w:szCs w:val="24"/>
          <w:vertAlign w:val="baseline"/>
          <w:lang w:val="ru-RU"/>
        </w:rPr>
        <w:t xml:space="preserve">размер </w:t>
      </w:r>
      <w:r w:rsidRPr="008E3A6E">
        <w:rPr>
          <w:rFonts w:asciiTheme="majorHAnsi" w:hAnsiTheme="majorHAnsi" w:cstheme="majorHAnsi"/>
          <w:sz w:val="24"/>
          <w:szCs w:val="24"/>
          <w:vertAlign w:val="baseline"/>
          <w:lang w:val="ro-MD"/>
        </w:rPr>
        <w:t>расход</w:t>
      </w:r>
      <w:r w:rsidR="00DD6B7A">
        <w:rPr>
          <w:rFonts w:asciiTheme="majorHAnsi" w:hAnsiTheme="majorHAnsi" w:cstheme="majorHAnsi"/>
          <w:sz w:val="24"/>
          <w:szCs w:val="24"/>
          <w:vertAlign w:val="baseline"/>
          <w:lang w:val="ru-RU"/>
        </w:rPr>
        <w:t>ов</w:t>
      </w:r>
      <w:r w:rsidRPr="008E3A6E">
        <w:rPr>
          <w:rFonts w:asciiTheme="majorHAnsi" w:hAnsiTheme="majorHAnsi" w:cstheme="majorHAnsi"/>
          <w:sz w:val="24"/>
          <w:szCs w:val="24"/>
          <w:vertAlign w:val="baseline"/>
          <w:lang w:val="ro-MD"/>
        </w:rPr>
        <w:t xml:space="preserve"> на </w:t>
      </w:r>
      <w:r w:rsidR="00DD6B7A">
        <w:rPr>
          <w:rFonts w:asciiTheme="majorHAnsi" w:hAnsiTheme="majorHAnsi" w:cstheme="majorHAnsi"/>
          <w:sz w:val="24"/>
          <w:szCs w:val="24"/>
          <w:vertAlign w:val="baseline"/>
          <w:lang w:val="ru-RU"/>
        </w:rPr>
        <w:t xml:space="preserve">соответствующую </w:t>
      </w:r>
      <w:r w:rsidRPr="008E3A6E">
        <w:rPr>
          <w:rFonts w:asciiTheme="majorHAnsi" w:hAnsiTheme="majorHAnsi" w:cstheme="majorHAnsi"/>
          <w:sz w:val="24"/>
          <w:szCs w:val="24"/>
          <w:vertAlign w:val="baseline"/>
          <w:lang w:val="ro-MD"/>
        </w:rPr>
        <w:t>корректировку проектной документации не мо</w:t>
      </w:r>
      <w:r w:rsidR="00DD6B7A">
        <w:rPr>
          <w:rFonts w:asciiTheme="majorHAnsi" w:hAnsiTheme="majorHAnsi" w:cstheme="majorHAnsi"/>
          <w:sz w:val="24"/>
          <w:szCs w:val="24"/>
          <w:vertAlign w:val="baseline"/>
          <w:lang w:val="ru-RU"/>
        </w:rPr>
        <w:t>же</w:t>
      </w:r>
      <w:r w:rsidRPr="008E3A6E">
        <w:rPr>
          <w:rFonts w:asciiTheme="majorHAnsi" w:hAnsiTheme="majorHAnsi" w:cstheme="majorHAnsi"/>
          <w:sz w:val="24"/>
          <w:szCs w:val="24"/>
          <w:vertAlign w:val="baseline"/>
          <w:lang w:val="ro-MD"/>
        </w:rPr>
        <w:t xml:space="preserve">т быть определен аудитом, поскольку эти затраты определяются в зависимости от объема </w:t>
      </w:r>
      <w:r w:rsidR="00DD6B7A" w:rsidRPr="008E3A6E">
        <w:rPr>
          <w:rFonts w:asciiTheme="majorHAnsi" w:hAnsiTheme="majorHAnsi" w:cstheme="majorHAnsi"/>
          <w:sz w:val="24"/>
          <w:szCs w:val="24"/>
          <w:vertAlign w:val="baseline"/>
          <w:lang w:val="ro-MD"/>
        </w:rPr>
        <w:t xml:space="preserve">необходимых </w:t>
      </w:r>
      <w:r w:rsidRPr="008E3A6E">
        <w:rPr>
          <w:rFonts w:asciiTheme="majorHAnsi" w:hAnsiTheme="majorHAnsi" w:cstheme="majorHAnsi"/>
          <w:sz w:val="24"/>
          <w:szCs w:val="24"/>
          <w:vertAlign w:val="baseline"/>
          <w:lang w:val="ro-MD"/>
        </w:rPr>
        <w:t>вмешательств в каждом конкретном случае.</w:t>
      </w:r>
    </w:p>
    <w:p w14:paraId="3F3E1A10" w14:textId="69E0C2E7" w:rsidR="009452B0" w:rsidRPr="00A603EA" w:rsidRDefault="00571409" w:rsidP="00EC345E">
      <w:pPr>
        <w:pStyle w:val="3"/>
        <w:numPr>
          <w:ilvl w:val="2"/>
          <w:numId w:val="3"/>
        </w:numPr>
        <w:tabs>
          <w:tab w:val="left" w:pos="720"/>
        </w:tabs>
        <w:spacing w:line="276" w:lineRule="auto"/>
        <w:ind w:left="0" w:firstLine="720"/>
        <w:rPr>
          <w:lang w:val="ro-MD"/>
        </w:rPr>
      </w:pPr>
      <w:bookmarkStart w:id="50" w:name="_Toc148048729"/>
      <w:r w:rsidRPr="00571409">
        <w:rPr>
          <w:lang w:val="ro-MD"/>
        </w:rPr>
        <w:t xml:space="preserve">Некоторые </w:t>
      </w:r>
      <w:r w:rsidR="0068113F">
        <w:rPr>
          <w:lang w:val="ru-RU"/>
        </w:rPr>
        <w:t>незавершенны</w:t>
      </w:r>
      <w:r w:rsidRPr="00571409">
        <w:rPr>
          <w:lang w:val="ro-MD"/>
        </w:rPr>
        <w:t xml:space="preserve">е инвестиции, финансируемые за счет внешних ресурсов государственного бюджета, были </w:t>
      </w:r>
      <w:r w:rsidR="0068113F">
        <w:rPr>
          <w:lang w:val="ru-RU"/>
        </w:rPr>
        <w:t>проведе</w:t>
      </w:r>
      <w:r w:rsidRPr="00571409">
        <w:rPr>
          <w:lang w:val="ro-MD"/>
        </w:rPr>
        <w:t xml:space="preserve">ны с отклонениями от договорных обязательств, что </w:t>
      </w:r>
      <w:r w:rsidR="0068113F">
        <w:rPr>
          <w:lang w:val="ru-RU"/>
        </w:rPr>
        <w:t>сгенерирова</w:t>
      </w:r>
      <w:r w:rsidRPr="00571409">
        <w:rPr>
          <w:lang w:val="ro-MD"/>
        </w:rPr>
        <w:t xml:space="preserve">ло споры, расторжение </w:t>
      </w:r>
      <w:r w:rsidR="00AE5B3C">
        <w:rPr>
          <w:lang w:val="ro-MD"/>
        </w:rPr>
        <w:t>договор</w:t>
      </w:r>
      <w:r w:rsidRPr="00571409">
        <w:rPr>
          <w:lang w:val="ro-MD"/>
        </w:rPr>
        <w:t xml:space="preserve">ов и увеличение последующих затрат на завершение </w:t>
      </w:r>
      <w:r w:rsidR="0068113F">
        <w:rPr>
          <w:lang w:val="ru-RU"/>
        </w:rPr>
        <w:t>соответствующих</w:t>
      </w:r>
      <w:r w:rsidRPr="00571409">
        <w:rPr>
          <w:lang w:val="ro-MD"/>
        </w:rPr>
        <w:t xml:space="preserve"> дорог.</w:t>
      </w:r>
      <w:bookmarkEnd w:id="50"/>
    </w:p>
    <w:p w14:paraId="17441B31" w14:textId="20744612" w:rsidR="0084396B" w:rsidRPr="00A603EA" w:rsidRDefault="00D5689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D56898">
        <w:rPr>
          <w:rFonts w:asciiTheme="majorHAnsi" w:hAnsiTheme="majorHAnsi" w:cstheme="majorHAnsi"/>
          <w:sz w:val="24"/>
          <w:szCs w:val="24"/>
          <w:vertAlign w:val="baseline"/>
          <w:lang w:val="ro-MD"/>
        </w:rPr>
        <w:t xml:space="preserve">По состоянию на 31.12.2020, </w:t>
      </w:r>
      <w:r w:rsidR="00C64A5D">
        <w:rPr>
          <w:rFonts w:asciiTheme="majorHAnsi" w:hAnsiTheme="majorHAnsi" w:cstheme="majorHAnsi"/>
          <w:sz w:val="24"/>
          <w:szCs w:val="24"/>
          <w:vertAlign w:val="baseline"/>
          <w:lang w:val="ro-MD"/>
        </w:rPr>
        <w:t>ГААД</w:t>
      </w:r>
      <w:r w:rsidRPr="00D56898">
        <w:rPr>
          <w:rFonts w:asciiTheme="majorHAnsi" w:hAnsiTheme="majorHAnsi" w:cstheme="majorHAnsi"/>
          <w:sz w:val="24"/>
          <w:szCs w:val="24"/>
          <w:vertAlign w:val="baseline"/>
          <w:lang w:val="ro-MD"/>
        </w:rPr>
        <w:t xml:space="preserve"> </w:t>
      </w:r>
      <w:r w:rsidR="0068113F">
        <w:rPr>
          <w:rFonts w:asciiTheme="majorHAnsi" w:hAnsiTheme="majorHAnsi" w:cstheme="majorHAnsi"/>
          <w:sz w:val="24"/>
          <w:szCs w:val="24"/>
          <w:vertAlign w:val="baseline"/>
          <w:lang w:val="ru-RU"/>
        </w:rPr>
        <w:t>отраз</w:t>
      </w:r>
      <w:r w:rsidRPr="00D56898">
        <w:rPr>
          <w:rFonts w:asciiTheme="majorHAnsi" w:hAnsiTheme="majorHAnsi" w:cstheme="majorHAnsi"/>
          <w:sz w:val="24"/>
          <w:szCs w:val="24"/>
          <w:vertAlign w:val="baseline"/>
          <w:lang w:val="ro-MD"/>
        </w:rPr>
        <w:t>ил</w:t>
      </w:r>
      <w:r w:rsidR="0068113F">
        <w:rPr>
          <w:rFonts w:asciiTheme="majorHAnsi" w:hAnsiTheme="majorHAnsi" w:cstheme="majorHAnsi"/>
          <w:sz w:val="24"/>
          <w:szCs w:val="24"/>
          <w:vertAlign w:val="baseline"/>
          <w:lang w:val="ru-RU"/>
        </w:rPr>
        <w:t>а</w:t>
      </w:r>
      <w:r w:rsidRPr="00D56898">
        <w:rPr>
          <w:rFonts w:asciiTheme="majorHAnsi" w:hAnsiTheme="majorHAnsi" w:cstheme="majorHAnsi"/>
          <w:sz w:val="24"/>
          <w:szCs w:val="24"/>
          <w:vertAlign w:val="baseline"/>
          <w:lang w:val="ro-MD"/>
        </w:rPr>
        <w:t xml:space="preserve"> о</w:t>
      </w:r>
      <w:r w:rsidR="0068113F">
        <w:rPr>
          <w:rFonts w:asciiTheme="majorHAnsi" w:hAnsiTheme="majorHAnsi" w:cstheme="majorHAnsi"/>
          <w:sz w:val="24"/>
          <w:szCs w:val="24"/>
          <w:vertAlign w:val="baseline"/>
          <w:lang w:val="ru-RU"/>
        </w:rPr>
        <w:t>существление</w:t>
      </w:r>
      <w:r w:rsidRPr="00D56898">
        <w:rPr>
          <w:rFonts w:asciiTheme="majorHAnsi" w:hAnsiTheme="majorHAnsi" w:cstheme="majorHAnsi"/>
          <w:sz w:val="24"/>
          <w:szCs w:val="24"/>
          <w:vertAlign w:val="baseline"/>
          <w:lang w:val="ro-MD"/>
        </w:rPr>
        <w:t xml:space="preserve"> </w:t>
      </w:r>
      <w:r w:rsidR="0068113F">
        <w:rPr>
          <w:rFonts w:asciiTheme="majorHAnsi" w:hAnsiTheme="majorHAnsi" w:cstheme="majorHAnsi"/>
          <w:sz w:val="24"/>
          <w:szCs w:val="24"/>
          <w:vertAlign w:val="baseline"/>
          <w:lang w:val="ru-RU"/>
        </w:rPr>
        <w:t>незавершенных</w:t>
      </w:r>
      <w:r w:rsidRPr="00D56898">
        <w:rPr>
          <w:rFonts w:asciiTheme="majorHAnsi" w:hAnsiTheme="majorHAnsi" w:cstheme="majorHAnsi"/>
          <w:sz w:val="24"/>
          <w:szCs w:val="24"/>
          <w:vertAlign w:val="baseline"/>
          <w:lang w:val="ro-MD"/>
        </w:rPr>
        <w:t xml:space="preserve"> инвестици</w:t>
      </w:r>
      <w:r w:rsidR="0068113F">
        <w:rPr>
          <w:rFonts w:asciiTheme="majorHAnsi" w:hAnsiTheme="majorHAnsi" w:cstheme="majorHAnsi"/>
          <w:sz w:val="24"/>
          <w:szCs w:val="24"/>
          <w:vertAlign w:val="baseline"/>
          <w:lang w:val="ru-RU"/>
        </w:rPr>
        <w:t>й в активы,</w:t>
      </w:r>
      <w:r w:rsidRPr="00D56898">
        <w:rPr>
          <w:rFonts w:asciiTheme="majorHAnsi" w:hAnsiTheme="majorHAnsi" w:cstheme="majorHAnsi"/>
          <w:sz w:val="24"/>
          <w:szCs w:val="24"/>
          <w:vertAlign w:val="baseline"/>
          <w:lang w:val="ro-MD"/>
        </w:rPr>
        <w:t xml:space="preserve"> </w:t>
      </w:r>
      <w:r w:rsidR="0068113F">
        <w:rPr>
          <w:rFonts w:asciiTheme="majorHAnsi" w:hAnsiTheme="majorHAnsi" w:cstheme="majorHAnsi"/>
          <w:sz w:val="24"/>
          <w:szCs w:val="24"/>
          <w:vertAlign w:val="baseline"/>
          <w:lang w:val="ru-RU"/>
        </w:rPr>
        <w:t>на</w:t>
      </w:r>
      <w:r w:rsidRPr="00D56898">
        <w:rPr>
          <w:rFonts w:asciiTheme="majorHAnsi" w:hAnsiTheme="majorHAnsi" w:cstheme="majorHAnsi"/>
          <w:sz w:val="24"/>
          <w:szCs w:val="24"/>
          <w:vertAlign w:val="baseline"/>
          <w:lang w:val="ro-MD"/>
        </w:rPr>
        <w:t xml:space="preserve"> восстановлени</w:t>
      </w:r>
      <w:r w:rsidR="0068113F">
        <w:rPr>
          <w:rFonts w:asciiTheme="majorHAnsi" w:hAnsiTheme="majorHAnsi" w:cstheme="majorHAnsi"/>
          <w:sz w:val="24"/>
          <w:szCs w:val="24"/>
          <w:vertAlign w:val="baseline"/>
          <w:lang w:val="ru-RU"/>
        </w:rPr>
        <w:t>е</w:t>
      </w:r>
      <w:r w:rsidRPr="00D56898">
        <w:rPr>
          <w:rFonts w:asciiTheme="majorHAnsi" w:hAnsiTheme="majorHAnsi" w:cstheme="majorHAnsi"/>
          <w:sz w:val="24"/>
          <w:szCs w:val="24"/>
          <w:vertAlign w:val="baseline"/>
          <w:lang w:val="ro-MD"/>
        </w:rPr>
        <w:t>/модернизаци</w:t>
      </w:r>
      <w:r w:rsidR="0068113F">
        <w:rPr>
          <w:rFonts w:asciiTheme="majorHAnsi" w:hAnsiTheme="majorHAnsi" w:cstheme="majorHAnsi"/>
          <w:sz w:val="24"/>
          <w:szCs w:val="24"/>
          <w:vertAlign w:val="baseline"/>
          <w:lang w:val="ru-RU"/>
        </w:rPr>
        <w:t>ю</w:t>
      </w:r>
      <w:r w:rsidRPr="00D56898">
        <w:rPr>
          <w:rFonts w:asciiTheme="majorHAnsi" w:hAnsiTheme="majorHAnsi" w:cstheme="majorHAnsi"/>
          <w:sz w:val="24"/>
          <w:szCs w:val="24"/>
          <w:vertAlign w:val="baseline"/>
          <w:lang w:val="ro-MD"/>
        </w:rPr>
        <w:t xml:space="preserve"> 29 дорог общего пользования, из внешних ресурсов государственного бюджета, на общую сумму 3 392 746,1 тыс. леев.</w:t>
      </w:r>
    </w:p>
    <w:p w14:paraId="5EF0B0D2" w14:textId="7C83A574" w:rsidR="008A6D96" w:rsidRPr="00983446" w:rsidRDefault="00D5689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D56898">
        <w:rPr>
          <w:rFonts w:asciiTheme="majorHAnsi" w:hAnsiTheme="majorHAnsi" w:cstheme="majorHAnsi"/>
          <w:sz w:val="24"/>
          <w:szCs w:val="24"/>
          <w:vertAlign w:val="baseline"/>
          <w:lang w:val="ro-MD"/>
        </w:rPr>
        <w:t>Доказательства, собранные аудитом, свидетельствуют о том, что семь объектов инвестиций из внешних ресурсов государственного бюджета</w:t>
      </w:r>
      <w:r w:rsidR="0068113F">
        <w:rPr>
          <w:rFonts w:asciiTheme="majorHAnsi" w:hAnsiTheme="majorHAnsi" w:cstheme="majorHAnsi"/>
          <w:sz w:val="24"/>
          <w:szCs w:val="24"/>
          <w:vertAlign w:val="baseline"/>
          <w:lang w:val="ru-RU"/>
        </w:rPr>
        <w:t>,</w:t>
      </w:r>
      <w:r w:rsidRPr="00D56898">
        <w:rPr>
          <w:rFonts w:asciiTheme="majorHAnsi" w:hAnsiTheme="majorHAnsi" w:cstheme="majorHAnsi"/>
          <w:sz w:val="24"/>
          <w:szCs w:val="24"/>
          <w:vertAlign w:val="baseline"/>
          <w:lang w:val="ro-MD"/>
        </w:rPr>
        <w:t xml:space="preserve"> на общую сумму 1 991 808,1 тыс. леев, хотя должны были быть завершены с 2013 года, из-за задержек с выдачей определенных разрешительных документов национальными </w:t>
      </w:r>
      <w:r w:rsidR="0068113F">
        <w:rPr>
          <w:rFonts w:asciiTheme="majorHAnsi" w:hAnsiTheme="majorHAnsi" w:cstheme="majorHAnsi"/>
          <w:sz w:val="24"/>
          <w:szCs w:val="24"/>
          <w:vertAlign w:val="baseline"/>
          <w:lang w:val="ru-RU"/>
        </w:rPr>
        <w:t>органа</w:t>
      </w:r>
      <w:r w:rsidRPr="00D56898">
        <w:rPr>
          <w:rFonts w:asciiTheme="majorHAnsi" w:hAnsiTheme="majorHAnsi" w:cstheme="majorHAnsi"/>
          <w:sz w:val="24"/>
          <w:szCs w:val="24"/>
          <w:vertAlign w:val="baseline"/>
          <w:lang w:val="ro-MD"/>
        </w:rPr>
        <w:t xml:space="preserve">ми, отнесенных к категории форс-мажорных ситуаций (в условиях, предусмотренных договорами FIDIC), климатических условий, </w:t>
      </w:r>
      <w:r w:rsidR="00B45ACC" w:rsidRPr="00D56898">
        <w:rPr>
          <w:rFonts w:asciiTheme="majorHAnsi" w:hAnsiTheme="majorHAnsi" w:cstheme="majorHAnsi"/>
          <w:sz w:val="24"/>
          <w:szCs w:val="24"/>
          <w:vertAlign w:val="baseline"/>
          <w:lang w:val="ro-MD"/>
        </w:rPr>
        <w:t xml:space="preserve">не скорректированных </w:t>
      </w:r>
      <w:r w:rsidRPr="00D56898">
        <w:rPr>
          <w:rFonts w:asciiTheme="majorHAnsi" w:hAnsiTheme="majorHAnsi" w:cstheme="majorHAnsi"/>
          <w:sz w:val="24"/>
          <w:szCs w:val="24"/>
          <w:vertAlign w:val="baseline"/>
          <w:lang w:val="ro-MD"/>
        </w:rPr>
        <w:t xml:space="preserve">должным образом проектов, а также последующего </w:t>
      </w:r>
      <w:r w:rsidR="00B45ACC">
        <w:rPr>
          <w:rFonts w:asciiTheme="majorHAnsi" w:hAnsiTheme="majorHAnsi" w:cstheme="majorHAnsi"/>
          <w:sz w:val="24"/>
          <w:szCs w:val="24"/>
          <w:vertAlign w:val="baseline"/>
          <w:lang w:val="ru-RU"/>
        </w:rPr>
        <w:t>возникнове</w:t>
      </w:r>
      <w:r w:rsidRPr="00D56898">
        <w:rPr>
          <w:rFonts w:asciiTheme="majorHAnsi" w:hAnsiTheme="majorHAnsi" w:cstheme="majorHAnsi"/>
          <w:sz w:val="24"/>
          <w:szCs w:val="24"/>
          <w:vertAlign w:val="baseline"/>
          <w:lang w:val="ro-MD"/>
        </w:rPr>
        <w:t xml:space="preserve">ния споров/найма новых подрядчиков для завершения </w:t>
      </w:r>
      <w:r w:rsidR="00B45ACC">
        <w:rPr>
          <w:rFonts w:asciiTheme="majorHAnsi" w:hAnsiTheme="majorHAnsi" w:cstheme="majorHAnsi"/>
          <w:sz w:val="24"/>
          <w:szCs w:val="24"/>
          <w:vertAlign w:val="baseline"/>
          <w:lang w:val="ru-RU"/>
        </w:rPr>
        <w:t xml:space="preserve">начатых </w:t>
      </w:r>
      <w:r w:rsidRPr="00D56898">
        <w:rPr>
          <w:rFonts w:asciiTheme="majorHAnsi" w:hAnsiTheme="majorHAnsi" w:cstheme="majorHAnsi"/>
          <w:sz w:val="24"/>
          <w:szCs w:val="24"/>
          <w:vertAlign w:val="baseline"/>
          <w:lang w:val="ro-MD"/>
        </w:rPr>
        <w:t xml:space="preserve">работ, привело к затягиванию реализации договорных целей в срок и </w:t>
      </w:r>
      <w:r w:rsidR="00B45ACC">
        <w:rPr>
          <w:rFonts w:asciiTheme="majorHAnsi" w:hAnsiTheme="majorHAnsi" w:cstheme="majorHAnsi"/>
          <w:sz w:val="24"/>
          <w:szCs w:val="24"/>
          <w:vertAlign w:val="baseline"/>
          <w:lang w:val="ru-RU"/>
        </w:rPr>
        <w:t xml:space="preserve">к </w:t>
      </w:r>
      <w:r w:rsidRPr="00D56898">
        <w:rPr>
          <w:rFonts w:asciiTheme="majorHAnsi" w:hAnsiTheme="majorHAnsi" w:cstheme="majorHAnsi"/>
          <w:sz w:val="24"/>
          <w:szCs w:val="24"/>
          <w:vertAlign w:val="baseline"/>
          <w:lang w:val="ro-MD"/>
        </w:rPr>
        <w:t xml:space="preserve">существенному увеличению </w:t>
      </w:r>
      <w:r w:rsidR="00B45ACC">
        <w:rPr>
          <w:rFonts w:asciiTheme="majorHAnsi" w:hAnsiTheme="majorHAnsi" w:cstheme="majorHAnsi"/>
          <w:sz w:val="24"/>
          <w:szCs w:val="24"/>
          <w:vertAlign w:val="baseline"/>
          <w:lang w:val="ru-RU"/>
        </w:rPr>
        <w:t>расходов</w:t>
      </w:r>
      <w:r w:rsidRPr="00D56898">
        <w:rPr>
          <w:rFonts w:asciiTheme="majorHAnsi" w:hAnsiTheme="majorHAnsi" w:cstheme="majorHAnsi"/>
          <w:sz w:val="24"/>
          <w:szCs w:val="24"/>
          <w:vertAlign w:val="baseline"/>
          <w:lang w:val="ro-MD"/>
        </w:rPr>
        <w:t xml:space="preserve">, </w:t>
      </w:r>
      <w:r w:rsidR="00B45ACC">
        <w:rPr>
          <w:rFonts w:asciiTheme="majorHAnsi" w:hAnsiTheme="majorHAnsi" w:cstheme="majorHAnsi"/>
          <w:sz w:val="24"/>
          <w:szCs w:val="24"/>
          <w:vertAlign w:val="baseline"/>
          <w:lang w:val="ru-RU"/>
        </w:rPr>
        <w:t>а указанные</w:t>
      </w:r>
      <w:r w:rsidRPr="00D56898">
        <w:rPr>
          <w:rFonts w:asciiTheme="majorHAnsi" w:hAnsiTheme="majorHAnsi" w:cstheme="majorHAnsi"/>
          <w:sz w:val="24"/>
          <w:szCs w:val="24"/>
          <w:vertAlign w:val="baseline"/>
          <w:lang w:val="ro-MD"/>
        </w:rPr>
        <w:t xml:space="preserve"> объекты не были введены в эксплуатацию до настоящего времени.</w:t>
      </w:r>
      <w:r w:rsidR="00F63E7A">
        <w:rPr>
          <w:rFonts w:asciiTheme="majorHAnsi" w:hAnsiTheme="majorHAnsi" w:cstheme="majorHAnsi"/>
          <w:sz w:val="24"/>
          <w:szCs w:val="24"/>
          <w:vertAlign w:val="baseline"/>
          <w:lang w:val="ro-MD"/>
        </w:rPr>
        <w:t xml:space="preserve"> </w:t>
      </w:r>
      <w:r w:rsidR="00035A55" w:rsidRPr="00035A55">
        <w:rPr>
          <w:rFonts w:asciiTheme="majorHAnsi" w:hAnsiTheme="majorHAnsi" w:cstheme="majorHAnsi"/>
          <w:sz w:val="24"/>
          <w:szCs w:val="24"/>
          <w:vertAlign w:val="baseline"/>
          <w:lang w:val="ro-MD"/>
        </w:rPr>
        <w:t>Так</w:t>
      </w:r>
      <w:r w:rsidR="00F9451A">
        <w:rPr>
          <w:rFonts w:asciiTheme="majorHAnsi" w:hAnsiTheme="majorHAnsi" w:cstheme="majorHAnsi"/>
          <w:sz w:val="24"/>
          <w:szCs w:val="24"/>
          <w:vertAlign w:val="baseline"/>
          <w:lang w:val="ru-RU"/>
        </w:rPr>
        <w:t>, отмечается</w:t>
      </w:r>
      <w:r w:rsidR="00F63E7A" w:rsidRPr="00035A55">
        <w:rPr>
          <w:rFonts w:asciiTheme="majorHAnsi" w:hAnsiTheme="majorHAnsi" w:cstheme="majorHAnsi"/>
          <w:sz w:val="24"/>
          <w:szCs w:val="24"/>
          <w:vertAlign w:val="baseline"/>
          <w:lang w:val="ro-MD"/>
        </w:rPr>
        <w:t>:</w:t>
      </w:r>
    </w:p>
    <w:p w14:paraId="105755E8" w14:textId="2663CE98" w:rsidR="00CB0F49" w:rsidRPr="005126EC" w:rsidRDefault="00BC7DE5" w:rsidP="00EC345E">
      <w:pPr>
        <w:pStyle w:val="a8"/>
        <w:numPr>
          <w:ilvl w:val="0"/>
          <w:numId w:val="8"/>
        </w:numPr>
        <w:tabs>
          <w:tab w:val="left" w:pos="720"/>
        </w:tabs>
        <w:spacing w:line="276" w:lineRule="auto"/>
        <w:ind w:left="0" w:firstLine="720"/>
        <w:jc w:val="both"/>
        <w:rPr>
          <w:rFonts w:asciiTheme="majorHAnsi" w:hAnsiTheme="majorHAnsi" w:cstheme="majorHAnsi"/>
          <w:sz w:val="24"/>
          <w:szCs w:val="24"/>
          <w:vertAlign w:val="baseline"/>
          <w:lang w:val="ro-MD"/>
        </w:rPr>
      </w:pPr>
      <w:r w:rsidRPr="00035A55">
        <w:rPr>
          <w:rFonts w:asciiTheme="majorHAnsi" w:hAnsiTheme="majorHAnsi" w:cstheme="majorHAnsi"/>
          <w:sz w:val="24"/>
          <w:szCs w:val="24"/>
          <w:vertAlign w:val="baseline"/>
          <w:lang w:val="ro-MD"/>
        </w:rPr>
        <w:t xml:space="preserve">расторжение </w:t>
      </w:r>
      <w:r>
        <w:rPr>
          <w:rFonts w:asciiTheme="majorHAnsi" w:hAnsiTheme="majorHAnsi" w:cstheme="majorHAnsi"/>
          <w:sz w:val="24"/>
          <w:szCs w:val="24"/>
          <w:vertAlign w:val="baseline"/>
          <w:lang w:val="ru-RU"/>
        </w:rPr>
        <w:t xml:space="preserve">в </w:t>
      </w:r>
      <w:r w:rsidR="00035A55" w:rsidRPr="00035A55">
        <w:rPr>
          <w:rFonts w:asciiTheme="majorHAnsi" w:hAnsiTheme="majorHAnsi" w:cstheme="majorHAnsi"/>
          <w:sz w:val="24"/>
          <w:szCs w:val="24"/>
          <w:vertAlign w:val="baseline"/>
          <w:lang w:val="ro-MD"/>
        </w:rPr>
        <w:t>односторонне</w:t>
      </w:r>
      <w:r>
        <w:rPr>
          <w:rFonts w:asciiTheme="majorHAnsi" w:hAnsiTheme="majorHAnsi" w:cstheme="majorHAnsi"/>
          <w:sz w:val="24"/>
          <w:szCs w:val="24"/>
          <w:vertAlign w:val="baseline"/>
          <w:lang w:val="ru-RU"/>
        </w:rPr>
        <w:t>м порядке</w:t>
      </w:r>
      <w:r w:rsidR="00035A55" w:rsidRPr="00035A55">
        <w:rPr>
          <w:rFonts w:asciiTheme="majorHAnsi" w:hAnsiTheme="majorHAnsi" w:cstheme="majorHAnsi"/>
          <w:sz w:val="24"/>
          <w:szCs w:val="24"/>
          <w:vertAlign w:val="baseline"/>
          <w:lang w:val="ro-MD"/>
        </w:rPr>
        <w:t xml:space="preserve"> </w:t>
      </w:r>
      <w:r w:rsidR="00C64A5D">
        <w:rPr>
          <w:rFonts w:asciiTheme="majorHAnsi" w:hAnsiTheme="majorHAnsi" w:cstheme="majorHAnsi"/>
          <w:sz w:val="24"/>
          <w:szCs w:val="24"/>
          <w:vertAlign w:val="baseline"/>
          <w:lang w:val="ru-RU"/>
        </w:rPr>
        <w:t>ГААД</w:t>
      </w:r>
      <w:r w:rsidR="00035A55" w:rsidRPr="00035A55">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договоров, заключенных в 2011 – 2015 годах для</w:t>
      </w:r>
      <w:r w:rsidR="00035A55" w:rsidRPr="00035A55">
        <w:rPr>
          <w:rFonts w:asciiTheme="majorHAnsi" w:hAnsiTheme="majorHAnsi" w:cstheme="majorHAnsi"/>
          <w:sz w:val="24"/>
          <w:szCs w:val="24"/>
          <w:vertAlign w:val="baseline"/>
          <w:lang w:val="ro-MD"/>
        </w:rPr>
        <w:t xml:space="preserve"> ремонт</w:t>
      </w:r>
      <w:r>
        <w:rPr>
          <w:rFonts w:asciiTheme="majorHAnsi" w:hAnsiTheme="majorHAnsi" w:cstheme="majorHAnsi"/>
          <w:sz w:val="24"/>
          <w:szCs w:val="24"/>
          <w:vertAlign w:val="baseline"/>
          <w:lang w:val="ru-RU"/>
        </w:rPr>
        <w:t>а</w:t>
      </w:r>
      <w:r w:rsidR="00035A55" w:rsidRPr="00035A55">
        <w:rPr>
          <w:rFonts w:asciiTheme="majorHAnsi" w:hAnsiTheme="majorHAnsi" w:cstheme="majorHAnsi"/>
          <w:sz w:val="24"/>
          <w:szCs w:val="24"/>
          <w:vertAlign w:val="baseline"/>
          <w:lang w:val="ro-MD"/>
        </w:rPr>
        <w:t>/</w:t>
      </w:r>
      <w:r w:rsidR="00035A55">
        <w:rPr>
          <w:rFonts w:asciiTheme="majorHAnsi" w:hAnsiTheme="majorHAnsi" w:cstheme="majorHAnsi"/>
          <w:sz w:val="24"/>
          <w:szCs w:val="24"/>
          <w:vertAlign w:val="baseline"/>
          <w:lang w:val="ru-RU"/>
        </w:rPr>
        <w:t>модернизации</w:t>
      </w:r>
      <w:r w:rsidR="00035A55" w:rsidRPr="00035A55">
        <w:rPr>
          <w:rFonts w:asciiTheme="majorHAnsi" w:hAnsiTheme="majorHAnsi" w:cstheme="majorHAnsi"/>
          <w:sz w:val="24"/>
          <w:szCs w:val="24"/>
          <w:vertAlign w:val="baseline"/>
          <w:lang w:val="ro-MD"/>
        </w:rPr>
        <w:t xml:space="preserve"> 5 дорог общего пользования</w:t>
      </w:r>
      <w:r>
        <w:rPr>
          <w:rFonts w:asciiTheme="majorHAnsi" w:hAnsiTheme="majorHAnsi" w:cstheme="majorHAnsi"/>
          <w:sz w:val="24"/>
          <w:szCs w:val="24"/>
          <w:vertAlign w:val="baseline"/>
          <w:lang w:val="ru-RU"/>
        </w:rPr>
        <w:t>,</w:t>
      </w:r>
      <w:r w:rsidR="00035A55" w:rsidRPr="00035A55">
        <w:rPr>
          <w:rFonts w:asciiTheme="majorHAnsi" w:hAnsiTheme="majorHAnsi" w:cstheme="majorHAnsi"/>
          <w:sz w:val="24"/>
          <w:szCs w:val="24"/>
          <w:vertAlign w:val="baseline"/>
          <w:lang w:val="ro-MD"/>
        </w:rPr>
        <w:t xml:space="preserve"> общей стоимостью 79 897,6 тыс. евро (1 687 964,6 тыс. леев</w:t>
      </w:r>
      <w:r w:rsidR="00035A55" w:rsidRPr="005126EC">
        <w:rPr>
          <w:rStyle w:val="af3"/>
          <w:rFonts w:asciiTheme="majorHAnsi" w:hAnsiTheme="majorHAnsi" w:cstheme="majorHAnsi"/>
          <w:sz w:val="24"/>
          <w:szCs w:val="24"/>
          <w:lang w:val="ro-MD"/>
        </w:rPr>
        <w:footnoteReference w:id="78"/>
      </w:r>
      <w:r w:rsidR="00035A55" w:rsidRPr="00035A55">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 xml:space="preserve">было </w:t>
      </w:r>
      <w:r w:rsidR="00035A55" w:rsidRPr="00035A55">
        <w:rPr>
          <w:rFonts w:asciiTheme="majorHAnsi" w:hAnsiTheme="majorHAnsi" w:cstheme="majorHAnsi"/>
          <w:sz w:val="24"/>
          <w:szCs w:val="24"/>
          <w:vertAlign w:val="baseline"/>
          <w:lang w:val="ro-MD"/>
        </w:rPr>
        <w:t xml:space="preserve">обусловлено несоблюдением договорных обязательств, </w:t>
      </w:r>
      <w:r>
        <w:rPr>
          <w:rFonts w:asciiTheme="majorHAnsi" w:hAnsiTheme="majorHAnsi" w:cstheme="majorHAnsi"/>
          <w:sz w:val="24"/>
          <w:szCs w:val="24"/>
          <w:vertAlign w:val="baseline"/>
          <w:lang w:val="ru-RU"/>
        </w:rPr>
        <w:t xml:space="preserve">что </w:t>
      </w:r>
      <w:r w:rsidR="00035A55" w:rsidRPr="00035A55">
        <w:rPr>
          <w:rFonts w:asciiTheme="majorHAnsi" w:hAnsiTheme="majorHAnsi" w:cstheme="majorHAnsi"/>
          <w:sz w:val="24"/>
          <w:szCs w:val="24"/>
          <w:vertAlign w:val="baseline"/>
          <w:lang w:val="ro-MD"/>
        </w:rPr>
        <w:t>прив</w:t>
      </w:r>
      <w:r>
        <w:rPr>
          <w:rFonts w:asciiTheme="majorHAnsi" w:hAnsiTheme="majorHAnsi" w:cstheme="majorHAnsi"/>
          <w:sz w:val="24"/>
          <w:szCs w:val="24"/>
          <w:vertAlign w:val="baseline"/>
          <w:lang w:val="ru-RU"/>
        </w:rPr>
        <w:t xml:space="preserve">ело к </w:t>
      </w:r>
      <w:r w:rsidR="00035A55" w:rsidRPr="00035A55">
        <w:rPr>
          <w:rFonts w:asciiTheme="majorHAnsi" w:hAnsiTheme="majorHAnsi" w:cstheme="majorHAnsi"/>
          <w:sz w:val="24"/>
          <w:szCs w:val="24"/>
          <w:vertAlign w:val="baseline"/>
          <w:lang w:val="ro-MD"/>
        </w:rPr>
        <w:t>выполнени</w:t>
      </w:r>
      <w:r>
        <w:rPr>
          <w:rFonts w:asciiTheme="majorHAnsi" w:hAnsiTheme="majorHAnsi" w:cstheme="majorHAnsi"/>
          <w:sz w:val="24"/>
          <w:szCs w:val="24"/>
          <w:vertAlign w:val="baseline"/>
          <w:lang w:val="ru-RU"/>
        </w:rPr>
        <w:t>ю</w:t>
      </w:r>
      <w:r w:rsidR="00035A55" w:rsidRPr="00035A55">
        <w:rPr>
          <w:rFonts w:asciiTheme="majorHAnsi" w:hAnsiTheme="majorHAnsi" w:cstheme="majorHAnsi"/>
          <w:sz w:val="24"/>
          <w:szCs w:val="24"/>
          <w:vertAlign w:val="baseline"/>
          <w:lang w:val="ro-MD"/>
        </w:rPr>
        <w:t xml:space="preserve"> работ только на 21,7%, или 366 085,7 тыс. леев, </w:t>
      </w:r>
      <w:r>
        <w:rPr>
          <w:rFonts w:asciiTheme="majorHAnsi" w:hAnsiTheme="majorHAnsi" w:cstheme="majorHAnsi"/>
          <w:sz w:val="24"/>
          <w:szCs w:val="24"/>
          <w:vertAlign w:val="baseline"/>
          <w:lang w:val="ru-RU"/>
        </w:rPr>
        <w:t xml:space="preserve">привлечению в </w:t>
      </w:r>
      <w:r w:rsidR="00035A55" w:rsidRPr="00035A55">
        <w:rPr>
          <w:rFonts w:asciiTheme="majorHAnsi" w:hAnsiTheme="majorHAnsi" w:cstheme="majorHAnsi"/>
          <w:sz w:val="24"/>
          <w:szCs w:val="24"/>
          <w:vertAlign w:val="baseline"/>
          <w:lang w:val="ro-MD"/>
        </w:rPr>
        <w:t>судебны</w:t>
      </w:r>
      <w:r>
        <w:rPr>
          <w:rFonts w:asciiTheme="majorHAnsi" w:hAnsiTheme="majorHAnsi" w:cstheme="majorHAnsi"/>
          <w:sz w:val="24"/>
          <w:szCs w:val="24"/>
          <w:vertAlign w:val="baseline"/>
          <w:lang w:val="ru-RU"/>
        </w:rPr>
        <w:t>е</w:t>
      </w:r>
      <w:r w:rsidR="00035A55" w:rsidRPr="00035A55">
        <w:rPr>
          <w:rFonts w:asciiTheme="majorHAnsi" w:hAnsiTheme="majorHAnsi" w:cstheme="majorHAnsi"/>
          <w:sz w:val="24"/>
          <w:szCs w:val="24"/>
          <w:vertAlign w:val="baseline"/>
          <w:lang w:val="ro-MD"/>
        </w:rPr>
        <w:t xml:space="preserve"> разбирательств</w:t>
      </w:r>
      <w:r>
        <w:rPr>
          <w:rFonts w:asciiTheme="majorHAnsi" w:hAnsiTheme="majorHAnsi" w:cstheme="majorHAnsi"/>
          <w:sz w:val="24"/>
          <w:szCs w:val="24"/>
          <w:vertAlign w:val="baseline"/>
          <w:lang w:val="ru-RU"/>
        </w:rPr>
        <w:t>а</w:t>
      </w:r>
      <w:r w:rsidR="00035A55" w:rsidRPr="00035A55">
        <w:rPr>
          <w:rFonts w:asciiTheme="majorHAnsi" w:hAnsiTheme="majorHAnsi" w:cstheme="majorHAnsi"/>
          <w:sz w:val="24"/>
          <w:szCs w:val="24"/>
          <w:vertAlign w:val="baseline"/>
          <w:lang w:val="ro-MD"/>
        </w:rPr>
        <w:t xml:space="preserve"> и на</w:t>
      </w:r>
      <w:r>
        <w:rPr>
          <w:rFonts w:asciiTheme="majorHAnsi" w:hAnsiTheme="majorHAnsi" w:cstheme="majorHAnsi"/>
          <w:sz w:val="24"/>
          <w:szCs w:val="24"/>
          <w:vertAlign w:val="baseline"/>
          <w:lang w:val="ru-RU"/>
        </w:rPr>
        <w:t>йму</w:t>
      </w:r>
      <w:r w:rsidR="00035A55" w:rsidRPr="00035A55">
        <w:rPr>
          <w:rFonts w:asciiTheme="majorHAnsi" w:hAnsiTheme="majorHAnsi" w:cstheme="majorHAnsi"/>
          <w:sz w:val="24"/>
          <w:szCs w:val="24"/>
          <w:vertAlign w:val="baseline"/>
          <w:lang w:val="ro-MD"/>
        </w:rPr>
        <w:t xml:space="preserve"> новых подрядчиков для завершения </w:t>
      </w:r>
      <w:r>
        <w:rPr>
          <w:rFonts w:asciiTheme="majorHAnsi" w:hAnsiTheme="majorHAnsi" w:cstheme="majorHAnsi"/>
          <w:sz w:val="24"/>
          <w:szCs w:val="24"/>
          <w:vertAlign w:val="baseline"/>
          <w:lang w:val="ru-RU"/>
        </w:rPr>
        <w:t>этих активов</w:t>
      </w:r>
      <w:r w:rsidR="00035A55" w:rsidRPr="00035A55">
        <w:rPr>
          <w:rFonts w:asciiTheme="majorHAnsi" w:hAnsiTheme="majorHAnsi" w:cstheme="majorHAnsi"/>
          <w:sz w:val="24"/>
          <w:szCs w:val="24"/>
          <w:vertAlign w:val="baseline"/>
          <w:lang w:val="ro-MD"/>
        </w:rPr>
        <w:t xml:space="preserve">, </w:t>
      </w:r>
      <w:r w:rsidR="00AF2131" w:rsidRPr="00AF2131">
        <w:rPr>
          <w:rFonts w:asciiTheme="majorHAnsi" w:hAnsiTheme="majorHAnsi" w:cstheme="majorHAnsi"/>
          <w:sz w:val="24"/>
          <w:szCs w:val="24"/>
          <w:vertAlign w:val="baseline"/>
          <w:lang w:val="ro-MD"/>
        </w:rPr>
        <w:t>которые</w:t>
      </w:r>
      <w:r>
        <w:rPr>
          <w:rFonts w:asciiTheme="majorHAnsi" w:hAnsiTheme="majorHAnsi" w:cstheme="majorHAnsi"/>
          <w:sz w:val="24"/>
          <w:szCs w:val="24"/>
          <w:vertAlign w:val="baseline"/>
          <w:lang w:val="ru-RU"/>
        </w:rPr>
        <w:t>,</w:t>
      </w:r>
      <w:r w:rsidR="00035A55" w:rsidRPr="00035A55">
        <w:rPr>
          <w:rFonts w:asciiTheme="majorHAnsi" w:hAnsiTheme="majorHAnsi" w:cstheme="majorHAnsi"/>
          <w:sz w:val="24"/>
          <w:szCs w:val="24"/>
          <w:vertAlign w:val="baseline"/>
          <w:lang w:val="ro-MD"/>
        </w:rPr>
        <w:t xml:space="preserve"> согласно договорным условиям, должны были быть завершены в 2013-2017 годах;</w:t>
      </w:r>
    </w:p>
    <w:p w14:paraId="71247AB3" w14:textId="3A454D4C" w:rsidR="008D7F51" w:rsidRPr="00983446" w:rsidRDefault="00F9451A" w:rsidP="00EC345E">
      <w:pPr>
        <w:pStyle w:val="a8"/>
        <w:numPr>
          <w:ilvl w:val="0"/>
          <w:numId w:val="8"/>
        </w:numPr>
        <w:tabs>
          <w:tab w:val="left" w:pos="720"/>
        </w:tabs>
        <w:spacing w:line="276" w:lineRule="auto"/>
        <w:ind w:left="0"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приостановление</w:t>
      </w:r>
      <w:r w:rsidR="00AF2131" w:rsidRPr="00AF2131">
        <w:rPr>
          <w:rFonts w:asciiTheme="majorHAnsi" w:hAnsiTheme="majorHAnsi" w:cstheme="majorHAnsi"/>
          <w:sz w:val="24"/>
          <w:szCs w:val="24"/>
          <w:vertAlign w:val="baseline"/>
          <w:lang w:val="ro-MD"/>
        </w:rPr>
        <w:t xml:space="preserve"> работ по ремонту/модернизации </w:t>
      </w:r>
      <w:r>
        <w:rPr>
          <w:rFonts w:asciiTheme="majorHAnsi" w:hAnsiTheme="majorHAnsi" w:cstheme="majorHAnsi"/>
          <w:sz w:val="24"/>
          <w:szCs w:val="24"/>
          <w:vertAlign w:val="baseline"/>
          <w:lang w:val="ru-RU"/>
        </w:rPr>
        <w:t xml:space="preserve">одной </w:t>
      </w:r>
      <w:r w:rsidR="00AF2131" w:rsidRPr="00AF2131">
        <w:rPr>
          <w:rFonts w:asciiTheme="majorHAnsi" w:hAnsiTheme="majorHAnsi" w:cstheme="majorHAnsi"/>
          <w:sz w:val="24"/>
          <w:szCs w:val="24"/>
          <w:vertAlign w:val="baseline"/>
          <w:lang w:val="ro-MD"/>
        </w:rPr>
        <w:t>дороги общего пользования на уровне всего 5,6%, или на сумму 6</w:t>
      </w:r>
      <w:r w:rsidR="00AF2131">
        <w:rPr>
          <w:rFonts w:asciiTheme="majorHAnsi" w:hAnsiTheme="majorHAnsi" w:cstheme="majorHAnsi"/>
          <w:sz w:val="24"/>
          <w:szCs w:val="24"/>
          <w:vertAlign w:val="baseline"/>
          <w:lang w:val="ru-RU"/>
        </w:rPr>
        <w:t>.218</w:t>
      </w:r>
      <w:r w:rsidR="00AF2131" w:rsidRPr="00AF2131">
        <w:rPr>
          <w:rFonts w:asciiTheme="majorHAnsi" w:hAnsiTheme="majorHAnsi" w:cstheme="majorHAnsi"/>
          <w:sz w:val="24"/>
          <w:szCs w:val="24"/>
          <w:vertAlign w:val="baseline"/>
          <w:lang w:val="ro-MD"/>
        </w:rPr>
        <w:t xml:space="preserve">,4 тыс. леев, из общего объема </w:t>
      </w:r>
      <w:r w:rsidR="00AF2131">
        <w:rPr>
          <w:rFonts w:asciiTheme="majorHAnsi" w:hAnsiTheme="majorHAnsi" w:cstheme="majorHAnsi"/>
          <w:sz w:val="24"/>
          <w:szCs w:val="24"/>
          <w:vertAlign w:val="baseline"/>
          <w:lang w:val="ru-RU"/>
        </w:rPr>
        <w:t xml:space="preserve">привлеченных </w:t>
      </w:r>
      <w:r w:rsidR="00AF2131" w:rsidRPr="00AF2131">
        <w:rPr>
          <w:rFonts w:asciiTheme="majorHAnsi" w:hAnsiTheme="majorHAnsi" w:cstheme="majorHAnsi"/>
          <w:sz w:val="24"/>
          <w:szCs w:val="24"/>
          <w:vertAlign w:val="baseline"/>
          <w:lang w:val="ro-MD"/>
        </w:rPr>
        <w:t>инвестиций</w:t>
      </w:r>
      <w:r w:rsidR="00AF2131">
        <w:rPr>
          <w:rFonts w:asciiTheme="majorHAnsi" w:hAnsiTheme="majorHAnsi" w:cstheme="majorHAnsi"/>
          <w:sz w:val="24"/>
          <w:szCs w:val="24"/>
          <w:vertAlign w:val="baseline"/>
          <w:lang w:val="ru-RU"/>
        </w:rPr>
        <w:t xml:space="preserve"> </w:t>
      </w:r>
      <w:r>
        <w:rPr>
          <w:rFonts w:asciiTheme="majorHAnsi" w:hAnsiTheme="majorHAnsi" w:cstheme="majorHAnsi"/>
          <w:sz w:val="24"/>
          <w:szCs w:val="24"/>
          <w:vertAlign w:val="baseline"/>
          <w:lang w:val="ru-RU"/>
        </w:rPr>
        <w:t>в</w:t>
      </w:r>
      <w:r w:rsidR="00AF2131">
        <w:rPr>
          <w:rFonts w:asciiTheme="majorHAnsi" w:hAnsiTheme="majorHAnsi" w:cstheme="majorHAnsi"/>
          <w:sz w:val="24"/>
          <w:szCs w:val="24"/>
          <w:vertAlign w:val="baseline"/>
          <w:lang w:val="ru-RU"/>
        </w:rPr>
        <w:t xml:space="preserve"> сумм</w:t>
      </w:r>
      <w:r>
        <w:rPr>
          <w:rFonts w:asciiTheme="majorHAnsi" w:hAnsiTheme="majorHAnsi" w:cstheme="majorHAnsi"/>
          <w:sz w:val="24"/>
          <w:szCs w:val="24"/>
          <w:vertAlign w:val="baseline"/>
          <w:lang w:val="ru-RU"/>
        </w:rPr>
        <w:t>е</w:t>
      </w:r>
      <w:r w:rsidR="00AF2131" w:rsidRPr="00AF2131">
        <w:rPr>
          <w:rFonts w:asciiTheme="majorHAnsi" w:hAnsiTheme="majorHAnsi" w:cstheme="majorHAnsi"/>
          <w:sz w:val="24"/>
          <w:szCs w:val="24"/>
          <w:vertAlign w:val="baseline"/>
          <w:lang w:val="ro-MD"/>
        </w:rPr>
        <w:t xml:space="preserve"> 111 958,9 тыс. леев</w:t>
      </w:r>
      <w:r>
        <w:rPr>
          <w:rFonts w:asciiTheme="majorHAnsi" w:hAnsiTheme="majorHAnsi" w:cstheme="majorHAnsi"/>
          <w:sz w:val="24"/>
          <w:szCs w:val="24"/>
          <w:vertAlign w:val="baseline"/>
          <w:lang w:val="ru-RU"/>
        </w:rPr>
        <w:t>,</w:t>
      </w:r>
      <w:r w:rsidR="00AF2131" w:rsidRPr="00AF2131">
        <w:rPr>
          <w:rFonts w:asciiTheme="majorHAnsi" w:hAnsiTheme="majorHAnsi" w:cstheme="majorHAnsi"/>
          <w:sz w:val="24"/>
          <w:szCs w:val="24"/>
          <w:vertAlign w:val="baseline"/>
          <w:lang w:val="ro-MD"/>
        </w:rPr>
        <w:t xml:space="preserve"> и в отсутствие плана по продолжению и завершению </w:t>
      </w:r>
      <w:r>
        <w:rPr>
          <w:rFonts w:asciiTheme="majorHAnsi" w:hAnsiTheme="majorHAnsi" w:cstheme="majorHAnsi"/>
          <w:sz w:val="24"/>
          <w:szCs w:val="24"/>
          <w:vertAlign w:val="baseline"/>
          <w:lang w:val="ro-MD"/>
        </w:rPr>
        <w:t>указанного</w:t>
      </w:r>
      <w:r w:rsidR="00AF2131" w:rsidRPr="00AF2131">
        <w:rPr>
          <w:rFonts w:asciiTheme="majorHAnsi" w:hAnsiTheme="majorHAnsi" w:cstheme="majorHAnsi"/>
          <w:sz w:val="24"/>
          <w:szCs w:val="24"/>
          <w:vertAlign w:val="baseline"/>
          <w:lang w:val="ro-MD"/>
        </w:rPr>
        <w:t xml:space="preserve"> объекта, свидетельствует о на</w:t>
      </w:r>
      <w:r>
        <w:rPr>
          <w:rFonts w:asciiTheme="majorHAnsi" w:hAnsiTheme="majorHAnsi" w:cstheme="majorHAnsi"/>
          <w:sz w:val="24"/>
          <w:szCs w:val="24"/>
          <w:vertAlign w:val="baseline"/>
          <w:lang w:val="ru-RU"/>
        </w:rPr>
        <w:t>хожден</w:t>
      </w:r>
      <w:r w:rsidR="00AF2131" w:rsidRPr="00AF2131">
        <w:rPr>
          <w:rFonts w:asciiTheme="majorHAnsi" w:hAnsiTheme="majorHAnsi" w:cstheme="majorHAnsi"/>
          <w:sz w:val="24"/>
          <w:szCs w:val="24"/>
          <w:vertAlign w:val="baseline"/>
          <w:lang w:val="ro-MD"/>
        </w:rPr>
        <w:t xml:space="preserve">ии актива в процессе исполнения на неопределенный период, что обусловливает риски увеличения будущих затрат на его возобновление и завершение. В то же время, учитывая причину спора в Международном суде, существуют значительные риски судебного разбирательства и </w:t>
      </w:r>
      <w:r>
        <w:rPr>
          <w:rFonts w:asciiTheme="majorHAnsi" w:hAnsiTheme="majorHAnsi" w:cstheme="majorHAnsi"/>
          <w:sz w:val="24"/>
          <w:szCs w:val="24"/>
          <w:vertAlign w:val="baseline"/>
          <w:lang w:val="ru-RU"/>
        </w:rPr>
        <w:t>взыска</w:t>
      </w:r>
      <w:r w:rsidR="00AF2131" w:rsidRPr="00AF2131">
        <w:rPr>
          <w:rFonts w:asciiTheme="majorHAnsi" w:hAnsiTheme="majorHAnsi" w:cstheme="majorHAnsi"/>
          <w:sz w:val="24"/>
          <w:szCs w:val="24"/>
          <w:vertAlign w:val="baseline"/>
          <w:lang w:val="ro-MD"/>
        </w:rPr>
        <w:t>ния за счет государственного бюджета суммы иска в размере 24 165,2 тыс. леев;</w:t>
      </w:r>
    </w:p>
    <w:p w14:paraId="2C575D66" w14:textId="6666E78F" w:rsidR="00D92A35" w:rsidRPr="00CC17BB" w:rsidRDefault="00F8200E" w:rsidP="00EC345E">
      <w:pPr>
        <w:pStyle w:val="a8"/>
        <w:numPr>
          <w:ilvl w:val="0"/>
          <w:numId w:val="8"/>
        </w:numPr>
        <w:tabs>
          <w:tab w:val="left" w:pos="720"/>
        </w:tabs>
        <w:spacing w:line="276" w:lineRule="auto"/>
        <w:ind w:left="0"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не</w:t>
      </w:r>
      <w:r w:rsidRPr="00F8200E">
        <w:rPr>
          <w:rFonts w:asciiTheme="majorHAnsi" w:hAnsiTheme="majorHAnsi" w:cstheme="majorHAnsi"/>
          <w:sz w:val="24"/>
          <w:szCs w:val="24"/>
          <w:vertAlign w:val="baseline"/>
          <w:lang w:val="ro-MD"/>
        </w:rPr>
        <w:t xml:space="preserve">капитализация </w:t>
      </w:r>
      <w:r w:rsidR="00F9451A">
        <w:rPr>
          <w:rFonts w:asciiTheme="majorHAnsi" w:hAnsiTheme="majorHAnsi" w:cstheme="majorHAnsi"/>
          <w:sz w:val="24"/>
          <w:szCs w:val="24"/>
          <w:vertAlign w:val="baseline"/>
          <w:lang w:val="ru-RU"/>
        </w:rPr>
        <w:t xml:space="preserve">в установленном порядке одной </w:t>
      </w:r>
      <w:r w:rsidRPr="00F8200E">
        <w:rPr>
          <w:rFonts w:asciiTheme="majorHAnsi" w:hAnsiTheme="majorHAnsi" w:cstheme="majorHAnsi"/>
          <w:sz w:val="24"/>
          <w:szCs w:val="24"/>
          <w:vertAlign w:val="baseline"/>
          <w:lang w:val="ro-MD"/>
        </w:rPr>
        <w:t>дороги общего пользования</w:t>
      </w:r>
      <w:r w:rsidR="00F9451A">
        <w:rPr>
          <w:rFonts w:asciiTheme="majorHAnsi" w:hAnsiTheme="majorHAnsi" w:cstheme="majorHAnsi"/>
          <w:sz w:val="24"/>
          <w:szCs w:val="24"/>
          <w:vertAlign w:val="baseline"/>
          <w:lang w:val="ru-RU"/>
        </w:rPr>
        <w:t>,</w:t>
      </w:r>
      <w:r w:rsidRPr="00F8200E">
        <w:rPr>
          <w:rFonts w:asciiTheme="majorHAnsi" w:hAnsiTheme="majorHAnsi" w:cstheme="majorHAnsi"/>
          <w:sz w:val="24"/>
          <w:szCs w:val="24"/>
          <w:vertAlign w:val="baseline"/>
          <w:lang w:val="ro-MD"/>
        </w:rPr>
        <w:t xml:space="preserve"> </w:t>
      </w:r>
      <w:r w:rsidR="00F9451A">
        <w:rPr>
          <w:rFonts w:asciiTheme="majorHAnsi" w:hAnsiTheme="majorHAnsi" w:cstheme="majorHAnsi"/>
          <w:sz w:val="24"/>
          <w:szCs w:val="24"/>
          <w:vertAlign w:val="baseline"/>
          <w:lang w:val="ru-RU"/>
        </w:rPr>
        <w:t>по</w:t>
      </w:r>
      <w:r w:rsidRPr="00F8200E">
        <w:rPr>
          <w:rFonts w:asciiTheme="majorHAnsi" w:hAnsiTheme="majorHAnsi" w:cstheme="majorHAnsi"/>
          <w:sz w:val="24"/>
          <w:szCs w:val="24"/>
          <w:vertAlign w:val="baseline"/>
          <w:lang w:val="ro-MD"/>
        </w:rPr>
        <w:t xml:space="preserve"> завершени</w:t>
      </w:r>
      <w:r w:rsidR="00F9451A">
        <w:rPr>
          <w:rFonts w:asciiTheme="majorHAnsi" w:hAnsiTheme="majorHAnsi" w:cstheme="majorHAnsi"/>
          <w:sz w:val="24"/>
          <w:szCs w:val="24"/>
          <w:vertAlign w:val="baseline"/>
          <w:lang w:val="ru-RU"/>
        </w:rPr>
        <w:t>ю</w:t>
      </w:r>
      <w:r w:rsidRPr="00F8200E">
        <w:rPr>
          <w:rFonts w:asciiTheme="majorHAnsi" w:hAnsiTheme="majorHAnsi" w:cstheme="majorHAnsi"/>
          <w:sz w:val="24"/>
          <w:szCs w:val="24"/>
          <w:vertAlign w:val="baseline"/>
          <w:lang w:val="ro-MD"/>
        </w:rPr>
        <w:t xml:space="preserve"> работ по ее капитальному ремонту на общую сумму 19</w:t>
      </w:r>
      <w:r>
        <w:rPr>
          <w:rFonts w:asciiTheme="majorHAnsi" w:hAnsiTheme="majorHAnsi" w:cstheme="majorHAnsi"/>
          <w:sz w:val="24"/>
          <w:szCs w:val="24"/>
          <w:vertAlign w:val="baseline"/>
          <w:lang w:val="ru-RU"/>
        </w:rPr>
        <w:t>1</w:t>
      </w:r>
      <w:r w:rsidRPr="00F8200E">
        <w:rPr>
          <w:rFonts w:asciiTheme="majorHAnsi" w:hAnsiTheme="majorHAnsi" w:cstheme="majorHAnsi"/>
          <w:sz w:val="24"/>
          <w:szCs w:val="24"/>
          <w:vertAlign w:val="baseline"/>
          <w:lang w:val="ro-MD"/>
        </w:rPr>
        <w:t xml:space="preserve"> 884,6 тыс. леев</w:t>
      </w:r>
      <w:r w:rsidR="00F9451A">
        <w:rPr>
          <w:rFonts w:asciiTheme="majorHAnsi" w:hAnsiTheme="majorHAnsi" w:cstheme="majorHAnsi"/>
          <w:sz w:val="24"/>
          <w:szCs w:val="24"/>
          <w:vertAlign w:val="baseline"/>
          <w:lang w:val="ru-RU"/>
        </w:rPr>
        <w:t>,</w:t>
      </w:r>
      <w:r w:rsidRPr="00F8200E">
        <w:rPr>
          <w:rFonts w:asciiTheme="majorHAnsi" w:hAnsiTheme="majorHAnsi" w:cstheme="majorHAnsi"/>
          <w:sz w:val="24"/>
          <w:szCs w:val="24"/>
          <w:vertAlign w:val="baseline"/>
          <w:lang w:val="ro-MD"/>
        </w:rPr>
        <w:t xml:space="preserve"> обусловлена </w:t>
      </w:r>
      <w:r>
        <w:rPr>
          <w:rFonts w:asciiTheme="majorHAnsi" w:hAnsiTheme="majorHAnsi" w:cstheme="majorHAnsi"/>
          <w:sz w:val="24"/>
          <w:szCs w:val="24"/>
          <w:vertAlign w:val="baseline"/>
          <w:lang w:val="ru-RU"/>
        </w:rPr>
        <w:t>не</w:t>
      </w:r>
      <w:r w:rsidRPr="00F8200E">
        <w:rPr>
          <w:rFonts w:asciiTheme="majorHAnsi" w:hAnsiTheme="majorHAnsi" w:cstheme="majorHAnsi"/>
          <w:sz w:val="24"/>
          <w:szCs w:val="24"/>
          <w:vertAlign w:val="baseline"/>
          <w:lang w:val="ro-MD"/>
        </w:rPr>
        <w:t xml:space="preserve">подписанием </w:t>
      </w:r>
      <w:r w:rsidR="00F9451A">
        <w:rPr>
          <w:rFonts w:asciiTheme="majorHAnsi" w:hAnsiTheme="majorHAnsi" w:cstheme="majorHAnsi"/>
          <w:sz w:val="24"/>
          <w:szCs w:val="24"/>
          <w:vertAlign w:val="baseline"/>
          <w:lang w:val="ru-RU"/>
        </w:rPr>
        <w:t xml:space="preserve">надлежащим образом </w:t>
      </w:r>
      <w:r w:rsidRPr="00F8200E">
        <w:rPr>
          <w:rFonts w:asciiTheme="majorHAnsi" w:hAnsiTheme="majorHAnsi" w:cstheme="majorHAnsi"/>
          <w:sz w:val="24"/>
          <w:szCs w:val="24"/>
          <w:vertAlign w:val="baseline"/>
          <w:lang w:val="ro-MD"/>
        </w:rPr>
        <w:t xml:space="preserve">актов приема </w:t>
      </w:r>
      <w:r w:rsidR="00F9451A">
        <w:rPr>
          <w:rFonts w:asciiTheme="majorHAnsi" w:hAnsiTheme="majorHAnsi" w:cstheme="majorHAnsi"/>
          <w:sz w:val="24"/>
          <w:szCs w:val="24"/>
          <w:vertAlign w:val="baseline"/>
          <w:lang w:val="ro-MD"/>
        </w:rPr>
        <w:t>закупающими</w:t>
      </w:r>
      <w:r w:rsidRPr="00F8200E">
        <w:rPr>
          <w:rFonts w:asciiTheme="majorHAnsi" w:hAnsiTheme="majorHAnsi" w:cstheme="majorHAnsi"/>
          <w:sz w:val="24"/>
          <w:szCs w:val="24"/>
          <w:vertAlign w:val="baseline"/>
          <w:lang w:val="ro-MD"/>
        </w:rPr>
        <w:t xml:space="preserve"> сторонами, что затягивает на неопределенный срок ввод </w:t>
      </w:r>
      <w:r w:rsidR="00F514A8">
        <w:rPr>
          <w:rFonts w:asciiTheme="majorHAnsi" w:hAnsiTheme="majorHAnsi" w:cstheme="majorHAnsi"/>
          <w:sz w:val="24"/>
          <w:szCs w:val="24"/>
          <w:vertAlign w:val="baseline"/>
          <w:lang w:val="ru-RU"/>
        </w:rPr>
        <w:t xml:space="preserve">актива </w:t>
      </w:r>
      <w:r w:rsidRPr="00F8200E">
        <w:rPr>
          <w:rFonts w:asciiTheme="majorHAnsi" w:hAnsiTheme="majorHAnsi" w:cstheme="majorHAnsi"/>
          <w:sz w:val="24"/>
          <w:szCs w:val="24"/>
          <w:vertAlign w:val="baseline"/>
          <w:lang w:val="ro-MD"/>
        </w:rPr>
        <w:t xml:space="preserve">в эксплуатацию. Напомним, что для оплаты </w:t>
      </w:r>
      <w:r w:rsidR="00F9451A">
        <w:rPr>
          <w:rFonts w:asciiTheme="majorHAnsi" w:hAnsiTheme="majorHAnsi" w:cstheme="majorHAnsi"/>
          <w:sz w:val="24"/>
          <w:szCs w:val="24"/>
          <w:vertAlign w:val="baseline"/>
          <w:lang w:val="ru-RU"/>
        </w:rPr>
        <w:t>претенз</w:t>
      </w:r>
      <w:r w:rsidRPr="00F8200E">
        <w:rPr>
          <w:rFonts w:asciiTheme="majorHAnsi" w:hAnsiTheme="majorHAnsi" w:cstheme="majorHAnsi"/>
          <w:sz w:val="24"/>
          <w:szCs w:val="24"/>
          <w:vertAlign w:val="baseline"/>
          <w:lang w:val="ro-MD"/>
        </w:rPr>
        <w:t xml:space="preserve">ий, </w:t>
      </w:r>
      <w:r w:rsidR="00F9451A">
        <w:rPr>
          <w:rFonts w:asciiTheme="majorHAnsi" w:hAnsiTheme="majorHAnsi" w:cstheme="majorHAnsi"/>
          <w:sz w:val="24"/>
          <w:szCs w:val="24"/>
          <w:vertAlign w:val="baseline"/>
          <w:lang w:val="ru-RU"/>
        </w:rPr>
        <w:t>предъявленн</w:t>
      </w:r>
      <w:r w:rsidRPr="00F8200E">
        <w:rPr>
          <w:rFonts w:asciiTheme="majorHAnsi" w:hAnsiTheme="majorHAnsi" w:cstheme="majorHAnsi"/>
          <w:sz w:val="24"/>
          <w:szCs w:val="24"/>
          <w:vertAlign w:val="baseline"/>
          <w:lang w:val="ro-MD"/>
        </w:rPr>
        <w:t>ых п</w:t>
      </w:r>
      <w:r w:rsidR="00F9451A">
        <w:rPr>
          <w:rFonts w:asciiTheme="majorHAnsi" w:hAnsiTheme="majorHAnsi" w:cstheme="majorHAnsi"/>
          <w:sz w:val="24"/>
          <w:szCs w:val="24"/>
          <w:vertAlign w:val="baseline"/>
          <w:lang w:val="ru-RU"/>
        </w:rPr>
        <w:t>одрядчико</w:t>
      </w:r>
      <w:r w:rsidRPr="00F8200E">
        <w:rPr>
          <w:rFonts w:asciiTheme="majorHAnsi" w:hAnsiTheme="majorHAnsi" w:cstheme="majorHAnsi"/>
          <w:sz w:val="24"/>
          <w:szCs w:val="24"/>
          <w:vertAlign w:val="baseline"/>
          <w:lang w:val="ro-MD"/>
        </w:rPr>
        <w:t>м за непринятие бенефициаром дополнительн</w:t>
      </w:r>
      <w:r w:rsidR="00F9451A">
        <w:rPr>
          <w:rFonts w:asciiTheme="majorHAnsi" w:hAnsiTheme="majorHAnsi" w:cstheme="majorHAnsi"/>
          <w:sz w:val="24"/>
          <w:szCs w:val="24"/>
          <w:vertAlign w:val="baseline"/>
          <w:lang w:val="ru-RU"/>
        </w:rPr>
        <w:t>о</w:t>
      </w:r>
      <w:r w:rsidRPr="00F8200E">
        <w:rPr>
          <w:rFonts w:asciiTheme="majorHAnsi" w:hAnsiTheme="majorHAnsi" w:cstheme="majorHAnsi"/>
          <w:sz w:val="24"/>
          <w:szCs w:val="24"/>
          <w:vertAlign w:val="baseline"/>
          <w:lang w:val="ro-MD"/>
        </w:rPr>
        <w:t xml:space="preserve"> выполненных работ, международные суды обязали </w:t>
      </w:r>
      <w:r w:rsidR="00C64A5D">
        <w:rPr>
          <w:rFonts w:asciiTheme="majorHAnsi" w:hAnsiTheme="majorHAnsi" w:cstheme="majorHAnsi"/>
          <w:sz w:val="24"/>
          <w:szCs w:val="24"/>
          <w:vertAlign w:val="baseline"/>
          <w:lang w:val="ro-MD"/>
        </w:rPr>
        <w:t>ГААД</w:t>
      </w:r>
      <w:r w:rsidRPr="00F8200E">
        <w:rPr>
          <w:rFonts w:asciiTheme="majorHAnsi" w:hAnsiTheme="majorHAnsi" w:cstheme="majorHAnsi"/>
          <w:sz w:val="24"/>
          <w:szCs w:val="24"/>
          <w:vertAlign w:val="baseline"/>
          <w:lang w:val="ro-MD"/>
        </w:rPr>
        <w:t xml:space="preserve"> выплатить </w:t>
      </w:r>
      <w:r w:rsidR="00F9451A">
        <w:rPr>
          <w:rFonts w:asciiTheme="majorHAnsi" w:hAnsiTheme="majorHAnsi" w:cstheme="majorHAnsi"/>
          <w:sz w:val="24"/>
          <w:szCs w:val="24"/>
          <w:vertAlign w:val="baseline"/>
          <w:lang w:val="ro-MD"/>
        </w:rPr>
        <w:t>подрядчик</w:t>
      </w:r>
      <w:r w:rsidR="00F9451A">
        <w:rPr>
          <w:rFonts w:asciiTheme="majorHAnsi" w:hAnsiTheme="majorHAnsi" w:cstheme="majorHAnsi"/>
          <w:sz w:val="24"/>
          <w:szCs w:val="24"/>
          <w:vertAlign w:val="baseline"/>
          <w:lang w:val="ru-RU"/>
        </w:rPr>
        <w:t>у</w:t>
      </w:r>
      <w:r w:rsidRPr="00F8200E">
        <w:rPr>
          <w:rFonts w:asciiTheme="majorHAnsi" w:hAnsiTheme="majorHAnsi" w:cstheme="majorHAnsi"/>
          <w:sz w:val="24"/>
          <w:szCs w:val="24"/>
          <w:vertAlign w:val="baseline"/>
          <w:lang w:val="ro-MD"/>
        </w:rPr>
        <w:t xml:space="preserve"> около 150 271,9 тыс. леев,</w:t>
      </w:r>
      <w:r w:rsidR="00F514A8">
        <w:rPr>
          <w:rFonts w:asciiTheme="majorHAnsi" w:hAnsiTheme="majorHAnsi" w:cstheme="majorHAnsi"/>
          <w:sz w:val="24"/>
          <w:szCs w:val="24"/>
          <w:vertAlign w:val="baseline"/>
          <w:lang w:val="ru-RU"/>
        </w:rPr>
        <w:t xml:space="preserve"> </w:t>
      </w:r>
      <w:r w:rsidRPr="00F8200E">
        <w:rPr>
          <w:rFonts w:asciiTheme="majorHAnsi" w:hAnsiTheme="majorHAnsi" w:cstheme="majorHAnsi"/>
          <w:sz w:val="24"/>
          <w:szCs w:val="24"/>
          <w:vertAlign w:val="baseline"/>
          <w:lang w:val="ro-MD"/>
        </w:rPr>
        <w:t xml:space="preserve">что практически удваивает стоимость восстановленного объекта (см. </w:t>
      </w:r>
      <w:r w:rsidR="00F514A8" w:rsidRPr="00F514A8">
        <w:rPr>
          <w:rFonts w:asciiTheme="majorHAnsi" w:hAnsiTheme="majorHAnsi" w:cstheme="majorHAnsi"/>
          <w:sz w:val="24"/>
          <w:szCs w:val="24"/>
          <w:vertAlign w:val="baseline"/>
          <w:lang w:val="ro-MD"/>
        </w:rPr>
        <w:t>т</w:t>
      </w:r>
      <w:r w:rsidRPr="00F8200E">
        <w:rPr>
          <w:rFonts w:asciiTheme="majorHAnsi" w:hAnsiTheme="majorHAnsi" w:cstheme="majorHAnsi"/>
          <w:sz w:val="24"/>
          <w:szCs w:val="24"/>
          <w:vertAlign w:val="baseline"/>
          <w:lang w:val="ro-MD"/>
        </w:rPr>
        <w:t>акже пункт 4.2.2</w:t>
      </w:r>
      <w:r w:rsidR="00F514A8" w:rsidRPr="00F514A8">
        <w:rPr>
          <w:rFonts w:asciiTheme="majorHAnsi" w:hAnsiTheme="majorHAnsi" w:cstheme="majorHAnsi"/>
          <w:sz w:val="24"/>
          <w:szCs w:val="24"/>
          <w:vertAlign w:val="baseline"/>
          <w:lang w:val="ro-MD"/>
        </w:rPr>
        <w:t>)</w:t>
      </w:r>
      <w:r w:rsidR="00505334" w:rsidRPr="00CC17BB">
        <w:rPr>
          <w:rFonts w:asciiTheme="majorHAnsi" w:hAnsiTheme="majorHAnsi" w:cstheme="majorHAnsi"/>
          <w:sz w:val="24"/>
          <w:szCs w:val="24"/>
          <w:vertAlign w:val="baseline"/>
          <w:lang w:val="ro-MD"/>
        </w:rPr>
        <w:t>.</w:t>
      </w:r>
    </w:p>
    <w:p w14:paraId="50AA2627" w14:textId="4CE623F9" w:rsidR="00A720CE" w:rsidRPr="00A720CE" w:rsidRDefault="00F514A8" w:rsidP="00EC345E">
      <w:pPr>
        <w:pStyle w:val="3"/>
        <w:numPr>
          <w:ilvl w:val="2"/>
          <w:numId w:val="3"/>
        </w:numPr>
        <w:tabs>
          <w:tab w:val="left" w:pos="720"/>
        </w:tabs>
        <w:spacing w:line="276" w:lineRule="auto"/>
        <w:ind w:left="0" w:firstLine="720"/>
        <w:rPr>
          <w:lang w:val="ro-MD"/>
        </w:rPr>
      </w:pPr>
      <w:bookmarkStart w:id="51" w:name="_Toc148048730"/>
      <w:r w:rsidRPr="00F514A8">
        <w:rPr>
          <w:rFonts w:cstheme="majorHAnsi"/>
          <w:lang w:val="ro-MD"/>
        </w:rPr>
        <w:t xml:space="preserve">Несоставление и неподписание </w:t>
      </w:r>
      <w:r w:rsidR="00F904B5">
        <w:rPr>
          <w:rFonts w:cstheme="majorHAnsi"/>
          <w:lang w:val="ru-RU"/>
        </w:rPr>
        <w:t xml:space="preserve">в установленном порядке </w:t>
      </w:r>
      <w:r w:rsidRPr="00F514A8">
        <w:rPr>
          <w:rFonts w:cstheme="majorHAnsi"/>
          <w:lang w:val="ro-MD"/>
        </w:rPr>
        <w:t>протоколов приема по окончании работ</w:t>
      </w:r>
      <w:r w:rsidR="00F904B5">
        <w:rPr>
          <w:rFonts w:cstheme="majorHAnsi"/>
          <w:lang w:val="ru-RU"/>
        </w:rPr>
        <w:t>,</w:t>
      </w:r>
      <w:r w:rsidRPr="00F514A8">
        <w:rPr>
          <w:rFonts w:cstheme="majorHAnsi"/>
          <w:lang w:val="ro-MD"/>
        </w:rPr>
        <w:t xml:space="preserve"> на общую сумму 48 012,2 тыс. леев</w:t>
      </w:r>
      <w:r w:rsidR="00F904B5">
        <w:rPr>
          <w:rFonts w:cstheme="majorHAnsi"/>
          <w:lang w:val="ru-RU"/>
        </w:rPr>
        <w:t>,</w:t>
      </w:r>
      <w:r w:rsidRPr="00F514A8">
        <w:rPr>
          <w:rFonts w:cstheme="majorHAnsi"/>
          <w:lang w:val="ro-MD"/>
        </w:rPr>
        <w:t xml:space="preserve"> не согласуется с принципами надлежащего управления публичным имуществом.</w:t>
      </w:r>
      <w:bookmarkEnd w:id="51"/>
    </w:p>
    <w:p w14:paraId="23963D6C" w14:textId="15965671" w:rsidR="00867265" w:rsidRDefault="00F904B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Согласно</w:t>
      </w:r>
      <w:r w:rsidR="003B5423" w:rsidRPr="003B5423">
        <w:rPr>
          <w:rFonts w:asciiTheme="majorHAnsi" w:hAnsiTheme="majorHAnsi" w:cstheme="majorHAnsi"/>
          <w:sz w:val="24"/>
          <w:szCs w:val="24"/>
          <w:vertAlign w:val="baseline"/>
          <w:lang w:val="ro-MD"/>
        </w:rPr>
        <w:t xml:space="preserve"> данным </w:t>
      </w:r>
      <w:r w:rsidR="00585FA2">
        <w:rPr>
          <w:rFonts w:asciiTheme="majorHAnsi" w:hAnsiTheme="majorHAnsi" w:cstheme="majorHAnsi"/>
          <w:sz w:val="24"/>
          <w:szCs w:val="24"/>
          <w:vertAlign w:val="baseline"/>
          <w:lang w:val="ru-RU"/>
        </w:rPr>
        <w:t>НСБУ</w:t>
      </w:r>
      <w:r w:rsidR="003B5423" w:rsidRPr="00983446">
        <w:rPr>
          <w:rStyle w:val="af3"/>
          <w:rFonts w:asciiTheme="majorHAnsi" w:hAnsiTheme="majorHAnsi" w:cstheme="majorHAnsi"/>
          <w:sz w:val="24"/>
          <w:szCs w:val="24"/>
          <w:lang w:val="ro-MD"/>
        </w:rPr>
        <w:footnoteReference w:id="79"/>
      </w:r>
      <w:r w:rsidR="003B5423" w:rsidRPr="003B5423">
        <w:rPr>
          <w:rFonts w:asciiTheme="majorHAnsi" w:hAnsiTheme="majorHAnsi" w:cstheme="majorHAnsi"/>
          <w:sz w:val="24"/>
          <w:szCs w:val="24"/>
          <w:vertAlign w:val="baseline"/>
          <w:lang w:val="ro-MD"/>
        </w:rPr>
        <w:t xml:space="preserve"> и </w:t>
      </w:r>
      <w:r>
        <w:rPr>
          <w:rFonts w:asciiTheme="majorHAnsi" w:hAnsiTheme="majorHAnsi" w:cstheme="majorHAnsi"/>
          <w:sz w:val="24"/>
          <w:szCs w:val="24"/>
          <w:vertAlign w:val="baseline"/>
          <w:lang w:val="ru-RU"/>
        </w:rPr>
        <w:t>Учетн</w:t>
      </w:r>
      <w:r w:rsidR="003B5423" w:rsidRPr="003B5423">
        <w:rPr>
          <w:rFonts w:asciiTheme="majorHAnsi" w:hAnsiTheme="majorHAnsi" w:cstheme="majorHAnsi"/>
          <w:sz w:val="24"/>
          <w:szCs w:val="24"/>
          <w:vertAlign w:val="baseline"/>
          <w:lang w:val="ro-MD"/>
        </w:rPr>
        <w:t>ой политик</w:t>
      </w:r>
      <w:r>
        <w:rPr>
          <w:rFonts w:asciiTheme="majorHAnsi" w:hAnsiTheme="majorHAnsi" w:cstheme="majorHAnsi"/>
          <w:sz w:val="24"/>
          <w:szCs w:val="24"/>
          <w:vertAlign w:val="baseline"/>
          <w:lang w:val="ru-RU"/>
        </w:rPr>
        <w:t>е</w:t>
      </w:r>
      <w:r w:rsidR="003B5423" w:rsidRPr="003B5423">
        <w:rPr>
          <w:rFonts w:asciiTheme="majorHAnsi" w:hAnsiTheme="majorHAnsi" w:cstheme="majorHAnsi"/>
          <w:sz w:val="24"/>
          <w:szCs w:val="24"/>
          <w:vertAlign w:val="baseline"/>
          <w:lang w:val="ro-MD"/>
        </w:rPr>
        <w:t xml:space="preserve"> </w:t>
      </w:r>
      <w:r w:rsidR="00C64A5D">
        <w:rPr>
          <w:rFonts w:asciiTheme="majorHAnsi" w:hAnsiTheme="majorHAnsi" w:cstheme="majorHAnsi"/>
          <w:sz w:val="24"/>
          <w:szCs w:val="24"/>
          <w:vertAlign w:val="baseline"/>
          <w:lang w:val="ro-MD"/>
        </w:rPr>
        <w:t>ГААД</w:t>
      </w:r>
      <w:r w:rsidR="003B5423" w:rsidRPr="003B5423">
        <w:rPr>
          <w:rFonts w:asciiTheme="majorHAnsi" w:hAnsiTheme="majorHAnsi" w:cstheme="majorHAnsi"/>
          <w:sz w:val="24"/>
          <w:szCs w:val="24"/>
          <w:vertAlign w:val="baseline"/>
          <w:lang w:val="ro-MD"/>
        </w:rPr>
        <w:t xml:space="preserve">, стоимость работ по ремонту и модернизации дорог общего пользования первоначально регистрируется как увеличение реализуемых материальных благ, которые впоследствии, после приема по окончании работ, капитализируются </w:t>
      </w:r>
      <w:r>
        <w:rPr>
          <w:rFonts w:asciiTheme="majorHAnsi" w:hAnsiTheme="majorHAnsi" w:cstheme="majorHAnsi"/>
          <w:sz w:val="24"/>
          <w:szCs w:val="24"/>
          <w:vertAlign w:val="baseline"/>
          <w:lang w:val="ru-RU"/>
        </w:rPr>
        <w:t>на</w:t>
      </w:r>
      <w:r w:rsidR="003B5423" w:rsidRPr="003B5423">
        <w:rPr>
          <w:rFonts w:asciiTheme="majorHAnsi" w:hAnsiTheme="majorHAnsi" w:cstheme="majorHAnsi"/>
          <w:sz w:val="24"/>
          <w:szCs w:val="24"/>
          <w:vertAlign w:val="baseline"/>
          <w:lang w:val="ro-MD"/>
        </w:rPr>
        <w:t xml:space="preserve"> стоимост</w:t>
      </w:r>
      <w:r>
        <w:rPr>
          <w:rFonts w:asciiTheme="majorHAnsi" w:hAnsiTheme="majorHAnsi" w:cstheme="majorHAnsi"/>
          <w:sz w:val="24"/>
          <w:szCs w:val="24"/>
          <w:vertAlign w:val="baseline"/>
          <w:lang w:val="ru-RU"/>
        </w:rPr>
        <w:t>ь</w:t>
      </w:r>
      <w:r w:rsidR="003B5423" w:rsidRPr="003B5423">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соответствующе</w:t>
      </w:r>
      <w:r w:rsidR="003B5423" w:rsidRPr="003B5423">
        <w:rPr>
          <w:rFonts w:asciiTheme="majorHAnsi" w:hAnsiTheme="majorHAnsi" w:cstheme="majorHAnsi"/>
          <w:sz w:val="24"/>
          <w:szCs w:val="24"/>
          <w:vertAlign w:val="baseline"/>
          <w:lang w:val="ro-MD"/>
        </w:rPr>
        <w:t>го объекта.</w:t>
      </w:r>
    </w:p>
    <w:p w14:paraId="0D397582" w14:textId="08E3DC64" w:rsidR="00326AA5" w:rsidRPr="00983446" w:rsidRDefault="003B5423"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3B5423">
        <w:rPr>
          <w:rFonts w:asciiTheme="majorHAnsi" w:hAnsiTheme="majorHAnsi" w:cstheme="majorHAnsi"/>
          <w:sz w:val="24"/>
          <w:szCs w:val="24"/>
          <w:vertAlign w:val="baseline"/>
          <w:lang w:val="ro-MD"/>
        </w:rPr>
        <w:t>Собранные аудитом доказательства показывают, что инвестиции в ремонт и модернизацию 6 дорог общего пользования</w:t>
      </w:r>
      <w:r w:rsidR="00F904B5">
        <w:rPr>
          <w:rFonts w:asciiTheme="majorHAnsi" w:hAnsiTheme="majorHAnsi" w:cstheme="majorHAnsi"/>
          <w:sz w:val="24"/>
          <w:szCs w:val="24"/>
          <w:vertAlign w:val="baseline"/>
          <w:lang w:val="ru-RU"/>
        </w:rPr>
        <w:t>,</w:t>
      </w:r>
      <w:r w:rsidRPr="003B5423">
        <w:rPr>
          <w:rFonts w:asciiTheme="majorHAnsi" w:hAnsiTheme="majorHAnsi" w:cstheme="majorHAnsi"/>
          <w:sz w:val="24"/>
          <w:szCs w:val="24"/>
          <w:vertAlign w:val="baseline"/>
          <w:lang w:val="ro-MD"/>
        </w:rPr>
        <w:t xml:space="preserve"> на общую сумму 48 012,2 леев, хотя и были завершены в 2013-2018 гг., не были капитализированы в соответствии с действующими нормативными требованиями, </w:t>
      </w:r>
      <w:r w:rsidR="00F904B5">
        <w:rPr>
          <w:rFonts w:asciiTheme="majorHAnsi" w:hAnsiTheme="majorHAnsi" w:cstheme="majorHAnsi"/>
          <w:sz w:val="24"/>
          <w:szCs w:val="24"/>
          <w:vertAlign w:val="baseline"/>
          <w:lang w:val="ru-RU"/>
        </w:rPr>
        <w:t>из-за</w:t>
      </w:r>
      <w:r w:rsidRPr="003B5423">
        <w:rPr>
          <w:rFonts w:asciiTheme="majorHAnsi" w:hAnsiTheme="majorHAnsi" w:cstheme="majorHAnsi"/>
          <w:sz w:val="24"/>
          <w:szCs w:val="24"/>
          <w:vertAlign w:val="baseline"/>
          <w:lang w:val="ro-MD"/>
        </w:rPr>
        <w:t xml:space="preserve"> </w:t>
      </w:r>
      <w:r w:rsidR="00F904B5">
        <w:rPr>
          <w:rFonts w:asciiTheme="majorHAnsi" w:hAnsiTheme="majorHAnsi" w:cstheme="majorHAnsi"/>
          <w:sz w:val="24"/>
          <w:szCs w:val="24"/>
          <w:vertAlign w:val="baseline"/>
          <w:lang w:val="ru-RU"/>
        </w:rPr>
        <w:t>несоставле</w:t>
      </w:r>
      <w:r w:rsidRPr="003B5423">
        <w:rPr>
          <w:rFonts w:asciiTheme="majorHAnsi" w:hAnsiTheme="majorHAnsi" w:cstheme="majorHAnsi"/>
          <w:sz w:val="24"/>
          <w:szCs w:val="24"/>
          <w:vertAlign w:val="baseline"/>
          <w:lang w:val="ro-MD"/>
        </w:rPr>
        <w:t>ния и неподписани</w:t>
      </w:r>
      <w:r w:rsidR="00F904B5">
        <w:rPr>
          <w:rFonts w:asciiTheme="majorHAnsi" w:hAnsiTheme="majorHAnsi" w:cstheme="majorHAnsi"/>
          <w:sz w:val="24"/>
          <w:szCs w:val="24"/>
          <w:vertAlign w:val="baseline"/>
          <w:lang w:val="ru-RU"/>
        </w:rPr>
        <w:t>я</w:t>
      </w:r>
      <w:r w:rsidRPr="003B5423">
        <w:rPr>
          <w:rFonts w:asciiTheme="majorHAnsi" w:hAnsiTheme="majorHAnsi" w:cstheme="majorHAnsi"/>
          <w:sz w:val="24"/>
          <w:szCs w:val="24"/>
          <w:vertAlign w:val="baseline"/>
          <w:lang w:val="ro-MD"/>
        </w:rPr>
        <w:t xml:space="preserve"> </w:t>
      </w:r>
      <w:r w:rsidR="00F904B5">
        <w:rPr>
          <w:rFonts w:asciiTheme="majorHAnsi" w:hAnsiTheme="majorHAnsi" w:cstheme="majorHAnsi"/>
          <w:sz w:val="24"/>
          <w:szCs w:val="24"/>
          <w:vertAlign w:val="baseline"/>
          <w:lang w:val="ru-RU"/>
        </w:rPr>
        <w:t>в установленном порядке</w:t>
      </w:r>
      <w:r w:rsidRPr="003B5423">
        <w:rPr>
          <w:rFonts w:asciiTheme="majorHAnsi" w:hAnsiTheme="majorHAnsi" w:cstheme="majorHAnsi"/>
          <w:sz w:val="24"/>
          <w:szCs w:val="24"/>
          <w:vertAlign w:val="baseline"/>
          <w:lang w:val="ro-MD"/>
        </w:rPr>
        <w:t xml:space="preserve"> протоколов приема п</w:t>
      </w:r>
      <w:r w:rsidR="00F904B5">
        <w:rPr>
          <w:rFonts w:asciiTheme="majorHAnsi" w:hAnsiTheme="majorHAnsi" w:cstheme="majorHAnsi"/>
          <w:sz w:val="24"/>
          <w:szCs w:val="24"/>
          <w:vertAlign w:val="baseline"/>
          <w:lang w:val="ru-RU"/>
        </w:rPr>
        <w:t>о</w:t>
      </w:r>
      <w:r w:rsidRPr="003B5423">
        <w:rPr>
          <w:rFonts w:asciiTheme="majorHAnsi" w:hAnsiTheme="majorHAnsi" w:cstheme="majorHAnsi"/>
          <w:sz w:val="24"/>
          <w:szCs w:val="24"/>
          <w:vertAlign w:val="baseline"/>
          <w:lang w:val="ro-MD"/>
        </w:rPr>
        <w:t xml:space="preserve"> завершени</w:t>
      </w:r>
      <w:r w:rsidR="00F904B5">
        <w:rPr>
          <w:rFonts w:asciiTheme="majorHAnsi" w:hAnsiTheme="majorHAnsi" w:cstheme="majorHAnsi"/>
          <w:sz w:val="24"/>
          <w:szCs w:val="24"/>
          <w:vertAlign w:val="baseline"/>
          <w:lang w:val="ru-RU"/>
        </w:rPr>
        <w:t>ю</w:t>
      </w:r>
      <w:r w:rsidRPr="003B5423">
        <w:rPr>
          <w:rFonts w:asciiTheme="majorHAnsi" w:hAnsiTheme="majorHAnsi" w:cstheme="majorHAnsi"/>
          <w:sz w:val="24"/>
          <w:szCs w:val="24"/>
          <w:vertAlign w:val="baseline"/>
          <w:lang w:val="ro-MD"/>
        </w:rPr>
        <w:t xml:space="preserve"> работ, а также </w:t>
      </w:r>
      <w:r w:rsidR="00F904B5">
        <w:rPr>
          <w:rFonts w:asciiTheme="majorHAnsi" w:hAnsiTheme="majorHAnsi" w:cstheme="majorHAnsi"/>
          <w:sz w:val="24"/>
          <w:szCs w:val="24"/>
          <w:vertAlign w:val="baseline"/>
          <w:lang w:val="ru-RU"/>
        </w:rPr>
        <w:t>непроведения</w:t>
      </w:r>
      <w:r w:rsidRPr="003B5423">
        <w:rPr>
          <w:rFonts w:asciiTheme="majorHAnsi" w:hAnsiTheme="majorHAnsi" w:cstheme="majorHAnsi"/>
          <w:sz w:val="24"/>
          <w:szCs w:val="24"/>
          <w:vertAlign w:val="baseline"/>
          <w:lang w:val="ro-MD"/>
        </w:rPr>
        <w:t xml:space="preserve"> надлежаще</w:t>
      </w:r>
      <w:r w:rsidR="00F904B5">
        <w:rPr>
          <w:rFonts w:asciiTheme="majorHAnsi" w:hAnsiTheme="majorHAnsi" w:cstheme="majorHAnsi"/>
          <w:sz w:val="24"/>
          <w:szCs w:val="24"/>
          <w:vertAlign w:val="baseline"/>
          <w:lang w:val="ru-RU"/>
        </w:rPr>
        <w:t>й</w:t>
      </w:r>
      <w:r w:rsidRPr="003B5423">
        <w:rPr>
          <w:rFonts w:asciiTheme="majorHAnsi" w:hAnsiTheme="majorHAnsi" w:cstheme="majorHAnsi"/>
          <w:sz w:val="24"/>
          <w:szCs w:val="24"/>
          <w:vertAlign w:val="baseline"/>
          <w:lang w:val="ro-MD"/>
        </w:rPr>
        <w:t xml:space="preserve"> и исчерпывающе</w:t>
      </w:r>
      <w:r w:rsidR="00F904B5">
        <w:rPr>
          <w:rFonts w:asciiTheme="majorHAnsi" w:hAnsiTheme="majorHAnsi" w:cstheme="majorHAnsi"/>
          <w:sz w:val="24"/>
          <w:szCs w:val="24"/>
          <w:vertAlign w:val="baseline"/>
          <w:lang w:val="ru-RU"/>
        </w:rPr>
        <w:t>й</w:t>
      </w:r>
      <w:r w:rsidRPr="003B5423">
        <w:rPr>
          <w:rFonts w:asciiTheme="majorHAnsi" w:hAnsiTheme="majorHAnsi" w:cstheme="majorHAnsi"/>
          <w:sz w:val="24"/>
          <w:szCs w:val="24"/>
          <w:vertAlign w:val="baseline"/>
          <w:lang w:val="ro-MD"/>
        </w:rPr>
        <w:t xml:space="preserve"> инвентаризации </w:t>
      </w:r>
      <w:r w:rsidR="00F904B5">
        <w:rPr>
          <w:rFonts w:asciiTheme="majorHAnsi" w:hAnsiTheme="majorHAnsi" w:cstheme="majorHAnsi"/>
          <w:sz w:val="24"/>
          <w:szCs w:val="24"/>
          <w:vertAlign w:val="baseline"/>
          <w:lang w:val="ru-RU"/>
        </w:rPr>
        <w:t xml:space="preserve">незавершенных </w:t>
      </w:r>
      <w:r w:rsidRPr="003B5423">
        <w:rPr>
          <w:rFonts w:asciiTheme="majorHAnsi" w:hAnsiTheme="majorHAnsi" w:cstheme="majorHAnsi"/>
          <w:sz w:val="24"/>
          <w:szCs w:val="24"/>
          <w:vertAlign w:val="baseline"/>
          <w:lang w:val="ro-MD"/>
        </w:rPr>
        <w:t>активов.</w:t>
      </w:r>
      <w:r w:rsidR="00867265">
        <w:rPr>
          <w:rFonts w:asciiTheme="majorHAnsi" w:hAnsiTheme="majorHAnsi" w:cstheme="majorHAnsi"/>
          <w:sz w:val="24"/>
          <w:szCs w:val="24"/>
          <w:vertAlign w:val="baseline"/>
          <w:lang w:val="ro-MD"/>
        </w:rPr>
        <w:t xml:space="preserve"> </w:t>
      </w:r>
      <w:r w:rsidR="00E761C3" w:rsidRPr="00E761C3">
        <w:rPr>
          <w:rFonts w:asciiTheme="majorHAnsi" w:hAnsiTheme="majorHAnsi" w:cstheme="majorHAnsi"/>
          <w:sz w:val="24"/>
          <w:szCs w:val="24"/>
          <w:vertAlign w:val="baseline"/>
          <w:lang w:val="ro-MD"/>
        </w:rPr>
        <w:t>Следовательно</w:t>
      </w:r>
      <w:r w:rsidRPr="00E761C3">
        <w:rPr>
          <w:rFonts w:asciiTheme="majorHAnsi" w:hAnsiTheme="majorHAnsi" w:cstheme="majorHAnsi"/>
          <w:sz w:val="24"/>
          <w:szCs w:val="24"/>
          <w:vertAlign w:val="baseline"/>
          <w:lang w:val="ro-MD"/>
        </w:rPr>
        <w:t xml:space="preserve">, в условиях, когда </w:t>
      </w:r>
      <w:r w:rsidR="00E761C3" w:rsidRPr="00E761C3">
        <w:rPr>
          <w:rFonts w:asciiTheme="majorHAnsi" w:hAnsiTheme="majorHAnsi" w:cstheme="majorHAnsi"/>
          <w:sz w:val="24"/>
          <w:szCs w:val="24"/>
          <w:vertAlign w:val="baseline"/>
          <w:lang w:val="ro-MD"/>
        </w:rPr>
        <w:t>указанные</w:t>
      </w:r>
      <w:r w:rsidRPr="00E761C3">
        <w:rPr>
          <w:rFonts w:asciiTheme="majorHAnsi" w:hAnsiTheme="majorHAnsi" w:cstheme="majorHAnsi"/>
          <w:sz w:val="24"/>
          <w:szCs w:val="24"/>
          <w:vertAlign w:val="baseline"/>
          <w:lang w:val="ro-MD"/>
        </w:rPr>
        <w:t xml:space="preserve"> дороги используются и изн</w:t>
      </w:r>
      <w:r w:rsidR="00E761C3" w:rsidRPr="00E761C3">
        <w:rPr>
          <w:rFonts w:asciiTheme="majorHAnsi" w:hAnsiTheme="majorHAnsi" w:cstheme="majorHAnsi"/>
          <w:sz w:val="24"/>
          <w:szCs w:val="24"/>
          <w:vertAlign w:val="baseline"/>
          <w:lang w:val="ro-MD"/>
        </w:rPr>
        <w:t>ашиваются на протяжении</w:t>
      </w:r>
      <w:r w:rsidRPr="00E761C3">
        <w:rPr>
          <w:rFonts w:asciiTheme="majorHAnsi" w:hAnsiTheme="majorHAnsi" w:cstheme="majorHAnsi"/>
          <w:sz w:val="24"/>
          <w:szCs w:val="24"/>
          <w:vertAlign w:val="baseline"/>
          <w:lang w:val="ro-MD"/>
        </w:rPr>
        <w:t xml:space="preserve"> многих лет, </w:t>
      </w:r>
      <w:r w:rsidR="00E761C3" w:rsidRPr="00E761C3">
        <w:rPr>
          <w:rFonts w:asciiTheme="majorHAnsi" w:hAnsiTheme="majorHAnsi" w:cstheme="majorHAnsi"/>
          <w:sz w:val="24"/>
          <w:szCs w:val="24"/>
          <w:vertAlign w:val="baseline"/>
          <w:lang w:val="ro-MD"/>
        </w:rPr>
        <w:t>не</w:t>
      </w:r>
      <w:r w:rsidRPr="00E761C3">
        <w:rPr>
          <w:rFonts w:asciiTheme="majorHAnsi" w:hAnsiTheme="majorHAnsi" w:cstheme="majorHAnsi"/>
          <w:sz w:val="24"/>
          <w:szCs w:val="24"/>
          <w:vertAlign w:val="baseline"/>
          <w:lang w:val="ro-MD"/>
        </w:rPr>
        <w:t xml:space="preserve">капитализация </w:t>
      </w:r>
      <w:r w:rsidR="00E761C3" w:rsidRPr="00E761C3">
        <w:rPr>
          <w:rFonts w:asciiTheme="majorHAnsi" w:hAnsiTheme="majorHAnsi" w:cstheme="majorHAnsi"/>
          <w:sz w:val="24"/>
          <w:szCs w:val="24"/>
          <w:vertAlign w:val="baseline"/>
          <w:lang w:val="ro-MD"/>
        </w:rPr>
        <w:t xml:space="preserve">в установленном порядке осуществляемых </w:t>
      </w:r>
      <w:r w:rsidRPr="00E761C3">
        <w:rPr>
          <w:rFonts w:asciiTheme="majorHAnsi" w:hAnsiTheme="majorHAnsi" w:cstheme="majorHAnsi"/>
          <w:sz w:val="24"/>
          <w:szCs w:val="24"/>
          <w:vertAlign w:val="baseline"/>
          <w:lang w:val="ro-MD"/>
        </w:rPr>
        <w:t xml:space="preserve">инвестиций </w:t>
      </w:r>
      <w:r w:rsidR="00E761C3" w:rsidRPr="00E761C3">
        <w:rPr>
          <w:rFonts w:asciiTheme="majorHAnsi" w:hAnsiTheme="majorHAnsi" w:cstheme="majorHAnsi"/>
          <w:sz w:val="24"/>
          <w:szCs w:val="24"/>
          <w:vertAlign w:val="baseline"/>
          <w:lang w:val="ro-MD"/>
        </w:rPr>
        <w:t>обусловило</w:t>
      </w:r>
      <w:r w:rsidRPr="00E761C3">
        <w:rPr>
          <w:rFonts w:asciiTheme="majorHAnsi" w:hAnsiTheme="majorHAnsi" w:cstheme="majorHAnsi"/>
          <w:sz w:val="24"/>
          <w:szCs w:val="24"/>
          <w:vertAlign w:val="baseline"/>
          <w:lang w:val="ro-MD"/>
        </w:rPr>
        <w:t xml:space="preserve"> представл</w:t>
      </w:r>
      <w:r w:rsidR="00E761C3" w:rsidRPr="00E761C3">
        <w:rPr>
          <w:rFonts w:asciiTheme="majorHAnsi" w:hAnsiTheme="majorHAnsi" w:cstheme="majorHAnsi"/>
          <w:sz w:val="24"/>
          <w:szCs w:val="24"/>
          <w:vertAlign w:val="baseline"/>
          <w:lang w:val="ro-MD"/>
        </w:rPr>
        <w:t>ение</w:t>
      </w:r>
      <w:r w:rsidRPr="00E761C3">
        <w:rPr>
          <w:rFonts w:asciiTheme="majorHAnsi" w:hAnsiTheme="majorHAnsi" w:cstheme="majorHAnsi"/>
          <w:sz w:val="24"/>
          <w:szCs w:val="24"/>
          <w:vertAlign w:val="baseline"/>
          <w:lang w:val="ro-MD"/>
        </w:rPr>
        <w:t xml:space="preserve"> не</w:t>
      </w:r>
      <w:r w:rsidR="00E761C3" w:rsidRPr="00E761C3">
        <w:rPr>
          <w:rFonts w:asciiTheme="majorHAnsi" w:hAnsiTheme="majorHAnsi" w:cstheme="majorHAnsi"/>
          <w:sz w:val="24"/>
          <w:szCs w:val="24"/>
          <w:vertAlign w:val="baseline"/>
          <w:lang w:val="ro-MD"/>
        </w:rPr>
        <w:t>достоверной</w:t>
      </w:r>
      <w:r w:rsidRPr="00E761C3">
        <w:rPr>
          <w:rFonts w:asciiTheme="majorHAnsi" w:hAnsiTheme="majorHAnsi" w:cstheme="majorHAnsi"/>
          <w:sz w:val="24"/>
          <w:szCs w:val="24"/>
          <w:vertAlign w:val="baseline"/>
          <w:lang w:val="ro-MD"/>
        </w:rPr>
        <w:t xml:space="preserve"> информаци</w:t>
      </w:r>
      <w:r w:rsidR="00E761C3" w:rsidRPr="00E761C3">
        <w:rPr>
          <w:rFonts w:asciiTheme="majorHAnsi" w:hAnsiTheme="majorHAnsi" w:cstheme="majorHAnsi"/>
          <w:sz w:val="24"/>
          <w:szCs w:val="24"/>
          <w:vertAlign w:val="baseline"/>
          <w:lang w:val="ro-MD"/>
        </w:rPr>
        <w:t>и</w:t>
      </w:r>
      <w:r w:rsidRPr="00E761C3">
        <w:rPr>
          <w:rFonts w:asciiTheme="majorHAnsi" w:hAnsiTheme="majorHAnsi" w:cstheme="majorHAnsi"/>
          <w:sz w:val="24"/>
          <w:szCs w:val="24"/>
          <w:vertAlign w:val="baseline"/>
          <w:lang w:val="ro-MD"/>
        </w:rPr>
        <w:t xml:space="preserve"> о стоимости активов в процессе исполнения, специальных сооружений и других элементов собственного капитала, расход</w:t>
      </w:r>
      <w:r w:rsidR="00E761C3" w:rsidRPr="00E761C3">
        <w:rPr>
          <w:rFonts w:asciiTheme="majorHAnsi" w:hAnsiTheme="majorHAnsi" w:cstheme="majorHAnsi"/>
          <w:sz w:val="24"/>
          <w:szCs w:val="24"/>
          <w:vertAlign w:val="baseline"/>
          <w:lang w:val="ro-MD"/>
        </w:rPr>
        <w:t>ах</w:t>
      </w:r>
      <w:r w:rsidRPr="00E761C3">
        <w:rPr>
          <w:rFonts w:asciiTheme="majorHAnsi" w:hAnsiTheme="majorHAnsi" w:cstheme="majorHAnsi"/>
          <w:sz w:val="24"/>
          <w:szCs w:val="24"/>
          <w:vertAlign w:val="baseline"/>
          <w:lang w:val="ro-MD"/>
        </w:rPr>
        <w:t>, связанны</w:t>
      </w:r>
      <w:r w:rsidR="00E761C3" w:rsidRPr="00E761C3">
        <w:rPr>
          <w:rFonts w:asciiTheme="majorHAnsi" w:hAnsiTheme="majorHAnsi" w:cstheme="majorHAnsi"/>
          <w:sz w:val="24"/>
          <w:szCs w:val="24"/>
          <w:vertAlign w:val="baseline"/>
          <w:lang w:val="ro-MD"/>
        </w:rPr>
        <w:t>х</w:t>
      </w:r>
      <w:r w:rsidRPr="00E761C3">
        <w:rPr>
          <w:rFonts w:asciiTheme="majorHAnsi" w:hAnsiTheme="majorHAnsi" w:cstheme="majorHAnsi"/>
          <w:sz w:val="24"/>
          <w:szCs w:val="24"/>
          <w:vertAlign w:val="baseline"/>
          <w:lang w:val="ro-MD"/>
        </w:rPr>
        <w:t xml:space="preserve"> с износом дорог общего пользования, </w:t>
      </w:r>
      <w:r w:rsidR="00E761C3" w:rsidRPr="00E761C3">
        <w:rPr>
          <w:rFonts w:asciiTheme="majorHAnsi" w:hAnsiTheme="majorHAnsi" w:cstheme="majorHAnsi"/>
          <w:sz w:val="24"/>
          <w:szCs w:val="24"/>
          <w:vertAlign w:val="baseline"/>
          <w:lang w:val="ro-MD"/>
        </w:rPr>
        <w:t>как и</w:t>
      </w:r>
      <w:r w:rsidRPr="00E761C3">
        <w:rPr>
          <w:rFonts w:asciiTheme="majorHAnsi" w:hAnsiTheme="majorHAnsi" w:cstheme="majorHAnsi"/>
          <w:sz w:val="24"/>
          <w:szCs w:val="24"/>
          <w:vertAlign w:val="baseline"/>
          <w:lang w:val="ro-MD"/>
        </w:rPr>
        <w:t xml:space="preserve"> финансов</w:t>
      </w:r>
      <w:r w:rsidR="00E761C3" w:rsidRPr="00E761C3">
        <w:rPr>
          <w:rFonts w:asciiTheme="majorHAnsi" w:hAnsiTheme="majorHAnsi" w:cstheme="majorHAnsi"/>
          <w:sz w:val="24"/>
          <w:szCs w:val="24"/>
          <w:vertAlign w:val="baseline"/>
          <w:lang w:val="ro-MD"/>
        </w:rPr>
        <w:t>ых</w:t>
      </w:r>
      <w:r w:rsidRPr="00E761C3">
        <w:rPr>
          <w:rFonts w:asciiTheme="majorHAnsi" w:hAnsiTheme="majorHAnsi" w:cstheme="majorHAnsi"/>
          <w:sz w:val="24"/>
          <w:szCs w:val="24"/>
          <w:vertAlign w:val="baseline"/>
          <w:lang w:val="ro-MD"/>
        </w:rPr>
        <w:t xml:space="preserve"> </w:t>
      </w:r>
      <w:r w:rsidR="00E761C3" w:rsidRPr="00E761C3">
        <w:rPr>
          <w:rFonts w:asciiTheme="majorHAnsi" w:hAnsiTheme="majorHAnsi" w:cstheme="majorHAnsi"/>
          <w:sz w:val="24"/>
          <w:szCs w:val="24"/>
          <w:vertAlign w:val="baseline"/>
          <w:lang w:val="ro-MD"/>
        </w:rPr>
        <w:t>результатах</w:t>
      </w:r>
      <w:r w:rsidRPr="00E761C3">
        <w:rPr>
          <w:rFonts w:asciiTheme="majorHAnsi" w:hAnsiTheme="majorHAnsi" w:cstheme="majorHAnsi"/>
          <w:sz w:val="24"/>
          <w:szCs w:val="24"/>
          <w:vertAlign w:val="baseline"/>
          <w:lang w:val="ro-MD"/>
        </w:rPr>
        <w:t xml:space="preserve"> соответствующих </w:t>
      </w:r>
      <w:r w:rsidR="00E761C3" w:rsidRPr="00E761C3">
        <w:rPr>
          <w:rFonts w:asciiTheme="majorHAnsi" w:hAnsiTheme="majorHAnsi" w:cstheme="majorHAnsi"/>
          <w:sz w:val="24"/>
          <w:szCs w:val="24"/>
          <w:vertAlign w:val="baseline"/>
          <w:lang w:val="ro-MD"/>
        </w:rPr>
        <w:t>отчетны</w:t>
      </w:r>
      <w:r w:rsidRPr="00E761C3">
        <w:rPr>
          <w:rFonts w:asciiTheme="majorHAnsi" w:hAnsiTheme="majorHAnsi" w:cstheme="majorHAnsi"/>
          <w:sz w:val="24"/>
          <w:szCs w:val="24"/>
          <w:vertAlign w:val="baseline"/>
          <w:lang w:val="ro-MD"/>
        </w:rPr>
        <w:t xml:space="preserve">х периодов, что, </w:t>
      </w:r>
      <w:r w:rsidR="00E761C3" w:rsidRPr="00E761C3">
        <w:rPr>
          <w:rFonts w:asciiTheme="majorHAnsi" w:hAnsiTheme="majorHAnsi" w:cstheme="majorHAnsi"/>
          <w:sz w:val="24"/>
          <w:szCs w:val="24"/>
          <w:vertAlign w:val="baseline"/>
          <w:lang w:val="ro-MD"/>
        </w:rPr>
        <w:t xml:space="preserve">как </w:t>
      </w:r>
      <w:r w:rsidRPr="00E761C3">
        <w:rPr>
          <w:rFonts w:asciiTheme="majorHAnsi" w:hAnsiTheme="majorHAnsi" w:cstheme="majorHAnsi"/>
          <w:sz w:val="24"/>
          <w:szCs w:val="24"/>
          <w:vertAlign w:val="baseline"/>
          <w:lang w:val="ro-MD"/>
        </w:rPr>
        <w:t>след</w:t>
      </w:r>
      <w:r w:rsidR="00E761C3" w:rsidRPr="00E761C3">
        <w:rPr>
          <w:rFonts w:asciiTheme="majorHAnsi" w:hAnsiTheme="majorHAnsi" w:cstheme="majorHAnsi"/>
          <w:sz w:val="24"/>
          <w:szCs w:val="24"/>
          <w:vertAlign w:val="baseline"/>
          <w:lang w:val="ro-MD"/>
        </w:rPr>
        <w:t>ствие</w:t>
      </w:r>
      <w:r w:rsidRPr="00E761C3">
        <w:rPr>
          <w:rFonts w:asciiTheme="majorHAnsi" w:hAnsiTheme="majorHAnsi" w:cstheme="majorHAnsi"/>
          <w:sz w:val="24"/>
          <w:szCs w:val="24"/>
          <w:vertAlign w:val="baseline"/>
          <w:lang w:val="ro-MD"/>
        </w:rPr>
        <w:t>, повлияло на своевременное принятие решений по управлению публичным имуществом</w:t>
      </w:r>
      <w:r w:rsidR="00C2290B" w:rsidRPr="00C2290B">
        <w:rPr>
          <w:rFonts w:asciiTheme="majorHAnsi" w:hAnsiTheme="majorHAnsi" w:cstheme="majorHAnsi"/>
          <w:sz w:val="24"/>
          <w:szCs w:val="24"/>
          <w:vertAlign w:val="baseline"/>
          <w:lang w:val="ro-MD"/>
        </w:rPr>
        <w:t>,</w:t>
      </w:r>
      <w:r w:rsidRPr="00E761C3">
        <w:rPr>
          <w:rFonts w:asciiTheme="majorHAnsi" w:hAnsiTheme="majorHAnsi" w:cstheme="majorHAnsi"/>
          <w:sz w:val="24"/>
          <w:szCs w:val="24"/>
          <w:vertAlign w:val="baseline"/>
          <w:lang w:val="ro-MD"/>
        </w:rPr>
        <w:t xml:space="preserve"> в отношении бухгалтерского учета, а также техническ</w:t>
      </w:r>
      <w:r w:rsidR="003712B2" w:rsidRPr="00E761C3">
        <w:rPr>
          <w:rFonts w:asciiTheme="majorHAnsi" w:hAnsiTheme="majorHAnsi" w:cstheme="majorHAnsi"/>
          <w:sz w:val="24"/>
          <w:szCs w:val="24"/>
          <w:vertAlign w:val="baseline"/>
          <w:lang w:val="ro-MD"/>
        </w:rPr>
        <w:t>ой</w:t>
      </w:r>
      <w:r w:rsidRPr="00E761C3">
        <w:rPr>
          <w:rFonts w:asciiTheme="majorHAnsi" w:hAnsiTheme="majorHAnsi" w:cstheme="majorHAnsi"/>
          <w:sz w:val="24"/>
          <w:szCs w:val="24"/>
          <w:vertAlign w:val="baseline"/>
          <w:lang w:val="ro-MD"/>
        </w:rPr>
        <w:t xml:space="preserve"> документаци</w:t>
      </w:r>
      <w:r w:rsidR="003712B2" w:rsidRPr="00E761C3">
        <w:rPr>
          <w:rFonts w:asciiTheme="majorHAnsi" w:hAnsiTheme="majorHAnsi" w:cstheme="majorHAnsi"/>
          <w:sz w:val="24"/>
          <w:szCs w:val="24"/>
          <w:vertAlign w:val="baseline"/>
          <w:lang w:val="ro-MD"/>
        </w:rPr>
        <w:t>и</w:t>
      </w:r>
      <w:r w:rsidRPr="00E761C3">
        <w:rPr>
          <w:rFonts w:asciiTheme="majorHAnsi" w:hAnsiTheme="majorHAnsi" w:cstheme="majorHAnsi"/>
          <w:sz w:val="24"/>
          <w:szCs w:val="24"/>
          <w:vertAlign w:val="baseline"/>
          <w:lang w:val="ro-MD"/>
        </w:rPr>
        <w:t xml:space="preserve"> и реальн</w:t>
      </w:r>
      <w:r w:rsidR="003712B2" w:rsidRPr="00E761C3">
        <w:rPr>
          <w:rFonts w:asciiTheme="majorHAnsi" w:hAnsiTheme="majorHAnsi" w:cstheme="majorHAnsi"/>
          <w:sz w:val="24"/>
          <w:szCs w:val="24"/>
          <w:vertAlign w:val="baseline"/>
          <w:lang w:val="ro-MD"/>
        </w:rPr>
        <w:t>о</w:t>
      </w:r>
      <w:r w:rsidR="00C2290B" w:rsidRPr="00C2290B">
        <w:rPr>
          <w:rFonts w:asciiTheme="majorHAnsi" w:hAnsiTheme="majorHAnsi" w:cstheme="majorHAnsi"/>
          <w:sz w:val="24"/>
          <w:szCs w:val="24"/>
          <w:vertAlign w:val="baseline"/>
          <w:lang w:val="ro-MD"/>
        </w:rPr>
        <w:t xml:space="preserve">го состояния указанных </w:t>
      </w:r>
      <w:r w:rsidRPr="00E761C3">
        <w:rPr>
          <w:rFonts w:asciiTheme="majorHAnsi" w:hAnsiTheme="majorHAnsi" w:cstheme="majorHAnsi"/>
          <w:sz w:val="24"/>
          <w:szCs w:val="24"/>
          <w:vertAlign w:val="baseline"/>
          <w:lang w:val="ro-MD"/>
        </w:rPr>
        <w:t>актив</w:t>
      </w:r>
      <w:r w:rsidR="00C2290B" w:rsidRPr="00C2290B">
        <w:rPr>
          <w:rFonts w:asciiTheme="majorHAnsi" w:hAnsiTheme="majorHAnsi" w:cstheme="majorHAnsi"/>
          <w:sz w:val="24"/>
          <w:szCs w:val="24"/>
          <w:vertAlign w:val="baseline"/>
          <w:lang w:val="ro-MD"/>
        </w:rPr>
        <w:t>ов</w:t>
      </w:r>
      <w:r w:rsidRPr="00E761C3">
        <w:rPr>
          <w:rFonts w:asciiTheme="majorHAnsi" w:hAnsiTheme="majorHAnsi" w:cstheme="majorHAnsi"/>
          <w:sz w:val="24"/>
          <w:szCs w:val="24"/>
          <w:vertAlign w:val="baseline"/>
          <w:lang w:val="ro-MD"/>
        </w:rPr>
        <w:t>.</w:t>
      </w:r>
    </w:p>
    <w:p w14:paraId="3BD847B5" w14:textId="47FD6423" w:rsidR="004B2D63" w:rsidRPr="004B2D63" w:rsidRDefault="003712B2" w:rsidP="00EC345E">
      <w:pPr>
        <w:pStyle w:val="3"/>
        <w:numPr>
          <w:ilvl w:val="2"/>
          <w:numId w:val="3"/>
        </w:numPr>
        <w:tabs>
          <w:tab w:val="left" w:pos="720"/>
        </w:tabs>
        <w:spacing w:line="276" w:lineRule="auto"/>
        <w:ind w:left="0" w:firstLine="720"/>
        <w:rPr>
          <w:rFonts w:cstheme="majorHAnsi"/>
          <w:lang w:val="ro-MD"/>
        </w:rPr>
      </w:pPr>
      <w:bookmarkStart w:id="52" w:name="_Toc148048731"/>
      <w:r w:rsidRPr="003712B2">
        <w:rPr>
          <w:lang w:val="ro-MD"/>
        </w:rPr>
        <w:t xml:space="preserve">Непередача </w:t>
      </w:r>
      <w:r w:rsidR="00507F24">
        <w:rPr>
          <w:lang w:val="ru-RU"/>
        </w:rPr>
        <w:t xml:space="preserve">в установленном порядке </w:t>
      </w:r>
      <w:r w:rsidRPr="003712B2">
        <w:rPr>
          <w:lang w:val="ro-MD"/>
        </w:rPr>
        <w:t xml:space="preserve">объемов завершенных работ по ремонту местных дорог общего пользования, на общую сумму 829 058,9 тыс. леев, </w:t>
      </w:r>
      <w:r w:rsidR="00507F24">
        <w:rPr>
          <w:lang w:val="ru-RU"/>
        </w:rPr>
        <w:t>указыв</w:t>
      </w:r>
      <w:r w:rsidRPr="003712B2">
        <w:rPr>
          <w:lang w:val="ro-MD"/>
        </w:rPr>
        <w:t xml:space="preserve">ает </w:t>
      </w:r>
      <w:r w:rsidR="00507F24">
        <w:rPr>
          <w:lang w:val="ru-RU"/>
        </w:rPr>
        <w:t>на неэффектив</w:t>
      </w:r>
      <w:r w:rsidRPr="003712B2">
        <w:rPr>
          <w:lang w:val="ro-MD"/>
        </w:rPr>
        <w:t>ное управление соответствующими инвестициями.</w:t>
      </w:r>
      <w:bookmarkEnd w:id="52"/>
    </w:p>
    <w:p w14:paraId="6375D1A8" w14:textId="242CCFE7" w:rsidR="008C5AFE" w:rsidRPr="008C5AFE" w:rsidRDefault="003712B2" w:rsidP="00EC345E">
      <w:pPr>
        <w:pStyle w:val="a8"/>
        <w:tabs>
          <w:tab w:val="left" w:pos="720"/>
        </w:tabs>
        <w:spacing w:line="276" w:lineRule="auto"/>
        <w:ind w:firstLine="720"/>
        <w:jc w:val="both"/>
        <w:rPr>
          <w:rFonts w:asciiTheme="majorHAnsi" w:hAnsiTheme="majorHAnsi" w:cstheme="majorHAnsi"/>
          <w:sz w:val="24"/>
          <w:szCs w:val="24"/>
          <w:lang w:val="ro-MD"/>
        </w:rPr>
      </w:pPr>
      <w:r w:rsidRPr="003712B2">
        <w:rPr>
          <w:rFonts w:asciiTheme="majorHAnsi" w:hAnsiTheme="majorHAnsi" w:cstheme="majorHAnsi"/>
          <w:sz w:val="24"/>
          <w:szCs w:val="24"/>
          <w:vertAlign w:val="baseline"/>
          <w:lang w:val="ro-MD"/>
        </w:rPr>
        <w:t>Согласно действующим нормативным положениям</w:t>
      </w:r>
      <w:r w:rsidRPr="008C5AFE">
        <w:rPr>
          <w:rStyle w:val="af3"/>
          <w:rFonts w:asciiTheme="majorHAnsi" w:hAnsiTheme="majorHAnsi" w:cstheme="majorHAnsi"/>
          <w:sz w:val="24"/>
          <w:szCs w:val="24"/>
          <w:lang w:val="ro-MD"/>
        </w:rPr>
        <w:footnoteReference w:id="80"/>
      </w:r>
      <w:r w:rsidRPr="003712B2">
        <w:rPr>
          <w:rFonts w:asciiTheme="majorHAnsi" w:hAnsiTheme="majorHAnsi" w:cstheme="majorHAnsi"/>
          <w:sz w:val="24"/>
          <w:szCs w:val="24"/>
          <w:vertAlign w:val="baseline"/>
          <w:lang w:val="ro-MD"/>
        </w:rPr>
        <w:t>, после завершения работ, предусмотренных в Программе периодического ремонта/технического обслуживания национальных, местных, коммунальных дорог общего пользования и улиц (за исключением работ по национальным дорогам общего пользования), объем выполненных работ переда</w:t>
      </w:r>
      <w:r w:rsidR="00507F24">
        <w:rPr>
          <w:rFonts w:asciiTheme="majorHAnsi" w:hAnsiTheme="majorHAnsi" w:cstheme="majorHAnsi"/>
          <w:sz w:val="24"/>
          <w:szCs w:val="24"/>
          <w:vertAlign w:val="baseline"/>
          <w:lang w:val="ru-RU"/>
        </w:rPr>
        <w:t>ется</w:t>
      </w:r>
      <w:r w:rsidRPr="003712B2">
        <w:rPr>
          <w:rFonts w:asciiTheme="majorHAnsi" w:hAnsiTheme="majorHAnsi" w:cstheme="majorHAnsi"/>
          <w:sz w:val="24"/>
          <w:szCs w:val="24"/>
          <w:vertAlign w:val="baseline"/>
          <w:lang w:val="ro-MD"/>
        </w:rPr>
        <w:t xml:space="preserve"> на баланс органов местного публичного управления первого и второго уровней</w:t>
      </w:r>
      <w:r w:rsidR="00507F24">
        <w:rPr>
          <w:rFonts w:asciiTheme="majorHAnsi" w:hAnsiTheme="majorHAnsi" w:cstheme="majorHAnsi"/>
          <w:sz w:val="24"/>
          <w:szCs w:val="24"/>
          <w:vertAlign w:val="baseline"/>
          <w:lang w:val="ru-RU"/>
        </w:rPr>
        <w:t>,</w:t>
      </w:r>
      <w:r w:rsidRPr="003712B2">
        <w:rPr>
          <w:rFonts w:asciiTheme="majorHAnsi" w:hAnsiTheme="majorHAnsi" w:cstheme="majorHAnsi"/>
          <w:sz w:val="24"/>
          <w:szCs w:val="24"/>
          <w:vertAlign w:val="baseline"/>
          <w:lang w:val="ro-MD"/>
        </w:rPr>
        <w:t xml:space="preserve"> посредством акта передачи соответствующих работ</w:t>
      </w:r>
      <w:r w:rsidR="006F0526" w:rsidRPr="008C5AFE">
        <w:rPr>
          <w:rStyle w:val="af3"/>
          <w:rFonts w:asciiTheme="majorHAnsi" w:hAnsiTheme="majorHAnsi" w:cstheme="majorHAnsi"/>
          <w:sz w:val="24"/>
          <w:szCs w:val="24"/>
          <w:lang w:val="ro-MD"/>
        </w:rPr>
        <w:footnoteReference w:id="81"/>
      </w:r>
      <w:r w:rsidR="008C5AFE" w:rsidRPr="003712B2">
        <w:rPr>
          <w:rFonts w:asciiTheme="majorHAnsi" w:hAnsiTheme="majorHAnsi" w:cstheme="majorHAnsi"/>
          <w:sz w:val="24"/>
          <w:szCs w:val="24"/>
          <w:vertAlign w:val="baseline"/>
          <w:lang w:val="ro-MD"/>
        </w:rPr>
        <w:t>.</w:t>
      </w:r>
    </w:p>
    <w:p w14:paraId="581F1ABE" w14:textId="15213C76" w:rsidR="00693A92" w:rsidRPr="00983446" w:rsidRDefault="003712B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3712B2">
        <w:rPr>
          <w:rFonts w:asciiTheme="majorHAnsi" w:hAnsiTheme="majorHAnsi" w:cstheme="majorHAnsi"/>
          <w:sz w:val="24"/>
          <w:szCs w:val="24"/>
          <w:vertAlign w:val="baseline"/>
          <w:lang w:val="ro-MD"/>
        </w:rPr>
        <w:t xml:space="preserve">Аудит </w:t>
      </w:r>
      <w:r w:rsidR="00D46564">
        <w:rPr>
          <w:rFonts w:asciiTheme="majorHAnsi" w:hAnsiTheme="majorHAnsi" w:cstheme="majorHAnsi"/>
          <w:sz w:val="24"/>
          <w:szCs w:val="24"/>
          <w:vertAlign w:val="baseline"/>
          <w:lang w:val="ru-RU"/>
        </w:rPr>
        <w:t>отмечает</w:t>
      </w:r>
      <w:r w:rsidRPr="003712B2">
        <w:rPr>
          <w:rFonts w:asciiTheme="majorHAnsi" w:hAnsiTheme="majorHAnsi" w:cstheme="majorHAnsi"/>
          <w:sz w:val="24"/>
          <w:szCs w:val="24"/>
          <w:vertAlign w:val="baseline"/>
          <w:lang w:val="ro-MD"/>
        </w:rPr>
        <w:t xml:space="preserve">, что из-за недостаточных действий со стороны </w:t>
      </w:r>
      <w:r w:rsidR="00C64A5D">
        <w:rPr>
          <w:rFonts w:asciiTheme="majorHAnsi" w:hAnsiTheme="majorHAnsi" w:cstheme="majorHAnsi"/>
          <w:sz w:val="24"/>
          <w:szCs w:val="24"/>
          <w:vertAlign w:val="baseline"/>
          <w:lang w:val="ro-MD"/>
        </w:rPr>
        <w:t>ГААД</w:t>
      </w:r>
      <w:r w:rsidRPr="003712B2">
        <w:rPr>
          <w:rFonts w:asciiTheme="majorHAnsi" w:hAnsiTheme="majorHAnsi" w:cstheme="majorHAnsi"/>
          <w:sz w:val="24"/>
          <w:szCs w:val="24"/>
          <w:vertAlign w:val="baseline"/>
          <w:lang w:val="ro-MD"/>
        </w:rPr>
        <w:t xml:space="preserve">, затягивания утверждения МЭИ </w:t>
      </w:r>
      <w:r w:rsidR="00D46564">
        <w:rPr>
          <w:rFonts w:asciiTheme="majorHAnsi" w:hAnsiTheme="majorHAnsi" w:cstheme="majorHAnsi"/>
          <w:sz w:val="24"/>
          <w:szCs w:val="24"/>
          <w:vertAlign w:val="baseline"/>
          <w:lang w:val="ru-RU"/>
        </w:rPr>
        <w:t>акт</w:t>
      </w:r>
      <w:r w:rsidRPr="003712B2">
        <w:rPr>
          <w:rFonts w:asciiTheme="majorHAnsi" w:hAnsiTheme="majorHAnsi" w:cstheme="majorHAnsi"/>
          <w:sz w:val="24"/>
          <w:szCs w:val="24"/>
          <w:vertAlign w:val="baseline"/>
          <w:lang w:val="ro-MD"/>
        </w:rPr>
        <w:t>ов передач</w:t>
      </w:r>
      <w:r w:rsidR="00D46564">
        <w:rPr>
          <w:rFonts w:asciiTheme="majorHAnsi" w:hAnsiTheme="majorHAnsi" w:cstheme="majorHAnsi"/>
          <w:sz w:val="24"/>
          <w:szCs w:val="24"/>
          <w:vertAlign w:val="baseline"/>
          <w:lang w:val="ru-RU"/>
        </w:rPr>
        <w:t>и</w:t>
      </w:r>
      <w:r w:rsidRPr="003712B2">
        <w:rPr>
          <w:rFonts w:asciiTheme="majorHAnsi" w:hAnsiTheme="majorHAnsi" w:cstheme="majorHAnsi"/>
          <w:sz w:val="24"/>
          <w:szCs w:val="24"/>
          <w:vertAlign w:val="baseline"/>
          <w:lang w:val="ro-MD"/>
        </w:rPr>
        <w:t xml:space="preserve">, а также из-за </w:t>
      </w:r>
      <w:r w:rsidR="00D46564">
        <w:rPr>
          <w:rFonts w:asciiTheme="majorHAnsi" w:hAnsiTheme="majorHAnsi" w:cstheme="majorHAnsi"/>
          <w:sz w:val="24"/>
          <w:szCs w:val="24"/>
          <w:vertAlign w:val="baseline"/>
          <w:lang w:val="ru-RU"/>
        </w:rPr>
        <w:t>непринят</w:t>
      </w:r>
      <w:r w:rsidRPr="003712B2">
        <w:rPr>
          <w:rFonts w:asciiTheme="majorHAnsi" w:hAnsiTheme="majorHAnsi" w:cstheme="majorHAnsi"/>
          <w:sz w:val="24"/>
          <w:szCs w:val="24"/>
          <w:vertAlign w:val="baseline"/>
          <w:lang w:val="ro-MD"/>
        </w:rPr>
        <w:t>ия местны</w:t>
      </w:r>
      <w:r w:rsidR="00D46564">
        <w:rPr>
          <w:rFonts w:asciiTheme="majorHAnsi" w:hAnsiTheme="majorHAnsi" w:cstheme="majorHAnsi"/>
          <w:sz w:val="24"/>
          <w:szCs w:val="24"/>
          <w:vertAlign w:val="baseline"/>
          <w:lang w:val="ru-RU"/>
        </w:rPr>
        <w:t>ми</w:t>
      </w:r>
      <w:r w:rsidRPr="003712B2">
        <w:rPr>
          <w:rFonts w:asciiTheme="majorHAnsi" w:hAnsiTheme="majorHAnsi" w:cstheme="majorHAnsi"/>
          <w:sz w:val="24"/>
          <w:szCs w:val="24"/>
          <w:vertAlign w:val="baseline"/>
          <w:lang w:val="ro-MD"/>
        </w:rPr>
        <w:t xml:space="preserve"> </w:t>
      </w:r>
      <w:r w:rsidR="00D46564">
        <w:rPr>
          <w:rFonts w:asciiTheme="majorHAnsi" w:hAnsiTheme="majorHAnsi" w:cstheme="majorHAnsi"/>
          <w:sz w:val="24"/>
          <w:szCs w:val="24"/>
          <w:vertAlign w:val="baseline"/>
          <w:lang w:val="ru-RU"/>
        </w:rPr>
        <w:t>публичными органами ряда</w:t>
      </w:r>
      <w:r w:rsidRPr="003712B2">
        <w:rPr>
          <w:rFonts w:asciiTheme="majorHAnsi" w:hAnsiTheme="majorHAnsi" w:cstheme="majorHAnsi"/>
          <w:sz w:val="24"/>
          <w:szCs w:val="24"/>
          <w:vertAlign w:val="baseline"/>
          <w:lang w:val="ro-MD"/>
        </w:rPr>
        <w:t xml:space="preserve"> выполненных работ, не был</w:t>
      </w:r>
      <w:r w:rsidR="00D46564">
        <w:rPr>
          <w:rFonts w:asciiTheme="majorHAnsi" w:hAnsiTheme="majorHAnsi" w:cstheme="majorHAnsi"/>
          <w:sz w:val="24"/>
          <w:szCs w:val="24"/>
          <w:vertAlign w:val="baseline"/>
          <w:lang w:val="ru-RU"/>
        </w:rPr>
        <w:t>а</w:t>
      </w:r>
      <w:r w:rsidRPr="003712B2">
        <w:rPr>
          <w:rFonts w:asciiTheme="majorHAnsi" w:hAnsiTheme="majorHAnsi" w:cstheme="majorHAnsi"/>
          <w:sz w:val="24"/>
          <w:szCs w:val="24"/>
          <w:vertAlign w:val="baseline"/>
          <w:lang w:val="ro-MD"/>
        </w:rPr>
        <w:t xml:space="preserve"> обеспечен</w:t>
      </w:r>
      <w:r w:rsidR="00D46564">
        <w:rPr>
          <w:rFonts w:asciiTheme="majorHAnsi" w:hAnsiTheme="majorHAnsi" w:cstheme="majorHAnsi"/>
          <w:sz w:val="24"/>
          <w:szCs w:val="24"/>
          <w:vertAlign w:val="baseline"/>
          <w:lang w:val="ru-RU"/>
        </w:rPr>
        <w:t>а</w:t>
      </w:r>
      <w:r w:rsidRPr="003712B2">
        <w:rPr>
          <w:rFonts w:asciiTheme="majorHAnsi" w:hAnsiTheme="majorHAnsi" w:cstheme="majorHAnsi"/>
          <w:sz w:val="24"/>
          <w:szCs w:val="24"/>
          <w:vertAlign w:val="baseline"/>
          <w:lang w:val="ro-MD"/>
        </w:rPr>
        <w:t xml:space="preserve"> надлежащ</w:t>
      </w:r>
      <w:r w:rsidR="00D46564">
        <w:rPr>
          <w:rFonts w:asciiTheme="majorHAnsi" w:hAnsiTheme="majorHAnsi" w:cstheme="majorHAnsi"/>
          <w:sz w:val="24"/>
          <w:szCs w:val="24"/>
          <w:vertAlign w:val="baseline"/>
          <w:lang w:val="ru-RU"/>
        </w:rPr>
        <w:t>ая</w:t>
      </w:r>
      <w:r w:rsidRPr="003712B2">
        <w:rPr>
          <w:rFonts w:asciiTheme="majorHAnsi" w:hAnsiTheme="majorHAnsi" w:cstheme="majorHAnsi"/>
          <w:sz w:val="24"/>
          <w:szCs w:val="24"/>
          <w:vertAlign w:val="baseline"/>
          <w:lang w:val="ro-MD"/>
        </w:rPr>
        <w:t xml:space="preserve"> и своевременн</w:t>
      </w:r>
      <w:r w:rsidR="00D46564">
        <w:rPr>
          <w:rFonts w:asciiTheme="majorHAnsi" w:hAnsiTheme="majorHAnsi" w:cstheme="majorHAnsi"/>
          <w:sz w:val="24"/>
          <w:szCs w:val="24"/>
          <w:vertAlign w:val="baseline"/>
          <w:lang w:val="ru-RU"/>
        </w:rPr>
        <w:t>ая</w:t>
      </w:r>
      <w:r w:rsidRPr="003712B2">
        <w:rPr>
          <w:rFonts w:asciiTheme="majorHAnsi" w:hAnsiTheme="majorHAnsi" w:cstheme="majorHAnsi"/>
          <w:sz w:val="24"/>
          <w:szCs w:val="24"/>
          <w:vertAlign w:val="baseline"/>
          <w:lang w:val="ro-MD"/>
        </w:rPr>
        <w:t xml:space="preserve"> п</w:t>
      </w:r>
      <w:r w:rsidR="00D46564">
        <w:rPr>
          <w:rFonts w:asciiTheme="majorHAnsi" w:hAnsiTheme="majorHAnsi" w:cstheme="majorHAnsi"/>
          <w:sz w:val="24"/>
          <w:szCs w:val="24"/>
          <w:vertAlign w:val="baseline"/>
          <w:lang w:val="ru-RU"/>
        </w:rPr>
        <w:t>ередача</w:t>
      </w:r>
      <w:r w:rsidR="00A96EAA">
        <w:rPr>
          <w:rFonts w:asciiTheme="majorHAnsi" w:hAnsiTheme="majorHAnsi" w:cstheme="majorHAnsi"/>
          <w:sz w:val="24"/>
          <w:szCs w:val="24"/>
          <w:vertAlign w:val="baseline"/>
          <w:lang w:val="ru-RU"/>
        </w:rPr>
        <w:t xml:space="preserve"> </w:t>
      </w:r>
      <w:r w:rsidR="00D46564">
        <w:rPr>
          <w:rFonts w:asciiTheme="majorHAnsi" w:hAnsiTheme="majorHAnsi" w:cstheme="majorHAnsi"/>
          <w:sz w:val="24"/>
          <w:szCs w:val="24"/>
          <w:vertAlign w:val="baseline"/>
          <w:lang w:val="ru-RU"/>
        </w:rPr>
        <w:t>по</w:t>
      </w:r>
      <w:r w:rsidRPr="003712B2">
        <w:rPr>
          <w:rFonts w:asciiTheme="majorHAnsi" w:hAnsiTheme="majorHAnsi" w:cstheme="majorHAnsi"/>
          <w:sz w:val="24"/>
          <w:szCs w:val="24"/>
          <w:vertAlign w:val="baseline"/>
          <w:lang w:val="ro-MD"/>
        </w:rPr>
        <w:t xml:space="preserve"> завершени</w:t>
      </w:r>
      <w:r w:rsidR="00A96EAA">
        <w:rPr>
          <w:rFonts w:asciiTheme="majorHAnsi" w:hAnsiTheme="majorHAnsi" w:cstheme="majorHAnsi"/>
          <w:sz w:val="24"/>
          <w:szCs w:val="24"/>
          <w:vertAlign w:val="baseline"/>
          <w:lang w:val="ru-RU"/>
        </w:rPr>
        <w:t>ю</w:t>
      </w:r>
      <w:r w:rsidRPr="003712B2">
        <w:rPr>
          <w:rFonts w:asciiTheme="majorHAnsi" w:hAnsiTheme="majorHAnsi" w:cstheme="majorHAnsi"/>
          <w:sz w:val="24"/>
          <w:szCs w:val="24"/>
          <w:vertAlign w:val="baseline"/>
          <w:lang w:val="ro-MD"/>
        </w:rPr>
        <w:t xml:space="preserve"> работ</w:t>
      </w:r>
      <w:r w:rsidR="00A96EAA">
        <w:rPr>
          <w:rFonts w:asciiTheme="majorHAnsi" w:hAnsiTheme="majorHAnsi" w:cstheme="majorHAnsi"/>
          <w:sz w:val="24"/>
          <w:szCs w:val="24"/>
          <w:vertAlign w:val="baseline"/>
          <w:lang w:val="ru-RU"/>
        </w:rPr>
        <w:t>,</w:t>
      </w:r>
      <w:r w:rsidRPr="003712B2">
        <w:rPr>
          <w:rFonts w:asciiTheme="majorHAnsi" w:hAnsiTheme="majorHAnsi" w:cstheme="majorHAnsi"/>
          <w:sz w:val="24"/>
          <w:szCs w:val="24"/>
          <w:vertAlign w:val="baseline"/>
          <w:lang w:val="ro-MD"/>
        </w:rPr>
        <w:t xml:space="preserve"> инвестиций на общую сумму 829 058,9 тыс. леев, в том числе 356 707,2 тыс. леев,</w:t>
      </w:r>
      <w:r w:rsidR="004E3BEB">
        <w:rPr>
          <w:rFonts w:asciiTheme="majorHAnsi" w:hAnsiTheme="majorHAnsi" w:cstheme="majorHAnsi"/>
          <w:sz w:val="24"/>
          <w:szCs w:val="24"/>
          <w:vertAlign w:val="baseline"/>
          <w:lang w:val="ru-RU"/>
        </w:rPr>
        <w:t xml:space="preserve"> </w:t>
      </w:r>
      <w:r w:rsidRPr="003712B2">
        <w:rPr>
          <w:rFonts w:asciiTheme="majorHAnsi" w:hAnsiTheme="majorHAnsi" w:cstheme="majorHAnsi"/>
          <w:sz w:val="24"/>
          <w:szCs w:val="24"/>
          <w:vertAlign w:val="baseline"/>
          <w:lang w:val="ro-MD"/>
        </w:rPr>
        <w:t xml:space="preserve">завершенных </w:t>
      </w:r>
      <w:r w:rsidR="00A96EAA">
        <w:rPr>
          <w:rFonts w:asciiTheme="majorHAnsi" w:hAnsiTheme="majorHAnsi" w:cstheme="majorHAnsi"/>
          <w:sz w:val="24"/>
          <w:szCs w:val="24"/>
          <w:vertAlign w:val="baseline"/>
          <w:lang w:val="ru-RU"/>
        </w:rPr>
        <w:t>до</w:t>
      </w:r>
      <w:r w:rsidRPr="003712B2">
        <w:rPr>
          <w:rFonts w:asciiTheme="majorHAnsi" w:hAnsiTheme="majorHAnsi" w:cstheme="majorHAnsi"/>
          <w:sz w:val="24"/>
          <w:szCs w:val="24"/>
          <w:vertAlign w:val="baseline"/>
          <w:lang w:val="ro-MD"/>
        </w:rPr>
        <w:t xml:space="preserve"> конц</w:t>
      </w:r>
      <w:r w:rsidR="00A96EAA">
        <w:rPr>
          <w:rFonts w:asciiTheme="majorHAnsi" w:hAnsiTheme="majorHAnsi" w:cstheme="majorHAnsi"/>
          <w:sz w:val="24"/>
          <w:szCs w:val="24"/>
          <w:vertAlign w:val="baseline"/>
          <w:lang w:val="ru-RU"/>
        </w:rPr>
        <w:t>а</w:t>
      </w:r>
      <w:r w:rsidRPr="003712B2">
        <w:rPr>
          <w:rFonts w:asciiTheme="majorHAnsi" w:hAnsiTheme="majorHAnsi" w:cstheme="majorHAnsi"/>
          <w:sz w:val="24"/>
          <w:szCs w:val="24"/>
          <w:vertAlign w:val="baseline"/>
          <w:lang w:val="ro-MD"/>
        </w:rPr>
        <w:t xml:space="preserve"> 2019 </w:t>
      </w:r>
      <w:r w:rsidR="00A96EAA">
        <w:rPr>
          <w:rFonts w:asciiTheme="majorHAnsi" w:hAnsiTheme="majorHAnsi" w:cstheme="majorHAnsi"/>
          <w:sz w:val="24"/>
          <w:szCs w:val="24"/>
          <w:vertAlign w:val="baseline"/>
          <w:lang w:val="ru-RU"/>
        </w:rPr>
        <w:t xml:space="preserve">отчетного </w:t>
      </w:r>
      <w:r w:rsidRPr="003712B2">
        <w:rPr>
          <w:rFonts w:asciiTheme="majorHAnsi" w:hAnsiTheme="majorHAnsi" w:cstheme="majorHAnsi"/>
          <w:sz w:val="24"/>
          <w:szCs w:val="24"/>
          <w:vertAlign w:val="baseline"/>
          <w:lang w:val="ro-MD"/>
        </w:rPr>
        <w:t>года</w:t>
      </w:r>
      <w:r w:rsidR="00E6592A">
        <w:rPr>
          <w:rFonts w:asciiTheme="majorHAnsi" w:hAnsiTheme="majorHAnsi" w:cstheme="majorHAnsi"/>
          <w:sz w:val="24"/>
          <w:szCs w:val="24"/>
          <w:vertAlign w:val="baseline"/>
          <w:lang w:val="ro-MD"/>
        </w:rPr>
        <w:t xml:space="preserve">. </w:t>
      </w:r>
      <w:r w:rsidR="004E3BEB" w:rsidRPr="004E3BEB">
        <w:rPr>
          <w:rFonts w:asciiTheme="majorHAnsi" w:hAnsiTheme="majorHAnsi" w:cstheme="majorHAnsi"/>
          <w:sz w:val="24"/>
          <w:szCs w:val="24"/>
          <w:vertAlign w:val="baseline"/>
          <w:lang w:val="ro-MD"/>
        </w:rPr>
        <w:t>Таким образом, затягивание передачи объема выполненных ремонтных работ обусловливает риски деградации</w:t>
      </w:r>
      <w:r w:rsidR="00A96EAA">
        <w:rPr>
          <w:rFonts w:asciiTheme="majorHAnsi" w:hAnsiTheme="majorHAnsi" w:cstheme="majorHAnsi"/>
          <w:sz w:val="24"/>
          <w:szCs w:val="24"/>
          <w:vertAlign w:val="baseline"/>
          <w:lang w:val="ru-RU"/>
        </w:rPr>
        <w:t>,</w:t>
      </w:r>
      <w:r w:rsidR="004E3BEB" w:rsidRPr="004E3BEB">
        <w:rPr>
          <w:rFonts w:asciiTheme="majorHAnsi" w:hAnsiTheme="majorHAnsi" w:cstheme="majorHAnsi"/>
          <w:sz w:val="24"/>
          <w:szCs w:val="24"/>
          <w:vertAlign w:val="baseline"/>
          <w:lang w:val="ro-MD"/>
        </w:rPr>
        <w:t xml:space="preserve"> </w:t>
      </w:r>
      <w:r w:rsidR="00A96EAA" w:rsidRPr="004E3BEB">
        <w:rPr>
          <w:rFonts w:asciiTheme="majorHAnsi" w:hAnsiTheme="majorHAnsi" w:cstheme="majorHAnsi"/>
          <w:sz w:val="24"/>
          <w:szCs w:val="24"/>
          <w:vertAlign w:val="baseline"/>
          <w:lang w:val="ro-MD"/>
        </w:rPr>
        <w:t>со временем</w:t>
      </w:r>
      <w:r w:rsidR="00A96EAA">
        <w:rPr>
          <w:rFonts w:asciiTheme="majorHAnsi" w:hAnsiTheme="majorHAnsi" w:cstheme="majorHAnsi"/>
          <w:sz w:val="24"/>
          <w:szCs w:val="24"/>
          <w:vertAlign w:val="baseline"/>
          <w:lang w:val="ru-RU"/>
        </w:rPr>
        <w:t>,</w:t>
      </w:r>
      <w:r w:rsidR="00A96EAA" w:rsidRPr="004E3BEB">
        <w:rPr>
          <w:rFonts w:asciiTheme="majorHAnsi" w:hAnsiTheme="majorHAnsi" w:cstheme="majorHAnsi"/>
          <w:sz w:val="24"/>
          <w:szCs w:val="24"/>
          <w:vertAlign w:val="baseline"/>
          <w:lang w:val="ro-MD"/>
        </w:rPr>
        <w:t xml:space="preserve"> </w:t>
      </w:r>
      <w:r w:rsidR="004E3BEB" w:rsidRPr="004E3BEB">
        <w:rPr>
          <w:rFonts w:asciiTheme="majorHAnsi" w:hAnsiTheme="majorHAnsi" w:cstheme="majorHAnsi"/>
          <w:sz w:val="24"/>
          <w:szCs w:val="24"/>
          <w:vertAlign w:val="baseline"/>
          <w:lang w:val="ro-MD"/>
        </w:rPr>
        <w:t>восстановленных активов, что, соответственно, еще больше усилит возражения против принятия решений о при</w:t>
      </w:r>
      <w:r w:rsidR="00A96EAA">
        <w:rPr>
          <w:rFonts w:asciiTheme="majorHAnsi" w:hAnsiTheme="majorHAnsi" w:cstheme="majorHAnsi"/>
          <w:sz w:val="24"/>
          <w:szCs w:val="24"/>
          <w:vertAlign w:val="baseline"/>
          <w:lang w:val="ru-RU"/>
        </w:rPr>
        <w:t>еме</w:t>
      </w:r>
      <w:r w:rsidR="004E3BEB" w:rsidRPr="004E3BEB">
        <w:rPr>
          <w:rFonts w:asciiTheme="majorHAnsi" w:hAnsiTheme="majorHAnsi" w:cstheme="majorHAnsi"/>
          <w:sz w:val="24"/>
          <w:szCs w:val="24"/>
          <w:vertAlign w:val="baseline"/>
          <w:lang w:val="ro-MD"/>
        </w:rPr>
        <w:t xml:space="preserve"> и управлении этими </w:t>
      </w:r>
      <w:r w:rsidR="00A96EAA">
        <w:rPr>
          <w:rFonts w:asciiTheme="majorHAnsi" w:hAnsiTheme="majorHAnsi" w:cstheme="majorHAnsi"/>
          <w:sz w:val="24"/>
          <w:szCs w:val="24"/>
          <w:vertAlign w:val="baseline"/>
          <w:lang w:val="ru-RU"/>
        </w:rPr>
        <w:t>специальн</w:t>
      </w:r>
      <w:r w:rsidR="004E3BEB" w:rsidRPr="004E3BEB">
        <w:rPr>
          <w:rFonts w:asciiTheme="majorHAnsi" w:hAnsiTheme="majorHAnsi" w:cstheme="majorHAnsi"/>
          <w:sz w:val="24"/>
          <w:szCs w:val="24"/>
          <w:vertAlign w:val="baseline"/>
          <w:lang w:val="ro-MD"/>
        </w:rPr>
        <w:t xml:space="preserve">ыми </w:t>
      </w:r>
      <w:r w:rsidR="00A96EAA">
        <w:rPr>
          <w:rFonts w:asciiTheme="majorHAnsi" w:hAnsiTheme="majorHAnsi" w:cstheme="majorHAnsi"/>
          <w:sz w:val="24"/>
          <w:szCs w:val="24"/>
          <w:vertAlign w:val="baseline"/>
          <w:lang w:val="ru-RU"/>
        </w:rPr>
        <w:t>сооружен</w:t>
      </w:r>
      <w:r w:rsidR="004E3BEB" w:rsidRPr="004E3BEB">
        <w:rPr>
          <w:rFonts w:asciiTheme="majorHAnsi" w:hAnsiTheme="majorHAnsi" w:cstheme="majorHAnsi"/>
          <w:sz w:val="24"/>
          <w:szCs w:val="24"/>
          <w:vertAlign w:val="baseline"/>
          <w:lang w:val="ro-MD"/>
        </w:rPr>
        <w:t xml:space="preserve">иями </w:t>
      </w:r>
      <w:r w:rsidR="00A96EAA">
        <w:rPr>
          <w:rFonts w:asciiTheme="majorHAnsi" w:hAnsiTheme="majorHAnsi" w:cstheme="majorHAnsi"/>
          <w:sz w:val="24"/>
          <w:szCs w:val="24"/>
          <w:vertAlign w:val="baseline"/>
          <w:lang w:val="ru-RU"/>
        </w:rPr>
        <w:t xml:space="preserve">со стороны </w:t>
      </w:r>
      <w:r w:rsidR="004E3BEB" w:rsidRPr="004E3BEB">
        <w:rPr>
          <w:rFonts w:asciiTheme="majorHAnsi" w:hAnsiTheme="majorHAnsi" w:cstheme="majorHAnsi"/>
          <w:sz w:val="24"/>
          <w:szCs w:val="24"/>
          <w:vertAlign w:val="baseline"/>
          <w:lang w:val="ro-MD"/>
        </w:rPr>
        <w:t>местны</w:t>
      </w:r>
      <w:r w:rsidR="00A96EAA">
        <w:rPr>
          <w:rFonts w:asciiTheme="majorHAnsi" w:hAnsiTheme="majorHAnsi" w:cstheme="majorHAnsi"/>
          <w:sz w:val="24"/>
          <w:szCs w:val="24"/>
          <w:vertAlign w:val="baseline"/>
          <w:lang w:val="ru-RU"/>
        </w:rPr>
        <w:t>х</w:t>
      </w:r>
      <w:r w:rsidR="004E3BEB" w:rsidRPr="004E3BEB">
        <w:rPr>
          <w:rFonts w:asciiTheme="majorHAnsi" w:hAnsiTheme="majorHAnsi" w:cstheme="majorHAnsi"/>
          <w:sz w:val="24"/>
          <w:szCs w:val="24"/>
          <w:vertAlign w:val="baseline"/>
          <w:lang w:val="ro-MD"/>
        </w:rPr>
        <w:t xml:space="preserve"> </w:t>
      </w:r>
      <w:r w:rsidR="00A96EAA">
        <w:rPr>
          <w:rFonts w:asciiTheme="majorHAnsi" w:hAnsiTheme="majorHAnsi" w:cstheme="majorHAnsi"/>
          <w:sz w:val="24"/>
          <w:szCs w:val="24"/>
          <w:vertAlign w:val="baseline"/>
          <w:lang w:val="ru-RU"/>
        </w:rPr>
        <w:t xml:space="preserve">публичных </w:t>
      </w:r>
      <w:r w:rsidR="004E3BEB" w:rsidRPr="004E3BEB">
        <w:rPr>
          <w:rFonts w:asciiTheme="majorHAnsi" w:hAnsiTheme="majorHAnsi" w:cstheme="majorHAnsi"/>
          <w:sz w:val="24"/>
          <w:szCs w:val="24"/>
          <w:vertAlign w:val="baseline"/>
          <w:lang w:val="ro-MD"/>
        </w:rPr>
        <w:t>орган</w:t>
      </w:r>
      <w:r w:rsidR="00A96EAA">
        <w:rPr>
          <w:rFonts w:asciiTheme="majorHAnsi" w:hAnsiTheme="majorHAnsi" w:cstheme="majorHAnsi"/>
          <w:sz w:val="24"/>
          <w:szCs w:val="24"/>
          <w:vertAlign w:val="baseline"/>
          <w:lang w:val="ru-RU"/>
        </w:rPr>
        <w:t>ов</w:t>
      </w:r>
      <w:r w:rsidR="00E6592A">
        <w:rPr>
          <w:rFonts w:asciiTheme="majorHAnsi" w:hAnsiTheme="majorHAnsi" w:cstheme="majorHAnsi"/>
          <w:sz w:val="24"/>
          <w:szCs w:val="24"/>
          <w:vertAlign w:val="baseline"/>
          <w:lang w:val="ro-MD"/>
        </w:rPr>
        <w:t>.</w:t>
      </w:r>
    </w:p>
    <w:p w14:paraId="6CEE0E20" w14:textId="489D3C76" w:rsidR="009452B0" w:rsidRPr="00CC4ED7" w:rsidRDefault="00A96EAA" w:rsidP="00EC345E">
      <w:pPr>
        <w:pStyle w:val="3"/>
        <w:numPr>
          <w:ilvl w:val="2"/>
          <w:numId w:val="3"/>
        </w:numPr>
        <w:tabs>
          <w:tab w:val="left" w:pos="720"/>
        </w:tabs>
        <w:spacing w:line="276" w:lineRule="auto"/>
        <w:ind w:left="0" w:firstLine="720"/>
        <w:rPr>
          <w:lang w:val="ro-MD"/>
        </w:rPr>
      </w:pPr>
      <w:bookmarkStart w:id="53" w:name="_Toc148048732"/>
      <w:r>
        <w:rPr>
          <w:lang w:val="ru-RU"/>
        </w:rPr>
        <w:t>Определенн</w:t>
      </w:r>
      <w:r w:rsidR="004E3BEB" w:rsidRPr="004E3BEB">
        <w:rPr>
          <w:lang w:val="ro-MD"/>
        </w:rPr>
        <w:t>ые финансовые ресурсы Дорожного фонда</w:t>
      </w:r>
      <w:r>
        <w:rPr>
          <w:lang w:val="ru-RU"/>
        </w:rPr>
        <w:t>,</w:t>
      </w:r>
      <w:r w:rsidR="004E3BEB" w:rsidRPr="004E3BEB">
        <w:rPr>
          <w:lang w:val="ro-MD"/>
        </w:rPr>
        <w:t xml:space="preserve"> на общую сумму 7 169,3 тыс. леев</w:t>
      </w:r>
      <w:r>
        <w:rPr>
          <w:lang w:val="ru-RU"/>
        </w:rPr>
        <w:t>,</w:t>
      </w:r>
      <w:r w:rsidR="004E3BEB" w:rsidRPr="004E3BEB">
        <w:rPr>
          <w:lang w:val="ro-MD"/>
        </w:rPr>
        <w:t xml:space="preserve"> были выделены и </w:t>
      </w:r>
      <w:r>
        <w:rPr>
          <w:lang w:val="ru-RU"/>
        </w:rPr>
        <w:t>освоен</w:t>
      </w:r>
      <w:r w:rsidR="004E3BEB" w:rsidRPr="004E3BEB">
        <w:rPr>
          <w:lang w:val="ro-MD"/>
        </w:rPr>
        <w:t>ы вопреки назначению, предусмотренному законом.</w:t>
      </w:r>
      <w:bookmarkEnd w:id="53"/>
    </w:p>
    <w:p w14:paraId="2C1FEBD3" w14:textId="58E47FAD" w:rsidR="00F21E88" w:rsidRPr="00983446" w:rsidRDefault="00F5225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F52255">
        <w:rPr>
          <w:rFonts w:asciiTheme="majorHAnsi" w:hAnsiTheme="majorHAnsi" w:cstheme="majorHAnsi"/>
          <w:sz w:val="24"/>
          <w:szCs w:val="24"/>
          <w:vertAlign w:val="baseline"/>
          <w:lang w:val="ro-MD"/>
        </w:rPr>
        <w:t xml:space="preserve">Согласно </w:t>
      </w:r>
      <w:r w:rsidR="00A96EAA">
        <w:rPr>
          <w:rFonts w:asciiTheme="majorHAnsi" w:hAnsiTheme="majorHAnsi" w:cstheme="majorHAnsi"/>
          <w:sz w:val="24"/>
          <w:szCs w:val="24"/>
          <w:vertAlign w:val="baseline"/>
          <w:lang w:val="ru-RU"/>
        </w:rPr>
        <w:t>З</w:t>
      </w:r>
      <w:r w:rsidRPr="00F52255">
        <w:rPr>
          <w:rFonts w:asciiTheme="majorHAnsi" w:hAnsiTheme="majorHAnsi" w:cstheme="majorHAnsi"/>
          <w:sz w:val="24"/>
          <w:szCs w:val="24"/>
          <w:vertAlign w:val="baseline"/>
          <w:lang w:val="ro-MD"/>
        </w:rPr>
        <w:t xml:space="preserve">акону </w:t>
      </w:r>
      <w:r w:rsidR="00A96EAA">
        <w:rPr>
          <w:rFonts w:asciiTheme="majorHAnsi" w:hAnsiTheme="majorHAnsi" w:cstheme="majorHAnsi"/>
          <w:sz w:val="24"/>
          <w:szCs w:val="24"/>
          <w:vertAlign w:val="baseline"/>
          <w:lang w:val="ru-RU"/>
        </w:rPr>
        <w:t>о</w:t>
      </w:r>
      <w:r w:rsidRPr="00F52255">
        <w:rPr>
          <w:rFonts w:asciiTheme="majorHAnsi" w:hAnsiTheme="majorHAnsi" w:cstheme="majorHAnsi"/>
          <w:sz w:val="24"/>
          <w:szCs w:val="24"/>
          <w:vertAlign w:val="baseline"/>
          <w:lang w:val="ro-MD"/>
        </w:rPr>
        <w:t xml:space="preserve"> </w:t>
      </w:r>
      <w:r w:rsidR="00A96EAA">
        <w:rPr>
          <w:rFonts w:asciiTheme="majorHAnsi" w:hAnsiTheme="majorHAnsi" w:cstheme="majorHAnsi"/>
          <w:sz w:val="24"/>
          <w:szCs w:val="24"/>
          <w:vertAlign w:val="baseline"/>
          <w:lang w:val="ru-RU"/>
        </w:rPr>
        <w:t>Д</w:t>
      </w:r>
      <w:r w:rsidRPr="00F52255">
        <w:rPr>
          <w:rFonts w:asciiTheme="majorHAnsi" w:hAnsiTheme="majorHAnsi" w:cstheme="majorHAnsi"/>
          <w:sz w:val="24"/>
          <w:szCs w:val="24"/>
          <w:vertAlign w:val="baseline"/>
          <w:lang w:val="ro-MD"/>
        </w:rPr>
        <w:t>орожном фонде</w:t>
      </w:r>
      <w:r w:rsidRPr="00983446">
        <w:rPr>
          <w:rStyle w:val="af3"/>
          <w:rFonts w:asciiTheme="majorHAnsi" w:hAnsiTheme="majorHAnsi" w:cstheme="majorHAnsi"/>
          <w:sz w:val="24"/>
          <w:szCs w:val="24"/>
          <w:lang w:val="ro-MD"/>
        </w:rPr>
        <w:footnoteReference w:id="82"/>
      </w:r>
      <w:r w:rsidRPr="00F52255">
        <w:rPr>
          <w:rFonts w:asciiTheme="majorHAnsi" w:hAnsiTheme="majorHAnsi" w:cstheme="majorHAnsi"/>
          <w:sz w:val="24"/>
          <w:szCs w:val="24"/>
          <w:vertAlign w:val="baseline"/>
          <w:lang w:val="ro-MD"/>
        </w:rPr>
        <w:t xml:space="preserve">, финансовые ресурсы фонда используются для: i) технического обслуживания, ремонта и реконструкции национальных и местных дорог общего пользования; ii) проектирования дорог; iii) развития производственной базы </w:t>
      </w:r>
      <w:r w:rsidR="00A96EAA">
        <w:rPr>
          <w:rFonts w:asciiTheme="majorHAnsi" w:hAnsiTheme="majorHAnsi" w:cstheme="majorHAnsi"/>
          <w:sz w:val="24"/>
          <w:szCs w:val="24"/>
          <w:vertAlign w:val="baseline"/>
          <w:lang w:val="ru-RU"/>
        </w:rPr>
        <w:t>су</w:t>
      </w:r>
      <w:r w:rsidRPr="00F52255">
        <w:rPr>
          <w:rFonts w:asciiTheme="majorHAnsi" w:hAnsiTheme="majorHAnsi" w:cstheme="majorHAnsi"/>
          <w:sz w:val="24"/>
          <w:szCs w:val="24"/>
          <w:vertAlign w:val="baseline"/>
          <w:lang w:val="ro-MD"/>
        </w:rPr>
        <w:t xml:space="preserve">бъектов, </w:t>
      </w:r>
      <w:r w:rsidR="00A96EAA">
        <w:rPr>
          <w:rFonts w:asciiTheme="majorHAnsi" w:hAnsiTheme="majorHAnsi" w:cstheme="majorHAnsi"/>
          <w:sz w:val="24"/>
          <w:szCs w:val="24"/>
          <w:vertAlign w:val="baseline"/>
          <w:lang w:val="ru-RU"/>
        </w:rPr>
        <w:t>осуществл</w:t>
      </w:r>
      <w:r w:rsidRPr="00F52255">
        <w:rPr>
          <w:rFonts w:asciiTheme="majorHAnsi" w:hAnsiTheme="majorHAnsi" w:cstheme="majorHAnsi"/>
          <w:sz w:val="24"/>
          <w:szCs w:val="24"/>
          <w:vertAlign w:val="baseline"/>
          <w:lang w:val="ro-MD"/>
        </w:rPr>
        <w:t>яющих работы по техническому обслуживанию дорог, закупки для них техники и оборудования; iv) производства дорожно-строительных материалов и v) управления дорожным хозяйством.</w:t>
      </w:r>
    </w:p>
    <w:p w14:paraId="7E200CB5" w14:textId="346FCF85" w:rsidR="0007629E" w:rsidRPr="008F285A" w:rsidRDefault="00F52255" w:rsidP="00EC345E">
      <w:pPr>
        <w:pStyle w:val="a8"/>
        <w:tabs>
          <w:tab w:val="left" w:pos="720"/>
        </w:tabs>
        <w:spacing w:line="276" w:lineRule="auto"/>
        <w:ind w:firstLine="720"/>
        <w:jc w:val="both"/>
        <w:rPr>
          <w:rFonts w:asciiTheme="majorHAnsi" w:hAnsiTheme="majorHAnsi" w:cstheme="majorHAnsi"/>
          <w:sz w:val="24"/>
          <w:szCs w:val="24"/>
          <w:vertAlign w:val="baseline"/>
          <w:lang w:val="ru-RU"/>
        </w:rPr>
      </w:pPr>
      <w:r w:rsidRPr="00F52255">
        <w:rPr>
          <w:rFonts w:asciiTheme="majorHAnsi" w:hAnsiTheme="majorHAnsi" w:cstheme="majorHAnsi"/>
          <w:sz w:val="24"/>
          <w:szCs w:val="24"/>
          <w:vertAlign w:val="baseline"/>
          <w:lang w:val="ro-MD"/>
        </w:rPr>
        <w:t xml:space="preserve">Доказательства, собранные аудитом, свидетельствуют о том, что, вопреки </w:t>
      </w:r>
      <w:r w:rsidR="00D637D4">
        <w:rPr>
          <w:rFonts w:asciiTheme="majorHAnsi" w:hAnsiTheme="majorHAnsi" w:cstheme="majorHAnsi"/>
          <w:sz w:val="24"/>
          <w:szCs w:val="24"/>
          <w:vertAlign w:val="baseline"/>
          <w:lang w:val="ru-RU"/>
        </w:rPr>
        <w:t xml:space="preserve">отмеченным выше </w:t>
      </w:r>
      <w:r w:rsidRPr="00F52255">
        <w:rPr>
          <w:rFonts w:asciiTheme="majorHAnsi" w:hAnsiTheme="majorHAnsi" w:cstheme="majorHAnsi"/>
          <w:sz w:val="24"/>
          <w:szCs w:val="24"/>
          <w:vertAlign w:val="baseline"/>
          <w:lang w:val="ro-MD"/>
        </w:rPr>
        <w:t xml:space="preserve">положениям, некоторые инвестиции, </w:t>
      </w:r>
      <w:r w:rsidR="00D637D4">
        <w:rPr>
          <w:rFonts w:asciiTheme="majorHAnsi" w:hAnsiTheme="majorHAnsi" w:cstheme="majorHAnsi"/>
          <w:sz w:val="24"/>
          <w:szCs w:val="24"/>
          <w:vertAlign w:val="baseline"/>
          <w:lang w:val="ru-RU"/>
        </w:rPr>
        <w:t>осуществле</w:t>
      </w:r>
      <w:r w:rsidRPr="00F52255">
        <w:rPr>
          <w:rFonts w:asciiTheme="majorHAnsi" w:hAnsiTheme="majorHAnsi" w:cstheme="majorHAnsi"/>
          <w:sz w:val="24"/>
          <w:szCs w:val="24"/>
          <w:vertAlign w:val="baseline"/>
          <w:lang w:val="ro-MD"/>
        </w:rPr>
        <w:t xml:space="preserve">нные </w:t>
      </w:r>
      <w:r w:rsidR="00D637D4" w:rsidRPr="00F52255">
        <w:rPr>
          <w:rFonts w:asciiTheme="majorHAnsi" w:hAnsiTheme="majorHAnsi" w:cstheme="majorHAnsi"/>
          <w:sz w:val="24"/>
          <w:szCs w:val="24"/>
          <w:vertAlign w:val="baseline"/>
          <w:lang w:val="ro-MD"/>
        </w:rPr>
        <w:t xml:space="preserve">в 2020 году </w:t>
      </w:r>
      <w:r w:rsidR="00D637D4">
        <w:rPr>
          <w:rFonts w:asciiTheme="majorHAnsi" w:hAnsiTheme="majorHAnsi" w:cstheme="majorHAnsi"/>
          <w:sz w:val="24"/>
          <w:szCs w:val="24"/>
          <w:vertAlign w:val="baseline"/>
          <w:lang w:val="ro-MD"/>
        </w:rPr>
        <w:t>из ресурсов дорожного фонда</w:t>
      </w:r>
      <w:r w:rsidRPr="00F52255">
        <w:rPr>
          <w:rFonts w:asciiTheme="majorHAnsi" w:hAnsiTheme="majorHAnsi" w:cstheme="majorHAnsi"/>
          <w:sz w:val="24"/>
          <w:szCs w:val="24"/>
          <w:vertAlign w:val="baseline"/>
          <w:lang w:val="ro-MD"/>
        </w:rPr>
        <w:t xml:space="preserve"> для обустройства забора длиной около 3 км, </w:t>
      </w:r>
      <w:r w:rsidR="00D637D4">
        <w:rPr>
          <w:rFonts w:asciiTheme="majorHAnsi" w:hAnsiTheme="majorHAnsi" w:cstheme="majorHAnsi"/>
          <w:sz w:val="24"/>
          <w:szCs w:val="24"/>
          <w:vertAlign w:val="baseline"/>
          <w:lang w:val="ru-RU"/>
        </w:rPr>
        <w:t>по соседству</w:t>
      </w:r>
      <w:r w:rsidRPr="00F52255">
        <w:rPr>
          <w:rFonts w:asciiTheme="majorHAnsi" w:hAnsiTheme="majorHAnsi" w:cstheme="majorHAnsi"/>
          <w:sz w:val="24"/>
          <w:szCs w:val="24"/>
          <w:vertAlign w:val="baseline"/>
          <w:lang w:val="ro-MD"/>
        </w:rPr>
        <w:t xml:space="preserve"> с </w:t>
      </w:r>
      <w:r w:rsidR="00D637D4">
        <w:rPr>
          <w:rFonts w:asciiTheme="majorHAnsi" w:hAnsiTheme="majorHAnsi" w:cstheme="majorHAnsi"/>
          <w:sz w:val="24"/>
          <w:szCs w:val="24"/>
          <w:vertAlign w:val="baseline"/>
          <w:lang w:val="ru-RU"/>
        </w:rPr>
        <w:t>В</w:t>
      </w:r>
      <w:r w:rsidRPr="00F52255">
        <w:rPr>
          <w:rFonts w:asciiTheme="majorHAnsi" w:hAnsiTheme="majorHAnsi" w:cstheme="majorHAnsi"/>
          <w:sz w:val="24"/>
          <w:szCs w:val="24"/>
          <w:vertAlign w:val="baseline"/>
          <w:lang w:val="ro-MD"/>
        </w:rPr>
        <w:t>оенным учебным центром Министерства обороны в г.Унгень</w:t>
      </w:r>
      <w:r w:rsidR="00D637D4">
        <w:rPr>
          <w:rFonts w:asciiTheme="majorHAnsi" w:hAnsiTheme="majorHAnsi" w:cstheme="majorHAnsi"/>
          <w:sz w:val="24"/>
          <w:szCs w:val="24"/>
          <w:vertAlign w:val="baseline"/>
          <w:lang w:val="ru-RU"/>
        </w:rPr>
        <w:t>,</w:t>
      </w:r>
      <w:r w:rsidRPr="00F52255">
        <w:rPr>
          <w:rFonts w:asciiTheme="majorHAnsi" w:hAnsiTheme="majorHAnsi" w:cstheme="majorHAnsi"/>
          <w:sz w:val="24"/>
          <w:szCs w:val="24"/>
          <w:vertAlign w:val="baseline"/>
          <w:lang w:val="ro-MD"/>
        </w:rPr>
        <w:t xml:space="preserve"> на общую сумму 4 286,6 тыс. леев</w:t>
      </w:r>
      <w:r w:rsidR="00D637D4">
        <w:rPr>
          <w:rFonts w:asciiTheme="majorHAnsi" w:hAnsiTheme="majorHAnsi" w:cstheme="majorHAnsi"/>
          <w:sz w:val="24"/>
          <w:szCs w:val="24"/>
          <w:vertAlign w:val="baseline"/>
          <w:lang w:val="ru-RU"/>
        </w:rPr>
        <w:t>,</w:t>
      </w:r>
      <w:r w:rsidRPr="00F52255">
        <w:rPr>
          <w:rFonts w:asciiTheme="majorHAnsi" w:hAnsiTheme="majorHAnsi" w:cstheme="majorHAnsi"/>
          <w:sz w:val="24"/>
          <w:szCs w:val="24"/>
          <w:vertAlign w:val="baseline"/>
          <w:lang w:val="ro-MD"/>
        </w:rPr>
        <w:t xml:space="preserve"> </w:t>
      </w:r>
      <w:r w:rsidR="00D637D4">
        <w:rPr>
          <w:rFonts w:asciiTheme="majorHAnsi" w:hAnsiTheme="majorHAnsi" w:cstheme="majorHAnsi"/>
          <w:sz w:val="24"/>
          <w:szCs w:val="24"/>
          <w:vertAlign w:val="baseline"/>
          <w:lang w:val="ru-RU"/>
        </w:rPr>
        <w:t>не соблюдали</w:t>
      </w:r>
      <w:r w:rsidRPr="00F52255">
        <w:rPr>
          <w:rFonts w:asciiTheme="majorHAnsi" w:hAnsiTheme="majorHAnsi" w:cstheme="majorHAnsi"/>
          <w:sz w:val="24"/>
          <w:szCs w:val="24"/>
          <w:vertAlign w:val="baseline"/>
          <w:lang w:val="ro-MD"/>
        </w:rPr>
        <w:t xml:space="preserve"> </w:t>
      </w:r>
      <w:r w:rsidR="00BA0B76">
        <w:rPr>
          <w:rFonts w:asciiTheme="majorHAnsi" w:hAnsiTheme="majorHAnsi" w:cstheme="majorHAnsi"/>
          <w:sz w:val="24"/>
          <w:szCs w:val="24"/>
          <w:vertAlign w:val="baseline"/>
          <w:lang w:val="ro-MD"/>
        </w:rPr>
        <w:t>законодательн</w:t>
      </w:r>
      <w:r w:rsidRPr="00F52255">
        <w:rPr>
          <w:rFonts w:asciiTheme="majorHAnsi" w:hAnsiTheme="majorHAnsi" w:cstheme="majorHAnsi"/>
          <w:sz w:val="24"/>
          <w:szCs w:val="24"/>
          <w:vertAlign w:val="baseline"/>
          <w:lang w:val="ro-MD"/>
        </w:rPr>
        <w:t xml:space="preserve">ые положения и назначения дорожного фонда, учитывая, что построенный объект является активом, предназначенным для ограждения территории и обеспечения безопасности и </w:t>
      </w:r>
      <w:r w:rsidR="00D637D4">
        <w:rPr>
          <w:rFonts w:asciiTheme="majorHAnsi" w:hAnsiTheme="majorHAnsi" w:cstheme="majorHAnsi"/>
          <w:sz w:val="24"/>
          <w:szCs w:val="24"/>
          <w:vertAlign w:val="baseline"/>
          <w:lang w:val="ru-RU"/>
        </w:rPr>
        <w:t>охраны</w:t>
      </w:r>
      <w:r w:rsidRPr="00F52255">
        <w:rPr>
          <w:rFonts w:asciiTheme="majorHAnsi" w:hAnsiTheme="majorHAnsi" w:cstheme="majorHAnsi"/>
          <w:sz w:val="24"/>
          <w:szCs w:val="24"/>
          <w:vertAlign w:val="baseline"/>
          <w:lang w:val="ro-MD"/>
        </w:rPr>
        <w:t xml:space="preserve"> Центра, а не является частью дорожной инфраструктуры</w:t>
      </w:r>
      <w:r w:rsidR="0007629E" w:rsidRPr="00F73C3D">
        <w:rPr>
          <w:rFonts w:asciiTheme="majorHAnsi" w:hAnsiTheme="majorHAnsi" w:cstheme="majorHAnsi"/>
          <w:sz w:val="24"/>
          <w:szCs w:val="24"/>
          <w:vertAlign w:val="baseline"/>
          <w:lang w:val="ro-MD"/>
        </w:rPr>
        <w:t xml:space="preserve">. </w:t>
      </w:r>
      <w:r w:rsidR="008F285A">
        <w:rPr>
          <w:rFonts w:asciiTheme="majorHAnsi" w:hAnsiTheme="majorHAnsi" w:cstheme="majorHAnsi"/>
          <w:sz w:val="24"/>
          <w:szCs w:val="24"/>
          <w:vertAlign w:val="baseline"/>
          <w:lang w:val="ru-RU"/>
        </w:rPr>
        <w:t xml:space="preserve"> </w:t>
      </w:r>
    </w:p>
    <w:p w14:paraId="235847E7" w14:textId="727432BD" w:rsidR="00E47339" w:rsidRDefault="00F5225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F52255">
        <w:rPr>
          <w:rFonts w:asciiTheme="majorHAnsi" w:hAnsiTheme="majorHAnsi" w:cstheme="majorHAnsi"/>
          <w:sz w:val="24"/>
          <w:szCs w:val="24"/>
          <w:vertAlign w:val="baseline"/>
          <w:lang w:val="ro-MD"/>
        </w:rPr>
        <w:t>Согласно объяснениям</w:t>
      </w:r>
      <w:r w:rsidR="0084429B">
        <w:rPr>
          <w:rFonts w:asciiTheme="majorHAnsi" w:hAnsiTheme="majorHAnsi" w:cstheme="majorHAnsi"/>
          <w:sz w:val="24"/>
          <w:szCs w:val="24"/>
          <w:vertAlign w:val="baseline"/>
          <w:lang w:val="ru-RU"/>
        </w:rPr>
        <w:t xml:space="preserve"> МЭИ</w:t>
      </w:r>
      <w:r w:rsidRPr="00F52255">
        <w:rPr>
          <w:rFonts w:asciiTheme="majorHAnsi" w:hAnsiTheme="majorHAnsi" w:cstheme="majorHAnsi"/>
          <w:sz w:val="24"/>
          <w:szCs w:val="24"/>
          <w:vertAlign w:val="baseline"/>
          <w:lang w:val="ro-MD"/>
        </w:rPr>
        <w:t xml:space="preserve">, это несоответствие было обусловлено включением </w:t>
      </w:r>
      <w:r w:rsidR="00FA23C3" w:rsidRPr="00F52255">
        <w:rPr>
          <w:rFonts w:asciiTheme="majorHAnsi" w:hAnsiTheme="majorHAnsi" w:cstheme="majorHAnsi"/>
          <w:sz w:val="24"/>
          <w:szCs w:val="24"/>
          <w:vertAlign w:val="baseline"/>
          <w:lang w:val="ro-MD"/>
        </w:rPr>
        <w:t xml:space="preserve">упомянутого </w:t>
      </w:r>
      <w:r w:rsidRPr="00F52255">
        <w:rPr>
          <w:rFonts w:asciiTheme="majorHAnsi" w:hAnsiTheme="majorHAnsi" w:cstheme="majorHAnsi"/>
          <w:sz w:val="24"/>
          <w:szCs w:val="24"/>
          <w:vertAlign w:val="baseline"/>
          <w:lang w:val="ro-MD"/>
        </w:rPr>
        <w:t xml:space="preserve">объекта в </w:t>
      </w:r>
      <w:r w:rsidR="0084429B">
        <w:rPr>
          <w:rFonts w:asciiTheme="majorHAnsi" w:hAnsiTheme="majorHAnsi" w:cstheme="majorHAnsi"/>
          <w:sz w:val="24"/>
          <w:szCs w:val="24"/>
          <w:vertAlign w:val="baseline"/>
          <w:lang w:val="ru-RU"/>
        </w:rPr>
        <w:t>П</w:t>
      </w:r>
      <w:r w:rsidRPr="00F52255">
        <w:rPr>
          <w:rFonts w:asciiTheme="majorHAnsi" w:hAnsiTheme="majorHAnsi" w:cstheme="majorHAnsi"/>
          <w:sz w:val="24"/>
          <w:szCs w:val="24"/>
          <w:vertAlign w:val="baseline"/>
          <w:lang w:val="ro-MD"/>
        </w:rPr>
        <w:t xml:space="preserve">рограмму о распределении средств Дорожного фонда для национальных дорог общего </w:t>
      </w:r>
      <w:r w:rsidRPr="00FA23C3">
        <w:rPr>
          <w:rFonts w:asciiTheme="majorHAnsi" w:hAnsiTheme="majorHAnsi" w:cstheme="majorHAnsi"/>
          <w:sz w:val="24"/>
          <w:szCs w:val="24"/>
          <w:vertAlign w:val="baseline"/>
          <w:lang w:val="ru-RU"/>
        </w:rPr>
        <w:t>пользования</w:t>
      </w:r>
      <w:r w:rsidRPr="00F52255">
        <w:rPr>
          <w:rFonts w:asciiTheme="majorHAnsi" w:hAnsiTheme="majorHAnsi" w:cstheme="majorHAnsi"/>
          <w:sz w:val="24"/>
          <w:szCs w:val="24"/>
          <w:vertAlign w:val="baseline"/>
          <w:lang w:val="ro-MD"/>
        </w:rPr>
        <w:t xml:space="preserve"> на 2020 год</w:t>
      </w:r>
      <w:r w:rsidR="0084429B" w:rsidRPr="00F73C3D">
        <w:rPr>
          <w:rFonts w:asciiTheme="majorHAnsi" w:hAnsiTheme="majorHAnsi" w:cstheme="majorHAnsi"/>
          <w:sz w:val="24"/>
          <w:szCs w:val="24"/>
        </w:rPr>
        <w:footnoteReference w:id="83"/>
      </w:r>
      <w:r w:rsidRPr="00F52255">
        <w:rPr>
          <w:rFonts w:asciiTheme="majorHAnsi" w:hAnsiTheme="majorHAnsi" w:cstheme="majorHAnsi"/>
          <w:sz w:val="24"/>
          <w:szCs w:val="24"/>
          <w:vertAlign w:val="baseline"/>
          <w:lang w:val="ro-MD"/>
        </w:rPr>
        <w:t>, в соответствии с требованиями Министерства обороны</w:t>
      </w:r>
      <w:r w:rsidR="0084429B">
        <w:rPr>
          <w:rStyle w:val="af3"/>
          <w:rFonts w:asciiTheme="majorHAnsi" w:hAnsiTheme="majorHAnsi" w:cstheme="majorHAnsi"/>
          <w:sz w:val="24"/>
          <w:szCs w:val="24"/>
          <w:lang w:val="ro-MD"/>
        </w:rPr>
        <w:footnoteReference w:id="84"/>
      </w:r>
      <w:r w:rsidRPr="00F52255">
        <w:rPr>
          <w:rFonts w:asciiTheme="majorHAnsi" w:hAnsiTheme="majorHAnsi" w:cstheme="majorHAnsi"/>
          <w:sz w:val="24"/>
          <w:szCs w:val="24"/>
          <w:vertAlign w:val="baseline"/>
          <w:lang w:val="ro-MD"/>
        </w:rPr>
        <w:t>, полученными в результате предоставления это</w:t>
      </w:r>
      <w:r w:rsidR="0084429B">
        <w:rPr>
          <w:rFonts w:asciiTheme="majorHAnsi" w:hAnsiTheme="majorHAnsi" w:cstheme="majorHAnsi"/>
          <w:sz w:val="24"/>
          <w:szCs w:val="24"/>
          <w:vertAlign w:val="baseline"/>
          <w:lang w:val="ru-RU"/>
        </w:rPr>
        <w:t>го участка</w:t>
      </w:r>
      <w:r w:rsidRPr="00F52255">
        <w:rPr>
          <w:rFonts w:asciiTheme="majorHAnsi" w:hAnsiTheme="majorHAnsi" w:cstheme="majorHAnsi"/>
          <w:sz w:val="24"/>
          <w:szCs w:val="24"/>
          <w:vertAlign w:val="baseline"/>
          <w:lang w:val="ro-MD"/>
        </w:rPr>
        <w:t xml:space="preserve"> земли для строительства объездной дороги города Унгень. Таким образом, использование ресурсов дорожного фонда для других целей уменьшило государственные инвестиции в дорожную инфраструктуру, которые </w:t>
      </w:r>
      <w:r w:rsidR="0084429B" w:rsidRPr="0084429B">
        <w:rPr>
          <w:rFonts w:asciiTheme="majorHAnsi" w:hAnsiTheme="majorHAnsi" w:cstheme="majorHAnsi"/>
          <w:sz w:val="24"/>
          <w:szCs w:val="24"/>
          <w:vertAlign w:val="baseline"/>
          <w:lang w:val="ro-MD"/>
        </w:rPr>
        <w:t xml:space="preserve">и </w:t>
      </w:r>
      <w:r w:rsidRPr="00F52255">
        <w:rPr>
          <w:rFonts w:asciiTheme="majorHAnsi" w:hAnsiTheme="majorHAnsi" w:cstheme="majorHAnsi"/>
          <w:sz w:val="24"/>
          <w:szCs w:val="24"/>
          <w:vertAlign w:val="baseline"/>
          <w:lang w:val="ro-MD"/>
        </w:rPr>
        <w:t>так являются дефицитными</w:t>
      </w:r>
      <w:r w:rsidR="00CC4ED7" w:rsidRPr="00867849">
        <w:rPr>
          <w:rFonts w:asciiTheme="majorHAnsi" w:hAnsiTheme="majorHAnsi" w:cstheme="majorHAnsi"/>
          <w:sz w:val="24"/>
          <w:szCs w:val="24"/>
          <w:vertAlign w:val="baseline"/>
          <w:lang w:val="ro-MD"/>
        </w:rPr>
        <w:t>.</w:t>
      </w:r>
      <w:r w:rsidR="00CC4ED7">
        <w:rPr>
          <w:rFonts w:asciiTheme="majorHAnsi" w:hAnsiTheme="majorHAnsi" w:cstheme="majorHAnsi"/>
          <w:sz w:val="24"/>
          <w:szCs w:val="24"/>
          <w:vertAlign w:val="baseline"/>
          <w:lang w:val="ro-MD"/>
        </w:rPr>
        <w:t xml:space="preserve"> </w:t>
      </w:r>
    </w:p>
    <w:p w14:paraId="2661F9D3" w14:textId="40C8EA17" w:rsidR="00E1267D" w:rsidRPr="0047540E" w:rsidRDefault="00121848" w:rsidP="00EC345E">
      <w:pPr>
        <w:tabs>
          <w:tab w:val="left" w:pos="720"/>
        </w:tabs>
        <w:spacing w:after="0"/>
        <w:ind w:firstLine="720"/>
        <w:jc w:val="both"/>
        <w:rPr>
          <w:rFonts w:asciiTheme="majorHAnsi" w:eastAsia="Times New Roman" w:hAnsiTheme="majorHAnsi" w:cstheme="majorHAnsi"/>
          <w:bCs/>
          <w:sz w:val="24"/>
          <w:szCs w:val="24"/>
          <w:lang w:val="ro-MD"/>
        </w:rPr>
      </w:pPr>
      <w:r w:rsidRPr="00121848">
        <w:rPr>
          <w:rFonts w:asciiTheme="majorHAnsi" w:hAnsiTheme="majorHAnsi" w:cstheme="majorHAnsi"/>
          <w:sz w:val="24"/>
          <w:szCs w:val="24"/>
          <w:lang w:val="ro-MD"/>
        </w:rPr>
        <w:t xml:space="preserve">Аналогичная ситуация наблюдается и в случае использования средств Дорожного фонда, выделенных в 2018 году на услуги по разработке и внедрению </w:t>
      </w:r>
      <w:r w:rsidR="00FA23C3">
        <w:rPr>
          <w:rFonts w:asciiTheme="majorHAnsi" w:hAnsiTheme="majorHAnsi" w:cstheme="majorHAnsi"/>
          <w:sz w:val="24"/>
          <w:szCs w:val="24"/>
          <w:lang w:val="ru-RU"/>
        </w:rPr>
        <w:t>Г</w:t>
      </w:r>
      <w:r w:rsidR="00FA23C3" w:rsidRPr="00121848">
        <w:rPr>
          <w:rFonts w:asciiTheme="majorHAnsi" w:hAnsiTheme="majorHAnsi" w:cstheme="majorHAnsi"/>
          <w:sz w:val="24"/>
          <w:szCs w:val="24"/>
          <w:lang w:val="ro-MD"/>
        </w:rPr>
        <w:t xml:space="preserve">осударственной </w:t>
      </w:r>
      <w:r w:rsidR="00FA23C3">
        <w:rPr>
          <w:rFonts w:asciiTheme="majorHAnsi" w:hAnsiTheme="majorHAnsi" w:cstheme="majorHAnsi"/>
          <w:sz w:val="24"/>
          <w:szCs w:val="24"/>
          <w:lang w:val="ru-RU"/>
        </w:rPr>
        <w:t>А</w:t>
      </w:r>
      <w:r w:rsidRPr="00121848">
        <w:rPr>
          <w:rFonts w:asciiTheme="majorHAnsi" w:hAnsiTheme="majorHAnsi" w:cstheme="majorHAnsi"/>
          <w:sz w:val="24"/>
          <w:szCs w:val="24"/>
          <w:lang w:val="ro-MD"/>
        </w:rPr>
        <w:t xml:space="preserve">втоматизированной информационной системы </w:t>
      </w:r>
      <w:r w:rsidR="00FA23C3">
        <w:rPr>
          <w:rFonts w:asciiTheme="majorHAnsi" w:eastAsia="Times New Roman" w:hAnsiTheme="majorHAnsi" w:cstheme="majorHAnsi"/>
          <w:bCs/>
          <w:sz w:val="24"/>
          <w:szCs w:val="24"/>
          <w:lang w:val="ro-MD"/>
        </w:rPr>
        <w:t>„</w:t>
      </w:r>
      <w:r w:rsidR="00FA23C3" w:rsidRPr="00A22A81">
        <w:rPr>
          <w:rFonts w:asciiTheme="majorHAnsi" w:eastAsia="Times New Roman" w:hAnsiTheme="majorHAnsi" w:cstheme="majorHAnsi"/>
          <w:bCs/>
          <w:sz w:val="24"/>
          <w:szCs w:val="24"/>
          <w:lang w:val="ro-MD"/>
        </w:rPr>
        <w:t>Vinieta</w:t>
      </w:r>
      <w:r w:rsidR="00FA23C3">
        <w:rPr>
          <w:rFonts w:asciiTheme="majorHAnsi" w:eastAsia="Times New Roman" w:hAnsiTheme="majorHAnsi" w:cstheme="majorHAnsi"/>
          <w:bCs/>
          <w:sz w:val="24"/>
          <w:szCs w:val="24"/>
          <w:lang w:val="ro-MD"/>
        </w:rPr>
        <w:t>”</w:t>
      </w:r>
      <w:r w:rsidRPr="00121848">
        <w:rPr>
          <w:rFonts w:asciiTheme="majorHAnsi" w:hAnsiTheme="majorHAnsi" w:cstheme="majorHAnsi"/>
          <w:sz w:val="24"/>
          <w:szCs w:val="24"/>
          <w:lang w:val="ro-MD"/>
        </w:rPr>
        <w:t xml:space="preserve">, приобретенной </w:t>
      </w:r>
      <w:r w:rsidR="00C64A5D">
        <w:rPr>
          <w:rFonts w:asciiTheme="majorHAnsi" w:hAnsiTheme="majorHAnsi" w:cstheme="majorHAnsi"/>
          <w:sz w:val="24"/>
          <w:szCs w:val="24"/>
          <w:lang w:val="ro-MD"/>
        </w:rPr>
        <w:t>ГААД</w:t>
      </w:r>
      <w:r w:rsidRPr="00121848">
        <w:rPr>
          <w:rFonts w:asciiTheme="majorHAnsi" w:hAnsiTheme="majorHAnsi" w:cstheme="majorHAnsi"/>
          <w:sz w:val="24"/>
          <w:szCs w:val="24"/>
          <w:lang w:val="ro-MD"/>
        </w:rPr>
        <w:t xml:space="preserve"> по </w:t>
      </w:r>
      <w:r w:rsidR="00AE5B3C">
        <w:rPr>
          <w:rFonts w:asciiTheme="majorHAnsi" w:hAnsiTheme="majorHAnsi" w:cstheme="majorHAnsi"/>
          <w:sz w:val="24"/>
          <w:szCs w:val="24"/>
          <w:lang w:val="ro-MD"/>
        </w:rPr>
        <w:t>договор</w:t>
      </w:r>
      <w:r w:rsidRPr="00121848">
        <w:rPr>
          <w:rFonts w:asciiTheme="majorHAnsi" w:hAnsiTheme="majorHAnsi" w:cstheme="majorHAnsi"/>
          <w:sz w:val="24"/>
          <w:szCs w:val="24"/>
          <w:lang w:val="ro-MD"/>
        </w:rPr>
        <w:t>у от 17.10.2018</w:t>
      </w:r>
      <w:r w:rsidRPr="00A22A81">
        <w:rPr>
          <w:rStyle w:val="af3"/>
          <w:rFonts w:asciiTheme="majorHAnsi" w:eastAsia="Times New Roman" w:hAnsiTheme="majorHAnsi" w:cstheme="majorHAnsi"/>
          <w:bCs/>
          <w:sz w:val="24"/>
          <w:szCs w:val="24"/>
          <w:lang w:val="ro-MD"/>
        </w:rPr>
        <w:footnoteReference w:id="85"/>
      </w:r>
      <w:r w:rsidRPr="00121848">
        <w:rPr>
          <w:rFonts w:asciiTheme="majorHAnsi" w:hAnsiTheme="majorHAnsi" w:cstheme="majorHAnsi"/>
          <w:sz w:val="24"/>
          <w:szCs w:val="24"/>
          <w:lang w:val="ro-MD"/>
        </w:rPr>
        <w:t xml:space="preserve"> на сумму 2882,7 тыс. леев</w:t>
      </w:r>
      <w:r w:rsidR="00527342" w:rsidRPr="00A22A81">
        <w:rPr>
          <w:rFonts w:asciiTheme="majorHAnsi" w:eastAsia="Times New Roman" w:hAnsiTheme="majorHAnsi" w:cstheme="majorHAnsi"/>
          <w:bCs/>
          <w:sz w:val="24"/>
          <w:szCs w:val="24"/>
          <w:lang w:val="ro-MD"/>
        </w:rPr>
        <w:t xml:space="preserve">. </w:t>
      </w:r>
      <w:r w:rsidRPr="00121848">
        <w:rPr>
          <w:rFonts w:asciiTheme="majorHAnsi" w:eastAsia="Times New Roman" w:hAnsiTheme="majorHAnsi" w:cstheme="majorHAnsi"/>
          <w:bCs/>
          <w:sz w:val="24"/>
          <w:szCs w:val="24"/>
          <w:lang w:val="ro-MD"/>
        </w:rPr>
        <w:t>Кроме того, не имея полномочий по налоговому администрированию</w:t>
      </w:r>
      <w:r w:rsidRPr="00A22A81">
        <w:rPr>
          <w:rStyle w:val="af3"/>
          <w:rFonts w:asciiTheme="majorHAnsi" w:eastAsia="Times New Roman" w:hAnsiTheme="majorHAnsi" w:cstheme="majorHAnsi"/>
          <w:bCs/>
          <w:sz w:val="24"/>
          <w:szCs w:val="24"/>
          <w:lang w:val="ro-MD"/>
        </w:rPr>
        <w:footnoteReference w:id="86"/>
      </w:r>
      <w:r w:rsidRPr="00121848">
        <w:rPr>
          <w:rFonts w:asciiTheme="majorHAnsi" w:eastAsia="Times New Roman" w:hAnsiTheme="majorHAnsi" w:cstheme="majorHAnsi"/>
          <w:bCs/>
          <w:sz w:val="24"/>
          <w:szCs w:val="24"/>
          <w:lang w:val="ro-MD"/>
        </w:rPr>
        <w:t xml:space="preserve">, </w:t>
      </w:r>
      <w:r w:rsidR="00C64A5D">
        <w:rPr>
          <w:rFonts w:asciiTheme="majorHAnsi" w:eastAsia="Times New Roman" w:hAnsiTheme="majorHAnsi" w:cstheme="majorHAnsi"/>
          <w:bCs/>
          <w:sz w:val="24"/>
          <w:szCs w:val="24"/>
          <w:lang w:val="ru-RU"/>
        </w:rPr>
        <w:t>ГААД</w:t>
      </w:r>
      <w:r w:rsidRPr="00121848">
        <w:rPr>
          <w:rFonts w:asciiTheme="majorHAnsi" w:eastAsia="Times New Roman" w:hAnsiTheme="majorHAnsi" w:cstheme="majorHAnsi"/>
          <w:bCs/>
          <w:sz w:val="24"/>
          <w:szCs w:val="24"/>
          <w:lang w:val="ro-MD"/>
        </w:rPr>
        <w:t xml:space="preserve"> не имеет законных оснований для выполнения функций по управлению, мониторингу и контролю виньеток. Несмотря на то, что </w:t>
      </w:r>
      <w:r w:rsidR="00C64A5D">
        <w:rPr>
          <w:rFonts w:asciiTheme="majorHAnsi" w:eastAsia="Times New Roman" w:hAnsiTheme="majorHAnsi" w:cstheme="majorHAnsi"/>
          <w:bCs/>
          <w:sz w:val="24"/>
          <w:szCs w:val="24"/>
          <w:lang w:val="ru-RU"/>
        </w:rPr>
        <w:t>ГААД</w:t>
      </w:r>
      <w:r w:rsidRPr="00121848">
        <w:rPr>
          <w:rFonts w:asciiTheme="majorHAnsi" w:eastAsia="Times New Roman" w:hAnsiTheme="majorHAnsi" w:cstheme="majorHAnsi"/>
          <w:bCs/>
          <w:sz w:val="24"/>
          <w:szCs w:val="24"/>
          <w:lang w:val="ro-MD"/>
        </w:rPr>
        <w:t xml:space="preserve"> зарегистрировал</w:t>
      </w:r>
      <w:r w:rsidR="00FA23C3">
        <w:rPr>
          <w:rFonts w:asciiTheme="majorHAnsi" w:eastAsia="Times New Roman" w:hAnsiTheme="majorHAnsi" w:cstheme="majorHAnsi"/>
          <w:bCs/>
          <w:sz w:val="24"/>
          <w:szCs w:val="24"/>
          <w:lang w:val="ru-RU"/>
        </w:rPr>
        <w:t xml:space="preserve">а </w:t>
      </w:r>
      <w:r w:rsidRPr="00121848">
        <w:rPr>
          <w:rFonts w:asciiTheme="majorHAnsi" w:eastAsia="Times New Roman" w:hAnsiTheme="majorHAnsi" w:cstheme="majorHAnsi"/>
          <w:bCs/>
          <w:sz w:val="24"/>
          <w:szCs w:val="24"/>
          <w:lang w:val="ro-MD"/>
        </w:rPr>
        <w:t xml:space="preserve">в 2019 году </w:t>
      </w:r>
      <w:r w:rsidR="00FA23C3">
        <w:rPr>
          <w:rFonts w:asciiTheme="majorHAnsi" w:eastAsia="Times New Roman" w:hAnsiTheme="majorHAnsi" w:cstheme="majorHAnsi"/>
          <w:bCs/>
          <w:sz w:val="24"/>
          <w:szCs w:val="24"/>
          <w:lang w:val="ru-RU"/>
        </w:rPr>
        <w:t>С</w:t>
      </w:r>
      <w:r w:rsidRPr="00121848">
        <w:rPr>
          <w:rFonts w:asciiTheme="majorHAnsi" w:eastAsia="Times New Roman" w:hAnsiTheme="majorHAnsi" w:cstheme="majorHAnsi"/>
          <w:bCs/>
          <w:sz w:val="24"/>
          <w:szCs w:val="24"/>
          <w:lang w:val="ro-MD"/>
        </w:rPr>
        <w:t xml:space="preserve">истему </w:t>
      </w:r>
      <w:r w:rsidR="00FA23C3">
        <w:rPr>
          <w:rFonts w:asciiTheme="majorHAnsi" w:eastAsia="Times New Roman" w:hAnsiTheme="majorHAnsi" w:cstheme="majorHAnsi"/>
          <w:bCs/>
          <w:sz w:val="24"/>
          <w:szCs w:val="24"/>
          <w:lang w:val="ro-MD"/>
        </w:rPr>
        <w:t>„</w:t>
      </w:r>
      <w:r w:rsidR="00FA23C3" w:rsidRPr="00A22A81">
        <w:rPr>
          <w:rFonts w:asciiTheme="majorHAnsi" w:eastAsia="Times New Roman" w:hAnsiTheme="majorHAnsi" w:cstheme="majorHAnsi"/>
          <w:bCs/>
          <w:sz w:val="24"/>
          <w:szCs w:val="24"/>
          <w:lang w:val="ro-MD"/>
        </w:rPr>
        <w:t>Vinieta</w:t>
      </w:r>
      <w:r w:rsidR="00FA23C3">
        <w:rPr>
          <w:rFonts w:asciiTheme="majorHAnsi" w:eastAsia="Times New Roman" w:hAnsiTheme="majorHAnsi" w:cstheme="majorHAnsi"/>
          <w:bCs/>
          <w:sz w:val="24"/>
          <w:szCs w:val="24"/>
          <w:lang w:val="ro-MD"/>
        </w:rPr>
        <w:t>”</w:t>
      </w:r>
      <w:r w:rsidRPr="00121848">
        <w:rPr>
          <w:rFonts w:asciiTheme="majorHAnsi" w:eastAsia="Times New Roman" w:hAnsiTheme="majorHAnsi" w:cstheme="majorHAnsi"/>
          <w:bCs/>
          <w:sz w:val="24"/>
          <w:szCs w:val="24"/>
          <w:lang w:val="ro-MD"/>
        </w:rPr>
        <w:t xml:space="preserve"> как </w:t>
      </w:r>
      <w:r w:rsidR="00FA23C3">
        <w:rPr>
          <w:rFonts w:asciiTheme="majorHAnsi" w:eastAsia="Times New Roman" w:hAnsiTheme="majorHAnsi" w:cstheme="majorHAnsi"/>
          <w:bCs/>
          <w:sz w:val="24"/>
          <w:szCs w:val="24"/>
          <w:lang w:val="ru-RU"/>
        </w:rPr>
        <w:t>незавершенные</w:t>
      </w:r>
      <w:r w:rsidRPr="00121848">
        <w:rPr>
          <w:rFonts w:asciiTheme="majorHAnsi" w:eastAsia="Times New Roman" w:hAnsiTheme="majorHAnsi" w:cstheme="majorHAnsi"/>
          <w:bCs/>
          <w:sz w:val="24"/>
          <w:szCs w:val="24"/>
          <w:lang w:val="ro-MD"/>
        </w:rPr>
        <w:t xml:space="preserve"> нематериальные активы, учитывая </w:t>
      </w:r>
      <w:r w:rsidR="00FA23C3">
        <w:rPr>
          <w:rFonts w:asciiTheme="majorHAnsi" w:eastAsia="Times New Roman" w:hAnsiTheme="majorHAnsi" w:cstheme="majorHAnsi"/>
          <w:bCs/>
          <w:sz w:val="24"/>
          <w:szCs w:val="24"/>
          <w:lang w:val="ru-RU"/>
        </w:rPr>
        <w:t>одобрен</w:t>
      </w:r>
      <w:r w:rsidRPr="00121848">
        <w:rPr>
          <w:rFonts w:asciiTheme="majorHAnsi" w:eastAsia="Times New Roman" w:hAnsiTheme="majorHAnsi" w:cstheme="majorHAnsi"/>
          <w:bCs/>
          <w:sz w:val="24"/>
          <w:szCs w:val="24"/>
          <w:lang w:val="ro-MD"/>
        </w:rPr>
        <w:t xml:space="preserve">ие МЭИ приема услуг по разработке </w:t>
      </w:r>
      <w:r w:rsidR="00FA23C3">
        <w:rPr>
          <w:rFonts w:asciiTheme="majorHAnsi" w:eastAsia="Times New Roman" w:hAnsiTheme="majorHAnsi" w:cstheme="majorHAnsi"/>
          <w:bCs/>
          <w:sz w:val="24"/>
          <w:szCs w:val="24"/>
          <w:lang w:val="ru-RU"/>
        </w:rPr>
        <w:t>И</w:t>
      </w:r>
      <w:r w:rsidRPr="00121848">
        <w:rPr>
          <w:rFonts w:asciiTheme="majorHAnsi" w:eastAsia="Times New Roman" w:hAnsiTheme="majorHAnsi" w:cstheme="majorHAnsi"/>
          <w:bCs/>
          <w:sz w:val="24"/>
          <w:szCs w:val="24"/>
          <w:lang w:val="ro-MD"/>
        </w:rPr>
        <w:t>нформационной системы</w:t>
      </w:r>
      <w:r w:rsidRPr="00A22A81">
        <w:rPr>
          <w:rStyle w:val="af3"/>
          <w:rFonts w:asciiTheme="majorHAnsi" w:eastAsia="Times New Roman" w:hAnsiTheme="majorHAnsi" w:cstheme="majorHAnsi"/>
          <w:bCs/>
          <w:sz w:val="24"/>
          <w:szCs w:val="24"/>
          <w:lang w:val="ro-MD"/>
        </w:rPr>
        <w:footnoteReference w:id="87"/>
      </w:r>
      <w:r w:rsidRPr="00121848">
        <w:rPr>
          <w:rFonts w:asciiTheme="majorHAnsi" w:eastAsia="Times New Roman" w:hAnsiTheme="majorHAnsi" w:cstheme="majorHAnsi"/>
          <w:bCs/>
          <w:sz w:val="24"/>
          <w:szCs w:val="24"/>
          <w:lang w:val="ro-MD"/>
        </w:rPr>
        <w:t xml:space="preserve">, в отсутствие </w:t>
      </w:r>
      <w:r w:rsidR="00FA23C3">
        <w:rPr>
          <w:rFonts w:asciiTheme="majorHAnsi" w:eastAsia="Times New Roman" w:hAnsiTheme="majorHAnsi" w:cstheme="majorHAnsi"/>
          <w:bCs/>
          <w:sz w:val="24"/>
          <w:szCs w:val="24"/>
          <w:lang w:val="ru-RU"/>
        </w:rPr>
        <w:t>каких-либо</w:t>
      </w:r>
      <w:r w:rsidRPr="00121848">
        <w:rPr>
          <w:rFonts w:asciiTheme="majorHAnsi" w:eastAsia="Times New Roman" w:hAnsiTheme="majorHAnsi" w:cstheme="majorHAnsi"/>
          <w:bCs/>
          <w:sz w:val="24"/>
          <w:szCs w:val="24"/>
          <w:lang w:val="ro-MD"/>
        </w:rPr>
        <w:t xml:space="preserve"> действий со стороны </w:t>
      </w:r>
      <w:r w:rsidR="00262A60">
        <w:rPr>
          <w:rFonts w:asciiTheme="majorHAnsi" w:eastAsia="Times New Roman" w:hAnsiTheme="majorHAnsi" w:cstheme="majorHAnsi"/>
          <w:bCs/>
          <w:sz w:val="24"/>
          <w:szCs w:val="24"/>
          <w:lang w:val="ro-MD"/>
        </w:rPr>
        <w:t>отраслевого</w:t>
      </w:r>
      <w:r w:rsidRPr="00121848">
        <w:rPr>
          <w:rFonts w:asciiTheme="majorHAnsi" w:eastAsia="Times New Roman" w:hAnsiTheme="majorHAnsi" w:cstheme="majorHAnsi"/>
          <w:bCs/>
          <w:sz w:val="24"/>
          <w:szCs w:val="24"/>
          <w:lang w:val="ro-MD"/>
        </w:rPr>
        <w:t xml:space="preserve"> министерства по разработке и представлению </w:t>
      </w:r>
      <w:r w:rsidR="00FA23C3">
        <w:rPr>
          <w:rFonts w:asciiTheme="majorHAnsi" w:eastAsia="Times New Roman" w:hAnsiTheme="majorHAnsi" w:cstheme="majorHAnsi"/>
          <w:bCs/>
          <w:sz w:val="24"/>
          <w:szCs w:val="24"/>
          <w:lang w:val="ru-RU"/>
        </w:rPr>
        <w:t>П</w:t>
      </w:r>
      <w:r w:rsidRPr="00121848">
        <w:rPr>
          <w:rFonts w:asciiTheme="majorHAnsi" w:eastAsia="Times New Roman" w:hAnsiTheme="majorHAnsi" w:cstheme="majorHAnsi"/>
          <w:bCs/>
          <w:sz w:val="24"/>
          <w:szCs w:val="24"/>
          <w:lang w:val="ro-MD"/>
        </w:rPr>
        <w:t xml:space="preserve">равительству </w:t>
      </w:r>
      <w:r w:rsidR="00FA23C3">
        <w:rPr>
          <w:rFonts w:asciiTheme="majorHAnsi" w:eastAsia="Times New Roman" w:hAnsiTheme="majorHAnsi" w:cstheme="majorHAnsi"/>
          <w:bCs/>
          <w:sz w:val="24"/>
          <w:szCs w:val="24"/>
          <w:lang w:val="ru-RU"/>
        </w:rPr>
        <w:t xml:space="preserve">на утверждение </w:t>
      </w:r>
      <w:r w:rsidRPr="00121848">
        <w:rPr>
          <w:rFonts w:asciiTheme="majorHAnsi" w:eastAsia="Times New Roman" w:hAnsiTheme="majorHAnsi" w:cstheme="majorHAnsi"/>
          <w:bCs/>
          <w:sz w:val="24"/>
          <w:szCs w:val="24"/>
          <w:lang w:val="ro-MD"/>
        </w:rPr>
        <w:t xml:space="preserve">нормативной базы, связанной с информационной системой, эта система </w:t>
      </w:r>
      <w:r w:rsidR="00FA23C3" w:rsidRPr="00121848">
        <w:rPr>
          <w:rFonts w:asciiTheme="majorHAnsi" w:eastAsia="Times New Roman" w:hAnsiTheme="majorHAnsi" w:cstheme="majorHAnsi"/>
          <w:bCs/>
          <w:sz w:val="24"/>
          <w:szCs w:val="24"/>
          <w:lang w:val="ro-MD"/>
        </w:rPr>
        <w:t xml:space="preserve">до настоящего времени </w:t>
      </w:r>
      <w:r w:rsidRPr="00121848">
        <w:rPr>
          <w:rFonts w:asciiTheme="majorHAnsi" w:eastAsia="Times New Roman" w:hAnsiTheme="majorHAnsi" w:cstheme="majorHAnsi"/>
          <w:bCs/>
          <w:sz w:val="24"/>
          <w:szCs w:val="24"/>
          <w:lang w:val="ro-MD"/>
        </w:rPr>
        <w:t>не была введена в эксплуатацию и не используется, что свидетельствует о растрате государственных финансовых средств.</w:t>
      </w:r>
    </w:p>
    <w:p w14:paraId="6DF66291" w14:textId="636B1388" w:rsidR="0059596A" w:rsidRDefault="00121848" w:rsidP="00EC345E">
      <w:pPr>
        <w:pStyle w:val="3"/>
        <w:numPr>
          <w:ilvl w:val="2"/>
          <w:numId w:val="3"/>
        </w:numPr>
        <w:tabs>
          <w:tab w:val="left" w:pos="720"/>
        </w:tabs>
        <w:spacing w:line="276" w:lineRule="auto"/>
        <w:ind w:left="0" w:firstLine="720"/>
        <w:rPr>
          <w:lang w:val="ro-MD"/>
        </w:rPr>
      </w:pPr>
      <w:bookmarkStart w:id="54" w:name="_Toc148048733"/>
      <w:r w:rsidRPr="00121848">
        <w:rPr>
          <w:lang w:val="ro-MD"/>
        </w:rPr>
        <w:t>Не</w:t>
      </w:r>
      <w:r w:rsidR="004C12BC">
        <w:rPr>
          <w:lang w:val="ru-RU"/>
        </w:rPr>
        <w:t>надлежа</w:t>
      </w:r>
      <w:r w:rsidRPr="00121848">
        <w:rPr>
          <w:lang w:val="ro-MD"/>
        </w:rPr>
        <w:t xml:space="preserve">щий учет </w:t>
      </w:r>
      <w:r w:rsidR="003811A9">
        <w:rPr>
          <w:lang w:val="ro-MD"/>
        </w:rPr>
        <w:t>земельных участков</w:t>
      </w:r>
      <w:r w:rsidRPr="00121848">
        <w:rPr>
          <w:lang w:val="ro-MD"/>
        </w:rPr>
        <w:t xml:space="preserve"> обусловливает предоставление не</w:t>
      </w:r>
      <w:r w:rsidR="004C12BC">
        <w:rPr>
          <w:lang w:val="ru-RU"/>
        </w:rPr>
        <w:t>достовер</w:t>
      </w:r>
      <w:r w:rsidRPr="00121848">
        <w:rPr>
          <w:lang w:val="ro-MD"/>
        </w:rPr>
        <w:t>ной информации о площади, стоимости и правах на них</w:t>
      </w:r>
      <w:r w:rsidR="0059596A">
        <w:rPr>
          <w:lang w:val="ro-MD"/>
        </w:rPr>
        <w:t>.</w:t>
      </w:r>
      <w:bookmarkEnd w:id="54"/>
    </w:p>
    <w:p w14:paraId="366592A7" w14:textId="5F48C1C8" w:rsidR="00AF1FF5" w:rsidRPr="00983446" w:rsidRDefault="0012184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121848">
        <w:rPr>
          <w:rFonts w:asciiTheme="majorHAnsi" w:hAnsiTheme="majorHAnsi" w:cstheme="majorHAnsi"/>
          <w:sz w:val="24"/>
          <w:szCs w:val="24"/>
          <w:vertAlign w:val="baseline"/>
          <w:lang w:val="ro-MD"/>
        </w:rPr>
        <w:t xml:space="preserve">Согласно </w:t>
      </w:r>
      <w:r w:rsidR="004F20EB">
        <w:rPr>
          <w:rFonts w:asciiTheme="majorHAnsi" w:hAnsiTheme="majorHAnsi" w:cstheme="majorHAnsi"/>
          <w:sz w:val="24"/>
          <w:szCs w:val="24"/>
          <w:vertAlign w:val="baseline"/>
          <w:lang w:val="ru-RU"/>
        </w:rPr>
        <w:t>законодательству</w:t>
      </w:r>
      <w:r w:rsidRPr="002408DE">
        <w:rPr>
          <w:rStyle w:val="af3"/>
          <w:rFonts w:asciiTheme="majorHAnsi" w:hAnsiTheme="majorHAnsi" w:cstheme="majorHAnsi"/>
          <w:sz w:val="24"/>
          <w:szCs w:val="24"/>
          <w:lang w:val="ro-MD"/>
        </w:rPr>
        <w:footnoteReference w:id="88"/>
      </w:r>
      <w:r w:rsidRPr="00121848">
        <w:rPr>
          <w:rFonts w:asciiTheme="majorHAnsi" w:hAnsiTheme="majorHAnsi" w:cstheme="majorHAnsi"/>
          <w:sz w:val="24"/>
          <w:szCs w:val="24"/>
          <w:vertAlign w:val="baseline"/>
          <w:lang w:val="ro-MD"/>
        </w:rPr>
        <w:t xml:space="preserve">, </w:t>
      </w:r>
      <w:r w:rsidR="00F422E5">
        <w:rPr>
          <w:rFonts w:asciiTheme="majorHAnsi" w:hAnsiTheme="majorHAnsi" w:cstheme="majorHAnsi"/>
          <w:sz w:val="24"/>
          <w:szCs w:val="24"/>
          <w:vertAlign w:val="baseline"/>
          <w:lang w:val="ro-MD"/>
        </w:rPr>
        <w:t>субъект</w:t>
      </w:r>
      <w:r w:rsidR="004F20EB">
        <w:rPr>
          <w:rFonts w:asciiTheme="majorHAnsi" w:hAnsiTheme="majorHAnsi" w:cstheme="majorHAnsi"/>
          <w:sz w:val="24"/>
          <w:szCs w:val="24"/>
          <w:vertAlign w:val="baseline"/>
          <w:lang w:val="ru-RU"/>
        </w:rPr>
        <w:t>ы</w:t>
      </w:r>
      <w:r w:rsidRPr="00121848">
        <w:rPr>
          <w:rFonts w:asciiTheme="majorHAnsi" w:hAnsiTheme="majorHAnsi" w:cstheme="majorHAnsi"/>
          <w:sz w:val="24"/>
          <w:szCs w:val="24"/>
          <w:vertAlign w:val="baseline"/>
          <w:lang w:val="ro-MD"/>
        </w:rPr>
        <w:t xml:space="preserve"> несут ответственность за обеспечение кадастровой регистрации, учета имущества и экономических фактов</w:t>
      </w:r>
      <w:r w:rsidR="004F20EB">
        <w:rPr>
          <w:rFonts w:asciiTheme="majorHAnsi" w:hAnsiTheme="majorHAnsi" w:cstheme="majorHAnsi"/>
          <w:sz w:val="24"/>
          <w:szCs w:val="24"/>
          <w:vertAlign w:val="baseline"/>
          <w:lang w:val="ru-RU"/>
        </w:rPr>
        <w:t>,</w:t>
      </w:r>
      <w:r w:rsidRPr="00121848">
        <w:rPr>
          <w:rFonts w:asciiTheme="majorHAnsi" w:hAnsiTheme="majorHAnsi" w:cstheme="majorHAnsi"/>
          <w:sz w:val="24"/>
          <w:szCs w:val="24"/>
          <w:vertAlign w:val="baseline"/>
          <w:lang w:val="ro-MD"/>
        </w:rPr>
        <w:t xml:space="preserve"> в соответствии с утвержденными стандартами и политикой.</w:t>
      </w:r>
      <w:r w:rsidR="00454351">
        <w:rPr>
          <w:rFonts w:asciiTheme="majorHAnsi" w:hAnsiTheme="majorHAnsi" w:cstheme="majorHAnsi"/>
          <w:sz w:val="24"/>
          <w:szCs w:val="24"/>
          <w:vertAlign w:val="baseline"/>
          <w:lang w:val="ro-MD"/>
        </w:rPr>
        <w:t xml:space="preserve"> </w:t>
      </w:r>
    </w:p>
    <w:p w14:paraId="6CA56AAC" w14:textId="77777777" w:rsidR="00546C28" w:rsidRPr="00546C28" w:rsidRDefault="002E35E6" w:rsidP="00546C28">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2E35E6">
        <w:rPr>
          <w:rFonts w:asciiTheme="majorHAnsi" w:hAnsiTheme="majorHAnsi" w:cstheme="majorHAnsi"/>
          <w:sz w:val="24"/>
          <w:szCs w:val="24"/>
          <w:vertAlign w:val="baseline"/>
          <w:lang w:val="ro-MD"/>
        </w:rPr>
        <w:t xml:space="preserve">Аудиторские доказательства </w:t>
      </w:r>
      <w:r w:rsidR="004F20EB">
        <w:rPr>
          <w:rFonts w:asciiTheme="majorHAnsi" w:hAnsiTheme="majorHAnsi" w:cstheme="majorHAnsi"/>
          <w:sz w:val="24"/>
          <w:szCs w:val="24"/>
          <w:vertAlign w:val="baseline"/>
          <w:lang w:val="ru-RU"/>
        </w:rPr>
        <w:t>показали</w:t>
      </w:r>
      <w:r w:rsidRPr="002E35E6">
        <w:rPr>
          <w:rFonts w:asciiTheme="majorHAnsi" w:hAnsiTheme="majorHAnsi" w:cstheme="majorHAnsi"/>
          <w:sz w:val="24"/>
          <w:szCs w:val="24"/>
          <w:vertAlign w:val="baseline"/>
          <w:lang w:val="ro-MD"/>
        </w:rPr>
        <w:t xml:space="preserve">, что четыре базы </w:t>
      </w:r>
      <w:r w:rsidR="004F20EB">
        <w:rPr>
          <w:rFonts w:asciiTheme="majorHAnsi" w:hAnsiTheme="majorHAnsi" w:cstheme="majorHAnsi"/>
          <w:sz w:val="24"/>
          <w:szCs w:val="24"/>
          <w:vertAlign w:val="baseline"/>
          <w:lang w:val="ru-RU"/>
        </w:rPr>
        <w:t xml:space="preserve">данных </w:t>
      </w:r>
      <w:r w:rsidRPr="002E35E6">
        <w:rPr>
          <w:rFonts w:asciiTheme="majorHAnsi" w:hAnsiTheme="majorHAnsi" w:cstheme="majorHAnsi"/>
          <w:sz w:val="24"/>
          <w:szCs w:val="24"/>
          <w:vertAlign w:val="baseline"/>
          <w:lang w:val="ro-MD"/>
        </w:rPr>
        <w:t xml:space="preserve">(список </w:t>
      </w:r>
      <w:r w:rsidR="003811A9">
        <w:rPr>
          <w:rFonts w:asciiTheme="majorHAnsi" w:hAnsiTheme="majorHAnsi" w:cstheme="majorHAnsi"/>
          <w:sz w:val="24"/>
          <w:szCs w:val="24"/>
          <w:vertAlign w:val="baseline"/>
          <w:lang w:val="ro-MD"/>
        </w:rPr>
        <w:t>земельных участков</w:t>
      </w:r>
      <w:r w:rsidR="004F20EB">
        <w:rPr>
          <w:rFonts w:asciiTheme="majorHAnsi" w:hAnsiTheme="majorHAnsi" w:cstheme="majorHAnsi"/>
          <w:sz w:val="24"/>
          <w:szCs w:val="24"/>
          <w:vertAlign w:val="baseline"/>
          <w:lang w:val="ru-RU"/>
        </w:rPr>
        <w:t xml:space="preserve"> публичной собственности государства</w:t>
      </w:r>
      <w:r w:rsidRPr="0070612E">
        <w:rPr>
          <w:rStyle w:val="af3"/>
          <w:rFonts w:asciiTheme="majorHAnsi" w:hAnsiTheme="majorHAnsi" w:cstheme="majorHAnsi"/>
          <w:sz w:val="24"/>
          <w:szCs w:val="24"/>
          <w:lang w:val="ro-MD"/>
        </w:rPr>
        <w:footnoteReference w:id="89"/>
      </w:r>
      <w:r w:rsidRPr="002E35E6">
        <w:rPr>
          <w:rFonts w:asciiTheme="majorHAnsi" w:hAnsiTheme="majorHAnsi" w:cstheme="majorHAnsi"/>
          <w:sz w:val="24"/>
          <w:szCs w:val="24"/>
          <w:vertAlign w:val="baseline"/>
          <w:lang w:val="ro-MD"/>
        </w:rPr>
        <w:t>, управляемых A</w:t>
      </w:r>
      <w:r w:rsidR="004F20EB">
        <w:rPr>
          <w:rFonts w:asciiTheme="majorHAnsi" w:hAnsiTheme="majorHAnsi" w:cstheme="majorHAnsi"/>
          <w:sz w:val="24"/>
          <w:szCs w:val="24"/>
          <w:vertAlign w:val="baseline"/>
          <w:lang w:val="ru-RU"/>
        </w:rPr>
        <w:t>П</w:t>
      </w:r>
      <w:r w:rsidR="00213869">
        <w:rPr>
          <w:rFonts w:asciiTheme="majorHAnsi" w:hAnsiTheme="majorHAnsi" w:cstheme="majorHAnsi"/>
          <w:sz w:val="24"/>
          <w:szCs w:val="24"/>
          <w:vertAlign w:val="baseline"/>
          <w:lang w:val="ru-RU"/>
        </w:rPr>
        <w:t>С</w:t>
      </w:r>
      <w:r w:rsidRPr="002E35E6">
        <w:rPr>
          <w:rFonts w:asciiTheme="majorHAnsi" w:hAnsiTheme="majorHAnsi" w:cstheme="majorHAnsi"/>
          <w:sz w:val="24"/>
          <w:szCs w:val="24"/>
          <w:vertAlign w:val="baseline"/>
          <w:lang w:val="ro-MD"/>
        </w:rPr>
        <w:t xml:space="preserve">, </w:t>
      </w:r>
      <w:r w:rsidR="004F20EB">
        <w:rPr>
          <w:rFonts w:asciiTheme="majorHAnsi" w:hAnsiTheme="majorHAnsi" w:cstheme="majorHAnsi"/>
          <w:sz w:val="24"/>
          <w:szCs w:val="24"/>
          <w:vertAlign w:val="baseline"/>
          <w:lang w:val="ru-RU"/>
        </w:rPr>
        <w:t>Р</w:t>
      </w:r>
      <w:r w:rsidRPr="002E35E6">
        <w:rPr>
          <w:rFonts w:asciiTheme="majorHAnsi" w:hAnsiTheme="majorHAnsi" w:cstheme="majorHAnsi"/>
          <w:sz w:val="24"/>
          <w:szCs w:val="24"/>
          <w:vertAlign w:val="baseline"/>
          <w:lang w:val="ro-MD"/>
        </w:rPr>
        <w:t>егистр недвижимого имущества (</w:t>
      </w:r>
      <w:r w:rsidR="00213869">
        <w:rPr>
          <w:rFonts w:asciiTheme="majorHAnsi" w:hAnsiTheme="majorHAnsi" w:cstheme="majorHAnsi"/>
          <w:sz w:val="24"/>
          <w:szCs w:val="24"/>
          <w:vertAlign w:val="baseline"/>
          <w:lang w:val="ru-RU"/>
        </w:rPr>
        <w:t>РНИ</w:t>
      </w:r>
      <w:r w:rsidRPr="002E35E6">
        <w:rPr>
          <w:rFonts w:asciiTheme="majorHAnsi" w:hAnsiTheme="majorHAnsi" w:cstheme="majorHAnsi"/>
          <w:sz w:val="24"/>
          <w:szCs w:val="24"/>
          <w:vertAlign w:val="baseline"/>
          <w:lang w:val="ro-MD"/>
        </w:rPr>
        <w:t xml:space="preserve">), управляемый </w:t>
      </w:r>
      <w:r>
        <w:rPr>
          <w:rFonts w:asciiTheme="majorHAnsi" w:hAnsiTheme="majorHAnsi" w:cstheme="majorHAnsi"/>
          <w:sz w:val="24"/>
          <w:szCs w:val="24"/>
          <w:vertAlign w:val="baseline"/>
          <w:lang w:val="ru-RU"/>
        </w:rPr>
        <w:t>АПУ</w:t>
      </w:r>
      <w:r w:rsidRPr="002E35E6">
        <w:rPr>
          <w:rFonts w:asciiTheme="majorHAnsi" w:hAnsiTheme="majorHAnsi" w:cstheme="majorHAnsi"/>
          <w:sz w:val="24"/>
          <w:szCs w:val="24"/>
          <w:vertAlign w:val="baseline"/>
          <w:lang w:val="ro-MD"/>
        </w:rPr>
        <w:t xml:space="preserve">, </w:t>
      </w:r>
      <w:r w:rsidR="004F20EB">
        <w:rPr>
          <w:rFonts w:asciiTheme="majorHAnsi" w:hAnsiTheme="majorHAnsi" w:cstheme="majorHAnsi"/>
          <w:sz w:val="24"/>
          <w:szCs w:val="24"/>
          <w:vertAlign w:val="baseline"/>
          <w:lang w:val="ru-RU"/>
        </w:rPr>
        <w:t>т</w:t>
      </w:r>
      <w:r w:rsidRPr="002E35E6">
        <w:rPr>
          <w:rFonts w:asciiTheme="majorHAnsi" w:hAnsiTheme="majorHAnsi" w:cstheme="majorHAnsi"/>
          <w:sz w:val="24"/>
          <w:szCs w:val="24"/>
          <w:vertAlign w:val="baseline"/>
          <w:lang w:val="ro-MD"/>
        </w:rPr>
        <w:t xml:space="preserve">ехнический учет дорог и бухгалтерский учет </w:t>
      </w:r>
      <w:r w:rsidR="003811A9">
        <w:rPr>
          <w:rFonts w:asciiTheme="majorHAnsi" w:hAnsiTheme="majorHAnsi" w:cstheme="majorHAnsi"/>
          <w:sz w:val="24"/>
          <w:szCs w:val="24"/>
          <w:vertAlign w:val="baseline"/>
          <w:lang w:val="ro-MD"/>
        </w:rPr>
        <w:t>земельных участков</w:t>
      </w:r>
      <w:r w:rsidRPr="002E35E6">
        <w:rPr>
          <w:rFonts w:asciiTheme="majorHAnsi" w:hAnsiTheme="majorHAnsi" w:cstheme="majorHAnsi"/>
          <w:sz w:val="24"/>
          <w:szCs w:val="24"/>
          <w:vertAlign w:val="baseline"/>
          <w:lang w:val="ro-MD"/>
        </w:rPr>
        <w:t xml:space="preserve"> в рамках </w:t>
      </w:r>
      <w:r w:rsidR="00C64A5D">
        <w:rPr>
          <w:rFonts w:asciiTheme="majorHAnsi" w:hAnsiTheme="majorHAnsi" w:cstheme="majorHAnsi"/>
          <w:sz w:val="24"/>
          <w:szCs w:val="24"/>
          <w:vertAlign w:val="baseline"/>
          <w:lang w:val="ru-RU"/>
        </w:rPr>
        <w:t>ГААД</w:t>
      </w:r>
      <w:r w:rsidRPr="002E35E6">
        <w:rPr>
          <w:rFonts w:asciiTheme="majorHAnsi" w:hAnsiTheme="majorHAnsi" w:cstheme="majorHAnsi"/>
          <w:sz w:val="24"/>
          <w:szCs w:val="24"/>
          <w:vertAlign w:val="baseline"/>
          <w:lang w:val="ro-MD"/>
        </w:rPr>
        <w:t>) предоставляют различные данные/информацию о</w:t>
      </w:r>
      <w:r>
        <w:rPr>
          <w:rFonts w:asciiTheme="majorHAnsi" w:hAnsiTheme="majorHAnsi" w:cstheme="majorHAnsi"/>
          <w:sz w:val="24"/>
          <w:szCs w:val="24"/>
          <w:vertAlign w:val="baseline"/>
          <w:lang w:val="ru-RU"/>
        </w:rPr>
        <w:t xml:space="preserve">б </w:t>
      </w:r>
      <w:r w:rsidR="004F20EB">
        <w:rPr>
          <w:rFonts w:asciiTheme="majorHAnsi" w:hAnsiTheme="majorHAnsi" w:cstheme="majorHAnsi"/>
          <w:sz w:val="24"/>
          <w:szCs w:val="24"/>
          <w:vertAlign w:val="baseline"/>
          <w:lang w:val="ro-MD"/>
        </w:rPr>
        <w:t>земельных</w:t>
      </w:r>
      <w:r w:rsidR="004F20EB">
        <w:rPr>
          <w:rFonts w:asciiTheme="majorHAnsi" w:hAnsiTheme="majorHAnsi" w:cstheme="majorHAnsi"/>
          <w:sz w:val="24"/>
          <w:szCs w:val="24"/>
          <w:vertAlign w:val="baseline"/>
          <w:lang w:val="ru-RU"/>
        </w:rPr>
        <w:t xml:space="preserve"> </w:t>
      </w:r>
      <w:r>
        <w:rPr>
          <w:rFonts w:asciiTheme="majorHAnsi" w:hAnsiTheme="majorHAnsi" w:cstheme="majorHAnsi"/>
          <w:sz w:val="24"/>
          <w:szCs w:val="24"/>
          <w:vertAlign w:val="baseline"/>
          <w:lang w:val="ru-RU"/>
        </w:rPr>
        <w:t>участках</w:t>
      </w:r>
      <w:r w:rsidRPr="002E35E6">
        <w:rPr>
          <w:rFonts w:asciiTheme="majorHAnsi" w:hAnsiTheme="majorHAnsi" w:cstheme="majorHAnsi"/>
          <w:sz w:val="24"/>
          <w:szCs w:val="24"/>
          <w:vertAlign w:val="baseline"/>
          <w:lang w:val="ro-MD"/>
        </w:rPr>
        <w:t xml:space="preserve">, относящихся к национальным дорогам общего пользования, что создает путаницу в отношении достоверности данных, относящихся к публичной </w:t>
      </w:r>
      <w:r w:rsidRPr="00546C28">
        <w:rPr>
          <w:rFonts w:asciiTheme="majorHAnsi" w:hAnsiTheme="majorHAnsi" w:cstheme="majorHAnsi"/>
          <w:sz w:val="24"/>
          <w:szCs w:val="24"/>
          <w:vertAlign w:val="baseline"/>
          <w:lang w:val="ro-MD"/>
        </w:rPr>
        <w:t xml:space="preserve">собственности, и </w:t>
      </w:r>
      <w:r w:rsidR="004F20EB" w:rsidRPr="00546C28">
        <w:rPr>
          <w:rFonts w:asciiTheme="majorHAnsi" w:hAnsiTheme="majorHAnsi" w:cstheme="majorHAnsi"/>
          <w:sz w:val="24"/>
          <w:szCs w:val="24"/>
          <w:vertAlign w:val="baseline"/>
          <w:lang w:val="ru-RU"/>
        </w:rPr>
        <w:t>субъекта</w:t>
      </w:r>
      <w:r w:rsidRPr="00546C28">
        <w:rPr>
          <w:rFonts w:asciiTheme="majorHAnsi" w:hAnsiTheme="majorHAnsi" w:cstheme="majorHAnsi"/>
          <w:sz w:val="24"/>
          <w:szCs w:val="24"/>
          <w:vertAlign w:val="baseline"/>
          <w:lang w:val="ro-MD"/>
        </w:rPr>
        <w:t xml:space="preserve"> их </w:t>
      </w:r>
      <w:r w:rsidR="004F20EB" w:rsidRPr="00546C28">
        <w:rPr>
          <w:rFonts w:asciiTheme="majorHAnsi" w:hAnsiTheme="majorHAnsi" w:cstheme="majorHAnsi"/>
          <w:sz w:val="24"/>
          <w:szCs w:val="24"/>
          <w:vertAlign w:val="baseline"/>
          <w:lang w:val="ru-RU"/>
        </w:rPr>
        <w:t>администрирова</w:t>
      </w:r>
      <w:r w:rsidRPr="00546C28">
        <w:rPr>
          <w:rFonts w:asciiTheme="majorHAnsi" w:hAnsiTheme="majorHAnsi" w:cstheme="majorHAnsi"/>
          <w:sz w:val="24"/>
          <w:szCs w:val="24"/>
          <w:vertAlign w:val="baseline"/>
          <w:lang w:val="ro-MD"/>
        </w:rPr>
        <w:t>ния. Так</w:t>
      </w:r>
      <w:r w:rsidR="00357E6D" w:rsidRPr="00546C28">
        <w:rPr>
          <w:rFonts w:asciiTheme="majorHAnsi" w:hAnsiTheme="majorHAnsi" w:cstheme="majorHAnsi"/>
          <w:sz w:val="24"/>
          <w:szCs w:val="24"/>
          <w:vertAlign w:val="baseline"/>
          <w:lang w:val="ro-MD"/>
        </w:rPr>
        <w:t>,</w:t>
      </w:r>
      <w:r w:rsidR="00546C28" w:rsidRPr="00546C28">
        <w:rPr>
          <w:rFonts w:asciiTheme="majorHAnsi" w:hAnsiTheme="majorHAnsi" w:cstheme="majorHAnsi"/>
          <w:sz w:val="24"/>
          <w:szCs w:val="24"/>
          <w:vertAlign w:val="baseline"/>
          <w:lang w:val="ro-MD"/>
        </w:rPr>
        <w:t xml:space="preserve"> </w:t>
      </w:r>
    </w:p>
    <w:p w14:paraId="6A67D511" w14:textId="77777777" w:rsidR="00546C28" w:rsidRPr="00546C28" w:rsidRDefault="002E35E6" w:rsidP="00C613E7">
      <w:pPr>
        <w:pStyle w:val="a8"/>
        <w:numPr>
          <w:ilvl w:val="0"/>
          <w:numId w:val="24"/>
        </w:numPr>
        <w:tabs>
          <w:tab w:val="left" w:pos="720"/>
        </w:tabs>
        <w:spacing w:line="276" w:lineRule="auto"/>
        <w:ind w:left="0" w:firstLine="720"/>
        <w:jc w:val="both"/>
        <w:rPr>
          <w:rFonts w:asciiTheme="majorHAnsi" w:hAnsiTheme="majorHAnsi" w:cstheme="majorHAnsi"/>
          <w:sz w:val="24"/>
          <w:szCs w:val="24"/>
          <w:highlight w:val="yellow"/>
          <w:vertAlign w:val="baseline"/>
          <w:lang w:val="ro-MD"/>
        </w:rPr>
      </w:pPr>
      <w:r w:rsidRPr="00546C28">
        <w:rPr>
          <w:rFonts w:asciiTheme="majorHAnsi" w:hAnsiTheme="majorHAnsi" w:cstheme="majorHAnsi"/>
          <w:sz w:val="24"/>
          <w:szCs w:val="24"/>
          <w:vertAlign w:val="baseline"/>
          <w:lang w:val="ro-MD"/>
        </w:rPr>
        <w:t xml:space="preserve">в </w:t>
      </w:r>
      <w:r w:rsidR="004F20EB" w:rsidRPr="00546C28">
        <w:rPr>
          <w:rFonts w:asciiTheme="majorHAnsi" w:hAnsiTheme="majorHAnsi" w:cstheme="majorHAnsi"/>
          <w:sz w:val="24"/>
          <w:szCs w:val="24"/>
          <w:vertAlign w:val="baseline"/>
          <w:lang w:val="ru-RU"/>
        </w:rPr>
        <w:t>списке</w:t>
      </w:r>
      <w:r w:rsidRPr="00546C28">
        <w:rPr>
          <w:rFonts w:asciiTheme="majorHAnsi" w:hAnsiTheme="majorHAnsi" w:cstheme="majorHAnsi"/>
          <w:sz w:val="24"/>
          <w:szCs w:val="24"/>
          <w:vertAlign w:val="baseline"/>
          <w:lang w:val="ro-MD"/>
        </w:rPr>
        <w:t xml:space="preserve"> </w:t>
      </w:r>
      <w:r w:rsidR="003811A9" w:rsidRPr="00546C28">
        <w:rPr>
          <w:rFonts w:asciiTheme="majorHAnsi" w:hAnsiTheme="majorHAnsi" w:cstheme="majorHAnsi"/>
          <w:sz w:val="24"/>
          <w:szCs w:val="24"/>
          <w:vertAlign w:val="baseline"/>
          <w:lang w:val="ro-MD"/>
        </w:rPr>
        <w:t>земельных участков</w:t>
      </w:r>
      <w:r w:rsidRPr="00546C28">
        <w:rPr>
          <w:rFonts w:asciiTheme="majorHAnsi" w:hAnsiTheme="majorHAnsi" w:cstheme="majorHAnsi"/>
          <w:sz w:val="24"/>
          <w:szCs w:val="24"/>
          <w:vertAlign w:val="baseline"/>
          <w:lang w:val="ro-MD"/>
        </w:rPr>
        <w:t xml:space="preserve"> публичной собственности государства</w:t>
      </w:r>
      <w:r w:rsidRPr="00245DAE">
        <w:rPr>
          <w:rFonts w:asciiTheme="majorHAnsi" w:hAnsiTheme="majorHAnsi" w:cstheme="majorHAnsi"/>
          <w:sz w:val="24"/>
          <w:szCs w:val="24"/>
          <w:vertAlign w:val="baseline"/>
          <w:lang w:val="ro-MD"/>
        </w:rPr>
        <w:t xml:space="preserve"> отмечается: i) регистрация 18 </w:t>
      </w:r>
      <w:r w:rsidR="00FD5EA4" w:rsidRPr="00245DAE">
        <w:rPr>
          <w:rFonts w:asciiTheme="majorHAnsi" w:hAnsiTheme="majorHAnsi" w:cstheme="majorHAnsi"/>
          <w:sz w:val="24"/>
          <w:szCs w:val="24"/>
          <w:vertAlign w:val="baseline"/>
          <w:lang w:val="ro-MD"/>
        </w:rPr>
        <w:t xml:space="preserve">участков </w:t>
      </w:r>
      <w:r w:rsidRPr="00245DAE">
        <w:rPr>
          <w:rFonts w:asciiTheme="majorHAnsi" w:hAnsiTheme="majorHAnsi" w:cstheme="majorHAnsi"/>
          <w:sz w:val="24"/>
          <w:szCs w:val="24"/>
          <w:vertAlign w:val="baseline"/>
          <w:lang w:val="ro-MD"/>
        </w:rPr>
        <w:t xml:space="preserve">земель, кадастровые номера которых не соответствуют </w:t>
      </w:r>
      <w:r w:rsidR="004F20EB" w:rsidRPr="00245DAE">
        <w:rPr>
          <w:rFonts w:asciiTheme="majorHAnsi" w:hAnsiTheme="majorHAnsi" w:cstheme="majorHAnsi"/>
          <w:sz w:val="24"/>
          <w:szCs w:val="24"/>
          <w:vertAlign w:val="baseline"/>
          <w:lang w:val="ru-RU"/>
        </w:rPr>
        <w:t>номер</w:t>
      </w:r>
      <w:r w:rsidRPr="00245DAE">
        <w:rPr>
          <w:rFonts w:asciiTheme="majorHAnsi" w:hAnsiTheme="majorHAnsi" w:cstheme="majorHAnsi"/>
          <w:sz w:val="24"/>
          <w:szCs w:val="24"/>
          <w:vertAlign w:val="baseline"/>
          <w:lang w:val="ro-MD"/>
        </w:rPr>
        <w:t>ам</w:t>
      </w:r>
      <w:r w:rsidR="004F20EB" w:rsidRPr="00245DAE">
        <w:rPr>
          <w:rFonts w:asciiTheme="majorHAnsi" w:hAnsiTheme="majorHAnsi" w:cstheme="majorHAnsi"/>
          <w:sz w:val="24"/>
          <w:szCs w:val="24"/>
          <w:vertAlign w:val="baseline"/>
          <w:lang w:val="ru-RU"/>
        </w:rPr>
        <w:t xml:space="preserve"> из РНИ</w:t>
      </w:r>
      <w:r w:rsidRPr="00245DAE">
        <w:rPr>
          <w:rFonts w:asciiTheme="majorHAnsi" w:hAnsiTheme="majorHAnsi" w:cstheme="majorHAnsi"/>
          <w:sz w:val="24"/>
          <w:szCs w:val="24"/>
          <w:vertAlign w:val="baseline"/>
          <w:lang w:val="ro-MD"/>
        </w:rPr>
        <w:t xml:space="preserve">; ii) регистрация </w:t>
      </w:r>
      <w:r w:rsidR="004F20EB" w:rsidRPr="00245DAE">
        <w:rPr>
          <w:rFonts w:asciiTheme="majorHAnsi" w:hAnsiTheme="majorHAnsi" w:cstheme="majorHAnsi"/>
          <w:sz w:val="24"/>
          <w:szCs w:val="24"/>
          <w:vertAlign w:val="baseline"/>
          <w:lang w:val="ru-RU"/>
        </w:rPr>
        <w:t xml:space="preserve">одного </w:t>
      </w:r>
      <w:r w:rsidR="004F20EB" w:rsidRPr="00245DAE">
        <w:rPr>
          <w:rFonts w:asciiTheme="majorHAnsi" w:hAnsiTheme="majorHAnsi" w:cstheme="majorHAnsi"/>
          <w:sz w:val="24"/>
          <w:szCs w:val="24"/>
          <w:vertAlign w:val="baseline"/>
          <w:lang w:val="ro-MD"/>
        </w:rPr>
        <w:t>земельн</w:t>
      </w:r>
      <w:r w:rsidR="004F20EB" w:rsidRPr="00245DAE">
        <w:rPr>
          <w:rFonts w:asciiTheme="majorHAnsi" w:hAnsiTheme="majorHAnsi" w:cstheme="majorHAnsi"/>
          <w:sz w:val="24"/>
          <w:szCs w:val="24"/>
          <w:vertAlign w:val="baseline"/>
          <w:lang w:val="ru-RU"/>
        </w:rPr>
        <w:t>ого</w:t>
      </w:r>
      <w:r w:rsidR="004F20EB" w:rsidRPr="00245DAE">
        <w:rPr>
          <w:rFonts w:asciiTheme="majorHAnsi" w:hAnsiTheme="majorHAnsi" w:cstheme="majorHAnsi"/>
          <w:sz w:val="24"/>
          <w:szCs w:val="24"/>
          <w:vertAlign w:val="baseline"/>
          <w:lang w:val="ro-MD"/>
        </w:rPr>
        <w:t xml:space="preserve"> участк</w:t>
      </w:r>
      <w:r w:rsidR="004F20EB" w:rsidRPr="00245DAE">
        <w:rPr>
          <w:rFonts w:asciiTheme="majorHAnsi" w:hAnsiTheme="majorHAnsi" w:cstheme="majorHAnsi"/>
          <w:sz w:val="24"/>
          <w:szCs w:val="24"/>
          <w:vertAlign w:val="baseline"/>
          <w:lang w:val="ru-RU"/>
        </w:rPr>
        <w:t>а,</w:t>
      </w:r>
      <w:r w:rsidRPr="00245DAE">
        <w:rPr>
          <w:rFonts w:asciiTheme="majorHAnsi" w:hAnsiTheme="majorHAnsi" w:cstheme="majorHAnsi"/>
          <w:sz w:val="24"/>
          <w:szCs w:val="24"/>
          <w:vertAlign w:val="baseline"/>
          <w:lang w:val="ro-MD"/>
        </w:rPr>
        <w:t xml:space="preserve"> </w:t>
      </w:r>
      <w:r w:rsidR="004F20EB" w:rsidRPr="00245DAE">
        <w:rPr>
          <w:rFonts w:asciiTheme="majorHAnsi" w:hAnsiTheme="majorHAnsi" w:cstheme="majorHAnsi"/>
          <w:sz w:val="24"/>
          <w:szCs w:val="24"/>
          <w:vertAlign w:val="baseline"/>
          <w:lang w:val="ru-RU"/>
        </w:rPr>
        <w:t xml:space="preserve">который </w:t>
      </w:r>
      <w:r w:rsidRPr="00245DAE">
        <w:rPr>
          <w:rFonts w:asciiTheme="majorHAnsi" w:hAnsiTheme="majorHAnsi" w:cstheme="majorHAnsi"/>
          <w:sz w:val="24"/>
          <w:szCs w:val="24"/>
          <w:vertAlign w:val="baseline"/>
          <w:lang w:val="ro-MD"/>
        </w:rPr>
        <w:t>не явля</w:t>
      </w:r>
      <w:r w:rsidR="004F20EB" w:rsidRPr="00245DAE">
        <w:rPr>
          <w:rFonts w:asciiTheme="majorHAnsi" w:hAnsiTheme="majorHAnsi" w:cstheme="majorHAnsi"/>
          <w:sz w:val="24"/>
          <w:szCs w:val="24"/>
          <w:vertAlign w:val="baseline"/>
          <w:lang w:val="ru-RU"/>
        </w:rPr>
        <w:t>ет</w:t>
      </w:r>
      <w:r w:rsidRPr="00245DAE">
        <w:rPr>
          <w:rFonts w:asciiTheme="majorHAnsi" w:hAnsiTheme="majorHAnsi" w:cstheme="majorHAnsi"/>
          <w:sz w:val="24"/>
          <w:szCs w:val="24"/>
          <w:vertAlign w:val="baseline"/>
          <w:lang w:val="ro-MD"/>
        </w:rPr>
        <w:t xml:space="preserve">ся </w:t>
      </w:r>
      <w:r w:rsidR="00FD5EA4" w:rsidRPr="00245DAE">
        <w:rPr>
          <w:rFonts w:asciiTheme="majorHAnsi" w:hAnsiTheme="majorHAnsi" w:cstheme="majorHAnsi"/>
          <w:sz w:val="24"/>
          <w:szCs w:val="24"/>
          <w:vertAlign w:val="baseline"/>
          <w:lang w:val="ro-MD"/>
        </w:rPr>
        <w:t>публичной</w:t>
      </w:r>
      <w:r w:rsidRPr="00245DAE">
        <w:rPr>
          <w:rFonts w:asciiTheme="majorHAnsi" w:hAnsiTheme="majorHAnsi" w:cstheme="majorHAnsi"/>
          <w:sz w:val="24"/>
          <w:szCs w:val="24"/>
          <w:vertAlign w:val="baseline"/>
          <w:lang w:val="ro-MD"/>
        </w:rPr>
        <w:t xml:space="preserve"> собственностью государства</w:t>
      </w:r>
      <w:r w:rsidR="00FD5EA4" w:rsidRPr="00983446">
        <w:rPr>
          <w:rStyle w:val="af3"/>
          <w:rFonts w:asciiTheme="majorHAnsi" w:hAnsiTheme="majorHAnsi" w:cstheme="majorHAnsi"/>
          <w:sz w:val="24"/>
          <w:szCs w:val="24"/>
          <w:lang w:val="ro-MD"/>
        </w:rPr>
        <w:footnoteReference w:id="90"/>
      </w:r>
      <w:r w:rsidRPr="00245DAE">
        <w:rPr>
          <w:rFonts w:asciiTheme="majorHAnsi" w:hAnsiTheme="majorHAnsi" w:cstheme="majorHAnsi"/>
          <w:sz w:val="24"/>
          <w:szCs w:val="24"/>
          <w:vertAlign w:val="baseline"/>
          <w:lang w:val="ro-MD"/>
        </w:rPr>
        <w:t>; iii) неис</w:t>
      </w:r>
      <w:r w:rsidR="00FD5EA4" w:rsidRPr="00245DAE">
        <w:rPr>
          <w:rFonts w:asciiTheme="majorHAnsi" w:hAnsiTheme="majorHAnsi" w:cstheme="majorHAnsi"/>
          <w:sz w:val="24"/>
          <w:szCs w:val="24"/>
          <w:vertAlign w:val="baseline"/>
          <w:lang w:val="ro-MD"/>
        </w:rPr>
        <w:t xml:space="preserve">ключение </w:t>
      </w:r>
      <w:r w:rsidRPr="00245DAE">
        <w:rPr>
          <w:rFonts w:asciiTheme="majorHAnsi" w:hAnsiTheme="majorHAnsi" w:cstheme="majorHAnsi"/>
          <w:sz w:val="24"/>
          <w:szCs w:val="24"/>
          <w:vertAlign w:val="baseline"/>
          <w:lang w:val="ro-MD"/>
        </w:rPr>
        <w:t xml:space="preserve">40 </w:t>
      </w:r>
      <w:r w:rsidR="004F20EB" w:rsidRPr="00245DAE">
        <w:rPr>
          <w:rFonts w:asciiTheme="majorHAnsi" w:hAnsiTheme="majorHAnsi" w:cstheme="majorHAnsi"/>
          <w:sz w:val="24"/>
          <w:szCs w:val="24"/>
          <w:vertAlign w:val="baseline"/>
          <w:lang w:val="ro-MD"/>
        </w:rPr>
        <w:t>земельных участков</w:t>
      </w:r>
      <w:r w:rsidRPr="00245DAE">
        <w:rPr>
          <w:rFonts w:asciiTheme="majorHAnsi" w:hAnsiTheme="majorHAnsi" w:cstheme="majorHAnsi"/>
          <w:sz w:val="24"/>
          <w:szCs w:val="24"/>
          <w:vertAlign w:val="baseline"/>
          <w:lang w:val="ro-MD"/>
        </w:rPr>
        <w:t xml:space="preserve">, которые были объединены друг с другом и не включены в новые форматы, которым были присвоены новые кадастровые номера; iv) невключение 805 </w:t>
      </w:r>
      <w:r w:rsidR="004F20EB" w:rsidRPr="00245DAE">
        <w:rPr>
          <w:rFonts w:asciiTheme="majorHAnsi" w:hAnsiTheme="majorHAnsi" w:cstheme="majorHAnsi"/>
          <w:sz w:val="24"/>
          <w:szCs w:val="24"/>
          <w:vertAlign w:val="baseline"/>
          <w:lang w:val="ro-MD"/>
        </w:rPr>
        <w:t>земельных участков</w:t>
      </w:r>
      <w:r w:rsidRPr="00245DAE">
        <w:rPr>
          <w:rFonts w:asciiTheme="majorHAnsi" w:hAnsiTheme="majorHAnsi" w:cstheme="majorHAnsi"/>
          <w:sz w:val="24"/>
          <w:szCs w:val="24"/>
          <w:vertAlign w:val="baseline"/>
          <w:lang w:val="ro-MD"/>
        </w:rPr>
        <w:t xml:space="preserve">, находящихся </w:t>
      </w:r>
      <w:r w:rsidR="004F20EB" w:rsidRPr="00245DAE">
        <w:rPr>
          <w:rFonts w:asciiTheme="majorHAnsi" w:hAnsiTheme="majorHAnsi" w:cstheme="majorHAnsi"/>
          <w:sz w:val="24"/>
          <w:szCs w:val="24"/>
          <w:vertAlign w:val="baseline"/>
          <w:lang w:val="ru-RU"/>
        </w:rPr>
        <w:t>в</w:t>
      </w:r>
      <w:r w:rsidRPr="00245DAE">
        <w:rPr>
          <w:rFonts w:asciiTheme="majorHAnsi" w:hAnsiTheme="majorHAnsi" w:cstheme="majorHAnsi"/>
          <w:sz w:val="24"/>
          <w:szCs w:val="24"/>
          <w:vertAlign w:val="baseline"/>
          <w:lang w:val="ro-MD"/>
        </w:rPr>
        <w:t xml:space="preserve"> управлени</w:t>
      </w:r>
      <w:r w:rsidR="004F20EB" w:rsidRPr="00245DAE">
        <w:rPr>
          <w:rFonts w:asciiTheme="majorHAnsi" w:hAnsiTheme="majorHAnsi" w:cstheme="majorHAnsi"/>
          <w:sz w:val="24"/>
          <w:szCs w:val="24"/>
          <w:vertAlign w:val="baseline"/>
          <w:lang w:val="ru-RU"/>
        </w:rPr>
        <w:t>и</w:t>
      </w:r>
      <w:r w:rsidRPr="00245DAE">
        <w:rPr>
          <w:rFonts w:asciiTheme="majorHAnsi" w:hAnsiTheme="majorHAnsi" w:cstheme="majorHAnsi"/>
          <w:sz w:val="24"/>
          <w:szCs w:val="24"/>
          <w:vertAlign w:val="baseline"/>
          <w:lang w:val="ro-MD"/>
        </w:rPr>
        <w:t xml:space="preserve"> и зарегистрированных в технических </w:t>
      </w:r>
      <w:r w:rsidR="004F20EB" w:rsidRPr="00245DAE">
        <w:rPr>
          <w:rFonts w:asciiTheme="majorHAnsi" w:hAnsiTheme="majorHAnsi" w:cstheme="majorHAnsi"/>
          <w:sz w:val="24"/>
          <w:szCs w:val="24"/>
          <w:vertAlign w:val="baseline"/>
          <w:lang w:val="ru-RU"/>
        </w:rPr>
        <w:t>учета</w:t>
      </w:r>
      <w:r w:rsidRPr="00245DAE">
        <w:rPr>
          <w:rFonts w:asciiTheme="majorHAnsi" w:hAnsiTheme="majorHAnsi" w:cstheme="majorHAnsi"/>
          <w:sz w:val="24"/>
          <w:szCs w:val="24"/>
          <w:vertAlign w:val="baseline"/>
          <w:lang w:val="ro-MD"/>
        </w:rPr>
        <w:t xml:space="preserve">х </w:t>
      </w:r>
      <w:r w:rsidR="00C64A5D" w:rsidRPr="00245DAE">
        <w:rPr>
          <w:rFonts w:asciiTheme="majorHAnsi" w:hAnsiTheme="majorHAnsi" w:cstheme="majorHAnsi"/>
          <w:sz w:val="24"/>
          <w:szCs w:val="24"/>
          <w:vertAlign w:val="baseline"/>
          <w:lang w:val="ro-MD"/>
        </w:rPr>
        <w:t>ГААД</w:t>
      </w:r>
      <w:r w:rsidRPr="00245DAE">
        <w:rPr>
          <w:rFonts w:asciiTheme="majorHAnsi" w:hAnsiTheme="majorHAnsi" w:cstheme="majorHAnsi"/>
          <w:sz w:val="24"/>
          <w:szCs w:val="24"/>
          <w:vertAlign w:val="baseline"/>
          <w:lang w:val="ro-MD"/>
        </w:rPr>
        <w:t xml:space="preserve">; v) двойная регистрация </w:t>
      </w:r>
      <w:r w:rsidR="00FD5EA4" w:rsidRPr="00245DAE">
        <w:rPr>
          <w:rFonts w:asciiTheme="majorHAnsi" w:hAnsiTheme="majorHAnsi" w:cstheme="majorHAnsi"/>
          <w:sz w:val="24"/>
          <w:szCs w:val="24"/>
          <w:vertAlign w:val="baseline"/>
          <w:lang w:val="ro-MD"/>
        </w:rPr>
        <w:t xml:space="preserve">одного участка </w:t>
      </w:r>
      <w:r w:rsidRPr="00245DAE">
        <w:rPr>
          <w:rFonts w:asciiTheme="majorHAnsi" w:hAnsiTheme="majorHAnsi" w:cstheme="majorHAnsi"/>
          <w:sz w:val="24"/>
          <w:szCs w:val="24"/>
          <w:vertAlign w:val="baseline"/>
          <w:lang w:val="ro-MD"/>
        </w:rPr>
        <w:t>земли</w:t>
      </w:r>
      <w:r w:rsidR="00FD5EA4" w:rsidRPr="00983446">
        <w:rPr>
          <w:rStyle w:val="af3"/>
          <w:rFonts w:asciiTheme="majorHAnsi" w:hAnsiTheme="majorHAnsi" w:cstheme="majorHAnsi"/>
          <w:sz w:val="24"/>
          <w:szCs w:val="24"/>
          <w:lang w:val="ro-MD"/>
        </w:rPr>
        <w:footnoteReference w:id="91"/>
      </w:r>
      <w:r w:rsidRPr="00245DAE">
        <w:rPr>
          <w:rFonts w:asciiTheme="majorHAnsi" w:hAnsiTheme="majorHAnsi" w:cstheme="majorHAnsi"/>
          <w:sz w:val="24"/>
          <w:szCs w:val="24"/>
          <w:vertAlign w:val="baseline"/>
          <w:lang w:val="ro-MD"/>
        </w:rPr>
        <w:t>; vi) несоответствие ра</w:t>
      </w:r>
      <w:r w:rsidR="00245DAE" w:rsidRPr="00245DAE">
        <w:rPr>
          <w:rFonts w:asciiTheme="majorHAnsi" w:hAnsiTheme="majorHAnsi" w:cstheme="majorHAnsi"/>
          <w:sz w:val="24"/>
          <w:szCs w:val="24"/>
          <w:vertAlign w:val="baseline"/>
          <w:lang w:val="ru-RU"/>
        </w:rPr>
        <w:t>сполож</w:t>
      </w:r>
      <w:r w:rsidRPr="00245DAE">
        <w:rPr>
          <w:rFonts w:asciiTheme="majorHAnsi" w:hAnsiTheme="majorHAnsi" w:cstheme="majorHAnsi"/>
          <w:sz w:val="24"/>
          <w:szCs w:val="24"/>
          <w:vertAlign w:val="baseline"/>
          <w:lang w:val="ro-MD"/>
        </w:rPr>
        <w:t xml:space="preserve">ения </w:t>
      </w:r>
      <w:r w:rsidR="003811A9" w:rsidRPr="00245DAE">
        <w:rPr>
          <w:rFonts w:asciiTheme="majorHAnsi" w:hAnsiTheme="majorHAnsi" w:cstheme="majorHAnsi"/>
          <w:sz w:val="24"/>
          <w:szCs w:val="24"/>
          <w:vertAlign w:val="baseline"/>
          <w:lang w:val="ro-MD"/>
        </w:rPr>
        <w:t>земельных участков</w:t>
      </w:r>
      <w:r w:rsidRPr="00245DAE">
        <w:rPr>
          <w:rFonts w:asciiTheme="majorHAnsi" w:hAnsiTheme="majorHAnsi" w:cstheme="majorHAnsi"/>
          <w:sz w:val="24"/>
          <w:szCs w:val="24"/>
          <w:vertAlign w:val="baseline"/>
          <w:lang w:val="ro-MD"/>
        </w:rPr>
        <w:t>, связанных с национальными дорогами общего пользования</w:t>
      </w:r>
      <w:r w:rsidR="00FD5EA4">
        <w:rPr>
          <w:rStyle w:val="af3"/>
          <w:rFonts w:asciiTheme="majorHAnsi" w:hAnsiTheme="majorHAnsi" w:cstheme="majorHAnsi"/>
          <w:sz w:val="24"/>
          <w:szCs w:val="24"/>
          <w:lang w:val="ro-MD"/>
        </w:rPr>
        <w:footnoteReference w:id="92"/>
      </w:r>
      <w:r w:rsidRPr="00245DAE">
        <w:rPr>
          <w:rFonts w:asciiTheme="majorHAnsi" w:hAnsiTheme="majorHAnsi" w:cstheme="majorHAnsi"/>
          <w:sz w:val="24"/>
          <w:szCs w:val="24"/>
          <w:vertAlign w:val="baseline"/>
          <w:lang w:val="ro-MD"/>
        </w:rPr>
        <w:t xml:space="preserve">, </w:t>
      </w:r>
      <w:r w:rsidR="00245DAE" w:rsidRPr="00245DAE">
        <w:rPr>
          <w:rFonts w:asciiTheme="majorHAnsi" w:hAnsiTheme="majorHAnsi" w:cstheme="majorHAnsi"/>
          <w:sz w:val="24"/>
          <w:szCs w:val="24"/>
          <w:vertAlign w:val="baseline"/>
          <w:lang w:val="ru-RU"/>
        </w:rPr>
        <w:t>их</w:t>
      </w:r>
      <w:r w:rsidRPr="00245DAE">
        <w:rPr>
          <w:rFonts w:asciiTheme="majorHAnsi" w:hAnsiTheme="majorHAnsi" w:cstheme="majorHAnsi"/>
          <w:sz w:val="24"/>
          <w:szCs w:val="24"/>
          <w:vertAlign w:val="baseline"/>
          <w:lang w:val="ro-MD"/>
        </w:rPr>
        <w:t xml:space="preserve"> фактическ</w:t>
      </w:r>
      <w:r w:rsidR="00E80715">
        <w:rPr>
          <w:rFonts w:asciiTheme="majorHAnsi" w:hAnsiTheme="majorHAnsi" w:cstheme="majorHAnsi"/>
          <w:sz w:val="24"/>
          <w:szCs w:val="24"/>
          <w:vertAlign w:val="baseline"/>
          <w:lang w:val="ru-RU"/>
        </w:rPr>
        <w:t>о</w:t>
      </w:r>
      <w:r w:rsidRPr="00245DAE">
        <w:rPr>
          <w:rFonts w:asciiTheme="majorHAnsi" w:hAnsiTheme="majorHAnsi" w:cstheme="majorHAnsi"/>
          <w:sz w:val="24"/>
          <w:szCs w:val="24"/>
          <w:vertAlign w:val="baseline"/>
          <w:lang w:val="ro-MD"/>
        </w:rPr>
        <w:t>м</w:t>
      </w:r>
      <w:r w:rsidR="00E80715">
        <w:rPr>
          <w:rFonts w:asciiTheme="majorHAnsi" w:hAnsiTheme="majorHAnsi" w:cstheme="majorHAnsi"/>
          <w:sz w:val="24"/>
          <w:szCs w:val="24"/>
          <w:vertAlign w:val="baseline"/>
          <w:lang w:val="ru-RU"/>
        </w:rPr>
        <w:t>у</w:t>
      </w:r>
      <w:r w:rsidRPr="00245DAE">
        <w:rPr>
          <w:rFonts w:asciiTheme="majorHAnsi" w:hAnsiTheme="majorHAnsi" w:cstheme="majorHAnsi"/>
          <w:sz w:val="24"/>
          <w:szCs w:val="24"/>
          <w:vertAlign w:val="baseline"/>
          <w:lang w:val="ro-MD"/>
        </w:rPr>
        <w:t xml:space="preserve"> </w:t>
      </w:r>
      <w:r w:rsidR="00E80715" w:rsidRPr="00546C28">
        <w:rPr>
          <w:rFonts w:asciiTheme="majorHAnsi" w:hAnsiTheme="majorHAnsi" w:cstheme="majorHAnsi"/>
          <w:sz w:val="24"/>
          <w:szCs w:val="24"/>
          <w:vertAlign w:val="baseline"/>
          <w:lang w:val="ru-RU"/>
        </w:rPr>
        <w:t>местонахождению</w:t>
      </w:r>
      <w:r w:rsidR="00FD5EA4" w:rsidRPr="00546C28">
        <w:rPr>
          <w:rStyle w:val="af3"/>
          <w:rFonts w:asciiTheme="majorHAnsi" w:hAnsiTheme="majorHAnsi" w:cstheme="majorHAnsi"/>
          <w:sz w:val="24"/>
          <w:szCs w:val="24"/>
          <w:lang w:val="ro-MD"/>
        </w:rPr>
        <w:footnoteReference w:id="93"/>
      </w:r>
      <w:r w:rsidR="00F04036" w:rsidRPr="00546C28">
        <w:rPr>
          <w:rFonts w:asciiTheme="majorHAnsi" w:hAnsiTheme="majorHAnsi" w:cstheme="majorHAnsi"/>
          <w:sz w:val="24"/>
          <w:szCs w:val="24"/>
          <w:vertAlign w:val="baseline"/>
          <w:lang w:val="ro-MD"/>
        </w:rPr>
        <w:t>;</w:t>
      </w:r>
      <w:r w:rsidR="00546C28" w:rsidRPr="00546C28">
        <w:rPr>
          <w:rFonts w:asciiTheme="majorHAnsi" w:hAnsiTheme="majorHAnsi" w:cstheme="majorHAnsi"/>
          <w:sz w:val="24"/>
          <w:szCs w:val="24"/>
          <w:vertAlign w:val="baseline"/>
          <w:lang w:val="ro-MD"/>
        </w:rPr>
        <w:t xml:space="preserve"> </w:t>
      </w:r>
    </w:p>
    <w:p w14:paraId="7601E6F7" w14:textId="29317BD1" w:rsidR="00064F81" w:rsidRPr="00245DAE" w:rsidRDefault="00FD5EA4" w:rsidP="00C613E7">
      <w:pPr>
        <w:pStyle w:val="a8"/>
        <w:numPr>
          <w:ilvl w:val="0"/>
          <w:numId w:val="24"/>
        </w:numPr>
        <w:tabs>
          <w:tab w:val="left" w:pos="720"/>
        </w:tabs>
        <w:spacing w:line="276" w:lineRule="auto"/>
        <w:ind w:left="0" w:firstLine="720"/>
        <w:jc w:val="both"/>
        <w:rPr>
          <w:rFonts w:asciiTheme="majorHAnsi" w:hAnsiTheme="majorHAnsi" w:cstheme="majorHAnsi"/>
          <w:sz w:val="24"/>
          <w:szCs w:val="24"/>
          <w:highlight w:val="yellow"/>
          <w:vertAlign w:val="baseline"/>
          <w:lang w:val="ro-MD"/>
        </w:rPr>
      </w:pPr>
      <w:r w:rsidRPr="00546C28">
        <w:rPr>
          <w:rFonts w:asciiTheme="majorHAnsi" w:hAnsiTheme="majorHAnsi" w:cstheme="majorHAnsi"/>
          <w:sz w:val="24"/>
          <w:szCs w:val="24"/>
          <w:vertAlign w:val="baseline"/>
          <w:lang w:val="ro-MD"/>
        </w:rPr>
        <w:t>не</w:t>
      </w:r>
      <w:r w:rsidR="00C95B84" w:rsidRPr="00546C28">
        <w:rPr>
          <w:rFonts w:asciiTheme="majorHAnsi" w:hAnsiTheme="majorHAnsi" w:cstheme="majorHAnsi"/>
          <w:sz w:val="24"/>
          <w:szCs w:val="24"/>
          <w:vertAlign w:val="baseline"/>
          <w:lang w:val="ru-RU"/>
        </w:rPr>
        <w:t>правиль</w:t>
      </w:r>
      <w:r w:rsidRPr="00546C28">
        <w:rPr>
          <w:rFonts w:asciiTheme="majorHAnsi" w:hAnsiTheme="majorHAnsi" w:cstheme="majorHAnsi"/>
          <w:sz w:val="24"/>
          <w:szCs w:val="24"/>
          <w:vertAlign w:val="baseline"/>
          <w:lang w:val="ro-MD"/>
        </w:rPr>
        <w:t>ное внесение</w:t>
      </w:r>
      <w:r w:rsidRPr="00245DAE">
        <w:rPr>
          <w:rFonts w:asciiTheme="majorHAnsi" w:hAnsiTheme="majorHAnsi" w:cstheme="majorHAnsi"/>
          <w:sz w:val="24"/>
          <w:szCs w:val="24"/>
          <w:vertAlign w:val="baseline"/>
          <w:lang w:val="ro-MD"/>
        </w:rPr>
        <w:t xml:space="preserve"> в Р</w:t>
      </w:r>
      <w:r w:rsidR="00213869" w:rsidRPr="00245DAE">
        <w:rPr>
          <w:rFonts w:asciiTheme="majorHAnsi" w:hAnsiTheme="majorHAnsi" w:cstheme="majorHAnsi"/>
          <w:sz w:val="24"/>
          <w:szCs w:val="24"/>
          <w:vertAlign w:val="baseline"/>
          <w:lang w:val="ru-RU"/>
        </w:rPr>
        <w:t>Н</w:t>
      </w:r>
      <w:r w:rsidRPr="00245DAE">
        <w:rPr>
          <w:rFonts w:asciiTheme="majorHAnsi" w:hAnsiTheme="majorHAnsi" w:cstheme="majorHAnsi"/>
          <w:sz w:val="24"/>
          <w:szCs w:val="24"/>
          <w:vertAlign w:val="baseline"/>
          <w:lang w:val="ro-MD"/>
        </w:rPr>
        <w:t xml:space="preserve">И информации об </w:t>
      </w:r>
      <w:r w:rsidR="00C95B84">
        <w:rPr>
          <w:rFonts w:asciiTheme="majorHAnsi" w:hAnsiTheme="majorHAnsi" w:cstheme="majorHAnsi"/>
          <w:sz w:val="24"/>
          <w:szCs w:val="24"/>
          <w:vertAlign w:val="baseline"/>
          <w:lang w:val="ru-RU"/>
        </w:rPr>
        <w:t>обремен</w:t>
      </w:r>
      <w:r w:rsidRPr="00245DAE">
        <w:rPr>
          <w:rFonts w:asciiTheme="majorHAnsi" w:hAnsiTheme="majorHAnsi" w:cstheme="majorHAnsi"/>
          <w:sz w:val="24"/>
          <w:szCs w:val="24"/>
          <w:vertAlign w:val="baseline"/>
          <w:lang w:val="ro-MD"/>
        </w:rPr>
        <w:t xml:space="preserve">ении имущественных прав на 3605 земельных участков, </w:t>
      </w:r>
      <w:r w:rsidR="00C95B84">
        <w:rPr>
          <w:rFonts w:asciiTheme="majorHAnsi" w:hAnsiTheme="majorHAnsi" w:cstheme="majorHAnsi"/>
          <w:sz w:val="24"/>
          <w:szCs w:val="24"/>
          <w:vertAlign w:val="baseline"/>
          <w:lang w:val="ru-RU"/>
        </w:rPr>
        <w:t>относящихся к</w:t>
      </w:r>
      <w:r w:rsidRPr="00245DAE">
        <w:rPr>
          <w:rFonts w:asciiTheme="majorHAnsi" w:hAnsiTheme="majorHAnsi" w:cstheme="majorHAnsi"/>
          <w:sz w:val="24"/>
          <w:szCs w:val="24"/>
          <w:vertAlign w:val="baseline"/>
          <w:lang w:val="ro-MD"/>
        </w:rPr>
        <w:t xml:space="preserve"> национальным дорогам, выраж</w:t>
      </w:r>
      <w:r w:rsidR="00C95B84">
        <w:rPr>
          <w:rFonts w:asciiTheme="majorHAnsi" w:hAnsiTheme="majorHAnsi" w:cstheme="majorHAnsi"/>
          <w:sz w:val="24"/>
          <w:szCs w:val="24"/>
          <w:vertAlign w:val="baseline"/>
          <w:lang w:val="ru-RU"/>
        </w:rPr>
        <w:t>енное</w:t>
      </w:r>
      <w:r w:rsidRPr="00245DAE">
        <w:rPr>
          <w:rFonts w:asciiTheme="majorHAnsi" w:hAnsiTheme="majorHAnsi" w:cstheme="majorHAnsi"/>
          <w:sz w:val="24"/>
          <w:szCs w:val="24"/>
          <w:vertAlign w:val="baseline"/>
          <w:lang w:val="ro-MD"/>
        </w:rPr>
        <w:t xml:space="preserve"> в (не)присвоении/(не)регистрации прав на управление/пользование ими как для </w:t>
      </w:r>
      <w:r w:rsidR="00C64A5D" w:rsidRPr="00245DAE">
        <w:rPr>
          <w:rFonts w:asciiTheme="majorHAnsi" w:hAnsiTheme="majorHAnsi" w:cstheme="majorHAnsi"/>
          <w:sz w:val="24"/>
          <w:szCs w:val="24"/>
          <w:vertAlign w:val="baseline"/>
          <w:lang w:val="ru-RU"/>
        </w:rPr>
        <w:t>ГААД</w:t>
      </w:r>
      <w:r w:rsidRPr="00245DAE">
        <w:rPr>
          <w:rFonts w:asciiTheme="majorHAnsi" w:hAnsiTheme="majorHAnsi" w:cstheme="majorHAnsi"/>
          <w:sz w:val="24"/>
          <w:szCs w:val="24"/>
          <w:vertAlign w:val="baseline"/>
          <w:lang w:val="ro-MD"/>
        </w:rPr>
        <w:t>, так и для A</w:t>
      </w:r>
      <w:r w:rsidR="00C95B84">
        <w:rPr>
          <w:rFonts w:asciiTheme="majorHAnsi" w:hAnsiTheme="majorHAnsi" w:cstheme="majorHAnsi"/>
          <w:sz w:val="24"/>
          <w:szCs w:val="24"/>
          <w:vertAlign w:val="baseline"/>
          <w:lang w:val="ru-RU"/>
        </w:rPr>
        <w:t>П</w:t>
      </w:r>
      <w:r w:rsidR="00213869" w:rsidRPr="00245DAE">
        <w:rPr>
          <w:rFonts w:asciiTheme="majorHAnsi" w:hAnsiTheme="majorHAnsi" w:cstheme="majorHAnsi"/>
          <w:sz w:val="24"/>
          <w:szCs w:val="24"/>
          <w:vertAlign w:val="baseline"/>
          <w:lang w:val="ru-RU"/>
        </w:rPr>
        <w:t>С</w:t>
      </w:r>
      <w:r w:rsidRPr="00245DAE">
        <w:rPr>
          <w:rFonts w:asciiTheme="majorHAnsi" w:hAnsiTheme="majorHAnsi" w:cstheme="majorHAnsi"/>
          <w:sz w:val="24"/>
          <w:szCs w:val="24"/>
          <w:vertAlign w:val="baseline"/>
          <w:lang w:val="ro-MD"/>
        </w:rPr>
        <w:t xml:space="preserve"> (2836 </w:t>
      </w:r>
      <w:r w:rsidR="002A4456" w:rsidRPr="00245DAE">
        <w:rPr>
          <w:rFonts w:asciiTheme="majorHAnsi" w:hAnsiTheme="majorHAnsi" w:cstheme="majorHAnsi"/>
          <w:sz w:val="24"/>
          <w:szCs w:val="24"/>
          <w:vertAlign w:val="baseline"/>
          <w:lang w:val="ro-MD"/>
        </w:rPr>
        <w:t>земельных участков</w:t>
      </w:r>
      <w:r w:rsidRPr="00245DAE">
        <w:rPr>
          <w:rFonts w:asciiTheme="majorHAnsi" w:hAnsiTheme="majorHAnsi" w:cstheme="majorHAnsi"/>
          <w:sz w:val="24"/>
          <w:szCs w:val="24"/>
          <w:vertAlign w:val="baseline"/>
          <w:lang w:val="ro-MD"/>
        </w:rPr>
        <w:t xml:space="preserve"> </w:t>
      </w:r>
      <w:r w:rsidR="00AC0FD0">
        <w:rPr>
          <w:rFonts w:asciiTheme="majorHAnsi" w:hAnsiTheme="majorHAnsi" w:cstheme="majorHAnsi"/>
          <w:sz w:val="24"/>
          <w:szCs w:val="24"/>
          <w:vertAlign w:val="baseline"/>
          <w:lang w:val="ru-RU"/>
        </w:rPr>
        <w:t xml:space="preserve">– обременены </w:t>
      </w:r>
      <w:r w:rsidR="00C64A5D" w:rsidRPr="00245DAE">
        <w:rPr>
          <w:rFonts w:asciiTheme="majorHAnsi" w:hAnsiTheme="majorHAnsi" w:cstheme="majorHAnsi"/>
          <w:sz w:val="24"/>
          <w:szCs w:val="24"/>
          <w:vertAlign w:val="baseline"/>
          <w:lang w:val="ru-RU"/>
        </w:rPr>
        <w:t>ГААД</w:t>
      </w:r>
      <w:r w:rsidRPr="00245DAE">
        <w:rPr>
          <w:rFonts w:asciiTheme="majorHAnsi" w:hAnsiTheme="majorHAnsi" w:cstheme="majorHAnsi"/>
          <w:sz w:val="24"/>
          <w:szCs w:val="24"/>
          <w:vertAlign w:val="baseline"/>
          <w:lang w:val="ro-MD"/>
        </w:rPr>
        <w:t xml:space="preserve">, 7 земельных участков – </w:t>
      </w:r>
      <w:r w:rsidR="003811A9" w:rsidRPr="00245DAE">
        <w:rPr>
          <w:rFonts w:asciiTheme="majorHAnsi" w:hAnsiTheme="majorHAnsi" w:cstheme="majorHAnsi"/>
          <w:sz w:val="24"/>
          <w:szCs w:val="24"/>
          <w:vertAlign w:val="baseline"/>
          <w:lang w:val="ru-RU"/>
        </w:rPr>
        <w:t>об</w:t>
      </w:r>
      <w:r w:rsidR="002A4456" w:rsidRPr="00245DAE">
        <w:rPr>
          <w:rFonts w:asciiTheme="majorHAnsi" w:hAnsiTheme="majorHAnsi" w:cstheme="majorHAnsi"/>
          <w:sz w:val="24"/>
          <w:szCs w:val="24"/>
          <w:vertAlign w:val="baseline"/>
          <w:lang w:val="ru-RU"/>
        </w:rPr>
        <w:t>ременены</w:t>
      </w:r>
      <w:r w:rsidRPr="00245DAE">
        <w:rPr>
          <w:rFonts w:asciiTheme="majorHAnsi" w:hAnsiTheme="majorHAnsi" w:cstheme="majorHAnsi"/>
          <w:sz w:val="24"/>
          <w:szCs w:val="24"/>
          <w:vertAlign w:val="baseline"/>
          <w:lang w:val="ro-MD"/>
        </w:rPr>
        <w:t xml:space="preserve"> </w:t>
      </w:r>
      <w:r w:rsidR="00391457" w:rsidRPr="00245DAE">
        <w:rPr>
          <w:rFonts w:asciiTheme="majorHAnsi" w:hAnsiTheme="majorHAnsi" w:cstheme="majorHAnsi"/>
          <w:sz w:val="24"/>
          <w:szCs w:val="24"/>
          <w:vertAlign w:val="baseline"/>
          <w:lang w:val="ru-RU"/>
        </w:rPr>
        <w:t>А</w:t>
      </w:r>
      <w:r w:rsidR="00AC0FD0">
        <w:rPr>
          <w:rFonts w:asciiTheme="majorHAnsi" w:hAnsiTheme="majorHAnsi" w:cstheme="majorHAnsi"/>
          <w:sz w:val="24"/>
          <w:szCs w:val="24"/>
          <w:vertAlign w:val="baseline"/>
          <w:lang w:val="ru-RU"/>
        </w:rPr>
        <w:t>П</w:t>
      </w:r>
      <w:r w:rsidR="00391457" w:rsidRPr="00245DAE">
        <w:rPr>
          <w:rFonts w:asciiTheme="majorHAnsi" w:hAnsiTheme="majorHAnsi" w:cstheme="majorHAnsi"/>
          <w:sz w:val="24"/>
          <w:szCs w:val="24"/>
          <w:vertAlign w:val="baseline"/>
          <w:lang w:val="ru-RU"/>
        </w:rPr>
        <w:t>С</w:t>
      </w:r>
      <w:r w:rsidRPr="00245DAE">
        <w:rPr>
          <w:rFonts w:asciiTheme="majorHAnsi" w:hAnsiTheme="majorHAnsi" w:cstheme="majorHAnsi"/>
          <w:sz w:val="24"/>
          <w:szCs w:val="24"/>
          <w:vertAlign w:val="baseline"/>
          <w:lang w:val="ro-MD"/>
        </w:rPr>
        <w:t xml:space="preserve">, 762 земельных участка – </w:t>
      </w:r>
      <w:r w:rsidR="002A4456" w:rsidRPr="00245DAE">
        <w:rPr>
          <w:rFonts w:asciiTheme="majorHAnsi" w:hAnsiTheme="majorHAnsi" w:cstheme="majorHAnsi"/>
          <w:sz w:val="24"/>
          <w:szCs w:val="24"/>
          <w:vertAlign w:val="baseline"/>
          <w:lang w:val="ru-RU"/>
        </w:rPr>
        <w:t>не обременены</w:t>
      </w:r>
      <w:r w:rsidRPr="00245DAE">
        <w:rPr>
          <w:rFonts w:asciiTheme="majorHAnsi" w:hAnsiTheme="majorHAnsi" w:cstheme="majorHAnsi"/>
          <w:sz w:val="24"/>
          <w:szCs w:val="24"/>
          <w:vertAlign w:val="baseline"/>
          <w:lang w:val="ro-MD"/>
        </w:rPr>
        <w:t>, Республика Молдова). Такие не</w:t>
      </w:r>
      <w:r w:rsidR="00AC0FD0">
        <w:rPr>
          <w:rFonts w:asciiTheme="majorHAnsi" w:hAnsiTheme="majorHAnsi" w:cstheme="majorHAnsi"/>
          <w:sz w:val="24"/>
          <w:szCs w:val="24"/>
          <w:vertAlign w:val="baseline"/>
          <w:lang w:val="ru-RU"/>
        </w:rPr>
        <w:t>однознач</w:t>
      </w:r>
      <w:r w:rsidRPr="00245DAE">
        <w:rPr>
          <w:rFonts w:asciiTheme="majorHAnsi" w:hAnsiTheme="majorHAnsi" w:cstheme="majorHAnsi"/>
          <w:sz w:val="24"/>
          <w:szCs w:val="24"/>
          <w:vertAlign w:val="baseline"/>
          <w:lang w:val="ro-MD"/>
        </w:rPr>
        <w:t xml:space="preserve">ные записи сохранились </w:t>
      </w:r>
      <w:r w:rsidR="00AC0FD0">
        <w:rPr>
          <w:rFonts w:asciiTheme="majorHAnsi" w:hAnsiTheme="majorHAnsi" w:cstheme="majorHAnsi"/>
          <w:sz w:val="24"/>
          <w:szCs w:val="24"/>
          <w:vertAlign w:val="baseline"/>
          <w:lang w:val="ru-RU"/>
        </w:rPr>
        <w:t xml:space="preserve">и </w:t>
      </w:r>
      <w:r w:rsidRPr="00245DAE">
        <w:rPr>
          <w:rFonts w:asciiTheme="majorHAnsi" w:hAnsiTheme="majorHAnsi" w:cstheme="majorHAnsi"/>
          <w:sz w:val="24"/>
          <w:szCs w:val="24"/>
          <w:vertAlign w:val="baseline"/>
          <w:lang w:val="ro-MD"/>
        </w:rPr>
        <w:t>в 2021 году;</w:t>
      </w:r>
    </w:p>
    <w:p w14:paraId="2059E9A8" w14:textId="41AD8049" w:rsidR="008E4B5E" w:rsidRDefault="00391457" w:rsidP="00EC345E">
      <w:pPr>
        <w:pStyle w:val="a8"/>
        <w:numPr>
          <w:ilvl w:val="0"/>
          <w:numId w:val="8"/>
        </w:numPr>
        <w:tabs>
          <w:tab w:val="left" w:pos="720"/>
        </w:tabs>
        <w:spacing w:line="276" w:lineRule="auto"/>
        <w:ind w:left="0" w:firstLine="720"/>
        <w:jc w:val="both"/>
        <w:rPr>
          <w:rFonts w:asciiTheme="majorHAnsi" w:hAnsiTheme="majorHAnsi" w:cstheme="majorHAnsi"/>
          <w:sz w:val="24"/>
          <w:szCs w:val="24"/>
          <w:vertAlign w:val="baseline"/>
          <w:lang w:val="ro-MD"/>
        </w:rPr>
      </w:pPr>
      <w:r w:rsidRPr="00391457">
        <w:rPr>
          <w:rFonts w:asciiTheme="majorHAnsi" w:hAnsiTheme="majorHAnsi" w:cstheme="majorHAnsi"/>
          <w:sz w:val="24"/>
          <w:szCs w:val="24"/>
          <w:vertAlign w:val="baseline"/>
          <w:lang w:val="ro-MD"/>
        </w:rPr>
        <w:t xml:space="preserve">в технических </w:t>
      </w:r>
      <w:r w:rsidR="00CE57AF">
        <w:rPr>
          <w:rFonts w:asciiTheme="majorHAnsi" w:hAnsiTheme="majorHAnsi" w:cstheme="majorHAnsi"/>
          <w:sz w:val="24"/>
          <w:szCs w:val="24"/>
          <w:vertAlign w:val="baseline"/>
          <w:lang w:val="ru-RU"/>
        </w:rPr>
        <w:t>учета</w:t>
      </w:r>
      <w:r w:rsidRPr="00391457">
        <w:rPr>
          <w:rFonts w:asciiTheme="majorHAnsi" w:hAnsiTheme="majorHAnsi" w:cstheme="majorHAnsi"/>
          <w:sz w:val="24"/>
          <w:szCs w:val="24"/>
          <w:vertAlign w:val="baseline"/>
          <w:lang w:val="ro-MD"/>
        </w:rPr>
        <w:t xml:space="preserve">х дорог </w:t>
      </w:r>
      <w:r w:rsidR="00C64A5D">
        <w:rPr>
          <w:rFonts w:asciiTheme="majorHAnsi" w:hAnsiTheme="majorHAnsi" w:cstheme="majorHAnsi"/>
          <w:sz w:val="24"/>
          <w:szCs w:val="24"/>
          <w:vertAlign w:val="baseline"/>
          <w:lang w:val="ru-RU"/>
        </w:rPr>
        <w:t>ГААД</w:t>
      </w:r>
      <w:r w:rsidRPr="00391457">
        <w:rPr>
          <w:rFonts w:asciiTheme="majorHAnsi" w:hAnsiTheme="majorHAnsi" w:cstheme="majorHAnsi"/>
          <w:sz w:val="24"/>
          <w:szCs w:val="24"/>
          <w:vertAlign w:val="baseline"/>
          <w:lang w:val="ro-MD"/>
        </w:rPr>
        <w:t xml:space="preserve"> отмечается: i) несо</w:t>
      </w:r>
      <w:r w:rsidR="00C95B84">
        <w:rPr>
          <w:rFonts w:asciiTheme="majorHAnsi" w:hAnsiTheme="majorHAnsi" w:cstheme="majorHAnsi"/>
          <w:sz w:val="24"/>
          <w:szCs w:val="24"/>
          <w:vertAlign w:val="baseline"/>
          <w:lang w:val="ru-RU"/>
        </w:rPr>
        <w:t>ответств</w:t>
      </w:r>
      <w:r w:rsidRPr="00391457">
        <w:rPr>
          <w:rFonts w:asciiTheme="majorHAnsi" w:hAnsiTheme="majorHAnsi" w:cstheme="majorHAnsi"/>
          <w:sz w:val="24"/>
          <w:szCs w:val="24"/>
          <w:vertAlign w:val="baseline"/>
          <w:lang w:val="ro-MD"/>
        </w:rPr>
        <w:t>ие кадастровых номеров 10 земельны</w:t>
      </w:r>
      <w:r w:rsidR="00AF7348">
        <w:rPr>
          <w:rFonts w:asciiTheme="majorHAnsi" w:hAnsiTheme="majorHAnsi" w:cstheme="majorHAnsi"/>
          <w:sz w:val="24"/>
          <w:szCs w:val="24"/>
          <w:vertAlign w:val="baseline"/>
          <w:lang w:val="ru-RU"/>
        </w:rPr>
        <w:t>х</w:t>
      </w:r>
      <w:r w:rsidRPr="00391457">
        <w:rPr>
          <w:rFonts w:asciiTheme="majorHAnsi" w:hAnsiTheme="majorHAnsi" w:cstheme="majorHAnsi"/>
          <w:sz w:val="24"/>
          <w:szCs w:val="24"/>
          <w:vertAlign w:val="baseline"/>
          <w:lang w:val="ro-MD"/>
        </w:rPr>
        <w:t xml:space="preserve"> участк</w:t>
      </w:r>
      <w:r w:rsidR="00AF7348">
        <w:rPr>
          <w:rFonts w:asciiTheme="majorHAnsi" w:hAnsiTheme="majorHAnsi" w:cstheme="majorHAnsi"/>
          <w:sz w:val="24"/>
          <w:szCs w:val="24"/>
          <w:vertAlign w:val="baseline"/>
          <w:lang w:val="ru-RU"/>
        </w:rPr>
        <w:t>ов</w:t>
      </w:r>
      <w:r w:rsidRPr="00391457">
        <w:rPr>
          <w:rFonts w:asciiTheme="majorHAnsi" w:hAnsiTheme="majorHAnsi" w:cstheme="majorHAnsi"/>
          <w:sz w:val="24"/>
          <w:szCs w:val="24"/>
          <w:vertAlign w:val="baseline"/>
          <w:lang w:val="ro-MD"/>
        </w:rPr>
        <w:t xml:space="preserve">, </w:t>
      </w:r>
      <w:r w:rsidR="00AF7348">
        <w:rPr>
          <w:rFonts w:asciiTheme="majorHAnsi" w:hAnsiTheme="majorHAnsi" w:cstheme="majorHAnsi"/>
          <w:sz w:val="24"/>
          <w:szCs w:val="24"/>
          <w:vertAlign w:val="baseline"/>
          <w:lang w:val="ru-RU"/>
        </w:rPr>
        <w:t>номерам из П</w:t>
      </w:r>
      <w:r w:rsidRPr="00391457">
        <w:rPr>
          <w:rFonts w:asciiTheme="majorHAnsi" w:hAnsiTheme="majorHAnsi" w:cstheme="majorHAnsi"/>
          <w:sz w:val="24"/>
          <w:szCs w:val="24"/>
          <w:vertAlign w:val="baseline"/>
          <w:lang w:val="ro-MD"/>
        </w:rPr>
        <w:t>ереч</w:t>
      </w:r>
      <w:r w:rsidR="00AF7348">
        <w:rPr>
          <w:rFonts w:asciiTheme="majorHAnsi" w:hAnsiTheme="majorHAnsi" w:cstheme="majorHAnsi"/>
          <w:sz w:val="24"/>
          <w:szCs w:val="24"/>
          <w:vertAlign w:val="baseline"/>
          <w:lang w:val="ru-RU"/>
        </w:rPr>
        <w:t>ня</w:t>
      </w:r>
      <w:r w:rsidRPr="00391457">
        <w:rPr>
          <w:rFonts w:asciiTheme="majorHAnsi" w:hAnsiTheme="majorHAnsi" w:cstheme="majorHAnsi"/>
          <w:sz w:val="24"/>
          <w:szCs w:val="24"/>
          <w:vertAlign w:val="baseline"/>
          <w:lang w:val="ro-MD"/>
        </w:rPr>
        <w:t xml:space="preserve"> земель</w:t>
      </w:r>
      <w:r w:rsidR="00C95B84">
        <w:rPr>
          <w:rFonts w:asciiTheme="majorHAnsi" w:hAnsiTheme="majorHAnsi" w:cstheme="majorHAnsi"/>
          <w:sz w:val="24"/>
          <w:szCs w:val="24"/>
          <w:vertAlign w:val="baseline"/>
          <w:lang w:val="ru-RU"/>
        </w:rPr>
        <w:t>ных участков</w:t>
      </w:r>
      <w:r w:rsidRPr="00391457">
        <w:rPr>
          <w:rFonts w:asciiTheme="majorHAnsi" w:hAnsiTheme="majorHAnsi" w:cstheme="majorHAnsi"/>
          <w:sz w:val="24"/>
          <w:szCs w:val="24"/>
          <w:vertAlign w:val="baseline"/>
          <w:lang w:val="ro-MD"/>
        </w:rPr>
        <w:t xml:space="preserve"> публичной собственности государства</w:t>
      </w:r>
      <w:r>
        <w:rPr>
          <w:rFonts w:asciiTheme="majorHAnsi" w:hAnsiTheme="majorHAnsi" w:cstheme="majorHAnsi"/>
          <w:sz w:val="24"/>
          <w:szCs w:val="24"/>
          <w:vertAlign w:val="baseline"/>
          <w:lang w:val="ru-RU"/>
        </w:rPr>
        <w:t>,</w:t>
      </w:r>
      <w:r w:rsidRPr="00391457">
        <w:rPr>
          <w:rFonts w:asciiTheme="majorHAnsi" w:hAnsiTheme="majorHAnsi" w:cstheme="majorHAnsi"/>
          <w:sz w:val="24"/>
          <w:szCs w:val="24"/>
          <w:vertAlign w:val="baseline"/>
          <w:lang w:val="ro-MD"/>
        </w:rPr>
        <w:t xml:space="preserve"> ii) нерегистрация 11 земельных участков общей площадью 2,74 га; и iii) неисключение 88 земельных участков, </w:t>
      </w:r>
      <w:r w:rsidR="00AF7348">
        <w:rPr>
          <w:rFonts w:asciiTheme="majorHAnsi" w:hAnsiTheme="majorHAnsi" w:cstheme="majorHAnsi"/>
          <w:sz w:val="24"/>
          <w:szCs w:val="24"/>
          <w:vertAlign w:val="baseline"/>
          <w:lang w:val="ru-RU"/>
        </w:rPr>
        <w:t>относящихся к</w:t>
      </w:r>
      <w:r w:rsidRPr="00391457">
        <w:rPr>
          <w:rFonts w:asciiTheme="majorHAnsi" w:hAnsiTheme="majorHAnsi" w:cstheme="majorHAnsi"/>
          <w:sz w:val="24"/>
          <w:szCs w:val="24"/>
          <w:vertAlign w:val="baseline"/>
          <w:lang w:val="ro-MD"/>
        </w:rPr>
        <w:t xml:space="preserve"> местным дорогам общего пользования</w:t>
      </w:r>
      <w:r w:rsidR="005D4A54" w:rsidRPr="00391457">
        <w:rPr>
          <w:rFonts w:asciiTheme="majorHAnsi" w:hAnsiTheme="majorHAnsi" w:cstheme="majorHAnsi"/>
          <w:sz w:val="24"/>
          <w:szCs w:val="24"/>
          <w:vertAlign w:val="baseline"/>
          <w:lang w:val="ro-MD"/>
        </w:rPr>
        <w:t>;</w:t>
      </w:r>
      <w:r w:rsidR="008E4B5E">
        <w:rPr>
          <w:rFonts w:asciiTheme="majorHAnsi" w:hAnsiTheme="majorHAnsi" w:cstheme="majorHAnsi"/>
          <w:sz w:val="24"/>
          <w:szCs w:val="24"/>
          <w:vertAlign w:val="baseline"/>
          <w:lang w:val="ro-MD"/>
        </w:rPr>
        <w:t xml:space="preserve"> </w:t>
      </w:r>
    </w:p>
    <w:p w14:paraId="6A49ADB0" w14:textId="51C6FA2A" w:rsidR="00083F9E" w:rsidRPr="008E4B5E" w:rsidRDefault="00391457" w:rsidP="00EC345E">
      <w:pPr>
        <w:pStyle w:val="a8"/>
        <w:tabs>
          <w:tab w:val="left" w:pos="720"/>
        </w:tabs>
        <w:spacing w:line="276" w:lineRule="auto"/>
        <w:ind w:firstLine="720"/>
        <w:jc w:val="both"/>
        <w:rPr>
          <w:rFonts w:asciiTheme="majorHAnsi" w:hAnsiTheme="majorHAnsi" w:cstheme="majorHAnsi"/>
          <w:i/>
          <w:sz w:val="24"/>
          <w:szCs w:val="24"/>
          <w:vertAlign w:val="baseline"/>
          <w:lang w:val="ro-MD"/>
        </w:rPr>
      </w:pPr>
      <w:r w:rsidRPr="00391457">
        <w:rPr>
          <w:rFonts w:asciiTheme="majorHAnsi" w:hAnsiTheme="majorHAnsi" w:cstheme="majorHAnsi"/>
          <w:b/>
          <w:i/>
          <w:sz w:val="24"/>
          <w:szCs w:val="24"/>
          <w:vertAlign w:val="baseline"/>
          <w:lang w:val="ro-MD"/>
        </w:rPr>
        <w:t xml:space="preserve">Примечание: </w:t>
      </w:r>
      <w:r w:rsidRPr="00391457">
        <w:rPr>
          <w:rFonts w:asciiTheme="majorHAnsi" w:hAnsiTheme="majorHAnsi" w:cstheme="majorHAnsi"/>
          <w:i/>
          <w:sz w:val="24"/>
          <w:szCs w:val="24"/>
          <w:vertAlign w:val="baseline"/>
          <w:lang w:val="ro-MD"/>
        </w:rPr>
        <w:t xml:space="preserve">В ходе аудиторской миссии, </w:t>
      </w:r>
      <w:r w:rsidR="00C64A5D">
        <w:rPr>
          <w:rFonts w:asciiTheme="majorHAnsi" w:hAnsiTheme="majorHAnsi" w:cstheme="majorHAnsi"/>
          <w:i/>
          <w:sz w:val="24"/>
          <w:szCs w:val="24"/>
          <w:vertAlign w:val="baseline"/>
          <w:lang w:val="ro-MD"/>
        </w:rPr>
        <w:t>ГААД</w:t>
      </w:r>
      <w:r w:rsidRPr="00391457">
        <w:rPr>
          <w:rFonts w:asciiTheme="majorHAnsi" w:hAnsiTheme="majorHAnsi" w:cstheme="majorHAnsi"/>
          <w:i/>
          <w:sz w:val="24"/>
          <w:szCs w:val="24"/>
          <w:vertAlign w:val="baseline"/>
          <w:lang w:val="ro-MD"/>
        </w:rPr>
        <w:t xml:space="preserve"> исправил</w:t>
      </w:r>
      <w:r w:rsidR="00AF7348">
        <w:rPr>
          <w:rFonts w:asciiTheme="majorHAnsi" w:hAnsiTheme="majorHAnsi" w:cstheme="majorHAnsi"/>
          <w:i/>
          <w:sz w:val="24"/>
          <w:szCs w:val="24"/>
          <w:vertAlign w:val="baseline"/>
          <w:lang w:val="ru-RU"/>
        </w:rPr>
        <w:t>а</w:t>
      </w:r>
      <w:r w:rsidRPr="00391457">
        <w:rPr>
          <w:rFonts w:asciiTheme="majorHAnsi" w:hAnsiTheme="majorHAnsi" w:cstheme="majorHAnsi"/>
          <w:i/>
          <w:sz w:val="24"/>
          <w:szCs w:val="24"/>
          <w:vertAlign w:val="baseline"/>
          <w:lang w:val="ro-MD"/>
        </w:rPr>
        <w:t xml:space="preserve"> </w:t>
      </w:r>
      <w:r w:rsidR="00AF7348">
        <w:rPr>
          <w:rFonts w:asciiTheme="majorHAnsi" w:hAnsiTheme="majorHAnsi" w:cstheme="majorHAnsi"/>
          <w:i/>
          <w:sz w:val="24"/>
          <w:szCs w:val="24"/>
          <w:vertAlign w:val="baseline"/>
          <w:lang w:val="ru-RU"/>
        </w:rPr>
        <w:t>несоответств</w:t>
      </w:r>
      <w:r w:rsidRPr="00391457">
        <w:rPr>
          <w:rFonts w:asciiTheme="majorHAnsi" w:hAnsiTheme="majorHAnsi" w:cstheme="majorHAnsi"/>
          <w:i/>
          <w:sz w:val="24"/>
          <w:szCs w:val="24"/>
          <w:vertAlign w:val="baseline"/>
          <w:lang w:val="ro-MD"/>
        </w:rPr>
        <w:t xml:space="preserve">ия, допущенные в технических </w:t>
      </w:r>
      <w:r w:rsidR="00AF7348">
        <w:rPr>
          <w:rFonts w:asciiTheme="majorHAnsi" w:hAnsiTheme="majorHAnsi" w:cstheme="majorHAnsi"/>
          <w:i/>
          <w:sz w:val="24"/>
          <w:szCs w:val="24"/>
          <w:vertAlign w:val="baseline"/>
          <w:lang w:val="ru-RU"/>
        </w:rPr>
        <w:t>учета</w:t>
      </w:r>
      <w:r w:rsidRPr="00391457">
        <w:rPr>
          <w:rFonts w:asciiTheme="majorHAnsi" w:hAnsiTheme="majorHAnsi" w:cstheme="majorHAnsi"/>
          <w:i/>
          <w:sz w:val="24"/>
          <w:szCs w:val="24"/>
          <w:vertAlign w:val="baseline"/>
          <w:lang w:val="ro-MD"/>
        </w:rPr>
        <w:t>х и о</w:t>
      </w:r>
      <w:r w:rsidR="00AF7348">
        <w:rPr>
          <w:rFonts w:asciiTheme="majorHAnsi" w:hAnsiTheme="majorHAnsi" w:cstheme="majorHAnsi"/>
          <w:i/>
          <w:sz w:val="24"/>
          <w:szCs w:val="24"/>
          <w:vertAlign w:val="baseline"/>
          <w:lang w:val="ru-RU"/>
        </w:rPr>
        <w:t>тмече</w:t>
      </w:r>
      <w:r w:rsidRPr="00391457">
        <w:rPr>
          <w:rFonts w:asciiTheme="majorHAnsi" w:hAnsiTheme="majorHAnsi" w:cstheme="majorHAnsi"/>
          <w:i/>
          <w:sz w:val="24"/>
          <w:szCs w:val="24"/>
          <w:vertAlign w:val="baseline"/>
          <w:lang w:val="ro-MD"/>
        </w:rPr>
        <w:t xml:space="preserve">нные в настоящем </w:t>
      </w:r>
      <w:r w:rsidR="00AF7348">
        <w:rPr>
          <w:rFonts w:asciiTheme="majorHAnsi" w:hAnsiTheme="majorHAnsi" w:cstheme="majorHAnsi"/>
          <w:i/>
          <w:sz w:val="24"/>
          <w:szCs w:val="24"/>
          <w:vertAlign w:val="baseline"/>
          <w:lang w:val="ru-RU"/>
        </w:rPr>
        <w:t>Отчете аудита</w:t>
      </w:r>
      <w:r w:rsidRPr="00391457">
        <w:rPr>
          <w:rFonts w:asciiTheme="majorHAnsi" w:hAnsiTheme="majorHAnsi" w:cstheme="majorHAnsi"/>
          <w:i/>
          <w:sz w:val="24"/>
          <w:szCs w:val="24"/>
          <w:vertAlign w:val="baseline"/>
          <w:lang w:val="ro-MD"/>
        </w:rPr>
        <w:t>.</w:t>
      </w:r>
    </w:p>
    <w:p w14:paraId="266EA191" w14:textId="5AAA3F30" w:rsidR="008D7E9A" w:rsidRPr="005E2402" w:rsidRDefault="00092135" w:rsidP="00EC345E">
      <w:pPr>
        <w:pStyle w:val="a8"/>
        <w:numPr>
          <w:ilvl w:val="0"/>
          <w:numId w:val="8"/>
        </w:numPr>
        <w:tabs>
          <w:tab w:val="left" w:pos="720"/>
        </w:tabs>
        <w:spacing w:line="276" w:lineRule="auto"/>
        <w:ind w:left="0" w:firstLine="720"/>
        <w:jc w:val="both"/>
        <w:rPr>
          <w:rFonts w:asciiTheme="majorHAnsi" w:hAnsiTheme="majorHAnsi" w:cstheme="majorHAnsi"/>
          <w:sz w:val="24"/>
          <w:szCs w:val="24"/>
          <w:vertAlign w:val="baseline"/>
          <w:lang w:val="ro-MD"/>
        </w:rPr>
      </w:pPr>
      <w:r w:rsidRPr="00092135">
        <w:rPr>
          <w:rFonts w:asciiTheme="majorHAnsi" w:hAnsiTheme="majorHAnsi" w:cstheme="majorHAnsi"/>
          <w:sz w:val="24"/>
          <w:szCs w:val="24"/>
          <w:vertAlign w:val="baseline"/>
          <w:lang w:val="ro-MD"/>
        </w:rPr>
        <w:t xml:space="preserve">в бухгалтерском учете </w:t>
      </w:r>
      <w:r w:rsidR="00C64A5D">
        <w:rPr>
          <w:rFonts w:asciiTheme="majorHAnsi" w:hAnsiTheme="majorHAnsi" w:cstheme="majorHAnsi"/>
          <w:sz w:val="24"/>
          <w:szCs w:val="24"/>
          <w:vertAlign w:val="baseline"/>
          <w:lang w:val="ru-RU"/>
        </w:rPr>
        <w:t>ГААД</w:t>
      </w:r>
      <w:r w:rsidRPr="00092135">
        <w:rPr>
          <w:rFonts w:asciiTheme="majorHAnsi" w:hAnsiTheme="majorHAnsi" w:cstheme="majorHAnsi"/>
          <w:sz w:val="24"/>
          <w:szCs w:val="24"/>
          <w:vertAlign w:val="baseline"/>
          <w:lang w:val="ro-MD"/>
        </w:rPr>
        <w:t xml:space="preserve"> </w:t>
      </w:r>
      <w:r w:rsidR="00C10994">
        <w:rPr>
          <w:rFonts w:asciiTheme="majorHAnsi" w:hAnsiTheme="majorHAnsi" w:cstheme="majorHAnsi"/>
          <w:sz w:val="24"/>
          <w:szCs w:val="24"/>
          <w:vertAlign w:val="baseline"/>
          <w:lang w:val="ru-RU"/>
        </w:rPr>
        <w:t>установле</w:t>
      </w:r>
      <w:r w:rsidRPr="00092135">
        <w:rPr>
          <w:rFonts w:asciiTheme="majorHAnsi" w:hAnsiTheme="majorHAnsi" w:cstheme="majorHAnsi"/>
          <w:sz w:val="24"/>
          <w:szCs w:val="24"/>
          <w:vertAlign w:val="baseline"/>
          <w:lang w:val="ro-MD"/>
        </w:rPr>
        <w:t xml:space="preserve">на регистрация только в количественном выражении </w:t>
      </w:r>
      <w:r w:rsidR="003811A9">
        <w:rPr>
          <w:rFonts w:asciiTheme="majorHAnsi" w:hAnsiTheme="majorHAnsi" w:cstheme="majorHAnsi"/>
          <w:sz w:val="24"/>
          <w:szCs w:val="24"/>
          <w:vertAlign w:val="baseline"/>
          <w:lang w:val="ro-MD"/>
        </w:rPr>
        <w:t>земельных участков</w:t>
      </w:r>
      <w:r w:rsidRPr="00092135">
        <w:rPr>
          <w:rFonts w:asciiTheme="majorHAnsi" w:hAnsiTheme="majorHAnsi" w:cstheme="majorHAnsi"/>
          <w:sz w:val="24"/>
          <w:szCs w:val="24"/>
          <w:vertAlign w:val="baseline"/>
          <w:lang w:val="ro-MD"/>
        </w:rPr>
        <w:t xml:space="preserve"> общей площадью 10 606 4 га,</w:t>
      </w:r>
      <w:r>
        <w:rPr>
          <w:rFonts w:asciiTheme="majorHAnsi" w:hAnsiTheme="majorHAnsi" w:cstheme="majorHAnsi"/>
          <w:sz w:val="24"/>
          <w:szCs w:val="24"/>
          <w:vertAlign w:val="baseline"/>
          <w:lang w:val="ru-RU"/>
        </w:rPr>
        <w:t xml:space="preserve"> </w:t>
      </w:r>
      <w:r w:rsidRPr="00092135">
        <w:rPr>
          <w:rFonts w:asciiTheme="majorHAnsi" w:hAnsiTheme="majorHAnsi" w:cstheme="majorHAnsi"/>
          <w:sz w:val="24"/>
          <w:szCs w:val="24"/>
          <w:vertAlign w:val="baseline"/>
          <w:lang w:val="ro-MD"/>
        </w:rPr>
        <w:t>относящихся к 83 национальным дорогам общего пользования, что противоречит нормативным положениям</w:t>
      </w:r>
      <w:r w:rsidRPr="008D7E9A">
        <w:rPr>
          <w:rStyle w:val="af3"/>
          <w:rFonts w:asciiTheme="majorHAnsi" w:hAnsiTheme="majorHAnsi" w:cstheme="majorHAnsi"/>
          <w:sz w:val="24"/>
          <w:szCs w:val="24"/>
          <w:lang w:val="ro-MD"/>
        </w:rPr>
        <w:footnoteReference w:id="94"/>
      </w:r>
      <w:r w:rsidRPr="00092135">
        <w:rPr>
          <w:rFonts w:asciiTheme="majorHAnsi" w:hAnsiTheme="majorHAnsi" w:cstheme="majorHAnsi"/>
          <w:sz w:val="24"/>
          <w:szCs w:val="24"/>
          <w:vertAlign w:val="baseline"/>
          <w:lang w:val="ro-MD"/>
        </w:rPr>
        <w:t xml:space="preserve">, которые также обязывают вести учет их стоимости. Стоимость этих активов была оценена аудитом, согласно нормам оценки </w:t>
      </w:r>
      <w:r w:rsidR="003811A9">
        <w:rPr>
          <w:rFonts w:asciiTheme="majorHAnsi" w:hAnsiTheme="majorHAnsi" w:cstheme="majorHAnsi"/>
          <w:sz w:val="24"/>
          <w:szCs w:val="24"/>
          <w:vertAlign w:val="baseline"/>
          <w:lang w:val="ro-MD"/>
        </w:rPr>
        <w:t>земельных участков</w:t>
      </w:r>
      <w:r w:rsidRPr="00092135">
        <w:rPr>
          <w:rFonts w:asciiTheme="majorHAnsi" w:hAnsiTheme="majorHAnsi" w:cstheme="majorHAnsi"/>
          <w:sz w:val="24"/>
          <w:szCs w:val="24"/>
          <w:vertAlign w:val="baseline"/>
          <w:lang w:val="ro-MD"/>
        </w:rPr>
        <w:t xml:space="preserve">, применяемых в </w:t>
      </w:r>
      <w:r w:rsidR="00C10994">
        <w:rPr>
          <w:rFonts w:asciiTheme="majorHAnsi" w:hAnsiTheme="majorHAnsi" w:cstheme="majorHAnsi"/>
          <w:sz w:val="24"/>
          <w:szCs w:val="24"/>
          <w:vertAlign w:val="baseline"/>
          <w:lang w:val="ru-RU"/>
        </w:rPr>
        <w:t>публич</w:t>
      </w:r>
      <w:r w:rsidRPr="00092135">
        <w:rPr>
          <w:rFonts w:asciiTheme="majorHAnsi" w:hAnsiTheme="majorHAnsi" w:cstheme="majorHAnsi"/>
          <w:sz w:val="24"/>
          <w:szCs w:val="24"/>
          <w:vertAlign w:val="baseline"/>
          <w:lang w:val="ro-MD"/>
        </w:rPr>
        <w:t>ном секторе</w:t>
      </w:r>
      <w:r w:rsidRPr="005B736B">
        <w:rPr>
          <w:rStyle w:val="af3"/>
          <w:rFonts w:asciiTheme="majorHAnsi" w:hAnsiTheme="majorHAnsi" w:cstheme="majorHAnsi"/>
          <w:sz w:val="24"/>
          <w:szCs w:val="24"/>
          <w:lang w:val="ro-MD"/>
        </w:rPr>
        <w:footnoteReference w:id="95"/>
      </w:r>
      <w:r w:rsidRPr="00092135">
        <w:rPr>
          <w:rFonts w:asciiTheme="majorHAnsi" w:hAnsiTheme="majorHAnsi" w:cstheme="majorHAnsi"/>
          <w:sz w:val="24"/>
          <w:szCs w:val="24"/>
          <w:vertAlign w:val="baseline"/>
          <w:lang w:val="ro-MD"/>
        </w:rPr>
        <w:t>, примерно в 13 700 998,6 тыс. леев</w:t>
      </w:r>
      <w:r>
        <w:rPr>
          <w:rStyle w:val="af3"/>
          <w:rFonts w:asciiTheme="majorHAnsi" w:hAnsiTheme="majorHAnsi" w:cstheme="majorHAnsi"/>
          <w:sz w:val="24"/>
          <w:szCs w:val="24"/>
          <w:lang w:val="ro-MD"/>
        </w:rPr>
        <w:footnoteReference w:id="96"/>
      </w:r>
      <w:r w:rsidR="0074102E">
        <w:rPr>
          <w:rFonts w:asciiTheme="majorHAnsi" w:hAnsiTheme="majorHAnsi" w:cstheme="majorHAnsi"/>
          <w:sz w:val="24"/>
          <w:szCs w:val="24"/>
          <w:vertAlign w:val="baseline"/>
          <w:lang w:val="ro-MD"/>
        </w:rPr>
        <w:t>.</w:t>
      </w:r>
      <w:r w:rsidR="00A86808">
        <w:rPr>
          <w:rFonts w:asciiTheme="majorHAnsi" w:hAnsiTheme="majorHAnsi" w:cstheme="majorHAnsi"/>
          <w:sz w:val="24"/>
          <w:szCs w:val="24"/>
          <w:vertAlign w:val="baseline"/>
          <w:lang w:val="ro-MD"/>
        </w:rPr>
        <w:t xml:space="preserve"> </w:t>
      </w:r>
    </w:p>
    <w:p w14:paraId="2D9B0954" w14:textId="4735F549" w:rsidR="008E4B5E" w:rsidRPr="00C36996" w:rsidRDefault="00C10994" w:rsidP="00EC345E">
      <w:pPr>
        <w:pStyle w:val="a8"/>
        <w:tabs>
          <w:tab w:val="left" w:pos="720"/>
        </w:tabs>
        <w:spacing w:line="276" w:lineRule="auto"/>
        <w:ind w:firstLine="720"/>
        <w:jc w:val="both"/>
        <w:rPr>
          <w:rFonts w:asciiTheme="majorHAnsi" w:hAnsiTheme="majorHAnsi" w:cstheme="majorHAnsi"/>
          <w:sz w:val="24"/>
          <w:szCs w:val="24"/>
          <w:vertAlign w:val="baseline"/>
          <w:lang w:val="ru-RU"/>
        </w:rPr>
      </w:pPr>
      <w:r>
        <w:rPr>
          <w:rFonts w:asciiTheme="majorHAnsi" w:hAnsiTheme="majorHAnsi" w:cstheme="majorHAnsi"/>
          <w:sz w:val="24"/>
          <w:szCs w:val="24"/>
          <w:vertAlign w:val="baseline"/>
          <w:lang w:val="ru-RU"/>
        </w:rPr>
        <w:t>Допуще</w:t>
      </w:r>
      <w:r w:rsidR="00092135" w:rsidRPr="00092135">
        <w:rPr>
          <w:rFonts w:asciiTheme="majorHAnsi" w:hAnsiTheme="majorHAnsi" w:cstheme="majorHAnsi"/>
          <w:sz w:val="24"/>
          <w:szCs w:val="24"/>
          <w:vertAlign w:val="baseline"/>
          <w:lang w:val="ro-MD"/>
        </w:rPr>
        <w:t>ние указанных несоответствий было вызвано несо</w:t>
      </w:r>
      <w:r>
        <w:rPr>
          <w:rFonts w:asciiTheme="majorHAnsi" w:hAnsiTheme="majorHAnsi" w:cstheme="majorHAnsi"/>
          <w:sz w:val="24"/>
          <w:szCs w:val="24"/>
          <w:vertAlign w:val="baseline"/>
          <w:lang w:val="ru-RU"/>
        </w:rPr>
        <w:t>поставл</w:t>
      </w:r>
      <w:r w:rsidR="00092135" w:rsidRPr="00092135">
        <w:rPr>
          <w:rFonts w:asciiTheme="majorHAnsi" w:hAnsiTheme="majorHAnsi" w:cstheme="majorHAnsi"/>
          <w:sz w:val="24"/>
          <w:szCs w:val="24"/>
          <w:vertAlign w:val="baseline"/>
          <w:lang w:val="ro-MD"/>
        </w:rPr>
        <w:t xml:space="preserve">ением всей </w:t>
      </w:r>
      <w:r>
        <w:rPr>
          <w:rFonts w:asciiTheme="majorHAnsi" w:hAnsiTheme="majorHAnsi" w:cstheme="majorHAnsi"/>
          <w:sz w:val="24"/>
          <w:szCs w:val="24"/>
          <w:vertAlign w:val="baseline"/>
          <w:lang w:val="ru-RU"/>
        </w:rPr>
        <w:t>имею</w:t>
      </w:r>
      <w:r w:rsidRPr="00092135">
        <w:rPr>
          <w:rFonts w:asciiTheme="majorHAnsi" w:hAnsiTheme="majorHAnsi" w:cstheme="majorHAnsi"/>
          <w:sz w:val="24"/>
          <w:szCs w:val="24"/>
          <w:vertAlign w:val="baseline"/>
          <w:lang w:val="ro-MD"/>
        </w:rPr>
        <w:t xml:space="preserve">щейся </w:t>
      </w:r>
      <w:r w:rsidR="00092135" w:rsidRPr="00092135">
        <w:rPr>
          <w:rFonts w:asciiTheme="majorHAnsi" w:hAnsiTheme="majorHAnsi" w:cstheme="majorHAnsi"/>
          <w:sz w:val="24"/>
          <w:szCs w:val="24"/>
          <w:vertAlign w:val="baseline"/>
          <w:lang w:val="ro-MD"/>
        </w:rPr>
        <w:t>информации</w:t>
      </w:r>
      <w:r w:rsidRPr="00C10994">
        <w:rPr>
          <w:rFonts w:asciiTheme="majorHAnsi" w:hAnsiTheme="majorHAnsi" w:cstheme="majorHAnsi"/>
          <w:sz w:val="24"/>
          <w:szCs w:val="24"/>
          <w:vertAlign w:val="baseline"/>
          <w:lang w:val="ru-RU"/>
        </w:rPr>
        <w:t xml:space="preserve"> </w:t>
      </w:r>
      <w:r>
        <w:rPr>
          <w:rFonts w:asciiTheme="majorHAnsi" w:hAnsiTheme="majorHAnsi" w:cstheme="majorHAnsi"/>
          <w:sz w:val="24"/>
          <w:szCs w:val="24"/>
          <w:vertAlign w:val="baseline"/>
          <w:lang w:val="ru-RU"/>
        </w:rPr>
        <w:t xml:space="preserve">у </w:t>
      </w:r>
      <w:r w:rsidRPr="00092135">
        <w:rPr>
          <w:rFonts w:asciiTheme="majorHAnsi" w:hAnsiTheme="majorHAnsi" w:cstheme="majorHAnsi"/>
          <w:sz w:val="24"/>
          <w:szCs w:val="24"/>
          <w:vertAlign w:val="baseline"/>
          <w:lang w:val="ro-MD"/>
        </w:rPr>
        <w:t>сторон</w:t>
      </w:r>
      <w:r w:rsidR="00092135" w:rsidRPr="00092135">
        <w:rPr>
          <w:rFonts w:asciiTheme="majorHAnsi" w:hAnsiTheme="majorHAnsi" w:cstheme="majorHAnsi"/>
          <w:sz w:val="24"/>
          <w:szCs w:val="24"/>
          <w:vertAlign w:val="baseline"/>
          <w:lang w:val="ro-MD"/>
        </w:rPr>
        <w:t>, участвующи</w:t>
      </w:r>
      <w:r>
        <w:rPr>
          <w:rFonts w:asciiTheme="majorHAnsi" w:hAnsiTheme="majorHAnsi" w:cstheme="majorHAnsi"/>
          <w:sz w:val="24"/>
          <w:szCs w:val="24"/>
          <w:vertAlign w:val="baseline"/>
          <w:lang w:val="ru-RU"/>
        </w:rPr>
        <w:t>х</w:t>
      </w:r>
      <w:r w:rsidR="00092135" w:rsidRPr="00092135">
        <w:rPr>
          <w:rFonts w:asciiTheme="majorHAnsi" w:hAnsiTheme="majorHAnsi" w:cstheme="majorHAnsi"/>
          <w:sz w:val="24"/>
          <w:szCs w:val="24"/>
          <w:vertAlign w:val="baseline"/>
          <w:lang w:val="ro-MD"/>
        </w:rPr>
        <w:t xml:space="preserve"> в управлении и учете публичной собственности, а также ненадлежащим применением нормативной базы, связанной с инвентаризацией </w:t>
      </w:r>
      <w:r w:rsidR="003811A9">
        <w:rPr>
          <w:rFonts w:asciiTheme="majorHAnsi" w:hAnsiTheme="majorHAnsi" w:cstheme="majorHAnsi"/>
          <w:sz w:val="24"/>
          <w:szCs w:val="24"/>
          <w:vertAlign w:val="baseline"/>
          <w:lang w:val="ro-MD"/>
        </w:rPr>
        <w:t>земельных участков</w:t>
      </w:r>
      <w:r w:rsidR="00092135" w:rsidRPr="00092135">
        <w:rPr>
          <w:rFonts w:asciiTheme="majorHAnsi" w:hAnsiTheme="majorHAnsi" w:cstheme="majorHAnsi"/>
          <w:sz w:val="24"/>
          <w:szCs w:val="24"/>
          <w:vertAlign w:val="baseline"/>
          <w:lang w:val="ro-MD"/>
        </w:rPr>
        <w:t xml:space="preserve"> публичной собственности государства, </w:t>
      </w:r>
      <w:r>
        <w:rPr>
          <w:rFonts w:asciiTheme="majorHAnsi" w:hAnsiTheme="majorHAnsi" w:cstheme="majorHAnsi"/>
          <w:sz w:val="24"/>
          <w:szCs w:val="24"/>
          <w:vertAlign w:val="baseline"/>
          <w:lang w:val="ru-RU"/>
        </w:rPr>
        <w:t>находящихся в</w:t>
      </w:r>
      <w:r w:rsidR="00092135" w:rsidRPr="00092135">
        <w:rPr>
          <w:rFonts w:asciiTheme="majorHAnsi" w:hAnsiTheme="majorHAnsi" w:cstheme="majorHAnsi"/>
          <w:sz w:val="24"/>
          <w:szCs w:val="24"/>
          <w:vertAlign w:val="baseline"/>
          <w:lang w:val="ro-MD"/>
        </w:rPr>
        <w:t xml:space="preserve"> управлени</w:t>
      </w:r>
      <w:r>
        <w:rPr>
          <w:rFonts w:asciiTheme="majorHAnsi" w:hAnsiTheme="majorHAnsi" w:cstheme="majorHAnsi"/>
          <w:sz w:val="24"/>
          <w:szCs w:val="24"/>
          <w:vertAlign w:val="baseline"/>
          <w:lang w:val="ru-RU"/>
        </w:rPr>
        <w:t>и</w:t>
      </w:r>
      <w:r w:rsidR="00092135" w:rsidRPr="00092135">
        <w:rPr>
          <w:rFonts w:asciiTheme="majorHAnsi" w:hAnsiTheme="majorHAnsi" w:cstheme="majorHAnsi"/>
          <w:sz w:val="24"/>
          <w:szCs w:val="24"/>
          <w:vertAlign w:val="baseline"/>
          <w:lang w:val="ro-MD"/>
        </w:rPr>
        <w:t xml:space="preserve"> </w:t>
      </w:r>
      <w:r w:rsidR="00C64A5D">
        <w:rPr>
          <w:rFonts w:asciiTheme="majorHAnsi" w:hAnsiTheme="majorHAnsi" w:cstheme="majorHAnsi"/>
          <w:sz w:val="24"/>
          <w:szCs w:val="24"/>
          <w:vertAlign w:val="baseline"/>
          <w:lang w:val="ro-MD"/>
        </w:rPr>
        <w:t>ГААД</w:t>
      </w:r>
      <w:r w:rsidR="008E4B5E">
        <w:rPr>
          <w:rFonts w:asciiTheme="majorHAnsi" w:hAnsiTheme="majorHAnsi" w:cstheme="majorHAnsi"/>
          <w:sz w:val="24"/>
          <w:szCs w:val="24"/>
          <w:vertAlign w:val="baseline"/>
          <w:lang w:val="ro-MD"/>
        </w:rPr>
        <w:t>.</w:t>
      </w:r>
      <w:r w:rsidR="00C36996">
        <w:rPr>
          <w:rFonts w:asciiTheme="majorHAnsi" w:hAnsiTheme="majorHAnsi" w:cstheme="majorHAnsi"/>
          <w:sz w:val="24"/>
          <w:szCs w:val="24"/>
          <w:vertAlign w:val="baseline"/>
          <w:lang w:val="ru-RU"/>
        </w:rPr>
        <w:t xml:space="preserve"> </w:t>
      </w:r>
    </w:p>
    <w:p w14:paraId="44C845B7" w14:textId="1E5CD67A" w:rsidR="00590816" w:rsidRPr="00590816" w:rsidRDefault="00092135" w:rsidP="00EC345E">
      <w:pPr>
        <w:pStyle w:val="3"/>
        <w:numPr>
          <w:ilvl w:val="2"/>
          <w:numId w:val="3"/>
        </w:numPr>
        <w:tabs>
          <w:tab w:val="left" w:pos="720"/>
        </w:tabs>
        <w:spacing w:line="276" w:lineRule="auto"/>
        <w:ind w:left="0" w:firstLine="720"/>
        <w:rPr>
          <w:lang w:val="ro-MD"/>
        </w:rPr>
      </w:pPr>
      <w:bookmarkStart w:id="55" w:name="_Toc148048734"/>
      <w:r w:rsidRPr="00092135">
        <w:rPr>
          <w:lang w:val="ro-MD"/>
        </w:rPr>
        <w:t xml:space="preserve">Непередача </w:t>
      </w:r>
      <w:r w:rsidR="00BD0450">
        <w:rPr>
          <w:lang w:val="ru-RU"/>
        </w:rPr>
        <w:t xml:space="preserve">в установленном порядке </w:t>
      </w:r>
      <w:r w:rsidRPr="00092135">
        <w:rPr>
          <w:lang w:val="ro-MD"/>
        </w:rPr>
        <w:t>местных дорог общего пользования</w:t>
      </w:r>
      <w:r w:rsidR="00BD0450">
        <w:rPr>
          <w:lang w:val="ru-RU"/>
        </w:rPr>
        <w:t>,</w:t>
      </w:r>
      <w:r w:rsidRPr="00092135">
        <w:rPr>
          <w:lang w:val="ro-MD"/>
        </w:rPr>
        <w:t xml:space="preserve"> на сумму 32 041,5 тыс. леев</w:t>
      </w:r>
      <w:r w:rsidR="00BD0450">
        <w:rPr>
          <w:lang w:val="ru-RU"/>
        </w:rPr>
        <w:t>,</w:t>
      </w:r>
      <w:r w:rsidRPr="00092135">
        <w:rPr>
          <w:lang w:val="ro-MD"/>
        </w:rPr>
        <w:t xml:space="preserve"> обусловливает риски </w:t>
      </w:r>
      <w:r w:rsidR="00BD0450" w:rsidRPr="00092135">
        <w:rPr>
          <w:lang w:val="ro-MD"/>
        </w:rPr>
        <w:t xml:space="preserve">их </w:t>
      </w:r>
      <w:r w:rsidRPr="00092135">
        <w:rPr>
          <w:lang w:val="ro-MD"/>
        </w:rPr>
        <w:t>ненадлежащего администрирования</w:t>
      </w:r>
      <w:r w:rsidR="004A383F">
        <w:rPr>
          <w:rFonts w:eastAsia="Times New Roman" w:cstheme="majorHAnsi"/>
          <w:lang w:val="ro-MD"/>
        </w:rPr>
        <w:t>.</w:t>
      </w:r>
      <w:bookmarkEnd w:id="55"/>
      <w:r w:rsidR="004A383F">
        <w:rPr>
          <w:rFonts w:eastAsia="Times New Roman" w:cstheme="majorHAnsi"/>
          <w:lang w:val="ro-MD"/>
        </w:rPr>
        <w:t xml:space="preserve"> </w:t>
      </w:r>
    </w:p>
    <w:p w14:paraId="24B0DCE5" w14:textId="3F686017" w:rsidR="00182771" w:rsidRDefault="00092135" w:rsidP="00EC345E">
      <w:pPr>
        <w:tabs>
          <w:tab w:val="left" w:pos="720"/>
        </w:tabs>
        <w:spacing w:after="0" w:line="276" w:lineRule="auto"/>
        <w:ind w:firstLine="720"/>
        <w:jc w:val="both"/>
        <w:rPr>
          <w:rFonts w:asciiTheme="majorHAnsi" w:eastAsia="Times New Roman" w:hAnsiTheme="majorHAnsi" w:cstheme="majorHAnsi"/>
          <w:sz w:val="24"/>
          <w:szCs w:val="24"/>
          <w:lang w:val="ro-MD"/>
        </w:rPr>
      </w:pPr>
      <w:r w:rsidRPr="00092135">
        <w:rPr>
          <w:rFonts w:asciiTheme="majorHAnsi" w:hAnsiTheme="majorHAnsi" w:cstheme="majorHAnsi"/>
          <w:sz w:val="24"/>
          <w:szCs w:val="24"/>
          <w:lang w:val="ro-MD"/>
        </w:rPr>
        <w:t>Согласно нормативным положениям</w:t>
      </w:r>
      <w:r>
        <w:rPr>
          <w:rStyle w:val="af3"/>
          <w:rFonts w:asciiTheme="majorHAnsi" w:hAnsiTheme="majorHAnsi" w:cstheme="majorHAnsi"/>
          <w:sz w:val="24"/>
          <w:szCs w:val="24"/>
          <w:lang w:val="ro-MD"/>
        </w:rPr>
        <w:footnoteReference w:id="97"/>
      </w:r>
      <w:r w:rsidRPr="00092135">
        <w:rPr>
          <w:rFonts w:asciiTheme="majorHAnsi" w:hAnsiTheme="majorHAnsi" w:cstheme="majorHAnsi"/>
          <w:sz w:val="24"/>
          <w:szCs w:val="24"/>
          <w:lang w:val="ro-MD"/>
        </w:rPr>
        <w:t xml:space="preserve">, МЭИ должно было обеспечить передачу местных (районных) общественных дорог из управления </w:t>
      </w:r>
      <w:r w:rsidR="00C64A5D">
        <w:rPr>
          <w:rFonts w:asciiTheme="majorHAnsi" w:hAnsiTheme="majorHAnsi" w:cstheme="majorHAnsi"/>
          <w:sz w:val="24"/>
          <w:szCs w:val="24"/>
          <w:lang w:val="ro-MD"/>
        </w:rPr>
        <w:t>ГААД</w:t>
      </w:r>
      <w:r w:rsidRPr="00092135">
        <w:rPr>
          <w:rFonts w:asciiTheme="majorHAnsi" w:hAnsiTheme="majorHAnsi" w:cstheme="majorHAnsi"/>
          <w:sz w:val="24"/>
          <w:szCs w:val="24"/>
          <w:lang w:val="ro-MD"/>
        </w:rPr>
        <w:t xml:space="preserve"> в управление органов местного публичного управления второго уровня</w:t>
      </w:r>
      <w:r w:rsidR="00182771">
        <w:rPr>
          <w:rFonts w:asciiTheme="majorHAnsi" w:eastAsia="Times New Roman" w:hAnsiTheme="majorHAnsi" w:cstheme="majorHAnsi"/>
          <w:sz w:val="24"/>
          <w:szCs w:val="24"/>
          <w:lang w:val="ro-MD"/>
        </w:rPr>
        <w:t>.</w:t>
      </w:r>
    </w:p>
    <w:p w14:paraId="5855B33B" w14:textId="30EB05B3" w:rsidR="004A383F" w:rsidRDefault="00092135" w:rsidP="00EC345E">
      <w:pPr>
        <w:tabs>
          <w:tab w:val="left" w:pos="720"/>
        </w:tabs>
        <w:spacing w:after="0" w:line="276" w:lineRule="auto"/>
        <w:ind w:firstLine="720"/>
        <w:jc w:val="both"/>
        <w:rPr>
          <w:rFonts w:asciiTheme="majorHAnsi" w:eastAsia="Times New Roman" w:hAnsiTheme="majorHAnsi" w:cstheme="majorHAnsi"/>
          <w:sz w:val="24"/>
          <w:szCs w:val="24"/>
          <w:lang w:val="ro-MD"/>
        </w:rPr>
      </w:pPr>
      <w:r w:rsidRPr="00092135">
        <w:rPr>
          <w:rFonts w:asciiTheme="majorHAnsi" w:eastAsia="Times New Roman" w:hAnsiTheme="majorHAnsi" w:cstheme="majorHAnsi"/>
          <w:sz w:val="24"/>
          <w:szCs w:val="24"/>
          <w:lang w:val="ro-MD"/>
        </w:rPr>
        <w:t xml:space="preserve">Вопреки этим положениям, из-за ограниченных и недостаточных действий </w:t>
      </w:r>
      <w:r w:rsidR="00C64A5D">
        <w:rPr>
          <w:rFonts w:asciiTheme="majorHAnsi" w:eastAsia="Times New Roman" w:hAnsiTheme="majorHAnsi" w:cstheme="majorHAnsi"/>
          <w:sz w:val="24"/>
          <w:szCs w:val="24"/>
          <w:lang w:val="ru-RU"/>
        </w:rPr>
        <w:t>ГААД</w:t>
      </w:r>
      <w:r w:rsidRPr="00092135">
        <w:rPr>
          <w:rFonts w:asciiTheme="majorHAnsi" w:eastAsia="Times New Roman" w:hAnsiTheme="majorHAnsi" w:cstheme="majorHAnsi"/>
          <w:sz w:val="24"/>
          <w:szCs w:val="24"/>
          <w:lang w:val="ro-MD"/>
        </w:rPr>
        <w:t>, в том числе из-за не</w:t>
      </w:r>
      <w:r w:rsidR="00CA5081">
        <w:rPr>
          <w:rFonts w:asciiTheme="majorHAnsi" w:eastAsia="Times New Roman" w:hAnsiTheme="majorHAnsi" w:cstheme="majorHAnsi"/>
          <w:sz w:val="24"/>
          <w:szCs w:val="24"/>
          <w:lang w:val="ru-RU"/>
        </w:rPr>
        <w:t>инвентаризации</w:t>
      </w:r>
      <w:r w:rsidRPr="00092135">
        <w:rPr>
          <w:rFonts w:asciiTheme="majorHAnsi" w:eastAsia="Times New Roman" w:hAnsiTheme="majorHAnsi" w:cstheme="majorHAnsi"/>
          <w:sz w:val="24"/>
          <w:szCs w:val="24"/>
          <w:lang w:val="ro-MD"/>
        </w:rPr>
        <w:t xml:space="preserve"> управляемых дорог общего пользования, </w:t>
      </w:r>
      <w:r w:rsidR="00CA5081">
        <w:rPr>
          <w:rFonts w:asciiTheme="majorHAnsi" w:eastAsia="Times New Roman" w:hAnsiTheme="majorHAnsi" w:cstheme="majorHAnsi"/>
          <w:sz w:val="24"/>
          <w:szCs w:val="24"/>
          <w:lang w:val="ru-RU"/>
        </w:rPr>
        <w:t xml:space="preserve">три </w:t>
      </w:r>
      <w:r w:rsidR="00CA5081">
        <w:rPr>
          <w:rFonts w:asciiTheme="majorHAnsi" w:eastAsia="Times New Roman" w:hAnsiTheme="majorHAnsi" w:cstheme="majorHAnsi"/>
          <w:sz w:val="24"/>
          <w:szCs w:val="24"/>
          <w:lang w:val="ro-MD"/>
        </w:rPr>
        <w:t>местны</w:t>
      </w:r>
      <w:r w:rsidR="00BD0450">
        <w:rPr>
          <w:rFonts w:asciiTheme="majorHAnsi" w:eastAsia="Times New Roman" w:hAnsiTheme="majorHAnsi" w:cstheme="majorHAnsi"/>
          <w:sz w:val="24"/>
          <w:szCs w:val="24"/>
          <w:lang w:val="ru-RU"/>
        </w:rPr>
        <w:t>е</w:t>
      </w:r>
      <w:r w:rsidRPr="00092135">
        <w:rPr>
          <w:rFonts w:asciiTheme="majorHAnsi" w:eastAsia="Times New Roman" w:hAnsiTheme="majorHAnsi" w:cstheme="majorHAnsi"/>
          <w:sz w:val="24"/>
          <w:szCs w:val="24"/>
          <w:lang w:val="ro-MD"/>
        </w:rPr>
        <w:t xml:space="preserve"> дорог</w:t>
      </w:r>
      <w:r w:rsidR="00BD0450">
        <w:rPr>
          <w:rFonts w:asciiTheme="majorHAnsi" w:eastAsia="Times New Roman" w:hAnsiTheme="majorHAnsi" w:cstheme="majorHAnsi"/>
          <w:sz w:val="24"/>
          <w:szCs w:val="24"/>
          <w:lang w:val="ru-RU"/>
        </w:rPr>
        <w:t>и</w:t>
      </w:r>
      <w:r w:rsidR="00CA5081" w:rsidRPr="00590816">
        <w:rPr>
          <w:rStyle w:val="af3"/>
          <w:rFonts w:asciiTheme="majorHAnsi" w:eastAsia="Times New Roman" w:hAnsiTheme="majorHAnsi" w:cstheme="majorHAnsi"/>
          <w:sz w:val="24"/>
          <w:szCs w:val="24"/>
          <w:lang w:val="ro-MD"/>
        </w:rPr>
        <w:footnoteReference w:id="98"/>
      </w:r>
      <w:r w:rsidR="00BD0450">
        <w:rPr>
          <w:rFonts w:asciiTheme="majorHAnsi" w:eastAsia="Times New Roman" w:hAnsiTheme="majorHAnsi" w:cstheme="majorHAnsi"/>
          <w:sz w:val="24"/>
          <w:szCs w:val="24"/>
          <w:lang w:val="ru-RU"/>
        </w:rPr>
        <w:t>,</w:t>
      </w:r>
      <w:r w:rsidRPr="00092135">
        <w:rPr>
          <w:rFonts w:asciiTheme="majorHAnsi" w:eastAsia="Times New Roman" w:hAnsiTheme="majorHAnsi" w:cstheme="majorHAnsi"/>
          <w:sz w:val="24"/>
          <w:szCs w:val="24"/>
          <w:lang w:val="ro-MD"/>
        </w:rPr>
        <w:t xml:space="preserve"> на общую сумму 32 041,5 тыс. леев</w:t>
      </w:r>
      <w:r w:rsidR="00BD0450">
        <w:rPr>
          <w:rFonts w:asciiTheme="majorHAnsi" w:eastAsia="Times New Roman" w:hAnsiTheme="majorHAnsi" w:cstheme="majorHAnsi"/>
          <w:sz w:val="24"/>
          <w:szCs w:val="24"/>
          <w:lang w:val="ru-RU"/>
        </w:rPr>
        <w:t>,</w:t>
      </w:r>
      <w:r w:rsidRPr="00092135">
        <w:rPr>
          <w:rFonts w:asciiTheme="majorHAnsi" w:eastAsia="Times New Roman" w:hAnsiTheme="majorHAnsi" w:cstheme="majorHAnsi"/>
          <w:sz w:val="24"/>
          <w:szCs w:val="24"/>
          <w:lang w:val="ro-MD"/>
        </w:rPr>
        <w:t xml:space="preserve"> не были переданы </w:t>
      </w:r>
      <w:r w:rsidR="00BD0450">
        <w:rPr>
          <w:rFonts w:asciiTheme="majorHAnsi" w:eastAsia="Times New Roman" w:hAnsiTheme="majorHAnsi" w:cstheme="majorHAnsi"/>
          <w:sz w:val="24"/>
          <w:szCs w:val="24"/>
          <w:lang w:val="ru-RU"/>
        </w:rPr>
        <w:t>в установленном порядке</w:t>
      </w:r>
      <w:r w:rsidRPr="00092135">
        <w:rPr>
          <w:rFonts w:asciiTheme="majorHAnsi" w:eastAsia="Times New Roman" w:hAnsiTheme="majorHAnsi" w:cstheme="majorHAnsi"/>
          <w:sz w:val="24"/>
          <w:szCs w:val="24"/>
          <w:lang w:val="ro-MD"/>
        </w:rPr>
        <w:t xml:space="preserve"> и остались зарегистрированными в бухгалтерском учете предприятия. Таким образом, были искажены данные о стоимости активов, управляемых как </w:t>
      </w:r>
      <w:r w:rsidR="00C64A5D">
        <w:rPr>
          <w:rFonts w:asciiTheme="majorHAnsi" w:eastAsia="Times New Roman" w:hAnsiTheme="majorHAnsi" w:cstheme="majorHAnsi"/>
          <w:sz w:val="24"/>
          <w:szCs w:val="24"/>
          <w:lang w:val="ro-MD"/>
        </w:rPr>
        <w:t>ГААД</w:t>
      </w:r>
      <w:r w:rsidRPr="00092135">
        <w:rPr>
          <w:rFonts w:asciiTheme="majorHAnsi" w:eastAsia="Times New Roman" w:hAnsiTheme="majorHAnsi" w:cstheme="majorHAnsi"/>
          <w:sz w:val="24"/>
          <w:szCs w:val="24"/>
          <w:lang w:val="ro-MD"/>
        </w:rPr>
        <w:t xml:space="preserve">, так и местными </w:t>
      </w:r>
      <w:r w:rsidR="00B8376E">
        <w:rPr>
          <w:rFonts w:asciiTheme="majorHAnsi" w:eastAsia="Times New Roman" w:hAnsiTheme="majorHAnsi" w:cstheme="majorHAnsi"/>
          <w:sz w:val="24"/>
          <w:szCs w:val="24"/>
          <w:lang w:val="ru-RU"/>
        </w:rPr>
        <w:t xml:space="preserve">публичным </w:t>
      </w:r>
      <w:r w:rsidRPr="00092135">
        <w:rPr>
          <w:rFonts w:asciiTheme="majorHAnsi" w:eastAsia="Times New Roman" w:hAnsiTheme="majorHAnsi" w:cstheme="majorHAnsi"/>
          <w:sz w:val="24"/>
          <w:szCs w:val="24"/>
          <w:lang w:val="ro-MD"/>
        </w:rPr>
        <w:t>органами</w:t>
      </w:r>
      <w:r w:rsidR="00B8376E">
        <w:rPr>
          <w:rFonts w:asciiTheme="majorHAnsi" w:eastAsia="Times New Roman" w:hAnsiTheme="majorHAnsi" w:cstheme="majorHAnsi"/>
          <w:sz w:val="24"/>
          <w:szCs w:val="24"/>
          <w:lang w:val="ro-MD"/>
        </w:rPr>
        <w:t>, а также были созданы риски непринят</w:t>
      </w:r>
      <w:r w:rsidRPr="00092135">
        <w:rPr>
          <w:rFonts w:asciiTheme="majorHAnsi" w:eastAsia="Times New Roman" w:hAnsiTheme="majorHAnsi" w:cstheme="majorHAnsi"/>
          <w:sz w:val="24"/>
          <w:szCs w:val="24"/>
          <w:lang w:val="ro-MD"/>
        </w:rPr>
        <w:t xml:space="preserve">ия своевременных и </w:t>
      </w:r>
      <w:r w:rsidR="00B8376E">
        <w:rPr>
          <w:rFonts w:asciiTheme="majorHAnsi" w:eastAsia="Times New Roman" w:hAnsiTheme="majorHAnsi" w:cstheme="majorHAnsi"/>
          <w:sz w:val="24"/>
          <w:szCs w:val="24"/>
          <w:lang w:val="ru-RU"/>
        </w:rPr>
        <w:t>целесообразных</w:t>
      </w:r>
      <w:r w:rsidRPr="00092135">
        <w:rPr>
          <w:rFonts w:asciiTheme="majorHAnsi" w:eastAsia="Times New Roman" w:hAnsiTheme="majorHAnsi" w:cstheme="majorHAnsi"/>
          <w:sz w:val="24"/>
          <w:szCs w:val="24"/>
          <w:lang w:val="ro-MD"/>
        </w:rPr>
        <w:t xml:space="preserve"> решений относительно их надлежащего обслуживания</w:t>
      </w:r>
      <w:r w:rsidR="004A383F">
        <w:rPr>
          <w:rFonts w:asciiTheme="majorHAnsi" w:eastAsia="Times New Roman" w:hAnsiTheme="majorHAnsi" w:cstheme="majorHAnsi"/>
          <w:sz w:val="24"/>
          <w:szCs w:val="24"/>
          <w:lang w:val="ro-MD"/>
        </w:rPr>
        <w:t>.</w:t>
      </w:r>
    </w:p>
    <w:p w14:paraId="0FF4E8BD" w14:textId="61F7DF9F" w:rsidR="00DD325F" w:rsidRPr="00983446" w:rsidRDefault="00CA5081" w:rsidP="00EC345E">
      <w:pPr>
        <w:pStyle w:val="3"/>
        <w:tabs>
          <w:tab w:val="left" w:pos="720"/>
        </w:tabs>
        <w:spacing w:line="276" w:lineRule="auto"/>
        <w:ind w:firstLine="720"/>
        <w:rPr>
          <w:lang w:val="ro-MD"/>
        </w:rPr>
      </w:pPr>
      <w:bookmarkStart w:id="56" w:name="_Toc148048735"/>
      <w:r w:rsidRPr="00CA5081">
        <w:rPr>
          <w:lang w:val="ro-MD"/>
        </w:rPr>
        <w:t xml:space="preserve">4.3.14. База отдыха "Автомобилист", расположенная в Украине, управлялась вопреки законному </w:t>
      </w:r>
      <w:r w:rsidR="00B8376E">
        <w:rPr>
          <w:lang w:val="ru-RU"/>
        </w:rPr>
        <w:t>принципу</w:t>
      </w:r>
      <w:r w:rsidRPr="00CA5081">
        <w:rPr>
          <w:lang w:val="ro-MD"/>
        </w:rPr>
        <w:t xml:space="preserve"> </w:t>
      </w:r>
      <w:r w:rsidR="00B8376E">
        <w:rPr>
          <w:lang w:val="ru-RU"/>
        </w:rPr>
        <w:t>надлежащ</w:t>
      </w:r>
      <w:r w:rsidRPr="00CA5081">
        <w:rPr>
          <w:lang w:val="ro-MD"/>
        </w:rPr>
        <w:t>его управления.</w:t>
      </w:r>
      <w:bookmarkEnd w:id="56"/>
    </w:p>
    <w:p w14:paraId="43F603CF" w14:textId="3DE2D8AE" w:rsidR="00A43741" w:rsidRDefault="00B8376E"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Хотя,</w:t>
      </w:r>
      <w:r w:rsidR="00CA5081" w:rsidRPr="00CA5081">
        <w:rPr>
          <w:rFonts w:asciiTheme="majorHAnsi" w:hAnsiTheme="majorHAnsi" w:cstheme="majorHAnsi"/>
          <w:sz w:val="24"/>
          <w:szCs w:val="24"/>
          <w:vertAlign w:val="baseline"/>
          <w:lang w:val="ro-MD"/>
        </w:rPr>
        <w:t xml:space="preserve"> в соответствии с </w:t>
      </w:r>
      <w:r>
        <w:rPr>
          <w:rFonts w:asciiTheme="majorHAnsi" w:hAnsiTheme="majorHAnsi" w:cstheme="majorHAnsi"/>
          <w:sz w:val="24"/>
          <w:szCs w:val="24"/>
          <w:vertAlign w:val="baseline"/>
          <w:lang w:val="ru-RU"/>
        </w:rPr>
        <w:t>З</w:t>
      </w:r>
      <w:r w:rsidR="00CA5081" w:rsidRPr="00CA5081">
        <w:rPr>
          <w:rFonts w:asciiTheme="majorHAnsi" w:hAnsiTheme="majorHAnsi" w:cstheme="majorHAnsi"/>
          <w:sz w:val="24"/>
          <w:szCs w:val="24"/>
          <w:vertAlign w:val="baseline"/>
          <w:lang w:val="ro-MD"/>
        </w:rPr>
        <w:t xml:space="preserve">аконом </w:t>
      </w:r>
      <w:r>
        <w:rPr>
          <w:rFonts w:asciiTheme="majorHAnsi" w:hAnsiTheme="majorHAnsi" w:cstheme="majorHAnsi"/>
          <w:sz w:val="24"/>
          <w:szCs w:val="24"/>
          <w:vertAlign w:val="baseline"/>
          <w:lang w:val="ru-RU"/>
        </w:rPr>
        <w:t>о</w:t>
      </w:r>
      <w:r w:rsidR="00CA5081" w:rsidRPr="00CA5081">
        <w:rPr>
          <w:rFonts w:asciiTheme="majorHAnsi" w:hAnsiTheme="majorHAnsi" w:cstheme="majorHAnsi"/>
          <w:sz w:val="24"/>
          <w:szCs w:val="24"/>
          <w:vertAlign w:val="baseline"/>
          <w:lang w:val="ro-MD"/>
        </w:rPr>
        <w:t xml:space="preserve"> государственном и муниципальном предприяти</w:t>
      </w:r>
      <w:r>
        <w:rPr>
          <w:rFonts w:asciiTheme="majorHAnsi" w:hAnsiTheme="majorHAnsi" w:cstheme="majorHAnsi"/>
          <w:sz w:val="24"/>
          <w:szCs w:val="24"/>
          <w:vertAlign w:val="baseline"/>
          <w:lang w:val="ru-RU"/>
        </w:rPr>
        <w:t>ях</w:t>
      </w:r>
      <w:r w:rsidR="00CA5081" w:rsidRPr="00983446">
        <w:rPr>
          <w:rStyle w:val="af3"/>
          <w:rFonts w:asciiTheme="majorHAnsi" w:hAnsiTheme="majorHAnsi" w:cstheme="majorHAnsi"/>
          <w:sz w:val="24"/>
          <w:szCs w:val="24"/>
          <w:lang w:val="ro-MD"/>
        </w:rPr>
        <w:footnoteReference w:id="99"/>
      </w:r>
      <w:r>
        <w:rPr>
          <w:rFonts w:asciiTheme="majorHAnsi" w:hAnsiTheme="majorHAnsi" w:cstheme="majorHAnsi"/>
          <w:sz w:val="24"/>
          <w:szCs w:val="24"/>
          <w:vertAlign w:val="baseline"/>
          <w:lang w:val="ru-RU"/>
        </w:rPr>
        <w:t>,</w:t>
      </w:r>
      <w:r w:rsidR="00CA5081" w:rsidRPr="00CA5081">
        <w:rPr>
          <w:rFonts w:asciiTheme="majorHAnsi" w:hAnsiTheme="majorHAnsi" w:cstheme="majorHAnsi"/>
          <w:sz w:val="24"/>
          <w:szCs w:val="24"/>
          <w:vertAlign w:val="baseline"/>
          <w:lang w:val="ro-MD"/>
        </w:rPr>
        <w:t xml:space="preserve"> администратор отвечает за обеспечение целостности и развития имущества предприятия, </w:t>
      </w:r>
      <w:r w:rsidR="00CA5081">
        <w:rPr>
          <w:rFonts w:asciiTheme="majorHAnsi" w:hAnsiTheme="majorHAnsi" w:cstheme="majorHAnsi"/>
          <w:sz w:val="24"/>
          <w:szCs w:val="24"/>
          <w:vertAlign w:val="baseline"/>
          <w:lang w:val="ru-RU"/>
        </w:rPr>
        <w:t>аудит</w:t>
      </w:r>
      <w:r w:rsidR="00CA5081" w:rsidRPr="00CA5081">
        <w:rPr>
          <w:rFonts w:asciiTheme="majorHAnsi" w:hAnsiTheme="majorHAnsi" w:cstheme="majorHAnsi"/>
          <w:sz w:val="24"/>
          <w:szCs w:val="24"/>
          <w:vertAlign w:val="baseline"/>
          <w:lang w:val="ro-MD"/>
        </w:rPr>
        <w:t xml:space="preserve"> обнаружил, что из-за отсутствия видения/</w:t>
      </w:r>
      <w:r>
        <w:rPr>
          <w:rFonts w:asciiTheme="majorHAnsi" w:hAnsiTheme="majorHAnsi" w:cstheme="majorHAnsi"/>
          <w:sz w:val="24"/>
          <w:szCs w:val="24"/>
          <w:vertAlign w:val="baseline"/>
          <w:lang w:val="ru-RU"/>
        </w:rPr>
        <w:t>с</w:t>
      </w:r>
      <w:r w:rsidR="00CA5081" w:rsidRPr="00CA5081">
        <w:rPr>
          <w:rFonts w:asciiTheme="majorHAnsi" w:hAnsiTheme="majorHAnsi" w:cstheme="majorHAnsi"/>
          <w:sz w:val="24"/>
          <w:szCs w:val="24"/>
          <w:vertAlign w:val="baseline"/>
          <w:lang w:val="ro-MD"/>
        </w:rPr>
        <w:t xml:space="preserve">тратегии </w:t>
      </w:r>
      <w:r>
        <w:rPr>
          <w:rFonts w:asciiTheme="majorHAnsi" w:hAnsiTheme="majorHAnsi" w:cstheme="majorHAnsi"/>
          <w:sz w:val="24"/>
          <w:szCs w:val="24"/>
          <w:vertAlign w:val="baseline"/>
          <w:lang w:val="ru-RU"/>
        </w:rPr>
        <w:t xml:space="preserve">по </w:t>
      </w:r>
      <w:r w:rsidR="00CA5081" w:rsidRPr="00CA5081">
        <w:rPr>
          <w:rFonts w:asciiTheme="majorHAnsi" w:hAnsiTheme="majorHAnsi" w:cstheme="majorHAnsi"/>
          <w:sz w:val="24"/>
          <w:szCs w:val="24"/>
          <w:vertAlign w:val="baseline"/>
          <w:lang w:val="ro-MD"/>
        </w:rPr>
        <w:t>развити</w:t>
      </w:r>
      <w:r>
        <w:rPr>
          <w:rFonts w:asciiTheme="majorHAnsi" w:hAnsiTheme="majorHAnsi" w:cstheme="majorHAnsi"/>
          <w:sz w:val="24"/>
          <w:szCs w:val="24"/>
          <w:vertAlign w:val="baseline"/>
          <w:lang w:val="ru-RU"/>
        </w:rPr>
        <w:t>ю</w:t>
      </w:r>
      <w:r w:rsidR="00CA5081" w:rsidRPr="00CA5081">
        <w:rPr>
          <w:rFonts w:asciiTheme="majorHAnsi" w:hAnsiTheme="majorHAnsi" w:cstheme="majorHAnsi"/>
          <w:sz w:val="24"/>
          <w:szCs w:val="24"/>
          <w:vertAlign w:val="baseline"/>
          <w:lang w:val="ro-MD"/>
        </w:rPr>
        <w:t xml:space="preserve"> или </w:t>
      </w:r>
      <w:r>
        <w:rPr>
          <w:rFonts w:asciiTheme="majorHAnsi" w:hAnsiTheme="majorHAnsi" w:cstheme="majorHAnsi"/>
          <w:sz w:val="24"/>
          <w:szCs w:val="24"/>
          <w:vertAlign w:val="baseline"/>
          <w:lang w:val="ru-RU"/>
        </w:rPr>
        <w:t>использованию</w:t>
      </w:r>
      <w:r w:rsidR="00CA5081" w:rsidRPr="00CA5081">
        <w:rPr>
          <w:rFonts w:asciiTheme="majorHAnsi" w:hAnsiTheme="majorHAnsi" w:cstheme="majorHAnsi"/>
          <w:sz w:val="24"/>
          <w:szCs w:val="24"/>
          <w:vertAlign w:val="baseline"/>
          <w:lang w:val="ro-MD"/>
        </w:rPr>
        <w:t xml:space="preserve"> баз</w:t>
      </w:r>
      <w:r>
        <w:rPr>
          <w:rFonts w:asciiTheme="majorHAnsi" w:hAnsiTheme="majorHAnsi" w:cstheme="majorHAnsi"/>
          <w:sz w:val="24"/>
          <w:szCs w:val="24"/>
          <w:vertAlign w:val="baseline"/>
          <w:lang w:val="ru-RU"/>
        </w:rPr>
        <w:t>ы</w:t>
      </w:r>
      <w:r w:rsidR="00CA5081" w:rsidRPr="00CA5081">
        <w:rPr>
          <w:rFonts w:asciiTheme="majorHAnsi" w:hAnsiTheme="majorHAnsi" w:cstheme="majorHAnsi"/>
          <w:sz w:val="24"/>
          <w:szCs w:val="24"/>
          <w:vertAlign w:val="baseline"/>
          <w:lang w:val="ro-MD"/>
        </w:rPr>
        <w:t xml:space="preserve"> отдыха „Автомобилист”, расположенной в Украине, Одесской области, Белгород-Днестровск</w:t>
      </w:r>
      <w:r w:rsidR="00EF0448">
        <w:rPr>
          <w:rFonts w:asciiTheme="majorHAnsi" w:hAnsiTheme="majorHAnsi" w:cstheme="majorHAnsi"/>
          <w:sz w:val="24"/>
          <w:szCs w:val="24"/>
          <w:vertAlign w:val="baseline"/>
          <w:lang w:val="ru-RU"/>
        </w:rPr>
        <w:t>ий р-н</w:t>
      </w:r>
      <w:r w:rsidR="00CA5081" w:rsidRPr="00CA5081">
        <w:rPr>
          <w:rFonts w:asciiTheme="majorHAnsi" w:hAnsiTheme="majorHAnsi" w:cstheme="majorHAnsi"/>
          <w:sz w:val="24"/>
          <w:szCs w:val="24"/>
          <w:vertAlign w:val="baseline"/>
          <w:lang w:val="ro-MD"/>
        </w:rPr>
        <w:t xml:space="preserve">, г. Сергеевка, </w:t>
      </w:r>
      <w:r w:rsidR="00EF0448">
        <w:rPr>
          <w:rFonts w:asciiTheme="majorHAnsi" w:hAnsiTheme="majorHAnsi" w:cstheme="majorHAnsi"/>
          <w:sz w:val="24"/>
          <w:szCs w:val="24"/>
          <w:vertAlign w:val="baseline"/>
          <w:lang w:val="ru-RU"/>
        </w:rPr>
        <w:t>база</w:t>
      </w:r>
      <w:r w:rsidR="00CA5081" w:rsidRPr="00CA5081">
        <w:rPr>
          <w:rFonts w:asciiTheme="majorHAnsi" w:hAnsiTheme="majorHAnsi" w:cstheme="majorHAnsi"/>
          <w:sz w:val="24"/>
          <w:szCs w:val="24"/>
          <w:vertAlign w:val="baseline"/>
          <w:lang w:val="ro-MD"/>
        </w:rPr>
        <w:t xml:space="preserve"> был</w:t>
      </w:r>
      <w:r>
        <w:rPr>
          <w:rFonts w:asciiTheme="majorHAnsi" w:hAnsiTheme="majorHAnsi" w:cstheme="majorHAnsi"/>
          <w:sz w:val="24"/>
          <w:szCs w:val="24"/>
          <w:vertAlign w:val="baseline"/>
          <w:lang w:val="ru-RU"/>
        </w:rPr>
        <w:t>а</w:t>
      </w:r>
      <w:r w:rsidR="00CA5081" w:rsidRPr="00CA5081">
        <w:rPr>
          <w:rFonts w:asciiTheme="majorHAnsi" w:hAnsiTheme="majorHAnsi" w:cstheme="majorHAnsi"/>
          <w:sz w:val="24"/>
          <w:szCs w:val="24"/>
          <w:vertAlign w:val="baseline"/>
          <w:lang w:val="ro-MD"/>
        </w:rPr>
        <w:t xml:space="preserve"> и продолжает управляться </w:t>
      </w:r>
      <w:r>
        <w:rPr>
          <w:rFonts w:asciiTheme="majorHAnsi" w:hAnsiTheme="majorHAnsi" w:cstheme="majorHAnsi"/>
          <w:sz w:val="24"/>
          <w:szCs w:val="24"/>
          <w:vertAlign w:val="baseline"/>
          <w:lang w:val="ru-RU"/>
        </w:rPr>
        <w:t>с несоблюдением законного принципа надлежащего</w:t>
      </w:r>
      <w:r w:rsidR="00CA5081" w:rsidRPr="00CA5081">
        <w:rPr>
          <w:rFonts w:asciiTheme="majorHAnsi" w:hAnsiTheme="majorHAnsi" w:cstheme="majorHAnsi"/>
          <w:sz w:val="24"/>
          <w:szCs w:val="24"/>
          <w:vertAlign w:val="baseline"/>
          <w:lang w:val="ro-MD"/>
        </w:rPr>
        <w:t xml:space="preserve"> управления. Таким образом, база отдыха не используется по назначению, не приносит дохода или экономических выгод </w:t>
      </w:r>
      <w:r w:rsidR="00C64A5D">
        <w:rPr>
          <w:rFonts w:asciiTheme="majorHAnsi" w:hAnsiTheme="majorHAnsi" w:cstheme="majorHAnsi"/>
          <w:sz w:val="24"/>
          <w:szCs w:val="24"/>
          <w:vertAlign w:val="baseline"/>
          <w:lang w:val="ro-MD"/>
        </w:rPr>
        <w:t>ГААД</w:t>
      </w:r>
      <w:r w:rsidR="00CA5081" w:rsidRPr="00CA5081">
        <w:rPr>
          <w:rFonts w:asciiTheme="majorHAnsi" w:hAnsiTheme="majorHAnsi" w:cstheme="majorHAnsi"/>
          <w:sz w:val="24"/>
          <w:szCs w:val="24"/>
          <w:vertAlign w:val="baseline"/>
          <w:lang w:val="ro-MD"/>
        </w:rPr>
        <w:t xml:space="preserve"> и ее сотрудникам</w:t>
      </w:r>
      <w:r>
        <w:rPr>
          <w:rFonts w:asciiTheme="majorHAnsi" w:hAnsiTheme="majorHAnsi" w:cstheme="majorHAnsi"/>
          <w:sz w:val="24"/>
          <w:szCs w:val="24"/>
          <w:vertAlign w:val="baseline"/>
          <w:lang w:val="ru-RU"/>
        </w:rPr>
        <w:t>,</w:t>
      </w:r>
      <w:r w:rsidR="00CA5081" w:rsidRPr="00CA5081">
        <w:rPr>
          <w:rFonts w:asciiTheme="majorHAnsi" w:hAnsiTheme="majorHAnsi" w:cstheme="majorHAnsi"/>
          <w:sz w:val="24"/>
          <w:szCs w:val="24"/>
          <w:vertAlign w:val="baseline"/>
          <w:lang w:val="ro-MD"/>
        </w:rPr>
        <w:t xml:space="preserve"> и находится в процессе постоянной деградации.</w:t>
      </w:r>
      <w:r w:rsidR="00BE2EF0" w:rsidRPr="00983446">
        <w:rPr>
          <w:rFonts w:asciiTheme="majorHAnsi" w:hAnsiTheme="majorHAnsi" w:cstheme="majorHAnsi"/>
          <w:sz w:val="24"/>
          <w:szCs w:val="24"/>
          <w:vertAlign w:val="baseline"/>
          <w:lang w:val="ro-MD"/>
        </w:rPr>
        <w:t xml:space="preserve"> </w:t>
      </w:r>
    </w:p>
    <w:p w14:paraId="693C7B17" w14:textId="0AC33EFF" w:rsidR="00EA70F6" w:rsidRDefault="00EF044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EF0448">
        <w:rPr>
          <w:rFonts w:asciiTheme="majorHAnsi" w:hAnsiTheme="majorHAnsi" w:cstheme="majorHAnsi"/>
          <w:sz w:val="24"/>
          <w:szCs w:val="24"/>
          <w:vertAlign w:val="baseline"/>
          <w:lang w:val="ro-MD"/>
        </w:rPr>
        <w:t>В то же время, аудит установил, что</w:t>
      </w:r>
      <w:r w:rsidR="00B8376E">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вопреки положениям договора аренды 2008 года, </w:t>
      </w:r>
      <w:r w:rsidR="00B8376E">
        <w:rPr>
          <w:rFonts w:asciiTheme="majorHAnsi" w:hAnsiTheme="majorHAnsi" w:cstheme="majorHAnsi"/>
          <w:sz w:val="24"/>
          <w:szCs w:val="24"/>
          <w:vertAlign w:val="baseline"/>
          <w:lang w:val="ru-RU"/>
        </w:rPr>
        <w:t>согласно</w:t>
      </w:r>
      <w:r w:rsidRPr="00EF0448">
        <w:rPr>
          <w:rFonts w:asciiTheme="majorHAnsi" w:hAnsiTheme="majorHAnsi" w:cstheme="majorHAnsi"/>
          <w:sz w:val="24"/>
          <w:szCs w:val="24"/>
          <w:vertAlign w:val="baseline"/>
          <w:lang w:val="ro-MD"/>
        </w:rPr>
        <w:t xml:space="preserve"> которому была сдана в аренду база отдыха, при условии, что арендатор </w:t>
      </w:r>
      <w:r w:rsidR="00B8376E">
        <w:rPr>
          <w:rFonts w:asciiTheme="majorHAnsi" w:hAnsiTheme="majorHAnsi" w:cstheme="majorHAnsi"/>
          <w:sz w:val="24"/>
          <w:szCs w:val="24"/>
          <w:vertAlign w:val="baseline"/>
          <w:lang w:val="ru-RU"/>
        </w:rPr>
        <w:t>произведет, за счет</w:t>
      </w:r>
      <w:r w:rsidRPr="00EF0448">
        <w:rPr>
          <w:rFonts w:asciiTheme="majorHAnsi" w:hAnsiTheme="majorHAnsi" w:cstheme="majorHAnsi"/>
          <w:sz w:val="24"/>
          <w:szCs w:val="24"/>
          <w:vertAlign w:val="baseline"/>
          <w:lang w:val="ro-MD"/>
        </w:rPr>
        <w:t xml:space="preserve"> собственны</w:t>
      </w:r>
      <w:r w:rsidR="00B8376E">
        <w:rPr>
          <w:rFonts w:asciiTheme="majorHAnsi" w:hAnsiTheme="majorHAnsi" w:cstheme="majorHAnsi"/>
          <w:sz w:val="24"/>
          <w:szCs w:val="24"/>
          <w:vertAlign w:val="baseline"/>
          <w:lang w:val="ru-RU"/>
        </w:rPr>
        <w:t>х</w:t>
      </w:r>
      <w:r w:rsidRPr="00EF0448">
        <w:rPr>
          <w:rFonts w:asciiTheme="majorHAnsi" w:hAnsiTheme="majorHAnsi" w:cstheme="majorHAnsi"/>
          <w:sz w:val="24"/>
          <w:szCs w:val="24"/>
          <w:vertAlign w:val="baseline"/>
          <w:lang w:val="ro-MD"/>
        </w:rPr>
        <w:t xml:space="preserve"> средств</w:t>
      </w:r>
      <w:r w:rsidR="00B8376E">
        <w:rPr>
          <w:rFonts w:asciiTheme="majorHAnsi" w:hAnsiTheme="majorHAnsi" w:cstheme="majorHAnsi"/>
          <w:sz w:val="24"/>
          <w:szCs w:val="24"/>
          <w:vertAlign w:val="baseline"/>
          <w:lang w:val="ru-RU"/>
        </w:rPr>
        <w:t>, работы по</w:t>
      </w:r>
      <w:r w:rsidRPr="00EF0448">
        <w:rPr>
          <w:rFonts w:asciiTheme="majorHAnsi" w:hAnsiTheme="majorHAnsi" w:cstheme="majorHAnsi"/>
          <w:sz w:val="24"/>
          <w:szCs w:val="24"/>
          <w:vertAlign w:val="baseline"/>
          <w:lang w:val="ro-MD"/>
        </w:rPr>
        <w:t xml:space="preserve"> улучшени</w:t>
      </w:r>
      <w:r w:rsidR="00B8376E">
        <w:rPr>
          <w:rFonts w:asciiTheme="majorHAnsi" w:hAnsiTheme="majorHAnsi" w:cstheme="majorHAnsi"/>
          <w:sz w:val="24"/>
          <w:szCs w:val="24"/>
          <w:vertAlign w:val="baseline"/>
          <w:lang w:val="ru-RU"/>
        </w:rPr>
        <w:t>ю</w:t>
      </w:r>
      <w:r w:rsidRPr="00EF0448">
        <w:rPr>
          <w:rFonts w:asciiTheme="majorHAnsi" w:hAnsiTheme="majorHAnsi" w:cstheme="majorHAnsi"/>
          <w:sz w:val="24"/>
          <w:szCs w:val="24"/>
          <w:vertAlign w:val="baseline"/>
          <w:lang w:val="ro-MD"/>
        </w:rPr>
        <w:t xml:space="preserve"> арендуемого имущества, </w:t>
      </w:r>
      <w:r w:rsidR="00C64A5D">
        <w:rPr>
          <w:rFonts w:asciiTheme="majorHAnsi" w:hAnsiTheme="majorHAnsi" w:cstheme="majorHAnsi"/>
          <w:sz w:val="24"/>
          <w:szCs w:val="24"/>
          <w:vertAlign w:val="baseline"/>
          <w:lang w:val="ro-MD"/>
        </w:rPr>
        <w:t>ГААД</w:t>
      </w:r>
      <w:r w:rsidRPr="00EF0448">
        <w:rPr>
          <w:rFonts w:asciiTheme="majorHAnsi" w:hAnsiTheme="majorHAnsi" w:cstheme="majorHAnsi"/>
          <w:sz w:val="24"/>
          <w:szCs w:val="24"/>
          <w:vertAlign w:val="baseline"/>
          <w:lang w:val="ro-MD"/>
        </w:rPr>
        <w:t xml:space="preserve"> не полностью реализовал</w:t>
      </w:r>
      <w:r w:rsidR="00B8376E">
        <w:rPr>
          <w:rFonts w:asciiTheme="majorHAnsi" w:hAnsiTheme="majorHAnsi" w:cstheme="majorHAnsi"/>
          <w:sz w:val="24"/>
          <w:szCs w:val="24"/>
          <w:vertAlign w:val="baseline"/>
          <w:lang w:val="ru-RU"/>
        </w:rPr>
        <w:t>а</w:t>
      </w:r>
      <w:r w:rsidRPr="00EF0448">
        <w:rPr>
          <w:rFonts w:asciiTheme="majorHAnsi" w:hAnsiTheme="majorHAnsi" w:cstheme="majorHAnsi"/>
          <w:sz w:val="24"/>
          <w:szCs w:val="24"/>
          <w:vertAlign w:val="baseline"/>
          <w:lang w:val="ro-MD"/>
        </w:rPr>
        <w:t xml:space="preserve"> свои права на осуществление </w:t>
      </w:r>
      <w:r w:rsidR="00B8376E" w:rsidRPr="00EF0448">
        <w:rPr>
          <w:rFonts w:asciiTheme="majorHAnsi" w:hAnsiTheme="majorHAnsi" w:cstheme="majorHAnsi"/>
          <w:sz w:val="24"/>
          <w:szCs w:val="24"/>
          <w:vertAlign w:val="baseline"/>
          <w:lang w:val="ro-MD"/>
        </w:rPr>
        <w:t>ежеквартально</w:t>
      </w:r>
      <w:r w:rsidR="00B8376E">
        <w:rPr>
          <w:rFonts w:asciiTheme="majorHAnsi" w:hAnsiTheme="majorHAnsi" w:cstheme="majorHAnsi"/>
          <w:sz w:val="24"/>
          <w:szCs w:val="24"/>
          <w:vertAlign w:val="baseline"/>
          <w:lang w:val="ru-RU"/>
        </w:rPr>
        <w:t>го</w:t>
      </w:r>
      <w:r w:rsidR="00B8376E" w:rsidRPr="00EF0448">
        <w:rPr>
          <w:rFonts w:asciiTheme="majorHAnsi" w:hAnsiTheme="majorHAnsi" w:cstheme="majorHAnsi"/>
          <w:sz w:val="24"/>
          <w:szCs w:val="24"/>
          <w:vertAlign w:val="baseline"/>
          <w:lang w:val="ro-MD"/>
        </w:rPr>
        <w:t xml:space="preserve"> </w:t>
      </w:r>
      <w:r w:rsidRPr="00EF0448">
        <w:rPr>
          <w:rFonts w:asciiTheme="majorHAnsi" w:hAnsiTheme="majorHAnsi" w:cstheme="majorHAnsi"/>
          <w:sz w:val="24"/>
          <w:szCs w:val="24"/>
          <w:vertAlign w:val="baseline"/>
          <w:lang w:val="ro-MD"/>
        </w:rPr>
        <w:t>контроля за использованием арендуемого имущества</w:t>
      </w:r>
      <w:r w:rsidR="00B8376E">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и внесение предложений о</w:t>
      </w:r>
      <w:r w:rsidR="00B8376E">
        <w:rPr>
          <w:rFonts w:asciiTheme="majorHAnsi" w:hAnsiTheme="majorHAnsi" w:cstheme="majorHAnsi"/>
          <w:sz w:val="24"/>
          <w:szCs w:val="24"/>
          <w:vertAlign w:val="baseline"/>
          <w:lang w:val="ru-RU"/>
        </w:rPr>
        <w:t>б</w:t>
      </w:r>
      <w:r w:rsidRPr="00EF0448">
        <w:rPr>
          <w:rFonts w:asciiTheme="majorHAnsi" w:hAnsiTheme="majorHAnsi" w:cstheme="majorHAnsi"/>
          <w:sz w:val="24"/>
          <w:szCs w:val="24"/>
          <w:vertAlign w:val="baseline"/>
          <w:lang w:val="ro-MD"/>
        </w:rPr>
        <w:t xml:space="preserve"> изменени</w:t>
      </w:r>
      <w:r w:rsidR="00B8376E">
        <w:rPr>
          <w:rFonts w:asciiTheme="majorHAnsi" w:hAnsiTheme="majorHAnsi" w:cstheme="majorHAnsi"/>
          <w:sz w:val="24"/>
          <w:szCs w:val="24"/>
          <w:vertAlign w:val="baseline"/>
          <w:lang w:val="ru-RU"/>
        </w:rPr>
        <w:t>и</w:t>
      </w:r>
      <w:r w:rsidRPr="00EF0448">
        <w:rPr>
          <w:rFonts w:asciiTheme="majorHAnsi" w:hAnsiTheme="majorHAnsi" w:cstheme="majorHAnsi"/>
          <w:sz w:val="24"/>
          <w:szCs w:val="24"/>
          <w:vertAlign w:val="baseline"/>
          <w:lang w:val="ro-MD"/>
        </w:rPr>
        <w:t xml:space="preserve"> </w:t>
      </w:r>
      <w:r w:rsidR="00B8376E">
        <w:rPr>
          <w:rFonts w:asciiTheme="majorHAnsi" w:hAnsiTheme="majorHAnsi" w:cstheme="majorHAnsi"/>
          <w:sz w:val="24"/>
          <w:szCs w:val="24"/>
          <w:vertAlign w:val="baseline"/>
          <w:lang w:val="ru-RU"/>
        </w:rPr>
        <w:t>условий</w:t>
      </w:r>
      <w:r w:rsidRPr="00EF0448">
        <w:rPr>
          <w:rFonts w:asciiTheme="majorHAnsi" w:hAnsiTheme="majorHAnsi" w:cstheme="majorHAnsi"/>
          <w:sz w:val="24"/>
          <w:szCs w:val="24"/>
          <w:vertAlign w:val="baseline"/>
          <w:lang w:val="ro-MD"/>
        </w:rPr>
        <w:t xml:space="preserve"> договора или его расторжении</w:t>
      </w:r>
      <w:r w:rsidR="00B8376E">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в случае ухудшения состояния недвижимости в результате не</w:t>
      </w:r>
      <w:r w:rsidR="00D02744">
        <w:rPr>
          <w:rFonts w:asciiTheme="majorHAnsi" w:hAnsiTheme="majorHAnsi" w:cstheme="majorHAnsi"/>
          <w:sz w:val="24"/>
          <w:szCs w:val="24"/>
          <w:vertAlign w:val="baseline"/>
          <w:lang w:val="ru-RU"/>
        </w:rPr>
        <w:t>выполн</w:t>
      </w:r>
      <w:r w:rsidRPr="00EF0448">
        <w:rPr>
          <w:rFonts w:asciiTheme="majorHAnsi" w:hAnsiTheme="majorHAnsi" w:cstheme="majorHAnsi"/>
          <w:sz w:val="24"/>
          <w:szCs w:val="24"/>
          <w:vertAlign w:val="baseline"/>
          <w:lang w:val="ro-MD"/>
        </w:rPr>
        <w:t>ения обязательств.</w:t>
      </w:r>
      <w:r w:rsidR="00BF7FEA" w:rsidRPr="00983446">
        <w:rPr>
          <w:rFonts w:asciiTheme="majorHAnsi" w:hAnsiTheme="majorHAnsi" w:cstheme="majorHAnsi"/>
          <w:sz w:val="24"/>
          <w:szCs w:val="24"/>
          <w:vertAlign w:val="baseline"/>
          <w:lang w:val="ro-MD"/>
        </w:rPr>
        <w:t xml:space="preserve"> </w:t>
      </w:r>
      <w:r w:rsidRPr="00EF0448">
        <w:rPr>
          <w:rFonts w:asciiTheme="majorHAnsi" w:hAnsiTheme="majorHAnsi" w:cstheme="majorHAnsi"/>
          <w:sz w:val="24"/>
          <w:szCs w:val="24"/>
          <w:vertAlign w:val="baseline"/>
          <w:lang w:val="ro-MD"/>
        </w:rPr>
        <w:t>Таким образом, не был</w:t>
      </w:r>
      <w:r w:rsidR="00D02744">
        <w:rPr>
          <w:rFonts w:asciiTheme="majorHAnsi" w:hAnsiTheme="majorHAnsi" w:cstheme="majorHAnsi"/>
          <w:sz w:val="24"/>
          <w:szCs w:val="24"/>
          <w:vertAlign w:val="baseline"/>
          <w:lang w:val="ru-RU"/>
        </w:rPr>
        <w:t>и</w:t>
      </w:r>
      <w:r w:rsidRPr="00EF0448">
        <w:rPr>
          <w:rFonts w:asciiTheme="majorHAnsi" w:hAnsiTheme="majorHAnsi" w:cstheme="majorHAnsi"/>
          <w:sz w:val="24"/>
          <w:szCs w:val="24"/>
          <w:vertAlign w:val="baseline"/>
          <w:lang w:val="ro-MD"/>
        </w:rPr>
        <w:t xml:space="preserve"> осуществлен</w:t>
      </w:r>
      <w:r w:rsidR="00D02744">
        <w:rPr>
          <w:rFonts w:asciiTheme="majorHAnsi" w:hAnsiTheme="majorHAnsi" w:cstheme="majorHAnsi"/>
          <w:sz w:val="24"/>
          <w:szCs w:val="24"/>
          <w:vertAlign w:val="baseline"/>
          <w:lang w:val="ru-RU"/>
        </w:rPr>
        <w:t>ы</w:t>
      </w:r>
      <w:r w:rsidRPr="00EF0448">
        <w:rPr>
          <w:rFonts w:asciiTheme="majorHAnsi" w:hAnsiTheme="majorHAnsi" w:cstheme="majorHAnsi"/>
          <w:sz w:val="24"/>
          <w:szCs w:val="24"/>
          <w:vertAlign w:val="baseline"/>
          <w:lang w:val="ro-MD"/>
        </w:rPr>
        <w:t xml:space="preserve"> инвестици</w:t>
      </w:r>
      <w:r w:rsidR="00D02744">
        <w:rPr>
          <w:rFonts w:asciiTheme="majorHAnsi" w:hAnsiTheme="majorHAnsi" w:cstheme="majorHAnsi"/>
          <w:sz w:val="24"/>
          <w:szCs w:val="24"/>
          <w:vertAlign w:val="baseline"/>
          <w:lang w:val="ru-RU"/>
        </w:rPr>
        <w:t>и</w:t>
      </w:r>
      <w:r w:rsidRPr="00EF0448">
        <w:rPr>
          <w:rFonts w:asciiTheme="majorHAnsi" w:hAnsiTheme="majorHAnsi" w:cstheme="majorHAnsi"/>
          <w:sz w:val="24"/>
          <w:szCs w:val="24"/>
          <w:vertAlign w:val="baseline"/>
          <w:lang w:val="ro-MD"/>
        </w:rPr>
        <w:t xml:space="preserve"> для улучшения активов, и арендатор </w:t>
      </w:r>
      <w:r w:rsidR="00D02744">
        <w:rPr>
          <w:rFonts w:asciiTheme="majorHAnsi" w:hAnsiTheme="majorHAnsi" w:cstheme="majorHAnsi"/>
          <w:sz w:val="24"/>
          <w:szCs w:val="24"/>
          <w:vertAlign w:val="baseline"/>
          <w:lang w:val="ru-RU"/>
        </w:rPr>
        <w:t>допусти</w:t>
      </w:r>
      <w:r w:rsidRPr="00EF0448">
        <w:rPr>
          <w:rFonts w:asciiTheme="majorHAnsi" w:hAnsiTheme="majorHAnsi" w:cstheme="majorHAnsi"/>
          <w:sz w:val="24"/>
          <w:szCs w:val="24"/>
          <w:vertAlign w:val="baseline"/>
          <w:lang w:val="ro-MD"/>
        </w:rPr>
        <w:t>л задолженность по оплате аренды</w:t>
      </w:r>
      <w:r w:rsidR="00D02744">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в общей сложности 427,7 тыс. леев, что привело </w:t>
      </w:r>
      <w:r w:rsidR="00D02744" w:rsidRPr="00EF0448">
        <w:rPr>
          <w:rFonts w:asciiTheme="majorHAnsi" w:hAnsiTheme="majorHAnsi" w:cstheme="majorHAnsi"/>
          <w:sz w:val="24"/>
          <w:szCs w:val="24"/>
          <w:vertAlign w:val="baseline"/>
          <w:lang w:val="ro-MD"/>
        </w:rPr>
        <w:t xml:space="preserve">впоследствии </w:t>
      </w:r>
      <w:r w:rsidRPr="00EF0448">
        <w:rPr>
          <w:rFonts w:asciiTheme="majorHAnsi" w:hAnsiTheme="majorHAnsi" w:cstheme="majorHAnsi"/>
          <w:sz w:val="24"/>
          <w:szCs w:val="24"/>
          <w:vertAlign w:val="baseline"/>
          <w:lang w:val="ro-MD"/>
        </w:rPr>
        <w:t xml:space="preserve">к расходам на урегулирование споров на сумму 12,8 тыс. леев. Также следует отметить, что договор аренды был расторгнут в 2019 году, а </w:t>
      </w:r>
      <w:r w:rsidR="00D02744">
        <w:rPr>
          <w:rFonts w:asciiTheme="majorHAnsi" w:hAnsiTheme="majorHAnsi" w:cstheme="majorHAnsi"/>
          <w:sz w:val="24"/>
          <w:szCs w:val="24"/>
          <w:vertAlign w:val="baseline"/>
          <w:lang w:val="ru-RU"/>
        </w:rPr>
        <w:t>другой</w:t>
      </w:r>
      <w:r w:rsidRPr="00EF0448">
        <w:rPr>
          <w:rFonts w:asciiTheme="majorHAnsi" w:hAnsiTheme="majorHAnsi" w:cstheme="majorHAnsi"/>
          <w:sz w:val="24"/>
          <w:szCs w:val="24"/>
          <w:vertAlign w:val="baseline"/>
          <w:lang w:val="ro-MD"/>
        </w:rPr>
        <w:t xml:space="preserve"> </w:t>
      </w:r>
      <w:r w:rsidR="00AE5B3C">
        <w:rPr>
          <w:rFonts w:asciiTheme="majorHAnsi" w:hAnsiTheme="majorHAnsi" w:cstheme="majorHAnsi"/>
          <w:sz w:val="24"/>
          <w:szCs w:val="24"/>
          <w:vertAlign w:val="baseline"/>
          <w:lang w:val="ro-MD"/>
        </w:rPr>
        <w:t>договор</w:t>
      </w:r>
      <w:r w:rsidRPr="00EF0448">
        <w:rPr>
          <w:rFonts w:asciiTheme="majorHAnsi" w:hAnsiTheme="majorHAnsi" w:cstheme="majorHAnsi"/>
          <w:sz w:val="24"/>
          <w:szCs w:val="24"/>
          <w:vertAlign w:val="baseline"/>
          <w:lang w:val="ro-MD"/>
        </w:rPr>
        <w:t xml:space="preserve"> до сих пор не заключен для восстановления его состояния и экономической деятельности. В этом контексте отмечается, что </w:t>
      </w:r>
      <w:r w:rsidR="00C64A5D">
        <w:rPr>
          <w:rFonts w:asciiTheme="majorHAnsi" w:hAnsiTheme="majorHAnsi" w:cstheme="majorHAnsi"/>
          <w:sz w:val="24"/>
          <w:szCs w:val="24"/>
          <w:vertAlign w:val="baseline"/>
          <w:lang w:val="ro-MD"/>
        </w:rPr>
        <w:t>ГААД</w:t>
      </w:r>
      <w:r w:rsidRPr="00EF0448">
        <w:rPr>
          <w:rFonts w:asciiTheme="majorHAnsi" w:hAnsiTheme="majorHAnsi" w:cstheme="majorHAnsi"/>
          <w:sz w:val="24"/>
          <w:szCs w:val="24"/>
          <w:vertAlign w:val="baseline"/>
          <w:lang w:val="ro-MD"/>
        </w:rPr>
        <w:t xml:space="preserve"> понесл</w:t>
      </w:r>
      <w:r w:rsidR="00D02744">
        <w:rPr>
          <w:rFonts w:asciiTheme="majorHAnsi" w:hAnsiTheme="majorHAnsi" w:cstheme="majorHAnsi"/>
          <w:sz w:val="24"/>
          <w:szCs w:val="24"/>
          <w:vertAlign w:val="baseline"/>
          <w:lang w:val="ru-RU"/>
        </w:rPr>
        <w:t>а</w:t>
      </w:r>
      <w:r w:rsidRPr="00EF0448">
        <w:rPr>
          <w:rFonts w:asciiTheme="majorHAnsi" w:hAnsiTheme="majorHAnsi" w:cstheme="majorHAnsi"/>
          <w:sz w:val="24"/>
          <w:szCs w:val="24"/>
          <w:vertAlign w:val="baseline"/>
          <w:lang w:val="ro-MD"/>
        </w:rPr>
        <w:t xml:space="preserve"> расходы</w:t>
      </w:r>
      <w:r w:rsidR="00D02744">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в период с 2020 по 2021 год</w:t>
      </w:r>
      <w:r w:rsidR="00D02744">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на содержание охранника, обеспечивающего безопасность имущества базы отдыха, уплату налогов на недвижимость и связанные с ней коммунальные услуги</w:t>
      </w:r>
      <w:r w:rsidR="00D02744">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на общую сумму 194,1 тыс. леев</w:t>
      </w:r>
      <w:r w:rsidR="00D02744">
        <w:rPr>
          <w:rFonts w:asciiTheme="majorHAnsi" w:hAnsiTheme="majorHAnsi" w:cstheme="majorHAnsi"/>
          <w:sz w:val="24"/>
          <w:szCs w:val="24"/>
          <w:vertAlign w:val="baseline"/>
          <w:lang w:val="ru-RU"/>
        </w:rPr>
        <w:t>,</w:t>
      </w:r>
      <w:r w:rsidRPr="00EF0448">
        <w:rPr>
          <w:rFonts w:asciiTheme="majorHAnsi" w:hAnsiTheme="majorHAnsi" w:cstheme="majorHAnsi"/>
          <w:sz w:val="24"/>
          <w:szCs w:val="24"/>
          <w:vertAlign w:val="baseline"/>
          <w:lang w:val="ro-MD"/>
        </w:rPr>
        <w:t xml:space="preserve"> без получения экономических выгод.</w:t>
      </w:r>
    </w:p>
    <w:p w14:paraId="3E29A2B7" w14:textId="0EDFEA61" w:rsidR="002B38F1" w:rsidRPr="00983446" w:rsidRDefault="00D02744"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Ф</w:t>
      </w:r>
      <w:r w:rsidR="00EF0448" w:rsidRPr="00EF0448">
        <w:rPr>
          <w:rFonts w:asciiTheme="majorHAnsi" w:hAnsiTheme="majorHAnsi" w:cstheme="majorHAnsi"/>
          <w:sz w:val="24"/>
          <w:szCs w:val="24"/>
          <w:vertAlign w:val="baseline"/>
          <w:lang w:val="ro-MD"/>
        </w:rPr>
        <w:t>отографии</w:t>
      </w:r>
      <w:r>
        <w:rPr>
          <w:rFonts w:asciiTheme="majorHAnsi" w:hAnsiTheme="majorHAnsi" w:cstheme="majorHAnsi"/>
          <w:sz w:val="24"/>
          <w:szCs w:val="24"/>
          <w:vertAlign w:val="baseline"/>
          <w:lang w:val="ru-RU"/>
        </w:rPr>
        <w:t xml:space="preserve">, показывающие </w:t>
      </w:r>
      <w:r w:rsidR="00EF0448" w:rsidRPr="00EF0448">
        <w:rPr>
          <w:rFonts w:asciiTheme="majorHAnsi" w:hAnsiTheme="majorHAnsi" w:cstheme="majorHAnsi"/>
          <w:sz w:val="24"/>
          <w:szCs w:val="24"/>
          <w:vertAlign w:val="baseline"/>
          <w:lang w:val="ro-MD"/>
        </w:rPr>
        <w:t>состояни</w:t>
      </w:r>
      <w:r>
        <w:rPr>
          <w:rFonts w:asciiTheme="majorHAnsi" w:hAnsiTheme="majorHAnsi" w:cstheme="majorHAnsi"/>
          <w:sz w:val="24"/>
          <w:szCs w:val="24"/>
          <w:vertAlign w:val="baseline"/>
          <w:lang w:val="ru-RU"/>
        </w:rPr>
        <w:t>е</w:t>
      </w:r>
      <w:r w:rsidR="00EF0448" w:rsidRPr="00EF0448">
        <w:rPr>
          <w:rFonts w:asciiTheme="majorHAnsi" w:hAnsiTheme="majorHAnsi" w:cstheme="majorHAnsi"/>
          <w:sz w:val="24"/>
          <w:szCs w:val="24"/>
          <w:vertAlign w:val="baseline"/>
          <w:lang w:val="ro-MD"/>
        </w:rPr>
        <w:t xml:space="preserve"> базы отдыха „Автомобилист”, расположенн</w:t>
      </w:r>
      <w:r>
        <w:rPr>
          <w:rFonts w:asciiTheme="majorHAnsi" w:hAnsiTheme="majorHAnsi" w:cstheme="majorHAnsi"/>
          <w:sz w:val="24"/>
          <w:szCs w:val="24"/>
          <w:vertAlign w:val="baseline"/>
          <w:lang w:val="ru-RU"/>
        </w:rPr>
        <w:t>ой</w:t>
      </w:r>
      <w:r w:rsidR="00EF0448" w:rsidRPr="00EF0448">
        <w:rPr>
          <w:rFonts w:asciiTheme="majorHAnsi" w:hAnsiTheme="majorHAnsi" w:cstheme="majorHAnsi"/>
          <w:sz w:val="24"/>
          <w:szCs w:val="24"/>
          <w:vertAlign w:val="baseline"/>
          <w:lang w:val="ro-MD"/>
        </w:rPr>
        <w:t xml:space="preserve"> в Украине, представлены </w:t>
      </w:r>
      <w:r>
        <w:rPr>
          <w:rFonts w:asciiTheme="majorHAnsi" w:hAnsiTheme="majorHAnsi" w:cstheme="majorHAnsi"/>
          <w:sz w:val="24"/>
          <w:szCs w:val="24"/>
          <w:vertAlign w:val="baseline"/>
          <w:lang w:val="ru-RU"/>
        </w:rPr>
        <w:t>ниже</w:t>
      </w:r>
      <w:r w:rsidR="00EF0448" w:rsidRPr="00EF0448">
        <w:rPr>
          <w:rFonts w:asciiTheme="majorHAnsi" w:hAnsiTheme="majorHAnsi" w:cstheme="majorHAnsi"/>
          <w:sz w:val="24"/>
          <w:szCs w:val="24"/>
          <w:vertAlign w:val="baseline"/>
          <w:lang w:val="ro-MD"/>
        </w:rPr>
        <w:t>.</w:t>
      </w:r>
    </w:p>
    <w:tbl>
      <w:tblPr>
        <w:tblStyle w:val="af1"/>
        <w:tblW w:w="0" w:type="auto"/>
        <w:tblInd w:w="0" w:type="dxa"/>
        <w:tblLook w:val="04A0" w:firstRow="1" w:lastRow="0" w:firstColumn="1" w:lastColumn="0" w:noHBand="0" w:noVBand="1"/>
      </w:tblPr>
      <w:tblGrid>
        <w:gridCol w:w="4786"/>
        <w:gridCol w:w="4558"/>
      </w:tblGrid>
      <w:tr w:rsidR="001E23E7" w:rsidRPr="00983446" w14:paraId="1646E6F5" w14:textId="77777777" w:rsidTr="008A3AC4">
        <w:tc>
          <w:tcPr>
            <w:tcW w:w="4777" w:type="dxa"/>
          </w:tcPr>
          <w:p w14:paraId="7249884E" w14:textId="77777777" w:rsidR="001E23E7" w:rsidRPr="00983446" w:rsidRDefault="001E23E7" w:rsidP="00EC345E">
            <w:pPr>
              <w:tabs>
                <w:tab w:val="left" w:pos="720"/>
              </w:tabs>
              <w:ind w:firstLine="720"/>
            </w:pPr>
            <w:r w:rsidRPr="00983446">
              <w:rPr>
                <w:noProof/>
                <w:lang w:val="ru-RU" w:eastAsia="ru-RU"/>
              </w:rPr>
              <w:drawing>
                <wp:inline distT="0" distB="0" distL="0" distR="0" wp14:anchorId="4190BA30" wp14:editId="68439867">
                  <wp:extent cx="2891979" cy="1329266"/>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580" t="18763" r="13512" b="17575"/>
                          <a:stretch/>
                        </pic:blipFill>
                        <pic:spPr bwMode="auto">
                          <a:xfrm>
                            <a:off x="0" y="0"/>
                            <a:ext cx="2955700" cy="1358555"/>
                          </a:xfrm>
                          <a:prstGeom prst="rect">
                            <a:avLst/>
                          </a:prstGeom>
                          <a:ln>
                            <a:noFill/>
                          </a:ln>
                          <a:extLst>
                            <a:ext uri="{53640926-AAD7-44D8-BBD7-CCE9431645EC}">
                              <a14:shadowObscured xmlns:a14="http://schemas.microsoft.com/office/drawing/2010/main"/>
                            </a:ext>
                          </a:extLst>
                        </pic:spPr>
                      </pic:pic>
                    </a:graphicData>
                  </a:graphic>
                </wp:inline>
              </w:drawing>
            </w:r>
          </w:p>
        </w:tc>
        <w:tc>
          <w:tcPr>
            <w:tcW w:w="4567" w:type="dxa"/>
          </w:tcPr>
          <w:p w14:paraId="09FEFD45" w14:textId="77777777" w:rsidR="001E23E7" w:rsidRPr="00983446" w:rsidRDefault="001E23E7" w:rsidP="00EC345E">
            <w:pPr>
              <w:tabs>
                <w:tab w:val="left" w:pos="720"/>
              </w:tabs>
              <w:ind w:firstLine="720"/>
            </w:pPr>
            <w:r w:rsidRPr="00983446">
              <w:rPr>
                <w:noProof/>
                <w:lang w:val="ru-RU" w:eastAsia="ru-RU"/>
              </w:rPr>
              <w:drawing>
                <wp:inline distT="0" distB="0" distL="0" distR="0" wp14:anchorId="043AA6E0" wp14:editId="592091BA">
                  <wp:extent cx="2726266" cy="1342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95" t="21778" r="19065" b="16172"/>
                          <a:stretch/>
                        </pic:blipFill>
                        <pic:spPr bwMode="auto">
                          <a:xfrm>
                            <a:off x="0" y="0"/>
                            <a:ext cx="2786400" cy="1371999"/>
                          </a:xfrm>
                          <a:prstGeom prst="rect">
                            <a:avLst/>
                          </a:prstGeom>
                          <a:ln>
                            <a:noFill/>
                          </a:ln>
                          <a:extLst>
                            <a:ext uri="{53640926-AAD7-44D8-BBD7-CCE9431645EC}">
                              <a14:shadowObscured xmlns:a14="http://schemas.microsoft.com/office/drawing/2010/main"/>
                            </a:ext>
                          </a:extLst>
                        </pic:spPr>
                      </pic:pic>
                    </a:graphicData>
                  </a:graphic>
                </wp:inline>
              </w:drawing>
            </w:r>
          </w:p>
        </w:tc>
      </w:tr>
      <w:tr w:rsidR="001E23E7" w:rsidRPr="00983446" w14:paraId="4950F340" w14:textId="77777777" w:rsidTr="008A3AC4">
        <w:tc>
          <w:tcPr>
            <w:tcW w:w="4777" w:type="dxa"/>
          </w:tcPr>
          <w:p w14:paraId="391702E5" w14:textId="77777777" w:rsidR="001E23E7" w:rsidRPr="00983446" w:rsidRDefault="001E23E7" w:rsidP="00EC345E">
            <w:pPr>
              <w:tabs>
                <w:tab w:val="left" w:pos="720"/>
              </w:tabs>
              <w:ind w:firstLine="720"/>
            </w:pPr>
            <w:r w:rsidRPr="00983446">
              <w:rPr>
                <w:noProof/>
                <w:lang w:val="ru-RU" w:eastAsia="ru-RU"/>
              </w:rPr>
              <w:drawing>
                <wp:inline distT="0" distB="0" distL="0" distR="0" wp14:anchorId="518368CE" wp14:editId="395897AE">
                  <wp:extent cx="2896660" cy="21674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32" t="9292" r="19177" b="8643"/>
                          <a:stretch/>
                        </pic:blipFill>
                        <pic:spPr bwMode="auto">
                          <a:xfrm>
                            <a:off x="0" y="0"/>
                            <a:ext cx="2916273" cy="2182143"/>
                          </a:xfrm>
                          <a:prstGeom prst="rect">
                            <a:avLst/>
                          </a:prstGeom>
                          <a:ln>
                            <a:noFill/>
                          </a:ln>
                          <a:extLst>
                            <a:ext uri="{53640926-AAD7-44D8-BBD7-CCE9431645EC}">
                              <a14:shadowObscured xmlns:a14="http://schemas.microsoft.com/office/drawing/2010/main"/>
                            </a:ext>
                          </a:extLst>
                        </pic:spPr>
                      </pic:pic>
                    </a:graphicData>
                  </a:graphic>
                </wp:inline>
              </w:drawing>
            </w:r>
          </w:p>
        </w:tc>
        <w:tc>
          <w:tcPr>
            <w:tcW w:w="4567" w:type="dxa"/>
          </w:tcPr>
          <w:p w14:paraId="42D6E661" w14:textId="77777777" w:rsidR="001E23E7" w:rsidRPr="00983446" w:rsidRDefault="001E23E7" w:rsidP="00EC345E">
            <w:pPr>
              <w:tabs>
                <w:tab w:val="left" w:pos="720"/>
              </w:tabs>
              <w:ind w:firstLine="720"/>
            </w:pPr>
            <w:r w:rsidRPr="00983446">
              <w:rPr>
                <w:noProof/>
                <w:lang w:val="ru-RU" w:eastAsia="ru-RU"/>
              </w:rPr>
              <w:drawing>
                <wp:inline distT="0" distB="0" distL="0" distR="0" wp14:anchorId="16BFB6D2" wp14:editId="61FA3B6D">
                  <wp:extent cx="2728595" cy="2167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955" t="8864" r="18924" b="8573"/>
                          <a:stretch/>
                        </pic:blipFill>
                        <pic:spPr bwMode="auto">
                          <a:xfrm>
                            <a:off x="0" y="0"/>
                            <a:ext cx="2742464" cy="21782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2F2347" w14:textId="55E191E3" w:rsidR="003E7BE8" w:rsidRPr="00983446" w:rsidRDefault="00EF0448" w:rsidP="00EC345E">
      <w:pPr>
        <w:pStyle w:val="a8"/>
        <w:tabs>
          <w:tab w:val="left" w:pos="720"/>
        </w:tabs>
        <w:spacing w:line="276" w:lineRule="auto"/>
        <w:ind w:firstLine="720"/>
        <w:jc w:val="both"/>
        <w:rPr>
          <w:rFonts w:asciiTheme="majorHAnsi" w:hAnsiTheme="majorHAnsi" w:cstheme="majorHAnsi"/>
          <w:i/>
          <w:sz w:val="20"/>
          <w:szCs w:val="24"/>
          <w:vertAlign w:val="baseline"/>
          <w:lang w:val="ro-MD"/>
        </w:rPr>
      </w:pPr>
      <w:r w:rsidRPr="00EF0448">
        <w:rPr>
          <w:rFonts w:asciiTheme="majorHAnsi" w:hAnsiTheme="majorHAnsi" w:cstheme="majorHAnsi"/>
          <w:i/>
          <w:sz w:val="20"/>
          <w:szCs w:val="24"/>
          <w:vertAlign w:val="baseline"/>
          <w:lang w:val="ro-MD"/>
        </w:rPr>
        <w:t xml:space="preserve">Источник: фотографии, </w:t>
      </w:r>
      <w:r w:rsidR="00A57F41">
        <w:rPr>
          <w:rFonts w:asciiTheme="majorHAnsi" w:hAnsiTheme="majorHAnsi" w:cstheme="majorHAnsi"/>
          <w:i/>
          <w:sz w:val="20"/>
          <w:szCs w:val="24"/>
          <w:vertAlign w:val="baseline"/>
          <w:lang w:val="ru-RU"/>
        </w:rPr>
        <w:t>реализов</w:t>
      </w:r>
      <w:r w:rsidRPr="00EF0448">
        <w:rPr>
          <w:rFonts w:asciiTheme="majorHAnsi" w:hAnsiTheme="majorHAnsi" w:cstheme="majorHAnsi"/>
          <w:i/>
          <w:sz w:val="20"/>
          <w:szCs w:val="24"/>
          <w:vertAlign w:val="baseline"/>
          <w:lang w:val="ro-MD"/>
        </w:rPr>
        <w:t xml:space="preserve">анные аудиторами Счетной палаты в контексте визита на </w:t>
      </w:r>
      <w:r w:rsidR="00A57F41">
        <w:rPr>
          <w:rFonts w:asciiTheme="majorHAnsi" w:hAnsiTheme="majorHAnsi" w:cstheme="majorHAnsi"/>
          <w:i/>
          <w:sz w:val="20"/>
          <w:szCs w:val="24"/>
          <w:vertAlign w:val="baseline"/>
          <w:lang w:val="ru-RU"/>
        </w:rPr>
        <w:t>месте для осмотра</w:t>
      </w:r>
      <w:r w:rsidRPr="00EF0448">
        <w:rPr>
          <w:rFonts w:asciiTheme="majorHAnsi" w:hAnsiTheme="majorHAnsi" w:cstheme="majorHAnsi"/>
          <w:i/>
          <w:sz w:val="20"/>
          <w:szCs w:val="24"/>
          <w:vertAlign w:val="baseline"/>
          <w:lang w:val="ro-MD"/>
        </w:rPr>
        <w:t xml:space="preserve"> имущества, </w:t>
      </w:r>
      <w:r w:rsidR="00A57F41">
        <w:rPr>
          <w:rFonts w:asciiTheme="majorHAnsi" w:hAnsiTheme="majorHAnsi" w:cstheme="majorHAnsi"/>
          <w:i/>
          <w:sz w:val="20"/>
          <w:szCs w:val="24"/>
          <w:vertAlign w:val="baseline"/>
          <w:lang w:val="ru-RU"/>
        </w:rPr>
        <w:t xml:space="preserve">являющегося </w:t>
      </w:r>
      <w:r w:rsidRPr="00EF0448">
        <w:rPr>
          <w:rFonts w:asciiTheme="majorHAnsi" w:hAnsiTheme="majorHAnsi" w:cstheme="majorHAnsi"/>
          <w:i/>
          <w:sz w:val="20"/>
          <w:szCs w:val="24"/>
          <w:vertAlign w:val="baseline"/>
          <w:lang w:val="ro-MD"/>
        </w:rPr>
        <w:t>част</w:t>
      </w:r>
      <w:r w:rsidR="00A57F41">
        <w:rPr>
          <w:rFonts w:asciiTheme="majorHAnsi" w:hAnsiTheme="majorHAnsi" w:cstheme="majorHAnsi"/>
          <w:i/>
          <w:sz w:val="20"/>
          <w:szCs w:val="24"/>
          <w:vertAlign w:val="baseline"/>
          <w:lang w:val="ru-RU"/>
        </w:rPr>
        <w:t>ью</w:t>
      </w:r>
      <w:r w:rsidRPr="00EF0448">
        <w:rPr>
          <w:rFonts w:asciiTheme="majorHAnsi" w:hAnsiTheme="majorHAnsi" w:cstheme="majorHAnsi"/>
          <w:i/>
          <w:sz w:val="20"/>
          <w:szCs w:val="24"/>
          <w:vertAlign w:val="baseline"/>
          <w:lang w:val="ro-MD"/>
        </w:rPr>
        <w:t xml:space="preserve"> публичной собственности, расположенно</w:t>
      </w:r>
      <w:r w:rsidR="00A57F41">
        <w:rPr>
          <w:rFonts w:asciiTheme="majorHAnsi" w:hAnsiTheme="majorHAnsi" w:cstheme="majorHAnsi"/>
          <w:i/>
          <w:sz w:val="20"/>
          <w:szCs w:val="24"/>
          <w:vertAlign w:val="baseline"/>
          <w:lang w:val="ru-RU"/>
        </w:rPr>
        <w:t>го</w:t>
      </w:r>
      <w:r w:rsidRPr="00EF0448">
        <w:rPr>
          <w:rFonts w:asciiTheme="majorHAnsi" w:hAnsiTheme="majorHAnsi" w:cstheme="majorHAnsi"/>
          <w:i/>
          <w:sz w:val="20"/>
          <w:szCs w:val="24"/>
          <w:vertAlign w:val="baseline"/>
          <w:lang w:val="ro-MD"/>
        </w:rPr>
        <w:t xml:space="preserve"> в Украине</w:t>
      </w:r>
      <w:r w:rsidR="00A516B5" w:rsidRPr="00A516B5">
        <w:rPr>
          <w:rFonts w:asciiTheme="majorHAnsi" w:hAnsiTheme="majorHAnsi" w:cstheme="majorHAnsi"/>
          <w:i/>
          <w:sz w:val="20"/>
          <w:szCs w:val="24"/>
          <w:vertAlign w:val="baseline"/>
          <w:lang w:val="ru-RU"/>
        </w:rPr>
        <w:t>,</w:t>
      </w:r>
      <w:r w:rsidRPr="00EF0448">
        <w:rPr>
          <w:rFonts w:asciiTheme="majorHAnsi" w:hAnsiTheme="majorHAnsi" w:cstheme="majorHAnsi"/>
          <w:i/>
          <w:sz w:val="20"/>
          <w:szCs w:val="24"/>
          <w:vertAlign w:val="baseline"/>
          <w:lang w:val="ro-MD"/>
        </w:rPr>
        <w:t xml:space="preserve"> с 01 по 03.07.2021.</w:t>
      </w:r>
    </w:p>
    <w:p w14:paraId="0861A52E" w14:textId="7E170C4D" w:rsidR="00F42A43" w:rsidRPr="00147014" w:rsidRDefault="00A516B5" w:rsidP="00EC345E">
      <w:pPr>
        <w:pStyle w:val="3"/>
        <w:numPr>
          <w:ilvl w:val="2"/>
          <w:numId w:val="3"/>
        </w:numPr>
        <w:tabs>
          <w:tab w:val="left" w:pos="720"/>
        </w:tabs>
        <w:spacing w:line="276" w:lineRule="auto"/>
        <w:ind w:left="0" w:firstLine="720"/>
        <w:rPr>
          <w:lang w:val="ro-MD"/>
        </w:rPr>
      </w:pPr>
      <w:bookmarkStart w:id="57" w:name="_Toc148048736"/>
      <w:r w:rsidRPr="00A516B5">
        <w:rPr>
          <w:lang w:val="ro-MD"/>
        </w:rPr>
        <w:t xml:space="preserve">Линейные дома управлялись </w:t>
      </w:r>
      <w:r w:rsidR="00A57F41">
        <w:rPr>
          <w:lang w:val="ru-RU"/>
        </w:rPr>
        <w:t xml:space="preserve">с несоблюдением </w:t>
      </w:r>
      <w:r w:rsidRPr="00A516B5">
        <w:rPr>
          <w:lang w:val="ro-MD"/>
        </w:rPr>
        <w:t>закон</w:t>
      </w:r>
      <w:r w:rsidR="00A57F41">
        <w:rPr>
          <w:lang w:val="ru-RU"/>
        </w:rPr>
        <w:t>одатель</w:t>
      </w:r>
      <w:r w:rsidRPr="00A516B5">
        <w:rPr>
          <w:lang w:val="ro-MD"/>
        </w:rPr>
        <w:t>ны</w:t>
      </w:r>
      <w:r w:rsidR="00A57F41">
        <w:rPr>
          <w:lang w:val="ru-RU"/>
        </w:rPr>
        <w:t>х</w:t>
      </w:r>
      <w:r w:rsidRPr="00A516B5">
        <w:rPr>
          <w:lang w:val="ro-MD"/>
        </w:rPr>
        <w:t xml:space="preserve"> положени</w:t>
      </w:r>
      <w:r w:rsidR="00A57F41">
        <w:rPr>
          <w:lang w:val="ru-RU"/>
        </w:rPr>
        <w:t>й</w:t>
      </w:r>
      <w:r w:rsidRPr="00A516B5">
        <w:rPr>
          <w:lang w:val="ro-MD"/>
        </w:rPr>
        <w:t xml:space="preserve"> и </w:t>
      </w:r>
      <w:r w:rsidR="00A57F41">
        <w:rPr>
          <w:lang w:val="ru-RU"/>
        </w:rPr>
        <w:t>принципа</w:t>
      </w:r>
      <w:r w:rsidRPr="00A516B5">
        <w:rPr>
          <w:lang w:val="ro-MD"/>
        </w:rPr>
        <w:t xml:space="preserve"> </w:t>
      </w:r>
      <w:r w:rsidR="00A57F41">
        <w:rPr>
          <w:lang w:val="ru-RU"/>
        </w:rPr>
        <w:t>осторожности</w:t>
      </w:r>
      <w:r w:rsidRPr="00A516B5">
        <w:rPr>
          <w:lang w:val="ro-MD"/>
        </w:rPr>
        <w:t xml:space="preserve"> и обеспечения целостности, </w:t>
      </w:r>
      <w:r w:rsidR="00A57F41" w:rsidRPr="00A516B5">
        <w:rPr>
          <w:lang w:val="ro-MD"/>
        </w:rPr>
        <w:t xml:space="preserve">их </w:t>
      </w:r>
      <w:r w:rsidRPr="00A516B5">
        <w:rPr>
          <w:lang w:val="ro-MD"/>
        </w:rPr>
        <w:t>эффективного использования и развития</w:t>
      </w:r>
      <w:r w:rsidR="000A626B" w:rsidRPr="00147014">
        <w:rPr>
          <w:lang w:val="ro-MD"/>
        </w:rPr>
        <w:t>.</w:t>
      </w:r>
      <w:bookmarkEnd w:id="57"/>
    </w:p>
    <w:p w14:paraId="7DA8FF12" w14:textId="709AF358" w:rsidR="00733C74" w:rsidRPr="00983446" w:rsidRDefault="00C64A5D" w:rsidP="00EC345E">
      <w:pPr>
        <w:tabs>
          <w:tab w:val="left" w:pos="720"/>
        </w:tabs>
        <w:autoSpaceDE w:val="0"/>
        <w:autoSpaceDN w:val="0"/>
        <w:adjustRightInd w:val="0"/>
        <w:spacing w:after="0" w:line="240"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ГААД</w:t>
      </w:r>
      <w:r w:rsidR="00A516B5" w:rsidRPr="00A516B5">
        <w:rPr>
          <w:rFonts w:asciiTheme="majorHAnsi" w:hAnsiTheme="majorHAnsi" w:cstheme="majorHAnsi"/>
          <w:sz w:val="24"/>
          <w:szCs w:val="24"/>
          <w:lang w:val="ro-MD"/>
        </w:rPr>
        <w:t xml:space="preserve"> управляет 6 </w:t>
      </w:r>
      <w:r w:rsidR="00A516B5">
        <w:rPr>
          <w:rFonts w:asciiTheme="majorHAnsi" w:hAnsiTheme="majorHAnsi" w:cstheme="majorHAnsi"/>
          <w:sz w:val="24"/>
          <w:szCs w:val="24"/>
          <w:lang w:val="ru-RU"/>
        </w:rPr>
        <w:t xml:space="preserve">линейными </w:t>
      </w:r>
      <w:r w:rsidR="00A516B5" w:rsidRPr="00A516B5">
        <w:rPr>
          <w:rFonts w:asciiTheme="majorHAnsi" w:hAnsiTheme="majorHAnsi" w:cstheme="majorHAnsi"/>
          <w:sz w:val="24"/>
          <w:szCs w:val="24"/>
          <w:lang w:val="ro-MD"/>
        </w:rPr>
        <w:t>домами</w:t>
      </w:r>
      <w:r w:rsidR="001C5C2B">
        <w:rPr>
          <w:rFonts w:asciiTheme="majorHAnsi" w:hAnsiTheme="majorHAnsi" w:cstheme="majorHAnsi"/>
          <w:sz w:val="24"/>
          <w:szCs w:val="24"/>
          <w:lang w:val="ru-RU"/>
        </w:rPr>
        <w:t>,</w:t>
      </w:r>
      <w:r w:rsidR="00A516B5" w:rsidRPr="00A516B5">
        <w:rPr>
          <w:rFonts w:asciiTheme="majorHAnsi" w:hAnsiTheme="majorHAnsi" w:cstheme="majorHAnsi"/>
          <w:sz w:val="24"/>
          <w:szCs w:val="24"/>
          <w:lang w:val="ro-MD"/>
        </w:rPr>
        <w:t xml:space="preserve"> на сумму 4 417,5 тыс. леев, которые</w:t>
      </w:r>
      <w:r w:rsidR="001C5C2B">
        <w:rPr>
          <w:rFonts w:asciiTheme="majorHAnsi" w:hAnsiTheme="majorHAnsi" w:cstheme="majorHAnsi"/>
          <w:sz w:val="24"/>
          <w:szCs w:val="24"/>
          <w:lang w:val="ru-RU"/>
        </w:rPr>
        <w:t>,</w:t>
      </w:r>
      <w:r w:rsidR="00A516B5" w:rsidRPr="00A516B5">
        <w:rPr>
          <w:rFonts w:asciiTheme="majorHAnsi" w:hAnsiTheme="majorHAnsi" w:cstheme="majorHAnsi"/>
          <w:sz w:val="24"/>
          <w:szCs w:val="24"/>
          <w:lang w:val="ro-MD"/>
        </w:rPr>
        <w:t xml:space="preserve"> на протяжении многих лет</w:t>
      </w:r>
      <w:r w:rsidR="001C5C2B">
        <w:rPr>
          <w:rFonts w:asciiTheme="majorHAnsi" w:hAnsiTheme="majorHAnsi" w:cstheme="majorHAnsi"/>
          <w:sz w:val="24"/>
          <w:szCs w:val="24"/>
          <w:lang w:val="ru-RU"/>
        </w:rPr>
        <w:t>,</w:t>
      </w:r>
      <w:r w:rsidR="00A516B5" w:rsidRPr="00A516B5">
        <w:rPr>
          <w:rFonts w:asciiTheme="majorHAnsi" w:hAnsiTheme="majorHAnsi" w:cstheme="majorHAnsi"/>
          <w:sz w:val="24"/>
          <w:szCs w:val="24"/>
          <w:lang w:val="ro-MD"/>
        </w:rPr>
        <w:t xml:space="preserve"> </w:t>
      </w:r>
      <w:r w:rsidR="001C5C2B" w:rsidRPr="00A516B5">
        <w:rPr>
          <w:rFonts w:asciiTheme="majorHAnsi" w:hAnsiTheme="majorHAnsi" w:cstheme="majorHAnsi"/>
          <w:sz w:val="24"/>
          <w:szCs w:val="24"/>
          <w:lang w:val="ro-MD"/>
        </w:rPr>
        <w:t xml:space="preserve">были переданы </w:t>
      </w:r>
      <w:r w:rsidR="00A516B5" w:rsidRPr="00A516B5">
        <w:rPr>
          <w:rFonts w:asciiTheme="majorHAnsi" w:hAnsiTheme="majorHAnsi" w:cstheme="majorHAnsi"/>
          <w:sz w:val="24"/>
          <w:szCs w:val="24"/>
          <w:lang w:val="ro-MD"/>
        </w:rPr>
        <w:t xml:space="preserve">в </w:t>
      </w:r>
      <w:r w:rsidR="001C5C2B">
        <w:rPr>
          <w:rFonts w:asciiTheme="majorHAnsi" w:hAnsiTheme="majorHAnsi" w:cstheme="majorHAnsi"/>
          <w:sz w:val="24"/>
          <w:szCs w:val="24"/>
          <w:lang w:val="ru-RU"/>
        </w:rPr>
        <w:t xml:space="preserve">подведение </w:t>
      </w:r>
      <w:r w:rsidR="00A516B5" w:rsidRPr="00A516B5">
        <w:rPr>
          <w:rFonts w:asciiTheme="majorHAnsi" w:hAnsiTheme="majorHAnsi" w:cstheme="majorHAnsi"/>
          <w:sz w:val="24"/>
          <w:szCs w:val="24"/>
          <w:lang w:val="ro-MD"/>
        </w:rPr>
        <w:t>АО „</w:t>
      </w:r>
      <w:r w:rsidR="00A516B5">
        <w:rPr>
          <w:rFonts w:asciiTheme="majorHAnsi" w:hAnsiTheme="majorHAnsi" w:cstheme="majorHAnsi"/>
          <w:sz w:val="24"/>
          <w:szCs w:val="24"/>
          <w:lang w:val="ro-MD"/>
        </w:rPr>
        <w:t>Drumuri</w:t>
      </w:r>
      <w:r w:rsidR="00A516B5" w:rsidRPr="00A516B5">
        <w:rPr>
          <w:rFonts w:asciiTheme="majorHAnsi" w:hAnsiTheme="majorHAnsi" w:cstheme="majorHAnsi"/>
          <w:sz w:val="24"/>
          <w:szCs w:val="24"/>
          <w:lang w:val="ro-MD"/>
        </w:rPr>
        <w:t xml:space="preserve">” на основании </w:t>
      </w:r>
      <w:r w:rsidR="002152B4" w:rsidRPr="00A516B5">
        <w:rPr>
          <w:rFonts w:asciiTheme="majorHAnsi" w:hAnsiTheme="majorHAnsi" w:cstheme="majorHAnsi"/>
          <w:sz w:val="24"/>
          <w:szCs w:val="24"/>
          <w:lang w:val="ro-MD"/>
        </w:rPr>
        <w:t xml:space="preserve">заключенных </w:t>
      </w:r>
      <w:r w:rsidR="00A516B5" w:rsidRPr="00A516B5">
        <w:rPr>
          <w:rFonts w:asciiTheme="majorHAnsi" w:hAnsiTheme="majorHAnsi" w:cstheme="majorHAnsi"/>
          <w:sz w:val="24"/>
          <w:szCs w:val="24"/>
          <w:lang w:val="ro-MD"/>
        </w:rPr>
        <w:t xml:space="preserve">договоров </w:t>
      </w:r>
      <w:r w:rsidR="002152B4">
        <w:rPr>
          <w:rFonts w:asciiTheme="majorHAnsi" w:hAnsiTheme="majorHAnsi" w:cstheme="majorHAnsi"/>
          <w:sz w:val="24"/>
          <w:szCs w:val="24"/>
          <w:lang w:val="ru-RU"/>
        </w:rPr>
        <w:t>подряда</w:t>
      </w:r>
      <w:r w:rsidR="00A516B5" w:rsidRPr="00A516B5">
        <w:rPr>
          <w:rFonts w:asciiTheme="majorHAnsi" w:hAnsiTheme="majorHAnsi" w:cstheme="majorHAnsi"/>
          <w:sz w:val="24"/>
          <w:szCs w:val="24"/>
          <w:lang w:val="ro-MD"/>
        </w:rPr>
        <w:t xml:space="preserve"> на содержание дорог общего пользования, со всеми </w:t>
      </w:r>
      <w:r w:rsidR="002152B4">
        <w:rPr>
          <w:rFonts w:asciiTheme="majorHAnsi" w:hAnsiTheme="majorHAnsi" w:cstheme="majorHAnsi"/>
          <w:sz w:val="24"/>
          <w:szCs w:val="24"/>
          <w:lang w:val="ru-RU"/>
        </w:rPr>
        <w:t>вытека</w:t>
      </w:r>
      <w:r w:rsidR="00A516B5" w:rsidRPr="00A516B5">
        <w:rPr>
          <w:rFonts w:asciiTheme="majorHAnsi" w:hAnsiTheme="majorHAnsi" w:cstheme="majorHAnsi"/>
          <w:sz w:val="24"/>
          <w:szCs w:val="24"/>
          <w:lang w:val="ro-MD"/>
        </w:rPr>
        <w:t>ющими обязательствами, которые налагаются в соответствии с действующим законодательством.</w:t>
      </w:r>
      <w:r w:rsidR="00ED633B" w:rsidRPr="00983446">
        <w:rPr>
          <w:rFonts w:asciiTheme="majorHAnsi" w:hAnsiTheme="majorHAnsi" w:cstheme="majorHAnsi"/>
          <w:sz w:val="24"/>
          <w:szCs w:val="24"/>
          <w:lang w:val="ro-MD"/>
        </w:rPr>
        <w:t xml:space="preserve"> </w:t>
      </w:r>
    </w:p>
    <w:p w14:paraId="44628E10" w14:textId="2097C4AE" w:rsidR="006C0557" w:rsidRPr="00983446" w:rsidRDefault="00A516B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516B5">
        <w:rPr>
          <w:rFonts w:asciiTheme="majorHAnsi" w:hAnsiTheme="majorHAnsi" w:cstheme="majorHAnsi"/>
          <w:sz w:val="24"/>
          <w:szCs w:val="24"/>
          <w:vertAlign w:val="baseline"/>
          <w:lang w:val="ro-MD"/>
        </w:rPr>
        <w:t>Собранные аудитом доказательства свидетельствуют о том, что из-за невыполнения обязательств, взятыми на себя АО „</w:t>
      </w:r>
      <w:r>
        <w:rPr>
          <w:rFonts w:asciiTheme="majorHAnsi" w:hAnsiTheme="majorHAnsi" w:cstheme="majorHAnsi"/>
          <w:sz w:val="24"/>
          <w:szCs w:val="24"/>
          <w:vertAlign w:val="baseline"/>
          <w:lang w:val="ro-MD"/>
        </w:rPr>
        <w:t>Drumuri</w:t>
      </w:r>
      <w:r w:rsidRPr="00A516B5">
        <w:rPr>
          <w:rFonts w:asciiTheme="majorHAnsi" w:hAnsiTheme="majorHAnsi" w:cstheme="majorHAnsi"/>
          <w:sz w:val="24"/>
          <w:szCs w:val="24"/>
          <w:vertAlign w:val="baseline"/>
          <w:lang w:val="ro-MD"/>
        </w:rPr>
        <w:t xml:space="preserve">”, а также из-за отсутствия постоянного мониторинга </w:t>
      </w:r>
      <w:r w:rsidR="00C64A5D">
        <w:rPr>
          <w:rFonts w:asciiTheme="majorHAnsi" w:hAnsiTheme="majorHAnsi" w:cstheme="majorHAnsi"/>
          <w:sz w:val="24"/>
          <w:szCs w:val="24"/>
          <w:vertAlign w:val="baseline"/>
          <w:lang w:val="ro-MD"/>
        </w:rPr>
        <w:t>ГААД</w:t>
      </w:r>
      <w:r w:rsidRPr="00EF76B0">
        <w:rPr>
          <w:rFonts w:asciiTheme="majorHAnsi" w:hAnsiTheme="majorHAnsi" w:cstheme="majorHAnsi"/>
          <w:sz w:val="24"/>
          <w:szCs w:val="24"/>
          <w:vertAlign w:val="baseline"/>
          <w:lang w:val="ro-MD"/>
        </w:rPr>
        <w:t xml:space="preserve"> </w:t>
      </w:r>
      <w:r w:rsidR="0051427B">
        <w:rPr>
          <w:rFonts w:asciiTheme="majorHAnsi" w:hAnsiTheme="majorHAnsi" w:cstheme="majorHAnsi"/>
          <w:sz w:val="24"/>
          <w:szCs w:val="24"/>
          <w:vertAlign w:val="baseline"/>
          <w:lang w:val="ru-RU"/>
        </w:rPr>
        <w:t>за порядком</w:t>
      </w:r>
      <w:r w:rsidRPr="00EF76B0">
        <w:rPr>
          <w:rFonts w:asciiTheme="majorHAnsi" w:hAnsiTheme="majorHAnsi" w:cstheme="majorHAnsi"/>
          <w:sz w:val="24"/>
          <w:szCs w:val="24"/>
          <w:vertAlign w:val="baseline"/>
          <w:lang w:val="ro-MD"/>
        </w:rPr>
        <w:t xml:space="preserve"> </w:t>
      </w:r>
      <w:r w:rsidR="0051427B">
        <w:rPr>
          <w:rFonts w:asciiTheme="majorHAnsi" w:hAnsiTheme="majorHAnsi" w:cstheme="majorHAnsi"/>
          <w:sz w:val="24"/>
          <w:szCs w:val="24"/>
          <w:vertAlign w:val="baseline"/>
          <w:lang w:val="ru-RU"/>
        </w:rPr>
        <w:t>содержания</w:t>
      </w:r>
      <w:r w:rsidRPr="00EF76B0">
        <w:rPr>
          <w:rFonts w:asciiTheme="majorHAnsi" w:hAnsiTheme="majorHAnsi" w:cstheme="majorHAnsi"/>
          <w:sz w:val="24"/>
          <w:szCs w:val="24"/>
          <w:vertAlign w:val="baseline"/>
          <w:lang w:val="ro-MD"/>
        </w:rPr>
        <w:t xml:space="preserve"> и использова</w:t>
      </w:r>
      <w:r w:rsidR="0051427B">
        <w:rPr>
          <w:rFonts w:asciiTheme="majorHAnsi" w:hAnsiTheme="majorHAnsi" w:cstheme="majorHAnsi"/>
          <w:sz w:val="24"/>
          <w:szCs w:val="24"/>
          <w:vertAlign w:val="baseline"/>
          <w:lang w:val="ru-RU"/>
        </w:rPr>
        <w:t>ния</w:t>
      </w:r>
      <w:r w:rsidRPr="00EF76B0">
        <w:rPr>
          <w:rFonts w:asciiTheme="majorHAnsi" w:hAnsiTheme="majorHAnsi" w:cstheme="majorHAnsi"/>
          <w:sz w:val="24"/>
          <w:szCs w:val="24"/>
          <w:vertAlign w:val="baseline"/>
          <w:lang w:val="ro-MD"/>
        </w:rPr>
        <w:t xml:space="preserve"> линейны</w:t>
      </w:r>
      <w:r w:rsidR="0051427B">
        <w:rPr>
          <w:rFonts w:asciiTheme="majorHAnsi" w:hAnsiTheme="majorHAnsi" w:cstheme="majorHAnsi"/>
          <w:sz w:val="24"/>
          <w:szCs w:val="24"/>
          <w:vertAlign w:val="baseline"/>
          <w:lang w:val="ru-RU"/>
        </w:rPr>
        <w:t>х</w:t>
      </w:r>
      <w:r w:rsidRPr="00EF76B0">
        <w:rPr>
          <w:rFonts w:asciiTheme="majorHAnsi" w:hAnsiTheme="majorHAnsi" w:cstheme="majorHAnsi"/>
          <w:sz w:val="24"/>
          <w:szCs w:val="24"/>
          <w:vertAlign w:val="baseline"/>
          <w:lang w:val="ro-MD"/>
        </w:rPr>
        <w:t xml:space="preserve"> дом</w:t>
      </w:r>
      <w:r w:rsidR="0051427B">
        <w:rPr>
          <w:rFonts w:asciiTheme="majorHAnsi" w:hAnsiTheme="majorHAnsi" w:cstheme="majorHAnsi"/>
          <w:sz w:val="24"/>
          <w:szCs w:val="24"/>
          <w:vertAlign w:val="baseline"/>
          <w:lang w:val="ru-RU"/>
        </w:rPr>
        <w:t>ов</w:t>
      </w:r>
      <w:r w:rsidRPr="00EF76B0">
        <w:rPr>
          <w:rFonts w:asciiTheme="majorHAnsi" w:hAnsiTheme="majorHAnsi" w:cstheme="majorHAnsi"/>
          <w:sz w:val="24"/>
          <w:szCs w:val="24"/>
          <w:vertAlign w:val="baseline"/>
          <w:lang w:val="ro-MD"/>
        </w:rPr>
        <w:t xml:space="preserve">, они, вопреки договорным и </w:t>
      </w:r>
      <w:r w:rsidR="00BA0B76">
        <w:rPr>
          <w:rFonts w:asciiTheme="majorHAnsi" w:hAnsiTheme="majorHAnsi" w:cstheme="majorHAnsi"/>
          <w:sz w:val="24"/>
          <w:szCs w:val="24"/>
          <w:vertAlign w:val="baseline"/>
          <w:lang w:val="ro-MD"/>
        </w:rPr>
        <w:t>законодательн</w:t>
      </w:r>
      <w:r w:rsidRPr="00EF76B0">
        <w:rPr>
          <w:rFonts w:asciiTheme="majorHAnsi" w:hAnsiTheme="majorHAnsi" w:cstheme="majorHAnsi"/>
          <w:sz w:val="24"/>
          <w:szCs w:val="24"/>
          <w:vertAlign w:val="baseline"/>
          <w:lang w:val="ro-MD"/>
        </w:rPr>
        <w:t>ым положениям</w:t>
      </w:r>
      <w:r w:rsidR="00EF76B0" w:rsidRPr="00EF76B0">
        <w:rPr>
          <w:rStyle w:val="af3"/>
          <w:rFonts w:asciiTheme="majorHAnsi" w:hAnsiTheme="majorHAnsi" w:cstheme="majorHAnsi"/>
          <w:sz w:val="24"/>
          <w:szCs w:val="24"/>
          <w:lang w:val="ro-MD"/>
        </w:rPr>
        <w:footnoteReference w:id="100"/>
      </w:r>
      <w:r w:rsidRPr="00EF76B0">
        <w:rPr>
          <w:rFonts w:asciiTheme="majorHAnsi" w:hAnsiTheme="majorHAnsi" w:cstheme="majorHAnsi"/>
          <w:sz w:val="24"/>
          <w:szCs w:val="24"/>
          <w:vertAlign w:val="baseline"/>
          <w:lang w:val="ro-MD"/>
        </w:rPr>
        <w:t xml:space="preserve">, управлялись </w:t>
      </w:r>
      <w:r w:rsidR="0051427B">
        <w:rPr>
          <w:rFonts w:asciiTheme="majorHAnsi" w:hAnsiTheme="majorHAnsi" w:cstheme="majorHAnsi"/>
          <w:sz w:val="24"/>
          <w:szCs w:val="24"/>
          <w:vertAlign w:val="baseline"/>
          <w:lang w:val="ru-RU"/>
        </w:rPr>
        <w:t>безответственно, не была обеспечена</w:t>
      </w:r>
      <w:r w:rsidRPr="00EF76B0">
        <w:rPr>
          <w:rFonts w:asciiTheme="majorHAnsi" w:hAnsiTheme="majorHAnsi" w:cstheme="majorHAnsi"/>
          <w:sz w:val="24"/>
          <w:szCs w:val="24"/>
          <w:vertAlign w:val="baseline"/>
          <w:lang w:val="ro-MD"/>
        </w:rPr>
        <w:t xml:space="preserve"> </w:t>
      </w:r>
      <w:r w:rsidR="0051427B" w:rsidRPr="0051427B">
        <w:rPr>
          <w:rFonts w:asciiTheme="majorHAnsi" w:hAnsiTheme="majorHAnsi" w:cstheme="majorHAnsi"/>
          <w:sz w:val="24"/>
          <w:szCs w:val="24"/>
          <w:vertAlign w:val="baseline"/>
          <w:lang w:val="ru-RU"/>
        </w:rPr>
        <w:t>сохранност</w:t>
      </w:r>
      <w:r w:rsidR="0051427B">
        <w:rPr>
          <w:rFonts w:asciiTheme="majorHAnsi" w:hAnsiTheme="majorHAnsi" w:cstheme="majorHAnsi"/>
          <w:sz w:val="24"/>
          <w:szCs w:val="24"/>
          <w:vertAlign w:val="baseline"/>
          <w:lang w:val="ru-RU"/>
        </w:rPr>
        <w:t>ь</w:t>
      </w:r>
      <w:r w:rsidR="0051427B" w:rsidRPr="0051427B">
        <w:rPr>
          <w:rFonts w:asciiTheme="majorHAnsi" w:hAnsiTheme="majorHAnsi" w:cstheme="majorHAnsi"/>
          <w:sz w:val="24"/>
          <w:szCs w:val="24"/>
          <w:vertAlign w:val="baseline"/>
          <w:lang w:val="ru-RU"/>
        </w:rPr>
        <w:t>, эффективно</w:t>
      </w:r>
      <w:r w:rsidR="0051427B">
        <w:rPr>
          <w:rFonts w:asciiTheme="majorHAnsi" w:hAnsiTheme="majorHAnsi" w:cstheme="majorHAnsi"/>
          <w:sz w:val="24"/>
          <w:szCs w:val="24"/>
          <w:vertAlign w:val="baseline"/>
          <w:lang w:val="ru-RU"/>
        </w:rPr>
        <w:t>е</w:t>
      </w:r>
      <w:r w:rsidR="0051427B" w:rsidRPr="0051427B">
        <w:rPr>
          <w:rFonts w:asciiTheme="majorHAnsi" w:hAnsiTheme="majorHAnsi" w:cstheme="majorHAnsi"/>
          <w:sz w:val="24"/>
          <w:szCs w:val="24"/>
          <w:vertAlign w:val="baseline"/>
          <w:lang w:val="ru-RU"/>
        </w:rPr>
        <w:t xml:space="preserve"> использовани</w:t>
      </w:r>
      <w:r w:rsidR="0051427B">
        <w:rPr>
          <w:rFonts w:asciiTheme="majorHAnsi" w:hAnsiTheme="majorHAnsi" w:cstheme="majorHAnsi"/>
          <w:sz w:val="24"/>
          <w:szCs w:val="24"/>
          <w:vertAlign w:val="baseline"/>
          <w:lang w:val="ru-RU"/>
        </w:rPr>
        <w:t>е</w:t>
      </w:r>
      <w:r w:rsidR="0051427B" w:rsidRPr="0051427B">
        <w:rPr>
          <w:rFonts w:asciiTheme="majorHAnsi" w:hAnsiTheme="majorHAnsi" w:cstheme="majorHAnsi"/>
          <w:sz w:val="24"/>
          <w:szCs w:val="24"/>
          <w:vertAlign w:val="baseline"/>
          <w:lang w:val="ru-RU"/>
        </w:rPr>
        <w:t xml:space="preserve"> и развити</w:t>
      </w:r>
      <w:r w:rsidR="0051427B">
        <w:rPr>
          <w:rFonts w:asciiTheme="majorHAnsi" w:hAnsiTheme="majorHAnsi" w:cstheme="majorHAnsi"/>
          <w:sz w:val="24"/>
          <w:szCs w:val="24"/>
          <w:vertAlign w:val="baseline"/>
          <w:lang w:val="ru-RU"/>
        </w:rPr>
        <w:t>е</w:t>
      </w:r>
      <w:r w:rsidR="0051427B" w:rsidRPr="0051427B">
        <w:rPr>
          <w:rFonts w:asciiTheme="majorHAnsi" w:hAnsiTheme="majorHAnsi" w:cstheme="majorHAnsi"/>
          <w:sz w:val="24"/>
          <w:szCs w:val="24"/>
          <w:vertAlign w:val="baseline"/>
          <w:lang w:val="ru-RU"/>
        </w:rPr>
        <w:t xml:space="preserve"> имущества предприятия</w:t>
      </w:r>
      <w:r w:rsidRPr="00EF76B0">
        <w:rPr>
          <w:rFonts w:asciiTheme="majorHAnsi" w:hAnsiTheme="majorHAnsi" w:cstheme="majorHAnsi"/>
          <w:sz w:val="24"/>
          <w:szCs w:val="24"/>
          <w:vertAlign w:val="baseline"/>
          <w:lang w:val="ro-MD"/>
        </w:rPr>
        <w:t>/публичного имущества.</w:t>
      </w:r>
      <w:r w:rsidR="00EF76B0" w:rsidRPr="00EF76B0">
        <w:rPr>
          <w:rFonts w:asciiTheme="majorHAnsi" w:hAnsiTheme="majorHAnsi" w:cstheme="majorHAnsi"/>
          <w:sz w:val="24"/>
          <w:szCs w:val="24"/>
          <w:vertAlign w:val="baseline"/>
          <w:lang w:val="ro-MD"/>
        </w:rPr>
        <w:t xml:space="preserve"> Так, по результатам инвентаризации, проведенной предприятием в 2020 году, было </w:t>
      </w:r>
      <w:r w:rsidR="0051427B">
        <w:rPr>
          <w:rFonts w:asciiTheme="majorHAnsi" w:hAnsiTheme="majorHAnsi" w:cstheme="majorHAnsi"/>
          <w:sz w:val="24"/>
          <w:szCs w:val="24"/>
          <w:vertAlign w:val="baseline"/>
          <w:lang w:val="ru-RU"/>
        </w:rPr>
        <w:t>установле</w:t>
      </w:r>
      <w:r w:rsidR="00EF76B0" w:rsidRPr="00EF76B0">
        <w:rPr>
          <w:rFonts w:asciiTheme="majorHAnsi" w:hAnsiTheme="majorHAnsi" w:cstheme="majorHAnsi"/>
          <w:sz w:val="24"/>
          <w:szCs w:val="24"/>
          <w:vertAlign w:val="baseline"/>
          <w:lang w:val="ro-MD"/>
        </w:rPr>
        <w:t>но: i) два линейных дома были неправомерно заняты не</w:t>
      </w:r>
      <w:r w:rsidR="0051427B">
        <w:rPr>
          <w:rFonts w:asciiTheme="majorHAnsi" w:hAnsiTheme="majorHAnsi" w:cstheme="majorHAnsi"/>
          <w:sz w:val="24"/>
          <w:szCs w:val="24"/>
          <w:vertAlign w:val="baseline"/>
          <w:lang w:val="ru-RU"/>
        </w:rPr>
        <w:t>известн</w:t>
      </w:r>
      <w:r w:rsidR="00EF76B0" w:rsidRPr="00EF76B0">
        <w:rPr>
          <w:rFonts w:asciiTheme="majorHAnsi" w:hAnsiTheme="majorHAnsi" w:cstheme="majorHAnsi"/>
          <w:sz w:val="24"/>
          <w:szCs w:val="24"/>
          <w:vertAlign w:val="baseline"/>
          <w:lang w:val="ro-MD"/>
        </w:rPr>
        <w:t xml:space="preserve">ыми лицами (семьями) и используются как индивидуальная жилая недвижимость; ii) </w:t>
      </w:r>
      <w:r w:rsidR="0051427B">
        <w:rPr>
          <w:rFonts w:asciiTheme="majorHAnsi" w:hAnsiTheme="majorHAnsi" w:cstheme="majorHAnsi"/>
          <w:sz w:val="24"/>
          <w:szCs w:val="24"/>
          <w:vertAlign w:val="baseline"/>
          <w:lang w:val="ru-RU"/>
        </w:rPr>
        <w:t xml:space="preserve">один </w:t>
      </w:r>
      <w:r w:rsidR="00EF76B0" w:rsidRPr="00EF76B0">
        <w:rPr>
          <w:rFonts w:asciiTheme="majorHAnsi" w:hAnsiTheme="majorHAnsi" w:cstheme="majorHAnsi"/>
          <w:sz w:val="24"/>
          <w:szCs w:val="24"/>
          <w:vertAlign w:val="baseline"/>
          <w:lang w:val="ro-MD"/>
        </w:rPr>
        <w:t xml:space="preserve">линейный дом в </w:t>
      </w:r>
      <w:r w:rsidR="0051427B">
        <w:rPr>
          <w:rFonts w:asciiTheme="majorHAnsi" w:hAnsiTheme="majorHAnsi" w:cstheme="majorHAnsi"/>
          <w:sz w:val="24"/>
          <w:szCs w:val="24"/>
          <w:vertAlign w:val="baseline"/>
          <w:lang w:val="ru-RU"/>
        </w:rPr>
        <w:t>аварий</w:t>
      </w:r>
      <w:r w:rsidR="00EF76B0" w:rsidRPr="00EF76B0">
        <w:rPr>
          <w:rFonts w:asciiTheme="majorHAnsi" w:hAnsiTheme="majorHAnsi" w:cstheme="majorHAnsi"/>
          <w:sz w:val="24"/>
          <w:szCs w:val="24"/>
          <w:vertAlign w:val="baseline"/>
          <w:lang w:val="ro-MD"/>
        </w:rPr>
        <w:t>ном состоянии (отсутствуют двери, окна, части стен) используется владельцами соседних хозяйств для хранения различных</w:t>
      </w:r>
      <w:r w:rsidR="0051427B">
        <w:rPr>
          <w:rFonts w:asciiTheme="majorHAnsi" w:hAnsiTheme="majorHAnsi" w:cstheme="majorHAnsi"/>
          <w:sz w:val="24"/>
          <w:szCs w:val="24"/>
          <w:vertAlign w:val="baseline"/>
          <w:lang w:val="ro-MD"/>
        </w:rPr>
        <w:t xml:space="preserve"> сельскохозяйственных продуктов</w:t>
      </w:r>
      <w:r w:rsidR="00EF76B0" w:rsidRPr="00EF76B0">
        <w:rPr>
          <w:rFonts w:asciiTheme="majorHAnsi" w:hAnsiTheme="majorHAnsi" w:cstheme="majorHAnsi"/>
          <w:sz w:val="24"/>
          <w:szCs w:val="24"/>
          <w:vertAlign w:val="baseline"/>
          <w:lang w:val="ro-MD"/>
        </w:rPr>
        <w:t xml:space="preserve">; iii) </w:t>
      </w:r>
      <w:r w:rsidR="0051427B">
        <w:rPr>
          <w:rFonts w:asciiTheme="majorHAnsi" w:hAnsiTheme="majorHAnsi" w:cstheme="majorHAnsi"/>
          <w:sz w:val="24"/>
          <w:szCs w:val="24"/>
          <w:vertAlign w:val="baseline"/>
          <w:lang w:val="ru-RU"/>
        </w:rPr>
        <w:t xml:space="preserve">без </w:t>
      </w:r>
      <w:r w:rsidR="00EF76B0" w:rsidRPr="00EF76B0">
        <w:rPr>
          <w:rFonts w:asciiTheme="majorHAnsi" w:hAnsiTheme="majorHAnsi" w:cstheme="majorHAnsi"/>
          <w:sz w:val="24"/>
          <w:szCs w:val="24"/>
          <w:vertAlign w:val="baseline"/>
          <w:lang w:val="ro-MD"/>
        </w:rPr>
        <w:t>согла</w:t>
      </w:r>
      <w:r w:rsidR="0051427B">
        <w:rPr>
          <w:rFonts w:asciiTheme="majorHAnsi" w:hAnsiTheme="majorHAnsi" w:cstheme="majorHAnsi"/>
          <w:sz w:val="24"/>
          <w:szCs w:val="24"/>
          <w:vertAlign w:val="baseline"/>
          <w:lang w:val="ru-RU"/>
        </w:rPr>
        <w:t>с</w:t>
      </w:r>
      <w:r w:rsidR="00EF76B0" w:rsidRPr="00EF76B0">
        <w:rPr>
          <w:rFonts w:asciiTheme="majorHAnsi" w:hAnsiTheme="majorHAnsi" w:cstheme="majorHAnsi"/>
          <w:sz w:val="24"/>
          <w:szCs w:val="24"/>
          <w:vertAlign w:val="baseline"/>
          <w:lang w:val="ro-MD"/>
        </w:rPr>
        <w:t xml:space="preserve">ия </w:t>
      </w:r>
      <w:r w:rsidR="00C64A5D">
        <w:rPr>
          <w:rFonts w:asciiTheme="majorHAnsi" w:hAnsiTheme="majorHAnsi" w:cstheme="majorHAnsi"/>
          <w:sz w:val="24"/>
          <w:szCs w:val="24"/>
          <w:vertAlign w:val="baseline"/>
          <w:lang w:val="ro-MD"/>
        </w:rPr>
        <w:t>ГААД</w:t>
      </w:r>
      <w:r w:rsidR="00EF76B0" w:rsidRPr="00EF76B0">
        <w:rPr>
          <w:rFonts w:asciiTheme="majorHAnsi" w:hAnsiTheme="majorHAnsi" w:cstheme="majorHAnsi"/>
          <w:sz w:val="24"/>
          <w:szCs w:val="24"/>
          <w:vertAlign w:val="baseline"/>
          <w:lang w:val="ro-MD"/>
        </w:rPr>
        <w:t xml:space="preserve"> и </w:t>
      </w:r>
      <w:r w:rsidR="0051427B" w:rsidRPr="00EF76B0">
        <w:rPr>
          <w:rFonts w:asciiTheme="majorHAnsi" w:hAnsiTheme="majorHAnsi" w:cstheme="majorHAnsi"/>
          <w:sz w:val="24"/>
          <w:szCs w:val="24"/>
          <w:vertAlign w:val="baseline"/>
          <w:lang w:val="ro-MD"/>
        </w:rPr>
        <w:t xml:space="preserve">в отсутствие </w:t>
      </w:r>
      <w:r w:rsidR="00EF76B0" w:rsidRPr="00EF76B0">
        <w:rPr>
          <w:rFonts w:asciiTheme="majorHAnsi" w:hAnsiTheme="majorHAnsi" w:cstheme="majorHAnsi"/>
          <w:sz w:val="24"/>
          <w:szCs w:val="24"/>
          <w:vertAlign w:val="baseline"/>
          <w:lang w:val="ro-MD"/>
        </w:rPr>
        <w:t xml:space="preserve">договорных </w:t>
      </w:r>
      <w:r w:rsidR="0051427B">
        <w:rPr>
          <w:rFonts w:asciiTheme="majorHAnsi" w:hAnsiTheme="majorHAnsi" w:cstheme="majorHAnsi"/>
          <w:sz w:val="24"/>
          <w:szCs w:val="24"/>
          <w:vertAlign w:val="baseline"/>
          <w:lang w:val="ru-RU"/>
        </w:rPr>
        <w:t>услов</w:t>
      </w:r>
      <w:r w:rsidR="00EF76B0" w:rsidRPr="00EF76B0">
        <w:rPr>
          <w:rFonts w:asciiTheme="majorHAnsi" w:hAnsiTheme="majorHAnsi" w:cstheme="majorHAnsi"/>
          <w:sz w:val="24"/>
          <w:szCs w:val="24"/>
          <w:vertAlign w:val="baseline"/>
          <w:lang w:val="ro-MD"/>
        </w:rPr>
        <w:t xml:space="preserve">ий, </w:t>
      </w:r>
      <w:r w:rsidR="0051427B">
        <w:rPr>
          <w:rFonts w:asciiTheme="majorHAnsi" w:hAnsiTheme="majorHAnsi" w:cstheme="majorHAnsi"/>
          <w:sz w:val="24"/>
          <w:szCs w:val="24"/>
          <w:vertAlign w:val="baseline"/>
          <w:lang w:val="ru-RU"/>
        </w:rPr>
        <w:t xml:space="preserve">один </w:t>
      </w:r>
      <w:r w:rsidR="00EF76B0" w:rsidRPr="00EF76B0">
        <w:rPr>
          <w:rFonts w:asciiTheme="majorHAnsi" w:hAnsiTheme="majorHAnsi" w:cstheme="majorHAnsi"/>
          <w:sz w:val="24"/>
          <w:szCs w:val="24"/>
          <w:vertAlign w:val="baseline"/>
          <w:lang w:val="ro-MD"/>
        </w:rPr>
        <w:t xml:space="preserve">линейный дом был сдан в краткосрочную аренду АО </w:t>
      </w:r>
      <w:r w:rsidR="00EF76B0">
        <w:rPr>
          <w:rFonts w:asciiTheme="majorHAnsi" w:hAnsiTheme="majorHAnsi" w:cstheme="majorHAnsi"/>
          <w:sz w:val="24"/>
          <w:szCs w:val="24"/>
          <w:vertAlign w:val="baseline"/>
          <w:lang w:val="ro-MD"/>
        </w:rPr>
        <w:t>„Drumuri</w:t>
      </w:r>
      <w:r w:rsidR="00EF76B0" w:rsidRPr="00EF76B0">
        <w:rPr>
          <w:rFonts w:asciiTheme="majorHAnsi" w:hAnsiTheme="majorHAnsi" w:cstheme="majorHAnsi"/>
          <w:sz w:val="24"/>
          <w:szCs w:val="24"/>
          <w:vertAlign w:val="baseline"/>
          <w:lang w:val="ro-MD"/>
        </w:rPr>
        <w:t>-</w:t>
      </w:r>
      <w:r w:rsidR="00EF76B0">
        <w:rPr>
          <w:rFonts w:asciiTheme="majorHAnsi" w:hAnsiTheme="majorHAnsi" w:cstheme="majorHAnsi"/>
          <w:sz w:val="24"/>
          <w:szCs w:val="24"/>
          <w:vertAlign w:val="baseline"/>
          <w:lang w:val="ro-MD"/>
        </w:rPr>
        <w:t>Criuleni”</w:t>
      </w:r>
      <w:r w:rsidR="00EF76B0" w:rsidRPr="00EF76B0">
        <w:rPr>
          <w:rFonts w:asciiTheme="majorHAnsi" w:hAnsiTheme="majorHAnsi" w:cstheme="majorHAnsi"/>
          <w:sz w:val="24"/>
          <w:szCs w:val="24"/>
          <w:vertAlign w:val="baseline"/>
          <w:lang w:val="ro-MD"/>
        </w:rPr>
        <w:t xml:space="preserve"> </w:t>
      </w:r>
      <w:r w:rsidR="0051427B">
        <w:rPr>
          <w:rFonts w:asciiTheme="majorHAnsi" w:hAnsiTheme="majorHAnsi" w:cstheme="majorHAnsi"/>
          <w:sz w:val="24"/>
          <w:szCs w:val="24"/>
          <w:vertAlign w:val="baseline"/>
          <w:lang w:val="ru-RU"/>
        </w:rPr>
        <w:t>с</w:t>
      </w:r>
      <w:r w:rsidR="00EF76B0" w:rsidRPr="00EF76B0">
        <w:rPr>
          <w:rFonts w:asciiTheme="majorHAnsi" w:hAnsiTheme="majorHAnsi" w:cstheme="majorHAnsi"/>
          <w:sz w:val="24"/>
          <w:szCs w:val="24"/>
          <w:vertAlign w:val="baseline"/>
          <w:lang w:val="ro-MD"/>
        </w:rPr>
        <w:t xml:space="preserve"> арендной плат</w:t>
      </w:r>
      <w:r w:rsidR="0051427B">
        <w:rPr>
          <w:rFonts w:asciiTheme="majorHAnsi" w:hAnsiTheme="majorHAnsi" w:cstheme="majorHAnsi"/>
          <w:sz w:val="24"/>
          <w:szCs w:val="24"/>
          <w:vertAlign w:val="baseline"/>
          <w:lang w:val="ru-RU"/>
        </w:rPr>
        <w:t>ой</w:t>
      </w:r>
      <w:r w:rsidR="00EF76B0" w:rsidRPr="00EF76B0">
        <w:rPr>
          <w:rFonts w:asciiTheme="majorHAnsi" w:hAnsiTheme="majorHAnsi" w:cstheme="majorHAnsi"/>
          <w:sz w:val="24"/>
          <w:szCs w:val="24"/>
          <w:vertAlign w:val="baseline"/>
          <w:lang w:val="ro-MD"/>
        </w:rPr>
        <w:t xml:space="preserve"> в размере 1,5 тыс. леев в месяц, а iv) два линейных дома частично повреждены, не используются по назначению </w:t>
      </w:r>
      <w:r w:rsidR="0051427B">
        <w:rPr>
          <w:rFonts w:asciiTheme="majorHAnsi" w:hAnsiTheme="majorHAnsi" w:cstheme="majorHAnsi"/>
          <w:sz w:val="24"/>
          <w:szCs w:val="24"/>
          <w:vertAlign w:val="baseline"/>
          <w:lang w:val="ru-RU"/>
        </w:rPr>
        <w:t>на пртяжении многих</w:t>
      </w:r>
      <w:r w:rsidR="00EF76B0" w:rsidRPr="00EF76B0">
        <w:rPr>
          <w:rFonts w:asciiTheme="majorHAnsi" w:hAnsiTheme="majorHAnsi" w:cstheme="majorHAnsi"/>
          <w:sz w:val="24"/>
          <w:szCs w:val="24"/>
          <w:vertAlign w:val="baseline"/>
          <w:lang w:val="ro-MD"/>
        </w:rPr>
        <w:t xml:space="preserve"> лет.</w:t>
      </w:r>
      <w:r w:rsidR="006C0557" w:rsidRPr="00983446">
        <w:rPr>
          <w:rFonts w:asciiTheme="majorHAnsi" w:hAnsiTheme="majorHAnsi" w:cstheme="majorHAnsi"/>
          <w:sz w:val="24"/>
          <w:szCs w:val="24"/>
          <w:vertAlign w:val="baseline"/>
          <w:lang w:val="ro-MD"/>
        </w:rPr>
        <w:t xml:space="preserve">  </w:t>
      </w:r>
    </w:p>
    <w:p w14:paraId="71B8DD40" w14:textId="16FF5C63" w:rsidR="004E0E96" w:rsidRDefault="00EF76B0"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EF76B0">
        <w:rPr>
          <w:rFonts w:asciiTheme="majorHAnsi" w:hAnsiTheme="majorHAnsi" w:cstheme="majorHAnsi"/>
          <w:sz w:val="24"/>
          <w:szCs w:val="24"/>
          <w:vertAlign w:val="baseline"/>
          <w:lang w:val="ro-MD"/>
        </w:rPr>
        <w:t xml:space="preserve">Следует отметить, что, хотя </w:t>
      </w:r>
      <w:r w:rsidR="00C64A5D">
        <w:rPr>
          <w:rFonts w:asciiTheme="majorHAnsi" w:hAnsiTheme="majorHAnsi" w:cstheme="majorHAnsi"/>
          <w:sz w:val="24"/>
          <w:szCs w:val="24"/>
          <w:vertAlign w:val="baseline"/>
          <w:lang w:val="ro-MD"/>
        </w:rPr>
        <w:t>ГААД</w:t>
      </w:r>
      <w:r w:rsidRPr="00EF76B0">
        <w:rPr>
          <w:rFonts w:asciiTheme="majorHAnsi" w:hAnsiTheme="majorHAnsi" w:cstheme="majorHAnsi"/>
          <w:sz w:val="24"/>
          <w:szCs w:val="24"/>
          <w:vertAlign w:val="baseline"/>
          <w:lang w:val="ro-MD"/>
        </w:rPr>
        <w:t xml:space="preserve"> разработал</w:t>
      </w:r>
      <w:r w:rsidR="00EF566E">
        <w:rPr>
          <w:rFonts w:asciiTheme="majorHAnsi" w:hAnsiTheme="majorHAnsi" w:cstheme="majorHAnsi"/>
          <w:sz w:val="24"/>
          <w:szCs w:val="24"/>
          <w:vertAlign w:val="baseline"/>
          <w:lang w:val="ru-RU"/>
        </w:rPr>
        <w:t>а</w:t>
      </w:r>
      <w:r w:rsidRPr="00EF76B0">
        <w:rPr>
          <w:rFonts w:asciiTheme="majorHAnsi" w:hAnsiTheme="majorHAnsi" w:cstheme="majorHAnsi"/>
          <w:sz w:val="24"/>
          <w:szCs w:val="24"/>
          <w:vertAlign w:val="baseline"/>
          <w:lang w:val="ro-MD"/>
        </w:rPr>
        <w:t xml:space="preserve"> и утвердил</w:t>
      </w:r>
      <w:r w:rsidR="00EF566E">
        <w:rPr>
          <w:rFonts w:asciiTheme="majorHAnsi" w:hAnsiTheme="majorHAnsi" w:cstheme="majorHAnsi"/>
          <w:sz w:val="24"/>
          <w:szCs w:val="24"/>
          <w:vertAlign w:val="baseline"/>
          <w:lang w:val="ru-RU"/>
        </w:rPr>
        <w:t>а</w:t>
      </w:r>
      <w:r w:rsidRPr="00EF76B0">
        <w:rPr>
          <w:rFonts w:asciiTheme="majorHAnsi" w:hAnsiTheme="majorHAnsi" w:cstheme="majorHAnsi"/>
          <w:sz w:val="24"/>
          <w:szCs w:val="24"/>
          <w:vertAlign w:val="baseline"/>
          <w:lang w:val="ro-MD"/>
        </w:rPr>
        <w:t xml:space="preserve"> в 2020 году план мер по устранению выявленных нарушений и </w:t>
      </w:r>
      <w:r w:rsidR="00334B15" w:rsidRPr="00334B15">
        <w:rPr>
          <w:rFonts w:asciiTheme="majorHAnsi" w:hAnsiTheme="majorHAnsi" w:cstheme="majorHAnsi"/>
          <w:sz w:val="24"/>
          <w:szCs w:val="24"/>
          <w:vertAlign w:val="baseline"/>
          <w:lang w:val="ro-MD"/>
        </w:rPr>
        <w:t>несо</w:t>
      </w:r>
      <w:r w:rsidR="00EF566E">
        <w:rPr>
          <w:rFonts w:asciiTheme="majorHAnsi" w:hAnsiTheme="majorHAnsi" w:cstheme="majorHAnsi"/>
          <w:sz w:val="24"/>
          <w:szCs w:val="24"/>
          <w:vertAlign w:val="baseline"/>
          <w:lang w:val="ru-RU"/>
        </w:rPr>
        <w:t>ответств</w:t>
      </w:r>
      <w:r w:rsidR="00334B15" w:rsidRPr="00334B15">
        <w:rPr>
          <w:rFonts w:asciiTheme="majorHAnsi" w:hAnsiTheme="majorHAnsi" w:cstheme="majorHAnsi"/>
          <w:sz w:val="24"/>
          <w:szCs w:val="24"/>
          <w:vertAlign w:val="baseline"/>
          <w:lang w:val="ro-MD"/>
        </w:rPr>
        <w:t>ий</w:t>
      </w:r>
      <w:r w:rsidRPr="00EF76B0">
        <w:rPr>
          <w:rFonts w:asciiTheme="majorHAnsi" w:hAnsiTheme="majorHAnsi" w:cstheme="majorHAnsi"/>
          <w:sz w:val="24"/>
          <w:szCs w:val="24"/>
          <w:vertAlign w:val="baseline"/>
          <w:lang w:val="ro-MD"/>
        </w:rPr>
        <w:t xml:space="preserve">, </w:t>
      </w:r>
      <w:r w:rsidR="00EF566E">
        <w:rPr>
          <w:rFonts w:asciiTheme="majorHAnsi" w:hAnsiTheme="majorHAnsi" w:cstheme="majorHAnsi"/>
          <w:sz w:val="24"/>
          <w:szCs w:val="24"/>
          <w:vertAlign w:val="baseline"/>
          <w:lang w:val="ru-RU"/>
        </w:rPr>
        <w:t>они</w:t>
      </w:r>
      <w:r w:rsidRPr="00EF76B0">
        <w:rPr>
          <w:rFonts w:asciiTheme="majorHAnsi" w:hAnsiTheme="majorHAnsi" w:cstheme="majorHAnsi"/>
          <w:sz w:val="24"/>
          <w:szCs w:val="24"/>
          <w:vertAlign w:val="baseline"/>
          <w:lang w:val="ro-MD"/>
        </w:rPr>
        <w:t xml:space="preserve"> не был</w:t>
      </w:r>
      <w:r w:rsidR="00EF566E">
        <w:rPr>
          <w:rFonts w:asciiTheme="majorHAnsi" w:hAnsiTheme="majorHAnsi" w:cstheme="majorHAnsi"/>
          <w:sz w:val="24"/>
          <w:szCs w:val="24"/>
          <w:vertAlign w:val="baseline"/>
          <w:lang w:val="ru-RU"/>
        </w:rPr>
        <w:t>и</w:t>
      </w:r>
      <w:r w:rsidRPr="00EF76B0">
        <w:rPr>
          <w:rFonts w:asciiTheme="majorHAnsi" w:hAnsiTheme="majorHAnsi" w:cstheme="majorHAnsi"/>
          <w:sz w:val="24"/>
          <w:szCs w:val="24"/>
          <w:vertAlign w:val="baseline"/>
          <w:lang w:val="ro-MD"/>
        </w:rPr>
        <w:t xml:space="preserve"> полностью реализован</w:t>
      </w:r>
      <w:r w:rsidR="00EF566E">
        <w:rPr>
          <w:rFonts w:asciiTheme="majorHAnsi" w:hAnsiTheme="majorHAnsi" w:cstheme="majorHAnsi"/>
          <w:sz w:val="24"/>
          <w:szCs w:val="24"/>
          <w:vertAlign w:val="baseline"/>
          <w:lang w:val="ru-RU"/>
        </w:rPr>
        <w:t>ы</w:t>
      </w:r>
      <w:r w:rsidRPr="00EF76B0">
        <w:rPr>
          <w:rFonts w:asciiTheme="majorHAnsi" w:hAnsiTheme="majorHAnsi" w:cstheme="majorHAnsi"/>
          <w:sz w:val="24"/>
          <w:szCs w:val="24"/>
          <w:vertAlign w:val="baseline"/>
          <w:lang w:val="ro-MD"/>
        </w:rPr>
        <w:t>, что не способствовало у</w:t>
      </w:r>
      <w:r w:rsidR="00EF566E">
        <w:rPr>
          <w:rFonts w:asciiTheme="majorHAnsi" w:hAnsiTheme="majorHAnsi" w:cstheme="majorHAnsi"/>
          <w:sz w:val="24"/>
          <w:szCs w:val="24"/>
          <w:vertAlign w:val="baseline"/>
          <w:lang w:val="ru-RU"/>
        </w:rPr>
        <w:t>лучше</w:t>
      </w:r>
      <w:r w:rsidRPr="00EF76B0">
        <w:rPr>
          <w:rFonts w:asciiTheme="majorHAnsi" w:hAnsiTheme="majorHAnsi" w:cstheme="majorHAnsi"/>
          <w:sz w:val="24"/>
          <w:szCs w:val="24"/>
          <w:vertAlign w:val="baseline"/>
          <w:lang w:val="ro-MD"/>
        </w:rPr>
        <w:t>нию ситуации и обеспечению надлежащего управления доверенным публичным имуществом.</w:t>
      </w:r>
    </w:p>
    <w:p w14:paraId="780CDA97" w14:textId="52E22E95" w:rsidR="00A965C3" w:rsidRDefault="00334B1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334B15">
        <w:rPr>
          <w:rFonts w:asciiTheme="majorHAnsi" w:hAnsiTheme="majorHAnsi" w:cstheme="majorHAnsi"/>
          <w:b/>
          <w:i/>
          <w:sz w:val="24"/>
          <w:szCs w:val="24"/>
          <w:vertAlign w:val="baseline"/>
          <w:lang w:val="ro-MD"/>
        </w:rPr>
        <w:t xml:space="preserve">Примечание: </w:t>
      </w:r>
      <w:r w:rsidR="00C64A5D">
        <w:rPr>
          <w:rFonts w:asciiTheme="majorHAnsi" w:hAnsiTheme="majorHAnsi" w:cstheme="majorHAnsi"/>
          <w:i/>
          <w:sz w:val="24"/>
          <w:szCs w:val="24"/>
          <w:vertAlign w:val="baseline"/>
          <w:lang w:val="ro-MD"/>
        </w:rPr>
        <w:t>ГААД</w:t>
      </w:r>
      <w:r w:rsidRPr="00334B15">
        <w:rPr>
          <w:rFonts w:asciiTheme="majorHAnsi" w:hAnsiTheme="majorHAnsi" w:cstheme="majorHAnsi"/>
          <w:i/>
          <w:sz w:val="24"/>
          <w:szCs w:val="24"/>
          <w:vertAlign w:val="baseline"/>
          <w:lang w:val="ro-MD"/>
        </w:rPr>
        <w:t xml:space="preserve"> направил</w:t>
      </w:r>
      <w:r w:rsidR="00EF566E">
        <w:rPr>
          <w:rFonts w:asciiTheme="majorHAnsi" w:hAnsiTheme="majorHAnsi" w:cstheme="majorHAnsi"/>
          <w:i/>
          <w:sz w:val="24"/>
          <w:szCs w:val="24"/>
          <w:vertAlign w:val="baseline"/>
          <w:lang w:val="ru-RU"/>
        </w:rPr>
        <w:t>а</w:t>
      </w:r>
      <w:r w:rsidRPr="00334B15">
        <w:rPr>
          <w:rFonts w:asciiTheme="majorHAnsi" w:hAnsiTheme="majorHAnsi" w:cstheme="majorHAnsi"/>
          <w:i/>
          <w:sz w:val="24"/>
          <w:szCs w:val="24"/>
          <w:vertAlign w:val="baseline"/>
          <w:lang w:val="ro-MD"/>
        </w:rPr>
        <w:t xml:space="preserve"> в адрес местных </w:t>
      </w:r>
      <w:r w:rsidR="00EF566E">
        <w:rPr>
          <w:rFonts w:asciiTheme="majorHAnsi" w:hAnsiTheme="majorHAnsi" w:cstheme="majorHAnsi"/>
          <w:i/>
          <w:sz w:val="24"/>
          <w:szCs w:val="24"/>
          <w:vertAlign w:val="baseline"/>
          <w:lang w:val="ru-RU"/>
        </w:rPr>
        <w:t>публичных органов</w:t>
      </w:r>
      <w:r w:rsidRPr="00334B15">
        <w:rPr>
          <w:rFonts w:asciiTheme="majorHAnsi" w:hAnsiTheme="majorHAnsi" w:cstheme="majorHAnsi"/>
          <w:i/>
          <w:sz w:val="24"/>
          <w:szCs w:val="24"/>
          <w:vertAlign w:val="baseline"/>
          <w:lang w:val="ro-MD"/>
        </w:rPr>
        <w:t xml:space="preserve"> ходатайства о выявлении лиц, злоупотребляющих недвижимостью, для подготовки судебного </w:t>
      </w:r>
      <w:r w:rsidR="00EF566E">
        <w:rPr>
          <w:rFonts w:asciiTheme="majorHAnsi" w:hAnsiTheme="majorHAnsi" w:cstheme="majorHAnsi"/>
          <w:i/>
          <w:sz w:val="24"/>
          <w:szCs w:val="24"/>
          <w:vertAlign w:val="baseline"/>
          <w:lang w:val="ru-RU"/>
        </w:rPr>
        <w:t>иска</w:t>
      </w:r>
      <w:r w:rsidRPr="00334B15">
        <w:rPr>
          <w:rFonts w:asciiTheme="majorHAnsi" w:hAnsiTheme="majorHAnsi" w:cstheme="majorHAnsi"/>
          <w:i/>
          <w:sz w:val="24"/>
          <w:szCs w:val="24"/>
          <w:vertAlign w:val="baseline"/>
          <w:lang w:val="ro-MD"/>
        </w:rPr>
        <w:t xml:space="preserve"> с целью </w:t>
      </w:r>
      <w:r w:rsidR="00EF566E">
        <w:rPr>
          <w:rFonts w:asciiTheme="majorHAnsi" w:hAnsiTheme="majorHAnsi" w:cstheme="majorHAnsi"/>
          <w:i/>
          <w:sz w:val="24"/>
          <w:szCs w:val="24"/>
          <w:vertAlign w:val="baseline"/>
          <w:lang w:val="ru-RU"/>
        </w:rPr>
        <w:t>их</w:t>
      </w:r>
      <w:r w:rsidR="00EF566E" w:rsidRPr="00334B15">
        <w:rPr>
          <w:rFonts w:asciiTheme="majorHAnsi" w:hAnsiTheme="majorHAnsi" w:cstheme="majorHAnsi"/>
          <w:i/>
          <w:sz w:val="24"/>
          <w:szCs w:val="24"/>
          <w:vertAlign w:val="baseline"/>
          <w:lang w:val="ro-MD"/>
        </w:rPr>
        <w:t xml:space="preserve"> </w:t>
      </w:r>
      <w:r w:rsidRPr="00334B15">
        <w:rPr>
          <w:rFonts w:asciiTheme="majorHAnsi" w:hAnsiTheme="majorHAnsi" w:cstheme="majorHAnsi"/>
          <w:i/>
          <w:sz w:val="24"/>
          <w:szCs w:val="24"/>
          <w:vertAlign w:val="baseline"/>
          <w:lang w:val="ro-MD"/>
        </w:rPr>
        <w:t>принудительного</w:t>
      </w:r>
      <w:r w:rsidR="00EF566E">
        <w:rPr>
          <w:rFonts w:asciiTheme="majorHAnsi" w:hAnsiTheme="majorHAnsi" w:cstheme="majorHAnsi"/>
          <w:i/>
          <w:sz w:val="24"/>
          <w:szCs w:val="24"/>
          <w:vertAlign w:val="baseline"/>
          <w:lang w:val="ru-RU"/>
        </w:rPr>
        <w:t xml:space="preserve"> </w:t>
      </w:r>
      <w:r w:rsidRPr="00334B15">
        <w:rPr>
          <w:rFonts w:asciiTheme="majorHAnsi" w:hAnsiTheme="majorHAnsi" w:cstheme="majorHAnsi"/>
          <w:i/>
          <w:sz w:val="24"/>
          <w:szCs w:val="24"/>
          <w:vertAlign w:val="baseline"/>
          <w:lang w:val="ro-MD"/>
        </w:rPr>
        <w:t>выселения.</w:t>
      </w:r>
    </w:p>
    <w:p w14:paraId="5124DD52" w14:textId="71B2A647" w:rsidR="00403E17" w:rsidRPr="00983446" w:rsidRDefault="00C64A5D" w:rsidP="00EC345E">
      <w:pPr>
        <w:pStyle w:val="3"/>
        <w:numPr>
          <w:ilvl w:val="2"/>
          <w:numId w:val="3"/>
        </w:numPr>
        <w:tabs>
          <w:tab w:val="left" w:pos="720"/>
        </w:tabs>
        <w:spacing w:line="276" w:lineRule="auto"/>
        <w:ind w:left="0" w:firstLine="720"/>
        <w:rPr>
          <w:lang w:val="ro-MD"/>
        </w:rPr>
      </w:pPr>
      <w:bookmarkStart w:id="58" w:name="_Toc148048737"/>
      <w:r>
        <w:rPr>
          <w:lang w:val="ro-MD"/>
        </w:rPr>
        <w:t>ГААД</w:t>
      </w:r>
      <w:r w:rsidR="00334B15" w:rsidRPr="00334B15">
        <w:rPr>
          <w:lang w:val="ro-MD"/>
        </w:rPr>
        <w:t xml:space="preserve"> понесло непредвиденные расходы в размере 1 538,2 тыс. леев, учитывая потерю прав собственности на </w:t>
      </w:r>
      <w:r w:rsidR="0025196C">
        <w:rPr>
          <w:lang w:val="ru-RU"/>
        </w:rPr>
        <w:t xml:space="preserve">объект </w:t>
      </w:r>
      <w:r w:rsidR="00334B15" w:rsidRPr="00334B15">
        <w:rPr>
          <w:lang w:val="ro-MD"/>
        </w:rPr>
        <w:t>недвижимост</w:t>
      </w:r>
      <w:r w:rsidR="0025196C">
        <w:rPr>
          <w:lang w:val="ru-RU"/>
        </w:rPr>
        <w:t>и</w:t>
      </w:r>
      <w:r w:rsidR="00334B15" w:rsidRPr="00334B15">
        <w:rPr>
          <w:lang w:val="ro-MD"/>
        </w:rPr>
        <w:t>, в которо</w:t>
      </w:r>
      <w:r w:rsidR="0025196C">
        <w:rPr>
          <w:lang w:val="ru-RU"/>
        </w:rPr>
        <w:t>м</w:t>
      </w:r>
      <w:r w:rsidR="00334B15" w:rsidRPr="00334B15">
        <w:rPr>
          <w:lang w:val="ro-MD"/>
        </w:rPr>
        <w:t xml:space="preserve"> </w:t>
      </w:r>
      <w:r w:rsidR="0025196C">
        <w:rPr>
          <w:lang w:val="ru-RU"/>
        </w:rPr>
        <w:t>действу</w:t>
      </w:r>
      <w:r w:rsidR="00334B15" w:rsidRPr="00334B15">
        <w:rPr>
          <w:lang w:val="ro-MD"/>
        </w:rPr>
        <w:t>ет предприятие.</w:t>
      </w:r>
      <w:bookmarkEnd w:id="58"/>
    </w:p>
    <w:p w14:paraId="195ADA7E" w14:textId="7235EB3E" w:rsidR="00D55F4E" w:rsidRPr="00983446" w:rsidRDefault="00403E17"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334B15">
        <w:rPr>
          <w:rFonts w:asciiTheme="majorHAnsi" w:hAnsiTheme="majorHAnsi" w:cstheme="majorHAnsi"/>
          <w:sz w:val="24"/>
          <w:szCs w:val="24"/>
          <w:vertAlign w:val="baseline"/>
          <w:lang w:val="ro-MD"/>
        </w:rPr>
        <w:t xml:space="preserve"> </w:t>
      </w:r>
      <w:r w:rsidR="00334B15" w:rsidRPr="00334B15">
        <w:rPr>
          <w:rFonts w:asciiTheme="majorHAnsi" w:hAnsiTheme="majorHAnsi" w:cstheme="majorHAnsi"/>
          <w:sz w:val="24"/>
          <w:szCs w:val="24"/>
          <w:vertAlign w:val="baseline"/>
          <w:lang w:val="ro-MD"/>
        </w:rPr>
        <w:t xml:space="preserve">Согласно </w:t>
      </w:r>
      <w:r w:rsidR="00F42122">
        <w:rPr>
          <w:rFonts w:asciiTheme="majorHAnsi" w:hAnsiTheme="majorHAnsi" w:cstheme="majorHAnsi"/>
          <w:sz w:val="24"/>
          <w:szCs w:val="24"/>
          <w:vertAlign w:val="baseline"/>
          <w:lang w:val="ru-RU"/>
        </w:rPr>
        <w:t>окончатель</w:t>
      </w:r>
      <w:r w:rsidR="00334B15" w:rsidRPr="00334B15">
        <w:rPr>
          <w:rFonts w:asciiTheme="majorHAnsi" w:hAnsiTheme="majorHAnsi" w:cstheme="majorHAnsi"/>
          <w:sz w:val="24"/>
          <w:szCs w:val="24"/>
          <w:vertAlign w:val="baseline"/>
          <w:lang w:val="ro-MD"/>
        </w:rPr>
        <w:t xml:space="preserve">ному </w:t>
      </w:r>
      <w:r w:rsidR="00F42122">
        <w:rPr>
          <w:rFonts w:asciiTheme="majorHAnsi" w:hAnsiTheme="majorHAnsi" w:cstheme="majorHAnsi"/>
          <w:sz w:val="24"/>
          <w:szCs w:val="24"/>
          <w:vertAlign w:val="baseline"/>
          <w:lang w:val="ru-RU"/>
        </w:rPr>
        <w:t>постановл</w:t>
      </w:r>
      <w:r w:rsidR="00334B15" w:rsidRPr="00334B15">
        <w:rPr>
          <w:rFonts w:asciiTheme="majorHAnsi" w:hAnsiTheme="majorHAnsi" w:cstheme="majorHAnsi"/>
          <w:sz w:val="24"/>
          <w:szCs w:val="24"/>
          <w:vertAlign w:val="baseline"/>
          <w:lang w:val="ro-MD"/>
        </w:rPr>
        <w:t>ению Высшей судебной палаты</w:t>
      </w:r>
      <w:r w:rsidR="00334B15" w:rsidRPr="00983446">
        <w:rPr>
          <w:rStyle w:val="af3"/>
          <w:rFonts w:asciiTheme="majorHAnsi" w:hAnsiTheme="majorHAnsi" w:cstheme="majorHAnsi"/>
          <w:sz w:val="24"/>
          <w:szCs w:val="24"/>
          <w:lang w:val="ro-MD"/>
        </w:rPr>
        <w:footnoteReference w:id="101"/>
      </w:r>
      <w:r w:rsidR="00334B15" w:rsidRPr="00334B15">
        <w:rPr>
          <w:rFonts w:asciiTheme="majorHAnsi" w:hAnsiTheme="majorHAnsi" w:cstheme="majorHAnsi"/>
          <w:sz w:val="24"/>
          <w:szCs w:val="24"/>
          <w:vertAlign w:val="baseline"/>
          <w:lang w:val="ro-MD"/>
        </w:rPr>
        <w:t xml:space="preserve">, было утрачено право собственности государства и экономического управления </w:t>
      </w:r>
      <w:r w:rsidR="00C64A5D">
        <w:rPr>
          <w:rFonts w:asciiTheme="majorHAnsi" w:hAnsiTheme="majorHAnsi" w:cstheme="majorHAnsi"/>
          <w:sz w:val="24"/>
          <w:szCs w:val="24"/>
          <w:vertAlign w:val="baseline"/>
          <w:lang w:val="ru-RU"/>
        </w:rPr>
        <w:t>ГААД</w:t>
      </w:r>
      <w:r w:rsidR="00334B15" w:rsidRPr="00334B15">
        <w:rPr>
          <w:rFonts w:asciiTheme="majorHAnsi" w:hAnsiTheme="majorHAnsi" w:cstheme="majorHAnsi"/>
          <w:sz w:val="24"/>
          <w:szCs w:val="24"/>
          <w:vertAlign w:val="baseline"/>
          <w:lang w:val="ro-MD"/>
        </w:rPr>
        <w:t xml:space="preserve"> на </w:t>
      </w:r>
      <w:r w:rsidR="00F42122">
        <w:rPr>
          <w:rFonts w:asciiTheme="majorHAnsi" w:hAnsiTheme="majorHAnsi" w:cstheme="majorHAnsi"/>
          <w:sz w:val="24"/>
          <w:szCs w:val="24"/>
          <w:vertAlign w:val="baseline"/>
          <w:lang w:val="ru-RU"/>
        </w:rPr>
        <w:t xml:space="preserve">объект </w:t>
      </w:r>
      <w:r w:rsidR="00334B15" w:rsidRPr="00334B15">
        <w:rPr>
          <w:rFonts w:asciiTheme="majorHAnsi" w:hAnsiTheme="majorHAnsi" w:cstheme="majorHAnsi"/>
          <w:sz w:val="24"/>
          <w:szCs w:val="24"/>
          <w:vertAlign w:val="baseline"/>
          <w:lang w:val="ro-MD"/>
        </w:rPr>
        <w:t>недвижимост</w:t>
      </w:r>
      <w:r w:rsidR="00F42122">
        <w:rPr>
          <w:rFonts w:asciiTheme="majorHAnsi" w:hAnsiTheme="majorHAnsi" w:cstheme="majorHAnsi"/>
          <w:sz w:val="24"/>
          <w:szCs w:val="24"/>
          <w:vertAlign w:val="baseline"/>
          <w:lang w:val="ru-RU"/>
        </w:rPr>
        <w:t>и</w:t>
      </w:r>
      <w:r w:rsidR="00334B15" w:rsidRPr="00334B15">
        <w:rPr>
          <w:rFonts w:asciiTheme="majorHAnsi" w:hAnsiTheme="majorHAnsi" w:cstheme="majorHAnsi"/>
          <w:sz w:val="24"/>
          <w:szCs w:val="24"/>
          <w:vertAlign w:val="baseline"/>
          <w:lang w:val="ro-MD"/>
        </w:rPr>
        <w:t>, расположенн</w:t>
      </w:r>
      <w:r w:rsidR="00F42122">
        <w:rPr>
          <w:rFonts w:asciiTheme="majorHAnsi" w:hAnsiTheme="majorHAnsi" w:cstheme="majorHAnsi"/>
          <w:sz w:val="24"/>
          <w:szCs w:val="24"/>
          <w:vertAlign w:val="baseline"/>
          <w:lang w:val="ru-RU"/>
        </w:rPr>
        <w:t>ого</w:t>
      </w:r>
      <w:r w:rsidR="00334B15" w:rsidRPr="00334B15">
        <w:rPr>
          <w:rFonts w:asciiTheme="majorHAnsi" w:hAnsiTheme="majorHAnsi" w:cstheme="majorHAnsi"/>
          <w:sz w:val="24"/>
          <w:szCs w:val="24"/>
          <w:vertAlign w:val="baseline"/>
          <w:lang w:val="ro-MD"/>
        </w:rPr>
        <w:t xml:space="preserve"> в </w:t>
      </w:r>
      <w:r w:rsidR="00334B15">
        <w:rPr>
          <w:rFonts w:asciiTheme="majorHAnsi" w:hAnsiTheme="majorHAnsi" w:cstheme="majorHAnsi"/>
          <w:sz w:val="24"/>
          <w:szCs w:val="24"/>
          <w:vertAlign w:val="baseline"/>
          <w:lang w:val="ru-RU"/>
        </w:rPr>
        <w:t>м</w:t>
      </w:r>
      <w:r w:rsidR="00334B15" w:rsidRPr="00334B15">
        <w:rPr>
          <w:rFonts w:asciiTheme="majorHAnsi" w:hAnsiTheme="majorHAnsi" w:cstheme="majorHAnsi"/>
          <w:sz w:val="24"/>
          <w:szCs w:val="24"/>
          <w:vertAlign w:val="baseline"/>
          <w:lang w:val="ro-MD"/>
        </w:rPr>
        <w:t>ун. Кишин</w:t>
      </w:r>
      <w:r w:rsidR="00334B15">
        <w:rPr>
          <w:rFonts w:asciiTheme="majorHAnsi" w:hAnsiTheme="majorHAnsi" w:cstheme="majorHAnsi"/>
          <w:sz w:val="24"/>
          <w:szCs w:val="24"/>
          <w:vertAlign w:val="baseline"/>
          <w:lang w:val="ru-RU"/>
        </w:rPr>
        <w:t>эу</w:t>
      </w:r>
      <w:r w:rsidR="00334B15" w:rsidRPr="00334B15">
        <w:rPr>
          <w:rFonts w:asciiTheme="majorHAnsi" w:hAnsiTheme="majorHAnsi" w:cstheme="majorHAnsi"/>
          <w:sz w:val="24"/>
          <w:szCs w:val="24"/>
          <w:vertAlign w:val="baseline"/>
          <w:lang w:val="ro-MD"/>
        </w:rPr>
        <w:t>, ул. Бу</w:t>
      </w:r>
      <w:r w:rsidR="00F42122">
        <w:rPr>
          <w:rFonts w:asciiTheme="majorHAnsi" w:hAnsiTheme="majorHAnsi" w:cstheme="majorHAnsi"/>
          <w:sz w:val="24"/>
          <w:szCs w:val="24"/>
          <w:vertAlign w:val="baseline"/>
          <w:lang w:val="ru-RU"/>
        </w:rPr>
        <w:t>курешть</w:t>
      </w:r>
      <w:r w:rsidR="00334B15" w:rsidRPr="00334B15">
        <w:rPr>
          <w:rFonts w:asciiTheme="majorHAnsi" w:hAnsiTheme="majorHAnsi" w:cstheme="majorHAnsi"/>
          <w:sz w:val="24"/>
          <w:szCs w:val="24"/>
          <w:vertAlign w:val="baseline"/>
          <w:lang w:val="ro-MD"/>
        </w:rPr>
        <w:t xml:space="preserve"> 12.А, 3-й этаж, где на сегодняшний день работает государственное предприятие.</w:t>
      </w:r>
      <w:r w:rsidR="00430933" w:rsidRPr="00983446">
        <w:rPr>
          <w:rFonts w:asciiTheme="majorHAnsi" w:hAnsiTheme="majorHAnsi" w:cstheme="majorHAnsi"/>
          <w:sz w:val="24"/>
          <w:szCs w:val="24"/>
          <w:vertAlign w:val="baseline"/>
          <w:lang w:val="ro-MD"/>
        </w:rPr>
        <w:t xml:space="preserve"> </w:t>
      </w:r>
    </w:p>
    <w:p w14:paraId="1985F158" w14:textId="24E2F27D" w:rsidR="00756D97" w:rsidRPr="00525E49" w:rsidRDefault="00334B1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334B15">
        <w:rPr>
          <w:rFonts w:asciiTheme="majorHAnsi" w:hAnsiTheme="majorHAnsi" w:cstheme="majorHAnsi"/>
          <w:sz w:val="24"/>
          <w:szCs w:val="24"/>
          <w:vertAlign w:val="baseline"/>
          <w:lang w:val="ro-MD"/>
        </w:rPr>
        <w:t>Доказательства, собранные аудитом, показ</w:t>
      </w:r>
      <w:r w:rsidR="00F42122">
        <w:rPr>
          <w:rFonts w:asciiTheme="majorHAnsi" w:hAnsiTheme="majorHAnsi" w:cstheme="majorHAnsi"/>
          <w:sz w:val="24"/>
          <w:szCs w:val="24"/>
          <w:vertAlign w:val="baseline"/>
          <w:lang w:val="ru-RU"/>
        </w:rPr>
        <w:t>али</w:t>
      </w:r>
      <w:r w:rsidRPr="00334B15">
        <w:rPr>
          <w:rFonts w:asciiTheme="majorHAnsi" w:hAnsiTheme="majorHAnsi" w:cstheme="majorHAnsi"/>
          <w:sz w:val="24"/>
          <w:szCs w:val="24"/>
          <w:vertAlign w:val="baseline"/>
          <w:lang w:val="ro-MD"/>
        </w:rPr>
        <w:t xml:space="preserve">, что в результате вышеупомянутого </w:t>
      </w:r>
      <w:r w:rsidR="00BF59A5">
        <w:rPr>
          <w:rFonts w:asciiTheme="majorHAnsi" w:hAnsiTheme="majorHAnsi" w:cstheme="majorHAnsi"/>
          <w:sz w:val="24"/>
          <w:szCs w:val="24"/>
          <w:vertAlign w:val="baseline"/>
          <w:lang w:val="ru-RU"/>
        </w:rPr>
        <w:t>постановл</w:t>
      </w:r>
      <w:r w:rsidRPr="00334B15">
        <w:rPr>
          <w:rFonts w:asciiTheme="majorHAnsi" w:hAnsiTheme="majorHAnsi" w:cstheme="majorHAnsi"/>
          <w:sz w:val="24"/>
          <w:szCs w:val="24"/>
          <w:vertAlign w:val="baseline"/>
          <w:lang w:val="ro-MD"/>
        </w:rPr>
        <w:t>ения</w:t>
      </w:r>
      <w:r w:rsidR="009E435D">
        <w:rPr>
          <w:rFonts w:asciiTheme="majorHAnsi" w:hAnsiTheme="majorHAnsi" w:cstheme="majorHAnsi"/>
          <w:sz w:val="24"/>
          <w:szCs w:val="24"/>
          <w:vertAlign w:val="baseline"/>
          <w:lang w:val="ru-RU"/>
        </w:rPr>
        <w:t>,</w:t>
      </w:r>
      <w:r w:rsidRPr="00334B15">
        <w:rPr>
          <w:rFonts w:asciiTheme="majorHAnsi" w:hAnsiTheme="majorHAnsi" w:cstheme="majorHAnsi"/>
          <w:sz w:val="24"/>
          <w:szCs w:val="24"/>
          <w:vertAlign w:val="baseline"/>
          <w:lang w:val="ro-MD"/>
        </w:rPr>
        <w:t xml:space="preserve"> </w:t>
      </w:r>
      <w:r w:rsidR="00C64A5D">
        <w:rPr>
          <w:rFonts w:asciiTheme="majorHAnsi" w:hAnsiTheme="majorHAnsi" w:cstheme="majorHAnsi"/>
          <w:sz w:val="24"/>
          <w:szCs w:val="24"/>
          <w:vertAlign w:val="baseline"/>
          <w:lang w:val="ru-RU"/>
        </w:rPr>
        <w:t>ГААД</w:t>
      </w:r>
      <w:r w:rsidRPr="00334B15">
        <w:rPr>
          <w:rFonts w:asciiTheme="majorHAnsi" w:hAnsiTheme="majorHAnsi" w:cstheme="majorHAnsi"/>
          <w:sz w:val="24"/>
          <w:szCs w:val="24"/>
          <w:vertAlign w:val="baseline"/>
          <w:lang w:val="ro-MD"/>
        </w:rPr>
        <w:t xml:space="preserve"> понесл</w:t>
      </w:r>
      <w:r w:rsidR="00BF59A5">
        <w:rPr>
          <w:rFonts w:asciiTheme="majorHAnsi" w:hAnsiTheme="majorHAnsi" w:cstheme="majorHAnsi"/>
          <w:sz w:val="24"/>
          <w:szCs w:val="24"/>
          <w:vertAlign w:val="baseline"/>
          <w:lang w:val="ru-RU"/>
        </w:rPr>
        <w:t>а</w:t>
      </w:r>
      <w:r w:rsidRPr="00334B15">
        <w:rPr>
          <w:rFonts w:asciiTheme="majorHAnsi" w:hAnsiTheme="majorHAnsi" w:cstheme="majorHAnsi"/>
          <w:sz w:val="24"/>
          <w:szCs w:val="24"/>
          <w:vertAlign w:val="baseline"/>
          <w:lang w:val="ro-MD"/>
        </w:rPr>
        <w:t xml:space="preserve"> непредвиденные расходы, возникшие </w:t>
      </w:r>
      <w:r w:rsidR="00BF59A5">
        <w:rPr>
          <w:rFonts w:asciiTheme="majorHAnsi" w:hAnsiTheme="majorHAnsi" w:cstheme="majorHAnsi"/>
          <w:sz w:val="24"/>
          <w:szCs w:val="24"/>
          <w:vertAlign w:val="baseline"/>
          <w:lang w:val="ru-RU"/>
        </w:rPr>
        <w:t>из</w:t>
      </w:r>
      <w:r w:rsidRPr="00334B15">
        <w:rPr>
          <w:rFonts w:asciiTheme="majorHAnsi" w:hAnsiTheme="majorHAnsi" w:cstheme="majorHAnsi"/>
          <w:sz w:val="24"/>
          <w:szCs w:val="24"/>
          <w:vertAlign w:val="baseline"/>
          <w:lang w:val="ro-MD"/>
        </w:rPr>
        <w:t xml:space="preserve"> добровольной необходимости платить новому владельцу арендную плату за недвижимость, которая</w:t>
      </w:r>
      <w:r w:rsidR="00BF59A5">
        <w:rPr>
          <w:rFonts w:asciiTheme="majorHAnsi" w:hAnsiTheme="majorHAnsi" w:cstheme="majorHAnsi"/>
          <w:sz w:val="24"/>
          <w:szCs w:val="24"/>
          <w:vertAlign w:val="baseline"/>
          <w:lang w:val="ru-RU"/>
        </w:rPr>
        <w:t>,</w:t>
      </w:r>
      <w:r w:rsidRPr="00334B15">
        <w:rPr>
          <w:rFonts w:asciiTheme="majorHAnsi" w:hAnsiTheme="majorHAnsi" w:cstheme="majorHAnsi"/>
          <w:sz w:val="24"/>
          <w:szCs w:val="24"/>
          <w:vertAlign w:val="baseline"/>
          <w:lang w:val="ro-MD"/>
        </w:rPr>
        <w:t xml:space="preserve"> за период с сентября 2019 года по сентябрь 2020 года</w:t>
      </w:r>
      <w:r w:rsidR="00BF59A5">
        <w:rPr>
          <w:rFonts w:asciiTheme="majorHAnsi" w:hAnsiTheme="majorHAnsi" w:cstheme="majorHAnsi"/>
          <w:sz w:val="24"/>
          <w:szCs w:val="24"/>
          <w:vertAlign w:val="baseline"/>
          <w:lang w:val="ru-RU"/>
        </w:rPr>
        <w:t>,</w:t>
      </w:r>
      <w:r w:rsidRPr="00334B15">
        <w:rPr>
          <w:rFonts w:asciiTheme="majorHAnsi" w:hAnsiTheme="majorHAnsi" w:cstheme="majorHAnsi"/>
          <w:sz w:val="24"/>
          <w:szCs w:val="24"/>
          <w:vertAlign w:val="baseline"/>
          <w:lang w:val="ro-MD"/>
        </w:rPr>
        <w:t xml:space="preserve"> составила </w:t>
      </w:r>
      <w:r w:rsidR="00BF59A5">
        <w:rPr>
          <w:rFonts w:asciiTheme="majorHAnsi" w:hAnsiTheme="majorHAnsi" w:cstheme="majorHAnsi"/>
          <w:sz w:val="24"/>
          <w:szCs w:val="24"/>
          <w:vertAlign w:val="baseline"/>
          <w:lang w:val="ru-RU"/>
        </w:rPr>
        <w:t>в целом</w:t>
      </w:r>
      <w:r w:rsidRPr="00334B15">
        <w:rPr>
          <w:rFonts w:asciiTheme="majorHAnsi" w:hAnsiTheme="majorHAnsi" w:cstheme="majorHAnsi"/>
          <w:sz w:val="24"/>
          <w:szCs w:val="24"/>
          <w:vertAlign w:val="baseline"/>
          <w:lang w:val="ro-MD"/>
        </w:rPr>
        <w:t xml:space="preserve"> 1</w:t>
      </w:r>
      <w:r w:rsidR="009E435D">
        <w:rPr>
          <w:rFonts w:asciiTheme="majorHAnsi" w:hAnsiTheme="majorHAnsi" w:cstheme="majorHAnsi"/>
          <w:sz w:val="24"/>
          <w:szCs w:val="24"/>
          <w:vertAlign w:val="baseline"/>
          <w:lang w:val="ru-RU"/>
        </w:rPr>
        <w:t xml:space="preserve"> </w:t>
      </w:r>
      <w:r w:rsidRPr="00334B15">
        <w:rPr>
          <w:rFonts w:asciiTheme="majorHAnsi" w:hAnsiTheme="majorHAnsi" w:cstheme="majorHAnsi"/>
          <w:sz w:val="24"/>
          <w:szCs w:val="24"/>
          <w:vertAlign w:val="baseline"/>
          <w:lang w:val="ro-MD"/>
        </w:rPr>
        <w:t xml:space="preserve">538,2 тыс. леев. Хотя учредитель и </w:t>
      </w:r>
      <w:r w:rsidR="009E435D">
        <w:rPr>
          <w:rFonts w:asciiTheme="majorHAnsi" w:hAnsiTheme="majorHAnsi" w:cstheme="majorHAnsi"/>
          <w:sz w:val="24"/>
          <w:szCs w:val="24"/>
          <w:vertAlign w:val="baseline"/>
          <w:lang w:val="ro-MD"/>
        </w:rPr>
        <w:t>С</w:t>
      </w:r>
      <w:r w:rsidR="009E435D" w:rsidRPr="009E435D">
        <w:rPr>
          <w:rFonts w:asciiTheme="majorHAnsi" w:hAnsiTheme="majorHAnsi" w:cstheme="majorHAnsi"/>
          <w:sz w:val="24"/>
          <w:szCs w:val="24"/>
          <w:vertAlign w:val="baseline"/>
          <w:lang w:val="ro-MD"/>
        </w:rPr>
        <w:t>Д</w:t>
      </w:r>
      <w:r w:rsidRPr="00334B15">
        <w:rPr>
          <w:rFonts w:asciiTheme="majorHAnsi" w:hAnsiTheme="majorHAnsi" w:cstheme="majorHAnsi"/>
          <w:sz w:val="24"/>
          <w:szCs w:val="24"/>
          <w:vertAlign w:val="baseline"/>
          <w:lang w:val="ro-MD"/>
        </w:rPr>
        <w:t xml:space="preserve"> предприняли некоторые действия с целью определения другого п</w:t>
      </w:r>
      <w:r w:rsidR="00BF59A5">
        <w:rPr>
          <w:rFonts w:asciiTheme="majorHAnsi" w:hAnsiTheme="majorHAnsi" w:cstheme="majorHAnsi"/>
          <w:sz w:val="24"/>
          <w:szCs w:val="24"/>
          <w:vertAlign w:val="baseline"/>
          <w:lang w:val="ru-RU"/>
        </w:rPr>
        <w:t>омещения</w:t>
      </w:r>
      <w:r w:rsidRPr="00334B15">
        <w:rPr>
          <w:rFonts w:asciiTheme="majorHAnsi" w:hAnsiTheme="majorHAnsi" w:cstheme="majorHAnsi"/>
          <w:sz w:val="24"/>
          <w:szCs w:val="24"/>
          <w:vertAlign w:val="baseline"/>
          <w:lang w:val="ro-MD"/>
        </w:rPr>
        <w:t xml:space="preserve"> для </w:t>
      </w:r>
      <w:r w:rsidR="00BF59A5">
        <w:rPr>
          <w:rFonts w:asciiTheme="majorHAnsi" w:hAnsiTheme="majorHAnsi" w:cstheme="majorHAnsi"/>
          <w:sz w:val="24"/>
          <w:szCs w:val="24"/>
          <w:vertAlign w:val="baseline"/>
          <w:lang w:val="ru-RU"/>
        </w:rPr>
        <w:t>размещения офиса</w:t>
      </w:r>
      <w:r w:rsidRPr="00334B15">
        <w:rPr>
          <w:rFonts w:asciiTheme="majorHAnsi" w:hAnsiTheme="majorHAnsi" w:cstheme="majorHAnsi"/>
          <w:sz w:val="24"/>
          <w:szCs w:val="24"/>
          <w:vertAlign w:val="baseline"/>
          <w:lang w:val="ro-MD"/>
        </w:rPr>
        <w:t xml:space="preserve"> предприятия, </w:t>
      </w:r>
      <w:r w:rsidR="00BF59A5">
        <w:rPr>
          <w:rFonts w:asciiTheme="majorHAnsi" w:hAnsiTheme="majorHAnsi" w:cstheme="majorHAnsi"/>
          <w:sz w:val="24"/>
          <w:szCs w:val="24"/>
          <w:vertAlign w:val="baseline"/>
          <w:lang w:val="ru-RU"/>
        </w:rPr>
        <w:t>поскольку</w:t>
      </w:r>
      <w:r w:rsidRPr="00334B15">
        <w:rPr>
          <w:rFonts w:asciiTheme="majorHAnsi" w:hAnsiTheme="majorHAnsi" w:cstheme="majorHAnsi"/>
          <w:sz w:val="24"/>
          <w:szCs w:val="24"/>
          <w:vertAlign w:val="baseline"/>
          <w:lang w:val="ro-MD"/>
        </w:rPr>
        <w:t xml:space="preserve"> они не были надежными, </w:t>
      </w:r>
      <w:r w:rsidR="00C64A5D">
        <w:rPr>
          <w:rFonts w:asciiTheme="majorHAnsi" w:hAnsiTheme="majorHAnsi" w:cstheme="majorHAnsi"/>
          <w:sz w:val="24"/>
          <w:szCs w:val="24"/>
          <w:vertAlign w:val="baseline"/>
          <w:lang w:val="ro-MD"/>
        </w:rPr>
        <w:t>ГААД</w:t>
      </w:r>
      <w:r w:rsidRPr="00334B15">
        <w:rPr>
          <w:rFonts w:asciiTheme="majorHAnsi" w:hAnsiTheme="majorHAnsi" w:cstheme="majorHAnsi"/>
          <w:sz w:val="24"/>
          <w:szCs w:val="24"/>
          <w:vertAlign w:val="baseline"/>
          <w:lang w:val="ro-MD"/>
        </w:rPr>
        <w:t xml:space="preserve"> по сей день продолжает аренд</w:t>
      </w:r>
      <w:r w:rsidR="009E435D" w:rsidRPr="009E435D">
        <w:rPr>
          <w:rFonts w:asciiTheme="majorHAnsi" w:hAnsiTheme="majorHAnsi" w:cstheme="majorHAnsi"/>
          <w:sz w:val="24"/>
          <w:szCs w:val="24"/>
          <w:vertAlign w:val="baseline"/>
          <w:lang w:val="ro-MD"/>
        </w:rPr>
        <w:t>овать</w:t>
      </w:r>
      <w:r w:rsidRPr="00334B15">
        <w:rPr>
          <w:rFonts w:asciiTheme="majorHAnsi" w:hAnsiTheme="majorHAnsi" w:cstheme="majorHAnsi"/>
          <w:sz w:val="24"/>
          <w:szCs w:val="24"/>
          <w:vertAlign w:val="baseline"/>
          <w:lang w:val="ro-MD"/>
        </w:rPr>
        <w:t xml:space="preserve"> потерянное п</w:t>
      </w:r>
      <w:r w:rsidR="00BF59A5">
        <w:rPr>
          <w:rFonts w:asciiTheme="majorHAnsi" w:hAnsiTheme="majorHAnsi" w:cstheme="majorHAnsi"/>
          <w:sz w:val="24"/>
          <w:szCs w:val="24"/>
          <w:vertAlign w:val="baseline"/>
          <w:lang w:val="ru-RU"/>
        </w:rPr>
        <w:t>омещение</w:t>
      </w:r>
      <w:r w:rsidRPr="00334B15">
        <w:rPr>
          <w:rFonts w:asciiTheme="majorHAnsi" w:hAnsiTheme="majorHAnsi" w:cstheme="majorHAnsi"/>
          <w:sz w:val="24"/>
          <w:szCs w:val="24"/>
          <w:vertAlign w:val="baseline"/>
          <w:lang w:val="ro-MD"/>
        </w:rPr>
        <w:t xml:space="preserve"> в результате спора, неся расходы на аренду, согласно </w:t>
      </w:r>
      <w:r w:rsidR="00AE5B3C">
        <w:rPr>
          <w:rFonts w:asciiTheme="majorHAnsi" w:hAnsiTheme="majorHAnsi" w:cstheme="majorHAnsi"/>
          <w:sz w:val="24"/>
          <w:szCs w:val="24"/>
          <w:vertAlign w:val="baseline"/>
          <w:lang w:val="ro-MD"/>
        </w:rPr>
        <w:t>договор</w:t>
      </w:r>
      <w:r w:rsidRPr="00334B15">
        <w:rPr>
          <w:rFonts w:asciiTheme="majorHAnsi" w:hAnsiTheme="majorHAnsi" w:cstheme="majorHAnsi"/>
          <w:sz w:val="24"/>
          <w:szCs w:val="24"/>
          <w:vertAlign w:val="baseline"/>
          <w:lang w:val="ro-MD"/>
        </w:rPr>
        <w:t xml:space="preserve">у, заключенному </w:t>
      </w:r>
      <w:r w:rsidR="009E435D" w:rsidRPr="009E435D">
        <w:rPr>
          <w:rFonts w:asciiTheme="majorHAnsi" w:hAnsiTheme="majorHAnsi" w:cstheme="majorHAnsi"/>
          <w:sz w:val="24"/>
          <w:szCs w:val="24"/>
          <w:vertAlign w:val="baseline"/>
          <w:lang w:val="ro-MD"/>
        </w:rPr>
        <w:t>через посредника</w:t>
      </w:r>
      <w:r w:rsidRPr="00334B15">
        <w:rPr>
          <w:rFonts w:asciiTheme="majorHAnsi" w:hAnsiTheme="majorHAnsi" w:cstheme="majorHAnsi"/>
          <w:sz w:val="24"/>
          <w:szCs w:val="24"/>
          <w:vertAlign w:val="baseline"/>
          <w:lang w:val="ro-MD"/>
        </w:rPr>
        <w:t>, на срок до трех лет,</w:t>
      </w:r>
      <w:r w:rsidR="009E435D" w:rsidRPr="009E435D">
        <w:rPr>
          <w:rFonts w:asciiTheme="majorHAnsi" w:hAnsiTheme="majorHAnsi" w:cstheme="majorHAnsi"/>
          <w:sz w:val="24"/>
          <w:szCs w:val="24"/>
          <w:vertAlign w:val="baseline"/>
          <w:lang w:val="ro-MD"/>
        </w:rPr>
        <w:t xml:space="preserve"> </w:t>
      </w:r>
      <w:r w:rsidRPr="00334B15">
        <w:rPr>
          <w:rFonts w:asciiTheme="majorHAnsi" w:hAnsiTheme="majorHAnsi" w:cstheme="majorHAnsi"/>
          <w:sz w:val="24"/>
          <w:szCs w:val="24"/>
          <w:vertAlign w:val="baseline"/>
          <w:lang w:val="ro-MD"/>
        </w:rPr>
        <w:t>01.09.2023, на сумму 2</w:t>
      </w:r>
      <w:r w:rsidR="009E435D" w:rsidRPr="009E435D">
        <w:rPr>
          <w:rFonts w:asciiTheme="majorHAnsi" w:hAnsiTheme="majorHAnsi" w:cstheme="majorHAnsi"/>
          <w:sz w:val="24"/>
          <w:szCs w:val="24"/>
          <w:vertAlign w:val="baseline"/>
          <w:lang w:val="ro-MD"/>
        </w:rPr>
        <w:t xml:space="preserve"> </w:t>
      </w:r>
      <w:r w:rsidRPr="00334B15">
        <w:rPr>
          <w:rFonts w:asciiTheme="majorHAnsi" w:hAnsiTheme="majorHAnsi" w:cstheme="majorHAnsi"/>
          <w:sz w:val="24"/>
          <w:szCs w:val="24"/>
          <w:vertAlign w:val="baseline"/>
          <w:lang w:val="ro-MD"/>
        </w:rPr>
        <w:t>809,1 тыс. леев в год.</w:t>
      </w:r>
    </w:p>
    <w:p w14:paraId="004AC12E" w14:textId="5533F57D" w:rsidR="00BB2070" w:rsidRPr="00525E49" w:rsidRDefault="00BF59A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Одновременно,</w:t>
      </w:r>
      <w:r w:rsidR="009E435D" w:rsidRPr="009E435D">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предполага</w:t>
      </w:r>
      <w:r w:rsidR="009E435D" w:rsidRPr="009E435D">
        <w:rPr>
          <w:rFonts w:asciiTheme="majorHAnsi" w:hAnsiTheme="majorHAnsi" w:cstheme="majorHAnsi"/>
          <w:sz w:val="24"/>
          <w:szCs w:val="24"/>
          <w:vertAlign w:val="baseline"/>
          <w:lang w:val="ro-MD"/>
        </w:rPr>
        <w:t xml:space="preserve">ются риски возникновения дополнительных расходов в размере около 16 507,4 тыс. леев, в результате привлечения предприятия в качестве ответчика в трех национальных спорах </w:t>
      </w:r>
      <w:r>
        <w:rPr>
          <w:rFonts w:asciiTheme="majorHAnsi" w:hAnsiTheme="majorHAnsi" w:cstheme="majorHAnsi"/>
          <w:sz w:val="24"/>
          <w:szCs w:val="24"/>
          <w:vertAlign w:val="baseline"/>
          <w:lang w:val="ru-RU"/>
        </w:rPr>
        <w:t>об</w:t>
      </w:r>
      <w:r w:rsidR="009E435D" w:rsidRPr="009E435D">
        <w:rPr>
          <w:rFonts w:asciiTheme="majorHAnsi" w:hAnsiTheme="majorHAnsi" w:cstheme="majorHAnsi"/>
          <w:sz w:val="24"/>
          <w:szCs w:val="24"/>
          <w:vertAlign w:val="baseline"/>
          <w:lang w:val="ro-MD"/>
        </w:rPr>
        <w:t xml:space="preserve"> использовани</w:t>
      </w:r>
      <w:r>
        <w:rPr>
          <w:rFonts w:asciiTheme="majorHAnsi" w:hAnsiTheme="majorHAnsi" w:cstheme="majorHAnsi"/>
          <w:sz w:val="24"/>
          <w:szCs w:val="24"/>
          <w:vertAlign w:val="baseline"/>
          <w:lang w:val="ru-RU"/>
        </w:rPr>
        <w:t>и</w:t>
      </w:r>
      <w:r w:rsidR="009E435D" w:rsidRPr="009E435D">
        <w:rPr>
          <w:rFonts w:asciiTheme="majorHAnsi" w:hAnsiTheme="majorHAnsi" w:cstheme="majorHAnsi"/>
          <w:sz w:val="24"/>
          <w:szCs w:val="24"/>
          <w:vertAlign w:val="baseline"/>
          <w:lang w:val="ro-MD"/>
        </w:rPr>
        <w:t xml:space="preserve"> административных помещений в период с 2014 по 2019</w:t>
      </w:r>
      <w:r w:rsidR="009E435D">
        <w:rPr>
          <w:rFonts w:asciiTheme="majorHAnsi" w:hAnsiTheme="majorHAnsi" w:cstheme="majorHAnsi"/>
          <w:sz w:val="24"/>
          <w:szCs w:val="24"/>
          <w:vertAlign w:val="baseline"/>
          <w:lang w:val="ro-MD"/>
        </w:rPr>
        <w:t xml:space="preserve"> год</w:t>
      </w:r>
      <w:r w:rsidRPr="00525E49">
        <w:rPr>
          <w:rStyle w:val="af3"/>
          <w:rFonts w:asciiTheme="majorHAnsi" w:hAnsiTheme="majorHAnsi" w:cstheme="majorHAnsi"/>
          <w:sz w:val="24"/>
          <w:szCs w:val="24"/>
          <w:lang w:val="ro-MD"/>
        </w:rPr>
        <w:footnoteReference w:id="102"/>
      </w:r>
      <w:r w:rsidR="009E435D" w:rsidRPr="009E435D">
        <w:rPr>
          <w:rFonts w:asciiTheme="majorHAnsi" w:hAnsiTheme="majorHAnsi" w:cstheme="majorHAnsi"/>
          <w:sz w:val="24"/>
          <w:szCs w:val="24"/>
          <w:vertAlign w:val="baseline"/>
          <w:lang w:val="ro-MD"/>
        </w:rPr>
        <w:t xml:space="preserve">. Государственное предприятие квалифицирует эти риски как значительно высокие, учитывая фактическую потерю недвижимого </w:t>
      </w:r>
      <w:r>
        <w:rPr>
          <w:rFonts w:asciiTheme="majorHAnsi" w:hAnsiTheme="majorHAnsi" w:cstheme="majorHAnsi"/>
          <w:sz w:val="24"/>
          <w:szCs w:val="24"/>
          <w:vertAlign w:val="baseline"/>
          <w:lang w:val="ru-RU"/>
        </w:rPr>
        <w:t>объекта</w:t>
      </w:r>
      <w:r w:rsidR="009E435D" w:rsidRPr="009E435D">
        <w:rPr>
          <w:rFonts w:asciiTheme="majorHAnsi" w:hAnsiTheme="majorHAnsi" w:cstheme="majorHAnsi"/>
          <w:sz w:val="24"/>
          <w:szCs w:val="24"/>
          <w:vertAlign w:val="baseline"/>
          <w:lang w:val="ro-MD"/>
        </w:rPr>
        <w:t>.</w:t>
      </w:r>
    </w:p>
    <w:p w14:paraId="5ADDE9DB" w14:textId="66A64D41" w:rsidR="002B38F1" w:rsidRPr="00983446" w:rsidRDefault="00291189" w:rsidP="00EC345E">
      <w:pPr>
        <w:pStyle w:val="1"/>
        <w:numPr>
          <w:ilvl w:val="0"/>
          <w:numId w:val="3"/>
        </w:numPr>
        <w:tabs>
          <w:tab w:val="left" w:pos="720"/>
        </w:tabs>
        <w:spacing w:line="276" w:lineRule="auto"/>
        <w:ind w:left="0" w:firstLine="720"/>
        <w:jc w:val="left"/>
        <w:rPr>
          <w:rFonts w:cstheme="majorHAnsi"/>
          <w:sz w:val="28"/>
          <w:szCs w:val="24"/>
          <w:lang w:val="ro-MD"/>
        </w:rPr>
      </w:pPr>
      <w:bookmarkStart w:id="59" w:name="_Toc148048738"/>
      <w:r>
        <w:rPr>
          <w:rFonts w:cstheme="majorHAnsi"/>
          <w:sz w:val="28"/>
          <w:szCs w:val="24"/>
          <w:lang w:val="ru-RU"/>
        </w:rPr>
        <w:t>НАДЛЕШАЩЕЕ</w:t>
      </w:r>
      <w:r w:rsidR="009E435D">
        <w:rPr>
          <w:rFonts w:cstheme="majorHAnsi"/>
          <w:sz w:val="28"/>
          <w:szCs w:val="24"/>
          <w:lang w:val="ru-RU"/>
        </w:rPr>
        <w:t xml:space="preserve"> УПРАВЛЕНИЕ</w:t>
      </w:r>
      <w:bookmarkEnd w:id="59"/>
      <w:r w:rsidR="009E435D">
        <w:rPr>
          <w:rFonts w:cstheme="majorHAnsi"/>
          <w:sz w:val="28"/>
          <w:szCs w:val="24"/>
          <w:lang w:val="ru-RU"/>
        </w:rPr>
        <w:t xml:space="preserve"> </w:t>
      </w:r>
    </w:p>
    <w:p w14:paraId="714767AD" w14:textId="74454850" w:rsidR="004441CA" w:rsidRPr="00525E49" w:rsidRDefault="00291189" w:rsidP="00EC345E">
      <w:pPr>
        <w:pStyle w:val="2"/>
        <w:tabs>
          <w:tab w:val="left" w:pos="720"/>
        </w:tabs>
        <w:spacing w:line="276" w:lineRule="auto"/>
        <w:ind w:firstLine="720"/>
        <w:jc w:val="both"/>
        <w:rPr>
          <w:b/>
          <w:lang w:val="ro-MD"/>
        </w:rPr>
      </w:pPr>
      <w:bookmarkStart w:id="60" w:name="_Toc148048739"/>
      <w:r w:rsidRPr="00291189">
        <w:rPr>
          <w:b/>
          <w:lang w:val="ro-MD"/>
        </w:rPr>
        <w:t xml:space="preserve">5.1. </w:t>
      </w:r>
      <w:r w:rsidRPr="00FF03B2">
        <w:rPr>
          <w:b/>
          <w:i/>
          <w:lang w:val="ro-MD"/>
        </w:rPr>
        <w:t xml:space="preserve">Цель "80% национальных дорог в хорошем и очень хорошем состоянии" не была </w:t>
      </w:r>
      <w:r w:rsidR="007020EC">
        <w:rPr>
          <w:b/>
          <w:i/>
          <w:lang w:val="ru-RU"/>
        </w:rPr>
        <w:t>реализован</w:t>
      </w:r>
      <w:r w:rsidRPr="00FF03B2">
        <w:rPr>
          <w:b/>
          <w:i/>
          <w:lang w:val="ro-MD"/>
        </w:rPr>
        <w:t>а из-за не</w:t>
      </w:r>
      <w:r w:rsidR="007020EC">
        <w:rPr>
          <w:b/>
          <w:i/>
          <w:lang w:val="ru-RU"/>
        </w:rPr>
        <w:t>надлежащего исполн</w:t>
      </w:r>
      <w:r w:rsidRPr="00FF03B2">
        <w:rPr>
          <w:b/>
          <w:i/>
          <w:lang w:val="ro-MD"/>
        </w:rPr>
        <w:t xml:space="preserve">ения или затягивания </w:t>
      </w:r>
      <w:r w:rsidR="007020EC">
        <w:rPr>
          <w:b/>
          <w:i/>
          <w:lang w:val="ru-RU"/>
        </w:rPr>
        <w:t>внедрения</w:t>
      </w:r>
      <w:r w:rsidRPr="00FF03B2">
        <w:rPr>
          <w:b/>
          <w:i/>
          <w:lang w:val="ro-MD"/>
        </w:rPr>
        <w:t xml:space="preserve"> предусмотренных действий.</w:t>
      </w:r>
      <w:bookmarkEnd w:id="60"/>
    </w:p>
    <w:p w14:paraId="7C6DF0CB" w14:textId="602C2AA9" w:rsidR="00053474" w:rsidRPr="00983446" w:rsidRDefault="00CC4BBC"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CC4BBC">
        <w:rPr>
          <w:rFonts w:asciiTheme="majorHAnsi" w:hAnsiTheme="majorHAnsi" w:cstheme="majorHAnsi"/>
          <w:sz w:val="24"/>
          <w:szCs w:val="24"/>
          <w:vertAlign w:val="baseline"/>
          <w:lang w:val="ro-MD"/>
        </w:rPr>
        <w:t xml:space="preserve">В 2012 году </w:t>
      </w:r>
      <w:r w:rsidR="0026488B">
        <w:rPr>
          <w:rFonts w:asciiTheme="majorHAnsi" w:hAnsiTheme="majorHAnsi" w:cstheme="majorHAnsi"/>
          <w:sz w:val="24"/>
          <w:szCs w:val="24"/>
          <w:vertAlign w:val="baseline"/>
          <w:lang w:val="ru-RU"/>
        </w:rPr>
        <w:t>П</w:t>
      </w:r>
      <w:r w:rsidRPr="00CC4BBC">
        <w:rPr>
          <w:rFonts w:asciiTheme="majorHAnsi" w:hAnsiTheme="majorHAnsi" w:cstheme="majorHAnsi"/>
          <w:sz w:val="24"/>
          <w:szCs w:val="24"/>
          <w:vertAlign w:val="baseline"/>
          <w:lang w:val="ro-MD"/>
        </w:rPr>
        <w:t>арламент утвердил Национальную стратегию развития "Молдова</w:t>
      </w:r>
      <w:r w:rsidR="0026488B">
        <w:rPr>
          <w:rFonts w:asciiTheme="majorHAnsi" w:hAnsiTheme="majorHAnsi" w:cstheme="majorHAnsi"/>
          <w:sz w:val="24"/>
          <w:szCs w:val="24"/>
          <w:vertAlign w:val="baseline"/>
          <w:lang w:val="ru-RU"/>
        </w:rPr>
        <w:t>-</w:t>
      </w:r>
      <w:r w:rsidRPr="00CC4BBC">
        <w:rPr>
          <w:rFonts w:asciiTheme="majorHAnsi" w:hAnsiTheme="majorHAnsi" w:cstheme="majorHAnsi"/>
          <w:sz w:val="24"/>
          <w:szCs w:val="24"/>
          <w:vertAlign w:val="baseline"/>
          <w:lang w:val="ro-MD"/>
        </w:rPr>
        <w:t>2020"</w:t>
      </w:r>
      <w:r w:rsidRPr="00983446">
        <w:rPr>
          <w:rStyle w:val="af3"/>
          <w:rFonts w:asciiTheme="majorHAnsi" w:hAnsiTheme="majorHAnsi" w:cstheme="majorHAnsi"/>
          <w:sz w:val="24"/>
          <w:szCs w:val="24"/>
          <w:lang w:val="ro-MD"/>
        </w:rPr>
        <w:footnoteReference w:id="103"/>
      </w:r>
      <w:r w:rsidRPr="00CC4BBC">
        <w:rPr>
          <w:rFonts w:asciiTheme="majorHAnsi" w:hAnsiTheme="majorHAnsi" w:cstheme="majorHAnsi"/>
          <w:sz w:val="24"/>
          <w:szCs w:val="24"/>
          <w:vertAlign w:val="baseline"/>
          <w:lang w:val="ro-MD"/>
        </w:rPr>
        <w:t>, в которой подчеркивается, что Республика Молдова не может в полной мере использовать свой экономический и инвестиционный потенциал из-за плохих дорог, ограничивающих доступ к производственным объектам, рынкам сбыта, культурным и туристическим центрам</w:t>
      </w:r>
      <w:r w:rsidR="00580F78" w:rsidRPr="00983446">
        <w:rPr>
          <w:rFonts w:asciiTheme="majorHAnsi" w:hAnsiTheme="majorHAnsi" w:cstheme="majorHAnsi"/>
          <w:sz w:val="24"/>
          <w:szCs w:val="24"/>
          <w:vertAlign w:val="baseline"/>
          <w:lang w:val="ro-MD"/>
        </w:rPr>
        <w:t xml:space="preserve">. </w:t>
      </w:r>
      <w:r w:rsidR="00BA0483" w:rsidRPr="00BA0483">
        <w:rPr>
          <w:rFonts w:asciiTheme="majorHAnsi" w:hAnsiTheme="majorHAnsi" w:cstheme="majorHAnsi"/>
          <w:sz w:val="24"/>
          <w:szCs w:val="24"/>
          <w:vertAlign w:val="baseline"/>
          <w:lang w:val="ro-MD"/>
        </w:rPr>
        <w:t xml:space="preserve">Часто из-за этих соображений Республику Молдова избегают как </w:t>
      </w:r>
      <w:r w:rsidR="0026488B" w:rsidRPr="00BA0483">
        <w:rPr>
          <w:rFonts w:asciiTheme="majorHAnsi" w:hAnsiTheme="majorHAnsi" w:cstheme="majorHAnsi"/>
          <w:sz w:val="24"/>
          <w:szCs w:val="24"/>
          <w:vertAlign w:val="baseline"/>
          <w:lang w:val="ro-MD"/>
        </w:rPr>
        <w:t>транзит</w:t>
      </w:r>
      <w:r w:rsidR="0026488B">
        <w:rPr>
          <w:rFonts w:asciiTheme="majorHAnsi" w:hAnsiTheme="majorHAnsi" w:cstheme="majorHAnsi"/>
          <w:sz w:val="24"/>
          <w:szCs w:val="24"/>
          <w:vertAlign w:val="baseline"/>
          <w:lang w:val="ru-RU"/>
        </w:rPr>
        <w:t>ную</w:t>
      </w:r>
      <w:r w:rsidR="0026488B" w:rsidRPr="00BA0483">
        <w:rPr>
          <w:rFonts w:asciiTheme="majorHAnsi" w:hAnsiTheme="majorHAnsi" w:cstheme="majorHAnsi"/>
          <w:sz w:val="24"/>
          <w:szCs w:val="24"/>
          <w:vertAlign w:val="baseline"/>
          <w:lang w:val="ro-MD"/>
        </w:rPr>
        <w:t xml:space="preserve"> </w:t>
      </w:r>
      <w:r w:rsidR="00BA0483" w:rsidRPr="00BA0483">
        <w:rPr>
          <w:rFonts w:asciiTheme="majorHAnsi" w:hAnsiTheme="majorHAnsi" w:cstheme="majorHAnsi"/>
          <w:sz w:val="24"/>
          <w:szCs w:val="24"/>
          <w:vertAlign w:val="baseline"/>
          <w:lang w:val="ro-MD"/>
        </w:rPr>
        <w:t xml:space="preserve">страну </w:t>
      </w:r>
      <w:r w:rsidR="0026488B">
        <w:rPr>
          <w:rFonts w:asciiTheme="majorHAnsi" w:hAnsiTheme="majorHAnsi" w:cstheme="majorHAnsi"/>
          <w:sz w:val="24"/>
          <w:szCs w:val="24"/>
          <w:vertAlign w:val="baseline"/>
          <w:lang w:val="ru-RU"/>
        </w:rPr>
        <w:t xml:space="preserve">для перевозки </w:t>
      </w:r>
      <w:r w:rsidR="00BA0483" w:rsidRPr="00BA0483">
        <w:rPr>
          <w:rFonts w:asciiTheme="majorHAnsi" w:hAnsiTheme="majorHAnsi" w:cstheme="majorHAnsi"/>
          <w:sz w:val="24"/>
          <w:szCs w:val="24"/>
          <w:vertAlign w:val="baseline"/>
          <w:lang w:val="ro-MD"/>
        </w:rPr>
        <w:t>грузов и пассажиров. Неблагоприятные последствия плохого состояния дорог в Республике Молдова оказывают существенное негативное влияние на социально-экономическую деятельность страны. В данном контексте</w:t>
      </w:r>
      <w:r w:rsidR="007B2BD7">
        <w:rPr>
          <w:rFonts w:asciiTheme="majorHAnsi" w:hAnsiTheme="majorHAnsi" w:cstheme="majorHAnsi"/>
          <w:sz w:val="24"/>
          <w:szCs w:val="24"/>
          <w:vertAlign w:val="baseline"/>
          <w:lang w:val="ru-RU"/>
        </w:rPr>
        <w:t>,</w:t>
      </w:r>
      <w:r w:rsidR="00BA0483" w:rsidRPr="00BA0483">
        <w:rPr>
          <w:rFonts w:asciiTheme="majorHAnsi" w:hAnsiTheme="majorHAnsi" w:cstheme="majorHAnsi"/>
          <w:sz w:val="24"/>
          <w:szCs w:val="24"/>
          <w:vertAlign w:val="baseline"/>
          <w:lang w:val="ro-MD"/>
        </w:rPr>
        <w:t xml:space="preserve"> целью реформы, поставленной </w:t>
      </w:r>
      <w:r w:rsidR="007B2BD7">
        <w:rPr>
          <w:rFonts w:asciiTheme="majorHAnsi" w:hAnsiTheme="majorHAnsi" w:cstheme="majorHAnsi"/>
          <w:sz w:val="24"/>
          <w:szCs w:val="24"/>
          <w:vertAlign w:val="baseline"/>
          <w:lang w:val="ru-RU"/>
        </w:rPr>
        <w:t>П</w:t>
      </w:r>
      <w:r w:rsidR="00BA0483" w:rsidRPr="00BA0483">
        <w:rPr>
          <w:rFonts w:asciiTheme="majorHAnsi" w:hAnsiTheme="majorHAnsi" w:cstheme="majorHAnsi"/>
          <w:sz w:val="24"/>
          <w:szCs w:val="24"/>
          <w:vertAlign w:val="baseline"/>
          <w:lang w:val="ro-MD"/>
        </w:rPr>
        <w:t>арламентом, было то, что</w:t>
      </w:r>
      <w:r w:rsidR="007B2BD7">
        <w:rPr>
          <w:rFonts w:asciiTheme="majorHAnsi" w:hAnsiTheme="majorHAnsi" w:cstheme="majorHAnsi"/>
          <w:sz w:val="24"/>
          <w:szCs w:val="24"/>
          <w:vertAlign w:val="baseline"/>
          <w:lang w:val="ru-RU"/>
        </w:rPr>
        <w:t>бы</w:t>
      </w:r>
      <w:r w:rsidR="00BA0483" w:rsidRPr="00BA0483">
        <w:rPr>
          <w:rFonts w:asciiTheme="majorHAnsi" w:hAnsiTheme="majorHAnsi" w:cstheme="majorHAnsi"/>
          <w:sz w:val="24"/>
          <w:szCs w:val="24"/>
          <w:vertAlign w:val="baseline"/>
          <w:lang w:val="ro-MD"/>
        </w:rPr>
        <w:t xml:space="preserve"> до истечения срока действия </w:t>
      </w:r>
      <w:r w:rsidR="007B2BD7">
        <w:rPr>
          <w:rFonts w:asciiTheme="majorHAnsi" w:hAnsiTheme="majorHAnsi" w:cstheme="majorHAnsi"/>
          <w:sz w:val="24"/>
          <w:szCs w:val="24"/>
          <w:vertAlign w:val="baseline"/>
          <w:lang w:val="ru-RU"/>
        </w:rPr>
        <w:t>С</w:t>
      </w:r>
      <w:r w:rsidR="00BA0483" w:rsidRPr="00BA0483">
        <w:rPr>
          <w:rFonts w:asciiTheme="majorHAnsi" w:hAnsiTheme="majorHAnsi" w:cstheme="majorHAnsi"/>
          <w:sz w:val="24"/>
          <w:szCs w:val="24"/>
          <w:vertAlign w:val="baseline"/>
          <w:lang w:val="ro-MD"/>
        </w:rPr>
        <w:t>тратегии „80% дорог в хорошем и очень хорошем состоянии, нет плохих и очень плохих дорог”.</w:t>
      </w:r>
    </w:p>
    <w:p w14:paraId="23A77C55" w14:textId="5A339C56" w:rsidR="001E40EA" w:rsidRPr="00983446" w:rsidRDefault="00BA0483"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BA0483">
        <w:rPr>
          <w:rFonts w:asciiTheme="majorHAnsi" w:hAnsiTheme="majorHAnsi" w:cstheme="majorHAnsi"/>
          <w:sz w:val="24"/>
          <w:szCs w:val="24"/>
          <w:vertAlign w:val="baseline"/>
          <w:lang w:val="ro-MD"/>
        </w:rPr>
        <w:t xml:space="preserve">В ответ на </w:t>
      </w:r>
      <w:r w:rsidR="00981752">
        <w:rPr>
          <w:rFonts w:asciiTheme="majorHAnsi" w:hAnsiTheme="majorHAnsi" w:cstheme="majorHAnsi"/>
          <w:sz w:val="24"/>
          <w:szCs w:val="24"/>
          <w:vertAlign w:val="baseline"/>
          <w:lang w:val="ru-RU"/>
        </w:rPr>
        <w:t xml:space="preserve">отмеченные </w:t>
      </w:r>
      <w:r w:rsidRPr="00BA0483">
        <w:rPr>
          <w:rFonts w:asciiTheme="majorHAnsi" w:hAnsiTheme="majorHAnsi" w:cstheme="majorHAnsi"/>
          <w:sz w:val="24"/>
          <w:szCs w:val="24"/>
          <w:vertAlign w:val="baseline"/>
          <w:lang w:val="ro-MD"/>
        </w:rPr>
        <w:t>выше</w:t>
      </w:r>
      <w:r w:rsidR="00981752">
        <w:rPr>
          <w:rFonts w:asciiTheme="majorHAnsi" w:hAnsiTheme="majorHAnsi" w:cstheme="majorHAnsi"/>
          <w:sz w:val="24"/>
          <w:szCs w:val="24"/>
          <w:vertAlign w:val="baseline"/>
          <w:lang w:val="ru-RU"/>
        </w:rPr>
        <w:t xml:space="preserve"> вызовы</w:t>
      </w:r>
      <w:r w:rsidRPr="00BA0483">
        <w:rPr>
          <w:rFonts w:asciiTheme="majorHAnsi" w:hAnsiTheme="majorHAnsi" w:cstheme="majorHAnsi"/>
          <w:sz w:val="24"/>
          <w:szCs w:val="24"/>
          <w:vertAlign w:val="baseline"/>
          <w:lang w:val="ro-MD"/>
        </w:rPr>
        <w:t xml:space="preserve"> и цели реформы, поставленные </w:t>
      </w:r>
      <w:r w:rsidR="00981752">
        <w:rPr>
          <w:rFonts w:asciiTheme="majorHAnsi" w:hAnsiTheme="majorHAnsi" w:cstheme="majorHAnsi"/>
          <w:sz w:val="24"/>
          <w:szCs w:val="24"/>
          <w:vertAlign w:val="baseline"/>
          <w:lang w:val="ru-RU"/>
        </w:rPr>
        <w:t>П</w:t>
      </w:r>
      <w:r w:rsidRPr="00BA0483">
        <w:rPr>
          <w:rFonts w:asciiTheme="majorHAnsi" w:hAnsiTheme="majorHAnsi" w:cstheme="majorHAnsi"/>
          <w:sz w:val="24"/>
          <w:szCs w:val="24"/>
          <w:vertAlign w:val="baseline"/>
          <w:lang w:val="ro-MD"/>
        </w:rPr>
        <w:t xml:space="preserve">арламентом, </w:t>
      </w:r>
      <w:r w:rsidR="00981752">
        <w:rPr>
          <w:rFonts w:asciiTheme="majorHAnsi" w:hAnsiTheme="majorHAnsi" w:cstheme="majorHAnsi"/>
          <w:sz w:val="24"/>
          <w:szCs w:val="24"/>
          <w:vertAlign w:val="baseline"/>
          <w:lang w:val="ru-RU"/>
        </w:rPr>
        <w:t>П</w:t>
      </w:r>
      <w:r w:rsidRPr="00BA0483">
        <w:rPr>
          <w:rFonts w:asciiTheme="majorHAnsi" w:hAnsiTheme="majorHAnsi" w:cstheme="majorHAnsi"/>
          <w:sz w:val="24"/>
          <w:szCs w:val="24"/>
          <w:vertAlign w:val="baseline"/>
          <w:lang w:val="ro-MD"/>
        </w:rPr>
        <w:t xml:space="preserve">равительство Республики Молдова утвердило </w:t>
      </w:r>
      <w:r w:rsidR="00BA3B2E" w:rsidRPr="00BA3B2E">
        <w:rPr>
          <w:rFonts w:asciiTheme="majorHAnsi" w:hAnsiTheme="majorHAnsi" w:cstheme="majorHAnsi"/>
          <w:sz w:val="24"/>
          <w:szCs w:val="24"/>
          <w:vertAlign w:val="baseline"/>
          <w:lang w:val="ro-MD"/>
        </w:rPr>
        <w:t>С</w:t>
      </w:r>
      <w:r w:rsidRPr="00BA0483">
        <w:rPr>
          <w:rFonts w:asciiTheme="majorHAnsi" w:hAnsiTheme="majorHAnsi" w:cstheme="majorHAnsi"/>
          <w:sz w:val="24"/>
          <w:szCs w:val="24"/>
          <w:vertAlign w:val="baseline"/>
          <w:lang w:val="ro-MD"/>
        </w:rPr>
        <w:t>тратегию транспорта и логистики на 2013-2022</w:t>
      </w:r>
      <w:r w:rsidR="00261F4D">
        <w:rPr>
          <w:rFonts w:asciiTheme="majorHAnsi" w:hAnsiTheme="majorHAnsi" w:cstheme="majorHAnsi"/>
          <w:sz w:val="24"/>
          <w:szCs w:val="24"/>
          <w:vertAlign w:val="baseline"/>
          <w:lang w:val="ru-RU"/>
        </w:rPr>
        <w:t xml:space="preserve"> </w:t>
      </w:r>
      <w:r w:rsidRPr="00BA0483">
        <w:rPr>
          <w:rFonts w:asciiTheme="majorHAnsi" w:hAnsiTheme="majorHAnsi" w:cstheme="majorHAnsi"/>
          <w:sz w:val="24"/>
          <w:szCs w:val="24"/>
          <w:vertAlign w:val="baseline"/>
          <w:lang w:val="ro-MD"/>
        </w:rPr>
        <w:t>годы</w:t>
      </w:r>
      <w:r w:rsidR="00981752" w:rsidRPr="00983446">
        <w:rPr>
          <w:rStyle w:val="af3"/>
          <w:rFonts w:asciiTheme="majorHAnsi" w:hAnsiTheme="majorHAnsi" w:cstheme="majorHAnsi"/>
          <w:sz w:val="24"/>
          <w:szCs w:val="24"/>
          <w:lang w:val="ro-MD"/>
        </w:rPr>
        <w:footnoteReference w:id="104"/>
      </w:r>
      <w:r w:rsidRPr="00BA0483">
        <w:rPr>
          <w:rFonts w:asciiTheme="majorHAnsi" w:hAnsiTheme="majorHAnsi" w:cstheme="majorHAnsi"/>
          <w:sz w:val="24"/>
          <w:szCs w:val="24"/>
          <w:vertAlign w:val="baseline"/>
          <w:lang w:val="ro-MD"/>
        </w:rPr>
        <w:t xml:space="preserve">, в рамках которой оно обязалось осуществлять ряд мероприятий, направленных на изменение оптики </w:t>
      </w:r>
      <w:r w:rsidR="00981752">
        <w:rPr>
          <w:rFonts w:asciiTheme="majorHAnsi" w:hAnsiTheme="majorHAnsi" w:cstheme="majorHAnsi"/>
          <w:sz w:val="24"/>
          <w:szCs w:val="24"/>
          <w:vertAlign w:val="baseline"/>
          <w:lang w:val="ru-RU"/>
        </w:rPr>
        <w:t xml:space="preserve">администрирования и </w:t>
      </w:r>
      <w:r w:rsidRPr="00BA0483">
        <w:rPr>
          <w:rFonts w:asciiTheme="majorHAnsi" w:hAnsiTheme="majorHAnsi" w:cstheme="majorHAnsi"/>
          <w:sz w:val="24"/>
          <w:szCs w:val="24"/>
          <w:vertAlign w:val="baseline"/>
          <w:lang w:val="ro-MD"/>
        </w:rPr>
        <w:t>управления дорожной инфраструктурой и повышение качества национальных дорог общего пользования.</w:t>
      </w:r>
      <w:r w:rsidR="00981752">
        <w:rPr>
          <w:rFonts w:asciiTheme="majorHAnsi" w:hAnsiTheme="majorHAnsi" w:cstheme="majorHAnsi"/>
          <w:sz w:val="24"/>
          <w:szCs w:val="24"/>
          <w:vertAlign w:val="baseline"/>
          <w:lang w:val="ru-RU"/>
        </w:rPr>
        <w:t xml:space="preserve"> </w:t>
      </w:r>
      <w:r w:rsidR="00A70FBD" w:rsidRPr="00A70FBD">
        <w:rPr>
          <w:rFonts w:asciiTheme="majorHAnsi" w:hAnsiTheme="majorHAnsi" w:cstheme="majorHAnsi"/>
          <w:sz w:val="24"/>
          <w:szCs w:val="24"/>
          <w:vertAlign w:val="baseline"/>
          <w:lang w:val="ro-MD"/>
        </w:rPr>
        <w:t xml:space="preserve">Таким образом, согласно Плану действий по внедрению </w:t>
      </w:r>
      <w:r w:rsidR="00981752">
        <w:rPr>
          <w:rFonts w:asciiTheme="majorHAnsi" w:hAnsiTheme="majorHAnsi" w:cstheme="majorHAnsi"/>
          <w:sz w:val="24"/>
          <w:szCs w:val="24"/>
          <w:vertAlign w:val="baseline"/>
          <w:lang w:val="ru-RU"/>
        </w:rPr>
        <w:t>С</w:t>
      </w:r>
      <w:r w:rsidR="00981752" w:rsidRPr="00A70FBD">
        <w:rPr>
          <w:rFonts w:asciiTheme="majorHAnsi" w:hAnsiTheme="majorHAnsi" w:cstheme="majorHAnsi"/>
          <w:sz w:val="24"/>
          <w:szCs w:val="24"/>
          <w:vertAlign w:val="baseline"/>
          <w:lang w:val="ro-MD"/>
        </w:rPr>
        <w:t xml:space="preserve">тратегии </w:t>
      </w:r>
      <w:r w:rsidR="00A70FBD" w:rsidRPr="00A70FBD">
        <w:rPr>
          <w:rFonts w:asciiTheme="majorHAnsi" w:hAnsiTheme="majorHAnsi" w:cstheme="majorHAnsi"/>
          <w:sz w:val="24"/>
          <w:szCs w:val="24"/>
          <w:vertAlign w:val="baseline"/>
          <w:lang w:val="ro-MD"/>
        </w:rPr>
        <w:t>транспорт</w:t>
      </w:r>
      <w:r w:rsidR="00981752">
        <w:rPr>
          <w:rFonts w:asciiTheme="majorHAnsi" w:hAnsiTheme="majorHAnsi" w:cstheme="majorHAnsi"/>
          <w:sz w:val="24"/>
          <w:szCs w:val="24"/>
          <w:vertAlign w:val="baseline"/>
          <w:lang w:val="ru-RU"/>
        </w:rPr>
        <w:t xml:space="preserve">а и </w:t>
      </w:r>
      <w:r w:rsidR="00A70FBD" w:rsidRPr="00A70FBD">
        <w:rPr>
          <w:rFonts w:asciiTheme="majorHAnsi" w:hAnsiTheme="majorHAnsi" w:cstheme="majorHAnsi"/>
          <w:sz w:val="24"/>
          <w:szCs w:val="24"/>
          <w:vertAlign w:val="baseline"/>
          <w:lang w:val="ro-MD"/>
        </w:rPr>
        <w:t>логисти</w:t>
      </w:r>
      <w:r w:rsidR="00981752">
        <w:rPr>
          <w:rFonts w:asciiTheme="majorHAnsi" w:hAnsiTheme="majorHAnsi" w:cstheme="majorHAnsi"/>
          <w:sz w:val="24"/>
          <w:szCs w:val="24"/>
          <w:vertAlign w:val="baseline"/>
          <w:lang w:val="ru-RU"/>
        </w:rPr>
        <w:t>ки</w:t>
      </w:r>
      <w:r w:rsidR="00A70FBD" w:rsidRPr="00A70FBD">
        <w:rPr>
          <w:rFonts w:asciiTheme="majorHAnsi" w:hAnsiTheme="majorHAnsi" w:cstheme="majorHAnsi"/>
          <w:sz w:val="24"/>
          <w:szCs w:val="24"/>
          <w:vertAlign w:val="baseline"/>
          <w:lang w:val="ro-MD"/>
        </w:rPr>
        <w:t xml:space="preserve"> на 2013-2020 годы, ожида</w:t>
      </w:r>
      <w:r w:rsidR="00981752">
        <w:rPr>
          <w:rFonts w:asciiTheme="majorHAnsi" w:hAnsiTheme="majorHAnsi" w:cstheme="majorHAnsi"/>
          <w:sz w:val="24"/>
          <w:szCs w:val="24"/>
          <w:vertAlign w:val="baseline"/>
          <w:lang w:val="ru-RU"/>
        </w:rPr>
        <w:t>лось</w:t>
      </w:r>
      <w:r w:rsidR="00A70FBD" w:rsidRPr="00A70FBD">
        <w:rPr>
          <w:rFonts w:asciiTheme="majorHAnsi" w:hAnsiTheme="majorHAnsi" w:cstheme="majorHAnsi"/>
          <w:sz w:val="24"/>
          <w:szCs w:val="24"/>
          <w:vertAlign w:val="baseline"/>
          <w:lang w:val="ro-MD"/>
        </w:rPr>
        <w:t>, что к концу 2020 года, 100% национальных дорог будут в хорошем или посредственном состоянии, а средние эксплуатационные расходы транспортных средств снизятся с 2,88 ле</w:t>
      </w:r>
      <w:r w:rsidR="00981752">
        <w:rPr>
          <w:rFonts w:asciiTheme="majorHAnsi" w:hAnsiTheme="majorHAnsi" w:cstheme="majorHAnsi"/>
          <w:sz w:val="24"/>
          <w:szCs w:val="24"/>
          <w:vertAlign w:val="baseline"/>
          <w:lang w:val="ru-RU"/>
        </w:rPr>
        <w:t>ев</w:t>
      </w:r>
      <w:r w:rsidR="00A70FBD" w:rsidRPr="00A70FBD">
        <w:rPr>
          <w:rFonts w:asciiTheme="majorHAnsi" w:hAnsiTheme="majorHAnsi" w:cstheme="majorHAnsi"/>
          <w:sz w:val="24"/>
          <w:szCs w:val="24"/>
          <w:vertAlign w:val="baseline"/>
          <w:lang w:val="ro-MD"/>
        </w:rPr>
        <w:t>/км (0,18 евро/км) до 2,72 ле</w:t>
      </w:r>
      <w:r w:rsidR="00981752">
        <w:rPr>
          <w:rFonts w:asciiTheme="majorHAnsi" w:hAnsiTheme="majorHAnsi" w:cstheme="majorHAnsi"/>
          <w:sz w:val="24"/>
          <w:szCs w:val="24"/>
          <w:vertAlign w:val="baseline"/>
          <w:lang w:val="ru-RU"/>
        </w:rPr>
        <w:t>ев</w:t>
      </w:r>
      <w:r w:rsidR="00A70FBD" w:rsidRPr="00A70FBD">
        <w:rPr>
          <w:rFonts w:asciiTheme="majorHAnsi" w:hAnsiTheme="majorHAnsi" w:cstheme="majorHAnsi"/>
          <w:sz w:val="24"/>
          <w:szCs w:val="24"/>
          <w:vertAlign w:val="baseline"/>
          <w:lang w:val="ro-MD"/>
        </w:rPr>
        <w:t>/км (0,17 евро/км) для легковых автомобилей</w:t>
      </w:r>
      <w:r w:rsidR="00981752">
        <w:rPr>
          <w:rFonts w:asciiTheme="majorHAnsi" w:hAnsiTheme="majorHAnsi" w:cstheme="majorHAnsi"/>
          <w:sz w:val="24"/>
          <w:szCs w:val="24"/>
          <w:vertAlign w:val="baseline"/>
          <w:lang w:val="ru-RU"/>
        </w:rPr>
        <w:t>,</w:t>
      </w:r>
      <w:r w:rsidR="00A70FBD" w:rsidRPr="00A70FBD">
        <w:rPr>
          <w:rFonts w:asciiTheme="majorHAnsi" w:hAnsiTheme="majorHAnsi" w:cstheme="majorHAnsi"/>
          <w:sz w:val="24"/>
          <w:szCs w:val="24"/>
          <w:vertAlign w:val="baseline"/>
          <w:lang w:val="ro-MD"/>
        </w:rPr>
        <w:t xml:space="preserve"> и с 12,8 ле</w:t>
      </w:r>
      <w:r w:rsidR="00981752">
        <w:rPr>
          <w:rFonts w:asciiTheme="majorHAnsi" w:hAnsiTheme="majorHAnsi" w:cstheme="majorHAnsi"/>
          <w:sz w:val="24"/>
          <w:szCs w:val="24"/>
          <w:vertAlign w:val="baseline"/>
          <w:lang w:val="ru-RU"/>
        </w:rPr>
        <w:t>ев</w:t>
      </w:r>
      <w:r w:rsidR="00A70FBD" w:rsidRPr="00A70FBD">
        <w:rPr>
          <w:rFonts w:asciiTheme="majorHAnsi" w:hAnsiTheme="majorHAnsi" w:cstheme="majorHAnsi"/>
          <w:sz w:val="24"/>
          <w:szCs w:val="24"/>
          <w:vertAlign w:val="baseline"/>
          <w:lang w:val="ro-MD"/>
        </w:rPr>
        <w:t>/км (0,80 евро/км) до 11,2 ле</w:t>
      </w:r>
      <w:r w:rsidR="00981752">
        <w:rPr>
          <w:rFonts w:asciiTheme="majorHAnsi" w:hAnsiTheme="majorHAnsi" w:cstheme="majorHAnsi"/>
          <w:sz w:val="24"/>
          <w:szCs w:val="24"/>
          <w:vertAlign w:val="baseline"/>
          <w:lang w:val="ru-RU"/>
        </w:rPr>
        <w:t>ев</w:t>
      </w:r>
      <w:r w:rsidR="00A70FBD" w:rsidRPr="00A70FBD">
        <w:rPr>
          <w:rFonts w:asciiTheme="majorHAnsi" w:hAnsiTheme="majorHAnsi" w:cstheme="majorHAnsi"/>
          <w:sz w:val="24"/>
          <w:szCs w:val="24"/>
          <w:vertAlign w:val="baseline"/>
          <w:lang w:val="ro-MD"/>
        </w:rPr>
        <w:t>/км (0,70 евро/км) для грузовиков.</w:t>
      </w:r>
    </w:p>
    <w:p w14:paraId="5B4A4983" w14:textId="7F362DCA" w:rsidR="00053474" w:rsidRPr="00983446" w:rsidRDefault="00A70FBD"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70FBD">
        <w:rPr>
          <w:rFonts w:asciiTheme="majorHAnsi" w:hAnsiTheme="majorHAnsi" w:cstheme="majorHAnsi"/>
          <w:sz w:val="24"/>
          <w:szCs w:val="24"/>
          <w:vertAlign w:val="baseline"/>
          <w:lang w:val="ro-MD"/>
        </w:rPr>
        <w:t xml:space="preserve">Согласно информации, предоставленной </w:t>
      </w:r>
      <w:r w:rsidR="00C64A5D">
        <w:rPr>
          <w:rFonts w:asciiTheme="majorHAnsi" w:hAnsiTheme="majorHAnsi" w:cstheme="majorHAnsi"/>
          <w:sz w:val="24"/>
          <w:szCs w:val="24"/>
          <w:vertAlign w:val="baseline"/>
          <w:lang w:val="ro-MD"/>
        </w:rPr>
        <w:t>ГААД</w:t>
      </w:r>
      <w:r w:rsidRPr="00A70FBD">
        <w:rPr>
          <w:rFonts w:asciiTheme="majorHAnsi" w:hAnsiTheme="majorHAnsi" w:cstheme="majorHAnsi"/>
          <w:sz w:val="24"/>
          <w:szCs w:val="24"/>
          <w:vertAlign w:val="baseline"/>
          <w:lang w:val="ro-MD"/>
        </w:rPr>
        <w:t xml:space="preserve">, аудит </w:t>
      </w:r>
      <w:r w:rsidR="00981752">
        <w:rPr>
          <w:rFonts w:asciiTheme="majorHAnsi" w:hAnsiTheme="majorHAnsi" w:cstheme="majorHAnsi"/>
          <w:sz w:val="24"/>
          <w:szCs w:val="24"/>
          <w:vertAlign w:val="baseline"/>
          <w:lang w:val="ru-RU"/>
        </w:rPr>
        <w:t>отмечает</w:t>
      </w:r>
      <w:r w:rsidRPr="00A70FBD">
        <w:rPr>
          <w:rFonts w:asciiTheme="majorHAnsi" w:hAnsiTheme="majorHAnsi" w:cstheme="majorHAnsi"/>
          <w:sz w:val="24"/>
          <w:szCs w:val="24"/>
          <w:vertAlign w:val="baseline"/>
          <w:lang w:val="ro-MD"/>
        </w:rPr>
        <w:t xml:space="preserve">, что из-за отсутствия конкретных планов действий в среднесрочной и годовой перспективе, как на уровне MЭИ, AГС, так и на уровне </w:t>
      </w:r>
      <w:r w:rsidR="00C64A5D">
        <w:rPr>
          <w:rFonts w:asciiTheme="majorHAnsi" w:hAnsiTheme="majorHAnsi" w:cstheme="majorHAnsi"/>
          <w:sz w:val="24"/>
          <w:szCs w:val="24"/>
          <w:vertAlign w:val="baseline"/>
          <w:lang w:val="ro-MD"/>
        </w:rPr>
        <w:t>ГААД</w:t>
      </w:r>
      <w:r w:rsidRPr="00A70FBD">
        <w:rPr>
          <w:rFonts w:asciiTheme="majorHAnsi" w:hAnsiTheme="majorHAnsi" w:cstheme="majorHAnsi"/>
          <w:sz w:val="24"/>
          <w:szCs w:val="24"/>
          <w:vertAlign w:val="baseline"/>
          <w:lang w:val="ro-MD"/>
        </w:rPr>
        <w:t xml:space="preserve">, а также его структурных подразделений, </w:t>
      </w:r>
      <w:r w:rsidR="00981752">
        <w:rPr>
          <w:rFonts w:asciiTheme="majorHAnsi" w:hAnsiTheme="majorHAnsi" w:cstheme="majorHAnsi"/>
          <w:sz w:val="24"/>
          <w:szCs w:val="24"/>
          <w:vertAlign w:val="baseline"/>
          <w:lang w:val="ru-RU"/>
        </w:rPr>
        <w:t xml:space="preserve">которые были бы </w:t>
      </w:r>
      <w:r w:rsidRPr="00A70FBD">
        <w:rPr>
          <w:rFonts w:asciiTheme="majorHAnsi" w:hAnsiTheme="majorHAnsi" w:cstheme="majorHAnsi"/>
          <w:sz w:val="24"/>
          <w:szCs w:val="24"/>
          <w:vertAlign w:val="baseline"/>
          <w:lang w:val="ro-MD"/>
        </w:rPr>
        <w:t>реализован</w:t>
      </w:r>
      <w:r w:rsidR="00981752">
        <w:rPr>
          <w:rFonts w:asciiTheme="majorHAnsi" w:hAnsiTheme="majorHAnsi" w:cstheme="majorHAnsi"/>
          <w:sz w:val="24"/>
          <w:szCs w:val="24"/>
          <w:vertAlign w:val="baseline"/>
          <w:lang w:val="ru-RU"/>
        </w:rPr>
        <w:t>ы</w:t>
      </w:r>
      <w:r w:rsidRPr="00A70FBD">
        <w:rPr>
          <w:rFonts w:asciiTheme="majorHAnsi" w:hAnsiTheme="majorHAnsi" w:cstheme="majorHAnsi"/>
          <w:sz w:val="24"/>
          <w:szCs w:val="24"/>
          <w:vertAlign w:val="baseline"/>
          <w:lang w:val="ro-MD"/>
        </w:rPr>
        <w:t>, контролируемы и должным образом со</w:t>
      </w:r>
      <w:r w:rsidR="00981752">
        <w:rPr>
          <w:rFonts w:asciiTheme="majorHAnsi" w:hAnsiTheme="majorHAnsi" w:cstheme="majorHAnsi"/>
          <w:sz w:val="24"/>
          <w:szCs w:val="24"/>
          <w:vertAlign w:val="baseline"/>
          <w:lang w:val="ru-RU"/>
        </w:rPr>
        <w:t>отнесены</w:t>
      </w:r>
      <w:r w:rsidRPr="00A70FBD">
        <w:rPr>
          <w:rFonts w:asciiTheme="majorHAnsi" w:hAnsiTheme="majorHAnsi" w:cstheme="majorHAnsi"/>
          <w:sz w:val="24"/>
          <w:szCs w:val="24"/>
          <w:vertAlign w:val="baseline"/>
          <w:lang w:val="ro-MD"/>
        </w:rPr>
        <w:t xml:space="preserve"> </w:t>
      </w:r>
      <w:r w:rsidR="00981752">
        <w:rPr>
          <w:rFonts w:asciiTheme="majorHAnsi" w:hAnsiTheme="majorHAnsi" w:cstheme="majorHAnsi"/>
          <w:sz w:val="24"/>
          <w:szCs w:val="24"/>
          <w:vertAlign w:val="baseline"/>
          <w:lang w:val="ru-RU"/>
        </w:rPr>
        <w:t>с передовой</w:t>
      </w:r>
      <w:r w:rsidRPr="00A70FBD">
        <w:rPr>
          <w:rFonts w:asciiTheme="majorHAnsi" w:hAnsiTheme="majorHAnsi" w:cstheme="majorHAnsi"/>
          <w:sz w:val="24"/>
          <w:szCs w:val="24"/>
          <w:vertAlign w:val="baseline"/>
          <w:lang w:val="ro-MD"/>
        </w:rPr>
        <w:t xml:space="preserve"> практик</w:t>
      </w:r>
      <w:r w:rsidR="00981752">
        <w:rPr>
          <w:rFonts w:asciiTheme="majorHAnsi" w:hAnsiTheme="majorHAnsi" w:cstheme="majorHAnsi"/>
          <w:sz w:val="24"/>
          <w:szCs w:val="24"/>
          <w:vertAlign w:val="baseline"/>
          <w:lang w:val="ru-RU"/>
        </w:rPr>
        <w:t>ой</w:t>
      </w:r>
      <w:r w:rsidRPr="00A70FBD">
        <w:rPr>
          <w:rFonts w:asciiTheme="majorHAnsi" w:hAnsiTheme="majorHAnsi" w:cstheme="majorHAnsi"/>
          <w:sz w:val="24"/>
          <w:szCs w:val="24"/>
          <w:vertAlign w:val="baseline"/>
          <w:lang w:val="ro-MD"/>
        </w:rPr>
        <w:t xml:space="preserve"> и </w:t>
      </w:r>
      <w:r w:rsidR="00981752">
        <w:rPr>
          <w:rFonts w:asciiTheme="majorHAnsi" w:hAnsiTheme="majorHAnsi" w:cstheme="majorHAnsi"/>
          <w:sz w:val="24"/>
          <w:szCs w:val="24"/>
          <w:vertAlign w:val="baseline"/>
          <w:lang w:val="ru-RU"/>
        </w:rPr>
        <w:t>законодательными положениями</w:t>
      </w:r>
      <w:r w:rsidRPr="00983446">
        <w:rPr>
          <w:rStyle w:val="af3"/>
          <w:rFonts w:asciiTheme="majorHAnsi" w:hAnsiTheme="majorHAnsi" w:cstheme="majorHAnsi"/>
          <w:sz w:val="24"/>
          <w:szCs w:val="24"/>
          <w:lang w:val="ro-MD"/>
        </w:rPr>
        <w:footnoteReference w:id="105"/>
      </w:r>
      <w:r w:rsidRPr="00A70FBD">
        <w:rPr>
          <w:rFonts w:asciiTheme="majorHAnsi" w:hAnsiTheme="majorHAnsi" w:cstheme="majorHAnsi"/>
          <w:sz w:val="24"/>
          <w:szCs w:val="24"/>
          <w:vertAlign w:val="baseline"/>
          <w:lang w:val="ro-MD"/>
        </w:rPr>
        <w:t>, ряд действий, таких</w:t>
      </w:r>
      <w:r w:rsidR="00A8384C">
        <w:rPr>
          <w:rFonts w:asciiTheme="majorHAnsi" w:hAnsiTheme="majorHAnsi" w:cstheme="majorHAnsi"/>
          <w:sz w:val="24"/>
          <w:szCs w:val="24"/>
          <w:vertAlign w:val="baseline"/>
          <w:lang w:val="ru-RU"/>
        </w:rPr>
        <w:t>,</w:t>
      </w:r>
      <w:r w:rsidRPr="00A70FBD">
        <w:rPr>
          <w:rFonts w:asciiTheme="majorHAnsi" w:hAnsiTheme="majorHAnsi" w:cstheme="majorHAnsi"/>
          <w:sz w:val="24"/>
          <w:szCs w:val="24"/>
          <w:vertAlign w:val="baseline"/>
          <w:lang w:val="ro-MD"/>
        </w:rPr>
        <w:t xml:space="preserve"> как</w:t>
      </w:r>
      <w:r w:rsidR="00A8384C">
        <w:rPr>
          <w:rFonts w:asciiTheme="majorHAnsi" w:hAnsiTheme="majorHAnsi" w:cstheme="majorHAnsi"/>
          <w:sz w:val="24"/>
          <w:szCs w:val="24"/>
          <w:vertAlign w:val="baseline"/>
          <w:lang w:val="ru-RU"/>
        </w:rPr>
        <w:t>:</w:t>
      </w:r>
      <w:r w:rsidRPr="00A70FBD">
        <w:rPr>
          <w:rFonts w:asciiTheme="majorHAnsi" w:hAnsiTheme="majorHAnsi" w:cstheme="majorHAnsi"/>
          <w:sz w:val="24"/>
          <w:szCs w:val="24"/>
          <w:vertAlign w:val="baseline"/>
          <w:lang w:val="ro-MD"/>
        </w:rPr>
        <w:t xml:space="preserve"> бюджет</w:t>
      </w:r>
      <w:r w:rsidR="00981752">
        <w:rPr>
          <w:rFonts w:asciiTheme="majorHAnsi" w:hAnsiTheme="majorHAnsi" w:cstheme="majorHAnsi"/>
          <w:sz w:val="24"/>
          <w:szCs w:val="24"/>
          <w:vertAlign w:val="baseline"/>
          <w:lang w:val="ru-RU"/>
        </w:rPr>
        <w:t>ирование</w:t>
      </w:r>
      <w:r w:rsidRPr="00A70FBD">
        <w:rPr>
          <w:rFonts w:asciiTheme="majorHAnsi" w:hAnsiTheme="majorHAnsi" w:cstheme="majorHAnsi"/>
          <w:sz w:val="24"/>
          <w:szCs w:val="24"/>
          <w:vertAlign w:val="baseline"/>
          <w:lang w:val="ro-MD"/>
        </w:rPr>
        <w:t xml:space="preserve"> и финансирование </w:t>
      </w:r>
      <w:r w:rsidR="00981752" w:rsidRPr="00A70FBD">
        <w:rPr>
          <w:rFonts w:asciiTheme="majorHAnsi" w:hAnsiTheme="majorHAnsi" w:cstheme="majorHAnsi"/>
          <w:sz w:val="24"/>
          <w:szCs w:val="24"/>
          <w:vertAlign w:val="baseline"/>
          <w:lang w:val="ro-MD"/>
        </w:rPr>
        <w:t xml:space="preserve">работ </w:t>
      </w:r>
      <w:r w:rsidR="00981752">
        <w:rPr>
          <w:rFonts w:asciiTheme="majorHAnsi" w:hAnsiTheme="majorHAnsi" w:cstheme="majorHAnsi"/>
          <w:sz w:val="24"/>
          <w:szCs w:val="24"/>
          <w:vertAlign w:val="baseline"/>
          <w:lang w:val="ru-RU"/>
        </w:rPr>
        <w:t xml:space="preserve">по </w:t>
      </w:r>
      <w:r w:rsidRPr="00A70FBD">
        <w:rPr>
          <w:rFonts w:asciiTheme="majorHAnsi" w:hAnsiTheme="majorHAnsi" w:cstheme="majorHAnsi"/>
          <w:sz w:val="24"/>
          <w:szCs w:val="24"/>
          <w:vertAlign w:val="baseline"/>
          <w:lang w:val="ro-MD"/>
        </w:rPr>
        <w:t>строитель</w:t>
      </w:r>
      <w:r w:rsidR="00981752">
        <w:rPr>
          <w:rFonts w:asciiTheme="majorHAnsi" w:hAnsiTheme="majorHAnsi" w:cstheme="majorHAnsi"/>
          <w:sz w:val="24"/>
          <w:szCs w:val="24"/>
          <w:vertAlign w:val="baseline"/>
          <w:lang w:val="ru-RU"/>
        </w:rPr>
        <w:t>ству</w:t>
      </w:r>
      <w:r w:rsidRPr="00A70FBD">
        <w:rPr>
          <w:rFonts w:asciiTheme="majorHAnsi" w:hAnsiTheme="majorHAnsi" w:cstheme="majorHAnsi"/>
          <w:sz w:val="24"/>
          <w:szCs w:val="24"/>
          <w:vertAlign w:val="baseline"/>
          <w:lang w:val="ro-MD"/>
        </w:rPr>
        <w:t xml:space="preserve"> и </w:t>
      </w:r>
      <w:r w:rsidR="00981752">
        <w:rPr>
          <w:rFonts w:asciiTheme="majorHAnsi" w:hAnsiTheme="majorHAnsi" w:cstheme="majorHAnsi"/>
          <w:sz w:val="24"/>
          <w:szCs w:val="24"/>
          <w:vertAlign w:val="baseline"/>
          <w:lang w:val="ru-RU"/>
        </w:rPr>
        <w:t>реконструкции</w:t>
      </w:r>
      <w:r w:rsidRPr="00A70FBD">
        <w:rPr>
          <w:rFonts w:asciiTheme="majorHAnsi" w:hAnsiTheme="majorHAnsi" w:cstheme="majorHAnsi"/>
          <w:sz w:val="24"/>
          <w:szCs w:val="24"/>
          <w:vertAlign w:val="baseline"/>
          <w:lang w:val="ro-MD"/>
        </w:rPr>
        <w:t>, ремонт</w:t>
      </w:r>
      <w:r w:rsidR="00981752">
        <w:rPr>
          <w:rFonts w:asciiTheme="majorHAnsi" w:hAnsiTheme="majorHAnsi" w:cstheme="majorHAnsi"/>
          <w:sz w:val="24"/>
          <w:szCs w:val="24"/>
          <w:vertAlign w:val="baseline"/>
          <w:lang w:val="ru-RU"/>
        </w:rPr>
        <w:t>у</w:t>
      </w:r>
      <w:r w:rsidRPr="00A70FBD">
        <w:rPr>
          <w:rFonts w:asciiTheme="majorHAnsi" w:hAnsiTheme="majorHAnsi" w:cstheme="majorHAnsi"/>
          <w:sz w:val="24"/>
          <w:szCs w:val="24"/>
          <w:vertAlign w:val="baseline"/>
          <w:lang w:val="ro-MD"/>
        </w:rPr>
        <w:t xml:space="preserve"> и обслуживание национальных дорог общего пользования, реорганизация системы </w:t>
      </w:r>
      <w:r w:rsidR="00A8384C">
        <w:rPr>
          <w:rFonts w:asciiTheme="majorHAnsi" w:hAnsiTheme="majorHAnsi" w:cstheme="majorHAnsi"/>
          <w:sz w:val="24"/>
          <w:szCs w:val="24"/>
          <w:vertAlign w:val="baseline"/>
          <w:lang w:val="ru-RU"/>
        </w:rPr>
        <w:t xml:space="preserve">администрирования </w:t>
      </w:r>
      <w:r w:rsidRPr="00A70FBD">
        <w:rPr>
          <w:rFonts w:asciiTheme="majorHAnsi" w:hAnsiTheme="majorHAnsi" w:cstheme="majorHAnsi"/>
          <w:sz w:val="24"/>
          <w:szCs w:val="24"/>
          <w:vertAlign w:val="baseline"/>
          <w:lang w:val="ro-MD"/>
        </w:rPr>
        <w:t xml:space="preserve">управления </w:t>
      </w:r>
      <w:r w:rsidR="00A8384C">
        <w:rPr>
          <w:rFonts w:asciiTheme="majorHAnsi" w:hAnsiTheme="majorHAnsi" w:cstheme="majorHAnsi"/>
          <w:sz w:val="24"/>
          <w:szCs w:val="24"/>
          <w:vertAlign w:val="baseline"/>
          <w:lang w:val="ru-RU"/>
        </w:rPr>
        <w:t>дорожной инфраструктурой, усиление</w:t>
      </w:r>
      <w:r w:rsidRPr="00A70FBD">
        <w:rPr>
          <w:rFonts w:asciiTheme="majorHAnsi" w:hAnsiTheme="majorHAnsi" w:cstheme="majorHAnsi"/>
          <w:sz w:val="24"/>
          <w:szCs w:val="24"/>
          <w:vertAlign w:val="baseline"/>
          <w:lang w:val="ro-MD"/>
        </w:rPr>
        <w:t xml:space="preserve"> прозрачност</w:t>
      </w:r>
      <w:r w:rsidR="00A8384C">
        <w:rPr>
          <w:rFonts w:asciiTheme="majorHAnsi" w:hAnsiTheme="majorHAnsi" w:cstheme="majorHAnsi"/>
          <w:sz w:val="24"/>
          <w:szCs w:val="24"/>
          <w:vertAlign w:val="baseline"/>
          <w:lang w:val="ru-RU"/>
        </w:rPr>
        <w:t>и</w:t>
      </w:r>
      <w:r w:rsidRPr="00A70FBD">
        <w:rPr>
          <w:rFonts w:asciiTheme="majorHAnsi" w:hAnsiTheme="majorHAnsi" w:cstheme="majorHAnsi"/>
          <w:sz w:val="24"/>
          <w:szCs w:val="24"/>
          <w:vertAlign w:val="baseline"/>
          <w:lang w:val="ro-MD"/>
        </w:rPr>
        <w:t xml:space="preserve"> процедур закупок для повышения конкурентоспособности и качества</w:t>
      </w:r>
      <w:r w:rsidR="00A8384C">
        <w:rPr>
          <w:rFonts w:asciiTheme="majorHAnsi" w:hAnsiTheme="majorHAnsi" w:cstheme="majorHAnsi"/>
          <w:sz w:val="24"/>
          <w:szCs w:val="24"/>
          <w:vertAlign w:val="baseline"/>
          <w:lang w:val="ru-RU"/>
        </w:rPr>
        <w:t>,</w:t>
      </w:r>
      <w:r w:rsidRPr="00A70FBD">
        <w:rPr>
          <w:rFonts w:asciiTheme="majorHAnsi" w:hAnsiTheme="majorHAnsi" w:cstheme="majorHAnsi"/>
          <w:sz w:val="24"/>
          <w:szCs w:val="24"/>
          <w:vertAlign w:val="baseline"/>
          <w:lang w:val="ro-MD"/>
        </w:rPr>
        <w:t xml:space="preserve"> не были полностью реализованы в установленные сроки и объемы.</w:t>
      </w:r>
      <w:r w:rsidR="00E25E66" w:rsidRPr="00983446">
        <w:rPr>
          <w:rFonts w:asciiTheme="majorHAnsi" w:hAnsiTheme="majorHAnsi" w:cstheme="majorHAnsi"/>
          <w:sz w:val="24"/>
          <w:szCs w:val="24"/>
          <w:vertAlign w:val="baseline"/>
          <w:lang w:val="ro-MD"/>
        </w:rPr>
        <w:t xml:space="preserve"> </w:t>
      </w:r>
      <w:r w:rsidRPr="00A70FBD">
        <w:rPr>
          <w:rFonts w:asciiTheme="majorHAnsi" w:hAnsiTheme="majorHAnsi" w:cstheme="majorHAnsi"/>
          <w:sz w:val="24"/>
          <w:szCs w:val="24"/>
          <w:vertAlign w:val="baseline"/>
          <w:lang w:val="ro-MD"/>
        </w:rPr>
        <w:t xml:space="preserve">Таким образом, </w:t>
      </w:r>
      <w:r w:rsidR="00A8384C">
        <w:rPr>
          <w:rFonts w:asciiTheme="majorHAnsi" w:hAnsiTheme="majorHAnsi" w:cstheme="majorHAnsi"/>
          <w:sz w:val="24"/>
          <w:szCs w:val="24"/>
          <w:vertAlign w:val="baseline"/>
          <w:lang w:val="ru-RU"/>
        </w:rPr>
        <w:t>главн</w:t>
      </w:r>
      <w:r w:rsidRPr="00A70FBD">
        <w:rPr>
          <w:rFonts w:asciiTheme="majorHAnsi" w:hAnsiTheme="majorHAnsi" w:cstheme="majorHAnsi"/>
          <w:sz w:val="24"/>
          <w:szCs w:val="24"/>
          <w:vertAlign w:val="baseline"/>
          <w:lang w:val="ro-MD"/>
        </w:rPr>
        <w:t>ая цель, поставленная Парламентом</w:t>
      </w:r>
      <w:r w:rsidRPr="00983446">
        <w:rPr>
          <w:rStyle w:val="af3"/>
          <w:rFonts w:asciiTheme="majorHAnsi" w:hAnsiTheme="majorHAnsi" w:cstheme="majorHAnsi"/>
          <w:sz w:val="24"/>
          <w:szCs w:val="24"/>
          <w:lang w:val="ro-MD"/>
        </w:rPr>
        <w:footnoteReference w:id="106"/>
      </w:r>
      <w:r w:rsidRPr="00A70FBD">
        <w:rPr>
          <w:rFonts w:asciiTheme="majorHAnsi" w:hAnsiTheme="majorHAnsi" w:cstheme="majorHAnsi"/>
          <w:sz w:val="24"/>
          <w:szCs w:val="24"/>
          <w:vertAlign w:val="baseline"/>
          <w:lang w:val="ro-MD"/>
        </w:rPr>
        <w:t xml:space="preserve"> и принятая Правительством</w:t>
      </w:r>
      <w:r w:rsidRPr="00983446">
        <w:rPr>
          <w:rStyle w:val="af3"/>
          <w:rFonts w:asciiTheme="majorHAnsi" w:hAnsiTheme="majorHAnsi" w:cstheme="majorHAnsi"/>
          <w:sz w:val="24"/>
          <w:szCs w:val="24"/>
          <w:lang w:val="ro-MD"/>
        </w:rPr>
        <w:footnoteReference w:id="107"/>
      </w:r>
      <w:r w:rsidRPr="00A70FBD">
        <w:rPr>
          <w:rFonts w:asciiTheme="majorHAnsi" w:hAnsiTheme="majorHAnsi" w:cstheme="majorHAnsi"/>
          <w:sz w:val="24"/>
          <w:szCs w:val="24"/>
          <w:vertAlign w:val="baseline"/>
          <w:lang w:val="ro-MD"/>
        </w:rPr>
        <w:t>, была скомпрометирована, а соотношение качества дорог в плохом и очень плохом состоянии увеличилось с 27,2% до 47,3% за счет сокращения тех, к</w:t>
      </w:r>
      <w:r w:rsidR="00A8384C">
        <w:rPr>
          <w:rFonts w:asciiTheme="majorHAnsi" w:hAnsiTheme="majorHAnsi" w:cstheme="majorHAnsi"/>
          <w:sz w:val="24"/>
          <w:szCs w:val="24"/>
          <w:vertAlign w:val="baseline"/>
          <w:lang w:val="ru-RU"/>
        </w:rPr>
        <w:t>оторые</w:t>
      </w:r>
      <w:r w:rsidRPr="00A70FBD">
        <w:rPr>
          <w:rFonts w:asciiTheme="majorHAnsi" w:hAnsiTheme="majorHAnsi" w:cstheme="majorHAnsi"/>
          <w:sz w:val="24"/>
          <w:szCs w:val="24"/>
          <w:vertAlign w:val="baseline"/>
          <w:lang w:val="ro-MD"/>
        </w:rPr>
        <w:t xml:space="preserve"> наход</w:t>
      </w:r>
      <w:r w:rsidR="00A8384C">
        <w:rPr>
          <w:rFonts w:asciiTheme="majorHAnsi" w:hAnsiTheme="majorHAnsi" w:cstheme="majorHAnsi"/>
          <w:sz w:val="24"/>
          <w:szCs w:val="24"/>
          <w:vertAlign w:val="baseline"/>
          <w:lang w:val="ru-RU"/>
        </w:rPr>
        <w:t>ились</w:t>
      </w:r>
      <w:r w:rsidRPr="00A70FBD">
        <w:rPr>
          <w:rFonts w:asciiTheme="majorHAnsi" w:hAnsiTheme="majorHAnsi" w:cstheme="majorHAnsi"/>
          <w:sz w:val="24"/>
          <w:szCs w:val="24"/>
          <w:vertAlign w:val="baseline"/>
          <w:lang w:val="ro-MD"/>
        </w:rPr>
        <w:t xml:space="preserve"> в посредственном состоянии, с 38,7% до 22,4%, и хороших, с 24,5% до 17,7%.</w:t>
      </w:r>
    </w:p>
    <w:p w14:paraId="5367B32F" w14:textId="40CDF2B9" w:rsidR="001E40EA" w:rsidRPr="00983446" w:rsidRDefault="00A70FBD"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70FBD">
        <w:rPr>
          <w:rFonts w:asciiTheme="majorHAnsi" w:hAnsiTheme="majorHAnsi" w:cstheme="majorHAnsi"/>
          <w:sz w:val="24"/>
          <w:szCs w:val="24"/>
          <w:vertAlign w:val="baseline"/>
          <w:lang w:val="ro-MD"/>
        </w:rPr>
        <w:t xml:space="preserve">Некоторые статистические </w:t>
      </w:r>
      <w:r w:rsidR="006169A9">
        <w:rPr>
          <w:rFonts w:asciiTheme="majorHAnsi" w:hAnsiTheme="majorHAnsi" w:cstheme="majorHAnsi"/>
          <w:sz w:val="24"/>
          <w:szCs w:val="24"/>
          <w:vertAlign w:val="baseline"/>
          <w:lang w:val="ru-RU"/>
        </w:rPr>
        <w:t>данные</w:t>
      </w:r>
      <w:r w:rsidRPr="00A70FBD">
        <w:rPr>
          <w:rFonts w:asciiTheme="majorHAnsi" w:hAnsiTheme="majorHAnsi" w:cstheme="majorHAnsi"/>
          <w:sz w:val="24"/>
          <w:szCs w:val="24"/>
          <w:vertAlign w:val="baseline"/>
          <w:lang w:val="ro-MD"/>
        </w:rPr>
        <w:t xml:space="preserve"> об эволюции состояния национальных дорог общего пользования представлени </w:t>
      </w:r>
      <w:r w:rsidR="0056438D">
        <w:rPr>
          <w:rFonts w:asciiTheme="majorHAnsi" w:hAnsiTheme="majorHAnsi" w:cstheme="majorHAnsi"/>
          <w:sz w:val="24"/>
          <w:szCs w:val="24"/>
          <w:vertAlign w:val="baseline"/>
          <w:lang w:val="ru-RU"/>
        </w:rPr>
        <w:t>в</w:t>
      </w:r>
      <w:r w:rsidRPr="00A70FBD">
        <w:rPr>
          <w:rFonts w:asciiTheme="majorHAnsi" w:hAnsiTheme="majorHAnsi" w:cstheme="majorHAnsi"/>
          <w:sz w:val="24"/>
          <w:szCs w:val="24"/>
          <w:vertAlign w:val="baseline"/>
          <w:lang w:val="ro-MD"/>
        </w:rPr>
        <w:t xml:space="preserve"> графике</w:t>
      </w:r>
      <w:r w:rsidR="0056438D">
        <w:rPr>
          <w:rFonts w:asciiTheme="majorHAnsi" w:hAnsiTheme="majorHAnsi" w:cstheme="majorHAnsi"/>
          <w:sz w:val="24"/>
          <w:szCs w:val="24"/>
          <w:vertAlign w:val="baseline"/>
          <w:lang w:val="ru-RU"/>
        </w:rPr>
        <w:t xml:space="preserve"> ниже</w:t>
      </w:r>
      <w:r w:rsidRPr="00A70FBD">
        <w:rPr>
          <w:rFonts w:asciiTheme="majorHAnsi" w:hAnsiTheme="majorHAnsi" w:cstheme="majorHAnsi"/>
          <w:sz w:val="24"/>
          <w:szCs w:val="24"/>
          <w:vertAlign w:val="baseline"/>
          <w:lang w:val="ro-MD"/>
        </w:rPr>
        <w:t>.</w:t>
      </w:r>
    </w:p>
    <w:p w14:paraId="57C244B6" w14:textId="2AF844EA" w:rsidR="00557417" w:rsidRPr="00983446" w:rsidRDefault="00A70FBD" w:rsidP="00EC345E">
      <w:pPr>
        <w:pStyle w:val="a8"/>
        <w:tabs>
          <w:tab w:val="left" w:pos="720"/>
        </w:tabs>
        <w:spacing w:line="276" w:lineRule="auto"/>
        <w:ind w:firstLine="720"/>
        <w:jc w:val="right"/>
        <w:rPr>
          <w:rFonts w:asciiTheme="majorHAnsi" w:hAnsiTheme="majorHAnsi" w:cstheme="majorHAnsi"/>
          <w:b/>
          <w:sz w:val="24"/>
          <w:szCs w:val="24"/>
          <w:vertAlign w:val="baseline"/>
          <w:lang w:val="ro-MD"/>
        </w:rPr>
      </w:pPr>
      <w:r>
        <w:rPr>
          <w:rFonts w:asciiTheme="majorHAnsi" w:hAnsiTheme="majorHAnsi" w:cstheme="majorHAnsi"/>
          <w:b/>
          <w:sz w:val="24"/>
          <w:szCs w:val="24"/>
          <w:vertAlign w:val="baseline"/>
          <w:lang w:val="ru-RU"/>
        </w:rPr>
        <w:t>График</w:t>
      </w:r>
      <w:r w:rsidR="006228E0" w:rsidRPr="00983446">
        <w:rPr>
          <w:rFonts w:asciiTheme="majorHAnsi" w:hAnsiTheme="majorHAnsi" w:cstheme="majorHAnsi"/>
          <w:b/>
          <w:sz w:val="24"/>
          <w:szCs w:val="24"/>
          <w:vertAlign w:val="baseline"/>
          <w:lang w:val="ro-MD"/>
        </w:rPr>
        <w:t xml:space="preserve"> 5.1.1.</w:t>
      </w:r>
    </w:p>
    <w:p w14:paraId="23D693BF" w14:textId="0995A562" w:rsidR="00557417" w:rsidRPr="00983446" w:rsidRDefault="00557417"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983446">
        <w:rPr>
          <w:noProof/>
          <w:lang w:val="ru-RU" w:eastAsia="ru-RU"/>
        </w:rPr>
        <w:drawing>
          <wp:inline distT="0" distB="0" distL="0" distR="0" wp14:anchorId="4CF6659C" wp14:editId="60F35685">
            <wp:extent cx="5977353" cy="3320070"/>
            <wp:effectExtent l="0" t="0" r="4445"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57AE82" w14:textId="1A01224B" w:rsidR="00557417" w:rsidRPr="00983446" w:rsidRDefault="00E23B67"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E23B67">
        <w:rPr>
          <w:rFonts w:asciiTheme="majorHAnsi" w:hAnsiTheme="majorHAnsi" w:cstheme="majorHAnsi"/>
          <w:sz w:val="20"/>
          <w:szCs w:val="24"/>
          <w:vertAlign w:val="baseline"/>
          <w:lang w:val="ro-MD"/>
        </w:rPr>
        <w:t xml:space="preserve">Источник: статистическая информация, предоставленная </w:t>
      </w:r>
      <w:r w:rsidR="00C64A5D">
        <w:rPr>
          <w:rFonts w:asciiTheme="majorHAnsi" w:hAnsiTheme="majorHAnsi" w:cstheme="majorHAnsi"/>
          <w:sz w:val="20"/>
          <w:szCs w:val="24"/>
          <w:vertAlign w:val="baseline"/>
          <w:lang w:val="ru-RU"/>
        </w:rPr>
        <w:t>ГААД</w:t>
      </w:r>
      <w:r w:rsidRPr="00E23B67">
        <w:rPr>
          <w:rFonts w:asciiTheme="majorHAnsi" w:hAnsiTheme="majorHAnsi" w:cstheme="majorHAnsi"/>
          <w:sz w:val="20"/>
          <w:szCs w:val="24"/>
          <w:vertAlign w:val="baseline"/>
          <w:lang w:val="ro-MD"/>
        </w:rPr>
        <w:t>.</w:t>
      </w:r>
    </w:p>
    <w:p w14:paraId="4888947E" w14:textId="58D96E08" w:rsidR="002C322B" w:rsidRDefault="00E23B67"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E23B67">
        <w:rPr>
          <w:rFonts w:asciiTheme="majorHAnsi" w:hAnsiTheme="majorHAnsi" w:cstheme="majorHAnsi"/>
          <w:sz w:val="24"/>
          <w:szCs w:val="24"/>
          <w:vertAlign w:val="baseline"/>
          <w:lang w:val="ro-MD"/>
        </w:rPr>
        <w:t>Аудит также показ</w:t>
      </w:r>
      <w:r w:rsidR="0056438D">
        <w:rPr>
          <w:rFonts w:asciiTheme="majorHAnsi" w:hAnsiTheme="majorHAnsi" w:cstheme="majorHAnsi"/>
          <w:sz w:val="24"/>
          <w:szCs w:val="24"/>
          <w:vertAlign w:val="baseline"/>
          <w:lang w:val="ru-RU"/>
        </w:rPr>
        <w:t>ал</w:t>
      </w:r>
      <w:r w:rsidRPr="00E23B67">
        <w:rPr>
          <w:rFonts w:asciiTheme="majorHAnsi" w:hAnsiTheme="majorHAnsi" w:cstheme="majorHAnsi"/>
          <w:sz w:val="24"/>
          <w:szCs w:val="24"/>
          <w:vertAlign w:val="baseline"/>
          <w:lang w:val="ro-MD"/>
        </w:rPr>
        <w:t>, что в 2020 году МЭИ не подготовил</w:t>
      </w:r>
      <w:r w:rsidR="0056438D">
        <w:rPr>
          <w:rFonts w:asciiTheme="majorHAnsi" w:hAnsiTheme="majorHAnsi" w:cstheme="majorHAnsi"/>
          <w:sz w:val="24"/>
          <w:szCs w:val="24"/>
          <w:vertAlign w:val="baseline"/>
          <w:lang w:val="ru-RU"/>
        </w:rPr>
        <w:t>о</w:t>
      </w:r>
      <w:r w:rsidRPr="00E23B67">
        <w:rPr>
          <w:rFonts w:asciiTheme="majorHAnsi" w:hAnsiTheme="majorHAnsi" w:cstheme="majorHAnsi"/>
          <w:sz w:val="24"/>
          <w:szCs w:val="24"/>
          <w:vertAlign w:val="baseline"/>
          <w:lang w:val="ro-MD"/>
        </w:rPr>
        <w:t xml:space="preserve"> </w:t>
      </w:r>
      <w:r w:rsidR="0056438D">
        <w:rPr>
          <w:rFonts w:asciiTheme="majorHAnsi" w:hAnsiTheme="majorHAnsi" w:cstheme="majorHAnsi"/>
          <w:sz w:val="24"/>
          <w:szCs w:val="24"/>
          <w:vertAlign w:val="baseline"/>
          <w:lang w:val="ru-RU"/>
        </w:rPr>
        <w:t>отчет</w:t>
      </w:r>
      <w:r w:rsidRPr="00E23B67">
        <w:rPr>
          <w:rFonts w:asciiTheme="majorHAnsi" w:hAnsiTheme="majorHAnsi" w:cstheme="majorHAnsi"/>
          <w:sz w:val="24"/>
          <w:szCs w:val="24"/>
          <w:vertAlign w:val="baseline"/>
          <w:lang w:val="ro-MD"/>
        </w:rPr>
        <w:t xml:space="preserve"> о </w:t>
      </w:r>
      <w:r w:rsidR="0056438D">
        <w:rPr>
          <w:rFonts w:asciiTheme="majorHAnsi" w:hAnsiTheme="majorHAnsi" w:cstheme="majorHAnsi"/>
          <w:sz w:val="24"/>
          <w:szCs w:val="24"/>
          <w:vertAlign w:val="baseline"/>
          <w:lang w:val="ru-RU"/>
        </w:rPr>
        <w:t>выплнен</w:t>
      </w:r>
      <w:r w:rsidRPr="00E23B67">
        <w:rPr>
          <w:rFonts w:asciiTheme="majorHAnsi" w:hAnsiTheme="majorHAnsi" w:cstheme="majorHAnsi"/>
          <w:sz w:val="24"/>
          <w:szCs w:val="24"/>
          <w:vertAlign w:val="baseline"/>
          <w:lang w:val="ro-MD"/>
        </w:rPr>
        <w:t xml:space="preserve">ии </w:t>
      </w:r>
      <w:r w:rsidR="0056438D">
        <w:rPr>
          <w:rFonts w:asciiTheme="majorHAnsi" w:hAnsiTheme="majorHAnsi" w:cstheme="majorHAnsi"/>
          <w:sz w:val="24"/>
          <w:szCs w:val="24"/>
          <w:vertAlign w:val="baseline"/>
          <w:lang w:val="ru-RU"/>
        </w:rPr>
        <w:t>П</w:t>
      </w:r>
      <w:r w:rsidRPr="00E23B67">
        <w:rPr>
          <w:rFonts w:asciiTheme="majorHAnsi" w:hAnsiTheme="majorHAnsi" w:cstheme="majorHAnsi"/>
          <w:sz w:val="24"/>
          <w:szCs w:val="24"/>
          <w:vertAlign w:val="baseline"/>
          <w:lang w:val="ro-MD"/>
        </w:rPr>
        <w:t xml:space="preserve">лана действий по внедрению </w:t>
      </w:r>
      <w:r w:rsidR="004157E5">
        <w:rPr>
          <w:rFonts w:asciiTheme="majorHAnsi" w:hAnsiTheme="majorHAnsi" w:cstheme="majorHAnsi"/>
          <w:sz w:val="24"/>
          <w:szCs w:val="24"/>
          <w:vertAlign w:val="baseline"/>
          <w:lang w:val="ro-MD"/>
        </w:rPr>
        <w:t>Стратегии транспорта и логистики</w:t>
      </w:r>
      <w:r w:rsidRPr="00E23B67">
        <w:rPr>
          <w:rFonts w:asciiTheme="majorHAnsi" w:hAnsiTheme="majorHAnsi" w:cstheme="majorHAnsi"/>
          <w:sz w:val="24"/>
          <w:szCs w:val="24"/>
          <w:vertAlign w:val="baseline"/>
          <w:lang w:val="ro-MD"/>
        </w:rPr>
        <w:t xml:space="preserve"> на 2013-2022 годы, по разделам дорожной инфраструктуры, что не способствовало выявлению пробелов, пересмотру соответствующих целей и действий для снижения рисков и содействия достижению целей реформ.</w:t>
      </w:r>
    </w:p>
    <w:p w14:paraId="79511C84" w14:textId="70F2AF39" w:rsidR="00E23B67" w:rsidRDefault="00511BB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Боле</w:t>
      </w:r>
      <w:r w:rsidR="00E23B67" w:rsidRPr="00E23B67">
        <w:rPr>
          <w:rFonts w:asciiTheme="majorHAnsi" w:hAnsiTheme="majorHAnsi" w:cstheme="majorHAnsi"/>
          <w:sz w:val="24"/>
          <w:szCs w:val="24"/>
          <w:vertAlign w:val="baseline"/>
          <w:lang w:val="ro-MD"/>
        </w:rPr>
        <w:t xml:space="preserve">е того, внесенные в 2017 году </w:t>
      </w:r>
      <w:r>
        <w:rPr>
          <w:rFonts w:asciiTheme="majorHAnsi" w:hAnsiTheme="majorHAnsi" w:cstheme="majorHAnsi"/>
          <w:sz w:val="24"/>
          <w:szCs w:val="24"/>
          <w:vertAlign w:val="baseline"/>
          <w:lang w:val="ro-MD"/>
        </w:rPr>
        <w:t xml:space="preserve">изменения </w:t>
      </w:r>
      <w:r w:rsidR="00E23B67" w:rsidRPr="00E23B67">
        <w:rPr>
          <w:rFonts w:asciiTheme="majorHAnsi" w:hAnsiTheme="majorHAnsi" w:cstheme="majorHAnsi"/>
          <w:sz w:val="24"/>
          <w:szCs w:val="24"/>
          <w:vertAlign w:val="baseline"/>
          <w:lang w:val="ro-MD"/>
        </w:rPr>
        <w:t xml:space="preserve">в </w:t>
      </w:r>
      <w:r w:rsidR="0056438D">
        <w:rPr>
          <w:rFonts w:asciiTheme="majorHAnsi" w:hAnsiTheme="majorHAnsi" w:cstheme="majorHAnsi"/>
          <w:sz w:val="24"/>
          <w:szCs w:val="24"/>
          <w:vertAlign w:val="baseline"/>
          <w:lang w:val="ru-RU"/>
        </w:rPr>
        <w:t>перечень</w:t>
      </w:r>
      <w:r w:rsidR="00E23B67" w:rsidRPr="00E23B67">
        <w:rPr>
          <w:rFonts w:asciiTheme="majorHAnsi" w:hAnsiTheme="majorHAnsi" w:cstheme="majorHAnsi"/>
          <w:sz w:val="24"/>
          <w:szCs w:val="24"/>
          <w:vertAlign w:val="baseline"/>
          <w:lang w:val="ro-MD"/>
        </w:rPr>
        <w:t xml:space="preserve"> и </w:t>
      </w:r>
      <w:r w:rsidR="0056438D">
        <w:rPr>
          <w:rFonts w:asciiTheme="majorHAnsi" w:hAnsiTheme="majorHAnsi" w:cstheme="majorHAnsi"/>
          <w:sz w:val="24"/>
          <w:szCs w:val="24"/>
          <w:vertAlign w:val="baseline"/>
          <w:lang w:val="ru-RU"/>
        </w:rPr>
        <w:t>пе</w:t>
      </w:r>
      <w:r w:rsidR="00E23B67" w:rsidRPr="00E23B67">
        <w:rPr>
          <w:rFonts w:asciiTheme="majorHAnsi" w:hAnsiTheme="majorHAnsi" w:cstheme="majorHAnsi"/>
          <w:sz w:val="24"/>
          <w:szCs w:val="24"/>
          <w:vertAlign w:val="baseline"/>
          <w:lang w:val="ro-MD"/>
        </w:rPr>
        <w:t xml:space="preserve">реклассификацию национальных дорог общего пользования, маршрута, секторов и километров, не стимулировали внесение </w:t>
      </w:r>
      <w:r>
        <w:rPr>
          <w:rFonts w:asciiTheme="majorHAnsi" w:hAnsiTheme="majorHAnsi" w:cstheme="majorHAnsi"/>
          <w:sz w:val="24"/>
          <w:szCs w:val="24"/>
          <w:vertAlign w:val="baseline"/>
          <w:lang w:val="ru-RU"/>
        </w:rPr>
        <w:t xml:space="preserve">соответствующих </w:t>
      </w:r>
      <w:r w:rsidR="00E23B67" w:rsidRPr="00E23B67">
        <w:rPr>
          <w:rFonts w:asciiTheme="majorHAnsi" w:hAnsiTheme="majorHAnsi" w:cstheme="majorHAnsi"/>
          <w:sz w:val="24"/>
          <w:szCs w:val="24"/>
          <w:vertAlign w:val="baseline"/>
          <w:lang w:val="ro-MD"/>
        </w:rPr>
        <w:t>корректировок в Стратегию, что</w:t>
      </w:r>
      <w:r>
        <w:rPr>
          <w:rFonts w:asciiTheme="majorHAnsi" w:hAnsiTheme="majorHAnsi" w:cstheme="majorHAnsi"/>
          <w:sz w:val="24"/>
          <w:szCs w:val="24"/>
          <w:vertAlign w:val="baseline"/>
          <w:lang w:val="ru-RU"/>
        </w:rPr>
        <w:t>, в совокупности</w:t>
      </w:r>
      <w:r w:rsidR="00E23B67" w:rsidRPr="00E23B67">
        <w:rPr>
          <w:rFonts w:asciiTheme="majorHAnsi" w:hAnsiTheme="majorHAnsi" w:cstheme="majorHAnsi"/>
          <w:sz w:val="24"/>
          <w:szCs w:val="24"/>
          <w:vertAlign w:val="baseline"/>
          <w:lang w:val="ro-MD"/>
        </w:rPr>
        <w:t xml:space="preserve"> с отсутствием механизма расчета средней эксплуатационной стоимости транспортных средств</w:t>
      </w:r>
      <w:r>
        <w:rPr>
          <w:rFonts w:asciiTheme="majorHAnsi" w:hAnsiTheme="majorHAnsi" w:cstheme="majorHAnsi"/>
          <w:sz w:val="24"/>
          <w:szCs w:val="24"/>
          <w:vertAlign w:val="baseline"/>
          <w:lang w:val="ru-RU"/>
        </w:rPr>
        <w:t>,</w:t>
      </w:r>
      <w:r w:rsidR="00E23B67" w:rsidRPr="00E23B67">
        <w:rPr>
          <w:rFonts w:asciiTheme="majorHAnsi" w:hAnsiTheme="majorHAnsi" w:cstheme="majorHAnsi"/>
          <w:sz w:val="24"/>
          <w:szCs w:val="24"/>
          <w:vertAlign w:val="baseline"/>
          <w:lang w:val="ro-MD"/>
        </w:rPr>
        <w:t xml:space="preserve"> сделало практически невозможным </w:t>
      </w:r>
      <w:r>
        <w:rPr>
          <w:rFonts w:asciiTheme="majorHAnsi" w:hAnsiTheme="majorHAnsi" w:cstheme="majorHAnsi"/>
          <w:sz w:val="24"/>
          <w:szCs w:val="24"/>
          <w:vertAlign w:val="baseline"/>
          <w:lang w:val="ru-RU"/>
        </w:rPr>
        <w:t>пересмотр</w:t>
      </w:r>
      <w:r w:rsidR="00E23B67" w:rsidRPr="00E23B67">
        <w:rPr>
          <w:rFonts w:asciiTheme="majorHAnsi" w:hAnsiTheme="majorHAnsi" w:cstheme="majorHAnsi"/>
          <w:sz w:val="24"/>
          <w:szCs w:val="24"/>
          <w:vertAlign w:val="baseline"/>
          <w:lang w:val="ro-MD"/>
        </w:rPr>
        <w:t xml:space="preserve"> установленных и утвержденных показателей прогресса.</w:t>
      </w:r>
    </w:p>
    <w:p w14:paraId="001F9266" w14:textId="5D00199E" w:rsidR="00EE5F2A" w:rsidRPr="00983446" w:rsidRDefault="00E23B67"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E23B67">
        <w:rPr>
          <w:rFonts w:asciiTheme="majorHAnsi" w:hAnsiTheme="majorHAnsi" w:cstheme="majorHAnsi"/>
          <w:sz w:val="24"/>
          <w:szCs w:val="24"/>
          <w:vertAlign w:val="baseline"/>
          <w:lang w:val="ro-MD"/>
        </w:rPr>
        <w:t>Отмечается, что не</w:t>
      </w:r>
      <w:r w:rsidR="00511BB2">
        <w:rPr>
          <w:rFonts w:asciiTheme="majorHAnsi" w:hAnsiTheme="majorHAnsi" w:cstheme="majorHAnsi"/>
          <w:sz w:val="24"/>
          <w:szCs w:val="24"/>
          <w:vertAlign w:val="baseline"/>
          <w:lang w:val="ru-RU"/>
        </w:rPr>
        <w:t>выполнение в полном объеме</w:t>
      </w:r>
      <w:r w:rsidRPr="00E23B67">
        <w:rPr>
          <w:rFonts w:asciiTheme="majorHAnsi" w:hAnsiTheme="majorHAnsi" w:cstheme="majorHAnsi"/>
          <w:sz w:val="24"/>
          <w:szCs w:val="24"/>
          <w:vertAlign w:val="baseline"/>
          <w:lang w:val="ro-MD"/>
        </w:rPr>
        <w:t xml:space="preserve"> запланированных действий, не</w:t>
      </w:r>
      <w:r w:rsidR="00511BB2">
        <w:rPr>
          <w:rFonts w:asciiTheme="majorHAnsi" w:hAnsiTheme="majorHAnsi" w:cstheme="majorHAnsi"/>
          <w:sz w:val="24"/>
          <w:szCs w:val="24"/>
          <w:vertAlign w:val="baseline"/>
          <w:lang w:val="ru-RU"/>
        </w:rPr>
        <w:t xml:space="preserve">обеспечение регулярной </w:t>
      </w:r>
      <w:r w:rsidRPr="00E23B67">
        <w:rPr>
          <w:rFonts w:asciiTheme="majorHAnsi" w:hAnsiTheme="majorHAnsi" w:cstheme="majorHAnsi"/>
          <w:sz w:val="24"/>
          <w:szCs w:val="24"/>
          <w:vertAlign w:val="baseline"/>
          <w:lang w:val="ro-MD"/>
        </w:rPr>
        <w:t>идентификаци</w:t>
      </w:r>
      <w:r w:rsidR="00511BB2">
        <w:rPr>
          <w:rFonts w:asciiTheme="majorHAnsi" w:hAnsiTheme="majorHAnsi" w:cstheme="majorHAnsi"/>
          <w:sz w:val="24"/>
          <w:szCs w:val="24"/>
          <w:vertAlign w:val="baseline"/>
          <w:lang w:val="ru-RU"/>
        </w:rPr>
        <w:t>и</w:t>
      </w:r>
      <w:r w:rsidRPr="00E23B67">
        <w:rPr>
          <w:rFonts w:asciiTheme="majorHAnsi" w:hAnsiTheme="majorHAnsi" w:cstheme="majorHAnsi"/>
          <w:sz w:val="24"/>
          <w:szCs w:val="24"/>
          <w:vertAlign w:val="baseline"/>
          <w:lang w:val="ro-MD"/>
        </w:rPr>
        <w:t xml:space="preserve"> рисков и мероприятий по их контролю, а также </w:t>
      </w:r>
      <w:r w:rsidR="00511BB2" w:rsidRPr="00E23B67">
        <w:rPr>
          <w:rFonts w:asciiTheme="majorHAnsi" w:hAnsiTheme="majorHAnsi" w:cstheme="majorHAnsi"/>
          <w:sz w:val="24"/>
          <w:szCs w:val="24"/>
          <w:vertAlign w:val="baseline"/>
          <w:lang w:val="ro-MD"/>
        </w:rPr>
        <w:t>периодическ</w:t>
      </w:r>
      <w:r w:rsidR="00511BB2">
        <w:rPr>
          <w:rFonts w:asciiTheme="majorHAnsi" w:hAnsiTheme="majorHAnsi" w:cstheme="majorHAnsi"/>
          <w:sz w:val="24"/>
          <w:szCs w:val="24"/>
          <w:vertAlign w:val="baseline"/>
          <w:lang w:val="ru-RU"/>
        </w:rPr>
        <w:t>ой</w:t>
      </w:r>
      <w:r w:rsidRPr="00E23B67">
        <w:rPr>
          <w:rFonts w:asciiTheme="majorHAnsi" w:hAnsiTheme="majorHAnsi" w:cstheme="majorHAnsi"/>
          <w:sz w:val="24"/>
          <w:szCs w:val="24"/>
          <w:vertAlign w:val="baseline"/>
          <w:lang w:val="ro-MD"/>
        </w:rPr>
        <w:t xml:space="preserve"> установк</w:t>
      </w:r>
      <w:r w:rsidR="00511BB2">
        <w:rPr>
          <w:rFonts w:asciiTheme="majorHAnsi" w:hAnsiTheme="majorHAnsi" w:cstheme="majorHAnsi"/>
          <w:sz w:val="24"/>
          <w:szCs w:val="24"/>
          <w:vertAlign w:val="baseline"/>
          <w:lang w:val="ru-RU"/>
        </w:rPr>
        <w:t>и</w:t>
      </w:r>
      <w:r w:rsidRPr="00E23B67">
        <w:rPr>
          <w:rFonts w:asciiTheme="majorHAnsi" w:hAnsiTheme="majorHAnsi" w:cstheme="majorHAnsi"/>
          <w:sz w:val="24"/>
          <w:szCs w:val="24"/>
          <w:vertAlign w:val="baseline"/>
          <w:lang w:val="ro-MD"/>
        </w:rPr>
        <w:t xml:space="preserve"> целей и задач</w:t>
      </w:r>
      <w:r w:rsidR="00511BB2">
        <w:rPr>
          <w:rFonts w:asciiTheme="majorHAnsi" w:hAnsiTheme="majorHAnsi" w:cstheme="majorHAnsi"/>
          <w:sz w:val="24"/>
          <w:szCs w:val="24"/>
          <w:vertAlign w:val="baseline"/>
          <w:lang w:val="ru-RU"/>
        </w:rPr>
        <w:t>,</w:t>
      </w:r>
      <w:r w:rsidRPr="00E23B67">
        <w:rPr>
          <w:rFonts w:asciiTheme="majorHAnsi" w:hAnsiTheme="majorHAnsi" w:cstheme="majorHAnsi"/>
          <w:sz w:val="24"/>
          <w:szCs w:val="24"/>
          <w:vertAlign w:val="baseline"/>
          <w:lang w:val="ro-MD"/>
        </w:rPr>
        <w:t xml:space="preserve"> скомпромет</w:t>
      </w:r>
      <w:r w:rsidR="00511BB2">
        <w:rPr>
          <w:rFonts w:asciiTheme="majorHAnsi" w:hAnsiTheme="majorHAnsi" w:cstheme="majorHAnsi"/>
          <w:sz w:val="24"/>
          <w:szCs w:val="24"/>
          <w:vertAlign w:val="baseline"/>
          <w:lang w:val="ru-RU"/>
        </w:rPr>
        <w:t>ировали</w:t>
      </w:r>
      <w:r w:rsidRPr="00E23B67">
        <w:rPr>
          <w:rFonts w:asciiTheme="majorHAnsi" w:hAnsiTheme="majorHAnsi" w:cstheme="majorHAnsi"/>
          <w:sz w:val="24"/>
          <w:szCs w:val="24"/>
          <w:vertAlign w:val="baseline"/>
          <w:lang w:val="ro-MD"/>
        </w:rPr>
        <w:t xml:space="preserve"> инициированн</w:t>
      </w:r>
      <w:r w:rsidR="00511BB2">
        <w:rPr>
          <w:rFonts w:asciiTheme="majorHAnsi" w:hAnsiTheme="majorHAnsi" w:cstheme="majorHAnsi"/>
          <w:sz w:val="24"/>
          <w:szCs w:val="24"/>
          <w:vertAlign w:val="baseline"/>
          <w:lang w:val="ru-RU"/>
        </w:rPr>
        <w:t>ые</w:t>
      </w:r>
      <w:r w:rsidRPr="00E23B67">
        <w:rPr>
          <w:rFonts w:asciiTheme="majorHAnsi" w:hAnsiTheme="majorHAnsi" w:cstheme="majorHAnsi"/>
          <w:sz w:val="24"/>
          <w:szCs w:val="24"/>
          <w:vertAlign w:val="baseline"/>
          <w:lang w:val="ro-MD"/>
        </w:rPr>
        <w:t xml:space="preserve"> реформы и достижени</w:t>
      </w:r>
      <w:r w:rsidR="00511BB2">
        <w:rPr>
          <w:rFonts w:asciiTheme="majorHAnsi" w:hAnsiTheme="majorHAnsi" w:cstheme="majorHAnsi"/>
          <w:sz w:val="24"/>
          <w:szCs w:val="24"/>
          <w:vertAlign w:val="baseline"/>
          <w:lang w:val="ru-RU"/>
        </w:rPr>
        <w:t>е</w:t>
      </w:r>
      <w:r w:rsidRPr="00E23B67">
        <w:rPr>
          <w:rFonts w:asciiTheme="majorHAnsi" w:hAnsiTheme="majorHAnsi" w:cstheme="majorHAnsi"/>
          <w:sz w:val="24"/>
          <w:szCs w:val="24"/>
          <w:vertAlign w:val="baseline"/>
          <w:lang w:val="ro-MD"/>
        </w:rPr>
        <w:t xml:space="preserve"> цели устойчивого развития дорожной инфраструктуры, экономического и инвестиционного потенциала.</w:t>
      </w:r>
    </w:p>
    <w:p w14:paraId="74D69397" w14:textId="6A4F92FE" w:rsidR="00483007" w:rsidRPr="00FA46DF" w:rsidRDefault="004F3142" w:rsidP="00EC345E">
      <w:pPr>
        <w:pStyle w:val="2"/>
        <w:tabs>
          <w:tab w:val="left" w:pos="720"/>
        </w:tabs>
        <w:spacing w:line="276" w:lineRule="auto"/>
        <w:ind w:firstLine="720"/>
        <w:jc w:val="both"/>
        <w:rPr>
          <w:b/>
          <w:lang w:val="ro-MD"/>
        </w:rPr>
      </w:pPr>
      <w:bookmarkStart w:id="61" w:name="_Toc148048740"/>
      <w:r w:rsidRPr="004F3142">
        <w:rPr>
          <w:b/>
          <w:lang w:val="ro-MD"/>
        </w:rPr>
        <w:t xml:space="preserve">5.1. </w:t>
      </w:r>
      <w:r w:rsidR="006806F7">
        <w:rPr>
          <w:b/>
          <w:lang w:val="ru-RU"/>
        </w:rPr>
        <w:t>Возлож</w:t>
      </w:r>
      <w:r w:rsidRPr="004F3142">
        <w:rPr>
          <w:b/>
          <w:lang w:val="ro-MD"/>
        </w:rPr>
        <w:t xml:space="preserve">ение </w:t>
      </w:r>
      <w:r w:rsidR="006806F7">
        <w:rPr>
          <w:b/>
          <w:lang w:val="ru-RU"/>
        </w:rPr>
        <w:t xml:space="preserve">на </w:t>
      </w:r>
      <w:r w:rsidRPr="004F3142">
        <w:rPr>
          <w:b/>
          <w:lang w:val="ro-MD"/>
        </w:rPr>
        <w:t>одно</w:t>
      </w:r>
      <w:r w:rsidR="006806F7">
        <w:rPr>
          <w:b/>
          <w:lang w:val="ru-RU"/>
        </w:rPr>
        <w:t>го и того же</w:t>
      </w:r>
      <w:r w:rsidRPr="004F3142">
        <w:rPr>
          <w:b/>
          <w:lang w:val="ro-MD"/>
        </w:rPr>
        <w:t xml:space="preserve"> человек</w:t>
      </w:r>
      <w:r w:rsidR="006806F7">
        <w:rPr>
          <w:b/>
          <w:lang w:val="ru-RU"/>
        </w:rPr>
        <w:t>а в рамках</w:t>
      </w:r>
      <w:r w:rsidRPr="004F3142">
        <w:rPr>
          <w:b/>
          <w:lang w:val="ro-MD"/>
        </w:rPr>
        <w:t xml:space="preserve"> MЭИ </w:t>
      </w:r>
      <w:r w:rsidR="006806F7">
        <w:rPr>
          <w:b/>
          <w:lang w:val="ru-RU"/>
        </w:rPr>
        <w:t>многочисленных полномочий</w:t>
      </w:r>
      <w:r w:rsidRPr="004F3142">
        <w:rPr>
          <w:b/>
          <w:lang w:val="ro-MD"/>
        </w:rPr>
        <w:t xml:space="preserve"> и обязанностей</w:t>
      </w:r>
      <w:r w:rsidR="006806F7">
        <w:rPr>
          <w:b/>
          <w:lang w:val="ru-RU"/>
        </w:rPr>
        <w:t>предполагающих</w:t>
      </w:r>
      <w:r w:rsidRPr="004F3142">
        <w:rPr>
          <w:b/>
          <w:lang w:val="ro-MD"/>
        </w:rPr>
        <w:t xml:space="preserve"> де</w:t>
      </w:r>
      <w:r w:rsidR="006806F7">
        <w:rPr>
          <w:b/>
          <w:lang w:val="ru-RU"/>
        </w:rPr>
        <w:t>йствия</w:t>
      </w:r>
      <w:r w:rsidRPr="004F3142">
        <w:rPr>
          <w:b/>
          <w:lang w:val="ro-MD"/>
        </w:rPr>
        <w:t xml:space="preserve"> по инициированию, внедрению и мониторингу решений, оказывающих финансовое в</w:t>
      </w:r>
      <w:r w:rsidR="006806F7">
        <w:rPr>
          <w:b/>
          <w:lang w:val="ru-RU"/>
        </w:rPr>
        <w:t>оздейств</w:t>
      </w:r>
      <w:r w:rsidRPr="004F3142">
        <w:rPr>
          <w:b/>
          <w:lang w:val="ro-MD"/>
        </w:rPr>
        <w:t xml:space="preserve">ие, </w:t>
      </w:r>
      <w:r w:rsidR="006806F7">
        <w:rPr>
          <w:b/>
          <w:lang w:val="ru-RU"/>
        </w:rPr>
        <w:t>повыш</w:t>
      </w:r>
      <w:r w:rsidRPr="004F3142">
        <w:rPr>
          <w:b/>
          <w:lang w:val="ro-MD"/>
        </w:rPr>
        <w:t>ает риск ошиб</w:t>
      </w:r>
      <w:r w:rsidR="006806F7">
        <w:rPr>
          <w:b/>
          <w:lang w:val="ru-RU"/>
        </w:rPr>
        <w:t>ки</w:t>
      </w:r>
      <w:r w:rsidRPr="004F3142">
        <w:rPr>
          <w:b/>
          <w:lang w:val="ro-MD"/>
        </w:rPr>
        <w:t>, мошенничества или несоответствия.</w:t>
      </w:r>
      <w:bookmarkEnd w:id="61"/>
    </w:p>
    <w:p w14:paraId="201C8381" w14:textId="660F3C13" w:rsidR="00483007" w:rsidRPr="00983446" w:rsidRDefault="00AB5B50"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B5B50">
        <w:rPr>
          <w:rFonts w:asciiTheme="majorHAnsi" w:hAnsiTheme="majorHAnsi" w:cstheme="majorHAnsi"/>
          <w:sz w:val="24"/>
          <w:szCs w:val="24"/>
          <w:vertAlign w:val="baseline"/>
          <w:lang w:val="ro-MD"/>
        </w:rPr>
        <w:t xml:space="preserve">Аудит </w:t>
      </w:r>
      <w:r w:rsidR="006806F7">
        <w:rPr>
          <w:rFonts w:asciiTheme="majorHAnsi" w:hAnsiTheme="majorHAnsi" w:cstheme="majorHAnsi"/>
          <w:sz w:val="24"/>
          <w:szCs w:val="24"/>
          <w:vertAlign w:val="baseline"/>
          <w:lang w:val="ru-RU"/>
        </w:rPr>
        <w:t>отмечает</w:t>
      </w:r>
      <w:r w:rsidRPr="00AB5B50">
        <w:rPr>
          <w:rFonts w:asciiTheme="majorHAnsi" w:hAnsiTheme="majorHAnsi" w:cstheme="majorHAnsi"/>
          <w:sz w:val="24"/>
          <w:szCs w:val="24"/>
          <w:vertAlign w:val="baseline"/>
          <w:lang w:val="ro-MD"/>
        </w:rPr>
        <w:t xml:space="preserve">, что </w:t>
      </w:r>
      <w:r w:rsidR="006806F7">
        <w:rPr>
          <w:rFonts w:asciiTheme="majorHAnsi" w:hAnsiTheme="majorHAnsi" w:cstheme="majorHAnsi"/>
          <w:sz w:val="24"/>
          <w:szCs w:val="24"/>
          <w:vertAlign w:val="baseline"/>
          <w:lang w:val="ru-RU"/>
        </w:rPr>
        <w:t>МЭИ</w:t>
      </w:r>
      <w:r>
        <w:rPr>
          <w:rFonts w:asciiTheme="majorHAnsi" w:hAnsiTheme="majorHAnsi" w:cstheme="majorHAnsi"/>
          <w:sz w:val="24"/>
          <w:szCs w:val="24"/>
          <w:vertAlign w:val="baseline"/>
          <w:lang w:val="ro-MD"/>
        </w:rPr>
        <w:t xml:space="preserve"> не организовывал</w:t>
      </w:r>
      <w:r w:rsidRPr="00AB5B50">
        <w:rPr>
          <w:rFonts w:asciiTheme="majorHAnsi" w:hAnsiTheme="majorHAnsi" w:cstheme="majorHAnsi"/>
          <w:sz w:val="24"/>
          <w:szCs w:val="24"/>
          <w:vertAlign w:val="baseline"/>
          <w:lang w:val="ro-MD"/>
        </w:rPr>
        <w:t>о и не ра</w:t>
      </w:r>
      <w:r w:rsidR="005D0867">
        <w:rPr>
          <w:rFonts w:asciiTheme="majorHAnsi" w:hAnsiTheme="majorHAnsi" w:cstheme="majorHAnsi"/>
          <w:sz w:val="24"/>
          <w:szCs w:val="24"/>
          <w:vertAlign w:val="baseline"/>
          <w:lang w:val="ru-RU"/>
        </w:rPr>
        <w:t>граничило, насколько это воз</w:t>
      </w:r>
      <w:r w:rsidRPr="00AB5B50">
        <w:rPr>
          <w:rFonts w:asciiTheme="majorHAnsi" w:hAnsiTheme="majorHAnsi" w:cstheme="majorHAnsi"/>
          <w:sz w:val="24"/>
          <w:szCs w:val="24"/>
          <w:vertAlign w:val="baseline"/>
          <w:lang w:val="ro-MD"/>
        </w:rPr>
        <w:t>можно</w:t>
      </w:r>
      <w:r w:rsidR="005D0867">
        <w:rPr>
          <w:rFonts w:asciiTheme="majorHAnsi" w:hAnsiTheme="majorHAnsi" w:cstheme="majorHAnsi"/>
          <w:sz w:val="24"/>
          <w:szCs w:val="24"/>
          <w:vertAlign w:val="baseline"/>
          <w:lang w:val="ru-RU"/>
        </w:rPr>
        <w:t>,</w:t>
      </w:r>
      <w:r w:rsidRPr="00AB5B50">
        <w:rPr>
          <w:rFonts w:asciiTheme="majorHAnsi" w:hAnsiTheme="majorHAnsi" w:cstheme="majorHAnsi"/>
          <w:sz w:val="24"/>
          <w:szCs w:val="24"/>
          <w:vertAlign w:val="baseline"/>
          <w:lang w:val="ro-MD"/>
        </w:rPr>
        <w:t xml:space="preserve"> </w:t>
      </w:r>
      <w:r w:rsidR="00F20AE1">
        <w:rPr>
          <w:rFonts w:asciiTheme="majorHAnsi" w:hAnsiTheme="majorHAnsi" w:cstheme="majorHAnsi"/>
          <w:sz w:val="24"/>
          <w:szCs w:val="24"/>
          <w:vertAlign w:val="baseline"/>
          <w:lang w:val="ru-RU"/>
        </w:rPr>
        <w:t>полномоч</w:t>
      </w:r>
      <w:r w:rsidRPr="00AB5B50">
        <w:rPr>
          <w:rFonts w:asciiTheme="majorHAnsi" w:hAnsiTheme="majorHAnsi" w:cstheme="majorHAnsi"/>
          <w:sz w:val="24"/>
          <w:szCs w:val="24"/>
          <w:vertAlign w:val="baseline"/>
          <w:lang w:val="ro-MD"/>
        </w:rPr>
        <w:t>и</w:t>
      </w:r>
      <w:r w:rsidR="005D0867">
        <w:rPr>
          <w:rFonts w:asciiTheme="majorHAnsi" w:hAnsiTheme="majorHAnsi" w:cstheme="majorHAnsi"/>
          <w:sz w:val="24"/>
          <w:szCs w:val="24"/>
          <w:vertAlign w:val="baseline"/>
          <w:lang w:val="ru-RU"/>
        </w:rPr>
        <w:t>я</w:t>
      </w:r>
      <w:r w:rsidRPr="00AB5B50">
        <w:rPr>
          <w:rFonts w:asciiTheme="majorHAnsi" w:hAnsiTheme="majorHAnsi" w:cstheme="majorHAnsi"/>
          <w:sz w:val="24"/>
          <w:szCs w:val="24"/>
          <w:vertAlign w:val="baseline"/>
          <w:lang w:val="ro-MD"/>
        </w:rPr>
        <w:t xml:space="preserve"> и обязанност</w:t>
      </w:r>
      <w:r w:rsidR="005D0867">
        <w:rPr>
          <w:rFonts w:asciiTheme="majorHAnsi" w:hAnsiTheme="majorHAnsi" w:cstheme="majorHAnsi"/>
          <w:sz w:val="24"/>
          <w:szCs w:val="24"/>
          <w:vertAlign w:val="baseline"/>
          <w:lang w:val="ru-RU"/>
        </w:rPr>
        <w:t>и, с учетом</w:t>
      </w:r>
      <w:r w:rsidRPr="00AB5B50">
        <w:rPr>
          <w:rFonts w:asciiTheme="majorHAnsi" w:hAnsiTheme="majorHAnsi" w:cstheme="majorHAnsi"/>
          <w:sz w:val="24"/>
          <w:szCs w:val="24"/>
          <w:vertAlign w:val="baseline"/>
          <w:lang w:val="ro-MD"/>
        </w:rPr>
        <w:t xml:space="preserve"> своей деятельности по надзору за процессами планирования, реализации и финансирования, а также по мониторингу и отчетности стратегий, политик и программ технического обслуживания и ремонта национальных дорог общего пользования</w:t>
      </w:r>
      <w:r w:rsidR="006F3871" w:rsidRPr="00983446">
        <w:rPr>
          <w:rFonts w:asciiTheme="majorHAnsi" w:hAnsiTheme="majorHAnsi" w:cstheme="majorHAnsi"/>
          <w:sz w:val="24"/>
          <w:szCs w:val="24"/>
          <w:vertAlign w:val="baseline"/>
          <w:lang w:val="ro-MD"/>
        </w:rPr>
        <w:t>.</w:t>
      </w:r>
      <w:r w:rsidR="00840168" w:rsidRPr="00983446">
        <w:rPr>
          <w:rFonts w:asciiTheme="majorHAnsi" w:hAnsiTheme="majorHAnsi" w:cstheme="majorHAnsi"/>
          <w:sz w:val="24"/>
          <w:szCs w:val="24"/>
          <w:vertAlign w:val="baseline"/>
          <w:lang w:val="ro-MD"/>
        </w:rPr>
        <w:t xml:space="preserve"> </w:t>
      </w:r>
      <w:r w:rsidR="00AB5EB8" w:rsidRPr="00AB5EB8">
        <w:rPr>
          <w:rFonts w:asciiTheme="majorHAnsi" w:hAnsiTheme="majorHAnsi" w:cstheme="majorHAnsi"/>
          <w:sz w:val="24"/>
          <w:szCs w:val="24"/>
          <w:vertAlign w:val="baseline"/>
          <w:lang w:val="ro-MD"/>
        </w:rPr>
        <w:t xml:space="preserve">Все функции, связанные с </w:t>
      </w:r>
      <w:r w:rsidR="00965C5D">
        <w:rPr>
          <w:rFonts w:asciiTheme="majorHAnsi" w:hAnsiTheme="majorHAnsi" w:cstheme="majorHAnsi"/>
          <w:sz w:val="24"/>
          <w:szCs w:val="24"/>
          <w:vertAlign w:val="baseline"/>
          <w:lang w:val="ru-RU"/>
        </w:rPr>
        <w:t xml:space="preserve">принятием </w:t>
      </w:r>
      <w:r w:rsidR="00AB5EB8" w:rsidRPr="00AB5EB8">
        <w:rPr>
          <w:rFonts w:asciiTheme="majorHAnsi" w:hAnsiTheme="majorHAnsi" w:cstheme="majorHAnsi"/>
          <w:sz w:val="24"/>
          <w:szCs w:val="24"/>
          <w:vertAlign w:val="baseline"/>
          <w:lang w:val="ro-MD"/>
        </w:rPr>
        <w:t>решени</w:t>
      </w:r>
      <w:r w:rsidR="00965C5D">
        <w:rPr>
          <w:rFonts w:asciiTheme="majorHAnsi" w:hAnsiTheme="majorHAnsi" w:cstheme="majorHAnsi"/>
          <w:sz w:val="24"/>
          <w:szCs w:val="24"/>
          <w:vertAlign w:val="baseline"/>
          <w:lang w:val="ru-RU"/>
        </w:rPr>
        <w:t>й</w:t>
      </w:r>
      <w:r w:rsidR="00AB5EB8" w:rsidRPr="00AB5EB8">
        <w:rPr>
          <w:rFonts w:asciiTheme="majorHAnsi" w:hAnsiTheme="majorHAnsi" w:cstheme="majorHAnsi"/>
          <w:sz w:val="24"/>
          <w:szCs w:val="24"/>
          <w:vertAlign w:val="baseline"/>
          <w:lang w:val="ro-MD"/>
        </w:rPr>
        <w:t>, имеющи</w:t>
      </w:r>
      <w:r w:rsidR="00965C5D">
        <w:rPr>
          <w:rFonts w:asciiTheme="majorHAnsi" w:hAnsiTheme="majorHAnsi" w:cstheme="majorHAnsi"/>
          <w:sz w:val="24"/>
          <w:szCs w:val="24"/>
          <w:vertAlign w:val="baseline"/>
          <w:lang w:val="ru-RU"/>
        </w:rPr>
        <w:t>х</w:t>
      </w:r>
      <w:r w:rsidR="00AB5EB8" w:rsidRPr="00AB5EB8">
        <w:rPr>
          <w:rFonts w:asciiTheme="majorHAnsi" w:hAnsiTheme="majorHAnsi" w:cstheme="majorHAnsi"/>
          <w:sz w:val="24"/>
          <w:szCs w:val="24"/>
          <w:vertAlign w:val="baseline"/>
          <w:lang w:val="ro-MD"/>
        </w:rPr>
        <w:t xml:space="preserve"> финансовое в</w:t>
      </w:r>
      <w:r w:rsidR="005D0867">
        <w:rPr>
          <w:rFonts w:asciiTheme="majorHAnsi" w:hAnsiTheme="majorHAnsi" w:cstheme="majorHAnsi"/>
          <w:sz w:val="24"/>
          <w:szCs w:val="24"/>
          <w:vertAlign w:val="baseline"/>
          <w:lang w:val="ru-RU"/>
        </w:rPr>
        <w:t>оздейств</w:t>
      </w:r>
      <w:r w:rsidR="00AB5EB8" w:rsidRPr="00AB5EB8">
        <w:rPr>
          <w:rFonts w:asciiTheme="majorHAnsi" w:hAnsiTheme="majorHAnsi" w:cstheme="majorHAnsi"/>
          <w:sz w:val="24"/>
          <w:szCs w:val="24"/>
          <w:vertAlign w:val="baseline"/>
          <w:lang w:val="ro-MD"/>
        </w:rPr>
        <w:t>ие, таки</w:t>
      </w:r>
      <w:r w:rsidR="00965C5D">
        <w:rPr>
          <w:rFonts w:asciiTheme="majorHAnsi" w:hAnsiTheme="majorHAnsi" w:cstheme="majorHAnsi"/>
          <w:sz w:val="24"/>
          <w:szCs w:val="24"/>
          <w:vertAlign w:val="baseline"/>
          <w:lang w:val="ru-RU"/>
        </w:rPr>
        <w:t>х,</w:t>
      </w:r>
      <w:r w:rsidR="00AB5EB8" w:rsidRPr="00AB5EB8">
        <w:rPr>
          <w:rFonts w:asciiTheme="majorHAnsi" w:hAnsiTheme="majorHAnsi" w:cstheme="majorHAnsi"/>
          <w:sz w:val="24"/>
          <w:szCs w:val="24"/>
          <w:vertAlign w:val="baseline"/>
          <w:lang w:val="ro-MD"/>
        </w:rPr>
        <w:t xml:space="preserve"> как: i) разработка проектов политики в области дорожной инфраструктуры, ii) разработка проектов программ технического обслуживания, проектирования и ремонта национальных дорог общего пользования, iii) представительство </w:t>
      </w:r>
      <w:r w:rsidR="005D0867">
        <w:rPr>
          <w:rFonts w:asciiTheme="majorHAnsi" w:hAnsiTheme="majorHAnsi" w:cstheme="majorHAnsi"/>
          <w:sz w:val="24"/>
          <w:szCs w:val="24"/>
          <w:vertAlign w:val="baseline"/>
          <w:lang w:val="ro-MD"/>
        </w:rPr>
        <w:t>ГААД</w:t>
      </w:r>
      <w:r w:rsidR="005D0867" w:rsidRPr="00AB5EB8">
        <w:rPr>
          <w:rFonts w:asciiTheme="majorHAnsi" w:hAnsiTheme="majorHAnsi" w:cstheme="majorHAnsi"/>
          <w:sz w:val="24"/>
          <w:szCs w:val="24"/>
          <w:vertAlign w:val="baseline"/>
          <w:lang w:val="ro-MD"/>
        </w:rPr>
        <w:t xml:space="preserve"> </w:t>
      </w:r>
      <w:r w:rsidR="00AB5EB8" w:rsidRPr="00AB5EB8">
        <w:rPr>
          <w:rFonts w:asciiTheme="majorHAnsi" w:hAnsiTheme="majorHAnsi" w:cstheme="majorHAnsi"/>
          <w:sz w:val="24"/>
          <w:szCs w:val="24"/>
          <w:vertAlign w:val="baseline"/>
          <w:lang w:val="ro-MD"/>
        </w:rPr>
        <w:t xml:space="preserve">в СД, iv) представительство </w:t>
      </w:r>
      <w:r w:rsidR="005D0867">
        <w:rPr>
          <w:rFonts w:asciiTheme="majorHAnsi" w:hAnsiTheme="majorHAnsi" w:cstheme="majorHAnsi"/>
          <w:sz w:val="24"/>
          <w:szCs w:val="24"/>
          <w:vertAlign w:val="baseline"/>
          <w:lang w:val="ro-MD"/>
        </w:rPr>
        <w:t>ГААД</w:t>
      </w:r>
      <w:r w:rsidR="005D0867" w:rsidRPr="00AB5EB8">
        <w:rPr>
          <w:rFonts w:asciiTheme="majorHAnsi" w:hAnsiTheme="majorHAnsi" w:cstheme="majorHAnsi"/>
          <w:sz w:val="24"/>
          <w:szCs w:val="24"/>
          <w:vertAlign w:val="baseline"/>
          <w:lang w:val="ro-MD"/>
        </w:rPr>
        <w:t xml:space="preserve"> </w:t>
      </w:r>
      <w:r w:rsidR="00AB5EB8" w:rsidRPr="00AB5EB8">
        <w:rPr>
          <w:rFonts w:asciiTheme="majorHAnsi" w:hAnsiTheme="majorHAnsi" w:cstheme="majorHAnsi"/>
          <w:sz w:val="24"/>
          <w:szCs w:val="24"/>
          <w:vertAlign w:val="baseline"/>
          <w:lang w:val="ro-MD"/>
        </w:rPr>
        <w:t xml:space="preserve">в рабочей группе по государственным закупкам, iv) представительство в рабочих группах </w:t>
      </w:r>
      <w:r w:rsidR="00965C5D">
        <w:rPr>
          <w:rFonts w:asciiTheme="majorHAnsi" w:hAnsiTheme="majorHAnsi" w:cstheme="majorHAnsi"/>
          <w:sz w:val="24"/>
          <w:szCs w:val="24"/>
          <w:vertAlign w:val="baseline"/>
          <w:lang w:val="ru-RU"/>
        </w:rPr>
        <w:t>для</w:t>
      </w:r>
      <w:r w:rsidR="00AB5EB8" w:rsidRPr="00AB5EB8">
        <w:rPr>
          <w:rFonts w:asciiTheme="majorHAnsi" w:hAnsiTheme="majorHAnsi" w:cstheme="majorHAnsi"/>
          <w:sz w:val="24"/>
          <w:szCs w:val="24"/>
          <w:vertAlign w:val="baseline"/>
          <w:lang w:val="ro-MD"/>
        </w:rPr>
        <w:t xml:space="preserve"> рассмотрени</w:t>
      </w:r>
      <w:r w:rsidR="00965C5D">
        <w:rPr>
          <w:rFonts w:asciiTheme="majorHAnsi" w:hAnsiTheme="majorHAnsi" w:cstheme="majorHAnsi"/>
          <w:sz w:val="24"/>
          <w:szCs w:val="24"/>
          <w:vertAlign w:val="baseline"/>
          <w:lang w:val="ru-RU"/>
        </w:rPr>
        <w:t>я</w:t>
      </w:r>
      <w:r w:rsidR="00AB5EB8" w:rsidRPr="00AB5EB8">
        <w:rPr>
          <w:rFonts w:asciiTheme="majorHAnsi" w:hAnsiTheme="majorHAnsi" w:cstheme="majorHAnsi"/>
          <w:sz w:val="24"/>
          <w:szCs w:val="24"/>
          <w:vertAlign w:val="baseline"/>
          <w:lang w:val="ro-MD"/>
        </w:rPr>
        <w:t xml:space="preserve"> проблемных ситуаций, возникающих при реализации договоров закупок, v) мониторинг процессов реализации программ технического обслуживания, проектирование и ремонт национальных дорог общего пользования, vi) превентивная </w:t>
      </w:r>
      <w:r w:rsidR="00965C5D">
        <w:rPr>
          <w:rFonts w:asciiTheme="majorHAnsi" w:hAnsiTheme="majorHAnsi" w:cstheme="majorHAnsi"/>
          <w:sz w:val="24"/>
          <w:szCs w:val="24"/>
          <w:vertAlign w:val="baseline"/>
          <w:lang w:val="ru-RU"/>
        </w:rPr>
        <w:t>проверк</w:t>
      </w:r>
      <w:r w:rsidR="00AB5EB8" w:rsidRPr="00AB5EB8">
        <w:rPr>
          <w:rFonts w:asciiTheme="majorHAnsi" w:hAnsiTheme="majorHAnsi" w:cstheme="majorHAnsi"/>
          <w:sz w:val="24"/>
          <w:szCs w:val="24"/>
          <w:vertAlign w:val="baseline"/>
          <w:lang w:val="ro-MD"/>
        </w:rPr>
        <w:t xml:space="preserve">а соответствия </w:t>
      </w:r>
      <w:r w:rsidR="00965C5D">
        <w:rPr>
          <w:rFonts w:asciiTheme="majorHAnsi" w:hAnsiTheme="majorHAnsi" w:cstheme="majorHAnsi"/>
          <w:sz w:val="24"/>
          <w:szCs w:val="24"/>
          <w:vertAlign w:val="baseline"/>
          <w:lang w:val="ru-RU"/>
        </w:rPr>
        <w:t>запросов</w:t>
      </w:r>
      <w:r w:rsidR="00AB5EB8" w:rsidRPr="00AB5EB8">
        <w:rPr>
          <w:rFonts w:asciiTheme="majorHAnsi" w:hAnsiTheme="majorHAnsi" w:cstheme="majorHAnsi"/>
          <w:sz w:val="24"/>
          <w:szCs w:val="24"/>
          <w:vertAlign w:val="baseline"/>
          <w:lang w:val="ro-MD"/>
        </w:rPr>
        <w:t xml:space="preserve"> </w:t>
      </w:r>
      <w:r w:rsidR="00C64A5D">
        <w:rPr>
          <w:rFonts w:asciiTheme="majorHAnsi" w:hAnsiTheme="majorHAnsi" w:cstheme="majorHAnsi"/>
          <w:sz w:val="24"/>
          <w:szCs w:val="24"/>
          <w:vertAlign w:val="baseline"/>
          <w:lang w:val="ro-MD"/>
        </w:rPr>
        <w:t>ГААД</w:t>
      </w:r>
      <w:r w:rsidR="00AB5EB8" w:rsidRPr="00AB5EB8">
        <w:rPr>
          <w:rFonts w:asciiTheme="majorHAnsi" w:hAnsiTheme="majorHAnsi" w:cstheme="majorHAnsi"/>
          <w:sz w:val="24"/>
          <w:szCs w:val="24"/>
          <w:vertAlign w:val="baseline"/>
          <w:lang w:val="ro-MD"/>
        </w:rPr>
        <w:t xml:space="preserve"> о финансировании выполненных работ, vii) превентивное разрешение на финансирование </w:t>
      </w:r>
      <w:r w:rsidR="00C64A5D">
        <w:rPr>
          <w:rFonts w:asciiTheme="majorHAnsi" w:hAnsiTheme="majorHAnsi" w:cstheme="majorHAnsi"/>
          <w:sz w:val="24"/>
          <w:szCs w:val="24"/>
          <w:vertAlign w:val="baseline"/>
          <w:lang w:val="ro-MD"/>
        </w:rPr>
        <w:t>ГААД</w:t>
      </w:r>
      <w:r w:rsidR="00AB5EB8" w:rsidRPr="00AB5EB8">
        <w:rPr>
          <w:rFonts w:asciiTheme="majorHAnsi" w:hAnsiTheme="majorHAnsi" w:cstheme="majorHAnsi"/>
          <w:sz w:val="24"/>
          <w:szCs w:val="24"/>
          <w:vertAlign w:val="baseline"/>
          <w:lang w:val="ro-MD"/>
        </w:rPr>
        <w:t xml:space="preserve"> </w:t>
      </w:r>
      <w:r w:rsidR="00965C5D">
        <w:rPr>
          <w:rFonts w:asciiTheme="majorHAnsi" w:hAnsiTheme="majorHAnsi" w:cstheme="majorHAnsi"/>
          <w:sz w:val="24"/>
          <w:szCs w:val="24"/>
          <w:vertAlign w:val="baseline"/>
          <w:lang w:val="ru-RU"/>
        </w:rPr>
        <w:t xml:space="preserve">для </w:t>
      </w:r>
      <w:r w:rsidR="00AB5EB8" w:rsidRPr="00AB5EB8">
        <w:rPr>
          <w:rFonts w:asciiTheme="majorHAnsi" w:hAnsiTheme="majorHAnsi" w:cstheme="majorHAnsi"/>
          <w:sz w:val="24"/>
          <w:szCs w:val="24"/>
          <w:vertAlign w:val="baseline"/>
          <w:lang w:val="ro-MD"/>
        </w:rPr>
        <w:t xml:space="preserve">уже выполненных работ или </w:t>
      </w:r>
      <w:r w:rsidR="00965C5D">
        <w:rPr>
          <w:rFonts w:asciiTheme="majorHAnsi" w:hAnsiTheme="majorHAnsi" w:cstheme="majorHAnsi"/>
          <w:sz w:val="24"/>
          <w:szCs w:val="24"/>
          <w:vertAlign w:val="baseline"/>
          <w:lang w:val="ru-RU"/>
        </w:rPr>
        <w:t>работ</w:t>
      </w:r>
      <w:r w:rsidR="00AB5EB8" w:rsidRPr="00AB5EB8">
        <w:rPr>
          <w:rFonts w:asciiTheme="majorHAnsi" w:hAnsiTheme="majorHAnsi" w:cstheme="majorHAnsi"/>
          <w:sz w:val="24"/>
          <w:szCs w:val="24"/>
          <w:vertAlign w:val="baseline"/>
          <w:lang w:val="ro-MD"/>
        </w:rPr>
        <w:t>, которые должны быть выполнены, а также vi</w:t>
      </w:r>
      <w:r w:rsidR="00AB5EB8">
        <w:rPr>
          <w:rFonts w:asciiTheme="majorHAnsi" w:hAnsiTheme="majorHAnsi" w:cstheme="majorHAnsi"/>
          <w:sz w:val="24"/>
          <w:szCs w:val="24"/>
          <w:vertAlign w:val="baseline"/>
          <w:lang w:val="ro-MD"/>
        </w:rPr>
        <w:t>ii</w:t>
      </w:r>
      <w:r w:rsidR="00AB5EB8" w:rsidRPr="00AB5EB8">
        <w:rPr>
          <w:rFonts w:asciiTheme="majorHAnsi" w:hAnsiTheme="majorHAnsi" w:cstheme="majorHAnsi"/>
          <w:sz w:val="24"/>
          <w:szCs w:val="24"/>
          <w:vertAlign w:val="baseline"/>
          <w:lang w:val="ro-MD"/>
        </w:rPr>
        <w:t xml:space="preserve">) отчетность </w:t>
      </w:r>
      <w:r w:rsidR="00965C5D">
        <w:rPr>
          <w:rFonts w:asciiTheme="majorHAnsi" w:hAnsiTheme="majorHAnsi" w:cstheme="majorHAnsi"/>
          <w:sz w:val="24"/>
          <w:szCs w:val="24"/>
          <w:vertAlign w:val="baseline"/>
          <w:lang w:val="ru-RU"/>
        </w:rPr>
        <w:t>об</w:t>
      </w:r>
      <w:r w:rsidR="00AB5EB8" w:rsidRPr="00AB5EB8">
        <w:rPr>
          <w:rFonts w:asciiTheme="majorHAnsi" w:hAnsiTheme="majorHAnsi" w:cstheme="majorHAnsi"/>
          <w:sz w:val="24"/>
          <w:szCs w:val="24"/>
          <w:vertAlign w:val="baseline"/>
          <w:lang w:val="ro-MD"/>
        </w:rPr>
        <w:t xml:space="preserve"> исключени</w:t>
      </w:r>
      <w:r w:rsidR="00965C5D">
        <w:rPr>
          <w:rFonts w:asciiTheme="majorHAnsi" w:hAnsiTheme="majorHAnsi" w:cstheme="majorHAnsi"/>
          <w:sz w:val="24"/>
          <w:szCs w:val="24"/>
          <w:vertAlign w:val="baseline"/>
          <w:lang w:val="ru-RU"/>
        </w:rPr>
        <w:t>ях</w:t>
      </w:r>
      <w:r w:rsidR="00AB5EB8" w:rsidRPr="00AB5EB8">
        <w:rPr>
          <w:rFonts w:asciiTheme="majorHAnsi" w:hAnsiTheme="majorHAnsi" w:cstheme="majorHAnsi"/>
          <w:sz w:val="24"/>
          <w:szCs w:val="24"/>
          <w:vertAlign w:val="baseline"/>
          <w:lang w:val="ro-MD"/>
        </w:rPr>
        <w:t xml:space="preserve"> и </w:t>
      </w:r>
      <w:r w:rsidR="00965C5D">
        <w:rPr>
          <w:rFonts w:asciiTheme="majorHAnsi" w:hAnsiTheme="majorHAnsi" w:cstheme="majorHAnsi"/>
          <w:sz w:val="24"/>
          <w:szCs w:val="24"/>
          <w:vertAlign w:val="baseline"/>
          <w:lang w:val="ru-RU"/>
        </w:rPr>
        <w:t xml:space="preserve">достигнутом </w:t>
      </w:r>
      <w:r w:rsidR="00AB5EB8" w:rsidRPr="00AB5EB8">
        <w:rPr>
          <w:rFonts w:asciiTheme="majorHAnsi" w:hAnsiTheme="majorHAnsi" w:cstheme="majorHAnsi"/>
          <w:sz w:val="24"/>
          <w:szCs w:val="24"/>
          <w:vertAlign w:val="baseline"/>
          <w:lang w:val="ro-MD"/>
        </w:rPr>
        <w:t>прогресс</w:t>
      </w:r>
      <w:r w:rsidR="00965C5D">
        <w:rPr>
          <w:rFonts w:asciiTheme="majorHAnsi" w:hAnsiTheme="majorHAnsi" w:cstheme="majorHAnsi"/>
          <w:sz w:val="24"/>
          <w:szCs w:val="24"/>
          <w:vertAlign w:val="baseline"/>
          <w:lang w:val="ru-RU"/>
        </w:rPr>
        <w:t>е</w:t>
      </w:r>
      <w:r w:rsidR="00AB5EB8" w:rsidRPr="00AB5EB8">
        <w:rPr>
          <w:rFonts w:asciiTheme="majorHAnsi" w:hAnsiTheme="majorHAnsi" w:cstheme="majorHAnsi"/>
          <w:sz w:val="24"/>
          <w:szCs w:val="24"/>
          <w:vertAlign w:val="baseline"/>
          <w:lang w:val="ro-MD"/>
        </w:rPr>
        <w:t>, были не</w:t>
      </w:r>
      <w:r w:rsidR="00965C5D">
        <w:rPr>
          <w:rFonts w:asciiTheme="majorHAnsi" w:hAnsiTheme="majorHAnsi" w:cstheme="majorHAnsi"/>
          <w:sz w:val="24"/>
          <w:szCs w:val="24"/>
          <w:vertAlign w:val="baseline"/>
          <w:lang w:val="ru-RU"/>
        </w:rPr>
        <w:t>правомер</w:t>
      </w:r>
      <w:r w:rsidR="00AB5EB8" w:rsidRPr="00AB5EB8">
        <w:rPr>
          <w:rFonts w:asciiTheme="majorHAnsi" w:hAnsiTheme="majorHAnsi" w:cstheme="majorHAnsi"/>
          <w:sz w:val="24"/>
          <w:szCs w:val="24"/>
          <w:vertAlign w:val="baseline"/>
          <w:lang w:val="ro-MD"/>
        </w:rPr>
        <w:t>но сконцентрированы</w:t>
      </w:r>
      <w:r w:rsidR="00AB5EB8" w:rsidRPr="00983446">
        <w:rPr>
          <w:rStyle w:val="af3"/>
          <w:rFonts w:asciiTheme="majorHAnsi" w:hAnsiTheme="majorHAnsi" w:cstheme="majorHAnsi"/>
          <w:sz w:val="24"/>
          <w:szCs w:val="24"/>
          <w:lang w:val="ro-MD"/>
        </w:rPr>
        <w:footnoteReference w:id="108"/>
      </w:r>
      <w:r w:rsidR="00AB5EB8" w:rsidRPr="00AB5EB8">
        <w:rPr>
          <w:rFonts w:asciiTheme="majorHAnsi" w:hAnsiTheme="majorHAnsi" w:cstheme="majorHAnsi"/>
          <w:sz w:val="24"/>
          <w:szCs w:val="24"/>
          <w:vertAlign w:val="baseline"/>
          <w:lang w:val="ro-MD"/>
        </w:rPr>
        <w:t xml:space="preserve"> в </w:t>
      </w:r>
      <w:r w:rsidR="00965C5D">
        <w:rPr>
          <w:rFonts w:asciiTheme="majorHAnsi" w:hAnsiTheme="majorHAnsi" w:cstheme="majorHAnsi"/>
          <w:sz w:val="24"/>
          <w:szCs w:val="24"/>
          <w:vertAlign w:val="baseline"/>
          <w:lang w:val="ru-RU"/>
        </w:rPr>
        <w:t>сферу</w:t>
      </w:r>
      <w:r w:rsidR="00AB5EB8" w:rsidRPr="00AB5EB8">
        <w:rPr>
          <w:rFonts w:asciiTheme="majorHAnsi" w:hAnsiTheme="majorHAnsi" w:cstheme="majorHAnsi"/>
          <w:sz w:val="24"/>
          <w:szCs w:val="24"/>
          <w:vertAlign w:val="baseline"/>
          <w:lang w:val="ro-MD"/>
        </w:rPr>
        <w:t xml:space="preserve"> ответственности одного </w:t>
      </w:r>
      <w:r w:rsidR="00965C5D">
        <w:rPr>
          <w:rFonts w:asciiTheme="majorHAnsi" w:hAnsiTheme="majorHAnsi" w:cstheme="majorHAnsi"/>
          <w:sz w:val="24"/>
          <w:szCs w:val="24"/>
          <w:vertAlign w:val="baseline"/>
          <w:lang w:val="ru-RU"/>
        </w:rPr>
        <w:t xml:space="preserve">единственного </w:t>
      </w:r>
      <w:r w:rsidR="00AB5EB8" w:rsidRPr="00AB5EB8">
        <w:rPr>
          <w:rFonts w:asciiTheme="majorHAnsi" w:hAnsiTheme="majorHAnsi" w:cstheme="majorHAnsi"/>
          <w:sz w:val="24"/>
          <w:szCs w:val="24"/>
          <w:vertAlign w:val="baseline"/>
          <w:lang w:val="ro-MD"/>
        </w:rPr>
        <w:t xml:space="preserve">человека – начальника </w:t>
      </w:r>
      <w:r w:rsidR="00965C5D">
        <w:rPr>
          <w:rFonts w:asciiTheme="majorHAnsi" w:hAnsiTheme="majorHAnsi" w:cstheme="majorHAnsi"/>
          <w:sz w:val="24"/>
          <w:szCs w:val="24"/>
          <w:vertAlign w:val="baseline"/>
          <w:lang w:val="ru-RU"/>
        </w:rPr>
        <w:t>У</w:t>
      </w:r>
      <w:r w:rsidR="00AB5EB8" w:rsidRPr="00AB5EB8">
        <w:rPr>
          <w:rFonts w:asciiTheme="majorHAnsi" w:hAnsiTheme="majorHAnsi" w:cstheme="majorHAnsi"/>
          <w:sz w:val="24"/>
          <w:szCs w:val="24"/>
          <w:vertAlign w:val="baseline"/>
          <w:lang w:val="ro-MD"/>
        </w:rPr>
        <w:t>правления транспортной инфраструктуры.</w:t>
      </w:r>
      <w:r w:rsidR="006F3871" w:rsidRPr="00983446">
        <w:rPr>
          <w:rFonts w:asciiTheme="majorHAnsi" w:hAnsiTheme="majorHAnsi" w:cstheme="majorHAnsi"/>
          <w:sz w:val="24"/>
          <w:szCs w:val="24"/>
          <w:vertAlign w:val="baseline"/>
          <w:lang w:val="ro-MD"/>
        </w:rPr>
        <w:t xml:space="preserve"> </w:t>
      </w:r>
    </w:p>
    <w:p w14:paraId="582ACFF8" w14:textId="1D67876C" w:rsidR="00840168" w:rsidRDefault="00AB5EB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B5EB8">
        <w:rPr>
          <w:rFonts w:asciiTheme="majorHAnsi" w:hAnsiTheme="majorHAnsi" w:cstheme="majorHAnsi"/>
          <w:sz w:val="24"/>
          <w:szCs w:val="24"/>
          <w:vertAlign w:val="baseline"/>
          <w:lang w:val="ro-MD"/>
        </w:rPr>
        <w:t xml:space="preserve">Таким образом, </w:t>
      </w:r>
      <w:r w:rsidR="007A2690">
        <w:rPr>
          <w:rFonts w:asciiTheme="majorHAnsi" w:hAnsiTheme="majorHAnsi" w:cstheme="majorHAnsi"/>
          <w:sz w:val="24"/>
          <w:szCs w:val="24"/>
          <w:vertAlign w:val="baseline"/>
          <w:lang w:val="ru-RU"/>
        </w:rPr>
        <w:t>не</w:t>
      </w:r>
      <w:r w:rsidRPr="00AB5EB8">
        <w:rPr>
          <w:rFonts w:asciiTheme="majorHAnsi" w:hAnsiTheme="majorHAnsi" w:cstheme="majorHAnsi"/>
          <w:sz w:val="24"/>
          <w:szCs w:val="24"/>
          <w:vertAlign w:val="baseline"/>
          <w:lang w:val="ro-MD"/>
        </w:rPr>
        <w:t>обеспечени</w:t>
      </w:r>
      <w:r w:rsidR="007A2690">
        <w:rPr>
          <w:rFonts w:asciiTheme="majorHAnsi" w:hAnsiTheme="majorHAnsi" w:cstheme="majorHAnsi"/>
          <w:sz w:val="24"/>
          <w:szCs w:val="24"/>
          <w:vertAlign w:val="baseline"/>
          <w:lang w:val="ru-RU"/>
        </w:rPr>
        <w:t>е</w:t>
      </w:r>
      <w:r w:rsidRPr="00AB5EB8">
        <w:rPr>
          <w:rFonts w:asciiTheme="majorHAnsi" w:hAnsiTheme="majorHAnsi" w:cstheme="majorHAnsi"/>
          <w:sz w:val="24"/>
          <w:szCs w:val="24"/>
          <w:vertAlign w:val="baseline"/>
          <w:lang w:val="ro-MD"/>
        </w:rPr>
        <w:t xml:space="preserve"> раз</w:t>
      </w:r>
      <w:r w:rsidR="007A2690">
        <w:rPr>
          <w:rFonts w:asciiTheme="majorHAnsi" w:hAnsiTheme="majorHAnsi" w:cstheme="majorHAnsi"/>
          <w:sz w:val="24"/>
          <w:szCs w:val="24"/>
          <w:vertAlign w:val="baseline"/>
          <w:lang w:val="ru-RU"/>
        </w:rPr>
        <w:t>гранич</w:t>
      </w:r>
      <w:r w:rsidRPr="00AB5EB8">
        <w:rPr>
          <w:rFonts w:asciiTheme="majorHAnsi" w:hAnsiTheme="majorHAnsi" w:cstheme="majorHAnsi"/>
          <w:sz w:val="24"/>
          <w:szCs w:val="24"/>
          <w:vertAlign w:val="baseline"/>
          <w:lang w:val="ro-MD"/>
        </w:rPr>
        <w:t xml:space="preserve">ения функций </w:t>
      </w:r>
      <w:r w:rsidR="007A2690">
        <w:rPr>
          <w:rFonts w:asciiTheme="majorHAnsi" w:hAnsiTheme="majorHAnsi" w:cstheme="majorHAnsi"/>
          <w:sz w:val="24"/>
          <w:szCs w:val="24"/>
          <w:vertAlign w:val="baseline"/>
          <w:lang w:val="ru-RU"/>
        </w:rPr>
        <w:t xml:space="preserve">по </w:t>
      </w:r>
      <w:r w:rsidRPr="00AB5EB8">
        <w:rPr>
          <w:rFonts w:asciiTheme="majorHAnsi" w:hAnsiTheme="majorHAnsi" w:cstheme="majorHAnsi"/>
          <w:sz w:val="24"/>
          <w:szCs w:val="24"/>
          <w:vertAlign w:val="baseline"/>
          <w:lang w:val="ro-MD"/>
        </w:rPr>
        <w:t>инициировани</w:t>
      </w:r>
      <w:r w:rsidR="007A2690">
        <w:rPr>
          <w:rFonts w:asciiTheme="majorHAnsi" w:hAnsiTheme="majorHAnsi" w:cstheme="majorHAnsi"/>
          <w:sz w:val="24"/>
          <w:szCs w:val="24"/>
          <w:vertAlign w:val="baseline"/>
          <w:lang w:val="ru-RU"/>
        </w:rPr>
        <w:t>ю</w:t>
      </w:r>
      <w:r w:rsidRPr="00AB5EB8">
        <w:rPr>
          <w:rFonts w:asciiTheme="majorHAnsi" w:hAnsiTheme="majorHAnsi" w:cstheme="majorHAnsi"/>
          <w:sz w:val="24"/>
          <w:szCs w:val="24"/>
          <w:vertAlign w:val="baseline"/>
          <w:lang w:val="ro-MD"/>
        </w:rPr>
        <w:t xml:space="preserve"> экономических решений/событий/транзакций с финансовыми последствиями</w:t>
      </w:r>
      <w:r w:rsidR="00D06DD9">
        <w:rPr>
          <w:rFonts w:asciiTheme="majorHAnsi" w:hAnsiTheme="majorHAnsi" w:cstheme="majorHAnsi"/>
          <w:sz w:val="24"/>
          <w:szCs w:val="24"/>
          <w:vertAlign w:val="baseline"/>
          <w:lang w:val="ru-RU"/>
        </w:rPr>
        <w:t>,</w:t>
      </w:r>
      <w:r w:rsidRPr="00AB5EB8">
        <w:rPr>
          <w:rFonts w:asciiTheme="majorHAnsi" w:hAnsiTheme="majorHAnsi" w:cstheme="majorHAnsi"/>
          <w:sz w:val="24"/>
          <w:szCs w:val="24"/>
          <w:vertAlign w:val="baseline"/>
          <w:lang w:val="ro-MD"/>
        </w:rPr>
        <w:t xml:space="preserve"> и </w:t>
      </w:r>
      <w:r w:rsidR="00D06DD9">
        <w:rPr>
          <w:rFonts w:asciiTheme="majorHAnsi" w:hAnsiTheme="majorHAnsi" w:cstheme="majorHAnsi"/>
          <w:sz w:val="24"/>
          <w:szCs w:val="24"/>
          <w:vertAlign w:val="baseline"/>
          <w:lang w:val="ru-RU"/>
        </w:rPr>
        <w:t xml:space="preserve">по </w:t>
      </w:r>
      <w:r w:rsidRPr="00AB5EB8">
        <w:rPr>
          <w:rFonts w:asciiTheme="majorHAnsi" w:hAnsiTheme="majorHAnsi" w:cstheme="majorHAnsi"/>
          <w:sz w:val="24"/>
          <w:szCs w:val="24"/>
          <w:vertAlign w:val="baseline"/>
          <w:lang w:val="ro-MD"/>
        </w:rPr>
        <w:t>мониторинг</w:t>
      </w:r>
      <w:r w:rsidR="00D06DD9">
        <w:rPr>
          <w:rFonts w:asciiTheme="majorHAnsi" w:hAnsiTheme="majorHAnsi" w:cstheme="majorHAnsi"/>
          <w:sz w:val="24"/>
          <w:szCs w:val="24"/>
          <w:vertAlign w:val="baseline"/>
          <w:lang w:val="ru-RU"/>
        </w:rPr>
        <w:t>у</w:t>
      </w:r>
      <w:r w:rsidRPr="00AB5EB8">
        <w:rPr>
          <w:rFonts w:asciiTheme="majorHAnsi" w:hAnsiTheme="majorHAnsi" w:cstheme="majorHAnsi"/>
          <w:sz w:val="24"/>
          <w:szCs w:val="24"/>
          <w:vertAlign w:val="baseline"/>
          <w:lang w:val="ro-MD"/>
        </w:rPr>
        <w:t>, проверк</w:t>
      </w:r>
      <w:r w:rsidR="00D06DD9">
        <w:rPr>
          <w:rFonts w:asciiTheme="majorHAnsi" w:hAnsiTheme="majorHAnsi" w:cstheme="majorHAnsi"/>
          <w:sz w:val="24"/>
          <w:szCs w:val="24"/>
          <w:vertAlign w:val="baseline"/>
          <w:lang w:val="ru-RU"/>
        </w:rPr>
        <w:t>е</w:t>
      </w:r>
      <w:r w:rsidRPr="00AB5EB8">
        <w:rPr>
          <w:rFonts w:asciiTheme="majorHAnsi" w:hAnsiTheme="majorHAnsi" w:cstheme="majorHAnsi"/>
          <w:sz w:val="24"/>
          <w:szCs w:val="24"/>
          <w:vertAlign w:val="baseline"/>
          <w:lang w:val="ro-MD"/>
        </w:rPr>
        <w:t xml:space="preserve"> и отчетности </w:t>
      </w:r>
      <w:r w:rsidR="00D06DD9">
        <w:rPr>
          <w:rFonts w:asciiTheme="majorHAnsi" w:hAnsiTheme="majorHAnsi" w:cstheme="majorHAnsi"/>
          <w:sz w:val="24"/>
          <w:szCs w:val="24"/>
          <w:vertAlign w:val="baseline"/>
          <w:lang w:val="ru-RU"/>
        </w:rPr>
        <w:t xml:space="preserve">и </w:t>
      </w:r>
      <w:r w:rsidRPr="00AB5EB8">
        <w:rPr>
          <w:rFonts w:asciiTheme="majorHAnsi" w:hAnsiTheme="majorHAnsi" w:cstheme="majorHAnsi"/>
          <w:sz w:val="24"/>
          <w:szCs w:val="24"/>
          <w:vertAlign w:val="baseline"/>
          <w:lang w:val="ro-MD"/>
        </w:rPr>
        <w:t xml:space="preserve">их окончательной </w:t>
      </w:r>
      <w:r w:rsidR="00D06DD9">
        <w:rPr>
          <w:rFonts w:asciiTheme="majorHAnsi" w:hAnsiTheme="majorHAnsi" w:cstheme="majorHAnsi"/>
          <w:sz w:val="24"/>
          <w:szCs w:val="24"/>
          <w:vertAlign w:val="baseline"/>
          <w:lang w:val="ru-RU"/>
        </w:rPr>
        <w:t>валидаци</w:t>
      </w:r>
      <w:r w:rsidRPr="00AB5EB8">
        <w:rPr>
          <w:rFonts w:asciiTheme="majorHAnsi" w:hAnsiTheme="majorHAnsi" w:cstheme="majorHAnsi"/>
          <w:sz w:val="24"/>
          <w:szCs w:val="24"/>
          <w:vertAlign w:val="baseline"/>
          <w:lang w:val="ro-MD"/>
        </w:rPr>
        <w:t>и</w:t>
      </w:r>
      <w:r w:rsidR="00D06DD9">
        <w:rPr>
          <w:rFonts w:asciiTheme="majorHAnsi" w:hAnsiTheme="majorHAnsi" w:cstheme="majorHAnsi"/>
          <w:sz w:val="24"/>
          <w:szCs w:val="24"/>
          <w:vertAlign w:val="baseline"/>
          <w:lang w:val="ru-RU"/>
        </w:rPr>
        <w:t>,</w:t>
      </w:r>
      <w:r w:rsidRPr="00AB5EB8">
        <w:rPr>
          <w:rFonts w:asciiTheme="majorHAnsi" w:hAnsiTheme="majorHAnsi" w:cstheme="majorHAnsi"/>
          <w:sz w:val="24"/>
          <w:szCs w:val="24"/>
          <w:vertAlign w:val="baseline"/>
          <w:lang w:val="ro-MD"/>
        </w:rPr>
        <w:t xml:space="preserve"> </w:t>
      </w:r>
      <w:r w:rsidR="00D06DD9">
        <w:rPr>
          <w:rFonts w:asciiTheme="majorHAnsi" w:hAnsiTheme="majorHAnsi" w:cstheme="majorHAnsi"/>
          <w:sz w:val="24"/>
          <w:szCs w:val="24"/>
          <w:vertAlign w:val="baseline"/>
          <w:lang w:val="ru-RU"/>
        </w:rPr>
        <w:t>генериру</w:t>
      </w:r>
      <w:r w:rsidRPr="00AB5EB8">
        <w:rPr>
          <w:rFonts w:asciiTheme="majorHAnsi" w:hAnsiTheme="majorHAnsi" w:cstheme="majorHAnsi"/>
          <w:sz w:val="24"/>
          <w:szCs w:val="24"/>
          <w:vertAlign w:val="baseline"/>
          <w:lang w:val="ro-MD"/>
        </w:rPr>
        <w:t xml:space="preserve">ет риски, которые могут негативно повлиять на: i) экономичность, </w:t>
      </w:r>
      <w:r w:rsidRPr="00D06DD9">
        <w:rPr>
          <w:rFonts w:asciiTheme="majorHAnsi" w:hAnsiTheme="majorHAnsi" w:cstheme="majorHAnsi"/>
          <w:sz w:val="24"/>
          <w:szCs w:val="24"/>
          <w:vertAlign w:val="baseline"/>
          <w:lang w:val="ro-MD"/>
        </w:rPr>
        <w:t xml:space="preserve">эффективность и </w:t>
      </w:r>
      <w:r w:rsidR="00D06DD9" w:rsidRPr="00D06DD9">
        <w:rPr>
          <w:rFonts w:asciiTheme="majorHAnsi" w:hAnsiTheme="majorHAnsi" w:cstheme="majorHAnsi"/>
          <w:sz w:val="24"/>
          <w:szCs w:val="24"/>
          <w:vertAlign w:val="baseline"/>
          <w:lang w:val="ru-RU"/>
        </w:rPr>
        <w:t>результа</w:t>
      </w:r>
      <w:r w:rsidRPr="00D06DD9">
        <w:rPr>
          <w:rFonts w:asciiTheme="majorHAnsi" w:hAnsiTheme="majorHAnsi" w:cstheme="majorHAnsi"/>
          <w:sz w:val="24"/>
          <w:szCs w:val="24"/>
          <w:vertAlign w:val="baseline"/>
          <w:lang w:val="ro-MD"/>
        </w:rPr>
        <w:t>тивность</w:t>
      </w:r>
      <w:r w:rsidRPr="00AB5EB8">
        <w:rPr>
          <w:rFonts w:asciiTheme="majorHAnsi" w:hAnsiTheme="majorHAnsi" w:cstheme="majorHAnsi"/>
          <w:sz w:val="24"/>
          <w:szCs w:val="24"/>
          <w:vertAlign w:val="baseline"/>
          <w:lang w:val="ro-MD"/>
        </w:rPr>
        <w:t xml:space="preserve"> операций, ii) соответствие нормативной базе и внутренним и внешним </w:t>
      </w:r>
      <w:r w:rsidR="00D06DD9">
        <w:rPr>
          <w:rFonts w:asciiTheme="majorHAnsi" w:hAnsiTheme="majorHAnsi" w:cstheme="majorHAnsi"/>
          <w:sz w:val="24"/>
          <w:szCs w:val="24"/>
          <w:vertAlign w:val="baseline"/>
          <w:lang w:val="ru-RU"/>
        </w:rPr>
        <w:t>положениям</w:t>
      </w:r>
      <w:r w:rsidRPr="00AB5EB8">
        <w:rPr>
          <w:rFonts w:asciiTheme="majorHAnsi" w:hAnsiTheme="majorHAnsi" w:cstheme="majorHAnsi"/>
          <w:sz w:val="24"/>
          <w:szCs w:val="24"/>
          <w:vertAlign w:val="baseline"/>
          <w:lang w:val="ro-MD"/>
        </w:rPr>
        <w:t xml:space="preserve">, iii) достоверность финансовой и операционной информации, и iv) целостность активов, находящихся в ведении </w:t>
      </w:r>
      <w:r w:rsidR="00C64A5D">
        <w:rPr>
          <w:rFonts w:asciiTheme="majorHAnsi" w:hAnsiTheme="majorHAnsi" w:cstheme="majorHAnsi"/>
          <w:sz w:val="24"/>
          <w:szCs w:val="24"/>
          <w:vertAlign w:val="baseline"/>
          <w:lang w:val="ro-MD"/>
        </w:rPr>
        <w:t>ГААД</w:t>
      </w:r>
      <w:r w:rsidRPr="00AB5EB8">
        <w:rPr>
          <w:rFonts w:asciiTheme="majorHAnsi" w:hAnsiTheme="majorHAnsi" w:cstheme="majorHAnsi"/>
          <w:sz w:val="24"/>
          <w:szCs w:val="24"/>
          <w:vertAlign w:val="baseline"/>
          <w:lang w:val="ro-MD"/>
        </w:rPr>
        <w:t xml:space="preserve"> и MЭИ.</w:t>
      </w:r>
      <w:r w:rsidR="00265842" w:rsidRPr="00983446">
        <w:rPr>
          <w:rFonts w:asciiTheme="majorHAnsi" w:hAnsiTheme="majorHAnsi" w:cstheme="majorHAnsi"/>
          <w:sz w:val="24"/>
          <w:szCs w:val="24"/>
          <w:vertAlign w:val="baseline"/>
          <w:lang w:val="ro-MD"/>
        </w:rPr>
        <w:t xml:space="preserve"> </w:t>
      </w:r>
    </w:p>
    <w:p w14:paraId="373297CE" w14:textId="688998A5" w:rsidR="00872FE9" w:rsidRDefault="00AB5EB8"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AB5EB8">
        <w:rPr>
          <w:rFonts w:asciiTheme="majorHAnsi" w:hAnsiTheme="majorHAnsi" w:cstheme="majorHAnsi"/>
          <w:sz w:val="24"/>
          <w:szCs w:val="24"/>
          <w:vertAlign w:val="baseline"/>
          <w:lang w:val="ro-MD"/>
        </w:rPr>
        <w:t>Аналогичная ситуация наблюдается и в случаях выполнения функций технического надзора за работами по техническому обслуживанию национальных дорог общего пользования, выполняемыми АО „</w:t>
      </w:r>
      <w:r w:rsidR="001E3695">
        <w:rPr>
          <w:rFonts w:asciiTheme="majorHAnsi" w:hAnsiTheme="majorHAnsi" w:cstheme="majorHAnsi"/>
          <w:sz w:val="24"/>
          <w:szCs w:val="24"/>
          <w:vertAlign w:val="baseline"/>
          <w:lang w:val="ro-MD"/>
        </w:rPr>
        <w:t>Drumuri</w:t>
      </w:r>
      <w:r w:rsidRPr="00AB5EB8">
        <w:rPr>
          <w:rFonts w:asciiTheme="majorHAnsi" w:hAnsiTheme="majorHAnsi" w:cstheme="majorHAnsi"/>
          <w:sz w:val="24"/>
          <w:szCs w:val="24"/>
          <w:vertAlign w:val="baseline"/>
          <w:lang w:val="ro-MD"/>
        </w:rPr>
        <w:t xml:space="preserve">”. Так, аттестованные технические ответственные лица (сотрудники </w:t>
      </w:r>
      <w:r w:rsidR="003B6C78">
        <w:rPr>
          <w:rFonts w:asciiTheme="majorHAnsi" w:hAnsiTheme="majorHAnsi" w:cstheme="majorHAnsi"/>
          <w:sz w:val="24"/>
          <w:szCs w:val="24"/>
          <w:vertAlign w:val="baseline"/>
          <w:lang w:val="ru-RU"/>
        </w:rPr>
        <w:t>ГААД</w:t>
      </w:r>
      <w:r w:rsidRPr="00AB5EB8">
        <w:rPr>
          <w:rFonts w:asciiTheme="majorHAnsi" w:hAnsiTheme="majorHAnsi" w:cstheme="majorHAnsi"/>
          <w:sz w:val="24"/>
          <w:szCs w:val="24"/>
          <w:vertAlign w:val="baseline"/>
          <w:lang w:val="ro-MD"/>
        </w:rPr>
        <w:t xml:space="preserve">) осуществляют свои функции непосредственно в </w:t>
      </w:r>
      <w:r w:rsidR="003B6C78">
        <w:rPr>
          <w:rFonts w:asciiTheme="majorHAnsi" w:hAnsiTheme="majorHAnsi" w:cstheme="majorHAnsi"/>
          <w:sz w:val="24"/>
          <w:szCs w:val="24"/>
          <w:vertAlign w:val="baseline"/>
          <w:lang w:val="ru-RU"/>
        </w:rPr>
        <w:t>офисе</w:t>
      </w:r>
      <w:r w:rsidRPr="00AB5EB8">
        <w:rPr>
          <w:rFonts w:asciiTheme="majorHAnsi" w:hAnsiTheme="majorHAnsi" w:cstheme="majorHAnsi"/>
          <w:sz w:val="24"/>
          <w:szCs w:val="24"/>
          <w:vertAlign w:val="baseline"/>
          <w:lang w:val="ro-MD"/>
        </w:rPr>
        <w:t xml:space="preserve"> </w:t>
      </w:r>
      <w:r w:rsidR="001E3695" w:rsidRPr="001E3695">
        <w:rPr>
          <w:rFonts w:asciiTheme="majorHAnsi" w:hAnsiTheme="majorHAnsi" w:cstheme="majorHAnsi"/>
          <w:sz w:val="24"/>
          <w:szCs w:val="24"/>
          <w:vertAlign w:val="baseline"/>
          <w:lang w:val="ro-MD"/>
        </w:rPr>
        <w:t xml:space="preserve">АО </w:t>
      </w:r>
      <w:r w:rsidRPr="00AB5EB8">
        <w:rPr>
          <w:rFonts w:asciiTheme="majorHAnsi" w:hAnsiTheme="majorHAnsi" w:cstheme="majorHAnsi"/>
          <w:sz w:val="24"/>
          <w:szCs w:val="24"/>
          <w:vertAlign w:val="baseline"/>
          <w:lang w:val="ro-MD"/>
        </w:rPr>
        <w:t>„</w:t>
      </w:r>
      <w:r w:rsidR="001E3695">
        <w:rPr>
          <w:rFonts w:asciiTheme="majorHAnsi" w:hAnsiTheme="majorHAnsi" w:cstheme="majorHAnsi"/>
          <w:sz w:val="24"/>
          <w:szCs w:val="24"/>
          <w:vertAlign w:val="baseline"/>
          <w:lang w:val="ro-MD"/>
        </w:rPr>
        <w:t>Drumuri</w:t>
      </w:r>
      <w:r w:rsidRPr="00AB5EB8">
        <w:rPr>
          <w:rFonts w:asciiTheme="majorHAnsi" w:hAnsiTheme="majorHAnsi" w:cstheme="majorHAnsi"/>
          <w:sz w:val="24"/>
          <w:szCs w:val="24"/>
          <w:vertAlign w:val="baseline"/>
          <w:lang w:val="ro-MD"/>
        </w:rPr>
        <w:t>” и, по согласованию с подрядчиком, самостоятельно решают, что, где, когда и с чем будут проводиться работы по техническому обслуживанию дорог.</w:t>
      </w:r>
      <w:r w:rsidR="00D14141" w:rsidRPr="00D14141">
        <w:rPr>
          <w:rFonts w:asciiTheme="majorHAnsi" w:hAnsiTheme="majorHAnsi" w:cstheme="majorHAnsi"/>
          <w:sz w:val="24"/>
          <w:szCs w:val="24"/>
          <w:vertAlign w:val="baseline"/>
          <w:lang w:val="ro-MD"/>
        </w:rPr>
        <w:t xml:space="preserve"> </w:t>
      </w:r>
      <w:r w:rsidR="001E3695" w:rsidRPr="001E3695">
        <w:rPr>
          <w:rFonts w:asciiTheme="majorHAnsi" w:hAnsiTheme="majorHAnsi" w:cstheme="majorHAnsi"/>
          <w:sz w:val="24"/>
          <w:szCs w:val="24"/>
          <w:vertAlign w:val="baseline"/>
          <w:lang w:val="ro-MD"/>
        </w:rPr>
        <w:t xml:space="preserve">Кроме того, подрядчик и технический ответственный также несут ответственность за выполнение работ, проверку их качества и подписание документации по приему выполненных работ, что обусловливает, в отсутствие установления дополнительных соответствующих </w:t>
      </w:r>
      <w:r w:rsidR="003B6C78" w:rsidRPr="001E3695">
        <w:rPr>
          <w:rFonts w:asciiTheme="majorHAnsi" w:hAnsiTheme="majorHAnsi" w:cstheme="majorHAnsi"/>
          <w:sz w:val="24"/>
          <w:szCs w:val="24"/>
          <w:vertAlign w:val="baseline"/>
          <w:lang w:val="ro-MD"/>
        </w:rPr>
        <w:t>контрол</w:t>
      </w:r>
      <w:r w:rsidR="003B6C78">
        <w:rPr>
          <w:rFonts w:asciiTheme="majorHAnsi" w:hAnsiTheme="majorHAnsi" w:cstheme="majorHAnsi"/>
          <w:sz w:val="24"/>
          <w:szCs w:val="24"/>
          <w:vertAlign w:val="baseline"/>
          <w:lang w:val="ru-RU"/>
        </w:rPr>
        <w:t xml:space="preserve">ьных </w:t>
      </w:r>
      <w:r w:rsidR="001E3695" w:rsidRPr="001E3695">
        <w:rPr>
          <w:rFonts w:asciiTheme="majorHAnsi" w:hAnsiTheme="majorHAnsi" w:cstheme="majorHAnsi"/>
          <w:sz w:val="24"/>
          <w:szCs w:val="24"/>
          <w:vertAlign w:val="baseline"/>
          <w:lang w:val="ro-MD"/>
        </w:rPr>
        <w:t>мероприятий, риски ошибок, неисполнени</w:t>
      </w:r>
      <w:r w:rsidR="003B6C78">
        <w:rPr>
          <w:rFonts w:asciiTheme="majorHAnsi" w:hAnsiTheme="majorHAnsi" w:cstheme="majorHAnsi"/>
          <w:sz w:val="24"/>
          <w:szCs w:val="24"/>
          <w:vertAlign w:val="baseline"/>
          <w:lang w:val="ru-RU"/>
        </w:rPr>
        <w:t>я</w:t>
      </w:r>
      <w:r w:rsidR="001E3695" w:rsidRPr="001E3695">
        <w:rPr>
          <w:rFonts w:asciiTheme="majorHAnsi" w:hAnsiTheme="majorHAnsi" w:cstheme="majorHAnsi"/>
          <w:sz w:val="24"/>
          <w:szCs w:val="24"/>
          <w:vertAlign w:val="baseline"/>
          <w:lang w:val="ro-MD"/>
        </w:rPr>
        <w:t xml:space="preserve"> </w:t>
      </w:r>
      <w:r w:rsidR="003B6C78">
        <w:rPr>
          <w:rFonts w:asciiTheme="majorHAnsi" w:hAnsiTheme="majorHAnsi" w:cstheme="majorHAnsi"/>
          <w:sz w:val="24"/>
          <w:szCs w:val="24"/>
          <w:vertAlign w:val="baseline"/>
          <w:lang w:val="ru-RU"/>
        </w:rPr>
        <w:t xml:space="preserve">в действительности </w:t>
      </w:r>
      <w:r w:rsidR="001E3695" w:rsidRPr="001E3695">
        <w:rPr>
          <w:rFonts w:asciiTheme="majorHAnsi" w:hAnsiTheme="majorHAnsi" w:cstheme="majorHAnsi"/>
          <w:sz w:val="24"/>
          <w:szCs w:val="24"/>
          <w:vertAlign w:val="baseline"/>
          <w:lang w:val="ro-MD"/>
        </w:rPr>
        <w:t>некоторых работ и ненадлежаще</w:t>
      </w:r>
      <w:r w:rsidR="003B6C78">
        <w:rPr>
          <w:rFonts w:asciiTheme="majorHAnsi" w:hAnsiTheme="majorHAnsi" w:cstheme="majorHAnsi"/>
          <w:sz w:val="24"/>
          <w:szCs w:val="24"/>
          <w:vertAlign w:val="baseline"/>
          <w:lang w:val="ru-RU"/>
        </w:rPr>
        <w:t>го</w:t>
      </w:r>
      <w:r w:rsidR="001E3695" w:rsidRPr="001E3695">
        <w:rPr>
          <w:rFonts w:asciiTheme="majorHAnsi" w:hAnsiTheme="majorHAnsi" w:cstheme="majorHAnsi"/>
          <w:sz w:val="24"/>
          <w:szCs w:val="24"/>
          <w:vertAlign w:val="baseline"/>
          <w:lang w:val="ro-MD"/>
        </w:rPr>
        <w:t xml:space="preserve"> использовани</w:t>
      </w:r>
      <w:r w:rsidR="003B6C78">
        <w:rPr>
          <w:rFonts w:asciiTheme="majorHAnsi" w:hAnsiTheme="majorHAnsi" w:cstheme="majorHAnsi"/>
          <w:sz w:val="24"/>
          <w:szCs w:val="24"/>
          <w:vertAlign w:val="baseline"/>
          <w:lang w:val="ru-RU"/>
        </w:rPr>
        <w:t>я</w:t>
      </w:r>
      <w:r w:rsidR="001E3695" w:rsidRPr="001E3695">
        <w:rPr>
          <w:rFonts w:asciiTheme="majorHAnsi" w:hAnsiTheme="majorHAnsi" w:cstheme="majorHAnsi"/>
          <w:sz w:val="24"/>
          <w:szCs w:val="24"/>
          <w:vertAlign w:val="baseline"/>
          <w:lang w:val="ro-MD"/>
        </w:rPr>
        <w:t xml:space="preserve"> государственных денег.</w:t>
      </w:r>
    </w:p>
    <w:p w14:paraId="45F949D8" w14:textId="485BD843" w:rsidR="00F6239E" w:rsidRPr="00FA46DF" w:rsidRDefault="00C266B8" w:rsidP="00EC345E">
      <w:pPr>
        <w:pStyle w:val="2"/>
        <w:numPr>
          <w:ilvl w:val="1"/>
          <w:numId w:val="3"/>
        </w:numPr>
        <w:tabs>
          <w:tab w:val="left" w:pos="720"/>
        </w:tabs>
        <w:spacing w:line="276" w:lineRule="auto"/>
        <w:ind w:left="0" w:firstLine="720"/>
        <w:jc w:val="both"/>
        <w:rPr>
          <w:b/>
          <w:lang w:val="ro-MD"/>
        </w:rPr>
      </w:pPr>
      <w:bookmarkStart w:id="62" w:name="_Toc148048741"/>
      <w:r>
        <w:rPr>
          <w:b/>
          <w:lang w:val="ru-RU"/>
        </w:rPr>
        <w:t>С</w:t>
      </w:r>
      <w:r w:rsidRPr="001E3695">
        <w:rPr>
          <w:b/>
          <w:lang w:val="ro-MD"/>
        </w:rPr>
        <w:t xml:space="preserve">истема </w:t>
      </w:r>
      <w:r>
        <w:rPr>
          <w:b/>
          <w:lang w:val="ru-RU"/>
        </w:rPr>
        <w:t>в</w:t>
      </w:r>
      <w:r w:rsidR="001E3695" w:rsidRPr="001E3695">
        <w:rPr>
          <w:b/>
          <w:lang w:val="ro-MD"/>
        </w:rPr>
        <w:t>нутренн</w:t>
      </w:r>
      <w:r>
        <w:rPr>
          <w:b/>
          <w:lang w:val="ru-RU"/>
        </w:rPr>
        <w:t>его</w:t>
      </w:r>
      <w:r w:rsidR="001E3695" w:rsidRPr="001E3695">
        <w:rPr>
          <w:b/>
          <w:lang w:val="ro-MD"/>
        </w:rPr>
        <w:t xml:space="preserve"> управленческого контроля </w:t>
      </w:r>
      <w:r w:rsidR="00C64A5D">
        <w:rPr>
          <w:b/>
          <w:lang w:val="ro-MD"/>
        </w:rPr>
        <w:t>ГААД</w:t>
      </w:r>
      <w:r w:rsidR="001E3695" w:rsidRPr="001E3695">
        <w:rPr>
          <w:b/>
          <w:lang w:val="ro-MD"/>
        </w:rPr>
        <w:t xml:space="preserve"> содержит некоторые пробелы, которые</w:t>
      </w:r>
      <w:r>
        <w:rPr>
          <w:b/>
          <w:lang w:val="ru-RU"/>
        </w:rPr>
        <w:t>,</w:t>
      </w:r>
      <w:r w:rsidR="001E3695" w:rsidRPr="001E3695">
        <w:rPr>
          <w:b/>
          <w:lang w:val="ro-MD"/>
        </w:rPr>
        <w:t xml:space="preserve"> в </w:t>
      </w:r>
      <w:r>
        <w:rPr>
          <w:b/>
          <w:lang w:val="ru-RU"/>
        </w:rPr>
        <w:t>их совокупности,</w:t>
      </w:r>
      <w:r w:rsidR="001E3695" w:rsidRPr="001E3695">
        <w:rPr>
          <w:b/>
          <w:lang w:val="ro-MD"/>
        </w:rPr>
        <w:t xml:space="preserve"> </w:t>
      </w:r>
      <w:r>
        <w:rPr>
          <w:b/>
          <w:lang w:val="ru-RU"/>
        </w:rPr>
        <w:t>сгенерировали определенные</w:t>
      </w:r>
      <w:r w:rsidR="001E3695" w:rsidRPr="001E3695">
        <w:rPr>
          <w:b/>
          <w:lang w:val="ro-MD"/>
        </w:rPr>
        <w:t xml:space="preserve"> несоответствия в процессах управления публичной собственностью</w:t>
      </w:r>
      <w:r w:rsidR="00F6239E" w:rsidRPr="00FA46DF">
        <w:rPr>
          <w:b/>
          <w:lang w:val="ro-MD"/>
        </w:rPr>
        <w:t>.</w:t>
      </w:r>
      <w:bookmarkEnd w:id="62"/>
      <w:r w:rsidR="00F6239E" w:rsidRPr="00FA46DF">
        <w:rPr>
          <w:b/>
          <w:lang w:val="ro-MD"/>
        </w:rPr>
        <w:t xml:space="preserve"> </w:t>
      </w:r>
    </w:p>
    <w:p w14:paraId="03F15BA1" w14:textId="655D194D" w:rsidR="00ED3664" w:rsidRPr="00983446" w:rsidRDefault="001E369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1E3695">
        <w:rPr>
          <w:rFonts w:asciiTheme="majorHAnsi" w:hAnsiTheme="majorHAnsi" w:cstheme="majorHAnsi"/>
          <w:sz w:val="24"/>
          <w:szCs w:val="24"/>
          <w:vertAlign w:val="baseline"/>
          <w:lang w:val="ro-MD"/>
        </w:rPr>
        <w:t>В соответствии со ст.9 1</w:t>
      </w:r>
      <w:r w:rsidR="00C266B8">
        <w:rPr>
          <w:rFonts w:asciiTheme="majorHAnsi" w:hAnsiTheme="majorHAnsi" w:cstheme="majorHAnsi"/>
          <w:sz w:val="24"/>
          <w:szCs w:val="24"/>
          <w:vertAlign w:val="baseline"/>
          <w:lang w:val="ru-RU"/>
        </w:rPr>
        <w:t>)</w:t>
      </w:r>
      <w:r w:rsidRPr="001E3695">
        <w:rPr>
          <w:rFonts w:asciiTheme="majorHAnsi" w:hAnsiTheme="majorHAnsi" w:cstheme="majorHAnsi"/>
          <w:sz w:val="24"/>
          <w:szCs w:val="24"/>
          <w:vertAlign w:val="baseline"/>
          <w:lang w:val="ro-MD"/>
        </w:rPr>
        <w:t xml:space="preserve"> (а) Закона </w:t>
      </w:r>
      <w:r w:rsidR="00C266B8">
        <w:rPr>
          <w:rFonts w:asciiTheme="majorHAnsi" w:hAnsiTheme="majorHAnsi" w:cstheme="majorHAnsi"/>
          <w:sz w:val="24"/>
          <w:szCs w:val="24"/>
          <w:vertAlign w:val="baseline"/>
          <w:lang w:val="ru-RU"/>
        </w:rPr>
        <w:t>о</w:t>
      </w:r>
      <w:r w:rsidRPr="001E3695">
        <w:rPr>
          <w:rFonts w:asciiTheme="majorHAnsi" w:hAnsiTheme="majorHAnsi" w:cstheme="majorHAnsi"/>
          <w:sz w:val="24"/>
          <w:szCs w:val="24"/>
          <w:vertAlign w:val="baseline"/>
          <w:lang w:val="ro-MD"/>
        </w:rPr>
        <w:t xml:space="preserve"> государственном и муниципальном предприяти</w:t>
      </w:r>
      <w:r w:rsidR="00C266B8">
        <w:rPr>
          <w:rFonts w:asciiTheme="majorHAnsi" w:hAnsiTheme="majorHAnsi" w:cstheme="majorHAnsi"/>
          <w:sz w:val="24"/>
          <w:szCs w:val="24"/>
          <w:vertAlign w:val="baseline"/>
          <w:lang w:val="ru-RU"/>
        </w:rPr>
        <w:t>ях</w:t>
      </w:r>
      <w:r w:rsidR="000F42A9" w:rsidRPr="00983446">
        <w:rPr>
          <w:rStyle w:val="af3"/>
          <w:rFonts w:asciiTheme="majorHAnsi" w:hAnsiTheme="majorHAnsi" w:cstheme="majorHAnsi"/>
          <w:sz w:val="24"/>
          <w:szCs w:val="24"/>
          <w:lang w:val="ro-MD"/>
        </w:rPr>
        <w:footnoteReference w:id="109"/>
      </w:r>
      <w:r w:rsidR="000F42A9" w:rsidRPr="000F42A9">
        <w:rPr>
          <w:rFonts w:asciiTheme="majorHAnsi" w:hAnsiTheme="majorHAnsi" w:cstheme="majorHAnsi"/>
          <w:sz w:val="24"/>
          <w:szCs w:val="24"/>
          <w:vertAlign w:val="baseline"/>
          <w:lang w:val="ro-MD"/>
        </w:rPr>
        <w:t>,</w:t>
      </w:r>
      <w:r w:rsidRPr="001E3695">
        <w:rPr>
          <w:rFonts w:asciiTheme="majorHAnsi" w:hAnsiTheme="majorHAnsi" w:cstheme="majorHAnsi"/>
          <w:sz w:val="24"/>
          <w:szCs w:val="24"/>
          <w:vertAlign w:val="baseline"/>
          <w:lang w:val="ro-MD"/>
        </w:rPr>
        <w:t xml:space="preserve"> администратор государственного предприятия </w:t>
      </w:r>
      <w:r w:rsidRPr="000F42A9">
        <w:rPr>
          <w:rFonts w:asciiTheme="majorHAnsi" w:hAnsiTheme="majorHAnsi" w:cstheme="majorHAnsi"/>
          <w:sz w:val="24"/>
          <w:szCs w:val="24"/>
          <w:vertAlign w:val="baseline"/>
          <w:lang w:val="ro-MD"/>
        </w:rPr>
        <w:t>(</w:t>
      </w:r>
      <w:r w:rsidR="000F42A9" w:rsidRPr="000F42A9">
        <w:rPr>
          <w:rFonts w:asciiTheme="majorHAnsi" w:hAnsiTheme="majorHAnsi" w:cstheme="majorHAnsi"/>
          <w:sz w:val="24"/>
          <w:szCs w:val="24"/>
          <w:vertAlign w:val="baseline"/>
          <w:lang w:val="ro-MD"/>
        </w:rPr>
        <w:t>единоличный исполнительный орган</w:t>
      </w:r>
      <w:r w:rsidRPr="001E3695">
        <w:rPr>
          <w:rFonts w:asciiTheme="majorHAnsi" w:hAnsiTheme="majorHAnsi" w:cstheme="majorHAnsi"/>
          <w:sz w:val="24"/>
          <w:szCs w:val="24"/>
          <w:vertAlign w:val="baseline"/>
          <w:lang w:val="ro-MD"/>
        </w:rPr>
        <w:t xml:space="preserve">): </w:t>
      </w:r>
      <w:r w:rsidRPr="00C266B8">
        <w:rPr>
          <w:rFonts w:asciiTheme="majorHAnsi" w:hAnsiTheme="majorHAnsi" w:cstheme="majorHAnsi"/>
          <w:i/>
          <w:sz w:val="24"/>
          <w:szCs w:val="24"/>
          <w:vertAlign w:val="baseline"/>
          <w:lang w:val="ro-MD"/>
        </w:rPr>
        <w:t>„руководит деятельностью и обеспечивает эффективную работу государственного/муниципального предприятия”</w:t>
      </w:r>
      <w:r w:rsidRPr="001E3695">
        <w:rPr>
          <w:rFonts w:asciiTheme="majorHAnsi" w:hAnsiTheme="majorHAnsi" w:cstheme="majorHAnsi"/>
          <w:sz w:val="24"/>
          <w:szCs w:val="24"/>
          <w:vertAlign w:val="baseline"/>
          <w:lang w:val="ro-MD"/>
        </w:rPr>
        <w:t>.</w:t>
      </w:r>
      <w:r w:rsidR="000F42A9">
        <w:rPr>
          <w:rFonts w:asciiTheme="majorHAnsi" w:hAnsiTheme="majorHAnsi" w:cstheme="majorHAnsi"/>
          <w:sz w:val="24"/>
          <w:szCs w:val="24"/>
          <w:vertAlign w:val="baseline"/>
          <w:lang w:val="ru-RU"/>
        </w:rPr>
        <w:t xml:space="preserve"> </w:t>
      </w:r>
      <w:r w:rsidR="000F42A9" w:rsidRPr="000F42A9">
        <w:rPr>
          <w:rFonts w:asciiTheme="majorHAnsi" w:hAnsiTheme="majorHAnsi" w:cstheme="majorHAnsi"/>
          <w:sz w:val="24"/>
          <w:szCs w:val="24"/>
          <w:vertAlign w:val="baseline"/>
          <w:lang w:val="ru-RU"/>
        </w:rPr>
        <w:t xml:space="preserve">В то же время, в соответствии с Законом о </w:t>
      </w:r>
      <w:r w:rsidR="000F42A9">
        <w:rPr>
          <w:rFonts w:asciiTheme="majorHAnsi" w:hAnsiTheme="majorHAnsi" w:cstheme="majorHAnsi"/>
          <w:sz w:val="24"/>
          <w:szCs w:val="24"/>
          <w:vertAlign w:val="baseline"/>
          <w:lang w:val="ru-RU"/>
        </w:rPr>
        <w:t>неподкупности</w:t>
      </w:r>
      <w:r w:rsidR="000F42A9" w:rsidRPr="00983446">
        <w:rPr>
          <w:rStyle w:val="af3"/>
          <w:rFonts w:asciiTheme="majorHAnsi" w:hAnsiTheme="majorHAnsi" w:cstheme="majorHAnsi"/>
          <w:sz w:val="24"/>
          <w:szCs w:val="24"/>
          <w:lang w:val="ro-MD"/>
        </w:rPr>
        <w:footnoteReference w:id="110"/>
      </w:r>
      <w:r w:rsidR="000F42A9" w:rsidRPr="000F42A9">
        <w:rPr>
          <w:rFonts w:asciiTheme="majorHAnsi" w:hAnsiTheme="majorHAnsi" w:cstheme="majorHAnsi"/>
          <w:sz w:val="24"/>
          <w:szCs w:val="24"/>
          <w:vertAlign w:val="baseline"/>
          <w:lang w:val="ru-RU"/>
        </w:rPr>
        <w:t xml:space="preserve">, </w:t>
      </w:r>
      <w:r w:rsidR="000F42A9" w:rsidRPr="00C266B8">
        <w:rPr>
          <w:rFonts w:asciiTheme="majorHAnsi" w:hAnsiTheme="majorHAnsi" w:cstheme="majorHAnsi"/>
          <w:i/>
          <w:sz w:val="24"/>
          <w:szCs w:val="24"/>
          <w:vertAlign w:val="baseline"/>
          <w:lang w:val="ru-RU"/>
        </w:rPr>
        <w:t>для рационального, эффективного и долговременного использования публичных ресурсов, образованных в результате труда всего общества посредством взносов налогоплательщиков, а также средств из внешних источников, руководитель публичного субъекта и публичные агенты обеспечивают управление бюджетными и внебюджетными ассигнованиями, распоряжаются публичным имуществом на основе принципов надлежащего управления, гарантируют прозрачность государственных закупок, внедряют систему внутреннего управленческого контроля и организуют внутренний аудит [...]</w:t>
      </w:r>
      <w:r w:rsidR="000F42A9" w:rsidRPr="000F42A9">
        <w:rPr>
          <w:rFonts w:asciiTheme="majorHAnsi" w:hAnsiTheme="majorHAnsi" w:cstheme="majorHAnsi"/>
          <w:sz w:val="24"/>
          <w:szCs w:val="24"/>
          <w:vertAlign w:val="baseline"/>
          <w:lang w:val="ru-RU"/>
        </w:rPr>
        <w:t>.</w:t>
      </w:r>
    </w:p>
    <w:p w14:paraId="6E3F2C00" w14:textId="3B30CBF9" w:rsidR="00262EB5" w:rsidRPr="00983446" w:rsidRDefault="000F42A9"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0F42A9">
        <w:rPr>
          <w:rFonts w:asciiTheme="majorHAnsi" w:hAnsiTheme="majorHAnsi" w:cstheme="majorHAnsi"/>
          <w:sz w:val="24"/>
          <w:szCs w:val="24"/>
          <w:vertAlign w:val="baseline"/>
          <w:lang w:val="ro-MD"/>
        </w:rPr>
        <w:t>Система внутреннего управленческого контроля представляет собой совокупность политик, процедур, внутренних правил, процессов и мероприятий, осуществляемых на предприятии, для управления рисками и обеспечения разумной уверенности в достижении запланированных целей и результатов.</w:t>
      </w:r>
    </w:p>
    <w:p w14:paraId="25B41D50" w14:textId="082D0D44" w:rsidR="00ED3664" w:rsidRPr="00983446" w:rsidRDefault="0023731C"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23731C">
        <w:rPr>
          <w:rFonts w:asciiTheme="majorHAnsi" w:hAnsiTheme="majorHAnsi" w:cstheme="majorHAnsi"/>
          <w:sz w:val="24"/>
          <w:szCs w:val="24"/>
          <w:vertAlign w:val="baseline"/>
          <w:lang w:val="ro-MD"/>
        </w:rPr>
        <w:t xml:space="preserve">Доказательства, полученные аудитом, показывают следующее: </w:t>
      </w:r>
    </w:p>
    <w:p w14:paraId="1C531A74" w14:textId="78187D47" w:rsidR="000D698C" w:rsidRDefault="0023731C" w:rsidP="0035399D">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23731C">
        <w:rPr>
          <w:rFonts w:asciiTheme="majorHAnsi" w:hAnsiTheme="majorHAnsi" w:cstheme="majorHAnsi"/>
          <w:sz w:val="24"/>
          <w:szCs w:val="24"/>
          <w:vertAlign w:val="baseline"/>
          <w:lang w:val="ro-MD"/>
        </w:rPr>
        <w:t xml:space="preserve">учредитель, СД и генеральный директор </w:t>
      </w:r>
      <w:r w:rsidR="00C64A5D">
        <w:rPr>
          <w:rFonts w:asciiTheme="majorHAnsi" w:hAnsiTheme="majorHAnsi" w:cstheme="majorHAnsi"/>
          <w:sz w:val="24"/>
          <w:szCs w:val="24"/>
          <w:vertAlign w:val="baseline"/>
          <w:lang w:val="ro-MD"/>
        </w:rPr>
        <w:t>ГААД</w:t>
      </w:r>
      <w:r w:rsidRPr="0023731C">
        <w:rPr>
          <w:rFonts w:asciiTheme="majorHAnsi" w:hAnsiTheme="majorHAnsi" w:cstheme="majorHAnsi"/>
          <w:sz w:val="24"/>
          <w:szCs w:val="24"/>
          <w:vertAlign w:val="baseline"/>
          <w:lang w:val="ro-MD"/>
        </w:rPr>
        <w:t xml:space="preserve">, </w:t>
      </w:r>
      <w:r w:rsidR="0035399D" w:rsidRPr="0035399D">
        <w:rPr>
          <w:rFonts w:asciiTheme="majorHAnsi" w:hAnsiTheme="majorHAnsi" w:cstheme="majorHAnsi"/>
          <w:sz w:val="24"/>
          <w:szCs w:val="24"/>
          <w:vertAlign w:val="baseline"/>
          <w:lang w:val="ro-MD"/>
        </w:rPr>
        <w:t>не обеспечили надлежащий пересмотр и утверждение</w:t>
      </w:r>
      <w:r w:rsidR="0035399D" w:rsidRPr="00983446">
        <w:rPr>
          <w:rStyle w:val="af3"/>
          <w:rFonts w:asciiTheme="majorHAnsi" w:hAnsiTheme="majorHAnsi" w:cstheme="majorHAnsi"/>
          <w:sz w:val="24"/>
          <w:szCs w:val="24"/>
          <w:lang w:val="ro-MD"/>
        </w:rPr>
        <w:footnoteReference w:id="111"/>
      </w:r>
      <w:r w:rsidR="0035399D" w:rsidRPr="0035399D">
        <w:rPr>
          <w:rFonts w:asciiTheme="majorHAnsi" w:hAnsiTheme="majorHAnsi" w:cstheme="majorHAnsi"/>
          <w:sz w:val="24"/>
          <w:szCs w:val="24"/>
          <w:vertAlign w:val="baseline"/>
          <w:lang w:val="ro-MD"/>
        </w:rPr>
        <w:t xml:space="preserve"> Устава предприятия, несмотря на то, что в 2019 году Правительство указало</w:t>
      </w:r>
      <w:r w:rsidR="0035399D" w:rsidRPr="00983446">
        <w:rPr>
          <w:rStyle w:val="af3"/>
          <w:rFonts w:asciiTheme="majorHAnsi" w:hAnsiTheme="majorHAnsi" w:cstheme="majorHAnsi"/>
          <w:sz w:val="24"/>
          <w:szCs w:val="24"/>
          <w:lang w:val="ro-MD"/>
        </w:rPr>
        <w:footnoteReference w:id="112"/>
      </w:r>
      <w:r w:rsidR="0035399D" w:rsidRPr="0035399D">
        <w:rPr>
          <w:rFonts w:asciiTheme="majorHAnsi" w:hAnsiTheme="majorHAnsi" w:cstheme="majorHAnsi"/>
          <w:sz w:val="24"/>
          <w:szCs w:val="24"/>
          <w:vertAlign w:val="baseline"/>
          <w:lang w:val="ro-MD"/>
        </w:rPr>
        <w:t xml:space="preserve"> органам центрального публичного управления, в течение месяца после вступления в силу указанного Постановления</w:t>
      </w:r>
      <w:r w:rsidR="0035399D">
        <w:rPr>
          <w:rFonts w:asciiTheme="majorHAnsi" w:hAnsiTheme="majorHAnsi" w:cstheme="majorHAnsi"/>
          <w:sz w:val="24"/>
          <w:szCs w:val="24"/>
          <w:vertAlign w:val="baseline"/>
          <w:lang w:val="ru-RU"/>
        </w:rPr>
        <w:t>,</w:t>
      </w:r>
      <w:r w:rsidR="0035399D" w:rsidRPr="0035399D">
        <w:rPr>
          <w:rFonts w:asciiTheme="majorHAnsi" w:hAnsiTheme="majorHAnsi" w:cstheme="majorHAnsi"/>
          <w:sz w:val="24"/>
          <w:szCs w:val="24"/>
          <w:vertAlign w:val="baseline"/>
          <w:lang w:val="ro-MD"/>
        </w:rPr>
        <w:t xml:space="preserve"> обеспечить утверждение уставов государственных предприятий, находящихся в их ведении, что обусловило ненадлежащее исполнение некоторых обязанностей по мониторингу и контролю за управлением публичным имуществом</w:t>
      </w:r>
      <w:r w:rsidRPr="0023731C">
        <w:rPr>
          <w:rFonts w:asciiTheme="majorHAnsi" w:hAnsiTheme="majorHAnsi" w:cstheme="majorHAnsi"/>
          <w:sz w:val="24"/>
          <w:szCs w:val="24"/>
          <w:vertAlign w:val="baseline"/>
          <w:lang w:val="ro-MD"/>
        </w:rPr>
        <w:t>;</w:t>
      </w:r>
    </w:p>
    <w:p w14:paraId="312CDE4C" w14:textId="10AF7FAE" w:rsidR="001904E3" w:rsidRDefault="0023731C"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23731C">
        <w:rPr>
          <w:rFonts w:asciiTheme="majorHAnsi" w:hAnsiTheme="majorHAnsi" w:cstheme="majorHAnsi"/>
          <w:sz w:val="24"/>
          <w:szCs w:val="24"/>
          <w:vertAlign w:val="baseline"/>
          <w:lang w:val="ro-MD"/>
        </w:rPr>
        <w:t xml:space="preserve">учредитель, вопреки </w:t>
      </w:r>
      <w:r w:rsidR="00FF1185">
        <w:rPr>
          <w:rFonts w:asciiTheme="majorHAnsi" w:hAnsiTheme="majorHAnsi" w:cstheme="majorHAnsi"/>
          <w:sz w:val="24"/>
          <w:szCs w:val="24"/>
          <w:vertAlign w:val="baseline"/>
          <w:lang w:val="ru-RU"/>
        </w:rPr>
        <w:t>законодательны</w:t>
      </w:r>
      <w:r w:rsidRPr="0023731C">
        <w:rPr>
          <w:rFonts w:asciiTheme="majorHAnsi" w:hAnsiTheme="majorHAnsi" w:cstheme="majorHAnsi"/>
          <w:sz w:val="24"/>
          <w:szCs w:val="24"/>
          <w:vertAlign w:val="baseline"/>
          <w:lang w:val="ro-MD"/>
        </w:rPr>
        <w:t>м требованиям</w:t>
      </w:r>
      <w:r w:rsidRPr="00983446">
        <w:rPr>
          <w:rStyle w:val="af3"/>
          <w:rFonts w:asciiTheme="majorHAnsi" w:hAnsiTheme="majorHAnsi" w:cstheme="majorHAnsi"/>
          <w:sz w:val="24"/>
          <w:szCs w:val="24"/>
          <w:lang w:val="ro-MD"/>
        </w:rPr>
        <w:footnoteReference w:id="113"/>
      </w:r>
      <w:r w:rsidRPr="0023731C">
        <w:rPr>
          <w:rFonts w:asciiTheme="majorHAnsi" w:hAnsiTheme="majorHAnsi" w:cstheme="majorHAnsi"/>
          <w:sz w:val="24"/>
          <w:szCs w:val="24"/>
          <w:vertAlign w:val="baseline"/>
          <w:lang w:val="ro-MD"/>
        </w:rPr>
        <w:t xml:space="preserve">, не сформировал </w:t>
      </w:r>
      <w:r w:rsidR="00FF1185">
        <w:rPr>
          <w:rFonts w:asciiTheme="majorHAnsi" w:hAnsiTheme="majorHAnsi" w:cstheme="majorHAnsi"/>
          <w:sz w:val="24"/>
          <w:szCs w:val="24"/>
          <w:vertAlign w:val="baseline"/>
          <w:lang w:val="ru-RU"/>
        </w:rPr>
        <w:t>Р</w:t>
      </w:r>
      <w:r w:rsidR="00A061B3" w:rsidRPr="00A061B3">
        <w:rPr>
          <w:rFonts w:asciiTheme="majorHAnsi" w:hAnsiTheme="majorHAnsi" w:cstheme="majorHAnsi"/>
          <w:sz w:val="24"/>
          <w:szCs w:val="24"/>
          <w:vertAlign w:val="baseline"/>
          <w:lang w:val="ro-MD"/>
        </w:rPr>
        <w:t>евизионную</w:t>
      </w:r>
      <w:r w:rsidRPr="0023731C">
        <w:rPr>
          <w:rFonts w:asciiTheme="majorHAnsi" w:hAnsiTheme="majorHAnsi" w:cstheme="majorHAnsi"/>
          <w:sz w:val="24"/>
          <w:szCs w:val="24"/>
          <w:vertAlign w:val="baseline"/>
          <w:lang w:val="ro-MD"/>
        </w:rPr>
        <w:t xml:space="preserve"> комиссию, </w:t>
      </w:r>
      <w:r w:rsidR="00FF1185">
        <w:rPr>
          <w:rFonts w:asciiTheme="majorHAnsi" w:hAnsiTheme="majorHAnsi" w:cstheme="majorHAnsi"/>
          <w:sz w:val="24"/>
          <w:szCs w:val="24"/>
          <w:vertAlign w:val="baseline"/>
          <w:lang w:val="ru-RU"/>
        </w:rPr>
        <w:t>чем</w:t>
      </w:r>
      <w:r w:rsidRPr="0023731C">
        <w:rPr>
          <w:rFonts w:asciiTheme="majorHAnsi" w:hAnsiTheme="majorHAnsi" w:cstheme="majorHAnsi"/>
          <w:sz w:val="24"/>
          <w:szCs w:val="24"/>
          <w:vertAlign w:val="baseline"/>
          <w:lang w:val="ro-MD"/>
        </w:rPr>
        <w:t xml:space="preserve"> огранич</w:t>
      </w:r>
      <w:r w:rsidR="00FF1185">
        <w:rPr>
          <w:rFonts w:asciiTheme="majorHAnsi" w:hAnsiTheme="majorHAnsi" w:cstheme="majorHAnsi"/>
          <w:sz w:val="24"/>
          <w:szCs w:val="24"/>
          <w:vertAlign w:val="baseline"/>
          <w:lang w:val="ru-RU"/>
        </w:rPr>
        <w:t>и</w:t>
      </w:r>
      <w:r w:rsidR="00A061B3" w:rsidRPr="00A061B3">
        <w:rPr>
          <w:rFonts w:asciiTheme="majorHAnsi" w:hAnsiTheme="majorHAnsi" w:cstheme="majorHAnsi"/>
          <w:sz w:val="24"/>
          <w:szCs w:val="24"/>
          <w:vertAlign w:val="baseline"/>
          <w:lang w:val="ro-MD"/>
        </w:rPr>
        <w:t>л</w:t>
      </w:r>
      <w:r w:rsidRPr="0023731C">
        <w:rPr>
          <w:rFonts w:asciiTheme="majorHAnsi" w:hAnsiTheme="majorHAnsi" w:cstheme="majorHAnsi"/>
          <w:sz w:val="24"/>
          <w:szCs w:val="24"/>
          <w:vertAlign w:val="baseline"/>
          <w:lang w:val="ro-MD"/>
        </w:rPr>
        <w:t xml:space="preserve"> руководящие органы предприятия и заинтересованные стороны в i) </w:t>
      </w:r>
      <w:r w:rsidR="00FF1185">
        <w:rPr>
          <w:rFonts w:asciiTheme="majorHAnsi" w:hAnsiTheme="majorHAnsi" w:cstheme="majorHAnsi"/>
          <w:sz w:val="24"/>
          <w:szCs w:val="24"/>
          <w:vertAlign w:val="baseline"/>
          <w:lang w:val="ru-RU"/>
        </w:rPr>
        <w:t>обеспечении</w:t>
      </w:r>
      <w:r w:rsidRPr="0023731C">
        <w:rPr>
          <w:rFonts w:asciiTheme="majorHAnsi" w:hAnsiTheme="majorHAnsi" w:cstheme="majorHAnsi"/>
          <w:sz w:val="24"/>
          <w:szCs w:val="24"/>
          <w:vertAlign w:val="baseline"/>
          <w:lang w:val="ro-MD"/>
        </w:rPr>
        <w:t xml:space="preserve"> соответствия финансово-экономической деятельности </w:t>
      </w:r>
      <w:r w:rsidR="00C64A5D">
        <w:rPr>
          <w:rFonts w:asciiTheme="majorHAnsi" w:hAnsiTheme="majorHAnsi" w:cstheme="majorHAnsi"/>
          <w:sz w:val="24"/>
          <w:szCs w:val="24"/>
          <w:vertAlign w:val="baseline"/>
          <w:lang w:val="ro-MD"/>
        </w:rPr>
        <w:t>ГААД</w:t>
      </w:r>
      <w:r w:rsidRPr="0023731C">
        <w:rPr>
          <w:rFonts w:asciiTheme="majorHAnsi" w:hAnsiTheme="majorHAnsi" w:cstheme="majorHAnsi"/>
          <w:sz w:val="24"/>
          <w:szCs w:val="24"/>
          <w:vertAlign w:val="baseline"/>
          <w:lang w:val="ro-MD"/>
        </w:rPr>
        <w:t>, ii) оценки правильности осуществления процедур закупки товаров, работ и услуг, iii) сведения</w:t>
      </w:r>
      <w:r w:rsidR="00A061B3" w:rsidRPr="00A061B3">
        <w:rPr>
          <w:rFonts w:asciiTheme="majorHAnsi" w:hAnsiTheme="majorHAnsi" w:cstheme="majorHAnsi"/>
          <w:sz w:val="24"/>
          <w:szCs w:val="24"/>
          <w:vertAlign w:val="baseline"/>
          <w:lang w:val="ro-MD"/>
        </w:rPr>
        <w:t>х</w:t>
      </w:r>
      <w:r w:rsidRPr="0023731C">
        <w:rPr>
          <w:rFonts w:asciiTheme="majorHAnsi" w:hAnsiTheme="majorHAnsi" w:cstheme="majorHAnsi"/>
          <w:sz w:val="24"/>
          <w:szCs w:val="24"/>
          <w:vertAlign w:val="baseline"/>
          <w:lang w:val="ro-MD"/>
        </w:rPr>
        <w:t xml:space="preserve"> о фактах нарушения законодательства, </w:t>
      </w:r>
      <w:r w:rsidR="00FF1185">
        <w:rPr>
          <w:rFonts w:asciiTheme="majorHAnsi" w:hAnsiTheme="majorHAnsi" w:cstheme="majorHAnsi"/>
          <w:sz w:val="24"/>
          <w:szCs w:val="24"/>
          <w:vertAlign w:val="baseline"/>
          <w:lang w:val="ru-RU"/>
        </w:rPr>
        <w:t>У</w:t>
      </w:r>
      <w:r w:rsidRPr="0023731C">
        <w:rPr>
          <w:rFonts w:asciiTheme="majorHAnsi" w:hAnsiTheme="majorHAnsi" w:cstheme="majorHAnsi"/>
          <w:sz w:val="24"/>
          <w:szCs w:val="24"/>
          <w:vertAlign w:val="baseline"/>
          <w:lang w:val="ro-MD"/>
        </w:rPr>
        <w:t>става и внутренних положений предприятия, а также о размере ущерба, причиненного предприяти</w:t>
      </w:r>
      <w:r w:rsidR="00A061B3" w:rsidRPr="00A061B3">
        <w:rPr>
          <w:rFonts w:asciiTheme="majorHAnsi" w:hAnsiTheme="majorHAnsi" w:cstheme="majorHAnsi"/>
          <w:sz w:val="24"/>
          <w:szCs w:val="24"/>
          <w:vertAlign w:val="baseline"/>
          <w:lang w:val="ro-MD"/>
        </w:rPr>
        <w:t>ю</w:t>
      </w:r>
      <w:r w:rsidRPr="0023731C">
        <w:rPr>
          <w:rFonts w:asciiTheme="majorHAnsi" w:hAnsiTheme="majorHAnsi" w:cstheme="majorHAnsi"/>
          <w:sz w:val="24"/>
          <w:szCs w:val="24"/>
          <w:vertAlign w:val="baseline"/>
          <w:lang w:val="ro-MD"/>
        </w:rPr>
        <w:t>, и iv) рекомендаци</w:t>
      </w:r>
      <w:r w:rsidR="00A061B3" w:rsidRPr="00A061B3">
        <w:rPr>
          <w:rFonts w:asciiTheme="majorHAnsi" w:hAnsiTheme="majorHAnsi" w:cstheme="majorHAnsi"/>
          <w:sz w:val="24"/>
          <w:szCs w:val="24"/>
          <w:vertAlign w:val="baseline"/>
          <w:lang w:val="ro-MD"/>
        </w:rPr>
        <w:t>ях</w:t>
      </w:r>
      <w:r w:rsidRPr="0023731C">
        <w:rPr>
          <w:rFonts w:asciiTheme="majorHAnsi" w:hAnsiTheme="majorHAnsi" w:cstheme="majorHAnsi"/>
          <w:sz w:val="24"/>
          <w:szCs w:val="24"/>
          <w:vertAlign w:val="baseline"/>
          <w:lang w:val="ro-MD"/>
        </w:rPr>
        <w:t xml:space="preserve"> и мер</w:t>
      </w:r>
      <w:r w:rsidR="00A061B3" w:rsidRPr="00A061B3">
        <w:rPr>
          <w:rFonts w:asciiTheme="majorHAnsi" w:hAnsiTheme="majorHAnsi" w:cstheme="majorHAnsi"/>
          <w:sz w:val="24"/>
          <w:szCs w:val="24"/>
          <w:vertAlign w:val="baseline"/>
          <w:lang w:val="ro-MD"/>
        </w:rPr>
        <w:t xml:space="preserve">ах </w:t>
      </w:r>
      <w:r w:rsidRPr="0023731C">
        <w:rPr>
          <w:rFonts w:asciiTheme="majorHAnsi" w:hAnsiTheme="majorHAnsi" w:cstheme="majorHAnsi"/>
          <w:sz w:val="24"/>
          <w:szCs w:val="24"/>
          <w:vertAlign w:val="baseline"/>
          <w:lang w:val="ro-MD"/>
        </w:rPr>
        <w:t xml:space="preserve">по устранению </w:t>
      </w:r>
      <w:r w:rsidR="005800F6" w:rsidRPr="0023731C">
        <w:rPr>
          <w:rFonts w:asciiTheme="majorHAnsi" w:hAnsiTheme="majorHAnsi" w:cstheme="majorHAnsi"/>
          <w:sz w:val="24"/>
          <w:szCs w:val="24"/>
          <w:vertAlign w:val="baseline"/>
          <w:lang w:val="ro-MD"/>
        </w:rPr>
        <w:t xml:space="preserve">допущенных </w:t>
      </w:r>
      <w:r w:rsidR="005800F6">
        <w:rPr>
          <w:rFonts w:asciiTheme="majorHAnsi" w:hAnsiTheme="majorHAnsi" w:cstheme="majorHAnsi"/>
          <w:sz w:val="24"/>
          <w:szCs w:val="24"/>
          <w:vertAlign w:val="baseline"/>
          <w:lang w:val="ro-MD"/>
        </w:rPr>
        <w:t>пробелов и несоответствий</w:t>
      </w:r>
      <w:r w:rsidRPr="0023731C">
        <w:rPr>
          <w:rFonts w:asciiTheme="majorHAnsi" w:hAnsiTheme="majorHAnsi" w:cstheme="majorHAnsi"/>
          <w:sz w:val="24"/>
          <w:szCs w:val="24"/>
          <w:vertAlign w:val="baseline"/>
          <w:lang w:val="ro-MD"/>
        </w:rPr>
        <w:t xml:space="preserve"> в управлении </w:t>
      </w:r>
      <w:r w:rsidR="00FF1185">
        <w:rPr>
          <w:rFonts w:asciiTheme="majorHAnsi" w:hAnsiTheme="majorHAnsi" w:cstheme="majorHAnsi"/>
          <w:sz w:val="24"/>
          <w:szCs w:val="24"/>
          <w:vertAlign w:val="baseline"/>
          <w:lang w:val="ru-RU"/>
        </w:rPr>
        <w:t>публич</w:t>
      </w:r>
      <w:r w:rsidRPr="0023731C">
        <w:rPr>
          <w:rFonts w:asciiTheme="majorHAnsi" w:hAnsiTheme="majorHAnsi" w:cstheme="majorHAnsi"/>
          <w:sz w:val="24"/>
          <w:szCs w:val="24"/>
          <w:vertAlign w:val="baseline"/>
          <w:lang w:val="ro-MD"/>
        </w:rPr>
        <w:t xml:space="preserve">ным </w:t>
      </w:r>
      <w:r w:rsidR="00FF1185">
        <w:rPr>
          <w:rFonts w:asciiTheme="majorHAnsi" w:hAnsiTheme="majorHAnsi" w:cstheme="majorHAnsi"/>
          <w:sz w:val="24"/>
          <w:szCs w:val="24"/>
          <w:vertAlign w:val="baseline"/>
          <w:lang w:val="ru-RU"/>
        </w:rPr>
        <w:t>имуществом</w:t>
      </w:r>
      <w:r w:rsidRPr="0023731C">
        <w:rPr>
          <w:rFonts w:asciiTheme="majorHAnsi" w:hAnsiTheme="majorHAnsi" w:cstheme="majorHAnsi"/>
          <w:sz w:val="24"/>
          <w:szCs w:val="24"/>
          <w:vertAlign w:val="baseline"/>
          <w:lang w:val="ro-MD"/>
        </w:rPr>
        <w:t>;</w:t>
      </w:r>
    </w:p>
    <w:p w14:paraId="07999ED1" w14:textId="0E047F29" w:rsidR="0083528C" w:rsidRPr="001904E3" w:rsidRDefault="00A061B3"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A061B3">
        <w:rPr>
          <w:rFonts w:asciiTheme="majorHAnsi" w:hAnsiTheme="majorHAnsi" w:cstheme="majorHAnsi"/>
          <w:sz w:val="24"/>
          <w:szCs w:val="24"/>
          <w:vertAlign w:val="baseline"/>
          <w:lang w:val="ro-MD"/>
        </w:rPr>
        <w:t xml:space="preserve">Генеральный директор </w:t>
      </w:r>
      <w:r w:rsidR="00C64A5D">
        <w:rPr>
          <w:rFonts w:asciiTheme="majorHAnsi" w:hAnsiTheme="majorHAnsi" w:cstheme="majorHAnsi"/>
          <w:sz w:val="24"/>
          <w:szCs w:val="24"/>
          <w:vertAlign w:val="baseline"/>
          <w:lang w:val="ro-MD"/>
        </w:rPr>
        <w:t>ГААД</w:t>
      </w:r>
      <w:r w:rsidRPr="00A061B3">
        <w:rPr>
          <w:rFonts w:asciiTheme="majorHAnsi" w:hAnsiTheme="majorHAnsi" w:cstheme="majorHAnsi"/>
          <w:sz w:val="24"/>
          <w:szCs w:val="24"/>
          <w:vertAlign w:val="baseline"/>
          <w:lang w:val="ro-MD"/>
        </w:rPr>
        <w:t xml:space="preserve">, вопреки </w:t>
      </w:r>
      <w:r w:rsidR="005800F6">
        <w:rPr>
          <w:rFonts w:asciiTheme="majorHAnsi" w:hAnsiTheme="majorHAnsi" w:cstheme="majorHAnsi"/>
          <w:sz w:val="24"/>
          <w:szCs w:val="24"/>
          <w:vertAlign w:val="baseline"/>
          <w:lang w:val="ru-RU"/>
        </w:rPr>
        <w:t>законодательны</w:t>
      </w:r>
      <w:r w:rsidR="005800F6" w:rsidRPr="0023731C">
        <w:rPr>
          <w:rFonts w:asciiTheme="majorHAnsi" w:hAnsiTheme="majorHAnsi" w:cstheme="majorHAnsi"/>
          <w:sz w:val="24"/>
          <w:szCs w:val="24"/>
          <w:vertAlign w:val="baseline"/>
          <w:lang w:val="ro-MD"/>
        </w:rPr>
        <w:t>м</w:t>
      </w:r>
      <w:r w:rsidRPr="00A061B3">
        <w:rPr>
          <w:rFonts w:asciiTheme="majorHAnsi" w:hAnsiTheme="majorHAnsi" w:cstheme="majorHAnsi"/>
          <w:sz w:val="24"/>
          <w:szCs w:val="24"/>
          <w:vertAlign w:val="baseline"/>
          <w:lang w:val="ro-MD"/>
        </w:rPr>
        <w:t xml:space="preserve"> требованиям</w:t>
      </w:r>
      <w:r w:rsidRPr="00983446">
        <w:rPr>
          <w:rStyle w:val="af3"/>
          <w:rFonts w:asciiTheme="majorHAnsi" w:hAnsiTheme="majorHAnsi" w:cstheme="majorHAnsi"/>
          <w:sz w:val="24"/>
          <w:szCs w:val="24"/>
          <w:lang w:val="ro-MD"/>
        </w:rPr>
        <w:footnoteReference w:id="114"/>
      </w:r>
      <w:r w:rsidRPr="00A061B3">
        <w:rPr>
          <w:rFonts w:asciiTheme="majorHAnsi" w:hAnsiTheme="majorHAnsi" w:cstheme="majorHAnsi"/>
          <w:sz w:val="24"/>
          <w:szCs w:val="24"/>
          <w:vertAlign w:val="baseline"/>
          <w:lang w:val="ro-MD"/>
        </w:rPr>
        <w:t xml:space="preserve">, не обеспечил самооценку, организацию/функциональность системы внутреннего управленческого контроля, не </w:t>
      </w:r>
      <w:r w:rsidR="005800F6">
        <w:rPr>
          <w:rFonts w:asciiTheme="majorHAnsi" w:hAnsiTheme="majorHAnsi" w:cstheme="majorHAnsi"/>
          <w:sz w:val="24"/>
          <w:szCs w:val="24"/>
          <w:vertAlign w:val="baseline"/>
          <w:lang w:val="ru-RU"/>
        </w:rPr>
        <w:t>изда</w:t>
      </w:r>
      <w:r w:rsidRPr="00A061B3">
        <w:rPr>
          <w:rFonts w:asciiTheme="majorHAnsi" w:hAnsiTheme="majorHAnsi" w:cstheme="majorHAnsi"/>
          <w:sz w:val="24"/>
          <w:szCs w:val="24"/>
          <w:vertAlign w:val="baseline"/>
          <w:lang w:val="ro-MD"/>
        </w:rPr>
        <w:t>л и не опубликовал</w:t>
      </w:r>
      <w:r w:rsidR="005800F6">
        <w:rPr>
          <w:rFonts w:asciiTheme="majorHAnsi" w:hAnsiTheme="majorHAnsi" w:cstheme="majorHAnsi"/>
          <w:sz w:val="24"/>
          <w:szCs w:val="24"/>
          <w:vertAlign w:val="baseline"/>
          <w:lang w:val="ru-RU"/>
        </w:rPr>
        <w:t xml:space="preserve"> в установленном порядке</w:t>
      </w:r>
      <w:r w:rsidRPr="00A061B3">
        <w:rPr>
          <w:rFonts w:asciiTheme="majorHAnsi" w:hAnsiTheme="majorHAnsi" w:cstheme="majorHAnsi"/>
          <w:sz w:val="24"/>
          <w:szCs w:val="24"/>
          <w:vertAlign w:val="baseline"/>
          <w:lang w:val="ro-MD"/>
        </w:rPr>
        <w:t xml:space="preserve"> </w:t>
      </w:r>
      <w:r w:rsidRPr="00A061B3">
        <w:rPr>
          <w:rFonts w:ascii="Calibri Light" w:hAnsi="Calibri Light" w:cstheme="majorHAnsi"/>
          <w:sz w:val="24"/>
          <w:szCs w:val="24"/>
          <w:vertAlign w:val="baseline"/>
          <w:lang w:val="ro-MD"/>
        </w:rPr>
        <w:t>Декларацию об управленческой ответственности</w:t>
      </w:r>
      <w:r w:rsidR="005800F6" w:rsidRPr="005800F6">
        <w:rPr>
          <w:rFonts w:asciiTheme="majorHAnsi" w:hAnsiTheme="majorHAnsi" w:cstheme="majorHAnsi"/>
          <w:sz w:val="24"/>
          <w:szCs w:val="24"/>
          <w:vertAlign w:val="baseline"/>
          <w:lang w:val="ro-MD"/>
        </w:rPr>
        <w:t xml:space="preserve"> </w:t>
      </w:r>
      <w:r w:rsidR="005800F6" w:rsidRPr="00A061B3">
        <w:rPr>
          <w:rFonts w:asciiTheme="majorHAnsi" w:hAnsiTheme="majorHAnsi" w:cstheme="majorHAnsi"/>
          <w:sz w:val="24"/>
          <w:szCs w:val="24"/>
          <w:vertAlign w:val="baseline"/>
          <w:lang w:val="ro-MD"/>
        </w:rPr>
        <w:t>за 2020 год</w:t>
      </w:r>
      <w:r w:rsidRPr="00A061B3">
        <w:rPr>
          <w:rFonts w:asciiTheme="majorHAnsi" w:hAnsiTheme="majorHAnsi" w:cstheme="majorHAnsi"/>
          <w:sz w:val="24"/>
          <w:szCs w:val="24"/>
          <w:vertAlign w:val="baseline"/>
          <w:lang w:val="ro-MD"/>
        </w:rPr>
        <w:t xml:space="preserve">, </w:t>
      </w:r>
      <w:r w:rsidR="005800F6">
        <w:rPr>
          <w:rFonts w:asciiTheme="majorHAnsi" w:hAnsiTheme="majorHAnsi" w:cstheme="majorHAnsi"/>
          <w:sz w:val="24"/>
          <w:szCs w:val="24"/>
          <w:vertAlign w:val="baseline"/>
          <w:lang w:val="ru-RU"/>
        </w:rPr>
        <w:t>что</w:t>
      </w:r>
      <w:r w:rsidRPr="00A061B3">
        <w:rPr>
          <w:rFonts w:asciiTheme="majorHAnsi" w:hAnsiTheme="majorHAnsi" w:cstheme="majorHAnsi"/>
          <w:sz w:val="24"/>
          <w:szCs w:val="24"/>
          <w:vertAlign w:val="baseline"/>
          <w:lang w:val="ro-MD"/>
        </w:rPr>
        <w:t xml:space="preserve"> </w:t>
      </w:r>
      <w:r w:rsidR="005800F6">
        <w:rPr>
          <w:rFonts w:asciiTheme="majorHAnsi" w:hAnsiTheme="majorHAnsi" w:cstheme="majorHAnsi"/>
          <w:sz w:val="24"/>
          <w:szCs w:val="24"/>
          <w:vertAlign w:val="baseline"/>
          <w:lang w:val="ru-RU"/>
        </w:rPr>
        <w:t>лиш</w:t>
      </w:r>
      <w:r w:rsidRPr="00A061B3">
        <w:rPr>
          <w:rFonts w:asciiTheme="majorHAnsi" w:hAnsiTheme="majorHAnsi" w:cstheme="majorHAnsi"/>
          <w:sz w:val="24"/>
          <w:szCs w:val="24"/>
          <w:vertAlign w:val="baseline"/>
          <w:lang w:val="ro-MD"/>
        </w:rPr>
        <w:t xml:space="preserve">ило </w:t>
      </w:r>
      <w:r w:rsidR="005800F6">
        <w:rPr>
          <w:rFonts w:asciiTheme="majorHAnsi" w:hAnsiTheme="majorHAnsi" w:cstheme="majorHAnsi"/>
          <w:sz w:val="24"/>
          <w:szCs w:val="24"/>
          <w:vertAlign w:val="baseline"/>
          <w:lang w:val="ru-RU"/>
        </w:rPr>
        <w:t>руководство</w:t>
      </w:r>
      <w:r w:rsidRPr="00A061B3">
        <w:rPr>
          <w:rFonts w:asciiTheme="majorHAnsi" w:hAnsiTheme="majorHAnsi" w:cstheme="majorHAnsi"/>
          <w:sz w:val="24"/>
          <w:szCs w:val="24"/>
          <w:vertAlign w:val="baseline"/>
          <w:lang w:val="ro-MD"/>
        </w:rPr>
        <w:t xml:space="preserve"> и персонал предприятия информаци</w:t>
      </w:r>
      <w:r w:rsidR="005800F6">
        <w:rPr>
          <w:rFonts w:asciiTheme="majorHAnsi" w:hAnsiTheme="majorHAnsi" w:cstheme="majorHAnsi"/>
          <w:sz w:val="24"/>
          <w:szCs w:val="24"/>
          <w:vertAlign w:val="baseline"/>
          <w:lang w:val="ru-RU"/>
        </w:rPr>
        <w:t>и</w:t>
      </w:r>
      <w:r w:rsidRPr="00A061B3">
        <w:rPr>
          <w:rFonts w:asciiTheme="majorHAnsi" w:hAnsiTheme="majorHAnsi" w:cstheme="majorHAnsi"/>
          <w:sz w:val="24"/>
          <w:szCs w:val="24"/>
          <w:vertAlign w:val="baseline"/>
          <w:lang w:val="ro-MD"/>
        </w:rPr>
        <w:t xml:space="preserve"> о </w:t>
      </w:r>
      <w:r w:rsidR="005800F6" w:rsidRPr="00A061B3">
        <w:rPr>
          <w:rFonts w:asciiTheme="majorHAnsi" w:hAnsiTheme="majorHAnsi" w:cstheme="majorHAnsi"/>
          <w:sz w:val="24"/>
          <w:szCs w:val="24"/>
          <w:vertAlign w:val="baseline"/>
          <w:lang w:val="ro-MD"/>
        </w:rPr>
        <w:t>систем</w:t>
      </w:r>
      <w:r w:rsidR="005800F6">
        <w:rPr>
          <w:rFonts w:asciiTheme="majorHAnsi" w:hAnsiTheme="majorHAnsi" w:cstheme="majorHAnsi"/>
          <w:sz w:val="24"/>
          <w:szCs w:val="24"/>
          <w:vertAlign w:val="baseline"/>
          <w:lang w:val="ru-RU"/>
        </w:rPr>
        <w:t xml:space="preserve">ных </w:t>
      </w:r>
      <w:r w:rsidRPr="00A061B3">
        <w:rPr>
          <w:rFonts w:asciiTheme="majorHAnsi" w:hAnsiTheme="majorHAnsi" w:cstheme="majorHAnsi"/>
          <w:sz w:val="24"/>
          <w:szCs w:val="24"/>
          <w:vertAlign w:val="baseline"/>
          <w:lang w:val="ro-MD"/>
        </w:rPr>
        <w:t>пробелах</w:t>
      </w:r>
      <w:r w:rsidR="005800F6">
        <w:rPr>
          <w:rFonts w:asciiTheme="majorHAnsi" w:hAnsiTheme="majorHAnsi" w:cstheme="majorHAnsi"/>
          <w:sz w:val="24"/>
          <w:szCs w:val="24"/>
          <w:vertAlign w:val="baseline"/>
          <w:lang w:val="ru-RU"/>
        </w:rPr>
        <w:t>,</w:t>
      </w:r>
      <w:r w:rsidRPr="00A061B3">
        <w:rPr>
          <w:rFonts w:asciiTheme="majorHAnsi" w:hAnsiTheme="majorHAnsi" w:cstheme="majorHAnsi"/>
          <w:sz w:val="24"/>
          <w:szCs w:val="24"/>
          <w:vertAlign w:val="baseline"/>
          <w:lang w:val="ro-MD"/>
        </w:rPr>
        <w:t xml:space="preserve"> и </w:t>
      </w:r>
      <w:r w:rsidR="005800F6">
        <w:rPr>
          <w:rFonts w:asciiTheme="majorHAnsi" w:hAnsiTheme="majorHAnsi" w:cstheme="majorHAnsi"/>
          <w:sz w:val="24"/>
          <w:szCs w:val="24"/>
          <w:vertAlign w:val="baseline"/>
          <w:lang w:val="ru-RU"/>
        </w:rPr>
        <w:t xml:space="preserve">о </w:t>
      </w:r>
      <w:r w:rsidR="005800F6" w:rsidRPr="00A061B3">
        <w:rPr>
          <w:rFonts w:asciiTheme="majorHAnsi" w:hAnsiTheme="majorHAnsi" w:cstheme="majorHAnsi"/>
          <w:sz w:val="24"/>
          <w:szCs w:val="24"/>
          <w:vertAlign w:val="baseline"/>
          <w:lang w:val="ro-MD"/>
        </w:rPr>
        <w:t xml:space="preserve">необходимых </w:t>
      </w:r>
      <w:r w:rsidRPr="00A061B3">
        <w:rPr>
          <w:rFonts w:asciiTheme="majorHAnsi" w:hAnsiTheme="majorHAnsi" w:cstheme="majorHAnsi"/>
          <w:sz w:val="24"/>
          <w:szCs w:val="24"/>
          <w:vertAlign w:val="baseline"/>
          <w:lang w:val="ro-MD"/>
        </w:rPr>
        <w:t xml:space="preserve">действиях по </w:t>
      </w:r>
      <w:r w:rsidR="005800F6">
        <w:rPr>
          <w:rFonts w:asciiTheme="majorHAnsi" w:hAnsiTheme="majorHAnsi" w:cstheme="majorHAnsi"/>
          <w:sz w:val="24"/>
          <w:szCs w:val="24"/>
          <w:vertAlign w:val="baseline"/>
          <w:lang w:val="ru-RU"/>
        </w:rPr>
        <w:t>ее укреплению</w:t>
      </w:r>
      <w:r w:rsidRPr="00A061B3">
        <w:rPr>
          <w:rFonts w:asciiTheme="majorHAnsi" w:hAnsiTheme="majorHAnsi" w:cstheme="majorHAnsi"/>
          <w:sz w:val="24"/>
          <w:szCs w:val="24"/>
          <w:vertAlign w:val="baseline"/>
          <w:lang w:val="ro-MD"/>
        </w:rPr>
        <w:t>;</w:t>
      </w:r>
    </w:p>
    <w:p w14:paraId="052EE17C" w14:textId="56178E07" w:rsidR="00AF1666" w:rsidRPr="00983446" w:rsidRDefault="00A061B3"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A061B3">
        <w:rPr>
          <w:rFonts w:asciiTheme="majorHAnsi" w:hAnsiTheme="majorHAnsi" w:cstheme="majorHAnsi"/>
          <w:sz w:val="24"/>
          <w:szCs w:val="24"/>
          <w:vertAlign w:val="baseline"/>
          <w:lang w:val="ro-MD"/>
        </w:rPr>
        <w:t>вопреки законодательным положениям</w:t>
      </w:r>
      <w:r w:rsidR="00832F1E" w:rsidRPr="00983446">
        <w:rPr>
          <w:rStyle w:val="af3"/>
          <w:rFonts w:asciiTheme="majorHAnsi" w:hAnsiTheme="majorHAnsi" w:cstheme="majorHAnsi"/>
          <w:sz w:val="24"/>
          <w:szCs w:val="24"/>
          <w:lang w:val="ro-MD"/>
        </w:rPr>
        <w:footnoteReference w:id="115"/>
      </w:r>
      <w:r w:rsidRPr="00A061B3">
        <w:rPr>
          <w:rFonts w:asciiTheme="majorHAnsi" w:hAnsiTheme="majorHAnsi" w:cstheme="majorHAnsi"/>
          <w:sz w:val="24"/>
          <w:szCs w:val="24"/>
          <w:vertAlign w:val="baseline"/>
          <w:lang w:val="ro-MD"/>
        </w:rPr>
        <w:t xml:space="preserve">, </w:t>
      </w:r>
      <w:r w:rsidR="000070BD">
        <w:rPr>
          <w:rFonts w:asciiTheme="majorHAnsi" w:hAnsiTheme="majorHAnsi" w:cstheme="majorHAnsi"/>
          <w:sz w:val="24"/>
          <w:szCs w:val="24"/>
          <w:vertAlign w:val="baseline"/>
          <w:lang w:val="ru-RU"/>
        </w:rPr>
        <w:t>учреди</w:t>
      </w:r>
      <w:r w:rsidRPr="00A061B3">
        <w:rPr>
          <w:rFonts w:asciiTheme="majorHAnsi" w:hAnsiTheme="majorHAnsi" w:cstheme="majorHAnsi"/>
          <w:sz w:val="24"/>
          <w:szCs w:val="24"/>
          <w:vertAlign w:val="baseline"/>
          <w:lang w:val="ro-MD"/>
        </w:rPr>
        <w:t>тель не оценил деятельность</w:t>
      </w:r>
      <w:r w:rsidR="00832F1E" w:rsidRPr="00832F1E">
        <w:rPr>
          <w:rFonts w:asciiTheme="majorHAnsi" w:hAnsiTheme="majorHAnsi" w:cstheme="majorHAnsi"/>
          <w:sz w:val="24"/>
          <w:szCs w:val="24"/>
          <w:vertAlign w:val="baseline"/>
          <w:lang w:val="ro-MD"/>
        </w:rPr>
        <w:t xml:space="preserve"> СД</w:t>
      </w:r>
      <w:r w:rsidRPr="00A061B3">
        <w:rPr>
          <w:rFonts w:asciiTheme="majorHAnsi" w:hAnsiTheme="majorHAnsi" w:cstheme="majorHAnsi"/>
          <w:sz w:val="24"/>
          <w:szCs w:val="24"/>
          <w:vertAlign w:val="baseline"/>
          <w:lang w:val="ro-MD"/>
        </w:rPr>
        <w:t xml:space="preserve"> </w:t>
      </w:r>
      <w:r w:rsidR="00832F1E" w:rsidRPr="00832F1E">
        <w:rPr>
          <w:rFonts w:asciiTheme="majorHAnsi" w:hAnsiTheme="majorHAnsi" w:cstheme="majorHAnsi"/>
          <w:sz w:val="24"/>
          <w:szCs w:val="24"/>
          <w:vertAlign w:val="baseline"/>
          <w:lang w:val="ro-MD"/>
        </w:rPr>
        <w:t>и</w:t>
      </w:r>
      <w:r w:rsidRPr="00A061B3">
        <w:rPr>
          <w:rFonts w:asciiTheme="majorHAnsi" w:hAnsiTheme="majorHAnsi" w:cstheme="majorHAnsi"/>
          <w:sz w:val="24"/>
          <w:szCs w:val="24"/>
          <w:vertAlign w:val="baseline"/>
          <w:lang w:val="ro-MD"/>
        </w:rPr>
        <w:t xml:space="preserve"> </w:t>
      </w:r>
      <w:r w:rsidR="000070BD">
        <w:rPr>
          <w:rFonts w:asciiTheme="majorHAnsi" w:hAnsiTheme="majorHAnsi" w:cstheme="majorHAnsi"/>
          <w:sz w:val="24"/>
          <w:szCs w:val="24"/>
          <w:vertAlign w:val="baseline"/>
          <w:lang w:val="ru-RU"/>
        </w:rPr>
        <w:t>Г</w:t>
      </w:r>
      <w:r w:rsidRPr="00A061B3">
        <w:rPr>
          <w:rFonts w:asciiTheme="majorHAnsi" w:hAnsiTheme="majorHAnsi" w:cstheme="majorHAnsi"/>
          <w:sz w:val="24"/>
          <w:szCs w:val="24"/>
          <w:vertAlign w:val="baseline"/>
          <w:lang w:val="ro-MD"/>
        </w:rPr>
        <w:t>енеральн</w:t>
      </w:r>
      <w:r w:rsidR="00832F1E" w:rsidRPr="00832F1E">
        <w:rPr>
          <w:rFonts w:asciiTheme="majorHAnsi" w:hAnsiTheme="majorHAnsi" w:cstheme="majorHAnsi"/>
          <w:sz w:val="24"/>
          <w:szCs w:val="24"/>
          <w:vertAlign w:val="baseline"/>
          <w:lang w:val="ro-MD"/>
        </w:rPr>
        <w:t>ого</w:t>
      </w:r>
      <w:r w:rsidRPr="00A061B3">
        <w:rPr>
          <w:rFonts w:asciiTheme="majorHAnsi" w:hAnsiTheme="majorHAnsi" w:cstheme="majorHAnsi"/>
          <w:sz w:val="24"/>
          <w:szCs w:val="24"/>
          <w:vertAlign w:val="baseline"/>
          <w:lang w:val="ro-MD"/>
        </w:rPr>
        <w:t xml:space="preserve"> директор</w:t>
      </w:r>
      <w:r w:rsidR="00832F1E" w:rsidRPr="00832F1E">
        <w:rPr>
          <w:rFonts w:asciiTheme="majorHAnsi" w:hAnsiTheme="majorHAnsi" w:cstheme="majorHAnsi"/>
          <w:sz w:val="24"/>
          <w:szCs w:val="24"/>
          <w:vertAlign w:val="baseline"/>
          <w:lang w:val="ro-MD"/>
        </w:rPr>
        <w:t>а</w:t>
      </w:r>
      <w:r w:rsidRPr="00A061B3">
        <w:rPr>
          <w:rFonts w:asciiTheme="majorHAnsi" w:hAnsiTheme="majorHAnsi" w:cstheme="majorHAnsi"/>
          <w:sz w:val="24"/>
          <w:szCs w:val="24"/>
          <w:vertAlign w:val="baseline"/>
          <w:lang w:val="ro-MD"/>
        </w:rPr>
        <w:t xml:space="preserve">, на основании соответствующих </w:t>
      </w:r>
      <w:r w:rsidR="00832F1E" w:rsidRPr="00832F1E">
        <w:rPr>
          <w:rFonts w:asciiTheme="majorHAnsi" w:hAnsiTheme="majorHAnsi" w:cstheme="majorHAnsi"/>
          <w:sz w:val="24"/>
          <w:szCs w:val="24"/>
          <w:vertAlign w:val="baseline"/>
          <w:lang w:val="ro-MD"/>
        </w:rPr>
        <w:t>отчетов о деятельности</w:t>
      </w:r>
      <w:r w:rsidRPr="00A061B3">
        <w:rPr>
          <w:rFonts w:asciiTheme="majorHAnsi" w:hAnsiTheme="majorHAnsi" w:cstheme="majorHAnsi"/>
          <w:sz w:val="24"/>
          <w:szCs w:val="24"/>
          <w:vertAlign w:val="baseline"/>
          <w:lang w:val="ro-MD"/>
        </w:rPr>
        <w:t xml:space="preserve">, </w:t>
      </w:r>
      <w:r w:rsidR="000070BD">
        <w:rPr>
          <w:rFonts w:asciiTheme="majorHAnsi" w:hAnsiTheme="majorHAnsi" w:cstheme="majorHAnsi"/>
          <w:sz w:val="24"/>
          <w:szCs w:val="24"/>
          <w:vertAlign w:val="baseline"/>
          <w:lang w:val="ru-RU"/>
        </w:rPr>
        <w:t xml:space="preserve">чем </w:t>
      </w:r>
      <w:r w:rsidRPr="00A061B3">
        <w:rPr>
          <w:rFonts w:asciiTheme="majorHAnsi" w:hAnsiTheme="majorHAnsi" w:cstheme="majorHAnsi"/>
          <w:sz w:val="24"/>
          <w:szCs w:val="24"/>
          <w:vertAlign w:val="baseline"/>
          <w:lang w:val="ro-MD"/>
        </w:rPr>
        <w:t xml:space="preserve">не </w:t>
      </w:r>
      <w:r w:rsidR="000070BD">
        <w:rPr>
          <w:rFonts w:asciiTheme="majorHAnsi" w:hAnsiTheme="majorHAnsi" w:cstheme="majorHAnsi"/>
          <w:sz w:val="24"/>
          <w:szCs w:val="24"/>
          <w:vertAlign w:val="baseline"/>
          <w:lang w:val="ru-RU"/>
        </w:rPr>
        <w:t xml:space="preserve">была </w:t>
      </w:r>
      <w:r w:rsidRPr="00A061B3">
        <w:rPr>
          <w:rFonts w:asciiTheme="majorHAnsi" w:hAnsiTheme="majorHAnsi" w:cstheme="majorHAnsi"/>
          <w:sz w:val="24"/>
          <w:szCs w:val="24"/>
          <w:vertAlign w:val="baseline"/>
          <w:lang w:val="ro-MD"/>
        </w:rPr>
        <w:t>пр</w:t>
      </w:r>
      <w:r w:rsidR="000070BD">
        <w:rPr>
          <w:rFonts w:asciiTheme="majorHAnsi" w:hAnsiTheme="majorHAnsi" w:cstheme="majorHAnsi"/>
          <w:sz w:val="24"/>
          <w:szCs w:val="24"/>
          <w:vertAlign w:val="baseline"/>
          <w:lang w:val="ru-RU"/>
        </w:rPr>
        <w:t>оявлена</w:t>
      </w:r>
      <w:r w:rsidRPr="00A061B3">
        <w:rPr>
          <w:rFonts w:asciiTheme="majorHAnsi" w:hAnsiTheme="majorHAnsi" w:cstheme="majorHAnsi"/>
          <w:sz w:val="24"/>
          <w:szCs w:val="24"/>
          <w:vertAlign w:val="baseline"/>
          <w:lang w:val="ro-MD"/>
        </w:rPr>
        <w:t xml:space="preserve"> и продемонстрирова</w:t>
      </w:r>
      <w:r w:rsidR="000070BD">
        <w:rPr>
          <w:rFonts w:asciiTheme="majorHAnsi" w:hAnsiTheme="majorHAnsi" w:cstheme="majorHAnsi"/>
          <w:sz w:val="24"/>
          <w:szCs w:val="24"/>
          <w:vertAlign w:val="baseline"/>
          <w:lang w:val="ru-RU"/>
        </w:rPr>
        <w:t>на</w:t>
      </w:r>
      <w:r w:rsidRPr="00A061B3">
        <w:rPr>
          <w:rFonts w:asciiTheme="majorHAnsi" w:hAnsiTheme="majorHAnsi" w:cstheme="majorHAnsi"/>
          <w:sz w:val="24"/>
          <w:szCs w:val="24"/>
          <w:vertAlign w:val="baseline"/>
          <w:lang w:val="ro-MD"/>
        </w:rPr>
        <w:t xml:space="preserve"> заметн</w:t>
      </w:r>
      <w:r w:rsidR="000070BD">
        <w:rPr>
          <w:rFonts w:asciiTheme="majorHAnsi" w:hAnsiTheme="majorHAnsi" w:cstheme="majorHAnsi"/>
          <w:sz w:val="24"/>
          <w:szCs w:val="24"/>
          <w:vertAlign w:val="baseline"/>
          <w:lang w:val="ru-RU"/>
        </w:rPr>
        <w:t>ая</w:t>
      </w:r>
      <w:r w:rsidRPr="00A061B3">
        <w:rPr>
          <w:rFonts w:asciiTheme="majorHAnsi" w:hAnsiTheme="majorHAnsi" w:cstheme="majorHAnsi"/>
          <w:sz w:val="24"/>
          <w:szCs w:val="24"/>
          <w:vertAlign w:val="baseline"/>
          <w:lang w:val="ro-MD"/>
        </w:rPr>
        <w:t xml:space="preserve"> степень активного </w:t>
      </w:r>
      <w:r w:rsidR="000070BD">
        <w:rPr>
          <w:rFonts w:asciiTheme="majorHAnsi" w:hAnsiTheme="majorHAnsi" w:cstheme="majorHAnsi"/>
          <w:sz w:val="24"/>
          <w:szCs w:val="24"/>
          <w:vertAlign w:val="baseline"/>
          <w:lang w:val="ru-RU"/>
        </w:rPr>
        <w:t>вовлечения</w:t>
      </w:r>
      <w:r w:rsidRPr="00A061B3">
        <w:rPr>
          <w:rFonts w:asciiTheme="majorHAnsi" w:hAnsiTheme="majorHAnsi" w:cstheme="majorHAnsi"/>
          <w:sz w:val="24"/>
          <w:szCs w:val="24"/>
          <w:vertAlign w:val="baseline"/>
          <w:lang w:val="ro-MD"/>
        </w:rPr>
        <w:t xml:space="preserve"> в процессе надлежащего управления предприятием и публичным имуществом, </w:t>
      </w:r>
      <w:r w:rsidR="000070BD">
        <w:rPr>
          <w:rFonts w:asciiTheme="majorHAnsi" w:hAnsiTheme="majorHAnsi" w:cstheme="majorHAnsi"/>
          <w:sz w:val="24"/>
          <w:szCs w:val="24"/>
          <w:vertAlign w:val="baseline"/>
          <w:lang w:val="ru-RU"/>
        </w:rPr>
        <w:t>находящимся в его ведении</w:t>
      </w:r>
      <w:r w:rsidR="009F1BAA">
        <w:rPr>
          <w:rFonts w:asciiTheme="majorHAnsi" w:hAnsiTheme="majorHAnsi" w:cstheme="majorHAnsi"/>
          <w:sz w:val="24"/>
          <w:szCs w:val="24"/>
          <w:vertAlign w:val="baseline"/>
          <w:lang w:val="ro-MD"/>
        </w:rPr>
        <w:t>;</w:t>
      </w:r>
    </w:p>
    <w:p w14:paraId="1AB0B25C" w14:textId="5A75ED4F" w:rsidR="008E1348" w:rsidRPr="00983446" w:rsidRDefault="00832F1E"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832F1E">
        <w:rPr>
          <w:rFonts w:asciiTheme="majorHAnsi" w:hAnsiTheme="majorHAnsi" w:cstheme="majorHAnsi"/>
          <w:sz w:val="24"/>
          <w:szCs w:val="24"/>
          <w:vertAlign w:val="baseline"/>
          <w:lang w:val="ro-MD"/>
        </w:rPr>
        <w:t xml:space="preserve">за исключением </w:t>
      </w:r>
      <w:r w:rsidR="000070BD">
        <w:rPr>
          <w:rFonts w:asciiTheme="majorHAnsi" w:hAnsiTheme="majorHAnsi" w:cstheme="majorHAnsi"/>
          <w:sz w:val="24"/>
          <w:szCs w:val="24"/>
          <w:vertAlign w:val="baseline"/>
          <w:lang w:val="ru-RU"/>
        </w:rPr>
        <w:t>Д</w:t>
      </w:r>
      <w:r w:rsidRPr="00832F1E">
        <w:rPr>
          <w:rFonts w:asciiTheme="majorHAnsi" w:hAnsiTheme="majorHAnsi" w:cstheme="majorHAnsi"/>
          <w:sz w:val="24"/>
          <w:szCs w:val="24"/>
          <w:vertAlign w:val="baseline"/>
          <w:lang w:val="ro-MD"/>
        </w:rPr>
        <w:t xml:space="preserve">оговора </w:t>
      </w:r>
      <w:r w:rsidR="000070BD">
        <w:rPr>
          <w:rFonts w:asciiTheme="majorHAnsi" w:hAnsiTheme="majorHAnsi" w:cstheme="majorHAnsi"/>
          <w:sz w:val="24"/>
          <w:szCs w:val="24"/>
          <w:vertAlign w:val="baseline"/>
          <w:lang w:val="ru-RU"/>
        </w:rPr>
        <w:t>менеджменте</w:t>
      </w:r>
      <w:r w:rsidRPr="00832F1E">
        <w:rPr>
          <w:rFonts w:asciiTheme="majorHAnsi" w:hAnsiTheme="majorHAnsi" w:cstheme="majorHAnsi"/>
          <w:sz w:val="24"/>
          <w:szCs w:val="24"/>
          <w:vertAlign w:val="baseline"/>
          <w:lang w:val="ro-MD"/>
        </w:rPr>
        <w:t xml:space="preserve">, заключенного с </w:t>
      </w:r>
      <w:r w:rsidR="000070BD">
        <w:rPr>
          <w:rFonts w:asciiTheme="majorHAnsi" w:hAnsiTheme="majorHAnsi" w:cstheme="majorHAnsi"/>
          <w:sz w:val="24"/>
          <w:szCs w:val="24"/>
          <w:vertAlign w:val="baseline"/>
          <w:lang w:val="ru-RU"/>
        </w:rPr>
        <w:t>Г</w:t>
      </w:r>
      <w:r w:rsidRPr="00832F1E">
        <w:rPr>
          <w:rFonts w:asciiTheme="majorHAnsi" w:hAnsiTheme="majorHAnsi" w:cstheme="majorHAnsi"/>
          <w:sz w:val="24"/>
          <w:szCs w:val="24"/>
          <w:vertAlign w:val="baseline"/>
          <w:lang w:val="ro-MD"/>
        </w:rPr>
        <w:t xml:space="preserve">енеральным директором, трудовые соглашения и должностные инструкции сотрудников не содержат конкретных положений об обязанностях работников по внедрению, поддержанию и развитию внутренней системы управленческого контроля, что не способствовало приведению осуществляемой деятельности в соответствие с принципами надлежащего управления </w:t>
      </w:r>
      <w:r w:rsidR="000070BD">
        <w:rPr>
          <w:rFonts w:asciiTheme="majorHAnsi" w:hAnsiTheme="majorHAnsi" w:cstheme="majorHAnsi"/>
          <w:sz w:val="24"/>
          <w:szCs w:val="24"/>
          <w:vertAlign w:val="baseline"/>
          <w:lang w:val="ru-RU"/>
        </w:rPr>
        <w:t>публич</w:t>
      </w:r>
      <w:r w:rsidRPr="00832F1E">
        <w:rPr>
          <w:rFonts w:asciiTheme="majorHAnsi" w:hAnsiTheme="majorHAnsi" w:cstheme="majorHAnsi"/>
          <w:sz w:val="24"/>
          <w:szCs w:val="24"/>
          <w:vertAlign w:val="baseline"/>
          <w:lang w:val="ro-MD"/>
        </w:rPr>
        <w:t xml:space="preserve">ными </w:t>
      </w:r>
      <w:r w:rsidR="000070BD">
        <w:rPr>
          <w:rFonts w:asciiTheme="majorHAnsi" w:hAnsiTheme="majorHAnsi" w:cstheme="majorHAnsi"/>
          <w:sz w:val="24"/>
          <w:szCs w:val="24"/>
          <w:vertAlign w:val="baseline"/>
          <w:lang w:val="ru-RU"/>
        </w:rPr>
        <w:t>финанс</w:t>
      </w:r>
      <w:r w:rsidRPr="00832F1E">
        <w:rPr>
          <w:rFonts w:asciiTheme="majorHAnsi" w:hAnsiTheme="majorHAnsi" w:cstheme="majorHAnsi"/>
          <w:sz w:val="24"/>
          <w:szCs w:val="24"/>
          <w:vertAlign w:val="baseline"/>
          <w:lang w:val="ro-MD"/>
        </w:rPr>
        <w:t>ами;</w:t>
      </w:r>
      <w:r w:rsidR="009F1BAA">
        <w:rPr>
          <w:rFonts w:asciiTheme="majorHAnsi" w:hAnsiTheme="majorHAnsi" w:cstheme="majorHAnsi"/>
          <w:sz w:val="24"/>
          <w:szCs w:val="24"/>
          <w:vertAlign w:val="baseline"/>
          <w:lang w:val="ro-MD"/>
        </w:rPr>
        <w:t xml:space="preserve"> </w:t>
      </w:r>
    </w:p>
    <w:p w14:paraId="64188003" w14:textId="0BEC4B0E" w:rsidR="008E1348" w:rsidRDefault="00832F1E"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832F1E">
        <w:rPr>
          <w:rFonts w:asciiTheme="majorHAnsi" w:hAnsiTheme="majorHAnsi" w:cstheme="majorHAnsi"/>
          <w:sz w:val="24"/>
          <w:szCs w:val="24"/>
          <w:vertAlign w:val="baseline"/>
          <w:lang w:val="ro-MD"/>
        </w:rPr>
        <w:t xml:space="preserve">СД и </w:t>
      </w:r>
      <w:r w:rsidR="002157E1">
        <w:rPr>
          <w:rFonts w:asciiTheme="majorHAnsi" w:hAnsiTheme="majorHAnsi" w:cstheme="majorHAnsi"/>
          <w:sz w:val="24"/>
          <w:szCs w:val="24"/>
          <w:vertAlign w:val="baseline"/>
          <w:lang w:val="ru-RU"/>
        </w:rPr>
        <w:t>Г</w:t>
      </w:r>
      <w:r w:rsidRPr="00832F1E">
        <w:rPr>
          <w:rFonts w:asciiTheme="majorHAnsi" w:hAnsiTheme="majorHAnsi" w:cstheme="majorHAnsi"/>
          <w:sz w:val="24"/>
          <w:szCs w:val="24"/>
          <w:vertAlign w:val="baseline"/>
          <w:lang w:val="ro-MD"/>
        </w:rPr>
        <w:t xml:space="preserve">енеральный директор </w:t>
      </w:r>
      <w:r w:rsidR="00C64A5D">
        <w:rPr>
          <w:rFonts w:asciiTheme="majorHAnsi" w:hAnsiTheme="majorHAnsi" w:cstheme="majorHAnsi"/>
          <w:sz w:val="24"/>
          <w:szCs w:val="24"/>
          <w:vertAlign w:val="baseline"/>
          <w:lang w:val="ro-MD"/>
        </w:rPr>
        <w:t>ГААД</w:t>
      </w:r>
      <w:r w:rsidRPr="00832F1E">
        <w:rPr>
          <w:rFonts w:asciiTheme="majorHAnsi" w:hAnsiTheme="majorHAnsi" w:cstheme="majorHAnsi"/>
          <w:sz w:val="24"/>
          <w:szCs w:val="24"/>
          <w:vertAlign w:val="baseline"/>
          <w:lang w:val="ro-MD"/>
        </w:rPr>
        <w:t>, вопреки законодательным положениям</w:t>
      </w:r>
      <w:r w:rsidRPr="00983446">
        <w:rPr>
          <w:rFonts w:asciiTheme="majorHAnsi" w:hAnsiTheme="majorHAnsi" w:cstheme="majorHAnsi"/>
          <w:sz w:val="24"/>
          <w:szCs w:val="24"/>
          <w:lang w:val="ro-MD"/>
        </w:rPr>
        <w:footnoteReference w:id="116"/>
      </w:r>
      <w:r w:rsidRPr="00832F1E">
        <w:rPr>
          <w:rFonts w:asciiTheme="majorHAnsi" w:hAnsiTheme="majorHAnsi" w:cstheme="majorHAnsi"/>
          <w:sz w:val="24"/>
          <w:szCs w:val="24"/>
          <w:vertAlign w:val="baseline"/>
          <w:lang w:val="ro-MD"/>
        </w:rPr>
        <w:t xml:space="preserve">, не обеспечили создание системы управления </w:t>
      </w:r>
      <w:r w:rsidR="002157E1">
        <w:rPr>
          <w:rFonts w:asciiTheme="majorHAnsi" w:hAnsiTheme="majorHAnsi" w:cstheme="majorHAnsi"/>
          <w:sz w:val="24"/>
          <w:szCs w:val="24"/>
          <w:vertAlign w:val="baseline"/>
          <w:lang w:val="ru-RU"/>
        </w:rPr>
        <w:t>результа</w:t>
      </w:r>
      <w:r w:rsidRPr="00832F1E">
        <w:rPr>
          <w:rFonts w:asciiTheme="majorHAnsi" w:hAnsiTheme="majorHAnsi" w:cstheme="majorHAnsi"/>
          <w:sz w:val="24"/>
          <w:szCs w:val="24"/>
          <w:vertAlign w:val="baseline"/>
          <w:lang w:val="ro-MD"/>
        </w:rPr>
        <w:t xml:space="preserve">тивностью и рисками, основанной на </w:t>
      </w:r>
      <w:r w:rsidR="002157E1" w:rsidRPr="00832F1E">
        <w:rPr>
          <w:rFonts w:asciiTheme="majorHAnsi" w:hAnsiTheme="majorHAnsi" w:cstheme="majorHAnsi"/>
          <w:sz w:val="24"/>
          <w:szCs w:val="24"/>
          <w:vertAlign w:val="baseline"/>
          <w:lang w:val="ro-MD"/>
        </w:rPr>
        <w:t>среднесрочн</w:t>
      </w:r>
      <w:r w:rsidR="002157E1">
        <w:rPr>
          <w:rFonts w:asciiTheme="majorHAnsi" w:hAnsiTheme="majorHAnsi" w:cstheme="majorHAnsi"/>
          <w:sz w:val="24"/>
          <w:szCs w:val="24"/>
          <w:vertAlign w:val="baseline"/>
          <w:lang w:val="ru-RU"/>
        </w:rPr>
        <w:t>ых</w:t>
      </w:r>
      <w:r w:rsidR="002157E1" w:rsidRPr="00832F1E">
        <w:rPr>
          <w:rFonts w:asciiTheme="majorHAnsi" w:hAnsiTheme="majorHAnsi" w:cstheme="majorHAnsi"/>
          <w:sz w:val="24"/>
          <w:szCs w:val="24"/>
          <w:vertAlign w:val="baseline"/>
          <w:lang w:val="ro-MD"/>
        </w:rPr>
        <w:t xml:space="preserve"> и годов</w:t>
      </w:r>
      <w:r w:rsidR="002157E1">
        <w:rPr>
          <w:rFonts w:asciiTheme="majorHAnsi" w:hAnsiTheme="majorHAnsi" w:cstheme="majorHAnsi"/>
          <w:sz w:val="24"/>
          <w:szCs w:val="24"/>
          <w:vertAlign w:val="baseline"/>
          <w:lang w:val="ru-RU"/>
        </w:rPr>
        <w:t>ых</w:t>
      </w:r>
      <w:r w:rsidR="002157E1" w:rsidRPr="00832F1E">
        <w:rPr>
          <w:rFonts w:asciiTheme="majorHAnsi" w:hAnsiTheme="majorHAnsi" w:cstheme="majorHAnsi"/>
          <w:sz w:val="24"/>
          <w:szCs w:val="24"/>
          <w:vertAlign w:val="baseline"/>
          <w:lang w:val="ro-MD"/>
        </w:rPr>
        <w:t xml:space="preserve"> </w:t>
      </w:r>
      <w:r w:rsidRPr="00832F1E">
        <w:rPr>
          <w:rFonts w:asciiTheme="majorHAnsi" w:hAnsiTheme="majorHAnsi" w:cstheme="majorHAnsi"/>
          <w:sz w:val="24"/>
          <w:szCs w:val="24"/>
          <w:vertAlign w:val="baseline"/>
          <w:lang w:val="ro-MD"/>
        </w:rPr>
        <w:t>планах, целях, действиях, показателях эффективности и риск</w:t>
      </w:r>
      <w:r w:rsidR="002157E1">
        <w:rPr>
          <w:rFonts w:asciiTheme="majorHAnsi" w:hAnsiTheme="majorHAnsi" w:cstheme="majorHAnsi"/>
          <w:sz w:val="24"/>
          <w:szCs w:val="24"/>
          <w:vertAlign w:val="baseline"/>
          <w:lang w:val="ru-RU"/>
        </w:rPr>
        <w:t>ов</w:t>
      </w:r>
      <w:r w:rsidRPr="00832F1E">
        <w:rPr>
          <w:rFonts w:asciiTheme="majorHAnsi" w:hAnsiTheme="majorHAnsi" w:cstheme="majorHAnsi"/>
          <w:sz w:val="24"/>
          <w:szCs w:val="24"/>
          <w:vertAlign w:val="baseline"/>
          <w:lang w:val="ro-MD"/>
        </w:rPr>
        <w:t xml:space="preserve">, как на уровне субъекта, структурного подразделения, так и на уровне </w:t>
      </w:r>
      <w:r w:rsidR="002157E1">
        <w:rPr>
          <w:rFonts w:asciiTheme="majorHAnsi" w:hAnsiTheme="majorHAnsi" w:cstheme="majorHAnsi"/>
          <w:sz w:val="24"/>
          <w:szCs w:val="24"/>
          <w:vertAlign w:val="baseline"/>
          <w:lang w:val="ru-RU"/>
        </w:rPr>
        <w:t xml:space="preserve">каждого </w:t>
      </w:r>
      <w:r w:rsidRPr="00832F1E">
        <w:rPr>
          <w:rFonts w:asciiTheme="majorHAnsi" w:hAnsiTheme="majorHAnsi" w:cstheme="majorHAnsi"/>
          <w:sz w:val="24"/>
          <w:szCs w:val="24"/>
          <w:vertAlign w:val="baseline"/>
          <w:lang w:val="ro-MD"/>
        </w:rPr>
        <w:t xml:space="preserve">работника, что не способствовало повышению эффективности и консолидации </w:t>
      </w:r>
      <w:r w:rsidR="0026532A">
        <w:rPr>
          <w:rFonts w:asciiTheme="majorHAnsi" w:hAnsiTheme="majorHAnsi" w:cstheme="majorHAnsi"/>
          <w:sz w:val="24"/>
          <w:szCs w:val="24"/>
          <w:vertAlign w:val="baseline"/>
          <w:lang w:val="ru-RU"/>
        </w:rPr>
        <w:t>существующ</w:t>
      </w:r>
      <w:r w:rsidRPr="00832F1E">
        <w:rPr>
          <w:rFonts w:asciiTheme="majorHAnsi" w:hAnsiTheme="majorHAnsi" w:cstheme="majorHAnsi"/>
          <w:sz w:val="24"/>
          <w:szCs w:val="24"/>
          <w:vertAlign w:val="baseline"/>
          <w:lang w:val="ro-MD"/>
        </w:rPr>
        <w:t>ей системы управления</w:t>
      </w:r>
      <w:r>
        <w:rPr>
          <w:rFonts w:asciiTheme="majorHAnsi" w:hAnsiTheme="majorHAnsi" w:cstheme="majorHAnsi"/>
          <w:sz w:val="24"/>
          <w:szCs w:val="24"/>
          <w:vertAlign w:val="baseline"/>
          <w:lang w:val="ro-MD"/>
        </w:rPr>
        <w:t xml:space="preserve"> публичным имуществом и рисками</w:t>
      </w:r>
      <w:r w:rsidRPr="00832F1E">
        <w:rPr>
          <w:rFonts w:asciiTheme="majorHAnsi" w:hAnsiTheme="majorHAnsi" w:cstheme="majorHAnsi"/>
          <w:sz w:val="24"/>
          <w:szCs w:val="24"/>
          <w:vertAlign w:val="baseline"/>
          <w:lang w:val="ro-MD"/>
        </w:rPr>
        <w:t>;</w:t>
      </w:r>
      <w:r w:rsidR="008E1348" w:rsidRPr="008E1348">
        <w:rPr>
          <w:rFonts w:asciiTheme="majorHAnsi" w:hAnsiTheme="majorHAnsi" w:cstheme="majorHAnsi"/>
          <w:sz w:val="24"/>
          <w:szCs w:val="24"/>
          <w:vertAlign w:val="baseline"/>
          <w:lang w:val="ro-MD"/>
        </w:rPr>
        <w:t xml:space="preserve"> </w:t>
      </w:r>
    </w:p>
    <w:p w14:paraId="11A1835D" w14:textId="0B8676C2" w:rsidR="00DC312C" w:rsidRDefault="0092273E"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832F1E">
        <w:rPr>
          <w:rFonts w:asciiTheme="majorHAnsi" w:hAnsiTheme="majorHAnsi" w:cstheme="majorHAnsi"/>
          <w:sz w:val="24"/>
          <w:szCs w:val="24"/>
          <w:vertAlign w:val="baseline"/>
          <w:lang w:val="ro-MD"/>
        </w:rPr>
        <w:t>Х</w:t>
      </w:r>
      <w:r w:rsidR="00832F1E" w:rsidRPr="00832F1E">
        <w:rPr>
          <w:rFonts w:asciiTheme="majorHAnsi" w:hAnsiTheme="majorHAnsi" w:cstheme="majorHAnsi"/>
          <w:sz w:val="24"/>
          <w:szCs w:val="24"/>
          <w:vertAlign w:val="baseline"/>
          <w:lang w:val="ro-MD"/>
        </w:rPr>
        <w:t>отя</w:t>
      </w:r>
      <w:r>
        <w:rPr>
          <w:rFonts w:asciiTheme="majorHAnsi" w:hAnsiTheme="majorHAnsi" w:cstheme="majorHAnsi"/>
          <w:sz w:val="24"/>
          <w:szCs w:val="24"/>
          <w:vertAlign w:val="baseline"/>
          <w:lang w:val="ro-MD"/>
        </w:rPr>
        <w:t xml:space="preserve"> </w:t>
      </w:r>
      <w:r w:rsidRPr="0092273E">
        <w:rPr>
          <w:rFonts w:asciiTheme="majorHAnsi" w:hAnsiTheme="majorHAnsi" w:cstheme="majorHAnsi"/>
          <w:sz w:val="24"/>
          <w:szCs w:val="24"/>
          <w:vertAlign w:val="baseline"/>
          <w:lang w:val="ro-MD"/>
        </w:rPr>
        <w:t>СД</w:t>
      </w:r>
      <w:r w:rsidR="00832F1E" w:rsidRPr="00832F1E">
        <w:rPr>
          <w:rFonts w:asciiTheme="majorHAnsi" w:hAnsiTheme="majorHAnsi" w:cstheme="majorHAnsi"/>
          <w:sz w:val="24"/>
          <w:szCs w:val="24"/>
          <w:vertAlign w:val="baseline"/>
          <w:lang w:val="ro-MD"/>
        </w:rPr>
        <w:t xml:space="preserve"> и </w:t>
      </w:r>
      <w:r w:rsidR="0026532A">
        <w:rPr>
          <w:rFonts w:asciiTheme="majorHAnsi" w:hAnsiTheme="majorHAnsi" w:cstheme="majorHAnsi"/>
          <w:sz w:val="24"/>
          <w:szCs w:val="24"/>
          <w:vertAlign w:val="baseline"/>
          <w:lang w:val="ru-RU"/>
        </w:rPr>
        <w:t>Г</w:t>
      </w:r>
      <w:r w:rsidR="00832F1E" w:rsidRPr="00832F1E">
        <w:rPr>
          <w:rFonts w:asciiTheme="majorHAnsi" w:hAnsiTheme="majorHAnsi" w:cstheme="majorHAnsi"/>
          <w:sz w:val="24"/>
          <w:szCs w:val="24"/>
          <w:vertAlign w:val="baseline"/>
          <w:lang w:val="ro-MD"/>
        </w:rPr>
        <w:t>енеральный директор учредил</w:t>
      </w:r>
      <w:r w:rsidRPr="0092273E">
        <w:rPr>
          <w:rFonts w:asciiTheme="majorHAnsi" w:hAnsiTheme="majorHAnsi" w:cstheme="majorHAnsi"/>
          <w:sz w:val="24"/>
          <w:szCs w:val="24"/>
          <w:vertAlign w:val="baseline"/>
          <w:lang w:val="ro-MD"/>
        </w:rPr>
        <w:t>и</w:t>
      </w:r>
      <w:r w:rsidR="00832F1E" w:rsidRPr="00832F1E">
        <w:rPr>
          <w:rFonts w:asciiTheme="majorHAnsi" w:hAnsiTheme="majorHAnsi" w:cstheme="majorHAnsi"/>
          <w:sz w:val="24"/>
          <w:szCs w:val="24"/>
          <w:vertAlign w:val="baseline"/>
          <w:lang w:val="ro-MD"/>
        </w:rPr>
        <w:t xml:space="preserve"> в структуре </w:t>
      </w:r>
      <w:r w:rsidR="00C64A5D">
        <w:rPr>
          <w:rFonts w:asciiTheme="majorHAnsi" w:hAnsiTheme="majorHAnsi" w:cstheme="majorHAnsi"/>
          <w:sz w:val="24"/>
          <w:szCs w:val="24"/>
          <w:vertAlign w:val="baseline"/>
          <w:lang w:val="ro-MD"/>
        </w:rPr>
        <w:t>ГААД</w:t>
      </w:r>
      <w:r w:rsidR="00832F1E" w:rsidRPr="00832F1E">
        <w:rPr>
          <w:rFonts w:asciiTheme="majorHAnsi" w:hAnsiTheme="majorHAnsi" w:cstheme="majorHAnsi"/>
          <w:sz w:val="24"/>
          <w:szCs w:val="24"/>
          <w:vertAlign w:val="baseline"/>
          <w:lang w:val="ro-MD"/>
        </w:rPr>
        <w:t xml:space="preserve"> подразделение внутреннего аудита, его деятельность в 2020 году </w:t>
      </w:r>
      <w:r w:rsidR="0026532A">
        <w:rPr>
          <w:rFonts w:asciiTheme="majorHAnsi" w:hAnsiTheme="majorHAnsi" w:cstheme="majorHAnsi"/>
          <w:sz w:val="24"/>
          <w:szCs w:val="24"/>
          <w:vertAlign w:val="baseline"/>
          <w:lang w:val="ru-RU"/>
        </w:rPr>
        <w:t xml:space="preserve">не </w:t>
      </w:r>
      <w:r w:rsidR="00832F1E" w:rsidRPr="00832F1E">
        <w:rPr>
          <w:rFonts w:asciiTheme="majorHAnsi" w:hAnsiTheme="majorHAnsi" w:cstheme="majorHAnsi"/>
          <w:sz w:val="24"/>
          <w:szCs w:val="24"/>
          <w:vertAlign w:val="baseline"/>
          <w:lang w:val="ro-MD"/>
        </w:rPr>
        <w:t>была сосредоточена на наиболее важных и сложных операционных процессах предприятия, что не способствовало обеспечению прозрачности и соответствия использованию публичных денег.</w:t>
      </w:r>
    </w:p>
    <w:p w14:paraId="09B5264D" w14:textId="62080688" w:rsidR="00700D79" w:rsidRPr="00983446" w:rsidRDefault="0092273E" w:rsidP="00EC345E">
      <w:pPr>
        <w:pStyle w:val="1"/>
        <w:numPr>
          <w:ilvl w:val="0"/>
          <w:numId w:val="3"/>
        </w:numPr>
        <w:tabs>
          <w:tab w:val="left" w:pos="720"/>
        </w:tabs>
        <w:spacing w:line="276" w:lineRule="auto"/>
        <w:ind w:left="0" w:firstLine="720"/>
        <w:jc w:val="left"/>
        <w:rPr>
          <w:rFonts w:cstheme="majorHAnsi"/>
          <w:sz w:val="28"/>
          <w:szCs w:val="24"/>
          <w:lang w:val="ro-MD"/>
        </w:rPr>
      </w:pPr>
      <w:bookmarkStart w:id="63" w:name="_Toc47338798"/>
      <w:bookmarkStart w:id="64" w:name="_Toc148048742"/>
      <w:r w:rsidRPr="0092273E">
        <w:rPr>
          <w:rFonts w:cstheme="majorHAnsi"/>
          <w:sz w:val="28"/>
          <w:szCs w:val="24"/>
          <w:lang w:val="ro-MD"/>
        </w:rPr>
        <w:t>ОБЩИЙ ВЫВОД</w:t>
      </w:r>
      <w:bookmarkEnd w:id="63"/>
      <w:bookmarkEnd w:id="64"/>
    </w:p>
    <w:p w14:paraId="61640F86" w14:textId="2E164C27" w:rsidR="00285C7B" w:rsidRPr="007959A9" w:rsidRDefault="007C7865"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Обобщив вышеизложенные ситуации</w:t>
      </w:r>
      <w:r w:rsidR="0092273E" w:rsidRPr="0092273E">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настоя</w:t>
      </w:r>
      <w:r w:rsidR="0092273E" w:rsidRPr="0092273E">
        <w:rPr>
          <w:rFonts w:asciiTheme="majorHAnsi" w:hAnsiTheme="majorHAnsi" w:cstheme="majorHAnsi"/>
          <w:sz w:val="24"/>
          <w:szCs w:val="24"/>
          <w:vertAlign w:val="baseline"/>
          <w:lang w:val="ro-MD"/>
        </w:rPr>
        <w:t>щая аудиторская миссия о</w:t>
      </w:r>
      <w:r>
        <w:rPr>
          <w:rFonts w:asciiTheme="majorHAnsi" w:hAnsiTheme="majorHAnsi" w:cstheme="majorHAnsi"/>
          <w:sz w:val="24"/>
          <w:szCs w:val="24"/>
          <w:vertAlign w:val="baseline"/>
          <w:lang w:val="ru-RU"/>
        </w:rPr>
        <w:t>тме</w:t>
      </w:r>
      <w:r w:rsidR="0092273E" w:rsidRPr="0092273E">
        <w:rPr>
          <w:rFonts w:asciiTheme="majorHAnsi" w:hAnsiTheme="majorHAnsi" w:cstheme="majorHAnsi"/>
          <w:sz w:val="24"/>
          <w:szCs w:val="24"/>
          <w:vertAlign w:val="baseline"/>
          <w:lang w:val="ro-MD"/>
        </w:rPr>
        <w:t xml:space="preserve">чает совокупность причин, связанных с </w:t>
      </w:r>
      <w:r w:rsidRPr="0092273E">
        <w:rPr>
          <w:rFonts w:asciiTheme="majorHAnsi" w:hAnsiTheme="majorHAnsi" w:cstheme="majorHAnsi"/>
          <w:sz w:val="24"/>
          <w:szCs w:val="24"/>
          <w:vertAlign w:val="baseline"/>
          <w:lang w:val="ro-MD"/>
        </w:rPr>
        <w:t xml:space="preserve">выявленными </w:t>
      </w:r>
      <w:r>
        <w:rPr>
          <w:rFonts w:asciiTheme="majorHAnsi" w:hAnsiTheme="majorHAnsi" w:cstheme="majorHAnsi"/>
          <w:sz w:val="24"/>
          <w:szCs w:val="24"/>
          <w:vertAlign w:val="baseline"/>
          <w:lang w:val="ro-MD"/>
        </w:rPr>
        <w:t>недостатками</w:t>
      </w:r>
      <w:r w:rsidR="0092273E" w:rsidRPr="0092273E">
        <w:rPr>
          <w:rFonts w:asciiTheme="majorHAnsi" w:hAnsiTheme="majorHAnsi" w:cstheme="majorHAnsi"/>
          <w:sz w:val="24"/>
          <w:szCs w:val="24"/>
          <w:vertAlign w:val="baseline"/>
          <w:lang w:val="ro-MD"/>
        </w:rPr>
        <w:t xml:space="preserve"> в управлении публичн</w:t>
      </w:r>
      <w:r w:rsidR="001D1CA1" w:rsidRPr="001D1CA1">
        <w:rPr>
          <w:rFonts w:asciiTheme="majorHAnsi" w:hAnsiTheme="majorHAnsi" w:cstheme="majorHAnsi"/>
          <w:sz w:val="24"/>
          <w:szCs w:val="24"/>
          <w:vertAlign w:val="baseline"/>
          <w:lang w:val="ro-MD"/>
        </w:rPr>
        <w:t>ой собственност</w:t>
      </w:r>
      <w:r>
        <w:rPr>
          <w:rFonts w:asciiTheme="majorHAnsi" w:hAnsiTheme="majorHAnsi" w:cstheme="majorHAnsi"/>
          <w:sz w:val="24"/>
          <w:szCs w:val="24"/>
          <w:vertAlign w:val="baseline"/>
          <w:lang w:val="ru-RU"/>
        </w:rPr>
        <w:t>ью</w:t>
      </w:r>
      <w:r w:rsidR="0092273E" w:rsidRPr="0092273E">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особенно</w:t>
      </w:r>
      <w:r w:rsidR="0092273E" w:rsidRPr="0092273E">
        <w:rPr>
          <w:rFonts w:asciiTheme="majorHAnsi" w:hAnsiTheme="majorHAnsi" w:cstheme="majorHAnsi"/>
          <w:sz w:val="24"/>
          <w:szCs w:val="24"/>
          <w:vertAlign w:val="baseline"/>
          <w:lang w:val="ro-MD"/>
        </w:rPr>
        <w:t xml:space="preserve">, </w:t>
      </w:r>
      <w:r w:rsidRPr="007C7865">
        <w:rPr>
          <w:rFonts w:asciiTheme="majorHAnsi" w:hAnsiTheme="majorHAnsi" w:cstheme="majorHAnsi"/>
          <w:sz w:val="24"/>
          <w:szCs w:val="24"/>
          <w:vertAlign w:val="baseline"/>
          <w:lang w:val="ro-MD"/>
        </w:rPr>
        <w:t>отсутствие и/или неактуальность комплексной системы правил и процедур,</w:t>
      </w:r>
      <w:r>
        <w:rPr>
          <w:rFonts w:asciiTheme="majorHAnsi" w:hAnsiTheme="majorHAnsi" w:cstheme="majorHAnsi"/>
          <w:sz w:val="24"/>
          <w:szCs w:val="24"/>
          <w:vertAlign w:val="baseline"/>
          <w:lang w:val="ru-RU"/>
        </w:rPr>
        <w:t xml:space="preserve"> </w:t>
      </w:r>
      <w:r w:rsidRPr="007C7865">
        <w:rPr>
          <w:rFonts w:asciiTheme="majorHAnsi" w:hAnsiTheme="majorHAnsi" w:cstheme="majorHAnsi"/>
          <w:sz w:val="24"/>
          <w:szCs w:val="24"/>
          <w:vertAlign w:val="baseline"/>
          <w:lang w:val="ro-MD"/>
        </w:rPr>
        <w:t>представляющих собой взаимозависимость между причиной и следствием выявленных институциональных дисфункций</w:t>
      </w:r>
      <w:r w:rsidR="0092273E" w:rsidRPr="0092273E">
        <w:rPr>
          <w:rFonts w:asciiTheme="majorHAnsi" w:hAnsiTheme="majorHAnsi" w:cstheme="majorHAnsi"/>
          <w:sz w:val="24"/>
          <w:szCs w:val="24"/>
          <w:vertAlign w:val="baseline"/>
          <w:lang w:val="ro-MD"/>
        </w:rPr>
        <w:t>.</w:t>
      </w:r>
    </w:p>
    <w:p w14:paraId="56B465B7" w14:textId="4F30C68D" w:rsidR="00285C7B" w:rsidRPr="007959A9" w:rsidRDefault="001D1CA1"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1D1CA1">
        <w:rPr>
          <w:rFonts w:asciiTheme="majorHAnsi" w:hAnsiTheme="majorHAnsi" w:cstheme="majorHAnsi"/>
          <w:sz w:val="24"/>
          <w:szCs w:val="24"/>
          <w:vertAlign w:val="baseline"/>
          <w:lang w:val="ro-MD"/>
        </w:rPr>
        <w:t>Таким образом, внешний публичный аудит повторяет:</w:t>
      </w:r>
    </w:p>
    <w:p w14:paraId="3687DC99" w14:textId="0AD4F741" w:rsidR="004639A5" w:rsidRPr="007959A9" w:rsidRDefault="001B68DA" w:rsidP="001B68DA">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1B68DA">
        <w:rPr>
          <w:rFonts w:asciiTheme="majorHAnsi" w:hAnsiTheme="majorHAnsi" w:cstheme="majorHAnsi"/>
          <w:sz w:val="24"/>
          <w:szCs w:val="24"/>
          <w:vertAlign w:val="baseline"/>
          <w:lang w:val="ro-MD"/>
        </w:rPr>
        <w:t>ненадлежащее планирование и неисполнение доходов от бюджетных финансовых ресурсов не способствовали полно</w:t>
      </w:r>
      <w:r>
        <w:rPr>
          <w:rFonts w:asciiTheme="majorHAnsi" w:hAnsiTheme="majorHAnsi" w:cstheme="majorHAnsi"/>
          <w:sz w:val="24"/>
          <w:szCs w:val="24"/>
          <w:vertAlign w:val="baseline"/>
          <w:lang w:val="ru-RU"/>
        </w:rPr>
        <w:t>му</w:t>
      </w:r>
      <w:r w:rsidRPr="001B68DA">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u-RU"/>
        </w:rPr>
        <w:t>достижению</w:t>
      </w:r>
      <w:r w:rsidRPr="001B68DA">
        <w:rPr>
          <w:rFonts w:asciiTheme="majorHAnsi" w:hAnsiTheme="majorHAnsi" w:cstheme="majorHAnsi"/>
          <w:sz w:val="24"/>
          <w:szCs w:val="24"/>
          <w:vertAlign w:val="baseline"/>
          <w:lang w:val="ro-MD"/>
        </w:rPr>
        <w:t xml:space="preserve"> цели эффективного управления дорожным фондом в развитии национальных дорог общего пользования, этот хрупкий сегмент является препятствием для благопрятного развития инфраструктуры </w:t>
      </w:r>
      <w:r w:rsidRPr="001D1CA1">
        <w:rPr>
          <w:rFonts w:asciiTheme="majorHAnsi" w:hAnsiTheme="majorHAnsi" w:cstheme="majorHAnsi"/>
          <w:sz w:val="24"/>
          <w:szCs w:val="24"/>
          <w:vertAlign w:val="baseline"/>
          <w:lang w:val="ro-MD"/>
        </w:rPr>
        <w:t>по отношению к</w:t>
      </w:r>
      <w:r w:rsidRPr="001B68DA">
        <w:rPr>
          <w:rFonts w:asciiTheme="majorHAnsi" w:hAnsiTheme="majorHAnsi" w:cstheme="majorHAnsi"/>
          <w:sz w:val="24"/>
          <w:szCs w:val="24"/>
          <w:vertAlign w:val="baseline"/>
          <w:lang w:val="ro-MD"/>
        </w:rPr>
        <w:t xml:space="preserve"> действующим нормативным положениями в этой области</w:t>
      </w:r>
      <w:r w:rsidR="001D1CA1" w:rsidRPr="001D1CA1">
        <w:rPr>
          <w:rFonts w:asciiTheme="majorHAnsi" w:hAnsiTheme="majorHAnsi" w:cstheme="majorHAnsi"/>
          <w:sz w:val="24"/>
          <w:szCs w:val="24"/>
          <w:vertAlign w:val="baseline"/>
          <w:lang w:val="ro-MD"/>
        </w:rPr>
        <w:t>;</w:t>
      </w:r>
      <w:r w:rsidR="001560BD" w:rsidRPr="007959A9">
        <w:rPr>
          <w:rFonts w:asciiTheme="majorHAnsi" w:hAnsiTheme="majorHAnsi" w:cstheme="majorHAnsi"/>
          <w:sz w:val="24"/>
          <w:szCs w:val="24"/>
          <w:vertAlign w:val="baseline"/>
          <w:lang w:val="ro-MD"/>
        </w:rPr>
        <w:t xml:space="preserve"> </w:t>
      </w:r>
    </w:p>
    <w:p w14:paraId="1016792E" w14:textId="704BFC7D" w:rsidR="00285C7B" w:rsidRPr="007959A9" w:rsidRDefault="007F01F2"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 xml:space="preserve">осуществление необоснованных расходов </w:t>
      </w:r>
      <w:r w:rsidR="001D1CA1" w:rsidRPr="001D1CA1">
        <w:rPr>
          <w:rFonts w:asciiTheme="majorHAnsi" w:hAnsiTheme="majorHAnsi" w:cstheme="majorHAnsi"/>
          <w:sz w:val="24"/>
          <w:szCs w:val="24"/>
          <w:vertAlign w:val="baseline"/>
          <w:lang w:val="ro-MD"/>
        </w:rPr>
        <w:t>в отсутствие финансовых ресурсов, предусмотренных в программах финансирования дорожных работ, несоблюдение процедур закупок товаров, работ и услуг, не обеспечил</w:t>
      </w:r>
      <w:r>
        <w:rPr>
          <w:rFonts w:asciiTheme="majorHAnsi" w:hAnsiTheme="majorHAnsi" w:cstheme="majorHAnsi"/>
          <w:sz w:val="24"/>
          <w:szCs w:val="24"/>
          <w:vertAlign w:val="baseline"/>
          <w:lang w:val="ru-RU"/>
        </w:rPr>
        <w:t>и</w:t>
      </w:r>
      <w:r w:rsidR="001D1CA1" w:rsidRPr="001D1CA1">
        <w:rPr>
          <w:rFonts w:asciiTheme="majorHAnsi" w:hAnsiTheme="majorHAnsi" w:cstheme="majorHAnsi"/>
          <w:sz w:val="24"/>
          <w:szCs w:val="24"/>
          <w:vertAlign w:val="baseline"/>
          <w:lang w:val="ro-MD"/>
        </w:rPr>
        <w:t xml:space="preserve"> соответстви</w:t>
      </w:r>
      <w:r>
        <w:rPr>
          <w:rFonts w:asciiTheme="majorHAnsi" w:hAnsiTheme="majorHAnsi" w:cstheme="majorHAnsi"/>
          <w:sz w:val="24"/>
          <w:szCs w:val="24"/>
          <w:vertAlign w:val="baseline"/>
          <w:lang w:val="ru-RU"/>
        </w:rPr>
        <w:t>е</w:t>
      </w:r>
      <w:r w:rsidR="001D1CA1" w:rsidRPr="001D1CA1">
        <w:rPr>
          <w:rFonts w:asciiTheme="majorHAnsi" w:hAnsiTheme="majorHAnsi" w:cstheme="majorHAnsi"/>
          <w:sz w:val="24"/>
          <w:szCs w:val="24"/>
          <w:vertAlign w:val="baseline"/>
          <w:lang w:val="ro-MD"/>
        </w:rPr>
        <w:t xml:space="preserve"> использовани</w:t>
      </w:r>
      <w:r>
        <w:rPr>
          <w:rFonts w:asciiTheme="majorHAnsi" w:hAnsiTheme="majorHAnsi" w:cstheme="majorHAnsi"/>
          <w:sz w:val="24"/>
          <w:szCs w:val="24"/>
          <w:vertAlign w:val="baseline"/>
          <w:lang w:val="ru-RU"/>
        </w:rPr>
        <w:t>я</w:t>
      </w:r>
      <w:r w:rsidR="001D1CA1" w:rsidRPr="001D1CA1">
        <w:rPr>
          <w:rFonts w:asciiTheme="majorHAnsi" w:hAnsiTheme="majorHAnsi" w:cstheme="majorHAnsi"/>
          <w:sz w:val="24"/>
          <w:szCs w:val="24"/>
          <w:vertAlign w:val="baseline"/>
          <w:lang w:val="ro-MD"/>
        </w:rPr>
        <w:t xml:space="preserve"> г</w:t>
      </w:r>
      <w:r>
        <w:rPr>
          <w:rFonts w:asciiTheme="majorHAnsi" w:hAnsiTheme="majorHAnsi" w:cstheme="majorHAnsi"/>
          <w:sz w:val="24"/>
          <w:szCs w:val="24"/>
          <w:vertAlign w:val="baseline"/>
          <w:lang w:val="ru-RU"/>
        </w:rPr>
        <w:t>публич</w:t>
      </w:r>
      <w:r w:rsidR="001D1CA1" w:rsidRPr="001D1CA1">
        <w:rPr>
          <w:rFonts w:asciiTheme="majorHAnsi" w:hAnsiTheme="majorHAnsi" w:cstheme="majorHAnsi"/>
          <w:sz w:val="24"/>
          <w:szCs w:val="24"/>
          <w:vertAlign w:val="baseline"/>
          <w:lang w:val="ro-MD"/>
        </w:rPr>
        <w:t xml:space="preserve">ных </w:t>
      </w:r>
      <w:r>
        <w:rPr>
          <w:rFonts w:asciiTheme="majorHAnsi" w:hAnsiTheme="majorHAnsi" w:cstheme="majorHAnsi"/>
          <w:sz w:val="24"/>
          <w:szCs w:val="24"/>
          <w:vertAlign w:val="baseline"/>
          <w:lang w:val="ru-RU"/>
        </w:rPr>
        <w:t>финансов</w:t>
      </w:r>
      <w:r w:rsidR="001D1CA1" w:rsidRPr="001D1CA1">
        <w:rPr>
          <w:rFonts w:asciiTheme="majorHAnsi" w:hAnsiTheme="majorHAnsi" w:cstheme="majorHAnsi"/>
          <w:sz w:val="24"/>
          <w:szCs w:val="24"/>
          <w:vertAlign w:val="baseline"/>
          <w:lang w:val="ro-MD"/>
        </w:rPr>
        <w:t>;</w:t>
      </w:r>
    </w:p>
    <w:p w14:paraId="4933968D" w14:textId="1DD98C91" w:rsidR="00285C7B" w:rsidRPr="007959A9" w:rsidRDefault="001D1CA1" w:rsidP="00EC345E">
      <w:pPr>
        <w:pStyle w:val="a8"/>
        <w:numPr>
          <w:ilvl w:val="0"/>
          <w:numId w:val="5"/>
        </w:numPr>
        <w:tabs>
          <w:tab w:val="left" w:pos="720"/>
        </w:tabs>
        <w:spacing w:line="276" w:lineRule="auto"/>
        <w:ind w:left="0" w:firstLine="720"/>
        <w:jc w:val="both"/>
        <w:rPr>
          <w:rFonts w:asciiTheme="majorHAnsi" w:hAnsiTheme="majorHAnsi" w:cstheme="majorHAnsi"/>
          <w:sz w:val="24"/>
          <w:szCs w:val="24"/>
          <w:vertAlign w:val="baseline"/>
          <w:lang w:val="ro-MD"/>
        </w:rPr>
      </w:pPr>
      <w:r w:rsidRPr="001D1CA1">
        <w:rPr>
          <w:rFonts w:asciiTheme="majorHAnsi" w:hAnsiTheme="majorHAnsi" w:cstheme="majorHAnsi"/>
          <w:sz w:val="24"/>
          <w:szCs w:val="24"/>
          <w:vertAlign w:val="baseline"/>
          <w:lang w:val="ro-MD"/>
        </w:rPr>
        <w:t>не</w:t>
      </w:r>
      <w:r w:rsidR="007F01F2">
        <w:rPr>
          <w:rFonts w:asciiTheme="majorHAnsi" w:hAnsiTheme="majorHAnsi" w:cstheme="majorHAnsi"/>
          <w:sz w:val="24"/>
          <w:szCs w:val="24"/>
          <w:vertAlign w:val="baseline"/>
          <w:lang w:val="ru-RU"/>
        </w:rPr>
        <w:t>проведение исчерпывающей</w:t>
      </w:r>
      <w:r w:rsidRPr="001D1CA1">
        <w:rPr>
          <w:rFonts w:asciiTheme="majorHAnsi" w:hAnsiTheme="majorHAnsi" w:cstheme="majorHAnsi"/>
          <w:sz w:val="24"/>
          <w:szCs w:val="24"/>
          <w:vertAlign w:val="baseline"/>
          <w:lang w:val="ro-MD"/>
        </w:rPr>
        <w:t xml:space="preserve"> </w:t>
      </w:r>
      <w:r w:rsidRPr="000E1BB9">
        <w:rPr>
          <w:rFonts w:asciiTheme="majorHAnsi" w:hAnsiTheme="majorHAnsi" w:cstheme="majorHAnsi"/>
          <w:sz w:val="24"/>
          <w:szCs w:val="24"/>
          <w:vertAlign w:val="baseline"/>
          <w:lang w:val="ro-MD"/>
        </w:rPr>
        <w:t>инвентаризаци</w:t>
      </w:r>
      <w:r w:rsidR="007F01F2">
        <w:rPr>
          <w:rFonts w:asciiTheme="majorHAnsi" w:hAnsiTheme="majorHAnsi" w:cstheme="majorHAnsi"/>
          <w:sz w:val="24"/>
          <w:szCs w:val="24"/>
          <w:vertAlign w:val="baseline"/>
          <w:lang w:val="ru-RU"/>
        </w:rPr>
        <w:t>и</w:t>
      </w:r>
      <w:r w:rsidRPr="001D1CA1">
        <w:rPr>
          <w:rFonts w:asciiTheme="majorHAnsi" w:hAnsiTheme="majorHAnsi" w:cstheme="majorHAnsi"/>
          <w:sz w:val="24"/>
          <w:szCs w:val="24"/>
          <w:vertAlign w:val="baseline"/>
          <w:lang w:val="ro-MD"/>
        </w:rPr>
        <w:t xml:space="preserve"> </w:t>
      </w:r>
      <w:r w:rsidR="000E1BB9" w:rsidRPr="000E1BB9">
        <w:rPr>
          <w:rFonts w:asciiTheme="majorHAnsi" w:hAnsiTheme="majorHAnsi" w:cstheme="majorHAnsi"/>
          <w:sz w:val="24"/>
          <w:szCs w:val="24"/>
          <w:vertAlign w:val="baseline"/>
          <w:lang w:val="ro-MD"/>
        </w:rPr>
        <w:t>национальных публичных</w:t>
      </w:r>
      <w:r w:rsidRPr="001D1CA1">
        <w:rPr>
          <w:rFonts w:asciiTheme="majorHAnsi" w:hAnsiTheme="majorHAnsi" w:cstheme="majorHAnsi"/>
          <w:sz w:val="24"/>
          <w:szCs w:val="24"/>
          <w:vertAlign w:val="baseline"/>
          <w:lang w:val="ro-MD"/>
        </w:rPr>
        <w:t xml:space="preserve"> дорог, </w:t>
      </w:r>
      <w:r w:rsidR="003811A9">
        <w:rPr>
          <w:rFonts w:asciiTheme="majorHAnsi" w:hAnsiTheme="majorHAnsi" w:cstheme="majorHAnsi"/>
          <w:sz w:val="24"/>
          <w:szCs w:val="24"/>
          <w:vertAlign w:val="baseline"/>
          <w:lang w:val="ro-MD"/>
        </w:rPr>
        <w:t>земельных участков</w:t>
      </w:r>
      <w:r w:rsidR="000E1BB9" w:rsidRPr="000E1BB9">
        <w:rPr>
          <w:rFonts w:asciiTheme="majorHAnsi" w:hAnsiTheme="majorHAnsi" w:cstheme="majorHAnsi"/>
          <w:sz w:val="24"/>
          <w:szCs w:val="24"/>
          <w:vertAlign w:val="baseline"/>
          <w:lang w:val="ro-MD"/>
        </w:rPr>
        <w:t xml:space="preserve"> и</w:t>
      </w:r>
      <w:r w:rsidRPr="001D1CA1">
        <w:rPr>
          <w:rFonts w:asciiTheme="majorHAnsi" w:hAnsiTheme="majorHAnsi" w:cstheme="majorHAnsi"/>
          <w:sz w:val="24"/>
          <w:szCs w:val="24"/>
          <w:vertAlign w:val="baseline"/>
          <w:lang w:val="ro-MD"/>
        </w:rPr>
        <w:t xml:space="preserve">  инвестици</w:t>
      </w:r>
      <w:r w:rsidR="000E1BB9" w:rsidRPr="000E1BB9">
        <w:rPr>
          <w:rFonts w:asciiTheme="majorHAnsi" w:hAnsiTheme="majorHAnsi" w:cstheme="majorHAnsi"/>
          <w:sz w:val="24"/>
          <w:szCs w:val="24"/>
          <w:vertAlign w:val="baseline"/>
          <w:lang w:val="ro-MD"/>
        </w:rPr>
        <w:t xml:space="preserve">й </w:t>
      </w:r>
      <w:r w:rsidRPr="001D1CA1">
        <w:rPr>
          <w:rFonts w:asciiTheme="majorHAnsi" w:hAnsiTheme="majorHAnsi" w:cstheme="majorHAnsi"/>
          <w:sz w:val="24"/>
          <w:szCs w:val="24"/>
          <w:vertAlign w:val="baseline"/>
          <w:lang w:val="ro-MD"/>
        </w:rPr>
        <w:t>в них, не</w:t>
      </w:r>
      <w:r w:rsidR="000E1BB9" w:rsidRPr="000E1BB9">
        <w:rPr>
          <w:rFonts w:asciiTheme="majorHAnsi" w:hAnsiTheme="majorHAnsi" w:cstheme="majorHAnsi"/>
          <w:sz w:val="24"/>
          <w:szCs w:val="24"/>
          <w:vertAlign w:val="baseline"/>
          <w:lang w:val="ro-MD"/>
        </w:rPr>
        <w:t>передача</w:t>
      </w:r>
      <w:r w:rsidRPr="001D1CA1">
        <w:rPr>
          <w:rFonts w:asciiTheme="majorHAnsi" w:hAnsiTheme="majorHAnsi" w:cstheme="majorHAnsi"/>
          <w:sz w:val="24"/>
          <w:szCs w:val="24"/>
          <w:vertAlign w:val="baseline"/>
          <w:lang w:val="ro-MD"/>
        </w:rPr>
        <w:t xml:space="preserve"> </w:t>
      </w:r>
      <w:r w:rsidR="00E2752B">
        <w:rPr>
          <w:rFonts w:asciiTheme="majorHAnsi" w:hAnsiTheme="majorHAnsi" w:cstheme="majorHAnsi"/>
          <w:sz w:val="24"/>
          <w:szCs w:val="24"/>
          <w:vertAlign w:val="baseline"/>
          <w:lang w:val="ru-RU"/>
        </w:rPr>
        <w:t xml:space="preserve">в установленном порядке </w:t>
      </w:r>
      <w:r w:rsidRPr="001D1CA1">
        <w:rPr>
          <w:rFonts w:asciiTheme="majorHAnsi" w:hAnsiTheme="majorHAnsi" w:cstheme="majorHAnsi"/>
          <w:sz w:val="24"/>
          <w:szCs w:val="24"/>
          <w:vertAlign w:val="baseline"/>
          <w:lang w:val="ro-MD"/>
        </w:rPr>
        <w:t xml:space="preserve">некоторых местных дорог, </w:t>
      </w:r>
      <w:r w:rsidR="003811A9">
        <w:rPr>
          <w:rFonts w:asciiTheme="majorHAnsi" w:hAnsiTheme="majorHAnsi" w:cstheme="majorHAnsi"/>
          <w:sz w:val="24"/>
          <w:szCs w:val="24"/>
          <w:vertAlign w:val="baseline"/>
          <w:lang w:val="ro-MD"/>
        </w:rPr>
        <w:t>земельных участков</w:t>
      </w:r>
      <w:r w:rsidRPr="001D1CA1">
        <w:rPr>
          <w:rFonts w:asciiTheme="majorHAnsi" w:hAnsiTheme="majorHAnsi" w:cstheme="majorHAnsi"/>
          <w:sz w:val="24"/>
          <w:szCs w:val="24"/>
          <w:vertAlign w:val="baseline"/>
          <w:lang w:val="ro-MD"/>
        </w:rPr>
        <w:t xml:space="preserve"> и инвестиций, а также управление</w:t>
      </w:r>
      <w:r w:rsidR="00E2752B" w:rsidRPr="00E2752B">
        <w:rPr>
          <w:rFonts w:asciiTheme="majorHAnsi" w:hAnsiTheme="majorHAnsi" w:cstheme="majorHAnsi"/>
          <w:sz w:val="24"/>
          <w:szCs w:val="24"/>
          <w:vertAlign w:val="baseline"/>
          <w:lang w:val="ro-MD"/>
        </w:rPr>
        <w:t xml:space="preserve"> </w:t>
      </w:r>
      <w:r w:rsidR="00E2752B" w:rsidRPr="001D1CA1">
        <w:rPr>
          <w:rFonts w:asciiTheme="majorHAnsi" w:hAnsiTheme="majorHAnsi" w:cstheme="majorHAnsi"/>
          <w:sz w:val="24"/>
          <w:szCs w:val="24"/>
          <w:vertAlign w:val="baseline"/>
          <w:lang w:val="ro-MD"/>
        </w:rPr>
        <w:t>некоторыми</w:t>
      </w:r>
      <w:r w:rsidR="00E2752B">
        <w:rPr>
          <w:rFonts w:asciiTheme="majorHAnsi" w:hAnsiTheme="majorHAnsi" w:cstheme="majorHAnsi"/>
          <w:sz w:val="24"/>
          <w:szCs w:val="24"/>
          <w:vertAlign w:val="baseline"/>
          <w:lang w:val="ru-RU"/>
        </w:rPr>
        <w:t xml:space="preserve"> активами с несоблюдением принципов прудентности и надлежащего администрировани</w:t>
      </w:r>
      <w:r w:rsidRPr="001D1CA1">
        <w:rPr>
          <w:rFonts w:asciiTheme="majorHAnsi" w:hAnsiTheme="majorHAnsi" w:cstheme="majorHAnsi"/>
          <w:sz w:val="24"/>
          <w:szCs w:val="24"/>
          <w:vertAlign w:val="baseline"/>
          <w:lang w:val="ro-MD"/>
        </w:rPr>
        <w:t xml:space="preserve">, </w:t>
      </w:r>
      <w:r w:rsidR="00E2752B">
        <w:rPr>
          <w:rFonts w:asciiTheme="majorHAnsi" w:hAnsiTheme="majorHAnsi" w:cstheme="majorHAnsi"/>
          <w:sz w:val="24"/>
          <w:szCs w:val="24"/>
          <w:vertAlign w:val="baseline"/>
          <w:lang w:val="ru-RU"/>
        </w:rPr>
        <w:t>указыв</w:t>
      </w:r>
      <w:r w:rsidRPr="001D1CA1">
        <w:rPr>
          <w:rFonts w:asciiTheme="majorHAnsi" w:hAnsiTheme="majorHAnsi" w:cstheme="majorHAnsi"/>
          <w:sz w:val="24"/>
          <w:szCs w:val="24"/>
          <w:vertAlign w:val="baseline"/>
          <w:lang w:val="ro-MD"/>
        </w:rPr>
        <w:t xml:space="preserve">ает </w:t>
      </w:r>
      <w:r w:rsidR="00E2752B">
        <w:rPr>
          <w:rFonts w:asciiTheme="majorHAnsi" w:hAnsiTheme="majorHAnsi" w:cstheme="majorHAnsi"/>
          <w:sz w:val="24"/>
          <w:szCs w:val="24"/>
          <w:vertAlign w:val="baseline"/>
          <w:lang w:val="ru-RU"/>
        </w:rPr>
        <w:t xml:space="preserve">на </w:t>
      </w:r>
      <w:r w:rsidRPr="001D1CA1">
        <w:rPr>
          <w:rFonts w:asciiTheme="majorHAnsi" w:hAnsiTheme="majorHAnsi" w:cstheme="majorHAnsi"/>
          <w:sz w:val="24"/>
          <w:szCs w:val="24"/>
          <w:vertAlign w:val="baseline"/>
          <w:lang w:val="ro-MD"/>
        </w:rPr>
        <w:t>низкий уровень ответственности институционального менеджмента за внедрение государственной политики в области содержания и развития дорог.</w:t>
      </w:r>
      <w:r w:rsidR="00285C7B" w:rsidRPr="007959A9">
        <w:rPr>
          <w:rFonts w:asciiTheme="majorHAnsi" w:hAnsiTheme="majorHAnsi" w:cstheme="majorHAnsi"/>
          <w:sz w:val="24"/>
          <w:szCs w:val="24"/>
          <w:vertAlign w:val="baseline"/>
          <w:lang w:val="ro-MD"/>
        </w:rPr>
        <w:t xml:space="preserve"> </w:t>
      </w:r>
    </w:p>
    <w:p w14:paraId="5B238BF1" w14:textId="05478A95" w:rsidR="00285C7B" w:rsidRPr="007959A9" w:rsidRDefault="00E2752B"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E2752B">
        <w:rPr>
          <w:rFonts w:asciiTheme="majorHAnsi" w:hAnsiTheme="majorHAnsi" w:cstheme="majorHAnsi"/>
          <w:sz w:val="24"/>
          <w:szCs w:val="24"/>
          <w:vertAlign w:val="baseline"/>
          <w:lang w:val="ru-RU"/>
        </w:rPr>
        <w:t>В итоге резюмируем, что финансовые и имущественные ресурсы не были спланированы и администрированы на нужном уровне</w:t>
      </w:r>
      <w:r>
        <w:rPr>
          <w:rFonts w:asciiTheme="majorHAnsi" w:hAnsiTheme="majorHAnsi" w:cstheme="majorHAnsi"/>
          <w:sz w:val="24"/>
          <w:szCs w:val="24"/>
          <w:vertAlign w:val="baseline"/>
          <w:lang w:val="ru-RU"/>
        </w:rPr>
        <w:t>,</w:t>
      </w:r>
      <w:r w:rsidRPr="00E2752B">
        <w:rPr>
          <w:rFonts w:asciiTheme="majorHAnsi" w:hAnsiTheme="majorHAnsi" w:cstheme="majorHAnsi"/>
          <w:sz w:val="24"/>
          <w:szCs w:val="24"/>
          <w:vertAlign w:val="baseline"/>
          <w:lang w:val="ru-RU"/>
        </w:rPr>
        <w:t xml:space="preserve"> в интересах общества</w:t>
      </w:r>
      <w:r w:rsidR="000E1BB9" w:rsidRPr="000E1BB9">
        <w:rPr>
          <w:rFonts w:asciiTheme="majorHAnsi" w:hAnsiTheme="majorHAnsi" w:cstheme="majorHAnsi"/>
          <w:sz w:val="24"/>
          <w:szCs w:val="24"/>
          <w:vertAlign w:val="baseline"/>
          <w:lang w:val="ro-MD"/>
        </w:rPr>
        <w:t>.</w:t>
      </w:r>
      <w:r w:rsidR="00285C7B" w:rsidRPr="007959A9">
        <w:rPr>
          <w:rFonts w:asciiTheme="majorHAnsi" w:hAnsiTheme="majorHAnsi" w:cstheme="majorHAnsi"/>
          <w:sz w:val="24"/>
          <w:szCs w:val="24"/>
          <w:vertAlign w:val="baseline"/>
          <w:lang w:val="ro-MD"/>
        </w:rPr>
        <w:t xml:space="preserve"> </w:t>
      </w:r>
    </w:p>
    <w:p w14:paraId="7DBC8BE4" w14:textId="41DB9B95" w:rsidR="00285C7B" w:rsidRPr="007959A9" w:rsidRDefault="000E1BB9"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0E1BB9">
        <w:rPr>
          <w:rFonts w:asciiTheme="majorHAnsi" w:hAnsiTheme="majorHAnsi" w:cstheme="majorHAnsi"/>
          <w:sz w:val="24"/>
          <w:szCs w:val="24"/>
          <w:vertAlign w:val="baseline"/>
          <w:lang w:val="ro-MD"/>
        </w:rPr>
        <w:t xml:space="preserve">В </w:t>
      </w:r>
      <w:r w:rsidR="00E2752B">
        <w:rPr>
          <w:rFonts w:asciiTheme="majorHAnsi" w:hAnsiTheme="majorHAnsi" w:cstheme="majorHAnsi"/>
          <w:sz w:val="24"/>
          <w:szCs w:val="24"/>
          <w:vertAlign w:val="baseline"/>
          <w:lang w:val="ru-RU"/>
        </w:rPr>
        <w:t xml:space="preserve">этой </w:t>
      </w:r>
      <w:r w:rsidRPr="000E1BB9">
        <w:rPr>
          <w:rFonts w:asciiTheme="majorHAnsi" w:hAnsiTheme="majorHAnsi" w:cstheme="majorHAnsi"/>
          <w:sz w:val="24"/>
          <w:szCs w:val="24"/>
          <w:vertAlign w:val="baseline"/>
          <w:lang w:val="ro-MD"/>
        </w:rPr>
        <w:t>связи, внешн</w:t>
      </w:r>
      <w:r>
        <w:rPr>
          <w:rFonts w:asciiTheme="majorHAnsi" w:hAnsiTheme="majorHAnsi" w:cstheme="majorHAnsi"/>
          <w:sz w:val="24"/>
          <w:szCs w:val="24"/>
          <w:vertAlign w:val="baseline"/>
          <w:lang w:val="ru-RU"/>
        </w:rPr>
        <w:t>ий публичный</w:t>
      </w:r>
      <w:r w:rsidRPr="000E1BB9">
        <w:rPr>
          <w:rFonts w:asciiTheme="majorHAnsi" w:hAnsiTheme="majorHAnsi" w:cstheme="majorHAnsi"/>
          <w:sz w:val="24"/>
          <w:szCs w:val="24"/>
          <w:vertAlign w:val="baseline"/>
          <w:lang w:val="ro-MD"/>
        </w:rPr>
        <w:t xml:space="preserve"> аудит </w:t>
      </w:r>
      <w:r w:rsidR="00E2752B">
        <w:rPr>
          <w:rFonts w:asciiTheme="majorHAnsi" w:hAnsiTheme="majorHAnsi" w:cstheme="majorHAnsi"/>
          <w:sz w:val="24"/>
          <w:szCs w:val="24"/>
          <w:vertAlign w:val="baseline"/>
          <w:lang w:val="ru-RU"/>
        </w:rPr>
        <w:t>представля</w:t>
      </w:r>
      <w:r>
        <w:rPr>
          <w:rFonts w:asciiTheme="majorHAnsi" w:hAnsiTheme="majorHAnsi" w:cstheme="majorHAnsi"/>
          <w:sz w:val="24"/>
          <w:szCs w:val="24"/>
          <w:vertAlign w:val="baseline"/>
          <w:lang w:val="ru-RU"/>
        </w:rPr>
        <w:t>ет</w:t>
      </w:r>
      <w:r w:rsidRPr="000E1BB9">
        <w:rPr>
          <w:rFonts w:asciiTheme="majorHAnsi" w:hAnsiTheme="majorHAnsi" w:cstheme="majorHAnsi"/>
          <w:sz w:val="24"/>
          <w:szCs w:val="24"/>
          <w:vertAlign w:val="baseline"/>
          <w:lang w:val="ro-MD"/>
        </w:rPr>
        <w:t xml:space="preserve"> </w:t>
      </w:r>
      <w:r w:rsidR="00E2752B">
        <w:rPr>
          <w:rFonts w:asciiTheme="majorHAnsi" w:hAnsiTheme="majorHAnsi" w:cstheme="majorHAnsi"/>
          <w:sz w:val="24"/>
          <w:szCs w:val="24"/>
          <w:vertAlign w:val="baseline"/>
          <w:lang w:val="ru-RU"/>
        </w:rPr>
        <w:t xml:space="preserve">соответствующие </w:t>
      </w:r>
      <w:r w:rsidRPr="000E1BB9">
        <w:rPr>
          <w:rFonts w:asciiTheme="majorHAnsi" w:hAnsiTheme="majorHAnsi" w:cstheme="majorHAnsi"/>
          <w:sz w:val="24"/>
          <w:szCs w:val="24"/>
          <w:vertAlign w:val="baseline"/>
          <w:lang w:val="ro-MD"/>
        </w:rPr>
        <w:t>рекомендации</w:t>
      </w:r>
      <w:r w:rsidR="00E2752B">
        <w:rPr>
          <w:rFonts w:asciiTheme="majorHAnsi" w:hAnsiTheme="majorHAnsi" w:cstheme="majorHAnsi"/>
          <w:sz w:val="24"/>
          <w:szCs w:val="24"/>
          <w:vertAlign w:val="baseline"/>
          <w:lang w:val="ru-RU"/>
        </w:rPr>
        <w:t>, для пунктуаль</w:t>
      </w:r>
      <w:r w:rsidRPr="000E1BB9">
        <w:rPr>
          <w:rFonts w:asciiTheme="majorHAnsi" w:hAnsiTheme="majorHAnsi" w:cstheme="majorHAnsi"/>
          <w:sz w:val="24"/>
          <w:szCs w:val="24"/>
          <w:vertAlign w:val="baseline"/>
          <w:lang w:val="ro-MD"/>
        </w:rPr>
        <w:t>но</w:t>
      </w:r>
      <w:r w:rsidR="00E2752B">
        <w:rPr>
          <w:rFonts w:asciiTheme="majorHAnsi" w:hAnsiTheme="majorHAnsi" w:cstheme="majorHAnsi"/>
          <w:sz w:val="24"/>
          <w:szCs w:val="24"/>
          <w:vertAlign w:val="baseline"/>
          <w:lang w:val="ru-RU"/>
        </w:rPr>
        <w:t>го</w:t>
      </w:r>
      <w:r w:rsidRPr="000E1BB9">
        <w:rPr>
          <w:rFonts w:asciiTheme="majorHAnsi" w:hAnsiTheme="majorHAnsi" w:cstheme="majorHAnsi"/>
          <w:sz w:val="24"/>
          <w:szCs w:val="24"/>
          <w:vertAlign w:val="baseline"/>
          <w:lang w:val="ro-MD"/>
        </w:rPr>
        <w:t xml:space="preserve"> устранени</w:t>
      </w:r>
      <w:r w:rsidR="00E2752B">
        <w:rPr>
          <w:rFonts w:asciiTheme="majorHAnsi" w:hAnsiTheme="majorHAnsi" w:cstheme="majorHAnsi"/>
          <w:sz w:val="24"/>
          <w:szCs w:val="24"/>
          <w:vertAlign w:val="baseline"/>
          <w:lang w:val="ru-RU"/>
        </w:rPr>
        <w:t>я</w:t>
      </w:r>
      <w:r w:rsidRPr="000E1BB9">
        <w:rPr>
          <w:rFonts w:asciiTheme="majorHAnsi" w:hAnsiTheme="majorHAnsi" w:cstheme="majorHAnsi"/>
          <w:sz w:val="24"/>
          <w:szCs w:val="24"/>
          <w:vertAlign w:val="baseline"/>
          <w:lang w:val="ro-MD"/>
        </w:rPr>
        <w:t xml:space="preserve"> недостатков, соответственно, снижения очевидных рисков</w:t>
      </w:r>
      <w:r>
        <w:rPr>
          <w:rFonts w:asciiTheme="majorHAnsi" w:hAnsiTheme="majorHAnsi" w:cstheme="majorHAnsi"/>
          <w:sz w:val="24"/>
          <w:szCs w:val="24"/>
          <w:vertAlign w:val="baseline"/>
          <w:lang w:val="ru-RU"/>
        </w:rPr>
        <w:t xml:space="preserve">. </w:t>
      </w:r>
      <w:r w:rsidRPr="000E1BB9">
        <w:rPr>
          <w:rFonts w:asciiTheme="majorHAnsi" w:hAnsiTheme="majorHAnsi" w:cstheme="majorHAnsi"/>
          <w:sz w:val="24"/>
          <w:szCs w:val="24"/>
          <w:vertAlign w:val="baseline"/>
          <w:lang w:val="ro-MD"/>
        </w:rPr>
        <w:t xml:space="preserve">Эти рекомендации обсуждались и согласовывались с ответственными </w:t>
      </w:r>
      <w:r w:rsidR="00E2752B">
        <w:rPr>
          <w:rFonts w:asciiTheme="majorHAnsi" w:hAnsiTheme="majorHAnsi" w:cstheme="majorHAnsi"/>
          <w:sz w:val="24"/>
          <w:szCs w:val="24"/>
          <w:vertAlign w:val="baseline"/>
          <w:lang w:val="ru-RU"/>
        </w:rPr>
        <w:t xml:space="preserve">руководящими </w:t>
      </w:r>
      <w:r>
        <w:rPr>
          <w:rFonts w:asciiTheme="majorHAnsi" w:hAnsiTheme="majorHAnsi" w:cstheme="majorHAnsi"/>
          <w:sz w:val="24"/>
          <w:szCs w:val="24"/>
          <w:vertAlign w:val="baseline"/>
          <w:lang w:val="ro-MD"/>
        </w:rPr>
        <w:t xml:space="preserve">лицами </w:t>
      </w:r>
      <w:r w:rsidR="00E2752B">
        <w:rPr>
          <w:rFonts w:asciiTheme="majorHAnsi" w:hAnsiTheme="majorHAnsi" w:cstheme="majorHAnsi"/>
          <w:sz w:val="24"/>
          <w:szCs w:val="24"/>
          <w:vertAlign w:val="baseline"/>
          <w:lang w:val="ru-RU"/>
        </w:rPr>
        <w:t>в рамках</w:t>
      </w:r>
      <w:r w:rsidRPr="000E1BB9">
        <w:rPr>
          <w:rFonts w:asciiTheme="majorHAnsi" w:hAnsiTheme="majorHAnsi" w:cstheme="majorHAnsi"/>
          <w:sz w:val="24"/>
          <w:szCs w:val="24"/>
          <w:vertAlign w:val="baseline"/>
          <w:lang w:val="ro-MD"/>
        </w:rPr>
        <w:t xml:space="preserve"> Министерств</w:t>
      </w:r>
      <w:r w:rsidR="00E2752B">
        <w:rPr>
          <w:rFonts w:asciiTheme="majorHAnsi" w:hAnsiTheme="majorHAnsi" w:cstheme="majorHAnsi"/>
          <w:sz w:val="24"/>
          <w:szCs w:val="24"/>
          <w:vertAlign w:val="baseline"/>
          <w:lang w:val="ru-RU"/>
        </w:rPr>
        <w:t>а</w:t>
      </w:r>
      <w:r w:rsidRPr="000E1BB9">
        <w:rPr>
          <w:rFonts w:asciiTheme="majorHAnsi" w:hAnsiTheme="majorHAnsi" w:cstheme="majorHAnsi"/>
          <w:sz w:val="24"/>
          <w:szCs w:val="24"/>
          <w:vertAlign w:val="baseline"/>
          <w:lang w:val="ro-MD"/>
        </w:rPr>
        <w:t xml:space="preserve"> инфраструктуры и регионального развития, </w:t>
      </w:r>
      <w:r>
        <w:rPr>
          <w:rFonts w:asciiTheme="majorHAnsi" w:hAnsiTheme="majorHAnsi" w:cstheme="majorHAnsi"/>
          <w:sz w:val="24"/>
          <w:szCs w:val="24"/>
          <w:vertAlign w:val="baseline"/>
          <w:lang w:val="ru-RU"/>
        </w:rPr>
        <w:t xml:space="preserve">СД </w:t>
      </w:r>
      <w:r w:rsidRPr="000E1BB9">
        <w:rPr>
          <w:rFonts w:asciiTheme="majorHAnsi" w:hAnsiTheme="majorHAnsi" w:cstheme="majorHAnsi"/>
          <w:sz w:val="24"/>
          <w:szCs w:val="24"/>
          <w:vertAlign w:val="baseline"/>
          <w:lang w:val="ro-MD"/>
        </w:rPr>
        <w:t xml:space="preserve">и </w:t>
      </w:r>
      <w:r w:rsidR="00C64A5D">
        <w:rPr>
          <w:rFonts w:asciiTheme="majorHAnsi" w:hAnsiTheme="majorHAnsi" w:cstheme="majorHAnsi"/>
          <w:sz w:val="24"/>
          <w:szCs w:val="24"/>
          <w:vertAlign w:val="baseline"/>
          <w:lang w:val="ru-RU"/>
        </w:rPr>
        <w:t>ГААД</w:t>
      </w:r>
      <w:r w:rsidRPr="000E1BB9">
        <w:rPr>
          <w:rFonts w:asciiTheme="majorHAnsi" w:hAnsiTheme="majorHAnsi" w:cstheme="majorHAnsi"/>
          <w:sz w:val="24"/>
          <w:szCs w:val="24"/>
          <w:vertAlign w:val="baseline"/>
          <w:lang w:val="ro-MD"/>
        </w:rPr>
        <w:t>.</w:t>
      </w:r>
    </w:p>
    <w:p w14:paraId="3373186D" w14:textId="5856E02F" w:rsidR="00700D79" w:rsidRPr="00983446" w:rsidRDefault="00E2752B" w:rsidP="00EC345E">
      <w:pPr>
        <w:pStyle w:val="1"/>
        <w:numPr>
          <w:ilvl w:val="0"/>
          <w:numId w:val="3"/>
        </w:numPr>
        <w:tabs>
          <w:tab w:val="left" w:pos="720"/>
        </w:tabs>
        <w:spacing w:line="276" w:lineRule="auto"/>
        <w:ind w:left="0" w:firstLine="720"/>
        <w:jc w:val="left"/>
        <w:rPr>
          <w:rFonts w:cstheme="majorHAnsi"/>
          <w:sz w:val="28"/>
          <w:szCs w:val="24"/>
          <w:lang w:val="ro-MD"/>
        </w:rPr>
      </w:pPr>
      <w:bookmarkStart w:id="65" w:name="_Toc47338799"/>
      <w:bookmarkStart w:id="66" w:name="_Toc148048743"/>
      <w:r>
        <w:rPr>
          <w:rFonts w:cstheme="majorHAnsi"/>
          <w:sz w:val="28"/>
          <w:szCs w:val="24"/>
          <w:lang w:val="ru-RU"/>
        </w:rPr>
        <w:t>РЕКОМЕНДАЦИИ</w:t>
      </w:r>
      <w:bookmarkEnd w:id="65"/>
      <w:bookmarkEnd w:id="66"/>
    </w:p>
    <w:p w14:paraId="08F80445" w14:textId="3EB9F872" w:rsidR="0077020A" w:rsidRPr="00A22749" w:rsidRDefault="00A13140" w:rsidP="00EC345E">
      <w:pPr>
        <w:pStyle w:val="a8"/>
        <w:numPr>
          <w:ilvl w:val="1"/>
          <w:numId w:val="3"/>
        </w:numPr>
        <w:tabs>
          <w:tab w:val="left" w:pos="720"/>
        </w:tabs>
        <w:spacing w:line="276" w:lineRule="auto"/>
        <w:ind w:left="0" w:firstLine="720"/>
        <w:jc w:val="both"/>
        <w:rPr>
          <w:rFonts w:asciiTheme="majorHAnsi" w:hAnsiTheme="majorHAnsi" w:cstheme="majorHAnsi"/>
          <w:b/>
          <w:i/>
          <w:sz w:val="24"/>
          <w:szCs w:val="24"/>
          <w:vertAlign w:val="baseline"/>
          <w:lang w:val="ro-MD"/>
        </w:rPr>
      </w:pPr>
      <w:r w:rsidRPr="00A13140">
        <w:rPr>
          <w:rFonts w:asciiTheme="majorHAnsi" w:hAnsiTheme="majorHAnsi" w:cstheme="majorHAnsi"/>
          <w:b/>
          <w:i/>
          <w:sz w:val="24"/>
          <w:szCs w:val="24"/>
          <w:vertAlign w:val="baseline"/>
          <w:lang w:val="ro-MD"/>
        </w:rPr>
        <w:t>Министерству инфраструктуры и регионального развития</w:t>
      </w:r>
      <w:r w:rsidR="0077020A" w:rsidRPr="00A22749">
        <w:rPr>
          <w:rFonts w:asciiTheme="majorHAnsi" w:hAnsiTheme="majorHAnsi" w:cstheme="majorHAnsi"/>
          <w:b/>
          <w:i/>
          <w:sz w:val="24"/>
          <w:szCs w:val="24"/>
          <w:vertAlign w:val="baseline"/>
          <w:lang w:val="ro-MD"/>
        </w:rPr>
        <w:t>:</w:t>
      </w:r>
    </w:p>
    <w:p w14:paraId="4D53F4B0" w14:textId="2E022E7B" w:rsidR="0077020A" w:rsidRPr="00946171" w:rsidRDefault="00A13140"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A13140">
        <w:rPr>
          <w:rFonts w:asciiTheme="majorHAnsi" w:hAnsiTheme="majorHAnsi" w:cstheme="majorHAnsi"/>
          <w:sz w:val="24"/>
          <w:szCs w:val="24"/>
          <w:vertAlign w:val="baseline"/>
          <w:lang w:val="ro-MD"/>
        </w:rPr>
        <w:t>обеспечить утверждение прозрачных политик/</w:t>
      </w:r>
      <w:r w:rsidR="002D147E">
        <w:rPr>
          <w:rFonts w:asciiTheme="majorHAnsi" w:hAnsiTheme="majorHAnsi" w:cstheme="majorHAnsi"/>
          <w:sz w:val="24"/>
          <w:szCs w:val="24"/>
          <w:vertAlign w:val="baseline"/>
          <w:lang w:val="ru-RU"/>
        </w:rPr>
        <w:t xml:space="preserve">нормативных </w:t>
      </w:r>
      <w:r w:rsidRPr="00A13140">
        <w:rPr>
          <w:rFonts w:asciiTheme="majorHAnsi" w:hAnsiTheme="majorHAnsi" w:cstheme="majorHAnsi"/>
          <w:sz w:val="24"/>
          <w:szCs w:val="24"/>
          <w:vertAlign w:val="baseline"/>
          <w:lang w:val="ro-MD"/>
        </w:rPr>
        <w:t xml:space="preserve">положений по составлению бюджета </w:t>
      </w:r>
      <w:r w:rsidR="00C64A5D">
        <w:rPr>
          <w:rFonts w:asciiTheme="majorHAnsi" w:hAnsiTheme="majorHAnsi" w:cstheme="majorHAnsi"/>
          <w:sz w:val="24"/>
          <w:szCs w:val="24"/>
          <w:vertAlign w:val="baseline"/>
          <w:lang w:val="ro-MD"/>
        </w:rPr>
        <w:t>ГААД</w:t>
      </w:r>
      <w:r w:rsidRPr="00A13140">
        <w:rPr>
          <w:rFonts w:asciiTheme="majorHAnsi" w:hAnsiTheme="majorHAnsi" w:cstheme="majorHAnsi"/>
          <w:sz w:val="24"/>
          <w:szCs w:val="24"/>
          <w:vertAlign w:val="baseline"/>
          <w:lang w:val="ro-MD"/>
        </w:rPr>
        <w:t xml:space="preserve"> на основе потребностей, расчетов и </w:t>
      </w:r>
      <w:r w:rsidR="002D147E">
        <w:rPr>
          <w:rFonts w:asciiTheme="majorHAnsi" w:hAnsiTheme="majorHAnsi" w:cstheme="majorHAnsi"/>
          <w:sz w:val="24"/>
          <w:szCs w:val="24"/>
          <w:vertAlign w:val="baseline"/>
          <w:lang w:val="ru-RU"/>
        </w:rPr>
        <w:t>четки</w:t>
      </w:r>
      <w:r w:rsidRPr="00A13140">
        <w:rPr>
          <w:rFonts w:asciiTheme="majorHAnsi" w:hAnsiTheme="majorHAnsi" w:cstheme="majorHAnsi"/>
          <w:sz w:val="24"/>
          <w:szCs w:val="24"/>
          <w:vertAlign w:val="baseline"/>
          <w:lang w:val="ro-MD"/>
        </w:rPr>
        <w:t xml:space="preserve">х обоснований (п. 4.1.1., 4.1.2., 4.1.3., 4.1.4., 4.1.5. </w:t>
      </w:r>
      <w:r w:rsidR="00362008">
        <w:rPr>
          <w:rFonts w:asciiTheme="majorHAnsi" w:hAnsiTheme="majorHAnsi" w:cstheme="majorHAnsi"/>
          <w:sz w:val="24"/>
          <w:szCs w:val="24"/>
          <w:vertAlign w:val="baseline"/>
          <w:lang w:val="ro-MD"/>
        </w:rPr>
        <w:t>настоящего Отчета</w:t>
      </w:r>
      <w:r w:rsidRPr="00A13140">
        <w:rPr>
          <w:rFonts w:asciiTheme="majorHAnsi" w:hAnsiTheme="majorHAnsi" w:cstheme="majorHAnsi"/>
          <w:sz w:val="24"/>
          <w:szCs w:val="24"/>
          <w:vertAlign w:val="baseline"/>
          <w:lang w:val="ro-MD"/>
        </w:rPr>
        <w:t>);</w:t>
      </w:r>
    </w:p>
    <w:p w14:paraId="7E49991F" w14:textId="472DE147" w:rsidR="00410BFA" w:rsidRDefault="00A13140"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A13140">
        <w:rPr>
          <w:rFonts w:asciiTheme="majorHAnsi" w:hAnsiTheme="majorHAnsi" w:cstheme="majorHAnsi"/>
          <w:sz w:val="24"/>
          <w:szCs w:val="24"/>
          <w:vertAlign w:val="baseline"/>
          <w:lang w:val="ro-MD"/>
        </w:rPr>
        <w:t xml:space="preserve">обеспечить разработку и утверждение политик/положений о </w:t>
      </w:r>
      <w:r w:rsidR="007A78D6">
        <w:rPr>
          <w:rFonts w:asciiTheme="majorHAnsi" w:hAnsiTheme="majorHAnsi" w:cstheme="majorHAnsi"/>
          <w:sz w:val="24"/>
          <w:szCs w:val="24"/>
          <w:vertAlign w:val="baseline"/>
          <w:lang w:val="ru-RU"/>
        </w:rPr>
        <w:t>способе</w:t>
      </w:r>
      <w:r w:rsidRPr="00A13140">
        <w:rPr>
          <w:rFonts w:asciiTheme="majorHAnsi" w:hAnsiTheme="majorHAnsi" w:cstheme="majorHAnsi"/>
          <w:sz w:val="24"/>
          <w:szCs w:val="24"/>
          <w:vertAlign w:val="baseline"/>
          <w:lang w:val="ro-MD"/>
        </w:rPr>
        <w:t xml:space="preserve"> рассч</w:t>
      </w:r>
      <w:r w:rsidR="007A78D6">
        <w:rPr>
          <w:rFonts w:asciiTheme="majorHAnsi" w:hAnsiTheme="majorHAnsi" w:cstheme="majorHAnsi"/>
          <w:sz w:val="24"/>
          <w:szCs w:val="24"/>
          <w:vertAlign w:val="baseline"/>
          <w:lang w:val="ru-RU"/>
        </w:rPr>
        <w:t>ета</w:t>
      </w:r>
      <w:r w:rsidRPr="00A13140">
        <w:rPr>
          <w:rFonts w:asciiTheme="majorHAnsi" w:hAnsiTheme="majorHAnsi" w:cstheme="majorHAnsi"/>
          <w:sz w:val="24"/>
          <w:szCs w:val="24"/>
          <w:vertAlign w:val="baseline"/>
          <w:lang w:val="ro-MD"/>
        </w:rPr>
        <w:t xml:space="preserve"> средств </w:t>
      </w:r>
      <w:r w:rsidR="007A78D6">
        <w:rPr>
          <w:rFonts w:asciiTheme="majorHAnsi" w:hAnsiTheme="majorHAnsi" w:cstheme="majorHAnsi"/>
          <w:sz w:val="24"/>
          <w:szCs w:val="24"/>
          <w:vertAlign w:val="baseline"/>
          <w:lang w:val="ru-RU"/>
        </w:rPr>
        <w:t>на содержание службы</w:t>
      </w:r>
      <w:r w:rsidRPr="00A13140">
        <w:rPr>
          <w:rFonts w:asciiTheme="majorHAnsi" w:hAnsiTheme="majorHAnsi" w:cstheme="majorHAnsi"/>
          <w:sz w:val="24"/>
          <w:szCs w:val="24"/>
          <w:vertAlign w:val="baseline"/>
          <w:lang w:val="ro-MD"/>
        </w:rPr>
        <w:t xml:space="preserve"> бенефициара, а также механизм мониторинга е</w:t>
      </w:r>
      <w:r w:rsidR="007A78D6">
        <w:rPr>
          <w:rFonts w:asciiTheme="majorHAnsi" w:hAnsiTheme="majorHAnsi" w:cstheme="majorHAnsi"/>
          <w:sz w:val="24"/>
          <w:szCs w:val="24"/>
          <w:vertAlign w:val="baseline"/>
          <w:lang w:val="ru-RU"/>
        </w:rPr>
        <w:t>го</w:t>
      </w:r>
      <w:r w:rsidRPr="00A13140">
        <w:rPr>
          <w:rFonts w:asciiTheme="majorHAnsi" w:hAnsiTheme="majorHAnsi" w:cstheme="majorHAnsi"/>
          <w:sz w:val="24"/>
          <w:szCs w:val="24"/>
          <w:vertAlign w:val="baseline"/>
          <w:lang w:val="ro-MD"/>
        </w:rPr>
        <w:t xml:space="preserve"> соблюдения (п. 4.1.3. </w:t>
      </w:r>
      <w:r w:rsidR="00362008">
        <w:rPr>
          <w:rFonts w:asciiTheme="majorHAnsi" w:hAnsiTheme="majorHAnsi" w:cstheme="majorHAnsi"/>
          <w:sz w:val="24"/>
          <w:szCs w:val="24"/>
          <w:vertAlign w:val="baseline"/>
          <w:lang w:val="ro-MD"/>
        </w:rPr>
        <w:t>настоящего Отчета</w:t>
      </w:r>
      <w:r w:rsidR="00410BFA" w:rsidRPr="00745D97">
        <w:rPr>
          <w:rFonts w:asciiTheme="majorHAnsi" w:hAnsiTheme="majorHAnsi" w:cstheme="majorHAnsi"/>
          <w:sz w:val="24"/>
          <w:szCs w:val="24"/>
          <w:vertAlign w:val="baseline"/>
          <w:lang w:val="ro-MD"/>
        </w:rPr>
        <w:t>);</w:t>
      </w:r>
    </w:p>
    <w:p w14:paraId="49CA3C89" w14:textId="45E68CD4" w:rsidR="00A97B0C" w:rsidRPr="00351FB8" w:rsidRDefault="00A13140"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A13140">
        <w:rPr>
          <w:rFonts w:asciiTheme="majorHAnsi" w:hAnsiTheme="majorHAnsi" w:cstheme="majorHAnsi"/>
          <w:sz w:val="24"/>
          <w:szCs w:val="24"/>
          <w:vertAlign w:val="baseline"/>
          <w:lang w:val="ro-MD"/>
        </w:rPr>
        <w:t xml:space="preserve">планировать и периодически оценивать, </w:t>
      </w:r>
      <w:r w:rsidR="007A78D6">
        <w:rPr>
          <w:rFonts w:asciiTheme="majorHAnsi" w:hAnsiTheme="majorHAnsi" w:cstheme="majorHAnsi"/>
          <w:sz w:val="24"/>
          <w:szCs w:val="24"/>
          <w:vertAlign w:val="baseline"/>
          <w:lang w:val="ru-RU"/>
        </w:rPr>
        <w:t>в целях</w:t>
      </w:r>
      <w:r w:rsidRPr="00A13140">
        <w:rPr>
          <w:rFonts w:asciiTheme="majorHAnsi" w:hAnsiTheme="majorHAnsi" w:cstheme="majorHAnsi"/>
          <w:sz w:val="24"/>
          <w:szCs w:val="24"/>
          <w:vertAlign w:val="baseline"/>
          <w:lang w:val="ro-MD"/>
        </w:rPr>
        <w:t xml:space="preserve"> обеспеч</w:t>
      </w:r>
      <w:r w:rsidR="007A78D6">
        <w:rPr>
          <w:rFonts w:asciiTheme="majorHAnsi" w:hAnsiTheme="majorHAnsi" w:cstheme="majorHAnsi"/>
          <w:sz w:val="24"/>
          <w:szCs w:val="24"/>
          <w:vertAlign w:val="baseline"/>
          <w:lang w:val="ru-RU"/>
        </w:rPr>
        <w:t>ения</w:t>
      </w:r>
      <w:r w:rsidRPr="00A13140">
        <w:rPr>
          <w:rFonts w:asciiTheme="majorHAnsi" w:hAnsiTheme="majorHAnsi" w:cstheme="majorHAnsi"/>
          <w:sz w:val="24"/>
          <w:szCs w:val="24"/>
          <w:vertAlign w:val="baseline"/>
          <w:lang w:val="ro-MD"/>
        </w:rPr>
        <w:t xml:space="preserve"> соответстви</w:t>
      </w:r>
      <w:r w:rsidR="007A78D6">
        <w:rPr>
          <w:rFonts w:asciiTheme="majorHAnsi" w:hAnsiTheme="majorHAnsi" w:cstheme="majorHAnsi"/>
          <w:sz w:val="24"/>
          <w:szCs w:val="24"/>
          <w:vertAlign w:val="baseline"/>
          <w:lang w:val="ru-RU"/>
        </w:rPr>
        <w:t>я</w:t>
      </w:r>
      <w:r w:rsidRPr="00A13140">
        <w:rPr>
          <w:rFonts w:asciiTheme="majorHAnsi" w:hAnsiTheme="majorHAnsi" w:cstheme="majorHAnsi"/>
          <w:sz w:val="24"/>
          <w:szCs w:val="24"/>
          <w:vertAlign w:val="baseline"/>
          <w:lang w:val="ro-MD"/>
        </w:rPr>
        <w:t xml:space="preserve"> использования </w:t>
      </w:r>
      <w:r w:rsidR="00C64A5D">
        <w:rPr>
          <w:rFonts w:asciiTheme="majorHAnsi" w:hAnsiTheme="majorHAnsi" w:cstheme="majorHAnsi"/>
          <w:sz w:val="24"/>
          <w:szCs w:val="24"/>
          <w:vertAlign w:val="baseline"/>
          <w:lang w:val="ro-MD"/>
        </w:rPr>
        <w:t>ГААД</w:t>
      </w:r>
      <w:r w:rsidRPr="00A13140">
        <w:rPr>
          <w:rFonts w:asciiTheme="majorHAnsi" w:hAnsiTheme="majorHAnsi" w:cstheme="majorHAnsi"/>
          <w:sz w:val="24"/>
          <w:szCs w:val="24"/>
          <w:vertAlign w:val="baseline"/>
          <w:lang w:val="ro-MD"/>
        </w:rPr>
        <w:t xml:space="preserve"> бюджетных ассигнований, предназначенных для реализации программ технического обслуживания и ремонта национальных дорог общего пользования (п. 4.1.4., 4.1.5., 4.3.4. </w:t>
      </w:r>
      <w:r w:rsidR="00362008">
        <w:rPr>
          <w:rFonts w:asciiTheme="majorHAnsi" w:hAnsiTheme="majorHAnsi" w:cstheme="majorHAnsi"/>
          <w:sz w:val="24"/>
          <w:szCs w:val="24"/>
          <w:vertAlign w:val="baseline"/>
          <w:lang w:val="ro-MD"/>
        </w:rPr>
        <w:t>настоящего Отчета</w:t>
      </w:r>
      <w:r w:rsidR="00351FB8" w:rsidRPr="00745D97">
        <w:rPr>
          <w:rFonts w:asciiTheme="majorHAnsi" w:hAnsiTheme="majorHAnsi" w:cstheme="majorHAnsi"/>
          <w:sz w:val="24"/>
          <w:szCs w:val="24"/>
          <w:vertAlign w:val="baseline"/>
          <w:lang w:val="ro-MD"/>
        </w:rPr>
        <w:t>);</w:t>
      </w:r>
    </w:p>
    <w:p w14:paraId="64A03CE6" w14:textId="400E2E90" w:rsidR="007E3EC9" w:rsidRPr="00DD6280" w:rsidRDefault="007A78D6"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u-RU"/>
        </w:rPr>
        <w:t>изучи</w:t>
      </w:r>
      <w:r w:rsidR="00BA732D" w:rsidRPr="00BA732D">
        <w:rPr>
          <w:rFonts w:asciiTheme="majorHAnsi" w:hAnsiTheme="majorHAnsi" w:cstheme="majorHAnsi"/>
          <w:sz w:val="24"/>
          <w:szCs w:val="24"/>
          <w:vertAlign w:val="baseline"/>
          <w:lang w:val="ro-MD"/>
        </w:rPr>
        <w:t>ть окончательные решения международных арбитражных судов</w:t>
      </w:r>
      <w:r>
        <w:rPr>
          <w:rFonts w:asciiTheme="majorHAnsi" w:hAnsiTheme="majorHAnsi" w:cstheme="majorHAnsi"/>
          <w:sz w:val="24"/>
          <w:szCs w:val="24"/>
          <w:vertAlign w:val="baseline"/>
          <w:lang w:val="ru-RU"/>
        </w:rPr>
        <w:t>,</w:t>
      </w:r>
      <w:r w:rsidR="00BA732D" w:rsidRPr="00BA732D">
        <w:rPr>
          <w:rFonts w:asciiTheme="majorHAnsi" w:hAnsiTheme="majorHAnsi" w:cstheme="majorHAnsi"/>
          <w:sz w:val="24"/>
          <w:szCs w:val="24"/>
          <w:vertAlign w:val="baseline"/>
          <w:lang w:val="ro-MD"/>
        </w:rPr>
        <w:t xml:space="preserve"> с целью выявления </w:t>
      </w:r>
      <w:r>
        <w:rPr>
          <w:rFonts w:asciiTheme="majorHAnsi" w:hAnsiTheme="majorHAnsi" w:cstheme="majorHAnsi"/>
          <w:sz w:val="24"/>
          <w:szCs w:val="24"/>
          <w:vertAlign w:val="baseline"/>
          <w:lang w:val="ru-RU"/>
        </w:rPr>
        <w:t>целесообразн</w:t>
      </w:r>
      <w:r w:rsidR="00BA732D" w:rsidRPr="00BA732D">
        <w:rPr>
          <w:rFonts w:asciiTheme="majorHAnsi" w:hAnsiTheme="majorHAnsi" w:cstheme="majorHAnsi"/>
          <w:sz w:val="24"/>
          <w:szCs w:val="24"/>
          <w:vertAlign w:val="baseline"/>
          <w:lang w:val="ro-MD"/>
        </w:rPr>
        <w:t xml:space="preserve">ых решений для их реализации, а также </w:t>
      </w:r>
      <w:r>
        <w:rPr>
          <w:rFonts w:asciiTheme="majorHAnsi" w:hAnsiTheme="majorHAnsi" w:cstheme="majorHAnsi"/>
          <w:sz w:val="24"/>
          <w:szCs w:val="24"/>
          <w:vertAlign w:val="baseline"/>
          <w:lang w:val="ru-RU"/>
        </w:rPr>
        <w:t xml:space="preserve">необходимых </w:t>
      </w:r>
      <w:r w:rsidR="00BA732D" w:rsidRPr="00BA732D">
        <w:rPr>
          <w:rFonts w:asciiTheme="majorHAnsi" w:hAnsiTheme="majorHAnsi" w:cstheme="majorHAnsi"/>
          <w:sz w:val="24"/>
          <w:szCs w:val="24"/>
          <w:vertAlign w:val="baseline"/>
          <w:lang w:val="ro-MD"/>
        </w:rPr>
        <w:t>действи</w:t>
      </w:r>
      <w:r>
        <w:rPr>
          <w:rFonts w:asciiTheme="majorHAnsi" w:hAnsiTheme="majorHAnsi" w:cstheme="majorHAnsi"/>
          <w:sz w:val="24"/>
          <w:szCs w:val="24"/>
          <w:vertAlign w:val="baseline"/>
          <w:lang w:val="ru-RU"/>
        </w:rPr>
        <w:t>й</w:t>
      </w:r>
      <w:r w:rsidR="00BA732D" w:rsidRPr="00BA732D">
        <w:rPr>
          <w:rFonts w:asciiTheme="majorHAnsi" w:hAnsiTheme="majorHAnsi" w:cstheme="majorHAnsi"/>
          <w:sz w:val="24"/>
          <w:szCs w:val="24"/>
          <w:vertAlign w:val="baseline"/>
          <w:lang w:val="ro-MD"/>
        </w:rPr>
        <w:t xml:space="preserve"> для устранения причин возникновения таких споров в будущем (п. 4.2.2. </w:t>
      </w:r>
      <w:r w:rsidR="00362008">
        <w:rPr>
          <w:rFonts w:asciiTheme="majorHAnsi" w:hAnsiTheme="majorHAnsi" w:cstheme="majorHAnsi"/>
          <w:sz w:val="24"/>
          <w:szCs w:val="24"/>
          <w:vertAlign w:val="baseline"/>
          <w:lang w:val="ro-MD"/>
        </w:rPr>
        <w:t>настоящего Отчета</w:t>
      </w:r>
      <w:r w:rsidR="00A414C3">
        <w:rPr>
          <w:rFonts w:asciiTheme="majorHAnsi" w:hAnsiTheme="majorHAnsi" w:cstheme="majorHAnsi"/>
          <w:sz w:val="24"/>
          <w:szCs w:val="24"/>
          <w:vertAlign w:val="baseline"/>
          <w:lang w:val="ru-RU"/>
        </w:rPr>
        <w:t>)</w:t>
      </w:r>
      <w:r w:rsidR="007E3EC9" w:rsidRPr="00DD6280">
        <w:rPr>
          <w:rFonts w:asciiTheme="majorHAnsi" w:hAnsiTheme="majorHAnsi" w:cstheme="majorHAnsi"/>
          <w:sz w:val="24"/>
          <w:szCs w:val="24"/>
          <w:vertAlign w:val="baseline"/>
          <w:lang w:val="ro-MD"/>
        </w:rPr>
        <w:t>;</w:t>
      </w:r>
    </w:p>
    <w:p w14:paraId="5FF4FC88" w14:textId="07405334" w:rsidR="00ED2DCF" w:rsidRPr="00F70F1C" w:rsidRDefault="00A414C3"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A414C3">
        <w:rPr>
          <w:rFonts w:asciiTheme="majorHAnsi" w:hAnsiTheme="majorHAnsi" w:cstheme="majorHAnsi"/>
          <w:sz w:val="24"/>
          <w:szCs w:val="24"/>
          <w:vertAlign w:val="baseline"/>
          <w:lang w:val="ro-MD"/>
        </w:rPr>
        <w:t xml:space="preserve">обеспечить утверждение и </w:t>
      </w:r>
      <w:r w:rsidR="007A78D6">
        <w:rPr>
          <w:rFonts w:asciiTheme="majorHAnsi" w:hAnsiTheme="majorHAnsi" w:cstheme="majorHAnsi"/>
          <w:sz w:val="24"/>
          <w:szCs w:val="24"/>
          <w:vertAlign w:val="baseline"/>
          <w:lang w:val="ru-RU"/>
        </w:rPr>
        <w:t>внедрение</w:t>
      </w:r>
      <w:r w:rsidRPr="00A414C3">
        <w:rPr>
          <w:rFonts w:asciiTheme="majorHAnsi" w:hAnsiTheme="majorHAnsi" w:cstheme="majorHAnsi"/>
          <w:sz w:val="24"/>
          <w:szCs w:val="24"/>
          <w:vertAlign w:val="baseline"/>
          <w:lang w:val="ro-MD"/>
        </w:rPr>
        <w:t xml:space="preserve"> политики/процедуры о</w:t>
      </w:r>
      <w:r w:rsidR="007A78D6">
        <w:rPr>
          <w:rFonts w:asciiTheme="majorHAnsi" w:hAnsiTheme="majorHAnsi" w:cstheme="majorHAnsi"/>
          <w:sz w:val="24"/>
          <w:szCs w:val="24"/>
          <w:vertAlign w:val="baseline"/>
          <w:lang w:val="ru-RU"/>
        </w:rPr>
        <w:t>тносительно</w:t>
      </w:r>
      <w:r w:rsidRPr="00A414C3">
        <w:rPr>
          <w:rFonts w:asciiTheme="majorHAnsi" w:hAnsiTheme="majorHAnsi" w:cstheme="majorHAnsi"/>
          <w:sz w:val="24"/>
          <w:szCs w:val="24"/>
          <w:vertAlign w:val="baseline"/>
          <w:lang w:val="ro-MD"/>
        </w:rPr>
        <w:t xml:space="preserve"> порядк</w:t>
      </w:r>
      <w:r w:rsidR="007A78D6">
        <w:rPr>
          <w:rFonts w:asciiTheme="majorHAnsi" w:hAnsiTheme="majorHAnsi" w:cstheme="majorHAnsi"/>
          <w:sz w:val="24"/>
          <w:szCs w:val="24"/>
          <w:vertAlign w:val="baseline"/>
          <w:lang w:val="ru-RU"/>
        </w:rPr>
        <w:t>а</w:t>
      </w:r>
      <w:r w:rsidRPr="00A414C3">
        <w:rPr>
          <w:rFonts w:asciiTheme="majorHAnsi" w:hAnsiTheme="majorHAnsi" w:cstheme="majorHAnsi"/>
          <w:sz w:val="24"/>
          <w:szCs w:val="24"/>
          <w:vertAlign w:val="baseline"/>
          <w:lang w:val="ro-MD"/>
        </w:rPr>
        <w:t xml:space="preserve"> и критери</w:t>
      </w:r>
      <w:r w:rsidR="007A78D6">
        <w:rPr>
          <w:rFonts w:asciiTheme="majorHAnsi" w:hAnsiTheme="majorHAnsi" w:cstheme="majorHAnsi"/>
          <w:sz w:val="24"/>
          <w:szCs w:val="24"/>
          <w:vertAlign w:val="baseline"/>
          <w:lang w:val="ru-RU"/>
        </w:rPr>
        <w:t>ев</w:t>
      </w:r>
      <w:r w:rsidRPr="00A414C3">
        <w:rPr>
          <w:rFonts w:asciiTheme="majorHAnsi" w:hAnsiTheme="majorHAnsi" w:cstheme="majorHAnsi"/>
          <w:sz w:val="24"/>
          <w:szCs w:val="24"/>
          <w:vertAlign w:val="baseline"/>
          <w:lang w:val="ro-MD"/>
        </w:rPr>
        <w:t xml:space="preserve"> разработки и изменения внутренних программ </w:t>
      </w:r>
      <w:r w:rsidR="007A78D6">
        <w:rPr>
          <w:rFonts w:asciiTheme="majorHAnsi" w:hAnsiTheme="majorHAnsi" w:cstheme="majorHAnsi"/>
          <w:sz w:val="24"/>
          <w:szCs w:val="24"/>
          <w:vertAlign w:val="baseline"/>
          <w:lang w:val="ru-RU"/>
        </w:rPr>
        <w:t>отраслевого м</w:t>
      </w:r>
      <w:r w:rsidRPr="00A414C3">
        <w:rPr>
          <w:rFonts w:asciiTheme="majorHAnsi" w:hAnsiTheme="majorHAnsi" w:cstheme="majorHAnsi"/>
          <w:sz w:val="24"/>
          <w:szCs w:val="24"/>
          <w:vertAlign w:val="baseline"/>
          <w:lang w:val="ro-MD"/>
        </w:rPr>
        <w:t xml:space="preserve">инистерства </w:t>
      </w:r>
      <w:r w:rsidR="007A78D6">
        <w:rPr>
          <w:rFonts w:asciiTheme="majorHAnsi" w:hAnsiTheme="majorHAnsi" w:cstheme="majorHAnsi"/>
          <w:sz w:val="24"/>
          <w:szCs w:val="24"/>
          <w:vertAlign w:val="baseline"/>
          <w:lang w:val="ru-RU"/>
        </w:rPr>
        <w:t xml:space="preserve">по </w:t>
      </w:r>
      <w:r w:rsidRPr="00A414C3">
        <w:rPr>
          <w:rFonts w:asciiTheme="majorHAnsi" w:hAnsiTheme="majorHAnsi" w:cstheme="majorHAnsi"/>
          <w:sz w:val="24"/>
          <w:szCs w:val="24"/>
          <w:vertAlign w:val="baseline"/>
          <w:lang w:val="ro-MD"/>
        </w:rPr>
        <w:t>администрировани</w:t>
      </w:r>
      <w:r w:rsidR="007A78D6">
        <w:rPr>
          <w:rFonts w:asciiTheme="majorHAnsi" w:hAnsiTheme="majorHAnsi" w:cstheme="majorHAnsi"/>
          <w:sz w:val="24"/>
          <w:szCs w:val="24"/>
          <w:vertAlign w:val="baseline"/>
          <w:lang w:val="ru-RU"/>
        </w:rPr>
        <w:t>ю</w:t>
      </w:r>
      <w:r w:rsidRPr="00A414C3">
        <w:rPr>
          <w:rFonts w:asciiTheme="majorHAnsi" w:hAnsiTheme="majorHAnsi" w:cstheme="majorHAnsi"/>
          <w:sz w:val="24"/>
          <w:szCs w:val="24"/>
          <w:vertAlign w:val="baseline"/>
          <w:lang w:val="ro-MD"/>
        </w:rPr>
        <w:t>, проектировани</w:t>
      </w:r>
      <w:r w:rsidR="007A78D6">
        <w:rPr>
          <w:rFonts w:asciiTheme="majorHAnsi" w:hAnsiTheme="majorHAnsi" w:cstheme="majorHAnsi"/>
          <w:sz w:val="24"/>
          <w:szCs w:val="24"/>
          <w:vertAlign w:val="baseline"/>
          <w:lang w:val="ru-RU"/>
        </w:rPr>
        <w:t>ю</w:t>
      </w:r>
      <w:r w:rsidRPr="00A414C3">
        <w:rPr>
          <w:rFonts w:asciiTheme="majorHAnsi" w:hAnsiTheme="majorHAnsi" w:cstheme="majorHAnsi"/>
          <w:sz w:val="24"/>
          <w:szCs w:val="24"/>
          <w:vertAlign w:val="baseline"/>
          <w:lang w:val="ro-MD"/>
        </w:rPr>
        <w:t>, техническо</w:t>
      </w:r>
      <w:r w:rsidR="007A78D6">
        <w:rPr>
          <w:rFonts w:asciiTheme="majorHAnsi" w:hAnsiTheme="majorHAnsi" w:cstheme="majorHAnsi"/>
          <w:sz w:val="24"/>
          <w:szCs w:val="24"/>
          <w:vertAlign w:val="baseline"/>
          <w:lang w:val="ru-RU"/>
        </w:rPr>
        <w:t>му</w:t>
      </w:r>
      <w:r w:rsidRPr="00A414C3">
        <w:rPr>
          <w:rFonts w:asciiTheme="majorHAnsi" w:hAnsiTheme="majorHAnsi" w:cstheme="majorHAnsi"/>
          <w:sz w:val="24"/>
          <w:szCs w:val="24"/>
          <w:vertAlign w:val="baseline"/>
          <w:lang w:val="ro-MD"/>
        </w:rPr>
        <w:t xml:space="preserve"> обслуживани</w:t>
      </w:r>
      <w:r w:rsidR="007A78D6">
        <w:rPr>
          <w:rFonts w:asciiTheme="majorHAnsi" w:hAnsiTheme="majorHAnsi" w:cstheme="majorHAnsi"/>
          <w:sz w:val="24"/>
          <w:szCs w:val="24"/>
          <w:vertAlign w:val="baseline"/>
          <w:lang w:val="ru-RU"/>
        </w:rPr>
        <w:t>ю</w:t>
      </w:r>
      <w:r w:rsidRPr="00A414C3">
        <w:rPr>
          <w:rFonts w:asciiTheme="majorHAnsi" w:hAnsiTheme="majorHAnsi" w:cstheme="majorHAnsi"/>
          <w:sz w:val="24"/>
          <w:szCs w:val="24"/>
          <w:vertAlign w:val="baseline"/>
          <w:lang w:val="ro-MD"/>
        </w:rPr>
        <w:t>, ремонт</w:t>
      </w:r>
      <w:r w:rsidR="007A78D6">
        <w:rPr>
          <w:rFonts w:asciiTheme="majorHAnsi" w:hAnsiTheme="majorHAnsi" w:cstheme="majorHAnsi"/>
          <w:sz w:val="24"/>
          <w:szCs w:val="24"/>
          <w:vertAlign w:val="baseline"/>
          <w:lang w:val="ru-RU"/>
        </w:rPr>
        <w:t>у</w:t>
      </w:r>
      <w:r w:rsidRPr="00A414C3">
        <w:rPr>
          <w:rFonts w:asciiTheme="majorHAnsi" w:hAnsiTheme="majorHAnsi" w:cstheme="majorHAnsi"/>
          <w:sz w:val="24"/>
          <w:szCs w:val="24"/>
          <w:vertAlign w:val="baseline"/>
          <w:lang w:val="ro-MD"/>
        </w:rPr>
        <w:t xml:space="preserve"> и модернизации дорог общего пользования (п. 4.2.5., 4.2.7., 4.3.3.. 4.3.11. </w:t>
      </w:r>
      <w:r w:rsidR="00362008">
        <w:rPr>
          <w:rFonts w:asciiTheme="majorHAnsi" w:hAnsiTheme="majorHAnsi" w:cstheme="majorHAnsi"/>
          <w:sz w:val="24"/>
          <w:szCs w:val="24"/>
          <w:vertAlign w:val="baseline"/>
          <w:lang w:val="ro-MD"/>
        </w:rPr>
        <w:t>настоящего Отчета</w:t>
      </w:r>
      <w:r w:rsidR="00ED2DCF" w:rsidRPr="00F70F1C">
        <w:rPr>
          <w:rFonts w:asciiTheme="majorHAnsi" w:hAnsiTheme="majorHAnsi" w:cstheme="majorHAnsi"/>
          <w:sz w:val="24"/>
          <w:szCs w:val="24"/>
          <w:vertAlign w:val="baseline"/>
          <w:lang w:val="ro-MD"/>
        </w:rPr>
        <w:t>);</w:t>
      </w:r>
    </w:p>
    <w:p w14:paraId="57CA34E2" w14:textId="546DA367" w:rsidR="00351FB8" w:rsidRPr="00EF4F80" w:rsidRDefault="00A414C3"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A414C3">
        <w:rPr>
          <w:rFonts w:asciiTheme="majorHAnsi" w:hAnsiTheme="majorHAnsi" w:cstheme="majorHAnsi"/>
          <w:sz w:val="24"/>
          <w:szCs w:val="24"/>
          <w:vertAlign w:val="baseline"/>
          <w:lang w:val="ro-MD"/>
        </w:rPr>
        <w:t xml:space="preserve">создать систему мониторинга и контроля обязательств </w:t>
      </w:r>
      <w:r w:rsidR="00C64A5D">
        <w:rPr>
          <w:rFonts w:asciiTheme="majorHAnsi" w:hAnsiTheme="majorHAnsi" w:cstheme="majorHAnsi"/>
          <w:sz w:val="24"/>
          <w:szCs w:val="24"/>
          <w:vertAlign w:val="baseline"/>
          <w:lang w:val="ro-MD"/>
        </w:rPr>
        <w:t>ГААД</w:t>
      </w:r>
      <w:r w:rsidRPr="00A414C3">
        <w:rPr>
          <w:rFonts w:asciiTheme="majorHAnsi" w:hAnsiTheme="majorHAnsi" w:cstheme="majorHAnsi"/>
          <w:sz w:val="24"/>
          <w:szCs w:val="24"/>
          <w:vertAlign w:val="baseline"/>
          <w:lang w:val="ro-MD"/>
        </w:rPr>
        <w:t xml:space="preserve">, связанных с обслуживанием, ремонтом и модернизацией дорожной инфраструктуры, по отношению к бюджетным средствам, выделенным для этой цели, для обеспечения надлежащего финансирования и бесперебойного выполнения </w:t>
      </w:r>
      <w:r w:rsidR="007A78D6">
        <w:rPr>
          <w:rFonts w:asciiTheme="majorHAnsi" w:hAnsiTheme="majorHAnsi" w:cstheme="majorHAnsi"/>
          <w:sz w:val="24"/>
          <w:szCs w:val="24"/>
          <w:vertAlign w:val="baseline"/>
          <w:lang w:val="ru-RU"/>
        </w:rPr>
        <w:t xml:space="preserve">незавершенных </w:t>
      </w:r>
      <w:r w:rsidRPr="00A414C3">
        <w:rPr>
          <w:rFonts w:asciiTheme="majorHAnsi" w:hAnsiTheme="majorHAnsi" w:cstheme="majorHAnsi"/>
          <w:sz w:val="24"/>
          <w:szCs w:val="24"/>
          <w:vertAlign w:val="baseline"/>
          <w:lang w:val="ro-MD"/>
        </w:rPr>
        <w:t xml:space="preserve">дорожных работ (п. 4.2.9. </w:t>
      </w:r>
      <w:r w:rsidR="00362008">
        <w:rPr>
          <w:rFonts w:asciiTheme="majorHAnsi" w:hAnsiTheme="majorHAnsi" w:cstheme="majorHAnsi"/>
          <w:sz w:val="24"/>
          <w:szCs w:val="24"/>
          <w:vertAlign w:val="baseline"/>
          <w:lang w:val="ro-MD"/>
        </w:rPr>
        <w:t>настоящего Отчета</w:t>
      </w:r>
      <w:r w:rsidR="005232AA" w:rsidRPr="00EF4F80">
        <w:rPr>
          <w:rFonts w:asciiTheme="majorHAnsi" w:hAnsiTheme="majorHAnsi" w:cstheme="majorHAnsi"/>
          <w:sz w:val="24"/>
          <w:szCs w:val="24"/>
          <w:vertAlign w:val="baseline"/>
          <w:lang w:val="ro-MD"/>
        </w:rPr>
        <w:t>);</w:t>
      </w:r>
    </w:p>
    <w:p w14:paraId="58C320AD" w14:textId="407552D4" w:rsidR="00B41BA6" w:rsidRPr="00123DF2" w:rsidRDefault="00A414C3"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A414C3">
        <w:rPr>
          <w:rFonts w:asciiTheme="majorHAnsi" w:hAnsiTheme="majorHAnsi" w:cstheme="majorHAnsi"/>
          <w:sz w:val="24"/>
          <w:szCs w:val="24"/>
          <w:vertAlign w:val="baseline"/>
          <w:lang w:val="ro-MD"/>
        </w:rPr>
        <w:t xml:space="preserve">обеспечить разработку и внедрение механизма многолетнего планирования/ распределения бюджетных средств, предназначенных для обслуживания и ремонта национальных дорог общего пользования (п. 4.3.2. </w:t>
      </w:r>
      <w:r w:rsidR="00362008">
        <w:rPr>
          <w:rFonts w:asciiTheme="majorHAnsi" w:hAnsiTheme="majorHAnsi" w:cstheme="majorHAnsi"/>
          <w:sz w:val="24"/>
          <w:szCs w:val="24"/>
          <w:vertAlign w:val="baseline"/>
          <w:lang w:val="ro-MD"/>
        </w:rPr>
        <w:t>настоящего Отчета</w:t>
      </w:r>
      <w:r w:rsidRPr="00A414C3">
        <w:rPr>
          <w:rFonts w:asciiTheme="majorHAnsi" w:hAnsiTheme="majorHAnsi" w:cstheme="majorHAnsi"/>
          <w:sz w:val="24"/>
          <w:szCs w:val="24"/>
          <w:vertAlign w:val="baseline"/>
          <w:lang w:val="ro-MD"/>
        </w:rPr>
        <w:t>);</w:t>
      </w:r>
    </w:p>
    <w:p w14:paraId="39C98E18" w14:textId="1C8C0599" w:rsidR="00FA0710" w:rsidRPr="00844EE2" w:rsidRDefault="00A414C3"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A414C3">
        <w:rPr>
          <w:rFonts w:asciiTheme="majorHAnsi" w:hAnsiTheme="majorHAnsi" w:cstheme="majorHAnsi"/>
          <w:sz w:val="24"/>
          <w:szCs w:val="24"/>
          <w:vertAlign w:val="baseline"/>
          <w:lang w:val="ro-MD"/>
        </w:rPr>
        <w:t xml:space="preserve">обеспечить самооценку уровня реализации целей, связанных с дорожной инфраструктурой, предусмотренных в </w:t>
      </w:r>
      <w:r w:rsidR="004157E5">
        <w:rPr>
          <w:rFonts w:asciiTheme="majorHAnsi" w:hAnsiTheme="majorHAnsi" w:cstheme="majorHAnsi"/>
          <w:sz w:val="24"/>
          <w:szCs w:val="24"/>
          <w:vertAlign w:val="baseline"/>
          <w:lang w:val="ro-MD"/>
        </w:rPr>
        <w:t>Стратегии транспорта и логистики</w:t>
      </w:r>
      <w:r w:rsidRPr="00A414C3">
        <w:rPr>
          <w:rFonts w:asciiTheme="majorHAnsi" w:hAnsiTheme="majorHAnsi" w:cstheme="majorHAnsi"/>
          <w:sz w:val="24"/>
          <w:szCs w:val="24"/>
          <w:vertAlign w:val="baseline"/>
          <w:lang w:val="ro-MD"/>
        </w:rPr>
        <w:t xml:space="preserve"> на 2013-2022 годы, с целью определения </w:t>
      </w:r>
      <w:r w:rsidR="004157E5" w:rsidRPr="00A414C3">
        <w:rPr>
          <w:rFonts w:asciiTheme="majorHAnsi" w:hAnsiTheme="majorHAnsi" w:cstheme="majorHAnsi"/>
          <w:sz w:val="24"/>
          <w:szCs w:val="24"/>
          <w:vertAlign w:val="baseline"/>
          <w:lang w:val="ro-MD"/>
        </w:rPr>
        <w:t>будущ</w:t>
      </w:r>
      <w:r w:rsidR="004157E5">
        <w:rPr>
          <w:rFonts w:asciiTheme="majorHAnsi" w:hAnsiTheme="majorHAnsi" w:cstheme="majorHAnsi"/>
          <w:sz w:val="24"/>
          <w:szCs w:val="24"/>
          <w:vertAlign w:val="baseline"/>
          <w:lang w:val="ru-RU"/>
        </w:rPr>
        <w:t>их</w:t>
      </w:r>
      <w:r w:rsidR="004157E5" w:rsidRPr="00A414C3">
        <w:rPr>
          <w:rFonts w:asciiTheme="majorHAnsi" w:hAnsiTheme="majorHAnsi" w:cstheme="majorHAnsi"/>
          <w:sz w:val="24"/>
          <w:szCs w:val="24"/>
          <w:vertAlign w:val="baseline"/>
          <w:lang w:val="ro-MD"/>
        </w:rPr>
        <w:t xml:space="preserve"> </w:t>
      </w:r>
      <w:r w:rsidRPr="00A414C3">
        <w:rPr>
          <w:rFonts w:asciiTheme="majorHAnsi" w:hAnsiTheme="majorHAnsi" w:cstheme="majorHAnsi"/>
          <w:sz w:val="24"/>
          <w:szCs w:val="24"/>
          <w:vertAlign w:val="baseline"/>
          <w:lang w:val="ro-MD"/>
        </w:rPr>
        <w:t>действий реформ</w:t>
      </w:r>
      <w:r w:rsidR="004157E5">
        <w:rPr>
          <w:rFonts w:asciiTheme="majorHAnsi" w:hAnsiTheme="majorHAnsi" w:cstheme="majorHAnsi"/>
          <w:sz w:val="24"/>
          <w:szCs w:val="24"/>
          <w:vertAlign w:val="baseline"/>
          <w:lang w:val="ru-RU"/>
        </w:rPr>
        <w:t>ы</w:t>
      </w:r>
      <w:r w:rsidRPr="00A414C3">
        <w:rPr>
          <w:rFonts w:asciiTheme="majorHAnsi" w:hAnsiTheme="majorHAnsi" w:cstheme="majorHAnsi"/>
          <w:sz w:val="24"/>
          <w:szCs w:val="24"/>
          <w:vertAlign w:val="baseline"/>
          <w:lang w:val="ro-MD"/>
        </w:rPr>
        <w:t xml:space="preserve"> (п.5.1. </w:t>
      </w:r>
      <w:r w:rsidR="00362008">
        <w:rPr>
          <w:rFonts w:asciiTheme="majorHAnsi" w:hAnsiTheme="majorHAnsi" w:cstheme="majorHAnsi"/>
          <w:sz w:val="24"/>
          <w:szCs w:val="24"/>
          <w:vertAlign w:val="baseline"/>
          <w:lang w:val="ro-MD"/>
        </w:rPr>
        <w:t>настоящего Отчета</w:t>
      </w:r>
      <w:r w:rsidRPr="00A414C3">
        <w:rPr>
          <w:rFonts w:asciiTheme="majorHAnsi" w:hAnsiTheme="majorHAnsi" w:cstheme="majorHAnsi"/>
          <w:sz w:val="24"/>
          <w:szCs w:val="24"/>
          <w:vertAlign w:val="baseline"/>
          <w:lang w:val="ro-MD"/>
        </w:rPr>
        <w:t>);</w:t>
      </w:r>
    </w:p>
    <w:p w14:paraId="5E0D5DF8" w14:textId="50CD5B22" w:rsidR="0077020A" w:rsidRPr="00B10A14" w:rsidRDefault="00A414C3" w:rsidP="00EC345E">
      <w:pPr>
        <w:pStyle w:val="a8"/>
        <w:numPr>
          <w:ilvl w:val="2"/>
          <w:numId w:val="3"/>
        </w:numPr>
        <w:tabs>
          <w:tab w:val="left" w:pos="720"/>
        </w:tabs>
        <w:spacing w:line="276" w:lineRule="auto"/>
        <w:ind w:left="0" w:firstLine="720"/>
        <w:jc w:val="both"/>
        <w:rPr>
          <w:rFonts w:asciiTheme="majorHAnsi" w:hAnsiTheme="majorHAnsi" w:cstheme="majorHAnsi"/>
          <w:b/>
          <w:sz w:val="24"/>
          <w:szCs w:val="24"/>
          <w:vertAlign w:val="baseline"/>
          <w:lang w:val="ro-MD"/>
        </w:rPr>
      </w:pPr>
      <w:r w:rsidRPr="00A414C3">
        <w:rPr>
          <w:rFonts w:asciiTheme="majorHAnsi" w:hAnsiTheme="majorHAnsi" w:cstheme="majorHAnsi"/>
          <w:sz w:val="24"/>
          <w:szCs w:val="24"/>
          <w:vertAlign w:val="baseline"/>
          <w:lang w:val="ro-MD"/>
        </w:rPr>
        <w:t>обеспечить раз</w:t>
      </w:r>
      <w:r w:rsidR="004157E5">
        <w:rPr>
          <w:rFonts w:asciiTheme="majorHAnsi" w:hAnsiTheme="majorHAnsi" w:cstheme="majorHAnsi"/>
          <w:sz w:val="24"/>
          <w:szCs w:val="24"/>
          <w:vertAlign w:val="baseline"/>
          <w:lang w:val="ru-RU"/>
        </w:rPr>
        <w:t>гранич</w:t>
      </w:r>
      <w:r w:rsidRPr="00A414C3">
        <w:rPr>
          <w:rFonts w:asciiTheme="majorHAnsi" w:hAnsiTheme="majorHAnsi" w:cstheme="majorHAnsi"/>
          <w:sz w:val="24"/>
          <w:szCs w:val="24"/>
          <w:vertAlign w:val="baseline"/>
          <w:lang w:val="ro-MD"/>
        </w:rPr>
        <w:t xml:space="preserve">ение </w:t>
      </w:r>
      <w:r w:rsidR="004157E5">
        <w:rPr>
          <w:rFonts w:asciiTheme="majorHAnsi" w:hAnsiTheme="majorHAnsi" w:cstheme="majorHAnsi"/>
          <w:sz w:val="24"/>
          <w:szCs w:val="24"/>
          <w:vertAlign w:val="baseline"/>
          <w:lang w:val="ru-RU"/>
        </w:rPr>
        <w:t>полномоч</w:t>
      </w:r>
      <w:r w:rsidRPr="00A414C3">
        <w:rPr>
          <w:rFonts w:asciiTheme="majorHAnsi" w:hAnsiTheme="majorHAnsi" w:cstheme="majorHAnsi"/>
          <w:sz w:val="24"/>
          <w:szCs w:val="24"/>
          <w:vertAlign w:val="baseline"/>
          <w:lang w:val="ro-MD"/>
        </w:rPr>
        <w:t>ий и обязанностей, связанных с решениями, имеющими финансовое в</w:t>
      </w:r>
      <w:r w:rsidR="004157E5">
        <w:rPr>
          <w:rFonts w:asciiTheme="majorHAnsi" w:hAnsiTheme="majorHAnsi" w:cstheme="majorHAnsi"/>
          <w:sz w:val="24"/>
          <w:szCs w:val="24"/>
          <w:vertAlign w:val="baseline"/>
          <w:lang w:val="ru-RU"/>
        </w:rPr>
        <w:t>оздейств</w:t>
      </w:r>
      <w:r w:rsidRPr="00A414C3">
        <w:rPr>
          <w:rFonts w:asciiTheme="majorHAnsi" w:hAnsiTheme="majorHAnsi" w:cstheme="majorHAnsi"/>
          <w:sz w:val="24"/>
          <w:szCs w:val="24"/>
          <w:vertAlign w:val="baseline"/>
          <w:lang w:val="ro-MD"/>
        </w:rPr>
        <w:t xml:space="preserve">ие, чтобы снизить риск ошибок или несоответствия (п. </w:t>
      </w:r>
      <w:r>
        <w:rPr>
          <w:rFonts w:asciiTheme="majorHAnsi" w:hAnsiTheme="majorHAnsi" w:cstheme="majorHAnsi"/>
          <w:sz w:val="24"/>
          <w:szCs w:val="24"/>
          <w:vertAlign w:val="baseline"/>
          <w:lang w:val="ro-MD"/>
        </w:rPr>
        <w:t xml:space="preserve">5.2. </w:t>
      </w:r>
      <w:r w:rsidR="00362008">
        <w:rPr>
          <w:rFonts w:asciiTheme="majorHAnsi" w:hAnsiTheme="majorHAnsi" w:cstheme="majorHAnsi"/>
          <w:sz w:val="24"/>
          <w:szCs w:val="24"/>
          <w:vertAlign w:val="baseline"/>
          <w:lang w:val="ro-MD"/>
        </w:rPr>
        <w:t>настоящего Отчета</w:t>
      </w:r>
      <w:r>
        <w:rPr>
          <w:rFonts w:asciiTheme="majorHAnsi" w:hAnsiTheme="majorHAnsi" w:cstheme="majorHAnsi"/>
          <w:sz w:val="24"/>
          <w:szCs w:val="24"/>
          <w:vertAlign w:val="baseline"/>
          <w:lang w:val="ro-MD"/>
        </w:rPr>
        <w:t>)</w:t>
      </w:r>
      <w:r w:rsidR="00F30504" w:rsidRPr="00844EE2">
        <w:rPr>
          <w:rFonts w:asciiTheme="majorHAnsi" w:hAnsiTheme="majorHAnsi" w:cstheme="majorHAnsi"/>
          <w:sz w:val="24"/>
          <w:szCs w:val="24"/>
          <w:vertAlign w:val="baseline"/>
          <w:lang w:val="ro-MD"/>
        </w:rPr>
        <w:t>;</w:t>
      </w:r>
    </w:p>
    <w:p w14:paraId="57F4852D" w14:textId="1ABCE484" w:rsidR="009272B7" w:rsidRPr="009272B7" w:rsidRDefault="00417072" w:rsidP="00EC345E">
      <w:pPr>
        <w:pStyle w:val="af0"/>
        <w:numPr>
          <w:ilvl w:val="1"/>
          <w:numId w:val="3"/>
        </w:numPr>
        <w:tabs>
          <w:tab w:val="left" w:pos="720"/>
        </w:tabs>
        <w:spacing w:before="240" w:after="240" w:line="276" w:lineRule="auto"/>
        <w:ind w:left="0" w:firstLine="720"/>
        <w:jc w:val="both"/>
        <w:rPr>
          <w:rFonts w:asciiTheme="majorHAnsi" w:hAnsiTheme="majorHAnsi" w:cstheme="majorHAnsi"/>
          <w:sz w:val="24"/>
          <w:szCs w:val="24"/>
          <w:lang w:val="ro-MD"/>
        </w:rPr>
      </w:pPr>
      <w:r w:rsidRPr="00417072">
        <w:rPr>
          <w:rFonts w:asciiTheme="majorHAnsi" w:hAnsiTheme="majorHAnsi" w:cstheme="majorHAnsi"/>
          <w:b/>
          <w:i/>
          <w:sz w:val="24"/>
          <w:szCs w:val="24"/>
          <w:lang w:val="ro-MD"/>
        </w:rPr>
        <w:t xml:space="preserve">Агентство </w:t>
      </w:r>
      <w:r w:rsidR="00AB093D">
        <w:rPr>
          <w:rFonts w:asciiTheme="majorHAnsi" w:hAnsiTheme="majorHAnsi" w:cstheme="majorHAnsi"/>
          <w:b/>
          <w:i/>
          <w:sz w:val="24"/>
          <w:szCs w:val="24"/>
          <w:lang w:val="ru-RU"/>
        </w:rPr>
        <w:t>публичной собственности</w:t>
      </w:r>
      <w:r w:rsidRPr="00417072">
        <w:rPr>
          <w:rFonts w:asciiTheme="majorHAnsi" w:hAnsiTheme="majorHAnsi" w:cstheme="majorHAnsi"/>
          <w:b/>
          <w:i/>
          <w:sz w:val="24"/>
          <w:szCs w:val="24"/>
          <w:lang w:val="ro-MD"/>
        </w:rPr>
        <w:t>:</w:t>
      </w:r>
    </w:p>
    <w:p w14:paraId="6C70624E" w14:textId="591BD4A2" w:rsidR="00B10A14" w:rsidRDefault="00417072" w:rsidP="00EC345E">
      <w:pPr>
        <w:pStyle w:val="af0"/>
        <w:numPr>
          <w:ilvl w:val="2"/>
          <w:numId w:val="3"/>
        </w:numPr>
        <w:tabs>
          <w:tab w:val="left" w:pos="720"/>
        </w:tabs>
        <w:spacing w:before="240" w:after="240" w:line="276" w:lineRule="auto"/>
        <w:ind w:left="0" w:firstLine="720"/>
        <w:jc w:val="both"/>
        <w:rPr>
          <w:rFonts w:asciiTheme="majorHAnsi" w:hAnsiTheme="majorHAnsi" w:cstheme="majorHAnsi"/>
          <w:sz w:val="24"/>
          <w:szCs w:val="24"/>
          <w:lang w:val="ro-MD"/>
        </w:rPr>
      </w:pPr>
      <w:r w:rsidRPr="00417072">
        <w:rPr>
          <w:rFonts w:asciiTheme="majorHAnsi" w:hAnsiTheme="majorHAnsi" w:cstheme="majorHAnsi"/>
          <w:sz w:val="24"/>
          <w:szCs w:val="24"/>
          <w:lang w:val="ro-MD"/>
        </w:rPr>
        <w:t xml:space="preserve">обеспечить рассмотрение </w:t>
      </w:r>
      <w:r w:rsidR="0093349D">
        <w:rPr>
          <w:rFonts w:asciiTheme="majorHAnsi" w:hAnsiTheme="majorHAnsi" w:cstheme="majorHAnsi"/>
          <w:sz w:val="24"/>
          <w:szCs w:val="24"/>
          <w:lang w:val="ro-MD"/>
        </w:rPr>
        <w:t>Отчета аудита</w:t>
      </w:r>
      <w:r w:rsidR="0093349D" w:rsidRPr="00417072">
        <w:rPr>
          <w:rFonts w:asciiTheme="majorHAnsi" w:hAnsiTheme="majorHAnsi" w:cstheme="majorHAnsi"/>
          <w:sz w:val="24"/>
          <w:szCs w:val="24"/>
          <w:lang w:val="ro-MD"/>
        </w:rPr>
        <w:t xml:space="preserve"> </w:t>
      </w:r>
      <w:r w:rsidRPr="00417072">
        <w:rPr>
          <w:rFonts w:asciiTheme="majorHAnsi" w:hAnsiTheme="majorHAnsi" w:cstheme="majorHAnsi"/>
          <w:sz w:val="24"/>
          <w:szCs w:val="24"/>
          <w:lang w:val="ro-MD"/>
        </w:rPr>
        <w:t xml:space="preserve">на </w:t>
      </w:r>
      <w:r w:rsidR="0093349D">
        <w:rPr>
          <w:rFonts w:asciiTheme="majorHAnsi" w:hAnsiTheme="majorHAnsi" w:cstheme="majorHAnsi"/>
          <w:sz w:val="24"/>
          <w:szCs w:val="24"/>
          <w:lang w:val="ru-RU"/>
        </w:rPr>
        <w:t xml:space="preserve">своем </w:t>
      </w:r>
      <w:r w:rsidRPr="00417072">
        <w:rPr>
          <w:rFonts w:asciiTheme="majorHAnsi" w:hAnsiTheme="majorHAnsi" w:cstheme="majorHAnsi"/>
          <w:sz w:val="24"/>
          <w:szCs w:val="24"/>
          <w:lang w:val="ro-MD"/>
        </w:rPr>
        <w:t>заседании</w:t>
      </w:r>
      <w:r w:rsidR="0093349D">
        <w:rPr>
          <w:rFonts w:asciiTheme="majorHAnsi" w:hAnsiTheme="majorHAnsi" w:cstheme="majorHAnsi"/>
          <w:sz w:val="24"/>
          <w:szCs w:val="24"/>
          <w:lang w:val="ru-RU"/>
        </w:rPr>
        <w:t>, а также</w:t>
      </w:r>
      <w:r w:rsidRPr="00417072">
        <w:rPr>
          <w:rFonts w:asciiTheme="majorHAnsi" w:hAnsiTheme="majorHAnsi" w:cstheme="majorHAnsi"/>
          <w:sz w:val="24"/>
          <w:szCs w:val="24"/>
          <w:lang w:val="ro-MD"/>
        </w:rPr>
        <w:t xml:space="preserve"> мониторинг выполнения аудиторских рекомендаций СД и </w:t>
      </w:r>
      <w:r w:rsidR="00C64A5D">
        <w:rPr>
          <w:rFonts w:asciiTheme="majorHAnsi" w:hAnsiTheme="majorHAnsi" w:cstheme="majorHAnsi"/>
          <w:sz w:val="24"/>
          <w:szCs w:val="24"/>
          <w:lang w:val="ro-MD"/>
        </w:rPr>
        <w:t>ГААД</w:t>
      </w:r>
      <w:r w:rsidRPr="00417072">
        <w:rPr>
          <w:rFonts w:asciiTheme="majorHAnsi" w:hAnsiTheme="majorHAnsi" w:cstheme="majorHAnsi"/>
          <w:sz w:val="24"/>
          <w:szCs w:val="24"/>
          <w:lang w:val="ro-MD"/>
        </w:rPr>
        <w:t>;</w:t>
      </w:r>
    </w:p>
    <w:p w14:paraId="4564330A" w14:textId="06C061C1" w:rsidR="003636E4" w:rsidRDefault="00417072" w:rsidP="00EC345E">
      <w:pPr>
        <w:pStyle w:val="af0"/>
        <w:numPr>
          <w:ilvl w:val="1"/>
          <w:numId w:val="3"/>
        </w:numPr>
        <w:tabs>
          <w:tab w:val="left" w:pos="720"/>
        </w:tabs>
        <w:spacing w:before="240" w:after="240" w:line="276" w:lineRule="auto"/>
        <w:ind w:left="0" w:firstLine="720"/>
        <w:jc w:val="both"/>
        <w:rPr>
          <w:rFonts w:asciiTheme="majorHAnsi" w:hAnsiTheme="majorHAnsi" w:cstheme="majorHAnsi"/>
          <w:sz w:val="24"/>
          <w:szCs w:val="24"/>
          <w:lang w:val="ro-MD"/>
        </w:rPr>
      </w:pPr>
      <w:r w:rsidRPr="00417072">
        <w:rPr>
          <w:rFonts w:asciiTheme="majorHAnsi" w:hAnsiTheme="majorHAnsi" w:cstheme="majorHAnsi"/>
          <w:b/>
          <w:i/>
          <w:sz w:val="24"/>
          <w:szCs w:val="24"/>
          <w:lang w:val="ro-MD"/>
        </w:rPr>
        <w:t xml:space="preserve">Агентству публичной собственности, Совету директоров </w:t>
      </w:r>
      <w:r w:rsidR="00C64A5D">
        <w:rPr>
          <w:rFonts w:asciiTheme="majorHAnsi" w:hAnsiTheme="majorHAnsi" w:cstheme="majorHAnsi"/>
          <w:b/>
          <w:i/>
          <w:sz w:val="24"/>
          <w:szCs w:val="24"/>
          <w:lang w:val="ro-MD"/>
        </w:rPr>
        <w:t>ГААД</w:t>
      </w:r>
      <w:r w:rsidRPr="00417072">
        <w:rPr>
          <w:rFonts w:asciiTheme="majorHAnsi" w:hAnsiTheme="majorHAnsi" w:cstheme="majorHAnsi"/>
          <w:b/>
          <w:i/>
          <w:sz w:val="24"/>
          <w:szCs w:val="24"/>
          <w:lang w:val="ro-MD"/>
        </w:rPr>
        <w:t xml:space="preserve"> и директору </w:t>
      </w:r>
      <w:r w:rsidR="00C64A5D">
        <w:rPr>
          <w:rFonts w:asciiTheme="majorHAnsi" w:hAnsiTheme="majorHAnsi" w:cstheme="majorHAnsi"/>
          <w:b/>
          <w:i/>
          <w:sz w:val="24"/>
          <w:szCs w:val="24"/>
          <w:lang w:val="ro-MD"/>
        </w:rPr>
        <w:t>ГААД</w:t>
      </w:r>
      <w:r w:rsidRPr="00417072">
        <w:rPr>
          <w:rFonts w:asciiTheme="majorHAnsi" w:hAnsiTheme="majorHAnsi" w:cstheme="majorHAnsi"/>
          <w:b/>
          <w:i/>
          <w:sz w:val="24"/>
          <w:szCs w:val="24"/>
          <w:lang w:val="ro-MD"/>
        </w:rPr>
        <w:t>:</w:t>
      </w:r>
    </w:p>
    <w:p w14:paraId="70289F9C" w14:textId="40AC5F4F" w:rsidR="003636E4" w:rsidRPr="0084034A" w:rsidRDefault="00417072" w:rsidP="00EC345E">
      <w:pPr>
        <w:pStyle w:val="af0"/>
        <w:numPr>
          <w:ilvl w:val="2"/>
          <w:numId w:val="3"/>
        </w:numPr>
        <w:tabs>
          <w:tab w:val="left" w:pos="720"/>
        </w:tabs>
        <w:spacing w:before="240" w:after="240" w:line="276" w:lineRule="auto"/>
        <w:ind w:left="0" w:firstLine="720"/>
        <w:jc w:val="both"/>
        <w:rPr>
          <w:rFonts w:asciiTheme="majorHAnsi" w:hAnsiTheme="majorHAnsi" w:cstheme="majorHAnsi"/>
          <w:sz w:val="24"/>
          <w:szCs w:val="24"/>
          <w:lang w:val="ro-MD"/>
        </w:rPr>
      </w:pPr>
      <w:r w:rsidRPr="00417072">
        <w:rPr>
          <w:rFonts w:asciiTheme="majorHAnsi" w:hAnsiTheme="majorHAnsi" w:cstheme="majorHAnsi"/>
          <w:sz w:val="24"/>
          <w:szCs w:val="24"/>
          <w:lang w:val="ro-MD"/>
        </w:rPr>
        <w:t xml:space="preserve">обеспечить разработку и утверждение внутренней процедуры оценки стоимости национальных дорог общего пользования (п. 4.3.1. </w:t>
      </w:r>
      <w:r w:rsidR="00362008">
        <w:rPr>
          <w:rFonts w:asciiTheme="majorHAnsi" w:hAnsiTheme="majorHAnsi" w:cstheme="majorHAnsi"/>
          <w:sz w:val="24"/>
          <w:szCs w:val="24"/>
          <w:lang w:val="ro-MD"/>
        </w:rPr>
        <w:t>настоящего Отчета</w:t>
      </w:r>
      <w:r w:rsidRPr="00417072">
        <w:rPr>
          <w:rFonts w:asciiTheme="majorHAnsi" w:hAnsiTheme="majorHAnsi" w:cstheme="majorHAnsi"/>
          <w:sz w:val="24"/>
          <w:szCs w:val="24"/>
          <w:lang w:val="ro-MD"/>
        </w:rPr>
        <w:t>);</w:t>
      </w:r>
    </w:p>
    <w:p w14:paraId="617CEF9A" w14:textId="6D717D75" w:rsidR="00700D79" w:rsidRPr="00983446" w:rsidRDefault="003475F2" w:rsidP="00EC345E">
      <w:pPr>
        <w:pStyle w:val="a8"/>
        <w:numPr>
          <w:ilvl w:val="1"/>
          <w:numId w:val="3"/>
        </w:numPr>
        <w:tabs>
          <w:tab w:val="left" w:pos="720"/>
        </w:tabs>
        <w:spacing w:line="276" w:lineRule="auto"/>
        <w:ind w:left="0" w:firstLine="720"/>
        <w:jc w:val="both"/>
        <w:rPr>
          <w:rFonts w:asciiTheme="majorHAnsi" w:hAnsiTheme="majorHAnsi" w:cstheme="majorHAnsi"/>
          <w:b/>
          <w:i/>
          <w:sz w:val="24"/>
          <w:szCs w:val="24"/>
          <w:vertAlign w:val="baseline"/>
          <w:lang w:val="ro-MD"/>
        </w:rPr>
      </w:pPr>
      <w:r w:rsidRPr="003475F2">
        <w:rPr>
          <w:rFonts w:asciiTheme="majorHAnsi" w:hAnsiTheme="majorHAnsi" w:cstheme="majorHAnsi"/>
          <w:b/>
          <w:i/>
          <w:sz w:val="24"/>
          <w:szCs w:val="24"/>
          <w:vertAlign w:val="baseline"/>
          <w:lang w:val="ro-MD"/>
        </w:rPr>
        <w:t>7.4. Совет</w:t>
      </w:r>
      <w:r>
        <w:rPr>
          <w:rFonts w:asciiTheme="majorHAnsi" w:hAnsiTheme="majorHAnsi" w:cstheme="majorHAnsi"/>
          <w:b/>
          <w:i/>
          <w:sz w:val="24"/>
          <w:szCs w:val="24"/>
          <w:vertAlign w:val="baseline"/>
          <w:lang w:val="ru-RU"/>
        </w:rPr>
        <w:t>у</w:t>
      </w:r>
      <w:r w:rsidRPr="003475F2">
        <w:rPr>
          <w:rFonts w:asciiTheme="majorHAnsi" w:hAnsiTheme="majorHAnsi" w:cstheme="majorHAnsi"/>
          <w:b/>
          <w:i/>
          <w:sz w:val="24"/>
          <w:szCs w:val="24"/>
          <w:vertAlign w:val="baseline"/>
          <w:lang w:val="ro-MD"/>
        </w:rPr>
        <w:t xml:space="preserve"> директоров </w:t>
      </w:r>
      <w:r w:rsidR="00C64A5D">
        <w:rPr>
          <w:rFonts w:asciiTheme="majorHAnsi" w:hAnsiTheme="majorHAnsi" w:cstheme="majorHAnsi"/>
          <w:b/>
          <w:i/>
          <w:sz w:val="24"/>
          <w:szCs w:val="24"/>
          <w:vertAlign w:val="baseline"/>
          <w:lang w:val="ru-RU"/>
        </w:rPr>
        <w:t>ГААД</w:t>
      </w:r>
      <w:r w:rsidRPr="003475F2">
        <w:rPr>
          <w:rFonts w:asciiTheme="majorHAnsi" w:hAnsiTheme="majorHAnsi" w:cstheme="majorHAnsi"/>
          <w:b/>
          <w:i/>
          <w:sz w:val="24"/>
          <w:szCs w:val="24"/>
          <w:vertAlign w:val="baseline"/>
          <w:lang w:val="ro-MD"/>
        </w:rPr>
        <w:t>:</w:t>
      </w:r>
    </w:p>
    <w:p w14:paraId="6249B698" w14:textId="13F672CF" w:rsidR="00B24B87" w:rsidRPr="00DD6280" w:rsidRDefault="003475F2"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3475F2">
        <w:rPr>
          <w:rFonts w:asciiTheme="majorHAnsi" w:hAnsiTheme="majorHAnsi" w:cstheme="majorHAnsi"/>
          <w:sz w:val="24"/>
          <w:szCs w:val="24"/>
          <w:vertAlign w:val="baseline"/>
          <w:lang w:val="ro-MD"/>
        </w:rPr>
        <w:t xml:space="preserve">обеспечить </w:t>
      </w:r>
      <w:r w:rsidR="0093349D">
        <w:rPr>
          <w:rFonts w:asciiTheme="majorHAnsi" w:hAnsiTheme="majorHAnsi" w:cstheme="majorHAnsi"/>
          <w:sz w:val="24"/>
          <w:szCs w:val="24"/>
          <w:vertAlign w:val="baseline"/>
          <w:lang w:val="ru-RU"/>
        </w:rPr>
        <w:t>изуч</w:t>
      </w:r>
      <w:r w:rsidRPr="003475F2">
        <w:rPr>
          <w:rFonts w:asciiTheme="majorHAnsi" w:hAnsiTheme="majorHAnsi" w:cstheme="majorHAnsi"/>
          <w:sz w:val="24"/>
          <w:szCs w:val="24"/>
          <w:vertAlign w:val="baseline"/>
          <w:lang w:val="ro-MD"/>
        </w:rPr>
        <w:t xml:space="preserve">ение споров, в которых участвует </w:t>
      </w:r>
      <w:r w:rsidR="00C64A5D">
        <w:rPr>
          <w:rFonts w:asciiTheme="majorHAnsi" w:hAnsiTheme="majorHAnsi" w:cstheme="majorHAnsi"/>
          <w:sz w:val="24"/>
          <w:szCs w:val="24"/>
          <w:vertAlign w:val="baseline"/>
          <w:lang w:val="ro-MD"/>
        </w:rPr>
        <w:t>ГААД</w:t>
      </w:r>
      <w:r w:rsidRPr="003475F2">
        <w:rPr>
          <w:rFonts w:asciiTheme="majorHAnsi" w:hAnsiTheme="majorHAnsi" w:cstheme="majorHAnsi"/>
          <w:sz w:val="24"/>
          <w:szCs w:val="24"/>
          <w:vertAlign w:val="baseline"/>
          <w:lang w:val="ro-MD"/>
        </w:rPr>
        <w:t>, для выявления причин, лежащих в основе их возникновения, и создани</w:t>
      </w:r>
      <w:r w:rsidR="0093349D">
        <w:rPr>
          <w:rFonts w:asciiTheme="majorHAnsi" w:hAnsiTheme="majorHAnsi" w:cstheme="majorHAnsi"/>
          <w:sz w:val="24"/>
          <w:szCs w:val="24"/>
          <w:vertAlign w:val="baseline"/>
          <w:lang w:val="ru-RU"/>
        </w:rPr>
        <w:t>е</w:t>
      </w:r>
      <w:r w:rsidRPr="003475F2">
        <w:rPr>
          <w:rFonts w:asciiTheme="majorHAnsi" w:hAnsiTheme="majorHAnsi" w:cstheme="majorHAnsi"/>
          <w:sz w:val="24"/>
          <w:szCs w:val="24"/>
          <w:vertAlign w:val="baseline"/>
          <w:lang w:val="ro-MD"/>
        </w:rPr>
        <w:t xml:space="preserve">, совместно с </w:t>
      </w:r>
      <w:r w:rsidR="0093349D">
        <w:rPr>
          <w:rFonts w:asciiTheme="majorHAnsi" w:hAnsiTheme="majorHAnsi" w:cstheme="majorHAnsi"/>
          <w:sz w:val="24"/>
          <w:szCs w:val="24"/>
          <w:vertAlign w:val="baseline"/>
          <w:lang w:val="ru-RU"/>
        </w:rPr>
        <w:t>Г</w:t>
      </w:r>
      <w:r w:rsidRPr="003475F2">
        <w:rPr>
          <w:rFonts w:asciiTheme="majorHAnsi" w:hAnsiTheme="majorHAnsi" w:cstheme="majorHAnsi"/>
          <w:sz w:val="24"/>
          <w:szCs w:val="24"/>
          <w:vertAlign w:val="baseline"/>
          <w:lang w:val="ro-MD"/>
        </w:rPr>
        <w:t xml:space="preserve">енеральным директором, механизма предотвращения подобных ситуаций в будущем (п. 4.2.2. </w:t>
      </w:r>
      <w:r w:rsidR="00362008">
        <w:rPr>
          <w:rFonts w:asciiTheme="majorHAnsi" w:hAnsiTheme="majorHAnsi" w:cstheme="majorHAnsi"/>
          <w:sz w:val="24"/>
          <w:szCs w:val="24"/>
          <w:vertAlign w:val="baseline"/>
          <w:lang w:val="ro-MD"/>
        </w:rPr>
        <w:t>настоящего Отчета</w:t>
      </w:r>
      <w:r w:rsidRPr="003475F2">
        <w:rPr>
          <w:rFonts w:asciiTheme="majorHAnsi" w:hAnsiTheme="majorHAnsi" w:cstheme="majorHAnsi"/>
          <w:sz w:val="24"/>
          <w:szCs w:val="24"/>
          <w:vertAlign w:val="baseline"/>
          <w:lang w:val="ro-MD"/>
        </w:rPr>
        <w:t>)</w:t>
      </w:r>
      <w:r w:rsidR="00B24B87" w:rsidRPr="00DD6280">
        <w:rPr>
          <w:rFonts w:asciiTheme="majorHAnsi" w:hAnsiTheme="majorHAnsi" w:cstheme="majorHAnsi"/>
          <w:sz w:val="24"/>
          <w:szCs w:val="24"/>
          <w:vertAlign w:val="baseline"/>
          <w:lang w:val="ro-MD"/>
        </w:rPr>
        <w:t>;</w:t>
      </w:r>
    </w:p>
    <w:p w14:paraId="138B2418" w14:textId="5D3AFC88" w:rsidR="005A4545" w:rsidRPr="00123DF2" w:rsidRDefault="003475F2"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3475F2">
        <w:rPr>
          <w:rFonts w:asciiTheme="majorHAnsi" w:hAnsiTheme="majorHAnsi" w:cstheme="majorHAnsi"/>
          <w:sz w:val="24"/>
          <w:szCs w:val="24"/>
          <w:vertAlign w:val="baseline"/>
          <w:lang w:val="ro-MD"/>
        </w:rPr>
        <w:t>обеспечить</w:t>
      </w:r>
      <w:r w:rsidR="0093349D">
        <w:rPr>
          <w:rFonts w:asciiTheme="majorHAnsi" w:hAnsiTheme="majorHAnsi" w:cstheme="majorHAnsi"/>
          <w:sz w:val="24"/>
          <w:szCs w:val="24"/>
          <w:vertAlign w:val="baseline"/>
          <w:lang w:val="ru-RU"/>
        </w:rPr>
        <w:t>,</w:t>
      </w:r>
      <w:r w:rsidRPr="003475F2">
        <w:rPr>
          <w:rFonts w:asciiTheme="majorHAnsi" w:hAnsiTheme="majorHAnsi" w:cstheme="majorHAnsi"/>
          <w:sz w:val="24"/>
          <w:szCs w:val="24"/>
          <w:vertAlign w:val="baseline"/>
          <w:lang w:val="ro-MD"/>
        </w:rPr>
        <w:t xml:space="preserve"> совместно с </w:t>
      </w:r>
      <w:r w:rsidR="00C64A5D">
        <w:rPr>
          <w:rFonts w:asciiTheme="majorHAnsi" w:hAnsiTheme="majorHAnsi" w:cstheme="majorHAnsi"/>
          <w:sz w:val="24"/>
          <w:szCs w:val="24"/>
          <w:vertAlign w:val="baseline"/>
          <w:lang w:val="ro-MD"/>
        </w:rPr>
        <w:t>ГААД</w:t>
      </w:r>
      <w:r w:rsidR="0093349D">
        <w:rPr>
          <w:rFonts w:asciiTheme="majorHAnsi" w:hAnsiTheme="majorHAnsi" w:cstheme="majorHAnsi"/>
          <w:sz w:val="24"/>
          <w:szCs w:val="24"/>
          <w:vertAlign w:val="baseline"/>
          <w:lang w:val="ru-RU"/>
        </w:rPr>
        <w:t>,</w:t>
      </w:r>
      <w:r w:rsidRPr="003475F2">
        <w:rPr>
          <w:rFonts w:asciiTheme="majorHAnsi" w:hAnsiTheme="majorHAnsi" w:cstheme="majorHAnsi"/>
          <w:sz w:val="24"/>
          <w:szCs w:val="24"/>
          <w:vertAlign w:val="baseline"/>
          <w:lang w:val="ro-MD"/>
        </w:rPr>
        <w:t xml:space="preserve"> с</w:t>
      </w:r>
      <w:r w:rsidR="0093349D">
        <w:rPr>
          <w:rFonts w:asciiTheme="majorHAnsi" w:hAnsiTheme="majorHAnsi" w:cstheme="majorHAnsi"/>
          <w:sz w:val="24"/>
          <w:szCs w:val="24"/>
          <w:vertAlign w:val="baseline"/>
          <w:lang w:val="ru-RU"/>
        </w:rPr>
        <w:t>верку</w:t>
      </w:r>
      <w:r w:rsidRPr="003475F2">
        <w:rPr>
          <w:rFonts w:asciiTheme="majorHAnsi" w:hAnsiTheme="majorHAnsi" w:cstheme="majorHAnsi"/>
          <w:sz w:val="24"/>
          <w:szCs w:val="24"/>
          <w:vertAlign w:val="baseline"/>
          <w:lang w:val="ro-MD"/>
        </w:rPr>
        <w:t xml:space="preserve"> данных/информации о земельных участках, связанных с дорогами общего пользования, для их надлежащей регистрации </w:t>
      </w:r>
      <w:r w:rsidR="0093349D">
        <w:rPr>
          <w:rFonts w:asciiTheme="majorHAnsi" w:hAnsiTheme="majorHAnsi" w:cstheme="majorHAnsi"/>
          <w:sz w:val="24"/>
          <w:szCs w:val="24"/>
          <w:vertAlign w:val="baseline"/>
          <w:lang w:val="ru-RU"/>
        </w:rPr>
        <w:t>во</w:t>
      </w:r>
      <w:r w:rsidRPr="003475F2">
        <w:rPr>
          <w:rFonts w:asciiTheme="majorHAnsi" w:hAnsiTheme="majorHAnsi" w:cstheme="majorHAnsi"/>
          <w:sz w:val="24"/>
          <w:szCs w:val="24"/>
          <w:vertAlign w:val="baseline"/>
          <w:lang w:val="ro-MD"/>
        </w:rPr>
        <w:t xml:space="preserve"> всех имеющихся информационных базах (п. 4.3.12. </w:t>
      </w:r>
      <w:r w:rsidR="00362008">
        <w:rPr>
          <w:rFonts w:asciiTheme="majorHAnsi" w:hAnsiTheme="majorHAnsi" w:cstheme="majorHAnsi"/>
          <w:sz w:val="24"/>
          <w:szCs w:val="24"/>
          <w:vertAlign w:val="baseline"/>
          <w:lang w:val="ro-MD"/>
        </w:rPr>
        <w:t>настоящего Отчета</w:t>
      </w:r>
      <w:r w:rsidRPr="003475F2">
        <w:rPr>
          <w:rFonts w:asciiTheme="majorHAnsi" w:hAnsiTheme="majorHAnsi" w:cstheme="majorHAnsi"/>
          <w:sz w:val="24"/>
          <w:szCs w:val="24"/>
          <w:vertAlign w:val="baseline"/>
          <w:lang w:val="ro-MD"/>
        </w:rPr>
        <w:t>)</w:t>
      </w:r>
      <w:r w:rsidR="005A4545" w:rsidRPr="00123DF2">
        <w:rPr>
          <w:rFonts w:asciiTheme="majorHAnsi" w:hAnsiTheme="majorHAnsi" w:cstheme="majorHAnsi"/>
          <w:sz w:val="24"/>
          <w:szCs w:val="24"/>
          <w:vertAlign w:val="baseline"/>
          <w:lang w:val="ro-MD"/>
        </w:rPr>
        <w:t>;</w:t>
      </w:r>
    </w:p>
    <w:p w14:paraId="74A313B6" w14:textId="3B9109C6" w:rsidR="00005CE9" w:rsidRPr="00844EE2" w:rsidRDefault="003475F2"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3475F2">
        <w:rPr>
          <w:rFonts w:asciiTheme="majorHAnsi" w:hAnsiTheme="majorHAnsi" w:cstheme="majorHAnsi"/>
          <w:sz w:val="24"/>
          <w:szCs w:val="24"/>
          <w:vertAlign w:val="baseline"/>
          <w:lang w:val="ro-MD"/>
        </w:rPr>
        <w:t xml:space="preserve">пересмотреть </w:t>
      </w:r>
      <w:r w:rsidR="0093349D">
        <w:rPr>
          <w:rFonts w:asciiTheme="majorHAnsi" w:hAnsiTheme="majorHAnsi" w:cstheme="majorHAnsi"/>
          <w:sz w:val="24"/>
          <w:szCs w:val="24"/>
          <w:vertAlign w:val="baseline"/>
          <w:lang w:val="ru-RU"/>
        </w:rPr>
        <w:t xml:space="preserve">сложившуюся </w:t>
      </w:r>
      <w:r w:rsidR="0093349D">
        <w:rPr>
          <w:rFonts w:asciiTheme="majorHAnsi" w:hAnsiTheme="majorHAnsi" w:cstheme="majorHAnsi"/>
          <w:sz w:val="24"/>
          <w:szCs w:val="24"/>
          <w:vertAlign w:val="baseline"/>
          <w:lang w:val="ro-MD"/>
        </w:rPr>
        <w:t>ситуацию</w:t>
      </w:r>
      <w:r w:rsidRPr="003475F2">
        <w:rPr>
          <w:rFonts w:asciiTheme="majorHAnsi" w:hAnsiTheme="majorHAnsi" w:cstheme="majorHAnsi"/>
          <w:sz w:val="24"/>
          <w:szCs w:val="24"/>
          <w:vertAlign w:val="baseline"/>
          <w:lang w:val="ro-MD"/>
        </w:rPr>
        <w:t xml:space="preserve"> в результате потери </w:t>
      </w:r>
      <w:r w:rsidR="0093349D">
        <w:rPr>
          <w:rFonts w:asciiTheme="majorHAnsi" w:hAnsiTheme="majorHAnsi" w:cstheme="majorHAnsi"/>
          <w:sz w:val="24"/>
          <w:szCs w:val="24"/>
          <w:vertAlign w:val="baseline"/>
          <w:lang w:val="ru-RU"/>
        </w:rPr>
        <w:t>здания</w:t>
      </w:r>
      <w:r w:rsidRPr="003475F2">
        <w:rPr>
          <w:rFonts w:asciiTheme="majorHAnsi" w:hAnsiTheme="majorHAnsi" w:cstheme="majorHAnsi"/>
          <w:sz w:val="24"/>
          <w:szCs w:val="24"/>
          <w:vertAlign w:val="baseline"/>
          <w:lang w:val="ro-MD"/>
        </w:rPr>
        <w:t xml:space="preserve">, в котором работает </w:t>
      </w:r>
      <w:r w:rsidR="00C64A5D">
        <w:rPr>
          <w:rFonts w:asciiTheme="majorHAnsi" w:hAnsiTheme="majorHAnsi" w:cstheme="majorHAnsi"/>
          <w:sz w:val="24"/>
          <w:szCs w:val="24"/>
          <w:vertAlign w:val="baseline"/>
          <w:lang w:val="ro-MD"/>
        </w:rPr>
        <w:t>ГААД</w:t>
      </w:r>
      <w:r w:rsidRPr="003475F2">
        <w:rPr>
          <w:rFonts w:asciiTheme="majorHAnsi" w:hAnsiTheme="majorHAnsi" w:cstheme="majorHAnsi"/>
          <w:sz w:val="24"/>
          <w:szCs w:val="24"/>
          <w:vertAlign w:val="baseline"/>
          <w:lang w:val="ro-MD"/>
        </w:rPr>
        <w:t xml:space="preserve">, </w:t>
      </w:r>
      <w:r w:rsidR="0093349D">
        <w:rPr>
          <w:rFonts w:asciiTheme="majorHAnsi" w:hAnsiTheme="majorHAnsi" w:cstheme="majorHAnsi"/>
          <w:sz w:val="24"/>
          <w:szCs w:val="24"/>
          <w:vertAlign w:val="baseline"/>
          <w:lang w:val="ru-RU"/>
        </w:rPr>
        <w:t>с целью</w:t>
      </w:r>
      <w:r w:rsidRPr="003475F2">
        <w:rPr>
          <w:rFonts w:asciiTheme="majorHAnsi" w:hAnsiTheme="majorHAnsi" w:cstheme="majorHAnsi"/>
          <w:sz w:val="24"/>
          <w:szCs w:val="24"/>
          <w:vertAlign w:val="baseline"/>
          <w:lang w:val="ro-MD"/>
        </w:rPr>
        <w:t xml:space="preserve"> выявления </w:t>
      </w:r>
      <w:r w:rsidR="0093349D">
        <w:rPr>
          <w:rFonts w:asciiTheme="majorHAnsi" w:hAnsiTheme="majorHAnsi" w:cstheme="majorHAnsi"/>
          <w:sz w:val="24"/>
          <w:szCs w:val="24"/>
          <w:vertAlign w:val="baseline"/>
          <w:lang w:val="ru-RU"/>
        </w:rPr>
        <w:t>действен</w:t>
      </w:r>
      <w:r w:rsidRPr="003475F2">
        <w:rPr>
          <w:rFonts w:asciiTheme="majorHAnsi" w:hAnsiTheme="majorHAnsi" w:cstheme="majorHAnsi"/>
          <w:sz w:val="24"/>
          <w:szCs w:val="24"/>
          <w:vertAlign w:val="baseline"/>
          <w:lang w:val="ro-MD"/>
        </w:rPr>
        <w:t xml:space="preserve">ного решения </w:t>
      </w:r>
      <w:r w:rsidR="0093349D">
        <w:rPr>
          <w:rFonts w:asciiTheme="majorHAnsi" w:hAnsiTheme="majorHAnsi" w:cstheme="majorHAnsi"/>
          <w:sz w:val="24"/>
          <w:szCs w:val="24"/>
          <w:vertAlign w:val="baseline"/>
          <w:lang w:val="ru-RU"/>
        </w:rPr>
        <w:t>для</w:t>
      </w:r>
      <w:r w:rsidRPr="003475F2">
        <w:rPr>
          <w:rFonts w:asciiTheme="majorHAnsi" w:hAnsiTheme="majorHAnsi" w:cstheme="majorHAnsi"/>
          <w:sz w:val="24"/>
          <w:szCs w:val="24"/>
          <w:vertAlign w:val="baseline"/>
          <w:lang w:val="ro-MD"/>
        </w:rPr>
        <w:t xml:space="preserve"> </w:t>
      </w:r>
      <w:r w:rsidR="0093349D">
        <w:rPr>
          <w:rFonts w:asciiTheme="majorHAnsi" w:hAnsiTheme="majorHAnsi" w:cstheme="majorHAnsi"/>
          <w:sz w:val="24"/>
          <w:szCs w:val="24"/>
          <w:vertAlign w:val="baseline"/>
          <w:lang w:val="ru-RU"/>
        </w:rPr>
        <w:t xml:space="preserve">определения </w:t>
      </w:r>
      <w:r w:rsidRPr="003475F2">
        <w:rPr>
          <w:rFonts w:asciiTheme="majorHAnsi" w:hAnsiTheme="majorHAnsi" w:cstheme="majorHAnsi"/>
          <w:sz w:val="24"/>
          <w:szCs w:val="24"/>
          <w:vertAlign w:val="baseline"/>
          <w:lang w:val="ro-MD"/>
        </w:rPr>
        <w:t>мест</w:t>
      </w:r>
      <w:r w:rsidR="0093349D">
        <w:rPr>
          <w:rFonts w:asciiTheme="majorHAnsi" w:hAnsiTheme="majorHAnsi" w:cstheme="majorHAnsi"/>
          <w:sz w:val="24"/>
          <w:szCs w:val="24"/>
          <w:vertAlign w:val="baseline"/>
          <w:lang w:val="ru-RU"/>
        </w:rPr>
        <w:t xml:space="preserve">а расположения офиса </w:t>
      </w:r>
      <w:r w:rsidRPr="003475F2">
        <w:rPr>
          <w:rFonts w:asciiTheme="majorHAnsi" w:hAnsiTheme="majorHAnsi" w:cstheme="majorHAnsi"/>
          <w:sz w:val="24"/>
          <w:szCs w:val="24"/>
          <w:vertAlign w:val="baseline"/>
          <w:lang w:val="ro-MD"/>
        </w:rPr>
        <w:t xml:space="preserve">предприятия (п. 4.3.16. </w:t>
      </w:r>
      <w:r w:rsidR="00362008">
        <w:rPr>
          <w:rFonts w:asciiTheme="majorHAnsi" w:hAnsiTheme="majorHAnsi" w:cstheme="majorHAnsi"/>
          <w:sz w:val="24"/>
          <w:szCs w:val="24"/>
          <w:vertAlign w:val="baseline"/>
          <w:lang w:val="ro-MD"/>
        </w:rPr>
        <w:t>настоящего Отчета</w:t>
      </w:r>
      <w:r w:rsidRPr="003475F2">
        <w:rPr>
          <w:rFonts w:asciiTheme="majorHAnsi" w:hAnsiTheme="majorHAnsi" w:cstheme="majorHAnsi"/>
          <w:sz w:val="24"/>
          <w:szCs w:val="24"/>
          <w:vertAlign w:val="baseline"/>
          <w:lang w:val="ro-MD"/>
        </w:rPr>
        <w:t>)</w:t>
      </w:r>
      <w:r w:rsidR="00680FB6" w:rsidRPr="00844EE2">
        <w:rPr>
          <w:rFonts w:asciiTheme="majorHAnsi" w:hAnsiTheme="majorHAnsi" w:cstheme="majorHAnsi"/>
          <w:sz w:val="24"/>
          <w:szCs w:val="24"/>
          <w:vertAlign w:val="baseline"/>
          <w:lang w:val="ro-MD"/>
        </w:rPr>
        <w:t>;</w:t>
      </w:r>
    </w:p>
    <w:p w14:paraId="2F383664" w14:textId="0A44C466" w:rsidR="00627CED" w:rsidRPr="00983446" w:rsidRDefault="003475F2" w:rsidP="00EC345E">
      <w:pPr>
        <w:pStyle w:val="a8"/>
        <w:numPr>
          <w:ilvl w:val="1"/>
          <w:numId w:val="3"/>
        </w:numPr>
        <w:tabs>
          <w:tab w:val="left" w:pos="720"/>
        </w:tabs>
        <w:spacing w:line="276" w:lineRule="auto"/>
        <w:ind w:left="0" w:firstLine="720"/>
        <w:jc w:val="both"/>
        <w:rPr>
          <w:rFonts w:asciiTheme="majorHAnsi" w:hAnsiTheme="majorHAnsi" w:cstheme="majorHAnsi"/>
          <w:b/>
          <w:i/>
          <w:sz w:val="24"/>
          <w:szCs w:val="24"/>
          <w:vertAlign w:val="baseline"/>
          <w:lang w:val="ro-MD"/>
        </w:rPr>
      </w:pPr>
      <w:r>
        <w:rPr>
          <w:rFonts w:asciiTheme="majorHAnsi" w:hAnsiTheme="majorHAnsi" w:cstheme="majorHAnsi"/>
          <w:b/>
          <w:i/>
          <w:sz w:val="24"/>
          <w:szCs w:val="24"/>
          <w:vertAlign w:val="baseline"/>
          <w:lang w:val="ru-RU"/>
        </w:rPr>
        <w:t xml:space="preserve">Генеральному директору </w:t>
      </w:r>
      <w:r w:rsidR="00C64A5D">
        <w:rPr>
          <w:rFonts w:asciiTheme="majorHAnsi" w:hAnsiTheme="majorHAnsi" w:cstheme="majorHAnsi"/>
          <w:b/>
          <w:i/>
          <w:sz w:val="24"/>
          <w:szCs w:val="24"/>
          <w:vertAlign w:val="baseline"/>
          <w:lang w:val="ru-RU"/>
        </w:rPr>
        <w:t>ГААД</w:t>
      </w:r>
      <w:r w:rsidR="00D26AFA" w:rsidRPr="00983446">
        <w:rPr>
          <w:rFonts w:asciiTheme="majorHAnsi" w:hAnsiTheme="majorHAnsi" w:cstheme="majorHAnsi"/>
          <w:b/>
          <w:i/>
          <w:sz w:val="24"/>
          <w:szCs w:val="24"/>
          <w:vertAlign w:val="baseline"/>
          <w:lang w:val="ro-MD"/>
        </w:rPr>
        <w:t>:</w:t>
      </w:r>
    </w:p>
    <w:p w14:paraId="63A4DAAB" w14:textId="2DDEF722" w:rsidR="000B4CB7" w:rsidRDefault="00482572"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482572">
        <w:rPr>
          <w:rFonts w:asciiTheme="majorHAnsi" w:hAnsiTheme="majorHAnsi" w:cstheme="majorHAnsi"/>
          <w:sz w:val="24"/>
          <w:szCs w:val="24"/>
          <w:vertAlign w:val="baseline"/>
          <w:lang w:val="ro-MD"/>
        </w:rPr>
        <w:t xml:space="preserve">обеспечить разработку бюджетных предложений в строгом соответствии с политикой, разработанной и утвержденной Министерством инфраструктуры и регионального развития, посредством соответствующих расчетов и обоснований (п. 4.1.2., 4.1.4. </w:t>
      </w:r>
      <w:r w:rsidR="00362008">
        <w:rPr>
          <w:rFonts w:asciiTheme="majorHAnsi" w:hAnsiTheme="majorHAnsi" w:cstheme="majorHAnsi"/>
          <w:sz w:val="24"/>
          <w:szCs w:val="24"/>
          <w:vertAlign w:val="baseline"/>
          <w:lang w:val="ro-MD"/>
        </w:rPr>
        <w:t>настоящего Отчета</w:t>
      </w:r>
      <w:r w:rsidRPr="00482572">
        <w:rPr>
          <w:rFonts w:asciiTheme="majorHAnsi" w:hAnsiTheme="majorHAnsi" w:cstheme="majorHAnsi"/>
          <w:sz w:val="24"/>
          <w:szCs w:val="24"/>
          <w:vertAlign w:val="baseline"/>
          <w:lang w:val="ro-MD"/>
        </w:rPr>
        <w:t>);</w:t>
      </w:r>
    </w:p>
    <w:p w14:paraId="1EB49308" w14:textId="309E6230" w:rsidR="00265E8B" w:rsidRDefault="00482572"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482572">
        <w:rPr>
          <w:rFonts w:asciiTheme="majorHAnsi" w:hAnsiTheme="majorHAnsi" w:cstheme="majorHAnsi"/>
          <w:sz w:val="24"/>
          <w:szCs w:val="24"/>
          <w:vertAlign w:val="baseline"/>
          <w:lang w:val="ro-MD"/>
        </w:rPr>
        <w:t xml:space="preserve">обеспечить пересмотр и утверждение </w:t>
      </w:r>
      <w:r w:rsidR="0093349D">
        <w:rPr>
          <w:rFonts w:asciiTheme="majorHAnsi" w:hAnsiTheme="majorHAnsi" w:cstheme="majorHAnsi"/>
          <w:sz w:val="24"/>
          <w:szCs w:val="24"/>
          <w:vertAlign w:val="baseline"/>
          <w:lang w:val="ru-RU"/>
        </w:rPr>
        <w:t xml:space="preserve">в установленном порядке </w:t>
      </w:r>
      <w:r w:rsidRPr="00482572">
        <w:rPr>
          <w:rFonts w:asciiTheme="majorHAnsi" w:hAnsiTheme="majorHAnsi" w:cstheme="majorHAnsi"/>
          <w:sz w:val="24"/>
          <w:szCs w:val="24"/>
          <w:vertAlign w:val="baseline"/>
          <w:lang w:val="ro-MD"/>
        </w:rPr>
        <w:t xml:space="preserve">номенклатуры услуг, предоставляемых </w:t>
      </w:r>
      <w:r w:rsidR="00C64A5D">
        <w:rPr>
          <w:rFonts w:asciiTheme="majorHAnsi" w:hAnsiTheme="majorHAnsi" w:cstheme="majorHAnsi"/>
          <w:sz w:val="24"/>
          <w:szCs w:val="24"/>
          <w:vertAlign w:val="baseline"/>
          <w:lang w:val="ro-MD"/>
        </w:rPr>
        <w:t>ГААД</w:t>
      </w:r>
      <w:r w:rsidRPr="00482572">
        <w:rPr>
          <w:rFonts w:asciiTheme="majorHAnsi" w:hAnsiTheme="majorHAnsi" w:cstheme="majorHAnsi"/>
          <w:sz w:val="24"/>
          <w:szCs w:val="24"/>
          <w:vertAlign w:val="baseline"/>
          <w:lang w:val="ro-MD"/>
        </w:rPr>
        <w:t xml:space="preserve">, и соответствующих тарифов (п. 4.1.4. </w:t>
      </w:r>
      <w:r w:rsidR="00362008">
        <w:rPr>
          <w:rFonts w:asciiTheme="majorHAnsi" w:hAnsiTheme="majorHAnsi" w:cstheme="majorHAnsi"/>
          <w:sz w:val="24"/>
          <w:szCs w:val="24"/>
          <w:vertAlign w:val="baseline"/>
          <w:lang w:val="ro-MD"/>
        </w:rPr>
        <w:t>настоящего Отчета</w:t>
      </w:r>
      <w:r w:rsidRPr="00482572">
        <w:rPr>
          <w:rFonts w:asciiTheme="majorHAnsi" w:hAnsiTheme="majorHAnsi" w:cstheme="majorHAnsi"/>
          <w:sz w:val="24"/>
          <w:szCs w:val="24"/>
          <w:vertAlign w:val="baseline"/>
          <w:lang w:val="ro-MD"/>
        </w:rPr>
        <w:t>)</w:t>
      </w:r>
      <w:r w:rsidR="00265E8B" w:rsidRPr="00C550D7">
        <w:rPr>
          <w:rFonts w:asciiTheme="majorHAnsi" w:hAnsiTheme="majorHAnsi" w:cstheme="majorHAnsi"/>
          <w:sz w:val="24"/>
          <w:szCs w:val="24"/>
          <w:vertAlign w:val="baseline"/>
          <w:lang w:val="ro-MD"/>
        </w:rPr>
        <w:t>;</w:t>
      </w:r>
    </w:p>
    <w:p w14:paraId="15094D8A" w14:textId="78850D94" w:rsidR="008547C9" w:rsidRDefault="00482572"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482572">
        <w:rPr>
          <w:rFonts w:asciiTheme="majorHAnsi" w:hAnsiTheme="majorHAnsi" w:cstheme="majorHAnsi"/>
          <w:sz w:val="24"/>
          <w:szCs w:val="24"/>
          <w:vertAlign w:val="baseline"/>
          <w:lang w:val="ro-MD"/>
        </w:rPr>
        <w:t xml:space="preserve">обеспечить </w:t>
      </w:r>
      <w:r w:rsidR="0093349D">
        <w:rPr>
          <w:rFonts w:asciiTheme="majorHAnsi" w:hAnsiTheme="majorHAnsi" w:cstheme="majorHAnsi"/>
          <w:sz w:val="24"/>
          <w:szCs w:val="24"/>
          <w:vertAlign w:val="baseline"/>
          <w:lang w:val="ru-RU"/>
        </w:rPr>
        <w:t>ис</w:t>
      </w:r>
      <w:r w:rsidRPr="00482572">
        <w:rPr>
          <w:rFonts w:asciiTheme="majorHAnsi" w:hAnsiTheme="majorHAnsi" w:cstheme="majorHAnsi"/>
          <w:sz w:val="24"/>
          <w:szCs w:val="24"/>
          <w:vertAlign w:val="baseline"/>
          <w:lang w:val="ro-MD"/>
        </w:rPr>
        <w:t>полнение бюджетных финансовых ресурсов в строгом соответствии с их назначени</w:t>
      </w:r>
      <w:r w:rsidR="0093349D">
        <w:rPr>
          <w:rFonts w:asciiTheme="majorHAnsi" w:hAnsiTheme="majorHAnsi" w:cstheme="majorHAnsi"/>
          <w:sz w:val="24"/>
          <w:szCs w:val="24"/>
          <w:vertAlign w:val="baseline"/>
          <w:lang w:val="ru-RU"/>
        </w:rPr>
        <w:t>ем</w:t>
      </w:r>
      <w:r w:rsidRPr="00482572">
        <w:rPr>
          <w:rFonts w:asciiTheme="majorHAnsi" w:hAnsiTheme="majorHAnsi" w:cstheme="majorHAnsi"/>
          <w:sz w:val="24"/>
          <w:szCs w:val="24"/>
          <w:vertAlign w:val="baseline"/>
          <w:lang w:val="ro-MD"/>
        </w:rPr>
        <w:t xml:space="preserve"> (п. 4.1.5. </w:t>
      </w:r>
      <w:r w:rsidR="00362008">
        <w:rPr>
          <w:rFonts w:asciiTheme="majorHAnsi" w:hAnsiTheme="majorHAnsi" w:cstheme="majorHAnsi"/>
          <w:sz w:val="24"/>
          <w:szCs w:val="24"/>
          <w:vertAlign w:val="baseline"/>
          <w:lang w:val="ro-MD"/>
        </w:rPr>
        <w:t>настоящего Отчета</w:t>
      </w:r>
      <w:r w:rsidRPr="00482572">
        <w:rPr>
          <w:rFonts w:asciiTheme="majorHAnsi" w:hAnsiTheme="majorHAnsi" w:cstheme="majorHAnsi"/>
          <w:sz w:val="24"/>
          <w:szCs w:val="24"/>
          <w:vertAlign w:val="baseline"/>
          <w:lang w:val="ro-MD"/>
        </w:rPr>
        <w:t>)</w:t>
      </w:r>
      <w:r w:rsidR="008547C9" w:rsidRPr="00C550D7">
        <w:rPr>
          <w:rFonts w:asciiTheme="majorHAnsi" w:hAnsiTheme="majorHAnsi" w:cstheme="majorHAnsi"/>
          <w:sz w:val="24"/>
          <w:szCs w:val="24"/>
          <w:vertAlign w:val="baseline"/>
          <w:lang w:val="ro-MD"/>
        </w:rPr>
        <w:t>;</w:t>
      </w:r>
    </w:p>
    <w:p w14:paraId="3E8A7A20" w14:textId="7727B85F" w:rsidR="00AB3257" w:rsidRDefault="00081A58"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081A58">
        <w:rPr>
          <w:rFonts w:asciiTheme="majorHAnsi" w:hAnsiTheme="majorHAnsi" w:cstheme="majorHAnsi"/>
          <w:sz w:val="24"/>
          <w:szCs w:val="24"/>
          <w:vertAlign w:val="baseline"/>
          <w:lang w:val="ro-MD"/>
        </w:rPr>
        <w:t xml:space="preserve">обеспечить разработку и внедрение процедур согласования </w:t>
      </w:r>
      <w:r w:rsidR="00362008">
        <w:rPr>
          <w:rFonts w:asciiTheme="majorHAnsi" w:hAnsiTheme="majorHAnsi" w:cstheme="majorHAnsi"/>
          <w:sz w:val="24"/>
          <w:szCs w:val="24"/>
          <w:vertAlign w:val="baseline"/>
          <w:lang w:val="ro-MD"/>
        </w:rPr>
        <w:t>экономических операций</w:t>
      </w:r>
      <w:r w:rsidRPr="00081A58">
        <w:rPr>
          <w:rFonts w:asciiTheme="majorHAnsi" w:hAnsiTheme="majorHAnsi" w:cstheme="majorHAnsi"/>
          <w:sz w:val="24"/>
          <w:szCs w:val="24"/>
          <w:vertAlign w:val="baseline"/>
          <w:lang w:val="ro-MD"/>
        </w:rPr>
        <w:t xml:space="preserve"> между подразделениями предприятия</w:t>
      </w:r>
      <w:r w:rsidR="0093349D">
        <w:rPr>
          <w:rFonts w:asciiTheme="majorHAnsi" w:hAnsiTheme="majorHAnsi" w:cstheme="majorHAnsi"/>
          <w:sz w:val="24"/>
          <w:szCs w:val="24"/>
          <w:vertAlign w:val="baseline"/>
          <w:lang w:val="ru-RU"/>
        </w:rPr>
        <w:t>,</w:t>
      </w:r>
      <w:r w:rsidRPr="00081A58">
        <w:rPr>
          <w:rFonts w:asciiTheme="majorHAnsi" w:hAnsiTheme="majorHAnsi" w:cstheme="majorHAnsi"/>
          <w:sz w:val="24"/>
          <w:szCs w:val="24"/>
          <w:vertAlign w:val="baseline"/>
          <w:lang w:val="ro-MD"/>
        </w:rPr>
        <w:t xml:space="preserve"> с целью недопущения двойного учета доходов и расходов (п. 4.1.6. </w:t>
      </w:r>
      <w:r w:rsidR="00362008">
        <w:rPr>
          <w:rFonts w:asciiTheme="majorHAnsi" w:hAnsiTheme="majorHAnsi" w:cstheme="majorHAnsi"/>
          <w:sz w:val="24"/>
          <w:szCs w:val="24"/>
          <w:vertAlign w:val="baseline"/>
          <w:lang w:val="ro-MD"/>
        </w:rPr>
        <w:t>настоящего Отчета</w:t>
      </w:r>
      <w:r w:rsidRPr="00081A58">
        <w:rPr>
          <w:rFonts w:asciiTheme="majorHAnsi" w:hAnsiTheme="majorHAnsi" w:cstheme="majorHAnsi"/>
          <w:sz w:val="24"/>
          <w:szCs w:val="24"/>
          <w:vertAlign w:val="baseline"/>
          <w:lang w:val="ro-MD"/>
        </w:rPr>
        <w:t>);</w:t>
      </w:r>
    </w:p>
    <w:p w14:paraId="0AD060BC" w14:textId="2036A25A" w:rsidR="005B506D" w:rsidRDefault="00081A58"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081A58">
        <w:rPr>
          <w:rFonts w:asciiTheme="majorHAnsi" w:hAnsiTheme="majorHAnsi" w:cstheme="majorHAnsi"/>
          <w:sz w:val="24"/>
          <w:szCs w:val="24"/>
          <w:vertAlign w:val="baseline"/>
          <w:lang w:val="ro-MD"/>
        </w:rPr>
        <w:t xml:space="preserve">обеспечить </w:t>
      </w:r>
      <w:r w:rsidR="0093349D">
        <w:rPr>
          <w:rFonts w:asciiTheme="majorHAnsi" w:hAnsiTheme="majorHAnsi" w:cstheme="majorHAnsi"/>
          <w:sz w:val="24"/>
          <w:szCs w:val="24"/>
          <w:vertAlign w:val="baseline"/>
          <w:lang w:val="ru-RU"/>
        </w:rPr>
        <w:t>надлежащ</w:t>
      </w:r>
      <w:r w:rsidRPr="00081A58">
        <w:rPr>
          <w:rFonts w:asciiTheme="majorHAnsi" w:hAnsiTheme="majorHAnsi" w:cstheme="majorHAnsi"/>
          <w:sz w:val="24"/>
          <w:szCs w:val="24"/>
          <w:vertAlign w:val="baseline"/>
          <w:lang w:val="ro-MD"/>
        </w:rPr>
        <w:t xml:space="preserve">ую капитализацию работ по ремонту/модернизации дорог общего пользования (п. 4.1.7. </w:t>
      </w:r>
      <w:r w:rsidR="00362008">
        <w:rPr>
          <w:rFonts w:asciiTheme="majorHAnsi" w:hAnsiTheme="majorHAnsi" w:cstheme="majorHAnsi"/>
          <w:sz w:val="24"/>
          <w:szCs w:val="24"/>
          <w:vertAlign w:val="baseline"/>
          <w:lang w:val="ro-MD"/>
        </w:rPr>
        <w:t>настоящего Отчета</w:t>
      </w:r>
      <w:r w:rsidRPr="00081A58">
        <w:rPr>
          <w:rFonts w:asciiTheme="majorHAnsi" w:hAnsiTheme="majorHAnsi" w:cstheme="majorHAnsi"/>
          <w:sz w:val="24"/>
          <w:szCs w:val="24"/>
          <w:vertAlign w:val="baseline"/>
          <w:lang w:val="ro-MD"/>
        </w:rPr>
        <w:t>);</w:t>
      </w:r>
    </w:p>
    <w:p w14:paraId="3BAF6F41" w14:textId="0A719150" w:rsidR="005B506D" w:rsidRDefault="00081A58"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081A58">
        <w:rPr>
          <w:rFonts w:asciiTheme="majorHAnsi" w:hAnsiTheme="majorHAnsi" w:cstheme="majorHAnsi"/>
          <w:sz w:val="24"/>
          <w:szCs w:val="24"/>
          <w:vertAlign w:val="baseline"/>
          <w:lang w:val="ro-MD"/>
        </w:rPr>
        <w:t xml:space="preserve">обеспечить надлежащую регистрацию субсидий на управление дорогами общего пользования и выполнение функции бенефициара (п. 4.1.8. </w:t>
      </w:r>
      <w:r w:rsidR="00362008">
        <w:rPr>
          <w:rFonts w:asciiTheme="majorHAnsi" w:hAnsiTheme="majorHAnsi" w:cstheme="majorHAnsi"/>
          <w:sz w:val="24"/>
          <w:szCs w:val="24"/>
          <w:vertAlign w:val="baseline"/>
          <w:lang w:val="ro-MD"/>
        </w:rPr>
        <w:t>настоящего Отчета</w:t>
      </w:r>
      <w:r w:rsidRPr="00081A58">
        <w:rPr>
          <w:rFonts w:asciiTheme="majorHAnsi" w:hAnsiTheme="majorHAnsi" w:cstheme="majorHAnsi"/>
          <w:sz w:val="24"/>
          <w:szCs w:val="24"/>
          <w:vertAlign w:val="baseline"/>
          <w:lang w:val="ro-MD"/>
        </w:rPr>
        <w:t>);</w:t>
      </w:r>
    </w:p>
    <w:p w14:paraId="6AD3B7B8" w14:textId="2B862F20" w:rsidR="005B506D" w:rsidRPr="00DD6280" w:rsidRDefault="00081A58"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081A58">
        <w:rPr>
          <w:rFonts w:asciiTheme="majorHAnsi" w:hAnsiTheme="majorHAnsi" w:cstheme="majorHAnsi"/>
          <w:sz w:val="24"/>
          <w:szCs w:val="24"/>
          <w:vertAlign w:val="baseline"/>
          <w:lang w:val="ro-MD"/>
        </w:rPr>
        <w:t xml:space="preserve">обеспечить надлежащий расчет текущих премий в соответствии с </w:t>
      </w:r>
      <w:r w:rsidR="0093349D">
        <w:rPr>
          <w:rFonts w:asciiTheme="majorHAnsi" w:hAnsiTheme="majorHAnsi" w:cstheme="majorHAnsi"/>
          <w:sz w:val="24"/>
          <w:szCs w:val="24"/>
          <w:vertAlign w:val="baseline"/>
          <w:lang w:val="ru-RU"/>
        </w:rPr>
        <w:t>действующими нормами</w:t>
      </w:r>
      <w:r w:rsidRPr="00081A58">
        <w:rPr>
          <w:rFonts w:asciiTheme="majorHAnsi" w:hAnsiTheme="majorHAnsi" w:cstheme="majorHAnsi"/>
          <w:sz w:val="24"/>
          <w:szCs w:val="24"/>
          <w:vertAlign w:val="baseline"/>
          <w:lang w:val="ro-MD"/>
        </w:rPr>
        <w:t xml:space="preserve"> (п. 4.2.1. </w:t>
      </w:r>
      <w:r w:rsidR="00362008">
        <w:rPr>
          <w:rFonts w:asciiTheme="majorHAnsi" w:hAnsiTheme="majorHAnsi" w:cstheme="majorHAnsi"/>
          <w:sz w:val="24"/>
          <w:szCs w:val="24"/>
          <w:vertAlign w:val="baseline"/>
          <w:lang w:val="ro-MD"/>
        </w:rPr>
        <w:t>настоящего Отчета</w:t>
      </w:r>
      <w:r w:rsidRPr="00081A58">
        <w:rPr>
          <w:rFonts w:asciiTheme="majorHAnsi" w:hAnsiTheme="majorHAnsi" w:cstheme="majorHAnsi"/>
          <w:sz w:val="24"/>
          <w:szCs w:val="24"/>
          <w:vertAlign w:val="baseline"/>
          <w:lang w:val="ro-MD"/>
        </w:rPr>
        <w:t>);</w:t>
      </w:r>
    </w:p>
    <w:p w14:paraId="09522C24" w14:textId="176624D1" w:rsidR="003B737B" w:rsidRPr="00DD6280" w:rsidRDefault="00081A58"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081A58">
        <w:rPr>
          <w:rFonts w:asciiTheme="majorHAnsi" w:hAnsiTheme="majorHAnsi" w:cstheme="majorHAnsi"/>
          <w:sz w:val="24"/>
          <w:szCs w:val="24"/>
          <w:vertAlign w:val="baseline"/>
          <w:lang w:val="ro-MD"/>
        </w:rPr>
        <w:t>обеспечить рег</w:t>
      </w:r>
      <w:r w:rsidR="0093349D">
        <w:rPr>
          <w:rFonts w:asciiTheme="majorHAnsi" w:hAnsiTheme="majorHAnsi" w:cstheme="majorHAnsi"/>
          <w:sz w:val="24"/>
          <w:szCs w:val="24"/>
          <w:vertAlign w:val="baseline"/>
          <w:lang w:val="ru-RU"/>
        </w:rPr>
        <w:t>ламент</w:t>
      </w:r>
      <w:r w:rsidRPr="00081A58">
        <w:rPr>
          <w:rFonts w:asciiTheme="majorHAnsi" w:hAnsiTheme="majorHAnsi" w:cstheme="majorHAnsi"/>
          <w:sz w:val="24"/>
          <w:szCs w:val="24"/>
          <w:vertAlign w:val="baseline"/>
          <w:lang w:val="ro-MD"/>
        </w:rPr>
        <w:t xml:space="preserve">ирование способа </w:t>
      </w:r>
      <w:r w:rsidR="0093349D">
        <w:rPr>
          <w:rFonts w:asciiTheme="majorHAnsi" w:hAnsiTheme="majorHAnsi" w:cstheme="majorHAnsi"/>
          <w:sz w:val="24"/>
          <w:szCs w:val="24"/>
          <w:vertAlign w:val="baseline"/>
          <w:lang w:val="ru-RU"/>
        </w:rPr>
        <w:t>формиров</w:t>
      </w:r>
      <w:r w:rsidRPr="00081A58">
        <w:rPr>
          <w:rFonts w:asciiTheme="majorHAnsi" w:hAnsiTheme="majorHAnsi" w:cstheme="majorHAnsi"/>
          <w:sz w:val="24"/>
          <w:szCs w:val="24"/>
          <w:vertAlign w:val="baseline"/>
          <w:lang w:val="ro-MD"/>
        </w:rPr>
        <w:t>ания, расчета и учета резервов</w:t>
      </w:r>
      <w:r w:rsidR="0093349D">
        <w:rPr>
          <w:rFonts w:asciiTheme="majorHAnsi" w:hAnsiTheme="majorHAnsi" w:cstheme="majorHAnsi"/>
          <w:sz w:val="24"/>
          <w:szCs w:val="24"/>
          <w:vertAlign w:val="baseline"/>
          <w:lang w:val="ru-RU"/>
        </w:rPr>
        <w:t>,</w:t>
      </w:r>
      <w:r w:rsidRPr="00081A58">
        <w:rPr>
          <w:rFonts w:asciiTheme="majorHAnsi" w:hAnsiTheme="majorHAnsi" w:cstheme="majorHAnsi"/>
          <w:sz w:val="24"/>
          <w:szCs w:val="24"/>
          <w:vertAlign w:val="baseline"/>
          <w:lang w:val="ro-MD"/>
        </w:rPr>
        <w:t xml:space="preserve"> </w:t>
      </w:r>
      <w:r w:rsidR="0093349D">
        <w:rPr>
          <w:rFonts w:asciiTheme="majorHAnsi" w:hAnsiTheme="majorHAnsi" w:cstheme="majorHAnsi"/>
          <w:sz w:val="24"/>
          <w:szCs w:val="24"/>
          <w:vertAlign w:val="baseline"/>
          <w:lang w:val="ru-RU"/>
        </w:rPr>
        <w:t>с учетом</w:t>
      </w:r>
      <w:r w:rsidRPr="00081A58">
        <w:rPr>
          <w:rFonts w:asciiTheme="majorHAnsi" w:hAnsiTheme="majorHAnsi" w:cstheme="majorHAnsi"/>
          <w:sz w:val="24"/>
          <w:szCs w:val="24"/>
          <w:vertAlign w:val="baseline"/>
          <w:lang w:val="ro-MD"/>
        </w:rPr>
        <w:t xml:space="preserve"> предполагаемы</w:t>
      </w:r>
      <w:r w:rsidR="0093349D">
        <w:rPr>
          <w:rFonts w:asciiTheme="majorHAnsi" w:hAnsiTheme="majorHAnsi" w:cstheme="majorHAnsi"/>
          <w:sz w:val="24"/>
          <w:szCs w:val="24"/>
          <w:vertAlign w:val="baseline"/>
          <w:lang w:val="ru-RU"/>
        </w:rPr>
        <w:t>х</w:t>
      </w:r>
      <w:r w:rsidRPr="00081A58">
        <w:rPr>
          <w:rFonts w:asciiTheme="majorHAnsi" w:hAnsiTheme="majorHAnsi" w:cstheme="majorHAnsi"/>
          <w:sz w:val="24"/>
          <w:szCs w:val="24"/>
          <w:vertAlign w:val="baseline"/>
          <w:lang w:val="ro-MD"/>
        </w:rPr>
        <w:t xml:space="preserve"> риск</w:t>
      </w:r>
      <w:r w:rsidR="0093349D">
        <w:rPr>
          <w:rFonts w:asciiTheme="majorHAnsi" w:hAnsiTheme="majorHAnsi" w:cstheme="majorHAnsi"/>
          <w:sz w:val="24"/>
          <w:szCs w:val="24"/>
          <w:vertAlign w:val="baseline"/>
          <w:lang w:val="ru-RU"/>
        </w:rPr>
        <w:t>ов</w:t>
      </w:r>
      <w:r w:rsidRPr="00081A58">
        <w:rPr>
          <w:rFonts w:asciiTheme="majorHAnsi" w:hAnsiTheme="majorHAnsi" w:cstheme="majorHAnsi"/>
          <w:sz w:val="24"/>
          <w:szCs w:val="24"/>
          <w:vertAlign w:val="baseline"/>
          <w:lang w:val="ro-MD"/>
        </w:rPr>
        <w:t xml:space="preserve"> и расход</w:t>
      </w:r>
      <w:r w:rsidR="0093349D">
        <w:rPr>
          <w:rFonts w:asciiTheme="majorHAnsi" w:hAnsiTheme="majorHAnsi" w:cstheme="majorHAnsi"/>
          <w:sz w:val="24"/>
          <w:szCs w:val="24"/>
          <w:vertAlign w:val="baseline"/>
          <w:lang w:val="ru-RU"/>
        </w:rPr>
        <w:t>ов</w:t>
      </w:r>
      <w:r w:rsidRPr="00081A58">
        <w:rPr>
          <w:rFonts w:asciiTheme="majorHAnsi" w:hAnsiTheme="majorHAnsi" w:cstheme="majorHAnsi"/>
          <w:sz w:val="24"/>
          <w:szCs w:val="24"/>
          <w:vertAlign w:val="baseline"/>
          <w:lang w:val="ro-MD"/>
        </w:rPr>
        <w:t xml:space="preserve"> (п. 4.2.3. </w:t>
      </w:r>
      <w:r w:rsidR="00362008">
        <w:rPr>
          <w:rFonts w:asciiTheme="majorHAnsi" w:hAnsiTheme="majorHAnsi" w:cstheme="majorHAnsi"/>
          <w:sz w:val="24"/>
          <w:szCs w:val="24"/>
          <w:vertAlign w:val="baseline"/>
          <w:lang w:val="ro-MD"/>
        </w:rPr>
        <w:t>настоящего Отчета</w:t>
      </w:r>
      <w:r w:rsidRPr="00081A58">
        <w:rPr>
          <w:rFonts w:asciiTheme="majorHAnsi" w:hAnsiTheme="majorHAnsi" w:cstheme="majorHAnsi"/>
          <w:sz w:val="24"/>
          <w:szCs w:val="24"/>
          <w:vertAlign w:val="baseline"/>
          <w:lang w:val="ro-MD"/>
        </w:rPr>
        <w:t>);</w:t>
      </w:r>
    </w:p>
    <w:p w14:paraId="1D8CE146" w14:textId="15EBE3DD" w:rsidR="007F14AA" w:rsidRPr="00F70F1C" w:rsidRDefault="00081A58"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081A58">
        <w:rPr>
          <w:rFonts w:asciiTheme="majorHAnsi" w:hAnsiTheme="majorHAnsi" w:cstheme="majorHAnsi"/>
          <w:sz w:val="24"/>
          <w:szCs w:val="24"/>
          <w:vertAlign w:val="baseline"/>
          <w:lang w:val="ro-MD"/>
        </w:rPr>
        <w:t xml:space="preserve">7.5.9. обеспечить разработку, утверждение и реализацию политики по единообразному определению видов дорожных работ, что приводит к увеличению полезного срока эксплуатации и, соответственно, к увеличению ожидаемых будущих экономических выгод, стоимость которых будет капитализирована </w:t>
      </w:r>
      <w:r w:rsidR="00225F4C">
        <w:rPr>
          <w:rFonts w:asciiTheme="majorHAnsi" w:hAnsiTheme="majorHAnsi" w:cstheme="majorHAnsi"/>
          <w:sz w:val="24"/>
          <w:szCs w:val="24"/>
          <w:vertAlign w:val="baseline"/>
          <w:lang w:val="ru-RU"/>
        </w:rPr>
        <w:t>на</w:t>
      </w:r>
      <w:r w:rsidRPr="00081A58">
        <w:rPr>
          <w:rFonts w:asciiTheme="majorHAnsi" w:hAnsiTheme="majorHAnsi" w:cstheme="majorHAnsi"/>
          <w:sz w:val="24"/>
          <w:szCs w:val="24"/>
          <w:vertAlign w:val="baseline"/>
          <w:lang w:val="ro-MD"/>
        </w:rPr>
        <w:t xml:space="preserve"> стоимост</w:t>
      </w:r>
      <w:r w:rsidR="00225F4C">
        <w:rPr>
          <w:rFonts w:asciiTheme="majorHAnsi" w:hAnsiTheme="majorHAnsi" w:cstheme="majorHAnsi"/>
          <w:sz w:val="24"/>
          <w:szCs w:val="24"/>
          <w:vertAlign w:val="baseline"/>
          <w:lang w:val="ru-RU"/>
        </w:rPr>
        <w:t>ь</w:t>
      </w:r>
      <w:r w:rsidRPr="00081A58">
        <w:rPr>
          <w:rFonts w:asciiTheme="majorHAnsi" w:hAnsiTheme="majorHAnsi" w:cstheme="majorHAnsi"/>
          <w:sz w:val="24"/>
          <w:szCs w:val="24"/>
          <w:vertAlign w:val="baseline"/>
          <w:lang w:val="ro-MD"/>
        </w:rPr>
        <w:t xml:space="preserve"> дорог общего пользования (п. 4.2.4. </w:t>
      </w:r>
      <w:r w:rsidR="00362008">
        <w:rPr>
          <w:rFonts w:asciiTheme="majorHAnsi" w:hAnsiTheme="majorHAnsi" w:cstheme="majorHAnsi"/>
          <w:sz w:val="24"/>
          <w:szCs w:val="24"/>
          <w:vertAlign w:val="baseline"/>
          <w:lang w:val="ro-MD"/>
        </w:rPr>
        <w:t>настоящего Отчета</w:t>
      </w:r>
      <w:r w:rsidRPr="00081A58">
        <w:rPr>
          <w:rFonts w:asciiTheme="majorHAnsi" w:hAnsiTheme="majorHAnsi" w:cstheme="majorHAnsi"/>
          <w:sz w:val="24"/>
          <w:szCs w:val="24"/>
          <w:vertAlign w:val="baseline"/>
          <w:lang w:val="ro-MD"/>
        </w:rPr>
        <w:t>);</w:t>
      </w:r>
    </w:p>
    <w:p w14:paraId="4781CC8E" w14:textId="22C0A711" w:rsidR="00763CBA" w:rsidRPr="0057266E"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 xml:space="preserve">обеспечить планирование и осуществление закупок товаров, работ и услуг, как для нужд </w:t>
      </w:r>
      <w:r w:rsidR="00C64A5D">
        <w:rPr>
          <w:rFonts w:asciiTheme="majorHAnsi" w:hAnsiTheme="majorHAnsi" w:cstheme="majorHAnsi"/>
          <w:sz w:val="24"/>
          <w:szCs w:val="24"/>
          <w:vertAlign w:val="baseline"/>
          <w:lang w:val="ro-MD"/>
        </w:rPr>
        <w:t>ГААД</w:t>
      </w:r>
      <w:r w:rsidRPr="00C75BAD">
        <w:rPr>
          <w:rFonts w:asciiTheme="majorHAnsi" w:hAnsiTheme="majorHAnsi" w:cstheme="majorHAnsi"/>
          <w:sz w:val="24"/>
          <w:szCs w:val="24"/>
          <w:vertAlign w:val="baseline"/>
          <w:lang w:val="ro-MD"/>
        </w:rPr>
        <w:t xml:space="preserve">, так и для реализации программ проектирования, технического обслуживания, ремонта и модернизации дорог общего пользования, в строгом соответствии с действующими </w:t>
      </w:r>
      <w:r w:rsidR="00BA0B76">
        <w:rPr>
          <w:rFonts w:asciiTheme="majorHAnsi" w:hAnsiTheme="majorHAnsi" w:cstheme="majorHAnsi"/>
          <w:sz w:val="24"/>
          <w:szCs w:val="24"/>
          <w:vertAlign w:val="baseline"/>
          <w:lang w:val="ro-MD"/>
        </w:rPr>
        <w:t>законодательн</w:t>
      </w:r>
      <w:r w:rsidRPr="00C75BAD">
        <w:rPr>
          <w:rFonts w:asciiTheme="majorHAnsi" w:hAnsiTheme="majorHAnsi" w:cstheme="majorHAnsi"/>
          <w:sz w:val="24"/>
          <w:szCs w:val="24"/>
          <w:vertAlign w:val="baseline"/>
          <w:lang w:val="ro-MD"/>
        </w:rPr>
        <w:t>ыми положениями (п. 4.2.6., 4.2.7., 4.2.10 настоящего отчета);</w:t>
      </w:r>
    </w:p>
    <w:p w14:paraId="25B850D5" w14:textId="5CBAD00D" w:rsidR="00770DE4" w:rsidRPr="0057266E"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 xml:space="preserve">обеспечить </w:t>
      </w:r>
      <w:r w:rsidR="00225F4C">
        <w:rPr>
          <w:rFonts w:asciiTheme="majorHAnsi" w:hAnsiTheme="majorHAnsi" w:cstheme="majorHAnsi"/>
          <w:sz w:val="24"/>
          <w:szCs w:val="24"/>
          <w:vertAlign w:val="baseline"/>
          <w:lang w:val="ru-RU"/>
        </w:rPr>
        <w:t>согласование</w:t>
      </w:r>
      <w:r w:rsidRPr="00C75BAD">
        <w:rPr>
          <w:rFonts w:asciiTheme="majorHAnsi" w:hAnsiTheme="majorHAnsi" w:cstheme="majorHAnsi"/>
          <w:sz w:val="24"/>
          <w:szCs w:val="24"/>
          <w:vertAlign w:val="baseline"/>
          <w:lang w:val="ro-MD"/>
        </w:rPr>
        <w:t xml:space="preserve"> с учредителем и СД </w:t>
      </w:r>
      <w:r w:rsidR="008E5776">
        <w:rPr>
          <w:rFonts w:asciiTheme="majorHAnsi" w:hAnsiTheme="majorHAnsi" w:cstheme="majorHAnsi"/>
          <w:sz w:val="24"/>
          <w:szCs w:val="24"/>
          <w:vertAlign w:val="baseline"/>
          <w:lang w:val="ro-MD"/>
        </w:rPr>
        <w:t>закупок</w:t>
      </w:r>
      <w:r w:rsidRPr="00C75BAD">
        <w:rPr>
          <w:rFonts w:asciiTheme="majorHAnsi" w:hAnsiTheme="majorHAnsi" w:cstheme="majorHAnsi"/>
          <w:sz w:val="24"/>
          <w:szCs w:val="24"/>
          <w:vertAlign w:val="baseline"/>
          <w:lang w:val="ro-MD"/>
        </w:rPr>
        <w:t xml:space="preserve">, рыночная стоимость которых составляет более 25% от стоимости чистых активов предприятия, </w:t>
      </w:r>
      <w:r w:rsidR="00225F4C">
        <w:rPr>
          <w:rFonts w:asciiTheme="majorHAnsi" w:hAnsiTheme="majorHAnsi" w:cstheme="majorHAnsi"/>
          <w:sz w:val="24"/>
          <w:szCs w:val="24"/>
          <w:vertAlign w:val="baseline"/>
          <w:lang w:val="ru-RU"/>
        </w:rPr>
        <w:t>согласно</w:t>
      </w:r>
      <w:r w:rsidRPr="00C75BAD">
        <w:rPr>
          <w:rFonts w:asciiTheme="majorHAnsi" w:hAnsiTheme="majorHAnsi" w:cstheme="majorHAnsi"/>
          <w:sz w:val="24"/>
          <w:szCs w:val="24"/>
          <w:vertAlign w:val="baseline"/>
          <w:lang w:val="ro-MD"/>
        </w:rPr>
        <w:t xml:space="preserve"> последне</w:t>
      </w:r>
      <w:r w:rsidR="00225F4C">
        <w:rPr>
          <w:rFonts w:asciiTheme="majorHAnsi" w:hAnsiTheme="majorHAnsi" w:cstheme="majorHAnsi"/>
          <w:sz w:val="24"/>
          <w:szCs w:val="24"/>
          <w:vertAlign w:val="baseline"/>
          <w:lang w:val="ru-RU"/>
        </w:rPr>
        <w:t>му</w:t>
      </w:r>
      <w:r w:rsidRPr="00C75BAD">
        <w:rPr>
          <w:rFonts w:asciiTheme="majorHAnsi" w:hAnsiTheme="majorHAnsi" w:cstheme="majorHAnsi"/>
          <w:sz w:val="24"/>
          <w:szCs w:val="24"/>
          <w:vertAlign w:val="baseline"/>
          <w:lang w:val="ro-MD"/>
        </w:rPr>
        <w:t xml:space="preserve"> </w:t>
      </w:r>
      <w:r w:rsidR="00225F4C">
        <w:rPr>
          <w:rFonts w:asciiTheme="majorHAnsi" w:hAnsiTheme="majorHAnsi" w:cstheme="majorHAnsi"/>
          <w:sz w:val="24"/>
          <w:szCs w:val="24"/>
          <w:vertAlign w:val="baseline"/>
          <w:lang w:val="ru-RU"/>
        </w:rPr>
        <w:t>отчету</w:t>
      </w:r>
      <w:r w:rsidRPr="00C75BAD">
        <w:rPr>
          <w:rFonts w:asciiTheme="majorHAnsi" w:hAnsiTheme="majorHAnsi" w:cstheme="majorHAnsi"/>
          <w:sz w:val="24"/>
          <w:szCs w:val="24"/>
          <w:vertAlign w:val="baseline"/>
          <w:lang w:val="ro-MD"/>
        </w:rPr>
        <w:t xml:space="preserve">, или превышает сумму в 400,0 тыс. леев (п. 4.2.8. </w:t>
      </w:r>
      <w:r w:rsidR="00362008">
        <w:rPr>
          <w:rFonts w:asciiTheme="majorHAnsi" w:hAnsiTheme="majorHAnsi" w:cstheme="majorHAnsi"/>
          <w:sz w:val="24"/>
          <w:szCs w:val="24"/>
          <w:vertAlign w:val="baseline"/>
          <w:lang w:val="ro-MD"/>
        </w:rPr>
        <w:t>настоящего Отчета</w:t>
      </w:r>
      <w:r w:rsidRPr="00C75BAD">
        <w:rPr>
          <w:rFonts w:asciiTheme="majorHAnsi" w:hAnsiTheme="majorHAnsi" w:cstheme="majorHAnsi"/>
          <w:sz w:val="24"/>
          <w:szCs w:val="24"/>
          <w:vertAlign w:val="baseline"/>
          <w:lang w:val="ro-MD"/>
        </w:rPr>
        <w:t>);</w:t>
      </w:r>
    </w:p>
    <w:p w14:paraId="1B7B432A" w14:textId="736816BD" w:rsidR="00B31DFE" w:rsidRPr="0057266E"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 xml:space="preserve">обеспечить дополнительное введение в </w:t>
      </w:r>
      <w:r w:rsidR="00225F4C" w:rsidRPr="00C75BAD">
        <w:rPr>
          <w:rFonts w:asciiTheme="majorHAnsi" w:hAnsiTheme="majorHAnsi" w:cstheme="majorHAnsi"/>
          <w:sz w:val="24"/>
          <w:szCs w:val="24"/>
          <w:vertAlign w:val="baseline"/>
          <w:lang w:val="ro-MD"/>
        </w:rPr>
        <w:t xml:space="preserve">отчеты </w:t>
      </w:r>
      <w:r w:rsidRPr="00C75BAD">
        <w:rPr>
          <w:rFonts w:asciiTheme="majorHAnsi" w:hAnsiTheme="majorHAnsi" w:cstheme="majorHAnsi"/>
          <w:sz w:val="24"/>
          <w:szCs w:val="24"/>
          <w:vertAlign w:val="baseline"/>
          <w:lang w:val="ro-MD"/>
        </w:rPr>
        <w:t>ежеквартальн</w:t>
      </w:r>
      <w:r w:rsidR="00225F4C">
        <w:rPr>
          <w:rFonts w:asciiTheme="majorHAnsi" w:hAnsiTheme="majorHAnsi" w:cstheme="majorHAnsi"/>
          <w:sz w:val="24"/>
          <w:szCs w:val="24"/>
          <w:vertAlign w:val="baseline"/>
          <w:lang w:val="ru-RU"/>
        </w:rPr>
        <w:t>ого</w:t>
      </w:r>
      <w:r w:rsidRPr="00C75BAD">
        <w:rPr>
          <w:rFonts w:asciiTheme="majorHAnsi" w:hAnsiTheme="majorHAnsi" w:cstheme="majorHAnsi"/>
          <w:sz w:val="24"/>
          <w:szCs w:val="24"/>
          <w:vertAlign w:val="baseline"/>
          <w:lang w:val="ro-MD"/>
        </w:rPr>
        <w:t>/полугодов</w:t>
      </w:r>
      <w:r w:rsidR="00225F4C">
        <w:rPr>
          <w:rFonts w:asciiTheme="majorHAnsi" w:hAnsiTheme="majorHAnsi" w:cstheme="majorHAnsi"/>
          <w:sz w:val="24"/>
          <w:szCs w:val="24"/>
          <w:vertAlign w:val="baseline"/>
          <w:lang w:val="ru-RU"/>
        </w:rPr>
        <w:t>ого</w:t>
      </w:r>
      <w:r w:rsidRPr="00C75BAD">
        <w:rPr>
          <w:rFonts w:asciiTheme="majorHAnsi" w:hAnsiTheme="majorHAnsi" w:cstheme="majorHAnsi"/>
          <w:sz w:val="24"/>
          <w:szCs w:val="24"/>
          <w:vertAlign w:val="baseline"/>
          <w:lang w:val="ro-MD"/>
        </w:rPr>
        <w:t xml:space="preserve"> мониторинга</w:t>
      </w:r>
      <w:r w:rsidR="00225F4C">
        <w:rPr>
          <w:rFonts w:asciiTheme="majorHAnsi" w:hAnsiTheme="majorHAnsi" w:cstheme="majorHAnsi"/>
          <w:sz w:val="24"/>
          <w:szCs w:val="24"/>
          <w:vertAlign w:val="baseline"/>
          <w:lang w:val="ru-RU"/>
        </w:rPr>
        <w:t>,</w:t>
      </w:r>
      <w:r w:rsidRPr="00C75BAD">
        <w:rPr>
          <w:rFonts w:asciiTheme="majorHAnsi" w:hAnsiTheme="majorHAnsi" w:cstheme="majorHAnsi"/>
          <w:sz w:val="24"/>
          <w:szCs w:val="24"/>
          <w:vertAlign w:val="baseline"/>
          <w:lang w:val="ro-MD"/>
        </w:rPr>
        <w:t xml:space="preserve"> информации о</w:t>
      </w:r>
      <w:r w:rsidR="00225F4C">
        <w:rPr>
          <w:rFonts w:asciiTheme="majorHAnsi" w:hAnsiTheme="majorHAnsi" w:cstheme="majorHAnsi"/>
          <w:sz w:val="24"/>
          <w:szCs w:val="24"/>
          <w:vertAlign w:val="baseline"/>
          <w:lang w:val="ru-RU"/>
        </w:rPr>
        <w:t>б</w:t>
      </w:r>
      <w:r w:rsidRPr="00C75BAD">
        <w:rPr>
          <w:rFonts w:asciiTheme="majorHAnsi" w:hAnsiTheme="majorHAnsi" w:cstheme="majorHAnsi"/>
          <w:sz w:val="24"/>
          <w:szCs w:val="24"/>
          <w:vertAlign w:val="baseline"/>
          <w:lang w:val="ro-MD"/>
        </w:rPr>
        <w:t xml:space="preserve"> этапе исполнения договорных об</w:t>
      </w:r>
      <w:r w:rsidR="00225F4C">
        <w:rPr>
          <w:rFonts w:asciiTheme="majorHAnsi" w:hAnsiTheme="majorHAnsi" w:cstheme="majorHAnsi"/>
          <w:sz w:val="24"/>
          <w:szCs w:val="24"/>
          <w:vertAlign w:val="baseline"/>
          <w:lang w:val="ru-RU"/>
        </w:rPr>
        <w:t>язатетельств</w:t>
      </w:r>
      <w:r w:rsidRPr="00C75BAD">
        <w:rPr>
          <w:rFonts w:asciiTheme="majorHAnsi" w:hAnsiTheme="majorHAnsi" w:cstheme="majorHAnsi"/>
          <w:sz w:val="24"/>
          <w:szCs w:val="24"/>
          <w:vertAlign w:val="baseline"/>
          <w:lang w:val="ro-MD"/>
        </w:rPr>
        <w:t>, причинах неисполнения, поданных жалобах и применяе</w:t>
      </w:r>
      <w:r w:rsidR="00225F4C">
        <w:rPr>
          <w:rFonts w:asciiTheme="majorHAnsi" w:hAnsiTheme="majorHAnsi" w:cstheme="majorHAnsi"/>
          <w:sz w:val="24"/>
          <w:szCs w:val="24"/>
          <w:vertAlign w:val="baseline"/>
          <w:lang w:val="ro-MD"/>
        </w:rPr>
        <w:t>мых санкциях, а также отметок</w:t>
      </w:r>
      <w:r w:rsidRPr="00C75BAD">
        <w:rPr>
          <w:rFonts w:asciiTheme="majorHAnsi" w:hAnsiTheme="majorHAnsi" w:cstheme="majorHAnsi"/>
          <w:sz w:val="24"/>
          <w:szCs w:val="24"/>
          <w:vertAlign w:val="baseline"/>
          <w:lang w:val="ro-MD"/>
        </w:rPr>
        <w:t xml:space="preserve"> о качестве исполнения договоров о государственных закупках (п. 4.2.11. </w:t>
      </w:r>
      <w:r w:rsidR="00362008">
        <w:rPr>
          <w:rFonts w:asciiTheme="majorHAnsi" w:hAnsiTheme="majorHAnsi" w:cstheme="majorHAnsi"/>
          <w:sz w:val="24"/>
          <w:szCs w:val="24"/>
          <w:vertAlign w:val="baseline"/>
          <w:lang w:val="ro-MD"/>
        </w:rPr>
        <w:t>настоящего Отчета</w:t>
      </w:r>
      <w:r w:rsidRPr="00C75BAD">
        <w:rPr>
          <w:rFonts w:asciiTheme="majorHAnsi" w:hAnsiTheme="majorHAnsi" w:cstheme="majorHAnsi"/>
          <w:sz w:val="24"/>
          <w:szCs w:val="24"/>
          <w:vertAlign w:val="baseline"/>
          <w:lang w:val="ro-MD"/>
        </w:rPr>
        <w:t>);</w:t>
      </w:r>
      <w:r w:rsidR="00B31DFE" w:rsidRPr="0057266E">
        <w:rPr>
          <w:rFonts w:asciiTheme="majorHAnsi" w:hAnsiTheme="majorHAnsi" w:cstheme="majorHAnsi"/>
          <w:sz w:val="24"/>
          <w:szCs w:val="24"/>
          <w:vertAlign w:val="baseline"/>
          <w:lang w:val="ro-MD"/>
        </w:rPr>
        <w:t xml:space="preserve"> </w:t>
      </w:r>
    </w:p>
    <w:p w14:paraId="7FE70773" w14:textId="1608DBF4" w:rsidR="00351066"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 xml:space="preserve">7.5.13. обеспечить разработку и представление </w:t>
      </w:r>
      <w:r w:rsidR="00225F4C">
        <w:rPr>
          <w:rFonts w:asciiTheme="majorHAnsi" w:hAnsiTheme="majorHAnsi" w:cstheme="majorHAnsi"/>
          <w:sz w:val="24"/>
          <w:szCs w:val="24"/>
          <w:vertAlign w:val="baseline"/>
          <w:lang w:val="ru-RU"/>
        </w:rPr>
        <w:t>на</w:t>
      </w:r>
      <w:r w:rsidRPr="00C75BAD">
        <w:rPr>
          <w:rFonts w:asciiTheme="majorHAnsi" w:hAnsiTheme="majorHAnsi" w:cstheme="majorHAnsi"/>
          <w:sz w:val="24"/>
          <w:szCs w:val="24"/>
          <w:vertAlign w:val="baseline"/>
          <w:lang w:val="ro-MD"/>
        </w:rPr>
        <w:t xml:space="preserve"> утверждени</w:t>
      </w:r>
      <w:r w:rsidR="00225F4C">
        <w:rPr>
          <w:rFonts w:asciiTheme="majorHAnsi" w:hAnsiTheme="majorHAnsi" w:cstheme="majorHAnsi"/>
          <w:sz w:val="24"/>
          <w:szCs w:val="24"/>
          <w:vertAlign w:val="baseline"/>
          <w:lang w:val="ru-RU"/>
        </w:rPr>
        <w:t>е</w:t>
      </w:r>
      <w:r w:rsidRPr="00C75BAD">
        <w:rPr>
          <w:rFonts w:asciiTheme="majorHAnsi" w:hAnsiTheme="majorHAnsi" w:cstheme="majorHAnsi"/>
          <w:sz w:val="24"/>
          <w:szCs w:val="24"/>
          <w:vertAlign w:val="baseline"/>
          <w:lang w:val="ro-MD"/>
        </w:rPr>
        <w:t xml:space="preserve"> </w:t>
      </w:r>
      <w:r w:rsidR="00225F4C">
        <w:rPr>
          <w:rFonts w:asciiTheme="majorHAnsi" w:hAnsiTheme="majorHAnsi" w:cstheme="majorHAnsi"/>
          <w:sz w:val="24"/>
          <w:szCs w:val="24"/>
          <w:vertAlign w:val="baseline"/>
          <w:lang w:val="ru-RU"/>
        </w:rPr>
        <w:t>К</w:t>
      </w:r>
      <w:r w:rsidRPr="00C75BAD">
        <w:rPr>
          <w:rFonts w:asciiTheme="majorHAnsi" w:hAnsiTheme="majorHAnsi" w:cstheme="majorHAnsi"/>
          <w:sz w:val="24"/>
          <w:szCs w:val="24"/>
          <w:vertAlign w:val="baseline"/>
          <w:lang w:val="ro-MD"/>
        </w:rPr>
        <w:t xml:space="preserve">онцепции </w:t>
      </w:r>
      <w:r w:rsidR="00225F4C">
        <w:rPr>
          <w:rFonts w:asciiTheme="majorHAnsi" w:hAnsiTheme="majorHAnsi" w:cstheme="majorHAnsi"/>
          <w:sz w:val="24"/>
          <w:szCs w:val="24"/>
          <w:vertAlign w:val="baseline"/>
          <w:lang w:val="ru-RU"/>
        </w:rPr>
        <w:t>И</w:t>
      </w:r>
      <w:r w:rsidRPr="00C75BAD">
        <w:rPr>
          <w:rFonts w:asciiTheme="majorHAnsi" w:hAnsiTheme="majorHAnsi" w:cstheme="majorHAnsi"/>
          <w:sz w:val="24"/>
          <w:szCs w:val="24"/>
          <w:vertAlign w:val="baseline"/>
          <w:lang w:val="ro-MD"/>
        </w:rPr>
        <w:t xml:space="preserve">нформационной системы </w:t>
      </w:r>
      <w:r w:rsidR="00225F4C">
        <w:rPr>
          <w:rFonts w:asciiTheme="majorHAnsi" w:hAnsiTheme="majorHAnsi" w:cstheme="majorHAnsi"/>
          <w:sz w:val="24"/>
          <w:szCs w:val="24"/>
          <w:vertAlign w:val="baseline"/>
          <w:lang w:val="ru-RU"/>
        </w:rPr>
        <w:t xml:space="preserve">по </w:t>
      </w:r>
      <w:r w:rsidRPr="00C75BAD">
        <w:rPr>
          <w:rFonts w:asciiTheme="majorHAnsi" w:hAnsiTheme="majorHAnsi" w:cstheme="majorHAnsi"/>
          <w:sz w:val="24"/>
          <w:szCs w:val="24"/>
          <w:vertAlign w:val="baseline"/>
          <w:lang w:val="ro-MD"/>
        </w:rPr>
        <w:t>управлени</w:t>
      </w:r>
      <w:r w:rsidR="00225F4C">
        <w:rPr>
          <w:rFonts w:asciiTheme="majorHAnsi" w:hAnsiTheme="majorHAnsi" w:cstheme="majorHAnsi"/>
          <w:sz w:val="24"/>
          <w:szCs w:val="24"/>
          <w:vertAlign w:val="baseline"/>
          <w:lang w:val="ru-RU"/>
        </w:rPr>
        <w:t>ю</w:t>
      </w:r>
      <w:r w:rsidRPr="00C75BAD">
        <w:rPr>
          <w:rFonts w:asciiTheme="majorHAnsi" w:hAnsiTheme="majorHAnsi" w:cstheme="majorHAnsi"/>
          <w:sz w:val="24"/>
          <w:szCs w:val="24"/>
          <w:vertAlign w:val="baseline"/>
          <w:lang w:val="ro-MD"/>
        </w:rPr>
        <w:t xml:space="preserve"> дорожными активами (п. 4.3.3. </w:t>
      </w:r>
      <w:r w:rsidR="00362008">
        <w:rPr>
          <w:rFonts w:asciiTheme="majorHAnsi" w:hAnsiTheme="majorHAnsi" w:cstheme="majorHAnsi"/>
          <w:sz w:val="24"/>
          <w:szCs w:val="24"/>
          <w:vertAlign w:val="baseline"/>
          <w:lang w:val="ro-MD"/>
        </w:rPr>
        <w:t>настоящего Отчета</w:t>
      </w:r>
      <w:r w:rsidRPr="00C75BAD">
        <w:rPr>
          <w:rFonts w:asciiTheme="majorHAnsi" w:hAnsiTheme="majorHAnsi" w:cstheme="majorHAnsi"/>
          <w:sz w:val="24"/>
          <w:szCs w:val="24"/>
          <w:vertAlign w:val="baseline"/>
          <w:lang w:val="ro-MD"/>
        </w:rPr>
        <w:t>)</w:t>
      </w:r>
      <w:r w:rsidR="00351066" w:rsidRPr="00123DF2">
        <w:rPr>
          <w:rFonts w:asciiTheme="majorHAnsi" w:hAnsiTheme="majorHAnsi" w:cstheme="majorHAnsi"/>
          <w:sz w:val="24"/>
          <w:szCs w:val="24"/>
          <w:vertAlign w:val="baseline"/>
          <w:lang w:val="ro-MD"/>
        </w:rPr>
        <w:t>;</w:t>
      </w:r>
    </w:p>
    <w:p w14:paraId="625A66A7" w14:textId="0867104C" w:rsidR="00FA0710" w:rsidRPr="00123DF2"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обеспечить инвентаризацию технической документации национальных дорог общего пользования</w:t>
      </w:r>
      <w:r w:rsidR="00225F4C">
        <w:rPr>
          <w:rFonts w:asciiTheme="majorHAnsi" w:hAnsiTheme="majorHAnsi" w:cstheme="majorHAnsi"/>
          <w:sz w:val="24"/>
          <w:szCs w:val="24"/>
          <w:vertAlign w:val="baseline"/>
          <w:lang w:val="ru-RU"/>
        </w:rPr>
        <w:t>,</w:t>
      </w:r>
      <w:r w:rsidRPr="00C75BAD">
        <w:rPr>
          <w:rFonts w:asciiTheme="majorHAnsi" w:hAnsiTheme="majorHAnsi" w:cstheme="majorHAnsi"/>
          <w:sz w:val="24"/>
          <w:szCs w:val="24"/>
          <w:vertAlign w:val="baseline"/>
          <w:lang w:val="ro-MD"/>
        </w:rPr>
        <w:t xml:space="preserve"> в целях </w:t>
      </w:r>
      <w:r w:rsidR="00225F4C" w:rsidRPr="00C75BAD">
        <w:rPr>
          <w:rFonts w:asciiTheme="majorHAnsi" w:hAnsiTheme="majorHAnsi" w:cstheme="majorHAnsi"/>
          <w:sz w:val="24"/>
          <w:szCs w:val="24"/>
          <w:vertAlign w:val="baseline"/>
          <w:lang w:val="ro-MD"/>
        </w:rPr>
        <w:t xml:space="preserve">их </w:t>
      </w:r>
      <w:r w:rsidRPr="00C75BAD">
        <w:rPr>
          <w:rFonts w:asciiTheme="majorHAnsi" w:hAnsiTheme="majorHAnsi" w:cstheme="majorHAnsi"/>
          <w:sz w:val="24"/>
          <w:szCs w:val="24"/>
          <w:vertAlign w:val="baseline"/>
          <w:lang w:val="ro-MD"/>
        </w:rPr>
        <w:t xml:space="preserve">подготовки к дальнейшей регистрации в </w:t>
      </w:r>
      <w:r w:rsidR="001D2F78">
        <w:rPr>
          <w:rFonts w:asciiTheme="majorHAnsi" w:hAnsiTheme="majorHAnsi" w:cstheme="majorHAnsi"/>
          <w:sz w:val="24"/>
          <w:szCs w:val="24"/>
          <w:vertAlign w:val="baseline"/>
          <w:lang w:val="ro-MD"/>
        </w:rPr>
        <w:t>Реестре объектов инженерно-технической инфраструктуры</w:t>
      </w:r>
      <w:r w:rsidRPr="00C75BAD">
        <w:rPr>
          <w:rFonts w:asciiTheme="majorHAnsi" w:hAnsiTheme="majorHAnsi" w:cstheme="majorHAnsi"/>
          <w:sz w:val="24"/>
          <w:szCs w:val="24"/>
          <w:vertAlign w:val="baseline"/>
          <w:lang w:val="ro-MD"/>
        </w:rPr>
        <w:t xml:space="preserve"> (п. </w:t>
      </w:r>
      <w:r>
        <w:rPr>
          <w:rFonts w:asciiTheme="majorHAnsi" w:hAnsiTheme="majorHAnsi" w:cstheme="majorHAnsi"/>
          <w:sz w:val="24"/>
          <w:szCs w:val="24"/>
          <w:vertAlign w:val="baseline"/>
          <w:lang w:val="ru-RU"/>
        </w:rPr>
        <w:t xml:space="preserve"> </w:t>
      </w:r>
      <w:r w:rsidRPr="00C75BAD">
        <w:rPr>
          <w:rFonts w:asciiTheme="majorHAnsi" w:hAnsiTheme="majorHAnsi" w:cstheme="majorHAnsi"/>
          <w:sz w:val="24"/>
          <w:szCs w:val="24"/>
          <w:vertAlign w:val="baseline"/>
          <w:lang w:val="ro-MD"/>
        </w:rPr>
        <w:t xml:space="preserve">4.3.5. </w:t>
      </w:r>
      <w:r w:rsidR="00362008">
        <w:rPr>
          <w:rFonts w:asciiTheme="majorHAnsi" w:hAnsiTheme="majorHAnsi" w:cstheme="majorHAnsi"/>
          <w:sz w:val="24"/>
          <w:szCs w:val="24"/>
          <w:vertAlign w:val="baseline"/>
          <w:lang w:val="ro-MD"/>
        </w:rPr>
        <w:t>настоящего Отчета</w:t>
      </w:r>
      <w:r w:rsidRPr="00C75BAD">
        <w:rPr>
          <w:rFonts w:asciiTheme="majorHAnsi" w:hAnsiTheme="majorHAnsi" w:cstheme="majorHAnsi"/>
          <w:sz w:val="24"/>
          <w:szCs w:val="24"/>
          <w:vertAlign w:val="baseline"/>
          <w:lang w:val="ro-MD"/>
        </w:rPr>
        <w:t>)</w:t>
      </w:r>
      <w:r w:rsidR="00FA0710" w:rsidRPr="00123DF2">
        <w:rPr>
          <w:rFonts w:asciiTheme="majorHAnsi" w:hAnsiTheme="majorHAnsi" w:cstheme="majorHAnsi"/>
          <w:sz w:val="24"/>
          <w:szCs w:val="24"/>
          <w:vertAlign w:val="baseline"/>
          <w:lang w:val="ro-MD"/>
        </w:rPr>
        <w:t xml:space="preserve">; </w:t>
      </w:r>
    </w:p>
    <w:p w14:paraId="5C28A316" w14:textId="75D21892" w:rsidR="00E1392A" w:rsidRPr="00DE6218"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 xml:space="preserve">обеспечить разработку </w:t>
      </w:r>
      <w:r w:rsidR="00225F4C">
        <w:rPr>
          <w:rFonts w:asciiTheme="majorHAnsi" w:hAnsiTheme="majorHAnsi" w:cstheme="majorHAnsi"/>
          <w:sz w:val="24"/>
          <w:szCs w:val="24"/>
          <w:vertAlign w:val="baseline"/>
          <w:lang w:val="ru-RU"/>
        </w:rPr>
        <w:t>положения</w:t>
      </w:r>
      <w:r w:rsidRPr="00C75BAD">
        <w:rPr>
          <w:rFonts w:asciiTheme="majorHAnsi" w:hAnsiTheme="majorHAnsi" w:cstheme="majorHAnsi"/>
          <w:sz w:val="24"/>
          <w:szCs w:val="24"/>
          <w:vertAlign w:val="baseline"/>
          <w:lang w:val="ro-MD"/>
        </w:rPr>
        <w:t xml:space="preserve">/политики по распределению финансовых средств на текущее (рутинное) содержание национальных дорог общего пользования (п. 4.3.6. </w:t>
      </w:r>
      <w:r w:rsidR="00362008">
        <w:rPr>
          <w:rFonts w:asciiTheme="majorHAnsi" w:hAnsiTheme="majorHAnsi" w:cstheme="majorHAnsi"/>
          <w:sz w:val="24"/>
          <w:szCs w:val="24"/>
          <w:vertAlign w:val="baseline"/>
          <w:lang w:val="ro-MD"/>
        </w:rPr>
        <w:t>настоящего Отчета</w:t>
      </w:r>
      <w:r w:rsidRPr="00C75BAD">
        <w:rPr>
          <w:rFonts w:asciiTheme="majorHAnsi" w:hAnsiTheme="majorHAnsi" w:cstheme="majorHAnsi"/>
          <w:sz w:val="24"/>
          <w:szCs w:val="24"/>
          <w:vertAlign w:val="baseline"/>
          <w:lang w:val="ro-MD"/>
        </w:rPr>
        <w:t>)</w:t>
      </w:r>
      <w:r w:rsidR="00E1392A" w:rsidRPr="00DE6218">
        <w:rPr>
          <w:rFonts w:asciiTheme="majorHAnsi" w:hAnsiTheme="majorHAnsi" w:cstheme="majorHAnsi"/>
          <w:sz w:val="24"/>
          <w:szCs w:val="24"/>
          <w:vertAlign w:val="baseline"/>
          <w:lang w:val="ro-MD"/>
        </w:rPr>
        <w:t>;</w:t>
      </w:r>
    </w:p>
    <w:p w14:paraId="56A9CC92" w14:textId="0A68BAC1" w:rsidR="00AB3257" w:rsidRPr="00123DF2"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 xml:space="preserve">обеспечить инвентаризацию проектной документации, разработанной в предыдущие периоды, </w:t>
      </w:r>
      <w:r w:rsidR="00225F4C">
        <w:rPr>
          <w:rFonts w:asciiTheme="majorHAnsi" w:hAnsiTheme="majorHAnsi" w:cstheme="majorHAnsi"/>
          <w:sz w:val="24"/>
          <w:szCs w:val="24"/>
          <w:vertAlign w:val="baseline"/>
          <w:lang w:val="ru-RU"/>
        </w:rPr>
        <w:t>в</w:t>
      </w:r>
      <w:r w:rsidRPr="00C75BAD">
        <w:rPr>
          <w:rFonts w:asciiTheme="majorHAnsi" w:hAnsiTheme="majorHAnsi" w:cstheme="majorHAnsi"/>
          <w:sz w:val="24"/>
          <w:szCs w:val="24"/>
          <w:vertAlign w:val="baseline"/>
          <w:lang w:val="ro-MD"/>
        </w:rPr>
        <w:t xml:space="preserve"> цел</w:t>
      </w:r>
      <w:r w:rsidR="00225F4C">
        <w:rPr>
          <w:rFonts w:asciiTheme="majorHAnsi" w:hAnsiTheme="majorHAnsi" w:cstheme="majorHAnsi"/>
          <w:sz w:val="24"/>
          <w:szCs w:val="24"/>
          <w:vertAlign w:val="baseline"/>
          <w:lang w:val="ru-RU"/>
        </w:rPr>
        <w:t>ях</w:t>
      </w:r>
      <w:r w:rsidRPr="00C75BAD">
        <w:rPr>
          <w:rFonts w:asciiTheme="majorHAnsi" w:hAnsiTheme="majorHAnsi" w:cstheme="majorHAnsi"/>
          <w:sz w:val="24"/>
          <w:szCs w:val="24"/>
          <w:vertAlign w:val="baseline"/>
          <w:lang w:val="ro-MD"/>
        </w:rPr>
        <w:t xml:space="preserve"> определения </w:t>
      </w:r>
      <w:r w:rsidR="00225F4C">
        <w:rPr>
          <w:rFonts w:asciiTheme="majorHAnsi" w:hAnsiTheme="majorHAnsi" w:cstheme="majorHAnsi"/>
          <w:sz w:val="24"/>
          <w:szCs w:val="24"/>
          <w:vertAlign w:val="baseline"/>
          <w:lang w:val="ru-RU"/>
        </w:rPr>
        <w:t xml:space="preserve">ее </w:t>
      </w:r>
      <w:r w:rsidRPr="00C75BAD">
        <w:rPr>
          <w:rFonts w:asciiTheme="majorHAnsi" w:hAnsiTheme="majorHAnsi" w:cstheme="majorHAnsi"/>
          <w:sz w:val="24"/>
          <w:szCs w:val="24"/>
          <w:vertAlign w:val="baseline"/>
          <w:lang w:val="ro-MD"/>
        </w:rPr>
        <w:t xml:space="preserve">актуальности и релевантности/способа </w:t>
      </w:r>
      <w:r w:rsidR="00225F4C">
        <w:rPr>
          <w:rFonts w:asciiTheme="majorHAnsi" w:hAnsiTheme="majorHAnsi" w:cstheme="majorHAnsi"/>
          <w:sz w:val="24"/>
          <w:szCs w:val="24"/>
          <w:vertAlign w:val="baseline"/>
          <w:lang w:val="ru-RU"/>
        </w:rPr>
        <w:t xml:space="preserve">ее </w:t>
      </w:r>
      <w:r w:rsidRPr="00C75BAD">
        <w:rPr>
          <w:rFonts w:asciiTheme="majorHAnsi" w:hAnsiTheme="majorHAnsi" w:cstheme="majorHAnsi"/>
          <w:sz w:val="24"/>
          <w:szCs w:val="24"/>
          <w:vertAlign w:val="baseline"/>
          <w:lang w:val="ro-MD"/>
        </w:rPr>
        <w:t xml:space="preserve">использования в будущем (п. 4.3.7. </w:t>
      </w:r>
      <w:r w:rsidR="00362008">
        <w:rPr>
          <w:rFonts w:asciiTheme="majorHAnsi" w:hAnsiTheme="majorHAnsi" w:cstheme="majorHAnsi"/>
          <w:sz w:val="24"/>
          <w:szCs w:val="24"/>
          <w:vertAlign w:val="baseline"/>
          <w:lang w:val="ro-MD"/>
        </w:rPr>
        <w:t>настоящего Отчета</w:t>
      </w:r>
      <w:r w:rsidRPr="00C75BAD">
        <w:rPr>
          <w:rFonts w:asciiTheme="majorHAnsi" w:hAnsiTheme="majorHAnsi" w:cstheme="majorHAnsi"/>
          <w:sz w:val="24"/>
          <w:szCs w:val="24"/>
          <w:vertAlign w:val="baseline"/>
          <w:lang w:val="ro-MD"/>
        </w:rPr>
        <w:t>);</w:t>
      </w:r>
    </w:p>
    <w:p w14:paraId="3B6691E7" w14:textId="6132D795" w:rsidR="002A39E8" w:rsidRPr="00123DF2" w:rsidRDefault="00C75BAD"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C75BAD">
        <w:rPr>
          <w:rFonts w:asciiTheme="majorHAnsi" w:hAnsiTheme="majorHAnsi" w:cstheme="majorHAnsi"/>
          <w:sz w:val="24"/>
          <w:szCs w:val="24"/>
          <w:vertAlign w:val="baseline"/>
          <w:lang w:val="ro-MD"/>
        </w:rPr>
        <w:t xml:space="preserve">обеспечить разработку, утверждение и внедрение внутренних </w:t>
      </w:r>
      <w:r w:rsidR="008D04ED">
        <w:rPr>
          <w:rFonts w:asciiTheme="majorHAnsi" w:hAnsiTheme="majorHAnsi" w:cstheme="majorHAnsi"/>
          <w:sz w:val="24"/>
          <w:szCs w:val="24"/>
          <w:vertAlign w:val="baseline"/>
          <w:lang w:val="ru-RU"/>
        </w:rPr>
        <w:t>положений о</w:t>
      </w:r>
      <w:r w:rsidRPr="00C75BAD">
        <w:rPr>
          <w:rFonts w:asciiTheme="majorHAnsi" w:hAnsiTheme="majorHAnsi" w:cstheme="majorHAnsi"/>
          <w:sz w:val="24"/>
          <w:szCs w:val="24"/>
          <w:vertAlign w:val="baseline"/>
          <w:lang w:val="ro-MD"/>
        </w:rPr>
        <w:t xml:space="preserve"> мониторинг</w:t>
      </w:r>
      <w:r w:rsidR="008D04ED">
        <w:rPr>
          <w:rFonts w:asciiTheme="majorHAnsi" w:hAnsiTheme="majorHAnsi" w:cstheme="majorHAnsi"/>
          <w:sz w:val="24"/>
          <w:szCs w:val="24"/>
          <w:vertAlign w:val="baseline"/>
          <w:lang w:val="ru-RU"/>
        </w:rPr>
        <w:t>е</w:t>
      </w:r>
      <w:r w:rsidRPr="00C75BAD">
        <w:rPr>
          <w:rFonts w:asciiTheme="majorHAnsi" w:hAnsiTheme="majorHAnsi" w:cstheme="majorHAnsi"/>
          <w:sz w:val="24"/>
          <w:szCs w:val="24"/>
          <w:vertAlign w:val="baseline"/>
          <w:lang w:val="ro-MD"/>
        </w:rPr>
        <w:t xml:space="preserve"> качества и соответствия работ по ремонту дорог общего пользования, с исчерпывающим установлением </w:t>
      </w:r>
      <w:r w:rsidR="008D04ED">
        <w:rPr>
          <w:rFonts w:asciiTheme="majorHAnsi" w:hAnsiTheme="majorHAnsi" w:cstheme="majorHAnsi"/>
          <w:sz w:val="24"/>
          <w:szCs w:val="24"/>
          <w:vertAlign w:val="baseline"/>
          <w:lang w:val="ru-RU"/>
        </w:rPr>
        <w:t xml:space="preserve">полномочий и </w:t>
      </w:r>
      <w:r w:rsidRPr="00C75BAD">
        <w:rPr>
          <w:rFonts w:asciiTheme="majorHAnsi" w:hAnsiTheme="majorHAnsi" w:cstheme="majorHAnsi"/>
          <w:sz w:val="24"/>
          <w:szCs w:val="24"/>
          <w:vertAlign w:val="baseline"/>
          <w:lang w:val="ro-MD"/>
        </w:rPr>
        <w:t xml:space="preserve">обязанностей вовлеченных </w:t>
      </w:r>
      <w:r w:rsidR="008D04ED">
        <w:rPr>
          <w:rFonts w:asciiTheme="majorHAnsi" w:hAnsiTheme="majorHAnsi" w:cstheme="majorHAnsi"/>
          <w:sz w:val="24"/>
          <w:szCs w:val="24"/>
          <w:vertAlign w:val="baseline"/>
          <w:lang w:val="ru-RU"/>
        </w:rPr>
        <w:t>сторон</w:t>
      </w:r>
      <w:r w:rsidRPr="00C75BAD">
        <w:rPr>
          <w:rFonts w:asciiTheme="majorHAnsi" w:hAnsiTheme="majorHAnsi" w:cstheme="majorHAnsi"/>
          <w:sz w:val="24"/>
          <w:szCs w:val="24"/>
          <w:vertAlign w:val="baseline"/>
          <w:lang w:val="ro-MD"/>
        </w:rPr>
        <w:t xml:space="preserve"> (п. 4.3.8. </w:t>
      </w:r>
      <w:r w:rsidR="00362008">
        <w:rPr>
          <w:rFonts w:asciiTheme="majorHAnsi" w:hAnsiTheme="majorHAnsi" w:cstheme="majorHAnsi"/>
          <w:sz w:val="24"/>
          <w:szCs w:val="24"/>
          <w:vertAlign w:val="baseline"/>
          <w:lang w:val="ro-MD"/>
        </w:rPr>
        <w:t>настоящего Отчета</w:t>
      </w:r>
      <w:r w:rsidRPr="00C75BAD">
        <w:rPr>
          <w:rFonts w:asciiTheme="majorHAnsi" w:hAnsiTheme="majorHAnsi" w:cstheme="majorHAnsi"/>
          <w:sz w:val="24"/>
          <w:szCs w:val="24"/>
          <w:vertAlign w:val="baseline"/>
          <w:lang w:val="ro-MD"/>
        </w:rPr>
        <w:t>)</w:t>
      </w:r>
      <w:r w:rsidR="002A39E8" w:rsidRPr="00123DF2">
        <w:rPr>
          <w:rFonts w:asciiTheme="majorHAnsi" w:hAnsiTheme="majorHAnsi" w:cstheme="majorHAnsi"/>
          <w:sz w:val="24"/>
          <w:szCs w:val="24"/>
          <w:vertAlign w:val="baseline"/>
          <w:lang w:val="ro-MD"/>
        </w:rPr>
        <w:t>;</w:t>
      </w:r>
    </w:p>
    <w:p w14:paraId="28626B3E" w14:textId="667F3088" w:rsidR="00211965" w:rsidRPr="00123DF2" w:rsidRDefault="00EA6BEB"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EA6BEB">
        <w:rPr>
          <w:rFonts w:asciiTheme="majorHAnsi" w:hAnsiTheme="majorHAnsi" w:cstheme="majorHAnsi"/>
          <w:sz w:val="24"/>
          <w:szCs w:val="24"/>
          <w:vertAlign w:val="baseline"/>
          <w:lang w:val="ro-MD"/>
        </w:rPr>
        <w:t xml:space="preserve">обеспечить исчерпывающую инвентаризацию осуществляемых инвестиций, а также надлежащее составление и подписание протоколов приема по окончании работ (п. 4.3.9. </w:t>
      </w:r>
      <w:r w:rsidR="00362008">
        <w:rPr>
          <w:rFonts w:asciiTheme="majorHAnsi" w:hAnsiTheme="majorHAnsi" w:cstheme="majorHAnsi"/>
          <w:sz w:val="24"/>
          <w:szCs w:val="24"/>
          <w:vertAlign w:val="baseline"/>
          <w:lang w:val="ro-MD"/>
        </w:rPr>
        <w:t>настоящего Отчета</w:t>
      </w:r>
      <w:r w:rsidRPr="00EA6BEB">
        <w:rPr>
          <w:rFonts w:asciiTheme="majorHAnsi" w:hAnsiTheme="majorHAnsi" w:cstheme="majorHAnsi"/>
          <w:sz w:val="24"/>
          <w:szCs w:val="24"/>
          <w:vertAlign w:val="baseline"/>
          <w:lang w:val="ro-MD"/>
        </w:rPr>
        <w:t>);</w:t>
      </w:r>
    </w:p>
    <w:p w14:paraId="6FEFE2E9" w14:textId="62B80655" w:rsidR="00211965" w:rsidRPr="00123DF2" w:rsidRDefault="00EA6BEB"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EA6BEB">
        <w:rPr>
          <w:rFonts w:asciiTheme="majorHAnsi" w:hAnsiTheme="majorHAnsi" w:cstheme="majorHAnsi"/>
          <w:sz w:val="24"/>
          <w:szCs w:val="24"/>
          <w:vertAlign w:val="baseline"/>
          <w:lang w:val="ro-MD"/>
        </w:rPr>
        <w:t xml:space="preserve">обеспечить </w:t>
      </w:r>
      <w:r w:rsidR="008D04ED">
        <w:rPr>
          <w:rFonts w:asciiTheme="majorHAnsi" w:hAnsiTheme="majorHAnsi" w:cstheme="majorHAnsi"/>
          <w:sz w:val="24"/>
          <w:szCs w:val="24"/>
          <w:vertAlign w:val="baseline"/>
          <w:lang w:val="ru-RU"/>
        </w:rPr>
        <w:t>надлежащу</w:t>
      </w:r>
      <w:r w:rsidRPr="00EA6BEB">
        <w:rPr>
          <w:rFonts w:asciiTheme="majorHAnsi" w:hAnsiTheme="majorHAnsi" w:cstheme="majorHAnsi"/>
          <w:sz w:val="24"/>
          <w:szCs w:val="24"/>
          <w:vertAlign w:val="baseline"/>
          <w:lang w:val="ro-MD"/>
        </w:rPr>
        <w:t xml:space="preserve">ю передачу объемов работ по ремонту местных дорог общего пользования (п. 4.3.10. </w:t>
      </w:r>
      <w:r w:rsidR="00362008">
        <w:rPr>
          <w:rFonts w:asciiTheme="majorHAnsi" w:hAnsiTheme="majorHAnsi" w:cstheme="majorHAnsi"/>
          <w:sz w:val="24"/>
          <w:szCs w:val="24"/>
          <w:vertAlign w:val="baseline"/>
          <w:lang w:val="ro-MD"/>
        </w:rPr>
        <w:t>настоящего Отчета</w:t>
      </w:r>
      <w:r w:rsidRPr="00EA6BEB">
        <w:rPr>
          <w:rFonts w:asciiTheme="majorHAnsi" w:hAnsiTheme="majorHAnsi" w:cstheme="majorHAnsi"/>
          <w:sz w:val="24"/>
          <w:szCs w:val="24"/>
          <w:vertAlign w:val="baseline"/>
          <w:lang w:val="ro-MD"/>
        </w:rPr>
        <w:t>);</w:t>
      </w:r>
    </w:p>
    <w:p w14:paraId="712DC8E7" w14:textId="15ACC4FE" w:rsidR="00211965" w:rsidRPr="00123DF2" w:rsidRDefault="00EA6BEB"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EA6BEB">
        <w:rPr>
          <w:rFonts w:asciiTheme="majorHAnsi" w:hAnsiTheme="majorHAnsi" w:cstheme="majorHAnsi"/>
          <w:sz w:val="24"/>
          <w:szCs w:val="24"/>
          <w:vertAlign w:val="baseline"/>
          <w:lang w:val="ro-MD"/>
        </w:rPr>
        <w:t xml:space="preserve">обеспечить передачу защитного ограждения </w:t>
      </w:r>
      <w:r w:rsidR="008D04ED">
        <w:rPr>
          <w:rFonts w:asciiTheme="majorHAnsi" w:hAnsiTheme="majorHAnsi" w:cstheme="majorHAnsi"/>
          <w:sz w:val="24"/>
          <w:szCs w:val="24"/>
          <w:vertAlign w:val="baseline"/>
          <w:lang w:val="ru-RU"/>
        </w:rPr>
        <w:t>В</w:t>
      </w:r>
      <w:r w:rsidRPr="00EA6BEB">
        <w:rPr>
          <w:rFonts w:asciiTheme="majorHAnsi" w:hAnsiTheme="majorHAnsi" w:cstheme="majorHAnsi"/>
          <w:sz w:val="24"/>
          <w:szCs w:val="24"/>
          <w:vertAlign w:val="baseline"/>
          <w:lang w:val="ro-MD"/>
        </w:rPr>
        <w:t>оенно</w:t>
      </w:r>
      <w:r w:rsidR="008D04ED">
        <w:rPr>
          <w:rFonts w:asciiTheme="majorHAnsi" w:hAnsiTheme="majorHAnsi" w:cstheme="majorHAnsi"/>
          <w:sz w:val="24"/>
          <w:szCs w:val="24"/>
          <w:vertAlign w:val="baseline"/>
          <w:lang w:val="ru-RU"/>
        </w:rPr>
        <w:t>го</w:t>
      </w:r>
      <w:r w:rsidRPr="00EA6BEB">
        <w:rPr>
          <w:rFonts w:asciiTheme="majorHAnsi" w:hAnsiTheme="majorHAnsi" w:cstheme="majorHAnsi"/>
          <w:sz w:val="24"/>
          <w:szCs w:val="24"/>
          <w:vertAlign w:val="baseline"/>
          <w:lang w:val="ro-MD"/>
        </w:rPr>
        <w:t xml:space="preserve"> учебно</w:t>
      </w:r>
      <w:r w:rsidR="008D04ED">
        <w:rPr>
          <w:rFonts w:asciiTheme="majorHAnsi" w:hAnsiTheme="majorHAnsi" w:cstheme="majorHAnsi"/>
          <w:sz w:val="24"/>
          <w:szCs w:val="24"/>
          <w:vertAlign w:val="baseline"/>
          <w:lang w:val="ru-RU"/>
        </w:rPr>
        <w:t>го</w:t>
      </w:r>
      <w:r w:rsidRPr="00EA6BEB">
        <w:rPr>
          <w:rFonts w:asciiTheme="majorHAnsi" w:hAnsiTheme="majorHAnsi" w:cstheme="majorHAnsi"/>
          <w:sz w:val="24"/>
          <w:szCs w:val="24"/>
          <w:vertAlign w:val="baseline"/>
          <w:lang w:val="ro-MD"/>
        </w:rPr>
        <w:t xml:space="preserve"> центр</w:t>
      </w:r>
      <w:r w:rsidR="008D04ED">
        <w:rPr>
          <w:rFonts w:asciiTheme="majorHAnsi" w:hAnsiTheme="majorHAnsi" w:cstheme="majorHAnsi"/>
          <w:sz w:val="24"/>
          <w:szCs w:val="24"/>
          <w:vertAlign w:val="baseline"/>
          <w:lang w:val="ru-RU"/>
        </w:rPr>
        <w:t>а</w:t>
      </w:r>
      <w:r w:rsidRPr="00EA6BEB">
        <w:rPr>
          <w:rFonts w:asciiTheme="majorHAnsi" w:hAnsiTheme="majorHAnsi" w:cstheme="majorHAnsi"/>
          <w:sz w:val="24"/>
          <w:szCs w:val="24"/>
          <w:vertAlign w:val="baseline"/>
          <w:lang w:val="ro-MD"/>
        </w:rPr>
        <w:t xml:space="preserve"> Министерства обороны, г. Унгень</w:t>
      </w:r>
      <w:r w:rsidR="008D04ED">
        <w:rPr>
          <w:rFonts w:asciiTheme="majorHAnsi" w:hAnsiTheme="majorHAnsi" w:cstheme="majorHAnsi"/>
          <w:sz w:val="24"/>
          <w:szCs w:val="24"/>
          <w:vertAlign w:val="baseline"/>
          <w:lang w:val="ru-RU"/>
        </w:rPr>
        <w:t>,</w:t>
      </w:r>
      <w:r w:rsidRPr="00EA6BEB">
        <w:rPr>
          <w:rFonts w:asciiTheme="majorHAnsi" w:hAnsiTheme="majorHAnsi" w:cstheme="majorHAnsi"/>
          <w:sz w:val="24"/>
          <w:szCs w:val="24"/>
          <w:vertAlign w:val="baseline"/>
          <w:lang w:val="ro-MD"/>
        </w:rPr>
        <w:t xml:space="preserve"> на баланс </w:t>
      </w:r>
      <w:r w:rsidR="008D04ED" w:rsidRPr="00EA6BEB">
        <w:rPr>
          <w:rFonts w:asciiTheme="majorHAnsi" w:hAnsiTheme="majorHAnsi" w:cstheme="majorHAnsi"/>
          <w:sz w:val="24"/>
          <w:szCs w:val="24"/>
          <w:vertAlign w:val="baseline"/>
          <w:lang w:val="ro-MD"/>
        </w:rPr>
        <w:t>субъекта</w:t>
      </w:r>
      <w:r w:rsidR="008D04ED">
        <w:rPr>
          <w:rFonts w:asciiTheme="majorHAnsi" w:hAnsiTheme="majorHAnsi" w:cstheme="majorHAnsi"/>
          <w:sz w:val="24"/>
          <w:szCs w:val="24"/>
          <w:vertAlign w:val="baseline"/>
          <w:lang w:val="ru-RU"/>
        </w:rPr>
        <w:t xml:space="preserve"> -</w:t>
      </w:r>
      <w:r w:rsidR="008D04ED" w:rsidRPr="00EA6BEB">
        <w:rPr>
          <w:rFonts w:asciiTheme="majorHAnsi" w:hAnsiTheme="majorHAnsi" w:cstheme="majorHAnsi"/>
          <w:sz w:val="24"/>
          <w:szCs w:val="24"/>
          <w:vertAlign w:val="baseline"/>
          <w:lang w:val="ro-MD"/>
        </w:rPr>
        <w:t xml:space="preserve"> </w:t>
      </w:r>
      <w:r w:rsidRPr="00EA6BEB">
        <w:rPr>
          <w:rFonts w:asciiTheme="majorHAnsi" w:hAnsiTheme="majorHAnsi" w:cstheme="majorHAnsi"/>
          <w:sz w:val="24"/>
          <w:szCs w:val="24"/>
          <w:vertAlign w:val="baseline"/>
          <w:lang w:val="ro-MD"/>
        </w:rPr>
        <w:t>бенефициар</w:t>
      </w:r>
      <w:r w:rsidR="008D04ED">
        <w:rPr>
          <w:rFonts w:asciiTheme="majorHAnsi" w:hAnsiTheme="majorHAnsi" w:cstheme="majorHAnsi"/>
          <w:sz w:val="24"/>
          <w:szCs w:val="24"/>
          <w:vertAlign w:val="baseline"/>
          <w:lang w:val="ru-RU"/>
        </w:rPr>
        <w:t>а</w:t>
      </w:r>
      <w:r w:rsidRPr="00EA6BEB">
        <w:rPr>
          <w:rFonts w:asciiTheme="majorHAnsi" w:hAnsiTheme="majorHAnsi" w:cstheme="majorHAnsi"/>
          <w:sz w:val="24"/>
          <w:szCs w:val="24"/>
          <w:vertAlign w:val="baseline"/>
          <w:lang w:val="ro-MD"/>
        </w:rPr>
        <w:t xml:space="preserve"> (п. 4.3.11. </w:t>
      </w:r>
      <w:r w:rsidR="00362008">
        <w:rPr>
          <w:rFonts w:asciiTheme="majorHAnsi" w:hAnsiTheme="majorHAnsi" w:cstheme="majorHAnsi"/>
          <w:sz w:val="24"/>
          <w:szCs w:val="24"/>
          <w:vertAlign w:val="baseline"/>
          <w:lang w:val="ro-MD"/>
        </w:rPr>
        <w:t>настоящего Отчета</w:t>
      </w:r>
      <w:r w:rsidRPr="00EA6BEB">
        <w:rPr>
          <w:rFonts w:asciiTheme="majorHAnsi" w:hAnsiTheme="majorHAnsi" w:cstheme="majorHAnsi"/>
          <w:sz w:val="24"/>
          <w:szCs w:val="24"/>
          <w:vertAlign w:val="baseline"/>
          <w:lang w:val="ro-MD"/>
        </w:rPr>
        <w:t>);</w:t>
      </w:r>
    </w:p>
    <w:p w14:paraId="524ED74B" w14:textId="022A2906" w:rsidR="005A4545" w:rsidRPr="00123DF2" w:rsidRDefault="00EA6BEB"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EA6BEB">
        <w:rPr>
          <w:rFonts w:asciiTheme="majorHAnsi" w:hAnsiTheme="majorHAnsi" w:cstheme="majorHAnsi"/>
          <w:sz w:val="24"/>
          <w:szCs w:val="24"/>
          <w:vertAlign w:val="baseline"/>
          <w:lang w:val="ro-MD"/>
        </w:rPr>
        <w:t xml:space="preserve">обеспечить инвентаризацию и </w:t>
      </w:r>
      <w:r w:rsidR="00355398">
        <w:rPr>
          <w:rFonts w:asciiTheme="majorHAnsi" w:hAnsiTheme="majorHAnsi" w:cstheme="majorHAnsi"/>
          <w:sz w:val="24"/>
          <w:szCs w:val="24"/>
          <w:vertAlign w:val="baseline"/>
          <w:lang w:val="ru-RU"/>
        </w:rPr>
        <w:t>правиль</w:t>
      </w:r>
      <w:r w:rsidRPr="00EA6BEB">
        <w:rPr>
          <w:rFonts w:asciiTheme="majorHAnsi" w:hAnsiTheme="majorHAnsi" w:cstheme="majorHAnsi"/>
          <w:sz w:val="24"/>
          <w:szCs w:val="24"/>
          <w:vertAlign w:val="baseline"/>
          <w:lang w:val="ro-MD"/>
        </w:rPr>
        <w:t xml:space="preserve">ный учет </w:t>
      </w:r>
      <w:r w:rsidR="003811A9">
        <w:rPr>
          <w:rFonts w:asciiTheme="majorHAnsi" w:hAnsiTheme="majorHAnsi" w:cstheme="majorHAnsi"/>
          <w:sz w:val="24"/>
          <w:szCs w:val="24"/>
          <w:vertAlign w:val="baseline"/>
          <w:lang w:val="ro-MD"/>
        </w:rPr>
        <w:t>земельных участков</w:t>
      </w:r>
      <w:r w:rsidRPr="00EA6BEB">
        <w:rPr>
          <w:rFonts w:asciiTheme="majorHAnsi" w:hAnsiTheme="majorHAnsi" w:cstheme="majorHAnsi"/>
          <w:sz w:val="24"/>
          <w:szCs w:val="24"/>
          <w:vertAlign w:val="baseline"/>
          <w:lang w:val="ro-MD"/>
        </w:rPr>
        <w:t xml:space="preserve">, связанных с национальными дорогами общего пользования (п. 4.3.12. </w:t>
      </w:r>
      <w:r w:rsidR="00362008">
        <w:rPr>
          <w:rFonts w:asciiTheme="majorHAnsi" w:hAnsiTheme="majorHAnsi" w:cstheme="majorHAnsi"/>
          <w:sz w:val="24"/>
          <w:szCs w:val="24"/>
          <w:vertAlign w:val="baseline"/>
          <w:lang w:val="ro-MD"/>
        </w:rPr>
        <w:t>настоящего Отчета</w:t>
      </w:r>
      <w:r w:rsidRPr="00EA6BEB">
        <w:rPr>
          <w:rFonts w:asciiTheme="majorHAnsi" w:hAnsiTheme="majorHAnsi" w:cstheme="majorHAnsi"/>
          <w:sz w:val="24"/>
          <w:szCs w:val="24"/>
          <w:vertAlign w:val="baseline"/>
          <w:lang w:val="ro-MD"/>
        </w:rPr>
        <w:t>);</w:t>
      </w:r>
    </w:p>
    <w:p w14:paraId="48C49CE4" w14:textId="5041E0DA" w:rsidR="0066666B" w:rsidRPr="00844EE2" w:rsidRDefault="00EA6BEB"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EA6BEB">
        <w:rPr>
          <w:rFonts w:asciiTheme="majorHAnsi" w:hAnsiTheme="majorHAnsi" w:cstheme="majorHAnsi"/>
          <w:sz w:val="24"/>
          <w:szCs w:val="24"/>
          <w:vertAlign w:val="baseline"/>
          <w:lang w:val="ro-MD"/>
        </w:rPr>
        <w:t xml:space="preserve">провести исчерпывающую инвентаризацию специальных </w:t>
      </w:r>
      <w:r w:rsidR="00355398">
        <w:rPr>
          <w:rFonts w:asciiTheme="majorHAnsi" w:hAnsiTheme="majorHAnsi" w:cstheme="majorHAnsi"/>
          <w:sz w:val="24"/>
          <w:szCs w:val="24"/>
          <w:vertAlign w:val="baseline"/>
          <w:lang w:val="ru-RU"/>
        </w:rPr>
        <w:t>сооруж</w:t>
      </w:r>
      <w:r w:rsidRPr="00EA6BEB">
        <w:rPr>
          <w:rFonts w:asciiTheme="majorHAnsi" w:hAnsiTheme="majorHAnsi" w:cstheme="majorHAnsi"/>
          <w:sz w:val="24"/>
          <w:szCs w:val="24"/>
          <w:vertAlign w:val="baseline"/>
          <w:lang w:val="ro-MD"/>
        </w:rPr>
        <w:t xml:space="preserve">ений и обеспечить надлежащую передачу местных дорог общего пользования сответсвующим </w:t>
      </w:r>
      <w:r>
        <w:rPr>
          <w:rFonts w:asciiTheme="majorHAnsi" w:hAnsiTheme="majorHAnsi" w:cstheme="majorHAnsi"/>
          <w:sz w:val="24"/>
          <w:szCs w:val="24"/>
          <w:vertAlign w:val="baseline"/>
          <w:lang w:val="ru-RU"/>
        </w:rPr>
        <w:t xml:space="preserve">местным </w:t>
      </w:r>
      <w:r w:rsidR="00355398">
        <w:rPr>
          <w:rFonts w:asciiTheme="majorHAnsi" w:hAnsiTheme="majorHAnsi" w:cstheme="majorHAnsi"/>
          <w:sz w:val="24"/>
          <w:szCs w:val="24"/>
          <w:vertAlign w:val="baseline"/>
          <w:lang w:val="ru-RU"/>
        </w:rPr>
        <w:t>органа</w:t>
      </w:r>
      <w:r w:rsidRPr="00EA6BEB">
        <w:rPr>
          <w:rFonts w:asciiTheme="majorHAnsi" w:hAnsiTheme="majorHAnsi" w:cstheme="majorHAnsi"/>
          <w:sz w:val="24"/>
          <w:szCs w:val="24"/>
          <w:vertAlign w:val="baseline"/>
          <w:lang w:val="ro-MD"/>
        </w:rPr>
        <w:t xml:space="preserve">м (п. 4.3.13. </w:t>
      </w:r>
      <w:r w:rsidR="00362008">
        <w:rPr>
          <w:rFonts w:asciiTheme="majorHAnsi" w:hAnsiTheme="majorHAnsi" w:cstheme="majorHAnsi"/>
          <w:sz w:val="24"/>
          <w:szCs w:val="24"/>
          <w:vertAlign w:val="baseline"/>
          <w:lang w:val="ro-MD"/>
        </w:rPr>
        <w:t>настоящего Отчета</w:t>
      </w:r>
      <w:r w:rsidRPr="00EA6BEB">
        <w:rPr>
          <w:rFonts w:asciiTheme="majorHAnsi" w:hAnsiTheme="majorHAnsi" w:cstheme="majorHAnsi"/>
          <w:sz w:val="24"/>
          <w:szCs w:val="24"/>
          <w:vertAlign w:val="baseline"/>
          <w:lang w:val="ro-MD"/>
        </w:rPr>
        <w:t>);</w:t>
      </w:r>
    </w:p>
    <w:p w14:paraId="16267163" w14:textId="647A924A" w:rsidR="0066666B" w:rsidRPr="00844EE2" w:rsidRDefault="00670AF5"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670AF5">
        <w:rPr>
          <w:rFonts w:asciiTheme="majorHAnsi" w:hAnsiTheme="majorHAnsi" w:cstheme="majorHAnsi"/>
          <w:sz w:val="24"/>
          <w:szCs w:val="24"/>
          <w:vertAlign w:val="baseline"/>
          <w:lang w:val="ro-MD"/>
        </w:rPr>
        <w:t xml:space="preserve">утвердить и реализовать стратегию или план </w:t>
      </w:r>
      <w:r w:rsidR="00355398">
        <w:rPr>
          <w:rFonts w:asciiTheme="majorHAnsi" w:hAnsiTheme="majorHAnsi" w:cstheme="majorHAnsi"/>
          <w:sz w:val="24"/>
          <w:szCs w:val="24"/>
          <w:vertAlign w:val="baseline"/>
          <w:lang w:val="ru-RU"/>
        </w:rPr>
        <w:t>мер</w:t>
      </w:r>
      <w:r w:rsidRPr="00670AF5">
        <w:rPr>
          <w:rFonts w:asciiTheme="majorHAnsi" w:hAnsiTheme="majorHAnsi" w:cstheme="majorHAnsi"/>
          <w:sz w:val="24"/>
          <w:szCs w:val="24"/>
          <w:vertAlign w:val="baseline"/>
          <w:lang w:val="ro-MD"/>
        </w:rPr>
        <w:t>, отражающий видение /цели/д</w:t>
      </w:r>
      <w:r w:rsidR="00355398">
        <w:rPr>
          <w:rFonts w:asciiTheme="majorHAnsi" w:hAnsiTheme="majorHAnsi" w:cstheme="majorHAnsi"/>
          <w:sz w:val="24"/>
          <w:szCs w:val="24"/>
          <w:vertAlign w:val="baseline"/>
          <w:lang w:val="ru-RU"/>
        </w:rPr>
        <w:t>ействия</w:t>
      </w:r>
      <w:r w:rsidRPr="00670AF5">
        <w:rPr>
          <w:rFonts w:asciiTheme="majorHAnsi" w:hAnsiTheme="majorHAnsi" w:cstheme="majorHAnsi"/>
          <w:sz w:val="24"/>
          <w:szCs w:val="24"/>
          <w:vertAlign w:val="baseline"/>
          <w:lang w:val="ro-MD"/>
        </w:rPr>
        <w:t xml:space="preserve"> </w:t>
      </w:r>
      <w:r w:rsidR="00355398">
        <w:rPr>
          <w:rFonts w:asciiTheme="majorHAnsi" w:hAnsiTheme="majorHAnsi" w:cstheme="majorHAnsi"/>
          <w:sz w:val="24"/>
          <w:szCs w:val="24"/>
          <w:vertAlign w:val="baseline"/>
          <w:lang w:val="ru-RU"/>
        </w:rPr>
        <w:t>по</w:t>
      </w:r>
      <w:r w:rsidRPr="00670AF5">
        <w:rPr>
          <w:rFonts w:asciiTheme="majorHAnsi" w:hAnsiTheme="majorHAnsi" w:cstheme="majorHAnsi"/>
          <w:sz w:val="24"/>
          <w:szCs w:val="24"/>
          <w:vertAlign w:val="baseline"/>
          <w:lang w:val="ro-MD"/>
        </w:rPr>
        <w:t xml:space="preserve"> развити</w:t>
      </w:r>
      <w:r w:rsidR="00355398">
        <w:rPr>
          <w:rFonts w:asciiTheme="majorHAnsi" w:hAnsiTheme="majorHAnsi" w:cstheme="majorHAnsi"/>
          <w:sz w:val="24"/>
          <w:szCs w:val="24"/>
          <w:vertAlign w:val="baseline"/>
          <w:lang w:val="ru-RU"/>
        </w:rPr>
        <w:t>ю</w:t>
      </w:r>
      <w:r w:rsidRPr="00670AF5">
        <w:rPr>
          <w:rFonts w:asciiTheme="majorHAnsi" w:hAnsiTheme="majorHAnsi" w:cstheme="majorHAnsi"/>
          <w:sz w:val="24"/>
          <w:szCs w:val="24"/>
          <w:vertAlign w:val="baseline"/>
          <w:lang w:val="ro-MD"/>
        </w:rPr>
        <w:t>/бизнеса базой отдыха "Автомобилист" (</w:t>
      </w:r>
      <w:r>
        <w:rPr>
          <w:rFonts w:asciiTheme="majorHAnsi" w:hAnsiTheme="majorHAnsi" w:cstheme="majorHAnsi"/>
          <w:sz w:val="24"/>
          <w:szCs w:val="24"/>
          <w:vertAlign w:val="baseline"/>
          <w:lang w:val="ro-MD"/>
        </w:rPr>
        <w:t xml:space="preserve"> </w:t>
      </w:r>
      <w:r w:rsidRPr="00670AF5">
        <w:rPr>
          <w:rFonts w:asciiTheme="majorHAnsi" w:hAnsiTheme="majorHAnsi" w:cstheme="majorHAnsi"/>
          <w:sz w:val="24"/>
          <w:szCs w:val="24"/>
          <w:vertAlign w:val="baseline"/>
          <w:lang w:val="ro-MD"/>
        </w:rPr>
        <w:t xml:space="preserve">п. 4.3.14. </w:t>
      </w:r>
      <w:r w:rsidR="00362008">
        <w:rPr>
          <w:rFonts w:asciiTheme="majorHAnsi" w:hAnsiTheme="majorHAnsi" w:cstheme="majorHAnsi"/>
          <w:sz w:val="24"/>
          <w:szCs w:val="24"/>
          <w:vertAlign w:val="baseline"/>
          <w:lang w:val="ro-MD"/>
        </w:rPr>
        <w:t>настоящего Отчета</w:t>
      </w:r>
      <w:r w:rsidRPr="00670AF5">
        <w:rPr>
          <w:rFonts w:asciiTheme="majorHAnsi" w:hAnsiTheme="majorHAnsi" w:cstheme="majorHAnsi"/>
          <w:sz w:val="24"/>
          <w:szCs w:val="24"/>
          <w:vertAlign w:val="baseline"/>
          <w:lang w:val="ro-MD"/>
        </w:rPr>
        <w:t>);</w:t>
      </w:r>
    </w:p>
    <w:p w14:paraId="4757D8D1" w14:textId="64627898" w:rsidR="00351FB8" w:rsidRPr="00844EE2" w:rsidRDefault="00670AF5"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670AF5">
        <w:rPr>
          <w:rFonts w:asciiTheme="majorHAnsi" w:hAnsiTheme="majorHAnsi" w:cstheme="majorHAnsi"/>
          <w:sz w:val="24"/>
          <w:szCs w:val="24"/>
          <w:vertAlign w:val="baseline"/>
          <w:lang w:val="ro-MD"/>
        </w:rPr>
        <w:t>обеспечить в</w:t>
      </w:r>
      <w:r w:rsidR="00355398">
        <w:rPr>
          <w:rFonts w:asciiTheme="majorHAnsi" w:hAnsiTheme="majorHAnsi" w:cstheme="majorHAnsi"/>
          <w:sz w:val="24"/>
          <w:szCs w:val="24"/>
          <w:vertAlign w:val="baseline"/>
          <w:lang w:val="ru-RU"/>
        </w:rPr>
        <w:t>недр</w:t>
      </w:r>
      <w:r w:rsidRPr="00670AF5">
        <w:rPr>
          <w:rFonts w:asciiTheme="majorHAnsi" w:hAnsiTheme="majorHAnsi" w:cstheme="majorHAnsi"/>
          <w:sz w:val="24"/>
          <w:szCs w:val="24"/>
          <w:vertAlign w:val="baseline"/>
          <w:lang w:val="ro-MD"/>
        </w:rPr>
        <w:t xml:space="preserve">ение принятых мер по устранению нарушений и упущений, выявленных в процессе управления линейными домами (п. 4.3.15. </w:t>
      </w:r>
      <w:r w:rsidR="00362008">
        <w:rPr>
          <w:rFonts w:asciiTheme="majorHAnsi" w:hAnsiTheme="majorHAnsi" w:cstheme="majorHAnsi"/>
          <w:sz w:val="24"/>
          <w:szCs w:val="24"/>
          <w:vertAlign w:val="baseline"/>
          <w:lang w:val="ro-MD"/>
        </w:rPr>
        <w:t>настоящего Отчета</w:t>
      </w:r>
      <w:r w:rsidRPr="00670AF5">
        <w:rPr>
          <w:rFonts w:asciiTheme="majorHAnsi" w:hAnsiTheme="majorHAnsi" w:cstheme="majorHAnsi"/>
          <w:sz w:val="24"/>
          <w:szCs w:val="24"/>
          <w:vertAlign w:val="baseline"/>
          <w:lang w:val="ro-MD"/>
        </w:rPr>
        <w:t>);</w:t>
      </w:r>
    </w:p>
    <w:p w14:paraId="2BFDF57A" w14:textId="7CD3F9CF" w:rsidR="006F30BB" w:rsidRPr="00844EE2" w:rsidRDefault="00670AF5"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670AF5">
        <w:rPr>
          <w:rFonts w:asciiTheme="majorHAnsi" w:hAnsiTheme="majorHAnsi" w:cstheme="majorHAnsi"/>
          <w:sz w:val="24"/>
          <w:szCs w:val="24"/>
          <w:vertAlign w:val="baseline"/>
          <w:lang w:val="ro-MD"/>
        </w:rPr>
        <w:t xml:space="preserve">обеспечить разработку, утверждение и реализацию внутренней политики в отношении чувствительных функций (п. 5.2. </w:t>
      </w:r>
      <w:r w:rsidR="00362008">
        <w:rPr>
          <w:rFonts w:asciiTheme="majorHAnsi" w:hAnsiTheme="majorHAnsi" w:cstheme="majorHAnsi"/>
          <w:sz w:val="24"/>
          <w:szCs w:val="24"/>
          <w:vertAlign w:val="baseline"/>
          <w:lang w:val="ro-MD"/>
        </w:rPr>
        <w:t>настоящего Отчета</w:t>
      </w:r>
      <w:r w:rsidRPr="00670AF5">
        <w:rPr>
          <w:rFonts w:asciiTheme="majorHAnsi" w:hAnsiTheme="majorHAnsi" w:cstheme="majorHAnsi"/>
          <w:sz w:val="24"/>
          <w:szCs w:val="24"/>
          <w:vertAlign w:val="baseline"/>
          <w:lang w:val="ro-MD"/>
        </w:rPr>
        <w:t>);</w:t>
      </w:r>
    </w:p>
    <w:p w14:paraId="7196BCA4" w14:textId="29DDF3DE" w:rsidR="005116A4" w:rsidRPr="00844EE2" w:rsidRDefault="00670AF5" w:rsidP="00EC345E">
      <w:pPr>
        <w:pStyle w:val="a8"/>
        <w:numPr>
          <w:ilvl w:val="2"/>
          <w:numId w:val="3"/>
        </w:numPr>
        <w:tabs>
          <w:tab w:val="left" w:pos="720"/>
        </w:tabs>
        <w:spacing w:line="276" w:lineRule="auto"/>
        <w:ind w:left="0" w:firstLine="720"/>
        <w:jc w:val="both"/>
        <w:rPr>
          <w:rFonts w:asciiTheme="majorHAnsi" w:hAnsiTheme="majorHAnsi" w:cstheme="majorHAnsi"/>
          <w:sz w:val="24"/>
          <w:szCs w:val="24"/>
          <w:vertAlign w:val="baseline"/>
          <w:lang w:val="ro-MD"/>
        </w:rPr>
      </w:pPr>
      <w:r w:rsidRPr="00670AF5">
        <w:rPr>
          <w:rFonts w:asciiTheme="majorHAnsi" w:hAnsiTheme="majorHAnsi" w:cstheme="majorHAnsi"/>
          <w:sz w:val="24"/>
          <w:szCs w:val="24"/>
          <w:vertAlign w:val="baseline"/>
          <w:lang w:val="ro-MD"/>
        </w:rPr>
        <w:t xml:space="preserve">обеспечить самооценку </w:t>
      </w:r>
      <w:r w:rsidR="00355398" w:rsidRPr="00670AF5">
        <w:rPr>
          <w:rFonts w:asciiTheme="majorHAnsi" w:hAnsiTheme="majorHAnsi" w:cstheme="majorHAnsi"/>
          <w:sz w:val="24"/>
          <w:szCs w:val="24"/>
          <w:vertAlign w:val="baseline"/>
          <w:lang w:val="ro-MD"/>
        </w:rPr>
        <w:t xml:space="preserve">системы </w:t>
      </w:r>
      <w:r w:rsidRPr="00670AF5">
        <w:rPr>
          <w:rFonts w:asciiTheme="majorHAnsi" w:hAnsiTheme="majorHAnsi" w:cstheme="majorHAnsi"/>
          <w:sz w:val="24"/>
          <w:szCs w:val="24"/>
          <w:vertAlign w:val="baseline"/>
          <w:lang w:val="ro-MD"/>
        </w:rPr>
        <w:t>внутренне</w:t>
      </w:r>
      <w:r w:rsidR="00355398">
        <w:rPr>
          <w:rFonts w:asciiTheme="majorHAnsi" w:hAnsiTheme="majorHAnsi" w:cstheme="majorHAnsi"/>
          <w:sz w:val="24"/>
          <w:szCs w:val="24"/>
          <w:vertAlign w:val="baseline"/>
          <w:lang w:val="ru-RU"/>
        </w:rPr>
        <w:t>го</w:t>
      </w:r>
      <w:r w:rsidRPr="00670AF5">
        <w:rPr>
          <w:rFonts w:asciiTheme="majorHAnsi" w:hAnsiTheme="majorHAnsi" w:cstheme="majorHAnsi"/>
          <w:sz w:val="24"/>
          <w:szCs w:val="24"/>
          <w:vertAlign w:val="baseline"/>
          <w:lang w:val="ro-MD"/>
        </w:rPr>
        <w:t xml:space="preserve"> управленческого контроля, а также утверждение и реализацию плана мер по устранению выявленных пробелов (п. 5.3. </w:t>
      </w:r>
      <w:r w:rsidR="00362008">
        <w:rPr>
          <w:rFonts w:asciiTheme="majorHAnsi" w:hAnsiTheme="majorHAnsi" w:cstheme="majorHAnsi"/>
          <w:sz w:val="24"/>
          <w:szCs w:val="24"/>
          <w:vertAlign w:val="baseline"/>
          <w:lang w:val="ro-MD"/>
        </w:rPr>
        <w:t>настоящего Отчета</w:t>
      </w:r>
      <w:r w:rsidRPr="00670AF5">
        <w:rPr>
          <w:rFonts w:asciiTheme="majorHAnsi" w:hAnsiTheme="majorHAnsi" w:cstheme="majorHAnsi"/>
          <w:sz w:val="24"/>
          <w:szCs w:val="24"/>
          <w:vertAlign w:val="baseline"/>
          <w:lang w:val="ro-MD"/>
        </w:rPr>
        <w:t>).</w:t>
      </w:r>
    </w:p>
    <w:p w14:paraId="4665C97B" w14:textId="66C9774F" w:rsidR="00813B23" w:rsidRPr="00983446" w:rsidRDefault="00950E25" w:rsidP="00EC345E">
      <w:pPr>
        <w:pStyle w:val="1"/>
        <w:tabs>
          <w:tab w:val="left" w:pos="720"/>
        </w:tabs>
        <w:ind w:firstLine="720"/>
        <w:jc w:val="left"/>
        <w:rPr>
          <w:sz w:val="28"/>
          <w:lang w:val="ro-MD"/>
        </w:rPr>
      </w:pPr>
      <w:bookmarkStart w:id="67" w:name="_Toc47338800"/>
      <w:bookmarkStart w:id="68" w:name="_Toc148048744"/>
      <w:r w:rsidRPr="00950E25">
        <w:rPr>
          <w:sz w:val="28"/>
          <w:lang w:val="ro-MD"/>
        </w:rPr>
        <w:t>ПОДПИСИ АУДИТОРСКОЙ ГРУППЫ</w:t>
      </w:r>
      <w:bookmarkEnd w:id="67"/>
      <w:bookmarkEnd w:id="68"/>
    </w:p>
    <w:p w14:paraId="7E8627F1" w14:textId="467400E1" w:rsidR="000960D8" w:rsidRPr="00983446" w:rsidRDefault="00950E25" w:rsidP="00EC345E">
      <w:pPr>
        <w:tabs>
          <w:tab w:val="left" w:pos="720"/>
        </w:tabs>
        <w:spacing w:after="0" w:line="276" w:lineRule="auto"/>
        <w:ind w:firstLine="720"/>
        <w:jc w:val="both"/>
        <w:rPr>
          <w:rFonts w:asciiTheme="majorHAnsi" w:eastAsia="Times New Roman" w:hAnsiTheme="majorHAnsi" w:cstheme="majorHAnsi"/>
          <w:b/>
          <w:bCs/>
          <w:i/>
          <w:iCs/>
          <w:sz w:val="24"/>
          <w:szCs w:val="24"/>
          <w:lang w:val="ro-MD"/>
        </w:rPr>
      </w:pPr>
      <w:r w:rsidRPr="00950E25">
        <w:rPr>
          <w:rFonts w:asciiTheme="majorHAnsi" w:eastAsia="Times New Roman" w:hAnsiTheme="majorHAnsi" w:cstheme="majorHAnsi"/>
          <w:b/>
          <w:bCs/>
          <w:i/>
          <w:iCs/>
          <w:sz w:val="24"/>
          <w:szCs w:val="24"/>
          <w:lang w:val="ro-MD"/>
        </w:rPr>
        <w:t>Аудиторская группа:</w:t>
      </w:r>
    </w:p>
    <w:p w14:paraId="7BB7374B" w14:textId="47B864D2" w:rsidR="000960D8" w:rsidRPr="00983446" w:rsidRDefault="00950E25" w:rsidP="00EC345E">
      <w:pPr>
        <w:tabs>
          <w:tab w:val="left" w:pos="720"/>
          <w:tab w:val="left" w:pos="1080"/>
        </w:tabs>
        <w:spacing w:after="0" w:line="276" w:lineRule="auto"/>
        <w:ind w:firstLine="720"/>
        <w:jc w:val="both"/>
        <w:rPr>
          <w:rFonts w:asciiTheme="majorHAnsi" w:eastAsia="Times New Roman" w:hAnsiTheme="majorHAnsi" w:cstheme="majorHAnsi"/>
          <w:bCs/>
          <w:iCs/>
          <w:sz w:val="24"/>
          <w:szCs w:val="24"/>
          <w:lang w:val="ro-MD"/>
        </w:rPr>
      </w:pPr>
      <w:r w:rsidRPr="00950E25">
        <w:rPr>
          <w:rFonts w:asciiTheme="majorHAnsi" w:eastAsia="Times New Roman" w:hAnsiTheme="majorHAnsi" w:cstheme="majorHAnsi"/>
          <w:bCs/>
          <w:iCs/>
          <w:sz w:val="24"/>
          <w:szCs w:val="24"/>
          <w:lang w:val="ro-MD"/>
        </w:rPr>
        <w:t>руководитель аудиторской группы,</w:t>
      </w:r>
    </w:p>
    <w:p w14:paraId="3ED12411" w14:textId="5B7A00CC" w:rsidR="000960D8" w:rsidRPr="006C0F45" w:rsidRDefault="00950E25" w:rsidP="00EC345E">
      <w:pPr>
        <w:tabs>
          <w:tab w:val="left" w:pos="720"/>
          <w:tab w:val="left" w:pos="1080"/>
        </w:tabs>
        <w:spacing w:after="0" w:line="276" w:lineRule="auto"/>
        <w:ind w:firstLine="720"/>
        <w:jc w:val="both"/>
        <w:rPr>
          <w:rFonts w:asciiTheme="majorHAnsi" w:eastAsia="Times New Roman" w:hAnsiTheme="majorHAnsi" w:cstheme="majorHAnsi"/>
          <w:sz w:val="24"/>
          <w:szCs w:val="24"/>
          <w:lang w:val="ru-RU"/>
        </w:rPr>
      </w:pPr>
      <w:r w:rsidRPr="00950E25">
        <w:rPr>
          <w:rFonts w:asciiTheme="majorHAnsi" w:eastAsia="Times New Roman" w:hAnsiTheme="majorHAnsi" w:cstheme="majorHAnsi"/>
          <w:sz w:val="24"/>
          <w:szCs w:val="24"/>
          <w:lang w:val="ro-MD"/>
        </w:rPr>
        <w:t>начальник</w:t>
      </w:r>
      <w:r>
        <w:rPr>
          <w:rFonts w:asciiTheme="majorHAnsi" w:eastAsia="Times New Roman" w:hAnsiTheme="majorHAnsi" w:cstheme="majorHAnsi"/>
          <w:sz w:val="24"/>
          <w:szCs w:val="24"/>
          <w:lang w:val="ro-MD"/>
        </w:rPr>
        <w:t xml:space="preserve"> I</w:t>
      </w:r>
      <w:r w:rsidRPr="00950E25">
        <w:rPr>
          <w:rFonts w:asciiTheme="majorHAnsi" w:eastAsia="Times New Roman" w:hAnsiTheme="majorHAnsi" w:cstheme="majorHAnsi"/>
          <w:sz w:val="24"/>
          <w:szCs w:val="24"/>
          <w:lang w:val="ro-MD"/>
        </w:rPr>
        <w:t xml:space="preserve"> </w:t>
      </w:r>
      <w:r w:rsidR="006C0F45">
        <w:rPr>
          <w:rFonts w:asciiTheme="majorHAnsi" w:eastAsia="Times New Roman" w:hAnsiTheme="majorHAnsi" w:cstheme="majorHAnsi"/>
          <w:sz w:val="24"/>
          <w:szCs w:val="24"/>
          <w:lang w:val="ru-RU"/>
        </w:rPr>
        <w:t>У</w:t>
      </w:r>
      <w:r w:rsidRPr="00950E25">
        <w:rPr>
          <w:rFonts w:asciiTheme="majorHAnsi" w:eastAsia="Times New Roman" w:hAnsiTheme="majorHAnsi" w:cstheme="majorHAnsi"/>
          <w:sz w:val="24"/>
          <w:szCs w:val="24"/>
          <w:lang w:val="ro-MD"/>
        </w:rPr>
        <w:t>правления аудита IV</w:t>
      </w:r>
      <w:r w:rsidR="006C0F45">
        <w:rPr>
          <w:rFonts w:asciiTheme="majorHAnsi" w:eastAsia="Times New Roman" w:hAnsiTheme="majorHAnsi" w:cstheme="majorHAnsi"/>
          <w:sz w:val="24"/>
          <w:szCs w:val="24"/>
          <w:lang w:val="ru-RU"/>
        </w:rPr>
        <w:t xml:space="preserve"> </w:t>
      </w:r>
      <w:r w:rsidR="006C0F45" w:rsidRPr="00950E25">
        <w:rPr>
          <w:rFonts w:asciiTheme="majorHAnsi" w:eastAsia="Times New Roman" w:hAnsiTheme="majorHAnsi" w:cstheme="majorHAnsi"/>
          <w:sz w:val="24"/>
          <w:szCs w:val="24"/>
          <w:lang w:val="ro-MD"/>
        </w:rPr>
        <w:t>Главного управления аудита</w:t>
      </w:r>
      <w:r w:rsidR="000960D8" w:rsidRPr="00983446">
        <w:rPr>
          <w:rFonts w:asciiTheme="majorHAnsi" w:eastAsia="Times New Roman" w:hAnsiTheme="majorHAnsi" w:cstheme="majorHAnsi"/>
          <w:sz w:val="24"/>
          <w:szCs w:val="24"/>
          <w:lang w:val="ro-MD"/>
        </w:rPr>
        <w:tab/>
      </w:r>
      <w:r w:rsidR="006C0F45">
        <w:rPr>
          <w:rFonts w:asciiTheme="majorHAnsi" w:eastAsia="Times New Roman" w:hAnsiTheme="majorHAnsi" w:cstheme="majorHAnsi"/>
          <w:sz w:val="24"/>
          <w:szCs w:val="24"/>
          <w:lang w:val="ro-MD"/>
        </w:rPr>
        <w:tab/>
      </w:r>
      <w:r>
        <w:rPr>
          <w:rFonts w:asciiTheme="majorHAnsi" w:eastAsia="Times New Roman" w:hAnsiTheme="majorHAnsi" w:cstheme="majorHAnsi"/>
          <w:sz w:val="24"/>
          <w:szCs w:val="24"/>
          <w:lang w:val="ru-RU"/>
        </w:rPr>
        <w:t>Ион Сырбу</w:t>
      </w:r>
    </w:p>
    <w:p w14:paraId="1EFAC51F" w14:textId="15BB5394" w:rsidR="009636FD" w:rsidRPr="00983446" w:rsidRDefault="006C0F45" w:rsidP="00EC345E">
      <w:pPr>
        <w:tabs>
          <w:tab w:val="left" w:pos="720"/>
          <w:tab w:val="left" w:pos="1080"/>
        </w:tabs>
        <w:spacing w:after="0" w:line="276" w:lineRule="auto"/>
        <w:ind w:firstLine="720"/>
        <w:jc w:val="both"/>
        <w:rPr>
          <w:rFonts w:asciiTheme="majorHAnsi" w:eastAsia="Times New Roman" w:hAnsiTheme="majorHAnsi" w:cstheme="majorHAnsi"/>
          <w:sz w:val="24"/>
          <w:szCs w:val="24"/>
          <w:lang w:val="ro-MD"/>
        </w:rPr>
      </w:pPr>
      <w:r w:rsidRPr="006C0F45">
        <w:rPr>
          <w:rFonts w:asciiTheme="majorHAnsi" w:eastAsia="Times New Roman" w:hAnsiTheme="majorHAnsi" w:cstheme="majorHAnsi"/>
          <w:sz w:val="24"/>
          <w:szCs w:val="24"/>
          <w:lang w:val="ro-MD"/>
        </w:rPr>
        <w:t xml:space="preserve">главный </w:t>
      </w:r>
      <w:r>
        <w:rPr>
          <w:rFonts w:asciiTheme="majorHAnsi" w:eastAsia="Times New Roman" w:hAnsiTheme="majorHAnsi" w:cstheme="majorHAnsi"/>
          <w:sz w:val="24"/>
          <w:szCs w:val="24"/>
          <w:lang w:val="ru-RU"/>
        </w:rPr>
        <w:t xml:space="preserve">публичный </w:t>
      </w:r>
      <w:r w:rsidRPr="006C0F45">
        <w:rPr>
          <w:rFonts w:asciiTheme="majorHAnsi" w:eastAsia="Times New Roman" w:hAnsiTheme="majorHAnsi" w:cstheme="majorHAnsi"/>
          <w:sz w:val="24"/>
          <w:szCs w:val="24"/>
          <w:lang w:val="ro-MD"/>
        </w:rPr>
        <w:t>аудитор</w:t>
      </w:r>
      <w:r w:rsidR="001E06AE">
        <w:rPr>
          <w:rFonts w:asciiTheme="majorHAnsi" w:eastAsia="Times New Roman" w:hAnsiTheme="majorHAnsi" w:cstheme="majorHAnsi"/>
          <w:sz w:val="24"/>
          <w:szCs w:val="24"/>
          <w:lang w:val="ro-MD"/>
        </w:rPr>
        <w:tab/>
      </w:r>
      <w:r w:rsidR="001E06AE">
        <w:rPr>
          <w:rFonts w:asciiTheme="majorHAnsi" w:eastAsia="Times New Roman" w:hAnsiTheme="majorHAnsi" w:cstheme="majorHAnsi"/>
          <w:sz w:val="24"/>
          <w:szCs w:val="24"/>
          <w:lang w:val="ro-MD"/>
        </w:rPr>
        <w:tab/>
      </w:r>
      <w:r w:rsidR="001E06AE">
        <w:rPr>
          <w:rFonts w:asciiTheme="majorHAnsi" w:eastAsia="Times New Roman" w:hAnsiTheme="majorHAnsi" w:cstheme="majorHAnsi"/>
          <w:sz w:val="24"/>
          <w:szCs w:val="24"/>
          <w:lang w:val="ro-MD"/>
        </w:rPr>
        <w:tab/>
      </w:r>
      <w:r w:rsidR="001E06AE">
        <w:rPr>
          <w:rFonts w:asciiTheme="majorHAnsi" w:eastAsia="Times New Roman" w:hAnsiTheme="majorHAnsi" w:cstheme="majorHAnsi"/>
          <w:sz w:val="24"/>
          <w:szCs w:val="24"/>
          <w:lang w:val="ro-MD"/>
        </w:rPr>
        <w:tab/>
      </w:r>
      <w:r w:rsidR="001E06AE">
        <w:rPr>
          <w:rFonts w:asciiTheme="majorHAnsi" w:eastAsia="Times New Roman" w:hAnsiTheme="majorHAnsi" w:cstheme="majorHAnsi"/>
          <w:sz w:val="24"/>
          <w:szCs w:val="24"/>
          <w:lang w:val="ro-MD"/>
        </w:rPr>
        <w:tab/>
      </w:r>
      <w:r w:rsidR="00017098">
        <w:rPr>
          <w:rFonts w:asciiTheme="majorHAnsi" w:eastAsia="Times New Roman" w:hAnsiTheme="majorHAnsi" w:cstheme="majorHAnsi"/>
          <w:sz w:val="24"/>
          <w:szCs w:val="24"/>
          <w:lang w:val="ru-RU"/>
        </w:rPr>
        <w:t>Антонина Карамиля</w:t>
      </w:r>
    </w:p>
    <w:p w14:paraId="786188B3" w14:textId="1F14EDC5" w:rsidR="000960D8" w:rsidRPr="00983446" w:rsidRDefault="006C0F45" w:rsidP="00EC345E">
      <w:pPr>
        <w:tabs>
          <w:tab w:val="left" w:pos="720"/>
          <w:tab w:val="left" w:pos="1080"/>
        </w:tabs>
        <w:spacing w:after="0" w:line="276" w:lineRule="auto"/>
        <w:ind w:firstLine="720"/>
        <w:jc w:val="both"/>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u-RU"/>
        </w:rPr>
        <w:t>старший публичный аудитор</w:t>
      </w:r>
      <w:r w:rsidR="000960D8" w:rsidRPr="00983446">
        <w:rPr>
          <w:rFonts w:asciiTheme="majorHAnsi" w:eastAsia="Times New Roman" w:hAnsiTheme="majorHAnsi" w:cstheme="majorHAnsi"/>
          <w:sz w:val="24"/>
          <w:szCs w:val="24"/>
          <w:lang w:val="ro-MD"/>
        </w:rPr>
        <w:tab/>
      </w:r>
      <w:r w:rsidR="000960D8" w:rsidRPr="00983446">
        <w:rPr>
          <w:rFonts w:asciiTheme="majorHAnsi" w:eastAsia="Times New Roman" w:hAnsiTheme="majorHAnsi" w:cstheme="majorHAnsi"/>
          <w:sz w:val="24"/>
          <w:szCs w:val="24"/>
          <w:lang w:val="ro-MD"/>
        </w:rPr>
        <w:tab/>
      </w:r>
      <w:r w:rsidR="000960D8" w:rsidRPr="00983446">
        <w:rPr>
          <w:rFonts w:asciiTheme="majorHAnsi" w:eastAsia="Times New Roman" w:hAnsiTheme="majorHAnsi" w:cstheme="majorHAnsi"/>
          <w:sz w:val="24"/>
          <w:szCs w:val="24"/>
          <w:lang w:val="ro-MD"/>
        </w:rPr>
        <w:tab/>
      </w:r>
      <w:r w:rsidR="000960D8" w:rsidRPr="00983446">
        <w:rPr>
          <w:rFonts w:asciiTheme="majorHAnsi" w:eastAsia="Times New Roman" w:hAnsiTheme="majorHAnsi" w:cstheme="majorHAnsi"/>
          <w:sz w:val="24"/>
          <w:szCs w:val="24"/>
          <w:lang w:val="ro-MD"/>
        </w:rPr>
        <w:tab/>
      </w:r>
      <w:r w:rsidR="000960D8" w:rsidRPr="00983446">
        <w:rPr>
          <w:rFonts w:asciiTheme="majorHAnsi" w:eastAsia="Times New Roman" w:hAnsiTheme="majorHAnsi" w:cstheme="majorHAnsi"/>
          <w:sz w:val="24"/>
          <w:szCs w:val="24"/>
          <w:lang w:val="ro-MD"/>
        </w:rPr>
        <w:tab/>
      </w:r>
      <w:r w:rsidR="00B77D65">
        <w:rPr>
          <w:rFonts w:asciiTheme="majorHAnsi" w:eastAsia="Times New Roman" w:hAnsiTheme="majorHAnsi" w:cstheme="majorHAnsi"/>
          <w:sz w:val="24"/>
          <w:szCs w:val="24"/>
          <w:lang w:val="ru-RU"/>
        </w:rPr>
        <w:t>А</w:t>
      </w:r>
      <w:r w:rsidR="00017098">
        <w:rPr>
          <w:rFonts w:asciiTheme="majorHAnsi" w:eastAsia="Times New Roman" w:hAnsiTheme="majorHAnsi" w:cstheme="majorHAnsi"/>
          <w:sz w:val="24"/>
          <w:szCs w:val="24"/>
          <w:lang w:val="ru-RU"/>
        </w:rPr>
        <w:t>нтонина Дударенко</w:t>
      </w:r>
    </w:p>
    <w:p w14:paraId="5C5760BC" w14:textId="77777777" w:rsidR="00700D79" w:rsidRPr="00983446" w:rsidRDefault="00700D79"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p>
    <w:p w14:paraId="1F26E52A" w14:textId="3C0CD2A5" w:rsidR="00BF6BEE" w:rsidRPr="00983446" w:rsidRDefault="006C0F45" w:rsidP="00EC345E">
      <w:pPr>
        <w:tabs>
          <w:tab w:val="left" w:pos="720"/>
        </w:tabs>
        <w:spacing w:after="0" w:line="276" w:lineRule="auto"/>
        <w:ind w:firstLine="720"/>
        <w:rPr>
          <w:rFonts w:asciiTheme="majorHAnsi" w:eastAsia="Times New Roman" w:hAnsiTheme="majorHAnsi" w:cstheme="majorHAnsi"/>
          <w:b/>
          <w:bCs/>
          <w:i/>
          <w:iCs/>
          <w:sz w:val="24"/>
          <w:szCs w:val="24"/>
          <w:lang w:val="ro-MD"/>
        </w:rPr>
      </w:pPr>
      <w:r w:rsidRPr="006C0F45">
        <w:rPr>
          <w:rFonts w:asciiTheme="majorHAnsi" w:eastAsia="Times New Roman" w:hAnsiTheme="majorHAnsi" w:cstheme="majorHAnsi"/>
          <w:b/>
          <w:bCs/>
          <w:i/>
          <w:iCs/>
          <w:sz w:val="24"/>
          <w:szCs w:val="24"/>
          <w:lang w:val="ro-MD"/>
        </w:rPr>
        <w:t>Ответственный за мониторинг и обеспечение качества аудита:</w:t>
      </w:r>
      <w:r w:rsidR="00BF6BEE" w:rsidRPr="00983446">
        <w:rPr>
          <w:rFonts w:asciiTheme="majorHAnsi" w:eastAsia="Times New Roman" w:hAnsiTheme="majorHAnsi" w:cstheme="majorHAnsi"/>
          <w:b/>
          <w:bCs/>
          <w:i/>
          <w:iCs/>
          <w:sz w:val="24"/>
          <w:szCs w:val="24"/>
          <w:lang w:val="ro-MD"/>
        </w:rPr>
        <w:t xml:space="preserve"> </w:t>
      </w:r>
    </w:p>
    <w:p w14:paraId="4CD0B4C6" w14:textId="51EC5C23" w:rsidR="00302DCE" w:rsidRDefault="006C0F45" w:rsidP="00EC345E">
      <w:pPr>
        <w:tabs>
          <w:tab w:val="left" w:pos="720"/>
          <w:tab w:val="left" w:pos="1080"/>
        </w:tabs>
        <w:spacing w:after="0" w:line="276" w:lineRule="auto"/>
        <w:ind w:firstLine="720"/>
        <w:jc w:val="both"/>
        <w:rPr>
          <w:rFonts w:asciiTheme="majorHAnsi" w:eastAsia="Times New Roman" w:hAnsiTheme="majorHAnsi" w:cstheme="majorHAnsi"/>
          <w:bCs/>
          <w:iCs/>
          <w:sz w:val="24"/>
          <w:szCs w:val="24"/>
          <w:lang w:val="ru-RU"/>
        </w:rPr>
      </w:pPr>
      <w:r w:rsidRPr="006C0F45">
        <w:rPr>
          <w:rFonts w:asciiTheme="majorHAnsi" w:eastAsia="Times New Roman" w:hAnsiTheme="majorHAnsi" w:cstheme="majorHAnsi"/>
          <w:sz w:val="24"/>
          <w:szCs w:val="24"/>
          <w:lang w:val="ro-MD"/>
        </w:rPr>
        <w:t xml:space="preserve">Начальник </w:t>
      </w:r>
      <w:r w:rsidRPr="00950E25">
        <w:rPr>
          <w:rFonts w:asciiTheme="majorHAnsi" w:eastAsia="Times New Roman" w:hAnsiTheme="majorHAnsi" w:cstheme="majorHAnsi"/>
          <w:sz w:val="24"/>
          <w:szCs w:val="24"/>
          <w:lang w:val="ro-MD"/>
        </w:rPr>
        <w:t>IV</w:t>
      </w:r>
      <w:r w:rsidRPr="006C0F45">
        <w:rPr>
          <w:rFonts w:asciiTheme="majorHAnsi" w:eastAsia="Times New Roman" w:hAnsiTheme="majorHAnsi" w:cstheme="majorHAnsi"/>
          <w:sz w:val="24"/>
          <w:szCs w:val="24"/>
          <w:lang w:val="ro-MD"/>
        </w:rPr>
        <w:t xml:space="preserve"> </w:t>
      </w:r>
      <w:r w:rsidRPr="00950E25">
        <w:rPr>
          <w:rFonts w:asciiTheme="majorHAnsi" w:eastAsia="Times New Roman" w:hAnsiTheme="majorHAnsi" w:cstheme="majorHAnsi"/>
          <w:sz w:val="24"/>
          <w:szCs w:val="24"/>
          <w:lang w:val="ro-MD"/>
        </w:rPr>
        <w:t>Главного управления аудита</w:t>
      </w:r>
      <w:r w:rsidR="00BF6BEE" w:rsidRPr="00983446">
        <w:rPr>
          <w:rFonts w:asciiTheme="majorHAnsi" w:eastAsia="Times New Roman" w:hAnsiTheme="majorHAnsi" w:cstheme="majorHAnsi"/>
          <w:bCs/>
          <w:iCs/>
          <w:sz w:val="24"/>
          <w:szCs w:val="24"/>
          <w:lang w:val="ro-MD"/>
        </w:rPr>
        <w:tab/>
      </w:r>
      <w:r w:rsidR="00BF6BEE" w:rsidRPr="00983446">
        <w:rPr>
          <w:rFonts w:asciiTheme="majorHAnsi" w:eastAsia="Times New Roman" w:hAnsiTheme="majorHAnsi" w:cstheme="majorHAnsi"/>
          <w:bCs/>
          <w:iCs/>
          <w:sz w:val="24"/>
          <w:szCs w:val="24"/>
          <w:lang w:val="ro-MD"/>
        </w:rPr>
        <w:tab/>
      </w:r>
      <w:r w:rsidR="00BF6BEE" w:rsidRPr="00983446">
        <w:rPr>
          <w:rFonts w:asciiTheme="majorHAnsi" w:eastAsia="Times New Roman" w:hAnsiTheme="majorHAnsi" w:cstheme="majorHAnsi"/>
          <w:bCs/>
          <w:iCs/>
          <w:sz w:val="24"/>
          <w:szCs w:val="24"/>
          <w:lang w:val="ro-MD"/>
        </w:rPr>
        <w:tab/>
      </w:r>
      <w:r w:rsidR="00BF6BEE" w:rsidRPr="00983446">
        <w:rPr>
          <w:rFonts w:asciiTheme="majorHAnsi" w:eastAsia="Times New Roman" w:hAnsiTheme="majorHAnsi" w:cstheme="majorHAnsi"/>
          <w:bCs/>
          <w:iCs/>
          <w:sz w:val="24"/>
          <w:szCs w:val="24"/>
          <w:lang w:val="ro-MD"/>
        </w:rPr>
        <w:tab/>
      </w:r>
      <w:r w:rsidR="00017098">
        <w:rPr>
          <w:rFonts w:asciiTheme="majorHAnsi" w:eastAsia="Times New Roman" w:hAnsiTheme="majorHAnsi" w:cstheme="majorHAnsi"/>
          <w:bCs/>
          <w:iCs/>
          <w:sz w:val="24"/>
          <w:szCs w:val="24"/>
          <w:lang w:val="ru-RU"/>
        </w:rPr>
        <w:t>Василе Мошой</w:t>
      </w:r>
    </w:p>
    <w:p w14:paraId="73978AB2" w14:textId="6F2D72FF" w:rsidR="004A5C79" w:rsidRDefault="004A5C79" w:rsidP="00EC345E">
      <w:pPr>
        <w:tabs>
          <w:tab w:val="left" w:pos="720"/>
          <w:tab w:val="left" w:pos="1080"/>
        </w:tabs>
        <w:spacing w:after="0" w:line="276" w:lineRule="auto"/>
        <w:ind w:firstLine="720"/>
        <w:jc w:val="both"/>
        <w:rPr>
          <w:rFonts w:asciiTheme="majorHAnsi" w:eastAsia="Times New Roman" w:hAnsiTheme="majorHAnsi" w:cstheme="majorHAnsi"/>
          <w:bCs/>
          <w:iCs/>
          <w:sz w:val="24"/>
          <w:szCs w:val="24"/>
          <w:lang w:val="ru-RU"/>
        </w:rPr>
      </w:pPr>
    </w:p>
    <w:p w14:paraId="3DA1A509" w14:textId="1C2A4D33" w:rsidR="004A5C79" w:rsidRDefault="004A5C79" w:rsidP="00EC345E">
      <w:pPr>
        <w:tabs>
          <w:tab w:val="left" w:pos="720"/>
          <w:tab w:val="left" w:pos="1080"/>
        </w:tabs>
        <w:spacing w:after="0" w:line="276" w:lineRule="auto"/>
        <w:ind w:firstLine="720"/>
        <w:jc w:val="both"/>
        <w:rPr>
          <w:rFonts w:asciiTheme="majorHAnsi" w:eastAsia="Times New Roman" w:hAnsiTheme="majorHAnsi" w:cstheme="majorHAnsi"/>
          <w:bCs/>
          <w:iCs/>
          <w:sz w:val="24"/>
          <w:szCs w:val="24"/>
          <w:lang w:val="ru-RU"/>
        </w:rPr>
      </w:pPr>
    </w:p>
    <w:p w14:paraId="1DE04BD6" w14:textId="40736356" w:rsidR="004A5C79" w:rsidRDefault="004A5C79" w:rsidP="00EC345E">
      <w:pPr>
        <w:tabs>
          <w:tab w:val="left" w:pos="720"/>
          <w:tab w:val="left" w:pos="1080"/>
        </w:tabs>
        <w:spacing w:after="0" w:line="276" w:lineRule="auto"/>
        <w:ind w:firstLine="720"/>
        <w:jc w:val="both"/>
        <w:rPr>
          <w:rFonts w:asciiTheme="majorHAnsi" w:eastAsia="Times New Roman" w:hAnsiTheme="majorHAnsi" w:cstheme="majorHAnsi"/>
          <w:bCs/>
          <w:iCs/>
          <w:sz w:val="24"/>
          <w:szCs w:val="24"/>
          <w:lang w:val="ru-RU"/>
        </w:rPr>
      </w:pPr>
      <w:r>
        <w:rPr>
          <w:rFonts w:asciiTheme="majorHAnsi" w:eastAsia="Times New Roman" w:hAnsiTheme="majorHAnsi" w:cstheme="majorHAnsi"/>
          <w:bCs/>
          <w:iCs/>
          <w:sz w:val="24"/>
          <w:szCs w:val="24"/>
          <w:lang w:val="ru-RU"/>
        </w:rPr>
        <w:br w:type="page"/>
      </w:r>
    </w:p>
    <w:p w14:paraId="7D635679" w14:textId="77777777" w:rsidR="00700D79" w:rsidRPr="00983446" w:rsidRDefault="00700D79" w:rsidP="00EC345E">
      <w:pPr>
        <w:pStyle w:val="1"/>
        <w:tabs>
          <w:tab w:val="left" w:pos="720"/>
        </w:tabs>
        <w:ind w:firstLine="720"/>
        <w:rPr>
          <w:lang w:val="ro-MD"/>
        </w:rPr>
      </w:pPr>
      <w:bookmarkStart w:id="69" w:name="_Toc47338801"/>
      <w:bookmarkStart w:id="70" w:name="_Toc148048745"/>
      <w:r w:rsidRPr="00983446">
        <w:rPr>
          <w:lang w:val="ro-MD"/>
        </w:rPr>
        <w:t>ANEXE</w:t>
      </w:r>
      <w:bookmarkEnd w:id="69"/>
      <w:bookmarkEnd w:id="70"/>
    </w:p>
    <w:p w14:paraId="66F951C5" w14:textId="68F58F76" w:rsidR="005A128A" w:rsidRPr="00983446" w:rsidRDefault="005A128A" w:rsidP="00EC345E">
      <w:pPr>
        <w:pStyle w:val="2"/>
        <w:tabs>
          <w:tab w:val="left" w:pos="720"/>
        </w:tabs>
        <w:ind w:firstLine="720"/>
        <w:jc w:val="center"/>
        <w:rPr>
          <w:lang w:val="ro-MD"/>
        </w:rPr>
      </w:pPr>
      <w:bookmarkStart w:id="71" w:name="_Toc47338802"/>
      <w:bookmarkStart w:id="72" w:name="_Toc148048746"/>
      <w:r w:rsidRPr="00983446">
        <w:rPr>
          <w:lang w:val="ro-MD"/>
        </w:rPr>
        <w:t>Anexa nr.1</w:t>
      </w:r>
      <w:r w:rsidR="00E2223B" w:rsidRPr="00983446">
        <w:rPr>
          <w:lang w:val="ro-MD"/>
        </w:rPr>
        <w:t>.</w:t>
      </w:r>
      <w:r w:rsidR="007A2235" w:rsidRPr="00983446">
        <w:rPr>
          <w:lang w:val="ro-MD"/>
        </w:rPr>
        <w:t xml:space="preserve"> </w:t>
      </w:r>
      <w:r w:rsidRPr="00983446">
        <w:rPr>
          <w:lang w:val="ro-MD"/>
        </w:rPr>
        <w:t xml:space="preserve">Structura organizațională a </w:t>
      </w:r>
      <w:bookmarkEnd w:id="71"/>
      <w:r w:rsidR="00484576" w:rsidRPr="00983446">
        <w:rPr>
          <w:lang w:val="ro-MD"/>
        </w:rPr>
        <w:t>ASD</w:t>
      </w:r>
      <w:bookmarkEnd w:id="72"/>
    </w:p>
    <w:p w14:paraId="05C2EF7A" w14:textId="77777777" w:rsidR="003A2118" w:rsidRPr="00983446" w:rsidRDefault="003A2118" w:rsidP="00EC345E">
      <w:pPr>
        <w:tabs>
          <w:tab w:val="left" w:pos="720"/>
        </w:tabs>
        <w:spacing w:after="0" w:line="276" w:lineRule="auto"/>
        <w:ind w:firstLine="720"/>
        <w:jc w:val="both"/>
        <w:rPr>
          <w:rFonts w:asciiTheme="majorHAnsi" w:hAnsiTheme="majorHAnsi" w:cstheme="majorHAnsi"/>
          <w:b/>
          <w:i/>
          <w:sz w:val="20"/>
          <w:szCs w:val="20"/>
          <w:lang w:val="ro-MD"/>
        </w:rPr>
      </w:pPr>
    </w:p>
    <w:p w14:paraId="2269C6EE" w14:textId="42A6D783" w:rsidR="003A2118" w:rsidRPr="00983446" w:rsidRDefault="00680B76" w:rsidP="00EC345E">
      <w:pPr>
        <w:tabs>
          <w:tab w:val="left" w:pos="720"/>
        </w:tabs>
        <w:spacing w:after="0" w:line="276" w:lineRule="auto"/>
        <w:ind w:firstLine="720"/>
        <w:jc w:val="both"/>
        <w:rPr>
          <w:rFonts w:asciiTheme="majorHAnsi" w:hAnsiTheme="majorHAnsi" w:cstheme="majorHAnsi"/>
          <w:b/>
          <w:i/>
          <w:sz w:val="20"/>
          <w:szCs w:val="20"/>
          <w:lang w:val="ro-MD"/>
        </w:rPr>
      </w:pPr>
      <w:r w:rsidRPr="00983446">
        <w:rPr>
          <w:noProof/>
          <w:lang w:val="ru-RU" w:eastAsia="ru-RU"/>
        </w:rPr>
        <w:drawing>
          <wp:inline distT="0" distB="0" distL="0" distR="0" wp14:anchorId="15A68A71" wp14:editId="3CE703A6">
            <wp:extent cx="5833110" cy="36497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47" t="22336" r="18222" b="6109"/>
                    <a:stretch/>
                  </pic:blipFill>
                  <pic:spPr bwMode="auto">
                    <a:xfrm>
                      <a:off x="0" y="0"/>
                      <a:ext cx="5859490" cy="3666305"/>
                    </a:xfrm>
                    <a:prstGeom prst="rect">
                      <a:avLst/>
                    </a:prstGeom>
                    <a:ln>
                      <a:noFill/>
                    </a:ln>
                    <a:extLst>
                      <a:ext uri="{53640926-AAD7-44D8-BBD7-CCE9431645EC}">
                        <a14:shadowObscured xmlns:a14="http://schemas.microsoft.com/office/drawing/2010/main"/>
                      </a:ext>
                    </a:extLst>
                  </pic:spPr>
                </pic:pic>
              </a:graphicData>
            </a:graphic>
          </wp:inline>
        </w:drawing>
      </w:r>
    </w:p>
    <w:p w14:paraId="03E71888" w14:textId="5D2FB339" w:rsidR="001A02E9" w:rsidRPr="00983446" w:rsidRDefault="001A02E9" w:rsidP="00EC345E">
      <w:pPr>
        <w:tabs>
          <w:tab w:val="left" w:pos="720"/>
        </w:tabs>
        <w:spacing w:after="0" w:line="276" w:lineRule="auto"/>
        <w:ind w:firstLine="720"/>
        <w:jc w:val="both"/>
        <w:rPr>
          <w:rFonts w:asciiTheme="majorHAnsi" w:hAnsiTheme="majorHAnsi" w:cstheme="majorHAnsi"/>
          <w:i/>
          <w:sz w:val="20"/>
          <w:szCs w:val="20"/>
          <w:lang w:val="ro-MD"/>
        </w:rPr>
      </w:pPr>
      <w:r w:rsidRPr="00983446">
        <w:rPr>
          <w:rFonts w:asciiTheme="majorHAnsi" w:hAnsiTheme="majorHAnsi" w:cstheme="majorHAnsi"/>
          <w:b/>
          <w:i/>
          <w:sz w:val="20"/>
          <w:szCs w:val="20"/>
          <w:lang w:val="ro-MD"/>
        </w:rPr>
        <w:t>Surs</w:t>
      </w:r>
      <w:r w:rsidR="003342B7" w:rsidRPr="00983446">
        <w:rPr>
          <w:rFonts w:asciiTheme="majorHAnsi" w:hAnsiTheme="majorHAnsi" w:cstheme="majorHAnsi"/>
          <w:b/>
          <w:i/>
          <w:sz w:val="20"/>
          <w:szCs w:val="20"/>
          <w:lang w:val="ro-MD"/>
        </w:rPr>
        <w:t>ă</w:t>
      </w:r>
      <w:r w:rsidRPr="00983446">
        <w:rPr>
          <w:rFonts w:asciiTheme="majorHAnsi" w:hAnsiTheme="majorHAnsi" w:cstheme="majorHAnsi"/>
          <w:b/>
          <w:i/>
          <w:sz w:val="20"/>
          <w:szCs w:val="20"/>
          <w:lang w:val="ro-MD"/>
        </w:rPr>
        <w:t>:</w:t>
      </w:r>
      <w:r w:rsidRPr="00983446">
        <w:rPr>
          <w:rFonts w:asciiTheme="majorHAnsi" w:hAnsiTheme="majorHAnsi" w:cstheme="majorHAnsi"/>
          <w:i/>
          <w:sz w:val="20"/>
          <w:szCs w:val="20"/>
          <w:lang w:val="ro-MD"/>
        </w:rPr>
        <w:t xml:space="preserve"> Informație</w:t>
      </w:r>
      <w:r w:rsidR="005A1D96" w:rsidRPr="00983446">
        <w:rPr>
          <w:rFonts w:asciiTheme="majorHAnsi" w:hAnsiTheme="majorHAnsi" w:cstheme="majorHAnsi"/>
          <w:i/>
          <w:sz w:val="20"/>
          <w:szCs w:val="20"/>
          <w:lang w:val="ro-MD"/>
        </w:rPr>
        <w:t xml:space="preserve"> prezentată de </w:t>
      </w:r>
      <w:r w:rsidR="00E672FC" w:rsidRPr="00983446">
        <w:rPr>
          <w:rFonts w:asciiTheme="majorHAnsi" w:hAnsiTheme="majorHAnsi" w:cstheme="majorHAnsi"/>
          <w:i/>
          <w:sz w:val="20"/>
          <w:szCs w:val="20"/>
          <w:lang w:val="ro-MD"/>
        </w:rPr>
        <w:t>ASD</w:t>
      </w:r>
    </w:p>
    <w:p w14:paraId="53A4C04B" w14:textId="77777777" w:rsidR="001B3942" w:rsidRPr="00983446" w:rsidRDefault="001B3942" w:rsidP="00EC345E">
      <w:pPr>
        <w:pStyle w:val="2"/>
        <w:tabs>
          <w:tab w:val="left" w:pos="720"/>
        </w:tabs>
        <w:ind w:firstLine="720"/>
        <w:jc w:val="center"/>
        <w:rPr>
          <w:lang w:val="ro-MD"/>
        </w:rPr>
      </w:pPr>
      <w:bookmarkStart w:id="73" w:name="_Toc8744973"/>
      <w:bookmarkStart w:id="74" w:name="_Toc43974835"/>
    </w:p>
    <w:p w14:paraId="7271E17F" w14:textId="77777777" w:rsidR="007474E7" w:rsidRPr="00983446" w:rsidRDefault="007474E7" w:rsidP="00EC345E">
      <w:pPr>
        <w:pStyle w:val="2"/>
        <w:tabs>
          <w:tab w:val="left" w:pos="720"/>
        </w:tabs>
        <w:ind w:firstLine="720"/>
        <w:jc w:val="center"/>
        <w:rPr>
          <w:lang w:val="ro-MD"/>
        </w:rPr>
      </w:pPr>
      <w:bookmarkStart w:id="75" w:name="_Toc47338803"/>
      <w:r w:rsidRPr="00983446">
        <w:rPr>
          <w:lang w:val="ro-MD"/>
        </w:rPr>
        <w:br w:type="page"/>
      </w:r>
      <w:bookmarkStart w:id="76" w:name="_Toc148048747"/>
      <w:r w:rsidRPr="00983446">
        <w:rPr>
          <w:lang w:val="ro-MD"/>
        </w:rPr>
        <w:t>Anexa nr.2. Responsabilitățile părților implicate</w:t>
      </w:r>
      <w:bookmarkEnd w:id="76"/>
    </w:p>
    <w:p w14:paraId="5E23B435" w14:textId="28DCB476" w:rsidR="000331DD" w:rsidRPr="00912319" w:rsidRDefault="000331DD" w:rsidP="00EC345E">
      <w:pPr>
        <w:widowControl w:val="0"/>
        <w:tabs>
          <w:tab w:val="left" w:pos="720"/>
        </w:tabs>
        <w:autoSpaceDE w:val="0"/>
        <w:autoSpaceDN w:val="0"/>
        <w:adjustRightInd w:val="0"/>
        <w:spacing w:after="0" w:line="276" w:lineRule="auto"/>
        <w:ind w:firstLine="720"/>
        <w:jc w:val="both"/>
        <w:rPr>
          <w:rFonts w:asciiTheme="majorHAnsi" w:hAnsiTheme="majorHAnsi" w:cstheme="majorHAnsi"/>
          <w:sz w:val="24"/>
          <w:szCs w:val="24"/>
          <w:lang w:val="ro-MD"/>
        </w:rPr>
      </w:pPr>
      <w:r w:rsidRPr="009A2AE6">
        <w:rPr>
          <w:rFonts w:asciiTheme="majorHAnsi" w:hAnsiTheme="majorHAnsi" w:cstheme="majorHAnsi"/>
          <w:b/>
          <w:i/>
          <w:sz w:val="24"/>
          <w:szCs w:val="24"/>
          <w:lang w:val="ro-MD"/>
        </w:rPr>
        <w:t xml:space="preserve">Responsabilitatea </w:t>
      </w:r>
      <w:r>
        <w:rPr>
          <w:rFonts w:asciiTheme="majorHAnsi" w:hAnsiTheme="majorHAnsi" w:cstheme="majorHAnsi"/>
          <w:b/>
          <w:i/>
          <w:sz w:val="24"/>
          <w:szCs w:val="24"/>
          <w:lang w:val="ro-MD"/>
        </w:rPr>
        <w:t>autorității publice centrale de specialitate</w:t>
      </w:r>
      <w:r w:rsidRPr="009A2AE6">
        <w:rPr>
          <w:rFonts w:asciiTheme="majorHAnsi" w:hAnsiTheme="majorHAnsi" w:cstheme="majorHAnsi"/>
          <w:b/>
          <w:i/>
          <w:sz w:val="24"/>
          <w:szCs w:val="24"/>
          <w:lang w:val="ro-MD"/>
        </w:rPr>
        <w:t xml:space="preserve"> </w:t>
      </w:r>
      <w:r w:rsidRPr="009A2AE6">
        <w:rPr>
          <w:rFonts w:asciiTheme="majorHAnsi" w:hAnsiTheme="majorHAnsi" w:cstheme="majorHAnsi"/>
          <w:sz w:val="24"/>
          <w:szCs w:val="24"/>
          <w:lang w:val="ro-MD"/>
        </w:rPr>
        <w:t xml:space="preserve">constă în elaborarea și promovarea politicii statului în domeniul </w:t>
      </w:r>
      <w:r>
        <w:rPr>
          <w:rFonts w:asciiTheme="majorHAnsi" w:hAnsiTheme="majorHAnsi" w:cstheme="majorHAnsi"/>
          <w:sz w:val="24"/>
          <w:szCs w:val="24"/>
          <w:lang w:val="ro-MD"/>
        </w:rPr>
        <w:t>dezvol</w:t>
      </w:r>
      <w:r w:rsidRPr="009A2AE6">
        <w:rPr>
          <w:rFonts w:asciiTheme="majorHAnsi" w:hAnsiTheme="majorHAnsi" w:cstheme="majorHAnsi"/>
          <w:sz w:val="24"/>
          <w:szCs w:val="24"/>
          <w:lang w:val="ro-MD"/>
        </w:rPr>
        <w:t>tării transportului rutie</w:t>
      </w:r>
      <w:r>
        <w:rPr>
          <w:rFonts w:asciiTheme="majorHAnsi" w:hAnsiTheme="majorHAnsi" w:cstheme="majorHAnsi"/>
          <w:sz w:val="24"/>
          <w:szCs w:val="24"/>
          <w:lang w:val="ro-MD"/>
        </w:rPr>
        <w:t xml:space="preserve">r și infrastructurii drumurilor, </w:t>
      </w:r>
      <w:r w:rsidRPr="000331DD">
        <w:rPr>
          <w:rFonts w:asciiTheme="majorHAnsi" w:hAnsiTheme="majorHAnsi" w:cstheme="majorHAnsi"/>
          <w:sz w:val="24"/>
          <w:szCs w:val="24"/>
          <w:lang w:val="ro-MD"/>
        </w:rPr>
        <w:t>prin</w:t>
      </w:r>
      <w:r>
        <w:rPr>
          <w:rFonts w:asciiTheme="majorHAnsi" w:hAnsiTheme="majorHAnsi" w:cstheme="majorHAnsi"/>
          <w:sz w:val="24"/>
          <w:szCs w:val="24"/>
          <w:lang w:val="ro-MD"/>
        </w:rPr>
        <w:t xml:space="preserve">: i) </w:t>
      </w:r>
      <w:r w:rsidRPr="000331DD">
        <w:rPr>
          <w:rFonts w:asciiTheme="majorHAnsi" w:hAnsiTheme="majorHAnsi" w:cstheme="majorHAnsi"/>
          <w:sz w:val="24"/>
          <w:szCs w:val="24"/>
          <w:lang w:val="ro-MD"/>
        </w:rPr>
        <w:t>elaborarea analizelor ex</w:t>
      </w:r>
      <w:r w:rsidR="00B408D6">
        <w:rPr>
          <w:rFonts w:asciiTheme="majorHAnsi" w:hAnsiTheme="majorHAnsi" w:cstheme="majorHAnsi"/>
          <w:sz w:val="24"/>
          <w:szCs w:val="24"/>
          <w:lang w:val="ro-MD"/>
        </w:rPr>
        <w:t>-</w:t>
      </w:r>
      <w:r w:rsidRPr="000331DD">
        <w:rPr>
          <w:rFonts w:asciiTheme="majorHAnsi" w:hAnsiTheme="majorHAnsi" w:cstheme="majorHAnsi"/>
          <w:sz w:val="24"/>
          <w:szCs w:val="24"/>
          <w:lang w:val="ro-MD"/>
        </w:rPr>
        <w:t xml:space="preserve">ante, a documentelor de politici, a proiectelor de acte </w:t>
      </w:r>
      <w:r>
        <w:rPr>
          <w:rFonts w:asciiTheme="majorHAnsi" w:hAnsiTheme="majorHAnsi" w:cstheme="majorHAnsi"/>
          <w:sz w:val="24"/>
          <w:szCs w:val="24"/>
          <w:lang w:val="ro-MD"/>
        </w:rPr>
        <w:t>normative în domeniile de responsabilitate</w:t>
      </w:r>
      <w:r w:rsidRPr="000331DD">
        <w:rPr>
          <w:rFonts w:asciiTheme="majorHAnsi" w:hAnsiTheme="majorHAnsi" w:cstheme="majorHAnsi"/>
          <w:sz w:val="24"/>
          <w:szCs w:val="24"/>
          <w:lang w:val="ro-MD"/>
        </w:rPr>
        <w:t>, inclusiv a celor pentru asigurarea executării actelor normative şi decretelor Preşedintelui Republicii Moldova, după publicarea acestora în Monitorul Oficial al Republicii Moldova, în colaborare cu reprezentanţi relevanţi ai societăţii civile şi comunităţii de afaceri;</w:t>
      </w:r>
      <w:r>
        <w:rPr>
          <w:rFonts w:asciiTheme="majorHAnsi" w:hAnsiTheme="majorHAnsi" w:cstheme="majorHAnsi"/>
          <w:sz w:val="24"/>
          <w:szCs w:val="24"/>
          <w:lang w:val="ro-MD"/>
        </w:rPr>
        <w:t xml:space="preserve"> ii) </w:t>
      </w:r>
      <w:r w:rsidRPr="000331DD">
        <w:rPr>
          <w:rFonts w:asciiTheme="majorHAnsi" w:hAnsiTheme="majorHAnsi" w:cstheme="majorHAnsi"/>
          <w:sz w:val="24"/>
          <w:szCs w:val="24"/>
          <w:lang w:val="ro-MD"/>
        </w:rPr>
        <w:t>monitorizarea scorului şi poziţiei Republicii Moldova în cadrul indicatorilor şi clasamentelor internaţionale care ţin de domeniile sale specifice şi elaborarea propunerilor de îmbunătăţire a acestora;</w:t>
      </w:r>
      <w:r>
        <w:rPr>
          <w:rFonts w:asciiTheme="majorHAnsi" w:hAnsiTheme="majorHAnsi" w:cstheme="majorHAnsi"/>
          <w:sz w:val="24"/>
          <w:szCs w:val="24"/>
          <w:lang w:val="ro-MD"/>
        </w:rPr>
        <w:t xml:space="preserve"> iii) </w:t>
      </w:r>
      <w:r w:rsidRPr="000331DD">
        <w:rPr>
          <w:rFonts w:asciiTheme="majorHAnsi" w:hAnsiTheme="majorHAnsi" w:cstheme="majorHAnsi"/>
          <w:sz w:val="24"/>
          <w:szCs w:val="24"/>
          <w:lang w:val="ro-MD"/>
        </w:rPr>
        <w:t>monitorizarea percepţiei cetăţenilor şi agenţilor economici cu privire la politicile publice, actele normative şi activitatea statului în domeniile de activitate specifice Ministerului şi elaborarea propunerilor de îmbunătăţire a acesteia;</w:t>
      </w:r>
      <w:r>
        <w:rPr>
          <w:rFonts w:asciiTheme="majorHAnsi" w:hAnsiTheme="majorHAnsi" w:cstheme="majorHAnsi"/>
          <w:sz w:val="24"/>
          <w:szCs w:val="24"/>
          <w:lang w:val="ro-MD"/>
        </w:rPr>
        <w:t xml:space="preserve"> iv) </w:t>
      </w:r>
      <w:r w:rsidRPr="000331DD">
        <w:rPr>
          <w:rFonts w:asciiTheme="majorHAnsi" w:hAnsiTheme="majorHAnsi" w:cstheme="majorHAnsi"/>
          <w:sz w:val="24"/>
          <w:szCs w:val="24"/>
          <w:lang w:val="ro-MD"/>
        </w:rPr>
        <w:t>monitorizarea calităţii politicilor publice şi actelor normative în domeniile de activitate specifice Ministerului, inclusiv în colaborare cu societatea civilă şi sectorul privat;</w:t>
      </w:r>
      <w:r>
        <w:rPr>
          <w:rFonts w:asciiTheme="majorHAnsi" w:hAnsiTheme="majorHAnsi" w:cstheme="majorHAnsi"/>
          <w:sz w:val="24"/>
          <w:szCs w:val="24"/>
          <w:lang w:val="ro-MD"/>
        </w:rPr>
        <w:t xml:space="preserve"> v) </w:t>
      </w:r>
      <w:r w:rsidRPr="000331DD">
        <w:rPr>
          <w:rFonts w:asciiTheme="majorHAnsi" w:hAnsiTheme="majorHAnsi" w:cstheme="majorHAnsi"/>
          <w:sz w:val="24"/>
          <w:szCs w:val="24"/>
          <w:lang w:val="ro-MD"/>
        </w:rPr>
        <w:t xml:space="preserve">colaborarea, în conformitate cu legislaţia naţională, cu instituţii de profil din străinătate în domeniile </w:t>
      </w:r>
      <w:r>
        <w:rPr>
          <w:rFonts w:asciiTheme="majorHAnsi" w:hAnsiTheme="majorHAnsi" w:cstheme="majorHAnsi"/>
          <w:sz w:val="24"/>
          <w:szCs w:val="24"/>
          <w:lang w:val="ro-MD"/>
        </w:rPr>
        <w:t>de activitate</w:t>
      </w:r>
      <w:r w:rsidRPr="000331DD">
        <w:rPr>
          <w:rFonts w:asciiTheme="majorHAnsi" w:hAnsiTheme="majorHAnsi" w:cstheme="majorHAnsi"/>
          <w:sz w:val="24"/>
          <w:szCs w:val="24"/>
          <w:lang w:val="ro-MD"/>
        </w:rPr>
        <w:t>;</w:t>
      </w:r>
      <w:r>
        <w:rPr>
          <w:rFonts w:asciiTheme="majorHAnsi" w:hAnsiTheme="majorHAnsi" w:cstheme="majorHAnsi"/>
          <w:sz w:val="24"/>
          <w:szCs w:val="24"/>
          <w:lang w:val="ro-MD"/>
        </w:rPr>
        <w:t xml:space="preserve"> vi) </w:t>
      </w:r>
      <w:r w:rsidRPr="000331DD">
        <w:rPr>
          <w:rFonts w:asciiTheme="majorHAnsi" w:hAnsiTheme="majorHAnsi" w:cstheme="majorHAnsi"/>
          <w:sz w:val="24"/>
          <w:szCs w:val="24"/>
          <w:lang w:val="ro-MD"/>
        </w:rPr>
        <w:t xml:space="preserve">realizarea actelor normative şi implementarea tratatelor internaţionale ale Republicii Moldova în domeniile </w:t>
      </w:r>
      <w:r>
        <w:rPr>
          <w:rFonts w:asciiTheme="majorHAnsi" w:hAnsiTheme="majorHAnsi" w:cstheme="majorHAnsi"/>
          <w:sz w:val="24"/>
          <w:szCs w:val="24"/>
          <w:lang w:val="ro-MD"/>
        </w:rPr>
        <w:t>de activitate</w:t>
      </w:r>
      <w:r w:rsidRPr="000331DD">
        <w:rPr>
          <w:rFonts w:asciiTheme="majorHAnsi" w:hAnsiTheme="majorHAnsi" w:cstheme="majorHAnsi"/>
          <w:sz w:val="24"/>
          <w:szCs w:val="24"/>
          <w:lang w:val="ro-MD"/>
        </w:rPr>
        <w:t>, întocmirea rapoartelor privind executarea acestora;</w:t>
      </w:r>
      <w:r>
        <w:rPr>
          <w:rFonts w:asciiTheme="majorHAnsi" w:hAnsiTheme="majorHAnsi" w:cstheme="majorHAnsi"/>
          <w:sz w:val="24"/>
          <w:szCs w:val="24"/>
          <w:lang w:val="ro-MD"/>
        </w:rPr>
        <w:t xml:space="preserve"> vii</w:t>
      </w:r>
      <w:r w:rsidRPr="000331DD">
        <w:rPr>
          <w:rFonts w:asciiTheme="majorHAnsi" w:hAnsiTheme="majorHAnsi" w:cstheme="majorHAnsi"/>
          <w:sz w:val="24"/>
          <w:szCs w:val="24"/>
          <w:lang w:val="ro-MD"/>
        </w:rPr>
        <w:t>) examinarea şi avizarea proiectelor de acte normative elaborate de alte autorităţi ale administraţiei publice şi remise spre examinare;</w:t>
      </w:r>
      <w:r>
        <w:rPr>
          <w:rFonts w:asciiTheme="majorHAnsi" w:hAnsiTheme="majorHAnsi" w:cstheme="majorHAnsi"/>
          <w:sz w:val="24"/>
          <w:szCs w:val="24"/>
          <w:lang w:val="ro-MD"/>
        </w:rPr>
        <w:t xml:space="preserve"> vii</w:t>
      </w:r>
      <w:r w:rsidRPr="000331DD">
        <w:rPr>
          <w:rFonts w:asciiTheme="majorHAnsi" w:hAnsiTheme="majorHAnsi" w:cstheme="majorHAnsi"/>
          <w:sz w:val="24"/>
          <w:szCs w:val="24"/>
          <w:lang w:val="ro-MD"/>
        </w:rPr>
        <w:t xml:space="preserve">) elaborarea şi prezentarea propunerilor de buget în domeniile prevăzute </w:t>
      </w:r>
      <w:r>
        <w:rPr>
          <w:rFonts w:asciiTheme="majorHAnsi" w:hAnsiTheme="majorHAnsi" w:cstheme="majorHAnsi"/>
          <w:sz w:val="24"/>
          <w:szCs w:val="24"/>
          <w:lang w:val="ro-MD"/>
        </w:rPr>
        <w:t>de activitate</w:t>
      </w:r>
      <w:r w:rsidRPr="000331DD">
        <w:rPr>
          <w:rFonts w:asciiTheme="majorHAnsi" w:hAnsiTheme="majorHAnsi" w:cstheme="majorHAnsi"/>
          <w:sz w:val="24"/>
          <w:szCs w:val="24"/>
          <w:lang w:val="ro-MD"/>
        </w:rPr>
        <w:t>, elaborarea planului anual de activitate, precum şi monitorizarea anuală a gradului de implementare prin elaborarea şi publicarea rapoartelor respective;</w:t>
      </w:r>
      <w:r>
        <w:rPr>
          <w:rFonts w:asciiTheme="majorHAnsi" w:hAnsiTheme="majorHAnsi" w:cstheme="majorHAnsi"/>
          <w:sz w:val="24"/>
          <w:szCs w:val="24"/>
          <w:lang w:val="ro-MD"/>
        </w:rPr>
        <w:t xml:space="preserve"> viii)</w:t>
      </w:r>
      <w:r w:rsidRPr="000331DD">
        <w:rPr>
          <w:rFonts w:asciiTheme="majorHAnsi" w:hAnsiTheme="majorHAnsi" w:cstheme="majorHAnsi"/>
          <w:sz w:val="24"/>
          <w:szCs w:val="24"/>
          <w:lang w:val="ro-MD"/>
        </w:rPr>
        <w:t xml:space="preserve"> organizarea sistemelor de planificare, executare, evidenţă contabilă şi raportare a bugetului în cadrul Ministerului şi, după caz, în cadrul autorităţilor/instituţiilor bugetare din subordine; </w:t>
      </w:r>
      <w:r w:rsidR="003A460E">
        <w:rPr>
          <w:rFonts w:asciiTheme="majorHAnsi" w:hAnsiTheme="majorHAnsi" w:cstheme="majorHAnsi"/>
          <w:sz w:val="24"/>
          <w:szCs w:val="24"/>
          <w:lang w:val="ro-MD"/>
        </w:rPr>
        <w:t xml:space="preserve">ix) </w:t>
      </w:r>
      <w:r w:rsidRPr="000331DD">
        <w:rPr>
          <w:rFonts w:asciiTheme="majorHAnsi" w:hAnsiTheme="majorHAnsi" w:cstheme="majorHAnsi"/>
          <w:sz w:val="24"/>
          <w:szCs w:val="24"/>
          <w:lang w:val="ro-MD"/>
        </w:rPr>
        <w:t>coordonarea şi monitorizarea activităţii autorităţilor administrative din subordine şi a instituţiilor publice în care are calitatea de fondator;</w:t>
      </w:r>
      <w:r w:rsidR="003A460E">
        <w:rPr>
          <w:rFonts w:asciiTheme="majorHAnsi" w:hAnsiTheme="majorHAnsi" w:cstheme="majorHAnsi"/>
          <w:sz w:val="24"/>
          <w:szCs w:val="24"/>
          <w:lang w:val="ro-MD"/>
        </w:rPr>
        <w:t xml:space="preserve"> x)</w:t>
      </w:r>
      <w:r w:rsidR="00B408D6">
        <w:rPr>
          <w:rFonts w:asciiTheme="majorHAnsi" w:hAnsiTheme="majorHAnsi" w:cstheme="majorHAnsi"/>
          <w:sz w:val="24"/>
          <w:szCs w:val="24"/>
          <w:lang w:val="ro-MD"/>
        </w:rPr>
        <w:t xml:space="preserve"> </w:t>
      </w:r>
      <w:r w:rsidRPr="000331DD">
        <w:rPr>
          <w:rFonts w:asciiTheme="majorHAnsi" w:hAnsiTheme="majorHAnsi" w:cstheme="majorHAnsi"/>
          <w:sz w:val="24"/>
          <w:szCs w:val="24"/>
          <w:lang w:val="ro-MD"/>
        </w:rPr>
        <w:t>exercitarea altor funcţii specifice.</w:t>
      </w:r>
    </w:p>
    <w:p w14:paraId="47522EE2" w14:textId="77777777" w:rsidR="000331DD" w:rsidRDefault="000331DD" w:rsidP="00EC345E">
      <w:pPr>
        <w:pStyle w:val="a8"/>
        <w:tabs>
          <w:tab w:val="left" w:pos="720"/>
        </w:tabs>
        <w:ind w:firstLine="720"/>
        <w:jc w:val="both"/>
        <w:rPr>
          <w:rFonts w:asciiTheme="majorHAnsi" w:hAnsiTheme="majorHAnsi" w:cstheme="majorHAnsi"/>
          <w:b/>
          <w:i/>
          <w:sz w:val="24"/>
          <w:szCs w:val="24"/>
          <w:vertAlign w:val="baseline"/>
          <w:lang w:val="ro-MD"/>
        </w:rPr>
      </w:pPr>
    </w:p>
    <w:p w14:paraId="15E4C6B1" w14:textId="7A270E07" w:rsidR="007474E7" w:rsidRPr="00983446" w:rsidRDefault="007474E7" w:rsidP="00EC345E">
      <w:pPr>
        <w:pStyle w:val="a8"/>
        <w:tabs>
          <w:tab w:val="left" w:pos="720"/>
        </w:tabs>
        <w:ind w:firstLine="720"/>
        <w:jc w:val="both"/>
        <w:rPr>
          <w:rFonts w:asciiTheme="majorHAnsi" w:hAnsiTheme="majorHAnsi" w:cstheme="majorHAnsi"/>
          <w:sz w:val="24"/>
          <w:szCs w:val="24"/>
          <w:vertAlign w:val="baseline"/>
          <w:lang w:val="ro-MD"/>
        </w:rPr>
      </w:pPr>
      <w:r w:rsidRPr="00983446">
        <w:rPr>
          <w:rFonts w:asciiTheme="majorHAnsi" w:hAnsiTheme="majorHAnsi" w:cstheme="majorHAnsi"/>
          <w:b/>
          <w:i/>
          <w:sz w:val="24"/>
          <w:szCs w:val="24"/>
          <w:vertAlign w:val="baseline"/>
          <w:lang w:val="ro-MD"/>
        </w:rPr>
        <w:t>Responsabilitatea fondatorului</w:t>
      </w:r>
      <w:r w:rsidR="00A1637E">
        <w:rPr>
          <w:rStyle w:val="af3"/>
          <w:rFonts w:asciiTheme="majorHAnsi" w:hAnsiTheme="majorHAnsi" w:cstheme="majorHAnsi"/>
          <w:b/>
          <w:i/>
          <w:sz w:val="24"/>
          <w:szCs w:val="24"/>
          <w:lang w:val="ro-MD"/>
        </w:rPr>
        <w:footnoteReference w:id="117"/>
      </w:r>
      <w:r w:rsidRPr="00983446">
        <w:rPr>
          <w:rFonts w:asciiTheme="majorHAnsi" w:hAnsiTheme="majorHAnsi" w:cstheme="majorHAnsi"/>
          <w:sz w:val="24"/>
          <w:szCs w:val="24"/>
          <w:vertAlign w:val="baseline"/>
          <w:lang w:val="ro-MD"/>
        </w:rPr>
        <w:t xml:space="preserve"> este de: i) a aproba statutul </w:t>
      </w:r>
      <w:r w:rsidR="00E672FC" w:rsidRPr="00983446">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regulamentul consiliului de administrație și al comisiei de cenzori; ii) a decide referitor la mod</w:t>
      </w:r>
      <w:r w:rsidR="00E672FC" w:rsidRPr="00983446">
        <w:rPr>
          <w:rFonts w:asciiTheme="majorHAnsi" w:hAnsiTheme="majorHAnsi" w:cstheme="majorHAnsi"/>
          <w:sz w:val="24"/>
          <w:szCs w:val="24"/>
          <w:vertAlign w:val="baseline"/>
          <w:lang w:val="ro-MD"/>
        </w:rPr>
        <w:t>ificarea capitalului social al ASD</w:t>
      </w:r>
      <w:r w:rsidRPr="00983446">
        <w:rPr>
          <w:rFonts w:asciiTheme="majorHAnsi" w:hAnsiTheme="majorHAnsi" w:cstheme="majorHAnsi"/>
          <w:sz w:val="24"/>
          <w:szCs w:val="24"/>
          <w:vertAlign w:val="baseline"/>
          <w:lang w:val="ro-MD"/>
        </w:rPr>
        <w:t xml:space="preserve">, la propunerea consiliului de administrație; iii) a desemna şi revoca președintele şi membrii consiliului de administrație, membrii comisiei de cenzori, a stabili componența numerică a consiliului de administrație şi a comisiei de cenzori, a stabili cuantumul remunerării lunare a directorului general, a președintelui, a membrilor consiliului de administrație şi a comisiei de cenzori; iv) a exprima acordul prealabil la vânzarea activelor neutilizate ale întreprinderii; v) a exprima acordul la transmiterea în locațiune/arendă sau comodat a activelor neutilizate în activitatea întreprinderii, a decide modul de selectare a locatarului şi a coordona contractele de locațiune/arendă şi contractele de comodat; vi) a exprima acordul la casarea bunurilor raportate la mijloacele fixe; vii) a exprima acordul prealabil la gajarea bunurilor întreprinderii de stat în vederea obținerii creditelor bancare; viii) a exprima acordul prealabil la achiziționarea de către întreprinderea de stat a bunurilor a căror valoare de piață constituie peste 25% din valoarea activelor nete ale acesteia, conform ultimelor situații financiare anuale, sau </w:t>
      </w:r>
      <w:r w:rsidR="00E672FC" w:rsidRPr="00983446">
        <w:rPr>
          <w:rFonts w:asciiTheme="majorHAnsi" w:hAnsiTheme="majorHAnsi" w:cstheme="majorHAnsi"/>
          <w:sz w:val="24"/>
          <w:szCs w:val="24"/>
          <w:vertAlign w:val="baseline"/>
          <w:lang w:val="ro-MD"/>
        </w:rPr>
        <w:t>depășesc</w:t>
      </w:r>
      <w:r w:rsidRPr="00983446">
        <w:rPr>
          <w:rFonts w:asciiTheme="majorHAnsi" w:hAnsiTheme="majorHAnsi" w:cstheme="majorHAnsi"/>
          <w:sz w:val="24"/>
          <w:szCs w:val="24"/>
          <w:vertAlign w:val="baseline"/>
          <w:lang w:val="ro-MD"/>
        </w:rPr>
        <w:t xml:space="preserve"> 400000 de lei; ix) a confirma entitatea de audit selectată de consiliul de administrație; x) a coordona nomenclatorul şi tarifele la serviciile prestate, cu excepția celor stabilite de actele normative în vigoare; xi) a aprecia activitatea consiliului de administrație şi a administratorului în baza dării de seamă anuale cu privire la activitatea consiliului de administrație, a administratorului şi la activitatea economico-financiară a întreprinderii; xii) a aproba repartizarea profitului net anual al întreprinderii; xiii) a prezenta Ministerului Finanțelor copia de pe raportul auditorului.</w:t>
      </w:r>
    </w:p>
    <w:p w14:paraId="04A72A07" w14:textId="77777777" w:rsidR="007474E7" w:rsidRPr="00983446" w:rsidRDefault="007474E7"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p>
    <w:p w14:paraId="1C040B16" w14:textId="6ED2F281" w:rsidR="007474E7" w:rsidRPr="00983446" w:rsidRDefault="007474E7" w:rsidP="00EC345E">
      <w:pPr>
        <w:pStyle w:val="a8"/>
        <w:tabs>
          <w:tab w:val="left" w:pos="720"/>
        </w:tabs>
        <w:ind w:firstLine="720"/>
        <w:jc w:val="both"/>
        <w:rPr>
          <w:rFonts w:asciiTheme="majorHAnsi" w:hAnsiTheme="majorHAnsi" w:cstheme="majorHAnsi"/>
          <w:sz w:val="24"/>
          <w:szCs w:val="24"/>
          <w:vertAlign w:val="baseline"/>
          <w:lang w:val="ro-MD"/>
        </w:rPr>
      </w:pPr>
      <w:r w:rsidRPr="00983446">
        <w:rPr>
          <w:rFonts w:asciiTheme="majorHAnsi" w:hAnsiTheme="majorHAnsi" w:cstheme="majorHAnsi"/>
          <w:b/>
          <w:i/>
          <w:sz w:val="24"/>
          <w:szCs w:val="24"/>
          <w:vertAlign w:val="baseline"/>
          <w:lang w:val="ro-MD"/>
        </w:rPr>
        <w:t>Responsabilitatea Consiliului de administrație</w:t>
      </w:r>
      <w:r w:rsidR="00A1637E">
        <w:rPr>
          <w:rStyle w:val="af3"/>
          <w:rFonts w:asciiTheme="majorHAnsi" w:hAnsiTheme="majorHAnsi" w:cstheme="majorHAnsi"/>
          <w:b/>
          <w:i/>
          <w:sz w:val="24"/>
          <w:szCs w:val="24"/>
          <w:lang w:val="ro-MD"/>
        </w:rPr>
        <w:footnoteReference w:id="118"/>
      </w:r>
      <w:r w:rsidRPr="00983446">
        <w:rPr>
          <w:rFonts w:asciiTheme="majorHAnsi" w:hAnsiTheme="majorHAnsi" w:cstheme="majorHAnsi"/>
          <w:b/>
          <w:i/>
          <w:sz w:val="24"/>
          <w:szCs w:val="24"/>
          <w:vertAlign w:val="baseline"/>
          <w:lang w:val="ro-MD"/>
        </w:rPr>
        <w:t xml:space="preserve"> </w:t>
      </w:r>
      <w:r w:rsidRPr="00983446">
        <w:rPr>
          <w:rFonts w:asciiTheme="majorHAnsi" w:hAnsiTheme="majorHAnsi" w:cstheme="majorHAnsi"/>
          <w:sz w:val="24"/>
          <w:szCs w:val="24"/>
          <w:vertAlign w:val="baseline"/>
          <w:lang w:val="ro-MD"/>
        </w:rPr>
        <w:t xml:space="preserve">este de: i) a aproba planul de afaceri al întreprinderii şi monitoriza executarea acestuia; ii) a stabili indicatorii de performanţă ai întreprinderii şi criteriile de evaluare </w:t>
      </w:r>
      <w:r w:rsidR="00E672FC" w:rsidRPr="00983446">
        <w:rPr>
          <w:rFonts w:asciiTheme="majorHAnsi" w:hAnsiTheme="majorHAnsi" w:cstheme="majorHAnsi"/>
          <w:sz w:val="24"/>
          <w:szCs w:val="24"/>
          <w:vertAlign w:val="baseline"/>
          <w:lang w:val="ro-MD"/>
        </w:rPr>
        <w:t>ținând</w:t>
      </w:r>
      <w:r w:rsidRPr="00983446">
        <w:rPr>
          <w:rFonts w:asciiTheme="majorHAnsi" w:hAnsiTheme="majorHAnsi" w:cstheme="majorHAnsi"/>
          <w:sz w:val="24"/>
          <w:szCs w:val="24"/>
          <w:vertAlign w:val="baseline"/>
          <w:lang w:val="ro-MD"/>
        </w:rPr>
        <w:t xml:space="preserve"> cont de specificul şi domeniul de activitate; iii) a prezenta fondatorului propuneri pentru </w:t>
      </w:r>
      <w:r w:rsidR="00E672FC" w:rsidRPr="00983446">
        <w:rPr>
          <w:rFonts w:asciiTheme="majorHAnsi" w:hAnsiTheme="majorHAnsi" w:cstheme="majorHAnsi"/>
          <w:sz w:val="24"/>
          <w:szCs w:val="24"/>
          <w:vertAlign w:val="baseline"/>
          <w:lang w:val="ro-MD"/>
        </w:rPr>
        <w:t>îmbunătățirea</w:t>
      </w:r>
      <w:r w:rsidRPr="00983446">
        <w:rPr>
          <w:rFonts w:asciiTheme="majorHAnsi" w:hAnsiTheme="majorHAnsi" w:cstheme="majorHAnsi"/>
          <w:sz w:val="24"/>
          <w:szCs w:val="24"/>
          <w:vertAlign w:val="baseline"/>
          <w:lang w:val="ro-MD"/>
        </w:rPr>
        <w:t xml:space="preserve"> managementului şi eficientizarea </w:t>
      </w:r>
      <w:r w:rsidR="00E672FC" w:rsidRPr="00983446">
        <w:rPr>
          <w:rFonts w:asciiTheme="majorHAnsi" w:hAnsiTheme="majorHAnsi" w:cstheme="majorHAnsi"/>
          <w:sz w:val="24"/>
          <w:szCs w:val="24"/>
          <w:vertAlign w:val="baseline"/>
          <w:lang w:val="ro-MD"/>
        </w:rPr>
        <w:t>activității</w:t>
      </w:r>
      <w:r w:rsidRPr="00983446">
        <w:rPr>
          <w:rFonts w:asciiTheme="majorHAnsi" w:hAnsiTheme="majorHAnsi" w:cstheme="majorHAnsi"/>
          <w:sz w:val="24"/>
          <w:szCs w:val="24"/>
          <w:vertAlign w:val="baseline"/>
          <w:lang w:val="ro-MD"/>
        </w:rPr>
        <w:t xml:space="preserve"> întreprinderii; iv) a examina darea de seamă anuală a directorului general cu privire la activitatea economico-financiară a întreprinderii; v) a prezenta fondatorului darea de seamă anuală cu privire la activitatea sa; vi) a întreprinde măsuri pentru asigurarea integrităţii şi a folosirii eficiente a bunurilor întreprinderii, inclusiv a adopta decizii privind oportunitatea comercializării sau dării în locaţiune/arendă sau comodat a activelor neutilizate ale întreprinderii, privind oportunitatea casării bunurilor raportate la mijloacele fixe, a gajării bunurilor pentru obţinerea creditelor bancare, a acordării sponsorizării; vii) după primirea acordului prealabil al fondatorului, a aproba preţul minim de expunere la vînzare al bunului neutilizat, a cărui valoare de piaţă constituie peste 25% din valoarea activelor nete ale întreprinderii; viii) a monitoriza derularea situaţiilor litigioase şi a asigura informarea fondatorului; ix) a examina rapoartele organelor de control, raportul auditorului şi scrisoarea către conducere emisă de entitatea de audit şi a aproba planul de acţiuni privind înlăturarea încălcărilor identificate; x) a aproba devizul anual de venituri şi cheltuieli, statul de personal al întreprinderii şi fondul de salarizare; xi) a examina trimestrial darea de seamă a directorului general cu privire la activitatea economico-financiară a întreprinderii; xii) a prezenta fondatorului propuneri privind premierea sau sancţionarea directorului general; xiii) a prezenta fondatorului propuneri privind modificarea capitalului social, privind modificarea şi completarea statutului întreprinderii; xiv) a selecta prin concurs candidatura administratorului întreprinderii de stat şi a o propune fondatorului spre desemnare. xv) a coordona şi prezenta fondatorului spre aprobare propunerea de repartizare a profitului net anual al întreprinderii; xvi) a aproba decizii privind plafonul concret al salariului administratorului întreprinderii de stat, pasibile limitări, pentru anul în curs; xvii) a selecta entitatea de audit pentru efectuarea auditului obligatoriu al situaţiilor financiare anuale; xviii) a asigura transparenţa procedurilor de achiziţie a bunurilor, a lucrărilor şi a serviciilor destinate acoperirii necesităţilor de producere şi asigurării bazei tehnico-materiale, precum şi a aproba, în cazul întreprinderilor de stat, regulamentul privind achiziţionarea bunurilor, lucrărilor şi serviciilor; xix) a aproba achiziţionarea de către întreprindere a bunurilor şi a serviciilor a căror valoare de piaţă constituie peste 25% din valoarea activelor nete ale întreprinderii, conform ultimei situaţii financiare, sau depăşeşte 400000 de lei; xx) a aproba regulamentele interne ce ţin de activitatea întreprinderii.</w:t>
      </w:r>
    </w:p>
    <w:p w14:paraId="622A1BD7" w14:textId="77777777" w:rsidR="007474E7" w:rsidRPr="00983446" w:rsidRDefault="007474E7" w:rsidP="00EC345E">
      <w:pPr>
        <w:pStyle w:val="af0"/>
        <w:tabs>
          <w:tab w:val="left" w:pos="720"/>
        </w:tabs>
        <w:ind w:left="0" w:firstLine="720"/>
        <w:rPr>
          <w:rFonts w:asciiTheme="majorHAnsi" w:hAnsiTheme="majorHAnsi" w:cstheme="majorHAnsi"/>
          <w:b/>
          <w:i/>
          <w:sz w:val="24"/>
          <w:szCs w:val="24"/>
          <w:lang w:val="ro-MD"/>
        </w:rPr>
      </w:pPr>
    </w:p>
    <w:p w14:paraId="047AE093" w14:textId="58723C2B" w:rsidR="007474E7" w:rsidRPr="00983446" w:rsidRDefault="007474E7" w:rsidP="00EC345E">
      <w:pPr>
        <w:pStyle w:val="a8"/>
        <w:tabs>
          <w:tab w:val="left" w:pos="720"/>
        </w:tabs>
        <w:ind w:firstLine="720"/>
        <w:jc w:val="both"/>
        <w:rPr>
          <w:rFonts w:asciiTheme="majorHAnsi" w:hAnsiTheme="majorHAnsi" w:cstheme="majorHAnsi"/>
          <w:sz w:val="24"/>
          <w:szCs w:val="24"/>
          <w:vertAlign w:val="baseline"/>
          <w:lang w:val="ro-MD"/>
        </w:rPr>
      </w:pPr>
      <w:r w:rsidRPr="00983446">
        <w:rPr>
          <w:rFonts w:asciiTheme="majorHAnsi" w:hAnsiTheme="majorHAnsi" w:cstheme="majorHAnsi"/>
          <w:b/>
          <w:i/>
          <w:sz w:val="24"/>
          <w:szCs w:val="24"/>
          <w:vertAlign w:val="baseline"/>
          <w:lang w:val="ro-MD"/>
        </w:rPr>
        <w:t>Responsabilitatea Directorului general</w:t>
      </w:r>
      <w:r w:rsidR="00A1637E">
        <w:rPr>
          <w:rStyle w:val="af3"/>
          <w:rFonts w:asciiTheme="majorHAnsi" w:hAnsiTheme="majorHAnsi" w:cstheme="majorHAnsi"/>
          <w:b/>
          <w:i/>
          <w:sz w:val="24"/>
          <w:szCs w:val="24"/>
          <w:lang w:val="ro-MD"/>
        </w:rPr>
        <w:footnoteReference w:id="119"/>
      </w:r>
      <w:r w:rsidRPr="00983446">
        <w:rPr>
          <w:rFonts w:asciiTheme="majorHAnsi" w:hAnsiTheme="majorHAnsi" w:cstheme="majorHAnsi"/>
          <w:sz w:val="24"/>
          <w:szCs w:val="24"/>
          <w:vertAlign w:val="baseline"/>
          <w:lang w:val="ro-MD"/>
        </w:rPr>
        <w:t xml:space="preserve"> este de: i) a conduce activitatea şi a asigura funcţionarea eficientă a întreprinderii de stat; ii) a acţiona fără procură în numele întreprinderii de stat; iii) a reprezenta interesele întreprinderii de stat în relaţiile cu persoanele fizice şi juridice, cu autorităţile publice, cu organele de drept şi a acorda astfel de împuterniciri altor reprezentanţi ai întreprinderii;  iv) a asigură executarea deciziilor fondatorului şi ale consiliului de administraţie al întreprinderii de stat/municipale; v) a asigură efectuarea auditului situaţiilor financiare anuale şi încheie contractul de audit cu entitatea de audit, selectată de consiliul de administraţie; vi) a prezenta consiliului de administraţie informaţia despre rezultatele controalelor efectuate de organele abilitate, inclusiv deficienţele depistate, precum şi planul de acţiuni privind corectarea abaterilor şi înlăturarea deficienţelor identificate; vii) a prezenta trimestrial consiliului de administraţie darea de seamă privind rezultatele activităţii întreprinderii de stat; viii) a prezenta fondatorului şi consiliului de administraţie darea de seamă anuală cu privire la rezultatele activităţii economico-financiare a întreprinderii de stat, raportul comisiei de cenzori şi raportul auditorului; ix) a</w:t>
      </w:r>
      <w:r w:rsidRPr="00983446">
        <w:rPr>
          <w:rFonts w:asciiTheme="majorHAnsi" w:hAnsiTheme="majorHAnsi" w:cstheme="majorHAnsi"/>
          <w:sz w:val="24"/>
          <w:szCs w:val="24"/>
          <w:vertAlign w:val="baseline"/>
          <w:lang w:val="ro-MD"/>
        </w:rPr>
        <w:tab/>
        <w:t>prezenta consiliului de administraţie proiectul devizului de venituri şi cheltuieli ale întreprinderii, proiectul statelor de personal pentru anul următor celui gestionar; x) a prezenta spre coordonare consiliului de administraţie propuneri de repartizare a profitului net anual al întreprinderii de stat; xi) a încheia contracte, a elibera procuri, a deschide conturi în bănci, a angaja personalul întreprinderii de stat; xii) a asigura elaborarea planului de afaceri şi a-l prezenta spre aprobare consiliului de administrație; xiii) a asigura integritatea, folosirea eficientă şi dezvoltarea bunurilor întreprinderii; xiv) a prezenta consiliului de administrație trimestrial informația referitoare la situaţiile litigioase; xv) a solicita acordul prealabil al fondatorului şi decizia consiliului privind achiziționarea de către întreprindere a bunurilor şi serviciilor a căror valoare de piață constituie peste 25% din valoarea activelor nete ale întreprinderii, conform ultimei situaţii financiare, sau depăşeşte suma de 400000 de lei; xvi) a publica planul de achiziție şi a asigura respectarea principiului transparenţei procedurilor de achiziție a bunurilor, a lucrărilor şi a serviciilor destinate atît acoperirii necesităților, cît şi asigurării bazei tehnico-materiale şi formării programului de producție al întreprinderii; xvii) a</w:t>
      </w:r>
      <w:r w:rsidRPr="00983446">
        <w:rPr>
          <w:rFonts w:asciiTheme="majorHAnsi" w:hAnsiTheme="majorHAnsi" w:cstheme="majorHAnsi"/>
          <w:sz w:val="24"/>
          <w:szCs w:val="24"/>
          <w:vertAlign w:val="baseline"/>
          <w:lang w:val="ro-MD"/>
        </w:rPr>
        <w:tab/>
        <w:t>realiza procedurile de achiziţie a bunurilor, a lucrărilor şi a serviciilor pentru necesitățile de producere şi asigurare a bazei tehnico-materiale, conform regulamentului privind achiziționarea bunurilor, lucrărilor şi serviciilor; xviii) a asigura transferul în bugetul de stat al defalcărilor din profitul net anual, stabilite de fondator; xix) a  aproba, după coordonarea cu fondatorul, nomenclatorul şi tarifele la serviciile prestate, cu excepţia celor stabilite de actele normative în vigoare; xx) a</w:t>
      </w:r>
      <w:r w:rsidRPr="00983446">
        <w:rPr>
          <w:rFonts w:asciiTheme="majorHAnsi" w:hAnsiTheme="majorHAnsi" w:cstheme="majorHAnsi"/>
          <w:sz w:val="24"/>
          <w:szCs w:val="24"/>
          <w:vertAlign w:val="baseline"/>
          <w:lang w:val="ro-MD"/>
        </w:rPr>
        <w:tab/>
        <w:t>purta răspundere pentru neexecutarea sau executarea neconformă a atribuţiilor stabilite în contractul individual de muncă al directorului general.</w:t>
      </w:r>
    </w:p>
    <w:p w14:paraId="2F2707F7" w14:textId="2222F745" w:rsidR="003334AD" w:rsidRPr="00983446" w:rsidRDefault="003334AD" w:rsidP="00EC345E">
      <w:pPr>
        <w:tabs>
          <w:tab w:val="left" w:pos="720"/>
        </w:tabs>
        <w:spacing w:line="259" w:lineRule="auto"/>
        <w:ind w:firstLine="720"/>
        <w:rPr>
          <w:rFonts w:asciiTheme="majorHAnsi" w:hAnsiTheme="majorHAnsi" w:cstheme="majorHAnsi"/>
          <w:sz w:val="24"/>
          <w:szCs w:val="24"/>
          <w:lang w:val="ro-MD"/>
        </w:rPr>
      </w:pPr>
      <w:r w:rsidRPr="00983446">
        <w:rPr>
          <w:rFonts w:asciiTheme="majorHAnsi" w:hAnsiTheme="majorHAnsi" w:cstheme="majorHAnsi"/>
          <w:sz w:val="24"/>
          <w:szCs w:val="24"/>
          <w:lang w:val="ro-MD"/>
        </w:rPr>
        <w:br w:type="page"/>
      </w:r>
    </w:p>
    <w:p w14:paraId="4AA9AC04" w14:textId="79D25DEF" w:rsidR="00DC0BBA" w:rsidRPr="00983446" w:rsidRDefault="003334AD" w:rsidP="00EC345E">
      <w:pPr>
        <w:pStyle w:val="2"/>
        <w:tabs>
          <w:tab w:val="left" w:pos="720"/>
        </w:tabs>
        <w:ind w:firstLine="720"/>
        <w:jc w:val="center"/>
        <w:rPr>
          <w:rFonts w:cstheme="majorHAnsi"/>
          <w:szCs w:val="24"/>
          <w:lang w:val="ro-MD"/>
        </w:rPr>
      </w:pPr>
      <w:bookmarkStart w:id="77" w:name="_Toc148048748"/>
      <w:r w:rsidRPr="00983446">
        <w:rPr>
          <w:rFonts w:cstheme="majorHAnsi"/>
          <w:szCs w:val="24"/>
          <w:lang w:val="ro-MD"/>
        </w:rPr>
        <w:t xml:space="preserve">Anexa nr.3 </w:t>
      </w:r>
      <w:r w:rsidR="00DC0BBA" w:rsidRPr="00983446">
        <w:rPr>
          <w:rFonts w:cstheme="majorHAnsi"/>
          <w:szCs w:val="24"/>
          <w:lang w:val="ro-MD"/>
        </w:rPr>
        <w:t>Informațiile privind situația patrimonială a ASD</w:t>
      </w:r>
      <w:bookmarkEnd w:id="77"/>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25"/>
        <w:gridCol w:w="2209"/>
      </w:tblGrid>
      <w:tr w:rsidR="00DC0BBA" w:rsidRPr="00983446" w14:paraId="75561C78" w14:textId="77777777" w:rsidTr="005D46F7">
        <w:trPr>
          <w:trHeight w:val="288"/>
        </w:trPr>
        <w:tc>
          <w:tcPr>
            <w:tcW w:w="7225" w:type="dxa"/>
            <w:shd w:val="pct10" w:color="auto" w:fill="auto"/>
            <w:noWrap/>
            <w:tcMar>
              <w:top w:w="0" w:type="dxa"/>
              <w:left w:w="108" w:type="dxa"/>
              <w:bottom w:w="0" w:type="dxa"/>
              <w:right w:w="108" w:type="dxa"/>
            </w:tcMar>
            <w:vAlign w:val="center"/>
            <w:hideMark/>
          </w:tcPr>
          <w:p w14:paraId="6A38FFB3" w14:textId="77777777" w:rsidR="00DC0BBA" w:rsidRPr="00983446" w:rsidRDefault="00DC0BBA" w:rsidP="00EC345E">
            <w:pPr>
              <w:tabs>
                <w:tab w:val="left" w:pos="720"/>
              </w:tabs>
              <w:spacing w:after="0" w:line="276" w:lineRule="auto"/>
              <w:ind w:firstLine="720"/>
              <w:jc w:val="center"/>
              <w:rPr>
                <w:rFonts w:asciiTheme="majorHAnsi" w:eastAsia="Times New Roman" w:hAnsiTheme="majorHAnsi" w:cstheme="majorHAnsi"/>
                <w:b/>
                <w:sz w:val="24"/>
                <w:szCs w:val="24"/>
                <w:lang w:val="ro-MD" w:eastAsia="ru-RU"/>
              </w:rPr>
            </w:pPr>
            <w:r w:rsidRPr="00983446">
              <w:rPr>
                <w:rFonts w:asciiTheme="majorHAnsi" w:eastAsia="Times New Roman" w:hAnsiTheme="majorHAnsi" w:cstheme="majorHAnsi"/>
                <w:b/>
                <w:color w:val="000000"/>
                <w:sz w:val="24"/>
                <w:szCs w:val="24"/>
                <w:lang w:val="ro-MD" w:eastAsia="ru-RU"/>
              </w:rPr>
              <w:t>Denumirea indicatorului</w:t>
            </w:r>
          </w:p>
        </w:tc>
        <w:tc>
          <w:tcPr>
            <w:tcW w:w="2127" w:type="dxa"/>
            <w:shd w:val="pct10" w:color="auto" w:fill="auto"/>
            <w:noWrap/>
            <w:tcMar>
              <w:top w:w="0" w:type="dxa"/>
              <w:left w:w="108" w:type="dxa"/>
              <w:bottom w:w="0" w:type="dxa"/>
              <w:right w:w="108" w:type="dxa"/>
            </w:tcMar>
            <w:vAlign w:val="center"/>
            <w:hideMark/>
          </w:tcPr>
          <w:p w14:paraId="27B66599" w14:textId="77777777" w:rsidR="00DC0BBA" w:rsidRPr="00983446" w:rsidRDefault="00DC0BBA" w:rsidP="00EC345E">
            <w:pPr>
              <w:tabs>
                <w:tab w:val="left" w:pos="720"/>
              </w:tabs>
              <w:spacing w:after="0" w:line="276" w:lineRule="auto"/>
              <w:ind w:firstLine="720"/>
              <w:jc w:val="center"/>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2020</w:t>
            </w:r>
          </w:p>
          <w:p w14:paraId="1B6463D1" w14:textId="77777777" w:rsidR="00DC0BBA" w:rsidRPr="00983446" w:rsidRDefault="00DC0BBA" w:rsidP="00EC345E">
            <w:pPr>
              <w:tabs>
                <w:tab w:val="left" w:pos="720"/>
              </w:tabs>
              <w:spacing w:after="0" w:line="276" w:lineRule="auto"/>
              <w:ind w:firstLine="720"/>
              <w:jc w:val="center"/>
              <w:rPr>
                <w:rFonts w:asciiTheme="majorHAnsi" w:eastAsia="Times New Roman" w:hAnsiTheme="majorHAnsi" w:cstheme="majorHAnsi"/>
                <w:b/>
                <w:sz w:val="24"/>
                <w:szCs w:val="24"/>
                <w:lang w:val="ro-MD" w:eastAsia="ru-RU"/>
              </w:rPr>
            </w:pPr>
            <w:r w:rsidRPr="00983446">
              <w:rPr>
                <w:rFonts w:asciiTheme="majorHAnsi" w:eastAsia="Times New Roman" w:hAnsiTheme="majorHAnsi" w:cstheme="majorHAnsi"/>
                <w:b/>
                <w:color w:val="000000"/>
                <w:sz w:val="24"/>
                <w:szCs w:val="24"/>
                <w:lang w:val="ro-MD" w:eastAsia="ru-RU"/>
              </w:rPr>
              <w:t>(mii lei)</w:t>
            </w:r>
          </w:p>
        </w:tc>
      </w:tr>
      <w:tr w:rsidR="00DC0BBA" w:rsidRPr="00983446" w14:paraId="2E8C7823" w14:textId="77777777" w:rsidTr="005D46F7">
        <w:trPr>
          <w:trHeight w:val="288"/>
        </w:trPr>
        <w:tc>
          <w:tcPr>
            <w:tcW w:w="7225" w:type="dxa"/>
            <w:noWrap/>
            <w:tcMar>
              <w:top w:w="0" w:type="dxa"/>
              <w:left w:w="108" w:type="dxa"/>
              <w:bottom w:w="0" w:type="dxa"/>
              <w:right w:w="108" w:type="dxa"/>
            </w:tcMar>
          </w:tcPr>
          <w:p w14:paraId="038F15BE"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b/>
                <w:bCs/>
                <w:sz w:val="24"/>
                <w:szCs w:val="24"/>
                <w:lang w:val="ro-MD"/>
              </w:rPr>
              <w:t>Imobilizări necorporale</w:t>
            </w:r>
          </w:p>
        </w:tc>
        <w:tc>
          <w:tcPr>
            <w:tcW w:w="2127" w:type="dxa"/>
            <w:noWrap/>
            <w:tcMar>
              <w:top w:w="0" w:type="dxa"/>
              <w:left w:w="108" w:type="dxa"/>
              <w:bottom w:w="0" w:type="dxa"/>
              <w:right w:w="108" w:type="dxa"/>
            </w:tcMar>
            <w:vAlign w:val="bottom"/>
          </w:tcPr>
          <w:p w14:paraId="2341CE1A"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3.119,8</w:t>
            </w:r>
          </w:p>
        </w:tc>
      </w:tr>
      <w:tr w:rsidR="00DC0BBA" w:rsidRPr="00983446" w14:paraId="07C24F27" w14:textId="77777777" w:rsidTr="005D46F7">
        <w:trPr>
          <w:trHeight w:val="288"/>
        </w:trPr>
        <w:tc>
          <w:tcPr>
            <w:tcW w:w="7225" w:type="dxa"/>
            <w:noWrap/>
            <w:tcMar>
              <w:top w:w="0" w:type="dxa"/>
              <w:left w:w="108" w:type="dxa"/>
              <w:bottom w:w="0" w:type="dxa"/>
              <w:right w:w="108" w:type="dxa"/>
            </w:tcMar>
            <w:hideMark/>
          </w:tcPr>
          <w:p w14:paraId="5DE9B57F"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Imobilizări corporale în curs de execuţie</w:t>
            </w:r>
          </w:p>
        </w:tc>
        <w:tc>
          <w:tcPr>
            <w:tcW w:w="2127" w:type="dxa"/>
            <w:noWrap/>
            <w:tcMar>
              <w:top w:w="0" w:type="dxa"/>
              <w:left w:w="108" w:type="dxa"/>
              <w:bottom w:w="0" w:type="dxa"/>
              <w:right w:w="108" w:type="dxa"/>
            </w:tcMar>
          </w:tcPr>
          <w:p w14:paraId="69E4C0B8"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2.882,7</w:t>
            </w:r>
          </w:p>
        </w:tc>
      </w:tr>
      <w:tr w:rsidR="00DC0BBA" w:rsidRPr="00983446" w14:paraId="253DF04B" w14:textId="77777777" w:rsidTr="005D46F7">
        <w:trPr>
          <w:trHeight w:val="288"/>
        </w:trPr>
        <w:tc>
          <w:tcPr>
            <w:tcW w:w="7225" w:type="dxa"/>
            <w:noWrap/>
            <w:tcMar>
              <w:top w:w="0" w:type="dxa"/>
              <w:left w:w="108" w:type="dxa"/>
              <w:bottom w:w="0" w:type="dxa"/>
              <w:right w:w="108" w:type="dxa"/>
            </w:tcMar>
          </w:tcPr>
          <w:p w14:paraId="44634BC2"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Imobilizări necorporale în exploatare</w:t>
            </w:r>
          </w:p>
        </w:tc>
        <w:tc>
          <w:tcPr>
            <w:tcW w:w="2127" w:type="dxa"/>
            <w:noWrap/>
            <w:tcMar>
              <w:top w:w="0" w:type="dxa"/>
              <w:left w:w="108" w:type="dxa"/>
              <w:bottom w:w="0" w:type="dxa"/>
              <w:right w:w="108" w:type="dxa"/>
            </w:tcMar>
          </w:tcPr>
          <w:p w14:paraId="305E1AFC"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237,1</w:t>
            </w:r>
          </w:p>
        </w:tc>
      </w:tr>
      <w:tr w:rsidR="00DC0BBA" w:rsidRPr="00983446" w14:paraId="064BDC64" w14:textId="77777777" w:rsidTr="005D46F7">
        <w:trPr>
          <w:trHeight w:val="288"/>
        </w:trPr>
        <w:tc>
          <w:tcPr>
            <w:tcW w:w="7225" w:type="dxa"/>
            <w:noWrap/>
            <w:tcMar>
              <w:top w:w="0" w:type="dxa"/>
              <w:left w:w="108" w:type="dxa"/>
              <w:bottom w:w="0" w:type="dxa"/>
              <w:right w:w="108" w:type="dxa"/>
            </w:tcMar>
          </w:tcPr>
          <w:p w14:paraId="5438304E"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Imobilizări corporale</w:t>
            </w:r>
          </w:p>
        </w:tc>
        <w:tc>
          <w:tcPr>
            <w:tcW w:w="2127" w:type="dxa"/>
            <w:noWrap/>
            <w:tcMar>
              <w:top w:w="0" w:type="dxa"/>
              <w:left w:w="108" w:type="dxa"/>
              <w:bottom w:w="0" w:type="dxa"/>
              <w:right w:w="108" w:type="dxa"/>
            </w:tcMar>
          </w:tcPr>
          <w:p w14:paraId="0AA20FFC"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b/>
                <w:sz w:val="24"/>
                <w:szCs w:val="24"/>
                <w:lang w:val="ro-MD"/>
              </w:rPr>
            </w:pPr>
            <w:r w:rsidRPr="00983446">
              <w:rPr>
                <w:rFonts w:asciiTheme="majorHAnsi" w:hAnsiTheme="majorHAnsi" w:cstheme="majorHAnsi"/>
                <w:b/>
                <w:sz w:val="24"/>
                <w:szCs w:val="24"/>
                <w:lang w:val="ro-MD"/>
              </w:rPr>
              <w:t>14.088.730,3</w:t>
            </w:r>
          </w:p>
        </w:tc>
      </w:tr>
      <w:tr w:rsidR="00DC0BBA" w:rsidRPr="00983446" w14:paraId="172E78D1" w14:textId="77777777" w:rsidTr="005D46F7">
        <w:trPr>
          <w:trHeight w:val="288"/>
        </w:trPr>
        <w:tc>
          <w:tcPr>
            <w:tcW w:w="7225" w:type="dxa"/>
            <w:noWrap/>
            <w:tcMar>
              <w:top w:w="0" w:type="dxa"/>
              <w:left w:w="108" w:type="dxa"/>
              <w:bottom w:w="0" w:type="dxa"/>
              <w:right w:w="108" w:type="dxa"/>
            </w:tcMar>
          </w:tcPr>
          <w:p w14:paraId="27529164"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Imobilizări corporale în curs de execuție</w:t>
            </w:r>
          </w:p>
        </w:tc>
        <w:tc>
          <w:tcPr>
            <w:tcW w:w="2127" w:type="dxa"/>
            <w:noWrap/>
            <w:tcMar>
              <w:top w:w="0" w:type="dxa"/>
              <w:left w:w="108" w:type="dxa"/>
              <w:bottom w:w="0" w:type="dxa"/>
              <w:right w:w="108" w:type="dxa"/>
            </w:tcMar>
          </w:tcPr>
          <w:p w14:paraId="25A0717C"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6.213.416,7</w:t>
            </w:r>
          </w:p>
        </w:tc>
      </w:tr>
      <w:tr w:rsidR="00DC0BBA" w:rsidRPr="00983446" w14:paraId="53BF26B8" w14:textId="77777777" w:rsidTr="005D46F7">
        <w:trPr>
          <w:trHeight w:val="288"/>
        </w:trPr>
        <w:tc>
          <w:tcPr>
            <w:tcW w:w="7225" w:type="dxa"/>
            <w:noWrap/>
            <w:tcMar>
              <w:top w:w="0" w:type="dxa"/>
              <w:left w:w="108" w:type="dxa"/>
              <w:bottom w:w="0" w:type="dxa"/>
              <w:right w:w="108" w:type="dxa"/>
            </w:tcMar>
          </w:tcPr>
          <w:p w14:paraId="6CDDAA70"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Terenuri</w:t>
            </w:r>
          </w:p>
        </w:tc>
        <w:tc>
          <w:tcPr>
            <w:tcW w:w="2127" w:type="dxa"/>
            <w:noWrap/>
            <w:tcMar>
              <w:top w:w="0" w:type="dxa"/>
              <w:left w:w="108" w:type="dxa"/>
              <w:bottom w:w="0" w:type="dxa"/>
              <w:right w:w="108" w:type="dxa"/>
            </w:tcMar>
          </w:tcPr>
          <w:p w14:paraId="0EE07397"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15.861,6</w:t>
            </w:r>
          </w:p>
        </w:tc>
      </w:tr>
      <w:tr w:rsidR="00DC0BBA" w:rsidRPr="00983446" w14:paraId="3EA1CB15" w14:textId="77777777" w:rsidTr="005D46F7">
        <w:trPr>
          <w:trHeight w:val="288"/>
        </w:trPr>
        <w:tc>
          <w:tcPr>
            <w:tcW w:w="7225" w:type="dxa"/>
            <w:noWrap/>
            <w:tcMar>
              <w:top w:w="0" w:type="dxa"/>
              <w:left w:w="108" w:type="dxa"/>
              <w:bottom w:w="0" w:type="dxa"/>
              <w:right w:w="108" w:type="dxa"/>
            </w:tcMar>
          </w:tcPr>
          <w:p w14:paraId="673D49E4"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Mijloace fixe</w:t>
            </w:r>
          </w:p>
        </w:tc>
        <w:tc>
          <w:tcPr>
            <w:tcW w:w="2127" w:type="dxa"/>
            <w:noWrap/>
            <w:tcMar>
              <w:top w:w="0" w:type="dxa"/>
              <w:left w:w="108" w:type="dxa"/>
              <w:bottom w:w="0" w:type="dxa"/>
              <w:right w:w="108" w:type="dxa"/>
            </w:tcMar>
          </w:tcPr>
          <w:p w14:paraId="3548A2FE"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6.954.208,7</w:t>
            </w:r>
          </w:p>
        </w:tc>
      </w:tr>
      <w:tr w:rsidR="00DC0BBA" w:rsidRPr="00983446" w14:paraId="232CDB07" w14:textId="77777777" w:rsidTr="005D46F7">
        <w:trPr>
          <w:trHeight w:val="288"/>
        </w:trPr>
        <w:tc>
          <w:tcPr>
            <w:tcW w:w="7225" w:type="dxa"/>
            <w:noWrap/>
            <w:tcMar>
              <w:top w:w="0" w:type="dxa"/>
              <w:left w:w="108" w:type="dxa"/>
              <w:bottom w:w="0" w:type="dxa"/>
              <w:right w:w="108" w:type="dxa"/>
            </w:tcMar>
          </w:tcPr>
          <w:p w14:paraId="5FF8B22E"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Avansuri acordate pentru imobilizări corporale</w:t>
            </w:r>
          </w:p>
        </w:tc>
        <w:tc>
          <w:tcPr>
            <w:tcW w:w="2127" w:type="dxa"/>
            <w:noWrap/>
            <w:tcMar>
              <w:top w:w="0" w:type="dxa"/>
              <w:left w:w="108" w:type="dxa"/>
              <w:bottom w:w="0" w:type="dxa"/>
              <w:right w:w="108" w:type="dxa"/>
            </w:tcMar>
          </w:tcPr>
          <w:p w14:paraId="62D86879"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905.243,2</w:t>
            </w:r>
          </w:p>
        </w:tc>
      </w:tr>
      <w:tr w:rsidR="00DC0BBA" w:rsidRPr="00983446" w14:paraId="6E918D71" w14:textId="77777777" w:rsidTr="005D46F7">
        <w:trPr>
          <w:trHeight w:val="288"/>
        </w:trPr>
        <w:tc>
          <w:tcPr>
            <w:tcW w:w="7225" w:type="dxa"/>
            <w:noWrap/>
            <w:tcMar>
              <w:top w:w="0" w:type="dxa"/>
              <w:left w:w="108" w:type="dxa"/>
              <w:bottom w:w="0" w:type="dxa"/>
              <w:right w:w="108" w:type="dxa"/>
            </w:tcMar>
          </w:tcPr>
          <w:p w14:paraId="0ADB52B2"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Investiții financiare pe termen lung</w:t>
            </w:r>
          </w:p>
        </w:tc>
        <w:tc>
          <w:tcPr>
            <w:tcW w:w="2127" w:type="dxa"/>
            <w:noWrap/>
            <w:tcMar>
              <w:top w:w="0" w:type="dxa"/>
              <w:left w:w="108" w:type="dxa"/>
              <w:bottom w:w="0" w:type="dxa"/>
              <w:right w:w="108" w:type="dxa"/>
            </w:tcMar>
          </w:tcPr>
          <w:p w14:paraId="1B001E27"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b/>
                <w:sz w:val="24"/>
                <w:szCs w:val="24"/>
                <w:lang w:val="ro-MD"/>
              </w:rPr>
            </w:pPr>
            <w:r w:rsidRPr="00983446">
              <w:rPr>
                <w:rFonts w:asciiTheme="majorHAnsi" w:hAnsiTheme="majorHAnsi" w:cstheme="majorHAnsi"/>
                <w:b/>
                <w:sz w:val="24"/>
                <w:szCs w:val="24"/>
                <w:lang w:val="ro-MD"/>
              </w:rPr>
              <w:t>283,4</w:t>
            </w:r>
          </w:p>
        </w:tc>
      </w:tr>
      <w:tr w:rsidR="00DC0BBA" w:rsidRPr="00983446" w14:paraId="4E6776EB" w14:textId="77777777" w:rsidTr="005D46F7">
        <w:trPr>
          <w:trHeight w:val="288"/>
        </w:trPr>
        <w:tc>
          <w:tcPr>
            <w:tcW w:w="7225" w:type="dxa"/>
            <w:noWrap/>
            <w:tcMar>
              <w:top w:w="0" w:type="dxa"/>
              <w:left w:w="108" w:type="dxa"/>
              <w:bottom w:w="0" w:type="dxa"/>
              <w:right w:w="108" w:type="dxa"/>
            </w:tcMar>
          </w:tcPr>
          <w:p w14:paraId="60EC08A2"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Investiții financiare pe termen lung în părți neafiliate</w:t>
            </w:r>
          </w:p>
        </w:tc>
        <w:tc>
          <w:tcPr>
            <w:tcW w:w="2127" w:type="dxa"/>
            <w:noWrap/>
            <w:tcMar>
              <w:top w:w="0" w:type="dxa"/>
              <w:left w:w="108" w:type="dxa"/>
              <w:bottom w:w="0" w:type="dxa"/>
              <w:right w:w="108" w:type="dxa"/>
            </w:tcMar>
          </w:tcPr>
          <w:p w14:paraId="5A140DEF"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86,4</w:t>
            </w:r>
          </w:p>
        </w:tc>
      </w:tr>
      <w:tr w:rsidR="00DC0BBA" w:rsidRPr="00983446" w14:paraId="10C9822F" w14:textId="77777777" w:rsidTr="005D46F7">
        <w:trPr>
          <w:trHeight w:val="288"/>
        </w:trPr>
        <w:tc>
          <w:tcPr>
            <w:tcW w:w="7225" w:type="dxa"/>
            <w:noWrap/>
            <w:tcMar>
              <w:top w:w="0" w:type="dxa"/>
              <w:left w:w="108" w:type="dxa"/>
              <w:bottom w:w="0" w:type="dxa"/>
              <w:right w:w="108" w:type="dxa"/>
            </w:tcMar>
          </w:tcPr>
          <w:p w14:paraId="724A0131"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Investiții financiare pe termen lung în părți afiliate</w:t>
            </w:r>
          </w:p>
        </w:tc>
        <w:tc>
          <w:tcPr>
            <w:tcW w:w="2127" w:type="dxa"/>
            <w:noWrap/>
            <w:tcMar>
              <w:top w:w="0" w:type="dxa"/>
              <w:left w:w="108" w:type="dxa"/>
              <w:bottom w:w="0" w:type="dxa"/>
              <w:right w:w="108" w:type="dxa"/>
            </w:tcMar>
          </w:tcPr>
          <w:p w14:paraId="1C1C9D41"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197,0</w:t>
            </w:r>
          </w:p>
        </w:tc>
      </w:tr>
      <w:tr w:rsidR="00DC0BBA" w:rsidRPr="00983446" w14:paraId="2AA56BF3" w14:textId="77777777" w:rsidTr="005D46F7">
        <w:trPr>
          <w:trHeight w:val="288"/>
        </w:trPr>
        <w:tc>
          <w:tcPr>
            <w:tcW w:w="7225" w:type="dxa"/>
            <w:noWrap/>
            <w:tcMar>
              <w:top w:w="0" w:type="dxa"/>
              <w:left w:w="108" w:type="dxa"/>
              <w:bottom w:w="0" w:type="dxa"/>
              <w:right w:w="108" w:type="dxa"/>
            </w:tcMar>
          </w:tcPr>
          <w:p w14:paraId="1D940810"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Creanțe pe termen lung și alte active imobilizate</w:t>
            </w:r>
          </w:p>
        </w:tc>
        <w:tc>
          <w:tcPr>
            <w:tcW w:w="2127" w:type="dxa"/>
            <w:noWrap/>
            <w:tcMar>
              <w:top w:w="0" w:type="dxa"/>
              <w:left w:w="108" w:type="dxa"/>
              <w:bottom w:w="0" w:type="dxa"/>
              <w:right w:w="108" w:type="dxa"/>
            </w:tcMar>
          </w:tcPr>
          <w:p w14:paraId="53061020"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b/>
                <w:sz w:val="24"/>
                <w:szCs w:val="24"/>
                <w:lang w:val="ro-MD"/>
              </w:rPr>
            </w:pPr>
            <w:r w:rsidRPr="00983446">
              <w:rPr>
                <w:rFonts w:asciiTheme="majorHAnsi" w:hAnsiTheme="majorHAnsi" w:cstheme="majorHAnsi"/>
                <w:b/>
                <w:sz w:val="24"/>
                <w:szCs w:val="24"/>
                <w:lang w:val="ro-MD"/>
              </w:rPr>
              <w:t>56.713,3</w:t>
            </w:r>
          </w:p>
        </w:tc>
      </w:tr>
      <w:tr w:rsidR="00DC0BBA" w:rsidRPr="00983446" w14:paraId="3166B52D" w14:textId="77777777" w:rsidTr="005D46F7">
        <w:trPr>
          <w:trHeight w:val="288"/>
        </w:trPr>
        <w:tc>
          <w:tcPr>
            <w:tcW w:w="7225" w:type="dxa"/>
            <w:noWrap/>
            <w:tcMar>
              <w:top w:w="0" w:type="dxa"/>
              <w:left w:w="108" w:type="dxa"/>
              <w:bottom w:w="0" w:type="dxa"/>
              <w:right w:w="108" w:type="dxa"/>
            </w:tcMar>
          </w:tcPr>
          <w:p w14:paraId="272B1854"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creanțe pe termen lung</w:t>
            </w:r>
          </w:p>
        </w:tc>
        <w:tc>
          <w:tcPr>
            <w:tcW w:w="2127" w:type="dxa"/>
            <w:noWrap/>
            <w:tcMar>
              <w:top w:w="0" w:type="dxa"/>
              <w:left w:w="108" w:type="dxa"/>
              <w:bottom w:w="0" w:type="dxa"/>
              <w:right w:w="108" w:type="dxa"/>
            </w:tcMar>
          </w:tcPr>
          <w:p w14:paraId="3B511A32"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9.127,4</w:t>
            </w:r>
          </w:p>
        </w:tc>
      </w:tr>
      <w:tr w:rsidR="00DC0BBA" w:rsidRPr="00983446" w14:paraId="10F3DD41" w14:textId="77777777" w:rsidTr="005D46F7">
        <w:trPr>
          <w:trHeight w:val="288"/>
        </w:trPr>
        <w:tc>
          <w:tcPr>
            <w:tcW w:w="7225" w:type="dxa"/>
            <w:noWrap/>
            <w:tcMar>
              <w:top w:w="0" w:type="dxa"/>
              <w:left w:w="108" w:type="dxa"/>
              <w:bottom w:w="0" w:type="dxa"/>
              <w:right w:w="108" w:type="dxa"/>
            </w:tcMar>
          </w:tcPr>
          <w:p w14:paraId="4C413DFD"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Cheltuieli anticipate pe termen lung</w:t>
            </w:r>
          </w:p>
        </w:tc>
        <w:tc>
          <w:tcPr>
            <w:tcW w:w="2127" w:type="dxa"/>
            <w:noWrap/>
            <w:tcMar>
              <w:top w:w="0" w:type="dxa"/>
              <w:left w:w="108" w:type="dxa"/>
              <w:bottom w:w="0" w:type="dxa"/>
              <w:right w:w="108" w:type="dxa"/>
            </w:tcMar>
          </w:tcPr>
          <w:p w14:paraId="7DF3E70D"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47.586,0</w:t>
            </w:r>
          </w:p>
        </w:tc>
      </w:tr>
      <w:tr w:rsidR="00DC0BBA" w:rsidRPr="00983446" w14:paraId="7586BB55" w14:textId="77777777" w:rsidTr="005D46F7">
        <w:trPr>
          <w:trHeight w:val="288"/>
        </w:trPr>
        <w:tc>
          <w:tcPr>
            <w:tcW w:w="7225" w:type="dxa"/>
            <w:noWrap/>
            <w:tcMar>
              <w:top w:w="0" w:type="dxa"/>
              <w:left w:w="108" w:type="dxa"/>
              <w:bottom w:w="0" w:type="dxa"/>
              <w:right w:w="108" w:type="dxa"/>
            </w:tcMar>
          </w:tcPr>
          <w:p w14:paraId="767BC015"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b/>
                <w:bCs/>
                <w:sz w:val="24"/>
                <w:szCs w:val="24"/>
                <w:lang w:val="ro-MD"/>
              </w:rPr>
              <w:t>Total active imobilizate</w:t>
            </w:r>
          </w:p>
        </w:tc>
        <w:tc>
          <w:tcPr>
            <w:tcW w:w="2127" w:type="dxa"/>
            <w:noWrap/>
            <w:tcMar>
              <w:top w:w="0" w:type="dxa"/>
              <w:left w:w="108" w:type="dxa"/>
              <w:bottom w:w="0" w:type="dxa"/>
              <w:right w:w="108" w:type="dxa"/>
            </w:tcMar>
            <w:vAlign w:val="bottom"/>
          </w:tcPr>
          <w:p w14:paraId="0484CBAF"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14.148.846,8</w:t>
            </w:r>
          </w:p>
        </w:tc>
      </w:tr>
      <w:tr w:rsidR="00DC0BBA" w:rsidRPr="00983446" w14:paraId="63C568F5" w14:textId="77777777" w:rsidTr="005D46F7">
        <w:trPr>
          <w:trHeight w:val="288"/>
        </w:trPr>
        <w:tc>
          <w:tcPr>
            <w:tcW w:w="7225" w:type="dxa"/>
            <w:noWrap/>
            <w:tcMar>
              <w:top w:w="0" w:type="dxa"/>
              <w:left w:w="108" w:type="dxa"/>
              <w:bottom w:w="0" w:type="dxa"/>
              <w:right w:w="108" w:type="dxa"/>
            </w:tcMar>
          </w:tcPr>
          <w:p w14:paraId="4CCDA603"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Stocuri</w:t>
            </w:r>
          </w:p>
        </w:tc>
        <w:tc>
          <w:tcPr>
            <w:tcW w:w="2127" w:type="dxa"/>
            <w:noWrap/>
            <w:tcMar>
              <w:top w:w="0" w:type="dxa"/>
              <w:left w:w="108" w:type="dxa"/>
              <w:bottom w:w="0" w:type="dxa"/>
              <w:right w:w="108" w:type="dxa"/>
            </w:tcMar>
            <w:vAlign w:val="bottom"/>
          </w:tcPr>
          <w:p w14:paraId="08669DEE"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1.051,0</w:t>
            </w:r>
          </w:p>
        </w:tc>
      </w:tr>
      <w:tr w:rsidR="00DC0BBA" w:rsidRPr="00983446" w14:paraId="725033C2" w14:textId="77777777" w:rsidTr="005D46F7">
        <w:trPr>
          <w:trHeight w:val="288"/>
        </w:trPr>
        <w:tc>
          <w:tcPr>
            <w:tcW w:w="7225" w:type="dxa"/>
            <w:noWrap/>
            <w:tcMar>
              <w:top w:w="0" w:type="dxa"/>
              <w:left w:w="108" w:type="dxa"/>
              <w:bottom w:w="0" w:type="dxa"/>
              <w:right w:w="108" w:type="dxa"/>
            </w:tcMar>
          </w:tcPr>
          <w:p w14:paraId="2758735F"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Materiale și obiecte de mică valoare și scurtă durată</w:t>
            </w:r>
          </w:p>
        </w:tc>
        <w:tc>
          <w:tcPr>
            <w:tcW w:w="2127" w:type="dxa"/>
            <w:noWrap/>
            <w:tcMar>
              <w:top w:w="0" w:type="dxa"/>
              <w:left w:w="108" w:type="dxa"/>
              <w:bottom w:w="0" w:type="dxa"/>
              <w:right w:w="108" w:type="dxa"/>
            </w:tcMar>
            <w:vAlign w:val="bottom"/>
          </w:tcPr>
          <w:p w14:paraId="074EBA5D"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954,9</w:t>
            </w:r>
          </w:p>
        </w:tc>
      </w:tr>
      <w:tr w:rsidR="00DC0BBA" w:rsidRPr="00983446" w14:paraId="03A31999" w14:textId="77777777" w:rsidTr="005D46F7">
        <w:trPr>
          <w:trHeight w:val="288"/>
        </w:trPr>
        <w:tc>
          <w:tcPr>
            <w:tcW w:w="7225" w:type="dxa"/>
            <w:noWrap/>
            <w:tcMar>
              <w:top w:w="0" w:type="dxa"/>
              <w:left w:w="108" w:type="dxa"/>
              <w:bottom w:w="0" w:type="dxa"/>
              <w:right w:w="108" w:type="dxa"/>
            </w:tcMar>
          </w:tcPr>
          <w:p w14:paraId="09DE9F9A"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Produse și mărfuri</w:t>
            </w:r>
          </w:p>
        </w:tc>
        <w:tc>
          <w:tcPr>
            <w:tcW w:w="2127" w:type="dxa"/>
            <w:noWrap/>
            <w:tcMar>
              <w:top w:w="0" w:type="dxa"/>
              <w:left w:w="108" w:type="dxa"/>
              <w:bottom w:w="0" w:type="dxa"/>
              <w:right w:w="108" w:type="dxa"/>
            </w:tcMar>
            <w:vAlign w:val="bottom"/>
          </w:tcPr>
          <w:p w14:paraId="3C9D8FD1" w14:textId="77777777" w:rsidR="00DC0BBA" w:rsidRPr="00983446" w:rsidRDefault="00DC0BBA" w:rsidP="00EC345E">
            <w:pPr>
              <w:tabs>
                <w:tab w:val="left" w:pos="720"/>
              </w:tabs>
              <w:spacing w:after="0" w:line="240"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96,1</w:t>
            </w:r>
          </w:p>
        </w:tc>
      </w:tr>
      <w:tr w:rsidR="00DC0BBA" w:rsidRPr="00983446" w14:paraId="00605771" w14:textId="77777777" w:rsidTr="005D46F7">
        <w:trPr>
          <w:trHeight w:val="288"/>
        </w:trPr>
        <w:tc>
          <w:tcPr>
            <w:tcW w:w="7225" w:type="dxa"/>
            <w:noWrap/>
            <w:tcMar>
              <w:top w:w="0" w:type="dxa"/>
              <w:left w:w="108" w:type="dxa"/>
              <w:bottom w:w="0" w:type="dxa"/>
              <w:right w:w="108" w:type="dxa"/>
            </w:tcMar>
          </w:tcPr>
          <w:p w14:paraId="2319BFCD"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Creanțe curente și alte active circulante</w:t>
            </w:r>
          </w:p>
        </w:tc>
        <w:tc>
          <w:tcPr>
            <w:tcW w:w="2127" w:type="dxa"/>
            <w:noWrap/>
            <w:tcMar>
              <w:top w:w="0" w:type="dxa"/>
              <w:left w:w="108" w:type="dxa"/>
              <w:bottom w:w="0" w:type="dxa"/>
              <w:right w:w="108" w:type="dxa"/>
            </w:tcMar>
            <w:vAlign w:val="bottom"/>
          </w:tcPr>
          <w:p w14:paraId="2DDFDE4F" w14:textId="77777777" w:rsidR="00DC0BBA" w:rsidRPr="00983446" w:rsidRDefault="00DC0BBA" w:rsidP="00EC345E">
            <w:pPr>
              <w:tabs>
                <w:tab w:val="left" w:pos="720"/>
              </w:tabs>
              <w:spacing w:after="0" w:line="240"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22.386,4</w:t>
            </w:r>
          </w:p>
        </w:tc>
      </w:tr>
      <w:tr w:rsidR="00DC0BBA" w:rsidRPr="00983446" w14:paraId="0EFC8D1C" w14:textId="77777777" w:rsidTr="005D46F7">
        <w:trPr>
          <w:trHeight w:val="288"/>
        </w:trPr>
        <w:tc>
          <w:tcPr>
            <w:tcW w:w="7225" w:type="dxa"/>
            <w:noWrap/>
            <w:tcMar>
              <w:top w:w="0" w:type="dxa"/>
              <w:left w:w="108" w:type="dxa"/>
              <w:bottom w:w="0" w:type="dxa"/>
              <w:right w:w="108" w:type="dxa"/>
            </w:tcMar>
          </w:tcPr>
          <w:p w14:paraId="0B073C42"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comerciale curente</w:t>
            </w:r>
          </w:p>
        </w:tc>
        <w:tc>
          <w:tcPr>
            <w:tcW w:w="2127" w:type="dxa"/>
            <w:noWrap/>
            <w:tcMar>
              <w:top w:w="0" w:type="dxa"/>
              <w:left w:w="108" w:type="dxa"/>
              <w:bottom w:w="0" w:type="dxa"/>
              <w:right w:w="108" w:type="dxa"/>
            </w:tcMar>
            <w:vAlign w:val="bottom"/>
          </w:tcPr>
          <w:p w14:paraId="2F9F57EB" w14:textId="77777777" w:rsidR="00DC0BBA" w:rsidRPr="00983446" w:rsidRDefault="00DC0BBA" w:rsidP="00EC345E">
            <w:pPr>
              <w:tabs>
                <w:tab w:val="left" w:pos="720"/>
              </w:tabs>
              <w:spacing w:after="0" w:line="240"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34,5</w:t>
            </w:r>
          </w:p>
        </w:tc>
      </w:tr>
      <w:tr w:rsidR="00DC0BBA" w:rsidRPr="00983446" w14:paraId="64D207B7" w14:textId="77777777" w:rsidTr="005D46F7">
        <w:trPr>
          <w:trHeight w:val="288"/>
        </w:trPr>
        <w:tc>
          <w:tcPr>
            <w:tcW w:w="7225" w:type="dxa"/>
            <w:noWrap/>
            <w:tcMar>
              <w:top w:w="0" w:type="dxa"/>
              <w:left w:w="108" w:type="dxa"/>
              <w:bottom w:w="0" w:type="dxa"/>
              <w:right w:w="108" w:type="dxa"/>
            </w:tcMar>
          </w:tcPr>
          <w:p w14:paraId="09BE1EFD"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ale părților afiliate curente</w:t>
            </w:r>
          </w:p>
        </w:tc>
        <w:tc>
          <w:tcPr>
            <w:tcW w:w="2127" w:type="dxa"/>
            <w:noWrap/>
            <w:tcMar>
              <w:top w:w="0" w:type="dxa"/>
              <w:left w:w="108" w:type="dxa"/>
              <w:bottom w:w="0" w:type="dxa"/>
              <w:right w:w="108" w:type="dxa"/>
            </w:tcMar>
            <w:vAlign w:val="bottom"/>
          </w:tcPr>
          <w:p w14:paraId="5DB78765" w14:textId="77777777" w:rsidR="00DC0BBA" w:rsidRPr="00983446" w:rsidRDefault="00DC0BBA" w:rsidP="00EC345E">
            <w:pPr>
              <w:tabs>
                <w:tab w:val="left" w:pos="720"/>
              </w:tabs>
              <w:spacing w:after="0" w:line="240"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5,4</w:t>
            </w:r>
          </w:p>
        </w:tc>
      </w:tr>
      <w:tr w:rsidR="00DC0BBA" w:rsidRPr="00983446" w14:paraId="0A5D34D2" w14:textId="77777777" w:rsidTr="005D46F7">
        <w:trPr>
          <w:trHeight w:val="288"/>
        </w:trPr>
        <w:tc>
          <w:tcPr>
            <w:tcW w:w="7225" w:type="dxa"/>
            <w:noWrap/>
            <w:tcMar>
              <w:top w:w="0" w:type="dxa"/>
              <w:left w:w="108" w:type="dxa"/>
              <w:bottom w:w="0" w:type="dxa"/>
              <w:right w:w="108" w:type="dxa"/>
            </w:tcMar>
          </w:tcPr>
          <w:p w14:paraId="687EEDB7"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ale bugetului</w:t>
            </w:r>
          </w:p>
        </w:tc>
        <w:tc>
          <w:tcPr>
            <w:tcW w:w="2127" w:type="dxa"/>
            <w:noWrap/>
            <w:tcMar>
              <w:top w:w="0" w:type="dxa"/>
              <w:left w:w="108" w:type="dxa"/>
              <w:bottom w:w="0" w:type="dxa"/>
              <w:right w:w="108" w:type="dxa"/>
            </w:tcMar>
            <w:vAlign w:val="bottom"/>
          </w:tcPr>
          <w:p w14:paraId="68727772" w14:textId="77777777" w:rsidR="00DC0BBA" w:rsidRPr="00983446" w:rsidRDefault="00DC0BBA" w:rsidP="00EC345E">
            <w:pPr>
              <w:tabs>
                <w:tab w:val="left" w:pos="720"/>
              </w:tabs>
              <w:spacing w:after="0" w:line="240"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800,2</w:t>
            </w:r>
          </w:p>
        </w:tc>
      </w:tr>
      <w:tr w:rsidR="00DC0BBA" w:rsidRPr="00983446" w14:paraId="039D0377" w14:textId="77777777" w:rsidTr="005D46F7">
        <w:trPr>
          <w:trHeight w:val="288"/>
        </w:trPr>
        <w:tc>
          <w:tcPr>
            <w:tcW w:w="7225" w:type="dxa"/>
            <w:noWrap/>
            <w:tcMar>
              <w:top w:w="0" w:type="dxa"/>
              <w:left w:w="108" w:type="dxa"/>
              <w:bottom w:w="0" w:type="dxa"/>
              <w:right w:w="108" w:type="dxa"/>
            </w:tcMar>
          </w:tcPr>
          <w:p w14:paraId="34C01F0D"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ale personalului</w:t>
            </w:r>
          </w:p>
        </w:tc>
        <w:tc>
          <w:tcPr>
            <w:tcW w:w="2127" w:type="dxa"/>
            <w:noWrap/>
            <w:tcMar>
              <w:top w:w="0" w:type="dxa"/>
              <w:left w:w="108" w:type="dxa"/>
              <w:bottom w:w="0" w:type="dxa"/>
              <w:right w:w="108" w:type="dxa"/>
            </w:tcMar>
            <w:vAlign w:val="bottom"/>
          </w:tcPr>
          <w:p w14:paraId="4974097E"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316,1</w:t>
            </w:r>
          </w:p>
        </w:tc>
      </w:tr>
      <w:tr w:rsidR="00DC0BBA" w:rsidRPr="00983446" w14:paraId="6B73CE5F" w14:textId="77777777" w:rsidTr="005D46F7">
        <w:trPr>
          <w:trHeight w:val="288"/>
        </w:trPr>
        <w:tc>
          <w:tcPr>
            <w:tcW w:w="7225" w:type="dxa"/>
            <w:noWrap/>
            <w:tcMar>
              <w:top w:w="0" w:type="dxa"/>
              <w:left w:w="108" w:type="dxa"/>
              <w:bottom w:w="0" w:type="dxa"/>
              <w:right w:w="108" w:type="dxa"/>
            </w:tcMar>
          </w:tcPr>
          <w:p w14:paraId="399A93CB"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creanțe curente</w:t>
            </w:r>
          </w:p>
        </w:tc>
        <w:tc>
          <w:tcPr>
            <w:tcW w:w="2127" w:type="dxa"/>
            <w:noWrap/>
            <w:tcMar>
              <w:top w:w="0" w:type="dxa"/>
              <w:left w:w="108" w:type="dxa"/>
              <w:bottom w:w="0" w:type="dxa"/>
              <w:right w:w="108" w:type="dxa"/>
            </w:tcMar>
            <w:vAlign w:val="bottom"/>
          </w:tcPr>
          <w:p w14:paraId="7A24A8FC"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4.325,1</w:t>
            </w:r>
          </w:p>
        </w:tc>
      </w:tr>
      <w:tr w:rsidR="00DC0BBA" w:rsidRPr="00983446" w14:paraId="25DCE11A" w14:textId="77777777" w:rsidTr="005D46F7">
        <w:trPr>
          <w:trHeight w:val="288"/>
        </w:trPr>
        <w:tc>
          <w:tcPr>
            <w:tcW w:w="7225" w:type="dxa"/>
            <w:noWrap/>
            <w:tcMar>
              <w:top w:w="0" w:type="dxa"/>
              <w:left w:w="108" w:type="dxa"/>
              <w:bottom w:w="0" w:type="dxa"/>
              <w:right w:w="108" w:type="dxa"/>
            </w:tcMar>
          </w:tcPr>
          <w:p w14:paraId="54C0F20B"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Cheltuieli anticipate curente</w:t>
            </w:r>
          </w:p>
        </w:tc>
        <w:tc>
          <w:tcPr>
            <w:tcW w:w="2127" w:type="dxa"/>
            <w:noWrap/>
            <w:tcMar>
              <w:top w:w="0" w:type="dxa"/>
              <w:left w:w="108" w:type="dxa"/>
              <w:bottom w:w="0" w:type="dxa"/>
              <w:right w:w="108" w:type="dxa"/>
            </w:tcMar>
            <w:vAlign w:val="bottom"/>
          </w:tcPr>
          <w:p w14:paraId="0912809E"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16.808,6</w:t>
            </w:r>
          </w:p>
        </w:tc>
      </w:tr>
      <w:tr w:rsidR="00DC0BBA" w:rsidRPr="00983446" w14:paraId="05B19096" w14:textId="77777777" w:rsidTr="005D46F7">
        <w:trPr>
          <w:trHeight w:val="288"/>
        </w:trPr>
        <w:tc>
          <w:tcPr>
            <w:tcW w:w="7225" w:type="dxa"/>
            <w:noWrap/>
            <w:tcMar>
              <w:top w:w="0" w:type="dxa"/>
              <w:left w:w="108" w:type="dxa"/>
              <w:bottom w:w="0" w:type="dxa"/>
              <w:right w:w="108" w:type="dxa"/>
            </w:tcMar>
          </w:tcPr>
          <w:p w14:paraId="25B462A9"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active circulante</w:t>
            </w:r>
          </w:p>
        </w:tc>
        <w:tc>
          <w:tcPr>
            <w:tcW w:w="2127" w:type="dxa"/>
            <w:noWrap/>
            <w:tcMar>
              <w:top w:w="0" w:type="dxa"/>
              <w:left w:w="108" w:type="dxa"/>
              <w:bottom w:w="0" w:type="dxa"/>
              <w:right w:w="108" w:type="dxa"/>
            </w:tcMar>
            <w:vAlign w:val="bottom"/>
          </w:tcPr>
          <w:p w14:paraId="1439BA6C"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96,5</w:t>
            </w:r>
          </w:p>
        </w:tc>
      </w:tr>
      <w:tr w:rsidR="00DC0BBA" w:rsidRPr="00983446" w14:paraId="1AB93E96" w14:textId="77777777" w:rsidTr="005D46F7">
        <w:trPr>
          <w:trHeight w:val="288"/>
        </w:trPr>
        <w:tc>
          <w:tcPr>
            <w:tcW w:w="7225" w:type="dxa"/>
            <w:noWrap/>
            <w:tcMar>
              <w:top w:w="0" w:type="dxa"/>
              <w:left w:w="108" w:type="dxa"/>
              <w:bottom w:w="0" w:type="dxa"/>
              <w:right w:w="108" w:type="dxa"/>
            </w:tcMar>
          </w:tcPr>
          <w:p w14:paraId="08048BAF"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Numerar și documente bănești</w:t>
            </w:r>
          </w:p>
        </w:tc>
        <w:tc>
          <w:tcPr>
            <w:tcW w:w="2127" w:type="dxa"/>
            <w:noWrap/>
            <w:tcMar>
              <w:top w:w="0" w:type="dxa"/>
              <w:left w:w="108" w:type="dxa"/>
              <w:bottom w:w="0" w:type="dxa"/>
              <w:right w:w="108" w:type="dxa"/>
            </w:tcMar>
            <w:vAlign w:val="bottom"/>
          </w:tcPr>
          <w:p w14:paraId="316F6D1A"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1.402.243,1</w:t>
            </w:r>
          </w:p>
        </w:tc>
      </w:tr>
      <w:tr w:rsidR="00DC0BBA" w:rsidRPr="00983446" w14:paraId="6DB08779" w14:textId="77777777" w:rsidTr="005D46F7">
        <w:trPr>
          <w:trHeight w:val="288"/>
        </w:trPr>
        <w:tc>
          <w:tcPr>
            <w:tcW w:w="7225" w:type="dxa"/>
            <w:noWrap/>
            <w:tcMar>
              <w:top w:w="0" w:type="dxa"/>
              <w:left w:w="108" w:type="dxa"/>
              <w:bottom w:w="0" w:type="dxa"/>
              <w:right w:w="108" w:type="dxa"/>
            </w:tcMar>
          </w:tcPr>
          <w:p w14:paraId="4FA2C68D"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 xml:space="preserve">Capital social </w:t>
            </w:r>
          </w:p>
        </w:tc>
        <w:tc>
          <w:tcPr>
            <w:tcW w:w="2127" w:type="dxa"/>
            <w:noWrap/>
            <w:tcMar>
              <w:top w:w="0" w:type="dxa"/>
              <w:left w:w="108" w:type="dxa"/>
              <w:bottom w:w="0" w:type="dxa"/>
              <w:right w:w="108" w:type="dxa"/>
            </w:tcMar>
            <w:vAlign w:val="bottom"/>
          </w:tcPr>
          <w:p w14:paraId="32A7E2B2"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17.082,6</w:t>
            </w:r>
          </w:p>
        </w:tc>
      </w:tr>
      <w:tr w:rsidR="00DC0BBA" w:rsidRPr="00983446" w14:paraId="00C78266" w14:textId="77777777" w:rsidTr="005D46F7">
        <w:trPr>
          <w:trHeight w:val="288"/>
        </w:trPr>
        <w:tc>
          <w:tcPr>
            <w:tcW w:w="7225" w:type="dxa"/>
            <w:noWrap/>
            <w:tcMar>
              <w:top w:w="0" w:type="dxa"/>
              <w:left w:w="108" w:type="dxa"/>
              <w:bottom w:w="0" w:type="dxa"/>
              <w:right w:w="108" w:type="dxa"/>
            </w:tcMar>
          </w:tcPr>
          <w:p w14:paraId="284A31BB"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Rezerve</w:t>
            </w:r>
          </w:p>
        </w:tc>
        <w:tc>
          <w:tcPr>
            <w:tcW w:w="2127" w:type="dxa"/>
            <w:noWrap/>
            <w:tcMar>
              <w:top w:w="0" w:type="dxa"/>
              <w:left w:w="108" w:type="dxa"/>
              <w:bottom w:w="0" w:type="dxa"/>
              <w:right w:w="108" w:type="dxa"/>
            </w:tcMar>
            <w:vAlign w:val="bottom"/>
          </w:tcPr>
          <w:p w14:paraId="4162A7AD"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6.960.927,9</w:t>
            </w:r>
          </w:p>
        </w:tc>
      </w:tr>
      <w:tr w:rsidR="00DC0BBA" w:rsidRPr="00983446" w14:paraId="7E6DDCC0" w14:textId="77777777" w:rsidTr="005D46F7">
        <w:trPr>
          <w:trHeight w:val="288"/>
        </w:trPr>
        <w:tc>
          <w:tcPr>
            <w:tcW w:w="7225" w:type="dxa"/>
            <w:noWrap/>
            <w:tcMar>
              <w:top w:w="0" w:type="dxa"/>
              <w:left w:w="108" w:type="dxa"/>
              <w:bottom w:w="0" w:type="dxa"/>
              <w:right w:w="108" w:type="dxa"/>
            </w:tcMar>
          </w:tcPr>
          <w:p w14:paraId="00E241C6"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Profit</w:t>
            </w:r>
          </w:p>
        </w:tc>
        <w:tc>
          <w:tcPr>
            <w:tcW w:w="2127" w:type="dxa"/>
            <w:noWrap/>
            <w:tcMar>
              <w:top w:w="0" w:type="dxa"/>
              <w:left w:w="108" w:type="dxa"/>
              <w:bottom w:w="0" w:type="dxa"/>
              <w:right w:w="108" w:type="dxa"/>
            </w:tcMar>
            <w:vAlign w:val="bottom"/>
          </w:tcPr>
          <w:p w14:paraId="0301FDAF"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637,8</w:t>
            </w:r>
          </w:p>
        </w:tc>
      </w:tr>
      <w:tr w:rsidR="00DC0BBA" w:rsidRPr="00983446" w14:paraId="5CCED08F" w14:textId="77777777" w:rsidTr="005D46F7">
        <w:trPr>
          <w:trHeight w:val="288"/>
        </w:trPr>
        <w:tc>
          <w:tcPr>
            <w:tcW w:w="7225" w:type="dxa"/>
            <w:noWrap/>
            <w:tcMar>
              <w:top w:w="0" w:type="dxa"/>
              <w:left w:w="108" w:type="dxa"/>
              <w:bottom w:w="0" w:type="dxa"/>
              <w:right w:w="108" w:type="dxa"/>
            </w:tcMar>
          </w:tcPr>
          <w:p w14:paraId="57BAAFD3"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Rezerve din reevaluare</w:t>
            </w:r>
          </w:p>
        </w:tc>
        <w:tc>
          <w:tcPr>
            <w:tcW w:w="2127" w:type="dxa"/>
            <w:noWrap/>
            <w:tcMar>
              <w:top w:w="0" w:type="dxa"/>
              <w:left w:w="108" w:type="dxa"/>
              <w:bottom w:w="0" w:type="dxa"/>
              <w:right w:w="108" w:type="dxa"/>
            </w:tcMar>
            <w:vAlign w:val="bottom"/>
          </w:tcPr>
          <w:p w14:paraId="2FF81F20"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14,6</w:t>
            </w:r>
          </w:p>
        </w:tc>
      </w:tr>
      <w:tr w:rsidR="00DC0BBA" w:rsidRPr="00983446" w14:paraId="5DD1CD3E" w14:textId="77777777" w:rsidTr="005D46F7">
        <w:trPr>
          <w:trHeight w:val="288"/>
        </w:trPr>
        <w:tc>
          <w:tcPr>
            <w:tcW w:w="7225" w:type="dxa"/>
            <w:noWrap/>
            <w:tcMar>
              <w:top w:w="0" w:type="dxa"/>
              <w:left w:w="108" w:type="dxa"/>
              <w:bottom w:w="0" w:type="dxa"/>
              <w:right w:w="108" w:type="dxa"/>
            </w:tcMar>
            <w:vAlign w:val="bottom"/>
          </w:tcPr>
          <w:p w14:paraId="0523F829"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Alte elemente de capital propriu</w:t>
            </w:r>
          </w:p>
        </w:tc>
        <w:tc>
          <w:tcPr>
            <w:tcW w:w="2127" w:type="dxa"/>
            <w:noWrap/>
            <w:tcMar>
              <w:top w:w="0" w:type="dxa"/>
              <w:left w:w="108" w:type="dxa"/>
              <w:bottom w:w="0" w:type="dxa"/>
              <w:right w:w="108" w:type="dxa"/>
            </w:tcMar>
            <w:vAlign w:val="bottom"/>
          </w:tcPr>
          <w:p w14:paraId="4FF3FA2F"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2.901.757,2</w:t>
            </w:r>
          </w:p>
        </w:tc>
      </w:tr>
      <w:tr w:rsidR="00DC0BBA" w:rsidRPr="00983446" w14:paraId="13DFFA99" w14:textId="77777777" w:rsidTr="005D46F7">
        <w:trPr>
          <w:trHeight w:val="288"/>
        </w:trPr>
        <w:tc>
          <w:tcPr>
            <w:tcW w:w="7225" w:type="dxa"/>
            <w:noWrap/>
            <w:tcMar>
              <w:top w:w="0" w:type="dxa"/>
              <w:left w:w="108" w:type="dxa"/>
              <w:bottom w:w="0" w:type="dxa"/>
              <w:right w:w="108" w:type="dxa"/>
            </w:tcMar>
          </w:tcPr>
          <w:p w14:paraId="54BB9A24"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Datorii pe termen lung</w:t>
            </w:r>
          </w:p>
        </w:tc>
        <w:tc>
          <w:tcPr>
            <w:tcW w:w="2127" w:type="dxa"/>
            <w:noWrap/>
            <w:tcMar>
              <w:top w:w="0" w:type="dxa"/>
              <w:left w:w="108" w:type="dxa"/>
              <w:bottom w:w="0" w:type="dxa"/>
              <w:right w:w="108" w:type="dxa"/>
            </w:tcMar>
            <w:vAlign w:val="bottom"/>
          </w:tcPr>
          <w:p w14:paraId="3C153005"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4.772.071,3</w:t>
            </w:r>
          </w:p>
        </w:tc>
      </w:tr>
      <w:tr w:rsidR="00DC0BBA" w:rsidRPr="00983446" w14:paraId="7FA5B31F" w14:textId="77777777" w:rsidTr="005D46F7">
        <w:trPr>
          <w:trHeight w:val="288"/>
        </w:trPr>
        <w:tc>
          <w:tcPr>
            <w:tcW w:w="7225" w:type="dxa"/>
            <w:noWrap/>
            <w:tcMar>
              <w:top w:w="0" w:type="dxa"/>
              <w:left w:w="108" w:type="dxa"/>
              <w:bottom w:w="0" w:type="dxa"/>
              <w:right w:w="108" w:type="dxa"/>
            </w:tcMar>
          </w:tcPr>
          <w:p w14:paraId="129D7DB3"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Avansuri primite pe termen lung</w:t>
            </w:r>
          </w:p>
        </w:tc>
        <w:tc>
          <w:tcPr>
            <w:tcW w:w="2127" w:type="dxa"/>
            <w:noWrap/>
            <w:tcMar>
              <w:top w:w="0" w:type="dxa"/>
              <w:left w:w="108" w:type="dxa"/>
              <w:bottom w:w="0" w:type="dxa"/>
              <w:right w:w="108" w:type="dxa"/>
            </w:tcMar>
            <w:vAlign w:val="bottom"/>
          </w:tcPr>
          <w:p w14:paraId="3EEC05C2"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101,5</w:t>
            </w:r>
          </w:p>
        </w:tc>
      </w:tr>
      <w:tr w:rsidR="00DC0BBA" w:rsidRPr="00983446" w14:paraId="658F5A58" w14:textId="77777777" w:rsidTr="005D46F7">
        <w:trPr>
          <w:trHeight w:val="288"/>
        </w:trPr>
        <w:tc>
          <w:tcPr>
            <w:tcW w:w="7225" w:type="dxa"/>
            <w:noWrap/>
            <w:tcMar>
              <w:top w:w="0" w:type="dxa"/>
              <w:left w:w="108" w:type="dxa"/>
              <w:bottom w:w="0" w:type="dxa"/>
              <w:right w:w="108" w:type="dxa"/>
            </w:tcMar>
            <w:vAlign w:val="bottom"/>
          </w:tcPr>
          <w:p w14:paraId="12D5AFB0"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Venituri anticipate pe termen lung</w:t>
            </w:r>
          </w:p>
        </w:tc>
        <w:tc>
          <w:tcPr>
            <w:tcW w:w="2127" w:type="dxa"/>
            <w:noWrap/>
            <w:tcMar>
              <w:top w:w="0" w:type="dxa"/>
              <w:left w:w="108" w:type="dxa"/>
              <w:bottom w:w="0" w:type="dxa"/>
              <w:right w:w="108" w:type="dxa"/>
            </w:tcMar>
            <w:vAlign w:val="bottom"/>
          </w:tcPr>
          <w:p w14:paraId="2AC1BD7E"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2.793,3</w:t>
            </w:r>
          </w:p>
        </w:tc>
      </w:tr>
      <w:tr w:rsidR="00DC0BBA" w:rsidRPr="00983446" w14:paraId="5E24EEE3" w14:textId="77777777" w:rsidTr="005D46F7">
        <w:trPr>
          <w:trHeight w:val="288"/>
        </w:trPr>
        <w:tc>
          <w:tcPr>
            <w:tcW w:w="7225" w:type="dxa"/>
            <w:noWrap/>
            <w:tcMar>
              <w:top w:w="0" w:type="dxa"/>
              <w:left w:w="108" w:type="dxa"/>
              <w:bottom w:w="0" w:type="dxa"/>
              <w:right w:w="108" w:type="dxa"/>
            </w:tcMar>
            <w:vAlign w:val="bottom"/>
          </w:tcPr>
          <w:p w14:paraId="4789DE6D"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datorii pe termen lung</w:t>
            </w:r>
          </w:p>
        </w:tc>
        <w:tc>
          <w:tcPr>
            <w:tcW w:w="2127" w:type="dxa"/>
            <w:noWrap/>
            <w:tcMar>
              <w:top w:w="0" w:type="dxa"/>
              <w:left w:w="108" w:type="dxa"/>
              <w:bottom w:w="0" w:type="dxa"/>
              <w:right w:w="108" w:type="dxa"/>
            </w:tcMar>
            <w:vAlign w:val="bottom"/>
          </w:tcPr>
          <w:p w14:paraId="0F26CA20"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4.769.172,5</w:t>
            </w:r>
          </w:p>
        </w:tc>
      </w:tr>
      <w:tr w:rsidR="00DC0BBA" w:rsidRPr="00983446" w14:paraId="1C09966B" w14:textId="77777777" w:rsidTr="005D46F7">
        <w:trPr>
          <w:trHeight w:val="288"/>
        </w:trPr>
        <w:tc>
          <w:tcPr>
            <w:tcW w:w="7225" w:type="dxa"/>
            <w:noWrap/>
            <w:tcMar>
              <w:top w:w="0" w:type="dxa"/>
              <w:left w:w="108" w:type="dxa"/>
              <w:bottom w:w="0" w:type="dxa"/>
              <w:right w:w="108" w:type="dxa"/>
            </w:tcMar>
            <w:vAlign w:val="bottom"/>
          </w:tcPr>
          <w:p w14:paraId="49ED5C52"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Datorii curente</w:t>
            </w:r>
          </w:p>
        </w:tc>
        <w:tc>
          <w:tcPr>
            <w:tcW w:w="2127" w:type="dxa"/>
            <w:noWrap/>
            <w:tcMar>
              <w:top w:w="0" w:type="dxa"/>
              <w:left w:w="108" w:type="dxa"/>
              <w:bottom w:w="0" w:type="dxa"/>
              <w:right w:w="108" w:type="dxa"/>
            </w:tcMar>
            <w:vAlign w:val="bottom"/>
          </w:tcPr>
          <w:p w14:paraId="31FB982C"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922.235,8</w:t>
            </w:r>
          </w:p>
        </w:tc>
      </w:tr>
      <w:tr w:rsidR="00DC0BBA" w:rsidRPr="00983446" w14:paraId="75BE4034" w14:textId="77777777" w:rsidTr="005D46F7">
        <w:trPr>
          <w:trHeight w:val="288"/>
        </w:trPr>
        <w:tc>
          <w:tcPr>
            <w:tcW w:w="7225" w:type="dxa"/>
            <w:noWrap/>
            <w:tcMar>
              <w:top w:w="0" w:type="dxa"/>
              <w:left w:w="108" w:type="dxa"/>
              <w:bottom w:w="0" w:type="dxa"/>
              <w:right w:w="108" w:type="dxa"/>
            </w:tcMar>
            <w:vAlign w:val="bottom"/>
          </w:tcPr>
          <w:p w14:paraId="36DC56D2"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comerciale curente</w:t>
            </w:r>
          </w:p>
        </w:tc>
        <w:tc>
          <w:tcPr>
            <w:tcW w:w="2127" w:type="dxa"/>
            <w:noWrap/>
            <w:tcMar>
              <w:top w:w="0" w:type="dxa"/>
              <w:left w:w="108" w:type="dxa"/>
              <w:bottom w:w="0" w:type="dxa"/>
              <w:right w:w="108" w:type="dxa"/>
            </w:tcMar>
            <w:vAlign w:val="bottom"/>
          </w:tcPr>
          <w:p w14:paraId="3DFB88DC"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294.175.8</w:t>
            </w:r>
          </w:p>
        </w:tc>
      </w:tr>
      <w:tr w:rsidR="00DC0BBA" w:rsidRPr="00983446" w14:paraId="1B60A5D9" w14:textId="77777777" w:rsidTr="005D46F7">
        <w:trPr>
          <w:trHeight w:val="288"/>
        </w:trPr>
        <w:tc>
          <w:tcPr>
            <w:tcW w:w="7225" w:type="dxa"/>
            <w:noWrap/>
            <w:tcMar>
              <w:top w:w="0" w:type="dxa"/>
              <w:left w:w="108" w:type="dxa"/>
              <w:bottom w:w="0" w:type="dxa"/>
              <w:right w:w="108" w:type="dxa"/>
            </w:tcMar>
          </w:tcPr>
          <w:p w14:paraId="1EB1F464"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față de părțile afiliate curente</w:t>
            </w:r>
          </w:p>
        </w:tc>
        <w:tc>
          <w:tcPr>
            <w:tcW w:w="2127" w:type="dxa"/>
            <w:noWrap/>
            <w:tcMar>
              <w:top w:w="0" w:type="dxa"/>
              <w:left w:w="108" w:type="dxa"/>
              <w:bottom w:w="0" w:type="dxa"/>
              <w:right w:w="108" w:type="dxa"/>
            </w:tcMar>
          </w:tcPr>
          <w:p w14:paraId="2BF97094"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29.002,1</w:t>
            </w:r>
          </w:p>
        </w:tc>
      </w:tr>
      <w:tr w:rsidR="00DC0BBA" w:rsidRPr="00983446" w14:paraId="799CA992" w14:textId="77777777" w:rsidTr="005D46F7">
        <w:trPr>
          <w:trHeight w:val="288"/>
        </w:trPr>
        <w:tc>
          <w:tcPr>
            <w:tcW w:w="7225" w:type="dxa"/>
            <w:noWrap/>
            <w:tcMar>
              <w:top w:w="0" w:type="dxa"/>
              <w:left w:w="108" w:type="dxa"/>
              <w:bottom w:w="0" w:type="dxa"/>
              <w:right w:w="108" w:type="dxa"/>
            </w:tcMar>
          </w:tcPr>
          <w:p w14:paraId="65C745A1"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Avansuri primite curente</w:t>
            </w:r>
          </w:p>
        </w:tc>
        <w:tc>
          <w:tcPr>
            <w:tcW w:w="2127" w:type="dxa"/>
            <w:noWrap/>
            <w:tcMar>
              <w:top w:w="0" w:type="dxa"/>
              <w:left w:w="108" w:type="dxa"/>
              <w:bottom w:w="0" w:type="dxa"/>
              <w:right w:w="108" w:type="dxa"/>
            </w:tcMar>
            <w:vAlign w:val="bottom"/>
          </w:tcPr>
          <w:p w14:paraId="28C71C7D" w14:textId="77777777" w:rsidR="00DC0BBA" w:rsidRPr="00983446" w:rsidRDefault="00DC0BBA" w:rsidP="00EC345E">
            <w:pPr>
              <w:tabs>
                <w:tab w:val="left" w:pos="720"/>
              </w:tabs>
              <w:spacing w:after="0" w:line="276" w:lineRule="auto"/>
              <w:ind w:firstLine="720"/>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2,9</w:t>
            </w:r>
          </w:p>
        </w:tc>
      </w:tr>
      <w:tr w:rsidR="00DC0BBA" w:rsidRPr="00983446" w14:paraId="62C9C184" w14:textId="77777777" w:rsidTr="005D46F7">
        <w:trPr>
          <w:trHeight w:val="288"/>
        </w:trPr>
        <w:tc>
          <w:tcPr>
            <w:tcW w:w="7225" w:type="dxa"/>
            <w:noWrap/>
            <w:tcMar>
              <w:top w:w="0" w:type="dxa"/>
              <w:left w:w="108" w:type="dxa"/>
              <w:bottom w:w="0" w:type="dxa"/>
              <w:right w:w="108" w:type="dxa"/>
            </w:tcMar>
          </w:tcPr>
          <w:p w14:paraId="0A222ECB"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față de personal</w:t>
            </w:r>
          </w:p>
        </w:tc>
        <w:tc>
          <w:tcPr>
            <w:tcW w:w="2127" w:type="dxa"/>
            <w:noWrap/>
            <w:tcMar>
              <w:top w:w="0" w:type="dxa"/>
              <w:left w:w="108" w:type="dxa"/>
              <w:bottom w:w="0" w:type="dxa"/>
              <w:right w:w="108" w:type="dxa"/>
            </w:tcMar>
          </w:tcPr>
          <w:p w14:paraId="5C69D2D3"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5.318,8</w:t>
            </w:r>
          </w:p>
        </w:tc>
      </w:tr>
      <w:tr w:rsidR="00DC0BBA" w:rsidRPr="00983446" w14:paraId="6F0A656C" w14:textId="77777777" w:rsidTr="005D46F7">
        <w:trPr>
          <w:trHeight w:val="288"/>
        </w:trPr>
        <w:tc>
          <w:tcPr>
            <w:tcW w:w="7225" w:type="dxa"/>
            <w:noWrap/>
            <w:tcMar>
              <w:top w:w="0" w:type="dxa"/>
              <w:left w:w="108" w:type="dxa"/>
              <w:bottom w:w="0" w:type="dxa"/>
              <w:right w:w="108" w:type="dxa"/>
            </w:tcMar>
          </w:tcPr>
          <w:p w14:paraId="7111CF20"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privind asigurările sociale și medicale</w:t>
            </w:r>
          </w:p>
        </w:tc>
        <w:tc>
          <w:tcPr>
            <w:tcW w:w="2127" w:type="dxa"/>
            <w:noWrap/>
            <w:tcMar>
              <w:top w:w="0" w:type="dxa"/>
              <w:left w:w="108" w:type="dxa"/>
              <w:bottom w:w="0" w:type="dxa"/>
              <w:right w:w="108" w:type="dxa"/>
            </w:tcMar>
          </w:tcPr>
          <w:p w14:paraId="5343E739"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1.028,6</w:t>
            </w:r>
          </w:p>
        </w:tc>
      </w:tr>
      <w:tr w:rsidR="00DC0BBA" w:rsidRPr="00983446" w14:paraId="72FB645B" w14:textId="77777777" w:rsidTr="005D46F7">
        <w:trPr>
          <w:trHeight w:val="288"/>
        </w:trPr>
        <w:tc>
          <w:tcPr>
            <w:tcW w:w="7225" w:type="dxa"/>
            <w:noWrap/>
            <w:tcMar>
              <w:top w:w="0" w:type="dxa"/>
              <w:left w:w="108" w:type="dxa"/>
              <w:bottom w:w="0" w:type="dxa"/>
              <w:right w:w="108" w:type="dxa"/>
            </w:tcMar>
          </w:tcPr>
          <w:p w14:paraId="7CE1D9C4"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față de buget</w:t>
            </w:r>
          </w:p>
        </w:tc>
        <w:tc>
          <w:tcPr>
            <w:tcW w:w="2127" w:type="dxa"/>
            <w:noWrap/>
            <w:tcMar>
              <w:top w:w="0" w:type="dxa"/>
              <w:left w:w="108" w:type="dxa"/>
              <w:bottom w:w="0" w:type="dxa"/>
              <w:right w:w="108" w:type="dxa"/>
            </w:tcMar>
          </w:tcPr>
          <w:p w14:paraId="7F6C2604"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0,1</w:t>
            </w:r>
          </w:p>
        </w:tc>
      </w:tr>
      <w:tr w:rsidR="00DC0BBA" w:rsidRPr="00983446" w14:paraId="2AB502B9" w14:textId="77777777" w:rsidTr="005D46F7">
        <w:trPr>
          <w:trHeight w:val="288"/>
        </w:trPr>
        <w:tc>
          <w:tcPr>
            <w:tcW w:w="7225" w:type="dxa"/>
            <w:noWrap/>
            <w:tcMar>
              <w:top w:w="0" w:type="dxa"/>
              <w:left w:w="108" w:type="dxa"/>
              <w:bottom w:w="0" w:type="dxa"/>
              <w:right w:w="108" w:type="dxa"/>
            </w:tcMar>
          </w:tcPr>
          <w:p w14:paraId="3145EF78"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Venituri anticipate curente</w:t>
            </w:r>
          </w:p>
        </w:tc>
        <w:tc>
          <w:tcPr>
            <w:tcW w:w="2127" w:type="dxa"/>
            <w:noWrap/>
            <w:tcMar>
              <w:top w:w="0" w:type="dxa"/>
              <w:left w:w="108" w:type="dxa"/>
              <w:bottom w:w="0" w:type="dxa"/>
              <w:right w:w="108" w:type="dxa"/>
            </w:tcMar>
          </w:tcPr>
          <w:p w14:paraId="6300A489"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263.196,0</w:t>
            </w:r>
          </w:p>
        </w:tc>
      </w:tr>
      <w:tr w:rsidR="00DC0BBA" w:rsidRPr="00983446" w14:paraId="0C56BB22" w14:textId="77777777" w:rsidTr="005D46F7">
        <w:trPr>
          <w:trHeight w:val="288"/>
        </w:trPr>
        <w:tc>
          <w:tcPr>
            <w:tcW w:w="7225" w:type="dxa"/>
            <w:noWrap/>
            <w:tcMar>
              <w:top w:w="0" w:type="dxa"/>
              <w:left w:w="108" w:type="dxa"/>
              <w:bottom w:w="0" w:type="dxa"/>
              <w:right w:w="108" w:type="dxa"/>
            </w:tcMar>
          </w:tcPr>
          <w:p w14:paraId="7D363CB5" w14:textId="77777777" w:rsidR="00DC0BBA" w:rsidRPr="00983446" w:rsidRDefault="00DC0BBA" w:rsidP="00EC345E">
            <w:pPr>
              <w:tabs>
                <w:tab w:val="left" w:pos="720"/>
              </w:tabs>
              <w:spacing w:after="0" w:line="276" w:lineRule="auto"/>
              <w:ind w:firstLine="720"/>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datorii curente</w:t>
            </w:r>
          </w:p>
        </w:tc>
        <w:tc>
          <w:tcPr>
            <w:tcW w:w="2127" w:type="dxa"/>
            <w:noWrap/>
            <w:tcMar>
              <w:top w:w="0" w:type="dxa"/>
              <w:left w:w="108" w:type="dxa"/>
              <w:bottom w:w="0" w:type="dxa"/>
              <w:right w:w="108" w:type="dxa"/>
            </w:tcMar>
          </w:tcPr>
          <w:p w14:paraId="24C3F33A" w14:textId="77777777" w:rsidR="00DC0BBA" w:rsidRPr="00983446" w:rsidRDefault="00DC0BBA" w:rsidP="00EC345E">
            <w:pPr>
              <w:tabs>
                <w:tab w:val="left" w:pos="720"/>
              </w:tabs>
              <w:spacing w:before="14" w:after="14" w:line="276" w:lineRule="auto"/>
              <w:ind w:firstLine="720"/>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329.511,5</w:t>
            </w:r>
          </w:p>
        </w:tc>
      </w:tr>
    </w:tbl>
    <w:p w14:paraId="7655D0A1" w14:textId="77777777" w:rsidR="00DC0BBA" w:rsidRPr="00983446" w:rsidRDefault="00DC0BBA"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p>
    <w:p w14:paraId="40B005B8" w14:textId="77777777" w:rsidR="00226D75" w:rsidRPr="00983446" w:rsidRDefault="00226D75" w:rsidP="00EC345E">
      <w:pPr>
        <w:tabs>
          <w:tab w:val="left" w:pos="720"/>
        </w:tabs>
        <w:spacing w:line="259" w:lineRule="auto"/>
        <w:ind w:firstLine="720"/>
        <w:rPr>
          <w:rFonts w:asciiTheme="majorHAnsi" w:eastAsiaTheme="majorEastAsia" w:hAnsiTheme="majorHAnsi" w:cstheme="majorBidi"/>
          <w:color w:val="2E74B5" w:themeColor="accent1" w:themeShade="BF"/>
          <w:sz w:val="24"/>
          <w:szCs w:val="26"/>
          <w:lang w:val="ro-MD"/>
        </w:rPr>
      </w:pPr>
      <w:r w:rsidRPr="00983446">
        <w:rPr>
          <w:lang w:val="ro-MD"/>
        </w:rPr>
        <w:br w:type="page"/>
      </w:r>
    </w:p>
    <w:p w14:paraId="0440C1FE" w14:textId="3603D076" w:rsidR="002C193F" w:rsidRPr="00983446" w:rsidRDefault="00226D75" w:rsidP="00EC345E">
      <w:pPr>
        <w:pStyle w:val="2"/>
        <w:tabs>
          <w:tab w:val="left" w:pos="720"/>
        </w:tabs>
        <w:ind w:firstLine="720"/>
        <w:jc w:val="center"/>
        <w:rPr>
          <w:rFonts w:cstheme="majorHAnsi"/>
          <w:szCs w:val="24"/>
          <w:lang w:val="ro-MD"/>
        </w:rPr>
      </w:pPr>
      <w:bookmarkStart w:id="78" w:name="_Toc148048749"/>
      <w:r w:rsidRPr="00983446">
        <w:rPr>
          <w:lang w:val="ro-MD"/>
        </w:rPr>
        <w:t xml:space="preserve">Anexa nr.4. </w:t>
      </w:r>
      <w:r w:rsidRPr="00983446">
        <w:rPr>
          <w:rFonts w:cstheme="majorHAnsi"/>
          <w:szCs w:val="24"/>
          <w:lang w:val="ro-MD"/>
        </w:rPr>
        <w:t>Informații aferente veniturilor planificate și efective</w:t>
      </w:r>
      <w:r w:rsidR="00F334A3" w:rsidRPr="00983446">
        <w:rPr>
          <w:rFonts w:cstheme="majorHAnsi"/>
          <w:szCs w:val="24"/>
          <w:lang w:val="ro-MD"/>
        </w:rPr>
        <w:t xml:space="preserve"> în anul 2020</w:t>
      </w:r>
      <w:bookmarkEnd w:id="78"/>
    </w:p>
    <w:tbl>
      <w:tblPr>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4678"/>
        <w:gridCol w:w="1270"/>
        <w:gridCol w:w="1423"/>
        <w:gridCol w:w="1276"/>
      </w:tblGrid>
      <w:tr w:rsidR="009D509E" w:rsidRPr="00546C28" w14:paraId="60C373E7" w14:textId="77777777" w:rsidTr="00A130B7">
        <w:trPr>
          <w:trHeight w:val="390"/>
        </w:trPr>
        <w:tc>
          <w:tcPr>
            <w:tcW w:w="572" w:type="dxa"/>
            <w:vMerge w:val="restart"/>
            <w:shd w:val="clear" w:color="auto" w:fill="auto"/>
            <w:vAlign w:val="center"/>
            <w:hideMark/>
          </w:tcPr>
          <w:p w14:paraId="173EC404"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b/>
                <w:bCs/>
                <w:iCs/>
                <w:lang w:val="ro-MD" w:eastAsia="ro-RO"/>
              </w:rPr>
            </w:pPr>
            <w:r w:rsidRPr="00983446">
              <w:rPr>
                <w:rFonts w:asciiTheme="majorHAnsi" w:eastAsia="Times New Roman" w:hAnsiTheme="majorHAnsi" w:cstheme="majorHAnsi"/>
                <w:b/>
                <w:bCs/>
                <w:iCs/>
                <w:lang w:val="ro-MD" w:eastAsia="ro-RO"/>
              </w:rPr>
              <w:t>Nr. d/o</w:t>
            </w:r>
          </w:p>
        </w:tc>
        <w:tc>
          <w:tcPr>
            <w:tcW w:w="4678" w:type="dxa"/>
            <w:vMerge w:val="restart"/>
            <w:shd w:val="clear" w:color="auto" w:fill="auto"/>
            <w:vAlign w:val="center"/>
            <w:hideMark/>
          </w:tcPr>
          <w:p w14:paraId="5DF2886C"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b/>
                <w:bCs/>
                <w:iCs/>
                <w:lang w:val="ro-MD" w:eastAsia="ro-RO"/>
              </w:rPr>
            </w:pPr>
            <w:r w:rsidRPr="00983446">
              <w:rPr>
                <w:rFonts w:asciiTheme="majorHAnsi" w:eastAsia="Times New Roman" w:hAnsiTheme="majorHAnsi" w:cstheme="majorHAnsi"/>
                <w:b/>
                <w:bCs/>
                <w:iCs/>
                <w:lang w:val="ro-MD" w:eastAsia="ro-RO"/>
              </w:rPr>
              <w:t>Sursele de venit</w:t>
            </w:r>
          </w:p>
        </w:tc>
        <w:tc>
          <w:tcPr>
            <w:tcW w:w="1270" w:type="dxa"/>
            <w:vMerge w:val="restart"/>
            <w:shd w:val="clear" w:color="auto" w:fill="auto"/>
            <w:vAlign w:val="center"/>
            <w:hideMark/>
          </w:tcPr>
          <w:p w14:paraId="3C686F33" w14:textId="08B9B444" w:rsidR="009D509E" w:rsidRPr="00983446" w:rsidRDefault="00883BFA" w:rsidP="00EC345E">
            <w:pPr>
              <w:tabs>
                <w:tab w:val="left" w:pos="720"/>
              </w:tabs>
              <w:spacing w:after="0" w:line="240" w:lineRule="auto"/>
              <w:ind w:firstLine="720"/>
              <w:jc w:val="center"/>
              <w:rPr>
                <w:rFonts w:asciiTheme="majorHAnsi" w:eastAsia="Times New Roman" w:hAnsiTheme="majorHAnsi" w:cstheme="majorHAnsi"/>
                <w:b/>
                <w:bCs/>
                <w:lang w:val="ro-MD" w:eastAsia="ro-RO"/>
              </w:rPr>
            </w:pPr>
            <w:r w:rsidRPr="00983446">
              <w:rPr>
                <w:rFonts w:asciiTheme="majorHAnsi" w:eastAsia="Times New Roman" w:hAnsiTheme="majorHAnsi" w:cstheme="majorHAnsi"/>
                <w:b/>
                <w:bCs/>
                <w:lang w:val="ro-MD" w:eastAsia="ro-RO"/>
              </w:rPr>
              <w:t>P</w:t>
            </w:r>
            <w:r w:rsidR="00F334A3" w:rsidRPr="00983446">
              <w:rPr>
                <w:rFonts w:asciiTheme="majorHAnsi" w:eastAsia="Times New Roman" w:hAnsiTheme="majorHAnsi" w:cstheme="majorHAnsi"/>
                <w:b/>
                <w:bCs/>
                <w:lang w:val="ro-MD" w:eastAsia="ro-RO"/>
              </w:rPr>
              <w:t>recizat</w:t>
            </w:r>
            <w:r w:rsidR="009D509E" w:rsidRPr="00983446">
              <w:rPr>
                <w:rFonts w:asciiTheme="majorHAnsi" w:eastAsia="Times New Roman" w:hAnsiTheme="majorHAnsi" w:cstheme="majorHAnsi"/>
                <w:b/>
                <w:bCs/>
                <w:lang w:val="ro-MD" w:eastAsia="ro-RO"/>
              </w:rPr>
              <w:br/>
            </w:r>
            <w:r w:rsidR="009D509E" w:rsidRPr="00983446">
              <w:rPr>
                <w:rFonts w:asciiTheme="majorHAnsi" w:eastAsia="Times New Roman" w:hAnsiTheme="majorHAnsi" w:cstheme="majorHAnsi"/>
                <w:b/>
                <w:lang w:val="ro-MD" w:eastAsia="ro-RO"/>
              </w:rPr>
              <w:t>(mii lei)</w:t>
            </w:r>
          </w:p>
        </w:tc>
        <w:tc>
          <w:tcPr>
            <w:tcW w:w="1423" w:type="dxa"/>
            <w:vMerge w:val="restart"/>
            <w:shd w:val="clear" w:color="auto" w:fill="auto"/>
            <w:vAlign w:val="center"/>
            <w:hideMark/>
          </w:tcPr>
          <w:p w14:paraId="0D7EDAD0" w14:textId="485A0DC2" w:rsidR="009D509E" w:rsidRPr="00983446" w:rsidRDefault="00F334A3" w:rsidP="00EC345E">
            <w:pPr>
              <w:tabs>
                <w:tab w:val="left" w:pos="720"/>
              </w:tabs>
              <w:spacing w:after="0" w:line="240" w:lineRule="auto"/>
              <w:ind w:firstLine="720"/>
              <w:jc w:val="center"/>
              <w:rPr>
                <w:rFonts w:asciiTheme="majorHAnsi" w:eastAsia="Times New Roman" w:hAnsiTheme="majorHAnsi" w:cstheme="majorHAnsi"/>
                <w:b/>
                <w:bCs/>
                <w:color w:val="000000"/>
                <w:lang w:val="ro-MD" w:eastAsia="ro-RO"/>
              </w:rPr>
            </w:pPr>
            <w:r w:rsidRPr="00983446">
              <w:rPr>
                <w:rFonts w:asciiTheme="majorHAnsi" w:eastAsia="Times New Roman" w:hAnsiTheme="majorHAnsi" w:cstheme="majorHAnsi"/>
                <w:b/>
                <w:bCs/>
                <w:color w:val="000000"/>
                <w:lang w:val="ro-MD" w:eastAsia="ro-RO"/>
              </w:rPr>
              <w:t>Executat</w:t>
            </w:r>
            <w:r w:rsidR="009D509E" w:rsidRPr="00983446">
              <w:rPr>
                <w:rFonts w:asciiTheme="majorHAnsi" w:eastAsia="Times New Roman" w:hAnsiTheme="majorHAnsi" w:cstheme="majorHAnsi"/>
                <w:b/>
                <w:bCs/>
                <w:color w:val="000000"/>
                <w:lang w:val="ro-MD" w:eastAsia="ro-RO"/>
              </w:rPr>
              <w:br/>
            </w:r>
            <w:r w:rsidR="009D509E" w:rsidRPr="00983446">
              <w:rPr>
                <w:rFonts w:asciiTheme="majorHAnsi" w:eastAsia="Times New Roman" w:hAnsiTheme="majorHAnsi" w:cstheme="majorHAnsi"/>
                <w:b/>
                <w:color w:val="000000"/>
                <w:lang w:val="ro-MD" w:eastAsia="ro-RO"/>
              </w:rPr>
              <w:t>(mii lei)</w:t>
            </w:r>
          </w:p>
        </w:tc>
        <w:tc>
          <w:tcPr>
            <w:tcW w:w="1276" w:type="dxa"/>
            <w:vMerge w:val="restart"/>
            <w:shd w:val="clear" w:color="auto" w:fill="auto"/>
            <w:vAlign w:val="center"/>
            <w:hideMark/>
          </w:tcPr>
          <w:p w14:paraId="569D0486" w14:textId="7C5CE65D" w:rsidR="009D509E" w:rsidRPr="00983446" w:rsidRDefault="00F334A3" w:rsidP="00EC345E">
            <w:pPr>
              <w:tabs>
                <w:tab w:val="left" w:pos="720"/>
              </w:tabs>
              <w:spacing w:after="0" w:line="240" w:lineRule="auto"/>
              <w:ind w:firstLine="720"/>
              <w:jc w:val="center"/>
              <w:rPr>
                <w:rFonts w:asciiTheme="majorHAnsi" w:eastAsia="Times New Roman" w:hAnsiTheme="majorHAnsi" w:cstheme="majorHAnsi"/>
                <w:b/>
                <w:bCs/>
                <w:color w:val="000000"/>
                <w:lang w:val="ro-MD" w:eastAsia="ro-RO"/>
              </w:rPr>
            </w:pPr>
            <w:r w:rsidRPr="00983446">
              <w:rPr>
                <w:rFonts w:asciiTheme="majorHAnsi" w:eastAsia="Times New Roman" w:hAnsiTheme="majorHAnsi" w:cstheme="majorHAnsi"/>
                <w:b/>
                <w:bCs/>
                <w:color w:val="000000"/>
                <w:lang w:val="ro-MD" w:eastAsia="ro-RO"/>
              </w:rPr>
              <w:t>Decontate la venituri</w:t>
            </w:r>
            <w:r w:rsidR="009D509E" w:rsidRPr="00983446">
              <w:rPr>
                <w:rFonts w:asciiTheme="majorHAnsi" w:eastAsia="Times New Roman" w:hAnsiTheme="majorHAnsi" w:cstheme="majorHAnsi"/>
                <w:b/>
                <w:bCs/>
                <w:color w:val="000000"/>
                <w:lang w:val="ro-MD" w:eastAsia="ro-RO"/>
              </w:rPr>
              <w:br/>
            </w:r>
            <w:r w:rsidR="009D509E" w:rsidRPr="00983446">
              <w:rPr>
                <w:rFonts w:asciiTheme="majorHAnsi" w:eastAsia="Times New Roman" w:hAnsiTheme="majorHAnsi" w:cstheme="majorHAnsi"/>
                <w:b/>
                <w:color w:val="000000"/>
                <w:lang w:val="ro-MD" w:eastAsia="ro-RO"/>
              </w:rPr>
              <w:t>(mii lei)</w:t>
            </w:r>
          </w:p>
        </w:tc>
      </w:tr>
      <w:tr w:rsidR="009D509E" w:rsidRPr="00546C28" w14:paraId="14DADB12" w14:textId="77777777" w:rsidTr="00A130B7">
        <w:trPr>
          <w:trHeight w:val="476"/>
        </w:trPr>
        <w:tc>
          <w:tcPr>
            <w:tcW w:w="572" w:type="dxa"/>
            <w:vMerge/>
            <w:vAlign w:val="center"/>
            <w:hideMark/>
          </w:tcPr>
          <w:p w14:paraId="45423BFC" w14:textId="77777777" w:rsidR="009D509E" w:rsidRPr="00983446" w:rsidRDefault="009D509E" w:rsidP="00EC345E">
            <w:pPr>
              <w:tabs>
                <w:tab w:val="left" w:pos="720"/>
              </w:tabs>
              <w:spacing w:after="0" w:line="240" w:lineRule="auto"/>
              <w:ind w:firstLine="720"/>
              <w:rPr>
                <w:rFonts w:asciiTheme="majorHAnsi" w:eastAsia="Times New Roman" w:hAnsiTheme="majorHAnsi" w:cstheme="majorHAnsi"/>
                <w:b/>
                <w:bCs/>
                <w:i/>
                <w:iCs/>
                <w:lang w:val="ro-MD" w:eastAsia="ro-RO"/>
              </w:rPr>
            </w:pPr>
          </w:p>
        </w:tc>
        <w:tc>
          <w:tcPr>
            <w:tcW w:w="4678" w:type="dxa"/>
            <w:vMerge/>
            <w:vAlign w:val="center"/>
            <w:hideMark/>
          </w:tcPr>
          <w:p w14:paraId="19040EF0" w14:textId="77777777" w:rsidR="009D509E" w:rsidRPr="00983446" w:rsidRDefault="009D509E" w:rsidP="00EC345E">
            <w:pPr>
              <w:tabs>
                <w:tab w:val="left" w:pos="720"/>
              </w:tabs>
              <w:spacing w:after="0" w:line="240" w:lineRule="auto"/>
              <w:ind w:firstLine="720"/>
              <w:rPr>
                <w:rFonts w:asciiTheme="majorHAnsi" w:eastAsia="Times New Roman" w:hAnsiTheme="majorHAnsi" w:cstheme="majorHAnsi"/>
                <w:b/>
                <w:bCs/>
                <w:i/>
                <w:iCs/>
                <w:lang w:val="ro-MD" w:eastAsia="ro-RO"/>
              </w:rPr>
            </w:pPr>
          </w:p>
        </w:tc>
        <w:tc>
          <w:tcPr>
            <w:tcW w:w="1270" w:type="dxa"/>
            <w:vMerge/>
            <w:vAlign w:val="center"/>
            <w:hideMark/>
          </w:tcPr>
          <w:p w14:paraId="4BBDBF3D" w14:textId="77777777" w:rsidR="009D509E" w:rsidRPr="00983446" w:rsidRDefault="009D509E" w:rsidP="00EC345E">
            <w:pPr>
              <w:tabs>
                <w:tab w:val="left" w:pos="720"/>
              </w:tabs>
              <w:spacing w:after="0" w:line="240" w:lineRule="auto"/>
              <w:ind w:firstLine="720"/>
              <w:rPr>
                <w:rFonts w:asciiTheme="majorHAnsi" w:eastAsia="Times New Roman" w:hAnsiTheme="majorHAnsi" w:cstheme="majorHAnsi"/>
                <w:b/>
                <w:bCs/>
                <w:lang w:val="ro-MD" w:eastAsia="ro-RO"/>
              </w:rPr>
            </w:pPr>
          </w:p>
        </w:tc>
        <w:tc>
          <w:tcPr>
            <w:tcW w:w="1423" w:type="dxa"/>
            <w:vMerge/>
            <w:vAlign w:val="center"/>
            <w:hideMark/>
          </w:tcPr>
          <w:p w14:paraId="495E6DE3" w14:textId="77777777" w:rsidR="009D509E" w:rsidRPr="00983446" w:rsidRDefault="009D509E" w:rsidP="00EC345E">
            <w:pPr>
              <w:tabs>
                <w:tab w:val="left" w:pos="720"/>
              </w:tabs>
              <w:spacing w:after="0" w:line="240" w:lineRule="auto"/>
              <w:ind w:firstLine="720"/>
              <w:rPr>
                <w:rFonts w:asciiTheme="majorHAnsi" w:eastAsia="Times New Roman" w:hAnsiTheme="majorHAnsi" w:cstheme="majorHAnsi"/>
                <w:b/>
                <w:bCs/>
                <w:color w:val="000000"/>
                <w:lang w:val="ro-MD" w:eastAsia="ro-RO"/>
              </w:rPr>
            </w:pPr>
          </w:p>
        </w:tc>
        <w:tc>
          <w:tcPr>
            <w:tcW w:w="1276" w:type="dxa"/>
            <w:vMerge/>
            <w:vAlign w:val="center"/>
            <w:hideMark/>
          </w:tcPr>
          <w:p w14:paraId="46AA786D" w14:textId="77777777" w:rsidR="009D509E" w:rsidRPr="00983446" w:rsidRDefault="009D509E" w:rsidP="00EC345E">
            <w:pPr>
              <w:tabs>
                <w:tab w:val="left" w:pos="720"/>
              </w:tabs>
              <w:spacing w:after="0" w:line="240" w:lineRule="auto"/>
              <w:ind w:firstLine="720"/>
              <w:rPr>
                <w:rFonts w:asciiTheme="majorHAnsi" w:eastAsia="Times New Roman" w:hAnsiTheme="majorHAnsi" w:cstheme="majorHAnsi"/>
                <w:b/>
                <w:bCs/>
                <w:color w:val="000000"/>
                <w:lang w:val="ro-MD" w:eastAsia="ro-RO"/>
              </w:rPr>
            </w:pPr>
          </w:p>
        </w:tc>
      </w:tr>
      <w:tr w:rsidR="009D509E" w:rsidRPr="00983446" w14:paraId="4BA82AA7" w14:textId="77777777" w:rsidTr="00A130B7">
        <w:trPr>
          <w:trHeight w:val="551"/>
        </w:trPr>
        <w:tc>
          <w:tcPr>
            <w:tcW w:w="572" w:type="dxa"/>
            <w:shd w:val="clear" w:color="auto" w:fill="auto"/>
            <w:vAlign w:val="center"/>
            <w:hideMark/>
          </w:tcPr>
          <w:p w14:paraId="2B13037A"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p>
        </w:tc>
        <w:tc>
          <w:tcPr>
            <w:tcW w:w="4678" w:type="dxa"/>
            <w:shd w:val="clear" w:color="auto" w:fill="auto"/>
            <w:vAlign w:val="center"/>
            <w:hideMark/>
          </w:tcPr>
          <w:p w14:paraId="1379332B" w14:textId="4B60FE2E"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de la executarea lucrărilor de întreținere a drumurilor publice</w:t>
            </w:r>
          </w:p>
        </w:tc>
        <w:tc>
          <w:tcPr>
            <w:tcW w:w="1270" w:type="dxa"/>
            <w:shd w:val="clear" w:color="000000" w:fill="FFFFFF"/>
            <w:vAlign w:val="center"/>
            <w:hideMark/>
          </w:tcPr>
          <w:p w14:paraId="2BACB5EA" w14:textId="2FBC04C8"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25.</w:t>
            </w:r>
            <w:r w:rsidR="009D509E" w:rsidRPr="00983446">
              <w:rPr>
                <w:rFonts w:asciiTheme="majorHAnsi" w:eastAsia="Times New Roman" w:hAnsiTheme="majorHAnsi" w:cstheme="majorHAnsi"/>
                <w:lang w:val="ro-MD" w:eastAsia="ro-RO"/>
              </w:rPr>
              <w:t>647,4</w:t>
            </w:r>
          </w:p>
        </w:tc>
        <w:tc>
          <w:tcPr>
            <w:tcW w:w="1423" w:type="dxa"/>
            <w:shd w:val="clear" w:color="000000" w:fill="FFFFFF"/>
            <w:noWrap/>
            <w:vAlign w:val="center"/>
            <w:hideMark/>
          </w:tcPr>
          <w:p w14:paraId="1BCB9BD1" w14:textId="34DB936D" w:rsidR="009D509E" w:rsidRPr="00983446" w:rsidRDefault="009D509E"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23</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593,8</w:t>
            </w:r>
          </w:p>
        </w:tc>
        <w:tc>
          <w:tcPr>
            <w:tcW w:w="1276" w:type="dxa"/>
            <w:shd w:val="clear" w:color="000000" w:fill="FFFFFF"/>
            <w:noWrap/>
            <w:vAlign w:val="center"/>
            <w:hideMark/>
          </w:tcPr>
          <w:p w14:paraId="6D25512D" w14:textId="39EF8DCE" w:rsidR="009D509E" w:rsidRPr="00983446" w:rsidRDefault="009D509E"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41303" w:rsidRPr="00983446">
              <w:rPr>
                <w:rFonts w:asciiTheme="majorHAnsi" w:eastAsia="Times New Roman" w:hAnsiTheme="majorHAnsi" w:cstheme="majorHAnsi"/>
                <w:lang w:val="ro-MD" w:eastAsia="ro-RO"/>
              </w:rPr>
              <w:t>3.</w:t>
            </w:r>
            <w:r w:rsidRPr="00983446">
              <w:rPr>
                <w:rFonts w:asciiTheme="majorHAnsi" w:eastAsia="Times New Roman" w:hAnsiTheme="majorHAnsi" w:cstheme="majorHAnsi"/>
                <w:lang w:val="ro-MD" w:eastAsia="ro-RO"/>
              </w:rPr>
              <w:t>593,8</w:t>
            </w:r>
          </w:p>
        </w:tc>
      </w:tr>
      <w:tr w:rsidR="009D509E" w:rsidRPr="00983446" w14:paraId="209963D5" w14:textId="77777777" w:rsidTr="00A130B7">
        <w:trPr>
          <w:trHeight w:val="1509"/>
        </w:trPr>
        <w:tc>
          <w:tcPr>
            <w:tcW w:w="572" w:type="dxa"/>
            <w:shd w:val="clear" w:color="auto" w:fill="auto"/>
            <w:vAlign w:val="center"/>
            <w:hideMark/>
          </w:tcPr>
          <w:p w14:paraId="0D791386"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p>
        </w:tc>
        <w:tc>
          <w:tcPr>
            <w:tcW w:w="4678" w:type="dxa"/>
            <w:shd w:val="clear" w:color="auto" w:fill="auto"/>
            <w:vAlign w:val="center"/>
            <w:hideMark/>
          </w:tcPr>
          <w:p w14:paraId="78EEC0C3" w14:textId="2EFB26B2"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Elaborarea documentelor normative, dezvoltarea bazei informaționale și colaborarea internațională, inclusiv:</w:t>
            </w:r>
            <w:r w:rsidRPr="00983446">
              <w:rPr>
                <w:rFonts w:asciiTheme="majorHAnsi" w:eastAsia="Times New Roman" w:hAnsiTheme="majorHAnsi" w:cstheme="majorHAnsi"/>
                <w:lang w:val="ro-MD" w:eastAsia="ro-RO"/>
              </w:rPr>
              <w:br/>
              <w:t>- Executarea funcțiilor de control a</w:t>
            </w:r>
            <w:r w:rsidR="00B408D6">
              <w:rPr>
                <w:rFonts w:asciiTheme="majorHAnsi" w:eastAsia="Times New Roman" w:hAnsiTheme="majorHAnsi" w:cstheme="majorHAnsi"/>
                <w:lang w:val="ro-MD" w:eastAsia="ro-RO"/>
              </w:rPr>
              <w:t>l</w:t>
            </w:r>
            <w:r w:rsidRPr="00983446">
              <w:rPr>
                <w:rFonts w:asciiTheme="majorHAnsi" w:eastAsia="Times New Roman" w:hAnsiTheme="majorHAnsi" w:cstheme="majorHAnsi"/>
                <w:lang w:val="ro-MD" w:eastAsia="ro-RO"/>
              </w:rPr>
              <w:t xml:space="preserve"> calității </w:t>
            </w:r>
            <w:r w:rsidRPr="00983446">
              <w:rPr>
                <w:rFonts w:asciiTheme="majorHAnsi" w:eastAsia="Times New Roman" w:hAnsiTheme="majorHAnsi" w:cstheme="majorHAnsi"/>
                <w:lang w:val="ro-MD" w:eastAsia="ro-RO"/>
              </w:rPr>
              <w:br/>
              <w:t xml:space="preserve">   materialelor -</w:t>
            </w:r>
            <w:r w:rsidR="00B408D6">
              <w:rPr>
                <w:rFonts w:asciiTheme="majorHAnsi" w:eastAsia="Times New Roman" w:hAnsiTheme="majorHAnsi" w:cstheme="majorHAnsi"/>
                <w:lang w:val="ro-MD" w:eastAsia="ro-RO"/>
              </w:rPr>
              <w:t xml:space="preserve"> </w:t>
            </w:r>
            <w:r w:rsidRPr="00983446">
              <w:rPr>
                <w:rFonts w:asciiTheme="majorHAnsi" w:eastAsia="Times New Roman" w:hAnsiTheme="majorHAnsi" w:cstheme="majorHAnsi"/>
                <w:lang w:val="ro-MD" w:eastAsia="ro-RO"/>
              </w:rPr>
              <w:t>1 450,0 mii lei;</w:t>
            </w:r>
            <w:r w:rsidRPr="00983446">
              <w:rPr>
                <w:rFonts w:asciiTheme="majorHAnsi" w:eastAsia="Times New Roman" w:hAnsiTheme="majorHAnsi" w:cstheme="majorHAnsi"/>
                <w:lang w:val="ro-MD" w:eastAsia="ro-RO"/>
              </w:rPr>
              <w:br/>
              <w:t>- Servicii informaționale - 50,0  mii lei</w:t>
            </w:r>
          </w:p>
        </w:tc>
        <w:tc>
          <w:tcPr>
            <w:tcW w:w="1270" w:type="dxa"/>
            <w:shd w:val="clear" w:color="000000" w:fill="FFFFFF"/>
            <w:vAlign w:val="center"/>
            <w:hideMark/>
          </w:tcPr>
          <w:p w14:paraId="7A65E4CF" w14:textId="05285B5D"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r w:rsidR="009D509E" w:rsidRPr="00983446">
              <w:rPr>
                <w:rFonts w:asciiTheme="majorHAnsi" w:eastAsia="Times New Roman" w:hAnsiTheme="majorHAnsi" w:cstheme="majorHAnsi"/>
                <w:lang w:val="ro-MD" w:eastAsia="ro-RO"/>
              </w:rPr>
              <w:t>500,0</w:t>
            </w:r>
          </w:p>
        </w:tc>
        <w:tc>
          <w:tcPr>
            <w:tcW w:w="1423" w:type="dxa"/>
            <w:shd w:val="clear" w:color="000000" w:fill="FFFFFF"/>
            <w:noWrap/>
            <w:vAlign w:val="center"/>
            <w:hideMark/>
          </w:tcPr>
          <w:p w14:paraId="3207CFA9" w14:textId="6CCBCFBB"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D509E" w:rsidRPr="00983446">
              <w:rPr>
                <w:rFonts w:asciiTheme="majorHAnsi" w:eastAsia="Times New Roman" w:hAnsiTheme="majorHAnsi" w:cstheme="majorHAnsi"/>
                <w:lang w:val="ro-MD" w:eastAsia="ro-RO"/>
              </w:rPr>
              <w:t>053,8</w:t>
            </w:r>
          </w:p>
        </w:tc>
        <w:tc>
          <w:tcPr>
            <w:tcW w:w="1276" w:type="dxa"/>
            <w:shd w:val="clear" w:color="000000" w:fill="FFFFFF"/>
            <w:noWrap/>
            <w:vAlign w:val="center"/>
            <w:hideMark/>
          </w:tcPr>
          <w:p w14:paraId="70B666F9" w14:textId="480B9A3E"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D509E" w:rsidRPr="00983446">
              <w:rPr>
                <w:rFonts w:asciiTheme="majorHAnsi" w:eastAsia="Times New Roman" w:hAnsiTheme="majorHAnsi" w:cstheme="majorHAnsi"/>
                <w:lang w:val="ro-MD" w:eastAsia="ro-RO"/>
              </w:rPr>
              <w:t>053,8</w:t>
            </w:r>
          </w:p>
        </w:tc>
      </w:tr>
      <w:tr w:rsidR="009D509E" w:rsidRPr="00983446" w14:paraId="7E1B6167" w14:textId="77777777" w:rsidTr="00A130B7">
        <w:trPr>
          <w:trHeight w:val="173"/>
        </w:trPr>
        <w:tc>
          <w:tcPr>
            <w:tcW w:w="572" w:type="dxa"/>
            <w:shd w:val="clear" w:color="auto" w:fill="auto"/>
            <w:vAlign w:val="center"/>
            <w:hideMark/>
          </w:tcPr>
          <w:p w14:paraId="3797A225"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p>
        </w:tc>
        <w:tc>
          <w:tcPr>
            <w:tcW w:w="4678" w:type="dxa"/>
            <w:shd w:val="clear" w:color="auto" w:fill="auto"/>
            <w:vAlign w:val="center"/>
            <w:hideMark/>
          </w:tcPr>
          <w:p w14:paraId="4F342F05" w14:textId="77777777"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Gestionarea drumurilor publice</w:t>
            </w:r>
          </w:p>
        </w:tc>
        <w:tc>
          <w:tcPr>
            <w:tcW w:w="1270" w:type="dxa"/>
            <w:shd w:val="clear" w:color="000000" w:fill="FFFFFF"/>
            <w:vAlign w:val="center"/>
            <w:hideMark/>
          </w:tcPr>
          <w:p w14:paraId="1FFCBAE5" w14:textId="5D7039E0"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17.</w:t>
            </w:r>
            <w:r w:rsidR="009D509E" w:rsidRPr="00983446">
              <w:rPr>
                <w:rFonts w:asciiTheme="majorHAnsi" w:eastAsia="Times New Roman" w:hAnsiTheme="majorHAnsi" w:cstheme="majorHAnsi"/>
                <w:lang w:val="ro-MD" w:eastAsia="ro-RO"/>
              </w:rPr>
              <w:t>000,0</w:t>
            </w:r>
          </w:p>
        </w:tc>
        <w:tc>
          <w:tcPr>
            <w:tcW w:w="1423" w:type="dxa"/>
            <w:shd w:val="clear" w:color="000000" w:fill="FFFFFF"/>
            <w:noWrap/>
            <w:vAlign w:val="center"/>
            <w:hideMark/>
          </w:tcPr>
          <w:p w14:paraId="3D9AA222" w14:textId="2D920EB5"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16.</w:t>
            </w:r>
            <w:r w:rsidR="009D509E" w:rsidRPr="00983446">
              <w:rPr>
                <w:rFonts w:asciiTheme="majorHAnsi" w:eastAsia="Times New Roman" w:hAnsiTheme="majorHAnsi" w:cstheme="majorHAnsi"/>
                <w:lang w:val="ro-MD" w:eastAsia="ro-RO"/>
              </w:rPr>
              <w:t>928,7</w:t>
            </w:r>
          </w:p>
        </w:tc>
        <w:tc>
          <w:tcPr>
            <w:tcW w:w="1276" w:type="dxa"/>
            <w:shd w:val="clear" w:color="000000" w:fill="FFFFFF"/>
            <w:noWrap/>
            <w:vAlign w:val="center"/>
            <w:hideMark/>
          </w:tcPr>
          <w:p w14:paraId="704ABC01" w14:textId="3F8237E8"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16.</w:t>
            </w:r>
            <w:r w:rsidR="009D509E" w:rsidRPr="00983446">
              <w:rPr>
                <w:rFonts w:asciiTheme="majorHAnsi" w:eastAsia="Times New Roman" w:hAnsiTheme="majorHAnsi" w:cstheme="majorHAnsi"/>
                <w:lang w:val="ro-MD" w:eastAsia="ro-RO"/>
              </w:rPr>
              <w:t>928,7</w:t>
            </w:r>
          </w:p>
        </w:tc>
      </w:tr>
      <w:tr w:rsidR="009D509E" w:rsidRPr="00983446" w14:paraId="5C15D26B" w14:textId="77777777" w:rsidTr="00A130B7">
        <w:trPr>
          <w:trHeight w:val="1014"/>
        </w:trPr>
        <w:tc>
          <w:tcPr>
            <w:tcW w:w="572" w:type="dxa"/>
            <w:shd w:val="clear" w:color="000000" w:fill="FFFFFF"/>
            <w:vAlign w:val="center"/>
            <w:hideMark/>
          </w:tcPr>
          <w:p w14:paraId="7B74B41C"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4</w:t>
            </w:r>
          </w:p>
        </w:tc>
        <w:tc>
          <w:tcPr>
            <w:tcW w:w="4678" w:type="dxa"/>
            <w:shd w:val="clear" w:color="000000" w:fill="FFFFFF"/>
            <w:vAlign w:val="center"/>
            <w:hideMark/>
          </w:tcPr>
          <w:p w14:paraId="472E9493" w14:textId="7408375A"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din implementarea Proiectului de susținere a Programului în sectorul drumurilor și Proiectul ”Reabilitarea drumurilor locale”</w:t>
            </w:r>
          </w:p>
        </w:tc>
        <w:tc>
          <w:tcPr>
            <w:tcW w:w="1270" w:type="dxa"/>
            <w:shd w:val="clear" w:color="000000" w:fill="FFFFFF"/>
            <w:vAlign w:val="center"/>
            <w:hideMark/>
          </w:tcPr>
          <w:p w14:paraId="6106B5B9" w14:textId="51DA967A"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D509E" w:rsidRPr="00983446">
              <w:rPr>
                <w:rFonts w:asciiTheme="majorHAnsi" w:eastAsia="Times New Roman" w:hAnsiTheme="majorHAnsi" w:cstheme="majorHAnsi"/>
                <w:lang w:val="ro-MD" w:eastAsia="ro-RO"/>
              </w:rPr>
              <w:t>001,5</w:t>
            </w:r>
          </w:p>
        </w:tc>
        <w:tc>
          <w:tcPr>
            <w:tcW w:w="1423" w:type="dxa"/>
            <w:shd w:val="clear" w:color="000000" w:fill="FFFFFF"/>
            <w:noWrap/>
            <w:vAlign w:val="center"/>
            <w:hideMark/>
          </w:tcPr>
          <w:p w14:paraId="597670BE" w14:textId="161CC324"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500,0</w:t>
            </w:r>
          </w:p>
        </w:tc>
        <w:tc>
          <w:tcPr>
            <w:tcW w:w="1276" w:type="dxa"/>
            <w:shd w:val="clear" w:color="000000" w:fill="FFFFFF"/>
            <w:noWrap/>
            <w:vAlign w:val="center"/>
            <w:hideMark/>
          </w:tcPr>
          <w:p w14:paraId="2FD01080" w14:textId="22EEEB32"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500,0</w:t>
            </w:r>
          </w:p>
        </w:tc>
      </w:tr>
      <w:tr w:rsidR="009D509E" w:rsidRPr="00983446" w14:paraId="27878C9E" w14:textId="77777777" w:rsidTr="00A130B7">
        <w:trPr>
          <w:trHeight w:val="817"/>
        </w:trPr>
        <w:tc>
          <w:tcPr>
            <w:tcW w:w="572" w:type="dxa"/>
            <w:shd w:val="clear" w:color="000000" w:fill="FFFFFF"/>
            <w:vAlign w:val="center"/>
            <w:hideMark/>
          </w:tcPr>
          <w:p w14:paraId="4C363D7E"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5</w:t>
            </w:r>
          </w:p>
        </w:tc>
        <w:tc>
          <w:tcPr>
            <w:tcW w:w="4678" w:type="dxa"/>
            <w:shd w:val="clear" w:color="000000" w:fill="FFFFFF"/>
            <w:vAlign w:val="center"/>
            <w:hideMark/>
          </w:tcPr>
          <w:p w14:paraId="57E1F6D2" w14:textId="0BC312E6"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de la executarea lucrărilor de reparație a drumurilor și a construcțiilor inginerești.</w:t>
            </w:r>
          </w:p>
        </w:tc>
        <w:tc>
          <w:tcPr>
            <w:tcW w:w="1270" w:type="dxa"/>
            <w:shd w:val="clear" w:color="000000" w:fill="FFFFFF"/>
            <w:vAlign w:val="center"/>
            <w:hideMark/>
          </w:tcPr>
          <w:p w14:paraId="12C6AD49" w14:textId="111D9C7F"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w:t>
            </w:r>
            <w:r w:rsidR="009D509E" w:rsidRPr="00983446">
              <w:rPr>
                <w:rFonts w:asciiTheme="majorHAnsi" w:eastAsia="Times New Roman" w:hAnsiTheme="majorHAnsi" w:cstheme="majorHAnsi"/>
                <w:lang w:val="ro-MD" w:eastAsia="ro-RO"/>
              </w:rPr>
              <w:t>418,4</w:t>
            </w:r>
          </w:p>
        </w:tc>
        <w:tc>
          <w:tcPr>
            <w:tcW w:w="1423" w:type="dxa"/>
            <w:shd w:val="clear" w:color="000000" w:fill="FFFFFF"/>
            <w:noWrap/>
            <w:vAlign w:val="center"/>
            <w:hideMark/>
          </w:tcPr>
          <w:p w14:paraId="6AF27892" w14:textId="3AD718C2"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5.</w:t>
            </w:r>
            <w:r w:rsidR="009D509E" w:rsidRPr="00983446">
              <w:rPr>
                <w:rFonts w:asciiTheme="majorHAnsi" w:eastAsia="Times New Roman" w:hAnsiTheme="majorHAnsi" w:cstheme="majorHAnsi"/>
                <w:lang w:val="ro-MD" w:eastAsia="ro-RO"/>
              </w:rPr>
              <w:t>994,3</w:t>
            </w:r>
          </w:p>
        </w:tc>
        <w:tc>
          <w:tcPr>
            <w:tcW w:w="1276" w:type="dxa"/>
            <w:shd w:val="clear" w:color="000000" w:fill="FFFFFF"/>
            <w:noWrap/>
            <w:vAlign w:val="center"/>
            <w:hideMark/>
          </w:tcPr>
          <w:p w14:paraId="73087BF0" w14:textId="56515890"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5.</w:t>
            </w:r>
            <w:r w:rsidR="009D509E" w:rsidRPr="00983446">
              <w:rPr>
                <w:rFonts w:asciiTheme="majorHAnsi" w:eastAsia="Times New Roman" w:hAnsiTheme="majorHAnsi" w:cstheme="majorHAnsi"/>
                <w:lang w:val="ro-MD" w:eastAsia="ro-RO"/>
              </w:rPr>
              <w:t>994,3</w:t>
            </w:r>
          </w:p>
        </w:tc>
      </w:tr>
      <w:tr w:rsidR="009D509E" w:rsidRPr="00983446" w14:paraId="3401FFAD" w14:textId="77777777" w:rsidTr="00A130B7">
        <w:trPr>
          <w:trHeight w:val="688"/>
        </w:trPr>
        <w:tc>
          <w:tcPr>
            <w:tcW w:w="572" w:type="dxa"/>
            <w:shd w:val="clear" w:color="000000" w:fill="FFFFFF"/>
            <w:vAlign w:val="center"/>
            <w:hideMark/>
          </w:tcPr>
          <w:p w14:paraId="162A4891"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6</w:t>
            </w:r>
          </w:p>
        </w:tc>
        <w:tc>
          <w:tcPr>
            <w:tcW w:w="4678" w:type="dxa"/>
            <w:shd w:val="clear" w:color="000000" w:fill="FFFFFF"/>
            <w:vAlign w:val="center"/>
            <w:hideMark/>
          </w:tcPr>
          <w:p w14:paraId="6F2E9ADF" w14:textId="552FABB2"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de la executarea lucrărilor de reparație a drumurilor publice din contul mijloacelor bugetului de stat.</w:t>
            </w:r>
          </w:p>
        </w:tc>
        <w:tc>
          <w:tcPr>
            <w:tcW w:w="1270" w:type="dxa"/>
            <w:shd w:val="clear" w:color="000000" w:fill="FFFFFF"/>
            <w:vAlign w:val="center"/>
            <w:hideMark/>
          </w:tcPr>
          <w:p w14:paraId="69F83FB1" w14:textId="71E5B072"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4.</w:t>
            </w:r>
            <w:r w:rsidR="009D509E" w:rsidRPr="00983446">
              <w:rPr>
                <w:rFonts w:asciiTheme="majorHAnsi" w:eastAsia="Times New Roman" w:hAnsiTheme="majorHAnsi" w:cstheme="majorHAnsi"/>
                <w:lang w:val="ro-MD" w:eastAsia="ro-RO"/>
              </w:rPr>
              <w:t>292,5</w:t>
            </w:r>
          </w:p>
        </w:tc>
        <w:tc>
          <w:tcPr>
            <w:tcW w:w="1423" w:type="dxa"/>
            <w:shd w:val="clear" w:color="000000" w:fill="FFFFFF"/>
            <w:noWrap/>
            <w:vAlign w:val="center"/>
            <w:hideMark/>
          </w:tcPr>
          <w:p w14:paraId="73B04BAE" w14:textId="5B95CA74"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040,5</w:t>
            </w:r>
          </w:p>
        </w:tc>
        <w:tc>
          <w:tcPr>
            <w:tcW w:w="1276" w:type="dxa"/>
            <w:shd w:val="clear" w:color="000000" w:fill="FFFFFF"/>
            <w:noWrap/>
            <w:vAlign w:val="center"/>
            <w:hideMark/>
          </w:tcPr>
          <w:p w14:paraId="4D543F02" w14:textId="77777777" w:rsidR="009D509E" w:rsidRPr="00983446" w:rsidRDefault="009D509E"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940,4</w:t>
            </w:r>
          </w:p>
        </w:tc>
      </w:tr>
      <w:tr w:rsidR="009D509E" w:rsidRPr="00983446" w14:paraId="757092E3" w14:textId="77777777" w:rsidTr="00A130B7">
        <w:trPr>
          <w:trHeight w:val="841"/>
        </w:trPr>
        <w:tc>
          <w:tcPr>
            <w:tcW w:w="572" w:type="dxa"/>
            <w:shd w:val="clear" w:color="000000" w:fill="FFFFFF"/>
            <w:vAlign w:val="center"/>
            <w:hideMark/>
          </w:tcPr>
          <w:p w14:paraId="4BBA626B"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7</w:t>
            </w:r>
          </w:p>
        </w:tc>
        <w:tc>
          <w:tcPr>
            <w:tcW w:w="4678" w:type="dxa"/>
            <w:shd w:val="clear" w:color="000000" w:fill="FFFFFF"/>
            <w:vAlign w:val="center"/>
            <w:hideMark/>
          </w:tcPr>
          <w:p w14:paraId="485E8327" w14:textId="647D125E" w:rsidR="009D509E" w:rsidRPr="00983446" w:rsidRDefault="00900310"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 xml:space="preserve">Mijloacele beneficiarului de la executarea lucrărilor </w:t>
            </w:r>
            <w:r w:rsidR="009D509E" w:rsidRPr="00983446">
              <w:rPr>
                <w:rFonts w:asciiTheme="majorHAnsi" w:eastAsia="Times New Roman" w:hAnsiTheme="majorHAnsi" w:cstheme="majorHAnsi"/>
                <w:lang w:val="ro-MD" w:eastAsia="ro-RO"/>
              </w:rPr>
              <w:t xml:space="preserve">de reparație periodică a drumurilor publice  locale, comunale și a străzilor din contul mijloacelor </w:t>
            </w:r>
            <w:r w:rsidRPr="00983446">
              <w:rPr>
                <w:rFonts w:asciiTheme="majorHAnsi" w:eastAsia="Times New Roman" w:hAnsiTheme="majorHAnsi" w:cstheme="majorHAnsi"/>
                <w:lang w:val="ro-MD" w:eastAsia="ro-RO"/>
              </w:rPr>
              <w:t>bugetului de stat.</w:t>
            </w:r>
          </w:p>
        </w:tc>
        <w:tc>
          <w:tcPr>
            <w:tcW w:w="1270" w:type="dxa"/>
            <w:shd w:val="clear" w:color="000000" w:fill="FFFFFF"/>
            <w:vAlign w:val="center"/>
            <w:hideMark/>
          </w:tcPr>
          <w:p w14:paraId="6CDA58AA" w14:textId="02BF01B1" w:rsidR="009D509E"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17.</w:t>
            </w:r>
            <w:r w:rsidR="009D509E" w:rsidRPr="00983446">
              <w:rPr>
                <w:rFonts w:asciiTheme="majorHAnsi" w:eastAsia="Times New Roman" w:hAnsiTheme="majorHAnsi" w:cstheme="majorHAnsi"/>
                <w:lang w:val="ro-MD" w:eastAsia="ro-RO"/>
              </w:rPr>
              <w:t>838,6</w:t>
            </w:r>
          </w:p>
        </w:tc>
        <w:tc>
          <w:tcPr>
            <w:tcW w:w="1423" w:type="dxa"/>
            <w:shd w:val="clear" w:color="000000" w:fill="FFFFFF"/>
            <w:noWrap/>
            <w:vAlign w:val="center"/>
            <w:hideMark/>
          </w:tcPr>
          <w:p w14:paraId="0F88685F" w14:textId="66040342" w:rsidR="009D509E" w:rsidRPr="00983446" w:rsidRDefault="009D509E"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17</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732,2</w:t>
            </w:r>
          </w:p>
        </w:tc>
        <w:tc>
          <w:tcPr>
            <w:tcW w:w="1276" w:type="dxa"/>
            <w:shd w:val="clear" w:color="000000" w:fill="FFFFFF"/>
            <w:noWrap/>
            <w:vAlign w:val="center"/>
            <w:hideMark/>
          </w:tcPr>
          <w:p w14:paraId="7F18CCAA" w14:textId="77777777" w:rsidR="009D509E" w:rsidRPr="00983446" w:rsidRDefault="009D509E"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w:t>
            </w:r>
          </w:p>
        </w:tc>
      </w:tr>
      <w:tr w:rsidR="009D509E" w:rsidRPr="00983446" w14:paraId="72DE7465" w14:textId="77777777" w:rsidTr="00A130B7">
        <w:trPr>
          <w:trHeight w:val="315"/>
        </w:trPr>
        <w:tc>
          <w:tcPr>
            <w:tcW w:w="572" w:type="dxa"/>
            <w:shd w:val="clear" w:color="auto" w:fill="auto"/>
            <w:vAlign w:val="center"/>
            <w:hideMark/>
          </w:tcPr>
          <w:p w14:paraId="7ABFF57D"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w:t>
            </w:r>
          </w:p>
        </w:tc>
        <w:tc>
          <w:tcPr>
            <w:tcW w:w="4678" w:type="dxa"/>
            <w:shd w:val="clear" w:color="auto" w:fill="auto"/>
            <w:vAlign w:val="center"/>
            <w:hideMark/>
          </w:tcPr>
          <w:p w14:paraId="3139B353" w14:textId="72624E97"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Lucrări de proiectare</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 xml:space="preserve"> </w:t>
            </w:r>
          </w:p>
        </w:tc>
        <w:tc>
          <w:tcPr>
            <w:tcW w:w="1270" w:type="dxa"/>
            <w:shd w:val="clear" w:color="000000" w:fill="FFFFFF"/>
            <w:vAlign w:val="center"/>
            <w:hideMark/>
          </w:tcPr>
          <w:p w14:paraId="0DA134D2" w14:textId="55DF5076" w:rsidR="009D509E"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000,0</w:t>
            </w:r>
          </w:p>
        </w:tc>
        <w:tc>
          <w:tcPr>
            <w:tcW w:w="1423" w:type="dxa"/>
            <w:shd w:val="clear" w:color="000000" w:fill="FFFFFF"/>
            <w:noWrap/>
            <w:vAlign w:val="center"/>
            <w:hideMark/>
          </w:tcPr>
          <w:p w14:paraId="7C742292" w14:textId="6F10B205" w:rsidR="009D509E"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807,7</w:t>
            </w:r>
          </w:p>
        </w:tc>
        <w:tc>
          <w:tcPr>
            <w:tcW w:w="1276" w:type="dxa"/>
            <w:shd w:val="clear" w:color="000000" w:fill="FFFFFF"/>
            <w:noWrap/>
            <w:vAlign w:val="center"/>
            <w:hideMark/>
          </w:tcPr>
          <w:p w14:paraId="0E5F236B" w14:textId="3E330988"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807,7</w:t>
            </w:r>
          </w:p>
        </w:tc>
      </w:tr>
      <w:tr w:rsidR="009D509E" w:rsidRPr="00983446" w14:paraId="35A41E1A" w14:textId="77777777" w:rsidTr="00A130B7">
        <w:trPr>
          <w:trHeight w:val="315"/>
        </w:trPr>
        <w:tc>
          <w:tcPr>
            <w:tcW w:w="572" w:type="dxa"/>
            <w:shd w:val="clear" w:color="000000" w:fill="FFFFFF"/>
            <w:vAlign w:val="center"/>
            <w:hideMark/>
          </w:tcPr>
          <w:p w14:paraId="5B242D31"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9</w:t>
            </w:r>
          </w:p>
        </w:tc>
        <w:tc>
          <w:tcPr>
            <w:tcW w:w="4678" w:type="dxa"/>
            <w:shd w:val="clear" w:color="000000" w:fill="FFFFFF"/>
            <w:vAlign w:val="center"/>
            <w:hideMark/>
          </w:tcPr>
          <w:p w14:paraId="15E69D3A" w14:textId="225C7DAE"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Servicii de laborator</w:t>
            </w:r>
            <w:r w:rsidR="00941303" w:rsidRPr="00983446">
              <w:rPr>
                <w:rFonts w:asciiTheme="majorHAnsi" w:eastAsia="Times New Roman" w:hAnsiTheme="majorHAnsi" w:cstheme="majorHAnsi"/>
                <w:lang w:val="ro-MD" w:eastAsia="ro-RO"/>
              </w:rPr>
              <w:t>.</w:t>
            </w:r>
          </w:p>
        </w:tc>
        <w:tc>
          <w:tcPr>
            <w:tcW w:w="1270" w:type="dxa"/>
            <w:shd w:val="clear" w:color="000000" w:fill="FFFFFF"/>
            <w:vAlign w:val="center"/>
            <w:hideMark/>
          </w:tcPr>
          <w:p w14:paraId="4B2A672D"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100,0</w:t>
            </w:r>
          </w:p>
        </w:tc>
        <w:tc>
          <w:tcPr>
            <w:tcW w:w="1423" w:type="dxa"/>
            <w:shd w:val="clear" w:color="000000" w:fill="FFFFFF"/>
            <w:noWrap/>
            <w:vAlign w:val="center"/>
            <w:hideMark/>
          </w:tcPr>
          <w:p w14:paraId="34C51086"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148,6</w:t>
            </w:r>
          </w:p>
        </w:tc>
        <w:tc>
          <w:tcPr>
            <w:tcW w:w="1276" w:type="dxa"/>
            <w:shd w:val="clear" w:color="000000" w:fill="FFFFFF"/>
            <w:noWrap/>
            <w:vAlign w:val="center"/>
            <w:hideMark/>
          </w:tcPr>
          <w:p w14:paraId="0717C318"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148,6</w:t>
            </w:r>
          </w:p>
        </w:tc>
      </w:tr>
      <w:tr w:rsidR="009D509E" w:rsidRPr="00983446" w14:paraId="040E51B1" w14:textId="77777777" w:rsidTr="00A130B7">
        <w:trPr>
          <w:trHeight w:val="315"/>
        </w:trPr>
        <w:tc>
          <w:tcPr>
            <w:tcW w:w="572" w:type="dxa"/>
            <w:shd w:val="clear" w:color="000000" w:fill="FFFFFF"/>
            <w:vAlign w:val="center"/>
            <w:hideMark/>
          </w:tcPr>
          <w:p w14:paraId="18BA671C"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11</w:t>
            </w:r>
          </w:p>
        </w:tc>
        <w:tc>
          <w:tcPr>
            <w:tcW w:w="4678" w:type="dxa"/>
            <w:shd w:val="clear" w:color="000000" w:fill="FFFFFF"/>
            <w:vAlign w:val="center"/>
            <w:hideMark/>
          </w:tcPr>
          <w:p w14:paraId="42124F86" w14:textId="336F9B2D" w:rsidR="009D509E" w:rsidRPr="00983446" w:rsidRDefault="009D509E"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Venituri anticipate curente</w:t>
            </w:r>
            <w:r w:rsidR="00941303" w:rsidRPr="00983446">
              <w:rPr>
                <w:rFonts w:asciiTheme="majorHAnsi" w:eastAsia="Times New Roman" w:hAnsiTheme="majorHAnsi" w:cstheme="majorHAnsi"/>
                <w:lang w:val="ro-MD" w:eastAsia="ro-RO"/>
              </w:rPr>
              <w:t>.</w:t>
            </w:r>
          </w:p>
        </w:tc>
        <w:tc>
          <w:tcPr>
            <w:tcW w:w="1270" w:type="dxa"/>
            <w:shd w:val="clear" w:color="000000" w:fill="FFFFFF"/>
            <w:vAlign w:val="center"/>
            <w:hideMark/>
          </w:tcPr>
          <w:p w14:paraId="5381A3EA" w14:textId="7D51BA8F" w:rsidR="009D509E"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7.</w:t>
            </w:r>
            <w:r w:rsidR="009D509E" w:rsidRPr="00983446">
              <w:rPr>
                <w:rFonts w:asciiTheme="majorHAnsi" w:eastAsia="Times New Roman" w:hAnsiTheme="majorHAnsi" w:cstheme="majorHAnsi"/>
                <w:lang w:val="ro-MD" w:eastAsia="ro-RO"/>
              </w:rPr>
              <w:t>885,3</w:t>
            </w:r>
          </w:p>
        </w:tc>
        <w:tc>
          <w:tcPr>
            <w:tcW w:w="1423" w:type="dxa"/>
            <w:shd w:val="clear" w:color="000000" w:fill="FFFFFF"/>
            <w:noWrap/>
            <w:vAlign w:val="center"/>
            <w:hideMark/>
          </w:tcPr>
          <w:p w14:paraId="2F7A38DA" w14:textId="59AE9C31" w:rsidR="009D509E"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7.</w:t>
            </w:r>
            <w:r w:rsidR="009D509E" w:rsidRPr="00983446">
              <w:rPr>
                <w:rFonts w:asciiTheme="majorHAnsi" w:eastAsia="Times New Roman" w:hAnsiTheme="majorHAnsi" w:cstheme="majorHAnsi"/>
                <w:lang w:val="ro-MD" w:eastAsia="ro-RO"/>
              </w:rPr>
              <w:t>885,3</w:t>
            </w:r>
          </w:p>
        </w:tc>
        <w:tc>
          <w:tcPr>
            <w:tcW w:w="1276" w:type="dxa"/>
            <w:shd w:val="clear" w:color="000000" w:fill="FFFFFF"/>
            <w:noWrap/>
            <w:vAlign w:val="center"/>
            <w:hideMark/>
          </w:tcPr>
          <w:p w14:paraId="7EE3CBCC" w14:textId="60DF3631" w:rsidR="009D509E"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6.</w:t>
            </w:r>
            <w:r w:rsidR="009D509E" w:rsidRPr="00983446">
              <w:rPr>
                <w:rFonts w:asciiTheme="majorHAnsi" w:eastAsia="Times New Roman" w:hAnsiTheme="majorHAnsi" w:cstheme="majorHAnsi"/>
                <w:lang w:val="ro-MD" w:eastAsia="ro-RO"/>
              </w:rPr>
              <w:t>666,2</w:t>
            </w:r>
          </w:p>
        </w:tc>
      </w:tr>
      <w:tr w:rsidR="009D509E" w:rsidRPr="00983446" w14:paraId="078B0398" w14:textId="77777777" w:rsidTr="00A130B7">
        <w:trPr>
          <w:trHeight w:val="330"/>
        </w:trPr>
        <w:tc>
          <w:tcPr>
            <w:tcW w:w="572" w:type="dxa"/>
            <w:shd w:val="clear" w:color="000000" w:fill="FFFFFF"/>
            <w:vAlign w:val="center"/>
            <w:hideMark/>
          </w:tcPr>
          <w:p w14:paraId="34609B17"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12</w:t>
            </w:r>
          </w:p>
        </w:tc>
        <w:tc>
          <w:tcPr>
            <w:tcW w:w="4678" w:type="dxa"/>
            <w:shd w:val="clear" w:color="000000" w:fill="FFFFFF"/>
            <w:vAlign w:val="center"/>
            <w:hideMark/>
          </w:tcPr>
          <w:p w14:paraId="792A8623" w14:textId="6C216964" w:rsidR="009D509E" w:rsidRPr="00983446" w:rsidRDefault="00900310"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Alte venituri.</w:t>
            </w:r>
          </w:p>
        </w:tc>
        <w:tc>
          <w:tcPr>
            <w:tcW w:w="1270" w:type="dxa"/>
            <w:shd w:val="clear" w:color="000000" w:fill="FFFFFF"/>
            <w:vAlign w:val="center"/>
            <w:hideMark/>
          </w:tcPr>
          <w:p w14:paraId="6F68E32D" w14:textId="77777777"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800,0</w:t>
            </w:r>
          </w:p>
        </w:tc>
        <w:tc>
          <w:tcPr>
            <w:tcW w:w="1423" w:type="dxa"/>
            <w:shd w:val="clear" w:color="000000" w:fill="FFFFFF"/>
            <w:noWrap/>
            <w:vAlign w:val="center"/>
            <w:hideMark/>
          </w:tcPr>
          <w:p w14:paraId="25E015EF" w14:textId="284ADC04"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274,3</w:t>
            </w:r>
          </w:p>
        </w:tc>
        <w:tc>
          <w:tcPr>
            <w:tcW w:w="1276" w:type="dxa"/>
            <w:shd w:val="clear" w:color="000000" w:fill="FFFFFF"/>
            <w:noWrap/>
            <w:vAlign w:val="center"/>
            <w:hideMark/>
          </w:tcPr>
          <w:p w14:paraId="20B62A8C" w14:textId="707EC8FD" w:rsidR="009D509E" w:rsidRPr="00983446" w:rsidRDefault="009D509E"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274,3</w:t>
            </w:r>
          </w:p>
        </w:tc>
      </w:tr>
      <w:tr w:rsidR="00941303" w:rsidRPr="00983446" w14:paraId="275B6E6F" w14:textId="77777777" w:rsidTr="00A130B7">
        <w:trPr>
          <w:trHeight w:val="330"/>
        </w:trPr>
        <w:tc>
          <w:tcPr>
            <w:tcW w:w="5250" w:type="dxa"/>
            <w:gridSpan w:val="2"/>
            <w:shd w:val="clear" w:color="000000" w:fill="FFFFFF"/>
            <w:vAlign w:val="center"/>
          </w:tcPr>
          <w:p w14:paraId="4B22924C" w14:textId="0FEC5CC2" w:rsidR="00941303" w:rsidRPr="00983446" w:rsidRDefault="00941303"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Total</w:t>
            </w:r>
          </w:p>
        </w:tc>
        <w:tc>
          <w:tcPr>
            <w:tcW w:w="1270" w:type="dxa"/>
            <w:shd w:val="clear" w:color="000000" w:fill="FFFFFF"/>
            <w:vAlign w:val="center"/>
          </w:tcPr>
          <w:p w14:paraId="08533DA3" w14:textId="55F54E1E"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88.483,7</w:t>
            </w:r>
          </w:p>
        </w:tc>
        <w:tc>
          <w:tcPr>
            <w:tcW w:w="1423" w:type="dxa"/>
            <w:shd w:val="clear" w:color="000000" w:fill="FFFFFF"/>
            <w:noWrap/>
            <w:vAlign w:val="center"/>
          </w:tcPr>
          <w:p w14:paraId="7C704963" w14:textId="3C132818"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85.959,3</w:t>
            </w:r>
          </w:p>
        </w:tc>
        <w:tc>
          <w:tcPr>
            <w:tcW w:w="1276" w:type="dxa"/>
            <w:shd w:val="clear" w:color="000000" w:fill="FFFFFF"/>
            <w:noWrap/>
            <w:vAlign w:val="center"/>
          </w:tcPr>
          <w:p w14:paraId="7ABC5D7D" w14:textId="465CBD15"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64.908,0</w:t>
            </w:r>
          </w:p>
        </w:tc>
      </w:tr>
      <w:tr w:rsidR="00941303" w:rsidRPr="00983446" w14:paraId="6D06AE10" w14:textId="77777777" w:rsidTr="00A130B7">
        <w:trPr>
          <w:trHeight w:val="673"/>
        </w:trPr>
        <w:tc>
          <w:tcPr>
            <w:tcW w:w="572" w:type="dxa"/>
            <w:shd w:val="clear" w:color="000000" w:fill="FFFFFF"/>
            <w:vAlign w:val="center"/>
          </w:tcPr>
          <w:p w14:paraId="0EC9A116" w14:textId="3C633A37"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13</w:t>
            </w:r>
          </w:p>
        </w:tc>
        <w:tc>
          <w:tcPr>
            <w:tcW w:w="4678" w:type="dxa"/>
            <w:shd w:val="clear" w:color="000000" w:fill="FFFFFF"/>
            <w:vAlign w:val="center"/>
          </w:tcPr>
          <w:p w14:paraId="683572CD" w14:textId="21AEAB63" w:rsidR="00941303" w:rsidRPr="00983446" w:rsidRDefault="00941303"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Alte venituri din activitatea operațională -  activitatea privind gestionarea mijloacelor bugetare.</w:t>
            </w:r>
          </w:p>
        </w:tc>
        <w:tc>
          <w:tcPr>
            <w:tcW w:w="1270" w:type="dxa"/>
            <w:shd w:val="clear" w:color="000000" w:fill="FFFFFF"/>
            <w:vAlign w:val="center"/>
          </w:tcPr>
          <w:p w14:paraId="658209F2" w14:textId="77777777"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p>
        </w:tc>
        <w:tc>
          <w:tcPr>
            <w:tcW w:w="1423" w:type="dxa"/>
            <w:shd w:val="clear" w:color="000000" w:fill="FFFFFF"/>
            <w:noWrap/>
            <w:vAlign w:val="center"/>
          </w:tcPr>
          <w:p w14:paraId="48C48332" w14:textId="0DF0E29F"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r w:rsidRPr="00983446">
              <w:rPr>
                <w:rFonts w:asciiTheme="majorHAnsi" w:hAnsiTheme="majorHAnsi" w:cstheme="majorHAnsi"/>
                <w:lang w:val="ro-MD"/>
              </w:rPr>
              <w:t>865.556,8</w:t>
            </w:r>
          </w:p>
        </w:tc>
        <w:tc>
          <w:tcPr>
            <w:tcW w:w="1276" w:type="dxa"/>
            <w:shd w:val="clear" w:color="000000" w:fill="FFFFFF"/>
            <w:noWrap/>
            <w:vAlign w:val="center"/>
          </w:tcPr>
          <w:p w14:paraId="35E9FFCA" w14:textId="77777777"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p>
        </w:tc>
      </w:tr>
      <w:tr w:rsidR="00941303" w:rsidRPr="00983446" w14:paraId="4D82EA3E" w14:textId="77777777" w:rsidTr="00A130B7">
        <w:trPr>
          <w:trHeight w:val="330"/>
        </w:trPr>
        <w:tc>
          <w:tcPr>
            <w:tcW w:w="572" w:type="dxa"/>
            <w:shd w:val="clear" w:color="000000" w:fill="FFFFFF"/>
            <w:vAlign w:val="center"/>
          </w:tcPr>
          <w:p w14:paraId="703E0FBB" w14:textId="62DDB4A0" w:rsidR="00941303" w:rsidRPr="00983446" w:rsidRDefault="00E571FC" w:rsidP="00EC345E">
            <w:pPr>
              <w:tabs>
                <w:tab w:val="left" w:pos="720"/>
              </w:tabs>
              <w:spacing w:after="0" w:line="240" w:lineRule="auto"/>
              <w:ind w:firstLine="720"/>
              <w:jc w:val="center"/>
              <w:rPr>
                <w:rFonts w:asciiTheme="majorHAnsi" w:eastAsia="Times New Roman" w:hAnsiTheme="majorHAnsi" w:cstheme="majorHAnsi"/>
                <w:lang w:val="ro-MD" w:eastAsia="ro-RO"/>
              </w:rPr>
            </w:pPr>
            <w:r>
              <w:rPr>
                <w:rFonts w:asciiTheme="majorHAnsi" w:eastAsia="Times New Roman" w:hAnsiTheme="majorHAnsi" w:cstheme="majorHAnsi"/>
                <w:lang w:val="ro-MD" w:eastAsia="ro-RO"/>
              </w:rPr>
              <w:t>14</w:t>
            </w:r>
          </w:p>
        </w:tc>
        <w:tc>
          <w:tcPr>
            <w:tcW w:w="4678" w:type="dxa"/>
            <w:shd w:val="clear" w:color="000000" w:fill="FFFFFF"/>
            <w:vAlign w:val="center"/>
          </w:tcPr>
          <w:p w14:paraId="0FF78B92" w14:textId="77777777" w:rsidR="00941303" w:rsidRPr="00983446" w:rsidRDefault="00941303"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Venituri financiare:</w:t>
            </w:r>
          </w:p>
          <w:p w14:paraId="26B22AD2" w14:textId="33242D24" w:rsidR="00941303" w:rsidRPr="00983446" w:rsidRDefault="00941303" w:rsidP="00EC345E">
            <w:pPr>
              <w:pStyle w:val="af0"/>
              <w:numPr>
                <w:ilvl w:val="0"/>
                <w:numId w:val="9"/>
              </w:numPr>
              <w:tabs>
                <w:tab w:val="left" w:pos="720"/>
              </w:tabs>
              <w:spacing w:after="0" w:line="240" w:lineRule="auto"/>
              <w:ind w:left="0"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activitatea privind gestionarea mijloacelor bugetare;</w:t>
            </w:r>
          </w:p>
          <w:p w14:paraId="17EE6F8C" w14:textId="0D6FAD77" w:rsidR="00941303" w:rsidRPr="00983446" w:rsidRDefault="00941303" w:rsidP="00EC345E">
            <w:pPr>
              <w:pStyle w:val="af0"/>
              <w:numPr>
                <w:ilvl w:val="0"/>
                <w:numId w:val="9"/>
              </w:numPr>
              <w:tabs>
                <w:tab w:val="left" w:pos="720"/>
              </w:tabs>
              <w:spacing w:after="0" w:line="240" w:lineRule="auto"/>
              <w:ind w:left="0" w:firstLine="720"/>
              <w:rPr>
                <w:rFonts w:asciiTheme="majorHAnsi" w:hAnsiTheme="majorHAnsi" w:cstheme="majorHAnsi"/>
                <w:lang w:val="ro-MD"/>
              </w:rPr>
            </w:pPr>
            <w:r w:rsidRPr="00983446">
              <w:rPr>
                <w:rFonts w:asciiTheme="majorHAnsi" w:eastAsia="Times New Roman" w:hAnsiTheme="majorHAnsi" w:cstheme="majorHAnsi"/>
                <w:lang w:val="ro-MD" w:eastAsia="ro-RO"/>
              </w:rPr>
              <w:t>activitatea investițiilor străine.</w:t>
            </w:r>
          </w:p>
        </w:tc>
        <w:tc>
          <w:tcPr>
            <w:tcW w:w="1270" w:type="dxa"/>
            <w:shd w:val="clear" w:color="000000" w:fill="FFFFFF"/>
            <w:vAlign w:val="center"/>
          </w:tcPr>
          <w:p w14:paraId="313A1604" w14:textId="77777777"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p>
        </w:tc>
        <w:tc>
          <w:tcPr>
            <w:tcW w:w="1423" w:type="dxa"/>
            <w:shd w:val="clear" w:color="000000" w:fill="FFFFFF"/>
            <w:noWrap/>
            <w:vAlign w:val="center"/>
          </w:tcPr>
          <w:p w14:paraId="641DD168" w14:textId="77777777" w:rsidR="00941303" w:rsidRPr="00983446" w:rsidRDefault="00941303" w:rsidP="00EC345E">
            <w:pPr>
              <w:tabs>
                <w:tab w:val="left" w:pos="720"/>
              </w:tabs>
              <w:spacing w:after="0" w:line="240" w:lineRule="auto"/>
              <w:ind w:firstLine="720"/>
              <w:rPr>
                <w:rFonts w:asciiTheme="majorHAnsi" w:eastAsia="Times New Roman" w:hAnsiTheme="majorHAnsi" w:cstheme="majorHAnsi"/>
                <w:lang w:val="ro-MD" w:eastAsia="ro-RO"/>
              </w:rPr>
            </w:pPr>
          </w:p>
          <w:p w14:paraId="09EA36FE" w14:textId="77777777" w:rsidR="00941303"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8,2</w:t>
            </w:r>
          </w:p>
          <w:p w14:paraId="1C6B6E39" w14:textId="1220A86E" w:rsidR="00941303" w:rsidRPr="00983446" w:rsidRDefault="00941303"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221.947,1</w:t>
            </w:r>
          </w:p>
        </w:tc>
        <w:tc>
          <w:tcPr>
            <w:tcW w:w="1276" w:type="dxa"/>
            <w:shd w:val="clear" w:color="000000" w:fill="FFFFFF"/>
            <w:noWrap/>
            <w:vAlign w:val="center"/>
          </w:tcPr>
          <w:p w14:paraId="60704138" w14:textId="77777777"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p>
        </w:tc>
      </w:tr>
      <w:tr w:rsidR="00941303" w:rsidRPr="00983446" w14:paraId="274479C0" w14:textId="77777777" w:rsidTr="00A130B7">
        <w:trPr>
          <w:trHeight w:val="330"/>
        </w:trPr>
        <w:tc>
          <w:tcPr>
            <w:tcW w:w="572" w:type="dxa"/>
            <w:shd w:val="clear" w:color="000000" w:fill="FFFFFF"/>
            <w:vAlign w:val="center"/>
          </w:tcPr>
          <w:p w14:paraId="0C7ECE96" w14:textId="45B80809" w:rsidR="00941303" w:rsidRPr="00983446" w:rsidRDefault="00E571FC" w:rsidP="00EC345E">
            <w:pPr>
              <w:tabs>
                <w:tab w:val="left" w:pos="720"/>
              </w:tabs>
              <w:spacing w:after="0" w:line="240" w:lineRule="auto"/>
              <w:ind w:firstLine="720"/>
              <w:jc w:val="center"/>
              <w:rPr>
                <w:rFonts w:asciiTheme="majorHAnsi" w:eastAsia="Times New Roman" w:hAnsiTheme="majorHAnsi" w:cstheme="majorHAnsi"/>
                <w:lang w:val="ro-MD" w:eastAsia="ro-RO"/>
              </w:rPr>
            </w:pPr>
            <w:r>
              <w:rPr>
                <w:rFonts w:asciiTheme="majorHAnsi" w:eastAsia="Times New Roman" w:hAnsiTheme="majorHAnsi" w:cstheme="majorHAnsi"/>
                <w:lang w:val="ro-MD" w:eastAsia="ro-RO"/>
              </w:rPr>
              <w:t>15</w:t>
            </w:r>
          </w:p>
        </w:tc>
        <w:tc>
          <w:tcPr>
            <w:tcW w:w="4678" w:type="dxa"/>
            <w:shd w:val="clear" w:color="000000" w:fill="FFFFFF"/>
            <w:vAlign w:val="center"/>
          </w:tcPr>
          <w:p w14:paraId="7BC93EAE" w14:textId="77777777" w:rsidR="00A155B4" w:rsidRPr="00983446" w:rsidRDefault="00A155B4" w:rsidP="00EC345E">
            <w:pPr>
              <w:tabs>
                <w:tab w:val="left" w:pos="720"/>
              </w:tabs>
              <w:spacing w:after="0" w:line="240" w:lineRule="auto"/>
              <w:ind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Venituri cu active imobilizante și excepționale:</w:t>
            </w:r>
          </w:p>
          <w:p w14:paraId="727694FD" w14:textId="17C90831" w:rsidR="00A155B4" w:rsidRPr="00983446" w:rsidRDefault="00A155B4" w:rsidP="00EC345E">
            <w:pPr>
              <w:pStyle w:val="af0"/>
              <w:numPr>
                <w:ilvl w:val="0"/>
                <w:numId w:val="9"/>
              </w:numPr>
              <w:tabs>
                <w:tab w:val="left" w:pos="720"/>
              </w:tabs>
              <w:spacing w:after="0" w:line="240" w:lineRule="auto"/>
              <w:ind w:left="0" w:firstLine="720"/>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activitatea privind gestionarea mijloacelor bugetare;</w:t>
            </w:r>
          </w:p>
          <w:p w14:paraId="77C812BA" w14:textId="01C4A5B8" w:rsidR="00941303" w:rsidRPr="00983446" w:rsidRDefault="00A155B4" w:rsidP="00EC345E">
            <w:pPr>
              <w:pStyle w:val="af0"/>
              <w:numPr>
                <w:ilvl w:val="0"/>
                <w:numId w:val="9"/>
              </w:numPr>
              <w:tabs>
                <w:tab w:val="left" w:pos="720"/>
              </w:tabs>
              <w:spacing w:after="0" w:line="240" w:lineRule="auto"/>
              <w:ind w:left="0" w:firstLine="720"/>
              <w:rPr>
                <w:rFonts w:asciiTheme="majorHAnsi" w:hAnsiTheme="majorHAnsi" w:cstheme="majorHAnsi"/>
                <w:lang w:val="ro-MD"/>
              </w:rPr>
            </w:pPr>
            <w:r w:rsidRPr="00983446">
              <w:rPr>
                <w:rFonts w:asciiTheme="majorHAnsi" w:eastAsia="Times New Roman" w:hAnsiTheme="majorHAnsi" w:cstheme="majorHAnsi"/>
                <w:lang w:val="ro-MD" w:eastAsia="ro-RO"/>
              </w:rPr>
              <w:t>activitatea investițiilor străine.</w:t>
            </w:r>
          </w:p>
        </w:tc>
        <w:tc>
          <w:tcPr>
            <w:tcW w:w="1270" w:type="dxa"/>
            <w:shd w:val="clear" w:color="000000" w:fill="FFFFFF"/>
            <w:vAlign w:val="center"/>
          </w:tcPr>
          <w:p w14:paraId="5183594A" w14:textId="77777777"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p>
        </w:tc>
        <w:tc>
          <w:tcPr>
            <w:tcW w:w="1423" w:type="dxa"/>
            <w:shd w:val="clear" w:color="000000" w:fill="FFFFFF"/>
            <w:noWrap/>
            <w:vAlign w:val="center"/>
          </w:tcPr>
          <w:p w14:paraId="71F69F1A" w14:textId="77777777" w:rsidR="005A76A4" w:rsidRPr="00983446" w:rsidRDefault="005A76A4" w:rsidP="00EC345E">
            <w:pPr>
              <w:tabs>
                <w:tab w:val="left" w:pos="720"/>
              </w:tabs>
              <w:spacing w:after="0" w:line="240" w:lineRule="auto"/>
              <w:ind w:firstLine="720"/>
              <w:jc w:val="right"/>
              <w:rPr>
                <w:rFonts w:asciiTheme="majorHAnsi" w:eastAsia="Times New Roman" w:hAnsiTheme="majorHAnsi" w:cstheme="majorHAnsi"/>
                <w:lang w:val="ro-MD" w:eastAsia="ro-RO"/>
              </w:rPr>
            </w:pPr>
          </w:p>
          <w:p w14:paraId="231B5E23" w14:textId="3E377E57" w:rsidR="00A155B4" w:rsidRPr="00983446" w:rsidRDefault="00A155B4" w:rsidP="00EC345E">
            <w:pPr>
              <w:tabs>
                <w:tab w:val="left" w:pos="720"/>
              </w:tabs>
              <w:spacing w:after="0" w:line="240" w:lineRule="auto"/>
              <w:ind w:firstLine="720"/>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446.266,0</w:t>
            </w:r>
          </w:p>
          <w:p w14:paraId="37053F21" w14:textId="1016AA43" w:rsidR="00941303" w:rsidRPr="00983446" w:rsidRDefault="00A155B4" w:rsidP="00EC345E">
            <w:pPr>
              <w:tabs>
                <w:tab w:val="left" w:pos="720"/>
              </w:tabs>
              <w:spacing w:after="0" w:line="240" w:lineRule="auto"/>
              <w:ind w:firstLine="720"/>
              <w:jc w:val="right"/>
              <w:rPr>
                <w:rFonts w:asciiTheme="majorHAnsi" w:hAnsiTheme="majorHAnsi" w:cstheme="majorHAnsi"/>
                <w:lang w:val="ro-MD"/>
              </w:rPr>
            </w:pPr>
            <w:r w:rsidRPr="00983446">
              <w:rPr>
                <w:rFonts w:asciiTheme="majorHAnsi" w:eastAsia="Times New Roman" w:hAnsiTheme="majorHAnsi" w:cstheme="majorHAnsi"/>
                <w:lang w:val="ro-MD" w:eastAsia="ro-RO"/>
              </w:rPr>
              <w:t>707.897,7</w:t>
            </w:r>
          </w:p>
        </w:tc>
        <w:tc>
          <w:tcPr>
            <w:tcW w:w="1276" w:type="dxa"/>
            <w:shd w:val="clear" w:color="000000" w:fill="FFFFFF"/>
            <w:noWrap/>
            <w:vAlign w:val="center"/>
          </w:tcPr>
          <w:p w14:paraId="5F53A742" w14:textId="77777777"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lang w:val="ro-MD" w:eastAsia="ro-RO"/>
              </w:rPr>
            </w:pPr>
          </w:p>
        </w:tc>
      </w:tr>
      <w:tr w:rsidR="00941303" w:rsidRPr="00983446" w14:paraId="1D259B83" w14:textId="77777777" w:rsidTr="00A130B7">
        <w:trPr>
          <w:trHeight w:val="330"/>
        </w:trPr>
        <w:tc>
          <w:tcPr>
            <w:tcW w:w="5250" w:type="dxa"/>
            <w:gridSpan w:val="2"/>
            <w:shd w:val="clear" w:color="auto" w:fill="auto"/>
            <w:vAlign w:val="center"/>
            <w:hideMark/>
          </w:tcPr>
          <w:p w14:paraId="7B15A3AD" w14:textId="57738C9B" w:rsidR="00941303" w:rsidRPr="00983446" w:rsidRDefault="00CA3D1D" w:rsidP="00EC345E">
            <w:pPr>
              <w:tabs>
                <w:tab w:val="left" w:pos="720"/>
              </w:tabs>
              <w:spacing w:after="0" w:line="240" w:lineRule="auto"/>
              <w:ind w:firstLine="720"/>
              <w:rPr>
                <w:rFonts w:asciiTheme="majorHAnsi" w:eastAsia="Times New Roman" w:hAnsiTheme="majorHAnsi" w:cstheme="majorHAnsi"/>
                <w:b/>
                <w:bCs/>
                <w:lang w:val="ro-MD" w:eastAsia="ro-RO"/>
              </w:rPr>
            </w:pPr>
            <w:r w:rsidRPr="00983446">
              <w:rPr>
                <w:rFonts w:asciiTheme="majorHAnsi" w:eastAsia="Times New Roman" w:hAnsiTheme="majorHAnsi" w:cstheme="majorHAnsi"/>
                <w:b/>
                <w:bCs/>
                <w:lang w:val="ro-MD" w:eastAsia="ro-RO"/>
              </w:rPr>
              <w:t>Total</w:t>
            </w:r>
          </w:p>
        </w:tc>
        <w:tc>
          <w:tcPr>
            <w:tcW w:w="1270" w:type="dxa"/>
            <w:shd w:val="clear" w:color="auto" w:fill="auto"/>
            <w:vAlign w:val="center"/>
          </w:tcPr>
          <w:p w14:paraId="08350C4D" w14:textId="5F16B89E"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b/>
                <w:bCs/>
                <w:lang w:val="ro-MD" w:eastAsia="ro-RO"/>
              </w:rPr>
            </w:pPr>
          </w:p>
        </w:tc>
        <w:tc>
          <w:tcPr>
            <w:tcW w:w="1423" w:type="dxa"/>
            <w:shd w:val="clear" w:color="000000" w:fill="FFFFFF"/>
            <w:noWrap/>
            <w:vAlign w:val="center"/>
          </w:tcPr>
          <w:p w14:paraId="7625A18A" w14:textId="66455C03" w:rsidR="00941303" w:rsidRPr="00983446" w:rsidRDefault="00CA3D1D" w:rsidP="00EC345E">
            <w:pPr>
              <w:tabs>
                <w:tab w:val="left" w:pos="720"/>
              </w:tabs>
              <w:spacing w:after="0" w:line="240" w:lineRule="auto"/>
              <w:ind w:firstLine="720"/>
              <w:jc w:val="center"/>
              <w:rPr>
                <w:rFonts w:asciiTheme="majorHAnsi" w:eastAsia="Times New Roman" w:hAnsiTheme="majorHAnsi" w:cstheme="majorHAnsi"/>
                <w:b/>
                <w:bCs/>
                <w:lang w:val="ro-MD" w:eastAsia="ro-RO"/>
              </w:rPr>
            </w:pPr>
            <w:r w:rsidRPr="00983446">
              <w:rPr>
                <w:rFonts w:asciiTheme="majorHAnsi" w:hAnsiTheme="majorHAnsi" w:cstheme="majorHAnsi"/>
                <w:b/>
                <w:lang w:val="ro-MD"/>
              </w:rPr>
              <w:t>2.</w:t>
            </w:r>
            <w:r w:rsidR="000668A2">
              <w:rPr>
                <w:rFonts w:asciiTheme="majorHAnsi" w:hAnsiTheme="majorHAnsi" w:cstheme="majorHAnsi"/>
                <w:b/>
                <w:lang w:val="ro-MD"/>
              </w:rPr>
              <w:t>327</w:t>
            </w:r>
            <w:r w:rsidRPr="00983446">
              <w:rPr>
                <w:rFonts w:asciiTheme="majorHAnsi" w:hAnsiTheme="majorHAnsi" w:cstheme="majorHAnsi"/>
                <w:b/>
                <w:lang w:val="ro-MD"/>
              </w:rPr>
              <w:t>.6</w:t>
            </w:r>
            <w:r w:rsidR="000668A2">
              <w:rPr>
                <w:rFonts w:asciiTheme="majorHAnsi" w:hAnsiTheme="majorHAnsi" w:cstheme="majorHAnsi"/>
                <w:b/>
                <w:lang w:val="ro-MD"/>
              </w:rPr>
              <w:t>3</w:t>
            </w:r>
            <w:r w:rsidRPr="00983446">
              <w:rPr>
                <w:rFonts w:asciiTheme="majorHAnsi" w:hAnsiTheme="majorHAnsi" w:cstheme="majorHAnsi"/>
                <w:b/>
                <w:lang w:val="ro-MD"/>
              </w:rPr>
              <w:t>5,</w:t>
            </w:r>
            <w:r w:rsidR="000668A2">
              <w:rPr>
                <w:rFonts w:asciiTheme="majorHAnsi" w:hAnsiTheme="majorHAnsi" w:cstheme="majorHAnsi"/>
                <w:b/>
                <w:lang w:val="ro-MD"/>
              </w:rPr>
              <w:t>1</w:t>
            </w:r>
          </w:p>
        </w:tc>
        <w:tc>
          <w:tcPr>
            <w:tcW w:w="1276" w:type="dxa"/>
            <w:shd w:val="clear" w:color="000000" w:fill="FFFFFF"/>
            <w:noWrap/>
            <w:vAlign w:val="center"/>
          </w:tcPr>
          <w:p w14:paraId="1CB3147C" w14:textId="0BF351E3" w:rsidR="00941303" w:rsidRPr="00983446" w:rsidRDefault="00941303" w:rsidP="00EC345E">
            <w:pPr>
              <w:tabs>
                <w:tab w:val="left" w:pos="720"/>
              </w:tabs>
              <w:spacing w:after="0" w:line="240" w:lineRule="auto"/>
              <w:ind w:firstLine="720"/>
              <w:jc w:val="center"/>
              <w:rPr>
                <w:rFonts w:asciiTheme="majorHAnsi" w:eastAsia="Times New Roman" w:hAnsiTheme="majorHAnsi" w:cstheme="majorHAnsi"/>
                <w:b/>
                <w:bCs/>
                <w:lang w:val="ro-MD" w:eastAsia="ro-RO"/>
              </w:rPr>
            </w:pPr>
          </w:p>
        </w:tc>
      </w:tr>
    </w:tbl>
    <w:p w14:paraId="7005A341" w14:textId="684BC142" w:rsidR="00A130B7" w:rsidRDefault="00A130B7" w:rsidP="00EC345E">
      <w:pPr>
        <w:pStyle w:val="2"/>
        <w:tabs>
          <w:tab w:val="left" w:pos="720"/>
        </w:tabs>
        <w:ind w:firstLine="720"/>
        <w:rPr>
          <w:lang w:val="ro-MD"/>
        </w:rPr>
      </w:pPr>
    </w:p>
    <w:p w14:paraId="3D42006E" w14:textId="1BB6F7EA" w:rsidR="00DB7F29" w:rsidRDefault="00DB7F29" w:rsidP="00EC345E">
      <w:pPr>
        <w:tabs>
          <w:tab w:val="left" w:pos="720"/>
        </w:tabs>
        <w:spacing w:line="259" w:lineRule="auto"/>
        <w:ind w:firstLine="720"/>
        <w:rPr>
          <w:lang w:val="ro-MD"/>
        </w:rPr>
      </w:pPr>
      <w:r>
        <w:rPr>
          <w:lang w:val="ro-MD"/>
        </w:rPr>
        <w:br w:type="page"/>
      </w:r>
    </w:p>
    <w:p w14:paraId="2D8C9C2F" w14:textId="48BCB7A1" w:rsidR="00DB7F29" w:rsidRPr="00983446" w:rsidRDefault="00DB7F29" w:rsidP="00EC345E">
      <w:pPr>
        <w:pStyle w:val="2"/>
        <w:tabs>
          <w:tab w:val="left" w:pos="720"/>
        </w:tabs>
        <w:ind w:firstLine="720"/>
        <w:jc w:val="center"/>
        <w:rPr>
          <w:rFonts w:cstheme="majorHAnsi"/>
          <w:szCs w:val="24"/>
          <w:lang w:val="ro-MD"/>
        </w:rPr>
      </w:pPr>
      <w:bookmarkStart w:id="79" w:name="_Toc148048750"/>
      <w:r>
        <w:rPr>
          <w:lang w:val="ro-MD"/>
        </w:rPr>
        <w:t>Anexa nr.5</w:t>
      </w:r>
      <w:r w:rsidRPr="00983446">
        <w:rPr>
          <w:lang w:val="ro-MD"/>
        </w:rPr>
        <w:t xml:space="preserve">. </w:t>
      </w:r>
      <w:r w:rsidRPr="00983446">
        <w:rPr>
          <w:rFonts w:cstheme="majorHAnsi"/>
          <w:szCs w:val="24"/>
          <w:lang w:val="ro-MD"/>
        </w:rPr>
        <w:t xml:space="preserve">Informații aferente </w:t>
      </w:r>
      <w:r>
        <w:rPr>
          <w:rFonts w:cstheme="majorHAnsi"/>
          <w:szCs w:val="24"/>
          <w:lang w:val="ro-MD"/>
        </w:rPr>
        <w:t>cheltuielilor</w:t>
      </w:r>
      <w:r w:rsidRPr="00983446">
        <w:rPr>
          <w:rFonts w:cstheme="majorHAnsi"/>
          <w:szCs w:val="24"/>
          <w:lang w:val="ro-MD"/>
        </w:rPr>
        <w:t xml:space="preserve"> planificate și efective în anul 2020.</w:t>
      </w:r>
      <w:bookmarkEnd w:id="79"/>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3786"/>
        <w:gridCol w:w="2060"/>
        <w:gridCol w:w="2087"/>
      </w:tblGrid>
      <w:tr w:rsidR="00DB7F29" w:rsidRPr="002B6B99" w14:paraId="6331A93B" w14:textId="77777777" w:rsidTr="00516233">
        <w:trPr>
          <w:trHeight w:val="312"/>
        </w:trPr>
        <w:tc>
          <w:tcPr>
            <w:tcW w:w="554" w:type="dxa"/>
            <w:vMerge w:val="restart"/>
            <w:shd w:val="clear" w:color="auto" w:fill="auto"/>
            <w:vAlign w:val="center"/>
            <w:hideMark/>
          </w:tcPr>
          <w:p w14:paraId="7D76C2EB"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Nr.</w:t>
            </w:r>
            <w:r w:rsidRPr="002B6B99">
              <w:rPr>
                <w:rFonts w:asciiTheme="majorHAnsi" w:eastAsia="Times New Roman" w:hAnsiTheme="majorHAnsi" w:cstheme="majorHAnsi"/>
                <w:b/>
                <w:bCs/>
                <w:sz w:val="24"/>
                <w:szCs w:val="24"/>
                <w:lang w:val="ro-MD"/>
              </w:rPr>
              <w:br/>
              <w:t>d/o</w:t>
            </w:r>
          </w:p>
        </w:tc>
        <w:tc>
          <w:tcPr>
            <w:tcW w:w="4970" w:type="dxa"/>
            <w:vMerge w:val="restart"/>
            <w:shd w:val="clear" w:color="auto" w:fill="auto"/>
            <w:vAlign w:val="center"/>
            <w:hideMark/>
          </w:tcPr>
          <w:p w14:paraId="5020B8EA"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 xml:space="preserve">Indicii </w:t>
            </w:r>
          </w:p>
        </w:tc>
        <w:tc>
          <w:tcPr>
            <w:tcW w:w="2060" w:type="dxa"/>
            <w:vMerge w:val="restart"/>
            <w:shd w:val="clear" w:color="auto" w:fill="auto"/>
            <w:vAlign w:val="center"/>
            <w:hideMark/>
          </w:tcPr>
          <w:p w14:paraId="1262D97A"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Precizat 2020</w:t>
            </w:r>
            <w:r w:rsidRPr="002B6B99">
              <w:rPr>
                <w:rFonts w:asciiTheme="majorHAnsi" w:eastAsia="Times New Roman" w:hAnsiTheme="majorHAnsi" w:cstheme="majorHAnsi"/>
                <w:b/>
                <w:bCs/>
                <w:sz w:val="24"/>
                <w:szCs w:val="24"/>
                <w:lang w:val="ro-MD"/>
              </w:rPr>
              <w:br/>
            </w:r>
            <w:r w:rsidRPr="002B6B99">
              <w:rPr>
                <w:rFonts w:asciiTheme="majorHAnsi" w:eastAsia="Times New Roman" w:hAnsiTheme="majorHAnsi" w:cstheme="majorHAnsi"/>
                <w:sz w:val="24"/>
                <w:szCs w:val="24"/>
                <w:lang w:val="ro-MD"/>
              </w:rPr>
              <w:t>(mii lei)</w:t>
            </w:r>
          </w:p>
        </w:tc>
        <w:tc>
          <w:tcPr>
            <w:tcW w:w="1580" w:type="dxa"/>
            <w:vMerge w:val="restart"/>
            <w:shd w:val="clear" w:color="auto" w:fill="auto"/>
            <w:vAlign w:val="center"/>
            <w:hideMark/>
          </w:tcPr>
          <w:p w14:paraId="753DE972"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color w:val="000000"/>
                <w:sz w:val="24"/>
                <w:szCs w:val="24"/>
                <w:lang w:val="ro-MD"/>
              </w:rPr>
            </w:pPr>
            <w:r w:rsidRPr="002B6B99">
              <w:rPr>
                <w:rFonts w:asciiTheme="majorHAnsi" w:eastAsia="Times New Roman" w:hAnsiTheme="majorHAnsi" w:cstheme="majorHAnsi"/>
                <w:b/>
                <w:bCs/>
                <w:color w:val="000000"/>
                <w:sz w:val="24"/>
                <w:szCs w:val="24"/>
                <w:lang w:val="ro-MD"/>
              </w:rPr>
              <w:t>Executat 2020</w:t>
            </w:r>
            <w:r w:rsidRPr="002B6B99">
              <w:rPr>
                <w:rFonts w:asciiTheme="majorHAnsi" w:eastAsia="Times New Roman" w:hAnsiTheme="majorHAnsi" w:cstheme="majorHAnsi"/>
                <w:b/>
                <w:bCs/>
                <w:color w:val="000000"/>
                <w:sz w:val="24"/>
                <w:szCs w:val="24"/>
                <w:lang w:val="ro-MD"/>
              </w:rPr>
              <w:br/>
            </w:r>
            <w:r w:rsidRPr="002B6B99">
              <w:rPr>
                <w:rFonts w:asciiTheme="majorHAnsi" w:eastAsia="Times New Roman" w:hAnsiTheme="majorHAnsi" w:cstheme="majorHAnsi"/>
                <w:color w:val="000000"/>
                <w:sz w:val="24"/>
                <w:szCs w:val="24"/>
                <w:lang w:val="ro-MD"/>
              </w:rPr>
              <w:t>(mii lei)</w:t>
            </w:r>
          </w:p>
        </w:tc>
      </w:tr>
      <w:tr w:rsidR="00DB7F29" w:rsidRPr="002B6B99" w14:paraId="1A3C6EA7" w14:textId="77777777" w:rsidTr="00516233">
        <w:trPr>
          <w:trHeight w:val="476"/>
        </w:trPr>
        <w:tc>
          <w:tcPr>
            <w:tcW w:w="554" w:type="dxa"/>
            <w:vMerge/>
            <w:vAlign w:val="center"/>
            <w:hideMark/>
          </w:tcPr>
          <w:p w14:paraId="03362F27"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b/>
                <w:bCs/>
                <w:sz w:val="24"/>
                <w:szCs w:val="24"/>
                <w:lang w:val="ro-MD"/>
              </w:rPr>
            </w:pPr>
          </w:p>
        </w:tc>
        <w:tc>
          <w:tcPr>
            <w:tcW w:w="4970" w:type="dxa"/>
            <w:vMerge/>
            <w:vAlign w:val="center"/>
            <w:hideMark/>
          </w:tcPr>
          <w:p w14:paraId="50BBA22A"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b/>
                <w:bCs/>
                <w:sz w:val="24"/>
                <w:szCs w:val="24"/>
                <w:lang w:val="ro-MD"/>
              </w:rPr>
            </w:pPr>
          </w:p>
        </w:tc>
        <w:tc>
          <w:tcPr>
            <w:tcW w:w="2060" w:type="dxa"/>
            <w:vMerge/>
            <w:vAlign w:val="center"/>
            <w:hideMark/>
          </w:tcPr>
          <w:p w14:paraId="49490B89"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b/>
                <w:bCs/>
                <w:sz w:val="24"/>
                <w:szCs w:val="24"/>
                <w:lang w:val="ro-MD"/>
              </w:rPr>
            </w:pPr>
          </w:p>
        </w:tc>
        <w:tc>
          <w:tcPr>
            <w:tcW w:w="1580" w:type="dxa"/>
            <w:vMerge/>
            <w:vAlign w:val="center"/>
            <w:hideMark/>
          </w:tcPr>
          <w:p w14:paraId="124C754B"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b/>
                <w:bCs/>
                <w:color w:val="000000"/>
                <w:sz w:val="24"/>
                <w:szCs w:val="24"/>
                <w:lang w:val="ro-MD"/>
              </w:rPr>
            </w:pPr>
          </w:p>
        </w:tc>
      </w:tr>
      <w:tr w:rsidR="00516233" w:rsidRPr="002B6B99" w14:paraId="37326243" w14:textId="77777777" w:rsidTr="00516233">
        <w:trPr>
          <w:trHeight w:val="624"/>
        </w:trPr>
        <w:tc>
          <w:tcPr>
            <w:tcW w:w="554" w:type="dxa"/>
            <w:shd w:val="clear" w:color="auto" w:fill="auto"/>
            <w:vAlign w:val="center"/>
            <w:hideMark/>
          </w:tcPr>
          <w:p w14:paraId="1B6DBD2F"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w:t>
            </w:r>
          </w:p>
        </w:tc>
        <w:tc>
          <w:tcPr>
            <w:tcW w:w="4970" w:type="dxa"/>
            <w:shd w:val="clear" w:color="auto" w:fill="auto"/>
            <w:vAlign w:val="center"/>
            <w:hideMark/>
          </w:tcPr>
          <w:p w14:paraId="5BFF769C"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Salariul de bază și suplimenta</w:t>
            </w:r>
            <w:r>
              <w:rPr>
                <w:rFonts w:asciiTheme="majorHAnsi" w:eastAsia="Times New Roman" w:hAnsiTheme="majorHAnsi" w:cstheme="majorHAnsi"/>
                <w:sz w:val="24"/>
                <w:szCs w:val="24"/>
                <w:lang w:val="ro-MD"/>
              </w:rPr>
              <w:t>r al personalului.</w:t>
            </w:r>
          </w:p>
        </w:tc>
        <w:tc>
          <w:tcPr>
            <w:tcW w:w="2060" w:type="dxa"/>
            <w:shd w:val="clear" w:color="000000" w:fill="FFFFFF"/>
            <w:noWrap/>
            <w:vAlign w:val="center"/>
            <w:hideMark/>
          </w:tcPr>
          <w:p w14:paraId="727623E6"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45,895.0</w:t>
            </w:r>
          </w:p>
        </w:tc>
        <w:tc>
          <w:tcPr>
            <w:tcW w:w="1580" w:type="dxa"/>
            <w:shd w:val="clear" w:color="000000" w:fill="FFFFFF"/>
            <w:noWrap/>
            <w:vAlign w:val="center"/>
            <w:hideMark/>
          </w:tcPr>
          <w:p w14:paraId="394C179B"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43,136.0</w:t>
            </w:r>
          </w:p>
        </w:tc>
      </w:tr>
      <w:tr w:rsidR="00516233" w:rsidRPr="002B6B99" w14:paraId="0DCBCF5B" w14:textId="77777777" w:rsidTr="00516233">
        <w:trPr>
          <w:trHeight w:val="624"/>
        </w:trPr>
        <w:tc>
          <w:tcPr>
            <w:tcW w:w="554" w:type="dxa"/>
            <w:shd w:val="clear" w:color="auto" w:fill="auto"/>
            <w:vAlign w:val="center"/>
            <w:hideMark/>
          </w:tcPr>
          <w:p w14:paraId="22F06CB9"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w:t>
            </w:r>
          </w:p>
        </w:tc>
        <w:tc>
          <w:tcPr>
            <w:tcW w:w="4970" w:type="dxa"/>
            <w:shd w:val="clear" w:color="auto" w:fill="auto"/>
            <w:vAlign w:val="center"/>
            <w:hideMark/>
          </w:tcPr>
          <w:p w14:paraId="7C87BA83"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Contribuții de asigurări sociale și medicale de stat obli</w:t>
            </w:r>
            <w:r>
              <w:rPr>
                <w:rFonts w:asciiTheme="majorHAnsi" w:eastAsia="Times New Roman" w:hAnsiTheme="majorHAnsi" w:cstheme="majorHAnsi"/>
                <w:sz w:val="24"/>
                <w:szCs w:val="24"/>
                <w:lang w:val="ro-MD"/>
              </w:rPr>
              <w:t>gatorii pentru angajator.</w:t>
            </w:r>
          </w:p>
        </w:tc>
        <w:tc>
          <w:tcPr>
            <w:tcW w:w="2060" w:type="dxa"/>
            <w:shd w:val="clear" w:color="000000" w:fill="FFFFFF"/>
            <w:noWrap/>
            <w:vAlign w:val="center"/>
            <w:hideMark/>
          </w:tcPr>
          <w:p w14:paraId="7E0B3477"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10,205.5</w:t>
            </w:r>
          </w:p>
        </w:tc>
        <w:tc>
          <w:tcPr>
            <w:tcW w:w="1580" w:type="dxa"/>
            <w:shd w:val="clear" w:color="000000" w:fill="FFFFFF"/>
            <w:noWrap/>
            <w:vAlign w:val="center"/>
            <w:hideMark/>
          </w:tcPr>
          <w:p w14:paraId="0EE8A342"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9,561.4</w:t>
            </w:r>
          </w:p>
        </w:tc>
      </w:tr>
      <w:tr w:rsidR="00516233" w:rsidRPr="002B6B99" w14:paraId="7A4A6945" w14:textId="77777777" w:rsidTr="00516233">
        <w:trPr>
          <w:trHeight w:val="1248"/>
        </w:trPr>
        <w:tc>
          <w:tcPr>
            <w:tcW w:w="554" w:type="dxa"/>
            <w:shd w:val="clear" w:color="auto" w:fill="auto"/>
            <w:vAlign w:val="center"/>
            <w:hideMark/>
          </w:tcPr>
          <w:p w14:paraId="5EDE8842"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3</w:t>
            </w:r>
          </w:p>
        </w:tc>
        <w:tc>
          <w:tcPr>
            <w:tcW w:w="4970" w:type="dxa"/>
            <w:shd w:val="clear" w:color="auto" w:fill="auto"/>
            <w:vAlign w:val="center"/>
            <w:hideMark/>
          </w:tcPr>
          <w:p w14:paraId="1A1E40A4"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pentru prestarea serviciilor de supraveghere tehnică a lucrărilor de reparație periodică a drumurilor publice (resp</w:t>
            </w:r>
            <w:r>
              <w:rPr>
                <w:rFonts w:asciiTheme="majorHAnsi" w:eastAsia="Times New Roman" w:hAnsiTheme="majorHAnsi" w:cstheme="majorHAnsi"/>
                <w:sz w:val="24"/>
                <w:szCs w:val="24"/>
                <w:lang w:val="ro-MD"/>
              </w:rPr>
              <w:t>onsabili tehnici).</w:t>
            </w:r>
            <w:r w:rsidRPr="002B6B99">
              <w:rPr>
                <w:rFonts w:asciiTheme="majorHAnsi" w:eastAsia="Times New Roman" w:hAnsiTheme="majorHAnsi" w:cstheme="majorHAnsi"/>
                <w:sz w:val="24"/>
                <w:szCs w:val="24"/>
                <w:lang w:val="ro-MD"/>
              </w:rPr>
              <w:t xml:space="preserve">       </w:t>
            </w:r>
          </w:p>
        </w:tc>
        <w:tc>
          <w:tcPr>
            <w:tcW w:w="2060" w:type="dxa"/>
            <w:shd w:val="clear" w:color="000000" w:fill="FFFFFF"/>
            <w:noWrap/>
            <w:vAlign w:val="center"/>
            <w:hideMark/>
          </w:tcPr>
          <w:p w14:paraId="15A2A64D"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1,992.5</w:t>
            </w:r>
          </w:p>
        </w:tc>
        <w:tc>
          <w:tcPr>
            <w:tcW w:w="1580" w:type="dxa"/>
            <w:shd w:val="clear" w:color="000000" w:fill="FFFFFF"/>
            <w:noWrap/>
            <w:vAlign w:val="center"/>
            <w:hideMark/>
          </w:tcPr>
          <w:p w14:paraId="1BD29FD5"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1,878.3</w:t>
            </w:r>
          </w:p>
        </w:tc>
      </w:tr>
      <w:tr w:rsidR="00516233" w:rsidRPr="002B6B99" w14:paraId="54C790B1" w14:textId="77777777" w:rsidTr="00516233">
        <w:trPr>
          <w:trHeight w:val="624"/>
        </w:trPr>
        <w:tc>
          <w:tcPr>
            <w:tcW w:w="554" w:type="dxa"/>
            <w:shd w:val="clear" w:color="auto" w:fill="auto"/>
            <w:vAlign w:val="center"/>
            <w:hideMark/>
          </w:tcPr>
          <w:p w14:paraId="13B5736E"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4</w:t>
            </w:r>
          </w:p>
        </w:tc>
        <w:tc>
          <w:tcPr>
            <w:tcW w:w="4970" w:type="dxa"/>
            <w:shd w:val="clear" w:color="auto" w:fill="auto"/>
            <w:vAlign w:val="center"/>
            <w:hideMark/>
          </w:tcPr>
          <w:p w14:paraId="331A0413"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de exploatare și întreținere</w:t>
            </w:r>
            <w:r>
              <w:rPr>
                <w:rFonts w:asciiTheme="majorHAnsi" w:eastAsia="Times New Roman" w:hAnsiTheme="majorHAnsi" w:cstheme="majorHAnsi"/>
                <w:sz w:val="24"/>
                <w:szCs w:val="24"/>
                <w:lang w:val="ro-MD"/>
              </w:rPr>
              <w:t xml:space="preserve"> a automobilelor.</w:t>
            </w:r>
            <w:r w:rsidRPr="002B6B99">
              <w:rPr>
                <w:rFonts w:asciiTheme="majorHAnsi" w:eastAsia="Times New Roman" w:hAnsiTheme="majorHAnsi" w:cstheme="majorHAnsi"/>
                <w:sz w:val="24"/>
                <w:szCs w:val="24"/>
                <w:lang w:val="ro-MD"/>
              </w:rPr>
              <w:t xml:space="preserve">                            </w:t>
            </w:r>
          </w:p>
        </w:tc>
        <w:tc>
          <w:tcPr>
            <w:tcW w:w="2060" w:type="dxa"/>
            <w:shd w:val="clear" w:color="000000" w:fill="FFFFFF"/>
            <w:noWrap/>
            <w:vAlign w:val="center"/>
            <w:hideMark/>
          </w:tcPr>
          <w:p w14:paraId="081B20D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2,305.0</w:t>
            </w:r>
          </w:p>
        </w:tc>
        <w:tc>
          <w:tcPr>
            <w:tcW w:w="1580" w:type="dxa"/>
            <w:shd w:val="clear" w:color="000000" w:fill="FFFFFF"/>
            <w:noWrap/>
            <w:vAlign w:val="center"/>
            <w:hideMark/>
          </w:tcPr>
          <w:p w14:paraId="13C702EA"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1,768.5</w:t>
            </w:r>
          </w:p>
        </w:tc>
      </w:tr>
      <w:tr w:rsidR="00DB7F29" w:rsidRPr="002B6B99" w14:paraId="0848A012" w14:textId="77777777" w:rsidTr="00516233">
        <w:trPr>
          <w:trHeight w:val="624"/>
        </w:trPr>
        <w:tc>
          <w:tcPr>
            <w:tcW w:w="554" w:type="dxa"/>
            <w:shd w:val="clear" w:color="auto" w:fill="auto"/>
            <w:vAlign w:val="center"/>
            <w:hideMark/>
          </w:tcPr>
          <w:p w14:paraId="0706AD4C"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5</w:t>
            </w:r>
          </w:p>
        </w:tc>
        <w:tc>
          <w:tcPr>
            <w:tcW w:w="4970" w:type="dxa"/>
            <w:shd w:val="clear" w:color="auto" w:fill="auto"/>
            <w:vAlign w:val="center"/>
            <w:hideMark/>
          </w:tcPr>
          <w:p w14:paraId="2632EBAB"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 xml:space="preserve">Cheltuieli de întreținere și exploatare </w:t>
            </w:r>
            <w:r>
              <w:rPr>
                <w:rFonts w:asciiTheme="majorHAnsi" w:eastAsia="Times New Roman" w:hAnsiTheme="majorHAnsi" w:cstheme="majorHAnsi"/>
                <w:sz w:val="24"/>
                <w:szCs w:val="24"/>
                <w:lang w:val="ro-MD"/>
              </w:rPr>
              <w:t>a încăperilor.</w:t>
            </w:r>
          </w:p>
        </w:tc>
        <w:tc>
          <w:tcPr>
            <w:tcW w:w="2060" w:type="dxa"/>
            <w:shd w:val="clear" w:color="auto" w:fill="auto"/>
            <w:noWrap/>
            <w:vAlign w:val="center"/>
            <w:hideMark/>
          </w:tcPr>
          <w:p w14:paraId="0A87B54C"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2,653.5</w:t>
            </w:r>
          </w:p>
        </w:tc>
        <w:tc>
          <w:tcPr>
            <w:tcW w:w="1580" w:type="dxa"/>
            <w:shd w:val="clear" w:color="000000" w:fill="FFFFFF"/>
            <w:noWrap/>
            <w:vAlign w:val="center"/>
            <w:hideMark/>
          </w:tcPr>
          <w:p w14:paraId="1342E49A"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2,837.8</w:t>
            </w:r>
          </w:p>
        </w:tc>
      </w:tr>
      <w:tr w:rsidR="00DB7F29" w:rsidRPr="002B6B99" w14:paraId="72E35C30" w14:textId="77777777" w:rsidTr="00516233">
        <w:trPr>
          <w:trHeight w:val="624"/>
        </w:trPr>
        <w:tc>
          <w:tcPr>
            <w:tcW w:w="554" w:type="dxa"/>
            <w:shd w:val="clear" w:color="auto" w:fill="auto"/>
            <w:vAlign w:val="center"/>
            <w:hideMark/>
          </w:tcPr>
          <w:p w14:paraId="653187E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6</w:t>
            </w:r>
          </w:p>
        </w:tc>
        <w:tc>
          <w:tcPr>
            <w:tcW w:w="4970" w:type="dxa"/>
            <w:shd w:val="clear" w:color="auto" w:fill="auto"/>
            <w:vAlign w:val="center"/>
            <w:hideMark/>
          </w:tcPr>
          <w:p w14:paraId="3836F5E5"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Uzura mijloacelor</w:t>
            </w:r>
            <w:r>
              <w:rPr>
                <w:rFonts w:asciiTheme="majorHAnsi" w:eastAsia="Times New Roman" w:hAnsiTheme="majorHAnsi" w:cstheme="majorHAnsi"/>
                <w:sz w:val="24"/>
                <w:szCs w:val="24"/>
                <w:lang w:val="ro-MD"/>
              </w:rPr>
              <w:t xml:space="preserve"> fixe și</w:t>
            </w:r>
            <w:r w:rsidRPr="002B6B99">
              <w:rPr>
                <w:rFonts w:asciiTheme="majorHAnsi" w:eastAsia="Times New Roman" w:hAnsiTheme="majorHAnsi" w:cstheme="majorHAnsi"/>
                <w:sz w:val="24"/>
                <w:szCs w:val="24"/>
                <w:lang w:val="ro-MD"/>
              </w:rPr>
              <w:t xml:space="preserve"> amortizarea activelor nemateriale</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2F841148"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1,350.0</w:t>
            </w:r>
          </w:p>
        </w:tc>
        <w:tc>
          <w:tcPr>
            <w:tcW w:w="1580" w:type="dxa"/>
            <w:shd w:val="clear" w:color="000000" w:fill="FFFFFF"/>
            <w:noWrap/>
            <w:vAlign w:val="center"/>
            <w:hideMark/>
          </w:tcPr>
          <w:p w14:paraId="7897CEBF"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1,159.8</w:t>
            </w:r>
          </w:p>
        </w:tc>
      </w:tr>
      <w:tr w:rsidR="00DB7F29" w:rsidRPr="002B6B99" w14:paraId="2BCE6CB8" w14:textId="77777777" w:rsidTr="00516233">
        <w:trPr>
          <w:trHeight w:val="312"/>
        </w:trPr>
        <w:tc>
          <w:tcPr>
            <w:tcW w:w="554" w:type="dxa"/>
            <w:shd w:val="clear" w:color="auto" w:fill="auto"/>
            <w:vAlign w:val="center"/>
            <w:hideMark/>
          </w:tcPr>
          <w:p w14:paraId="17547F5F"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7</w:t>
            </w:r>
          </w:p>
        </w:tc>
        <w:tc>
          <w:tcPr>
            <w:tcW w:w="4970" w:type="dxa"/>
            <w:shd w:val="clear" w:color="auto" w:fill="auto"/>
            <w:vAlign w:val="center"/>
            <w:hideMark/>
          </w:tcPr>
          <w:p w14:paraId="1FA72293"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de comunicații</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69E62AAE"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290.0</w:t>
            </w:r>
          </w:p>
        </w:tc>
        <w:tc>
          <w:tcPr>
            <w:tcW w:w="1580" w:type="dxa"/>
            <w:shd w:val="clear" w:color="000000" w:fill="FFFFFF"/>
            <w:noWrap/>
            <w:vAlign w:val="center"/>
            <w:hideMark/>
          </w:tcPr>
          <w:p w14:paraId="3E0047C7"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271.4</w:t>
            </w:r>
          </w:p>
        </w:tc>
      </w:tr>
      <w:tr w:rsidR="00DB7F29" w:rsidRPr="002B6B99" w14:paraId="5692E37C" w14:textId="77777777" w:rsidTr="00516233">
        <w:trPr>
          <w:trHeight w:val="312"/>
        </w:trPr>
        <w:tc>
          <w:tcPr>
            <w:tcW w:w="554" w:type="dxa"/>
            <w:shd w:val="clear" w:color="auto" w:fill="auto"/>
            <w:vAlign w:val="center"/>
            <w:hideMark/>
          </w:tcPr>
          <w:p w14:paraId="292D9700"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8</w:t>
            </w:r>
          </w:p>
        </w:tc>
        <w:tc>
          <w:tcPr>
            <w:tcW w:w="4970" w:type="dxa"/>
            <w:shd w:val="clear" w:color="auto" w:fill="auto"/>
            <w:vAlign w:val="center"/>
            <w:hideMark/>
          </w:tcPr>
          <w:p w14:paraId="5506B1C4"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pentru deplasări</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7CDE9314"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100.0</w:t>
            </w:r>
          </w:p>
        </w:tc>
        <w:tc>
          <w:tcPr>
            <w:tcW w:w="1580" w:type="dxa"/>
            <w:shd w:val="clear" w:color="000000" w:fill="FFFFFF"/>
            <w:noWrap/>
            <w:vAlign w:val="center"/>
            <w:hideMark/>
          </w:tcPr>
          <w:p w14:paraId="01BD4F2B"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21.5</w:t>
            </w:r>
          </w:p>
        </w:tc>
      </w:tr>
      <w:tr w:rsidR="00DB7F29" w:rsidRPr="002B6B99" w14:paraId="053A482F" w14:textId="77777777" w:rsidTr="00516233">
        <w:trPr>
          <w:trHeight w:val="1560"/>
        </w:trPr>
        <w:tc>
          <w:tcPr>
            <w:tcW w:w="554" w:type="dxa"/>
            <w:shd w:val="clear" w:color="auto" w:fill="auto"/>
            <w:vAlign w:val="center"/>
            <w:hideMark/>
          </w:tcPr>
          <w:p w14:paraId="5C2DF519"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9</w:t>
            </w:r>
          </w:p>
        </w:tc>
        <w:tc>
          <w:tcPr>
            <w:tcW w:w="4970" w:type="dxa"/>
            <w:shd w:val="clear" w:color="auto" w:fill="auto"/>
            <w:vAlign w:val="center"/>
            <w:hideMark/>
          </w:tcPr>
          <w:p w14:paraId="6A20A3E2"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 xml:space="preserve">Cheltuieli pentru rechizite de birou, lucrări de copertare, abonare, achiziționarea literaturii tehnice şi blanchetelor, lucrări tipografice, cheltuieli de informare, </w:t>
            </w:r>
            <w:r>
              <w:rPr>
                <w:rFonts w:asciiTheme="majorHAnsi" w:eastAsia="Times New Roman" w:hAnsiTheme="majorHAnsi" w:cstheme="majorHAnsi"/>
                <w:sz w:val="24"/>
                <w:szCs w:val="24"/>
                <w:lang w:val="ro-MD"/>
              </w:rPr>
              <w:t>anunțuri.</w:t>
            </w:r>
          </w:p>
        </w:tc>
        <w:tc>
          <w:tcPr>
            <w:tcW w:w="2060" w:type="dxa"/>
            <w:shd w:val="clear" w:color="auto" w:fill="auto"/>
            <w:noWrap/>
            <w:vAlign w:val="center"/>
            <w:hideMark/>
          </w:tcPr>
          <w:p w14:paraId="013C1336"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390.0</w:t>
            </w:r>
          </w:p>
        </w:tc>
        <w:tc>
          <w:tcPr>
            <w:tcW w:w="1580" w:type="dxa"/>
            <w:shd w:val="clear" w:color="000000" w:fill="FFFFFF"/>
            <w:noWrap/>
            <w:vAlign w:val="center"/>
            <w:hideMark/>
          </w:tcPr>
          <w:p w14:paraId="78B9A6A0"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292.5</w:t>
            </w:r>
          </w:p>
        </w:tc>
      </w:tr>
      <w:tr w:rsidR="00DB7F29" w:rsidRPr="002B6B99" w14:paraId="711C7B26" w14:textId="77777777" w:rsidTr="00516233">
        <w:trPr>
          <w:trHeight w:val="253"/>
        </w:trPr>
        <w:tc>
          <w:tcPr>
            <w:tcW w:w="554" w:type="dxa"/>
            <w:shd w:val="clear" w:color="auto" w:fill="auto"/>
            <w:vAlign w:val="center"/>
            <w:hideMark/>
          </w:tcPr>
          <w:p w14:paraId="27EFDC10"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w:t>
            </w:r>
          </w:p>
        </w:tc>
        <w:tc>
          <w:tcPr>
            <w:tcW w:w="4970" w:type="dxa"/>
            <w:shd w:val="clear" w:color="auto" w:fill="auto"/>
            <w:vAlign w:val="center"/>
            <w:hideMark/>
          </w:tcPr>
          <w:p w14:paraId="37DA1300"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de întreținere şi exploatare a tehnicii de calcul şi de multiplicare</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4417C1E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110.0</w:t>
            </w:r>
          </w:p>
        </w:tc>
        <w:tc>
          <w:tcPr>
            <w:tcW w:w="1580" w:type="dxa"/>
            <w:shd w:val="clear" w:color="000000" w:fill="FFFFFF"/>
            <w:noWrap/>
            <w:vAlign w:val="center"/>
            <w:hideMark/>
          </w:tcPr>
          <w:p w14:paraId="5E7607F7"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88.4</w:t>
            </w:r>
          </w:p>
        </w:tc>
      </w:tr>
      <w:tr w:rsidR="00DB7F29" w:rsidRPr="002B6B99" w14:paraId="2E9FD76A" w14:textId="77777777" w:rsidTr="00516233">
        <w:trPr>
          <w:trHeight w:val="312"/>
        </w:trPr>
        <w:tc>
          <w:tcPr>
            <w:tcW w:w="554" w:type="dxa"/>
            <w:shd w:val="clear" w:color="auto" w:fill="auto"/>
            <w:vAlign w:val="center"/>
            <w:hideMark/>
          </w:tcPr>
          <w:p w14:paraId="6CAD5AA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w:t>
            </w:r>
          </w:p>
        </w:tc>
        <w:tc>
          <w:tcPr>
            <w:tcW w:w="4970" w:type="dxa"/>
            <w:shd w:val="clear" w:color="auto" w:fill="auto"/>
            <w:vAlign w:val="center"/>
            <w:hideMark/>
          </w:tcPr>
          <w:p w14:paraId="517B068A"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Servicii bancare</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77B6C88D"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w:t>
            </w:r>
          </w:p>
        </w:tc>
        <w:tc>
          <w:tcPr>
            <w:tcW w:w="1580" w:type="dxa"/>
            <w:shd w:val="clear" w:color="000000" w:fill="FFFFFF"/>
            <w:noWrap/>
            <w:vAlign w:val="center"/>
            <w:hideMark/>
          </w:tcPr>
          <w:p w14:paraId="3A38C30F"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16.9</w:t>
            </w:r>
          </w:p>
        </w:tc>
      </w:tr>
      <w:tr w:rsidR="00DB7F29" w:rsidRPr="002B6B99" w14:paraId="3390FCA6" w14:textId="77777777" w:rsidTr="00516233">
        <w:trPr>
          <w:trHeight w:val="44"/>
        </w:trPr>
        <w:tc>
          <w:tcPr>
            <w:tcW w:w="554" w:type="dxa"/>
            <w:shd w:val="clear" w:color="auto" w:fill="auto"/>
            <w:vAlign w:val="center"/>
            <w:hideMark/>
          </w:tcPr>
          <w:p w14:paraId="4517C37E"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12</w:t>
            </w:r>
          </w:p>
        </w:tc>
        <w:tc>
          <w:tcPr>
            <w:tcW w:w="4970" w:type="dxa"/>
            <w:shd w:val="clear" w:color="auto" w:fill="auto"/>
            <w:vAlign w:val="center"/>
            <w:hideMark/>
          </w:tcPr>
          <w:p w14:paraId="3BB38547"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Impozite şi taxe locale.</w:t>
            </w:r>
          </w:p>
        </w:tc>
        <w:tc>
          <w:tcPr>
            <w:tcW w:w="2060" w:type="dxa"/>
            <w:shd w:val="clear" w:color="auto" w:fill="auto"/>
            <w:noWrap/>
            <w:vAlign w:val="center"/>
            <w:hideMark/>
          </w:tcPr>
          <w:p w14:paraId="710CB9B9"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100.0</w:t>
            </w:r>
          </w:p>
        </w:tc>
        <w:tc>
          <w:tcPr>
            <w:tcW w:w="1580" w:type="dxa"/>
            <w:shd w:val="clear" w:color="000000" w:fill="FFFFFF"/>
            <w:noWrap/>
            <w:vAlign w:val="center"/>
            <w:hideMark/>
          </w:tcPr>
          <w:p w14:paraId="103DF29C"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103.2</w:t>
            </w:r>
          </w:p>
        </w:tc>
      </w:tr>
      <w:tr w:rsidR="00DB7F29" w:rsidRPr="002B6B99" w14:paraId="5111EC0E" w14:textId="77777777" w:rsidTr="00516233">
        <w:trPr>
          <w:trHeight w:val="312"/>
        </w:trPr>
        <w:tc>
          <w:tcPr>
            <w:tcW w:w="554" w:type="dxa"/>
            <w:shd w:val="clear" w:color="auto" w:fill="auto"/>
            <w:vAlign w:val="center"/>
            <w:hideMark/>
          </w:tcPr>
          <w:p w14:paraId="5C394C10"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13</w:t>
            </w:r>
          </w:p>
        </w:tc>
        <w:tc>
          <w:tcPr>
            <w:tcW w:w="4970" w:type="dxa"/>
            <w:shd w:val="clear" w:color="auto" w:fill="auto"/>
            <w:vAlign w:val="center"/>
            <w:hideMark/>
          </w:tcPr>
          <w:p w14:paraId="1D27E0E6"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privind  perfecționarea personalului</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1DEB9E4A"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100.0</w:t>
            </w:r>
          </w:p>
        </w:tc>
        <w:tc>
          <w:tcPr>
            <w:tcW w:w="1580" w:type="dxa"/>
            <w:shd w:val="clear" w:color="000000" w:fill="FFFFFF"/>
            <w:noWrap/>
            <w:vAlign w:val="center"/>
            <w:hideMark/>
          </w:tcPr>
          <w:p w14:paraId="73244257"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66.4</w:t>
            </w:r>
          </w:p>
        </w:tc>
      </w:tr>
      <w:tr w:rsidR="00DB7F29" w:rsidRPr="002B6B99" w14:paraId="3228550A" w14:textId="77777777" w:rsidTr="00516233">
        <w:trPr>
          <w:trHeight w:val="624"/>
        </w:trPr>
        <w:tc>
          <w:tcPr>
            <w:tcW w:w="554" w:type="dxa"/>
            <w:shd w:val="clear" w:color="auto" w:fill="auto"/>
            <w:vAlign w:val="center"/>
            <w:hideMark/>
          </w:tcPr>
          <w:p w14:paraId="3799B705"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14</w:t>
            </w:r>
          </w:p>
        </w:tc>
        <w:tc>
          <w:tcPr>
            <w:tcW w:w="4970" w:type="dxa"/>
            <w:shd w:val="clear" w:color="auto" w:fill="auto"/>
            <w:vAlign w:val="center"/>
            <w:hideMark/>
          </w:tcPr>
          <w:p w14:paraId="1F0EFDCE"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pentru serviciile de arbitraj și judecată</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1D2B8A26"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6,000.0</w:t>
            </w:r>
          </w:p>
        </w:tc>
        <w:tc>
          <w:tcPr>
            <w:tcW w:w="1580" w:type="dxa"/>
            <w:shd w:val="clear" w:color="000000" w:fill="FFFFFF"/>
            <w:noWrap/>
            <w:vAlign w:val="center"/>
            <w:hideMark/>
          </w:tcPr>
          <w:p w14:paraId="2A5FA421"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0.0</w:t>
            </w:r>
          </w:p>
        </w:tc>
      </w:tr>
      <w:tr w:rsidR="00DB7F29" w:rsidRPr="002B6B99" w14:paraId="2FAEB9D2" w14:textId="77777777" w:rsidTr="00516233">
        <w:trPr>
          <w:trHeight w:val="312"/>
        </w:trPr>
        <w:tc>
          <w:tcPr>
            <w:tcW w:w="554" w:type="dxa"/>
            <w:shd w:val="clear" w:color="auto" w:fill="auto"/>
            <w:vAlign w:val="center"/>
            <w:hideMark/>
          </w:tcPr>
          <w:p w14:paraId="50532C4F"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15</w:t>
            </w:r>
          </w:p>
        </w:tc>
        <w:tc>
          <w:tcPr>
            <w:tcW w:w="4970" w:type="dxa"/>
            <w:shd w:val="clear" w:color="auto" w:fill="auto"/>
            <w:vAlign w:val="center"/>
            <w:hideMark/>
          </w:tcPr>
          <w:p w14:paraId="21D7BE13"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Provizioane.</w:t>
            </w:r>
          </w:p>
        </w:tc>
        <w:tc>
          <w:tcPr>
            <w:tcW w:w="2060" w:type="dxa"/>
            <w:shd w:val="clear" w:color="auto" w:fill="auto"/>
            <w:noWrap/>
            <w:vAlign w:val="center"/>
            <w:hideMark/>
          </w:tcPr>
          <w:p w14:paraId="6CA39D8A"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2,247.4</w:t>
            </w:r>
          </w:p>
        </w:tc>
        <w:tc>
          <w:tcPr>
            <w:tcW w:w="1580" w:type="dxa"/>
            <w:shd w:val="clear" w:color="000000" w:fill="FFFFFF"/>
            <w:noWrap/>
            <w:vAlign w:val="center"/>
            <w:hideMark/>
          </w:tcPr>
          <w:p w14:paraId="5BDFB1A4"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0.0</w:t>
            </w:r>
          </w:p>
        </w:tc>
      </w:tr>
      <w:tr w:rsidR="00DB7F29" w:rsidRPr="002B6B99" w14:paraId="6F8D1532" w14:textId="77777777" w:rsidTr="00516233">
        <w:trPr>
          <w:trHeight w:val="312"/>
        </w:trPr>
        <w:tc>
          <w:tcPr>
            <w:tcW w:w="554" w:type="dxa"/>
            <w:shd w:val="clear" w:color="auto" w:fill="auto"/>
            <w:vAlign w:val="center"/>
            <w:hideMark/>
          </w:tcPr>
          <w:p w14:paraId="5D1B6D9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16</w:t>
            </w:r>
          </w:p>
        </w:tc>
        <w:tc>
          <w:tcPr>
            <w:tcW w:w="4970" w:type="dxa"/>
            <w:shd w:val="clear" w:color="auto" w:fill="auto"/>
            <w:vAlign w:val="center"/>
            <w:hideMark/>
          </w:tcPr>
          <w:p w14:paraId="00479AC4"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Alte cheltuieli.</w:t>
            </w:r>
          </w:p>
        </w:tc>
        <w:tc>
          <w:tcPr>
            <w:tcW w:w="2060" w:type="dxa"/>
            <w:shd w:val="clear" w:color="auto" w:fill="auto"/>
            <w:noWrap/>
            <w:vAlign w:val="center"/>
            <w:hideMark/>
          </w:tcPr>
          <w:p w14:paraId="5608F611"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3,155.0</w:t>
            </w:r>
          </w:p>
        </w:tc>
        <w:tc>
          <w:tcPr>
            <w:tcW w:w="1580" w:type="dxa"/>
            <w:shd w:val="clear" w:color="000000" w:fill="FFFFFF"/>
            <w:noWrap/>
            <w:vAlign w:val="center"/>
            <w:hideMark/>
          </w:tcPr>
          <w:p w14:paraId="30D4D21B"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2,802.5</w:t>
            </w:r>
          </w:p>
        </w:tc>
      </w:tr>
      <w:tr w:rsidR="00DB7F29" w:rsidRPr="002B6B99" w14:paraId="092D07EB" w14:textId="77777777" w:rsidTr="00516233">
        <w:trPr>
          <w:trHeight w:val="324"/>
        </w:trPr>
        <w:tc>
          <w:tcPr>
            <w:tcW w:w="554" w:type="dxa"/>
            <w:shd w:val="clear" w:color="auto" w:fill="auto"/>
            <w:vAlign w:val="center"/>
            <w:hideMark/>
          </w:tcPr>
          <w:p w14:paraId="127312A2"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17</w:t>
            </w:r>
          </w:p>
        </w:tc>
        <w:tc>
          <w:tcPr>
            <w:tcW w:w="4970" w:type="dxa"/>
            <w:shd w:val="clear" w:color="auto" w:fill="auto"/>
            <w:vAlign w:val="center"/>
            <w:hideMark/>
          </w:tcPr>
          <w:p w14:paraId="639E80E1"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Impozit pe venit</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52C3222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150.0</w:t>
            </w:r>
          </w:p>
        </w:tc>
        <w:tc>
          <w:tcPr>
            <w:tcW w:w="1580" w:type="dxa"/>
            <w:shd w:val="clear" w:color="000000" w:fill="FFFFFF"/>
            <w:noWrap/>
            <w:vAlign w:val="center"/>
            <w:hideMark/>
          </w:tcPr>
          <w:p w14:paraId="23016FDC"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113.4</w:t>
            </w:r>
          </w:p>
        </w:tc>
      </w:tr>
      <w:tr w:rsidR="00DB7F29" w:rsidRPr="002B6B99" w14:paraId="20E5928E" w14:textId="77777777" w:rsidTr="00516233">
        <w:trPr>
          <w:trHeight w:val="348"/>
        </w:trPr>
        <w:tc>
          <w:tcPr>
            <w:tcW w:w="554" w:type="dxa"/>
            <w:shd w:val="clear" w:color="auto" w:fill="auto"/>
            <w:noWrap/>
            <w:vAlign w:val="center"/>
            <w:hideMark/>
          </w:tcPr>
          <w:p w14:paraId="1F95704E"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 </w:t>
            </w:r>
          </w:p>
        </w:tc>
        <w:tc>
          <w:tcPr>
            <w:tcW w:w="4970" w:type="dxa"/>
            <w:shd w:val="clear" w:color="auto" w:fill="auto"/>
            <w:vAlign w:val="center"/>
            <w:hideMark/>
          </w:tcPr>
          <w:p w14:paraId="4302211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Total</w:t>
            </w:r>
          </w:p>
        </w:tc>
        <w:tc>
          <w:tcPr>
            <w:tcW w:w="2060" w:type="dxa"/>
            <w:shd w:val="clear" w:color="auto" w:fill="auto"/>
            <w:vAlign w:val="center"/>
            <w:hideMark/>
          </w:tcPr>
          <w:p w14:paraId="43BBAD58"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77,053.9</w:t>
            </w:r>
          </w:p>
        </w:tc>
        <w:tc>
          <w:tcPr>
            <w:tcW w:w="1580" w:type="dxa"/>
            <w:shd w:val="clear" w:color="auto" w:fill="auto"/>
            <w:noWrap/>
            <w:vAlign w:val="center"/>
            <w:hideMark/>
          </w:tcPr>
          <w:p w14:paraId="11F5E1D6"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color w:val="000000"/>
                <w:sz w:val="24"/>
                <w:szCs w:val="24"/>
                <w:lang w:val="ro-MD"/>
              </w:rPr>
            </w:pPr>
            <w:r w:rsidRPr="002B6B99">
              <w:rPr>
                <w:rFonts w:asciiTheme="majorHAnsi" w:eastAsia="Times New Roman" w:hAnsiTheme="majorHAnsi" w:cstheme="majorHAnsi"/>
                <w:b/>
                <w:bCs/>
                <w:color w:val="000000"/>
                <w:sz w:val="24"/>
                <w:szCs w:val="24"/>
                <w:lang w:val="ro-MD"/>
              </w:rPr>
              <w:t>64,118.0</w:t>
            </w:r>
          </w:p>
        </w:tc>
      </w:tr>
      <w:tr w:rsidR="00DB7F29" w:rsidRPr="002B6B99" w14:paraId="3E9B9C74" w14:textId="77777777" w:rsidTr="00516233">
        <w:trPr>
          <w:trHeight w:val="348"/>
        </w:trPr>
        <w:tc>
          <w:tcPr>
            <w:tcW w:w="554" w:type="dxa"/>
            <w:shd w:val="clear" w:color="auto" w:fill="auto"/>
            <w:noWrap/>
            <w:vAlign w:val="center"/>
          </w:tcPr>
          <w:p w14:paraId="223413D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18</w:t>
            </w:r>
          </w:p>
        </w:tc>
        <w:tc>
          <w:tcPr>
            <w:tcW w:w="4970" w:type="dxa"/>
            <w:shd w:val="clear" w:color="auto" w:fill="auto"/>
            <w:vAlign w:val="center"/>
          </w:tcPr>
          <w:p w14:paraId="42E94F02" w14:textId="77777777" w:rsidR="00DB7F29" w:rsidRPr="002B6B99" w:rsidRDefault="00DB7F29" w:rsidP="00EC345E">
            <w:pPr>
              <w:tabs>
                <w:tab w:val="left" w:pos="720"/>
              </w:tabs>
              <w:spacing w:after="0" w:line="240" w:lineRule="auto"/>
              <w:ind w:firstLine="720"/>
              <w:jc w:val="both"/>
              <w:rPr>
                <w:rFonts w:asciiTheme="majorHAnsi" w:eastAsia="Times New Roman" w:hAnsiTheme="majorHAnsi" w:cstheme="majorHAnsi"/>
                <w:b/>
                <w:bCs/>
                <w:sz w:val="24"/>
                <w:szCs w:val="24"/>
                <w:lang w:val="ro-MD"/>
              </w:rPr>
            </w:pPr>
            <w:r w:rsidRPr="002502B2">
              <w:rPr>
                <w:rFonts w:asciiTheme="majorHAnsi" w:eastAsia="Times New Roman" w:hAnsiTheme="majorHAnsi" w:cstheme="majorHAnsi"/>
                <w:sz w:val="24"/>
                <w:szCs w:val="24"/>
                <w:lang w:val="ro-MD"/>
              </w:rPr>
              <w:t>Alte cheltuieli din acti</w:t>
            </w:r>
            <w:r>
              <w:rPr>
                <w:rFonts w:asciiTheme="majorHAnsi" w:eastAsia="Times New Roman" w:hAnsiTheme="majorHAnsi" w:cstheme="majorHAnsi"/>
                <w:sz w:val="24"/>
                <w:szCs w:val="24"/>
                <w:lang w:val="ro-MD"/>
              </w:rPr>
              <w:t>vitatea operațională.</w:t>
            </w:r>
          </w:p>
        </w:tc>
        <w:tc>
          <w:tcPr>
            <w:tcW w:w="2060" w:type="dxa"/>
            <w:shd w:val="clear" w:color="auto" w:fill="auto"/>
            <w:vAlign w:val="center"/>
          </w:tcPr>
          <w:p w14:paraId="0B88D2E7"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Pr>
                <w:rFonts w:asciiTheme="majorHAnsi" w:eastAsia="Times New Roman" w:hAnsiTheme="majorHAnsi" w:cstheme="majorHAnsi"/>
                <w:b/>
                <w:bCs/>
                <w:sz w:val="24"/>
                <w:szCs w:val="24"/>
                <w:lang w:val="ro-MD"/>
              </w:rPr>
              <w:t>-</w:t>
            </w:r>
          </w:p>
        </w:tc>
        <w:tc>
          <w:tcPr>
            <w:tcW w:w="1580" w:type="dxa"/>
            <w:shd w:val="clear" w:color="auto" w:fill="auto"/>
            <w:noWrap/>
            <w:vAlign w:val="center"/>
          </w:tcPr>
          <w:p w14:paraId="1B0F8CDC"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color w:val="000000"/>
                <w:sz w:val="24"/>
                <w:szCs w:val="24"/>
                <w:lang w:val="ro-MD"/>
              </w:rPr>
            </w:pPr>
            <w:r w:rsidRPr="002502B2">
              <w:rPr>
                <w:rFonts w:asciiTheme="majorHAnsi" w:eastAsia="Times New Roman" w:hAnsiTheme="majorHAnsi" w:cstheme="majorHAnsi"/>
                <w:sz w:val="24"/>
                <w:szCs w:val="24"/>
                <w:lang w:val="ro-MD"/>
              </w:rPr>
              <w:t>865.581,8</w:t>
            </w:r>
          </w:p>
        </w:tc>
      </w:tr>
      <w:tr w:rsidR="00DB7F29" w:rsidRPr="002B6B99" w14:paraId="4CE77AED" w14:textId="77777777" w:rsidTr="00516233">
        <w:trPr>
          <w:trHeight w:val="348"/>
        </w:trPr>
        <w:tc>
          <w:tcPr>
            <w:tcW w:w="554" w:type="dxa"/>
            <w:shd w:val="clear" w:color="auto" w:fill="auto"/>
            <w:noWrap/>
            <w:vAlign w:val="center"/>
          </w:tcPr>
          <w:p w14:paraId="72CDE162" w14:textId="77777777" w:rsidR="00DB7F2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19</w:t>
            </w:r>
          </w:p>
        </w:tc>
        <w:tc>
          <w:tcPr>
            <w:tcW w:w="4970" w:type="dxa"/>
            <w:shd w:val="clear" w:color="auto" w:fill="auto"/>
            <w:vAlign w:val="center"/>
          </w:tcPr>
          <w:p w14:paraId="5F4C653C" w14:textId="77777777" w:rsidR="00DB7F29" w:rsidRPr="002502B2" w:rsidRDefault="00DB7F29" w:rsidP="00EC345E">
            <w:pPr>
              <w:tabs>
                <w:tab w:val="left" w:pos="720"/>
              </w:tabs>
              <w:spacing w:after="0" w:line="240" w:lineRule="auto"/>
              <w:ind w:firstLine="720"/>
              <w:jc w:val="both"/>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Cheltuieli financiare</w:t>
            </w:r>
          </w:p>
        </w:tc>
        <w:tc>
          <w:tcPr>
            <w:tcW w:w="2060" w:type="dxa"/>
            <w:shd w:val="clear" w:color="auto" w:fill="auto"/>
            <w:vAlign w:val="center"/>
          </w:tcPr>
          <w:p w14:paraId="10D499B9" w14:textId="77777777" w:rsidR="00DB7F2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Pr>
                <w:rFonts w:asciiTheme="majorHAnsi" w:eastAsia="Times New Roman" w:hAnsiTheme="majorHAnsi" w:cstheme="majorHAnsi"/>
                <w:b/>
                <w:bCs/>
                <w:sz w:val="24"/>
                <w:szCs w:val="24"/>
                <w:lang w:val="ro-MD"/>
              </w:rPr>
              <w:t>-</w:t>
            </w:r>
          </w:p>
        </w:tc>
        <w:tc>
          <w:tcPr>
            <w:tcW w:w="1580" w:type="dxa"/>
            <w:shd w:val="clear" w:color="auto" w:fill="auto"/>
            <w:noWrap/>
            <w:vAlign w:val="center"/>
          </w:tcPr>
          <w:p w14:paraId="471A0966" w14:textId="77777777" w:rsidR="00DB7F29" w:rsidRPr="002502B2"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sidRPr="00983446">
              <w:rPr>
                <w:rFonts w:asciiTheme="majorHAnsi" w:eastAsia="Times New Roman" w:hAnsiTheme="majorHAnsi" w:cstheme="majorHAnsi"/>
                <w:lang w:val="ro-MD" w:eastAsia="ro-RO"/>
              </w:rPr>
              <w:t>22</w:t>
            </w:r>
            <w:r>
              <w:rPr>
                <w:rFonts w:asciiTheme="majorHAnsi" w:eastAsia="Times New Roman" w:hAnsiTheme="majorHAnsi" w:cstheme="majorHAnsi"/>
                <w:lang w:val="ro-MD" w:eastAsia="ro-RO"/>
              </w:rPr>
              <w:t>2</w:t>
            </w:r>
            <w:r w:rsidRPr="00983446">
              <w:rPr>
                <w:rFonts w:asciiTheme="majorHAnsi" w:eastAsia="Times New Roman" w:hAnsiTheme="majorHAnsi" w:cstheme="majorHAnsi"/>
                <w:lang w:val="ro-MD" w:eastAsia="ro-RO"/>
              </w:rPr>
              <w:t>.</w:t>
            </w:r>
            <w:r>
              <w:rPr>
                <w:rFonts w:asciiTheme="majorHAnsi" w:eastAsia="Times New Roman" w:hAnsiTheme="majorHAnsi" w:cstheme="majorHAnsi"/>
                <w:lang w:val="ro-MD" w:eastAsia="ro-RO"/>
              </w:rPr>
              <w:t>562</w:t>
            </w:r>
            <w:r w:rsidRPr="00983446">
              <w:rPr>
                <w:rFonts w:asciiTheme="majorHAnsi" w:eastAsia="Times New Roman" w:hAnsiTheme="majorHAnsi" w:cstheme="majorHAnsi"/>
                <w:lang w:val="ro-MD" w:eastAsia="ro-RO"/>
              </w:rPr>
              <w:t>,</w:t>
            </w:r>
            <w:r>
              <w:rPr>
                <w:rFonts w:asciiTheme="majorHAnsi" w:eastAsia="Times New Roman" w:hAnsiTheme="majorHAnsi" w:cstheme="majorHAnsi"/>
                <w:lang w:val="ro-MD" w:eastAsia="ro-RO"/>
              </w:rPr>
              <w:t>3</w:t>
            </w:r>
          </w:p>
        </w:tc>
      </w:tr>
      <w:tr w:rsidR="00DB7F29" w:rsidRPr="002B6B99" w14:paraId="180571FD" w14:textId="77777777" w:rsidTr="00516233">
        <w:trPr>
          <w:trHeight w:val="348"/>
        </w:trPr>
        <w:tc>
          <w:tcPr>
            <w:tcW w:w="554" w:type="dxa"/>
            <w:shd w:val="clear" w:color="auto" w:fill="auto"/>
            <w:noWrap/>
            <w:vAlign w:val="center"/>
          </w:tcPr>
          <w:p w14:paraId="6763AD0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20</w:t>
            </w:r>
          </w:p>
        </w:tc>
        <w:tc>
          <w:tcPr>
            <w:tcW w:w="4970" w:type="dxa"/>
            <w:shd w:val="clear" w:color="auto" w:fill="auto"/>
            <w:vAlign w:val="center"/>
          </w:tcPr>
          <w:p w14:paraId="75F140E6" w14:textId="77777777" w:rsidR="00DB7F29" w:rsidRPr="002B6B99" w:rsidRDefault="00DB7F29" w:rsidP="00EC345E">
            <w:pPr>
              <w:tabs>
                <w:tab w:val="left" w:pos="720"/>
              </w:tabs>
              <w:spacing w:after="0" w:line="240" w:lineRule="auto"/>
              <w:ind w:firstLine="720"/>
              <w:rPr>
                <w:rFonts w:asciiTheme="majorHAnsi" w:eastAsia="Times New Roman" w:hAnsiTheme="majorHAnsi" w:cstheme="majorHAnsi"/>
                <w:b/>
                <w:bCs/>
                <w:sz w:val="24"/>
                <w:szCs w:val="24"/>
                <w:lang w:val="ro-MD"/>
              </w:rPr>
            </w:pPr>
            <w:r w:rsidRPr="002502B2">
              <w:rPr>
                <w:rFonts w:asciiTheme="majorHAnsi" w:eastAsia="Times New Roman" w:hAnsiTheme="majorHAnsi" w:cstheme="majorHAnsi"/>
                <w:sz w:val="24"/>
                <w:szCs w:val="24"/>
                <w:lang w:val="ro-MD"/>
              </w:rPr>
              <w:t>Cheltuieli cu active imobilizate și excepționale</w:t>
            </w:r>
            <w:r>
              <w:rPr>
                <w:rFonts w:asciiTheme="majorHAnsi" w:eastAsia="Times New Roman" w:hAnsiTheme="majorHAnsi" w:cstheme="majorHAnsi"/>
                <w:sz w:val="24"/>
                <w:szCs w:val="24"/>
                <w:lang w:val="ro-MD"/>
              </w:rPr>
              <w:t>.</w:t>
            </w:r>
          </w:p>
        </w:tc>
        <w:tc>
          <w:tcPr>
            <w:tcW w:w="2060" w:type="dxa"/>
            <w:shd w:val="clear" w:color="auto" w:fill="auto"/>
            <w:vAlign w:val="center"/>
          </w:tcPr>
          <w:p w14:paraId="4353BE93"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Pr>
                <w:rFonts w:asciiTheme="majorHAnsi" w:eastAsia="Times New Roman" w:hAnsiTheme="majorHAnsi" w:cstheme="majorHAnsi"/>
                <w:b/>
                <w:bCs/>
                <w:sz w:val="24"/>
                <w:szCs w:val="24"/>
                <w:lang w:val="ro-MD"/>
              </w:rPr>
              <w:t>-</w:t>
            </w:r>
          </w:p>
        </w:tc>
        <w:tc>
          <w:tcPr>
            <w:tcW w:w="1580" w:type="dxa"/>
            <w:shd w:val="clear" w:color="auto" w:fill="auto"/>
            <w:noWrap/>
            <w:vAlign w:val="center"/>
          </w:tcPr>
          <w:p w14:paraId="7EC2F387"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color w:val="000000"/>
                <w:sz w:val="24"/>
                <w:szCs w:val="24"/>
                <w:lang w:val="ro-MD"/>
              </w:rPr>
            </w:pPr>
            <w:r w:rsidRPr="002502B2">
              <w:rPr>
                <w:rFonts w:asciiTheme="majorHAnsi" w:eastAsia="Times New Roman" w:hAnsiTheme="majorHAnsi" w:cstheme="majorHAnsi"/>
                <w:sz w:val="24"/>
                <w:szCs w:val="24"/>
                <w:lang w:val="ro-MD"/>
              </w:rPr>
              <w:t>1.154.495,5</w:t>
            </w:r>
          </w:p>
        </w:tc>
      </w:tr>
      <w:tr w:rsidR="00DB7F29" w:rsidRPr="002B6B99" w14:paraId="5A80C55E" w14:textId="77777777" w:rsidTr="00516233">
        <w:trPr>
          <w:trHeight w:val="348"/>
        </w:trPr>
        <w:tc>
          <w:tcPr>
            <w:tcW w:w="554" w:type="dxa"/>
            <w:shd w:val="clear" w:color="auto" w:fill="auto"/>
            <w:noWrap/>
            <w:vAlign w:val="center"/>
          </w:tcPr>
          <w:p w14:paraId="23F2B8C6"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sz w:val="24"/>
                <w:szCs w:val="24"/>
                <w:lang w:val="ro-MD"/>
              </w:rPr>
            </w:pPr>
          </w:p>
        </w:tc>
        <w:tc>
          <w:tcPr>
            <w:tcW w:w="4970" w:type="dxa"/>
            <w:shd w:val="clear" w:color="auto" w:fill="auto"/>
            <w:vAlign w:val="center"/>
          </w:tcPr>
          <w:p w14:paraId="31A750CF"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Total</w:t>
            </w:r>
          </w:p>
        </w:tc>
        <w:tc>
          <w:tcPr>
            <w:tcW w:w="2060" w:type="dxa"/>
            <w:shd w:val="clear" w:color="auto" w:fill="auto"/>
            <w:vAlign w:val="center"/>
          </w:tcPr>
          <w:p w14:paraId="7AD3D69C"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sz w:val="24"/>
                <w:szCs w:val="24"/>
                <w:lang w:val="ro-MD"/>
              </w:rPr>
            </w:pPr>
          </w:p>
        </w:tc>
        <w:tc>
          <w:tcPr>
            <w:tcW w:w="1580" w:type="dxa"/>
            <w:shd w:val="clear" w:color="auto" w:fill="auto"/>
            <w:noWrap/>
            <w:vAlign w:val="center"/>
          </w:tcPr>
          <w:p w14:paraId="2BDD0E77" w14:textId="77777777" w:rsidR="00DB7F29" w:rsidRPr="002B6B99" w:rsidRDefault="00DB7F29" w:rsidP="00EC345E">
            <w:pPr>
              <w:tabs>
                <w:tab w:val="left" w:pos="720"/>
              </w:tabs>
              <w:spacing w:after="0" w:line="240" w:lineRule="auto"/>
              <w:ind w:firstLine="720"/>
              <w:jc w:val="center"/>
              <w:rPr>
                <w:rFonts w:asciiTheme="majorHAnsi" w:eastAsia="Times New Roman" w:hAnsiTheme="majorHAnsi" w:cstheme="majorHAnsi"/>
                <w:b/>
                <w:bCs/>
                <w:color w:val="000000"/>
                <w:sz w:val="24"/>
                <w:szCs w:val="24"/>
                <w:lang w:val="ro-MD"/>
              </w:rPr>
            </w:pPr>
            <w:r>
              <w:rPr>
                <w:rFonts w:asciiTheme="majorHAnsi" w:eastAsia="Times New Roman" w:hAnsiTheme="majorHAnsi" w:cstheme="majorHAnsi"/>
                <w:b/>
                <w:bCs/>
                <w:color w:val="000000"/>
                <w:sz w:val="24"/>
                <w:szCs w:val="24"/>
                <w:lang w:val="ro-MD"/>
              </w:rPr>
              <w:t>2.306.757,6</w:t>
            </w:r>
          </w:p>
        </w:tc>
      </w:tr>
    </w:tbl>
    <w:p w14:paraId="3C0648E6" w14:textId="77777777" w:rsidR="00DB7F29" w:rsidRPr="00BA753F" w:rsidRDefault="00DB7F29" w:rsidP="00EC345E">
      <w:pPr>
        <w:tabs>
          <w:tab w:val="left" w:pos="720"/>
        </w:tabs>
        <w:ind w:firstLine="720"/>
        <w:rPr>
          <w:lang w:val="ro-MD"/>
        </w:rPr>
      </w:pPr>
    </w:p>
    <w:p w14:paraId="0CE7AB9C" w14:textId="77777777" w:rsidR="00A130B7" w:rsidRPr="00983446" w:rsidRDefault="00A130B7" w:rsidP="00EC345E">
      <w:pPr>
        <w:tabs>
          <w:tab w:val="left" w:pos="720"/>
        </w:tabs>
        <w:spacing w:line="259" w:lineRule="auto"/>
        <w:ind w:firstLine="720"/>
        <w:rPr>
          <w:rFonts w:asciiTheme="majorHAnsi" w:eastAsiaTheme="majorEastAsia" w:hAnsiTheme="majorHAnsi" w:cstheme="majorBidi"/>
          <w:color w:val="2E74B5" w:themeColor="accent1" w:themeShade="BF"/>
          <w:sz w:val="24"/>
          <w:szCs w:val="26"/>
          <w:lang w:val="ro-MD"/>
        </w:rPr>
      </w:pPr>
      <w:r w:rsidRPr="00983446">
        <w:rPr>
          <w:lang w:val="ro-MD"/>
        </w:rPr>
        <w:br w:type="page"/>
      </w:r>
    </w:p>
    <w:p w14:paraId="798FC36D" w14:textId="0CE0A5EC" w:rsidR="00763942" w:rsidRPr="00983446" w:rsidRDefault="00763942" w:rsidP="00EC345E">
      <w:pPr>
        <w:pStyle w:val="2"/>
        <w:tabs>
          <w:tab w:val="left" w:pos="720"/>
        </w:tabs>
        <w:ind w:firstLine="720"/>
        <w:jc w:val="center"/>
        <w:rPr>
          <w:lang w:val="ro-MD"/>
        </w:rPr>
      </w:pPr>
      <w:bookmarkStart w:id="80" w:name="_Toc148048751"/>
      <w:r w:rsidRPr="00983446">
        <w:rPr>
          <w:lang w:val="ro-MD"/>
        </w:rPr>
        <w:t>Anexa nr.</w:t>
      </w:r>
      <w:bookmarkEnd w:id="73"/>
      <w:bookmarkEnd w:id="74"/>
      <w:r w:rsidR="00E02752">
        <w:rPr>
          <w:lang w:val="ro-MD"/>
        </w:rPr>
        <w:t>6</w:t>
      </w:r>
      <w:r w:rsidRPr="00983446">
        <w:rPr>
          <w:lang w:val="ro-MD"/>
        </w:rPr>
        <w:t xml:space="preserve">. </w:t>
      </w:r>
      <w:bookmarkStart w:id="81" w:name="_Toc8744974"/>
      <w:bookmarkStart w:id="82" w:name="_Toc43974836"/>
      <w:r w:rsidRPr="00983446">
        <w:rPr>
          <w:lang w:val="ro-MD"/>
        </w:rPr>
        <w:t>Sfera și abordarea auditului</w:t>
      </w:r>
      <w:bookmarkEnd w:id="75"/>
      <w:bookmarkEnd w:id="80"/>
      <w:bookmarkEnd w:id="81"/>
      <w:bookmarkEnd w:id="82"/>
    </w:p>
    <w:p w14:paraId="1B491F51" w14:textId="77777777" w:rsidR="008454C9" w:rsidRPr="00983446" w:rsidRDefault="008454C9"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p>
    <w:p w14:paraId="5F431D7F" w14:textId="77777777" w:rsidR="00763942" w:rsidRPr="00983446" w:rsidRDefault="0076394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Misiunea de audit efectuată a avut ca scop identificarea segmentelor sensibile la riscurile aferente procesului auditat, evaluarea metodelor, instrumentelor și mecanismelor existente prin prisma utilizării prevederilor cadrului regulator relevant.</w:t>
      </w:r>
    </w:p>
    <w:p w14:paraId="2CCF7E62" w14:textId="2E34F348" w:rsidR="00763942" w:rsidRPr="00983446" w:rsidRDefault="0076394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Pentru obținerea probelor relevante</w:t>
      </w:r>
      <w:r w:rsidR="003342B7" w:rsidRPr="00983446">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care să susțină constatările și concluziile de audit, misiunea a cuprins toate segmentele care au depășit materialitatea cant</w:t>
      </w:r>
      <w:r w:rsidR="003334AD" w:rsidRPr="00983446">
        <w:rPr>
          <w:rFonts w:asciiTheme="majorHAnsi" w:hAnsiTheme="majorHAnsi" w:cstheme="majorHAnsi"/>
          <w:sz w:val="24"/>
          <w:szCs w:val="24"/>
          <w:vertAlign w:val="baseline"/>
          <w:lang w:val="ro-MD"/>
        </w:rPr>
        <w:t>itativă, dar și cea calitativă.</w:t>
      </w:r>
    </w:p>
    <w:p w14:paraId="2F304900" w14:textId="77777777" w:rsidR="00763942" w:rsidRPr="00983446" w:rsidRDefault="0076394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În acest sens, au fost stabilite și realizate următoarele obiective specifice de audit:</w:t>
      </w:r>
    </w:p>
    <w:p w14:paraId="6A6D3ED8" w14:textId="20413FB2" w:rsidR="001B1F8C" w:rsidRPr="00983446" w:rsidRDefault="001B1F8C" w:rsidP="00EC345E">
      <w:pPr>
        <w:pStyle w:val="a8"/>
        <w:numPr>
          <w:ilvl w:val="0"/>
          <w:numId w:val="2"/>
        </w:numPr>
        <w:tabs>
          <w:tab w:val="left" w:pos="720"/>
        </w:tabs>
        <w:spacing w:line="276" w:lineRule="auto"/>
        <w:ind w:left="0"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a planificat și a executat </w:t>
      </w:r>
      <w:r w:rsidR="00EF497A" w:rsidRPr="00983446">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xml:space="preserve"> veniturile în mod legal/regulamentar?</w:t>
      </w:r>
    </w:p>
    <w:p w14:paraId="7C10C6FF" w14:textId="3E2348D5" w:rsidR="00763942" w:rsidRPr="00983446" w:rsidRDefault="00EF497A" w:rsidP="00EC345E">
      <w:pPr>
        <w:pStyle w:val="a8"/>
        <w:numPr>
          <w:ilvl w:val="0"/>
          <w:numId w:val="2"/>
        </w:numPr>
        <w:tabs>
          <w:tab w:val="left" w:pos="720"/>
        </w:tabs>
        <w:spacing w:line="276" w:lineRule="auto"/>
        <w:ind w:left="0"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ASD</w:t>
      </w:r>
      <w:r w:rsidR="00763942" w:rsidRPr="00983446">
        <w:rPr>
          <w:rFonts w:asciiTheme="majorHAnsi" w:hAnsiTheme="majorHAnsi" w:cstheme="majorHAnsi"/>
          <w:sz w:val="24"/>
          <w:szCs w:val="24"/>
          <w:vertAlign w:val="baseline"/>
          <w:lang w:val="ro-MD"/>
        </w:rPr>
        <w:t xml:space="preserve"> a</w:t>
      </w:r>
      <w:r w:rsidR="00763942" w:rsidRPr="00983446">
        <w:rPr>
          <w:rFonts w:asciiTheme="majorHAnsi" w:hAnsiTheme="majorHAnsi" w:cstheme="majorHAnsi"/>
          <w:bCs/>
          <w:iCs/>
          <w:sz w:val="24"/>
          <w:lang w:val="ro-MD"/>
        </w:rPr>
        <w:t xml:space="preserve"> </w:t>
      </w:r>
      <w:r w:rsidR="00763942" w:rsidRPr="00983446">
        <w:rPr>
          <w:rFonts w:asciiTheme="majorHAnsi" w:hAnsiTheme="majorHAnsi" w:cstheme="majorHAnsi"/>
          <w:bCs/>
          <w:iCs/>
          <w:sz w:val="24"/>
          <w:vertAlign w:val="baseline"/>
          <w:lang w:val="ro-MD"/>
        </w:rPr>
        <w:t xml:space="preserve">planificat, </w:t>
      </w:r>
      <w:r w:rsidR="003342B7" w:rsidRPr="00983446">
        <w:rPr>
          <w:rFonts w:asciiTheme="majorHAnsi" w:hAnsiTheme="majorHAnsi" w:cstheme="majorHAnsi"/>
          <w:bCs/>
          <w:iCs/>
          <w:sz w:val="24"/>
          <w:vertAlign w:val="baseline"/>
          <w:lang w:val="ro-MD"/>
        </w:rPr>
        <w:t xml:space="preserve">a </w:t>
      </w:r>
      <w:r w:rsidR="00763942" w:rsidRPr="00983446">
        <w:rPr>
          <w:rFonts w:asciiTheme="majorHAnsi" w:hAnsiTheme="majorHAnsi" w:cstheme="majorHAnsi"/>
          <w:bCs/>
          <w:iCs/>
          <w:sz w:val="24"/>
          <w:vertAlign w:val="baseline"/>
          <w:lang w:val="ro-MD"/>
        </w:rPr>
        <w:t xml:space="preserve">executat și </w:t>
      </w:r>
      <w:r w:rsidR="003342B7" w:rsidRPr="00983446">
        <w:rPr>
          <w:rFonts w:asciiTheme="majorHAnsi" w:hAnsiTheme="majorHAnsi" w:cstheme="majorHAnsi"/>
          <w:bCs/>
          <w:iCs/>
          <w:sz w:val="24"/>
          <w:vertAlign w:val="baseline"/>
          <w:lang w:val="ro-MD"/>
        </w:rPr>
        <w:t xml:space="preserve">a </w:t>
      </w:r>
      <w:r w:rsidR="00763942" w:rsidRPr="00983446">
        <w:rPr>
          <w:rFonts w:asciiTheme="majorHAnsi" w:hAnsiTheme="majorHAnsi" w:cstheme="majorHAnsi"/>
          <w:bCs/>
          <w:iCs/>
          <w:sz w:val="24"/>
          <w:vertAlign w:val="baseline"/>
          <w:lang w:val="ro-MD"/>
        </w:rPr>
        <w:t>raportat cheltuielile corespunzător exigențelor legale?</w:t>
      </w:r>
    </w:p>
    <w:p w14:paraId="2AAF1F5F" w14:textId="678F4920" w:rsidR="00763942" w:rsidRPr="00983446" w:rsidRDefault="00763942" w:rsidP="00EC345E">
      <w:pPr>
        <w:pStyle w:val="a8"/>
        <w:numPr>
          <w:ilvl w:val="0"/>
          <w:numId w:val="2"/>
        </w:numPr>
        <w:tabs>
          <w:tab w:val="left" w:pos="720"/>
        </w:tabs>
        <w:spacing w:line="276" w:lineRule="auto"/>
        <w:ind w:left="0"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a asigurat </w:t>
      </w:r>
      <w:r w:rsidR="00EF497A" w:rsidRPr="00983446">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xml:space="preserve"> integritatea, evidența şi raportarea veridică a patrimoniului gestionat?</w:t>
      </w:r>
    </w:p>
    <w:p w14:paraId="1B53475F" w14:textId="77777777" w:rsidR="00763942" w:rsidRPr="00983446" w:rsidRDefault="0076394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Tehnicile și procedurile de audit s-au bazat pe</w:t>
      </w:r>
      <w:r w:rsidR="003342B7" w:rsidRPr="00983446">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i) examinarea rapoartelor, documentelor primare și extraselor din înregistrările în sistemele informaționale ale entității, ii) intervievarea persoanelor responsabile de domeniile auditate, iii) calcularea și compararea informațiilor prezentate, și iv) analiza datelor.</w:t>
      </w:r>
    </w:p>
    <w:p w14:paraId="64E5C267" w14:textId="5812E6C7" w:rsidR="00763942" w:rsidRPr="00983446" w:rsidRDefault="00763942" w:rsidP="00EC345E">
      <w:pPr>
        <w:pStyle w:val="a8"/>
        <w:tabs>
          <w:tab w:val="left" w:pos="720"/>
        </w:tabs>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Totodată, constatările și concluziile asupra aspectelor auditate în cadrul misiunii de audit sunt expuse în compartimentele respective ale prezentului Raport de audit.</w:t>
      </w:r>
    </w:p>
    <w:p w14:paraId="682C4BD0" w14:textId="0B1B2B79" w:rsidR="00A130B7" w:rsidRPr="00983446" w:rsidRDefault="00A130B7" w:rsidP="00EC345E">
      <w:pPr>
        <w:tabs>
          <w:tab w:val="left" w:pos="720"/>
        </w:tabs>
        <w:spacing w:line="259" w:lineRule="auto"/>
        <w:ind w:firstLine="720"/>
        <w:rPr>
          <w:rFonts w:asciiTheme="majorHAnsi" w:hAnsiTheme="majorHAnsi" w:cstheme="majorHAnsi"/>
          <w:sz w:val="24"/>
          <w:szCs w:val="24"/>
          <w:lang w:val="ro-MD"/>
        </w:rPr>
      </w:pPr>
      <w:r w:rsidRPr="00983446">
        <w:rPr>
          <w:rFonts w:asciiTheme="majorHAnsi" w:hAnsiTheme="majorHAnsi" w:cstheme="majorHAnsi"/>
          <w:sz w:val="24"/>
          <w:szCs w:val="24"/>
          <w:lang w:val="ro-MD"/>
        </w:rPr>
        <w:br w:type="page"/>
      </w:r>
    </w:p>
    <w:p w14:paraId="499193A5" w14:textId="77777777" w:rsidR="00413918" w:rsidRPr="00983446" w:rsidRDefault="00413918" w:rsidP="00EC345E">
      <w:pPr>
        <w:pStyle w:val="2"/>
        <w:tabs>
          <w:tab w:val="left" w:pos="720"/>
        </w:tabs>
        <w:spacing w:line="257" w:lineRule="auto"/>
        <w:ind w:firstLine="720"/>
        <w:jc w:val="center"/>
        <w:rPr>
          <w:rFonts w:cstheme="majorHAnsi"/>
          <w:szCs w:val="24"/>
          <w:lang w:val="ro-MD"/>
        </w:rPr>
        <w:sectPr w:rsidR="00413918" w:rsidRPr="00983446" w:rsidSect="00F1324A">
          <w:footerReference w:type="default" r:id="rId20"/>
          <w:pgSz w:w="11906" w:h="16838"/>
          <w:pgMar w:top="1140" w:right="851" w:bottom="1418" w:left="1701" w:header="720" w:footer="720" w:gutter="0"/>
          <w:cols w:space="720"/>
        </w:sectPr>
      </w:pPr>
    </w:p>
    <w:p w14:paraId="2C5F7841" w14:textId="2918C05F" w:rsidR="00A130B7" w:rsidRPr="00983446" w:rsidRDefault="00E02752" w:rsidP="00EC345E">
      <w:pPr>
        <w:pStyle w:val="2"/>
        <w:tabs>
          <w:tab w:val="left" w:pos="720"/>
        </w:tabs>
        <w:spacing w:line="257" w:lineRule="auto"/>
        <w:ind w:firstLine="720"/>
        <w:jc w:val="center"/>
        <w:rPr>
          <w:rFonts w:cstheme="majorHAnsi"/>
          <w:szCs w:val="24"/>
          <w:lang w:val="ro-MD"/>
        </w:rPr>
      </w:pPr>
      <w:bookmarkStart w:id="83" w:name="_Toc148048752"/>
      <w:r>
        <w:rPr>
          <w:rFonts w:cstheme="majorHAnsi"/>
          <w:szCs w:val="24"/>
          <w:lang w:val="ro-MD"/>
        </w:rPr>
        <w:t>Anexa nr.7</w:t>
      </w:r>
      <w:r w:rsidR="007A7F30" w:rsidRPr="00983446">
        <w:rPr>
          <w:rFonts w:cstheme="majorHAnsi"/>
          <w:szCs w:val="24"/>
          <w:lang w:val="ro-MD"/>
        </w:rPr>
        <w:t>.</w:t>
      </w:r>
      <w:r w:rsidR="00A710A9" w:rsidRPr="00983446">
        <w:rPr>
          <w:rFonts w:cstheme="majorHAnsi"/>
          <w:szCs w:val="24"/>
          <w:lang w:val="ro-MD"/>
        </w:rPr>
        <w:t xml:space="preserve"> </w:t>
      </w:r>
      <w:r w:rsidR="00413918" w:rsidRPr="00983446">
        <w:rPr>
          <w:rFonts w:cstheme="majorHAnsi"/>
          <w:szCs w:val="24"/>
          <w:lang w:val="ro-MD"/>
        </w:rPr>
        <w:t>Lista litigiilor naționale și internaționale în care este implicată ASD</w:t>
      </w:r>
      <w:bookmarkEnd w:id="8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61"/>
        <w:gridCol w:w="1419"/>
        <w:gridCol w:w="1979"/>
        <w:gridCol w:w="28"/>
        <w:gridCol w:w="1108"/>
        <w:gridCol w:w="7812"/>
        <w:gridCol w:w="1842"/>
      </w:tblGrid>
      <w:tr w:rsidR="007B760A" w:rsidRPr="00546C28" w14:paraId="46BF0B56" w14:textId="1F49FD43" w:rsidTr="007B760A">
        <w:trPr>
          <w:jc w:val="center"/>
        </w:trPr>
        <w:tc>
          <w:tcPr>
            <w:tcW w:w="14737" w:type="dxa"/>
            <w:gridSpan w:val="8"/>
            <w:shd w:val="clear" w:color="auto" w:fill="CCECFF"/>
          </w:tcPr>
          <w:p w14:paraId="2F2F5AE7" w14:textId="77777777" w:rsidR="007B760A" w:rsidRPr="00983446" w:rsidRDefault="007B760A" w:rsidP="00EC345E">
            <w:pPr>
              <w:pStyle w:val="aa"/>
              <w:tabs>
                <w:tab w:val="left" w:pos="720"/>
              </w:tabs>
              <w:ind w:right="-72"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Lista litigiilor naționale la situația din 31 decembrie 2020</w:t>
            </w:r>
          </w:p>
        </w:tc>
      </w:tr>
      <w:tr w:rsidR="007B760A" w:rsidRPr="00983446" w14:paraId="169D45AB" w14:textId="77777777" w:rsidTr="007B760A">
        <w:trPr>
          <w:jc w:val="center"/>
        </w:trPr>
        <w:tc>
          <w:tcPr>
            <w:tcW w:w="488" w:type="dxa"/>
            <w:vMerge w:val="restart"/>
          </w:tcPr>
          <w:p w14:paraId="2A22BDA8" w14:textId="77777777" w:rsidR="007B760A" w:rsidRPr="00983446" w:rsidRDefault="007B760A" w:rsidP="00EC345E">
            <w:pPr>
              <w:pStyle w:val="aa"/>
              <w:tabs>
                <w:tab w:val="left" w:pos="720"/>
              </w:tabs>
              <w:spacing w:line="252" w:lineRule="auto"/>
              <w:ind w:right="-72"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Nr. ord.</w:t>
            </w:r>
          </w:p>
        </w:tc>
        <w:tc>
          <w:tcPr>
            <w:tcW w:w="3487" w:type="dxa"/>
            <w:gridSpan w:val="4"/>
            <w:tcMar>
              <w:top w:w="0" w:type="dxa"/>
              <w:left w:w="108" w:type="dxa"/>
              <w:bottom w:w="0" w:type="dxa"/>
              <w:right w:w="108" w:type="dxa"/>
            </w:tcMar>
            <w:hideMark/>
          </w:tcPr>
          <w:p w14:paraId="11D2A097" w14:textId="77777777" w:rsidR="007B760A" w:rsidRPr="00983446" w:rsidRDefault="007B760A" w:rsidP="00EC345E">
            <w:pPr>
              <w:pStyle w:val="aa"/>
              <w:tabs>
                <w:tab w:val="left" w:pos="720"/>
              </w:tabs>
              <w:spacing w:line="252" w:lineRule="auto"/>
              <w:ind w:right="-72"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Părţile</w:t>
            </w:r>
          </w:p>
        </w:tc>
        <w:tc>
          <w:tcPr>
            <w:tcW w:w="1108" w:type="dxa"/>
            <w:vMerge w:val="restart"/>
            <w:tcMar>
              <w:top w:w="0" w:type="dxa"/>
              <w:left w:w="108" w:type="dxa"/>
              <w:bottom w:w="0" w:type="dxa"/>
              <w:right w:w="108" w:type="dxa"/>
            </w:tcMar>
            <w:hideMark/>
          </w:tcPr>
          <w:p w14:paraId="58676A11" w14:textId="77777777" w:rsidR="007B760A" w:rsidRPr="00983446" w:rsidRDefault="007B760A" w:rsidP="00EC345E">
            <w:pPr>
              <w:pStyle w:val="aa"/>
              <w:tabs>
                <w:tab w:val="left" w:pos="720"/>
              </w:tabs>
              <w:spacing w:line="252" w:lineRule="auto"/>
              <w:ind w:right="-72"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Calitatea procesuală</w:t>
            </w:r>
          </w:p>
          <w:p w14:paraId="125CE446" w14:textId="77777777" w:rsidR="007B760A" w:rsidRPr="00983446" w:rsidRDefault="007B760A" w:rsidP="00EC345E">
            <w:pPr>
              <w:pStyle w:val="aa"/>
              <w:tabs>
                <w:tab w:val="left" w:pos="720"/>
              </w:tabs>
              <w:spacing w:line="252" w:lineRule="auto"/>
              <w:ind w:right="-72"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(pîrît / reclamant)</w:t>
            </w:r>
          </w:p>
        </w:tc>
        <w:tc>
          <w:tcPr>
            <w:tcW w:w="7812" w:type="dxa"/>
            <w:vMerge w:val="restart"/>
            <w:tcMar>
              <w:top w:w="0" w:type="dxa"/>
              <w:left w:w="108" w:type="dxa"/>
              <w:bottom w:w="0" w:type="dxa"/>
              <w:right w:w="108" w:type="dxa"/>
            </w:tcMar>
            <w:hideMark/>
          </w:tcPr>
          <w:p w14:paraId="10ADF998" w14:textId="77777777" w:rsidR="007B760A" w:rsidRPr="00983446" w:rsidRDefault="007B760A" w:rsidP="00EC345E">
            <w:pPr>
              <w:pStyle w:val="aa"/>
              <w:tabs>
                <w:tab w:val="left" w:pos="720"/>
              </w:tabs>
              <w:spacing w:line="252" w:lineRule="auto"/>
              <w:ind w:right="-72"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Obiectul litigiului / Descrierea succintă</w:t>
            </w:r>
          </w:p>
        </w:tc>
        <w:tc>
          <w:tcPr>
            <w:tcW w:w="1842" w:type="dxa"/>
            <w:vMerge w:val="restart"/>
            <w:tcMar>
              <w:top w:w="0" w:type="dxa"/>
              <w:left w:w="108" w:type="dxa"/>
              <w:bottom w:w="0" w:type="dxa"/>
              <w:right w:w="108" w:type="dxa"/>
            </w:tcMar>
            <w:hideMark/>
          </w:tcPr>
          <w:p w14:paraId="7D4CFD7A" w14:textId="77777777" w:rsidR="007B760A" w:rsidRPr="00983446" w:rsidRDefault="007B760A" w:rsidP="00EC345E">
            <w:pPr>
              <w:pStyle w:val="aa"/>
              <w:tabs>
                <w:tab w:val="left" w:pos="720"/>
              </w:tabs>
              <w:spacing w:line="252" w:lineRule="auto"/>
              <w:ind w:right="-72"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Valoarea/ estimarea (lei) – risc să achite ASD</w:t>
            </w:r>
          </w:p>
        </w:tc>
      </w:tr>
      <w:tr w:rsidR="007B760A" w:rsidRPr="00983446" w14:paraId="36095592" w14:textId="77777777" w:rsidTr="007B760A">
        <w:trPr>
          <w:trHeight w:val="520"/>
          <w:jc w:val="center"/>
        </w:trPr>
        <w:tc>
          <w:tcPr>
            <w:tcW w:w="488" w:type="dxa"/>
            <w:vMerge/>
          </w:tcPr>
          <w:p w14:paraId="2A865F21" w14:textId="77777777" w:rsidR="007B760A" w:rsidRPr="00983446" w:rsidRDefault="007B760A" w:rsidP="00EC345E">
            <w:pPr>
              <w:pStyle w:val="aa"/>
              <w:tabs>
                <w:tab w:val="left" w:pos="720"/>
              </w:tabs>
              <w:spacing w:line="252" w:lineRule="auto"/>
              <w:ind w:firstLine="720"/>
              <w:jc w:val="both"/>
              <w:rPr>
                <w:rFonts w:asciiTheme="majorHAnsi" w:hAnsiTheme="majorHAnsi" w:cstheme="majorHAnsi"/>
                <w:b/>
                <w:bCs/>
                <w:i/>
                <w:iCs/>
                <w:sz w:val="20"/>
                <w:szCs w:val="20"/>
                <w:lang w:val="ro-MD"/>
              </w:rPr>
            </w:pPr>
          </w:p>
        </w:tc>
        <w:tc>
          <w:tcPr>
            <w:tcW w:w="1480" w:type="dxa"/>
            <w:gridSpan w:val="2"/>
            <w:tcMar>
              <w:top w:w="0" w:type="dxa"/>
              <w:left w:w="108" w:type="dxa"/>
              <w:bottom w:w="0" w:type="dxa"/>
              <w:right w:w="108" w:type="dxa"/>
            </w:tcMar>
          </w:tcPr>
          <w:p w14:paraId="7FFC3CB1" w14:textId="77777777" w:rsidR="007B760A" w:rsidRPr="00983446" w:rsidRDefault="007B760A" w:rsidP="00EC345E">
            <w:pPr>
              <w:pStyle w:val="aa"/>
              <w:tabs>
                <w:tab w:val="left" w:pos="720"/>
              </w:tabs>
              <w:spacing w:line="252" w:lineRule="auto"/>
              <w:ind w:firstLine="720"/>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Reclamant</w:t>
            </w:r>
          </w:p>
        </w:tc>
        <w:tc>
          <w:tcPr>
            <w:tcW w:w="2007" w:type="dxa"/>
            <w:gridSpan w:val="2"/>
            <w:tcMar>
              <w:top w:w="0" w:type="dxa"/>
              <w:left w:w="108" w:type="dxa"/>
              <w:bottom w:w="0" w:type="dxa"/>
              <w:right w:w="108" w:type="dxa"/>
            </w:tcMar>
          </w:tcPr>
          <w:p w14:paraId="0AB14BFD" w14:textId="77777777" w:rsidR="007B760A" w:rsidRPr="00983446" w:rsidRDefault="007B760A" w:rsidP="00EC345E">
            <w:pPr>
              <w:pStyle w:val="aa"/>
              <w:tabs>
                <w:tab w:val="left" w:pos="720"/>
              </w:tabs>
              <w:spacing w:line="252" w:lineRule="auto"/>
              <w:ind w:firstLine="720"/>
              <w:jc w:val="center"/>
              <w:rPr>
                <w:rFonts w:asciiTheme="majorHAnsi" w:hAnsiTheme="majorHAnsi" w:cstheme="majorHAnsi"/>
                <w:b/>
                <w:bCs/>
                <w:i/>
                <w:sz w:val="20"/>
                <w:szCs w:val="20"/>
                <w:lang w:val="ro-MD"/>
              </w:rPr>
            </w:pPr>
            <w:r w:rsidRPr="00983446">
              <w:rPr>
                <w:rFonts w:asciiTheme="majorHAnsi" w:hAnsiTheme="majorHAnsi" w:cstheme="majorHAnsi"/>
                <w:b/>
                <w:bCs/>
                <w:i/>
                <w:sz w:val="20"/>
                <w:szCs w:val="20"/>
                <w:lang w:val="ro-MD"/>
              </w:rPr>
              <w:t>Pârât/intervenient accesoriu/terț</w:t>
            </w:r>
          </w:p>
        </w:tc>
        <w:tc>
          <w:tcPr>
            <w:tcW w:w="1108" w:type="dxa"/>
            <w:vMerge/>
            <w:tcMar>
              <w:top w:w="0" w:type="dxa"/>
              <w:left w:w="108" w:type="dxa"/>
              <w:bottom w:w="0" w:type="dxa"/>
              <w:right w:w="108" w:type="dxa"/>
            </w:tcMar>
          </w:tcPr>
          <w:p w14:paraId="4EBCDBC9" w14:textId="77777777" w:rsidR="007B760A" w:rsidRPr="00983446" w:rsidRDefault="007B760A" w:rsidP="00EC345E">
            <w:pPr>
              <w:tabs>
                <w:tab w:val="left" w:pos="720"/>
              </w:tabs>
              <w:ind w:right="-108" w:firstLine="720"/>
              <w:jc w:val="center"/>
              <w:rPr>
                <w:rFonts w:asciiTheme="majorHAnsi" w:hAnsiTheme="majorHAnsi" w:cstheme="majorHAnsi"/>
                <w:b/>
                <w:bCs/>
                <w:sz w:val="20"/>
                <w:szCs w:val="20"/>
                <w:lang w:val="ro-MD"/>
              </w:rPr>
            </w:pPr>
          </w:p>
        </w:tc>
        <w:tc>
          <w:tcPr>
            <w:tcW w:w="7812" w:type="dxa"/>
            <w:vMerge/>
            <w:tcMar>
              <w:top w:w="0" w:type="dxa"/>
              <w:left w:w="108" w:type="dxa"/>
              <w:bottom w:w="0" w:type="dxa"/>
              <w:right w:w="108" w:type="dxa"/>
            </w:tcMar>
          </w:tcPr>
          <w:p w14:paraId="3E4894AC" w14:textId="77777777" w:rsidR="007B760A" w:rsidRPr="00983446" w:rsidRDefault="007B760A" w:rsidP="00EC345E">
            <w:pPr>
              <w:pStyle w:val="aa"/>
              <w:tabs>
                <w:tab w:val="left" w:pos="720"/>
              </w:tabs>
              <w:spacing w:line="252" w:lineRule="auto"/>
              <w:ind w:right="-108" w:firstLine="720"/>
              <w:jc w:val="center"/>
              <w:rPr>
                <w:rFonts w:asciiTheme="majorHAnsi" w:hAnsiTheme="majorHAnsi" w:cstheme="majorHAnsi"/>
                <w:b/>
                <w:bCs/>
                <w:i/>
                <w:iCs/>
                <w:sz w:val="20"/>
                <w:szCs w:val="20"/>
                <w:lang w:val="ro-MD"/>
              </w:rPr>
            </w:pPr>
          </w:p>
        </w:tc>
        <w:tc>
          <w:tcPr>
            <w:tcW w:w="1842" w:type="dxa"/>
            <w:vMerge/>
            <w:tcMar>
              <w:top w:w="0" w:type="dxa"/>
              <w:left w:w="108" w:type="dxa"/>
              <w:bottom w:w="0" w:type="dxa"/>
              <w:right w:w="108" w:type="dxa"/>
            </w:tcMar>
          </w:tcPr>
          <w:p w14:paraId="017C5E7C" w14:textId="77777777" w:rsidR="007B760A" w:rsidRPr="00983446" w:rsidRDefault="007B760A" w:rsidP="00EC345E">
            <w:pPr>
              <w:pStyle w:val="aa"/>
              <w:tabs>
                <w:tab w:val="left" w:pos="720"/>
              </w:tabs>
              <w:spacing w:line="252" w:lineRule="auto"/>
              <w:ind w:firstLine="720"/>
              <w:jc w:val="center"/>
              <w:rPr>
                <w:rFonts w:asciiTheme="majorHAnsi" w:hAnsiTheme="majorHAnsi" w:cstheme="majorHAnsi"/>
                <w:b/>
                <w:bCs/>
                <w:i/>
                <w:iCs/>
                <w:sz w:val="20"/>
                <w:szCs w:val="20"/>
                <w:lang w:val="ro-MD"/>
              </w:rPr>
            </w:pPr>
          </w:p>
        </w:tc>
      </w:tr>
      <w:tr w:rsidR="007B760A" w:rsidRPr="00983446" w14:paraId="506019F9" w14:textId="77777777" w:rsidTr="007B760A">
        <w:trPr>
          <w:jc w:val="center"/>
        </w:trPr>
        <w:tc>
          <w:tcPr>
            <w:tcW w:w="488" w:type="dxa"/>
          </w:tcPr>
          <w:p w14:paraId="1F24A4E9"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5BD738CA"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Tranga Ion, SRL ”Agremtur”</w:t>
            </w:r>
          </w:p>
        </w:tc>
        <w:tc>
          <w:tcPr>
            <w:tcW w:w="2007" w:type="dxa"/>
            <w:gridSpan w:val="2"/>
            <w:tcMar>
              <w:top w:w="0" w:type="dxa"/>
              <w:left w:w="108" w:type="dxa"/>
              <w:bottom w:w="0" w:type="dxa"/>
              <w:right w:w="108" w:type="dxa"/>
            </w:tcMar>
          </w:tcPr>
          <w:p w14:paraId="6AAA756C" w14:textId="6783D372"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 xml:space="preserve">Ministerul Economiei și Infrastructurii;                                      </w:t>
            </w:r>
            <w:r>
              <w:rPr>
                <w:rFonts w:asciiTheme="majorHAnsi" w:hAnsiTheme="majorHAnsi" w:cstheme="majorHAnsi"/>
                <w:bCs/>
                <w:sz w:val="20"/>
                <w:szCs w:val="20"/>
                <w:lang w:val="ro-MD"/>
              </w:rPr>
              <w:t>ASD</w:t>
            </w:r>
            <w:r w:rsidRPr="00983446">
              <w:rPr>
                <w:rFonts w:asciiTheme="majorHAnsi" w:hAnsiTheme="majorHAnsi" w:cstheme="majorHAnsi"/>
                <w:bCs/>
                <w:sz w:val="20"/>
                <w:szCs w:val="20"/>
                <w:lang w:val="ro-MD"/>
              </w:rPr>
              <w:t>;</w:t>
            </w:r>
            <w:r>
              <w:rPr>
                <w:rFonts w:asciiTheme="majorHAnsi" w:hAnsiTheme="majorHAnsi" w:cstheme="majorHAnsi"/>
                <w:bCs/>
                <w:sz w:val="20"/>
                <w:szCs w:val="20"/>
                <w:lang w:val="ro-MD"/>
              </w:rPr>
              <w:t xml:space="preserve"> </w:t>
            </w:r>
            <w:r w:rsidRPr="00983446">
              <w:rPr>
                <w:rFonts w:asciiTheme="majorHAnsi" w:hAnsiTheme="majorHAnsi" w:cstheme="majorHAnsi"/>
                <w:bCs/>
                <w:sz w:val="20"/>
                <w:szCs w:val="20"/>
                <w:lang w:val="ro-MD"/>
              </w:rPr>
              <w:t>”Evrascon” JSC</w:t>
            </w:r>
          </w:p>
        </w:tc>
        <w:tc>
          <w:tcPr>
            <w:tcW w:w="1108" w:type="dxa"/>
            <w:tcMar>
              <w:top w:w="0" w:type="dxa"/>
              <w:left w:w="108" w:type="dxa"/>
              <w:bottom w:w="0" w:type="dxa"/>
              <w:right w:w="108" w:type="dxa"/>
            </w:tcMar>
          </w:tcPr>
          <w:p w14:paraId="08036261"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Mar>
              <w:top w:w="0" w:type="dxa"/>
              <w:left w:w="108" w:type="dxa"/>
              <w:bottom w:w="0" w:type="dxa"/>
              <w:right w:w="108" w:type="dxa"/>
            </w:tcMar>
          </w:tcPr>
          <w:p w14:paraId="04E1EB06" w14:textId="77777777" w:rsidR="007B760A" w:rsidRPr="00983446" w:rsidRDefault="007B760A" w:rsidP="00EC345E">
            <w:pPr>
              <w:pStyle w:val="aa"/>
              <w:tabs>
                <w:tab w:val="left" w:pos="720"/>
              </w:tabs>
              <w:spacing w:line="252" w:lineRule="auto"/>
              <w:ind w:right="-108" w:firstLine="720"/>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17 august 2017</w:t>
            </w:r>
          </w:p>
          <w:p w14:paraId="6A01F91A" w14:textId="79016BA2" w:rsidR="007B760A" w:rsidRPr="00983446" w:rsidRDefault="007B760A" w:rsidP="00EC345E">
            <w:pPr>
              <w:pStyle w:val="aa"/>
              <w:tabs>
                <w:tab w:val="left" w:pos="720"/>
              </w:tabs>
              <w:spacing w:line="252" w:lineRule="auto"/>
              <w:ind w:right="-108" w:firstLine="720"/>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Înlăturarea încălcărilor care au dus la lezarea drepturilor și intereselor legale ale reclamanților; obligarea pârâților de a prezenta copii autentificate ale actelor; obligarea pârâților de a introduce din contul său modificări în documentația de proiect și execuție de reconstrucție a drumului R1 Chișinău - Ungheni, prin introducerea sistemului de evacuare a apelor pluviale la porțiunea de drum km 15 - 15,5; obligarea pârâților de a executa necondiționat din contul său lucrările de construire a sistemului de evacuare a apelor pluviale; obligarea pârâților de a recupera prejudiciul cauzat prin acțiunile și/sau inacțiunile </w:t>
            </w:r>
            <w:r w:rsidR="00F04032">
              <w:rPr>
                <w:rFonts w:asciiTheme="majorHAnsi" w:hAnsiTheme="majorHAnsi" w:cstheme="majorHAnsi"/>
                <w:sz w:val="20"/>
                <w:szCs w:val="20"/>
                <w:lang w:val="ro-MD"/>
              </w:rPr>
              <w:t>lor</w:t>
            </w:r>
            <w:r w:rsidRPr="00983446">
              <w:rPr>
                <w:rFonts w:asciiTheme="majorHAnsi" w:hAnsiTheme="majorHAnsi" w:cstheme="majorHAnsi"/>
                <w:sz w:val="20"/>
                <w:szCs w:val="20"/>
                <w:lang w:val="ro-MD"/>
              </w:rPr>
              <w:t xml:space="preserve"> ilegale care, ducând la inundarea proprietăților reclamanților din extravilanul s. Cojușna</w:t>
            </w:r>
            <w:r w:rsidR="00F04032">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le-au cauzat prejudiciu material.</w:t>
            </w:r>
          </w:p>
          <w:p w14:paraId="68BE55ED" w14:textId="77777777" w:rsidR="007B760A" w:rsidRPr="00983446" w:rsidRDefault="007B760A" w:rsidP="00EC345E">
            <w:pPr>
              <w:pStyle w:val="aa"/>
              <w:tabs>
                <w:tab w:val="left" w:pos="720"/>
              </w:tabs>
              <w:spacing w:line="252" w:lineRule="auto"/>
              <w:ind w:right="-108" w:firstLine="720"/>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Statutul 31.12.2020:</w:t>
            </w:r>
          </w:p>
          <w:p w14:paraId="68F34C1F" w14:textId="77777777" w:rsidR="007B760A" w:rsidRPr="00983446" w:rsidRDefault="007B760A" w:rsidP="00EC345E">
            <w:pPr>
              <w:pStyle w:val="aa"/>
              <w:tabs>
                <w:tab w:val="left" w:pos="720"/>
              </w:tabs>
              <w:spacing w:line="252" w:lineRule="auto"/>
              <w:ind w:right="-108" w:firstLine="720"/>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t>În curs de examinare în cadrul Judecătoriei Centru, sediul Centru.</w:t>
            </w:r>
          </w:p>
        </w:tc>
        <w:tc>
          <w:tcPr>
            <w:tcW w:w="1842" w:type="dxa"/>
            <w:tcMar>
              <w:top w:w="0" w:type="dxa"/>
              <w:left w:w="108" w:type="dxa"/>
              <w:bottom w:w="0" w:type="dxa"/>
              <w:right w:w="108" w:type="dxa"/>
            </w:tcMar>
          </w:tcPr>
          <w:p w14:paraId="58BC3819"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270.134,43 lei</w:t>
            </w:r>
          </w:p>
        </w:tc>
      </w:tr>
      <w:tr w:rsidR="007B760A" w:rsidRPr="00546C28" w14:paraId="5CD5D04A" w14:textId="77777777" w:rsidTr="007B760A">
        <w:trPr>
          <w:trHeight w:val="520"/>
          <w:jc w:val="center"/>
        </w:trPr>
        <w:tc>
          <w:tcPr>
            <w:tcW w:w="488" w:type="dxa"/>
          </w:tcPr>
          <w:p w14:paraId="6D2BFEAF"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4BD676C9"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Moraru Oxana</w:t>
            </w:r>
          </w:p>
        </w:tc>
        <w:tc>
          <w:tcPr>
            <w:tcW w:w="2007" w:type="dxa"/>
            <w:gridSpan w:val="2"/>
            <w:tcMar>
              <w:top w:w="0" w:type="dxa"/>
              <w:left w:w="108" w:type="dxa"/>
              <w:bottom w:w="0" w:type="dxa"/>
              <w:right w:w="108" w:type="dxa"/>
            </w:tcMar>
          </w:tcPr>
          <w:p w14:paraId="7D97D68E" w14:textId="13D15C57"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Mar>
              <w:top w:w="0" w:type="dxa"/>
              <w:left w:w="108" w:type="dxa"/>
              <w:bottom w:w="0" w:type="dxa"/>
              <w:right w:w="108" w:type="dxa"/>
            </w:tcMar>
          </w:tcPr>
          <w:p w14:paraId="450F081C" w14:textId="77777777" w:rsidR="007B760A" w:rsidRPr="00983446" w:rsidRDefault="007B760A" w:rsidP="00EC345E">
            <w:pPr>
              <w:tabs>
                <w:tab w:val="left" w:pos="720"/>
              </w:tabs>
              <w:ind w:right="-108" w:firstLine="720"/>
              <w:jc w:val="center"/>
              <w:rPr>
                <w:rFonts w:asciiTheme="majorHAnsi" w:hAnsiTheme="majorHAnsi" w:cstheme="majorHAnsi"/>
                <w:b/>
                <w:bCs/>
                <w:sz w:val="20"/>
                <w:szCs w:val="20"/>
                <w:lang w:val="ro-MD"/>
              </w:rPr>
            </w:pPr>
            <w:r w:rsidRPr="00983446">
              <w:rPr>
                <w:rFonts w:asciiTheme="majorHAnsi" w:hAnsiTheme="majorHAnsi" w:cstheme="majorHAnsi"/>
                <w:sz w:val="20"/>
                <w:szCs w:val="20"/>
                <w:lang w:val="ro-MD"/>
              </w:rPr>
              <w:t>Pârât</w:t>
            </w:r>
          </w:p>
        </w:tc>
        <w:tc>
          <w:tcPr>
            <w:tcW w:w="7812" w:type="dxa"/>
            <w:tcMar>
              <w:top w:w="0" w:type="dxa"/>
              <w:left w:w="108" w:type="dxa"/>
              <w:bottom w:w="0" w:type="dxa"/>
              <w:right w:w="108" w:type="dxa"/>
            </w:tcMar>
          </w:tcPr>
          <w:p w14:paraId="6CB70431"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28 mai 2018</w:t>
            </w:r>
          </w:p>
          <w:p w14:paraId="4428CCD4" w14:textId="2D357AD2"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Constatarea nulității pct. 4 a</w:t>
            </w:r>
            <w:r w:rsidR="00F04032">
              <w:rPr>
                <w:rFonts w:asciiTheme="majorHAnsi" w:hAnsiTheme="majorHAnsi" w:cstheme="majorHAnsi"/>
                <w:sz w:val="20"/>
                <w:szCs w:val="20"/>
                <w:lang w:val="ro-MD"/>
              </w:rPr>
              <w:t>l</w:t>
            </w:r>
            <w:r w:rsidRPr="00983446">
              <w:rPr>
                <w:rFonts w:asciiTheme="majorHAnsi" w:hAnsiTheme="majorHAnsi" w:cstheme="majorHAnsi"/>
                <w:sz w:val="20"/>
                <w:szCs w:val="20"/>
                <w:lang w:val="ro-MD"/>
              </w:rPr>
              <w:t xml:space="preserve"> Contractului individual de muncă nr. 02/18 din 03.01.2018; aplicarea efectelor nulității pct. 4 a</w:t>
            </w:r>
            <w:r w:rsidR="00F04032">
              <w:rPr>
                <w:rFonts w:asciiTheme="majorHAnsi" w:hAnsiTheme="majorHAnsi" w:cstheme="majorHAnsi"/>
                <w:sz w:val="20"/>
                <w:szCs w:val="20"/>
                <w:lang w:val="ro-MD"/>
              </w:rPr>
              <w:t>l</w:t>
            </w:r>
            <w:r w:rsidRPr="00983446">
              <w:rPr>
                <w:rFonts w:asciiTheme="majorHAnsi" w:hAnsiTheme="majorHAnsi" w:cstheme="majorHAnsi"/>
                <w:sz w:val="20"/>
                <w:szCs w:val="20"/>
                <w:lang w:val="ro-MD"/>
              </w:rPr>
              <w:t xml:space="preserve"> Contractului individual de muncă nr. 02/18 din 03.01.2018 prin înlocuirea în mod automat a clauzei respective cu dispozițiile legale minime aplicabile, și anume cu dispozițiile art. 54 alin. (1) și (3); anularea ordinului de concediere nr. 34-p din 28.02.2018, ca fiind ilegal și emis în baza unei clauze nule, cu restabilirea în funcție a reclamantei; contarea nulității pct. 4 a contractului individual de muncă nr. 34/12 din 09.07.2012 prin înlocuirea în mod automat a clauzei respective cu dispozițiile legale minime aplicabile, și anume cu dispozițiile art. 54 alin. (1) și (3); anularea Ordinului nr. 92-p din 22.12.2017 ca fiind ilegal si emis în baza unei clauze nule, cu restabilirea în funcție a reclamantei, încasarea din contul pârâtului în beneficiul reclamantei a prejudiciului moral, material și a cheltuielilor de asistență juridică.</w:t>
            </w:r>
          </w:p>
          <w:p w14:paraId="6C46B2C3" w14:textId="63343959"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La 25 noiembrie 2020</w:t>
            </w:r>
            <w:r w:rsidR="00F04032">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Moraru Oxana a depus Cerere de apel prin care a solicitat casarea integrală a Hotărârii Judecătoriei Chișinău, sediul </w:t>
            </w:r>
            <w:r w:rsidR="00F04032">
              <w:rPr>
                <w:rFonts w:asciiTheme="majorHAnsi" w:hAnsiTheme="majorHAnsi" w:cstheme="majorHAnsi"/>
                <w:sz w:val="20"/>
                <w:szCs w:val="20"/>
                <w:lang w:val="ro-MD"/>
              </w:rPr>
              <w:t>C</w:t>
            </w:r>
            <w:r w:rsidRPr="00983446">
              <w:rPr>
                <w:rFonts w:asciiTheme="majorHAnsi" w:hAnsiTheme="majorHAnsi" w:cstheme="majorHAnsi"/>
                <w:sz w:val="20"/>
                <w:szCs w:val="20"/>
                <w:lang w:val="ro-MD"/>
              </w:rPr>
              <w:t xml:space="preserve">entru din 27 iunie 2020, prin care a fost respinsă ca neîntemeiată cererea de chemare în judecată și emiterea unei noi hotărâri privind admiterea pretențiilor. </w:t>
            </w:r>
          </w:p>
          <w:p w14:paraId="6F44C332"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În curs de examinare în cadrul Curții de Apel Chișinău.</w:t>
            </w:r>
          </w:p>
        </w:tc>
        <w:tc>
          <w:tcPr>
            <w:tcW w:w="1842" w:type="dxa"/>
            <w:tcMar>
              <w:top w:w="0" w:type="dxa"/>
              <w:left w:w="108" w:type="dxa"/>
              <w:bottom w:w="0" w:type="dxa"/>
              <w:right w:w="108" w:type="dxa"/>
            </w:tcMar>
          </w:tcPr>
          <w:p w14:paraId="3C0145C8" w14:textId="77777777" w:rsidR="007B760A" w:rsidRPr="00983446" w:rsidRDefault="007B760A" w:rsidP="00EC345E">
            <w:pPr>
              <w:pStyle w:val="aa"/>
              <w:tabs>
                <w:tab w:val="left" w:pos="720"/>
              </w:tabs>
              <w:spacing w:line="252" w:lineRule="auto"/>
              <w:ind w:firstLine="720"/>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t>Salariu mediu pentru perioada 23.12.2017-02.01.2018 de absență forțată de la muncă - 3 341, 52 lei;                                  salariul mediu pentru perioada 01.03.2018-09.11.2018 de absență forțată de la muncă - 69 336, 54 lei;                          plata suplementară pentru fiecare zi de întârziere de 0,1%, în temeiul art. 330 Codul muncii, în mărime de 8 238 lei.</w:t>
            </w:r>
          </w:p>
        </w:tc>
      </w:tr>
      <w:tr w:rsidR="007B760A" w:rsidRPr="00983446" w14:paraId="57A1668B" w14:textId="77777777" w:rsidTr="007B760A">
        <w:trPr>
          <w:trHeight w:val="520"/>
          <w:jc w:val="center"/>
        </w:trPr>
        <w:tc>
          <w:tcPr>
            <w:tcW w:w="488" w:type="dxa"/>
          </w:tcPr>
          <w:p w14:paraId="11A49628"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722125E4"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Institutul de proiectări drumuri auto S.A</w:t>
            </w:r>
          </w:p>
        </w:tc>
        <w:tc>
          <w:tcPr>
            <w:tcW w:w="2007" w:type="dxa"/>
            <w:gridSpan w:val="2"/>
            <w:tcMar>
              <w:top w:w="0" w:type="dxa"/>
              <w:left w:w="108" w:type="dxa"/>
              <w:bottom w:w="0" w:type="dxa"/>
              <w:right w:w="108" w:type="dxa"/>
            </w:tcMar>
          </w:tcPr>
          <w:p w14:paraId="7CB77FDB" w14:textId="7ED579C7"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Mar>
              <w:top w:w="0" w:type="dxa"/>
              <w:left w:w="108" w:type="dxa"/>
              <w:bottom w:w="0" w:type="dxa"/>
              <w:right w:w="108" w:type="dxa"/>
            </w:tcMar>
          </w:tcPr>
          <w:p w14:paraId="26B0E148"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Pârât</w:t>
            </w:r>
          </w:p>
          <w:p w14:paraId="6ABF5036" w14:textId="77777777" w:rsidR="007B760A" w:rsidRPr="00983446" w:rsidRDefault="007B760A" w:rsidP="00EC345E">
            <w:pPr>
              <w:tabs>
                <w:tab w:val="left" w:pos="720"/>
              </w:tabs>
              <w:ind w:right="-108" w:firstLine="720"/>
              <w:jc w:val="center"/>
              <w:rPr>
                <w:rFonts w:asciiTheme="majorHAnsi" w:hAnsiTheme="majorHAnsi" w:cstheme="majorHAnsi"/>
                <w:b/>
                <w:bCs/>
                <w:sz w:val="20"/>
                <w:szCs w:val="20"/>
                <w:lang w:val="ro-MD"/>
              </w:rPr>
            </w:pPr>
          </w:p>
          <w:p w14:paraId="48750547"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p>
          <w:p w14:paraId="4C585094"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p>
        </w:tc>
        <w:tc>
          <w:tcPr>
            <w:tcW w:w="7812" w:type="dxa"/>
            <w:tcMar>
              <w:top w:w="0" w:type="dxa"/>
              <w:left w:w="108" w:type="dxa"/>
              <w:bottom w:w="0" w:type="dxa"/>
              <w:right w:w="108" w:type="dxa"/>
            </w:tcMar>
          </w:tcPr>
          <w:p w14:paraId="73182B28"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27 aprilie 2018</w:t>
            </w:r>
          </w:p>
          <w:p w14:paraId="013CA53B"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sub formă de venit ratat în sumă de 3 687 544 lei pentru folosirea încăperilor de pe strada Bucuriei 12 A, etaj 3, în perioada anilor 2012 – 2014, precum și cheltuielile de judecată.</w:t>
            </w:r>
          </w:p>
          <w:p w14:paraId="0E9B7A1D"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Litigiu suspendat până la examinarea litigiului cu Bursa de Imobile SRL.</w:t>
            </w:r>
          </w:p>
        </w:tc>
        <w:tc>
          <w:tcPr>
            <w:tcW w:w="1842" w:type="dxa"/>
            <w:tcMar>
              <w:top w:w="0" w:type="dxa"/>
              <w:left w:w="108" w:type="dxa"/>
              <w:bottom w:w="0" w:type="dxa"/>
              <w:right w:w="108" w:type="dxa"/>
            </w:tcMar>
          </w:tcPr>
          <w:p w14:paraId="7DA86E6B" w14:textId="77777777" w:rsidR="007B760A" w:rsidRPr="00983446" w:rsidRDefault="007B760A" w:rsidP="00EC345E">
            <w:pPr>
              <w:pStyle w:val="aa"/>
              <w:tabs>
                <w:tab w:val="left" w:pos="720"/>
              </w:tabs>
              <w:spacing w:line="252" w:lineRule="auto"/>
              <w:ind w:firstLine="720"/>
              <w:jc w:val="center"/>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t>3.687544,0 lei</w:t>
            </w:r>
          </w:p>
        </w:tc>
      </w:tr>
      <w:tr w:rsidR="007B760A" w:rsidRPr="00546C28" w14:paraId="3790B5D2" w14:textId="77777777" w:rsidTr="007B760A">
        <w:trPr>
          <w:trHeight w:val="520"/>
          <w:jc w:val="center"/>
        </w:trPr>
        <w:tc>
          <w:tcPr>
            <w:tcW w:w="488" w:type="dxa"/>
          </w:tcPr>
          <w:p w14:paraId="1CAB902F"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7CC70A0D"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Strabag AG</w:t>
            </w:r>
          </w:p>
        </w:tc>
        <w:tc>
          <w:tcPr>
            <w:tcW w:w="2007" w:type="dxa"/>
            <w:gridSpan w:val="2"/>
            <w:tcMar>
              <w:top w:w="0" w:type="dxa"/>
              <w:left w:w="108" w:type="dxa"/>
              <w:bottom w:w="0" w:type="dxa"/>
              <w:right w:w="108" w:type="dxa"/>
            </w:tcMar>
          </w:tcPr>
          <w:p w14:paraId="7AD990A7" w14:textId="5AA046ED"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Mar>
              <w:top w:w="0" w:type="dxa"/>
              <w:left w:w="108" w:type="dxa"/>
              <w:bottom w:w="0" w:type="dxa"/>
              <w:right w:w="108" w:type="dxa"/>
            </w:tcMar>
          </w:tcPr>
          <w:p w14:paraId="078F414B"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eastAsia="Times New Roman" w:hAnsiTheme="majorHAnsi" w:cstheme="majorHAnsi"/>
                <w:sz w:val="20"/>
                <w:szCs w:val="20"/>
                <w:lang w:val="ro-MD"/>
              </w:rPr>
              <w:t>Pârât</w:t>
            </w:r>
          </w:p>
        </w:tc>
        <w:tc>
          <w:tcPr>
            <w:tcW w:w="7812" w:type="dxa"/>
            <w:tcMar>
              <w:top w:w="0" w:type="dxa"/>
              <w:left w:w="108" w:type="dxa"/>
              <w:bottom w:w="0" w:type="dxa"/>
              <w:right w:w="108" w:type="dxa"/>
            </w:tcMar>
          </w:tcPr>
          <w:p w14:paraId="1DC8A002"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08 noiembrie 2018</w:t>
            </w:r>
          </w:p>
          <w:p w14:paraId="34AF2453"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Recunoașterea și încuviințarea executării silite pe teritoriul RM a Hotărârii arbitrale emisă pe cauza PCA nr. 2016-19 la 22 iunie 2018, de către Curtea Permanentă de Arbitraj de la Haga. </w:t>
            </w:r>
          </w:p>
          <w:p w14:paraId="4BF164A0" w14:textId="6588FC2C"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 31.12.2020: </w:t>
            </w:r>
            <w:r w:rsidRPr="00983446">
              <w:rPr>
                <w:rFonts w:asciiTheme="majorHAnsi" w:hAnsiTheme="majorHAnsi" w:cstheme="majorHAnsi"/>
                <w:sz w:val="20"/>
                <w:szCs w:val="20"/>
                <w:lang w:val="ro-MD"/>
              </w:rPr>
              <w:t>Prin Încheierea din 27 noiembire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Curtea de Apel Chișinău a admis integral cererea creditorului Strabag AG și a dispus recunoașterea Hotăr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rii arbitrale străine.</w:t>
            </w:r>
          </w:p>
          <w:p w14:paraId="3A07F9B0" w14:textId="1070A18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În curs de examinare în cadrul Curții Supreme de Justiție.</w:t>
            </w:r>
          </w:p>
        </w:tc>
        <w:tc>
          <w:tcPr>
            <w:tcW w:w="1842" w:type="dxa"/>
            <w:tcMar>
              <w:top w:w="0" w:type="dxa"/>
              <w:left w:w="108" w:type="dxa"/>
              <w:bottom w:w="0" w:type="dxa"/>
              <w:right w:w="108" w:type="dxa"/>
            </w:tcMar>
          </w:tcPr>
          <w:p w14:paraId="5F02B7C4"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 xml:space="preserve">EUR  4.771.444.32 - cu titlu de prejudiciu și cheltuieli. </w:t>
            </w:r>
          </w:p>
          <w:p w14:paraId="0650CA73" w14:textId="77777777" w:rsidR="007B760A" w:rsidRPr="00983446" w:rsidRDefault="007B760A" w:rsidP="00EC345E">
            <w:pPr>
              <w:tabs>
                <w:tab w:val="left" w:pos="720"/>
              </w:tabs>
              <w:ind w:firstLine="720"/>
              <w:jc w:val="both"/>
              <w:rPr>
                <w:rFonts w:asciiTheme="majorHAnsi" w:hAnsiTheme="majorHAnsi" w:cstheme="majorHAnsi"/>
                <w:b/>
                <w:bCs/>
                <w:sz w:val="20"/>
                <w:szCs w:val="20"/>
                <w:lang w:val="ro-MD"/>
              </w:rPr>
            </w:pPr>
            <w:r w:rsidRPr="00983446">
              <w:rPr>
                <w:rFonts w:asciiTheme="majorHAnsi" w:hAnsiTheme="majorHAnsi" w:cstheme="majorHAnsi"/>
                <w:i/>
                <w:sz w:val="20"/>
                <w:szCs w:val="20"/>
                <w:lang w:val="ro-MD"/>
              </w:rPr>
              <w:t>(EUR 3,662,989.79 prejudiciu material, 79,499.53 dolari SUA cheltuieli de arbitrare, EUR 1,028,955 cheltuieli de asistență juridică);</w:t>
            </w:r>
          </w:p>
        </w:tc>
      </w:tr>
      <w:tr w:rsidR="007B760A" w:rsidRPr="00983446" w14:paraId="6D328DFA" w14:textId="77777777" w:rsidTr="007B760A">
        <w:trPr>
          <w:jc w:val="center"/>
        </w:trPr>
        <w:tc>
          <w:tcPr>
            <w:tcW w:w="488" w:type="dxa"/>
          </w:tcPr>
          <w:p w14:paraId="459C0471"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0D634403"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Woloshenko Alexei</w:t>
            </w:r>
          </w:p>
        </w:tc>
        <w:tc>
          <w:tcPr>
            <w:tcW w:w="2007" w:type="dxa"/>
            <w:gridSpan w:val="2"/>
          </w:tcPr>
          <w:p w14:paraId="3434DC37" w14:textId="1F225D23"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 xml:space="preserve">SA ”Drumuri Bălți”,         </w:t>
            </w:r>
            <w:r>
              <w:rPr>
                <w:rFonts w:asciiTheme="majorHAnsi" w:hAnsiTheme="majorHAnsi" w:cstheme="majorHAnsi"/>
                <w:bCs/>
                <w:sz w:val="20"/>
                <w:szCs w:val="20"/>
                <w:lang w:val="ro-MD"/>
              </w:rPr>
              <w:t xml:space="preserve">                       ASD</w:t>
            </w:r>
          </w:p>
        </w:tc>
        <w:tc>
          <w:tcPr>
            <w:tcW w:w="1108" w:type="dxa"/>
          </w:tcPr>
          <w:p w14:paraId="6AF0FB80"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eastAsia="Times New Roman" w:hAnsiTheme="majorHAnsi" w:cstheme="majorHAnsi"/>
                <w:sz w:val="20"/>
                <w:szCs w:val="20"/>
                <w:lang w:val="ro-MD"/>
              </w:rPr>
              <w:t>Pârât</w:t>
            </w:r>
          </w:p>
        </w:tc>
        <w:tc>
          <w:tcPr>
            <w:tcW w:w="7812" w:type="dxa"/>
          </w:tcPr>
          <w:p w14:paraId="39ED4F51"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27 octombrie 2016</w:t>
            </w:r>
          </w:p>
          <w:p w14:paraId="6008ACF7" w14:textId="533F12F4"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material cauzat ca urmare a vătămării sănătății, producerii accidentului rutier  pe traseul Brest- Chișinău – Otaci (M14), km 142 – 900</w:t>
            </w:r>
            <w:r w:rsidR="00312A4B">
              <w:rPr>
                <w:rFonts w:asciiTheme="majorHAnsi" w:hAnsiTheme="majorHAnsi" w:cstheme="majorHAnsi"/>
                <w:sz w:val="20"/>
                <w:szCs w:val="20"/>
                <w:lang w:val="ro-MD"/>
              </w:rPr>
              <w:t xml:space="preserve"> </w:t>
            </w:r>
            <w:r w:rsidRPr="00983446">
              <w:rPr>
                <w:rFonts w:asciiTheme="majorHAnsi" w:hAnsiTheme="majorHAnsi" w:cstheme="majorHAnsi"/>
                <w:sz w:val="20"/>
                <w:szCs w:val="20"/>
                <w:lang w:val="ro-MD"/>
              </w:rPr>
              <w:t>m.</w:t>
            </w:r>
          </w:p>
          <w:p w14:paraId="47E07811" w14:textId="77777777" w:rsidR="007B760A" w:rsidRPr="00983446" w:rsidRDefault="007B760A" w:rsidP="00EC345E">
            <w:pPr>
              <w:tabs>
                <w:tab w:val="left" w:pos="720"/>
              </w:tabs>
              <w:ind w:firstLine="720"/>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eastAsia="Times New Roman" w:hAnsiTheme="majorHAnsi" w:cstheme="majorHAnsi"/>
                <w:sz w:val="20"/>
                <w:szCs w:val="20"/>
                <w:lang w:val="ro-MD"/>
              </w:rPr>
              <w:t xml:space="preserve">În curs de examinare în cadrul Curții de Apel Bălți. </w:t>
            </w:r>
          </w:p>
        </w:tc>
        <w:tc>
          <w:tcPr>
            <w:tcW w:w="1842" w:type="dxa"/>
          </w:tcPr>
          <w:p w14:paraId="096AF314"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309.332,0 Euro</w:t>
            </w:r>
          </w:p>
        </w:tc>
      </w:tr>
      <w:tr w:rsidR="007B760A" w:rsidRPr="00983446" w14:paraId="51ACB24E" w14:textId="77777777" w:rsidTr="007B760A">
        <w:trPr>
          <w:trHeight w:val="832"/>
          <w:jc w:val="center"/>
        </w:trPr>
        <w:tc>
          <w:tcPr>
            <w:tcW w:w="488" w:type="dxa"/>
          </w:tcPr>
          <w:p w14:paraId="477D9413"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37A6783E"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SRL ”Valdaval-Com”, David Vasile</w:t>
            </w:r>
          </w:p>
        </w:tc>
        <w:tc>
          <w:tcPr>
            <w:tcW w:w="2007" w:type="dxa"/>
            <w:gridSpan w:val="2"/>
          </w:tcPr>
          <w:p w14:paraId="085FA61D" w14:textId="06F9BD7C"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 xml:space="preserve">SA ”Drumuri Ialoveni” </w:t>
            </w:r>
            <w:r>
              <w:rPr>
                <w:rFonts w:asciiTheme="majorHAnsi" w:hAnsiTheme="majorHAnsi" w:cstheme="majorHAnsi"/>
                <w:bCs/>
                <w:sz w:val="20"/>
                <w:szCs w:val="20"/>
                <w:lang w:val="ro-MD"/>
              </w:rPr>
              <w:t>ASD</w:t>
            </w:r>
          </w:p>
        </w:tc>
        <w:tc>
          <w:tcPr>
            <w:tcW w:w="1108" w:type="dxa"/>
          </w:tcPr>
          <w:p w14:paraId="587453DE"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Intervenient accesoriu</w:t>
            </w:r>
          </w:p>
        </w:tc>
        <w:tc>
          <w:tcPr>
            <w:tcW w:w="7812" w:type="dxa"/>
          </w:tcPr>
          <w:p w14:paraId="01C2415F" w14:textId="77777777" w:rsidR="007B760A" w:rsidRPr="00983446" w:rsidRDefault="007B760A" w:rsidP="00EC345E">
            <w:pPr>
              <w:pStyle w:val="aa"/>
              <w:tabs>
                <w:tab w:val="left" w:pos="720"/>
              </w:tabs>
              <w:spacing w:line="252" w:lineRule="auto"/>
              <w:ind w:right="-108"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06 iulie 2015</w:t>
            </w:r>
          </w:p>
          <w:p w14:paraId="14528533" w14:textId="12AFED69"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Constatarea faptului că </w:t>
            </w:r>
            <w:r w:rsidRPr="00983446">
              <w:rPr>
                <w:rFonts w:asciiTheme="majorHAnsi" w:eastAsia="Times New Roman" w:hAnsiTheme="majorHAnsi" w:cstheme="majorHAnsi"/>
                <w:sz w:val="20"/>
                <w:szCs w:val="20"/>
                <w:lang w:val="ro-MD"/>
              </w:rPr>
              <w:t>porțiunea</w:t>
            </w:r>
            <w:r w:rsidRPr="00983446">
              <w:rPr>
                <w:rFonts w:asciiTheme="majorHAnsi" w:hAnsiTheme="majorHAnsi" w:cstheme="majorHAnsi"/>
                <w:sz w:val="20"/>
                <w:szCs w:val="20"/>
                <w:lang w:val="ro-MD"/>
              </w:rPr>
              <w:t xml:space="preserve"> de drum Hâncești - Ialoveni, km 16, a fost construită de către p</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t cu nerespectarea normelor de securitate rutieră și fără asigurarea unei stări tehnice corespunzătoare; a obliga pârâtul de a recompensa prejudiciul material și cheltuielile de defectare a automobilului. A obliga pârâtul de a construi porțiune</w:t>
            </w:r>
            <w:r w:rsidR="00312A4B">
              <w:rPr>
                <w:rFonts w:asciiTheme="majorHAnsi" w:hAnsiTheme="majorHAnsi" w:cstheme="majorHAnsi"/>
                <w:sz w:val="20"/>
                <w:szCs w:val="20"/>
                <w:lang w:val="ro-MD"/>
              </w:rPr>
              <w:t>a</w:t>
            </w:r>
            <w:r w:rsidRPr="00983446">
              <w:rPr>
                <w:rFonts w:asciiTheme="majorHAnsi" w:hAnsiTheme="majorHAnsi" w:cstheme="majorHAnsi"/>
                <w:sz w:val="20"/>
                <w:szCs w:val="20"/>
                <w:lang w:val="ro-MD"/>
              </w:rPr>
              <w:t xml:space="preserve"> de drum H</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 xml:space="preserve">ncești </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Ialoveni</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km 16 cu respectarea normelor de securitate rutieră; a obliga p</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tul de a recompensa prejudiciul material și cheltuielile de asistență juridică.</w:t>
            </w:r>
          </w:p>
          <w:p w14:paraId="3CCCA509" w14:textId="77777777" w:rsidR="007B760A" w:rsidRPr="00983446" w:rsidRDefault="007B760A" w:rsidP="00EC345E">
            <w:pPr>
              <w:tabs>
                <w:tab w:val="left" w:pos="720"/>
              </w:tabs>
              <w:ind w:firstLine="720"/>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 xml:space="preserve">În curs de examinare în cadrul Judecătoriei Hâncești, sediul Ialoveni. </w:t>
            </w:r>
          </w:p>
        </w:tc>
        <w:tc>
          <w:tcPr>
            <w:tcW w:w="1842" w:type="dxa"/>
          </w:tcPr>
          <w:p w14:paraId="11E41AE5"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87.497,0 lei</w:t>
            </w:r>
          </w:p>
        </w:tc>
      </w:tr>
      <w:tr w:rsidR="007B760A" w:rsidRPr="00983446" w14:paraId="29CCD01D" w14:textId="77777777" w:rsidTr="007B760A">
        <w:trPr>
          <w:jc w:val="center"/>
        </w:trPr>
        <w:tc>
          <w:tcPr>
            <w:tcW w:w="488" w:type="dxa"/>
          </w:tcPr>
          <w:p w14:paraId="0492C78B"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0DFDC5B7"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Pascalov Pavel</w:t>
            </w:r>
          </w:p>
        </w:tc>
        <w:tc>
          <w:tcPr>
            <w:tcW w:w="2007" w:type="dxa"/>
            <w:gridSpan w:val="2"/>
          </w:tcPr>
          <w:p w14:paraId="5B96A305" w14:textId="0D939780" w:rsidR="007B760A" w:rsidRPr="00983446" w:rsidRDefault="007B760A" w:rsidP="00EC345E">
            <w:pPr>
              <w:tabs>
                <w:tab w:val="left" w:pos="720"/>
                <w:tab w:val="left" w:pos="1365"/>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3CF8D0BB"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306C6E93"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21 februarie 2018</w:t>
            </w:r>
          </w:p>
          <w:p w14:paraId="4ADAD2AC"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material și moral în sumă de 105 615 mii lei urmare a accidentului rutier produs pe traseul R36, km 26+200 în care a derapat de pe traseu în condițiile în care ar fi încercat să ocolească o groapă.</w:t>
            </w:r>
          </w:p>
          <w:p w14:paraId="47D0DF16" w14:textId="237AB82F"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Prin Hotărârea nr. 2-535/18 din 13 iulie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cererea de chemare în judecată a fost respinsă ca neîntemeiată. </w:t>
            </w:r>
          </w:p>
          <w:p w14:paraId="330B1739" w14:textId="1082911D" w:rsidR="007B760A" w:rsidRPr="00983446" w:rsidRDefault="007B760A" w:rsidP="00EC345E">
            <w:pPr>
              <w:tabs>
                <w:tab w:val="left" w:pos="720"/>
              </w:tabs>
              <w:ind w:firstLine="720"/>
              <w:jc w:val="both"/>
              <w:rPr>
                <w:rFonts w:asciiTheme="majorHAnsi" w:hAnsiTheme="majorHAnsi" w:cstheme="majorHAnsi"/>
                <w:b/>
                <w:bCs/>
                <w:sz w:val="20"/>
                <w:szCs w:val="20"/>
                <w:lang w:val="ro-MD"/>
              </w:rPr>
            </w:pPr>
            <w:r w:rsidRPr="00983446">
              <w:rPr>
                <w:rFonts w:asciiTheme="majorHAnsi" w:hAnsiTheme="majorHAnsi" w:cstheme="majorHAnsi"/>
                <w:sz w:val="20"/>
                <w:szCs w:val="20"/>
                <w:lang w:val="ro-MD"/>
              </w:rPr>
              <w:t>Prin Încheierea Curții de Apel Chișinău din 09 noiembrie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cererea de apel declarată de P. Pascalov a fost restituită din motiv c</w:t>
            </w:r>
            <w:r w:rsidR="00312A4B">
              <w:rPr>
                <w:rFonts w:asciiTheme="majorHAnsi" w:hAnsiTheme="majorHAnsi" w:cstheme="majorHAnsi"/>
                <w:sz w:val="20"/>
                <w:szCs w:val="20"/>
                <w:lang w:val="ro-MD"/>
              </w:rPr>
              <w:t>ă</w:t>
            </w:r>
            <w:r w:rsidRPr="00983446">
              <w:rPr>
                <w:rFonts w:asciiTheme="majorHAnsi" w:hAnsiTheme="majorHAnsi" w:cstheme="majorHAnsi"/>
                <w:sz w:val="20"/>
                <w:szCs w:val="20"/>
                <w:lang w:val="ro-MD"/>
              </w:rPr>
              <w:t xml:space="preserve"> nu s-a încadrat în termenul de îndeplinire a indicațiilor expuse prin Încheierea Curții de Apel Chișinău din 15 octombrie 2020.</w:t>
            </w:r>
          </w:p>
        </w:tc>
        <w:tc>
          <w:tcPr>
            <w:tcW w:w="1842" w:type="dxa"/>
          </w:tcPr>
          <w:p w14:paraId="4B86C371"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105 615 lei</w:t>
            </w:r>
          </w:p>
        </w:tc>
      </w:tr>
      <w:tr w:rsidR="007B760A" w:rsidRPr="00983446" w14:paraId="04C9E084" w14:textId="77777777" w:rsidTr="007B760A">
        <w:trPr>
          <w:jc w:val="center"/>
        </w:trPr>
        <w:tc>
          <w:tcPr>
            <w:tcW w:w="488" w:type="dxa"/>
          </w:tcPr>
          <w:p w14:paraId="315E13C1"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0128AEAE"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Bursa Imobil IVC SRL</w:t>
            </w:r>
          </w:p>
        </w:tc>
        <w:tc>
          <w:tcPr>
            <w:tcW w:w="2007" w:type="dxa"/>
            <w:gridSpan w:val="2"/>
          </w:tcPr>
          <w:p w14:paraId="10C1FB57" w14:textId="7DC5ED63"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7CD3FFEF"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6C0E7C87"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25 octombrie 2015</w:t>
            </w:r>
          </w:p>
          <w:p w14:paraId="02CC43A7"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sub formă de venit ratat în sumă de 3 687 544 lei pentru folosirea încăperilor de pe strada Bucuriei 12 A, etaj 3, în perioada anilor 2012 – 2014, precum și cheltuielile de judecată</w:t>
            </w:r>
          </w:p>
          <w:p w14:paraId="714C13D7" w14:textId="2695FAB2"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Prin Încheierea Curții Supreme de Justiție din 26 februarie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a fost dispusă restituirea cauzei pentru continuitatea examinării în ordine de apel în Curtea de Apel Chișinău. </w:t>
            </w:r>
          </w:p>
          <w:p w14:paraId="0EA20577"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În curs de examinare în cadrul Curții de Apel Chișinău.</w:t>
            </w:r>
          </w:p>
        </w:tc>
        <w:tc>
          <w:tcPr>
            <w:tcW w:w="1842" w:type="dxa"/>
          </w:tcPr>
          <w:p w14:paraId="78B84F10"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3 687 544 lei</w:t>
            </w:r>
          </w:p>
        </w:tc>
      </w:tr>
      <w:tr w:rsidR="007B760A" w:rsidRPr="00983446" w14:paraId="3635E147" w14:textId="77777777" w:rsidTr="007B760A">
        <w:trPr>
          <w:jc w:val="center"/>
        </w:trPr>
        <w:tc>
          <w:tcPr>
            <w:tcW w:w="488" w:type="dxa"/>
          </w:tcPr>
          <w:p w14:paraId="6520FCEE"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3D9415B2"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Șvaga Valentin</w:t>
            </w:r>
          </w:p>
        </w:tc>
        <w:tc>
          <w:tcPr>
            <w:tcW w:w="2007" w:type="dxa"/>
            <w:gridSpan w:val="2"/>
          </w:tcPr>
          <w:p w14:paraId="75112255" w14:textId="4A5CE5FF"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2D5EFA76"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2FBB43C8"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23 iulie 2019</w:t>
            </w:r>
          </w:p>
          <w:p w14:paraId="3E240B00"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Încasarea cheltuielilor judiciare suportate de reclamant în cadrul litigiului civil anterior Șvaga Valentin vs. Î.S. ”Administrația de Stat  a Drumurilor”. </w:t>
            </w:r>
          </w:p>
          <w:p w14:paraId="07C6D373" w14:textId="77777777" w:rsidR="007B760A" w:rsidRPr="00983446" w:rsidRDefault="007B760A" w:rsidP="00EC345E">
            <w:pPr>
              <w:tabs>
                <w:tab w:val="left" w:pos="720"/>
              </w:tabs>
              <w:ind w:firstLine="720"/>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eastAsia="Times New Roman" w:hAnsiTheme="majorHAnsi" w:cstheme="majorHAnsi"/>
                <w:sz w:val="20"/>
                <w:szCs w:val="20"/>
                <w:lang w:val="ro-MD"/>
              </w:rPr>
              <w:t>Prin Hotărârea Judecătoriei Chișinău, sediul central din 13 octombrie 2020 s-a hotărât respingerea ca neîntemeiată cererea de chemare în judecată înaintată de către Șvaga Valentin împotriva Î.S. „Administrația de Stat a Drumurilor”, intervenient accesoriu Sardari Marin, privind încasarea sumei în mărime de 10 000 lei cu titlu de cheltuieli de judecată suportate în legătură cu examinarea cauzei civile şi compensarea cheltuielilor de judecată.</w:t>
            </w:r>
          </w:p>
        </w:tc>
        <w:tc>
          <w:tcPr>
            <w:tcW w:w="1842" w:type="dxa"/>
          </w:tcPr>
          <w:p w14:paraId="71AA8B16"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10 000 lei</w:t>
            </w:r>
          </w:p>
        </w:tc>
      </w:tr>
      <w:tr w:rsidR="007B760A" w:rsidRPr="00546C28" w14:paraId="3654ECBD" w14:textId="77777777" w:rsidTr="007B760A">
        <w:trPr>
          <w:jc w:val="center"/>
        </w:trPr>
        <w:tc>
          <w:tcPr>
            <w:tcW w:w="488" w:type="dxa"/>
          </w:tcPr>
          <w:p w14:paraId="4C102487"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225630AD"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Popovici Alina</w:t>
            </w:r>
          </w:p>
        </w:tc>
        <w:tc>
          <w:tcPr>
            <w:tcW w:w="2007" w:type="dxa"/>
            <w:gridSpan w:val="2"/>
          </w:tcPr>
          <w:p w14:paraId="5F962A52" w14:textId="35C52672"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1EE284F3"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73132D19"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16 august 2019</w:t>
            </w:r>
          </w:p>
          <w:p w14:paraId="41B61B95"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Constatarea faptelor discriminatorii și anularea ordinelor de eliberare din funcție nr. 43-p din 02.04.2018, nr. 44-p din 02.04.2018 și nr. 103-p din 03.09.2018, cu restabilirea în funcție.</w:t>
            </w:r>
          </w:p>
          <w:p w14:paraId="024CF494" w14:textId="77777777" w:rsidR="007B760A" w:rsidRPr="00983446" w:rsidRDefault="007B760A" w:rsidP="00EC345E">
            <w:pPr>
              <w:tabs>
                <w:tab w:val="left" w:pos="720"/>
              </w:tabs>
              <w:ind w:firstLine="720"/>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31.12.2020: </w:t>
            </w:r>
            <w:r w:rsidRPr="00983446">
              <w:rPr>
                <w:rFonts w:asciiTheme="majorHAnsi" w:hAnsiTheme="majorHAnsi" w:cstheme="majorHAnsi"/>
                <w:sz w:val="20"/>
                <w:szCs w:val="20"/>
                <w:lang w:val="ro-MD"/>
              </w:rPr>
              <w:t xml:space="preserve">În curs de examinare în cadrul Judecătoriei Chișinău, sediul Centru. </w:t>
            </w:r>
          </w:p>
        </w:tc>
        <w:tc>
          <w:tcPr>
            <w:tcW w:w="1842" w:type="dxa"/>
          </w:tcPr>
          <w:p w14:paraId="5D4F9640"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Încasarea salariului pentru absență forțată de la muncă</w:t>
            </w:r>
          </w:p>
        </w:tc>
      </w:tr>
      <w:tr w:rsidR="007B760A" w:rsidRPr="00983446" w14:paraId="6B62C7AC" w14:textId="77777777" w:rsidTr="007B760A">
        <w:trPr>
          <w:jc w:val="center"/>
        </w:trPr>
        <w:tc>
          <w:tcPr>
            <w:tcW w:w="488" w:type="dxa"/>
          </w:tcPr>
          <w:p w14:paraId="39EDC093"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71018E5B"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Ghițu Alexandru</w:t>
            </w:r>
          </w:p>
        </w:tc>
        <w:tc>
          <w:tcPr>
            <w:tcW w:w="2007" w:type="dxa"/>
            <w:gridSpan w:val="2"/>
          </w:tcPr>
          <w:p w14:paraId="63BF39C9" w14:textId="4337A4BC" w:rsidR="007B760A" w:rsidRPr="00983446" w:rsidRDefault="007B760A" w:rsidP="00EC345E">
            <w:pPr>
              <w:tabs>
                <w:tab w:val="left" w:pos="225"/>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3A18B042"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602E9E74"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11 decembrie 2019</w:t>
            </w:r>
          </w:p>
          <w:p w14:paraId="7781B71B"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drepturilor salariale și cheltuielilor de judecată.</w:t>
            </w:r>
          </w:p>
          <w:p w14:paraId="465A8763" w14:textId="7C05CAC5" w:rsidR="007B760A" w:rsidRPr="00983446" w:rsidRDefault="007B760A" w:rsidP="00EC345E">
            <w:pPr>
              <w:tabs>
                <w:tab w:val="left" w:pos="720"/>
              </w:tabs>
              <w:ind w:firstLine="720"/>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hAnsiTheme="majorHAnsi" w:cstheme="majorHAnsi"/>
                <w:sz w:val="20"/>
                <w:szCs w:val="20"/>
                <w:lang w:val="ro-MD"/>
              </w:rPr>
              <w:t xml:space="preserve">În curs de examinare în cadrul Judecătoriei Chișinău, sediul </w:t>
            </w:r>
            <w:r w:rsidR="00312A4B">
              <w:rPr>
                <w:rFonts w:asciiTheme="majorHAnsi" w:hAnsiTheme="majorHAnsi" w:cstheme="majorHAnsi"/>
                <w:sz w:val="20"/>
                <w:szCs w:val="20"/>
                <w:lang w:val="ro-MD"/>
              </w:rPr>
              <w:t>C</w:t>
            </w:r>
            <w:r w:rsidRPr="00983446">
              <w:rPr>
                <w:rFonts w:asciiTheme="majorHAnsi" w:hAnsiTheme="majorHAnsi" w:cstheme="majorHAnsi"/>
                <w:sz w:val="20"/>
                <w:szCs w:val="20"/>
                <w:lang w:val="ro-MD"/>
              </w:rPr>
              <w:t xml:space="preserve">entru. </w:t>
            </w:r>
          </w:p>
        </w:tc>
        <w:tc>
          <w:tcPr>
            <w:tcW w:w="1842" w:type="dxa"/>
          </w:tcPr>
          <w:p w14:paraId="1A08AF1E"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244 748,71 lei</w:t>
            </w:r>
          </w:p>
        </w:tc>
      </w:tr>
      <w:tr w:rsidR="007B760A" w:rsidRPr="00983446" w14:paraId="547D4912" w14:textId="77777777" w:rsidTr="007B760A">
        <w:trPr>
          <w:jc w:val="center"/>
        </w:trPr>
        <w:tc>
          <w:tcPr>
            <w:tcW w:w="488" w:type="dxa"/>
          </w:tcPr>
          <w:p w14:paraId="4792F1FE"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6B5A7550"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Agrogled SRL</w:t>
            </w:r>
          </w:p>
        </w:tc>
        <w:tc>
          <w:tcPr>
            <w:tcW w:w="2007" w:type="dxa"/>
            <w:gridSpan w:val="2"/>
          </w:tcPr>
          <w:p w14:paraId="08536851" w14:textId="010E5E9F"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r w:rsidRPr="00983446">
              <w:rPr>
                <w:rFonts w:asciiTheme="majorHAnsi" w:hAnsiTheme="majorHAnsi" w:cstheme="majorHAnsi"/>
                <w:bCs/>
                <w:sz w:val="20"/>
                <w:szCs w:val="20"/>
                <w:lang w:val="ro-MD"/>
              </w:rPr>
              <w:t>; SA Drumuri Cahul</w:t>
            </w:r>
          </w:p>
        </w:tc>
        <w:tc>
          <w:tcPr>
            <w:tcW w:w="1108" w:type="dxa"/>
          </w:tcPr>
          <w:p w14:paraId="02D58E6C"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55C5720A"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13 decembrie 2019</w:t>
            </w:r>
          </w:p>
          <w:p w14:paraId="12B4DB4E"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în sumă de 277 408, 24 lei cauzat ca urmare a inundației terenurilor agricole, în condițiile reabilitării drumului M3.</w:t>
            </w:r>
          </w:p>
          <w:p w14:paraId="3F4DF882" w14:textId="77777777" w:rsidR="007B760A" w:rsidRPr="00983446" w:rsidRDefault="007B760A" w:rsidP="00EC345E">
            <w:pPr>
              <w:tabs>
                <w:tab w:val="left" w:pos="720"/>
              </w:tabs>
              <w:ind w:firstLine="720"/>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hAnsiTheme="majorHAnsi" w:cstheme="majorHAnsi"/>
                <w:sz w:val="20"/>
                <w:szCs w:val="20"/>
                <w:lang w:val="ro-MD"/>
              </w:rPr>
              <w:t xml:space="preserve">În curs de examinare în cadrul Judecătoriei Cahul, sediul Taraclia.  </w:t>
            </w:r>
          </w:p>
        </w:tc>
        <w:tc>
          <w:tcPr>
            <w:tcW w:w="1842" w:type="dxa"/>
          </w:tcPr>
          <w:p w14:paraId="2D435D68"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277 408, 24 lei</w:t>
            </w:r>
          </w:p>
        </w:tc>
      </w:tr>
      <w:tr w:rsidR="007B760A" w:rsidRPr="00983446" w14:paraId="12E7F74F" w14:textId="77777777" w:rsidTr="007B760A">
        <w:trPr>
          <w:jc w:val="center"/>
        </w:trPr>
        <w:tc>
          <w:tcPr>
            <w:tcW w:w="488" w:type="dxa"/>
          </w:tcPr>
          <w:p w14:paraId="1587B9E2" w14:textId="77777777" w:rsidR="007B760A" w:rsidRPr="00983446" w:rsidRDefault="007B760A" w:rsidP="00EC345E">
            <w:pPr>
              <w:pStyle w:val="af0"/>
              <w:numPr>
                <w:ilvl w:val="0"/>
                <w:numId w:val="10"/>
              </w:numPr>
              <w:tabs>
                <w:tab w:val="left" w:pos="720"/>
              </w:tabs>
              <w:spacing w:after="0" w:line="240" w:lineRule="auto"/>
              <w:ind w:left="0" w:firstLine="720"/>
              <w:rPr>
                <w:rFonts w:asciiTheme="majorHAnsi" w:hAnsiTheme="majorHAnsi" w:cstheme="majorHAnsi"/>
                <w:bCs/>
                <w:sz w:val="20"/>
                <w:szCs w:val="20"/>
                <w:lang w:val="ro-MD"/>
              </w:rPr>
            </w:pPr>
          </w:p>
        </w:tc>
        <w:tc>
          <w:tcPr>
            <w:tcW w:w="1480" w:type="dxa"/>
            <w:gridSpan w:val="2"/>
          </w:tcPr>
          <w:p w14:paraId="12F2E214" w14:textId="77777777" w:rsidR="007B760A" w:rsidRPr="00983446" w:rsidRDefault="007B760A" w:rsidP="00EC345E">
            <w:pPr>
              <w:tabs>
                <w:tab w:val="left" w:pos="720"/>
              </w:tabs>
              <w:ind w:firstLine="720"/>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Halk Support LP SRL</w:t>
            </w:r>
          </w:p>
        </w:tc>
        <w:tc>
          <w:tcPr>
            <w:tcW w:w="2007" w:type="dxa"/>
            <w:gridSpan w:val="2"/>
          </w:tcPr>
          <w:p w14:paraId="0AD7DDFA" w14:textId="6A4B5D89" w:rsidR="007B760A" w:rsidRPr="00983446" w:rsidRDefault="007B760A" w:rsidP="00EC345E">
            <w:pPr>
              <w:tabs>
                <w:tab w:val="left" w:pos="225"/>
                <w:tab w:val="left" w:pos="720"/>
              </w:tabs>
              <w:ind w:firstLine="720"/>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166B88F4"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3671B6E8"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23 iulie 2020</w:t>
            </w:r>
          </w:p>
          <w:p w14:paraId="4382B9F3"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material în sumă de 12 819 886,48 lei cauzat prin folosirea ilegală a încăperilor amplasate pe str. Bucuriei 12A, pentru perioada 22.08.2014 – 01.09.2019.</w:t>
            </w:r>
          </w:p>
          <w:p w14:paraId="092466B0" w14:textId="0540D21E" w:rsidR="007B760A" w:rsidRPr="00983446" w:rsidRDefault="007B760A" w:rsidP="00EC345E">
            <w:pPr>
              <w:tabs>
                <w:tab w:val="left" w:pos="720"/>
              </w:tabs>
              <w:ind w:firstLine="720"/>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hAnsiTheme="majorHAnsi" w:cstheme="majorHAnsi"/>
                <w:sz w:val="20"/>
                <w:szCs w:val="20"/>
                <w:lang w:val="ro-MD"/>
              </w:rPr>
              <w:t xml:space="preserve">În curs de examinare în cadrul Judecătoriei Chișinău, sediul </w:t>
            </w:r>
            <w:r w:rsidR="00312A4B">
              <w:rPr>
                <w:rFonts w:asciiTheme="majorHAnsi" w:hAnsiTheme="majorHAnsi" w:cstheme="majorHAnsi"/>
                <w:sz w:val="20"/>
                <w:szCs w:val="20"/>
                <w:lang w:val="ro-MD"/>
              </w:rPr>
              <w:t>C</w:t>
            </w:r>
            <w:r w:rsidRPr="00983446">
              <w:rPr>
                <w:rFonts w:asciiTheme="majorHAnsi" w:hAnsiTheme="majorHAnsi" w:cstheme="majorHAnsi"/>
                <w:sz w:val="20"/>
                <w:szCs w:val="20"/>
                <w:lang w:val="ro-MD"/>
              </w:rPr>
              <w:t xml:space="preserve">entru. </w:t>
            </w:r>
          </w:p>
        </w:tc>
        <w:tc>
          <w:tcPr>
            <w:tcW w:w="1842" w:type="dxa"/>
          </w:tcPr>
          <w:p w14:paraId="54842562"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12 819 886,48 lei</w:t>
            </w:r>
          </w:p>
        </w:tc>
      </w:tr>
      <w:tr w:rsidR="007B760A" w:rsidRPr="00546C28" w14:paraId="48267825" w14:textId="5687947B" w:rsidTr="007B760A">
        <w:trPr>
          <w:jc w:val="center"/>
        </w:trPr>
        <w:tc>
          <w:tcPr>
            <w:tcW w:w="14737" w:type="dxa"/>
            <w:gridSpan w:val="8"/>
            <w:shd w:val="clear" w:color="auto" w:fill="CCECFF"/>
          </w:tcPr>
          <w:p w14:paraId="7CAE5CAE" w14:textId="77777777" w:rsidR="007B760A" w:rsidRPr="00983446" w:rsidRDefault="007B760A" w:rsidP="00EC345E">
            <w:pPr>
              <w:tabs>
                <w:tab w:val="left" w:pos="720"/>
              </w:tabs>
              <w:ind w:firstLine="720"/>
              <w:jc w:val="center"/>
              <w:rPr>
                <w:rFonts w:asciiTheme="majorHAnsi" w:eastAsia="Times New Roman" w:hAnsiTheme="majorHAnsi" w:cstheme="majorHAnsi"/>
                <w:sz w:val="20"/>
                <w:szCs w:val="20"/>
                <w:lang w:val="ro-MD"/>
              </w:rPr>
            </w:pPr>
            <w:r w:rsidRPr="00983446">
              <w:rPr>
                <w:rFonts w:asciiTheme="majorHAnsi" w:hAnsiTheme="majorHAnsi" w:cstheme="majorHAnsi"/>
                <w:b/>
                <w:sz w:val="20"/>
                <w:szCs w:val="20"/>
                <w:lang w:val="ro-MD"/>
              </w:rPr>
              <w:t>Litigii Internaționale în curs de desfășurare</w:t>
            </w:r>
          </w:p>
        </w:tc>
      </w:tr>
      <w:tr w:rsidR="007B760A" w:rsidRPr="00983446" w14:paraId="52B01DE9" w14:textId="77777777" w:rsidTr="00BD3BD2">
        <w:trPr>
          <w:trHeight w:val="1116"/>
          <w:jc w:val="center"/>
        </w:trPr>
        <w:tc>
          <w:tcPr>
            <w:tcW w:w="549" w:type="dxa"/>
            <w:gridSpan w:val="2"/>
          </w:tcPr>
          <w:p w14:paraId="06DC03E1" w14:textId="77777777" w:rsidR="007B760A" w:rsidRPr="00983446" w:rsidRDefault="007B760A" w:rsidP="00EC345E">
            <w:pPr>
              <w:pStyle w:val="aa"/>
              <w:numPr>
                <w:ilvl w:val="0"/>
                <w:numId w:val="10"/>
              </w:numPr>
              <w:tabs>
                <w:tab w:val="clear" w:pos="4680"/>
                <w:tab w:val="clear" w:pos="9360"/>
                <w:tab w:val="left" w:pos="720"/>
              </w:tabs>
              <w:spacing w:line="252" w:lineRule="auto"/>
              <w:ind w:left="0" w:firstLine="720"/>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418D7973"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ÎM ”Badprim” SRL</w:t>
            </w:r>
          </w:p>
          <w:p w14:paraId="6B78F8C8" w14:textId="77777777" w:rsidR="007B760A" w:rsidRPr="00983446" w:rsidRDefault="007B760A" w:rsidP="00EC345E">
            <w:pPr>
              <w:pStyle w:val="Default"/>
              <w:tabs>
                <w:tab w:val="left" w:pos="720"/>
              </w:tabs>
              <w:ind w:firstLine="720"/>
              <w:jc w:val="center"/>
              <w:rPr>
                <w:rFonts w:asciiTheme="majorHAnsi" w:hAnsiTheme="majorHAnsi" w:cstheme="majorHAnsi"/>
                <w:i/>
                <w:color w:val="auto"/>
                <w:sz w:val="20"/>
                <w:szCs w:val="20"/>
              </w:rPr>
            </w:pPr>
            <w:r w:rsidRPr="00983446">
              <w:rPr>
                <w:rFonts w:asciiTheme="majorHAnsi" w:hAnsiTheme="majorHAnsi" w:cstheme="majorHAnsi"/>
                <w:i/>
                <w:color w:val="auto"/>
                <w:sz w:val="20"/>
                <w:szCs w:val="20"/>
              </w:rPr>
              <w:t>”Îmbunătățirea drumului local L376 km 0+000 până la km 33 + 491 Cornești, la intersecția cu L 405”</w:t>
            </w:r>
          </w:p>
        </w:tc>
        <w:tc>
          <w:tcPr>
            <w:tcW w:w="1979" w:type="dxa"/>
            <w:tcMar>
              <w:top w:w="0" w:type="dxa"/>
              <w:left w:w="108" w:type="dxa"/>
              <w:bottom w:w="0" w:type="dxa"/>
              <w:right w:w="108" w:type="dxa"/>
            </w:tcMar>
          </w:tcPr>
          <w:p w14:paraId="1AECFFDA" w14:textId="472A1F00"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sz w:val="20"/>
                <w:szCs w:val="20"/>
                <w:lang w:val="ro-MD"/>
              </w:rPr>
              <w:t>ASD</w:t>
            </w:r>
          </w:p>
        </w:tc>
        <w:tc>
          <w:tcPr>
            <w:tcW w:w="1136" w:type="dxa"/>
            <w:gridSpan w:val="2"/>
            <w:tcMar>
              <w:top w:w="0" w:type="dxa"/>
              <w:left w:w="108" w:type="dxa"/>
              <w:bottom w:w="0" w:type="dxa"/>
              <w:right w:w="108" w:type="dxa"/>
            </w:tcMar>
          </w:tcPr>
          <w:p w14:paraId="112016F4" w14:textId="77777777" w:rsidR="007B760A" w:rsidRPr="00A54F79" w:rsidRDefault="007B760A" w:rsidP="00EC345E">
            <w:pPr>
              <w:tabs>
                <w:tab w:val="left" w:pos="720"/>
              </w:tabs>
              <w:ind w:right="-108" w:firstLine="720"/>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171D506E" w14:textId="77777777" w:rsidR="007B760A" w:rsidRPr="00983446" w:rsidRDefault="007B760A" w:rsidP="00EC345E">
            <w:pPr>
              <w:tabs>
                <w:tab w:val="left" w:pos="720"/>
              </w:tabs>
              <w:ind w:firstLine="720"/>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27 iulie 2020</w:t>
            </w:r>
          </w:p>
          <w:p w14:paraId="5AA351DE"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Obligarea pârâtului la plata costurilor reale și dobânda legală aferentă pentru perioada de întârziere, pentru lucrările suplimentare referitoare la ridicarea topografică repetată la sectorul de la km 13+141 până la 33 + 491, a dobânzii aferente certificatului interimar de plată nr. 3 și obligarea pârâtului la rambursarea contravalorii Garanției de bună execuție și dobânzilor aferente.</w:t>
            </w:r>
          </w:p>
          <w:p w14:paraId="46889D8C" w14:textId="77777777" w:rsidR="007B760A" w:rsidRPr="00983446" w:rsidRDefault="007B760A" w:rsidP="00EC345E">
            <w:pPr>
              <w:tabs>
                <w:tab w:val="left" w:pos="720"/>
              </w:tabs>
              <w:ind w:firstLine="720"/>
              <w:jc w:val="both"/>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În curs de examinare la Curtea de arbitraj de pe lângă Camera de Comerț și Industrie a RM.</w:t>
            </w:r>
          </w:p>
        </w:tc>
        <w:tc>
          <w:tcPr>
            <w:tcW w:w="1842" w:type="dxa"/>
            <w:tcMar>
              <w:top w:w="0" w:type="dxa"/>
              <w:left w:w="108" w:type="dxa"/>
              <w:bottom w:w="0" w:type="dxa"/>
              <w:right w:w="108" w:type="dxa"/>
            </w:tcMar>
          </w:tcPr>
          <w:p w14:paraId="0210CCEB" w14:textId="77777777" w:rsidR="007B760A" w:rsidRPr="00983446" w:rsidRDefault="007B760A" w:rsidP="00EC345E">
            <w:pPr>
              <w:pStyle w:val="aa"/>
              <w:tabs>
                <w:tab w:val="left" w:pos="720"/>
              </w:tabs>
              <w:spacing w:line="252" w:lineRule="auto"/>
              <w:ind w:firstLine="720"/>
              <w:jc w:val="center"/>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t>24 165 207, 89 lei</w:t>
            </w:r>
          </w:p>
        </w:tc>
      </w:tr>
      <w:tr w:rsidR="007B760A" w:rsidRPr="00983446" w14:paraId="3411DA91" w14:textId="77777777" w:rsidTr="00BD3BD2">
        <w:trPr>
          <w:trHeight w:val="2311"/>
          <w:jc w:val="center"/>
        </w:trPr>
        <w:tc>
          <w:tcPr>
            <w:tcW w:w="549" w:type="dxa"/>
            <w:gridSpan w:val="2"/>
          </w:tcPr>
          <w:p w14:paraId="497851AE" w14:textId="77777777" w:rsidR="007B760A" w:rsidRPr="00983446" w:rsidRDefault="007B760A" w:rsidP="00EC345E">
            <w:pPr>
              <w:pStyle w:val="aa"/>
              <w:numPr>
                <w:ilvl w:val="0"/>
                <w:numId w:val="10"/>
              </w:numPr>
              <w:tabs>
                <w:tab w:val="clear" w:pos="4680"/>
                <w:tab w:val="clear" w:pos="9360"/>
                <w:tab w:val="left" w:pos="720"/>
              </w:tabs>
              <w:spacing w:line="252" w:lineRule="auto"/>
              <w:ind w:left="0" w:firstLine="720"/>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27E2587A"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OHL ZS a.s.</w:t>
            </w:r>
          </w:p>
          <w:p w14:paraId="3169191D" w14:textId="77777777" w:rsidR="007B760A" w:rsidRPr="00983446" w:rsidRDefault="007B760A" w:rsidP="00EC345E">
            <w:pPr>
              <w:tabs>
                <w:tab w:val="left" w:pos="720"/>
              </w:tabs>
              <w:ind w:firstLine="720"/>
              <w:jc w:val="center"/>
              <w:rPr>
                <w:rFonts w:asciiTheme="majorHAnsi" w:hAnsiTheme="majorHAnsi" w:cstheme="majorHAnsi"/>
                <w:i/>
                <w:sz w:val="20"/>
                <w:szCs w:val="20"/>
                <w:lang w:val="ro-MD"/>
              </w:rPr>
            </w:pPr>
            <w:r w:rsidRPr="00983446">
              <w:rPr>
                <w:rFonts w:asciiTheme="majorHAnsi" w:hAnsiTheme="majorHAnsi" w:cstheme="majorHAnsi"/>
                <w:i/>
                <w:sz w:val="20"/>
                <w:szCs w:val="20"/>
                <w:lang w:val="ro-MD"/>
              </w:rPr>
              <w:t>”Reabilitarea drumului  R1 Chișinău – Ungheni – Sculeni, km 24+050 – km 68+250</w:t>
            </w:r>
          </w:p>
        </w:tc>
        <w:tc>
          <w:tcPr>
            <w:tcW w:w="1979" w:type="dxa"/>
            <w:tcMar>
              <w:top w:w="0" w:type="dxa"/>
              <w:left w:w="108" w:type="dxa"/>
              <w:bottom w:w="0" w:type="dxa"/>
              <w:right w:w="108" w:type="dxa"/>
            </w:tcMar>
          </w:tcPr>
          <w:p w14:paraId="27F52A61" w14:textId="08A01292"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sz w:val="20"/>
                <w:szCs w:val="20"/>
                <w:lang w:val="ro-MD"/>
              </w:rPr>
              <w:t>ASD</w:t>
            </w:r>
          </w:p>
        </w:tc>
        <w:tc>
          <w:tcPr>
            <w:tcW w:w="1136" w:type="dxa"/>
            <w:gridSpan w:val="2"/>
            <w:tcMar>
              <w:top w:w="0" w:type="dxa"/>
              <w:left w:w="108" w:type="dxa"/>
              <w:bottom w:w="0" w:type="dxa"/>
              <w:right w:w="108" w:type="dxa"/>
            </w:tcMar>
          </w:tcPr>
          <w:p w14:paraId="0367919A" w14:textId="77777777" w:rsidR="007B760A" w:rsidRPr="00A54F79" w:rsidRDefault="007B760A" w:rsidP="00EC345E">
            <w:pPr>
              <w:tabs>
                <w:tab w:val="left" w:pos="720"/>
              </w:tabs>
              <w:ind w:right="-108" w:firstLine="720"/>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37496390" w14:textId="77777777" w:rsidR="007B760A" w:rsidRPr="00983446" w:rsidRDefault="007B760A" w:rsidP="00EC345E">
            <w:pPr>
              <w:tabs>
                <w:tab w:val="left" w:pos="720"/>
              </w:tabs>
              <w:ind w:firstLine="720"/>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17 mai 2019</w:t>
            </w:r>
          </w:p>
          <w:p w14:paraId="157D6202"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Reclamantul a inițiat procedura de arbitraj în vederea soluționării revendicărilor ce țin de dreptul acestora la o prelungire interimară a duratei de execuție a contractului până la data de 10.09.2018; dreptul acestora la o plată suplimentară și dreptul acestora de a primi plata sumei corespunzătoare daunelor de întârziere aplicate eronat, plus Costuri de finanțare sau dobândă legală.</w:t>
            </w:r>
          </w:p>
          <w:p w14:paraId="0625A046" w14:textId="77777777" w:rsidR="007B760A" w:rsidRPr="00983446" w:rsidRDefault="007B760A" w:rsidP="00EC345E">
            <w:pPr>
              <w:tabs>
                <w:tab w:val="left" w:pos="720"/>
              </w:tabs>
              <w:ind w:firstLine="720"/>
              <w:jc w:val="both"/>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În curs de examinare în fața Tribunalului arbitral de pe lângă Camera Internațională de Comerț de la Paris.</w:t>
            </w:r>
          </w:p>
        </w:tc>
        <w:tc>
          <w:tcPr>
            <w:tcW w:w="1842" w:type="dxa"/>
            <w:tcMar>
              <w:top w:w="0" w:type="dxa"/>
              <w:left w:w="108" w:type="dxa"/>
              <w:bottom w:w="0" w:type="dxa"/>
              <w:right w:w="108" w:type="dxa"/>
            </w:tcMar>
          </w:tcPr>
          <w:p w14:paraId="6C826416"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2 616 854,88 Euro plus dobânzile de întârziere și alte penalități.</w:t>
            </w:r>
          </w:p>
          <w:p w14:paraId="57F6C43D" w14:textId="6242292D" w:rsidR="007B760A" w:rsidRPr="00983446" w:rsidRDefault="007B760A" w:rsidP="00EC345E">
            <w:pPr>
              <w:tabs>
                <w:tab w:val="left" w:pos="720"/>
              </w:tabs>
              <w:ind w:firstLine="720"/>
              <w:jc w:val="center"/>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55 285 246,31 lei</w:t>
            </w:r>
          </w:p>
        </w:tc>
      </w:tr>
      <w:tr w:rsidR="007B760A" w:rsidRPr="00983446" w14:paraId="4E58C132" w14:textId="77777777" w:rsidTr="007B760A">
        <w:trPr>
          <w:trHeight w:val="520"/>
          <w:jc w:val="center"/>
        </w:trPr>
        <w:tc>
          <w:tcPr>
            <w:tcW w:w="549" w:type="dxa"/>
            <w:gridSpan w:val="2"/>
          </w:tcPr>
          <w:p w14:paraId="2BFAB2E3" w14:textId="77777777" w:rsidR="007B760A" w:rsidRPr="00983446" w:rsidRDefault="007B760A" w:rsidP="00EC345E">
            <w:pPr>
              <w:pStyle w:val="aa"/>
              <w:numPr>
                <w:ilvl w:val="0"/>
                <w:numId w:val="10"/>
              </w:numPr>
              <w:tabs>
                <w:tab w:val="clear" w:pos="4680"/>
                <w:tab w:val="clear" w:pos="9360"/>
                <w:tab w:val="left" w:pos="720"/>
              </w:tabs>
              <w:spacing w:line="252" w:lineRule="auto"/>
              <w:ind w:left="0" w:firstLine="720"/>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4BAD6982"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OHL ZS</w:t>
            </w:r>
          </w:p>
          <w:p w14:paraId="56B57F29"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i/>
                <w:sz w:val="20"/>
                <w:szCs w:val="20"/>
                <w:lang w:val="ro-MD"/>
              </w:rPr>
              <w:t>”Construcția variantei de ocolire a drumului  R1 Chișinău – Ungheni – Sculeni, km 96+200 – km 103+913”</w:t>
            </w:r>
          </w:p>
        </w:tc>
        <w:tc>
          <w:tcPr>
            <w:tcW w:w="1979" w:type="dxa"/>
            <w:tcMar>
              <w:top w:w="0" w:type="dxa"/>
              <w:left w:w="108" w:type="dxa"/>
              <w:bottom w:w="0" w:type="dxa"/>
              <w:right w:w="108" w:type="dxa"/>
            </w:tcMar>
          </w:tcPr>
          <w:p w14:paraId="0BDC270F" w14:textId="5552C3F1"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sz w:val="20"/>
                <w:szCs w:val="20"/>
                <w:lang w:val="ro-MD"/>
              </w:rPr>
              <w:t>ASD</w:t>
            </w:r>
          </w:p>
        </w:tc>
        <w:tc>
          <w:tcPr>
            <w:tcW w:w="1136" w:type="dxa"/>
            <w:gridSpan w:val="2"/>
            <w:tcMar>
              <w:top w:w="0" w:type="dxa"/>
              <w:left w:w="108" w:type="dxa"/>
              <w:bottom w:w="0" w:type="dxa"/>
              <w:right w:w="108" w:type="dxa"/>
            </w:tcMar>
          </w:tcPr>
          <w:p w14:paraId="17D311CA" w14:textId="77777777" w:rsidR="007B760A" w:rsidRPr="00A54F79" w:rsidRDefault="007B760A" w:rsidP="00EC345E">
            <w:pPr>
              <w:tabs>
                <w:tab w:val="left" w:pos="720"/>
              </w:tabs>
              <w:ind w:right="-108" w:firstLine="720"/>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175E33B9" w14:textId="77777777" w:rsidR="007B760A" w:rsidRPr="00983446" w:rsidRDefault="007B760A" w:rsidP="00EC345E">
            <w:pPr>
              <w:tabs>
                <w:tab w:val="left" w:pos="720"/>
              </w:tabs>
              <w:ind w:firstLine="720"/>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17 mai 2019</w:t>
            </w:r>
          </w:p>
          <w:p w14:paraId="13F302AC" w14:textId="22C987C4"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Reclamantul a inițiat procedura de arbitraj în vederea soluționării revendicărilor ce țin de dreptul acestora la o prelungire interimară a duratei de execuție a contractului până la data de 26.04.2018; dreptul acestora la o plată suplimentară și dreptul acestora de a primi plata sumei corespunzătoare daunelor de întârziere aplicate eronat, plus </w:t>
            </w:r>
            <w:r w:rsidR="00312A4B">
              <w:rPr>
                <w:rFonts w:asciiTheme="majorHAnsi" w:hAnsiTheme="majorHAnsi" w:cstheme="majorHAnsi"/>
                <w:sz w:val="20"/>
                <w:szCs w:val="20"/>
                <w:lang w:val="ro-MD"/>
              </w:rPr>
              <w:t>c</w:t>
            </w:r>
            <w:r w:rsidRPr="00983446">
              <w:rPr>
                <w:rFonts w:asciiTheme="majorHAnsi" w:hAnsiTheme="majorHAnsi" w:cstheme="majorHAnsi"/>
                <w:sz w:val="20"/>
                <w:szCs w:val="20"/>
                <w:lang w:val="ro-MD"/>
              </w:rPr>
              <w:t>osturi de finanțare sau dobândă legală.</w:t>
            </w:r>
          </w:p>
          <w:p w14:paraId="6CBA3861"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 xml:space="preserve">În curs de examinare în fața Tribunalului arbitral de pe lângă Camera Internațională de Comerț de la Paris. </w:t>
            </w:r>
          </w:p>
        </w:tc>
        <w:tc>
          <w:tcPr>
            <w:tcW w:w="1842" w:type="dxa"/>
            <w:tcMar>
              <w:top w:w="0" w:type="dxa"/>
              <w:left w:w="108" w:type="dxa"/>
              <w:bottom w:w="0" w:type="dxa"/>
              <w:right w:w="108" w:type="dxa"/>
            </w:tcMar>
          </w:tcPr>
          <w:p w14:paraId="3F11CE69"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1 439 310,47 Euro plus costurile CAD și dobânzile de întârziere și alte penalități.</w:t>
            </w:r>
          </w:p>
          <w:p w14:paraId="29285EA6" w14:textId="77777777" w:rsidR="007B760A" w:rsidRPr="00983446" w:rsidRDefault="007B760A" w:rsidP="00EC345E">
            <w:pPr>
              <w:tabs>
                <w:tab w:val="left" w:pos="720"/>
              </w:tabs>
              <w:ind w:firstLine="720"/>
              <w:jc w:val="center"/>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30 407 736,57 lei</w:t>
            </w:r>
          </w:p>
        </w:tc>
      </w:tr>
      <w:tr w:rsidR="007B760A" w:rsidRPr="00546C28" w14:paraId="16FCEE1F" w14:textId="77777777" w:rsidTr="007B760A">
        <w:trPr>
          <w:trHeight w:val="690"/>
          <w:jc w:val="center"/>
        </w:trPr>
        <w:tc>
          <w:tcPr>
            <w:tcW w:w="549" w:type="dxa"/>
            <w:gridSpan w:val="2"/>
          </w:tcPr>
          <w:p w14:paraId="3DF8736E" w14:textId="77777777" w:rsidR="007B760A" w:rsidRPr="00983446" w:rsidRDefault="007B760A" w:rsidP="00EC345E">
            <w:pPr>
              <w:pStyle w:val="aa"/>
              <w:numPr>
                <w:ilvl w:val="0"/>
                <w:numId w:val="10"/>
              </w:numPr>
              <w:tabs>
                <w:tab w:val="clear" w:pos="4680"/>
                <w:tab w:val="clear" w:pos="9360"/>
                <w:tab w:val="left" w:pos="720"/>
              </w:tabs>
              <w:spacing w:line="252" w:lineRule="auto"/>
              <w:ind w:left="0" w:firstLine="720"/>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7F711BBF"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SC Pa &amp; CO International SRL</w:t>
            </w:r>
          </w:p>
        </w:tc>
        <w:tc>
          <w:tcPr>
            <w:tcW w:w="1979" w:type="dxa"/>
            <w:tcMar>
              <w:top w:w="0" w:type="dxa"/>
              <w:left w:w="108" w:type="dxa"/>
              <w:bottom w:w="0" w:type="dxa"/>
              <w:right w:w="108" w:type="dxa"/>
            </w:tcMar>
          </w:tcPr>
          <w:p w14:paraId="314277F5" w14:textId="48530E06" w:rsidR="007B760A" w:rsidRPr="00983446" w:rsidRDefault="007B760A" w:rsidP="00EC345E">
            <w:pPr>
              <w:tabs>
                <w:tab w:val="left" w:pos="720"/>
              </w:tabs>
              <w:ind w:firstLine="720"/>
              <w:jc w:val="center"/>
              <w:rPr>
                <w:rFonts w:asciiTheme="majorHAnsi" w:hAnsiTheme="majorHAnsi" w:cstheme="majorHAnsi"/>
                <w:sz w:val="20"/>
                <w:szCs w:val="20"/>
                <w:lang w:val="ro-MD"/>
              </w:rPr>
            </w:pPr>
            <w:r>
              <w:rPr>
                <w:rFonts w:asciiTheme="majorHAnsi" w:hAnsiTheme="majorHAnsi" w:cstheme="majorHAnsi"/>
                <w:sz w:val="20"/>
                <w:szCs w:val="20"/>
                <w:lang w:val="ro-MD"/>
              </w:rPr>
              <w:t>ASD</w:t>
            </w:r>
          </w:p>
        </w:tc>
        <w:tc>
          <w:tcPr>
            <w:tcW w:w="1136" w:type="dxa"/>
            <w:gridSpan w:val="2"/>
            <w:tcMar>
              <w:top w:w="0" w:type="dxa"/>
              <w:left w:w="108" w:type="dxa"/>
              <w:bottom w:w="0" w:type="dxa"/>
              <w:right w:w="108" w:type="dxa"/>
            </w:tcMar>
          </w:tcPr>
          <w:p w14:paraId="5E00B85C" w14:textId="27CF3E93" w:rsidR="007B760A" w:rsidRPr="00A54F79" w:rsidRDefault="007B760A" w:rsidP="00EC345E">
            <w:pPr>
              <w:tabs>
                <w:tab w:val="left" w:pos="720"/>
              </w:tabs>
              <w:ind w:right="-108" w:firstLine="720"/>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5CAD90C4" w14:textId="77777777" w:rsidR="007B760A" w:rsidRPr="00983446" w:rsidRDefault="007B760A" w:rsidP="00EC345E">
            <w:pPr>
              <w:pStyle w:val="Default"/>
              <w:tabs>
                <w:tab w:val="left" w:pos="720"/>
              </w:tabs>
              <w:ind w:firstLine="720"/>
              <w:jc w:val="both"/>
              <w:rPr>
                <w:rFonts w:asciiTheme="majorHAnsi" w:hAnsiTheme="majorHAnsi" w:cstheme="majorHAnsi"/>
                <w:b/>
                <w:sz w:val="20"/>
                <w:szCs w:val="20"/>
              </w:rPr>
            </w:pPr>
            <w:r w:rsidRPr="00983446">
              <w:rPr>
                <w:rFonts w:asciiTheme="majorHAnsi" w:hAnsiTheme="majorHAnsi" w:cstheme="majorHAnsi"/>
                <w:b/>
                <w:sz w:val="20"/>
                <w:szCs w:val="20"/>
              </w:rPr>
              <w:t>Data depunerii acțiunii: 10 iunie 2019</w:t>
            </w:r>
          </w:p>
          <w:p w14:paraId="099785E6"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Prin cererea înaintată s-a solicitat anularea Deciziei mediatorului John Papworth din 15 august 2017, obligarea întreprinderii la admiterea extinderii de timp, inclusiv de cost, confirmarea sumei de 139 670 euro și 309 182 euro, ca sume ce sunt datorate întreprinderii. La fel, a solicitat dispunerea încasării din contul ASD a sumei de 988 578 euro și obligarea returnării garanției bancare de bună execuție.</w:t>
            </w:r>
          </w:p>
          <w:p w14:paraId="14F8821A" w14:textId="77777777" w:rsidR="007B760A" w:rsidRPr="00983446" w:rsidRDefault="007B760A" w:rsidP="00EC345E">
            <w:pPr>
              <w:tabs>
                <w:tab w:val="left" w:pos="720"/>
              </w:tabs>
              <w:ind w:firstLine="720"/>
              <w:jc w:val="both"/>
              <w:rPr>
                <w:rFonts w:asciiTheme="majorHAnsi" w:hAnsiTheme="majorHAnsi" w:cstheme="majorHAnsi"/>
                <w:b/>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Tribunalul arbitral de pe lângă Curtea Permanentă de Arbitraj de la Haga și-a stabilit termen până la 20 ianuarie 2021 de a emite Hotărârea arbitrală.</w:t>
            </w:r>
          </w:p>
        </w:tc>
        <w:tc>
          <w:tcPr>
            <w:tcW w:w="1842" w:type="dxa"/>
            <w:tcMar>
              <w:top w:w="0" w:type="dxa"/>
              <w:left w:w="108" w:type="dxa"/>
              <w:bottom w:w="0" w:type="dxa"/>
              <w:right w:w="108" w:type="dxa"/>
            </w:tcMar>
          </w:tcPr>
          <w:p w14:paraId="1CA3E61B"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988 578 euro și obligarea returnării garanției bancare de bună execuție.</w:t>
            </w:r>
          </w:p>
          <w:p w14:paraId="56BF584C" w14:textId="77777777" w:rsidR="007B760A" w:rsidRPr="00983446" w:rsidRDefault="007B760A" w:rsidP="00EC345E">
            <w:pPr>
              <w:tabs>
                <w:tab w:val="left" w:pos="720"/>
              </w:tabs>
              <w:ind w:firstLine="720"/>
              <w:jc w:val="center"/>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20 885 291,97 lei</w:t>
            </w:r>
          </w:p>
        </w:tc>
      </w:tr>
      <w:tr w:rsidR="007B760A" w:rsidRPr="00983446" w14:paraId="5D718061" w14:textId="77777777" w:rsidTr="007B760A">
        <w:trPr>
          <w:trHeight w:val="520"/>
          <w:jc w:val="center"/>
        </w:trPr>
        <w:tc>
          <w:tcPr>
            <w:tcW w:w="549" w:type="dxa"/>
            <w:gridSpan w:val="2"/>
            <w:tcBorders>
              <w:bottom w:val="single" w:sz="4" w:space="0" w:color="auto"/>
            </w:tcBorders>
          </w:tcPr>
          <w:p w14:paraId="19E34890" w14:textId="77777777" w:rsidR="007B760A" w:rsidRPr="00983446" w:rsidRDefault="007B760A" w:rsidP="00EC345E">
            <w:pPr>
              <w:pStyle w:val="aa"/>
              <w:numPr>
                <w:ilvl w:val="0"/>
                <w:numId w:val="10"/>
              </w:numPr>
              <w:tabs>
                <w:tab w:val="clear" w:pos="4680"/>
                <w:tab w:val="clear" w:pos="9360"/>
                <w:tab w:val="left" w:pos="720"/>
              </w:tabs>
              <w:spacing w:line="252" w:lineRule="auto"/>
              <w:ind w:left="0" w:firstLine="720"/>
              <w:jc w:val="center"/>
              <w:rPr>
                <w:rFonts w:asciiTheme="majorHAnsi" w:hAnsiTheme="majorHAnsi" w:cstheme="majorHAnsi"/>
                <w:b/>
                <w:bCs/>
                <w:i/>
                <w:iCs/>
                <w:sz w:val="20"/>
                <w:szCs w:val="20"/>
                <w:lang w:val="ro-MD"/>
              </w:rPr>
            </w:pPr>
          </w:p>
        </w:tc>
        <w:tc>
          <w:tcPr>
            <w:tcW w:w="1419" w:type="dxa"/>
            <w:tcBorders>
              <w:bottom w:val="single" w:sz="4" w:space="0" w:color="auto"/>
            </w:tcBorders>
            <w:tcMar>
              <w:top w:w="0" w:type="dxa"/>
              <w:left w:w="108" w:type="dxa"/>
              <w:bottom w:w="0" w:type="dxa"/>
              <w:right w:w="108" w:type="dxa"/>
            </w:tcMar>
          </w:tcPr>
          <w:p w14:paraId="6434B085" w14:textId="6C1D227A" w:rsidR="007B760A" w:rsidRPr="00983446" w:rsidRDefault="007B760A" w:rsidP="00EC345E">
            <w:pPr>
              <w:tabs>
                <w:tab w:val="left" w:pos="720"/>
              </w:tabs>
              <w:ind w:firstLine="720"/>
              <w:jc w:val="center"/>
              <w:rPr>
                <w:rFonts w:asciiTheme="majorHAnsi" w:hAnsiTheme="majorHAnsi" w:cstheme="majorHAnsi"/>
                <w:i/>
                <w:sz w:val="20"/>
                <w:szCs w:val="20"/>
                <w:lang w:val="ro-MD"/>
              </w:rPr>
            </w:pPr>
            <w:r w:rsidRPr="00983446">
              <w:rPr>
                <w:rFonts w:asciiTheme="majorHAnsi" w:hAnsiTheme="majorHAnsi" w:cstheme="majorHAnsi"/>
                <w:sz w:val="20"/>
                <w:szCs w:val="20"/>
                <w:lang w:val="ro-MD"/>
              </w:rPr>
              <w:t xml:space="preserve">SC “PA&amp;CO International” SRL </w:t>
            </w:r>
            <w:r w:rsidRPr="00983446">
              <w:rPr>
                <w:rFonts w:asciiTheme="majorHAnsi" w:hAnsiTheme="majorHAnsi" w:cstheme="majorHAnsi"/>
                <w:i/>
                <w:sz w:val="20"/>
                <w:szCs w:val="20"/>
                <w:lang w:val="ro-MD"/>
              </w:rPr>
              <w:t>”Reabilitarea drumului M3 Chișinău – Giurgiulești, km 151 +200 – km 171+650 și km 179 + 650 – km 190+750”</w:t>
            </w:r>
          </w:p>
        </w:tc>
        <w:tc>
          <w:tcPr>
            <w:tcW w:w="1979" w:type="dxa"/>
            <w:tcBorders>
              <w:bottom w:val="single" w:sz="4" w:space="0" w:color="auto"/>
            </w:tcBorders>
            <w:tcMar>
              <w:top w:w="0" w:type="dxa"/>
              <w:left w:w="108" w:type="dxa"/>
              <w:bottom w:w="0" w:type="dxa"/>
              <w:right w:w="108" w:type="dxa"/>
            </w:tcMar>
          </w:tcPr>
          <w:p w14:paraId="5464C5F1" w14:textId="4FEA9C9F" w:rsidR="007B760A" w:rsidRPr="00983446" w:rsidRDefault="007B760A" w:rsidP="00EC345E">
            <w:pPr>
              <w:tabs>
                <w:tab w:val="left" w:pos="720"/>
              </w:tabs>
              <w:ind w:firstLine="720"/>
              <w:jc w:val="center"/>
              <w:rPr>
                <w:rFonts w:asciiTheme="majorHAnsi" w:hAnsiTheme="majorHAnsi" w:cstheme="majorHAnsi"/>
                <w:bCs/>
                <w:sz w:val="20"/>
                <w:szCs w:val="20"/>
                <w:lang w:val="ro-MD"/>
              </w:rPr>
            </w:pPr>
            <w:r>
              <w:rPr>
                <w:rFonts w:asciiTheme="majorHAnsi" w:hAnsiTheme="majorHAnsi" w:cstheme="majorHAnsi"/>
                <w:sz w:val="20"/>
                <w:szCs w:val="20"/>
                <w:lang w:val="ro-MD"/>
              </w:rPr>
              <w:t>ASD</w:t>
            </w:r>
          </w:p>
        </w:tc>
        <w:tc>
          <w:tcPr>
            <w:tcW w:w="1136" w:type="dxa"/>
            <w:gridSpan w:val="2"/>
            <w:tcBorders>
              <w:bottom w:val="single" w:sz="4" w:space="0" w:color="auto"/>
            </w:tcBorders>
            <w:tcMar>
              <w:top w:w="0" w:type="dxa"/>
              <w:left w:w="108" w:type="dxa"/>
              <w:bottom w:w="0" w:type="dxa"/>
              <w:right w:w="108" w:type="dxa"/>
            </w:tcMar>
          </w:tcPr>
          <w:p w14:paraId="390A9068" w14:textId="17700EE2" w:rsidR="007B760A" w:rsidRPr="00983446" w:rsidRDefault="007B760A" w:rsidP="00EC345E">
            <w:pPr>
              <w:tabs>
                <w:tab w:val="left" w:pos="720"/>
              </w:tabs>
              <w:ind w:right="-108" w:firstLine="720"/>
              <w:jc w:val="center"/>
              <w:rPr>
                <w:rFonts w:asciiTheme="majorHAnsi" w:hAnsiTheme="majorHAnsi" w:cstheme="majorHAnsi"/>
                <w:b/>
                <w:bCs/>
                <w:sz w:val="20"/>
                <w:szCs w:val="20"/>
                <w:lang w:val="ro-MD"/>
              </w:rPr>
            </w:pPr>
            <w:r w:rsidRPr="00A54F79">
              <w:rPr>
                <w:rFonts w:asciiTheme="majorHAnsi" w:hAnsiTheme="majorHAnsi" w:cstheme="majorHAnsi"/>
                <w:bCs/>
                <w:sz w:val="20"/>
                <w:szCs w:val="20"/>
                <w:lang w:val="ro-MD"/>
              </w:rPr>
              <w:t>Pârât</w:t>
            </w:r>
          </w:p>
        </w:tc>
        <w:tc>
          <w:tcPr>
            <w:tcW w:w="7812" w:type="dxa"/>
            <w:tcBorders>
              <w:bottom w:val="single" w:sz="4" w:space="0" w:color="auto"/>
            </w:tcBorders>
            <w:tcMar>
              <w:top w:w="0" w:type="dxa"/>
              <w:left w:w="108" w:type="dxa"/>
              <w:bottom w:w="0" w:type="dxa"/>
              <w:right w:w="108" w:type="dxa"/>
            </w:tcMar>
          </w:tcPr>
          <w:p w14:paraId="6552C829" w14:textId="77777777" w:rsidR="007B760A" w:rsidRPr="00983446" w:rsidRDefault="007B760A" w:rsidP="00EC345E">
            <w:pPr>
              <w:tabs>
                <w:tab w:val="left" w:pos="720"/>
              </w:tabs>
              <w:ind w:firstLine="720"/>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08 decembrie 2020</w:t>
            </w:r>
          </w:p>
          <w:p w14:paraId="33D5B9B1" w14:textId="0C48F3A2"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Reclamantul a inițiat procedura de arbitraj în vederea obligării p</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tului la achitarea sumei de 6.206.774 EUR, sumă prestabilită de Adjudecător în decizia sa din 25 mai 2017.</w:t>
            </w:r>
          </w:p>
          <w:p w14:paraId="29418B40" w14:textId="77777777" w:rsidR="007B760A" w:rsidRPr="00983446" w:rsidRDefault="007B760A" w:rsidP="00EC345E">
            <w:pPr>
              <w:tabs>
                <w:tab w:val="left" w:pos="720"/>
              </w:tabs>
              <w:ind w:firstLine="720"/>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În faza de pregătire a Răspunsului la Cererea de arbitraj și stabilirea procedurii.</w:t>
            </w:r>
          </w:p>
        </w:tc>
        <w:tc>
          <w:tcPr>
            <w:tcW w:w="1842" w:type="dxa"/>
            <w:tcBorders>
              <w:bottom w:val="single" w:sz="4" w:space="0" w:color="auto"/>
            </w:tcBorders>
            <w:tcMar>
              <w:top w:w="0" w:type="dxa"/>
              <w:left w:w="108" w:type="dxa"/>
              <w:bottom w:w="0" w:type="dxa"/>
              <w:right w:w="108" w:type="dxa"/>
            </w:tcMar>
          </w:tcPr>
          <w:p w14:paraId="5287E8D2" w14:textId="77777777" w:rsidR="007B760A" w:rsidRPr="00983446" w:rsidRDefault="007B760A"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6 206 774 euro</w:t>
            </w:r>
          </w:p>
          <w:p w14:paraId="42FBA092" w14:textId="77777777" w:rsidR="007B760A" w:rsidRPr="00983446" w:rsidRDefault="007B760A" w:rsidP="00EC345E">
            <w:pPr>
              <w:tabs>
                <w:tab w:val="left" w:pos="720"/>
              </w:tabs>
              <w:ind w:firstLine="720"/>
              <w:jc w:val="center"/>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131 128 031,58 lei</w:t>
            </w:r>
          </w:p>
        </w:tc>
      </w:tr>
    </w:tbl>
    <w:p w14:paraId="5D5FE0C7" w14:textId="77777777" w:rsidR="00763942" w:rsidRPr="00983446" w:rsidRDefault="00763942" w:rsidP="00EC345E">
      <w:pPr>
        <w:tabs>
          <w:tab w:val="left" w:pos="720"/>
        </w:tabs>
        <w:spacing w:after="0" w:line="257" w:lineRule="auto"/>
        <w:ind w:firstLine="720"/>
        <w:rPr>
          <w:lang w:val="ro-MD"/>
        </w:rPr>
      </w:pPr>
    </w:p>
    <w:p w14:paraId="073F4188" w14:textId="77777777" w:rsidR="009571E1" w:rsidRPr="00983446" w:rsidRDefault="009571E1" w:rsidP="00EC345E">
      <w:pPr>
        <w:tabs>
          <w:tab w:val="left" w:pos="720"/>
        </w:tabs>
        <w:spacing w:line="259" w:lineRule="auto"/>
        <w:ind w:firstLine="720"/>
        <w:rPr>
          <w:rFonts w:asciiTheme="majorHAnsi" w:eastAsiaTheme="majorEastAsia" w:hAnsiTheme="majorHAnsi" w:cstheme="majorHAnsi"/>
          <w:color w:val="2E74B5" w:themeColor="accent1" w:themeShade="BF"/>
          <w:sz w:val="24"/>
          <w:szCs w:val="24"/>
          <w:lang w:val="ro-MD"/>
        </w:rPr>
      </w:pPr>
      <w:r w:rsidRPr="00983446">
        <w:rPr>
          <w:rFonts w:cstheme="majorHAnsi"/>
          <w:szCs w:val="24"/>
          <w:lang w:val="ro-MD"/>
        </w:rPr>
        <w:br w:type="page"/>
      </w:r>
    </w:p>
    <w:p w14:paraId="50B62069" w14:textId="65B7484B" w:rsidR="009571E1" w:rsidRPr="00983446" w:rsidRDefault="00DF25AD" w:rsidP="00EC345E">
      <w:pPr>
        <w:pStyle w:val="2"/>
        <w:tabs>
          <w:tab w:val="left" w:pos="720"/>
        </w:tabs>
        <w:ind w:firstLine="720"/>
        <w:jc w:val="center"/>
        <w:rPr>
          <w:lang w:val="ro-MD"/>
        </w:rPr>
      </w:pPr>
      <w:bookmarkStart w:id="84" w:name="_Toc148048753"/>
      <w:r>
        <w:rPr>
          <w:lang w:val="ro-MD"/>
        </w:rPr>
        <w:t>Anexa nr.8</w:t>
      </w:r>
      <w:r w:rsidR="007A7F30" w:rsidRPr="00983446">
        <w:rPr>
          <w:lang w:val="ro-MD"/>
        </w:rPr>
        <w:t>.</w:t>
      </w:r>
      <w:r w:rsidR="009571E1" w:rsidRPr="00983446">
        <w:rPr>
          <w:lang w:val="ro-MD"/>
        </w:rPr>
        <w:t xml:space="preserve"> Lista litigiilor internaționale </w:t>
      </w:r>
      <w:r w:rsidR="00312A4B">
        <w:rPr>
          <w:lang w:val="ro-MD"/>
        </w:rPr>
        <w:t>încheiate</w:t>
      </w:r>
      <w:r w:rsidR="00312A4B" w:rsidRPr="00983446">
        <w:rPr>
          <w:lang w:val="ro-MD"/>
        </w:rPr>
        <w:t xml:space="preserve"> </w:t>
      </w:r>
      <w:r w:rsidR="009571E1" w:rsidRPr="00983446">
        <w:rPr>
          <w:lang w:val="ro-MD"/>
        </w:rPr>
        <w:t>la situația din 31 decembrie 2020</w:t>
      </w:r>
      <w:bookmarkEnd w:id="84"/>
    </w:p>
    <w:tbl>
      <w:tblPr>
        <w:tblW w:w="1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7"/>
        <w:gridCol w:w="1213"/>
        <w:gridCol w:w="1268"/>
        <w:gridCol w:w="2701"/>
        <w:gridCol w:w="2693"/>
        <w:gridCol w:w="1900"/>
        <w:gridCol w:w="4765"/>
      </w:tblGrid>
      <w:tr w:rsidR="009571E1" w:rsidRPr="00983446" w14:paraId="45D47C43" w14:textId="77777777" w:rsidTr="00275D63">
        <w:trPr>
          <w:trHeight w:val="334"/>
          <w:jc w:val="center"/>
        </w:trPr>
        <w:tc>
          <w:tcPr>
            <w:tcW w:w="767" w:type="dxa"/>
            <w:vMerge w:val="restart"/>
            <w:shd w:val="clear" w:color="auto" w:fill="BDD6EE" w:themeFill="accent1" w:themeFillTint="66"/>
          </w:tcPr>
          <w:p w14:paraId="76064DF5" w14:textId="77777777" w:rsidR="009571E1" w:rsidRPr="00983446" w:rsidRDefault="009571E1" w:rsidP="00EC345E">
            <w:pPr>
              <w:pStyle w:val="aa"/>
              <w:tabs>
                <w:tab w:val="left" w:pos="720"/>
              </w:tabs>
              <w:ind w:right="-72" w:firstLine="720"/>
              <w:rPr>
                <w:rFonts w:asciiTheme="majorHAnsi" w:hAnsiTheme="majorHAnsi" w:cstheme="majorHAnsi"/>
                <w:b/>
                <w:bCs/>
                <w:i/>
                <w:iCs/>
                <w:lang w:val="ro-MD"/>
              </w:rPr>
            </w:pPr>
          </w:p>
          <w:p w14:paraId="6AE9ACD5" w14:textId="77777777" w:rsidR="009571E1" w:rsidRPr="00983446" w:rsidRDefault="009571E1" w:rsidP="00EC345E">
            <w:pPr>
              <w:pStyle w:val="aa"/>
              <w:tabs>
                <w:tab w:val="left" w:pos="720"/>
              </w:tabs>
              <w:ind w:right="-72" w:firstLine="720"/>
              <w:rPr>
                <w:rFonts w:asciiTheme="majorHAnsi" w:hAnsiTheme="majorHAnsi" w:cstheme="majorHAnsi"/>
                <w:b/>
                <w:bCs/>
                <w:i/>
                <w:iCs/>
                <w:lang w:val="ro-MD"/>
              </w:rPr>
            </w:pPr>
            <w:r w:rsidRPr="00983446">
              <w:rPr>
                <w:rFonts w:asciiTheme="majorHAnsi" w:hAnsiTheme="majorHAnsi" w:cstheme="majorHAnsi"/>
                <w:b/>
                <w:bCs/>
                <w:i/>
                <w:iCs/>
                <w:lang w:val="ro-MD"/>
              </w:rPr>
              <w:t>Nr.</w:t>
            </w:r>
          </w:p>
        </w:tc>
        <w:tc>
          <w:tcPr>
            <w:tcW w:w="2481" w:type="dxa"/>
            <w:gridSpan w:val="2"/>
            <w:shd w:val="clear" w:color="auto" w:fill="BDD6EE" w:themeFill="accent1" w:themeFillTint="66"/>
            <w:tcMar>
              <w:top w:w="0" w:type="dxa"/>
              <w:left w:w="108" w:type="dxa"/>
              <w:bottom w:w="0" w:type="dxa"/>
              <w:right w:w="108" w:type="dxa"/>
            </w:tcMar>
            <w:vAlign w:val="center"/>
            <w:hideMark/>
          </w:tcPr>
          <w:p w14:paraId="219858E6"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r w:rsidRPr="00983446">
              <w:rPr>
                <w:rFonts w:asciiTheme="majorHAnsi" w:hAnsiTheme="majorHAnsi" w:cstheme="majorHAnsi"/>
                <w:b/>
                <w:bCs/>
                <w:i/>
                <w:iCs/>
                <w:lang w:val="ro-MD"/>
              </w:rPr>
              <w:t>Părțile litigiului</w:t>
            </w:r>
          </w:p>
        </w:tc>
        <w:tc>
          <w:tcPr>
            <w:tcW w:w="2701" w:type="dxa"/>
            <w:shd w:val="clear" w:color="auto" w:fill="BDD6EE" w:themeFill="accent1" w:themeFillTint="66"/>
            <w:tcMar>
              <w:top w:w="0" w:type="dxa"/>
              <w:left w:w="108" w:type="dxa"/>
              <w:bottom w:w="0" w:type="dxa"/>
              <w:right w:w="108" w:type="dxa"/>
            </w:tcMar>
            <w:vAlign w:val="center"/>
            <w:hideMark/>
          </w:tcPr>
          <w:p w14:paraId="6C972A39"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r w:rsidRPr="00983446">
              <w:rPr>
                <w:rFonts w:asciiTheme="majorHAnsi" w:hAnsiTheme="majorHAnsi" w:cstheme="majorHAnsi"/>
                <w:b/>
                <w:bCs/>
                <w:i/>
                <w:iCs/>
                <w:lang w:val="ro-MD"/>
              </w:rPr>
              <w:t xml:space="preserve">Obiectul litigiului </w:t>
            </w:r>
          </w:p>
        </w:tc>
        <w:tc>
          <w:tcPr>
            <w:tcW w:w="2693" w:type="dxa"/>
            <w:shd w:val="clear" w:color="auto" w:fill="BDD6EE" w:themeFill="accent1" w:themeFillTint="66"/>
            <w:tcMar>
              <w:top w:w="0" w:type="dxa"/>
              <w:left w:w="108" w:type="dxa"/>
              <w:bottom w:w="0" w:type="dxa"/>
              <w:right w:w="108" w:type="dxa"/>
            </w:tcMar>
            <w:vAlign w:val="center"/>
            <w:hideMark/>
          </w:tcPr>
          <w:p w14:paraId="7E3BAF29"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r w:rsidRPr="00983446">
              <w:rPr>
                <w:rFonts w:asciiTheme="majorHAnsi" w:hAnsiTheme="majorHAnsi" w:cstheme="majorHAnsi"/>
                <w:b/>
                <w:bCs/>
                <w:i/>
                <w:iCs/>
                <w:lang w:val="ro-MD"/>
              </w:rPr>
              <w:t>Valoarea</w:t>
            </w:r>
          </w:p>
        </w:tc>
        <w:tc>
          <w:tcPr>
            <w:tcW w:w="1900" w:type="dxa"/>
            <w:shd w:val="clear" w:color="auto" w:fill="BDD6EE" w:themeFill="accent1" w:themeFillTint="66"/>
          </w:tcPr>
          <w:p w14:paraId="52BBABCF"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p>
          <w:p w14:paraId="04BAFE0B"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r w:rsidRPr="00983446">
              <w:rPr>
                <w:rFonts w:asciiTheme="majorHAnsi" w:hAnsiTheme="majorHAnsi" w:cstheme="majorHAnsi"/>
                <w:b/>
                <w:bCs/>
                <w:i/>
                <w:iCs/>
                <w:lang w:val="ro-MD"/>
              </w:rPr>
              <w:t>Valoarea estimată</w:t>
            </w:r>
          </w:p>
          <w:p w14:paraId="14B0974F"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r w:rsidRPr="00983446">
              <w:rPr>
                <w:rFonts w:asciiTheme="majorHAnsi" w:hAnsiTheme="majorHAnsi" w:cstheme="majorHAnsi"/>
                <w:b/>
                <w:bCs/>
                <w:i/>
                <w:iCs/>
                <w:lang w:val="ro-MD"/>
              </w:rPr>
              <w:t xml:space="preserve"> în lei</w:t>
            </w:r>
          </w:p>
        </w:tc>
        <w:tc>
          <w:tcPr>
            <w:tcW w:w="4760" w:type="dxa"/>
            <w:shd w:val="clear" w:color="auto" w:fill="BDD6EE" w:themeFill="accent1" w:themeFillTint="66"/>
          </w:tcPr>
          <w:p w14:paraId="55A964B9"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p>
          <w:p w14:paraId="5E8A01CB" w14:textId="77777777" w:rsidR="009571E1" w:rsidRPr="00983446" w:rsidRDefault="009571E1" w:rsidP="00EC345E">
            <w:pPr>
              <w:pStyle w:val="aa"/>
              <w:tabs>
                <w:tab w:val="left" w:pos="720"/>
              </w:tabs>
              <w:ind w:right="-72" w:firstLine="720"/>
              <w:jc w:val="center"/>
              <w:rPr>
                <w:rFonts w:asciiTheme="majorHAnsi" w:hAnsiTheme="majorHAnsi" w:cstheme="majorHAnsi"/>
                <w:b/>
                <w:bCs/>
                <w:i/>
                <w:iCs/>
                <w:lang w:val="ro-MD"/>
              </w:rPr>
            </w:pPr>
            <w:r w:rsidRPr="00983446">
              <w:rPr>
                <w:rFonts w:asciiTheme="majorHAnsi" w:hAnsiTheme="majorHAnsi" w:cstheme="majorHAnsi"/>
                <w:b/>
                <w:bCs/>
                <w:i/>
                <w:iCs/>
                <w:lang w:val="ro-MD"/>
              </w:rPr>
              <w:t xml:space="preserve">Statutul </w:t>
            </w:r>
          </w:p>
          <w:p w14:paraId="6F73BADC" w14:textId="77777777" w:rsidR="009571E1" w:rsidRPr="00983446" w:rsidRDefault="009571E1" w:rsidP="00EC345E">
            <w:pPr>
              <w:pStyle w:val="aa"/>
              <w:tabs>
                <w:tab w:val="left" w:pos="720"/>
              </w:tabs>
              <w:ind w:right="289" w:firstLine="720"/>
              <w:jc w:val="center"/>
              <w:rPr>
                <w:rFonts w:asciiTheme="majorHAnsi" w:hAnsiTheme="majorHAnsi" w:cstheme="majorHAnsi"/>
                <w:b/>
                <w:bCs/>
                <w:i/>
                <w:iCs/>
                <w:lang w:val="ro-MD"/>
              </w:rPr>
            </w:pPr>
          </w:p>
        </w:tc>
      </w:tr>
      <w:tr w:rsidR="009571E1" w:rsidRPr="00983446" w14:paraId="0D5DEBCD" w14:textId="77777777" w:rsidTr="00275D63">
        <w:trPr>
          <w:trHeight w:val="393"/>
          <w:jc w:val="center"/>
        </w:trPr>
        <w:tc>
          <w:tcPr>
            <w:tcW w:w="767" w:type="dxa"/>
            <w:vMerge/>
          </w:tcPr>
          <w:p w14:paraId="03AFF760" w14:textId="77777777" w:rsidR="009571E1" w:rsidRPr="00983446" w:rsidRDefault="009571E1" w:rsidP="00EC345E">
            <w:pPr>
              <w:pStyle w:val="aa"/>
              <w:tabs>
                <w:tab w:val="left" w:pos="720"/>
              </w:tabs>
              <w:spacing w:line="252" w:lineRule="auto"/>
              <w:ind w:firstLine="720"/>
              <w:rPr>
                <w:rFonts w:asciiTheme="majorHAnsi" w:hAnsiTheme="majorHAnsi" w:cstheme="majorHAnsi"/>
                <w:b/>
                <w:bCs/>
                <w:iCs/>
                <w:lang w:val="ro-MD"/>
              </w:rPr>
            </w:pPr>
          </w:p>
        </w:tc>
        <w:tc>
          <w:tcPr>
            <w:tcW w:w="1213" w:type="dxa"/>
            <w:shd w:val="clear" w:color="auto" w:fill="DEEAF6" w:themeFill="accent1" w:themeFillTint="33"/>
            <w:tcMar>
              <w:top w:w="0" w:type="dxa"/>
              <w:left w:w="108" w:type="dxa"/>
              <w:bottom w:w="0" w:type="dxa"/>
              <w:right w:w="108" w:type="dxa"/>
            </w:tcMar>
          </w:tcPr>
          <w:p w14:paraId="10B1D9F9" w14:textId="77777777" w:rsidR="009571E1" w:rsidRPr="00983446" w:rsidRDefault="009571E1" w:rsidP="00EC345E">
            <w:pPr>
              <w:pStyle w:val="aa"/>
              <w:tabs>
                <w:tab w:val="left" w:pos="720"/>
              </w:tabs>
              <w:spacing w:line="252" w:lineRule="auto"/>
              <w:ind w:firstLine="720"/>
              <w:jc w:val="center"/>
              <w:rPr>
                <w:rFonts w:asciiTheme="majorHAnsi" w:hAnsiTheme="majorHAnsi" w:cstheme="majorHAnsi"/>
                <w:b/>
                <w:bCs/>
                <w:i/>
                <w:iCs/>
                <w:lang w:val="ro-MD"/>
              </w:rPr>
            </w:pPr>
            <w:r w:rsidRPr="00983446">
              <w:rPr>
                <w:rFonts w:asciiTheme="majorHAnsi" w:hAnsiTheme="majorHAnsi" w:cstheme="majorHAnsi"/>
                <w:b/>
                <w:bCs/>
                <w:i/>
                <w:iCs/>
                <w:lang w:val="ro-MD"/>
              </w:rPr>
              <w:t>Reclamant</w:t>
            </w:r>
          </w:p>
        </w:tc>
        <w:tc>
          <w:tcPr>
            <w:tcW w:w="1268" w:type="dxa"/>
            <w:shd w:val="clear" w:color="auto" w:fill="DEEAF6" w:themeFill="accent1" w:themeFillTint="33"/>
            <w:tcMar>
              <w:top w:w="0" w:type="dxa"/>
              <w:left w:w="108" w:type="dxa"/>
              <w:bottom w:w="0" w:type="dxa"/>
              <w:right w:w="108" w:type="dxa"/>
            </w:tcMar>
          </w:tcPr>
          <w:p w14:paraId="1203CC7F" w14:textId="77777777" w:rsidR="009571E1" w:rsidRPr="00983446" w:rsidRDefault="009571E1" w:rsidP="00EC345E">
            <w:pPr>
              <w:pStyle w:val="aa"/>
              <w:tabs>
                <w:tab w:val="left" w:pos="720"/>
              </w:tabs>
              <w:spacing w:line="252" w:lineRule="auto"/>
              <w:ind w:firstLine="720"/>
              <w:jc w:val="center"/>
              <w:rPr>
                <w:rFonts w:asciiTheme="majorHAnsi" w:hAnsiTheme="majorHAnsi" w:cstheme="majorHAnsi"/>
                <w:b/>
                <w:bCs/>
                <w:i/>
                <w:lang w:val="ro-MD"/>
              </w:rPr>
            </w:pPr>
            <w:r w:rsidRPr="00983446">
              <w:rPr>
                <w:rFonts w:asciiTheme="majorHAnsi" w:hAnsiTheme="majorHAnsi" w:cstheme="majorHAnsi"/>
                <w:b/>
                <w:bCs/>
                <w:i/>
                <w:lang w:val="ro-MD"/>
              </w:rPr>
              <w:t>Pârât</w:t>
            </w:r>
          </w:p>
        </w:tc>
        <w:tc>
          <w:tcPr>
            <w:tcW w:w="2701" w:type="dxa"/>
            <w:tcMar>
              <w:top w:w="0" w:type="dxa"/>
              <w:left w:w="108" w:type="dxa"/>
              <w:bottom w:w="0" w:type="dxa"/>
              <w:right w:w="108" w:type="dxa"/>
            </w:tcMar>
          </w:tcPr>
          <w:p w14:paraId="36C8EFF7" w14:textId="77777777" w:rsidR="009571E1" w:rsidRPr="00983446" w:rsidRDefault="009571E1" w:rsidP="00EC345E">
            <w:pPr>
              <w:pStyle w:val="aa"/>
              <w:tabs>
                <w:tab w:val="left" w:pos="720"/>
              </w:tabs>
              <w:spacing w:line="252" w:lineRule="auto"/>
              <w:ind w:right="-108" w:firstLine="720"/>
              <w:jc w:val="center"/>
              <w:rPr>
                <w:rFonts w:asciiTheme="majorHAnsi" w:hAnsiTheme="majorHAnsi" w:cstheme="majorHAnsi"/>
                <w:b/>
                <w:bCs/>
                <w:i/>
                <w:iCs/>
                <w:lang w:val="ro-MD"/>
              </w:rPr>
            </w:pPr>
          </w:p>
        </w:tc>
        <w:tc>
          <w:tcPr>
            <w:tcW w:w="2693" w:type="dxa"/>
            <w:tcMar>
              <w:top w:w="0" w:type="dxa"/>
              <w:left w:w="108" w:type="dxa"/>
              <w:bottom w:w="0" w:type="dxa"/>
              <w:right w:w="108" w:type="dxa"/>
            </w:tcMar>
          </w:tcPr>
          <w:p w14:paraId="55AAA9AD" w14:textId="77777777" w:rsidR="009571E1" w:rsidRPr="00983446" w:rsidRDefault="009571E1" w:rsidP="00EC345E">
            <w:pPr>
              <w:pStyle w:val="aa"/>
              <w:tabs>
                <w:tab w:val="left" w:pos="720"/>
              </w:tabs>
              <w:spacing w:line="252" w:lineRule="auto"/>
              <w:ind w:firstLine="720"/>
              <w:jc w:val="center"/>
              <w:rPr>
                <w:rFonts w:asciiTheme="majorHAnsi" w:hAnsiTheme="majorHAnsi" w:cstheme="majorHAnsi"/>
                <w:b/>
                <w:bCs/>
                <w:i/>
                <w:iCs/>
                <w:lang w:val="ro-MD"/>
              </w:rPr>
            </w:pPr>
          </w:p>
        </w:tc>
        <w:tc>
          <w:tcPr>
            <w:tcW w:w="1900" w:type="dxa"/>
          </w:tcPr>
          <w:p w14:paraId="0F3C2E9D" w14:textId="77777777" w:rsidR="009571E1" w:rsidRPr="00983446" w:rsidRDefault="009571E1" w:rsidP="00EC345E">
            <w:pPr>
              <w:pStyle w:val="aa"/>
              <w:tabs>
                <w:tab w:val="left" w:pos="720"/>
              </w:tabs>
              <w:spacing w:line="252" w:lineRule="auto"/>
              <w:ind w:firstLine="720"/>
              <w:jc w:val="center"/>
              <w:rPr>
                <w:rFonts w:asciiTheme="majorHAnsi" w:hAnsiTheme="majorHAnsi" w:cstheme="majorHAnsi"/>
                <w:b/>
                <w:bCs/>
                <w:i/>
                <w:iCs/>
                <w:lang w:val="ro-MD"/>
              </w:rPr>
            </w:pPr>
          </w:p>
        </w:tc>
        <w:tc>
          <w:tcPr>
            <w:tcW w:w="4760" w:type="dxa"/>
          </w:tcPr>
          <w:p w14:paraId="12D4EB92" w14:textId="77777777" w:rsidR="009571E1" w:rsidRPr="00983446" w:rsidRDefault="009571E1" w:rsidP="00EC345E">
            <w:pPr>
              <w:pStyle w:val="aa"/>
              <w:tabs>
                <w:tab w:val="left" w:pos="720"/>
              </w:tabs>
              <w:spacing w:line="252" w:lineRule="auto"/>
              <w:ind w:firstLine="720"/>
              <w:jc w:val="center"/>
              <w:rPr>
                <w:rFonts w:asciiTheme="majorHAnsi" w:hAnsiTheme="majorHAnsi" w:cstheme="majorHAnsi"/>
                <w:b/>
                <w:bCs/>
                <w:i/>
                <w:iCs/>
                <w:lang w:val="ro-MD"/>
              </w:rPr>
            </w:pPr>
          </w:p>
        </w:tc>
      </w:tr>
      <w:tr w:rsidR="009571E1" w:rsidRPr="00546C28" w14:paraId="061CA761" w14:textId="77777777" w:rsidTr="00275D63">
        <w:trPr>
          <w:trHeight w:val="492"/>
          <w:jc w:val="center"/>
        </w:trPr>
        <w:tc>
          <w:tcPr>
            <w:tcW w:w="767" w:type="dxa"/>
          </w:tcPr>
          <w:p w14:paraId="672BCDF2" w14:textId="77777777" w:rsidR="009571E1" w:rsidRPr="00983446" w:rsidRDefault="009571E1" w:rsidP="00EC345E">
            <w:pPr>
              <w:pStyle w:val="aa"/>
              <w:numPr>
                <w:ilvl w:val="0"/>
                <w:numId w:val="11"/>
              </w:numPr>
              <w:tabs>
                <w:tab w:val="clear" w:pos="4680"/>
                <w:tab w:val="clear" w:pos="9360"/>
                <w:tab w:val="left" w:pos="720"/>
              </w:tabs>
              <w:spacing w:line="252" w:lineRule="auto"/>
              <w:ind w:left="0" w:firstLine="720"/>
              <w:jc w:val="center"/>
              <w:rPr>
                <w:rFonts w:asciiTheme="majorHAnsi" w:hAnsiTheme="majorHAnsi" w:cstheme="majorHAnsi"/>
                <w:b/>
                <w:bCs/>
                <w:i/>
                <w:iCs/>
                <w:lang w:val="ro-MD"/>
              </w:rPr>
            </w:pPr>
          </w:p>
        </w:tc>
        <w:tc>
          <w:tcPr>
            <w:tcW w:w="1213" w:type="dxa"/>
            <w:tcMar>
              <w:top w:w="0" w:type="dxa"/>
              <w:left w:w="108" w:type="dxa"/>
              <w:bottom w:w="0" w:type="dxa"/>
              <w:right w:w="108" w:type="dxa"/>
            </w:tcMar>
          </w:tcPr>
          <w:p w14:paraId="168898C7" w14:textId="77777777" w:rsidR="009571E1" w:rsidRPr="00983446" w:rsidRDefault="009571E1" w:rsidP="00EC345E">
            <w:pPr>
              <w:pStyle w:val="Default"/>
              <w:tabs>
                <w:tab w:val="left" w:pos="720"/>
              </w:tabs>
              <w:ind w:firstLine="720"/>
              <w:jc w:val="center"/>
              <w:rPr>
                <w:rFonts w:asciiTheme="majorHAnsi" w:hAnsiTheme="majorHAnsi" w:cstheme="majorHAnsi"/>
                <w:i/>
                <w:color w:val="auto"/>
                <w:sz w:val="22"/>
                <w:szCs w:val="22"/>
              </w:rPr>
            </w:pPr>
            <w:r w:rsidRPr="00983446">
              <w:rPr>
                <w:rFonts w:asciiTheme="majorHAnsi" w:hAnsiTheme="majorHAnsi" w:cstheme="majorHAnsi"/>
                <w:bCs/>
                <w:sz w:val="22"/>
                <w:szCs w:val="22"/>
              </w:rPr>
              <w:t>Strabag AG</w:t>
            </w:r>
          </w:p>
        </w:tc>
        <w:tc>
          <w:tcPr>
            <w:tcW w:w="1268" w:type="dxa"/>
            <w:tcMar>
              <w:top w:w="0" w:type="dxa"/>
              <w:left w:w="108" w:type="dxa"/>
              <w:bottom w:w="0" w:type="dxa"/>
              <w:right w:w="108" w:type="dxa"/>
            </w:tcMar>
          </w:tcPr>
          <w:p w14:paraId="1159D84C" w14:textId="72780102" w:rsidR="009571E1" w:rsidRPr="00983446" w:rsidRDefault="00D049BF" w:rsidP="00EC345E">
            <w:pPr>
              <w:tabs>
                <w:tab w:val="left" w:pos="720"/>
              </w:tabs>
              <w:ind w:firstLine="720"/>
              <w:jc w:val="center"/>
              <w:rPr>
                <w:rFonts w:asciiTheme="majorHAnsi" w:hAnsiTheme="majorHAnsi" w:cstheme="majorHAnsi"/>
                <w:bCs/>
                <w:lang w:val="ro-MD"/>
              </w:rPr>
            </w:pPr>
            <w:r>
              <w:rPr>
                <w:rFonts w:asciiTheme="majorHAnsi" w:hAnsiTheme="majorHAnsi" w:cstheme="majorHAnsi"/>
                <w:bCs/>
                <w:lang w:val="ro-MD"/>
              </w:rPr>
              <w:t>ASD</w:t>
            </w:r>
          </w:p>
        </w:tc>
        <w:tc>
          <w:tcPr>
            <w:tcW w:w="2701" w:type="dxa"/>
            <w:tcMar>
              <w:top w:w="0" w:type="dxa"/>
              <w:left w:w="108" w:type="dxa"/>
              <w:bottom w:w="0" w:type="dxa"/>
              <w:right w:w="108" w:type="dxa"/>
            </w:tcMar>
          </w:tcPr>
          <w:p w14:paraId="22BE6AD9" w14:textId="3DF052CC" w:rsidR="009571E1" w:rsidRPr="00983446" w:rsidRDefault="009571E1" w:rsidP="00EC345E">
            <w:pPr>
              <w:pStyle w:val="Default"/>
              <w:tabs>
                <w:tab w:val="left" w:pos="720"/>
              </w:tabs>
              <w:ind w:firstLine="720"/>
              <w:rPr>
                <w:rFonts w:asciiTheme="majorHAnsi" w:hAnsiTheme="majorHAnsi" w:cstheme="majorHAnsi"/>
                <w:sz w:val="22"/>
                <w:szCs w:val="22"/>
              </w:rPr>
            </w:pPr>
            <w:r w:rsidRPr="00983446">
              <w:rPr>
                <w:rFonts w:asciiTheme="majorHAnsi" w:hAnsiTheme="majorHAnsi" w:cstheme="majorHAnsi"/>
                <w:b/>
                <w:sz w:val="22"/>
                <w:szCs w:val="22"/>
              </w:rPr>
              <w:t>Data depunerii acțiunii: 01.03.2016.</w:t>
            </w:r>
          </w:p>
          <w:p w14:paraId="7E15C039" w14:textId="5025B2D2" w:rsidR="009571E1" w:rsidRPr="00983446" w:rsidRDefault="009571E1" w:rsidP="00EC345E">
            <w:pPr>
              <w:pStyle w:val="Default"/>
              <w:tabs>
                <w:tab w:val="left" w:pos="720"/>
              </w:tabs>
              <w:ind w:firstLine="720"/>
              <w:rPr>
                <w:rFonts w:asciiTheme="majorHAnsi" w:hAnsiTheme="majorHAnsi" w:cstheme="majorHAnsi"/>
                <w:sz w:val="22"/>
                <w:szCs w:val="22"/>
              </w:rPr>
            </w:pPr>
            <w:r w:rsidRPr="00983446">
              <w:rPr>
                <w:rFonts w:asciiTheme="majorHAnsi" w:hAnsiTheme="majorHAnsi" w:cstheme="majorHAnsi"/>
                <w:sz w:val="22"/>
                <w:szCs w:val="22"/>
              </w:rPr>
              <w:t>Prin înaintarea unei Note de Arbitraj, prin care a pretins faptul că ASD a eșuat să achite sumele datorate pentru lucrările executate în baza contractului de lucrări</w:t>
            </w:r>
            <w:r w:rsidR="00224231">
              <w:rPr>
                <w:rFonts w:asciiTheme="majorHAnsi" w:hAnsiTheme="majorHAnsi" w:cstheme="majorHAnsi"/>
                <w:sz w:val="22"/>
                <w:szCs w:val="22"/>
              </w:rPr>
              <w:t>,</w:t>
            </w:r>
            <w:r w:rsidRPr="00983446">
              <w:rPr>
                <w:rFonts w:asciiTheme="majorHAnsi" w:hAnsiTheme="majorHAnsi" w:cstheme="majorHAnsi"/>
                <w:sz w:val="22"/>
                <w:szCs w:val="22"/>
              </w:rPr>
              <w:t xml:space="preserve"> dar și solicita încasarea acestora.</w:t>
            </w:r>
          </w:p>
          <w:p w14:paraId="237C5028" w14:textId="77777777" w:rsidR="009571E1" w:rsidRPr="00983446" w:rsidRDefault="009571E1" w:rsidP="00EC345E">
            <w:pPr>
              <w:tabs>
                <w:tab w:val="left" w:pos="720"/>
              </w:tabs>
              <w:ind w:firstLine="720"/>
              <w:rPr>
                <w:rFonts w:asciiTheme="majorHAnsi" w:hAnsiTheme="majorHAnsi" w:cstheme="majorHAnsi"/>
                <w:b/>
                <w:bCs/>
                <w:i/>
                <w:iCs/>
                <w:lang w:val="ro-MD"/>
              </w:rPr>
            </w:pPr>
          </w:p>
        </w:tc>
        <w:tc>
          <w:tcPr>
            <w:tcW w:w="2693" w:type="dxa"/>
            <w:tcMar>
              <w:top w:w="0" w:type="dxa"/>
              <w:left w:w="108" w:type="dxa"/>
              <w:bottom w:w="0" w:type="dxa"/>
              <w:right w:w="108" w:type="dxa"/>
            </w:tcMar>
          </w:tcPr>
          <w:p w14:paraId="731BD556"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 xml:space="preserve">EUR  4 771 444.32 - cu titlu de prejudiciu și cheltuieli. </w:t>
            </w:r>
          </w:p>
          <w:p w14:paraId="0DD43709" w14:textId="14C59CC4"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i/>
                <w:lang w:val="ro-MD"/>
              </w:rPr>
              <w:t>(EUR 3,662,989.79 prejudiciu material, 79,499.53 dolari SUA cheltuieli de arbitrare, EUR 1,028,955 cheltuieli de asistență juridică)</w:t>
            </w:r>
          </w:p>
          <w:p w14:paraId="2150123D"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 xml:space="preserve"> </w:t>
            </w:r>
          </w:p>
          <w:p w14:paraId="17D869F5" w14:textId="77777777" w:rsidR="009571E1" w:rsidRPr="00983446" w:rsidRDefault="009571E1" w:rsidP="00EC345E">
            <w:pPr>
              <w:tabs>
                <w:tab w:val="left" w:pos="720"/>
              </w:tabs>
              <w:ind w:firstLine="720"/>
              <w:rPr>
                <w:rFonts w:asciiTheme="majorHAnsi" w:hAnsiTheme="majorHAnsi" w:cstheme="majorHAnsi"/>
                <w:lang w:val="ro-MD"/>
              </w:rPr>
            </w:pPr>
          </w:p>
        </w:tc>
        <w:tc>
          <w:tcPr>
            <w:tcW w:w="1900" w:type="dxa"/>
          </w:tcPr>
          <w:p w14:paraId="64658D88"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150 271 944,32 lei</w:t>
            </w:r>
          </w:p>
        </w:tc>
        <w:tc>
          <w:tcPr>
            <w:tcW w:w="4760" w:type="dxa"/>
          </w:tcPr>
          <w:p w14:paraId="26F376B8" w14:textId="7C1BD156"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 xml:space="preserve">La data de 22 iunie 2018 Tribunalul arbitral de pe lângă Curtea Permanentă de Arbitraj de la Haga a emis Hotărârea arbitrală prin care a admis Cererea de arbitrare înaintată de Strabag și a respins acțiunea reconvențională a ASD. Astfel, a dispus încasarea sumei de EUR  4 771 444.32 - cu titlu de prejudiciu și cheltuieli </w:t>
            </w:r>
            <w:r w:rsidRPr="00983446">
              <w:rPr>
                <w:rFonts w:asciiTheme="majorHAnsi" w:hAnsiTheme="majorHAnsi" w:cstheme="majorHAnsi"/>
                <w:i/>
                <w:lang w:val="ro-MD"/>
              </w:rPr>
              <w:t>(EUR 3,662,989.79, prejudiciu material, 79,499.53 dolari SUA cheltuieli de arbitrare, EUR 1,028,955 cheltuieli de asistență juridică)</w:t>
            </w:r>
            <w:r w:rsidR="00224231">
              <w:rPr>
                <w:rFonts w:asciiTheme="majorHAnsi" w:hAnsiTheme="majorHAnsi" w:cstheme="majorHAnsi"/>
                <w:lang w:val="ro-MD"/>
              </w:rPr>
              <w:t>.</w:t>
            </w:r>
          </w:p>
          <w:p w14:paraId="651E424A"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 xml:space="preserve">Dobânzi de întârziere pentru următoarele sume : </w:t>
            </w:r>
          </w:p>
          <w:p w14:paraId="54E1FBBB" w14:textId="77777777" w:rsidR="009571E1" w:rsidRPr="00983446" w:rsidRDefault="009571E1" w:rsidP="00EC345E">
            <w:pPr>
              <w:pStyle w:val="af0"/>
              <w:numPr>
                <w:ilvl w:val="0"/>
                <w:numId w:val="12"/>
              </w:numPr>
              <w:tabs>
                <w:tab w:val="left" w:pos="720"/>
              </w:tabs>
              <w:spacing w:after="0" w:line="240" w:lineRule="auto"/>
              <w:ind w:left="0" w:firstLine="720"/>
              <w:jc w:val="both"/>
              <w:rPr>
                <w:rFonts w:asciiTheme="majorHAnsi" w:hAnsiTheme="majorHAnsi" w:cstheme="majorHAnsi"/>
                <w:lang w:val="ro-MD"/>
              </w:rPr>
            </w:pPr>
            <w:r w:rsidRPr="00983446">
              <w:rPr>
                <w:rFonts w:asciiTheme="majorHAnsi" w:hAnsiTheme="majorHAnsi" w:cstheme="majorHAnsi"/>
                <w:lang w:val="ro-MD"/>
              </w:rPr>
              <w:t>EUR 2,562,394.40, începând cu 28 Martie 2014;</w:t>
            </w:r>
          </w:p>
          <w:p w14:paraId="7C830F85" w14:textId="77777777" w:rsidR="009571E1" w:rsidRPr="00983446" w:rsidRDefault="009571E1" w:rsidP="00EC345E">
            <w:pPr>
              <w:pStyle w:val="af0"/>
              <w:numPr>
                <w:ilvl w:val="0"/>
                <w:numId w:val="12"/>
              </w:numPr>
              <w:tabs>
                <w:tab w:val="left" w:pos="720"/>
              </w:tabs>
              <w:spacing w:after="0" w:line="240" w:lineRule="auto"/>
              <w:ind w:left="0" w:firstLine="720"/>
              <w:jc w:val="both"/>
              <w:rPr>
                <w:rFonts w:asciiTheme="majorHAnsi" w:hAnsiTheme="majorHAnsi" w:cstheme="majorHAnsi"/>
                <w:lang w:val="ro-MD"/>
              </w:rPr>
            </w:pPr>
            <w:r w:rsidRPr="00983446">
              <w:rPr>
                <w:rFonts w:asciiTheme="majorHAnsi" w:hAnsiTheme="majorHAnsi" w:cstheme="majorHAnsi"/>
                <w:lang w:val="ro-MD"/>
              </w:rPr>
              <w:t>EUR 134,014.15, începând cu  17 Martie 2016; și</w:t>
            </w:r>
          </w:p>
          <w:p w14:paraId="4AF7524F" w14:textId="77777777" w:rsidR="009571E1" w:rsidRPr="00983446" w:rsidRDefault="009571E1" w:rsidP="00EC345E">
            <w:pPr>
              <w:pStyle w:val="af0"/>
              <w:numPr>
                <w:ilvl w:val="0"/>
                <w:numId w:val="12"/>
              </w:numPr>
              <w:tabs>
                <w:tab w:val="left" w:pos="720"/>
              </w:tabs>
              <w:spacing w:after="0" w:line="240" w:lineRule="auto"/>
              <w:ind w:left="0" w:firstLine="720"/>
              <w:jc w:val="both"/>
              <w:rPr>
                <w:rFonts w:asciiTheme="majorHAnsi" w:hAnsiTheme="majorHAnsi" w:cstheme="majorHAnsi"/>
                <w:lang w:val="ro-MD"/>
              </w:rPr>
            </w:pPr>
            <w:r w:rsidRPr="00983446">
              <w:rPr>
                <w:rFonts w:asciiTheme="majorHAnsi" w:hAnsiTheme="majorHAnsi" w:cstheme="majorHAnsi"/>
                <w:lang w:val="ro-MD"/>
              </w:rPr>
              <w:t>EUR 937,391.51, începând 14 Iunie 2017,</w:t>
            </w:r>
          </w:p>
          <w:p w14:paraId="0D1D773F" w14:textId="523AB90C"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 xml:space="preserve">conform ratei de bază a BNM plus 3%  până la achitarea sumelor datorate.  </w:t>
            </w:r>
          </w:p>
          <w:p w14:paraId="3E74577F" w14:textId="77777777" w:rsidR="009571E1" w:rsidRPr="00983446" w:rsidRDefault="009571E1" w:rsidP="00EC345E">
            <w:pPr>
              <w:tabs>
                <w:tab w:val="left" w:pos="720"/>
              </w:tabs>
              <w:ind w:firstLine="720"/>
              <w:jc w:val="both"/>
              <w:rPr>
                <w:rFonts w:asciiTheme="majorHAnsi" w:hAnsiTheme="majorHAnsi" w:cstheme="majorHAnsi"/>
                <w:lang w:val="ro-MD"/>
              </w:rPr>
            </w:pPr>
          </w:p>
          <w:p w14:paraId="104D720A" w14:textId="31D9E77D"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Prin Încheierea din 27 noiembrie 2020 Curtea de Apel Chișinău a admis integral cererea creditorului Strabag AG și a dispus recunoașterea Hotăr</w:t>
            </w:r>
            <w:r w:rsidR="00224231">
              <w:rPr>
                <w:rFonts w:asciiTheme="majorHAnsi" w:hAnsiTheme="majorHAnsi" w:cstheme="majorHAnsi"/>
                <w:lang w:val="ro-MD"/>
              </w:rPr>
              <w:t>â</w:t>
            </w:r>
            <w:r w:rsidRPr="00983446">
              <w:rPr>
                <w:rFonts w:asciiTheme="majorHAnsi" w:hAnsiTheme="majorHAnsi" w:cstheme="majorHAnsi"/>
                <w:lang w:val="ro-MD"/>
              </w:rPr>
              <w:t xml:space="preserve">rii arbitrale străine. Iar prin Decizia Curții Supreme de Justiție din 21 aprilie 2021 a fost menținută Decizia Curții de Apel. </w:t>
            </w:r>
          </w:p>
        </w:tc>
      </w:tr>
      <w:tr w:rsidR="009571E1" w:rsidRPr="00546C28" w14:paraId="39CD1FB5" w14:textId="77777777" w:rsidTr="00275D63">
        <w:trPr>
          <w:trHeight w:val="492"/>
          <w:jc w:val="center"/>
        </w:trPr>
        <w:tc>
          <w:tcPr>
            <w:tcW w:w="767" w:type="dxa"/>
          </w:tcPr>
          <w:p w14:paraId="144DDB21" w14:textId="77777777" w:rsidR="009571E1" w:rsidRPr="00983446" w:rsidRDefault="009571E1" w:rsidP="00EC345E">
            <w:pPr>
              <w:pStyle w:val="aa"/>
              <w:numPr>
                <w:ilvl w:val="0"/>
                <w:numId w:val="11"/>
              </w:numPr>
              <w:tabs>
                <w:tab w:val="clear" w:pos="4680"/>
                <w:tab w:val="clear" w:pos="9360"/>
                <w:tab w:val="left" w:pos="720"/>
              </w:tabs>
              <w:spacing w:line="252" w:lineRule="auto"/>
              <w:ind w:left="0" w:firstLine="720"/>
              <w:jc w:val="center"/>
              <w:rPr>
                <w:rFonts w:asciiTheme="majorHAnsi" w:hAnsiTheme="majorHAnsi" w:cstheme="majorHAnsi"/>
                <w:b/>
                <w:bCs/>
                <w:i/>
                <w:iCs/>
                <w:lang w:val="ro-MD"/>
              </w:rPr>
            </w:pPr>
          </w:p>
        </w:tc>
        <w:tc>
          <w:tcPr>
            <w:tcW w:w="1213" w:type="dxa"/>
            <w:tcMar>
              <w:top w:w="0" w:type="dxa"/>
              <w:left w:w="108" w:type="dxa"/>
              <w:bottom w:w="0" w:type="dxa"/>
              <w:right w:w="108" w:type="dxa"/>
            </w:tcMar>
          </w:tcPr>
          <w:p w14:paraId="09DC3EE2" w14:textId="77777777" w:rsidR="009571E1" w:rsidRPr="00983446" w:rsidRDefault="009571E1" w:rsidP="00EC345E">
            <w:pPr>
              <w:pStyle w:val="Default"/>
              <w:tabs>
                <w:tab w:val="left" w:pos="720"/>
              </w:tabs>
              <w:ind w:firstLine="720"/>
              <w:rPr>
                <w:rFonts w:asciiTheme="majorHAnsi" w:hAnsiTheme="majorHAnsi" w:cstheme="majorHAnsi"/>
                <w:bCs/>
                <w:sz w:val="22"/>
                <w:szCs w:val="22"/>
              </w:rPr>
            </w:pPr>
            <w:r w:rsidRPr="00983446">
              <w:rPr>
                <w:rFonts w:asciiTheme="majorHAnsi" w:hAnsiTheme="majorHAnsi" w:cstheme="majorHAnsi"/>
                <w:sz w:val="22"/>
                <w:szCs w:val="22"/>
              </w:rPr>
              <w:t>JV Toto Construzioni Generali SpA –Taddei SPA</w:t>
            </w:r>
          </w:p>
        </w:tc>
        <w:tc>
          <w:tcPr>
            <w:tcW w:w="1268" w:type="dxa"/>
            <w:tcMar>
              <w:top w:w="0" w:type="dxa"/>
              <w:left w:w="108" w:type="dxa"/>
              <w:bottom w:w="0" w:type="dxa"/>
              <w:right w:w="108" w:type="dxa"/>
            </w:tcMar>
          </w:tcPr>
          <w:p w14:paraId="616518ED" w14:textId="6E4485C8" w:rsidR="009571E1" w:rsidRPr="00983446" w:rsidRDefault="00D049BF" w:rsidP="00EC345E">
            <w:pPr>
              <w:tabs>
                <w:tab w:val="left" w:pos="720"/>
              </w:tabs>
              <w:ind w:firstLine="720"/>
              <w:jc w:val="center"/>
              <w:rPr>
                <w:rFonts w:asciiTheme="majorHAnsi" w:hAnsiTheme="majorHAnsi" w:cstheme="majorHAnsi"/>
                <w:bCs/>
                <w:lang w:val="ro-MD"/>
              </w:rPr>
            </w:pPr>
            <w:r>
              <w:rPr>
                <w:rFonts w:asciiTheme="majorHAnsi" w:hAnsiTheme="majorHAnsi" w:cstheme="majorHAnsi"/>
                <w:bCs/>
                <w:lang w:val="ro-MD"/>
              </w:rPr>
              <w:t>ASD</w:t>
            </w:r>
          </w:p>
        </w:tc>
        <w:tc>
          <w:tcPr>
            <w:tcW w:w="2701" w:type="dxa"/>
            <w:tcMar>
              <w:top w:w="0" w:type="dxa"/>
              <w:left w:w="108" w:type="dxa"/>
              <w:bottom w:w="0" w:type="dxa"/>
              <w:right w:w="108" w:type="dxa"/>
            </w:tcMar>
          </w:tcPr>
          <w:p w14:paraId="7E7A181B" w14:textId="77777777" w:rsidR="009571E1" w:rsidRPr="00983446" w:rsidRDefault="009571E1" w:rsidP="00EC345E">
            <w:pPr>
              <w:pStyle w:val="Default"/>
              <w:tabs>
                <w:tab w:val="left" w:pos="720"/>
              </w:tabs>
              <w:ind w:firstLine="720"/>
              <w:rPr>
                <w:rFonts w:asciiTheme="majorHAnsi" w:hAnsiTheme="majorHAnsi" w:cstheme="majorHAnsi"/>
                <w:b/>
                <w:sz w:val="22"/>
                <w:szCs w:val="22"/>
              </w:rPr>
            </w:pPr>
            <w:r w:rsidRPr="00983446">
              <w:rPr>
                <w:rFonts w:asciiTheme="majorHAnsi" w:hAnsiTheme="majorHAnsi" w:cstheme="majorHAnsi"/>
                <w:b/>
                <w:sz w:val="22"/>
                <w:szCs w:val="22"/>
              </w:rPr>
              <w:t xml:space="preserve">Data depunerii acțiunii: </w:t>
            </w:r>
          </w:p>
          <w:p w14:paraId="51EBF537" w14:textId="106B413B" w:rsidR="009571E1" w:rsidRPr="00983446" w:rsidRDefault="009571E1" w:rsidP="00EC345E">
            <w:pPr>
              <w:pStyle w:val="Default"/>
              <w:tabs>
                <w:tab w:val="left" w:pos="720"/>
              </w:tabs>
              <w:ind w:firstLine="720"/>
              <w:rPr>
                <w:rFonts w:asciiTheme="majorHAnsi" w:hAnsiTheme="majorHAnsi" w:cstheme="majorHAnsi"/>
                <w:b/>
                <w:sz w:val="22"/>
                <w:szCs w:val="22"/>
              </w:rPr>
            </w:pPr>
            <w:r w:rsidRPr="00983446">
              <w:rPr>
                <w:rFonts w:asciiTheme="majorHAnsi" w:hAnsiTheme="majorHAnsi" w:cstheme="majorHAnsi"/>
                <w:b/>
                <w:sz w:val="22"/>
                <w:szCs w:val="22"/>
              </w:rPr>
              <w:t>15 august 2017</w:t>
            </w:r>
          </w:p>
          <w:p w14:paraId="2C8068AF" w14:textId="0F926FFE"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eastAsia="Calibri" w:hAnsiTheme="majorHAnsi" w:cstheme="majorHAnsi"/>
                <w:color w:val="000000"/>
                <w:lang w:val="ro-MD"/>
              </w:rPr>
              <w:t>Prin înaintarea unei Note de Arbitraj prin care a pretins faptul că ASD a eșuat să achite sumele datorate pentru lucrărileexecutate, în baza contractului de lucrări și a solicitat încasarea acestora și a costurilor suportate de către reclamant. De asemenea</w:t>
            </w:r>
            <w:r w:rsidR="00224231">
              <w:rPr>
                <w:rFonts w:asciiTheme="majorHAnsi" w:eastAsia="Calibri" w:hAnsiTheme="majorHAnsi" w:cstheme="majorHAnsi"/>
                <w:color w:val="000000"/>
                <w:lang w:val="ro-MD"/>
              </w:rPr>
              <w:t>,</w:t>
            </w:r>
            <w:r w:rsidRPr="00983446">
              <w:rPr>
                <w:rFonts w:asciiTheme="majorHAnsi" w:eastAsia="Calibri" w:hAnsiTheme="majorHAnsi" w:cstheme="majorHAnsi"/>
                <w:color w:val="000000"/>
                <w:lang w:val="ro-MD"/>
              </w:rPr>
              <w:t xml:space="preserve"> a invocat </w:t>
            </w:r>
            <w:r w:rsidRPr="00983446">
              <w:rPr>
                <w:rFonts w:asciiTheme="majorHAnsi" w:hAnsiTheme="majorHAnsi" w:cstheme="majorHAnsi"/>
                <w:lang w:val="ro-MD"/>
              </w:rPr>
              <w:t>că întârzierea aprobării ordinelor de variație, erorile în proiectul de execuție, condițiile climatice nefavorabile din iarna 2012 – 2013, dar și presupusul refuz al beneficiarului de a recepționa lucrările au dus la întârzieri ce au afectat și a modificat cursul execuției contractului, iar beneficiarul nejustificat a aplicat penalitățile de întârziere.</w:t>
            </w:r>
          </w:p>
        </w:tc>
        <w:tc>
          <w:tcPr>
            <w:tcW w:w="2693" w:type="dxa"/>
            <w:tcMar>
              <w:top w:w="0" w:type="dxa"/>
              <w:left w:w="108" w:type="dxa"/>
              <w:bottom w:w="0" w:type="dxa"/>
              <w:right w:w="108" w:type="dxa"/>
            </w:tcMar>
          </w:tcPr>
          <w:p w14:paraId="553CC888"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Valoarea acțiunii fiind de                    6 267 803,55 Euro.</w:t>
            </w:r>
          </w:p>
          <w:p w14:paraId="17E5E3C6" w14:textId="77777777" w:rsidR="009571E1" w:rsidRPr="00983446" w:rsidRDefault="009571E1" w:rsidP="00EC345E">
            <w:pPr>
              <w:tabs>
                <w:tab w:val="left" w:pos="720"/>
              </w:tabs>
              <w:ind w:firstLine="720"/>
              <w:jc w:val="both"/>
              <w:rPr>
                <w:rFonts w:asciiTheme="majorHAnsi" w:hAnsiTheme="majorHAnsi" w:cstheme="majorHAnsi"/>
                <w:lang w:val="ro-MD"/>
              </w:rPr>
            </w:pPr>
          </w:p>
        </w:tc>
        <w:tc>
          <w:tcPr>
            <w:tcW w:w="1900" w:type="dxa"/>
          </w:tcPr>
          <w:p w14:paraId="695FD8A7"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28 281 520,59 lei</w:t>
            </w:r>
          </w:p>
        </w:tc>
        <w:tc>
          <w:tcPr>
            <w:tcW w:w="4760" w:type="dxa"/>
          </w:tcPr>
          <w:p w14:paraId="1D076193"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La data de 10 martie 2020, Tribunalul Arbitral a pronunțat Hotărârea Arbitrală Finală nr. UNC/176/MHM, prin care ASD a fost obligată, în calitate de pârâtă, să achite asocierii Toto Construzioni Generali SpA/Taddei SpA, în calitate de reclamant, următoarele sume:</w:t>
            </w:r>
          </w:p>
          <w:p w14:paraId="3F371540" w14:textId="77777777" w:rsidR="009571E1" w:rsidRPr="00983446" w:rsidRDefault="009571E1" w:rsidP="00EC345E">
            <w:pPr>
              <w:pStyle w:val="af0"/>
              <w:numPr>
                <w:ilvl w:val="0"/>
                <w:numId w:val="13"/>
              </w:numPr>
              <w:tabs>
                <w:tab w:val="left" w:pos="720"/>
              </w:tabs>
              <w:suppressAutoHyphens/>
              <w:spacing w:before="120" w:line="240" w:lineRule="auto"/>
              <w:ind w:left="0" w:firstLine="720"/>
              <w:jc w:val="both"/>
              <w:rPr>
                <w:rFonts w:asciiTheme="majorHAnsi" w:hAnsiTheme="majorHAnsi" w:cstheme="majorHAnsi"/>
                <w:lang w:val="ro-MD"/>
              </w:rPr>
            </w:pPr>
            <w:r w:rsidRPr="00983446">
              <w:rPr>
                <w:rFonts w:asciiTheme="majorHAnsi" w:hAnsiTheme="majorHAnsi" w:cstheme="majorHAnsi"/>
                <w:lang w:val="ro-MD"/>
              </w:rPr>
              <w:t>EUR 365,096.90, drept costuri de finanțare, conform Contractului, pentru certificarea cu întârziere a lucrărilor executate;</w:t>
            </w:r>
          </w:p>
          <w:p w14:paraId="3F3711B7" w14:textId="77777777" w:rsidR="009571E1" w:rsidRPr="00983446" w:rsidRDefault="009571E1" w:rsidP="00EC345E">
            <w:pPr>
              <w:pStyle w:val="af0"/>
              <w:numPr>
                <w:ilvl w:val="0"/>
                <w:numId w:val="13"/>
              </w:numPr>
              <w:tabs>
                <w:tab w:val="left" w:pos="720"/>
              </w:tabs>
              <w:suppressAutoHyphens/>
              <w:spacing w:before="120" w:line="240" w:lineRule="auto"/>
              <w:ind w:left="0" w:firstLine="720"/>
              <w:jc w:val="both"/>
              <w:rPr>
                <w:rFonts w:asciiTheme="majorHAnsi" w:hAnsiTheme="majorHAnsi" w:cstheme="majorHAnsi"/>
                <w:lang w:val="ro-MD"/>
              </w:rPr>
            </w:pPr>
            <w:r w:rsidRPr="00983446">
              <w:rPr>
                <w:rFonts w:asciiTheme="majorHAnsi" w:hAnsiTheme="majorHAnsi" w:cstheme="majorHAnsi"/>
                <w:lang w:val="ro-MD"/>
              </w:rPr>
              <w:t>EUR 601,248.56, drept penalități de întârziere percepute în mod eronat, conform Contractului;</w:t>
            </w:r>
          </w:p>
          <w:p w14:paraId="3EAF6EAD" w14:textId="7FDF24FB" w:rsidR="009571E1" w:rsidRPr="00983446" w:rsidRDefault="009571E1" w:rsidP="00EC345E">
            <w:pPr>
              <w:pStyle w:val="af0"/>
              <w:numPr>
                <w:ilvl w:val="0"/>
                <w:numId w:val="13"/>
              </w:numPr>
              <w:tabs>
                <w:tab w:val="left" w:pos="720"/>
              </w:tabs>
              <w:suppressAutoHyphens/>
              <w:spacing w:before="120" w:line="240" w:lineRule="auto"/>
              <w:ind w:left="0" w:firstLine="720"/>
              <w:jc w:val="both"/>
              <w:rPr>
                <w:rFonts w:asciiTheme="majorHAnsi" w:hAnsiTheme="majorHAnsi" w:cstheme="majorHAnsi"/>
                <w:lang w:val="ro-MD"/>
              </w:rPr>
            </w:pPr>
            <w:r w:rsidRPr="00983446">
              <w:rPr>
                <w:rFonts w:asciiTheme="majorHAnsi" w:hAnsiTheme="majorHAnsi" w:cstheme="majorHAnsi"/>
                <w:lang w:val="ro-MD"/>
              </w:rPr>
              <w:t>EUR 372,323.36, drept dobândă acumulată până la data Hotărârii Arbitrale Finale</w:t>
            </w:r>
            <w:r w:rsidR="00224231">
              <w:rPr>
                <w:rFonts w:asciiTheme="majorHAnsi" w:hAnsiTheme="majorHAnsi" w:cstheme="majorHAnsi"/>
                <w:lang w:val="ro-MD"/>
              </w:rPr>
              <w:t>.</w:t>
            </w:r>
          </w:p>
          <w:p w14:paraId="6B35AA7A" w14:textId="77777777" w:rsidR="009571E1" w:rsidRPr="00983446" w:rsidRDefault="009571E1" w:rsidP="00EC345E">
            <w:pPr>
              <w:tabs>
                <w:tab w:val="left" w:pos="720"/>
              </w:tabs>
              <w:spacing w:before="120"/>
              <w:ind w:firstLine="720"/>
              <w:jc w:val="both"/>
              <w:rPr>
                <w:rFonts w:asciiTheme="majorHAnsi" w:hAnsiTheme="majorHAnsi" w:cstheme="majorHAnsi"/>
                <w:lang w:val="ro-MD"/>
              </w:rPr>
            </w:pPr>
            <w:r w:rsidRPr="00983446">
              <w:rPr>
                <w:rFonts w:asciiTheme="majorHAnsi" w:hAnsiTheme="majorHAnsi" w:cstheme="majorHAnsi"/>
                <w:lang w:val="ro-MD"/>
              </w:rPr>
              <w:t>Achitarea de către pârât a dobânzii, calculată la rata anuală de 3% a ratei de bază a Băncii Naționale a Moldovei, până la data plății.</w:t>
            </w:r>
          </w:p>
          <w:p w14:paraId="04D9FD0A" w14:textId="77777777" w:rsidR="009571E1" w:rsidRPr="00983446" w:rsidRDefault="009571E1" w:rsidP="00EC345E">
            <w:pPr>
              <w:tabs>
                <w:tab w:val="left" w:pos="720"/>
              </w:tabs>
              <w:ind w:firstLine="720"/>
              <w:jc w:val="both"/>
              <w:rPr>
                <w:rFonts w:asciiTheme="majorHAnsi" w:hAnsiTheme="majorHAnsi" w:cstheme="majorHAnsi"/>
                <w:lang w:val="ro-MD"/>
              </w:rPr>
            </w:pPr>
          </w:p>
        </w:tc>
      </w:tr>
      <w:tr w:rsidR="009571E1" w:rsidRPr="00983446" w14:paraId="4CE53771" w14:textId="77777777" w:rsidTr="00275D63">
        <w:trPr>
          <w:trHeight w:val="492"/>
          <w:jc w:val="center"/>
        </w:trPr>
        <w:tc>
          <w:tcPr>
            <w:tcW w:w="767" w:type="dxa"/>
          </w:tcPr>
          <w:p w14:paraId="0D4629A4" w14:textId="77777777" w:rsidR="009571E1" w:rsidRPr="00983446" w:rsidRDefault="009571E1" w:rsidP="00EC345E">
            <w:pPr>
              <w:pStyle w:val="aa"/>
              <w:numPr>
                <w:ilvl w:val="0"/>
                <w:numId w:val="11"/>
              </w:numPr>
              <w:tabs>
                <w:tab w:val="clear" w:pos="4680"/>
                <w:tab w:val="clear" w:pos="9360"/>
                <w:tab w:val="left" w:pos="720"/>
              </w:tabs>
              <w:spacing w:line="252" w:lineRule="auto"/>
              <w:ind w:left="0" w:firstLine="720"/>
              <w:jc w:val="center"/>
              <w:rPr>
                <w:rFonts w:asciiTheme="majorHAnsi" w:hAnsiTheme="majorHAnsi" w:cstheme="majorHAnsi"/>
                <w:b/>
                <w:bCs/>
                <w:i/>
                <w:iCs/>
                <w:lang w:val="ro-MD"/>
              </w:rPr>
            </w:pPr>
          </w:p>
        </w:tc>
        <w:tc>
          <w:tcPr>
            <w:tcW w:w="1213" w:type="dxa"/>
            <w:tcMar>
              <w:top w:w="0" w:type="dxa"/>
              <w:left w:w="108" w:type="dxa"/>
              <w:bottom w:w="0" w:type="dxa"/>
              <w:right w:w="108" w:type="dxa"/>
            </w:tcMar>
          </w:tcPr>
          <w:p w14:paraId="57B8259C" w14:textId="77777777" w:rsidR="009571E1" w:rsidRPr="00983446" w:rsidRDefault="009571E1" w:rsidP="00EC345E">
            <w:pPr>
              <w:pStyle w:val="Default"/>
              <w:tabs>
                <w:tab w:val="left" w:pos="720"/>
              </w:tabs>
              <w:ind w:firstLine="720"/>
              <w:rPr>
                <w:rFonts w:asciiTheme="majorHAnsi" w:hAnsiTheme="majorHAnsi" w:cstheme="majorHAnsi"/>
                <w:sz w:val="22"/>
                <w:szCs w:val="22"/>
              </w:rPr>
            </w:pPr>
            <w:r w:rsidRPr="00983446">
              <w:rPr>
                <w:rFonts w:asciiTheme="majorHAnsi" w:hAnsiTheme="majorHAnsi" w:cstheme="majorHAnsi"/>
                <w:sz w:val="22"/>
                <w:szCs w:val="22"/>
              </w:rPr>
              <w:t>SC Pa &amp; CO International SRL</w:t>
            </w:r>
          </w:p>
        </w:tc>
        <w:tc>
          <w:tcPr>
            <w:tcW w:w="1268" w:type="dxa"/>
            <w:tcMar>
              <w:top w:w="0" w:type="dxa"/>
              <w:left w:w="108" w:type="dxa"/>
              <w:bottom w:w="0" w:type="dxa"/>
              <w:right w:w="108" w:type="dxa"/>
            </w:tcMar>
          </w:tcPr>
          <w:p w14:paraId="4E87B1E1" w14:textId="34E562AF" w:rsidR="009571E1" w:rsidRPr="00983446" w:rsidRDefault="00D049BF" w:rsidP="00EC345E">
            <w:pPr>
              <w:tabs>
                <w:tab w:val="left" w:pos="720"/>
              </w:tabs>
              <w:ind w:firstLine="720"/>
              <w:jc w:val="center"/>
              <w:rPr>
                <w:rFonts w:asciiTheme="majorHAnsi" w:hAnsiTheme="majorHAnsi" w:cstheme="majorHAnsi"/>
                <w:bCs/>
                <w:lang w:val="ro-MD"/>
              </w:rPr>
            </w:pPr>
            <w:r>
              <w:rPr>
                <w:rFonts w:asciiTheme="majorHAnsi" w:hAnsiTheme="majorHAnsi" w:cstheme="majorHAnsi"/>
                <w:bCs/>
                <w:lang w:val="ro-MD"/>
              </w:rPr>
              <w:t>ASD</w:t>
            </w:r>
          </w:p>
        </w:tc>
        <w:tc>
          <w:tcPr>
            <w:tcW w:w="2701" w:type="dxa"/>
            <w:tcMar>
              <w:top w:w="0" w:type="dxa"/>
              <w:left w:w="108" w:type="dxa"/>
              <w:bottom w:w="0" w:type="dxa"/>
              <w:right w:w="108" w:type="dxa"/>
            </w:tcMar>
          </w:tcPr>
          <w:p w14:paraId="46BFE745" w14:textId="77777777" w:rsidR="009571E1" w:rsidRPr="00983446" w:rsidRDefault="009571E1" w:rsidP="00EC345E">
            <w:pPr>
              <w:pStyle w:val="Default"/>
              <w:tabs>
                <w:tab w:val="left" w:pos="720"/>
              </w:tabs>
              <w:ind w:firstLine="720"/>
              <w:rPr>
                <w:rFonts w:asciiTheme="majorHAnsi" w:hAnsiTheme="majorHAnsi" w:cstheme="majorHAnsi"/>
                <w:b/>
                <w:sz w:val="22"/>
                <w:szCs w:val="22"/>
              </w:rPr>
            </w:pPr>
            <w:r w:rsidRPr="00983446">
              <w:rPr>
                <w:rFonts w:asciiTheme="majorHAnsi" w:hAnsiTheme="majorHAnsi" w:cstheme="majorHAnsi"/>
                <w:b/>
                <w:sz w:val="22"/>
                <w:szCs w:val="22"/>
              </w:rPr>
              <w:t xml:space="preserve">Data depunerii acțiunii: </w:t>
            </w:r>
          </w:p>
          <w:p w14:paraId="76218E64" w14:textId="070720D3" w:rsidR="009571E1" w:rsidRPr="00983446" w:rsidRDefault="009571E1" w:rsidP="00EC345E">
            <w:pPr>
              <w:pStyle w:val="Default"/>
              <w:tabs>
                <w:tab w:val="left" w:pos="720"/>
              </w:tabs>
              <w:ind w:firstLine="720"/>
              <w:rPr>
                <w:rFonts w:asciiTheme="majorHAnsi" w:hAnsiTheme="majorHAnsi" w:cstheme="majorHAnsi"/>
                <w:sz w:val="22"/>
                <w:szCs w:val="22"/>
              </w:rPr>
            </w:pPr>
            <w:r w:rsidRPr="00983446">
              <w:rPr>
                <w:rFonts w:asciiTheme="majorHAnsi" w:hAnsiTheme="majorHAnsi" w:cstheme="majorHAnsi"/>
                <w:b/>
                <w:sz w:val="22"/>
                <w:szCs w:val="22"/>
              </w:rPr>
              <w:t>19 septembrie 2017.</w:t>
            </w:r>
          </w:p>
          <w:p w14:paraId="12E82855" w14:textId="2E9ABCDA" w:rsidR="009571E1" w:rsidRPr="00983446" w:rsidRDefault="009571E1" w:rsidP="00EC345E">
            <w:pPr>
              <w:pStyle w:val="Default"/>
              <w:tabs>
                <w:tab w:val="left" w:pos="720"/>
              </w:tabs>
              <w:ind w:firstLine="720"/>
              <w:rPr>
                <w:rFonts w:asciiTheme="majorHAnsi" w:hAnsiTheme="majorHAnsi" w:cstheme="majorHAnsi"/>
                <w:sz w:val="22"/>
                <w:szCs w:val="22"/>
              </w:rPr>
            </w:pPr>
            <w:r w:rsidRPr="00983446">
              <w:rPr>
                <w:rFonts w:asciiTheme="majorHAnsi" w:hAnsiTheme="majorHAnsi" w:cstheme="majorHAnsi"/>
                <w:sz w:val="22"/>
                <w:szCs w:val="22"/>
              </w:rPr>
              <w:t>Reclamantul prin cererea sa de arbitrare a pretins faptul că ASD nu a executat Decizia Mediatorului din 25 mai 2017 și a solicitat confirmarea legalității Deciziei Mediatorului din 25 mai 2017 emisă de David Loosemore, să oblige ASD la executarea Deciziei Mediatorului din 25 mai 2017 și să oblige întreprinderea să returneze garanția de bună execuție.</w:t>
            </w:r>
          </w:p>
        </w:tc>
        <w:tc>
          <w:tcPr>
            <w:tcW w:w="2693" w:type="dxa"/>
            <w:tcMar>
              <w:top w:w="0" w:type="dxa"/>
              <w:left w:w="108" w:type="dxa"/>
              <w:bottom w:w="0" w:type="dxa"/>
              <w:right w:w="108" w:type="dxa"/>
            </w:tcMar>
          </w:tcPr>
          <w:p w14:paraId="6F60052B" w14:textId="77777777" w:rsidR="009571E1" w:rsidRPr="00983446" w:rsidRDefault="009571E1" w:rsidP="00EC345E">
            <w:pPr>
              <w:tabs>
                <w:tab w:val="left" w:pos="720"/>
              </w:tabs>
              <w:ind w:firstLine="720"/>
              <w:jc w:val="both"/>
              <w:rPr>
                <w:rFonts w:asciiTheme="majorHAnsi" w:hAnsiTheme="majorHAnsi" w:cstheme="majorHAnsi"/>
                <w:lang w:val="ro-MD"/>
              </w:rPr>
            </w:pPr>
            <w:r w:rsidRPr="00983446">
              <w:rPr>
                <w:rFonts w:asciiTheme="majorHAnsi" w:hAnsiTheme="majorHAnsi" w:cstheme="majorHAnsi"/>
                <w:lang w:val="ro-MD"/>
              </w:rPr>
              <w:t>6 580 485,47 euro</w:t>
            </w:r>
          </w:p>
        </w:tc>
        <w:tc>
          <w:tcPr>
            <w:tcW w:w="1900" w:type="dxa"/>
          </w:tcPr>
          <w:p w14:paraId="51B324FC" w14:textId="77777777" w:rsidR="009571E1" w:rsidRPr="00983446" w:rsidRDefault="009571E1" w:rsidP="00EC345E">
            <w:pPr>
              <w:tabs>
                <w:tab w:val="left" w:pos="720"/>
              </w:tabs>
              <w:spacing w:after="240"/>
              <w:ind w:firstLine="720"/>
              <w:jc w:val="both"/>
              <w:rPr>
                <w:rFonts w:asciiTheme="majorHAnsi" w:hAnsiTheme="majorHAnsi" w:cstheme="majorHAnsi"/>
                <w:lang w:val="ro-MD"/>
              </w:rPr>
            </w:pPr>
            <w:r w:rsidRPr="00983446">
              <w:rPr>
                <w:rFonts w:asciiTheme="majorHAnsi" w:hAnsiTheme="majorHAnsi" w:cstheme="majorHAnsi"/>
                <w:lang w:val="ro-MD"/>
              </w:rPr>
              <w:t>-</w:t>
            </w:r>
          </w:p>
        </w:tc>
        <w:tc>
          <w:tcPr>
            <w:tcW w:w="4760" w:type="dxa"/>
          </w:tcPr>
          <w:p w14:paraId="609EA5D8" w14:textId="160163FB" w:rsidR="009571E1" w:rsidRPr="00983446" w:rsidRDefault="009571E1" w:rsidP="00EC345E">
            <w:pPr>
              <w:tabs>
                <w:tab w:val="left" w:pos="720"/>
              </w:tabs>
              <w:spacing w:after="240"/>
              <w:ind w:firstLine="720"/>
              <w:jc w:val="both"/>
              <w:rPr>
                <w:rFonts w:asciiTheme="majorHAnsi" w:hAnsiTheme="majorHAnsi" w:cstheme="majorHAnsi"/>
                <w:lang w:val="ro-MD"/>
              </w:rPr>
            </w:pPr>
            <w:r w:rsidRPr="00983446">
              <w:rPr>
                <w:rFonts w:asciiTheme="majorHAnsi" w:hAnsiTheme="majorHAnsi" w:cstheme="majorHAnsi"/>
                <w:lang w:val="ro-MD"/>
              </w:rPr>
              <w:t xml:space="preserve">Prin Decizia Tribunalului din 02.03.2020 s-au admis parțial pretențiile reclamantului în parte ce ține </w:t>
            </w:r>
            <w:r w:rsidR="00224231">
              <w:rPr>
                <w:rFonts w:asciiTheme="majorHAnsi" w:hAnsiTheme="majorHAnsi" w:cstheme="majorHAnsi"/>
                <w:lang w:val="ro-MD"/>
              </w:rPr>
              <w:t xml:space="preserve">de </w:t>
            </w:r>
            <w:r w:rsidRPr="00983446">
              <w:rPr>
                <w:rFonts w:asciiTheme="majorHAnsi" w:hAnsiTheme="majorHAnsi" w:cstheme="majorHAnsi"/>
                <w:lang w:val="ro-MD"/>
              </w:rPr>
              <w:t>legalitatea rezilierii contractului de către antreprenor, însă s-au respins toate pretențiile materiale (de încasare a sumei) ale Reclamantului SC “PA&amp;CO International” SRL față de ASD. Fiecare parte fiind obligată să suporte de sine stătător  propriile cheltuieli în legătură cu procedurile arbitrale.</w:t>
            </w:r>
          </w:p>
          <w:p w14:paraId="414D488E" w14:textId="77777777" w:rsidR="009571E1" w:rsidRPr="00983446" w:rsidRDefault="009571E1" w:rsidP="00EC345E">
            <w:pPr>
              <w:tabs>
                <w:tab w:val="left" w:pos="720"/>
              </w:tabs>
              <w:ind w:firstLine="720"/>
              <w:jc w:val="both"/>
              <w:rPr>
                <w:rFonts w:asciiTheme="majorHAnsi" w:hAnsiTheme="majorHAnsi" w:cstheme="majorHAnsi"/>
                <w:lang w:val="ro-MD"/>
              </w:rPr>
            </w:pPr>
          </w:p>
        </w:tc>
      </w:tr>
      <w:tr w:rsidR="009571E1" w:rsidRPr="00983446" w14:paraId="24C4415F" w14:textId="77777777" w:rsidTr="00275D63">
        <w:trPr>
          <w:trHeight w:val="492"/>
          <w:jc w:val="center"/>
        </w:trPr>
        <w:tc>
          <w:tcPr>
            <w:tcW w:w="8642" w:type="dxa"/>
            <w:gridSpan w:val="5"/>
          </w:tcPr>
          <w:p w14:paraId="046066B3" w14:textId="77777777" w:rsidR="009571E1" w:rsidRPr="00983446" w:rsidRDefault="009571E1" w:rsidP="00EC345E">
            <w:pPr>
              <w:tabs>
                <w:tab w:val="left" w:pos="720"/>
              </w:tabs>
              <w:ind w:firstLine="720"/>
              <w:jc w:val="both"/>
              <w:rPr>
                <w:rFonts w:asciiTheme="majorHAnsi" w:hAnsiTheme="majorHAnsi" w:cstheme="majorHAnsi"/>
                <w:b/>
                <w:lang w:val="ro-MD"/>
              </w:rPr>
            </w:pPr>
            <w:r w:rsidRPr="00983446">
              <w:rPr>
                <w:rFonts w:asciiTheme="majorHAnsi" w:hAnsiTheme="majorHAnsi" w:cstheme="majorHAnsi"/>
                <w:b/>
                <w:lang w:val="ro-MD"/>
              </w:rPr>
              <w:t>Total:</w:t>
            </w:r>
          </w:p>
        </w:tc>
        <w:tc>
          <w:tcPr>
            <w:tcW w:w="6665" w:type="dxa"/>
            <w:gridSpan w:val="2"/>
          </w:tcPr>
          <w:p w14:paraId="0D663321" w14:textId="37758917" w:rsidR="009571E1" w:rsidRPr="00983446" w:rsidRDefault="009571E1" w:rsidP="00EC345E">
            <w:pPr>
              <w:tabs>
                <w:tab w:val="left" w:pos="720"/>
              </w:tabs>
              <w:spacing w:after="240"/>
              <w:ind w:firstLine="720"/>
              <w:jc w:val="right"/>
              <w:rPr>
                <w:rFonts w:asciiTheme="majorHAnsi" w:hAnsiTheme="majorHAnsi" w:cstheme="majorHAnsi"/>
                <w:b/>
                <w:lang w:val="ro-MD"/>
              </w:rPr>
            </w:pPr>
            <w:r w:rsidRPr="00983446">
              <w:rPr>
                <w:rFonts w:asciiTheme="majorHAnsi" w:hAnsiTheme="majorHAnsi" w:cstheme="majorHAnsi"/>
                <w:b/>
                <w:lang w:val="ro-MD"/>
              </w:rPr>
              <w:t>178 553 464,91 lei</w:t>
            </w:r>
          </w:p>
        </w:tc>
      </w:tr>
    </w:tbl>
    <w:p w14:paraId="403CB2DF" w14:textId="2A65908D" w:rsidR="006908FE" w:rsidRPr="00983446" w:rsidRDefault="006908FE" w:rsidP="00EC345E">
      <w:pPr>
        <w:pStyle w:val="2"/>
        <w:tabs>
          <w:tab w:val="left" w:pos="720"/>
        </w:tabs>
        <w:spacing w:line="257" w:lineRule="auto"/>
        <w:ind w:firstLine="720"/>
        <w:rPr>
          <w:rFonts w:cstheme="majorHAnsi"/>
          <w:sz w:val="22"/>
          <w:szCs w:val="22"/>
          <w:lang w:val="ro-MD"/>
        </w:rPr>
      </w:pPr>
    </w:p>
    <w:p w14:paraId="156731BD" w14:textId="77777777" w:rsidR="006908FE" w:rsidRPr="00983446" w:rsidRDefault="006908FE" w:rsidP="00EC345E">
      <w:pPr>
        <w:tabs>
          <w:tab w:val="left" w:pos="720"/>
        </w:tabs>
        <w:spacing w:line="259" w:lineRule="auto"/>
        <w:ind w:firstLine="720"/>
        <w:rPr>
          <w:rFonts w:asciiTheme="majorHAnsi" w:eastAsiaTheme="majorEastAsia" w:hAnsiTheme="majorHAnsi" w:cstheme="majorHAnsi"/>
          <w:color w:val="2E74B5" w:themeColor="accent1" w:themeShade="BF"/>
          <w:lang w:val="ro-MD"/>
        </w:rPr>
      </w:pPr>
      <w:r w:rsidRPr="00983446">
        <w:rPr>
          <w:rFonts w:cstheme="majorHAnsi"/>
          <w:lang w:val="ro-MD"/>
        </w:rPr>
        <w:br w:type="page"/>
      </w:r>
    </w:p>
    <w:p w14:paraId="7A19A049" w14:textId="77777777" w:rsidR="006908FE" w:rsidRPr="00983446" w:rsidRDefault="006908FE" w:rsidP="00EC345E">
      <w:pPr>
        <w:pStyle w:val="2"/>
        <w:tabs>
          <w:tab w:val="left" w:pos="720"/>
        </w:tabs>
        <w:spacing w:line="257" w:lineRule="auto"/>
        <w:ind w:firstLine="720"/>
        <w:rPr>
          <w:rFonts w:cstheme="majorHAnsi"/>
          <w:sz w:val="22"/>
          <w:szCs w:val="22"/>
          <w:lang w:val="ro-MD"/>
        </w:rPr>
        <w:sectPr w:rsidR="006908FE" w:rsidRPr="00983446" w:rsidSect="00413918">
          <w:pgSz w:w="16838" w:h="11906" w:orient="landscape" w:code="9"/>
          <w:pgMar w:top="1701" w:right="1140" w:bottom="851" w:left="1418" w:header="720" w:footer="720" w:gutter="0"/>
          <w:cols w:space="720"/>
        </w:sectPr>
      </w:pPr>
    </w:p>
    <w:p w14:paraId="69137467" w14:textId="627130CD" w:rsidR="006908FE" w:rsidRPr="00983446" w:rsidRDefault="00FE11BD" w:rsidP="00EC345E">
      <w:pPr>
        <w:pStyle w:val="2"/>
        <w:tabs>
          <w:tab w:val="left" w:pos="720"/>
        </w:tabs>
        <w:ind w:firstLine="720"/>
        <w:jc w:val="center"/>
        <w:rPr>
          <w:lang w:val="ro-MD"/>
        </w:rPr>
      </w:pPr>
      <w:bookmarkStart w:id="85" w:name="_Toc148048754"/>
      <w:r>
        <w:rPr>
          <w:lang w:val="ro-MD"/>
        </w:rPr>
        <w:t>Anexa nr.9</w:t>
      </w:r>
      <w:r w:rsidR="007A7F30" w:rsidRPr="00983446">
        <w:rPr>
          <w:lang w:val="ro-MD"/>
        </w:rPr>
        <w:t>.</w:t>
      </w:r>
      <w:r w:rsidR="006908FE" w:rsidRPr="00983446">
        <w:rPr>
          <w:lang w:val="ro-MD"/>
        </w:rPr>
        <w:t xml:space="preserve"> Informația privind licitațiile desfășurate pe parcursul anilor 2019 și 2020</w:t>
      </w:r>
      <w:bookmarkEnd w:id="85"/>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1134"/>
        <w:gridCol w:w="1984"/>
        <w:gridCol w:w="1134"/>
        <w:gridCol w:w="1985"/>
      </w:tblGrid>
      <w:tr w:rsidR="006908FE" w:rsidRPr="00983446" w14:paraId="00FF07D7" w14:textId="77777777" w:rsidTr="006908FE">
        <w:trPr>
          <w:cantSplit/>
          <w:trHeight w:val="20"/>
        </w:trPr>
        <w:tc>
          <w:tcPr>
            <w:tcW w:w="568" w:type="dxa"/>
            <w:vMerge w:val="restart"/>
            <w:shd w:val="clear" w:color="auto" w:fill="auto"/>
            <w:vAlign w:val="center"/>
          </w:tcPr>
          <w:p w14:paraId="2ADA1E9B"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Nr. d/o</w:t>
            </w:r>
          </w:p>
        </w:tc>
        <w:tc>
          <w:tcPr>
            <w:tcW w:w="3118" w:type="dxa"/>
            <w:vMerge w:val="restart"/>
            <w:shd w:val="clear" w:color="auto" w:fill="auto"/>
            <w:vAlign w:val="center"/>
          </w:tcPr>
          <w:p w14:paraId="0CD4F1D6"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Tipul licitațiilor</w:t>
            </w:r>
          </w:p>
        </w:tc>
        <w:tc>
          <w:tcPr>
            <w:tcW w:w="3118" w:type="dxa"/>
            <w:gridSpan w:val="2"/>
            <w:shd w:val="clear" w:color="auto" w:fill="auto"/>
            <w:vAlign w:val="center"/>
          </w:tcPr>
          <w:p w14:paraId="604E43D4"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Anul 2019</w:t>
            </w:r>
          </w:p>
        </w:tc>
        <w:tc>
          <w:tcPr>
            <w:tcW w:w="3119" w:type="dxa"/>
            <w:gridSpan w:val="2"/>
            <w:shd w:val="clear" w:color="auto" w:fill="auto"/>
            <w:vAlign w:val="center"/>
          </w:tcPr>
          <w:p w14:paraId="358D18D9"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Anul 2020</w:t>
            </w:r>
          </w:p>
        </w:tc>
      </w:tr>
      <w:tr w:rsidR="006908FE" w:rsidRPr="00983446" w14:paraId="74296666" w14:textId="77777777" w:rsidTr="006908FE">
        <w:trPr>
          <w:cantSplit/>
          <w:trHeight w:val="20"/>
        </w:trPr>
        <w:tc>
          <w:tcPr>
            <w:tcW w:w="568" w:type="dxa"/>
            <w:vMerge/>
            <w:shd w:val="clear" w:color="auto" w:fill="auto"/>
            <w:vAlign w:val="center"/>
          </w:tcPr>
          <w:p w14:paraId="52DC6FC3"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p>
        </w:tc>
        <w:tc>
          <w:tcPr>
            <w:tcW w:w="3118" w:type="dxa"/>
            <w:vMerge/>
            <w:shd w:val="clear" w:color="auto" w:fill="auto"/>
            <w:vAlign w:val="center"/>
          </w:tcPr>
          <w:p w14:paraId="6DB86F91"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p>
        </w:tc>
        <w:tc>
          <w:tcPr>
            <w:tcW w:w="1134" w:type="dxa"/>
            <w:shd w:val="clear" w:color="auto" w:fill="auto"/>
            <w:vAlign w:val="center"/>
          </w:tcPr>
          <w:p w14:paraId="579D1046" w14:textId="77777777" w:rsidR="006908FE" w:rsidRPr="00983446" w:rsidRDefault="006908FE" w:rsidP="00EC345E">
            <w:pPr>
              <w:tabs>
                <w:tab w:val="left" w:pos="720"/>
              </w:tabs>
              <w:ind w:right="-108"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Nr. licitațiilor</w:t>
            </w:r>
          </w:p>
        </w:tc>
        <w:tc>
          <w:tcPr>
            <w:tcW w:w="1984" w:type="dxa"/>
            <w:shd w:val="clear" w:color="auto" w:fill="auto"/>
            <w:vAlign w:val="center"/>
          </w:tcPr>
          <w:p w14:paraId="3F863E59" w14:textId="1F5B201F"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Suma (lei)</w:t>
            </w:r>
          </w:p>
        </w:tc>
        <w:tc>
          <w:tcPr>
            <w:tcW w:w="1134" w:type="dxa"/>
            <w:shd w:val="clear" w:color="auto" w:fill="auto"/>
            <w:vAlign w:val="center"/>
          </w:tcPr>
          <w:p w14:paraId="1C12ABE9" w14:textId="77777777" w:rsidR="006908FE" w:rsidRPr="00983446" w:rsidRDefault="006908FE" w:rsidP="00EC345E">
            <w:pPr>
              <w:tabs>
                <w:tab w:val="left" w:pos="720"/>
              </w:tabs>
              <w:ind w:right="-108"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Nr. licitațiilor</w:t>
            </w:r>
          </w:p>
        </w:tc>
        <w:tc>
          <w:tcPr>
            <w:tcW w:w="1985" w:type="dxa"/>
            <w:shd w:val="clear" w:color="auto" w:fill="auto"/>
            <w:vAlign w:val="center"/>
          </w:tcPr>
          <w:p w14:paraId="1359B960" w14:textId="19BA83CB"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Suma (lei)</w:t>
            </w:r>
          </w:p>
        </w:tc>
      </w:tr>
      <w:tr w:rsidR="006908FE" w:rsidRPr="00983446" w14:paraId="51187977" w14:textId="77777777" w:rsidTr="006908FE">
        <w:trPr>
          <w:cantSplit/>
          <w:trHeight w:val="20"/>
        </w:trPr>
        <w:tc>
          <w:tcPr>
            <w:tcW w:w="568" w:type="dxa"/>
            <w:shd w:val="clear" w:color="auto" w:fill="auto"/>
            <w:vAlign w:val="center"/>
          </w:tcPr>
          <w:p w14:paraId="734A3EAD"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3118" w:type="dxa"/>
            <w:shd w:val="clear" w:color="auto" w:fill="auto"/>
            <w:vAlign w:val="center"/>
          </w:tcPr>
          <w:p w14:paraId="57A7FD80" w14:textId="056EE70F"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întreținere periodică și reparație curentă a drumurilor, inclusiv: reparația drumurilor locale, comunale și a străzilor</w:t>
            </w:r>
          </w:p>
        </w:tc>
        <w:tc>
          <w:tcPr>
            <w:tcW w:w="1134" w:type="dxa"/>
            <w:shd w:val="clear" w:color="auto" w:fill="auto"/>
            <w:vAlign w:val="center"/>
          </w:tcPr>
          <w:p w14:paraId="0C791BAA" w14:textId="77777777" w:rsidR="006908FE" w:rsidRPr="00983446" w:rsidRDefault="006908FE" w:rsidP="00EC345E">
            <w:pPr>
              <w:tabs>
                <w:tab w:val="left" w:pos="720"/>
              </w:tabs>
              <w:ind w:right="-108"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49</w:t>
            </w:r>
          </w:p>
          <w:p w14:paraId="1D2711BE" w14:textId="77777777" w:rsidR="006908FE" w:rsidRPr="00983446" w:rsidRDefault="006908FE" w:rsidP="00EC345E">
            <w:pPr>
              <w:tabs>
                <w:tab w:val="left" w:pos="720"/>
              </w:tabs>
              <w:ind w:right="-108" w:firstLine="720"/>
              <w:jc w:val="center"/>
              <w:rPr>
                <w:rFonts w:asciiTheme="majorHAnsi" w:hAnsiTheme="majorHAnsi" w:cstheme="majorHAnsi"/>
                <w:sz w:val="20"/>
                <w:szCs w:val="20"/>
                <w:lang w:val="ro-MD"/>
              </w:rPr>
            </w:pPr>
          </w:p>
          <w:p w14:paraId="7EE05659" w14:textId="77777777" w:rsidR="006908FE" w:rsidRPr="00983446" w:rsidRDefault="006908FE" w:rsidP="00EC345E">
            <w:pPr>
              <w:tabs>
                <w:tab w:val="left" w:pos="720"/>
              </w:tabs>
              <w:ind w:right="-108"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34</w:t>
            </w:r>
          </w:p>
        </w:tc>
        <w:tc>
          <w:tcPr>
            <w:tcW w:w="1984" w:type="dxa"/>
            <w:shd w:val="clear" w:color="auto" w:fill="auto"/>
            <w:vAlign w:val="center"/>
          </w:tcPr>
          <w:p w14:paraId="5075D2A8"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2 402 040 307,90</w:t>
            </w:r>
          </w:p>
          <w:p w14:paraId="531F6A9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p>
          <w:p w14:paraId="7748405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1 820 744 174,00</w:t>
            </w:r>
          </w:p>
        </w:tc>
        <w:tc>
          <w:tcPr>
            <w:tcW w:w="1134" w:type="dxa"/>
            <w:shd w:val="clear" w:color="auto" w:fill="auto"/>
            <w:vAlign w:val="center"/>
          </w:tcPr>
          <w:p w14:paraId="6B4F9D5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50</w:t>
            </w:r>
          </w:p>
          <w:p w14:paraId="68533C8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p>
          <w:p w14:paraId="5C4552D1"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18</w:t>
            </w:r>
          </w:p>
        </w:tc>
        <w:tc>
          <w:tcPr>
            <w:tcW w:w="1985" w:type="dxa"/>
            <w:shd w:val="clear" w:color="auto" w:fill="auto"/>
            <w:vAlign w:val="center"/>
          </w:tcPr>
          <w:p w14:paraId="404F2F9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1 538 376 374,68</w:t>
            </w:r>
          </w:p>
          <w:p w14:paraId="38E0C197"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p>
          <w:p w14:paraId="216F979F"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1 103 992 436,83</w:t>
            </w:r>
          </w:p>
        </w:tc>
      </w:tr>
      <w:tr w:rsidR="006908FE" w:rsidRPr="00983446" w14:paraId="4FBC7592" w14:textId="77777777" w:rsidTr="006908FE">
        <w:trPr>
          <w:cantSplit/>
          <w:trHeight w:val="20"/>
        </w:trPr>
        <w:tc>
          <w:tcPr>
            <w:tcW w:w="568" w:type="dxa"/>
            <w:shd w:val="clear" w:color="auto" w:fill="auto"/>
            <w:vAlign w:val="center"/>
          </w:tcPr>
          <w:p w14:paraId="32F8A7BE"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w:t>
            </w:r>
          </w:p>
        </w:tc>
        <w:tc>
          <w:tcPr>
            <w:tcW w:w="3118" w:type="dxa"/>
            <w:shd w:val="clear" w:color="auto" w:fill="auto"/>
            <w:vAlign w:val="center"/>
          </w:tcPr>
          <w:p w14:paraId="0847F1E1"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Servicii de proiectare</w:t>
            </w:r>
          </w:p>
        </w:tc>
        <w:tc>
          <w:tcPr>
            <w:tcW w:w="1134" w:type="dxa"/>
            <w:shd w:val="clear" w:color="auto" w:fill="auto"/>
            <w:vAlign w:val="center"/>
          </w:tcPr>
          <w:p w14:paraId="4B16EDA6"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14</w:t>
            </w:r>
          </w:p>
        </w:tc>
        <w:tc>
          <w:tcPr>
            <w:tcW w:w="1984" w:type="dxa"/>
            <w:shd w:val="clear" w:color="auto" w:fill="auto"/>
            <w:vAlign w:val="center"/>
          </w:tcPr>
          <w:p w14:paraId="49A7D9E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13 860 798,92</w:t>
            </w:r>
          </w:p>
        </w:tc>
        <w:tc>
          <w:tcPr>
            <w:tcW w:w="1134" w:type="dxa"/>
            <w:shd w:val="clear" w:color="auto" w:fill="auto"/>
            <w:vAlign w:val="center"/>
          </w:tcPr>
          <w:p w14:paraId="475EB879"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29</w:t>
            </w:r>
          </w:p>
        </w:tc>
        <w:tc>
          <w:tcPr>
            <w:tcW w:w="1985" w:type="dxa"/>
            <w:shd w:val="clear" w:color="auto" w:fill="auto"/>
            <w:vAlign w:val="center"/>
          </w:tcPr>
          <w:p w14:paraId="17D7E016"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74 524 497,53</w:t>
            </w:r>
          </w:p>
        </w:tc>
      </w:tr>
      <w:tr w:rsidR="006908FE" w:rsidRPr="00983446" w14:paraId="3438D2AB" w14:textId="77777777" w:rsidTr="006908FE">
        <w:trPr>
          <w:cantSplit/>
          <w:trHeight w:val="20"/>
        </w:trPr>
        <w:tc>
          <w:tcPr>
            <w:tcW w:w="568" w:type="dxa"/>
            <w:shd w:val="clear" w:color="auto" w:fill="auto"/>
            <w:vAlign w:val="center"/>
          </w:tcPr>
          <w:p w14:paraId="0BF74A1E"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w:t>
            </w:r>
          </w:p>
        </w:tc>
        <w:tc>
          <w:tcPr>
            <w:tcW w:w="3118" w:type="dxa"/>
            <w:shd w:val="clear" w:color="auto" w:fill="auto"/>
            <w:vAlign w:val="center"/>
          </w:tcPr>
          <w:p w14:paraId="28E31FD7"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Achiziționarea echipamentului și utilajului de laborator</w:t>
            </w:r>
          </w:p>
        </w:tc>
        <w:tc>
          <w:tcPr>
            <w:tcW w:w="1134" w:type="dxa"/>
            <w:shd w:val="clear" w:color="auto" w:fill="auto"/>
            <w:vAlign w:val="center"/>
          </w:tcPr>
          <w:p w14:paraId="2C4944C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11DFB586"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4E43907F"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110B4888"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(3)!R14C5" \a \f 4 \h  \* MERGEFORMAT </w:instrText>
            </w:r>
            <w:r w:rsidRPr="00983446">
              <w:rPr>
                <w:rFonts w:asciiTheme="majorHAnsi" w:hAnsiTheme="majorHAnsi" w:cstheme="majorHAnsi"/>
                <w:sz w:val="20"/>
                <w:szCs w:val="20"/>
                <w:lang w:val="ro-MD"/>
              </w:rPr>
              <w:fldChar w:fldCharType="separate"/>
            </w:r>
          </w:p>
          <w:p w14:paraId="78EA4E90" w14:textId="77777777" w:rsidR="006908FE" w:rsidRPr="00983446" w:rsidRDefault="006908FE" w:rsidP="00EC345E">
            <w:pPr>
              <w:tabs>
                <w:tab w:val="left" w:pos="720"/>
              </w:tabs>
              <w:ind w:firstLine="720"/>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2 385 000,00</w:t>
            </w:r>
          </w:p>
          <w:p w14:paraId="4FD4DD40"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7F1E4751" w14:textId="77777777" w:rsidTr="006908FE">
        <w:trPr>
          <w:cantSplit/>
          <w:trHeight w:val="20"/>
        </w:trPr>
        <w:tc>
          <w:tcPr>
            <w:tcW w:w="568" w:type="dxa"/>
            <w:shd w:val="clear" w:color="auto" w:fill="auto"/>
            <w:vAlign w:val="center"/>
          </w:tcPr>
          <w:p w14:paraId="02F6AB9D"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w:t>
            </w:r>
          </w:p>
        </w:tc>
        <w:tc>
          <w:tcPr>
            <w:tcW w:w="3118" w:type="dxa"/>
            <w:shd w:val="clear" w:color="auto" w:fill="auto"/>
            <w:vAlign w:val="center"/>
          </w:tcPr>
          <w:p w14:paraId="4C225012"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construcție</w:t>
            </w:r>
          </w:p>
        </w:tc>
        <w:tc>
          <w:tcPr>
            <w:tcW w:w="1134" w:type="dxa"/>
            <w:shd w:val="clear" w:color="auto" w:fill="auto"/>
            <w:vAlign w:val="center"/>
          </w:tcPr>
          <w:p w14:paraId="5B66988F"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4" w:type="dxa"/>
            <w:shd w:val="clear" w:color="auto" w:fill="auto"/>
            <w:vAlign w:val="center"/>
          </w:tcPr>
          <w:p w14:paraId="09F7848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127 959 699,54</w:t>
            </w:r>
          </w:p>
        </w:tc>
        <w:tc>
          <w:tcPr>
            <w:tcW w:w="1134" w:type="dxa"/>
            <w:shd w:val="clear" w:color="auto" w:fill="auto"/>
            <w:vAlign w:val="center"/>
          </w:tcPr>
          <w:p w14:paraId="77A351E7"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5" w:type="dxa"/>
            <w:shd w:val="clear" w:color="auto" w:fill="auto"/>
            <w:vAlign w:val="center"/>
          </w:tcPr>
          <w:p w14:paraId="4F8A1396"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w:t>
            </w:r>
          </w:p>
        </w:tc>
      </w:tr>
      <w:tr w:rsidR="006908FE" w:rsidRPr="00983446" w14:paraId="5DD2DFF6" w14:textId="77777777" w:rsidTr="006908FE">
        <w:trPr>
          <w:cantSplit/>
          <w:trHeight w:val="20"/>
        </w:trPr>
        <w:tc>
          <w:tcPr>
            <w:tcW w:w="568" w:type="dxa"/>
            <w:shd w:val="clear" w:color="auto" w:fill="auto"/>
            <w:vAlign w:val="center"/>
          </w:tcPr>
          <w:p w14:paraId="47A2E8DC"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5.</w:t>
            </w:r>
          </w:p>
        </w:tc>
        <w:tc>
          <w:tcPr>
            <w:tcW w:w="3118" w:type="dxa"/>
            <w:shd w:val="clear" w:color="auto" w:fill="auto"/>
            <w:vAlign w:val="center"/>
          </w:tcPr>
          <w:p w14:paraId="4FCC1244"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marcaj</w:t>
            </w:r>
          </w:p>
        </w:tc>
        <w:tc>
          <w:tcPr>
            <w:tcW w:w="1134" w:type="dxa"/>
            <w:shd w:val="clear" w:color="auto" w:fill="auto"/>
            <w:vAlign w:val="center"/>
          </w:tcPr>
          <w:p w14:paraId="62E5AC71"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201560EA"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6F33C021"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w:t>
            </w:r>
          </w:p>
        </w:tc>
        <w:tc>
          <w:tcPr>
            <w:tcW w:w="1985" w:type="dxa"/>
            <w:shd w:val="clear" w:color="auto" w:fill="auto"/>
            <w:vAlign w:val="center"/>
          </w:tcPr>
          <w:p w14:paraId="2F5EAB00"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46 503 143,29</w:t>
            </w:r>
          </w:p>
        </w:tc>
      </w:tr>
      <w:tr w:rsidR="006908FE" w:rsidRPr="00983446" w14:paraId="49F2E3C1" w14:textId="77777777" w:rsidTr="006908FE">
        <w:trPr>
          <w:cantSplit/>
          <w:trHeight w:val="20"/>
        </w:trPr>
        <w:tc>
          <w:tcPr>
            <w:tcW w:w="568" w:type="dxa"/>
            <w:shd w:val="clear" w:color="auto" w:fill="auto"/>
            <w:vAlign w:val="center"/>
          </w:tcPr>
          <w:p w14:paraId="7DE6CCB6"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6.</w:t>
            </w:r>
          </w:p>
        </w:tc>
        <w:tc>
          <w:tcPr>
            <w:tcW w:w="3118" w:type="dxa"/>
            <w:shd w:val="clear" w:color="auto" w:fill="auto"/>
            <w:vAlign w:val="center"/>
          </w:tcPr>
          <w:p w14:paraId="1A4854FC"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reabilitare a drumului</w:t>
            </w:r>
          </w:p>
        </w:tc>
        <w:tc>
          <w:tcPr>
            <w:tcW w:w="1134" w:type="dxa"/>
            <w:shd w:val="clear" w:color="auto" w:fill="auto"/>
            <w:vAlign w:val="center"/>
          </w:tcPr>
          <w:p w14:paraId="63F10C8E"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317B8897"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6B33DCFF"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6</w:t>
            </w:r>
          </w:p>
        </w:tc>
        <w:tc>
          <w:tcPr>
            <w:tcW w:w="1985" w:type="dxa"/>
            <w:shd w:val="clear" w:color="auto" w:fill="auto"/>
            <w:vAlign w:val="center"/>
          </w:tcPr>
          <w:p w14:paraId="3FB2222A" w14:textId="77777777" w:rsidR="006908FE" w:rsidRPr="00983446" w:rsidRDefault="006908FE" w:rsidP="00EC345E">
            <w:pPr>
              <w:tabs>
                <w:tab w:val="left" w:pos="720"/>
              </w:tabs>
              <w:ind w:firstLine="720"/>
              <w:jc w:val="center"/>
              <w:rPr>
                <w:rFonts w:asciiTheme="majorHAnsi" w:eastAsia="Times New Roman" w:hAnsiTheme="majorHAnsi" w:cstheme="majorHAnsi"/>
                <w:bCs/>
                <w:sz w:val="20"/>
                <w:szCs w:val="20"/>
                <w:lang w:val="ro-MD" w:eastAsia="ro-RO"/>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(3)!R68C5" \a \f 4 \h  \* MERGEFORMAT </w:instrText>
            </w:r>
            <w:r w:rsidRPr="00983446">
              <w:rPr>
                <w:rFonts w:asciiTheme="majorHAnsi" w:hAnsiTheme="majorHAnsi" w:cstheme="majorHAnsi"/>
                <w:sz w:val="20"/>
                <w:szCs w:val="20"/>
                <w:lang w:val="ro-MD"/>
              </w:rPr>
              <w:fldChar w:fldCharType="separate"/>
            </w:r>
          </w:p>
          <w:p w14:paraId="2FD58518" w14:textId="77777777" w:rsidR="006908FE" w:rsidRPr="00983446" w:rsidRDefault="006908FE" w:rsidP="00EC345E">
            <w:pPr>
              <w:tabs>
                <w:tab w:val="left" w:pos="720"/>
              </w:tabs>
              <w:ind w:firstLine="720"/>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561 667 741,37</w:t>
            </w:r>
          </w:p>
          <w:p w14:paraId="2D5FA969"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553F6C28" w14:textId="77777777" w:rsidTr="006908FE">
        <w:trPr>
          <w:cantSplit/>
          <w:trHeight w:val="20"/>
        </w:trPr>
        <w:tc>
          <w:tcPr>
            <w:tcW w:w="568" w:type="dxa"/>
            <w:shd w:val="clear" w:color="auto" w:fill="auto"/>
            <w:vAlign w:val="center"/>
          </w:tcPr>
          <w:p w14:paraId="06184F50"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7.</w:t>
            </w:r>
          </w:p>
        </w:tc>
        <w:tc>
          <w:tcPr>
            <w:tcW w:w="3118" w:type="dxa"/>
            <w:shd w:val="clear" w:color="auto" w:fill="auto"/>
            <w:vAlign w:val="center"/>
          </w:tcPr>
          <w:p w14:paraId="6DA76EA0"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asigurare a stabilității</w:t>
            </w:r>
          </w:p>
        </w:tc>
        <w:tc>
          <w:tcPr>
            <w:tcW w:w="1134" w:type="dxa"/>
            <w:shd w:val="clear" w:color="auto" w:fill="auto"/>
            <w:vAlign w:val="center"/>
          </w:tcPr>
          <w:p w14:paraId="4B4BE3AA"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3969CE3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B181B0C"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w:t>
            </w:r>
          </w:p>
        </w:tc>
        <w:tc>
          <w:tcPr>
            <w:tcW w:w="1985" w:type="dxa"/>
            <w:shd w:val="clear" w:color="auto" w:fill="auto"/>
            <w:vAlign w:val="center"/>
          </w:tcPr>
          <w:p w14:paraId="56D26EC1" w14:textId="3A89BD26" w:rsidR="006908FE" w:rsidRPr="00983446" w:rsidRDefault="006908FE" w:rsidP="00EC345E">
            <w:pPr>
              <w:tabs>
                <w:tab w:val="left" w:pos="720"/>
              </w:tabs>
              <w:ind w:firstLine="720"/>
              <w:jc w:val="center"/>
              <w:rPr>
                <w:rFonts w:asciiTheme="majorHAnsi" w:eastAsia="Times New Roman" w:hAnsiTheme="majorHAnsi" w:cstheme="majorHAnsi"/>
                <w:bCs/>
                <w:sz w:val="20"/>
                <w:szCs w:val="20"/>
                <w:lang w:val="ro-MD" w:eastAsia="ro-RO"/>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(3)!R86C5" \a \f 4 \h  \* MERGEFORMAT </w:instrText>
            </w:r>
            <w:r w:rsidRPr="00983446">
              <w:rPr>
                <w:rFonts w:asciiTheme="majorHAnsi" w:hAnsiTheme="majorHAnsi" w:cstheme="majorHAnsi"/>
                <w:sz w:val="20"/>
                <w:szCs w:val="20"/>
                <w:lang w:val="ro-MD"/>
              </w:rPr>
              <w:fldChar w:fldCharType="separate"/>
            </w:r>
          </w:p>
          <w:p w14:paraId="61EFC252" w14:textId="77777777" w:rsidR="006908FE" w:rsidRPr="00983446" w:rsidRDefault="006908FE" w:rsidP="00EC345E">
            <w:pPr>
              <w:tabs>
                <w:tab w:val="left" w:pos="720"/>
              </w:tabs>
              <w:ind w:firstLine="720"/>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21 203 406,11</w:t>
            </w:r>
          </w:p>
          <w:p w14:paraId="45FEA65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36DA69CA" w14:textId="77777777" w:rsidTr="006908FE">
        <w:trPr>
          <w:cantSplit/>
          <w:trHeight w:val="20"/>
        </w:trPr>
        <w:tc>
          <w:tcPr>
            <w:tcW w:w="568" w:type="dxa"/>
            <w:shd w:val="clear" w:color="auto" w:fill="auto"/>
            <w:vAlign w:val="center"/>
          </w:tcPr>
          <w:p w14:paraId="7D252899"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8.</w:t>
            </w:r>
          </w:p>
        </w:tc>
        <w:tc>
          <w:tcPr>
            <w:tcW w:w="3118" w:type="dxa"/>
            <w:shd w:val="clear" w:color="auto" w:fill="auto"/>
            <w:vAlign w:val="center"/>
          </w:tcPr>
          <w:p w14:paraId="15936F45"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amenajare și remediere</w:t>
            </w:r>
          </w:p>
        </w:tc>
        <w:tc>
          <w:tcPr>
            <w:tcW w:w="1134" w:type="dxa"/>
            <w:shd w:val="clear" w:color="auto" w:fill="auto"/>
            <w:vAlign w:val="center"/>
          </w:tcPr>
          <w:p w14:paraId="54205CF1"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789A703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57CF4EE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w:t>
            </w:r>
          </w:p>
        </w:tc>
        <w:tc>
          <w:tcPr>
            <w:tcW w:w="1985" w:type="dxa"/>
            <w:shd w:val="clear" w:color="auto" w:fill="auto"/>
            <w:vAlign w:val="center"/>
          </w:tcPr>
          <w:p w14:paraId="471225C5" w14:textId="77777777" w:rsidR="006908FE" w:rsidRPr="00983446" w:rsidRDefault="006908FE" w:rsidP="00EC345E">
            <w:pPr>
              <w:tabs>
                <w:tab w:val="left" w:pos="720"/>
              </w:tabs>
              <w:ind w:firstLine="720"/>
              <w:jc w:val="center"/>
              <w:rPr>
                <w:rFonts w:asciiTheme="majorHAnsi" w:eastAsia="Times New Roman" w:hAnsiTheme="majorHAnsi" w:cstheme="majorHAnsi"/>
                <w:bCs/>
                <w:sz w:val="20"/>
                <w:szCs w:val="20"/>
                <w:lang w:val="ro-MD" w:eastAsia="ro-RO"/>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(3)!R71C5" \a \f 4 \h  \* MERGEFORMAT </w:instrText>
            </w:r>
            <w:r w:rsidRPr="00983446">
              <w:rPr>
                <w:rFonts w:asciiTheme="majorHAnsi" w:hAnsiTheme="majorHAnsi" w:cstheme="majorHAnsi"/>
                <w:sz w:val="20"/>
                <w:szCs w:val="20"/>
                <w:lang w:val="ro-MD"/>
              </w:rPr>
              <w:fldChar w:fldCharType="separate"/>
            </w:r>
          </w:p>
          <w:p w14:paraId="1E3FBF19" w14:textId="77777777" w:rsidR="006908FE" w:rsidRPr="00983446" w:rsidRDefault="006908FE" w:rsidP="00EC345E">
            <w:pPr>
              <w:tabs>
                <w:tab w:val="left" w:pos="720"/>
              </w:tabs>
              <w:ind w:firstLine="720"/>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11 655 128,21</w:t>
            </w:r>
          </w:p>
          <w:p w14:paraId="0E92F555"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42B4296B" w14:textId="77777777" w:rsidTr="006908FE">
        <w:trPr>
          <w:cantSplit/>
          <w:trHeight w:val="20"/>
        </w:trPr>
        <w:tc>
          <w:tcPr>
            <w:tcW w:w="568" w:type="dxa"/>
            <w:shd w:val="clear" w:color="auto" w:fill="auto"/>
            <w:vAlign w:val="center"/>
          </w:tcPr>
          <w:p w14:paraId="74192ECA"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9.</w:t>
            </w:r>
          </w:p>
        </w:tc>
        <w:tc>
          <w:tcPr>
            <w:tcW w:w="3118" w:type="dxa"/>
            <w:shd w:val="clear" w:color="auto" w:fill="auto"/>
            <w:vAlign w:val="center"/>
          </w:tcPr>
          <w:p w14:paraId="0524F55F"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aplicare a tratamentului bituminos</w:t>
            </w:r>
          </w:p>
        </w:tc>
        <w:tc>
          <w:tcPr>
            <w:tcW w:w="1134" w:type="dxa"/>
            <w:shd w:val="clear" w:color="auto" w:fill="auto"/>
            <w:vAlign w:val="center"/>
          </w:tcPr>
          <w:p w14:paraId="75E5E5E5"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0FB17EBA"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75754DA"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5</w:t>
            </w:r>
          </w:p>
        </w:tc>
        <w:tc>
          <w:tcPr>
            <w:tcW w:w="1985" w:type="dxa"/>
            <w:shd w:val="clear" w:color="auto" w:fill="auto"/>
            <w:vAlign w:val="center"/>
          </w:tcPr>
          <w:p w14:paraId="5C5EFA46"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105 442 740,88</w:t>
            </w:r>
          </w:p>
        </w:tc>
      </w:tr>
      <w:tr w:rsidR="006908FE" w:rsidRPr="00983446" w14:paraId="311334EA" w14:textId="77777777" w:rsidTr="006908FE">
        <w:trPr>
          <w:cantSplit/>
          <w:trHeight w:val="20"/>
        </w:trPr>
        <w:tc>
          <w:tcPr>
            <w:tcW w:w="568" w:type="dxa"/>
            <w:shd w:val="clear" w:color="auto" w:fill="auto"/>
            <w:vAlign w:val="center"/>
          </w:tcPr>
          <w:p w14:paraId="14A5CD7C"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10.</w:t>
            </w:r>
          </w:p>
        </w:tc>
        <w:tc>
          <w:tcPr>
            <w:tcW w:w="3118" w:type="dxa"/>
            <w:shd w:val="clear" w:color="auto" w:fill="auto"/>
            <w:vAlign w:val="center"/>
          </w:tcPr>
          <w:p w14:paraId="37C8B8D5"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reparație a podurilor</w:t>
            </w:r>
          </w:p>
        </w:tc>
        <w:tc>
          <w:tcPr>
            <w:tcW w:w="1134" w:type="dxa"/>
            <w:shd w:val="clear" w:color="auto" w:fill="auto"/>
            <w:vAlign w:val="center"/>
          </w:tcPr>
          <w:p w14:paraId="2A67925B"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4" w:type="dxa"/>
            <w:shd w:val="clear" w:color="auto" w:fill="auto"/>
            <w:vAlign w:val="center"/>
          </w:tcPr>
          <w:p w14:paraId="626671C4"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1 202 252,88</w:t>
            </w:r>
          </w:p>
        </w:tc>
        <w:tc>
          <w:tcPr>
            <w:tcW w:w="1134" w:type="dxa"/>
            <w:shd w:val="clear" w:color="auto" w:fill="auto"/>
            <w:vAlign w:val="center"/>
          </w:tcPr>
          <w:p w14:paraId="0F275BB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w:t>
            </w:r>
          </w:p>
        </w:tc>
        <w:tc>
          <w:tcPr>
            <w:tcW w:w="1985" w:type="dxa"/>
            <w:shd w:val="clear" w:color="auto" w:fill="auto"/>
            <w:vAlign w:val="center"/>
          </w:tcPr>
          <w:p w14:paraId="73F5A04A"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41 535 419,59</w:t>
            </w:r>
          </w:p>
        </w:tc>
      </w:tr>
      <w:tr w:rsidR="006908FE" w:rsidRPr="00983446" w14:paraId="54E665C0" w14:textId="77777777" w:rsidTr="006908FE">
        <w:trPr>
          <w:cantSplit/>
          <w:trHeight w:val="419"/>
        </w:trPr>
        <w:tc>
          <w:tcPr>
            <w:tcW w:w="568" w:type="dxa"/>
            <w:shd w:val="clear" w:color="auto" w:fill="auto"/>
            <w:vAlign w:val="center"/>
          </w:tcPr>
          <w:p w14:paraId="48E1BC90"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11.</w:t>
            </w:r>
          </w:p>
        </w:tc>
        <w:tc>
          <w:tcPr>
            <w:tcW w:w="3118" w:type="dxa"/>
            <w:shd w:val="clear" w:color="auto" w:fill="auto"/>
            <w:vAlign w:val="center"/>
          </w:tcPr>
          <w:p w14:paraId="170BCC10"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Servicii de cercetare privind elaborarea documentelor</w:t>
            </w:r>
          </w:p>
        </w:tc>
        <w:tc>
          <w:tcPr>
            <w:tcW w:w="1134" w:type="dxa"/>
            <w:shd w:val="clear" w:color="auto" w:fill="auto"/>
            <w:vAlign w:val="center"/>
          </w:tcPr>
          <w:p w14:paraId="3AA03CEE"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304E5C5D"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493A36D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59560ABA"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1 966 355,00</w:t>
            </w:r>
          </w:p>
        </w:tc>
      </w:tr>
      <w:tr w:rsidR="006908FE" w:rsidRPr="00983446" w14:paraId="64B787AB" w14:textId="77777777" w:rsidTr="006908FE">
        <w:trPr>
          <w:cantSplit/>
          <w:trHeight w:val="246"/>
        </w:trPr>
        <w:tc>
          <w:tcPr>
            <w:tcW w:w="568" w:type="dxa"/>
            <w:shd w:val="clear" w:color="auto" w:fill="auto"/>
            <w:vAlign w:val="center"/>
          </w:tcPr>
          <w:p w14:paraId="25DA4AF9"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12.</w:t>
            </w:r>
          </w:p>
        </w:tc>
        <w:tc>
          <w:tcPr>
            <w:tcW w:w="3118" w:type="dxa"/>
            <w:shd w:val="clear" w:color="auto" w:fill="auto"/>
            <w:vAlign w:val="center"/>
          </w:tcPr>
          <w:p w14:paraId="427AEC3A"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Produse petroliere</w:t>
            </w:r>
          </w:p>
        </w:tc>
        <w:tc>
          <w:tcPr>
            <w:tcW w:w="1134" w:type="dxa"/>
            <w:shd w:val="clear" w:color="auto" w:fill="auto"/>
            <w:vAlign w:val="center"/>
          </w:tcPr>
          <w:p w14:paraId="00C548A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4" w:type="dxa"/>
            <w:shd w:val="clear" w:color="auto" w:fill="auto"/>
            <w:vAlign w:val="center"/>
          </w:tcPr>
          <w:p w14:paraId="2B804758"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3 511 000,00</w:t>
            </w:r>
          </w:p>
        </w:tc>
        <w:tc>
          <w:tcPr>
            <w:tcW w:w="1134" w:type="dxa"/>
            <w:shd w:val="clear" w:color="auto" w:fill="auto"/>
            <w:vAlign w:val="center"/>
          </w:tcPr>
          <w:p w14:paraId="733DC24D"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5" w:type="dxa"/>
            <w:shd w:val="clear" w:color="auto" w:fill="auto"/>
            <w:vAlign w:val="center"/>
          </w:tcPr>
          <w:p w14:paraId="2353E651"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r>
      <w:tr w:rsidR="006908FE" w:rsidRPr="00983446" w14:paraId="3DF5513F" w14:textId="77777777" w:rsidTr="006908FE">
        <w:trPr>
          <w:cantSplit/>
          <w:trHeight w:val="223"/>
        </w:trPr>
        <w:tc>
          <w:tcPr>
            <w:tcW w:w="568" w:type="dxa"/>
            <w:shd w:val="clear" w:color="auto" w:fill="auto"/>
            <w:vAlign w:val="center"/>
          </w:tcPr>
          <w:p w14:paraId="6FDC8794"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13.</w:t>
            </w:r>
          </w:p>
        </w:tc>
        <w:tc>
          <w:tcPr>
            <w:tcW w:w="3118" w:type="dxa"/>
            <w:shd w:val="clear" w:color="auto" w:fill="auto"/>
            <w:vAlign w:val="center"/>
          </w:tcPr>
          <w:p w14:paraId="7A4A3E82"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expertizare tehnică</w:t>
            </w:r>
          </w:p>
        </w:tc>
        <w:tc>
          <w:tcPr>
            <w:tcW w:w="1134" w:type="dxa"/>
            <w:shd w:val="clear" w:color="auto" w:fill="auto"/>
            <w:vAlign w:val="center"/>
          </w:tcPr>
          <w:p w14:paraId="0D4D0A46"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5F8FDB7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CE29136"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0AE99492"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258 000,00</w:t>
            </w:r>
          </w:p>
        </w:tc>
      </w:tr>
      <w:tr w:rsidR="006908FE" w:rsidRPr="00983446" w14:paraId="1DBCF6E6" w14:textId="77777777" w:rsidTr="006908FE">
        <w:trPr>
          <w:cantSplit/>
          <w:trHeight w:val="20"/>
        </w:trPr>
        <w:tc>
          <w:tcPr>
            <w:tcW w:w="568" w:type="dxa"/>
            <w:shd w:val="clear" w:color="auto" w:fill="auto"/>
            <w:vAlign w:val="center"/>
          </w:tcPr>
          <w:p w14:paraId="073ABE2C"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14.</w:t>
            </w:r>
          </w:p>
        </w:tc>
        <w:tc>
          <w:tcPr>
            <w:tcW w:w="3118" w:type="dxa"/>
            <w:shd w:val="clear" w:color="auto" w:fill="auto"/>
            <w:vAlign w:val="center"/>
          </w:tcPr>
          <w:p w14:paraId="739E611E" w14:textId="77777777" w:rsidR="006908FE" w:rsidRPr="00983446" w:rsidRDefault="006908FE" w:rsidP="00EC345E">
            <w:pPr>
              <w:tabs>
                <w:tab w:val="left" w:pos="720"/>
              </w:tabs>
              <w:ind w:firstLine="720"/>
              <w:rPr>
                <w:rFonts w:asciiTheme="majorHAnsi" w:hAnsiTheme="majorHAnsi" w:cstheme="majorHAnsi"/>
                <w:sz w:val="20"/>
                <w:szCs w:val="20"/>
                <w:lang w:val="ro-MD"/>
              </w:rPr>
            </w:pPr>
            <w:r w:rsidRPr="00983446">
              <w:rPr>
                <w:rFonts w:asciiTheme="majorHAnsi" w:hAnsiTheme="majorHAnsi" w:cstheme="majorHAnsi"/>
                <w:sz w:val="20"/>
                <w:szCs w:val="20"/>
                <w:lang w:val="ro-MD"/>
              </w:rPr>
              <w:t>Procurarea tehnicii rutiere</w:t>
            </w:r>
          </w:p>
        </w:tc>
        <w:tc>
          <w:tcPr>
            <w:tcW w:w="1134" w:type="dxa"/>
            <w:shd w:val="clear" w:color="auto" w:fill="auto"/>
            <w:vAlign w:val="center"/>
          </w:tcPr>
          <w:p w14:paraId="1E00B283"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1BCD13C0"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57B5D28"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08B1880C" w14:textId="77777777" w:rsidR="006908FE" w:rsidRPr="00983446" w:rsidRDefault="006908FE" w:rsidP="00EC345E">
            <w:pPr>
              <w:tabs>
                <w:tab w:val="left" w:pos="720"/>
              </w:tabs>
              <w:ind w:firstLine="720"/>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306 000,00</w:t>
            </w:r>
          </w:p>
        </w:tc>
      </w:tr>
      <w:tr w:rsidR="006908FE" w:rsidRPr="00983446" w14:paraId="438AB03E" w14:textId="77777777" w:rsidTr="006908FE">
        <w:tblPrEx>
          <w:tblLook w:val="0000" w:firstRow="0" w:lastRow="0" w:firstColumn="0" w:lastColumn="0" w:noHBand="0" w:noVBand="0"/>
        </w:tblPrEx>
        <w:trPr>
          <w:cantSplit/>
          <w:trHeight w:val="20"/>
        </w:trPr>
        <w:tc>
          <w:tcPr>
            <w:tcW w:w="568" w:type="dxa"/>
            <w:shd w:val="clear" w:color="auto" w:fill="auto"/>
          </w:tcPr>
          <w:p w14:paraId="7558946B" w14:textId="77777777" w:rsidR="006908FE" w:rsidRPr="00983446" w:rsidRDefault="006908FE" w:rsidP="00EC345E">
            <w:pPr>
              <w:tabs>
                <w:tab w:val="left" w:pos="720"/>
              </w:tabs>
              <w:ind w:firstLine="720"/>
              <w:jc w:val="both"/>
              <w:rPr>
                <w:rFonts w:asciiTheme="majorHAnsi" w:hAnsiTheme="majorHAnsi" w:cstheme="majorHAnsi"/>
                <w:sz w:val="20"/>
                <w:szCs w:val="20"/>
                <w:lang w:val="ro-MD"/>
              </w:rPr>
            </w:pPr>
          </w:p>
        </w:tc>
        <w:tc>
          <w:tcPr>
            <w:tcW w:w="3118" w:type="dxa"/>
            <w:shd w:val="clear" w:color="auto" w:fill="auto"/>
            <w:vAlign w:val="center"/>
          </w:tcPr>
          <w:p w14:paraId="6242B5EB"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Total</w:t>
            </w:r>
          </w:p>
        </w:tc>
        <w:tc>
          <w:tcPr>
            <w:tcW w:w="1134" w:type="dxa"/>
            <w:shd w:val="clear" w:color="auto" w:fill="auto"/>
          </w:tcPr>
          <w:p w14:paraId="3449EBB0"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66</w:t>
            </w:r>
          </w:p>
        </w:tc>
        <w:tc>
          <w:tcPr>
            <w:tcW w:w="1984" w:type="dxa"/>
            <w:shd w:val="clear" w:color="auto" w:fill="auto"/>
          </w:tcPr>
          <w:p w14:paraId="12E38752"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 xml:space="preserve"> 2 548 574 059,24</w:t>
            </w:r>
          </w:p>
        </w:tc>
        <w:tc>
          <w:tcPr>
            <w:tcW w:w="1134" w:type="dxa"/>
            <w:shd w:val="clear" w:color="auto" w:fill="auto"/>
          </w:tcPr>
          <w:p w14:paraId="3DCB1A19"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105</w:t>
            </w:r>
          </w:p>
        </w:tc>
        <w:tc>
          <w:tcPr>
            <w:tcW w:w="1985" w:type="dxa"/>
            <w:shd w:val="clear" w:color="auto" w:fill="auto"/>
          </w:tcPr>
          <w:p w14:paraId="33B50B99" w14:textId="77777777" w:rsidR="006908FE" w:rsidRPr="00983446" w:rsidRDefault="006908FE" w:rsidP="00EC345E">
            <w:pPr>
              <w:tabs>
                <w:tab w:val="left" w:pos="720"/>
              </w:tabs>
              <w:ind w:firstLine="720"/>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2 405 823 806,66</w:t>
            </w:r>
          </w:p>
        </w:tc>
      </w:tr>
    </w:tbl>
    <w:p w14:paraId="28C7E5D2" w14:textId="77777777" w:rsidR="006908FE" w:rsidRPr="00983446" w:rsidRDefault="006908FE" w:rsidP="00EC345E">
      <w:pPr>
        <w:pStyle w:val="2"/>
        <w:tabs>
          <w:tab w:val="left" w:pos="720"/>
        </w:tabs>
        <w:spacing w:line="257" w:lineRule="auto"/>
        <w:ind w:firstLine="720"/>
        <w:jc w:val="center"/>
        <w:rPr>
          <w:rFonts w:cstheme="majorHAnsi"/>
          <w:sz w:val="22"/>
          <w:szCs w:val="22"/>
          <w:lang w:val="ro-MD"/>
        </w:rPr>
        <w:sectPr w:rsidR="006908FE" w:rsidRPr="00983446" w:rsidSect="006908FE">
          <w:pgSz w:w="11906" w:h="16838" w:code="9"/>
          <w:pgMar w:top="1140" w:right="851" w:bottom="1418" w:left="1701" w:header="720" w:footer="720" w:gutter="0"/>
          <w:cols w:space="720"/>
        </w:sectPr>
      </w:pPr>
    </w:p>
    <w:p w14:paraId="796E6897" w14:textId="02618362" w:rsidR="00C160A3" w:rsidRPr="00983446" w:rsidRDefault="00D2568E" w:rsidP="00EC345E">
      <w:pPr>
        <w:pStyle w:val="2"/>
        <w:tabs>
          <w:tab w:val="left" w:pos="720"/>
        </w:tabs>
        <w:ind w:firstLine="720"/>
        <w:jc w:val="center"/>
        <w:rPr>
          <w:lang w:val="ro-MD"/>
        </w:rPr>
      </w:pPr>
      <w:bookmarkStart w:id="86" w:name="_Toc43974839"/>
      <w:bookmarkStart w:id="87" w:name="_Toc47338807"/>
      <w:bookmarkStart w:id="88" w:name="_Toc148048755"/>
      <w:r w:rsidRPr="00983446">
        <w:rPr>
          <w:lang w:val="ro-MD"/>
        </w:rPr>
        <w:t>Anexa nr.</w:t>
      </w:r>
      <w:bookmarkEnd w:id="86"/>
      <w:r w:rsidR="00FE11BD">
        <w:rPr>
          <w:lang w:val="ro-MD"/>
        </w:rPr>
        <w:t>10</w:t>
      </w:r>
      <w:r w:rsidRPr="00983446">
        <w:rPr>
          <w:lang w:val="ro-MD"/>
        </w:rPr>
        <w:t xml:space="preserve">. </w:t>
      </w:r>
      <w:bookmarkEnd w:id="87"/>
      <w:r w:rsidR="00C160A3" w:rsidRPr="00983446">
        <w:rPr>
          <w:lang w:val="ro-MD"/>
        </w:rPr>
        <w:t xml:space="preserve">Informații privind </w:t>
      </w:r>
      <w:r w:rsidR="007964D4" w:rsidRPr="00983446">
        <w:rPr>
          <w:lang w:val="ro-MD"/>
        </w:rPr>
        <w:t>achizițiile lucrărilor de proiectare</w:t>
      </w:r>
      <w:bookmarkEnd w:id="88"/>
    </w:p>
    <w:tbl>
      <w:tblPr>
        <w:tblW w:w="153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3108"/>
        <w:gridCol w:w="1417"/>
        <w:gridCol w:w="992"/>
        <w:gridCol w:w="1417"/>
        <w:gridCol w:w="1408"/>
        <w:gridCol w:w="1434"/>
        <w:gridCol w:w="1133"/>
        <w:gridCol w:w="3827"/>
      </w:tblGrid>
      <w:tr w:rsidR="00B00226" w:rsidRPr="00983446" w14:paraId="5D7452ED" w14:textId="77777777" w:rsidTr="001F6EF9">
        <w:tc>
          <w:tcPr>
            <w:tcW w:w="573" w:type="dxa"/>
            <w:shd w:val="clear" w:color="auto" w:fill="auto"/>
            <w:vAlign w:val="center"/>
            <w:hideMark/>
          </w:tcPr>
          <w:p w14:paraId="2E247390"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Nr. d/o</w:t>
            </w:r>
          </w:p>
        </w:tc>
        <w:tc>
          <w:tcPr>
            <w:tcW w:w="3108" w:type="dxa"/>
            <w:shd w:val="clear" w:color="auto" w:fill="auto"/>
            <w:vAlign w:val="center"/>
            <w:hideMark/>
          </w:tcPr>
          <w:p w14:paraId="47721947"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Denumirea achiziției</w:t>
            </w:r>
          </w:p>
        </w:tc>
        <w:tc>
          <w:tcPr>
            <w:tcW w:w="1417" w:type="dxa"/>
            <w:shd w:val="clear" w:color="auto" w:fill="auto"/>
            <w:vAlign w:val="center"/>
            <w:hideMark/>
          </w:tcPr>
          <w:p w14:paraId="6C85342A"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Agent economic</w:t>
            </w:r>
          </w:p>
        </w:tc>
        <w:tc>
          <w:tcPr>
            <w:tcW w:w="992" w:type="dxa"/>
            <w:shd w:val="clear" w:color="auto" w:fill="auto"/>
            <w:vAlign w:val="center"/>
            <w:hideMark/>
          </w:tcPr>
          <w:p w14:paraId="4D2F3202"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Numărul contractului</w:t>
            </w:r>
          </w:p>
        </w:tc>
        <w:tc>
          <w:tcPr>
            <w:tcW w:w="1417" w:type="dxa"/>
            <w:shd w:val="clear" w:color="auto" w:fill="auto"/>
            <w:vAlign w:val="center"/>
            <w:hideMark/>
          </w:tcPr>
          <w:p w14:paraId="269E4F38"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Suma contractului, inclusiv TVA (lei)</w:t>
            </w:r>
          </w:p>
        </w:tc>
        <w:tc>
          <w:tcPr>
            <w:tcW w:w="1408" w:type="dxa"/>
            <w:shd w:val="clear" w:color="auto" w:fill="auto"/>
            <w:vAlign w:val="center"/>
            <w:hideMark/>
          </w:tcPr>
          <w:p w14:paraId="2251DEAD" w14:textId="014BC0DB"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Executat în anul 2020 conform contractului de achiziții (lei)</w:t>
            </w:r>
          </w:p>
        </w:tc>
        <w:tc>
          <w:tcPr>
            <w:tcW w:w="1434" w:type="dxa"/>
            <w:shd w:val="clear" w:color="auto" w:fill="auto"/>
            <w:vAlign w:val="center"/>
            <w:hideMark/>
          </w:tcPr>
          <w:p w14:paraId="39D869B1" w14:textId="523233E0"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Suma alocat</w:t>
            </w:r>
            <w:r w:rsidR="00224231">
              <w:rPr>
                <w:rFonts w:asciiTheme="majorHAnsi" w:eastAsia="Times New Roman" w:hAnsiTheme="majorHAnsi" w:cstheme="majorHAnsi"/>
                <w:b/>
                <w:bCs/>
                <w:color w:val="000000"/>
                <w:sz w:val="20"/>
                <w:szCs w:val="20"/>
                <w:lang w:val="ro-MD"/>
              </w:rPr>
              <w:t>ă</w:t>
            </w:r>
            <w:r w:rsidRPr="00983446">
              <w:rPr>
                <w:rFonts w:asciiTheme="majorHAnsi" w:eastAsia="Times New Roman" w:hAnsiTheme="majorHAnsi" w:cstheme="majorHAnsi"/>
                <w:b/>
                <w:bCs/>
                <w:color w:val="000000"/>
                <w:sz w:val="20"/>
                <w:szCs w:val="20"/>
                <w:lang w:val="ro-MD"/>
              </w:rPr>
              <w:t xml:space="preserve"> pentru anul 2020 conform Programului lucrărilor de proiectare pentru anul 2020, aprobat de MEI (lei)</w:t>
            </w:r>
          </w:p>
        </w:tc>
        <w:tc>
          <w:tcPr>
            <w:tcW w:w="1133" w:type="dxa"/>
            <w:shd w:val="clear" w:color="auto" w:fill="auto"/>
            <w:vAlign w:val="center"/>
            <w:hideMark/>
          </w:tcPr>
          <w:p w14:paraId="3E5B72C8"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Termenul de livrare a bunurilor, serviciilor sau lucrarilor</w:t>
            </w:r>
          </w:p>
        </w:tc>
        <w:tc>
          <w:tcPr>
            <w:tcW w:w="3827" w:type="dxa"/>
            <w:shd w:val="clear" w:color="auto" w:fill="auto"/>
            <w:vAlign w:val="center"/>
            <w:hideMark/>
          </w:tcPr>
          <w:p w14:paraId="554F476F"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Note</w:t>
            </w:r>
          </w:p>
        </w:tc>
      </w:tr>
      <w:tr w:rsidR="00B00226" w:rsidRPr="00546C28" w14:paraId="0934B93C" w14:textId="77777777" w:rsidTr="001F6EF9">
        <w:tc>
          <w:tcPr>
            <w:tcW w:w="573" w:type="dxa"/>
            <w:shd w:val="clear" w:color="auto" w:fill="auto"/>
            <w:hideMark/>
          </w:tcPr>
          <w:p w14:paraId="529E33A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w:t>
            </w:r>
          </w:p>
        </w:tc>
        <w:tc>
          <w:tcPr>
            <w:tcW w:w="3108" w:type="dxa"/>
            <w:shd w:val="clear" w:color="auto" w:fill="auto"/>
            <w:hideMark/>
          </w:tcPr>
          <w:p w14:paraId="1A2F5FB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elaborarea expertizei tehnice și a proiectului de execuție cu privire la reparația podurilor de șosea poziționate pe drumul expres M5 Frontiera cu Ucraina-Criva-Bălți-Chișinău-Tiraspol-frontiera cu Ucraina, km 24+935, km 38+340</w:t>
            </w:r>
          </w:p>
        </w:tc>
        <w:tc>
          <w:tcPr>
            <w:tcW w:w="1417" w:type="dxa"/>
            <w:shd w:val="clear" w:color="auto" w:fill="auto"/>
            <w:hideMark/>
          </w:tcPr>
          <w:p w14:paraId="2FC862E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3587B73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06-15/10</w:t>
            </w:r>
          </w:p>
        </w:tc>
        <w:tc>
          <w:tcPr>
            <w:tcW w:w="1417" w:type="dxa"/>
            <w:shd w:val="clear" w:color="auto" w:fill="auto"/>
            <w:hideMark/>
          </w:tcPr>
          <w:p w14:paraId="328BF39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788,251.20</w:t>
            </w:r>
          </w:p>
        </w:tc>
        <w:tc>
          <w:tcPr>
            <w:tcW w:w="1408" w:type="dxa"/>
            <w:shd w:val="clear" w:color="auto" w:fill="auto"/>
            <w:hideMark/>
          </w:tcPr>
          <w:p w14:paraId="3E0D06C7"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788,251.20</w:t>
            </w:r>
          </w:p>
        </w:tc>
        <w:tc>
          <w:tcPr>
            <w:tcW w:w="1434" w:type="dxa"/>
            <w:shd w:val="clear" w:color="auto" w:fill="auto"/>
            <w:hideMark/>
          </w:tcPr>
          <w:p w14:paraId="14C9E41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788,250.00</w:t>
            </w:r>
          </w:p>
        </w:tc>
        <w:tc>
          <w:tcPr>
            <w:tcW w:w="1133" w:type="dxa"/>
            <w:shd w:val="clear" w:color="auto" w:fill="auto"/>
            <w:hideMark/>
          </w:tcPr>
          <w:p w14:paraId="20406AD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20.06.2020</w:t>
            </w:r>
          </w:p>
        </w:tc>
        <w:tc>
          <w:tcPr>
            <w:tcW w:w="3827" w:type="dxa"/>
            <w:shd w:val="clear" w:color="auto" w:fill="auto"/>
            <w:hideMark/>
          </w:tcPr>
          <w:p w14:paraId="624EEF07" w14:textId="17F6AAA2"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ia nu a fost aprobata de fondator si Consiliul de administratie.</w:t>
            </w:r>
            <w:r w:rsidRPr="00983446">
              <w:rPr>
                <w:rFonts w:asciiTheme="majorHAnsi" w:eastAsia="Times New Roman" w:hAnsiTheme="majorHAnsi" w:cstheme="majorHAnsi"/>
                <w:color w:val="000000"/>
                <w:sz w:val="20"/>
                <w:szCs w:val="20"/>
                <w:lang w:val="ro-MD"/>
              </w:rPr>
              <w:br/>
              <w:t>Contractul de achiziţii publice nu a fost înregistrat la una din trezoreriile regionale ale Ministerului Finanţelor</w:t>
            </w:r>
            <w:r w:rsidR="009D4CB7">
              <w:rPr>
                <w:rFonts w:asciiTheme="majorHAnsi" w:eastAsia="Times New Roman" w:hAnsiTheme="majorHAnsi" w:cstheme="majorHAnsi"/>
                <w:color w:val="000000"/>
                <w:sz w:val="20"/>
                <w:szCs w:val="20"/>
                <w:lang w:val="ro-MD"/>
              </w:rPr>
              <w:t>, dat fiind procedura mai simplă stabilită pentru executarea mijloacelor extrabugetare.</w:t>
            </w:r>
            <w:r w:rsidRPr="00983446">
              <w:rPr>
                <w:rFonts w:asciiTheme="majorHAnsi" w:eastAsia="Times New Roman" w:hAnsiTheme="majorHAnsi" w:cstheme="majorHAnsi"/>
                <w:color w:val="000000"/>
                <w:sz w:val="20"/>
                <w:szCs w:val="20"/>
                <w:lang w:val="ro-MD"/>
              </w:rPr>
              <w:br/>
              <w:t xml:space="preserve">Contractul a fost incheiat înainte de aprobarea </w:t>
            </w:r>
            <w:r w:rsidR="002E544F" w:rsidRPr="00FA3425">
              <w:rPr>
                <w:rFonts w:asciiTheme="majorHAnsi" w:eastAsia="Times New Roman" w:hAnsiTheme="majorHAnsi" w:cstheme="majorHAnsi"/>
                <w:color w:val="000000"/>
                <w:sz w:val="20"/>
                <w:szCs w:val="20"/>
                <w:lang w:val="ro-MD"/>
              </w:rPr>
              <w:t>Programul</w:t>
            </w:r>
            <w:r w:rsidR="002E544F">
              <w:rPr>
                <w:rFonts w:asciiTheme="majorHAnsi" w:eastAsia="Times New Roman" w:hAnsiTheme="majorHAnsi" w:cstheme="majorHAnsi"/>
                <w:color w:val="000000"/>
                <w:sz w:val="20"/>
                <w:szCs w:val="20"/>
                <w:lang w:val="ro-MD"/>
              </w:rPr>
              <w:t>ui</w:t>
            </w:r>
            <w:r w:rsidR="002E544F" w:rsidRPr="00FA3425">
              <w:rPr>
                <w:rFonts w:asciiTheme="majorHAnsi" w:eastAsia="Times New Roman" w:hAnsiTheme="majorHAnsi" w:cstheme="majorHAnsi"/>
                <w:color w:val="000000"/>
                <w:sz w:val="20"/>
                <w:szCs w:val="20"/>
                <w:lang w:val="ro-MD"/>
              </w:rPr>
              <w:t xml:space="preserve"> privind repartizarea mijloacelor fondului rutier pentru drumurile publice naționale pe anul 2020</w:t>
            </w:r>
            <w:r w:rsidRPr="00983446">
              <w:rPr>
                <w:rFonts w:asciiTheme="majorHAnsi" w:eastAsia="Times New Roman" w:hAnsiTheme="majorHAnsi" w:cstheme="majorHAnsi"/>
                <w:color w:val="000000"/>
                <w:sz w:val="20"/>
                <w:szCs w:val="20"/>
                <w:lang w:val="ro-MD"/>
              </w:rPr>
              <w:t>,</w:t>
            </w:r>
            <w:r w:rsidR="002E544F">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la data de 20.01.2020.</w:t>
            </w:r>
          </w:p>
        </w:tc>
      </w:tr>
      <w:tr w:rsidR="00B00226" w:rsidRPr="00546C28" w14:paraId="314F7940" w14:textId="77777777" w:rsidTr="001F6EF9">
        <w:tc>
          <w:tcPr>
            <w:tcW w:w="573" w:type="dxa"/>
            <w:shd w:val="clear" w:color="auto" w:fill="auto"/>
            <w:hideMark/>
          </w:tcPr>
          <w:p w14:paraId="46B2F68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w:t>
            </w:r>
          </w:p>
        </w:tc>
        <w:tc>
          <w:tcPr>
            <w:tcW w:w="3108" w:type="dxa"/>
            <w:shd w:val="clear" w:color="auto" w:fill="auto"/>
            <w:hideMark/>
          </w:tcPr>
          <w:p w14:paraId="5AA8A109" w14:textId="5196063F"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cu privire la reparația lucrărilor de artă poziționate pe următoarele drumuri publice naționale: - R6 Chișinău – Orhei – Bălți, km 132+080, 136+450; G53 R15–Glodeni</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Egorovca</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R16, km 13+360.</w:t>
            </w:r>
            <w:r w:rsidRPr="00983446">
              <w:rPr>
                <w:rFonts w:asciiTheme="majorHAnsi" w:eastAsia="Times New Roman" w:hAnsiTheme="majorHAnsi" w:cstheme="majorHAnsi"/>
                <w:color w:val="000000"/>
                <w:sz w:val="20"/>
                <w:szCs w:val="20"/>
                <w:lang w:val="ro-MD"/>
              </w:rPr>
              <w:br/>
              <w:t>ocds-b3wdp1-MD-1573110015750</w:t>
            </w:r>
          </w:p>
        </w:tc>
        <w:tc>
          <w:tcPr>
            <w:tcW w:w="1417" w:type="dxa"/>
            <w:shd w:val="clear" w:color="auto" w:fill="auto"/>
            <w:hideMark/>
          </w:tcPr>
          <w:p w14:paraId="5AF466F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Intexnauca SA</w:t>
            </w:r>
          </w:p>
        </w:tc>
        <w:tc>
          <w:tcPr>
            <w:tcW w:w="992" w:type="dxa"/>
            <w:shd w:val="clear" w:color="auto" w:fill="auto"/>
            <w:hideMark/>
          </w:tcPr>
          <w:p w14:paraId="6D1F06E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06-15/461</w:t>
            </w:r>
          </w:p>
        </w:tc>
        <w:tc>
          <w:tcPr>
            <w:tcW w:w="1417" w:type="dxa"/>
            <w:shd w:val="clear" w:color="auto" w:fill="auto"/>
            <w:hideMark/>
          </w:tcPr>
          <w:p w14:paraId="5A59428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919,800.00</w:t>
            </w:r>
          </w:p>
        </w:tc>
        <w:tc>
          <w:tcPr>
            <w:tcW w:w="1408" w:type="dxa"/>
            <w:shd w:val="clear" w:color="auto" w:fill="auto"/>
            <w:hideMark/>
          </w:tcPr>
          <w:p w14:paraId="2D5946A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919,800.00</w:t>
            </w:r>
          </w:p>
        </w:tc>
        <w:tc>
          <w:tcPr>
            <w:tcW w:w="1434" w:type="dxa"/>
            <w:shd w:val="clear" w:color="auto" w:fill="auto"/>
            <w:hideMark/>
          </w:tcPr>
          <w:p w14:paraId="54F91F5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919,800.00</w:t>
            </w:r>
          </w:p>
        </w:tc>
        <w:tc>
          <w:tcPr>
            <w:tcW w:w="1133" w:type="dxa"/>
            <w:shd w:val="clear" w:color="auto" w:fill="auto"/>
            <w:hideMark/>
          </w:tcPr>
          <w:p w14:paraId="7433DA7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10.09.2020</w:t>
            </w:r>
          </w:p>
        </w:tc>
        <w:tc>
          <w:tcPr>
            <w:tcW w:w="3827" w:type="dxa"/>
            <w:shd w:val="clear" w:color="auto" w:fill="auto"/>
            <w:hideMark/>
          </w:tcPr>
          <w:p w14:paraId="0450F83A" w14:textId="745D3A7C"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 xml:space="preserve">Termenul de livrare a lucrarilor nu a fost respectat, ceea ce a conditionat lansarea procedurii de modificare a termenului stabilit </w:t>
            </w:r>
            <w:r w:rsidR="00E744F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contract. </w:t>
            </w:r>
            <w:r w:rsidRPr="00983446">
              <w:rPr>
                <w:rFonts w:asciiTheme="majorHAnsi" w:eastAsia="Times New Roman" w:hAnsiTheme="majorHAnsi" w:cstheme="majorHAnsi"/>
                <w:color w:val="000000"/>
                <w:sz w:val="20"/>
                <w:szCs w:val="20"/>
                <w:lang w:val="ro-MD"/>
              </w:rPr>
              <w:br/>
              <w:t>Desi obligatiunea a fost asumat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de executare a lucrarilor de proiectare.</w:t>
            </w:r>
            <w:r w:rsidRPr="00983446">
              <w:rPr>
                <w:rFonts w:asciiTheme="majorHAnsi" w:eastAsia="Times New Roman" w:hAnsiTheme="majorHAnsi" w:cstheme="majorHAnsi"/>
                <w:color w:val="000000"/>
                <w:sz w:val="20"/>
                <w:szCs w:val="20"/>
                <w:lang w:val="ro-MD"/>
              </w:rPr>
              <w:br/>
              <w:t xml:space="preserve">ASD </w:t>
            </w:r>
            <w:r w:rsidR="000D3535">
              <w:rPr>
                <w:rFonts w:asciiTheme="majorHAnsi" w:eastAsia="Times New Roman" w:hAnsiTheme="majorHAnsi" w:cstheme="majorHAnsi"/>
                <w:color w:val="000000"/>
                <w:sz w:val="20"/>
                <w:szCs w:val="20"/>
                <w:lang w:val="ro-MD"/>
              </w:rPr>
              <w:t>evită</w:t>
            </w:r>
            <w:r w:rsidR="000D3535"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0D3535">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0D3535">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411C9D"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411C9D">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79B07D9F" w14:textId="77777777" w:rsidTr="001F6EF9">
        <w:tc>
          <w:tcPr>
            <w:tcW w:w="573" w:type="dxa"/>
            <w:shd w:val="clear" w:color="auto" w:fill="auto"/>
            <w:hideMark/>
          </w:tcPr>
          <w:p w14:paraId="50EB5E3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w:t>
            </w:r>
          </w:p>
        </w:tc>
        <w:tc>
          <w:tcPr>
            <w:tcW w:w="3108" w:type="dxa"/>
            <w:shd w:val="clear" w:color="auto" w:fill="auto"/>
            <w:hideMark/>
          </w:tcPr>
          <w:p w14:paraId="708A7F9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G38 R14-Soloneț-Unchitești-G39, km 0,0-18,51</w:t>
            </w:r>
            <w:r w:rsidRPr="00983446">
              <w:rPr>
                <w:rFonts w:asciiTheme="majorHAnsi" w:eastAsia="Times New Roman" w:hAnsiTheme="majorHAnsi" w:cstheme="majorHAnsi"/>
                <w:color w:val="000000"/>
                <w:sz w:val="20"/>
                <w:szCs w:val="20"/>
                <w:lang w:val="ro-MD"/>
              </w:rPr>
              <w:br/>
              <w:t>ocds-b3wdp1-MD-1599115089824</w:t>
            </w:r>
          </w:p>
        </w:tc>
        <w:tc>
          <w:tcPr>
            <w:tcW w:w="1417" w:type="dxa"/>
            <w:shd w:val="clear" w:color="auto" w:fill="auto"/>
            <w:hideMark/>
          </w:tcPr>
          <w:p w14:paraId="31304CC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24FD92B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06-15/412</w:t>
            </w:r>
          </w:p>
        </w:tc>
        <w:tc>
          <w:tcPr>
            <w:tcW w:w="1417" w:type="dxa"/>
            <w:shd w:val="clear" w:color="auto" w:fill="auto"/>
            <w:hideMark/>
          </w:tcPr>
          <w:p w14:paraId="2EF2EB1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2,396,299.00</w:t>
            </w:r>
          </w:p>
        </w:tc>
        <w:tc>
          <w:tcPr>
            <w:tcW w:w="1408" w:type="dxa"/>
            <w:shd w:val="clear" w:color="auto" w:fill="auto"/>
            <w:hideMark/>
          </w:tcPr>
          <w:p w14:paraId="3832E04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12D2B95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91E201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09.05.2021</w:t>
            </w:r>
          </w:p>
        </w:tc>
        <w:tc>
          <w:tcPr>
            <w:tcW w:w="3827" w:type="dxa"/>
            <w:shd w:val="clear" w:color="auto" w:fill="auto"/>
            <w:hideMark/>
          </w:tcPr>
          <w:p w14:paraId="53C2F7FD" w14:textId="4794F1A8"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br/>
              <w:t>Termenul de livrare a lucrarilor nu a fost respectat, ceea ce a condi</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 xml:space="preserve">ionat lansarea procedurii de modificare a termenului stabilit </w:t>
            </w:r>
            <w:r w:rsidR="00E744F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contract. </w:t>
            </w:r>
            <w:r w:rsidRPr="00983446">
              <w:rPr>
                <w:rFonts w:asciiTheme="majorHAnsi" w:eastAsia="Times New Roman" w:hAnsiTheme="majorHAnsi" w:cstheme="majorHAnsi"/>
                <w:color w:val="000000"/>
                <w:sz w:val="20"/>
                <w:szCs w:val="20"/>
                <w:lang w:val="ro-MD"/>
              </w:rPr>
              <w:br/>
              <w:t>De</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a fost asumat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de executare a lucrarilor de proiectare.</w:t>
            </w:r>
            <w:r w:rsidRPr="00983446">
              <w:rPr>
                <w:rFonts w:asciiTheme="majorHAnsi" w:eastAsia="Times New Roman" w:hAnsiTheme="majorHAnsi" w:cstheme="majorHAnsi"/>
                <w:color w:val="000000"/>
                <w:sz w:val="20"/>
                <w:szCs w:val="20"/>
                <w:lang w:val="ro-MD"/>
              </w:rPr>
              <w:br/>
              <w:t xml:space="preserve">ASD </w:t>
            </w:r>
            <w:r w:rsidR="00371708">
              <w:rPr>
                <w:rFonts w:asciiTheme="majorHAnsi" w:eastAsia="Times New Roman" w:hAnsiTheme="majorHAnsi" w:cstheme="majorHAnsi"/>
                <w:color w:val="000000"/>
                <w:sz w:val="20"/>
                <w:szCs w:val="20"/>
                <w:lang w:val="ro-MD"/>
              </w:rPr>
              <w:t>a evitat</w:t>
            </w:r>
            <w:r w:rsidR="00371708"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371708">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371708">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privind nerespectarea termenului contractului.</w:t>
            </w:r>
          </w:p>
        </w:tc>
      </w:tr>
      <w:tr w:rsidR="00B00226" w:rsidRPr="00546C28" w14:paraId="181C4F8A" w14:textId="77777777" w:rsidTr="001F6EF9">
        <w:tc>
          <w:tcPr>
            <w:tcW w:w="573" w:type="dxa"/>
            <w:shd w:val="clear" w:color="auto" w:fill="auto"/>
            <w:hideMark/>
          </w:tcPr>
          <w:p w14:paraId="02D03F5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w:t>
            </w:r>
          </w:p>
        </w:tc>
        <w:tc>
          <w:tcPr>
            <w:tcW w:w="3108" w:type="dxa"/>
            <w:shd w:val="clear" w:color="auto" w:fill="auto"/>
            <w:hideMark/>
          </w:tcPr>
          <w:p w14:paraId="0A1B9D5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R15 M5-Glodeni, km 0,0-33,47</w:t>
            </w:r>
            <w:r w:rsidRPr="00983446">
              <w:rPr>
                <w:rFonts w:asciiTheme="majorHAnsi" w:eastAsia="Times New Roman" w:hAnsiTheme="majorHAnsi" w:cstheme="majorHAnsi"/>
                <w:color w:val="000000"/>
                <w:sz w:val="20"/>
                <w:szCs w:val="20"/>
                <w:lang w:val="ro-MD"/>
              </w:rPr>
              <w:br/>
              <w:t>ocds-b3wdp1-MD-1596782752645</w:t>
            </w:r>
          </w:p>
        </w:tc>
        <w:tc>
          <w:tcPr>
            <w:tcW w:w="1417" w:type="dxa"/>
            <w:shd w:val="clear" w:color="auto" w:fill="auto"/>
            <w:hideMark/>
          </w:tcPr>
          <w:p w14:paraId="3F44EBC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5216CDA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06-15/409</w:t>
            </w:r>
          </w:p>
        </w:tc>
        <w:tc>
          <w:tcPr>
            <w:tcW w:w="1417" w:type="dxa"/>
            <w:shd w:val="clear" w:color="auto" w:fill="auto"/>
            <w:hideMark/>
          </w:tcPr>
          <w:p w14:paraId="4FDC194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4,434,017.00</w:t>
            </w:r>
          </w:p>
        </w:tc>
        <w:tc>
          <w:tcPr>
            <w:tcW w:w="1408" w:type="dxa"/>
            <w:shd w:val="clear" w:color="auto" w:fill="auto"/>
            <w:hideMark/>
          </w:tcPr>
          <w:p w14:paraId="49C330B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1,101,463.00</w:t>
            </w:r>
          </w:p>
        </w:tc>
        <w:tc>
          <w:tcPr>
            <w:tcW w:w="1434" w:type="dxa"/>
            <w:shd w:val="clear" w:color="auto" w:fill="auto"/>
            <w:hideMark/>
          </w:tcPr>
          <w:p w14:paraId="603151A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1,500,000.00</w:t>
            </w:r>
          </w:p>
        </w:tc>
        <w:tc>
          <w:tcPr>
            <w:tcW w:w="1133" w:type="dxa"/>
            <w:shd w:val="clear" w:color="auto" w:fill="auto"/>
            <w:hideMark/>
          </w:tcPr>
          <w:p w14:paraId="5F160D5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07.07.2021</w:t>
            </w:r>
          </w:p>
        </w:tc>
        <w:tc>
          <w:tcPr>
            <w:tcW w:w="3827" w:type="dxa"/>
            <w:shd w:val="clear" w:color="auto" w:fill="auto"/>
            <w:hideMark/>
          </w:tcPr>
          <w:p w14:paraId="6C0BB499" w14:textId="4DC0D142"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Achizitia nu a fost aprobata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br/>
            </w:r>
            <w:r w:rsidR="00B53AD3"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B53AD3">
              <w:rPr>
                <w:rFonts w:asciiTheme="majorHAnsi" w:eastAsia="Times New Roman" w:hAnsiTheme="majorHAnsi" w:cstheme="majorHAnsi"/>
                <w:color w:val="000000"/>
                <w:sz w:val="20"/>
                <w:szCs w:val="20"/>
                <w:lang w:val="ro-MD"/>
              </w:rPr>
              <w:t>, dat fiind procedura mai simplă stabilită pentru executarea mijloacelor extrabugetare.</w:t>
            </w:r>
          </w:p>
        </w:tc>
      </w:tr>
      <w:tr w:rsidR="00B00226" w:rsidRPr="00546C28" w14:paraId="098651E5" w14:textId="77777777" w:rsidTr="001F6EF9">
        <w:tc>
          <w:tcPr>
            <w:tcW w:w="573" w:type="dxa"/>
            <w:shd w:val="clear" w:color="auto" w:fill="auto"/>
            <w:hideMark/>
          </w:tcPr>
          <w:p w14:paraId="112421A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w:t>
            </w:r>
          </w:p>
        </w:tc>
        <w:tc>
          <w:tcPr>
            <w:tcW w:w="3108" w:type="dxa"/>
            <w:shd w:val="clear" w:color="auto" w:fill="auto"/>
            <w:hideMark/>
          </w:tcPr>
          <w:p w14:paraId="322B9FD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de reparație a drumului „G39 R14 – Unchitești – Țâpordei – R19, km 0,00 – 9,63 (modificat din L185 M2 – Hârtop - Cernița, km 0,00 – 6,00 și L130 Stația Unchitești - Hârtop, km 0,00 – 3,40, conform Hotărârii de Guvern nr. 1468 din 30.12.2016)”</w:t>
            </w:r>
            <w:r w:rsidRPr="00983446">
              <w:rPr>
                <w:rFonts w:asciiTheme="majorHAnsi" w:eastAsia="Times New Roman" w:hAnsiTheme="majorHAnsi" w:cstheme="majorHAnsi"/>
                <w:color w:val="000000"/>
                <w:sz w:val="20"/>
                <w:szCs w:val="20"/>
                <w:lang w:val="ro-MD"/>
              </w:rPr>
              <w:br/>
              <w:t>ocds-b3wdp1-MD-1604581732467</w:t>
            </w:r>
          </w:p>
        </w:tc>
        <w:tc>
          <w:tcPr>
            <w:tcW w:w="1417" w:type="dxa"/>
            <w:shd w:val="clear" w:color="auto" w:fill="auto"/>
            <w:hideMark/>
          </w:tcPr>
          <w:p w14:paraId="666E05E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25E64844"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06-15/409</w:t>
            </w:r>
          </w:p>
        </w:tc>
        <w:tc>
          <w:tcPr>
            <w:tcW w:w="1417" w:type="dxa"/>
            <w:shd w:val="clear" w:color="auto" w:fill="auto"/>
            <w:hideMark/>
          </w:tcPr>
          <w:p w14:paraId="0E6F1327"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865,518.00</w:t>
            </w:r>
          </w:p>
        </w:tc>
        <w:tc>
          <w:tcPr>
            <w:tcW w:w="1408" w:type="dxa"/>
            <w:shd w:val="clear" w:color="auto" w:fill="auto"/>
            <w:hideMark/>
          </w:tcPr>
          <w:p w14:paraId="563E665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32E98AD3"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447F8B5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30.09.2021</w:t>
            </w:r>
          </w:p>
        </w:tc>
        <w:tc>
          <w:tcPr>
            <w:tcW w:w="3827" w:type="dxa"/>
            <w:shd w:val="clear" w:color="auto" w:fill="auto"/>
            <w:hideMark/>
          </w:tcPr>
          <w:p w14:paraId="41AB479C" w14:textId="0A0668E4" w:rsidR="005F649F"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sidR="005F649F">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E744F9">
              <w:rPr>
                <w:rFonts w:asciiTheme="majorHAnsi" w:eastAsia="Times New Roman" w:hAnsiTheme="majorHAnsi" w:cstheme="majorHAnsi"/>
                <w:color w:val="000000"/>
                <w:sz w:val="20"/>
                <w:szCs w:val="20"/>
                <w:lang w:val="ro-MD"/>
              </w:rPr>
              <w:t>e</w:t>
            </w:r>
            <w:r w:rsidR="005F649F">
              <w:rPr>
                <w:rFonts w:asciiTheme="majorHAnsi" w:eastAsia="Times New Roman" w:hAnsiTheme="majorHAnsi" w:cstheme="majorHAnsi"/>
                <w:color w:val="000000"/>
                <w:sz w:val="20"/>
                <w:szCs w:val="20"/>
                <w:lang w:val="ro-MD"/>
              </w:rPr>
              <w:t>sfășurarea unor licitații aferente planului inițial.</w:t>
            </w:r>
          </w:p>
          <w:p w14:paraId="6C11FF91" w14:textId="6F0F6061" w:rsidR="00CE7EFC"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ia nu a fost aprobat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00CE7EFC">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br/>
            </w:r>
            <w:r w:rsidR="00CE7EFC"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CE7EFC">
              <w:rPr>
                <w:rFonts w:asciiTheme="majorHAnsi" w:eastAsia="Times New Roman" w:hAnsiTheme="majorHAnsi" w:cstheme="majorHAnsi"/>
                <w:color w:val="000000"/>
                <w:sz w:val="20"/>
                <w:szCs w:val="20"/>
                <w:lang w:val="ro-MD"/>
              </w:rPr>
              <w:t>, dat fiind procedura mai simplă stabilită pentru executarea mijloacelor extrabugetare.</w:t>
            </w:r>
          </w:p>
        </w:tc>
      </w:tr>
      <w:tr w:rsidR="00B00226" w:rsidRPr="00546C28" w14:paraId="008C1D7A" w14:textId="77777777" w:rsidTr="001F6EF9">
        <w:tc>
          <w:tcPr>
            <w:tcW w:w="573" w:type="dxa"/>
            <w:shd w:val="clear" w:color="auto" w:fill="auto"/>
            <w:hideMark/>
          </w:tcPr>
          <w:p w14:paraId="0100672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w:t>
            </w:r>
          </w:p>
        </w:tc>
        <w:tc>
          <w:tcPr>
            <w:tcW w:w="3108" w:type="dxa"/>
            <w:shd w:val="clear" w:color="auto" w:fill="auto"/>
            <w:hideMark/>
          </w:tcPr>
          <w:p w14:paraId="078310E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G88 Cornești-Boghenii Noi-Năpădeni-M5, km 0,0-25,09</w:t>
            </w:r>
            <w:r w:rsidRPr="00983446">
              <w:rPr>
                <w:rFonts w:asciiTheme="majorHAnsi" w:eastAsia="Times New Roman" w:hAnsiTheme="majorHAnsi" w:cstheme="majorHAnsi"/>
                <w:color w:val="000000"/>
                <w:sz w:val="20"/>
                <w:szCs w:val="20"/>
                <w:lang w:val="ro-MD"/>
              </w:rPr>
              <w:br/>
              <w:t>ocds-b3wdp1-MD-1599215474893</w:t>
            </w:r>
          </w:p>
        </w:tc>
        <w:tc>
          <w:tcPr>
            <w:tcW w:w="1417" w:type="dxa"/>
            <w:shd w:val="clear" w:color="auto" w:fill="auto"/>
            <w:hideMark/>
          </w:tcPr>
          <w:p w14:paraId="1A323B0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Transproiectconsult SRL</w:t>
            </w:r>
          </w:p>
        </w:tc>
        <w:tc>
          <w:tcPr>
            <w:tcW w:w="992" w:type="dxa"/>
            <w:shd w:val="clear" w:color="auto" w:fill="auto"/>
            <w:hideMark/>
          </w:tcPr>
          <w:p w14:paraId="14105CC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06-15/419</w:t>
            </w:r>
          </w:p>
        </w:tc>
        <w:tc>
          <w:tcPr>
            <w:tcW w:w="1417" w:type="dxa"/>
            <w:shd w:val="clear" w:color="auto" w:fill="auto"/>
            <w:hideMark/>
          </w:tcPr>
          <w:p w14:paraId="52C33BB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2,650,494.00</w:t>
            </w:r>
          </w:p>
        </w:tc>
        <w:tc>
          <w:tcPr>
            <w:tcW w:w="1408" w:type="dxa"/>
            <w:shd w:val="clear" w:color="auto" w:fill="auto"/>
            <w:hideMark/>
          </w:tcPr>
          <w:p w14:paraId="26D5DE8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75C5AF3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BE08FB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20.03.2021</w:t>
            </w:r>
          </w:p>
        </w:tc>
        <w:tc>
          <w:tcPr>
            <w:tcW w:w="3827" w:type="dxa"/>
            <w:shd w:val="clear" w:color="auto" w:fill="auto"/>
            <w:hideMark/>
          </w:tcPr>
          <w:p w14:paraId="30F6A105" w14:textId="57FB472B"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br/>
            </w:r>
            <w:r w:rsidR="00272452"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72452">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35B39E4C" w14:textId="77777777" w:rsidTr="001F6EF9">
        <w:tc>
          <w:tcPr>
            <w:tcW w:w="573" w:type="dxa"/>
            <w:shd w:val="clear" w:color="auto" w:fill="auto"/>
            <w:hideMark/>
          </w:tcPr>
          <w:p w14:paraId="1A5390F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w:t>
            </w:r>
          </w:p>
        </w:tc>
        <w:tc>
          <w:tcPr>
            <w:tcW w:w="3108" w:type="dxa"/>
            <w:shd w:val="clear" w:color="auto" w:fill="auto"/>
            <w:hideMark/>
          </w:tcPr>
          <w:p w14:paraId="12EC02D6"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de execuție privind reabilitarea drumului M1 Frontiera cu România-Leușeni-Chișinău-Dubăsari-frontiera cu Ucraina, km 93,65-94,45</w:t>
            </w:r>
            <w:r w:rsidRPr="00983446">
              <w:rPr>
                <w:rFonts w:asciiTheme="majorHAnsi" w:eastAsia="Times New Roman" w:hAnsiTheme="majorHAnsi" w:cstheme="majorHAnsi"/>
                <w:color w:val="000000"/>
                <w:sz w:val="20"/>
                <w:szCs w:val="20"/>
                <w:lang w:val="ro-MD"/>
              </w:rPr>
              <w:br/>
              <w:t>ocds-b3wdp1-MD-1597823024745</w:t>
            </w:r>
          </w:p>
        </w:tc>
        <w:tc>
          <w:tcPr>
            <w:tcW w:w="1417" w:type="dxa"/>
            <w:shd w:val="clear" w:color="auto" w:fill="auto"/>
            <w:hideMark/>
          </w:tcPr>
          <w:p w14:paraId="35B6309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2972953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06-15/398</w:t>
            </w:r>
          </w:p>
        </w:tc>
        <w:tc>
          <w:tcPr>
            <w:tcW w:w="1417" w:type="dxa"/>
            <w:shd w:val="clear" w:color="auto" w:fill="auto"/>
            <w:hideMark/>
          </w:tcPr>
          <w:p w14:paraId="2BD43AC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2,583,630.00</w:t>
            </w:r>
          </w:p>
        </w:tc>
        <w:tc>
          <w:tcPr>
            <w:tcW w:w="1408" w:type="dxa"/>
            <w:shd w:val="clear" w:color="auto" w:fill="auto"/>
            <w:hideMark/>
          </w:tcPr>
          <w:p w14:paraId="07E084B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357,049.49</w:t>
            </w:r>
          </w:p>
        </w:tc>
        <w:tc>
          <w:tcPr>
            <w:tcW w:w="1434" w:type="dxa"/>
            <w:shd w:val="clear" w:color="auto" w:fill="auto"/>
            <w:hideMark/>
          </w:tcPr>
          <w:p w14:paraId="4B4F594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E2211D4"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mai 2021</w:t>
            </w:r>
          </w:p>
        </w:tc>
        <w:tc>
          <w:tcPr>
            <w:tcW w:w="3827" w:type="dxa"/>
            <w:shd w:val="clear" w:color="auto" w:fill="auto"/>
            <w:hideMark/>
          </w:tcPr>
          <w:p w14:paraId="7064F170" w14:textId="3E6853E4" w:rsidR="00E15602" w:rsidRDefault="00E15602"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3C12BB99" w14:textId="5E4366AF"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A40ADC">
              <w:rPr>
                <w:rFonts w:asciiTheme="majorHAnsi" w:eastAsia="Times New Roman" w:hAnsiTheme="majorHAnsi" w:cstheme="majorHAnsi"/>
                <w:color w:val="000000"/>
                <w:sz w:val="20"/>
                <w:szCs w:val="20"/>
                <w:lang w:val="ro-MD"/>
              </w:rPr>
              <w:t>evită</w:t>
            </w:r>
            <w:r w:rsidR="00A40ADC"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40ADC">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40ADC">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A40ADC"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40ADC">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74974D34" w14:textId="77777777" w:rsidTr="001F6EF9">
        <w:tc>
          <w:tcPr>
            <w:tcW w:w="573" w:type="dxa"/>
            <w:shd w:val="clear" w:color="auto" w:fill="auto"/>
            <w:hideMark/>
          </w:tcPr>
          <w:p w14:paraId="46CC888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w:t>
            </w:r>
          </w:p>
        </w:tc>
        <w:tc>
          <w:tcPr>
            <w:tcW w:w="3108" w:type="dxa"/>
            <w:shd w:val="clear" w:color="auto" w:fill="auto"/>
            <w:hideMark/>
          </w:tcPr>
          <w:p w14:paraId="2F9F52E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G27 R7-Chetrosu-Moara de Piatră-Cubolta-R13, km 0,0-31,15</w:t>
            </w:r>
            <w:r w:rsidRPr="00983446">
              <w:rPr>
                <w:rFonts w:asciiTheme="majorHAnsi" w:eastAsia="Times New Roman" w:hAnsiTheme="majorHAnsi" w:cstheme="majorHAnsi"/>
                <w:color w:val="000000"/>
                <w:sz w:val="20"/>
                <w:szCs w:val="20"/>
                <w:lang w:val="ro-MD"/>
              </w:rPr>
              <w:br/>
              <w:t>ocds-b3wdp1-MD-1597824132587</w:t>
            </w:r>
          </w:p>
        </w:tc>
        <w:tc>
          <w:tcPr>
            <w:tcW w:w="1417" w:type="dxa"/>
            <w:shd w:val="clear" w:color="auto" w:fill="auto"/>
            <w:hideMark/>
          </w:tcPr>
          <w:p w14:paraId="13A2CC0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677AFF1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06-15/414</w:t>
            </w:r>
          </w:p>
        </w:tc>
        <w:tc>
          <w:tcPr>
            <w:tcW w:w="1417" w:type="dxa"/>
            <w:shd w:val="clear" w:color="auto" w:fill="auto"/>
            <w:hideMark/>
          </w:tcPr>
          <w:p w14:paraId="7499E70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4,324,458.00</w:t>
            </w:r>
          </w:p>
        </w:tc>
        <w:tc>
          <w:tcPr>
            <w:tcW w:w="1408" w:type="dxa"/>
            <w:shd w:val="clear" w:color="auto" w:fill="auto"/>
            <w:hideMark/>
          </w:tcPr>
          <w:p w14:paraId="4F41F70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30AE939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461161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138D0C9F" w14:textId="37E46549" w:rsidR="004A5171" w:rsidRDefault="004A5171"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0B9880F1" w14:textId="5AC73E69"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4A069E">
              <w:rPr>
                <w:rFonts w:asciiTheme="majorHAnsi" w:eastAsia="Times New Roman" w:hAnsiTheme="majorHAnsi" w:cstheme="majorHAnsi"/>
                <w:color w:val="000000"/>
                <w:sz w:val="20"/>
                <w:szCs w:val="20"/>
                <w:lang w:val="ro-MD"/>
              </w:rPr>
              <w:t>evită calcularea</w:t>
            </w:r>
            <w:r w:rsidRPr="00983446">
              <w:rPr>
                <w:rFonts w:asciiTheme="majorHAnsi" w:eastAsia="Times New Roman" w:hAnsiTheme="majorHAnsi" w:cstheme="majorHAnsi"/>
                <w:color w:val="000000"/>
                <w:sz w:val="20"/>
                <w:szCs w:val="20"/>
                <w:lang w:val="ro-MD"/>
              </w:rPr>
              <w:t xml:space="preserve"> penalit</w:t>
            </w:r>
            <w:r w:rsidR="004A069E">
              <w:rPr>
                <w:rFonts w:asciiTheme="majorHAnsi" w:eastAsia="Times New Roman" w:hAnsiTheme="majorHAnsi" w:cstheme="majorHAnsi"/>
                <w:color w:val="000000"/>
                <w:sz w:val="20"/>
                <w:szCs w:val="20"/>
                <w:lang w:val="ro-MD"/>
              </w:rPr>
              <w:t xml:space="preserve">ăților </w:t>
            </w:r>
            <w:r w:rsidRPr="00983446">
              <w:rPr>
                <w:rFonts w:asciiTheme="majorHAnsi" w:eastAsia="Times New Roman" w:hAnsiTheme="majorHAnsi" w:cstheme="majorHAnsi"/>
                <w:color w:val="000000"/>
                <w:sz w:val="20"/>
                <w:szCs w:val="20"/>
                <w:lang w:val="ro-MD"/>
              </w:rPr>
              <w:t>privind nerespectarea termenului contractului.</w:t>
            </w:r>
            <w:r w:rsidRPr="00983446">
              <w:rPr>
                <w:rFonts w:asciiTheme="majorHAnsi" w:eastAsia="Times New Roman" w:hAnsiTheme="majorHAnsi" w:cstheme="majorHAnsi"/>
                <w:color w:val="000000"/>
                <w:sz w:val="20"/>
                <w:szCs w:val="20"/>
                <w:lang w:val="ro-MD"/>
              </w:rPr>
              <w:br/>
            </w:r>
            <w:r w:rsidR="004A069E"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4A069E">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7C3F5D74" w14:textId="77777777" w:rsidTr="001F6EF9">
        <w:tc>
          <w:tcPr>
            <w:tcW w:w="573" w:type="dxa"/>
            <w:shd w:val="clear" w:color="auto" w:fill="auto"/>
            <w:hideMark/>
          </w:tcPr>
          <w:p w14:paraId="6B79B1C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w:t>
            </w:r>
          </w:p>
        </w:tc>
        <w:tc>
          <w:tcPr>
            <w:tcW w:w="3108" w:type="dxa"/>
            <w:shd w:val="clear" w:color="auto" w:fill="auto"/>
            <w:hideMark/>
          </w:tcPr>
          <w:p w14:paraId="36A73E06"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R20 Orhei-Rezina-Rîbnița km 50.29 - 53.00</w:t>
            </w:r>
            <w:r w:rsidRPr="00983446">
              <w:rPr>
                <w:rFonts w:asciiTheme="majorHAnsi" w:eastAsia="Times New Roman" w:hAnsiTheme="majorHAnsi" w:cstheme="majorHAnsi"/>
                <w:color w:val="000000"/>
                <w:sz w:val="20"/>
                <w:szCs w:val="20"/>
                <w:lang w:val="ro-MD"/>
              </w:rPr>
              <w:br/>
              <w:t>ocds-b3wdp1-MD-1597815792146</w:t>
            </w:r>
          </w:p>
        </w:tc>
        <w:tc>
          <w:tcPr>
            <w:tcW w:w="1417" w:type="dxa"/>
            <w:shd w:val="clear" w:color="auto" w:fill="auto"/>
            <w:hideMark/>
          </w:tcPr>
          <w:p w14:paraId="1A15A85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4BE8825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06-15/390</w:t>
            </w:r>
          </w:p>
        </w:tc>
        <w:tc>
          <w:tcPr>
            <w:tcW w:w="1417" w:type="dxa"/>
            <w:shd w:val="clear" w:color="auto" w:fill="auto"/>
            <w:hideMark/>
          </w:tcPr>
          <w:p w14:paraId="31DD81A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956,248.00</w:t>
            </w:r>
          </w:p>
        </w:tc>
        <w:tc>
          <w:tcPr>
            <w:tcW w:w="1408" w:type="dxa"/>
            <w:shd w:val="clear" w:color="auto" w:fill="auto"/>
            <w:hideMark/>
          </w:tcPr>
          <w:p w14:paraId="19C2A32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5AFADD3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6504BDE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01F7031F" w14:textId="28B21F22" w:rsidR="00B00226" w:rsidRPr="00983446" w:rsidRDefault="00CC06E7"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r w:rsidR="00754456" w:rsidRPr="00983446">
              <w:rPr>
                <w:rFonts w:asciiTheme="majorHAnsi" w:eastAsia="Times New Roman" w:hAnsiTheme="majorHAnsi" w:cstheme="majorHAnsi"/>
                <w:color w:val="000000"/>
                <w:sz w:val="20"/>
                <w:szCs w:val="20"/>
                <w:lang w:val="ro-MD"/>
              </w:rPr>
              <w:t xml:space="preserve"> </w:t>
            </w:r>
            <w:r w:rsidR="00754456" w:rsidRPr="00983446">
              <w:rPr>
                <w:rFonts w:asciiTheme="majorHAnsi" w:eastAsia="Times New Roman" w:hAnsiTheme="majorHAnsi" w:cstheme="majorHAnsi"/>
                <w:color w:val="000000"/>
                <w:sz w:val="20"/>
                <w:szCs w:val="20"/>
                <w:lang w:val="ro-MD"/>
              </w:rPr>
              <w:br/>
            </w:r>
            <w:r w:rsidR="00B00226" w:rsidRPr="00983446">
              <w:rPr>
                <w:rFonts w:asciiTheme="majorHAnsi" w:eastAsia="Times New Roman" w:hAnsiTheme="majorHAnsi" w:cstheme="majorHAnsi"/>
                <w:color w:val="000000"/>
                <w:sz w:val="20"/>
                <w:szCs w:val="20"/>
                <w:lang w:val="ro-MD"/>
              </w:rPr>
              <w:t>Achizitia nu a fost aprobata de fondator si Consiliul de administratie.</w:t>
            </w:r>
            <w:r w:rsidR="00B00226"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00B00226" w:rsidRPr="00983446">
              <w:rPr>
                <w:rFonts w:asciiTheme="majorHAnsi" w:eastAsia="Times New Roman" w:hAnsiTheme="majorHAnsi" w:cstheme="majorHAnsi"/>
                <w:color w:val="000000"/>
                <w:sz w:val="20"/>
                <w:szCs w:val="20"/>
                <w:lang w:val="ro-MD"/>
              </w:rPr>
              <w:br/>
              <w:t xml:space="preserve">ASD </w:t>
            </w:r>
            <w:r w:rsidR="00754456">
              <w:rPr>
                <w:rFonts w:asciiTheme="majorHAnsi" w:eastAsia="Times New Roman" w:hAnsiTheme="majorHAnsi" w:cstheme="majorHAnsi"/>
                <w:color w:val="000000"/>
                <w:sz w:val="20"/>
                <w:szCs w:val="20"/>
                <w:lang w:val="ro-MD"/>
              </w:rPr>
              <w:t>evită</w:t>
            </w:r>
            <w:r w:rsidR="00754456" w:rsidRPr="00983446">
              <w:rPr>
                <w:rFonts w:asciiTheme="majorHAnsi" w:eastAsia="Times New Roman" w:hAnsiTheme="majorHAnsi" w:cstheme="majorHAnsi"/>
                <w:color w:val="000000"/>
                <w:sz w:val="20"/>
                <w:szCs w:val="20"/>
                <w:lang w:val="ro-MD"/>
              </w:rPr>
              <w:t xml:space="preserve"> </w:t>
            </w:r>
            <w:r w:rsidR="00B00226" w:rsidRPr="00983446">
              <w:rPr>
                <w:rFonts w:asciiTheme="majorHAnsi" w:eastAsia="Times New Roman" w:hAnsiTheme="majorHAnsi" w:cstheme="majorHAnsi"/>
                <w:color w:val="000000"/>
                <w:sz w:val="20"/>
                <w:szCs w:val="20"/>
                <w:lang w:val="ro-MD"/>
              </w:rPr>
              <w:t>calcul</w:t>
            </w:r>
            <w:r w:rsidR="00754456">
              <w:rPr>
                <w:rFonts w:asciiTheme="majorHAnsi" w:eastAsia="Times New Roman" w:hAnsiTheme="majorHAnsi" w:cstheme="majorHAnsi"/>
                <w:color w:val="000000"/>
                <w:sz w:val="20"/>
                <w:szCs w:val="20"/>
                <w:lang w:val="ro-MD"/>
              </w:rPr>
              <w:t xml:space="preserve">area </w:t>
            </w:r>
            <w:r w:rsidR="00B00226" w:rsidRPr="00983446">
              <w:rPr>
                <w:rFonts w:asciiTheme="majorHAnsi" w:eastAsia="Times New Roman" w:hAnsiTheme="majorHAnsi" w:cstheme="majorHAnsi"/>
                <w:color w:val="000000"/>
                <w:sz w:val="20"/>
                <w:szCs w:val="20"/>
                <w:lang w:val="ro-MD"/>
              </w:rPr>
              <w:t>penalit</w:t>
            </w:r>
            <w:r w:rsidR="00754456">
              <w:rPr>
                <w:rFonts w:asciiTheme="majorHAnsi" w:eastAsia="Times New Roman" w:hAnsiTheme="majorHAnsi" w:cstheme="majorHAnsi"/>
                <w:color w:val="000000"/>
                <w:sz w:val="20"/>
                <w:szCs w:val="20"/>
                <w:lang w:val="ro-MD"/>
              </w:rPr>
              <w:t>ăților</w:t>
            </w:r>
            <w:r w:rsidR="00B00226" w:rsidRPr="00983446">
              <w:rPr>
                <w:rFonts w:asciiTheme="majorHAnsi" w:eastAsia="Times New Roman" w:hAnsiTheme="majorHAnsi" w:cstheme="majorHAnsi"/>
                <w:color w:val="000000"/>
                <w:sz w:val="20"/>
                <w:szCs w:val="20"/>
                <w:lang w:val="ro-MD"/>
              </w:rPr>
              <w:t xml:space="preserve"> privind nerespectarea termenului contractului.</w:t>
            </w:r>
            <w:r w:rsidR="00B00226" w:rsidRPr="00983446">
              <w:rPr>
                <w:rFonts w:asciiTheme="majorHAnsi" w:eastAsia="Times New Roman" w:hAnsiTheme="majorHAnsi" w:cstheme="majorHAnsi"/>
                <w:color w:val="000000"/>
                <w:sz w:val="20"/>
                <w:szCs w:val="20"/>
                <w:lang w:val="ro-MD"/>
              </w:rPr>
              <w:br/>
            </w:r>
            <w:r w:rsidR="00754456"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754456">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646F377E" w14:textId="77777777" w:rsidTr="001F6EF9">
        <w:tc>
          <w:tcPr>
            <w:tcW w:w="573" w:type="dxa"/>
            <w:shd w:val="clear" w:color="auto" w:fill="auto"/>
            <w:hideMark/>
          </w:tcPr>
          <w:p w14:paraId="25F116E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w:t>
            </w:r>
          </w:p>
        </w:tc>
        <w:tc>
          <w:tcPr>
            <w:tcW w:w="3108" w:type="dxa"/>
            <w:shd w:val="clear" w:color="auto" w:fill="auto"/>
            <w:hideMark/>
          </w:tcPr>
          <w:p w14:paraId="2D07FB0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R8.1 R8-Arionești-R14, km 0,0-9,47</w:t>
            </w:r>
            <w:r w:rsidRPr="00983446">
              <w:rPr>
                <w:rFonts w:asciiTheme="majorHAnsi" w:eastAsia="Times New Roman" w:hAnsiTheme="majorHAnsi" w:cstheme="majorHAnsi"/>
                <w:color w:val="000000"/>
                <w:sz w:val="20"/>
                <w:szCs w:val="20"/>
                <w:lang w:val="ro-MD"/>
              </w:rPr>
              <w:br/>
              <w:t>ocds-b3wdp1-MD-1597817030537</w:t>
            </w:r>
          </w:p>
        </w:tc>
        <w:tc>
          <w:tcPr>
            <w:tcW w:w="1417" w:type="dxa"/>
            <w:shd w:val="clear" w:color="auto" w:fill="auto"/>
            <w:hideMark/>
          </w:tcPr>
          <w:p w14:paraId="7F9DB34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Transproiectconsult SRL</w:t>
            </w:r>
          </w:p>
        </w:tc>
        <w:tc>
          <w:tcPr>
            <w:tcW w:w="992" w:type="dxa"/>
            <w:shd w:val="clear" w:color="auto" w:fill="auto"/>
            <w:hideMark/>
          </w:tcPr>
          <w:p w14:paraId="5FF3EC4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06-15/391</w:t>
            </w:r>
          </w:p>
        </w:tc>
        <w:tc>
          <w:tcPr>
            <w:tcW w:w="1417" w:type="dxa"/>
            <w:shd w:val="clear" w:color="auto" w:fill="auto"/>
            <w:hideMark/>
          </w:tcPr>
          <w:p w14:paraId="2BBB79D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1,491,632.00</w:t>
            </w:r>
          </w:p>
        </w:tc>
        <w:tc>
          <w:tcPr>
            <w:tcW w:w="1408" w:type="dxa"/>
            <w:shd w:val="clear" w:color="auto" w:fill="auto"/>
            <w:hideMark/>
          </w:tcPr>
          <w:p w14:paraId="523D189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0CE57EF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5B44E4A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7D05D953" w14:textId="54611EC9" w:rsidR="00B00226" w:rsidRPr="00983446" w:rsidRDefault="00CC06E7"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r w:rsidR="00BC1A84" w:rsidRPr="00983446">
              <w:rPr>
                <w:rFonts w:asciiTheme="majorHAnsi" w:eastAsia="Times New Roman" w:hAnsiTheme="majorHAnsi" w:cstheme="majorHAnsi"/>
                <w:color w:val="000000"/>
                <w:sz w:val="20"/>
                <w:szCs w:val="20"/>
                <w:lang w:val="ro-MD"/>
              </w:rPr>
              <w:br/>
            </w:r>
            <w:r w:rsidR="00B00226" w:rsidRPr="00983446">
              <w:rPr>
                <w:rFonts w:asciiTheme="majorHAnsi" w:eastAsia="Times New Roman" w:hAnsiTheme="majorHAnsi" w:cstheme="majorHAnsi"/>
                <w:color w:val="000000"/>
                <w:sz w:val="20"/>
                <w:szCs w:val="20"/>
                <w:lang w:val="ro-MD"/>
              </w:rPr>
              <w:t>Achizitia nu a fost aprobata de fondator si Consiliul de administratie.</w:t>
            </w:r>
            <w:r w:rsidR="00B00226" w:rsidRPr="00983446">
              <w:rPr>
                <w:rFonts w:asciiTheme="majorHAnsi" w:eastAsia="Times New Roman" w:hAnsiTheme="majorHAnsi" w:cstheme="majorHAnsi"/>
                <w:color w:val="000000"/>
                <w:sz w:val="20"/>
                <w:szCs w:val="20"/>
                <w:lang w:val="ro-MD"/>
              </w:rPr>
              <w:br/>
            </w:r>
            <w:r w:rsidR="00BC1A84"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BC1A84">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413C8717" w14:textId="77777777" w:rsidTr="001F6EF9">
        <w:tc>
          <w:tcPr>
            <w:tcW w:w="573" w:type="dxa"/>
            <w:shd w:val="clear" w:color="auto" w:fill="auto"/>
            <w:hideMark/>
          </w:tcPr>
          <w:p w14:paraId="19B0BDC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w:t>
            </w:r>
          </w:p>
        </w:tc>
        <w:tc>
          <w:tcPr>
            <w:tcW w:w="3108" w:type="dxa"/>
            <w:shd w:val="clear" w:color="auto" w:fill="auto"/>
            <w:hideMark/>
          </w:tcPr>
          <w:p w14:paraId="2C6E6A4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G65 G64-Telenești-Mîndrești-Ghiliceni-M5, km 7,64-15,60</w:t>
            </w:r>
            <w:r w:rsidRPr="00983446">
              <w:rPr>
                <w:rFonts w:asciiTheme="majorHAnsi" w:eastAsia="Times New Roman" w:hAnsiTheme="majorHAnsi" w:cstheme="majorHAnsi"/>
                <w:color w:val="000000"/>
                <w:sz w:val="20"/>
                <w:szCs w:val="20"/>
                <w:lang w:val="ro-MD"/>
              </w:rPr>
              <w:br/>
              <w:t>ocds-b3wdp1-MD-1597818049050</w:t>
            </w:r>
          </w:p>
        </w:tc>
        <w:tc>
          <w:tcPr>
            <w:tcW w:w="1417" w:type="dxa"/>
            <w:shd w:val="clear" w:color="auto" w:fill="auto"/>
            <w:hideMark/>
          </w:tcPr>
          <w:p w14:paraId="0150882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0983534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06-15/402</w:t>
            </w:r>
          </w:p>
        </w:tc>
        <w:tc>
          <w:tcPr>
            <w:tcW w:w="1417" w:type="dxa"/>
            <w:shd w:val="clear" w:color="auto" w:fill="auto"/>
            <w:hideMark/>
          </w:tcPr>
          <w:p w14:paraId="0E1F676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1,430,407.20</w:t>
            </w:r>
          </w:p>
        </w:tc>
        <w:tc>
          <w:tcPr>
            <w:tcW w:w="1408" w:type="dxa"/>
            <w:shd w:val="clear" w:color="auto" w:fill="auto"/>
            <w:hideMark/>
          </w:tcPr>
          <w:p w14:paraId="65CD87E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511,429.20</w:t>
            </w:r>
          </w:p>
        </w:tc>
        <w:tc>
          <w:tcPr>
            <w:tcW w:w="1434" w:type="dxa"/>
            <w:shd w:val="clear" w:color="auto" w:fill="auto"/>
            <w:hideMark/>
          </w:tcPr>
          <w:p w14:paraId="18E3B00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71E5BFE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395CBE95" w14:textId="20D73F71" w:rsidR="002E684A" w:rsidRDefault="002E684A"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16010C2B" w14:textId="2CE6F124"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2E684A"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E684A">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5C70F080" w14:textId="77777777" w:rsidTr="001F6EF9">
        <w:tc>
          <w:tcPr>
            <w:tcW w:w="573" w:type="dxa"/>
            <w:shd w:val="clear" w:color="auto" w:fill="auto"/>
            <w:hideMark/>
          </w:tcPr>
          <w:p w14:paraId="4A17636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w:t>
            </w:r>
          </w:p>
        </w:tc>
        <w:tc>
          <w:tcPr>
            <w:tcW w:w="3108" w:type="dxa"/>
            <w:shd w:val="clear" w:color="auto" w:fill="auto"/>
            <w:hideMark/>
          </w:tcPr>
          <w:p w14:paraId="7E4D75C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G100 R33-Sofia-Cărpineni-Mingir-R34, km 0,0-3,0</w:t>
            </w:r>
            <w:r w:rsidRPr="00983446">
              <w:rPr>
                <w:rFonts w:asciiTheme="majorHAnsi" w:eastAsia="Times New Roman" w:hAnsiTheme="majorHAnsi" w:cstheme="majorHAnsi"/>
                <w:color w:val="000000"/>
                <w:sz w:val="20"/>
                <w:szCs w:val="20"/>
                <w:lang w:val="ro-MD"/>
              </w:rPr>
              <w:br/>
              <w:t>ocds-b3wdp1-MD-1597817511079</w:t>
            </w:r>
          </w:p>
        </w:tc>
        <w:tc>
          <w:tcPr>
            <w:tcW w:w="1417" w:type="dxa"/>
            <w:shd w:val="clear" w:color="auto" w:fill="auto"/>
            <w:hideMark/>
          </w:tcPr>
          <w:p w14:paraId="548E10A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Constant-Proiect SRL</w:t>
            </w:r>
          </w:p>
        </w:tc>
        <w:tc>
          <w:tcPr>
            <w:tcW w:w="992" w:type="dxa"/>
            <w:shd w:val="clear" w:color="auto" w:fill="auto"/>
            <w:hideMark/>
          </w:tcPr>
          <w:p w14:paraId="6920BDB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06-15/393</w:t>
            </w:r>
          </w:p>
        </w:tc>
        <w:tc>
          <w:tcPr>
            <w:tcW w:w="1417" w:type="dxa"/>
            <w:shd w:val="clear" w:color="auto" w:fill="auto"/>
            <w:hideMark/>
          </w:tcPr>
          <w:p w14:paraId="281BDFE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384,763.10</w:t>
            </w:r>
          </w:p>
        </w:tc>
        <w:tc>
          <w:tcPr>
            <w:tcW w:w="1408" w:type="dxa"/>
            <w:shd w:val="clear" w:color="auto" w:fill="auto"/>
            <w:hideMark/>
          </w:tcPr>
          <w:p w14:paraId="5069EF3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0B0A2D2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2073F34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28.08.2021</w:t>
            </w:r>
          </w:p>
        </w:tc>
        <w:tc>
          <w:tcPr>
            <w:tcW w:w="3827" w:type="dxa"/>
            <w:shd w:val="clear" w:color="auto" w:fill="auto"/>
            <w:hideMark/>
          </w:tcPr>
          <w:p w14:paraId="2F3B5B6B" w14:textId="3B5A0E90" w:rsidR="002E684A" w:rsidRDefault="002E684A"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1B490C7E" w14:textId="32BDD00A" w:rsidR="00B00226" w:rsidRPr="00983446" w:rsidRDefault="002E684A"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4CEBF380" w14:textId="77777777" w:rsidTr="001F6EF9">
        <w:tc>
          <w:tcPr>
            <w:tcW w:w="573" w:type="dxa"/>
            <w:shd w:val="clear" w:color="auto" w:fill="auto"/>
            <w:hideMark/>
          </w:tcPr>
          <w:p w14:paraId="73C7373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w:t>
            </w:r>
          </w:p>
        </w:tc>
        <w:tc>
          <w:tcPr>
            <w:tcW w:w="3108" w:type="dxa"/>
            <w:shd w:val="clear" w:color="auto" w:fill="auto"/>
            <w:hideMark/>
          </w:tcPr>
          <w:p w14:paraId="3C9E153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cu privire la remedierea degradărilor atestate la podurile de șosea, poziționate pe următoarele drumuri publice: R3 Chișinău – Hîncești – Cimișlia – Basarabeasca – frontiera cu Ucraina, km 88,322; km 95,740, G109 Delacău–Bulboaca–R2, km 23,850</w:t>
            </w:r>
            <w:r w:rsidRPr="00983446">
              <w:rPr>
                <w:rFonts w:asciiTheme="majorHAnsi" w:eastAsia="Times New Roman" w:hAnsiTheme="majorHAnsi" w:cstheme="majorHAnsi"/>
                <w:color w:val="000000"/>
                <w:sz w:val="20"/>
                <w:szCs w:val="20"/>
                <w:lang w:val="ro-MD"/>
              </w:rPr>
              <w:br/>
              <w:t>ocds-b3wdp1-MD-1601387167106</w:t>
            </w:r>
          </w:p>
        </w:tc>
        <w:tc>
          <w:tcPr>
            <w:tcW w:w="1417" w:type="dxa"/>
            <w:shd w:val="clear" w:color="auto" w:fill="auto"/>
            <w:hideMark/>
          </w:tcPr>
          <w:p w14:paraId="0F547A2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36DE1A1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06-15/485</w:t>
            </w:r>
          </w:p>
        </w:tc>
        <w:tc>
          <w:tcPr>
            <w:tcW w:w="1417" w:type="dxa"/>
            <w:shd w:val="clear" w:color="auto" w:fill="auto"/>
            <w:hideMark/>
          </w:tcPr>
          <w:p w14:paraId="019B662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884,640.00</w:t>
            </w:r>
          </w:p>
        </w:tc>
        <w:tc>
          <w:tcPr>
            <w:tcW w:w="1408" w:type="dxa"/>
            <w:shd w:val="clear" w:color="auto" w:fill="auto"/>
            <w:hideMark/>
          </w:tcPr>
          <w:p w14:paraId="41AACDC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50A5C69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423,070.00</w:t>
            </w:r>
          </w:p>
        </w:tc>
        <w:tc>
          <w:tcPr>
            <w:tcW w:w="1133" w:type="dxa"/>
            <w:shd w:val="clear" w:color="auto" w:fill="auto"/>
            <w:hideMark/>
          </w:tcPr>
          <w:p w14:paraId="02C0EFC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30.06.2021</w:t>
            </w:r>
          </w:p>
        </w:tc>
        <w:tc>
          <w:tcPr>
            <w:tcW w:w="3827" w:type="dxa"/>
            <w:shd w:val="clear" w:color="auto" w:fill="auto"/>
            <w:hideMark/>
          </w:tcPr>
          <w:p w14:paraId="3EBBFD29" w14:textId="36E2E0EE"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6277B0"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6277B0">
              <w:rPr>
                <w:rFonts w:asciiTheme="majorHAnsi" w:eastAsia="Times New Roman" w:hAnsiTheme="majorHAnsi" w:cstheme="majorHAnsi"/>
                <w:color w:val="000000"/>
                <w:sz w:val="20"/>
                <w:szCs w:val="20"/>
                <w:lang w:val="ro-MD"/>
              </w:rPr>
              <w:t>, dat fiind procedura mai simplă stabilită pentru executarea a mijloacelor extrabugetare.</w:t>
            </w:r>
            <w:r w:rsidRPr="00983446">
              <w:rPr>
                <w:rFonts w:asciiTheme="majorHAnsi" w:eastAsia="Times New Roman" w:hAnsiTheme="majorHAnsi" w:cstheme="majorHAnsi"/>
                <w:color w:val="000000"/>
                <w:sz w:val="20"/>
                <w:szCs w:val="20"/>
                <w:lang w:val="ro-MD"/>
              </w:rPr>
              <w:t xml:space="preserve"> </w:t>
            </w:r>
          </w:p>
        </w:tc>
      </w:tr>
      <w:tr w:rsidR="00B00226" w:rsidRPr="00546C28" w14:paraId="60786138" w14:textId="77777777" w:rsidTr="001F6EF9">
        <w:tc>
          <w:tcPr>
            <w:tcW w:w="573" w:type="dxa"/>
            <w:shd w:val="clear" w:color="auto" w:fill="auto"/>
            <w:hideMark/>
          </w:tcPr>
          <w:p w14:paraId="12E94BA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w:t>
            </w:r>
          </w:p>
        </w:tc>
        <w:tc>
          <w:tcPr>
            <w:tcW w:w="3108" w:type="dxa"/>
            <w:shd w:val="clear" w:color="auto" w:fill="auto"/>
            <w:hideMark/>
          </w:tcPr>
          <w:p w14:paraId="1B08B49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privind selectarea și actualizarea volumelor de lucrări pentru sectorul de drum km 41,600-44,35 din proiectul ”Servicii de proiectare pentru lucrările de reparație a drumului M3 Chișinău-Cimișlia-Vulcănești-Giurgiulești-frontieră cu România, km 0,00-34,35 (modificat în M3 Chișinău-Comrat-Giurgiulești-frontiera cu România, km 10,00-44,35)</w:t>
            </w:r>
            <w:r w:rsidRPr="00983446">
              <w:rPr>
                <w:rFonts w:asciiTheme="majorHAnsi" w:eastAsia="Times New Roman" w:hAnsiTheme="majorHAnsi" w:cstheme="majorHAnsi"/>
                <w:color w:val="000000"/>
                <w:sz w:val="20"/>
                <w:szCs w:val="20"/>
                <w:lang w:val="ro-MD"/>
              </w:rPr>
              <w:br/>
              <w:t>ocds-b3wdp1-MD-1597910010375</w:t>
            </w:r>
          </w:p>
        </w:tc>
        <w:tc>
          <w:tcPr>
            <w:tcW w:w="1417" w:type="dxa"/>
            <w:shd w:val="clear" w:color="auto" w:fill="auto"/>
            <w:hideMark/>
          </w:tcPr>
          <w:p w14:paraId="51D1665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6950DCA4"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06-15/400</w:t>
            </w:r>
          </w:p>
        </w:tc>
        <w:tc>
          <w:tcPr>
            <w:tcW w:w="1417" w:type="dxa"/>
            <w:shd w:val="clear" w:color="auto" w:fill="auto"/>
            <w:hideMark/>
          </w:tcPr>
          <w:p w14:paraId="5E2D7E2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693,975.60</w:t>
            </w:r>
          </w:p>
        </w:tc>
        <w:tc>
          <w:tcPr>
            <w:tcW w:w="1408" w:type="dxa"/>
            <w:shd w:val="clear" w:color="auto" w:fill="auto"/>
            <w:hideMark/>
          </w:tcPr>
          <w:p w14:paraId="124CB02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230F6F5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222E160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martie 2021</w:t>
            </w:r>
          </w:p>
        </w:tc>
        <w:tc>
          <w:tcPr>
            <w:tcW w:w="3827" w:type="dxa"/>
            <w:shd w:val="clear" w:color="auto" w:fill="auto"/>
            <w:hideMark/>
          </w:tcPr>
          <w:p w14:paraId="1BC041E2" w14:textId="378D9AFD" w:rsidR="006277B0" w:rsidRDefault="006277B0"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5D1096DC" w14:textId="38DBE75F"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6277B0">
              <w:rPr>
                <w:rFonts w:asciiTheme="majorHAnsi" w:eastAsia="Times New Roman" w:hAnsiTheme="majorHAnsi" w:cstheme="majorHAnsi"/>
                <w:color w:val="000000"/>
                <w:sz w:val="20"/>
                <w:szCs w:val="20"/>
                <w:lang w:val="ro-MD"/>
              </w:rPr>
              <w:t>evită</w:t>
            </w:r>
            <w:r w:rsidR="006277B0"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calcula</w:t>
            </w:r>
            <w:r w:rsidR="006277B0">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w:t>
            </w:r>
            <w:r w:rsidR="006277B0">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6277B0"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6277B0">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4F73295D" w14:textId="77777777" w:rsidTr="001F6EF9">
        <w:tc>
          <w:tcPr>
            <w:tcW w:w="573" w:type="dxa"/>
            <w:shd w:val="clear" w:color="auto" w:fill="auto"/>
            <w:hideMark/>
          </w:tcPr>
          <w:p w14:paraId="05367F6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15</w:t>
            </w:r>
          </w:p>
        </w:tc>
        <w:tc>
          <w:tcPr>
            <w:tcW w:w="3108" w:type="dxa"/>
            <w:shd w:val="clear" w:color="auto" w:fill="auto"/>
            <w:hideMark/>
          </w:tcPr>
          <w:p w14:paraId="16C1848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R7 R14 – Drochia – Costeşti – frontiera cu România, km 29,00-59,50</w:t>
            </w:r>
            <w:r w:rsidRPr="00983446">
              <w:rPr>
                <w:rFonts w:asciiTheme="majorHAnsi" w:eastAsia="Times New Roman" w:hAnsiTheme="majorHAnsi" w:cstheme="majorHAnsi"/>
                <w:color w:val="000000"/>
                <w:sz w:val="20"/>
                <w:szCs w:val="20"/>
                <w:lang w:val="ro-MD"/>
              </w:rPr>
              <w:br/>
              <w:t>ocds-b3wdp1-MD-1594185668169</w:t>
            </w:r>
          </w:p>
        </w:tc>
        <w:tc>
          <w:tcPr>
            <w:tcW w:w="1417" w:type="dxa"/>
            <w:shd w:val="clear" w:color="auto" w:fill="auto"/>
            <w:hideMark/>
          </w:tcPr>
          <w:p w14:paraId="74E8E6D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25EDE5B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6-15/367</w:t>
            </w:r>
          </w:p>
        </w:tc>
        <w:tc>
          <w:tcPr>
            <w:tcW w:w="1417" w:type="dxa"/>
            <w:shd w:val="clear" w:color="auto" w:fill="auto"/>
            <w:hideMark/>
          </w:tcPr>
          <w:p w14:paraId="3293265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4,542,403.00</w:t>
            </w:r>
          </w:p>
        </w:tc>
        <w:tc>
          <w:tcPr>
            <w:tcW w:w="1408" w:type="dxa"/>
            <w:shd w:val="clear" w:color="auto" w:fill="auto"/>
            <w:hideMark/>
          </w:tcPr>
          <w:p w14:paraId="5233285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2,275,764.76</w:t>
            </w:r>
          </w:p>
        </w:tc>
        <w:tc>
          <w:tcPr>
            <w:tcW w:w="1434" w:type="dxa"/>
            <w:vMerge w:val="restart"/>
            <w:shd w:val="clear" w:color="auto" w:fill="auto"/>
            <w:hideMark/>
          </w:tcPr>
          <w:p w14:paraId="0FA006D9" w14:textId="77777777" w:rsidR="00B00226" w:rsidRPr="00983446" w:rsidRDefault="00B00226" w:rsidP="00EC345E">
            <w:pPr>
              <w:tabs>
                <w:tab w:val="left" w:pos="720"/>
              </w:tabs>
              <w:spacing w:after="0" w:line="240" w:lineRule="auto"/>
              <w:ind w:firstLine="720"/>
              <w:jc w:val="center"/>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093379D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08.05.2021</w:t>
            </w:r>
          </w:p>
        </w:tc>
        <w:tc>
          <w:tcPr>
            <w:tcW w:w="3827" w:type="dxa"/>
            <w:shd w:val="clear" w:color="auto" w:fill="auto"/>
            <w:hideMark/>
          </w:tcPr>
          <w:p w14:paraId="16D6F49F" w14:textId="67480A5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2970F4">
              <w:rPr>
                <w:rFonts w:asciiTheme="majorHAnsi" w:eastAsia="Times New Roman" w:hAnsiTheme="majorHAnsi" w:cstheme="majorHAnsi"/>
                <w:color w:val="000000"/>
                <w:sz w:val="20"/>
                <w:szCs w:val="20"/>
                <w:lang w:val="ro-MD"/>
              </w:rPr>
              <w:t>evită</w:t>
            </w:r>
            <w:r w:rsidR="002970F4"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2970F4">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2970F4">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t>5</w:t>
            </w:r>
            <w:r w:rsidR="002970F4">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988,6 mii lei - achitate </w:t>
            </w:r>
            <w:r w:rsidR="00DB336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lipsa alocarilor aprobate de MEI </w:t>
            </w:r>
            <w:r w:rsidR="00087CF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Programul pentru anul 2020</w:t>
            </w:r>
            <w:r w:rsidR="00087CF9">
              <w:rPr>
                <w:rFonts w:asciiTheme="majorHAnsi" w:eastAsia="Times New Roman" w:hAnsiTheme="majorHAnsi" w:cstheme="majorHAnsi"/>
                <w:color w:val="000000"/>
                <w:sz w:val="20"/>
                <w:szCs w:val="20"/>
                <w:lang w:val="ro-MD"/>
              </w:rPr>
              <w:t>, pentru acest obiect.</w:t>
            </w:r>
            <w:r w:rsidRPr="00983446">
              <w:rPr>
                <w:rFonts w:asciiTheme="majorHAnsi" w:eastAsia="Times New Roman" w:hAnsiTheme="majorHAnsi" w:cstheme="majorHAnsi"/>
                <w:color w:val="000000"/>
                <w:sz w:val="20"/>
                <w:szCs w:val="20"/>
                <w:lang w:val="ro-MD"/>
              </w:rPr>
              <w:br/>
            </w:r>
            <w:r w:rsidR="00DB3369"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DB3369">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7226B623" w14:textId="77777777" w:rsidTr="001F6EF9">
        <w:tc>
          <w:tcPr>
            <w:tcW w:w="573" w:type="dxa"/>
            <w:shd w:val="clear" w:color="auto" w:fill="auto"/>
            <w:hideMark/>
          </w:tcPr>
          <w:p w14:paraId="1006B81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16</w:t>
            </w:r>
          </w:p>
        </w:tc>
        <w:tc>
          <w:tcPr>
            <w:tcW w:w="3108" w:type="dxa"/>
            <w:shd w:val="clear" w:color="auto" w:fill="auto"/>
            <w:hideMark/>
          </w:tcPr>
          <w:p w14:paraId="6CD0318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R7 R14 – Drochia – Costeşti – frontiera cu România, km 0,00-29,00</w:t>
            </w:r>
            <w:r w:rsidRPr="00983446">
              <w:rPr>
                <w:rFonts w:asciiTheme="majorHAnsi" w:eastAsia="Times New Roman" w:hAnsiTheme="majorHAnsi" w:cstheme="majorHAnsi"/>
                <w:color w:val="000000"/>
                <w:sz w:val="20"/>
                <w:szCs w:val="20"/>
                <w:lang w:val="ro-MD"/>
              </w:rPr>
              <w:br/>
              <w:t>ocds-b3wdp1-MD-1594185131041</w:t>
            </w:r>
          </w:p>
        </w:tc>
        <w:tc>
          <w:tcPr>
            <w:tcW w:w="1417" w:type="dxa"/>
            <w:shd w:val="clear" w:color="auto" w:fill="auto"/>
            <w:hideMark/>
          </w:tcPr>
          <w:p w14:paraId="6C2B1E5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4D381FB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6-15/368</w:t>
            </w:r>
          </w:p>
        </w:tc>
        <w:tc>
          <w:tcPr>
            <w:tcW w:w="1417" w:type="dxa"/>
            <w:shd w:val="clear" w:color="auto" w:fill="auto"/>
            <w:hideMark/>
          </w:tcPr>
          <w:p w14:paraId="7D24776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5,334,123.60</w:t>
            </w:r>
          </w:p>
        </w:tc>
        <w:tc>
          <w:tcPr>
            <w:tcW w:w="1408" w:type="dxa"/>
            <w:shd w:val="clear" w:color="auto" w:fill="auto"/>
            <w:hideMark/>
          </w:tcPr>
          <w:p w14:paraId="7B04B94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2,621,117.60</w:t>
            </w:r>
          </w:p>
        </w:tc>
        <w:tc>
          <w:tcPr>
            <w:tcW w:w="1434" w:type="dxa"/>
            <w:vMerge/>
            <w:vAlign w:val="center"/>
            <w:hideMark/>
          </w:tcPr>
          <w:p w14:paraId="7F44A82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p>
        </w:tc>
        <w:tc>
          <w:tcPr>
            <w:tcW w:w="1133" w:type="dxa"/>
            <w:shd w:val="clear" w:color="auto" w:fill="auto"/>
            <w:hideMark/>
          </w:tcPr>
          <w:p w14:paraId="07F354B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08.05.2021</w:t>
            </w:r>
          </w:p>
        </w:tc>
        <w:tc>
          <w:tcPr>
            <w:tcW w:w="3827" w:type="dxa"/>
            <w:shd w:val="clear" w:color="auto" w:fill="auto"/>
            <w:hideMark/>
          </w:tcPr>
          <w:p w14:paraId="1D055F53" w14:textId="51C19BD9"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5C661E">
              <w:rPr>
                <w:rFonts w:asciiTheme="majorHAnsi" w:eastAsia="Times New Roman" w:hAnsiTheme="majorHAnsi" w:cstheme="majorHAnsi"/>
                <w:color w:val="000000"/>
                <w:sz w:val="20"/>
                <w:szCs w:val="20"/>
                <w:lang w:val="ro-MD"/>
              </w:rPr>
              <w:t>evită</w:t>
            </w:r>
            <w:r w:rsidR="005C661E"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5C661E">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5C661E">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5C661E"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5C661E">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3000D883" w14:textId="77777777" w:rsidTr="001F6EF9">
        <w:tc>
          <w:tcPr>
            <w:tcW w:w="573" w:type="dxa"/>
            <w:shd w:val="clear" w:color="auto" w:fill="auto"/>
            <w:hideMark/>
          </w:tcPr>
          <w:p w14:paraId="5226456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17</w:t>
            </w:r>
          </w:p>
        </w:tc>
        <w:tc>
          <w:tcPr>
            <w:tcW w:w="3108" w:type="dxa"/>
            <w:shd w:val="clear" w:color="auto" w:fill="auto"/>
            <w:hideMark/>
          </w:tcPr>
          <w:p w14:paraId="2140DDB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R7 R14 – Drochia – Costeşti – frontiera cu România, km 59,50-89,53</w:t>
            </w:r>
            <w:r w:rsidRPr="00983446">
              <w:rPr>
                <w:rFonts w:asciiTheme="majorHAnsi" w:eastAsia="Times New Roman" w:hAnsiTheme="majorHAnsi" w:cstheme="majorHAnsi"/>
                <w:color w:val="000000"/>
                <w:sz w:val="20"/>
                <w:szCs w:val="20"/>
                <w:lang w:val="ro-MD"/>
              </w:rPr>
              <w:br/>
              <w:t>ocds-b3wdp1-MD-1594186189981</w:t>
            </w:r>
          </w:p>
        </w:tc>
        <w:tc>
          <w:tcPr>
            <w:tcW w:w="1417" w:type="dxa"/>
            <w:shd w:val="clear" w:color="auto" w:fill="auto"/>
            <w:hideMark/>
          </w:tcPr>
          <w:p w14:paraId="65E1AE6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1DECDDE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06-15/366</w:t>
            </w:r>
          </w:p>
        </w:tc>
        <w:tc>
          <w:tcPr>
            <w:tcW w:w="1417" w:type="dxa"/>
            <w:shd w:val="clear" w:color="auto" w:fill="auto"/>
            <w:hideMark/>
          </w:tcPr>
          <w:p w14:paraId="2309555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3,795,972.00</w:t>
            </w:r>
          </w:p>
        </w:tc>
        <w:tc>
          <w:tcPr>
            <w:tcW w:w="1408" w:type="dxa"/>
            <w:shd w:val="clear" w:color="auto" w:fill="auto"/>
            <w:hideMark/>
          </w:tcPr>
          <w:p w14:paraId="381A9D9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1,091,767.20</w:t>
            </w:r>
          </w:p>
        </w:tc>
        <w:tc>
          <w:tcPr>
            <w:tcW w:w="1434" w:type="dxa"/>
            <w:vMerge/>
            <w:vAlign w:val="center"/>
            <w:hideMark/>
          </w:tcPr>
          <w:p w14:paraId="701CF7F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p>
        </w:tc>
        <w:tc>
          <w:tcPr>
            <w:tcW w:w="1133" w:type="dxa"/>
            <w:shd w:val="clear" w:color="auto" w:fill="auto"/>
            <w:hideMark/>
          </w:tcPr>
          <w:p w14:paraId="22624CA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08.05.2021</w:t>
            </w:r>
          </w:p>
        </w:tc>
        <w:tc>
          <w:tcPr>
            <w:tcW w:w="3827" w:type="dxa"/>
            <w:shd w:val="clear" w:color="auto" w:fill="auto"/>
            <w:hideMark/>
          </w:tcPr>
          <w:p w14:paraId="30225418" w14:textId="0B84B16C"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14630F"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4630F">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64DF82CB" w14:textId="77777777" w:rsidTr="001F6EF9">
        <w:tc>
          <w:tcPr>
            <w:tcW w:w="573" w:type="dxa"/>
            <w:shd w:val="clear" w:color="auto" w:fill="auto"/>
            <w:hideMark/>
          </w:tcPr>
          <w:p w14:paraId="2B7EF17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w:t>
            </w:r>
          </w:p>
        </w:tc>
        <w:tc>
          <w:tcPr>
            <w:tcW w:w="3108" w:type="dxa"/>
            <w:shd w:val="clear" w:color="auto" w:fill="auto"/>
            <w:hideMark/>
          </w:tcPr>
          <w:p w14:paraId="4002D7F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„Reconstrucția drumului M1 Frontiera cu România – Leuşeni – Chişinău – Dubăsari – frontiera cu Ucraina, km 86,28-94,48 (modificat conform Hotărîrii de Guvern nr. 1468 din 30.12.2016 din M1 Frontiera cu România – Leuşeni – Chişinău – Dubăsari – frontiera cu Ucraina, km 5,40-13,6) pe sectorul km 90,60 – km 91,33”</w:t>
            </w:r>
            <w:r w:rsidRPr="00983446">
              <w:rPr>
                <w:rFonts w:asciiTheme="majorHAnsi" w:eastAsia="Times New Roman" w:hAnsiTheme="majorHAnsi" w:cstheme="majorHAnsi"/>
                <w:color w:val="000000"/>
                <w:sz w:val="20"/>
                <w:szCs w:val="20"/>
                <w:lang w:val="ro-MD"/>
              </w:rPr>
              <w:br/>
              <w:t>ocds-b3wdp1-MD-1606997401954</w:t>
            </w:r>
          </w:p>
        </w:tc>
        <w:tc>
          <w:tcPr>
            <w:tcW w:w="1417" w:type="dxa"/>
            <w:shd w:val="clear" w:color="auto" w:fill="auto"/>
            <w:hideMark/>
          </w:tcPr>
          <w:p w14:paraId="53BFC77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7F546DE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6-15/02</w:t>
            </w:r>
          </w:p>
        </w:tc>
        <w:tc>
          <w:tcPr>
            <w:tcW w:w="1417" w:type="dxa"/>
            <w:shd w:val="clear" w:color="auto" w:fill="auto"/>
            <w:hideMark/>
          </w:tcPr>
          <w:p w14:paraId="65094E4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1,239,298.80</w:t>
            </w:r>
          </w:p>
        </w:tc>
        <w:tc>
          <w:tcPr>
            <w:tcW w:w="1408" w:type="dxa"/>
            <w:shd w:val="clear" w:color="auto" w:fill="auto"/>
            <w:hideMark/>
          </w:tcPr>
          <w:p w14:paraId="310CA9F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4DE1876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601555D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31.05.2021</w:t>
            </w:r>
          </w:p>
        </w:tc>
        <w:tc>
          <w:tcPr>
            <w:tcW w:w="3827" w:type="dxa"/>
            <w:shd w:val="clear" w:color="auto" w:fill="auto"/>
            <w:hideMark/>
          </w:tcPr>
          <w:p w14:paraId="17D568CB" w14:textId="67E202E4" w:rsidR="00E47736" w:rsidRDefault="00E4773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2D8BBD07" w14:textId="7C972AB0"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E47736">
              <w:rPr>
                <w:rFonts w:asciiTheme="majorHAnsi" w:eastAsia="Times New Roman" w:hAnsiTheme="majorHAnsi" w:cstheme="majorHAnsi"/>
                <w:color w:val="000000"/>
                <w:sz w:val="20"/>
                <w:szCs w:val="20"/>
                <w:lang w:val="ro-MD"/>
              </w:rPr>
              <w:t>evită</w:t>
            </w:r>
            <w:r w:rsidRPr="00983446">
              <w:rPr>
                <w:rFonts w:asciiTheme="majorHAnsi" w:eastAsia="Times New Roman" w:hAnsiTheme="majorHAnsi" w:cstheme="majorHAnsi"/>
                <w:color w:val="000000"/>
                <w:sz w:val="20"/>
                <w:szCs w:val="20"/>
                <w:lang w:val="ro-MD"/>
              </w:rPr>
              <w:t xml:space="preserve"> calcul</w:t>
            </w:r>
            <w:r w:rsidR="00E47736">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E47736">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165F91"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65F91">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1ADEA238" w14:textId="77777777" w:rsidTr="001F6EF9">
        <w:tc>
          <w:tcPr>
            <w:tcW w:w="573" w:type="dxa"/>
            <w:shd w:val="clear" w:color="auto" w:fill="auto"/>
            <w:hideMark/>
          </w:tcPr>
          <w:p w14:paraId="6DA989F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19</w:t>
            </w:r>
          </w:p>
        </w:tc>
        <w:tc>
          <w:tcPr>
            <w:tcW w:w="3108" w:type="dxa"/>
            <w:shd w:val="clear" w:color="auto" w:fill="auto"/>
            <w:hideMark/>
          </w:tcPr>
          <w:p w14:paraId="1C1FFD3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(studiu de fezabilitate) pentru executarea lucrărilor de construcție a drumului Volintiri - frontiera cu Ucraina, km 0,00-8,50</w:t>
            </w:r>
            <w:r w:rsidRPr="00983446">
              <w:rPr>
                <w:rFonts w:asciiTheme="majorHAnsi" w:eastAsia="Times New Roman" w:hAnsiTheme="majorHAnsi" w:cstheme="majorHAnsi"/>
                <w:color w:val="000000"/>
                <w:sz w:val="20"/>
                <w:szCs w:val="20"/>
                <w:lang w:val="ro-MD"/>
              </w:rPr>
              <w:br/>
              <w:t>ocds-b3wdp1-MD-1592815728299</w:t>
            </w:r>
          </w:p>
        </w:tc>
        <w:tc>
          <w:tcPr>
            <w:tcW w:w="1417" w:type="dxa"/>
            <w:shd w:val="clear" w:color="auto" w:fill="auto"/>
            <w:hideMark/>
          </w:tcPr>
          <w:p w14:paraId="613E559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Astral-Proiect SRL</w:t>
            </w:r>
          </w:p>
        </w:tc>
        <w:tc>
          <w:tcPr>
            <w:tcW w:w="992" w:type="dxa"/>
            <w:shd w:val="clear" w:color="auto" w:fill="auto"/>
            <w:hideMark/>
          </w:tcPr>
          <w:p w14:paraId="2F662C5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6-15/313</w:t>
            </w:r>
          </w:p>
        </w:tc>
        <w:tc>
          <w:tcPr>
            <w:tcW w:w="1417" w:type="dxa"/>
            <w:shd w:val="clear" w:color="auto" w:fill="auto"/>
            <w:hideMark/>
          </w:tcPr>
          <w:p w14:paraId="7DBFDF1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484,689.53</w:t>
            </w:r>
          </w:p>
        </w:tc>
        <w:tc>
          <w:tcPr>
            <w:tcW w:w="1408" w:type="dxa"/>
            <w:shd w:val="clear" w:color="auto" w:fill="auto"/>
            <w:hideMark/>
          </w:tcPr>
          <w:p w14:paraId="44DD8AB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484,689.53</w:t>
            </w:r>
          </w:p>
        </w:tc>
        <w:tc>
          <w:tcPr>
            <w:tcW w:w="1434" w:type="dxa"/>
            <w:shd w:val="clear" w:color="auto" w:fill="auto"/>
            <w:hideMark/>
          </w:tcPr>
          <w:p w14:paraId="0220160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492,040.00</w:t>
            </w:r>
          </w:p>
        </w:tc>
        <w:tc>
          <w:tcPr>
            <w:tcW w:w="1133" w:type="dxa"/>
            <w:shd w:val="clear" w:color="auto" w:fill="auto"/>
            <w:hideMark/>
          </w:tcPr>
          <w:p w14:paraId="23F8F7B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30.11.2021</w:t>
            </w:r>
          </w:p>
        </w:tc>
        <w:tc>
          <w:tcPr>
            <w:tcW w:w="3827" w:type="dxa"/>
            <w:shd w:val="clear" w:color="auto" w:fill="auto"/>
            <w:hideMark/>
          </w:tcPr>
          <w:p w14:paraId="2142CDD1" w14:textId="4E4D9374"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Nu a fost depus</w:t>
            </w:r>
            <w:r w:rsidR="00081996">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garan</w:t>
            </w:r>
            <w:r w:rsidR="00165F91">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 xml:space="preserve">ia de buna execuție </w:t>
            </w:r>
            <w:r w:rsidR="00165F91">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suma prevazuta de documentatia de licitatie 48,4 mii lei. A fost depusa doar 40,4 lei sau cu 8,0 mii lei mai pu</w:t>
            </w:r>
            <w:r w:rsidR="00165F91">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in.</w:t>
            </w:r>
            <w:r w:rsidRPr="00983446">
              <w:rPr>
                <w:rFonts w:asciiTheme="majorHAnsi" w:eastAsia="Times New Roman" w:hAnsiTheme="majorHAnsi" w:cstheme="majorHAnsi"/>
                <w:color w:val="000000"/>
                <w:sz w:val="20"/>
                <w:szCs w:val="20"/>
                <w:lang w:val="ro-MD"/>
              </w:rPr>
              <w:br/>
              <w:t xml:space="preserve">Desi conform documentelor de licitatie se cerea o garantie de buna executie de 10% din valoarea contractului, la </w:t>
            </w:r>
            <w:r w:rsidR="00165F91">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ncheierea contractului de achizitie s-a indicat 5% din valoarea contractului.</w:t>
            </w:r>
            <w:r w:rsidRPr="00983446">
              <w:rPr>
                <w:rFonts w:asciiTheme="majorHAnsi" w:eastAsia="Times New Roman" w:hAnsiTheme="majorHAnsi" w:cstheme="majorHAnsi"/>
                <w:color w:val="000000"/>
                <w:sz w:val="20"/>
                <w:szCs w:val="20"/>
                <w:lang w:val="ro-MD"/>
              </w:rPr>
              <w:br/>
            </w:r>
            <w:r w:rsidR="00165F91"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65F91">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6690FCBC" w14:textId="77777777" w:rsidTr="001F6EF9">
        <w:tc>
          <w:tcPr>
            <w:tcW w:w="573" w:type="dxa"/>
            <w:shd w:val="clear" w:color="auto" w:fill="auto"/>
            <w:hideMark/>
          </w:tcPr>
          <w:p w14:paraId="6A02094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20</w:t>
            </w:r>
          </w:p>
        </w:tc>
        <w:tc>
          <w:tcPr>
            <w:tcW w:w="3108" w:type="dxa"/>
            <w:shd w:val="clear" w:color="auto" w:fill="auto"/>
            <w:hideMark/>
          </w:tcPr>
          <w:p w14:paraId="6B2A8E7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soluţiilor de proiect privind remedierea degradărilor atestate la podul de încrucişare, poziţionat pe drumul republican R6 Chişinău - Orhei – Bălti, km 11,178</w:t>
            </w:r>
            <w:r w:rsidRPr="00983446">
              <w:rPr>
                <w:rFonts w:asciiTheme="majorHAnsi" w:eastAsia="Times New Roman" w:hAnsiTheme="majorHAnsi" w:cstheme="majorHAnsi"/>
                <w:color w:val="000000"/>
                <w:sz w:val="20"/>
                <w:szCs w:val="20"/>
                <w:lang w:val="ro-MD"/>
              </w:rPr>
              <w:br/>
              <w:t>ocds-b3wdp1-MD-1593418279933</w:t>
            </w:r>
          </w:p>
        </w:tc>
        <w:tc>
          <w:tcPr>
            <w:tcW w:w="1417" w:type="dxa"/>
            <w:shd w:val="clear" w:color="auto" w:fill="auto"/>
            <w:hideMark/>
          </w:tcPr>
          <w:p w14:paraId="1D87145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62234B6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06-15/329</w:t>
            </w:r>
          </w:p>
        </w:tc>
        <w:tc>
          <w:tcPr>
            <w:tcW w:w="1417" w:type="dxa"/>
            <w:shd w:val="clear" w:color="auto" w:fill="auto"/>
            <w:hideMark/>
          </w:tcPr>
          <w:p w14:paraId="7F0FADE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481,176.00</w:t>
            </w:r>
          </w:p>
        </w:tc>
        <w:tc>
          <w:tcPr>
            <w:tcW w:w="1408" w:type="dxa"/>
            <w:shd w:val="clear" w:color="auto" w:fill="auto"/>
            <w:hideMark/>
          </w:tcPr>
          <w:p w14:paraId="178FD68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0424ED4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450,000.00</w:t>
            </w:r>
          </w:p>
        </w:tc>
        <w:tc>
          <w:tcPr>
            <w:tcW w:w="1133" w:type="dxa"/>
            <w:shd w:val="clear" w:color="auto" w:fill="auto"/>
            <w:hideMark/>
          </w:tcPr>
          <w:p w14:paraId="17B0860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06.02.2021</w:t>
            </w:r>
          </w:p>
        </w:tc>
        <w:tc>
          <w:tcPr>
            <w:tcW w:w="3827" w:type="dxa"/>
            <w:shd w:val="clear" w:color="auto" w:fill="auto"/>
            <w:hideMark/>
          </w:tcPr>
          <w:p w14:paraId="6A129953" w14:textId="111EAA2D"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Deși obligațiunea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165F91">
              <w:rPr>
                <w:rFonts w:asciiTheme="majorHAnsi" w:eastAsia="Times New Roman" w:hAnsiTheme="majorHAnsi" w:cstheme="majorHAnsi"/>
                <w:color w:val="000000"/>
                <w:sz w:val="20"/>
                <w:szCs w:val="20"/>
                <w:lang w:val="ro-MD"/>
              </w:rPr>
              <w:t>evită</w:t>
            </w:r>
            <w:r w:rsidR="00165F91"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165F91">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165F91">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w:t>
            </w:r>
            <w:r w:rsidR="00165F91">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accepta </w:t>
            </w:r>
            <w:r w:rsidR="00165F91">
              <w:rPr>
                <w:rFonts w:asciiTheme="majorHAnsi" w:eastAsia="Times New Roman" w:hAnsiTheme="majorHAnsi" w:cstheme="majorHAnsi"/>
                <w:color w:val="000000"/>
                <w:sz w:val="20"/>
                <w:szCs w:val="20"/>
                <w:lang w:val="ro-MD"/>
              </w:rPr>
              <w:t xml:space="preserve">necondiționat </w:t>
            </w:r>
            <w:r w:rsidRPr="00983446">
              <w:rPr>
                <w:rFonts w:asciiTheme="majorHAnsi" w:eastAsia="Times New Roman" w:hAnsiTheme="majorHAnsi" w:cstheme="majorHAnsi"/>
                <w:color w:val="000000"/>
                <w:sz w:val="20"/>
                <w:szCs w:val="20"/>
                <w:lang w:val="ro-MD"/>
              </w:rPr>
              <w:t>prelungirea termenului de implementare.</w:t>
            </w:r>
            <w:r w:rsidRPr="00983446">
              <w:rPr>
                <w:rFonts w:asciiTheme="majorHAnsi" w:eastAsia="Times New Roman" w:hAnsiTheme="majorHAnsi" w:cstheme="majorHAnsi"/>
                <w:color w:val="000000"/>
                <w:sz w:val="20"/>
                <w:szCs w:val="20"/>
                <w:lang w:val="ro-MD"/>
              </w:rPr>
              <w:br/>
            </w:r>
            <w:r w:rsidR="00165F91"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65F91">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493E6304" w14:textId="77777777" w:rsidTr="001F6EF9">
        <w:tc>
          <w:tcPr>
            <w:tcW w:w="573" w:type="dxa"/>
            <w:shd w:val="clear" w:color="auto" w:fill="auto"/>
            <w:hideMark/>
          </w:tcPr>
          <w:p w14:paraId="633CB49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21</w:t>
            </w:r>
          </w:p>
        </w:tc>
        <w:tc>
          <w:tcPr>
            <w:tcW w:w="3108" w:type="dxa"/>
            <w:shd w:val="clear" w:color="auto" w:fill="auto"/>
            <w:hideMark/>
          </w:tcPr>
          <w:p w14:paraId="2AE95EE6"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G113 Bender – Copanca – Plop-Ştiubei – Căuşeni, km 23,30 – 35,07</w:t>
            </w:r>
            <w:r w:rsidRPr="00983446">
              <w:rPr>
                <w:rFonts w:asciiTheme="majorHAnsi" w:eastAsia="Times New Roman" w:hAnsiTheme="majorHAnsi" w:cstheme="majorHAnsi"/>
                <w:color w:val="000000"/>
                <w:sz w:val="20"/>
                <w:szCs w:val="20"/>
                <w:lang w:val="ro-MD"/>
              </w:rPr>
              <w:br/>
              <w:t>ocds-b3wdp1-MD-1596024796170</w:t>
            </w:r>
          </w:p>
        </w:tc>
        <w:tc>
          <w:tcPr>
            <w:tcW w:w="1417" w:type="dxa"/>
            <w:shd w:val="clear" w:color="auto" w:fill="auto"/>
            <w:hideMark/>
          </w:tcPr>
          <w:p w14:paraId="1C808B8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Constant-Proiect SRL</w:t>
            </w:r>
          </w:p>
        </w:tc>
        <w:tc>
          <w:tcPr>
            <w:tcW w:w="992" w:type="dxa"/>
            <w:shd w:val="clear" w:color="auto" w:fill="auto"/>
            <w:hideMark/>
          </w:tcPr>
          <w:p w14:paraId="0A76B00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06-15/364</w:t>
            </w:r>
          </w:p>
        </w:tc>
        <w:tc>
          <w:tcPr>
            <w:tcW w:w="1417" w:type="dxa"/>
            <w:shd w:val="clear" w:color="auto" w:fill="auto"/>
            <w:hideMark/>
          </w:tcPr>
          <w:p w14:paraId="064B2C6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726,396.70</w:t>
            </w:r>
          </w:p>
        </w:tc>
        <w:tc>
          <w:tcPr>
            <w:tcW w:w="1408" w:type="dxa"/>
            <w:shd w:val="clear" w:color="auto" w:fill="auto"/>
            <w:hideMark/>
          </w:tcPr>
          <w:p w14:paraId="0CF204B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3BABAFE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779,650.00</w:t>
            </w:r>
          </w:p>
        </w:tc>
        <w:tc>
          <w:tcPr>
            <w:tcW w:w="1133" w:type="dxa"/>
            <w:shd w:val="clear" w:color="auto" w:fill="auto"/>
            <w:hideMark/>
          </w:tcPr>
          <w:p w14:paraId="44881F7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07.05.2021</w:t>
            </w:r>
          </w:p>
        </w:tc>
        <w:tc>
          <w:tcPr>
            <w:tcW w:w="3827" w:type="dxa"/>
            <w:shd w:val="clear" w:color="auto" w:fill="auto"/>
            <w:hideMark/>
          </w:tcPr>
          <w:p w14:paraId="352AE275" w14:textId="60733C70"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De</w:t>
            </w:r>
            <w:r w:rsidR="00DA2508">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conform Programului era prevazut proiectarea de la km24.00 la km 37.00, </w:t>
            </w:r>
            <w:r w:rsidR="004274B0">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nsa in realitate s-a contractat km 23.3 - km 35.07.</w:t>
            </w:r>
            <w:r w:rsidRPr="00983446">
              <w:rPr>
                <w:rFonts w:asciiTheme="majorHAnsi" w:eastAsia="Times New Roman" w:hAnsiTheme="majorHAnsi" w:cstheme="majorHAnsi"/>
                <w:color w:val="000000"/>
                <w:sz w:val="20"/>
                <w:szCs w:val="20"/>
                <w:lang w:val="ro-MD"/>
              </w:rPr>
              <w:br/>
            </w:r>
            <w:r w:rsidR="00F20745" w:rsidRPr="00983446">
              <w:rPr>
                <w:rFonts w:asciiTheme="majorHAnsi" w:eastAsia="Times New Roman" w:hAnsiTheme="majorHAnsi" w:cstheme="majorHAnsi"/>
                <w:color w:val="000000"/>
                <w:sz w:val="20"/>
                <w:szCs w:val="20"/>
                <w:lang w:val="ro-MD"/>
              </w:rPr>
              <w:t>Achizitia nu a fost aprobata de fondator si Consiliul de administratie.</w:t>
            </w:r>
            <w:r w:rsidR="00F20745" w:rsidRPr="00983446">
              <w:rPr>
                <w:rFonts w:asciiTheme="majorHAnsi" w:eastAsia="Times New Roman" w:hAnsiTheme="majorHAnsi" w:cstheme="majorHAnsi"/>
                <w:color w:val="000000"/>
                <w:sz w:val="20"/>
                <w:szCs w:val="20"/>
                <w:lang w:val="ro-MD"/>
              </w:rPr>
              <w:br/>
            </w:r>
            <w:r w:rsidRPr="00983446">
              <w:rPr>
                <w:rFonts w:asciiTheme="majorHAnsi" w:eastAsia="Times New Roman" w:hAnsiTheme="majorHAnsi" w:cstheme="majorHAnsi"/>
                <w:color w:val="000000"/>
                <w:sz w:val="20"/>
                <w:szCs w:val="20"/>
                <w:lang w:val="ro-MD"/>
              </w:rPr>
              <w:t>De</w:t>
            </w:r>
            <w:r w:rsidR="00AA533A">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AA533A">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de implementare a contractului a fost asumat</w:t>
            </w:r>
            <w:r w:rsidR="00AA533A">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w:t>
            </w:r>
            <w:r w:rsidR="00B0208E">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de executare a lucrarilor de proiectare.</w:t>
            </w:r>
            <w:r w:rsidRPr="00983446">
              <w:rPr>
                <w:rFonts w:asciiTheme="majorHAnsi" w:eastAsia="Times New Roman" w:hAnsiTheme="majorHAnsi" w:cstheme="majorHAnsi"/>
                <w:color w:val="000000"/>
                <w:sz w:val="20"/>
                <w:szCs w:val="20"/>
                <w:lang w:val="ro-MD"/>
              </w:rPr>
              <w:br/>
              <w:t xml:space="preserve">ASD </w:t>
            </w:r>
            <w:r w:rsidR="00AA533A">
              <w:rPr>
                <w:rFonts w:asciiTheme="majorHAnsi" w:eastAsia="Times New Roman" w:hAnsiTheme="majorHAnsi" w:cstheme="majorHAnsi"/>
                <w:color w:val="000000"/>
                <w:sz w:val="20"/>
                <w:szCs w:val="20"/>
                <w:lang w:val="ro-MD"/>
              </w:rPr>
              <w:t>evită</w:t>
            </w:r>
            <w:r w:rsidR="00AA533A"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A533A">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A533A">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w:t>
            </w:r>
            <w:r w:rsidR="00AA533A">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accepta </w:t>
            </w:r>
            <w:r w:rsidR="00AA533A">
              <w:rPr>
                <w:rFonts w:asciiTheme="majorHAnsi" w:eastAsia="Times New Roman" w:hAnsiTheme="majorHAnsi" w:cstheme="majorHAnsi"/>
                <w:color w:val="000000"/>
                <w:sz w:val="20"/>
                <w:szCs w:val="20"/>
                <w:lang w:val="ro-MD"/>
              </w:rPr>
              <w:t xml:space="preserve">necondiționat </w:t>
            </w:r>
            <w:r w:rsidRPr="00983446">
              <w:rPr>
                <w:rFonts w:asciiTheme="majorHAnsi" w:eastAsia="Times New Roman" w:hAnsiTheme="majorHAnsi" w:cstheme="majorHAnsi"/>
                <w:color w:val="000000"/>
                <w:sz w:val="20"/>
                <w:szCs w:val="20"/>
                <w:lang w:val="ro-MD"/>
              </w:rPr>
              <w:t>prelungirea termenului de implementare.</w:t>
            </w:r>
            <w:r w:rsidRPr="00983446">
              <w:rPr>
                <w:rFonts w:asciiTheme="majorHAnsi" w:eastAsia="Times New Roman" w:hAnsiTheme="majorHAnsi" w:cstheme="majorHAnsi"/>
                <w:color w:val="000000"/>
                <w:sz w:val="20"/>
                <w:szCs w:val="20"/>
                <w:lang w:val="ro-MD"/>
              </w:rPr>
              <w:br/>
            </w:r>
            <w:r w:rsidR="00B0208E"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B0208E">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51FADCA1" w14:textId="77777777" w:rsidTr="001F6EF9">
        <w:tc>
          <w:tcPr>
            <w:tcW w:w="573" w:type="dxa"/>
            <w:shd w:val="clear" w:color="auto" w:fill="auto"/>
            <w:hideMark/>
          </w:tcPr>
          <w:p w14:paraId="7969795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22</w:t>
            </w:r>
          </w:p>
        </w:tc>
        <w:tc>
          <w:tcPr>
            <w:tcW w:w="3108" w:type="dxa"/>
            <w:shd w:val="clear" w:color="auto" w:fill="auto"/>
            <w:hideMark/>
          </w:tcPr>
          <w:p w14:paraId="5E6156E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G95 R1 – Călăraşi – Pîrjolteni – Căbăieşti, km 2,00-7,00</w:t>
            </w:r>
            <w:r w:rsidRPr="00983446">
              <w:rPr>
                <w:rFonts w:asciiTheme="majorHAnsi" w:eastAsia="Times New Roman" w:hAnsiTheme="majorHAnsi" w:cstheme="majorHAnsi"/>
                <w:color w:val="000000"/>
                <w:sz w:val="20"/>
                <w:szCs w:val="20"/>
                <w:lang w:val="ro-MD"/>
              </w:rPr>
              <w:br/>
              <w:t>ocds-b3wdp1-MD-1592814940387</w:t>
            </w:r>
          </w:p>
        </w:tc>
        <w:tc>
          <w:tcPr>
            <w:tcW w:w="1417" w:type="dxa"/>
            <w:shd w:val="clear" w:color="auto" w:fill="auto"/>
            <w:hideMark/>
          </w:tcPr>
          <w:p w14:paraId="4705BFB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4297C5F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06-15/320</w:t>
            </w:r>
          </w:p>
        </w:tc>
        <w:tc>
          <w:tcPr>
            <w:tcW w:w="1417" w:type="dxa"/>
            <w:shd w:val="clear" w:color="auto" w:fill="auto"/>
            <w:hideMark/>
          </w:tcPr>
          <w:p w14:paraId="539348D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683,745.60</w:t>
            </w:r>
          </w:p>
        </w:tc>
        <w:tc>
          <w:tcPr>
            <w:tcW w:w="1408" w:type="dxa"/>
            <w:shd w:val="clear" w:color="auto" w:fill="auto"/>
            <w:hideMark/>
          </w:tcPr>
          <w:p w14:paraId="545E0FF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683,745.00</w:t>
            </w:r>
          </w:p>
        </w:tc>
        <w:tc>
          <w:tcPr>
            <w:tcW w:w="1434" w:type="dxa"/>
            <w:shd w:val="clear" w:color="auto" w:fill="auto"/>
            <w:hideMark/>
          </w:tcPr>
          <w:p w14:paraId="3798130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699,100.00</w:t>
            </w:r>
          </w:p>
        </w:tc>
        <w:tc>
          <w:tcPr>
            <w:tcW w:w="1133" w:type="dxa"/>
            <w:shd w:val="clear" w:color="auto" w:fill="auto"/>
            <w:hideMark/>
          </w:tcPr>
          <w:p w14:paraId="601E131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04.12.2020</w:t>
            </w:r>
          </w:p>
        </w:tc>
        <w:tc>
          <w:tcPr>
            <w:tcW w:w="3827" w:type="dxa"/>
            <w:shd w:val="clear" w:color="auto" w:fill="auto"/>
            <w:hideMark/>
          </w:tcPr>
          <w:p w14:paraId="7CCFFBC6" w14:textId="3FE28874"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De</w:t>
            </w:r>
            <w:r w:rsidR="00F20745">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potrivit documentelor licitatiei s-a solicitat o garantie de buna executie </w:t>
            </w:r>
            <w:r w:rsidR="00C21273">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valoare de 10%, </w:t>
            </w:r>
            <w:r w:rsidR="00F20745">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contract s-a stipulat doar 5%.</w:t>
            </w:r>
            <w:r w:rsidR="00C21273">
              <w:rPr>
                <w:rFonts w:asciiTheme="majorHAnsi" w:eastAsia="Times New Roman" w:hAnsiTheme="majorHAnsi" w:cstheme="majorHAnsi"/>
                <w:color w:val="000000"/>
                <w:sz w:val="20"/>
                <w:szCs w:val="20"/>
                <w:lang w:val="ro-MD"/>
              </w:rPr>
              <w:t xml:space="preserve"> Din acest motiv, a fost încasată o garanție de doar 5%.</w:t>
            </w:r>
            <w:r w:rsidRPr="00983446">
              <w:rPr>
                <w:rFonts w:asciiTheme="majorHAnsi" w:eastAsia="Times New Roman" w:hAnsiTheme="majorHAnsi" w:cstheme="majorHAnsi"/>
                <w:color w:val="000000"/>
                <w:sz w:val="20"/>
                <w:szCs w:val="20"/>
                <w:lang w:val="ro-MD"/>
              </w:rPr>
              <w:br/>
            </w:r>
            <w:r w:rsidR="00FB79CF" w:rsidRPr="00983446">
              <w:rPr>
                <w:rFonts w:asciiTheme="majorHAnsi" w:eastAsia="Times New Roman" w:hAnsiTheme="majorHAnsi" w:cstheme="majorHAnsi"/>
                <w:color w:val="000000"/>
                <w:sz w:val="20"/>
                <w:szCs w:val="20"/>
                <w:lang w:val="ro-MD"/>
              </w:rPr>
              <w:t>Achizitia nu a fost aprobata de fondator si Consiliul de administratie.</w:t>
            </w:r>
            <w:r w:rsidR="00FB79CF" w:rsidRPr="00983446">
              <w:rPr>
                <w:rFonts w:asciiTheme="majorHAnsi" w:eastAsia="Times New Roman" w:hAnsiTheme="majorHAnsi" w:cstheme="majorHAnsi"/>
                <w:color w:val="000000"/>
                <w:sz w:val="20"/>
                <w:szCs w:val="20"/>
                <w:lang w:val="ro-MD"/>
              </w:rPr>
              <w:br/>
              <w:t>Contractul de achiziţii publice nu a fost înregistrat la una din trezoreriile regionale ale Ministerului Finanţelor</w:t>
            </w:r>
            <w:r w:rsidR="00FB79CF">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1B74989E" w14:textId="77777777" w:rsidTr="001F6EF9">
        <w:tc>
          <w:tcPr>
            <w:tcW w:w="573" w:type="dxa"/>
            <w:shd w:val="clear" w:color="auto" w:fill="auto"/>
            <w:hideMark/>
          </w:tcPr>
          <w:p w14:paraId="1FEEF68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23</w:t>
            </w:r>
          </w:p>
        </w:tc>
        <w:tc>
          <w:tcPr>
            <w:tcW w:w="3108" w:type="dxa"/>
            <w:shd w:val="clear" w:color="auto" w:fill="auto"/>
            <w:hideMark/>
          </w:tcPr>
          <w:p w14:paraId="2D73DA4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detaliilor de execuție și groapa de împrumut pe drumul M3 Chişinău – Comrat – Giurgiuleşti – frontiera cu România (ocolire or.Vulcănești), km 0,00-8,58</w:t>
            </w:r>
            <w:r w:rsidRPr="00983446">
              <w:rPr>
                <w:rFonts w:asciiTheme="majorHAnsi" w:eastAsia="Times New Roman" w:hAnsiTheme="majorHAnsi" w:cstheme="majorHAnsi"/>
                <w:color w:val="000000"/>
                <w:sz w:val="20"/>
                <w:szCs w:val="20"/>
                <w:lang w:val="ro-MD"/>
              </w:rPr>
              <w:br/>
              <w:t>ocds-b3wdp1-MD-1592915483545</w:t>
            </w:r>
          </w:p>
        </w:tc>
        <w:tc>
          <w:tcPr>
            <w:tcW w:w="1417" w:type="dxa"/>
            <w:shd w:val="clear" w:color="auto" w:fill="auto"/>
            <w:hideMark/>
          </w:tcPr>
          <w:p w14:paraId="2969070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3D3FDCF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06-15/346</w:t>
            </w:r>
          </w:p>
        </w:tc>
        <w:tc>
          <w:tcPr>
            <w:tcW w:w="1417" w:type="dxa"/>
            <w:shd w:val="clear" w:color="auto" w:fill="auto"/>
            <w:hideMark/>
          </w:tcPr>
          <w:p w14:paraId="560D548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1,875,428.40</w:t>
            </w:r>
          </w:p>
        </w:tc>
        <w:tc>
          <w:tcPr>
            <w:tcW w:w="1408" w:type="dxa"/>
            <w:shd w:val="clear" w:color="auto" w:fill="auto"/>
            <w:hideMark/>
          </w:tcPr>
          <w:p w14:paraId="5871E7C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24D6E5B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2,674,810.00</w:t>
            </w:r>
          </w:p>
        </w:tc>
        <w:tc>
          <w:tcPr>
            <w:tcW w:w="1133" w:type="dxa"/>
            <w:shd w:val="clear" w:color="auto" w:fill="auto"/>
            <w:hideMark/>
          </w:tcPr>
          <w:p w14:paraId="6336639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18.01.2021</w:t>
            </w:r>
          </w:p>
        </w:tc>
        <w:tc>
          <w:tcPr>
            <w:tcW w:w="3827" w:type="dxa"/>
            <w:shd w:val="clear" w:color="auto" w:fill="auto"/>
            <w:hideMark/>
          </w:tcPr>
          <w:p w14:paraId="38973262" w14:textId="709995F7" w:rsidR="00B00226" w:rsidRPr="00983446" w:rsidRDefault="00191781"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B00226" w:rsidRPr="00983446">
              <w:rPr>
                <w:rFonts w:asciiTheme="majorHAnsi" w:eastAsia="Times New Roman" w:hAnsiTheme="majorHAnsi" w:cstheme="majorHAnsi"/>
                <w:color w:val="000000"/>
                <w:sz w:val="20"/>
                <w:szCs w:val="20"/>
                <w:lang w:val="ro-MD"/>
              </w:rPr>
              <w:t>Desi obligatiunea de implementare a contractului a fost asumata pe timp de pandemie, operatorul economic a invocat tot pandemia pentru solicitarea prelungirii termenuluide executare a lucrarilor de proiectare.</w:t>
            </w:r>
            <w:r w:rsidR="00B00226" w:rsidRPr="00983446">
              <w:rPr>
                <w:rFonts w:asciiTheme="majorHAnsi" w:eastAsia="Times New Roman" w:hAnsiTheme="majorHAnsi" w:cstheme="majorHAnsi"/>
                <w:color w:val="000000"/>
                <w:sz w:val="20"/>
                <w:szCs w:val="20"/>
                <w:lang w:val="ro-MD"/>
              </w:rPr>
              <w:br/>
              <w:t xml:space="preserve">ASD </w:t>
            </w:r>
            <w:r>
              <w:rPr>
                <w:rFonts w:asciiTheme="majorHAnsi" w:eastAsia="Times New Roman" w:hAnsiTheme="majorHAnsi" w:cstheme="majorHAnsi"/>
                <w:color w:val="000000"/>
                <w:sz w:val="20"/>
                <w:szCs w:val="20"/>
                <w:lang w:val="ro-MD"/>
              </w:rPr>
              <w:t>evită</w:t>
            </w:r>
            <w:r w:rsidRPr="00983446">
              <w:rPr>
                <w:rFonts w:asciiTheme="majorHAnsi" w:eastAsia="Times New Roman" w:hAnsiTheme="majorHAnsi" w:cstheme="majorHAnsi"/>
                <w:color w:val="000000"/>
                <w:sz w:val="20"/>
                <w:szCs w:val="20"/>
                <w:lang w:val="ro-MD"/>
              </w:rPr>
              <w:t xml:space="preserve"> </w:t>
            </w:r>
            <w:r w:rsidR="00B00226" w:rsidRPr="00983446">
              <w:rPr>
                <w:rFonts w:asciiTheme="majorHAnsi" w:eastAsia="Times New Roman" w:hAnsiTheme="majorHAnsi" w:cstheme="majorHAnsi"/>
                <w:color w:val="000000"/>
                <w:sz w:val="20"/>
                <w:szCs w:val="20"/>
                <w:lang w:val="ro-MD"/>
              </w:rPr>
              <w:t>calcul</w:t>
            </w:r>
            <w:r>
              <w:rPr>
                <w:rFonts w:asciiTheme="majorHAnsi" w:eastAsia="Times New Roman" w:hAnsiTheme="majorHAnsi" w:cstheme="majorHAnsi"/>
                <w:color w:val="000000"/>
                <w:sz w:val="20"/>
                <w:szCs w:val="20"/>
                <w:lang w:val="ro-MD"/>
              </w:rPr>
              <w:t>arera</w:t>
            </w:r>
            <w:r w:rsidR="00B00226" w:rsidRPr="00983446">
              <w:rPr>
                <w:rFonts w:asciiTheme="majorHAnsi" w:eastAsia="Times New Roman" w:hAnsiTheme="majorHAnsi" w:cstheme="majorHAnsi"/>
                <w:color w:val="000000"/>
                <w:sz w:val="20"/>
                <w:szCs w:val="20"/>
                <w:lang w:val="ro-MD"/>
              </w:rPr>
              <w:t xml:space="preserve"> penalit</w:t>
            </w:r>
            <w:r>
              <w:rPr>
                <w:rFonts w:asciiTheme="majorHAnsi" w:eastAsia="Times New Roman" w:hAnsiTheme="majorHAnsi" w:cstheme="majorHAnsi"/>
                <w:color w:val="000000"/>
                <w:sz w:val="20"/>
                <w:szCs w:val="20"/>
                <w:lang w:val="ro-MD"/>
              </w:rPr>
              <w:t>ății</w:t>
            </w:r>
            <w:r w:rsidR="00B00226" w:rsidRPr="00983446">
              <w:rPr>
                <w:rFonts w:asciiTheme="majorHAnsi" w:eastAsia="Times New Roman" w:hAnsiTheme="majorHAnsi" w:cstheme="majorHAnsi"/>
                <w:color w:val="000000"/>
                <w:sz w:val="20"/>
                <w:szCs w:val="20"/>
                <w:lang w:val="ro-MD"/>
              </w:rPr>
              <w:t xml:space="preserve"> pentru neexecutarea </w:t>
            </w:r>
            <w:r>
              <w:rPr>
                <w:rFonts w:asciiTheme="majorHAnsi" w:eastAsia="Times New Roman" w:hAnsiTheme="majorHAnsi" w:cstheme="majorHAnsi"/>
                <w:color w:val="000000"/>
                <w:sz w:val="20"/>
                <w:szCs w:val="20"/>
                <w:lang w:val="ro-MD"/>
              </w:rPr>
              <w:t>î</w:t>
            </w:r>
            <w:r w:rsidR="00B00226" w:rsidRPr="00983446">
              <w:rPr>
                <w:rFonts w:asciiTheme="majorHAnsi" w:eastAsia="Times New Roman" w:hAnsiTheme="majorHAnsi" w:cstheme="majorHAnsi"/>
                <w:color w:val="000000"/>
                <w:sz w:val="20"/>
                <w:szCs w:val="20"/>
                <w:lang w:val="ro-MD"/>
              </w:rPr>
              <w:t>n termen a lucrarilor de proiectare.</w:t>
            </w:r>
            <w:r w:rsidR="00B00226" w:rsidRPr="00983446">
              <w:rPr>
                <w:rFonts w:asciiTheme="majorHAnsi" w:eastAsia="Times New Roman" w:hAnsiTheme="majorHAnsi" w:cstheme="majorHAnsi"/>
                <w:color w:val="000000"/>
                <w:sz w:val="20"/>
                <w:szCs w:val="20"/>
                <w:lang w:val="ro-MD"/>
              </w:rPr>
              <w:br/>
            </w:r>
            <w:r w:rsidR="004A6084"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4A6084">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575E27A6" w14:textId="77777777" w:rsidTr="001F6EF9">
        <w:tc>
          <w:tcPr>
            <w:tcW w:w="573" w:type="dxa"/>
            <w:shd w:val="clear" w:color="auto" w:fill="auto"/>
            <w:hideMark/>
          </w:tcPr>
          <w:p w14:paraId="630FB60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24</w:t>
            </w:r>
          </w:p>
        </w:tc>
        <w:tc>
          <w:tcPr>
            <w:tcW w:w="3108" w:type="dxa"/>
            <w:shd w:val="clear" w:color="auto" w:fill="auto"/>
            <w:hideMark/>
          </w:tcPr>
          <w:p w14:paraId="6CC6C8B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elaborare a expertizei tehnice şi a proiectului de execuție, în vederea remedierii degradărilor atestate la podul de șosea poziţionat pe drumul expres Ml Frontiera cu România - Leuşeni - Chişinău - Dubăsari - frontiera cu Ucraina, km 129+810</w:t>
            </w:r>
            <w:r w:rsidRPr="00983446">
              <w:rPr>
                <w:rFonts w:asciiTheme="majorHAnsi" w:eastAsia="Times New Roman" w:hAnsiTheme="majorHAnsi" w:cstheme="majorHAnsi"/>
                <w:color w:val="000000"/>
                <w:sz w:val="20"/>
                <w:szCs w:val="20"/>
                <w:lang w:val="ro-MD"/>
              </w:rPr>
              <w:br/>
              <w:t>ocds-b3wdp1-MD-1569411886888</w:t>
            </w:r>
          </w:p>
        </w:tc>
        <w:tc>
          <w:tcPr>
            <w:tcW w:w="1417" w:type="dxa"/>
            <w:shd w:val="clear" w:color="auto" w:fill="auto"/>
            <w:hideMark/>
          </w:tcPr>
          <w:p w14:paraId="788016F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64FF3FD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06-15/425</w:t>
            </w:r>
          </w:p>
        </w:tc>
        <w:tc>
          <w:tcPr>
            <w:tcW w:w="1417" w:type="dxa"/>
            <w:shd w:val="clear" w:color="auto" w:fill="auto"/>
            <w:hideMark/>
          </w:tcPr>
          <w:p w14:paraId="2F417AE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1,823,868.00</w:t>
            </w:r>
          </w:p>
        </w:tc>
        <w:tc>
          <w:tcPr>
            <w:tcW w:w="1408" w:type="dxa"/>
            <w:shd w:val="clear" w:color="auto" w:fill="auto"/>
            <w:hideMark/>
          </w:tcPr>
          <w:p w14:paraId="7E15525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13051D6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1,823,870.00</w:t>
            </w:r>
          </w:p>
        </w:tc>
        <w:tc>
          <w:tcPr>
            <w:tcW w:w="1133" w:type="dxa"/>
            <w:shd w:val="clear" w:color="auto" w:fill="auto"/>
            <w:hideMark/>
          </w:tcPr>
          <w:p w14:paraId="46453EF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24.10.2020</w:t>
            </w:r>
          </w:p>
        </w:tc>
        <w:tc>
          <w:tcPr>
            <w:tcW w:w="3827" w:type="dxa"/>
            <w:shd w:val="clear" w:color="auto" w:fill="auto"/>
            <w:hideMark/>
          </w:tcPr>
          <w:p w14:paraId="29C5A997" w14:textId="0204F1A9" w:rsidR="00A83AEE" w:rsidRDefault="00A83AEE"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698CBDE7" w14:textId="4F1B1E0A"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ASD </w:t>
            </w:r>
            <w:r w:rsidR="00A83AEE">
              <w:rPr>
                <w:rFonts w:asciiTheme="majorHAnsi" w:eastAsia="Times New Roman" w:hAnsiTheme="majorHAnsi" w:cstheme="majorHAnsi"/>
                <w:color w:val="000000"/>
                <w:sz w:val="20"/>
                <w:szCs w:val="20"/>
                <w:lang w:val="ro-MD"/>
              </w:rPr>
              <w:t>evită</w:t>
            </w:r>
            <w:r w:rsidR="00A83AEE"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calcula</w:t>
            </w:r>
            <w:r w:rsidR="00A83AEE">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w:t>
            </w:r>
            <w:r w:rsidR="00A83AEE">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pentru nerealizarea contractului in termen.</w:t>
            </w:r>
            <w:r w:rsidRPr="00983446">
              <w:rPr>
                <w:rFonts w:asciiTheme="majorHAnsi" w:eastAsia="Times New Roman" w:hAnsiTheme="majorHAnsi" w:cstheme="majorHAnsi"/>
                <w:color w:val="000000"/>
                <w:sz w:val="20"/>
                <w:szCs w:val="20"/>
                <w:lang w:val="ro-MD"/>
              </w:rPr>
              <w:br/>
              <w:t>Desi obligatiunea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2850E7"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850E7">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1B455858" w14:textId="77777777" w:rsidTr="001F6EF9">
        <w:tc>
          <w:tcPr>
            <w:tcW w:w="573" w:type="dxa"/>
            <w:shd w:val="clear" w:color="auto" w:fill="auto"/>
            <w:hideMark/>
          </w:tcPr>
          <w:p w14:paraId="5223F84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w:t>
            </w:r>
          </w:p>
        </w:tc>
        <w:tc>
          <w:tcPr>
            <w:tcW w:w="3108" w:type="dxa"/>
            <w:shd w:val="clear" w:color="auto" w:fill="auto"/>
            <w:hideMark/>
          </w:tcPr>
          <w:p w14:paraId="48F78D2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R34 Hînceşti – Leova – Cahul – Giurgiuleşti, km 82,00 – 125,00</w:t>
            </w:r>
            <w:r w:rsidRPr="00983446">
              <w:rPr>
                <w:rFonts w:asciiTheme="majorHAnsi" w:eastAsia="Times New Roman" w:hAnsiTheme="majorHAnsi" w:cstheme="majorHAnsi"/>
                <w:color w:val="000000"/>
                <w:sz w:val="20"/>
                <w:szCs w:val="20"/>
                <w:lang w:val="ro-MD"/>
              </w:rPr>
              <w:br/>
              <w:t>ocds-b3wdp1-MD-1601384931152</w:t>
            </w:r>
          </w:p>
        </w:tc>
        <w:tc>
          <w:tcPr>
            <w:tcW w:w="1417" w:type="dxa"/>
            <w:shd w:val="clear" w:color="auto" w:fill="auto"/>
            <w:hideMark/>
          </w:tcPr>
          <w:p w14:paraId="5E68810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6A2ACBF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06-15/479</w:t>
            </w:r>
          </w:p>
        </w:tc>
        <w:tc>
          <w:tcPr>
            <w:tcW w:w="1417" w:type="dxa"/>
            <w:shd w:val="clear" w:color="auto" w:fill="auto"/>
            <w:hideMark/>
          </w:tcPr>
          <w:p w14:paraId="06E0E96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6,460,408.80</w:t>
            </w:r>
          </w:p>
        </w:tc>
        <w:tc>
          <w:tcPr>
            <w:tcW w:w="1408" w:type="dxa"/>
            <w:shd w:val="clear" w:color="auto" w:fill="auto"/>
            <w:hideMark/>
          </w:tcPr>
          <w:p w14:paraId="7D66E03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6EB5A3D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500,000.00</w:t>
            </w:r>
          </w:p>
        </w:tc>
        <w:tc>
          <w:tcPr>
            <w:tcW w:w="1133" w:type="dxa"/>
            <w:shd w:val="clear" w:color="auto" w:fill="auto"/>
            <w:hideMark/>
          </w:tcPr>
          <w:p w14:paraId="495AFF3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30.09.2021</w:t>
            </w:r>
          </w:p>
        </w:tc>
        <w:tc>
          <w:tcPr>
            <w:tcW w:w="3827" w:type="dxa"/>
            <w:shd w:val="clear" w:color="auto" w:fill="auto"/>
            <w:hideMark/>
          </w:tcPr>
          <w:p w14:paraId="145F0066" w14:textId="77777777" w:rsidR="002F35BB" w:rsidRDefault="002F35BB"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42FDBCEB" w14:textId="5E5C4278"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ASD </w:t>
            </w:r>
            <w:r w:rsidR="002A1B42">
              <w:rPr>
                <w:rFonts w:asciiTheme="majorHAnsi" w:eastAsia="Times New Roman" w:hAnsiTheme="majorHAnsi" w:cstheme="majorHAnsi"/>
                <w:color w:val="000000"/>
                <w:sz w:val="20"/>
                <w:szCs w:val="20"/>
                <w:lang w:val="ro-MD"/>
              </w:rPr>
              <w:t>evită</w:t>
            </w:r>
            <w:r w:rsidRPr="00983446">
              <w:rPr>
                <w:rFonts w:asciiTheme="majorHAnsi" w:eastAsia="Times New Roman" w:hAnsiTheme="majorHAnsi" w:cstheme="majorHAnsi"/>
                <w:color w:val="000000"/>
                <w:sz w:val="20"/>
                <w:szCs w:val="20"/>
                <w:lang w:val="ro-MD"/>
              </w:rPr>
              <w:t xml:space="preserve"> calcula</w:t>
            </w:r>
            <w:r w:rsidR="002A1B42">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penalitate pentru nerealizarea contractului in termen.</w:t>
            </w:r>
            <w:r w:rsidRPr="00983446">
              <w:rPr>
                <w:rFonts w:asciiTheme="majorHAnsi" w:eastAsia="Times New Roman" w:hAnsiTheme="majorHAnsi" w:cstheme="majorHAnsi"/>
                <w:color w:val="000000"/>
                <w:sz w:val="20"/>
                <w:szCs w:val="20"/>
                <w:lang w:val="ro-MD"/>
              </w:rPr>
              <w:br/>
              <w:t>Desi obligatiunea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2F35BB"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F35BB">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48494B70" w14:textId="77777777" w:rsidTr="001F6EF9">
        <w:tc>
          <w:tcPr>
            <w:tcW w:w="573" w:type="dxa"/>
            <w:shd w:val="clear" w:color="auto" w:fill="auto"/>
            <w:hideMark/>
          </w:tcPr>
          <w:p w14:paraId="4E5ADAB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w:t>
            </w:r>
          </w:p>
        </w:tc>
        <w:tc>
          <w:tcPr>
            <w:tcW w:w="3108" w:type="dxa"/>
            <w:shd w:val="clear" w:color="auto" w:fill="auto"/>
            <w:hideMark/>
          </w:tcPr>
          <w:p w14:paraId="0E84B76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R17 Fălești-Pîrlița, km 0,0-32,20</w:t>
            </w:r>
            <w:r w:rsidRPr="00983446">
              <w:rPr>
                <w:rFonts w:asciiTheme="majorHAnsi" w:eastAsia="Times New Roman" w:hAnsiTheme="majorHAnsi" w:cstheme="majorHAnsi"/>
                <w:color w:val="000000"/>
                <w:sz w:val="20"/>
                <w:szCs w:val="20"/>
                <w:lang w:val="ro-MD"/>
              </w:rPr>
              <w:br/>
              <w:t>ocds-b3wdp1-MD-1594792733708</w:t>
            </w:r>
          </w:p>
        </w:tc>
        <w:tc>
          <w:tcPr>
            <w:tcW w:w="1417" w:type="dxa"/>
            <w:shd w:val="clear" w:color="auto" w:fill="auto"/>
            <w:hideMark/>
          </w:tcPr>
          <w:p w14:paraId="6F5F72C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Astral-Proiect SRL</w:t>
            </w:r>
          </w:p>
        </w:tc>
        <w:tc>
          <w:tcPr>
            <w:tcW w:w="992" w:type="dxa"/>
            <w:shd w:val="clear" w:color="auto" w:fill="auto"/>
            <w:hideMark/>
          </w:tcPr>
          <w:p w14:paraId="3BC3EB14"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06-15/381</w:t>
            </w:r>
          </w:p>
        </w:tc>
        <w:tc>
          <w:tcPr>
            <w:tcW w:w="1417" w:type="dxa"/>
            <w:shd w:val="clear" w:color="auto" w:fill="auto"/>
            <w:hideMark/>
          </w:tcPr>
          <w:p w14:paraId="661E388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4,923,580.00</w:t>
            </w:r>
          </w:p>
        </w:tc>
        <w:tc>
          <w:tcPr>
            <w:tcW w:w="1408" w:type="dxa"/>
            <w:shd w:val="clear" w:color="auto" w:fill="auto"/>
            <w:hideMark/>
          </w:tcPr>
          <w:p w14:paraId="306C74B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1,360,821.50</w:t>
            </w:r>
          </w:p>
        </w:tc>
        <w:tc>
          <w:tcPr>
            <w:tcW w:w="1434" w:type="dxa"/>
            <w:shd w:val="clear" w:color="auto" w:fill="auto"/>
            <w:hideMark/>
          </w:tcPr>
          <w:p w14:paraId="4BC6046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1,000,000.00</w:t>
            </w:r>
          </w:p>
        </w:tc>
        <w:tc>
          <w:tcPr>
            <w:tcW w:w="1133" w:type="dxa"/>
            <w:shd w:val="clear" w:color="auto" w:fill="auto"/>
            <w:hideMark/>
          </w:tcPr>
          <w:p w14:paraId="06A44D5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21.05.2021</w:t>
            </w:r>
          </w:p>
        </w:tc>
        <w:tc>
          <w:tcPr>
            <w:tcW w:w="3827" w:type="dxa"/>
            <w:shd w:val="clear" w:color="auto" w:fill="auto"/>
            <w:hideMark/>
          </w:tcPr>
          <w:p w14:paraId="150CDEDB" w14:textId="77777777" w:rsidR="00E9602A" w:rsidRDefault="00E9602A"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683805F4" w14:textId="146ED175"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360,8 mii lei </w:t>
            </w:r>
            <w:r w:rsidR="00BC7217">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achitate</w:t>
            </w:r>
            <w:r w:rsidR="00BC7217">
              <w:rPr>
                <w:rFonts w:asciiTheme="majorHAnsi" w:eastAsia="Times New Roman" w:hAnsiTheme="majorHAnsi" w:cstheme="majorHAnsi"/>
                <w:color w:val="000000"/>
                <w:sz w:val="20"/>
                <w:szCs w:val="20"/>
                <w:lang w:val="ro-MD"/>
              </w:rPr>
              <w:t xml:space="preserve"> conform contractului,</w:t>
            </w:r>
            <w:r w:rsidRPr="00983446">
              <w:rPr>
                <w:rFonts w:asciiTheme="majorHAnsi" w:eastAsia="Times New Roman" w:hAnsiTheme="majorHAnsi" w:cstheme="majorHAnsi"/>
                <w:color w:val="000000"/>
                <w:sz w:val="20"/>
                <w:szCs w:val="20"/>
                <w:lang w:val="ro-MD"/>
              </w:rPr>
              <w:t xml:space="preserve"> </w:t>
            </w:r>
            <w:r w:rsidR="00305FA6">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lipsa alocarilor aprobate de MEI </w:t>
            </w:r>
            <w:r w:rsidR="001431BC">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Programul</w:t>
            </w:r>
            <w:r w:rsidR="00F364FC">
              <w:rPr>
                <w:rFonts w:asciiTheme="majorHAnsi" w:eastAsia="Times New Roman" w:hAnsiTheme="majorHAnsi" w:cstheme="majorHAnsi"/>
                <w:color w:val="000000"/>
                <w:sz w:val="20"/>
                <w:szCs w:val="20"/>
                <w:lang w:val="ro-MD"/>
              </w:rPr>
              <w:t xml:space="preserve"> lucrărilor de reparaț</w:t>
            </w:r>
            <w:r w:rsidR="00C6213A">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t xml:space="preserve"> pentru anul 2020</w:t>
            </w:r>
            <w:r w:rsidR="003E2622">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br/>
              <w:t xml:space="preserve">ASD </w:t>
            </w:r>
            <w:r w:rsidR="00AC0136">
              <w:rPr>
                <w:rFonts w:asciiTheme="majorHAnsi" w:eastAsia="Times New Roman" w:hAnsiTheme="majorHAnsi" w:cstheme="majorHAnsi"/>
                <w:color w:val="000000"/>
                <w:sz w:val="20"/>
                <w:szCs w:val="20"/>
                <w:lang w:val="ro-MD"/>
              </w:rPr>
              <w:t>evită</w:t>
            </w:r>
            <w:r w:rsidR="00AC0136"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calcula</w:t>
            </w:r>
            <w:r w:rsidR="00AC0136">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w:t>
            </w:r>
            <w:r w:rsidR="00AC0136">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pentru nerealizarea contractului in termen.</w:t>
            </w:r>
            <w:r w:rsidRPr="00983446">
              <w:rPr>
                <w:rFonts w:asciiTheme="majorHAnsi" w:eastAsia="Times New Roman" w:hAnsiTheme="majorHAnsi" w:cstheme="majorHAnsi"/>
                <w:color w:val="000000"/>
                <w:sz w:val="20"/>
                <w:szCs w:val="20"/>
                <w:lang w:val="ro-MD"/>
              </w:rPr>
              <w:br/>
              <w:t>De</w:t>
            </w:r>
            <w:r w:rsidR="00AC0136">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AC0136">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AC0136"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C0136">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7CE47471" w14:textId="77777777" w:rsidTr="001F6EF9">
        <w:tc>
          <w:tcPr>
            <w:tcW w:w="573" w:type="dxa"/>
            <w:shd w:val="clear" w:color="auto" w:fill="auto"/>
            <w:hideMark/>
          </w:tcPr>
          <w:p w14:paraId="3EDFF3C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27</w:t>
            </w:r>
          </w:p>
        </w:tc>
        <w:tc>
          <w:tcPr>
            <w:tcW w:w="3108" w:type="dxa"/>
            <w:shd w:val="clear" w:color="auto" w:fill="auto"/>
            <w:hideMark/>
          </w:tcPr>
          <w:p w14:paraId="30992A2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R29 Comrat-Ciadîr-Lunga-frontiera cu Ucraina, km 0,0-42,27</w:t>
            </w:r>
            <w:r w:rsidRPr="00983446">
              <w:rPr>
                <w:rFonts w:asciiTheme="majorHAnsi" w:eastAsia="Times New Roman" w:hAnsiTheme="majorHAnsi" w:cstheme="majorHAnsi"/>
                <w:color w:val="000000"/>
                <w:sz w:val="20"/>
                <w:szCs w:val="20"/>
                <w:lang w:val="ro-MD"/>
              </w:rPr>
              <w:br/>
              <w:t>ocds-b3wdp1-MD-1596785982537</w:t>
            </w:r>
          </w:p>
        </w:tc>
        <w:tc>
          <w:tcPr>
            <w:tcW w:w="1417" w:type="dxa"/>
            <w:shd w:val="clear" w:color="auto" w:fill="auto"/>
            <w:hideMark/>
          </w:tcPr>
          <w:p w14:paraId="53BF8CB6"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768604F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06-15/399</w:t>
            </w:r>
          </w:p>
        </w:tc>
        <w:tc>
          <w:tcPr>
            <w:tcW w:w="1417" w:type="dxa"/>
            <w:shd w:val="clear" w:color="auto" w:fill="auto"/>
            <w:hideMark/>
          </w:tcPr>
          <w:p w14:paraId="0E78A82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5,519,815.20</w:t>
            </w:r>
          </w:p>
        </w:tc>
        <w:tc>
          <w:tcPr>
            <w:tcW w:w="1408" w:type="dxa"/>
            <w:shd w:val="clear" w:color="auto" w:fill="auto"/>
            <w:hideMark/>
          </w:tcPr>
          <w:p w14:paraId="45D7E44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2,351,074.80</w:t>
            </w:r>
          </w:p>
        </w:tc>
        <w:tc>
          <w:tcPr>
            <w:tcW w:w="1434" w:type="dxa"/>
            <w:shd w:val="clear" w:color="auto" w:fill="auto"/>
            <w:hideMark/>
          </w:tcPr>
          <w:p w14:paraId="065CE77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125,830.00</w:t>
            </w:r>
          </w:p>
        </w:tc>
        <w:tc>
          <w:tcPr>
            <w:tcW w:w="1133" w:type="dxa"/>
            <w:shd w:val="clear" w:color="auto" w:fill="auto"/>
            <w:hideMark/>
          </w:tcPr>
          <w:p w14:paraId="35285CC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30.04.2021</w:t>
            </w:r>
          </w:p>
        </w:tc>
        <w:tc>
          <w:tcPr>
            <w:tcW w:w="3827" w:type="dxa"/>
            <w:shd w:val="clear" w:color="auto" w:fill="auto"/>
            <w:hideMark/>
          </w:tcPr>
          <w:p w14:paraId="6CA64CD7" w14:textId="77777777" w:rsidR="00AC0136" w:rsidRDefault="00AC013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687C1FFF" w14:textId="7A664380"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w:t>
            </w:r>
            <w:r w:rsidR="008A1A10">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225,2 mii lei </w:t>
            </w:r>
            <w:r w:rsidR="00C52C09">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achitate</w:t>
            </w:r>
            <w:r w:rsidR="00C52C09">
              <w:rPr>
                <w:rFonts w:asciiTheme="majorHAnsi" w:eastAsia="Times New Roman" w:hAnsiTheme="majorHAnsi" w:cstheme="majorHAnsi"/>
                <w:color w:val="000000"/>
                <w:sz w:val="20"/>
                <w:szCs w:val="20"/>
                <w:lang w:val="ro-MD"/>
              </w:rPr>
              <w:t xml:space="preserve"> conform contractului</w:t>
            </w:r>
            <w:r w:rsidRPr="00983446">
              <w:rPr>
                <w:rFonts w:asciiTheme="majorHAnsi" w:eastAsia="Times New Roman" w:hAnsiTheme="majorHAnsi" w:cstheme="majorHAnsi"/>
                <w:color w:val="000000"/>
                <w:sz w:val="20"/>
                <w:szCs w:val="20"/>
                <w:lang w:val="ro-MD"/>
              </w:rPr>
              <w:t xml:space="preserve"> </w:t>
            </w:r>
            <w:r w:rsidR="00AC0136">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lipsa alocarilor aprobate de MEI </w:t>
            </w:r>
            <w:r w:rsidR="00AC0136">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Programul </w:t>
            </w:r>
            <w:r w:rsidR="00AC0136">
              <w:rPr>
                <w:rFonts w:asciiTheme="majorHAnsi" w:eastAsia="Times New Roman" w:hAnsiTheme="majorHAnsi" w:cstheme="majorHAnsi"/>
                <w:color w:val="000000"/>
                <w:sz w:val="20"/>
                <w:szCs w:val="20"/>
                <w:lang w:val="ro-MD"/>
              </w:rPr>
              <w:t xml:space="preserve">lucrărilor de proiectare </w:t>
            </w:r>
            <w:r w:rsidRPr="00983446">
              <w:rPr>
                <w:rFonts w:asciiTheme="majorHAnsi" w:eastAsia="Times New Roman" w:hAnsiTheme="majorHAnsi" w:cstheme="majorHAnsi"/>
                <w:color w:val="000000"/>
                <w:sz w:val="20"/>
                <w:szCs w:val="20"/>
                <w:lang w:val="ro-MD"/>
              </w:rPr>
              <w:t>pentru anul 2020</w:t>
            </w:r>
            <w:r w:rsidR="00AC0136">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br/>
              <w:t xml:space="preserve">ASD </w:t>
            </w:r>
            <w:r w:rsidR="00A106AE">
              <w:rPr>
                <w:rFonts w:asciiTheme="majorHAnsi" w:eastAsia="Times New Roman" w:hAnsiTheme="majorHAnsi" w:cstheme="majorHAnsi"/>
                <w:color w:val="000000"/>
                <w:sz w:val="20"/>
                <w:szCs w:val="20"/>
                <w:lang w:val="ro-MD"/>
              </w:rPr>
              <w:t>evită</w:t>
            </w:r>
            <w:r w:rsidR="00A106AE"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106AE">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106AE">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pentru nerealizarea contractului in termen.</w:t>
            </w:r>
            <w:r w:rsidRPr="00983446">
              <w:rPr>
                <w:rFonts w:asciiTheme="majorHAnsi" w:eastAsia="Times New Roman" w:hAnsiTheme="majorHAnsi" w:cstheme="majorHAnsi"/>
                <w:color w:val="000000"/>
                <w:sz w:val="20"/>
                <w:szCs w:val="20"/>
                <w:lang w:val="ro-MD"/>
              </w:rPr>
              <w:br/>
              <w:t>Desi obligatiunea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AC0136"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C0136">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44D2AE88" w14:textId="77777777" w:rsidTr="001F6EF9">
        <w:tc>
          <w:tcPr>
            <w:tcW w:w="573" w:type="dxa"/>
            <w:shd w:val="clear" w:color="auto" w:fill="auto"/>
            <w:hideMark/>
          </w:tcPr>
          <w:p w14:paraId="6354081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28</w:t>
            </w:r>
          </w:p>
        </w:tc>
        <w:tc>
          <w:tcPr>
            <w:tcW w:w="3108" w:type="dxa"/>
            <w:shd w:val="clear" w:color="auto" w:fill="auto"/>
            <w:hideMark/>
          </w:tcPr>
          <w:p w14:paraId="29C729B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R9 R14-Șoldănești-R20 (tronson Rogojeni-Șoldănești-Țareuca), km 0,0-45,28</w:t>
            </w:r>
            <w:r w:rsidRPr="00983446">
              <w:rPr>
                <w:rFonts w:asciiTheme="majorHAnsi" w:eastAsia="Times New Roman" w:hAnsiTheme="majorHAnsi" w:cstheme="majorHAnsi"/>
                <w:color w:val="000000"/>
                <w:sz w:val="20"/>
                <w:szCs w:val="20"/>
                <w:lang w:val="ro-MD"/>
              </w:rPr>
              <w:br/>
              <w:t>ocds-b3wdp1-MD-1602661061897</w:t>
            </w:r>
          </w:p>
        </w:tc>
        <w:tc>
          <w:tcPr>
            <w:tcW w:w="1417" w:type="dxa"/>
            <w:shd w:val="clear" w:color="auto" w:fill="auto"/>
            <w:hideMark/>
          </w:tcPr>
          <w:p w14:paraId="5191897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5752743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06-15/498</w:t>
            </w:r>
          </w:p>
        </w:tc>
        <w:tc>
          <w:tcPr>
            <w:tcW w:w="1417" w:type="dxa"/>
            <w:shd w:val="clear" w:color="auto" w:fill="auto"/>
            <w:hideMark/>
          </w:tcPr>
          <w:p w14:paraId="114041D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5,360,140.80</w:t>
            </w:r>
          </w:p>
        </w:tc>
        <w:tc>
          <w:tcPr>
            <w:tcW w:w="1408" w:type="dxa"/>
            <w:shd w:val="clear" w:color="auto" w:fill="auto"/>
            <w:hideMark/>
          </w:tcPr>
          <w:p w14:paraId="692B686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4150AB81"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450,000.00</w:t>
            </w:r>
          </w:p>
        </w:tc>
        <w:tc>
          <w:tcPr>
            <w:tcW w:w="1133" w:type="dxa"/>
            <w:shd w:val="clear" w:color="auto" w:fill="auto"/>
            <w:hideMark/>
          </w:tcPr>
          <w:p w14:paraId="4ED05246"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15.08.2021</w:t>
            </w:r>
          </w:p>
        </w:tc>
        <w:tc>
          <w:tcPr>
            <w:tcW w:w="3827" w:type="dxa"/>
            <w:shd w:val="clear" w:color="auto" w:fill="auto"/>
            <w:hideMark/>
          </w:tcPr>
          <w:p w14:paraId="1DAFF217" w14:textId="77777777" w:rsidR="00AC5B4D" w:rsidRDefault="00AC5B4D"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28F11C2D" w14:textId="40388913" w:rsidR="00B00226" w:rsidRPr="00983446" w:rsidRDefault="00AC5B4D"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546C28" w14:paraId="1D7CB19A" w14:textId="77777777" w:rsidTr="001F6EF9">
        <w:tc>
          <w:tcPr>
            <w:tcW w:w="573" w:type="dxa"/>
            <w:shd w:val="clear" w:color="auto" w:fill="auto"/>
            <w:hideMark/>
          </w:tcPr>
          <w:p w14:paraId="617E7C7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29</w:t>
            </w:r>
          </w:p>
        </w:tc>
        <w:tc>
          <w:tcPr>
            <w:tcW w:w="3108" w:type="dxa"/>
            <w:shd w:val="clear" w:color="auto" w:fill="auto"/>
            <w:hideMark/>
          </w:tcPr>
          <w:p w14:paraId="4C7A7C2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cu privire la elaborarea proiectului de execuție ce prevede reparația podului de încrucișare poziționat pe drumul expres M5 Frontiera cu Ucraina – Criva – Bălți – Chișinău – Tiraspol – frontiera cu Ucraina, km 264+790.</w:t>
            </w:r>
            <w:r w:rsidRPr="00983446">
              <w:rPr>
                <w:rFonts w:asciiTheme="majorHAnsi" w:eastAsia="Times New Roman" w:hAnsiTheme="majorHAnsi" w:cstheme="majorHAnsi"/>
                <w:color w:val="000000"/>
                <w:sz w:val="20"/>
                <w:szCs w:val="20"/>
                <w:lang w:val="ro-MD"/>
              </w:rPr>
              <w:br/>
              <w:t>ocds-b3wdp1-MD-1570081028551</w:t>
            </w:r>
          </w:p>
        </w:tc>
        <w:tc>
          <w:tcPr>
            <w:tcW w:w="1417" w:type="dxa"/>
            <w:shd w:val="clear" w:color="auto" w:fill="auto"/>
            <w:hideMark/>
          </w:tcPr>
          <w:p w14:paraId="3FC2A83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29BD4D7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06-15/438</w:t>
            </w:r>
          </w:p>
        </w:tc>
        <w:tc>
          <w:tcPr>
            <w:tcW w:w="1417" w:type="dxa"/>
            <w:shd w:val="clear" w:color="auto" w:fill="auto"/>
            <w:hideMark/>
          </w:tcPr>
          <w:p w14:paraId="5E52444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393,714.00</w:t>
            </w:r>
          </w:p>
        </w:tc>
        <w:tc>
          <w:tcPr>
            <w:tcW w:w="1408" w:type="dxa"/>
            <w:shd w:val="clear" w:color="auto" w:fill="auto"/>
            <w:hideMark/>
          </w:tcPr>
          <w:p w14:paraId="1512DE9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393,714.00</w:t>
            </w:r>
          </w:p>
        </w:tc>
        <w:tc>
          <w:tcPr>
            <w:tcW w:w="1434" w:type="dxa"/>
            <w:shd w:val="clear" w:color="auto" w:fill="auto"/>
            <w:hideMark/>
          </w:tcPr>
          <w:p w14:paraId="0FF13B0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393,714.00</w:t>
            </w:r>
          </w:p>
        </w:tc>
        <w:tc>
          <w:tcPr>
            <w:tcW w:w="1133" w:type="dxa"/>
            <w:shd w:val="clear" w:color="auto" w:fill="auto"/>
            <w:hideMark/>
          </w:tcPr>
          <w:p w14:paraId="3472CAB9"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32D7D7C0" w14:textId="53EF763E"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De</w:t>
            </w:r>
            <w:r w:rsidR="00AC5B4D">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AC5B4D">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de implementare a contractului a fost asumat</w:t>
            </w:r>
            <w:r w:rsidR="00AC5B4D">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AC5B4D">
              <w:rPr>
                <w:rFonts w:asciiTheme="majorHAnsi" w:eastAsia="Times New Roman" w:hAnsiTheme="majorHAnsi" w:cstheme="majorHAnsi"/>
                <w:color w:val="000000"/>
                <w:sz w:val="20"/>
                <w:szCs w:val="20"/>
                <w:lang w:val="ro-MD"/>
              </w:rPr>
              <w:t>evită</w:t>
            </w:r>
            <w:r w:rsidR="00AC5B4D"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C5B4D">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C5B4D">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pentru neexecutarea </w:t>
            </w:r>
            <w:r w:rsidR="00AC5B4D">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termen a obliga</w:t>
            </w:r>
            <w:r w:rsidR="00AC5B4D">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iunilor asumate de operatorul economic.</w:t>
            </w:r>
            <w:r w:rsidRPr="00983446">
              <w:rPr>
                <w:rFonts w:asciiTheme="majorHAnsi" w:eastAsia="Times New Roman" w:hAnsiTheme="majorHAnsi" w:cstheme="majorHAnsi"/>
                <w:color w:val="000000"/>
                <w:sz w:val="20"/>
                <w:szCs w:val="20"/>
                <w:lang w:val="ro-MD"/>
              </w:rPr>
              <w:br/>
            </w:r>
            <w:r w:rsidR="00AC5B4D"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C5B4D">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21C099AD" w14:textId="77777777" w:rsidTr="001F6EF9">
        <w:tc>
          <w:tcPr>
            <w:tcW w:w="573" w:type="dxa"/>
            <w:shd w:val="clear" w:color="auto" w:fill="auto"/>
            <w:hideMark/>
          </w:tcPr>
          <w:p w14:paraId="53B6140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w:t>
            </w:r>
          </w:p>
        </w:tc>
        <w:tc>
          <w:tcPr>
            <w:tcW w:w="3108" w:type="dxa"/>
            <w:shd w:val="clear" w:color="auto" w:fill="auto"/>
            <w:hideMark/>
          </w:tcPr>
          <w:p w14:paraId="0B2BE58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„R21 Orhei – Bravicea – Călărași, km 13,13 – 18,36 (sector Vatici – Morozeni)”</w:t>
            </w:r>
            <w:r w:rsidRPr="00983446">
              <w:rPr>
                <w:rFonts w:asciiTheme="majorHAnsi" w:eastAsia="Times New Roman" w:hAnsiTheme="majorHAnsi" w:cstheme="majorHAnsi"/>
                <w:color w:val="000000"/>
                <w:sz w:val="20"/>
                <w:szCs w:val="20"/>
                <w:lang w:val="ro-MD"/>
              </w:rPr>
              <w:br/>
              <w:t>ocds-b3wdp1-MD-1570099810706</w:t>
            </w:r>
          </w:p>
        </w:tc>
        <w:tc>
          <w:tcPr>
            <w:tcW w:w="1417" w:type="dxa"/>
            <w:shd w:val="clear" w:color="auto" w:fill="auto"/>
            <w:hideMark/>
          </w:tcPr>
          <w:p w14:paraId="0D3670B3"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Intexnauca SA</w:t>
            </w:r>
          </w:p>
        </w:tc>
        <w:tc>
          <w:tcPr>
            <w:tcW w:w="992" w:type="dxa"/>
            <w:shd w:val="clear" w:color="auto" w:fill="auto"/>
            <w:hideMark/>
          </w:tcPr>
          <w:p w14:paraId="7C8E3A0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06-15/444</w:t>
            </w:r>
          </w:p>
        </w:tc>
        <w:tc>
          <w:tcPr>
            <w:tcW w:w="1417" w:type="dxa"/>
            <w:shd w:val="clear" w:color="auto" w:fill="auto"/>
            <w:hideMark/>
          </w:tcPr>
          <w:p w14:paraId="7754DE74"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833,000.00</w:t>
            </w:r>
          </w:p>
        </w:tc>
        <w:tc>
          <w:tcPr>
            <w:tcW w:w="1408" w:type="dxa"/>
            <w:shd w:val="clear" w:color="auto" w:fill="auto"/>
            <w:hideMark/>
          </w:tcPr>
          <w:p w14:paraId="0DE7061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833,000.00</w:t>
            </w:r>
          </w:p>
        </w:tc>
        <w:tc>
          <w:tcPr>
            <w:tcW w:w="1434" w:type="dxa"/>
            <w:shd w:val="clear" w:color="auto" w:fill="auto"/>
            <w:hideMark/>
          </w:tcPr>
          <w:p w14:paraId="72E1AD9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833,000.00</w:t>
            </w:r>
          </w:p>
        </w:tc>
        <w:tc>
          <w:tcPr>
            <w:tcW w:w="1133" w:type="dxa"/>
            <w:shd w:val="clear" w:color="auto" w:fill="auto"/>
            <w:hideMark/>
          </w:tcPr>
          <w:p w14:paraId="56CD891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2612292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766156D3" w14:textId="77777777" w:rsidTr="001F6EF9">
        <w:tc>
          <w:tcPr>
            <w:tcW w:w="573" w:type="dxa"/>
            <w:shd w:val="clear" w:color="auto" w:fill="auto"/>
            <w:hideMark/>
          </w:tcPr>
          <w:p w14:paraId="74D44EA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w:t>
            </w:r>
          </w:p>
        </w:tc>
        <w:tc>
          <w:tcPr>
            <w:tcW w:w="3108" w:type="dxa"/>
            <w:shd w:val="clear" w:color="auto" w:fill="auto"/>
            <w:hideMark/>
          </w:tcPr>
          <w:p w14:paraId="0FDA171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privind actualizarea proiectului de execuție „Reparația podului pe drumul M14 Brest – Briceni – Chişinău – Tiraspol – Odesa* km 806+327, (modificat conform Hotărârii de Guvern nr.1468 din 30.12.2016 în M5 Frontiera cu Ucraina – Criva – Bălți – Chișinău – Tiraspol – frontiera cu Ucraina, km 215+530).</w:t>
            </w:r>
            <w:r w:rsidRPr="00983446">
              <w:rPr>
                <w:rFonts w:asciiTheme="majorHAnsi" w:eastAsia="Times New Roman" w:hAnsiTheme="majorHAnsi" w:cstheme="majorHAnsi"/>
                <w:color w:val="000000"/>
                <w:sz w:val="20"/>
                <w:szCs w:val="20"/>
                <w:lang w:val="ro-MD"/>
              </w:rPr>
              <w:br/>
              <w:t>ocds-b3wdp1-MD-1570101111384</w:t>
            </w:r>
          </w:p>
        </w:tc>
        <w:tc>
          <w:tcPr>
            <w:tcW w:w="1417" w:type="dxa"/>
            <w:shd w:val="clear" w:color="auto" w:fill="auto"/>
            <w:hideMark/>
          </w:tcPr>
          <w:p w14:paraId="1A2602C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3F44972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0615/439</w:t>
            </w:r>
          </w:p>
        </w:tc>
        <w:tc>
          <w:tcPr>
            <w:tcW w:w="1417" w:type="dxa"/>
            <w:shd w:val="clear" w:color="auto" w:fill="auto"/>
            <w:hideMark/>
          </w:tcPr>
          <w:p w14:paraId="45689D3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257,994.00</w:t>
            </w:r>
          </w:p>
        </w:tc>
        <w:tc>
          <w:tcPr>
            <w:tcW w:w="1408" w:type="dxa"/>
            <w:shd w:val="clear" w:color="auto" w:fill="auto"/>
            <w:hideMark/>
          </w:tcPr>
          <w:p w14:paraId="5964618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257,994.00</w:t>
            </w:r>
          </w:p>
        </w:tc>
        <w:tc>
          <w:tcPr>
            <w:tcW w:w="1434" w:type="dxa"/>
            <w:shd w:val="clear" w:color="auto" w:fill="auto"/>
            <w:hideMark/>
          </w:tcPr>
          <w:p w14:paraId="7AFF7A3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257,999.00</w:t>
            </w:r>
          </w:p>
        </w:tc>
        <w:tc>
          <w:tcPr>
            <w:tcW w:w="1133" w:type="dxa"/>
            <w:shd w:val="clear" w:color="auto" w:fill="auto"/>
            <w:hideMark/>
          </w:tcPr>
          <w:p w14:paraId="3600BD4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556A9EF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4037BC9F" w14:textId="77777777" w:rsidTr="001F6EF9">
        <w:tc>
          <w:tcPr>
            <w:tcW w:w="573" w:type="dxa"/>
            <w:shd w:val="clear" w:color="auto" w:fill="auto"/>
            <w:hideMark/>
          </w:tcPr>
          <w:p w14:paraId="0F4CC87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w:t>
            </w:r>
          </w:p>
        </w:tc>
        <w:tc>
          <w:tcPr>
            <w:tcW w:w="3108" w:type="dxa"/>
            <w:shd w:val="clear" w:color="auto" w:fill="auto"/>
            <w:hideMark/>
          </w:tcPr>
          <w:p w14:paraId="0FB3B27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reparația drumului R26 Bender – Căuşeni – Cimişlia, km 23,70-46,55</w:t>
            </w:r>
            <w:r w:rsidRPr="00983446">
              <w:rPr>
                <w:rFonts w:asciiTheme="majorHAnsi" w:eastAsia="Times New Roman" w:hAnsiTheme="majorHAnsi" w:cstheme="majorHAnsi"/>
                <w:color w:val="000000"/>
                <w:sz w:val="20"/>
                <w:szCs w:val="20"/>
                <w:lang w:val="ro-MD"/>
              </w:rPr>
              <w:br/>
              <w:t>ocds-b3wdp1-MD-1569584413705</w:t>
            </w:r>
          </w:p>
        </w:tc>
        <w:tc>
          <w:tcPr>
            <w:tcW w:w="1417" w:type="dxa"/>
            <w:shd w:val="clear" w:color="auto" w:fill="auto"/>
            <w:hideMark/>
          </w:tcPr>
          <w:p w14:paraId="68EAD69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1438366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06-15/458</w:t>
            </w:r>
          </w:p>
        </w:tc>
        <w:tc>
          <w:tcPr>
            <w:tcW w:w="1417" w:type="dxa"/>
            <w:shd w:val="clear" w:color="auto" w:fill="auto"/>
            <w:hideMark/>
          </w:tcPr>
          <w:p w14:paraId="4B8BE07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1,304,496.00</w:t>
            </w:r>
          </w:p>
        </w:tc>
        <w:tc>
          <w:tcPr>
            <w:tcW w:w="1408" w:type="dxa"/>
            <w:shd w:val="clear" w:color="auto" w:fill="auto"/>
            <w:hideMark/>
          </w:tcPr>
          <w:p w14:paraId="502E0C6B"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1,304,496.00</w:t>
            </w:r>
          </w:p>
        </w:tc>
        <w:tc>
          <w:tcPr>
            <w:tcW w:w="1434" w:type="dxa"/>
            <w:shd w:val="clear" w:color="auto" w:fill="auto"/>
            <w:hideMark/>
          </w:tcPr>
          <w:p w14:paraId="119F35A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1,304,496.00</w:t>
            </w:r>
          </w:p>
        </w:tc>
        <w:tc>
          <w:tcPr>
            <w:tcW w:w="1133" w:type="dxa"/>
            <w:shd w:val="clear" w:color="auto" w:fill="auto"/>
            <w:hideMark/>
          </w:tcPr>
          <w:p w14:paraId="23D9CD7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75AB1B0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38AED794" w14:textId="77777777" w:rsidTr="001F6EF9">
        <w:tc>
          <w:tcPr>
            <w:tcW w:w="573" w:type="dxa"/>
            <w:shd w:val="clear" w:color="auto" w:fill="auto"/>
            <w:hideMark/>
          </w:tcPr>
          <w:p w14:paraId="354BEFB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33</w:t>
            </w:r>
          </w:p>
        </w:tc>
        <w:tc>
          <w:tcPr>
            <w:tcW w:w="3108" w:type="dxa"/>
            <w:shd w:val="clear" w:color="auto" w:fill="auto"/>
            <w:hideMark/>
          </w:tcPr>
          <w:p w14:paraId="3D37EBB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privind remedierea degradărilor depistate la lucrările de artă, poziționate pe drumul expres M5 Frontiera cu Ucraina – Criva – Bălți – Chișinău – Tiraspol – frontiera cu Ucraina, km 276+96, km 289+13, km 289+44</w:t>
            </w:r>
            <w:r w:rsidRPr="00983446">
              <w:rPr>
                <w:rFonts w:asciiTheme="majorHAnsi" w:eastAsia="Times New Roman" w:hAnsiTheme="majorHAnsi" w:cstheme="majorHAnsi"/>
                <w:color w:val="000000"/>
                <w:sz w:val="20"/>
                <w:szCs w:val="20"/>
                <w:lang w:val="ro-MD"/>
              </w:rPr>
              <w:br/>
              <w:t>ocds-b3wdp1-MD-1560944144341</w:t>
            </w:r>
          </w:p>
        </w:tc>
        <w:tc>
          <w:tcPr>
            <w:tcW w:w="1417" w:type="dxa"/>
            <w:shd w:val="clear" w:color="auto" w:fill="auto"/>
            <w:hideMark/>
          </w:tcPr>
          <w:p w14:paraId="7A3E10D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Intexnauca SA</w:t>
            </w:r>
          </w:p>
        </w:tc>
        <w:tc>
          <w:tcPr>
            <w:tcW w:w="992" w:type="dxa"/>
            <w:shd w:val="clear" w:color="auto" w:fill="auto"/>
            <w:hideMark/>
          </w:tcPr>
          <w:p w14:paraId="3A18FEB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06-15/288</w:t>
            </w:r>
          </w:p>
        </w:tc>
        <w:tc>
          <w:tcPr>
            <w:tcW w:w="1417" w:type="dxa"/>
            <w:shd w:val="clear" w:color="auto" w:fill="auto"/>
            <w:hideMark/>
          </w:tcPr>
          <w:p w14:paraId="6BF0A0FF"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479,792.00</w:t>
            </w:r>
          </w:p>
        </w:tc>
        <w:tc>
          <w:tcPr>
            <w:tcW w:w="1408" w:type="dxa"/>
            <w:shd w:val="clear" w:color="auto" w:fill="auto"/>
            <w:hideMark/>
          </w:tcPr>
          <w:p w14:paraId="095D53C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479,792.00</w:t>
            </w:r>
          </w:p>
        </w:tc>
        <w:tc>
          <w:tcPr>
            <w:tcW w:w="1434" w:type="dxa"/>
            <w:shd w:val="clear" w:color="auto" w:fill="auto"/>
            <w:hideMark/>
          </w:tcPr>
          <w:p w14:paraId="5C636D3A"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479,792.00</w:t>
            </w:r>
          </w:p>
        </w:tc>
        <w:tc>
          <w:tcPr>
            <w:tcW w:w="1133" w:type="dxa"/>
            <w:shd w:val="clear" w:color="auto" w:fill="auto"/>
            <w:hideMark/>
          </w:tcPr>
          <w:p w14:paraId="6D6240E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6D60E144"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546C28" w14:paraId="26251E58" w14:textId="77777777" w:rsidTr="001F6EF9">
        <w:tc>
          <w:tcPr>
            <w:tcW w:w="573" w:type="dxa"/>
            <w:shd w:val="clear" w:color="auto" w:fill="auto"/>
            <w:hideMark/>
          </w:tcPr>
          <w:p w14:paraId="2691159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34</w:t>
            </w:r>
          </w:p>
        </w:tc>
        <w:tc>
          <w:tcPr>
            <w:tcW w:w="3108" w:type="dxa"/>
            <w:shd w:val="clear" w:color="auto" w:fill="auto"/>
            <w:hideMark/>
          </w:tcPr>
          <w:p w14:paraId="26F53C7C"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de execuție „Reparația drumului G135 Ciadâr-Lunga – Congaz – Dimitrovca – G131,km 10,00 – 18,00, tronsonul Baurci – Congaz (modificat conform Hotărârii de Guvern nr. 1468 din 30.12.2016 din L649 Ciadâr- Lunga - Congaz, km 10,00 - 18,00 tronsonul Baurci – Congaz)”</w:t>
            </w:r>
            <w:r w:rsidRPr="00983446">
              <w:rPr>
                <w:rFonts w:asciiTheme="majorHAnsi" w:eastAsia="Times New Roman" w:hAnsiTheme="majorHAnsi" w:cstheme="majorHAnsi"/>
                <w:color w:val="000000"/>
                <w:sz w:val="20"/>
                <w:szCs w:val="20"/>
                <w:lang w:val="ro-MD"/>
              </w:rPr>
              <w:br/>
              <w:t>ocds-b3wdp1-MD-1565262472524</w:t>
            </w:r>
          </w:p>
        </w:tc>
        <w:tc>
          <w:tcPr>
            <w:tcW w:w="1417" w:type="dxa"/>
            <w:shd w:val="clear" w:color="auto" w:fill="auto"/>
            <w:hideMark/>
          </w:tcPr>
          <w:p w14:paraId="05EE7D5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294B8A0A"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06-15/378</w:t>
            </w:r>
          </w:p>
        </w:tc>
        <w:tc>
          <w:tcPr>
            <w:tcW w:w="1417" w:type="dxa"/>
            <w:shd w:val="clear" w:color="auto" w:fill="auto"/>
            <w:hideMark/>
          </w:tcPr>
          <w:p w14:paraId="51FB58C7"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314,599.20</w:t>
            </w:r>
          </w:p>
        </w:tc>
        <w:tc>
          <w:tcPr>
            <w:tcW w:w="1408" w:type="dxa"/>
            <w:shd w:val="clear" w:color="auto" w:fill="auto"/>
            <w:hideMark/>
          </w:tcPr>
          <w:p w14:paraId="3289BE82"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314,599.20</w:t>
            </w:r>
          </w:p>
        </w:tc>
        <w:tc>
          <w:tcPr>
            <w:tcW w:w="1434" w:type="dxa"/>
            <w:shd w:val="clear" w:color="auto" w:fill="auto"/>
            <w:hideMark/>
          </w:tcPr>
          <w:p w14:paraId="695E508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129,600.00</w:t>
            </w:r>
          </w:p>
        </w:tc>
        <w:tc>
          <w:tcPr>
            <w:tcW w:w="1133" w:type="dxa"/>
            <w:shd w:val="clear" w:color="auto" w:fill="auto"/>
            <w:hideMark/>
          </w:tcPr>
          <w:p w14:paraId="62431F1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440C47A3" w14:textId="2681AF86"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Desi potrivit Contractului (3.4.) Beneficiarul (ASD) urma sa achite lucrările de proiectare în decurs de 30 de zile calendaristice dupa primirea avizului pozitiv de la </w:t>
            </w:r>
            <w:r w:rsidR="00B558DA">
              <w:rPr>
                <w:rFonts w:asciiTheme="majorHAnsi" w:eastAsia="Times New Roman" w:hAnsiTheme="majorHAnsi" w:cstheme="majorHAnsi"/>
                <w:color w:val="000000"/>
                <w:sz w:val="20"/>
                <w:szCs w:val="20"/>
                <w:lang w:val="ro-MD"/>
              </w:rPr>
              <w:t xml:space="preserve">Întreprinderea de </w:t>
            </w:r>
            <w:r w:rsidRPr="00983446">
              <w:rPr>
                <w:rFonts w:asciiTheme="majorHAnsi" w:eastAsia="Times New Roman" w:hAnsiTheme="majorHAnsi" w:cstheme="majorHAnsi"/>
                <w:color w:val="000000"/>
                <w:sz w:val="20"/>
                <w:szCs w:val="20"/>
                <w:lang w:val="ro-MD"/>
              </w:rPr>
              <w:t>S</w:t>
            </w:r>
            <w:r w:rsidR="00B558DA">
              <w:rPr>
                <w:rFonts w:asciiTheme="majorHAnsi" w:eastAsia="Times New Roman" w:hAnsiTheme="majorHAnsi" w:cstheme="majorHAnsi"/>
                <w:color w:val="000000"/>
                <w:sz w:val="20"/>
                <w:szCs w:val="20"/>
                <w:lang w:val="ro-MD"/>
              </w:rPr>
              <w:t>tat</w:t>
            </w:r>
            <w:r w:rsidRPr="00983446">
              <w:rPr>
                <w:rFonts w:asciiTheme="majorHAnsi" w:eastAsia="Times New Roman" w:hAnsiTheme="majorHAnsi" w:cstheme="majorHAnsi"/>
                <w:color w:val="000000"/>
                <w:sz w:val="20"/>
                <w:szCs w:val="20"/>
                <w:lang w:val="ro-MD"/>
              </w:rPr>
              <w:t xml:space="preserve"> </w:t>
            </w:r>
            <w:r w:rsidR="00B558DA">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Serviciul de Stat pentru Verificarea Expertizarea Proiectelor și Constuctiilor</w:t>
            </w:r>
            <w:r w:rsidR="00B558DA">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w:t>
            </w:r>
            <w:r w:rsidR="00B558DA">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ntreprinderea contrar prevederilor prevederilor mentionate a efectuat plata în avans în sumă de 185,0 mii lei. De mentionat</w:t>
            </w:r>
            <w:r w:rsidR="003B1D41">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ca avizul </w:t>
            </w:r>
            <w:r w:rsidR="003A0201">
              <w:rPr>
                <w:rFonts w:asciiTheme="majorHAnsi" w:eastAsia="Times New Roman" w:hAnsiTheme="majorHAnsi" w:cstheme="majorHAnsi"/>
                <w:color w:val="000000"/>
                <w:sz w:val="20"/>
                <w:szCs w:val="20"/>
                <w:lang w:val="ro-MD"/>
              </w:rPr>
              <w:t>respectiv</w:t>
            </w:r>
            <w:r w:rsidRPr="00983446">
              <w:rPr>
                <w:rFonts w:asciiTheme="majorHAnsi" w:eastAsia="Times New Roman" w:hAnsiTheme="majorHAnsi" w:cstheme="majorHAnsi"/>
                <w:color w:val="000000"/>
                <w:sz w:val="20"/>
                <w:szCs w:val="20"/>
                <w:lang w:val="ro-MD"/>
              </w:rPr>
              <w:t xml:space="preserve"> a fos</w:t>
            </w:r>
            <w:r w:rsidR="008F3233">
              <w:rPr>
                <w:rFonts w:asciiTheme="majorHAnsi" w:eastAsia="Times New Roman" w:hAnsiTheme="majorHAnsi" w:cstheme="majorHAnsi"/>
                <w:color w:val="000000"/>
                <w:sz w:val="20"/>
                <w:szCs w:val="20"/>
                <w:lang w:val="ro-MD"/>
              </w:rPr>
              <w:t>t</w:t>
            </w:r>
            <w:r w:rsidRPr="00983446">
              <w:rPr>
                <w:rFonts w:asciiTheme="majorHAnsi" w:eastAsia="Times New Roman" w:hAnsiTheme="majorHAnsi" w:cstheme="majorHAnsi"/>
                <w:color w:val="000000"/>
                <w:sz w:val="20"/>
                <w:szCs w:val="20"/>
                <w:lang w:val="ro-MD"/>
              </w:rPr>
              <w:t xml:space="preserve"> receptionat la 13.01.2020, iar factura a fost receptionata la data de 30.12.2019.</w:t>
            </w:r>
          </w:p>
        </w:tc>
      </w:tr>
      <w:tr w:rsidR="00B00226" w:rsidRPr="00983446" w14:paraId="2A169735" w14:textId="77777777" w:rsidTr="001F6EF9">
        <w:tc>
          <w:tcPr>
            <w:tcW w:w="573" w:type="dxa"/>
            <w:shd w:val="clear" w:color="auto" w:fill="auto"/>
            <w:hideMark/>
          </w:tcPr>
          <w:p w14:paraId="7909DF8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35</w:t>
            </w:r>
          </w:p>
        </w:tc>
        <w:tc>
          <w:tcPr>
            <w:tcW w:w="3108" w:type="dxa"/>
            <w:shd w:val="clear" w:color="auto" w:fill="auto"/>
            <w:hideMark/>
          </w:tcPr>
          <w:p w14:paraId="0AD1E5F0"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podurilor de șosea poziționate pe următoarele drumuri publice naționale: M1 Frontiera cu România – Leuşeni – Chişinău – Dubăsari – frontiera cu Ucraina, km 108+970; G54 R16 – Răuțel – Pompa – Glinjeni – Catranîc – R16, km 0+440; G102 R34 – Cneazevca – Sărățica Veche – Troian – R34, km 18+450</w:t>
            </w:r>
            <w:r w:rsidRPr="00983446">
              <w:rPr>
                <w:rFonts w:asciiTheme="majorHAnsi" w:eastAsia="Times New Roman" w:hAnsiTheme="majorHAnsi" w:cstheme="majorHAnsi"/>
                <w:color w:val="000000"/>
                <w:sz w:val="20"/>
                <w:szCs w:val="20"/>
                <w:lang w:val="ro-MD"/>
              </w:rPr>
              <w:br/>
              <w:t>ocds-b3wdp1-MD-1565871863384</w:t>
            </w:r>
          </w:p>
        </w:tc>
        <w:tc>
          <w:tcPr>
            <w:tcW w:w="1417" w:type="dxa"/>
            <w:shd w:val="clear" w:color="auto" w:fill="auto"/>
            <w:hideMark/>
          </w:tcPr>
          <w:p w14:paraId="06A88684"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0A3D3A84"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06-15/381</w:t>
            </w:r>
          </w:p>
        </w:tc>
        <w:tc>
          <w:tcPr>
            <w:tcW w:w="1417" w:type="dxa"/>
            <w:shd w:val="clear" w:color="auto" w:fill="auto"/>
            <w:hideMark/>
          </w:tcPr>
          <w:p w14:paraId="69FA952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1,107,097.20</w:t>
            </w:r>
          </w:p>
        </w:tc>
        <w:tc>
          <w:tcPr>
            <w:tcW w:w="1408" w:type="dxa"/>
            <w:shd w:val="clear" w:color="auto" w:fill="auto"/>
            <w:hideMark/>
          </w:tcPr>
          <w:p w14:paraId="4D389950"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1,107,097.20</w:t>
            </w:r>
          </w:p>
        </w:tc>
        <w:tc>
          <w:tcPr>
            <w:tcW w:w="1434" w:type="dxa"/>
            <w:shd w:val="clear" w:color="auto" w:fill="auto"/>
            <w:hideMark/>
          </w:tcPr>
          <w:p w14:paraId="0F5E68F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1,107,097.20</w:t>
            </w:r>
          </w:p>
        </w:tc>
        <w:tc>
          <w:tcPr>
            <w:tcW w:w="1133" w:type="dxa"/>
            <w:shd w:val="clear" w:color="auto" w:fill="auto"/>
            <w:hideMark/>
          </w:tcPr>
          <w:p w14:paraId="33EE33A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543FAE8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14661535" w14:textId="77777777" w:rsidTr="001F6EF9">
        <w:tc>
          <w:tcPr>
            <w:tcW w:w="573" w:type="dxa"/>
            <w:shd w:val="clear" w:color="auto" w:fill="auto"/>
            <w:hideMark/>
          </w:tcPr>
          <w:p w14:paraId="3FB387E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36</w:t>
            </w:r>
          </w:p>
        </w:tc>
        <w:tc>
          <w:tcPr>
            <w:tcW w:w="3108" w:type="dxa"/>
            <w:shd w:val="clear" w:color="auto" w:fill="auto"/>
            <w:hideMark/>
          </w:tcPr>
          <w:p w14:paraId="65714C8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G109 Delacău-Bulboaca-R2, km 0,00 – 8,00</w:t>
            </w:r>
            <w:r w:rsidRPr="00983446">
              <w:rPr>
                <w:rFonts w:asciiTheme="majorHAnsi" w:eastAsia="Times New Roman" w:hAnsiTheme="majorHAnsi" w:cstheme="majorHAnsi"/>
                <w:color w:val="000000"/>
                <w:sz w:val="20"/>
                <w:szCs w:val="20"/>
                <w:lang w:val="ro-MD"/>
              </w:rPr>
              <w:br/>
              <w:t>ocds-b3wdp1-MD-1575451084414</w:t>
            </w:r>
          </w:p>
        </w:tc>
        <w:tc>
          <w:tcPr>
            <w:tcW w:w="1417" w:type="dxa"/>
            <w:shd w:val="clear" w:color="auto" w:fill="auto"/>
            <w:hideMark/>
          </w:tcPr>
          <w:p w14:paraId="4317F85B"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099F8697"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06-15/09</w:t>
            </w:r>
          </w:p>
        </w:tc>
        <w:tc>
          <w:tcPr>
            <w:tcW w:w="1417" w:type="dxa"/>
            <w:shd w:val="clear" w:color="auto" w:fill="auto"/>
            <w:hideMark/>
          </w:tcPr>
          <w:p w14:paraId="47FB05E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1,051,315.20</w:t>
            </w:r>
          </w:p>
        </w:tc>
        <w:tc>
          <w:tcPr>
            <w:tcW w:w="1408" w:type="dxa"/>
            <w:shd w:val="clear" w:color="auto" w:fill="auto"/>
            <w:hideMark/>
          </w:tcPr>
          <w:p w14:paraId="041F4259"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1,051,315.20</w:t>
            </w:r>
          </w:p>
        </w:tc>
        <w:tc>
          <w:tcPr>
            <w:tcW w:w="1434" w:type="dxa"/>
            <w:shd w:val="clear" w:color="auto" w:fill="auto"/>
            <w:hideMark/>
          </w:tcPr>
          <w:p w14:paraId="3E40FD5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1,051,315.20</w:t>
            </w:r>
          </w:p>
        </w:tc>
        <w:tc>
          <w:tcPr>
            <w:tcW w:w="1133" w:type="dxa"/>
            <w:shd w:val="clear" w:color="auto" w:fill="auto"/>
            <w:hideMark/>
          </w:tcPr>
          <w:p w14:paraId="5E44B8FE"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0D79CAC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23A84532" w14:textId="77777777" w:rsidTr="001F6EF9">
        <w:tc>
          <w:tcPr>
            <w:tcW w:w="573" w:type="dxa"/>
            <w:shd w:val="clear" w:color="auto" w:fill="auto"/>
            <w:hideMark/>
          </w:tcPr>
          <w:p w14:paraId="2B4859F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37</w:t>
            </w:r>
          </w:p>
        </w:tc>
        <w:tc>
          <w:tcPr>
            <w:tcW w:w="3108" w:type="dxa"/>
            <w:shd w:val="clear" w:color="auto" w:fill="auto"/>
            <w:hideMark/>
          </w:tcPr>
          <w:p w14:paraId="11B005B1"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R12 - Achiziționarea lucrărilor de expertizare  tehnică a podurilor de șosea poziționare pe drumurile: R12 R8-Drochia-Pelinia, km 59,960 și R16 Bătți-Fălești Sculeni-Ungheni, km 62,376</w:t>
            </w:r>
          </w:p>
        </w:tc>
        <w:tc>
          <w:tcPr>
            <w:tcW w:w="1417" w:type="dxa"/>
            <w:shd w:val="clear" w:color="auto" w:fill="auto"/>
            <w:hideMark/>
          </w:tcPr>
          <w:p w14:paraId="5CAE46F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Contract S.A. ”Intexnauca” termen de finalizare 5 luni din 09.12.2019</w:t>
            </w:r>
          </w:p>
        </w:tc>
        <w:tc>
          <w:tcPr>
            <w:tcW w:w="992" w:type="dxa"/>
            <w:shd w:val="clear" w:color="auto" w:fill="auto"/>
            <w:hideMark/>
          </w:tcPr>
          <w:p w14:paraId="24E69EF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1417" w:type="dxa"/>
            <w:shd w:val="clear" w:color="auto" w:fill="auto"/>
            <w:hideMark/>
          </w:tcPr>
          <w:p w14:paraId="3E6E67DD"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141,900.00</w:t>
            </w:r>
          </w:p>
        </w:tc>
        <w:tc>
          <w:tcPr>
            <w:tcW w:w="1408" w:type="dxa"/>
            <w:shd w:val="clear" w:color="auto" w:fill="auto"/>
            <w:hideMark/>
          </w:tcPr>
          <w:p w14:paraId="2C93713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141,900.00</w:t>
            </w:r>
          </w:p>
        </w:tc>
        <w:tc>
          <w:tcPr>
            <w:tcW w:w="1434" w:type="dxa"/>
            <w:shd w:val="clear" w:color="auto" w:fill="auto"/>
            <w:hideMark/>
          </w:tcPr>
          <w:p w14:paraId="2F6AFBFC"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141,900.00</w:t>
            </w:r>
          </w:p>
        </w:tc>
        <w:tc>
          <w:tcPr>
            <w:tcW w:w="1133" w:type="dxa"/>
            <w:shd w:val="clear" w:color="auto" w:fill="auto"/>
            <w:hideMark/>
          </w:tcPr>
          <w:p w14:paraId="3651C472"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79EA115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02C06211" w14:textId="77777777" w:rsidTr="001F6EF9">
        <w:tc>
          <w:tcPr>
            <w:tcW w:w="573" w:type="dxa"/>
            <w:shd w:val="clear" w:color="auto" w:fill="auto"/>
            <w:hideMark/>
          </w:tcPr>
          <w:p w14:paraId="09735C1E"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38</w:t>
            </w:r>
          </w:p>
        </w:tc>
        <w:tc>
          <w:tcPr>
            <w:tcW w:w="3108" w:type="dxa"/>
            <w:shd w:val="clear" w:color="auto" w:fill="auto"/>
            <w:hideMark/>
          </w:tcPr>
          <w:p w14:paraId="29A1B34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R30 Anenii Noi – Căuşeni – Ştefan Vodă – frontiera cu Ucraina, km 0,00 – 45,00</w:t>
            </w:r>
            <w:r w:rsidRPr="00983446">
              <w:rPr>
                <w:rFonts w:asciiTheme="majorHAnsi" w:eastAsia="Times New Roman" w:hAnsiTheme="majorHAnsi" w:cstheme="majorHAnsi"/>
                <w:color w:val="000000"/>
                <w:sz w:val="20"/>
                <w:szCs w:val="20"/>
                <w:lang w:val="ro-MD"/>
              </w:rPr>
              <w:br/>
              <w:t>ocds-b3wdp1-MD-1565771366097</w:t>
            </w:r>
          </w:p>
        </w:tc>
        <w:tc>
          <w:tcPr>
            <w:tcW w:w="1417" w:type="dxa"/>
            <w:shd w:val="clear" w:color="auto" w:fill="auto"/>
            <w:hideMark/>
          </w:tcPr>
          <w:p w14:paraId="10042DBF"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Astral-Proiect SRL</w:t>
            </w:r>
          </w:p>
        </w:tc>
        <w:tc>
          <w:tcPr>
            <w:tcW w:w="992" w:type="dxa"/>
            <w:shd w:val="clear" w:color="auto" w:fill="auto"/>
            <w:hideMark/>
          </w:tcPr>
          <w:p w14:paraId="0B5BBC0D"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06-15/419</w:t>
            </w:r>
          </w:p>
        </w:tc>
        <w:tc>
          <w:tcPr>
            <w:tcW w:w="1417" w:type="dxa"/>
            <w:shd w:val="clear" w:color="auto" w:fill="auto"/>
            <w:hideMark/>
          </w:tcPr>
          <w:p w14:paraId="5949F305"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3,247,647.12</w:t>
            </w:r>
          </w:p>
        </w:tc>
        <w:tc>
          <w:tcPr>
            <w:tcW w:w="1408" w:type="dxa"/>
            <w:shd w:val="clear" w:color="auto" w:fill="auto"/>
            <w:hideMark/>
          </w:tcPr>
          <w:p w14:paraId="04FCFEC8"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3,247,647.12</w:t>
            </w:r>
          </w:p>
        </w:tc>
        <w:tc>
          <w:tcPr>
            <w:tcW w:w="1434" w:type="dxa"/>
            <w:shd w:val="clear" w:color="auto" w:fill="auto"/>
            <w:hideMark/>
          </w:tcPr>
          <w:p w14:paraId="78C6EAB6" w14:textId="77777777" w:rsidR="00B00226" w:rsidRPr="00983446" w:rsidRDefault="00B00226" w:rsidP="00EC345E">
            <w:pPr>
              <w:tabs>
                <w:tab w:val="left" w:pos="720"/>
              </w:tabs>
              <w:spacing w:after="0" w:line="240" w:lineRule="auto"/>
              <w:ind w:firstLine="720"/>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3,247,647.12</w:t>
            </w:r>
          </w:p>
        </w:tc>
        <w:tc>
          <w:tcPr>
            <w:tcW w:w="1133" w:type="dxa"/>
            <w:shd w:val="clear" w:color="auto" w:fill="auto"/>
            <w:hideMark/>
          </w:tcPr>
          <w:p w14:paraId="022740D5"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36EED078" w14:textId="77777777" w:rsidR="00B00226" w:rsidRPr="00983446" w:rsidRDefault="00B00226" w:rsidP="00EC345E">
            <w:pPr>
              <w:tabs>
                <w:tab w:val="left" w:pos="720"/>
              </w:tabs>
              <w:spacing w:after="0" w:line="240" w:lineRule="auto"/>
              <w:ind w:firstLine="720"/>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bl>
    <w:p w14:paraId="1A3BC19A" w14:textId="4DE46944" w:rsidR="00FE2E22" w:rsidRPr="00983446" w:rsidRDefault="00FE2E22" w:rsidP="00EC345E">
      <w:pPr>
        <w:pStyle w:val="2"/>
        <w:tabs>
          <w:tab w:val="left" w:pos="720"/>
        </w:tabs>
        <w:ind w:firstLine="720"/>
        <w:jc w:val="center"/>
        <w:rPr>
          <w:lang w:val="ro-MD"/>
        </w:rPr>
      </w:pPr>
    </w:p>
    <w:p w14:paraId="7DF5E47F" w14:textId="77777777" w:rsidR="008B3259" w:rsidRPr="00983446" w:rsidRDefault="008B3259" w:rsidP="00EC345E">
      <w:pPr>
        <w:tabs>
          <w:tab w:val="left" w:pos="720"/>
        </w:tabs>
        <w:spacing w:line="259" w:lineRule="auto"/>
        <w:ind w:firstLine="720"/>
        <w:rPr>
          <w:lang w:val="ro-MD"/>
        </w:rPr>
      </w:pPr>
      <w:r w:rsidRPr="00983446">
        <w:rPr>
          <w:lang w:val="ro-MD"/>
        </w:rPr>
        <w:br w:type="page"/>
      </w:r>
    </w:p>
    <w:p w14:paraId="3AE0D92A" w14:textId="27ED2F6C" w:rsidR="008B3259" w:rsidRPr="00983446" w:rsidRDefault="008B3259" w:rsidP="00EC345E">
      <w:pPr>
        <w:pStyle w:val="2"/>
        <w:tabs>
          <w:tab w:val="left" w:pos="720"/>
        </w:tabs>
        <w:ind w:firstLine="720"/>
        <w:jc w:val="center"/>
        <w:rPr>
          <w:lang w:val="ro-MD"/>
        </w:rPr>
      </w:pPr>
      <w:bookmarkStart w:id="89" w:name="_Toc148048756"/>
      <w:r w:rsidRPr="00983446">
        <w:rPr>
          <w:lang w:val="ro-MD"/>
        </w:rPr>
        <w:t>Anexa nr.</w:t>
      </w:r>
      <w:r w:rsidR="00FE11BD">
        <w:rPr>
          <w:lang w:val="ro-MD"/>
        </w:rPr>
        <w:t>11</w:t>
      </w:r>
      <w:r w:rsidRPr="00983446">
        <w:rPr>
          <w:lang w:val="ro-MD"/>
        </w:rPr>
        <w:t xml:space="preserve">. Informații privind achizițiile lucrărilor de </w:t>
      </w:r>
      <w:r w:rsidR="00F03AF3" w:rsidRPr="00983446">
        <w:rPr>
          <w:lang w:val="ro-MD"/>
        </w:rPr>
        <w:t>reconstrucție reparație a drumurilor publice naționale și a construcțiilor inginerești</w:t>
      </w:r>
      <w:bookmarkEnd w:id="89"/>
    </w:p>
    <w:tbl>
      <w:tblPr>
        <w:tblW w:w="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1127"/>
        <w:gridCol w:w="708"/>
        <w:gridCol w:w="1276"/>
        <w:gridCol w:w="997"/>
        <w:gridCol w:w="1009"/>
        <w:gridCol w:w="1284"/>
        <w:gridCol w:w="1251"/>
        <w:gridCol w:w="1418"/>
        <w:gridCol w:w="708"/>
        <w:gridCol w:w="850"/>
        <w:gridCol w:w="4678"/>
        <w:gridCol w:w="6"/>
      </w:tblGrid>
      <w:tr w:rsidR="008B3259" w:rsidRPr="00983446" w14:paraId="42EF81B2" w14:textId="77777777" w:rsidTr="001F6EF9">
        <w:trPr>
          <w:gridAfter w:val="1"/>
          <w:wAfter w:w="6" w:type="dxa"/>
        </w:trPr>
        <w:tc>
          <w:tcPr>
            <w:tcW w:w="428" w:type="dxa"/>
            <w:shd w:val="clear" w:color="auto" w:fill="auto"/>
            <w:hideMark/>
          </w:tcPr>
          <w:p w14:paraId="74D9576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Nr</w:t>
            </w:r>
          </w:p>
        </w:tc>
        <w:tc>
          <w:tcPr>
            <w:tcW w:w="1127" w:type="dxa"/>
            <w:shd w:val="clear" w:color="auto" w:fill="auto"/>
            <w:hideMark/>
          </w:tcPr>
          <w:p w14:paraId="50FB1A0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 xml:space="preserve">Denumirea drumurilor </w:t>
            </w:r>
          </w:p>
        </w:tc>
        <w:tc>
          <w:tcPr>
            <w:tcW w:w="708" w:type="dxa"/>
            <w:shd w:val="clear" w:color="auto" w:fill="auto"/>
            <w:hideMark/>
          </w:tcPr>
          <w:p w14:paraId="4C236CD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Tronsonul,               km</w:t>
            </w:r>
          </w:p>
        </w:tc>
        <w:tc>
          <w:tcPr>
            <w:tcW w:w="1276" w:type="dxa"/>
            <w:shd w:val="clear" w:color="auto" w:fill="auto"/>
            <w:hideMark/>
          </w:tcPr>
          <w:p w14:paraId="06145C1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Antreprenor</w:t>
            </w:r>
          </w:p>
        </w:tc>
        <w:tc>
          <w:tcPr>
            <w:tcW w:w="997" w:type="dxa"/>
            <w:shd w:val="clear" w:color="auto" w:fill="auto"/>
            <w:hideMark/>
          </w:tcPr>
          <w:p w14:paraId="561C9C5D" w14:textId="24980849"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Perioad</w:t>
            </w:r>
            <w:r w:rsidR="008F3233">
              <w:rPr>
                <w:rFonts w:asciiTheme="majorHAnsi" w:eastAsia="Times New Roman" w:hAnsiTheme="majorHAnsi" w:cstheme="majorHAnsi"/>
                <w:b/>
                <w:sz w:val="18"/>
                <w:szCs w:val="18"/>
                <w:lang w:val="ro-MD"/>
              </w:rPr>
              <w:t>a</w:t>
            </w:r>
            <w:r w:rsidRPr="00983446">
              <w:rPr>
                <w:rFonts w:asciiTheme="majorHAnsi" w:eastAsia="Times New Roman" w:hAnsiTheme="majorHAnsi" w:cstheme="majorHAnsi"/>
                <w:b/>
                <w:sz w:val="18"/>
                <w:szCs w:val="18"/>
                <w:lang w:val="ro-MD"/>
              </w:rPr>
              <w:t xml:space="preserve"> de execuție</w:t>
            </w:r>
          </w:p>
        </w:tc>
        <w:tc>
          <w:tcPr>
            <w:tcW w:w="1009" w:type="dxa"/>
            <w:shd w:val="clear" w:color="auto" w:fill="auto"/>
            <w:hideMark/>
          </w:tcPr>
          <w:p w14:paraId="22A791B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Volumul</w:t>
            </w:r>
            <w:r w:rsidRPr="00983446">
              <w:rPr>
                <w:rFonts w:asciiTheme="majorHAnsi" w:eastAsia="Times New Roman" w:hAnsiTheme="majorHAnsi" w:cstheme="majorHAnsi"/>
                <w:b/>
                <w:sz w:val="18"/>
                <w:szCs w:val="18"/>
                <w:lang w:val="ro-MD"/>
              </w:rPr>
              <w:br/>
              <w:t>alocaţiilor    pe 2020</w:t>
            </w:r>
            <w:r w:rsidRPr="00983446">
              <w:rPr>
                <w:rFonts w:asciiTheme="majorHAnsi" w:eastAsia="Times New Roman" w:hAnsiTheme="majorHAnsi" w:cstheme="majorHAnsi"/>
                <w:b/>
                <w:sz w:val="18"/>
                <w:szCs w:val="18"/>
                <w:lang w:val="ro-MD"/>
              </w:rPr>
              <w:br/>
              <w:t>(mii lei)</w:t>
            </w:r>
          </w:p>
        </w:tc>
        <w:tc>
          <w:tcPr>
            <w:tcW w:w="1284" w:type="dxa"/>
            <w:shd w:val="clear" w:color="auto" w:fill="auto"/>
            <w:hideMark/>
          </w:tcPr>
          <w:p w14:paraId="118E3C4E" w14:textId="7782913D"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Valoarea contractului    (lei)</w:t>
            </w:r>
          </w:p>
        </w:tc>
        <w:tc>
          <w:tcPr>
            <w:tcW w:w="1251" w:type="dxa"/>
            <w:shd w:val="clear" w:color="auto" w:fill="auto"/>
            <w:hideMark/>
          </w:tcPr>
          <w:p w14:paraId="18AC248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Valorificat  în anul precedent (lei)</w:t>
            </w:r>
          </w:p>
        </w:tc>
        <w:tc>
          <w:tcPr>
            <w:tcW w:w="1418" w:type="dxa"/>
            <w:shd w:val="clear" w:color="auto" w:fill="auto"/>
            <w:hideMark/>
          </w:tcPr>
          <w:p w14:paraId="1F0103C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Valorificat la       11.01.2021 (lei)</w:t>
            </w:r>
          </w:p>
        </w:tc>
        <w:tc>
          <w:tcPr>
            <w:tcW w:w="708" w:type="dxa"/>
            <w:shd w:val="clear" w:color="auto" w:fill="auto"/>
            <w:hideMark/>
          </w:tcPr>
          <w:p w14:paraId="04FA31B3" w14:textId="670ABE41"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Valorificat contractul (%)</w:t>
            </w:r>
          </w:p>
        </w:tc>
        <w:tc>
          <w:tcPr>
            <w:tcW w:w="850" w:type="dxa"/>
            <w:shd w:val="clear" w:color="auto" w:fill="auto"/>
            <w:hideMark/>
          </w:tcPr>
          <w:p w14:paraId="0D515C0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Nr. Contract</w:t>
            </w:r>
          </w:p>
        </w:tc>
        <w:tc>
          <w:tcPr>
            <w:tcW w:w="4678" w:type="dxa"/>
            <w:shd w:val="clear" w:color="auto" w:fill="auto"/>
            <w:hideMark/>
          </w:tcPr>
          <w:p w14:paraId="0544FEC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Note</w:t>
            </w:r>
          </w:p>
        </w:tc>
      </w:tr>
      <w:tr w:rsidR="008B3259" w:rsidRPr="00983446" w14:paraId="74924A14" w14:textId="77777777" w:rsidTr="001F6EF9">
        <w:tc>
          <w:tcPr>
            <w:tcW w:w="15740" w:type="dxa"/>
            <w:gridSpan w:val="13"/>
            <w:shd w:val="clear" w:color="auto" w:fill="auto"/>
            <w:noWrap/>
            <w:hideMark/>
          </w:tcPr>
          <w:p w14:paraId="794F5C3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Obiecte de tranziţie</w:t>
            </w:r>
          </w:p>
        </w:tc>
      </w:tr>
      <w:tr w:rsidR="008B3259" w:rsidRPr="00546C28" w14:paraId="5008F5E9" w14:textId="77777777" w:rsidTr="001F6EF9">
        <w:trPr>
          <w:gridAfter w:val="1"/>
          <w:wAfter w:w="6" w:type="dxa"/>
        </w:trPr>
        <w:tc>
          <w:tcPr>
            <w:tcW w:w="428" w:type="dxa"/>
            <w:shd w:val="clear" w:color="auto" w:fill="auto"/>
            <w:hideMark/>
          </w:tcPr>
          <w:p w14:paraId="2B30CAD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w:t>
            </w:r>
          </w:p>
        </w:tc>
        <w:tc>
          <w:tcPr>
            <w:tcW w:w="1127" w:type="dxa"/>
            <w:shd w:val="clear" w:color="auto" w:fill="auto"/>
            <w:hideMark/>
          </w:tcPr>
          <w:p w14:paraId="09E27167"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România – Leuşeni – Chişinău – Dubăsari – frontiera cu Ucraina</w:t>
            </w:r>
          </w:p>
        </w:tc>
        <w:tc>
          <w:tcPr>
            <w:tcW w:w="708" w:type="dxa"/>
            <w:shd w:val="clear" w:color="auto" w:fill="auto"/>
            <w:hideMark/>
          </w:tcPr>
          <w:p w14:paraId="4F2520F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94-95</w:t>
            </w:r>
          </w:p>
        </w:tc>
        <w:tc>
          <w:tcPr>
            <w:tcW w:w="1276" w:type="dxa"/>
            <w:shd w:val="clear" w:color="auto" w:fill="auto"/>
            <w:hideMark/>
          </w:tcPr>
          <w:p w14:paraId="5E6F2F9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Î.M. ”Badprim”S.R.L.</w:t>
            </w:r>
          </w:p>
        </w:tc>
        <w:tc>
          <w:tcPr>
            <w:tcW w:w="997" w:type="dxa"/>
            <w:shd w:val="clear" w:color="auto" w:fill="auto"/>
            <w:hideMark/>
          </w:tcPr>
          <w:p w14:paraId="6A81E86E" w14:textId="57C69455"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2016</w:t>
            </w:r>
            <w:r w:rsidR="008F3233">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iulie 2020</w:t>
            </w:r>
          </w:p>
        </w:tc>
        <w:tc>
          <w:tcPr>
            <w:tcW w:w="1009" w:type="dxa"/>
            <w:shd w:val="clear" w:color="auto" w:fill="auto"/>
            <w:hideMark/>
          </w:tcPr>
          <w:p w14:paraId="14BEBAB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6,721   </w:t>
            </w:r>
          </w:p>
        </w:tc>
        <w:tc>
          <w:tcPr>
            <w:tcW w:w="1284" w:type="dxa"/>
            <w:shd w:val="clear" w:color="auto" w:fill="auto"/>
            <w:hideMark/>
          </w:tcPr>
          <w:p w14:paraId="740E213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55,854,787   </w:t>
            </w:r>
          </w:p>
        </w:tc>
        <w:tc>
          <w:tcPr>
            <w:tcW w:w="1251" w:type="dxa"/>
            <w:shd w:val="clear" w:color="auto" w:fill="auto"/>
            <w:hideMark/>
          </w:tcPr>
          <w:p w14:paraId="5D1D75A0" w14:textId="01255B2F"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29,970,117   </w:t>
            </w:r>
          </w:p>
        </w:tc>
        <w:tc>
          <w:tcPr>
            <w:tcW w:w="1418" w:type="dxa"/>
            <w:shd w:val="clear" w:color="auto" w:fill="auto"/>
            <w:hideMark/>
          </w:tcPr>
          <w:p w14:paraId="4E3666F2" w14:textId="66866D30"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6,580,392   </w:t>
            </w:r>
          </w:p>
        </w:tc>
        <w:tc>
          <w:tcPr>
            <w:tcW w:w="708" w:type="dxa"/>
            <w:shd w:val="clear" w:color="auto" w:fill="auto"/>
            <w:hideMark/>
          </w:tcPr>
          <w:p w14:paraId="18183A5E" w14:textId="6C7DF06A"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65.44   </w:t>
            </w:r>
          </w:p>
        </w:tc>
        <w:tc>
          <w:tcPr>
            <w:tcW w:w="850" w:type="dxa"/>
            <w:shd w:val="clear" w:color="auto" w:fill="auto"/>
            <w:hideMark/>
          </w:tcPr>
          <w:p w14:paraId="7483E39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11-18/536</w:t>
            </w:r>
          </w:p>
        </w:tc>
        <w:tc>
          <w:tcPr>
            <w:tcW w:w="4678" w:type="dxa"/>
            <w:shd w:val="clear" w:color="auto" w:fill="auto"/>
            <w:hideMark/>
          </w:tcPr>
          <w:p w14:paraId="02BE0D18" w14:textId="363B6EE3"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Lucrarile de construc</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a podu</w:t>
            </w:r>
            <w:r w:rsidR="00E11AEA">
              <w:rPr>
                <w:rFonts w:asciiTheme="majorHAnsi" w:eastAsia="Times New Roman" w:hAnsiTheme="majorHAnsi" w:cstheme="majorHAnsi"/>
                <w:sz w:val="18"/>
                <w:szCs w:val="18"/>
                <w:lang w:val="ro-MD"/>
              </w:rPr>
              <w:t xml:space="preserve">rilor </w:t>
            </w:r>
            <w:r w:rsidR="00192318">
              <w:rPr>
                <w:rFonts w:asciiTheme="majorHAnsi" w:eastAsia="Times New Roman" w:hAnsiTheme="majorHAnsi" w:cstheme="majorHAnsi"/>
                <w:sz w:val="18"/>
                <w:szCs w:val="18"/>
                <w:lang w:val="ro-MD"/>
              </w:rPr>
              <w:t>ș</w:t>
            </w:r>
            <w:r w:rsidR="00E11AEA">
              <w:rPr>
                <w:rFonts w:asciiTheme="majorHAnsi" w:eastAsia="Times New Roman" w:hAnsiTheme="majorHAnsi" w:cstheme="majorHAnsi"/>
                <w:sz w:val="18"/>
                <w:szCs w:val="18"/>
                <w:lang w:val="ro-MD"/>
              </w:rPr>
              <w:t>i pasajelor peste r</w:t>
            </w:r>
            <w:r w:rsidR="008F3233">
              <w:rPr>
                <w:rFonts w:asciiTheme="majorHAnsi" w:eastAsia="Times New Roman" w:hAnsiTheme="majorHAnsi" w:cstheme="majorHAnsi"/>
                <w:sz w:val="18"/>
                <w:szCs w:val="18"/>
                <w:lang w:val="ro-MD"/>
              </w:rPr>
              <w:t>â</w:t>
            </w:r>
            <w:r w:rsidR="00E11AEA">
              <w:rPr>
                <w:rFonts w:asciiTheme="majorHAnsi" w:eastAsia="Times New Roman" w:hAnsiTheme="majorHAnsi" w:cstheme="majorHAnsi"/>
                <w:sz w:val="18"/>
                <w:szCs w:val="18"/>
                <w:lang w:val="ro-MD"/>
              </w:rPr>
              <w:t>ul B</w:t>
            </w:r>
            <w:r w:rsidR="008F3233">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c </w:t>
            </w:r>
            <w:r w:rsidR="008906C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calea ferat</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pe drumul M21Chi</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in</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u - Dub</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sari - Poltava (Ukraina), km</w:t>
            </w:r>
            <w:r w:rsidR="004C1F8D">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5,892 - 6,00 au fost lansate </w:t>
            </w:r>
            <w:r w:rsidR="00BF5439">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decembrie 2016, av</w:t>
            </w:r>
            <w:r w:rsidR="008F3233">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nd o perioad</w:t>
            </w:r>
            <w:r w:rsidR="004C1F8D">
              <w:rPr>
                <w:rFonts w:asciiTheme="majorHAnsi" w:eastAsia="Times New Roman" w:hAnsiTheme="majorHAnsi" w:cstheme="majorHAnsi"/>
                <w:sz w:val="18"/>
                <w:szCs w:val="18"/>
                <w:lang w:val="ro-MD"/>
              </w:rPr>
              <w:t>ă ini</w:t>
            </w:r>
            <w:r w:rsidR="00192318">
              <w:rPr>
                <w:rFonts w:asciiTheme="majorHAnsi" w:eastAsia="Times New Roman" w:hAnsiTheme="majorHAnsi" w:cstheme="majorHAnsi"/>
                <w:sz w:val="18"/>
                <w:szCs w:val="18"/>
                <w:lang w:val="ro-MD"/>
              </w:rPr>
              <w:t>ț</w:t>
            </w:r>
            <w:r w:rsidR="004C1F8D">
              <w:rPr>
                <w:rFonts w:asciiTheme="majorHAnsi" w:eastAsia="Times New Roman" w:hAnsiTheme="majorHAnsi" w:cstheme="majorHAnsi"/>
                <w:sz w:val="18"/>
                <w:szCs w:val="18"/>
                <w:lang w:val="ro-MD"/>
              </w:rPr>
              <w:t>ială</w:t>
            </w:r>
            <w:r w:rsidRPr="00983446">
              <w:rPr>
                <w:rFonts w:asciiTheme="majorHAnsi" w:eastAsia="Times New Roman" w:hAnsiTheme="majorHAnsi" w:cstheme="majorHAnsi"/>
                <w:sz w:val="18"/>
                <w:szCs w:val="18"/>
                <w:lang w:val="ro-MD"/>
              </w:rPr>
              <w:t xml:space="preserve"> de execu</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de 24 luni, p</w:t>
            </w:r>
            <w:r w:rsidR="0019231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19231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decembrie 2018. Ulterior, din diferite motive, precum lucr</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 suplimentare sau necesitatea modificarii proiectului de executie, </w:t>
            </w:r>
            <w:r w:rsidR="00F068F0">
              <w:rPr>
                <w:rFonts w:asciiTheme="majorHAnsi" w:eastAsia="Times New Roman" w:hAnsiTheme="majorHAnsi" w:cstheme="majorHAnsi"/>
                <w:sz w:val="18"/>
                <w:szCs w:val="18"/>
                <w:lang w:val="ro-MD"/>
              </w:rPr>
              <w:t xml:space="preserve">obținerea cu întârziere a autorizației de defrișare a fâșiei forestiere, </w:t>
            </w:r>
            <w:r w:rsidRPr="00983446">
              <w:rPr>
                <w:rFonts w:asciiTheme="majorHAnsi" w:eastAsia="Times New Roman" w:hAnsiTheme="majorHAnsi" w:cstheme="majorHAnsi"/>
                <w:sz w:val="18"/>
                <w:szCs w:val="18"/>
                <w:lang w:val="ro-MD"/>
              </w:rPr>
              <w:t>termenul de executare a lucrarilor a f</w:t>
            </w:r>
            <w:r w:rsidR="004C1F8D">
              <w:rPr>
                <w:rFonts w:asciiTheme="majorHAnsi" w:eastAsia="Times New Roman" w:hAnsiTheme="majorHAnsi" w:cstheme="majorHAnsi"/>
                <w:sz w:val="18"/>
                <w:szCs w:val="18"/>
                <w:lang w:val="ro-MD"/>
              </w:rPr>
              <w:t>ost prelungit de doua ori, mai î</w:t>
            </w:r>
            <w:r w:rsidRPr="00983446">
              <w:rPr>
                <w:rFonts w:asciiTheme="majorHAnsi" w:eastAsia="Times New Roman" w:hAnsiTheme="majorHAnsi" w:cstheme="majorHAnsi"/>
                <w:sz w:val="18"/>
                <w:szCs w:val="18"/>
                <w:lang w:val="ro-MD"/>
              </w:rPr>
              <w:t>nt</w:t>
            </w:r>
            <w:r w:rsidR="004C1F8D">
              <w:rPr>
                <w:rFonts w:asciiTheme="majorHAnsi" w:eastAsia="Times New Roman" w:hAnsiTheme="majorHAnsi" w:cstheme="majorHAnsi"/>
                <w:sz w:val="18"/>
                <w:szCs w:val="18"/>
                <w:lang w:val="ro-MD"/>
              </w:rPr>
              <w:t>âi p</w:t>
            </w:r>
            <w:r w:rsidR="0019231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na la 30.07.2019, iar dup</w:t>
            </w:r>
            <w:r w:rsidR="004C1F8D">
              <w:rPr>
                <w:rFonts w:asciiTheme="majorHAnsi" w:eastAsia="Times New Roman" w:hAnsiTheme="majorHAnsi" w:cstheme="majorHAnsi"/>
                <w:sz w:val="18"/>
                <w:szCs w:val="18"/>
                <w:lang w:val="ro-MD"/>
              </w:rPr>
              <w:t>ă</w:t>
            </w:r>
            <w:r w:rsidR="00F068F0">
              <w:rPr>
                <w:rFonts w:asciiTheme="majorHAnsi" w:eastAsia="Times New Roman" w:hAnsiTheme="majorHAnsi" w:cstheme="majorHAnsi"/>
                <w:sz w:val="18"/>
                <w:szCs w:val="18"/>
                <w:lang w:val="ro-MD"/>
              </w:rPr>
              <w:t xml:space="preserve"> care pâ</w:t>
            </w:r>
            <w:r w:rsidRPr="00983446">
              <w:rPr>
                <w:rFonts w:asciiTheme="majorHAnsi" w:eastAsia="Times New Roman" w:hAnsiTheme="majorHAnsi" w:cstheme="majorHAnsi"/>
                <w:sz w:val="18"/>
                <w:szCs w:val="18"/>
                <w:lang w:val="ro-MD"/>
              </w:rPr>
              <w:t>n</w:t>
            </w:r>
            <w:r w:rsidR="00F068F0">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la 30.07.2020. </w:t>
            </w:r>
            <w:r w:rsidRPr="00983446">
              <w:rPr>
                <w:rFonts w:asciiTheme="majorHAnsi" w:eastAsia="Times New Roman" w:hAnsiTheme="majorHAnsi" w:cstheme="majorHAnsi"/>
                <w:sz w:val="18"/>
                <w:szCs w:val="18"/>
                <w:lang w:val="ro-MD"/>
              </w:rPr>
              <w:br/>
              <w:t>În pofida modificărilor</w:t>
            </w:r>
            <w:r w:rsidR="00F068F0">
              <w:rPr>
                <w:rFonts w:asciiTheme="majorHAnsi" w:eastAsia="Times New Roman" w:hAnsiTheme="majorHAnsi" w:cstheme="majorHAnsi"/>
                <w:sz w:val="18"/>
                <w:szCs w:val="18"/>
                <w:lang w:val="ro-MD"/>
              </w:rPr>
              <w:t xml:space="preserve"> repetate a termenului de execuție a lucră</w:t>
            </w:r>
            <w:r w:rsidRPr="00983446">
              <w:rPr>
                <w:rFonts w:asciiTheme="majorHAnsi" w:eastAsia="Times New Roman" w:hAnsiTheme="majorHAnsi" w:cstheme="majorHAnsi"/>
                <w:sz w:val="18"/>
                <w:szCs w:val="18"/>
                <w:lang w:val="ro-MD"/>
              </w:rPr>
              <w:t>rilor, din cauza că proiectul de executie a lucrarilor a fost elaborat in</w:t>
            </w:r>
            <w:r w:rsidR="00F068F0">
              <w:rPr>
                <w:rFonts w:asciiTheme="majorHAnsi" w:eastAsia="Times New Roman" w:hAnsiTheme="majorHAnsi" w:cstheme="majorHAnsi"/>
                <w:sz w:val="18"/>
                <w:szCs w:val="18"/>
                <w:lang w:val="ro-MD"/>
              </w:rPr>
              <w:t xml:space="preserve"> anul 2007, iar in timp legislaț</w:t>
            </w:r>
            <w:r w:rsidRPr="00983446">
              <w:rPr>
                <w:rFonts w:asciiTheme="majorHAnsi" w:eastAsia="Times New Roman" w:hAnsiTheme="majorHAnsi" w:cstheme="majorHAnsi"/>
                <w:sz w:val="18"/>
                <w:szCs w:val="18"/>
                <w:lang w:val="ro-MD"/>
              </w:rPr>
              <w:t xml:space="preserve">ia </w:t>
            </w:r>
            <w:r w:rsidR="00F068F0">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constructie a fost modificat</w:t>
            </w:r>
            <w:r w:rsidR="00F068F0">
              <w:rPr>
                <w:rFonts w:asciiTheme="majorHAnsi" w:eastAsia="Times New Roman" w:hAnsiTheme="majorHAnsi" w:cstheme="majorHAnsi"/>
                <w:sz w:val="18"/>
                <w:szCs w:val="18"/>
                <w:lang w:val="ro-MD"/>
              </w:rPr>
              <w:t>ă, și</w:t>
            </w:r>
            <w:r w:rsidRPr="00983446">
              <w:rPr>
                <w:rFonts w:asciiTheme="majorHAnsi" w:eastAsia="Times New Roman" w:hAnsiTheme="majorHAnsi" w:cstheme="majorHAnsi"/>
                <w:sz w:val="18"/>
                <w:szCs w:val="18"/>
                <w:lang w:val="ro-MD"/>
              </w:rPr>
              <w:t xml:space="preserve"> a impus operarea mai multor modific</w:t>
            </w:r>
            <w:r w:rsidR="00F068F0">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 la documenta</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ia de proiect </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documenta</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ia de achizi</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 prin solicitari de lucrari neprevazute și m</w:t>
            </w:r>
            <w:r w:rsidR="00F068F0">
              <w:rPr>
                <w:rFonts w:asciiTheme="majorHAnsi" w:eastAsia="Times New Roman" w:hAnsiTheme="majorHAnsi" w:cstheme="majorHAnsi"/>
                <w:sz w:val="18"/>
                <w:szCs w:val="18"/>
                <w:lang w:val="ro-MD"/>
              </w:rPr>
              <w:t>ajorări a</w:t>
            </w:r>
            <w:r w:rsidR="00192318">
              <w:rPr>
                <w:rFonts w:asciiTheme="majorHAnsi" w:eastAsia="Times New Roman" w:hAnsiTheme="majorHAnsi" w:cstheme="majorHAnsi"/>
                <w:sz w:val="18"/>
                <w:szCs w:val="18"/>
                <w:lang w:val="ro-MD"/>
              </w:rPr>
              <w:t>le</w:t>
            </w:r>
            <w:r w:rsidR="00F068F0">
              <w:rPr>
                <w:rFonts w:asciiTheme="majorHAnsi" w:eastAsia="Times New Roman" w:hAnsiTheme="majorHAnsi" w:cstheme="majorHAnsi"/>
                <w:sz w:val="18"/>
                <w:szCs w:val="18"/>
                <w:lang w:val="ro-MD"/>
              </w:rPr>
              <w:t xml:space="preserve"> volumelor de lucrări î</w:t>
            </w:r>
            <w:r w:rsidRPr="00983446">
              <w:rPr>
                <w:rFonts w:asciiTheme="majorHAnsi" w:eastAsia="Times New Roman" w:hAnsiTheme="majorHAnsi" w:cstheme="majorHAnsi"/>
                <w:sz w:val="18"/>
                <w:szCs w:val="18"/>
                <w:lang w:val="ro-MD"/>
              </w:rPr>
              <w:t xml:space="preserve">n sumă totală de 5573,9 mii lei, precum </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 de </w:t>
            </w:r>
            <w:r w:rsidR="0019231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ncheierea a 3 contracte suplimentare prin negocieri directe cu operatorul economic </w:t>
            </w:r>
            <w:r w:rsidR="0019231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6974.7 mii lei, lucr</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de contruc</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ie nu au fost realizate </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 au fost stopate la nivelul de cca 65.4%. </w:t>
            </w:r>
            <w:r w:rsidR="00F068F0">
              <w:rPr>
                <w:rFonts w:asciiTheme="majorHAnsi" w:eastAsia="Times New Roman" w:hAnsiTheme="majorHAnsi" w:cstheme="majorHAnsi"/>
                <w:sz w:val="18"/>
                <w:szCs w:val="18"/>
                <w:lang w:val="ro-MD"/>
              </w:rPr>
              <w:t>Stoparea lucrărilor a condiționat rezilierea contractului din motivul neactualizării documentației proiectului de execuție.</w:t>
            </w:r>
            <w:r w:rsidR="00F068F0">
              <w:rPr>
                <w:rFonts w:asciiTheme="majorHAnsi" w:eastAsia="Times New Roman" w:hAnsiTheme="majorHAnsi" w:cstheme="majorHAnsi"/>
                <w:sz w:val="18"/>
                <w:szCs w:val="18"/>
                <w:lang w:val="ro-MD"/>
              </w:rPr>
              <w:br/>
            </w:r>
            <w:r w:rsidR="00192318">
              <w:rPr>
                <w:rFonts w:asciiTheme="majorHAnsi" w:eastAsia="Times New Roman" w:hAnsiTheme="majorHAnsi" w:cstheme="majorHAnsi"/>
                <w:sz w:val="18"/>
                <w:szCs w:val="18"/>
                <w:lang w:val="ro-MD"/>
              </w:rPr>
              <w:t>Pe</w:t>
            </w:r>
            <w:r w:rsidRPr="00983446">
              <w:rPr>
                <w:rFonts w:asciiTheme="majorHAnsi" w:eastAsia="Times New Roman" w:hAnsiTheme="majorHAnsi" w:cstheme="majorHAnsi"/>
                <w:sz w:val="18"/>
                <w:szCs w:val="18"/>
                <w:lang w:val="ro-MD"/>
              </w:rPr>
              <w:t>ntru deblocarea situatiei, ASD a purces la o nou</w:t>
            </w:r>
            <w:r w:rsidR="00192318">
              <w:rPr>
                <w:rFonts w:asciiTheme="majorHAnsi" w:eastAsia="Times New Roman" w:hAnsiTheme="majorHAnsi" w:cstheme="majorHAnsi"/>
                <w:sz w:val="18"/>
                <w:szCs w:val="18"/>
                <w:lang w:val="ro-MD"/>
              </w:rPr>
              <w:t>ă</w:t>
            </w:r>
            <w:r w:rsidR="00094E39">
              <w:rPr>
                <w:rFonts w:asciiTheme="majorHAnsi" w:eastAsia="Times New Roman" w:hAnsiTheme="majorHAnsi" w:cstheme="majorHAnsi"/>
                <w:sz w:val="18"/>
                <w:szCs w:val="18"/>
                <w:lang w:val="ro-MD"/>
              </w:rPr>
              <w:t xml:space="preserve"> procedur</w:t>
            </w:r>
            <w:r w:rsidR="00192318">
              <w:rPr>
                <w:rFonts w:asciiTheme="majorHAnsi" w:eastAsia="Times New Roman" w:hAnsiTheme="majorHAnsi" w:cstheme="majorHAnsi"/>
                <w:sz w:val="18"/>
                <w:szCs w:val="18"/>
                <w:lang w:val="ro-MD"/>
              </w:rPr>
              <w:t>ă</w:t>
            </w:r>
            <w:r w:rsidR="00094E39">
              <w:rPr>
                <w:rFonts w:asciiTheme="majorHAnsi" w:eastAsia="Times New Roman" w:hAnsiTheme="majorHAnsi" w:cstheme="majorHAnsi"/>
                <w:sz w:val="18"/>
                <w:szCs w:val="18"/>
                <w:lang w:val="ro-MD"/>
              </w:rPr>
              <w:t xml:space="preserve"> de achizi</w:t>
            </w:r>
            <w:r w:rsidR="00192318">
              <w:rPr>
                <w:rFonts w:asciiTheme="majorHAnsi" w:eastAsia="Times New Roman" w:hAnsiTheme="majorHAnsi" w:cstheme="majorHAnsi"/>
                <w:sz w:val="18"/>
                <w:szCs w:val="18"/>
                <w:lang w:val="ro-MD"/>
              </w:rPr>
              <w:t>ț</w:t>
            </w:r>
            <w:r w:rsidR="00094E39">
              <w:rPr>
                <w:rFonts w:asciiTheme="majorHAnsi" w:eastAsia="Times New Roman" w:hAnsiTheme="majorHAnsi" w:cstheme="majorHAnsi"/>
                <w:sz w:val="18"/>
                <w:szCs w:val="18"/>
                <w:lang w:val="ro-MD"/>
              </w:rPr>
              <w:t>ie publică, după actualizarea proiectului la lucrările rămase</w:t>
            </w:r>
            <w:r w:rsidRPr="00983446">
              <w:rPr>
                <w:rFonts w:asciiTheme="majorHAnsi" w:eastAsia="Times New Roman" w:hAnsiTheme="majorHAnsi" w:cstheme="majorHAnsi"/>
                <w:sz w:val="18"/>
                <w:szCs w:val="18"/>
                <w:lang w:val="ro-MD"/>
              </w:rPr>
              <w:t>.</w:t>
            </w:r>
          </w:p>
        </w:tc>
      </w:tr>
      <w:tr w:rsidR="008B3259" w:rsidRPr="00983446" w14:paraId="23FD936E" w14:textId="77777777" w:rsidTr="001F6EF9">
        <w:trPr>
          <w:gridAfter w:val="1"/>
          <w:wAfter w:w="6" w:type="dxa"/>
        </w:trPr>
        <w:tc>
          <w:tcPr>
            <w:tcW w:w="428" w:type="dxa"/>
            <w:shd w:val="clear" w:color="auto" w:fill="auto"/>
            <w:hideMark/>
          </w:tcPr>
          <w:p w14:paraId="02CEBB3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w:t>
            </w:r>
          </w:p>
        </w:tc>
        <w:tc>
          <w:tcPr>
            <w:tcW w:w="1127" w:type="dxa"/>
            <w:shd w:val="clear" w:color="auto" w:fill="auto"/>
            <w:hideMark/>
          </w:tcPr>
          <w:p w14:paraId="4FF14070"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România – Leuşeni – Chişinău – Dubăsari – frontiera cu Ucraina</w:t>
            </w:r>
          </w:p>
        </w:tc>
        <w:tc>
          <w:tcPr>
            <w:tcW w:w="708" w:type="dxa"/>
            <w:shd w:val="clear" w:color="auto" w:fill="auto"/>
            <w:hideMark/>
          </w:tcPr>
          <w:p w14:paraId="7541F48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71-81</w:t>
            </w:r>
          </w:p>
        </w:tc>
        <w:tc>
          <w:tcPr>
            <w:tcW w:w="1276" w:type="dxa"/>
            <w:shd w:val="clear" w:color="auto" w:fill="auto"/>
            <w:hideMark/>
          </w:tcPr>
          <w:p w14:paraId="7E4E1EA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S.A. ”Lusmecon”</w:t>
            </w:r>
          </w:p>
        </w:tc>
        <w:tc>
          <w:tcPr>
            <w:tcW w:w="997" w:type="dxa"/>
            <w:shd w:val="clear" w:color="auto" w:fill="auto"/>
            <w:hideMark/>
          </w:tcPr>
          <w:p w14:paraId="15FBD201" w14:textId="73318C68"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noiembrie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octombrie 2020</w:t>
            </w:r>
          </w:p>
        </w:tc>
        <w:tc>
          <w:tcPr>
            <w:tcW w:w="1009" w:type="dxa"/>
            <w:shd w:val="clear" w:color="auto" w:fill="auto"/>
            <w:hideMark/>
          </w:tcPr>
          <w:p w14:paraId="78B42D4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51,941   </w:t>
            </w:r>
          </w:p>
        </w:tc>
        <w:tc>
          <w:tcPr>
            <w:tcW w:w="1284" w:type="dxa"/>
            <w:shd w:val="clear" w:color="auto" w:fill="auto"/>
            <w:hideMark/>
          </w:tcPr>
          <w:p w14:paraId="3339F07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52,270,664   </w:t>
            </w:r>
          </w:p>
        </w:tc>
        <w:tc>
          <w:tcPr>
            <w:tcW w:w="1251" w:type="dxa"/>
            <w:shd w:val="clear" w:color="auto" w:fill="auto"/>
            <w:hideMark/>
          </w:tcPr>
          <w:p w14:paraId="50CB89E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2B766059" w14:textId="0B7738E2"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50,763,808   </w:t>
            </w:r>
          </w:p>
        </w:tc>
        <w:tc>
          <w:tcPr>
            <w:tcW w:w="708" w:type="dxa"/>
            <w:shd w:val="clear" w:color="auto" w:fill="auto"/>
            <w:hideMark/>
          </w:tcPr>
          <w:p w14:paraId="775B12B7" w14:textId="5BD0EB68"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7BE9F54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06-14/437 din 12.11.2019</w:t>
            </w:r>
          </w:p>
        </w:tc>
        <w:tc>
          <w:tcPr>
            <w:tcW w:w="4678" w:type="dxa"/>
            <w:shd w:val="clear" w:color="auto" w:fill="auto"/>
            <w:hideMark/>
          </w:tcPr>
          <w:p w14:paraId="5972CBB4"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3817012E" w14:textId="77777777" w:rsidTr="001F6EF9">
        <w:trPr>
          <w:gridAfter w:val="1"/>
          <w:wAfter w:w="6" w:type="dxa"/>
        </w:trPr>
        <w:tc>
          <w:tcPr>
            <w:tcW w:w="428" w:type="dxa"/>
            <w:shd w:val="clear" w:color="auto" w:fill="auto"/>
            <w:hideMark/>
          </w:tcPr>
          <w:p w14:paraId="520DB10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3</w:t>
            </w:r>
          </w:p>
        </w:tc>
        <w:tc>
          <w:tcPr>
            <w:tcW w:w="1127" w:type="dxa"/>
            <w:shd w:val="clear" w:color="auto" w:fill="auto"/>
            <w:hideMark/>
          </w:tcPr>
          <w:p w14:paraId="724D8A72"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România – Leuşeni – Chişinău – Dubăsari – frontiera cu Ucraina</w:t>
            </w:r>
          </w:p>
        </w:tc>
        <w:tc>
          <w:tcPr>
            <w:tcW w:w="708" w:type="dxa"/>
            <w:shd w:val="clear" w:color="auto" w:fill="auto"/>
            <w:hideMark/>
          </w:tcPr>
          <w:p w14:paraId="23C5320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93</w:t>
            </w:r>
          </w:p>
        </w:tc>
        <w:tc>
          <w:tcPr>
            <w:tcW w:w="1276" w:type="dxa"/>
            <w:shd w:val="clear" w:color="auto" w:fill="auto"/>
            <w:hideMark/>
          </w:tcPr>
          <w:p w14:paraId="5F1BE3C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S.C.”Neledimpex”S.R.L.</w:t>
            </w:r>
          </w:p>
        </w:tc>
        <w:tc>
          <w:tcPr>
            <w:tcW w:w="997" w:type="dxa"/>
            <w:shd w:val="clear" w:color="auto" w:fill="auto"/>
            <w:hideMark/>
          </w:tcPr>
          <w:p w14:paraId="4BFDD821" w14:textId="52E1CE2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octombrie 2018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septembrie 2020</w:t>
            </w:r>
          </w:p>
        </w:tc>
        <w:tc>
          <w:tcPr>
            <w:tcW w:w="1009" w:type="dxa"/>
            <w:shd w:val="clear" w:color="auto" w:fill="auto"/>
            <w:hideMark/>
          </w:tcPr>
          <w:p w14:paraId="6459427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3,347   </w:t>
            </w:r>
          </w:p>
        </w:tc>
        <w:tc>
          <w:tcPr>
            <w:tcW w:w="1284" w:type="dxa"/>
            <w:shd w:val="clear" w:color="auto" w:fill="auto"/>
            <w:hideMark/>
          </w:tcPr>
          <w:p w14:paraId="4F58300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11,860,012   </w:t>
            </w:r>
          </w:p>
        </w:tc>
        <w:tc>
          <w:tcPr>
            <w:tcW w:w="1251" w:type="dxa"/>
            <w:shd w:val="clear" w:color="auto" w:fill="auto"/>
            <w:hideMark/>
          </w:tcPr>
          <w:p w14:paraId="0536E04D" w14:textId="473B3DC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8,588,828   </w:t>
            </w:r>
          </w:p>
        </w:tc>
        <w:tc>
          <w:tcPr>
            <w:tcW w:w="1418" w:type="dxa"/>
            <w:shd w:val="clear" w:color="auto" w:fill="auto"/>
            <w:hideMark/>
          </w:tcPr>
          <w:p w14:paraId="25478B18" w14:textId="15391142"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3,271,184   </w:t>
            </w:r>
          </w:p>
        </w:tc>
        <w:tc>
          <w:tcPr>
            <w:tcW w:w="708" w:type="dxa"/>
            <w:shd w:val="clear" w:color="auto" w:fill="auto"/>
            <w:hideMark/>
          </w:tcPr>
          <w:p w14:paraId="44AFD622" w14:textId="36EFBFE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28B6BBF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06-14/451</w:t>
            </w:r>
            <w:r w:rsidRPr="00983446">
              <w:rPr>
                <w:rFonts w:asciiTheme="majorHAnsi" w:eastAsia="Times New Roman" w:hAnsiTheme="majorHAnsi" w:cstheme="majorHAnsi"/>
                <w:sz w:val="18"/>
                <w:szCs w:val="18"/>
                <w:lang w:val="ro-MD"/>
              </w:rPr>
              <w:br/>
              <w:t>din</w:t>
            </w:r>
            <w:r w:rsidRPr="00983446">
              <w:rPr>
                <w:rFonts w:asciiTheme="majorHAnsi" w:eastAsia="Times New Roman" w:hAnsiTheme="majorHAnsi" w:cstheme="majorHAnsi"/>
                <w:sz w:val="18"/>
                <w:szCs w:val="18"/>
                <w:lang w:val="ro-MD"/>
              </w:rPr>
              <w:br/>
              <w:t>24.10.2018</w:t>
            </w:r>
          </w:p>
        </w:tc>
        <w:tc>
          <w:tcPr>
            <w:tcW w:w="4678" w:type="dxa"/>
            <w:shd w:val="clear" w:color="auto" w:fill="auto"/>
            <w:hideMark/>
          </w:tcPr>
          <w:p w14:paraId="0555652C"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546C28" w14:paraId="4AC5C9B7" w14:textId="77777777" w:rsidTr="001F6EF9">
        <w:trPr>
          <w:gridAfter w:val="1"/>
          <w:wAfter w:w="6" w:type="dxa"/>
        </w:trPr>
        <w:tc>
          <w:tcPr>
            <w:tcW w:w="428" w:type="dxa"/>
            <w:shd w:val="clear" w:color="auto" w:fill="auto"/>
            <w:hideMark/>
          </w:tcPr>
          <w:p w14:paraId="6595246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4</w:t>
            </w:r>
          </w:p>
        </w:tc>
        <w:tc>
          <w:tcPr>
            <w:tcW w:w="1127" w:type="dxa"/>
            <w:shd w:val="clear" w:color="auto" w:fill="auto"/>
            <w:hideMark/>
          </w:tcPr>
          <w:p w14:paraId="25A1F2A3"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Ucraina-Criva-Bălți-Chișinău-Tiraspol-fr cu Ucraina</w:t>
            </w:r>
          </w:p>
        </w:tc>
        <w:tc>
          <w:tcPr>
            <w:tcW w:w="708" w:type="dxa"/>
            <w:shd w:val="clear" w:color="auto" w:fill="auto"/>
            <w:hideMark/>
          </w:tcPr>
          <w:p w14:paraId="50E616A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133</w:t>
            </w:r>
          </w:p>
        </w:tc>
        <w:tc>
          <w:tcPr>
            <w:tcW w:w="1276" w:type="dxa"/>
            <w:shd w:val="clear" w:color="auto" w:fill="auto"/>
            <w:hideMark/>
          </w:tcPr>
          <w:p w14:paraId="2600E54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 ”Poduri Prim” SRL</w:t>
            </w:r>
          </w:p>
        </w:tc>
        <w:tc>
          <w:tcPr>
            <w:tcW w:w="997" w:type="dxa"/>
            <w:shd w:val="clear" w:color="auto" w:fill="auto"/>
            <w:hideMark/>
          </w:tcPr>
          <w:p w14:paraId="0B68CD5B" w14:textId="4901B95D"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iunie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decembrie 2021</w:t>
            </w:r>
          </w:p>
        </w:tc>
        <w:tc>
          <w:tcPr>
            <w:tcW w:w="1009" w:type="dxa"/>
            <w:shd w:val="clear" w:color="auto" w:fill="auto"/>
            <w:hideMark/>
          </w:tcPr>
          <w:p w14:paraId="4E9AD98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26,480   </w:t>
            </w:r>
          </w:p>
        </w:tc>
        <w:tc>
          <w:tcPr>
            <w:tcW w:w="1284" w:type="dxa"/>
            <w:shd w:val="clear" w:color="auto" w:fill="auto"/>
            <w:hideMark/>
          </w:tcPr>
          <w:p w14:paraId="2596DB3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106,871,032   </w:t>
            </w:r>
          </w:p>
        </w:tc>
        <w:tc>
          <w:tcPr>
            <w:tcW w:w="1251" w:type="dxa"/>
            <w:shd w:val="clear" w:color="auto" w:fill="auto"/>
            <w:hideMark/>
          </w:tcPr>
          <w:p w14:paraId="2765A7E6" w14:textId="7A01AD5F"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9,557,134   </w:t>
            </w:r>
          </w:p>
        </w:tc>
        <w:tc>
          <w:tcPr>
            <w:tcW w:w="1418" w:type="dxa"/>
            <w:shd w:val="clear" w:color="auto" w:fill="auto"/>
            <w:hideMark/>
          </w:tcPr>
          <w:p w14:paraId="01E6FC3F" w14:textId="3616F080"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26,112,000   </w:t>
            </w:r>
          </w:p>
        </w:tc>
        <w:tc>
          <w:tcPr>
            <w:tcW w:w="708" w:type="dxa"/>
            <w:shd w:val="clear" w:color="auto" w:fill="auto"/>
            <w:hideMark/>
          </w:tcPr>
          <w:p w14:paraId="1567C0A0" w14:textId="00F44C3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33.38   </w:t>
            </w:r>
          </w:p>
        </w:tc>
        <w:tc>
          <w:tcPr>
            <w:tcW w:w="850" w:type="dxa"/>
            <w:shd w:val="clear" w:color="auto" w:fill="auto"/>
            <w:hideMark/>
          </w:tcPr>
          <w:p w14:paraId="4855756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06-14/236 din 25.06.2019</w:t>
            </w:r>
          </w:p>
        </w:tc>
        <w:tc>
          <w:tcPr>
            <w:tcW w:w="4678" w:type="dxa"/>
            <w:shd w:val="clear" w:color="auto" w:fill="auto"/>
            <w:hideMark/>
          </w:tcPr>
          <w:p w14:paraId="6E1FE10B" w14:textId="3B8C637C" w:rsidR="00653DDE"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25.06.2019, ASD a încheiat contractul de antrepriză nr.06-14/236, în sumă de 105</w:t>
            </w:r>
            <w:r w:rsidR="00B033C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815,5 mii lei, în vederea executării lucrărilor de reparație a nodului rutier în preajma orașului Bălți pe drumul M5, frontiera cu Ucraina-Criva-Bălți-Chișinău-Tiraspol-frontiera cu Ucraina, km. 133,71. Conform contractului, lucrările mentionate urmau a fi executate p</w:t>
            </w:r>
            <w:r w:rsidR="0002408B">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nă în dece</w:t>
            </w:r>
            <w:r w:rsidR="0002408B">
              <w:rPr>
                <w:rFonts w:asciiTheme="majorHAnsi" w:eastAsia="Times New Roman" w:hAnsiTheme="majorHAnsi" w:cstheme="majorHAnsi"/>
                <w:sz w:val="18"/>
                <w:szCs w:val="18"/>
                <w:lang w:val="ro-MD"/>
              </w:rPr>
              <w:t>m</w:t>
            </w:r>
            <w:r w:rsidRPr="00983446">
              <w:rPr>
                <w:rFonts w:asciiTheme="majorHAnsi" w:eastAsia="Times New Roman" w:hAnsiTheme="majorHAnsi" w:cstheme="majorHAnsi"/>
                <w:sz w:val="18"/>
                <w:szCs w:val="18"/>
                <w:lang w:val="ro-MD"/>
              </w:rPr>
              <w:t>brie 2020. Din cauza lipsei unei conexiuni directe dintre procesul de bugetare / alocare a resurselor, precum și lipsei unui sistem de elaborare a programelor de repara</w:t>
            </w:r>
            <w:r w:rsidR="0002408B">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miltianual</w:t>
            </w:r>
            <w:r w:rsidR="0002408B">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la nivel de MEI și procesul de achiziții publice din cadrul ASD, contrar Legii 131/2017, ASD a </w:t>
            </w:r>
            <w:r w:rsidR="0002408B">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ncheiat contractul de achiziții în lipsa unei previziuni clare de alocare a resurselor pentru buna implementare a angajamentelor asumate. Deși prin HG459/2019 au fost alocate doar 20.000,0 mii lei pentru obiectul dat, contractul a fost incheiat </w:t>
            </w:r>
            <w:r w:rsidR="0002408B">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w:t>
            </w:r>
            <w:r w:rsidR="0002408B">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105.815,5 mii lei. Av</w:t>
            </w:r>
            <w:r w:rsidR="0002408B">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nd </w:t>
            </w:r>
            <w:r w:rsidR="0002408B">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vedere ca pentru acest obiect, în anul 2020, Guvernul (HG164/2020) a alocat pentru acest proiect doar 31.116,0 mii lei, lucrările si contractul a fost prelungit pina in iunie 2022, ceea ce poate spori si mai mult costurile de implementare, dat fiind uzura in timp a lucrarilor efectuate si impactul meteo asupra lucrarilor.</w:t>
            </w:r>
            <w:r w:rsidRPr="00983446">
              <w:rPr>
                <w:rFonts w:asciiTheme="majorHAnsi" w:eastAsia="Times New Roman" w:hAnsiTheme="majorHAnsi" w:cstheme="majorHAnsi"/>
                <w:sz w:val="18"/>
                <w:szCs w:val="18"/>
                <w:lang w:val="ro-MD"/>
              </w:rPr>
              <w:br/>
              <w:t>Totodata, s-a constatat că contrar prevederilor art 76 alin.5) și 7) din Legea 131/2017, ASD a acceptat modificarea contractului de achizitii, prin excluderea a 93 de corpuri de iluminat din documentația de licitatie, în valoare totala de 618,3 mii le (i) 23 corpuri de iluminat 80W - 4,8 mii lei, total 109,5 mii lei, ii) 70 corpuri de iluminat 150w -5,6 mii lei, total 392,2 mii lei și iii) lucrarfi de montare 13,5 mii lei) și includerea a unui numar de 66 corpuri de iluminat, în valoa</w:t>
            </w:r>
            <w:r w:rsidR="00A16171">
              <w:rPr>
                <w:rFonts w:asciiTheme="majorHAnsi" w:eastAsia="Times New Roman" w:hAnsiTheme="majorHAnsi" w:cstheme="majorHAnsi"/>
                <w:sz w:val="18"/>
                <w:szCs w:val="18"/>
                <w:lang w:val="ro-MD"/>
              </w:rPr>
              <w:t>re totala de 594,3 mii lei, mai scumpe, cu o capacitate de iluminare mai mare și mai eficientă și o durată de exploatare mai îndelugată</w:t>
            </w:r>
            <w:r w:rsidRPr="00983446">
              <w:rPr>
                <w:rFonts w:asciiTheme="majorHAnsi" w:eastAsia="Times New Roman" w:hAnsiTheme="majorHAnsi" w:cstheme="majorHAnsi"/>
                <w:sz w:val="18"/>
                <w:szCs w:val="18"/>
                <w:lang w:val="ro-MD"/>
              </w:rPr>
              <w:t xml:space="preserve"> - 24 corpuri de iluminat 64w - 9,8 mii lei și 42 corpuri de iluminat 142w - 6,2 mii lei. </w:t>
            </w:r>
          </w:p>
          <w:p w14:paraId="1185882C" w14:textId="31819F25" w:rsidR="008B3259" w:rsidRPr="00983446" w:rsidRDefault="00653DDE" w:rsidP="00EC345E">
            <w:pPr>
              <w:tabs>
                <w:tab w:val="left" w:pos="720"/>
              </w:tabs>
              <w:spacing w:after="0" w:line="240" w:lineRule="auto"/>
              <w:ind w:firstLine="720"/>
              <w:rPr>
                <w:rFonts w:asciiTheme="majorHAnsi" w:eastAsia="Times New Roman" w:hAnsiTheme="majorHAnsi" w:cstheme="majorHAnsi"/>
                <w:sz w:val="18"/>
                <w:szCs w:val="18"/>
                <w:lang w:val="ro-MD"/>
              </w:rPr>
            </w:pPr>
            <w:r>
              <w:rPr>
                <w:rFonts w:asciiTheme="majorHAnsi" w:eastAsia="Times New Roman" w:hAnsiTheme="majorHAnsi" w:cstheme="majorHAnsi"/>
                <w:sz w:val="18"/>
                <w:szCs w:val="18"/>
                <w:lang w:val="ro-MD"/>
              </w:rPr>
              <w:t>Totodată</w:t>
            </w:r>
            <w:r w:rsidR="008B3259" w:rsidRPr="00983446">
              <w:rPr>
                <w:rFonts w:asciiTheme="majorHAnsi" w:eastAsia="Times New Roman" w:hAnsiTheme="majorHAnsi" w:cstheme="majorHAnsi"/>
                <w:sz w:val="18"/>
                <w:szCs w:val="18"/>
                <w:lang w:val="ro-MD"/>
              </w:rPr>
              <w:t>, contrar pct.20, subpct.9) din HG 667/2016</w:t>
            </w:r>
            <w:r w:rsidR="00D622A8">
              <w:rPr>
                <w:rFonts w:asciiTheme="majorHAnsi" w:eastAsia="Times New Roman" w:hAnsiTheme="majorHAnsi" w:cstheme="majorHAnsi"/>
                <w:sz w:val="18"/>
                <w:szCs w:val="18"/>
                <w:lang w:val="ro-MD"/>
              </w:rPr>
              <w:t>,</w:t>
            </w:r>
            <w:r w:rsidR="008B3259" w:rsidRPr="00983446">
              <w:rPr>
                <w:rFonts w:asciiTheme="majorHAnsi" w:eastAsia="Times New Roman" w:hAnsiTheme="majorHAnsi" w:cstheme="majorHAnsi"/>
                <w:sz w:val="18"/>
                <w:szCs w:val="18"/>
                <w:lang w:val="ro-MD"/>
              </w:rPr>
              <w:t xml:space="preserve"> Grupul de lucru nu a întocmit darea de seamă </w:t>
            </w:r>
            <w:r w:rsidR="008B3259" w:rsidRPr="00A603EA">
              <w:rPr>
                <w:rFonts w:asciiTheme="majorHAnsi" w:eastAsia="Times New Roman" w:hAnsiTheme="majorHAnsi" w:cstheme="majorHAnsi"/>
                <w:sz w:val="18"/>
                <w:szCs w:val="18"/>
                <w:lang w:val="ro-MD"/>
              </w:rPr>
              <w:t xml:space="preserve">privind </w:t>
            </w:r>
            <w:r w:rsidR="008B3259" w:rsidRPr="00983446">
              <w:rPr>
                <w:rFonts w:asciiTheme="majorHAnsi" w:eastAsia="Times New Roman" w:hAnsiTheme="majorHAnsi" w:cstheme="majorHAnsi"/>
                <w:sz w:val="18"/>
                <w:szCs w:val="18"/>
                <w:lang w:val="ro-MD"/>
              </w:rPr>
              <w:t xml:space="preserve">modificarea contractului de achiziţie care se prezintă spre examinare şi înregistrare la Agenţia Achiziţii Publice, în termen de 5 zile din momentul încheierii contractului sau din momentul adoptării deciziei. </w:t>
            </w:r>
          </w:p>
        </w:tc>
      </w:tr>
      <w:tr w:rsidR="008B3259" w:rsidRPr="00546C28" w14:paraId="63A6DEA2" w14:textId="77777777" w:rsidTr="001F6EF9">
        <w:trPr>
          <w:gridAfter w:val="1"/>
          <w:wAfter w:w="6" w:type="dxa"/>
        </w:trPr>
        <w:tc>
          <w:tcPr>
            <w:tcW w:w="428" w:type="dxa"/>
            <w:shd w:val="clear" w:color="auto" w:fill="auto"/>
            <w:hideMark/>
          </w:tcPr>
          <w:p w14:paraId="20D8412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w:t>
            </w:r>
          </w:p>
        </w:tc>
        <w:tc>
          <w:tcPr>
            <w:tcW w:w="1127" w:type="dxa"/>
            <w:shd w:val="clear" w:color="auto" w:fill="auto"/>
            <w:hideMark/>
          </w:tcPr>
          <w:p w14:paraId="23476C0D"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Chişinău – Ungheni – Sculeni – frontiera cu România (prin s.Bahmut)</w:t>
            </w:r>
          </w:p>
        </w:tc>
        <w:tc>
          <w:tcPr>
            <w:tcW w:w="708" w:type="dxa"/>
            <w:shd w:val="clear" w:color="auto" w:fill="auto"/>
            <w:hideMark/>
          </w:tcPr>
          <w:p w14:paraId="0608F92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68,7-70,2</w:t>
            </w:r>
          </w:p>
        </w:tc>
        <w:tc>
          <w:tcPr>
            <w:tcW w:w="1276" w:type="dxa"/>
            <w:shd w:val="clear" w:color="auto" w:fill="auto"/>
            <w:hideMark/>
          </w:tcPr>
          <w:p w14:paraId="214A28A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S.R.L.”Nouconst” </w:t>
            </w:r>
          </w:p>
        </w:tc>
        <w:tc>
          <w:tcPr>
            <w:tcW w:w="997" w:type="dxa"/>
            <w:shd w:val="clear" w:color="auto" w:fill="auto"/>
            <w:hideMark/>
          </w:tcPr>
          <w:p w14:paraId="35056076" w14:textId="264B6B29"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noiembrie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octombrie 2020</w:t>
            </w:r>
          </w:p>
        </w:tc>
        <w:tc>
          <w:tcPr>
            <w:tcW w:w="1009" w:type="dxa"/>
            <w:shd w:val="clear" w:color="auto" w:fill="auto"/>
            <w:hideMark/>
          </w:tcPr>
          <w:p w14:paraId="2A525CA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7,866   </w:t>
            </w:r>
          </w:p>
        </w:tc>
        <w:tc>
          <w:tcPr>
            <w:tcW w:w="1284" w:type="dxa"/>
            <w:shd w:val="clear" w:color="auto" w:fill="auto"/>
            <w:hideMark/>
          </w:tcPr>
          <w:p w14:paraId="34B8EE4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7,687,268   </w:t>
            </w:r>
          </w:p>
        </w:tc>
        <w:tc>
          <w:tcPr>
            <w:tcW w:w="1251" w:type="dxa"/>
            <w:shd w:val="clear" w:color="auto" w:fill="auto"/>
            <w:hideMark/>
          </w:tcPr>
          <w:p w14:paraId="3598CB9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41C73E7D" w14:textId="60F43BBA"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7,687,267   </w:t>
            </w:r>
          </w:p>
        </w:tc>
        <w:tc>
          <w:tcPr>
            <w:tcW w:w="708" w:type="dxa"/>
            <w:shd w:val="clear" w:color="auto" w:fill="auto"/>
            <w:hideMark/>
          </w:tcPr>
          <w:p w14:paraId="13B52B10" w14:textId="14805845"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2841BCA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06-15/445 din 19.11.2019</w:t>
            </w:r>
          </w:p>
        </w:tc>
        <w:tc>
          <w:tcPr>
            <w:tcW w:w="4678" w:type="dxa"/>
            <w:shd w:val="clear" w:color="auto" w:fill="auto"/>
            <w:hideMark/>
          </w:tcPr>
          <w:p w14:paraId="7CEE790D" w14:textId="5282765B"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Contractul a fost incheiat in noiembrie 2019 în vederea executarii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reparatie a  îmbrăcăminei rutiere din beton asfaltic pe drumul R1, Chi</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in</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u - Ungheni - frontiera cu Rom</w:t>
            </w:r>
            <w:r w:rsidR="00D622A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nia, km 68+650 - km 73+950, în valo</w:t>
            </w:r>
            <w:r w:rsidR="00451DB3">
              <w:rPr>
                <w:rFonts w:asciiTheme="majorHAnsi" w:eastAsia="Times New Roman" w:hAnsiTheme="majorHAnsi" w:cstheme="majorHAnsi"/>
                <w:sz w:val="18"/>
                <w:szCs w:val="18"/>
                <w:lang w:val="ro-MD"/>
              </w:rPr>
              <w:t>are total</w:t>
            </w:r>
            <w:r w:rsidR="00D622A8">
              <w:rPr>
                <w:rFonts w:asciiTheme="majorHAnsi" w:eastAsia="Times New Roman" w:hAnsiTheme="majorHAnsi" w:cstheme="majorHAnsi"/>
                <w:sz w:val="18"/>
                <w:szCs w:val="18"/>
                <w:lang w:val="ro-MD"/>
              </w:rPr>
              <w:t>ă</w:t>
            </w:r>
            <w:r w:rsidR="00451DB3">
              <w:rPr>
                <w:rFonts w:asciiTheme="majorHAnsi" w:eastAsia="Times New Roman" w:hAnsiTheme="majorHAnsi" w:cstheme="majorHAnsi"/>
                <w:sz w:val="18"/>
                <w:szCs w:val="18"/>
                <w:lang w:val="ro-MD"/>
              </w:rPr>
              <w:t xml:space="preserve"> de 26.998.6 mii lei.</w:t>
            </w:r>
            <w:r w:rsidRPr="00983446">
              <w:rPr>
                <w:rFonts w:asciiTheme="majorHAnsi" w:eastAsia="Times New Roman" w:hAnsiTheme="majorHAnsi" w:cstheme="majorHAnsi"/>
                <w:sz w:val="18"/>
                <w:szCs w:val="18"/>
                <w:lang w:val="ro-MD"/>
              </w:rPr>
              <w:br/>
              <w:t>Din cauza lipsei unei corel</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 dintre bugetul alocat </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procesul de licita</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ie </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achizi</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public</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ASD a contractat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men</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ionate </w:t>
            </w:r>
            <w:r w:rsidR="00D622A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lipsa unei previziuni clare de aloca</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 pentru acest obiect, ceea ce a condi</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 renegocierea volumului de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 necesare de executat prin excluderea unui volum de 19.311,4 mii lei. S</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au exclus cca 72% din volumul contractat. Au fost executate doar o parte din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w:t>
            </w:r>
            <w:r w:rsidR="00435A2A">
              <w:rPr>
                <w:rFonts w:asciiTheme="majorHAnsi" w:eastAsia="Times New Roman" w:hAnsiTheme="majorHAnsi" w:cstheme="majorHAnsi"/>
                <w:sz w:val="18"/>
                <w:szCs w:val="18"/>
                <w:lang w:val="ro-MD"/>
              </w:rPr>
              <w:t>i pe tronsonul km</w:t>
            </w:r>
            <w:r w:rsidR="00D622A8">
              <w:rPr>
                <w:rFonts w:asciiTheme="majorHAnsi" w:eastAsia="Times New Roman" w:hAnsiTheme="majorHAnsi" w:cstheme="majorHAnsi"/>
                <w:sz w:val="18"/>
                <w:szCs w:val="18"/>
                <w:lang w:val="ro-MD"/>
              </w:rPr>
              <w:t xml:space="preserve"> </w:t>
            </w:r>
            <w:r w:rsidR="00435A2A">
              <w:rPr>
                <w:rFonts w:asciiTheme="majorHAnsi" w:eastAsia="Times New Roman" w:hAnsiTheme="majorHAnsi" w:cstheme="majorHAnsi"/>
                <w:sz w:val="18"/>
                <w:szCs w:val="18"/>
                <w:lang w:val="ro-MD"/>
              </w:rPr>
              <w:t>68+650 - km70.</w:t>
            </w:r>
          </w:p>
        </w:tc>
      </w:tr>
      <w:tr w:rsidR="008B3259" w:rsidRPr="00546C28" w14:paraId="52FF448E" w14:textId="77777777" w:rsidTr="001F6EF9">
        <w:trPr>
          <w:gridAfter w:val="1"/>
          <w:wAfter w:w="6" w:type="dxa"/>
        </w:trPr>
        <w:tc>
          <w:tcPr>
            <w:tcW w:w="428" w:type="dxa"/>
            <w:shd w:val="clear" w:color="auto" w:fill="auto"/>
            <w:hideMark/>
          </w:tcPr>
          <w:p w14:paraId="13B7D0E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6</w:t>
            </w:r>
          </w:p>
        </w:tc>
        <w:tc>
          <w:tcPr>
            <w:tcW w:w="1127" w:type="dxa"/>
            <w:shd w:val="clear" w:color="auto" w:fill="auto"/>
            <w:hideMark/>
          </w:tcPr>
          <w:p w14:paraId="0DD53463"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Chişinău – Orhei – Bălţi</w:t>
            </w:r>
          </w:p>
        </w:tc>
        <w:tc>
          <w:tcPr>
            <w:tcW w:w="708" w:type="dxa"/>
            <w:shd w:val="clear" w:color="auto" w:fill="auto"/>
            <w:hideMark/>
          </w:tcPr>
          <w:p w14:paraId="47477BF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5-26</w:t>
            </w:r>
          </w:p>
        </w:tc>
        <w:tc>
          <w:tcPr>
            <w:tcW w:w="1276" w:type="dxa"/>
            <w:shd w:val="clear" w:color="auto" w:fill="auto"/>
            <w:hideMark/>
          </w:tcPr>
          <w:p w14:paraId="1C6C00A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S.C.„Roadmax Construct” SRL</w:t>
            </w:r>
          </w:p>
        </w:tc>
        <w:tc>
          <w:tcPr>
            <w:tcW w:w="997" w:type="dxa"/>
            <w:shd w:val="clear" w:color="auto" w:fill="auto"/>
            <w:hideMark/>
          </w:tcPr>
          <w:p w14:paraId="76612662" w14:textId="5529F28D"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iulie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august 2020</w:t>
            </w:r>
          </w:p>
        </w:tc>
        <w:tc>
          <w:tcPr>
            <w:tcW w:w="1009" w:type="dxa"/>
            <w:shd w:val="clear" w:color="auto" w:fill="auto"/>
            <w:hideMark/>
          </w:tcPr>
          <w:p w14:paraId="080A6E2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43,771   </w:t>
            </w:r>
          </w:p>
        </w:tc>
        <w:tc>
          <w:tcPr>
            <w:tcW w:w="1284" w:type="dxa"/>
            <w:shd w:val="clear" w:color="auto" w:fill="auto"/>
            <w:hideMark/>
          </w:tcPr>
          <w:p w14:paraId="133054B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65,352,864   </w:t>
            </w:r>
          </w:p>
        </w:tc>
        <w:tc>
          <w:tcPr>
            <w:tcW w:w="1251" w:type="dxa"/>
            <w:shd w:val="clear" w:color="auto" w:fill="auto"/>
            <w:hideMark/>
          </w:tcPr>
          <w:p w14:paraId="402DB636" w14:textId="3CAD694C"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19,023,594   </w:t>
            </w:r>
          </w:p>
        </w:tc>
        <w:tc>
          <w:tcPr>
            <w:tcW w:w="1418" w:type="dxa"/>
            <w:shd w:val="clear" w:color="auto" w:fill="auto"/>
            <w:hideMark/>
          </w:tcPr>
          <w:p w14:paraId="34B3FA07" w14:textId="0C513B0B"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43,110,988   </w:t>
            </w:r>
          </w:p>
        </w:tc>
        <w:tc>
          <w:tcPr>
            <w:tcW w:w="708" w:type="dxa"/>
            <w:shd w:val="clear" w:color="auto" w:fill="auto"/>
            <w:hideMark/>
          </w:tcPr>
          <w:p w14:paraId="778BB229" w14:textId="240E7994"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453EC40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06-14/291    din      29.07.19</w:t>
            </w:r>
          </w:p>
        </w:tc>
        <w:tc>
          <w:tcPr>
            <w:tcW w:w="4678" w:type="dxa"/>
            <w:shd w:val="clear" w:color="auto" w:fill="auto"/>
            <w:hideMark/>
          </w:tcPr>
          <w:p w14:paraId="13F256F9" w14:textId="0C349836"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conform contractului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de amenajare a straturilor bituminoase sub</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iri executat la rece de tim „Slurry Seal” urmau a fi executate p</w:t>
            </w:r>
            <w:r w:rsidR="00D622A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in luna decembrie 2019, din cauza diferitor motive</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precum condi</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iile meteo etc</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termenul de execu</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w:t>
            </w:r>
            <w:r w:rsidR="00D622A8">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 xml:space="preserve"> a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a fost prelungit de 4 ori, ceea ce a condus la prelungirea termenului de execu</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p</w:t>
            </w:r>
            <w:r w:rsidR="00D622A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D622A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septembrie 2020. De men</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 c</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ASD </w:t>
            </w:r>
            <w:r w:rsidR="002C254A">
              <w:rPr>
                <w:rFonts w:asciiTheme="majorHAnsi" w:eastAsia="Times New Roman" w:hAnsiTheme="majorHAnsi" w:cstheme="majorHAnsi"/>
                <w:sz w:val="18"/>
                <w:szCs w:val="18"/>
                <w:lang w:val="ro-MD"/>
              </w:rPr>
              <w:t>evită</w:t>
            </w:r>
            <w:r w:rsidRPr="00983446">
              <w:rPr>
                <w:rFonts w:asciiTheme="majorHAnsi" w:eastAsia="Times New Roman" w:hAnsiTheme="majorHAnsi" w:cstheme="majorHAnsi"/>
                <w:sz w:val="18"/>
                <w:szCs w:val="18"/>
                <w:lang w:val="ro-MD"/>
              </w:rPr>
              <w:t xml:space="preserve"> aplica</w:t>
            </w:r>
            <w:r w:rsidR="002C254A">
              <w:rPr>
                <w:rFonts w:asciiTheme="majorHAnsi" w:eastAsia="Times New Roman" w:hAnsiTheme="majorHAnsi" w:cstheme="majorHAnsi"/>
                <w:sz w:val="18"/>
                <w:szCs w:val="18"/>
                <w:lang w:val="ro-MD"/>
              </w:rPr>
              <w:t>rea</w:t>
            </w:r>
            <w:r w:rsidRPr="00983446">
              <w:rPr>
                <w:rFonts w:asciiTheme="majorHAnsi" w:eastAsia="Times New Roman" w:hAnsiTheme="majorHAnsi" w:cstheme="majorHAnsi"/>
                <w:sz w:val="18"/>
                <w:szCs w:val="18"/>
                <w:lang w:val="ro-MD"/>
              </w:rPr>
              <w:t xml:space="preserve"> m</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suri</w:t>
            </w:r>
            <w:r w:rsidR="002C254A">
              <w:rPr>
                <w:rFonts w:asciiTheme="majorHAnsi" w:eastAsia="Times New Roman" w:hAnsiTheme="majorHAnsi" w:cstheme="majorHAnsi"/>
                <w:sz w:val="18"/>
                <w:szCs w:val="18"/>
                <w:lang w:val="ro-MD"/>
              </w:rPr>
              <w:t>lor</w:t>
            </w:r>
            <w:r w:rsidRPr="00983446">
              <w:rPr>
                <w:rFonts w:asciiTheme="majorHAnsi" w:eastAsia="Times New Roman" w:hAnsiTheme="majorHAnsi" w:cstheme="majorHAnsi"/>
                <w:sz w:val="18"/>
                <w:szCs w:val="18"/>
                <w:lang w:val="ro-MD"/>
              </w:rPr>
              <w:t xml:space="preserve"> de penalizare </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accept</w:t>
            </w:r>
            <w:r w:rsidR="002C254A">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2C254A">
              <w:rPr>
                <w:rFonts w:asciiTheme="majorHAnsi" w:eastAsia="Times New Roman" w:hAnsiTheme="majorHAnsi" w:cstheme="majorHAnsi"/>
                <w:sz w:val="18"/>
                <w:szCs w:val="18"/>
                <w:lang w:val="ro-MD"/>
              </w:rPr>
              <w:t xml:space="preserve">necondiționat </w:t>
            </w:r>
            <w:r w:rsidRPr="00983446">
              <w:rPr>
                <w:rFonts w:asciiTheme="majorHAnsi" w:eastAsia="Times New Roman" w:hAnsiTheme="majorHAnsi" w:cstheme="majorHAnsi"/>
                <w:sz w:val="18"/>
                <w:szCs w:val="18"/>
                <w:lang w:val="ro-MD"/>
              </w:rPr>
              <w:t>motiva</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iile și prelungirea contractelor. </w:t>
            </w:r>
          </w:p>
        </w:tc>
      </w:tr>
      <w:tr w:rsidR="008B3259" w:rsidRPr="00546C28" w14:paraId="41ED84C1" w14:textId="77777777" w:rsidTr="001F6EF9">
        <w:trPr>
          <w:gridAfter w:val="1"/>
          <w:wAfter w:w="6" w:type="dxa"/>
        </w:trPr>
        <w:tc>
          <w:tcPr>
            <w:tcW w:w="428" w:type="dxa"/>
            <w:shd w:val="clear" w:color="auto" w:fill="auto"/>
            <w:hideMark/>
          </w:tcPr>
          <w:p w14:paraId="25F5DAF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w:t>
            </w:r>
          </w:p>
        </w:tc>
        <w:tc>
          <w:tcPr>
            <w:tcW w:w="1127" w:type="dxa"/>
            <w:shd w:val="clear" w:color="auto" w:fill="auto"/>
            <w:hideMark/>
          </w:tcPr>
          <w:p w14:paraId="63DE3EB3"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Bender – Căuşeni – Cimişlia</w:t>
            </w:r>
          </w:p>
        </w:tc>
        <w:tc>
          <w:tcPr>
            <w:tcW w:w="708" w:type="dxa"/>
            <w:shd w:val="clear" w:color="auto" w:fill="auto"/>
            <w:hideMark/>
          </w:tcPr>
          <w:p w14:paraId="6018345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71-83</w:t>
            </w:r>
          </w:p>
        </w:tc>
        <w:tc>
          <w:tcPr>
            <w:tcW w:w="1276" w:type="dxa"/>
            <w:shd w:val="clear" w:color="auto" w:fill="auto"/>
            <w:hideMark/>
          </w:tcPr>
          <w:p w14:paraId="1B9DBDB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hideMark/>
          </w:tcPr>
          <w:p w14:paraId="0D84A8FF" w14:textId="49D88E30"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iunie 2019</w:t>
            </w:r>
            <w:r w:rsidR="00192318">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decembrie 2020</w:t>
            </w:r>
          </w:p>
        </w:tc>
        <w:tc>
          <w:tcPr>
            <w:tcW w:w="1009" w:type="dxa"/>
            <w:shd w:val="clear" w:color="auto" w:fill="auto"/>
            <w:hideMark/>
          </w:tcPr>
          <w:p w14:paraId="3553EDF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60,500   </w:t>
            </w:r>
          </w:p>
        </w:tc>
        <w:tc>
          <w:tcPr>
            <w:tcW w:w="1284" w:type="dxa"/>
            <w:shd w:val="clear" w:color="auto" w:fill="auto"/>
            <w:hideMark/>
          </w:tcPr>
          <w:p w14:paraId="6FDDFB5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180,890,849   </w:t>
            </w:r>
          </w:p>
        </w:tc>
        <w:tc>
          <w:tcPr>
            <w:tcW w:w="1251" w:type="dxa"/>
            <w:shd w:val="clear" w:color="auto" w:fill="auto"/>
            <w:hideMark/>
          </w:tcPr>
          <w:p w14:paraId="31FF4EA8" w14:textId="081CD9F5"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67,846,039   </w:t>
            </w:r>
          </w:p>
        </w:tc>
        <w:tc>
          <w:tcPr>
            <w:tcW w:w="1418" w:type="dxa"/>
            <w:shd w:val="clear" w:color="auto" w:fill="auto"/>
            <w:hideMark/>
          </w:tcPr>
          <w:p w14:paraId="2A79632A" w14:textId="303AFF11"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59,700,307   </w:t>
            </w:r>
          </w:p>
        </w:tc>
        <w:tc>
          <w:tcPr>
            <w:tcW w:w="708" w:type="dxa"/>
            <w:shd w:val="clear" w:color="auto" w:fill="auto"/>
            <w:hideMark/>
          </w:tcPr>
          <w:p w14:paraId="0DDE1DD3" w14:textId="10C096E1"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70.51   </w:t>
            </w:r>
          </w:p>
        </w:tc>
        <w:tc>
          <w:tcPr>
            <w:tcW w:w="850" w:type="dxa"/>
            <w:shd w:val="clear" w:color="auto" w:fill="auto"/>
            <w:hideMark/>
          </w:tcPr>
          <w:p w14:paraId="1D2AD9C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06-14/226 din 19.06.2019 </w:t>
            </w:r>
          </w:p>
        </w:tc>
        <w:tc>
          <w:tcPr>
            <w:tcW w:w="4678" w:type="dxa"/>
            <w:shd w:val="clear" w:color="auto" w:fill="auto"/>
            <w:hideMark/>
          </w:tcPr>
          <w:p w14:paraId="6B52E690" w14:textId="1A51904D" w:rsidR="009E7F04"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19.06.2019, ASD a </w:t>
            </w:r>
            <w:r w:rsidR="00D622A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ncheiat contractul nr.06-14/226 în sumă de 181816,7 mii lei pentru executarea lucrărilor de reparație a îmbrăcămintei rutiere din beton asfaltic pe drumul R26 Bender - Căușeni - Cimișlia, km 71,7 - 85,8, în conformitate cu prevederile proiectului tehnic și detaliile de execuție. Potrivit contractului</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lucrările urmau a fi executate până în decembrie 2020. Din cauza lipsei unei corelări dintre procesul de bugetare (lipsa unui proces de bugetare multianuală) a resurselor financiare și procesul de achiziții publice, implementarea contractului și executarea lucrărilor contractate a fost prelungită până la 31.12.2021, dat fiind lipsa alocațiilor în volum de 47.816,7 mii lei.</w:t>
            </w:r>
            <w:r w:rsidRPr="00983446">
              <w:rPr>
                <w:rFonts w:asciiTheme="majorHAnsi" w:eastAsia="Times New Roman" w:hAnsiTheme="majorHAnsi" w:cstheme="majorHAnsi"/>
                <w:sz w:val="18"/>
                <w:szCs w:val="18"/>
                <w:lang w:val="ro-MD"/>
              </w:rPr>
              <w:br/>
              <w:t xml:space="preserve">Chiar dacă termenul de executare a lucrărilor a fost prelungit, din cauza necesităților de defrișare a vegetațiilor forestierede de pe terenul din gestiunea Agenției Moldsilva, aspect care poate fi soluționat doar prin hotărâre a Guvernului, riscul de depășire a noilor termene stabilite indică indici reali de materializare.  </w:t>
            </w:r>
            <w:r w:rsidRPr="00983446">
              <w:rPr>
                <w:rFonts w:asciiTheme="majorHAnsi" w:eastAsia="Times New Roman" w:hAnsiTheme="majorHAnsi" w:cstheme="majorHAnsi"/>
                <w:sz w:val="18"/>
                <w:szCs w:val="18"/>
                <w:lang w:val="ro-MD"/>
              </w:rPr>
              <w:br/>
              <w:t>Potrivit datelor prezentate de ASD, la sfârșitul anului 2020 nivelul de executare a lucrărilor contractate constituia 70,5%.</w:t>
            </w:r>
            <w:r w:rsidRPr="00983446">
              <w:rPr>
                <w:rFonts w:asciiTheme="majorHAnsi" w:eastAsia="Times New Roman" w:hAnsiTheme="majorHAnsi" w:cstheme="majorHAnsi"/>
                <w:sz w:val="18"/>
                <w:szCs w:val="18"/>
                <w:lang w:val="ro-MD"/>
              </w:rPr>
              <w:br/>
              <w:t>Totodată, s-a constat</w:t>
            </w:r>
            <w:r w:rsidR="00D622A8">
              <w:rPr>
                <w:rFonts w:asciiTheme="majorHAnsi" w:eastAsia="Times New Roman" w:hAnsiTheme="majorHAnsi" w:cstheme="majorHAnsi"/>
                <w:sz w:val="18"/>
                <w:szCs w:val="18"/>
                <w:lang w:val="ro-MD"/>
              </w:rPr>
              <w:t>at</w:t>
            </w:r>
            <w:r w:rsidRPr="00983446">
              <w:rPr>
                <w:rFonts w:asciiTheme="majorHAnsi" w:eastAsia="Times New Roman" w:hAnsiTheme="majorHAnsi" w:cstheme="majorHAnsi"/>
                <w:sz w:val="18"/>
                <w:szCs w:val="18"/>
                <w:lang w:val="ro-MD"/>
              </w:rPr>
              <w:t xml:space="preserve"> că</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din cauza</w:t>
            </w:r>
            <w:r w:rsidR="002C254A">
              <w:rPr>
                <w:rFonts w:asciiTheme="majorHAnsi" w:eastAsia="Times New Roman" w:hAnsiTheme="majorHAnsi" w:cstheme="majorHAnsi"/>
                <w:sz w:val="18"/>
                <w:szCs w:val="18"/>
                <w:lang w:val="ro-MD"/>
              </w:rPr>
              <w:t xml:space="preserve"> proiectului de execuție ne</w:t>
            </w:r>
            <w:r w:rsidR="00D622A8">
              <w:rPr>
                <w:rFonts w:asciiTheme="majorHAnsi" w:eastAsia="Times New Roman" w:hAnsiTheme="majorHAnsi" w:cstheme="majorHAnsi"/>
                <w:sz w:val="18"/>
                <w:szCs w:val="18"/>
                <w:lang w:val="ro-MD"/>
              </w:rPr>
              <w:t>a</w:t>
            </w:r>
            <w:r w:rsidR="002C254A">
              <w:rPr>
                <w:rFonts w:asciiTheme="majorHAnsi" w:eastAsia="Times New Roman" w:hAnsiTheme="majorHAnsi" w:cstheme="majorHAnsi"/>
                <w:sz w:val="18"/>
                <w:szCs w:val="18"/>
                <w:lang w:val="ro-MD"/>
              </w:rPr>
              <w:t xml:space="preserve">ctualizat, </w:t>
            </w:r>
            <w:r w:rsidRPr="00983446">
              <w:rPr>
                <w:rFonts w:asciiTheme="majorHAnsi" w:eastAsia="Times New Roman" w:hAnsiTheme="majorHAnsi" w:cstheme="majorHAnsi"/>
                <w:sz w:val="18"/>
                <w:szCs w:val="18"/>
                <w:lang w:val="ro-MD"/>
              </w:rPr>
              <w:t>lipsei unei corelări dintre procesele de evidență a reparațiilor executate anterior</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st</w:t>
            </w:r>
            <w:r w:rsidR="00D622A8">
              <w:rPr>
                <w:rFonts w:asciiTheme="majorHAnsi" w:eastAsia="Times New Roman" w:hAnsiTheme="majorHAnsi" w:cstheme="majorHAnsi"/>
                <w:sz w:val="18"/>
                <w:szCs w:val="18"/>
                <w:lang w:val="ro-MD"/>
              </w:rPr>
              <w:t>a</w:t>
            </w:r>
            <w:r w:rsidRPr="00983446">
              <w:rPr>
                <w:rFonts w:asciiTheme="majorHAnsi" w:eastAsia="Times New Roman" w:hAnsiTheme="majorHAnsi" w:cstheme="majorHAnsi"/>
                <w:sz w:val="18"/>
                <w:szCs w:val="18"/>
                <w:lang w:val="ro-MD"/>
              </w:rPr>
              <w:t>r</w:t>
            </w:r>
            <w:r w:rsidR="00D622A8">
              <w:rPr>
                <w:rFonts w:asciiTheme="majorHAnsi" w:eastAsia="Times New Roman" w:hAnsiTheme="majorHAnsi" w:cstheme="majorHAnsi"/>
                <w:sz w:val="18"/>
                <w:szCs w:val="18"/>
                <w:lang w:val="ro-MD"/>
              </w:rPr>
              <w:t>ea</w:t>
            </w:r>
            <w:r w:rsidRPr="00983446">
              <w:rPr>
                <w:rFonts w:asciiTheme="majorHAnsi" w:eastAsia="Times New Roman" w:hAnsiTheme="majorHAnsi" w:cstheme="majorHAnsi"/>
                <w:sz w:val="18"/>
                <w:szCs w:val="18"/>
                <w:lang w:val="ro-MD"/>
              </w:rPr>
              <w:t xml:space="preserve"> drumurilor și procesul de achiziții publice, ASD a inclus </w:t>
            </w:r>
            <w:r w:rsidR="009E7F04">
              <w:rPr>
                <w:rFonts w:asciiTheme="majorHAnsi" w:eastAsia="Times New Roman" w:hAnsiTheme="majorHAnsi" w:cstheme="majorHAnsi"/>
                <w:sz w:val="18"/>
                <w:szCs w:val="18"/>
                <w:lang w:val="ro-MD"/>
              </w:rPr>
              <w:t>eronat</w:t>
            </w:r>
            <w:r w:rsidRPr="00983446">
              <w:rPr>
                <w:rFonts w:asciiTheme="majorHAnsi" w:eastAsia="Times New Roman" w:hAnsiTheme="majorHAnsi" w:cstheme="majorHAnsi"/>
                <w:sz w:val="18"/>
                <w:szCs w:val="18"/>
                <w:lang w:val="ro-MD"/>
              </w:rPr>
              <w:t xml:space="preserve"> </w:t>
            </w:r>
            <w:r w:rsidR="009E7F04">
              <w:rPr>
                <w:rFonts w:asciiTheme="majorHAnsi" w:eastAsia="Times New Roman" w:hAnsiTheme="majorHAnsi" w:cstheme="majorHAnsi"/>
                <w:sz w:val="18"/>
                <w:szCs w:val="18"/>
                <w:lang w:val="ro-MD"/>
              </w:rPr>
              <w:t>în documentația de achiziții și, respectiv</w:t>
            </w:r>
            <w:r w:rsidR="00D622A8">
              <w:rPr>
                <w:rFonts w:asciiTheme="majorHAnsi" w:eastAsia="Times New Roman" w:hAnsiTheme="majorHAnsi" w:cstheme="majorHAnsi"/>
                <w:sz w:val="18"/>
                <w:szCs w:val="18"/>
                <w:lang w:val="ro-MD"/>
              </w:rPr>
              <w:t>,</w:t>
            </w:r>
            <w:r w:rsidR="009E7F04">
              <w:rPr>
                <w:rFonts w:asciiTheme="majorHAnsi" w:eastAsia="Times New Roman" w:hAnsiTheme="majorHAnsi" w:cstheme="majorHAnsi"/>
                <w:sz w:val="18"/>
                <w:szCs w:val="18"/>
                <w:lang w:val="ro-MD"/>
              </w:rPr>
              <w:t xml:space="preserve"> în</w:t>
            </w:r>
            <w:r w:rsidRPr="00983446">
              <w:rPr>
                <w:rFonts w:asciiTheme="majorHAnsi" w:eastAsia="Times New Roman" w:hAnsiTheme="majorHAnsi" w:cstheme="majorHAnsi"/>
                <w:sz w:val="18"/>
                <w:szCs w:val="18"/>
                <w:lang w:val="ro-MD"/>
              </w:rPr>
              <w:t xml:space="preserve"> contractat</w:t>
            </w:r>
            <w:r w:rsidR="009E7F04">
              <w:rPr>
                <w:rFonts w:asciiTheme="majorHAnsi" w:eastAsia="Times New Roman" w:hAnsiTheme="majorHAnsi" w:cstheme="majorHAnsi"/>
                <w:sz w:val="18"/>
                <w:szCs w:val="18"/>
                <w:lang w:val="ro-MD"/>
              </w:rPr>
              <w:t>ul de achiziții</w:t>
            </w:r>
            <w:r w:rsidRPr="00983446">
              <w:rPr>
                <w:rFonts w:asciiTheme="majorHAnsi" w:eastAsia="Times New Roman" w:hAnsiTheme="majorHAnsi" w:cstheme="majorHAnsi"/>
                <w:sz w:val="18"/>
                <w:szCs w:val="18"/>
                <w:lang w:val="ro-MD"/>
              </w:rPr>
              <w:t xml:space="preserve">, unele lucrări </w:t>
            </w:r>
            <w:r w:rsidR="009E7F04">
              <w:rPr>
                <w:rFonts w:asciiTheme="majorHAnsi" w:eastAsia="Times New Roman" w:hAnsiTheme="majorHAnsi" w:cstheme="majorHAnsi"/>
                <w:sz w:val="18"/>
                <w:szCs w:val="18"/>
                <w:lang w:val="ro-MD"/>
              </w:rPr>
              <w:t xml:space="preserve">pe sectorul PC717+00 - 717+80 </w:t>
            </w:r>
            <w:r w:rsidR="009E7F04" w:rsidRPr="00983446">
              <w:rPr>
                <w:rFonts w:asciiTheme="majorHAnsi" w:eastAsia="Times New Roman" w:hAnsiTheme="majorHAnsi" w:cstheme="majorHAnsi"/>
                <w:sz w:val="18"/>
                <w:szCs w:val="18"/>
                <w:lang w:val="ro-MD"/>
              </w:rPr>
              <w:t>(</w:t>
            </w:r>
            <w:r w:rsidR="009E7F04">
              <w:rPr>
                <w:rFonts w:asciiTheme="majorHAnsi" w:eastAsia="Times New Roman" w:hAnsiTheme="majorHAnsi" w:cstheme="majorHAnsi"/>
                <w:sz w:val="18"/>
                <w:szCs w:val="18"/>
                <w:lang w:val="ro-MD"/>
              </w:rPr>
              <w:t>care erau executate în cadul unui alt contract din 2015 -</w:t>
            </w:r>
            <w:r w:rsidR="009E7F04" w:rsidRPr="00983446">
              <w:rPr>
                <w:rFonts w:asciiTheme="majorHAnsi" w:eastAsia="Times New Roman" w:hAnsiTheme="majorHAnsi" w:cstheme="majorHAnsi"/>
                <w:sz w:val="18"/>
                <w:szCs w:val="18"/>
                <w:lang w:val="ro-MD"/>
              </w:rPr>
              <w:t xml:space="preserve"> nr. 11-18/145 din 2015)</w:t>
            </w:r>
            <w:r w:rsidR="009E7F04">
              <w:rPr>
                <w:rFonts w:asciiTheme="majorHAnsi" w:eastAsia="Times New Roman" w:hAnsiTheme="majorHAnsi" w:cstheme="majorHAnsi"/>
                <w:sz w:val="18"/>
                <w:szCs w:val="18"/>
                <w:lang w:val="ro-MD"/>
              </w:rPr>
              <w:t xml:space="preserve">, inclusiv modificarea tipului sistemului rutier pe sectorul </w:t>
            </w:r>
            <w:r w:rsidR="009E7F04" w:rsidRPr="00983446">
              <w:rPr>
                <w:rFonts w:asciiTheme="majorHAnsi" w:eastAsia="Times New Roman" w:hAnsiTheme="majorHAnsi" w:cstheme="majorHAnsi"/>
                <w:sz w:val="18"/>
                <w:szCs w:val="18"/>
                <w:lang w:val="ro-MD"/>
              </w:rPr>
              <w:t>PC717+80 - PC722+47 din tip 1 în tip 4,</w:t>
            </w:r>
            <w:r w:rsidR="009E7F04">
              <w:rPr>
                <w:rFonts w:asciiTheme="majorHAnsi" w:eastAsia="Times New Roman" w:hAnsiTheme="majorHAnsi" w:cstheme="majorHAnsi"/>
                <w:sz w:val="18"/>
                <w:szCs w:val="18"/>
                <w:lang w:val="ro-MD"/>
              </w:rPr>
              <w:t xml:space="preserve"> precum și modificarea sistemului rutier la pista de bicicliști în sumă de 6.139,8 mii lei.</w:t>
            </w:r>
          </w:p>
          <w:p w14:paraId="04EF70AF" w14:textId="2E335388" w:rsidR="009E7F04" w:rsidRDefault="009E7F04" w:rsidP="00EC345E">
            <w:pPr>
              <w:tabs>
                <w:tab w:val="left" w:pos="720"/>
              </w:tabs>
              <w:spacing w:after="0" w:line="240" w:lineRule="auto"/>
              <w:ind w:firstLine="720"/>
              <w:rPr>
                <w:rFonts w:asciiTheme="majorHAnsi" w:eastAsia="Times New Roman" w:hAnsiTheme="majorHAnsi" w:cstheme="majorHAnsi"/>
                <w:sz w:val="18"/>
                <w:szCs w:val="18"/>
                <w:lang w:val="ro-MD"/>
              </w:rPr>
            </w:pPr>
            <w:r>
              <w:rPr>
                <w:rFonts w:asciiTheme="majorHAnsi" w:eastAsia="Times New Roman" w:hAnsiTheme="majorHAnsi" w:cstheme="majorHAnsi"/>
                <w:sz w:val="18"/>
                <w:szCs w:val="18"/>
                <w:lang w:val="ro-MD"/>
              </w:rPr>
              <w:t xml:space="preserve">Pentru modificarea tipului sistemului rutier la drum și pistelor de bicicliști au fost incluse lucrări de </w:t>
            </w:r>
            <w:r w:rsidRPr="00983446">
              <w:rPr>
                <w:rFonts w:asciiTheme="majorHAnsi" w:eastAsia="Times New Roman" w:hAnsiTheme="majorHAnsi" w:cstheme="majorHAnsi"/>
                <w:sz w:val="18"/>
                <w:szCs w:val="18"/>
                <w:lang w:val="ro-MD"/>
              </w:rPr>
              <w:t>4.691,1 mii lei</w:t>
            </w:r>
            <w:r>
              <w:rPr>
                <w:rFonts w:asciiTheme="majorHAnsi" w:eastAsia="Times New Roman" w:hAnsiTheme="majorHAnsi" w:cstheme="majorHAnsi"/>
                <w:sz w:val="18"/>
                <w:szCs w:val="18"/>
                <w:lang w:val="ro-MD"/>
              </w:rPr>
              <w:t>.</w:t>
            </w:r>
          </w:p>
          <w:p w14:paraId="0FF194FE" w14:textId="4619AA72" w:rsidR="008B3259" w:rsidRPr="00983446" w:rsidRDefault="009E7F04" w:rsidP="00EC345E">
            <w:pPr>
              <w:tabs>
                <w:tab w:val="left" w:pos="720"/>
              </w:tabs>
              <w:spacing w:after="0" w:line="240" w:lineRule="auto"/>
              <w:ind w:firstLine="720"/>
              <w:rPr>
                <w:rFonts w:asciiTheme="majorHAnsi" w:eastAsia="Times New Roman" w:hAnsiTheme="majorHAnsi" w:cstheme="majorHAnsi"/>
                <w:sz w:val="18"/>
                <w:szCs w:val="18"/>
                <w:lang w:val="ro-MD"/>
              </w:rPr>
            </w:pPr>
            <w:r>
              <w:rPr>
                <w:rFonts w:asciiTheme="majorHAnsi" w:eastAsia="Times New Roman" w:hAnsiTheme="majorHAnsi" w:cstheme="majorHAnsi"/>
                <w:sz w:val="18"/>
                <w:szCs w:val="18"/>
                <w:lang w:val="ro-MD"/>
              </w:rPr>
              <w:t>Deși a fost micșorată</w:t>
            </w:r>
            <w:r w:rsidR="00CA160B">
              <w:rPr>
                <w:rFonts w:asciiTheme="majorHAnsi" w:eastAsia="Times New Roman" w:hAnsiTheme="majorHAnsi" w:cstheme="majorHAnsi"/>
                <w:sz w:val="18"/>
                <w:szCs w:val="18"/>
                <w:lang w:val="ro-MD"/>
              </w:rPr>
              <w:t xml:space="preserve"> valoarea totală a contractului, ace</w:t>
            </w:r>
            <w:r w:rsidR="00D622A8">
              <w:rPr>
                <w:rFonts w:asciiTheme="majorHAnsi" w:eastAsia="Times New Roman" w:hAnsiTheme="majorHAnsi" w:cstheme="majorHAnsi"/>
                <w:sz w:val="18"/>
                <w:szCs w:val="18"/>
                <w:lang w:val="ro-MD"/>
              </w:rPr>
              <w:t>a</w:t>
            </w:r>
            <w:r w:rsidR="00CA160B">
              <w:rPr>
                <w:rFonts w:asciiTheme="majorHAnsi" w:eastAsia="Times New Roman" w:hAnsiTheme="majorHAnsi" w:cstheme="majorHAnsi"/>
                <w:sz w:val="18"/>
                <w:szCs w:val="18"/>
                <w:lang w:val="ro-MD"/>
              </w:rPr>
              <w:t xml:space="preserve">stă abordare relevă repetat necesitatea actualizării proiectelor până la desfășurarea licitației publice, </w:t>
            </w:r>
            <w:r w:rsidR="00D622A8">
              <w:rPr>
                <w:rFonts w:asciiTheme="majorHAnsi" w:eastAsia="Times New Roman" w:hAnsiTheme="majorHAnsi" w:cstheme="majorHAnsi"/>
                <w:sz w:val="18"/>
                <w:szCs w:val="18"/>
                <w:lang w:val="ro-MD"/>
              </w:rPr>
              <w:t>pe</w:t>
            </w:r>
            <w:r w:rsidR="00CA160B">
              <w:rPr>
                <w:rFonts w:asciiTheme="majorHAnsi" w:eastAsia="Times New Roman" w:hAnsiTheme="majorHAnsi" w:cstheme="majorHAnsi"/>
                <w:sz w:val="18"/>
                <w:szCs w:val="18"/>
                <w:lang w:val="ro-MD"/>
              </w:rPr>
              <w:t>ntru asigurarea implementării conforme a contractelor încheiate.</w:t>
            </w:r>
            <w:r>
              <w:rPr>
                <w:rFonts w:asciiTheme="majorHAnsi" w:eastAsia="Times New Roman" w:hAnsiTheme="majorHAnsi" w:cstheme="majorHAnsi"/>
                <w:sz w:val="18"/>
                <w:szCs w:val="18"/>
                <w:lang w:val="ro-MD"/>
              </w:rPr>
              <w:t xml:space="preserve"> </w:t>
            </w:r>
          </w:p>
        </w:tc>
      </w:tr>
      <w:tr w:rsidR="008B3259" w:rsidRPr="00546C28" w14:paraId="0D9E066A" w14:textId="77777777" w:rsidTr="001F6EF9">
        <w:trPr>
          <w:gridAfter w:val="1"/>
          <w:wAfter w:w="6" w:type="dxa"/>
        </w:trPr>
        <w:tc>
          <w:tcPr>
            <w:tcW w:w="428" w:type="dxa"/>
            <w:shd w:val="clear" w:color="auto" w:fill="auto"/>
            <w:hideMark/>
          </w:tcPr>
          <w:p w14:paraId="500AA79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8</w:t>
            </w:r>
          </w:p>
        </w:tc>
        <w:tc>
          <w:tcPr>
            <w:tcW w:w="1127" w:type="dxa"/>
            <w:shd w:val="clear" w:color="auto" w:fill="auto"/>
            <w:hideMark/>
          </w:tcPr>
          <w:p w14:paraId="43CC56FF"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Anenii Noi – Căuşeni – Ştefan Vodă – frontiera cu Ucraina (drum de ocolire a s.Troiţa Nouă)</w:t>
            </w:r>
          </w:p>
        </w:tc>
        <w:tc>
          <w:tcPr>
            <w:tcW w:w="708" w:type="dxa"/>
            <w:shd w:val="clear" w:color="auto" w:fill="auto"/>
            <w:hideMark/>
          </w:tcPr>
          <w:p w14:paraId="11325A3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w:t>
            </w:r>
          </w:p>
        </w:tc>
        <w:tc>
          <w:tcPr>
            <w:tcW w:w="1276" w:type="dxa"/>
            <w:shd w:val="clear" w:color="auto" w:fill="auto"/>
            <w:hideMark/>
          </w:tcPr>
          <w:p w14:paraId="53BCBBB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S.R.L.„Rutador”</w:t>
            </w:r>
          </w:p>
        </w:tc>
        <w:tc>
          <w:tcPr>
            <w:tcW w:w="997" w:type="dxa"/>
            <w:shd w:val="clear" w:color="auto" w:fill="auto"/>
            <w:hideMark/>
          </w:tcPr>
          <w:p w14:paraId="0A792D80" w14:textId="44A299D5"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iunie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65D343D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33,000   </w:t>
            </w:r>
          </w:p>
        </w:tc>
        <w:tc>
          <w:tcPr>
            <w:tcW w:w="1284" w:type="dxa"/>
            <w:shd w:val="clear" w:color="auto" w:fill="auto"/>
            <w:hideMark/>
          </w:tcPr>
          <w:p w14:paraId="74DD8B3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129,408,468   </w:t>
            </w:r>
          </w:p>
        </w:tc>
        <w:tc>
          <w:tcPr>
            <w:tcW w:w="1251" w:type="dxa"/>
            <w:shd w:val="clear" w:color="auto" w:fill="auto"/>
            <w:hideMark/>
          </w:tcPr>
          <w:p w14:paraId="72333C42" w14:textId="5AA1C042"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3,609,787   </w:t>
            </w:r>
          </w:p>
        </w:tc>
        <w:tc>
          <w:tcPr>
            <w:tcW w:w="1418" w:type="dxa"/>
            <w:shd w:val="clear" w:color="auto" w:fill="auto"/>
            <w:hideMark/>
          </w:tcPr>
          <w:p w14:paraId="329BAA7C" w14:textId="1FA2A176"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32,558,752   </w:t>
            </w:r>
          </w:p>
        </w:tc>
        <w:tc>
          <w:tcPr>
            <w:tcW w:w="708" w:type="dxa"/>
            <w:shd w:val="clear" w:color="auto" w:fill="auto"/>
            <w:hideMark/>
          </w:tcPr>
          <w:p w14:paraId="18E8304A" w14:textId="48398304"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27.95   </w:t>
            </w:r>
          </w:p>
        </w:tc>
        <w:tc>
          <w:tcPr>
            <w:tcW w:w="850" w:type="dxa"/>
            <w:shd w:val="clear" w:color="auto" w:fill="auto"/>
            <w:hideMark/>
          </w:tcPr>
          <w:p w14:paraId="1E91472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06-14/237    din      25.06.19</w:t>
            </w:r>
          </w:p>
        </w:tc>
        <w:tc>
          <w:tcPr>
            <w:tcW w:w="4678" w:type="dxa"/>
            <w:shd w:val="clear" w:color="auto" w:fill="auto"/>
            <w:hideMark/>
          </w:tcPr>
          <w:p w14:paraId="466436FB" w14:textId="0F0EA9B0"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25.06.2019, ASD a încheiat contractul de antrepriză nr.06-14/237, în sumă de 127959,7 mii lei (dup</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unele modific</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 </w:t>
            </w:r>
            <w:r w:rsidR="00982DD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128296,0 mii lei), în vederea construcției drumului R30 Anenii-Noi - Căușeni - Ștefan Vodă (drum de ocolire a s.Troița Nouă), km.0,00 - 6,4. Potrivit contractului, lucrările de construcție a drumului urmau a fi executate p</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nă în decembrie 2020. Din </w:t>
            </w:r>
            <w:r w:rsidR="00982DD4">
              <w:rPr>
                <w:rFonts w:asciiTheme="majorHAnsi" w:eastAsia="Times New Roman" w:hAnsiTheme="majorHAnsi" w:cstheme="majorHAnsi"/>
                <w:sz w:val="18"/>
                <w:szCs w:val="18"/>
                <w:lang w:val="ro-MD"/>
              </w:rPr>
              <w:t>cauza</w:t>
            </w:r>
            <w:r w:rsidRPr="00983446">
              <w:rPr>
                <w:rFonts w:asciiTheme="majorHAnsi" w:eastAsia="Times New Roman" w:hAnsiTheme="majorHAnsi" w:cstheme="majorHAnsi"/>
                <w:sz w:val="18"/>
                <w:szCs w:val="18"/>
                <w:lang w:val="ro-MD"/>
              </w:rPr>
              <w:t xml:space="preserve"> lipsei unui sistem multianual de elaborare a programelor de reparație, conectat la sistemul de alocare a resurselor bugetare, inclusiv CBTM, termenul de construcție a drumului a fost prelungit până pe 31.12.2021. Deși termenul a fost prelungit, riscul de extindere a acestuia răm</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ne destul de real, dat fiind lipsa resurselor de finanțare. De menționat că</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potrivit HG 206/2019</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pentru acest obiect au fost alocate resurse bugetare in sumă de 25000,0 mii lei, prin HG 164/2020 au fost alocate resurse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sumă de 24009,0 mii lei, iar prin HG 924/2020 au fost alocate 55000,0 mii lei, ceea ce constituie 104009,0 mii lei</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sau cca 81,3% din valoarea contractului de construcție (128296,0 mii lei), avân</w:t>
            </w:r>
            <w:r w:rsidR="00982DD4">
              <w:rPr>
                <w:rFonts w:asciiTheme="majorHAnsi" w:eastAsia="Times New Roman" w:hAnsiTheme="majorHAnsi" w:cstheme="majorHAnsi"/>
                <w:sz w:val="18"/>
                <w:szCs w:val="18"/>
                <w:lang w:val="ro-MD"/>
              </w:rPr>
              <w:t>d</w:t>
            </w:r>
            <w:r w:rsidRPr="00983446">
              <w:rPr>
                <w:rFonts w:asciiTheme="majorHAnsi" w:eastAsia="Times New Roman" w:hAnsiTheme="majorHAnsi" w:cstheme="majorHAnsi"/>
                <w:sz w:val="18"/>
                <w:szCs w:val="18"/>
                <w:lang w:val="ro-MD"/>
              </w:rPr>
              <w:t xml:space="preserve"> un deficit de resurse de  24287,0 mii lei.</w:t>
            </w:r>
          </w:p>
        </w:tc>
      </w:tr>
      <w:tr w:rsidR="008B3259" w:rsidRPr="00546C28" w14:paraId="16DE6C14" w14:textId="77777777" w:rsidTr="001F6EF9">
        <w:trPr>
          <w:gridAfter w:val="1"/>
          <w:wAfter w:w="6" w:type="dxa"/>
        </w:trPr>
        <w:tc>
          <w:tcPr>
            <w:tcW w:w="428" w:type="dxa"/>
            <w:shd w:val="clear" w:color="auto" w:fill="auto"/>
            <w:hideMark/>
          </w:tcPr>
          <w:p w14:paraId="0268D21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w:t>
            </w:r>
          </w:p>
        </w:tc>
        <w:tc>
          <w:tcPr>
            <w:tcW w:w="1127" w:type="dxa"/>
            <w:shd w:val="clear" w:color="auto" w:fill="auto"/>
            <w:hideMark/>
          </w:tcPr>
          <w:p w14:paraId="0A4FD3E9"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R30 – Tudora – Palanca – frontiera cu Ucraina</w:t>
            </w:r>
          </w:p>
        </w:tc>
        <w:tc>
          <w:tcPr>
            <w:tcW w:w="708" w:type="dxa"/>
            <w:shd w:val="clear" w:color="auto" w:fill="auto"/>
            <w:hideMark/>
          </w:tcPr>
          <w:p w14:paraId="33813D2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11-14</w:t>
            </w:r>
          </w:p>
        </w:tc>
        <w:tc>
          <w:tcPr>
            <w:tcW w:w="1276" w:type="dxa"/>
            <w:shd w:val="clear" w:color="auto" w:fill="auto"/>
            <w:hideMark/>
          </w:tcPr>
          <w:p w14:paraId="0014ECA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S.C.”Neledimpex”S.R.L.</w:t>
            </w:r>
          </w:p>
        </w:tc>
        <w:tc>
          <w:tcPr>
            <w:tcW w:w="997" w:type="dxa"/>
            <w:shd w:val="clear" w:color="auto" w:fill="auto"/>
            <w:hideMark/>
          </w:tcPr>
          <w:p w14:paraId="3DC6F920" w14:textId="745C4702"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iulie 2019</w:t>
            </w:r>
            <w:r w:rsidR="00192318">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octombrie 2020</w:t>
            </w:r>
          </w:p>
        </w:tc>
        <w:tc>
          <w:tcPr>
            <w:tcW w:w="1009" w:type="dxa"/>
            <w:shd w:val="clear" w:color="auto" w:fill="auto"/>
            <w:hideMark/>
          </w:tcPr>
          <w:p w14:paraId="155022E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26,354   </w:t>
            </w:r>
          </w:p>
        </w:tc>
        <w:tc>
          <w:tcPr>
            <w:tcW w:w="1284" w:type="dxa"/>
            <w:shd w:val="clear" w:color="auto" w:fill="auto"/>
            <w:hideMark/>
          </w:tcPr>
          <w:p w14:paraId="3E57880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30,403,501   </w:t>
            </w:r>
          </w:p>
        </w:tc>
        <w:tc>
          <w:tcPr>
            <w:tcW w:w="1251" w:type="dxa"/>
            <w:shd w:val="clear" w:color="auto" w:fill="auto"/>
            <w:hideMark/>
          </w:tcPr>
          <w:p w14:paraId="3F0A5068" w14:textId="0CFC22CE"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4,446,962   </w:t>
            </w:r>
          </w:p>
        </w:tc>
        <w:tc>
          <w:tcPr>
            <w:tcW w:w="1418" w:type="dxa"/>
            <w:shd w:val="clear" w:color="auto" w:fill="auto"/>
            <w:hideMark/>
          </w:tcPr>
          <w:p w14:paraId="09BB73C9" w14:textId="54B320FA"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25,956,538   </w:t>
            </w:r>
          </w:p>
        </w:tc>
        <w:tc>
          <w:tcPr>
            <w:tcW w:w="708" w:type="dxa"/>
            <w:shd w:val="clear" w:color="auto" w:fill="auto"/>
            <w:hideMark/>
          </w:tcPr>
          <w:p w14:paraId="77559CDD" w14:textId="60DEB07D" w:rsidR="008B3259" w:rsidRPr="00983446" w:rsidRDefault="008B3259" w:rsidP="00EC345E">
            <w:pPr>
              <w:tabs>
                <w:tab w:val="left" w:pos="720"/>
              </w:tabs>
              <w:spacing w:after="0" w:line="240" w:lineRule="auto"/>
              <w:ind w:right="-109"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2A6FC8F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06-14/287     din 19.07.2019</w:t>
            </w:r>
          </w:p>
        </w:tc>
        <w:tc>
          <w:tcPr>
            <w:tcW w:w="4678" w:type="dxa"/>
            <w:shd w:val="clear" w:color="auto" w:fill="auto"/>
            <w:hideMark/>
          </w:tcPr>
          <w:p w14:paraId="1D7E71BF" w14:textId="0F35BEA4"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Lucrări </w:t>
            </w:r>
            <w:r w:rsidR="00187580" w:rsidRPr="00983446">
              <w:rPr>
                <w:rFonts w:asciiTheme="majorHAnsi" w:eastAsia="Times New Roman" w:hAnsiTheme="majorHAnsi" w:cstheme="majorHAnsi"/>
                <w:sz w:val="18"/>
                <w:szCs w:val="18"/>
                <w:lang w:val="ro-MD"/>
              </w:rPr>
              <w:t xml:space="preserve">neprevazute </w:t>
            </w:r>
            <w:r w:rsidRPr="00983446">
              <w:rPr>
                <w:rFonts w:asciiTheme="majorHAnsi" w:eastAsia="Times New Roman" w:hAnsiTheme="majorHAnsi" w:cstheme="majorHAnsi"/>
                <w:sz w:val="18"/>
                <w:szCs w:val="18"/>
                <w:lang w:val="ro-MD"/>
              </w:rPr>
              <w:t xml:space="preserve">incluse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proiect - 5.123.5 mii lei.</w:t>
            </w:r>
            <w:r w:rsidRPr="00983446">
              <w:rPr>
                <w:rFonts w:asciiTheme="majorHAnsi" w:eastAsia="Times New Roman" w:hAnsiTheme="majorHAnsi" w:cstheme="majorHAnsi"/>
                <w:sz w:val="18"/>
                <w:szCs w:val="18"/>
                <w:lang w:val="ro-MD"/>
              </w:rPr>
              <w:br/>
              <w:t>Lucrări excluse din proiect - 8.878.8 mii lei.</w:t>
            </w:r>
            <w:r w:rsidRPr="00983446">
              <w:rPr>
                <w:rFonts w:asciiTheme="majorHAnsi" w:eastAsia="Times New Roman" w:hAnsiTheme="majorHAnsi" w:cstheme="majorHAnsi"/>
                <w:sz w:val="18"/>
                <w:szCs w:val="18"/>
                <w:lang w:val="ro-MD"/>
              </w:rPr>
              <w:br/>
              <w:t xml:space="preserve">Ceea ce a generat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nt</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rzieri la executarea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rilor contractate de 1 an de zile. Dat fiind ca ASD solicita aceste lucrari suplimentare </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excluderea altora, precum și din cauza Covid 19, ASD accept</w:t>
            </w:r>
            <w:r w:rsidR="00187580">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prelungirea termenului de excu</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ie, </w:t>
            </w:r>
            <w:r w:rsidR="00187580">
              <w:rPr>
                <w:rFonts w:asciiTheme="majorHAnsi" w:eastAsia="Times New Roman" w:hAnsiTheme="majorHAnsi" w:cstheme="majorHAnsi"/>
                <w:sz w:val="18"/>
                <w:szCs w:val="18"/>
                <w:lang w:val="ro-MD"/>
              </w:rPr>
              <w:t>evitând</w:t>
            </w:r>
            <w:r w:rsidRPr="00983446">
              <w:rPr>
                <w:rFonts w:asciiTheme="majorHAnsi" w:eastAsia="Times New Roman" w:hAnsiTheme="majorHAnsi" w:cstheme="majorHAnsi"/>
                <w:sz w:val="18"/>
                <w:szCs w:val="18"/>
                <w:lang w:val="ro-MD"/>
              </w:rPr>
              <w:t xml:space="preserve"> aplicarea unor m</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suri de penalizare a operatorului economic.</w:t>
            </w:r>
          </w:p>
        </w:tc>
      </w:tr>
      <w:tr w:rsidR="008B3259" w:rsidRPr="00546C28" w14:paraId="60305668" w14:textId="77777777" w:rsidTr="001F6EF9">
        <w:trPr>
          <w:gridAfter w:val="1"/>
          <w:wAfter w:w="6" w:type="dxa"/>
        </w:trPr>
        <w:tc>
          <w:tcPr>
            <w:tcW w:w="428" w:type="dxa"/>
            <w:shd w:val="clear" w:color="auto" w:fill="auto"/>
            <w:hideMark/>
          </w:tcPr>
          <w:p w14:paraId="6DE4FDE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10</w:t>
            </w:r>
          </w:p>
        </w:tc>
        <w:tc>
          <w:tcPr>
            <w:tcW w:w="1127" w:type="dxa"/>
            <w:shd w:val="clear" w:color="auto" w:fill="auto"/>
            <w:hideMark/>
          </w:tcPr>
          <w:p w14:paraId="04EC6693"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Hînceşti – Leova – Cahul – Giurgiuleşti</w:t>
            </w:r>
          </w:p>
        </w:tc>
        <w:tc>
          <w:tcPr>
            <w:tcW w:w="708" w:type="dxa"/>
            <w:shd w:val="clear" w:color="auto" w:fill="auto"/>
            <w:hideMark/>
          </w:tcPr>
          <w:p w14:paraId="7C27D3F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124</w:t>
            </w:r>
          </w:p>
        </w:tc>
        <w:tc>
          <w:tcPr>
            <w:tcW w:w="1276" w:type="dxa"/>
            <w:shd w:val="clear" w:color="auto" w:fill="auto"/>
            <w:hideMark/>
          </w:tcPr>
          <w:p w14:paraId="1EFB9E4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 ”Poduri Prim” SRL</w:t>
            </w:r>
          </w:p>
        </w:tc>
        <w:tc>
          <w:tcPr>
            <w:tcW w:w="997" w:type="dxa"/>
            <w:shd w:val="clear" w:color="auto" w:fill="auto"/>
            <w:hideMark/>
          </w:tcPr>
          <w:p w14:paraId="35F39A8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iulie 2019 decembrie 2020</w:t>
            </w:r>
          </w:p>
        </w:tc>
        <w:tc>
          <w:tcPr>
            <w:tcW w:w="1009" w:type="dxa"/>
            <w:shd w:val="clear" w:color="auto" w:fill="auto"/>
            <w:hideMark/>
          </w:tcPr>
          <w:p w14:paraId="5D7B0DB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10,182   </w:t>
            </w:r>
          </w:p>
        </w:tc>
        <w:tc>
          <w:tcPr>
            <w:tcW w:w="1284" w:type="dxa"/>
            <w:shd w:val="clear" w:color="auto" w:fill="auto"/>
            <w:hideMark/>
          </w:tcPr>
          <w:p w14:paraId="54CB2BC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14,423,001   </w:t>
            </w:r>
          </w:p>
        </w:tc>
        <w:tc>
          <w:tcPr>
            <w:tcW w:w="1251" w:type="dxa"/>
            <w:shd w:val="clear" w:color="auto" w:fill="auto"/>
            <w:hideMark/>
          </w:tcPr>
          <w:p w14:paraId="115B77DE" w14:textId="04D86BC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4,471,734   </w:t>
            </w:r>
          </w:p>
        </w:tc>
        <w:tc>
          <w:tcPr>
            <w:tcW w:w="1418" w:type="dxa"/>
            <w:shd w:val="clear" w:color="auto" w:fill="auto"/>
            <w:hideMark/>
          </w:tcPr>
          <w:p w14:paraId="7D123BD0" w14:textId="35EDF409"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8,540,262   </w:t>
            </w:r>
          </w:p>
        </w:tc>
        <w:tc>
          <w:tcPr>
            <w:tcW w:w="708" w:type="dxa"/>
            <w:shd w:val="clear" w:color="auto" w:fill="auto"/>
            <w:hideMark/>
          </w:tcPr>
          <w:p w14:paraId="3F8D954C" w14:textId="34832586"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90.22   </w:t>
            </w:r>
          </w:p>
        </w:tc>
        <w:tc>
          <w:tcPr>
            <w:tcW w:w="850" w:type="dxa"/>
            <w:shd w:val="clear" w:color="auto" w:fill="auto"/>
            <w:hideMark/>
          </w:tcPr>
          <w:p w14:paraId="35A54C7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06-14/279     din 15.07.2019</w:t>
            </w:r>
          </w:p>
        </w:tc>
        <w:tc>
          <w:tcPr>
            <w:tcW w:w="4678" w:type="dxa"/>
            <w:shd w:val="clear" w:color="auto" w:fill="auto"/>
            <w:hideMark/>
          </w:tcPr>
          <w:p w14:paraId="72CF52D5" w14:textId="326A2596" w:rsidR="006C536F"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15.07.2019, ASD a incheiat contractul nr.06-14/279 cu SC Poduri Prim SRL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14.423,0 mii lei,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vederea execut</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rii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asigurare a stabilit</w:t>
            </w:r>
            <w:r w:rsidR="00982DD4">
              <w:rPr>
                <w:rFonts w:asciiTheme="majorHAnsi" w:eastAsia="Times New Roman" w:hAnsiTheme="majorHAnsi" w:cstheme="majorHAnsi"/>
                <w:sz w:val="18"/>
                <w:szCs w:val="18"/>
                <w:lang w:val="ro-MD"/>
              </w:rPr>
              <w:t>ăț</w:t>
            </w:r>
            <w:r w:rsidRPr="00983446">
              <w:rPr>
                <w:rFonts w:asciiTheme="majorHAnsi" w:eastAsia="Times New Roman" w:hAnsiTheme="majorHAnsi" w:cstheme="majorHAnsi"/>
                <w:sz w:val="18"/>
                <w:szCs w:val="18"/>
                <w:lang w:val="ro-MD"/>
              </w:rPr>
              <w:t xml:space="preserve">ii terasamentelor </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restabilirea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art</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(podețului) pe drumul R34 H</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ncești-Leova-Cahul-Giurgiulesti, km.124.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men</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ionate urmau a fi executate p</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decembrie 2019.</w:t>
            </w:r>
            <w:r w:rsidRPr="00983446">
              <w:rPr>
                <w:rFonts w:asciiTheme="majorHAnsi" w:eastAsia="Times New Roman" w:hAnsiTheme="majorHAnsi" w:cstheme="majorHAnsi"/>
                <w:sz w:val="18"/>
                <w:szCs w:val="18"/>
                <w:lang w:val="ro-MD"/>
              </w:rPr>
              <w:br/>
              <w:t xml:space="preserve">La data de 10.12.2019, ASD a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ncheiat Acordul aditional nr.1 prin care a prelungit perioada de execu</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la 31.12.2020. Dosarul de achizi</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 nu con</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ine motivele care au stat la baza modific</w:t>
            </w:r>
            <w:r w:rsidR="00982DD4">
              <w:rPr>
                <w:rFonts w:asciiTheme="majorHAnsi" w:eastAsia="Times New Roman" w:hAnsiTheme="majorHAnsi" w:cstheme="majorHAnsi"/>
                <w:sz w:val="18"/>
                <w:szCs w:val="18"/>
                <w:lang w:val="ro-MD"/>
              </w:rPr>
              <w:t>ă</w:t>
            </w:r>
            <w:r w:rsidR="00215652">
              <w:rPr>
                <w:rFonts w:asciiTheme="majorHAnsi" w:eastAsia="Times New Roman" w:hAnsiTheme="majorHAnsi" w:cstheme="majorHAnsi"/>
                <w:sz w:val="18"/>
                <w:szCs w:val="18"/>
                <w:lang w:val="ro-MD"/>
              </w:rPr>
              <w:t>rii termenului de execu</w:t>
            </w:r>
            <w:r w:rsidR="00982DD4">
              <w:rPr>
                <w:rFonts w:asciiTheme="majorHAnsi" w:eastAsia="Times New Roman" w:hAnsiTheme="majorHAnsi" w:cstheme="majorHAnsi"/>
                <w:sz w:val="18"/>
                <w:szCs w:val="18"/>
                <w:lang w:val="ro-MD"/>
              </w:rPr>
              <w:t>ț</w:t>
            </w:r>
            <w:r w:rsidR="00215652">
              <w:rPr>
                <w:rFonts w:asciiTheme="majorHAnsi" w:eastAsia="Times New Roman" w:hAnsiTheme="majorHAnsi" w:cstheme="majorHAnsi"/>
                <w:sz w:val="18"/>
                <w:szCs w:val="18"/>
                <w:lang w:val="ro-MD"/>
              </w:rPr>
              <w:t xml:space="preserve">ie. </w:t>
            </w:r>
          </w:p>
          <w:p w14:paraId="714A62ED" w14:textId="5AD67B31" w:rsidR="0015092F"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În procesul de executare a contractului și lucrărilor, antreprenorul, cu acceptul ASD, contrar art.76, alin.(3) al Legii 131/2015 a exclus unele lucrari</w:t>
            </w:r>
            <w:r w:rsidR="0015092F">
              <w:rPr>
                <w:rFonts w:asciiTheme="majorHAnsi" w:eastAsia="Times New Roman" w:hAnsiTheme="majorHAnsi" w:cstheme="majorHAnsi"/>
                <w:sz w:val="18"/>
                <w:szCs w:val="18"/>
                <w:lang w:val="ro-MD"/>
              </w:rPr>
              <w:t xml:space="preserve"> la la sistemul rutier</w:t>
            </w:r>
            <w:r w:rsidRPr="00983446">
              <w:rPr>
                <w:rFonts w:asciiTheme="majorHAnsi" w:eastAsia="Times New Roman" w:hAnsiTheme="majorHAnsi" w:cstheme="majorHAnsi"/>
                <w:sz w:val="18"/>
                <w:szCs w:val="18"/>
                <w:lang w:val="ro-MD"/>
              </w:rPr>
              <w:t xml:space="preserve"> în suma de 1336,8</w:t>
            </w:r>
            <w:r w:rsidR="0015092F">
              <w:rPr>
                <w:rFonts w:asciiTheme="majorHAnsi" w:eastAsia="Times New Roman" w:hAnsiTheme="majorHAnsi" w:cstheme="majorHAnsi"/>
                <w:sz w:val="18"/>
                <w:szCs w:val="18"/>
                <w:lang w:val="ro-MD"/>
              </w:rPr>
              <w:t xml:space="preserve"> mii lei si a inclus și executat altele î</w:t>
            </w:r>
            <w:r w:rsidRPr="00983446">
              <w:rPr>
                <w:rFonts w:asciiTheme="majorHAnsi" w:eastAsia="Times New Roman" w:hAnsiTheme="majorHAnsi" w:cstheme="majorHAnsi"/>
                <w:sz w:val="18"/>
                <w:szCs w:val="18"/>
                <w:lang w:val="ro-MD"/>
              </w:rPr>
              <w:t>n sum</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total</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2001,2 mii lei f</w:t>
            </w:r>
            <w:r w:rsidR="00982DD4">
              <w:rPr>
                <w:rFonts w:asciiTheme="majorHAnsi" w:eastAsia="Times New Roman" w:hAnsiTheme="majorHAnsi" w:cstheme="majorHAnsi"/>
                <w:sz w:val="18"/>
                <w:szCs w:val="18"/>
                <w:lang w:val="ro-MD"/>
              </w:rPr>
              <w:t>ră</w:t>
            </w:r>
            <w:r w:rsidRPr="00983446">
              <w:rPr>
                <w:rFonts w:asciiTheme="majorHAnsi" w:eastAsia="Times New Roman" w:hAnsiTheme="majorHAnsi" w:cstheme="majorHAnsi"/>
                <w:sz w:val="18"/>
                <w:szCs w:val="18"/>
                <w:lang w:val="ro-MD"/>
              </w:rPr>
              <w:t xml:space="preserve"> organizarea unei noi proceduri de achizitie publica si </w:t>
            </w:r>
            <w:r w:rsidR="0015092F">
              <w:rPr>
                <w:rFonts w:asciiTheme="majorHAnsi" w:eastAsia="Times New Roman" w:hAnsiTheme="majorHAnsi" w:cstheme="majorHAnsi"/>
                <w:sz w:val="18"/>
                <w:szCs w:val="18"/>
                <w:lang w:val="ro-MD"/>
              </w:rPr>
              <w:t xml:space="preserve">/ sau </w:t>
            </w:r>
            <w:r w:rsidRPr="00983446">
              <w:rPr>
                <w:rFonts w:asciiTheme="majorHAnsi" w:eastAsia="Times New Roman" w:hAnsiTheme="majorHAnsi" w:cstheme="majorHAnsi"/>
                <w:sz w:val="18"/>
                <w:szCs w:val="18"/>
                <w:lang w:val="ro-MD"/>
              </w:rPr>
              <w:t xml:space="preserve">fara incheierea unui acord aditional. </w:t>
            </w:r>
            <w:r w:rsidR="0015092F">
              <w:rPr>
                <w:rFonts w:asciiTheme="majorHAnsi" w:eastAsia="Times New Roman" w:hAnsiTheme="majorHAnsi" w:cstheme="majorHAnsi"/>
                <w:sz w:val="18"/>
                <w:szCs w:val="18"/>
                <w:lang w:val="ro-MD"/>
              </w:rPr>
              <w:t xml:space="preserve">Motivul de bază fiind coordonarea </w:t>
            </w:r>
            <w:r w:rsidR="001B6AE5">
              <w:rPr>
                <w:rFonts w:asciiTheme="majorHAnsi" w:eastAsia="Times New Roman" w:hAnsiTheme="majorHAnsi" w:cstheme="majorHAnsi"/>
                <w:sz w:val="18"/>
                <w:szCs w:val="18"/>
                <w:lang w:val="ro-MD"/>
              </w:rPr>
              <w:t>cu</w:t>
            </w:r>
            <w:r w:rsidR="0015092F">
              <w:rPr>
                <w:rFonts w:asciiTheme="majorHAnsi" w:eastAsia="Times New Roman" w:hAnsiTheme="majorHAnsi" w:cstheme="majorHAnsi"/>
                <w:sz w:val="18"/>
                <w:szCs w:val="18"/>
                <w:lang w:val="ro-MD"/>
              </w:rPr>
              <w:t xml:space="preserve"> ASD a volumelor de lucrări neprevăzute în proiectul de execuție.</w:t>
            </w:r>
          </w:p>
          <w:p w14:paraId="2173527D" w14:textId="617CB2F8"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 mentionat, ca acordul aditional nr.2 a fost incheiat la data de 23.12.2020, iar lucrarile neprevazute în proiect și lucrarile excluse au fost executate in lunile iunie -</w:t>
            </w:r>
            <w:r w:rsidR="00982DD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septembrie 2020, aspect constatat prin Procesele</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verbale 3-5 de catre responsabilul tehnic al ASD</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V.Moruz</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responsabilii companiei de execu</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w:t>
            </w:r>
            <w:r w:rsidR="0015092F">
              <w:rPr>
                <w:rFonts w:asciiTheme="majorHAnsi" w:eastAsia="Times New Roman" w:hAnsiTheme="majorHAnsi" w:cstheme="majorHAnsi"/>
                <w:sz w:val="18"/>
                <w:szCs w:val="18"/>
                <w:lang w:val="ro-MD"/>
              </w:rPr>
              <w:t xml:space="preserve"> Plata efictivă a lucrărilor a fost efectuată după încheierea acordului adițional la contract.</w:t>
            </w:r>
            <w:r w:rsidRPr="00983446">
              <w:rPr>
                <w:rFonts w:asciiTheme="majorHAnsi" w:eastAsia="Times New Roman" w:hAnsiTheme="majorHAnsi" w:cstheme="majorHAnsi"/>
                <w:sz w:val="18"/>
                <w:szCs w:val="18"/>
                <w:lang w:val="ro-MD"/>
              </w:rPr>
              <w:br/>
              <w:t>De</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 abaterea respectiva a fost constatata si de Agentia Achizitii Publice prin Scrisoarea nr.27/259-31 din 11.01.2021, din cauza ca lucrarile deja erau executate, implementarea recomandarii de conformare la cadrul de reglementare </w:t>
            </w:r>
            <w:r w:rsidR="0015092F">
              <w:rPr>
                <w:rFonts w:asciiTheme="majorHAnsi" w:eastAsia="Times New Roman" w:hAnsiTheme="majorHAnsi" w:cstheme="majorHAnsi"/>
                <w:sz w:val="18"/>
                <w:szCs w:val="18"/>
                <w:lang w:val="ro-MD"/>
              </w:rPr>
              <w:t>nu a fost posibilă</w:t>
            </w:r>
            <w:r w:rsidRPr="00983446">
              <w:rPr>
                <w:rFonts w:asciiTheme="majorHAnsi" w:eastAsia="Times New Roman" w:hAnsiTheme="majorHAnsi" w:cstheme="majorHAnsi"/>
                <w:sz w:val="18"/>
                <w:szCs w:val="18"/>
                <w:lang w:val="ro-MD"/>
              </w:rPr>
              <w:t>.</w:t>
            </w:r>
          </w:p>
        </w:tc>
      </w:tr>
      <w:tr w:rsidR="008B3259" w:rsidRPr="00546C28" w14:paraId="23E47567" w14:textId="77777777" w:rsidTr="001F6EF9">
        <w:trPr>
          <w:gridAfter w:val="1"/>
          <w:wAfter w:w="6" w:type="dxa"/>
        </w:trPr>
        <w:tc>
          <w:tcPr>
            <w:tcW w:w="428" w:type="dxa"/>
            <w:shd w:val="clear" w:color="auto" w:fill="auto"/>
            <w:hideMark/>
          </w:tcPr>
          <w:p w14:paraId="396FBB2F"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w:t>
            </w:r>
          </w:p>
        </w:tc>
        <w:tc>
          <w:tcPr>
            <w:tcW w:w="1127" w:type="dxa"/>
            <w:shd w:val="clear" w:color="auto" w:fill="auto"/>
            <w:hideMark/>
          </w:tcPr>
          <w:p w14:paraId="0E6CC707"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G50 – Caşunca – Prodăneşti – R14</w:t>
            </w:r>
          </w:p>
        </w:tc>
        <w:tc>
          <w:tcPr>
            <w:tcW w:w="708" w:type="dxa"/>
            <w:shd w:val="clear" w:color="auto" w:fill="auto"/>
            <w:hideMark/>
          </w:tcPr>
          <w:p w14:paraId="7E1C1FE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14</w:t>
            </w:r>
          </w:p>
        </w:tc>
        <w:tc>
          <w:tcPr>
            <w:tcW w:w="1276" w:type="dxa"/>
            <w:shd w:val="clear" w:color="auto" w:fill="auto"/>
            <w:hideMark/>
          </w:tcPr>
          <w:p w14:paraId="18018C6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hideMark/>
          </w:tcPr>
          <w:p w14:paraId="0E744C5F" w14:textId="6FA7399F"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iunie 2019</w:t>
            </w:r>
            <w:r w:rsidR="00192318">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decembrie 2020</w:t>
            </w:r>
          </w:p>
        </w:tc>
        <w:tc>
          <w:tcPr>
            <w:tcW w:w="1009" w:type="dxa"/>
            <w:shd w:val="clear" w:color="auto" w:fill="auto"/>
            <w:hideMark/>
          </w:tcPr>
          <w:p w14:paraId="1EA2A32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12,970   </w:t>
            </w:r>
          </w:p>
        </w:tc>
        <w:tc>
          <w:tcPr>
            <w:tcW w:w="1284" w:type="dxa"/>
            <w:shd w:val="clear" w:color="auto" w:fill="auto"/>
            <w:hideMark/>
          </w:tcPr>
          <w:p w14:paraId="6059729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16,118,619   </w:t>
            </w:r>
          </w:p>
        </w:tc>
        <w:tc>
          <w:tcPr>
            <w:tcW w:w="1251" w:type="dxa"/>
            <w:shd w:val="clear" w:color="auto" w:fill="auto"/>
            <w:hideMark/>
          </w:tcPr>
          <w:p w14:paraId="628F0FBB" w14:textId="5645B7D9"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3,224,656   </w:t>
            </w:r>
          </w:p>
        </w:tc>
        <w:tc>
          <w:tcPr>
            <w:tcW w:w="1418" w:type="dxa"/>
            <w:shd w:val="clear" w:color="auto" w:fill="auto"/>
            <w:hideMark/>
          </w:tcPr>
          <w:p w14:paraId="255B6E33" w14:textId="493AFE7C"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12,697,232   </w:t>
            </w:r>
          </w:p>
        </w:tc>
        <w:tc>
          <w:tcPr>
            <w:tcW w:w="708" w:type="dxa"/>
            <w:shd w:val="clear" w:color="auto" w:fill="auto"/>
            <w:hideMark/>
          </w:tcPr>
          <w:p w14:paraId="3F9F5845" w14:textId="4260C46D"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98.78   </w:t>
            </w:r>
          </w:p>
        </w:tc>
        <w:tc>
          <w:tcPr>
            <w:tcW w:w="850" w:type="dxa"/>
            <w:shd w:val="clear" w:color="auto" w:fill="auto"/>
            <w:hideMark/>
          </w:tcPr>
          <w:p w14:paraId="5F0A1C5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06-14/229    din      20.06.19</w:t>
            </w:r>
          </w:p>
        </w:tc>
        <w:tc>
          <w:tcPr>
            <w:tcW w:w="4678" w:type="dxa"/>
            <w:shd w:val="clear" w:color="auto" w:fill="auto"/>
            <w:hideMark/>
          </w:tcPr>
          <w:p w14:paraId="21ED33AF" w14:textId="68360342"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20.06.2019, ASD a incheiat contractul nr.06-14/229 privind executarea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reparație a podului peste r</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ul Răut pe drumul G52 G50-Cașunca-Prodănești-R14, km</w:t>
            </w:r>
            <w:r w:rsidR="00982DD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14,75. </w:t>
            </w:r>
            <w:r w:rsidRPr="00983446">
              <w:rPr>
                <w:rFonts w:asciiTheme="majorHAnsi" w:eastAsia="Times New Roman" w:hAnsiTheme="majorHAnsi" w:cstheme="majorHAnsi"/>
                <w:sz w:val="18"/>
                <w:szCs w:val="18"/>
                <w:lang w:val="ro-MD"/>
              </w:rPr>
              <w:br/>
              <w:t>La data de 15.06.2020</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operatorul economic Irinda Prim SRL, prin scrisoarea nr.67 din 15.06.2020 comunică ASD că în </w:t>
            </w:r>
            <w:r w:rsidRPr="00A603EA">
              <w:rPr>
                <w:rFonts w:asciiTheme="majorHAnsi" w:eastAsia="Times New Roman" w:hAnsiTheme="majorHAnsi" w:cstheme="majorHAnsi"/>
                <w:sz w:val="18"/>
                <w:szCs w:val="18"/>
                <w:lang w:val="ro-MD"/>
              </w:rPr>
              <w:t>groapa de împ</w:t>
            </w:r>
            <w:r w:rsidR="00A603EA" w:rsidRPr="00A603EA">
              <w:rPr>
                <w:rFonts w:asciiTheme="majorHAnsi" w:eastAsia="Times New Roman" w:hAnsiTheme="majorHAnsi" w:cstheme="majorHAnsi"/>
                <w:sz w:val="18"/>
                <w:szCs w:val="18"/>
                <w:lang w:val="ro-MD"/>
              </w:rPr>
              <w:t>r</w:t>
            </w:r>
            <w:r w:rsidRPr="00A603EA">
              <w:rPr>
                <w:rFonts w:asciiTheme="majorHAnsi" w:eastAsia="Times New Roman" w:hAnsiTheme="majorHAnsi" w:cstheme="majorHAnsi"/>
                <w:sz w:val="18"/>
                <w:szCs w:val="18"/>
                <w:lang w:val="ro-MD"/>
              </w:rPr>
              <w:t>umut locală</w:t>
            </w:r>
            <w:r w:rsidRPr="00983446">
              <w:rPr>
                <w:rFonts w:asciiTheme="majorHAnsi" w:eastAsia="Times New Roman" w:hAnsiTheme="majorHAnsi" w:cstheme="majorHAnsi"/>
                <w:sz w:val="18"/>
                <w:szCs w:val="18"/>
                <w:lang w:val="ro-MD"/>
              </w:rPr>
              <w:t xml:space="preserve"> (prevăzută în documentația de proiect) nu a fost depistat pământ pentru construcție ce corespunde normelor stabilite, iar drumul de ocolire nu poate fi demolat până la sfârșitul construcției podului. Pornind de la aceasta, operatorul economic solicita ASD ca materialul necesar sa fie achizi</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 de la o carier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particulară, iar costul aferent sa fie inclus în devizul de cheltuieli la obiectul dat.</w:t>
            </w:r>
            <w:r w:rsidRPr="00983446">
              <w:rPr>
                <w:rFonts w:asciiTheme="majorHAnsi" w:eastAsia="Times New Roman" w:hAnsiTheme="majorHAnsi" w:cstheme="majorHAnsi"/>
                <w:sz w:val="18"/>
                <w:szCs w:val="18"/>
                <w:lang w:val="ro-MD"/>
              </w:rPr>
              <w:br/>
              <w:t>La data de 15.06.2020</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un grup de lucru format d</w:t>
            </w:r>
            <w:r w:rsidR="00982DD4">
              <w:rPr>
                <w:rFonts w:asciiTheme="majorHAnsi" w:eastAsia="Times New Roman" w:hAnsiTheme="majorHAnsi" w:cstheme="majorHAnsi"/>
                <w:sz w:val="18"/>
                <w:szCs w:val="18"/>
                <w:lang w:val="ro-MD"/>
              </w:rPr>
              <w:t>in</w:t>
            </w:r>
            <w:r w:rsidRPr="00983446">
              <w:rPr>
                <w:rFonts w:asciiTheme="majorHAnsi" w:eastAsia="Times New Roman" w:hAnsiTheme="majorHAnsi" w:cstheme="majorHAnsi"/>
                <w:sz w:val="18"/>
                <w:szCs w:val="18"/>
                <w:lang w:val="ro-MD"/>
              </w:rPr>
              <w:t xml:space="preserve"> reprezentantii ASD a examinat problema lipsei pământului și pentru depășirea situației create a decis de a permite procurarea cantității necesare de pământ argilos de la cariera Divaserv Media</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s.Ștefănești, precum și a decis aprobarea devizului de cost prezentat de Irinda Prim. Iar la data de 13.07.2020</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ASD a încheiat cu operatorul economic Acordul adițional nr.1, prin care s-a majorat valoarea contractului cu 160,0 mii lei pentru procurarea pământului argilos nece</w:t>
            </w:r>
            <w:r w:rsidR="009705CC">
              <w:rPr>
                <w:rFonts w:asciiTheme="majorHAnsi" w:eastAsia="Times New Roman" w:hAnsiTheme="majorHAnsi" w:cstheme="majorHAnsi"/>
                <w:sz w:val="18"/>
                <w:szCs w:val="18"/>
                <w:lang w:val="ro-MD"/>
              </w:rPr>
              <w:t>sar.</w:t>
            </w:r>
            <w:r w:rsidR="009705CC">
              <w:rPr>
                <w:rFonts w:asciiTheme="majorHAnsi" w:eastAsia="Times New Roman" w:hAnsiTheme="majorHAnsi" w:cstheme="majorHAnsi"/>
                <w:sz w:val="18"/>
                <w:szCs w:val="18"/>
                <w:lang w:val="ro-MD"/>
              </w:rPr>
              <w:br/>
              <w:t xml:space="preserve">La data de 10.10.2020, </w:t>
            </w:r>
            <w:r w:rsidRPr="00983446">
              <w:rPr>
                <w:rFonts w:asciiTheme="majorHAnsi" w:eastAsia="Times New Roman" w:hAnsiTheme="majorHAnsi" w:cstheme="majorHAnsi"/>
                <w:sz w:val="18"/>
                <w:szCs w:val="18"/>
                <w:lang w:val="ro-MD"/>
              </w:rPr>
              <w:t xml:space="preserve">ASD </w:t>
            </w:r>
            <w:r w:rsidR="00A603EA" w:rsidRPr="00A603EA">
              <w:rPr>
                <w:rFonts w:asciiTheme="majorHAnsi" w:eastAsia="Times New Roman" w:hAnsiTheme="majorHAnsi" w:cstheme="majorHAnsi"/>
                <w:sz w:val="18"/>
                <w:szCs w:val="18"/>
                <w:lang w:val="ro-MD"/>
              </w:rPr>
              <w:t>prezintă</w:t>
            </w:r>
            <w:r w:rsidR="00A603EA" w:rsidRPr="00983446">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Procesul</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verbal nr.5 de recep</w:t>
            </w:r>
            <w:r w:rsidR="00061C5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a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executate privind procurarea materialului argilos.</w:t>
            </w:r>
            <w:r w:rsidRPr="00983446">
              <w:rPr>
                <w:rFonts w:asciiTheme="majorHAnsi" w:eastAsia="Times New Roman" w:hAnsiTheme="majorHAnsi" w:cstheme="majorHAnsi"/>
                <w:sz w:val="18"/>
                <w:szCs w:val="18"/>
                <w:lang w:val="ro-MD"/>
              </w:rPr>
              <w:br/>
              <w:t>Analiza Procesului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verbal nr.5 si a documentelor ata</w:t>
            </w:r>
            <w:r w:rsidR="00061C5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ate relev</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c</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materialul argilos a fost procurat </w:t>
            </w:r>
            <w:r w:rsidR="00061C5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 perioada 17.12.2019 - 20.03.2020 (facturile fiscale ale Operatorului economic), cu mult </w:t>
            </w:r>
            <w:r w:rsidR="00061C5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nainte </w:t>
            </w:r>
            <w:r w:rsidR="00061C54">
              <w:rPr>
                <w:rFonts w:asciiTheme="majorHAnsi" w:eastAsia="Times New Roman" w:hAnsiTheme="majorHAnsi" w:cstheme="majorHAnsi"/>
                <w:sz w:val="18"/>
                <w:szCs w:val="18"/>
                <w:lang w:val="ro-MD"/>
              </w:rPr>
              <w:t>de î</w:t>
            </w:r>
            <w:r w:rsidRPr="00983446">
              <w:rPr>
                <w:rFonts w:asciiTheme="majorHAnsi" w:eastAsia="Times New Roman" w:hAnsiTheme="majorHAnsi" w:cstheme="majorHAnsi"/>
                <w:sz w:val="18"/>
                <w:szCs w:val="18"/>
                <w:lang w:val="ro-MD"/>
              </w:rPr>
              <w:t>ncheierea acordului adi</w:t>
            </w:r>
            <w:r w:rsidR="00061C5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ional </w:t>
            </w:r>
            <w:r w:rsidR="00061C5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constatarea de c</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tre Grupul de lucru al ASD </w:t>
            </w:r>
            <w:r w:rsidR="00061C54">
              <w:rPr>
                <w:rFonts w:asciiTheme="majorHAnsi" w:eastAsia="Times New Roman" w:hAnsiTheme="majorHAnsi" w:cstheme="majorHAnsi"/>
                <w:sz w:val="18"/>
                <w:szCs w:val="18"/>
                <w:lang w:val="ro-MD"/>
              </w:rPr>
              <w:t xml:space="preserve">a </w:t>
            </w:r>
            <w:r w:rsidRPr="00983446">
              <w:rPr>
                <w:rFonts w:asciiTheme="majorHAnsi" w:eastAsia="Times New Roman" w:hAnsiTheme="majorHAnsi" w:cstheme="majorHAnsi"/>
                <w:sz w:val="18"/>
                <w:szCs w:val="18"/>
                <w:lang w:val="ro-MD"/>
              </w:rPr>
              <w:t>lipsei pământului. Astfel</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se cre</w:t>
            </w:r>
            <w:r w:rsidR="00061C54">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ază premise că atât PV al GL prin care s-a constatat lipsa pământului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cât și însăși acordul adițional la contract reprezintă o formalitate documentară executată ulterior evenimentului economic desfășurat.</w:t>
            </w:r>
            <w:r w:rsidRPr="00983446">
              <w:rPr>
                <w:rFonts w:asciiTheme="majorHAnsi" w:eastAsia="Times New Roman" w:hAnsiTheme="majorHAnsi" w:cstheme="majorHAnsi"/>
                <w:sz w:val="18"/>
                <w:szCs w:val="18"/>
                <w:lang w:val="ro-MD"/>
              </w:rPr>
              <w:br/>
            </w:r>
            <w:r w:rsidR="00061C54">
              <w:rPr>
                <w:rFonts w:asciiTheme="majorHAnsi" w:eastAsia="Times New Roman" w:hAnsiTheme="majorHAnsi" w:cstheme="majorHAnsi"/>
                <w:sz w:val="18"/>
                <w:szCs w:val="18"/>
                <w:lang w:val="ro-MD"/>
              </w:rPr>
              <w:t>O s</w:t>
            </w:r>
            <w:r w:rsidRPr="00983446">
              <w:rPr>
                <w:rFonts w:asciiTheme="majorHAnsi" w:eastAsia="Times New Roman" w:hAnsiTheme="majorHAnsi" w:cstheme="majorHAnsi"/>
                <w:sz w:val="18"/>
                <w:szCs w:val="18"/>
                <w:lang w:val="ro-MD"/>
              </w:rPr>
              <w:t>ituație similară se relevă și la lucrările suplimentare în valoare de 572,6 mii lei incluse prin acordul adițional nr.3 din 12.11.2020. Deși lucrările suplimentare au fost incluse în PV nr.8 din 21.12.2020, potrivit facturilor fiscale ale operatorului economic</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aceste lucrări au fost inițiate minim în data de 18.08.2020, cu mult înainte de </w:t>
            </w:r>
            <w:r w:rsidR="00C61E78">
              <w:rPr>
                <w:rFonts w:asciiTheme="majorHAnsi" w:eastAsia="Times New Roman" w:hAnsiTheme="majorHAnsi" w:cstheme="majorHAnsi"/>
                <w:sz w:val="18"/>
                <w:szCs w:val="18"/>
                <w:lang w:val="ro-MD"/>
              </w:rPr>
              <w:t>încheierea acordului adițional.</w:t>
            </w:r>
          </w:p>
        </w:tc>
      </w:tr>
      <w:tr w:rsidR="008B3259" w:rsidRPr="00983446" w14:paraId="12042835" w14:textId="77777777" w:rsidTr="001F6EF9">
        <w:trPr>
          <w:gridAfter w:val="1"/>
          <w:wAfter w:w="6" w:type="dxa"/>
        </w:trPr>
        <w:tc>
          <w:tcPr>
            <w:tcW w:w="428" w:type="dxa"/>
            <w:shd w:val="clear" w:color="auto" w:fill="auto"/>
            <w:hideMark/>
          </w:tcPr>
          <w:p w14:paraId="0E78A61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12</w:t>
            </w:r>
          </w:p>
        </w:tc>
        <w:tc>
          <w:tcPr>
            <w:tcW w:w="1127" w:type="dxa"/>
            <w:shd w:val="clear" w:color="auto" w:fill="auto"/>
            <w:hideMark/>
          </w:tcPr>
          <w:p w14:paraId="4587B61D"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Ungheni – Bărboieni – Nemţeni – M1</w:t>
            </w:r>
          </w:p>
        </w:tc>
        <w:tc>
          <w:tcPr>
            <w:tcW w:w="708" w:type="dxa"/>
            <w:shd w:val="clear" w:color="auto" w:fill="auto"/>
            <w:hideMark/>
          </w:tcPr>
          <w:p w14:paraId="02624B8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38-47</w:t>
            </w:r>
          </w:p>
        </w:tc>
        <w:tc>
          <w:tcPr>
            <w:tcW w:w="1276" w:type="dxa"/>
            <w:shd w:val="clear" w:color="auto" w:fill="auto"/>
            <w:hideMark/>
          </w:tcPr>
          <w:p w14:paraId="0FF76CF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S.R.L.”Nouconst” </w:t>
            </w:r>
          </w:p>
        </w:tc>
        <w:tc>
          <w:tcPr>
            <w:tcW w:w="997" w:type="dxa"/>
            <w:shd w:val="clear" w:color="auto" w:fill="auto"/>
            <w:hideMark/>
          </w:tcPr>
          <w:p w14:paraId="221BA55C" w14:textId="68A59135"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august 2017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iulie 2020</w:t>
            </w:r>
          </w:p>
        </w:tc>
        <w:tc>
          <w:tcPr>
            <w:tcW w:w="1009" w:type="dxa"/>
            <w:shd w:val="clear" w:color="auto" w:fill="auto"/>
            <w:hideMark/>
          </w:tcPr>
          <w:p w14:paraId="19A3874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774   </w:t>
            </w:r>
          </w:p>
        </w:tc>
        <w:tc>
          <w:tcPr>
            <w:tcW w:w="1284" w:type="dxa"/>
            <w:shd w:val="clear" w:color="auto" w:fill="auto"/>
            <w:hideMark/>
          </w:tcPr>
          <w:p w14:paraId="318A566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63,753,951   </w:t>
            </w:r>
          </w:p>
        </w:tc>
        <w:tc>
          <w:tcPr>
            <w:tcW w:w="1251" w:type="dxa"/>
            <w:shd w:val="clear" w:color="auto" w:fill="auto"/>
            <w:hideMark/>
          </w:tcPr>
          <w:p w14:paraId="2320DD66" w14:textId="449525B6"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62,936,182   </w:t>
            </w:r>
          </w:p>
        </w:tc>
        <w:tc>
          <w:tcPr>
            <w:tcW w:w="1418" w:type="dxa"/>
            <w:shd w:val="clear" w:color="auto" w:fill="auto"/>
            <w:hideMark/>
          </w:tcPr>
          <w:p w14:paraId="3EDA45D5" w14:textId="2AE801C2"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757,430   </w:t>
            </w:r>
          </w:p>
        </w:tc>
        <w:tc>
          <w:tcPr>
            <w:tcW w:w="708" w:type="dxa"/>
            <w:shd w:val="clear" w:color="auto" w:fill="auto"/>
            <w:hideMark/>
          </w:tcPr>
          <w:p w14:paraId="56B5C38F" w14:textId="09F91170"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161C343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11-18/305</w:t>
            </w:r>
            <w:r w:rsidRPr="00983446">
              <w:rPr>
                <w:rFonts w:asciiTheme="majorHAnsi" w:eastAsia="Times New Roman" w:hAnsiTheme="majorHAnsi" w:cstheme="majorHAnsi"/>
                <w:sz w:val="18"/>
                <w:szCs w:val="18"/>
                <w:lang w:val="ro-MD"/>
              </w:rPr>
              <w:br/>
              <w:t>din</w:t>
            </w:r>
            <w:r w:rsidRPr="00983446">
              <w:rPr>
                <w:rFonts w:asciiTheme="majorHAnsi" w:eastAsia="Times New Roman" w:hAnsiTheme="majorHAnsi" w:cstheme="majorHAnsi"/>
                <w:sz w:val="18"/>
                <w:szCs w:val="18"/>
                <w:lang w:val="ro-MD"/>
              </w:rPr>
              <w:br/>
              <w:t>17.08.2017</w:t>
            </w:r>
          </w:p>
        </w:tc>
        <w:tc>
          <w:tcPr>
            <w:tcW w:w="4678" w:type="dxa"/>
            <w:shd w:val="clear" w:color="auto" w:fill="auto"/>
            <w:hideMark/>
          </w:tcPr>
          <w:p w14:paraId="530C1811" w14:textId="705B31F8"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17.08.2017, ASD a </w:t>
            </w:r>
            <w:r w:rsidR="00061C5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ncheiat contractul nr.11-18/305 în valoare de 63378,5 mii lei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în vederea executării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reparație a îmbrăcămintei rutiere pe drumul G91 Ungheni-Borbo</w:t>
            </w:r>
            <w:r w:rsidR="00061C54">
              <w:rPr>
                <w:rFonts w:asciiTheme="majorHAnsi" w:eastAsia="Times New Roman" w:hAnsiTheme="majorHAnsi" w:cstheme="majorHAnsi"/>
                <w:sz w:val="18"/>
                <w:szCs w:val="18"/>
                <w:lang w:val="ro-MD"/>
              </w:rPr>
              <w:t>i</w:t>
            </w:r>
            <w:r w:rsidRPr="00983446">
              <w:rPr>
                <w:rFonts w:asciiTheme="majorHAnsi" w:eastAsia="Times New Roman" w:hAnsiTheme="majorHAnsi" w:cstheme="majorHAnsi"/>
                <w:sz w:val="18"/>
                <w:szCs w:val="18"/>
                <w:lang w:val="ro-MD"/>
              </w:rPr>
              <w:t>eni-Nemțeni-M1, km38-47. Deși termenul de execuție a lucrărilor era stabilit ini</w:t>
            </w:r>
            <w:r w:rsidR="00061C5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ial octombrie 2018, din vari</w:t>
            </w:r>
            <w:r w:rsidR="00C61E78">
              <w:rPr>
                <w:rFonts w:asciiTheme="majorHAnsi" w:eastAsia="Times New Roman" w:hAnsiTheme="majorHAnsi" w:cstheme="majorHAnsi"/>
                <w:sz w:val="18"/>
                <w:szCs w:val="18"/>
                <w:lang w:val="ro-MD"/>
              </w:rPr>
              <w:t>ate</w:t>
            </w:r>
            <w:r w:rsidRPr="00983446">
              <w:rPr>
                <w:rFonts w:asciiTheme="majorHAnsi" w:eastAsia="Times New Roman" w:hAnsiTheme="majorHAnsi" w:cstheme="majorHAnsi"/>
                <w:sz w:val="18"/>
                <w:szCs w:val="18"/>
                <w:lang w:val="ro-MD"/>
              </w:rPr>
              <w:t xml:space="preserve"> motive (lipsa resurselor bugetate corespunzăto</w:t>
            </w:r>
            <w:r w:rsidR="00061C54">
              <w:rPr>
                <w:rFonts w:asciiTheme="majorHAnsi" w:eastAsia="Times New Roman" w:hAnsiTheme="majorHAnsi" w:cstheme="majorHAnsi"/>
                <w:sz w:val="18"/>
                <w:szCs w:val="18"/>
                <w:lang w:val="ro-MD"/>
              </w:rPr>
              <w:t>a</w:t>
            </w:r>
            <w:r w:rsidRPr="00983446">
              <w:rPr>
                <w:rFonts w:asciiTheme="majorHAnsi" w:eastAsia="Times New Roman" w:hAnsiTheme="majorHAnsi" w:cstheme="majorHAnsi"/>
                <w:sz w:val="18"/>
                <w:szCs w:val="18"/>
                <w:lang w:val="ro-MD"/>
              </w:rPr>
              <w:t>r</w:t>
            </w:r>
            <w:r w:rsidR="00061C54">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 xml:space="preserve">, </w:t>
            </w:r>
            <w:r w:rsidR="00C61E78">
              <w:rPr>
                <w:rFonts w:asciiTheme="majorHAnsi" w:eastAsia="Times New Roman" w:hAnsiTheme="majorHAnsi" w:cstheme="majorHAnsi"/>
                <w:sz w:val="18"/>
                <w:szCs w:val="18"/>
                <w:lang w:val="ro-MD"/>
              </w:rPr>
              <w:t>condițiile meteo</w:t>
            </w:r>
            <w:r w:rsidRPr="00983446">
              <w:rPr>
                <w:rFonts w:asciiTheme="majorHAnsi" w:eastAsia="Times New Roman" w:hAnsiTheme="majorHAnsi" w:cstheme="majorHAnsi"/>
                <w:sz w:val="18"/>
                <w:szCs w:val="18"/>
                <w:lang w:val="ro-MD"/>
              </w:rPr>
              <w:t xml:space="preserve"> și </w:t>
            </w:r>
            <w:r w:rsidR="00C61E78">
              <w:rPr>
                <w:rFonts w:asciiTheme="majorHAnsi" w:eastAsia="Times New Roman" w:hAnsiTheme="majorHAnsi" w:cstheme="majorHAnsi"/>
                <w:sz w:val="18"/>
                <w:szCs w:val="18"/>
                <w:lang w:val="ro-MD"/>
              </w:rPr>
              <w:t>situația pandemică</w:t>
            </w:r>
            <w:r w:rsidRPr="00983446">
              <w:rPr>
                <w:rFonts w:asciiTheme="majorHAnsi" w:eastAsia="Times New Roman" w:hAnsiTheme="majorHAnsi" w:cstheme="majorHAnsi"/>
                <w:sz w:val="18"/>
                <w:szCs w:val="18"/>
                <w:lang w:val="ro-MD"/>
              </w:rPr>
              <w:t xml:space="preserve"> Covid 19)</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acesta a fost prelungit până în 31.08.2020. Reiesind din aceasta</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ASD și agentul economic accept</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prelungirea </w:t>
            </w:r>
            <w:r w:rsidR="00C61E78">
              <w:rPr>
                <w:rFonts w:asciiTheme="majorHAnsi" w:eastAsia="Times New Roman" w:hAnsiTheme="majorHAnsi" w:cstheme="majorHAnsi"/>
                <w:sz w:val="18"/>
                <w:szCs w:val="18"/>
                <w:lang w:val="ro-MD"/>
              </w:rPr>
              <w:t xml:space="preserve">și evită </w:t>
            </w:r>
            <w:r w:rsidRPr="00983446">
              <w:rPr>
                <w:rFonts w:asciiTheme="majorHAnsi" w:eastAsia="Times New Roman" w:hAnsiTheme="majorHAnsi" w:cstheme="majorHAnsi"/>
                <w:sz w:val="18"/>
                <w:szCs w:val="18"/>
                <w:lang w:val="ro-MD"/>
              </w:rPr>
              <w:t>aplicarea m</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surilor de constr</w:t>
            </w:r>
            <w:r w:rsidR="00061C54">
              <w:rPr>
                <w:rFonts w:asciiTheme="majorHAnsi" w:eastAsia="Times New Roman" w:hAnsiTheme="majorHAnsi" w:cstheme="majorHAnsi"/>
                <w:sz w:val="18"/>
                <w:szCs w:val="18"/>
                <w:lang w:val="ro-MD"/>
              </w:rPr>
              <w:t>â</w:t>
            </w:r>
            <w:r w:rsidR="00916A2E">
              <w:rPr>
                <w:rFonts w:asciiTheme="majorHAnsi" w:eastAsia="Times New Roman" w:hAnsiTheme="majorHAnsi" w:cstheme="majorHAnsi"/>
                <w:sz w:val="18"/>
                <w:szCs w:val="18"/>
                <w:lang w:val="ro-MD"/>
              </w:rPr>
              <w:t xml:space="preserve">ngere </w:t>
            </w:r>
            <w:r w:rsidR="00061C54">
              <w:rPr>
                <w:rFonts w:asciiTheme="majorHAnsi" w:eastAsia="Times New Roman" w:hAnsiTheme="majorHAnsi" w:cstheme="majorHAnsi"/>
                <w:sz w:val="18"/>
                <w:szCs w:val="18"/>
                <w:lang w:val="ro-MD"/>
              </w:rPr>
              <w:t>ș</w:t>
            </w:r>
            <w:r w:rsidR="00916A2E">
              <w:rPr>
                <w:rFonts w:asciiTheme="majorHAnsi" w:eastAsia="Times New Roman" w:hAnsiTheme="majorHAnsi" w:cstheme="majorHAnsi"/>
                <w:sz w:val="18"/>
                <w:szCs w:val="18"/>
                <w:lang w:val="ro-MD"/>
              </w:rPr>
              <w:t>i penalizare reciproc</w:t>
            </w:r>
            <w:r w:rsidR="00061C54">
              <w:rPr>
                <w:rFonts w:asciiTheme="majorHAnsi" w:eastAsia="Times New Roman" w:hAnsiTheme="majorHAnsi" w:cstheme="majorHAnsi"/>
                <w:sz w:val="18"/>
                <w:szCs w:val="18"/>
                <w:lang w:val="ro-MD"/>
              </w:rPr>
              <w:t>ă</w:t>
            </w:r>
            <w:r w:rsidR="00916A2E">
              <w:rPr>
                <w:rFonts w:asciiTheme="majorHAnsi" w:eastAsia="Times New Roman" w:hAnsiTheme="majorHAnsi" w:cstheme="majorHAnsi"/>
                <w:sz w:val="18"/>
                <w:szCs w:val="18"/>
                <w:lang w:val="ro-MD"/>
              </w:rPr>
              <w:t>.</w:t>
            </w:r>
          </w:p>
        </w:tc>
      </w:tr>
      <w:tr w:rsidR="008B3259" w:rsidRPr="00983446" w14:paraId="2CDEB496" w14:textId="77777777" w:rsidTr="001F6EF9">
        <w:trPr>
          <w:gridAfter w:val="1"/>
          <w:wAfter w:w="6" w:type="dxa"/>
        </w:trPr>
        <w:tc>
          <w:tcPr>
            <w:tcW w:w="428" w:type="dxa"/>
            <w:shd w:val="clear" w:color="auto" w:fill="auto"/>
            <w:hideMark/>
          </w:tcPr>
          <w:p w14:paraId="44873F8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w:t>
            </w:r>
          </w:p>
        </w:tc>
        <w:tc>
          <w:tcPr>
            <w:tcW w:w="1127" w:type="dxa"/>
            <w:shd w:val="clear" w:color="auto" w:fill="auto"/>
            <w:hideMark/>
          </w:tcPr>
          <w:p w14:paraId="139D532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Delacău – Bulboaca – R2</w:t>
            </w:r>
          </w:p>
        </w:tc>
        <w:tc>
          <w:tcPr>
            <w:tcW w:w="708" w:type="dxa"/>
            <w:shd w:val="clear" w:color="auto" w:fill="auto"/>
            <w:hideMark/>
          </w:tcPr>
          <w:p w14:paraId="158B8D4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11-13</w:t>
            </w:r>
          </w:p>
        </w:tc>
        <w:tc>
          <w:tcPr>
            <w:tcW w:w="1276" w:type="dxa"/>
            <w:shd w:val="clear" w:color="auto" w:fill="auto"/>
            <w:hideMark/>
          </w:tcPr>
          <w:p w14:paraId="25B6D62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S.R.L.”Nouconst” </w:t>
            </w:r>
          </w:p>
        </w:tc>
        <w:tc>
          <w:tcPr>
            <w:tcW w:w="997" w:type="dxa"/>
            <w:shd w:val="clear" w:color="auto" w:fill="auto"/>
            <w:hideMark/>
          </w:tcPr>
          <w:p w14:paraId="724239FB" w14:textId="7B228F8D"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iulie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71B74BA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20,884   </w:t>
            </w:r>
          </w:p>
        </w:tc>
        <w:tc>
          <w:tcPr>
            <w:tcW w:w="1284" w:type="dxa"/>
            <w:shd w:val="clear" w:color="auto" w:fill="auto"/>
            <w:hideMark/>
          </w:tcPr>
          <w:p w14:paraId="1FDDBD5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36,038,458   </w:t>
            </w:r>
          </w:p>
        </w:tc>
        <w:tc>
          <w:tcPr>
            <w:tcW w:w="1251" w:type="dxa"/>
            <w:shd w:val="clear" w:color="auto" w:fill="auto"/>
            <w:hideMark/>
          </w:tcPr>
          <w:p w14:paraId="18B5F965" w14:textId="1B410850"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15,370,099   </w:t>
            </w:r>
          </w:p>
        </w:tc>
        <w:tc>
          <w:tcPr>
            <w:tcW w:w="1418" w:type="dxa"/>
            <w:shd w:val="clear" w:color="auto" w:fill="auto"/>
            <w:hideMark/>
          </w:tcPr>
          <w:p w14:paraId="182D470D" w14:textId="135D11CE"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20,629,859   </w:t>
            </w:r>
          </w:p>
        </w:tc>
        <w:tc>
          <w:tcPr>
            <w:tcW w:w="708" w:type="dxa"/>
            <w:shd w:val="clear" w:color="auto" w:fill="auto"/>
            <w:hideMark/>
          </w:tcPr>
          <w:p w14:paraId="1C0B6969" w14:textId="77752DB4" w:rsidR="008B3259" w:rsidRPr="00983446" w:rsidRDefault="008B3259" w:rsidP="00EC345E">
            <w:pPr>
              <w:tabs>
                <w:tab w:val="left" w:pos="720"/>
              </w:tabs>
              <w:spacing w:after="0" w:line="240" w:lineRule="auto"/>
              <w:ind w:right="-109"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7CD790A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74D51049"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53CF9659" w14:textId="77777777" w:rsidTr="001F6EF9">
        <w:trPr>
          <w:gridAfter w:val="1"/>
          <w:wAfter w:w="6" w:type="dxa"/>
        </w:trPr>
        <w:tc>
          <w:tcPr>
            <w:tcW w:w="428" w:type="dxa"/>
            <w:shd w:val="clear" w:color="auto" w:fill="auto"/>
            <w:hideMark/>
          </w:tcPr>
          <w:p w14:paraId="76C29FE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127" w:type="dxa"/>
            <w:shd w:val="clear" w:color="auto" w:fill="auto"/>
            <w:hideMark/>
          </w:tcPr>
          <w:p w14:paraId="237D50B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 xml:space="preserve">Total </w:t>
            </w:r>
          </w:p>
        </w:tc>
        <w:tc>
          <w:tcPr>
            <w:tcW w:w="708" w:type="dxa"/>
            <w:shd w:val="clear" w:color="auto" w:fill="auto"/>
            <w:hideMark/>
          </w:tcPr>
          <w:p w14:paraId="198E304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276" w:type="dxa"/>
            <w:shd w:val="clear" w:color="auto" w:fill="auto"/>
            <w:hideMark/>
          </w:tcPr>
          <w:p w14:paraId="7EDE1B2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997" w:type="dxa"/>
            <w:shd w:val="clear" w:color="auto" w:fill="auto"/>
            <w:hideMark/>
          </w:tcPr>
          <w:p w14:paraId="29C4BCC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hideMark/>
          </w:tcPr>
          <w:p w14:paraId="7B8BD44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304,790</w:t>
            </w:r>
          </w:p>
        </w:tc>
        <w:tc>
          <w:tcPr>
            <w:tcW w:w="1284" w:type="dxa"/>
            <w:shd w:val="clear" w:color="auto" w:fill="auto"/>
            <w:hideMark/>
          </w:tcPr>
          <w:p w14:paraId="3E5B4610"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770,933,474</w:t>
            </w:r>
          </w:p>
        </w:tc>
        <w:tc>
          <w:tcPr>
            <w:tcW w:w="1251" w:type="dxa"/>
            <w:shd w:val="clear" w:color="auto" w:fill="auto"/>
            <w:hideMark/>
          </w:tcPr>
          <w:p w14:paraId="4E9BBC5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229,045,132</w:t>
            </w:r>
          </w:p>
        </w:tc>
        <w:tc>
          <w:tcPr>
            <w:tcW w:w="1418" w:type="dxa"/>
            <w:shd w:val="clear" w:color="auto" w:fill="auto"/>
            <w:hideMark/>
          </w:tcPr>
          <w:p w14:paraId="479517F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298,366,019.0</w:t>
            </w:r>
          </w:p>
        </w:tc>
        <w:tc>
          <w:tcPr>
            <w:tcW w:w="708" w:type="dxa"/>
            <w:shd w:val="clear" w:color="auto" w:fill="auto"/>
            <w:hideMark/>
          </w:tcPr>
          <w:p w14:paraId="3DC6429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 </w:t>
            </w:r>
          </w:p>
        </w:tc>
        <w:tc>
          <w:tcPr>
            <w:tcW w:w="850" w:type="dxa"/>
            <w:shd w:val="clear" w:color="auto" w:fill="auto"/>
            <w:hideMark/>
          </w:tcPr>
          <w:p w14:paraId="79F47F9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33D0295D"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r>
      <w:tr w:rsidR="008B3259" w:rsidRPr="00983446" w14:paraId="5012C3EC" w14:textId="77777777" w:rsidTr="001F6EF9">
        <w:tc>
          <w:tcPr>
            <w:tcW w:w="15740" w:type="dxa"/>
            <w:gridSpan w:val="13"/>
            <w:shd w:val="clear" w:color="auto" w:fill="auto"/>
            <w:noWrap/>
            <w:hideMark/>
          </w:tcPr>
          <w:p w14:paraId="5DC7ABB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Obiecte noi</w:t>
            </w:r>
          </w:p>
        </w:tc>
      </w:tr>
      <w:tr w:rsidR="008B3259" w:rsidRPr="00983446" w14:paraId="632D0E6F" w14:textId="77777777" w:rsidTr="001F6EF9">
        <w:trPr>
          <w:gridAfter w:val="1"/>
          <w:wAfter w:w="6" w:type="dxa"/>
        </w:trPr>
        <w:tc>
          <w:tcPr>
            <w:tcW w:w="428" w:type="dxa"/>
            <w:shd w:val="clear" w:color="auto" w:fill="auto"/>
            <w:noWrap/>
            <w:hideMark/>
          </w:tcPr>
          <w:p w14:paraId="7AF32307"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w:t>
            </w:r>
          </w:p>
        </w:tc>
        <w:tc>
          <w:tcPr>
            <w:tcW w:w="1127" w:type="dxa"/>
            <w:shd w:val="clear" w:color="auto" w:fill="auto"/>
            <w:hideMark/>
          </w:tcPr>
          <w:p w14:paraId="5C93ABC4"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 – Criva – Bălţi – Chişinău – Tiraspol – frontiera cu Ucraina</w:t>
            </w:r>
          </w:p>
        </w:tc>
        <w:tc>
          <w:tcPr>
            <w:tcW w:w="708" w:type="dxa"/>
            <w:shd w:val="clear" w:color="auto" w:fill="auto"/>
            <w:hideMark/>
          </w:tcPr>
          <w:p w14:paraId="2831718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57</w:t>
            </w:r>
          </w:p>
        </w:tc>
        <w:tc>
          <w:tcPr>
            <w:tcW w:w="1276" w:type="dxa"/>
            <w:shd w:val="clear" w:color="auto" w:fill="auto"/>
            <w:hideMark/>
          </w:tcPr>
          <w:p w14:paraId="0BDCC3B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 ”Nouconst”</w:t>
            </w:r>
          </w:p>
        </w:tc>
        <w:tc>
          <w:tcPr>
            <w:tcW w:w="997" w:type="dxa"/>
            <w:shd w:val="clear" w:color="auto" w:fill="auto"/>
            <w:noWrap/>
            <w:hideMark/>
          </w:tcPr>
          <w:p w14:paraId="2F4C6F5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septembrie 2021</w:t>
            </w:r>
          </w:p>
        </w:tc>
        <w:tc>
          <w:tcPr>
            <w:tcW w:w="1009" w:type="dxa"/>
            <w:shd w:val="clear" w:color="auto" w:fill="auto"/>
            <w:hideMark/>
          </w:tcPr>
          <w:p w14:paraId="225810C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2,600   </w:t>
            </w:r>
          </w:p>
        </w:tc>
        <w:tc>
          <w:tcPr>
            <w:tcW w:w="1284" w:type="dxa"/>
            <w:shd w:val="clear" w:color="auto" w:fill="auto"/>
            <w:hideMark/>
          </w:tcPr>
          <w:p w14:paraId="2787A62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13,029,669   </w:t>
            </w:r>
          </w:p>
        </w:tc>
        <w:tc>
          <w:tcPr>
            <w:tcW w:w="1251" w:type="dxa"/>
            <w:shd w:val="clear" w:color="auto" w:fill="auto"/>
            <w:hideMark/>
          </w:tcPr>
          <w:p w14:paraId="19FD676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2973C5D6" w14:textId="071CD821"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1,433,118   </w:t>
            </w:r>
          </w:p>
        </w:tc>
        <w:tc>
          <w:tcPr>
            <w:tcW w:w="708" w:type="dxa"/>
            <w:shd w:val="clear" w:color="auto" w:fill="auto"/>
            <w:hideMark/>
          </w:tcPr>
          <w:p w14:paraId="59797529" w14:textId="39DA82E3" w:rsidR="008B3259" w:rsidRPr="00983446" w:rsidRDefault="008B3259" w:rsidP="00EC345E">
            <w:pPr>
              <w:tabs>
                <w:tab w:val="left" w:pos="720"/>
              </w:tabs>
              <w:spacing w:after="0" w:line="240" w:lineRule="auto"/>
              <w:ind w:right="-109"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11.00   </w:t>
            </w:r>
          </w:p>
        </w:tc>
        <w:tc>
          <w:tcPr>
            <w:tcW w:w="850" w:type="dxa"/>
            <w:shd w:val="clear" w:color="auto" w:fill="auto"/>
            <w:hideMark/>
          </w:tcPr>
          <w:p w14:paraId="23909E9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7E216BAF"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4ABE5E9C" w14:textId="77777777" w:rsidTr="001F6EF9">
        <w:trPr>
          <w:gridAfter w:val="1"/>
          <w:wAfter w:w="6" w:type="dxa"/>
        </w:trPr>
        <w:tc>
          <w:tcPr>
            <w:tcW w:w="428" w:type="dxa"/>
            <w:shd w:val="clear" w:color="auto" w:fill="auto"/>
            <w:noWrap/>
            <w:hideMark/>
          </w:tcPr>
          <w:p w14:paraId="528FADE3"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w:t>
            </w:r>
          </w:p>
        </w:tc>
        <w:tc>
          <w:tcPr>
            <w:tcW w:w="1127" w:type="dxa"/>
            <w:shd w:val="clear" w:color="auto" w:fill="auto"/>
            <w:hideMark/>
          </w:tcPr>
          <w:p w14:paraId="6D0EB714"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 – Criva – Bălţi – Chişinău – Tiraspol – frontiera cu Ucraina</w:t>
            </w:r>
          </w:p>
        </w:tc>
        <w:tc>
          <w:tcPr>
            <w:tcW w:w="708" w:type="dxa"/>
            <w:shd w:val="clear" w:color="auto" w:fill="auto"/>
            <w:hideMark/>
          </w:tcPr>
          <w:p w14:paraId="68925D6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264</w:t>
            </w:r>
          </w:p>
        </w:tc>
        <w:tc>
          <w:tcPr>
            <w:tcW w:w="1276" w:type="dxa"/>
            <w:shd w:val="clear" w:color="auto" w:fill="auto"/>
            <w:hideMark/>
          </w:tcPr>
          <w:p w14:paraId="5215D18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Nu e licitat</w:t>
            </w:r>
          </w:p>
        </w:tc>
        <w:tc>
          <w:tcPr>
            <w:tcW w:w="997" w:type="dxa"/>
            <w:shd w:val="clear" w:color="auto" w:fill="auto"/>
            <w:noWrap/>
            <w:hideMark/>
          </w:tcPr>
          <w:p w14:paraId="2A13AF63"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hideMark/>
          </w:tcPr>
          <w:p w14:paraId="503C3B2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     </w:t>
            </w:r>
          </w:p>
        </w:tc>
        <w:tc>
          <w:tcPr>
            <w:tcW w:w="1284" w:type="dxa"/>
            <w:shd w:val="clear" w:color="auto" w:fill="auto"/>
            <w:hideMark/>
          </w:tcPr>
          <w:p w14:paraId="31B677B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2669" w:type="dxa"/>
            <w:gridSpan w:val="2"/>
            <w:shd w:val="clear" w:color="auto" w:fill="auto"/>
            <w:hideMark/>
          </w:tcPr>
          <w:p w14:paraId="401AE5C5" w14:textId="011BC7BE"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licitatie 06.11.2020                     </w:t>
            </w:r>
            <w:r w:rsidR="00916A2E">
              <w:rPr>
                <w:rFonts w:asciiTheme="majorHAnsi" w:eastAsia="Times New Roman" w:hAnsiTheme="majorHAnsi" w:cstheme="majorHAnsi"/>
                <w:sz w:val="18"/>
                <w:szCs w:val="18"/>
                <w:lang w:val="ro-MD"/>
              </w:rPr>
              <w:t xml:space="preserve">                      (neprezenț</w:t>
            </w:r>
            <w:r w:rsidRPr="00983446">
              <w:rPr>
                <w:rFonts w:asciiTheme="majorHAnsi" w:eastAsia="Times New Roman" w:hAnsiTheme="majorHAnsi" w:cstheme="majorHAnsi"/>
                <w:sz w:val="18"/>
                <w:szCs w:val="18"/>
                <w:lang w:val="ro-MD"/>
              </w:rPr>
              <w:t>a la licitati</w:t>
            </w:r>
            <w:r w:rsidR="00916A2E">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 xml:space="preserve"> )</w:t>
            </w:r>
          </w:p>
        </w:tc>
        <w:tc>
          <w:tcPr>
            <w:tcW w:w="708" w:type="dxa"/>
            <w:shd w:val="clear" w:color="auto" w:fill="auto"/>
            <w:hideMark/>
          </w:tcPr>
          <w:p w14:paraId="62ED84F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c>
          <w:tcPr>
            <w:tcW w:w="850" w:type="dxa"/>
            <w:shd w:val="clear" w:color="auto" w:fill="auto"/>
            <w:hideMark/>
          </w:tcPr>
          <w:p w14:paraId="4D11EB3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437A6D42"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225049C8" w14:textId="77777777" w:rsidTr="001F6EF9">
        <w:trPr>
          <w:gridAfter w:val="1"/>
          <w:wAfter w:w="6" w:type="dxa"/>
        </w:trPr>
        <w:tc>
          <w:tcPr>
            <w:tcW w:w="428" w:type="dxa"/>
            <w:shd w:val="clear" w:color="auto" w:fill="auto"/>
            <w:noWrap/>
            <w:hideMark/>
          </w:tcPr>
          <w:p w14:paraId="04405427"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3</w:t>
            </w:r>
          </w:p>
        </w:tc>
        <w:tc>
          <w:tcPr>
            <w:tcW w:w="1127" w:type="dxa"/>
            <w:shd w:val="clear" w:color="auto" w:fill="auto"/>
            <w:hideMark/>
          </w:tcPr>
          <w:p w14:paraId="32E9089A"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 – Criva – Bălţi – Chişinău – Tiraspol – frontiera cu Ucraina</w:t>
            </w:r>
          </w:p>
        </w:tc>
        <w:tc>
          <w:tcPr>
            <w:tcW w:w="708" w:type="dxa"/>
            <w:shd w:val="clear" w:color="auto" w:fill="auto"/>
            <w:hideMark/>
          </w:tcPr>
          <w:p w14:paraId="30FBCAC5"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215</w:t>
            </w:r>
          </w:p>
        </w:tc>
        <w:tc>
          <w:tcPr>
            <w:tcW w:w="1276" w:type="dxa"/>
            <w:shd w:val="clear" w:color="auto" w:fill="auto"/>
            <w:hideMark/>
          </w:tcPr>
          <w:p w14:paraId="469EC4B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 ”Nouconst”</w:t>
            </w:r>
          </w:p>
        </w:tc>
        <w:tc>
          <w:tcPr>
            <w:tcW w:w="997" w:type="dxa"/>
            <w:shd w:val="clear" w:color="auto" w:fill="auto"/>
            <w:noWrap/>
            <w:hideMark/>
          </w:tcPr>
          <w:p w14:paraId="53ECFEC3"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2021</w:t>
            </w:r>
          </w:p>
        </w:tc>
        <w:tc>
          <w:tcPr>
            <w:tcW w:w="1009" w:type="dxa"/>
            <w:shd w:val="clear" w:color="auto" w:fill="auto"/>
            <w:hideMark/>
          </w:tcPr>
          <w:p w14:paraId="45F662B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1,200   </w:t>
            </w:r>
          </w:p>
        </w:tc>
        <w:tc>
          <w:tcPr>
            <w:tcW w:w="1284" w:type="dxa"/>
            <w:shd w:val="clear" w:color="auto" w:fill="auto"/>
            <w:hideMark/>
          </w:tcPr>
          <w:p w14:paraId="18360B8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13,143,550   </w:t>
            </w:r>
          </w:p>
        </w:tc>
        <w:tc>
          <w:tcPr>
            <w:tcW w:w="1251" w:type="dxa"/>
            <w:shd w:val="clear" w:color="auto" w:fill="auto"/>
            <w:hideMark/>
          </w:tcPr>
          <w:p w14:paraId="6C6610D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22A0E22C" w14:textId="5451E829"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542,243   </w:t>
            </w:r>
          </w:p>
        </w:tc>
        <w:tc>
          <w:tcPr>
            <w:tcW w:w="708" w:type="dxa"/>
            <w:shd w:val="clear" w:color="auto" w:fill="auto"/>
            <w:hideMark/>
          </w:tcPr>
          <w:p w14:paraId="1111725A" w14:textId="37713070"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4.13   </w:t>
            </w:r>
          </w:p>
        </w:tc>
        <w:tc>
          <w:tcPr>
            <w:tcW w:w="850" w:type="dxa"/>
            <w:shd w:val="clear" w:color="auto" w:fill="auto"/>
            <w:hideMark/>
          </w:tcPr>
          <w:p w14:paraId="655C9B4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2CBE79B8"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3843706F" w14:textId="77777777" w:rsidTr="001F6EF9">
        <w:trPr>
          <w:gridAfter w:val="1"/>
          <w:wAfter w:w="6" w:type="dxa"/>
        </w:trPr>
        <w:tc>
          <w:tcPr>
            <w:tcW w:w="428" w:type="dxa"/>
            <w:shd w:val="clear" w:color="auto" w:fill="auto"/>
            <w:noWrap/>
            <w:hideMark/>
          </w:tcPr>
          <w:p w14:paraId="7D2B517F"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4</w:t>
            </w:r>
          </w:p>
        </w:tc>
        <w:tc>
          <w:tcPr>
            <w:tcW w:w="1127" w:type="dxa"/>
            <w:shd w:val="clear" w:color="auto" w:fill="auto"/>
            <w:hideMark/>
          </w:tcPr>
          <w:p w14:paraId="01E27F29"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Chişinău – Ungheni – Sculeni – frontiera cu România</w:t>
            </w:r>
          </w:p>
        </w:tc>
        <w:tc>
          <w:tcPr>
            <w:tcW w:w="708" w:type="dxa"/>
            <w:shd w:val="clear" w:color="auto" w:fill="auto"/>
            <w:hideMark/>
          </w:tcPr>
          <w:p w14:paraId="6934EB7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99-102</w:t>
            </w:r>
          </w:p>
        </w:tc>
        <w:tc>
          <w:tcPr>
            <w:tcW w:w="1276" w:type="dxa"/>
            <w:shd w:val="clear" w:color="auto" w:fill="auto"/>
            <w:hideMark/>
          </w:tcPr>
          <w:p w14:paraId="2E3AD89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S.R.L.”Medalmir” </w:t>
            </w:r>
          </w:p>
        </w:tc>
        <w:tc>
          <w:tcPr>
            <w:tcW w:w="997" w:type="dxa"/>
            <w:shd w:val="clear" w:color="auto" w:fill="auto"/>
            <w:noWrap/>
            <w:hideMark/>
          </w:tcPr>
          <w:p w14:paraId="229473A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342569C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3,890   </w:t>
            </w:r>
          </w:p>
        </w:tc>
        <w:tc>
          <w:tcPr>
            <w:tcW w:w="1284" w:type="dxa"/>
            <w:shd w:val="clear" w:color="auto" w:fill="auto"/>
            <w:hideMark/>
          </w:tcPr>
          <w:p w14:paraId="1A57627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4,224,907   </w:t>
            </w:r>
          </w:p>
        </w:tc>
        <w:tc>
          <w:tcPr>
            <w:tcW w:w="1251" w:type="dxa"/>
            <w:shd w:val="clear" w:color="auto" w:fill="auto"/>
            <w:hideMark/>
          </w:tcPr>
          <w:p w14:paraId="2569360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504AEA0F" w14:textId="3FCEA341"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2,672,848   </w:t>
            </w:r>
          </w:p>
        </w:tc>
        <w:tc>
          <w:tcPr>
            <w:tcW w:w="708" w:type="dxa"/>
            <w:shd w:val="clear" w:color="auto" w:fill="auto"/>
            <w:hideMark/>
          </w:tcPr>
          <w:p w14:paraId="650225C7" w14:textId="6CD6FC82"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63.26   </w:t>
            </w:r>
          </w:p>
        </w:tc>
        <w:tc>
          <w:tcPr>
            <w:tcW w:w="850" w:type="dxa"/>
            <w:shd w:val="clear" w:color="auto" w:fill="auto"/>
            <w:hideMark/>
          </w:tcPr>
          <w:p w14:paraId="1E70257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06-14/133 din 15.05.2020</w:t>
            </w:r>
          </w:p>
        </w:tc>
        <w:tc>
          <w:tcPr>
            <w:tcW w:w="4678" w:type="dxa"/>
            <w:shd w:val="clear" w:color="auto" w:fill="auto"/>
            <w:hideMark/>
          </w:tcPr>
          <w:p w14:paraId="4F5984AB" w14:textId="0BC51E15"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15.05.2019, ASD a încheiat contractul nr.06-14/133 pentru executarea lucrărilor de amenajare a gardului la hotar cu </w:t>
            </w:r>
            <w:r w:rsidR="00061C54">
              <w:rPr>
                <w:rFonts w:asciiTheme="majorHAnsi" w:eastAsia="Times New Roman" w:hAnsiTheme="majorHAnsi" w:cstheme="majorHAnsi"/>
                <w:sz w:val="18"/>
                <w:szCs w:val="18"/>
                <w:lang w:val="ro-MD"/>
              </w:rPr>
              <w:t>C</w:t>
            </w:r>
            <w:r w:rsidRPr="00983446">
              <w:rPr>
                <w:rFonts w:asciiTheme="majorHAnsi" w:eastAsia="Times New Roman" w:hAnsiTheme="majorHAnsi" w:cstheme="majorHAnsi"/>
                <w:sz w:val="18"/>
                <w:szCs w:val="18"/>
                <w:lang w:val="ro-MD"/>
              </w:rPr>
              <w:t>entru</w:t>
            </w:r>
            <w:r w:rsidR="00061C54">
              <w:rPr>
                <w:rFonts w:asciiTheme="majorHAnsi" w:eastAsia="Times New Roman" w:hAnsiTheme="majorHAnsi" w:cstheme="majorHAnsi"/>
                <w:sz w:val="18"/>
                <w:szCs w:val="18"/>
                <w:lang w:val="ro-MD"/>
              </w:rPr>
              <w:t>l</w:t>
            </w:r>
            <w:r w:rsidRPr="00983446">
              <w:rPr>
                <w:rFonts w:asciiTheme="majorHAnsi" w:eastAsia="Times New Roman" w:hAnsiTheme="majorHAnsi" w:cstheme="majorHAnsi"/>
                <w:sz w:val="18"/>
                <w:szCs w:val="18"/>
                <w:lang w:val="ro-MD"/>
              </w:rPr>
              <w:t xml:space="preserve"> de instruire militară a Ministerului Apărării al RM (or.Ungheni), pe drumul R1 Chișinău - Ungheni - Sculeni - frontiera cu Rom</w:t>
            </w:r>
            <w:r w:rsidR="00061C5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nia, km.99,0 - 102,0. Termenul de executare a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f</w:t>
            </w:r>
            <w:r w:rsidR="00061C54">
              <w:rPr>
                <w:rFonts w:asciiTheme="majorHAnsi" w:eastAsia="Times New Roman" w:hAnsiTheme="majorHAnsi" w:cstheme="majorHAnsi"/>
                <w:sz w:val="18"/>
                <w:szCs w:val="18"/>
                <w:lang w:val="ro-MD"/>
              </w:rPr>
              <w:t>i</w:t>
            </w:r>
            <w:r w:rsidRPr="00983446">
              <w:rPr>
                <w:rFonts w:asciiTheme="majorHAnsi" w:eastAsia="Times New Roman" w:hAnsiTheme="majorHAnsi" w:cstheme="majorHAnsi"/>
                <w:sz w:val="18"/>
                <w:szCs w:val="18"/>
                <w:lang w:val="ro-MD"/>
              </w:rPr>
              <w:t xml:space="preserve">ind decembrie 2020. </w:t>
            </w:r>
            <w:r w:rsidRPr="00983446">
              <w:rPr>
                <w:rFonts w:asciiTheme="majorHAnsi" w:eastAsia="Times New Roman" w:hAnsiTheme="majorHAnsi" w:cstheme="majorHAnsi"/>
                <w:sz w:val="18"/>
                <w:szCs w:val="18"/>
                <w:lang w:val="ro-MD"/>
              </w:rPr>
              <w:br/>
              <w:t>Potrivit datelor prezentate de ASD, din cauza tergiversării termenului de obținere a Autorizației de construcție, modificarea elementelor prefabricate utilizate la execuția lucrărilor de construcție a gardului, situația climaterică, precum și pandemia Covid 19, a</w:t>
            </w:r>
            <w:r w:rsidR="00061C54">
              <w:rPr>
                <w:rFonts w:asciiTheme="majorHAnsi" w:eastAsia="Times New Roman" w:hAnsiTheme="majorHAnsi" w:cstheme="majorHAnsi"/>
                <w:sz w:val="18"/>
                <w:szCs w:val="18"/>
                <w:lang w:val="ro-MD"/>
              </w:rPr>
              <w:t>u</w:t>
            </w:r>
            <w:r w:rsidRPr="00983446">
              <w:rPr>
                <w:rFonts w:asciiTheme="majorHAnsi" w:eastAsia="Times New Roman" w:hAnsiTheme="majorHAnsi" w:cstheme="majorHAnsi"/>
                <w:sz w:val="18"/>
                <w:szCs w:val="18"/>
                <w:lang w:val="ro-MD"/>
              </w:rPr>
              <w:t xml:space="preserve"> condus la prelungirea termenului de execuție a lucrărilor</w:t>
            </w:r>
            <w:r w:rsidR="00061C5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de 2 ori,  p</w:t>
            </w:r>
            <w:r w:rsidR="00061C5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nă la 31.05.2021. La situația din 31.12.2020, contractul era executat la nivel de 63.26%. </w:t>
            </w:r>
          </w:p>
        </w:tc>
      </w:tr>
      <w:tr w:rsidR="008B3259" w:rsidRPr="00983446" w14:paraId="7F8DA5E6" w14:textId="77777777" w:rsidTr="001F6EF9">
        <w:trPr>
          <w:gridAfter w:val="1"/>
          <w:wAfter w:w="6" w:type="dxa"/>
        </w:trPr>
        <w:tc>
          <w:tcPr>
            <w:tcW w:w="428" w:type="dxa"/>
            <w:shd w:val="clear" w:color="auto" w:fill="auto"/>
            <w:noWrap/>
            <w:hideMark/>
          </w:tcPr>
          <w:p w14:paraId="0E3D23C6"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w:t>
            </w:r>
          </w:p>
        </w:tc>
        <w:tc>
          <w:tcPr>
            <w:tcW w:w="1127" w:type="dxa"/>
            <w:shd w:val="clear" w:color="auto" w:fill="auto"/>
            <w:hideMark/>
          </w:tcPr>
          <w:p w14:paraId="5A92276A"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Orhei - Bravicea (tronsonul Vatici – Morozeni)</w:t>
            </w:r>
          </w:p>
        </w:tc>
        <w:tc>
          <w:tcPr>
            <w:tcW w:w="708" w:type="dxa"/>
            <w:shd w:val="clear" w:color="auto" w:fill="auto"/>
            <w:hideMark/>
          </w:tcPr>
          <w:p w14:paraId="33FEE81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13-18</w:t>
            </w:r>
          </w:p>
        </w:tc>
        <w:tc>
          <w:tcPr>
            <w:tcW w:w="1276" w:type="dxa"/>
            <w:shd w:val="clear" w:color="auto" w:fill="auto"/>
            <w:hideMark/>
          </w:tcPr>
          <w:p w14:paraId="551AD1B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 ”GENESIS   Internațional”</w:t>
            </w:r>
          </w:p>
        </w:tc>
        <w:tc>
          <w:tcPr>
            <w:tcW w:w="997" w:type="dxa"/>
            <w:shd w:val="clear" w:color="auto" w:fill="auto"/>
            <w:noWrap/>
            <w:hideMark/>
          </w:tcPr>
          <w:p w14:paraId="00EC09AA"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noiembrie 2021</w:t>
            </w:r>
          </w:p>
        </w:tc>
        <w:tc>
          <w:tcPr>
            <w:tcW w:w="1009" w:type="dxa"/>
            <w:shd w:val="clear" w:color="auto" w:fill="auto"/>
            <w:hideMark/>
          </w:tcPr>
          <w:p w14:paraId="7A3B6A5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10,675   </w:t>
            </w:r>
          </w:p>
        </w:tc>
        <w:tc>
          <w:tcPr>
            <w:tcW w:w="1284" w:type="dxa"/>
            <w:shd w:val="clear" w:color="auto" w:fill="auto"/>
            <w:hideMark/>
          </w:tcPr>
          <w:p w14:paraId="546C670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55,389,673   </w:t>
            </w:r>
          </w:p>
        </w:tc>
        <w:tc>
          <w:tcPr>
            <w:tcW w:w="1251" w:type="dxa"/>
            <w:shd w:val="clear" w:color="auto" w:fill="auto"/>
            <w:hideMark/>
          </w:tcPr>
          <w:p w14:paraId="5DBA271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4979FD70" w14:textId="59C561DE"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8,969,364   </w:t>
            </w:r>
          </w:p>
        </w:tc>
        <w:tc>
          <w:tcPr>
            <w:tcW w:w="708" w:type="dxa"/>
            <w:shd w:val="clear" w:color="auto" w:fill="auto"/>
            <w:hideMark/>
          </w:tcPr>
          <w:p w14:paraId="67FC7CFD" w14:textId="7274F8FE"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16.19   </w:t>
            </w:r>
          </w:p>
        </w:tc>
        <w:tc>
          <w:tcPr>
            <w:tcW w:w="850" w:type="dxa"/>
            <w:shd w:val="clear" w:color="auto" w:fill="auto"/>
            <w:hideMark/>
          </w:tcPr>
          <w:p w14:paraId="5C53E4C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197D8615"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546C28" w14:paraId="7C533E49" w14:textId="77777777" w:rsidTr="001F6EF9">
        <w:trPr>
          <w:gridAfter w:val="1"/>
          <w:wAfter w:w="6" w:type="dxa"/>
        </w:trPr>
        <w:tc>
          <w:tcPr>
            <w:tcW w:w="428" w:type="dxa"/>
            <w:shd w:val="clear" w:color="auto" w:fill="auto"/>
            <w:noWrap/>
            <w:hideMark/>
          </w:tcPr>
          <w:p w14:paraId="78225353"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6</w:t>
            </w:r>
          </w:p>
        </w:tc>
        <w:tc>
          <w:tcPr>
            <w:tcW w:w="1127" w:type="dxa"/>
            <w:shd w:val="clear" w:color="auto" w:fill="auto"/>
            <w:hideMark/>
          </w:tcPr>
          <w:p w14:paraId="57E3913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R7 – Păscăuţi – Călineşti – Făleşti – R16 (prin s.Năvîrneţ)</w:t>
            </w:r>
          </w:p>
        </w:tc>
        <w:tc>
          <w:tcPr>
            <w:tcW w:w="708" w:type="dxa"/>
            <w:shd w:val="clear" w:color="auto" w:fill="auto"/>
            <w:hideMark/>
          </w:tcPr>
          <w:p w14:paraId="50469A6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44</w:t>
            </w:r>
          </w:p>
        </w:tc>
        <w:tc>
          <w:tcPr>
            <w:tcW w:w="1276" w:type="dxa"/>
            <w:shd w:val="clear" w:color="auto" w:fill="auto"/>
            <w:hideMark/>
          </w:tcPr>
          <w:p w14:paraId="3F9E872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  ”Dortehtrans” </w:t>
            </w:r>
          </w:p>
        </w:tc>
        <w:tc>
          <w:tcPr>
            <w:tcW w:w="997" w:type="dxa"/>
            <w:shd w:val="clear" w:color="auto" w:fill="auto"/>
            <w:noWrap/>
            <w:hideMark/>
          </w:tcPr>
          <w:p w14:paraId="3FB401A4"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77AFD0EF"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7,332   </w:t>
            </w:r>
          </w:p>
        </w:tc>
        <w:tc>
          <w:tcPr>
            <w:tcW w:w="1284" w:type="dxa"/>
            <w:shd w:val="clear" w:color="auto" w:fill="auto"/>
            <w:hideMark/>
          </w:tcPr>
          <w:p w14:paraId="2EEF514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9,364,904   </w:t>
            </w:r>
          </w:p>
        </w:tc>
        <w:tc>
          <w:tcPr>
            <w:tcW w:w="1251" w:type="dxa"/>
            <w:shd w:val="clear" w:color="auto" w:fill="auto"/>
            <w:hideMark/>
          </w:tcPr>
          <w:p w14:paraId="2E0E767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7BE2E933" w14:textId="1B57CDB0"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4,864,412   </w:t>
            </w:r>
          </w:p>
        </w:tc>
        <w:tc>
          <w:tcPr>
            <w:tcW w:w="708" w:type="dxa"/>
            <w:shd w:val="clear" w:color="auto" w:fill="auto"/>
            <w:hideMark/>
          </w:tcPr>
          <w:p w14:paraId="4B19380C" w14:textId="1F7E9D32"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51.94 </w:t>
            </w:r>
          </w:p>
        </w:tc>
        <w:tc>
          <w:tcPr>
            <w:tcW w:w="850" w:type="dxa"/>
            <w:shd w:val="clear" w:color="auto" w:fill="auto"/>
            <w:hideMark/>
          </w:tcPr>
          <w:p w14:paraId="2187FB3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06-14/136 din 15.05.2020</w:t>
            </w:r>
          </w:p>
        </w:tc>
        <w:tc>
          <w:tcPr>
            <w:tcW w:w="4678" w:type="dxa"/>
            <w:shd w:val="clear" w:color="auto" w:fill="auto"/>
            <w:hideMark/>
          </w:tcPr>
          <w:p w14:paraId="78BCC15E" w14:textId="0D0B2CC9"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15.05.2019, ASD a încheiat contractul nr.06-14/136 pentru executarea lucrărilor de asigurare a stabilității terasamentelor și restabilirea lucrărilor de artă pe drumul G58 R7-Păscăuți-Călinești-Fălești-R16, prin satul Navîrneț, km</w:t>
            </w:r>
            <w:r w:rsidR="00061C5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44. Termenul de executare a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fiind contractat decembrie 2020.</w:t>
            </w:r>
            <w:r w:rsidRPr="00983446">
              <w:rPr>
                <w:rFonts w:asciiTheme="majorHAnsi" w:eastAsia="Times New Roman" w:hAnsiTheme="majorHAnsi" w:cstheme="majorHAnsi"/>
                <w:sz w:val="18"/>
                <w:szCs w:val="18"/>
                <w:lang w:val="ro-MD"/>
              </w:rPr>
              <w:br/>
              <w:t>După 3 luni de implementare a contractului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ASD a constatat că proiectul elaborat în anul 2014 nu corespundea necesităților actuale și a purces la modificarea soluției de proiect, ceea ce a generat atât modificarea caietului de sarcini și majorarea valorii contractului cu 1191,2 mii lei, cât și </w:t>
            </w:r>
            <w:r w:rsidR="00061C54">
              <w:rPr>
                <w:rFonts w:asciiTheme="majorHAnsi" w:eastAsia="Times New Roman" w:hAnsiTheme="majorHAnsi" w:cstheme="majorHAnsi"/>
                <w:sz w:val="18"/>
                <w:szCs w:val="18"/>
                <w:lang w:val="ro-MD"/>
              </w:rPr>
              <w:t xml:space="preserve">a </w:t>
            </w:r>
            <w:r w:rsidRPr="00983446">
              <w:rPr>
                <w:rFonts w:asciiTheme="majorHAnsi" w:eastAsia="Times New Roman" w:hAnsiTheme="majorHAnsi" w:cstheme="majorHAnsi"/>
                <w:sz w:val="18"/>
                <w:szCs w:val="18"/>
                <w:lang w:val="ro-MD"/>
              </w:rPr>
              <w:t>termenul</w:t>
            </w:r>
            <w:r w:rsidR="00061C54">
              <w:rPr>
                <w:rFonts w:asciiTheme="majorHAnsi" w:eastAsia="Times New Roman" w:hAnsiTheme="majorHAnsi" w:cstheme="majorHAnsi"/>
                <w:sz w:val="18"/>
                <w:szCs w:val="18"/>
                <w:lang w:val="ro-MD"/>
              </w:rPr>
              <w:t>ui</w:t>
            </w:r>
            <w:r w:rsidRPr="00983446">
              <w:rPr>
                <w:rFonts w:asciiTheme="majorHAnsi" w:eastAsia="Times New Roman" w:hAnsiTheme="majorHAnsi" w:cstheme="majorHAnsi"/>
                <w:sz w:val="18"/>
                <w:szCs w:val="18"/>
                <w:lang w:val="ro-MD"/>
              </w:rPr>
              <w:t xml:space="preserve"> de execuție a lucrărilor</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br/>
              <w:t>De menționat că ulterior, din motivul expus supra, precum și din cauza condițiilor climaterice și pandemiei Covid 19, operatorul economic a solicitat, iar ASD a fost nevoit</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să accepte prelungirea termenului de execuție p</w:t>
            </w:r>
            <w:r w:rsidR="00061C5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nă la data de 31.07.2021.</w:t>
            </w:r>
          </w:p>
        </w:tc>
      </w:tr>
      <w:tr w:rsidR="008B3259" w:rsidRPr="00546C28" w14:paraId="0E10DCDE" w14:textId="77777777" w:rsidTr="001F6EF9">
        <w:trPr>
          <w:gridAfter w:val="1"/>
          <w:wAfter w:w="6" w:type="dxa"/>
        </w:trPr>
        <w:tc>
          <w:tcPr>
            <w:tcW w:w="428" w:type="dxa"/>
            <w:shd w:val="clear" w:color="auto" w:fill="auto"/>
            <w:noWrap/>
            <w:hideMark/>
          </w:tcPr>
          <w:p w14:paraId="20898290"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w:t>
            </w:r>
          </w:p>
        </w:tc>
        <w:tc>
          <w:tcPr>
            <w:tcW w:w="1127" w:type="dxa"/>
            <w:shd w:val="clear" w:color="auto" w:fill="auto"/>
            <w:hideMark/>
          </w:tcPr>
          <w:p w14:paraId="56629485"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R6 – Băneşti – Teleneşti – Budăi – M5</w:t>
            </w:r>
          </w:p>
        </w:tc>
        <w:tc>
          <w:tcPr>
            <w:tcW w:w="708" w:type="dxa"/>
            <w:shd w:val="clear" w:color="auto" w:fill="auto"/>
            <w:hideMark/>
          </w:tcPr>
          <w:p w14:paraId="1EE893B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w:t>
            </w:r>
          </w:p>
        </w:tc>
        <w:tc>
          <w:tcPr>
            <w:tcW w:w="1276" w:type="dxa"/>
            <w:shd w:val="clear" w:color="auto" w:fill="auto"/>
            <w:hideMark/>
          </w:tcPr>
          <w:p w14:paraId="5B77FF2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S.R.L.,,Staci Grup,,</w:t>
            </w:r>
          </w:p>
        </w:tc>
        <w:tc>
          <w:tcPr>
            <w:tcW w:w="997" w:type="dxa"/>
            <w:shd w:val="clear" w:color="auto" w:fill="auto"/>
            <w:noWrap/>
            <w:hideMark/>
          </w:tcPr>
          <w:p w14:paraId="2583E73D"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504ADCDC"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980   </w:t>
            </w:r>
          </w:p>
        </w:tc>
        <w:tc>
          <w:tcPr>
            <w:tcW w:w="1284" w:type="dxa"/>
            <w:shd w:val="clear" w:color="auto" w:fill="auto"/>
            <w:hideMark/>
          </w:tcPr>
          <w:p w14:paraId="6307CB9F"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7,560,255   </w:t>
            </w:r>
          </w:p>
        </w:tc>
        <w:tc>
          <w:tcPr>
            <w:tcW w:w="1251" w:type="dxa"/>
            <w:shd w:val="clear" w:color="auto" w:fill="auto"/>
            <w:hideMark/>
          </w:tcPr>
          <w:p w14:paraId="3D1B7B9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626107C0" w14:textId="3394067F"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449,477   </w:t>
            </w:r>
          </w:p>
        </w:tc>
        <w:tc>
          <w:tcPr>
            <w:tcW w:w="708" w:type="dxa"/>
            <w:shd w:val="clear" w:color="auto" w:fill="auto"/>
            <w:hideMark/>
          </w:tcPr>
          <w:p w14:paraId="3F733DEC" w14:textId="4C6ABF64"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5.95 </w:t>
            </w:r>
          </w:p>
        </w:tc>
        <w:tc>
          <w:tcPr>
            <w:tcW w:w="850" w:type="dxa"/>
            <w:shd w:val="clear" w:color="auto" w:fill="auto"/>
            <w:hideMark/>
          </w:tcPr>
          <w:p w14:paraId="431B532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06-14/259 din 03.07.2020</w:t>
            </w:r>
          </w:p>
        </w:tc>
        <w:tc>
          <w:tcPr>
            <w:tcW w:w="4678" w:type="dxa"/>
            <w:shd w:val="clear" w:color="auto" w:fill="auto"/>
            <w:hideMark/>
          </w:tcPr>
          <w:p w14:paraId="14E15458" w14:textId="26D96746" w:rsidR="00D64AF2"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03.07.2020, ASD a încheiat contractul 06-14/259 în vederea executării lucrărilor de asigurare a stabilității terasamentelor și restabilirea îmbrăcămintei rutiere pe drumul G64 R6 - Bănești - Telenești - Bud</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i - M5, km.13. Termenul lucrărilor fiind stabilit decembrie 2020. </w:t>
            </w:r>
            <w:r w:rsidRPr="00983446">
              <w:rPr>
                <w:rFonts w:asciiTheme="majorHAnsi" w:eastAsia="Times New Roman" w:hAnsiTheme="majorHAnsi" w:cstheme="majorHAnsi"/>
                <w:sz w:val="18"/>
                <w:szCs w:val="18"/>
                <w:lang w:val="ro-MD"/>
              </w:rPr>
              <w:br/>
              <w:t>Potrivit explicațiilor ASD, operatorul economic fără motive a tergiversat</w:t>
            </w:r>
            <w:r w:rsidR="00D64AF2">
              <w:rPr>
                <w:rFonts w:asciiTheme="majorHAnsi" w:eastAsia="Times New Roman" w:hAnsiTheme="majorHAnsi" w:cstheme="majorHAnsi"/>
                <w:sz w:val="18"/>
                <w:szCs w:val="18"/>
                <w:lang w:val="ro-MD"/>
              </w:rPr>
              <w:t xml:space="preserve"> semnificativ</w:t>
            </w:r>
            <w:r w:rsidRPr="00983446">
              <w:rPr>
                <w:rFonts w:asciiTheme="majorHAnsi" w:eastAsia="Times New Roman" w:hAnsiTheme="majorHAnsi" w:cstheme="majorHAnsi"/>
                <w:sz w:val="18"/>
                <w:szCs w:val="18"/>
                <w:lang w:val="ro-MD"/>
              </w:rPr>
              <w:t xml:space="preserve"> executarea lucrărilor, ceea ce </w:t>
            </w:r>
            <w:r w:rsidR="00D64AF2">
              <w:rPr>
                <w:rFonts w:asciiTheme="majorHAnsi" w:eastAsia="Times New Roman" w:hAnsiTheme="majorHAnsi" w:cstheme="majorHAnsi"/>
                <w:sz w:val="18"/>
                <w:szCs w:val="18"/>
                <w:lang w:val="ro-MD"/>
              </w:rPr>
              <w:t xml:space="preserve">a generat rezilierea ulterioară, în anul 2021, a contractului aferent. </w:t>
            </w:r>
          </w:p>
          <w:p w14:paraId="0A52303A" w14:textId="7D5BBE5F"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Deși ASD a convenit cu operatorul economic privind un program de implementare a contractului, acesta nu a fost respectat, iar ASD </w:t>
            </w:r>
            <w:r w:rsidR="00D64AF2">
              <w:rPr>
                <w:rFonts w:asciiTheme="majorHAnsi" w:eastAsia="Times New Roman" w:hAnsiTheme="majorHAnsi" w:cstheme="majorHAnsi"/>
                <w:sz w:val="18"/>
                <w:szCs w:val="18"/>
                <w:lang w:val="ro-MD"/>
              </w:rPr>
              <w:t>nu a întreprins acțiuni de includere a operatorului economic în lista de interdicție.</w:t>
            </w:r>
          </w:p>
        </w:tc>
      </w:tr>
      <w:tr w:rsidR="008B3259" w:rsidRPr="00983446" w14:paraId="10EE497E" w14:textId="77777777" w:rsidTr="001F6EF9">
        <w:trPr>
          <w:gridAfter w:val="1"/>
          <w:wAfter w:w="6" w:type="dxa"/>
        </w:trPr>
        <w:tc>
          <w:tcPr>
            <w:tcW w:w="428" w:type="dxa"/>
            <w:shd w:val="clear" w:color="auto" w:fill="auto"/>
            <w:noWrap/>
            <w:hideMark/>
          </w:tcPr>
          <w:p w14:paraId="37F5E22D"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8</w:t>
            </w:r>
          </w:p>
        </w:tc>
        <w:tc>
          <w:tcPr>
            <w:tcW w:w="1127" w:type="dxa"/>
            <w:shd w:val="clear" w:color="auto" w:fill="auto"/>
            <w:hideMark/>
          </w:tcPr>
          <w:p w14:paraId="6EF2B4A8"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R3 – Ialoveni – Băcioi – Sîngera – R2</w:t>
            </w:r>
          </w:p>
        </w:tc>
        <w:tc>
          <w:tcPr>
            <w:tcW w:w="708" w:type="dxa"/>
            <w:shd w:val="clear" w:color="auto" w:fill="auto"/>
            <w:hideMark/>
          </w:tcPr>
          <w:p w14:paraId="700988D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w:t>
            </w:r>
          </w:p>
        </w:tc>
        <w:tc>
          <w:tcPr>
            <w:tcW w:w="1276" w:type="dxa"/>
            <w:shd w:val="clear" w:color="auto" w:fill="auto"/>
            <w:hideMark/>
          </w:tcPr>
          <w:p w14:paraId="38D38B0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noWrap/>
            <w:hideMark/>
          </w:tcPr>
          <w:p w14:paraId="26896D2D"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012E24D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2,763   </w:t>
            </w:r>
          </w:p>
        </w:tc>
        <w:tc>
          <w:tcPr>
            <w:tcW w:w="1284" w:type="dxa"/>
            <w:shd w:val="clear" w:color="auto" w:fill="auto"/>
            <w:hideMark/>
          </w:tcPr>
          <w:p w14:paraId="6247857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8,771,416   </w:t>
            </w:r>
          </w:p>
        </w:tc>
        <w:tc>
          <w:tcPr>
            <w:tcW w:w="1251" w:type="dxa"/>
            <w:shd w:val="clear" w:color="auto" w:fill="auto"/>
            <w:hideMark/>
          </w:tcPr>
          <w:p w14:paraId="6CD75B9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1CE20B8C" w14:textId="7F056CEF"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2,700,644   </w:t>
            </w:r>
          </w:p>
        </w:tc>
        <w:tc>
          <w:tcPr>
            <w:tcW w:w="708" w:type="dxa"/>
            <w:shd w:val="clear" w:color="auto" w:fill="auto"/>
            <w:hideMark/>
          </w:tcPr>
          <w:p w14:paraId="26E1C337" w14:textId="2A63366E"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30.79 </w:t>
            </w:r>
          </w:p>
        </w:tc>
        <w:tc>
          <w:tcPr>
            <w:tcW w:w="850" w:type="dxa"/>
            <w:shd w:val="clear" w:color="auto" w:fill="auto"/>
            <w:hideMark/>
          </w:tcPr>
          <w:p w14:paraId="3E0AE827"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4378EB79" w14:textId="46C49452"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Contractul a fost prelungirt, dat fiind lipsa resurselor alocate pentru anul 2020</w:t>
            </w:r>
            <w:r w:rsidR="00706F12">
              <w:rPr>
                <w:rFonts w:asciiTheme="majorHAnsi" w:eastAsia="Times New Roman" w:hAnsiTheme="majorHAnsi" w:cstheme="majorHAnsi"/>
                <w:sz w:val="18"/>
                <w:szCs w:val="18"/>
                <w:lang w:val="ro-MD"/>
              </w:rPr>
              <w:t>.</w:t>
            </w:r>
          </w:p>
        </w:tc>
      </w:tr>
      <w:tr w:rsidR="008B3259" w:rsidRPr="00983446" w14:paraId="18388C7C" w14:textId="77777777" w:rsidTr="001F6EF9">
        <w:trPr>
          <w:gridAfter w:val="1"/>
          <w:wAfter w:w="6" w:type="dxa"/>
        </w:trPr>
        <w:tc>
          <w:tcPr>
            <w:tcW w:w="428" w:type="dxa"/>
            <w:shd w:val="clear" w:color="auto" w:fill="auto"/>
            <w:noWrap/>
            <w:hideMark/>
          </w:tcPr>
          <w:p w14:paraId="208613A8"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w:t>
            </w:r>
          </w:p>
        </w:tc>
        <w:tc>
          <w:tcPr>
            <w:tcW w:w="1127" w:type="dxa"/>
            <w:shd w:val="clear" w:color="auto" w:fill="auto"/>
            <w:hideMark/>
          </w:tcPr>
          <w:p w14:paraId="52ACE64D"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G66 – Văsieni – Bahu – R21</w:t>
            </w:r>
          </w:p>
        </w:tc>
        <w:tc>
          <w:tcPr>
            <w:tcW w:w="708" w:type="dxa"/>
            <w:shd w:val="clear" w:color="auto" w:fill="auto"/>
            <w:hideMark/>
          </w:tcPr>
          <w:p w14:paraId="4E0C02BF"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5,6-8,1</w:t>
            </w:r>
          </w:p>
        </w:tc>
        <w:tc>
          <w:tcPr>
            <w:tcW w:w="1276" w:type="dxa"/>
            <w:shd w:val="clear" w:color="auto" w:fill="auto"/>
            <w:hideMark/>
          </w:tcPr>
          <w:p w14:paraId="3DD22D0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S.A.”Drumuri -Rîșcani”</w:t>
            </w:r>
          </w:p>
        </w:tc>
        <w:tc>
          <w:tcPr>
            <w:tcW w:w="997" w:type="dxa"/>
            <w:shd w:val="clear" w:color="auto" w:fill="auto"/>
            <w:noWrap/>
            <w:hideMark/>
          </w:tcPr>
          <w:p w14:paraId="4315747A"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2922427D"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9,256   </w:t>
            </w:r>
          </w:p>
        </w:tc>
        <w:tc>
          <w:tcPr>
            <w:tcW w:w="1284" w:type="dxa"/>
            <w:shd w:val="clear" w:color="auto" w:fill="auto"/>
            <w:hideMark/>
          </w:tcPr>
          <w:p w14:paraId="225D8AE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13,969,511   </w:t>
            </w:r>
          </w:p>
        </w:tc>
        <w:tc>
          <w:tcPr>
            <w:tcW w:w="1251" w:type="dxa"/>
            <w:shd w:val="clear" w:color="auto" w:fill="auto"/>
            <w:hideMark/>
          </w:tcPr>
          <w:p w14:paraId="79A6A36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08D84878" w14:textId="6B939962"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8,702,223   </w:t>
            </w:r>
          </w:p>
        </w:tc>
        <w:tc>
          <w:tcPr>
            <w:tcW w:w="708" w:type="dxa"/>
            <w:shd w:val="clear" w:color="auto" w:fill="auto"/>
            <w:hideMark/>
          </w:tcPr>
          <w:p w14:paraId="6C60DC2A" w14:textId="244A3E43"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62.29   </w:t>
            </w:r>
          </w:p>
        </w:tc>
        <w:tc>
          <w:tcPr>
            <w:tcW w:w="850" w:type="dxa"/>
            <w:shd w:val="clear" w:color="auto" w:fill="auto"/>
            <w:hideMark/>
          </w:tcPr>
          <w:p w14:paraId="5AEB166A"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07C7D4BA" w14:textId="05212B5A"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Contractul a fost prelungirt, dat fiind lipsa resurselor alocate pentru anul 2020</w:t>
            </w:r>
            <w:r w:rsidR="00706F12">
              <w:rPr>
                <w:rFonts w:asciiTheme="majorHAnsi" w:eastAsia="Times New Roman" w:hAnsiTheme="majorHAnsi" w:cstheme="majorHAnsi"/>
                <w:sz w:val="18"/>
                <w:szCs w:val="18"/>
                <w:lang w:val="ro-MD"/>
              </w:rPr>
              <w:t>.</w:t>
            </w:r>
          </w:p>
        </w:tc>
      </w:tr>
      <w:tr w:rsidR="008B3259" w:rsidRPr="00983446" w14:paraId="24347089" w14:textId="77777777" w:rsidTr="001F6EF9">
        <w:trPr>
          <w:gridAfter w:val="1"/>
          <w:wAfter w:w="6" w:type="dxa"/>
        </w:trPr>
        <w:tc>
          <w:tcPr>
            <w:tcW w:w="428" w:type="dxa"/>
            <w:shd w:val="clear" w:color="auto" w:fill="auto"/>
            <w:noWrap/>
            <w:hideMark/>
          </w:tcPr>
          <w:p w14:paraId="4C722B44"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10</w:t>
            </w:r>
          </w:p>
        </w:tc>
        <w:tc>
          <w:tcPr>
            <w:tcW w:w="1127" w:type="dxa"/>
            <w:shd w:val="clear" w:color="auto" w:fill="auto"/>
            <w:hideMark/>
          </w:tcPr>
          <w:p w14:paraId="52F2AEB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Ialoveni – Costeşti – Moleşti</w:t>
            </w:r>
          </w:p>
        </w:tc>
        <w:tc>
          <w:tcPr>
            <w:tcW w:w="708" w:type="dxa"/>
            <w:shd w:val="clear" w:color="auto" w:fill="auto"/>
            <w:hideMark/>
          </w:tcPr>
          <w:p w14:paraId="4325623F"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12,7-17,1</w:t>
            </w:r>
          </w:p>
        </w:tc>
        <w:tc>
          <w:tcPr>
            <w:tcW w:w="1276" w:type="dxa"/>
            <w:shd w:val="clear" w:color="auto" w:fill="auto"/>
            <w:hideMark/>
          </w:tcPr>
          <w:p w14:paraId="0C36D47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  ”Dortehtrans” </w:t>
            </w:r>
          </w:p>
        </w:tc>
        <w:tc>
          <w:tcPr>
            <w:tcW w:w="997" w:type="dxa"/>
            <w:shd w:val="clear" w:color="auto" w:fill="auto"/>
            <w:noWrap/>
            <w:hideMark/>
          </w:tcPr>
          <w:p w14:paraId="2E81C14F"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octombrie 2021</w:t>
            </w:r>
          </w:p>
        </w:tc>
        <w:tc>
          <w:tcPr>
            <w:tcW w:w="1009" w:type="dxa"/>
            <w:shd w:val="clear" w:color="auto" w:fill="auto"/>
            <w:hideMark/>
          </w:tcPr>
          <w:p w14:paraId="42E1B2A4"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18,098   </w:t>
            </w:r>
          </w:p>
        </w:tc>
        <w:tc>
          <w:tcPr>
            <w:tcW w:w="1284" w:type="dxa"/>
            <w:shd w:val="clear" w:color="auto" w:fill="auto"/>
            <w:hideMark/>
          </w:tcPr>
          <w:p w14:paraId="678F073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22,397,466   </w:t>
            </w:r>
          </w:p>
        </w:tc>
        <w:tc>
          <w:tcPr>
            <w:tcW w:w="1251" w:type="dxa"/>
            <w:shd w:val="clear" w:color="auto" w:fill="auto"/>
            <w:hideMark/>
          </w:tcPr>
          <w:p w14:paraId="7515517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4DE39680" w14:textId="43C2E2EB"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17,901,679   </w:t>
            </w:r>
          </w:p>
        </w:tc>
        <w:tc>
          <w:tcPr>
            <w:tcW w:w="708" w:type="dxa"/>
            <w:shd w:val="clear" w:color="auto" w:fill="auto"/>
            <w:hideMark/>
          </w:tcPr>
          <w:p w14:paraId="2F119CF8" w14:textId="759BDAA8"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79.93 </w:t>
            </w:r>
          </w:p>
        </w:tc>
        <w:tc>
          <w:tcPr>
            <w:tcW w:w="850" w:type="dxa"/>
            <w:shd w:val="clear" w:color="auto" w:fill="auto"/>
            <w:hideMark/>
          </w:tcPr>
          <w:p w14:paraId="51BFA238"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3FBF2D2A"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5D235BD1" w14:textId="77777777" w:rsidTr="001F6EF9">
        <w:trPr>
          <w:gridAfter w:val="1"/>
          <w:wAfter w:w="6" w:type="dxa"/>
        </w:trPr>
        <w:tc>
          <w:tcPr>
            <w:tcW w:w="428" w:type="dxa"/>
            <w:shd w:val="clear" w:color="auto" w:fill="auto"/>
            <w:noWrap/>
            <w:hideMark/>
          </w:tcPr>
          <w:p w14:paraId="0ACE0E2A"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w:t>
            </w:r>
          </w:p>
        </w:tc>
        <w:tc>
          <w:tcPr>
            <w:tcW w:w="1127" w:type="dxa"/>
            <w:shd w:val="clear" w:color="auto" w:fill="auto"/>
            <w:hideMark/>
          </w:tcPr>
          <w:p w14:paraId="1E02254C"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R29 – Ferapontievca – Chiriet-Lunga</w:t>
            </w:r>
          </w:p>
        </w:tc>
        <w:tc>
          <w:tcPr>
            <w:tcW w:w="708" w:type="dxa"/>
            <w:shd w:val="clear" w:color="auto" w:fill="auto"/>
            <w:hideMark/>
          </w:tcPr>
          <w:p w14:paraId="535D8563"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0-5,2</w:t>
            </w:r>
          </w:p>
        </w:tc>
        <w:tc>
          <w:tcPr>
            <w:tcW w:w="1276" w:type="dxa"/>
            <w:shd w:val="clear" w:color="auto" w:fill="auto"/>
            <w:hideMark/>
          </w:tcPr>
          <w:p w14:paraId="45D30A52"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noWrap/>
            <w:hideMark/>
          </w:tcPr>
          <w:p w14:paraId="4C3FC015"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44B8CCBB"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11,330   </w:t>
            </w:r>
          </w:p>
        </w:tc>
        <w:tc>
          <w:tcPr>
            <w:tcW w:w="1284" w:type="dxa"/>
            <w:shd w:val="clear" w:color="auto" w:fill="auto"/>
            <w:hideMark/>
          </w:tcPr>
          <w:p w14:paraId="0092F961"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11,092,008   </w:t>
            </w:r>
          </w:p>
        </w:tc>
        <w:tc>
          <w:tcPr>
            <w:tcW w:w="1251" w:type="dxa"/>
            <w:shd w:val="clear" w:color="auto" w:fill="auto"/>
            <w:hideMark/>
          </w:tcPr>
          <w:p w14:paraId="2175B0B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3B0A2CD6" w14:textId="04E340E5"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11,092,008   </w:t>
            </w:r>
          </w:p>
        </w:tc>
        <w:tc>
          <w:tcPr>
            <w:tcW w:w="708" w:type="dxa"/>
            <w:shd w:val="clear" w:color="auto" w:fill="auto"/>
            <w:hideMark/>
          </w:tcPr>
          <w:p w14:paraId="1066DB7C" w14:textId="59957242" w:rsidR="008B3259" w:rsidRPr="00983446" w:rsidRDefault="008B3259" w:rsidP="00EC345E">
            <w:pPr>
              <w:tabs>
                <w:tab w:val="left" w:pos="720"/>
              </w:tabs>
              <w:spacing w:after="0" w:line="240" w:lineRule="auto"/>
              <w:ind w:right="-109"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54FED5A6"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4F57249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676C503D" w14:textId="77777777" w:rsidTr="001F6EF9">
        <w:trPr>
          <w:gridAfter w:val="1"/>
          <w:wAfter w:w="6" w:type="dxa"/>
        </w:trPr>
        <w:tc>
          <w:tcPr>
            <w:tcW w:w="428" w:type="dxa"/>
            <w:shd w:val="clear" w:color="auto" w:fill="auto"/>
            <w:noWrap/>
            <w:hideMark/>
          </w:tcPr>
          <w:p w14:paraId="30864C2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127" w:type="dxa"/>
            <w:shd w:val="clear" w:color="auto" w:fill="auto"/>
            <w:hideMark/>
          </w:tcPr>
          <w:p w14:paraId="2B2424DF"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 xml:space="preserve">Total </w:t>
            </w:r>
          </w:p>
        </w:tc>
        <w:tc>
          <w:tcPr>
            <w:tcW w:w="708" w:type="dxa"/>
            <w:shd w:val="clear" w:color="auto" w:fill="auto"/>
            <w:noWrap/>
            <w:hideMark/>
          </w:tcPr>
          <w:p w14:paraId="24A75B66"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276" w:type="dxa"/>
            <w:shd w:val="clear" w:color="auto" w:fill="auto"/>
            <w:noWrap/>
            <w:hideMark/>
          </w:tcPr>
          <w:p w14:paraId="436A3078"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997" w:type="dxa"/>
            <w:shd w:val="clear" w:color="auto" w:fill="auto"/>
            <w:noWrap/>
            <w:hideMark/>
          </w:tcPr>
          <w:p w14:paraId="5BD25252"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noWrap/>
            <w:hideMark/>
          </w:tcPr>
          <w:p w14:paraId="2EACEEC1"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68,124</w:t>
            </w:r>
          </w:p>
        </w:tc>
        <w:tc>
          <w:tcPr>
            <w:tcW w:w="1284" w:type="dxa"/>
            <w:shd w:val="clear" w:color="auto" w:fill="auto"/>
            <w:noWrap/>
            <w:hideMark/>
          </w:tcPr>
          <w:p w14:paraId="3B502939"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158,943,360</w:t>
            </w:r>
          </w:p>
        </w:tc>
        <w:tc>
          <w:tcPr>
            <w:tcW w:w="1251" w:type="dxa"/>
            <w:shd w:val="clear" w:color="auto" w:fill="auto"/>
            <w:noWrap/>
            <w:hideMark/>
          </w:tcPr>
          <w:p w14:paraId="0D4A31A6"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0</w:t>
            </w:r>
          </w:p>
        </w:tc>
        <w:tc>
          <w:tcPr>
            <w:tcW w:w="1418" w:type="dxa"/>
            <w:shd w:val="clear" w:color="auto" w:fill="auto"/>
            <w:noWrap/>
            <w:hideMark/>
          </w:tcPr>
          <w:p w14:paraId="725F5AC9"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59,328,017</w:t>
            </w:r>
          </w:p>
        </w:tc>
        <w:tc>
          <w:tcPr>
            <w:tcW w:w="708" w:type="dxa"/>
            <w:shd w:val="clear" w:color="auto" w:fill="auto"/>
            <w:noWrap/>
            <w:hideMark/>
          </w:tcPr>
          <w:p w14:paraId="4F2AB4AC"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850" w:type="dxa"/>
            <w:shd w:val="clear" w:color="auto" w:fill="auto"/>
            <w:hideMark/>
          </w:tcPr>
          <w:p w14:paraId="34621ACE"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32AB0F07"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r>
      <w:tr w:rsidR="008B3259" w:rsidRPr="00983446" w14:paraId="10AB1965" w14:textId="77777777" w:rsidTr="001F6EF9">
        <w:trPr>
          <w:gridAfter w:val="1"/>
          <w:wAfter w:w="6" w:type="dxa"/>
        </w:trPr>
        <w:tc>
          <w:tcPr>
            <w:tcW w:w="428" w:type="dxa"/>
            <w:shd w:val="clear" w:color="auto" w:fill="auto"/>
            <w:noWrap/>
            <w:hideMark/>
          </w:tcPr>
          <w:p w14:paraId="414F260D"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127" w:type="dxa"/>
            <w:shd w:val="clear" w:color="auto" w:fill="auto"/>
            <w:noWrap/>
            <w:hideMark/>
          </w:tcPr>
          <w:p w14:paraId="14739E29"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Total general</w:t>
            </w:r>
          </w:p>
        </w:tc>
        <w:tc>
          <w:tcPr>
            <w:tcW w:w="708" w:type="dxa"/>
            <w:shd w:val="clear" w:color="auto" w:fill="auto"/>
            <w:noWrap/>
            <w:hideMark/>
          </w:tcPr>
          <w:p w14:paraId="328751C7"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276" w:type="dxa"/>
            <w:shd w:val="clear" w:color="auto" w:fill="auto"/>
            <w:noWrap/>
            <w:hideMark/>
          </w:tcPr>
          <w:p w14:paraId="0C5912B1"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997" w:type="dxa"/>
            <w:shd w:val="clear" w:color="auto" w:fill="auto"/>
            <w:noWrap/>
            <w:hideMark/>
          </w:tcPr>
          <w:p w14:paraId="502ECA25"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noWrap/>
            <w:hideMark/>
          </w:tcPr>
          <w:p w14:paraId="2E0DCFF9"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395,921</w:t>
            </w:r>
          </w:p>
        </w:tc>
        <w:tc>
          <w:tcPr>
            <w:tcW w:w="1284" w:type="dxa"/>
            <w:shd w:val="clear" w:color="auto" w:fill="auto"/>
            <w:noWrap/>
            <w:hideMark/>
          </w:tcPr>
          <w:p w14:paraId="62F057D3"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929,876,834</w:t>
            </w:r>
          </w:p>
        </w:tc>
        <w:tc>
          <w:tcPr>
            <w:tcW w:w="1251" w:type="dxa"/>
            <w:shd w:val="clear" w:color="auto" w:fill="auto"/>
            <w:noWrap/>
            <w:hideMark/>
          </w:tcPr>
          <w:p w14:paraId="396627B9"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229,045,132</w:t>
            </w:r>
          </w:p>
        </w:tc>
        <w:tc>
          <w:tcPr>
            <w:tcW w:w="1418" w:type="dxa"/>
            <w:shd w:val="clear" w:color="auto" w:fill="auto"/>
            <w:noWrap/>
            <w:hideMark/>
          </w:tcPr>
          <w:p w14:paraId="1F0EB788" w14:textId="77777777" w:rsidR="008B3259" w:rsidRPr="00983446" w:rsidRDefault="008B3259" w:rsidP="00EC345E">
            <w:pPr>
              <w:tabs>
                <w:tab w:val="left" w:pos="720"/>
              </w:tabs>
              <w:spacing w:after="0" w:line="240" w:lineRule="auto"/>
              <w:ind w:firstLine="720"/>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357,694,036</w:t>
            </w:r>
          </w:p>
        </w:tc>
        <w:tc>
          <w:tcPr>
            <w:tcW w:w="708" w:type="dxa"/>
            <w:shd w:val="clear" w:color="auto" w:fill="auto"/>
            <w:noWrap/>
            <w:hideMark/>
          </w:tcPr>
          <w:p w14:paraId="12A38F49"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850" w:type="dxa"/>
            <w:shd w:val="clear" w:color="auto" w:fill="auto"/>
            <w:hideMark/>
          </w:tcPr>
          <w:p w14:paraId="27BCA3CF" w14:textId="77777777" w:rsidR="008B3259" w:rsidRPr="00983446" w:rsidRDefault="008B3259"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0AE51033" w14:textId="77777777" w:rsidR="008B3259" w:rsidRPr="00983446" w:rsidRDefault="008B3259" w:rsidP="00EC345E">
            <w:pPr>
              <w:tabs>
                <w:tab w:val="left" w:pos="720"/>
              </w:tabs>
              <w:spacing w:after="0" w:line="240" w:lineRule="auto"/>
              <w:ind w:firstLine="720"/>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r>
    </w:tbl>
    <w:p w14:paraId="76447F57" w14:textId="06555A39" w:rsidR="008B3259" w:rsidRPr="00983446" w:rsidRDefault="008B3259" w:rsidP="00EC345E">
      <w:pPr>
        <w:tabs>
          <w:tab w:val="left" w:pos="720"/>
        </w:tabs>
        <w:ind w:firstLine="720"/>
        <w:rPr>
          <w:lang w:val="ro-MD"/>
        </w:rPr>
      </w:pPr>
    </w:p>
    <w:p w14:paraId="1372ED90" w14:textId="36028B89" w:rsidR="008332BC" w:rsidRPr="00983446" w:rsidRDefault="008332BC" w:rsidP="00EC345E">
      <w:pPr>
        <w:tabs>
          <w:tab w:val="left" w:pos="720"/>
        </w:tabs>
        <w:ind w:firstLine="720"/>
        <w:rPr>
          <w:lang w:val="ro-MD"/>
        </w:rPr>
      </w:pPr>
    </w:p>
    <w:p w14:paraId="1AAFDC44" w14:textId="001B2B27" w:rsidR="008332BC" w:rsidRPr="00983446" w:rsidRDefault="008332BC" w:rsidP="00EC345E">
      <w:pPr>
        <w:tabs>
          <w:tab w:val="left" w:pos="720"/>
        </w:tabs>
        <w:spacing w:line="259" w:lineRule="auto"/>
        <w:ind w:firstLine="720"/>
        <w:rPr>
          <w:lang w:val="ro-MD"/>
        </w:rPr>
      </w:pPr>
      <w:r w:rsidRPr="00983446">
        <w:rPr>
          <w:lang w:val="ro-MD"/>
        </w:rPr>
        <w:br w:type="page"/>
      </w:r>
    </w:p>
    <w:p w14:paraId="2F641159" w14:textId="72B6B241" w:rsidR="008332BC" w:rsidRPr="00983446" w:rsidRDefault="008332BC" w:rsidP="00EC345E">
      <w:pPr>
        <w:pStyle w:val="2"/>
        <w:tabs>
          <w:tab w:val="left" w:pos="720"/>
        </w:tabs>
        <w:ind w:firstLine="720"/>
        <w:jc w:val="center"/>
        <w:rPr>
          <w:lang w:val="ro-MD"/>
        </w:rPr>
      </w:pPr>
      <w:bookmarkStart w:id="90" w:name="_Toc148048757"/>
      <w:r w:rsidRPr="00983446">
        <w:rPr>
          <w:lang w:val="ro-MD"/>
        </w:rPr>
        <w:t>Anexa nr.</w:t>
      </w:r>
      <w:r w:rsidR="00466008" w:rsidRPr="00983446">
        <w:rPr>
          <w:lang w:val="ro-MD"/>
        </w:rPr>
        <w:t>1</w:t>
      </w:r>
      <w:r w:rsidR="00FE11BD">
        <w:rPr>
          <w:lang w:val="ro-MD"/>
        </w:rPr>
        <w:t>2</w:t>
      </w:r>
      <w:r w:rsidRPr="00983446">
        <w:rPr>
          <w:lang w:val="ro-MD"/>
        </w:rPr>
        <w:t>. Informații privind achizițiile de reparație curentă a lucrărilor de artă (poduri de șosea, poduri de încrucișare)</w:t>
      </w:r>
      <w:bookmarkEnd w:id="90"/>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215"/>
        <w:gridCol w:w="1740"/>
        <w:gridCol w:w="1640"/>
        <w:gridCol w:w="1540"/>
        <w:gridCol w:w="1710"/>
        <w:gridCol w:w="1572"/>
        <w:gridCol w:w="1469"/>
        <w:gridCol w:w="1810"/>
        <w:gridCol w:w="1960"/>
        <w:gridCol w:w="1395"/>
      </w:tblGrid>
      <w:tr w:rsidR="00C87F28" w:rsidRPr="00061C54" w14:paraId="72FDA360" w14:textId="77777777" w:rsidTr="00862F1B">
        <w:trPr>
          <w:trHeight w:val="288"/>
        </w:trPr>
        <w:tc>
          <w:tcPr>
            <w:tcW w:w="543" w:type="dxa"/>
            <w:vMerge w:val="restart"/>
            <w:shd w:val="clear" w:color="000000" w:fill="FFFFFF"/>
            <w:vAlign w:val="center"/>
            <w:hideMark/>
          </w:tcPr>
          <w:p w14:paraId="32CDAE22"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Nr. crt.</w:t>
            </w:r>
          </w:p>
        </w:tc>
        <w:tc>
          <w:tcPr>
            <w:tcW w:w="779" w:type="dxa"/>
            <w:vMerge w:val="restart"/>
            <w:shd w:val="clear" w:color="000000" w:fill="FFFFFF"/>
            <w:vAlign w:val="center"/>
            <w:hideMark/>
          </w:tcPr>
          <w:p w14:paraId="179E2559"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Nr. Drum</w:t>
            </w:r>
          </w:p>
        </w:tc>
        <w:tc>
          <w:tcPr>
            <w:tcW w:w="1319" w:type="dxa"/>
            <w:vMerge w:val="restart"/>
            <w:shd w:val="clear" w:color="000000" w:fill="FFFFFF"/>
            <w:vAlign w:val="center"/>
            <w:hideMark/>
          </w:tcPr>
          <w:p w14:paraId="290B7664"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Denumirea drumurilor</w:t>
            </w:r>
          </w:p>
        </w:tc>
        <w:tc>
          <w:tcPr>
            <w:tcW w:w="1200" w:type="dxa"/>
            <w:vMerge w:val="restart"/>
            <w:shd w:val="clear" w:color="000000" w:fill="FFFFFF"/>
            <w:vAlign w:val="center"/>
            <w:hideMark/>
          </w:tcPr>
          <w:p w14:paraId="4AB964DA" w14:textId="43A334F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Lungimea podului supus reparației (m)</w:t>
            </w:r>
          </w:p>
        </w:tc>
        <w:tc>
          <w:tcPr>
            <w:tcW w:w="1225" w:type="dxa"/>
            <w:vMerge w:val="restart"/>
            <w:shd w:val="clear" w:color="000000" w:fill="FFFFFF"/>
            <w:vAlign w:val="center"/>
            <w:hideMark/>
          </w:tcPr>
          <w:p w14:paraId="455EDDAE" w14:textId="6733BFEB"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Volumul alocaţiilor               (mii lei)</w:t>
            </w:r>
          </w:p>
        </w:tc>
        <w:tc>
          <w:tcPr>
            <w:tcW w:w="1365" w:type="dxa"/>
            <w:vMerge w:val="restart"/>
            <w:shd w:val="clear" w:color="000000" w:fill="FFFFFF"/>
            <w:vAlign w:val="center"/>
            <w:hideMark/>
          </w:tcPr>
          <w:p w14:paraId="636B37EC"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Valoarea contractului dupa licitație       (mii lei)</w:t>
            </w:r>
          </w:p>
        </w:tc>
        <w:tc>
          <w:tcPr>
            <w:tcW w:w="2631" w:type="dxa"/>
            <w:gridSpan w:val="2"/>
            <w:shd w:val="clear" w:color="000000" w:fill="FFFFFF"/>
            <w:noWrap/>
            <w:vAlign w:val="bottom"/>
            <w:hideMark/>
          </w:tcPr>
          <w:p w14:paraId="657CED58"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color w:val="000000"/>
                <w:sz w:val="18"/>
                <w:szCs w:val="18"/>
                <w:lang w:val="ro-MD"/>
              </w:rPr>
            </w:pPr>
            <w:r w:rsidRPr="00F2445D">
              <w:rPr>
                <w:rFonts w:asciiTheme="majorHAnsi" w:eastAsia="Times New Roman" w:hAnsiTheme="majorHAnsi" w:cstheme="majorHAnsi"/>
                <w:b/>
                <w:bCs/>
                <w:color w:val="000000"/>
                <w:sz w:val="18"/>
                <w:szCs w:val="18"/>
                <w:lang w:val="ro-MD"/>
              </w:rPr>
              <w:t xml:space="preserve">Suma valorificată </w:t>
            </w:r>
          </w:p>
        </w:tc>
        <w:tc>
          <w:tcPr>
            <w:tcW w:w="1487" w:type="dxa"/>
            <w:vMerge w:val="restart"/>
            <w:shd w:val="clear" w:color="000000" w:fill="FFFFFF"/>
            <w:vAlign w:val="center"/>
            <w:hideMark/>
          </w:tcPr>
          <w:p w14:paraId="04AA46ED"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Tipul lucrărilor</w:t>
            </w:r>
          </w:p>
        </w:tc>
        <w:tc>
          <w:tcPr>
            <w:tcW w:w="1549" w:type="dxa"/>
            <w:vMerge w:val="restart"/>
            <w:shd w:val="clear" w:color="000000" w:fill="FFFFFF"/>
            <w:vAlign w:val="center"/>
            <w:hideMark/>
          </w:tcPr>
          <w:p w14:paraId="136FB28A"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Antreprenor</w:t>
            </w:r>
          </w:p>
        </w:tc>
        <w:tc>
          <w:tcPr>
            <w:tcW w:w="3495" w:type="dxa"/>
            <w:vMerge w:val="restart"/>
            <w:shd w:val="clear" w:color="auto" w:fill="auto"/>
            <w:vAlign w:val="center"/>
            <w:hideMark/>
          </w:tcPr>
          <w:p w14:paraId="3F2113B4"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color w:val="000000"/>
                <w:sz w:val="18"/>
                <w:szCs w:val="18"/>
                <w:lang w:val="ro-MD"/>
              </w:rPr>
            </w:pPr>
            <w:r w:rsidRPr="00F2445D">
              <w:rPr>
                <w:rFonts w:asciiTheme="majorHAnsi" w:eastAsia="Times New Roman" w:hAnsiTheme="majorHAnsi" w:cstheme="majorHAnsi"/>
                <w:b/>
                <w:color w:val="000000"/>
                <w:sz w:val="18"/>
                <w:szCs w:val="18"/>
                <w:lang w:val="ro-MD"/>
              </w:rPr>
              <w:t>Notă</w:t>
            </w:r>
          </w:p>
        </w:tc>
      </w:tr>
      <w:tr w:rsidR="00C87F28" w:rsidRPr="00061C54" w14:paraId="45EE6864" w14:textId="77777777" w:rsidTr="00862F1B">
        <w:trPr>
          <w:trHeight w:val="1012"/>
        </w:trPr>
        <w:tc>
          <w:tcPr>
            <w:tcW w:w="543" w:type="dxa"/>
            <w:vMerge/>
            <w:vAlign w:val="center"/>
            <w:hideMark/>
          </w:tcPr>
          <w:p w14:paraId="0771828E"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779" w:type="dxa"/>
            <w:vMerge/>
            <w:vAlign w:val="center"/>
            <w:hideMark/>
          </w:tcPr>
          <w:p w14:paraId="28AA2B9F"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1319" w:type="dxa"/>
            <w:vMerge/>
            <w:vAlign w:val="center"/>
            <w:hideMark/>
          </w:tcPr>
          <w:p w14:paraId="235848C8"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1200" w:type="dxa"/>
            <w:vMerge/>
            <w:vAlign w:val="center"/>
            <w:hideMark/>
          </w:tcPr>
          <w:p w14:paraId="77954B5C"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1225" w:type="dxa"/>
            <w:vMerge/>
            <w:vAlign w:val="center"/>
            <w:hideMark/>
          </w:tcPr>
          <w:p w14:paraId="35791045"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1365" w:type="dxa"/>
            <w:vMerge/>
            <w:vAlign w:val="center"/>
            <w:hideMark/>
          </w:tcPr>
          <w:p w14:paraId="0071E6AF"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1027" w:type="dxa"/>
            <w:shd w:val="clear" w:color="auto" w:fill="auto"/>
            <w:vAlign w:val="center"/>
            <w:hideMark/>
          </w:tcPr>
          <w:p w14:paraId="4AD5C54C" w14:textId="4756928E"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color w:val="000000"/>
                <w:sz w:val="18"/>
                <w:szCs w:val="18"/>
                <w:lang w:val="ro-MD"/>
              </w:rPr>
            </w:pPr>
            <w:r w:rsidRPr="00F2445D">
              <w:rPr>
                <w:rFonts w:asciiTheme="majorHAnsi" w:eastAsia="Times New Roman" w:hAnsiTheme="majorHAnsi" w:cstheme="majorHAnsi"/>
                <w:b/>
                <w:bCs/>
                <w:color w:val="000000"/>
                <w:sz w:val="18"/>
                <w:szCs w:val="18"/>
                <w:lang w:val="ro-MD"/>
              </w:rPr>
              <w:t>în anul 2020      (mii lei)</w:t>
            </w:r>
          </w:p>
        </w:tc>
        <w:tc>
          <w:tcPr>
            <w:tcW w:w="1604" w:type="dxa"/>
            <w:shd w:val="clear" w:color="auto" w:fill="auto"/>
            <w:vAlign w:val="center"/>
            <w:hideMark/>
          </w:tcPr>
          <w:p w14:paraId="05FEE4AB" w14:textId="5F4138E9"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b/>
                <w:bCs/>
                <w:color w:val="000000"/>
                <w:sz w:val="18"/>
                <w:szCs w:val="18"/>
                <w:lang w:val="ro-MD"/>
              </w:rPr>
            </w:pPr>
            <w:r w:rsidRPr="00F2445D">
              <w:rPr>
                <w:rFonts w:asciiTheme="majorHAnsi" w:eastAsia="Times New Roman" w:hAnsiTheme="majorHAnsi" w:cstheme="majorHAnsi"/>
                <w:b/>
                <w:bCs/>
                <w:color w:val="000000"/>
                <w:sz w:val="18"/>
                <w:szCs w:val="18"/>
                <w:lang w:val="ro-MD"/>
              </w:rPr>
              <w:t>inclusiv întreținerea Beneficiarului (mii lei)</w:t>
            </w:r>
          </w:p>
        </w:tc>
        <w:tc>
          <w:tcPr>
            <w:tcW w:w="1487" w:type="dxa"/>
            <w:vMerge/>
            <w:vAlign w:val="center"/>
            <w:hideMark/>
          </w:tcPr>
          <w:p w14:paraId="1E972D12"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1549" w:type="dxa"/>
            <w:vMerge/>
            <w:vAlign w:val="center"/>
            <w:hideMark/>
          </w:tcPr>
          <w:p w14:paraId="28A8C0D1"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b/>
                <w:bCs/>
                <w:sz w:val="18"/>
                <w:szCs w:val="18"/>
                <w:lang w:val="ro-MD"/>
              </w:rPr>
            </w:pPr>
          </w:p>
        </w:tc>
        <w:tc>
          <w:tcPr>
            <w:tcW w:w="3495" w:type="dxa"/>
            <w:vMerge/>
            <w:vAlign w:val="center"/>
            <w:hideMark/>
          </w:tcPr>
          <w:p w14:paraId="6CF9CB05"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color w:val="000000"/>
                <w:sz w:val="18"/>
                <w:szCs w:val="18"/>
                <w:lang w:val="ro-MD"/>
              </w:rPr>
            </w:pPr>
          </w:p>
        </w:tc>
      </w:tr>
      <w:tr w:rsidR="00C87F28" w:rsidRPr="00546C28" w14:paraId="4CCB664E" w14:textId="77777777" w:rsidTr="00C57544">
        <w:trPr>
          <w:trHeight w:val="1761"/>
        </w:trPr>
        <w:tc>
          <w:tcPr>
            <w:tcW w:w="543" w:type="dxa"/>
            <w:shd w:val="clear" w:color="000000" w:fill="FFFFFF"/>
            <w:hideMark/>
          </w:tcPr>
          <w:p w14:paraId="47E4E95D"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w:t>
            </w:r>
          </w:p>
        </w:tc>
        <w:tc>
          <w:tcPr>
            <w:tcW w:w="779" w:type="dxa"/>
            <w:shd w:val="clear" w:color="000000" w:fill="FFFFFF"/>
            <w:hideMark/>
          </w:tcPr>
          <w:p w14:paraId="33D975E5"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R35</w:t>
            </w:r>
          </w:p>
        </w:tc>
        <w:tc>
          <w:tcPr>
            <w:tcW w:w="1319" w:type="dxa"/>
            <w:shd w:val="clear" w:color="000000" w:fill="FFFFFF"/>
            <w:hideMark/>
          </w:tcPr>
          <w:p w14:paraId="388C9541"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Comrat – Cantemir – R34</w:t>
            </w:r>
          </w:p>
        </w:tc>
        <w:tc>
          <w:tcPr>
            <w:tcW w:w="1200" w:type="dxa"/>
            <w:shd w:val="clear" w:color="000000" w:fill="FFFFFF"/>
            <w:hideMark/>
          </w:tcPr>
          <w:p w14:paraId="25A3C865"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45.55</w:t>
            </w:r>
          </w:p>
        </w:tc>
        <w:tc>
          <w:tcPr>
            <w:tcW w:w="1225" w:type="dxa"/>
            <w:shd w:val="clear" w:color="000000" w:fill="FFFFFF"/>
            <w:hideMark/>
          </w:tcPr>
          <w:p w14:paraId="174B9A1E"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4468</w:t>
            </w:r>
          </w:p>
        </w:tc>
        <w:tc>
          <w:tcPr>
            <w:tcW w:w="1365" w:type="dxa"/>
            <w:shd w:val="clear" w:color="000000" w:fill="FFFFFF"/>
            <w:hideMark/>
          </w:tcPr>
          <w:p w14:paraId="4A64390E"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5577.613</w:t>
            </w:r>
          </w:p>
        </w:tc>
        <w:tc>
          <w:tcPr>
            <w:tcW w:w="1027" w:type="dxa"/>
            <w:shd w:val="clear" w:color="000000" w:fill="FFFFFF"/>
            <w:hideMark/>
          </w:tcPr>
          <w:p w14:paraId="14DA2613"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4,467.96</w:t>
            </w:r>
          </w:p>
        </w:tc>
        <w:tc>
          <w:tcPr>
            <w:tcW w:w="1604" w:type="dxa"/>
            <w:shd w:val="clear" w:color="000000" w:fill="FFFFFF"/>
            <w:hideMark/>
          </w:tcPr>
          <w:p w14:paraId="0FF36972"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101.31</w:t>
            </w:r>
          </w:p>
        </w:tc>
        <w:tc>
          <w:tcPr>
            <w:tcW w:w="1487" w:type="dxa"/>
            <w:shd w:val="clear" w:color="000000" w:fill="FFFFFF"/>
            <w:hideMark/>
          </w:tcPr>
          <w:p w14:paraId="0820E9EC"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Remedierea degradărilor atestate la pod</w:t>
            </w:r>
          </w:p>
        </w:tc>
        <w:tc>
          <w:tcPr>
            <w:tcW w:w="1549" w:type="dxa"/>
            <w:shd w:val="clear" w:color="000000" w:fill="FFFFFF"/>
            <w:hideMark/>
          </w:tcPr>
          <w:p w14:paraId="71BABC5A"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SRL ,,Irinda Prim,,</w:t>
            </w:r>
          </w:p>
        </w:tc>
        <w:tc>
          <w:tcPr>
            <w:tcW w:w="3495" w:type="dxa"/>
            <w:shd w:val="clear" w:color="auto" w:fill="auto"/>
            <w:hideMark/>
          </w:tcPr>
          <w:p w14:paraId="23D8BCB0" w14:textId="4DE492C6" w:rsidR="00C87F28" w:rsidRPr="00F2445D" w:rsidRDefault="00C87F28" w:rsidP="00EC345E">
            <w:pPr>
              <w:tabs>
                <w:tab w:val="left" w:pos="720"/>
              </w:tabs>
              <w:spacing w:after="0" w:line="240" w:lineRule="auto"/>
              <w:ind w:firstLine="720"/>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 xml:space="preserve">Desi urma a fi executat pina la sfirsitul anului 2019, din cauza eliberarii cu intirziere </w:t>
            </w:r>
            <w:r w:rsidR="003640CC">
              <w:rPr>
                <w:rFonts w:asciiTheme="majorHAnsi" w:eastAsia="Times New Roman" w:hAnsiTheme="majorHAnsi" w:cstheme="majorHAnsi"/>
                <w:color w:val="000000"/>
                <w:sz w:val="18"/>
                <w:szCs w:val="18"/>
                <w:lang w:val="ro-MD"/>
              </w:rPr>
              <w:t xml:space="preserve">a </w:t>
            </w:r>
            <w:r w:rsidRPr="00F2445D">
              <w:rPr>
                <w:rFonts w:asciiTheme="majorHAnsi" w:eastAsia="Times New Roman" w:hAnsiTheme="majorHAnsi" w:cstheme="majorHAnsi"/>
                <w:color w:val="000000"/>
                <w:sz w:val="18"/>
                <w:szCs w:val="18"/>
                <w:lang w:val="ro-MD"/>
              </w:rPr>
              <w:t xml:space="preserve">unei autorizatii de excavare a pamintului, necesității unei macarale de care nu dispunea operatorul economic și </w:t>
            </w:r>
            <w:r w:rsidR="003640CC">
              <w:rPr>
                <w:rFonts w:asciiTheme="majorHAnsi" w:eastAsia="Times New Roman" w:hAnsiTheme="majorHAnsi" w:cstheme="majorHAnsi"/>
                <w:color w:val="000000"/>
                <w:sz w:val="18"/>
                <w:szCs w:val="18"/>
                <w:lang w:val="ro-MD"/>
              </w:rPr>
              <w:t xml:space="preserve">din cauza </w:t>
            </w:r>
            <w:r w:rsidRPr="00F2445D">
              <w:rPr>
                <w:rFonts w:asciiTheme="majorHAnsi" w:eastAsia="Times New Roman" w:hAnsiTheme="majorHAnsi" w:cstheme="majorHAnsi"/>
                <w:color w:val="000000"/>
                <w:sz w:val="18"/>
                <w:szCs w:val="18"/>
                <w:lang w:val="ro-MD"/>
              </w:rPr>
              <w:t>pandemiei Covid 19,</w:t>
            </w:r>
            <w:r w:rsidR="003640CC">
              <w:rPr>
                <w:rFonts w:asciiTheme="majorHAnsi" w:eastAsia="Times New Roman" w:hAnsiTheme="majorHAnsi" w:cstheme="majorHAnsi"/>
                <w:color w:val="000000"/>
                <w:sz w:val="18"/>
                <w:szCs w:val="18"/>
                <w:lang w:val="ro-MD"/>
              </w:rPr>
              <w:t xml:space="preserve"> </w:t>
            </w:r>
            <w:r w:rsidRPr="00F2445D">
              <w:rPr>
                <w:rFonts w:asciiTheme="majorHAnsi" w:eastAsia="Times New Roman" w:hAnsiTheme="majorHAnsi" w:cstheme="majorHAnsi"/>
                <w:color w:val="000000"/>
                <w:sz w:val="18"/>
                <w:szCs w:val="18"/>
                <w:lang w:val="ro-MD"/>
              </w:rPr>
              <w:t>termenul de executare a lucraril</w:t>
            </w:r>
            <w:r w:rsidR="003640CC">
              <w:rPr>
                <w:rFonts w:asciiTheme="majorHAnsi" w:eastAsia="Times New Roman" w:hAnsiTheme="majorHAnsi" w:cstheme="majorHAnsi"/>
                <w:color w:val="000000"/>
                <w:sz w:val="18"/>
                <w:szCs w:val="18"/>
                <w:lang w:val="ro-MD"/>
              </w:rPr>
              <w:t>or</w:t>
            </w:r>
            <w:r w:rsidRPr="00F2445D">
              <w:rPr>
                <w:rFonts w:asciiTheme="majorHAnsi" w:eastAsia="Times New Roman" w:hAnsiTheme="majorHAnsi" w:cstheme="majorHAnsi"/>
                <w:color w:val="000000"/>
                <w:sz w:val="18"/>
                <w:szCs w:val="18"/>
                <w:lang w:val="ro-MD"/>
              </w:rPr>
              <w:t xml:space="preserve"> de remediere la pod a fost prelungit de mai multe ori p</w:t>
            </w:r>
            <w:r w:rsidR="003640CC">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nă la data de 30.11.2020.</w:t>
            </w:r>
          </w:p>
        </w:tc>
      </w:tr>
      <w:tr w:rsidR="00C87F28" w:rsidRPr="00546C28" w14:paraId="4E66057A" w14:textId="77777777" w:rsidTr="00862F1B">
        <w:trPr>
          <w:trHeight w:val="552"/>
        </w:trPr>
        <w:tc>
          <w:tcPr>
            <w:tcW w:w="543" w:type="dxa"/>
            <w:shd w:val="clear" w:color="000000" w:fill="FFFFFF"/>
            <w:hideMark/>
          </w:tcPr>
          <w:p w14:paraId="3220AB48"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2</w:t>
            </w:r>
          </w:p>
        </w:tc>
        <w:tc>
          <w:tcPr>
            <w:tcW w:w="779" w:type="dxa"/>
            <w:shd w:val="clear" w:color="000000" w:fill="FFFFFF"/>
            <w:hideMark/>
          </w:tcPr>
          <w:p w14:paraId="2A57C70B"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R5</w:t>
            </w:r>
          </w:p>
        </w:tc>
        <w:tc>
          <w:tcPr>
            <w:tcW w:w="1319" w:type="dxa"/>
            <w:shd w:val="clear" w:color="000000" w:fill="FFFFFF"/>
            <w:hideMark/>
          </w:tcPr>
          <w:p w14:paraId="047BBB54"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M5 – Vadul lui Vodă – M4</w:t>
            </w:r>
          </w:p>
        </w:tc>
        <w:tc>
          <w:tcPr>
            <w:tcW w:w="1200" w:type="dxa"/>
            <w:shd w:val="clear" w:color="000000" w:fill="FFFFFF"/>
            <w:hideMark/>
          </w:tcPr>
          <w:p w14:paraId="18812D88"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57.97</w:t>
            </w:r>
          </w:p>
        </w:tc>
        <w:tc>
          <w:tcPr>
            <w:tcW w:w="1225" w:type="dxa"/>
            <w:shd w:val="clear" w:color="000000" w:fill="FFFFFF"/>
            <w:hideMark/>
          </w:tcPr>
          <w:p w14:paraId="2EBC87CF"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1988</w:t>
            </w:r>
          </w:p>
        </w:tc>
        <w:tc>
          <w:tcPr>
            <w:tcW w:w="1365" w:type="dxa"/>
            <w:shd w:val="clear" w:color="000000" w:fill="FFFFFF"/>
            <w:hideMark/>
          </w:tcPr>
          <w:p w14:paraId="11B2DC08"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3041.149</w:t>
            </w:r>
          </w:p>
        </w:tc>
        <w:tc>
          <w:tcPr>
            <w:tcW w:w="1027" w:type="dxa"/>
            <w:shd w:val="clear" w:color="000000" w:fill="FFFFFF"/>
            <w:hideMark/>
          </w:tcPr>
          <w:p w14:paraId="141E572D"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1,870.49</w:t>
            </w:r>
          </w:p>
        </w:tc>
        <w:tc>
          <w:tcPr>
            <w:tcW w:w="1604" w:type="dxa"/>
            <w:shd w:val="clear" w:color="000000" w:fill="FFFFFF"/>
            <w:hideMark/>
          </w:tcPr>
          <w:p w14:paraId="6B0307E0"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42.41</w:t>
            </w:r>
          </w:p>
        </w:tc>
        <w:tc>
          <w:tcPr>
            <w:tcW w:w="1487" w:type="dxa"/>
            <w:shd w:val="clear" w:color="000000" w:fill="FFFFFF"/>
            <w:hideMark/>
          </w:tcPr>
          <w:p w14:paraId="6E5214DB"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Remedierea degradărilor atestate la pod</w:t>
            </w:r>
          </w:p>
        </w:tc>
        <w:tc>
          <w:tcPr>
            <w:tcW w:w="1549" w:type="dxa"/>
            <w:shd w:val="clear" w:color="000000" w:fill="FFFFFF"/>
            <w:hideMark/>
          </w:tcPr>
          <w:p w14:paraId="5DF718C2"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S.C.”Prestigiu-AZ”S.R.L.</w:t>
            </w:r>
          </w:p>
        </w:tc>
        <w:tc>
          <w:tcPr>
            <w:tcW w:w="3495" w:type="dxa"/>
            <w:shd w:val="clear" w:color="auto" w:fill="auto"/>
            <w:hideMark/>
          </w:tcPr>
          <w:p w14:paraId="6B7DA669"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 </w:t>
            </w:r>
          </w:p>
        </w:tc>
      </w:tr>
      <w:tr w:rsidR="00C87F28" w:rsidRPr="00546C28" w14:paraId="1B550D8C" w14:textId="77777777" w:rsidTr="00862F1B">
        <w:trPr>
          <w:trHeight w:val="703"/>
        </w:trPr>
        <w:tc>
          <w:tcPr>
            <w:tcW w:w="543" w:type="dxa"/>
            <w:shd w:val="clear" w:color="000000" w:fill="FFFFFF"/>
            <w:hideMark/>
          </w:tcPr>
          <w:p w14:paraId="3AECF28F"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3</w:t>
            </w:r>
          </w:p>
        </w:tc>
        <w:tc>
          <w:tcPr>
            <w:tcW w:w="779" w:type="dxa"/>
            <w:shd w:val="clear" w:color="000000" w:fill="FFFFFF"/>
            <w:hideMark/>
          </w:tcPr>
          <w:p w14:paraId="2F223E9A"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M3</w:t>
            </w:r>
          </w:p>
        </w:tc>
        <w:tc>
          <w:tcPr>
            <w:tcW w:w="1319" w:type="dxa"/>
            <w:shd w:val="clear" w:color="000000" w:fill="FFFFFF"/>
            <w:hideMark/>
          </w:tcPr>
          <w:p w14:paraId="4FC86DF0"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Chişinău – Comrat – Giurgiuleşti – frontiera cu România</w:t>
            </w:r>
          </w:p>
        </w:tc>
        <w:tc>
          <w:tcPr>
            <w:tcW w:w="1200" w:type="dxa"/>
            <w:shd w:val="clear" w:color="000000" w:fill="FFFFFF"/>
            <w:hideMark/>
          </w:tcPr>
          <w:p w14:paraId="2E359738"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68.25</w:t>
            </w:r>
          </w:p>
        </w:tc>
        <w:tc>
          <w:tcPr>
            <w:tcW w:w="1225" w:type="dxa"/>
            <w:shd w:val="clear" w:color="000000" w:fill="FFFFFF"/>
            <w:hideMark/>
          </w:tcPr>
          <w:p w14:paraId="58F716B5"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7117</w:t>
            </w:r>
          </w:p>
        </w:tc>
        <w:tc>
          <w:tcPr>
            <w:tcW w:w="1365" w:type="dxa"/>
            <w:shd w:val="clear" w:color="000000" w:fill="FFFFFF"/>
            <w:hideMark/>
          </w:tcPr>
          <w:p w14:paraId="1A2F1604"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10360.857</w:t>
            </w:r>
          </w:p>
        </w:tc>
        <w:tc>
          <w:tcPr>
            <w:tcW w:w="1027" w:type="dxa"/>
            <w:shd w:val="clear" w:color="000000" w:fill="FFFFFF"/>
            <w:hideMark/>
          </w:tcPr>
          <w:p w14:paraId="27941AD4"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7,016.97</w:t>
            </w:r>
          </w:p>
        </w:tc>
        <w:tc>
          <w:tcPr>
            <w:tcW w:w="1604" w:type="dxa"/>
            <w:shd w:val="clear" w:color="000000" w:fill="FFFFFF"/>
            <w:hideMark/>
          </w:tcPr>
          <w:p w14:paraId="77D603E4"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159.10</w:t>
            </w:r>
          </w:p>
        </w:tc>
        <w:tc>
          <w:tcPr>
            <w:tcW w:w="1487" w:type="dxa"/>
            <w:shd w:val="clear" w:color="000000" w:fill="FFFFFF"/>
            <w:hideMark/>
          </w:tcPr>
          <w:p w14:paraId="6860299A"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Remedierea degradărilor atestate la pod</w:t>
            </w:r>
          </w:p>
        </w:tc>
        <w:tc>
          <w:tcPr>
            <w:tcW w:w="1549" w:type="dxa"/>
            <w:shd w:val="clear" w:color="000000" w:fill="FFFFFF"/>
            <w:hideMark/>
          </w:tcPr>
          <w:p w14:paraId="4C28E8D0"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SRL ,,Irinda Prim,,</w:t>
            </w:r>
          </w:p>
        </w:tc>
        <w:tc>
          <w:tcPr>
            <w:tcW w:w="3495" w:type="dxa"/>
            <w:shd w:val="clear" w:color="auto" w:fill="auto"/>
            <w:hideMark/>
          </w:tcPr>
          <w:p w14:paraId="587854AB" w14:textId="3FE1AB0C" w:rsidR="00C87F28" w:rsidRPr="00F2445D" w:rsidRDefault="00C87F28" w:rsidP="00EC345E">
            <w:pPr>
              <w:tabs>
                <w:tab w:val="left" w:pos="720"/>
              </w:tabs>
              <w:spacing w:after="0" w:line="240" w:lineRule="auto"/>
              <w:ind w:firstLine="720"/>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Desi urma a fi executat p</w:t>
            </w:r>
            <w:r w:rsidR="003640CC">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n</w:t>
            </w:r>
            <w:r w:rsidR="003640CC">
              <w:rPr>
                <w:rFonts w:asciiTheme="majorHAnsi" w:eastAsia="Times New Roman" w:hAnsiTheme="majorHAnsi" w:cstheme="majorHAnsi"/>
                <w:color w:val="000000"/>
                <w:sz w:val="18"/>
                <w:szCs w:val="18"/>
                <w:lang w:val="ro-MD"/>
              </w:rPr>
              <w:t>ă</w:t>
            </w:r>
            <w:r w:rsidRPr="00F2445D">
              <w:rPr>
                <w:rFonts w:asciiTheme="majorHAnsi" w:eastAsia="Times New Roman" w:hAnsiTheme="majorHAnsi" w:cstheme="majorHAnsi"/>
                <w:color w:val="000000"/>
                <w:sz w:val="18"/>
                <w:szCs w:val="18"/>
                <w:lang w:val="ro-MD"/>
              </w:rPr>
              <w:t xml:space="preserve"> la sf</w:t>
            </w:r>
            <w:r w:rsidR="003640CC">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r</w:t>
            </w:r>
            <w:r w:rsidR="003640CC">
              <w:rPr>
                <w:rFonts w:asciiTheme="majorHAnsi" w:eastAsia="Times New Roman" w:hAnsiTheme="majorHAnsi" w:cstheme="majorHAnsi"/>
                <w:color w:val="000000"/>
                <w:sz w:val="18"/>
                <w:szCs w:val="18"/>
                <w:lang w:val="ro-MD"/>
              </w:rPr>
              <w:t>ș</w:t>
            </w:r>
            <w:r w:rsidRPr="00F2445D">
              <w:rPr>
                <w:rFonts w:asciiTheme="majorHAnsi" w:eastAsia="Times New Roman" w:hAnsiTheme="majorHAnsi" w:cstheme="majorHAnsi"/>
                <w:color w:val="000000"/>
                <w:sz w:val="18"/>
                <w:szCs w:val="18"/>
                <w:lang w:val="ro-MD"/>
              </w:rPr>
              <w:t xml:space="preserve">itul lunii septembrie 2019, din cauza imposibilitătii transmiterii integrale a </w:t>
            </w:r>
            <w:r w:rsidR="003640CC">
              <w:rPr>
                <w:rFonts w:asciiTheme="majorHAnsi" w:eastAsia="Times New Roman" w:hAnsiTheme="majorHAnsi" w:cstheme="majorHAnsi"/>
                <w:color w:val="000000"/>
                <w:sz w:val="18"/>
                <w:szCs w:val="18"/>
                <w:lang w:val="ro-MD"/>
              </w:rPr>
              <w:t>ș</w:t>
            </w:r>
            <w:r w:rsidRPr="00F2445D">
              <w:rPr>
                <w:rFonts w:asciiTheme="majorHAnsi" w:eastAsia="Times New Roman" w:hAnsiTheme="majorHAnsi" w:cstheme="majorHAnsi"/>
                <w:color w:val="000000"/>
                <w:sz w:val="18"/>
                <w:szCs w:val="18"/>
                <w:lang w:val="ro-MD"/>
              </w:rPr>
              <w:t>antierului de catre beneficiar si unei erori in caietul de sarcini,termenul de executare a lucrarile de remediere la pod a fost prelungit p</w:t>
            </w:r>
            <w:r w:rsidR="003640CC" w:rsidRPr="00381B82">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 xml:space="preserve">nă la </w:t>
            </w:r>
            <w:r w:rsidR="006F6CA3" w:rsidRPr="00381B82">
              <w:rPr>
                <w:rFonts w:asciiTheme="majorHAnsi" w:eastAsia="Times New Roman" w:hAnsiTheme="majorHAnsi" w:cstheme="majorHAnsi"/>
                <w:color w:val="000000"/>
                <w:sz w:val="18"/>
                <w:szCs w:val="18"/>
                <w:lang w:val="ro-MD"/>
              </w:rPr>
              <w:t>30.11</w:t>
            </w:r>
            <w:r w:rsidRPr="00F2445D">
              <w:rPr>
                <w:rFonts w:asciiTheme="majorHAnsi" w:eastAsia="Times New Roman" w:hAnsiTheme="majorHAnsi" w:cstheme="majorHAnsi"/>
                <w:color w:val="000000"/>
                <w:sz w:val="18"/>
                <w:szCs w:val="18"/>
                <w:lang w:val="ro-MD"/>
              </w:rPr>
              <w:t>.2020.</w:t>
            </w:r>
          </w:p>
        </w:tc>
      </w:tr>
      <w:tr w:rsidR="00C87F28" w:rsidRPr="00061C54" w14:paraId="69874407" w14:textId="77777777" w:rsidTr="00862F1B">
        <w:trPr>
          <w:trHeight w:val="562"/>
        </w:trPr>
        <w:tc>
          <w:tcPr>
            <w:tcW w:w="543" w:type="dxa"/>
            <w:shd w:val="clear" w:color="000000" w:fill="FFFFFF"/>
            <w:hideMark/>
          </w:tcPr>
          <w:p w14:paraId="28F57D24"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w:t>
            </w:r>
          </w:p>
        </w:tc>
        <w:tc>
          <w:tcPr>
            <w:tcW w:w="779" w:type="dxa"/>
            <w:shd w:val="clear" w:color="000000" w:fill="FFFFFF"/>
            <w:hideMark/>
          </w:tcPr>
          <w:p w14:paraId="6CCE9A47"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M1</w:t>
            </w:r>
          </w:p>
        </w:tc>
        <w:tc>
          <w:tcPr>
            <w:tcW w:w="1319" w:type="dxa"/>
            <w:shd w:val="clear" w:color="000000" w:fill="FFFFFF"/>
            <w:hideMark/>
          </w:tcPr>
          <w:p w14:paraId="4D018B94"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Frontiera cu România – Leuşeni – Chişinău – Dubăsari – frontiera cu  Ucraina</w:t>
            </w:r>
          </w:p>
        </w:tc>
        <w:tc>
          <w:tcPr>
            <w:tcW w:w="1200" w:type="dxa"/>
            <w:shd w:val="clear" w:color="000000" w:fill="FFFFFF"/>
            <w:hideMark/>
          </w:tcPr>
          <w:p w14:paraId="7BD61648"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163.6</w:t>
            </w:r>
          </w:p>
        </w:tc>
        <w:tc>
          <w:tcPr>
            <w:tcW w:w="1225" w:type="dxa"/>
            <w:shd w:val="clear" w:color="000000" w:fill="FFFFFF"/>
            <w:hideMark/>
          </w:tcPr>
          <w:p w14:paraId="5F21D565"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2046</w:t>
            </w:r>
          </w:p>
        </w:tc>
        <w:tc>
          <w:tcPr>
            <w:tcW w:w="1365" w:type="dxa"/>
            <w:shd w:val="clear" w:color="000000" w:fill="FFFFFF"/>
            <w:hideMark/>
          </w:tcPr>
          <w:p w14:paraId="30046CAB"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7430.220</w:t>
            </w:r>
          </w:p>
        </w:tc>
        <w:tc>
          <w:tcPr>
            <w:tcW w:w="1027" w:type="dxa"/>
            <w:shd w:val="clear" w:color="000000" w:fill="FFFFFF"/>
            <w:hideMark/>
          </w:tcPr>
          <w:p w14:paraId="3656F292"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1,992.60</w:t>
            </w:r>
          </w:p>
        </w:tc>
        <w:tc>
          <w:tcPr>
            <w:tcW w:w="1604" w:type="dxa"/>
            <w:shd w:val="clear" w:color="000000" w:fill="FFFFFF"/>
            <w:hideMark/>
          </w:tcPr>
          <w:p w14:paraId="40A49837" w14:textId="77777777" w:rsidR="00C87F28" w:rsidRPr="00F2445D" w:rsidRDefault="00C87F28" w:rsidP="00EC345E">
            <w:pPr>
              <w:tabs>
                <w:tab w:val="left" w:pos="720"/>
              </w:tabs>
              <w:spacing w:after="0" w:line="240" w:lineRule="auto"/>
              <w:ind w:firstLine="720"/>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45.18</w:t>
            </w:r>
          </w:p>
        </w:tc>
        <w:tc>
          <w:tcPr>
            <w:tcW w:w="1487" w:type="dxa"/>
            <w:shd w:val="clear" w:color="000000" w:fill="FFFFFF"/>
            <w:hideMark/>
          </w:tcPr>
          <w:p w14:paraId="05705345"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 xml:space="preserve">Lucrări de remediere a degradărilor atestate la nivelul suprastructurii podului de șosea </w:t>
            </w:r>
          </w:p>
        </w:tc>
        <w:tc>
          <w:tcPr>
            <w:tcW w:w="1549" w:type="dxa"/>
            <w:shd w:val="clear" w:color="000000" w:fill="FFFFFF"/>
            <w:hideMark/>
          </w:tcPr>
          <w:p w14:paraId="41373703"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S.R.L.,,Var-Imp,,</w:t>
            </w:r>
          </w:p>
        </w:tc>
        <w:tc>
          <w:tcPr>
            <w:tcW w:w="3495" w:type="dxa"/>
            <w:shd w:val="clear" w:color="auto" w:fill="auto"/>
            <w:hideMark/>
          </w:tcPr>
          <w:p w14:paraId="7E4649B9" w14:textId="77777777" w:rsidR="00C87F28" w:rsidRPr="00F2445D" w:rsidRDefault="00C87F28" w:rsidP="00EC345E">
            <w:pPr>
              <w:tabs>
                <w:tab w:val="left" w:pos="720"/>
              </w:tabs>
              <w:spacing w:after="0" w:line="240" w:lineRule="auto"/>
              <w:ind w:firstLine="720"/>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 </w:t>
            </w:r>
          </w:p>
        </w:tc>
      </w:tr>
    </w:tbl>
    <w:p w14:paraId="1E2FD0DF" w14:textId="365F72CC" w:rsidR="00804A1A" w:rsidRPr="00F2445D" w:rsidRDefault="00804A1A" w:rsidP="00EC345E">
      <w:pPr>
        <w:tabs>
          <w:tab w:val="left" w:pos="720"/>
        </w:tabs>
        <w:spacing w:line="259" w:lineRule="auto"/>
        <w:ind w:firstLine="720"/>
        <w:rPr>
          <w:rFonts w:asciiTheme="majorHAnsi" w:hAnsiTheme="majorHAnsi" w:cstheme="majorHAnsi"/>
          <w:lang w:val="ro-MD"/>
        </w:rPr>
      </w:pPr>
      <w:r w:rsidRPr="00F2445D">
        <w:rPr>
          <w:rFonts w:asciiTheme="majorHAnsi" w:hAnsiTheme="majorHAnsi" w:cstheme="majorHAnsi"/>
          <w:lang w:val="ro-MD"/>
        </w:rPr>
        <w:br w:type="page"/>
      </w:r>
    </w:p>
    <w:p w14:paraId="06C3C6AB" w14:textId="647B1A7E" w:rsidR="00804A1A" w:rsidRPr="003640CC" w:rsidRDefault="00B46901" w:rsidP="00EC345E">
      <w:pPr>
        <w:pStyle w:val="2"/>
        <w:tabs>
          <w:tab w:val="left" w:pos="720"/>
        </w:tabs>
        <w:ind w:firstLine="720"/>
        <w:jc w:val="center"/>
        <w:rPr>
          <w:rFonts w:cstheme="majorHAnsi"/>
          <w:lang w:val="ro-MD"/>
        </w:rPr>
      </w:pPr>
      <w:bookmarkStart w:id="91" w:name="_Toc148048758"/>
      <w:r w:rsidRPr="00061C54">
        <w:rPr>
          <w:rFonts w:cstheme="majorHAnsi"/>
          <w:lang w:val="ro-MD"/>
        </w:rPr>
        <w:t>Anexa nr.</w:t>
      </w:r>
      <w:r w:rsidR="00FE11BD" w:rsidRPr="00061C54">
        <w:rPr>
          <w:rFonts w:cstheme="majorHAnsi"/>
          <w:lang w:val="ro-MD"/>
        </w:rPr>
        <w:t>13</w:t>
      </w:r>
      <w:r w:rsidRPr="003640CC">
        <w:rPr>
          <w:rFonts w:cstheme="majorHAnsi"/>
          <w:lang w:val="ro-MD"/>
        </w:rPr>
        <w:t xml:space="preserve">. Informații privind achizițiile </w:t>
      </w:r>
      <w:r w:rsidR="00FE6665" w:rsidRPr="003640CC">
        <w:rPr>
          <w:rFonts w:cstheme="majorHAnsi"/>
          <w:lang w:val="ro-MD"/>
        </w:rPr>
        <w:t>de reparație a drumurilor publice naționale</w:t>
      </w:r>
      <w:bookmarkEnd w:id="91"/>
    </w:p>
    <w:tbl>
      <w:tblPr>
        <w:tblStyle w:val="af1"/>
        <w:tblW w:w="15593" w:type="dxa"/>
        <w:tblInd w:w="-572" w:type="dxa"/>
        <w:tblLook w:val="04A0" w:firstRow="1" w:lastRow="0" w:firstColumn="1" w:lastColumn="0" w:noHBand="0" w:noVBand="1"/>
      </w:tblPr>
      <w:tblGrid>
        <w:gridCol w:w="1114"/>
        <w:gridCol w:w="1917"/>
        <w:gridCol w:w="1708"/>
        <w:gridCol w:w="2089"/>
        <w:gridCol w:w="1711"/>
        <w:gridCol w:w="1540"/>
        <w:gridCol w:w="1847"/>
        <w:gridCol w:w="1847"/>
        <w:gridCol w:w="1174"/>
        <w:gridCol w:w="1730"/>
      </w:tblGrid>
      <w:tr w:rsidR="00B46901" w:rsidRPr="00061C54" w14:paraId="636E978B" w14:textId="77777777" w:rsidTr="00B46901">
        <w:trPr>
          <w:trHeight w:val="20"/>
        </w:trPr>
        <w:tc>
          <w:tcPr>
            <w:tcW w:w="394" w:type="dxa"/>
            <w:vAlign w:val="center"/>
            <w:hideMark/>
          </w:tcPr>
          <w:p w14:paraId="15DD1E06"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Nr</w:t>
            </w:r>
          </w:p>
        </w:tc>
        <w:tc>
          <w:tcPr>
            <w:tcW w:w="1205" w:type="dxa"/>
            <w:vAlign w:val="center"/>
            <w:hideMark/>
          </w:tcPr>
          <w:p w14:paraId="5ED59888" w14:textId="0C1FED35"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Denumirea drumurilor</w:t>
            </w:r>
          </w:p>
        </w:tc>
        <w:tc>
          <w:tcPr>
            <w:tcW w:w="988" w:type="dxa"/>
            <w:vAlign w:val="center"/>
            <w:hideMark/>
          </w:tcPr>
          <w:p w14:paraId="434976C4"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Tronsonul,               km</w:t>
            </w:r>
          </w:p>
        </w:tc>
        <w:tc>
          <w:tcPr>
            <w:tcW w:w="1369" w:type="dxa"/>
            <w:vAlign w:val="center"/>
            <w:hideMark/>
          </w:tcPr>
          <w:p w14:paraId="745E237A"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Antreprenor</w:t>
            </w:r>
          </w:p>
        </w:tc>
        <w:tc>
          <w:tcPr>
            <w:tcW w:w="1284" w:type="dxa"/>
            <w:vAlign w:val="center"/>
            <w:hideMark/>
          </w:tcPr>
          <w:p w14:paraId="5A83FD33"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Perioadă de execuție</w:t>
            </w:r>
          </w:p>
        </w:tc>
        <w:tc>
          <w:tcPr>
            <w:tcW w:w="1134" w:type="dxa"/>
            <w:vAlign w:val="center"/>
            <w:hideMark/>
          </w:tcPr>
          <w:p w14:paraId="14956D5D"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Volumul</w:t>
            </w:r>
            <w:r w:rsidRPr="00061C54">
              <w:rPr>
                <w:rFonts w:asciiTheme="majorHAnsi" w:hAnsiTheme="majorHAnsi" w:cstheme="majorHAnsi"/>
                <w:b/>
                <w:sz w:val="18"/>
                <w:szCs w:val="18"/>
              </w:rPr>
              <w:br/>
              <w:t>alocaţiilor la 2020,</w:t>
            </w:r>
            <w:r w:rsidRPr="00061C54">
              <w:rPr>
                <w:rFonts w:asciiTheme="majorHAnsi" w:hAnsiTheme="majorHAnsi" w:cstheme="majorHAnsi"/>
                <w:b/>
                <w:sz w:val="18"/>
                <w:szCs w:val="18"/>
              </w:rPr>
              <w:br/>
              <w:t>mii lei</w:t>
            </w:r>
          </w:p>
        </w:tc>
        <w:tc>
          <w:tcPr>
            <w:tcW w:w="1420" w:type="dxa"/>
            <w:vAlign w:val="center"/>
            <w:hideMark/>
          </w:tcPr>
          <w:p w14:paraId="43914879"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Valoarea contractului,    lei</w:t>
            </w:r>
          </w:p>
        </w:tc>
        <w:tc>
          <w:tcPr>
            <w:tcW w:w="1640" w:type="dxa"/>
            <w:vAlign w:val="center"/>
            <w:hideMark/>
          </w:tcPr>
          <w:p w14:paraId="379632EF"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Valorificat la       31.112.2020,              lei</w:t>
            </w:r>
          </w:p>
        </w:tc>
        <w:tc>
          <w:tcPr>
            <w:tcW w:w="1150" w:type="dxa"/>
            <w:vAlign w:val="center"/>
            <w:hideMark/>
          </w:tcPr>
          <w:p w14:paraId="182CC0A9" w14:textId="77777777" w:rsidR="000D13B9" w:rsidRPr="00061C54" w:rsidRDefault="000D13B9"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Nr. Contractului</w:t>
            </w:r>
          </w:p>
        </w:tc>
        <w:tc>
          <w:tcPr>
            <w:tcW w:w="5009" w:type="dxa"/>
            <w:vAlign w:val="center"/>
            <w:hideMark/>
          </w:tcPr>
          <w:p w14:paraId="07E7D1F7" w14:textId="4150FBFF" w:rsidR="000D13B9" w:rsidRPr="00061C54" w:rsidRDefault="00FE6665" w:rsidP="00EC345E">
            <w:pPr>
              <w:tabs>
                <w:tab w:val="left" w:pos="720"/>
              </w:tabs>
              <w:ind w:firstLine="720"/>
              <w:jc w:val="center"/>
              <w:rPr>
                <w:rFonts w:asciiTheme="majorHAnsi" w:hAnsiTheme="majorHAnsi" w:cstheme="majorHAnsi"/>
                <w:b/>
                <w:sz w:val="18"/>
                <w:szCs w:val="18"/>
              </w:rPr>
            </w:pPr>
            <w:r w:rsidRPr="00061C54">
              <w:rPr>
                <w:rFonts w:asciiTheme="majorHAnsi" w:hAnsiTheme="majorHAnsi" w:cstheme="majorHAnsi"/>
                <w:b/>
                <w:sz w:val="18"/>
                <w:szCs w:val="18"/>
              </w:rPr>
              <w:t>Note</w:t>
            </w:r>
          </w:p>
        </w:tc>
      </w:tr>
      <w:tr w:rsidR="00B46901" w:rsidRPr="00061C54" w14:paraId="26FA3F65" w14:textId="77777777" w:rsidTr="00B46901">
        <w:trPr>
          <w:trHeight w:val="20"/>
        </w:trPr>
        <w:tc>
          <w:tcPr>
            <w:tcW w:w="394" w:type="dxa"/>
            <w:hideMark/>
          </w:tcPr>
          <w:p w14:paraId="24B88CC9"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1</w:t>
            </w:r>
          </w:p>
        </w:tc>
        <w:tc>
          <w:tcPr>
            <w:tcW w:w="1205" w:type="dxa"/>
            <w:hideMark/>
          </w:tcPr>
          <w:p w14:paraId="56FDB3F7"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3</w:t>
            </w:r>
          </w:p>
        </w:tc>
        <w:tc>
          <w:tcPr>
            <w:tcW w:w="988" w:type="dxa"/>
            <w:hideMark/>
          </w:tcPr>
          <w:p w14:paraId="5DEDE65E"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4</w:t>
            </w:r>
          </w:p>
        </w:tc>
        <w:tc>
          <w:tcPr>
            <w:tcW w:w="1369" w:type="dxa"/>
            <w:hideMark/>
          </w:tcPr>
          <w:p w14:paraId="0AAB839C"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5</w:t>
            </w:r>
          </w:p>
        </w:tc>
        <w:tc>
          <w:tcPr>
            <w:tcW w:w="1284" w:type="dxa"/>
            <w:hideMark/>
          </w:tcPr>
          <w:p w14:paraId="70E4BAE1"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6</w:t>
            </w:r>
          </w:p>
        </w:tc>
        <w:tc>
          <w:tcPr>
            <w:tcW w:w="1134" w:type="dxa"/>
            <w:hideMark/>
          </w:tcPr>
          <w:p w14:paraId="11E24752"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7</w:t>
            </w:r>
          </w:p>
        </w:tc>
        <w:tc>
          <w:tcPr>
            <w:tcW w:w="1420" w:type="dxa"/>
            <w:hideMark/>
          </w:tcPr>
          <w:p w14:paraId="30D6D8C0"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8</w:t>
            </w:r>
          </w:p>
        </w:tc>
        <w:tc>
          <w:tcPr>
            <w:tcW w:w="1640" w:type="dxa"/>
            <w:hideMark/>
          </w:tcPr>
          <w:p w14:paraId="3D460DEC" w14:textId="77777777" w:rsidR="000D13B9" w:rsidRPr="00061C54" w:rsidRDefault="000D13B9" w:rsidP="00EC345E">
            <w:pPr>
              <w:tabs>
                <w:tab w:val="left" w:pos="720"/>
              </w:tabs>
              <w:ind w:firstLine="720"/>
              <w:jc w:val="center"/>
              <w:rPr>
                <w:rFonts w:asciiTheme="majorHAnsi" w:hAnsiTheme="majorHAnsi" w:cstheme="majorHAnsi"/>
                <w:sz w:val="18"/>
                <w:szCs w:val="18"/>
              </w:rPr>
            </w:pPr>
            <w:r w:rsidRPr="00061C54">
              <w:rPr>
                <w:rFonts w:asciiTheme="majorHAnsi" w:hAnsiTheme="majorHAnsi" w:cstheme="majorHAnsi"/>
                <w:sz w:val="18"/>
                <w:szCs w:val="18"/>
              </w:rPr>
              <w:t>10</w:t>
            </w:r>
          </w:p>
        </w:tc>
        <w:tc>
          <w:tcPr>
            <w:tcW w:w="1150" w:type="dxa"/>
            <w:hideMark/>
          </w:tcPr>
          <w:p w14:paraId="4390FE36" w14:textId="4084D297" w:rsidR="000D13B9" w:rsidRPr="00061C54" w:rsidRDefault="000D13B9" w:rsidP="00EC345E">
            <w:pPr>
              <w:tabs>
                <w:tab w:val="left" w:pos="720"/>
              </w:tabs>
              <w:ind w:firstLine="720"/>
              <w:jc w:val="center"/>
              <w:rPr>
                <w:rFonts w:asciiTheme="majorHAnsi" w:hAnsiTheme="majorHAnsi" w:cstheme="majorHAnsi"/>
                <w:sz w:val="18"/>
                <w:szCs w:val="18"/>
              </w:rPr>
            </w:pPr>
          </w:p>
        </w:tc>
        <w:tc>
          <w:tcPr>
            <w:tcW w:w="5009" w:type="dxa"/>
            <w:hideMark/>
          </w:tcPr>
          <w:p w14:paraId="2C75318A" w14:textId="428FCD63" w:rsidR="000D13B9" w:rsidRPr="00061C54" w:rsidRDefault="000D13B9" w:rsidP="00EC345E">
            <w:pPr>
              <w:tabs>
                <w:tab w:val="left" w:pos="720"/>
              </w:tabs>
              <w:ind w:firstLine="720"/>
              <w:jc w:val="center"/>
              <w:rPr>
                <w:rFonts w:asciiTheme="majorHAnsi" w:hAnsiTheme="majorHAnsi" w:cstheme="majorHAnsi"/>
                <w:sz w:val="18"/>
                <w:szCs w:val="18"/>
              </w:rPr>
            </w:pPr>
          </w:p>
        </w:tc>
      </w:tr>
      <w:tr w:rsidR="00B46901" w:rsidRPr="00546C28" w14:paraId="628C4AB5" w14:textId="77777777" w:rsidTr="00B46901">
        <w:trPr>
          <w:trHeight w:val="20"/>
        </w:trPr>
        <w:tc>
          <w:tcPr>
            <w:tcW w:w="394" w:type="dxa"/>
            <w:hideMark/>
          </w:tcPr>
          <w:p w14:paraId="695ECB5F"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1</w:t>
            </w:r>
          </w:p>
        </w:tc>
        <w:tc>
          <w:tcPr>
            <w:tcW w:w="1205" w:type="dxa"/>
            <w:hideMark/>
          </w:tcPr>
          <w:p w14:paraId="74ACF8DD"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Orhei - Bravicea - Călăraşi (Morozeni)</w:t>
            </w:r>
          </w:p>
        </w:tc>
        <w:tc>
          <w:tcPr>
            <w:tcW w:w="988" w:type="dxa"/>
            <w:hideMark/>
          </w:tcPr>
          <w:p w14:paraId="2AD43211"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21,20-34,20</w:t>
            </w:r>
          </w:p>
        </w:tc>
        <w:tc>
          <w:tcPr>
            <w:tcW w:w="1369" w:type="dxa"/>
            <w:hideMark/>
          </w:tcPr>
          <w:p w14:paraId="299192B7"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S.A.”Lusmecon” </w:t>
            </w:r>
          </w:p>
        </w:tc>
        <w:tc>
          <w:tcPr>
            <w:tcW w:w="1284" w:type="dxa"/>
            <w:noWrap/>
            <w:hideMark/>
          </w:tcPr>
          <w:p w14:paraId="50B63678"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decembrie 2021</w:t>
            </w:r>
          </w:p>
        </w:tc>
        <w:tc>
          <w:tcPr>
            <w:tcW w:w="1134" w:type="dxa"/>
            <w:hideMark/>
          </w:tcPr>
          <w:p w14:paraId="79547813" w14:textId="1AC8F8E0"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11,180   </w:t>
            </w:r>
          </w:p>
        </w:tc>
        <w:tc>
          <w:tcPr>
            <w:tcW w:w="1420" w:type="dxa"/>
            <w:hideMark/>
          </w:tcPr>
          <w:p w14:paraId="388F72FB" w14:textId="2A25289C"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67,222,941   </w:t>
            </w:r>
          </w:p>
        </w:tc>
        <w:tc>
          <w:tcPr>
            <w:tcW w:w="1640" w:type="dxa"/>
            <w:hideMark/>
          </w:tcPr>
          <w:p w14:paraId="723AC73F" w14:textId="06DC25B2"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11,197,619   </w:t>
            </w:r>
          </w:p>
        </w:tc>
        <w:tc>
          <w:tcPr>
            <w:tcW w:w="1150" w:type="dxa"/>
            <w:hideMark/>
          </w:tcPr>
          <w:p w14:paraId="53FAA157"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06-14/82 din 24.03.2020</w:t>
            </w:r>
          </w:p>
        </w:tc>
        <w:tc>
          <w:tcPr>
            <w:tcW w:w="5009" w:type="dxa"/>
            <w:hideMark/>
          </w:tcPr>
          <w:p w14:paraId="56250888" w14:textId="40F901E2" w:rsidR="00DC6AFB"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La data de 24.03.2020, ASD a încheiat contractul de antrepriză nr.06-14/82, în sumă de 67222,9 mii lei, pentru executarea lucrărilor de reabilitare a drumul</w:t>
            </w:r>
            <w:r w:rsidR="00DC6AFB" w:rsidRPr="00061C54">
              <w:rPr>
                <w:rFonts w:asciiTheme="majorHAnsi" w:hAnsiTheme="majorHAnsi" w:cstheme="majorHAnsi"/>
                <w:sz w:val="18"/>
                <w:szCs w:val="18"/>
              </w:rPr>
              <w:t>ui R21 Orhei - Bravicea - Călăr</w:t>
            </w:r>
            <w:r w:rsidRPr="00061C54">
              <w:rPr>
                <w:rFonts w:asciiTheme="majorHAnsi" w:hAnsiTheme="majorHAnsi" w:cstheme="majorHAnsi"/>
                <w:sz w:val="18"/>
                <w:szCs w:val="18"/>
              </w:rPr>
              <w:t>ași, sectorul km</w:t>
            </w:r>
            <w:r w:rsidR="003640CC">
              <w:rPr>
                <w:rFonts w:asciiTheme="majorHAnsi" w:hAnsiTheme="majorHAnsi" w:cstheme="majorHAnsi"/>
                <w:sz w:val="18"/>
                <w:szCs w:val="18"/>
              </w:rPr>
              <w:t xml:space="preserve"> </w:t>
            </w:r>
            <w:r w:rsidRPr="003640CC">
              <w:rPr>
                <w:rFonts w:asciiTheme="majorHAnsi" w:hAnsiTheme="majorHAnsi" w:cstheme="majorHAnsi"/>
                <w:sz w:val="18"/>
                <w:szCs w:val="18"/>
              </w:rPr>
              <w:t>21+200 - 34+200. Termenul de executare a lucrarilor, conform contractului, a fost stabilit decembrie 2020.</w:t>
            </w:r>
            <w:r w:rsidRPr="003640CC">
              <w:rPr>
                <w:rFonts w:asciiTheme="majorHAnsi" w:hAnsiTheme="majorHAnsi" w:cstheme="majorHAnsi"/>
                <w:sz w:val="18"/>
                <w:szCs w:val="18"/>
              </w:rPr>
              <w:br/>
              <w:t>Desi potrivit HG 314/2020, pentru reparatia acestui sector au fost alocate doar 11197,6 mii lei, Contractul a fost încheiat în sumă de 67222,9 mii lei, fără o perspectivă clară de alocare în anul 2021. De mentionat că</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în anul 2021, programul respectiv (HG314/2020, Anexa 1) nu a avut o continuitate, iar ASD si MEI au fost nevoiți să includă continuarea lucrărilor din contul HG 924/2020. Desi a fost inclus, suma alocata a constituit doar 10</w:t>
            </w:r>
            <w:r w:rsidR="00BF5439" w:rsidRPr="00061C54">
              <w:rPr>
                <w:rFonts w:asciiTheme="majorHAnsi" w:hAnsiTheme="majorHAnsi" w:cstheme="majorHAnsi"/>
                <w:sz w:val="18"/>
                <w:szCs w:val="18"/>
              </w:rPr>
              <w:t>.</w:t>
            </w:r>
            <w:r w:rsidRPr="00061C54">
              <w:rPr>
                <w:rFonts w:asciiTheme="majorHAnsi" w:hAnsiTheme="majorHAnsi" w:cstheme="majorHAnsi"/>
                <w:sz w:val="18"/>
                <w:szCs w:val="18"/>
              </w:rPr>
              <w:t xml:space="preserve">000,0 mii lei, suma care este insuficientă pentru buna implementare a contractului. </w:t>
            </w:r>
          </w:p>
          <w:p w14:paraId="0973541A" w14:textId="2BCA1D7C" w:rsidR="00DC6AFB"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Lipsa unui sistem de bugetare multianuala cre</w:t>
            </w:r>
            <w:r w:rsidR="003640CC">
              <w:rPr>
                <w:rFonts w:asciiTheme="majorHAnsi" w:hAnsiTheme="majorHAnsi" w:cstheme="majorHAnsi"/>
                <w:sz w:val="18"/>
                <w:szCs w:val="18"/>
              </w:rPr>
              <w:t>e</w:t>
            </w:r>
            <w:r w:rsidRPr="003640CC">
              <w:rPr>
                <w:rFonts w:asciiTheme="majorHAnsi" w:hAnsiTheme="majorHAnsi" w:cstheme="majorHAnsi"/>
                <w:sz w:val="18"/>
                <w:szCs w:val="18"/>
              </w:rPr>
              <w:t>aza premise de stopare a lucrarilor.</w:t>
            </w:r>
            <w:r w:rsidRPr="003640CC">
              <w:rPr>
                <w:rFonts w:asciiTheme="majorHAnsi" w:hAnsiTheme="majorHAnsi" w:cstheme="majorHAnsi"/>
                <w:sz w:val="18"/>
                <w:szCs w:val="18"/>
              </w:rPr>
              <w:br/>
              <w:t>Din această cauză, precum și din cauza că soluțiile inițiale de proiect nu corespundeau necesităților și impuneau operarea modificărilor substanțiale a documentației de atribuire a contractului, ASD de comun cu operatorul economic au decis rezilierea contractului de achiziții pe cale amiabil</w:t>
            </w:r>
            <w:r w:rsidR="003640CC">
              <w:rPr>
                <w:rFonts w:asciiTheme="majorHAnsi" w:hAnsiTheme="majorHAnsi" w:cstheme="majorHAnsi"/>
                <w:sz w:val="18"/>
                <w:szCs w:val="18"/>
              </w:rPr>
              <w:t>ă</w:t>
            </w:r>
            <w:r w:rsidRPr="003640CC">
              <w:rPr>
                <w:rFonts w:asciiTheme="majorHAnsi" w:hAnsiTheme="majorHAnsi" w:cstheme="majorHAnsi"/>
                <w:sz w:val="18"/>
                <w:szCs w:val="18"/>
              </w:rPr>
              <w:t>. Rezilierea în cauză a generat stoparea lucrărilor și revenirea la documentația de proiect și lansarea unei noi licitații publice.</w:t>
            </w:r>
          </w:p>
          <w:p w14:paraId="510C5E59" w14:textId="6175E35B"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Totodată, s-a constatat că ASD a încheiat contractul înain</w:t>
            </w:r>
            <w:r w:rsidR="00DC6AFB" w:rsidRPr="00061C54">
              <w:rPr>
                <w:rFonts w:asciiTheme="majorHAnsi" w:hAnsiTheme="majorHAnsi" w:cstheme="majorHAnsi"/>
                <w:sz w:val="18"/>
                <w:szCs w:val="18"/>
              </w:rPr>
              <w:t>te de aprobarea de către Guvern</w:t>
            </w:r>
            <w:r w:rsidRPr="00061C54">
              <w:rPr>
                <w:rFonts w:asciiTheme="majorHAnsi" w:hAnsiTheme="majorHAnsi" w:cstheme="majorHAnsi"/>
                <w:sz w:val="18"/>
                <w:szCs w:val="18"/>
              </w:rPr>
              <w:t xml:space="preserve"> a Programului </w:t>
            </w:r>
            <w:r w:rsidR="00DC6AFB" w:rsidRPr="00061C54">
              <w:rPr>
                <w:rFonts w:asciiTheme="majorHAnsi" w:hAnsiTheme="majorHAnsi" w:cstheme="majorHAnsi"/>
                <w:sz w:val="18"/>
                <w:szCs w:val="18"/>
              </w:rPr>
              <w:t>d</w:t>
            </w:r>
            <w:r w:rsidRPr="00061C54">
              <w:rPr>
                <w:rFonts w:asciiTheme="majorHAnsi" w:hAnsiTheme="majorHAnsi" w:cstheme="majorHAnsi"/>
                <w:sz w:val="18"/>
                <w:szCs w:val="18"/>
              </w:rPr>
              <w:t>e reparaţie a drumurilor publice naţionale şi a Programului de reparaţie periodică/întreţinere a drumurilor publice naţionale, locale, comunale şi a străzilor, HG 314/20.05.2020.</w:t>
            </w:r>
          </w:p>
        </w:tc>
      </w:tr>
      <w:tr w:rsidR="00B46901" w:rsidRPr="00061C54" w14:paraId="54F1F22B" w14:textId="77777777" w:rsidTr="00B46901">
        <w:trPr>
          <w:trHeight w:val="20"/>
        </w:trPr>
        <w:tc>
          <w:tcPr>
            <w:tcW w:w="394" w:type="dxa"/>
            <w:hideMark/>
          </w:tcPr>
          <w:p w14:paraId="3B1ADB72"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2</w:t>
            </w:r>
          </w:p>
        </w:tc>
        <w:tc>
          <w:tcPr>
            <w:tcW w:w="1205" w:type="dxa"/>
            <w:hideMark/>
          </w:tcPr>
          <w:p w14:paraId="10616827"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R30 – Tudora – Palanca – frontiera cu Ucraina </w:t>
            </w:r>
          </w:p>
        </w:tc>
        <w:tc>
          <w:tcPr>
            <w:tcW w:w="988" w:type="dxa"/>
            <w:hideMark/>
          </w:tcPr>
          <w:p w14:paraId="03E55B71"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0,00-11,00</w:t>
            </w:r>
          </w:p>
        </w:tc>
        <w:tc>
          <w:tcPr>
            <w:tcW w:w="1369" w:type="dxa"/>
            <w:hideMark/>
          </w:tcPr>
          <w:p w14:paraId="10F1A52B"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S.A.”Lusmecon” </w:t>
            </w:r>
          </w:p>
        </w:tc>
        <w:tc>
          <w:tcPr>
            <w:tcW w:w="1284" w:type="dxa"/>
            <w:noWrap/>
            <w:hideMark/>
          </w:tcPr>
          <w:p w14:paraId="215A0F0E"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decembrie 2021</w:t>
            </w:r>
          </w:p>
        </w:tc>
        <w:tc>
          <w:tcPr>
            <w:tcW w:w="1134" w:type="dxa"/>
            <w:hideMark/>
          </w:tcPr>
          <w:p w14:paraId="17005AEA" w14:textId="6945325F"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7,000   </w:t>
            </w:r>
          </w:p>
        </w:tc>
        <w:tc>
          <w:tcPr>
            <w:tcW w:w="1420" w:type="dxa"/>
            <w:hideMark/>
          </w:tcPr>
          <w:p w14:paraId="03AC79C9" w14:textId="3650F276"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113,129,801   </w:t>
            </w:r>
          </w:p>
        </w:tc>
        <w:tc>
          <w:tcPr>
            <w:tcW w:w="1640" w:type="dxa"/>
            <w:hideMark/>
          </w:tcPr>
          <w:p w14:paraId="0AC8BF08" w14:textId="7FF16C8F"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 xml:space="preserve">940,644   </w:t>
            </w:r>
          </w:p>
        </w:tc>
        <w:tc>
          <w:tcPr>
            <w:tcW w:w="1150" w:type="dxa"/>
            <w:hideMark/>
          </w:tcPr>
          <w:p w14:paraId="5255536C" w14:textId="77777777" w:rsidR="000D13B9" w:rsidRPr="00061C54"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06-14/210 din 10.06.2020</w:t>
            </w:r>
          </w:p>
        </w:tc>
        <w:tc>
          <w:tcPr>
            <w:tcW w:w="5009" w:type="dxa"/>
            <w:hideMark/>
          </w:tcPr>
          <w:p w14:paraId="2E6E34F2" w14:textId="50FC4684" w:rsidR="000D13B9" w:rsidRPr="003640CC" w:rsidRDefault="000D13B9" w:rsidP="00EC345E">
            <w:pPr>
              <w:tabs>
                <w:tab w:val="left" w:pos="720"/>
              </w:tabs>
              <w:ind w:firstLine="720"/>
              <w:rPr>
                <w:rFonts w:asciiTheme="majorHAnsi" w:hAnsiTheme="majorHAnsi" w:cstheme="majorHAnsi"/>
                <w:sz w:val="18"/>
                <w:szCs w:val="18"/>
              </w:rPr>
            </w:pPr>
            <w:r w:rsidRPr="00061C54">
              <w:rPr>
                <w:rFonts w:asciiTheme="majorHAnsi" w:hAnsiTheme="majorHAnsi" w:cstheme="majorHAnsi"/>
                <w:sz w:val="18"/>
                <w:szCs w:val="18"/>
              </w:rPr>
              <w:t>La data de 10.06.2020, ASD a încheiat contractul de antrepriză nr.06-14/210, în sumă de 113129,8 mii lei, pentru executarea lucrărilor de reabilitare a drumului R31 R30-Tudora - Palanca - Frontiera cu Ucraina, km 0+000 - 11+000. Termenul de executare a lucrarilor fiind stabilit decembrie 2021.</w:t>
            </w:r>
            <w:r w:rsidRPr="00061C54">
              <w:rPr>
                <w:rFonts w:asciiTheme="majorHAnsi" w:hAnsiTheme="majorHAnsi" w:cstheme="majorHAnsi"/>
                <w:sz w:val="18"/>
                <w:szCs w:val="18"/>
              </w:rPr>
              <w:br/>
              <w:t xml:space="preserve">Desi potrivit HG 314/2020, pentru reparatia acestui sector au fost alocate doar 7000,0 mii lei, Contractul a fost încheiat în sumă de 113129,8 mii lei, fără o perspectivă clară de alocare în anul 2021. De mentionat, că în anul 2021, programul respectiv (HG314/2020, Anexa 1) nu a avut o continuitate, iar ASD si MEI au fost nevoiți să includă continuarea lucrărilor din contul HG 924/2020. </w:t>
            </w:r>
            <w:r w:rsidR="003640CC">
              <w:rPr>
                <w:rFonts w:asciiTheme="majorHAnsi" w:hAnsiTheme="majorHAnsi" w:cstheme="majorHAnsi"/>
                <w:sz w:val="18"/>
                <w:szCs w:val="18"/>
              </w:rPr>
              <w:t>Chiar dacă</w:t>
            </w:r>
            <w:r w:rsidRPr="003640CC">
              <w:rPr>
                <w:rFonts w:asciiTheme="majorHAnsi" w:hAnsiTheme="majorHAnsi" w:cstheme="majorHAnsi"/>
                <w:sz w:val="18"/>
                <w:szCs w:val="18"/>
              </w:rPr>
              <w:t xml:space="preserve"> a fost inclus, suma alocata a constituit doar 65000,0 mii lei, sum</w:t>
            </w:r>
            <w:r w:rsidR="003640CC">
              <w:rPr>
                <w:rFonts w:asciiTheme="majorHAnsi" w:hAnsiTheme="majorHAnsi" w:cstheme="majorHAnsi"/>
                <w:sz w:val="18"/>
                <w:szCs w:val="18"/>
              </w:rPr>
              <w:t>ă</w:t>
            </w:r>
            <w:r w:rsidRPr="003640CC">
              <w:rPr>
                <w:rFonts w:asciiTheme="majorHAnsi" w:hAnsiTheme="majorHAnsi" w:cstheme="majorHAnsi"/>
                <w:sz w:val="18"/>
                <w:szCs w:val="18"/>
              </w:rPr>
              <w:t xml:space="preserve"> care este insuficientă pentru buna implementare a contractului. Lipsa unui sistem de bugetare multianuala cre</w:t>
            </w:r>
            <w:r w:rsidR="003640CC">
              <w:rPr>
                <w:rFonts w:asciiTheme="majorHAnsi" w:hAnsiTheme="majorHAnsi" w:cstheme="majorHAnsi"/>
                <w:sz w:val="18"/>
                <w:szCs w:val="18"/>
              </w:rPr>
              <w:t>e</w:t>
            </w:r>
            <w:r w:rsidRPr="003640CC">
              <w:rPr>
                <w:rFonts w:asciiTheme="majorHAnsi" w:hAnsiTheme="majorHAnsi" w:cstheme="majorHAnsi"/>
                <w:sz w:val="18"/>
                <w:szCs w:val="18"/>
              </w:rPr>
              <w:t>aza premise de stopare a lucrarilor sau de tergiversare a acestora. Deficitul bugetar pentru acest tronson constituie cca 41129,8 mii lei.</w:t>
            </w:r>
            <w:r w:rsidRPr="003640CC">
              <w:rPr>
                <w:rFonts w:asciiTheme="majorHAnsi" w:hAnsiTheme="majorHAnsi" w:cstheme="majorHAnsi"/>
                <w:sz w:val="18"/>
                <w:szCs w:val="18"/>
              </w:rPr>
              <w:br/>
              <w:t>Totodată</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s-a constatat </w:t>
            </w:r>
            <w:r w:rsidR="00DC6AFB" w:rsidRPr="003640CC">
              <w:rPr>
                <w:rFonts w:asciiTheme="majorHAnsi" w:hAnsiTheme="majorHAnsi" w:cstheme="majorHAnsi"/>
                <w:sz w:val="18"/>
                <w:szCs w:val="18"/>
              </w:rPr>
              <w:t xml:space="preserve">că </w:t>
            </w:r>
            <w:r w:rsidRPr="003640CC">
              <w:rPr>
                <w:rFonts w:asciiTheme="majorHAnsi" w:hAnsiTheme="majorHAnsi" w:cstheme="majorHAnsi"/>
                <w:sz w:val="18"/>
                <w:szCs w:val="18"/>
              </w:rPr>
              <w:t>ASD a acceptat înlocuirea unor elemente ale proiectului și</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respectiv</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din documentatia de licitatie cu alte elemente neprevazăte </w:t>
            </w:r>
            <w:r w:rsidR="003640CC">
              <w:rPr>
                <w:rFonts w:asciiTheme="majorHAnsi" w:hAnsiTheme="majorHAnsi" w:cstheme="majorHAnsi"/>
                <w:sz w:val="18"/>
                <w:szCs w:val="18"/>
              </w:rPr>
              <w:t xml:space="preserve">în </w:t>
            </w:r>
            <w:r w:rsidRPr="003640CC">
              <w:rPr>
                <w:rFonts w:asciiTheme="majorHAnsi" w:hAnsiTheme="majorHAnsi" w:cstheme="majorHAnsi"/>
                <w:sz w:val="18"/>
                <w:szCs w:val="18"/>
              </w:rPr>
              <w:t>documentatia de licitatie, în sumă totala de 1273,3 mii lei, ceea ce indica ca actiunile sunt de natura sa schimbe conditiile ofertei care au constituit temei pentru selectarea acestei companii. De mentionat, ca deși ASD, la data de 07.12.2020</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a incheiat acordul aditional nr.1 pentru efectuarea acelorasi modificari</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Agentia Achizitii Publice nu a acceptat înregistrarea acordului si a stopat </w:t>
            </w:r>
            <w:r w:rsidR="003640CC">
              <w:rPr>
                <w:rFonts w:asciiTheme="majorHAnsi" w:hAnsiTheme="majorHAnsi" w:cstheme="majorHAnsi"/>
                <w:sz w:val="18"/>
                <w:szCs w:val="18"/>
              </w:rPr>
              <w:t>a</w:t>
            </w:r>
            <w:r w:rsidRPr="003640CC">
              <w:rPr>
                <w:rFonts w:asciiTheme="majorHAnsi" w:hAnsiTheme="majorHAnsi" w:cstheme="majorHAnsi"/>
                <w:sz w:val="18"/>
                <w:szCs w:val="18"/>
              </w:rPr>
              <w:t xml:space="preserve">ctiunile economice lansate de ASD si Operatorul economic. </w:t>
            </w:r>
            <w:r w:rsidR="00203503" w:rsidRPr="003640CC">
              <w:rPr>
                <w:rFonts w:asciiTheme="majorHAnsi" w:hAnsiTheme="majorHAnsi" w:cstheme="majorHAnsi"/>
                <w:sz w:val="18"/>
                <w:szCs w:val="18"/>
              </w:rPr>
              <w:t>Ulterior, ca urmare a argumentelor și explicațiilor suplimentare, Agenția Achiziții Publice a acceptat înregistrarea acordului adițional.</w:t>
            </w:r>
          </w:p>
        </w:tc>
      </w:tr>
      <w:tr w:rsidR="00B46901" w:rsidRPr="00546C28" w14:paraId="46A64541" w14:textId="77777777" w:rsidTr="00B46901">
        <w:trPr>
          <w:trHeight w:val="20"/>
        </w:trPr>
        <w:tc>
          <w:tcPr>
            <w:tcW w:w="394" w:type="dxa"/>
            <w:hideMark/>
          </w:tcPr>
          <w:p w14:paraId="60E435AF"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3</w:t>
            </w:r>
          </w:p>
        </w:tc>
        <w:tc>
          <w:tcPr>
            <w:tcW w:w="1205" w:type="dxa"/>
            <w:hideMark/>
          </w:tcPr>
          <w:p w14:paraId="2DEC6127"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Basarabeasca – Ceadîr-Lunga – R29</w:t>
            </w:r>
          </w:p>
        </w:tc>
        <w:tc>
          <w:tcPr>
            <w:tcW w:w="988" w:type="dxa"/>
            <w:hideMark/>
          </w:tcPr>
          <w:p w14:paraId="6057E231"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20,31-32,71</w:t>
            </w:r>
          </w:p>
        </w:tc>
        <w:tc>
          <w:tcPr>
            <w:tcW w:w="1369" w:type="dxa"/>
            <w:hideMark/>
          </w:tcPr>
          <w:p w14:paraId="268D6784"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S.R.L.”Irinda-Prim” </w:t>
            </w:r>
          </w:p>
        </w:tc>
        <w:tc>
          <w:tcPr>
            <w:tcW w:w="1284" w:type="dxa"/>
            <w:noWrap/>
            <w:hideMark/>
          </w:tcPr>
          <w:p w14:paraId="19C8F425"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decembrie 2020</w:t>
            </w:r>
          </w:p>
        </w:tc>
        <w:tc>
          <w:tcPr>
            <w:tcW w:w="1134" w:type="dxa"/>
            <w:hideMark/>
          </w:tcPr>
          <w:p w14:paraId="4D4AE3F7" w14:textId="09035F1E"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77,482   </w:t>
            </w:r>
          </w:p>
        </w:tc>
        <w:tc>
          <w:tcPr>
            <w:tcW w:w="1420" w:type="dxa"/>
            <w:hideMark/>
          </w:tcPr>
          <w:p w14:paraId="4D18613B" w14:textId="0E1948B0"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73,826,149   </w:t>
            </w:r>
          </w:p>
        </w:tc>
        <w:tc>
          <w:tcPr>
            <w:tcW w:w="1640" w:type="dxa"/>
            <w:hideMark/>
          </w:tcPr>
          <w:p w14:paraId="3B5700DB" w14:textId="0946D93D"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75,631,120   </w:t>
            </w:r>
          </w:p>
        </w:tc>
        <w:tc>
          <w:tcPr>
            <w:tcW w:w="1150" w:type="dxa"/>
            <w:hideMark/>
          </w:tcPr>
          <w:p w14:paraId="13C8A508"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06-14/81 din 24.03.2020</w:t>
            </w:r>
          </w:p>
        </w:tc>
        <w:tc>
          <w:tcPr>
            <w:tcW w:w="5009" w:type="dxa"/>
            <w:hideMark/>
          </w:tcPr>
          <w:p w14:paraId="5065CAA2" w14:textId="367C1E71" w:rsidR="00727988" w:rsidRDefault="002E572B" w:rsidP="00EC345E">
            <w:pPr>
              <w:tabs>
                <w:tab w:val="left" w:pos="720"/>
              </w:tabs>
              <w:ind w:firstLine="720"/>
              <w:rPr>
                <w:rFonts w:asciiTheme="majorHAnsi" w:hAnsiTheme="majorHAnsi" w:cstheme="majorHAnsi"/>
                <w:sz w:val="18"/>
                <w:szCs w:val="18"/>
              </w:rPr>
            </w:pPr>
            <w:r>
              <w:rPr>
                <w:rFonts w:asciiTheme="majorHAnsi" w:hAnsiTheme="majorHAnsi" w:cstheme="majorHAnsi"/>
                <w:sz w:val="18"/>
                <w:szCs w:val="18"/>
              </w:rPr>
              <w:t>La data de 24</w:t>
            </w:r>
            <w:r w:rsidR="000D13B9" w:rsidRPr="00983446">
              <w:rPr>
                <w:rFonts w:asciiTheme="majorHAnsi" w:hAnsiTheme="majorHAnsi" w:cstheme="majorHAnsi"/>
                <w:sz w:val="18"/>
                <w:szCs w:val="18"/>
              </w:rPr>
              <w:t>.0</w:t>
            </w:r>
            <w:r>
              <w:rPr>
                <w:rFonts w:asciiTheme="majorHAnsi" w:hAnsiTheme="majorHAnsi" w:cstheme="majorHAnsi"/>
                <w:sz w:val="18"/>
                <w:szCs w:val="18"/>
              </w:rPr>
              <w:t>3</w:t>
            </w:r>
            <w:r w:rsidR="000D13B9" w:rsidRPr="00983446">
              <w:rPr>
                <w:rFonts w:asciiTheme="majorHAnsi" w:hAnsiTheme="majorHAnsi" w:cstheme="majorHAnsi"/>
                <w:sz w:val="18"/>
                <w:szCs w:val="18"/>
              </w:rPr>
              <w:t>.2020, ASD a incheiat contractul nr.06-14/81, în sumă de 74499,3 mii lei pentru executarea lucrărilor de reabilitare a drumului R36 Basarabeasca - Ce</w:t>
            </w:r>
            <w:r w:rsidR="003640CC">
              <w:rPr>
                <w:rFonts w:asciiTheme="majorHAnsi" w:hAnsiTheme="majorHAnsi" w:cstheme="majorHAnsi"/>
                <w:sz w:val="18"/>
                <w:szCs w:val="18"/>
              </w:rPr>
              <w:t>a</w:t>
            </w:r>
            <w:r w:rsidR="000D13B9" w:rsidRPr="00983446">
              <w:rPr>
                <w:rFonts w:asciiTheme="majorHAnsi" w:hAnsiTheme="majorHAnsi" w:cstheme="majorHAnsi"/>
                <w:sz w:val="18"/>
                <w:szCs w:val="18"/>
              </w:rPr>
              <w:t>d</w:t>
            </w:r>
            <w:r w:rsidR="003640CC">
              <w:rPr>
                <w:rFonts w:asciiTheme="majorHAnsi" w:hAnsiTheme="majorHAnsi" w:cstheme="majorHAnsi"/>
                <w:sz w:val="18"/>
                <w:szCs w:val="18"/>
              </w:rPr>
              <w:t>â</w:t>
            </w:r>
            <w:r w:rsidR="000D13B9" w:rsidRPr="00983446">
              <w:rPr>
                <w:rFonts w:asciiTheme="majorHAnsi" w:hAnsiTheme="majorHAnsi" w:cstheme="majorHAnsi"/>
                <w:sz w:val="18"/>
                <w:szCs w:val="18"/>
              </w:rPr>
              <w:t>r-</w:t>
            </w:r>
            <w:r w:rsidR="003640CC">
              <w:rPr>
                <w:rFonts w:asciiTheme="majorHAnsi" w:hAnsiTheme="majorHAnsi" w:cstheme="majorHAnsi"/>
                <w:sz w:val="18"/>
                <w:szCs w:val="18"/>
              </w:rPr>
              <w:t>L</w:t>
            </w:r>
            <w:r w:rsidR="000D13B9" w:rsidRPr="00983446">
              <w:rPr>
                <w:rFonts w:asciiTheme="majorHAnsi" w:hAnsiTheme="majorHAnsi" w:cstheme="majorHAnsi"/>
                <w:sz w:val="18"/>
                <w:szCs w:val="18"/>
              </w:rPr>
              <w:t>unga - R29, km.20+310 - 32 + 710. Termenul de executare a lucrarilor fiind stabilit decembrie 2020.</w:t>
            </w:r>
            <w:r w:rsidR="000D13B9" w:rsidRPr="00983446">
              <w:rPr>
                <w:rFonts w:asciiTheme="majorHAnsi" w:hAnsiTheme="majorHAnsi" w:cstheme="majorHAnsi"/>
                <w:sz w:val="18"/>
                <w:szCs w:val="18"/>
              </w:rPr>
              <w:br/>
            </w:r>
            <w:r w:rsidR="00727988">
              <w:rPr>
                <w:rFonts w:asciiTheme="majorHAnsi" w:hAnsiTheme="majorHAnsi" w:cstheme="majorHAnsi"/>
                <w:sz w:val="18"/>
                <w:szCs w:val="18"/>
              </w:rPr>
              <w:t>În timpul execuției lucrărilor, proiectul s-a dovedit a fi neconform situației de facto, ceea ce l</w:t>
            </w:r>
            <w:r w:rsidR="000D13B9" w:rsidRPr="00983446">
              <w:rPr>
                <w:rFonts w:asciiTheme="majorHAnsi" w:hAnsiTheme="majorHAnsi" w:cstheme="majorHAnsi"/>
                <w:sz w:val="18"/>
                <w:szCs w:val="18"/>
              </w:rPr>
              <w:t>a data de 14 iuli</w:t>
            </w:r>
            <w:r w:rsidR="00727988">
              <w:rPr>
                <w:rFonts w:asciiTheme="majorHAnsi" w:hAnsiTheme="majorHAnsi" w:cstheme="majorHAnsi"/>
                <w:sz w:val="18"/>
                <w:szCs w:val="18"/>
              </w:rPr>
              <w:t xml:space="preserve">e si de 24 decembrie </w:t>
            </w:r>
            <w:r w:rsidR="000D13B9" w:rsidRPr="00983446">
              <w:rPr>
                <w:rFonts w:asciiTheme="majorHAnsi" w:hAnsiTheme="majorHAnsi" w:cstheme="majorHAnsi"/>
                <w:sz w:val="18"/>
                <w:szCs w:val="18"/>
              </w:rPr>
              <w:t>a</w:t>
            </w:r>
            <w:r w:rsidR="00727988">
              <w:rPr>
                <w:rFonts w:asciiTheme="majorHAnsi" w:hAnsiTheme="majorHAnsi" w:cstheme="majorHAnsi"/>
                <w:sz w:val="18"/>
                <w:szCs w:val="18"/>
              </w:rPr>
              <w:t xml:space="preserve"> generat </w:t>
            </w:r>
            <w:r w:rsidR="000D13B9" w:rsidRPr="00983446">
              <w:rPr>
                <w:rFonts w:asciiTheme="majorHAnsi" w:hAnsiTheme="majorHAnsi" w:cstheme="majorHAnsi"/>
                <w:sz w:val="18"/>
                <w:szCs w:val="18"/>
              </w:rPr>
              <w:t>inclu</w:t>
            </w:r>
            <w:r w:rsidR="00727988">
              <w:rPr>
                <w:rFonts w:asciiTheme="majorHAnsi" w:hAnsiTheme="majorHAnsi" w:cstheme="majorHAnsi"/>
                <w:sz w:val="18"/>
                <w:szCs w:val="18"/>
              </w:rPr>
              <w:t>derea unor</w:t>
            </w:r>
            <w:r w:rsidR="000D13B9" w:rsidRPr="00983446">
              <w:rPr>
                <w:rFonts w:asciiTheme="majorHAnsi" w:hAnsiTheme="majorHAnsi" w:cstheme="majorHAnsi"/>
                <w:sz w:val="18"/>
                <w:szCs w:val="18"/>
              </w:rPr>
              <w:t xml:space="preserve"> lucrari suplimentare neprevazute </w:t>
            </w:r>
            <w:r w:rsidR="00727988">
              <w:rPr>
                <w:rFonts w:asciiTheme="majorHAnsi" w:hAnsiTheme="majorHAnsi" w:cstheme="majorHAnsi"/>
                <w:sz w:val="18"/>
                <w:szCs w:val="18"/>
              </w:rPr>
              <w:t>î</w:t>
            </w:r>
            <w:r w:rsidR="000D13B9" w:rsidRPr="00983446">
              <w:rPr>
                <w:rFonts w:asciiTheme="majorHAnsi" w:hAnsiTheme="majorHAnsi" w:cstheme="majorHAnsi"/>
                <w:sz w:val="18"/>
                <w:szCs w:val="18"/>
              </w:rPr>
              <w:t>n documentatia</w:t>
            </w:r>
            <w:r w:rsidR="00727988">
              <w:rPr>
                <w:rFonts w:asciiTheme="majorHAnsi" w:hAnsiTheme="majorHAnsi" w:cstheme="majorHAnsi"/>
                <w:sz w:val="18"/>
                <w:szCs w:val="18"/>
              </w:rPr>
              <w:t xml:space="preserve"> </w:t>
            </w:r>
            <w:r w:rsidR="003640CC">
              <w:rPr>
                <w:rFonts w:asciiTheme="majorHAnsi" w:hAnsiTheme="majorHAnsi" w:cstheme="majorHAnsi"/>
                <w:sz w:val="18"/>
                <w:szCs w:val="18"/>
              </w:rPr>
              <w:t xml:space="preserve">de </w:t>
            </w:r>
            <w:r w:rsidR="00727988">
              <w:rPr>
                <w:rFonts w:asciiTheme="majorHAnsi" w:hAnsiTheme="majorHAnsi" w:cstheme="majorHAnsi"/>
                <w:sz w:val="18"/>
                <w:szCs w:val="18"/>
              </w:rPr>
              <w:t>proiect și cea</w:t>
            </w:r>
            <w:r w:rsidR="000D13B9" w:rsidRPr="00983446">
              <w:rPr>
                <w:rFonts w:asciiTheme="majorHAnsi" w:hAnsiTheme="majorHAnsi" w:cstheme="majorHAnsi"/>
                <w:sz w:val="18"/>
                <w:szCs w:val="18"/>
              </w:rPr>
              <w:t xml:space="preserve"> de licitatie în sumă totala de 4467,4 mii lei (1702,7 și 2764,7 mii lei). </w:t>
            </w:r>
          </w:p>
          <w:p w14:paraId="136FE4B9" w14:textId="1ECFBEED"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Mai mult</w:t>
            </w:r>
            <w:r w:rsidR="003640CC">
              <w:rPr>
                <w:rFonts w:asciiTheme="majorHAnsi" w:hAnsiTheme="majorHAnsi" w:cstheme="majorHAnsi"/>
                <w:sz w:val="18"/>
                <w:szCs w:val="18"/>
              </w:rPr>
              <w:t>,</w:t>
            </w:r>
            <w:r w:rsidRPr="00983446">
              <w:rPr>
                <w:rFonts w:asciiTheme="majorHAnsi" w:hAnsiTheme="majorHAnsi" w:cstheme="majorHAnsi"/>
                <w:sz w:val="18"/>
                <w:szCs w:val="18"/>
              </w:rPr>
              <w:t xml:space="preserve"> s-a constatat că </w:t>
            </w:r>
            <w:r w:rsidR="00727988">
              <w:rPr>
                <w:rFonts w:asciiTheme="majorHAnsi" w:hAnsiTheme="majorHAnsi" w:cstheme="majorHAnsi"/>
                <w:sz w:val="18"/>
                <w:szCs w:val="18"/>
              </w:rPr>
              <w:t xml:space="preserve">din motivul imposibilității determinării volumelor reale de lucrări, </w:t>
            </w:r>
            <w:r w:rsidRPr="00983446">
              <w:rPr>
                <w:rFonts w:asciiTheme="majorHAnsi" w:hAnsiTheme="majorHAnsi" w:cstheme="majorHAnsi"/>
                <w:sz w:val="18"/>
                <w:szCs w:val="18"/>
              </w:rPr>
              <w:t>acordul adițional nr.3 din 24.12.2020 a fost încheiat ulterior executării</w:t>
            </w:r>
            <w:r w:rsidR="00727988">
              <w:rPr>
                <w:rFonts w:asciiTheme="majorHAnsi" w:hAnsiTheme="majorHAnsi" w:cstheme="majorHAnsi"/>
                <w:sz w:val="18"/>
                <w:szCs w:val="18"/>
              </w:rPr>
              <w:t xml:space="preserve"> lucrărilor de reparație în sum</w:t>
            </w:r>
            <w:r w:rsidRPr="00983446">
              <w:rPr>
                <w:rFonts w:asciiTheme="majorHAnsi" w:hAnsiTheme="majorHAnsi" w:cstheme="majorHAnsi"/>
                <w:sz w:val="18"/>
                <w:szCs w:val="18"/>
              </w:rPr>
              <w:t xml:space="preserve">ă totală de 2764,7 mii lei. </w:t>
            </w:r>
            <w:r w:rsidR="00727988">
              <w:rPr>
                <w:rFonts w:asciiTheme="majorHAnsi" w:hAnsiTheme="majorHAnsi" w:cstheme="majorHAnsi"/>
                <w:sz w:val="18"/>
                <w:szCs w:val="18"/>
              </w:rPr>
              <w:t>Ca urmare</w:t>
            </w:r>
            <w:r w:rsidRPr="00983446">
              <w:rPr>
                <w:rFonts w:asciiTheme="majorHAnsi" w:hAnsiTheme="majorHAnsi" w:cstheme="majorHAnsi"/>
                <w:sz w:val="18"/>
                <w:szCs w:val="18"/>
              </w:rPr>
              <w:t>, grupul de achiziții publice a fost forțat sa justifice lucrările care deja erau efectuate, ca necesitate de modificare a contractului de achiziții publice. (P</w:t>
            </w:r>
            <w:r w:rsidR="00727988">
              <w:rPr>
                <w:rFonts w:asciiTheme="majorHAnsi" w:hAnsiTheme="majorHAnsi" w:cstheme="majorHAnsi"/>
                <w:sz w:val="18"/>
                <w:szCs w:val="18"/>
              </w:rPr>
              <w:t>roiectul învechit)</w:t>
            </w:r>
            <w:r w:rsidRPr="00983446">
              <w:rPr>
                <w:rFonts w:asciiTheme="majorHAnsi" w:hAnsiTheme="majorHAnsi" w:cstheme="majorHAnsi"/>
                <w:sz w:val="18"/>
                <w:szCs w:val="18"/>
              </w:rPr>
              <w:t>.</w:t>
            </w:r>
            <w:r w:rsidRPr="00983446">
              <w:rPr>
                <w:rFonts w:asciiTheme="majorHAnsi" w:hAnsiTheme="majorHAnsi" w:cstheme="majorHAnsi"/>
                <w:sz w:val="18"/>
                <w:szCs w:val="18"/>
              </w:rPr>
              <w:br/>
              <w:t xml:space="preserve">Totodată, s-a constatat că ASD a încheiat contractul înainte de aprobarea de către Guvern a Programului </w:t>
            </w:r>
            <w:r w:rsidR="00675942">
              <w:rPr>
                <w:rFonts w:asciiTheme="majorHAnsi" w:hAnsiTheme="majorHAnsi" w:cstheme="majorHAnsi"/>
                <w:sz w:val="18"/>
                <w:szCs w:val="18"/>
              </w:rPr>
              <w:t>d</w:t>
            </w:r>
            <w:r w:rsidRPr="00983446">
              <w:rPr>
                <w:rFonts w:asciiTheme="majorHAnsi" w:hAnsiTheme="majorHAnsi" w:cstheme="majorHAnsi"/>
                <w:sz w:val="18"/>
                <w:szCs w:val="18"/>
              </w:rPr>
              <w:t>e reparaţie a drumurilor publice naţionale şi a Programului de reparaţie periodică/întreţinere a drumurilor publice naţionale, locale, comunale şi a străzilor, HG 314/20.05.2020</w:t>
            </w:r>
            <w:r w:rsidR="006074FB">
              <w:rPr>
                <w:rFonts w:asciiTheme="majorHAnsi" w:hAnsiTheme="majorHAnsi" w:cstheme="majorHAnsi"/>
                <w:sz w:val="18"/>
                <w:szCs w:val="18"/>
              </w:rPr>
              <w:t>, dat fiind solicitarea MEI de a urgenta procedurile de achiziții</w:t>
            </w:r>
            <w:r w:rsidRPr="00983446">
              <w:rPr>
                <w:rFonts w:asciiTheme="majorHAnsi" w:hAnsiTheme="majorHAnsi" w:cstheme="majorHAnsi"/>
                <w:sz w:val="18"/>
                <w:szCs w:val="18"/>
              </w:rPr>
              <w:t>.</w:t>
            </w:r>
          </w:p>
        </w:tc>
      </w:tr>
      <w:tr w:rsidR="00B46901" w:rsidRPr="00983446" w14:paraId="3CDE7D3A" w14:textId="77777777" w:rsidTr="00B46901">
        <w:trPr>
          <w:trHeight w:val="20"/>
        </w:trPr>
        <w:tc>
          <w:tcPr>
            <w:tcW w:w="394" w:type="dxa"/>
            <w:hideMark/>
          </w:tcPr>
          <w:p w14:paraId="73BBA35B"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4</w:t>
            </w:r>
          </w:p>
        </w:tc>
        <w:tc>
          <w:tcPr>
            <w:tcW w:w="1205" w:type="dxa"/>
            <w:hideMark/>
          </w:tcPr>
          <w:p w14:paraId="0076C49C"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Delacău – Bulboaca – R2</w:t>
            </w:r>
          </w:p>
        </w:tc>
        <w:tc>
          <w:tcPr>
            <w:tcW w:w="988" w:type="dxa"/>
            <w:hideMark/>
          </w:tcPr>
          <w:p w14:paraId="67615389"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7,99-9,13; 13,4-19,43</w:t>
            </w:r>
          </w:p>
        </w:tc>
        <w:tc>
          <w:tcPr>
            <w:tcW w:w="1369" w:type="dxa"/>
            <w:hideMark/>
          </w:tcPr>
          <w:p w14:paraId="1BCE97D3"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Nu e licitat</w:t>
            </w:r>
          </w:p>
        </w:tc>
        <w:tc>
          <w:tcPr>
            <w:tcW w:w="1284" w:type="dxa"/>
            <w:noWrap/>
            <w:hideMark/>
          </w:tcPr>
          <w:p w14:paraId="5FA32B8E"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1134" w:type="dxa"/>
            <w:hideMark/>
          </w:tcPr>
          <w:p w14:paraId="11CABF61" w14:textId="5AC3E5F6" w:rsidR="000D13B9" w:rsidRPr="00983446" w:rsidRDefault="000D13B9" w:rsidP="00EC345E">
            <w:pPr>
              <w:tabs>
                <w:tab w:val="left" w:pos="720"/>
              </w:tabs>
              <w:ind w:firstLine="720"/>
              <w:rPr>
                <w:rFonts w:asciiTheme="majorHAnsi" w:hAnsiTheme="majorHAnsi" w:cstheme="majorHAnsi"/>
                <w:sz w:val="18"/>
                <w:szCs w:val="18"/>
              </w:rPr>
            </w:pPr>
          </w:p>
        </w:tc>
        <w:tc>
          <w:tcPr>
            <w:tcW w:w="1420" w:type="dxa"/>
            <w:hideMark/>
          </w:tcPr>
          <w:p w14:paraId="2A1CA915"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1640" w:type="dxa"/>
            <w:hideMark/>
          </w:tcPr>
          <w:p w14:paraId="288F50FD"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1150" w:type="dxa"/>
            <w:hideMark/>
          </w:tcPr>
          <w:p w14:paraId="1D22C2E5"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5009" w:type="dxa"/>
            <w:hideMark/>
          </w:tcPr>
          <w:p w14:paraId="599B7B85" w14:textId="402E8F43"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r w:rsidR="002E572B">
              <w:rPr>
                <w:rFonts w:asciiTheme="majorHAnsi" w:hAnsiTheme="majorHAnsi" w:cstheme="majorHAnsi"/>
                <w:sz w:val="18"/>
                <w:szCs w:val="18"/>
              </w:rPr>
              <w:t>-</w:t>
            </w:r>
          </w:p>
        </w:tc>
      </w:tr>
      <w:tr w:rsidR="00B46901" w:rsidRPr="00546C28" w14:paraId="5919CBC7" w14:textId="77777777" w:rsidTr="00B46901">
        <w:trPr>
          <w:trHeight w:val="20"/>
        </w:trPr>
        <w:tc>
          <w:tcPr>
            <w:tcW w:w="394" w:type="dxa"/>
            <w:hideMark/>
          </w:tcPr>
          <w:p w14:paraId="3E76E0BA"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5</w:t>
            </w:r>
          </w:p>
        </w:tc>
        <w:tc>
          <w:tcPr>
            <w:tcW w:w="1205" w:type="dxa"/>
            <w:hideMark/>
          </w:tcPr>
          <w:p w14:paraId="7198246C"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M3 – Sagaidacul Nou – Satul Nou – Mihailovca – R26 (L580 Mihailovca – Sagaidac - Valea Perjei, km 0-12,94)</w:t>
            </w:r>
          </w:p>
        </w:tc>
        <w:tc>
          <w:tcPr>
            <w:tcW w:w="988" w:type="dxa"/>
            <w:hideMark/>
          </w:tcPr>
          <w:p w14:paraId="74BA2FCD"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5,14-18,08</w:t>
            </w:r>
          </w:p>
        </w:tc>
        <w:tc>
          <w:tcPr>
            <w:tcW w:w="1369" w:type="dxa"/>
            <w:hideMark/>
          </w:tcPr>
          <w:p w14:paraId="25C8D352"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S.R.L.”Irinda-Prim” </w:t>
            </w:r>
          </w:p>
        </w:tc>
        <w:tc>
          <w:tcPr>
            <w:tcW w:w="1284" w:type="dxa"/>
            <w:noWrap/>
            <w:hideMark/>
          </w:tcPr>
          <w:p w14:paraId="245FB068"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decembrie 2021</w:t>
            </w:r>
          </w:p>
        </w:tc>
        <w:tc>
          <w:tcPr>
            <w:tcW w:w="1134" w:type="dxa"/>
            <w:hideMark/>
          </w:tcPr>
          <w:p w14:paraId="05FF416E" w14:textId="31A64765"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20,000   </w:t>
            </w:r>
          </w:p>
        </w:tc>
        <w:tc>
          <w:tcPr>
            <w:tcW w:w="1420" w:type="dxa"/>
            <w:hideMark/>
          </w:tcPr>
          <w:p w14:paraId="2C7DBC8E"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  117,159,027   </w:t>
            </w:r>
          </w:p>
        </w:tc>
        <w:tc>
          <w:tcPr>
            <w:tcW w:w="1640" w:type="dxa"/>
            <w:hideMark/>
          </w:tcPr>
          <w:p w14:paraId="6EB751C6" w14:textId="14BAA641"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19,698,594   </w:t>
            </w:r>
          </w:p>
        </w:tc>
        <w:tc>
          <w:tcPr>
            <w:tcW w:w="1150" w:type="dxa"/>
            <w:hideMark/>
          </w:tcPr>
          <w:p w14:paraId="09C90FFF"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06-14/157 din 22.03.2020</w:t>
            </w:r>
          </w:p>
        </w:tc>
        <w:tc>
          <w:tcPr>
            <w:tcW w:w="5009" w:type="dxa"/>
            <w:hideMark/>
          </w:tcPr>
          <w:p w14:paraId="756D7D4D" w14:textId="3DF58DE5" w:rsidR="00134E05"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La data de 22.0</w:t>
            </w:r>
            <w:r w:rsidR="00F55250">
              <w:rPr>
                <w:rFonts w:asciiTheme="majorHAnsi" w:hAnsiTheme="majorHAnsi" w:cstheme="majorHAnsi"/>
                <w:sz w:val="18"/>
                <w:szCs w:val="18"/>
              </w:rPr>
              <w:t>3</w:t>
            </w:r>
            <w:r w:rsidRPr="00983446">
              <w:rPr>
                <w:rFonts w:asciiTheme="majorHAnsi" w:hAnsiTheme="majorHAnsi" w:cstheme="majorHAnsi"/>
                <w:sz w:val="18"/>
                <w:szCs w:val="18"/>
              </w:rPr>
              <w:t xml:space="preserve">.2020, ASD a încheiat contractul nr.06-14/157, în valoare de 117159,0 mii lei, pentru executarea lucrărilor de reabilitare a drumului G122 M3 - Sagaidacul Nou - Satul Nou - Mihailovca - R26, sectorul km.5+140 - 18+080. Termenul de executare a lucrarilor fiind stabilit decembrie 2021. </w:t>
            </w:r>
            <w:r w:rsidRPr="00983446">
              <w:rPr>
                <w:rFonts w:asciiTheme="majorHAnsi" w:hAnsiTheme="majorHAnsi" w:cstheme="majorHAnsi"/>
                <w:sz w:val="18"/>
                <w:szCs w:val="18"/>
              </w:rPr>
              <w:br/>
              <w:t>Din cauza lipsei unui proces de elaborare a Programelor de reparație pe termen mediu sau lung, conectat la un CBTM ce ar asigura o previziune certa de alocare a resurselor pentru proiectele de reparație, riscul de neimplementare a contractului respectiv în termenul stabilit este mai mult decât evident, or potrivit HG314 și HG924, pentru</w:t>
            </w:r>
            <w:r w:rsidR="00134E05">
              <w:rPr>
                <w:rFonts w:asciiTheme="majorHAnsi" w:hAnsiTheme="majorHAnsi" w:cstheme="majorHAnsi"/>
                <w:sz w:val="18"/>
                <w:szCs w:val="18"/>
              </w:rPr>
              <w:t xml:space="preserve"> </w:t>
            </w:r>
            <w:r w:rsidRPr="00983446">
              <w:rPr>
                <w:rFonts w:asciiTheme="majorHAnsi" w:hAnsiTheme="majorHAnsi" w:cstheme="majorHAnsi"/>
                <w:sz w:val="18"/>
                <w:szCs w:val="18"/>
              </w:rPr>
              <w:t>implementarea acestui proiect au fost alocate resurse în valoare totală de 50000,0 mii lei, ceea ce relevă un deficit de cca 67159,0 mii lei. Astfel, din star</w:t>
            </w:r>
            <w:r w:rsidR="009C3297">
              <w:rPr>
                <w:rFonts w:asciiTheme="majorHAnsi" w:hAnsiTheme="majorHAnsi" w:cstheme="majorHAnsi"/>
                <w:sz w:val="18"/>
                <w:szCs w:val="18"/>
              </w:rPr>
              <w:t>t</w:t>
            </w:r>
            <w:r w:rsidRPr="00983446">
              <w:rPr>
                <w:rFonts w:asciiTheme="majorHAnsi" w:hAnsiTheme="majorHAnsi" w:cstheme="majorHAnsi"/>
                <w:sz w:val="18"/>
                <w:szCs w:val="18"/>
              </w:rPr>
              <w:t xml:space="preserve"> implementarea conformă a acestui contract nu este posibil</w:t>
            </w:r>
            <w:r w:rsidR="009C3297">
              <w:rPr>
                <w:rFonts w:asciiTheme="majorHAnsi" w:hAnsiTheme="majorHAnsi" w:cstheme="majorHAnsi"/>
                <w:sz w:val="18"/>
                <w:szCs w:val="18"/>
              </w:rPr>
              <w:t>ă</w:t>
            </w:r>
            <w:r w:rsidRPr="00983446">
              <w:rPr>
                <w:rFonts w:asciiTheme="majorHAnsi" w:hAnsiTheme="majorHAnsi" w:cstheme="majorHAnsi"/>
                <w:sz w:val="18"/>
                <w:szCs w:val="18"/>
              </w:rPr>
              <w:t xml:space="preserve"> si va determina operatorul economic și ASD sa stopeze sau sa prelungească termenul p</w:t>
            </w:r>
            <w:r w:rsidR="009C3297">
              <w:rPr>
                <w:rFonts w:asciiTheme="majorHAnsi" w:hAnsiTheme="majorHAnsi" w:cstheme="majorHAnsi"/>
                <w:sz w:val="18"/>
                <w:szCs w:val="18"/>
              </w:rPr>
              <w:t>â</w:t>
            </w:r>
            <w:r w:rsidRPr="00983446">
              <w:rPr>
                <w:rFonts w:asciiTheme="majorHAnsi" w:hAnsiTheme="majorHAnsi" w:cstheme="majorHAnsi"/>
                <w:sz w:val="18"/>
                <w:szCs w:val="18"/>
              </w:rPr>
              <w:t>nă la identificarea resurselor necesare.</w:t>
            </w:r>
            <w:r w:rsidRPr="00983446">
              <w:rPr>
                <w:rFonts w:asciiTheme="majorHAnsi" w:hAnsiTheme="majorHAnsi" w:cstheme="majorHAnsi"/>
                <w:sz w:val="18"/>
                <w:szCs w:val="18"/>
              </w:rPr>
              <w:br/>
            </w:r>
            <w:r w:rsidR="00134E05">
              <w:rPr>
                <w:rFonts w:asciiTheme="majorHAnsi" w:hAnsiTheme="majorHAnsi" w:cstheme="majorHAnsi"/>
                <w:sz w:val="18"/>
                <w:szCs w:val="18"/>
              </w:rPr>
              <w:t>Odată cu începerea lucrărilor, s-a dovedit că proiectul de ex</w:t>
            </w:r>
            <w:r w:rsidR="009C3297">
              <w:rPr>
                <w:rFonts w:asciiTheme="majorHAnsi" w:hAnsiTheme="majorHAnsi" w:cstheme="majorHAnsi"/>
                <w:sz w:val="18"/>
                <w:szCs w:val="18"/>
              </w:rPr>
              <w:t>e</w:t>
            </w:r>
            <w:r w:rsidR="00134E05">
              <w:rPr>
                <w:rFonts w:asciiTheme="majorHAnsi" w:hAnsiTheme="majorHAnsi" w:cstheme="majorHAnsi"/>
                <w:sz w:val="18"/>
                <w:szCs w:val="18"/>
              </w:rPr>
              <w:t xml:space="preserve">cuție nu corespundea situației de facto, ceea ce </w:t>
            </w:r>
            <w:r w:rsidRPr="00983446">
              <w:rPr>
                <w:rFonts w:asciiTheme="majorHAnsi" w:hAnsiTheme="majorHAnsi" w:cstheme="majorHAnsi"/>
                <w:sz w:val="18"/>
                <w:szCs w:val="18"/>
              </w:rPr>
              <w:t xml:space="preserve">la data de 09.10.2020, </w:t>
            </w:r>
            <w:r w:rsidR="00134E05">
              <w:rPr>
                <w:rFonts w:asciiTheme="majorHAnsi" w:hAnsiTheme="majorHAnsi" w:cstheme="majorHAnsi"/>
                <w:sz w:val="18"/>
                <w:szCs w:val="18"/>
              </w:rPr>
              <w:t xml:space="preserve">a generat </w:t>
            </w:r>
            <w:r w:rsidRPr="00983446">
              <w:rPr>
                <w:rFonts w:asciiTheme="majorHAnsi" w:hAnsiTheme="majorHAnsi" w:cstheme="majorHAnsi"/>
                <w:sz w:val="18"/>
                <w:szCs w:val="18"/>
              </w:rPr>
              <w:t>închei</w:t>
            </w:r>
            <w:r w:rsidR="00134E05">
              <w:rPr>
                <w:rFonts w:asciiTheme="majorHAnsi" w:hAnsiTheme="majorHAnsi" w:cstheme="majorHAnsi"/>
                <w:sz w:val="18"/>
                <w:szCs w:val="18"/>
              </w:rPr>
              <w:t>erea</w:t>
            </w:r>
            <w:r w:rsidRPr="00983446">
              <w:rPr>
                <w:rFonts w:asciiTheme="majorHAnsi" w:hAnsiTheme="majorHAnsi" w:cstheme="majorHAnsi"/>
                <w:sz w:val="18"/>
                <w:szCs w:val="18"/>
              </w:rPr>
              <w:t xml:space="preserve"> acordul</w:t>
            </w:r>
            <w:r w:rsidR="00134E05">
              <w:rPr>
                <w:rFonts w:asciiTheme="majorHAnsi" w:hAnsiTheme="majorHAnsi" w:cstheme="majorHAnsi"/>
                <w:sz w:val="18"/>
                <w:szCs w:val="18"/>
              </w:rPr>
              <w:t>ui</w:t>
            </w:r>
            <w:r w:rsidRPr="00983446">
              <w:rPr>
                <w:rFonts w:asciiTheme="majorHAnsi" w:hAnsiTheme="majorHAnsi" w:cstheme="majorHAnsi"/>
                <w:sz w:val="18"/>
                <w:szCs w:val="18"/>
              </w:rPr>
              <w:t xml:space="preserve"> adițional nr.1 prin care </w:t>
            </w:r>
            <w:r w:rsidR="00134E05">
              <w:rPr>
                <w:rFonts w:asciiTheme="majorHAnsi" w:hAnsiTheme="majorHAnsi" w:cstheme="majorHAnsi"/>
                <w:sz w:val="18"/>
                <w:szCs w:val="18"/>
              </w:rPr>
              <w:t>s-au</w:t>
            </w:r>
            <w:r w:rsidRPr="00983446">
              <w:rPr>
                <w:rFonts w:asciiTheme="majorHAnsi" w:hAnsiTheme="majorHAnsi" w:cstheme="majorHAnsi"/>
                <w:sz w:val="18"/>
                <w:szCs w:val="18"/>
              </w:rPr>
              <w:t xml:space="preserve"> inclus lucrări suplimentare neprevăzute în sumă de 971,5 mii lei.</w:t>
            </w:r>
          </w:p>
          <w:p w14:paraId="01774EE1" w14:textId="525C78CE" w:rsidR="00134E05"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Totodată, s-a constatat că ASD a încheiat contractul înainte de aprobarea de către Guverna a Programului </w:t>
            </w:r>
            <w:r w:rsidR="009C3297">
              <w:rPr>
                <w:rFonts w:asciiTheme="majorHAnsi" w:hAnsiTheme="majorHAnsi" w:cstheme="majorHAnsi"/>
                <w:sz w:val="18"/>
                <w:szCs w:val="18"/>
              </w:rPr>
              <w:t>d</w:t>
            </w:r>
            <w:r w:rsidRPr="00983446">
              <w:rPr>
                <w:rFonts w:asciiTheme="majorHAnsi" w:hAnsiTheme="majorHAnsi" w:cstheme="majorHAnsi"/>
                <w:sz w:val="18"/>
                <w:szCs w:val="18"/>
              </w:rPr>
              <w:t>e reparaţie a drumurilor publice naţionale şi a Programului de reparaţie periodică/întreţinere a drumurilor publice naţionale, locale, comunale şi a străzilor, HG 314/20.05.2020</w:t>
            </w:r>
            <w:r w:rsidR="00207160">
              <w:rPr>
                <w:rFonts w:asciiTheme="majorHAnsi" w:hAnsiTheme="majorHAnsi" w:cstheme="majorHAnsi"/>
                <w:sz w:val="18"/>
                <w:szCs w:val="18"/>
              </w:rPr>
              <w:t>, dat fiind solicitarea MEI de a urgenta procedurile de achiziții</w:t>
            </w:r>
            <w:r w:rsidRPr="00983446">
              <w:rPr>
                <w:rFonts w:asciiTheme="majorHAnsi" w:hAnsiTheme="majorHAnsi" w:cstheme="majorHAnsi"/>
                <w:sz w:val="18"/>
                <w:szCs w:val="18"/>
              </w:rPr>
              <w:t>.</w:t>
            </w:r>
          </w:p>
        </w:tc>
      </w:tr>
      <w:tr w:rsidR="00B46901" w:rsidRPr="00546C28" w14:paraId="041BBAC5" w14:textId="77777777" w:rsidTr="00B46901">
        <w:trPr>
          <w:trHeight w:val="20"/>
        </w:trPr>
        <w:tc>
          <w:tcPr>
            <w:tcW w:w="394" w:type="dxa"/>
            <w:hideMark/>
          </w:tcPr>
          <w:p w14:paraId="4DAB7A6B"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6</w:t>
            </w:r>
          </w:p>
        </w:tc>
        <w:tc>
          <w:tcPr>
            <w:tcW w:w="1205" w:type="dxa"/>
            <w:hideMark/>
          </w:tcPr>
          <w:p w14:paraId="46843A1B"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Cimișlia – Iargara - Sarata Nouă</w:t>
            </w:r>
          </w:p>
        </w:tc>
        <w:tc>
          <w:tcPr>
            <w:tcW w:w="988" w:type="dxa"/>
            <w:hideMark/>
          </w:tcPr>
          <w:p w14:paraId="59B5F27A"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2,70-24,50</w:t>
            </w:r>
          </w:p>
        </w:tc>
        <w:tc>
          <w:tcPr>
            <w:tcW w:w="1369" w:type="dxa"/>
            <w:hideMark/>
          </w:tcPr>
          <w:p w14:paraId="342415E7"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S.R.L.”Irinda-Prim” </w:t>
            </w:r>
          </w:p>
        </w:tc>
        <w:tc>
          <w:tcPr>
            <w:tcW w:w="1284" w:type="dxa"/>
            <w:noWrap/>
            <w:hideMark/>
          </w:tcPr>
          <w:p w14:paraId="676901C0"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decembrie 2021</w:t>
            </w:r>
          </w:p>
        </w:tc>
        <w:tc>
          <w:tcPr>
            <w:tcW w:w="1134" w:type="dxa"/>
            <w:hideMark/>
          </w:tcPr>
          <w:p w14:paraId="427523DA" w14:textId="7BD99649"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20,454   </w:t>
            </w:r>
          </w:p>
        </w:tc>
        <w:tc>
          <w:tcPr>
            <w:tcW w:w="1420" w:type="dxa"/>
            <w:hideMark/>
          </w:tcPr>
          <w:p w14:paraId="22ED3AC3"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  149,044,811   </w:t>
            </w:r>
          </w:p>
        </w:tc>
        <w:tc>
          <w:tcPr>
            <w:tcW w:w="1640" w:type="dxa"/>
            <w:hideMark/>
          </w:tcPr>
          <w:p w14:paraId="01F41925" w14:textId="6FA75B18"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20,072,484   </w:t>
            </w:r>
          </w:p>
        </w:tc>
        <w:tc>
          <w:tcPr>
            <w:tcW w:w="1150" w:type="dxa"/>
            <w:hideMark/>
          </w:tcPr>
          <w:p w14:paraId="0C754CCD"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06-14/208 din 10.06.2020</w:t>
            </w:r>
          </w:p>
        </w:tc>
        <w:tc>
          <w:tcPr>
            <w:tcW w:w="5009" w:type="dxa"/>
            <w:hideMark/>
          </w:tcPr>
          <w:p w14:paraId="0B101C56" w14:textId="1B832F15"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La data de 10.06.2020, ASD a încheiat contractul de achiziție nr.06-14/208, în sumă de 149044,8 mii lei, pentru executarea lucrărilor de reabilitare a drumului G125 Cimișlia - Iargara - Sarata Nouă, sector km.2+700 - 24+500. Termenul de executare a lucrărilor fiind stabilit decembrie 2021.</w:t>
            </w:r>
            <w:r w:rsidRPr="00983446">
              <w:rPr>
                <w:rFonts w:asciiTheme="majorHAnsi" w:hAnsiTheme="majorHAnsi" w:cstheme="majorHAnsi"/>
                <w:sz w:val="18"/>
                <w:szCs w:val="18"/>
              </w:rPr>
              <w:br/>
              <w:t>Din cauza lipsei unui proces de elaborare a Programelor de reparație pe termen mediu sau lung, conectat la un CBTM sau alt proces ce ar asigura o previziune certa de alocare a resurselor pentru proiectele de reparație, riscul de neimplementare a contractului respectiv în termenul stabilit este mai mult decât evident, or potrivit HG314 și HG924, pentru implementarea acestui proiect au fost alocate resurse în valoare totală de 80337,0 mii lei, ceea ce relevă un deficit de cca 68707,8 mii lei. Astfel, din start implementarea conformă a acestui contract nu este posibilă si va determina operatorul economic și ASD sa stopeze sau sa prelungească termenul p</w:t>
            </w:r>
            <w:r w:rsidR="009C3297">
              <w:rPr>
                <w:rFonts w:asciiTheme="majorHAnsi" w:hAnsiTheme="majorHAnsi" w:cstheme="majorHAnsi"/>
                <w:sz w:val="18"/>
                <w:szCs w:val="18"/>
              </w:rPr>
              <w:t>â</w:t>
            </w:r>
            <w:r w:rsidRPr="00983446">
              <w:rPr>
                <w:rFonts w:asciiTheme="majorHAnsi" w:hAnsiTheme="majorHAnsi" w:cstheme="majorHAnsi"/>
                <w:sz w:val="18"/>
                <w:szCs w:val="18"/>
              </w:rPr>
              <w:t>nă la iden</w:t>
            </w:r>
            <w:r w:rsidR="00134E05">
              <w:rPr>
                <w:rFonts w:asciiTheme="majorHAnsi" w:hAnsiTheme="majorHAnsi" w:cstheme="majorHAnsi"/>
                <w:sz w:val="18"/>
                <w:szCs w:val="18"/>
              </w:rPr>
              <w:t>tificarea resurselor necesare.</w:t>
            </w:r>
          </w:p>
        </w:tc>
      </w:tr>
      <w:tr w:rsidR="00B46901" w:rsidRPr="00546C28" w14:paraId="6E9FAEE1" w14:textId="77777777" w:rsidTr="00B46901">
        <w:trPr>
          <w:trHeight w:val="20"/>
        </w:trPr>
        <w:tc>
          <w:tcPr>
            <w:tcW w:w="394" w:type="dxa"/>
            <w:hideMark/>
          </w:tcPr>
          <w:p w14:paraId="36D8D03E"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7</w:t>
            </w:r>
          </w:p>
        </w:tc>
        <w:tc>
          <w:tcPr>
            <w:tcW w:w="1205" w:type="dxa"/>
            <w:hideMark/>
          </w:tcPr>
          <w:p w14:paraId="36B9A1B2"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Ciadâr-Lunga – Congaz – Dimitrovca – G131  (tronsonul Baurci – Congaz)</w:t>
            </w:r>
          </w:p>
        </w:tc>
        <w:tc>
          <w:tcPr>
            <w:tcW w:w="988" w:type="dxa"/>
            <w:hideMark/>
          </w:tcPr>
          <w:p w14:paraId="0A7D09A7"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10,00-18,00</w:t>
            </w:r>
          </w:p>
        </w:tc>
        <w:tc>
          <w:tcPr>
            <w:tcW w:w="1369" w:type="dxa"/>
            <w:hideMark/>
          </w:tcPr>
          <w:p w14:paraId="79E7F2ED"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S.A.„Drumuri Cahul”</w:t>
            </w:r>
          </w:p>
        </w:tc>
        <w:tc>
          <w:tcPr>
            <w:tcW w:w="1284" w:type="dxa"/>
            <w:noWrap/>
            <w:hideMark/>
          </w:tcPr>
          <w:p w14:paraId="525F7531"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decembrie 2020</w:t>
            </w:r>
          </w:p>
        </w:tc>
        <w:tc>
          <w:tcPr>
            <w:tcW w:w="1134" w:type="dxa"/>
            <w:hideMark/>
          </w:tcPr>
          <w:p w14:paraId="331FC5D3" w14:textId="201CD8DB"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31,300   </w:t>
            </w:r>
          </w:p>
        </w:tc>
        <w:tc>
          <w:tcPr>
            <w:tcW w:w="1420" w:type="dxa"/>
            <w:hideMark/>
          </w:tcPr>
          <w:p w14:paraId="64F4EE24" w14:textId="0534D903"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40,611,872   </w:t>
            </w:r>
          </w:p>
        </w:tc>
        <w:tc>
          <w:tcPr>
            <w:tcW w:w="1640" w:type="dxa"/>
            <w:hideMark/>
          </w:tcPr>
          <w:p w14:paraId="2360C7A7" w14:textId="4E8EA0A2"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xml:space="preserve">29,987,195   </w:t>
            </w:r>
          </w:p>
        </w:tc>
        <w:tc>
          <w:tcPr>
            <w:tcW w:w="1150" w:type="dxa"/>
            <w:hideMark/>
          </w:tcPr>
          <w:p w14:paraId="52D80CB6"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06-14/80 din 24.03.2020</w:t>
            </w:r>
          </w:p>
        </w:tc>
        <w:tc>
          <w:tcPr>
            <w:tcW w:w="5009" w:type="dxa"/>
            <w:hideMark/>
          </w:tcPr>
          <w:p w14:paraId="456C810D" w14:textId="52A3EC79"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La data de 24.03.2020, ASD a încheiat contractul nr.06-14/80, în sumă de 40611,9 mii lei, în vederea executării lucrărilor de reabilitare a drumului G 135 C</w:t>
            </w:r>
            <w:r w:rsidR="009C3297">
              <w:rPr>
                <w:rFonts w:asciiTheme="majorHAnsi" w:hAnsiTheme="majorHAnsi" w:cstheme="majorHAnsi"/>
                <w:sz w:val="18"/>
                <w:szCs w:val="18"/>
              </w:rPr>
              <w:t>e</w:t>
            </w:r>
            <w:r w:rsidRPr="00983446">
              <w:rPr>
                <w:rFonts w:asciiTheme="majorHAnsi" w:hAnsiTheme="majorHAnsi" w:cstheme="majorHAnsi"/>
                <w:sz w:val="18"/>
                <w:szCs w:val="18"/>
              </w:rPr>
              <w:t>adâr-Lunga – Congaz – Dimitrovca – G131  (tronsonul Baurci – Congaz). Termenul de executare a lucrărilor fiind stabilit decembrie 2020.</w:t>
            </w:r>
            <w:r w:rsidRPr="00983446">
              <w:rPr>
                <w:rFonts w:asciiTheme="majorHAnsi" w:hAnsiTheme="majorHAnsi" w:cstheme="majorHAnsi"/>
                <w:sz w:val="18"/>
                <w:szCs w:val="18"/>
              </w:rPr>
              <w:br/>
              <w:t>S-a constatat că ASD a încheiat contractul înainte de aprobarea de către Guvern a Programului de reparaţie a drumurilor publice naţionale şi a Programului de reparaţie periodică/întreţinere a drumurilor publice naţionale, locale, comunale şi</w:t>
            </w:r>
            <w:r w:rsidR="000A6A0D">
              <w:rPr>
                <w:rFonts w:asciiTheme="majorHAnsi" w:hAnsiTheme="majorHAnsi" w:cstheme="majorHAnsi"/>
                <w:sz w:val="18"/>
                <w:szCs w:val="18"/>
              </w:rPr>
              <w:t xml:space="preserve"> a străzilor, HG 314/20.05.2020, dat fiind solicitarea MEI de a urgenta procedurile de achiziții</w:t>
            </w:r>
            <w:r w:rsidR="000A6A0D" w:rsidRPr="00983446">
              <w:rPr>
                <w:rFonts w:asciiTheme="majorHAnsi" w:hAnsiTheme="majorHAnsi" w:cstheme="majorHAnsi"/>
                <w:sz w:val="18"/>
                <w:szCs w:val="18"/>
              </w:rPr>
              <w:t>.</w:t>
            </w:r>
            <w:r w:rsidRPr="00983446">
              <w:rPr>
                <w:rFonts w:asciiTheme="majorHAnsi" w:hAnsiTheme="majorHAnsi" w:cstheme="majorHAnsi"/>
                <w:sz w:val="18"/>
                <w:szCs w:val="18"/>
              </w:rPr>
              <w:br/>
              <w:t>Totodată, din cauza</w:t>
            </w:r>
            <w:r w:rsidR="00134E05">
              <w:rPr>
                <w:rFonts w:asciiTheme="majorHAnsi" w:hAnsiTheme="majorHAnsi" w:cstheme="majorHAnsi"/>
                <w:sz w:val="18"/>
                <w:szCs w:val="18"/>
              </w:rPr>
              <w:t xml:space="preserve"> situației pandemice și proiectului neactualizat, care a generat</w:t>
            </w:r>
            <w:r w:rsidRPr="00983446">
              <w:rPr>
                <w:rFonts w:asciiTheme="majorHAnsi" w:hAnsiTheme="majorHAnsi" w:cstheme="majorHAnsi"/>
                <w:sz w:val="18"/>
                <w:szCs w:val="18"/>
              </w:rPr>
              <w:t xml:space="preserve"> lucrări suplimentare</w:t>
            </w:r>
            <w:r w:rsidR="00134E05">
              <w:rPr>
                <w:rFonts w:asciiTheme="majorHAnsi" w:hAnsiTheme="majorHAnsi" w:cstheme="majorHAnsi"/>
                <w:sz w:val="18"/>
                <w:szCs w:val="18"/>
              </w:rPr>
              <w:t xml:space="preserve"> în sumă totală de </w:t>
            </w:r>
            <w:r w:rsidR="00134E05" w:rsidRPr="00983446">
              <w:rPr>
                <w:rFonts w:asciiTheme="majorHAnsi" w:hAnsiTheme="majorHAnsi" w:cstheme="majorHAnsi"/>
                <w:sz w:val="18"/>
                <w:szCs w:val="18"/>
              </w:rPr>
              <w:t>461,3 mii lei</w:t>
            </w:r>
            <w:r w:rsidRPr="00983446">
              <w:rPr>
                <w:rFonts w:asciiTheme="majorHAnsi" w:hAnsiTheme="majorHAnsi" w:cstheme="majorHAnsi"/>
                <w:sz w:val="18"/>
                <w:szCs w:val="18"/>
              </w:rPr>
              <w:t>, termenul de executare a lucrărilor a fost compromis și prelungit p</w:t>
            </w:r>
            <w:r w:rsidR="009C3297">
              <w:rPr>
                <w:rFonts w:asciiTheme="majorHAnsi" w:hAnsiTheme="majorHAnsi" w:cstheme="majorHAnsi"/>
                <w:sz w:val="18"/>
                <w:szCs w:val="18"/>
              </w:rPr>
              <w:t>â</w:t>
            </w:r>
            <w:r w:rsidRPr="00983446">
              <w:rPr>
                <w:rFonts w:asciiTheme="majorHAnsi" w:hAnsiTheme="majorHAnsi" w:cstheme="majorHAnsi"/>
                <w:sz w:val="18"/>
                <w:szCs w:val="18"/>
              </w:rPr>
              <w:t>nă la data de 30.07.2021.</w:t>
            </w:r>
          </w:p>
        </w:tc>
      </w:tr>
      <w:tr w:rsidR="00B46901" w:rsidRPr="00983446" w14:paraId="6A66B1E2" w14:textId="77777777" w:rsidTr="00B46901">
        <w:trPr>
          <w:trHeight w:val="20"/>
        </w:trPr>
        <w:tc>
          <w:tcPr>
            <w:tcW w:w="394" w:type="dxa"/>
            <w:noWrap/>
            <w:hideMark/>
          </w:tcPr>
          <w:p w14:paraId="7F04E1CC"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1205" w:type="dxa"/>
            <w:hideMark/>
          </w:tcPr>
          <w:p w14:paraId="79575D3F" w14:textId="77777777" w:rsidR="000D13B9" w:rsidRPr="00983446" w:rsidRDefault="000D13B9" w:rsidP="00EC345E">
            <w:pPr>
              <w:tabs>
                <w:tab w:val="left" w:pos="720"/>
              </w:tabs>
              <w:ind w:firstLine="720"/>
              <w:rPr>
                <w:rFonts w:asciiTheme="majorHAnsi" w:hAnsiTheme="majorHAnsi" w:cstheme="majorHAnsi"/>
                <w:b/>
                <w:bCs/>
                <w:i/>
                <w:iCs/>
                <w:sz w:val="18"/>
                <w:szCs w:val="18"/>
              </w:rPr>
            </w:pPr>
            <w:r w:rsidRPr="00983446">
              <w:rPr>
                <w:rFonts w:asciiTheme="majorHAnsi" w:hAnsiTheme="majorHAnsi" w:cstheme="majorHAnsi"/>
                <w:b/>
                <w:bCs/>
                <w:i/>
                <w:iCs/>
                <w:sz w:val="18"/>
                <w:szCs w:val="18"/>
              </w:rPr>
              <w:t xml:space="preserve">Total </w:t>
            </w:r>
          </w:p>
        </w:tc>
        <w:tc>
          <w:tcPr>
            <w:tcW w:w="988" w:type="dxa"/>
            <w:noWrap/>
            <w:hideMark/>
          </w:tcPr>
          <w:p w14:paraId="27A129C2"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1369" w:type="dxa"/>
            <w:noWrap/>
            <w:hideMark/>
          </w:tcPr>
          <w:p w14:paraId="6CCBB24B"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1284" w:type="dxa"/>
            <w:noWrap/>
            <w:hideMark/>
          </w:tcPr>
          <w:p w14:paraId="5D83D7A3"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1134" w:type="dxa"/>
            <w:noWrap/>
            <w:hideMark/>
          </w:tcPr>
          <w:p w14:paraId="25F473BD" w14:textId="77777777" w:rsidR="000D13B9" w:rsidRPr="00983446" w:rsidRDefault="000D13B9" w:rsidP="00EC345E">
            <w:pPr>
              <w:tabs>
                <w:tab w:val="left" w:pos="720"/>
              </w:tabs>
              <w:ind w:firstLine="720"/>
              <w:rPr>
                <w:rFonts w:asciiTheme="majorHAnsi" w:hAnsiTheme="majorHAnsi" w:cstheme="majorHAnsi"/>
                <w:b/>
                <w:bCs/>
                <w:i/>
                <w:iCs/>
                <w:sz w:val="18"/>
                <w:szCs w:val="18"/>
              </w:rPr>
            </w:pPr>
            <w:r w:rsidRPr="00983446">
              <w:rPr>
                <w:rFonts w:asciiTheme="majorHAnsi" w:hAnsiTheme="majorHAnsi" w:cstheme="majorHAnsi"/>
                <w:b/>
                <w:bCs/>
                <w:i/>
                <w:iCs/>
                <w:sz w:val="18"/>
                <w:szCs w:val="18"/>
              </w:rPr>
              <w:t>167,416</w:t>
            </w:r>
          </w:p>
        </w:tc>
        <w:tc>
          <w:tcPr>
            <w:tcW w:w="1420" w:type="dxa"/>
            <w:noWrap/>
            <w:hideMark/>
          </w:tcPr>
          <w:p w14:paraId="2E08E63D" w14:textId="77777777" w:rsidR="000D13B9" w:rsidRPr="00983446" w:rsidRDefault="000D13B9" w:rsidP="00EC345E">
            <w:pPr>
              <w:tabs>
                <w:tab w:val="left" w:pos="720"/>
              </w:tabs>
              <w:ind w:firstLine="720"/>
              <w:rPr>
                <w:rFonts w:asciiTheme="majorHAnsi" w:hAnsiTheme="majorHAnsi" w:cstheme="majorHAnsi"/>
                <w:b/>
                <w:bCs/>
                <w:i/>
                <w:iCs/>
                <w:sz w:val="18"/>
                <w:szCs w:val="18"/>
              </w:rPr>
            </w:pPr>
            <w:r w:rsidRPr="00983446">
              <w:rPr>
                <w:rFonts w:asciiTheme="majorHAnsi" w:hAnsiTheme="majorHAnsi" w:cstheme="majorHAnsi"/>
                <w:b/>
                <w:bCs/>
                <w:i/>
                <w:iCs/>
                <w:sz w:val="18"/>
                <w:szCs w:val="18"/>
              </w:rPr>
              <w:t>560,994,601</w:t>
            </w:r>
          </w:p>
        </w:tc>
        <w:tc>
          <w:tcPr>
            <w:tcW w:w="1640" w:type="dxa"/>
            <w:noWrap/>
            <w:hideMark/>
          </w:tcPr>
          <w:p w14:paraId="26757E10" w14:textId="77777777" w:rsidR="000D13B9" w:rsidRPr="00983446" w:rsidRDefault="000D13B9" w:rsidP="00EC345E">
            <w:pPr>
              <w:tabs>
                <w:tab w:val="left" w:pos="720"/>
              </w:tabs>
              <w:ind w:firstLine="720"/>
              <w:rPr>
                <w:rFonts w:asciiTheme="majorHAnsi" w:hAnsiTheme="majorHAnsi" w:cstheme="majorHAnsi"/>
                <w:b/>
                <w:bCs/>
                <w:i/>
                <w:iCs/>
                <w:sz w:val="18"/>
                <w:szCs w:val="18"/>
              </w:rPr>
            </w:pPr>
            <w:r w:rsidRPr="00983446">
              <w:rPr>
                <w:rFonts w:asciiTheme="majorHAnsi" w:hAnsiTheme="majorHAnsi" w:cstheme="majorHAnsi"/>
                <w:b/>
                <w:bCs/>
                <w:i/>
                <w:iCs/>
                <w:sz w:val="18"/>
                <w:szCs w:val="18"/>
              </w:rPr>
              <w:t>157,527,655</w:t>
            </w:r>
          </w:p>
        </w:tc>
        <w:tc>
          <w:tcPr>
            <w:tcW w:w="1150" w:type="dxa"/>
            <w:hideMark/>
          </w:tcPr>
          <w:p w14:paraId="047205BB"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c>
          <w:tcPr>
            <w:tcW w:w="5009" w:type="dxa"/>
            <w:hideMark/>
          </w:tcPr>
          <w:p w14:paraId="25528936" w14:textId="77777777" w:rsidR="000D13B9" w:rsidRPr="00983446" w:rsidRDefault="000D13B9" w:rsidP="00EC345E">
            <w:pPr>
              <w:tabs>
                <w:tab w:val="left" w:pos="720"/>
              </w:tabs>
              <w:ind w:firstLine="720"/>
              <w:rPr>
                <w:rFonts w:asciiTheme="majorHAnsi" w:hAnsiTheme="majorHAnsi" w:cstheme="majorHAnsi"/>
                <w:sz w:val="18"/>
                <w:szCs w:val="18"/>
              </w:rPr>
            </w:pPr>
            <w:r w:rsidRPr="00983446">
              <w:rPr>
                <w:rFonts w:asciiTheme="majorHAnsi" w:hAnsiTheme="majorHAnsi" w:cstheme="majorHAnsi"/>
                <w:sz w:val="18"/>
                <w:szCs w:val="18"/>
              </w:rPr>
              <w:t> </w:t>
            </w:r>
          </w:p>
        </w:tc>
      </w:tr>
    </w:tbl>
    <w:p w14:paraId="227383DA" w14:textId="66B6F2C3" w:rsidR="00DA0AD6" w:rsidRDefault="00DA0AD6" w:rsidP="00EC345E">
      <w:pPr>
        <w:tabs>
          <w:tab w:val="left" w:pos="720"/>
        </w:tabs>
        <w:ind w:firstLine="720"/>
        <w:rPr>
          <w:lang w:val="ro-MD"/>
        </w:rPr>
      </w:pPr>
    </w:p>
    <w:p w14:paraId="38A6D4E2" w14:textId="62F78E81" w:rsidR="00804A1A" w:rsidRPr="00DA0AD6" w:rsidRDefault="00DA0AD6" w:rsidP="00EC345E">
      <w:pPr>
        <w:tabs>
          <w:tab w:val="left" w:pos="720"/>
          <w:tab w:val="left" w:pos="1400"/>
        </w:tabs>
        <w:ind w:firstLine="720"/>
        <w:rPr>
          <w:lang w:val="ro-MD"/>
        </w:rPr>
        <w:sectPr w:rsidR="00804A1A" w:rsidRPr="00DA0AD6" w:rsidSect="00C160A3">
          <w:pgSz w:w="16838" w:h="11906" w:orient="landscape"/>
          <w:pgMar w:top="1701" w:right="1140" w:bottom="851" w:left="1418" w:header="720" w:footer="720" w:gutter="0"/>
          <w:cols w:space="720"/>
        </w:sectPr>
      </w:pPr>
      <w:r>
        <w:rPr>
          <w:lang w:val="ro-MD"/>
        </w:rPr>
        <w:tab/>
      </w:r>
    </w:p>
    <w:p w14:paraId="31E45392" w14:textId="14BD5161" w:rsidR="00060748" w:rsidRPr="00983446" w:rsidRDefault="00060748" w:rsidP="00EC345E">
      <w:pPr>
        <w:pStyle w:val="2"/>
        <w:tabs>
          <w:tab w:val="left" w:pos="720"/>
        </w:tabs>
        <w:ind w:firstLine="720"/>
        <w:rPr>
          <w:rFonts w:cstheme="majorHAnsi"/>
          <w:b/>
          <w:szCs w:val="24"/>
          <w:lang w:val="ro-MD"/>
        </w:rPr>
      </w:pPr>
    </w:p>
    <w:sectPr w:rsidR="00060748" w:rsidRPr="00983446" w:rsidSect="00FE2E22">
      <w:pgSz w:w="11906" w:h="16838"/>
      <w:pgMar w:top="1140" w:right="851" w:bottom="1418"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1C47D" w14:textId="77777777" w:rsidR="00AA11CC" w:rsidRDefault="00AA11CC" w:rsidP="00C80505">
      <w:pPr>
        <w:spacing w:after="0" w:line="240" w:lineRule="auto"/>
      </w:pPr>
      <w:r>
        <w:separator/>
      </w:r>
    </w:p>
  </w:endnote>
  <w:endnote w:type="continuationSeparator" w:id="0">
    <w:p w14:paraId="194A33D1" w14:textId="77777777" w:rsidR="00AA11CC" w:rsidRDefault="00AA11CC" w:rsidP="00C8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149862"/>
      <w:docPartObj>
        <w:docPartGallery w:val="Page Numbers (Bottom of Page)"/>
        <w:docPartUnique/>
      </w:docPartObj>
    </w:sdtPr>
    <w:sdtEndPr>
      <w:rPr>
        <w:noProof/>
      </w:rPr>
    </w:sdtEndPr>
    <w:sdtContent>
      <w:p w14:paraId="3A14A2D5" w14:textId="0E4CC723" w:rsidR="00C266B8" w:rsidRDefault="00C266B8">
        <w:pPr>
          <w:pStyle w:val="ac"/>
          <w:jc w:val="right"/>
        </w:pPr>
        <w:r>
          <w:fldChar w:fldCharType="begin"/>
        </w:r>
        <w:r>
          <w:instrText xml:space="preserve"> PAGE   \* MERGEFORMAT </w:instrText>
        </w:r>
        <w:r>
          <w:fldChar w:fldCharType="separate"/>
        </w:r>
        <w:r w:rsidR="00AA11CC">
          <w:rPr>
            <w:noProof/>
          </w:rPr>
          <w:t>1</w:t>
        </w:r>
        <w:r>
          <w:rPr>
            <w:noProof/>
          </w:rPr>
          <w:fldChar w:fldCharType="end"/>
        </w:r>
      </w:p>
    </w:sdtContent>
  </w:sdt>
  <w:p w14:paraId="44B787D7" w14:textId="77777777" w:rsidR="00C266B8" w:rsidRDefault="00C266B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5D19A" w14:textId="77777777" w:rsidR="00AA11CC" w:rsidRDefault="00AA11CC" w:rsidP="00C80505">
      <w:pPr>
        <w:spacing w:after="0" w:line="240" w:lineRule="auto"/>
      </w:pPr>
      <w:r>
        <w:separator/>
      </w:r>
    </w:p>
  </w:footnote>
  <w:footnote w:type="continuationSeparator" w:id="0">
    <w:p w14:paraId="1CBBC379" w14:textId="77777777" w:rsidR="00AA11CC" w:rsidRDefault="00AA11CC" w:rsidP="00C80505">
      <w:pPr>
        <w:spacing w:after="0" w:line="240" w:lineRule="auto"/>
      </w:pPr>
      <w:r>
        <w:continuationSeparator/>
      </w:r>
    </w:p>
  </w:footnote>
  <w:footnote w:id="1">
    <w:p w14:paraId="0FEE20A6" w14:textId="5A189456" w:rsidR="00C266B8" w:rsidRPr="00B90434" w:rsidRDefault="00C266B8" w:rsidP="007B3808">
      <w:pPr>
        <w:pStyle w:val="a8"/>
        <w:jc w:val="both"/>
        <w:rPr>
          <w:rFonts w:asciiTheme="majorHAnsi" w:eastAsia="Times New Roman" w:hAnsiTheme="majorHAnsi" w:cstheme="majorHAnsi"/>
          <w:sz w:val="20"/>
          <w:vertAlign w:val="baseline"/>
          <w:lang w:val="ro-MD"/>
        </w:rPr>
      </w:pPr>
      <w:r w:rsidRPr="00B90434">
        <w:rPr>
          <w:rFonts w:asciiTheme="majorHAnsi" w:eastAsia="Times New Roman" w:hAnsiTheme="majorHAnsi" w:cstheme="majorHAnsi"/>
          <w:sz w:val="20"/>
          <w:lang w:val="ro-MD"/>
        </w:rPr>
        <w:footnoteRef/>
      </w:r>
      <w:r w:rsidRPr="00B90434">
        <w:rPr>
          <w:rFonts w:asciiTheme="majorHAnsi" w:eastAsia="Times New Roman" w:hAnsiTheme="majorHAnsi" w:cstheme="majorHAnsi"/>
          <w:sz w:val="20"/>
          <w:lang w:val="ro-MD"/>
        </w:rPr>
        <w:t xml:space="preserve"> </w:t>
      </w:r>
      <w:r w:rsidRPr="00B90434">
        <w:rPr>
          <w:rFonts w:asciiTheme="majorHAnsi" w:eastAsia="Times New Roman" w:hAnsiTheme="majorHAnsi" w:cstheme="majorHAnsi"/>
          <w:sz w:val="20"/>
          <w:vertAlign w:val="baseline"/>
          <w:lang w:val="ro-MD"/>
        </w:rPr>
        <w:t>Закон Об организации и функционировании Счетной палаты Республики Молдова №260 от 07.12.2017 (далее – Закон №260 от 07.12.2017).</w:t>
      </w:r>
    </w:p>
  </w:footnote>
  <w:footnote w:id="2">
    <w:p w14:paraId="26399073" w14:textId="71A3BE74" w:rsidR="00C266B8" w:rsidRPr="00B90434" w:rsidRDefault="00C266B8" w:rsidP="007B3808">
      <w:pPr>
        <w:pStyle w:val="a8"/>
        <w:jc w:val="both"/>
        <w:rPr>
          <w:rFonts w:asciiTheme="majorHAnsi" w:hAnsiTheme="majorHAnsi" w:cstheme="majorHAnsi"/>
          <w:sz w:val="20"/>
          <w:lang w:val="ru-RU"/>
        </w:rPr>
      </w:pPr>
      <w:r w:rsidRPr="00B90434">
        <w:rPr>
          <w:rStyle w:val="af3"/>
          <w:rFonts w:asciiTheme="majorHAnsi" w:hAnsiTheme="majorHAnsi" w:cstheme="majorHAnsi"/>
          <w:sz w:val="20"/>
        </w:rPr>
        <w:footnoteRef/>
      </w:r>
      <w:r w:rsidRPr="00B90434">
        <w:rPr>
          <w:rFonts w:asciiTheme="majorHAnsi" w:hAnsiTheme="majorHAnsi" w:cstheme="majorHAnsi"/>
          <w:sz w:val="20"/>
          <w:lang w:val="ru-RU"/>
        </w:rPr>
        <w:t xml:space="preserve"> </w:t>
      </w:r>
      <w:r w:rsidRPr="00B90434">
        <w:rPr>
          <w:rFonts w:asciiTheme="majorHAnsi" w:hAnsiTheme="majorHAnsi" w:cstheme="majorHAnsi"/>
          <w:sz w:val="20"/>
          <w:vertAlign w:val="baseline"/>
          <w:lang w:val="ru-RU"/>
        </w:rPr>
        <w:t>Программа аудиторской деятельности на 2021 год, утвержденная Постановлением Счетной палаты №62 от 10.12.</w:t>
      </w:r>
      <w:r w:rsidRPr="00B90434">
        <w:rPr>
          <w:rFonts w:asciiTheme="majorHAnsi" w:hAnsiTheme="majorHAnsi" w:cstheme="majorHAnsi"/>
          <w:sz w:val="20"/>
          <w:lang w:val="ru-RU"/>
        </w:rPr>
        <w:t xml:space="preserve"> </w:t>
      </w:r>
      <w:r w:rsidRPr="00B90434">
        <w:rPr>
          <w:rFonts w:asciiTheme="majorHAnsi" w:hAnsiTheme="majorHAnsi" w:cstheme="majorHAnsi"/>
          <w:sz w:val="20"/>
          <w:vertAlign w:val="baseline"/>
          <w:lang w:val="ru-RU"/>
        </w:rPr>
        <w:t>2020</w:t>
      </w:r>
      <w:r w:rsidRPr="00B90434">
        <w:rPr>
          <w:rFonts w:asciiTheme="majorHAnsi" w:hAnsiTheme="majorHAnsi" w:cstheme="majorHAnsi"/>
          <w:color w:val="000000"/>
          <w:sz w:val="20"/>
          <w:vertAlign w:val="baseline"/>
          <w:lang w:val="ro-MD"/>
        </w:rPr>
        <w:t>.</w:t>
      </w:r>
    </w:p>
  </w:footnote>
  <w:footnote w:id="3">
    <w:p w14:paraId="2AAD9E1D" w14:textId="37B9E292" w:rsidR="00C266B8" w:rsidRPr="00B90434" w:rsidRDefault="00C266B8" w:rsidP="007B3808">
      <w:pPr>
        <w:pStyle w:val="HTML"/>
        <w:jc w:val="both"/>
        <w:rPr>
          <w:rFonts w:asciiTheme="majorHAnsi" w:hAnsiTheme="majorHAnsi" w:cstheme="majorHAnsi"/>
          <w:lang w:val="ro-MD"/>
        </w:rPr>
      </w:pPr>
      <w:r w:rsidRPr="00B90434">
        <w:rPr>
          <w:rStyle w:val="af3"/>
          <w:rFonts w:asciiTheme="majorHAnsi" w:hAnsiTheme="majorHAnsi" w:cstheme="majorHAnsi"/>
          <w:lang w:val="ro-MD"/>
        </w:rPr>
        <w:footnoteRef/>
      </w:r>
      <w:r w:rsidRPr="00B90434">
        <w:rPr>
          <w:rFonts w:asciiTheme="majorHAnsi" w:hAnsiTheme="majorHAnsi" w:cstheme="majorHAnsi"/>
          <w:lang w:val="ro-MD"/>
        </w:rPr>
        <w:t xml:space="preserve"> П.5 Постановления Правительства №38 </w:t>
      </w:r>
      <w:r w:rsidRPr="00B90434">
        <w:rPr>
          <w:rFonts w:asciiTheme="majorHAnsi" w:hAnsiTheme="majorHAnsi" w:cstheme="majorHAnsi"/>
          <w:lang w:val="ru-RU"/>
        </w:rPr>
        <w:t>от</w:t>
      </w:r>
      <w:r w:rsidRPr="00B90434">
        <w:rPr>
          <w:rFonts w:asciiTheme="majorHAnsi" w:hAnsiTheme="majorHAnsi" w:cstheme="majorHAnsi"/>
          <w:lang w:val="ro-MD"/>
        </w:rPr>
        <w:t xml:space="preserve"> 17.01.2002 „</w:t>
      </w:r>
      <w:r w:rsidRPr="00B90434">
        <w:rPr>
          <w:rFonts w:asciiTheme="majorHAnsi" w:hAnsiTheme="majorHAnsi" w:cstheme="majorHAnsi"/>
          <w:lang w:val="ru-RU"/>
        </w:rPr>
        <w:t>Об утверждении Положения о Министерстве транспорта и связи, структуры и предельной численности его аппарата</w:t>
      </w:r>
      <w:r w:rsidRPr="00B90434">
        <w:rPr>
          <w:rFonts w:asciiTheme="majorHAnsi" w:hAnsiTheme="majorHAnsi" w:cstheme="majorHAnsi"/>
          <w:lang w:val="ro-MD"/>
        </w:rPr>
        <w:t>”.</w:t>
      </w:r>
    </w:p>
  </w:footnote>
  <w:footnote w:id="4">
    <w:p w14:paraId="2066CD5B" w14:textId="4A056A55"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eastAsia="Times New Roman" w:hAnsiTheme="majorHAnsi" w:cstheme="majorHAnsi"/>
          <w:sz w:val="20"/>
          <w:vertAlign w:val="baseline"/>
          <w:lang w:val="ro-MD"/>
        </w:rPr>
        <w:t>П.2.5. Устава государственного предприятия "Государственная администрация автомобильных дорог”, утвержденного министром Транспорта и дорожного хозяйства 12.09.2007 и зарегистрированного в Государственной регистрационной палате 12.02.2008 (далее – Устав ГААД).</w:t>
      </w:r>
    </w:p>
  </w:footnote>
  <w:footnote w:id="5">
    <w:p w14:paraId="2124F124" w14:textId="7CE9835C" w:rsidR="00C266B8" w:rsidRPr="00B90434" w:rsidRDefault="00C266B8" w:rsidP="007B3808">
      <w:pPr>
        <w:pStyle w:val="tt"/>
        <w:jc w:val="both"/>
        <w:rPr>
          <w:rFonts w:asciiTheme="majorHAnsi" w:hAnsiTheme="majorHAnsi" w:cstheme="majorHAnsi"/>
          <w:b w:val="0"/>
          <w:sz w:val="20"/>
          <w:szCs w:val="20"/>
        </w:rPr>
      </w:pPr>
      <w:r w:rsidRPr="00B90434">
        <w:rPr>
          <w:rStyle w:val="af3"/>
          <w:rFonts w:asciiTheme="majorHAnsi" w:hAnsiTheme="majorHAnsi" w:cstheme="majorHAnsi"/>
          <w:b w:val="0"/>
          <w:sz w:val="20"/>
          <w:szCs w:val="20"/>
        </w:rPr>
        <w:footnoteRef/>
      </w:r>
      <w:r w:rsidRPr="00B90434">
        <w:rPr>
          <w:rFonts w:asciiTheme="majorHAnsi" w:hAnsiTheme="majorHAnsi" w:cstheme="majorHAnsi"/>
          <w:b w:val="0"/>
          <w:sz w:val="20"/>
          <w:szCs w:val="20"/>
        </w:rPr>
        <w:t xml:space="preserve"> </w:t>
      </w:r>
      <w:r w:rsidRPr="00B90434">
        <w:rPr>
          <w:rFonts w:asciiTheme="majorHAnsi" w:hAnsiTheme="majorHAnsi" w:cstheme="majorHAnsi"/>
          <w:b w:val="0"/>
          <w:sz w:val="20"/>
          <w:szCs w:val="20"/>
          <w:lang w:val="ru-RU"/>
        </w:rPr>
        <w:t>Раздел</w:t>
      </w:r>
      <w:r w:rsidRPr="00B90434">
        <w:rPr>
          <w:rFonts w:asciiTheme="majorHAnsi" w:hAnsiTheme="majorHAnsi" w:cstheme="majorHAnsi"/>
          <w:b w:val="0"/>
          <w:sz w:val="20"/>
          <w:szCs w:val="20"/>
        </w:rPr>
        <w:t xml:space="preserve"> III Закона о государственном предприятии и муниципальном предприятии №246 от 23.11.2017.</w:t>
      </w:r>
    </w:p>
  </w:footnote>
  <w:footnote w:id="6">
    <w:p w14:paraId="69AA4F6F" w14:textId="3C7955FA" w:rsidR="00C266B8" w:rsidRPr="00B90434" w:rsidRDefault="00C266B8" w:rsidP="007B3808">
      <w:pPr>
        <w:pStyle w:val="a8"/>
        <w:jc w:val="both"/>
        <w:rPr>
          <w:rFonts w:asciiTheme="majorHAnsi" w:eastAsia="Times New Roman" w:hAnsiTheme="majorHAnsi" w:cstheme="majorHAnsi"/>
          <w:sz w:val="20"/>
          <w:lang w:val="ru-RU"/>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eastAsia="Times New Roman" w:hAnsiTheme="majorHAnsi" w:cstheme="majorHAnsi"/>
          <w:sz w:val="20"/>
          <w:vertAlign w:val="baseline"/>
          <w:lang w:val="ro-MD"/>
        </w:rPr>
        <w:t xml:space="preserve">Постановление Правительства №484 </w:t>
      </w:r>
      <w:r w:rsidRPr="00B90434">
        <w:rPr>
          <w:rFonts w:asciiTheme="majorHAnsi" w:eastAsia="Times New Roman" w:hAnsiTheme="majorHAnsi" w:cstheme="majorHAnsi"/>
          <w:sz w:val="20"/>
          <w:vertAlign w:val="baseline"/>
          <w:lang w:val="ru-RU"/>
        </w:rPr>
        <w:t>от</w:t>
      </w:r>
      <w:r w:rsidRPr="00B90434">
        <w:rPr>
          <w:rFonts w:asciiTheme="majorHAnsi" w:eastAsia="Times New Roman" w:hAnsiTheme="majorHAnsi" w:cstheme="majorHAnsi"/>
          <w:sz w:val="20"/>
          <w:vertAlign w:val="baseline"/>
          <w:lang w:val="ro-MD"/>
        </w:rPr>
        <w:t> 18.10.2019 „</w:t>
      </w:r>
      <w:r w:rsidRPr="00B90434">
        <w:rPr>
          <w:rFonts w:asciiTheme="majorHAnsi" w:eastAsia="Times New Roman" w:hAnsiTheme="majorHAnsi" w:cstheme="majorHAnsi"/>
          <w:bCs/>
          <w:sz w:val="20"/>
          <w:vertAlign w:val="baseline"/>
          <w:lang w:val="ru-RU"/>
        </w:rPr>
        <w:t>Об утверждении некоторых нормативных актов, обеспечивающих функционирование Закона №246/2017 о государственном и муниципальном предприятиях</w:t>
      </w:r>
      <w:r w:rsidRPr="00B90434">
        <w:rPr>
          <w:rFonts w:asciiTheme="majorHAnsi" w:eastAsia="Times New Roman" w:hAnsiTheme="majorHAnsi" w:cstheme="majorHAnsi"/>
          <w:sz w:val="20"/>
          <w:vertAlign w:val="baseline"/>
          <w:lang w:val="ro-MD"/>
        </w:rPr>
        <w:t>”.</w:t>
      </w:r>
      <w:r w:rsidRPr="00B90434">
        <w:rPr>
          <w:rFonts w:asciiTheme="majorHAnsi" w:hAnsiTheme="majorHAnsi" w:cstheme="majorHAnsi"/>
          <w:sz w:val="20"/>
          <w:lang w:val="ro-MD"/>
        </w:rPr>
        <w:t> </w:t>
      </w:r>
    </w:p>
  </w:footnote>
  <w:footnote w:id="7">
    <w:p w14:paraId="1BF314DF" w14:textId="49622702"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eastAsia="Times New Roman" w:hAnsiTheme="majorHAnsi" w:cstheme="majorHAnsi"/>
          <w:sz w:val="20"/>
          <w:vertAlign w:val="baseline"/>
          <w:lang w:val="ru-RU"/>
        </w:rPr>
        <w:t>Устав ГААД</w:t>
      </w:r>
      <w:r w:rsidRPr="00B90434">
        <w:rPr>
          <w:rFonts w:asciiTheme="majorHAnsi" w:eastAsia="Times New Roman" w:hAnsiTheme="majorHAnsi" w:cstheme="majorHAnsi"/>
          <w:sz w:val="20"/>
          <w:vertAlign w:val="baseline"/>
          <w:lang w:val="ro-MD"/>
        </w:rPr>
        <w:t>.</w:t>
      </w:r>
    </w:p>
  </w:footnote>
  <w:footnote w:id="8">
    <w:p w14:paraId="23B17B28" w14:textId="09E82161" w:rsidR="00C266B8" w:rsidRPr="00B90434" w:rsidRDefault="00C266B8" w:rsidP="00291355">
      <w:pPr>
        <w:pStyle w:val="12"/>
        <w:rPr>
          <w:lang w:val="ro-MD"/>
        </w:rPr>
      </w:pPr>
      <w:r w:rsidRPr="00B90434">
        <w:rPr>
          <w:rStyle w:val="af3"/>
          <w:sz w:val="20"/>
          <w:szCs w:val="20"/>
          <w:lang w:val="ro-MD"/>
        </w:rPr>
        <w:footnoteRef/>
      </w:r>
      <w:r w:rsidRPr="00B90434">
        <w:rPr>
          <w:lang w:val="ro-MD"/>
        </w:rPr>
        <w:t xml:space="preserve"> </w:t>
      </w:r>
      <w:r w:rsidRPr="00B90434">
        <w:rPr>
          <w:rStyle w:val="13"/>
          <w:sz w:val="20"/>
          <w:szCs w:val="20"/>
          <w:lang w:val="ro-MD"/>
        </w:rPr>
        <w:t xml:space="preserve">Ст.32 </w:t>
      </w:r>
      <w:r w:rsidRPr="00B90434">
        <w:rPr>
          <w:rStyle w:val="13"/>
          <w:sz w:val="20"/>
          <w:szCs w:val="20"/>
          <w:lang w:val="ru-RU"/>
        </w:rPr>
        <w:t>Закона №</w:t>
      </w:r>
      <w:r w:rsidRPr="00B90434">
        <w:rPr>
          <w:lang w:val="ro-MD"/>
        </w:rPr>
        <w:t xml:space="preserve">260 </w:t>
      </w:r>
      <w:r w:rsidRPr="00B90434">
        <w:rPr>
          <w:lang w:val="ru-RU"/>
        </w:rPr>
        <w:t>от</w:t>
      </w:r>
      <w:r w:rsidRPr="00B90434">
        <w:rPr>
          <w:lang w:val="ro-MD"/>
        </w:rPr>
        <w:t xml:space="preserve"> 07.12.2017.</w:t>
      </w:r>
    </w:p>
  </w:footnote>
  <w:footnote w:id="9">
    <w:p w14:paraId="148D4A37" w14:textId="57A1910E" w:rsidR="00C266B8" w:rsidRPr="00B90434" w:rsidRDefault="00C266B8" w:rsidP="007B3808">
      <w:pPr>
        <w:pStyle w:val="a8"/>
        <w:jc w:val="both"/>
        <w:rPr>
          <w:rFonts w:asciiTheme="majorHAnsi" w:hAnsiTheme="majorHAnsi" w:cstheme="majorHAnsi"/>
          <w:sz w:val="20"/>
          <w:vertAlign w:val="baseline"/>
          <w:lang w:val="ro-MD"/>
        </w:rPr>
      </w:pPr>
      <w:r w:rsidRPr="00B90434">
        <w:rPr>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Программа аудиторской деятельности Счетной палаты на 2021 год, утвержденная ПСП №62 от 10.12.2020 (с последующими изменениями и дополнениями).</w:t>
      </w:r>
    </w:p>
  </w:footnote>
  <w:footnote w:id="10">
    <w:p w14:paraId="7CEE634B" w14:textId="259F39AE" w:rsidR="00C266B8" w:rsidRPr="00B90434" w:rsidRDefault="00C266B8" w:rsidP="00291355">
      <w:pPr>
        <w:pStyle w:val="12"/>
        <w:rPr>
          <w:lang w:val="ro-MD"/>
        </w:rPr>
      </w:pPr>
      <w:r w:rsidRPr="00B90434">
        <w:rPr>
          <w:rStyle w:val="af3"/>
          <w:sz w:val="20"/>
          <w:szCs w:val="20"/>
          <w:lang w:val="ro-MD"/>
        </w:rPr>
        <w:footnoteRef/>
      </w:r>
      <w:r w:rsidRPr="00B90434">
        <w:rPr>
          <w:lang w:val="ro-MD"/>
        </w:rPr>
        <w:t xml:space="preserve"> </w:t>
      </w:r>
      <w:r w:rsidRPr="00B90434">
        <w:rPr>
          <w:lang w:val="ru-RU"/>
        </w:rPr>
        <w:t>ПСП №</w:t>
      </w:r>
      <w:r w:rsidRPr="00B90434">
        <w:rPr>
          <w:lang w:val="ro-MD"/>
        </w:rPr>
        <w:t xml:space="preserve">2 </w:t>
      </w:r>
      <w:r w:rsidRPr="00B90434">
        <w:rPr>
          <w:lang w:val="ru-RU"/>
        </w:rPr>
        <w:t>от</w:t>
      </w:r>
      <w:r w:rsidRPr="00B90434">
        <w:rPr>
          <w:lang w:val="ro-MD"/>
        </w:rPr>
        <w:t xml:space="preserve"> 24.01.2020 „О Системее профессиональных деклараций INTOSAI”.</w:t>
      </w:r>
    </w:p>
  </w:footnote>
  <w:footnote w:id="11">
    <w:p w14:paraId="4B117DE3" w14:textId="2325D1B4" w:rsidR="00C266B8" w:rsidRPr="00B90434" w:rsidRDefault="00C266B8" w:rsidP="007B3808">
      <w:pPr>
        <w:pStyle w:val="tt"/>
        <w:jc w:val="both"/>
        <w:rPr>
          <w:rFonts w:asciiTheme="majorHAnsi" w:hAnsiTheme="majorHAnsi" w:cstheme="majorHAnsi"/>
          <w:b w:val="0"/>
          <w:sz w:val="20"/>
          <w:szCs w:val="20"/>
          <w:lang w:eastAsia="en-US"/>
        </w:rPr>
      </w:pPr>
      <w:r w:rsidRPr="00B90434">
        <w:rPr>
          <w:rStyle w:val="af3"/>
          <w:rFonts w:asciiTheme="majorHAnsi" w:hAnsiTheme="majorHAnsi" w:cstheme="majorHAnsi"/>
          <w:b w:val="0"/>
          <w:sz w:val="20"/>
          <w:szCs w:val="20"/>
        </w:rPr>
        <w:footnoteRef/>
      </w:r>
      <w:r w:rsidRPr="00B90434">
        <w:rPr>
          <w:rFonts w:asciiTheme="majorHAnsi" w:hAnsiTheme="majorHAnsi" w:cstheme="majorHAnsi"/>
          <w:b w:val="0"/>
          <w:sz w:val="20"/>
          <w:szCs w:val="20"/>
        </w:rPr>
        <w:t xml:space="preserve"> Ст.1 </w:t>
      </w:r>
      <w:r w:rsidRPr="00B90434">
        <w:rPr>
          <w:rFonts w:asciiTheme="majorHAnsi" w:hAnsiTheme="majorHAnsi" w:cstheme="majorHAnsi"/>
          <w:b w:val="0"/>
          <w:sz w:val="20"/>
          <w:szCs w:val="20"/>
          <w:lang w:val="ru-RU"/>
        </w:rPr>
        <w:t>и ст.</w:t>
      </w:r>
      <w:r w:rsidRPr="00B90434">
        <w:rPr>
          <w:rFonts w:asciiTheme="majorHAnsi" w:hAnsiTheme="majorHAnsi" w:cstheme="majorHAnsi"/>
          <w:b w:val="0"/>
          <w:sz w:val="20"/>
          <w:szCs w:val="20"/>
        </w:rPr>
        <w:t xml:space="preserve">4 Закона о внесении изменений в некоторые законодательные акты №78 </w:t>
      </w:r>
      <w:r w:rsidRPr="00B90434">
        <w:rPr>
          <w:rFonts w:asciiTheme="majorHAnsi" w:hAnsiTheme="majorHAnsi" w:cstheme="majorHAnsi"/>
          <w:b w:val="0"/>
          <w:sz w:val="20"/>
          <w:szCs w:val="20"/>
          <w:lang w:val="ru-RU"/>
        </w:rPr>
        <w:t>от</w:t>
      </w:r>
      <w:r w:rsidRPr="00B90434">
        <w:rPr>
          <w:rFonts w:asciiTheme="majorHAnsi" w:hAnsiTheme="majorHAnsi" w:cstheme="majorHAnsi"/>
          <w:b w:val="0"/>
          <w:sz w:val="20"/>
          <w:szCs w:val="20"/>
        </w:rPr>
        <w:t> 12.07.2019</w:t>
      </w:r>
    </w:p>
  </w:footnote>
  <w:footnote w:id="12">
    <w:p w14:paraId="5634F954" w14:textId="169F8B5C"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Норматив </w:t>
      </w:r>
      <w:r w:rsidRPr="00B90434">
        <w:rPr>
          <w:rFonts w:asciiTheme="majorHAnsi" w:hAnsiTheme="majorHAnsi" w:cstheme="majorHAnsi"/>
          <w:bCs/>
          <w:sz w:val="20"/>
          <w:vertAlign w:val="baseline"/>
          <w:lang w:val="ro-MD"/>
        </w:rPr>
        <w:t>на объем трудовых и финансовых затрат для управления  автомобильными дорогами общего пользования и выполнения  функции заказчика ГП „Государственная администрация  автомобильных дорог”</w:t>
      </w:r>
      <w:r w:rsidRPr="00B90434">
        <w:rPr>
          <w:rFonts w:asciiTheme="majorHAnsi" w:hAnsiTheme="majorHAnsi" w:cstheme="majorHAnsi"/>
          <w:sz w:val="20"/>
          <w:vertAlign w:val="baseline"/>
          <w:lang w:val="ro-MD"/>
        </w:rPr>
        <w:t>,</w:t>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утвержденный Приказом министра Транспорта и дорожной инфраструктуры №40 от 23.02.2016, и Норматив расходов на содержание ГААД, бенефициар</w:t>
      </w:r>
      <w:r w:rsidRPr="00B90434">
        <w:rPr>
          <w:rFonts w:asciiTheme="majorHAnsi" w:hAnsiTheme="majorHAnsi" w:cstheme="majorHAnsi"/>
          <w:sz w:val="20"/>
          <w:vertAlign w:val="baseline"/>
          <w:lang w:val="ru-RU"/>
        </w:rPr>
        <w:t>а</w:t>
      </w:r>
      <w:r w:rsidRPr="00B90434">
        <w:rPr>
          <w:rFonts w:asciiTheme="majorHAnsi" w:hAnsiTheme="majorHAnsi" w:cstheme="majorHAnsi"/>
          <w:sz w:val="20"/>
          <w:vertAlign w:val="baseline"/>
          <w:lang w:val="ro-MD"/>
        </w:rPr>
        <w:t xml:space="preserve"> объектов, финансируемых за счет финансовых средств международных учреждений (кредитов, грантов), утвержденный Приказом министра Транспорта и дорожной инфраструктуры №41 от 23.02.2016.</w:t>
      </w:r>
    </w:p>
  </w:footnote>
  <w:footnote w:id="13">
    <w:p w14:paraId="33CE25AA" w14:textId="75832431" w:rsidR="00C266B8" w:rsidRPr="00B90434" w:rsidRDefault="00C266B8" w:rsidP="007B3808">
      <w:pPr>
        <w:pStyle w:val="tt"/>
        <w:jc w:val="both"/>
        <w:rPr>
          <w:rFonts w:asciiTheme="majorHAnsi" w:hAnsiTheme="majorHAnsi" w:cstheme="majorHAnsi"/>
          <w:b w:val="0"/>
          <w:sz w:val="20"/>
          <w:szCs w:val="20"/>
        </w:rPr>
      </w:pPr>
      <w:r w:rsidRPr="00B90434">
        <w:rPr>
          <w:rFonts w:asciiTheme="majorHAnsi" w:eastAsiaTheme="minorHAnsi" w:hAnsiTheme="majorHAnsi" w:cstheme="majorHAnsi"/>
          <w:b w:val="0"/>
          <w:bCs w:val="0"/>
          <w:sz w:val="20"/>
          <w:szCs w:val="20"/>
          <w:vertAlign w:val="superscript"/>
          <w:lang w:eastAsia="en-US"/>
        </w:rPr>
        <w:footnoteRef/>
      </w:r>
      <w:r w:rsidRPr="00B90434">
        <w:rPr>
          <w:rFonts w:asciiTheme="majorHAnsi" w:eastAsiaTheme="minorHAnsi" w:hAnsiTheme="majorHAnsi" w:cstheme="majorHAnsi"/>
          <w:b w:val="0"/>
          <w:bCs w:val="0"/>
          <w:sz w:val="20"/>
          <w:szCs w:val="20"/>
          <w:lang w:eastAsia="en-US"/>
        </w:rPr>
        <w:t xml:space="preserve"> Ст.50 - 51</w:t>
      </w:r>
      <w:r w:rsidRPr="00B90434">
        <w:rPr>
          <w:rFonts w:asciiTheme="majorHAnsi" w:eastAsiaTheme="minorHAnsi" w:hAnsiTheme="majorHAnsi" w:cstheme="majorHAnsi"/>
          <w:b w:val="0"/>
          <w:bCs w:val="0"/>
          <w:sz w:val="20"/>
          <w:szCs w:val="20"/>
          <w:vertAlign w:val="superscript"/>
          <w:lang w:eastAsia="en-US"/>
        </w:rPr>
        <w:t>1</w:t>
      </w:r>
      <w:r w:rsidRPr="00B90434">
        <w:rPr>
          <w:rFonts w:asciiTheme="majorHAnsi" w:eastAsiaTheme="minorHAnsi" w:hAnsiTheme="majorHAnsi" w:cstheme="majorHAnsi"/>
          <w:b w:val="0"/>
          <w:bCs w:val="0"/>
          <w:sz w:val="20"/>
          <w:szCs w:val="20"/>
          <w:lang w:eastAsia="en-US"/>
        </w:rPr>
        <w:t xml:space="preserve"> Закона о публичных финансах и бюджетно-налоговой ответственности №</w:t>
      </w:r>
      <w:r w:rsidRPr="00B90434">
        <w:rPr>
          <w:rFonts w:asciiTheme="majorHAnsi" w:eastAsiaTheme="minorHAnsi" w:hAnsiTheme="majorHAnsi" w:cstheme="majorHAnsi"/>
          <w:b w:val="0"/>
          <w:sz w:val="20"/>
          <w:szCs w:val="20"/>
        </w:rPr>
        <w:t xml:space="preserve">181 </w:t>
      </w:r>
      <w:r w:rsidRPr="00B90434">
        <w:rPr>
          <w:rFonts w:asciiTheme="majorHAnsi" w:eastAsiaTheme="minorHAnsi" w:hAnsiTheme="majorHAnsi" w:cstheme="majorHAnsi"/>
          <w:b w:val="0"/>
          <w:sz w:val="20"/>
          <w:szCs w:val="20"/>
          <w:lang w:val="ru-RU"/>
        </w:rPr>
        <w:t>от</w:t>
      </w:r>
      <w:r w:rsidRPr="00B90434">
        <w:rPr>
          <w:rFonts w:asciiTheme="majorHAnsi" w:eastAsiaTheme="minorHAnsi" w:hAnsiTheme="majorHAnsi" w:cstheme="majorHAnsi"/>
          <w:b w:val="0"/>
          <w:sz w:val="20"/>
          <w:szCs w:val="20"/>
        </w:rPr>
        <w:t> 25.07.2014.</w:t>
      </w:r>
    </w:p>
  </w:footnote>
  <w:footnote w:id="14">
    <w:p w14:paraId="16B72979" w14:textId="74B0C95C"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П.5.3 Норматив</w:t>
      </w:r>
      <w:r w:rsidRPr="00B90434">
        <w:rPr>
          <w:rFonts w:asciiTheme="majorHAnsi" w:hAnsiTheme="majorHAnsi" w:cstheme="majorHAnsi"/>
          <w:sz w:val="20"/>
          <w:vertAlign w:val="baseline"/>
          <w:lang w:val="ru-RU"/>
        </w:rPr>
        <w:t>а</w:t>
      </w:r>
      <w:r w:rsidRPr="00B90434">
        <w:rPr>
          <w:rFonts w:asciiTheme="majorHAnsi" w:hAnsiTheme="majorHAnsi" w:cstheme="majorHAnsi"/>
          <w:sz w:val="20"/>
          <w:vertAlign w:val="baseline"/>
          <w:lang w:val="ro-MD"/>
        </w:rPr>
        <w:t xml:space="preserve"> </w:t>
      </w:r>
      <w:r w:rsidRPr="00B90434">
        <w:rPr>
          <w:rFonts w:asciiTheme="majorHAnsi" w:hAnsiTheme="majorHAnsi" w:cstheme="majorHAnsi"/>
          <w:bCs/>
          <w:sz w:val="20"/>
          <w:vertAlign w:val="baseline"/>
          <w:lang w:val="ro-MD"/>
        </w:rPr>
        <w:t>на объем трудовых и финансовых затрат для управления  автомобильными дорогами общего пользования и выполнения  функции заказчика ГП „Государственная администрация  автомобильных дорог”</w:t>
      </w:r>
      <w:r w:rsidRPr="00B90434">
        <w:rPr>
          <w:rFonts w:asciiTheme="majorHAnsi" w:hAnsiTheme="majorHAnsi" w:cstheme="majorHAnsi"/>
          <w:sz w:val="20"/>
          <w:vertAlign w:val="baseline"/>
          <w:lang w:val="ro-MD"/>
        </w:rPr>
        <w:t>,</w:t>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утвержденный Приказом министра Транспорта и дорожной инфраструктуры №40 от 23.02.2016.</w:t>
      </w:r>
    </w:p>
  </w:footnote>
  <w:footnote w:id="15">
    <w:p w14:paraId="432DE3C7" w14:textId="52114EB6"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Средства бенефициара от выполнения работ по техническому обслуживанию дорог общего пользования составляют 23 593,81 тыс. леев, средства бенефициара при выполнении работ по ремонту дорог и инженерных сооружений – 5 994,34 тыс. леев, а средства бенефициара при проведении работ по ремонту дорог общего пользования за счет средств государственного бюджета-940,4 тыс. леев.</w:t>
      </w:r>
    </w:p>
  </w:footnote>
  <w:footnote w:id="16">
    <w:p w14:paraId="34B67A14" w14:textId="497C37BD"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П.3.5. Приказа министра Транспорта и дорожной инфраструктуры №41 от 23.02.201 „Об утверждении Норматива расходов на содержание ГААД, бенефициара объектов, финансируемых за счет финансовых средств международных учреждений (кредитов, грантов)”.</w:t>
      </w:r>
    </w:p>
  </w:footnote>
  <w:footnote w:id="17">
    <w:p w14:paraId="14AE14A3" w14:textId="32BC170F"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Приказ министра Транспорта и дорожной инфраструктуры №41 от 23.02.201 „Об утверждении Норматива расходов на содержание ГААД, бенефициара объектов, финансируемых за счет финансовых средств международных учреждений (кредитов, грантов)”.</w:t>
      </w:r>
    </w:p>
  </w:footnote>
  <w:footnote w:id="18">
    <w:p w14:paraId="620519BA" w14:textId="7ACA8FF7" w:rsidR="00C266B8" w:rsidRPr="00B90434" w:rsidRDefault="00C266B8" w:rsidP="0028336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Норматив </w:t>
      </w:r>
      <w:r w:rsidRPr="00B90434">
        <w:rPr>
          <w:rFonts w:asciiTheme="majorHAnsi" w:hAnsiTheme="majorHAnsi" w:cstheme="majorHAnsi"/>
          <w:bCs/>
          <w:sz w:val="20"/>
          <w:vertAlign w:val="baseline"/>
          <w:lang w:val="ro-MD"/>
        </w:rPr>
        <w:t>на объем трудовых и финансовых затрат для управления  автомобильными дорогами общего пользования и выполнения  функции заказчика ГП „Государственная администрация  автомобильных дорог”</w:t>
      </w:r>
      <w:r w:rsidRPr="00B90434">
        <w:rPr>
          <w:rFonts w:asciiTheme="majorHAnsi" w:hAnsiTheme="majorHAnsi" w:cstheme="majorHAnsi"/>
          <w:sz w:val="20"/>
          <w:vertAlign w:val="baseline"/>
          <w:lang w:val="ro-MD"/>
        </w:rPr>
        <w:t>, утвержденный Приказом министра Транспорта и дорожной инфраструктуры №40 от 23.02.2016, и Норматив расходов на содержание ГААД, бенефициар</w:t>
      </w:r>
      <w:r w:rsidRPr="00B90434">
        <w:rPr>
          <w:rFonts w:asciiTheme="majorHAnsi" w:hAnsiTheme="majorHAnsi" w:cstheme="majorHAnsi"/>
          <w:sz w:val="20"/>
          <w:vertAlign w:val="baseline"/>
          <w:lang w:val="ru-RU"/>
        </w:rPr>
        <w:t>а</w:t>
      </w:r>
      <w:r w:rsidRPr="00B90434">
        <w:rPr>
          <w:rFonts w:asciiTheme="majorHAnsi" w:hAnsiTheme="majorHAnsi" w:cstheme="majorHAnsi"/>
          <w:sz w:val="20"/>
          <w:vertAlign w:val="baseline"/>
          <w:lang w:val="ro-MD"/>
        </w:rPr>
        <w:t xml:space="preserve"> объектов, финансируемых за счет финансовых средств международных учреждений (кредитов, грантов), утвержденный Приказом министра Транспорта и дорожной инфраструктуры №41 от 23.02.2016, Приказ министра Экономики и инфраструктуры №276 от 30.05.2018 „О реализации Программы периодического ремонта национальных дорог общего пользования (в пределах населенных пунктов), местных, коммунальных дорог и улиц” и Приказ министра Экономики и инфраструктуры №346 от 10.07.2018 „О внесении изменений в Приказ №276 от 30.05.2018”.</w:t>
      </w:r>
    </w:p>
  </w:footnote>
  <w:footnote w:id="19">
    <w:p w14:paraId="06BC97E9" w14:textId="0B098A81"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u-RU"/>
        </w:rPr>
        <w:t>ПСП №</w:t>
      </w:r>
      <w:r w:rsidRPr="00B90434">
        <w:rPr>
          <w:rFonts w:asciiTheme="majorHAnsi" w:hAnsiTheme="majorHAnsi" w:cstheme="majorHAnsi"/>
          <w:sz w:val="20"/>
          <w:vertAlign w:val="baseline"/>
          <w:lang w:val="ro-MD"/>
        </w:rPr>
        <w:t xml:space="preserve">27 </w:t>
      </w:r>
      <w:r w:rsidRPr="00B90434">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19.04.2019 „</w:t>
      </w:r>
      <w:r w:rsidRPr="00B90434">
        <w:rPr>
          <w:rFonts w:asciiTheme="majorHAnsi" w:hAnsiTheme="majorHAnsi" w:cstheme="majorHAnsi"/>
          <w:sz w:val="20"/>
          <w:vertAlign w:val="baseline"/>
          <w:lang w:val="ru-RU"/>
        </w:rPr>
        <w:t xml:space="preserve">По Отчету </w:t>
      </w:r>
      <w:r w:rsidRPr="00B90434">
        <w:rPr>
          <w:rFonts w:asciiTheme="majorHAnsi" w:hAnsiTheme="majorHAnsi" w:cstheme="majorHAnsi"/>
          <w:bCs/>
          <w:sz w:val="20"/>
          <w:vertAlign w:val="baseline"/>
          <w:lang w:val="ru-MD"/>
        </w:rPr>
        <w:t xml:space="preserve">аудита консолидированной финансовой отчетности Министерства экономики и инфраструктуры, </w:t>
      </w:r>
      <w:r w:rsidRPr="00B90434">
        <w:rPr>
          <w:rFonts w:asciiTheme="majorHAnsi" w:hAnsiTheme="majorHAnsi" w:cstheme="majorHAnsi"/>
          <w:sz w:val="20"/>
          <w:vertAlign w:val="baseline"/>
          <w:lang w:val="ru-MD"/>
        </w:rPr>
        <w:t>по состоянию на 31 декабря 2018 года</w:t>
      </w:r>
      <w:r w:rsidRPr="00B90434">
        <w:rPr>
          <w:rFonts w:asciiTheme="majorHAnsi" w:hAnsiTheme="majorHAnsi" w:cstheme="majorHAnsi"/>
          <w:sz w:val="20"/>
          <w:vertAlign w:val="baseline"/>
          <w:lang w:val="ro-MD"/>
        </w:rPr>
        <w:t>”.</w:t>
      </w:r>
    </w:p>
  </w:footnote>
  <w:footnote w:id="20">
    <w:p w14:paraId="0AEC70A6" w14:textId="44DF148D"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П.3 Программы распределения средств дорожного фонда для национальных автомобильных дорог общего пользования на 2020 год, утвержденной Постановлением Правительства №164 от 11.03.2020</w:t>
      </w:r>
      <w:r w:rsidRPr="00B90434">
        <w:rPr>
          <w:rFonts w:asciiTheme="majorHAnsi" w:hAnsiTheme="majorHAnsi" w:cstheme="majorHAnsi"/>
          <w:sz w:val="20"/>
          <w:vertAlign w:val="baseline"/>
          <w:lang w:val="ru-RU"/>
        </w:rPr>
        <w:t>,</w:t>
      </w:r>
      <w:r w:rsidRPr="00B90434">
        <w:rPr>
          <w:rFonts w:asciiTheme="majorHAnsi" w:hAnsiTheme="majorHAnsi" w:cstheme="majorHAnsi"/>
          <w:sz w:val="20"/>
          <w:vertAlign w:val="baseline"/>
          <w:lang w:val="ro-MD"/>
        </w:rPr>
        <w:t xml:space="preserve"> и Программа работ по проектированию национальных дорог общего пользования на 2020 год, утвержденная МЭИ 10.06.2020.</w:t>
      </w:r>
    </w:p>
  </w:footnote>
  <w:footnote w:id="21">
    <w:p w14:paraId="6F4D17CB" w14:textId="2189EC8D" w:rsidR="00C266B8" w:rsidRPr="00B90434" w:rsidRDefault="00C266B8" w:rsidP="007B3808">
      <w:pPr>
        <w:pStyle w:val="a8"/>
        <w:jc w:val="both"/>
        <w:rPr>
          <w:rFonts w:asciiTheme="majorHAnsi" w:hAnsiTheme="majorHAnsi" w:cstheme="majorHAnsi"/>
          <w:sz w:val="20"/>
          <w:highlight w:val="yellow"/>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П.1.8 </w:t>
      </w:r>
      <w:r w:rsidRPr="00B90434">
        <w:rPr>
          <w:rFonts w:asciiTheme="majorHAnsi" w:hAnsiTheme="majorHAnsi" w:cstheme="majorHAnsi"/>
          <w:sz w:val="20"/>
          <w:vertAlign w:val="baseline"/>
          <w:lang w:val="ru-RU"/>
        </w:rPr>
        <w:t>Программы распределения средств дорожного фонда для национальных автомобильных дорог общего пользования на 2020 год</w:t>
      </w:r>
      <w:r w:rsidRPr="00B90434">
        <w:rPr>
          <w:rFonts w:asciiTheme="majorHAnsi" w:hAnsiTheme="majorHAnsi" w:cstheme="majorHAnsi"/>
          <w:sz w:val="20"/>
          <w:vertAlign w:val="baseline"/>
          <w:lang w:val="ro-MD"/>
        </w:rPr>
        <w:t>, утвержденной Постановлением Правительства №164 от 11.03.2020.</w:t>
      </w:r>
    </w:p>
  </w:footnote>
  <w:footnote w:id="22">
    <w:p w14:paraId="5AD65420" w14:textId="69380A8A" w:rsidR="00C266B8" w:rsidRPr="00B90434" w:rsidRDefault="00C266B8" w:rsidP="007B3808">
      <w:pPr>
        <w:pStyle w:val="a8"/>
        <w:jc w:val="both"/>
        <w:rPr>
          <w:rFonts w:asciiTheme="majorHAnsi" w:hAnsiTheme="majorHAnsi" w:cstheme="majorHAnsi"/>
          <w:sz w:val="20"/>
          <w:highlight w:val="yellow"/>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П.1.8 </w:t>
      </w:r>
      <w:r w:rsidRPr="00B90434">
        <w:rPr>
          <w:rFonts w:asciiTheme="majorHAnsi" w:hAnsiTheme="majorHAnsi" w:cstheme="majorHAnsi"/>
          <w:sz w:val="20"/>
          <w:vertAlign w:val="baseline"/>
          <w:lang w:val="ru-RU"/>
        </w:rPr>
        <w:t>Программы распределения средств дорожного фонда для национальных автомобильных дорог общего пользования на 2020 год</w:t>
      </w:r>
      <w:r w:rsidRPr="00B90434">
        <w:rPr>
          <w:rFonts w:asciiTheme="majorHAnsi" w:hAnsiTheme="majorHAnsi" w:cstheme="majorHAnsi"/>
          <w:sz w:val="20"/>
          <w:vertAlign w:val="baseline"/>
          <w:lang w:val="ro-MD"/>
        </w:rPr>
        <w:t>, утвержденной Постановлением Правительства №164 от 11.03.2020.</w:t>
      </w:r>
    </w:p>
  </w:footnote>
  <w:footnote w:id="23">
    <w:p w14:paraId="44E676B9" w14:textId="06A53689"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Ст.5 и ст.6 Закона о бухгалтерском учете и финансовой отчетности №287 </w:t>
      </w:r>
      <w:r w:rsidRPr="00B90434">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15.12.2017.</w:t>
      </w:r>
    </w:p>
  </w:footnote>
  <w:footnote w:id="24">
    <w:p w14:paraId="2A11A8E4" w14:textId="4A3E31D3" w:rsidR="00C266B8" w:rsidRPr="00B90434" w:rsidRDefault="00C266B8" w:rsidP="00EB291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П.58 Национального стандарта бухгалтерского учета „</w:t>
      </w:r>
      <w:r w:rsidRPr="00B90434">
        <w:rPr>
          <w:rFonts w:asciiTheme="majorHAnsi" w:hAnsiTheme="majorHAnsi" w:cstheme="majorHAnsi"/>
          <w:sz w:val="20"/>
          <w:vertAlign w:val="baseline"/>
          <w:lang w:val="ru-RU"/>
        </w:rPr>
        <w:t>Долгосрочные нематериальные и материальные активы</w:t>
      </w:r>
      <w:r w:rsidRPr="00B90434">
        <w:rPr>
          <w:rFonts w:asciiTheme="majorHAnsi" w:hAnsiTheme="majorHAnsi" w:cstheme="majorHAnsi"/>
          <w:sz w:val="20"/>
          <w:vertAlign w:val="baseline"/>
          <w:lang w:val="ro-MD"/>
        </w:rPr>
        <w:t>”, утвержденного Приказом минист</w:t>
      </w:r>
      <w:r w:rsidRPr="00B90434">
        <w:rPr>
          <w:rFonts w:asciiTheme="majorHAnsi" w:hAnsiTheme="majorHAnsi" w:cstheme="majorHAnsi"/>
          <w:sz w:val="20"/>
          <w:vertAlign w:val="baseline"/>
          <w:lang w:val="ru-RU"/>
        </w:rPr>
        <w:t>ра</w:t>
      </w:r>
      <w:r w:rsidRPr="00B90434">
        <w:rPr>
          <w:rFonts w:asciiTheme="majorHAnsi" w:hAnsiTheme="majorHAnsi" w:cstheme="majorHAnsi"/>
          <w:sz w:val="20"/>
          <w:vertAlign w:val="baseline"/>
          <w:lang w:val="ro-MD"/>
        </w:rPr>
        <w:t xml:space="preserve"> Финансов №118 от 06.08.2013.</w:t>
      </w:r>
    </w:p>
  </w:footnote>
  <w:footnote w:id="25">
    <w:p w14:paraId="624BC4D0" w14:textId="76E534E4"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П.134 Национального стандарта бухгалтерского учета „</w:t>
      </w:r>
      <w:r w:rsidRPr="00B90434">
        <w:rPr>
          <w:rFonts w:asciiTheme="majorHAnsi" w:hAnsiTheme="majorHAnsi" w:cstheme="majorHAnsi"/>
          <w:sz w:val="20"/>
          <w:vertAlign w:val="baseline"/>
          <w:lang w:val="ru-RU"/>
        </w:rPr>
        <w:t>Представление финансовых отчетов</w:t>
      </w:r>
      <w:r w:rsidRPr="00B90434">
        <w:rPr>
          <w:rFonts w:asciiTheme="majorHAnsi" w:hAnsiTheme="majorHAnsi" w:cstheme="majorHAnsi"/>
          <w:sz w:val="20"/>
          <w:vertAlign w:val="baseline"/>
          <w:lang w:val="ro-MD"/>
        </w:rPr>
        <w:t>”, утвержденного Приказом минист</w:t>
      </w:r>
      <w:r w:rsidRPr="00B90434">
        <w:rPr>
          <w:rFonts w:asciiTheme="majorHAnsi" w:hAnsiTheme="majorHAnsi" w:cstheme="majorHAnsi"/>
          <w:sz w:val="20"/>
          <w:vertAlign w:val="baseline"/>
          <w:lang w:val="ru-RU"/>
        </w:rPr>
        <w:t>ра</w:t>
      </w:r>
      <w:r w:rsidRPr="00B90434">
        <w:rPr>
          <w:rFonts w:asciiTheme="majorHAnsi" w:hAnsiTheme="majorHAnsi" w:cstheme="majorHAnsi"/>
          <w:sz w:val="20"/>
          <w:vertAlign w:val="baseline"/>
          <w:lang w:val="ro-MD"/>
        </w:rPr>
        <w:t xml:space="preserve"> Финансов №118 от 06.08.2013.</w:t>
      </w:r>
    </w:p>
  </w:footnote>
  <w:footnote w:id="26">
    <w:p w14:paraId="49F369E5" w14:textId="223AABAB"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Положение о порядке премирования работников ГААД, утвержденное АС согласно Протоколу №04 от 14.04.2020 и Приказу И.О. Генерального директора ГААД №49 от 17.04.2020.</w:t>
      </w:r>
      <w:r w:rsidRPr="00B90434">
        <w:rPr>
          <w:rFonts w:asciiTheme="majorHAnsi" w:hAnsiTheme="majorHAnsi" w:cstheme="majorHAnsi"/>
          <w:sz w:val="20"/>
          <w:lang w:val="ro-MD"/>
        </w:rPr>
        <w:t xml:space="preserve"> </w:t>
      </w:r>
    </w:p>
  </w:footnote>
  <w:footnote w:id="27">
    <w:p w14:paraId="4109B2DB" w14:textId="2764444B"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П.2.2 </w:t>
      </w:r>
      <w:r w:rsidRPr="00B90434">
        <w:rPr>
          <w:rFonts w:asciiTheme="majorHAnsi" w:hAnsiTheme="majorHAnsi" w:cstheme="majorHAnsi"/>
          <w:sz w:val="20"/>
          <w:vertAlign w:val="baseline"/>
          <w:lang w:val="ru-RU"/>
        </w:rPr>
        <w:t>и</w:t>
      </w:r>
      <w:r w:rsidRPr="00B90434">
        <w:rPr>
          <w:rFonts w:asciiTheme="majorHAnsi" w:hAnsiTheme="majorHAnsi" w:cstheme="majorHAnsi"/>
          <w:sz w:val="20"/>
          <w:vertAlign w:val="baseline"/>
          <w:lang w:val="ro-MD"/>
        </w:rPr>
        <w:t xml:space="preserve"> п.4.1 Положени</w:t>
      </w:r>
      <w:r w:rsidRPr="00B90434">
        <w:rPr>
          <w:rFonts w:asciiTheme="majorHAnsi" w:hAnsiTheme="majorHAnsi" w:cstheme="majorHAnsi"/>
          <w:sz w:val="20"/>
          <w:vertAlign w:val="baseline"/>
          <w:lang w:val="ru-RU"/>
        </w:rPr>
        <w:t>я</w:t>
      </w:r>
      <w:r w:rsidRPr="00B90434">
        <w:rPr>
          <w:rFonts w:asciiTheme="majorHAnsi" w:hAnsiTheme="majorHAnsi" w:cstheme="majorHAnsi"/>
          <w:sz w:val="20"/>
          <w:vertAlign w:val="baseline"/>
          <w:lang w:val="ro-MD"/>
        </w:rPr>
        <w:t xml:space="preserve"> о порядке премирования работников ГААД, утвержденное АС согласно Протоколу №04 от 14.04.2020 и Приказу И.О. Генерального директора ГААД №49 от 17.04.2020.</w:t>
      </w:r>
      <w:r w:rsidRPr="00B90434">
        <w:rPr>
          <w:rFonts w:asciiTheme="majorHAnsi" w:hAnsiTheme="majorHAnsi" w:cstheme="majorHAnsi"/>
          <w:sz w:val="20"/>
          <w:lang w:val="ro-MD"/>
        </w:rPr>
        <w:t xml:space="preserve"> </w:t>
      </w:r>
    </w:p>
  </w:footnote>
  <w:footnote w:id="28">
    <w:p w14:paraId="00C6B478" w14:textId="31081764"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Приблизительная сумма, расчетная аудитом по следующему методу – [(1 411,3 тыс. леев (всего должностной оклад за март 2020 г.) + 430,9 тыс. леев (общий трудовой стаж, рассчитанный на март 2020 г.))*0,4(средний уровень премирования)] +[(1 446,6 тыс. леев (всего должностной оклад за июнь 2020 г.) + 433,3 тыс. леев (общий трудовой стаж, рассчитанный на июнь 2020 г.))*0,2 (средний уровень премирования)]+ [(1420,3 тыс. леев (всего должностной оклад за сентябрь 2020 г.) + 434,4 тыс. леев (общий трудовой стаж, рассчитанный на сентябрь 2020 г.))*0,4 (средний уровень премирования)] + [(1349,4 тыс. леев (всего должностной оклад за декабрь 392,7 тыс. леев (общий трудовой стаж, рассчитанный на декабрь 2020 г.))*0,4 (средний уровень премирования)] = 5 649,5 тыс. леев + 1496,2 тыс. леев (22,5% - обязательные взносы государственного социальныеого и медицинского  страхования, уплаченные работодателем) = 8 145,8 тыс. леев.</w:t>
      </w:r>
    </w:p>
  </w:footnote>
  <w:footnote w:id="29">
    <w:p w14:paraId="22E40BBD" w14:textId="20CD8814"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П.4.4. Положение о порядке премирования работников ГААД, утвержденное АС согласно Протоколу №04 от 14.04.2020 и Приказу И.О. Генерального директора ГААД №49 от 17.04.2020. </w:t>
      </w:r>
    </w:p>
  </w:footnote>
  <w:footnote w:id="30">
    <w:p w14:paraId="2AD15BDF" w14:textId="31503AF7" w:rsidR="00C266B8" w:rsidRPr="00B90434" w:rsidRDefault="00C266B8" w:rsidP="007B3808">
      <w:pPr>
        <w:pStyle w:val="a8"/>
        <w:jc w:val="both"/>
        <w:rPr>
          <w:rFonts w:asciiTheme="majorHAnsi" w:hAnsiTheme="majorHAnsi" w:cstheme="majorHAnsi"/>
          <w:sz w:val="20"/>
          <w:vertAlign w:val="baseline"/>
          <w:lang w:val="ru-RU"/>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Расходы на окончательные решения по спорам, вынеснные международными судами – 178 553,5 тыс. леев, и расходы на адвокатские услуги – 82 150,8 тыс. леев.</w:t>
      </w:r>
      <w:r w:rsidRPr="00B90434">
        <w:rPr>
          <w:rFonts w:asciiTheme="majorHAnsi" w:hAnsiTheme="majorHAnsi" w:cstheme="majorHAnsi"/>
          <w:sz w:val="20"/>
          <w:vertAlign w:val="baseline"/>
          <w:lang w:val="ru-RU"/>
        </w:rPr>
        <w:t xml:space="preserve"> </w:t>
      </w:r>
    </w:p>
  </w:footnote>
  <w:footnote w:id="31">
    <w:p w14:paraId="76653589" w14:textId="5F43DCB9"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Ст.9 (1) a) – t) </w:t>
      </w:r>
      <w:r w:rsidRPr="00B90434">
        <w:rPr>
          <w:rFonts w:asciiTheme="majorHAnsi" w:hAnsiTheme="majorHAnsi" w:cstheme="majorHAnsi"/>
          <w:sz w:val="20"/>
          <w:vertAlign w:val="baseline"/>
          <w:lang w:val="ru-RU"/>
        </w:rPr>
        <w:t xml:space="preserve">Закона о </w:t>
      </w:r>
      <w:r w:rsidRPr="00B90434">
        <w:rPr>
          <w:rFonts w:asciiTheme="majorHAnsi" w:hAnsiTheme="majorHAnsi" w:cstheme="majorHAnsi"/>
          <w:bCs/>
          <w:sz w:val="20"/>
          <w:vertAlign w:val="baseline"/>
          <w:lang w:val="ru-RU"/>
        </w:rPr>
        <w:t xml:space="preserve">государственном и муниципальном предприятиях </w:t>
      </w:r>
      <w:r w:rsidRPr="00B90434">
        <w:rPr>
          <w:rFonts w:asciiTheme="majorHAnsi" w:hAnsiTheme="majorHAnsi" w:cstheme="majorHAnsi"/>
          <w:sz w:val="20"/>
          <w:vertAlign w:val="baseline"/>
          <w:lang w:val="ru-RU"/>
        </w:rPr>
        <w:t>№</w:t>
      </w:r>
      <w:r w:rsidRPr="00B90434">
        <w:rPr>
          <w:rFonts w:asciiTheme="majorHAnsi" w:hAnsiTheme="majorHAnsi" w:cstheme="majorHAnsi"/>
          <w:sz w:val="20"/>
          <w:vertAlign w:val="baseline"/>
          <w:lang w:val="ro-MD"/>
        </w:rPr>
        <w:t xml:space="preserve">246 </w:t>
      </w:r>
      <w:r w:rsidRPr="00B90434">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23.11.2017.</w:t>
      </w:r>
    </w:p>
  </w:footnote>
  <w:footnote w:id="32">
    <w:p w14:paraId="575D1570" w14:textId="6A434E3A" w:rsidR="00C266B8" w:rsidRPr="00B90434" w:rsidRDefault="00C266B8" w:rsidP="007B3808">
      <w:pPr>
        <w:pStyle w:val="a8"/>
        <w:jc w:val="both"/>
        <w:rPr>
          <w:rFonts w:asciiTheme="majorHAnsi" w:hAnsiTheme="majorHAnsi" w:cstheme="majorHAnsi"/>
          <w:sz w:val="20"/>
          <w:vertAlign w:val="baseline"/>
          <w:lang w:val="ro-MD"/>
        </w:rPr>
      </w:pPr>
      <w:r w:rsidRPr="00B90434">
        <w:rPr>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Средства, выделенные через Программу распределения средств дорожного фонда для национальных автомобильных дорог общего пользования на 2020 год, утвержденн</w:t>
      </w:r>
      <w:r w:rsidRPr="00B90434">
        <w:rPr>
          <w:rFonts w:asciiTheme="majorHAnsi" w:hAnsiTheme="majorHAnsi" w:cstheme="majorHAnsi"/>
          <w:sz w:val="20"/>
          <w:vertAlign w:val="baseline"/>
          <w:lang w:val="ru-RU"/>
        </w:rPr>
        <w:t>ую</w:t>
      </w:r>
      <w:r w:rsidRPr="00B90434">
        <w:rPr>
          <w:rFonts w:asciiTheme="majorHAnsi" w:hAnsiTheme="majorHAnsi" w:cstheme="majorHAnsi"/>
          <w:sz w:val="20"/>
          <w:vertAlign w:val="baseline"/>
          <w:lang w:val="ro-MD"/>
        </w:rPr>
        <w:t xml:space="preserve"> Постановлением Правительства №164 от 11.03.2020.</w:t>
      </w:r>
    </w:p>
  </w:footnote>
  <w:footnote w:id="33">
    <w:p w14:paraId="76D7D077" w14:textId="7DB80321"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13 судебных разбирательств в национальных судах-сумма претензий 29 846,5 тыс. леев, и 5 судебных разбирательств в международных судах-сумма претензий 261 871,5 тыс. леев.</w:t>
      </w:r>
    </w:p>
  </w:footnote>
  <w:footnote w:id="34">
    <w:p w14:paraId="2D05FF6B" w14:textId="4C3296B1"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Стратегия транспорта и логистики на 2013-2022 годы, </w:t>
      </w:r>
      <w:r w:rsidRPr="00B90434">
        <w:rPr>
          <w:rFonts w:asciiTheme="majorHAnsi" w:hAnsiTheme="majorHAnsi" w:cstheme="majorHAnsi"/>
          <w:sz w:val="20"/>
          <w:vertAlign w:val="baseline"/>
          <w:lang w:val="ru-RU"/>
        </w:rPr>
        <w:t>утвержденная Постановлением Правительства №</w:t>
      </w:r>
      <w:r w:rsidRPr="00B90434">
        <w:rPr>
          <w:rFonts w:asciiTheme="majorHAnsi" w:hAnsiTheme="majorHAnsi" w:cstheme="majorHAnsi"/>
          <w:sz w:val="20"/>
          <w:vertAlign w:val="baseline"/>
          <w:lang w:val="ro-MD"/>
        </w:rPr>
        <w:t>827 </w:t>
      </w:r>
      <w:r w:rsidRPr="00B90434">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28.10.2013.</w:t>
      </w:r>
    </w:p>
  </w:footnote>
  <w:footnote w:id="35">
    <w:p w14:paraId="6E6F8D03" w14:textId="31357F01"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П.82 - 89</w:t>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Национального стандарта бухгалтерского учета "Собственный капитал и обязательства”,</w:t>
      </w:r>
      <w:r w:rsidRPr="00B90434">
        <w:rPr>
          <w:rFonts w:asciiTheme="majorHAnsi" w:hAnsiTheme="majorHAnsi" w:cstheme="majorHAnsi"/>
          <w:sz w:val="20"/>
          <w:vertAlign w:val="baseline"/>
          <w:lang w:val="ru-RU"/>
        </w:rPr>
        <w:t xml:space="preserve"> </w:t>
      </w:r>
      <w:r w:rsidRPr="00B90434">
        <w:rPr>
          <w:rFonts w:asciiTheme="majorHAnsi" w:hAnsiTheme="majorHAnsi" w:cstheme="majorHAnsi"/>
          <w:sz w:val="20"/>
          <w:vertAlign w:val="baseline"/>
          <w:lang w:val="ro-MD"/>
        </w:rPr>
        <w:t xml:space="preserve">утвержденного Приказом министра </w:t>
      </w:r>
      <w:r w:rsidRPr="00B90434">
        <w:rPr>
          <w:rFonts w:asciiTheme="majorHAnsi" w:hAnsiTheme="majorHAnsi" w:cstheme="majorHAnsi"/>
          <w:sz w:val="20"/>
          <w:vertAlign w:val="baseline"/>
          <w:lang w:val="ru-RU"/>
        </w:rPr>
        <w:t>Ф</w:t>
      </w:r>
      <w:r w:rsidRPr="00B90434">
        <w:rPr>
          <w:rFonts w:asciiTheme="majorHAnsi" w:hAnsiTheme="majorHAnsi" w:cstheme="majorHAnsi"/>
          <w:sz w:val="20"/>
          <w:vertAlign w:val="baseline"/>
          <w:lang w:val="ro-MD"/>
        </w:rPr>
        <w:t>инансов №118 от 06.08.2013</w:t>
      </w:r>
      <w:r w:rsidRPr="00B90434">
        <w:rPr>
          <w:rFonts w:asciiTheme="majorHAnsi" w:eastAsia="Times New Roman" w:hAnsiTheme="majorHAnsi" w:cstheme="majorHAnsi"/>
          <w:bCs/>
          <w:sz w:val="20"/>
          <w:vertAlign w:val="baseline"/>
          <w:lang w:val="ro-MD"/>
        </w:rPr>
        <w:t>.</w:t>
      </w:r>
    </w:p>
  </w:footnote>
  <w:footnote w:id="36">
    <w:p w14:paraId="1E708C1D" w14:textId="7439FF4E"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Сумма, рассчитанная аудитом по следующему методу - 21697,4 леев (средняя заработная плата за 2020 год)/ 23 дня (рабочие дни в месяц) × 3904 (неиспользованные дни отпуска по состоянию на 31.12.2020) = 3 683,0 тыс. леев.</w:t>
      </w:r>
      <w:r w:rsidRPr="00B90434">
        <w:rPr>
          <w:rFonts w:asciiTheme="majorHAnsi" w:hAnsiTheme="majorHAnsi" w:cstheme="majorHAnsi"/>
          <w:sz w:val="20"/>
          <w:lang w:val="ro-MD"/>
        </w:rPr>
        <w:t xml:space="preserve"> </w:t>
      </w:r>
    </w:p>
  </w:footnote>
  <w:footnote w:id="37">
    <w:p w14:paraId="3081A6E8" w14:textId="6F6B0E7E" w:rsidR="00C266B8" w:rsidRPr="00B90434" w:rsidRDefault="00C266B8" w:rsidP="007B3808">
      <w:pPr>
        <w:pStyle w:val="a8"/>
        <w:jc w:val="both"/>
        <w:rPr>
          <w:rFonts w:asciiTheme="majorHAnsi" w:hAnsiTheme="majorHAnsi" w:cstheme="majorHAnsi"/>
          <w:sz w:val="20"/>
          <w:lang w:val="ro-MD"/>
        </w:rPr>
      </w:pPr>
      <w:r w:rsidRPr="00B90434">
        <w:rPr>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Выплата аванса, выданного в 2014 году в размере 1 975,9 тыс. леев, по договору №11-18/512 от 21.08.2014 о реконструкции, ремонте дорог и инженерных сооружений.</w:t>
      </w:r>
    </w:p>
  </w:footnote>
  <w:footnote w:id="38">
    <w:p w14:paraId="35CFD8B7" w14:textId="65585719" w:rsidR="00C266B8" w:rsidRPr="00B90434" w:rsidRDefault="00C266B8" w:rsidP="00AA3B46">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П.58 Национального стандарта бухгалтерского учета «Долгосрочные нематериальные и материальные активы»</w:t>
      </w:r>
      <w:r w:rsidRPr="00B90434">
        <w:rPr>
          <w:rFonts w:asciiTheme="majorHAnsi" w:eastAsia="Times New Roman" w:hAnsiTheme="majorHAnsi" w:cstheme="majorHAnsi"/>
          <w:bCs/>
          <w:sz w:val="20"/>
          <w:vertAlign w:val="baseline"/>
          <w:lang w:val="ro-MD"/>
        </w:rPr>
        <w:t>, утвержден</w:t>
      </w:r>
      <w:r w:rsidRPr="00B90434">
        <w:rPr>
          <w:rFonts w:asciiTheme="majorHAnsi" w:eastAsia="Times New Roman" w:hAnsiTheme="majorHAnsi" w:cstheme="majorHAnsi"/>
          <w:bCs/>
          <w:sz w:val="20"/>
          <w:vertAlign w:val="baseline"/>
          <w:lang w:val="ru-RU"/>
        </w:rPr>
        <w:t>н</w:t>
      </w:r>
      <w:r w:rsidRPr="00B90434">
        <w:rPr>
          <w:rFonts w:asciiTheme="majorHAnsi" w:eastAsia="Times New Roman" w:hAnsiTheme="majorHAnsi" w:cstheme="majorHAnsi"/>
          <w:bCs/>
          <w:sz w:val="20"/>
          <w:vertAlign w:val="baseline"/>
          <w:lang w:val="ro-MD"/>
        </w:rPr>
        <w:t>о</w:t>
      </w:r>
      <w:r w:rsidRPr="00B90434">
        <w:rPr>
          <w:rFonts w:asciiTheme="majorHAnsi" w:eastAsia="Times New Roman" w:hAnsiTheme="majorHAnsi" w:cstheme="majorHAnsi"/>
          <w:bCs/>
          <w:sz w:val="20"/>
          <w:vertAlign w:val="baseline"/>
          <w:lang w:val="ru-RU"/>
        </w:rPr>
        <w:t>го</w:t>
      </w:r>
      <w:r w:rsidRPr="00B90434">
        <w:rPr>
          <w:rFonts w:asciiTheme="majorHAnsi" w:eastAsia="Times New Roman" w:hAnsiTheme="majorHAnsi" w:cstheme="majorHAnsi"/>
          <w:bCs/>
          <w:sz w:val="20"/>
          <w:vertAlign w:val="baseline"/>
          <w:lang w:val="ro-MD"/>
        </w:rPr>
        <w:t xml:space="preserve"> Приказом министра Финансов №118 от 06.08.2013.</w:t>
      </w:r>
    </w:p>
  </w:footnote>
  <w:footnote w:id="39">
    <w:p w14:paraId="748380EE" w14:textId="5FCFAC16" w:rsidR="00C266B8" w:rsidRPr="00B90434" w:rsidRDefault="00C266B8" w:rsidP="007B3808">
      <w:pPr>
        <w:spacing w:after="0" w:line="240" w:lineRule="auto"/>
        <w:jc w:val="both"/>
        <w:rPr>
          <w:rFonts w:asciiTheme="majorHAnsi" w:hAnsiTheme="majorHAnsi" w:cstheme="majorHAnsi"/>
          <w:sz w:val="20"/>
          <w:szCs w:val="20"/>
          <w:lang w:val="ro-MD"/>
        </w:rPr>
      </w:pPr>
      <w:r w:rsidRPr="00B90434">
        <w:rPr>
          <w:rStyle w:val="af3"/>
          <w:rFonts w:asciiTheme="majorHAnsi" w:hAnsiTheme="majorHAnsi" w:cstheme="majorHAnsi"/>
          <w:sz w:val="20"/>
          <w:szCs w:val="20"/>
          <w:lang w:val="ro-MD"/>
        </w:rPr>
        <w:footnoteRef/>
      </w:r>
      <w:r w:rsidRPr="00B90434">
        <w:rPr>
          <w:rFonts w:asciiTheme="majorHAnsi" w:hAnsiTheme="majorHAnsi" w:cstheme="majorHAnsi"/>
          <w:sz w:val="20"/>
          <w:szCs w:val="20"/>
          <w:lang w:val="ro-MD"/>
        </w:rPr>
        <w:t xml:space="preserve"> </w:t>
      </w:r>
      <w:r w:rsidRPr="00B90434">
        <w:rPr>
          <w:rFonts w:asciiTheme="majorHAnsi" w:hAnsiTheme="majorHAnsi" w:cstheme="majorHAnsi"/>
          <w:sz w:val="20"/>
          <w:szCs w:val="20"/>
          <w:lang w:val="ru-RU"/>
        </w:rPr>
        <w:t>В частности, увеличение экономических выгод может происходить в результате: продления срока использования объекта, роста производственной мощности, площади или других характеристик объекта, существенного улучшения качества производимой продукции (оказываемых услуг), продления интервалов между заменами составных частей объекта в пределах срока его использования, создания частей, не требующих замены в пределах срока использования объекта, существенного снижения первоначально предусмотренных эксплуатационных затрат и т.д. В подобных ситуациях последующие затраты капитализируются путем их добавления к балансовой стоимости соответствующего объекта</w:t>
      </w:r>
      <w:r w:rsidRPr="00B90434">
        <w:rPr>
          <w:rFonts w:asciiTheme="majorHAnsi" w:eastAsia="Times New Roman" w:hAnsiTheme="majorHAnsi" w:cstheme="majorHAnsi"/>
          <w:sz w:val="20"/>
          <w:szCs w:val="20"/>
          <w:lang w:val="ro-MD"/>
        </w:rPr>
        <w:t>.</w:t>
      </w:r>
    </w:p>
  </w:footnote>
  <w:footnote w:id="40">
    <w:p w14:paraId="2DF0FADE" w14:textId="5DD78B82" w:rsidR="00C266B8" w:rsidRPr="00B90434" w:rsidRDefault="00C266B8" w:rsidP="007B3808">
      <w:pPr>
        <w:pStyle w:val="tt"/>
        <w:jc w:val="both"/>
        <w:rPr>
          <w:rFonts w:asciiTheme="majorHAnsi" w:hAnsiTheme="majorHAnsi" w:cstheme="majorHAnsi"/>
          <w:sz w:val="20"/>
          <w:szCs w:val="20"/>
        </w:rPr>
      </w:pPr>
      <w:r w:rsidRPr="00B90434">
        <w:rPr>
          <w:rFonts w:asciiTheme="majorHAnsi" w:hAnsiTheme="majorHAnsi" w:cstheme="majorHAnsi"/>
          <w:b w:val="0"/>
          <w:sz w:val="20"/>
          <w:szCs w:val="20"/>
          <w:vertAlign w:val="superscript"/>
          <w:lang w:eastAsia="en-US"/>
        </w:rPr>
        <w:footnoteRef/>
      </w:r>
      <w:r w:rsidRPr="00B90434">
        <w:rPr>
          <w:rFonts w:asciiTheme="majorHAnsi" w:hAnsiTheme="majorHAnsi" w:cstheme="majorHAnsi"/>
          <w:b w:val="0"/>
          <w:sz w:val="20"/>
          <w:szCs w:val="20"/>
          <w:lang w:eastAsia="en-US"/>
        </w:rPr>
        <w:t xml:space="preserve"> Ст.22 (1) и (5) Закона о неподкупности №82 от 25.05.2017, ст.6 c) и d) Закона о бухгалтерском учете и финансовой отчетности №287 </w:t>
      </w:r>
      <w:r w:rsidRPr="00B90434">
        <w:rPr>
          <w:rFonts w:asciiTheme="majorHAnsi" w:hAnsiTheme="majorHAnsi" w:cstheme="majorHAnsi"/>
          <w:b w:val="0"/>
          <w:sz w:val="20"/>
          <w:szCs w:val="20"/>
          <w:lang w:val="ru-RU" w:eastAsia="en-US"/>
        </w:rPr>
        <w:t>от</w:t>
      </w:r>
      <w:r w:rsidRPr="00B90434">
        <w:rPr>
          <w:rFonts w:asciiTheme="majorHAnsi" w:hAnsiTheme="majorHAnsi" w:cstheme="majorHAnsi"/>
          <w:b w:val="0"/>
          <w:sz w:val="20"/>
          <w:szCs w:val="20"/>
          <w:lang w:eastAsia="en-US"/>
        </w:rPr>
        <w:t> 15.12.2017.</w:t>
      </w:r>
    </w:p>
  </w:footnote>
  <w:footnote w:id="41">
    <w:p w14:paraId="04E23E42" w14:textId="0465DECC"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Приказ МЭИ №158 от 05.07.2019.</w:t>
      </w:r>
    </w:p>
  </w:footnote>
  <w:footnote w:id="42">
    <w:p w14:paraId="5A223CDB" w14:textId="647A0E7E" w:rsidR="00C266B8" w:rsidRPr="00B90434" w:rsidRDefault="00C266B8" w:rsidP="007B3808">
      <w:pPr>
        <w:pStyle w:val="tt"/>
        <w:jc w:val="both"/>
        <w:rPr>
          <w:rFonts w:asciiTheme="majorHAnsi" w:hAnsiTheme="majorHAnsi" w:cstheme="majorHAnsi"/>
          <w:bCs w:val="0"/>
          <w:sz w:val="20"/>
          <w:szCs w:val="20"/>
        </w:rPr>
      </w:pPr>
      <w:r w:rsidRPr="00B90434">
        <w:rPr>
          <w:rFonts w:asciiTheme="majorHAnsi" w:hAnsiTheme="majorHAnsi" w:cstheme="majorHAnsi"/>
          <w:b w:val="0"/>
          <w:sz w:val="20"/>
          <w:szCs w:val="20"/>
          <w:vertAlign w:val="superscript"/>
          <w:lang w:eastAsia="en-US"/>
        </w:rPr>
        <w:footnoteRef/>
      </w:r>
      <w:r w:rsidRPr="00B90434">
        <w:rPr>
          <w:rFonts w:asciiTheme="majorHAnsi" w:hAnsiTheme="majorHAnsi" w:cstheme="majorHAnsi"/>
          <w:b w:val="0"/>
          <w:sz w:val="20"/>
          <w:szCs w:val="20"/>
          <w:lang w:eastAsia="en-US"/>
        </w:rPr>
        <w:t xml:space="preserve"> Ст.8 (7) f), r), s) и t), а также ст.9 (1) a), m), o), p), и q) Закона о государственном и муниципальном предприятиях №246 от 23.11.2017, ст.22 Закона о неподкупности №82 от 25.05.2017, Закон о государственных закупках №131 от 03.07.2015, п. 12 Положения о закупке товаров, работ и услуг на государственном предприятии, утвержденное Постановлением Правительства №351 от 10.06.2020, а также </w:t>
      </w:r>
      <w:r w:rsidRPr="00B90434">
        <w:rPr>
          <w:rFonts w:asciiTheme="majorHAnsi" w:hAnsiTheme="majorHAnsi" w:cstheme="majorHAnsi"/>
          <w:b w:val="0"/>
          <w:sz w:val="20"/>
          <w:szCs w:val="20"/>
          <w:lang w:val="ru-RU" w:eastAsia="en-US"/>
        </w:rPr>
        <w:t>Положение о порядке представления интересов государства в национальных и международных судебных инстанциях и арбитражных учреждениях</w:t>
      </w:r>
      <w:r w:rsidRPr="00B90434">
        <w:rPr>
          <w:rFonts w:asciiTheme="majorHAnsi" w:hAnsiTheme="majorHAnsi" w:cstheme="majorHAnsi"/>
          <w:b w:val="0"/>
          <w:sz w:val="20"/>
          <w:szCs w:val="20"/>
          <w:lang w:eastAsia="en-US"/>
        </w:rPr>
        <w:t xml:space="preserve">, утвержденное Постановлением Правительства №764 </w:t>
      </w:r>
      <w:r w:rsidRPr="00B90434">
        <w:rPr>
          <w:rFonts w:asciiTheme="majorHAnsi" w:hAnsiTheme="majorHAnsi" w:cstheme="majorHAnsi"/>
          <w:b w:val="0"/>
          <w:sz w:val="20"/>
          <w:szCs w:val="20"/>
          <w:lang w:val="ru-RU" w:eastAsia="en-US"/>
        </w:rPr>
        <w:t>от</w:t>
      </w:r>
      <w:r w:rsidRPr="00B90434">
        <w:rPr>
          <w:rFonts w:asciiTheme="majorHAnsi" w:hAnsiTheme="majorHAnsi" w:cstheme="majorHAnsi"/>
          <w:b w:val="0"/>
          <w:sz w:val="20"/>
          <w:szCs w:val="20"/>
          <w:lang w:eastAsia="en-US"/>
        </w:rPr>
        <w:t xml:space="preserve"> 12.10.2012.</w:t>
      </w:r>
    </w:p>
  </w:footnote>
  <w:footnote w:id="43">
    <w:p w14:paraId="02956BCD" w14:textId="2CE6A424"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П.3 Постановления Правительства №164 отn 11.03.2020 „Об утверждении </w:t>
      </w:r>
      <w:r w:rsidRPr="00B90434">
        <w:rPr>
          <w:rFonts w:asciiTheme="majorHAnsi" w:hAnsiTheme="majorHAnsi" w:cstheme="majorHAnsi"/>
          <w:sz w:val="20"/>
          <w:vertAlign w:val="baseline"/>
          <w:lang w:val="ru-RU"/>
        </w:rPr>
        <w:t>Программы распределения средств дорожного фонда для национальных автомобильных дорог общего пользования на 2020 год</w:t>
      </w:r>
      <w:r w:rsidRPr="00B90434">
        <w:rPr>
          <w:rFonts w:asciiTheme="majorHAnsi" w:hAnsiTheme="majorHAnsi" w:cstheme="majorHAnsi"/>
          <w:sz w:val="20"/>
          <w:vertAlign w:val="baseline"/>
          <w:lang w:val="ro-MD"/>
        </w:rPr>
        <w:t>”.</w:t>
      </w:r>
    </w:p>
  </w:footnote>
  <w:footnote w:id="44">
    <w:p w14:paraId="70B1DBB5" w14:textId="6940340D" w:rsidR="00C266B8" w:rsidRPr="00B90434" w:rsidRDefault="00C266B8" w:rsidP="00FD32EA">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1 878,3 тыс. леев – расходы на услуги технического надзора за ремонтными работами дорог общего пользования, 1 768,5 тыс. леев – расходы, связанные с эксплуатацией и обслуживанием транспорта предприятия, 2 837,8 тыс. леев – расходы на техническое обслуживание и эксплуатацию помещений, 271,4 тыс. леев – расходы на связь, 292,5 тыс. леев – расходы на канцелярские товары, 88,4 тыс. леев – расходы на техническое обслуживание и ремонт вычислительной техники, 66,4 тыс. леев – расходы на совершенствование персонала, 2 802,5 тыс. леев – прочие административные расходы, 495 515,0 тыс. леев – расходы на плановое техническое обслуживание и текущий ремонт национальных дорог общего пользования, 34 564,8 тыс. леев-расходы на адвокатские услуги в международном арбитраже, 47 586,0 тыс. леев - будущие обязательства по расходам на адвокатские услуги в международном арбитраже.</w:t>
      </w:r>
    </w:p>
  </w:footnote>
  <w:footnote w:id="45">
    <w:p w14:paraId="79CD2710" w14:textId="6AED6D80" w:rsidR="00C266B8" w:rsidRPr="00B90434" w:rsidRDefault="00C266B8" w:rsidP="005F536A">
      <w:pPr>
        <w:pStyle w:val="rg"/>
        <w:jc w:val="both"/>
        <w:rPr>
          <w:rFonts w:asciiTheme="majorHAnsi" w:hAnsiTheme="majorHAnsi" w:cstheme="majorHAnsi"/>
          <w:sz w:val="20"/>
          <w:szCs w:val="20"/>
          <w:lang w:val="ro-MD"/>
        </w:rPr>
      </w:pPr>
      <w:r w:rsidRPr="00B90434">
        <w:rPr>
          <w:rStyle w:val="af3"/>
          <w:rFonts w:asciiTheme="majorHAnsi" w:hAnsiTheme="majorHAnsi" w:cstheme="majorHAnsi"/>
          <w:sz w:val="20"/>
          <w:szCs w:val="20"/>
          <w:lang w:val="ro-MD"/>
        </w:rPr>
        <w:footnoteRef/>
      </w:r>
      <w:r w:rsidRPr="00B90434">
        <w:rPr>
          <w:rFonts w:asciiTheme="majorHAnsi" w:hAnsiTheme="majorHAnsi" w:cstheme="majorHAnsi"/>
          <w:sz w:val="20"/>
          <w:szCs w:val="20"/>
          <w:lang w:val="ro-MD"/>
        </w:rPr>
        <w:t xml:space="preserve"> </w:t>
      </w:r>
      <w:r>
        <w:rPr>
          <w:rFonts w:asciiTheme="majorHAnsi" w:eastAsiaTheme="minorHAnsi" w:hAnsiTheme="majorHAnsi" w:cstheme="majorHAnsi"/>
          <w:sz w:val="20"/>
          <w:szCs w:val="20"/>
          <w:lang w:val="ru-RU"/>
        </w:rPr>
        <w:t>П</w:t>
      </w:r>
      <w:r w:rsidRPr="00B90434">
        <w:rPr>
          <w:rFonts w:asciiTheme="majorHAnsi" w:eastAsiaTheme="minorHAnsi" w:hAnsiTheme="majorHAnsi" w:cstheme="majorHAnsi"/>
          <w:sz w:val="20"/>
          <w:szCs w:val="20"/>
          <w:lang w:val="ro-MD"/>
        </w:rPr>
        <w:t xml:space="preserve">.5 </w:t>
      </w:r>
      <w:r w:rsidRPr="00B90434">
        <w:rPr>
          <w:rFonts w:asciiTheme="majorHAnsi" w:eastAsiaTheme="minorHAnsi" w:hAnsiTheme="majorHAnsi" w:cstheme="majorHAnsi"/>
          <w:sz w:val="20"/>
          <w:szCs w:val="20"/>
          <w:lang w:val="ru-RU"/>
        </w:rPr>
        <w:t>План</w:t>
      </w:r>
      <w:r>
        <w:rPr>
          <w:rFonts w:asciiTheme="majorHAnsi" w:eastAsiaTheme="minorHAnsi" w:hAnsiTheme="majorHAnsi" w:cstheme="majorHAnsi"/>
          <w:sz w:val="20"/>
          <w:szCs w:val="20"/>
          <w:lang w:val="ru-RU"/>
        </w:rPr>
        <w:t>а</w:t>
      </w:r>
      <w:r w:rsidRPr="00B90434">
        <w:rPr>
          <w:rFonts w:asciiTheme="majorHAnsi" w:eastAsiaTheme="minorHAnsi" w:hAnsiTheme="majorHAnsi" w:cstheme="majorHAnsi"/>
          <w:sz w:val="20"/>
          <w:szCs w:val="20"/>
          <w:lang w:val="ru-RU"/>
        </w:rPr>
        <w:t xml:space="preserve"> мероприятий по внедрению реформы системы содержания автомобильных дорог общего пользования</w:t>
      </w:r>
      <w:r w:rsidRPr="00B90434">
        <w:rPr>
          <w:rFonts w:asciiTheme="majorHAnsi" w:eastAsiaTheme="minorHAnsi" w:hAnsiTheme="majorHAnsi" w:cstheme="majorHAnsi"/>
          <w:sz w:val="20"/>
          <w:szCs w:val="20"/>
          <w:lang w:val="ro-MD"/>
        </w:rPr>
        <w:t xml:space="preserve">, </w:t>
      </w:r>
      <w:r>
        <w:rPr>
          <w:rFonts w:asciiTheme="majorHAnsi" w:eastAsiaTheme="minorHAnsi" w:hAnsiTheme="majorHAnsi" w:cstheme="majorHAnsi"/>
          <w:sz w:val="20"/>
          <w:szCs w:val="20"/>
          <w:lang w:val="ru-RU"/>
        </w:rPr>
        <w:t xml:space="preserve">утвержденного </w:t>
      </w:r>
      <w:r w:rsidRPr="00B90434">
        <w:rPr>
          <w:rFonts w:asciiTheme="majorHAnsi" w:hAnsiTheme="majorHAnsi" w:cstheme="majorHAnsi"/>
          <w:sz w:val="20"/>
          <w:szCs w:val="20"/>
          <w:lang w:val="ro-MD"/>
        </w:rPr>
        <w:t>Постановлени</w:t>
      </w:r>
      <w:r>
        <w:rPr>
          <w:rFonts w:asciiTheme="majorHAnsi" w:hAnsiTheme="majorHAnsi" w:cstheme="majorHAnsi"/>
          <w:sz w:val="20"/>
          <w:szCs w:val="20"/>
          <w:lang w:val="ru-RU"/>
        </w:rPr>
        <w:t>ем</w:t>
      </w:r>
      <w:r w:rsidRPr="00B90434">
        <w:rPr>
          <w:rFonts w:asciiTheme="majorHAnsi" w:hAnsiTheme="majorHAnsi" w:cstheme="majorHAnsi"/>
          <w:sz w:val="20"/>
          <w:szCs w:val="20"/>
          <w:lang w:val="ro-MD"/>
        </w:rPr>
        <w:t xml:space="preserve"> Правительства №</w:t>
      </w:r>
      <w:r w:rsidRPr="00B90434">
        <w:rPr>
          <w:rFonts w:asciiTheme="majorHAnsi" w:eastAsiaTheme="minorHAnsi" w:hAnsiTheme="majorHAnsi" w:cstheme="majorHAnsi"/>
          <w:sz w:val="20"/>
          <w:szCs w:val="20"/>
          <w:lang w:val="ro-MD"/>
        </w:rPr>
        <w:t xml:space="preserve">244 </w:t>
      </w:r>
      <w:r>
        <w:rPr>
          <w:rFonts w:asciiTheme="majorHAnsi" w:eastAsiaTheme="minorHAnsi" w:hAnsiTheme="majorHAnsi" w:cstheme="majorHAnsi"/>
          <w:sz w:val="20"/>
          <w:szCs w:val="20"/>
          <w:lang w:val="ru-RU"/>
        </w:rPr>
        <w:t>от</w:t>
      </w:r>
      <w:r w:rsidRPr="00B90434">
        <w:rPr>
          <w:rFonts w:asciiTheme="majorHAnsi" w:eastAsiaTheme="minorHAnsi" w:hAnsiTheme="majorHAnsi" w:cstheme="majorHAnsi"/>
          <w:sz w:val="20"/>
          <w:szCs w:val="20"/>
          <w:lang w:val="ro-MD"/>
        </w:rPr>
        <w:t xml:space="preserve"> 19.04.2012.</w:t>
      </w:r>
      <w:r w:rsidRPr="00B90434">
        <w:rPr>
          <w:rFonts w:asciiTheme="majorHAnsi" w:hAnsiTheme="majorHAnsi" w:cstheme="majorHAnsi"/>
          <w:sz w:val="20"/>
          <w:szCs w:val="20"/>
          <w:lang w:val="ro-MD"/>
        </w:rPr>
        <w:t xml:space="preserve"> </w:t>
      </w:r>
    </w:p>
  </w:footnote>
  <w:footnote w:id="46">
    <w:p w14:paraId="6CA15A61" w14:textId="1CE414A6"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Ст.74 (1) </w:t>
      </w:r>
      <w:r>
        <w:rPr>
          <w:rFonts w:asciiTheme="majorHAnsi" w:hAnsiTheme="majorHAnsi" w:cstheme="majorHAnsi"/>
          <w:sz w:val="20"/>
          <w:vertAlign w:val="baseline"/>
          <w:lang w:val="ro-MD"/>
        </w:rPr>
        <w:t>Закона о государственных закупках №</w:t>
      </w:r>
      <w:r w:rsidRPr="00B90434">
        <w:rPr>
          <w:rFonts w:asciiTheme="majorHAnsi" w:hAnsiTheme="majorHAnsi" w:cstheme="majorHAnsi"/>
          <w:sz w:val="20"/>
          <w:vertAlign w:val="baseline"/>
          <w:lang w:val="ro-MD"/>
        </w:rPr>
        <w:t xml:space="preserve">131 </w:t>
      </w:r>
      <w:r w:rsidRPr="005E3709">
        <w:rPr>
          <w:rFonts w:asciiTheme="majorHAnsi" w:hAnsiTheme="majorHAnsi" w:cstheme="majorHAnsi"/>
          <w:sz w:val="20"/>
          <w:vertAlign w:val="baseline"/>
          <w:lang w:val="ro-MD"/>
        </w:rPr>
        <w:t>от</w:t>
      </w:r>
      <w:r w:rsidRPr="00B90434">
        <w:rPr>
          <w:rFonts w:asciiTheme="majorHAnsi" w:hAnsiTheme="majorHAnsi" w:cstheme="majorHAnsi"/>
          <w:sz w:val="20"/>
          <w:vertAlign w:val="baseline"/>
          <w:lang w:val="ro-MD"/>
        </w:rPr>
        <w:t xml:space="preserve"> 03.07.2015 </w:t>
      </w:r>
      <w:r w:rsidRPr="005E3709">
        <w:rPr>
          <w:rFonts w:asciiTheme="majorHAnsi" w:hAnsiTheme="majorHAnsi" w:cstheme="majorHAnsi"/>
          <w:sz w:val="20"/>
          <w:vertAlign w:val="baseline"/>
          <w:lang w:val="ro-MD"/>
        </w:rPr>
        <w:t>и</w:t>
      </w:r>
      <w:r w:rsidRPr="00B90434">
        <w:rPr>
          <w:rFonts w:asciiTheme="majorHAnsi" w:hAnsiTheme="majorHAnsi" w:cstheme="majorHAnsi"/>
          <w:sz w:val="20"/>
          <w:vertAlign w:val="baseline"/>
          <w:lang w:val="ro-MD"/>
        </w:rPr>
        <w:t xml:space="preserve"> п.4 Постановления Правительства №164 отn 11.03.2020 „Об утверждении </w:t>
      </w:r>
      <w:r w:rsidRPr="00B90434">
        <w:rPr>
          <w:rFonts w:asciiTheme="majorHAnsi" w:hAnsiTheme="majorHAnsi" w:cstheme="majorHAnsi"/>
          <w:sz w:val="20"/>
          <w:vertAlign w:val="baseline"/>
          <w:lang w:val="ru-RU"/>
        </w:rPr>
        <w:t>Программы распределения средств дорожного фонда для национальных автомобильных дорог общего пользования на 2020 год</w:t>
      </w:r>
      <w:r w:rsidRPr="00B90434">
        <w:rPr>
          <w:rFonts w:asciiTheme="majorHAnsi" w:hAnsiTheme="majorHAnsi" w:cstheme="majorHAnsi"/>
          <w:sz w:val="20"/>
          <w:vertAlign w:val="baseline"/>
          <w:lang w:val="ro-MD"/>
        </w:rPr>
        <w:t>”.</w:t>
      </w:r>
    </w:p>
  </w:footnote>
  <w:footnote w:id="47">
    <w:p w14:paraId="34F8257A" w14:textId="044B4A6A"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Pr>
          <w:rFonts w:asciiTheme="majorHAnsi" w:hAnsiTheme="majorHAnsi" w:cstheme="majorHAnsi"/>
          <w:sz w:val="20"/>
          <w:vertAlign w:val="baseline"/>
          <w:lang w:val="ro-MD"/>
        </w:rPr>
        <w:t>АО</w:t>
      </w:r>
      <w:r w:rsidRPr="00B90434">
        <w:rPr>
          <w:rFonts w:asciiTheme="majorHAnsi" w:hAnsiTheme="majorHAnsi" w:cstheme="majorHAnsi"/>
          <w:sz w:val="20"/>
          <w:vertAlign w:val="baseline"/>
          <w:lang w:val="ro-MD"/>
        </w:rPr>
        <w:t xml:space="preserve"> „Drumuri Bălți” </w:t>
      </w:r>
      <w:r w:rsidRPr="000155C1">
        <w:rPr>
          <w:rFonts w:asciiTheme="majorHAnsi" w:hAnsiTheme="majorHAnsi" w:cstheme="majorHAnsi"/>
          <w:sz w:val="20"/>
          <w:vertAlign w:val="baseline"/>
          <w:lang w:val="ro-MD"/>
        </w:rPr>
        <w:t>и</w:t>
      </w:r>
      <w:r w:rsidRPr="00B90434">
        <w:rPr>
          <w:rFonts w:asciiTheme="majorHAnsi" w:hAnsiTheme="majorHAnsi" w:cstheme="majorHAnsi"/>
          <w:sz w:val="20"/>
          <w:vertAlign w:val="baseline"/>
          <w:lang w:val="ro-MD"/>
        </w:rPr>
        <w:t xml:space="preserve"> </w:t>
      </w:r>
      <w:r>
        <w:rPr>
          <w:rFonts w:asciiTheme="majorHAnsi" w:hAnsiTheme="majorHAnsi" w:cstheme="majorHAnsi"/>
          <w:sz w:val="20"/>
          <w:vertAlign w:val="baseline"/>
          <w:lang w:val="ro-MD"/>
        </w:rPr>
        <w:t>АО</w:t>
      </w:r>
      <w:r w:rsidRPr="00B90434">
        <w:rPr>
          <w:rFonts w:asciiTheme="majorHAnsi" w:hAnsiTheme="majorHAnsi" w:cstheme="majorHAnsi"/>
          <w:sz w:val="20"/>
          <w:vertAlign w:val="baseline"/>
          <w:lang w:val="ro-MD"/>
        </w:rPr>
        <w:t xml:space="preserve"> „Drumuri Comrat”.</w:t>
      </w:r>
    </w:p>
  </w:footnote>
  <w:footnote w:id="48">
    <w:p w14:paraId="260359CE" w14:textId="1B94A4B4" w:rsidR="00C266B8" w:rsidRPr="00B90434" w:rsidRDefault="00C266B8" w:rsidP="007B3808">
      <w:pPr>
        <w:pStyle w:val="a8"/>
        <w:jc w:val="both"/>
        <w:rPr>
          <w:rFonts w:asciiTheme="majorHAnsi" w:hAnsiTheme="majorHAnsi" w:cstheme="majorHAnsi"/>
          <w:sz w:val="20"/>
          <w:vertAlign w:val="baseline"/>
          <w:lang w:val="ro-MD"/>
        </w:rPr>
      </w:pPr>
      <w:r w:rsidRPr="00B90434">
        <w:rPr>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Ст.7 (2) h), ст.8 (7) s) </w:t>
      </w:r>
      <w:r w:rsidRPr="00BA0B76">
        <w:rPr>
          <w:rFonts w:asciiTheme="majorHAnsi" w:hAnsiTheme="majorHAnsi" w:cstheme="majorHAnsi"/>
          <w:sz w:val="20"/>
          <w:vertAlign w:val="baseline"/>
          <w:lang w:val="ro-MD"/>
        </w:rPr>
        <w:t>и</w:t>
      </w:r>
      <w:r w:rsidRPr="00B90434">
        <w:rPr>
          <w:rFonts w:asciiTheme="majorHAnsi" w:hAnsiTheme="majorHAnsi" w:cstheme="majorHAnsi"/>
          <w:sz w:val="20"/>
          <w:vertAlign w:val="baseline"/>
          <w:lang w:val="ro-MD"/>
        </w:rPr>
        <w:t xml:space="preserve"> ст.9 (1) o) </w:t>
      </w:r>
      <w:r w:rsidRPr="00BA0B76">
        <w:rPr>
          <w:rFonts w:asciiTheme="majorHAnsi" w:hAnsiTheme="majorHAnsi" w:cstheme="majorHAnsi"/>
          <w:sz w:val="20"/>
          <w:vertAlign w:val="baseline"/>
          <w:lang w:val="ro-MD"/>
        </w:rPr>
        <w:t>Закона о государственном и муниципальном предприятиях №</w:t>
      </w:r>
      <w:r w:rsidRPr="00B90434">
        <w:rPr>
          <w:rFonts w:asciiTheme="majorHAnsi" w:hAnsiTheme="majorHAnsi" w:cstheme="majorHAnsi"/>
          <w:sz w:val="20"/>
          <w:vertAlign w:val="baseline"/>
          <w:lang w:val="ro-MD"/>
        </w:rPr>
        <w:t xml:space="preserve">246 </w:t>
      </w:r>
      <w:r w:rsidRPr="00BA0B76">
        <w:rPr>
          <w:rFonts w:asciiTheme="majorHAnsi" w:hAnsiTheme="majorHAnsi" w:cstheme="majorHAnsi"/>
          <w:sz w:val="20"/>
          <w:vertAlign w:val="baseline"/>
          <w:lang w:val="ro-MD"/>
        </w:rPr>
        <w:t>от</w:t>
      </w:r>
      <w:r w:rsidRPr="00B90434">
        <w:rPr>
          <w:rFonts w:asciiTheme="majorHAnsi" w:hAnsiTheme="majorHAnsi" w:cstheme="majorHAnsi"/>
          <w:sz w:val="20"/>
          <w:vertAlign w:val="baseline"/>
          <w:lang w:val="ro-MD"/>
        </w:rPr>
        <w:t xml:space="preserve"> 23.11.2017, </w:t>
      </w:r>
      <w:r w:rsidRPr="00BA0B76">
        <w:rPr>
          <w:rFonts w:asciiTheme="majorHAnsi" w:hAnsiTheme="majorHAnsi" w:cstheme="majorHAnsi"/>
          <w:sz w:val="20"/>
          <w:vertAlign w:val="baseline"/>
          <w:lang w:val="ro-MD"/>
        </w:rPr>
        <w:t>а также</w:t>
      </w:r>
      <w:r w:rsidRPr="00B90434">
        <w:rPr>
          <w:rFonts w:asciiTheme="majorHAnsi" w:hAnsiTheme="majorHAnsi" w:cstheme="majorHAnsi"/>
          <w:sz w:val="20"/>
          <w:vertAlign w:val="baseline"/>
          <w:lang w:val="ro-MD"/>
        </w:rPr>
        <w:t xml:space="preserve"> п.13 </w:t>
      </w:r>
      <w:r w:rsidRPr="00BA0B76">
        <w:rPr>
          <w:rFonts w:asciiTheme="majorHAnsi" w:hAnsiTheme="majorHAnsi" w:cstheme="majorHAnsi"/>
          <w:sz w:val="20"/>
          <w:vertAlign w:val="baseline"/>
          <w:lang w:val="ro-MD"/>
        </w:rPr>
        <w:t>Положения о закупке товаров, работ и услуг на государственном предприятии, утвержденного Постановлением Правительства №351 от 10.06.2020</w:t>
      </w:r>
      <w:r w:rsidRPr="00B90434">
        <w:rPr>
          <w:rFonts w:asciiTheme="majorHAnsi" w:hAnsiTheme="majorHAnsi" w:cstheme="majorHAnsi"/>
          <w:sz w:val="20"/>
          <w:vertAlign w:val="baseline"/>
          <w:lang w:val="ro-MD"/>
        </w:rPr>
        <w:t>.</w:t>
      </w:r>
    </w:p>
  </w:footnote>
  <w:footnote w:id="49">
    <w:p w14:paraId="01656C0D" w14:textId="7AD72D3D"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Ст.74 8</w:t>
      </w:r>
      <w:r>
        <w:rPr>
          <w:rFonts w:asciiTheme="majorHAnsi" w:hAnsiTheme="majorHAnsi" w:cstheme="majorHAnsi"/>
          <w:sz w:val="20"/>
          <w:vertAlign w:val="baseline"/>
          <w:lang w:val="ru-RU"/>
        </w:rPr>
        <w:t>)</w:t>
      </w:r>
      <w:r w:rsidRPr="00B90434">
        <w:rPr>
          <w:rFonts w:asciiTheme="majorHAnsi" w:hAnsiTheme="majorHAnsi" w:cstheme="majorHAnsi"/>
          <w:sz w:val="20"/>
          <w:vertAlign w:val="baseline"/>
          <w:lang w:val="ro-MD"/>
        </w:rPr>
        <w:t xml:space="preserve"> </w:t>
      </w:r>
      <w:r>
        <w:rPr>
          <w:rFonts w:asciiTheme="majorHAnsi" w:hAnsiTheme="majorHAnsi" w:cstheme="majorHAnsi"/>
          <w:sz w:val="20"/>
          <w:vertAlign w:val="baseline"/>
          <w:lang w:val="ro-MD"/>
        </w:rPr>
        <w:t>Закона о государственных закупках №</w:t>
      </w:r>
      <w:r w:rsidRPr="00B90434">
        <w:rPr>
          <w:rFonts w:asciiTheme="majorHAnsi" w:hAnsiTheme="majorHAnsi" w:cstheme="majorHAnsi"/>
          <w:sz w:val="20"/>
          <w:vertAlign w:val="baseline"/>
          <w:lang w:val="ro-MD"/>
        </w:rPr>
        <w:t xml:space="preserve">131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03.07.2015.</w:t>
      </w:r>
    </w:p>
  </w:footnote>
  <w:footnote w:id="50">
    <w:p w14:paraId="4098CBEE" w14:textId="228CA44D"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П.4.3.2 </w:t>
      </w:r>
      <w:r>
        <w:rPr>
          <w:rFonts w:asciiTheme="majorHAnsi" w:hAnsiTheme="majorHAnsi" w:cstheme="majorHAnsi"/>
          <w:sz w:val="20"/>
          <w:vertAlign w:val="baseline"/>
          <w:lang w:val="ru-RU"/>
        </w:rPr>
        <w:t>и</w:t>
      </w:r>
      <w:r w:rsidRPr="00B90434">
        <w:rPr>
          <w:rFonts w:asciiTheme="majorHAnsi" w:hAnsiTheme="majorHAnsi" w:cstheme="majorHAnsi"/>
          <w:sz w:val="20"/>
          <w:vertAlign w:val="baseline"/>
          <w:lang w:val="ro-MD"/>
        </w:rPr>
        <w:t xml:space="preserve">п.4.3.2  b) </w:t>
      </w:r>
      <w:r w:rsidRPr="003D0607">
        <w:rPr>
          <w:rFonts w:asciiTheme="majorHAnsi" w:hAnsiTheme="majorHAnsi" w:cstheme="majorHAnsi"/>
          <w:sz w:val="20"/>
          <w:vertAlign w:val="baseline"/>
          <w:lang w:val="ru-RU"/>
        </w:rPr>
        <w:t>Методологически</w:t>
      </w:r>
      <w:r>
        <w:rPr>
          <w:rFonts w:asciiTheme="majorHAnsi" w:hAnsiTheme="majorHAnsi" w:cstheme="majorHAnsi"/>
          <w:sz w:val="20"/>
          <w:vertAlign w:val="baseline"/>
          <w:lang w:val="ru-RU"/>
        </w:rPr>
        <w:t>х</w:t>
      </w:r>
      <w:r w:rsidRPr="003D0607">
        <w:rPr>
          <w:rFonts w:asciiTheme="majorHAnsi" w:hAnsiTheme="majorHAnsi" w:cstheme="majorHAnsi"/>
          <w:sz w:val="20"/>
          <w:vertAlign w:val="baseline"/>
          <w:lang w:val="ru-RU"/>
        </w:rPr>
        <w:t xml:space="preserve"> норм кассового исполнения бюджетов, составляющих национальный публичный бюджет, и внебюджетных средств через Единый Казначейский счет Министерства финансов</w:t>
      </w:r>
      <w:r w:rsidRPr="00B90434">
        <w:rPr>
          <w:rFonts w:asciiTheme="majorHAnsi" w:hAnsiTheme="majorHAnsi" w:cstheme="majorHAnsi"/>
          <w:sz w:val="20"/>
          <w:vertAlign w:val="baseline"/>
          <w:lang w:val="ro-MD"/>
        </w:rPr>
        <w:t xml:space="preserve">, </w:t>
      </w:r>
      <w:r>
        <w:rPr>
          <w:rFonts w:asciiTheme="majorHAnsi" w:hAnsiTheme="majorHAnsi" w:cstheme="majorHAnsi"/>
          <w:sz w:val="20"/>
          <w:vertAlign w:val="baseline"/>
          <w:lang w:val="ro-MD"/>
        </w:rPr>
        <w:t>утвержденных Приказом министра Финансов №</w:t>
      </w:r>
      <w:r w:rsidRPr="00B90434">
        <w:rPr>
          <w:rFonts w:asciiTheme="majorHAnsi" w:hAnsiTheme="majorHAnsi" w:cstheme="majorHAnsi"/>
          <w:sz w:val="20"/>
          <w:vertAlign w:val="baseline"/>
          <w:lang w:val="ro-MD"/>
        </w:rPr>
        <w:t xml:space="preserve">215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28.12.2015.</w:t>
      </w:r>
    </w:p>
  </w:footnote>
  <w:footnote w:id="51">
    <w:p w14:paraId="71BC6B9E" w14:textId="76CA332D" w:rsidR="00C266B8" w:rsidRPr="003D0607" w:rsidRDefault="00C266B8" w:rsidP="007B3808">
      <w:pPr>
        <w:spacing w:after="0" w:line="240" w:lineRule="auto"/>
        <w:jc w:val="both"/>
        <w:rPr>
          <w:rFonts w:cstheme="majorHAnsi"/>
          <w:sz w:val="20"/>
          <w:szCs w:val="20"/>
          <w:lang w:val="ro-MD"/>
        </w:rPr>
      </w:pPr>
      <w:r w:rsidRPr="00B90434">
        <w:rPr>
          <w:rStyle w:val="af3"/>
          <w:rFonts w:asciiTheme="majorHAnsi" w:hAnsiTheme="majorHAnsi" w:cstheme="majorHAnsi"/>
          <w:sz w:val="20"/>
          <w:szCs w:val="20"/>
          <w:lang w:val="ro-MD"/>
        </w:rPr>
        <w:footnoteRef/>
      </w:r>
      <w:r w:rsidRPr="00B90434">
        <w:rPr>
          <w:rFonts w:asciiTheme="majorHAnsi" w:hAnsiTheme="majorHAnsi" w:cstheme="majorHAnsi"/>
          <w:sz w:val="20"/>
          <w:szCs w:val="20"/>
          <w:lang w:val="ro-MD"/>
        </w:rPr>
        <w:t xml:space="preserve"> </w:t>
      </w:r>
      <w:r w:rsidRPr="003D0607">
        <w:rPr>
          <w:rFonts w:asciiTheme="majorHAnsi" w:hAnsiTheme="majorHAnsi" w:cstheme="majorHAnsi"/>
          <w:sz w:val="20"/>
          <w:szCs w:val="20"/>
          <w:lang w:val="ro-MD"/>
        </w:rPr>
        <w:t>Согласно</w:t>
      </w:r>
      <w:r w:rsidRPr="00B90434">
        <w:rPr>
          <w:rFonts w:asciiTheme="majorHAnsi" w:hAnsiTheme="majorHAnsi" w:cstheme="majorHAnsi"/>
          <w:sz w:val="20"/>
          <w:szCs w:val="20"/>
          <w:lang w:val="ro-MD"/>
        </w:rPr>
        <w:t xml:space="preserve"> ст.5 (1) </w:t>
      </w:r>
      <w:r w:rsidRPr="003D0607">
        <w:rPr>
          <w:rFonts w:asciiTheme="majorHAnsi" w:hAnsiTheme="majorHAnsi" w:cstheme="majorHAnsi"/>
          <w:sz w:val="20"/>
          <w:szCs w:val="20"/>
          <w:lang w:val="ro-MD"/>
        </w:rPr>
        <w:t xml:space="preserve">Закона </w:t>
      </w:r>
      <w:r w:rsidRPr="003D0607">
        <w:rPr>
          <w:rFonts w:asciiTheme="majorHAnsi" w:hAnsiTheme="majorHAnsi" w:cstheme="majorHAnsi"/>
          <w:bCs/>
          <w:sz w:val="20"/>
          <w:szCs w:val="20"/>
          <w:lang w:val="ro-MD"/>
        </w:rPr>
        <w:t>об автомобильных дорогах</w:t>
      </w:r>
      <w:r w:rsidRPr="003D0607">
        <w:rPr>
          <w:rFonts w:cstheme="majorHAnsi"/>
          <w:sz w:val="20"/>
          <w:szCs w:val="20"/>
          <w:lang w:val="ro-MD"/>
        </w:rPr>
        <w:t xml:space="preserve"> </w:t>
      </w:r>
      <w:r w:rsidRPr="003D0607">
        <w:rPr>
          <w:rFonts w:asciiTheme="majorHAnsi" w:hAnsiTheme="majorHAnsi" w:cstheme="majorHAnsi"/>
          <w:sz w:val="20"/>
          <w:szCs w:val="20"/>
          <w:lang w:val="ro-MD"/>
        </w:rPr>
        <w:t>№</w:t>
      </w:r>
      <w:r w:rsidRPr="00B90434">
        <w:rPr>
          <w:rFonts w:asciiTheme="majorHAnsi" w:hAnsiTheme="majorHAnsi" w:cstheme="majorHAnsi"/>
          <w:sz w:val="20"/>
          <w:szCs w:val="20"/>
          <w:lang w:val="ro-MD"/>
        </w:rPr>
        <w:t xml:space="preserve">509 </w:t>
      </w:r>
      <w:r w:rsidRPr="003D0607">
        <w:rPr>
          <w:rFonts w:asciiTheme="majorHAnsi" w:hAnsiTheme="majorHAnsi" w:cstheme="majorHAnsi"/>
          <w:sz w:val="20"/>
          <w:szCs w:val="20"/>
          <w:lang w:val="ro-MD"/>
        </w:rPr>
        <w:t>от</w:t>
      </w:r>
      <w:r w:rsidRPr="00B90434">
        <w:rPr>
          <w:rFonts w:asciiTheme="majorHAnsi" w:hAnsiTheme="majorHAnsi" w:cstheme="majorHAnsi"/>
          <w:sz w:val="20"/>
          <w:szCs w:val="20"/>
          <w:lang w:val="ro-MD"/>
        </w:rPr>
        <w:t xml:space="preserve"> 22.06.1995, „</w:t>
      </w:r>
      <w:r w:rsidRPr="00470591">
        <w:rPr>
          <w:rFonts w:asciiTheme="majorHAnsi" w:hAnsiTheme="majorHAnsi" w:cstheme="majorHAnsi"/>
          <w:sz w:val="20"/>
          <w:szCs w:val="20"/>
          <w:lang w:val="ru-RU"/>
        </w:rPr>
        <w:t>Администрирование национальных автомобильных дорог осуществляется центральным отраслевым органом в области дорожного хозяйства посредством административного органа, ответственного за реализацию государственной политики в области автомобильных дорог</w:t>
      </w:r>
      <w:r w:rsidRPr="00B90434">
        <w:rPr>
          <w:rFonts w:asciiTheme="majorHAnsi" w:eastAsia="Times New Roman" w:hAnsiTheme="majorHAnsi" w:cstheme="majorHAnsi"/>
          <w:sz w:val="20"/>
          <w:szCs w:val="20"/>
          <w:lang w:val="ro-MD"/>
        </w:rPr>
        <w:t>”.</w:t>
      </w:r>
    </w:p>
  </w:footnote>
  <w:footnote w:id="52">
    <w:p w14:paraId="17D54BF2" w14:textId="055C7F96" w:rsidR="00C266B8" w:rsidRPr="00B90434" w:rsidRDefault="00C266B8" w:rsidP="007B3808">
      <w:pPr>
        <w:pStyle w:val="a8"/>
        <w:jc w:val="both"/>
        <w:rPr>
          <w:rFonts w:asciiTheme="majorHAnsi" w:hAnsiTheme="majorHAnsi" w:cstheme="majorHAnsi"/>
          <w:sz w:val="20"/>
          <w:lang w:val="ro-MD"/>
        </w:rPr>
      </w:pPr>
      <w:r w:rsidRPr="00B90434">
        <w:rPr>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Ст.74 și ст 76 </w:t>
      </w:r>
      <w:r>
        <w:rPr>
          <w:rFonts w:asciiTheme="majorHAnsi" w:hAnsiTheme="majorHAnsi" w:cstheme="majorHAnsi"/>
          <w:sz w:val="20"/>
          <w:vertAlign w:val="baseline"/>
          <w:lang w:val="ro-MD"/>
        </w:rPr>
        <w:t>Закона о государственных закупках №</w:t>
      </w:r>
      <w:r w:rsidRPr="00B90434">
        <w:rPr>
          <w:rFonts w:asciiTheme="majorHAnsi" w:hAnsiTheme="majorHAnsi" w:cstheme="majorHAnsi"/>
          <w:sz w:val="20"/>
          <w:vertAlign w:val="baseline"/>
          <w:lang w:val="ro-MD"/>
        </w:rPr>
        <w:t xml:space="preserve">131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03.07.2015.</w:t>
      </w:r>
    </w:p>
  </w:footnote>
  <w:footnote w:id="53">
    <w:p w14:paraId="19E14AD9" w14:textId="7BC12471" w:rsidR="00C266B8" w:rsidRPr="00B90434" w:rsidRDefault="00C266B8" w:rsidP="007B3808">
      <w:pPr>
        <w:pStyle w:val="tt"/>
        <w:jc w:val="both"/>
        <w:rPr>
          <w:rFonts w:asciiTheme="majorHAnsi" w:hAnsiTheme="majorHAnsi" w:cstheme="majorHAnsi"/>
          <w:sz w:val="20"/>
          <w:szCs w:val="20"/>
        </w:rPr>
      </w:pPr>
      <w:r w:rsidRPr="00B90434">
        <w:rPr>
          <w:rFonts w:asciiTheme="majorHAnsi" w:hAnsiTheme="majorHAnsi" w:cstheme="majorHAnsi"/>
          <w:b w:val="0"/>
          <w:sz w:val="20"/>
          <w:szCs w:val="20"/>
          <w:vertAlign w:val="superscript"/>
          <w:lang w:eastAsia="en-US"/>
        </w:rPr>
        <w:footnoteRef/>
      </w:r>
      <w:r w:rsidRPr="00B90434">
        <w:rPr>
          <w:rFonts w:asciiTheme="majorHAnsi" w:hAnsiTheme="majorHAnsi" w:cstheme="majorHAnsi"/>
          <w:b w:val="0"/>
          <w:sz w:val="20"/>
          <w:szCs w:val="20"/>
          <w:lang w:eastAsia="en-US"/>
        </w:rPr>
        <w:t xml:space="preserve"> </w:t>
      </w:r>
      <w:r w:rsidRPr="0011672A">
        <w:rPr>
          <w:rFonts w:asciiTheme="majorHAnsi" w:hAnsiTheme="majorHAnsi" w:cstheme="majorHAnsi"/>
          <w:b w:val="0"/>
          <w:sz w:val="20"/>
          <w:szCs w:val="20"/>
          <w:lang w:eastAsia="en-US"/>
        </w:rPr>
        <w:t>Приблизительная сумма, рассчитанная аудитом в соответствии с договорными положениями – 1% за каждый день просрочки от суммы неисполненных работ, но не более 10% от стоимости договора.</w:t>
      </w:r>
    </w:p>
  </w:footnote>
  <w:footnote w:id="54">
    <w:p w14:paraId="2F532D5F" w14:textId="0CE875B6" w:rsidR="00C266B8" w:rsidRPr="00B90434" w:rsidRDefault="00C266B8" w:rsidP="007B3808">
      <w:pPr>
        <w:pStyle w:val="tt"/>
        <w:jc w:val="both"/>
        <w:rPr>
          <w:rFonts w:asciiTheme="majorHAnsi" w:hAnsiTheme="majorHAnsi" w:cstheme="majorHAnsi"/>
          <w:sz w:val="20"/>
          <w:szCs w:val="20"/>
        </w:rPr>
      </w:pPr>
      <w:r w:rsidRPr="00B90434">
        <w:rPr>
          <w:rFonts w:asciiTheme="majorHAnsi" w:hAnsiTheme="majorHAnsi" w:cstheme="majorHAnsi"/>
          <w:b w:val="0"/>
          <w:sz w:val="20"/>
          <w:szCs w:val="20"/>
          <w:vertAlign w:val="superscript"/>
          <w:lang w:eastAsia="en-US"/>
        </w:rPr>
        <w:footnoteRef/>
      </w:r>
      <w:r w:rsidRPr="00B90434">
        <w:rPr>
          <w:rFonts w:asciiTheme="majorHAnsi" w:hAnsiTheme="majorHAnsi" w:cstheme="majorHAnsi"/>
          <w:b w:val="0"/>
          <w:sz w:val="20"/>
          <w:szCs w:val="20"/>
          <w:lang w:eastAsia="en-US"/>
        </w:rPr>
        <w:t xml:space="preserve"> </w:t>
      </w:r>
      <w:r w:rsidRPr="0011672A">
        <w:rPr>
          <w:rFonts w:asciiTheme="majorHAnsi" w:hAnsiTheme="majorHAnsi" w:cstheme="majorHAnsi"/>
          <w:b w:val="0"/>
          <w:sz w:val="20"/>
          <w:szCs w:val="20"/>
          <w:lang w:eastAsia="en-US"/>
        </w:rPr>
        <w:t>Договор №06-15/364 (ocds-b3wdp1-MD-1596024796170) - Проектные работы по выполнению работ по ремонту дорожного покрытия на дороге G113 Бендер-Копанка-Плоп-Штубей-Кэушень, км 23,30 – 35,07</w:t>
      </w:r>
      <w:r w:rsidRPr="00B90434">
        <w:rPr>
          <w:rFonts w:asciiTheme="majorHAnsi" w:hAnsiTheme="majorHAnsi" w:cstheme="majorHAnsi"/>
          <w:b w:val="0"/>
          <w:sz w:val="20"/>
          <w:szCs w:val="20"/>
          <w:lang w:eastAsia="en-US"/>
        </w:rPr>
        <w:t>.</w:t>
      </w:r>
    </w:p>
  </w:footnote>
  <w:footnote w:id="55">
    <w:p w14:paraId="6649979F" w14:textId="6F5F6546"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Ст.74 (1) </w:t>
      </w:r>
      <w:r>
        <w:rPr>
          <w:rFonts w:asciiTheme="majorHAnsi" w:hAnsiTheme="majorHAnsi" w:cstheme="majorHAnsi"/>
          <w:sz w:val="20"/>
          <w:vertAlign w:val="baseline"/>
          <w:lang w:val="ro-MD"/>
        </w:rPr>
        <w:t>Закона о государственных закупках №</w:t>
      </w:r>
      <w:r w:rsidRPr="00B90434">
        <w:rPr>
          <w:rFonts w:asciiTheme="majorHAnsi" w:hAnsiTheme="majorHAnsi" w:cstheme="majorHAnsi"/>
          <w:sz w:val="20"/>
          <w:vertAlign w:val="baseline"/>
          <w:lang w:val="ro-MD"/>
        </w:rPr>
        <w:t xml:space="preserve">131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03.07.2015.</w:t>
      </w:r>
    </w:p>
  </w:footnote>
  <w:footnote w:id="56">
    <w:p w14:paraId="1CB2160B" w14:textId="5214A009"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 3.4. </w:t>
      </w:r>
      <w:r>
        <w:rPr>
          <w:rFonts w:asciiTheme="majorHAnsi" w:hAnsiTheme="majorHAnsi" w:cstheme="majorHAnsi"/>
          <w:sz w:val="20"/>
          <w:vertAlign w:val="baseline"/>
          <w:lang w:val="ru-RU"/>
        </w:rPr>
        <w:t>и</w:t>
      </w:r>
      <w:r w:rsidRPr="00B90434">
        <w:rPr>
          <w:rFonts w:asciiTheme="majorHAnsi" w:hAnsiTheme="majorHAnsi" w:cstheme="majorHAnsi"/>
          <w:sz w:val="20"/>
          <w:vertAlign w:val="baseline"/>
          <w:lang w:val="ro-MD"/>
        </w:rPr>
        <w:t xml:space="preserve"> п. 3.3. </w:t>
      </w:r>
      <w:r w:rsidRPr="0011672A">
        <w:rPr>
          <w:rFonts w:asciiTheme="majorHAnsi" w:hAnsiTheme="majorHAnsi" w:cstheme="majorHAnsi"/>
          <w:sz w:val="20"/>
          <w:vertAlign w:val="baseline"/>
          <w:lang w:val="ro-MD"/>
        </w:rPr>
        <w:t>четырех договоров о закупке работ по проектированию дорог, на общую сумму 8 762,6 тыс. леев</w:t>
      </w:r>
      <w:r w:rsidRPr="00B90434">
        <w:rPr>
          <w:rFonts w:asciiTheme="majorHAnsi" w:hAnsiTheme="majorHAnsi" w:cstheme="majorHAnsi"/>
          <w:sz w:val="20"/>
          <w:vertAlign w:val="baseline"/>
          <w:lang w:val="ro-MD"/>
        </w:rPr>
        <w:t>.</w:t>
      </w:r>
    </w:p>
  </w:footnote>
  <w:footnote w:id="57">
    <w:p w14:paraId="6C9914C9" w14:textId="4B91D599"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Ст.74 – ст.76 </w:t>
      </w:r>
      <w:r>
        <w:rPr>
          <w:rFonts w:asciiTheme="majorHAnsi" w:hAnsiTheme="majorHAnsi" w:cstheme="majorHAnsi"/>
          <w:sz w:val="20"/>
          <w:vertAlign w:val="baseline"/>
          <w:lang w:val="ro-MD"/>
        </w:rPr>
        <w:t>Закона о государственных закупках №</w:t>
      </w:r>
      <w:r w:rsidRPr="00B90434">
        <w:rPr>
          <w:rFonts w:asciiTheme="majorHAnsi" w:hAnsiTheme="majorHAnsi" w:cstheme="majorHAnsi"/>
          <w:sz w:val="20"/>
          <w:vertAlign w:val="baseline"/>
          <w:lang w:val="ro-MD"/>
        </w:rPr>
        <w:t xml:space="preserve">131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03.07.2015.</w:t>
      </w:r>
    </w:p>
  </w:footnote>
  <w:footnote w:id="58">
    <w:p w14:paraId="6D4E80CB" w14:textId="163558FF"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Ст.76 (2) </w:t>
      </w:r>
      <w:r>
        <w:rPr>
          <w:rFonts w:asciiTheme="majorHAnsi" w:hAnsiTheme="majorHAnsi" w:cstheme="majorHAnsi"/>
          <w:sz w:val="20"/>
          <w:vertAlign w:val="baseline"/>
          <w:lang w:val="ro-MD"/>
        </w:rPr>
        <w:t>Закона о государственных закупках №</w:t>
      </w:r>
      <w:r w:rsidRPr="00B90434">
        <w:rPr>
          <w:rFonts w:asciiTheme="majorHAnsi" w:hAnsiTheme="majorHAnsi" w:cstheme="majorHAnsi"/>
          <w:sz w:val="20"/>
          <w:vertAlign w:val="baseline"/>
          <w:lang w:val="ro-MD"/>
        </w:rPr>
        <w:t xml:space="preserve">131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03.07.2015.</w:t>
      </w:r>
    </w:p>
  </w:footnote>
  <w:footnote w:id="59">
    <w:p w14:paraId="6FD7753D" w14:textId="58341583"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Ст.76 (2) </w:t>
      </w:r>
      <w:r>
        <w:rPr>
          <w:rFonts w:asciiTheme="majorHAnsi" w:hAnsiTheme="majorHAnsi" w:cstheme="majorHAnsi"/>
          <w:sz w:val="20"/>
          <w:vertAlign w:val="baseline"/>
          <w:lang w:val="ro-MD"/>
        </w:rPr>
        <w:t>Закона о государственных закупках №</w:t>
      </w:r>
      <w:r w:rsidRPr="00B90434">
        <w:rPr>
          <w:rFonts w:asciiTheme="majorHAnsi" w:hAnsiTheme="majorHAnsi" w:cstheme="majorHAnsi"/>
          <w:sz w:val="20"/>
          <w:vertAlign w:val="baseline"/>
          <w:lang w:val="ro-MD"/>
        </w:rPr>
        <w:t xml:space="preserve">131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03.07.2015.</w:t>
      </w:r>
    </w:p>
  </w:footnote>
  <w:footnote w:id="60">
    <w:p w14:paraId="652F955B" w14:textId="37BF0CDF"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Pr>
          <w:rFonts w:asciiTheme="majorHAnsi" w:hAnsiTheme="majorHAnsi" w:cstheme="majorHAnsi"/>
          <w:sz w:val="20"/>
          <w:vertAlign w:val="baseline"/>
          <w:lang w:val="ro-MD"/>
        </w:rPr>
        <w:t xml:space="preserve">П.20 </w:t>
      </w:r>
      <w:r w:rsidRPr="00B90434">
        <w:rPr>
          <w:rFonts w:asciiTheme="majorHAnsi" w:hAnsiTheme="majorHAnsi" w:cstheme="majorHAnsi"/>
          <w:sz w:val="20"/>
          <w:vertAlign w:val="baseline"/>
          <w:lang w:val="ro-MD"/>
        </w:rPr>
        <w:t xml:space="preserve">9) </w:t>
      </w:r>
      <w:r w:rsidRPr="00AB2770">
        <w:rPr>
          <w:rFonts w:asciiTheme="majorHAnsi" w:hAnsiTheme="majorHAnsi" w:cstheme="majorHAnsi"/>
          <w:sz w:val="20"/>
          <w:vertAlign w:val="baseline"/>
          <w:lang w:val="ro-MD"/>
        </w:rPr>
        <w:t>Положения о деятельности рабочей группы по закупкам, утвержденного Постановлением</w:t>
      </w:r>
      <w:r>
        <w:rPr>
          <w:rFonts w:asciiTheme="majorHAnsi" w:hAnsiTheme="majorHAnsi" w:cstheme="majorHAnsi"/>
          <w:sz w:val="20"/>
          <w:vertAlign w:val="baseline"/>
          <w:lang w:val="ru-RU"/>
        </w:rPr>
        <w:t xml:space="preserve"> </w:t>
      </w:r>
      <w:r w:rsidRPr="00AB2770">
        <w:rPr>
          <w:rFonts w:asciiTheme="majorHAnsi" w:hAnsiTheme="majorHAnsi" w:cstheme="majorHAnsi"/>
          <w:sz w:val="20"/>
          <w:vertAlign w:val="baseline"/>
          <w:lang w:val="ro-MD"/>
        </w:rPr>
        <w:t>Правительства №667 от 27.05.2016</w:t>
      </w:r>
      <w:r w:rsidRPr="00B90434">
        <w:rPr>
          <w:rFonts w:asciiTheme="majorHAnsi" w:hAnsiTheme="majorHAnsi" w:cstheme="majorHAnsi"/>
          <w:sz w:val="20"/>
          <w:vertAlign w:val="baseline"/>
          <w:lang w:val="ro-MD"/>
        </w:rPr>
        <w:t>.</w:t>
      </w:r>
    </w:p>
  </w:footnote>
  <w:footnote w:id="61">
    <w:p w14:paraId="56AB1DBD" w14:textId="18C0222B" w:rsidR="00C266B8" w:rsidRPr="004E1EE8" w:rsidRDefault="00C266B8" w:rsidP="007B3808">
      <w:pPr>
        <w:pStyle w:val="a8"/>
        <w:jc w:val="both"/>
        <w:rPr>
          <w:rFonts w:asciiTheme="majorHAnsi" w:hAnsiTheme="majorHAnsi" w:cstheme="majorHAnsi"/>
          <w:sz w:val="20"/>
          <w:lang w:val="ro-MD"/>
        </w:rPr>
      </w:pPr>
      <w:r w:rsidRPr="004E1EE8">
        <w:rPr>
          <w:rStyle w:val="af3"/>
          <w:rFonts w:asciiTheme="majorHAnsi" w:hAnsiTheme="majorHAnsi" w:cstheme="majorHAnsi"/>
          <w:sz w:val="20"/>
          <w:lang w:val="ro-MD"/>
        </w:rPr>
        <w:footnoteRef/>
      </w:r>
      <w:r w:rsidRPr="004E1EE8">
        <w:rPr>
          <w:rFonts w:asciiTheme="majorHAnsi" w:hAnsiTheme="majorHAnsi" w:cstheme="majorHAnsi"/>
          <w:sz w:val="20"/>
          <w:lang w:val="ro-MD"/>
        </w:rPr>
        <w:t xml:space="preserve"> </w:t>
      </w:r>
      <w:r w:rsidRPr="004E1EE8">
        <w:rPr>
          <w:rFonts w:asciiTheme="majorHAnsi" w:hAnsiTheme="majorHAnsi" w:cstheme="majorHAnsi"/>
          <w:sz w:val="20"/>
          <w:vertAlign w:val="baseline"/>
          <w:lang w:val="ro-MD"/>
        </w:rPr>
        <w:t xml:space="preserve">Ст.8 (7) r) </w:t>
      </w:r>
      <w:r w:rsidRPr="004E1EE8">
        <w:rPr>
          <w:rFonts w:asciiTheme="majorHAnsi" w:hAnsiTheme="majorHAnsi" w:cstheme="majorHAnsi"/>
          <w:sz w:val="20"/>
          <w:vertAlign w:val="baseline"/>
          <w:lang w:val="ru-RU"/>
        </w:rPr>
        <w:t>и</w:t>
      </w:r>
      <w:r w:rsidRPr="004E1EE8">
        <w:rPr>
          <w:rFonts w:asciiTheme="majorHAnsi" w:hAnsiTheme="majorHAnsi" w:cstheme="majorHAnsi"/>
          <w:sz w:val="20"/>
          <w:vertAlign w:val="baseline"/>
          <w:lang w:val="ro-MD"/>
        </w:rPr>
        <w:t xml:space="preserve"> ст.9 (1) d) Закона о государственном и муниципальном предприятиях №246 </w:t>
      </w:r>
      <w:r w:rsidRPr="004E1EE8">
        <w:rPr>
          <w:rFonts w:asciiTheme="majorHAnsi" w:hAnsiTheme="majorHAnsi" w:cstheme="majorHAnsi"/>
          <w:sz w:val="20"/>
          <w:vertAlign w:val="baseline"/>
          <w:lang w:val="ru-RU"/>
        </w:rPr>
        <w:t>от</w:t>
      </w:r>
      <w:r w:rsidRPr="004E1EE8">
        <w:rPr>
          <w:rFonts w:asciiTheme="majorHAnsi" w:hAnsiTheme="majorHAnsi" w:cstheme="majorHAnsi"/>
          <w:sz w:val="20"/>
          <w:vertAlign w:val="baseline"/>
          <w:lang w:val="ro-MD"/>
        </w:rPr>
        <w:t xml:space="preserve"> 23.11.2017.</w:t>
      </w:r>
    </w:p>
  </w:footnote>
  <w:footnote w:id="62">
    <w:p w14:paraId="2CB7AA5E" w14:textId="79D210CF" w:rsidR="00C266B8" w:rsidRPr="004E1EE8" w:rsidRDefault="00C266B8" w:rsidP="005113C6">
      <w:pPr>
        <w:pStyle w:val="a8"/>
        <w:jc w:val="both"/>
        <w:rPr>
          <w:rFonts w:asciiTheme="majorHAnsi" w:hAnsiTheme="majorHAnsi" w:cstheme="majorHAnsi"/>
          <w:sz w:val="20"/>
          <w:lang w:val="ro-MD"/>
        </w:rPr>
      </w:pPr>
      <w:r w:rsidRPr="004E1EE8">
        <w:rPr>
          <w:rStyle w:val="af3"/>
          <w:rFonts w:asciiTheme="majorHAnsi" w:hAnsiTheme="majorHAnsi" w:cstheme="majorHAnsi"/>
          <w:sz w:val="20"/>
          <w:lang w:val="ro-MD"/>
        </w:rPr>
        <w:footnoteRef/>
      </w:r>
      <w:r w:rsidRPr="004E1EE8">
        <w:rPr>
          <w:rFonts w:asciiTheme="majorHAnsi" w:hAnsiTheme="majorHAnsi" w:cstheme="majorHAnsi"/>
          <w:sz w:val="20"/>
          <w:lang w:val="ro-MD"/>
        </w:rPr>
        <w:t xml:space="preserve"> </w:t>
      </w:r>
      <w:r w:rsidRPr="004E1EE8">
        <w:rPr>
          <w:rFonts w:asciiTheme="majorHAnsi" w:hAnsiTheme="majorHAnsi" w:cstheme="majorHAnsi"/>
          <w:sz w:val="20"/>
          <w:vertAlign w:val="baseline"/>
          <w:lang w:val="ro-MD"/>
        </w:rPr>
        <w:t>Юридические консультационные услуги – 137,8 тыс. леев, консультационные и медийные услуги-43,6 тыс. леев.</w:t>
      </w:r>
    </w:p>
  </w:footnote>
  <w:footnote w:id="63">
    <w:p w14:paraId="51808627" w14:textId="12A5C14E" w:rsidR="00C266B8" w:rsidRPr="00493C86" w:rsidRDefault="00C266B8" w:rsidP="00291355">
      <w:pPr>
        <w:pStyle w:val="a8"/>
        <w:jc w:val="both"/>
        <w:rPr>
          <w:rFonts w:asciiTheme="majorHAnsi" w:hAnsiTheme="majorHAnsi" w:cstheme="majorHAnsi"/>
          <w:sz w:val="20"/>
          <w:lang w:val="ro-MD"/>
        </w:rPr>
      </w:pPr>
      <w:r w:rsidRPr="00445F26">
        <w:rPr>
          <w:rStyle w:val="af3"/>
          <w:rFonts w:asciiTheme="majorHAnsi" w:hAnsiTheme="majorHAnsi" w:cstheme="majorHAnsi"/>
          <w:sz w:val="20"/>
          <w:lang w:val="ro-MD"/>
        </w:rPr>
        <w:footnoteRef/>
      </w:r>
      <w:r w:rsidRPr="00445F26">
        <w:rPr>
          <w:rFonts w:asciiTheme="majorHAnsi" w:hAnsiTheme="majorHAnsi" w:cstheme="majorHAnsi"/>
          <w:sz w:val="20"/>
          <w:lang w:val="ro-MD"/>
        </w:rPr>
        <w:t xml:space="preserve"> </w:t>
      </w:r>
      <w:r w:rsidRPr="00493C86">
        <w:rPr>
          <w:rFonts w:asciiTheme="majorHAnsi" w:hAnsiTheme="majorHAnsi" w:cstheme="majorHAnsi"/>
          <w:sz w:val="20"/>
          <w:vertAlign w:val="baseline"/>
          <w:lang w:val="ro-MD"/>
        </w:rPr>
        <w:t>П.34 Положения о деятельности рабочей группы по закупкам, утвержденного Постановлением</w:t>
      </w:r>
      <w:r w:rsidRPr="00493C86">
        <w:rPr>
          <w:rFonts w:asciiTheme="majorHAnsi" w:hAnsiTheme="majorHAnsi" w:cstheme="majorHAnsi"/>
          <w:sz w:val="20"/>
          <w:vertAlign w:val="baseline"/>
          <w:lang w:val="ru-RU"/>
        </w:rPr>
        <w:t xml:space="preserve"> </w:t>
      </w:r>
      <w:r w:rsidRPr="00493C86">
        <w:rPr>
          <w:rFonts w:asciiTheme="majorHAnsi" w:hAnsiTheme="majorHAnsi" w:cstheme="majorHAnsi"/>
          <w:sz w:val="20"/>
          <w:vertAlign w:val="baseline"/>
          <w:lang w:val="ro-MD"/>
        </w:rPr>
        <w:t>Правительства №667 от 27.05.2016.</w:t>
      </w:r>
    </w:p>
  </w:footnote>
  <w:footnote w:id="64">
    <w:p w14:paraId="6ACACDCF" w14:textId="5757926F" w:rsidR="00C266B8" w:rsidRPr="00493C86" w:rsidRDefault="00C266B8" w:rsidP="00291355">
      <w:pPr>
        <w:pStyle w:val="a8"/>
        <w:jc w:val="both"/>
        <w:rPr>
          <w:rFonts w:asciiTheme="majorHAnsi" w:hAnsiTheme="majorHAnsi" w:cstheme="majorHAnsi"/>
          <w:sz w:val="20"/>
          <w:lang w:val="ro-MD"/>
        </w:rPr>
      </w:pPr>
      <w:r w:rsidRPr="00493C86">
        <w:rPr>
          <w:rStyle w:val="af3"/>
          <w:rFonts w:asciiTheme="majorHAnsi" w:hAnsiTheme="majorHAnsi" w:cstheme="majorHAnsi"/>
          <w:sz w:val="20"/>
        </w:rPr>
        <w:footnoteRef/>
      </w:r>
      <w:r w:rsidRPr="00493C86">
        <w:rPr>
          <w:rFonts w:asciiTheme="majorHAnsi" w:hAnsiTheme="majorHAnsi" w:cstheme="majorHAnsi"/>
          <w:sz w:val="20"/>
          <w:lang w:val="ro-MD"/>
        </w:rPr>
        <w:t xml:space="preserve"> </w:t>
      </w:r>
      <w:r w:rsidRPr="00493C86">
        <w:rPr>
          <w:rFonts w:asciiTheme="majorHAnsi" w:hAnsiTheme="majorHAnsi" w:cstheme="majorHAnsi"/>
          <w:sz w:val="20"/>
          <w:vertAlign w:val="baseline"/>
          <w:lang w:val="ro-MD"/>
        </w:rPr>
        <w:t>Постановление Правительства №678 от 19.07.2001 „О создании Государственной администрации автомобильных дорог”.</w:t>
      </w:r>
    </w:p>
  </w:footnote>
  <w:footnote w:id="65">
    <w:p w14:paraId="72B3BC3A" w14:textId="301DE647" w:rsidR="00C266B8" w:rsidRPr="00B90434" w:rsidRDefault="00C266B8" w:rsidP="00291355">
      <w:pPr>
        <w:pStyle w:val="12"/>
        <w:rPr>
          <w:lang w:val="ro-MD"/>
        </w:rPr>
      </w:pPr>
      <w:r w:rsidRPr="00493C86">
        <w:rPr>
          <w:rStyle w:val="af3"/>
          <w:sz w:val="20"/>
          <w:szCs w:val="20"/>
        </w:rPr>
        <w:footnoteRef/>
      </w:r>
      <w:r w:rsidRPr="00493C86">
        <w:rPr>
          <w:sz w:val="20"/>
          <w:szCs w:val="20"/>
          <w:lang w:val="ro-MD"/>
        </w:rPr>
        <w:t xml:space="preserve"> НСБУ „Долгосрочные нематериальные и материальные активы”, утвержденный Приказом министра Финансов  „Об утверждении Национальных стандартов бухгалтерского учета” №118 от 06.08.2013.</w:t>
      </w:r>
    </w:p>
  </w:footnote>
  <w:footnote w:id="66">
    <w:p w14:paraId="50326766" w14:textId="23DC4B95" w:rsidR="00C266B8" w:rsidRPr="00DA1B99" w:rsidRDefault="00C266B8" w:rsidP="007B3808">
      <w:pPr>
        <w:pStyle w:val="a8"/>
        <w:jc w:val="both"/>
        <w:rPr>
          <w:rFonts w:asciiTheme="majorHAnsi" w:hAnsiTheme="majorHAnsi" w:cstheme="majorHAnsi"/>
          <w:sz w:val="20"/>
          <w:lang w:val="ru-MD"/>
        </w:rPr>
      </w:pPr>
      <w:r w:rsidRPr="00DA1B99">
        <w:rPr>
          <w:rStyle w:val="af3"/>
          <w:rFonts w:asciiTheme="majorHAnsi" w:hAnsiTheme="majorHAnsi" w:cstheme="majorHAnsi"/>
          <w:sz w:val="20"/>
          <w:lang w:val="ru-MD"/>
        </w:rPr>
        <w:footnoteRef/>
      </w:r>
      <w:r w:rsidRPr="00DA1B99">
        <w:rPr>
          <w:rFonts w:asciiTheme="majorHAnsi" w:hAnsiTheme="majorHAnsi" w:cstheme="majorHAnsi"/>
          <w:sz w:val="20"/>
          <w:lang w:val="ru-MD"/>
        </w:rPr>
        <w:t xml:space="preserve">  </w:t>
      </w:r>
      <w:r w:rsidRPr="00DA1B99">
        <w:rPr>
          <w:rFonts w:asciiTheme="majorHAnsi" w:hAnsiTheme="majorHAnsi" w:cstheme="majorHAnsi"/>
          <w:sz w:val="20"/>
          <w:vertAlign w:val="baseline"/>
          <w:lang w:val="ru-MD"/>
        </w:rPr>
        <w:t>Ст.8 (3) Закона о дорожном фонде № 720 от 02.02.1996.</w:t>
      </w:r>
    </w:p>
  </w:footnote>
  <w:footnote w:id="67">
    <w:p w14:paraId="5F2EA93F" w14:textId="26E0EAD1" w:rsidR="00C266B8" w:rsidRPr="00DA1B99" w:rsidRDefault="00C266B8" w:rsidP="007B3808">
      <w:pPr>
        <w:pStyle w:val="a8"/>
        <w:jc w:val="both"/>
        <w:rPr>
          <w:rFonts w:asciiTheme="majorHAnsi" w:hAnsiTheme="majorHAnsi" w:cstheme="majorHAnsi"/>
          <w:sz w:val="20"/>
          <w:vertAlign w:val="baseline"/>
          <w:lang w:val="ru-MD"/>
        </w:rPr>
      </w:pPr>
      <w:r w:rsidRPr="00DA1B99">
        <w:rPr>
          <w:rStyle w:val="af3"/>
          <w:rFonts w:asciiTheme="majorHAnsi" w:hAnsiTheme="majorHAnsi" w:cstheme="majorHAnsi"/>
          <w:sz w:val="20"/>
          <w:lang w:val="ru-MD"/>
        </w:rPr>
        <w:footnoteRef/>
      </w:r>
      <w:r w:rsidRPr="00DA1B99">
        <w:rPr>
          <w:rFonts w:asciiTheme="majorHAnsi" w:hAnsiTheme="majorHAnsi" w:cstheme="majorHAnsi"/>
          <w:sz w:val="20"/>
          <w:lang w:val="ru-MD"/>
        </w:rPr>
        <w:t xml:space="preserve">  </w:t>
      </w:r>
      <w:r w:rsidRPr="00DA1B99">
        <w:rPr>
          <w:rFonts w:asciiTheme="majorHAnsi" w:hAnsiTheme="majorHAnsi" w:cstheme="majorHAnsi"/>
          <w:sz w:val="20"/>
          <w:vertAlign w:val="baseline"/>
          <w:lang w:val="ru-MD"/>
        </w:rPr>
        <w:t>i) хотя, согласно программаме по проектированию национальных дорог общего пользования на 2020 год были предусмотрены финансовые средства на общую сумму 35.000,0 тыс. леев, ГААД заключила договоры на общую сумму 77.186,7 тыс. леев, с бесперспективным дефицитом финансирования на следующий бюджетный год, в сумме 42.186,7 тыс. леев; ii) хотя согласно программе исполнения работ по реконструкции, ремонту национальных дорог общего пользования и инженерных сооружений были предусмотрены финансовые средства в размере 395.921,0 тыс. леев, ГААД заключила договоры на общую сумму 929.045,8 тыс. леев, с бесперспективным дефицитом финансирования на следующий бюджетный год, в сумме 533.124,8 тыс. леев; iii) хотя на выполнение работ по техническому обслуживанию и текущему ремонту произведений искусства МЭИ предусмотрело финансовые средства в размере 30.000,0 тыс. леев, ГААД заключила договоры на общую сумму 40.752,7 тыс. леев, с бесперспективным дефицитом финансирования на следующий бюджетный год, в сумме 10.752,7 тыс. леев, а также iv) хотя на реализацию программы ремонта национальных дорог общего пользования были предусмотрены средства в размере 167.299,0 тыс. леев, ГААД заключила договоры на общую сумму 560.994,6 тыс. леев, с бесперспективным дефицитом финансирования на следующий бюджетный год, в сумме 393.695,6 тыс. леев.</w:t>
      </w:r>
    </w:p>
    <w:p w14:paraId="6CB41F87" w14:textId="55E47A8D" w:rsidR="00C266B8" w:rsidRPr="00B90434" w:rsidRDefault="00C266B8" w:rsidP="007B3808">
      <w:pPr>
        <w:pStyle w:val="a8"/>
        <w:jc w:val="both"/>
        <w:rPr>
          <w:rFonts w:asciiTheme="majorHAnsi" w:hAnsiTheme="majorHAnsi" w:cstheme="majorHAnsi"/>
          <w:sz w:val="20"/>
          <w:lang w:val="ro-MD"/>
        </w:rPr>
      </w:pPr>
    </w:p>
  </w:footnote>
  <w:footnote w:id="68">
    <w:p w14:paraId="3590C91D" w14:textId="4924125C"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2827D9">
        <w:rPr>
          <w:rFonts w:asciiTheme="majorHAnsi" w:hAnsiTheme="majorHAnsi" w:cstheme="majorHAnsi"/>
          <w:sz w:val="20"/>
          <w:vertAlign w:val="baseline"/>
          <w:lang w:val="ro-MD"/>
        </w:rPr>
        <w:t xml:space="preserve">Приказ МЭИ №158 от 05.07.2019 „Об утверждении внутренней процедуры планирования и управления финансовыми ресурсами из дорожного фонда и государственного бюджета </w:t>
      </w:r>
      <w:r>
        <w:rPr>
          <w:rFonts w:asciiTheme="majorHAnsi" w:hAnsiTheme="majorHAnsi" w:cstheme="majorHAnsi"/>
          <w:sz w:val="20"/>
          <w:vertAlign w:val="baseline"/>
          <w:lang w:val="ru-RU"/>
        </w:rPr>
        <w:t>для</w:t>
      </w:r>
      <w:r w:rsidRPr="002827D9">
        <w:rPr>
          <w:rFonts w:asciiTheme="majorHAnsi" w:hAnsiTheme="majorHAnsi" w:cstheme="majorHAnsi"/>
          <w:sz w:val="20"/>
          <w:vertAlign w:val="baseline"/>
          <w:lang w:val="ro-MD"/>
        </w:rPr>
        <w:t xml:space="preserve"> дорожн</w:t>
      </w:r>
      <w:r>
        <w:rPr>
          <w:rFonts w:asciiTheme="majorHAnsi" w:hAnsiTheme="majorHAnsi" w:cstheme="majorHAnsi"/>
          <w:sz w:val="20"/>
          <w:vertAlign w:val="baseline"/>
          <w:lang w:val="ru-RU"/>
        </w:rPr>
        <w:t>ой</w:t>
      </w:r>
      <w:r w:rsidRPr="002827D9">
        <w:rPr>
          <w:rFonts w:asciiTheme="majorHAnsi" w:hAnsiTheme="majorHAnsi" w:cstheme="majorHAnsi"/>
          <w:sz w:val="20"/>
          <w:vertAlign w:val="baseline"/>
          <w:lang w:val="ro-MD"/>
        </w:rPr>
        <w:t xml:space="preserve"> инфраструктур</w:t>
      </w:r>
      <w:r>
        <w:rPr>
          <w:rFonts w:asciiTheme="majorHAnsi" w:hAnsiTheme="majorHAnsi" w:cstheme="majorHAnsi"/>
          <w:sz w:val="20"/>
          <w:vertAlign w:val="baseline"/>
          <w:lang w:val="ru-RU"/>
        </w:rPr>
        <w:t>ы</w:t>
      </w:r>
      <w:r w:rsidRPr="002827D9">
        <w:rPr>
          <w:rFonts w:asciiTheme="majorHAnsi" w:hAnsiTheme="majorHAnsi" w:cstheme="majorHAnsi"/>
          <w:sz w:val="20"/>
          <w:vertAlign w:val="baseline"/>
          <w:lang w:val="ro-MD"/>
        </w:rPr>
        <w:t>”</w:t>
      </w:r>
      <w:r w:rsidRPr="00B90434">
        <w:rPr>
          <w:rFonts w:asciiTheme="majorHAnsi" w:hAnsiTheme="majorHAnsi" w:cstheme="majorHAnsi"/>
          <w:sz w:val="20"/>
          <w:vertAlign w:val="baseline"/>
          <w:lang w:val="ro-MD"/>
        </w:rPr>
        <w:t>.</w:t>
      </w:r>
    </w:p>
  </w:footnote>
  <w:footnote w:id="69">
    <w:p w14:paraId="0F018935" w14:textId="1FDF5871"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2827D9">
        <w:rPr>
          <w:rFonts w:asciiTheme="majorHAnsi" w:hAnsiTheme="majorHAnsi" w:cstheme="majorHAnsi"/>
          <w:sz w:val="20"/>
          <w:vertAlign w:val="baseline"/>
          <w:lang w:val="ro-MD"/>
        </w:rPr>
        <w:t>Штефан Водэ, Кэушень, Кэинарь, Яловень, Хынчешть, Ниспорень</w:t>
      </w:r>
      <w:r w:rsidRPr="00B90434">
        <w:rPr>
          <w:rFonts w:asciiTheme="majorHAnsi" w:hAnsiTheme="majorHAnsi" w:cstheme="majorHAnsi"/>
          <w:sz w:val="20"/>
          <w:vertAlign w:val="baseline"/>
          <w:lang w:val="ro-MD"/>
        </w:rPr>
        <w:t>.</w:t>
      </w:r>
    </w:p>
  </w:footnote>
  <w:footnote w:id="70">
    <w:p w14:paraId="0ED7B899" w14:textId="2D8F61F0" w:rsidR="00C266B8" w:rsidRPr="00983B59" w:rsidRDefault="00C266B8" w:rsidP="00291355">
      <w:pPr>
        <w:pStyle w:val="12"/>
        <w:rPr>
          <w:sz w:val="20"/>
          <w:szCs w:val="20"/>
          <w:lang w:val="ro-MD"/>
        </w:rPr>
      </w:pPr>
      <w:r w:rsidRPr="00983B59">
        <w:rPr>
          <w:rStyle w:val="af3"/>
          <w:sz w:val="20"/>
          <w:szCs w:val="20"/>
          <w:lang w:val="ro-MD"/>
        </w:rPr>
        <w:footnoteRef/>
      </w:r>
      <w:r w:rsidRPr="00983B59">
        <w:rPr>
          <w:sz w:val="20"/>
          <w:szCs w:val="20"/>
          <w:lang w:val="ro-MD"/>
        </w:rPr>
        <w:t xml:space="preserve"> Ст.1, (5) </w:t>
      </w:r>
      <w:r>
        <w:rPr>
          <w:sz w:val="20"/>
          <w:szCs w:val="20"/>
          <w:lang w:val="ru-RU"/>
        </w:rPr>
        <w:t>Закона об автомобильных дорогах №</w:t>
      </w:r>
      <w:r w:rsidRPr="00983B59">
        <w:rPr>
          <w:sz w:val="20"/>
          <w:szCs w:val="20"/>
          <w:lang w:val="ro-MD"/>
        </w:rPr>
        <w:t xml:space="preserve">509-XIII </w:t>
      </w:r>
      <w:r>
        <w:rPr>
          <w:sz w:val="20"/>
          <w:szCs w:val="20"/>
          <w:lang w:val="ru-RU"/>
        </w:rPr>
        <w:t>от</w:t>
      </w:r>
      <w:r w:rsidRPr="00983B59">
        <w:rPr>
          <w:sz w:val="20"/>
          <w:szCs w:val="20"/>
          <w:lang w:val="ro-MD"/>
        </w:rPr>
        <w:t xml:space="preserve"> 22.06.1995.</w:t>
      </w:r>
    </w:p>
  </w:footnote>
  <w:footnote w:id="71">
    <w:p w14:paraId="5275CB2D" w14:textId="62BF33AA" w:rsidR="00C266B8" w:rsidRPr="00983B59" w:rsidRDefault="00C266B8" w:rsidP="00291355">
      <w:pPr>
        <w:pStyle w:val="12"/>
        <w:rPr>
          <w:sz w:val="20"/>
          <w:szCs w:val="20"/>
          <w:lang w:val="ro-MD"/>
        </w:rPr>
      </w:pPr>
      <w:r w:rsidRPr="00983B59">
        <w:rPr>
          <w:sz w:val="20"/>
          <w:szCs w:val="20"/>
          <w:vertAlign w:val="superscript"/>
          <w:lang w:val="ro-MD"/>
        </w:rPr>
        <w:footnoteRef/>
      </w:r>
      <w:r w:rsidRPr="00983B59">
        <w:rPr>
          <w:sz w:val="20"/>
          <w:szCs w:val="20"/>
          <w:lang w:val="ro-MD"/>
        </w:rPr>
        <w:t xml:space="preserve"> Ст.4, (3) </w:t>
      </w:r>
      <w:r>
        <w:rPr>
          <w:sz w:val="20"/>
          <w:szCs w:val="20"/>
          <w:lang w:val="ru-RU"/>
        </w:rPr>
        <w:t xml:space="preserve">Закона о </w:t>
      </w:r>
      <w:r w:rsidRPr="00983B59">
        <w:rPr>
          <w:sz w:val="20"/>
          <w:szCs w:val="20"/>
          <w:lang w:val="ru-RU"/>
        </w:rPr>
        <w:t>Реестре объектов инженерно-технической инфраструктуры</w:t>
      </w:r>
      <w:r w:rsidRPr="00983B59">
        <w:rPr>
          <w:sz w:val="20"/>
          <w:szCs w:val="20"/>
          <w:lang w:val="ro-MD"/>
        </w:rPr>
        <w:t xml:space="preserve"> </w:t>
      </w:r>
      <w:r>
        <w:rPr>
          <w:sz w:val="20"/>
          <w:szCs w:val="20"/>
          <w:lang w:val="ru-RU"/>
        </w:rPr>
        <w:t>№</w:t>
      </w:r>
      <w:r w:rsidRPr="00983B59">
        <w:rPr>
          <w:sz w:val="20"/>
          <w:szCs w:val="20"/>
          <w:lang w:val="ro-MD"/>
        </w:rPr>
        <w:t xml:space="preserve">150 </w:t>
      </w:r>
      <w:r>
        <w:rPr>
          <w:sz w:val="20"/>
          <w:szCs w:val="20"/>
          <w:lang w:val="ru-RU"/>
        </w:rPr>
        <w:t>от</w:t>
      </w:r>
      <w:r w:rsidRPr="00983B59">
        <w:rPr>
          <w:sz w:val="20"/>
          <w:szCs w:val="20"/>
          <w:lang w:val="ro-MD"/>
        </w:rPr>
        <w:t> 14.07.2017.</w:t>
      </w:r>
    </w:p>
  </w:footnote>
  <w:footnote w:id="72">
    <w:p w14:paraId="4D5EE3A4" w14:textId="079186C8" w:rsidR="00C266B8" w:rsidRPr="00983B59" w:rsidRDefault="00C266B8" w:rsidP="007B3808">
      <w:pPr>
        <w:pStyle w:val="tt"/>
        <w:jc w:val="both"/>
        <w:rPr>
          <w:rFonts w:asciiTheme="majorHAnsi" w:hAnsiTheme="majorHAnsi" w:cstheme="majorHAnsi"/>
          <w:b w:val="0"/>
          <w:sz w:val="20"/>
          <w:szCs w:val="20"/>
        </w:rPr>
      </w:pPr>
      <w:r w:rsidRPr="00983B59">
        <w:rPr>
          <w:rStyle w:val="af3"/>
          <w:rFonts w:asciiTheme="majorHAnsi" w:hAnsiTheme="majorHAnsi" w:cstheme="majorHAnsi"/>
          <w:b w:val="0"/>
          <w:sz w:val="20"/>
          <w:szCs w:val="20"/>
        </w:rPr>
        <w:footnoteRef/>
      </w:r>
      <w:r w:rsidRPr="00983B59">
        <w:rPr>
          <w:rFonts w:asciiTheme="majorHAnsi" w:hAnsiTheme="majorHAnsi" w:cstheme="majorHAnsi"/>
          <w:b w:val="0"/>
          <w:sz w:val="20"/>
          <w:szCs w:val="20"/>
        </w:rPr>
        <w:t xml:space="preserve"> </w:t>
      </w:r>
      <w:r>
        <w:rPr>
          <w:rFonts w:asciiTheme="majorHAnsi" w:hAnsiTheme="majorHAnsi" w:cstheme="majorHAnsi"/>
          <w:b w:val="0"/>
          <w:sz w:val="20"/>
          <w:szCs w:val="20"/>
        </w:rPr>
        <w:t>Постановление Правительства №</w:t>
      </w:r>
      <w:r w:rsidRPr="00983B59">
        <w:rPr>
          <w:rFonts w:asciiTheme="majorHAnsi" w:hAnsiTheme="majorHAnsi" w:cstheme="majorHAnsi"/>
          <w:b w:val="0"/>
          <w:sz w:val="20"/>
          <w:szCs w:val="20"/>
        </w:rPr>
        <w:t>133 </w:t>
      </w:r>
      <w:r>
        <w:rPr>
          <w:rFonts w:asciiTheme="majorHAnsi" w:hAnsiTheme="majorHAnsi" w:cstheme="majorHAnsi"/>
          <w:b w:val="0"/>
          <w:sz w:val="20"/>
          <w:szCs w:val="20"/>
          <w:lang w:val="ru-RU"/>
        </w:rPr>
        <w:t>от</w:t>
      </w:r>
      <w:r w:rsidRPr="00983B59">
        <w:rPr>
          <w:rFonts w:asciiTheme="majorHAnsi" w:hAnsiTheme="majorHAnsi" w:cstheme="majorHAnsi"/>
          <w:b w:val="0"/>
          <w:sz w:val="20"/>
          <w:szCs w:val="20"/>
        </w:rPr>
        <w:t> 24.02.2014 „</w:t>
      </w:r>
      <w:r w:rsidRPr="00521165">
        <w:rPr>
          <w:rFonts w:asciiTheme="majorHAnsi" w:hAnsiTheme="majorHAnsi" w:cstheme="majorHAnsi"/>
          <w:b w:val="0"/>
          <w:sz w:val="20"/>
          <w:szCs w:val="20"/>
        </w:rPr>
        <w:t xml:space="preserve">О создании автоматизированной информационной системы </w:t>
      </w:r>
      <w:r w:rsidRPr="00983B59">
        <w:rPr>
          <w:rFonts w:asciiTheme="majorHAnsi" w:hAnsiTheme="majorHAnsi" w:cstheme="majorHAnsi"/>
          <w:b w:val="0"/>
          <w:sz w:val="20"/>
          <w:szCs w:val="20"/>
        </w:rPr>
        <w:t>„</w:t>
      </w:r>
      <w:r w:rsidRPr="00521165">
        <w:rPr>
          <w:rFonts w:asciiTheme="majorHAnsi" w:hAnsiTheme="majorHAnsi" w:cstheme="majorHAnsi"/>
          <w:b w:val="0"/>
          <w:sz w:val="20"/>
          <w:szCs w:val="20"/>
        </w:rPr>
        <w:t>Реестр объектов инженерно-технической инфраструктуры</w:t>
      </w:r>
      <w:r w:rsidRPr="00983B59">
        <w:rPr>
          <w:rFonts w:asciiTheme="majorHAnsi" w:hAnsiTheme="majorHAnsi" w:cstheme="majorHAnsi"/>
          <w:b w:val="0"/>
          <w:sz w:val="20"/>
          <w:szCs w:val="20"/>
        </w:rPr>
        <w:t>”</w:t>
      </w:r>
      <w:r w:rsidRPr="00983B59">
        <w:rPr>
          <w:rFonts w:asciiTheme="majorHAnsi" w:hAnsiTheme="majorHAnsi" w:cstheme="majorHAnsi"/>
          <w:b w:val="0"/>
          <w:bCs w:val="0"/>
          <w:sz w:val="20"/>
          <w:szCs w:val="20"/>
        </w:rPr>
        <w:t xml:space="preserve"> (</w:t>
      </w:r>
      <w:r>
        <w:rPr>
          <w:rFonts w:asciiTheme="majorHAnsi" w:hAnsiTheme="majorHAnsi" w:cstheme="majorHAnsi"/>
          <w:b w:val="0"/>
          <w:bCs w:val="0"/>
          <w:sz w:val="20"/>
          <w:szCs w:val="20"/>
          <w:lang w:val="ru-RU"/>
        </w:rPr>
        <w:t xml:space="preserve">далее </w:t>
      </w:r>
      <w:r w:rsidRPr="00983B59">
        <w:rPr>
          <w:rFonts w:asciiTheme="majorHAnsi" w:hAnsiTheme="majorHAnsi" w:cstheme="majorHAnsi"/>
          <w:b w:val="0"/>
          <w:bCs w:val="0"/>
          <w:sz w:val="20"/>
          <w:szCs w:val="20"/>
        </w:rPr>
        <w:t xml:space="preserve">– </w:t>
      </w:r>
      <w:r>
        <w:rPr>
          <w:rFonts w:asciiTheme="majorHAnsi" w:hAnsiTheme="majorHAnsi" w:cstheme="majorHAnsi"/>
          <w:b w:val="0"/>
          <w:bCs w:val="0"/>
          <w:sz w:val="20"/>
          <w:szCs w:val="20"/>
        </w:rPr>
        <w:t>Постановление Правительства №</w:t>
      </w:r>
      <w:r w:rsidRPr="00983B59">
        <w:rPr>
          <w:rFonts w:asciiTheme="majorHAnsi" w:hAnsiTheme="majorHAnsi" w:cstheme="majorHAnsi"/>
          <w:b w:val="0"/>
          <w:sz w:val="20"/>
          <w:szCs w:val="20"/>
        </w:rPr>
        <w:t>133 </w:t>
      </w:r>
      <w:r>
        <w:rPr>
          <w:rFonts w:asciiTheme="majorHAnsi" w:hAnsiTheme="majorHAnsi" w:cstheme="majorHAnsi"/>
          <w:b w:val="0"/>
          <w:sz w:val="20"/>
          <w:szCs w:val="20"/>
          <w:lang w:val="ru-RU"/>
        </w:rPr>
        <w:t>от</w:t>
      </w:r>
      <w:r w:rsidRPr="00983B59">
        <w:rPr>
          <w:rFonts w:asciiTheme="majorHAnsi" w:hAnsiTheme="majorHAnsi" w:cstheme="majorHAnsi"/>
          <w:b w:val="0"/>
          <w:sz w:val="20"/>
          <w:szCs w:val="20"/>
        </w:rPr>
        <w:t> 24.02.2014)</w:t>
      </w:r>
      <w:r w:rsidRPr="00983B59">
        <w:rPr>
          <w:rFonts w:asciiTheme="majorHAnsi" w:hAnsiTheme="majorHAnsi" w:cstheme="majorHAnsi"/>
          <w:b w:val="0"/>
          <w:bCs w:val="0"/>
          <w:sz w:val="20"/>
          <w:szCs w:val="20"/>
        </w:rPr>
        <w:t>.</w:t>
      </w:r>
    </w:p>
  </w:footnote>
  <w:footnote w:id="73">
    <w:p w14:paraId="269E021C" w14:textId="200E10D9" w:rsidR="00C266B8" w:rsidRPr="00983B59" w:rsidRDefault="00C266B8" w:rsidP="007B3808">
      <w:pPr>
        <w:pStyle w:val="tt"/>
        <w:jc w:val="both"/>
        <w:rPr>
          <w:rFonts w:asciiTheme="majorHAnsi" w:hAnsiTheme="majorHAnsi" w:cstheme="majorHAnsi"/>
          <w:b w:val="0"/>
          <w:sz w:val="20"/>
          <w:szCs w:val="20"/>
        </w:rPr>
      </w:pPr>
      <w:r w:rsidRPr="00983B59">
        <w:rPr>
          <w:rStyle w:val="af3"/>
          <w:rFonts w:asciiTheme="majorHAnsi" w:hAnsiTheme="majorHAnsi" w:cstheme="majorHAnsi"/>
          <w:b w:val="0"/>
          <w:sz w:val="20"/>
          <w:szCs w:val="20"/>
        </w:rPr>
        <w:footnoteRef/>
      </w:r>
      <w:r w:rsidRPr="00983B59">
        <w:rPr>
          <w:rFonts w:asciiTheme="majorHAnsi" w:hAnsiTheme="majorHAnsi" w:cstheme="majorHAnsi"/>
          <w:b w:val="0"/>
          <w:sz w:val="20"/>
          <w:szCs w:val="20"/>
        </w:rPr>
        <w:t xml:space="preserve"> </w:t>
      </w:r>
      <w:r>
        <w:rPr>
          <w:rFonts w:asciiTheme="majorHAnsi" w:hAnsiTheme="majorHAnsi" w:cstheme="majorHAnsi"/>
          <w:b w:val="0"/>
          <w:sz w:val="20"/>
          <w:szCs w:val="20"/>
          <w:lang w:val="ru-RU"/>
        </w:rPr>
        <w:t>Приложение №2 к</w:t>
      </w:r>
      <w:r w:rsidRPr="00983B59">
        <w:rPr>
          <w:rFonts w:asciiTheme="majorHAnsi" w:hAnsiTheme="majorHAnsi" w:cstheme="majorHAnsi"/>
          <w:b w:val="0"/>
          <w:sz w:val="20"/>
          <w:szCs w:val="20"/>
        </w:rPr>
        <w:t xml:space="preserve"> </w:t>
      </w:r>
      <w:r>
        <w:rPr>
          <w:rFonts w:asciiTheme="majorHAnsi" w:hAnsiTheme="majorHAnsi" w:cstheme="majorHAnsi"/>
          <w:b w:val="0"/>
          <w:sz w:val="20"/>
          <w:szCs w:val="20"/>
        </w:rPr>
        <w:t>Постановлени</w:t>
      </w:r>
      <w:r>
        <w:rPr>
          <w:rFonts w:asciiTheme="majorHAnsi" w:hAnsiTheme="majorHAnsi" w:cstheme="majorHAnsi"/>
          <w:b w:val="0"/>
          <w:sz w:val="20"/>
          <w:szCs w:val="20"/>
          <w:lang w:val="ru-RU"/>
        </w:rPr>
        <w:t>ю</w:t>
      </w:r>
      <w:r>
        <w:rPr>
          <w:rFonts w:asciiTheme="majorHAnsi" w:hAnsiTheme="majorHAnsi" w:cstheme="majorHAnsi"/>
          <w:b w:val="0"/>
          <w:sz w:val="20"/>
          <w:szCs w:val="20"/>
        </w:rPr>
        <w:t xml:space="preserve"> Правительства №</w:t>
      </w:r>
      <w:r w:rsidRPr="00983B59">
        <w:rPr>
          <w:rFonts w:asciiTheme="majorHAnsi" w:hAnsiTheme="majorHAnsi" w:cstheme="majorHAnsi"/>
          <w:b w:val="0"/>
          <w:sz w:val="20"/>
          <w:szCs w:val="20"/>
        </w:rPr>
        <w:t>133 din 24.02.2014</w:t>
      </w:r>
      <w:r w:rsidRPr="00983B59">
        <w:rPr>
          <w:rFonts w:asciiTheme="majorHAnsi" w:hAnsiTheme="majorHAnsi" w:cstheme="majorHAnsi"/>
          <w:b w:val="0"/>
          <w:bCs w:val="0"/>
          <w:sz w:val="20"/>
          <w:szCs w:val="20"/>
        </w:rPr>
        <w:t>.</w:t>
      </w:r>
    </w:p>
  </w:footnote>
  <w:footnote w:id="74">
    <w:p w14:paraId="39BFB062" w14:textId="0945A083"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Ст.1 (3) </w:t>
      </w:r>
      <w:r>
        <w:rPr>
          <w:rFonts w:asciiTheme="majorHAnsi" w:hAnsiTheme="majorHAnsi" w:cstheme="majorHAnsi"/>
          <w:sz w:val="20"/>
          <w:vertAlign w:val="baseline"/>
          <w:lang w:val="ru-RU"/>
        </w:rPr>
        <w:t>Закона о Дорожном фонде №</w:t>
      </w:r>
      <w:r w:rsidRPr="00B90434">
        <w:rPr>
          <w:rFonts w:asciiTheme="majorHAnsi" w:hAnsiTheme="majorHAnsi" w:cstheme="majorHAnsi"/>
          <w:sz w:val="20"/>
          <w:vertAlign w:val="baseline"/>
          <w:lang w:val="ro-MD"/>
        </w:rPr>
        <w:t xml:space="preserve">720-XIII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02.02.1996.</w:t>
      </w:r>
    </w:p>
  </w:footnote>
  <w:footnote w:id="75">
    <w:p w14:paraId="72486FB7" w14:textId="6F1263F7" w:rsidR="00C266B8" w:rsidRPr="005358A0" w:rsidRDefault="00C266B8" w:rsidP="00291355">
      <w:pPr>
        <w:pStyle w:val="12"/>
        <w:rPr>
          <w:sz w:val="20"/>
          <w:szCs w:val="20"/>
          <w:lang w:val="ro-MD"/>
        </w:rPr>
      </w:pPr>
      <w:r w:rsidRPr="00B90434">
        <w:rPr>
          <w:rStyle w:val="af3"/>
          <w:sz w:val="20"/>
          <w:szCs w:val="20"/>
          <w:lang w:val="ro-MD"/>
        </w:rPr>
        <w:footnoteRef/>
      </w:r>
      <w:r w:rsidRPr="00B90434">
        <w:rPr>
          <w:lang w:val="ro-MD"/>
        </w:rPr>
        <w:t xml:space="preserve"> </w:t>
      </w:r>
      <w:r w:rsidRPr="005358A0">
        <w:rPr>
          <w:sz w:val="20"/>
          <w:szCs w:val="20"/>
          <w:lang w:val="ro-MD"/>
        </w:rPr>
        <w:t xml:space="preserve">CP D.02.24:2019 „Классификация и периодичность выполнения работ по техническому обслуживанию и ремонту дорог общего пользования”, утвержденная </w:t>
      </w:r>
      <w:r>
        <w:rPr>
          <w:sz w:val="20"/>
          <w:szCs w:val="20"/>
          <w:lang w:val="ru-RU"/>
        </w:rPr>
        <w:t>П</w:t>
      </w:r>
      <w:r w:rsidRPr="005358A0">
        <w:rPr>
          <w:sz w:val="20"/>
          <w:szCs w:val="20"/>
          <w:lang w:val="ro-MD"/>
        </w:rPr>
        <w:t xml:space="preserve">риказом министра </w:t>
      </w:r>
      <w:r>
        <w:rPr>
          <w:sz w:val="20"/>
          <w:szCs w:val="20"/>
          <w:lang w:val="ru-RU"/>
        </w:rPr>
        <w:t>Э</w:t>
      </w:r>
      <w:r>
        <w:rPr>
          <w:sz w:val="20"/>
          <w:szCs w:val="20"/>
          <w:lang w:val="ro-MD"/>
        </w:rPr>
        <w:t>кономики и инфраструктуры №</w:t>
      </w:r>
      <w:r w:rsidRPr="005358A0">
        <w:rPr>
          <w:sz w:val="20"/>
          <w:szCs w:val="20"/>
          <w:lang w:val="ro-MD"/>
        </w:rPr>
        <w:t xml:space="preserve">94 </w:t>
      </w:r>
      <w:r>
        <w:rPr>
          <w:sz w:val="20"/>
          <w:szCs w:val="20"/>
          <w:lang w:val="ru-RU"/>
        </w:rPr>
        <w:t>от</w:t>
      </w:r>
      <w:r w:rsidRPr="005358A0">
        <w:rPr>
          <w:sz w:val="20"/>
          <w:szCs w:val="20"/>
          <w:lang w:val="ro-MD"/>
        </w:rPr>
        <w:t xml:space="preserve"> 12.04.2019.</w:t>
      </w:r>
    </w:p>
  </w:footnote>
  <w:footnote w:id="76">
    <w:p w14:paraId="1ECA6148" w14:textId="487A5F1E" w:rsidR="00C266B8" w:rsidRPr="005358A0" w:rsidRDefault="00C266B8" w:rsidP="00291355">
      <w:pPr>
        <w:pStyle w:val="12"/>
        <w:rPr>
          <w:sz w:val="20"/>
          <w:szCs w:val="20"/>
          <w:lang w:val="ro-MD"/>
        </w:rPr>
      </w:pPr>
      <w:r w:rsidRPr="005358A0">
        <w:rPr>
          <w:rStyle w:val="af3"/>
          <w:sz w:val="20"/>
          <w:szCs w:val="20"/>
          <w:lang w:val="ro-MD"/>
        </w:rPr>
        <w:footnoteRef/>
      </w:r>
      <w:r w:rsidRPr="005358A0">
        <w:rPr>
          <w:sz w:val="20"/>
          <w:szCs w:val="20"/>
          <w:lang w:val="ro-MD"/>
        </w:rPr>
        <w:t xml:space="preserve"> П.5.1.1 NCM A.01.01:2018 „Система нормативных документов в строительстве. Термины и определения”, утвержденная </w:t>
      </w:r>
      <w:r w:rsidRPr="006B1D09">
        <w:rPr>
          <w:sz w:val="20"/>
          <w:szCs w:val="20"/>
          <w:lang w:val="ro-MD"/>
        </w:rPr>
        <w:t>П</w:t>
      </w:r>
      <w:r w:rsidRPr="005358A0">
        <w:rPr>
          <w:sz w:val="20"/>
          <w:szCs w:val="20"/>
          <w:lang w:val="ro-MD"/>
        </w:rPr>
        <w:t xml:space="preserve">риказом </w:t>
      </w:r>
      <w:r w:rsidRPr="006B1D09">
        <w:rPr>
          <w:sz w:val="20"/>
          <w:szCs w:val="20"/>
          <w:lang w:val="ro-MD"/>
        </w:rPr>
        <w:t>МЭИ №</w:t>
      </w:r>
      <w:r w:rsidRPr="005358A0">
        <w:rPr>
          <w:sz w:val="20"/>
          <w:szCs w:val="20"/>
          <w:lang w:val="ro-MD"/>
        </w:rPr>
        <w:t xml:space="preserve">92 </w:t>
      </w:r>
      <w:r w:rsidRPr="006B1D09">
        <w:rPr>
          <w:sz w:val="20"/>
          <w:szCs w:val="20"/>
          <w:lang w:val="ro-MD"/>
        </w:rPr>
        <w:t>от</w:t>
      </w:r>
      <w:r w:rsidRPr="005358A0">
        <w:rPr>
          <w:sz w:val="20"/>
          <w:szCs w:val="20"/>
          <w:lang w:val="ro-MD"/>
        </w:rPr>
        <w:t xml:space="preserve"> 20.02.2018.</w:t>
      </w:r>
    </w:p>
  </w:footnote>
  <w:footnote w:id="77">
    <w:p w14:paraId="6BBABD8D" w14:textId="2E0419B3" w:rsidR="00C266B8" w:rsidRPr="006B1D09" w:rsidRDefault="00C266B8" w:rsidP="007B3808">
      <w:pPr>
        <w:pStyle w:val="cp"/>
        <w:spacing w:line="276" w:lineRule="auto"/>
        <w:jc w:val="both"/>
        <w:rPr>
          <w:rFonts w:asciiTheme="majorHAnsi" w:hAnsiTheme="majorHAnsi" w:cstheme="majorHAnsi"/>
          <w:b w:val="0"/>
          <w:sz w:val="20"/>
          <w:szCs w:val="20"/>
          <w:lang w:val="ru-MD"/>
        </w:rPr>
      </w:pPr>
      <w:r w:rsidRPr="006B1D09">
        <w:rPr>
          <w:rStyle w:val="af3"/>
          <w:rFonts w:asciiTheme="majorHAnsi" w:hAnsiTheme="majorHAnsi" w:cstheme="majorHAnsi"/>
          <w:b w:val="0"/>
          <w:sz w:val="20"/>
          <w:szCs w:val="20"/>
          <w:lang w:val="ru-MD"/>
        </w:rPr>
        <w:footnoteRef/>
      </w:r>
      <w:r w:rsidRPr="006B1D09">
        <w:rPr>
          <w:rFonts w:asciiTheme="majorHAnsi" w:hAnsiTheme="majorHAnsi" w:cstheme="majorHAnsi"/>
          <w:b w:val="0"/>
          <w:sz w:val="20"/>
          <w:szCs w:val="20"/>
          <w:lang w:val="ru-MD"/>
        </w:rPr>
        <w:t xml:space="preserve"> Ст.9 (1) m) Закона о государственном и муниципальном предприятиях №246 от 23.11.2017 и п.6 Национального стандарта бухгалтерского учета "Долгосрочные нематериальные и материальные активы", утвержденного Приказом министра Финансов №118 от 06.08.2013.</w:t>
      </w:r>
    </w:p>
  </w:footnote>
  <w:footnote w:id="78">
    <w:p w14:paraId="75800F6F" w14:textId="26EA1130" w:rsidR="00C266B8" w:rsidRPr="00447036" w:rsidRDefault="00C266B8" w:rsidP="007B3808">
      <w:pPr>
        <w:pStyle w:val="a8"/>
        <w:jc w:val="both"/>
        <w:rPr>
          <w:rFonts w:asciiTheme="majorHAnsi" w:hAnsiTheme="majorHAnsi" w:cstheme="majorHAnsi"/>
          <w:sz w:val="20"/>
          <w:lang w:val="ru-RU"/>
        </w:rPr>
      </w:pPr>
      <w:r w:rsidRPr="00B90434">
        <w:rPr>
          <w:rStyle w:val="af3"/>
          <w:rFonts w:asciiTheme="majorHAnsi" w:hAnsiTheme="majorHAnsi" w:cstheme="majorHAnsi"/>
          <w:sz w:val="20"/>
        </w:rPr>
        <w:footnoteRef/>
      </w:r>
      <w:r w:rsidRPr="00447036">
        <w:rPr>
          <w:rFonts w:asciiTheme="majorHAnsi" w:hAnsiTheme="majorHAnsi" w:cstheme="majorHAnsi"/>
          <w:sz w:val="20"/>
          <w:lang w:val="ru-RU"/>
        </w:rPr>
        <w:t xml:space="preserve"> </w:t>
      </w:r>
      <w:r w:rsidRPr="00B90434">
        <w:rPr>
          <w:rFonts w:asciiTheme="majorHAnsi" w:hAnsiTheme="majorHAnsi" w:cstheme="majorHAnsi"/>
          <w:sz w:val="20"/>
          <w:vertAlign w:val="baseline"/>
          <w:lang w:val="ro-MD"/>
        </w:rPr>
        <w:t xml:space="preserve">79.897,6 </w:t>
      </w:r>
      <w:r>
        <w:rPr>
          <w:rFonts w:asciiTheme="majorHAnsi" w:hAnsiTheme="majorHAnsi" w:cstheme="majorHAnsi"/>
          <w:sz w:val="20"/>
          <w:vertAlign w:val="baseline"/>
          <w:lang w:val="ro-MD"/>
        </w:rPr>
        <w:t>тыс. евро</w:t>
      </w:r>
      <w:r w:rsidRPr="00B90434">
        <w:rPr>
          <w:rFonts w:asciiTheme="majorHAnsi" w:hAnsiTheme="majorHAnsi" w:cstheme="majorHAnsi"/>
          <w:sz w:val="20"/>
          <w:vertAlign w:val="baseline"/>
          <w:lang w:val="ro-MD"/>
        </w:rPr>
        <w:t xml:space="preserve"> * 21,1266 (</w:t>
      </w:r>
      <w:r w:rsidRPr="00447036">
        <w:rPr>
          <w:rFonts w:asciiTheme="majorHAnsi" w:hAnsiTheme="majorHAnsi" w:cstheme="majorHAnsi"/>
          <w:sz w:val="20"/>
          <w:vertAlign w:val="baseline"/>
          <w:lang w:val="ro-MD"/>
        </w:rPr>
        <w:t xml:space="preserve">официальный обменный курс на </w:t>
      </w:r>
      <w:r w:rsidRPr="00B90434">
        <w:rPr>
          <w:rFonts w:asciiTheme="majorHAnsi" w:hAnsiTheme="majorHAnsi" w:cstheme="majorHAnsi"/>
          <w:sz w:val="20"/>
          <w:vertAlign w:val="baseline"/>
          <w:lang w:val="ro-MD"/>
        </w:rPr>
        <w:t xml:space="preserve">31.12.2020) = 1.687.964,6 </w:t>
      </w:r>
      <w:r>
        <w:rPr>
          <w:rFonts w:asciiTheme="majorHAnsi" w:hAnsiTheme="majorHAnsi" w:cstheme="majorHAnsi"/>
          <w:sz w:val="20"/>
          <w:vertAlign w:val="baseline"/>
          <w:lang w:val="ro-MD"/>
        </w:rPr>
        <w:t>тыс. леев</w:t>
      </w:r>
      <w:r w:rsidRPr="00B90434">
        <w:rPr>
          <w:rFonts w:asciiTheme="majorHAnsi" w:hAnsiTheme="majorHAnsi" w:cstheme="majorHAnsi"/>
          <w:sz w:val="20"/>
          <w:vertAlign w:val="baseline"/>
          <w:lang w:val="ro-MD"/>
        </w:rPr>
        <w:t>.</w:t>
      </w:r>
    </w:p>
  </w:footnote>
  <w:footnote w:id="79">
    <w:p w14:paraId="46B85C62" w14:textId="343BF9F4"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П.58 </w:t>
      </w:r>
      <w:r w:rsidRPr="006F0526">
        <w:rPr>
          <w:rFonts w:asciiTheme="majorHAnsi" w:hAnsiTheme="majorHAnsi" w:cstheme="majorHAnsi"/>
          <w:sz w:val="20"/>
          <w:vertAlign w:val="baseline"/>
          <w:lang w:val="ru-MD"/>
        </w:rPr>
        <w:t xml:space="preserve">Национального стандарта бухгалтерского учета </w:t>
      </w:r>
      <w:r w:rsidRPr="00507F24">
        <w:rPr>
          <w:rFonts w:asciiTheme="majorHAnsi" w:hAnsiTheme="majorHAnsi" w:cstheme="majorHAnsi"/>
          <w:sz w:val="20"/>
          <w:vertAlign w:val="baseline"/>
          <w:lang w:val="ru-RU"/>
        </w:rPr>
        <w:t>„</w:t>
      </w:r>
      <w:r w:rsidRPr="006F0526">
        <w:rPr>
          <w:rFonts w:asciiTheme="majorHAnsi" w:hAnsiTheme="majorHAnsi" w:cstheme="majorHAnsi"/>
          <w:sz w:val="20"/>
          <w:vertAlign w:val="baseline"/>
          <w:lang w:val="ru-MD"/>
        </w:rPr>
        <w:t>Долгосрочные нематериальные и материальные активы</w:t>
      </w:r>
      <w:r w:rsidRPr="00507F24">
        <w:rPr>
          <w:rFonts w:asciiTheme="majorHAnsi" w:hAnsiTheme="majorHAnsi" w:cstheme="majorHAnsi"/>
          <w:sz w:val="20"/>
          <w:vertAlign w:val="baseline"/>
          <w:lang w:val="ru-RU"/>
        </w:rPr>
        <w:t>”</w:t>
      </w:r>
      <w:r>
        <w:rPr>
          <w:rFonts w:asciiTheme="majorHAnsi" w:hAnsiTheme="majorHAnsi" w:cstheme="majorHAnsi"/>
          <w:sz w:val="20"/>
          <w:vertAlign w:val="baseline"/>
          <w:lang w:val="ru-RU"/>
        </w:rPr>
        <w:t xml:space="preserve">, </w:t>
      </w:r>
      <w:r w:rsidRPr="00BD0450">
        <w:rPr>
          <w:rFonts w:asciiTheme="majorHAnsi" w:hAnsiTheme="majorHAnsi" w:cstheme="majorHAnsi"/>
          <w:sz w:val="20"/>
          <w:vertAlign w:val="baseline"/>
          <w:lang w:val="ro-MD"/>
        </w:rPr>
        <w:t xml:space="preserve">утвержденного Приказом МФ </w:t>
      </w:r>
      <w:r w:rsidRPr="00BD0450">
        <w:rPr>
          <w:rFonts w:asciiTheme="majorHAnsi" w:hAnsiTheme="majorHAnsi" w:cstheme="majorHAnsi"/>
          <w:sz w:val="20"/>
          <w:vertAlign w:val="baseline"/>
          <w:lang w:val="ru-RU"/>
        </w:rPr>
        <w:t>№</w:t>
      </w:r>
      <w:r w:rsidRPr="00BD0450">
        <w:rPr>
          <w:rFonts w:asciiTheme="majorHAnsi" w:hAnsiTheme="majorHAnsi" w:cstheme="majorHAnsi"/>
          <w:sz w:val="20"/>
          <w:vertAlign w:val="baseline"/>
          <w:lang w:val="ro-MD"/>
        </w:rPr>
        <w:t xml:space="preserve">118 </w:t>
      </w:r>
      <w:r w:rsidRPr="00BD0450">
        <w:rPr>
          <w:rFonts w:asciiTheme="majorHAnsi" w:hAnsiTheme="majorHAnsi" w:cstheme="majorHAnsi"/>
          <w:sz w:val="20"/>
          <w:vertAlign w:val="baseline"/>
          <w:lang w:val="ru-RU"/>
        </w:rPr>
        <w:t>от</w:t>
      </w:r>
      <w:r w:rsidRPr="00BD0450">
        <w:rPr>
          <w:rFonts w:asciiTheme="majorHAnsi" w:hAnsiTheme="majorHAnsi" w:cstheme="majorHAnsi"/>
          <w:sz w:val="20"/>
          <w:vertAlign w:val="baseline"/>
          <w:lang w:val="ro-MD"/>
        </w:rPr>
        <w:t xml:space="preserve"> 06.08.2013</w:t>
      </w:r>
      <w:r w:rsidRPr="00B90434">
        <w:rPr>
          <w:rFonts w:asciiTheme="majorHAnsi" w:hAnsiTheme="majorHAnsi" w:cstheme="majorHAnsi"/>
          <w:sz w:val="20"/>
          <w:vertAlign w:val="baseline"/>
          <w:lang w:val="ro-MD"/>
        </w:rPr>
        <w:t>.</w:t>
      </w:r>
    </w:p>
  </w:footnote>
  <w:footnote w:id="80">
    <w:p w14:paraId="0C4CA721" w14:textId="1CE08791" w:rsidR="00C266B8" w:rsidRPr="006F0526" w:rsidRDefault="00C266B8" w:rsidP="007B3808">
      <w:pPr>
        <w:pStyle w:val="tt"/>
        <w:jc w:val="both"/>
        <w:rPr>
          <w:rFonts w:cstheme="majorHAnsi"/>
          <w:sz w:val="20"/>
          <w:szCs w:val="20"/>
          <w:lang w:val="ru-RU"/>
        </w:rPr>
      </w:pPr>
      <w:r w:rsidRPr="00B90434">
        <w:rPr>
          <w:rStyle w:val="af3"/>
          <w:rFonts w:asciiTheme="majorHAnsi" w:hAnsiTheme="majorHAnsi" w:cstheme="majorHAnsi"/>
          <w:b w:val="0"/>
          <w:sz w:val="20"/>
          <w:szCs w:val="20"/>
        </w:rPr>
        <w:footnoteRef/>
      </w:r>
      <w:r w:rsidRPr="00B90434">
        <w:rPr>
          <w:rFonts w:asciiTheme="majorHAnsi" w:hAnsiTheme="majorHAnsi" w:cstheme="majorHAnsi"/>
          <w:b w:val="0"/>
          <w:sz w:val="20"/>
          <w:szCs w:val="20"/>
        </w:rPr>
        <w:t xml:space="preserve"> П.3 Постановления Правительства №225 </w:t>
      </w:r>
      <w:r>
        <w:rPr>
          <w:rFonts w:asciiTheme="majorHAnsi" w:hAnsiTheme="majorHAnsi" w:cstheme="majorHAnsi"/>
          <w:b w:val="0"/>
          <w:sz w:val="20"/>
          <w:szCs w:val="20"/>
          <w:lang w:val="ru-RU"/>
        </w:rPr>
        <w:t>от</w:t>
      </w:r>
      <w:r w:rsidRPr="00B90434">
        <w:rPr>
          <w:rFonts w:asciiTheme="majorHAnsi" w:hAnsiTheme="majorHAnsi" w:cstheme="majorHAnsi"/>
          <w:b w:val="0"/>
          <w:sz w:val="20"/>
          <w:szCs w:val="20"/>
        </w:rPr>
        <w:t> 12.03.2018 „</w:t>
      </w:r>
      <w:r w:rsidRPr="006F0526">
        <w:rPr>
          <w:rFonts w:asciiTheme="majorHAnsi" w:hAnsiTheme="majorHAnsi" w:cstheme="majorHAnsi"/>
          <w:b w:val="0"/>
          <w:sz w:val="20"/>
          <w:szCs w:val="20"/>
        </w:rPr>
        <w:t>Об утверждении Программы распределения средств дорожного фонда для национальных автомобильных дорог общего пользования на 2018 год и Программы периодического ремонта национальных (в пределах населенных пунктов), местных, коммунальных автомобильных дорог общего пользования и улиц</w:t>
      </w:r>
      <w:r w:rsidRPr="00B90434">
        <w:rPr>
          <w:rFonts w:asciiTheme="majorHAnsi" w:hAnsiTheme="majorHAnsi" w:cstheme="majorHAnsi"/>
          <w:b w:val="0"/>
          <w:sz w:val="20"/>
          <w:szCs w:val="20"/>
        </w:rPr>
        <w:t>”, п.4 Постановления Правительства №206 </w:t>
      </w:r>
      <w:r>
        <w:rPr>
          <w:rFonts w:asciiTheme="majorHAnsi" w:hAnsiTheme="majorHAnsi" w:cstheme="majorHAnsi"/>
          <w:b w:val="0"/>
          <w:sz w:val="20"/>
          <w:szCs w:val="20"/>
          <w:lang w:val="ru-RU"/>
        </w:rPr>
        <w:t>от</w:t>
      </w:r>
      <w:r w:rsidRPr="00B90434">
        <w:rPr>
          <w:rFonts w:asciiTheme="majorHAnsi" w:hAnsiTheme="majorHAnsi" w:cstheme="majorHAnsi"/>
          <w:b w:val="0"/>
          <w:sz w:val="20"/>
          <w:szCs w:val="20"/>
        </w:rPr>
        <w:t> 03.04.2019 „</w:t>
      </w:r>
      <w:r w:rsidRPr="006F0526">
        <w:rPr>
          <w:rFonts w:asciiTheme="majorHAnsi" w:hAnsiTheme="majorHAnsi" w:cstheme="majorHAnsi"/>
          <w:b w:val="0"/>
          <w:sz w:val="20"/>
          <w:szCs w:val="20"/>
        </w:rPr>
        <w:t>Об утверждении Программы распределения средств дорожного фонда для национальных автомобильных дорог общего пользования на 2019 год и Программы периодического ремонта национальных (в пределах населенных пунктов), местных, коммунальных автомобильных дорог общего пользования и улиц</w:t>
      </w:r>
      <w:r w:rsidRPr="00B90434">
        <w:rPr>
          <w:rFonts w:asciiTheme="majorHAnsi" w:hAnsiTheme="majorHAnsi" w:cstheme="majorHAnsi"/>
          <w:b w:val="0"/>
          <w:sz w:val="20"/>
          <w:szCs w:val="20"/>
        </w:rPr>
        <w:t>”</w:t>
      </w:r>
      <w:r>
        <w:rPr>
          <w:rFonts w:asciiTheme="majorHAnsi" w:hAnsiTheme="majorHAnsi" w:cstheme="majorHAnsi"/>
          <w:b w:val="0"/>
          <w:sz w:val="20"/>
          <w:szCs w:val="20"/>
          <w:lang w:val="ru-RU"/>
        </w:rPr>
        <w:t>,</w:t>
      </w:r>
      <w:r w:rsidRPr="00B90434">
        <w:rPr>
          <w:rFonts w:asciiTheme="majorHAnsi" w:hAnsiTheme="majorHAnsi" w:cstheme="majorHAnsi"/>
          <w:b w:val="0"/>
          <w:bCs w:val="0"/>
          <w:sz w:val="20"/>
          <w:szCs w:val="20"/>
        </w:rPr>
        <w:t xml:space="preserve"> </w:t>
      </w:r>
      <w:r>
        <w:rPr>
          <w:rFonts w:asciiTheme="majorHAnsi" w:hAnsiTheme="majorHAnsi" w:cstheme="majorHAnsi"/>
          <w:b w:val="0"/>
          <w:sz w:val="20"/>
          <w:szCs w:val="20"/>
          <w:lang w:val="ru-RU"/>
        </w:rPr>
        <w:t>и</w:t>
      </w:r>
      <w:r w:rsidRPr="00B90434">
        <w:rPr>
          <w:rFonts w:asciiTheme="majorHAnsi" w:hAnsiTheme="majorHAnsi" w:cstheme="majorHAnsi"/>
          <w:b w:val="0"/>
          <w:sz w:val="20"/>
          <w:szCs w:val="20"/>
        </w:rPr>
        <w:t xml:space="preserve"> п.3 Постановления Правительства №314 </w:t>
      </w:r>
      <w:r>
        <w:rPr>
          <w:rFonts w:asciiTheme="majorHAnsi" w:hAnsiTheme="majorHAnsi" w:cstheme="majorHAnsi"/>
          <w:b w:val="0"/>
          <w:sz w:val="20"/>
          <w:szCs w:val="20"/>
          <w:lang w:val="ru-RU"/>
        </w:rPr>
        <w:t>от</w:t>
      </w:r>
      <w:r w:rsidRPr="00B90434">
        <w:rPr>
          <w:rFonts w:asciiTheme="majorHAnsi" w:hAnsiTheme="majorHAnsi" w:cstheme="majorHAnsi"/>
          <w:b w:val="0"/>
          <w:sz w:val="20"/>
          <w:szCs w:val="20"/>
        </w:rPr>
        <w:t> 20.05.2020 „</w:t>
      </w:r>
      <w:r>
        <w:rPr>
          <w:rFonts w:asciiTheme="majorHAnsi" w:hAnsiTheme="majorHAnsi" w:cstheme="majorHAnsi"/>
          <w:b w:val="0"/>
          <w:sz w:val="20"/>
          <w:szCs w:val="20"/>
          <w:lang w:val="ru-RU"/>
        </w:rPr>
        <w:t>О</w:t>
      </w:r>
      <w:r w:rsidRPr="006F0526">
        <w:rPr>
          <w:rFonts w:asciiTheme="majorHAnsi" w:hAnsiTheme="majorHAnsi" w:cstheme="majorHAnsi"/>
          <w:b w:val="0"/>
          <w:sz w:val="20"/>
          <w:szCs w:val="20"/>
          <w:lang w:val="ru-RU"/>
        </w:rPr>
        <w:t>б утверждении</w:t>
      </w:r>
      <w:r>
        <w:rPr>
          <w:rFonts w:asciiTheme="majorHAnsi" w:hAnsiTheme="majorHAnsi" w:cstheme="majorHAnsi"/>
          <w:b w:val="0"/>
          <w:sz w:val="20"/>
          <w:szCs w:val="20"/>
          <w:lang w:val="ru-RU"/>
        </w:rPr>
        <w:t xml:space="preserve"> </w:t>
      </w:r>
      <w:r w:rsidRPr="006F0526">
        <w:rPr>
          <w:rFonts w:asciiTheme="majorHAnsi" w:hAnsiTheme="majorHAnsi" w:cstheme="majorHAnsi"/>
          <w:b w:val="0"/>
          <w:sz w:val="20"/>
          <w:szCs w:val="20"/>
          <w:lang w:val="ru-RU"/>
        </w:rPr>
        <w:t>Программы ремонта национальных</w:t>
      </w:r>
      <w:r>
        <w:rPr>
          <w:rFonts w:asciiTheme="majorHAnsi" w:hAnsiTheme="majorHAnsi" w:cstheme="majorHAnsi"/>
          <w:b w:val="0"/>
          <w:sz w:val="20"/>
          <w:szCs w:val="20"/>
          <w:lang w:val="ru-RU"/>
        </w:rPr>
        <w:t xml:space="preserve"> </w:t>
      </w:r>
      <w:r w:rsidRPr="006F0526">
        <w:rPr>
          <w:rFonts w:asciiTheme="majorHAnsi" w:hAnsiTheme="majorHAnsi" w:cstheme="majorHAnsi"/>
          <w:b w:val="0"/>
          <w:sz w:val="20"/>
          <w:szCs w:val="20"/>
          <w:lang w:val="ru-RU"/>
        </w:rPr>
        <w:t>автомобильных дорог общего пользования</w:t>
      </w:r>
      <w:r>
        <w:rPr>
          <w:rFonts w:asciiTheme="majorHAnsi" w:hAnsiTheme="majorHAnsi" w:cstheme="majorHAnsi"/>
          <w:b w:val="0"/>
          <w:sz w:val="20"/>
          <w:szCs w:val="20"/>
          <w:lang w:val="ru-RU"/>
        </w:rPr>
        <w:t xml:space="preserve"> </w:t>
      </w:r>
      <w:r w:rsidRPr="006F0526">
        <w:rPr>
          <w:rFonts w:asciiTheme="majorHAnsi" w:hAnsiTheme="majorHAnsi" w:cstheme="majorHAnsi"/>
          <w:b w:val="0"/>
          <w:sz w:val="20"/>
          <w:szCs w:val="20"/>
          <w:lang w:val="ru-RU"/>
        </w:rPr>
        <w:t>и Программы периодического</w:t>
      </w:r>
      <w:r>
        <w:rPr>
          <w:rFonts w:asciiTheme="majorHAnsi" w:hAnsiTheme="majorHAnsi" w:cstheme="majorHAnsi"/>
          <w:b w:val="0"/>
          <w:sz w:val="20"/>
          <w:szCs w:val="20"/>
          <w:lang w:val="ru-RU"/>
        </w:rPr>
        <w:t xml:space="preserve"> </w:t>
      </w:r>
      <w:r w:rsidRPr="006F0526">
        <w:rPr>
          <w:rFonts w:asciiTheme="majorHAnsi" w:hAnsiTheme="majorHAnsi" w:cstheme="majorHAnsi"/>
          <w:b w:val="0"/>
          <w:sz w:val="20"/>
          <w:szCs w:val="20"/>
          <w:lang w:val="ru-RU"/>
        </w:rPr>
        <w:t>ремонта/содержания</w:t>
      </w:r>
      <w:r>
        <w:rPr>
          <w:rFonts w:asciiTheme="majorHAnsi" w:hAnsiTheme="majorHAnsi" w:cstheme="majorHAnsi"/>
          <w:b w:val="0"/>
          <w:sz w:val="20"/>
          <w:szCs w:val="20"/>
          <w:lang w:val="ru-RU"/>
        </w:rPr>
        <w:t xml:space="preserve"> </w:t>
      </w:r>
      <w:r w:rsidRPr="006F0526">
        <w:rPr>
          <w:rFonts w:asciiTheme="majorHAnsi" w:hAnsiTheme="majorHAnsi" w:cstheme="majorHAnsi"/>
          <w:b w:val="0"/>
          <w:sz w:val="20"/>
          <w:szCs w:val="20"/>
          <w:lang w:val="ru-RU"/>
        </w:rPr>
        <w:t>национальных, местных, коммунальных</w:t>
      </w:r>
      <w:r>
        <w:rPr>
          <w:rFonts w:asciiTheme="majorHAnsi" w:hAnsiTheme="majorHAnsi" w:cstheme="majorHAnsi"/>
          <w:b w:val="0"/>
          <w:sz w:val="20"/>
          <w:szCs w:val="20"/>
          <w:lang w:val="ru-RU"/>
        </w:rPr>
        <w:t xml:space="preserve"> </w:t>
      </w:r>
      <w:r w:rsidRPr="006F0526">
        <w:rPr>
          <w:rFonts w:asciiTheme="majorHAnsi" w:hAnsiTheme="majorHAnsi" w:cstheme="majorHAnsi"/>
          <w:b w:val="0"/>
          <w:sz w:val="20"/>
          <w:szCs w:val="20"/>
          <w:lang w:val="ru-RU"/>
        </w:rPr>
        <w:t>автомобильных дорог общего пользования и улиц</w:t>
      </w:r>
      <w:r w:rsidRPr="00B90434">
        <w:rPr>
          <w:rFonts w:asciiTheme="majorHAnsi" w:hAnsiTheme="majorHAnsi" w:cstheme="majorHAnsi"/>
          <w:b w:val="0"/>
          <w:sz w:val="20"/>
          <w:szCs w:val="20"/>
        </w:rPr>
        <w:t>”.</w:t>
      </w:r>
    </w:p>
  </w:footnote>
  <w:footnote w:id="81">
    <w:p w14:paraId="08651D22" w14:textId="5CF26922" w:rsidR="00C266B8" w:rsidRPr="0055275F" w:rsidRDefault="00C266B8" w:rsidP="006F0526">
      <w:pPr>
        <w:pStyle w:val="a8"/>
        <w:jc w:val="both"/>
        <w:rPr>
          <w:rFonts w:asciiTheme="majorHAnsi" w:hAnsiTheme="majorHAnsi" w:cstheme="majorHAnsi"/>
          <w:sz w:val="20"/>
          <w:lang w:val="ro-MD"/>
        </w:rPr>
      </w:pPr>
      <w:r w:rsidRPr="0055275F">
        <w:rPr>
          <w:rStyle w:val="af3"/>
          <w:rFonts w:asciiTheme="majorHAnsi" w:hAnsiTheme="majorHAnsi" w:cstheme="majorHAnsi"/>
          <w:sz w:val="20"/>
          <w:lang w:val="ro-MD"/>
        </w:rPr>
        <w:footnoteRef/>
      </w:r>
      <w:r w:rsidRPr="0055275F">
        <w:rPr>
          <w:rFonts w:asciiTheme="majorHAnsi" w:hAnsiTheme="majorHAnsi" w:cstheme="majorHAnsi"/>
          <w:sz w:val="20"/>
          <w:lang w:val="ro-MD"/>
        </w:rPr>
        <w:t xml:space="preserve"> </w:t>
      </w:r>
      <w:r w:rsidRPr="0055275F">
        <w:rPr>
          <w:rFonts w:asciiTheme="majorHAnsi" w:hAnsiTheme="majorHAnsi" w:cstheme="majorHAnsi"/>
          <w:sz w:val="20"/>
          <w:vertAlign w:val="baseline"/>
          <w:lang w:val="ru-RU"/>
        </w:rPr>
        <w:t>Положение о порядке передачи объектов публичной собственности</w:t>
      </w:r>
      <w:r w:rsidRPr="0055275F">
        <w:rPr>
          <w:rFonts w:asciiTheme="majorHAnsi" w:hAnsiTheme="majorHAnsi" w:cstheme="majorHAnsi"/>
          <w:sz w:val="20"/>
          <w:vertAlign w:val="baseline"/>
          <w:lang w:val="ro-MD"/>
        </w:rPr>
        <w:t xml:space="preserve">, </w:t>
      </w:r>
      <w:r>
        <w:rPr>
          <w:rFonts w:asciiTheme="majorHAnsi" w:hAnsiTheme="majorHAnsi" w:cstheme="majorHAnsi"/>
          <w:sz w:val="20"/>
          <w:vertAlign w:val="baseline"/>
          <w:lang w:val="ru-RU"/>
        </w:rPr>
        <w:t xml:space="preserve">утвержденное </w:t>
      </w:r>
      <w:r w:rsidRPr="0055275F">
        <w:rPr>
          <w:rFonts w:asciiTheme="majorHAnsi" w:hAnsiTheme="majorHAnsi" w:cstheme="majorHAnsi"/>
          <w:sz w:val="20"/>
          <w:vertAlign w:val="baseline"/>
          <w:lang w:val="ru-RU"/>
        </w:rPr>
        <w:t>Постановлени</w:t>
      </w:r>
      <w:r>
        <w:rPr>
          <w:rFonts w:asciiTheme="majorHAnsi" w:hAnsiTheme="majorHAnsi" w:cstheme="majorHAnsi"/>
          <w:sz w:val="20"/>
          <w:vertAlign w:val="baseline"/>
          <w:lang w:val="ru-RU"/>
        </w:rPr>
        <w:t>ем</w:t>
      </w:r>
      <w:r w:rsidRPr="0055275F">
        <w:rPr>
          <w:rFonts w:asciiTheme="majorHAnsi" w:hAnsiTheme="majorHAnsi" w:cstheme="majorHAnsi"/>
          <w:sz w:val="20"/>
          <w:vertAlign w:val="baseline"/>
          <w:lang w:val="ru-RU"/>
        </w:rPr>
        <w:t xml:space="preserve"> Правительства №</w:t>
      </w:r>
      <w:hyperlink r:id="rId1" w:history="1">
        <w:r w:rsidRPr="0055275F">
          <w:rPr>
            <w:rFonts w:asciiTheme="majorHAnsi" w:hAnsiTheme="majorHAnsi" w:cstheme="majorHAnsi"/>
            <w:sz w:val="20"/>
            <w:vertAlign w:val="baseline"/>
            <w:lang w:val="ro-MD"/>
          </w:rPr>
          <w:t xml:space="preserve">901 </w:t>
        </w:r>
        <w:r>
          <w:rPr>
            <w:rFonts w:asciiTheme="majorHAnsi" w:hAnsiTheme="majorHAnsi" w:cstheme="majorHAnsi"/>
            <w:sz w:val="20"/>
            <w:vertAlign w:val="baseline"/>
            <w:lang w:val="ru-RU"/>
          </w:rPr>
          <w:t>от</w:t>
        </w:r>
        <w:r w:rsidRPr="0055275F">
          <w:rPr>
            <w:rFonts w:asciiTheme="majorHAnsi" w:hAnsiTheme="majorHAnsi" w:cstheme="majorHAnsi"/>
            <w:sz w:val="20"/>
            <w:vertAlign w:val="baseline"/>
            <w:lang w:val="ro-MD"/>
          </w:rPr>
          <w:t xml:space="preserve"> 31.12.2015</w:t>
        </w:r>
      </w:hyperlink>
      <w:r w:rsidRPr="0055275F">
        <w:rPr>
          <w:rFonts w:asciiTheme="majorHAnsi" w:hAnsiTheme="majorHAnsi" w:cstheme="majorHAnsi"/>
          <w:sz w:val="20"/>
          <w:vertAlign w:val="baseline"/>
          <w:lang w:val="ro-MD"/>
        </w:rPr>
        <w:t>.</w:t>
      </w:r>
    </w:p>
  </w:footnote>
  <w:footnote w:id="82">
    <w:p w14:paraId="6A385847" w14:textId="38E6BE33"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Ст.1 </w:t>
      </w:r>
      <w:r>
        <w:rPr>
          <w:rFonts w:asciiTheme="majorHAnsi" w:hAnsiTheme="majorHAnsi" w:cstheme="majorHAnsi"/>
          <w:sz w:val="20"/>
          <w:vertAlign w:val="baseline"/>
          <w:lang w:val="ru-RU"/>
        </w:rPr>
        <w:t>Закона о Дорожном фонде №</w:t>
      </w:r>
      <w:r w:rsidRPr="00B90434">
        <w:rPr>
          <w:rFonts w:asciiTheme="majorHAnsi" w:hAnsiTheme="majorHAnsi" w:cstheme="majorHAnsi"/>
          <w:sz w:val="20"/>
          <w:vertAlign w:val="baseline"/>
          <w:lang w:val="ro-MD"/>
        </w:rPr>
        <w:t xml:space="preserve">720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02.02.1996.</w:t>
      </w:r>
    </w:p>
  </w:footnote>
  <w:footnote w:id="83">
    <w:p w14:paraId="1D579922" w14:textId="01D9417E" w:rsidR="00C266B8" w:rsidRPr="00B90434" w:rsidRDefault="00C266B8" w:rsidP="007B3808">
      <w:pPr>
        <w:pStyle w:val="a8"/>
        <w:spacing w:line="276" w:lineRule="auto"/>
        <w:jc w:val="both"/>
        <w:rPr>
          <w:rFonts w:asciiTheme="majorHAnsi" w:hAnsiTheme="majorHAnsi" w:cstheme="majorHAnsi"/>
          <w:sz w:val="20"/>
          <w:vertAlign w:val="baseline"/>
          <w:lang w:val="ro-MD"/>
        </w:rPr>
      </w:pPr>
      <w:r w:rsidRPr="00B90434">
        <w:rPr>
          <w:rStyle w:val="af3"/>
          <w:rFonts w:asciiTheme="majorHAnsi" w:hAnsiTheme="majorHAnsi" w:cstheme="majorHAnsi"/>
          <w:sz w:val="20"/>
        </w:rPr>
        <w:footnoteRef/>
      </w:r>
      <w:r w:rsidRPr="00B90434">
        <w:rPr>
          <w:rFonts w:asciiTheme="majorHAnsi" w:hAnsiTheme="majorHAnsi" w:cstheme="majorHAnsi"/>
          <w:sz w:val="20"/>
          <w:lang w:val="ro-MD"/>
        </w:rPr>
        <w:t xml:space="preserve"> </w:t>
      </w:r>
      <w:r>
        <w:rPr>
          <w:rFonts w:asciiTheme="majorHAnsi" w:hAnsiTheme="majorHAnsi" w:cstheme="majorHAnsi"/>
          <w:sz w:val="20"/>
          <w:vertAlign w:val="baseline"/>
          <w:lang w:val="ro-MD"/>
        </w:rPr>
        <w:t>Постановление Правительства №</w:t>
      </w:r>
      <w:r w:rsidRPr="00B90434">
        <w:rPr>
          <w:rFonts w:asciiTheme="majorHAnsi" w:hAnsiTheme="majorHAnsi" w:cstheme="majorHAnsi"/>
          <w:sz w:val="20"/>
          <w:vertAlign w:val="baseline"/>
          <w:lang w:val="ro-MD"/>
        </w:rPr>
        <w:t xml:space="preserve">164 </w:t>
      </w:r>
      <w:r w:rsidRPr="008D7D7A">
        <w:rPr>
          <w:rFonts w:asciiTheme="majorHAnsi" w:hAnsiTheme="majorHAnsi" w:cstheme="majorHAnsi"/>
          <w:sz w:val="20"/>
          <w:vertAlign w:val="baseline"/>
          <w:lang w:val="ro-MD"/>
        </w:rPr>
        <w:t>от</w:t>
      </w:r>
      <w:r w:rsidRPr="00B90434">
        <w:rPr>
          <w:rFonts w:asciiTheme="majorHAnsi" w:hAnsiTheme="majorHAnsi" w:cstheme="majorHAnsi"/>
          <w:sz w:val="20"/>
          <w:vertAlign w:val="baseline"/>
          <w:lang w:val="ro-MD"/>
        </w:rPr>
        <w:t> 11.03.2020 „</w:t>
      </w:r>
      <w:r w:rsidRPr="008D7D7A">
        <w:rPr>
          <w:rFonts w:asciiTheme="majorHAnsi" w:hAnsiTheme="majorHAnsi" w:cstheme="majorHAnsi"/>
          <w:sz w:val="20"/>
          <w:vertAlign w:val="baseline"/>
          <w:lang w:val="ro-MD"/>
        </w:rPr>
        <w:t>Об утверждении Программы распределения средств дорожного фонда для национальных автомобильных дорог общего пользования на 2020 год</w:t>
      </w:r>
      <w:r w:rsidRPr="00B90434">
        <w:rPr>
          <w:rFonts w:asciiTheme="majorHAnsi" w:hAnsiTheme="majorHAnsi" w:cstheme="majorHAnsi"/>
          <w:sz w:val="20"/>
          <w:vertAlign w:val="baseline"/>
          <w:lang w:val="ro-MD"/>
        </w:rPr>
        <w:t>”.</w:t>
      </w:r>
    </w:p>
  </w:footnote>
  <w:footnote w:id="84">
    <w:p w14:paraId="3F409B18" w14:textId="54B231A3" w:rsidR="00C266B8" w:rsidRPr="00B90434" w:rsidRDefault="00C266B8" w:rsidP="007B3808">
      <w:pPr>
        <w:pStyle w:val="a8"/>
        <w:jc w:val="both"/>
        <w:rPr>
          <w:rFonts w:asciiTheme="majorHAnsi" w:hAnsiTheme="majorHAnsi" w:cstheme="majorHAnsi"/>
          <w:sz w:val="20"/>
          <w:vertAlign w:val="baseline"/>
          <w:lang w:val="ro-MD"/>
        </w:rPr>
      </w:pPr>
      <w:r w:rsidRPr="00B90434">
        <w:rPr>
          <w:rStyle w:val="af3"/>
          <w:rFonts w:asciiTheme="majorHAnsi" w:hAnsiTheme="majorHAnsi" w:cstheme="majorHAnsi"/>
          <w:sz w:val="20"/>
        </w:rPr>
        <w:footnoteRef/>
      </w:r>
      <w:r w:rsidRPr="00B90434">
        <w:rPr>
          <w:rFonts w:asciiTheme="majorHAnsi" w:hAnsiTheme="majorHAnsi" w:cstheme="majorHAnsi"/>
          <w:sz w:val="20"/>
          <w:lang w:val="ro-MD"/>
        </w:rPr>
        <w:t xml:space="preserve"> </w:t>
      </w:r>
      <w:r w:rsidRPr="008D7D7A">
        <w:rPr>
          <w:rFonts w:asciiTheme="majorHAnsi" w:hAnsiTheme="majorHAnsi" w:cstheme="majorHAnsi"/>
          <w:sz w:val="20"/>
          <w:vertAlign w:val="baseline"/>
          <w:lang w:val="ro-MD"/>
        </w:rPr>
        <w:t xml:space="preserve">Учитывая, что на территории Центра проходят военные тренировки с использованием вооружения, строительство забора было условием Министерства обороны для </w:t>
      </w:r>
      <w:r w:rsidRPr="002B2320">
        <w:rPr>
          <w:rFonts w:asciiTheme="majorHAnsi" w:hAnsiTheme="majorHAnsi" w:cstheme="majorHAnsi"/>
          <w:sz w:val="20"/>
          <w:vertAlign w:val="baseline"/>
          <w:lang w:val="ro-MD"/>
        </w:rPr>
        <w:t>вы</w:t>
      </w:r>
      <w:r w:rsidRPr="008D7D7A">
        <w:rPr>
          <w:rFonts w:asciiTheme="majorHAnsi" w:hAnsiTheme="majorHAnsi" w:cstheme="majorHAnsi"/>
          <w:sz w:val="20"/>
          <w:vertAlign w:val="baseline"/>
          <w:lang w:val="ro-MD"/>
        </w:rPr>
        <w:t>деления зем</w:t>
      </w:r>
      <w:r w:rsidRPr="002B2320">
        <w:rPr>
          <w:rFonts w:asciiTheme="majorHAnsi" w:hAnsiTheme="majorHAnsi" w:cstheme="majorHAnsi"/>
          <w:sz w:val="20"/>
          <w:vertAlign w:val="baseline"/>
          <w:lang w:val="ro-MD"/>
        </w:rPr>
        <w:t>ельного участка под</w:t>
      </w:r>
      <w:r w:rsidRPr="008D7D7A">
        <w:rPr>
          <w:rFonts w:asciiTheme="majorHAnsi" w:hAnsiTheme="majorHAnsi" w:cstheme="majorHAnsi"/>
          <w:sz w:val="20"/>
          <w:vertAlign w:val="baseline"/>
          <w:lang w:val="ro-MD"/>
        </w:rPr>
        <w:t xml:space="preserve"> строительств</w:t>
      </w:r>
      <w:r w:rsidRPr="002B2320">
        <w:rPr>
          <w:rFonts w:asciiTheme="majorHAnsi" w:hAnsiTheme="majorHAnsi" w:cstheme="majorHAnsi"/>
          <w:sz w:val="20"/>
          <w:vertAlign w:val="baseline"/>
          <w:lang w:val="ro-MD"/>
        </w:rPr>
        <w:t>о</w:t>
      </w:r>
      <w:r w:rsidRPr="008D7D7A">
        <w:rPr>
          <w:rFonts w:asciiTheme="majorHAnsi" w:hAnsiTheme="majorHAnsi" w:cstheme="majorHAnsi"/>
          <w:sz w:val="20"/>
          <w:vertAlign w:val="baseline"/>
          <w:lang w:val="ro-MD"/>
        </w:rPr>
        <w:t xml:space="preserve"> дороги</w:t>
      </w:r>
      <w:r>
        <w:rPr>
          <w:rFonts w:asciiTheme="majorHAnsi" w:hAnsiTheme="majorHAnsi" w:cstheme="majorHAnsi"/>
          <w:sz w:val="20"/>
          <w:vertAlign w:val="baseline"/>
          <w:lang w:val="ru-RU"/>
        </w:rPr>
        <w:t xml:space="preserve">. </w:t>
      </w:r>
    </w:p>
  </w:footnote>
  <w:footnote w:id="85">
    <w:p w14:paraId="4FAAC1C4" w14:textId="353A67F9" w:rsidR="00C266B8" w:rsidRPr="003D2219" w:rsidRDefault="00C266B8" w:rsidP="00291355">
      <w:pPr>
        <w:pStyle w:val="12"/>
        <w:rPr>
          <w:lang w:val="ro-MD"/>
        </w:rPr>
      </w:pPr>
      <w:r w:rsidRPr="00B90434">
        <w:rPr>
          <w:rStyle w:val="af3"/>
          <w:sz w:val="20"/>
          <w:szCs w:val="20"/>
        </w:rPr>
        <w:footnoteRef/>
      </w:r>
      <w:r w:rsidRPr="003D2219">
        <w:rPr>
          <w:lang w:val="ro-MD"/>
        </w:rPr>
        <w:t xml:space="preserve"> </w:t>
      </w:r>
      <w:r w:rsidRPr="003D2219">
        <w:rPr>
          <w:sz w:val="20"/>
          <w:szCs w:val="20"/>
          <w:lang w:val="ro-MD"/>
        </w:rPr>
        <w:t xml:space="preserve">Договор о закупках </w:t>
      </w:r>
      <w:r w:rsidRPr="003D2219">
        <w:rPr>
          <w:sz w:val="20"/>
          <w:szCs w:val="20"/>
          <w:lang w:val="fr-FR"/>
        </w:rPr>
        <w:t>№</w:t>
      </w:r>
      <w:r w:rsidRPr="003D2219">
        <w:rPr>
          <w:sz w:val="20"/>
          <w:szCs w:val="20"/>
          <w:lang w:val="ro-MD"/>
        </w:rPr>
        <w:t xml:space="preserve">01-04/444 </w:t>
      </w:r>
      <w:r>
        <w:rPr>
          <w:sz w:val="20"/>
          <w:szCs w:val="20"/>
          <w:lang w:val="ru-RU"/>
        </w:rPr>
        <w:t>от</w:t>
      </w:r>
      <w:r w:rsidRPr="003D2219">
        <w:rPr>
          <w:sz w:val="20"/>
          <w:szCs w:val="20"/>
          <w:lang w:val="ro-MD"/>
        </w:rPr>
        <w:t xml:space="preserve"> 17.10.2018.</w:t>
      </w:r>
    </w:p>
  </w:footnote>
  <w:footnote w:id="86">
    <w:p w14:paraId="15E0717E" w14:textId="43EBD478" w:rsidR="00C266B8" w:rsidRPr="00C073EF" w:rsidRDefault="00C266B8" w:rsidP="00C073EF">
      <w:pPr>
        <w:pStyle w:val="12"/>
        <w:rPr>
          <w:sz w:val="20"/>
          <w:szCs w:val="20"/>
          <w:lang w:val="ru-RU"/>
        </w:rPr>
      </w:pPr>
      <w:r w:rsidRPr="00C073EF">
        <w:rPr>
          <w:rStyle w:val="af3"/>
          <w:sz w:val="20"/>
          <w:szCs w:val="20"/>
        </w:rPr>
        <w:footnoteRef/>
      </w:r>
      <w:r w:rsidRPr="00C073EF">
        <w:rPr>
          <w:sz w:val="20"/>
          <w:szCs w:val="20"/>
          <w:lang w:val="ru-RU"/>
        </w:rPr>
        <w:t xml:space="preserve"> Ст.131 (1) </w:t>
      </w:r>
      <w:r>
        <w:rPr>
          <w:sz w:val="20"/>
          <w:szCs w:val="20"/>
          <w:lang w:val="ru-RU"/>
        </w:rPr>
        <w:t>и</w:t>
      </w:r>
      <w:r w:rsidRPr="00C073EF">
        <w:rPr>
          <w:sz w:val="20"/>
          <w:szCs w:val="20"/>
          <w:lang w:val="ru-RU"/>
        </w:rPr>
        <w:t xml:space="preserve"> ст.347 </w:t>
      </w:r>
      <w:r>
        <w:rPr>
          <w:sz w:val="20"/>
          <w:szCs w:val="20"/>
          <w:lang w:val="ru-RU"/>
        </w:rPr>
        <w:t>Налогового кодекса №</w:t>
      </w:r>
      <w:r w:rsidRPr="00C073EF">
        <w:rPr>
          <w:sz w:val="20"/>
          <w:szCs w:val="20"/>
          <w:lang w:val="ru-RU"/>
        </w:rPr>
        <w:t>1163-</w:t>
      </w:r>
      <w:r w:rsidRPr="00C073EF">
        <w:rPr>
          <w:sz w:val="20"/>
          <w:szCs w:val="20"/>
        </w:rPr>
        <w:t>XII</w:t>
      </w:r>
      <w:r w:rsidRPr="00C073EF">
        <w:rPr>
          <w:sz w:val="20"/>
          <w:szCs w:val="20"/>
          <w:lang w:val="ru-RU"/>
        </w:rPr>
        <w:t xml:space="preserve"> </w:t>
      </w:r>
      <w:r>
        <w:rPr>
          <w:sz w:val="20"/>
          <w:szCs w:val="20"/>
          <w:lang w:val="ru-RU"/>
        </w:rPr>
        <w:t>от</w:t>
      </w:r>
      <w:r w:rsidRPr="00C073EF">
        <w:rPr>
          <w:sz w:val="20"/>
          <w:szCs w:val="20"/>
          <w:lang w:val="ru-RU"/>
        </w:rPr>
        <w:t xml:space="preserve"> 24.04.1997.</w:t>
      </w:r>
    </w:p>
  </w:footnote>
  <w:footnote w:id="87">
    <w:p w14:paraId="2E9AA86E" w14:textId="3CB6AEB2" w:rsidR="00C266B8" w:rsidRPr="00C073EF" w:rsidRDefault="00C266B8" w:rsidP="00C073EF">
      <w:pPr>
        <w:pStyle w:val="12"/>
        <w:rPr>
          <w:sz w:val="20"/>
          <w:szCs w:val="20"/>
          <w:lang w:val="ru-RU"/>
        </w:rPr>
      </w:pPr>
      <w:r w:rsidRPr="00C073EF">
        <w:rPr>
          <w:rStyle w:val="af3"/>
          <w:sz w:val="20"/>
          <w:szCs w:val="20"/>
        </w:rPr>
        <w:footnoteRef/>
      </w:r>
      <w:r w:rsidRPr="00C073EF">
        <w:rPr>
          <w:sz w:val="20"/>
          <w:szCs w:val="20"/>
          <w:lang w:val="ru-RU"/>
        </w:rPr>
        <w:t xml:space="preserve"> </w:t>
      </w:r>
      <w:r>
        <w:rPr>
          <w:sz w:val="20"/>
          <w:szCs w:val="20"/>
          <w:lang w:val="ru-RU"/>
        </w:rPr>
        <w:t>Письмо МЭИ №</w:t>
      </w:r>
      <w:r w:rsidRPr="00C073EF">
        <w:rPr>
          <w:sz w:val="20"/>
          <w:szCs w:val="20"/>
          <w:lang w:val="ru-RU"/>
        </w:rPr>
        <w:t xml:space="preserve">11-3851 </w:t>
      </w:r>
      <w:r>
        <w:rPr>
          <w:sz w:val="20"/>
          <w:szCs w:val="20"/>
          <w:lang w:val="ru-RU"/>
        </w:rPr>
        <w:t>от</w:t>
      </w:r>
      <w:r w:rsidRPr="00C073EF">
        <w:rPr>
          <w:sz w:val="20"/>
          <w:szCs w:val="20"/>
          <w:lang w:val="ru-RU"/>
        </w:rPr>
        <w:t xml:space="preserve"> 19.06.2019.</w:t>
      </w:r>
    </w:p>
  </w:footnote>
  <w:footnote w:id="88">
    <w:p w14:paraId="0F398405" w14:textId="083F4B62" w:rsidR="00C266B8" w:rsidRPr="00C073EF" w:rsidRDefault="00C266B8" w:rsidP="00C073EF">
      <w:pPr>
        <w:pStyle w:val="a8"/>
        <w:spacing w:line="276" w:lineRule="auto"/>
        <w:jc w:val="both"/>
        <w:rPr>
          <w:rFonts w:asciiTheme="majorHAnsi" w:hAnsiTheme="majorHAnsi" w:cstheme="majorHAnsi"/>
          <w:sz w:val="20"/>
          <w:lang w:val="ro-MD"/>
        </w:rPr>
      </w:pPr>
      <w:r w:rsidRPr="00C073EF">
        <w:rPr>
          <w:rStyle w:val="af3"/>
          <w:rFonts w:asciiTheme="majorHAnsi" w:hAnsiTheme="majorHAnsi" w:cstheme="majorHAnsi"/>
          <w:sz w:val="20"/>
          <w:lang w:val="ro-MD"/>
        </w:rPr>
        <w:footnoteRef/>
      </w:r>
      <w:r w:rsidRPr="00C073EF">
        <w:rPr>
          <w:rFonts w:asciiTheme="majorHAnsi" w:hAnsiTheme="majorHAnsi" w:cstheme="majorHAnsi"/>
          <w:sz w:val="20"/>
          <w:lang w:val="ro-MD"/>
        </w:rPr>
        <w:t xml:space="preserve"> </w:t>
      </w:r>
      <w:r>
        <w:rPr>
          <w:rFonts w:asciiTheme="majorHAnsi" w:hAnsiTheme="majorHAnsi" w:cstheme="majorHAnsi"/>
          <w:sz w:val="20"/>
          <w:vertAlign w:val="baseline"/>
          <w:lang w:val="ro-MD"/>
        </w:rPr>
        <w:t>Ст.1</w:t>
      </w:r>
      <w:r w:rsidRPr="00C073EF">
        <w:rPr>
          <w:rFonts w:asciiTheme="majorHAnsi" w:hAnsiTheme="majorHAnsi" w:cstheme="majorHAnsi"/>
          <w:sz w:val="20"/>
          <w:vertAlign w:val="baseline"/>
          <w:lang w:val="ro-MD"/>
        </w:rPr>
        <w:t xml:space="preserve"> (3) Закона об автомобильных дорогах № 509-XIII </w:t>
      </w:r>
      <w:r>
        <w:rPr>
          <w:rFonts w:asciiTheme="majorHAnsi" w:hAnsiTheme="majorHAnsi" w:cstheme="majorHAnsi"/>
          <w:sz w:val="20"/>
          <w:vertAlign w:val="baseline"/>
          <w:lang w:val="ru-RU"/>
        </w:rPr>
        <w:t>от</w:t>
      </w:r>
      <w:r w:rsidRPr="00C073EF">
        <w:rPr>
          <w:rFonts w:asciiTheme="majorHAnsi" w:hAnsiTheme="majorHAnsi" w:cstheme="majorHAnsi"/>
          <w:sz w:val="20"/>
          <w:vertAlign w:val="baseline"/>
          <w:lang w:val="ro-MD"/>
        </w:rPr>
        <w:t xml:space="preserve"> 22.06.1995, ст.11 (2) </w:t>
      </w:r>
      <w:r w:rsidRPr="003363CE">
        <w:rPr>
          <w:rFonts w:asciiTheme="majorHAnsi" w:hAnsiTheme="majorHAnsi" w:cstheme="majorHAnsi"/>
          <w:sz w:val="20"/>
          <w:vertAlign w:val="baseline"/>
          <w:lang w:val="ro-MD"/>
        </w:rPr>
        <w:t>Закона об управлении публичной собственн</w:t>
      </w:r>
      <w:r>
        <w:rPr>
          <w:rFonts w:asciiTheme="majorHAnsi" w:hAnsiTheme="majorHAnsi" w:cstheme="majorHAnsi"/>
          <w:sz w:val="20"/>
          <w:vertAlign w:val="baseline"/>
          <w:lang w:val="ro-MD"/>
        </w:rPr>
        <w:t>остью и ее разгосударствлении №</w:t>
      </w:r>
      <w:r w:rsidRPr="00C073EF">
        <w:rPr>
          <w:rFonts w:asciiTheme="majorHAnsi" w:hAnsiTheme="majorHAnsi" w:cstheme="majorHAnsi"/>
          <w:sz w:val="20"/>
          <w:vertAlign w:val="baseline"/>
          <w:lang w:val="ro-MD"/>
        </w:rPr>
        <w:t xml:space="preserve">121-XVI </w:t>
      </w:r>
      <w:r>
        <w:rPr>
          <w:rFonts w:asciiTheme="majorHAnsi" w:hAnsiTheme="majorHAnsi" w:cstheme="majorHAnsi"/>
          <w:sz w:val="20"/>
          <w:vertAlign w:val="baseline"/>
          <w:lang w:val="ru-RU"/>
        </w:rPr>
        <w:t>от</w:t>
      </w:r>
      <w:r w:rsidRPr="00C073EF">
        <w:rPr>
          <w:rFonts w:asciiTheme="majorHAnsi" w:hAnsiTheme="majorHAnsi" w:cstheme="majorHAnsi"/>
          <w:sz w:val="20"/>
          <w:vertAlign w:val="baseline"/>
          <w:lang w:val="ro-MD"/>
        </w:rPr>
        <w:t xml:space="preserve"> 04.05.2007, ст.4, (3), a) </w:t>
      </w:r>
      <w:r w:rsidRPr="003363CE">
        <w:rPr>
          <w:rFonts w:asciiTheme="majorHAnsi" w:hAnsiTheme="majorHAnsi" w:cstheme="majorHAnsi"/>
          <w:sz w:val="20"/>
          <w:vertAlign w:val="baseline"/>
          <w:lang w:val="ro-MD"/>
        </w:rPr>
        <w:t>Закона о к</w:t>
      </w:r>
      <w:r>
        <w:rPr>
          <w:rFonts w:asciiTheme="majorHAnsi" w:hAnsiTheme="majorHAnsi" w:cstheme="majorHAnsi"/>
          <w:sz w:val="20"/>
          <w:vertAlign w:val="baseline"/>
          <w:lang w:val="ro-MD"/>
        </w:rPr>
        <w:t>адастре недвижимого имущества №</w:t>
      </w:r>
      <w:r w:rsidRPr="00C073EF">
        <w:rPr>
          <w:rFonts w:asciiTheme="majorHAnsi" w:hAnsiTheme="majorHAnsi" w:cstheme="majorHAnsi"/>
          <w:sz w:val="20"/>
          <w:vertAlign w:val="baseline"/>
          <w:lang w:val="ro-MD"/>
        </w:rPr>
        <w:t xml:space="preserve">1543-XIII </w:t>
      </w:r>
      <w:r>
        <w:rPr>
          <w:rFonts w:asciiTheme="majorHAnsi" w:hAnsiTheme="majorHAnsi" w:cstheme="majorHAnsi"/>
          <w:sz w:val="20"/>
          <w:vertAlign w:val="baseline"/>
          <w:lang w:val="ru-RU"/>
        </w:rPr>
        <w:t>от</w:t>
      </w:r>
      <w:r w:rsidRPr="00C073EF">
        <w:rPr>
          <w:rFonts w:asciiTheme="majorHAnsi" w:hAnsiTheme="majorHAnsi" w:cstheme="majorHAnsi"/>
          <w:sz w:val="20"/>
          <w:vertAlign w:val="baseline"/>
          <w:lang w:val="ro-MD"/>
        </w:rPr>
        <w:t xml:space="preserve"> 25.02.1998 </w:t>
      </w:r>
      <w:r>
        <w:rPr>
          <w:rFonts w:asciiTheme="majorHAnsi" w:hAnsiTheme="majorHAnsi" w:cstheme="majorHAnsi"/>
          <w:sz w:val="20"/>
          <w:vertAlign w:val="baseline"/>
          <w:lang w:val="ru-RU"/>
        </w:rPr>
        <w:t>и</w:t>
      </w:r>
      <w:r w:rsidRPr="00C073EF">
        <w:rPr>
          <w:rFonts w:asciiTheme="majorHAnsi" w:hAnsiTheme="majorHAnsi" w:cstheme="majorHAnsi"/>
          <w:sz w:val="20"/>
          <w:vertAlign w:val="baseline"/>
          <w:lang w:val="ro-MD"/>
        </w:rPr>
        <w:t xml:space="preserve"> ст.11, ст.18 (2)  f) </w:t>
      </w:r>
      <w:r w:rsidRPr="003363CE">
        <w:rPr>
          <w:rFonts w:asciiTheme="majorHAnsi" w:hAnsiTheme="majorHAnsi" w:cstheme="majorHAnsi"/>
          <w:sz w:val="20"/>
          <w:vertAlign w:val="baseline"/>
          <w:lang w:val="ro-MD"/>
        </w:rPr>
        <w:t xml:space="preserve">Закона о бухгалтерском </w:t>
      </w:r>
      <w:r>
        <w:rPr>
          <w:rFonts w:asciiTheme="majorHAnsi" w:hAnsiTheme="majorHAnsi" w:cstheme="majorHAnsi"/>
          <w:sz w:val="20"/>
          <w:vertAlign w:val="baseline"/>
          <w:lang w:val="ro-MD"/>
        </w:rPr>
        <w:t>учете и финансовой отчетности №</w:t>
      </w:r>
      <w:r w:rsidRPr="00C073EF">
        <w:rPr>
          <w:rFonts w:asciiTheme="majorHAnsi" w:hAnsiTheme="majorHAnsi" w:cstheme="majorHAnsi"/>
          <w:sz w:val="20"/>
          <w:vertAlign w:val="baseline"/>
          <w:lang w:val="ro-MD"/>
        </w:rPr>
        <w:t xml:space="preserve">287 </w:t>
      </w:r>
      <w:r>
        <w:rPr>
          <w:rFonts w:asciiTheme="majorHAnsi" w:hAnsiTheme="majorHAnsi" w:cstheme="majorHAnsi"/>
          <w:sz w:val="20"/>
          <w:vertAlign w:val="baseline"/>
          <w:lang w:val="ru-RU"/>
        </w:rPr>
        <w:t>от</w:t>
      </w:r>
      <w:r w:rsidRPr="00C073EF">
        <w:rPr>
          <w:rFonts w:asciiTheme="majorHAnsi" w:hAnsiTheme="majorHAnsi" w:cstheme="majorHAnsi"/>
          <w:sz w:val="20"/>
          <w:vertAlign w:val="baseline"/>
          <w:lang w:val="ro-MD"/>
        </w:rPr>
        <w:t xml:space="preserve"> 15.12.2017.</w:t>
      </w:r>
      <w:r w:rsidRPr="00C073EF">
        <w:rPr>
          <w:rFonts w:asciiTheme="majorHAnsi" w:hAnsiTheme="majorHAnsi" w:cstheme="majorHAnsi"/>
          <w:sz w:val="20"/>
          <w:lang w:val="ro-MD"/>
        </w:rPr>
        <w:t xml:space="preserve"> </w:t>
      </w:r>
    </w:p>
  </w:footnote>
  <w:footnote w:id="89">
    <w:p w14:paraId="178E10A5" w14:textId="04F880D0" w:rsidR="00C266B8" w:rsidRPr="00C073EF" w:rsidRDefault="00C266B8" w:rsidP="00C073EF">
      <w:pPr>
        <w:pStyle w:val="a8"/>
        <w:jc w:val="both"/>
        <w:rPr>
          <w:rFonts w:asciiTheme="majorHAnsi" w:hAnsiTheme="majorHAnsi" w:cstheme="majorHAnsi"/>
          <w:sz w:val="20"/>
          <w:lang w:val="ro-MD"/>
        </w:rPr>
      </w:pPr>
      <w:r w:rsidRPr="00C073EF">
        <w:rPr>
          <w:rStyle w:val="af3"/>
          <w:rFonts w:asciiTheme="majorHAnsi" w:hAnsiTheme="majorHAnsi" w:cstheme="majorHAnsi"/>
          <w:sz w:val="20"/>
        </w:rPr>
        <w:footnoteRef/>
      </w:r>
      <w:r w:rsidRPr="00C073EF">
        <w:rPr>
          <w:rFonts w:asciiTheme="majorHAnsi" w:hAnsiTheme="majorHAnsi" w:cstheme="majorHAnsi"/>
          <w:sz w:val="20"/>
          <w:lang w:val="ro-MD"/>
        </w:rPr>
        <w:t xml:space="preserve"> </w:t>
      </w:r>
      <w:r w:rsidRPr="003363CE">
        <w:rPr>
          <w:rFonts w:asciiTheme="majorHAnsi" w:hAnsiTheme="majorHAnsi" w:cstheme="majorHAnsi"/>
          <w:sz w:val="20"/>
          <w:vertAlign w:val="baseline"/>
          <w:lang w:val="ro-MD"/>
        </w:rPr>
        <w:t>Постановление Правительства об утверждении Перечня земельных участков публичной собственности государства, находящихся в управлении Аген</w:t>
      </w:r>
      <w:r>
        <w:rPr>
          <w:rFonts w:asciiTheme="majorHAnsi" w:hAnsiTheme="majorHAnsi" w:cstheme="majorHAnsi"/>
          <w:sz w:val="20"/>
          <w:vertAlign w:val="baseline"/>
          <w:lang w:val="ro-MD"/>
        </w:rPr>
        <w:t>тства публичной собственности №</w:t>
      </w:r>
      <w:r w:rsidRPr="00C073EF">
        <w:rPr>
          <w:rFonts w:asciiTheme="majorHAnsi" w:hAnsiTheme="majorHAnsi" w:cstheme="majorHAnsi"/>
          <w:sz w:val="20"/>
          <w:vertAlign w:val="baseline"/>
          <w:lang w:val="ro-MD"/>
        </w:rPr>
        <w:t xml:space="preserve">161 </w:t>
      </w:r>
      <w:r>
        <w:rPr>
          <w:rFonts w:asciiTheme="majorHAnsi" w:hAnsiTheme="majorHAnsi" w:cstheme="majorHAnsi"/>
          <w:sz w:val="20"/>
          <w:vertAlign w:val="baseline"/>
          <w:lang w:val="ru-RU"/>
        </w:rPr>
        <w:t>от</w:t>
      </w:r>
      <w:r w:rsidRPr="00C073EF">
        <w:rPr>
          <w:rFonts w:asciiTheme="majorHAnsi" w:hAnsiTheme="majorHAnsi" w:cstheme="majorHAnsi"/>
          <w:sz w:val="20"/>
          <w:vertAlign w:val="baseline"/>
          <w:lang w:val="ro-MD"/>
        </w:rPr>
        <w:t xml:space="preserve"> 07.03.2019.</w:t>
      </w:r>
    </w:p>
  </w:footnote>
  <w:footnote w:id="90">
    <w:p w14:paraId="2AC3D3A6" w14:textId="2EEEFE88" w:rsidR="00C266B8" w:rsidRPr="00C073EF" w:rsidRDefault="00C266B8" w:rsidP="00C073EF">
      <w:pPr>
        <w:pStyle w:val="12"/>
        <w:rPr>
          <w:sz w:val="20"/>
          <w:szCs w:val="20"/>
          <w:lang w:val="ro-MD"/>
        </w:rPr>
      </w:pPr>
      <w:r w:rsidRPr="00C073EF">
        <w:rPr>
          <w:rStyle w:val="af3"/>
          <w:sz w:val="20"/>
          <w:szCs w:val="20"/>
        </w:rPr>
        <w:footnoteRef/>
      </w:r>
      <w:r w:rsidRPr="00C073EF">
        <w:rPr>
          <w:sz w:val="20"/>
          <w:szCs w:val="20"/>
          <w:lang w:val="ro-MD"/>
        </w:rPr>
        <w:t xml:space="preserve"> </w:t>
      </w:r>
      <w:r>
        <w:rPr>
          <w:sz w:val="20"/>
          <w:szCs w:val="20"/>
          <w:lang w:val="ro-MD"/>
        </w:rPr>
        <w:t>кадастровый №</w:t>
      </w:r>
      <w:r w:rsidRPr="00C073EF">
        <w:rPr>
          <w:sz w:val="20"/>
          <w:szCs w:val="20"/>
          <w:lang w:val="ro-MD"/>
        </w:rPr>
        <w:t>9603304099</w:t>
      </w:r>
    </w:p>
  </w:footnote>
  <w:footnote w:id="91">
    <w:p w14:paraId="441BD4E3" w14:textId="1F2A6378" w:rsidR="00C266B8" w:rsidRPr="00C073EF" w:rsidRDefault="00C266B8" w:rsidP="00C073EF">
      <w:pPr>
        <w:pStyle w:val="12"/>
        <w:rPr>
          <w:sz w:val="20"/>
          <w:szCs w:val="20"/>
          <w:lang w:val="ro-MD"/>
        </w:rPr>
      </w:pPr>
      <w:r w:rsidRPr="00C073EF">
        <w:rPr>
          <w:rStyle w:val="af3"/>
          <w:sz w:val="20"/>
          <w:szCs w:val="20"/>
        </w:rPr>
        <w:footnoteRef/>
      </w:r>
      <w:r w:rsidRPr="00C073EF">
        <w:rPr>
          <w:sz w:val="20"/>
          <w:szCs w:val="20"/>
          <w:lang w:val="ro-MD"/>
        </w:rPr>
        <w:t xml:space="preserve"> </w:t>
      </w:r>
      <w:r>
        <w:rPr>
          <w:sz w:val="20"/>
          <w:szCs w:val="20"/>
          <w:lang w:val="ro-MD"/>
        </w:rPr>
        <w:t>кадастровый №</w:t>
      </w:r>
      <w:r w:rsidRPr="00C073EF">
        <w:rPr>
          <w:sz w:val="20"/>
          <w:szCs w:val="20"/>
          <w:lang w:val="ro-MD"/>
        </w:rPr>
        <w:t>8001106120</w:t>
      </w:r>
    </w:p>
  </w:footnote>
  <w:footnote w:id="92">
    <w:p w14:paraId="4FD15E49" w14:textId="1DA33448" w:rsidR="00C266B8" w:rsidRPr="00496C0A" w:rsidRDefault="00C266B8" w:rsidP="00C073EF">
      <w:pPr>
        <w:pStyle w:val="a8"/>
        <w:jc w:val="both"/>
        <w:rPr>
          <w:rFonts w:asciiTheme="majorHAnsi" w:hAnsiTheme="majorHAnsi" w:cstheme="majorHAnsi"/>
          <w:sz w:val="20"/>
          <w:lang w:val="ru-MD"/>
        </w:rPr>
      </w:pPr>
      <w:r w:rsidRPr="00496C0A">
        <w:rPr>
          <w:rStyle w:val="af3"/>
          <w:rFonts w:asciiTheme="majorHAnsi" w:hAnsiTheme="majorHAnsi" w:cstheme="majorHAnsi"/>
          <w:sz w:val="20"/>
          <w:lang w:val="ru-MD"/>
        </w:rPr>
        <w:footnoteRef/>
      </w:r>
      <w:r w:rsidRPr="00496C0A">
        <w:rPr>
          <w:rFonts w:asciiTheme="majorHAnsi" w:hAnsiTheme="majorHAnsi" w:cstheme="majorHAnsi"/>
          <w:sz w:val="20"/>
          <w:lang w:val="ru-MD"/>
        </w:rPr>
        <w:t xml:space="preserve"> </w:t>
      </w:r>
      <w:r w:rsidRPr="00496C0A">
        <w:rPr>
          <w:rFonts w:asciiTheme="majorHAnsi" w:hAnsiTheme="majorHAnsi" w:cstheme="majorHAnsi"/>
          <w:sz w:val="20"/>
          <w:vertAlign w:val="baseline"/>
          <w:lang w:val="ru-MD"/>
        </w:rPr>
        <w:t>Постановление Правительства об утверждении Перечня земельных участков публичной собственности государства, находящихся в управлении Агентства публичной собственности №161 от 07.03.2019.</w:t>
      </w:r>
    </w:p>
  </w:footnote>
  <w:footnote w:id="93">
    <w:p w14:paraId="7FF88EA7" w14:textId="22488641" w:rsidR="00C266B8" w:rsidRPr="00496C0A" w:rsidRDefault="00C266B8" w:rsidP="00C073EF">
      <w:pPr>
        <w:pStyle w:val="12"/>
        <w:rPr>
          <w:sz w:val="20"/>
          <w:szCs w:val="20"/>
          <w:lang w:val="ru-MD"/>
        </w:rPr>
      </w:pPr>
      <w:r w:rsidRPr="00496C0A">
        <w:rPr>
          <w:rStyle w:val="af3"/>
          <w:sz w:val="20"/>
          <w:szCs w:val="20"/>
          <w:lang w:val="ru-MD"/>
        </w:rPr>
        <w:footnoteRef/>
      </w:r>
      <w:r w:rsidRPr="00496C0A">
        <w:rPr>
          <w:sz w:val="20"/>
          <w:szCs w:val="20"/>
          <w:lang w:val="ru-MD"/>
        </w:rPr>
        <w:t xml:space="preserve"> </w:t>
      </w:r>
      <w:r w:rsidRPr="00496C0A">
        <w:rPr>
          <w:sz w:val="20"/>
          <w:lang w:val="ru-MD"/>
        </w:rPr>
        <w:t>Постановление Правительства</w:t>
      </w:r>
      <w:r w:rsidRPr="00496C0A">
        <w:rPr>
          <w:sz w:val="20"/>
          <w:szCs w:val="20"/>
          <w:lang w:val="ru-MD"/>
        </w:rPr>
        <w:t xml:space="preserve"> </w:t>
      </w:r>
      <w:r w:rsidRPr="00496C0A">
        <w:rPr>
          <w:bCs/>
          <w:sz w:val="20"/>
          <w:szCs w:val="20"/>
          <w:lang w:val="ru-MD"/>
        </w:rPr>
        <w:t>об утверждении списков национальных и местных автомобильных дорог бщего пользования Республики Молдова</w:t>
      </w:r>
      <w:r w:rsidRPr="00496C0A">
        <w:rPr>
          <w:sz w:val="20"/>
          <w:szCs w:val="20"/>
          <w:lang w:val="ru-MD"/>
        </w:rPr>
        <w:t xml:space="preserve"> №1468 от 30.12.2016.</w:t>
      </w:r>
    </w:p>
  </w:footnote>
  <w:footnote w:id="94">
    <w:p w14:paraId="0DC1B592" w14:textId="49574163" w:rsidR="00C266B8" w:rsidRPr="00496C0A" w:rsidRDefault="00C266B8" w:rsidP="00291355">
      <w:pPr>
        <w:pStyle w:val="12"/>
        <w:rPr>
          <w:sz w:val="20"/>
          <w:szCs w:val="20"/>
          <w:lang w:val="ru-MD"/>
        </w:rPr>
      </w:pPr>
      <w:r w:rsidRPr="00496C0A">
        <w:rPr>
          <w:rStyle w:val="af3"/>
          <w:sz w:val="20"/>
          <w:szCs w:val="20"/>
          <w:lang w:val="ru-MD"/>
        </w:rPr>
        <w:footnoteRef/>
      </w:r>
      <w:r w:rsidRPr="00496C0A">
        <w:rPr>
          <w:sz w:val="20"/>
          <w:szCs w:val="20"/>
          <w:lang w:val="ru-MD"/>
        </w:rPr>
        <w:t xml:space="preserve"> П.7 </w:t>
      </w:r>
      <w:r w:rsidRPr="00496C0A">
        <w:rPr>
          <w:sz w:val="20"/>
          <w:lang w:val="ru-MD"/>
        </w:rPr>
        <w:t>НСБУ „Долгосрочные нематериальные и материальные активы”, утвержденного Приказом МФ об утверждении Национального стандарта бухгалтерского учета №</w:t>
      </w:r>
      <w:r w:rsidRPr="00496C0A">
        <w:rPr>
          <w:sz w:val="20"/>
          <w:szCs w:val="20"/>
          <w:lang w:val="ru-MD"/>
        </w:rPr>
        <w:t>118 от 06.08.2013.</w:t>
      </w:r>
    </w:p>
  </w:footnote>
  <w:footnote w:id="95">
    <w:p w14:paraId="2E47A757" w14:textId="767D4A67" w:rsidR="00C266B8" w:rsidRPr="00496C0A" w:rsidRDefault="00C266B8" w:rsidP="007B3808">
      <w:pPr>
        <w:pStyle w:val="tt"/>
        <w:jc w:val="both"/>
        <w:rPr>
          <w:rFonts w:asciiTheme="majorHAnsi" w:hAnsiTheme="majorHAnsi" w:cstheme="majorHAnsi"/>
          <w:b w:val="0"/>
          <w:sz w:val="20"/>
          <w:szCs w:val="20"/>
          <w:lang w:val="ru-MD"/>
        </w:rPr>
      </w:pPr>
      <w:r w:rsidRPr="00496C0A">
        <w:rPr>
          <w:rStyle w:val="af3"/>
          <w:rFonts w:asciiTheme="majorHAnsi" w:hAnsiTheme="majorHAnsi" w:cstheme="majorHAnsi"/>
          <w:b w:val="0"/>
          <w:sz w:val="20"/>
          <w:szCs w:val="20"/>
          <w:lang w:val="ru-MD"/>
        </w:rPr>
        <w:footnoteRef/>
      </w:r>
      <w:r w:rsidRPr="00496C0A">
        <w:rPr>
          <w:rFonts w:asciiTheme="majorHAnsi" w:hAnsiTheme="majorHAnsi" w:cstheme="majorHAnsi"/>
          <w:b w:val="0"/>
          <w:sz w:val="20"/>
          <w:szCs w:val="20"/>
          <w:lang w:val="ru-MD"/>
        </w:rPr>
        <w:t xml:space="preserve"> </w:t>
      </w:r>
      <w:r w:rsidRPr="00496C0A">
        <w:rPr>
          <w:rFonts w:asciiTheme="majorHAnsi" w:hAnsiTheme="majorHAnsi" w:cstheme="majorHAnsi"/>
          <w:b w:val="0"/>
          <w:bCs w:val="0"/>
          <w:sz w:val="20"/>
          <w:szCs w:val="20"/>
          <w:lang w:val="ru-MD" w:eastAsia="en-US"/>
        </w:rPr>
        <w:t>Ст.10 (1) Закона о нормативной цене и порядке купли-продажи земли №1308-XIII от 25.07.1997 и п.23 Положение о купле-продаже и сдаче внаем/аренду прилегающих земельных участков, утвержденного Постановлением Правительства №1428 от 16.12.2008.</w:t>
      </w:r>
    </w:p>
  </w:footnote>
  <w:footnote w:id="96">
    <w:p w14:paraId="77C3809E" w14:textId="03F7569D" w:rsidR="00C266B8" w:rsidRPr="00496C0A" w:rsidRDefault="00C266B8" w:rsidP="007B3808">
      <w:pPr>
        <w:pStyle w:val="tt"/>
        <w:jc w:val="both"/>
        <w:rPr>
          <w:rFonts w:asciiTheme="majorHAnsi" w:hAnsiTheme="majorHAnsi" w:cstheme="majorHAnsi"/>
          <w:b w:val="0"/>
          <w:bCs w:val="0"/>
          <w:sz w:val="20"/>
          <w:szCs w:val="20"/>
          <w:lang w:val="ru-MD" w:eastAsia="en-US"/>
        </w:rPr>
      </w:pPr>
      <w:r w:rsidRPr="00496C0A">
        <w:rPr>
          <w:rStyle w:val="af3"/>
          <w:rFonts w:asciiTheme="majorHAnsi" w:hAnsiTheme="majorHAnsi" w:cstheme="majorHAnsi"/>
          <w:b w:val="0"/>
          <w:sz w:val="20"/>
          <w:szCs w:val="20"/>
          <w:lang w:val="ru-MD"/>
        </w:rPr>
        <w:footnoteRef/>
      </w:r>
      <w:r w:rsidRPr="00496C0A">
        <w:rPr>
          <w:rFonts w:asciiTheme="majorHAnsi" w:hAnsiTheme="majorHAnsi" w:cstheme="majorHAnsi"/>
          <w:b w:val="0"/>
          <w:sz w:val="20"/>
          <w:szCs w:val="20"/>
          <w:lang w:val="ru-MD"/>
        </w:rPr>
        <w:t xml:space="preserve"> </w:t>
      </w:r>
      <w:r w:rsidRPr="00496C0A">
        <w:rPr>
          <w:rFonts w:asciiTheme="majorHAnsi" w:hAnsiTheme="majorHAnsi" w:cstheme="majorHAnsi"/>
          <w:b w:val="0"/>
          <w:bCs w:val="0"/>
          <w:sz w:val="20"/>
          <w:szCs w:val="20"/>
          <w:lang w:val="ru-MD" w:eastAsia="en-US"/>
        </w:rPr>
        <w:t>Расчет: 10606,4 га x 65 балл-гектар x 19873,34 леев = 13.700.998,6 тыс. леев.</w:t>
      </w:r>
    </w:p>
  </w:footnote>
  <w:footnote w:id="97">
    <w:p w14:paraId="4C258442" w14:textId="3FFF6437" w:rsidR="00C266B8" w:rsidRPr="00496C0A" w:rsidRDefault="00C266B8" w:rsidP="007B3808">
      <w:pPr>
        <w:pStyle w:val="tt"/>
        <w:jc w:val="both"/>
        <w:rPr>
          <w:rFonts w:asciiTheme="majorHAnsi" w:hAnsiTheme="majorHAnsi" w:cstheme="majorHAnsi"/>
          <w:sz w:val="20"/>
          <w:szCs w:val="20"/>
          <w:lang w:val="ru-MD"/>
        </w:rPr>
      </w:pPr>
      <w:r w:rsidRPr="00496C0A">
        <w:rPr>
          <w:rStyle w:val="af3"/>
          <w:rFonts w:asciiTheme="majorHAnsi" w:hAnsiTheme="majorHAnsi" w:cstheme="majorHAnsi"/>
          <w:b w:val="0"/>
          <w:sz w:val="20"/>
          <w:szCs w:val="20"/>
          <w:lang w:val="ru-MD"/>
        </w:rPr>
        <w:footnoteRef/>
      </w:r>
      <w:r w:rsidRPr="00496C0A">
        <w:rPr>
          <w:rFonts w:asciiTheme="majorHAnsi" w:hAnsiTheme="majorHAnsi" w:cstheme="majorHAnsi"/>
          <w:sz w:val="20"/>
          <w:szCs w:val="20"/>
          <w:lang w:val="ru-MD"/>
        </w:rPr>
        <w:t xml:space="preserve"> </w:t>
      </w:r>
      <w:r w:rsidRPr="00496C0A">
        <w:rPr>
          <w:rFonts w:asciiTheme="majorHAnsi" w:hAnsiTheme="majorHAnsi" w:cstheme="majorHAnsi"/>
          <w:b w:val="0"/>
          <w:bCs w:val="0"/>
          <w:sz w:val="20"/>
          <w:szCs w:val="20"/>
          <w:lang w:val="ru-MD" w:eastAsia="en-US"/>
        </w:rPr>
        <w:t>П.3 Постановления Правительства №1468 от 30.12.2016 „Об утверждении Перечня национальных и местных дорог Республики Молдова”.</w:t>
      </w:r>
    </w:p>
  </w:footnote>
  <w:footnote w:id="98">
    <w:p w14:paraId="3CA1845A" w14:textId="3774146E" w:rsidR="00C266B8" w:rsidRPr="00BD0450" w:rsidRDefault="00C266B8" w:rsidP="00291355">
      <w:pPr>
        <w:pStyle w:val="12"/>
        <w:rPr>
          <w:sz w:val="20"/>
          <w:szCs w:val="20"/>
          <w:lang w:val="fr-FR"/>
        </w:rPr>
      </w:pPr>
      <w:r w:rsidRPr="00BD0450">
        <w:rPr>
          <w:rStyle w:val="af3"/>
          <w:sz w:val="20"/>
          <w:szCs w:val="20"/>
        </w:rPr>
        <w:footnoteRef/>
      </w:r>
      <w:r w:rsidRPr="00BD0450">
        <w:rPr>
          <w:sz w:val="20"/>
          <w:szCs w:val="20"/>
          <w:lang w:val="fr-FR"/>
        </w:rPr>
        <w:t xml:space="preserve"> L544.1, L235 </w:t>
      </w:r>
      <w:r>
        <w:rPr>
          <w:sz w:val="20"/>
          <w:szCs w:val="20"/>
          <w:lang w:val="ru-RU"/>
        </w:rPr>
        <w:t>и</w:t>
      </w:r>
      <w:r w:rsidRPr="00BD0450">
        <w:rPr>
          <w:sz w:val="20"/>
          <w:szCs w:val="20"/>
          <w:lang w:val="fr-FR"/>
        </w:rPr>
        <w:t xml:space="preserve"> L493.</w:t>
      </w:r>
    </w:p>
  </w:footnote>
  <w:footnote w:id="99">
    <w:p w14:paraId="23748987" w14:textId="1E63D6CA"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Ст.9 (1)  a), p) </w:t>
      </w:r>
      <w:r>
        <w:rPr>
          <w:rFonts w:asciiTheme="majorHAnsi" w:hAnsiTheme="majorHAnsi" w:cstheme="majorHAnsi"/>
          <w:sz w:val="20"/>
          <w:vertAlign w:val="baseline"/>
          <w:lang w:val="ru-RU"/>
        </w:rPr>
        <w:t>и</w:t>
      </w:r>
      <w:r w:rsidRPr="00B90434">
        <w:rPr>
          <w:rFonts w:asciiTheme="majorHAnsi" w:hAnsiTheme="majorHAnsi" w:cstheme="majorHAnsi"/>
          <w:sz w:val="20"/>
          <w:vertAlign w:val="baseline"/>
          <w:lang w:val="ro-MD"/>
        </w:rPr>
        <w:t xml:space="preserve"> q) </w:t>
      </w:r>
      <w:r>
        <w:rPr>
          <w:rFonts w:asciiTheme="majorHAnsi" w:hAnsiTheme="majorHAnsi" w:cstheme="majorHAnsi"/>
          <w:sz w:val="20"/>
          <w:vertAlign w:val="baseline"/>
          <w:lang w:val="ru-RU"/>
        </w:rPr>
        <w:t>Закона</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о</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государственном</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и</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муниципальном</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предприятиях</w:t>
      </w:r>
      <w:r w:rsidRPr="00A57F41">
        <w:rPr>
          <w:rFonts w:asciiTheme="majorHAnsi" w:hAnsiTheme="majorHAnsi" w:cstheme="majorHAnsi"/>
          <w:sz w:val="20"/>
          <w:vertAlign w:val="baseline"/>
          <w:lang w:val="ru-RU"/>
        </w:rPr>
        <w:t xml:space="preserve"> №</w:t>
      </w:r>
      <w:r w:rsidRPr="00B90434">
        <w:rPr>
          <w:rFonts w:asciiTheme="majorHAnsi" w:hAnsiTheme="majorHAnsi" w:cstheme="majorHAnsi"/>
          <w:sz w:val="20"/>
          <w:vertAlign w:val="baseline"/>
          <w:lang w:val="ro-MD"/>
        </w:rPr>
        <w:t xml:space="preserve">246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23.11.2017.</w:t>
      </w:r>
    </w:p>
  </w:footnote>
  <w:footnote w:id="100">
    <w:p w14:paraId="4B766C96" w14:textId="28EA9128"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 xml:space="preserve">Ст.9 (1)  a) </w:t>
      </w:r>
      <w:r>
        <w:rPr>
          <w:rFonts w:asciiTheme="majorHAnsi" w:hAnsiTheme="majorHAnsi" w:cstheme="majorHAnsi"/>
          <w:sz w:val="20"/>
          <w:vertAlign w:val="baseline"/>
          <w:lang w:val="ru-RU"/>
        </w:rPr>
        <w:t>и</w:t>
      </w:r>
      <w:r w:rsidRPr="00B90434">
        <w:rPr>
          <w:rFonts w:asciiTheme="majorHAnsi" w:hAnsiTheme="majorHAnsi" w:cstheme="majorHAnsi"/>
          <w:sz w:val="20"/>
          <w:vertAlign w:val="baseline"/>
          <w:lang w:val="ro-MD"/>
        </w:rPr>
        <w:t xml:space="preserve"> m) </w:t>
      </w:r>
      <w:r>
        <w:rPr>
          <w:rFonts w:asciiTheme="majorHAnsi" w:hAnsiTheme="majorHAnsi" w:cstheme="majorHAnsi"/>
          <w:sz w:val="20"/>
          <w:vertAlign w:val="baseline"/>
          <w:lang w:val="ru-RU"/>
        </w:rPr>
        <w:t>Закона</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о</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государственном</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и</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муниципальном</w:t>
      </w:r>
      <w:r w:rsidRPr="00A57F41">
        <w:rPr>
          <w:rFonts w:asciiTheme="majorHAnsi" w:hAnsiTheme="majorHAnsi" w:cstheme="majorHAnsi"/>
          <w:sz w:val="20"/>
          <w:vertAlign w:val="baseline"/>
          <w:lang w:val="ru-RU"/>
        </w:rPr>
        <w:t xml:space="preserve"> </w:t>
      </w:r>
      <w:r>
        <w:rPr>
          <w:rFonts w:asciiTheme="majorHAnsi" w:hAnsiTheme="majorHAnsi" w:cstheme="majorHAnsi"/>
          <w:sz w:val="20"/>
          <w:vertAlign w:val="baseline"/>
          <w:lang w:val="ru-RU"/>
        </w:rPr>
        <w:t>предприятиях</w:t>
      </w:r>
      <w:r w:rsidRPr="00A57F41">
        <w:rPr>
          <w:rFonts w:asciiTheme="majorHAnsi" w:hAnsiTheme="majorHAnsi" w:cstheme="majorHAnsi"/>
          <w:sz w:val="20"/>
          <w:vertAlign w:val="baseline"/>
          <w:lang w:val="ru-RU"/>
        </w:rPr>
        <w:t xml:space="preserve"> №</w:t>
      </w:r>
      <w:r w:rsidRPr="00B90434">
        <w:rPr>
          <w:rFonts w:asciiTheme="majorHAnsi" w:hAnsiTheme="majorHAnsi" w:cstheme="majorHAnsi"/>
          <w:sz w:val="20"/>
          <w:vertAlign w:val="baseline"/>
          <w:lang w:val="ro-MD"/>
        </w:rPr>
        <w:t xml:space="preserve">246 </w:t>
      </w:r>
      <w:r>
        <w:rPr>
          <w:rFonts w:asciiTheme="majorHAnsi" w:hAnsiTheme="majorHAnsi" w:cstheme="majorHAnsi"/>
          <w:sz w:val="20"/>
          <w:vertAlign w:val="baseline"/>
          <w:lang w:val="ru-RU"/>
        </w:rPr>
        <w:t>от</w:t>
      </w:r>
      <w:r w:rsidRPr="00B90434">
        <w:rPr>
          <w:rFonts w:asciiTheme="majorHAnsi" w:hAnsiTheme="majorHAnsi" w:cstheme="majorHAnsi"/>
          <w:sz w:val="20"/>
          <w:vertAlign w:val="baseline"/>
          <w:lang w:val="ro-MD"/>
        </w:rPr>
        <w:t xml:space="preserve"> 23.11.2017.</w:t>
      </w:r>
    </w:p>
  </w:footnote>
  <w:footnote w:id="101">
    <w:p w14:paraId="1C643638" w14:textId="77777777"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Decizia Curții Supreme de Justiție, dosar nr.3ra-846/18 din 18.18.2018.</w:t>
      </w:r>
    </w:p>
  </w:footnote>
  <w:footnote w:id="102">
    <w:p w14:paraId="33108A8E" w14:textId="77777777" w:rsidR="00C266B8" w:rsidRPr="00B90434" w:rsidRDefault="00C266B8" w:rsidP="00BF59A5">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Pr>
          <w:rFonts w:asciiTheme="majorHAnsi" w:hAnsiTheme="majorHAnsi" w:cstheme="majorHAnsi"/>
          <w:sz w:val="20"/>
          <w:vertAlign w:val="baseline"/>
          <w:lang w:val="ro-MD"/>
        </w:rPr>
        <w:t>АО</w:t>
      </w:r>
      <w:r w:rsidRPr="00B90434">
        <w:rPr>
          <w:rFonts w:asciiTheme="majorHAnsi" w:hAnsiTheme="majorHAnsi" w:cstheme="majorHAnsi"/>
          <w:sz w:val="20"/>
          <w:vertAlign w:val="baseline"/>
          <w:lang w:val="ro-MD"/>
        </w:rPr>
        <w:t xml:space="preserve"> „Institutul de proiectări drumuri auto” pentru utilizarea spațiului administrativ în perioada 2012-2014, în sumă de 3.687,5 </w:t>
      </w:r>
      <w:r>
        <w:rPr>
          <w:rFonts w:asciiTheme="majorHAnsi" w:hAnsiTheme="majorHAnsi" w:cstheme="majorHAnsi"/>
          <w:sz w:val="20"/>
          <w:vertAlign w:val="baseline"/>
          <w:lang w:val="ro-MD"/>
        </w:rPr>
        <w:t>тыс. леев</w:t>
      </w:r>
      <w:r w:rsidRPr="00B90434">
        <w:rPr>
          <w:rFonts w:asciiTheme="majorHAnsi" w:hAnsiTheme="majorHAnsi" w:cstheme="majorHAnsi"/>
          <w:sz w:val="20"/>
          <w:vertAlign w:val="baseline"/>
          <w:lang w:val="ro-MD"/>
        </w:rPr>
        <w:t xml:space="preserve">, Bursa de Imobile IVC SRL, pentru utilizarea spațiului administrativ în perioada 2012-2014, în sumă de 3.687,5 </w:t>
      </w:r>
      <w:r>
        <w:rPr>
          <w:rFonts w:asciiTheme="majorHAnsi" w:hAnsiTheme="majorHAnsi" w:cstheme="majorHAnsi"/>
          <w:sz w:val="20"/>
          <w:vertAlign w:val="baseline"/>
          <w:lang w:val="ro-MD"/>
        </w:rPr>
        <w:t>тыс. леев</w:t>
      </w:r>
      <w:r w:rsidRPr="00B90434">
        <w:rPr>
          <w:rFonts w:asciiTheme="majorHAnsi" w:hAnsiTheme="majorHAnsi" w:cstheme="majorHAnsi"/>
          <w:sz w:val="20"/>
          <w:vertAlign w:val="baseline"/>
          <w:lang w:val="ro-MD"/>
        </w:rPr>
        <w:t xml:space="preserve">, și Halk Support LP SRL, pentru utilizarea spațiului administrativ în perioada 2014-2019, în sumă de 12.819,9 </w:t>
      </w:r>
      <w:r>
        <w:rPr>
          <w:rFonts w:asciiTheme="majorHAnsi" w:hAnsiTheme="majorHAnsi" w:cstheme="majorHAnsi"/>
          <w:sz w:val="20"/>
          <w:vertAlign w:val="baseline"/>
          <w:lang w:val="ro-MD"/>
        </w:rPr>
        <w:t>тыс. леев</w:t>
      </w:r>
      <w:r w:rsidRPr="00B90434">
        <w:rPr>
          <w:rFonts w:asciiTheme="majorHAnsi" w:hAnsiTheme="majorHAnsi" w:cstheme="majorHAnsi"/>
          <w:sz w:val="20"/>
          <w:vertAlign w:val="baseline"/>
          <w:lang w:val="ro-MD"/>
        </w:rPr>
        <w:t>.</w:t>
      </w:r>
    </w:p>
  </w:footnote>
  <w:footnote w:id="103">
    <w:p w14:paraId="15F3CDD2" w14:textId="77777777" w:rsidR="00C266B8" w:rsidRPr="00B90434" w:rsidRDefault="00C266B8" w:rsidP="007B3808">
      <w:pPr>
        <w:pStyle w:val="a8"/>
        <w:jc w:val="both"/>
        <w:rPr>
          <w:rFonts w:asciiTheme="majorHAnsi" w:hAnsiTheme="majorHAnsi" w:cstheme="majorHAnsi"/>
          <w:sz w:val="20"/>
          <w:vertAlign w:val="baseline"/>
          <w:lang w:val="ro-MD"/>
        </w:rPr>
      </w:pPr>
      <w:r w:rsidRPr="00B90434">
        <w:rPr>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Legea nr.166 din 11.07.2012 pentru aprobarea Strategiei naţionale de dezvoltare „Moldova 2020”.</w:t>
      </w:r>
    </w:p>
  </w:footnote>
  <w:footnote w:id="104">
    <w:p w14:paraId="37C8ACAC" w14:textId="63842EB1" w:rsidR="00C266B8" w:rsidRPr="0056438D" w:rsidRDefault="00C266B8" w:rsidP="00981752">
      <w:pPr>
        <w:pStyle w:val="a8"/>
        <w:jc w:val="both"/>
        <w:rPr>
          <w:rFonts w:asciiTheme="majorHAnsi" w:hAnsiTheme="majorHAnsi" w:cstheme="majorHAnsi"/>
          <w:sz w:val="20"/>
          <w:lang w:val="ru-MD"/>
        </w:rPr>
      </w:pPr>
      <w:r w:rsidRPr="0056438D">
        <w:rPr>
          <w:rFonts w:asciiTheme="majorHAnsi" w:hAnsiTheme="majorHAnsi" w:cstheme="majorHAnsi"/>
          <w:sz w:val="20"/>
          <w:lang w:val="ru-MD"/>
        </w:rPr>
        <w:footnoteRef/>
      </w:r>
      <w:r w:rsidRPr="0056438D">
        <w:rPr>
          <w:rFonts w:asciiTheme="majorHAnsi" w:hAnsiTheme="majorHAnsi" w:cstheme="majorHAnsi"/>
          <w:sz w:val="20"/>
          <w:vertAlign w:val="baseline"/>
          <w:lang w:val="ru-MD"/>
        </w:rPr>
        <w:t xml:space="preserve"> Стратегия транспорта и логистики на 2013-2022 годы, утвержденная Постановлением Правительства №827 от 28.10.2013.</w:t>
      </w:r>
    </w:p>
  </w:footnote>
  <w:footnote w:id="105">
    <w:p w14:paraId="223F86DF" w14:textId="74323B3A" w:rsidR="00C266B8" w:rsidRPr="0056438D" w:rsidRDefault="00C266B8" w:rsidP="007B3808">
      <w:pPr>
        <w:pStyle w:val="a8"/>
        <w:jc w:val="both"/>
        <w:rPr>
          <w:rFonts w:asciiTheme="majorHAnsi" w:hAnsiTheme="majorHAnsi" w:cstheme="majorHAnsi"/>
          <w:sz w:val="20"/>
          <w:vertAlign w:val="baseline"/>
          <w:lang w:val="ru-MD"/>
        </w:rPr>
      </w:pPr>
      <w:r w:rsidRPr="0056438D">
        <w:rPr>
          <w:rFonts w:asciiTheme="majorHAnsi" w:hAnsiTheme="majorHAnsi" w:cstheme="majorHAnsi"/>
          <w:sz w:val="20"/>
          <w:lang w:val="ru-MD"/>
        </w:rPr>
        <w:footnoteRef/>
      </w:r>
      <w:r w:rsidRPr="0056438D">
        <w:rPr>
          <w:rFonts w:asciiTheme="majorHAnsi" w:hAnsiTheme="majorHAnsi" w:cstheme="majorHAnsi"/>
          <w:sz w:val="20"/>
          <w:lang w:val="ru-MD"/>
        </w:rPr>
        <w:t xml:space="preserve"> </w:t>
      </w:r>
      <w:r w:rsidRPr="0056438D">
        <w:rPr>
          <w:rFonts w:asciiTheme="majorHAnsi" w:hAnsiTheme="majorHAnsi" w:cstheme="majorHAnsi"/>
          <w:sz w:val="20"/>
          <w:vertAlign w:val="baseline"/>
          <w:lang w:val="ru-MD"/>
        </w:rPr>
        <w:t>Ст.10 Закона о государственном внутреннем финансовом контроле №229 от 23.09.2010 и ст.22 (1) и (2) g) Закона о неподкупности №82 от 25.05.2017.</w:t>
      </w:r>
    </w:p>
  </w:footnote>
  <w:footnote w:id="106">
    <w:p w14:paraId="260EF096" w14:textId="0D2E15BD" w:rsidR="00C266B8" w:rsidRPr="0056438D" w:rsidRDefault="00C266B8" w:rsidP="007B3808">
      <w:pPr>
        <w:pStyle w:val="a8"/>
        <w:jc w:val="both"/>
        <w:rPr>
          <w:rFonts w:asciiTheme="majorHAnsi" w:hAnsiTheme="majorHAnsi" w:cstheme="majorHAnsi"/>
          <w:sz w:val="20"/>
          <w:vertAlign w:val="baseline"/>
          <w:lang w:val="ru-MD"/>
        </w:rPr>
      </w:pPr>
      <w:r w:rsidRPr="0056438D">
        <w:rPr>
          <w:rFonts w:asciiTheme="majorHAnsi" w:hAnsiTheme="majorHAnsi" w:cstheme="majorHAnsi"/>
          <w:sz w:val="20"/>
          <w:lang w:val="ru-MD"/>
        </w:rPr>
        <w:footnoteRef/>
      </w:r>
      <w:r w:rsidRPr="0056438D">
        <w:rPr>
          <w:rFonts w:asciiTheme="majorHAnsi" w:hAnsiTheme="majorHAnsi" w:cstheme="majorHAnsi"/>
          <w:sz w:val="20"/>
          <w:vertAlign w:val="baseline"/>
          <w:lang w:val="ru-MD"/>
        </w:rPr>
        <w:t xml:space="preserve"> Раздел Дороги: хорошие, повсюду, раздел „Стратегическое видение” Национальной стратегии развития „Молдова 2020”, утвержденной Законом №166 от 11.07.2012.</w:t>
      </w:r>
    </w:p>
  </w:footnote>
  <w:footnote w:id="107">
    <w:p w14:paraId="1404E30D" w14:textId="17C1CBAB" w:rsidR="00C266B8" w:rsidRPr="0056438D" w:rsidRDefault="00C266B8" w:rsidP="007B3808">
      <w:pPr>
        <w:pStyle w:val="a8"/>
        <w:jc w:val="both"/>
        <w:rPr>
          <w:rFonts w:asciiTheme="majorHAnsi" w:hAnsiTheme="majorHAnsi" w:cstheme="majorHAnsi"/>
          <w:sz w:val="20"/>
          <w:lang w:val="ru-MD"/>
        </w:rPr>
      </w:pPr>
      <w:r w:rsidRPr="0056438D">
        <w:rPr>
          <w:rFonts w:asciiTheme="majorHAnsi" w:hAnsiTheme="majorHAnsi" w:cstheme="majorHAnsi"/>
          <w:sz w:val="20"/>
          <w:lang w:val="ru-MD"/>
        </w:rPr>
        <w:footnoteRef/>
      </w:r>
      <w:r w:rsidRPr="0056438D">
        <w:rPr>
          <w:rFonts w:asciiTheme="majorHAnsi" w:hAnsiTheme="majorHAnsi" w:cstheme="majorHAnsi"/>
          <w:sz w:val="20"/>
          <w:vertAlign w:val="baseline"/>
          <w:lang w:val="ru-MD"/>
        </w:rPr>
        <w:t xml:space="preserve"> Показатели выполнения из Раздела „Плана действий по внедрению Стратегии транспорта и логистики на 2013-2022 годы”, раздел Автомобильно-дорожный сектор Стратегии транспорта и логистики на 2013-2022 годы, утвержденная Постановлением Правительства №827 от 28.10.2013.</w:t>
      </w:r>
    </w:p>
  </w:footnote>
  <w:footnote w:id="108">
    <w:p w14:paraId="742F2781" w14:textId="734EBBB6" w:rsidR="00C266B8" w:rsidRPr="00B90434" w:rsidRDefault="00C266B8" w:rsidP="007B3808">
      <w:pPr>
        <w:pStyle w:val="a8"/>
        <w:jc w:val="both"/>
        <w:rPr>
          <w:rFonts w:asciiTheme="majorHAnsi" w:hAnsiTheme="majorHAnsi" w:cstheme="majorHAnsi"/>
          <w:sz w:val="20"/>
          <w:lang w:val="ro-MD"/>
        </w:rPr>
      </w:pPr>
      <w:r w:rsidRPr="00B90434">
        <w:rPr>
          <w:rFonts w:asciiTheme="majorHAnsi" w:hAnsiTheme="majorHAnsi" w:cstheme="majorHAnsi"/>
          <w:sz w:val="20"/>
          <w:lang w:val="ro-MD"/>
        </w:rPr>
        <w:footnoteRef/>
      </w:r>
      <w:r w:rsidRPr="00B90434">
        <w:rPr>
          <w:rFonts w:asciiTheme="majorHAnsi" w:hAnsiTheme="majorHAnsi" w:cstheme="majorHAnsi"/>
          <w:sz w:val="20"/>
          <w:vertAlign w:val="baseline"/>
          <w:lang w:val="ro-MD"/>
        </w:rPr>
        <w:t xml:space="preserve"> Ст.14 (3) i) </w:t>
      </w:r>
      <w:r w:rsidR="00631518">
        <w:rPr>
          <w:rFonts w:asciiTheme="majorHAnsi" w:hAnsiTheme="majorHAnsi" w:cstheme="majorHAnsi"/>
          <w:sz w:val="20"/>
          <w:vertAlign w:val="baseline"/>
          <w:lang w:val="ru-RU"/>
        </w:rPr>
        <w:t>Закона о гсуственном внетреннем финансовом контроле №</w:t>
      </w:r>
      <w:r w:rsidR="00631518" w:rsidRPr="00631518">
        <w:rPr>
          <w:rFonts w:asciiTheme="majorHAnsi" w:hAnsiTheme="majorHAnsi" w:cstheme="majorHAnsi"/>
          <w:sz w:val="20"/>
          <w:vertAlign w:val="baseline"/>
          <w:lang w:val="ru-MD"/>
        </w:rPr>
        <w:t>229/2010</w:t>
      </w:r>
      <w:r w:rsidRPr="00B90434">
        <w:rPr>
          <w:rFonts w:asciiTheme="majorHAnsi" w:hAnsiTheme="majorHAnsi" w:cstheme="majorHAnsi"/>
          <w:sz w:val="20"/>
          <w:vertAlign w:val="baseline"/>
          <w:lang w:val="ro-MD"/>
        </w:rPr>
        <w:t xml:space="preserve">, </w:t>
      </w:r>
      <w:r w:rsidR="00631518">
        <w:rPr>
          <w:rFonts w:asciiTheme="majorHAnsi" w:hAnsiTheme="majorHAnsi" w:cstheme="majorHAnsi"/>
          <w:sz w:val="20"/>
          <w:vertAlign w:val="baseline"/>
          <w:lang w:val="ru-RU"/>
        </w:rPr>
        <w:t>а также</w:t>
      </w:r>
      <w:r w:rsidRPr="00B90434">
        <w:rPr>
          <w:rFonts w:asciiTheme="majorHAnsi" w:hAnsiTheme="majorHAnsi" w:cstheme="majorHAnsi"/>
          <w:sz w:val="20"/>
          <w:vertAlign w:val="baseline"/>
          <w:lang w:val="ro-MD"/>
        </w:rPr>
        <w:t xml:space="preserve"> </w:t>
      </w:r>
      <w:r w:rsidR="00631518">
        <w:rPr>
          <w:rFonts w:asciiTheme="majorHAnsi" w:hAnsiTheme="majorHAnsi" w:cstheme="majorHAnsi"/>
          <w:sz w:val="20"/>
          <w:vertAlign w:val="baseline"/>
          <w:lang w:val="ru-RU"/>
        </w:rPr>
        <w:t>НСВК №</w:t>
      </w:r>
      <w:r w:rsidRPr="00B90434">
        <w:rPr>
          <w:rFonts w:asciiTheme="majorHAnsi" w:hAnsiTheme="majorHAnsi" w:cstheme="majorHAnsi"/>
          <w:sz w:val="20"/>
          <w:vertAlign w:val="baseline"/>
          <w:lang w:val="ro-MD"/>
        </w:rPr>
        <w:t xml:space="preserve">12, </w:t>
      </w:r>
      <w:r w:rsidR="00631518" w:rsidRPr="00631518">
        <w:rPr>
          <w:rFonts w:asciiTheme="majorHAnsi" w:hAnsiTheme="majorHAnsi" w:cstheme="majorHAnsi"/>
          <w:sz w:val="20"/>
          <w:vertAlign w:val="baseline"/>
          <w:lang w:val="ro-MD"/>
        </w:rPr>
        <w:t>утвержденного Приказом министерства Финансов №189 от 05.11.2015 „Об утверждении Национальных стандартов внутреннего контроля в государственном секторе".</w:t>
      </w:r>
    </w:p>
  </w:footnote>
  <w:footnote w:id="109">
    <w:p w14:paraId="4A0EA5A8" w14:textId="4969497B"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00631518" w:rsidRPr="00631518">
        <w:rPr>
          <w:rFonts w:asciiTheme="majorHAnsi" w:hAnsiTheme="majorHAnsi" w:cstheme="majorHAnsi"/>
          <w:sz w:val="20"/>
          <w:vertAlign w:val="baseline"/>
          <w:lang w:val="ro-MD"/>
        </w:rPr>
        <w:t>Закон о государственном и муниципальном предприятиях №</w:t>
      </w:r>
      <w:r w:rsidRPr="00B90434">
        <w:rPr>
          <w:rFonts w:asciiTheme="majorHAnsi" w:hAnsiTheme="majorHAnsi" w:cstheme="majorHAnsi"/>
          <w:sz w:val="20"/>
          <w:vertAlign w:val="baseline"/>
          <w:lang w:val="ro-MD"/>
        </w:rPr>
        <w:t xml:space="preserve">246 </w:t>
      </w:r>
      <w:r w:rsidR="00631518" w:rsidRPr="00631518">
        <w:rPr>
          <w:rFonts w:asciiTheme="majorHAnsi" w:hAnsiTheme="majorHAnsi" w:cstheme="majorHAnsi"/>
          <w:sz w:val="20"/>
          <w:vertAlign w:val="baseline"/>
          <w:lang w:val="ro-MD"/>
        </w:rPr>
        <w:t>от</w:t>
      </w:r>
      <w:r w:rsidRPr="00B90434">
        <w:rPr>
          <w:rFonts w:asciiTheme="majorHAnsi" w:hAnsiTheme="majorHAnsi" w:cstheme="majorHAnsi"/>
          <w:sz w:val="20"/>
          <w:vertAlign w:val="baseline"/>
          <w:lang w:val="ro-MD"/>
        </w:rPr>
        <w:t xml:space="preserve"> 23.11.2017.</w:t>
      </w:r>
    </w:p>
  </w:footnote>
  <w:footnote w:id="110">
    <w:p w14:paraId="5622CF08" w14:textId="2BE7953A" w:rsidR="00C266B8" w:rsidRPr="00B83754" w:rsidRDefault="00C266B8" w:rsidP="007B3808">
      <w:pPr>
        <w:pStyle w:val="a8"/>
        <w:jc w:val="both"/>
        <w:rPr>
          <w:rFonts w:asciiTheme="majorHAnsi" w:hAnsiTheme="majorHAnsi" w:cstheme="majorHAnsi"/>
          <w:sz w:val="20"/>
          <w:lang w:val="ru-MD"/>
        </w:rPr>
      </w:pPr>
      <w:r w:rsidRPr="00B83754">
        <w:rPr>
          <w:rStyle w:val="af3"/>
          <w:rFonts w:asciiTheme="majorHAnsi" w:hAnsiTheme="majorHAnsi" w:cstheme="majorHAnsi"/>
          <w:sz w:val="20"/>
          <w:lang w:val="ru-MD"/>
        </w:rPr>
        <w:footnoteRef/>
      </w:r>
      <w:r w:rsidRPr="00B83754">
        <w:rPr>
          <w:rFonts w:asciiTheme="majorHAnsi" w:hAnsiTheme="majorHAnsi" w:cstheme="majorHAnsi"/>
          <w:sz w:val="20"/>
          <w:lang w:val="ru-MD"/>
        </w:rPr>
        <w:t xml:space="preserve">  </w:t>
      </w:r>
      <w:r w:rsidRPr="00B83754">
        <w:rPr>
          <w:rFonts w:asciiTheme="majorHAnsi" w:hAnsiTheme="majorHAnsi" w:cstheme="majorHAnsi"/>
          <w:sz w:val="20"/>
          <w:vertAlign w:val="baseline"/>
          <w:lang w:val="ru-MD"/>
        </w:rPr>
        <w:t xml:space="preserve">Ст.22 </w:t>
      </w:r>
      <w:r w:rsidR="00C56B6C" w:rsidRPr="00B83754">
        <w:rPr>
          <w:rFonts w:asciiTheme="majorHAnsi" w:hAnsiTheme="majorHAnsi" w:cstheme="majorHAnsi"/>
          <w:sz w:val="20"/>
          <w:vertAlign w:val="baseline"/>
          <w:lang w:val="ru-MD"/>
        </w:rPr>
        <w:t>Закона о неподкупности №</w:t>
      </w:r>
      <w:r w:rsidRPr="00B83754">
        <w:rPr>
          <w:rFonts w:asciiTheme="majorHAnsi" w:hAnsiTheme="majorHAnsi" w:cstheme="majorHAnsi"/>
          <w:sz w:val="20"/>
          <w:vertAlign w:val="baseline"/>
          <w:lang w:val="ru-MD"/>
        </w:rPr>
        <w:t xml:space="preserve">82 </w:t>
      </w:r>
      <w:r w:rsidR="00C56B6C" w:rsidRPr="00B83754">
        <w:rPr>
          <w:rFonts w:asciiTheme="majorHAnsi" w:hAnsiTheme="majorHAnsi" w:cstheme="majorHAnsi"/>
          <w:sz w:val="20"/>
          <w:vertAlign w:val="baseline"/>
          <w:lang w:val="ru-MD"/>
        </w:rPr>
        <w:t>от</w:t>
      </w:r>
      <w:r w:rsidRPr="00B83754">
        <w:rPr>
          <w:rFonts w:asciiTheme="majorHAnsi" w:hAnsiTheme="majorHAnsi" w:cstheme="majorHAnsi"/>
          <w:sz w:val="20"/>
          <w:vertAlign w:val="baseline"/>
          <w:lang w:val="ru-MD"/>
        </w:rPr>
        <w:t xml:space="preserve"> 25.05.2017.</w:t>
      </w:r>
    </w:p>
  </w:footnote>
  <w:footnote w:id="111">
    <w:p w14:paraId="3E1A7C24" w14:textId="48418C51" w:rsidR="0035399D" w:rsidRPr="00B83754" w:rsidRDefault="0035399D" w:rsidP="0035399D">
      <w:pPr>
        <w:pStyle w:val="tt"/>
        <w:jc w:val="both"/>
        <w:rPr>
          <w:rFonts w:eastAsiaTheme="minorHAnsi" w:cstheme="majorHAnsi"/>
          <w:sz w:val="20"/>
          <w:szCs w:val="20"/>
          <w:lang w:val="ru-MD"/>
        </w:rPr>
      </w:pPr>
      <w:r w:rsidRPr="00B83754">
        <w:rPr>
          <w:rStyle w:val="af3"/>
          <w:rFonts w:asciiTheme="majorHAnsi" w:eastAsiaTheme="minorHAnsi" w:hAnsiTheme="majorHAnsi" w:cstheme="majorHAnsi"/>
          <w:b w:val="0"/>
          <w:bCs w:val="0"/>
          <w:sz w:val="20"/>
          <w:szCs w:val="20"/>
          <w:lang w:val="ru-MD" w:eastAsia="en-US"/>
        </w:rPr>
        <w:footnoteRef/>
      </w:r>
      <w:r w:rsidRPr="00B83754">
        <w:rPr>
          <w:rFonts w:asciiTheme="majorHAnsi" w:eastAsiaTheme="minorHAnsi" w:hAnsiTheme="majorHAnsi" w:cstheme="majorHAnsi"/>
          <w:b w:val="0"/>
          <w:bCs w:val="0"/>
          <w:sz w:val="20"/>
          <w:szCs w:val="20"/>
          <w:lang w:val="ru-MD" w:eastAsia="en-US"/>
        </w:rPr>
        <w:t xml:space="preserve"> </w:t>
      </w:r>
      <w:r w:rsidR="00B83754" w:rsidRPr="00B83754">
        <w:rPr>
          <w:rFonts w:asciiTheme="majorHAnsi" w:hAnsiTheme="majorHAnsi" w:cstheme="majorHAnsi"/>
          <w:b w:val="0"/>
          <w:sz w:val="20"/>
          <w:szCs w:val="20"/>
          <w:lang w:val="ru-MD"/>
        </w:rPr>
        <w:t>Постановления Правительства №</w:t>
      </w:r>
      <w:r w:rsidRPr="00B83754">
        <w:rPr>
          <w:rFonts w:asciiTheme="majorHAnsi" w:eastAsiaTheme="minorHAnsi" w:hAnsiTheme="majorHAnsi" w:cstheme="majorHAnsi"/>
          <w:b w:val="0"/>
          <w:bCs w:val="0"/>
          <w:sz w:val="20"/>
          <w:szCs w:val="20"/>
          <w:lang w:val="ru-MD" w:eastAsia="en-US"/>
        </w:rPr>
        <w:t xml:space="preserve">484 </w:t>
      </w:r>
      <w:r w:rsidR="00B83754" w:rsidRPr="00B83754">
        <w:rPr>
          <w:rFonts w:asciiTheme="majorHAnsi" w:eastAsiaTheme="minorHAnsi" w:hAnsiTheme="majorHAnsi" w:cstheme="majorHAnsi"/>
          <w:b w:val="0"/>
          <w:bCs w:val="0"/>
          <w:sz w:val="20"/>
          <w:szCs w:val="20"/>
          <w:lang w:val="ru-MD" w:eastAsia="en-US"/>
        </w:rPr>
        <w:t>от</w:t>
      </w:r>
      <w:r w:rsidRPr="00B83754">
        <w:rPr>
          <w:rFonts w:asciiTheme="majorHAnsi" w:eastAsiaTheme="minorHAnsi" w:hAnsiTheme="majorHAnsi" w:cstheme="majorHAnsi"/>
          <w:b w:val="0"/>
          <w:bCs w:val="0"/>
          <w:sz w:val="20"/>
          <w:szCs w:val="20"/>
          <w:lang w:val="ru-MD" w:eastAsia="en-US"/>
        </w:rPr>
        <w:t xml:space="preserve"> 18.10.2019 „</w:t>
      </w:r>
      <w:r w:rsidR="00B83754" w:rsidRPr="00B83754">
        <w:rPr>
          <w:rFonts w:asciiTheme="majorHAnsi" w:eastAsiaTheme="minorHAnsi" w:hAnsiTheme="majorHAnsi" w:cstheme="majorHAnsi"/>
          <w:b w:val="0"/>
          <w:sz w:val="20"/>
          <w:szCs w:val="20"/>
          <w:lang w:val="ru-MD"/>
        </w:rPr>
        <w:t>О</w:t>
      </w:r>
      <w:r w:rsidR="00C56B6C" w:rsidRPr="00B83754">
        <w:rPr>
          <w:rFonts w:asciiTheme="majorHAnsi" w:eastAsiaTheme="minorHAnsi" w:hAnsiTheme="majorHAnsi" w:cstheme="majorHAnsi"/>
          <w:b w:val="0"/>
          <w:sz w:val="20"/>
          <w:szCs w:val="20"/>
          <w:lang w:val="ru-MD"/>
        </w:rPr>
        <w:t>б утверждении некоторых нормативных актов,</w:t>
      </w:r>
      <w:r w:rsidR="00B83754" w:rsidRPr="00B83754">
        <w:rPr>
          <w:rFonts w:asciiTheme="majorHAnsi" w:eastAsiaTheme="minorHAnsi" w:hAnsiTheme="majorHAnsi" w:cstheme="majorHAnsi"/>
          <w:b w:val="0"/>
          <w:sz w:val="20"/>
          <w:szCs w:val="20"/>
          <w:lang w:val="ru-MD"/>
        </w:rPr>
        <w:t xml:space="preserve"> </w:t>
      </w:r>
      <w:r w:rsidR="00C56B6C" w:rsidRPr="00B83754">
        <w:rPr>
          <w:rFonts w:asciiTheme="majorHAnsi" w:eastAsiaTheme="minorHAnsi" w:hAnsiTheme="majorHAnsi" w:cstheme="majorHAnsi"/>
          <w:b w:val="0"/>
          <w:sz w:val="20"/>
          <w:szCs w:val="20"/>
          <w:lang w:val="ru-MD"/>
        </w:rPr>
        <w:t>обеспечивающих функционирование Закона</w:t>
      </w:r>
      <w:r w:rsidR="00B83754" w:rsidRPr="00B83754">
        <w:rPr>
          <w:rFonts w:asciiTheme="majorHAnsi" w:eastAsiaTheme="minorHAnsi" w:hAnsiTheme="majorHAnsi" w:cstheme="majorHAnsi"/>
          <w:b w:val="0"/>
          <w:sz w:val="20"/>
          <w:szCs w:val="20"/>
          <w:lang w:val="ru-MD"/>
        </w:rPr>
        <w:t xml:space="preserve"> </w:t>
      </w:r>
      <w:r w:rsidR="00C56B6C" w:rsidRPr="00B83754">
        <w:rPr>
          <w:rFonts w:asciiTheme="majorHAnsi" w:eastAsiaTheme="minorHAnsi" w:hAnsiTheme="majorHAnsi" w:cstheme="majorHAnsi"/>
          <w:b w:val="0"/>
          <w:sz w:val="20"/>
          <w:szCs w:val="20"/>
          <w:lang w:val="ru-MD"/>
        </w:rPr>
        <w:t>№246/2017 о государственном и муниципальном</w:t>
      </w:r>
      <w:r w:rsidR="00B83754">
        <w:rPr>
          <w:rFonts w:asciiTheme="majorHAnsi" w:eastAsiaTheme="minorHAnsi" w:hAnsiTheme="majorHAnsi" w:cstheme="majorHAnsi"/>
          <w:b w:val="0"/>
          <w:sz w:val="20"/>
          <w:szCs w:val="20"/>
          <w:lang w:val="ru-MD"/>
        </w:rPr>
        <w:t xml:space="preserve"> </w:t>
      </w:r>
      <w:r w:rsidR="00C56B6C" w:rsidRPr="00B83754">
        <w:rPr>
          <w:rFonts w:asciiTheme="majorHAnsi" w:eastAsiaTheme="minorHAnsi" w:hAnsiTheme="majorHAnsi" w:cstheme="majorHAnsi"/>
          <w:b w:val="0"/>
          <w:sz w:val="20"/>
          <w:szCs w:val="20"/>
          <w:lang w:val="ru-MD"/>
        </w:rPr>
        <w:t>предприятиях</w:t>
      </w:r>
      <w:r w:rsidRPr="00B83754">
        <w:rPr>
          <w:rFonts w:asciiTheme="majorHAnsi" w:eastAsiaTheme="minorHAnsi" w:hAnsiTheme="majorHAnsi" w:cstheme="majorHAnsi"/>
          <w:b w:val="0"/>
          <w:bCs w:val="0"/>
          <w:sz w:val="20"/>
          <w:szCs w:val="20"/>
          <w:lang w:val="ru-MD" w:eastAsia="en-US"/>
        </w:rPr>
        <w:t>”.</w:t>
      </w:r>
    </w:p>
  </w:footnote>
  <w:footnote w:id="112">
    <w:p w14:paraId="34FA43E8" w14:textId="12774D8B" w:rsidR="0035399D" w:rsidRPr="00B83754" w:rsidRDefault="0035399D" w:rsidP="0035399D">
      <w:pPr>
        <w:pStyle w:val="tt"/>
        <w:jc w:val="both"/>
        <w:rPr>
          <w:rFonts w:asciiTheme="majorHAnsi" w:hAnsiTheme="majorHAnsi" w:cstheme="majorHAnsi"/>
          <w:b w:val="0"/>
          <w:sz w:val="20"/>
          <w:szCs w:val="20"/>
          <w:lang w:val="ru-MD"/>
        </w:rPr>
      </w:pPr>
      <w:r w:rsidRPr="00B83754">
        <w:rPr>
          <w:rStyle w:val="af3"/>
          <w:rFonts w:asciiTheme="majorHAnsi" w:hAnsiTheme="majorHAnsi" w:cstheme="majorHAnsi"/>
          <w:b w:val="0"/>
          <w:sz w:val="20"/>
          <w:szCs w:val="20"/>
          <w:lang w:val="ru-MD"/>
        </w:rPr>
        <w:footnoteRef/>
      </w:r>
      <w:r w:rsidRPr="00B83754">
        <w:rPr>
          <w:rFonts w:asciiTheme="majorHAnsi" w:hAnsiTheme="majorHAnsi" w:cstheme="majorHAnsi"/>
          <w:b w:val="0"/>
          <w:sz w:val="20"/>
          <w:szCs w:val="20"/>
          <w:lang w:val="ru-MD"/>
        </w:rPr>
        <w:t xml:space="preserve"> П.3 Постановления Правительства №</w:t>
      </w:r>
      <w:r w:rsidRPr="00B83754">
        <w:rPr>
          <w:rFonts w:asciiTheme="majorHAnsi" w:eastAsiaTheme="minorHAnsi" w:hAnsiTheme="majorHAnsi" w:cstheme="majorHAnsi"/>
          <w:b w:val="0"/>
          <w:bCs w:val="0"/>
          <w:sz w:val="20"/>
          <w:szCs w:val="20"/>
          <w:lang w:val="ru-MD" w:eastAsia="en-US"/>
        </w:rPr>
        <w:t xml:space="preserve">484 </w:t>
      </w:r>
      <w:r w:rsidR="00B83754" w:rsidRPr="00B83754">
        <w:rPr>
          <w:rFonts w:asciiTheme="majorHAnsi" w:eastAsiaTheme="minorHAnsi" w:hAnsiTheme="majorHAnsi" w:cstheme="majorHAnsi"/>
          <w:b w:val="0"/>
          <w:bCs w:val="0"/>
          <w:sz w:val="20"/>
          <w:szCs w:val="20"/>
          <w:lang w:val="ru-MD" w:eastAsia="en-US"/>
        </w:rPr>
        <w:t>от</w:t>
      </w:r>
      <w:r w:rsidRPr="00B83754">
        <w:rPr>
          <w:rFonts w:asciiTheme="majorHAnsi" w:eastAsiaTheme="minorHAnsi" w:hAnsiTheme="majorHAnsi" w:cstheme="majorHAnsi"/>
          <w:b w:val="0"/>
          <w:bCs w:val="0"/>
          <w:sz w:val="20"/>
          <w:szCs w:val="20"/>
          <w:lang w:val="ru-MD" w:eastAsia="en-US"/>
        </w:rPr>
        <w:t xml:space="preserve"> 18.10.2019 „</w:t>
      </w:r>
      <w:r w:rsidR="00B83754" w:rsidRPr="00B83754">
        <w:rPr>
          <w:rFonts w:asciiTheme="majorHAnsi" w:eastAsiaTheme="minorHAnsi" w:hAnsiTheme="majorHAnsi" w:cstheme="majorHAnsi"/>
          <w:b w:val="0"/>
          <w:sz w:val="20"/>
          <w:szCs w:val="20"/>
          <w:lang w:val="ru-MD"/>
        </w:rPr>
        <w:t>Об утверждении некоторых нормативных актов, обеспечивающих функционирование Закона №246/2017 о государственном и муниципальном</w:t>
      </w:r>
      <w:r w:rsidR="00B83754">
        <w:rPr>
          <w:rFonts w:asciiTheme="majorHAnsi" w:eastAsiaTheme="minorHAnsi" w:hAnsiTheme="majorHAnsi" w:cstheme="majorHAnsi"/>
          <w:b w:val="0"/>
          <w:sz w:val="20"/>
          <w:szCs w:val="20"/>
          <w:lang w:val="ru-MD"/>
        </w:rPr>
        <w:t xml:space="preserve"> </w:t>
      </w:r>
      <w:r w:rsidR="00B83754" w:rsidRPr="00B83754">
        <w:rPr>
          <w:rFonts w:asciiTheme="majorHAnsi" w:eastAsiaTheme="minorHAnsi" w:hAnsiTheme="majorHAnsi" w:cstheme="majorHAnsi"/>
          <w:b w:val="0"/>
          <w:sz w:val="20"/>
          <w:szCs w:val="20"/>
          <w:lang w:val="ru-MD"/>
        </w:rPr>
        <w:t>предприятиях</w:t>
      </w:r>
      <w:r w:rsidRPr="00B83754">
        <w:rPr>
          <w:rFonts w:asciiTheme="majorHAnsi" w:eastAsiaTheme="minorHAnsi" w:hAnsiTheme="majorHAnsi" w:cstheme="majorHAnsi"/>
          <w:b w:val="0"/>
          <w:bCs w:val="0"/>
          <w:sz w:val="20"/>
          <w:szCs w:val="20"/>
          <w:lang w:val="ru-MD" w:eastAsia="en-US"/>
        </w:rPr>
        <w:t>”.</w:t>
      </w:r>
    </w:p>
  </w:footnote>
  <w:footnote w:id="113">
    <w:p w14:paraId="7BA6E303" w14:textId="066B9052" w:rsidR="00C266B8" w:rsidRPr="00B83754" w:rsidRDefault="00C266B8" w:rsidP="007B3808">
      <w:pPr>
        <w:pStyle w:val="a8"/>
        <w:jc w:val="both"/>
        <w:rPr>
          <w:rFonts w:asciiTheme="majorHAnsi" w:hAnsiTheme="majorHAnsi" w:cstheme="majorHAnsi"/>
          <w:sz w:val="20"/>
          <w:lang w:val="ru-MD"/>
        </w:rPr>
      </w:pPr>
      <w:r w:rsidRPr="00B83754">
        <w:rPr>
          <w:rStyle w:val="af3"/>
          <w:rFonts w:asciiTheme="majorHAnsi" w:hAnsiTheme="majorHAnsi" w:cstheme="majorHAnsi"/>
          <w:sz w:val="20"/>
          <w:lang w:val="ru-MD"/>
        </w:rPr>
        <w:footnoteRef/>
      </w:r>
      <w:r w:rsidRPr="00B83754">
        <w:rPr>
          <w:rFonts w:asciiTheme="majorHAnsi" w:hAnsiTheme="majorHAnsi" w:cstheme="majorHAnsi"/>
          <w:sz w:val="20"/>
          <w:lang w:val="ru-MD"/>
        </w:rPr>
        <w:t xml:space="preserve"> </w:t>
      </w:r>
      <w:r w:rsidRPr="00B83754">
        <w:rPr>
          <w:rFonts w:asciiTheme="majorHAnsi" w:hAnsiTheme="majorHAnsi" w:cstheme="majorHAnsi"/>
          <w:sz w:val="20"/>
          <w:vertAlign w:val="baseline"/>
          <w:lang w:val="ru-MD"/>
        </w:rPr>
        <w:t>Ст.6 (1), ст.7 (1)</w:t>
      </w:r>
      <w:r w:rsidR="00B83754" w:rsidRPr="00B83754">
        <w:rPr>
          <w:rFonts w:asciiTheme="majorHAnsi" w:hAnsiTheme="majorHAnsi" w:cstheme="majorHAnsi"/>
          <w:sz w:val="20"/>
          <w:vertAlign w:val="baseline"/>
          <w:lang w:val="ru-MD"/>
        </w:rPr>
        <w:t>,</w:t>
      </w:r>
      <w:r w:rsidRPr="00B83754">
        <w:rPr>
          <w:rFonts w:asciiTheme="majorHAnsi" w:hAnsiTheme="majorHAnsi" w:cstheme="majorHAnsi"/>
          <w:sz w:val="20"/>
          <w:vertAlign w:val="baseline"/>
          <w:lang w:val="ru-MD"/>
        </w:rPr>
        <w:t xml:space="preserve"> (2) a) </w:t>
      </w:r>
      <w:r w:rsidR="00B83754" w:rsidRPr="00B83754">
        <w:rPr>
          <w:rFonts w:asciiTheme="majorHAnsi" w:hAnsiTheme="majorHAnsi" w:cstheme="majorHAnsi"/>
          <w:sz w:val="20"/>
          <w:vertAlign w:val="baseline"/>
          <w:lang w:val="ru-MD"/>
        </w:rPr>
        <w:t>и</w:t>
      </w:r>
      <w:r w:rsidRPr="00B83754">
        <w:rPr>
          <w:rFonts w:asciiTheme="majorHAnsi" w:hAnsiTheme="majorHAnsi" w:cstheme="majorHAnsi"/>
          <w:sz w:val="20"/>
          <w:vertAlign w:val="baseline"/>
          <w:lang w:val="ru-MD"/>
        </w:rPr>
        <w:t xml:space="preserve"> c) </w:t>
      </w:r>
      <w:r w:rsidR="00B83754" w:rsidRPr="00B83754">
        <w:rPr>
          <w:rFonts w:asciiTheme="majorHAnsi" w:hAnsiTheme="majorHAnsi" w:cstheme="majorHAnsi"/>
          <w:bCs/>
          <w:sz w:val="20"/>
          <w:vertAlign w:val="baseline"/>
          <w:lang w:val="ru-MD"/>
        </w:rPr>
        <w:t>Закона</w:t>
      </w:r>
      <w:r w:rsidR="00B83754" w:rsidRPr="00B83754">
        <w:rPr>
          <w:rFonts w:asciiTheme="majorHAnsi" w:hAnsiTheme="majorHAnsi" w:cstheme="majorHAnsi"/>
          <w:sz w:val="20"/>
          <w:vertAlign w:val="baseline"/>
          <w:lang w:val="ru-MD"/>
        </w:rPr>
        <w:t xml:space="preserve"> </w:t>
      </w:r>
      <w:r w:rsidR="00B83754" w:rsidRPr="00B83754">
        <w:rPr>
          <w:rFonts w:asciiTheme="majorHAnsi" w:hAnsiTheme="majorHAnsi" w:cstheme="majorHAnsi"/>
          <w:bCs/>
          <w:sz w:val="20"/>
          <w:vertAlign w:val="baseline"/>
          <w:lang w:val="ru-MD"/>
        </w:rPr>
        <w:t>о государственном и муниципальном предприятиях</w:t>
      </w:r>
      <w:r w:rsidR="00B83754" w:rsidRPr="00B83754">
        <w:rPr>
          <w:rFonts w:asciiTheme="majorHAnsi" w:hAnsiTheme="majorHAnsi" w:cstheme="majorHAnsi"/>
          <w:sz w:val="20"/>
          <w:vertAlign w:val="baseline"/>
          <w:lang w:val="ru-MD"/>
        </w:rPr>
        <w:t xml:space="preserve"> №</w:t>
      </w:r>
      <w:r w:rsidRPr="00B83754">
        <w:rPr>
          <w:rFonts w:asciiTheme="majorHAnsi" w:hAnsiTheme="majorHAnsi" w:cstheme="majorHAnsi"/>
          <w:sz w:val="20"/>
          <w:vertAlign w:val="baseline"/>
          <w:lang w:val="ru-MD"/>
        </w:rPr>
        <w:t xml:space="preserve">246 </w:t>
      </w:r>
      <w:r w:rsidR="00B83754" w:rsidRPr="00B83754">
        <w:rPr>
          <w:rFonts w:asciiTheme="majorHAnsi" w:hAnsiTheme="majorHAnsi" w:cstheme="majorHAnsi"/>
          <w:sz w:val="20"/>
          <w:vertAlign w:val="baseline"/>
          <w:lang w:val="ru-MD"/>
        </w:rPr>
        <w:t>от</w:t>
      </w:r>
      <w:r w:rsidRPr="00B83754">
        <w:rPr>
          <w:rFonts w:asciiTheme="majorHAnsi" w:hAnsiTheme="majorHAnsi" w:cstheme="majorHAnsi"/>
          <w:sz w:val="20"/>
          <w:vertAlign w:val="baseline"/>
          <w:lang w:val="ru-MD"/>
        </w:rPr>
        <w:t xml:space="preserve"> 23.11.2017.</w:t>
      </w:r>
    </w:p>
  </w:footnote>
  <w:footnote w:id="114">
    <w:p w14:paraId="2192B6D1" w14:textId="08D2DAE6" w:rsidR="00C266B8" w:rsidRPr="00B83754" w:rsidRDefault="00C266B8" w:rsidP="007B3808">
      <w:pPr>
        <w:pStyle w:val="a8"/>
        <w:jc w:val="both"/>
        <w:rPr>
          <w:rFonts w:asciiTheme="majorHAnsi" w:hAnsiTheme="majorHAnsi" w:cstheme="majorHAnsi"/>
          <w:sz w:val="20"/>
          <w:lang w:val="ru-MD"/>
        </w:rPr>
      </w:pPr>
      <w:r w:rsidRPr="00B83754">
        <w:rPr>
          <w:rStyle w:val="af3"/>
          <w:rFonts w:asciiTheme="majorHAnsi" w:hAnsiTheme="majorHAnsi" w:cstheme="majorHAnsi"/>
          <w:sz w:val="20"/>
          <w:lang w:val="ru-MD"/>
        </w:rPr>
        <w:footnoteRef/>
      </w:r>
      <w:r w:rsidRPr="00B83754">
        <w:rPr>
          <w:rFonts w:asciiTheme="majorHAnsi" w:hAnsiTheme="majorHAnsi" w:cstheme="majorHAnsi"/>
          <w:sz w:val="20"/>
          <w:lang w:val="ru-MD"/>
        </w:rPr>
        <w:t xml:space="preserve"> </w:t>
      </w:r>
      <w:r w:rsidRPr="00B83754">
        <w:rPr>
          <w:rFonts w:asciiTheme="majorHAnsi" w:hAnsiTheme="majorHAnsi" w:cstheme="majorHAnsi"/>
          <w:sz w:val="20"/>
          <w:vertAlign w:val="baseline"/>
          <w:lang w:val="ru-MD"/>
        </w:rPr>
        <w:t xml:space="preserve">Ст.22 (1) </w:t>
      </w:r>
      <w:r w:rsidR="00B83754" w:rsidRPr="00B83754">
        <w:rPr>
          <w:rFonts w:asciiTheme="majorHAnsi" w:hAnsiTheme="majorHAnsi" w:cstheme="majorHAnsi"/>
          <w:sz w:val="20"/>
          <w:vertAlign w:val="baseline"/>
          <w:lang w:val="ru-MD"/>
        </w:rPr>
        <w:t>и</w:t>
      </w:r>
      <w:r w:rsidRPr="00B83754">
        <w:rPr>
          <w:rFonts w:asciiTheme="majorHAnsi" w:hAnsiTheme="majorHAnsi" w:cstheme="majorHAnsi"/>
          <w:sz w:val="20"/>
          <w:vertAlign w:val="baseline"/>
          <w:lang w:val="ru-MD"/>
        </w:rPr>
        <w:t xml:space="preserve"> (2) g) </w:t>
      </w:r>
      <w:r w:rsidR="00C56B6C" w:rsidRPr="00B83754">
        <w:rPr>
          <w:rFonts w:asciiTheme="majorHAnsi" w:hAnsiTheme="majorHAnsi" w:cstheme="majorHAnsi"/>
          <w:sz w:val="20"/>
          <w:vertAlign w:val="baseline"/>
          <w:lang w:val="ru-MD"/>
        </w:rPr>
        <w:t>Закона о неподкупности №</w:t>
      </w:r>
      <w:r w:rsidRPr="00B83754">
        <w:rPr>
          <w:rFonts w:asciiTheme="majorHAnsi" w:hAnsiTheme="majorHAnsi" w:cstheme="majorHAnsi"/>
          <w:sz w:val="20"/>
          <w:vertAlign w:val="baseline"/>
          <w:lang w:val="ru-MD"/>
        </w:rPr>
        <w:t xml:space="preserve">82 </w:t>
      </w:r>
      <w:r w:rsidR="00C56B6C" w:rsidRPr="00B83754">
        <w:rPr>
          <w:rFonts w:asciiTheme="majorHAnsi" w:hAnsiTheme="majorHAnsi" w:cstheme="majorHAnsi"/>
          <w:sz w:val="20"/>
          <w:vertAlign w:val="baseline"/>
          <w:lang w:val="ru-MD"/>
        </w:rPr>
        <w:t>от</w:t>
      </w:r>
      <w:r w:rsidRPr="00B83754">
        <w:rPr>
          <w:rFonts w:asciiTheme="majorHAnsi" w:hAnsiTheme="majorHAnsi" w:cstheme="majorHAnsi"/>
          <w:sz w:val="20"/>
          <w:vertAlign w:val="baseline"/>
          <w:lang w:val="ru-MD"/>
        </w:rPr>
        <w:t xml:space="preserve"> 25.05.2017.</w:t>
      </w:r>
    </w:p>
  </w:footnote>
  <w:footnote w:id="115">
    <w:p w14:paraId="1BBEE7BE" w14:textId="62138D63"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Ст.(7) (2) k) din Legea nr. 246 din 23.11.2017 cu privire la întreprinderea de stat și întreprinderea municipală.</w:t>
      </w:r>
    </w:p>
  </w:footnote>
  <w:footnote w:id="116">
    <w:p w14:paraId="1AA86ACE" w14:textId="26F38EAA"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lang w:val="ro-MD"/>
        </w:rPr>
        <w:footnoteRef/>
      </w:r>
      <w:r w:rsidRPr="00B90434">
        <w:rPr>
          <w:rFonts w:asciiTheme="majorHAnsi" w:hAnsiTheme="majorHAnsi" w:cstheme="majorHAnsi"/>
          <w:sz w:val="20"/>
          <w:lang w:val="ro-MD"/>
        </w:rPr>
        <w:t xml:space="preserve"> </w:t>
      </w:r>
      <w:r w:rsidRPr="00B90434">
        <w:rPr>
          <w:rFonts w:asciiTheme="majorHAnsi" w:hAnsiTheme="majorHAnsi" w:cstheme="majorHAnsi"/>
          <w:sz w:val="20"/>
          <w:vertAlign w:val="baseline"/>
          <w:lang w:val="ro-MD"/>
        </w:rPr>
        <w:t>Ст.8 (7) a) și b), precum și ст.9 (1) l) din Legea nr. 246 din 23.11.2017 cu privire la întreprinderea de stat și întreprinderea municipală, ст.22 din Legea integrității nr.82 din 25.05.2017, п.49 subpct. 1) și 2) Постановления Правительства № 484 din 18.10.2019 „Pentru aprobarea unor acte normative privind punerea în aplicare a Legii nr.246/2017 cu privire la întreprinderea de stat şi întreprinderea municipală”și Regulamentul cu privire la evaluarea performanțelor profesionale ale salariaților Î.S. „Administrația de Stat a Drumurilor”, aprobat prin Ordinul Directorului general interimar nr.68 din 01.12.2016, cu modificările și completuările ulterioare.</w:t>
      </w:r>
    </w:p>
  </w:footnote>
  <w:footnote w:id="117">
    <w:p w14:paraId="00FFDA4F" w14:textId="66032EC7"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rPr>
        <w:footnoteRef/>
      </w:r>
      <w:r w:rsidRPr="00B90434">
        <w:rPr>
          <w:rFonts w:asciiTheme="majorHAnsi" w:hAnsiTheme="majorHAnsi" w:cstheme="majorHAnsi"/>
          <w:sz w:val="20"/>
          <w:lang w:val="fr-FR"/>
        </w:rPr>
        <w:t xml:space="preserve"> </w:t>
      </w:r>
      <w:r w:rsidRPr="00B90434">
        <w:rPr>
          <w:rFonts w:asciiTheme="majorHAnsi" w:hAnsiTheme="majorHAnsi" w:cstheme="majorHAnsi"/>
          <w:sz w:val="20"/>
          <w:vertAlign w:val="baseline"/>
          <w:lang w:val="ro-MD"/>
        </w:rPr>
        <w:t xml:space="preserve">Ст.7 </w:t>
      </w:r>
      <w:r w:rsidRPr="00B90434">
        <w:rPr>
          <w:rFonts w:asciiTheme="majorHAnsi" w:hAnsiTheme="majorHAnsi" w:cstheme="majorHAnsi"/>
          <w:sz w:val="20"/>
          <w:vertAlign w:val="baseline"/>
          <w:lang w:val="fr-FR"/>
        </w:rPr>
        <w:t xml:space="preserve">(2) din Legea </w:t>
      </w:r>
      <w:r w:rsidRPr="00B90434">
        <w:rPr>
          <w:rFonts w:asciiTheme="majorHAnsi" w:hAnsiTheme="majorHAnsi" w:cstheme="majorHAnsi"/>
          <w:sz w:val="20"/>
          <w:vertAlign w:val="baseline"/>
          <w:lang w:val="ro-MD"/>
        </w:rPr>
        <w:t>nr.246 din 23.</w:t>
      </w:r>
      <w:r w:rsidRPr="00B90434">
        <w:rPr>
          <w:rFonts w:asciiTheme="majorHAnsi" w:hAnsiTheme="majorHAnsi" w:cstheme="majorHAnsi"/>
          <w:sz w:val="20"/>
          <w:vertAlign w:val="baseline"/>
          <w:lang w:val="fr-FR"/>
        </w:rPr>
        <w:t xml:space="preserve">11.2017 cu privire la întreprinderea de </w:t>
      </w:r>
      <w:r w:rsidRPr="00B90434">
        <w:rPr>
          <w:rFonts w:asciiTheme="majorHAnsi" w:hAnsiTheme="majorHAnsi" w:cstheme="majorHAnsi"/>
          <w:sz w:val="20"/>
          <w:vertAlign w:val="baseline"/>
          <w:lang w:val="ro-MD"/>
        </w:rPr>
        <w:t>stat şi întreprinderea municipală</w:t>
      </w:r>
      <w:r w:rsidRPr="00B90434">
        <w:rPr>
          <w:rFonts w:asciiTheme="majorHAnsi" w:hAnsiTheme="majorHAnsi" w:cstheme="majorHAnsi"/>
          <w:sz w:val="20"/>
          <w:vertAlign w:val="baseline"/>
          <w:lang w:val="fr-FR"/>
        </w:rPr>
        <w:t>.</w:t>
      </w:r>
    </w:p>
  </w:footnote>
  <w:footnote w:id="118">
    <w:p w14:paraId="2DAE3D6B" w14:textId="57B93E53"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rPr>
        <w:footnoteRef/>
      </w:r>
      <w:r w:rsidRPr="00B90434">
        <w:rPr>
          <w:rFonts w:asciiTheme="majorHAnsi" w:hAnsiTheme="majorHAnsi" w:cstheme="majorHAnsi"/>
          <w:sz w:val="20"/>
          <w:lang w:val="fr-FR"/>
        </w:rPr>
        <w:t xml:space="preserve"> </w:t>
      </w:r>
      <w:r w:rsidRPr="00B90434">
        <w:rPr>
          <w:rFonts w:asciiTheme="majorHAnsi" w:hAnsiTheme="majorHAnsi" w:cstheme="majorHAnsi"/>
          <w:sz w:val="20"/>
          <w:vertAlign w:val="baseline"/>
          <w:lang w:val="ro-MD"/>
        </w:rPr>
        <w:t xml:space="preserve">Ст.8 </w:t>
      </w:r>
      <w:r w:rsidRPr="00B90434">
        <w:rPr>
          <w:rFonts w:asciiTheme="majorHAnsi" w:hAnsiTheme="majorHAnsi" w:cstheme="majorHAnsi"/>
          <w:sz w:val="20"/>
          <w:vertAlign w:val="baseline"/>
          <w:lang w:val="fr-FR"/>
        </w:rPr>
        <w:t>(7) din Legea nr.246 din 23.11.2017 cu privire la întreprinderea de stat şi întreprinderea municipală.</w:t>
      </w:r>
    </w:p>
  </w:footnote>
  <w:footnote w:id="119">
    <w:p w14:paraId="317B15AA" w14:textId="0D71A6F9" w:rsidR="00C266B8" w:rsidRPr="00B90434" w:rsidRDefault="00C266B8" w:rsidP="007B3808">
      <w:pPr>
        <w:pStyle w:val="a8"/>
        <w:jc w:val="both"/>
        <w:rPr>
          <w:rFonts w:asciiTheme="majorHAnsi" w:hAnsiTheme="majorHAnsi" w:cstheme="majorHAnsi"/>
          <w:sz w:val="20"/>
          <w:lang w:val="ro-MD"/>
        </w:rPr>
      </w:pPr>
      <w:r w:rsidRPr="00B90434">
        <w:rPr>
          <w:rStyle w:val="af3"/>
          <w:rFonts w:asciiTheme="majorHAnsi" w:hAnsiTheme="majorHAnsi" w:cstheme="majorHAnsi"/>
          <w:sz w:val="20"/>
        </w:rPr>
        <w:footnoteRef/>
      </w:r>
      <w:r w:rsidRPr="00B90434">
        <w:rPr>
          <w:rFonts w:asciiTheme="majorHAnsi" w:hAnsiTheme="majorHAnsi" w:cstheme="majorHAnsi"/>
          <w:sz w:val="20"/>
          <w:lang w:val="fr-FR"/>
        </w:rPr>
        <w:t xml:space="preserve"> </w:t>
      </w:r>
      <w:r w:rsidRPr="00B90434">
        <w:rPr>
          <w:rFonts w:asciiTheme="majorHAnsi" w:hAnsiTheme="majorHAnsi" w:cstheme="majorHAnsi"/>
          <w:sz w:val="20"/>
          <w:vertAlign w:val="baseline"/>
          <w:lang w:val="ro-MD"/>
        </w:rPr>
        <w:t xml:space="preserve">Ст.9 </w:t>
      </w:r>
      <w:r w:rsidRPr="00B90434">
        <w:rPr>
          <w:rFonts w:asciiTheme="majorHAnsi" w:hAnsiTheme="majorHAnsi" w:cstheme="majorHAnsi"/>
          <w:sz w:val="20"/>
          <w:vertAlign w:val="baseline"/>
          <w:lang w:val="fr-FR"/>
        </w:rPr>
        <w:t>(1) din Legea nr.246 din 23.11.2017 cu privire la întreprinderea de stat şi întreprinderea municipală.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singleLevel"/>
    <w:tmpl w:val="0000000F"/>
    <w:name w:val="WW8Num15"/>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hint="default"/>
        <w:color w:val="000000"/>
        <w:sz w:val="28"/>
        <w:szCs w:val="28"/>
        <w:lang w:val="ro-RO"/>
      </w:rPr>
    </w:lvl>
  </w:abstractNum>
  <w:abstractNum w:abstractNumId="2" w15:restartNumberingAfterBreak="0">
    <w:nsid w:val="029419EF"/>
    <w:multiLevelType w:val="hybridMultilevel"/>
    <w:tmpl w:val="A77E1F64"/>
    <w:lvl w:ilvl="0" w:tplc="0409000D">
      <w:start w:val="1"/>
      <w:numFmt w:val="bullet"/>
      <w:lvlText w:val=""/>
      <w:lvlJc w:val="left"/>
      <w:pPr>
        <w:ind w:left="117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3D62F2"/>
    <w:multiLevelType w:val="hybridMultilevel"/>
    <w:tmpl w:val="C8585C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2C7465"/>
    <w:multiLevelType w:val="hybridMultilevel"/>
    <w:tmpl w:val="1E0E7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6D7281"/>
    <w:multiLevelType w:val="hybridMultilevel"/>
    <w:tmpl w:val="1EA4FB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350D9"/>
    <w:multiLevelType w:val="hybridMultilevel"/>
    <w:tmpl w:val="904EA0B6"/>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 w15:restartNumberingAfterBreak="0">
    <w:nsid w:val="11FF245B"/>
    <w:multiLevelType w:val="hybridMultilevel"/>
    <w:tmpl w:val="A45CEBB6"/>
    <w:lvl w:ilvl="0" w:tplc="BC023F5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161AA1"/>
    <w:multiLevelType w:val="hybridMultilevel"/>
    <w:tmpl w:val="CF64A8E4"/>
    <w:lvl w:ilvl="0" w:tplc="D92642AE">
      <w:numFmt w:val="bullet"/>
      <w:lvlText w:val="-"/>
      <w:lvlJc w:val="left"/>
      <w:pPr>
        <w:ind w:left="1069" w:hanging="360"/>
      </w:pPr>
      <w:rPr>
        <w:rFonts w:ascii="Calibri Light" w:eastAsiaTheme="minorHAnsi" w:hAnsi="Calibri Light" w:cs="Calibri Light" w:hint="default"/>
        <w:lang w:val="ro-MD"/>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3BD686A"/>
    <w:multiLevelType w:val="multilevel"/>
    <w:tmpl w:val="BABAEBBA"/>
    <w:styleLink w:val="Style1"/>
    <w:lvl w:ilvl="0">
      <w:start w:val="4"/>
      <w:numFmt w:val="decimal"/>
      <w:lvlText w:val="%1."/>
      <w:lvlJc w:val="left"/>
      <w:pPr>
        <w:ind w:left="420" w:hanging="420"/>
      </w:pPr>
      <w:rPr>
        <w:rFonts w:eastAsiaTheme="minorHAnsi" w:cstheme="minorBidi"/>
        <w:sz w:val="22"/>
      </w:rPr>
    </w:lvl>
    <w:lvl w:ilvl="1">
      <w:start w:val="1"/>
      <w:numFmt w:val="decimal"/>
      <w:lvlText w:val="%1.%2."/>
      <w:lvlJc w:val="left"/>
      <w:pPr>
        <w:ind w:left="1440" w:hanging="720"/>
      </w:pPr>
      <w:rPr>
        <w:rFonts w:eastAsiaTheme="minorHAnsi" w:cstheme="minorBidi"/>
        <w:sz w:val="22"/>
      </w:rPr>
    </w:lvl>
    <w:lvl w:ilvl="2">
      <w:start w:val="1"/>
      <w:numFmt w:val="decimal"/>
      <w:lvlText w:val="%1.%2.%3."/>
      <w:lvlJc w:val="left"/>
      <w:pPr>
        <w:ind w:left="2160" w:hanging="720"/>
      </w:pPr>
      <w:rPr>
        <w:rFonts w:eastAsiaTheme="minorHAnsi" w:cstheme="minorBidi"/>
        <w:b/>
        <w:sz w:val="22"/>
      </w:rPr>
    </w:lvl>
    <w:lvl w:ilvl="3">
      <w:start w:val="1"/>
      <w:numFmt w:val="decimal"/>
      <w:lvlText w:val="%1.%2.%3.%4."/>
      <w:lvlJc w:val="left"/>
      <w:pPr>
        <w:ind w:left="3240" w:hanging="1080"/>
      </w:pPr>
      <w:rPr>
        <w:rFonts w:eastAsiaTheme="minorHAnsi" w:cstheme="minorBidi"/>
        <w:sz w:val="22"/>
      </w:rPr>
    </w:lvl>
    <w:lvl w:ilvl="4">
      <w:start w:val="1"/>
      <w:numFmt w:val="decimal"/>
      <w:lvlText w:val="%1.%2.%3.%4.%5."/>
      <w:lvlJc w:val="left"/>
      <w:pPr>
        <w:ind w:left="3960" w:hanging="1080"/>
      </w:pPr>
      <w:rPr>
        <w:rFonts w:eastAsiaTheme="minorHAnsi" w:cstheme="minorBidi"/>
        <w:sz w:val="22"/>
      </w:rPr>
    </w:lvl>
    <w:lvl w:ilvl="5">
      <w:start w:val="1"/>
      <w:numFmt w:val="decimal"/>
      <w:lvlText w:val="%1.%2.%3.%4.%5.%6."/>
      <w:lvlJc w:val="left"/>
      <w:pPr>
        <w:ind w:left="5040" w:hanging="1440"/>
      </w:pPr>
      <w:rPr>
        <w:rFonts w:eastAsiaTheme="minorHAnsi" w:cstheme="minorBidi"/>
        <w:sz w:val="22"/>
      </w:rPr>
    </w:lvl>
    <w:lvl w:ilvl="6">
      <w:start w:val="1"/>
      <w:numFmt w:val="decimal"/>
      <w:lvlText w:val="%1.%2.%3.%4.%5.%6.%7."/>
      <w:lvlJc w:val="left"/>
      <w:pPr>
        <w:ind w:left="5760" w:hanging="1440"/>
      </w:pPr>
      <w:rPr>
        <w:rFonts w:eastAsiaTheme="minorHAnsi" w:cstheme="minorBidi"/>
        <w:sz w:val="22"/>
      </w:rPr>
    </w:lvl>
    <w:lvl w:ilvl="7">
      <w:start w:val="1"/>
      <w:numFmt w:val="decimal"/>
      <w:lvlText w:val="%1.%2.%3.%4.%5.%6.%7.%8."/>
      <w:lvlJc w:val="left"/>
      <w:pPr>
        <w:ind w:left="6840" w:hanging="1800"/>
      </w:pPr>
      <w:rPr>
        <w:rFonts w:eastAsiaTheme="minorHAnsi" w:cstheme="minorBidi"/>
        <w:sz w:val="22"/>
      </w:rPr>
    </w:lvl>
    <w:lvl w:ilvl="8">
      <w:start w:val="1"/>
      <w:numFmt w:val="decimal"/>
      <w:lvlText w:val="%1.%2.%3.%4.%5.%6.%7.%8.%9."/>
      <w:lvlJc w:val="left"/>
      <w:pPr>
        <w:ind w:left="7920" w:hanging="2160"/>
      </w:pPr>
      <w:rPr>
        <w:rFonts w:eastAsiaTheme="minorHAnsi" w:cstheme="minorBidi"/>
        <w:sz w:val="22"/>
      </w:rPr>
    </w:lvl>
  </w:abstractNum>
  <w:abstractNum w:abstractNumId="10" w15:restartNumberingAfterBreak="0">
    <w:nsid w:val="15E06FA9"/>
    <w:multiLevelType w:val="hybridMultilevel"/>
    <w:tmpl w:val="2020C7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015C25"/>
    <w:multiLevelType w:val="hybridMultilevel"/>
    <w:tmpl w:val="FABC9D9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AB63D69"/>
    <w:multiLevelType w:val="hybridMultilevel"/>
    <w:tmpl w:val="1F66E1D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7BA21F2"/>
    <w:multiLevelType w:val="hybridMultilevel"/>
    <w:tmpl w:val="D116B648"/>
    <w:lvl w:ilvl="0" w:tplc="0409000D">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4" w15:restartNumberingAfterBreak="0">
    <w:nsid w:val="3AA7579D"/>
    <w:multiLevelType w:val="hybridMultilevel"/>
    <w:tmpl w:val="667ABBA6"/>
    <w:lvl w:ilvl="0" w:tplc="FBC40FE0">
      <w:numFmt w:val="bullet"/>
      <w:lvlText w:val=""/>
      <w:lvlJc w:val="left"/>
      <w:pPr>
        <w:ind w:left="1080" w:hanging="360"/>
      </w:pPr>
      <w:rPr>
        <w:rFonts w:ascii="Symbol" w:eastAsiaTheme="minorHAnsi" w:hAnsi="Symbol" w:cstheme="majorHAns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49850A8"/>
    <w:multiLevelType w:val="multilevel"/>
    <w:tmpl w:val="8FB0D3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asciiTheme="majorHAnsi" w:hAnsiTheme="majorHAnsi" w:cstheme="majorHAnsi" w:hint="default"/>
        <w:b/>
        <w:i/>
        <w:color w:val="4472C4" w:themeColor="accent5"/>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BBA528C"/>
    <w:multiLevelType w:val="hybridMultilevel"/>
    <w:tmpl w:val="C7720A44"/>
    <w:lvl w:ilvl="0" w:tplc="46D84EF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3538A3"/>
    <w:multiLevelType w:val="hybridMultilevel"/>
    <w:tmpl w:val="6A803FF6"/>
    <w:lvl w:ilvl="0" w:tplc="35963560">
      <w:start w:val="1"/>
      <w:numFmt w:val="decimal"/>
      <w:lvlText w:val="%1."/>
      <w:lvlJc w:val="left"/>
      <w:pPr>
        <w:ind w:left="502" w:hanging="360"/>
      </w:pPr>
      <w:rPr>
        <w:b/>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F30666"/>
    <w:multiLevelType w:val="hybridMultilevel"/>
    <w:tmpl w:val="7730DC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5FB3A76"/>
    <w:multiLevelType w:val="hybridMultilevel"/>
    <w:tmpl w:val="1B303EB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0" w15:restartNumberingAfterBreak="0">
    <w:nsid w:val="5B522C3F"/>
    <w:multiLevelType w:val="multilevel"/>
    <w:tmpl w:val="1C6E2722"/>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2412E02"/>
    <w:multiLevelType w:val="multilevel"/>
    <w:tmpl w:val="8FB0D3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asciiTheme="majorHAnsi" w:hAnsiTheme="majorHAnsi" w:cstheme="majorHAnsi" w:hint="default"/>
        <w:b/>
        <w:i/>
        <w:color w:val="4472C4" w:themeColor="accent5"/>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A034A4E"/>
    <w:multiLevelType w:val="hybridMultilevel"/>
    <w:tmpl w:val="D66C6F4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1C6149"/>
    <w:multiLevelType w:val="multilevel"/>
    <w:tmpl w:val="D8D2A49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5E358A3"/>
    <w:multiLevelType w:val="hybridMultilevel"/>
    <w:tmpl w:val="DE68E3CA"/>
    <w:lvl w:ilvl="0" w:tplc="4CC0B076">
      <w:start w:val="1"/>
      <w:numFmt w:val="bullet"/>
      <w:lvlText w:val=""/>
      <w:lvlJc w:val="left"/>
      <w:pPr>
        <w:ind w:left="1440" w:hanging="360"/>
      </w:pPr>
      <w:rPr>
        <w:rFonts w:ascii="Symbol" w:hAnsi="Symbol"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7AF020BB"/>
    <w:multiLevelType w:val="hybridMultilevel"/>
    <w:tmpl w:val="A51A411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num w:numId="1">
    <w:abstractNumId w:val="9"/>
  </w:num>
  <w:num w:numId="2">
    <w:abstractNumId w:val="5"/>
  </w:num>
  <w:num w:numId="3">
    <w:abstractNumId w:val="15"/>
  </w:num>
  <w:num w:numId="4">
    <w:abstractNumId w:val="4"/>
  </w:num>
  <w:num w:numId="5">
    <w:abstractNumId w:val="18"/>
  </w:num>
  <w:num w:numId="6">
    <w:abstractNumId w:val="12"/>
  </w:num>
  <w:num w:numId="7">
    <w:abstractNumId w:val="16"/>
  </w:num>
  <w:num w:numId="8">
    <w:abstractNumId w:val="2"/>
  </w:num>
  <w:num w:numId="9">
    <w:abstractNumId w:val="8"/>
  </w:num>
  <w:num w:numId="10">
    <w:abstractNumId w:val="17"/>
  </w:num>
  <w:num w:numId="11">
    <w:abstractNumId w:val="22"/>
  </w:num>
  <w:num w:numId="12">
    <w:abstractNumId w:val="25"/>
  </w:num>
  <w:num w:numId="13">
    <w:abstractNumId w:val="7"/>
  </w:num>
  <w:num w:numId="14">
    <w:abstractNumId w:val="23"/>
  </w:num>
  <w:num w:numId="15">
    <w:abstractNumId w:val="20"/>
  </w:num>
  <w:num w:numId="16">
    <w:abstractNumId w:val="3"/>
  </w:num>
  <w:num w:numId="17">
    <w:abstractNumId w:val="6"/>
  </w:num>
  <w:num w:numId="18">
    <w:abstractNumId w:val="19"/>
  </w:num>
  <w:num w:numId="19">
    <w:abstractNumId w:val="13"/>
  </w:num>
  <w:num w:numId="20">
    <w:abstractNumId w:val="10"/>
  </w:num>
  <w:num w:numId="21">
    <w:abstractNumId w:val="24"/>
  </w:num>
  <w:num w:numId="22">
    <w:abstractNumId w:val="14"/>
  </w:num>
  <w:num w:numId="23">
    <w:abstractNumId w:val="21"/>
  </w:num>
  <w:num w:numId="2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EA6"/>
    <w:rsid w:val="000007EF"/>
    <w:rsid w:val="00001602"/>
    <w:rsid w:val="0000164A"/>
    <w:rsid w:val="000016AF"/>
    <w:rsid w:val="00001A95"/>
    <w:rsid w:val="00001FA8"/>
    <w:rsid w:val="00002486"/>
    <w:rsid w:val="000029C7"/>
    <w:rsid w:val="00002D80"/>
    <w:rsid w:val="00002EC1"/>
    <w:rsid w:val="00002F7A"/>
    <w:rsid w:val="00003523"/>
    <w:rsid w:val="00003C53"/>
    <w:rsid w:val="00003D61"/>
    <w:rsid w:val="00004461"/>
    <w:rsid w:val="0000449B"/>
    <w:rsid w:val="00004737"/>
    <w:rsid w:val="0000474E"/>
    <w:rsid w:val="000049F1"/>
    <w:rsid w:val="00004A53"/>
    <w:rsid w:val="00004B4A"/>
    <w:rsid w:val="00004B81"/>
    <w:rsid w:val="00004B82"/>
    <w:rsid w:val="00004BFD"/>
    <w:rsid w:val="000055FF"/>
    <w:rsid w:val="00005C91"/>
    <w:rsid w:val="00005CE9"/>
    <w:rsid w:val="00005D4E"/>
    <w:rsid w:val="00005E85"/>
    <w:rsid w:val="0000612B"/>
    <w:rsid w:val="00006375"/>
    <w:rsid w:val="00006564"/>
    <w:rsid w:val="00006E10"/>
    <w:rsid w:val="00006F06"/>
    <w:rsid w:val="000070BD"/>
    <w:rsid w:val="00007105"/>
    <w:rsid w:val="000072D2"/>
    <w:rsid w:val="00007329"/>
    <w:rsid w:val="00010550"/>
    <w:rsid w:val="0001062C"/>
    <w:rsid w:val="00010C1B"/>
    <w:rsid w:val="00011AEE"/>
    <w:rsid w:val="00011BB8"/>
    <w:rsid w:val="00011BE9"/>
    <w:rsid w:val="00011FBF"/>
    <w:rsid w:val="00011FDB"/>
    <w:rsid w:val="0001235D"/>
    <w:rsid w:val="00012364"/>
    <w:rsid w:val="00012B23"/>
    <w:rsid w:val="00012E56"/>
    <w:rsid w:val="000136AA"/>
    <w:rsid w:val="00013871"/>
    <w:rsid w:val="0001388F"/>
    <w:rsid w:val="00013DB8"/>
    <w:rsid w:val="000142CA"/>
    <w:rsid w:val="00014445"/>
    <w:rsid w:val="00014891"/>
    <w:rsid w:val="000149BD"/>
    <w:rsid w:val="00014EA8"/>
    <w:rsid w:val="0001500B"/>
    <w:rsid w:val="00015264"/>
    <w:rsid w:val="0001537E"/>
    <w:rsid w:val="0001554A"/>
    <w:rsid w:val="000155C1"/>
    <w:rsid w:val="00015811"/>
    <w:rsid w:val="00015942"/>
    <w:rsid w:val="00015B33"/>
    <w:rsid w:val="00015CBC"/>
    <w:rsid w:val="00015D92"/>
    <w:rsid w:val="00016510"/>
    <w:rsid w:val="00016604"/>
    <w:rsid w:val="00016723"/>
    <w:rsid w:val="00016838"/>
    <w:rsid w:val="0001686A"/>
    <w:rsid w:val="00016F26"/>
    <w:rsid w:val="00017098"/>
    <w:rsid w:val="000173CC"/>
    <w:rsid w:val="00017566"/>
    <w:rsid w:val="00017872"/>
    <w:rsid w:val="000201EB"/>
    <w:rsid w:val="00020669"/>
    <w:rsid w:val="00020CFA"/>
    <w:rsid w:val="000212AC"/>
    <w:rsid w:val="000214D8"/>
    <w:rsid w:val="00021597"/>
    <w:rsid w:val="00021A66"/>
    <w:rsid w:val="00021C58"/>
    <w:rsid w:val="00021D60"/>
    <w:rsid w:val="0002206B"/>
    <w:rsid w:val="000220C7"/>
    <w:rsid w:val="000221E7"/>
    <w:rsid w:val="000222D7"/>
    <w:rsid w:val="00022313"/>
    <w:rsid w:val="000224A0"/>
    <w:rsid w:val="0002266F"/>
    <w:rsid w:val="00022BBB"/>
    <w:rsid w:val="000232A1"/>
    <w:rsid w:val="000232E8"/>
    <w:rsid w:val="000236F6"/>
    <w:rsid w:val="00023F5E"/>
    <w:rsid w:val="00023FE5"/>
    <w:rsid w:val="0002408B"/>
    <w:rsid w:val="0002412F"/>
    <w:rsid w:val="000244A9"/>
    <w:rsid w:val="000245E9"/>
    <w:rsid w:val="00024872"/>
    <w:rsid w:val="000248C3"/>
    <w:rsid w:val="000249D3"/>
    <w:rsid w:val="00024A5B"/>
    <w:rsid w:val="00024F1D"/>
    <w:rsid w:val="00025356"/>
    <w:rsid w:val="00025AB3"/>
    <w:rsid w:val="00025C45"/>
    <w:rsid w:val="00025F40"/>
    <w:rsid w:val="00026175"/>
    <w:rsid w:val="00026246"/>
    <w:rsid w:val="000263C5"/>
    <w:rsid w:val="00026634"/>
    <w:rsid w:val="00026659"/>
    <w:rsid w:val="00026AA7"/>
    <w:rsid w:val="00026E31"/>
    <w:rsid w:val="00026EC0"/>
    <w:rsid w:val="00026F56"/>
    <w:rsid w:val="00027B9C"/>
    <w:rsid w:val="00030BCF"/>
    <w:rsid w:val="00030CB7"/>
    <w:rsid w:val="00030FC8"/>
    <w:rsid w:val="00030FC9"/>
    <w:rsid w:val="000310B7"/>
    <w:rsid w:val="000312EA"/>
    <w:rsid w:val="000313D0"/>
    <w:rsid w:val="000313F2"/>
    <w:rsid w:val="00031514"/>
    <w:rsid w:val="00031959"/>
    <w:rsid w:val="00031B01"/>
    <w:rsid w:val="00031FE6"/>
    <w:rsid w:val="0003215E"/>
    <w:rsid w:val="000326C5"/>
    <w:rsid w:val="0003294D"/>
    <w:rsid w:val="00032CE3"/>
    <w:rsid w:val="000331DD"/>
    <w:rsid w:val="000339F3"/>
    <w:rsid w:val="00033C46"/>
    <w:rsid w:val="00033D68"/>
    <w:rsid w:val="00033E12"/>
    <w:rsid w:val="000341EE"/>
    <w:rsid w:val="00034487"/>
    <w:rsid w:val="0003454C"/>
    <w:rsid w:val="000345AB"/>
    <w:rsid w:val="000346C4"/>
    <w:rsid w:val="0003487E"/>
    <w:rsid w:val="00035078"/>
    <w:rsid w:val="00035107"/>
    <w:rsid w:val="00035184"/>
    <w:rsid w:val="00035231"/>
    <w:rsid w:val="00035750"/>
    <w:rsid w:val="0003588E"/>
    <w:rsid w:val="00035998"/>
    <w:rsid w:val="00035A55"/>
    <w:rsid w:val="00035C46"/>
    <w:rsid w:val="00036301"/>
    <w:rsid w:val="0003646F"/>
    <w:rsid w:val="00036732"/>
    <w:rsid w:val="0003690F"/>
    <w:rsid w:val="00036A91"/>
    <w:rsid w:val="000370EB"/>
    <w:rsid w:val="000376FF"/>
    <w:rsid w:val="000405CB"/>
    <w:rsid w:val="00040626"/>
    <w:rsid w:val="00040ABF"/>
    <w:rsid w:val="00040D78"/>
    <w:rsid w:val="00040DFC"/>
    <w:rsid w:val="00041649"/>
    <w:rsid w:val="00041AC6"/>
    <w:rsid w:val="00042248"/>
    <w:rsid w:val="000433F3"/>
    <w:rsid w:val="000437CC"/>
    <w:rsid w:val="00043ADD"/>
    <w:rsid w:val="00043C04"/>
    <w:rsid w:val="000444EA"/>
    <w:rsid w:val="00044FA1"/>
    <w:rsid w:val="00046451"/>
    <w:rsid w:val="0004654C"/>
    <w:rsid w:val="000466C6"/>
    <w:rsid w:val="000469D6"/>
    <w:rsid w:val="00047064"/>
    <w:rsid w:val="000476CB"/>
    <w:rsid w:val="00047853"/>
    <w:rsid w:val="000478F8"/>
    <w:rsid w:val="00047B42"/>
    <w:rsid w:val="00047B5C"/>
    <w:rsid w:val="00047F52"/>
    <w:rsid w:val="00050022"/>
    <w:rsid w:val="00050108"/>
    <w:rsid w:val="000503C7"/>
    <w:rsid w:val="000505F4"/>
    <w:rsid w:val="00050A06"/>
    <w:rsid w:val="00050FEA"/>
    <w:rsid w:val="000513D8"/>
    <w:rsid w:val="00051650"/>
    <w:rsid w:val="00052197"/>
    <w:rsid w:val="0005278D"/>
    <w:rsid w:val="00052CF8"/>
    <w:rsid w:val="000531A8"/>
    <w:rsid w:val="00053474"/>
    <w:rsid w:val="000536F6"/>
    <w:rsid w:val="00053777"/>
    <w:rsid w:val="000537DA"/>
    <w:rsid w:val="00053888"/>
    <w:rsid w:val="00053D89"/>
    <w:rsid w:val="00053F3E"/>
    <w:rsid w:val="0005431D"/>
    <w:rsid w:val="0005437F"/>
    <w:rsid w:val="00054494"/>
    <w:rsid w:val="00054510"/>
    <w:rsid w:val="0005477D"/>
    <w:rsid w:val="00054780"/>
    <w:rsid w:val="00054D0C"/>
    <w:rsid w:val="00054E8A"/>
    <w:rsid w:val="00055199"/>
    <w:rsid w:val="0005549E"/>
    <w:rsid w:val="0005567E"/>
    <w:rsid w:val="0005594A"/>
    <w:rsid w:val="00055CE6"/>
    <w:rsid w:val="000562AF"/>
    <w:rsid w:val="00056348"/>
    <w:rsid w:val="00056C95"/>
    <w:rsid w:val="00056C9F"/>
    <w:rsid w:val="000571E7"/>
    <w:rsid w:val="000571F7"/>
    <w:rsid w:val="000574B6"/>
    <w:rsid w:val="000577C4"/>
    <w:rsid w:val="000577D0"/>
    <w:rsid w:val="00060249"/>
    <w:rsid w:val="000602B2"/>
    <w:rsid w:val="00060317"/>
    <w:rsid w:val="00060748"/>
    <w:rsid w:val="00060A4B"/>
    <w:rsid w:val="00060BC8"/>
    <w:rsid w:val="000612D2"/>
    <w:rsid w:val="00061C54"/>
    <w:rsid w:val="00061F3E"/>
    <w:rsid w:val="0006202A"/>
    <w:rsid w:val="000623DC"/>
    <w:rsid w:val="00062793"/>
    <w:rsid w:val="0006292D"/>
    <w:rsid w:val="00063056"/>
    <w:rsid w:val="00063380"/>
    <w:rsid w:val="00063CF1"/>
    <w:rsid w:val="000641F8"/>
    <w:rsid w:val="00064336"/>
    <w:rsid w:val="000648FF"/>
    <w:rsid w:val="00064986"/>
    <w:rsid w:val="000649B8"/>
    <w:rsid w:val="00064F81"/>
    <w:rsid w:val="00065606"/>
    <w:rsid w:val="000659DB"/>
    <w:rsid w:val="00065C4A"/>
    <w:rsid w:val="00065C52"/>
    <w:rsid w:val="00065DB9"/>
    <w:rsid w:val="00065F42"/>
    <w:rsid w:val="0006686E"/>
    <w:rsid w:val="000668A2"/>
    <w:rsid w:val="00066C83"/>
    <w:rsid w:val="000677A7"/>
    <w:rsid w:val="000702D2"/>
    <w:rsid w:val="000702EC"/>
    <w:rsid w:val="00070650"/>
    <w:rsid w:val="0007110C"/>
    <w:rsid w:val="00071463"/>
    <w:rsid w:val="0007162E"/>
    <w:rsid w:val="00071A7D"/>
    <w:rsid w:val="00071B42"/>
    <w:rsid w:val="00071EF7"/>
    <w:rsid w:val="00071F53"/>
    <w:rsid w:val="00072612"/>
    <w:rsid w:val="0007293B"/>
    <w:rsid w:val="000729CA"/>
    <w:rsid w:val="000729E0"/>
    <w:rsid w:val="00073092"/>
    <w:rsid w:val="0007345B"/>
    <w:rsid w:val="0007388E"/>
    <w:rsid w:val="000739F1"/>
    <w:rsid w:val="00073A27"/>
    <w:rsid w:val="000742E3"/>
    <w:rsid w:val="00074390"/>
    <w:rsid w:val="00074480"/>
    <w:rsid w:val="00074894"/>
    <w:rsid w:val="000749EE"/>
    <w:rsid w:val="00074E51"/>
    <w:rsid w:val="000753A5"/>
    <w:rsid w:val="000753C9"/>
    <w:rsid w:val="000756F8"/>
    <w:rsid w:val="000757F1"/>
    <w:rsid w:val="0007602B"/>
    <w:rsid w:val="0007629E"/>
    <w:rsid w:val="000762EA"/>
    <w:rsid w:val="0007678D"/>
    <w:rsid w:val="000767F5"/>
    <w:rsid w:val="00076B8E"/>
    <w:rsid w:val="00076CCA"/>
    <w:rsid w:val="00076E03"/>
    <w:rsid w:val="00076F10"/>
    <w:rsid w:val="000772FC"/>
    <w:rsid w:val="0007765A"/>
    <w:rsid w:val="000778D5"/>
    <w:rsid w:val="00077955"/>
    <w:rsid w:val="00077958"/>
    <w:rsid w:val="00077962"/>
    <w:rsid w:val="00080051"/>
    <w:rsid w:val="0008018A"/>
    <w:rsid w:val="00080239"/>
    <w:rsid w:val="00080514"/>
    <w:rsid w:val="00080994"/>
    <w:rsid w:val="00080A43"/>
    <w:rsid w:val="00081996"/>
    <w:rsid w:val="00081A58"/>
    <w:rsid w:val="00081F38"/>
    <w:rsid w:val="000821EF"/>
    <w:rsid w:val="00082357"/>
    <w:rsid w:val="00082AB3"/>
    <w:rsid w:val="00082D27"/>
    <w:rsid w:val="00083061"/>
    <w:rsid w:val="000831F6"/>
    <w:rsid w:val="00083B5E"/>
    <w:rsid w:val="00083F9E"/>
    <w:rsid w:val="0008405F"/>
    <w:rsid w:val="00084583"/>
    <w:rsid w:val="00084637"/>
    <w:rsid w:val="000846CC"/>
    <w:rsid w:val="000849CA"/>
    <w:rsid w:val="00084D3F"/>
    <w:rsid w:val="00084DC8"/>
    <w:rsid w:val="00084E8B"/>
    <w:rsid w:val="00085496"/>
    <w:rsid w:val="0008552F"/>
    <w:rsid w:val="00085A85"/>
    <w:rsid w:val="00085D3D"/>
    <w:rsid w:val="00085FE0"/>
    <w:rsid w:val="00086129"/>
    <w:rsid w:val="00086382"/>
    <w:rsid w:val="000864F8"/>
    <w:rsid w:val="00086679"/>
    <w:rsid w:val="000867E5"/>
    <w:rsid w:val="00086B00"/>
    <w:rsid w:val="00086B92"/>
    <w:rsid w:val="00086FA7"/>
    <w:rsid w:val="00087420"/>
    <w:rsid w:val="00087A54"/>
    <w:rsid w:val="00087CF9"/>
    <w:rsid w:val="00090135"/>
    <w:rsid w:val="0009015B"/>
    <w:rsid w:val="000909A5"/>
    <w:rsid w:val="00090B34"/>
    <w:rsid w:val="0009147B"/>
    <w:rsid w:val="00091695"/>
    <w:rsid w:val="00091A13"/>
    <w:rsid w:val="00091B24"/>
    <w:rsid w:val="00091B8C"/>
    <w:rsid w:val="00091D7A"/>
    <w:rsid w:val="00091D8E"/>
    <w:rsid w:val="00091EBA"/>
    <w:rsid w:val="00091FD2"/>
    <w:rsid w:val="00092135"/>
    <w:rsid w:val="0009213F"/>
    <w:rsid w:val="00092449"/>
    <w:rsid w:val="00092AD0"/>
    <w:rsid w:val="000931B1"/>
    <w:rsid w:val="000938AA"/>
    <w:rsid w:val="000939F5"/>
    <w:rsid w:val="00093F2F"/>
    <w:rsid w:val="00093FD8"/>
    <w:rsid w:val="00094173"/>
    <w:rsid w:val="000942D4"/>
    <w:rsid w:val="00094349"/>
    <w:rsid w:val="00094432"/>
    <w:rsid w:val="0009449B"/>
    <w:rsid w:val="00094A75"/>
    <w:rsid w:val="00094B1E"/>
    <w:rsid w:val="00094B45"/>
    <w:rsid w:val="00094D50"/>
    <w:rsid w:val="00094E39"/>
    <w:rsid w:val="00094FB6"/>
    <w:rsid w:val="000950D5"/>
    <w:rsid w:val="00095657"/>
    <w:rsid w:val="0009572A"/>
    <w:rsid w:val="00095AE7"/>
    <w:rsid w:val="00095B49"/>
    <w:rsid w:val="000960D8"/>
    <w:rsid w:val="00096BF7"/>
    <w:rsid w:val="00096C28"/>
    <w:rsid w:val="00096E94"/>
    <w:rsid w:val="00097081"/>
    <w:rsid w:val="00097369"/>
    <w:rsid w:val="0009796D"/>
    <w:rsid w:val="00097C12"/>
    <w:rsid w:val="000A0648"/>
    <w:rsid w:val="000A0942"/>
    <w:rsid w:val="000A096C"/>
    <w:rsid w:val="000A0C24"/>
    <w:rsid w:val="000A0C6F"/>
    <w:rsid w:val="000A0CC4"/>
    <w:rsid w:val="000A0DA9"/>
    <w:rsid w:val="000A0E28"/>
    <w:rsid w:val="000A1434"/>
    <w:rsid w:val="000A1D70"/>
    <w:rsid w:val="000A20FB"/>
    <w:rsid w:val="000A2162"/>
    <w:rsid w:val="000A22AE"/>
    <w:rsid w:val="000A2349"/>
    <w:rsid w:val="000A277F"/>
    <w:rsid w:val="000A2888"/>
    <w:rsid w:val="000A299F"/>
    <w:rsid w:val="000A2DF0"/>
    <w:rsid w:val="000A2E3D"/>
    <w:rsid w:val="000A365D"/>
    <w:rsid w:val="000A3A8C"/>
    <w:rsid w:val="000A3BF9"/>
    <w:rsid w:val="000A3FF6"/>
    <w:rsid w:val="000A4322"/>
    <w:rsid w:val="000A4D52"/>
    <w:rsid w:val="000A4DB3"/>
    <w:rsid w:val="000A5040"/>
    <w:rsid w:val="000A564A"/>
    <w:rsid w:val="000A58F5"/>
    <w:rsid w:val="000A5A35"/>
    <w:rsid w:val="000A5C7C"/>
    <w:rsid w:val="000A5D7D"/>
    <w:rsid w:val="000A60DD"/>
    <w:rsid w:val="000A626B"/>
    <w:rsid w:val="000A6477"/>
    <w:rsid w:val="000A6992"/>
    <w:rsid w:val="000A6A0D"/>
    <w:rsid w:val="000A6CB2"/>
    <w:rsid w:val="000A7485"/>
    <w:rsid w:val="000A76EF"/>
    <w:rsid w:val="000A7D59"/>
    <w:rsid w:val="000A7F17"/>
    <w:rsid w:val="000A7F8E"/>
    <w:rsid w:val="000B04CE"/>
    <w:rsid w:val="000B0C68"/>
    <w:rsid w:val="000B0D39"/>
    <w:rsid w:val="000B16FF"/>
    <w:rsid w:val="000B1940"/>
    <w:rsid w:val="000B1AF6"/>
    <w:rsid w:val="000B1B4D"/>
    <w:rsid w:val="000B1E8C"/>
    <w:rsid w:val="000B202B"/>
    <w:rsid w:val="000B26B8"/>
    <w:rsid w:val="000B31AD"/>
    <w:rsid w:val="000B36C3"/>
    <w:rsid w:val="000B4195"/>
    <w:rsid w:val="000B4222"/>
    <w:rsid w:val="000B4A0C"/>
    <w:rsid w:val="000B4CB7"/>
    <w:rsid w:val="000B4F62"/>
    <w:rsid w:val="000B4FAE"/>
    <w:rsid w:val="000B4FEA"/>
    <w:rsid w:val="000B5C94"/>
    <w:rsid w:val="000B5F48"/>
    <w:rsid w:val="000B608D"/>
    <w:rsid w:val="000B659F"/>
    <w:rsid w:val="000B6770"/>
    <w:rsid w:val="000B6899"/>
    <w:rsid w:val="000B68C8"/>
    <w:rsid w:val="000B6F06"/>
    <w:rsid w:val="000B73E0"/>
    <w:rsid w:val="000B755F"/>
    <w:rsid w:val="000B7635"/>
    <w:rsid w:val="000B7796"/>
    <w:rsid w:val="000B7D07"/>
    <w:rsid w:val="000B7F0D"/>
    <w:rsid w:val="000C0109"/>
    <w:rsid w:val="000C0116"/>
    <w:rsid w:val="000C059D"/>
    <w:rsid w:val="000C0855"/>
    <w:rsid w:val="000C0A85"/>
    <w:rsid w:val="000C0B3D"/>
    <w:rsid w:val="000C11D0"/>
    <w:rsid w:val="000C13CA"/>
    <w:rsid w:val="000C15D2"/>
    <w:rsid w:val="000C1AC6"/>
    <w:rsid w:val="000C1B7B"/>
    <w:rsid w:val="000C2223"/>
    <w:rsid w:val="000C234A"/>
    <w:rsid w:val="000C23FE"/>
    <w:rsid w:val="000C2428"/>
    <w:rsid w:val="000C27FB"/>
    <w:rsid w:val="000C2B78"/>
    <w:rsid w:val="000C3077"/>
    <w:rsid w:val="000C3283"/>
    <w:rsid w:val="000C3A31"/>
    <w:rsid w:val="000C3B8B"/>
    <w:rsid w:val="000C400E"/>
    <w:rsid w:val="000C4958"/>
    <w:rsid w:val="000C4A29"/>
    <w:rsid w:val="000C4C40"/>
    <w:rsid w:val="000C560E"/>
    <w:rsid w:val="000C5D97"/>
    <w:rsid w:val="000C619B"/>
    <w:rsid w:val="000C630F"/>
    <w:rsid w:val="000C68B3"/>
    <w:rsid w:val="000C6C85"/>
    <w:rsid w:val="000C704A"/>
    <w:rsid w:val="000C7496"/>
    <w:rsid w:val="000C7DF0"/>
    <w:rsid w:val="000D04B5"/>
    <w:rsid w:val="000D0569"/>
    <w:rsid w:val="000D0AE9"/>
    <w:rsid w:val="000D0DAC"/>
    <w:rsid w:val="000D12FC"/>
    <w:rsid w:val="000D1306"/>
    <w:rsid w:val="000D13B9"/>
    <w:rsid w:val="000D1610"/>
    <w:rsid w:val="000D20B4"/>
    <w:rsid w:val="000D2178"/>
    <w:rsid w:val="000D2323"/>
    <w:rsid w:val="000D27B4"/>
    <w:rsid w:val="000D2946"/>
    <w:rsid w:val="000D2CA5"/>
    <w:rsid w:val="000D3341"/>
    <w:rsid w:val="000D34B7"/>
    <w:rsid w:val="000D3535"/>
    <w:rsid w:val="000D3BBD"/>
    <w:rsid w:val="000D3EF8"/>
    <w:rsid w:val="000D402D"/>
    <w:rsid w:val="000D410F"/>
    <w:rsid w:val="000D4532"/>
    <w:rsid w:val="000D49F3"/>
    <w:rsid w:val="000D4ACF"/>
    <w:rsid w:val="000D4F1B"/>
    <w:rsid w:val="000D4FD1"/>
    <w:rsid w:val="000D50A0"/>
    <w:rsid w:val="000D534B"/>
    <w:rsid w:val="000D57D4"/>
    <w:rsid w:val="000D58F0"/>
    <w:rsid w:val="000D5AF5"/>
    <w:rsid w:val="000D5C41"/>
    <w:rsid w:val="000D5EEF"/>
    <w:rsid w:val="000D61C1"/>
    <w:rsid w:val="000D67A4"/>
    <w:rsid w:val="000D6854"/>
    <w:rsid w:val="000D698C"/>
    <w:rsid w:val="000D6BA5"/>
    <w:rsid w:val="000D6F44"/>
    <w:rsid w:val="000D6FB5"/>
    <w:rsid w:val="000D7152"/>
    <w:rsid w:val="000D7A91"/>
    <w:rsid w:val="000D7BC7"/>
    <w:rsid w:val="000D7D07"/>
    <w:rsid w:val="000E0047"/>
    <w:rsid w:val="000E0435"/>
    <w:rsid w:val="000E077F"/>
    <w:rsid w:val="000E079B"/>
    <w:rsid w:val="000E085D"/>
    <w:rsid w:val="000E0A62"/>
    <w:rsid w:val="000E0EDB"/>
    <w:rsid w:val="000E1069"/>
    <w:rsid w:val="000E1086"/>
    <w:rsid w:val="000E14F3"/>
    <w:rsid w:val="000E1689"/>
    <w:rsid w:val="000E1815"/>
    <w:rsid w:val="000E1BB9"/>
    <w:rsid w:val="000E1DD3"/>
    <w:rsid w:val="000E21D4"/>
    <w:rsid w:val="000E25FD"/>
    <w:rsid w:val="000E28EF"/>
    <w:rsid w:val="000E2B83"/>
    <w:rsid w:val="000E2EE1"/>
    <w:rsid w:val="000E38B6"/>
    <w:rsid w:val="000E3CB6"/>
    <w:rsid w:val="000E3E01"/>
    <w:rsid w:val="000E420B"/>
    <w:rsid w:val="000E4402"/>
    <w:rsid w:val="000E444B"/>
    <w:rsid w:val="000E4A68"/>
    <w:rsid w:val="000E4CE1"/>
    <w:rsid w:val="000E50A0"/>
    <w:rsid w:val="000E50BB"/>
    <w:rsid w:val="000E53C7"/>
    <w:rsid w:val="000E5536"/>
    <w:rsid w:val="000E5885"/>
    <w:rsid w:val="000E5894"/>
    <w:rsid w:val="000E5BAE"/>
    <w:rsid w:val="000E6180"/>
    <w:rsid w:val="000E62C3"/>
    <w:rsid w:val="000E64B7"/>
    <w:rsid w:val="000E6660"/>
    <w:rsid w:val="000E6BC0"/>
    <w:rsid w:val="000E70C6"/>
    <w:rsid w:val="000E72B9"/>
    <w:rsid w:val="000E7EED"/>
    <w:rsid w:val="000E7F42"/>
    <w:rsid w:val="000F05A0"/>
    <w:rsid w:val="000F066F"/>
    <w:rsid w:val="000F081D"/>
    <w:rsid w:val="000F0907"/>
    <w:rsid w:val="000F0911"/>
    <w:rsid w:val="000F0D30"/>
    <w:rsid w:val="000F1A14"/>
    <w:rsid w:val="000F2777"/>
    <w:rsid w:val="000F2A4A"/>
    <w:rsid w:val="000F2D56"/>
    <w:rsid w:val="000F37FC"/>
    <w:rsid w:val="000F3E1D"/>
    <w:rsid w:val="000F3E42"/>
    <w:rsid w:val="000F4295"/>
    <w:rsid w:val="000F42A9"/>
    <w:rsid w:val="000F480C"/>
    <w:rsid w:val="000F4A29"/>
    <w:rsid w:val="000F4CE1"/>
    <w:rsid w:val="000F527A"/>
    <w:rsid w:val="000F5581"/>
    <w:rsid w:val="000F559F"/>
    <w:rsid w:val="000F566F"/>
    <w:rsid w:val="000F57B1"/>
    <w:rsid w:val="000F58C7"/>
    <w:rsid w:val="000F5CAC"/>
    <w:rsid w:val="000F5D92"/>
    <w:rsid w:val="000F608A"/>
    <w:rsid w:val="000F62E4"/>
    <w:rsid w:val="000F7016"/>
    <w:rsid w:val="000F7417"/>
    <w:rsid w:val="000F75E3"/>
    <w:rsid w:val="000F78A2"/>
    <w:rsid w:val="000F7A96"/>
    <w:rsid w:val="000F7AF6"/>
    <w:rsid w:val="000F7B1F"/>
    <w:rsid w:val="000F7EFF"/>
    <w:rsid w:val="0010011A"/>
    <w:rsid w:val="0010058A"/>
    <w:rsid w:val="00100DB0"/>
    <w:rsid w:val="00100F64"/>
    <w:rsid w:val="001010A6"/>
    <w:rsid w:val="0010126E"/>
    <w:rsid w:val="001015AB"/>
    <w:rsid w:val="00101762"/>
    <w:rsid w:val="00101976"/>
    <w:rsid w:val="00101DF0"/>
    <w:rsid w:val="001020E3"/>
    <w:rsid w:val="00102174"/>
    <w:rsid w:val="00102773"/>
    <w:rsid w:val="001027AE"/>
    <w:rsid w:val="00103054"/>
    <w:rsid w:val="00103198"/>
    <w:rsid w:val="001035E0"/>
    <w:rsid w:val="0010370F"/>
    <w:rsid w:val="00103B3C"/>
    <w:rsid w:val="001048E2"/>
    <w:rsid w:val="00104A83"/>
    <w:rsid w:val="00104B6A"/>
    <w:rsid w:val="00104B9D"/>
    <w:rsid w:val="001055D2"/>
    <w:rsid w:val="00105666"/>
    <w:rsid w:val="00105798"/>
    <w:rsid w:val="00105992"/>
    <w:rsid w:val="00105A3B"/>
    <w:rsid w:val="00105BDA"/>
    <w:rsid w:val="001062F9"/>
    <w:rsid w:val="001067AC"/>
    <w:rsid w:val="00106C98"/>
    <w:rsid w:val="00106CEC"/>
    <w:rsid w:val="0010712A"/>
    <w:rsid w:val="001079B5"/>
    <w:rsid w:val="00107BE0"/>
    <w:rsid w:val="00107CAC"/>
    <w:rsid w:val="001100A0"/>
    <w:rsid w:val="0011088A"/>
    <w:rsid w:val="0011099F"/>
    <w:rsid w:val="00110D46"/>
    <w:rsid w:val="00110E22"/>
    <w:rsid w:val="00110EA9"/>
    <w:rsid w:val="001114C1"/>
    <w:rsid w:val="001118A1"/>
    <w:rsid w:val="00111EA3"/>
    <w:rsid w:val="0011223C"/>
    <w:rsid w:val="001125A9"/>
    <w:rsid w:val="00112937"/>
    <w:rsid w:val="00112E82"/>
    <w:rsid w:val="0011335F"/>
    <w:rsid w:val="00113409"/>
    <w:rsid w:val="00114084"/>
    <w:rsid w:val="0011421C"/>
    <w:rsid w:val="00114782"/>
    <w:rsid w:val="00115487"/>
    <w:rsid w:val="001157F5"/>
    <w:rsid w:val="00115F71"/>
    <w:rsid w:val="00115FAC"/>
    <w:rsid w:val="00116387"/>
    <w:rsid w:val="0011672A"/>
    <w:rsid w:val="0011684A"/>
    <w:rsid w:val="001168B2"/>
    <w:rsid w:val="001174A1"/>
    <w:rsid w:val="0011768C"/>
    <w:rsid w:val="00117746"/>
    <w:rsid w:val="00117883"/>
    <w:rsid w:val="00120058"/>
    <w:rsid w:val="0012057D"/>
    <w:rsid w:val="0012084A"/>
    <w:rsid w:val="00121541"/>
    <w:rsid w:val="00121848"/>
    <w:rsid w:val="00121CFD"/>
    <w:rsid w:val="00122218"/>
    <w:rsid w:val="00122348"/>
    <w:rsid w:val="001227B6"/>
    <w:rsid w:val="001228DF"/>
    <w:rsid w:val="001239EA"/>
    <w:rsid w:val="00123DF2"/>
    <w:rsid w:val="001241D6"/>
    <w:rsid w:val="001244B4"/>
    <w:rsid w:val="0012460B"/>
    <w:rsid w:val="00124962"/>
    <w:rsid w:val="00124967"/>
    <w:rsid w:val="00124A6F"/>
    <w:rsid w:val="00124D69"/>
    <w:rsid w:val="00125011"/>
    <w:rsid w:val="0012512C"/>
    <w:rsid w:val="00125298"/>
    <w:rsid w:val="001257AE"/>
    <w:rsid w:val="00125A4F"/>
    <w:rsid w:val="00125AC6"/>
    <w:rsid w:val="00125B08"/>
    <w:rsid w:val="00125E20"/>
    <w:rsid w:val="001261A7"/>
    <w:rsid w:val="001261EF"/>
    <w:rsid w:val="001263D1"/>
    <w:rsid w:val="001264E8"/>
    <w:rsid w:val="00126C96"/>
    <w:rsid w:val="001278E7"/>
    <w:rsid w:val="00127FFA"/>
    <w:rsid w:val="0013033C"/>
    <w:rsid w:val="00130B97"/>
    <w:rsid w:val="0013118A"/>
    <w:rsid w:val="00131255"/>
    <w:rsid w:val="001312E0"/>
    <w:rsid w:val="001315F9"/>
    <w:rsid w:val="001319B0"/>
    <w:rsid w:val="00131D5C"/>
    <w:rsid w:val="00132314"/>
    <w:rsid w:val="0013311D"/>
    <w:rsid w:val="001331A4"/>
    <w:rsid w:val="001337D5"/>
    <w:rsid w:val="00133DA3"/>
    <w:rsid w:val="00133F67"/>
    <w:rsid w:val="00133F88"/>
    <w:rsid w:val="0013408D"/>
    <w:rsid w:val="001340BE"/>
    <w:rsid w:val="0013455B"/>
    <w:rsid w:val="00134D1A"/>
    <w:rsid w:val="00134E05"/>
    <w:rsid w:val="00134FAC"/>
    <w:rsid w:val="00135051"/>
    <w:rsid w:val="001351DA"/>
    <w:rsid w:val="001358AF"/>
    <w:rsid w:val="00135994"/>
    <w:rsid w:val="00135A9A"/>
    <w:rsid w:val="00135B56"/>
    <w:rsid w:val="00136A46"/>
    <w:rsid w:val="00136B51"/>
    <w:rsid w:val="00136D71"/>
    <w:rsid w:val="00136F23"/>
    <w:rsid w:val="001375DB"/>
    <w:rsid w:val="001376F6"/>
    <w:rsid w:val="00137791"/>
    <w:rsid w:val="00137A8B"/>
    <w:rsid w:val="001400B2"/>
    <w:rsid w:val="001402AC"/>
    <w:rsid w:val="00140CC5"/>
    <w:rsid w:val="0014159F"/>
    <w:rsid w:val="001417C0"/>
    <w:rsid w:val="00141B20"/>
    <w:rsid w:val="00141ECD"/>
    <w:rsid w:val="00142687"/>
    <w:rsid w:val="001426C5"/>
    <w:rsid w:val="00142814"/>
    <w:rsid w:val="001431BC"/>
    <w:rsid w:val="001438B9"/>
    <w:rsid w:val="00144359"/>
    <w:rsid w:val="00144680"/>
    <w:rsid w:val="00144C55"/>
    <w:rsid w:val="00144FB0"/>
    <w:rsid w:val="001450F3"/>
    <w:rsid w:val="00145D2C"/>
    <w:rsid w:val="00145ED4"/>
    <w:rsid w:val="00146309"/>
    <w:rsid w:val="0014630F"/>
    <w:rsid w:val="001467ED"/>
    <w:rsid w:val="00146FFD"/>
    <w:rsid w:val="00147014"/>
    <w:rsid w:val="00147404"/>
    <w:rsid w:val="00147D4C"/>
    <w:rsid w:val="00150090"/>
    <w:rsid w:val="00150371"/>
    <w:rsid w:val="00150527"/>
    <w:rsid w:val="0015092F"/>
    <w:rsid w:val="00150DEC"/>
    <w:rsid w:val="001511D8"/>
    <w:rsid w:val="001517E4"/>
    <w:rsid w:val="00151C5C"/>
    <w:rsid w:val="001525E3"/>
    <w:rsid w:val="001526EF"/>
    <w:rsid w:val="001530B5"/>
    <w:rsid w:val="00153235"/>
    <w:rsid w:val="001535BF"/>
    <w:rsid w:val="0015374E"/>
    <w:rsid w:val="0015377D"/>
    <w:rsid w:val="00153B25"/>
    <w:rsid w:val="0015425F"/>
    <w:rsid w:val="0015440C"/>
    <w:rsid w:val="00154578"/>
    <w:rsid w:val="0015468B"/>
    <w:rsid w:val="00154F36"/>
    <w:rsid w:val="00155042"/>
    <w:rsid w:val="001550E1"/>
    <w:rsid w:val="001560BD"/>
    <w:rsid w:val="00156187"/>
    <w:rsid w:val="00156669"/>
    <w:rsid w:val="00156842"/>
    <w:rsid w:val="00156C55"/>
    <w:rsid w:val="00156CB5"/>
    <w:rsid w:val="00156D2E"/>
    <w:rsid w:val="0015761E"/>
    <w:rsid w:val="00157DE8"/>
    <w:rsid w:val="0016035F"/>
    <w:rsid w:val="0016047B"/>
    <w:rsid w:val="00160BD2"/>
    <w:rsid w:val="00160C27"/>
    <w:rsid w:val="00161261"/>
    <w:rsid w:val="0016243B"/>
    <w:rsid w:val="001625A1"/>
    <w:rsid w:val="0016289A"/>
    <w:rsid w:val="0016293F"/>
    <w:rsid w:val="00162CE4"/>
    <w:rsid w:val="001631A0"/>
    <w:rsid w:val="001636E0"/>
    <w:rsid w:val="00164B64"/>
    <w:rsid w:val="00164E81"/>
    <w:rsid w:val="001650DB"/>
    <w:rsid w:val="00165D54"/>
    <w:rsid w:val="00165D65"/>
    <w:rsid w:val="00165D93"/>
    <w:rsid w:val="00165F91"/>
    <w:rsid w:val="00166209"/>
    <w:rsid w:val="00166CE6"/>
    <w:rsid w:val="00166E15"/>
    <w:rsid w:val="001675F4"/>
    <w:rsid w:val="00167862"/>
    <w:rsid w:val="00167FBC"/>
    <w:rsid w:val="001708FD"/>
    <w:rsid w:val="00170A1A"/>
    <w:rsid w:val="001711AE"/>
    <w:rsid w:val="001712AC"/>
    <w:rsid w:val="001717C1"/>
    <w:rsid w:val="001719B0"/>
    <w:rsid w:val="00171AE6"/>
    <w:rsid w:val="00171CF5"/>
    <w:rsid w:val="001721D4"/>
    <w:rsid w:val="001724A8"/>
    <w:rsid w:val="00172769"/>
    <w:rsid w:val="0017279A"/>
    <w:rsid w:val="00172BB7"/>
    <w:rsid w:val="00172BC3"/>
    <w:rsid w:val="00172CAB"/>
    <w:rsid w:val="00173034"/>
    <w:rsid w:val="00173066"/>
    <w:rsid w:val="00173137"/>
    <w:rsid w:val="0017335B"/>
    <w:rsid w:val="00173A61"/>
    <w:rsid w:val="00173FEA"/>
    <w:rsid w:val="001741FA"/>
    <w:rsid w:val="00174305"/>
    <w:rsid w:val="00174B19"/>
    <w:rsid w:val="00174B63"/>
    <w:rsid w:val="00175200"/>
    <w:rsid w:val="00175306"/>
    <w:rsid w:val="001756D0"/>
    <w:rsid w:val="001759D8"/>
    <w:rsid w:val="00175A3F"/>
    <w:rsid w:val="00175E40"/>
    <w:rsid w:val="001761EB"/>
    <w:rsid w:val="0017637A"/>
    <w:rsid w:val="00176562"/>
    <w:rsid w:val="0017692C"/>
    <w:rsid w:val="001769A3"/>
    <w:rsid w:val="00176A7B"/>
    <w:rsid w:val="00176C3C"/>
    <w:rsid w:val="00176D5C"/>
    <w:rsid w:val="00176D7F"/>
    <w:rsid w:val="001770D0"/>
    <w:rsid w:val="001775B8"/>
    <w:rsid w:val="00177945"/>
    <w:rsid w:val="00177A41"/>
    <w:rsid w:val="00177B2E"/>
    <w:rsid w:val="00177C74"/>
    <w:rsid w:val="00177E4B"/>
    <w:rsid w:val="00180923"/>
    <w:rsid w:val="00180968"/>
    <w:rsid w:val="00180A54"/>
    <w:rsid w:val="0018199A"/>
    <w:rsid w:val="00181C0E"/>
    <w:rsid w:val="00181F3A"/>
    <w:rsid w:val="0018215F"/>
    <w:rsid w:val="00182357"/>
    <w:rsid w:val="00182473"/>
    <w:rsid w:val="001826B2"/>
    <w:rsid w:val="00182771"/>
    <w:rsid w:val="001831BE"/>
    <w:rsid w:val="001831C3"/>
    <w:rsid w:val="00183288"/>
    <w:rsid w:val="001833C3"/>
    <w:rsid w:val="00183499"/>
    <w:rsid w:val="001837AA"/>
    <w:rsid w:val="00183A2E"/>
    <w:rsid w:val="00183C4D"/>
    <w:rsid w:val="00183C90"/>
    <w:rsid w:val="00183FE6"/>
    <w:rsid w:val="0018406E"/>
    <w:rsid w:val="0018413C"/>
    <w:rsid w:val="00184491"/>
    <w:rsid w:val="001849C0"/>
    <w:rsid w:val="00184DFE"/>
    <w:rsid w:val="00185B6C"/>
    <w:rsid w:val="00186272"/>
    <w:rsid w:val="00186B31"/>
    <w:rsid w:val="00186D34"/>
    <w:rsid w:val="0018701A"/>
    <w:rsid w:val="00187580"/>
    <w:rsid w:val="00187865"/>
    <w:rsid w:val="0018791D"/>
    <w:rsid w:val="00187920"/>
    <w:rsid w:val="00187A6C"/>
    <w:rsid w:val="00187AF9"/>
    <w:rsid w:val="001904E3"/>
    <w:rsid w:val="001909A3"/>
    <w:rsid w:val="00190E33"/>
    <w:rsid w:val="0019120F"/>
    <w:rsid w:val="001914BB"/>
    <w:rsid w:val="001916E5"/>
    <w:rsid w:val="00191781"/>
    <w:rsid w:val="001917A0"/>
    <w:rsid w:val="0019186D"/>
    <w:rsid w:val="00192318"/>
    <w:rsid w:val="001926D9"/>
    <w:rsid w:val="00192782"/>
    <w:rsid w:val="001927C5"/>
    <w:rsid w:val="00192C5D"/>
    <w:rsid w:val="00192D69"/>
    <w:rsid w:val="00192E54"/>
    <w:rsid w:val="001934D9"/>
    <w:rsid w:val="00193522"/>
    <w:rsid w:val="001937AA"/>
    <w:rsid w:val="00193A2F"/>
    <w:rsid w:val="00193BA0"/>
    <w:rsid w:val="00193D28"/>
    <w:rsid w:val="00193DDC"/>
    <w:rsid w:val="00193E90"/>
    <w:rsid w:val="00193F54"/>
    <w:rsid w:val="001941A1"/>
    <w:rsid w:val="001941D5"/>
    <w:rsid w:val="001943DC"/>
    <w:rsid w:val="00194CB7"/>
    <w:rsid w:val="00194DA2"/>
    <w:rsid w:val="00195175"/>
    <w:rsid w:val="00195348"/>
    <w:rsid w:val="00195748"/>
    <w:rsid w:val="001958FE"/>
    <w:rsid w:val="001959DB"/>
    <w:rsid w:val="001962D7"/>
    <w:rsid w:val="0019632F"/>
    <w:rsid w:val="0019680C"/>
    <w:rsid w:val="00196811"/>
    <w:rsid w:val="00196A4B"/>
    <w:rsid w:val="00196D9D"/>
    <w:rsid w:val="001970A6"/>
    <w:rsid w:val="001975F0"/>
    <w:rsid w:val="0019760D"/>
    <w:rsid w:val="0019776B"/>
    <w:rsid w:val="0019779D"/>
    <w:rsid w:val="001A02E9"/>
    <w:rsid w:val="001A0BC8"/>
    <w:rsid w:val="001A0F97"/>
    <w:rsid w:val="001A1346"/>
    <w:rsid w:val="001A13BF"/>
    <w:rsid w:val="001A1A64"/>
    <w:rsid w:val="001A229A"/>
    <w:rsid w:val="001A24DA"/>
    <w:rsid w:val="001A2CAF"/>
    <w:rsid w:val="001A33A1"/>
    <w:rsid w:val="001A33AB"/>
    <w:rsid w:val="001A33B7"/>
    <w:rsid w:val="001A36FD"/>
    <w:rsid w:val="001A3FF7"/>
    <w:rsid w:val="001A402D"/>
    <w:rsid w:val="001A4318"/>
    <w:rsid w:val="001A44F9"/>
    <w:rsid w:val="001A492D"/>
    <w:rsid w:val="001A4FE2"/>
    <w:rsid w:val="001A5016"/>
    <w:rsid w:val="001A50F5"/>
    <w:rsid w:val="001A543D"/>
    <w:rsid w:val="001A5630"/>
    <w:rsid w:val="001A586C"/>
    <w:rsid w:val="001A5C2C"/>
    <w:rsid w:val="001A5F8A"/>
    <w:rsid w:val="001A605E"/>
    <w:rsid w:val="001A6071"/>
    <w:rsid w:val="001A6359"/>
    <w:rsid w:val="001A6379"/>
    <w:rsid w:val="001A69F4"/>
    <w:rsid w:val="001A6B12"/>
    <w:rsid w:val="001A6CE2"/>
    <w:rsid w:val="001A72DB"/>
    <w:rsid w:val="001A755B"/>
    <w:rsid w:val="001A7E91"/>
    <w:rsid w:val="001B0044"/>
    <w:rsid w:val="001B01F3"/>
    <w:rsid w:val="001B07B4"/>
    <w:rsid w:val="001B07D4"/>
    <w:rsid w:val="001B0D21"/>
    <w:rsid w:val="001B13CF"/>
    <w:rsid w:val="001B157F"/>
    <w:rsid w:val="001B1F74"/>
    <w:rsid w:val="001B1F8C"/>
    <w:rsid w:val="001B2580"/>
    <w:rsid w:val="001B25D8"/>
    <w:rsid w:val="001B2873"/>
    <w:rsid w:val="001B287C"/>
    <w:rsid w:val="001B2B21"/>
    <w:rsid w:val="001B2C46"/>
    <w:rsid w:val="001B2D6C"/>
    <w:rsid w:val="001B33C7"/>
    <w:rsid w:val="001B35D4"/>
    <w:rsid w:val="001B3942"/>
    <w:rsid w:val="001B3BD8"/>
    <w:rsid w:val="001B3CC9"/>
    <w:rsid w:val="001B3CF0"/>
    <w:rsid w:val="001B3E69"/>
    <w:rsid w:val="001B48A2"/>
    <w:rsid w:val="001B4C30"/>
    <w:rsid w:val="001B4FF9"/>
    <w:rsid w:val="001B515F"/>
    <w:rsid w:val="001B52D5"/>
    <w:rsid w:val="001B5AC5"/>
    <w:rsid w:val="001B5AD5"/>
    <w:rsid w:val="001B5BFE"/>
    <w:rsid w:val="001B5CF8"/>
    <w:rsid w:val="001B679C"/>
    <w:rsid w:val="001B68DA"/>
    <w:rsid w:val="001B6AE5"/>
    <w:rsid w:val="001B6BB3"/>
    <w:rsid w:val="001B6DDF"/>
    <w:rsid w:val="001B7373"/>
    <w:rsid w:val="001B749D"/>
    <w:rsid w:val="001B7647"/>
    <w:rsid w:val="001B7784"/>
    <w:rsid w:val="001B786A"/>
    <w:rsid w:val="001B786C"/>
    <w:rsid w:val="001B7886"/>
    <w:rsid w:val="001B797D"/>
    <w:rsid w:val="001B7A11"/>
    <w:rsid w:val="001C06D6"/>
    <w:rsid w:val="001C0FFC"/>
    <w:rsid w:val="001C111D"/>
    <w:rsid w:val="001C15B0"/>
    <w:rsid w:val="001C2013"/>
    <w:rsid w:val="001C2D1D"/>
    <w:rsid w:val="001C3286"/>
    <w:rsid w:val="001C39F6"/>
    <w:rsid w:val="001C3A3B"/>
    <w:rsid w:val="001C3BD7"/>
    <w:rsid w:val="001C3C59"/>
    <w:rsid w:val="001C408D"/>
    <w:rsid w:val="001C40BE"/>
    <w:rsid w:val="001C4292"/>
    <w:rsid w:val="001C42B5"/>
    <w:rsid w:val="001C47DD"/>
    <w:rsid w:val="001C4A48"/>
    <w:rsid w:val="001C5248"/>
    <w:rsid w:val="001C57B8"/>
    <w:rsid w:val="001C5ACC"/>
    <w:rsid w:val="001C5C2B"/>
    <w:rsid w:val="001C5C61"/>
    <w:rsid w:val="001C6472"/>
    <w:rsid w:val="001C6875"/>
    <w:rsid w:val="001C6965"/>
    <w:rsid w:val="001C6ACE"/>
    <w:rsid w:val="001C7888"/>
    <w:rsid w:val="001C7EAC"/>
    <w:rsid w:val="001D0013"/>
    <w:rsid w:val="001D0245"/>
    <w:rsid w:val="001D03BF"/>
    <w:rsid w:val="001D044D"/>
    <w:rsid w:val="001D04F1"/>
    <w:rsid w:val="001D0597"/>
    <w:rsid w:val="001D0B67"/>
    <w:rsid w:val="001D10E5"/>
    <w:rsid w:val="001D114F"/>
    <w:rsid w:val="001D11C8"/>
    <w:rsid w:val="001D1862"/>
    <w:rsid w:val="001D19A7"/>
    <w:rsid w:val="001D1B8A"/>
    <w:rsid w:val="001D1CA1"/>
    <w:rsid w:val="001D1F37"/>
    <w:rsid w:val="001D2011"/>
    <w:rsid w:val="001D2160"/>
    <w:rsid w:val="001D22B7"/>
    <w:rsid w:val="001D260C"/>
    <w:rsid w:val="001D2622"/>
    <w:rsid w:val="001D2720"/>
    <w:rsid w:val="001D27FE"/>
    <w:rsid w:val="001D2847"/>
    <w:rsid w:val="001D2BE8"/>
    <w:rsid w:val="001D2D20"/>
    <w:rsid w:val="001D2F78"/>
    <w:rsid w:val="001D3B2F"/>
    <w:rsid w:val="001D3EF4"/>
    <w:rsid w:val="001D3F7F"/>
    <w:rsid w:val="001D4760"/>
    <w:rsid w:val="001D476A"/>
    <w:rsid w:val="001D488D"/>
    <w:rsid w:val="001D4978"/>
    <w:rsid w:val="001D49CA"/>
    <w:rsid w:val="001D4A31"/>
    <w:rsid w:val="001D4A6E"/>
    <w:rsid w:val="001D4B5B"/>
    <w:rsid w:val="001D4D1E"/>
    <w:rsid w:val="001D4D9E"/>
    <w:rsid w:val="001D4E47"/>
    <w:rsid w:val="001D5382"/>
    <w:rsid w:val="001D572D"/>
    <w:rsid w:val="001D5D1B"/>
    <w:rsid w:val="001D5D3B"/>
    <w:rsid w:val="001D5F28"/>
    <w:rsid w:val="001D63BD"/>
    <w:rsid w:val="001D6DF4"/>
    <w:rsid w:val="001D6E72"/>
    <w:rsid w:val="001D6E78"/>
    <w:rsid w:val="001D781F"/>
    <w:rsid w:val="001D7B8C"/>
    <w:rsid w:val="001D7C97"/>
    <w:rsid w:val="001D7CC1"/>
    <w:rsid w:val="001E00F2"/>
    <w:rsid w:val="001E033C"/>
    <w:rsid w:val="001E0347"/>
    <w:rsid w:val="001E04A0"/>
    <w:rsid w:val="001E068A"/>
    <w:rsid w:val="001E06AE"/>
    <w:rsid w:val="001E08F2"/>
    <w:rsid w:val="001E097A"/>
    <w:rsid w:val="001E0A36"/>
    <w:rsid w:val="001E0C32"/>
    <w:rsid w:val="001E0E87"/>
    <w:rsid w:val="001E162B"/>
    <w:rsid w:val="001E16E6"/>
    <w:rsid w:val="001E236C"/>
    <w:rsid w:val="001E23E7"/>
    <w:rsid w:val="001E29C7"/>
    <w:rsid w:val="001E2C0C"/>
    <w:rsid w:val="001E2FC6"/>
    <w:rsid w:val="001E3246"/>
    <w:rsid w:val="001E35D8"/>
    <w:rsid w:val="001E3695"/>
    <w:rsid w:val="001E3884"/>
    <w:rsid w:val="001E3EE7"/>
    <w:rsid w:val="001E40EA"/>
    <w:rsid w:val="001E4192"/>
    <w:rsid w:val="001E472A"/>
    <w:rsid w:val="001E509B"/>
    <w:rsid w:val="001E5A55"/>
    <w:rsid w:val="001E5A87"/>
    <w:rsid w:val="001E6707"/>
    <w:rsid w:val="001E6B5B"/>
    <w:rsid w:val="001E6D14"/>
    <w:rsid w:val="001E6E28"/>
    <w:rsid w:val="001E7125"/>
    <w:rsid w:val="001E7237"/>
    <w:rsid w:val="001E733D"/>
    <w:rsid w:val="001E7789"/>
    <w:rsid w:val="001E79A4"/>
    <w:rsid w:val="001E7BDE"/>
    <w:rsid w:val="001E7C6A"/>
    <w:rsid w:val="001E7CF3"/>
    <w:rsid w:val="001F046C"/>
    <w:rsid w:val="001F0A05"/>
    <w:rsid w:val="001F1041"/>
    <w:rsid w:val="001F1057"/>
    <w:rsid w:val="001F13AD"/>
    <w:rsid w:val="001F1752"/>
    <w:rsid w:val="001F1C23"/>
    <w:rsid w:val="001F2898"/>
    <w:rsid w:val="001F29EA"/>
    <w:rsid w:val="001F2A6B"/>
    <w:rsid w:val="001F31F4"/>
    <w:rsid w:val="001F31F7"/>
    <w:rsid w:val="001F3792"/>
    <w:rsid w:val="001F3CF4"/>
    <w:rsid w:val="001F402F"/>
    <w:rsid w:val="001F4567"/>
    <w:rsid w:val="001F4737"/>
    <w:rsid w:val="001F4D64"/>
    <w:rsid w:val="001F5213"/>
    <w:rsid w:val="001F522E"/>
    <w:rsid w:val="001F5572"/>
    <w:rsid w:val="001F57DF"/>
    <w:rsid w:val="001F5A8D"/>
    <w:rsid w:val="001F654D"/>
    <w:rsid w:val="001F6791"/>
    <w:rsid w:val="001F6B5D"/>
    <w:rsid w:val="001F6CDB"/>
    <w:rsid w:val="001F6D33"/>
    <w:rsid w:val="001F6DDC"/>
    <w:rsid w:val="001F6EF9"/>
    <w:rsid w:val="001F713F"/>
    <w:rsid w:val="00200028"/>
    <w:rsid w:val="0020020C"/>
    <w:rsid w:val="00200234"/>
    <w:rsid w:val="002003E3"/>
    <w:rsid w:val="00200AB1"/>
    <w:rsid w:val="00200B84"/>
    <w:rsid w:val="00200C5E"/>
    <w:rsid w:val="002010D4"/>
    <w:rsid w:val="002019A2"/>
    <w:rsid w:val="00201B83"/>
    <w:rsid w:val="0020211A"/>
    <w:rsid w:val="002026EE"/>
    <w:rsid w:val="00202A4A"/>
    <w:rsid w:val="00202D10"/>
    <w:rsid w:val="0020335A"/>
    <w:rsid w:val="002034A3"/>
    <w:rsid w:val="002034D3"/>
    <w:rsid w:val="00203503"/>
    <w:rsid w:val="00203718"/>
    <w:rsid w:val="002038B3"/>
    <w:rsid w:val="00203917"/>
    <w:rsid w:val="00203A18"/>
    <w:rsid w:val="00203B42"/>
    <w:rsid w:val="0020416E"/>
    <w:rsid w:val="00204633"/>
    <w:rsid w:val="00204683"/>
    <w:rsid w:val="002046BA"/>
    <w:rsid w:val="00204749"/>
    <w:rsid w:val="00204D1B"/>
    <w:rsid w:val="00205098"/>
    <w:rsid w:val="002054AF"/>
    <w:rsid w:val="00205534"/>
    <w:rsid w:val="00205AD1"/>
    <w:rsid w:val="00206230"/>
    <w:rsid w:val="002062C9"/>
    <w:rsid w:val="00206756"/>
    <w:rsid w:val="00206C1D"/>
    <w:rsid w:val="00207160"/>
    <w:rsid w:val="0020760C"/>
    <w:rsid w:val="0020776C"/>
    <w:rsid w:val="0021085E"/>
    <w:rsid w:val="00210A6A"/>
    <w:rsid w:val="00210FDB"/>
    <w:rsid w:val="00211143"/>
    <w:rsid w:val="002111C7"/>
    <w:rsid w:val="00211760"/>
    <w:rsid w:val="00211965"/>
    <w:rsid w:val="00211AC0"/>
    <w:rsid w:val="00211CD4"/>
    <w:rsid w:val="002122D6"/>
    <w:rsid w:val="00212563"/>
    <w:rsid w:val="002126AC"/>
    <w:rsid w:val="00213055"/>
    <w:rsid w:val="002136D1"/>
    <w:rsid w:val="00213869"/>
    <w:rsid w:val="00213AB5"/>
    <w:rsid w:val="00213CF9"/>
    <w:rsid w:val="00214290"/>
    <w:rsid w:val="00215070"/>
    <w:rsid w:val="002152B4"/>
    <w:rsid w:val="00215652"/>
    <w:rsid w:val="002157E1"/>
    <w:rsid w:val="00215B28"/>
    <w:rsid w:val="00216634"/>
    <w:rsid w:val="00216BC9"/>
    <w:rsid w:val="002178FB"/>
    <w:rsid w:val="00217912"/>
    <w:rsid w:val="0021795B"/>
    <w:rsid w:val="00217A00"/>
    <w:rsid w:val="00217BFA"/>
    <w:rsid w:val="00217DF7"/>
    <w:rsid w:val="00217FFA"/>
    <w:rsid w:val="002200C0"/>
    <w:rsid w:val="00220A88"/>
    <w:rsid w:val="00221902"/>
    <w:rsid w:val="00221DC8"/>
    <w:rsid w:val="0022252E"/>
    <w:rsid w:val="00222F95"/>
    <w:rsid w:val="002234E1"/>
    <w:rsid w:val="002238CA"/>
    <w:rsid w:val="00223980"/>
    <w:rsid w:val="00223A69"/>
    <w:rsid w:val="00223F1F"/>
    <w:rsid w:val="0022421F"/>
    <w:rsid w:val="00224231"/>
    <w:rsid w:val="002242B6"/>
    <w:rsid w:val="00224A4F"/>
    <w:rsid w:val="0022572C"/>
    <w:rsid w:val="00225A02"/>
    <w:rsid w:val="00225F4C"/>
    <w:rsid w:val="0022662C"/>
    <w:rsid w:val="00226A8B"/>
    <w:rsid w:val="00226D75"/>
    <w:rsid w:val="00226E7F"/>
    <w:rsid w:val="002273BF"/>
    <w:rsid w:val="00227BC1"/>
    <w:rsid w:val="00227C44"/>
    <w:rsid w:val="0023095B"/>
    <w:rsid w:val="00230A6E"/>
    <w:rsid w:val="00230BB5"/>
    <w:rsid w:val="0023115E"/>
    <w:rsid w:val="00231272"/>
    <w:rsid w:val="00231311"/>
    <w:rsid w:val="0023159D"/>
    <w:rsid w:val="00231981"/>
    <w:rsid w:val="00231E41"/>
    <w:rsid w:val="00231E6C"/>
    <w:rsid w:val="0023239E"/>
    <w:rsid w:val="002323D6"/>
    <w:rsid w:val="0023258F"/>
    <w:rsid w:val="002326AF"/>
    <w:rsid w:val="002326C4"/>
    <w:rsid w:val="002326FC"/>
    <w:rsid w:val="002327B1"/>
    <w:rsid w:val="00232A09"/>
    <w:rsid w:val="0023319E"/>
    <w:rsid w:val="00233264"/>
    <w:rsid w:val="002332C1"/>
    <w:rsid w:val="00233950"/>
    <w:rsid w:val="00233DF1"/>
    <w:rsid w:val="00234893"/>
    <w:rsid w:val="00234985"/>
    <w:rsid w:val="00234A44"/>
    <w:rsid w:val="00234DAA"/>
    <w:rsid w:val="00234FB4"/>
    <w:rsid w:val="002353B7"/>
    <w:rsid w:val="00235462"/>
    <w:rsid w:val="002354D1"/>
    <w:rsid w:val="002358B4"/>
    <w:rsid w:val="00235D2E"/>
    <w:rsid w:val="00235E52"/>
    <w:rsid w:val="00235EA6"/>
    <w:rsid w:val="002368AE"/>
    <w:rsid w:val="0023693F"/>
    <w:rsid w:val="002369CC"/>
    <w:rsid w:val="00236DF4"/>
    <w:rsid w:val="00236E21"/>
    <w:rsid w:val="0023716E"/>
    <w:rsid w:val="002371A9"/>
    <w:rsid w:val="00237244"/>
    <w:rsid w:val="0023731C"/>
    <w:rsid w:val="00237595"/>
    <w:rsid w:val="00237999"/>
    <w:rsid w:val="00237A76"/>
    <w:rsid w:val="00237FF5"/>
    <w:rsid w:val="00240370"/>
    <w:rsid w:val="00240582"/>
    <w:rsid w:val="002405B1"/>
    <w:rsid w:val="002408DE"/>
    <w:rsid w:val="00240B87"/>
    <w:rsid w:val="00240D4B"/>
    <w:rsid w:val="002410C1"/>
    <w:rsid w:val="0024122C"/>
    <w:rsid w:val="002414B1"/>
    <w:rsid w:val="002415F5"/>
    <w:rsid w:val="0024236C"/>
    <w:rsid w:val="002428A6"/>
    <w:rsid w:val="00242A05"/>
    <w:rsid w:val="00243F9E"/>
    <w:rsid w:val="002447E9"/>
    <w:rsid w:val="00244958"/>
    <w:rsid w:val="002449BC"/>
    <w:rsid w:val="0024567B"/>
    <w:rsid w:val="0024595F"/>
    <w:rsid w:val="00245DAE"/>
    <w:rsid w:val="00245F02"/>
    <w:rsid w:val="0024610E"/>
    <w:rsid w:val="00246246"/>
    <w:rsid w:val="0024660C"/>
    <w:rsid w:val="002469CC"/>
    <w:rsid w:val="0024700C"/>
    <w:rsid w:val="00247135"/>
    <w:rsid w:val="0024723B"/>
    <w:rsid w:val="0024740F"/>
    <w:rsid w:val="0024760A"/>
    <w:rsid w:val="002476BB"/>
    <w:rsid w:val="00247C2C"/>
    <w:rsid w:val="00247EF3"/>
    <w:rsid w:val="00250176"/>
    <w:rsid w:val="002502B2"/>
    <w:rsid w:val="002503B8"/>
    <w:rsid w:val="0025067D"/>
    <w:rsid w:val="00250BFD"/>
    <w:rsid w:val="00250F46"/>
    <w:rsid w:val="00250F5B"/>
    <w:rsid w:val="002510EE"/>
    <w:rsid w:val="002512ED"/>
    <w:rsid w:val="0025196C"/>
    <w:rsid w:val="00251C89"/>
    <w:rsid w:val="00251D75"/>
    <w:rsid w:val="00251FE6"/>
    <w:rsid w:val="002525CA"/>
    <w:rsid w:val="00252628"/>
    <w:rsid w:val="0025272A"/>
    <w:rsid w:val="002527A7"/>
    <w:rsid w:val="0025289E"/>
    <w:rsid w:val="00252A63"/>
    <w:rsid w:val="00252B17"/>
    <w:rsid w:val="00254D3B"/>
    <w:rsid w:val="00254F42"/>
    <w:rsid w:val="0025558A"/>
    <w:rsid w:val="00255ABC"/>
    <w:rsid w:val="00255EA7"/>
    <w:rsid w:val="0025631B"/>
    <w:rsid w:val="00256A31"/>
    <w:rsid w:val="00256E50"/>
    <w:rsid w:val="00257013"/>
    <w:rsid w:val="002570A6"/>
    <w:rsid w:val="00257558"/>
    <w:rsid w:val="00257583"/>
    <w:rsid w:val="002576A1"/>
    <w:rsid w:val="00257792"/>
    <w:rsid w:val="002578D2"/>
    <w:rsid w:val="00257C49"/>
    <w:rsid w:val="00257C72"/>
    <w:rsid w:val="00257CE0"/>
    <w:rsid w:val="00257DEB"/>
    <w:rsid w:val="00260940"/>
    <w:rsid w:val="002609E8"/>
    <w:rsid w:val="00260D43"/>
    <w:rsid w:val="00260F68"/>
    <w:rsid w:val="00261328"/>
    <w:rsid w:val="00261814"/>
    <w:rsid w:val="002618DB"/>
    <w:rsid w:val="00261999"/>
    <w:rsid w:val="00261A2D"/>
    <w:rsid w:val="00261A41"/>
    <w:rsid w:val="00261C8C"/>
    <w:rsid w:val="00261F4D"/>
    <w:rsid w:val="00262278"/>
    <w:rsid w:val="0026295D"/>
    <w:rsid w:val="00262A60"/>
    <w:rsid w:val="00262C08"/>
    <w:rsid w:val="00262C93"/>
    <w:rsid w:val="00262EB5"/>
    <w:rsid w:val="002633D8"/>
    <w:rsid w:val="0026341D"/>
    <w:rsid w:val="00263757"/>
    <w:rsid w:val="002638D1"/>
    <w:rsid w:val="00263F72"/>
    <w:rsid w:val="0026406A"/>
    <w:rsid w:val="0026451D"/>
    <w:rsid w:val="00264567"/>
    <w:rsid w:val="0026487F"/>
    <w:rsid w:val="0026488B"/>
    <w:rsid w:val="002649DF"/>
    <w:rsid w:val="0026532A"/>
    <w:rsid w:val="00265604"/>
    <w:rsid w:val="00265842"/>
    <w:rsid w:val="00265E8B"/>
    <w:rsid w:val="0026614F"/>
    <w:rsid w:val="00266788"/>
    <w:rsid w:val="00266837"/>
    <w:rsid w:val="0026703A"/>
    <w:rsid w:val="002671CD"/>
    <w:rsid w:val="00270450"/>
    <w:rsid w:val="002704C8"/>
    <w:rsid w:val="00270619"/>
    <w:rsid w:val="00270B69"/>
    <w:rsid w:val="00270C17"/>
    <w:rsid w:val="00270D58"/>
    <w:rsid w:val="0027100F"/>
    <w:rsid w:val="00271497"/>
    <w:rsid w:val="00271566"/>
    <w:rsid w:val="00271860"/>
    <w:rsid w:val="00271A73"/>
    <w:rsid w:val="00271B0F"/>
    <w:rsid w:val="00271BD0"/>
    <w:rsid w:val="00271C4E"/>
    <w:rsid w:val="00271EE3"/>
    <w:rsid w:val="00272452"/>
    <w:rsid w:val="00272900"/>
    <w:rsid w:val="002729AC"/>
    <w:rsid w:val="00273101"/>
    <w:rsid w:val="002731E6"/>
    <w:rsid w:val="00273430"/>
    <w:rsid w:val="002736CD"/>
    <w:rsid w:val="00273A92"/>
    <w:rsid w:val="002741DF"/>
    <w:rsid w:val="00274444"/>
    <w:rsid w:val="002748F6"/>
    <w:rsid w:val="0027491B"/>
    <w:rsid w:val="00275120"/>
    <w:rsid w:val="00275475"/>
    <w:rsid w:val="002754F6"/>
    <w:rsid w:val="00275622"/>
    <w:rsid w:val="00275D63"/>
    <w:rsid w:val="00275F33"/>
    <w:rsid w:val="00275FED"/>
    <w:rsid w:val="0027688A"/>
    <w:rsid w:val="00276E16"/>
    <w:rsid w:val="002770D4"/>
    <w:rsid w:val="002771FB"/>
    <w:rsid w:val="00277510"/>
    <w:rsid w:val="00277814"/>
    <w:rsid w:val="00277FF1"/>
    <w:rsid w:val="00280193"/>
    <w:rsid w:val="002801D5"/>
    <w:rsid w:val="0028023F"/>
    <w:rsid w:val="0028079C"/>
    <w:rsid w:val="0028125F"/>
    <w:rsid w:val="00281B37"/>
    <w:rsid w:val="00281EAE"/>
    <w:rsid w:val="0028217B"/>
    <w:rsid w:val="0028217E"/>
    <w:rsid w:val="00282545"/>
    <w:rsid w:val="002827D9"/>
    <w:rsid w:val="00282935"/>
    <w:rsid w:val="002829B4"/>
    <w:rsid w:val="002829B7"/>
    <w:rsid w:val="00282BEB"/>
    <w:rsid w:val="00282C40"/>
    <w:rsid w:val="00282F00"/>
    <w:rsid w:val="00283325"/>
    <w:rsid w:val="00283368"/>
    <w:rsid w:val="00283744"/>
    <w:rsid w:val="00283A52"/>
    <w:rsid w:val="00284199"/>
    <w:rsid w:val="002842E7"/>
    <w:rsid w:val="002843EF"/>
    <w:rsid w:val="002843F0"/>
    <w:rsid w:val="002843F4"/>
    <w:rsid w:val="00284406"/>
    <w:rsid w:val="00284554"/>
    <w:rsid w:val="0028463A"/>
    <w:rsid w:val="0028493C"/>
    <w:rsid w:val="00284DD9"/>
    <w:rsid w:val="002850E7"/>
    <w:rsid w:val="00285362"/>
    <w:rsid w:val="002853BD"/>
    <w:rsid w:val="00285804"/>
    <w:rsid w:val="00285B88"/>
    <w:rsid w:val="00285C76"/>
    <w:rsid w:val="00285C7B"/>
    <w:rsid w:val="00285CCA"/>
    <w:rsid w:val="00285F01"/>
    <w:rsid w:val="002861C2"/>
    <w:rsid w:val="0028679C"/>
    <w:rsid w:val="00287026"/>
    <w:rsid w:val="00287760"/>
    <w:rsid w:val="00287AA2"/>
    <w:rsid w:val="00287D1C"/>
    <w:rsid w:val="00287DD7"/>
    <w:rsid w:val="00287F7F"/>
    <w:rsid w:val="00290192"/>
    <w:rsid w:val="00290391"/>
    <w:rsid w:val="002908AB"/>
    <w:rsid w:val="002908E3"/>
    <w:rsid w:val="002909EF"/>
    <w:rsid w:val="00291189"/>
    <w:rsid w:val="0029129C"/>
    <w:rsid w:val="00291355"/>
    <w:rsid w:val="0029249B"/>
    <w:rsid w:val="00292D02"/>
    <w:rsid w:val="00292EAE"/>
    <w:rsid w:val="00292FE9"/>
    <w:rsid w:val="0029318B"/>
    <w:rsid w:val="002931B7"/>
    <w:rsid w:val="00293249"/>
    <w:rsid w:val="0029369D"/>
    <w:rsid w:val="002939AC"/>
    <w:rsid w:val="00293C49"/>
    <w:rsid w:val="002948F1"/>
    <w:rsid w:val="00294A27"/>
    <w:rsid w:val="00294BD1"/>
    <w:rsid w:val="00294CD9"/>
    <w:rsid w:val="00294D31"/>
    <w:rsid w:val="002951EA"/>
    <w:rsid w:val="00295820"/>
    <w:rsid w:val="0029589E"/>
    <w:rsid w:val="00295D15"/>
    <w:rsid w:val="002961B6"/>
    <w:rsid w:val="00296A68"/>
    <w:rsid w:val="00296DCB"/>
    <w:rsid w:val="002970F4"/>
    <w:rsid w:val="00297283"/>
    <w:rsid w:val="00297384"/>
    <w:rsid w:val="002A00DA"/>
    <w:rsid w:val="002A07AF"/>
    <w:rsid w:val="002A091C"/>
    <w:rsid w:val="002A0A53"/>
    <w:rsid w:val="002A0C88"/>
    <w:rsid w:val="002A1299"/>
    <w:rsid w:val="002A1B42"/>
    <w:rsid w:val="002A21E8"/>
    <w:rsid w:val="002A22BC"/>
    <w:rsid w:val="002A246D"/>
    <w:rsid w:val="002A2CEB"/>
    <w:rsid w:val="002A2F8B"/>
    <w:rsid w:val="002A33A8"/>
    <w:rsid w:val="002A38F8"/>
    <w:rsid w:val="002A39E8"/>
    <w:rsid w:val="002A3A9F"/>
    <w:rsid w:val="002A3B11"/>
    <w:rsid w:val="002A4320"/>
    <w:rsid w:val="002A435E"/>
    <w:rsid w:val="002A4456"/>
    <w:rsid w:val="002A46EF"/>
    <w:rsid w:val="002A4C1A"/>
    <w:rsid w:val="002A4DEC"/>
    <w:rsid w:val="002A4FDD"/>
    <w:rsid w:val="002A5326"/>
    <w:rsid w:val="002A5B42"/>
    <w:rsid w:val="002A5D8F"/>
    <w:rsid w:val="002A5E6B"/>
    <w:rsid w:val="002A638F"/>
    <w:rsid w:val="002A6560"/>
    <w:rsid w:val="002A6C8D"/>
    <w:rsid w:val="002A6EE6"/>
    <w:rsid w:val="002A7598"/>
    <w:rsid w:val="002A78EE"/>
    <w:rsid w:val="002B041D"/>
    <w:rsid w:val="002B0586"/>
    <w:rsid w:val="002B0593"/>
    <w:rsid w:val="002B1174"/>
    <w:rsid w:val="002B11ED"/>
    <w:rsid w:val="002B1835"/>
    <w:rsid w:val="002B18A3"/>
    <w:rsid w:val="002B1E75"/>
    <w:rsid w:val="002B20A1"/>
    <w:rsid w:val="002B2320"/>
    <w:rsid w:val="002B2972"/>
    <w:rsid w:val="002B2AA0"/>
    <w:rsid w:val="002B2C13"/>
    <w:rsid w:val="002B2DD5"/>
    <w:rsid w:val="002B2E65"/>
    <w:rsid w:val="002B32CD"/>
    <w:rsid w:val="002B32F4"/>
    <w:rsid w:val="002B3531"/>
    <w:rsid w:val="002B358D"/>
    <w:rsid w:val="002B367C"/>
    <w:rsid w:val="002B380B"/>
    <w:rsid w:val="002B38F1"/>
    <w:rsid w:val="002B39D0"/>
    <w:rsid w:val="002B3C3C"/>
    <w:rsid w:val="002B3CFA"/>
    <w:rsid w:val="002B4132"/>
    <w:rsid w:val="002B41A9"/>
    <w:rsid w:val="002B4568"/>
    <w:rsid w:val="002B4654"/>
    <w:rsid w:val="002B481A"/>
    <w:rsid w:val="002B495E"/>
    <w:rsid w:val="002B4AB6"/>
    <w:rsid w:val="002B4D9C"/>
    <w:rsid w:val="002B50EB"/>
    <w:rsid w:val="002B5BF9"/>
    <w:rsid w:val="002B60A9"/>
    <w:rsid w:val="002B61E2"/>
    <w:rsid w:val="002B646E"/>
    <w:rsid w:val="002B6883"/>
    <w:rsid w:val="002B6A75"/>
    <w:rsid w:val="002B6BB8"/>
    <w:rsid w:val="002B6CB8"/>
    <w:rsid w:val="002B7252"/>
    <w:rsid w:val="002B7265"/>
    <w:rsid w:val="002B7281"/>
    <w:rsid w:val="002B7929"/>
    <w:rsid w:val="002C0408"/>
    <w:rsid w:val="002C0886"/>
    <w:rsid w:val="002C0906"/>
    <w:rsid w:val="002C0C1B"/>
    <w:rsid w:val="002C0D00"/>
    <w:rsid w:val="002C12D0"/>
    <w:rsid w:val="002C187D"/>
    <w:rsid w:val="002C193F"/>
    <w:rsid w:val="002C1D0C"/>
    <w:rsid w:val="002C22C4"/>
    <w:rsid w:val="002C23A6"/>
    <w:rsid w:val="002C254A"/>
    <w:rsid w:val="002C272F"/>
    <w:rsid w:val="002C2E2C"/>
    <w:rsid w:val="002C2E3B"/>
    <w:rsid w:val="002C322B"/>
    <w:rsid w:val="002C32EC"/>
    <w:rsid w:val="002C35F8"/>
    <w:rsid w:val="002C4172"/>
    <w:rsid w:val="002C4A66"/>
    <w:rsid w:val="002C4DC1"/>
    <w:rsid w:val="002C51F0"/>
    <w:rsid w:val="002C60BC"/>
    <w:rsid w:val="002C615E"/>
    <w:rsid w:val="002C6563"/>
    <w:rsid w:val="002C711A"/>
    <w:rsid w:val="002D043F"/>
    <w:rsid w:val="002D06A0"/>
    <w:rsid w:val="002D0781"/>
    <w:rsid w:val="002D0951"/>
    <w:rsid w:val="002D09ED"/>
    <w:rsid w:val="002D0B1B"/>
    <w:rsid w:val="002D12A7"/>
    <w:rsid w:val="002D1398"/>
    <w:rsid w:val="002D144E"/>
    <w:rsid w:val="002D147E"/>
    <w:rsid w:val="002D152A"/>
    <w:rsid w:val="002D165B"/>
    <w:rsid w:val="002D1903"/>
    <w:rsid w:val="002D1DAB"/>
    <w:rsid w:val="002D2065"/>
    <w:rsid w:val="002D2366"/>
    <w:rsid w:val="002D2370"/>
    <w:rsid w:val="002D2C59"/>
    <w:rsid w:val="002D2F64"/>
    <w:rsid w:val="002D34F9"/>
    <w:rsid w:val="002D3E03"/>
    <w:rsid w:val="002D3F8C"/>
    <w:rsid w:val="002D4883"/>
    <w:rsid w:val="002D490A"/>
    <w:rsid w:val="002D4ADA"/>
    <w:rsid w:val="002D4C3A"/>
    <w:rsid w:val="002D4C6F"/>
    <w:rsid w:val="002D5499"/>
    <w:rsid w:val="002D5666"/>
    <w:rsid w:val="002D575A"/>
    <w:rsid w:val="002D5825"/>
    <w:rsid w:val="002D61F3"/>
    <w:rsid w:val="002D6412"/>
    <w:rsid w:val="002D6A0E"/>
    <w:rsid w:val="002D6AA1"/>
    <w:rsid w:val="002D6AE2"/>
    <w:rsid w:val="002D6ED6"/>
    <w:rsid w:val="002D72D2"/>
    <w:rsid w:val="002D7883"/>
    <w:rsid w:val="002D795E"/>
    <w:rsid w:val="002E0443"/>
    <w:rsid w:val="002E0631"/>
    <w:rsid w:val="002E0720"/>
    <w:rsid w:val="002E1011"/>
    <w:rsid w:val="002E191D"/>
    <w:rsid w:val="002E1AFE"/>
    <w:rsid w:val="002E1CEA"/>
    <w:rsid w:val="002E25D6"/>
    <w:rsid w:val="002E269B"/>
    <w:rsid w:val="002E28E1"/>
    <w:rsid w:val="002E2F4A"/>
    <w:rsid w:val="002E35E6"/>
    <w:rsid w:val="002E373F"/>
    <w:rsid w:val="002E39C3"/>
    <w:rsid w:val="002E3A84"/>
    <w:rsid w:val="002E3D18"/>
    <w:rsid w:val="002E4077"/>
    <w:rsid w:val="002E4215"/>
    <w:rsid w:val="002E4390"/>
    <w:rsid w:val="002E43EE"/>
    <w:rsid w:val="002E4444"/>
    <w:rsid w:val="002E4AFD"/>
    <w:rsid w:val="002E50B3"/>
    <w:rsid w:val="002E544F"/>
    <w:rsid w:val="002E56C5"/>
    <w:rsid w:val="002E572B"/>
    <w:rsid w:val="002E5887"/>
    <w:rsid w:val="002E5C71"/>
    <w:rsid w:val="002E6328"/>
    <w:rsid w:val="002E684A"/>
    <w:rsid w:val="002E6DCD"/>
    <w:rsid w:val="002E715E"/>
    <w:rsid w:val="002E7190"/>
    <w:rsid w:val="002E74CF"/>
    <w:rsid w:val="002E77C5"/>
    <w:rsid w:val="002E7CDD"/>
    <w:rsid w:val="002F0107"/>
    <w:rsid w:val="002F014A"/>
    <w:rsid w:val="002F071A"/>
    <w:rsid w:val="002F0AF5"/>
    <w:rsid w:val="002F0CBB"/>
    <w:rsid w:val="002F0E7E"/>
    <w:rsid w:val="002F0F7A"/>
    <w:rsid w:val="002F0FD2"/>
    <w:rsid w:val="002F1527"/>
    <w:rsid w:val="002F156F"/>
    <w:rsid w:val="002F17D7"/>
    <w:rsid w:val="002F187C"/>
    <w:rsid w:val="002F1C78"/>
    <w:rsid w:val="002F20B2"/>
    <w:rsid w:val="002F2293"/>
    <w:rsid w:val="002F25F4"/>
    <w:rsid w:val="002F2E27"/>
    <w:rsid w:val="002F3267"/>
    <w:rsid w:val="002F3372"/>
    <w:rsid w:val="002F3396"/>
    <w:rsid w:val="002F35BB"/>
    <w:rsid w:val="002F39A1"/>
    <w:rsid w:val="002F3B61"/>
    <w:rsid w:val="002F3C7E"/>
    <w:rsid w:val="002F3D64"/>
    <w:rsid w:val="002F48FD"/>
    <w:rsid w:val="002F495E"/>
    <w:rsid w:val="002F4993"/>
    <w:rsid w:val="002F4D86"/>
    <w:rsid w:val="002F5355"/>
    <w:rsid w:val="002F5539"/>
    <w:rsid w:val="002F58C4"/>
    <w:rsid w:val="002F5A21"/>
    <w:rsid w:val="002F5C13"/>
    <w:rsid w:val="002F6364"/>
    <w:rsid w:val="002F65AC"/>
    <w:rsid w:val="002F67B8"/>
    <w:rsid w:val="002F6FFE"/>
    <w:rsid w:val="002F7435"/>
    <w:rsid w:val="002F792B"/>
    <w:rsid w:val="002F7BFF"/>
    <w:rsid w:val="0030022E"/>
    <w:rsid w:val="0030080F"/>
    <w:rsid w:val="00300DA4"/>
    <w:rsid w:val="00300E5D"/>
    <w:rsid w:val="00300F6B"/>
    <w:rsid w:val="00300FFE"/>
    <w:rsid w:val="00301001"/>
    <w:rsid w:val="003012C1"/>
    <w:rsid w:val="0030130A"/>
    <w:rsid w:val="00301544"/>
    <w:rsid w:val="00301F7E"/>
    <w:rsid w:val="003028FE"/>
    <w:rsid w:val="00302C9C"/>
    <w:rsid w:val="00302DCE"/>
    <w:rsid w:val="00302DFD"/>
    <w:rsid w:val="00302F02"/>
    <w:rsid w:val="00302FEC"/>
    <w:rsid w:val="003034F9"/>
    <w:rsid w:val="00304043"/>
    <w:rsid w:val="0030455A"/>
    <w:rsid w:val="00304826"/>
    <w:rsid w:val="003048EC"/>
    <w:rsid w:val="003053D3"/>
    <w:rsid w:val="00305581"/>
    <w:rsid w:val="0030571E"/>
    <w:rsid w:val="00305FA6"/>
    <w:rsid w:val="003062CA"/>
    <w:rsid w:val="00306993"/>
    <w:rsid w:val="00306C16"/>
    <w:rsid w:val="00306CFA"/>
    <w:rsid w:val="00306E69"/>
    <w:rsid w:val="00307299"/>
    <w:rsid w:val="0030739A"/>
    <w:rsid w:val="00307A79"/>
    <w:rsid w:val="00307FA9"/>
    <w:rsid w:val="003106F4"/>
    <w:rsid w:val="003107CE"/>
    <w:rsid w:val="00310C0F"/>
    <w:rsid w:val="00310C83"/>
    <w:rsid w:val="0031124E"/>
    <w:rsid w:val="00312008"/>
    <w:rsid w:val="00312061"/>
    <w:rsid w:val="0031216C"/>
    <w:rsid w:val="00312257"/>
    <w:rsid w:val="0031256B"/>
    <w:rsid w:val="0031298D"/>
    <w:rsid w:val="00312A4B"/>
    <w:rsid w:val="00312F25"/>
    <w:rsid w:val="00313535"/>
    <w:rsid w:val="0031359D"/>
    <w:rsid w:val="003135D6"/>
    <w:rsid w:val="00313684"/>
    <w:rsid w:val="00313A93"/>
    <w:rsid w:val="00313C74"/>
    <w:rsid w:val="00313F0F"/>
    <w:rsid w:val="003144F5"/>
    <w:rsid w:val="003146AA"/>
    <w:rsid w:val="0031487D"/>
    <w:rsid w:val="00314AF7"/>
    <w:rsid w:val="00314D61"/>
    <w:rsid w:val="00314FE6"/>
    <w:rsid w:val="003153D5"/>
    <w:rsid w:val="00316157"/>
    <w:rsid w:val="003167EE"/>
    <w:rsid w:val="0031729C"/>
    <w:rsid w:val="003174AD"/>
    <w:rsid w:val="003174C0"/>
    <w:rsid w:val="00317649"/>
    <w:rsid w:val="00317775"/>
    <w:rsid w:val="003177C9"/>
    <w:rsid w:val="003178B0"/>
    <w:rsid w:val="00320498"/>
    <w:rsid w:val="003205BB"/>
    <w:rsid w:val="003206E5"/>
    <w:rsid w:val="003206F2"/>
    <w:rsid w:val="00321468"/>
    <w:rsid w:val="00321657"/>
    <w:rsid w:val="0032181B"/>
    <w:rsid w:val="0032194C"/>
    <w:rsid w:val="003219FD"/>
    <w:rsid w:val="00321A5E"/>
    <w:rsid w:val="00321DE3"/>
    <w:rsid w:val="00322123"/>
    <w:rsid w:val="00322505"/>
    <w:rsid w:val="00323049"/>
    <w:rsid w:val="00323245"/>
    <w:rsid w:val="00323255"/>
    <w:rsid w:val="0032331E"/>
    <w:rsid w:val="00323367"/>
    <w:rsid w:val="00323962"/>
    <w:rsid w:val="003239B1"/>
    <w:rsid w:val="00323B38"/>
    <w:rsid w:val="00324414"/>
    <w:rsid w:val="00324658"/>
    <w:rsid w:val="00324A42"/>
    <w:rsid w:val="00324C23"/>
    <w:rsid w:val="00324CDD"/>
    <w:rsid w:val="003251C5"/>
    <w:rsid w:val="003258E1"/>
    <w:rsid w:val="00325971"/>
    <w:rsid w:val="00325B7D"/>
    <w:rsid w:val="00325DC3"/>
    <w:rsid w:val="0032626D"/>
    <w:rsid w:val="003264DC"/>
    <w:rsid w:val="00326AA5"/>
    <w:rsid w:val="00326D13"/>
    <w:rsid w:val="00326E59"/>
    <w:rsid w:val="00326EDB"/>
    <w:rsid w:val="00326F03"/>
    <w:rsid w:val="003271A9"/>
    <w:rsid w:val="00327375"/>
    <w:rsid w:val="00327411"/>
    <w:rsid w:val="003275D6"/>
    <w:rsid w:val="0032779E"/>
    <w:rsid w:val="00327D63"/>
    <w:rsid w:val="00327F41"/>
    <w:rsid w:val="00327FB0"/>
    <w:rsid w:val="003303A6"/>
    <w:rsid w:val="003303D8"/>
    <w:rsid w:val="0033095B"/>
    <w:rsid w:val="00331080"/>
    <w:rsid w:val="00331812"/>
    <w:rsid w:val="00331945"/>
    <w:rsid w:val="0033210C"/>
    <w:rsid w:val="00332224"/>
    <w:rsid w:val="00332435"/>
    <w:rsid w:val="003326CC"/>
    <w:rsid w:val="00332AB9"/>
    <w:rsid w:val="00332B5E"/>
    <w:rsid w:val="00332F04"/>
    <w:rsid w:val="00333416"/>
    <w:rsid w:val="003334AD"/>
    <w:rsid w:val="00333CDC"/>
    <w:rsid w:val="00333D92"/>
    <w:rsid w:val="00334020"/>
    <w:rsid w:val="003342B7"/>
    <w:rsid w:val="00334B15"/>
    <w:rsid w:val="00334E9A"/>
    <w:rsid w:val="00334FA4"/>
    <w:rsid w:val="0033551B"/>
    <w:rsid w:val="00335743"/>
    <w:rsid w:val="003357F9"/>
    <w:rsid w:val="00335926"/>
    <w:rsid w:val="00336177"/>
    <w:rsid w:val="00336269"/>
    <w:rsid w:val="003363CE"/>
    <w:rsid w:val="00336832"/>
    <w:rsid w:val="00336C72"/>
    <w:rsid w:val="00337119"/>
    <w:rsid w:val="00337AF5"/>
    <w:rsid w:val="00337B8C"/>
    <w:rsid w:val="00337EC8"/>
    <w:rsid w:val="00340055"/>
    <w:rsid w:val="0034145A"/>
    <w:rsid w:val="0034147F"/>
    <w:rsid w:val="0034167C"/>
    <w:rsid w:val="0034194B"/>
    <w:rsid w:val="00341C5D"/>
    <w:rsid w:val="003426BE"/>
    <w:rsid w:val="003428E6"/>
    <w:rsid w:val="00342A93"/>
    <w:rsid w:val="00342FC6"/>
    <w:rsid w:val="00343722"/>
    <w:rsid w:val="0034376B"/>
    <w:rsid w:val="0034377E"/>
    <w:rsid w:val="00343960"/>
    <w:rsid w:val="00343A02"/>
    <w:rsid w:val="00343D2E"/>
    <w:rsid w:val="00344066"/>
    <w:rsid w:val="0034409C"/>
    <w:rsid w:val="00344161"/>
    <w:rsid w:val="00344190"/>
    <w:rsid w:val="00345179"/>
    <w:rsid w:val="003456B1"/>
    <w:rsid w:val="00345C97"/>
    <w:rsid w:val="0034666F"/>
    <w:rsid w:val="00346B40"/>
    <w:rsid w:val="00346F54"/>
    <w:rsid w:val="0034711A"/>
    <w:rsid w:val="003475F2"/>
    <w:rsid w:val="00347677"/>
    <w:rsid w:val="00347754"/>
    <w:rsid w:val="00347B92"/>
    <w:rsid w:val="00347D63"/>
    <w:rsid w:val="00347FAF"/>
    <w:rsid w:val="003505CE"/>
    <w:rsid w:val="003506E3"/>
    <w:rsid w:val="00350A9C"/>
    <w:rsid w:val="00351066"/>
    <w:rsid w:val="00351327"/>
    <w:rsid w:val="00351646"/>
    <w:rsid w:val="003517F1"/>
    <w:rsid w:val="00351C07"/>
    <w:rsid w:val="00351D1F"/>
    <w:rsid w:val="00351FB8"/>
    <w:rsid w:val="003522BD"/>
    <w:rsid w:val="0035255E"/>
    <w:rsid w:val="00352725"/>
    <w:rsid w:val="00352BED"/>
    <w:rsid w:val="00352C0D"/>
    <w:rsid w:val="00352C29"/>
    <w:rsid w:val="00352CBF"/>
    <w:rsid w:val="0035313B"/>
    <w:rsid w:val="0035393F"/>
    <w:rsid w:val="0035399D"/>
    <w:rsid w:val="003542D0"/>
    <w:rsid w:val="0035470A"/>
    <w:rsid w:val="0035516B"/>
    <w:rsid w:val="00355356"/>
    <w:rsid w:val="00355398"/>
    <w:rsid w:val="003557BD"/>
    <w:rsid w:val="00355E0F"/>
    <w:rsid w:val="0035668D"/>
    <w:rsid w:val="0035674E"/>
    <w:rsid w:val="00356975"/>
    <w:rsid w:val="00356A81"/>
    <w:rsid w:val="0035753F"/>
    <w:rsid w:val="003575B7"/>
    <w:rsid w:val="003579B6"/>
    <w:rsid w:val="00357B92"/>
    <w:rsid w:val="00357BBD"/>
    <w:rsid w:val="00357C50"/>
    <w:rsid w:val="00357CBC"/>
    <w:rsid w:val="00357CFB"/>
    <w:rsid w:val="00357E6D"/>
    <w:rsid w:val="00357F55"/>
    <w:rsid w:val="003607B6"/>
    <w:rsid w:val="00360E85"/>
    <w:rsid w:val="003610D5"/>
    <w:rsid w:val="003611C8"/>
    <w:rsid w:val="0036138E"/>
    <w:rsid w:val="003614A5"/>
    <w:rsid w:val="003615AA"/>
    <w:rsid w:val="00361A59"/>
    <w:rsid w:val="00361AC0"/>
    <w:rsid w:val="00362008"/>
    <w:rsid w:val="003622A5"/>
    <w:rsid w:val="00362755"/>
    <w:rsid w:val="00362916"/>
    <w:rsid w:val="00362BCA"/>
    <w:rsid w:val="003630EB"/>
    <w:rsid w:val="003636E4"/>
    <w:rsid w:val="00363772"/>
    <w:rsid w:val="00363B8A"/>
    <w:rsid w:val="00363C4C"/>
    <w:rsid w:val="003640CC"/>
    <w:rsid w:val="003641A8"/>
    <w:rsid w:val="00364467"/>
    <w:rsid w:val="003645CF"/>
    <w:rsid w:val="00364C88"/>
    <w:rsid w:val="00364D74"/>
    <w:rsid w:val="00364E64"/>
    <w:rsid w:val="00365C85"/>
    <w:rsid w:val="00365CEA"/>
    <w:rsid w:val="00366BC1"/>
    <w:rsid w:val="00366EA1"/>
    <w:rsid w:val="003671CB"/>
    <w:rsid w:val="00367AF0"/>
    <w:rsid w:val="00367C27"/>
    <w:rsid w:val="00370121"/>
    <w:rsid w:val="00370CD0"/>
    <w:rsid w:val="003712B2"/>
    <w:rsid w:val="00371437"/>
    <w:rsid w:val="00371708"/>
    <w:rsid w:val="00371753"/>
    <w:rsid w:val="00372529"/>
    <w:rsid w:val="003725B6"/>
    <w:rsid w:val="0037281F"/>
    <w:rsid w:val="00372987"/>
    <w:rsid w:val="00372AFE"/>
    <w:rsid w:val="00372BD1"/>
    <w:rsid w:val="00373037"/>
    <w:rsid w:val="00373146"/>
    <w:rsid w:val="00373434"/>
    <w:rsid w:val="00373F43"/>
    <w:rsid w:val="0037409C"/>
    <w:rsid w:val="0037458E"/>
    <w:rsid w:val="00374CB6"/>
    <w:rsid w:val="00374F51"/>
    <w:rsid w:val="00374FD0"/>
    <w:rsid w:val="0037501E"/>
    <w:rsid w:val="003759FC"/>
    <w:rsid w:val="00375B38"/>
    <w:rsid w:val="00375DC7"/>
    <w:rsid w:val="00375DED"/>
    <w:rsid w:val="003763DA"/>
    <w:rsid w:val="00376500"/>
    <w:rsid w:val="00376576"/>
    <w:rsid w:val="0037677D"/>
    <w:rsid w:val="0037682E"/>
    <w:rsid w:val="00376993"/>
    <w:rsid w:val="00376DD5"/>
    <w:rsid w:val="003771B9"/>
    <w:rsid w:val="003773EA"/>
    <w:rsid w:val="0037743B"/>
    <w:rsid w:val="003775B8"/>
    <w:rsid w:val="00377F38"/>
    <w:rsid w:val="00381170"/>
    <w:rsid w:val="003811A9"/>
    <w:rsid w:val="003813E1"/>
    <w:rsid w:val="00381626"/>
    <w:rsid w:val="003819F6"/>
    <w:rsid w:val="00381B82"/>
    <w:rsid w:val="003823A8"/>
    <w:rsid w:val="00382791"/>
    <w:rsid w:val="003828B0"/>
    <w:rsid w:val="00382956"/>
    <w:rsid w:val="003830B4"/>
    <w:rsid w:val="00383C3F"/>
    <w:rsid w:val="00383C45"/>
    <w:rsid w:val="00383E13"/>
    <w:rsid w:val="003849FF"/>
    <w:rsid w:val="0038558C"/>
    <w:rsid w:val="00385750"/>
    <w:rsid w:val="003859C2"/>
    <w:rsid w:val="00385A4A"/>
    <w:rsid w:val="00385D0B"/>
    <w:rsid w:val="00386000"/>
    <w:rsid w:val="00386114"/>
    <w:rsid w:val="00386325"/>
    <w:rsid w:val="003863FF"/>
    <w:rsid w:val="00386B22"/>
    <w:rsid w:val="00386EB5"/>
    <w:rsid w:val="00386F3B"/>
    <w:rsid w:val="00387092"/>
    <w:rsid w:val="003870B7"/>
    <w:rsid w:val="003873DF"/>
    <w:rsid w:val="00387723"/>
    <w:rsid w:val="00390460"/>
    <w:rsid w:val="003904B8"/>
    <w:rsid w:val="003909FB"/>
    <w:rsid w:val="00391158"/>
    <w:rsid w:val="00391265"/>
    <w:rsid w:val="00391457"/>
    <w:rsid w:val="003914F3"/>
    <w:rsid w:val="00391924"/>
    <w:rsid w:val="003921CD"/>
    <w:rsid w:val="00392366"/>
    <w:rsid w:val="003923B9"/>
    <w:rsid w:val="003926BB"/>
    <w:rsid w:val="003929DC"/>
    <w:rsid w:val="00392ABD"/>
    <w:rsid w:val="00393667"/>
    <w:rsid w:val="00393C3B"/>
    <w:rsid w:val="00393DDA"/>
    <w:rsid w:val="00393E45"/>
    <w:rsid w:val="00393F25"/>
    <w:rsid w:val="00394034"/>
    <w:rsid w:val="0039457E"/>
    <w:rsid w:val="0039457F"/>
    <w:rsid w:val="0039477B"/>
    <w:rsid w:val="0039491F"/>
    <w:rsid w:val="00394DA5"/>
    <w:rsid w:val="00394E72"/>
    <w:rsid w:val="00395559"/>
    <w:rsid w:val="00395BF7"/>
    <w:rsid w:val="00395D32"/>
    <w:rsid w:val="00395E7F"/>
    <w:rsid w:val="0039670F"/>
    <w:rsid w:val="003969BD"/>
    <w:rsid w:val="0039709D"/>
    <w:rsid w:val="0039749C"/>
    <w:rsid w:val="003975C3"/>
    <w:rsid w:val="00397C2B"/>
    <w:rsid w:val="00397C4B"/>
    <w:rsid w:val="00397D71"/>
    <w:rsid w:val="00397E9B"/>
    <w:rsid w:val="00397EF0"/>
    <w:rsid w:val="003A0201"/>
    <w:rsid w:val="003A021C"/>
    <w:rsid w:val="003A04EB"/>
    <w:rsid w:val="003A0622"/>
    <w:rsid w:val="003A0631"/>
    <w:rsid w:val="003A0B38"/>
    <w:rsid w:val="003A0BAA"/>
    <w:rsid w:val="003A0BC6"/>
    <w:rsid w:val="003A0D9A"/>
    <w:rsid w:val="003A10A0"/>
    <w:rsid w:val="003A14D6"/>
    <w:rsid w:val="003A1C7F"/>
    <w:rsid w:val="003A2118"/>
    <w:rsid w:val="003A3126"/>
    <w:rsid w:val="003A3143"/>
    <w:rsid w:val="003A3C91"/>
    <w:rsid w:val="003A40C8"/>
    <w:rsid w:val="003A4491"/>
    <w:rsid w:val="003A460E"/>
    <w:rsid w:val="003A4719"/>
    <w:rsid w:val="003A47F5"/>
    <w:rsid w:val="003A5002"/>
    <w:rsid w:val="003A5067"/>
    <w:rsid w:val="003A5579"/>
    <w:rsid w:val="003A5655"/>
    <w:rsid w:val="003A5FB5"/>
    <w:rsid w:val="003A5FEE"/>
    <w:rsid w:val="003A6491"/>
    <w:rsid w:val="003A64D6"/>
    <w:rsid w:val="003A691E"/>
    <w:rsid w:val="003A6C90"/>
    <w:rsid w:val="003A6E66"/>
    <w:rsid w:val="003A6E96"/>
    <w:rsid w:val="003A6F3A"/>
    <w:rsid w:val="003A770D"/>
    <w:rsid w:val="003A7764"/>
    <w:rsid w:val="003A7765"/>
    <w:rsid w:val="003A7C50"/>
    <w:rsid w:val="003B04B7"/>
    <w:rsid w:val="003B0623"/>
    <w:rsid w:val="003B129C"/>
    <w:rsid w:val="003B1457"/>
    <w:rsid w:val="003B16A2"/>
    <w:rsid w:val="003B19E9"/>
    <w:rsid w:val="003B1D41"/>
    <w:rsid w:val="003B21BB"/>
    <w:rsid w:val="003B2262"/>
    <w:rsid w:val="003B22CF"/>
    <w:rsid w:val="003B2328"/>
    <w:rsid w:val="003B23D2"/>
    <w:rsid w:val="003B26EA"/>
    <w:rsid w:val="003B29EF"/>
    <w:rsid w:val="003B2E34"/>
    <w:rsid w:val="003B30EE"/>
    <w:rsid w:val="003B331C"/>
    <w:rsid w:val="003B3678"/>
    <w:rsid w:val="003B3ABE"/>
    <w:rsid w:val="003B3C8A"/>
    <w:rsid w:val="003B42D7"/>
    <w:rsid w:val="003B4CF3"/>
    <w:rsid w:val="003B4EE0"/>
    <w:rsid w:val="003B5423"/>
    <w:rsid w:val="003B57F7"/>
    <w:rsid w:val="003B62B9"/>
    <w:rsid w:val="003B6A53"/>
    <w:rsid w:val="003B6C78"/>
    <w:rsid w:val="003B6FCE"/>
    <w:rsid w:val="003B72B9"/>
    <w:rsid w:val="003B737B"/>
    <w:rsid w:val="003B7932"/>
    <w:rsid w:val="003B7AB7"/>
    <w:rsid w:val="003B7D37"/>
    <w:rsid w:val="003C0108"/>
    <w:rsid w:val="003C038E"/>
    <w:rsid w:val="003C08C3"/>
    <w:rsid w:val="003C0AB5"/>
    <w:rsid w:val="003C0ECC"/>
    <w:rsid w:val="003C1576"/>
    <w:rsid w:val="003C1E4D"/>
    <w:rsid w:val="003C27AA"/>
    <w:rsid w:val="003C30B7"/>
    <w:rsid w:val="003C33F5"/>
    <w:rsid w:val="003C488F"/>
    <w:rsid w:val="003C5531"/>
    <w:rsid w:val="003C570F"/>
    <w:rsid w:val="003C5A27"/>
    <w:rsid w:val="003C5E82"/>
    <w:rsid w:val="003C61CA"/>
    <w:rsid w:val="003C627A"/>
    <w:rsid w:val="003C650D"/>
    <w:rsid w:val="003C6AE8"/>
    <w:rsid w:val="003C6AF3"/>
    <w:rsid w:val="003C6FE8"/>
    <w:rsid w:val="003C7368"/>
    <w:rsid w:val="003C736C"/>
    <w:rsid w:val="003C7746"/>
    <w:rsid w:val="003C781D"/>
    <w:rsid w:val="003C7AF3"/>
    <w:rsid w:val="003D0022"/>
    <w:rsid w:val="003D05AC"/>
    <w:rsid w:val="003D0607"/>
    <w:rsid w:val="003D063D"/>
    <w:rsid w:val="003D0B10"/>
    <w:rsid w:val="003D1ECA"/>
    <w:rsid w:val="003D1F63"/>
    <w:rsid w:val="003D2219"/>
    <w:rsid w:val="003D28F8"/>
    <w:rsid w:val="003D29DE"/>
    <w:rsid w:val="003D2C07"/>
    <w:rsid w:val="003D2C5C"/>
    <w:rsid w:val="003D2E54"/>
    <w:rsid w:val="003D2EDA"/>
    <w:rsid w:val="003D3083"/>
    <w:rsid w:val="003D353F"/>
    <w:rsid w:val="003D3868"/>
    <w:rsid w:val="003D38BD"/>
    <w:rsid w:val="003D38DF"/>
    <w:rsid w:val="003D417B"/>
    <w:rsid w:val="003D42D4"/>
    <w:rsid w:val="003D45C2"/>
    <w:rsid w:val="003D468F"/>
    <w:rsid w:val="003D4862"/>
    <w:rsid w:val="003D4BE5"/>
    <w:rsid w:val="003D4DC6"/>
    <w:rsid w:val="003D523F"/>
    <w:rsid w:val="003D565C"/>
    <w:rsid w:val="003D5D25"/>
    <w:rsid w:val="003D65C9"/>
    <w:rsid w:val="003D69E4"/>
    <w:rsid w:val="003D6A78"/>
    <w:rsid w:val="003D738B"/>
    <w:rsid w:val="003D7451"/>
    <w:rsid w:val="003E024F"/>
    <w:rsid w:val="003E0459"/>
    <w:rsid w:val="003E0A04"/>
    <w:rsid w:val="003E0DA8"/>
    <w:rsid w:val="003E19D0"/>
    <w:rsid w:val="003E1A09"/>
    <w:rsid w:val="003E1F8B"/>
    <w:rsid w:val="003E25A9"/>
    <w:rsid w:val="003E2622"/>
    <w:rsid w:val="003E3266"/>
    <w:rsid w:val="003E33BB"/>
    <w:rsid w:val="003E35AB"/>
    <w:rsid w:val="003E39BF"/>
    <w:rsid w:val="003E39F4"/>
    <w:rsid w:val="003E3CB9"/>
    <w:rsid w:val="003E3E06"/>
    <w:rsid w:val="003E3EEE"/>
    <w:rsid w:val="003E40E7"/>
    <w:rsid w:val="003E415F"/>
    <w:rsid w:val="003E4B33"/>
    <w:rsid w:val="003E4BBA"/>
    <w:rsid w:val="003E4CAE"/>
    <w:rsid w:val="003E4D75"/>
    <w:rsid w:val="003E53A1"/>
    <w:rsid w:val="003E54E2"/>
    <w:rsid w:val="003E5BA9"/>
    <w:rsid w:val="003E5BF9"/>
    <w:rsid w:val="003E5C44"/>
    <w:rsid w:val="003E5CB7"/>
    <w:rsid w:val="003E5F92"/>
    <w:rsid w:val="003E61B4"/>
    <w:rsid w:val="003E6564"/>
    <w:rsid w:val="003E684E"/>
    <w:rsid w:val="003E6BDD"/>
    <w:rsid w:val="003E6C77"/>
    <w:rsid w:val="003E6FCF"/>
    <w:rsid w:val="003E722A"/>
    <w:rsid w:val="003E7442"/>
    <w:rsid w:val="003E7552"/>
    <w:rsid w:val="003E79C2"/>
    <w:rsid w:val="003E7BE8"/>
    <w:rsid w:val="003E7C6C"/>
    <w:rsid w:val="003F0535"/>
    <w:rsid w:val="003F054A"/>
    <w:rsid w:val="003F0AF0"/>
    <w:rsid w:val="003F0C2F"/>
    <w:rsid w:val="003F1031"/>
    <w:rsid w:val="003F18B0"/>
    <w:rsid w:val="003F1A21"/>
    <w:rsid w:val="003F238F"/>
    <w:rsid w:val="003F2595"/>
    <w:rsid w:val="003F26B8"/>
    <w:rsid w:val="003F301D"/>
    <w:rsid w:val="003F38D2"/>
    <w:rsid w:val="003F39FE"/>
    <w:rsid w:val="003F3B71"/>
    <w:rsid w:val="003F4101"/>
    <w:rsid w:val="003F42D1"/>
    <w:rsid w:val="003F47B3"/>
    <w:rsid w:val="003F4CBA"/>
    <w:rsid w:val="003F4DB6"/>
    <w:rsid w:val="003F4DB9"/>
    <w:rsid w:val="003F5477"/>
    <w:rsid w:val="003F5731"/>
    <w:rsid w:val="003F5858"/>
    <w:rsid w:val="003F5CF0"/>
    <w:rsid w:val="003F5FCF"/>
    <w:rsid w:val="003F6469"/>
    <w:rsid w:val="003F6B95"/>
    <w:rsid w:val="003F6FBE"/>
    <w:rsid w:val="003F6FC1"/>
    <w:rsid w:val="003F7612"/>
    <w:rsid w:val="003F7A5E"/>
    <w:rsid w:val="003F7B5B"/>
    <w:rsid w:val="003F7FE6"/>
    <w:rsid w:val="003F7FF5"/>
    <w:rsid w:val="004001DC"/>
    <w:rsid w:val="00400228"/>
    <w:rsid w:val="0040057A"/>
    <w:rsid w:val="004008AF"/>
    <w:rsid w:val="004008D3"/>
    <w:rsid w:val="00401314"/>
    <w:rsid w:val="004013D8"/>
    <w:rsid w:val="00401727"/>
    <w:rsid w:val="00401749"/>
    <w:rsid w:val="00401AFA"/>
    <w:rsid w:val="00401B8C"/>
    <w:rsid w:val="00401BA8"/>
    <w:rsid w:val="00401FE0"/>
    <w:rsid w:val="00402284"/>
    <w:rsid w:val="0040231B"/>
    <w:rsid w:val="004023C6"/>
    <w:rsid w:val="00402A65"/>
    <w:rsid w:val="004030E2"/>
    <w:rsid w:val="00403508"/>
    <w:rsid w:val="0040384C"/>
    <w:rsid w:val="00403A09"/>
    <w:rsid w:val="00403D22"/>
    <w:rsid w:val="00403E17"/>
    <w:rsid w:val="0040445C"/>
    <w:rsid w:val="004047DA"/>
    <w:rsid w:val="00404FD9"/>
    <w:rsid w:val="00405134"/>
    <w:rsid w:val="00405326"/>
    <w:rsid w:val="00405500"/>
    <w:rsid w:val="00405A12"/>
    <w:rsid w:val="00405BFE"/>
    <w:rsid w:val="00405E02"/>
    <w:rsid w:val="00406BDA"/>
    <w:rsid w:val="00406C3F"/>
    <w:rsid w:val="00407379"/>
    <w:rsid w:val="0040769B"/>
    <w:rsid w:val="00407790"/>
    <w:rsid w:val="004077FE"/>
    <w:rsid w:val="004078D5"/>
    <w:rsid w:val="00407E0F"/>
    <w:rsid w:val="00410250"/>
    <w:rsid w:val="0041033C"/>
    <w:rsid w:val="0041040C"/>
    <w:rsid w:val="0041055C"/>
    <w:rsid w:val="004107E4"/>
    <w:rsid w:val="00410B7E"/>
    <w:rsid w:val="00410BFA"/>
    <w:rsid w:val="00410DD6"/>
    <w:rsid w:val="0041143B"/>
    <w:rsid w:val="004115A9"/>
    <w:rsid w:val="00411655"/>
    <w:rsid w:val="00411BF3"/>
    <w:rsid w:val="00411C9D"/>
    <w:rsid w:val="00411FF8"/>
    <w:rsid w:val="00412230"/>
    <w:rsid w:val="004125ED"/>
    <w:rsid w:val="0041302D"/>
    <w:rsid w:val="004130F5"/>
    <w:rsid w:val="004136FD"/>
    <w:rsid w:val="004137A0"/>
    <w:rsid w:val="004138B8"/>
    <w:rsid w:val="00413918"/>
    <w:rsid w:val="0041396C"/>
    <w:rsid w:val="0041425D"/>
    <w:rsid w:val="00414958"/>
    <w:rsid w:val="00414DAB"/>
    <w:rsid w:val="00414E46"/>
    <w:rsid w:val="00414ECD"/>
    <w:rsid w:val="00414F39"/>
    <w:rsid w:val="0041518A"/>
    <w:rsid w:val="00415417"/>
    <w:rsid w:val="004155AB"/>
    <w:rsid w:val="004157E5"/>
    <w:rsid w:val="00415864"/>
    <w:rsid w:val="00415FA6"/>
    <w:rsid w:val="00416202"/>
    <w:rsid w:val="00416681"/>
    <w:rsid w:val="00416708"/>
    <w:rsid w:val="004168D2"/>
    <w:rsid w:val="00416A8C"/>
    <w:rsid w:val="00416BB0"/>
    <w:rsid w:val="00417072"/>
    <w:rsid w:val="004171AC"/>
    <w:rsid w:val="00417619"/>
    <w:rsid w:val="00417875"/>
    <w:rsid w:val="0041796A"/>
    <w:rsid w:val="00417AFE"/>
    <w:rsid w:val="00417C30"/>
    <w:rsid w:val="00417D38"/>
    <w:rsid w:val="00420090"/>
    <w:rsid w:val="00420395"/>
    <w:rsid w:val="004204F6"/>
    <w:rsid w:val="00420536"/>
    <w:rsid w:val="00420B3B"/>
    <w:rsid w:val="00420B60"/>
    <w:rsid w:val="00420BAB"/>
    <w:rsid w:val="00420D19"/>
    <w:rsid w:val="00420D46"/>
    <w:rsid w:val="00420D88"/>
    <w:rsid w:val="00420EDA"/>
    <w:rsid w:val="00421200"/>
    <w:rsid w:val="0042145B"/>
    <w:rsid w:val="004214D2"/>
    <w:rsid w:val="00421528"/>
    <w:rsid w:val="004216E5"/>
    <w:rsid w:val="00421F5A"/>
    <w:rsid w:val="00422108"/>
    <w:rsid w:val="0042217A"/>
    <w:rsid w:val="0042222A"/>
    <w:rsid w:val="00422575"/>
    <w:rsid w:val="00422BEB"/>
    <w:rsid w:val="00423033"/>
    <w:rsid w:val="00423416"/>
    <w:rsid w:val="0042350F"/>
    <w:rsid w:val="0042352D"/>
    <w:rsid w:val="00423680"/>
    <w:rsid w:val="004236FF"/>
    <w:rsid w:val="00423E78"/>
    <w:rsid w:val="00423F82"/>
    <w:rsid w:val="0042417F"/>
    <w:rsid w:val="004246DA"/>
    <w:rsid w:val="00424912"/>
    <w:rsid w:val="004251D4"/>
    <w:rsid w:val="0042550B"/>
    <w:rsid w:val="0042564D"/>
    <w:rsid w:val="00425693"/>
    <w:rsid w:val="00425886"/>
    <w:rsid w:val="00425A6A"/>
    <w:rsid w:val="00425B09"/>
    <w:rsid w:val="00425BFF"/>
    <w:rsid w:val="00425E9A"/>
    <w:rsid w:val="004266F9"/>
    <w:rsid w:val="004271FB"/>
    <w:rsid w:val="0042730F"/>
    <w:rsid w:val="004274B0"/>
    <w:rsid w:val="00427614"/>
    <w:rsid w:val="00427B7B"/>
    <w:rsid w:val="00427C31"/>
    <w:rsid w:val="00427CD9"/>
    <w:rsid w:val="00427D30"/>
    <w:rsid w:val="00427EE3"/>
    <w:rsid w:val="00427EF9"/>
    <w:rsid w:val="0043056A"/>
    <w:rsid w:val="004307BF"/>
    <w:rsid w:val="00430931"/>
    <w:rsid w:val="00430933"/>
    <w:rsid w:val="00430C75"/>
    <w:rsid w:val="00430D8F"/>
    <w:rsid w:val="0043134B"/>
    <w:rsid w:val="00431940"/>
    <w:rsid w:val="0043224B"/>
    <w:rsid w:val="00432283"/>
    <w:rsid w:val="00432F1E"/>
    <w:rsid w:val="00433487"/>
    <w:rsid w:val="004336D5"/>
    <w:rsid w:val="0043382D"/>
    <w:rsid w:val="00433BD7"/>
    <w:rsid w:val="0043422C"/>
    <w:rsid w:val="004345DA"/>
    <w:rsid w:val="00434832"/>
    <w:rsid w:val="0043523E"/>
    <w:rsid w:val="0043528E"/>
    <w:rsid w:val="00435596"/>
    <w:rsid w:val="0043577D"/>
    <w:rsid w:val="00435801"/>
    <w:rsid w:val="00435A2A"/>
    <w:rsid w:val="00435B66"/>
    <w:rsid w:val="00435E40"/>
    <w:rsid w:val="004360C4"/>
    <w:rsid w:val="004366AE"/>
    <w:rsid w:val="004368C5"/>
    <w:rsid w:val="00437622"/>
    <w:rsid w:val="004376DD"/>
    <w:rsid w:val="004400CE"/>
    <w:rsid w:val="004409A5"/>
    <w:rsid w:val="004411C0"/>
    <w:rsid w:val="00441668"/>
    <w:rsid w:val="0044182B"/>
    <w:rsid w:val="00441B81"/>
    <w:rsid w:val="00441C60"/>
    <w:rsid w:val="004422A6"/>
    <w:rsid w:val="004425C6"/>
    <w:rsid w:val="004425D2"/>
    <w:rsid w:val="00442722"/>
    <w:rsid w:val="00442726"/>
    <w:rsid w:val="00442D4A"/>
    <w:rsid w:val="00442FE1"/>
    <w:rsid w:val="004435BB"/>
    <w:rsid w:val="00443AE0"/>
    <w:rsid w:val="00444043"/>
    <w:rsid w:val="004441CA"/>
    <w:rsid w:val="004448B9"/>
    <w:rsid w:val="004448CC"/>
    <w:rsid w:val="00444C90"/>
    <w:rsid w:val="00444E2E"/>
    <w:rsid w:val="0044575D"/>
    <w:rsid w:val="00445C3F"/>
    <w:rsid w:val="00445C65"/>
    <w:rsid w:val="00445F26"/>
    <w:rsid w:val="00446494"/>
    <w:rsid w:val="004465E7"/>
    <w:rsid w:val="00447036"/>
    <w:rsid w:val="00447089"/>
    <w:rsid w:val="00447255"/>
    <w:rsid w:val="0044764D"/>
    <w:rsid w:val="004500BB"/>
    <w:rsid w:val="00450119"/>
    <w:rsid w:val="00450439"/>
    <w:rsid w:val="0045065F"/>
    <w:rsid w:val="004506F2"/>
    <w:rsid w:val="0045097C"/>
    <w:rsid w:val="00450B50"/>
    <w:rsid w:val="00450BB9"/>
    <w:rsid w:val="00450CD6"/>
    <w:rsid w:val="0045141A"/>
    <w:rsid w:val="004516BF"/>
    <w:rsid w:val="0045197A"/>
    <w:rsid w:val="00451DB3"/>
    <w:rsid w:val="0045226B"/>
    <w:rsid w:val="0045228A"/>
    <w:rsid w:val="0045243C"/>
    <w:rsid w:val="00452707"/>
    <w:rsid w:val="00452B2E"/>
    <w:rsid w:val="00452F3D"/>
    <w:rsid w:val="00452FB1"/>
    <w:rsid w:val="00453472"/>
    <w:rsid w:val="00453584"/>
    <w:rsid w:val="004538C2"/>
    <w:rsid w:val="004538D5"/>
    <w:rsid w:val="00453A6C"/>
    <w:rsid w:val="004540AA"/>
    <w:rsid w:val="004540D1"/>
    <w:rsid w:val="00454188"/>
    <w:rsid w:val="00454351"/>
    <w:rsid w:val="004544FB"/>
    <w:rsid w:val="00454727"/>
    <w:rsid w:val="00454BF7"/>
    <w:rsid w:val="00455421"/>
    <w:rsid w:val="00455CD2"/>
    <w:rsid w:val="00455D08"/>
    <w:rsid w:val="00455F17"/>
    <w:rsid w:val="00456ECA"/>
    <w:rsid w:val="0045725A"/>
    <w:rsid w:val="00457762"/>
    <w:rsid w:val="00457A4E"/>
    <w:rsid w:val="00457BBB"/>
    <w:rsid w:val="00457CE0"/>
    <w:rsid w:val="00457DA5"/>
    <w:rsid w:val="00457E07"/>
    <w:rsid w:val="00457EBE"/>
    <w:rsid w:val="00460B42"/>
    <w:rsid w:val="00460CD1"/>
    <w:rsid w:val="004612D1"/>
    <w:rsid w:val="00461471"/>
    <w:rsid w:val="00461E88"/>
    <w:rsid w:val="00461FFA"/>
    <w:rsid w:val="00462196"/>
    <w:rsid w:val="0046340E"/>
    <w:rsid w:val="00463537"/>
    <w:rsid w:val="004635A1"/>
    <w:rsid w:val="004637F5"/>
    <w:rsid w:val="004639A5"/>
    <w:rsid w:val="00463D70"/>
    <w:rsid w:val="00463EFC"/>
    <w:rsid w:val="004643CB"/>
    <w:rsid w:val="00464749"/>
    <w:rsid w:val="004647AA"/>
    <w:rsid w:val="00464B58"/>
    <w:rsid w:val="00465532"/>
    <w:rsid w:val="00465690"/>
    <w:rsid w:val="00465B04"/>
    <w:rsid w:val="00465CF1"/>
    <w:rsid w:val="00466008"/>
    <w:rsid w:val="0046650E"/>
    <w:rsid w:val="004667F2"/>
    <w:rsid w:val="00466B1A"/>
    <w:rsid w:val="00466C76"/>
    <w:rsid w:val="00466E9F"/>
    <w:rsid w:val="00466EC3"/>
    <w:rsid w:val="00466F76"/>
    <w:rsid w:val="0046746C"/>
    <w:rsid w:val="00467D66"/>
    <w:rsid w:val="00467D9A"/>
    <w:rsid w:val="00467EC7"/>
    <w:rsid w:val="00467EEE"/>
    <w:rsid w:val="004700E0"/>
    <w:rsid w:val="004703DF"/>
    <w:rsid w:val="00470591"/>
    <w:rsid w:val="00470C22"/>
    <w:rsid w:val="00470D76"/>
    <w:rsid w:val="00470E1D"/>
    <w:rsid w:val="00470FEA"/>
    <w:rsid w:val="004711C1"/>
    <w:rsid w:val="0047123B"/>
    <w:rsid w:val="0047191C"/>
    <w:rsid w:val="00471BCA"/>
    <w:rsid w:val="00471C29"/>
    <w:rsid w:val="00472034"/>
    <w:rsid w:val="004724F7"/>
    <w:rsid w:val="00472500"/>
    <w:rsid w:val="0047265A"/>
    <w:rsid w:val="00472702"/>
    <w:rsid w:val="004727BF"/>
    <w:rsid w:val="00472919"/>
    <w:rsid w:val="00472AB2"/>
    <w:rsid w:val="00472B8A"/>
    <w:rsid w:val="00472E83"/>
    <w:rsid w:val="00472F60"/>
    <w:rsid w:val="004732B2"/>
    <w:rsid w:val="004732BD"/>
    <w:rsid w:val="0047395A"/>
    <w:rsid w:val="00473AA5"/>
    <w:rsid w:val="00473DA7"/>
    <w:rsid w:val="00473E3F"/>
    <w:rsid w:val="00474513"/>
    <w:rsid w:val="00474610"/>
    <w:rsid w:val="00474B1A"/>
    <w:rsid w:val="00474EDD"/>
    <w:rsid w:val="00474FC8"/>
    <w:rsid w:val="00474FEB"/>
    <w:rsid w:val="0047540E"/>
    <w:rsid w:val="0047556D"/>
    <w:rsid w:val="0047560F"/>
    <w:rsid w:val="0047577E"/>
    <w:rsid w:val="004758FB"/>
    <w:rsid w:val="00475DAF"/>
    <w:rsid w:val="00475EA4"/>
    <w:rsid w:val="004760BA"/>
    <w:rsid w:val="004760F6"/>
    <w:rsid w:val="004766C5"/>
    <w:rsid w:val="0047689E"/>
    <w:rsid w:val="00476E55"/>
    <w:rsid w:val="00476FD8"/>
    <w:rsid w:val="00477756"/>
    <w:rsid w:val="004778A0"/>
    <w:rsid w:val="00477C74"/>
    <w:rsid w:val="00477DD6"/>
    <w:rsid w:val="00480223"/>
    <w:rsid w:val="0048064B"/>
    <w:rsid w:val="00480CF1"/>
    <w:rsid w:val="00480E0B"/>
    <w:rsid w:val="00480E1C"/>
    <w:rsid w:val="004811FD"/>
    <w:rsid w:val="004818FA"/>
    <w:rsid w:val="00481CAF"/>
    <w:rsid w:val="00481FFB"/>
    <w:rsid w:val="0048207D"/>
    <w:rsid w:val="00482141"/>
    <w:rsid w:val="00482572"/>
    <w:rsid w:val="004826C4"/>
    <w:rsid w:val="00482FFA"/>
    <w:rsid w:val="00483007"/>
    <w:rsid w:val="00483430"/>
    <w:rsid w:val="00483737"/>
    <w:rsid w:val="00483849"/>
    <w:rsid w:val="00483A50"/>
    <w:rsid w:val="004842A7"/>
    <w:rsid w:val="00484576"/>
    <w:rsid w:val="0048457C"/>
    <w:rsid w:val="004847E1"/>
    <w:rsid w:val="00484B3F"/>
    <w:rsid w:val="00484C85"/>
    <w:rsid w:val="00484D4A"/>
    <w:rsid w:val="00484F51"/>
    <w:rsid w:val="004851D8"/>
    <w:rsid w:val="00485284"/>
    <w:rsid w:val="004853C1"/>
    <w:rsid w:val="00486655"/>
    <w:rsid w:val="0048673F"/>
    <w:rsid w:val="004872B6"/>
    <w:rsid w:val="00487AC7"/>
    <w:rsid w:val="0049052A"/>
    <w:rsid w:val="00490777"/>
    <w:rsid w:val="00490A75"/>
    <w:rsid w:val="00490BD1"/>
    <w:rsid w:val="00490F13"/>
    <w:rsid w:val="004910B4"/>
    <w:rsid w:val="00491E51"/>
    <w:rsid w:val="00491EAF"/>
    <w:rsid w:val="00491F29"/>
    <w:rsid w:val="00491F54"/>
    <w:rsid w:val="0049279B"/>
    <w:rsid w:val="00492DAE"/>
    <w:rsid w:val="00493473"/>
    <w:rsid w:val="00493521"/>
    <w:rsid w:val="004935E0"/>
    <w:rsid w:val="004937E4"/>
    <w:rsid w:val="00493A5A"/>
    <w:rsid w:val="00493C3C"/>
    <w:rsid w:val="00493C86"/>
    <w:rsid w:val="00493EB1"/>
    <w:rsid w:val="00494065"/>
    <w:rsid w:val="004940C2"/>
    <w:rsid w:val="004944F3"/>
    <w:rsid w:val="004945F6"/>
    <w:rsid w:val="0049464D"/>
    <w:rsid w:val="0049466A"/>
    <w:rsid w:val="00494BB8"/>
    <w:rsid w:val="00495302"/>
    <w:rsid w:val="004954B6"/>
    <w:rsid w:val="0049574D"/>
    <w:rsid w:val="00495E0D"/>
    <w:rsid w:val="004963C2"/>
    <w:rsid w:val="004965AA"/>
    <w:rsid w:val="00496B4D"/>
    <w:rsid w:val="00496C0A"/>
    <w:rsid w:val="00496D99"/>
    <w:rsid w:val="004973A3"/>
    <w:rsid w:val="00497574"/>
    <w:rsid w:val="004975C3"/>
    <w:rsid w:val="004977A7"/>
    <w:rsid w:val="00497B62"/>
    <w:rsid w:val="00497D8C"/>
    <w:rsid w:val="004A0144"/>
    <w:rsid w:val="004A021E"/>
    <w:rsid w:val="004A069E"/>
    <w:rsid w:val="004A0F25"/>
    <w:rsid w:val="004A0F4B"/>
    <w:rsid w:val="004A1173"/>
    <w:rsid w:val="004A164F"/>
    <w:rsid w:val="004A1E58"/>
    <w:rsid w:val="004A1FDC"/>
    <w:rsid w:val="004A2537"/>
    <w:rsid w:val="004A2629"/>
    <w:rsid w:val="004A2B6E"/>
    <w:rsid w:val="004A2D70"/>
    <w:rsid w:val="004A383F"/>
    <w:rsid w:val="004A3866"/>
    <w:rsid w:val="004A3B75"/>
    <w:rsid w:val="004A43A4"/>
    <w:rsid w:val="004A4857"/>
    <w:rsid w:val="004A4A78"/>
    <w:rsid w:val="004A4D46"/>
    <w:rsid w:val="004A4F0B"/>
    <w:rsid w:val="004A5171"/>
    <w:rsid w:val="004A525B"/>
    <w:rsid w:val="004A5333"/>
    <w:rsid w:val="004A55DA"/>
    <w:rsid w:val="004A57B7"/>
    <w:rsid w:val="004A5819"/>
    <w:rsid w:val="004A583E"/>
    <w:rsid w:val="004A5C79"/>
    <w:rsid w:val="004A6084"/>
    <w:rsid w:val="004A638A"/>
    <w:rsid w:val="004A6675"/>
    <w:rsid w:val="004A688C"/>
    <w:rsid w:val="004A69F6"/>
    <w:rsid w:val="004A6E4E"/>
    <w:rsid w:val="004A6ECA"/>
    <w:rsid w:val="004A739A"/>
    <w:rsid w:val="004A74D3"/>
    <w:rsid w:val="004A76DB"/>
    <w:rsid w:val="004A79F9"/>
    <w:rsid w:val="004A7CFB"/>
    <w:rsid w:val="004B0CA1"/>
    <w:rsid w:val="004B103B"/>
    <w:rsid w:val="004B10A6"/>
    <w:rsid w:val="004B12B6"/>
    <w:rsid w:val="004B1463"/>
    <w:rsid w:val="004B17F9"/>
    <w:rsid w:val="004B1906"/>
    <w:rsid w:val="004B1A72"/>
    <w:rsid w:val="004B1C23"/>
    <w:rsid w:val="004B1DD6"/>
    <w:rsid w:val="004B2186"/>
    <w:rsid w:val="004B2A84"/>
    <w:rsid w:val="004B2D63"/>
    <w:rsid w:val="004B2F1F"/>
    <w:rsid w:val="004B34CA"/>
    <w:rsid w:val="004B3520"/>
    <w:rsid w:val="004B38D9"/>
    <w:rsid w:val="004B3E25"/>
    <w:rsid w:val="004B4010"/>
    <w:rsid w:val="004B42F9"/>
    <w:rsid w:val="004B44B5"/>
    <w:rsid w:val="004B496A"/>
    <w:rsid w:val="004B4A34"/>
    <w:rsid w:val="004B4B46"/>
    <w:rsid w:val="004B4E63"/>
    <w:rsid w:val="004B5709"/>
    <w:rsid w:val="004B5D44"/>
    <w:rsid w:val="004B5FBF"/>
    <w:rsid w:val="004B63FA"/>
    <w:rsid w:val="004B6432"/>
    <w:rsid w:val="004B66E5"/>
    <w:rsid w:val="004B69C5"/>
    <w:rsid w:val="004B6A47"/>
    <w:rsid w:val="004B6BD9"/>
    <w:rsid w:val="004B6DE9"/>
    <w:rsid w:val="004B7255"/>
    <w:rsid w:val="004B75F5"/>
    <w:rsid w:val="004B7834"/>
    <w:rsid w:val="004C06B1"/>
    <w:rsid w:val="004C12BC"/>
    <w:rsid w:val="004C1383"/>
    <w:rsid w:val="004C1548"/>
    <w:rsid w:val="004C17DA"/>
    <w:rsid w:val="004C185D"/>
    <w:rsid w:val="004C1929"/>
    <w:rsid w:val="004C1A0B"/>
    <w:rsid w:val="004C1F8D"/>
    <w:rsid w:val="004C2063"/>
    <w:rsid w:val="004C2DD4"/>
    <w:rsid w:val="004C322B"/>
    <w:rsid w:val="004C3957"/>
    <w:rsid w:val="004C39AD"/>
    <w:rsid w:val="004C3E1A"/>
    <w:rsid w:val="004C4237"/>
    <w:rsid w:val="004C4249"/>
    <w:rsid w:val="004C4D1D"/>
    <w:rsid w:val="004C4E24"/>
    <w:rsid w:val="004C5E17"/>
    <w:rsid w:val="004C5EF7"/>
    <w:rsid w:val="004C626B"/>
    <w:rsid w:val="004C6A7D"/>
    <w:rsid w:val="004C7203"/>
    <w:rsid w:val="004C7394"/>
    <w:rsid w:val="004C74D0"/>
    <w:rsid w:val="004C75F8"/>
    <w:rsid w:val="004C7817"/>
    <w:rsid w:val="004C7BC9"/>
    <w:rsid w:val="004C7EB1"/>
    <w:rsid w:val="004D0475"/>
    <w:rsid w:val="004D04CC"/>
    <w:rsid w:val="004D0841"/>
    <w:rsid w:val="004D0C0E"/>
    <w:rsid w:val="004D113E"/>
    <w:rsid w:val="004D1AD3"/>
    <w:rsid w:val="004D1B75"/>
    <w:rsid w:val="004D1FC2"/>
    <w:rsid w:val="004D201D"/>
    <w:rsid w:val="004D234B"/>
    <w:rsid w:val="004D276B"/>
    <w:rsid w:val="004D27C6"/>
    <w:rsid w:val="004D2D0B"/>
    <w:rsid w:val="004D2EA2"/>
    <w:rsid w:val="004D2F76"/>
    <w:rsid w:val="004D3270"/>
    <w:rsid w:val="004D3602"/>
    <w:rsid w:val="004D4053"/>
    <w:rsid w:val="004D4112"/>
    <w:rsid w:val="004D4315"/>
    <w:rsid w:val="004D4497"/>
    <w:rsid w:val="004D4C82"/>
    <w:rsid w:val="004D4D96"/>
    <w:rsid w:val="004D53F6"/>
    <w:rsid w:val="004D5402"/>
    <w:rsid w:val="004D5763"/>
    <w:rsid w:val="004D5AD3"/>
    <w:rsid w:val="004D5CD9"/>
    <w:rsid w:val="004D5DFC"/>
    <w:rsid w:val="004D6DC2"/>
    <w:rsid w:val="004D6DE8"/>
    <w:rsid w:val="004D7233"/>
    <w:rsid w:val="004D741E"/>
    <w:rsid w:val="004D74A1"/>
    <w:rsid w:val="004D7A2E"/>
    <w:rsid w:val="004D7DBD"/>
    <w:rsid w:val="004E094B"/>
    <w:rsid w:val="004E09A7"/>
    <w:rsid w:val="004E09B8"/>
    <w:rsid w:val="004E0CCF"/>
    <w:rsid w:val="004E0E96"/>
    <w:rsid w:val="004E181D"/>
    <w:rsid w:val="004E1EE8"/>
    <w:rsid w:val="004E2E76"/>
    <w:rsid w:val="004E332E"/>
    <w:rsid w:val="004E3BEB"/>
    <w:rsid w:val="004E3DD0"/>
    <w:rsid w:val="004E3EC6"/>
    <w:rsid w:val="004E4195"/>
    <w:rsid w:val="004E47DB"/>
    <w:rsid w:val="004E5704"/>
    <w:rsid w:val="004E5825"/>
    <w:rsid w:val="004E5886"/>
    <w:rsid w:val="004E5A10"/>
    <w:rsid w:val="004E5C54"/>
    <w:rsid w:val="004E6689"/>
    <w:rsid w:val="004E6A6F"/>
    <w:rsid w:val="004E6C91"/>
    <w:rsid w:val="004E727E"/>
    <w:rsid w:val="004E72B0"/>
    <w:rsid w:val="004E7C6A"/>
    <w:rsid w:val="004F00C9"/>
    <w:rsid w:val="004F04E1"/>
    <w:rsid w:val="004F05B3"/>
    <w:rsid w:val="004F07E7"/>
    <w:rsid w:val="004F09CD"/>
    <w:rsid w:val="004F1242"/>
    <w:rsid w:val="004F16CD"/>
    <w:rsid w:val="004F1708"/>
    <w:rsid w:val="004F1B98"/>
    <w:rsid w:val="004F1C95"/>
    <w:rsid w:val="004F20EB"/>
    <w:rsid w:val="004F24ED"/>
    <w:rsid w:val="004F2645"/>
    <w:rsid w:val="004F287C"/>
    <w:rsid w:val="004F2B75"/>
    <w:rsid w:val="004F2B8A"/>
    <w:rsid w:val="004F2C18"/>
    <w:rsid w:val="004F306D"/>
    <w:rsid w:val="004F3142"/>
    <w:rsid w:val="004F324B"/>
    <w:rsid w:val="004F32EA"/>
    <w:rsid w:val="004F3425"/>
    <w:rsid w:val="004F35F6"/>
    <w:rsid w:val="004F377A"/>
    <w:rsid w:val="004F397F"/>
    <w:rsid w:val="004F3998"/>
    <w:rsid w:val="004F39CF"/>
    <w:rsid w:val="004F3D66"/>
    <w:rsid w:val="004F3D71"/>
    <w:rsid w:val="004F4761"/>
    <w:rsid w:val="004F4BD4"/>
    <w:rsid w:val="004F4D21"/>
    <w:rsid w:val="004F4DD2"/>
    <w:rsid w:val="004F4EEF"/>
    <w:rsid w:val="004F5049"/>
    <w:rsid w:val="004F51B6"/>
    <w:rsid w:val="004F51DF"/>
    <w:rsid w:val="004F5E99"/>
    <w:rsid w:val="004F5EFC"/>
    <w:rsid w:val="004F618C"/>
    <w:rsid w:val="004F6289"/>
    <w:rsid w:val="004F67C2"/>
    <w:rsid w:val="004F6B2F"/>
    <w:rsid w:val="004F70CE"/>
    <w:rsid w:val="004F71E8"/>
    <w:rsid w:val="004F7454"/>
    <w:rsid w:val="004F774C"/>
    <w:rsid w:val="004F793C"/>
    <w:rsid w:val="004F7955"/>
    <w:rsid w:val="004F7AEE"/>
    <w:rsid w:val="004F7B15"/>
    <w:rsid w:val="004F7C0B"/>
    <w:rsid w:val="00500068"/>
    <w:rsid w:val="005000B4"/>
    <w:rsid w:val="005003CE"/>
    <w:rsid w:val="0050070A"/>
    <w:rsid w:val="005008A5"/>
    <w:rsid w:val="00500954"/>
    <w:rsid w:val="00500C70"/>
    <w:rsid w:val="00501C69"/>
    <w:rsid w:val="00501E55"/>
    <w:rsid w:val="00501F06"/>
    <w:rsid w:val="00501F5E"/>
    <w:rsid w:val="00502255"/>
    <w:rsid w:val="00502358"/>
    <w:rsid w:val="00502673"/>
    <w:rsid w:val="005026DE"/>
    <w:rsid w:val="0050273C"/>
    <w:rsid w:val="0050277A"/>
    <w:rsid w:val="00502795"/>
    <w:rsid w:val="00502882"/>
    <w:rsid w:val="00502D42"/>
    <w:rsid w:val="00503096"/>
    <w:rsid w:val="00503639"/>
    <w:rsid w:val="00503924"/>
    <w:rsid w:val="00503B49"/>
    <w:rsid w:val="00503BE7"/>
    <w:rsid w:val="005041A7"/>
    <w:rsid w:val="00504D7A"/>
    <w:rsid w:val="0050526B"/>
    <w:rsid w:val="00505334"/>
    <w:rsid w:val="0050552A"/>
    <w:rsid w:val="005058A1"/>
    <w:rsid w:val="00505ABA"/>
    <w:rsid w:val="00505B85"/>
    <w:rsid w:val="00505D30"/>
    <w:rsid w:val="00506869"/>
    <w:rsid w:val="00506B3F"/>
    <w:rsid w:val="005070C8"/>
    <w:rsid w:val="0050779D"/>
    <w:rsid w:val="00507936"/>
    <w:rsid w:val="00507BD3"/>
    <w:rsid w:val="00507F24"/>
    <w:rsid w:val="005101A0"/>
    <w:rsid w:val="005102DC"/>
    <w:rsid w:val="00510407"/>
    <w:rsid w:val="00510679"/>
    <w:rsid w:val="00510F99"/>
    <w:rsid w:val="005113C6"/>
    <w:rsid w:val="00511564"/>
    <w:rsid w:val="005115B9"/>
    <w:rsid w:val="005116A4"/>
    <w:rsid w:val="005116E3"/>
    <w:rsid w:val="005119BB"/>
    <w:rsid w:val="00511BB2"/>
    <w:rsid w:val="0051223A"/>
    <w:rsid w:val="005126EC"/>
    <w:rsid w:val="00512D78"/>
    <w:rsid w:val="00512DEA"/>
    <w:rsid w:val="005130ED"/>
    <w:rsid w:val="005131E6"/>
    <w:rsid w:val="00513512"/>
    <w:rsid w:val="0051375C"/>
    <w:rsid w:val="0051375D"/>
    <w:rsid w:val="005138C5"/>
    <w:rsid w:val="00513BA0"/>
    <w:rsid w:val="00513BD1"/>
    <w:rsid w:val="00514238"/>
    <w:rsid w:val="0051427B"/>
    <w:rsid w:val="005145F1"/>
    <w:rsid w:val="00514B3A"/>
    <w:rsid w:val="00514CC9"/>
    <w:rsid w:val="00514D99"/>
    <w:rsid w:val="00514F15"/>
    <w:rsid w:val="00514F9B"/>
    <w:rsid w:val="005150E4"/>
    <w:rsid w:val="005151A8"/>
    <w:rsid w:val="00515453"/>
    <w:rsid w:val="00515AC8"/>
    <w:rsid w:val="005160DF"/>
    <w:rsid w:val="0051612E"/>
    <w:rsid w:val="00516233"/>
    <w:rsid w:val="00516549"/>
    <w:rsid w:val="005168F0"/>
    <w:rsid w:val="00516A45"/>
    <w:rsid w:val="00517007"/>
    <w:rsid w:val="00517066"/>
    <w:rsid w:val="005176E6"/>
    <w:rsid w:val="00517708"/>
    <w:rsid w:val="00517BF7"/>
    <w:rsid w:val="00520393"/>
    <w:rsid w:val="00520534"/>
    <w:rsid w:val="005207A7"/>
    <w:rsid w:val="00520DC8"/>
    <w:rsid w:val="00520DD5"/>
    <w:rsid w:val="00520F03"/>
    <w:rsid w:val="00521090"/>
    <w:rsid w:val="00521165"/>
    <w:rsid w:val="005211D7"/>
    <w:rsid w:val="005218C7"/>
    <w:rsid w:val="005220AE"/>
    <w:rsid w:val="005220CE"/>
    <w:rsid w:val="00522377"/>
    <w:rsid w:val="005225A5"/>
    <w:rsid w:val="00522D16"/>
    <w:rsid w:val="005232AA"/>
    <w:rsid w:val="00523583"/>
    <w:rsid w:val="00523C50"/>
    <w:rsid w:val="005242A0"/>
    <w:rsid w:val="0052473E"/>
    <w:rsid w:val="00525607"/>
    <w:rsid w:val="005259AA"/>
    <w:rsid w:val="00525E49"/>
    <w:rsid w:val="00525FB1"/>
    <w:rsid w:val="00525FC7"/>
    <w:rsid w:val="0052679E"/>
    <w:rsid w:val="00526CBB"/>
    <w:rsid w:val="00527042"/>
    <w:rsid w:val="00527342"/>
    <w:rsid w:val="005278CF"/>
    <w:rsid w:val="00530698"/>
    <w:rsid w:val="0053182F"/>
    <w:rsid w:val="00531D49"/>
    <w:rsid w:val="00532830"/>
    <w:rsid w:val="00532C60"/>
    <w:rsid w:val="00532CEE"/>
    <w:rsid w:val="005334C7"/>
    <w:rsid w:val="005334EF"/>
    <w:rsid w:val="005336BF"/>
    <w:rsid w:val="00533C5D"/>
    <w:rsid w:val="00533E93"/>
    <w:rsid w:val="0053435A"/>
    <w:rsid w:val="0053507B"/>
    <w:rsid w:val="00535251"/>
    <w:rsid w:val="005358A0"/>
    <w:rsid w:val="00535B08"/>
    <w:rsid w:val="00535B38"/>
    <w:rsid w:val="00535CAA"/>
    <w:rsid w:val="00535F2F"/>
    <w:rsid w:val="0053603D"/>
    <w:rsid w:val="00536733"/>
    <w:rsid w:val="00536737"/>
    <w:rsid w:val="00536B65"/>
    <w:rsid w:val="005378B6"/>
    <w:rsid w:val="00540090"/>
    <w:rsid w:val="00540512"/>
    <w:rsid w:val="00540746"/>
    <w:rsid w:val="00540E2C"/>
    <w:rsid w:val="0054102A"/>
    <w:rsid w:val="005414B9"/>
    <w:rsid w:val="00541E45"/>
    <w:rsid w:val="005425BF"/>
    <w:rsid w:val="005428AA"/>
    <w:rsid w:val="00542CD1"/>
    <w:rsid w:val="00542D37"/>
    <w:rsid w:val="00543428"/>
    <w:rsid w:val="00543626"/>
    <w:rsid w:val="005441D8"/>
    <w:rsid w:val="00544649"/>
    <w:rsid w:val="00544835"/>
    <w:rsid w:val="005449CC"/>
    <w:rsid w:val="00544CB4"/>
    <w:rsid w:val="00544F70"/>
    <w:rsid w:val="00545306"/>
    <w:rsid w:val="0054582D"/>
    <w:rsid w:val="0054597F"/>
    <w:rsid w:val="00545D2F"/>
    <w:rsid w:val="005460C3"/>
    <w:rsid w:val="005466F9"/>
    <w:rsid w:val="00546C28"/>
    <w:rsid w:val="00546C29"/>
    <w:rsid w:val="005471E7"/>
    <w:rsid w:val="00547443"/>
    <w:rsid w:val="005475B0"/>
    <w:rsid w:val="00547CD9"/>
    <w:rsid w:val="00550093"/>
    <w:rsid w:val="005505D7"/>
    <w:rsid w:val="00551282"/>
    <w:rsid w:val="0055152C"/>
    <w:rsid w:val="00551AA8"/>
    <w:rsid w:val="005522BC"/>
    <w:rsid w:val="00552486"/>
    <w:rsid w:val="005524C8"/>
    <w:rsid w:val="005525F7"/>
    <w:rsid w:val="0055275F"/>
    <w:rsid w:val="00552BCC"/>
    <w:rsid w:val="00552FC0"/>
    <w:rsid w:val="00553106"/>
    <w:rsid w:val="00553285"/>
    <w:rsid w:val="005533C5"/>
    <w:rsid w:val="005535C1"/>
    <w:rsid w:val="00553769"/>
    <w:rsid w:val="00553AF4"/>
    <w:rsid w:val="00553E31"/>
    <w:rsid w:val="00554122"/>
    <w:rsid w:val="005542FA"/>
    <w:rsid w:val="005545EF"/>
    <w:rsid w:val="005546FA"/>
    <w:rsid w:val="0055489A"/>
    <w:rsid w:val="00554C00"/>
    <w:rsid w:val="00554E22"/>
    <w:rsid w:val="005550A7"/>
    <w:rsid w:val="00555252"/>
    <w:rsid w:val="00555370"/>
    <w:rsid w:val="00555502"/>
    <w:rsid w:val="00555BDC"/>
    <w:rsid w:val="00555C11"/>
    <w:rsid w:val="005560AF"/>
    <w:rsid w:val="00556383"/>
    <w:rsid w:val="00556A27"/>
    <w:rsid w:val="00556ADA"/>
    <w:rsid w:val="005571A0"/>
    <w:rsid w:val="005573E6"/>
    <w:rsid w:val="00557417"/>
    <w:rsid w:val="005574AD"/>
    <w:rsid w:val="0055789D"/>
    <w:rsid w:val="005579D6"/>
    <w:rsid w:val="0056027C"/>
    <w:rsid w:val="00560659"/>
    <w:rsid w:val="00560980"/>
    <w:rsid w:val="00560A2D"/>
    <w:rsid w:val="005611AA"/>
    <w:rsid w:val="0056148C"/>
    <w:rsid w:val="00561CC2"/>
    <w:rsid w:val="00561DFC"/>
    <w:rsid w:val="00562283"/>
    <w:rsid w:val="00562319"/>
    <w:rsid w:val="005625D8"/>
    <w:rsid w:val="00562DC1"/>
    <w:rsid w:val="00563617"/>
    <w:rsid w:val="00563729"/>
    <w:rsid w:val="00563A06"/>
    <w:rsid w:val="00563AA5"/>
    <w:rsid w:val="00564029"/>
    <w:rsid w:val="0056404D"/>
    <w:rsid w:val="0056438D"/>
    <w:rsid w:val="00564539"/>
    <w:rsid w:val="00564BA1"/>
    <w:rsid w:val="00564EC7"/>
    <w:rsid w:val="00564EF4"/>
    <w:rsid w:val="00565003"/>
    <w:rsid w:val="005657EC"/>
    <w:rsid w:val="00565C7B"/>
    <w:rsid w:val="00565E46"/>
    <w:rsid w:val="005663E6"/>
    <w:rsid w:val="00566485"/>
    <w:rsid w:val="00566490"/>
    <w:rsid w:val="0056681C"/>
    <w:rsid w:val="0056695A"/>
    <w:rsid w:val="00566A9C"/>
    <w:rsid w:val="00566FBE"/>
    <w:rsid w:val="00567619"/>
    <w:rsid w:val="005678D5"/>
    <w:rsid w:val="00567D13"/>
    <w:rsid w:val="00567DBC"/>
    <w:rsid w:val="00567ECE"/>
    <w:rsid w:val="00567FEE"/>
    <w:rsid w:val="005702C4"/>
    <w:rsid w:val="00570837"/>
    <w:rsid w:val="0057093F"/>
    <w:rsid w:val="00570994"/>
    <w:rsid w:val="00570B06"/>
    <w:rsid w:val="00570BE0"/>
    <w:rsid w:val="00570CDC"/>
    <w:rsid w:val="0057104E"/>
    <w:rsid w:val="005713FC"/>
    <w:rsid w:val="00571409"/>
    <w:rsid w:val="00572143"/>
    <w:rsid w:val="00572661"/>
    <w:rsid w:val="0057266E"/>
    <w:rsid w:val="0057297F"/>
    <w:rsid w:val="00572B51"/>
    <w:rsid w:val="005733C0"/>
    <w:rsid w:val="00573A28"/>
    <w:rsid w:val="00573B84"/>
    <w:rsid w:val="00574042"/>
    <w:rsid w:val="00574050"/>
    <w:rsid w:val="005740C3"/>
    <w:rsid w:val="00574AD8"/>
    <w:rsid w:val="00574DD7"/>
    <w:rsid w:val="00574E68"/>
    <w:rsid w:val="00575052"/>
    <w:rsid w:val="005750F4"/>
    <w:rsid w:val="005754C3"/>
    <w:rsid w:val="00575509"/>
    <w:rsid w:val="0057615E"/>
    <w:rsid w:val="005761A6"/>
    <w:rsid w:val="005763AF"/>
    <w:rsid w:val="00576551"/>
    <w:rsid w:val="005767EA"/>
    <w:rsid w:val="00577579"/>
    <w:rsid w:val="005779C0"/>
    <w:rsid w:val="005800B6"/>
    <w:rsid w:val="005800F6"/>
    <w:rsid w:val="005801B6"/>
    <w:rsid w:val="005803FD"/>
    <w:rsid w:val="005806BF"/>
    <w:rsid w:val="00580F78"/>
    <w:rsid w:val="00581AE7"/>
    <w:rsid w:val="00581CF8"/>
    <w:rsid w:val="00581FBC"/>
    <w:rsid w:val="0058221A"/>
    <w:rsid w:val="005823B3"/>
    <w:rsid w:val="005826F9"/>
    <w:rsid w:val="00582859"/>
    <w:rsid w:val="00582895"/>
    <w:rsid w:val="00582EF6"/>
    <w:rsid w:val="0058303F"/>
    <w:rsid w:val="0058324B"/>
    <w:rsid w:val="0058370C"/>
    <w:rsid w:val="005837B2"/>
    <w:rsid w:val="00583F37"/>
    <w:rsid w:val="005840D5"/>
    <w:rsid w:val="00584269"/>
    <w:rsid w:val="005846BB"/>
    <w:rsid w:val="00584948"/>
    <w:rsid w:val="00584A34"/>
    <w:rsid w:val="00584BBF"/>
    <w:rsid w:val="00584BE8"/>
    <w:rsid w:val="00584C7C"/>
    <w:rsid w:val="00584CB9"/>
    <w:rsid w:val="00584EF8"/>
    <w:rsid w:val="00585057"/>
    <w:rsid w:val="00585185"/>
    <w:rsid w:val="0058533E"/>
    <w:rsid w:val="005858CB"/>
    <w:rsid w:val="00585FA2"/>
    <w:rsid w:val="00586016"/>
    <w:rsid w:val="005865D1"/>
    <w:rsid w:val="005867EE"/>
    <w:rsid w:val="00586AA5"/>
    <w:rsid w:val="00586BBC"/>
    <w:rsid w:val="00587974"/>
    <w:rsid w:val="00587B65"/>
    <w:rsid w:val="00587C75"/>
    <w:rsid w:val="00587E76"/>
    <w:rsid w:val="00590011"/>
    <w:rsid w:val="005900E9"/>
    <w:rsid w:val="005901C4"/>
    <w:rsid w:val="005906E0"/>
    <w:rsid w:val="00590816"/>
    <w:rsid w:val="005914CE"/>
    <w:rsid w:val="005921DD"/>
    <w:rsid w:val="00592235"/>
    <w:rsid w:val="005922D8"/>
    <w:rsid w:val="00592400"/>
    <w:rsid w:val="00592760"/>
    <w:rsid w:val="00593129"/>
    <w:rsid w:val="00593330"/>
    <w:rsid w:val="005938F9"/>
    <w:rsid w:val="00594126"/>
    <w:rsid w:val="005941B5"/>
    <w:rsid w:val="00594553"/>
    <w:rsid w:val="0059466A"/>
    <w:rsid w:val="00594E61"/>
    <w:rsid w:val="00595073"/>
    <w:rsid w:val="00595125"/>
    <w:rsid w:val="00595429"/>
    <w:rsid w:val="0059596A"/>
    <w:rsid w:val="00595A37"/>
    <w:rsid w:val="00596359"/>
    <w:rsid w:val="00596472"/>
    <w:rsid w:val="00596A76"/>
    <w:rsid w:val="00596C1C"/>
    <w:rsid w:val="00596C39"/>
    <w:rsid w:val="00596F55"/>
    <w:rsid w:val="00596FC9"/>
    <w:rsid w:val="005979D8"/>
    <w:rsid w:val="005A044F"/>
    <w:rsid w:val="005A0617"/>
    <w:rsid w:val="005A06B3"/>
    <w:rsid w:val="005A0B6C"/>
    <w:rsid w:val="005A1195"/>
    <w:rsid w:val="005A11C6"/>
    <w:rsid w:val="005A128A"/>
    <w:rsid w:val="005A1313"/>
    <w:rsid w:val="005A15E3"/>
    <w:rsid w:val="005A1729"/>
    <w:rsid w:val="005A1924"/>
    <w:rsid w:val="005A1D96"/>
    <w:rsid w:val="005A26C1"/>
    <w:rsid w:val="005A28CD"/>
    <w:rsid w:val="005A2AF4"/>
    <w:rsid w:val="005A2C21"/>
    <w:rsid w:val="005A2F5F"/>
    <w:rsid w:val="005A2F7F"/>
    <w:rsid w:val="005A30C4"/>
    <w:rsid w:val="005A357B"/>
    <w:rsid w:val="005A38A4"/>
    <w:rsid w:val="005A3BD3"/>
    <w:rsid w:val="005A3E2E"/>
    <w:rsid w:val="005A3EE6"/>
    <w:rsid w:val="005A4004"/>
    <w:rsid w:val="005A4545"/>
    <w:rsid w:val="005A45C8"/>
    <w:rsid w:val="005A4F91"/>
    <w:rsid w:val="005A50B1"/>
    <w:rsid w:val="005A51C5"/>
    <w:rsid w:val="005A5393"/>
    <w:rsid w:val="005A5A5F"/>
    <w:rsid w:val="005A6881"/>
    <w:rsid w:val="005A6A96"/>
    <w:rsid w:val="005A6D95"/>
    <w:rsid w:val="005A76A4"/>
    <w:rsid w:val="005A784A"/>
    <w:rsid w:val="005B0051"/>
    <w:rsid w:val="005B057D"/>
    <w:rsid w:val="005B076C"/>
    <w:rsid w:val="005B0990"/>
    <w:rsid w:val="005B0A00"/>
    <w:rsid w:val="005B1906"/>
    <w:rsid w:val="005B1A17"/>
    <w:rsid w:val="005B1D60"/>
    <w:rsid w:val="005B1F4A"/>
    <w:rsid w:val="005B243E"/>
    <w:rsid w:val="005B276E"/>
    <w:rsid w:val="005B2776"/>
    <w:rsid w:val="005B2B27"/>
    <w:rsid w:val="005B2B5F"/>
    <w:rsid w:val="005B2C47"/>
    <w:rsid w:val="005B2D7F"/>
    <w:rsid w:val="005B37D0"/>
    <w:rsid w:val="005B43C9"/>
    <w:rsid w:val="005B4568"/>
    <w:rsid w:val="005B47A4"/>
    <w:rsid w:val="005B4810"/>
    <w:rsid w:val="005B49B8"/>
    <w:rsid w:val="005B506D"/>
    <w:rsid w:val="005B5105"/>
    <w:rsid w:val="005B511E"/>
    <w:rsid w:val="005B5842"/>
    <w:rsid w:val="005B592A"/>
    <w:rsid w:val="005B5A23"/>
    <w:rsid w:val="005B5D21"/>
    <w:rsid w:val="005B5E76"/>
    <w:rsid w:val="005B69AC"/>
    <w:rsid w:val="005B6A94"/>
    <w:rsid w:val="005B6C31"/>
    <w:rsid w:val="005B6E3F"/>
    <w:rsid w:val="005B6EBB"/>
    <w:rsid w:val="005B70CA"/>
    <w:rsid w:val="005B736B"/>
    <w:rsid w:val="005B759B"/>
    <w:rsid w:val="005B7605"/>
    <w:rsid w:val="005B77BE"/>
    <w:rsid w:val="005B77DA"/>
    <w:rsid w:val="005B7D71"/>
    <w:rsid w:val="005B7DC7"/>
    <w:rsid w:val="005B7ED4"/>
    <w:rsid w:val="005C021D"/>
    <w:rsid w:val="005C034C"/>
    <w:rsid w:val="005C065E"/>
    <w:rsid w:val="005C10ED"/>
    <w:rsid w:val="005C1221"/>
    <w:rsid w:val="005C147C"/>
    <w:rsid w:val="005C19B7"/>
    <w:rsid w:val="005C1B73"/>
    <w:rsid w:val="005C2539"/>
    <w:rsid w:val="005C2EB5"/>
    <w:rsid w:val="005C355C"/>
    <w:rsid w:val="005C3780"/>
    <w:rsid w:val="005C384E"/>
    <w:rsid w:val="005C3873"/>
    <w:rsid w:val="005C3CB0"/>
    <w:rsid w:val="005C3E56"/>
    <w:rsid w:val="005C41F1"/>
    <w:rsid w:val="005C46AE"/>
    <w:rsid w:val="005C4882"/>
    <w:rsid w:val="005C48D8"/>
    <w:rsid w:val="005C4CC3"/>
    <w:rsid w:val="005C4CCE"/>
    <w:rsid w:val="005C4FB5"/>
    <w:rsid w:val="005C530B"/>
    <w:rsid w:val="005C5D8D"/>
    <w:rsid w:val="005C606A"/>
    <w:rsid w:val="005C661E"/>
    <w:rsid w:val="005C699D"/>
    <w:rsid w:val="005C6B30"/>
    <w:rsid w:val="005C6CD9"/>
    <w:rsid w:val="005C6F8A"/>
    <w:rsid w:val="005C7144"/>
    <w:rsid w:val="005C73DC"/>
    <w:rsid w:val="005C7637"/>
    <w:rsid w:val="005C766B"/>
    <w:rsid w:val="005C7E0C"/>
    <w:rsid w:val="005C7EA1"/>
    <w:rsid w:val="005D01F3"/>
    <w:rsid w:val="005D02D3"/>
    <w:rsid w:val="005D0514"/>
    <w:rsid w:val="005D0867"/>
    <w:rsid w:val="005D0C2E"/>
    <w:rsid w:val="005D0C3B"/>
    <w:rsid w:val="005D1026"/>
    <w:rsid w:val="005D1237"/>
    <w:rsid w:val="005D1596"/>
    <w:rsid w:val="005D16B1"/>
    <w:rsid w:val="005D1980"/>
    <w:rsid w:val="005D1B9B"/>
    <w:rsid w:val="005D2480"/>
    <w:rsid w:val="005D24EA"/>
    <w:rsid w:val="005D27C1"/>
    <w:rsid w:val="005D285A"/>
    <w:rsid w:val="005D28FD"/>
    <w:rsid w:val="005D3822"/>
    <w:rsid w:val="005D46F7"/>
    <w:rsid w:val="005D49CF"/>
    <w:rsid w:val="005D4A54"/>
    <w:rsid w:val="005D4ED2"/>
    <w:rsid w:val="005D4EF1"/>
    <w:rsid w:val="005D4FD4"/>
    <w:rsid w:val="005D50A7"/>
    <w:rsid w:val="005D52EC"/>
    <w:rsid w:val="005D5590"/>
    <w:rsid w:val="005D59D2"/>
    <w:rsid w:val="005D5BF2"/>
    <w:rsid w:val="005D5D35"/>
    <w:rsid w:val="005D64E7"/>
    <w:rsid w:val="005D6592"/>
    <w:rsid w:val="005D6BEF"/>
    <w:rsid w:val="005D6EC5"/>
    <w:rsid w:val="005D6F4C"/>
    <w:rsid w:val="005D7311"/>
    <w:rsid w:val="005D753A"/>
    <w:rsid w:val="005D769B"/>
    <w:rsid w:val="005D792A"/>
    <w:rsid w:val="005D7CB3"/>
    <w:rsid w:val="005D7FFE"/>
    <w:rsid w:val="005E0564"/>
    <w:rsid w:val="005E0801"/>
    <w:rsid w:val="005E1187"/>
    <w:rsid w:val="005E1272"/>
    <w:rsid w:val="005E141D"/>
    <w:rsid w:val="005E179F"/>
    <w:rsid w:val="005E17EE"/>
    <w:rsid w:val="005E19B5"/>
    <w:rsid w:val="005E2058"/>
    <w:rsid w:val="005E217C"/>
    <w:rsid w:val="005E2402"/>
    <w:rsid w:val="005E25A0"/>
    <w:rsid w:val="005E2909"/>
    <w:rsid w:val="005E2B69"/>
    <w:rsid w:val="005E2F59"/>
    <w:rsid w:val="005E33B2"/>
    <w:rsid w:val="005E33F6"/>
    <w:rsid w:val="005E3709"/>
    <w:rsid w:val="005E396B"/>
    <w:rsid w:val="005E3C8F"/>
    <w:rsid w:val="005E426C"/>
    <w:rsid w:val="005E42CA"/>
    <w:rsid w:val="005E48BE"/>
    <w:rsid w:val="005E535C"/>
    <w:rsid w:val="005E591A"/>
    <w:rsid w:val="005E600D"/>
    <w:rsid w:val="005E6EB5"/>
    <w:rsid w:val="005E7000"/>
    <w:rsid w:val="005E7348"/>
    <w:rsid w:val="005E7524"/>
    <w:rsid w:val="005E75BF"/>
    <w:rsid w:val="005E7989"/>
    <w:rsid w:val="005E79C6"/>
    <w:rsid w:val="005E7B07"/>
    <w:rsid w:val="005F02FA"/>
    <w:rsid w:val="005F0516"/>
    <w:rsid w:val="005F091D"/>
    <w:rsid w:val="005F095C"/>
    <w:rsid w:val="005F0AC2"/>
    <w:rsid w:val="005F0D5B"/>
    <w:rsid w:val="005F0F3A"/>
    <w:rsid w:val="005F154B"/>
    <w:rsid w:val="005F170F"/>
    <w:rsid w:val="005F193D"/>
    <w:rsid w:val="005F1BE7"/>
    <w:rsid w:val="005F1E8D"/>
    <w:rsid w:val="005F25D7"/>
    <w:rsid w:val="005F2741"/>
    <w:rsid w:val="005F2F53"/>
    <w:rsid w:val="005F315C"/>
    <w:rsid w:val="005F3183"/>
    <w:rsid w:val="005F35C2"/>
    <w:rsid w:val="005F3A55"/>
    <w:rsid w:val="005F4A40"/>
    <w:rsid w:val="005F4F1D"/>
    <w:rsid w:val="005F4F88"/>
    <w:rsid w:val="005F536A"/>
    <w:rsid w:val="005F552A"/>
    <w:rsid w:val="005F556F"/>
    <w:rsid w:val="005F5EC1"/>
    <w:rsid w:val="005F6088"/>
    <w:rsid w:val="005F635B"/>
    <w:rsid w:val="005F6378"/>
    <w:rsid w:val="005F649F"/>
    <w:rsid w:val="005F6F94"/>
    <w:rsid w:val="005F7612"/>
    <w:rsid w:val="005F7D5B"/>
    <w:rsid w:val="006009B9"/>
    <w:rsid w:val="00600A82"/>
    <w:rsid w:val="00600BB7"/>
    <w:rsid w:val="00600D52"/>
    <w:rsid w:val="00600E66"/>
    <w:rsid w:val="00600FFD"/>
    <w:rsid w:val="0060144B"/>
    <w:rsid w:val="00601755"/>
    <w:rsid w:val="006017E8"/>
    <w:rsid w:val="00601981"/>
    <w:rsid w:val="0060232C"/>
    <w:rsid w:val="00602C04"/>
    <w:rsid w:val="00602C1F"/>
    <w:rsid w:val="00602D91"/>
    <w:rsid w:val="00602DC2"/>
    <w:rsid w:val="00603035"/>
    <w:rsid w:val="00603058"/>
    <w:rsid w:val="006030C1"/>
    <w:rsid w:val="006030D2"/>
    <w:rsid w:val="00603397"/>
    <w:rsid w:val="00603451"/>
    <w:rsid w:val="00603647"/>
    <w:rsid w:val="00603BCC"/>
    <w:rsid w:val="00603C96"/>
    <w:rsid w:val="00603D41"/>
    <w:rsid w:val="0060408D"/>
    <w:rsid w:val="00604219"/>
    <w:rsid w:val="00604411"/>
    <w:rsid w:val="00604700"/>
    <w:rsid w:val="00604C1B"/>
    <w:rsid w:val="00604FD1"/>
    <w:rsid w:val="00605695"/>
    <w:rsid w:val="006056E4"/>
    <w:rsid w:val="00605AA0"/>
    <w:rsid w:val="0060640A"/>
    <w:rsid w:val="00606D26"/>
    <w:rsid w:val="00606EEA"/>
    <w:rsid w:val="006074FB"/>
    <w:rsid w:val="00607C44"/>
    <w:rsid w:val="00607C91"/>
    <w:rsid w:val="006102F0"/>
    <w:rsid w:val="006103FD"/>
    <w:rsid w:val="00610BCE"/>
    <w:rsid w:val="00610C92"/>
    <w:rsid w:val="00611432"/>
    <w:rsid w:val="006115BA"/>
    <w:rsid w:val="0061170E"/>
    <w:rsid w:val="00611733"/>
    <w:rsid w:val="00611E79"/>
    <w:rsid w:val="006122FC"/>
    <w:rsid w:val="00612778"/>
    <w:rsid w:val="00612BA5"/>
    <w:rsid w:val="00613829"/>
    <w:rsid w:val="00614024"/>
    <w:rsid w:val="00614954"/>
    <w:rsid w:val="00614B56"/>
    <w:rsid w:val="00614C2A"/>
    <w:rsid w:val="00614C62"/>
    <w:rsid w:val="00614FEA"/>
    <w:rsid w:val="006153A4"/>
    <w:rsid w:val="00616468"/>
    <w:rsid w:val="006166EB"/>
    <w:rsid w:val="00616928"/>
    <w:rsid w:val="006169A9"/>
    <w:rsid w:val="00616AC9"/>
    <w:rsid w:val="00616DA6"/>
    <w:rsid w:val="00616DF9"/>
    <w:rsid w:val="00616F60"/>
    <w:rsid w:val="00617395"/>
    <w:rsid w:val="00617556"/>
    <w:rsid w:val="00617A55"/>
    <w:rsid w:val="00617D59"/>
    <w:rsid w:val="00617EB5"/>
    <w:rsid w:val="00617EC9"/>
    <w:rsid w:val="006200B4"/>
    <w:rsid w:val="006205BD"/>
    <w:rsid w:val="00620918"/>
    <w:rsid w:val="0062091F"/>
    <w:rsid w:val="0062106B"/>
    <w:rsid w:val="00621127"/>
    <w:rsid w:val="0062124C"/>
    <w:rsid w:val="0062139B"/>
    <w:rsid w:val="00621AAE"/>
    <w:rsid w:val="00622184"/>
    <w:rsid w:val="006223C4"/>
    <w:rsid w:val="006224A0"/>
    <w:rsid w:val="006228E0"/>
    <w:rsid w:val="00622AF7"/>
    <w:rsid w:val="00622C58"/>
    <w:rsid w:val="00622FEA"/>
    <w:rsid w:val="00623039"/>
    <w:rsid w:val="0062355A"/>
    <w:rsid w:val="00623CA8"/>
    <w:rsid w:val="00623F55"/>
    <w:rsid w:val="00624058"/>
    <w:rsid w:val="006241EB"/>
    <w:rsid w:val="0062456B"/>
    <w:rsid w:val="0062487D"/>
    <w:rsid w:val="00624E62"/>
    <w:rsid w:val="00624E67"/>
    <w:rsid w:val="00625464"/>
    <w:rsid w:val="00625635"/>
    <w:rsid w:val="00625DB5"/>
    <w:rsid w:val="00625EEE"/>
    <w:rsid w:val="0062642C"/>
    <w:rsid w:val="00626774"/>
    <w:rsid w:val="006267BE"/>
    <w:rsid w:val="00626C01"/>
    <w:rsid w:val="006270D0"/>
    <w:rsid w:val="00627157"/>
    <w:rsid w:val="0062720F"/>
    <w:rsid w:val="006277B0"/>
    <w:rsid w:val="00627CE2"/>
    <w:rsid w:val="00627CED"/>
    <w:rsid w:val="00630543"/>
    <w:rsid w:val="006307B6"/>
    <w:rsid w:val="00630962"/>
    <w:rsid w:val="00630BDA"/>
    <w:rsid w:val="00630D6E"/>
    <w:rsid w:val="006311C2"/>
    <w:rsid w:val="00631518"/>
    <w:rsid w:val="0063170C"/>
    <w:rsid w:val="0063171B"/>
    <w:rsid w:val="006317A1"/>
    <w:rsid w:val="00631B49"/>
    <w:rsid w:val="00631C20"/>
    <w:rsid w:val="00631F0F"/>
    <w:rsid w:val="00632444"/>
    <w:rsid w:val="00632830"/>
    <w:rsid w:val="00632AF2"/>
    <w:rsid w:val="00632D6D"/>
    <w:rsid w:val="0063300C"/>
    <w:rsid w:val="00633BC5"/>
    <w:rsid w:val="006343C7"/>
    <w:rsid w:val="00635626"/>
    <w:rsid w:val="00635687"/>
    <w:rsid w:val="00635737"/>
    <w:rsid w:val="0063610D"/>
    <w:rsid w:val="00636221"/>
    <w:rsid w:val="00636308"/>
    <w:rsid w:val="00636769"/>
    <w:rsid w:val="00636B79"/>
    <w:rsid w:val="00636BFE"/>
    <w:rsid w:val="00636DC6"/>
    <w:rsid w:val="00636DF1"/>
    <w:rsid w:val="00637544"/>
    <w:rsid w:val="00637599"/>
    <w:rsid w:val="00637A76"/>
    <w:rsid w:val="00637A86"/>
    <w:rsid w:val="00637D7D"/>
    <w:rsid w:val="00637EBC"/>
    <w:rsid w:val="00637F48"/>
    <w:rsid w:val="00637F8C"/>
    <w:rsid w:val="0064003C"/>
    <w:rsid w:val="00640880"/>
    <w:rsid w:val="00641B1D"/>
    <w:rsid w:val="00642095"/>
    <w:rsid w:val="0064232A"/>
    <w:rsid w:val="006425D0"/>
    <w:rsid w:val="006425EE"/>
    <w:rsid w:val="00642DAF"/>
    <w:rsid w:val="0064311C"/>
    <w:rsid w:val="0064311E"/>
    <w:rsid w:val="00643A39"/>
    <w:rsid w:val="00643BF7"/>
    <w:rsid w:val="00643D91"/>
    <w:rsid w:val="006447C4"/>
    <w:rsid w:val="0064493F"/>
    <w:rsid w:val="00644F81"/>
    <w:rsid w:val="00645155"/>
    <w:rsid w:val="006454A2"/>
    <w:rsid w:val="00645AA6"/>
    <w:rsid w:val="00645FEE"/>
    <w:rsid w:val="00646E57"/>
    <w:rsid w:val="00647023"/>
    <w:rsid w:val="006474A3"/>
    <w:rsid w:val="0064764A"/>
    <w:rsid w:val="00647EE3"/>
    <w:rsid w:val="00650111"/>
    <w:rsid w:val="006506F4"/>
    <w:rsid w:val="00650859"/>
    <w:rsid w:val="00650F39"/>
    <w:rsid w:val="006510EE"/>
    <w:rsid w:val="0065125E"/>
    <w:rsid w:val="006514BE"/>
    <w:rsid w:val="00651773"/>
    <w:rsid w:val="00651944"/>
    <w:rsid w:val="00651AAE"/>
    <w:rsid w:val="006520F5"/>
    <w:rsid w:val="00652404"/>
    <w:rsid w:val="00652557"/>
    <w:rsid w:val="0065262A"/>
    <w:rsid w:val="00652F82"/>
    <w:rsid w:val="00652FCB"/>
    <w:rsid w:val="0065308B"/>
    <w:rsid w:val="0065351F"/>
    <w:rsid w:val="006536D1"/>
    <w:rsid w:val="00653BE1"/>
    <w:rsid w:val="00653DDE"/>
    <w:rsid w:val="00654BEF"/>
    <w:rsid w:val="006550E9"/>
    <w:rsid w:val="0065521C"/>
    <w:rsid w:val="00655534"/>
    <w:rsid w:val="006558C9"/>
    <w:rsid w:val="00655BB8"/>
    <w:rsid w:val="00656EA7"/>
    <w:rsid w:val="0065761A"/>
    <w:rsid w:val="00657FCE"/>
    <w:rsid w:val="006605ED"/>
    <w:rsid w:val="00660B00"/>
    <w:rsid w:val="00660DE7"/>
    <w:rsid w:val="0066178A"/>
    <w:rsid w:val="00661FE8"/>
    <w:rsid w:val="00662D90"/>
    <w:rsid w:val="00662FEB"/>
    <w:rsid w:val="006634E1"/>
    <w:rsid w:val="006635F0"/>
    <w:rsid w:val="00663997"/>
    <w:rsid w:val="0066465D"/>
    <w:rsid w:val="00664863"/>
    <w:rsid w:val="00664951"/>
    <w:rsid w:val="00664A34"/>
    <w:rsid w:val="00664B56"/>
    <w:rsid w:val="00664CB9"/>
    <w:rsid w:val="00664D07"/>
    <w:rsid w:val="006652ED"/>
    <w:rsid w:val="006659A6"/>
    <w:rsid w:val="006659BE"/>
    <w:rsid w:val="00665E8D"/>
    <w:rsid w:val="00666481"/>
    <w:rsid w:val="0066666B"/>
    <w:rsid w:val="00666AD4"/>
    <w:rsid w:val="006674E0"/>
    <w:rsid w:val="00670088"/>
    <w:rsid w:val="00670475"/>
    <w:rsid w:val="00670510"/>
    <w:rsid w:val="00670543"/>
    <w:rsid w:val="0067056F"/>
    <w:rsid w:val="006706DA"/>
    <w:rsid w:val="00670824"/>
    <w:rsid w:val="00670AF5"/>
    <w:rsid w:val="00670B16"/>
    <w:rsid w:val="00671052"/>
    <w:rsid w:val="00671153"/>
    <w:rsid w:val="00671200"/>
    <w:rsid w:val="0067133D"/>
    <w:rsid w:val="00671464"/>
    <w:rsid w:val="0067196C"/>
    <w:rsid w:val="00671ACC"/>
    <w:rsid w:val="00671E60"/>
    <w:rsid w:val="00672515"/>
    <w:rsid w:val="00672589"/>
    <w:rsid w:val="006725E9"/>
    <w:rsid w:val="00672926"/>
    <w:rsid w:val="00672FB8"/>
    <w:rsid w:val="00673845"/>
    <w:rsid w:val="00673958"/>
    <w:rsid w:val="00673DF0"/>
    <w:rsid w:val="00674834"/>
    <w:rsid w:val="006755D9"/>
    <w:rsid w:val="0067583C"/>
    <w:rsid w:val="00675942"/>
    <w:rsid w:val="006759CF"/>
    <w:rsid w:val="00675A38"/>
    <w:rsid w:val="00675EEB"/>
    <w:rsid w:val="006765F2"/>
    <w:rsid w:val="00676A7C"/>
    <w:rsid w:val="00676DEA"/>
    <w:rsid w:val="00677021"/>
    <w:rsid w:val="0067745E"/>
    <w:rsid w:val="0067782F"/>
    <w:rsid w:val="00677F65"/>
    <w:rsid w:val="00680081"/>
    <w:rsid w:val="006806F7"/>
    <w:rsid w:val="00680876"/>
    <w:rsid w:val="00680A3C"/>
    <w:rsid w:val="00680B76"/>
    <w:rsid w:val="00680FB6"/>
    <w:rsid w:val="0068113F"/>
    <w:rsid w:val="00681AE5"/>
    <w:rsid w:val="00681AEF"/>
    <w:rsid w:val="00682060"/>
    <w:rsid w:val="006822B3"/>
    <w:rsid w:val="00682620"/>
    <w:rsid w:val="006826FD"/>
    <w:rsid w:val="00682CFF"/>
    <w:rsid w:val="00682F02"/>
    <w:rsid w:val="006835D0"/>
    <w:rsid w:val="00683A9F"/>
    <w:rsid w:val="00683C06"/>
    <w:rsid w:val="00683DC7"/>
    <w:rsid w:val="0068415C"/>
    <w:rsid w:val="006842A5"/>
    <w:rsid w:val="006849D3"/>
    <w:rsid w:val="00685152"/>
    <w:rsid w:val="0068579F"/>
    <w:rsid w:val="00685D41"/>
    <w:rsid w:val="0068612D"/>
    <w:rsid w:val="00686329"/>
    <w:rsid w:val="00686475"/>
    <w:rsid w:val="0068656E"/>
    <w:rsid w:val="0068660C"/>
    <w:rsid w:val="00686621"/>
    <w:rsid w:val="00686834"/>
    <w:rsid w:val="00686851"/>
    <w:rsid w:val="00686A74"/>
    <w:rsid w:val="00686CCE"/>
    <w:rsid w:val="00686CDD"/>
    <w:rsid w:val="00686E22"/>
    <w:rsid w:val="00687114"/>
    <w:rsid w:val="006874A2"/>
    <w:rsid w:val="00687DC0"/>
    <w:rsid w:val="00687FED"/>
    <w:rsid w:val="00690346"/>
    <w:rsid w:val="006906BE"/>
    <w:rsid w:val="006906C4"/>
    <w:rsid w:val="006907B4"/>
    <w:rsid w:val="006908FE"/>
    <w:rsid w:val="00690B3D"/>
    <w:rsid w:val="00690C81"/>
    <w:rsid w:val="00690FAD"/>
    <w:rsid w:val="006913CE"/>
    <w:rsid w:val="006914CB"/>
    <w:rsid w:val="00691B6E"/>
    <w:rsid w:val="00691BE1"/>
    <w:rsid w:val="00692031"/>
    <w:rsid w:val="0069215B"/>
    <w:rsid w:val="0069294A"/>
    <w:rsid w:val="00692D7C"/>
    <w:rsid w:val="006930AB"/>
    <w:rsid w:val="006930E1"/>
    <w:rsid w:val="00693568"/>
    <w:rsid w:val="00693601"/>
    <w:rsid w:val="00693641"/>
    <w:rsid w:val="0069374A"/>
    <w:rsid w:val="00693A92"/>
    <w:rsid w:val="00693CAE"/>
    <w:rsid w:val="00693D26"/>
    <w:rsid w:val="00693D2D"/>
    <w:rsid w:val="00694390"/>
    <w:rsid w:val="00694724"/>
    <w:rsid w:val="00694A0C"/>
    <w:rsid w:val="00694B1B"/>
    <w:rsid w:val="0069559B"/>
    <w:rsid w:val="00695605"/>
    <w:rsid w:val="00695617"/>
    <w:rsid w:val="00695842"/>
    <w:rsid w:val="00695E80"/>
    <w:rsid w:val="00695E9D"/>
    <w:rsid w:val="00695EB3"/>
    <w:rsid w:val="00696646"/>
    <w:rsid w:val="00696BF6"/>
    <w:rsid w:val="00696CF7"/>
    <w:rsid w:val="00696E35"/>
    <w:rsid w:val="0069728A"/>
    <w:rsid w:val="00697583"/>
    <w:rsid w:val="006976DE"/>
    <w:rsid w:val="00697A05"/>
    <w:rsid w:val="00697F43"/>
    <w:rsid w:val="006A0085"/>
    <w:rsid w:val="006A0942"/>
    <w:rsid w:val="006A0BD8"/>
    <w:rsid w:val="006A11B2"/>
    <w:rsid w:val="006A1674"/>
    <w:rsid w:val="006A20BA"/>
    <w:rsid w:val="006A221C"/>
    <w:rsid w:val="006A27D4"/>
    <w:rsid w:val="006A2FC5"/>
    <w:rsid w:val="006A32B2"/>
    <w:rsid w:val="006A32FF"/>
    <w:rsid w:val="006A338C"/>
    <w:rsid w:val="006A3416"/>
    <w:rsid w:val="006A3714"/>
    <w:rsid w:val="006A37A8"/>
    <w:rsid w:val="006A3897"/>
    <w:rsid w:val="006A39D5"/>
    <w:rsid w:val="006A3B83"/>
    <w:rsid w:val="006A3C2D"/>
    <w:rsid w:val="006A4707"/>
    <w:rsid w:val="006A4DDE"/>
    <w:rsid w:val="006A4FF7"/>
    <w:rsid w:val="006A5434"/>
    <w:rsid w:val="006A54D5"/>
    <w:rsid w:val="006A5AB8"/>
    <w:rsid w:val="006A5D7F"/>
    <w:rsid w:val="006A5D83"/>
    <w:rsid w:val="006A6157"/>
    <w:rsid w:val="006A6A35"/>
    <w:rsid w:val="006A6B92"/>
    <w:rsid w:val="006A6CFC"/>
    <w:rsid w:val="006A6E1C"/>
    <w:rsid w:val="006A7001"/>
    <w:rsid w:val="006A70C1"/>
    <w:rsid w:val="006A713A"/>
    <w:rsid w:val="006A7338"/>
    <w:rsid w:val="006A74E0"/>
    <w:rsid w:val="006A7528"/>
    <w:rsid w:val="006A76A2"/>
    <w:rsid w:val="006A7B24"/>
    <w:rsid w:val="006A7E6D"/>
    <w:rsid w:val="006B0090"/>
    <w:rsid w:val="006B014F"/>
    <w:rsid w:val="006B0512"/>
    <w:rsid w:val="006B07DC"/>
    <w:rsid w:val="006B0CFB"/>
    <w:rsid w:val="006B0E09"/>
    <w:rsid w:val="006B1171"/>
    <w:rsid w:val="006B124F"/>
    <w:rsid w:val="006B1D09"/>
    <w:rsid w:val="006B1DE9"/>
    <w:rsid w:val="006B235E"/>
    <w:rsid w:val="006B2746"/>
    <w:rsid w:val="006B2814"/>
    <w:rsid w:val="006B2DA3"/>
    <w:rsid w:val="006B2E23"/>
    <w:rsid w:val="006B2FE3"/>
    <w:rsid w:val="006B30F9"/>
    <w:rsid w:val="006B3132"/>
    <w:rsid w:val="006B33C6"/>
    <w:rsid w:val="006B3A0B"/>
    <w:rsid w:val="006B3ADE"/>
    <w:rsid w:val="006B3BB2"/>
    <w:rsid w:val="006B429B"/>
    <w:rsid w:val="006B4868"/>
    <w:rsid w:val="006B4AE3"/>
    <w:rsid w:val="006B4D38"/>
    <w:rsid w:val="006B4DB5"/>
    <w:rsid w:val="006B4F80"/>
    <w:rsid w:val="006B516A"/>
    <w:rsid w:val="006B5477"/>
    <w:rsid w:val="006B5F4A"/>
    <w:rsid w:val="006B5FB2"/>
    <w:rsid w:val="006B5FF8"/>
    <w:rsid w:val="006B60A7"/>
    <w:rsid w:val="006B68AA"/>
    <w:rsid w:val="006B6ACE"/>
    <w:rsid w:val="006B6B95"/>
    <w:rsid w:val="006B6F0A"/>
    <w:rsid w:val="006B7039"/>
    <w:rsid w:val="006B706C"/>
    <w:rsid w:val="006B76A2"/>
    <w:rsid w:val="006B79DD"/>
    <w:rsid w:val="006C0084"/>
    <w:rsid w:val="006C02C7"/>
    <w:rsid w:val="006C0557"/>
    <w:rsid w:val="006C0D11"/>
    <w:rsid w:val="006C0EBA"/>
    <w:rsid w:val="006C0F32"/>
    <w:rsid w:val="006C0F45"/>
    <w:rsid w:val="006C1F38"/>
    <w:rsid w:val="006C27C1"/>
    <w:rsid w:val="006C31F1"/>
    <w:rsid w:val="006C3351"/>
    <w:rsid w:val="006C35EF"/>
    <w:rsid w:val="006C379A"/>
    <w:rsid w:val="006C3C01"/>
    <w:rsid w:val="006C3D02"/>
    <w:rsid w:val="006C3E61"/>
    <w:rsid w:val="006C457D"/>
    <w:rsid w:val="006C4C01"/>
    <w:rsid w:val="006C4CAB"/>
    <w:rsid w:val="006C536F"/>
    <w:rsid w:val="006C5B7A"/>
    <w:rsid w:val="006C5FDD"/>
    <w:rsid w:val="006C62AD"/>
    <w:rsid w:val="006C68F7"/>
    <w:rsid w:val="006C690F"/>
    <w:rsid w:val="006C6A06"/>
    <w:rsid w:val="006C6EFB"/>
    <w:rsid w:val="006C7325"/>
    <w:rsid w:val="006C7912"/>
    <w:rsid w:val="006C79D4"/>
    <w:rsid w:val="006D082E"/>
    <w:rsid w:val="006D0C3D"/>
    <w:rsid w:val="006D0EA3"/>
    <w:rsid w:val="006D10F8"/>
    <w:rsid w:val="006D1159"/>
    <w:rsid w:val="006D17ED"/>
    <w:rsid w:val="006D18E1"/>
    <w:rsid w:val="006D1BA0"/>
    <w:rsid w:val="006D1EFE"/>
    <w:rsid w:val="006D261F"/>
    <w:rsid w:val="006D2A32"/>
    <w:rsid w:val="006D3364"/>
    <w:rsid w:val="006D34D6"/>
    <w:rsid w:val="006D3C52"/>
    <w:rsid w:val="006D46C0"/>
    <w:rsid w:val="006D487E"/>
    <w:rsid w:val="006D5704"/>
    <w:rsid w:val="006D5830"/>
    <w:rsid w:val="006D634C"/>
    <w:rsid w:val="006D66D0"/>
    <w:rsid w:val="006D67C6"/>
    <w:rsid w:val="006D6AC8"/>
    <w:rsid w:val="006D6D25"/>
    <w:rsid w:val="006D7367"/>
    <w:rsid w:val="006D756A"/>
    <w:rsid w:val="006D76E8"/>
    <w:rsid w:val="006E0BD5"/>
    <w:rsid w:val="006E0C40"/>
    <w:rsid w:val="006E0E61"/>
    <w:rsid w:val="006E0F7E"/>
    <w:rsid w:val="006E1E29"/>
    <w:rsid w:val="006E205A"/>
    <w:rsid w:val="006E20EB"/>
    <w:rsid w:val="006E2233"/>
    <w:rsid w:val="006E22B9"/>
    <w:rsid w:val="006E2429"/>
    <w:rsid w:val="006E26D8"/>
    <w:rsid w:val="006E290E"/>
    <w:rsid w:val="006E2AA9"/>
    <w:rsid w:val="006E31C0"/>
    <w:rsid w:val="006E3AAB"/>
    <w:rsid w:val="006E3D9C"/>
    <w:rsid w:val="006E4B4C"/>
    <w:rsid w:val="006E4BBB"/>
    <w:rsid w:val="006E5290"/>
    <w:rsid w:val="006E5622"/>
    <w:rsid w:val="006E5F87"/>
    <w:rsid w:val="006E6219"/>
    <w:rsid w:val="006E62BF"/>
    <w:rsid w:val="006E6486"/>
    <w:rsid w:val="006E6690"/>
    <w:rsid w:val="006E6796"/>
    <w:rsid w:val="006E68CE"/>
    <w:rsid w:val="006E6B04"/>
    <w:rsid w:val="006E75EE"/>
    <w:rsid w:val="006E7623"/>
    <w:rsid w:val="006E7675"/>
    <w:rsid w:val="006E7710"/>
    <w:rsid w:val="006F0116"/>
    <w:rsid w:val="006F031E"/>
    <w:rsid w:val="006F035D"/>
    <w:rsid w:val="006F0456"/>
    <w:rsid w:val="006F0526"/>
    <w:rsid w:val="006F088F"/>
    <w:rsid w:val="006F0990"/>
    <w:rsid w:val="006F0A0D"/>
    <w:rsid w:val="006F0ADC"/>
    <w:rsid w:val="006F0DB8"/>
    <w:rsid w:val="006F10A7"/>
    <w:rsid w:val="006F1588"/>
    <w:rsid w:val="006F1761"/>
    <w:rsid w:val="006F1A3C"/>
    <w:rsid w:val="006F1C58"/>
    <w:rsid w:val="006F2310"/>
    <w:rsid w:val="006F23B0"/>
    <w:rsid w:val="006F274C"/>
    <w:rsid w:val="006F2811"/>
    <w:rsid w:val="006F30BB"/>
    <w:rsid w:val="006F33B0"/>
    <w:rsid w:val="006F341D"/>
    <w:rsid w:val="006F34C5"/>
    <w:rsid w:val="006F3871"/>
    <w:rsid w:val="006F3B81"/>
    <w:rsid w:val="006F3EE5"/>
    <w:rsid w:val="006F4D62"/>
    <w:rsid w:val="006F5061"/>
    <w:rsid w:val="006F5326"/>
    <w:rsid w:val="006F57E6"/>
    <w:rsid w:val="006F59A3"/>
    <w:rsid w:val="006F5A5A"/>
    <w:rsid w:val="006F5CC5"/>
    <w:rsid w:val="006F5D8C"/>
    <w:rsid w:val="006F64E2"/>
    <w:rsid w:val="006F6674"/>
    <w:rsid w:val="006F669D"/>
    <w:rsid w:val="006F68D9"/>
    <w:rsid w:val="006F6CA3"/>
    <w:rsid w:val="006F6D30"/>
    <w:rsid w:val="006F74DA"/>
    <w:rsid w:val="006F77FD"/>
    <w:rsid w:val="006F79C9"/>
    <w:rsid w:val="006F79FA"/>
    <w:rsid w:val="006F7AC2"/>
    <w:rsid w:val="006F7C74"/>
    <w:rsid w:val="007002C6"/>
    <w:rsid w:val="00700AC9"/>
    <w:rsid w:val="00700CE7"/>
    <w:rsid w:val="00700D79"/>
    <w:rsid w:val="007016C5"/>
    <w:rsid w:val="00701803"/>
    <w:rsid w:val="007020EC"/>
    <w:rsid w:val="007028D7"/>
    <w:rsid w:val="00703488"/>
    <w:rsid w:val="00703FAC"/>
    <w:rsid w:val="0070450C"/>
    <w:rsid w:val="00704924"/>
    <w:rsid w:val="00704D2C"/>
    <w:rsid w:val="00705173"/>
    <w:rsid w:val="00705DF7"/>
    <w:rsid w:val="00705FCA"/>
    <w:rsid w:val="00706095"/>
    <w:rsid w:val="0070612E"/>
    <w:rsid w:val="00706D1D"/>
    <w:rsid w:val="00706DC8"/>
    <w:rsid w:val="00706F12"/>
    <w:rsid w:val="00706FAF"/>
    <w:rsid w:val="0070707F"/>
    <w:rsid w:val="007071EC"/>
    <w:rsid w:val="007079D8"/>
    <w:rsid w:val="00707A40"/>
    <w:rsid w:val="0071029F"/>
    <w:rsid w:val="007103EB"/>
    <w:rsid w:val="0071050E"/>
    <w:rsid w:val="007105B1"/>
    <w:rsid w:val="00710A16"/>
    <w:rsid w:val="00710DAD"/>
    <w:rsid w:val="00710DCC"/>
    <w:rsid w:val="00710E02"/>
    <w:rsid w:val="00711171"/>
    <w:rsid w:val="0071126A"/>
    <w:rsid w:val="00711BFC"/>
    <w:rsid w:val="00711C6A"/>
    <w:rsid w:val="00711C97"/>
    <w:rsid w:val="00711D09"/>
    <w:rsid w:val="00711E73"/>
    <w:rsid w:val="00711FF5"/>
    <w:rsid w:val="00712150"/>
    <w:rsid w:val="007121D7"/>
    <w:rsid w:val="00712C20"/>
    <w:rsid w:val="00712D8A"/>
    <w:rsid w:val="007131C8"/>
    <w:rsid w:val="007135CE"/>
    <w:rsid w:val="007136E8"/>
    <w:rsid w:val="00713ADC"/>
    <w:rsid w:val="0071412C"/>
    <w:rsid w:val="00714194"/>
    <w:rsid w:val="00714374"/>
    <w:rsid w:val="007149FC"/>
    <w:rsid w:val="00714E99"/>
    <w:rsid w:val="00715128"/>
    <w:rsid w:val="007151A2"/>
    <w:rsid w:val="007153C5"/>
    <w:rsid w:val="00716076"/>
    <w:rsid w:val="00716534"/>
    <w:rsid w:val="00716818"/>
    <w:rsid w:val="00716960"/>
    <w:rsid w:val="00716A46"/>
    <w:rsid w:val="00716EE8"/>
    <w:rsid w:val="00717575"/>
    <w:rsid w:val="0071767A"/>
    <w:rsid w:val="00717A00"/>
    <w:rsid w:val="00717A7B"/>
    <w:rsid w:val="00717C20"/>
    <w:rsid w:val="00717C27"/>
    <w:rsid w:val="007204E5"/>
    <w:rsid w:val="007205D2"/>
    <w:rsid w:val="00720B25"/>
    <w:rsid w:val="00720CA5"/>
    <w:rsid w:val="007214BE"/>
    <w:rsid w:val="007216D3"/>
    <w:rsid w:val="0072178F"/>
    <w:rsid w:val="0072186C"/>
    <w:rsid w:val="007219DA"/>
    <w:rsid w:val="007228F3"/>
    <w:rsid w:val="00722AB6"/>
    <w:rsid w:val="00722BA6"/>
    <w:rsid w:val="00722F04"/>
    <w:rsid w:val="00723131"/>
    <w:rsid w:val="007238DD"/>
    <w:rsid w:val="00723957"/>
    <w:rsid w:val="00723EAD"/>
    <w:rsid w:val="0072443D"/>
    <w:rsid w:val="0072451E"/>
    <w:rsid w:val="00724642"/>
    <w:rsid w:val="00724FFF"/>
    <w:rsid w:val="007251B6"/>
    <w:rsid w:val="007253DE"/>
    <w:rsid w:val="007255DC"/>
    <w:rsid w:val="00725DEB"/>
    <w:rsid w:val="0072617A"/>
    <w:rsid w:val="00726425"/>
    <w:rsid w:val="0072676F"/>
    <w:rsid w:val="0072683B"/>
    <w:rsid w:val="00726884"/>
    <w:rsid w:val="00726D1E"/>
    <w:rsid w:val="00727523"/>
    <w:rsid w:val="007277CC"/>
    <w:rsid w:val="00727988"/>
    <w:rsid w:val="00727F9E"/>
    <w:rsid w:val="007300A3"/>
    <w:rsid w:val="007307F4"/>
    <w:rsid w:val="00730891"/>
    <w:rsid w:val="00730965"/>
    <w:rsid w:val="00730EAB"/>
    <w:rsid w:val="007312DE"/>
    <w:rsid w:val="007316AE"/>
    <w:rsid w:val="00731B3F"/>
    <w:rsid w:val="00731D69"/>
    <w:rsid w:val="00732214"/>
    <w:rsid w:val="007323BA"/>
    <w:rsid w:val="007324B8"/>
    <w:rsid w:val="007328B1"/>
    <w:rsid w:val="00732A73"/>
    <w:rsid w:val="00732B25"/>
    <w:rsid w:val="00732B92"/>
    <w:rsid w:val="00732DE2"/>
    <w:rsid w:val="00732EBD"/>
    <w:rsid w:val="007331B0"/>
    <w:rsid w:val="0073357F"/>
    <w:rsid w:val="00733C51"/>
    <w:rsid w:val="00733C74"/>
    <w:rsid w:val="00733FFE"/>
    <w:rsid w:val="007341D2"/>
    <w:rsid w:val="007342EE"/>
    <w:rsid w:val="00734D1A"/>
    <w:rsid w:val="00734F7B"/>
    <w:rsid w:val="00735044"/>
    <w:rsid w:val="00735683"/>
    <w:rsid w:val="0073655D"/>
    <w:rsid w:val="00736A2B"/>
    <w:rsid w:val="00736CE2"/>
    <w:rsid w:val="00737834"/>
    <w:rsid w:val="00737BFF"/>
    <w:rsid w:val="00737C7D"/>
    <w:rsid w:val="00737ED0"/>
    <w:rsid w:val="00740AD1"/>
    <w:rsid w:val="00740C3A"/>
    <w:rsid w:val="0074102E"/>
    <w:rsid w:val="007415F7"/>
    <w:rsid w:val="007416AC"/>
    <w:rsid w:val="00741A35"/>
    <w:rsid w:val="0074220A"/>
    <w:rsid w:val="0074277C"/>
    <w:rsid w:val="007427ED"/>
    <w:rsid w:val="007428F1"/>
    <w:rsid w:val="00742D16"/>
    <w:rsid w:val="00742D20"/>
    <w:rsid w:val="00742F63"/>
    <w:rsid w:val="007430B1"/>
    <w:rsid w:val="00743677"/>
    <w:rsid w:val="00743984"/>
    <w:rsid w:val="00743DE1"/>
    <w:rsid w:val="00743FD7"/>
    <w:rsid w:val="0074420E"/>
    <w:rsid w:val="00744865"/>
    <w:rsid w:val="007458C9"/>
    <w:rsid w:val="00745D97"/>
    <w:rsid w:val="007460CD"/>
    <w:rsid w:val="007464CF"/>
    <w:rsid w:val="00746D03"/>
    <w:rsid w:val="00746EC4"/>
    <w:rsid w:val="007474E7"/>
    <w:rsid w:val="00747510"/>
    <w:rsid w:val="00747926"/>
    <w:rsid w:val="00747E2C"/>
    <w:rsid w:val="00747F9E"/>
    <w:rsid w:val="007500E2"/>
    <w:rsid w:val="0075014E"/>
    <w:rsid w:val="007502FD"/>
    <w:rsid w:val="0075071B"/>
    <w:rsid w:val="00750A25"/>
    <w:rsid w:val="0075131F"/>
    <w:rsid w:val="00751788"/>
    <w:rsid w:val="00751A3C"/>
    <w:rsid w:val="0075270E"/>
    <w:rsid w:val="007528D9"/>
    <w:rsid w:val="00752958"/>
    <w:rsid w:val="00752BAD"/>
    <w:rsid w:val="00752D2A"/>
    <w:rsid w:val="00752EE7"/>
    <w:rsid w:val="00752F84"/>
    <w:rsid w:val="00753000"/>
    <w:rsid w:val="007531E5"/>
    <w:rsid w:val="007533CC"/>
    <w:rsid w:val="007538AD"/>
    <w:rsid w:val="00753CAF"/>
    <w:rsid w:val="00753E42"/>
    <w:rsid w:val="00753E4B"/>
    <w:rsid w:val="007540C1"/>
    <w:rsid w:val="007542AA"/>
    <w:rsid w:val="00754311"/>
    <w:rsid w:val="00754456"/>
    <w:rsid w:val="00754BD8"/>
    <w:rsid w:val="00755170"/>
    <w:rsid w:val="00755275"/>
    <w:rsid w:val="007558B9"/>
    <w:rsid w:val="007562A6"/>
    <w:rsid w:val="00756D97"/>
    <w:rsid w:val="00757059"/>
    <w:rsid w:val="007571D8"/>
    <w:rsid w:val="007576D9"/>
    <w:rsid w:val="007577FA"/>
    <w:rsid w:val="00757963"/>
    <w:rsid w:val="00757B3E"/>
    <w:rsid w:val="00757BBB"/>
    <w:rsid w:val="007600D1"/>
    <w:rsid w:val="0076014D"/>
    <w:rsid w:val="00760449"/>
    <w:rsid w:val="00760C6A"/>
    <w:rsid w:val="00760D12"/>
    <w:rsid w:val="00760F82"/>
    <w:rsid w:val="00761147"/>
    <w:rsid w:val="00761627"/>
    <w:rsid w:val="007616FE"/>
    <w:rsid w:val="00761809"/>
    <w:rsid w:val="00761915"/>
    <w:rsid w:val="00761A18"/>
    <w:rsid w:val="00761BE0"/>
    <w:rsid w:val="007627C9"/>
    <w:rsid w:val="0076283F"/>
    <w:rsid w:val="007629FE"/>
    <w:rsid w:val="00762BB0"/>
    <w:rsid w:val="00762DA2"/>
    <w:rsid w:val="00762EA8"/>
    <w:rsid w:val="007633F3"/>
    <w:rsid w:val="007636F8"/>
    <w:rsid w:val="00763942"/>
    <w:rsid w:val="00763CBA"/>
    <w:rsid w:val="00764486"/>
    <w:rsid w:val="007644DE"/>
    <w:rsid w:val="00764CCA"/>
    <w:rsid w:val="00764EC6"/>
    <w:rsid w:val="007651E1"/>
    <w:rsid w:val="00765452"/>
    <w:rsid w:val="00765580"/>
    <w:rsid w:val="007657B8"/>
    <w:rsid w:val="00765ECD"/>
    <w:rsid w:val="00766069"/>
    <w:rsid w:val="00766884"/>
    <w:rsid w:val="00767280"/>
    <w:rsid w:val="0076762A"/>
    <w:rsid w:val="00767A3A"/>
    <w:rsid w:val="00767C47"/>
    <w:rsid w:val="0077014F"/>
    <w:rsid w:val="0077020A"/>
    <w:rsid w:val="00770DE4"/>
    <w:rsid w:val="00771065"/>
    <w:rsid w:val="00771426"/>
    <w:rsid w:val="007714A6"/>
    <w:rsid w:val="00771510"/>
    <w:rsid w:val="007716B8"/>
    <w:rsid w:val="00771915"/>
    <w:rsid w:val="00771DDA"/>
    <w:rsid w:val="0077289F"/>
    <w:rsid w:val="00772AC8"/>
    <w:rsid w:val="0077311B"/>
    <w:rsid w:val="007737BD"/>
    <w:rsid w:val="007738B9"/>
    <w:rsid w:val="00773EFB"/>
    <w:rsid w:val="00773F6D"/>
    <w:rsid w:val="007740ED"/>
    <w:rsid w:val="0077429A"/>
    <w:rsid w:val="007744C0"/>
    <w:rsid w:val="00774521"/>
    <w:rsid w:val="007746A9"/>
    <w:rsid w:val="007746BC"/>
    <w:rsid w:val="00774B11"/>
    <w:rsid w:val="00774D3D"/>
    <w:rsid w:val="0077518D"/>
    <w:rsid w:val="00775713"/>
    <w:rsid w:val="0077580A"/>
    <w:rsid w:val="00775975"/>
    <w:rsid w:val="00775E41"/>
    <w:rsid w:val="007764E4"/>
    <w:rsid w:val="00776711"/>
    <w:rsid w:val="00776A6C"/>
    <w:rsid w:val="00776DCA"/>
    <w:rsid w:val="007770B8"/>
    <w:rsid w:val="0077789C"/>
    <w:rsid w:val="0077797E"/>
    <w:rsid w:val="00777BEB"/>
    <w:rsid w:val="00777CF4"/>
    <w:rsid w:val="00777D50"/>
    <w:rsid w:val="00777E2D"/>
    <w:rsid w:val="00777F48"/>
    <w:rsid w:val="00780ADD"/>
    <w:rsid w:val="00780DF4"/>
    <w:rsid w:val="00780FAF"/>
    <w:rsid w:val="007810CD"/>
    <w:rsid w:val="00781BFC"/>
    <w:rsid w:val="00781CA9"/>
    <w:rsid w:val="00781CDB"/>
    <w:rsid w:val="00781E0F"/>
    <w:rsid w:val="0078203C"/>
    <w:rsid w:val="00782216"/>
    <w:rsid w:val="00782E52"/>
    <w:rsid w:val="007833A5"/>
    <w:rsid w:val="00783401"/>
    <w:rsid w:val="007835A6"/>
    <w:rsid w:val="007835AD"/>
    <w:rsid w:val="00783678"/>
    <w:rsid w:val="007838BB"/>
    <w:rsid w:val="00783F39"/>
    <w:rsid w:val="00784042"/>
    <w:rsid w:val="007844C1"/>
    <w:rsid w:val="007849A4"/>
    <w:rsid w:val="00784B69"/>
    <w:rsid w:val="00784EA8"/>
    <w:rsid w:val="00785A63"/>
    <w:rsid w:val="0078622E"/>
    <w:rsid w:val="00786292"/>
    <w:rsid w:val="007867DB"/>
    <w:rsid w:val="00786D5F"/>
    <w:rsid w:val="00786EE0"/>
    <w:rsid w:val="00787077"/>
    <w:rsid w:val="007878E0"/>
    <w:rsid w:val="00787934"/>
    <w:rsid w:val="00787E89"/>
    <w:rsid w:val="00790179"/>
    <w:rsid w:val="0079027F"/>
    <w:rsid w:val="0079045A"/>
    <w:rsid w:val="007907D9"/>
    <w:rsid w:val="00790FA2"/>
    <w:rsid w:val="00791942"/>
    <w:rsid w:val="00791E9E"/>
    <w:rsid w:val="00792033"/>
    <w:rsid w:val="00792229"/>
    <w:rsid w:val="00792502"/>
    <w:rsid w:val="00792AB3"/>
    <w:rsid w:val="00792E90"/>
    <w:rsid w:val="007930BD"/>
    <w:rsid w:val="007930FA"/>
    <w:rsid w:val="00793B7E"/>
    <w:rsid w:val="007942B7"/>
    <w:rsid w:val="00794300"/>
    <w:rsid w:val="00794648"/>
    <w:rsid w:val="00794DD0"/>
    <w:rsid w:val="007950EC"/>
    <w:rsid w:val="0079537A"/>
    <w:rsid w:val="0079549E"/>
    <w:rsid w:val="007954D6"/>
    <w:rsid w:val="00795837"/>
    <w:rsid w:val="007959A9"/>
    <w:rsid w:val="00795E89"/>
    <w:rsid w:val="007961B9"/>
    <w:rsid w:val="007964D4"/>
    <w:rsid w:val="00796E24"/>
    <w:rsid w:val="00796E4F"/>
    <w:rsid w:val="00796EAF"/>
    <w:rsid w:val="0079795D"/>
    <w:rsid w:val="00797989"/>
    <w:rsid w:val="00797ABB"/>
    <w:rsid w:val="00797F15"/>
    <w:rsid w:val="007A0081"/>
    <w:rsid w:val="007A0287"/>
    <w:rsid w:val="007A0375"/>
    <w:rsid w:val="007A03B4"/>
    <w:rsid w:val="007A0C37"/>
    <w:rsid w:val="007A0C6E"/>
    <w:rsid w:val="007A0CDD"/>
    <w:rsid w:val="007A12AC"/>
    <w:rsid w:val="007A159F"/>
    <w:rsid w:val="007A1E72"/>
    <w:rsid w:val="007A20E7"/>
    <w:rsid w:val="007A2151"/>
    <w:rsid w:val="007A21A8"/>
    <w:rsid w:val="007A2235"/>
    <w:rsid w:val="007A2516"/>
    <w:rsid w:val="007A2690"/>
    <w:rsid w:val="007A2924"/>
    <w:rsid w:val="007A29C3"/>
    <w:rsid w:val="007A2AD4"/>
    <w:rsid w:val="007A2AF4"/>
    <w:rsid w:val="007A2B36"/>
    <w:rsid w:val="007A3484"/>
    <w:rsid w:val="007A3729"/>
    <w:rsid w:val="007A3AE6"/>
    <w:rsid w:val="007A3BA9"/>
    <w:rsid w:val="007A4962"/>
    <w:rsid w:val="007A51B7"/>
    <w:rsid w:val="007A59B7"/>
    <w:rsid w:val="007A5E26"/>
    <w:rsid w:val="007A606D"/>
    <w:rsid w:val="007A659E"/>
    <w:rsid w:val="007A65DD"/>
    <w:rsid w:val="007A697A"/>
    <w:rsid w:val="007A78D6"/>
    <w:rsid w:val="007A7921"/>
    <w:rsid w:val="007A7CC6"/>
    <w:rsid w:val="007A7F30"/>
    <w:rsid w:val="007B04BB"/>
    <w:rsid w:val="007B0673"/>
    <w:rsid w:val="007B08AD"/>
    <w:rsid w:val="007B0A59"/>
    <w:rsid w:val="007B0E2E"/>
    <w:rsid w:val="007B1245"/>
    <w:rsid w:val="007B13E3"/>
    <w:rsid w:val="007B1422"/>
    <w:rsid w:val="007B1485"/>
    <w:rsid w:val="007B1596"/>
    <w:rsid w:val="007B1CD7"/>
    <w:rsid w:val="007B1D74"/>
    <w:rsid w:val="007B1E85"/>
    <w:rsid w:val="007B2255"/>
    <w:rsid w:val="007B22F5"/>
    <w:rsid w:val="007B24CF"/>
    <w:rsid w:val="007B2805"/>
    <w:rsid w:val="007B28AE"/>
    <w:rsid w:val="007B2BD7"/>
    <w:rsid w:val="007B2D8E"/>
    <w:rsid w:val="007B3098"/>
    <w:rsid w:val="007B331E"/>
    <w:rsid w:val="007B3598"/>
    <w:rsid w:val="007B3808"/>
    <w:rsid w:val="007B3BFF"/>
    <w:rsid w:val="007B3CC0"/>
    <w:rsid w:val="007B3F8D"/>
    <w:rsid w:val="007B3FFA"/>
    <w:rsid w:val="007B4269"/>
    <w:rsid w:val="007B459B"/>
    <w:rsid w:val="007B45A2"/>
    <w:rsid w:val="007B4A51"/>
    <w:rsid w:val="007B4AFA"/>
    <w:rsid w:val="007B4BDD"/>
    <w:rsid w:val="007B50C3"/>
    <w:rsid w:val="007B52FE"/>
    <w:rsid w:val="007B5497"/>
    <w:rsid w:val="007B58F8"/>
    <w:rsid w:val="007B5DE1"/>
    <w:rsid w:val="007B5E56"/>
    <w:rsid w:val="007B606D"/>
    <w:rsid w:val="007B6293"/>
    <w:rsid w:val="007B6308"/>
    <w:rsid w:val="007B656B"/>
    <w:rsid w:val="007B6923"/>
    <w:rsid w:val="007B6D03"/>
    <w:rsid w:val="007B6E6A"/>
    <w:rsid w:val="007B760A"/>
    <w:rsid w:val="007C0362"/>
    <w:rsid w:val="007C052D"/>
    <w:rsid w:val="007C0C80"/>
    <w:rsid w:val="007C0F1B"/>
    <w:rsid w:val="007C105E"/>
    <w:rsid w:val="007C11DE"/>
    <w:rsid w:val="007C132D"/>
    <w:rsid w:val="007C1E82"/>
    <w:rsid w:val="007C1EE1"/>
    <w:rsid w:val="007C29C2"/>
    <w:rsid w:val="007C2CFA"/>
    <w:rsid w:val="007C31CA"/>
    <w:rsid w:val="007C375E"/>
    <w:rsid w:val="007C3A13"/>
    <w:rsid w:val="007C4495"/>
    <w:rsid w:val="007C4615"/>
    <w:rsid w:val="007C4858"/>
    <w:rsid w:val="007C4D76"/>
    <w:rsid w:val="007C4E72"/>
    <w:rsid w:val="007C5728"/>
    <w:rsid w:val="007C5809"/>
    <w:rsid w:val="007C58D9"/>
    <w:rsid w:val="007C5F54"/>
    <w:rsid w:val="007C68E8"/>
    <w:rsid w:val="007C6D1B"/>
    <w:rsid w:val="007C7522"/>
    <w:rsid w:val="007C7814"/>
    <w:rsid w:val="007C7865"/>
    <w:rsid w:val="007C788C"/>
    <w:rsid w:val="007C7DB4"/>
    <w:rsid w:val="007D03B8"/>
    <w:rsid w:val="007D0641"/>
    <w:rsid w:val="007D0EF6"/>
    <w:rsid w:val="007D1709"/>
    <w:rsid w:val="007D219A"/>
    <w:rsid w:val="007D234C"/>
    <w:rsid w:val="007D2A28"/>
    <w:rsid w:val="007D2E77"/>
    <w:rsid w:val="007D3069"/>
    <w:rsid w:val="007D30B3"/>
    <w:rsid w:val="007D37C4"/>
    <w:rsid w:val="007D37CE"/>
    <w:rsid w:val="007D3914"/>
    <w:rsid w:val="007D3BBF"/>
    <w:rsid w:val="007D42FF"/>
    <w:rsid w:val="007D4505"/>
    <w:rsid w:val="007D466D"/>
    <w:rsid w:val="007D47B2"/>
    <w:rsid w:val="007D4B80"/>
    <w:rsid w:val="007D52BC"/>
    <w:rsid w:val="007D54F5"/>
    <w:rsid w:val="007D5739"/>
    <w:rsid w:val="007D6997"/>
    <w:rsid w:val="007D7459"/>
    <w:rsid w:val="007D775C"/>
    <w:rsid w:val="007D7A76"/>
    <w:rsid w:val="007E0275"/>
    <w:rsid w:val="007E048C"/>
    <w:rsid w:val="007E0614"/>
    <w:rsid w:val="007E097F"/>
    <w:rsid w:val="007E0A4D"/>
    <w:rsid w:val="007E0A8B"/>
    <w:rsid w:val="007E19DE"/>
    <w:rsid w:val="007E1A25"/>
    <w:rsid w:val="007E2405"/>
    <w:rsid w:val="007E2778"/>
    <w:rsid w:val="007E27DC"/>
    <w:rsid w:val="007E28C6"/>
    <w:rsid w:val="007E2956"/>
    <w:rsid w:val="007E2E92"/>
    <w:rsid w:val="007E34FC"/>
    <w:rsid w:val="007E3EC9"/>
    <w:rsid w:val="007E42CB"/>
    <w:rsid w:val="007E475A"/>
    <w:rsid w:val="007E498D"/>
    <w:rsid w:val="007E4DB2"/>
    <w:rsid w:val="007E572C"/>
    <w:rsid w:val="007E5854"/>
    <w:rsid w:val="007E58C6"/>
    <w:rsid w:val="007E5A06"/>
    <w:rsid w:val="007E5E14"/>
    <w:rsid w:val="007E5F85"/>
    <w:rsid w:val="007E6525"/>
    <w:rsid w:val="007E6B90"/>
    <w:rsid w:val="007E73DC"/>
    <w:rsid w:val="007E779E"/>
    <w:rsid w:val="007E7A58"/>
    <w:rsid w:val="007E7FF3"/>
    <w:rsid w:val="007F01F2"/>
    <w:rsid w:val="007F0622"/>
    <w:rsid w:val="007F0649"/>
    <w:rsid w:val="007F09F6"/>
    <w:rsid w:val="007F0C63"/>
    <w:rsid w:val="007F0CC5"/>
    <w:rsid w:val="007F1056"/>
    <w:rsid w:val="007F11DF"/>
    <w:rsid w:val="007F129C"/>
    <w:rsid w:val="007F13BC"/>
    <w:rsid w:val="007F14AA"/>
    <w:rsid w:val="007F172A"/>
    <w:rsid w:val="007F1B3B"/>
    <w:rsid w:val="007F1BE7"/>
    <w:rsid w:val="007F2056"/>
    <w:rsid w:val="007F25C4"/>
    <w:rsid w:val="007F2E29"/>
    <w:rsid w:val="007F3470"/>
    <w:rsid w:val="007F36FA"/>
    <w:rsid w:val="007F3911"/>
    <w:rsid w:val="007F3B00"/>
    <w:rsid w:val="007F3C90"/>
    <w:rsid w:val="007F420C"/>
    <w:rsid w:val="007F44DB"/>
    <w:rsid w:val="007F4576"/>
    <w:rsid w:val="007F47BB"/>
    <w:rsid w:val="007F4CB8"/>
    <w:rsid w:val="007F53A7"/>
    <w:rsid w:val="007F589D"/>
    <w:rsid w:val="007F5A2A"/>
    <w:rsid w:val="007F5F6A"/>
    <w:rsid w:val="007F6116"/>
    <w:rsid w:val="007F6E19"/>
    <w:rsid w:val="007F6F58"/>
    <w:rsid w:val="007F7671"/>
    <w:rsid w:val="007F778D"/>
    <w:rsid w:val="0080013B"/>
    <w:rsid w:val="00800350"/>
    <w:rsid w:val="0080061F"/>
    <w:rsid w:val="00800859"/>
    <w:rsid w:val="00800C71"/>
    <w:rsid w:val="00801E74"/>
    <w:rsid w:val="00801FA6"/>
    <w:rsid w:val="008020BB"/>
    <w:rsid w:val="008024C3"/>
    <w:rsid w:val="00802D08"/>
    <w:rsid w:val="00803032"/>
    <w:rsid w:val="008032FD"/>
    <w:rsid w:val="00803363"/>
    <w:rsid w:val="00803981"/>
    <w:rsid w:val="00804A1A"/>
    <w:rsid w:val="00804B15"/>
    <w:rsid w:val="00804CE8"/>
    <w:rsid w:val="00804D2E"/>
    <w:rsid w:val="0080551B"/>
    <w:rsid w:val="008057E4"/>
    <w:rsid w:val="00805AAC"/>
    <w:rsid w:val="00806275"/>
    <w:rsid w:val="0080655F"/>
    <w:rsid w:val="008065C2"/>
    <w:rsid w:val="00806A33"/>
    <w:rsid w:val="00806DEE"/>
    <w:rsid w:val="00807419"/>
    <w:rsid w:val="008076D2"/>
    <w:rsid w:val="0080778A"/>
    <w:rsid w:val="008079F5"/>
    <w:rsid w:val="00807CD4"/>
    <w:rsid w:val="00807D6B"/>
    <w:rsid w:val="00807FF5"/>
    <w:rsid w:val="0081000D"/>
    <w:rsid w:val="0081057B"/>
    <w:rsid w:val="00810716"/>
    <w:rsid w:val="0081092A"/>
    <w:rsid w:val="00811256"/>
    <w:rsid w:val="008115EB"/>
    <w:rsid w:val="00811816"/>
    <w:rsid w:val="00811AF4"/>
    <w:rsid w:val="00811DFA"/>
    <w:rsid w:val="00812508"/>
    <w:rsid w:val="00812A20"/>
    <w:rsid w:val="00812D9D"/>
    <w:rsid w:val="00812E13"/>
    <w:rsid w:val="00812F75"/>
    <w:rsid w:val="00813307"/>
    <w:rsid w:val="0081364B"/>
    <w:rsid w:val="0081386D"/>
    <w:rsid w:val="00813B11"/>
    <w:rsid w:val="00813B23"/>
    <w:rsid w:val="00813E25"/>
    <w:rsid w:val="00814602"/>
    <w:rsid w:val="00814913"/>
    <w:rsid w:val="00814B23"/>
    <w:rsid w:val="00814CC6"/>
    <w:rsid w:val="00814CF1"/>
    <w:rsid w:val="00814EF3"/>
    <w:rsid w:val="008151D7"/>
    <w:rsid w:val="008157A5"/>
    <w:rsid w:val="008161CF"/>
    <w:rsid w:val="00816B1F"/>
    <w:rsid w:val="00816C49"/>
    <w:rsid w:val="00816F8C"/>
    <w:rsid w:val="00816FDC"/>
    <w:rsid w:val="0081763E"/>
    <w:rsid w:val="00817A7C"/>
    <w:rsid w:val="00817D93"/>
    <w:rsid w:val="00817E57"/>
    <w:rsid w:val="00820BC9"/>
    <w:rsid w:val="008214F8"/>
    <w:rsid w:val="0082151E"/>
    <w:rsid w:val="0082169B"/>
    <w:rsid w:val="008216D8"/>
    <w:rsid w:val="0082271F"/>
    <w:rsid w:val="00822853"/>
    <w:rsid w:val="00823C38"/>
    <w:rsid w:val="00823FBB"/>
    <w:rsid w:val="008241CC"/>
    <w:rsid w:val="00824A5F"/>
    <w:rsid w:val="00824B0A"/>
    <w:rsid w:val="008251C2"/>
    <w:rsid w:val="00825389"/>
    <w:rsid w:val="00825531"/>
    <w:rsid w:val="0082568F"/>
    <w:rsid w:val="008256F1"/>
    <w:rsid w:val="00825DFC"/>
    <w:rsid w:val="00825EF0"/>
    <w:rsid w:val="008261B5"/>
    <w:rsid w:val="0082630A"/>
    <w:rsid w:val="00826566"/>
    <w:rsid w:val="00826970"/>
    <w:rsid w:val="00826C97"/>
    <w:rsid w:val="00826E8A"/>
    <w:rsid w:val="008270D5"/>
    <w:rsid w:val="008271A0"/>
    <w:rsid w:val="0082754D"/>
    <w:rsid w:val="00827A6A"/>
    <w:rsid w:val="00827BFA"/>
    <w:rsid w:val="00827F70"/>
    <w:rsid w:val="008306D0"/>
    <w:rsid w:val="008307E8"/>
    <w:rsid w:val="0083085D"/>
    <w:rsid w:val="00830F39"/>
    <w:rsid w:val="0083152B"/>
    <w:rsid w:val="008316F6"/>
    <w:rsid w:val="008317E9"/>
    <w:rsid w:val="008318CD"/>
    <w:rsid w:val="00831AAF"/>
    <w:rsid w:val="00831B4C"/>
    <w:rsid w:val="00831D4B"/>
    <w:rsid w:val="008321AD"/>
    <w:rsid w:val="00832696"/>
    <w:rsid w:val="00832857"/>
    <w:rsid w:val="0083287A"/>
    <w:rsid w:val="00832F1E"/>
    <w:rsid w:val="008332BC"/>
    <w:rsid w:val="008335AA"/>
    <w:rsid w:val="00833FF2"/>
    <w:rsid w:val="0083402D"/>
    <w:rsid w:val="008342AE"/>
    <w:rsid w:val="008342BB"/>
    <w:rsid w:val="00834E20"/>
    <w:rsid w:val="008351DE"/>
    <w:rsid w:val="0083528C"/>
    <w:rsid w:val="0083554C"/>
    <w:rsid w:val="00835571"/>
    <w:rsid w:val="00835EFF"/>
    <w:rsid w:val="00836186"/>
    <w:rsid w:val="00836460"/>
    <w:rsid w:val="008365B8"/>
    <w:rsid w:val="008367FC"/>
    <w:rsid w:val="00836B12"/>
    <w:rsid w:val="00837179"/>
    <w:rsid w:val="008372B6"/>
    <w:rsid w:val="00837605"/>
    <w:rsid w:val="00837788"/>
    <w:rsid w:val="00837D07"/>
    <w:rsid w:val="00837DA2"/>
    <w:rsid w:val="00837FD0"/>
    <w:rsid w:val="00840168"/>
    <w:rsid w:val="00840178"/>
    <w:rsid w:val="00840340"/>
    <w:rsid w:val="00841496"/>
    <w:rsid w:val="00841839"/>
    <w:rsid w:val="008418DB"/>
    <w:rsid w:val="00841ED5"/>
    <w:rsid w:val="008426F3"/>
    <w:rsid w:val="008428B0"/>
    <w:rsid w:val="00842AFF"/>
    <w:rsid w:val="00842B4C"/>
    <w:rsid w:val="00842D46"/>
    <w:rsid w:val="00843061"/>
    <w:rsid w:val="0084361D"/>
    <w:rsid w:val="008436AC"/>
    <w:rsid w:val="0084396B"/>
    <w:rsid w:val="00843A0C"/>
    <w:rsid w:val="00843B61"/>
    <w:rsid w:val="008440C3"/>
    <w:rsid w:val="0084429B"/>
    <w:rsid w:val="008443D8"/>
    <w:rsid w:val="00844461"/>
    <w:rsid w:val="0084450E"/>
    <w:rsid w:val="008447AA"/>
    <w:rsid w:val="008448B5"/>
    <w:rsid w:val="00844949"/>
    <w:rsid w:val="00844DBD"/>
    <w:rsid w:val="00844EE2"/>
    <w:rsid w:val="008451FC"/>
    <w:rsid w:val="008454C9"/>
    <w:rsid w:val="0084556E"/>
    <w:rsid w:val="00845716"/>
    <w:rsid w:val="00845942"/>
    <w:rsid w:val="00845F2F"/>
    <w:rsid w:val="00846006"/>
    <w:rsid w:val="00846259"/>
    <w:rsid w:val="00846429"/>
    <w:rsid w:val="008464B4"/>
    <w:rsid w:val="0084695B"/>
    <w:rsid w:val="00846ACD"/>
    <w:rsid w:val="00846C0A"/>
    <w:rsid w:val="008470C2"/>
    <w:rsid w:val="0084751D"/>
    <w:rsid w:val="00847946"/>
    <w:rsid w:val="00847DE4"/>
    <w:rsid w:val="00850301"/>
    <w:rsid w:val="00850A86"/>
    <w:rsid w:val="00850BB7"/>
    <w:rsid w:val="00850CF5"/>
    <w:rsid w:val="00851542"/>
    <w:rsid w:val="00851811"/>
    <w:rsid w:val="00851D35"/>
    <w:rsid w:val="00851F61"/>
    <w:rsid w:val="00851F71"/>
    <w:rsid w:val="00852473"/>
    <w:rsid w:val="008524B1"/>
    <w:rsid w:val="008526EB"/>
    <w:rsid w:val="00852AA6"/>
    <w:rsid w:val="00853341"/>
    <w:rsid w:val="00853997"/>
    <w:rsid w:val="00853AD9"/>
    <w:rsid w:val="00853C28"/>
    <w:rsid w:val="00853C9D"/>
    <w:rsid w:val="00853FDC"/>
    <w:rsid w:val="008540AA"/>
    <w:rsid w:val="0085456F"/>
    <w:rsid w:val="0085477D"/>
    <w:rsid w:val="008547C9"/>
    <w:rsid w:val="00854B41"/>
    <w:rsid w:val="00854BF7"/>
    <w:rsid w:val="0085539D"/>
    <w:rsid w:val="00855E5E"/>
    <w:rsid w:val="0085615A"/>
    <w:rsid w:val="008561DD"/>
    <w:rsid w:val="008566E9"/>
    <w:rsid w:val="0085678C"/>
    <w:rsid w:val="008567EB"/>
    <w:rsid w:val="00856959"/>
    <w:rsid w:val="00856A51"/>
    <w:rsid w:val="00856CEC"/>
    <w:rsid w:val="00857088"/>
    <w:rsid w:val="008570A5"/>
    <w:rsid w:val="008571F5"/>
    <w:rsid w:val="0085721E"/>
    <w:rsid w:val="0085782B"/>
    <w:rsid w:val="00857971"/>
    <w:rsid w:val="00857F3A"/>
    <w:rsid w:val="00860046"/>
    <w:rsid w:val="0086012A"/>
    <w:rsid w:val="008606A0"/>
    <w:rsid w:val="00860919"/>
    <w:rsid w:val="00860A35"/>
    <w:rsid w:val="00860C2C"/>
    <w:rsid w:val="00860D3C"/>
    <w:rsid w:val="00860D50"/>
    <w:rsid w:val="00860EF7"/>
    <w:rsid w:val="008611FF"/>
    <w:rsid w:val="0086132B"/>
    <w:rsid w:val="008613D1"/>
    <w:rsid w:val="00861A24"/>
    <w:rsid w:val="00861B73"/>
    <w:rsid w:val="00862070"/>
    <w:rsid w:val="008622A0"/>
    <w:rsid w:val="00862F1B"/>
    <w:rsid w:val="00862F31"/>
    <w:rsid w:val="0086371B"/>
    <w:rsid w:val="0086380F"/>
    <w:rsid w:val="0086395C"/>
    <w:rsid w:val="00863B50"/>
    <w:rsid w:val="008641AC"/>
    <w:rsid w:val="008642EC"/>
    <w:rsid w:val="00864660"/>
    <w:rsid w:val="00864938"/>
    <w:rsid w:val="00864D7C"/>
    <w:rsid w:val="00865210"/>
    <w:rsid w:val="0086521F"/>
    <w:rsid w:val="008656BA"/>
    <w:rsid w:val="00865CBD"/>
    <w:rsid w:val="00865D0B"/>
    <w:rsid w:val="00866388"/>
    <w:rsid w:val="00866AF4"/>
    <w:rsid w:val="00866F01"/>
    <w:rsid w:val="00867020"/>
    <w:rsid w:val="00867265"/>
    <w:rsid w:val="00867389"/>
    <w:rsid w:val="00867530"/>
    <w:rsid w:val="00867849"/>
    <w:rsid w:val="008679DD"/>
    <w:rsid w:val="00867A3E"/>
    <w:rsid w:val="00867D8A"/>
    <w:rsid w:val="0087002A"/>
    <w:rsid w:val="00870C88"/>
    <w:rsid w:val="008713DC"/>
    <w:rsid w:val="0087155B"/>
    <w:rsid w:val="008716E3"/>
    <w:rsid w:val="00871835"/>
    <w:rsid w:val="00871A66"/>
    <w:rsid w:val="00871EB9"/>
    <w:rsid w:val="00871FF7"/>
    <w:rsid w:val="00872689"/>
    <w:rsid w:val="00872A50"/>
    <w:rsid w:val="00872CF8"/>
    <w:rsid w:val="00872DFB"/>
    <w:rsid w:val="00872FDC"/>
    <w:rsid w:val="00872FE9"/>
    <w:rsid w:val="00872FFE"/>
    <w:rsid w:val="008735B9"/>
    <w:rsid w:val="00873987"/>
    <w:rsid w:val="00874269"/>
    <w:rsid w:val="00874B15"/>
    <w:rsid w:val="008754CA"/>
    <w:rsid w:val="008756CC"/>
    <w:rsid w:val="00875F75"/>
    <w:rsid w:val="008761CF"/>
    <w:rsid w:val="008765B2"/>
    <w:rsid w:val="008768A0"/>
    <w:rsid w:val="00876F37"/>
    <w:rsid w:val="008771B7"/>
    <w:rsid w:val="008772FE"/>
    <w:rsid w:val="0087749C"/>
    <w:rsid w:val="008778EB"/>
    <w:rsid w:val="0087791F"/>
    <w:rsid w:val="00877D90"/>
    <w:rsid w:val="00880B46"/>
    <w:rsid w:val="00880B5E"/>
    <w:rsid w:val="008813C6"/>
    <w:rsid w:val="00881891"/>
    <w:rsid w:val="008819D0"/>
    <w:rsid w:val="00881C3E"/>
    <w:rsid w:val="00881CBF"/>
    <w:rsid w:val="00881E7A"/>
    <w:rsid w:val="00881F45"/>
    <w:rsid w:val="00882764"/>
    <w:rsid w:val="0088326F"/>
    <w:rsid w:val="008832BE"/>
    <w:rsid w:val="00883478"/>
    <w:rsid w:val="008836A8"/>
    <w:rsid w:val="0088387D"/>
    <w:rsid w:val="00883A8B"/>
    <w:rsid w:val="00883BFA"/>
    <w:rsid w:val="00883E39"/>
    <w:rsid w:val="008844B8"/>
    <w:rsid w:val="00884FA7"/>
    <w:rsid w:val="00885515"/>
    <w:rsid w:val="00885607"/>
    <w:rsid w:val="00885788"/>
    <w:rsid w:val="008859A1"/>
    <w:rsid w:val="0088688F"/>
    <w:rsid w:val="008872BE"/>
    <w:rsid w:val="0088744B"/>
    <w:rsid w:val="008874E7"/>
    <w:rsid w:val="008876BA"/>
    <w:rsid w:val="00887A18"/>
    <w:rsid w:val="00887D31"/>
    <w:rsid w:val="00887FB2"/>
    <w:rsid w:val="0089063A"/>
    <w:rsid w:val="00890658"/>
    <w:rsid w:val="008906C4"/>
    <w:rsid w:val="0089076A"/>
    <w:rsid w:val="00890C6B"/>
    <w:rsid w:val="00890E96"/>
    <w:rsid w:val="00891134"/>
    <w:rsid w:val="008911C3"/>
    <w:rsid w:val="0089172D"/>
    <w:rsid w:val="00891935"/>
    <w:rsid w:val="00891CCC"/>
    <w:rsid w:val="00891E4B"/>
    <w:rsid w:val="00892251"/>
    <w:rsid w:val="0089246E"/>
    <w:rsid w:val="008929BF"/>
    <w:rsid w:val="00892B32"/>
    <w:rsid w:val="00892F05"/>
    <w:rsid w:val="0089335B"/>
    <w:rsid w:val="00893432"/>
    <w:rsid w:val="00893813"/>
    <w:rsid w:val="00893970"/>
    <w:rsid w:val="00893FBD"/>
    <w:rsid w:val="00893FFD"/>
    <w:rsid w:val="008940E1"/>
    <w:rsid w:val="00894E90"/>
    <w:rsid w:val="008954E0"/>
    <w:rsid w:val="008955AE"/>
    <w:rsid w:val="00895738"/>
    <w:rsid w:val="008957D4"/>
    <w:rsid w:val="00895BA5"/>
    <w:rsid w:val="00895F24"/>
    <w:rsid w:val="008963DD"/>
    <w:rsid w:val="008963F7"/>
    <w:rsid w:val="00896B43"/>
    <w:rsid w:val="00897220"/>
    <w:rsid w:val="008972DA"/>
    <w:rsid w:val="0089744D"/>
    <w:rsid w:val="00897AB1"/>
    <w:rsid w:val="00897DF7"/>
    <w:rsid w:val="008A016E"/>
    <w:rsid w:val="008A037F"/>
    <w:rsid w:val="008A0771"/>
    <w:rsid w:val="008A0854"/>
    <w:rsid w:val="008A110B"/>
    <w:rsid w:val="008A1728"/>
    <w:rsid w:val="008A1852"/>
    <w:rsid w:val="008A1A10"/>
    <w:rsid w:val="008A2060"/>
    <w:rsid w:val="008A2545"/>
    <w:rsid w:val="008A2692"/>
    <w:rsid w:val="008A2961"/>
    <w:rsid w:val="008A2E77"/>
    <w:rsid w:val="008A31A8"/>
    <w:rsid w:val="008A325A"/>
    <w:rsid w:val="008A3838"/>
    <w:rsid w:val="008A3AC4"/>
    <w:rsid w:val="008A4816"/>
    <w:rsid w:val="008A4871"/>
    <w:rsid w:val="008A48EA"/>
    <w:rsid w:val="008A4A52"/>
    <w:rsid w:val="008A6783"/>
    <w:rsid w:val="008A69FF"/>
    <w:rsid w:val="008A6B6A"/>
    <w:rsid w:val="008A6D96"/>
    <w:rsid w:val="008A6E85"/>
    <w:rsid w:val="008A70C4"/>
    <w:rsid w:val="008A7130"/>
    <w:rsid w:val="008A71B7"/>
    <w:rsid w:val="008A7373"/>
    <w:rsid w:val="008A7D4D"/>
    <w:rsid w:val="008A7E96"/>
    <w:rsid w:val="008A7FFC"/>
    <w:rsid w:val="008B02D1"/>
    <w:rsid w:val="008B0AAB"/>
    <w:rsid w:val="008B0B42"/>
    <w:rsid w:val="008B0B93"/>
    <w:rsid w:val="008B0D8E"/>
    <w:rsid w:val="008B1846"/>
    <w:rsid w:val="008B1927"/>
    <w:rsid w:val="008B24C8"/>
    <w:rsid w:val="008B27D6"/>
    <w:rsid w:val="008B3259"/>
    <w:rsid w:val="008B3324"/>
    <w:rsid w:val="008B3441"/>
    <w:rsid w:val="008B375D"/>
    <w:rsid w:val="008B37C3"/>
    <w:rsid w:val="008B3975"/>
    <w:rsid w:val="008B3A0D"/>
    <w:rsid w:val="008B3ADE"/>
    <w:rsid w:val="008B4184"/>
    <w:rsid w:val="008B449B"/>
    <w:rsid w:val="008B4EEE"/>
    <w:rsid w:val="008B4FC1"/>
    <w:rsid w:val="008B539D"/>
    <w:rsid w:val="008B5735"/>
    <w:rsid w:val="008B5766"/>
    <w:rsid w:val="008B582A"/>
    <w:rsid w:val="008B5992"/>
    <w:rsid w:val="008B5A1C"/>
    <w:rsid w:val="008B5B08"/>
    <w:rsid w:val="008B5D85"/>
    <w:rsid w:val="008B6A03"/>
    <w:rsid w:val="008B6C17"/>
    <w:rsid w:val="008B6E1A"/>
    <w:rsid w:val="008B731C"/>
    <w:rsid w:val="008B741E"/>
    <w:rsid w:val="008B7DA7"/>
    <w:rsid w:val="008C0055"/>
    <w:rsid w:val="008C0133"/>
    <w:rsid w:val="008C09D7"/>
    <w:rsid w:val="008C15C6"/>
    <w:rsid w:val="008C15F8"/>
    <w:rsid w:val="008C1792"/>
    <w:rsid w:val="008C1B0C"/>
    <w:rsid w:val="008C1B72"/>
    <w:rsid w:val="008C1C93"/>
    <w:rsid w:val="008C1E43"/>
    <w:rsid w:val="008C20CF"/>
    <w:rsid w:val="008C2156"/>
    <w:rsid w:val="008C219A"/>
    <w:rsid w:val="008C245D"/>
    <w:rsid w:val="008C2702"/>
    <w:rsid w:val="008C270C"/>
    <w:rsid w:val="008C2885"/>
    <w:rsid w:val="008C3008"/>
    <w:rsid w:val="008C3094"/>
    <w:rsid w:val="008C3124"/>
    <w:rsid w:val="008C31F6"/>
    <w:rsid w:val="008C32B2"/>
    <w:rsid w:val="008C3505"/>
    <w:rsid w:val="008C3581"/>
    <w:rsid w:val="008C3A52"/>
    <w:rsid w:val="008C3B2D"/>
    <w:rsid w:val="008C3EC6"/>
    <w:rsid w:val="008C43E0"/>
    <w:rsid w:val="008C46C4"/>
    <w:rsid w:val="008C486D"/>
    <w:rsid w:val="008C4BF2"/>
    <w:rsid w:val="008C4C03"/>
    <w:rsid w:val="008C4D61"/>
    <w:rsid w:val="008C5094"/>
    <w:rsid w:val="008C55F5"/>
    <w:rsid w:val="008C56E9"/>
    <w:rsid w:val="008C5710"/>
    <w:rsid w:val="008C5AFE"/>
    <w:rsid w:val="008C5C7D"/>
    <w:rsid w:val="008C5ED0"/>
    <w:rsid w:val="008C671E"/>
    <w:rsid w:val="008C6738"/>
    <w:rsid w:val="008C67D7"/>
    <w:rsid w:val="008C6861"/>
    <w:rsid w:val="008C69B1"/>
    <w:rsid w:val="008C7845"/>
    <w:rsid w:val="008C7B9F"/>
    <w:rsid w:val="008C7EB0"/>
    <w:rsid w:val="008D04ED"/>
    <w:rsid w:val="008D0858"/>
    <w:rsid w:val="008D0DDA"/>
    <w:rsid w:val="008D11B9"/>
    <w:rsid w:val="008D1368"/>
    <w:rsid w:val="008D1606"/>
    <w:rsid w:val="008D1962"/>
    <w:rsid w:val="008D197C"/>
    <w:rsid w:val="008D244D"/>
    <w:rsid w:val="008D263D"/>
    <w:rsid w:val="008D268B"/>
    <w:rsid w:val="008D26C2"/>
    <w:rsid w:val="008D273E"/>
    <w:rsid w:val="008D2808"/>
    <w:rsid w:val="008D288B"/>
    <w:rsid w:val="008D2A69"/>
    <w:rsid w:val="008D2C82"/>
    <w:rsid w:val="008D386D"/>
    <w:rsid w:val="008D38D5"/>
    <w:rsid w:val="008D3E6F"/>
    <w:rsid w:val="008D3FBE"/>
    <w:rsid w:val="008D47AC"/>
    <w:rsid w:val="008D4C09"/>
    <w:rsid w:val="008D4C0E"/>
    <w:rsid w:val="008D50AA"/>
    <w:rsid w:val="008D50D2"/>
    <w:rsid w:val="008D512D"/>
    <w:rsid w:val="008D5438"/>
    <w:rsid w:val="008D613E"/>
    <w:rsid w:val="008D61B2"/>
    <w:rsid w:val="008D63C7"/>
    <w:rsid w:val="008D64A7"/>
    <w:rsid w:val="008D6691"/>
    <w:rsid w:val="008D670A"/>
    <w:rsid w:val="008D699E"/>
    <w:rsid w:val="008D6DE6"/>
    <w:rsid w:val="008D74A6"/>
    <w:rsid w:val="008D7691"/>
    <w:rsid w:val="008D76D1"/>
    <w:rsid w:val="008D770C"/>
    <w:rsid w:val="008D7762"/>
    <w:rsid w:val="008D7B79"/>
    <w:rsid w:val="008D7D7A"/>
    <w:rsid w:val="008D7E9A"/>
    <w:rsid w:val="008D7F51"/>
    <w:rsid w:val="008E0A23"/>
    <w:rsid w:val="008E0D95"/>
    <w:rsid w:val="008E1054"/>
    <w:rsid w:val="008E1348"/>
    <w:rsid w:val="008E2034"/>
    <w:rsid w:val="008E23BB"/>
    <w:rsid w:val="008E2C6B"/>
    <w:rsid w:val="008E3093"/>
    <w:rsid w:val="008E33D5"/>
    <w:rsid w:val="008E380E"/>
    <w:rsid w:val="008E388F"/>
    <w:rsid w:val="008E38E1"/>
    <w:rsid w:val="008E3A6E"/>
    <w:rsid w:val="008E3E1E"/>
    <w:rsid w:val="008E404E"/>
    <w:rsid w:val="008E424C"/>
    <w:rsid w:val="008E4282"/>
    <w:rsid w:val="008E4329"/>
    <w:rsid w:val="008E4566"/>
    <w:rsid w:val="008E4AD8"/>
    <w:rsid w:val="008E4B5E"/>
    <w:rsid w:val="008E4BE3"/>
    <w:rsid w:val="008E4DFF"/>
    <w:rsid w:val="008E4F61"/>
    <w:rsid w:val="008E501B"/>
    <w:rsid w:val="008E5388"/>
    <w:rsid w:val="008E556E"/>
    <w:rsid w:val="008E5776"/>
    <w:rsid w:val="008E584F"/>
    <w:rsid w:val="008E5A8D"/>
    <w:rsid w:val="008E5ADA"/>
    <w:rsid w:val="008E62C3"/>
    <w:rsid w:val="008E6316"/>
    <w:rsid w:val="008E643C"/>
    <w:rsid w:val="008E645D"/>
    <w:rsid w:val="008E6606"/>
    <w:rsid w:val="008E67FB"/>
    <w:rsid w:val="008E6CF6"/>
    <w:rsid w:val="008E715F"/>
    <w:rsid w:val="008E73B8"/>
    <w:rsid w:val="008E7F60"/>
    <w:rsid w:val="008F0363"/>
    <w:rsid w:val="008F03F3"/>
    <w:rsid w:val="008F05F0"/>
    <w:rsid w:val="008F1483"/>
    <w:rsid w:val="008F18A2"/>
    <w:rsid w:val="008F25E0"/>
    <w:rsid w:val="008F285A"/>
    <w:rsid w:val="008F29BF"/>
    <w:rsid w:val="008F2BB4"/>
    <w:rsid w:val="008F2E9A"/>
    <w:rsid w:val="008F2FA1"/>
    <w:rsid w:val="008F3233"/>
    <w:rsid w:val="008F3423"/>
    <w:rsid w:val="008F34F8"/>
    <w:rsid w:val="008F3C30"/>
    <w:rsid w:val="008F42C2"/>
    <w:rsid w:val="008F4585"/>
    <w:rsid w:val="008F4F94"/>
    <w:rsid w:val="008F55A6"/>
    <w:rsid w:val="008F61D5"/>
    <w:rsid w:val="008F6789"/>
    <w:rsid w:val="008F6C00"/>
    <w:rsid w:val="008F6E02"/>
    <w:rsid w:val="008F720B"/>
    <w:rsid w:val="008F75E6"/>
    <w:rsid w:val="008F7951"/>
    <w:rsid w:val="008F7C6E"/>
    <w:rsid w:val="00900310"/>
    <w:rsid w:val="0090052E"/>
    <w:rsid w:val="009006DF"/>
    <w:rsid w:val="00900C4E"/>
    <w:rsid w:val="009011DC"/>
    <w:rsid w:val="00901415"/>
    <w:rsid w:val="0090187A"/>
    <w:rsid w:val="00901AD2"/>
    <w:rsid w:val="00901B4B"/>
    <w:rsid w:val="00901C85"/>
    <w:rsid w:val="00901C93"/>
    <w:rsid w:val="0090237E"/>
    <w:rsid w:val="009023E4"/>
    <w:rsid w:val="00902648"/>
    <w:rsid w:val="0090275E"/>
    <w:rsid w:val="00902BF2"/>
    <w:rsid w:val="00902DBA"/>
    <w:rsid w:val="00902DE8"/>
    <w:rsid w:val="00903334"/>
    <w:rsid w:val="009033B5"/>
    <w:rsid w:val="0090351C"/>
    <w:rsid w:val="00903553"/>
    <w:rsid w:val="00903BF2"/>
    <w:rsid w:val="00903CC3"/>
    <w:rsid w:val="00904001"/>
    <w:rsid w:val="0090483B"/>
    <w:rsid w:val="00904C7A"/>
    <w:rsid w:val="00904D71"/>
    <w:rsid w:val="00904DD4"/>
    <w:rsid w:val="0090527A"/>
    <w:rsid w:val="00906427"/>
    <w:rsid w:val="0090657A"/>
    <w:rsid w:val="00906BDE"/>
    <w:rsid w:val="00906C52"/>
    <w:rsid w:val="00906D6C"/>
    <w:rsid w:val="009072AB"/>
    <w:rsid w:val="0090734A"/>
    <w:rsid w:val="00907749"/>
    <w:rsid w:val="00907B17"/>
    <w:rsid w:val="00907CF0"/>
    <w:rsid w:val="009108F5"/>
    <w:rsid w:val="00910A30"/>
    <w:rsid w:val="00910AFA"/>
    <w:rsid w:val="00910FEA"/>
    <w:rsid w:val="00911B0A"/>
    <w:rsid w:val="00911D4C"/>
    <w:rsid w:val="00911DB2"/>
    <w:rsid w:val="00912172"/>
    <w:rsid w:val="00912319"/>
    <w:rsid w:val="009124FA"/>
    <w:rsid w:val="0091283E"/>
    <w:rsid w:val="00912A8B"/>
    <w:rsid w:val="00912CAB"/>
    <w:rsid w:val="00912D12"/>
    <w:rsid w:val="00912D50"/>
    <w:rsid w:val="00912E61"/>
    <w:rsid w:val="00912F6B"/>
    <w:rsid w:val="00913041"/>
    <w:rsid w:val="0091309D"/>
    <w:rsid w:val="00913331"/>
    <w:rsid w:val="0091360C"/>
    <w:rsid w:val="00913F97"/>
    <w:rsid w:val="00913FEF"/>
    <w:rsid w:val="009143B5"/>
    <w:rsid w:val="00914405"/>
    <w:rsid w:val="009146C1"/>
    <w:rsid w:val="0091491D"/>
    <w:rsid w:val="00914F7A"/>
    <w:rsid w:val="00915054"/>
    <w:rsid w:val="0091546B"/>
    <w:rsid w:val="00915A08"/>
    <w:rsid w:val="00915DB9"/>
    <w:rsid w:val="00915DE9"/>
    <w:rsid w:val="009161E1"/>
    <w:rsid w:val="009161E4"/>
    <w:rsid w:val="009162DF"/>
    <w:rsid w:val="00916A2E"/>
    <w:rsid w:val="00916D4C"/>
    <w:rsid w:val="00916D79"/>
    <w:rsid w:val="00916F4A"/>
    <w:rsid w:val="009171AA"/>
    <w:rsid w:val="00917729"/>
    <w:rsid w:val="00917A74"/>
    <w:rsid w:val="00920274"/>
    <w:rsid w:val="00920329"/>
    <w:rsid w:val="00920397"/>
    <w:rsid w:val="009209A9"/>
    <w:rsid w:val="00920CEE"/>
    <w:rsid w:val="00921055"/>
    <w:rsid w:val="009216FD"/>
    <w:rsid w:val="00921ED2"/>
    <w:rsid w:val="00921F08"/>
    <w:rsid w:val="00921F78"/>
    <w:rsid w:val="009226D3"/>
    <w:rsid w:val="0092273E"/>
    <w:rsid w:val="0092287A"/>
    <w:rsid w:val="00923042"/>
    <w:rsid w:val="009234F2"/>
    <w:rsid w:val="00923A3E"/>
    <w:rsid w:val="00923ACE"/>
    <w:rsid w:val="00923FB9"/>
    <w:rsid w:val="00925BCD"/>
    <w:rsid w:val="00925F7D"/>
    <w:rsid w:val="00926014"/>
    <w:rsid w:val="009262BC"/>
    <w:rsid w:val="00926523"/>
    <w:rsid w:val="0092692C"/>
    <w:rsid w:val="00926BD8"/>
    <w:rsid w:val="00926E4E"/>
    <w:rsid w:val="009270E1"/>
    <w:rsid w:val="009272B7"/>
    <w:rsid w:val="009275D3"/>
    <w:rsid w:val="00927ECB"/>
    <w:rsid w:val="009303FE"/>
    <w:rsid w:val="009308C1"/>
    <w:rsid w:val="0093133C"/>
    <w:rsid w:val="00931A8C"/>
    <w:rsid w:val="00931ADD"/>
    <w:rsid w:val="00931B58"/>
    <w:rsid w:val="00932477"/>
    <w:rsid w:val="00932A84"/>
    <w:rsid w:val="00933014"/>
    <w:rsid w:val="0093349D"/>
    <w:rsid w:val="0093367E"/>
    <w:rsid w:val="00933DDE"/>
    <w:rsid w:val="00934070"/>
    <w:rsid w:val="00934929"/>
    <w:rsid w:val="00934A59"/>
    <w:rsid w:val="00934ADE"/>
    <w:rsid w:val="00934E28"/>
    <w:rsid w:val="00934E54"/>
    <w:rsid w:val="00934EF7"/>
    <w:rsid w:val="00934F4F"/>
    <w:rsid w:val="00935177"/>
    <w:rsid w:val="009353B9"/>
    <w:rsid w:val="00935AB2"/>
    <w:rsid w:val="00935C09"/>
    <w:rsid w:val="00935E7C"/>
    <w:rsid w:val="00935EF2"/>
    <w:rsid w:val="00935F7E"/>
    <w:rsid w:val="0093660E"/>
    <w:rsid w:val="00936910"/>
    <w:rsid w:val="00936AF6"/>
    <w:rsid w:val="00936E49"/>
    <w:rsid w:val="00936EDB"/>
    <w:rsid w:val="00937850"/>
    <w:rsid w:val="00937868"/>
    <w:rsid w:val="00937A6F"/>
    <w:rsid w:val="00937C0B"/>
    <w:rsid w:val="00940194"/>
    <w:rsid w:val="00940435"/>
    <w:rsid w:val="009404F0"/>
    <w:rsid w:val="00940C54"/>
    <w:rsid w:val="00940F19"/>
    <w:rsid w:val="00941252"/>
    <w:rsid w:val="00941272"/>
    <w:rsid w:val="00941303"/>
    <w:rsid w:val="009414F3"/>
    <w:rsid w:val="009415FA"/>
    <w:rsid w:val="00941965"/>
    <w:rsid w:val="009419B6"/>
    <w:rsid w:val="00941A19"/>
    <w:rsid w:val="00941CE5"/>
    <w:rsid w:val="00941E2B"/>
    <w:rsid w:val="00941EAF"/>
    <w:rsid w:val="009421C5"/>
    <w:rsid w:val="0094229D"/>
    <w:rsid w:val="00942591"/>
    <w:rsid w:val="009427E8"/>
    <w:rsid w:val="00943041"/>
    <w:rsid w:val="009432E5"/>
    <w:rsid w:val="00943DF0"/>
    <w:rsid w:val="00943F8E"/>
    <w:rsid w:val="009440C7"/>
    <w:rsid w:val="009446B5"/>
    <w:rsid w:val="00944964"/>
    <w:rsid w:val="009449B5"/>
    <w:rsid w:val="00944BF0"/>
    <w:rsid w:val="00944C7B"/>
    <w:rsid w:val="00945011"/>
    <w:rsid w:val="009452B0"/>
    <w:rsid w:val="009454C8"/>
    <w:rsid w:val="009455D4"/>
    <w:rsid w:val="00945952"/>
    <w:rsid w:val="00946171"/>
    <w:rsid w:val="00946295"/>
    <w:rsid w:val="009465CD"/>
    <w:rsid w:val="009465DD"/>
    <w:rsid w:val="009467DB"/>
    <w:rsid w:val="0094689C"/>
    <w:rsid w:val="00946B31"/>
    <w:rsid w:val="00946BCA"/>
    <w:rsid w:val="009470CA"/>
    <w:rsid w:val="009472DF"/>
    <w:rsid w:val="009472F4"/>
    <w:rsid w:val="0094735B"/>
    <w:rsid w:val="00947A5B"/>
    <w:rsid w:val="00947F5C"/>
    <w:rsid w:val="00947FCE"/>
    <w:rsid w:val="009502D9"/>
    <w:rsid w:val="009504F7"/>
    <w:rsid w:val="009505C1"/>
    <w:rsid w:val="00950BA9"/>
    <w:rsid w:val="00950CA5"/>
    <w:rsid w:val="00950E25"/>
    <w:rsid w:val="0095110E"/>
    <w:rsid w:val="0095147A"/>
    <w:rsid w:val="0095181C"/>
    <w:rsid w:val="009520D9"/>
    <w:rsid w:val="009523DD"/>
    <w:rsid w:val="00952B41"/>
    <w:rsid w:val="00952CEC"/>
    <w:rsid w:val="00952E07"/>
    <w:rsid w:val="00953520"/>
    <w:rsid w:val="00953619"/>
    <w:rsid w:val="00953CB8"/>
    <w:rsid w:val="00953F1F"/>
    <w:rsid w:val="00953F36"/>
    <w:rsid w:val="009552B1"/>
    <w:rsid w:val="00955955"/>
    <w:rsid w:val="009559CB"/>
    <w:rsid w:val="00955AA2"/>
    <w:rsid w:val="00955AE1"/>
    <w:rsid w:val="00955F72"/>
    <w:rsid w:val="00955F81"/>
    <w:rsid w:val="00955FBE"/>
    <w:rsid w:val="0095605F"/>
    <w:rsid w:val="009562C0"/>
    <w:rsid w:val="009565E7"/>
    <w:rsid w:val="00956854"/>
    <w:rsid w:val="00956888"/>
    <w:rsid w:val="009568A8"/>
    <w:rsid w:val="00956C71"/>
    <w:rsid w:val="009570A6"/>
    <w:rsid w:val="009571E1"/>
    <w:rsid w:val="0095725A"/>
    <w:rsid w:val="0095787F"/>
    <w:rsid w:val="0095796F"/>
    <w:rsid w:val="00957C79"/>
    <w:rsid w:val="00957FFE"/>
    <w:rsid w:val="009603F0"/>
    <w:rsid w:val="00960421"/>
    <w:rsid w:val="009605BA"/>
    <w:rsid w:val="00960F20"/>
    <w:rsid w:val="00961268"/>
    <w:rsid w:val="009612FC"/>
    <w:rsid w:val="00961B19"/>
    <w:rsid w:val="00961B25"/>
    <w:rsid w:val="00961F14"/>
    <w:rsid w:val="0096225A"/>
    <w:rsid w:val="009626E7"/>
    <w:rsid w:val="00962793"/>
    <w:rsid w:val="00962CCA"/>
    <w:rsid w:val="00962DB5"/>
    <w:rsid w:val="00963183"/>
    <w:rsid w:val="009636FD"/>
    <w:rsid w:val="009637E9"/>
    <w:rsid w:val="00963B2D"/>
    <w:rsid w:val="009647F5"/>
    <w:rsid w:val="00964AAB"/>
    <w:rsid w:val="00964B90"/>
    <w:rsid w:val="00965955"/>
    <w:rsid w:val="00965B79"/>
    <w:rsid w:val="00965C5D"/>
    <w:rsid w:val="00965D74"/>
    <w:rsid w:val="00965F52"/>
    <w:rsid w:val="009666CC"/>
    <w:rsid w:val="0096676C"/>
    <w:rsid w:val="0096702F"/>
    <w:rsid w:val="00967649"/>
    <w:rsid w:val="00970154"/>
    <w:rsid w:val="0097037E"/>
    <w:rsid w:val="009705CC"/>
    <w:rsid w:val="00970A80"/>
    <w:rsid w:val="00970ECD"/>
    <w:rsid w:val="00970F8C"/>
    <w:rsid w:val="00971548"/>
    <w:rsid w:val="00971653"/>
    <w:rsid w:val="009717C1"/>
    <w:rsid w:val="00971D4F"/>
    <w:rsid w:val="009727B4"/>
    <w:rsid w:val="00972A3B"/>
    <w:rsid w:val="00972DDB"/>
    <w:rsid w:val="00972EAC"/>
    <w:rsid w:val="00973054"/>
    <w:rsid w:val="0097399E"/>
    <w:rsid w:val="00973A47"/>
    <w:rsid w:val="0097451A"/>
    <w:rsid w:val="0097464F"/>
    <w:rsid w:val="00974AA5"/>
    <w:rsid w:val="00974EF0"/>
    <w:rsid w:val="00975452"/>
    <w:rsid w:val="00975B71"/>
    <w:rsid w:val="00975BCB"/>
    <w:rsid w:val="00975FAB"/>
    <w:rsid w:val="009764F0"/>
    <w:rsid w:val="00976812"/>
    <w:rsid w:val="0097681E"/>
    <w:rsid w:val="00976AB2"/>
    <w:rsid w:val="00976EB9"/>
    <w:rsid w:val="00977007"/>
    <w:rsid w:val="00977025"/>
    <w:rsid w:val="0097797A"/>
    <w:rsid w:val="009779AF"/>
    <w:rsid w:val="009779DD"/>
    <w:rsid w:val="00977C60"/>
    <w:rsid w:val="00980171"/>
    <w:rsid w:val="0098048D"/>
    <w:rsid w:val="00980986"/>
    <w:rsid w:val="00980A33"/>
    <w:rsid w:val="00980B1E"/>
    <w:rsid w:val="00980FDF"/>
    <w:rsid w:val="00981208"/>
    <w:rsid w:val="00981667"/>
    <w:rsid w:val="00981670"/>
    <w:rsid w:val="00981752"/>
    <w:rsid w:val="00981842"/>
    <w:rsid w:val="00981A44"/>
    <w:rsid w:val="00982DD4"/>
    <w:rsid w:val="00982EFB"/>
    <w:rsid w:val="00983446"/>
    <w:rsid w:val="00983550"/>
    <w:rsid w:val="009835D7"/>
    <w:rsid w:val="00983B59"/>
    <w:rsid w:val="00983DF3"/>
    <w:rsid w:val="00983F24"/>
    <w:rsid w:val="009840BD"/>
    <w:rsid w:val="009844F1"/>
    <w:rsid w:val="00984803"/>
    <w:rsid w:val="00984C2B"/>
    <w:rsid w:val="00984C53"/>
    <w:rsid w:val="00985562"/>
    <w:rsid w:val="009857FC"/>
    <w:rsid w:val="00985BDE"/>
    <w:rsid w:val="00985C5D"/>
    <w:rsid w:val="00986139"/>
    <w:rsid w:val="0098640A"/>
    <w:rsid w:val="009867B2"/>
    <w:rsid w:val="00986BDB"/>
    <w:rsid w:val="00986BF8"/>
    <w:rsid w:val="00987116"/>
    <w:rsid w:val="00987993"/>
    <w:rsid w:val="009901CC"/>
    <w:rsid w:val="00990216"/>
    <w:rsid w:val="009902C4"/>
    <w:rsid w:val="009903FD"/>
    <w:rsid w:val="0099078D"/>
    <w:rsid w:val="00990EC5"/>
    <w:rsid w:val="00990F9D"/>
    <w:rsid w:val="00991185"/>
    <w:rsid w:val="009911E6"/>
    <w:rsid w:val="009913EA"/>
    <w:rsid w:val="00991AE2"/>
    <w:rsid w:val="00991CFE"/>
    <w:rsid w:val="00991D62"/>
    <w:rsid w:val="009923BE"/>
    <w:rsid w:val="00992A7F"/>
    <w:rsid w:val="00993071"/>
    <w:rsid w:val="0099328D"/>
    <w:rsid w:val="0099367C"/>
    <w:rsid w:val="00993974"/>
    <w:rsid w:val="00993B15"/>
    <w:rsid w:val="00993CDF"/>
    <w:rsid w:val="009945DB"/>
    <w:rsid w:val="009946A4"/>
    <w:rsid w:val="0099474D"/>
    <w:rsid w:val="00994C53"/>
    <w:rsid w:val="00994CD5"/>
    <w:rsid w:val="00994F77"/>
    <w:rsid w:val="00995699"/>
    <w:rsid w:val="0099634B"/>
    <w:rsid w:val="009965C6"/>
    <w:rsid w:val="0099660D"/>
    <w:rsid w:val="009969C7"/>
    <w:rsid w:val="00996AB5"/>
    <w:rsid w:val="00996B23"/>
    <w:rsid w:val="00997163"/>
    <w:rsid w:val="009975BC"/>
    <w:rsid w:val="009976DA"/>
    <w:rsid w:val="00997AFB"/>
    <w:rsid w:val="009A0343"/>
    <w:rsid w:val="009A0648"/>
    <w:rsid w:val="009A0B6B"/>
    <w:rsid w:val="009A126C"/>
    <w:rsid w:val="009A183F"/>
    <w:rsid w:val="009A1A03"/>
    <w:rsid w:val="009A1DDB"/>
    <w:rsid w:val="009A1DF4"/>
    <w:rsid w:val="009A2084"/>
    <w:rsid w:val="009A225F"/>
    <w:rsid w:val="009A2363"/>
    <w:rsid w:val="009A2AE6"/>
    <w:rsid w:val="009A2AF3"/>
    <w:rsid w:val="009A32D3"/>
    <w:rsid w:val="009A3510"/>
    <w:rsid w:val="009A38A8"/>
    <w:rsid w:val="009A3D80"/>
    <w:rsid w:val="009A407B"/>
    <w:rsid w:val="009A4335"/>
    <w:rsid w:val="009A43C5"/>
    <w:rsid w:val="009A4658"/>
    <w:rsid w:val="009A47AA"/>
    <w:rsid w:val="009A489C"/>
    <w:rsid w:val="009A4CFC"/>
    <w:rsid w:val="009A4FAB"/>
    <w:rsid w:val="009A4FDB"/>
    <w:rsid w:val="009A5012"/>
    <w:rsid w:val="009A51CF"/>
    <w:rsid w:val="009A5309"/>
    <w:rsid w:val="009A53E4"/>
    <w:rsid w:val="009A5689"/>
    <w:rsid w:val="009A572E"/>
    <w:rsid w:val="009A5C87"/>
    <w:rsid w:val="009A5E94"/>
    <w:rsid w:val="009A60F5"/>
    <w:rsid w:val="009A6163"/>
    <w:rsid w:val="009A67B0"/>
    <w:rsid w:val="009A6915"/>
    <w:rsid w:val="009A7098"/>
    <w:rsid w:val="009A71BD"/>
    <w:rsid w:val="009A71DC"/>
    <w:rsid w:val="009A73FF"/>
    <w:rsid w:val="009A7B75"/>
    <w:rsid w:val="009A7B78"/>
    <w:rsid w:val="009B0126"/>
    <w:rsid w:val="009B0130"/>
    <w:rsid w:val="009B01E1"/>
    <w:rsid w:val="009B1369"/>
    <w:rsid w:val="009B14EF"/>
    <w:rsid w:val="009B1981"/>
    <w:rsid w:val="009B1BA3"/>
    <w:rsid w:val="009B1D84"/>
    <w:rsid w:val="009B1FEF"/>
    <w:rsid w:val="009B21F2"/>
    <w:rsid w:val="009B2575"/>
    <w:rsid w:val="009B27DE"/>
    <w:rsid w:val="009B29FF"/>
    <w:rsid w:val="009B2AEB"/>
    <w:rsid w:val="009B2CCD"/>
    <w:rsid w:val="009B3083"/>
    <w:rsid w:val="009B3807"/>
    <w:rsid w:val="009B3AC0"/>
    <w:rsid w:val="009B3D10"/>
    <w:rsid w:val="009B3DAA"/>
    <w:rsid w:val="009B4CF1"/>
    <w:rsid w:val="009B575D"/>
    <w:rsid w:val="009B59DF"/>
    <w:rsid w:val="009B5A96"/>
    <w:rsid w:val="009B6124"/>
    <w:rsid w:val="009B64E8"/>
    <w:rsid w:val="009B72F2"/>
    <w:rsid w:val="009B7B83"/>
    <w:rsid w:val="009B7D50"/>
    <w:rsid w:val="009B7FA6"/>
    <w:rsid w:val="009C008B"/>
    <w:rsid w:val="009C05A7"/>
    <w:rsid w:val="009C064F"/>
    <w:rsid w:val="009C09EC"/>
    <w:rsid w:val="009C0AA2"/>
    <w:rsid w:val="009C0C39"/>
    <w:rsid w:val="009C1083"/>
    <w:rsid w:val="009C1213"/>
    <w:rsid w:val="009C15C1"/>
    <w:rsid w:val="009C186E"/>
    <w:rsid w:val="009C192B"/>
    <w:rsid w:val="009C1C3F"/>
    <w:rsid w:val="009C1E35"/>
    <w:rsid w:val="009C200E"/>
    <w:rsid w:val="009C2DC2"/>
    <w:rsid w:val="009C31E2"/>
    <w:rsid w:val="009C327C"/>
    <w:rsid w:val="009C3297"/>
    <w:rsid w:val="009C357A"/>
    <w:rsid w:val="009C3863"/>
    <w:rsid w:val="009C3D38"/>
    <w:rsid w:val="009C45D3"/>
    <w:rsid w:val="009C468B"/>
    <w:rsid w:val="009C492C"/>
    <w:rsid w:val="009C4A4F"/>
    <w:rsid w:val="009C51DD"/>
    <w:rsid w:val="009C5C46"/>
    <w:rsid w:val="009C5CF6"/>
    <w:rsid w:val="009C5D47"/>
    <w:rsid w:val="009C5E77"/>
    <w:rsid w:val="009C5FA4"/>
    <w:rsid w:val="009C6443"/>
    <w:rsid w:val="009C647F"/>
    <w:rsid w:val="009C65B0"/>
    <w:rsid w:val="009C681B"/>
    <w:rsid w:val="009C6A9C"/>
    <w:rsid w:val="009C7268"/>
    <w:rsid w:val="009C7287"/>
    <w:rsid w:val="009C78A5"/>
    <w:rsid w:val="009C7D0B"/>
    <w:rsid w:val="009D0468"/>
    <w:rsid w:val="009D05F8"/>
    <w:rsid w:val="009D0CED"/>
    <w:rsid w:val="009D0DE7"/>
    <w:rsid w:val="009D129E"/>
    <w:rsid w:val="009D13ED"/>
    <w:rsid w:val="009D1ADF"/>
    <w:rsid w:val="009D1DAF"/>
    <w:rsid w:val="009D1DD9"/>
    <w:rsid w:val="009D1F7A"/>
    <w:rsid w:val="009D1F7F"/>
    <w:rsid w:val="009D2159"/>
    <w:rsid w:val="009D278B"/>
    <w:rsid w:val="009D2B17"/>
    <w:rsid w:val="009D2D1E"/>
    <w:rsid w:val="009D2EA0"/>
    <w:rsid w:val="009D332B"/>
    <w:rsid w:val="009D3437"/>
    <w:rsid w:val="009D397F"/>
    <w:rsid w:val="009D433D"/>
    <w:rsid w:val="009D44CA"/>
    <w:rsid w:val="009D476F"/>
    <w:rsid w:val="009D4CB7"/>
    <w:rsid w:val="009D4D7D"/>
    <w:rsid w:val="009D509E"/>
    <w:rsid w:val="009D51C1"/>
    <w:rsid w:val="009D5C79"/>
    <w:rsid w:val="009D5D29"/>
    <w:rsid w:val="009D6246"/>
    <w:rsid w:val="009D648C"/>
    <w:rsid w:val="009D66D1"/>
    <w:rsid w:val="009D7070"/>
    <w:rsid w:val="009D7841"/>
    <w:rsid w:val="009D7BB9"/>
    <w:rsid w:val="009E0519"/>
    <w:rsid w:val="009E07A4"/>
    <w:rsid w:val="009E0828"/>
    <w:rsid w:val="009E1109"/>
    <w:rsid w:val="009E113F"/>
    <w:rsid w:val="009E11F5"/>
    <w:rsid w:val="009E14AC"/>
    <w:rsid w:val="009E1514"/>
    <w:rsid w:val="009E188A"/>
    <w:rsid w:val="009E18D3"/>
    <w:rsid w:val="009E1EC6"/>
    <w:rsid w:val="009E20E5"/>
    <w:rsid w:val="009E24F0"/>
    <w:rsid w:val="009E3E14"/>
    <w:rsid w:val="009E3FBB"/>
    <w:rsid w:val="009E4013"/>
    <w:rsid w:val="009E4112"/>
    <w:rsid w:val="009E435D"/>
    <w:rsid w:val="009E497B"/>
    <w:rsid w:val="009E4A4E"/>
    <w:rsid w:val="009E4BAE"/>
    <w:rsid w:val="009E4F6A"/>
    <w:rsid w:val="009E50A7"/>
    <w:rsid w:val="009E51B0"/>
    <w:rsid w:val="009E52A6"/>
    <w:rsid w:val="009E5806"/>
    <w:rsid w:val="009E6416"/>
    <w:rsid w:val="009E6448"/>
    <w:rsid w:val="009E660A"/>
    <w:rsid w:val="009E6741"/>
    <w:rsid w:val="009E6877"/>
    <w:rsid w:val="009E6A61"/>
    <w:rsid w:val="009E6A88"/>
    <w:rsid w:val="009E6CA0"/>
    <w:rsid w:val="009E7547"/>
    <w:rsid w:val="009E785A"/>
    <w:rsid w:val="009E79F9"/>
    <w:rsid w:val="009E7D38"/>
    <w:rsid w:val="009E7F04"/>
    <w:rsid w:val="009F03DD"/>
    <w:rsid w:val="009F0498"/>
    <w:rsid w:val="009F1312"/>
    <w:rsid w:val="009F1475"/>
    <w:rsid w:val="009F161E"/>
    <w:rsid w:val="009F165C"/>
    <w:rsid w:val="009F1A24"/>
    <w:rsid w:val="009F1BAA"/>
    <w:rsid w:val="009F1FF7"/>
    <w:rsid w:val="009F2204"/>
    <w:rsid w:val="009F2600"/>
    <w:rsid w:val="009F26E3"/>
    <w:rsid w:val="009F2A01"/>
    <w:rsid w:val="009F2AF7"/>
    <w:rsid w:val="009F32E3"/>
    <w:rsid w:val="009F33F8"/>
    <w:rsid w:val="009F388F"/>
    <w:rsid w:val="009F3E78"/>
    <w:rsid w:val="009F407A"/>
    <w:rsid w:val="009F436F"/>
    <w:rsid w:val="009F43E4"/>
    <w:rsid w:val="009F43F4"/>
    <w:rsid w:val="009F4DEE"/>
    <w:rsid w:val="009F5487"/>
    <w:rsid w:val="009F59D7"/>
    <w:rsid w:val="009F5A44"/>
    <w:rsid w:val="009F5F99"/>
    <w:rsid w:val="009F65AE"/>
    <w:rsid w:val="009F65B7"/>
    <w:rsid w:val="009F661B"/>
    <w:rsid w:val="009F66A2"/>
    <w:rsid w:val="009F67BF"/>
    <w:rsid w:val="009F6946"/>
    <w:rsid w:val="009F6ADD"/>
    <w:rsid w:val="009F7500"/>
    <w:rsid w:val="009F7FB9"/>
    <w:rsid w:val="00A000B7"/>
    <w:rsid w:val="00A0062B"/>
    <w:rsid w:val="00A007B7"/>
    <w:rsid w:val="00A008E1"/>
    <w:rsid w:val="00A008F2"/>
    <w:rsid w:val="00A00A60"/>
    <w:rsid w:val="00A00AC5"/>
    <w:rsid w:val="00A01398"/>
    <w:rsid w:val="00A015C3"/>
    <w:rsid w:val="00A01CCB"/>
    <w:rsid w:val="00A0247C"/>
    <w:rsid w:val="00A02612"/>
    <w:rsid w:val="00A02B85"/>
    <w:rsid w:val="00A03128"/>
    <w:rsid w:val="00A035DD"/>
    <w:rsid w:val="00A04149"/>
    <w:rsid w:val="00A046DB"/>
    <w:rsid w:val="00A048BF"/>
    <w:rsid w:val="00A04958"/>
    <w:rsid w:val="00A04CB7"/>
    <w:rsid w:val="00A05795"/>
    <w:rsid w:val="00A05956"/>
    <w:rsid w:val="00A05B94"/>
    <w:rsid w:val="00A05CFB"/>
    <w:rsid w:val="00A061B3"/>
    <w:rsid w:val="00A06523"/>
    <w:rsid w:val="00A06540"/>
    <w:rsid w:val="00A06575"/>
    <w:rsid w:val="00A0699B"/>
    <w:rsid w:val="00A06D5B"/>
    <w:rsid w:val="00A06DD3"/>
    <w:rsid w:val="00A06E31"/>
    <w:rsid w:val="00A0734F"/>
    <w:rsid w:val="00A07BDE"/>
    <w:rsid w:val="00A07CF7"/>
    <w:rsid w:val="00A10030"/>
    <w:rsid w:val="00A106AE"/>
    <w:rsid w:val="00A10AD1"/>
    <w:rsid w:val="00A116E1"/>
    <w:rsid w:val="00A11706"/>
    <w:rsid w:val="00A1172C"/>
    <w:rsid w:val="00A12368"/>
    <w:rsid w:val="00A12378"/>
    <w:rsid w:val="00A123AC"/>
    <w:rsid w:val="00A126F4"/>
    <w:rsid w:val="00A127F8"/>
    <w:rsid w:val="00A129E2"/>
    <w:rsid w:val="00A12B17"/>
    <w:rsid w:val="00A12E46"/>
    <w:rsid w:val="00A130B7"/>
    <w:rsid w:val="00A13140"/>
    <w:rsid w:val="00A13362"/>
    <w:rsid w:val="00A13889"/>
    <w:rsid w:val="00A13DB9"/>
    <w:rsid w:val="00A14226"/>
    <w:rsid w:val="00A14C9B"/>
    <w:rsid w:val="00A14FC9"/>
    <w:rsid w:val="00A1539D"/>
    <w:rsid w:val="00A15538"/>
    <w:rsid w:val="00A155B4"/>
    <w:rsid w:val="00A159C7"/>
    <w:rsid w:val="00A16171"/>
    <w:rsid w:val="00A1637E"/>
    <w:rsid w:val="00A16C62"/>
    <w:rsid w:val="00A16C68"/>
    <w:rsid w:val="00A16F6F"/>
    <w:rsid w:val="00A171E1"/>
    <w:rsid w:val="00A17340"/>
    <w:rsid w:val="00A173F1"/>
    <w:rsid w:val="00A17A11"/>
    <w:rsid w:val="00A204FA"/>
    <w:rsid w:val="00A206BA"/>
    <w:rsid w:val="00A20D89"/>
    <w:rsid w:val="00A20E7F"/>
    <w:rsid w:val="00A210BD"/>
    <w:rsid w:val="00A21C66"/>
    <w:rsid w:val="00A21EBF"/>
    <w:rsid w:val="00A225ED"/>
    <w:rsid w:val="00A22749"/>
    <w:rsid w:val="00A22A81"/>
    <w:rsid w:val="00A2305A"/>
    <w:rsid w:val="00A23673"/>
    <w:rsid w:val="00A239DE"/>
    <w:rsid w:val="00A241BC"/>
    <w:rsid w:val="00A243B8"/>
    <w:rsid w:val="00A2512B"/>
    <w:rsid w:val="00A257B7"/>
    <w:rsid w:val="00A2587B"/>
    <w:rsid w:val="00A25A85"/>
    <w:rsid w:val="00A25D32"/>
    <w:rsid w:val="00A263E6"/>
    <w:rsid w:val="00A2675A"/>
    <w:rsid w:val="00A26836"/>
    <w:rsid w:val="00A2688B"/>
    <w:rsid w:val="00A26A00"/>
    <w:rsid w:val="00A26BB4"/>
    <w:rsid w:val="00A2704F"/>
    <w:rsid w:val="00A2706C"/>
    <w:rsid w:val="00A27341"/>
    <w:rsid w:val="00A2736E"/>
    <w:rsid w:val="00A273C8"/>
    <w:rsid w:val="00A27A8A"/>
    <w:rsid w:val="00A27BA3"/>
    <w:rsid w:val="00A27E48"/>
    <w:rsid w:val="00A301CD"/>
    <w:rsid w:val="00A3046C"/>
    <w:rsid w:val="00A304A0"/>
    <w:rsid w:val="00A30B18"/>
    <w:rsid w:val="00A30CED"/>
    <w:rsid w:val="00A31153"/>
    <w:rsid w:val="00A31363"/>
    <w:rsid w:val="00A3155D"/>
    <w:rsid w:val="00A31CC1"/>
    <w:rsid w:val="00A31E27"/>
    <w:rsid w:val="00A32677"/>
    <w:rsid w:val="00A32C38"/>
    <w:rsid w:val="00A3360A"/>
    <w:rsid w:val="00A33736"/>
    <w:rsid w:val="00A33B3E"/>
    <w:rsid w:val="00A33CFB"/>
    <w:rsid w:val="00A342E8"/>
    <w:rsid w:val="00A34374"/>
    <w:rsid w:val="00A34623"/>
    <w:rsid w:val="00A34A37"/>
    <w:rsid w:val="00A34B1C"/>
    <w:rsid w:val="00A35462"/>
    <w:rsid w:val="00A35464"/>
    <w:rsid w:val="00A35C36"/>
    <w:rsid w:val="00A35D0D"/>
    <w:rsid w:val="00A363A5"/>
    <w:rsid w:val="00A364CA"/>
    <w:rsid w:val="00A3651E"/>
    <w:rsid w:val="00A36CAF"/>
    <w:rsid w:val="00A36D10"/>
    <w:rsid w:val="00A36FAE"/>
    <w:rsid w:val="00A3704C"/>
    <w:rsid w:val="00A3728F"/>
    <w:rsid w:val="00A37568"/>
    <w:rsid w:val="00A377DC"/>
    <w:rsid w:val="00A37B46"/>
    <w:rsid w:val="00A402AD"/>
    <w:rsid w:val="00A404CB"/>
    <w:rsid w:val="00A406B9"/>
    <w:rsid w:val="00A406EA"/>
    <w:rsid w:val="00A40ADC"/>
    <w:rsid w:val="00A4132F"/>
    <w:rsid w:val="00A414C3"/>
    <w:rsid w:val="00A41B50"/>
    <w:rsid w:val="00A428AD"/>
    <w:rsid w:val="00A4290B"/>
    <w:rsid w:val="00A43429"/>
    <w:rsid w:val="00A43698"/>
    <w:rsid w:val="00A43741"/>
    <w:rsid w:val="00A437A1"/>
    <w:rsid w:val="00A4382A"/>
    <w:rsid w:val="00A43862"/>
    <w:rsid w:val="00A439B8"/>
    <w:rsid w:val="00A445BE"/>
    <w:rsid w:val="00A44846"/>
    <w:rsid w:val="00A44933"/>
    <w:rsid w:val="00A44F6F"/>
    <w:rsid w:val="00A45172"/>
    <w:rsid w:val="00A452AA"/>
    <w:rsid w:val="00A456A6"/>
    <w:rsid w:val="00A45CEE"/>
    <w:rsid w:val="00A464C2"/>
    <w:rsid w:val="00A46868"/>
    <w:rsid w:val="00A46C84"/>
    <w:rsid w:val="00A475FB"/>
    <w:rsid w:val="00A47C5F"/>
    <w:rsid w:val="00A502B3"/>
    <w:rsid w:val="00A50AB1"/>
    <w:rsid w:val="00A50F96"/>
    <w:rsid w:val="00A51381"/>
    <w:rsid w:val="00A513FE"/>
    <w:rsid w:val="00A51451"/>
    <w:rsid w:val="00A516B5"/>
    <w:rsid w:val="00A518F6"/>
    <w:rsid w:val="00A51A94"/>
    <w:rsid w:val="00A51F59"/>
    <w:rsid w:val="00A5206D"/>
    <w:rsid w:val="00A52A4C"/>
    <w:rsid w:val="00A52AD5"/>
    <w:rsid w:val="00A5352E"/>
    <w:rsid w:val="00A5371B"/>
    <w:rsid w:val="00A5387D"/>
    <w:rsid w:val="00A53C74"/>
    <w:rsid w:val="00A54541"/>
    <w:rsid w:val="00A54629"/>
    <w:rsid w:val="00A54F79"/>
    <w:rsid w:val="00A5505E"/>
    <w:rsid w:val="00A55076"/>
    <w:rsid w:val="00A55B63"/>
    <w:rsid w:val="00A55B74"/>
    <w:rsid w:val="00A56229"/>
    <w:rsid w:val="00A56820"/>
    <w:rsid w:val="00A56BC3"/>
    <w:rsid w:val="00A5758F"/>
    <w:rsid w:val="00A57B74"/>
    <w:rsid w:val="00A57F41"/>
    <w:rsid w:val="00A601F7"/>
    <w:rsid w:val="00A602A6"/>
    <w:rsid w:val="00A603EA"/>
    <w:rsid w:val="00A60419"/>
    <w:rsid w:val="00A60495"/>
    <w:rsid w:val="00A606D8"/>
    <w:rsid w:val="00A60A48"/>
    <w:rsid w:val="00A61554"/>
    <w:rsid w:val="00A6196D"/>
    <w:rsid w:val="00A6214B"/>
    <w:rsid w:val="00A62A56"/>
    <w:rsid w:val="00A62BA0"/>
    <w:rsid w:val="00A62CB0"/>
    <w:rsid w:val="00A62F48"/>
    <w:rsid w:val="00A62F7B"/>
    <w:rsid w:val="00A6362D"/>
    <w:rsid w:val="00A6362E"/>
    <w:rsid w:val="00A63AB8"/>
    <w:rsid w:val="00A6457F"/>
    <w:rsid w:val="00A6482D"/>
    <w:rsid w:val="00A6488B"/>
    <w:rsid w:val="00A64D85"/>
    <w:rsid w:val="00A64E18"/>
    <w:rsid w:val="00A64ED5"/>
    <w:rsid w:val="00A653E2"/>
    <w:rsid w:val="00A65403"/>
    <w:rsid w:val="00A656D5"/>
    <w:rsid w:val="00A65A53"/>
    <w:rsid w:val="00A65CE5"/>
    <w:rsid w:val="00A65D35"/>
    <w:rsid w:val="00A668C8"/>
    <w:rsid w:val="00A66D76"/>
    <w:rsid w:val="00A6743B"/>
    <w:rsid w:val="00A674D0"/>
    <w:rsid w:val="00A677D2"/>
    <w:rsid w:val="00A6781C"/>
    <w:rsid w:val="00A67900"/>
    <w:rsid w:val="00A67A06"/>
    <w:rsid w:val="00A67C07"/>
    <w:rsid w:val="00A67E52"/>
    <w:rsid w:val="00A7066C"/>
    <w:rsid w:val="00A7069A"/>
    <w:rsid w:val="00A706EF"/>
    <w:rsid w:val="00A706FE"/>
    <w:rsid w:val="00A70924"/>
    <w:rsid w:val="00A70FBD"/>
    <w:rsid w:val="00A710A9"/>
    <w:rsid w:val="00A71130"/>
    <w:rsid w:val="00A7116E"/>
    <w:rsid w:val="00A713AE"/>
    <w:rsid w:val="00A714B4"/>
    <w:rsid w:val="00A71646"/>
    <w:rsid w:val="00A71826"/>
    <w:rsid w:val="00A71DA0"/>
    <w:rsid w:val="00A720CE"/>
    <w:rsid w:val="00A72813"/>
    <w:rsid w:val="00A72850"/>
    <w:rsid w:val="00A7285D"/>
    <w:rsid w:val="00A731F5"/>
    <w:rsid w:val="00A7333F"/>
    <w:rsid w:val="00A73429"/>
    <w:rsid w:val="00A73C7B"/>
    <w:rsid w:val="00A74204"/>
    <w:rsid w:val="00A742AD"/>
    <w:rsid w:val="00A7503E"/>
    <w:rsid w:val="00A7520D"/>
    <w:rsid w:val="00A752F6"/>
    <w:rsid w:val="00A755CE"/>
    <w:rsid w:val="00A75D8D"/>
    <w:rsid w:val="00A75EEC"/>
    <w:rsid w:val="00A768FF"/>
    <w:rsid w:val="00A76F0A"/>
    <w:rsid w:val="00A77318"/>
    <w:rsid w:val="00A7738E"/>
    <w:rsid w:val="00A775E6"/>
    <w:rsid w:val="00A77A49"/>
    <w:rsid w:val="00A77D86"/>
    <w:rsid w:val="00A80E24"/>
    <w:rsid w:val="00A81001"/>
    <w:rsid w:val="00A81F61"/>
    <w:rsid w:val="00A8221F"/>
    <w:rsid w:val="00A8264D"/>
    <w:rsid w:val="00A82DBB"/>
    <w:rsid w:val="00A82EF5"/>
    <w:rsid w:val="00A82EF8"/>
    <w:rsid w:val="00A8384C"/>
    <w:rsid w:val="00A83AEE"/>
    <w:rsid w:val="00A840AC"/>
    <w:rsid w:val="00A84146"/>
    <w:rsid w:val="00A84182"/>
    <w:rsid w:val="00A84584"/>
    <w:rsid w:val="00A84ACD"/>
    <w:rsid w:val="00A84E6A"/>
    <w:rsid w:val="00A8538A"/>
    <w:rsid w:val="00A8584E"/>
    <w:rsid w:val="00A85D4B"/>
    <w:rsid w:val="00A86169"/>
    <w:rsid w:val="00A86331"/>
    <w:rsid w:val="00A8651C"/>
    <w:rsid w:val="00A86535"/>
    <w:rsid w:val="00A86808"/>
    <w:rsid w:val="00A868BB"/>
    <w:rsid w:val="00A86BEB"/>
    <w:rsid w:val="00A870E8"/>
    <w:rsid w:val="00A87204"/>
    <w:rsid w:val="00A873E5"/>
    <w:rsid w:val="00A87561"/>
    <w:rsid w:val="00A8766F"/>
    <w:rsid w:val="00A8767F"/>
    <w:rsid w:val="00A87C51"/>
    <w:rsid w:val="00A87E3A"/>
    <w:rsid w:val="00A87ED2"/>
    <w:rsid w:val="00A901DB"/>
    <w:rsid w:val="00A901F0"/>
    <w:rsid w:val="00A90A24"/>
    <w:rsid w:val="00A90B56"/>
    <w:rsid w:val="00A917B6"/>
    <w:rsid w:val="00A91882"/>
    <w:rsid w:val="00A9192A"/>
    <w:rsid w:val="00A91AE4"/>
    <w:rsid w:val="00A9226C"/>
    <w:rsid w:val="00A92AD5"/>
    <w:rsid w:val="00A92D13"/>
    <w:rsid w:val="00A935AC"/>
    <w:rsid w:val="00A93763"/>
    <w:rsid w:val="00A93B40"/>
    <w:rsid w:val="00A93B71"/>
    <w:rsid w:val="00A9454A"/>
    <w:rsid w:val="00A952F4"/>
    <w:rsid w:val="00A953B7"/>
    <w:rsid w:val="00A95425"/>
    <w:rsid w:val="00A95AC1"/>
    <w:rsid w:val="00A95AE1"/>
    <w:rsid w:val="00A95D9C"/>
    <w:rsid w:val="00A96009"/>
    <w:rsid w:val="00A960B5"/>
    <w:rsid w:val="00A962C6"/>
    <w:rsid w:val="00A962EA"/>
    <w:rsid w:val="00A96577"/>
    <w:rsid w:val="00A96588"/>
    <w:rsid w:val="00A965C3"/>
    <w:rsid w:val="00A967D9"/>
    <w:rsid w:val="00A968BE"/>
    <w:rsid w:val="00A96953"/>
    <w:rsid w:val="00A96E6A"/>
    <w:rsid w:val="00A96EAA"/>
    <w:rsid w:val="00A9707A"/>
    <w:rsid w:val="00A971EE"/>
    <w:rsid w:val="00A971F4"/>
    <w:rsid w:val="00A97202"/>
    <w:rsid w:val="00A97350"/>
    <w:rsid w:val="00A973CF"/>
    <w:rsid w:val="00A974AA"/>
    <w:rsid w:val="00A97654"/>
    <w:rsid w:val="00A97961"/>
    <w:rsid w:val="00A97B0C"/>
    <w:rsid w:val="00A97DC2"/>
    <w:rsid w:val="00AA02C1"/>
    <w:rsid w:val="00AA11CC"/>
    <w:rsid w:val="00AA14E4"/>
    <w:rsid w:val="00AA179F"/>
    <w:rsid w:val="00AA18F8"/>
    <w:rsid w:val="00AA1A76"/>
    <w:rsid w:val="00AA1C71"/>
    <w:rsid w:val="00AA1D3E"/>
    <w:rsid w:val="00AA1FA9"/>
    <w:rsid w:val="00AA209A"/>
    <w:rsid w:val="00AA2310"/>
    <w:rsid w:val="00AA27C8"/>
    <w:rsid w:val="00AA30C4"/>
    <w:rsid w:val="00AA352A"/>
    <w:rsid w:val="00AA35F6"/>
    <w:rsid w:val="00AA3B46"/>
    <w:rsid w:val="00AA3E18"/>
    <w:rsid w:val="00AA47DE"/>
    <w:rsid w:val="00AA49E0"/>
    <w:rsid w:val="00AA4A69"/>
    <w:rsid w:val="00AA4A6D"/>
    <w:rsid w:val="00AA4A84"/>
    <w:rsid w:val="00AA4BD3"/>
    <w:rsid w:val="00AA4F5F"/>
    <w:rsid w:val="00AA533A"/>
    <w:rsid w:val="00AA6A88"/>
    <w:rsid w:val="00AA70C1"/>
    <w:rsid w:val="00AA7128"/>
    <w:rsid w:val="00AA7306"/>
    <w:rsid w:val="00AA73C4"/>
    <w:rsid w:val="00AA748F"/>
    <w:rsid w:val="00AA74E6"/>
    <w:rsid w:val="00AA762F"/>
    <w:rsid w:val="00AA7916"/>
    <w:rsid w:val="00AA7F1E"/>
    <w:rsid w:val="00AA7F61"/>
    <w:rsid w:val="00AA7F95"/>
    <w:rsid w:val="00AB02F4"/>
    <w:rsid w:val="00AB02FE"/>
    <w:rsid w:val="00AB04D3"/>
    <w:rsid w:val="00AB093D"/>
    <w:rsid w:val="00AB0BD0"/>
    <w:rsid w:val="00AB0C08"/>
    <w:rsid w:val="00AB0E49"/>
    <w:rsid w:val="00AB1211"/>
    <w:rsid w:val="00AB15F8"/>
    <w:rsid w:val="00AB1707"/>
    <w:rsid w:val="00AB1C00"/>
    <w:rsid w:val="00AB1D80"/>
    <w:rsid w:val="00AB2770"/>
    <w:rsid w:val="00AB29E1"/>
    <w:rsid w:val="00AB3257"/>
    <w:rsid w:val="00AB3774"/>
    <w:rsid w:val="00AB395B"/>
    <w:rsid w:val="00AB3B8B"/>
    <w:rsid w:val="00AB4342"/>
    <w:rsid w:val="00AB469A"/>
    <w:rsid w:val="00AB4868"/>
    <w:rsid w:val="00AB4B17"/>
    <w:rsid w:val="00AB5037"/>
    <w:rsid w:val="00AB51E6"/>
    <w:rsid w:val="00AB53C3"/>
    <w:rsid w:val="00AB5416"/>
    <w:rsid w:val="00AB5996"/>
    <w:rsid w:val="00AB5A7C"/>
    <w:rsid w:val="00AB5B50"/>
    <w:rsid w:val="00AB5CAC"/>
    <w:rsid w:val="00AB5DE5"/>
    <w:rsid w:val="00AB5EB8"/>
    <w:rsid w:val="00AB5FD9"/>
    <w:rsid w:val="00AB64A9"/>
    <w:rsid w:val="00AB6862"/>
    <w:rsid w:val="00AB6A2A"/>
    <w:rsid w:val="00AB6A53"/>
    <w:rsid w:val="00AB7290"/>
    <w:rsid w:val="00AB7D33"/>
    <w:rsid w:val="00AC0136"/>
    <w:rsid w:val="00AC0483"/>
    <w:rsid w:val="00AC0754"/>
    <w:rsid w:val="00AC0EB0"/>
    <w:rsid w:val="00AC0FD0"/>
    <w:rsid w:val="00AC12F1"/>
    <w:rsid w:val="00AC143B"/>
    <w:rsid w:val="00AC1778"/>
    <w:rsid w:val="00AC1BAB"/>
    <w:rsid w:val="00AC232B"/>
    <w:rsid w:val="00AC2A5A"/>
    <w:rsid w:val="00AC2EAE"/>
    <w:rsid w:val="00AC2EBD"/>
    <w:rsid w:val="00AC2FB5"/>
    <w:rsid w:val="00AC32D8"/>
    <w:rsid w:val="00AC3B61"/>
    <w:rsid w:val="00AC3BF2"/>
    <w:rsid w:val="00AC3E77"/>
    <w:rsid w:val="00AC4094"/>
    <w:rsid w:val="00AC438D"/>
    <w:rsid w:val="00AC509E"/>
    <w:rsid w:val="00AC51FB"/>
    <w:rsid w:val="00AC570C"/>
    <w:rsid w:val="00AC5718"/>
    <w:rsid w:val="00AC584F"/>
    <w:rsid w:val="00AC5B4D"/>
    <w:rsid w:val="00AC5CAA"/>
    <w:rsid w:val="00AC6421"/>
    <w:rsid w:val="00AC6459"/>
    <w:rsid w:val="00AC73DA"/>
    <w:rsid w:val="00AC7836"/>
    <w:rsid w:val="00AC78F5"/>
    <w:rsid w:val="00AC7962"/>
    <w:rsid w:val="00AC7BD0"/>
    <w:rsid w:val="00AC7E0E"/>
    <w:rsid w:val="00AC7F2D"/>
    <w:rsid w:val="00AD01B6"/>
    <w:rsid w:val="00AD06B8"/>
    <w:rsid w:val="00AD08A9"/>
    <w:rsid w:val="00AD0F15"/>
    <w:rsid w:val="00AD11B7"/>
    <w:rsid w:val="00AD1422"/>
    <w:rsid w:val="00AD159F"/>
    <w:rsid w:val="00AD17E4"/>
    <w:rsid w:val="00AD17F8"/>
    <w:rsid w:val="00AD1C05"/>
    <w:rsid w:val="00AD2EE5"/>
    <w:rsid w:val="00AD31AA"/>
    <w:rsid w:val="00AD3317"/>
    <w:rsid w:val="00AD3608"/>
    <w:rsid w:val="00AD3687"/>
    <w:rsid w:val="00AD3BED"/>
    <w:rsid w:val="00AD4575"/>
    <w:rsid w:val="00AD46DC"/>
    <w:rsid w:val="00AD4CD9"/>
    <w:rsid w:val="00AD53F2"/>
    <w:rsid w:val="00AD5456"/>
    <w:rsid w:val="00AD59C2"/>
    <w:rsid w:val="00AD663D"/>
    <w:rsid w:val="00AD6A00"/>
    <w:rsid w:val="00AD6E05"/>
    <w:rsid w:val="00AD6FBA"/>
    <w:rsid w:val="00AD7065"/>
    <w:rsid w:val="00AD7331"/>
    <w:rsid w:val="00AD75C5"/>
    <w:rsid w:val="00AD7861"/>
    <w:rsid w:val="00AE032A"/>
    <w:rsid w:val="00AE068C"/>
    <w:rsid w:val="00AE091C"/>
    <w:rsid w:val="00AE0A39"/>
    <w:rsid w:val="00AE0AFE"/>
    <w:rsid w:val="00AE0C81"/>
    <w:rsid w:val="00AE19D6"/>
    <w:rsid w:val="00AE1A63"/>
    <w:rsid w:val="00AE1BD6"/>
    <w:rsid w:val="00AE1CFF"/>
    <w:rsid w:val="00AE21BA"/>
    <w:rsid w:val="00AE246F"/>
    <w:rsid w:val="00AE2572"/>
    <w:rsid w:val="00AE2A5D"/>
    <w:rsid w:val="00AE2AB7"/>
    <w:rsid w:val="00AE2C2D"/>
    <w:rsid w:val="00AE2C7A"/>
    <w:rsid w:val="00AE2DD7"/>
    <w:rsid w:val="00AE2E06"/>
    <w:rsid w:val="00AE4DA1"/>
    <w:rsid w:val="00AE4E2A"/>
    <w:rsid w:val="00AE53AD"/>
    <w:rsid w:val="00AE5460"/>
    <w:rsid w:val="00AE5B3C"/>
    <w:rsid w:val="00AE5CDF"/>
    <w:rsid w:val="00AE5E88"/>
    <w:rsid w:val="00AE60D5"/>
    <w:rsid w:val="00AE630B"/>
    <w:rsid w:val="00AE67E5"/>
    <w:rsid w:val="00AE6864"/>
    <w:rsid w:val="00AE69DD"/>
    <w:rsid w:val="00AE6CC7"/>
    <w:rsid w:val="00AE6E25"/>
    <w:rsid w:val="00AE6F97"/>
    <w:rsid w:val="00AE70D7"/>
    <w:rsid w:val="00AE724D"/>
    <w:rsid w:val="00AE7670"/>
    <w:rsid w:val="00AE7B53"/>
    <w:rsid w:val="00AE7C2A"/>
    <w:rsid w:val="00AF01EB"/>
    <w:rsid w:val="00AF0697"/>
    <w:rsid w:val="00AF0B44"/>
    <w:rsid w:val="00AF0C3B"/>
    <w:rsid w:val="00AF0C58"/>
    <w:rsid w:val="00AF0D91"/>
    <w:rsid w:val="00AF0EA2"/>
    <w:rsid w:val="00AF0F22"/>
    <w:rsid w:val="00AF0F2C"/>
    <w:rsid w:val="00AF0FB4"/>
    <w:rsid w:val="00AF1458"/>
    <w:rsid w:val="00AF1483"/>
    <w:rsid w:val="00AF1666"/>
    <w:rsid w:val="00AF1D4F"/>
    <w:rsid w:val="00AF1DDB"/>
    <w:rsid w:val="00AF1FF5"/>
    <w:rsid w:val="00AF2131"/>
    <w:rsid w:val="00AF2CA4"/>
    <w:rsid w:val="00AF32EC"/>
    <w:rsid w:val="00AF34C8"/>
    <w:rsid w:val="00AF3A71"/>
    <w:rsid w:val="00AF3F84"/>
    <w:rsid w:val="00AF41A5"/>
    <w:rsid w:val="00AF4993"/>
    <w:rsid w:val="00AF4D47"/>
    <w:rsid w:val="00AF4EAC"/>
    <w:rsid w:val="00AF5892"/>
    <w:rsid w:val="00AF5B96"/>
    <w:rsid w:val="00AF5D73"/>
    <w:rsid w:val="00AF5FD3"/>
    <w:rsid w:val="00AF61A5"/>
    <w:rsid w:val="00AF6A5C"/>
    <w:rsid w:val="00AF6C2C"/>
    <w:rsid w:val="00AF6D99"/>
    <w:rsid w:val="00AF7054"/>
    <w:rsid w:val="00AF7183"/>
    <w:rsid w:val="00AF7348"/>
    <w:rsid w:val="00AF7603"/>
    <w:rsid w:val="00AF78D6"/>
    <w:rsid w:val="00AF79B9"/>
    <w:rsid w:val="00B0006D"/>
    <w:rsid w:val="00B00226"/>
    <w:rsid w:val="00B0078D"/>
    <w:rsid w:val="00B00794"/>
    <w:rsid w:val="00B00C59"/>
    <w:rsid w:val="00B011DE"/>
    <w:rsid w:val="00B01298"/>
    <w:rsid w:val="00B01711"/>
    <w:rsid w:val="00B01E68"/>
    <w:rsid w:val="00B0208E"/>
    <w:rsid w:val="00B0211E"/>
    <w:rsid w:val="00B02183"/>
    <w:rsid w:val="00B02EFD"/>
    <w:rsid w:val="00B02FFD"/>
    <w:rsid w:val="00B030E1"/>
    <w:rsid w:val="00B033C4"/>
    <w:rsid w:val="00B03627"/>
    <w:rsid w:val="00B038C5"/>
    <w:rsid w:val="00B039B4"/>
    <w:rsid w:val="00B03CFA"/>
    <w:rsid w:val="00B03E8E"/>
    <w:rsid w:val="00B04869"/>
    <w:rsid w:val="00B04934"/>
    <w:rsid w:val="00B04BCB"/>
    <w:rsid w:val="00B0542E"/>
    <w:rsid w:val="00B0570B"/>
    <w:rsid w:val="00B05A5D"/>
    <w:rsid w:val="00B05AB1"/>
    <w:rsid w:val="00B05C6F"/>
    <w:rsid w:val="00B05ED1"/>
    <w:rsid w:val="00B05FAB"/>
    <w:rsid w:val="00B06097"/>
    <w:rsid w:val="00B06710"/>
    <w:rsid w:val="00B06E4A"/>
    <w:rsid w:val="00B06EAE"/>
    <w:rsid w:val="00B071EB"/>
    <w:rsid w:val="00B072B0"/>
    <w:rsid w:val="00B07874"/>
    <w:rsid w:val="00B07ADE"/>
    <w:rsid w:val="00B07AEC"/>
    <w:rsid w:val="00B07C3E"/>
    <w:rsid w:val="00B10650"/>
    <w:rsid w:val="00B107E1"/>
    <w:rsid w:val="00B10A14"/>
    <w:rsid w:val="00B10AAF"/>
    <w:rsid w:val="00B10B97"/>
    <w:rsid w:val="00B10CE5"/>
    <w:rsid w:val="00B10E4D"/>
    <w:rsid w:val="00B110FC"/>
    <w:rsid w:val="00B11253"/>
    <w:rsid w:val="00B115FA"/>
    <w:rsid w:val="00B11962"/>
    <w:rsid w:val="00B11FDC"/>
    <w:rsid w:val="00B121AE"/>
    <w:rsid w:val="00B126B9"/>
    <w:rsid w:val="00B12D75"/>
    <w:rsid w:val="00B13040"/>
    <w:rsid w:val="00B13208"/>
    <w:rsid w:val="00B132CD"/>
    <w:rsid w:val="00B13405"/>
    <w:rsid w:val="00B13A91"/>
    <w:rsid w:val="00B13D31"/>
    <w:rsid w:val="00B144FA"/>
    <w:rsid w:val="00B15001"/>
    <w:rsid w:val="00B15031"/>
    <w:rsid w:val="00B15045"/>
    <w:rsid w:val="00B151CF"/>
    <w:rsid w:val="00B15E1E"/>
    <w:rsid w:val="00B1606F"/>
    <w:rsid w:val="00B160DD"/>
    <w:rsid w:val="00B16168"/>
    <w:rsid w:val="00B16997"/>
    <w:rsid w:val="00B17325"/>
    <w:rsid w:val="00B17392"/>
    <w:rsid w:val="00B1753A"/>
    <w:rsid w:val="00B17D0C"/>
    <w:rsid w:val="00B17D5A"/>
    <w:rsid w:val="00B201AD"/>
    <w:rsid w:val="00B20631"/>
    <w:rsid w:val="00B20C06"/>
    <w:rsid w:val="00B20D50"/>
    <w:rsid w:val="00B20D69"/>
    <w:rsid w:val="00B2101B"/>
    <w:rsid w:val="00B212A0"/>
    <w:rsid w:val="00B212BF"/>
    <w:rsid w:val="00B21672"/>
    <w:rsid w:val="00B217B8"/>
    <w:rsid w:val="00B21801"/>
    <w:rsid w:val="00B21C81"/>
    <w:rsid w:val="00B22401"/>
    <w:rsid w:val="00B22739"/>
    <w:rsid w:val="00B22895"/>
    <w:rsid w:val="00B22FA0"/>
    <w:rsid w:val="00B231ED"/>
    <w:rsid w:val="00B2365B"/>
    <w:rsid w:val="00B23A0D"/>
    <w:rsid w:val="00B23CAA"/>
    <w:rsid w:val="00B23E1E"/>
    <w:rsid w:val="00B2467C"/>
    <w:rsid w:val="00B24A68"/>
    <w:rsid w:val="00B24B87"/>
    <w:rsid w:val="00B24E3D"/>
    <w:rsid w:val="00B25300"/>
    <w:rsid w:val="00B2546D"/>
    <w:rsid w:val="00B25E83"/>
    <w:rsid w:val="00B26CFB"/>
    <w:rsid w:val="00B27006"/>
    <w:rsid w:val="00B27122"/>
    <w:rsid w:val="00B2756D"/>
    <w:rsid w:val="00B277CE"/>
    <w:rsid w:val="00B279E4"/>
    <w:rsid w:val="00B27C0B"/>
    <w:rsid w:val="00B27CC8"/>
    <w:rsid w:val="00B30106"/>
    <w:rsid w:val="00B30836"/>
    <w:rsid w:val="00B3090B"/>
    <w:rsid w:val="00B31AAB"/>
    <w:rsid w:val="00B31DD7"/>
    <w:rsid w:val="00B31DFE"/>
    <w:rsid w:val="00B31F98"/>
    <w:rsid w:val="00B32162"/>
    <w:rsid w:val="00B33CA6"/>
    <w:rsid w:val="00B33CB0"/>
    <w:rsid w:val="00B344AB"/>
    <w:rsid w:val="00B346DE"/>
    <w:rsid w:val="00B34704"/>
    <w:rsid w:val="00B3500D"/>
    <w:rsid w:val="00B3537A"/>
    <w:rsid w:val="00B357A0"/>
    <w:rsid w:val="00B35FB3"/>
    <w:rsid w:val="00B364C0"/>
    <w:rsid w:val="00B36A3E"/>
    <w:rsid w:val="00B36FD7"/>
    <w:rsid w:val="00B37502"/>
    <w:rsid w:val="00B3755C"/>
    <w:rsid w:val="00B378BA"/>
    <w:rsid w:val="00B37C05"/>
    <w:rsid w:val="00B37E2F"/>
    <w:rsid w:val="00B40110"/>
    <w:rsid w:val="00B406D7"/>
    <w:rsid w:val="00B4073A"/>
    <w:rsid w:val="00B408D6"/>
    <w:rsid w:val="00B40950"/>
    <w:rsid w:val="00B40A02"/>
    <w:rsid w:val="00B40D0D"/>
    <w:rsid w:val="00B40F57"/>
    <w:rsid w:val="00B40FFD"/>
    <w:rsid w:val="00B41218"/>
    <w:rsid w:val="00B41BA6"/>
    <w:rsid w:val="00B41D32"/>
    <w:rsid w:val="00B41F76"/>
    <w:rsid w:val="00B42151"/>
    <w:rsid w:val="00B42925"/>
    <w:rsid w:val="00B430AC"/>
    <w:rsid w:val="00B4318B"/>
    <w:rsid w:val="00B432D8"/>
    <w:rsid w:val="00B43EA1"/>
    <w:rsid w:val="00B44053"/>
    <w:rsid w:val="00B4430A"/>
    <w:rsid w:val="00B449C0"/>
    <w:rsid w:val="00B44A21"/>
    <w:rsid w:val="00B44BED"/>
    <w:rsid w:val="00B44DD7"/>
    <w:rsid w:val="00B4542B"/>
    <w:rsid w:val="00B45720"/>
    <w:rsid w:val="00B45ACC"/>
    <w:rsid w:val="00B45C90"/>
    <w:rsid w:val="00B45FD2"/>
    <w:rsid w:val="00B4623A"/>
    <w:rsid w:val="00B4642B"/>
    <w:rsid w:val="00B464C5"/>
    <w:rsid w:val="00B46737"/>
    <w:rsid w:val="00B468C5"/>
    <w:rsid w:val="00B46901"/>
    <w:rsid w:val="00B46DB2"/>
    <w:rsid w:val="00B46E6C"/>
    <w:rsid w:val="00B47215"/>
    <w:rsid w:val="00B47682"/>
    <w:rsid w:val="00B477D0"/>
    <w:rsid w:val="00B47871"/>
    <w:rsid w:val="00B47A8B"/>
    <w:rsid w:val="00B47E90"/>
    <w:rsid w:val="00B47FB0"/>
    <w:rsid w:val="00B47FC3"/>
    <w:rsid w:val="00B5047F"/>
    <w:rsid w:val="00B50849"/>
    <w:rsid w:val="00B50AA8"/>
    <w:rsid w:val="00B50F33"/>
    <w:rsid w:val="00B510FD"/>
    <w:rsid w:val="00B519B5"/>
    <w:rsid w:val="00B51A97"/>
    <w:rsid w:val="00B5271B"/>
    <w:rsid w:val="00B52A4D"/>
    <w:rsid w:val="00B530A4"/>
    <w:rsid w:val="00B53172"/>
    <w:rsid w:val="00B53A61"/>
    <w:rsid w:val="00B53AD3"/>
    <w:rsid w:val="00B53B67"/>
    <w:rsid w:val="00B53B99"/>
    <w:rsid w:val="00B5444C"/>
    <w:rsid w:val="00B5467A"/>
    <w:rsid w:val="00B54ABF"/>
    <w:rsid w:val="00B54FC6"/>
    <w:rsid w:val="00B54FFC"/>
    <w:rsid w:val="00B555CF"/>
    <w:rsid w:val="00B558DA"/>
    <w:rsid w:val="00B55F4D"/>
    <w:rsid w:val="00B5622B"/>
    <w:rsid w:val="00B5796E"/>
    <w:rsid w:val="00B57CA1"/>
    <w:rsid w:val="00B57F1E"/>
    <w:rsid w:val="00B57FC7"/>
    <w:rsid w:val="00B60143"/>
    <w:rsid w:val="00B60351"/>
    <w:rsid w:val="00B60575"/>
    <w:rsid w:val="00B60969"/>
    <w:rsid w:val="00B60B05"/>
    <w:rsid w:val="00B61055"/>
    <w:rsid w:val="00B62000"/>
    <w:rsid w:val="00B6235D"/>
    <w:rsid w:val="00B6257E"/>
    <w:rsid w:val="00B626A5"/>
    <w:rsid w:val="00B62869"/>
    <w:rsid w:val="00B629B8"/>
    <w:rsid w:val="00B62EE8"/>
    <w:rsid w:val="00B6304D"/>
    <w:rsid w:val="00B630F8"/>
    <w:rsid w:val="00B6311A"/>
    <w:rsid w:val="00B63444"/>
    <w:rsid w:val="00B636C8"/>
    <w:rsid w:val="00B63712"/>
    <w:rsid w:val="00B6393F"/>
    <w:rsid w:val="00B63C06"/>
    <w:rsid w:val="00B63D8F"/>
    <w:rsid w:val="00B64055"/>
    <w:rsid w:val="00B6426C"/>
    <w:rsid w:val="00B642C4"/>
    <w:rsid w:val="00B645FE"/>
    <w:rsid w:val="00B6483F"/>
    <w:rsid w:val="00B65057"/>
    <w:rsid w:val="00B65A26"/>
    <w:rsid w:val="00B663FA"/>
    <w:rsid w:val="00B66639"/>
    <w:rsid w:val="00B667D8"/>
    <w:rsid w:val="00B66831"/>
    <w:rsid w:val="00B66F4C"/>
    <w:rsid w:val="00B66F90"/>
    <w:rsid w:val="00B6732A"/>
    <w:rsid w:val="00B673E1"/>
    <w:rsid w:val="00B6776C"/>
    <w:rsid w:val="00B67813"/>
    <w:rsid w:val="00B7016D"/>
    <w:rsid w:val="00B70183"/>
    <w:rsid w:val="00B70259"/>
    <w:rsid w:val="00B7035C"/>
    <w:rsid w:val="00B705F7"/>
    <w:rsid w:val="00B708A7"/>
    <w:rsid w:val="00B708B9"/>
    <w:rsid w:val="00B71184"/>
    <w:rsid w:val="00B712AB"/>
    <w:rsid w:val="00B71584"/>
    <w:rsid w:val="00B71BE4"/>
    <w:rsid w:val="00B71FB1"/>
    <w:rsid w:val="00B71FEF"/>
    <w:rsid w:val="00B724B4"/>
    <w:rsid w:val="00B724D7"/>
    <w:rsid w:val="00B728A5"/>
    <w:rsid w:val="00B728FD"/>
    <w:rsid w:val="00B72EA1"/>
    <w:rsid w:val="00B731E5"/>
    <w:rsid w:val="00B73A8D"/>
    <w:rsid w:val="00B7450B"/>
    <w:rsid w:val="00B7450D"/>
    <w:rsid w:val="00B747BD"/>
    <w:rsid w:val="00B74AD7"/>
    <w:rsid w:val="00B74B8C"/>
    <w:rsid w:val="00B7509E"/>
    <w:rsid w:val="00B752AC"/>
    <w:rsid w:val="00B75889"/>
    <w:rsid w:val="00B75B80"/>
    <w:rsid w:val="00B75E4E"/>
    <w:rsid w:val="00B760E9"/>
    <w:rsid w:val="00B76109"/>
    <w:rsid w:val="00B761DD"/>
    <w:rsid w:val="00B76895"/>
    <w:rsid w:val="00B76A61"/>
    <w:rsid w:val="00B76AEB"/>
    <w:rsid w:val="00B76CD8"/>
    <w:rsid w:val="00B77049"/>
    <w:rsid w:val="00B77396"/>
    <w:rsid w:val="00B773A5"/>
    <w:rsid w:val="00B77D65"/>
    <w:rsid w:val="00B807C4"/>
    <w:rsid w:val="00B8093C"/>
    <w:rsid w:val="00B80C52"/>
    <w:rsid w:val="00B81C21"/>
    <w:rsid w:val="00B81D17"/>
    <w:rsid w:val="00B81D69"/>
    <w:rsid w:val="00B81D98"/>
    <w:rsid w:val="00B8237B"/>
    <w:rsid w:val="00B82551"/>
    <w:rsid w:val="00B82BC0"/>
    <w:rsid w:val="00B82D52"/>
    <w:rsid w:val="00B82FE9"/>
    <w:rsid w:val="00B83674"/>
    <w:rsid w:val="00B83754"/>
    <w:rsid w:val="00B8376E"/>
    <w:rsid w:val="00B83AEE"/>
    <w:rsid w:val="00B83B2E"/>
    <w:rsid w:val="00B83C75"/>
    <w:rsid w:val="00B83E4D"/>
    <w:rsid w:val="00B83F04"/>
    <w:rsid w:val="00B84A43"/>
    <w:rsid w:val="00B84CDA"/>
    <w:rsid w:val="00B84F6D"/>
    <w:rsid w:val="00B84F71"/>
    <w:rsid w:val="00B851A0"/>
    <w:rsid w:val="00B8579B"/>
    <w:rsid w:val="00B86F6C"/>
    <w:rsid w:val="00B87387"/>
    <w:rsid w:val="00B87DFE"/>
    <w:rsid w:val="00B90434"/>
    <w:rsid w:val="00B90921"/>
    <w:rsid w:val="00B909C6"/>
    <w:rsid w:val="00B90F58"/>
    <w:rsid w:val="00B9129C"/>
    <w:rsid w:val="00B917FC"/>
    <w:rsid w:val="00B91B42"/>
    <w:rsid w:val="00B91B66"/>
    <w:rsid w:val="00B91C6C"/>
    <w:rsid w:val="00B91D97"/>
    <w:rsid w:val="00B91DF8"/>
    <w:rsid w:val="00B91E2F"/>
    <w:rsid w:val="00B91E5E"/>
    <w:rsid w:val="00B91F64"/>
    <w:rsid w:val="00B923DE"/>
    <w:rsid w:val="00B929D6"/>
    <w:rsid w:val="00B930E3"/>
    <w:rsid w:val="00B93137"/>
    <w:rsid w:val="00B93189"/>
    <w:rsid w:val="00B93441"/>
    <w:rsid w:val="00B9365E"/>
    <w:rsid w:val="00B9378F"/>
    <w:rsid w:val="00B93BD3"/>
    <w:rsid w:val="00B93D05"/>
    <w:rsid w:val="00B942AF"/>
    <w:rsid w:val="00B94A0F"/>
    <w:rsid w:val="00B94EDC"/>
    <w:rsid w:val="00B953B4"/>
    <w:rsid w:val="00B95477"/>
    <w:rsid w:val="00B9572D"/>
    <w:rsid w:val="00B95A64"/>
    <w:rsid w:val="00B95F0F"/>
    <w:rsid w:val="00B966D5"/>
    <w:rsid w:val="00B972AE"/>
    <w:rsid w:val="00B972B4"/>
    <w:rsid w:val="00B9763C"/>
    <w:rsid w:val="00B9767F"/>
    <w:rsid w:val="00BA0483"/>
    <w:rsid w:val="00BA065D"/>
    <w:rsid w:val="00BA072F"/>
    <w:rsid w:val="00BA0A2B"/>
    <w:rsid w:val="00BA0AB7"/>
    <w:rsid w:val="00BA0B76"/>
    <w:rsid w:val="00BA0C3C"/>
    <w:rsid w:val="00BA0D5C"/>
    <w:rsid w:val="00BA11A4"/>
    <w:rsid w:val="00BA13D0"/>
    <w:rsid w:val="00BA15EF"/>
    <w:rsid w:val="00BA1B40"/>
    <w:rsid w:val="00BA2005"/>
    <w:rsid w:val="00BA221E"/>
    <w:rsid w:val="00BA27D8"/>
    <w:rsid w:val="00BA2920"/>
    <w:rsid w:val="00BA2B38"/>
    <w:rsid w:val="00BA2F7E"/>
    <w:rsid w:val="00BA31AF"/>
    <w:rsid w:val="00BA31C6"/>
    <w:rsid w:val="00BA3225"/>
    <w:rsid w:val="00BA32AA"/>
    <w:rsid w:val="00BA32D6"/>
    <w:rsid w:val="00BA3917"/>
    <w:rsid w:val="00BA3AEC"/>
    <w:rsid w:val="00BA3B2E"/>
    <w:rsid w:val="00BA429E"/>
    <w:rsid w:val="00BA42EC"/>
    <w:rsid w:val="00BA4485"/>
    <w:rsid w:val="00BA4BF0"/>
    <w:rsid w:val="00BA4FB1"/>
    <w:rsid w:val="00BA530F"/>
    <w:rsid w:val="00BA5627"/>
    <w:rsid w:val="00BA5ABB"/>
    <w:rsid w:val="00BA5D07"/>
    <w:rsid w:val="00BA67BE"/>
    <w:rsid w:val="00BA680A"/>
    <w:rsid w:val="00BA6C7F"/>
    <w:rsid w:val="00BA711B"/>
    <w:rsid w:val="00BA732D"/>
    <w:rsid w:val="00BA753F"/>
    <w:rsid w:val="00BA76F2"/>
    <w:rsid w:val="00BA7736"/>
    <w:rsid w:val="00BB0064"/>
    <w:rsid w:val="00BB0129"/>
    <w:rsid w:val="00BB0DD2"/>
    <w:rsid w:val="00BB1388"/>
    <w:rsid w:val="00BB162B"/>
    <w:rsid w:val="00BB1DB7"/>
    <w:rsid w:val="00BB201E"/>
    <w:rsid w:val="00BB2070"/>
    <w:rsid w:val="00BB2A0E"/>
    <w:rsid w:val="00BB2ABA"/>
    <w:rsid w:val="00BB2C92"/>
    <w:rsid w:val="00BB309A"/>
    <w:rsid w:val="00BB35C6"/>
    <w:rsid w:val="00BB3840"/>
    <w:rsid w:val="00BB3C0E"/>
    <w:rsid w:val="00BB3C58"/>
    <w:rsid w:val="00BB3D2E"/>
    <w:rsid w:val="00BB3DD6"/>
    <w:rsid w:val="00BB40BE"/>
    <w:rsid w:val="00BB4C16"/>
    <w:rsid w:val="00BB5591"/>
    <w:rsid w:val="00BB56A2"/>
    <w:rsid w:val="00BB579A"/>
    <w:rsid w:val="00BB5CB1"/>
    <w:rsid w:val="00BB5EE6"/>
    <w:rsid w:val="00BB624B"/>
    <w:rsid w:val="00BB67C0"/>
    <w:rsid w:val="00BB6A33"/>
    <w:rsid w:val="00BB6C22"/>
    <w:rsid w:val="00BB6F07"/>
    <w:rsid w:val="00BB6F38"/>
    <w:rsid w:val="00BB7013"/>
    <w:rsid w:val="00BB7095"/>
    <w:rsid w:val="00BB70B8"/>
    <w:rsid w:val="00BB799D"/>
    <w:rsid w:val="00BB7AE6"/>
    <w:rsid w:val="00BB7F3B"/>
    <w:rsid w:val="00BC0626"/>
    <w:rsid w:val="00BC0EAD"/>
    <w:rsid w:val="00BC137E"/>
    <w:rsid w:val="00BC1476"/>
    <w:rsid w:val="00BC16AA"/>
    <w:rsid w:val="00BC1927"/>
    <w:rsid w:val="00BC1A84"/>
    <w:rsid w:val="00BC1C7E"/>
    <w:rsid w:val="00BC1F58"/>
    <w:rsid w:val="00BC21B0"/>
    <w:rsid w:val="00BC228C"/>
    <w:rsid w:val="00BC22D3"/>
    <w:rsid w:val="00BC234D"/>
    <w:rsid w:val="00BC266E"/>
    <w:rsid w:val="00BC2D10"/>
    <w:rsid w:val="00BC2ED0"/>
    <w:rsid w:val="00BC2F6C"/>
    <w:rsid w:val="00BC3017"/>
    <w:rsid w:val="00BC35F7"/>
    <w:rsid w:val="00BC3BA7"/>
    <w:rsid w:val="00BC3BB1"/>
    <w:rsid w:val="00BC3D6D"/>
    <w:rsid w:val="00BC3D97"/>
    <w:rsid w:val="00BC3DB8"/>
    <w:rsid w:val="00BC436C"/>
    <w:rsid w:val="00BC46A2"/>
    <w:rsid w:val="00BC47DF"/>
    <w:rsid w:val="00BC4DA6"/>
    <w:rsid w:val="00BC4E89"/>
    <w:rsid w:val="00BC6114"/>
    <w:rsid w:val="00BC642F"/>
    <w:rsid w:val="00BC6587"/>
    <w:rsid w:val="00BC6738"/>
    <w:rsid w:val="00BC674C"/>
    <w:rsid w:val="00BC6D7F"/>
    <w:rsid w:val="00BC6F46"/>
    <w:rsid w:val="00BC7217"/>
    <w:rsid w:val="00BC7420"/>
    <w:rsid w:val="00BC790B"/>
    <w:rsid w:val="00BC7DE5"/>
    <w:rsid w:val="00BC7F22"/>
    <w:rsid w:val="00BC7F37"/>
    <w:rsid w:val="00BC7F4F"/>
    <w:rsid w:val="00BD033F"/>
    <w:rsid w:val="00BD0450"/>
    <w:rsid w:val="00BD0463"/>
    <w:rsid w:val="00BD0669"/>
    <w:rsid w:val="00BD06D0"/>
    <w:rsid w:val="00BD0FCC"/>
    <w:rsid w:val="00BD12ED"/>
    <w:rsid w:val="00BD13E4"/>
    <w:rsid w:val="00BD164A"/>
    <w:rsid w:val="00BD17DC"/>
    <w:rsid w:val="00BD195D"/>
    <w:rsid w:val="00BD1DAF"/>
    <w:rsid w:val="00BD2431"/>
    <w:rsid w:val="00BD25CA"/>
    <w:rsid w:val="00BD2608"/>
    <w:rsid w:val="00BD267E"/>
    <w:rsid w:val="00BD29CA"/>
    <w:rsid w:val="00BD2A57"/>
    <w:rsid w:val="00BD2E85"/>
    <w:rsid w:val="00BD3036"/>
    <w:rsid w:val="00BD3457"/>
    <w:rsid w:val="00BD3734"/>
    <w:rsid w:val="00BD3BD2"/>
    <w:rsid w:val="00BD3D82"/>
    <w:rsid w:val="00BD3EB6"/>
    <w:rsid w:val="00BD3FB5"/>
    <w:rsid w:val="00BD4932"/>
    <w:rsid w:val="00BD50FF"/>
    <w:rsid w:val="00BD5304"/>
    <w:rsid w:val="00BD566A"/>
    <w:rsid w:val="00BD56DB"/>
    <w:rsid w:val="00BD6139"/>
    <w:rsid w:val="00BD6338"/>
    <w:rsid w:val="00BD6594"/>
    <w:rsid w:val="00BD6953"/>
    <w:rsid w:val="00BD6A7D"/>
    <w:rsid w:val="00BD6E53"/>
    <w:rsid w:val="00BD7399"/>
    <w:rsid w:val="00BD73C7"/>
    <w:rsid w:val="00BD74E7"/>
    <w:rsid w:val="00BD777D"/>
    <w:rsid w:val="00BD77B8"/>
    <w:rsid w:val="00BD79C8"/>
    <w:rsid w:val="00BD7E03"/>
    <w:rsid w:val="00BD7EA6"/>
    <w:rsid w:val="00BE03B7"/>
    <w:rsid w:val="00BE0B4C"/>
    <w:rsid w:val="00BE0B73"/>
    <w:rsid w:val="00BE109F"/>
    <w:rsid w:val="00BE1221"/>
    <w:rsid w:val="00BE1580"/>
    <w:rsid w:val="00BE16FA"/>
    <w:rsid w:val="00BE1701"/>
    <w:rsid w:val="00BE1DC0"/>
    <w:rsid w:val="00BE2491"/>
    <w:rsid w:val="00BE263D"/>
    <w:rsid w:val="00BE27AD"/>
    <w:rsid w:val="00BE2D4E"/>
    <w:rsid w:val="00BE2DFE"/>
    <w:rsid w:val="00BE2EF0"/>
    <w:rsid w:val="00BE2F12"/>
    <w:rsid w:val="00BE2F64"/>
    <w:rsid w:val="00BE30E1"/>
    <w:rsid w:val="00BE3206"/>
    <w:rsid w:val="00BE33A3"/>
    <w:rsid w:val="00BE33A8"/>
    <w:rsid w:val="00BE3920"/>
    <w:rsid w:val="00BE3E79"/>
    <w:rsid w:val="00BE4E03"/>
    <w:rsid w:val="00BE5DA4"/>
    <w:rsid w:val="00BE6BD7"/>
    <w:rsid w:val="00BE6D4F"/>
    <w:rsid w:val="00BE6DB0"/>
    <w:rsid w:val="00BE6FDE"/>
    <w:rsid w:val="00BE7012"/>
    <w:rsid w:val="00BE7127"/>
    <w:rsid w:val="00BE730C"/>
    <w:rsid w:val="00BE759E"/>
    <w:rsid w:val="00BE7600"/>
    <w:rsid w:val="00BE7A79"/>
    <w:rsid w:val="00BF084E"/>
    <w:rsid w:val="00BF0856"/>
    <w:rsid w:val="00BF0E3C"/>
    <w:rsid w:val="00BF0EFA"/>
    <w:rsid w:val="00BF15D9"/>
    <w:rsid w:val="00BF162C"/>
    <w:rsid w:val="00BF2167"/>
    <w:rsid w:val="00BF2186"/>
    <w:rsid w:val="00BF21A4"/>
    <w:rsid w:val="00BF2E9C"/>
    <w:rsid w:val="00BF3067"/>
    <w:rsid w:val="00BF322D"/>
    <w:rsid w:val="00BF3233"/>
    <w:rsid w:val="00BF403C"/>
    <w:rsid w:val="00BF4298"/>
    <w:rsid w:val="00BF48A0"/>
    <w:rsid w:val="00BF49C1"/>
    <w:rsid w:val="00BF4A2F"/>
    <w:rsid w:val="00BF5023"/>
    <w:rsid w:val="00BF51BC"/>
    <w:rsid w:val="00BF5439"/>
    <w:rsid w:val="00BF5834"/>
    <w:rsid w:val="00BF59A5"/>
    <w:rsid w:val="00BF5E8D"/>
    <w:rsid w:val="00BF631D"/>
    <w:rsid w:val="00BF6A6E"/>
    <w:rsid w:val="00BF6BEE"/>
    <w:rsid w:val="00BF6CDC"/>
    <w:rsid w:val="00BF70E9"/>
    <w:rsid w:val="00BF7322"/>
    <w:rsid w:val="00BF7FEA"/>
    <w:rsid w:val="00C003B8"/>
    <w:rsid w:val="00C00518"/>
    <w:rsid w:val="00C008FC"/>
    <w:rsid w:val="00C00B62"/>
    <w:rsid w:val="00C00B9A"/>
    <w:rsid w:val="00C00BD5"/>
    <w:rsid w:val="00C01F37"/>
    <w:rsid w:val="00C0288E"/>
    <w:rsid w:val="00C028A5"/>
    <w:rsid w:val="00C02BC8"/>
    <w:rsid w:val="00C0337A"/>
    <w:rsid w:val="00C03388"/>
    <w:rsid w:val="00C03673"/>
    <w:rsid w:val="00C03E7C"/>
    <w:rsid w:val="00C04140"/>
    <w:rsid w:val="00C04753"/>
    <w:rsid w:val="00C049EC"/>
    <w:rsid w:val="00C04CB9"/>
    <w:rsid w:val="00C0507B"/>
    <w:rsid w:val="00C05147"/>
    <w:rsid w:val="00C05382"/>
    <w:rsid w:val="00C054B6"/>
    <w:rsid w:val="00C055D0"/>
    <w:rsid w:val="00C05647"/>
    <w:rsid w:val="00C056B8"/>
    <w:rsid w:val="00C05824"/>
    <w:rsid w:val="00C05B28"/>
    <w:rsid w:val="00C05B2C"/>
    <w:rsid w:val="00C05EDE"/>
    <w:rsid w:val="00C06137"/>
    <w:rsid w:val="00C06432"/>
    <w:rsid w:val="00C064CB"/>
    <w:rsid w:val="00C06A0C"/>
    <w:rsid w:val="00C06DA9"/>
    <w:rsid w:val="00C073EF"/>
    <w:rsid w:val="00C07573"/>
    <w:rsid w:val="00C075A1"/>
    <w:rsid w:val="00C07B6C"/>
    <w:rsid w:val="00C07F41"/>
    <w:rsid w:val="00C1016E"/>
    <w:rsid w:val="00C10884"/>
    <w:rsid w:val="00C10994"/>
    <w:rsid w:val="00C11151"/>
    <w:rsid w:val="00C11559"/>
    <w:rsid w:val="00C1165A"/>
    <w:rsid w:val="00C118A8"/>
    <w:rsid w:val="00C11C8D"/>
    <w:rsid w:val="00C11FF9"/>
    <w:rsid w:val="00C12166"/>
    <w:rsid w:val="00C12318"/>
    <w:rsid w:val="00C12403"/>
    <w:rsid w:val="00C12767"/>
    <w:rsid w:val="00C12771"/>
    <w:rsid w:val="00C12AF6"/>
    <w:rsid w:val="00C12B2E"/>
    <w:rsid w:val="00C12EB6"/>
    <w:rsid w:val="00C133EA"/>
    <w:rsid w:val="00C1375D"/>
    <w:rsid w:val="00C13A20"/>
    <w:rsid w:val="00C145F6"/>
    <w:rsid w:val="00C156AF"/>
    <w:rsid w:val="00C157D1"/>
    <w:rsid w:val="00C158CC"/>
    <w:rsid w:val="00C15A41"/>
    <w:rsid w:val="00C15D80"/>
    <w:rsid w:val="00C15FC6"/>
    <w:rsid w:val="00C15FD3"/>
    <w:rsid w:val="00C160A3"/>
    <w:rsid w:val="00C161B1"/>
    <w:rsid w:val="00C162D8"/>
    <w:rsid w:val="00C16658"/>
    <w:rsid w:val="00C16C05"/>
    <w:rsid w:val="00C16C31"/>
    <w:rsid w:val="00C16CFA"/>
    <w:rsid w:val="00C170F0"/>
    <w:rsid w:val="00C173CB"/>
    <w:rsid w:val="00C17E39"/>
    <w:rsid w:val="00C2039D"/>
    <w:rsid w:val="00C2040B"/>
    <w:rsid w:val="00C20647"/>
    <w:rsid w:val="00C20CC1"/>
    <w:rsid w:val="00C21273"/>
    <w:rsid w:val="00C213E5"/>
    <w:rsid w:val="00C21550"/>
    <w:rsid w:val="00C217B4"/>
    <w:rsid w:val="00C21E5C"/>
    <w:rsid w:val="00C2203D"/>
    <w:rsid w:val="00C222FD"/>
    <w:rsid w:val="00C2290B"/>
    <w:rsid w:val="00C233B6"/>
    <w:rsid w:val="00C23A15"/>
    <w:rsid w:val="00C23C95"/>
    <w:rsid w:val="00C23D7B"/>
    <w:rsid w:val="00C24014"/>
    <w:rsid w:val="00C25021"/>
    <w:rsid w:val="00C25265"/>
    <w:rsid w:val="00C25596"/>
    <w:rsid w:val="00C25ADF"/>
    <w:rsid w:val="00C25CAC"/>
    <w:rsid w:val="00C25F3E"/>
    <w:rsid w:val="00C266B8"/>
    <w:rsid w:val="00C269A5"/>
    <w:rsid w:val="00C26F46"/>
    <w:rsid w:val="00C273C4"/>
    <w:rsid w:val="00C27A7F"/>
    <w:rsid w:val="00C307F4"/>
    <w:rsid w:val="00C309C9"/>
    <w:rsid w:val="00C30BEE"/>
    <w:rsid w:val="00C31095"/>
    <w:rsid w:val="00C310E1"/>
    <w:rsid w:val="00C314A6"/>
    <w:rsid w:val="00C31912"/>
    <w:rsid w:val="00C31F55"/>
    <w:rsid w:val="00C322E4"/>
    <w:rsid w:val="00C32410"/>
    <w:rsid w:val="00C32566"/>
    <w:rsid w:val="00C327AD"/>
    <w:rsid w:val="00C327C3"/>
    <w:rsid w:val="00C330ED"/>
    <w:rsid w:val="00C330EE"/>
    <w:rsid w:val="00C331CD"/>
    <w:rsid w:val="00C33770"/>
    <w:rsid w:val="00C3385C"/>
    <w:rsid w:val="00C338BB"/>
    <w:rsid w:val="00C33E06"/>
    <w:rsid w:val="00C33EB2"/>
    <w:rsid w:val="00C341C2"/>
    <w:rsid w:val="00C353EF"/>
    <w:rsid w:val="00C3549C"/>
    <w:rsid w:val="00C359DC"/>
    <w:rsid w:val="00C35D88"/>
    <w:rsid w:val="00C36996"/>
    <w:rsid w:val="00C37277"/>
    <w:rsid w:val="00C3733A"/>
    <w:rsid w:val="00C373F5"/>
    <w:rsid w:val="00C373F7"/>
    <w:rsid w:val="00C375A0"/>
    <w:rsid w:val="00C375FC"/>
    <w:rsid w:val="00C3766D"/>
    <w:rsid w:val="00C4012B"/>
    <w:rsid w:val="00C402C1"/>
    <w:rsid w:val="00C4039F"/>
    <w:rsid w:val="00C411D4"/>
    <w:rsid w:val="00C41228"/>
    <w:rsid w:val="00C413DD"/>
    <w:rsid w:val="00C41726"/>
    <w:rsid w:val="00C4187F"/>
    <w:rsid w:val="00C422F6"/>
    <w:rsid w:val="00C42364"/>
    <w:rsid w:val="00C4268B"/>
    <w:rsid w:val="00C42AE3"/>
    <w:rsid w:val="00C42B00"/>
    <w:rsid w:val="00C42DEA"/>
    <w:rsid w:val="00C42EFA"/>
    <w:rsid w:val="00C43023"/>
    <w:rsid w:val="00C4335F"/>
    <w:rsid w:val="00C4364E"/>
    <w:rsid w:val="00C43781"/>
    <w:rsid w:val="00C43CCD"/>
    <w:rsid w:val="00C43E30"/>
    <w:rsid w:val="00C43EC2"/>
    <w:rsid w:val="00C43F11"/>
    <w:rsid w:val="00C440C8"/>
    <w:rsid w:val="00C4428A"/>
    <w:rsid w:val="00C443BE"/>
    <w:rsid w:val="00C447C3"/>
    <w:rsid w:val="00C44AB5"/>
    <w:rsid w:val="00C45193"/>
    <w:rsid w:val="00C4521E"/>
    <w:rsid w:val="00C45823"/>
    <w:rsid w:val="00C459B2"/>
    <w:rsid w:val="00C45AF5"/>
    <w:rsid w:val="00C45BDB"/>
    <w:rsid w:val="00C4607D"/>
    <w:rsid w:val="00C46448"/>
    <w:rsid w:val="00C46963"/>
    <w:rsid w:val="00C46A23"/>
    <w:rsid w:val="00C46A45"/>
    <w:rsid w:val="00C46F86"/>
    <w:rsid w:val="00C47015"/>
    <w:rsid w:val="00C47662"/>
    <w:rsid w:val="00C47B39"/>
    <w:rsid w:val="00C51284"/>
    <w:rsid w:val="00C5131B"/>
    <w:rsid w:val="00C5136A"/>
    <w:rsid w:val="00C514D5"/>
    <w:rsid w:val="00C51C53"/>
    <w:rsid w:val="00C5256B"/>
    <w:rsid w:val="00C52B32"/>
    <w:rsid w:val="00C52C09"/>
    <w:rsid w:val="00C53EF4"/>
    <w:rsid w:val="00C540BD"/>
    <w:rsid w:val="00C544E0"/>
    <w:rsid w:val="00C5459E"/>
    <w:rsid w:val="00C54833"/>
    <w:rsid w:val="00C54881"/>
    <w:rsid w:val="00C54D5D"/>
    <w:rsid w:val="00C54E69"/>
    <w:rsid w:val="00C550D7"/>
    <w:rsid w:val="00C552A6"/>
    <w:rsid w:val="00C5627D"/>
    <w:rsid w:val="00C56B6C"/>
    <w:rsid w:val="00C570D8"/>
    <w:rsid w:val="00C5714C"/>
    <w:rsid w:val="00C57544"/>
    <w:rsid w:val="00C613E7"/>
    <w:rsid w:val="00C619CB"/>
    <w:rsid w:val="00C61B32"/>
    <w:rsid w:val="00C61C1F"/>
    <w:rsid w:val="00C61D42"/>
    <w:rsid w:val="00C61E78"/>
    <w:rsid w:val="00C61ECD"/>
    <w:rsid w:val="00C6213A"/>
    <w:rsid w:val="00C62716"/>
    <w:rsid w:val="00C6272B"/>
    <w:rsid w:val="00C628BA"/>
    <w:rsid w:val="00C62C61"/>
    <w:rsid w:val="00C62E7B"/>
    <w:rsid w:val="00C62F79"/>
    <w:rsid w:val="00C63963"/>
    <w:rsid w:val="00C63967"/>
    <w:rsid w:val="00C64720"/>
    <w:rsid w:val="00C64771"/>
    <w:rsid w:val="00C64775"/>
    <w:rsid w:val="00C64A5D"/>
    <w:rsid w:val="00C64D86"/>
    <w:rsid w:val="00C650CD"/>
    <w:rsid w:val="00C65312"/>
    <w:rsid w:val="00C653E4"/>
    <w:rsid w:val="00C657BE"/>
    <w:rsid w:val="00C65AF5"/>
    <w:rsid w:val="00C65C7A"/>
    <w:rsid w:val="00C65E85"/>
    <w:rsid w:val="00C65F49"/>
    <w:rsid w:val="00C6677F"/>
    <w:rsid w:val="00C669D0"/>
    <w:rsid w:val="00C66D39"/>
    <w:rsid w:val="00C66D98"/>
    <w:rsid w:val="00C66E71"/>
    <w:rsid w:val="00C6738F"/>
    <w:rsid w:val="00C67404"/>
    <w:rsid w:val="00C675BA"/>
    <w:rsid w:val="00C67B5B"/>
    <w:rsid w:val="00C67C26"/>
    <w:rsid w:val="00C7032F"/>
    <w:rsid w:val="00C7039B"/>
    <w:rsid w:val="00C703FC"/>
    <w:rsid w:val="00C708EF"/>
    <w:rsid w:val="00C70929"/>
    <w:rsid w:val="00C70C83"/>
    <w:rsid w:val="00C7129F"/>
    <w:rsid w:val="00C71EEA"/>
    <w:rsid w:val="00C72291"/>
    <w:rsid w:val="00C72AB1"/>
    <w:rsid w:val="00C731C7"/>
    <w:rsid w:val="00C74212"/>
    <w:rsid w:val="00C7421D"/>
    <w:rsid w:val="00C74292"/>
    <w:rsid w:val="00C74927"/>
    <w:rsid w:val="00C74B21"/>
    <w:rsid w:val="00C74B8A"/>
    <w:rsid w:val="00C74FDB"/>
    <w:rsid w:val="00C757AB"/>
    <w:rsid w:val="00C75960"/>
    <w:rsid w:val="00C75BAD"/>
    <w:rsid w:val="00C75D15"/>
    <w:rsid w:val="00C76894"/>
    <w:rsid w:val="00C771A5"/>
    <w:rsid w:val="00C773F6"/>
    <w:rsid w:val="00C77686"/>
    <w:rsid w:val="00C77E29"/>
    <w:rsid w:val="00C8028D"/>
    <w:rsid w:val="00C804E0"/>
    <w:rsid w:val="00C80505"/>
    <w:rsid w:val="00C807F9"/>
    <w:rsid w:val="00C8086E"/>
    <w:rsid w:val="00C8113F"/>
    <w:rsid w:val="00C819BF"/>
    <w:rsid w:val="00C82254"/>
    <w:rsid w:val="00C82262"/>
    <w:rsid w:val="00C8234B"/>
    <w:rsid w:val="00C83502"/>
    <w:rsid w:val="00C83AA1"/>
    <w:rsid w:val="00C83BC0"/>
    <w:rsid w:val="00C84733"/>
    <w:rsid w:val="00C84E32"/>
    <w:rsid w:val="00C84FF5"/>
    <w:rsid w:val="00C8568D"/>
    <w:rsid w:val="00C856E7"/>
    <w:rsid w:val="00C8570A"/>
    <w:rsid w:val="00C85DB2"/>
    <w:rsid w:val="00C85E8C"/>
    <w:rsid w:val="00C85FFD"/>
    <w:rsid w:val="00C86182"/>
    <w:rsid w:val="00C86483"/>
    <w:rsid w:val="00C866C5"/>
    <w:rsid w:val="00C8699C"/>
    <w:rsid w:val="00C86AE1"/>
    <w:rsid w:val="00C87287"/>
    <w:rsid w:val="00C87587"/>
    <w:rsid w:val="00C87654"/>
    <w:rsid w:val="00C8797C"/>
    <w:rsid w:val="00C87F28"/>
    <w:rsid w:val="00C90110"/>
    <w:rsid w:val="00C906F0"/>
    <w:rsid w:val="00C90CAE"/>
    <w:rsid w:val="00C91189"/>
    <w:rsid w:val="00C912AE"/>
    <w:rsid w:val="00C914AA"/>
    <w:rsid w:val="00C91796"/>
    <w:rsid w:val="00C9179E"/>
    <w:rsid w:val="00C91BFB"/>
    <w:rsid w:val="00C91EC0"/>
    <w:rsid w:val="00C92225"/>
    <w:rsid w:val="00C926F0"/>
    <w:rsid w:val="00C92945"/>
    <w:rsid w:val="00C93744"/>
    <w:rsid w:val="00C938C7"/>
    <w:rsid w:val="00C93991"/>
    <w:rsid w:val="00C93DC0"/>
    <w:rsid w:val="00C9403D"/>
    <w:rsid w:val="00C941D6"/>
    <w:rsid w:val="00C944E8"/>
    <w:rsid w:val="00C9461D"/>
    <w:rsid w:val="00C947D9"/>
    <w:rsid w:val="00C947E3"/>
    <w:rsid w:val="00C94AAF"/>
    <w:rsid w:val="00C94CBE"/>
    <w:rsid w:val="00C94E7F"/>
    <w:rsid w:val="00C953DB"/>
    <w:rsid w:val="00C956C0"/>
    <w:rsid w:val="00C95AA6"/>
    <w:rsid w:val="00C95B84"/>
    <w:rsid w:val="00C95BF8"/>
    <w:rsid w:val="00C9642B"/>
    <w:rsid w:val="00C965DA"/>
    <w:rsid w:val="00C96AFF"/>
    <w:rsid w:val="00C96DD4"/>
    <w:rsid w:val="00C9713E"/>
    <w:rsid w:val="00C97306"/>
    <w:rsid w:val="00C9732B"/>
    <w:rsid w:val="00C9791F"/>
    <w:rsid w:val="00C9797A"/>
    <w:rsid w:val="00C97B6A"/>
    <w:rsid w:val="00C97E80"/>
    <w:rsid w:val="00CA0728"/>
    <w:rsid w:val="00CA08F8"/>
    <w:rsid w:val="00CA0D28"/>
    <w:rsid w:val="00CA0D8F"/>
    <w:rsid w:val="00CA111D"/>
    <w:rsid w:val="00CA1512"/>
    <w:rsid w:val="00CA160B"/>
    <w:rsid w:val="00CA1728"/>
    <w:rsid w:val="00CA17F8"/>
    <w:rsid w:val="00CA1921"/>
    <w:rsid w:val="00CA1BE4"/>
    <w:rsid w:val="00CA1DB0"/>
    <w:rsid w:val="00CA1E6C"/>
    <w:rsid w:val="00CA2784"/>
    <w:rsid w:val="00CA2A38"/>
    <w:rsid w:val="00CA2C36"/>
    <w:rsid w:val="00CA2C7A"/>
    <w:rsid w:val="00CA311D"/>
    <w:rsid w:val="00CA32F2"/>
    <w:rsid w:val="00CA39B5"/>
    <w:rsid w:val="00CA3A2B"/>
    <w:rsid w:val="00CA3C70"/>
    <w:rsid w:val="00CA3CB3"/>
    <w:rsid w:val="00CA3D1D"/>
    <w:rsid w:val="00CA3E19"/>
    <w:rsid w:val="00CA46E0"/>
    <w:rsid w:val="00CA4812"/>
    <w:rsid w:val="00CA4998"/>
    <w:rsid w:val="00CA49E8"/>
    <w:rsid w:val="00CA4B0D"/>
    <w:rsid w:val="00CA5081"/>
    <w:rsid w:val="00CA5303"/>
    <w:rsid w:val="00CA558A"/>
    <w:rsid w:val="00CA55B6"/>
    <w:rsid w:val="00CA5A5B"/>
    <w:rsid w:val="00CA6315"/>
    <w:rsid w:val="00CA666D"/>
    <w:rsid w:val="00CA6766"/>
    <w:rsid w:val="00CA6FD6"/>
    <w:rsid w:val="00CA70C7"/>
    <w:rsid w:val="00CA7672"/>
    <w:rsid w:val="00CA7CA8"/>
    <w:rsid w:val="00CB0514"/>
    <w:rsid w:val="00CB0C49"/>
    <w:rsid w:val="00CB0CE1"/>
    <w:rsid w:val="00CB0E01"/>
    <w:rsid w:val="00CB0F49"/>
    <w:rsid w:val="00CB1327"/>
    <w:rsid w:val="00CB2012"/>
    <w:rsid w:val="00CB2138"/>
    <w:rsid w:val="00CB222E"/>
    <w:rsid w:val="00CB22C5"/>
    <w:rsid w:val="00CB2511"/>
    <w:rsid w:val="00CB25D1"/>
    <w:rsid w:val="00CB2874"/>
    <w:rsid w:val="00CB29CD"/>
    <w:rsid w:val="00CB2AC0"/>
    <w:rsid w:val="00CB34C6"/>
    <w:rsid w:val="00CB3557"/>
    <w:rsid w:val="00CB390B"/>
    <w:rsid w:val="00CB3B5B"/>
    <w:rsid w:val="00CB3C67"/>
    <w:rsid w:val="00CB3F5B"/>
    <w:rsid w:val="00CB4782"/>
    <w:rsid w:val="00CB482A"/>
    <w:rsid w:val="00CB4853"/>
    <w:rsid w:val="00CB53A0"/>
    <w:rsid w:val="00CB5724"/>
    <w:rsid w:val="00CB5EDF"/>
    <w:rsid w:val="00CB5F11"/>
    <w:rsid w:val="00CB67C4"/>
    <w:rsid w:val="00CB6A3C"/>
    <w:rsid w:val="00CB6CEF"/>
    <w:rsid w:val="00CB7594"/>
    <w:rsid w:val="00CB759C"/>
    <w:rsid w:val="00CB7794"/>
    <w:rsid w:val="00CB79EB"/>
    <w:rsid w:val="00CB7C49"/>
    <w:rsid w:val="00CC0133"/>
    <w:rsid w:val="00CC0135"/>
    <w:rsid w:val="00CC0205"/>
    <w:rsid w:val="00CC024B"/>
    <w:rsid w:val="00CC0551"/>
    <w:rsid w:val="00CC06E7"/>
    <w:rsid w:val="00CC0A8B"/>
    <w:rsid w:val="00CC1247"/>
    <w:rsid w:val="00CC1439"/>
    <w:rsid w:val="00CC17BB"/>
    <w:rsid w:val="00CC1814"/>
    <w:rsid w:val="00CC1852"/>
    <w:rsid w:val="00CC1C5F"/>
    <w:rsid w:val="00CC1E58"/>
    <w:rsid w:val="00CC208C"/>
    <w:rsid w:val="00CC2465"/>
    <w:rsid w:val="00CC2A41"/>
    <w:rsid w:val="00CC2E55"/>
    <w:rsid w:val="00CC2F70"/>
    <w:rsid w:val="00CC3DCD"/>
    <w:rsid w:val="00CC3E20"/>
    <w:rsid w:val="00CC3EC7"/>
    <w:rsid w:val="00CC3F4C"/>
    <w:rsid w:val="00CC4880"/>
    <w:rsid w:val="00CC49BD"/>
    <w:rsid w:val="00CC4BBC"/>
    <w:rsid w:val="00CC4ED7"/>
    <w:rsid w:val="00CC51CB"/>
    <w:rsid w:val="00CC5663"/>
    <w:rsid w:val="00CC5886"/>
    <w:rsid w:val="00CC5D6E"/>
    <w:rsid w:val="00CC5E68"/>
    <w:rsid w:val="00CC6110"/>
    <w:rsid w:val="00CC61E5"/>
    <w:rsid w:val="00CC6284"/>
    <w:rsid w:val="00CC66A4"/>
    <w:rsid w:val="00CC66CF"/>
    <w:rsid w:val="00CC6864"/>
    <w:rsid w:val="00CC6B50"/>
    <w:rsid w:val="00CC6E99"/>
    <w:rsid w:val="00CC7114"/>
    <w:rsid w:val="00CC71C3"/>
    <w:rsid w:val="00CC7414"/>
    <w:rsid w:val="00CC75E6"/>
    <w:rsid w:val="00CC77BF"/>
    <w:rsid w:val="00CC7853"/>
    <w:rsid w:val="00CC7B38"/>
    <w:rsid w:val="00CD0485"/>
    <w:rsid w:val="00CD0619"/>
    <w:rsid w:val="00CD0BF5"/>
    <w:rsid w:val="00CD12C3"/>
    <w:rsid w:val="00CD2153"/>
    <w:rsid w:val="00CD228D"/>
    <w:rsid w:val="00CD26F0"/>
    <w:rsid w:val="00CD2BD3"/>
    <w:rsid w:val="00CD305B"/>
    <w:rsid w:val="00CD34A0"/>
    <w:rsid w:val="00CD34C6"/>
    <w:rsid w:val="00CD34FC"/>
    <w:rsid w:val="00CD430D"/>
    <w:rsid w:val="00CD44CC"/>
    <w:rsid w:val="00CD4711"/>
    <w:rsid w:val="00CD4739"/>
    <w:rsid w:val="00CD48B8"/>
    <w:rsid w:val="00CD4B09"/>
    <w:rsid w:val="00CD4CE7"/>
    <w:rsid w:val="00CD4FAC"/>
    <w:rsid w:val="00CD4FDB"/>
    <w:rsid w:val="00CD50DF"/>
    <w:rsid w:val="00CD531A"/>
    <w:rsid w:val="00CD53DE"/>
    <w:rsid w:val="00CD560F"/>
    <w:rsid w:val="00CD56A5"/>
    <w:rsid w:val="00CD5DBD"/>
    <w:rsid w:val="00CD5DC0"/>
    <w:rsid w:val="00CD5F46"/>
    <w:rsid w:val="00CD632A"/>
    <w:rsid w:val="00CD6865"/>
    <w:rsid w:val="00CD6944"/>
    <w:rsid w:val="00CD6B58"/>
    <w:rsid w:val="00CD6BAF"/>
    <w:rsid w:val="00CD6E61"/>
    <w:rsid w:val="00CE00C2"/>
    <w:rsid w:val="00CE0212"/>
    <w:rsid w:val="00CE1070"/>
    <w:rsid w:val="00CE1265"/>
    <w:rsid w:val="00CE19BF"/>
    <w:rsid w:val="00CE1AD7"/>
    <w:rsid w:val="00CE1F00"/>
    <w:rsid w:val="00CE210B"/>
    <w:rsid w:val="00CE25BE"/>
    <w:rsid w:val="00CE265D"/>
    <w:rsid w:val="00CE268E"/>
    <w:rsid w:val="00CE2C32"/>
    <w:rsid w:val="00CE2C4D"/>
    <w:rsid w:val="00CE3038"/>
    <w:rsid w:val="00CE32F8"/>
    <w:rsid w:val="00CE365A"/>
    <w:rsid w:val="00CE38E7"/>
    <w:rsid w:val="00CE39BF"/>
    <w:rsid w:val="00CE3D5F"/>
    <w:rsid w:val="00CE3ECF"/>
    <w:rsid w:val="00CE4271"/>
    <w:rsid w:val="00CE434A"/>
    <w:rsid w:val="00CE460C"/>
    <w:rsid w:val="00CE482C"/>
    <w:rsid w:val="00CE4ECB"/>
    <w:rsid w:val="00CE5598"/>
    <w:rsid w:val="00CE5608"/>
    <w:rsid w:val="00CE57AF"/>
    <w:rsid w:val="00CE65AC"/>
    <w:rsid w:val="00CE6690"/>
    <w:rsid w:val="00CE6844"/>
    <w:rsid w:val="00CE6ABA"/>
    <w:rsid w:val="00CE6D7D"/>
    <w:rsid w:val="00CE761A"/>
    <w:rsid w:val="00CE7AF0"/>
    <w:rsid w:val="00CE7EFC"/>
    <w:rsid w:val="00CF03CB"/>
    <w:rsid w:val="00CF0FA9"/>
    <w:rsid w:val="00CF19D9"/>
    <w:rsid w:val="00CF19E6"/>
    <w:rsid w:val="00CF1F64"/>
    <w:rsid w:val="00CF215C"/>
    <w:rsid w:val="00CF253B"/>
    <w:rsid w:val="00CF294F"/>
    <w:rsid w:val="00CF2963"/>
    <w:rsid w:val="00CF36B8"/>
    <w:rsid w:val="00CF384A"/>
    <w:rsid w:val="00CF39E5"/>
    <w:rsid w:val="00CF3B0A"/>
    <w:rsid w:val="00CF3D6B"/>
    <w:rsid w:val="00CF3F1A"/>
    <w:rsid w:val="00CF4CAD"/>
    <w:rsid w:val="00CF4F65"/>
    <w:rsid w:val="00CF5185"/>
    <w:rsid w:val="00CF5271"/>
    <w:rsid w:val="00CF5BBB"/>
    <w:rsid w:val="00CF6021"/>
    <w:rsid w:val="00CF626C"/>
    <w:rsid w:val="00CF64F6"/>
    <w:rsid w:val="00CF660D"/>
    <w:rsid w:val="00CF662F"/>
    <w:rsid w:val="00CF67C4"/>
    <w:rsid w:val="00CF6E0B"/>
    <w:rsid w:val="00CF743B"/>
    <w:rsid w:val="00CF7984"/>
    <w:rsid w:val="00D000A3"/>
    <w:rsid w:val="00D00201"/>
    <w:rsid w:val="00D00735"/>
    <w:rsid w:val="00D00801"/>
    <w:rsid w:val="00D00B56"/>
    <w:rsid w:val="00D00EE0"/>
    <w:rsid w:val="00D01158"/>
    <w:rsid w:val="00D01434"/>
    <w:rsid w:val="00D017A8"/>
    <w:rsid w:val="00D019D5"/>
    <w:rsid w:val="00D025C2"/>
    <w:rsid w:val="00D02744"/>
    <w:rsid w:val="00D02BB3"/>
    <w:rsid w:val="00D03369"/>
    <w:rsid w:val="00D0348B"/>
    <w:rsid w:val="00D03914"/>
    <w:rsid w:val="00D039F4"/>
    <w:rsid w:val="00D045FA"/>
    <w:rsid w:val="00D0462D"/>
    <w:rsid w:val="00D04785"/>
    <w:rsid w:val="00D0486B"/>
    <w:rsid w:val="00D049BF"/>
    <w:rsid w:val="00D05607"/>
    <w:rsid w:val="00D0596C"/>
    <w:rsid w:val="00D059EE"/>
    <w:rsid w:val="00D05D3E"/>
    <w:rsid w:val="00D05ED7"/>
    <w:rsid w:val="00D05EE0"/>
    <w:rsid w:val="00D0606F"/>
    <w:rsid w:val="00D06159"/>
    <w:rsid w:val="00D061CA"/>
    <w:rsid w:val="00D063D9"/>
    <w:rsid w:val="00D064C6"/>
    <w:rsid w:val="00D06DD9"/>
    <w:rsid w:val="00D07409"/>
    <w:rsid w:val="00D0764E"/>
    <w:rsid w:val="00D07669"/>
    <w:rsid w:val="00D07BC0"/>
    <w:rsid w:val="00D07BCE"/>
    <w:rsid w:val="00D10018"/>
    <w:rsid w:val="00D10199"/>
    <w:rsid w:val="00D102E7"/>
    <w:rsid w:val="00D11071"/>
    <w:rsid w:val="00D111A3"/>
    <w:rsid w:val="00D111E8"/>
    <w:rsid w:val="00D115CF"/>
    <w:rsid w:val="00D11857"/>
    <w:rsid w:val="00D11959"/>
    <w:rsid w:val="00D11E96"/>
    <w:rsid w:val="00D11F1B"/>
    <w:rsid w:val="00D11FB4"/>
    <w:rsid w:val="00D125A0"/>
    <w:rsid w:val="00D125A3"/>
    <w:rsid w:val="00D12788"/>
    <w:rsid w:val="00D12982"/>
    <w:rsid w:val="00D129A2"/>
    <w:rsid w:val="00D1310E"/>
    <w:rsid w:val="00D1335F"/>
    <w:rsid w:val="00D1381F"/>
    <w:rsid w:val="00D139D5"/>
    <w:rsid w:val="00D139FC"/>
    <w:rsid w:val="00D13A00"/>
    <w:rsid w:val="00D13C6E"/>
    <w:rsid w:val="00D13F7A"/>
    <w:rsid w:val="00D13FCE"/>
    <w:rsid w:val="00D14141"/>
    <w:rsid w:val="00D141D4"/>
    <w:rsid w:val="00D1422D"/>
    <w:rsid w:val="00D1435F"/>
    <w:rsid w:val="00D143AA"/>
    <w:rsid w:val="00D144FE"/>
    <w:rsid w:val="00D146B8"/>
    <w:rsid w:val="00D14742"/>
    <w:rsid w:val="00D1474C"/>
    <w:rsid w:val="00D14A42"/>
    <w:rsid w:val="00D14C4A"/>
    <w:rsid w:val="00D14D4D"/>
    <w:rsid w:val="00D150EB"/>
    <w:rsid w:val="00D1612A"/>
    <w:rsid w:val="00D167A9"/>
    <w:rsid w:val="00D167CE"/>
    <w:rsid w:val="00D16A90"/>
    <w:rsid w:val="00D16FD3"/>
    <w:rsid w:val="00D1716F"/>
    <w:rsid w:val="00D176B2"/>
    <w:rsid w:val="00D17A7C"/>
    <w:rsid w:val="00D17B39"/>
    <w:rsid w:val="00D17F0C"/>
    <w:rsid w:val="00D201AC"/>
    <w:rsid w:val="00D2024D"/>
    <w:rsid w:val="00D2025F"/>
    <w:rsid w:val="00D2082A"/>
    <w:rsid w:val="00D20A42"/>
    <w:rsid w:val="00D20CBA"/>
    <w:rsid w:val="00D20E00"/>
    <w:rsid w:val="00D2109D"/>
    <w:rsid w:val="00D215BF"/>
    <w:rsid w:val="00D21637"/>
    <w:rsid w:val="00D2171E"/>
    <w:rsid w:val="00D21DCB"/>
    <w:rsid w:val="00D21FB0"/>
    <w:rsid w:val="00D222C4"/>
    <w:rsid w:val="00D2243D"/>
    <w:rsid w:val="00D2327D"/>
    <w:rsid w:val="00D2338B"/>
    <w:rsid w:val="00D2479D"/>
    <w:rsid w:val="00D24DD5"/>
    <w:rsid w:val="00D24E74"/>
    <w:rsid w:val="00D250BC"/>
    <w:rsid w:val="00D251D1"/>
    <w:rsid w:val="00D2568E"/>
    <w:rsid w:val="00D257C5"/>
    <w:rsid w:val="00D25DE4"/>
    <w:rsid w:val="00D261C6"/>
    <w:rsid w:val="00D2634E"/>
    <w:rsid w:val="00D26449"/>
    <w:rsid w:val="00D2665F"/>
    <w:rsid w:val="00D266C8"/>
    <w:rsid w:val="00D26AC7"/>
    <w:rsid w:val="00D26AFA"/>
    <w:rsid w:val="00D26B50"/>
    <w:rsid w:val="00D26CC4"/>
    <w:rsid w:val="00D276B8"/>
    <w:rsid w:val="00D276E8"/>
    <w:rsid w:val="00D279F7"/>
    <w:rsid w:val="00D27BB3"/>
    <w:rsid w:val="00D27D50"/>
    <w:rsid w:val="00D27F0B"/>
    <w:rsid w:val="00D27FAA"/>
    <w:rsid w:val="00D30550"/>
    <w:rsid w:val="00D31071"/>
    <w:rsid w:val="00D31155"/>
    <w:rsid w:val="00D313FC"/>
    <w:rsid w:val="00D317CB"/>
    <w:rsid w:val="00D324A9"/>
    <w:rsid w:val="00D32544"/>
    <w:rsid w:val="00D328A2"/>
    <w:rsid w:val="00D32A6B"/>
    <w:rsid w:val="00D32BB4"/>
    <w:rsid w:val="00D32CEA"/>
    <w:rsid w:val="00D33695"/>
    <w:rsid w:val="00D33E28"/>
    <w:rsid w:val="00D33E4A"/>
    <w:rsid w:val="00D33FF2"/>
    <w:rsid w:val="00D34508"/>
    <w:rsid w:val="00D35071"/>
    <w:rsid w:val="00D3540E"/>
    <w:rsid w:val="00D354E9"/>
    <w:rsid w:val="00D35642"/>
    <w:rsid w:val="00D35757"/>
    <w:rsid w:val="00D3589D"/>
    <w:rsid w:val="00D35934"/>
    <w:rsid w:val="00D35E9F"/>
    <w:rsid w:val="00D36AF6"/>
    <w:rsid w:val="00D36F1D"/>
    <w:rsid w:val="00D36FB0"/>
    <w:rsid w:val="00D378CB"/>
    <w:rsid w:val="00D37A81"/>
    <w:rsid w:val="00D37B6D"/>
    <w:rsid w:val="00D37B88"/>
    <w:rsid w:val="00D37C3F"/>
    <w:rsid w:val="00D37CF7"/>
    <w:rsid w:val="00D37E5D"/>
    <w:rsid w:val="00D37F04"/>
    <w:rsid w:val="00D37F4F"/>
    <w:rsid w:val="00D405C5"/>
    <w:rsid w:val="00D406C4"/>
    <w:rsid w:val="00D406D1"/>
    <w:rsid w:val="00D40AA5"/>
    <w:rsid w:val="00D40AD5"/>
    <w:rsid w:val="00D41003"/>
    <w:rsid w:val="00D41471"/>
    <w:rsid w:val="00D417B3"/>
    <w:rsid w:val="00D41DA1"/>
    <w:rsid w:val="00D41DAC"/>
    <w:rsid w:val="00D42897"/>
    <w:rsid w:val="00D43057"/>
    <w:rsid w:val="00D430B3"/>
    <w:rsid w:val="00D4316E"/>
    <w:rsid w:val="00D434E1"/>
    <w:rsid w:val="00D43824"/>
    <w:rsid w:val="00D438EE"/>
    <w:rsid w:val="00D43BEB"/>
    <w:rsid w:val="00D43D44"/>
    <w:rsid w:val="00D43EB1"/>
    <w:rsid w:val="00D444A7"/>
    <w:rsid w:val="00D44AF5"/>
    <w:rsid w:val="00D44EF9"/>
    <w:rsid w:val="00D4508E"/>
    <w:rsid w:val="00D451AA"/>
    <w:rsid w:val="00D45254"/>
    <w:rsid w:val="00D4537C"/>
    <w:rsid w:val="00D45622"/>
    <w:rsid w:val="00D459FE"/>
    <w:rsid w:val="00D460CD"/>
    <w:rsid w:val="00D4625B"/>
    <w:rsid w:val="00D46385"/>
    <w:rsid w:val="00D46445"/>
    <w:rsid w:val="00D46564"/>
    <w:rsid w:val="00D4667E"/>
    <w:rsid w:val="00D46811"/>
    <w:rsid w:val="00D47188"/>
    <w:rsid w:val="00D4729F"/>
    <w:rsid w:val="00D47533"/>
    <w:rsid w:val="00D475B5"/>
    <w:rsid w:val="00D475C5"/>
    <w:rsid w:val="00D4786B"/>
    <w:rsid w:val="00D47F43"/>
    <w:rsid w:val="00D500E7"/>
    <w:rsid w:val="00D50179"/>
    <w:rsid w:val="00D5037B"/>
    <w:rsid w:val="00D50871"/>
    <w:rsid w:val="00D51798"/>
    <w:rsid w:val="00D51C65"/>
    <w:rsid w:val="00D51E5C"/>
    <w:rsid w:val="00D51ED7"/>
    <w:rsid w:val="00D5243D"/>
    <w:rsid w:val="00D528B1"/>
    <w:rsid w:val="00D52B73"/>
    <w:rsid w:val="00D53152"/>
    <w:rsid w:val="00D53387"/>
    <w:rsid w:val="00D533EA"/>
    <w:rsid w:val="00D53B09"/>
    <w:rsid w:val="00D541A6"/>
    <w:rsid w:val="00D543F3"/>
    <w:rsid w:val="00D5483D"/>
    <w:rsid w:val="00D54E79"/>
    <w:rsid w:val="00D54F2E"/>
    <w:rsid w:val="00D54FCC"/>
    <w:rsid w:val="00D552B3"/>
    <w:rsid w:val="00D553CA"/>
    <w:rsid w:val="00D55564"/>
    <w:rsid w:val="00D55645"/>
    <w:rsid w:val="00D55854"/>
    <w:rsid w:val="00D55F4E"/>
    <w:rsid w:val="00D566EF"/>
    <w:rsid w:val="00D567FA"/>
    <w:rsid w:val="00D56898"/>
    <w:rsid w:val="00D56A3F"/>
    <w:rsid w:val="00D56ECA"/>
    <w:rsid w:val="00D56F3A"/>
    <w:rsid w:val="00D5740A"/>
    <w:rsid w:val="00D57737"/>
    <w:rsid w:val="00D57FEF"/>
    <w:rsid w:val="00D600E0"/>
    <w:rsid w:val="00D6039C"/>
    <w:rsid w:val="00D604DE"/>
    <w:rsid w:val="00D6086B"/>
    <w:rsid w:val="00D608FB"/>
    <w:rsid w:val="00D60C8D"/>
    <w:rsid w:val="00D60E31"/>
    <w:rsid w:val="00D61465"/>
    <w:rsid w:val="00D61586"/>
    <w:rsid w:val="00D61EBE"/>
    <w:rsid w:val="00D622A8"/>
    <w:rsid w:val="00D624B9"/>
    <w:rsid w:val="00D6254D"/>
    <w:rsid w:val="00D627A9"/>
    <w:rsid w:val="00D62819"/>
    <w:rsid w:val="00D62E45"/>
    <w:rsid w:val="00D62F4C"/>
    <w:rsid w:val="00D63027"/>
    <w:rsid w:val="00D63094"/>
    <w:rsid w:val="00D63414"/>
    <w:rsid w:val="00D63521"/>
    <w:rsid w:val="00D636C1"/>
    <w:rsid w:val="00D637D4"/>
    <w:rsid w:val="00D6385E"/>
    <w:rsid w:val="00D63AFB"/>
    <w:rsid w:val="00D63EFC"/>
    <w:rsid w:val="00D63FC9"/>
    <w:rsid w:val="00D6499A"/>
    <w:rsid w:val="00D64AF2"/>
    <w:rsid w:val="00D65330"/>
    <w:rsid w:val="00D6533C"/>
    <w:rsid w:val="00D65D4B"/>
    <w:rsid w:val="00D66060"/>
    <w:rsid w:val="00D6697F"/>
    <w:rsid w:val="00D66E35"/>
    <w:rsid w:val="00D6762C"/>
    <w:rsid w:val="00D67727"/>
    <w:rsid w:val="00D67831"/>
    <w:rsid w:val="00D67864"/>
    <w:rsid w:val="00D70025"/>
    <w:rsid w:val="00D700E5"/>
    <w:rsid w:val="00D7031C"/>
    <w:rsid w:val="00D70374"/>
    <w:rsid w:val="00D704B8"/>
    <w:rsid w:val="00D7052B"/>
    <w:rsid w:val="00D70639"/>
    <w:rsid w:val="00D7088F"/>
    <w:rsid w:val="00D708A6"/>
    <w:rsid w:val="00D70FB5"/>
    <w:rsid w:val="00D71277"/>
    <w:rsid w:val="00D712CA"/>
    <w:rsid w:val="00D71350"/>
    <w:rsid w:val="00D719E3"/>
    <w:rsid w:val="00D71A31"/>
    <w:rsid w:val="00D71EB1"/>
    <w:rsid w:val="00D7202D"/>
    <w:rsid w:val="00D72104"/>
    <w:rsid w:val="00D72B9E"/>
    <w:rsid w:val="00D73442"/>
    <w:rsid w:val="00D736BE"/>
    <w:rsid w:val="00D73971"/>
    <w:rsid w:val="00D73E44"/>
    <w:rsid w:val="00D73E91"/>
    <w:rsid w:val="00D74398"/>
    <w:rsid w:val="00D74699"/>
    <w:rsid w:val="00D7544D"/>
    <w:rsid w:val="00D7546B"/>
    <w:rsid w:val="00D7596D"/>
    <w:rsid w:val="00D760A0"/>
    <w:rsid w:val="00D761D7"/>
    <w:rsid w:val="00D7666C"/>
    <w:rsid w:val="00D77F90"/>
    <w:rsid w:val="00D80298"/>
    <w:rsid w:val="00D80488"/>
    <w:rsid w:val="00D80851"/>
    <w:rsid w:val="00D818DD"/>
    <w:rsid w:val="00D81A8A"/>
    <w:rsid w:val="00D81BDC"/>
    <w:rsid w:val="00D81C10"/>
    <w:rsid w:val="00D81D81"/>
    <w:rsid w:val="00D81DD7"/>
    <w:rsid w:val="00D81E61"/>
    <w:rsid w:val="00D82B21"/>
    <w:rsid w:val="00D82CC7"/>
    <w:rsid w:val="00D83525"/>
    <w:rsid w:val="00D8378A"/>
    <w:rsid w:val="00D83803"/>
    <w:rsid w:val="00D84713"/>
    <w:rsid w:val="00D84D98"/>
    <w:rsid w:val="00D84FA3"/>
    <w:rsid w:val="00D852FA"/>
    <w:rsid w:val="00D855F7"/>
    <w:rsid w:val="00D85B5F"/>
    <w:rsid w:val="00D85C11"/>
    <w:rsid w:val="00D85EEE"/>
    <w:rsid w:val="00D86443"/>
    <w:rsid w:val="00D864CD"/>
    <w:rsid w:val="00D866EA"/>
    <w:rsid w:val="00D86A37"/>
    <w:rsid w:val="00D86FA9"/>
    <w:rsid w:val="00D8782B"/>
    <w:rsid w:val="00D90301"/>
    <w:rsid w:val="00D903E4"/>
    <w:rsid w:val="00D908B8"/>
    <w:rsid w:val="00D90B1D"/>
    <w:rsid w:val="00D91339"/>
    <w:rsid w:val="00D9158C"/>
    <w:rsid w:val="00D91738"/>
    <w:rsid w:val="00D91AB1"/>
    <w:rsid w:val="00D91EE2"/>
    <w:rsid w:val="00D92203"/>
    <w:rsid w:val="00D92A35"/>
    <w:rsid w:val="00D92F0B"/>
    <w:rsid w:val="00D930F0"/>
    <w:rsid w:val="00D9318B"/>
    <w:rsid w:val="00D939DF"/>
    <w:rsid w:val="00D93EC3"/>
    <w:rsid w:val="00D93F2D"/>
    <w:rsid w:val="00D9444F"/>
    <w:rsid w:val="00D94A23"/>
    <w:rsid w:val="00D94D09"/>
    <w:rsid w:val="00D94DF6"/>
    <w:rsid w:val="00D95670"/>
    <w:rsid w:val="00D963F2"/>
    <w:rsid w:val="00D96899"/>
    <w:rsid w:val="00D96B45"/>
    <w:rsid w:val="00D96D09"/>
    <w:rsid w:val="00D97B31"/>
    <w:rsid w:val="00D97E5E"/>
    <w:rsid w:val="00DA022F"/>
    <w:rsid w:val="00DA0820"/>
    <w:rsid w:val="00DA0853"/>
    <w:rsid w:val="00DA09C3"/>
    <w:rsid w:val="00DA0A8B"/>
    <w:rsid w:val="00DA0AD6"/>
    <w:rsid w:val="00DA0BDA"/>
    <w:rsid w:val="00DA0ED0"/>
    <w:rsid w:val="00DA0F1A"/>
    <w:rsid w:val="00DA1B73"/>
    <w:rsid w:val="00DA1B99"/>
    <w:rsid w:val="00DA1E76"/>
    <w:rsid w:val="00DA2508"/>
    <w:rsid w:val="00DA2A5A"/>
    <w:rsid w:val="00DA2B21"/>
    <w:rsid w:val="00DA2FAB"/>
    <w:rsid w:val="00DA310B"/>
    <w:rsid w:val="00DA360B"/>
    <w:rsid w:val="00DA3C3B"/>
    <w:rsid w:val="00DA3C6A"/>
    <w:rsid w:val="00DA3C80"/>
    <w:rsid w:val="00DA3DC9"/>
    <w:rsid w:val="00DA4051"/>
    <w:rsid w:val="00DA4104"/>
    <w:rsid w:val="00DA4760"/>
    <w:rsid w:val="00DA478C"/>
    <w:rsid w:val="00DA4F1E"/>
    <w:rsid w:val="00DA5016"/>
    <w:rsid w:val="00DA5A46"/>
    <w:rsid w:val="00DA5DB1"/>
    <w:rsid w:val="00DA5DF3"/>
    <w:rsid w:val="00DA61A9"/>
    <w:rsid w:val="00DA629A"/>
    <w:rsid w:val="00DA6A09"/>
    <w:rsid w:val="00DA6AC9"/>
    <w:rsid w:val="00DA6BBA"/>
    <w:rsid w:val="00DA731E"/>
    <w:rsid w:val="00DA744D"/>
    <w:rsid w:val="00DA7E53"/>
    <w:rsid w:val="00DB0064"/>
    <w:rsid w:val="00DB01D2"/>
    <w:rsid w:val="00DB0274"/>
    <w:rsid w:val="00DB07F8"/>
    <w:rsid w:val="00DB11F3"/>
    <w:rsid w:val="00DB1236"/>
    <w:rsid w:val="00DB17B9"/>
    <w:rsid w:val="00DB186A"/>
    <w:rsid w:val="00DB1B71"/>
    <w:rsid w:val="00DB1E6F"/>
    <w:rsid w:val="00DB284C"/>
    <w:rsid w:val="00DB2A58"/>
    <w:rsid w:val="00DB2F67"/>
    <w:rsid w:val="00DB305F"/>
    <w:rsid w:val="00DB3369"/>
    <w:rsid w:val="00DB3698"/>
    <w:rsid w:val="00DB395E"/>
    <w:rsid w:val="00DB3B2A"/>
    <w:rsid w:val="00DB3E5B"/>
    <w:rsid w:val="00DB40CE"/>
    <w:rsid w:val="00DB424B"/>
    <w:rsid w:val="00DB4376"/>
    <w:rsid w:val="00DB45E0"/>
    <w:rsid w:val="00DB4BD9"/>
    <w:rsid w:val="00DB4F72"/>
    <w:rsid w:val="00DB520A"/>
    <w:rsid w:val="00DB5A00"/>
    <w:rsid w:val="00DB5A28"/>
    <w:rsid w:val="00DB5B2F"/>
    <w:rsid w:val="00DB5DB3"/>
    <w:rsid w:val="00DB5F18"/>
    <w:rsid w:val="00DB60C6"/>
    <w:rsid w:val="00DB6F12"/>
    <w:rsid w:val="00DB72EA"/>
    <w:rsid w:val="00DB7A64"/>
    <w:rsid w:val="00DB7E04"/>
    <w:rsid w:val="00DB7F29"/>
    <w:rsid w:val="00DC05B5"/>
    <w:rsid w:val="00DC0763"/>
    <w:rsid w:val="00DC090B"/>
    <w:rsid w:val="00DC0A4A"/>
    <w:rsid w:val="00DC0AF7"/>
    <w:rsid w:val="00DC0B28"/>
    <w:rsid w:val="00DC0B60"/>
    <w:rsid w:val="00DC0BBA"/>
    <w:rsid w:val="00DC0C22"/>
    <w:rsid w:val="00DC1278"/>
    <w:rsid w:val="00DC194F"/>
    <w:rsid w:val="00DC1DA7"/>
    <w:rsid w:val="00DC2535"/>
    <w:rsid w:val="00DC26C4"/>
    <w:rsid w:val="00DC312C"/>
    <w:rsid w:val="00DC3312"/>
    <w:rsid w:val="00DC354C"/>
    <w:rsid w:val="00DC3E7F"/>
    <w:rsid w:val="00DC3F8F"/>
    <w:rsid w:val="00DC40A6"/>
    <w:rsid w:val="00DC4171"/>
    <w:rsid w:val="00DC4232"/>
    <w:rsid w:val="00DC4616"/>
    <w:rsid w:val="00DC4ADA"/>
    <w:rsid w:val="00DC4AEC"/>
    <w:rsid w:val="00DC4E2E"/>
    <w:rsid w:val="00DC5362"/>
    <w:rsid w:val="00DC54F6"/>
    <w:rsid w:val="00DC57C6"/>
    <w:rsid w:val="00DC6679"/>
    <w:rsid w:val="00DC6813"/>
    <w:rsid w:val="00DC693F"/>
    <w:rsid w:val="00DC6A98"/>
    <w:rsid w:val="00DC6AFB"/>
    <w:rsid w:val="00DC6D35"/>
    <w:rsid w:val="00DC6EC7"/>
    <w:rsid w:val="00DC6F8E"/>
    <w:rsid w:val="00DC70F8"/>
    <w:rsid w:val="00DC7575"/>
    <w:rsid w:val="00DC75BF"/>
    <w:rsid w:val="00DC7663"/>
    <w:rsid w:val="00DC77F3"/>
    <w:rsid w:val="00DC7CA4"/>
    <w:rsid w:val="00DC7CE0"/>
    <w:rsid w:val="00DC7E91"/>
    <w:rsid w:val="00DD05E4"/>
    <w:rsid w:val="00DD067D"/>
    <w:rsid w:val="00DD08E9"/>
    <w:rsid w:val="00DD0D1C"/>
    <w:rsid w:val="00DD0D6F"/>
    <w:rsid w:val="00DD0E01"/>
    <w:rsid w:val="00DD0F46"/>
    <w:rsid w:val="00DD1529"/>
    <w:rsid w:val="00DD1B15"/>
    <w:rsid w:val="00DD1BFF"/>
    <w:rsid w:val="00DD20AF"/>
    <w:rsid w:val="00DD2860"/>
    <w:rsid w:val="00DD2876"/>
    <w:rsid w:val="00DD2EF1"/>
    <w:rsid w:val="00DD31DB"/>
    <w:rsid w:val="00DD325F"/>
    <w:rsid w:val="00DD347C"/>
    <w:rsid w:val="00DD44D0"/>
    <w:rsid w:val="00DD45CB"/>
    <w:rsid w:val="00DD4E4C"/>
    <w:rsid w:val="00DD5280"/>
    <w:rsid w:val="00DD5909"/>
    <w:rsid w:val="00DD5E31"/>
    <w:rsid w:val="00DD5E46"/>
    <w:rsid w:val="00DD6280"/>
    <w:rsid w:val="00DD68D5"/>
    <w:rsid w:val="00DD6A72"/>
    <w:rsid w:val="00DD6B7A"/>
    <w:rsid w:val="00DD6FC0"/>
    <w:rsid w:val="00DD72F8"/>
    <w:rsid w:val="00DD758E"/>
    <w:rsid w:val="00DE00F2"/>
    <w:rsid w:val="00DE018E"/>
    <w:rsid w:val="00DE019C"/>
    <w:rsid w:val="00DE07C2"/>
    <w:rsid w:val="00DE0AB1"/>
    <w:rsid w:val="00DE0D42"/>
    <w:rsid w:val="00DE0F89"/>
    <w:rsid w:val="00DE105F"/>
    <w:rsid w:val="00DE1FED"/>
    <w:rsid w:val="00DE20F5"/>
    <w:rsid w:val="00DE27F0"/>
    <w:rsid w:val="00DE297C"/>
    <w:rsid w:val="00DE2E08"/>
    <w:rsid w:val="00DE2E54"/>
    <w:rsid w:val="00DE2FDA"/>
    <w:rsid w:val="00DE3CA4"/>
    <w:rsid w:val="00DE3EA8"/>
    <w:rsid w:val="00DE42C9"/>
    <w:rsid w:val="00DE46A6"/>
    <w:rsid w:val="00DE4B47"/>
    <w:rsid w:val="00DE4BA4"/>
    <w:rsid w:val="00DE5657"/>
    <w:rsid w:val="00DE567F"/>
    <w:rsid w:val="00DE56A4"/>
    <w:rsid w:val="00DE5F5C"/>
    <w:rsid w:val="00DE6218"/>
    <w:rsid w:val="00DE62BE"/>
    <w:rsid w:val="00DE6735"/>
    <w:rsid w:val="00DE673E"/>
    <w:rsid w:val="00DE6AD3"/>
    <w:rsid w:val="00DE6C36"/>
    <w:rsid w:val="00DE6D20"/>
    <w:rsid w:val="00DE6E6D"/>
    <w:rsid w:val="00DE707E"/>
    <w:rsid w:val="00DE72C6"/>
    <w:rsid w:val="00DF0246"/>
    <w:rsid w:val="00DF0535"/>
    <w:rsid w:val="00DF0556"/>
    <w:rsid w:val="00DF05ED"/>
    <w:rsid w:val="00DF098B"/>
    <w:rsid w:val="00DF0DE1"/>
    <w:rsid w:val="00DF1462"/>
    <w:rsid w:val="00DF17A9"/>
    <w:rsid w:val="00DF1963"/>
    <w:rsid w:val="00DF19BA"/>
    <w:rsid w:val="00DF1C97"/>
    <w:rsid w:val="00DF204D"/>
    <w:rsid w:val="00DF20A5"/>
    <w:rsid w:val="00DF22A8"/>
    <w:rsid w:val="00DF2311"/>
    <w:rsid w:val="00DF247C"/>
    <w:rsid w:val="00DF25AD"/>
    <w:rsid w:val="00DF2694"/>
    <w:rsid w:val="00DF26E1"/>
    <w:rsid w:val="00DF2780"/>
    <w:rsid w:val="00DF2AC9"/>
    <w:rsid w:val="00DF2D7A"/>
    <w:rsid w:val="00DF2EB8"/>
    <w:rsid w:val="00DF323A"/>
    <w:rsid w:val="00DF3AD6"/>
    <w:rsid w:val="00DF3BF9"/>
    <w:rsid w:val="00DF3C9E"/>
    <w:rsid w:val="00DF3CF0"/>
    <w:rsid w:val="00DF3E59"/>
    <w:rsid w:val="00DF431D"/>
    <w:rsid w:val="00DF4643"/>
    <w:rsid w:val="00DF482C"/>
    <w:rsid w:val="00DF4A01"/>
    <w:rsid w:val="00DF4BA5"/>
    <w:rsid w:val="00DF4CAF"/>
    <w:rsid w:val="00DF510B"/>
    <w:rsid w:val="00DF5A65"/>
    <w:rsid w:val="00DF5AFA"/>
    <w:rsid w:val="00DF5DC4"/>
    <w:rsid w:val="00DF61CB"/>
    <w:rsid w:val="00DF61DF"/>
    <w:rsid w:val="00DF62DE"/>
    <w:rsid w:val="00DF6441"/>
    <w:rsid w:val="00DF646B"/>
    <w:rsid w:val="00DF681D"/>
    <w:rsid w:val="00DF687D"/>
    <w:rsid w:val="00DF698B"/>
    <w:rsid w:val="00DF6C0D"/>
    <w:rsid w:val="00DF70E3"/>
    <w:rsid w:val="00DF712D"/>
    <w:rsid w:val="00DF7187"/>
    <w:rsid w:val="00DF753A"/>
    <w:rsid w:val="00DF7719"/>
    <w:rsid w:val="00DF779B"/>
    <w:rsid w:val="00DF78AD"/>
    <w:rsid w:val="00DF79E9"/>
    <w:rsid w:val="00E0048F"/>
    <w:rsid w:val="00E00E1A"/>
    <w:rsid w:val="00E00EFE"/>
    <w:rsid w:val="00E00FF5"/>
    <w:rsid w:val="00E010C0"/>
    <w:rsid w:val="00E01ABC"/>
    <w:rsid w:val="00E01FE5"/>
    <w:rsid w:val="00E0221A"/>
    <w:rsid w:val="00E023EF"/>
    <w:rsid w:val="00E02752"/>
    <w:rsid w:val="00E02953"/>
    <w:rsid w:val="00E036FA"/>
    <w:rsid w:val="00E038C9"/>
    <w:rsid w:val="00E03E21"/>
    <w:rsid w:val="00E03F58"/>
    <w:rsid w:val="00E04060"/>
    <w:rsid w:val="00E042E8"/>
    <w:rsid w:val="00E04451"/>
    <w:rsid w:val="00E0466E"/>
    <w:rsid w:val="00E047E0"/>
    <w:rsid w:val="00E04E89"/>
    <w:rsid w:val="00E04F52"/>
    <w:rsid w:val="00E05106"/>
    <w:rsid w:val="00E05185"/>
    <w:rsid w:val="00E05582"/>
    <w:rsid w:val="00E055E9"/>
    <w:rsid w:val="00E05690"/>
    <w:rsid w:val="00E056E3"/>
    <w:rsid w:val="00E0595B"/>
    <w:rsid w:val="00E063DF"/>
    <w:rsid w:val="00E065FA"/>
    <w:rsid w:val="00E0662C"/>
    <w:rsid w:val="00E06B9B"/>
    <w:rsid w:val="00E06BE8"/>
    <w:rsid w:val="00E06D8E"/>
    <w:rsid w:val="00E076AB"/>
    <w:rsid w:val="00E07BC6"/>
    <w:rsid w:val="00E1048C"/>
    <w:rsid w:val="00E10647"/>
    <w:rsid w:val="00E109E6"/>
    <w:rsid w:val="00E10B29"/>
    <w:rsid w:val="00E10C34"/>
    <w:rsid w:val="00E10FEC"/>
    <w:rsid w:val="00E110AB"/>
    <w:rsid w:val="00E11829"/>
    <w:rsid w:val="00E11AEA"/>
    <w:rsid w:val="00E1267D"/>
    <w:rsid w:val="00E126DB"/>
    <w:rsid w:val="00E12AEA"/>
    <w:rsid w:val="00E12FF1"/>
    <w:rsid w:val="00E1362B"/>
    <w:rsid w:val="00E136C8"/>
    <w:rsid w:val="00E1392A"/>
    <w:rsid w:val="00E13F2C"/>
    <w:rsid w:val="00E13FBD"/>
    <w:rsid w:val="00E14206"/>
    <w:rsid w:val="00E14EC4"/>
    <w:rsid w:val="00E14FA6"/>
    <w:rsid w:val="00E150C9"/>
    <w:rsid w:val="00E15602"/>
    <w:rsid w:val="00E159E6"/>
    <w:rsid w:val="00E15A01"/>
    <w:rsid w:val="00E15AC1"/>
    <w:rsid w:val="00E15D84"/>
    <w:rsid w:val="00E16053"/>
    <w:rsid w:val="00E16273"/>
    <w:rsid w:val="00E164B2"/>
    <w:rsid w:val="00E1741E"/>
    <w:rsid w:val="00E175C4"/>
    <w:rsid w:val="00E1774E"/>
    <w:rsid w:val="00E17AFE"/>
    <w:rsid w:val="00E17E9C"/>
    <w:rsid w:val="00E20057"/>
    <w:rsid w:val="00E20432"/>
    <w:rsid w:val="00E20B25"/>
    <w:rsid w:val="00E20B83"/>
    <w:rsid w:val="00E20F75"/>
    <w:rsid w:val="00E20F79"/>
    <w:rsid w:val="00E20F7E"/>
    <w:rsid w:val="00E211CC"/>
    <w:rsid w:val="00E214FB"/>
    <w:rsid w:val="00E21546"/>
    <w:rsid w:val="00E21630"/>
    <w:rsid w:val="00E21D4D"/>
    <w:rsid w:val="00E2223B"/>
    <w:rsid w:val="00E223C9"/>
    <w:rsid w:val="00E2267C"/>
    <w:rsid w:val="00E22B4A"/>
    <w:rsid w:val="00E22F4E"/>
    <w:rsid w:val="00E23AD8"/>
    <w:rsid w:val="00E23B67"/>
    <w:rsid w:val="00E23D55"/>
    <w:rsid w:val="00E23FEA"/>
    <w:rsid w:val="00E243C1"/>
    <w:rsid w:val="00E24884"/>
    <w:rsid w:val="00E24A32"/>
    <w:rsid w:val="00E24CF3"/>
    <w:rsid w:val="00E25287"/>
    <w:rsid w:val="00E253F2"/>
    <w:rsid w:val="00E25574"/>
    <w:rsid w:val="00E25851"/>
    <w:rsid w:val="00E25E66"/>
    <w:rsid w:val="00E26118"/>
    <w:rsid w:val="00E2612B"/>
    <w:rsid w:val="00E26A3C"/>
    <w:rsid w:val="00E270A7"/>
    <w:rsid w:val="00E272B3"/>
    <w:rsid w:val="00E2752B"/>
    <w:rsid w:val="00E2764D"/>
    <w:rsid w:val="00E2767A"/>
    <w:rsid w:val="00E27BF3"/>
    <w:rsid w:val="00E27F17"/>
    <w:rsid w:val="00E301F0"/>
    <w:rsid w:val="00E30887"/>
    <w:rsid w:val="00E308C5"/>
    <w:rsid w:val="00E30B2E"/>
    <w:rsid w:val="00E30CE8"/>
    <w:rsid w:val="00E311A9"/>
    <w:rsid w:val="00E31311"/>
    <w:rsid w:val="00E31585"/>
    <w:rsid w:val="00E31675"/>
    <w:rsid w:val="00E31864"/>
    <w:rsid w:val="00E31949"/>
    <w:rsid w:val="00E31CAE"/>
    <w:rsid w:val="00E31CF9"/>
    <w:rsid w:val="00E329E1"/>
    <w:rsid w:val="00E32AE4"/>
    <w:rsid w:val="00E32F22"/>
    <w:rsid w:val="00E334CE"/>
    <w:rsid w:val="00E335AF"/>
    <w:rsid w:val="00E340DA"/>
    <w:rsid w:val="00E3447B"/>
    <w:rsid w:val="00E344CF"/>
    <w:rsid w:val="00E34642"/>
    <w:rsid w:val="00E34807"/>
    <w:rsid w:val="00E34824"/>
    <w:rsid w:val="00E34BDB"/>
    <w:rsid w:val="00E3517C"/>
    <w:rsid w:val="00E357C1"/>
    <w:rsid w:val="00E35AB3"/>
    <w:rsid w:val="00E35FD2"/>
    <w:rsid w:val="00E367D6"/>
    <w:rsid w:val="00E36DD0"/>
    <w:rsid w:val="00E3700C"/>
    <w:rsid w:val="00E375A3"/>
    <w:rsid w:val="00E37696"/>
    <w:rsid w:val="00E3787B"/>
    <w:rsid w:val="00E379B3"/>
    <w:rsid w:val="00E37CC3"/>
    <w:rsid w:val="00E37D43"/>
    <w:rsid w:val="00E40318"/>
    <w:rsid w:val="00E404F7"/>
    <w:rsid w:val="00E408E3"/>
    <w:rsid w:val="00E408FA"/>
    <w:rsid w:val="00E40BF8"/>
    <w:rsid w:val="00E40DE3"/>
    <w:rsid w:val="00E413AA"/>
    <w:rsid w:val="00E419A0"/>
    <w:rsid w:val="00E41D38"/>
    <w:rsid w:val="00E41DB9"/>
    <w:rsid w:val="00E41E84"/>
    <w:rsid w:val="00E4278B"/>
    <w:rsid w:val="00E42CB5"/>
    <w:rsid w:val="00E42E34"/>
    <w:rsid w:val="00E433E0"/>
    <w:rsid w:val="00E43750"/>
    <w:rsid w:val="00E439B3"/>
    <w:rsid w:val="00E43DFF"/>
    <w:rsid w:val="00E44298"/>
    <w:rsid w:val="00E45598"/>
    <w:rsid w:val="00E45605"/>
    <w:rsid w:val="00E459DD"/>
    <w:rsid w:val="00E45B3B"/>
    <w:rsid w:val="00E45C1A"/>
    <w:rsid w:val="00E45CE2"/>
    <w:rsid w:val="00E45F1D"/>
    <w:rsid w:val="00E45F98"/>
    <w:rsid w:val="00E462F4"/>
    <w:rsid w:val="00E46451"/>
    <w:rsid w:val="00E467E0"/>
    <w:rsid w:val="00E467F6"/>
    <w:rsid w:val="00E46998"/>
    <w:rsid w:val="00E46CB8"/>
    <w:rsid w:val="00E46EA1"/>
    <w:rsid w:val="00E47201"/>
    <w:rsid w:val="00E47339"/>
    <w:rsid w:val="00E47736"/>
    <w:rsid w:val="00E503A9"/>
    <w:rsid w:val="00E50A03"/>
    <w:rsid w:val="00E50CA6"/>
    <w:rsid w:val="00E50F6C"/>
    <w:rsid w:val="00E51544"/>
    <w:rsid w:val="00E5160B"/>
    <w:rsid w:val="00E516CF"/>
    <w:rsid w:val="00E51E85"/>
    <w:rsid w:val="00E522AB"/>
    <w:rsid w:val="00E52683"/>
    <w:rsid w:val="00E528F3"/>
    <w:rsid w:val="00E52902"/>
    <w:rsid w:val="00E52AD4"/>
    <w:rsid w:val="00E52D39"/>
    <w:rsid w:val="00E52DDF"/>
    <w:rsid w:val="00E532AA"/>
    <w:rsid w:val="00E53379"/>
    <w:rsid w:val="00E533E3"/>
    <w:rsid w:val="00E537E4"/>
    <w:rsid w:val="00E53FEA"/>
    <w:rsid w:val="00E54072"/>
    <w:rsid w:val="00E541BC"/>
    <w:rsid w:val="00E545AE"/>
    <w:rsid w:val="00E545D4"/>
    <w:rsid w:val="00E5462E"/>
    <w:rsid w:val="00E546F6"/>
    <w:rsid w:val="00E54D20"/>
    <w:rsid w:val="00E54FE4"/>
    <w:rsid w:val="00E55AE7"/>
    <w:rsid w:val="00E56493"/>
    <w:rsid w:val="00E564E7"/>
    <w:rsid w:val="00E56C5E"/>
    <w:rsid w:val="00E56D46"/>
    <w:rsid w:val="00E56DD8"/>
    <w:rsid w:val="00E56F1D"/>
    <w:rsid w:val="00E5705C"/>
    <w:rsid w:val="00E571FC"/>
    <w:rsid w:val="00E57236"/>
    <w:rsid w:val="00E5728C"/>
    <w:rsid w:val="00E5779B"/>
    <w:rsid w:val="00E57CCE"/>
    <w:rsid w:val="00E60927"/>
    <w:rsid w:val="00E609A8"/>
    <w:rsid w:val="00E60A26"/>
    <w:rsid w:val="00E60C9F"/>
    <w:rsid w:val="00E61224"/>
    <w:rsid w:val="00E61E34"/>
    <w:rsid w:val="00E61E54"/>
    <w:rsid w:val="00E62339"/>
    <w:rsid w:val="00E623F4"/>
    <w:rsid w:val="00E626E5"/>
    <w:rsid w:val="00E626EC"/>
    <w:rsid w:val="00E62708"/>
    <w:rsid w:val="00E62ABB"/>
    <w:rsid w:val="00E63002"/>
    <w:rsid w:val="00E63032"/>
    <w:rsid w:val="00E6328C"/>
    <w:rsid w:val="00E63588"/>
    <w:rsid w:val="00E6363A"/>
    <w:rsid w:val="00E63C90"/>
    <w:rsid w:val="00E63DC8"/>
    <w:rsid w:val="00E64061"/>
    <w:rsid w:val="00E64DD3"/>
    <w:rsid w:val="00E650F4"/>
    <w:rsid w:val="00E652AD"/>
    <w:rsid w:val="00E6592A"/>
    <w:rsid w:val="00E65CA0"/>
    <w:rsid w:val="00E65E26"/>
    <w:rsid w:val="00E6624D"/>
    <w:rsid w:val="00E66EE7"/>
    <w:rsid w:val="00E67118"/>
    <w:rsid w:val="00E672FC"/>
    <w:rsid w:val="00E67552"/>
    <w:rsid w:val="00E67E69"/>
    <w:rsid w:val="00E70B3C"/>
    <w:rsid w:val="00E70BFE"/>
    <w:rsid w:val="00E70F3A"/>
    <w:rsid w:val="00E70FF6"/>
    <w:rsid w:val="00E71460"/>
    <w:rsid w:val="00E71631"/>
    <w:rsid w:val="00E7165F"/>
    <w:rsid w:val="00E716B9"/>
    <w:rsid w:val="00E71C9F"/>
    <w:rsid w:val="00E71CC6"/>
    <w:rsid w:val="00E71E3D"/>
    <w:rsid w:val="00E71E72"/>
    <w:rsid w:val="00E72787"/>
    <w:rsid w:val="00E727D9"/>
    <w:rsid w:val="00E727E9"/>
    <w:rsid w:val="00E72F10"/>
    <w:rsid w:val="00E73723"/>
    <w:rsid w:val="00E73935"/>
    <w:rsid w:val="00E73DBA"/>
    <w:rsid w:val="00E740AE"/>
    <w:rsid w:val="00E744F9"/>
    <w:rsid w:val="00E74949"/>
    <w:rsid w:val="00E749AF"/>
    <w:rsid w:val="00E74F1A"/>
    <w:rsid w:val="00E75D55"/>
    <w:rsid w:val="00E761C3"/>
    <w:rsid w:val="00E765A5"/>
    <w:rsid w:val="00E768F3"/>
    <w:rsid w:val="00E7691F"/>
    <w:rsid w:val="00E769C9"/>
    <w:rsid w:val="00E770A4"/>
    <w:rsid w:val="00E7755B"/>
    <w:rsid w:val="00E7756E"/>
    <w:rsid w:val="00E77B77"/>
    <w:rsid w:val="00E80053"/>
    <w:rsid w:val="00E804B0"/>
    <w:rsid w:val="00E80715"/>
    <w:rsid w:val="00E80D95"/>
    <w:rsid w:val="00E80E4B"/>
    <w:rsid w:val="00E8112E"/>
    <w:rsid w:val="00E81601"/>
    <w:rsid w:val="00E81C05"/>
    <w:rsid w:val="00E81D78"/>
    <w:rsid w:val="00E8227D"/>
    <w:rsid w:val="00E823D3"/>
    <w:rsid w:val="00E8247A"/>
    <w:rsid w:val="00E82BC0"/>
    <w:rsid w:val="00E82CCF"/>
    <w:rsid w:val="00E83095"/>
    <w:rsid w:val="00E83255"/>
    <w:rsid w:val="00E835C9"/>
    <w:rsid w:val="00E83605"/>
    <w:rsid w:val="00E8365B"/>
    <w:rsid w:val="00E836A5"/>
    <w:rsid w:val="00E83C0F"/>
    <w:rsid w:val="00E83E81"/>
    <w:rsid w:val="00E845C5"/>
    <w:rsid w:val="00E84731"/>
    <w:rsid w:val="00E84EAB"/>
    <w:rsid w:val="00E84EB9"/>
    <w:rsid w:val="00E84FB3"/>
    <w:rsid w:val="00E84FCF"/>
    <w:rsid w:val="00E85186"/>
    <w:rsid w:val="00E851E7"/>
    <w:rsid w:val="00E85546"/>
    <w:rsid w:val="00E85748"/>
    <w:rsid w:val="00E85A77"/>
    <w:rsid w:val="00E86104"/>
    <w:rsid w:val="00E8615C"/>
    <w:rsid w:val="00E86389"/>
    <w:rsid w:val="00E8698A"/>
    <w:rsid w:val="00E86C2D"/>
    <w:rsid w:val="00E86DBD"/>
    <w:rsid w:val="00E86F68"/>
    <w:rsid w:val="00E86F9D"/>
    <w:rsid w:val="00E872B5"/>
    <w:rsid w:val="00E872D2"/>
    <w:rsid w:val="00E8735D"/>
    <w:rsid w:val="00E8771F"/>
    <w:rsid w:val="00E87B73"/>
    <w:rsid w:val="00E87E75"/>
    <w:rsid w:val="00E87F10"/>
    <w:rsid w:val="00E9028E"/>
    <w:rsid w:val="00E90405"/>
    <w:rsid w:val="00E90931"/>
    <w:rsid w:val="00E90A8B"/>
    <w:rsid w:val="00E90AC5"/>
    <w:rsid w:val="00E90C3C"/>
    <w:rsid w:val="00E90F2B"/>
    <w:rsid w:val="00E911F6"/>
    <w:rsid w:val="00E91588"/>
    <w:rsid w:val="00E921B0"/>
    <w:rsid w:val="00E9230C"/>
    <w:rsid w:val="00E92492"/>
    <w:rsid w:val="00E92B57"/>
    <w:rsid w:val="00E92DFB"/>
    <w:rsid w:val="00E9314D"/>
    <w:rsid w:val="00E932FF"/>
    <w:rsid w:val="00E939FA"/>
    <w:rsid w:val="00E94433"/>
    <w:rsid w:val="00E94913"/>
    <w:rsid w:val="00E9552D"/>
    <w:rsid w:val="00E9602A"/>
    <w:rsid w:val="00E96598"/>
    <w:rsid w:val="00E9680C"/>
    <w:rsid w:val="00E968DE"/>
    <w:rsid w:val="00E96CBB"/>
    <w:rsid w:val="00E96D81"/>
    <w:rsid w:val="00E96E5A"/>
    <w:rsid w:val="00E97711"/>
    <w:rsid w:val="00E97732"/>
    <w:rsid w:val="00EA04F7"/>
    <w:rsid w:val="00EA0836"/>
    <w:rsid w:val="00EA0D0B"/>
    <w:rsid w:val="00EA100B"/>
    <w:rsid w:val="00EA11DF"/>
    <w:rsid w:val="00EA145B"/>
    <w:rsid w:val="00EA1504"/>
    <w:rsid w:val="00EA1589"/>
    <w:rsid w:val="00EA1D0E"/>
    <w:rsid w:val="00EA1DCA"/>
    <w:rsid w:val="00EA1FB6"/>
    <w:rsid w:val="00EA245B"/>
    <w:rsid w:val="00EA2C60"/>
    <w:rsid w:val="00EA2D00"/>
    <w:rsid w:val="00EA35B5"/>
    <w:rsid w:val="00EA3C89"/>
    <w:rsid w:val="00EA4786"/>
    <w:rsid w:val="00EA4790"/>
    <w:rsid w:val="00EA50EF"/>
    <w:rsid w:val="00EA5117"/>
    <w:rsid w:val="00EA5787"/>
    <w:rsid w:val="00EA595B"/>
    <w:rsid w:val="00EA5A88"/>
    <w:rsid w:val="00EA5C61"/>
    <w:rsid w:val="00EA5E4B"/>
    <w:rsid w:val="00EA5EB0"/>
    <w:rsid w:val="00EA5F71"/>
    <w:rsid w:val="00EA6146"/>
    <w:rsid w:val="00EA6211"/>
    <w:rsid w:val="00EA6265"/>
    <w:rsid w:val="00EA62D0"/>
    <w:rsid w:val="00EA6BEB"/>
    <w:rsid w:val="00EA70F6"/>
    <w:rsid w:val="00EA75B1"/>
    <w:rsid w:val="00EA7ADD"/>
    <w:rsid w:val="00EA7D34"/>
    <w:rsid w:val="00EA7DD9"/>
    <w:rsid w:val="00EA7FAF"/>
    <w:rsid w:val="00EB0F63"/>
    <w:rsid w:val="00EB0F8F"/>
    <w:rsid w:val="00EB106D"/>
    <w:rsid w:val="00EB1101"/>
    <w:rsid w:val="00EB1562"/>
    <w:rsid w:val="00EB1E7D"/>
    <w:rsid w:val="00EB215D"/>
    <w:rsid w:val="00EB2455"/>
    <w:rsid w:val="00EB27F2"/>
    <w:rsid w:val="00EB2918"/>
    <w:rsid w:val="00EB2BB8"/>
    <w:rsid w:val="00EB3163"/>
    <w:rsid w:val="00EB352E"/>
    <w:rsid w:val="00EB35E7"/>
    <w:rsid w:val="00EB3616"/>
    <w:rsid w:val="00EB364D"/>
    <w:rsid w:val="00EB36D3"/>
    <w:rsid w:val="00EB370E"/>
    <w:rsid w:val="00EB38EE"/>
    <w:rsid w:val="00EB3B0E"/>
    <w:rsid w:val="00EB3C01"/>
    <w:rsid w:val="00EB3E5A"/>
    <w:rsid w:val="00EB41C1"/>
    <w:rsid w:val="00EB4C88"/>
    <w:rsid w:val="00EB5085"/>
    <w:rsid w:val="00EB50F4"/>
    <w:rsid w:val="00EB511E"/>
    <w:rsid w:val="00EB56C7"/>
    <w:rsid w:val="00EB5C4B"/>
    <w:rsid w:val="00EB5F1B"/>
    <w:rsid w:val="00EB67DB"/>
    <w:rsid w:val="00EB6967"/>
    <w:rsid w:val="00EB6A60"/>
    <w:rsid w:val="00EB6F18"/>
    <w:rsid w:val="00EB6F71"/>
    <w:rsid w:val="00EB7082"/>
    <w:rsid w:val="00EB70EC"/>
    <w:rsid w:val="00EB7153"/>
    <w:rsid w:val="00EB7411"/>
    <w:rsid w:val="00EC0042"/>
    <w:rsid w:val="00EC0165"/>
    <w:rsid w:val="00EC0B8C"/>
    <w:rsid w:val="00EC0C2F"/>
    <w:rsid w:val="00EC0EFB"/>
    <w:rsid w:val="00EC1122"/>
    <w:rsid w:val="00EC137D"/>
    <w:rsid w:val="00EC18D6"/>
    <w:rsid w:val="00EC1A91"/>
    <w:rsid w:val="00EC1AFC"/>
    <w:rsid w:val="00EC1E83"/>
    <w:rsid w:val="00EC1EF8"/>
    <w:rsid w:val="00EC2037"/>
    <w:rsid w:val="00EC22C5"/>
    <w:rsid w:val="00EC231C"/>
    <w:rsid w:val="00EC2573"/>
    <w:rsid w:val="00EC274A"/>
    <w:rsid w:val="00EC27EA"/>
    <w:rsid w:val="00EC2999"/>
    <w:rsid w:val="00EC29A3"/>
    <w:rsid w:val="00EC2F81"/>
    <w:rsid w:val="00EC305E"/>
    <w:rsid w:val="00EC341D"/>
    <w:rsid w:val="00EC345E"/>
    <w:rsid w:val="00EC35BE"/>
    <w:rsid w:val="00EC3B01"/>
    <w:rsid w:val="00EC4B13"/>
    <w:rsid w:val="00EC4CB0"/>
    <w:rsid w:val="00EC5BDA"/>
    <w:rsid w:val="00EC5ECF"/>
    <w:rsid w:val="00EC65B7"/>
    <w:rsid w:val="00EC6828"/>
    <w:rsid w:val="00EC69E2"/>
    <w:rsid w:val="00EC6ACD"/>
    <w:rsid w:val="00EC6BAC"/>
    <w:rsid w:val="00EC702F"/>
    <w:rsid w:val="00EC713F"/>
    <w:rsid w:val="00EC751C"/>
    <w:rsid w:val="00EC7C9D"/>
    <w:rsid w:val="00EC7E17"/>
    <w:rsid w:val="00ED0133"/>
    <w:rsid w:val="00ED01FF"/>
    <w:rsid w:val="00ED03E8"/>
    <w:rsid w:val="00ED04FA"/>
    <w:rsid w:val="00ED062F"/>
    <w:rsid w:val="00ED0B3A"/>
    <w:rsid w:val="00ED0E33"/>
    <w:rsid w:val="00ED0E96"/>
    <w:rsid w:val="00ED16DC"/>
    <w:rsid w:val="00ED1F06"/>
    <w:rsid w:val="00ED259F"/>
    <w:rsid w:val="00ED2734"/>
    <w:rsid w:val="00ED2ACB"/>
    <w:rsid w:val="00ED2D69"/>
    <w:rsid w:val="00ED2DCF"/>
    <w:rsid w:val="00ED33CF"/>
    <w:rsid w:val="00ED35B7"/>
    <w:rsid w:val="00ED3613"/>
    <w:rsid w:val="00ED3664"/>
    <w:rsid w:val="00ED367F"/>
    <w:rsid w:val="00ED3782"/>
    <w:rsid w:val="00ED379D"/>
    <w:rsid w:val="00ED4995"/>
    <w:rsid w:val="00ED49BB"/>
    <w:rsid w:val="00ED4B61"/>
    <w:rsid w:val="00ED4E12"/>
    <w:rsid w:val="00ED4FCE"/>
    <w:rsid w:val="00ED54AD"/>
    <w:rsid w:val="00ED56B7"/>
    <w:rsid w:val="00ED5986"/>
    <w:rsid w:val="00ED5BCC"/>
    <w:rsid w:val="00ED5F00"/>
    <w:rsid w:val="00ED633B"/>
    <w:rsid w:val="00ED6704"/>
    <w:rsid w:val="00ED6AC8"/>
    <w:rsid w:val="00ED6D52"/>
    <w:rsid w:val="00ED6DFF"/>
    <w:rsid w:val="00ED7359"/>
    <w:rsid w:val="00ED74F6"/>
    <w:rsid w:val="00ED7569"/>
    <w:rsid w:val="00ED7B19"/>
    <w:rsid w:val="00ED7D3C"/>
    <w:rsid w:val="00ED7F57"/>
    <w:rsid w:val="00EE0091"/>
    <w:rsid w:val="00EE01AA"/>
    <w:rsid w:val="00EE024F"/>
    <w:rsid w:val="00EE046C"/>
    <w:rsid w:val="00EE0890"/>
    <w:rsid w:val="00EE08B2"/>
    <w:rsid w:val="00EE11BB"/>
    <w:rsid w:val="00EE1AB4"/>
    <w:rsid w:val="00EE1B62"/>
    <w:rsid w:val="00EE1BF3"/>
    <w:rsid w:val="00EE200F"/>
    <w:rsid w:val="00EE259E"/>
    <w:rsid w:val="00EE2D95"/>
    <w:rsid w:val="00EE332B"/>
    <w:rsid w:val="00EE34A6"/>
    <w:rsid w:val="00EE3A20"/>
    <w:rsid w:val="00EE3B8F"/>
    <w:rsid w:val="00EE3CF8"/>
    <w:rsid w:val="00EE43B4"/>
    <w:rsid w:val="00EE490D"/>
    <w:rsid w:val="00EE4B45"/>
    <w:rsid w:val="00EE51CE"/>
    <w:rsid w:val="00EE566C"/>
    <w:rsid w:val="00EE5F2A"/>
    <w:rsid w:val="00EE608D"/>
    <w:rsid w:val="00EE660F"/>
    <w:rsid w:val="00EE6BFC"/>
    <w:rsid w:val="00EE6E78"/>
    <w:rsid w:val="00EE6F76"/>
    <w:rsid w:val="00EE71E3"/>
    <w:rsid w:val="00EE7419"/>
    <w:rsid w:val="00EE7D72"/>
    <w:rsid w:val="00EF00C2"/>
    <w:rsid w:val="00EF01CA"/>
    <w:rsid w:val="00EF040D"/>
    <w:rsid w:val="00EF0448"/>
    <w:rsid w:val="00EF04A8"/>
    <w:rsid w:val="00EF04DA"/>
    <w:rsid w:val="00EF05D6"/>
    <w:rsid w:val="00EF07FB"/>
    <w:rsid w:val="00EF09D8"/>
    <w:rsid w:val="00EF16F9"/>
    <w:rsid w:val="00EF17DC"/>
    <w:rsid w:val="00EF1CD2"/>
    <w:rsid w:val="00EF1CEA"/>
    <w:rsid w:val="00EF1DDC"/>
    <w:rsid w:val="00EF2896"/>
    <w:rsid w:val="00EF28EC"/>
    <w:rsid w:val="00EF2A83"/>
    <w:rsid w:val="00EF36A2"/>
    <w:rsid w:val="00EF3A23"/>
    <w:rsid w:val="00EF3C12"/>
    <w:rsid w:val="00EF4659"/>
    <w:rsid w:val="00EF497A"/>
    <w:rsid w:val="00EF4BC9"/>
    <w:rsid w:val="00EF4D54"/>
    <w:rsid w:val="00EF4F80"/>
    <w:rsid w:val="00EF55D2"/>
    <w:rsid w:val="00EF566E"/>
    <w:rsid w:val="00EF577D"/>
    <w:rsid w:val="00EF5E3A"/>
    <w:rsid w:val="00EF66ED"/>
    <w:rsid w:val="00EF6709"/>
    <w:rsid w:val="00EF6736"/>
    <w:rsid w:val="00EF67CC"/>
    <w:rsid w:val="00EF6935"/>
    <w:rsid w:val="00EF6984"/>
    <w:rsid w:val="00EF7082"/>
    <w:rsid w:val="00EF70FA"/>
    <w:rsid w:val="00EF719E"/>
    <w:rsid w:val="00EF73E4"/>
    <w:rsid w:val="00EF76B0"/>
    <w:rsid w:val="00EF790C"/>
    <w:rsid w:val="00EF7B1B"/>
    <w:rsid w:val="00EF7CEE"/>
    <w:rsid w:val="00EF7D7D"/>
    <w:rsid w:val="00EF7E2E"/>
    <w:rsid w:val="00EF7EC1"/>
    <w:rsid w:val="00EF7F6B"/>
    <w:rsid w:val="00F009C6"/>
    <w:rsid w:val="00F00B7F"/>
    <w:rsid w:val="00F00C91"/>
    <w:rsid w:val="00F01273"/>
    <w:rsid w:val="00F012E3"/>
    <w:rsid w:val="00F02463"/>
    <w:rsid w:val="00F0251B"/>
    <w:rsid w:val="00F025A1"/>
    <w:rsid w:val="00F02643"/>
    <w:rsid w:val="00F02D32"/>
    <w:rsid w:val="00F0391B"/>
    <w:rsid w:val="00F03AF3"/>
    <w:rsid w:val="00F03CDE"/>
    <w:rsid w:val="00F04032"/>
    <w:rsid w:val="00F04036"/>
    <w:rsid w:val="00F0478C"/>
    <w:rsid w:val="00F047D8"/>
    <w:rsid w:val="00F0480C"/>
    <w:rsid w:val="00F04B1C"/>
    <w:rsid w:val="00F04EBF"/>
    <w:rsid w:val="00F05045"/>
    <w:rsid w:val="00F05059"/>
    <w:rsid w:val="00F05416"/>
    <w:rsid w:val="00F05566"/>
    <w:rsid w:val="00F055CB"/>
    <w:rsid w:val="00F05A19"/>
    <w:rsid w:val="00F05BD0"/>
    <w:rsid w:val="00F05EBA"/>
    <w:rsid w:val="00F05FCD"/>
    <w:rsid w:val="00F064BD"/>
    <w:rsid w:val="00F068F0"/>
    <w:rsid w:val="00F070FB"/>
    <w:rsid w:val="00F07550"/>
    <w:rsid w:val="00F07B98"/>
    <w:rsid w:val="00F07BF9"/>
    <w:rsid w:val="00F100AE"/>
    <w:rsid w:val="00F102E2"/>
    <w:rsid w:val="00F103A3"/>
    <w:rsid w:val="00F10918"/>
    <w:rsid w:val="00F11313"/>
    <w:rsid w:val="00F1195C"/>
    <w:rsid w:val="00F11A7E"/>
    <w:rsid w:val="00F11CA5"/>
    <w:rsid w:val="00F11EE8"/>
    <w:rsid w:val="00F11F56"/>
    <w:rsid w:val="00F122E8"/>
    <w:rsid w:val="00F123B5"/>
    <w:rsid w:val="00F12434"/>
    <w:rsid w:val="00F12732"/>
    <w:rsid w:val="00F12AD0"/>
    <w:rsid w:val="00F12D3C"/>
    <w:rsid w:val="00F12E7B"/>
    <w:rsid w:val="00F1324A"/>
    <w:rsid w:val="00F134C3"/>
    <w:rsid w:val="00F13608"/>
    <w:rsid w:val="00F137FB"/>
    <w:rsid w:val="00F13AE4"/>
    <w:rsid w:val="00F13BB3"/>
    <w:rsid w:val="00F13BE9"/>
    <w:rsid w:val="00F13C81"/>
    <w:rsid w:val="00F142B6"/>
    <w:rsid w:val="00F14702"/>
    <w:rsid w:val="00F1476C"/>
    <w:rsid w:val="00F147CD"/>
    <w:rsid w:val="00F14E28"/>
    <w:rsid w:val="00F1503C"/>
    <w:rsid w:val="00F15648"/>
    <w:rsid w:val="00F15711"/>
    <w:rsid w:val="00F158F7"/>
    <w:rsid w:val="00F15A43"/>
    <w:rsid w:val="00F15B95"/>
    <w:rsid w:val="00F15DE6"/>
    <w:rsid w:val="00F15E3C"/>
    <w:rsid w:val="00F15E3F"/>
    <w:rsid w:val="00F16746"/>
    <w:rsid w:val="00F16818"/>
    <w:rsid w:val="00F16AA5"/>
    <w:rsid w:val="00F16DFF"/>
    <w:rsid w:val="00F17909"/>
    <w:rsid w:val="00F202AC"/>
    <w:rsid w:val="00F20503"/>
    <w:rsid w:val="00F2055F"/>
    <w:rsid w:val="00F20745"/>
    <w:rsid w:val="00F20AE1"/>
    <w:rsid w:val="00F216FA"/>
    <w:rsid w:val="00F21930"/>
    <w:rsid w:val="00F21A64"/>
    <w:rsid w:val="00F21C96"/>
    <w:rsid w:val="00F21E88"/>
    <w:rsid w:val="00F21FC8"/>
    <w:rsid w:val="00F22362"/>
    <w:rsid w:val="00F22552"/>
    <w:rsid w:val="00F22D51"/>
    <w:rsid w:val="00F22E8D"/>
    <w:rsid w:val="00F23163"/>
    <w:rsid w:val="00F2341B"/>
    <w:rsid w:val="00F2377A"/>
    <w:rsid w:val="00F23C89"/>
    <w:rsid w:val="00F23CED"/>
    <w:rsid w:val="00F24186"/>
    <w:rsid w:val="00F2445D"/>
    <w:rsid w:val="00F2497C"/>
    <w:rsid w:val="00F249B8"/>
    <w:rsid w:val="00F249CE"/>
    <w:rsid w:val="00F256FF"/>
    <w:rsid w:val="00F25997"/>
    <w:rsid w:val="00F26338"/>
    <w:rsid w:val="00F263B6"/>
    <w:rsid w:val="00F26CBC"/>
    <w:rsid w:val="00F272CB"/>
    <w:rsid w:val="00F27789"/>
    <w:rsid w:val="00F27874"/>
    <w:rsid w:val="00F27AA2"/>
    <w:rsid w:val="00F27B1E"/>
    <w:rsid w:val="00F27E33"/>
    <w:rsid w:val="00F301E8"/>
    <w:rsid w:val="00F30504"/>
    <w:rsid w:val="00F30594"/>
    <w:rsid w:val="00F305FF"/>
    <w:rsid w:val="00F3076B"/>
    <w:rsid w:val="00F30865"/>
    <w:rsid w:val="00F30A3A"/>
    <w:rsid w:val="00F30BD8"/>
    <w:rsid w:val="00F30C16"/>
    <w:rsid w:val="00F30EE7"/>
    <w:rsid w:val="00F312C5"/>
    <w:rsid w:val="00F324A0"/>
    <w:rsid w:val="00F32B29"/>
    <w:rsid w:val="00F32B59"/>
    <w:rsid w:val="00F32D2D"/>
    <w:rsid w:val="00F333BC"/>
    <w:rsid w:val="00F334A3"/>
    <w:rsid w:val="00F338E2"/>
    <w:rsid w:val="00F33AF2"/>
    <w:rsid w:val="00F34111"/>
    <w:rsid w:val="00F34150"/>
    <w:rsid w:val="00F34179"/>
    <w:rsid w:val="00F341FA"/>
    <w:rsid w:val="00F34220"/>
    <w:rsid w:val="00F344E1"/>
    <w:rsid w:val="00F346E0"/>
    <w:rsid w:val="00F350A0"/>
    <w:rsid w:val="00F35539"/>
    <w:rsid w:val="00F3556C"/>
    <w:rsid w:val="00F355C8"/>
    <w:rsid w:val="00F358E0"/>
    <w:rsid w:val="00F35908"/>
    <w:rsid w:val="00F359BE"/>
    <w:rsid w:val="00F361C0"/>
    <w:rsid w:val="00F361C3"/>
    <w:rsid w:val="00F36378"/>
    <w:rsid w:val="00F364FC"/>
    <w:rsid w:val="00F36819"/>
    <w:rsid w:val="00F36BF5"/>
    <w:rsid w:val="00F36CCD"/>
    <w:rsid w:val="00F36E67"/>
    <w:rsid w:val="00F37468"/>
    <w:rsid w:val="00F37D74"/>
    <w:rsid w:val="00F37DAA"/>
    <w:rsid w:val="00F401E9"/>
    <w:rsid w:val="00F40316"/>
    <w:rsid w:val="00F40599"/>
    <w:rsid w:val="00F406A8"/>
    <w:rsid w:val="00F40C50"/>
    <w:rsid w:val="00F410F8"/>
    <w:rsid w:val="00F4198D"/>
    <w:rsid w:val="00F41B75"/>
    <w:rsid w:val="00F41F03"/>
    <w:rsid w:val="00F41F92"/>
    <w:rsid w:val="00F42122"/>
    <w:rsid w:val="00F422E5"/>
    <w:rsid w:val="00F42855"/>
    <w:rsid w:val="00F42A43"/>
    <w:rsid w:val="00F4313F"/>
    <w:rsid w:val="00F4386E"/>
    <w:rsid w:val="00F43883"/>
    <w:rsid w:val="00F444B4"/>
    <w:rsid w:val="00F44544"/>
    <w:rsid w:val="00F44564"/>
    <w:rsid w:val="00F446A6"/>
    <w:rsid w:val="00F4495C"/>
    <w:rsid w:val="00F45314"/>
    <w:rsid w:val="00F457C0"/>
    <w:rsid w:val="00F45BE0"/>
    <w:rsid w:val="00F45C32"/>
    <w:rsid w:val="00F45D3A"/>
    <w:rsid w:val="00F46871"/>
    <w:rsid w:val="00F469AC"/>
    <w:rsid w:val="00F46A05"/>
    <w:rsid w:val="00F46ADA"/>
    <w:rsid w:val="00F46BB9"/>
    <w:rsid w:val="00F476ED"/>
    <w:rsid w:val="00F505CB"/>
    <w:rsid w:val="00F506C3"/>
    <w:rsid w:val="00F50BDD"/>
    <w:rsid w:val="00F50C8E"/>
    <w:rsid w:val="00F51090"/>
    <w:rsid w:val="00F51199"/>
    <w:rsid w:val="00F514A8"/>
    <w:rsid w:val="00F516EE"/>
    <w:rsid w:val="00F51812"/>
    <w:rsid w:val="00F51A7F"/>
    <w:rsid w:val="00F52087"/>
    <w:rsid w:val="00F52255"/>
    <w:rsid w:val="00F5251F"/>
    <w:rsid w:val="00F525BE"/>
    <w:rsid w:val="00F52AD6"/>
    <w:rsid w:val="00F52F25"/>
    <w:rsid w:val="00F5346E"/>
    <w:rsid w:val="00F5353D"/>
    <w:rsid w:val="00F53555"/>
    <w:rsid w:val="00F53EF4"/>
    <w:rsid w:val="00F53FFE"/>
    <w:rsid w:val="00F5448C"/>
    <w:rsid w:val="00F55032"/>
    <w:rsid w:val="00F55250"/>
    <w:rsid w:val="00F554E5"/>
    <w:rsid w:val="00F5557A"/>
    <w:rsid w:val="00F556FA"/>
    <w:rsid w:val="00F55851"/>
    <w:rsid w:val="00F55DEC"/>
    <w:rsid w:val="00F55F53"/>
    <w:rsid w:val="00F56341"/>
    <w:rsid w:val="00F56493"/>
    <w:rsid w:val="00F5658A"/>
    <w:rsid w:val="00F568DE"/>
    <w:rsid w:val="00F56DA0"/>
    <w:rsid w:val="00F574FB"/>
    <w:rsid w:val="00F57875"/>
    <w:rsid w:val="00F57911"/>
    <w:rsid w:val="00F57C35"/>
    <w:rsid w:val="00F57E55"/>
    <w:rsid w:val="00F600E5"/>
    <w:rsid w:val="00F606B5"/>
    <w:rsid w:val="00F609B5"/>
    <w:rsid w:val="00F60FB4"/>
    <w:rsid w:val="00F61526"/>
    <w:rsid w:val="00F61549"/>
    <w:rsid w:val="00F61637"/>
    <w:rsid w:val="00F61C39"/>
    <w:rsid w:val="00F61F4C"/>
    <w:rsid w:val="00F61FA7"/>
    <w:rsid w:val="00F6239E"/>
    <w:rsid w:val="00F626A0"/>
    <w:rsid w:val="00F626DD"/>
    <w:rsid w:val="00F628DC"/>
    <w:rsid w:val="00F62C32"/>
    <w:rsid w:val="00F6334E"/>
    <w:rsid w:val="00F6372E"/>
    <w:rsid w:val="00F638C4"/>
    <w:rsid w:val="00F6395B"/>
    <w:rsid w:val="00F63E6B"/>
    <w:rsid w:val="00F63E7A"/>
    <w:rsid w:val="00F643A4"/>
    <w:rsid w:val="00F644A2"/>
    <w:rsid w:val="00F646D2"/>
    <w:rsid w:val="00F649C5"/>
    <w:rsid w:val="00F64ACA"/>
    <w:rsid w:val="00F64F20"/>
    <w:rsid w:val="00F651C0"/>
    <w:rsid w:val="00F6533F"/>
    <w:rsid w:val="00F65379"/>
    <w:rsid w:val="00F653CE"/>
    <w:rsid w:val="00F656A0"/>
    <w:rsid w:val="00F67076"/>
    <w:rsid w:val="00F67262"/>
    <w:rsid w:val="00F672DB"/>
    <w:rsid w:val="00F677A1"/>
    <w:rsid w:val="00F67851"/>
    <w:rsid w:val="00F700F9"/>
    <w:rsid w:val="00F702AE"/>
    <w:rsid w:val="00F70568"/>
    <w:rsid w:val="00F7079E"/>
    <w:rsid w:val="00F70DF1"/>
    <w:rsid w:val="00F70F1C"/>
    <w:rsid w:val="00F71204"/>
    <w:rsid w:val="00F714AD"/>
    <w:rsid w:val="00F71855"/>
    <w:rsid w:val="00F71F15"/>
    <w:rsid w:val="00F724D0"/>
    <w:rsid w:val="00F72CAB"/>
    <w:rsid w:val="00F7357C"/>
    <w:rsid w:val="00F73C3D"/>
    <w:rsid w:val="00F73E85"/>
    <w:rsid w:val="00F7451E"/>
    <w:rsid w:val="00F74531"/>
    <w:rsid w:val="00F745EB"/>
    <w:rsid w:val="00F755CC"/>
    <w:rsid w:val="00F75D6C"/>
    <w:rsid w:val="00F75F4B"/>
    <w:rsid w:val="00F75F85"/>
    <w:rsid w:val="00F7698E"/>
    <w:rsid w:val="00F76D95"/>
    <w:rsid w:val="00F76EA8"/>
    <w:rsid w:val="00F8042F"/>
    <w:rsid w:val="00F80A86"/>
    <w:rsid w:val="00F81247"/>
    <w:rsid w:val="00F81481"/>
    <w:rsid w:val="00F8163B"/>
    <w:rsid w:val="00F81CED"/>
    <w:rsid w:val="00F81EF8"/>
    <w:rsid w:val="00F81F7D"/>
    <w:rsid w:val="00F8200E"/>
    <w:rsid w:val="00F821D4"/>
    <w:rsid w:val="00F82494"/>
    <w:rsid w:val="00F8267C"/>
    <w:rsid w:val="00F828E8"/>
    <w:rsid w:val="00F82C2E"/>
    <w:rsid w:val="00F83052"/>
    <w:rsid w:val="00F8324C"/>
    <w:rsid w:val="00F83C32"/>
    <w:rsid w:val="00F83E0E"/>
    <w:rsid w:val="00F84136"/>
    <w:rsid w:val="00F84488"/>
    <w:rsid w:val="00F84ABD"/>
    <w:rsid w:val="00F84E1E"/>
    <w:rsid w:val="00F8508F"/>
    <w:rsid w:val="00F852A1"/>
    <w:rsid w:val="00F852D3"/>
    <w:rsid w:val="00F853D5"/>
    <w:rsid w:val="00F8546D"/>
    <w:rsid w:val="00F857EB"/>
    <w:rsid w:val="00F85988"/>
    <w:rsid w:val="00F85C17"/>
    <w:rsid w:val="00F86001"/>
    <w:rsid w:val="00F863F8"/>
    <w:rsid w:val="00F864A2"/>
    <w:rsid w:val="00F867D3"/>
    <w:rsid w:val="00F873C3"/>
    <w:rsid w:val="00F87FBD"/>
    <w:rsid w:val="00F87FF8"/>
    <w:rsid w:val="00F903B6"/>
    <w:rsid w:val="00F904B5"/>
    <w:rsid w:val="00F907CD"/>
    <w:rsid w:val="00F90A8B"/>
    <w:rsid w:val="00F90AC3"/>
    <w:rsid w:val="00F90DF2"/>
    <w:rsid w:val="00F9113C"/>
    <w:rsid w:val="00F91514"/>
    <w:rsid w:val="00F9158D"/>
    <w:rsid w:val="00F9164F"/>
    <w:rsid w:val="00F91DB6"/>
    <w:rsid w:val="00F91ECE"/>
    <w:rsid w:val="00F920B7"/>
    <w:rsid w:val="00F92380"/>
    <w:rsid w:val="00F92801"/>
    <w:rsid w:val="00F92AF6"/>
    <w:rsid w:val="00F92BE3"/>
    <w:rsid w:val="00F92C7E"/>
    <w:rsid w:val="00F92E73"/>
    <w:rsid w:val="00F930E6"/>
    <w:rsid w:val="00F93165"/>
    <w:rsid w:val="00F931FA"/>
    <w:rsid w:val="00F934F0"/>
    <w:rsid w:val="00F93F3B"/>
    <w:rsid w:val="00F93FB9"/>
    <w:rsid w:val="00F93FD6"/>
    <w:rsid w:val="00F93FDA"/>
    <w:rsid w:val="00F94002"/>
    <w:rsid w:val="00F9401B"/>
    <w:rsid w:val="00F94090"/>
    <w:rsid w:val="00F94168"/>
    <w:rsid w:val="00F943D7"/>
    <w:rsid w:val="00F9451A"/>
    <w:rsid w:val="00F94577"/>
    <w:rsid w:val="00F9464D"/>
    <w:rsid w:val="00F9471F"/>
    <w:rsid w:val="00F94B25"/>
    <w:rsid w:val="00F94BFD"/>
    <w:rsid w:val="00F9541E"/>
    <w:rsid w:val="00F955C3"/>
    <w:rsid w:val="00F95E46"/>
    <w:rsid w:val="00F963F2"/>
    <w:rsid w:val="00F965F3"/>
    <w:rsid w:val="00F966C7"/>
    <w:rsid w:val="00F96ACD"/>
    <w:rsid w:val="00F96D17"/>
    <w:rsid w:val="00F96EB7"/>
    <w:rsid w:val="00F96FCC"/>
    <w:rsid w:val="00F974DF"/>
    <w:rsid w:val="00F9753A"/>
    <w:rsid w:val="00F977A4"/>
    <w:rsid w:val="00F977C4"/>
    <w:rsid w:val="00F97ADE"/>
    <w:rsid w:val="00F97BEE"/>
    <w:rsid w:val="00F97CB4"/>
    <w:rsid w:val="00FA009B"/>
    <w:rsid w:val="00FA0710"/>
    <w:rsid w:val="00FA09D4"/>
    <w:rsid w:val="00FA0BC6"/>
    <w:rsid w:val="00FA1020"/>
    <w:rsid w:val="00FA1118"/>
    <w:rsid w:val="00FA123A"/>
    <w:rsid w:val="00FA1256"/>
    <w:rsid w:val="00FA1BB9"/>
    <w:rsid w:val="00FA1FC3"/>
    <w:rsid w:val="00FA2269"/>
    <w:rsid w:val="00FA22F3"/>
    <w:rsid w:val="00FA23C3"/>
    <w:rsid w:val="00FA262D"/>
    <w:rsid w:val="00FA2918"/>
    <w:rsid w:val="00FA297A"/>
    <w:rsid w:val="00FA2CC8"/>
    <w:rsid w:val="00FA2D7C"/>
    <w:rsid w:val="00FA32FE"/>
    <w:rsid w:val="00FA3335"/>
    <w:rsid w:val="00FA3425"/>
    <w:rsid w:val="00FA34FE"/>
    <w:rsid w:val="00FA3593"/>
    <w:rsid w:val="00FA35A9"/>
    <w:rsid w:val="00FA376B"/>
    <w:rsid w:val="00FA3783"/>
    <w:rsid w:val="00FA4611"/>
    <w:rsid w:val="00FA4686"/>
    <w:rsid w:val="00FA4689"/>
    <w:rsid w:val="00FA46DF"/>
    <w:rsid w:val="00FA486A"/>
    <w:rsid w:val="00FA4B76"/>
    <w:rsid w:val="00FA4D62"/>
    <w:rsid w:val="00FA4E33"/>
    <w:rsid w:val="00FA51A0"/>
    <w:rsid w:val="00FA550D"/>
    <w:rsid w:val="00FA55CF"/>
    <w:rsid w:val="00FA5709"/>
    <w:rsid w:val="00FA57BD"/>
    <w:rsid w:val="00FA63E9"/>
    <w:rsid w:val="00FA6E1B"/>
    <w:rsid w:val="00FA6E2D"/>
    <w:rsid w:val="00FA7772"/>
    <w:rsid w:val="00FB0AA2"/>
    <w:rsid w:val="00FB0E67"/>
    <w:rsid w:val="00FB1121"/>
    <w:rsid w:val="00FB15FA"/>
    <w:rsid w:val="00FB1A35"/>
    <w:rsid w:val="00FB1BC7"/>
    <w:rsid w:val="00FB1BD1"/>
    <w:rsid w:val="00FB21C2"/>
    <w:rsid w:val="00FB2505"/>
    <w:rsid w:val="00FB2658"/>
    <w:rsid w:val="00FB2C8B"/>
    <w:rsid w:val="00FB3356"/>
    <w:rsid w:val="00FB33FC"/>
    <w:rsid w:val="00FB340E"/>
    <w:rsid w:val="00FB346F"/>
    <w:rsid w:val="00FB396C"/>
    <w:rsid w:val="00FB3A66"/>
    <w:rsid w:val="00FB3C0A"/>
    <w:rsid w:val="00FB3FD0"/>
    <w:rsid w:val="00FB4068"/>
    <w:rsid w:val="00FB4166"/>
    <w:rsid w:val="00FB4293"/>
    <w:rsid w:val="00FB43A9"/>
    <w:rsid w:val="00FB461C"/>
    <w:rsid w:val="00FB4945"/>
    <w:rsid w:val="00FB59A0"/>
    <w:rsid w:val="00FB6404"/>
    <w:rsid w:val="00FB6A50"/>
    <w:rsid w:val="00FB6CFE"/>
    <w:rsid w:val="00FB6DA1"/>
    <w:rsid w:val="00FB6FE8"/>
    <w:rsid w:val="00FB7019"/>
    <w:rsid w:val="00FB710D"/>
    <w:rsid w:val="00FB732B"/>
    <w:rsid w:val="00FB79CF"/>
    <w:rsid w:val="00FB7D87"/>
    <w:rsid w:val="00FB7E72"/>
    <w:rsid w:val="00FB7FC9"/>
    <w:rsid w:val="00FC03E3"/>
    <w:rsid w:val="00FC250C"/>
    <w:rsid w:val="00FC2762"/>
    <w:rsid w:val="00FC2CF0"/>
    <w:rsid w:val="00FC2DD6"/>
    <w:rsid w:val="00FC3125"/>
    <w:rsid w:val="00FC333F"/>
    <w:rsid w:val="00FC35C6"/>
    <w:rsid w:val="00FC3C5B"/>
    <w:rsid w:val="00FC3D27"/>
    <w:rsid w:val="00FC432C"/>
    <w:rsid w:val="00FC455C"/>
    <w:rsid w:val="00FC46FA"/>
    <w:rsid w:val="00FC4829"/>
    <w:rsid w:val="00FC4A64"/>
    <w:rsid w:val="00FC4E74"/>
    <w:rsid w:val="00FC5442"/>
    <w:rsid w:val="00FC5487"/>
    <w:rsid w:val="00FC5994"/>
    <w:rsid w:val="00FC5A14"/>
    <w:rsid w:val="00FC5B61"/>
    <w:rsid w:val="00FC5BB9"/>
    <w:rsid w:val="00FC5FFC"/>
    <w:rsid w:val="00FC60C7"/>
    <w:rsid w:val="00FC65B8"/>
    <w:rsid w:val="00FC661B"/>
    <w:rsid w:val="00FC6723"/>
    <w:rsid w:val="00FC6A98"/>
    <w:rsid w:val="00FC6B97"/>
    <w:rsid w:val="00FC6DA8"/>
    <w:rsid w:val="00FC73D1"/>
    <w:rsid w:val="00FC795A"/>
    <w:rsid w:val="00FC79A2"/>
    <w:rsid w:val="00FC79FB"/>
    <w:rsid w:val="00FC7E1F"/>
    <w:rsid w:val="00FD0824"/>
    <w:rsid w:val="00FD0858"/>
    <w:rsid w:val="00FD0F0E"/>
    <w:rsid w:val="00FD11C6"/>
    <w:rsid w:val="00FD1360"/>
    <w:rsid w:val="00FD136C"/>
    <w:rsid w:val="00FD1715"/>
    <w:rsid w:val="00FD175D"/>
    <w:rsid w:val="00FD1949"/>
    <w:rsid w:val="00FD20AF"/>
    <w:rsid w:val="00FD26A6"/>
    <w:rsid w:val="00FD286B"/>
    <w:rsid w:val="00FD2D44"/>
    <w:rsid w:val="00FD2D7A"/>
    <w:rsid w:val="00FD32EA"/>
    <w:rsid w:val="00FD35D4"/>
    <w:rsid w:val="00FD394C"/>
    <w:rsid w:val="00FD3D2A"/>
    <w:rsid w:val="00FD406C"/>
    <w:rsid w:val="00FD4BDE"/>
    <w:rsid w:val="00FD5516"/>
    <w:rsid w:val="00FD59E1"/>
    <w:rsid w:val="00FD5C03"/>
    <w:rsid w:val="00FD5EA4"/>
    <w:rsid w:val="00FD6AAA"/>
    <w:rsid w:val="00FD6F80"/>
    <w:rsid w:val="00FD7269"/>
    <w:rsid w:val="00FD766B"/>
    <w:rsid w:val="00FD7CEF"/>
    <w:rsid w:val="00FE07E0"/>
    <w:rsid w:val="00FE0AC7"/>
    <w:rsid w:val="00FE0BD2"/>
    <w:rsid w:val="00FE0CB5"/>
    <w:rsid w:val="00FE0D21"/>
    <w:rsid w:val="00FE11AF"/>
    <w:rsid w:val="00FE11BD"/>
    <w:rsid w:val="00FE1BCA"/>
    <w:rsid w:val="00FE2237"/>
    <w:rsid w:val="00FE2AFC"/>
    <w:rsid w:val="00FE2B89"/>
    <w:rsid w:val="00FE2D8C"/>
    <w:rsid w:val="00FE2E22"/>
    <w:rsid w:val="00FE2E42"/>
    <w:rsid w:val="00FE327F"/>
    <w:rsid w:val="00FE398D"/>
    <w:rsid w:val="00FE39F2"/>
    <w:rsid w:val="00FE3C7F"/>
    <w:rsid w:val="00FE46AB"/>
    <w:rsid w:val="00FE4CAE"/>
    <w:rsid w:val="00FE50B2"/>
    <w:rsid w:val="00FE517A"/>
    <w:rsid w:val="00FE5636"/>
    <w:rsid w:val="00FE56A4"/>
    <w:rsid w:val="00FE577D"/>
    <w:rsid w:val="00FE57E9"/>
    <w:rsid w:val="00FE58B4"/>
    <w:rsid w:val="00FE5C1E"/>
    <w:rsid w:val="00FE613D"/>
    <w:rsid w:val="00FE619D"/>
    <w:rsid w:val="00FE6665"/>
    <w:rsid w:val="00FE66B5"/>
    <w:rsid w:val="00FE66EC"/>
    <w:rsid w:val="00FE6842"/>
    <w:rsid w:val="00FE6991"/>
    <w:rsid w:val="00FE69CE"/>
    <w:rsid w:val="00FE6ABB"/>
    <w:rsid w:val="00FE73B7"/>
    <w:rsid w:val="00FE75B6"/>
    <w:rsid w:val="00FE79DE"/>
    <w:rsid w:val="00FE7E82"/>
    <w:rsid w:val="00FE7EA4"/>
    <w:rsid w:val="00FE7F5A"/>
    <w:rsid w:val="00FE7FC4"/>
    <w:rsid w:val="00FF0387"/>
    <w:rsid w:val="00FF03B2"/>
    <w:rsid w:val="00FF0983"/>
    <w:rsid w:val="00FF0BB6"/>
    <w:rsid w:val="00FF0E73"/>
    <w:rsid w:val="00FF1185"/>
    <w:rsid w:val="00FF234F"/>
    <w:rsid w:val="00FF2A48"/>
    <w:rsid w:val="00FF2E19"/>
    <w:rsid w:val="00FF3352"/>
    <w:rsid w:val="00FF35AC"/>
    <w:rsid w:val="00FF3785"/>
    <w:rsid w:val="00FF3AE0"/>
    <w:rsid w:val="00FF40E8"/>
    <w:rsid w:val="00FF4118"/>
    <w:rsid w:val="00FF492F"/>
    <w:rsid w:val="00FF4A08"/>
    <w:rsid w:val="00FF4A2A"/>
    <w:rsid w:val="00FF4CD4"/>
    <w:rsid w:val="00FF50C2"/>
    <w:rsid w:val="00FF55A5"/>
    <w:rsid w:val="00FF578B"/>
    <w:rsid w:val="00FF5989"/>
    <w:rsid w:val="00FF5A4A"/>
    <w:rsid w:val="00FF602A"/>
    <w:rsid w:val="00FF6D25"/>
    <w:rsid w:val="00FF7003"/>
    <w:rsid w:val="00FF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7D366"/>
  <w15:chartTrackingRefBased/>
  <w15:docId w15:val="{707AD5B5-992D-4A43-9150-92713FB4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0505"/>
    <w:pPr>
      <w:spacing w:line="256" w:lineRule="auto"/>
    </w:pPr>
  </w:style>
  <w:style w:type="paragraph" w:styleId="1">
    <w:name w:val="heading 1"/>
    <w:basedOn w:val="a"/>
    <w:next w:val="a"/>
    <w:link w:val="10"/>
    <w:uiPriority w:val="9"/>
    <w:qFormat/>
    <w:rsid w:val="005D792A"/>
    <w:pPr>
      <w:keepNext/>
      <w:keepLines/>
      <w:spacing w:before="240" w:after="0"/>
      <w:jc w:val="center"/>
      <w:outlineLvl w:val="0"/>
    </w:pPr>
    <w:rPr>
      <w:rFonts w:asciiTheme="majorHAnsi" w:eastAsiaTheme="majorEastAsia" w:hAnsiTheme="majorHAnsi" w:cstheme="majorBidi"/>
      <w:b/>
      <w:color w:val="2E74B5" w:themeColor="accent1" w:themeShade="BF"/>
      <w:sz w:val="24"/>
      <w:szCs w:val="32"/>
    </w:rPr>
  </w:style>
  <w:style w:type="paragraph" w:styleId="2">
    <w:name w:val="heading 2"/>
    <w:basedOn w:val="a"/>
    <w:next w:val="a"/>
    <w:link w:val="20"/>
    <w:uiPriority w:val="9"/>
    <w:unhideWhenUsed/>
    <w:qFormat/>
    <w:rsid w:val="00DC70F8"/>
    <w:pPr>
      <w:keepNext/>
      <w:keepLines/>
      <w:spacing w:before="40" w:after="0"/>
      <w:outlineLvl w:val="1"/>
    </w:pPr>
    <w:rPr>
      <w:rFonts w:asciiTheme="majorHAnsi" w:eastAsiaTheme="majorEastAsia" w:hAnsiTheme="majorHAnsi" w:cstheme="majorBidi"/>
      <w:color w:val="2E74B5" w:themeColor="accent1" w:themeShade="BF"/>
      <w:sz w:val="24"/>
      <w:szCs w:val="26"/>
    </w:rPr>
  </w:style>
  <w:style w:type="paragraph" w:styleId="3">
    <w:name w:val="heading 3"/>
    <w:basedOn w:val="a"/>
    <w:next w:val="a"/>
    <w:link w:val="30"/>
    <w:uiPriority w:val="9"/>
    <w:unhideWhenUsed/>
    <w:qFormat/>
    <w:rsid w:val="00563617"/>
    <w:pPr>
      <w:keepNext/>
      <w:keepLines/>
      <w:spacing w:before="40" w:after="0"/>
      <w:jc w:val="both"/>
      <w:outlineLvl w:val="2"/>
    </w:pPr>
    <w:rPr>
      <w:rFonts w:asciiTheme="majorHAnsi" w:eastAsiaTheme="majorEastAsia" w:hAnsiTheme="majorHAnsi" w:cstheme="majorBidi"/>
      <w:b/>
      <w:i/>
      <w:color w:val="1F4D78" w:themeColor="accent1" w:themeShade="7F"/>
      <w:sz w:val="24"/>
      <w:szCs w:val="24"/>
    </w:rPr>
  </w:style>
  <w:style w:type="paragraph" w:styleId="4">
    <w:name w:val="heading 4"/>
    <w:basedOn w:val="a"/>
    <w:next w:val="a"/>
    <w:link w:val="40"/>
    <w:uiPriority w:val="9"/>
    <w:unhideWhenUsed/>
    <w:qFormat/>
    <w:rsid w:val="00661F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C80505"/>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A13889"/>
    <w:pPr>
      <w:keepNext/>
      <w:keepLines/>
      <w:spacing w:before="40" w:after="0"/>
      <w:outlineLvl w:val="5"/>
    </w:pPr>
    <w:rPr>
      <w:rFonts w:asciiTheme="majorHAnsi" w:eastAsiaTheme="majorEastAsia" w:hAnsiTheme="majorHAnsi" w:cstheme="majorBidi"/>
      <w:color w:val="1F4D78" w:themeColor="accent1" w:themeShade="7F"/>
    </w:rPr>
  </w:style>
  <w:style w:type="paragraph" w:styleId="9">
    <w:name w:val="heading 9"/>
    <w:basedOn w:val="a"/>
    <w:next w:val="a"/>
    <w:link w:val="90"/>
    <w:uiPriority w:val="9"/>
    <w:semiHidden/>
    <w:unhideWhenUsed/>
    <w:qFormat/>
    <w:rsid w:val="00E10B29"/>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792A"/>
    <w:rPr>
      <w:rFonts w:asciiTheme="majorHAnsi" w:eastAsiaTheme="majorEastAsia" w:hAnsiTheme="majorHAnsi" w:cstheme="majorBidi"/>
      <w:b/>
      <w:color w:val="2E74B5" w:themeColor="accent1" w:themeShade="BF"/>
      <w:sz w:val="24"/>
      <w:szCs w:val="32"/>
    </w:rPr>
  </w:style>
  <w:style w:type="character" w:customStyle="1" w:styleId="20">
    <w:name w:val="Заголовок 2 Знак"/>
    <w:basedOn w:val="a0"/>
    <w:link w:val="2"/>
    <w:uiPriority w:val="9"/>
    <w:rsid w:val="00DC70F8"/>
    <w:rPr>
      <w:rFonts w:asciiTheme="majorHAnsi" w:eastAsiaTheme="majorEastAsia" w:hAnsiTheme="majorHAnsi" w:cstheme="majorBidi"/>
      <w:color w:val="2E74B5" w:themeColor="accent1" w:themeShade="BF"/>
      <w:sz w:val="24"/>
      <w:szCs w:val="26"/>
    </w:rPr>
  </w:style>
  <w:style w:type="character" w:customStyle="1" w:styleId="50">
    <w:name w:val="Заголовок 5 Знак"/>
    <w:basedOn w:val="a0"/>
    <w:link w:val="5"/>
    <w:uiPriority w:val="9"/>
    <w:semiHidden/>
    <w:rsid w:val="00C80505"/>
    <w:rPr>
      <w:rFonts w:asciiTheme="majorHAnsi" w:eastAsiaTheme="majorEastAsia" w:hAnsiTheme="majorHAnsi" w:cstheme="majorBidi"/>
      <w:color w:val="2E74B5" w:themeColor="accent1" w:themeShade="BF"/>
    </w:rPr>
  </w:style>
  <w:style w:type="character" w:styleId="a3">
    <w:name w:val="Hyperlink"/>
    <w:basedOn w:val="a0"/>
    <w:uiPriority w:val="99"/>
    <w:unhideWhenUsed/>
    <w:rsid w:val="00C80505"/>
    <w:rPr>
      <w:color w:val="0563C1" w:themeColor="hyperlink"/>
      <w:u w:val="single"/>
    </w:rPr>
  </w:style>
  <w:style w:type="character" w:styleId="a4">
    <w:name w:val="FollowedHyperlink"/>
    <w:basedOn w:val="a0"/>
    <w:uiPriority w:val="99"/>
    <w:semiHidden/>
    <w:unhideWhenUsed/>
    <w:rsid w:val="00C80505"/>
    <w:rPr>
      <w:color w:val="954F72" w:themeColor="followedHyperlink"/>
      <w:u w:val="single"/>
    </w:rPr>
  </w:style>
  <w:style w:type="character" w:customStyle="1" w:styleId="a5">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
    <w:basedOn w:val="a0"/>
    <w:link w:val="a6"/>
    <w:uiPriority w:val="99"/>
    <w:locked/>
    <w:rsid w:val="009F6ADD"/>
    <w:rPr>
      <w:rFonts w:ascii="Times New Roman" w:hAnsi="Times New Roman" w:cs="Times New Roman"/>
      <w:sz w:val="24"/>
      <w:szCs w:val="24"/>
    </w:rPr>
  </w:style>
  <w:style w:type="paragraph" w:styleId="a6">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footnote text,Footnote Text Char1 Char Char"/>
    <w:basedOn w:val="1"/>
    <w:next w:val="a"/>
    <w:link w:val="a5"/>
    <w:autoRedefine/>
    <w:uiPriority w:val="99"/>
    <w:unhideWhenUsed/>
    <w:qFormat/>
    <w:rsid w:val="009F6ADD"/>
    <w:pPr>
      <w:jc w:val="both"/>
      <w:outlineLvl w:val="9"/>
    </w:pPr>
    <w:rPr>
      <w:rFonts w:ascii="Times New Roman" w:eastAsiaTheme="minorHAnsi" w:hAnsi="Times New Roman" w:cs="Times New Roman"/>
      <w:color w:val="auto"/>
      <w:szCs w:val="24"/>
    </w:rPr>
  </w:style>
  <w:style w:type="character" w:customStyle="1" w:styleId="a7">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8"/>
    <w:uiPriority w:val="99"/>
    <w:locked/>
    <w:rsid w:val="00C80505"/>
    <w:rPr>
      <w:rFonts w:ascii="Times New Roman" w:hAnsi="Times New Roman" w:cs="Times New Roman"/>
      <w:sz w:val="28"/>
      <w:szCs w:val="20"/>
      <w:vertAlign w:val="superscript"/>
    </w:rPr>
  </w:style>
  <w:style w:type="paragraph" w:styleId="a8">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7"/>
    <w:uiPriority w:val="99"/>
    <w:unhideWhenUsed/>
    <w:qFormat/>
    <w:rsid w:val="00C80505"/>
    <w:pPr>
      <w:spacing w:after="0" w:line="240" w:lineRule="auto"/>
    </w:pPr>
    <w:rPr>
      <w:rFonts w:ascii="Times New Roman" w:hAnsi="Times New Roman" w:cs="Times New Roman"/>
      <w:sz w:val="28"/>
      <w:szCs w:val="20"/>
      <w:vertAlign w:val="superscript"/>
    </w:rPr>
  </w:style>
  <w:style w:type="character" w:customStyle="1" w:styleId="FootnoteTextChar1">
    <w:name w:val="Footnote Text Char1"/>
    <w:aliases w:val="footnote reference,Char Char1,Знак1 Char1,Fußnote Char Char Char1,Fußnote Char Char2,Fußnote Char Car Char Char Char1,Fußnote Char Car Char Char Char Char Char Char Char Char Char Char Char1,fn Char1,single space Char1,ftref"/>
    <w:basedOn w:val="a0"/>
    <w:uiPriority w:val="99"/>
    <w:rsid w:val="00C80505"/>
    <w:rPr>
      <w:sz w:val="20"/>
      <w:szCs w:val="20"/>
    </w:rPr>
  </w:style>
  <w:style w:type="character" w:customStyle="1" w:styleId="a9">
    <w:name w:val="Верхний колонтитул Знак"/>
    <w:basedOn w:val="a0"/>
    <w:link w:val="aa"/>
    <w:uiPriority w:val="99"/>
    <w:locked/>
    <w:rsid w:val="00C80505"/>
  </w:style>
  <w:style w:type="character" w:customStyle="1" w:styleId="ab">
    <w:name w:val="Нижний колонтитул Знак"/>
    <w:basedOn w:val="a0"/>
    <w:link w:val="ac"/>
    <w:uiPriority w:val="99"/>
    <w:locked/>
    <w:rsid w:val="00C80505"/>
  </w:style>
  <w:style w:type="character" w:customStyle="1" w:styleId="ad">
    <w:name w:val="Текст выноски Знак"/>
    <w:basedOn w:val="a0"/>
    <w:link w:val="ae"/>
    <w:uiPriority w:val="99"/>
    <w:semiHidden/>
    <w:locked/>
    <w:rsid w:val="00C80505"/>
    <w:rPr>
      <w:rFonts w:ascii="Segoe UI" w:hAnsi="Segoe UI" w:cs="Segoe UI"/>
      <w:sz w:val="18"/>
      <w:szCs w:val="18"/>
    </w:rPr>
  </w:style>
  <w:style w:type="character" w:customStyle="1" w:styleId="af">
    <w:name w:val="Абзац списка Знак"/>
    <w:aliases w:val="Scriptoria bullet points Знак,List Paragraph 1 Знак,Абзац списка1 Знак,strikethrough Знак,standaard met opsomming Знак,BulletC Знак,DWA List 1 Знак,Bullets Знак,List Paragraph (numbered (a)) Знак,Numbered Paragraph Знак,Bullet1 Знак"/>
    <w:link w:val="af0"/>
    <w:uiPriority w:val="34"/>
    <w:qFormat/>
    <w:locked/>
    <w:rsid w:val="00C80505"/>
  </w:style>
  <w:style w:type="paragraph" w:styleId="af0">
    <w:name w:val="List Paragraph"/>
    <w:aliases w:val="Scriptoria bullet points,List Paragraph 1,Абзац списка1,strikethrough,standaard met opsomming,BulletC,DWA List 1,Bullets,List Paragraph (numbered (a)),Numbered Paragraph,Main numbered paragraph,List_Paragraph,Multilevel para_II,Bullet1"/>
    <w:basedOn w:val="a"/>
    <w:link w:val="af"/>
    <w:uiPriority w:val="34"/>
    <w:qFormat/>
    <w:rsid w:val="00C80505"/>
    <w:pPr>
      <w:ind w:left="720"/>
      <w:contextualSpacing/>
    </w:p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a"/>
    <w:uiPriority w:val="99"/>
    <w:qFormat/>
    <w:rsid w:val="00C80505"/>
    <w:pPr>
      <w:spacing w:line="240" w:lineRule="exact"/>
    </w:pPr>
    <w:rPr>
      <w:sz w:val="20"/>
      <w:vertAlign w:val="superscript"/>
      <w:lang w:val="ro-MD"/>
    </w:rPr>
  </w:style>
  <w:style w:type="paragraph" w:customStyle="1" w:styleId="tt">
    <w:name w:val="tt"/>
    <w:basedOn w:val="a"/>
    <w:qFormat/>
    <w:rsid w:val="00C80505"/>
    <w:pPr>
      <w:spacing w:after="0" w:line="240" w:lineRule="auto"/>
      <w:jc w:val="center"/>
    </w:pPr>
    <w:rPr>
      <w:rFonts w:ascii="Times New Roman" w:eastAsia="Times New Roman" w:hAnsi="Times New Roman" w:cs="Times New Roman"/>
      <w:b/>
      <w:bCs/>
      <w:sz w:val="24"/>
      <w:szCs w:val="24"/>
      <w:lang w:val="ro-MD" w:eastAsia="ro-MD"/>
    </w:rPr>
  </w:style>
  <w:style w:type="paragraph" w:customStyle="1" w:styleId="Default">
    <w:name w:val="Default"/>
    <w:qFormat/>
    <w:rsid w:val="00C80505"/>
    <w:pPr>
      <w:autoSpaceDE w:val="0"/>
      <w:autoSpaceDN w:val="0"/>
      <w:adjustRightInd w:val="0"/>
      <w:spacing w:after="0" w:line="240" w:lineRule="auto"/>
    </w:pPr>
    <w:rPr>
      <w:rFonts w:ascii="Times New Roman" w:hAnsi="Times New Roman" w:cs="Times New Roman"/>
      <w:color w:val="000000"/>
      <w:sz w:val="24"/>
      <w:szCs w:val="24"/>
      <w:lang w:val="ro-MD"/>
    </w:rPr>
  </w:style>
  <w:style w:type="paragraph" w:customStyle="1" w:styleId="cb">
    <w:name w:val="cb"/>
    <w:basedOn w:val="a"/>
    <w:qFormat/>
    <w:rsid w:val="00C80505"/>
    <w:pPr>
      <w:spacing w:after="0" w:line="240" w:lineRule="auto"/>
      <w:jc w:val="center"/>
    </w:pPr>
    <w:rPr>
      <w:rFonts w:ascii="Times New Roman" w:eastAsia="Times New Roman" w:hAnsi="Times New Roman" w:cs="Times New Roman"/>
      <w:b/>
      <w:bCs/>
      <w:sz w:val="24"/>
      <w:szCs w:val="24"/>
      <w:lang w:val="ro-MD" w:eastAsia="ro-MD"/>
    </w:rPr>
  </w:style>
  <w:style w:type="paragraph" w:styleId="aa">
    <w:name w:val="header"/>
    <w:basedOn w:val="a"/>
    <w:link w:val="a9"/>
    <w:uiPriority w:val="99"/>
    <w:unhideWhenUsed/>
    <w:rsid w:val="00C80505"/>
    <w:pPr>
      <w:tabs>
        <w:tab w:val="center" w:pos="4680"/>
        <w:tab w:val="right" w:pos="9360"/>
      </w:tabs>
      <w:spacing w:after="0" w:line="240" w:lineRule="auto"/>
    </w:pPr>
  </w:style>
  <w:style w:type="character" w:customStyle="1" w:styleId="HeaderChar1">
    <w:name w:val="Header Char1"/>
    <w:basedOn w:val="a0"/>
    <w:uiPriority w:val="99"/>
    <w:semiHidden/>
    <w:rsid w:val="00C80505"/>
  </w:style>
  <w:style w:type="paragraph" w:styleId="ac">
    <w:name w:val="footer"/>
    <w:basedOn w:val="a"/>
    <w:link w:val="ab"/>
    <w:uiPriority w:val="99"/>
    <w:unhideWhenUsed/>
    <w:rsid w:val="00C80505"/>
    <w:pPr>
      <w:tabs>
        <w:tab w:val="center" w:pos="4680"/>
        <w:tab w:val="right" w:pos="9360"/>
      </w:tabs>
      <w:spacing w:after="0" w:line="240" w:lineRule="auto"/>
    </w:pPr>
  </w:style>
  <w:style w:type="character" w:customStyle="1" w:styleId="FooterChar1">
    <w:name w:val="Footer Char1"/>
    <w:basedOn w:val="a0"/>
    <w:uiPriority w:val="99"/>
    <w:semiHidden/>
    <w:rsid w:val="00C80505"/>
  </w:style>
  <w:style w:type="character" w:customStyle="1" w:styleId="docblue">
    <w:name w:val="doc_blue"/>
    <w:basedOn w:val="a0"/>
    <w:rsid w:val="00C80505"/>
  </w:style>
  <w:style w:type="paragraph" w:styleId="ae">
    <w:name w:val="Balloon Text"/>
    <w:basedOn w:val="a"/>
    <w:link w:val="ad"/>
    <w:uiPriority w:val="99"/>
    <w:semiHidden/>
    <w:unhideWhenUsed/>
    <w:rsid w:val="00C80505"/>
    <w:pPr>
      <w:spacing w:after="0" w:line="240" w:lineRule="auto"/>
    </w:pPr>
    <w:rPr>
      <w:rFonts w:ascii="Segoe UI" w:hAnsi="Segoe UI" w:cs="Segoe UI"/>
      <w:sz w:val="18"/>
      <w:szCs w:val="18"/>
    </w:rPr>
  </w:style>
  <w:style w:type="character" w:customStyle="1" w:styleId="BalloonTextChar1">
    <w:name w:val="Balloon Text Char1"/>
    <w:basedOn w:val="a0"/>
    <w:uiPriority w:val="99"/>
    <w:semiHidden/>
    <w:rsid w:val="00C80505"/>
    <w:rPr>
      <w:rFonts w:ascii="Segoe UI" w:hAnsi="Segoe UI" w:cs="Segoe UI"/>
      <w:sz w:val="18"/>
      <w:szCs w:val="18"/>
    </w:rPr>
  </w:style>
  <w:style w:type="character" w:customStyle="1" w:styleId="docheader">
    <w:name w:val="doc_header"/>
    <w:basedOn w:val="a0"/>
    <w:rsid w:val="00C80505"/>
  </w:style>
  <w:style w:type="character" w:customStyle="1" w:styleId="docbody">
    <w:name w:val="doc_body"/>
    <w:basedOn w:val="a0"/>
    <w:rsid w:val="00C80505"/>
  </w:style>
  <w:style w:type="table" w:styleId="af1">
    <w:name w:val="Table Grid"/>
    <w:basedOn w:val="a1"/>
    <w:uiPriority w:val="39"/>
    <w:rsid w:val="00C80505"/>
    <w:pPr>
      <w:spacing w:after="0" w:line="240" w:lineRule="auto"/>
    </w:pPr>
    <w:rPr>
      <w:lang w:val="ro-M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C80505"/>
    <w:pPr>
      <w:spacing w:after="0" w:line="240" w:lineRule="auto"/>
    </w:pPr>
    <w:rPr>
      <w:lang w:val="ro-MD"/>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2">
    <w:name w:val="Emphasis"/>
    <w:basedOn w:val="a0"/>
    <w:uiPriority w:val="20"/>
    <w:qFormat/>
    <w:rsid w:val="00C80505"/>
    <w:rPr>
      <w:i/>
      <w:iCs/>
    </w:rPr>
  </w:style>
  <w:style w:type="numbering" w:customStyle="1" w:styleId="Style1">
    <w:name w:val="Style1"/>
    <w:uiPriority w:val="99"/>
    <w:rsid w:val="00C80505"/>
    <w:pPr>
      <w:numPr>
        <w:numId w:val="1"/>
      </w:numPr>
    </w:pPr>
  </w:style>
  <w:style w:type="character" w:customStyle="1" w:styleId="FontStyle13">
    <w:name w:val="Font Style13"/>
    <w:basedOn w:val="a0"/>
    <w:uiPriority w:val="99"/>
    <w:rsid w:val="00323049"/>
    <w:rPr>
      <w:rFonts w:ascii="Times New Roman" w:hAnsi="Times New Roman" w:cs="Times New Roman"/>
      <w:b/>
      <w:bCs/>
      <w:i/>
      <w:iCs/>
      <w:color w:val="000000"/>
      <w:sz w:val="22"/>
      <w:szCs w:val="22"/>
    </w:rPr>
  </w:style>
  <w:style w:type="character" w:customStyle="1" w:styleId="90">
    <w:name w:val="Заголовок 9 Знак"/>
    <w:basedOn w:val="a0"/>
    <w:link w:val="9"/>
    <w:uiPriority w:val="9"/>
    <w:semiHidden/>
    <w:rsid w:val="00E10B29"/>
    <w:rPr>
      <w:rFonts w:asciiTheme="majorHAnsi" w:eastAsiaTheme="majorEastAsia" w:hAnsiTheme="majorHAnsi" w:cstheme="majorBidi"/>
      <w:i/>
      <w:iCs/>
      <w:color w:val="272727" w:themeColor="text1" w:themeTint="D8"/>
      <w:sz w:val="21"/>
      <w:szCs w:val="21"/>
    </w:rPr>
  </w:style>
  <w:style w:type="character" w:styleId="af3">
    <w:name w:val="footnote reference"/>
    <w:aliases w:val="Times 10 Point,Exposant 3 Point,Footnote symbol,Footnote reference number,EN Footnote Reference,note TESI,16 Point,Superscript 6 Point,BVI fnr,FOOTNOTES Char1,ft Char1,Ref,Footnote Text Char2,fr"/>
    <w:basedOn w:val="a0"/>
    <w:uiPriority w:val="99"/>
    <w:unhideWhenUsed/>
    <w:rsid w:val="00C8797C"/>
    <w:rPr>
      <w:vertAlign w:val="superscript"/>
    </w:rPr>
  </w:style>
  <w:style w:type="paragraph" w:customStyle="1" w:styleId="TipText">
    <w:name w:val="Tip Text"/>
    <w:basedOn w:val="a"/>
    <w:uiPriority w:val="99"/>
    <w:rsid w:val="00CA3E19"/>
    <w:pPr>
      <w:spacing w:before="160" w:line="264" w:lineRule="auto"/>
      <w:ind w:right="576"/>
    </w:pPr>
    <w:rPr>
      <w:rFonts w:asciiTheme="majorHAnsi" w:eastAsiaTheme="majorEastAsia" w:hAnsiTheme="majorHAnsi" w:cstheme="majorBidi"/>
      <w:i/>
      <w:iCs/>
      <w:color w:val="44546A" w:themeColor="text2"/>
      <w:sz w:val="16"/>
      <w:szCs w:val="16"/>
      <w:lang w:eastAsia="ja-JP"/>
    </w:rPr>
  </w:style>
  <w:style w:type="paragraph" w:styleId="af4">
    <w:name w:val="TOC Heading"/>
    <w:basedOn w:val="1"/>
    <w:next w:val="a"/>
    <w:uiPriority w:val="39"/>
    <w:unhideWhenUsed/>
    <w:qFormat/>
    <w:rsid w:val="004C1A0B"/>
    <w:pPr>
      <w:spacing w:line="259" w:lineRule="auto"/>
      <w:outlineLvl w:val="9"/>
    </w:pPr>
  </w:style>
  <w:style w:type="paragraph" w:customStyle="1" w:styleId="cn">
    <w:name w:val="cn"/>
    <w:basedOn w:val="a"/>
    <w:rsid w:val="00E62ABB"/>
    <w:pPr>
      <w:spacing w:after="0" w:line="240" w:lineRule="auto"/>
      <w:jc w:val="center"/>
    </w:pPr>
    <w:rPr>
      <w:rFonts w:ascii="Times New Roman" w:eastAsia="Times New Roman" w:hAnsi="Times New Roman" w:cs="Times New Roman"/>
      <w:sz w:val="24"/>
      <w:szCs w:val="24"/>
    </w:rPr>
  </w:style>
  <w:style w:type="paragraph" w:customStyle="1" w:styleId="rg">
    <w:name w:val="rg"/>
    <w:basedOn w:val="a"/>
    <w:rsid w:val="00357F55"/>
    <w:pPr>
      <w:spacing w:after="0" w:line="240" w:lineRule="auto"/>
      <w:jc w:val="right"/>
    </w:pPr>
    <w:rPr>
      <w:rFonts w:ascii="Times New Roman" w:eastAsia="Times New Roman" w:hAnsi="Times New Roman" w:cs="Times New Roman"/>
      <w:sz w:val="24"/>
      <w:szCs w:val="24"/>
    </w:rPr>
  </w:style>
  <w:style w:type="character" w:styleId="af5">
    <w:name w:val="Strong"/>
    <w:basedOn w:val="a0"/>
    <w:uiPriority w:val="22"/>
    <w:qFormat/>
    <w:rsid w:val="008A2692"/>
    <w:rPr>
      <w:b/>
      <w:bCs/>
    </w:rPr>
  </w:style>
  <w:style w:type="character" w:customStyle="1" w:styleId="60">
    <w:name w:val="Заголовок 6 Знак"/>
    <w:basedOn w:val="a0"/>
    <w:link w:val="6"/>
    <w:uiPriority w:val="9"/>
    <w:rsid w:val="00A13889"/>
    <w:rPr>
      <w:rFonts w:asciiTheme="majorHAnsi" w:eastAsiaTheme="majorEastAsia" w:hAnsiTheme="majorHAnsi" w:cstheme="majorBidi"/>
      <w:color w:val="1F4D78" w:themeColor="accent1" w:themeShade="7F"/>
    </w:rPr>
  </w:style>
  <w:style w:type="paragraph" w:customStyle="1" w:styleId="md">
    <w:name w:val="md"/>
    <w:basedOn w:val="a"/>
    <w:rsid w:val="0018215F"/>
    <w:pPr>
      <w:spacing w:after="0" w:line="240" w:lineRule="auto"/>
      <w:ind w:firstLine="567"/>
      <w:jc w:val="both"/>
    </w:pPr>
    <w:rPr>
      <w:rFonts w:ascii="Times New Roman" w:eastAsia="Times New Roman" w:hAnsi="Times New Roman" w:cs="Times New Roman"/>
      <w:i/>
      <w:iCs/>
      <w:color w:val="663300"/>
      <w:sz w:val="20"/>
      <w:szCs w:val="20"/>
    </w:rPr>
  </w:style>
  <w:style w:type="paragraph" w:customStyle="1" w:styleId="cp">
    <w:name w:val="cp"/>
    <w:basedOn w:val="a"/>
    <w:rsid w:val="0065521C"/>
    <w:pPr>
      <w:spacing w:after="0" w:line="240" w:lineRule="auto"/>
      <w:jc w:val="center"/>
    </w:pPr>
    <w:rPr>
      <w:rFonts w:ascii="Times New Roman" w:eastAsia="Times New Roman" w:hAnsi="Times New Roman" w:cs="Times New Roman"/>
      <w:b/>
      <w:bCs/>
      <w:sz w:val="24"/>
      <w:szCs w:val="24"/>
    </w:rPr>
  </w:style>
  <w:style w:type="character" w:customStyle="1" w:styleId="30">
    <w:name w:val="Заголовок 3 Знак"/>
    <w:basedOn w:val="a0"/>
    <w:link w:val="3"/>
    <w:uiPriority w:val="9"/>
    <w:rsid w:val="00563617"/>
    <w:rPr>
      <w:rFonts w:asciiTheme="majorHAnsi" w:eastAsiaTheme="majorEastAsia" w:hAnsiTheme="majorHAnsi" w:cstheme="majorBidi"/>
      <w:b/>
      <w:i/>
      <w:color w:val="1F4D78" w:themeColor="accent1" w:themeShade="7F"/>
      <w:sz w:val="24"/>
      <w:szCs w:val="24"/>
    </w:rPr>
  </w:style>
  <w:style w:type="paragraph" w:styleId="11">
    <w:name w:val="toc 1"/>
    <w:basedOn w:val="a"/>
    <w:next w:val="a"/>
    <w:autoRedefine/>
    <w:uiPriority w:val="39"/>
    <w:unhideWhenUsed/>
    <w:rsid w:val="006F0ADC"/>
    <w:pPr>
      <w:spacing w:after="100"/>
    </w:pPr>
  </w:style>
  <w:style w:type="paragraph" w:styleId="22">
    <w:name w:val="toc 2"/>
    <w:basedOn w:val="a"/>
    <w:next w:val="a"/>
    <w:autoRedefine/>
    <w:uiPriority w:val="39"/>
    <w:unhideWhenUsed/>
    <w:rsid w:val="006F0ADC"/>
    <w:pPr>
      <w:spacing w:after="100"/>
      <w:ind w:left="220"/>
    </w:pPr>
  </w:style>
  <w:style w:type="paragraph" w:styleId="31">
    <w:name w:val="toc 3"/>
    <w:basedOn w:val="a"/>
    <w:next w:val="a"/>
    <w:autoRedefine/>
    <w:uiPriority w:val="39"/>
    <w:unhideWhenUsed/>
    <w:rsid w:val="00BA3AEC"/>
    <w:pPr>
      <w:tabs>
        <w:tab w:val="left" w:pos="1320"/>
        <w:tab w:val="right" w:leader="dot" w:pos="9344"/>
      </w:tabs>
      <w:spacing w:after="100"/>
      <w:ind w:left="440"/>
      <w:jc w:val="both"/>
    </w:pPr>
  </w:style>
  <w:style w:type="paragraph" w:customStyle="1" w:styleId="12">
    <w:name w:val="Стиль1"/>
    <w:basedOn w:val="a6"/>
    <w:link w:val="13"/>
    <w:autoRedefine/>
    <w:qFormat/>
    <w:rsid w:val="00291355"/>
    <w:pPr>
      <w:keepNext w:val="0"/>
      <w:keepLines w:val="0"/>
      <w:spacing w:before="0" w:line="240" w:lineRule="auto"/>
    </w:pPr>
    <w:rPr>
      <w:rFonts w:asciiTheme="majorHAnsi" w:eastAsia="Times New Roman" w:hAnsiTheme="majorHAnsi" w:cstheme="majorHAnsi"/>
      <w:b w:val="0"/>
      <w:sz w:val="16"/>
      <w:szCs w:val="16"/>
    </w:rPr>
  </w:style>
  <w:style w:type="character" w:customStyle="1" w:styleId="13">
    <w:name w:val="Стиль1 Знак"/>
    <w:basedOn w:val="a0"/>
    <w:link w:val="12"/>
    <w:rsid w:val="00291355"/>
    <w:rPr>
      <w:rFonts w:asciiTheme="majorHAnsi" w:eastAsia="Times New Roman" w:hAnsiTheme="majorHAnsi" w:cstheme="majorHAnsi"/>
      <w:sz w:val="16"/>
      <w:szCs w:val="16"/>
    </w:rPr>
  </w:style>
  <w:style w:type="paragraph" w:styleId="af6">
    <w:name w:val="annotation text"/>
    <w:basedOn w:val="a"/>
    <w:link w:val="af7"/>
    <w:uiPriority w:val="99"/>
    <w:semiHidden/>
    <w:unhideWhenUsed/>
    <w:rsid w:val="00603647"/>
    <w:pPr>
      <w:spacing w:line="240" w:lineRule="auto"/>
    </w:pPr>
    <w:rPr>
      <w:sz w:val="20"/>
      <w:szCs w:val="20"/>
    </w:rPr>
  </w:style>
  <w:style w:type="character" w:customStyle="1" w:styleId="af7">
    <w:name w:val="Текст примечания Знак"/>
    <w:basedOn w:val="a0"/>
    <w:link w:val="af6"/>
    <w:uiPriority w:val="99"/>
    <w:semiHidden/>
    <w:rsid w:val="00603647"/>
    <w:rPr>
      <w:sz w:val="20"/>
      <w:szCs w:val="20"/>
    </w:rPr>
  </w:style>
  <w:style w:type="character" w:styleId="af8">
    <w:name w:val="annotation reference"/>
    <w:basedOn w:val="a0"/>
    <w:uiPriority w:val="99"/>
    <w:semiHidden/>
    <w:unhideWhenUsed/>
    <w:rsid w:val="00E86F9D"/>
    <w:rPr>
      <w:sz w:val="16"/>
      <w:szCs w:val="16"/>
    </w:rPr>
  </w:style>
  <w:style w:type="paragraph" w:styleId="af9">
    <w:name w:val="Revision"/>
    <w:hidden/>
    <w:uiPriority w:val="99"/>
    <w:semiHidden/>
    <w:rsid w:val="00174B63"/>
    <w:pPr>
      <w:spacing w:after="0" w:line="240" w:lineRule="auto"/>
    </w:pPr>
  </w:style>
  <w:style w:type="character" w:customStyle="1" w:styleId="40">
    <w:name w:val="Заголовок 4 Знак"/>
    <w:basedOn w:val="a0"/>
    <w:link w:val="4"/>
    <w:uiPriority w:val="9"/>
    <w:rsid w:val="00661FE8"/>
    <w:rPr>
      <w:rFonts w:asciiTheme="majorHAnsi" w:eastAsiaTheme="majorEastAsia" w:hAnsiTheme="majorHAnsi" w:cstheme="majorBidi"/>
      <w:i/>
      <w:iCs/>
      <w:color w:val="2E74B5" w:themeColor="accent1" w:themeShade="BF"/>
    </w:rPr>
  </w:style>
  <w:style w:type="paragraph" w:styleId="afa">
    <w:name w:val="annotation subject"/>
    <w:basedOn w:val="af6"/>
    <w:next w:val="af6"/>
    <w:link w:val="afb"/>
    <w:uiPriority w:val="99"/>
    <w:semiHidden/>
    <w:unhideWhenUsed/>
    <w:rsid w:val="00937C0B"/>
    <w:rPr>
      <w:b/>
      <w:bCs/>
    </w:rPr>
  </w:style>
  <w:style w:type="character" w:customStyle="1" w:styleId="afb">
    <w:name w:val="Тема примечания Знак"/>
    <w:basedOn w:val="af7"/>
    <w:link w:val="afa"/>
    <w:uiPriority w:val="99"/>
    <w:semiHidden/>
    <w:rsid w:val="00937C0B"/>
    <w:rPr>
      <w:b/>
      <w:bCs/>
      <w:sz w:val="20"/>
      <w:szCs w:val="20"/>
    </w:rPr>
  </w:style>
  <w:style w:type="paragraph" w:customStyle="1" w:styleId="ListParagraph1">
    <w:name w:val="List Paragraph1"/>
    <w:basedOn w:val="a"/>
    <w:rsid w:val="00BC3BB1"/>
    <w:pPr>
      <w:suppressAutoHyphens/>
      <w:spacing w:after="200" w:line="276" w:lineRule="auto"/>
      <w:ind w:left="720"/>
      <w:contextualSpacing/>
    </w:pPr>
    <w:rPr>
      <w:rFonts w:ascii="Calibri" w:eastAsia="Times New Roman" w:hAnsi="Calibri" w:cs="Times New Roman"/>
      <w:lang w:eastAsia="zh-CN"/>
    </w:rPr>
  </w:style>
  <w:style w:type="paragraph" w:styleId="HTML">
    <w:name w:val="HTML Preformatted"/>
    <w:basedOn w:val="a"/>
    <w:link w:val="HTML0"/>
    <w:unhideWhenUsed/>
    <w:rsid w:val="00007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072D2"/>
    <w:rPr>
      <w:rFonts w:ascii="Courier New" w:eastAsia="Times New Roman" w:hAnsi="Courier New" w:cs="Courier New"/>
      <w:sz w:val="20"/>
      <w:szCs w:val="20"/>
    </w:rPr>
  </w:style>
  <w:style w:type="paragraph" w:customStyle="1" w:styleId="msonormalmailrucssattributepostfix">
    <w:name w:val="msonormal_mailru_css_attribute_postfix"/>
    <w:basedOn w:val="a"/>
    <w:rsid w:val="001D4760"/>
    <w:pPr>
      <w:spacing w:before="100" w:beforeAutospacing="1" w:after="100" w:afterAutospacing="1" w:line="240" w:lineRule="auto"/>
    </w:pPr>
    <w:rPr>
      <w:rFonts w:ascii="Times New Roman" w:hAnsi="Times New Roman" w:cs="Times New Roman"/>
      <w:sz w:val="24"/>
      <w:szCs w:val="24"/>
    </w:rPr>
  </w:style>
  <w:style w:type="character" w:customStyle="1" w:styleId="translation-word">
    <w:name w:val="translation-word"/>
    <w:basedOn w:val="a0"/>
    <w:rsid w:val="009D0468"/>
  </w:style>
  <w:style w:type="paragraph" w:styleId="41">
    <w:name w:val="toc 4"/>
    <w:basedOn w:val="a"/>
    <w:next w:val="a"/>
    <w:autoRedefine/>
    <w:uiPriority w:val="39"/>
    <w:unhideWhenUsed/>
    <w:rsid w:val="007F1BE7"/>
    <w:pPr>
      <w:spacing w:after="100" w:line="259" w:lineRule="auto"/>
      <w:ind w:left="660"/>
    </w:pPr>
    <w:rPr>
      <w:rFonts w:eastAsiaTheme="minorEastAsia"/>
      <w:lang w:val="ru-RU" w:eastAsia="ru-RU"/>
    </w:rPr>
  </w:style>
  <w:style w:type="paragraph" w:styleId="51">
    <w:name w:val="toc 5"/>
    <w:basedOn w:val="a"/>
    <w:next w:val="a"/>
    <w:autoRedefine/>
    <w:uiPriority w:val="39"/>
    <w:unhideWhenUsed/>
    <w:rsid w:val="007F1BE7"/>
    <w:pPr>
      <w:spacing w:after="100" w:line="259" w:lineRule="auto"/>
      <w:ind w:left="880"/>
    </w:pPr>
    <w:rPr>
      <w:rFonts w:eastAsiaTheme="minorEastAsia"/>
      <w:lang w:val="ru-RU" w:eastAsia="ru-RU"/>
    </w:rPr>
  </w:style>
  <w:style w:type="paragraph" w:styleId="61">
    <w:name w:val="toc 6"/>
    <w:basedOn w:val="a"/>
    <w:next w:val="a"/>
    <w:autoRedefine/>
    <w:uiPriority w:val="39"/>
    <w:unhideWhenUsed/>
    <w:rsid w:val="007F1BE7"/>
    <w:pPr>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7F1BE7"/>
    <w:pPr>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7F1BE7"/>
    <w:pPr>
      <w:spacing w:after="100" w:line="259" w:lineRule="auto"/>
      <w:ind w:left="1540"/>
    </w:pPr>
    <w:rPr>
      <w:rFonts w:eastAsiaTheme="minorEastAsia"/>
      <w:lang w:val="ru-RU" w:eastAsia="ru-RU"/>
    </w:rPr>
  </w:style>
  <w:style w:type="paragraph" w:styleId="91">
    <w:name w:val="toc 9"/>
    <w:basedOn w:val="a"/>
    <w:next w:val="a"/>
    <w:autoRedefine/>
    <w:uiPriority w:val="39"/>
    <w:unhideWhenUsed/>
    <w:rsid w:val="007F1BE7"/>
    <w:pPr>
      <w:spacing w:after="100" w:line="259" w:lineRule="auto"/>
      <w:ind w:left="1760"/>
    </w:pPr>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7624">
      <w:bodyDiv w:val="1"/>
      <w:marLeft w:val="0"/>
      <w:marRight w:val="0"/>
      <w:marTop w:val="0"/>
      <w:marBottom w:val="0"/>
      <w:divBdr>
        <w:top w:val="none" w:sz="0" w:space="0" w:color="auto"/>
        <w:left w:val="none" w:sz="0" w:space="0" w:color="auto"/>
        <w:bottom w:val="none" w:sz="0" w:space="0" w:color="auto"/>
        <w:right w:val="none" w:sz="0" w:space="0" w:color="auto"/>
      </w:divBdr>
    </w:div>
    <w:div w:id="13771207">
      <w:bodyDiv w:val="1"/>
      <w:marLeft w:val="0"/>
      <w:marRight w:val="0"/>
      <w:marTop w:val="0"/>
      <w:marBottom w:val="0"/>
      <w:divBdr>
        <w:top w:val="none" w:sz="0" w:space="0" w:color="auto"/>
        <w:left w:val="none" w:sz="0" w:space="0" w:color="auto"/>
        <w:bottom w:val="none" w:sz="0" w:space="0" w:color="auto"/>
        <w:right w:val="none" w:sz="0" w:space="0" w:color="auto"/>
      </w:divBdr>
    </w:div>
    <w:div w:id="39012463">
      <w:bodyDiv w:val="1"/>
      <w:marLeft w:val="0"/>
      <w:marRight w:val="0"/>
      <w:marTop w:val="0"/>
      <w:marBottom w:val="0"/>
      <w:divBdr>
        <w:top w:val="none" w:sz="0" w:space="0" w:color="auto"/>
        <w:left w:val="none" w:sz="0" w:space="0" w:color="auto"/>
        <w:bottom w:val="none" w:sz="0" w:space="0" w:color="auto"/>
        <w:right w:val="none" w:sz="0" w:space="0" w:color="auto"/>
      </w:divBdr>
    </w:div>
    <w:div w:id="45035292">
      <w:bodyDiv w:val="1"/>
      <w:marLeft w:val="0"/>
      <w:marRight w:val="0"/>
      <w:marTop w:val="0"/>
      <w:marBottom w:val="0"/>
      <w:divBdr>
        <w:top w:val="none" w:sz="0" w:space="0" w:color="auto"/>
        <w:left w:val="none" w:sz="0" w:space="0" w:color="auto"/>
        <w:bottom w:val="none" w:sz="0" w:space="0" w:color="auto"/>
        <w:right w:val="none" w:sz="0" w:space="0" w:color="auto"/>
      </w:divBdr>
    </w:div>
    <w:div w:id="49378460">
      <w:bodyDiv w:val="1"/>
      <w:marLeft w:val="0"/>
      <w:marRight w:val="0"/>
      <w:marTop w:val="0"/>
      <w:marBottom w:val="0"/>
      <w:divBdr>
        <w:top w:val="none" w:sz="0" w:space="0" w:color="auto"/>
        <w:left w:val="none" w:sz="0" w:space="0" w:color="auto"/>
        <w:bottom w:val="none" w:sz="0" w:space="0" w:color="auto"/>
        <w:right w:val="none" w:sz="0" w:space="0" w:color="auto"/>
      </w:divBdr>
    </w:div>
    <w:div w:id="53167813">
      <w:bodyDiv w:val="1"/>
      <w:marLeft w:val="0"/>
      <w:marRight w:val="0"/>
      <w:marTop w:val="0"/>
      <w:marBottom w:val="0"/>
      <w:divBdr>
        <w:top w:val="none" w:sz="0" w:space="0" w:color="auto"/>
        <w:left w:val="none" w:sz="0" w:space="0" w:color="auto"/>
        <w:bottom w:val="none" w:sz="0" w:space="0" w:color="auto"/>
        <w:right w:val="none" w:sz="0" w:space="0" w:color="auto"/>
      </w:divBdr>
    </w:div>
    <w:div w:id="60295815">
      <w:bodyDiv w:val="1"/>
      <w:marLeft w:val="0"/>
      <w:marRight w:val="0"/>
      <w:marTop w:val="0"/>
      <w:marBottom w:val="0"/>
      <w:divBdr>
        <w:top w:val="none" w:sz="0" w:space="0" w:color="auto"/>
        <w:left w:val="none" w:sz="0" w:space="0" w:color="auto"/>
        <w:bottom w:val="none" w:sz="0" w:space="0" w:color="auto"/>
        <w:right w:val="none" w:sz="0" w:space="0" w:color="auto"/>
      </w:divBdr>
    </w:div>
    <w:div w:id="63527790">
      <w:bodyDiv w:val="1"/>
      <w:marLeft w:val="0"/>
      <w:marRight w:val="0"/>
      <w:marTop w:val="0"/>
      <w:marBottom w:val="0"/>
      <w:divBdr>
        <w:top w:val="none" w:sz="0" w:space="0" w:color="auto"/>
        <w:left w:val="none" w:sz="0" w:space="0" w:color="auto"/>
        <w:bottom w:val="none" w:sz="0" w:space="0" w:color="auto"/>
        <w:right w:val="none" w:sz="0" w:space="0" w:color="auto"/>
      </w:divBdr>
    </w:div>
    <w:div w:id="85007986">
      <w:bodyDiv w:val="1"/>
      <w:marLeft w:val="0"/>
      <w:marRight w:val="0"/>
      <w:marTop w:val="0"/>
      <w:marBottom w:val="0"/>
      <w:divBdr>
        <w:top w:val="none" w:sz="0" w:space="0" w:color="auto"/>
        <w:left w:val="none" w:sz="0" w:space="0" w:color="auto"/>
        <w:bottom w:val="none" w:sz="0" w:space="0" w:color="auto"/>
        <w:right w:val="none" w:sz="0" w:space="0" w:color="auto"/>
      </w:divBdr>
    </w:div>
    <w:div w:id="98069137">
      <w:bodyDiv w:val="1"/>
      <w:marLeft w:val="0"/>
      <w:marRight w:val="0"/>
      <w:marTop w:val="0"/>
      <w:marBottom w:val="0"/>
      <w:divBdr>
        <w:top w:val="none" w:sz="0" w:space="0" w:color="auto"/>
        <w:left w:val="none" w:sz="0" w:space="0" w:color="auto"/>
        <w:bottom w:val="none" w:sz="0" w:space="0" w:color="auto"/>
        <w:right w:val="none" w:sz="0" w:space="0" w:color="auto"/>
      </w:divBdr>
    </w:div>
    <w:div w:id="98960909">
      <w:bodyDiv w:val="1"/>
      <w:marLeft w:val="0"/>
      <w:marRight w:val="0"/>
      <w:marTop w:val="0"/>
      <w:marBottom w:val="0"/>
      <w:divBdr>
        <w:top w:val="none" w:sz="0" w:space="0" w:color="auto"/>
        <w:left w:val="none" w:sz="0" w:space="0" w:color="auto"/>
        <w:bottom w:val="none" w:sz="0" w:space="0" w:color="auto"/>
        <w:right w:val="none" w:sz="0" w:space="0" w:color="auto"/>
      </w:divBdr>
    </w:div>
    <w:div w:id="99759769">
      <w:bodyDiv w:val="1"/>
      <w:marLeft w:val="0"/>
      <w:marRight w:val="0"/>
      <w:marTop w:val="0"/>
      <w:marBottom w:val="0"/>
      <w:divBdr>
        <w:top w:val="none" w:sz="0" w:space="0" w:color="auto"/>
        <w:left w:val="none" w:sz="0" w:space="0" w:color="auto"/>
        <w:bottom w:val="none" w:sz="0" w:space="0" w:color="auto"/>
        <w:right w:val="none" w:sz="0" w:space="0" w:color="auto"/>
      </w:divBdr>
    </w:div>
    <w:div w:id="125978825">
      <w:bodyDiv w:val="1"/>
      <w:marLeft w:val="0"/>
      <w:marRight w:val="0"/>
      <w:marTop w:val="0"/>
      <w:marBottom w:val="0"/>
      <w:divBdr>
        <w:top w:val="none" w:sz="0" w:space="0" w:color="auto"/>
        <w:left w:val="none" w:sz="0" w:space="0" w:color="auto"/>
        <w:bottom w:val="none" w:sz="0" w:space="0" w:color="auto"/>
        <w:right w:val="none" w:sz="0" w:space="0" w:color="auto"/>
      </w:divBdr>
    </w:div>
    <w:div w:id="146677781">
      <w:bodyDiv w:val="1"/>
      <w:marLeft w:val="0"/>
      <w:marRight w:val="0"/>
      <w:marTop w:val="0"/>
      <w:marBottom w:val="0"/>
      <w:divBdr>
        <w:top w:val="none" w:sz="0" w:space="0" w:color="auto"/>
        <w:left w:val="none" w:sz="0" w:space="0" w:color="auto"/>
        <w:bottom w:val="none" w:sz="0" w:space="0" w:color="auto"/>
        <w:right w:val="none" w:sz="0" w:space="0" w:color="auto"/>
      </w:divBdr>
    </w:div>
    <w:div w:id="180751561">
      <w:bodyDiv w:val="1"/>
      <w:marLeft w:val="0"/>
      <w:marRight w:val="0"/>
      <w:marTop w:val="0"/>
      <w:marBottom w:val="0"/>
      <w:divBdr>
        <w:top w:val="none" w:sz="0" w:space="0" w:color="auto"/>
        <w:left w:val="none" w:sz="0" w:space="0" w:color="auto"/>
        <w:bottom w:val="none" w:sz="0" w:space="0" w:color="auto"/>
        <w:right w:val="none" w:sz="0" w:space="0" w:color="auto"/>
      </w:divBdr>
    </w:div>
    <w:div w:id="200241581">
      <w:bodyDiv w:val="1"/>
      <w:marLeft w:val="0"/>
      <w:marRight w:val="0"/>
      <w:marTop w:val="0"/>
      <w:marBottom w:val="0"/>
      <w:divBdr>
        <w:top w:val="none" w:sz="0" w:space="0" w:color="auto"/>
        <w:left w:val="none" w:sz="0" w:space="0" w:color="auto"/>
        <w:bottom w:val="none" w:sz="0" w:space="0" w:color="auto"/>
        <w:right w:val="none" w:sz="0" w:space="0" w:color="auto"/>
      </w:divBdr>
    </w:div>
    <w:div w:id="220101287">
      <w:bodyDiv w:val="1"/>
      <w:marLeft w:val="0"/>
      <w:marRight w:val="0"/>
      <w:marTop w:val="0"/>
      <w:marBottom w:val="0"/>
      <w:divBdr>
        <w:top w:val="none" w:sz="0" w:space="0" w:color="auto"/>
        <w:left w:val="none" w:sz="0" w:space="0" w:color="auto"/>
        <w:bottom w:val="none" w:sz="0" w:space="0" w:color="auto"/>
        <w:right w:val="none" w:sz="0" w:space="0" w:color="auto"/>
      </w:divBdr>
    </w:div>
    <w:div w:id="222371564">
      <w:bodyDiv w:val="1"/>
      <w:marLeft w:val="0"/>
      <w:marRight w:val="0"/>
      <w:marTop w:val="0"/>
      <w:marBottom w:val="0"/>
      <w:divBdr>
        <w:top w:val="none" w:sz="0" w:space="0" w:color="auto"/>
        <w:left w:val="none" w:sz="0" w:space="0" w:color="auto"/>
        <w:bottom w:val="none" w:sz="0" w:space="0" w:color="auto"/>
        <w:right w:val="none" w:sz="0" w:space="0" w:color="auto"/>
      </w:divBdr>
    </w:div>
    <w:div w:id="226500551">
      <w:bodyDiv w:val="1"/>
      <w:marLeft w:val="0"/>
      <w:marRight w:val="0"/>
      <w:marTop w:val="0"/>
      <w:marBottom w:val="0"/>
      <w:divBdr>
        <w:top w:val="none" w:sz="0" w:space="0" w:color="auto"/>
        <w:left w:val="none" w:sz="0" w:space="0" w:color="auto"/>
        <w:bottom w:val="none" w:sz="0" w:space="0" w:color="auto"/>
        <w:right w:val="none" w:sz="0" w:space="0" w:color="auto"/>
      </w:divBdr>
    </w:div>
    <w:div w:id="233710940">
      <w:bodyDiv w:val="1"/>
      <w:marLeft w:val="0"/>
      <w:marRight w:val="0"/>
      <w:marTop w:val="0"/>
      <w:marBottom w:val="0"/>
      <w:divBdr>
        <w:top w:val="none" w:sz="0" w:space="0" w:color="auto"/>
        <w:left w:val="none" w:sz="0" w:space="0" w:color="auto"/>
        <w:bottom w:val="none" w:sz="0" w:space="0" w:color="auto"/>
        <w:right w:val="none" w:sz="0" w:space="0" w:color="auto"/>
      </w:divBdr>
    </w:div>
    <w:div w:id="237054769">
      <w:bodyDiv w:val="1"/>
      <w:marLeft w:val="0"/>
      <w:marRight w:val="0"/>
      <w:marTop w:val="0"/>
      <w:marBottom w:val="0"/>
      <w:divBdr>
        <w:top w:val="none" w:sz="0" w:space="0" w:color="auto"/>
        <w:left w:val="none" w:sz="0" w:space="0" w:color="auto"/>
        <w:bottom w:val="none" w:sz="0" w:space="0" w:color="auto"/>
        <w:right w:val="none" w:sz="0" w:space="0" w:color="auto"/>
      </w:divBdr>
    </w:div>
    <w:div w:id="256058846">
      <w:bodyDiv w:val="1"/>
      <w:marLeft w:val="0"/>
      <w:marRight w:val="0"/>
      <w:marTop w:val="0"/>
      <w:marBottom w:val="0"/>
      <w:divBdr>
        <w:top w:val="none" w:sz="0" w:space="0" w:color="auto"/>
        <w:left w:val="none" w:sz="0" w:space="0" w:color="auto"/>
        <w:bottom w:val="none" w:sz="0" w:space="0" w:color="auto"/>
        <w:right w:val="none" w:sz="0" w:space="0" w:color="auto"/>
      </w:divBdr>
    </w:div>
    <w:div w:id="260375486">
      <w:bodyDiv w:val="1"/>
      <w:marLeft w:val="0"/>
      <w:marRight w:val="0"/>
      <w:marTop w:val="0"/>
      <w:marBottom w:val="0"/>
      <w:divBdr>
        <w:top w:val="none" w:sz="0" w:space="0" w:color="auto"/>
        <w:left w:val="none" w:sz="0" w:space="0" w:color="auto"/>
        <w:bottom w:val="none" w:sz="0" w:space="0" w:color="auto"/>
        <w:right w:val="none" w:sz="0" w:space="0" w:color="auto"/>
      </w:divBdr>
    </w:div>
    <w:div w:id="270823300">
      <w:bodyDiv w:val="1"/>
      <w:marLeft w:val="0"/>
      <w:marRight w:val="0"/>
      <w:marTop w:val="0"/>
      <w:marBottom w:val="0"/>
      <w:divBdr>
        <w:top w:val="none" w:sz="0" w:space="0" w:color="auto"/>
        <w:left w:val="none" w:sz="0" w:space="0" w:color="auto"/>
        <w:bottom w:val="none" w:sz="0" w:space="0" w:color="auto"/>
        <w:right w:val="none" w:sz="0" w:space="0" w:color="auto"/>
      </w:divBdr>
    </w:div>
    <w:div w:id="273251454">
      <w:bodyDiv w:val="1"/>
      <w:marLeft w:val="0"/>
      <w:marRight w:val="0"/>
      <w:marTop w:val="0"/>
      <w:marBottom w:val="0"/>
      <w:divBdr>
        <w:top w:val="none" w:sz="0" w:space="0" w:color="auto"/>
        <w:left w:val="none" w:sz="0" w:space="0" w:color="auto"/>
        <w:bottom w:val="none" w:sz="0" w:space="0" w:color="auto"/>
        <w:right w:val="none" w:sz="0" w:space="0" w:color="auto"/>
      </w:divBdr>
    </w:div>
    <w:div w:id="279461063">
      <w:bodyDiv w:val="1"/>
      <w:marLeft w:val="0"/>
      <w:marRight w:val="0"/>
      <w:marTop w:val="0"/>
      <w:marBottom w:val="0"/>
      <w:divBdr>
        <w:top w:val="none" w:sz="0" w:space="0" w:color="auto"/>
        <w:left w:val="none" w:sz="0" w:space="0" w:color="auto"/>
        <w:bottom w:val="none" w:sz="0" w:space="0" w:color="auto"/>
        <w:right w:val="none" w:sz="0" w:space="0" w:color="auto"/>
      </w:divBdr>
    </w:div>
    <w:div w:id="289559202">
      <w:bodyDiv w:val="1"/>
      <w:marLeft w:val="0"/>
      <w:marRight w:val="0"/>
      <w:marTop w:val="0"/>
      <w:marBottom w:val="0"/>
      <w:divBdr>
        <w:top w:val="none" w:sz="0" w:space="0" w:color="auto"/>
        <w:left w:val="none" w:sz="0" w:space="0" w:color="auto"/>
        <w:bottom w:val="none" w:sz="0" w:space="0" w:color="auto"/>
        <w:right w:val="none" w:sz="0" w:space="0" w:color="auto"/>
      </w:divBdr>
    </w:div>
    <w:div w:id="298539979">
      <w:bodyDiv w:val="1"/>
      <w:marLeft w:val="0"/>
      <w:marRight w:val="0"/>
      <w:marTop w:val="0"/>
      <w:marBottom w:val="0"/>
      <w:divBdr>
        <w:top w:val="none" w:sz="0" w:space="0" w:color="auto"/>
        <w:left w:val="none" w:sz="0" w:space="0" w:color="auto"/>
        <w:bottom w:val="none" w:sz="0" w:space="0" w:color="auto"/>
        <w:right w:val="none" w:sz="0" w:space="0" w:color="auto"/>
      </w:divBdr>
    </w:div>
    <w:div w:id="305549991">
      <w:bodyDiv w:val="1"/>
      <w:marLeft w:val="0"/>
      <w:marRight w:val="0"/>
      <w:marTop w:val="0"/>
      <w:marBottom w:val="0"/>
      <w:divBdr>
        <w:top w:val="none" w:sz="0" w:space="0" w:color="auto"/>
        <w:left w:val="none" w:sz="0" w:space="0" w:color="auto"/>
        <w:bottom w:val="none" w:sz="0" w:space="0" w:color="auto"/>
        <w:right w:val="none" w:sz="0" w:space="0" w:color="auto"/>
      </w:divBdr>
    </w:div>
    <w:div w:id="306857503">
      <w:bodyDiv w:val="1"/>
      <w:marLeft w:val="0"/>
      <w:marRight w:val="0"/>
      <w:marTop w:val="0"/>
      <w:marBottom w:val="0"/>
      <w:divBdr>
        <w:top w:val="none" w:sz="0" w:space="0" w:color="auto"/>
        <w:left w:val="none" w:sz="0" w:space="0" w:color="auto"/>
        <w:bottom w:val="none" w:sz="0" w:space="0" w:color="auto"/>
        <w:right w:val="none" w:sz="0" w:space="0" w:color="auto"/>
      </w:divBdr>
    </w:div>
    <w:div w:id="329522842">
      <w:bodyDiv w:val="1"/>
      <w:marLeft w:val="0"/>
      <w:marRight w:val="0"/>
      <w:marTop w:val="0"/>
      <w:marBottom w:val="0"/>
      <w:divBdr>
        <w:top w:val="none" w:sz="0" w:space="0" w:color="auto"/>
        <w:left w:val="none" w:sz="0" w:space="0" w:color="auto"/>
        <w:bottom w:val="none" w:sz="0" w:space="0" w:color="auto"/>
        <w:right w:val="none" w:sz="0" w:space="0" w:color="auto"/>
      </w:divBdr>
    </w:div>
    <w:div w:id="336887487">
      <w:bodyDiv w:val="1"/>
      <w:marLeft w:val="0"/>
      <w:marRight w:val="0"/>
      <w:marTop w:val="0"/>
      <w:marBottom w:val="0"/>
      <w:divBdr>
        <w:top w:val="none" w:sz="0" w:space="0" w:color="auto"/>
        <w:left w:val="none" w:sz="0" w:space="0" w:color="auto"/>
        <w:bottom w:val="none" w:sz="0" w:space="0" w:color="auto"/>
        <w:right w:val="none" w:sz="0" w:space="0" w:color="auto"/>
      </w:divBdr>
    </w:div>
    <w:div w:id="338314038">
      <w:bodyDiv w:val="1"/>
      <w:marLeft w:val="0"/>
      <w:marRight w:val="0"/>
      <w:marTop w:val="0"/>
      <w:marBottom w:val="0"/>
      <w:divBdr>
        <w:top w:val="none" w:sz="0" w:space="0" w:color="auto"/>
        <w:left w:val="none" w:sz="0" w:space="0" w:color="auto"/>
        <w:bottom w:val="none" w:sz="0" w:space="0" w:color="auto"/>
        <w:right w:val="none" w:sz="0" w:space="0" w:color="auto"/>
      </w:divBdr>
    </w:div>
    <w:div w:id="339697377">
      <w:bodyDiv w:val="1"/>
      <w:marLeft w:val="0"/>
      <w:marRight w:val="0"/>
      <w:marTop w:val="0"/>
      <w:marBottom w:val="0"/>
      <w:divBdr>
        <w:top w:val="none" w:sz="0" w:space="0" w:color="auto"/>
        <w:left w:val="none" w:sz="0" w:space="0" w:color="auto"/>
        <w:bottom w:val="none" w:sz="0" w:space="0" w:color="auto"/>
        <w:right w:val="none" w:sz="0" w:space="0" w:color="auto"/>
      </w:divBdr>
    </w:div>
    <w:div w:id="340859908">
      <w:bodyDiv w:val="1"/>
      <w:marLeft w:val="0"/>
      <w:marRight w:val="0"/>
      <w:marTop w:val="0"/>
      <w:marBottom w:val="0"/>
      <w:divBdr>
        <w:top w:val="none" w:sz="0" w:space="0" w:color="auto"/>
        <w:left w:val="none" w:sz="0" w:space="0" w:color="auto"/>
        <w:bottom w:val="none" w:sz="0" w:space="0" w:color="auto"/>
        <w:right w:val="none" w:sz="0" w:space="0" w:color="auto"/>
      </w:divBdr>
    </w:div>
    <w:div w:id="355232894">
      <w:bodyDiv w:val="1"/>
      <w:marLeft w:val="0"/>
      <w:marRight w:val="0"/>
      <w:marTop w:val="0"/>
      <w:marBottom w:val="0"/>
      <w:divBdr>
        <w:top w:val="none" w:sz="0" w:space="0" w:color="auto"/>
        <w:left w:val="none" w:sz="0" w:space="0" w:color="auto"/>
        <w:bottom w:val="none" w:sz="0" w:space="0" w:color="auto"/>
        <w:right w:val="none" w:sz="0" w:space="0" w:color="auto"/>
      </w:divBdr>
    </w:div>
    <w:div w:id="363290189">
      <w:bodyDiv w:val="1"/>
      <w:marLeft w:val="0"/>
      <w:marRight w:val="0"/>
      <w:marTop w:val="0"/>
      <w:marBottom w:val="0"/>
      <w:divBdr>
        <w:top w:val="none" w:sz="0" w:space="0" w:color="auto"/>
        <w:left w:val="none" w:sz="0" w:space="0" w:color="auto"/>
        <w:bottom w:val="none" w:sz="0" w:space="0" w:color="auto"/>
        <w:right w:val="none" w:sz="0" w:space="0" w:color="auto"/>
      </w:divBdr>
    </w:div>
    <w:div w:id="364142277">
      <w:bodyDiv w:val="1"/>
      <w:marLeft w:val="0"/>
      <w:marRight w:val="0"/>
      <w:marTop w:val="0"/>
      <w:marBottom w:val="0"/>
      <w:divBdr>
        <w:top w:val="none" w:sz="0" w:space="0" w:color="auto"/>
        <w:left w:val="none" w:sz="0" w:space="0" w:color="auto"/>
        <w:bottom w:val="none" w:sz="0" w:space="0" w:color="auto"/>
        <w:right w:val="none" w:sz="0" w:space="0" w:color="auto"/>
      </w:divBdr>
    </w:div>
    <w:div w:id="372926457">
      <w:bodyDiv w:val="1"/>
      <w:marLeft w:val="0"/>
      <w:marRight w:val="0"/>
      <w:marTop w:val="0"/>
      <w:marBottom w:val="0"/>
      <w:divBdr>
        <w:top w:val="none" w:sz="0" w:space="0" w:color="auto"/>
        <w:left w:val="none" w:sz="0" w:space="0" w:color="auto"/>
        <w:bottom w:val="none" w:sz="0" w:space="0" w:color="auto"/>
        <w:right w:val="none" w:sz="0" w:space="0" w:color="auto"/>
      </w:divBdr>
    </w:div>
    <w:div w:id="385498095">
      <w:bodyDiv w:val="1"/>
      <w:marLeft w:val="0"/>
      <w:marRight w:val="0"/>
      <w:marTop w:val="0"/>
      <w:marBottom w:val="0"/>
      <w:divBdr>
        <w:top w:val="none" w:sz="0" w:space="0" w:color="auto"/>
        <w:left w:val="none" w:sz="0" w:space="0" w:color="auto"/>
        <w:bottom w:val="none" w:sz="0" w:space="0" w:color="auto"/>
        <w:right w:val="none" w:sz="0" w:space="0" w:color="auto"/>
      </w:divBdr>
    </w:div>
    <w:div w:id="395396922">
      <w:bodyDiv w:val="1"/>
      <w:marLeft w:val="0"/>
      <w:marRight w:val="0"/>
      <w:marTop w:val="0"/>
      <w:marBottom w:val="0"/>
      <w:divBdr>
        <w:top w:val="none" w:sz="0" w:space="0" w:color="auto"/>
        <w:left w:val="none" w:sz="0" w:space="0" w:color="auto"/>
        <w:bottom w:val="none" w:sz="0" w:space="0" w:color="auto"/>
        <w:right w:val="none" w:sz="0" w:space="0" w:color="auto"/>
      </w:divBdr>
    </w:div>
    <w:div w:id="406683522">
      <w:bodyDiv w:val="1"/>
      <w:marLeft w:val="0"/>
      <w:marRight w:val="0"/>
      <w:marTop w:val="0"/>
      <w:marBottom w:val="0"/>
      <w:divBdr>
        <w:top w:val="none" w:sz="0" w:space="0" w:color="auto"/>
        <w:left w:val="none" w:sz="0" w:space="0" w:color="auto"/>
        <w:bottom w:val="none" w:sz="0" w:space="0" w:color="auto"/>
        <w:right w:val="none" w:sz="0" w:space="0" w:color="auto"/>
      </w:divBdr>
    </w:div>
    <w:div w:id="411204156">
      <w:bodyDiv w:val="1"/>
      <w:marLeft w:val="0"/>
      <w:marRight w:val="0"/>
      <w:marTop w:val="0"/>
      <w:marBottom w:val="0"/>
      <w:divBdr>
        <w:top w:val="none" w:sz="0" w:space="0" w:color="auto"/>
        <w:left w:val="none" w:sz="0" w:space="0" w:color="auto"/>
        <w:bottom w:val="none" w:sz="0" w:space="0" w:color="auto"/>
        <w:right w:val="none" w:sz="0" w:space="0" w:color="auto"/>
      </w:divBdr>
    </w:div>
    <w:div w:id="418648303">
      <w:bodyDiv w:val="1"/>
      <w:marLeft w:val="0"/>
      <w:marRight w:val="0"/>
      <w:marTop w:val="0"/>
      <w:marBottom w:val="0"/>
      <w:divBdr>
        <w:top w:val="none" w:sz="0" w:space="0" w:color="auto"/>
        <w:left w:val="none" w:sz="0" w:space="0" w:color="auto"/>
        <w:bottom w:val="none" w:sz="0" w:space="0" w:color="auto"/>
        <w:right w:val="none" w:sz="0" w:space="0" w:color="auto"/>
      </w:divBdr>
    </w:div>
    <w:div w:id="432941406">
      <w:bodyDiv w:val="1"/>
      <w:marLeft w:val="0"/>
      <w:marRight w:val="0"/>
      <w:marTop w:val="0"/>
      <w:marBottom w:val="0"/>
      <w:divBdr>
        <w:top w:val="none" w:sz="0" w:space="0" w:color="auto"/>
        <w:left w:val="none" w:sz="0" w:space="0" w:color="auto"/>
        <w:bottom w:val="none" w:sz="0" w:space="0" w:color="auto"/>
        <w:right w:val="none" w:sz="0" w:space="0" w:color="auto"/>
      </w:divBdr>
    </w:div>
    <w:div w:id="433087604">
      <w:bodyDiv w:val="1"/>
      <w:marLeft w:val="0"/>
      <w:marRight w:val="0"/>
      <w:marTop w:val="0"/>
      <w:marBottom w:val="0"/>
      <w:divBdr>
        <w:top w:val="none" w:sz="0" w:space="0" w:color="auto"/>
        <w:left w:val="none" w:sz="0" w:space="0" w:color="auto"/>
        <w:bottom w:val="none" w:sz="0" w:space="0" w:color="auto"/>
        <w:right w:val="none" w:sz="0" w:space="0" w:color="auto"/>
      </w:divBdr>
    </w:div>
    <w:div w:id="442305953">
      <w:bodyDiv w:val="1"/>
      <w:marLeft w:val="0"/>
      <w:marRight w:val="0"/>
      <w:marTop w:val="0"/>
      <w:marBottom w:val="0"/>
      <w:divBdr>
        <w:top w:val="none" w:sz="0" w:space="0" w:color="auto"/>
        <w:left w:val="none" w:sz="0" w:space="0" w:color="auto"/>
        <w:bottom w:val="none" w:sz="0" w:space="0" w:color="auto"/>
        <w:right w:val="none" w:sz="0" w:space="0" w:color="auto"/>
      </w:divBdr>
    </w:div>
    <w:div w:id="462040615">
      <w:bodyDiv w:val="1"/>
      <w:marLeft w:val="0"/>
      <w:marRight w:val="0"/>
      <w:marTop w:val="0"/>
      <w:marBottom w:val="0"/>
      <w:divBdr>
        <w:top w:val="none" w:sz="0" w:space="0" w:color="auto"/>
        <w:left w:val="none" w:sz="0" w:space="0" w:color="auto"/>
        <w:bottom w:val="none" w:sz="0" w:space="0" w:color="auto"/>
        <w:right w:val="none" w:sz="0" w:space="0" w:color="auto"/>
      </w:divBdr>
    </w:div>
    <w:div w:id="480074832">
      <w:bodyDiv w:val="1"/>
      <w:marLeft w:val="0"/>
      <w:marRight w:val="0"/>
      <w:marTop w:val="0"/>
      <w:marBottom w:val="0"/>
      <w:divBdr>
        <w:top w:val="none" w:sz="0" w:space="0" w:color="auto"/>
        <w:left w:val="none" w:sz="0" w:space="0" w:color="auto"/>
        <w:bottom w:val="none" w:sz="0" w:space="0" w:color="auto"/>
        <w:right w:val="none" w:sz="0" w:space="0" w:color="auto"/>
      </w:divBdr>
    </w:div>
    <w:div w:id="481389275">
      <w:bodyDiv w:val="1"/>
      <w:marLeft w:val="0"/>
      <w:marRight w:val="0"/>
      <w:marTop w:val="0"/>
      <w:marBottom w:val="0"/>
      <w:divBdr>
        <w:top w:val="none" w:sz="0" w:space="0" w:color="auto"/>
        <w:left w:val="none" w:sz="0" w:space="0" w:color="auto"/>
        <w:bottom w:val="none" w:sz="0" w:space="0" w:color="auto"/>
        <w:right w:val="none" w:sz="0" w:space="0" w:color="auto"/>
      </w:divBdr>
    </w:div>
    <w:div w:id="482282040">
      <w:bodyDiv w:val="1"/>
      <w:marLeft w:val="0"/>
      <w:marRight w:val="0"/>
      <w:marTop w:val="0"/>
      <w:marBottom w:val="0"/>
      <w:divBdr>
        <w:top w:val="none" w:sz="0" w:space="0" w:color="auto"/>
        <w:left w:val="none" w:sz="0" w:space="0" w:color="auto"/>
        <w:bottom w:val="none" w:sz="0" w:space="0" w:color="auto"/>
        <w:right w:val="none" w:sz="0" w:space="0" w:color="auto"/>
      </w:divBdr>
    </w:div>
    <w:div w:id="483549422">
      <w:bodyDiv w:val="1"/>
      <w:marLeft w:val="0"/>
      <w:marRight w:val="0"/>
      <w:marTop w:val="0"/>
      <w:marBottom w:val="0"/>
      <w:divBdr>
        <w:top w:val="none" w:sz="0" w:space="0" w:color="auto"/>
        <w:left w:val="none" w:sz="0" w:space="0" w:color="auto"/>
        <w:bottom w:val="none" w:sz="0" w:space="0" w:color="auto"/>
        <w:right w:val="none" w:sz="0" w:space="0" w:color="auto"/>
      </w:divBdr>
    </w:div>
    <w:div w:id="510753778">
      <w:bodyDiv w:val="1"/>
      <w:marLeft w:val="0"/>
      <w:marRight w:val="0"/>
      <w:marTop w:val="0"/>
      <w:marBottom w:val="0"/>
      <w:divBdr>
        <w:top w:val="none" w:sz="0" w:space="0" w:color="auto"/>
        <w:left w:val="none" w:sz="0" w:space="0" w:color="auto"/>
        <w:bottom w:val="none" w:sz="0" w:space="0" w:color="auto"/>
        <w:right w:val="none" w:sz="0" w:space="0" w:color="auto"/>
      </w:divBdr>
    </w:div>
    <w:div w:id="536507637">
      <w:bodyDiv w:val="1"/>
      <w:marLeft w:val="0"/>
      <w:marRight w:val="0"/>
      <w:marTop w:val="0"/>
      <w:marBottom w:val="0"/>
      <w:divBdr>
        <w:top w:val="none" w:sz="0" w:space="0" w:color="auto"/>
        <w:left w:val="none" w:sz="0" w:space="0" w:color="auto"/>
        <w:bottom w:val="none" w:sz="0" w:space="0" w:color="auto"/>
        <w:right w:val="none" w:sz="0" w:space="0" w:color="auto"/>
      </w:divBdr>
    </w:div>
    <w:div w:id="549027481">
      <w:bodyDiv w:val="1"/>
      <w:marLeft w:val="0"/>
      <w:marRight w:val="0"/>
      <w:marTop w:val="0"/>
      <w:marBottom w:val="0"/>
      <w:divBdr>
        <w:top w:val="none" w:sz="0" w:space="0" w:color="auto"/>
        <w:left w:val="none" w:sz="0" w:space="0" w:color="auto"/>
        <w:bottom w:val="none" w:sz="0" w:space="0" w:color="auto"/>
        <w:right w:val="none" w:sz="0" w:space="0" w:color="auto"/>
      </w:divBdr>
    </w:div>
    <w:div w:id="553856788">
      <w:bodyDiv w:val="1"/>
      <w:marLeft w:val="0"/>
      <w:marRight w:val="0"/>
      <w:marTop w:val="0"/>
      <w:marBottom w:val="0"/>
      <w:divBdr>
        <w:top w:val="none" w:sz="0" w:space="0" w:color="auto"/>
        <w:left w:val="none" w:sz="0" w:space="0" w:color="auto"/>
        <w:bottom w:val="none" w:sz="0" w:space="0" w:color="auto"/>
        <w:right w:val="none" w:sz="0" w:space="0" w:color="auto"/>
      </w:divBdr>
    </w:div>
    <w:div w:id="555438959">
      <w:bodyDiv w:val="1"/>
      <w:marLeft w:val="0"/>
      <w:marRight w:val="0"/>
      <w:marTop w:val="0"/>
      <w:marBottom w:val="0"/>
      <w:divBdr>
        <w:top w:val="none" w:sz="0" w:space="0" w:color="auto"/>
        <w:left w:val="none" w:sz="0" w:space="0" w:color="auto"/>
        <w:bottom w:val="none" w:sz="0" w:space="0" w:color="auto"/>
        <w:right w:val="none" w:sz="0" w:space="0" w:color="auto"/>
      </w:divBdr>
    </w:div>
    <w:div w:id="561527384">
      <w:bodyDiv w:val="1"/>
      <w:marLeft w:val="0"/>
      <w:marRight w:val="0"/>
      <w:marTop w:val="0"/>
      <w:marBottom w:val="0"/>
      <w:divBdr>
        <w:top w:val="none" w:sz="0" w:space="0" w:color="auto"/>
        <w:left w:val="none" w:sz="0" w:space="0" w:color="auto"/>
        <w:bottom w:val="none" w:sz="0" w:space="0" w:color="auto"/>
        <w:right w:val="none" w:sz="0" w:space="0" w:color="auto"/>
      </w:divBdr>
    </w:div>
    <w:div w:id="561870628">
      <w:bodyDiv w:val="1"/>
      <w:marLeft w:val="0"/>
      <w:marRight w:val="0"/>
      <w:marTop w:val="0"/>
      <w:marBottom w:val="0"/>
      <w:divBdr>
        <w:top w:val="none" w:sz="0" w:space="0" w:color="auto"/>
        <w:left w:val="none" w:sz="0" w:space="0" w:color="auto"/>
        <w:bottom w:val="none" w:sz="0" w:space="0" w:color="auto"/>
        <w:right w:val="none" w:sz="0" w:space="0" w:color="auto"/>
      </w:divBdr>
    </w:div>
    <w:div w:id="571812858">
      <w:bodyDiv w:val="1"/>
      <w:marLeft w:val="0"/>
      <w:marRight w:val="0"/>
      <w:marTop w:val="0"/>
      <w:marBottom w:val="0"/>
      <w:divBdr>
        <w:top w:val="none" w:sz="0" w:space="0" w:color="auto"/>
        <w:left w:val="none" w:sz="0" w:space="0" w:color="auto"/>
        <w:bottom w:val="none" w:sz="0" w:space="0" w:color="auto"/>
        <w:right w:val="none" w:sz="0" w:space="0" w:color="auto"/>
      </w:divBdr>
    </w:div>
    <w:div w:id="599217542">
      <w:bodyDiv w:val="1"/>
      <w:marLeft w:val="0"/>
      <w:marRight w:val="0"/>
      <w:marTop w:val="0"/>
      <w:marBottom w:val="0"/>
      <w:divBdr>
        <w:top w:val="none" w:sz="0" w:space="0" w:color="auto"/>
        <w:left w:val="none" w:sz="0" w:space="0" w:color="auto"/>
        <w:bottom w:val="none" w:sz="0" w:space="0" w:color="auto"/>
        <w:right w:val="none" w:sz="0" w:space="0" w:color="auto"/>
      </w:divBdr>
    </w:div>
    <w:div w:id="604076228">
      <w:bodyDiv w:val="1"/>
      <w:marLeft w:val="0"/>
      <w:marRight w:val="0"/>
      <w:marTop w:val="0"/>
      <w:marBottom w:val="0"/>
      <w:divBdr>
        <w:top w:val="none" w:sz="0" w:space="0" w:color="auto"/>
        <w:left w:val="none" w:sz="0" w:space="0" w:color="auto"/>
        <w:bottom w:val="none" w:sz="0" w:space="0" w:color="auto"/>
        <w:right w:val="none" w:sz="0" w:space="0" w:color="auto"/>
      </w:divBdr>
    </w:div>
    <w:div w:id="608703110">
      <w:bodyDiv w:val="1"/>
      <w:marLeft w:val="0"/>
      <w:marRight w:val="0"/>
      <w:marTop w:val="0"/>
      <w:marBottom w:val="0"/>
      <w:divBdr>
        <w:top w:val="none" w:sz="0" w:space="0" w:color="auto"/>
        <w:left w:val="none" w:sz="0" w:space="0" w:color="auto"/>
        <w:bottom w:val="none" w:sz="0" w:space="0" w:color="auto"/>
        <w:right w:val="none" w:sz="0" w:space="0" w:color="auto"/>
      </w:divBdr>
    </w:div>
    <w:div w:id="610017338">
      <w:bodyDiv w:val="1"/>
      <w:marLeft w:val="0"/>
      <w:marRight w:val="0"/>
      <w:marTop w:val="0"/>
      <w:marBottom w:val="0"/>
      <w:divBdr>
        <w:top w:val="none" w:sz="0" w:space="0" w:color="auto"/>
        <w:left w:val="none" w:sz="0" w:space="0" w:color="auto"/>
        <w:bottom w:val="none" w:sz="0" w:space="0" w:color="auto"/>
        <w:right w:val="none" w:sz="0" w:space="0" w:color="auto"/>
      </w:divBdr>
    </w:div>
    <w:div w:id="616643088">
      <w:bodyDiv w:val="1"/>
      <w:marLeft w:val="0"/>
      <w:marRight w:val="0"/>
      <w:marTop w:val="0"/>
      <w:marBottom w:val="0"/>
      <w:divBdr>
        <w:top w:val="none" w:sz="0" w:space="0" w:color="auto"/>
        <w:left w:val="none" w:sz="0" w:space="0" w:color="auto"/>
        <w:bottom w:val="none" w:sz="0" w:space="0" w:color="auto"/>
        <w:right w:val="none" w:sz="0" w:space="0" w:color="auto"/>
      </w:divBdr>
    </w:div>
    <w:div w:id="621616219">
      <w:bodyDiv w:val="1"/>
      <w:marLeft w:val="0"/>
      <w:marRight w:val="0"/>
      <w:marTop w:val="0"/>
      <w:marBottom w:val="0"/>
      <w:divBdr>
        <w:top w:val="none" w:sz="0" w:space="0" w:color="auto"/>
        <w:left w:val="none" w:sz="0" w:space="0" w:color="auto"/>
        <w:bottom w:val="none" w:sz="0" w:space="0" w:color="auto"/>
        <w:right w:val="none" w:sz="0" w:space="0" w:color="auto"/>
      </w:divBdr>
    </w:div>
    <w:div w:id="622152912">
      <w:bodyDiv w:val="1"/>
      <w:marLeft w:val="0"/>
      <w:marRight w:val="0"/>
      <w:marTop w:val="0"/>
      <w:marBottom w:val="0"/>
      <w:divBdr>
        <w:top w:val="none" w:sz="0" w:space="0" w:color="auto"/>
        <w:left w:val="none" w:sz="0" w:space="0" w:color="auto"/>
        <w:bottom w:val="none" w:sz="0" w:space="0" w:color="auto"/>
        <w:right w:val="none" w:sz="0" w:space="0" w:color="auto"/>
      </w:divBdr>
    </w:div>
    <w:div w:id="630139545">
      <w:bodyDiv w:val="1"/>
      <w:marLeft w:val="0"/>
      <w:marRight w:val="0"/>
      <w:marTop w:val="0"/>
      <w:marBottom w:val="0"/>
      <w:divBdr>
        <w:top w:val="none" w:sz="0" w:space="0" w:color="auto"/>
        <w:left w:val="none" w:sz="0" w:space="0" w:color="auto"/>
        <w:bottom w:val="none" w:sz="0" w:space="0" w:color="auto"/>
        <w:right w:val="none" w:sz="0" w:space="0" w:color="auto"/>
      </w:divBdr>
    </w:div>
    <w:div w:id="635139238">
      <w:bodyDiv w:val="1"/>
      <w:marLeft w:val="0"/>
      <w:marRight w:val="0"/>
      <w:marTop w:val="0"/>
      <w:marBottom w:val="0"/>
      <w:divBdr>
        <w:top w:val="none" w:sz="0" w:space="0" w:color="auto"/>
        <w:left w:val="none" w:sz="0" w:space="0" w:color="auto"/>
        <w:bottom w:val="none" w:sz="0" w:space="0" w:color="auto"/>
        <w:right w:val="none" w:sz="0" w:space="0" w:color="auto"/>
      </w:divBdr>
    </w:div>
    <w:div w:id="639655391">
      <w:bodyDiv w:val="1"/>
      <w:marLeft w:val="0"/>
      <w:marRight w:val="0"/>
      <w:marTop w:val="0"/>
      <w:marBottom w:val="0"/>
      <w:divBdr>
        <w:top w:val="none" w:sz="0" w:space="0" w:color="auto"/>
        <w:left w:val="none" w:sz="0" w:space="0" w:color="auto"/>
        <w:bottom w:val="none" w:sz="0" w:space="0" w:color="auto"/>
        <w:right w:val="none" w:sz="0" w:space="0" w:color="auto"/>
      </w:divBdr>
    </w:div>
    <w:div w:id="643704212">
      <w:bodyDiv w:val="1"/>
      <w:marLeft w:val="0"/>
      <w:marRight w:val="0"/>
      <w:marTop w:val="0"/>
      <w:marBottom w:val="0"/>
      <w:divBdr>
        <w:top w:val="none" w:sz="0" w:space="0" w:color="auto"/>
        <w:left w:val="none" w:sz="0" w:space="0" w:color="auto"/>
        <w:bottom w:val="none" w:sz="0" w:space="0" w:color="auto"/>
        <w:right w:val="none" w:sz="0" w:space="0" w:color="auto"/>
      </w:divBdr>
    </w:div>
    <w:div w:id="644624797">
      <w:bodyDiv w:val="1"/>
      <w:marLeft w:val="0"/>
      <w:marRight w:val="0"/>
      <w:marTop w:val="0"/>
      <w:marBottom w:val="0"/>
      <w:divBdr>
        <w:top w:val="none" w:sz="0" w:space="0" w:color="auto"/>
        <w:left w:val="none" w:sz="0" w:space="0" w:color="auto"/>
        <w:bottom w:val="none" w:sz="0" w:space="0" w:color="auto"/>
        <w:right w:val="none" w:sz="0" w:space="0" w:color="auto"/>
      </w:divBdr>
    </w:div>
    <w:div w:id="656416996">
      <w:bodyDiv w:val="1"/>
      <w:marLeft w:val="0"/>
      <w:marRight w:val="0"/>
      <w:marTop w:val="0"/>
      <w:marBottom w:val="0"/>
      <w:divBdr>
        <w:top w:val="none" w:sz="0" w:space="0" w:color="auto"/>
        <w:left w:val="none" w:sz="0" w:space="0" w:color="auto"/>
        <w:bottom w:val="none" w:sz="0" w:space="0" w:color="auto"/>
        <w:right w:val="none" w:sz="0" w:space="0" w:color="auto"/>
      </w:divBdr>
    </w:div>
    <w:div w:id="659387117">
      <w:bodyDiv w:val="1"/>
      <w:marLeft w:val="0"/>
      <w:marRight w:val="0"/>
      <w:marTop w:val="0"/>
      <w:marBottom w:val="0"/>
      <w:divBdr>
        <w:top w:val="none" w:sz="0" w:space="0" w:color="auto"/>
        <w:left w:val="none" w:sz="0" w:space="0" w:color="auto"/>
        <w:bottom w:val="none" w:sz="0" w:space="0" w:color="auto"/>
        <w:right w:val="none" w:sz="0" w:space="0" w:color="auto"/>
      </w:divBdr>
    </w:div>
    <w:div w:id="660737594">
      <w:bodyDiv w:val="1"/>
      <w:marLeft w:val="0"/>
      <w:marRight w:val="0"/>
      <w:marTop w:val="0"/>
      <w:marBottom w:val="0"/>
      <w:divBdr>
        <w:top w:val="none" w:sz="0" w:space="0" w:color="auto"/>
        <w:left w:val="none" w:sz="0" w:space="0" w:color="auto"/>
        <w:bottom w:val="none" w:sz="0" w:space="0" w:color="auto"/>
        <w:right w:val="none" w:sz="0" w:space="0" w:color="auto"/>
      </w:divBdr>
    </w:div>
    <w:div w:id="700977057">
      <w:bodyDiv w:val="1"/>
      <w:marLeft w:val="0"/>
      <w:marRight w:val="0"/>
      <w:marTop w:val="0"/>
      <w:marBottom w:val="0"/>
      <w:divBdr>
        <w:top w:val="none" w:sz="0" w:space="0" w:color="auto"/>
        <w:left w:val="none" w:sz="0" w:space="0" w:color="auto"/>
        <w:bottom w:val="none" w:sz="0" w:space="0" w:color="auto"/>
        <w:right w:val="none" w:sz="0" w:space="0" w:color="auto"/>
      </w:divBdr>
    </w:div>
    <w:div w:id="708578270">
      <w:bodyDiv w:val="1"/>
      <w:marLeft w:val="0"/>
      <w:marRight w:val="0"/>
      <w:marTop w:val="0"/>
      <w:marBottom w:val="0"/>
      <w:divBdr>
        <w:top w:val="none" w:sz="0" w:space="0" w:color="auto"/>
        <w:left w:val="none" w:sz="0" w:space="0" w:color="auto"/>
        <w:bottom w:val="none" w:sz="0" w:space="0" w:color="auto"/>
        <w:right w:val="none" w:sz="0" w:space="0" w:color="auto"/>
      </w:divBdr>
    </w:div>
    <w:div w:id="709455085">
      <w:bodyDiv w:val="1"/>
      <w:marLeft w:val="0"/>
      <w:marRight w:val="0"/>
      <w:marTop w:val="0"/>
      <w:marBottom w:val="0"/>
      <w:divBdr>
        <w:top w:val="none" w:sz="0" w:space="0" w:color="auto"/>
        <w:left w:val="none" w:sz="0" w:space="0" w:color="auto"/>
        <w:bottom w:val="none" w:sz="0" w:space="0" w:color="auto"/>
        <w:right w:val="none" w:sz="0" w:space="0" w:color="auto"/>
      </w:divBdr>
    </w:div>
    <w:div w:id="714354826">
      <w:bodyDiv w:val="1"/>
      <w:marLeft w:val="0"/>
      <w:marRight w:val="0"/>
      <w:marTop w:val="0"/>
      <w:marBottom w:val="0"/>
      <w:divBdr>
        <w:top w:val="none" w:sz="0" w:space="0" w:color="auto"/>
        <w:left w:val="none" w:sz="0" w:space="0" w:color="auto"/>
        <w:bottom w:val="none" w:sz="0" w:space="0" w:color="auto"/>
        <w:right w:val="none" w:sz="0" w:space="0" w:color="auto"/>
      </w:divBdr>
    </w:div>
    <w:div w:id="718434809">
      <w:bodyDiv w:val="1"/>
      <w:marLeft w:val="0"/>
      <w:marRight w:val="0"/>
      <w:marTop w:val="0"/>
      <w:marBottom w:val="0"/>
      <w:divBdr>
        <w:top w:val="none" w:sz="0" w:space="0" w:color="auto"/>
        <w:left w:val="none" w:sz="0" w:space="0" w:color="auto"/>
        <w:bottom w:val="none" w:sz="0" w:space="0" w:color="auto"/>
        <w:right w:val="none" w:sz="0" w:space="0" w:color="auto"/>
      </w:divBdr>
    </w:div>
    <w:div w:id="725491967">
      <w:bodyDiv w:val="1"/>
      <w:marLeft w:val="0"/>
      <w:marRight w:val="0"/>
      <w:marTop w:val="0"/>
      <w:marBottom w:val="0"/>
      <w:divBdr>
        <w:top w:val="none" w:sz="0" w:space="0" w:color="auto"/>
        <w:left w:val="none" w:sz="0" w:space="0" w:color="auto"/>
        <w:bottom w:val="none" w:sz="0" w:space="0" w:color="auto"/>
        <w:right w:val="none" w:sz="0" w:space="0" w:color="auto"/>
      </w:divBdr>
    </w:div>
    <w:div w:id="745765199">
      <w:bodyDiv w:val="1"/>
      <w:marLeft w:val="0"/>
      <w:marRight w:val="0"/>
      <w:marTop w:val="0"/>
      <w:marBottom w:val="0"/>
      <w:divBdr>
        <w:top w:val="none" w:sz="0" w:space="0" w:color="auto"/>
        <w:left w:val="none" w:sz="0" w:space="0" w:color="auto"/>
        <w:bottom w:val="none" w:sz="0" w:space="0" w:color="auto"/>
        <w:right w:val="none" w:sz="0" w:space="0" w:color="auto"/>
      </w:divBdr>
    </w:div>
    <w:div w:id="757363625">
      <w:bodyDiv w:val="1"/>
      <w:marLeft w:val="0"/>
      <w:marRight w:val="0"/>
      <w:marTop w:val="0"/>
      <w:marBottom w:val="0"/>
      <w:divBdr>
        <w:top w:val="none" w:sz="0" w:space="0" w:color="auto"/>
        <w:left w:val="none" w:sz="0" w:space="0" w:color="auto"/>
        <w:bottom w:val="none" w:sz="0" w:space="0" w:color="auto"/>
        <w:right w:val="none" w:sz="0" w:space="0" w:color="auto"/>
      </w:divBdr>
    </w:div>
    <w:div w:id="764034633">
      <w:bodyDiv w:val="1"/>
      <w:marLeft w:val="0"/>
      <w:marRight w:val="0"/>
      <w:marTop w:val="0"/>
      <w:marBottom w:val="0"/>
      <w:divBdr>
        <w:top w:val="none" w:sz="0" w:space="0" w:color="auto"/>
        <w:left w:val="none" w:sz="0" w:space="0" w:color="auto"/>
        <w:bottom w:val="none" w:sz="0" w:space="0" w:color="auto"/>
        <w:right w:val="none" w:sz="0" w:space="0" w:color="auto"/>
      </w:divBdr>
    </w:div>
    <w:div w:id="774134122">
      <w:bodyDiv w:val="1"/>
      <w:marLeft w:val="0"/>
      <w:marRight w:val="0"/>
      <w:marTop w:val="0"/>
      <w:marBottom w:val="0"/>
      <w:divBdr>
        <w:top w:val="none" w:sz="0" w:space="0" w:color="auto"/>
        <w:left w:val="none" w:sz="0" w:space="0" w:color="auto"/>
        <w:bottom w:val="none" w:sz="0" w:space="0" w:color="auto"/>
        <w:right w:val="none" w:sz="0" w:space="0" w:color="auto"/>
      </w:divBdr>
    </w:div>
    <w:div w:id="775907334">
      <w:bodyDiv w:val="1"/>
      <w:marLeft w:val="0"/>
      <w:marRight w:val="0"/>
      <w:marTop w:val="0"/>
      <w:marBottom w:val="0"/>
      <w:divBdr>
        <w:top w:val="none" w:sz="0" w:space="0" w:color="auto"/>
        <w:left w:val="none" w:sz="0" w:space="0" w:color="auto"/>
        <w:bottom w:val="none" w:sz="0" w:space="0" w:color="auto"/>
        <w:right w:val="none" w:sz="0" w:space="0" w:color="auto"/>
      </w:divBdr>
    </w:div>
    <w:div w:id="795677782">
      <w:bodyDiv w:val="1"/>
      <w:marLeft w:val="0"/>
      <w:marRight w:val="0"/>
      <w:marTop w:val="0"/>
      <w:marBottom w:val="0"/>
      <w:divBdr>
        <w:top w:val="none" w:sz="0" w:space="0" w:color="auto"/>
        <w:left w:val="none" w:sz="0" w:space="0" w:color="auto"/>
        <w:bottom w:val="none" w:sz="0" w:space="0" w:color="auto"/>
        <w:right w:val="none" w:sz="0" w:space="0" w:color="auto"/>
      </w:divBdr>
    </w:div>
    <w:div w:id="815030814">
      <w:bodyDiv w:val="1"/>
      <w:marLeft w:val="0"/>
      <w:marRight w:val="0"/>
      <w:marTop w:val="0"/>
      <w:marBottom w:val="0"/>
      <w:divBdr>
        <w:top w:val="none" w:sz="0" w:space="0" w:color="auto"/>
        <w:left w:val="none" w:sz="0" w:space="0" w:color="auto"/>
        <w:bottom w:val="none" w:sz="0" w:space="0" w:color="auto"/>
        <w:right w:val="none" w:sz="0" w:space="0" w:color="auto"/>
      </w:divBdr>
    </w:div>
    <w:div w:id="838424554">
      <w:bodyDiv w:val="1"/>
      <w:marLeft w:val="0"/>
      <w:marRight w:val="0"/>
      <w:marTop w:val="0"/>
      <w:marBottom w:val="0"/>
      <w:divBdr>
        <w:top w:val="none" w:sz="0" w:space="0" w:color="auto"/>
        <w:left w:val="none" w:sz="0" w:space="0" w:color="auto"/>
        <w:bottom w:val="none" w:sz="0" w:space="0" w:color="auto"/>
        <w:right w:val="none" w:sz="0" w:space="0" w:color="auto"/>
      </w:divBdr>
    </w:div>
    <w:div w:id="860313728">
      <w:bodyDiv w:val="1"/>
      <w:marLeft w:val="0"/>
      <w:marRight w:val="0"/>
      <w:marTop w:val="0"/>
      <w:marBottom w:val="0"/>
      <w:divBdr>
        <w:top w:val="none" w:sz="0" w:space="0" w:color="auto"/>
        <w:left w:val="none" w:sz="0" w:space="0" w:color="auto"/>
        <w:bottom w:val="none" w:sz="0" w:space="0" w:color="auto"/>
        <w:right w:val="none" w:sz="0" w:space="0" w:color="auto"/>
      </w:divBdr>
    </w:div>
    <w:div w:id="869955005">
      <w:bodyDiv w:val="1"/>
      <w:marLeft w:val="0"/>
      <w:marRight w:val="0"/>
      <w:marTop w:val="0"/>
      <w:marBottom w:val="0"/>
      <w:divBdr>
        <w:top w:val="none" w:sz="0" w:space="0" w:color="auto"/>
        <w:left w:val="none" w:sz="0" w:space="0" w:color="auto"/>
        <w:bottom w:val="none" w:sz="0" w:space="0" w:color="auto"/>
        <w:right w:val="none" w:sz="0" w:space="0" w:color="auto"/>
      </w:divBdr>
    </w:div>
    <w:div w:id="885869903">
      <w:bodyDiv w:val="1"/>
      <w:marLeft w:val="0"/>
      <w:marRight w:val="0"/>
      <w:marTop w:val="0"/>
      <w:marBottom w:val="0"/>
      <w:divBdr>
        <w:top w:val="none" w:sz="0" w:space="0" w:color="auto"/>
        <w:left w:val="none" w:sz="0" w:space="0" w:color="auto"/>
        <w:bottom w:val="none" w:sz="0" w:space="0" w:color="auto"/>
        <w:right w:val="none" w:sz="0" w:space="0" w:color="auto"/>
      </w:divBdr>
    </w:div>
    <w:div w:id="899487119">
      <w:bodyDiv w:val="1"/>
      <w:marLeft w:val="0"/>
      <w:marRight w:val="0"/>
      <w:marTop w:val="0"/>
      <w:marBottom w:val="0"/>
      <w:divBdr>
        <w:top w:val="none" w:sz="0" w:space="0" w:color="auto"/>
        <w:left w:val="none" w:sz="0" w:space="0" w:color="auto"/>
        <w:bottom w:val="none" w:sz="0" w:space="0" w:color="auto"/>
        <w:right w:val="none" w:sz="0" w:space="0" w:color="auto"/>
      </w:divBdr>
    </w:div>
    <w:div w:id="900100290">
      <w:bodyDiv w:val="1"/>
      <w:marLeft w:val="0"/>
      <w:marRight w:val="0"/>
      <w:marTop w:val="0"/>
      <w:marBottom w:val="0"/>
      <w:divBdr>
        <w:top w:val="none" w:sz="0" w:space="0" w:color="auto"/>
        <w:left w:val="none" w:sz="0" w:space="0" w:color="auto"/>
        <w:bottom w:val="none" w:sz="0" w:space="0" w:color="auto"/>
        <w:right w:val="none" w:sz="0" w:space="0" w:color="auto"/>
      </w:divBdr>
    </w:div>
    <w:div w:id="900872745">
      <w:bodyDiv w:val="1"/>
      <w:marLeft w:val="0"/>
      <w:marRight w:val="0"/>
      <w:marTop w:val="0"/>
      <w:marBottom w:val="0"/>
      <w:divBdr>
        <w:top w:val="none" w:sz="0" w:space="0" w:color="auto"/>
        <w:left w:val="none" w:sz="0" w:space="0" w:color="auto"/>
        <w:bottom w:val="none" w:sz="0" w:space="0" w:color="auto"/>
        <w:right w:val="none" w:sz="0" w:space="0" w:color="auto"/>
      </w:divBdr>
    </w:div>
    <w:div w:id="907613801">
      <w:bodyDiv w:val="1"/>
      <w:marLeft w:val="0"/>
      <w:marRight w:val="0"/>
      <w:marTop w:val="0"/>
      <w:marBottom w:val="0"/>
      <w:divBdr>
        <w:top w:val="none" w:sz="0" w:space="0" w:color="auto"/>
        <w:left w:val="none" w:sz="0" w:space="0" w:color="auto"/>
        <w:bottom w:val="none" w:sz="0" w:space="0" w:color="auto"/>
        <w:right w:val="none" w:sz="0" w:space="0" w:color="auto"/>
      </w:divBdr>
    </w:div>
    <w:div w:id="909122452">
      <w:bodyDiv w:val="1"/>
      <w:marLeft w:val="0"/>
      <w:marRight w:val="0"/>
      <w:marTop w:val="0"/>
      <w:marBottom w:val="0"/>
      <w:divBdr>
        <w:top w:val="none" w:sz="0" w:space="0" w:color="auto"/>
        <w:left w:val="none" w:sz="0" w:space="0" w:color="auto"/>
        <w:bottom w:val="none" w:sz="0" w:space="0" w:color="auto"/>
        <w:right w:val="none" w:sz="0" w:space="0" w:color="auto"/>
      </w:divBdr>
    </w:div>
    <w:div w:id="913198033">
      <w:bodyDiv w:val="1"/>
      <w:marLeft w:val="0"/>
      <w:marRight w:val="0"/>
      <w:marTop w:val="0"/>
      <w:marBottom w:val="0"/>
      <w:divBdr>
        <w:top w:val="none" w:sz="0" w:space="0" w:color="auto"/>
        <w:left w:val="none" w:sz="0" w:space="0" w:color="auto"/>
        <w:bottom w:val="none" w:sz="0" w:space="0" w:color="auto"/>
        <w:right w:val="none" w:sz="0" w:space="0" w:color="auto"/>
      </w:divBdr>
    </w:div>
    <w:div w:id="923687306">
      <w:bodyDiv w:val="1"/>
      <w:marLeft w:val="0"/>
      <w:marRight w:val="0"/>
      <w:marTop w:val="0"/>
      <w:marBottom w:val="0"/>
      <w:divBdr>
        <w:top w:val="none" w:sz="0" w:space="0" w:color="auto"/>
        <w:left w:val="none" w:sz="0" w:space="0" w:color="auto"/>
        <w:bottom w:val="none" w:sz="0" w:space="0" w:color="auto"/>
        <w:right w:val="none" w:sz="0" w:space="0" w:color="auto"/>
      </w:divBdr>
    </w:div>
    <w:div w:id="924150577">
      <w:bodyDiv w:val="1"/>
      <w:marLeft w:val="0"/>
      <w:marRight w:val="0"/>
      <w:marTop w:val="0"/>
      <w:marBottom w:val="0"/>
      <w:divBdr>
        <w:top w:val="none" w:sz="0" w:space="0" w:color="auto"/>
        <w:left w:val="none" w:sz="0" w:space="0" w:color="auto"/>
        <w:bottom w:val="none" w:sz="0" w:space="0" w:color="auto"/>
        <w:right w:val="none" w:sz="0" w:space="0" w:color="auto"/>
      </w:divBdr>
    </w:div>
    <w:div w:id="927693727">
      <w:bodyDiv w:val="1"/>
      <w:marLeft w:val="0"/>
      <w:marRight w:val="0"/>
      <w:marTop w:val="0"/>
      <w:marBottom w:val="0"/>
      <w:divBdr>
        <w:top w:val="none" w:sz="0" w:space="0" w:color="auto"/>
        <w:left w:val="none" w:sz="0" w:space="0" w:color="auto"/>
        <w:bottom w:val="none" w:sz="0" w:space="0" w:color="auto"/>
        <w:right w:val="none" w:sz="0" w:space="0" w:color="auto"/>
      </w:divBdr>
    </w:div>
    <w:div w:id="947347085">
      <w:bodyDiv w:val="1"/>
      <w:marLeft w:val="0"/>
      <w:marRight w:val="0"/>
      <w:marTop w:val="0"/>
      <w:marBottom w:val="0"/>
      <w:divBdr>
        <w:top w:val="none" w:sz="0" w:space="0" w:color="auto"/>
        <w:left w:val="none" w:sz="0" w:space="0" w:color="auto"/>
        <w:bottom w:val="none" w:sz="0" w:space="0" w:color="auto"/>
        <w:right w:val="none" w:sz="0" w:space="0" w:color="auto"/>
      </w:divBdr>
    </w:div>
    <w:div w:id="967513780">
      <w:bodyDiv w:val="1"/>
      <w:marLeft w:val="0"/>
      <w:marRight w:val="0"/>
      <w:marTop w:val="0"/>
      <w:marBottom w:val="0"/>
      <w:divBdr>
        <w:top w:val="none" w:sz="0" w:space="0" w:color="auto"/>
        <w:left w:val="none" w:sz="0" w:space="0" w:color="auto"/>
        <w:bottom w:val="none" w:sz="0" w:space="0" w:color="auto"/>
        <w:right w:val="none" w:sz="0" w:space="0" w:color="auto"/>
      </w:divBdr>
    </w:div>
    <w:div w:id="971403577">
      <w:bodyDiv w:val="1"/>
      <w:marLeft w:val="0"/>
      <w:marRight w:val="0"/>
      <w:marTop w:val="0"/>
      <w:marBottom w:val="0"/>
      <w:divBdr>
        <w:top w:val="none" w:sz="0" w:space="0" w:color="auto"/>
        <w:left w:val="none" w:sz="0" w:space="0" w:color="auto"/>
        <w:bottom w:val="none" w:sz="0" w:space="0" w:color="auto"/>
        <w:right w:val="none" w:sz="0" w:space="0" w:color="auto"/>
      </w:divBdr>
    </w:div>
    <w:div w:id="973097043">
      <w:bodyDiv w:val="1"/>
      <w:marLeft w:val="0"/>
      <w:marRight w:val="0"/>
      <w:marTop w:val="0"/>
      <w:marBottom w:val="0"/>
      <w:divBdr>
        <w:top w:val="none" w:sz="0" w:space="0" w:color="auto"/>
        <w:left w:val="none" w:sz="0" w:space="0" w:color="auto"/>
        <w:bottom w:val="none" w:sz="0" w:space="0" w:color="auto"/>
        <w:right w:val="none" w:sz="0" w:space="0" w:color="auto"/>
      </w:divBdr>
    </w:div>
    <w:div w:id="980383022">
      <w:bodyDiv w:val="1"/>
      <w:marLeft w:val="0"/>
      <w:marRight w:val="0"/>
      <w:marTop w:val="0"/>
      <w:marBottom w:val="0"/>
      <w:divBdr>
        <w:top w:val="none" w:sz="0" w:space="0" w:color="auto"/>
        <w:left w:val="none" w:sz="0" w:space="0" w:color="auto"/>
        <w:bottom w:val="none" w:sz="0" w:space="0" w:color="auto"/>
        <w:right w:val="none" w:sz="0" w:space="0" w:color="auto"/>
      </w:divBdr>
    </w:div>
    <w:div w:id="980502369">
      <w:bodyDiv w:val="1"/>
      <w:marLeft w:val="0"/>
      <w:marRight w:val="0"/>
      <w:marTop w:val="0"/>
      <w:marBottom w:val="0"/>
      <w:divBdr>
        <w:top w:val="none" w:sz="0" w:space="0" w:color="auto"/>
        <w:left w:val="none" w:sz="0" w:space="0" w:color="auto"/>
        <w:bottom w:val="none" w:sz="0" w:space="0" w:color="auto"/>
        <w:right w:val="none" w:sz="0" w:space="0" w:color="auto"/>
      </w:divBdr>
    </w:div>
    <w:div w:id="998848133">
      <w:bodyDiv w:val="1"/>
      <w:marLeft w:val="0"/>
      <w:marRight w:val="0"/>
      <w:marTop w:val="0"/>
      <w:marBottom w:val="0"/>
      <w:divBdr>
        <w:top w:val="none" w:sz="0" w:space="0" w:color="auto"/>
        <w:left w:val="none" w:sz="0" w:space="0" w:color="auto"/>
        <w:bottom w:val="none" w:sz="0" w:space="0" w:color="auto"/>
        <w:right w:val="none" w:sz="0" w:space="0" w:color="auto"/>
      </w:divBdr>
    </w:div>
    <w:div w:id="1013190381">
      <w:bodyDiv w:val="1"/>
      <w:marLeft w:val="0"/>
      <w:marRight w:val="0"/>
      <w:marTop w:val="0"/>
      <w:marBottom w:val="0"/>
      <w:divBdr>
        <w:top w:val="none" w:sz="0" w:space="0" w:color="auto"/>
        <w:left w:val="none" w:sz="0" w:space="0" w:color="auto"/>
        <w:bottom w:val="none" w:sz="0" w:space="0" w:color="auto"/>
        <w:right w:val="none" w:sz="0" w:space="0" w:color="auto"/>
      </w:divBdr>
    </w:div>
    <w:div w:id="1017734598">
      <w:bodyDiv w:val="1"/>
      <w:marLeft w:val="0"/>
      <w:marRight w:val="0"/>
      <w:marTop w:val="0"/>
      <w:marBottom w:val="0"/>
      <w:divBdr>
        <w:top w:val="none" w:sz="0" w:space="0" w:color="auto"/>
        <w:left w:val="none" w:sz="0" w:space="0" w:color="auto"/>
        <w:bottom w:val="none" w:sz="0" w:space="0" w:color="auto"/>
        <w:right w:val="none" w:sz="0" w:space="0" w:color="auto"/>
      </w:divBdr>
    </w:div>
    <w:div w:id="1056977130">
      <w:bodyDiv w:val="1"/>
      <w:marLeft w:val="0"/>
      <w:marRight w:val="0"/>
      <w:marTop w:val="0"/>
      <w:marBottom w:val="0"/>
      <w:divBdr>
        <w:top w:val="none" w:sz="0" w:space="0" w:color="auto"/>
        <w:left w:val="none" w:sz="0" w:space="0" w:color="auto"/>
        <w:bottom w:val="none" w:sz="0" w:space="0" w:color="auto"/>
        <w:right w:val="none" w:sz="0" w:space="0" w:color="auto"/>
      </w:divBdr>
    </w:div>
    <w:div w:id="1063716839">
      <w:bodyDiv w:val="1"/>
      <w:marLeft w:val="0"/>
      <w:marRight w:val="0"/>
      <w:marTop w:val="0"/>
      <w:marBottom w:val="0"/>
      <w:divBdr>
        <w:top w:val="none" w:sz="0" w:space="0" w:color="auto"/>
        <w:left w:val="none" w:sz="0" w:space="0" w:color="auto"/>
        <w:bottom w:val="none" w:sz="0" w:space="0" w:color="auto"/>
        <w:right w:val="none" w:sz="0" w:space="0" w:color="auto"/>
      </w:divBdr>
    </w:div>
    <w:div w:id="1070038185">
      <w:bodyDiv w:val="1"/>
      <w:marLeft w:val="0"/>
      <w:marRight w:val="0"/>
      <w:marTop w:val="0"/>
      <w:marBottom w:val="0"/>
      <w:divBdr>
        <w:top w:val="none" w:sz="0" w:space="0" w:color="auto"/>
        <w:left w:val="none" w:sz="0" w:space="0" w:color="auto"/>
        <w:bottom w:val="none" w:sz="0" w:space="0" w:color="auto"/>
        <w:right w:val="none" w:sz="0" w:space="0" w:color="auto"/>
      </w:divBdr>
    </w:div>
    <w:div w:id="1077482663">
      <w:bodyDiv w:val="1"/>
      <w:marLeft w:val="0"/>
      <w:marRight w:val="0"/>
      <w:marTop w:val="0"/>
      <w:marBottom w:val="0"/>
      <w:divBdr>
        <w:top w:val="none" w:sz="0" w:space="0" w:color="auto"/>
        <w:left w:val="none" w:sz="0" w:space="0" w:color="auto"/>
        <w:bottom w:val="none" w:sz="0" w:space="0" w:color="auto"/>
        <w:right w:val="none" w:sz="0" w:space="0" w:color="auto"/>
      </w:divBdr>
    </w:div>
    <w:div w:id="1094595150">
      <w:bodyDiv w:val="1"/>
      <w:marLeft w:val="0"/>
      <w:marRight w:val="0"/>
      <w:marTop w:val="0"/>
      <w:marBottom w:val="0"/>
      <w:divBdr>
        <w:top w:val="none" w:sz="0" w:space="0" w:color="auto"/>
        <w:left w:val="none" w:sz="0" w:space="0" w:color="auto"/>
        <w:bottom w:val="none" w:sz="0" w:space="0" w:color="auto"/>
        <w:right w:val="none" w:sz="0" w:space="0" w:color="auto"/>
      </w:divBdr>
    </w:div>
    <w:div w:id="1104766244">
      <w:bodyDiv w:val="1"/>
      <w:marLeft w:val="0"/>
      <w:marRight w:val="0"/>
      <w:marTop w:val="0"/>
      <w:marBottom w:val="0"/>
      <w:divBdr>
        <w:top w:val="none" w:sz="0" w:space="0" w:color="auto"/>
        <w:left w:val="none" w:sz="0" w:space="0" w:color="auto"/>
        <w:bottom w:val="none" w:sz="0" w:space="0" w:color="auto"/>
        <w:right w:val="none" w:sz="0" w:space="0" w:color="auto"/>
      </w:divBdr>
    </w:div>
    <w:div w:id="1107190790">
      <w:bodyDiv w:val="1"/>
      <w:marLeft w:val="0"/>
      <w:marRight w:val="0"/>
      <w:marTop w:val="0"/>
      <w:marBottom w:val="0"/>
      <w:divBdr>
        <w:top w:val="none" w:sz="0" w:space="0" w:color="auto"/>
        <w:left w:val="none" w:sz="0" w:space="0" w:color="auto"/>
        <w:bottom w:val="none" w:sz="0" w:space="0" w:color="auto"/>
        <w:right w:val="none" w:sz="0" w:space="0" w:color="auto"/>
      </w:divBdr>
    </w:div>
    <w:div w:id="1113013720">
      <w:bodyDiv w:val="1"/>
      <w:marLeft w:val="0"/>
      <w:marRight w:val="0"/>
      <w:marTop w:val="0"/>
      <w:marBottom w:val="0"/>
      <w:divBdr>
        <w:top w:val="none" w:sz="0" w:space="0" w:color="auto"/>
        <w:left w:val="none" w:sz="0" w:space="0" w:color="auto"/>
        <w:bottom w:val="none" w:sz="0" w:space="0" w:color="auto"/>
        <w:right w:val="none" w:sz="0" w:space="0" w:color="auto"/>
      </w:divBdr>
    </w:div>
    <w:div w:id="1114442291">
      <w:bodyDiv w:val="1"/>
      <w:marLeft w:val="0"/>
      <w:marRight w:val="0"/>
      <w:marTop w:val="0"/>
      <w:marBottom w:val="0"/>
      <w:divBdr>
        <w:top w:val="none" w:sz="0" w:space="0" w:color="auto"/>
        <w:left w:val="none" w:sz="0" w:space="0" w:color="auto"/>
        <w:bottom w:val="none" w:sz="0" w:space="0" w:color="auto"/>
        <w:right w:val="none" w:sz="0" w:space="0" w:color="auto"/>
      </w:divBdr>
    </w:div>
    <w:div w:id="1116757330">
      <w:bodyDiv w:val="1"/>
      <w:marLeft w:val="0"/>
      <w:marRight w:val="0"/>
      <w:marTop w:val="0"/>
      <w:marBottom w:val="0"/>
      <w:divBdr>
        <w:top w:val="none" w:sz="0" w:space="0" w:color="auto"/>
        <w:left w:val="none" w:sz="0" w:space="0" w:color="auto"/>
        <w:bottom w:val="none" w:sz="0" w:space="0" w:color="auto"/>
        <w:right w:val="none" w:sz="0" w:space="0" w:color="auto"/>
      </w:divBdr>
    </w:div>
    <w:div w:id="1125468310">
      <w:bodyDiv w:val="1"/>
      <w:marLeft w:val="0"/>
      <w:marRight w:val="0"/>
      <w:marTop w:val="0"/>
      <w:marBottom w:val="0"/>
      <w:divBdr>
        <w:top w:val="none" w:sz="0" w:space="0" w:color="auto"/>
        <w:left w:val="none" w:sz="0" w:space="0" w:color="auto"/>
        <w:bottom w:val="none" w:sz="0" w:space="0" w:color="auto"/>
        <w:right w:val="none" w:sz="0" w:space="0" w:color="auto"/>
      </w:divBdr>
    </w:div>
    <w:div w:id="1136289653">
      <w:bodyDiv w:val="1"/>
      <w:marLeft w:val="0"/>
      <w:marRight w:val="0"/>
      <w:marTop w:val="0"/>
      <w:marBottom w:val="0"/>
      <w:divBdr>
        <w:top w:val="none" w:sz="0" w:space="0" w:color="auto"/>
        <w:left w:val="none" w:sz="0" w:space="0" w:color="auto"/>
        <w:bottom w:val="none" w:sz="0" w:space="0" w:color="auto"/>
        <w:right w:val="none" w:sz="0" w:space="0" w:color="auto"/>
      </w:divBdr>
    </w:div>
    <w:div w:id="1142844494">
      <w:bodyDiv w:val="1"/>
      <w:marLeft w:val="0"/>
      <w:marRight w:val="0"/>
      <w:marTop w:val="0"/>
      <w:marBottom w:val="0"/>
      <w:divBdr>
        <w:top w:val="none" w:sz="0" w:space="0" w:color="auto"/>
        <w:left w:val="none" w:sz="0" w:space="0" w:color="auto"/>
        <w:bottom w:val="none" w:sz="0" w:space="0" w:color="auto"/>
        <w:right w:val="none" w:sz="0" w:space="0" w:color="auto"/>
      </w:divBdr>
    </w:div>
    <w:div w:id="1155074858">
      <w:bodyDiv w:val="1"/>
      <w:marLeft w:val="0"/>
      <w:marRight w:val="0"/>
      <w:marTop w:val="0"/>
      <w:marBottom w:val="0"/>
      <w:divBdr>
        <w:top w:val="none" w:sz="0" w:space="0" w:color="auto"/>
        <w:left w:val="none" w:sz="0" w:space="0" w:color="auto"/>
        <w:bottom w:val="none" w:sz="0" w:space="0" w:color="auto"/>
        <w:right w:val="none" w:sz="0" w:space="0" w:color="auto"/>
      </w:divBdr>
    </w:div>
    <w:div w:id="1157768245">
      <w:bodyDiv w:val="1"/>
      <w:marLeft w:val="0"/>
      <w:marRight w:val="0"/>
      <w:marTop w:val="0"/>
      <w:marBottom w:val="0"/>
      <w:divBdr>
        <w:top w:val="none" w:sz="0" w:space="0" w:color="auto"/>
        <w:left w:val="none" w:sz="0" w:space="0" w:color="auto"/>
        <w:bottom w:val="none" w:sz="0" w:space="0" w:color="auto"/>
        <w:right w:val="none" w:sz="0" w:space="0" w:color="auto"/>
      </w:divBdr>
    </w:div>
    <w:div w:id="1169246108">
      <w:bodyDiv w:val="1"/>
      <w:marLeft w:val="0"/>
      <w:marRight w:val="0"/>
      <w:marTop w:val="0"/>
      <w:marBottom w:val="0"/>
      <w:divBdr>
        <w:top w:val="none" w:sz="0" w:space="0" w:color="auto"/>
        <w:left w:val="none" w:sz="0" w:space="0" w:color="auto"/>
        <w:bottom w:val="none" w:sz="0" w:space="0" w:color="auto"/>
        <w:right w:val="none" w:sz="0" w:space="0" w:color="auto"/>
      </w:divBdr>
    </w:div>
    <w:div w:id="1171530766">
      <w:bodyDiv w:val="1"/>
      <w:marLeft w:val="0"/>
      <w:marRight w:val="0"/>
      <w:marTop w:val="0"/>
      <w:marBottom w:val="0"/>
      <w:divBdr>
        <w:top w:val="none" w:sz="0" w:space="0" w:color="auto"/>
        <w:left w:val="none" w:sz="0" w:space="0" w:color="auto"/>
        <w:bottom w:val="none" w:sz="0" w:space="0" w:color="auto"/>
        <w:right w:val="none" w:sz="0" w:space="0" w:color="auto"/>
      </w:divBdr>
    </w:div>
    <w:div w:id="1177771679">
      <w:bodyDiv w:val="1"/>
      <w:marLeft w:val="0"/>
      <w:marRight w:val="0"/>
      <w:marTop w:val="0"/>
      <w:marBottom w:val="0"/>
      <w:divBdr>
        <w:top w:val="none" w:sz="0" w:space="0" w:color="auto"/>
        <w:left w:val="none" w:sz="0" w:space="0" w:color="auto"/>
        <w:bottom w:val="none" w:sz="0" w:space="0" w:color="auto"/>
        <w:right w:val="none" w:sz="0" w:space="0" w:color="auto"/>
      </w:divBdr>
    </w:div>
    <w:div w:id="1188300780">
      <w:bodyDiv w:val="1"/>
      <w:marLeft w:val="0"/>
      <w:marRight w:val="0"/>
      <w:marTop w:val="0"/>
      <w:marBottom w:val="0"/>
      <w:divBdr>
        <w:top w:val="none" w:sz="0" w:space="0" w:color="auto"/>
        <w:left w:val="none" w:sz="0" w:space="0" w:color="auto"/>
        <w:bottom w:val="none" w:sz="0" w:space="0" w:color="auto"/>
        <w:right w:val="none" w:sz="0" w:space="0" w:color="auto"/>
      </w:divBdr>
    </w:div>
    <w:div w:id="1203206522">
      <w:bodyDiv w:val="1"/>
      <w:marLeft w:val="0"/>
      <w:marRight w:val="0"/>
      <w:marTop w:val="0"/>
      <w:marBottom w:val="0"/>
      <w:divBdr>
        <w:top w:val="none" w:sz="0" w:space="0" w:color="auto"/>
        <w:left w:val="none" w:sz="0" w:space="0" w:color="auto"/>
        <w:bottom w:val="none" w:sz="0" w:space="0" w:color="auto"/>
        <w:right w:val="none" w:sz="0" w:space="0" w:color="auto"/>
      </w:divBdr>
    </w:div>
    <w:div w:id="1223713606">
      <w:bodyDiv w:val="1"/>
      <w:marLeft w:val="0"/>
      <w:marRight w:val="0"/>
      <w:marTop w:val="0"/>
      <w:marBottom w:val="0"/>
      <w:divBdr>
        <w:top w:val="none" w:sz="0" w:space="0" w:color="auto"/>
        <w:left w:val="none" w:sz="0" w:space="0" w:color="auto"/>
        <w:bottom w:val="none" w:sz="0" w:space="0" w:color="auto"/>
        <w:right w:val="none" w:sz="0" w:space="0" w:color="auto"/>
      </w:divBdr>
    </w:div>
    <w:div w:id="1227493392">
      <w:bodyDiv w:val="1"/>
      <w:marLeft w:val="0"/>
      <w:marRight w:val="0"/>
      <w:marTop w:val="0"/>
      <w:marBottom w:val="0"/>
      <w:divBdr>
        <w:top w:val="none" w:sz="0" w:space="0" w:color="auto"/>
        <w:left w:val="none" w:sz="0" w:space="0" w:color="auto"/>
        <w:bottom w:val="none" w:sz="0" w:space="0" w:color="auto"/>
        <w:right w:val="none" w:sz="0" w:space="0" w:color="auto"/>
      </w:divBdr>
    </w:div>
    <w:div w:id="1232541043">
      <w:bodyDiv w:val="1"/>
      <w:marLeft w:val="0"/>
      <w:marRight w:val="0"/>
      <w:marTop w:val="0"/>
      <w:marBottom w:val="0"/>
      <w:divBdr>
        <w:top w:val="none" w:sz="0" w:space="0" w:color="auto"/>
        <w:left w:val="none" w:sz="0" w:space="0" w:color="auto"/>
        <w:bottom w:val="none" w:sz="0" w:space="0" w:color="auto"/>
        <w:right w:val="none" w:sz="0" w:space="0" w:color="auto"/>
      </w:divBdr>
    </w:div>
    <w:div w:id="1239633556">
      <w:bodyDiv w:val="1"/>
      <w:marLeft w:val="0"/>
      <w:marRight w:val="0"/>
      <w:marTop w:val="0"/>
      <w:marBottom w:val="0"/>
      <w:divBdr>
        <w:top w:val="none" w:sz="0" w:space="0" w:color="auto"/>
        <w:left w:val="none" w:sz="0" w:space="0" w:color="auto"/>
        <w:bottom w:val="none" w:sz="0" w:space="0" w:color="auto"/>
        <w:right w:val="none" w:sz="0" w:space="0" w:color="auto"/>
      </w:divBdr>
    </w:div>
    <w:div w:id="1249264973">
      <w:bodyDiv w:val="1"/>
      <w:marLeft w:val="0"/>
      <w:marRight w:val="0"/>
      <w:marTop w:val="0"/>
      <w:marBottom w:val="0"/>
      <w:divBdr>
        <w:top w:val="none" w:sz="0" w:space="0" w:color="auto"/>
        <w:left w:val="none" w:sz="0" w:space="0" w:color="auto"/>
        <w:bottom w:val="none" w:sz="0" w:space="0" w:color="auto"/>
        <w:right w:val="none" w:sz="0" w:space="0" w:color="auto"/>
      </w:divBdr>
    </w:div>
    <w:div w:id="1250578035">
      <w:bodyDiv w:val="1"/>
      <w:marLeft w:val="0"/>
      <w:marRight w:val="0"/>
      <w:marTop w:val="0"/>
      <w:marBottom w:val="0"/>
      <w:divBdr>
        <w:top w:val="none" w:sz="0" w:space="0" w:color="auto"/>
        <w:left w:val="none" w:sz="0" w:space="0" w:color="auto"/>
        <w:bottom w:val="none" w:sz="0" w:space="0" w:color="auto"/>
        <w:right w:val="none" w:sz="0" w:space="0" w:color="auto"/>
      </w:divBdr>
    </w:div>
    <w:div w:id="1262252946">
      <w:bodyDiv w:val="1"/>
      <w:marLeft w:val="0"/>
      <w:marRight w:val="0"/>
      <w:marTop w:val="0"/>
      <w:marBottom w:val="0"/>
      <w:divBdr>
        <w:top w:val="none" w:sz="0" w:space="0" w:color="auto"/>
        <w:left w:val="none" w:sz="0" w:space="0" w:color="auto"/>
        <w:bottom w:val="none" w:sz="0" w:space="0" w:color="auto"/>
        <w:right w:val="none" w:sz="0" w:space="0" w:color="auto"/>
      </w:divBdr>
    </w:div>
    <w:div w:id="1268659185">
      <w:bodyDiv w:val="1"/>
      <w:marLeft w:val="0"/>
      <w:marRight w:val="0"/>
      <w:marTop w:val="0"/>
      <w:marBottom w:val="0"/>
      <w:divBdr>
        <w:top w:val="none" w:sz="0" w:space="0" w:color="auto"/>
        <w:left w:val="none" w:sz="0" w:space="0" w:color="auto"/>
        <w:bottom w:val="none" w:sz="0" w:space="0" w:color="auto"/>
        <w:right w:val="none" w:sz="0" w:space="0" w:color="auto"/>
      </w:divBdr>
    </w:div>
    <w:div w:id="1279750713">
      <w:bodyDiv w:val="1"/>
      <w:marLeft w:val="0"/>
      <w:marRight w:val="0"/>
      <w:marTop w:val="0"/>
      <w:marBottom w:val="0"/>
      <w:divBdr>
        <w:top w:val="none" w:sz="0" w:space="0" w:color="auto"/>
        <w:left w:val="none" w:sz="0" w:space="0" w:color="auto"/>
        <w:bottom w:val="none" w:sz="0" w:space="0" w:color="auto"/>
        <w:right w:val="none" w:sz="0" w:space="0" w:color="auto"/>
      </w:divBdr>
    </w:div>
    <w:div w:id="1280138889">
      <w:bodyDiv w:val="1"/>
      <w:marLeft w:val="0"/>
      <w:marRight w:val="0"/>
      <w:marTop w:val="0"/>
      <w:marBottom w:val="0"/>
      <w:divBdr>
        <w:top w:val="none" w:sz="0" w:space="0" w:color="auto"/>
        <w:left w:val="none" w:sz="0" w:space="0" w:color="auto"/>
        <w:bottom w:val="none" w:sz="0" w:space="0" w:color="auto"/>
        <w:right w:val="none" w:sz="0" w:space="0" w:color="auto"/>
      </w:divBdr>
    </w:div>
    <w:div w:id="1299414810">
      <w:bodyDiv w:val="1"/>
      <w:marLeft w:val="0"/>
      <w:marRight w:val="0"/>
      <w:marTop w:val="0"/>
      <w:marBottom w:val="0"/>
      <w:divBdr>
        <w:top w:val="none" w:sz="0" w:space="0" w:color="auto"/>
        <w:left w:val="none" w:sz="0" w:space="0" w:color="auto"/>
        <w:bottom w:val="none" w:sz="0" w:space="0" w:color="auto"/>
        <w:right w:val="none" w:sz="0" w:space="0" w:color="auto"/>
      </w:divBdr>
    </w:div>
    <w:div w:id="1300307596">
      <w:bodyDiv w:val="1"/>
      <w:marLeft w:val="0"/>
      <w:marRight w:val="0"/>
      <w:marTop w:val="0"/>
      <w:marBottom w:val="0"/>
      <w:divBdr>
        <w:top w:val="none" w:sz="0" w:space="0" w:color="auto"/>
        <w:left w:val="none" w:sz="0" w:space="0" w:color="auto"/>
        <w:bottom w:val="none" w:sz="0" w:space="0" w:color="auto"/>
        <w:right w:val="none" w:sz="0" w:space="0" w:color="auto"/>
      </w:divBdr>
    </w:div>
    <w:div w:id="1307130198">
      <w:bodyDiv w:val="1"/>
      <w:marLeft w:val="0"/>
      <w:marRight w:val="0"/>
      <w:marTop w:val="0"/>
      <w:marBottom w:val="0"/>
      <w:divBdr>
        <w:top w:val="none" w:sz="0" w:space="0" w:color="auto"/>
        <w:left w:val="none" w:sz="0" w:space="0" w:color="auto"/>
        <w:bottom w:val="none" w:sz="0" w:space="0" w:color="auto"/>
        <w:right w:val="none" w:sz="0" w:space="0" w:color="auto"/>
      </w:divBdr>
    </w:div>
    <w:div w:id="1310095173">
      <w:bodyDiv w:val="1"/>
      <w:marLeft w:val="0"/>
      <w:marRight w:val="0"/>
      <w:marTop w:val="0"/>
      <w:marBottom w:val="0"/>
      <w:divBdr>
        <w:top w:val="none" w:sz="0" w:space="0" w:color="auto"/>
        <w:left w:val="none" w:sz="0" w:space="0" w:color="auto"/>
        <w:bottom w:val="none" w:sz="0" w:space="0" w:color="auto"/>
        <w:right w:val="none" w:sz="0" w:space="0" w:color="auto"/>
      </w:divBdr>
    </w:div>
    <w:div w:id="1329211047">
      <w:bodyDiv w:val="1"/>
      <w:marLeft w:val="0"/>
      <w:marRight w:val="0"/>
      <w:marTop w:val="0"/>
      <w:marBottom w:val="0"/>
      <w:divBdr>
        <w:top w:val="none" w:sz="0" w:space="0" w:color="auto"/>
        <w:left w:val="none" w:sz="0" w:space="0" w:color="auto"/>
        <w:bottom w:val="none" w:sz="0" w:space="0" w:color="auto"/>
        <w:right w:val="none" w:sz="0" w:space="0" w:color="auto"/>
      </w:divBdr>
    </w:div>
    <w:div w:id="1333223094">
      <w:bodyDiv w:val="1"/>
      <w:marLeft w:val="0"/>
      <w:marRight w:val="0"/>
      <w:marTop w:val="0"/>
      <w:marBottom w:val="0"/>
      <w:divBdr>
        <w:top w:val="none" w:sz="0" w:space="0" w:color="auto"/>
        <w:left w:val="none" w:sz="0" w:space="0" w:color="auto"/>
        <w:bottom w:val="none" w:sz="0" w:space="0" w:color="auto"/>
        <w:right w:val="none" w:sz="0" w:space="0" w:color="auto"/>
      </w:divBdr>
    </w:div>
    <w:div w:id="1334144065">
      <w:bodyDiv w:val="1"/>
      <w:marLeft w:val="0"/>
      <w:marRight w:val="0"/>
      <w:marTop w:val="0"/>
      <w:marBottom w:val="0"/>
      <w:divBdr>
        <w:top w:val="none" w:sz="0" w:space="0" w:color="auto"/>
        <w:left w:val="none" w:sz="0" w:space="0" w:color="auto"/>
        <w:bottom w:val="none" w:sz="0" w:space="0" w:color="auto"/>
        <w:right w:val="none" w:sz="0" w:space="0" w:color="auto"/>
      </w:divBdr>
    </w:div>
    <w:div w:id="1337071224">
      <w:bodyDiv w:val="1"/>
      <w:marLeft w:val="0"/>
      <w:marRight w:val="0"/>
      <w:marTop w:val="0"/>
      <w:marBottom w:val="0"/>
      <w:divBdr>
        <w:top w:val="none" w:sz="0" w:space="0" w:color="auto"/>
        <w:left w:val="none" w:sz="0" w:space="0" w:color="auto"/>
        <w:bottom w:val="none" w:sz="0" w:space="0" w:color="auto"/>
        <w:right w:val="none" w:sz="0" w:space="0" w:color="auto"/>
      </w:divBdr>
      <w:divsChild>
        <w:div w:id="503011116">
          <w:marLeft w:val="547"/>
          <w:marRight w:val="0"/>
          <w:marTop w:val="0"/>
          <w:marBottom w:val="0"/>
          <w:divBdr>
            <w:top w:val="none" w:sz="0" w:space="0" w:color="auto"/>
            <w:left w:val="none" w:sz="0" w:space="0" w:color="auto"/>
            <w:bottom w:val="none" w:sz="0" w:space="0" w:color="auto"/>
            <w:right w:val="none" w:sz="0" w:space="0" w:color="auto"/>
          </w:divBdr>
        </w:div>
      </w:divsChild>
    </w:div>
    <w:div w:id="1346443300">
      <w:bodyDiv w:val="1"/>
      <w:marLeft w:val="0"/>
      <w:marRight w:val="0"/>
      <w:marTop w:val="0"/>
      <w:marBottom w:val="0"/>
      <w:divBdr>
        <w:top w:val="none" w:sz="0" w:space="0" w:color="auto"/>
        <w:left w:val="none" w:sz="0" w:space="0" w:color="auto"/>
        <w:bottom w:val="none" w:sz="0" w:space="0" w:color="auto"/>
        <w:right w:val="none" w:sz="0" w:space="0" w:color="auto"/>
      </w:divBdr>
    </w:div>
    <w:div w:id="1348411966">
      <w:bodyDiv w:val="1"/>
      <w:marLeft w:val="0"/>
      <w:marRight w:val="0"/>
      <w:marTop w:val="0"/>
      <w:marBottom w:val="0"/>
      <w:divBdr>
        <w:top w:val="none" w:sz="0" w:space="0" w:color="auto"/>
        <w:left w:val="none" w:sz="0" w:space="0" w:color="auto"/>
        <w:bottom w:val="none" w:sz="0" w:space="0" w:color="auto"/>
        <w:right w:val="none" w:sz="0" w:space="0" w:color="auto"/>
      </w:divBdr>
    </w:div>
    <w:div w:id="1358505429">
      <w:bodyDiv w:val="1"/>
      <w:marLeft w:val="0"/>
      <w:marRight w:val="0"/>
      <w:marTop w:val="0"/>
      <w:marBottom w:val="0"/>
      <w:divBdr>
        <w:top w:val="none" w:sz="0" w:space="0" w:color="auto"/>
        <w:left w:val="none" w:sz="0" w:space="0" w:color="auto"/>
        <w:bottom w:val="none" w:sz="0" w:space="0" w:color="auto"/>
        <w:right w:val="none" w:sz="0" w:space="0" w:color="auto"/>
      </w:divBdr>
    </w:div>
    <w:div w:id="1406535655">
      <w:bodyDiv w:val="1"/>
      <w:marLeft w:val="0"/>
      <w:marRight w:val="0"/>
      <w:marTop w:val="0"/>
      <w:marBottom w:val="0"/>
      <w:divBdr>
        <w:top w:val="none" w:sz="0" w:space="0" w:color="auto"/>
        <w:left w:val="none" w:sz="0" w:space="0" w:color="auto"/>
        <w:bottom w:val="none" w:sz="0" w:space="0" w:color="auto"/>
        <w:right w:val="none" w:sz="0" w:space="0" w:color="auto"/>
      </w:divBdr>
    </w:div>
    <w:div w:id="1408383829">
      <w:bodyDiv w:val="1"/>
      <w:marLeft w:val="0"/>
      <w:marRight w:val="0"/>
      <w:marTop w:val="0"/>
      <w:marBottom w:val="0"/>
      <w:divBdr>
        <w:top w:val="none" w:sz="0" w:space="0" w:color="auto"/>
        <w:left w:val="none" w:sz="0" w:space="0" w:color="auto"/>
        <w:bottom w:val="none" w:sz="0" w:space="0" w:color="auto"/>
        <w:right w:val="none" w:sz="0" w:space="0" w:color="auto"/>
      </w:divBdr>
    </w:div>
    <w:div w:id="1419132430">
      <w:bodyDiv w:val="1"/>
      <w:marLeft w:val="0"/>
      <w:marRight w:val="0"/>
      <w:marTop w:val="0"/>
      <w:marBottom w:val="0"/>
      <w:divBdr>
        <w:top w:val="none" w:sz="0" w:space="0" w:color="auto"/>
        <w:left w:val="none" w:sz="0" w:space="0" w:color="auto"/>
        <w:bottom w:val="none" w:sz="0" w:space="0" w:color="auto"/>
        <w:right w:val="none" w:sz="0" w:space="0" w:color="auto"/>
      </w:divBdr>
    </w:div>
    <w:div w:id="1453668534">
      <w:bodyDiv w:val="1"/>
      <w:marLeft w:val="0"/>
      <w:marRight w:val="0"/>
      <w:marTop w:val="0"/>
      <w:marBottom w:val="0"/>
      <w:divBdr>
        <w:top w:val="none" w:sz="0" w:space="0" w:color="auto"/>
        <w:left w:val="none" w:sz="0" w:space="0" w:color="auto"/>
        <w:bottom w:val="none" w:sz="0" w:space="0" w:color="auto"/>
        <w:right w:val="none" w:sz="0" w:space="0" w:color="auto"/>
      </w:divBdr>
    </w:div>
    <w:div w:id="1466700593">
      <w:bodyDiv w:val="1"/>
      <w:marLeft w:val="0"/>
      <w:marRight w:val="0"/>
      <w:marTop w:val="0"/>
      <w:marBottom w:val="0"/>
      <w:divBdr>
        <w:top w:val="none" w:sz="0" w:space="0" w:color="auto"/>
        <w:left w:val="none" w:sz="0" w:space="0" w:color="auto"/>
        <w:bottom w:val="none" w:sz="0" w:space="0" w:color="auto"/>
        <w:right w:val="none" w:sz="0" w:space="0" w:color="auto"/>
      </w:divBdr>
    </w:div>
    <w:div w:id="1476067481">
      <w:bodyDiv w:val="1"/>
      <w:marLeft w:val="0"/>
      <w:marRight w:val="0"/>
      <w:marTop w:val="0"/>
      <w:marBottom w:val="0"/>
      <w:divBdr>
        <w:top w:val="none" w:sz="0" w:space="0" w:color="auto"/>
        <w:left w:val="none" w:sz="0" w:space="0" w:color="auto"/>
        <w:bottom w:val="none" w:sz="0" w:space="0" w:color="auto"/>
        <w:right w:val="none" w:sz="0" w:space="0" w:color="auto"/>
      </w:divBdr>
    </w:div>
    <w:div w:id="1479151810">
      <w:bodyDiv w:val="1"/>
      <w:marLeft w:val="0"/>
      <w:marRight w:val="0"/>
      <w:marTop w:val="0"/>
      <w:marBottom w:val="0"/>
      <w:divBdr>
        <w:top w:val="none" w:sz="0" w:space="0" w:color="auto"/>
        <w:left w:val="none" w:sz="0" w:space="0" w:color="auto"/>
        <w:bottom w:val="none" w:sz="0" w:space="0" w:color="auto"/>
        <w:right w:val="none" w:sz="0" w:space="0" w:color="auto"/>
      </w:divBdr>
    </w:div>
    <w:div w:id="1485856727">
      <w:bodyDiv w:val="1"/>
      <w:marLeft w:val="0"/>
      <w:marRight w:val="0"/>
      <w:marTop w:val="0"/>
      <w:marBottom w:val="0"/>
      <w:divBdr>
        <w:top w:val="none" w:sz="0" w:space="0" w:color="auto"/>
        <w:left w:val="none" w:sz="0" w:space="0" w:color="auto"/>
        <w:bottom w:val="none" w:sz="0" w:space="0" w:color="auto"/>
        <w:right w:val="none" w:sz="0" w:space="0" w:color="auto"/>
      </w:divBdr>
    </w:div>
    <w:div w:id="1487160895">
      <w:bodyDiv w:val="1"/>
      <w:marLeft w:val="0"/>
      <w:marRight w:val="0"/>
      <w:marTop w:val="0"/>
      <w:marBottom w:val="0"/>
      <w:divBdr>
        <w:top w:val="none" w:sz="0" w:space="0" w:color="auto"/>
        <w:left w:val="none" w:sz="0" w:space="0" w:color="auto"/>
        <w:bottom w:val="none" w:sz="0" w:space="0" w:color="auto"/>
        <w:right w:val="none" w:sz="0" w:space="0" w:color="auto"/>
      </w:divBdr>
    </w:div>
    <w:div w:id="1488743680">
      <w:bodyDiv w:val="1"/>
      <w:marLeft w:val="0"/>
      <w:marRight w:val="0"/>
      <w:marTop w:val="0"/>
      <w:marBottom w:val="0"/>
      <w:divBdr>
        <w:top w:val="none" w:sz="0" w:space="0" w:color="auto"/>
        <w:left w:val="none" w:sz="0" w:space="0" w:color="auto"/>
        <w:bottom w:val="none" w:sz="0" w:space="0" w:color="auto"/>
        <w:right w:val="none" w:sz="0" w:space="0" w:color="auto"/>
      </w:divBdr>
    </w:div>
    <w:div w:id="1524902232">
      <w:bodyDiv w:val="1"/>
      <w:marLeft w:val="0"/>
      <w:marRight w:val="0"/>
      <w:marTop w:val="0"/>
      <w:marBottom w:val="0"/>
      <w:divBdr>
        <w:top w:val="none" w:sz="0" w:space="0" w:color="auto"/>
        <w:left w:val="none" w:sz="0" w:space="0" w:color="auto"/>
        <w:bottom w:val="none" w:sz="0" w:space="0" w:color="auto"/>
        <w:right w:val="none" w:sz="0" w:space="0" w:color="auto"/>
      </w:divBdr>
    </w:div>
    <w:div w:id="1525821291">
      <w:bodyDiv w:val="1"/>
      <w:marLeft w:val="0"/>
      <w:marRight w:val="0"/>
      <w:marTop w:val="0"/>
      <w:marBottom w:val="0"/>
      <w:divBdr>
        <w:top w:val="none" w:sz="0" w:space="0" w:color="auto"/>
        <w:left w:val="none" w:sz="0" w:space="0" w:color="auto"/>
        <w:bottom w:val="none" w:sz="0" w:space="0" w:color="auto"/>
        <w:right w:val="none" w:sz="0" w:space="0" w:color="auto"/>
      </w:divBdr>
    </w:div>
    <w:div w:id="1529172480">
      <w:bodyDiv w:val="1"/>
      <w:marLeft w:val="0"/>
      <w:marRight w:val="0"/>
      <w:marTop w:val="0"/>
      <w:marBottom w:val="0"/>
      <w:divBdr>
        <w:top w:val="none" w:sz="0" w:space="0" w:color="auto"/>
        <w:left w:val="none" w:sz="0" w:space="0" w:color="auto"/>
        <w:bottom w:val="none" w:sz="0" w:space="0" w:color="auto"/>
        <w:right w:val="none" w:sz="0" w:space="0" w:color="auto"/>
      </w:divBdr>
    </w:div>
    <w:div w:id="1530988500">
      <w:bodyDiv w:val="1"/>
      <w:marLeft w:val="0"/>
      <w:marRight w:val="0"/>
      <w:marTop w:val="0"/>
      <w:marBottom w:val="0"/>
      <w:divBdr>
        <w:top w:val="none" w:sz="0" w:space="0" w:color="auto"/>
        <w:left w:val="none" w:sz="0" w:space="0" w:color="auto"/>
        <w:bottom w:val="none" w:sz="0" w:space="0" w:color="auto"/>
        <w:right w:val="none" w:sz="0" w:space="0" w:color="auto"/>
      </w:divBdr>
    </w:div>
    <w:div w:id="1531993083">
      <w:bodyDiv w:val="1"/>
      <w:marLeft w:val="0"/>
      <w:marRight w:val="0"/>
      <w:marTop w:val="0"/>
      <w:marBottom w:val="0"/>
      <w:divBdr>
        <w:top w:val="none" w:sz="0" w:space="0" w:color="auto"/>
        <w:left w:val="none" w:sz="0" w:space="0" w:color="auto"/>
        <w:bottom w:val="none" w:sz="0" w:space="0" w:color="auto"/>
        <w:right w:val="none" w:sz="0" w:space="0" w:color="auto"/>
      </w:divBdr>
    </w:div>
    <w:div w:id="1542790859">
      <w:bodyDiv w:val="1"/>
      <w:marLeft w:val="0"/>
      <w:marRight w:val="0"/>
      <w:marTop w:val="0"/>
      <w:marBottom w:val="0"/>
      <w:divBdr>
        <w:top w:val="none" w:sz="0" w:space="0" w:color="auto"/>
        <w:left w:val="none" w:sz="0" w:space="0" w:color="auto"/>
        <w:bottom w:val="none" w:sz="0" w:space="0" w:color="auto"/>
        <w:right w:val="none" w:sz="0" w:space="0" w:color="auto"/>
      </w:divBdr>
    </w:div>
    <w:div w:id="1543327975">
      <w:bodyDiv w:val="1"/>
      <w:marLeft w:val="0"/>
      <w:marRight w:val="0"/>
      <w:marTop w:val="0"/>
      <w:marBottom w:val="0"/>
      <w:divBdr>
        <w:top w:val="none" w:sz="0" w:space="0" w:color="auto"/>
        <w:left w:val="none" w:sz="0" w:space="0" w:color="auto"/>
        <w:bottom w:val="none" w:sz="0" w:space="0" w:color="auto"/>
        <w:right w:val="none" w:sz="0" w:space="0" w:color="auto"/>
      </w:divBdr>
    </w:div>
    <w:div w:id="1556431062">
      <w:bodyDiv w:val="1"/>
      <w:marLeft w:val="0"/>
      <w:marRight w:val="0"/>
      <w:marTop w:val="0"/>
      <w:marBottom w:val="0"/>
      <w:divBdr>
        <w:top w:val="none" w:sz="0" w:space="0" w:color="auto"/>
        <w:left w:val="none" w:sz="0" w:space="0" w:color="auto"/>
        <w:bottom w:val="none" w:sz="0" w:space="0" w:color="auto"/>
        <w:right w:val="none" w:sz="0" w:space="0" w:color="auto"/>
      </w:divBdr>
    </w:div>
    <w:div w:id="1581986831">
      <w:bodyDiv w:val="1"/>
      <w:marLeft w:val="0"/>
      <w:marRight w:val="0"/>
      <w:marTop w:val="0"/>
      <w:marBottom w:val="0"/>
      <w:divBdr>
        <w:top w:val="none" w:sz="0" w:space="0" w:color="auto"/>
        <w:left w:val="none" w:sz="0" w:space="0" w:color="auto"/>
        <w:bottom w:val="none" w:sz="0" w:space="0" w:color="auto"/>
        <w:right w:val="none" w:sz="0" w:space="0" w:color="auto"/>
      </w:divBdr>
    </w:div>
    <w:div w:id="1583178837">
      <w:bodyDiv w:val="1"/>
      <w:marLeft w:val="0"/>
      <w:marRight w:val="0"/>
      <w:marTop w:val="0"/>
      <w:marBottom w:val="0"/>
      <w:divBdr>
        <w:top w:val="none" w:sz="0" w:space="0" w:color="auto"/>
        <w:left w:val="none" w:sz="0" w:space="0" w:color="auto"/>
        <w:bottom w:val="none" w:sz="0" w:space="0" w:color="auto"/>
        <w:right w:val="none" w:sz="0" w:space="0" w:color="auto"/>
      </w:divBdr>
    </w:div>
    <w:div w:id="1584334882">
      <w:bodyDiv w:val="1"/>
      <w:marLeft w:val="0"/>
      <w:marRight w:val="0"/>
      <w:marTop w:val="0"/>
      <w:marBottom w:val="0"/>
      <w:divBdr>
        <w:top w:val="none" w:sz="0" w:space="0" w:color="auto"/>
        <w:left w:val="none" w:sz="0" w:space="0" w:color="auto"/>
        <w:bottom w:val="none" w:sz="0" w:space="0" w:color="auto"/>
        <w:right w:val="none" w:sz="0" w:space="0" w:color="auto"/>
      </w:divBdr>
    </w:div>
    <w:div w:id="1586958001">
      <w:bodyDiv w:val="1"/>
      <w:marLeft w:val="0"/>
      <w:marRight w:val="0"/>
      <w:marTop w:val="0"/>
      <w:marBottom w:val="0"/>
      <w:divBdr>
        <w:top w:val="none" w:sz="0" w:space="0" w:color="auto"/>
        <w:left w:val="none" w:sz="0" w:space="0" w:color="auto"/>
        <w:bottom w:val="none" w:sz="0" w:space="0" w:color="auto"/>
        <w:right w:val="none" w:sz="0" w:space="0" w:color="auto"/>
      </w:divBdr>
    </w:div>
    <w:div w:id="1588886324">
      <w:bodyDiv w:val="1"/>
      <w:marLeft w:val="0"/>
      <w:marRight w:val="0"/>
      <w:marTop w:val="0"/>
      <w:marBottom w:val="0"/>
      <w:divBdr>
        <w:top w:val="none" w:sz="0" w:space="0" w:color="auto"/>
        <w:left w:val="none" w:sz="0" w:space="0" w:color="auto"/>
        <w:bottom w:val="none" w:sz="0" w:space="0" w:color="auto"/>
        <w:right w:val="none" w:sz="0" w:space="0" w:color="auto"/>
      </w:divBdr>
    </w:div>
    <w:div w:id="1600210222">
      <w:bodyDiv w:val="1"/>
      <w:marLeft w:val="0"/>
      <w:marRight w:val="0"/>
      <w:marTop w:val="0"/>
      <w:marBottom w:val="0"/>
      <w:divBdr>
        <w:top w:val="none" w:sz="0" w:space="0" w:color="auto"/>
        <w:left w:val="none" w:sz="0" w:space="0" w:color="auto"/>
        <w:bottom w:val="none" w:sz="0" w:space="0" w:color="auto"/>
        <w:right w:val="none" w:sz="0" w:space="0" w:color="auto"/>
      </w:divBdr>
    </w:div>
    <w:div w:id="1615743087">
      <w:bodyDiv w:val="1"/>
      <w:marLeft w:val="0"/>
      <w:marRight w:val="0"/>
      <w:marTop w:val="0"/>
      <w:marBottom w:val="0"/>
      <w:divBdr>
        <w:top w:val="none" w:sz="0" w:space="0" w:color="auto"/>
        <w:left w:val="none" w:sz="0" w:space="0" w:color="auto"/>
        <w:bottom w:val="none" w:sz="0" w:space="0" w:color="auto"/>
        <w:right w:val="none" w:sz="0" w:space="0" w:color="auto"/>
      </w:divBdr>
    </w:div>
    <w:div w:id="1634557392">
      <w:bodyDiv w:val="1"/>
      <w:marLeft w:val="0"/>
      <w:marRight w:val="0"/>
      <w:marTop w:val="0"/>
      <w:marBottom w:val="0"/>
      <w:divBdr>
        <w:top w:val="none" w:sz="0" w:space="0" w:color="auto"/>
        <w:left w:val="none" w:sz="0" w:space="0" w:color="auto"/>
        <w:bottom w:val="none" w:sz="0" w:space="0" w:color="auto"/>
        <w:right w:val="none" w:sz="0" w:space="0" w:color="auto"/>
      </w:divBdr>
    </w:div>
    <w:div w:id="1636108122">
      <w:bodyDiv w:val="1"/>
      <w:marLeft w:val="0"/>
      <w:marRight w:val="0"/>
      <w:marTop w:val="0"/>
      <w:marBottom w:val="0"/>
      <w:divBdr>
        <w:top w:val="none" w:sz="0" w:space="0" w:color="auto"/>
        <w:left w:val="none" w:sz="0" w:space="0" w:color="auto"/>
        <w:bottom w:val="none" w:sz="0" w:space="0" w:color="auto"/>
        <w:right w:val="none" w:sz="0" w:space="0" w:color="auto"/>
      </w:divBdr>
    </w:div>
    <w:div w:id="1642997422">
      <w:bodyDiv w:val="1"/>
      <w:marLeft w:val="0"/>
      <w:marRight w:val="0"/>
      <w:marTop w:val="0"/>
      <w:marBottom w:val="0"/>
      <w:divBdr>
        <w:top w:val="none" w:sz="0" w:space="0" w:color="auto"/>
        <w:left w:val="none" w:sz="0" w:space="0" w:color="auto"/>
        <w:bottom w:val="none" w:sz="0" w:space="0" w:color="auto"/>
        <w:right w:val="none" w:sz="0" w:space="0" w:color="auto"/>
      </w:divBdr>
    </w:div>
    <w:div w:id="1672758626">
      <w:bodyDiv w:val="1"/>
      <w:marLeft w:val="0"/>
      <w:marRight w:val="0"/>
      <w:marTop w:val="0"/>
      <w:marBottom w:val="0"/>
      <w:divBdr>
        <w:top w:val="none" w:sz="0" w:space="0" w:color="auto"/>
        <w:left w:val="none" w:sz="0" w:space="0" w:color="auto"/>
        <w:bottom w:val="none" w:sz="0" w:space="0" w:color="auto"/>
        <w:right w:val="none" w:sz="0" w:space="0" w:color="auto"/>
      </w:divBdr>
    </w:div>
    <w:div w:id="1679965536">
      <w:bodyDiv w:val="1"/>
      <w:marLeft w:val="0"/>
      <w:marRight w:val="0"/>
      <w:marTop w:val="0"/>
      <w:marBottom w:val="0"/>
      <w:divBdr>
        <w:top w:val="none" w:sz="0" w:space="0" w:color="auto"/>
        <w:left w:val="none" w:sz="0" w:space="0" w:color="auto"/>
        <w:bottom w:val="none" w:sz="0" w:space="0" w:color="auto"/>
        <w:right w:val="none" w:sz="0" w:space="0" w:color="auto"/>
      </w:divBdr>
    </w:div>
    <w:div w:id="1687751175">
      <w:bodyDiv w:val="1"/>
      <w:marLeft w:val="0"/>
      <w:marRight w:val="0"/>
      <w:marTop w:val="0"/>
      <w:marBottom w:val="0"/>
      <w:divBdr>
        <w:top w:val="none" w:sz="0" w:space="0" w:color="auto"/>
        <w:left w:val="none" w:sz="0" w:space="0" w:color="auto"/>
        <w:bottom w:val="none" w:sz="0" w:space="0" w:color="auto"/>
        <w:right w:val="none" w:sz="0" w:space="0" w:color="auto"/>
      </w:divBdr>
    </w:div>
    <w:div w:id="1690838855">
      <w:bodyDiv w:val="1"/>
      <w:marLeft w:val="0"/>
      <w:marRight w:val="0"/>
      <w:marTop w:val="0"/>
      <w:marBottom w:val="0"/>
      <w:divBdr>
        <w:top w:val="none" w:sz="0" w:space="0" w:color="auto"/>
        <w:left w:val="none" w:sz="0" w:space="0" w:color="auto"/>
        <w:bottom w:val="none" w:sz="0" w:space="0" w:color="auto"/>
        <w:right w:val="none" w:sz="0" w:space="0" w:color="auto"/>
      </w:divBdr>
    </w:div>
    <w:div w:id="1691493485">
      <w:bodyDiv w:val="1"/>
      <w:marLeft w:val="0"/>
      <w:marRight w:val="0"/>
      <w:marTop w:val="0"/>
      <w:marBottom w:val="0"/>
      <w:divBdr>
        <w:top w:val="none" w:sz="0" w:space="0" w:color="auto"/>
        <w:left w:val="none" w:sz="0" w:space="0" w:color="auto"/>
        <w:bottom w:val="none" w:sz="0" w:space="0" w:color="auto"/>
        <w:right w:val="none" w:sz="0" w:space="0" w:color="auto"/>
      </w:divBdr>
    </w:div>
    <w:div w:id="1696538226">
      <w:bodyDiv w:val="1"/>
      <w:marLeft w:val="0"/>
      <w:marRight w:val="0"/>
      <w:marTop w:val="0"/>
      <w:marBottom w:val="0"/>
      <w:divBdr>
        <w:top w:val="none" w:sz="0" w:space="0" w:color="auto"/>
        <w:left w:val="none" w:sz="0" w:space="0" w:color="auto"/>
        <w:bottom w:val="none" w:sz="0" w:space="0" w:color="auto"/>
        <w:right w:val="none" w:sz="0" w:space="0" w:color="auto"/>
      </w:divBdr>
    </w:div>
    <w:div w:id="1698314533">
      <w:bodyDiv w:val="1"/>
      <w:marLeft w:val="0"/>
      <w:marRight w:val="0"/>
      <w:marTop w:val="0"/>
      <w:marBottom w:val="0"/>
      <w:divBdr>
        <w:top w:val="none" w:sz="0" w:space="0" w:color="auto"/>
        <w:left w:val="none" w:sz="0" w:space="0" w:color="auto"/>
        <w:bottom w:val="none" w:sz="0" w:space="0" w:color="auto"/>
        <w:right w:val="none" w:sz="0" w:space="0" w:color="auto"/>
      </w:divBdr>
    </w:div>
    <w:div w:id="1711421719">
      <w:bodyDiv w:val="1"/>
      <w:marLeft w:val="0"/>
      <w:marRight w:val="0"/>
      <w:marTop w:val="0"/>
      <w:marBottom w:val="0"/>
      <w:divBdr>
        <w:top w:val="none" w:sz="0" w:space="0" w:color="auto"/>
        <w:left w:val="none" w:sz="0" w:space="0" w:color="auto"/>
        <w:bottom w:val="none" w:sz="0" w:space="0" w:color="auto"/>
        <w:right w:val="none" w:sz="0" w:space="0" w:color="auto"/>
      </w:divBdr>
    </w:div>
    <w:div w:id="1719091507">
      <w:bodyDiv w:val="1"/>
      <w:marLeft w:val="0"/>
      <w:marRight w:val="0"/>
      <w:marTop w:val="0"/>
      <w:marBottom w:val="0"/>
      <w:divBdr>
        <w:top w:val="none" w:sz="0" w:space="0" w:color="auto"/>
        <w:left w:val="none" w:sz="0" w:space="0" w:color="auto"/>
        <w:bottom w:val="none" w:sz="0" w:space="0" w:color="auto"/>
        <w:right w:val="none" w:sz="0" w:space="0" w:color="auto"/>
      </w:divBdr>
    </w:div>
    <w:div w:id="1733772230">
      <w:bodyDiv w:val="1"/>
      <w:marLeft w:val="0"/>
      <w:marRight w:val="0"/>
      <w:marTop w:val="0"/>
      <w:marBottom w:val="0"/>
      <w:divBdr>
        <w:top w:val="none" w:sz="0" w:space="0" w:color="auto"/>
        <w:left w:val="none" w:sz="0" w:space="0" w:color="auto"/>
        <w:bottom w:val="none" w:sz="0" w:space="0" w:color="auto"/>
        <w:right w:val="none" w:sz="0" w:space="0" w:color="auto"/>
      </w:divBdr>
    </w:div>
    <w:div w:id="1745951459">
      <w:bodyDiv w:val="1"/>
      <w:marLeft w:val="0"/>
      <w:marRight w:val="0"/>
      <w:marTop w:val="0"/>
      <w:marBottom w:val="0"/>
      <w:divBdr>
        <w:top w:val="none" w:sz="0" w:space="0" w:color="auto"/>
        <w:left w:val="none" w:sz="0" w:space="0" w:color="auto"/>
        <w:bottom w:val="none" w:sz="0" w:space="0" w:color="auto"/>
        <w:right w:val="none" w:sz="0" w:space="0" w:color="auto"/>
      </w:divBdr>
    </w:div>
    <w:div w:id="1750079041">
      <w:bodyDiv w:val="1"/>
      <w:marLeft w:val="0"/>
      <w:marRight w:val="0"/>
      <w:marTop w:val="0"/>
      <w:marBottom w:val="0"/>
      <w:divBdr>
        <w:top w:val="none" w:sz="0" w:space="0" w:color="auto"/>
        <w:left w:val="none" w:sz="0" w:space="0" w:color="auto"/>
        <w:bottom w:val="none" w:sz="0" w:space="0" w:color="auto"/>
        <w:right w:val="none" w:sz="0" w:space="0" w:color="auto"/>
      </w:divBdr>
    </w:div>
    <w:div w:id="1774016527">
      <w:bodyDiv w:val="1"/>
      <w:marLeft w:val="0"/>
      <w:marRight w:val="0"/>
      <w:marTop w:val="0"/>
      <w:marBottom w:val="0"/>
      <w:divBdr>
        <w:top w:val="none" w:sz="0" w:space="0" w:color="auto"/>
        <w:left w:val="none" w:sz="0" w:space="0" w:color="auto"/>
        <w:bottom w:val="none" w:sz="0" w:space="0" w:color="auto"/>
        <w:right w:val="none" w:sz="0" w:space="0" w:color="auto"/>
      </w:divBdr>
    </w:div>
    <w:div w:id="1782525576">
      <w:bodyDiv w:val="1"/>
      <w:marLeft w:val="0"/>
      <w:marRight w:val="0"/>
      <w:marTop w:val="0"/>
      <w:marBottom w:val="0"/>
      <w:divBdr>
        <w:top w:val="none" w:sz="0" w:space="0" w:color="auto"/>
        <w:left w:val="none" w:sz="0" w:space="0" w:color="auto"/>
        <w:bottom w:val="none" w:sz="0" w:space="0" w:color="auto"/>
        <w:right w:val="none" w:sz="0" w:space="0" w:color="auto"/>
      </w:divBdr>
    </w:div>
    <w:div w:id="1784225887">
      <w:bodyDiv w:val="1"/>
      <w:marLeft w:val="0"/>
      <w:marRight w:val="0"/>
      <w:marTop w:val="0"/>
      <w:marBottom w:val="0"/>
      <w:divBdr>
        <w:top w:val="none" w:sz="0" w:space="0" w:color="auto"/>
        <w:left w:val="none" w:sz="0" w:space="0" w:color="auto"/>
        <w:bottom w:val="none" w:sz="0" w:space="0" w:color="auto"/>
        <w:right w:val="none" w:sz="0" w:space="0" w:color="auto"/>
      </w:divBdr>
    </w:div>
    <w:div w:id="1795713066">
      <w:bodyDiv w:val="1"/>
      <w:marLeft w:val="0"/>
      <w:marRight w:val="0"/>
      <w:marTop w:val="0"/>
      <w:marBottom w:val="0"/>
      <w:divBdr>
        <w:top w:val="none" w:sz="0" w:space="0" w:color="auto"/>
        <w:left w:val="none" w:sz="0" w:space="0" w:color="auto"/>
        <w:bottom w:val="none" w:sz="0" w:space="0" w:color="auto"/>
        <w:right w:val="none" w:sz="0" w:space="0" w:color="auto"/>
      </w:divBdr>
    </w:div>
    <w:div w:id="1820223595">
      <w:bodyDiv w:val="1"/>
      <w:marLeft w:val="0"/>
      <w:marRight w:val="0"/>
      <w:marTop w:val="0"/>
      <w:marBottom w:val="0"/>
      <w:divBdr>
        <w:top w:val="none" w:sz="0" w:space="0" w:color="auto"/>
        <w:left w:val="none" w:sz="0" w:space="0" w:color="auto"/>
        <w:bottom w:val="none" w:sz="0" w:space="0" w:color="auto"/>
        <w:right w:val="none" w:sz="0" w:space="0" w:color="auto"/>
      </w:divBdr>
    </w:div>
    <w:div w:id="1827432906">
      <w:bodyDiv w:val="1"/>
      <w:marLeft w:val="0"/>
      <w:marRight w:val="0"/>
      <w:marTop w:val="0"/>
      <w:marBottom w:val="0"/>
      <w:divBdr>
        <w:top w:val="none" w:sz="0" w:space="0" w:color="auto"/>
        <w:left w:val="none" w:sz="0" w:space="0" w:color="auto"/>
        <w:bottom w:val="none" w:sz="0" w:space="0" w:color="auto"/>
        <w:right w:val="none" w:sz="0" w:space="0" w:color="auto"/>
      </w:divBdr>
    </w:div>
    <w:div w:id="1829127275">
      <w:bodyDiv w:val="1"/>
      <w:marLeft w:val="0"/>
      <w:marRight w:val="0"/>
      <w:marTop w:val="0"/>
      <w:marBottom w:val="0"/>
      <w:divBdr>
        <w:top w:val="none" w:sz="0" w:space="0" w:color="auto"/>
        <w:left w:val="none" w:sz="0" w:space="0" w:color="auto"/>
        <w:bottom w:val="none" w:sz="0" w:space="0" w:color="auto"/>
        <w:right w:val="none" w:sz="0" w:space="0" w:color="auto"/>
      </w:divBdr>
    </w:div>
    <w:div w:id="1866282960">
      <w:bodyDiv w:val="1"/>
      <w:marLeft w:val="0"/>
      <w:marRight w:val="0"/>
      <w:marTop w:val="0"/>
      <w:marBottom w:val="0"/>
      <w:divBdr>
        <w:top w:val="none" w:sz="0" w:space="0" w:color="auto"/>
        <w:left w:val="none" w:sz="0" w:space="0" w:color="auto"/>
        <w:bottom w:val="none" w:sz="0" w:space="0" w:color="auto"/>
        <w:right w:val="none" w:sz="0" w:space="0" w:color="auto"/>
      </w:divBdr>
    </w:div>
    <w:div w:id="1875193063">
      <w:bodyDiv w:val="1"/>
      <w:marLeft w:val="0"/>
      <w:marRight w:val="0"/>
      <w:marTop w:val="0"/>
      <w:marBottom w:val="0"/>
      <w:divBdr>
        <w:top w:val="none" w:sz="0" w:space="0" w:color="auto"/>
        <w:left w:val="none" w:sz="0" w:space="0" w:color="auto"/>
        <w:bottom w:val="none" w:sz="0" w:space="0" w:color="auto"/>
        <w:right w:val="none" w:sz="0" w:space="0" w:color="auto"/>
      </w:divBdr>
    </w:div>
    <w:div w:id="1881819611">
      <w:bodyDiv w:val="1"/>
      <w:marLeft w:val="0"/>
      <w:marRight w:val="0"/>
      <w:marTop w:val="0"/>
      <w:marBottom w:val="0"/>
      <w:divBdr>
        <w:top w:val="none" w:sz="0" w:space="0" w:color="auto"/>
        <w:left w:val="none" w:sz="0" w:space="0" w:color="auto"/>
        <w:bottom w:val="none" w:sz="0" w:space="0" w:color="auto"/>
        <w:right w:val="none" w:sz="0" w:space="0" w:color="auto"/>
      </w:divBdr>
    </w:div>
    <w:div w:id="1894002031">
      <w:bodyDiv w:val="1"/>
      <w:marLeft w:val="0"/>
      <w:marRight w:val="0"/>
      <w:marTop w:val="0"/>
      <w:marBottom w:val="0"/>
      <w:divBdr>
        <w:top w:val="none" w:sz="0" w:space="0" w:color="auto"/>
        <w:left w:val="none" w:sz="0" w:space="0" w:color="auto"/>
        <w:bottom w:val="none" w:sz="0" w:space="0" w:color="auto"/>
        <w:right w:val="none" w:sz="0" w:space="0" w:color="auto"/>
      </w:divBdr>
    </w:div>
    <w:div w:id="1895385168">
      <w:bodyDiv w:val="1"/>
      <w:marLeft w:val="0"/>
      <w:marRight w:val="0"/>
      <w:marTop w:val="0"/>
      <w:marBottom w:val="0"/>
      <w:divBdr>
        <w:top w:val="none" w:sz="0" w:space="0" w:color="auto"/>
        <w:left w:val="none" w:sz="0" w:space="0" w:color="auto"/>
        <w:bottom w:val="none" w:sz="0" w:space="0" w:color="auto"/>
        <w:right w:val="none" w:sz="0" w:space="0" w:color="auto"/>
      </w:divBdr>
    </w:div>
    <w:div w:id="1895464474">
      <w:bodyDiv w:val="1"/>
      <w:marLeft w:val="0"/>
      <w:marRight w:val="0"/>
      <w:marTop w:val="0"/>
      <w:marBottom w:val="0"/>
      <w:divBdr>
        <w:top w:val="none" w:sz="0" w:space="0" w:color="auto"/>
        <w:left w:val="none" w:sz="0" w:space="0" w:color="auto"/>
        <w:bottom w:val="none" w:sz="0" w:space="0" w:color="auto"/>
        <w:right w:val="none" w:sz="0" w:space="0" w:color="auto"/>
      </w:divBdr>
    </w:div>
    <w:div w:id="1899244096">
      <w:bodyDiv w:val="1"/>
      <w:marLeft w:val="0"/>
      <w:marRight w:val="0"/>
      <w:marTop w:val="0"/>
      <w:marBottom w:val="0"/>
      <w:divBdr>
        <w:top w:val="none" w:sz="0" w:space="0" w:color="auto"/>
        <w:left w:val="none" w:sz="0" w:space="0" w:color="auto"/>
        <w:bottom w:val="none" w:sz="0" w:space="0" w:color="auto"/>
        <w:right w:val="none" w:sz="0" w:space="0" w:color="auto"/>
      </w:divBdr>
    </w:div>
    <w:div w:id="1937864933">
      <w:bodyDiv w:val="1"/>
      <w:marLeft w:val="0"/>
      <w:marRight w:val="0"/>
      <w:marTop w:val="0"/>
      <w:marBottom w:val="0"/>
      <w:divBdr>
        <w:top w:val="none" w:sz="0" w:space="0" w:color="auto"/>
        <w:left w:val="none" w:sz="0" w:space="0" w:color="auto"/>
        <w:bottom w:val="none" w:sz="0" w:space="0" w:color="auto"/>
        <w:right w:val="none" w:sz="0" w:space="0" w:color="auto"/>
      </w:divBdr>
    </w:div>
    <w:div w:id="1941913910">
      <w:bodyDiv w:val="1"/>
      <w:marLeft w:val="0"/>
      <w:marRight w:val="0"/>
      <w:marTop w:val="0"/>
      <w:marBottom w:val="0"/>
      <w:divBdr>
        <w:top w:val="none" w:sz="0" w:space="0" w:color="auto"/>
        <w:left w:val="none" w:sz="0" w:space="0" w:color="auto"/>
        <w:bottom w:val="none" w:sz="0" w:space="0" w:color="auto"/>
        <w:right w:val="none" w:sz="0" w:space="0" w:color="auto"/>
      </w:divBdr>
    </w:div>
    <w:div w:id="1949655899">
      <w:bodyDiv w:val="1"/>
      <w:marLeft w:val="0"/>
      <w:marRight w:val="0"/>
      <w:marTop w:val="0"/>
      <w:marBottom w:val="0"/>
      <w:divBdr>
        <w:top w:val="none" w:sz="0" w:space="0" w:color="auto"/>
        <w:left w:val="none" w:sz="0" w:space="0" w:color="auto"/>
        <w:bottom w:val="none" w:sz="0" w:space="0" w:color="auto"/>
        <w:right w:val="none" w:sz="0" w:space="0" w:color="auto"/>
      </w:divBdr>
    </w:div>
    <w:div w:id="1959991645">
      <w:bodyDiv w:val="1"/>
      <w:marLeft w:val="0"/>
      <w:marRight w:val="0"/>
      <w:marTop w:val="0"/>
      <w:marBottom w:val="0"/>
      <w:divBdr>
        <w:top w:val="none" w:sz="0" w:space="0" w:color="auto"/>
        <w:left w:val="none" w:sz="0" w:space="0" w:color="auto"/>
        <w:bottom w:val="none" w:sz="0" w:space="0" w:color="auto"/>
        <w:right w:val="none" w:sz="0" w:space="0" w:color="auto"/>
      </w:divBdr>
    </w:div>
    <w:div w:id="1963032442">
      <w:bodyDiv w:val="1"/>
      <w:marLeft w:val="0"/>
      <w:marRight w:val="0"/>
      <w:marTop w:val="0"/>
      <w:marBottom w:val="0"/>
      <w:divBdr>
        <w:top w:val="none" w:sz="0" w:space="0" w:color="auto"/>
        <w:left w:val="none" w:sz="0" w:space="0" w:color="auto"/>
        <w:bottom w:val="none" w:sz="0" w:space="0" w:color="auto"/>
        <w:right w:val="none" w:sz="0" w:space="0" w:color="auto"/>
      </w:divBdr>
    </w:div>
    <w:div w:id="1980763960">
      <w:bodyDiv w:val="1"/>
      <w:marLeft w:val="0"/>
      <w:marRight w:val="0"/>
      <w:marTop w:val="0"/>
      <w:marBottom w:val="0"/>
      <w:divBdr>
        <w:top w:val="none" w:sz="0" w:space="0" w:color="auto"/>
        <w:left w:val="none" w:sz="0" w:space="0" w:color="auto"/>
        <w:bottom w:val="none" w:sz="0" w:space="0" w:color="auto"/>
        <w:right w:val="none" w:sz="0" w:space="0" w:color="auto"/>
      </w:divBdr>
    </w:div>
    <w:div w:id="1985501361">
      <w:bodyDiv w:val="1"/>
      <w:marLeft w:val="0"/>
      <w:marRight w:val="0"/>
      <w:marTop w:val="0"/>
      <w:marBottom w:val="0"/>
      <w:divBdr>
        <w:top w:val="none" w:sz="0" w:space="0" w:color="auto"/>
        <w:left w:val="none" w:sz="0" w:space="0" w:color="auto"/>
        <w:bottom w:val="none" w:sz="0" w:space="0" w:color="auto"/>
        <w:right w:val="none" w:sz="0" w:space="0" w:color="auto"/>
      </w:divBdr>
    </w:div>
    <w:div w:id="2004121800">
      <w:bodyDiv w:val="1"/>
      <w:marLeft w:val="0"/>
      <w:marRight w:val="0"/>
      <w:marTop w:val="0"/>
      <w:marBottom w:val="0"/>
      <w:divBdr>
        <w:top w:val="none" w:sz="0" w:space="0" w:color="auto"/>
        <w:left w:val="none" w:sz="0" w:space="0" w:color="auto"/>
        <w:bottom w:val="none" w:sz="0" w:space="0" w:color="auto"/>
        <w:right w:val="none" w:sz="0" w:space="0" w:color="auto"/>
      </w:divBdr>
    </w:div>
    <w:div w:id="2015104000">
      <w:bodyDiv w:val="1"/>
      <w:marLeft w:val="0"/>
      <w:marRight w:val="0"/>
      <w:marTop w:val="0"/>
      <w:marBottom w:val="0"/>
      <w:divBdr>
        <w:top w:val="none" w:sz="0" w:space="0" w:color="auto"/>
        <w:left w:val="none" w:sz="0" w:space="0" w:color="auto"/>
        <w:bottom w:val="none" w:sz="0" w:space="0" w:color="auto"/>
        <w:right w:val="none" w:sz="0" w:space="0" w:color="auto"/>
      </w:divBdr>
    </w:div>
    <w:div w:id="2027322203">
      <w:bodyDiv w:val="1"/>
      <w:marLeft w:val="0"/>
      <w:marRight w:val="0"/>
      <w:marTop w:val="0"/>
      <w:marBottom w:val="0"/>
      <w:divBdr>
        <w:top w:val="none" w:sz="0" w:space="0" w:color="auto"/>
        <w:left w:val="none" w:sz="0" w:space="0" w:color="auto"/>
        <w:bottom w:val="none" w:sz="0" w:space="0" w:color="auto"/>
        <w:right w:val="none" w:sz="0" w:space="0" w:color="auto"/>
      </w:divBdr>
    </w:div>
    <w:div w:id="2051758164">
      <w:bodyDiv w:val="1"/>
      <w:marLeft w:val="0"/>
      <w:marRight w:val="0"/>
      <w:marTop w:val="0"/>
      <w:marBottom w:val="0"/>
      <w:divBdr>
        <w:top w:val="none" w:sz="0" w:space="0" w:color="auto"/>
        <w:left w:val="none" w:sz="0" w:space="0" w:color="auto"/>
        <w:bottom w:val="none" w:sz="0" w:space="0" w:color="auto"/>
        <w:right w:val="none" w:sz="0" w:space="0" w:color="auto"/>
      </w:divBdr>
    </w:div>
    <w:div w:id="2053722539">
      <w:bodyDiv w:val="1"/>
      <w:marLeft w:val="0"/>
      <w:marRight w:val="0"/>
      <w:marTop w:val="0"/>
      <w:marBottom w:val="0"/>
      <w:divBdr>
        <w:top w:val="none" w:sz="0" w:space="0" w:color="auto"/>
        <w:left w:val="none" w:sz="0" w:space="0" w:color="auto"/>
        <w:bottom w:val="none" w:sz="0" w:space="0" w:color="auto"/>
        <w:right w:val="none" w:sz="0" w:space="0" w:color="auto"/>
      </w:divBdr>
    </w:div>
    <w:div w:id="2055421145">
      <w:bodyDiv w:val="1"/>
      <w:marLeft w:val="0"/>
      <w:marRight w:val="0"/>
      <w:marTop w:val="0"/>
      <w:marBottom w:val="0"/>
      <w:divBdr>
        <w:top w:val="none" w:sz="0" w:space="0" w:color="auto"/>
        <w:left w:val="none" w:sz="0" w:space="0" w:color="auto"/>
        <w:bottom w:val="none" w:sz="0" w:space="0" w:color="auto"/>
        <w:right w:val="none" w:sz="0" w:space="0" w:color="auto"/>
      </w:divBdr>
    </w:div>
    <w:div w:id="2056542203">
      <w:bodyDiv w:val="1"/>
      <w:marLeft w:val="0"/>
      <w:marRight w:val="0"/>
      <w:marTop w:val="0"/>
      <w:marBottom w:val="0"/>
      <w:divBdr>
        <w:top w:val="none" w:sz="0" w:space="0" w:color="auto"/>
        <w:left w:val="none" w:sz="0" w:space="0" w:color="auto"/>
        <w:bottom w:val="none" w:sz="0" w:space="0" w:color="auto"/>
        <w:right w:val="none" w:sz="0" w:space="0" w:color="auto"/>
      </w:divBdr>
    </w:div>
    <w:div w:id="2065716920">
      <w:bodyDiv w:val="1"/>
      <w:marLeft w:val="0"/>
      <w:marRight w:val="0"/>
      <w:marTop w:val="0"/>
      <w:marBottom w:val="0"/>
      <w:divBdr>
        <w:top w:val="none" w:sz="0" w:space="0" w:color="auto"/>
        <w:left w:val="none" w:sz="0" w:space="0" w:color="auto"/>
        <w:bottom w:val="none" w:sz="0" w:space="0" w:color="auto"/>
        <w:right w:val="none" w:sz="0" w:space="0" w:color="auto"/>
      </w:divBdr>
    </w:div>
    <w:div w:id="2065761012">
      <w:bodyDiv w:val="1"/>
      <w:marLeft w:val="0"/>
      <w:marRight w:val="0"/>
      <w:marTop w:val="0"/>
      <w:marBottom w:val="0"/>
      <w:divBdr>
        <w:top w:val="none" w:sz="0" w:space="0" w:color="auto"/>
        <w:left w:val="none" w:sz="0" w:space="0" w:color="auto"/>
        <w:bottom w:val="none" w:sz="0" w:space="0" w:color="auto"/>
        <w:right w:val="none" w:sz="0" w:space="0" w:color="auto"/>
      </w:divBdr>
    </w:div>
    <w:div w:id="2069960880">
      <w:bodyDiv w:val="1"/>
      <w:marLeft w:val="0"/>
      <w:marRight w:val="0"/>
      <w:marTop w:val="0"/>
      <w:marBottom w:val="0"/>
      <w:divBdr>
        <w:top w:val="none" w:sz="0" w:space="0" w:color="auto"/>
        <w:left w:val="none" w:sz="0" w:space="0" w:color="auto"/>
        <w:bottom w:val="none" w:sz="0" w:space="0" w:color="auto"/>
        <w:right w:val="none" w:sz="0" w:space="0" w:color="auto"/>
      </w:divBdr>
    </w:div>
    <w:div w:id="2074961750">
      <w:bodyDiv w:val="1"/>
      <w:marLeft w:val="0"/>
      <w:marRight w:val="0"/>
      <w:marTop w:val="0"/>
      <w:marBottom w:val="0"/>
      <w:divBdr>
        <w:top w:val="none" w:sz="0" w:space="0" w:color="auto"/>
        <w:left w:val="none" w:sz="0" w:space="0" w:color="auto"/>
        <w:bottom w:val="none" w:sz="0" w:space="0" w:color="auto"/>
        <w:right w:val="none" w:sz="0" w:space="0" w:color="auto"/>
      </w:divBdr>
    </w:div>
    <w:div w:id="2110614965">
      <w:bodyDiv w:val="1"/>
      <w:marLeft w:val="0"/>
      <w:marRight w:val="0"/>
      <w:marTop w:val="0"/>
      <w:marBottom w:val="0"/>
      <w:divBdr>
        <w:top w:val="none" w:sz="0" w:space="0" w:color="auto"/>
        <w:left w:val="none" w:sz="0" w:space="0" w:color="auto"/>
        <w:bottom w:val="none" w:sz="0" w:space="0" w:color="auto"/>
        <w:right w:val="none" w:sz="0" w:space="0" w:color="auto"/>
      </w:divBdr>
    </w:div>
    <w:div w:id="2118601085">
      <w:bodyDiv w:val="1"/>
      <w:marLeft w:val="0"/>
      <w:marRight w:val="0"/>
      <w:marTop w:val="0"/>
      <w:marBottom w:val="0"/>
      <w:divBdr>
        <w:top w:val="none" w:sz="0" w:space="0" w:color="auto"/>
        <w:left w:val="none" w:sz="0" w:space="0" w:color="auto"/>
        <w:bottom w:val="none" w:sz="0" w:space="0" w:color="auto"/>
        <w:right w:val="none" w:sz="0" w:space="0" w:color="auto"/>
      </w:divBdr>
    </w:div>
    <w:div w:id="214427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crm.m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lex:HGHG2015123190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_sirbu\Desktop\Grafice%20pentru%20rapo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Э</a:t>
            </a:r>
            <a:r>
              <a:rPr lang="ro-MD" sz="1400" b="0" i="0" u="none" strike="noStrike" baseline="0">
                <a:effectLst/>
              </a:rPr>
              <a:t>волюции состояния национальных дорог общего пользования</a:t>
            </a:r>
            <a:r>
              <a:rPr lang="ru-RU" sz="1400" b="0" i="0" u="none" strike="noStrike" baseline="0">
                <a:effectLst/>
              </a:rPr>
              <a:t> на </a:t>
            </a:r>
            <a:r>
              <a:rPr lang="ro-MD" b="1" baseline="0">
                <a:latin typeface="+mj-lt"/>
              </a:rPr>
              <a:t>2014-2020 </a:t>
            </a:r>
            <a:r>
              <a:rPr lang="ru-RU" b="1" baseline="0">
                <a:latin typeface="+mj-lt"/>
              </a:rPr>
              <a:t>гг. </a:t>
            </a:r>
            <a:r>
              <a:rPr lang="ro-MD" b="1" baseline="0">
                <a:latin typeface="+mj-lt"/>
              </a:rPr>
              <a:t>(%)</a:t>
            </a:r>
            <a:endParaRPr lang="en-US"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'Starea drumurilor'!$B$5</c:f>
              <c:strCache>
                <c:ptCount val="1"/>
                <c:pt idx="0">
                  <c:v>Excelentă (IRI &lt;2)</c:v>
                </c:pt>
              </c:strCache>
            </c:strRef>
          </c:tx>
          <c:spPr>
            <a:solidFill>
              <a:schemeClr val="accent1"/>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drumurilor'!$C$5:$I$5</c:f>
              <c:numCache>
                <c:formatCode>#,##0.0</c:formatCode>
                <c:ptCount val="7"/>
                <c:pt idx="0">
                  <c:v>9.5500000000000007</c:v>
                </c:pt>
                <c:pt idx="1">
                  <c:v>11.8</c:v>
                </c:pt>
                <c:pt idx="2">
                  <c:v>12.4</c:v>
                </c:pt>
                <c:pt idx="3">
                  <c:v>16.32</c:v>
                </c:pt>
                <c:pt idx="4">
                  <c:v>15.21</c:v>
                </c:pt>
                <c:pt idx="5">
                  <c:v>13.06</c:v>
                </c:pt>
                <c:pt idx="6">
                  <c:v>12.57</c:v>
                </c:pt>
              </c:numCache>
            </c:numRef>
          </c:val>
          <c:extLst xmlns:c16r2="http://schemas.microsoft.com/office/drawing/2015/06/chart">
            <c:ext xmlns:c16="http://schemas.microsoft.com/office/drawing/2014/chart" uri="{C3380CC4-5D6E-409C-BE32-E72D297353CC}">
              <c16:uniqueId val="{00000000-6993-44DC-A7BA-F04DFECD9DB1}"/>
            </c:ext>
          </c:extLst>
        </c:ser>
        <c:ser>
          <c:idx val="1"/>
          <c:order val="1"/>
          <c:tx>
            <c:strRef>
              <c:f>'Starea drumurilor'!$B$6</c:f>
              <c:strCache>
                <c:ptCount val="1"/>
                <c:pt idx="0">
                  <c:v>Bună (IRI 2-4)</c:v>
                </c:pt>
              </c:strCache>
            </c:strRef>
          </c:tx>
          <c:spPr>
            <a:solidFill>
              <a:schemeClr val="accent2"/>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drumurilor'!$C$6:$I$6</c:f>
              <c:numCache>
                <c:formatCode>#,##0.0</c:formatCode>
                <c:ptCount val="7"/>
                <c:pt idx="0">
                  <c:v>24.52</c:v>
                </c:pt>
                <c:pt idx="1">
                  <c:v>25.09</c:v>
                </c:pt>
                <c:pt idx="2">
                  <c:v>15.8</c:v>
                </c:pt>
                <c:pt idx="3">
                  <c:v>17.649999999999999</c:v>
                </c:pt>
                <c:pt idx="4">
                  <c:v>16.79</c:v>
                </c:pt>
                <c:pt idx="5">
                  <c:v>14.83</c:v>
                </c:pt>
                <c:pt idx="6">
                  <c:v>17.7</c:v>
                </c:pt>
              </c:numCache>
            </c:numRef>
          </c:val>
          <c:extLst xmlns:c16r2="http://schemas.microsoft.com/office/drawing/2015/06/chart">
            <c:ext xmlns:c16="http://schemas.microsoft.com/office/drawing/2014/chart" uri="{C3380CC4-5D6E-409C-BE32-E72D297353CC}">
              <c16:uniqueId val="{00000001-6993-44DC-A7BA-F04DFECD9DB1}"/>
            </c:ext>
          </c:extLst>
        </c:ser>
        <c:ser>
          <c:idx val="2"/>
          <c:order val="2"/>
          <c:tx>
            <c:strRef>
              <c:f>'Starea drumurilor'!$B$7</c:f>
              <c:strCache>
                <c:ptCount val="1"/>
                <c:pt idx="0">
                  <c:v>Mediocră (4-6)</c:v>
                </c:pt>
              </c:strCache>
            </c:strRef>
          </c:tx>
          <c:spPr>
            <a:solidFill>
              <a:schemeClr val="accent3"/>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drumurilor'!$C$7:$I$7</c:f>
              <c:numCache>
                <c:formatCode>#,##0.0</c:formatCode>
                <c:ptCount val="7"/>
                <c:pt idx="0">
                  <c:v>38.72</c:v>
                </c:pt>
                <c:pt idx="1">
                  <c:v>38.090000000000003</c:v>
                </c:pt>
                <c:pt idx="2">
                  <c:v>31.67</c:v>
                </c:pt>
                <c:pt idx="3">
                  <c:v>30.43</c:v>
                </c:pt>
                <c:pt idx="4">
                  <c:v>29.25</c:v>
                </c:pt>
                <c:pt idx="5">
                  <c:v>25.21</c:v>
                </c:pt>
                <c:pt idx="6">
                  <c:v>22.43</c:v>
                </c:pt>
              </c:numCache>
            </c:numRef>
          </c:val>
          <c:extLst xmlns:c16r2="http://schemas.microsoft.com/office/drawing/2015/06/chart">
            <c:ext xmlns:c16="http://schemas.microsoft.com/office/drawing/2014/chart" uri="{C3380CC4-5D6E-409C-BE32-E72D297353CC}">
              <c16:uniqueId val="{00000002-6993-44DC-A7BA-F04DFECD9DB1}"/>
            </c:ext>
          </c:extLst>
        </c:ser>
        <c:ser>
          <c:idx val="3"/>
          <c:order val="3"/>
          <c:tx>
            <c:strRef>
              <c:f>'Starea drumurilor'!$B$8</c:f>
              <c:strCache>
                <c:ptCount val="1"/>
                <c:pt idx="0">
                  <c:v>Rea (IRI 6-8)</c:v>
                </c:pt>
              </c:strCache>
            </c:strRef>
          </c:tx>
          <c:spPr>
            <a:solidFill>
              <a:schemeClr val="accent4"/>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drumurilor'!$C$8:$I$8</c:f>
              <c:numCache>
                <c:formatCode>#,##0.0</c:formatCode>
                <c:ptCount val="7"/>
                <c:pt idx="0">
                  <c:v>18.16</c:v>
                </c:pt>
                <c:pt idx="1">
                  <c:v>16.8</c:v>
                </c:pt>
                <c:pt idx="2">
                  <c:v>24.94</c:v>
                </c:pt>
                <c:pt idx="3">
                  <c:v>23.21</c:v>
                </c:pt>
                <c:pt idx="4">
                  <c:v>23.93</c:v>
                </c:pt>
                <c:pt idx="5">
                  <c:v>25.55</c:v>
                </c:pt>
                <c:pt idx="6">
                  <c:v>25.6</c:v>
                </c:pt>
              </c:numCache>
            </c:numRef>
          </c:val>
          <c:extLst xmlns:c16r2="http://schemas.microsoft.com/office/drawing/2015/06/chart">
            <c:ext xmlns:c16="http://schemas.microsoft.com/office/drawing/2014/chart" uri="{C3380CC4-5D6E-409C-BE32-E72D297353CC}">
              <c16:uniqueId val="{00000003-6993-44DC-A7BA-F04DFECD9DB1}"/>
            </c:ext>
          </c:extLst>
        </c:ser>
        <c:ser>
          <c:idx val="4"/>
          <c:order val="4"/>
          <c:tx>
            <c:strRef>
              <c:f>'Starea drumurilor'!$B$9</c:f>
              <c:strCache>
                <c:ptCount val="1"/>
                <c:pt idx="0">
                  <c:v>Foarte rea (IRI &gt; 8)</c:v>
                </c:pt>
              </c:strCache>
            </c:strRef>
          </c:tx>
          <c:spPr>
            <a:solidFill>
              <a:schemeClr val="accent5"/>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drumurilor'!$C$9:$I$9</c:f>
              <c:numCache>
                <c:formatCode>#,##0.0</c:formatCode>
                <c:ptCount val="7"/>
                <c:pt idx="0">
                  <c:v>9.0399999999999991</c:v>
                </c:pt>
                <c:pt idx="1">
                  <c:v>8.24</c:v>
                </c:pt>
                <c:pt idx="2">
                  <c:v>15.2</c:v>
                </c:pt>
                <c:pt idx="3">
                  <c:v>12.39</c:v>
                </c:pt>
                <c:pt idx="4">
                  <c:v>14.78</c:v>
                </c:pt>
                <c:pt idx="5">
                  <c:v>21.35</c:v>
                </c:pt>
                <c:pt idx="6">
                  <c:v>21.69</c:v>
                </c:pt>
              </c:numCache>
            </c:numRef>
          </c:val>
          <c:extLst xmlns:c16r2="http://schemas.microsoft.com/office/drawing/2015/06/chart">
            <c:ext xmlns:c16="http://schemas.microsoft.com/office/drawing/2014/chart" uri="{C3380CC4-5D6E-409C-BE32-E72D297353CC}">
              <c16:uniqueId val="{00000004-6993-44DC-A7BA-F04DFECD9DB1}"/>
            </c:ext>
          </c:extLst>
        </c:ser>
        <c:dLbls>
          <c:showLegendKey val="0"/>
          <c:showVal val="0"/>
          <c:showCatName val="0"/>
          <c:showSerName val="0"/>
          <c:showPercent val="0"/>
          <c:showBubbleSize val="0"/>
        </c:dLbls>
        <c:gapWidth val="219"/>
        <c:overlap val="-27"/>
        <c:axId val="344993304"/>
        <c:axId val="344996440"/>
      </c:barChart>
      <c:catAx>
        <c:axId val="34499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996440"/>
        <c:crosses val="autoZero"/>
        <c:auto val="1"/>
        <c:lblAlgn val="ctr"/>
        <c:lblOffset val="100"/>
        <c:noMultiLvlLbl val="0"/>
      </c:catAx>
      <c:valAx>
        <c:axId val="344996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993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482E3-6E9D-49B4-A0E8-DA5C5659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35310</Words>
  <Characters>201271</Characters>
  <Application>Microsoft Office Word</Application>
  <DocSecurity>0</DocSecurity>
  <Lines>1677</Lines>
  <Paragraphs>472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 Sîrbu</dc:creator>
  <cp:keywords/>
  <dc:description/>
  <cp:lastModifiedBy>Paiu Eugenia</cp:lastModifiedBy>
  <cp:revision>3</cp:revision>
  <cp:lastPrinted>2021-12-06T09:29:00Z</cp:lastPrinted>
  <dcterms:created xsi:type="dcterms:W3CDTF">2023-10-13T06:04:00Z</dcterms:created>
  <dcterms:modified xsi:type="dcterms:W3CDTF">2023-10-13T06:04:00Z</dcterms:modified>
</cp:coreProperties>
</file>