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DB" w:rsidRDefault="00DE6EDB" w:rsidP="00674E9D">
      <w:pPr>
        <w:pStyle w:val="rg"/>
        <w:spacing w:line="276" w:lineRule="auto"/>
        <w:rPr>
          <w:rFonts w:ascii="Calibri Light" w:hAnsi="Calibri Light" w:cstheme="majorHAnsi"/>
          <w:bCs/>
          <w:lang w:val="ru-RU"/>
        </w:rPr>
      </w:pPr>
      <w:r>
        <w:rPr>
          <w:rFonts w:ascii="Calibri Light" w:hAnsi="Calibri Light" w:cstheme="majorHAnsi"/>
          <w:bCs/>
          <w:lang w:val="ru-RU"/>
        </w:rPr>
        <w:t xml:space="preserve">Перевод </w:t>
      </w:r>
    </w:p>
    <w:p w:rsidR="00674E9D" w:rsidRPr="00674E9D" w:rsidRDefault="00DE6EDB" w:rsidP="00674E9D">
      <w:pPr>
        <w:pStyle w:val="rg"/>
        <w:spacing w:line="276" w:lineRule="auto"/>
        <w:rPr>
          <w:rFonts w:ascii="Calibri Light" w:hAnsi="Calibri Light" w:cstheme="majorHAnsi"/>
          <w:lang w:val="ro-RO"/>
        </w:rPr>
      </w:pPr>
      <w:r>
        <w:rPr>
          <w:rFonts w:ascii="Calibri Light" w:hAnsi="Calibri Light" w:cstheme="majorHAnsi"/>
          <w:bCs/>
          <w:lang w:val="ru-RU"/>
        </w:rPr>
        <w:t xml:space="preserve">Приложение </w:t>
      </w:r>
    </w:p>
    <w:p w:rsidR="00674E9D" w:rsidRPr="00674E9D" w:rsidRDefault="00DE6EDB" w:rsidP="00674E9D">
      <w:pPr>
        <w:spacing w:after="0" w:line="276" w:lineRule="auto"/>
        <w:jc w:val="right"/>
        <w:rPr>
          <w:rFonts w:ascii="Calibri Light" w:eastAsia="Times New Roman" w:hAnsi="Calibri Light" w:cstheme="majorHAnsi"/>
          <w:sz w:val="24"/>
          <w:szCs w:val="24"/>
          <w:lang w:val="ro-RO"/>
        </w:rPr>
      </w:pPr>
      <w:r>
        <w:rPr>
          <w:rFonts w:ascii="Calibri Light" w:eastAsia="Times New Roman" w:hAnsi="Calibri Light" w:cstheme="majorHAnsi"/>
          <w:sz w:val="24"/>
          <w:szCs w:val="24"/>
          <w:lang w:val="ru-RU"/>
        </w:rPr>
        <w:t>к Постановлению Счетной палаты</w:t>
      </w:r>
    </w:p>
    <w:p w:rsidR="00674E9D" w:rsidRPr="00DE6EDB" w:rsidRDefault="00DE6EDB" w:rsidP="00674E9D">
      <w:pPr>
        <w:spacing w:after="0" w:line="276" w:lineRule="auto"/>
        <w:jc w:val="right"/>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w:t>
      </w:r>
      <w:r w:rsidR="00674E9D" w:rsidRPr="00674E9D">
        <w:rPr>
          <w:rFonts w:ascii="Calibri Light" w:eastAsia="Times New Roman" w:hAnsi="Calibri Light" w:cstheme="majorHAnsi"/>
          <w:sz w:val="24"/>
          <w:szCs w:val="24"/>
          <w:lang w:val="ro-RO"/>
        </w:rPr>
        <w:t xml:space="preserve">5 </w:t>
      </w:r>
      <w:r>
        <w:rPr>
          <w:rFonts w:ascii="Calibri Light" w:eastAsia="Times New Roman" w:hAnsi="Calibri Light" w:cstheme="majorHAnsi"/>
          <w:sz w:val="24"/>
          <w:szCs w:val="24"/>
          <w:lang w:val="ru-RU"/>
        </w:rPr>
        <w:t xml:space="preserve">от </w:t>
      </w:r>
      <w:r w:rsidR="00674E9D" w:rsidRPr="00674E9D">
        <w:rPr>
          <w:rFonts w:ascii="Calibri Light" w:eastAsia="Times New Roman" w:hAnsi="Calibri Light" w:cstheme="majorHAnsi"/>
          <w:sz w:val="24"/>
          <w:szCs w:val="24"/>
          <w:lang w:val="ro-RO"/>
        </w:rPr>
        <w:t xml:space="preserve">17 </w:t>
      </w:r>
      <w:r>
        <w:rPr>
          <w:rFonts w:ascii="Calibri Light" w:eastAsia="Times New Roman" w:hAnsi="Calibri Light" w:cstheme="majorHAnsi"/>
          <w:sz w:val="24"/>
          <w:szCs w:val="24"/>
          <w:lang w:val="ru-RU"/>
        </w:rPr>
        <w:t xml:space="preserve">февраля </w:t>
      </w:r>
      <w:r w:rsidR="00674E9D" w:rsidRPr="00674E9D">
        <w:rPr>
          <w:rFonts w:ascii="Calibri Light" w:eastAsia="Times New Roman" w:hAnsi="Calibri Light" w:cstheme="majorHAnsi"/>
          <w:sz w:val="24"/>
          <w:szCs w:val="24"/>
          <w:lang w:val="ro-RO"/>
        </w:rPr>
        <w:t>2022</w:t>
      </w:r>
      <w:r>
        <w:rPr>
          <w:rFonts w:ascii="Calibri Light" w:eastAsia="Times New Roman" w:hAnsi="Calibri Light" w:cstheme="majorHAnsi"/>
          <w:sz w:val="24"/>
          <w:szCs w:val="24"/>
          <w:lang w:val="ru-RU"/>
        </w:rPr>
        <w:t xml:space="preserve"> года</w:t>
      </w: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i/>
          <w:sz w:val="24"/>
          <w:szCs w:val="24"/>
          <w:lang w:val="ro-RO"/>
        </w:rPr>
      </w:pPr>
      <w:r w:rsidRPr="00674E9D">
        <w:rPr>
          <w:rFonts w:ascii="Calibri Light" w:hAnsi="Calibri Light" w:cstheme="majorHAnsi"/>
          <w:noProof/>
          <w:lang w:val="ru-RU" w:eastAsia="ru-RU"/>
        </w:rPr>
        <w:drawing>
          <wp:anchor distT="0" distB="3810" distL="114300" distR="118110" simplePos="0" relativeHeight="251659264" behindDoc="0" locked="0" layoutInCell="1" allowOverlap="1" wp14:anchorId="6843C2F8" wp14:editId="0A9BA161">
            <wp:simplePos x="0" y="0"/>
            <wp:positionH relativeFrom="column">
              <wp:posOffset>2540000</wp:posOffset>
            </wp:positionH>
            <wp:positionV relativeFrom="paragraph">
              <wp:posOffset>164465</wp:posOffset>
            </wp:positionV>
            <wp:extent cx="967740" cy="967740"/>
            <wp:effectExtent l="0" t="0" r="3810" b="3810"/>
            <wp:wrapSquare wrapText="bothSides"/>
            <wp:docPr id="1"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9"/>
                    <a:stretch>
                      <a:fillRect/>
                    </a:stretch>
                  </pic:blipFill>
                  <pic:spPr bwMode="auto">
                    <a:xfrm>
                      <a:off x="0" y="0"/>
                      <a:ext cx="967740" cy="967740"/>
                    </a:xfrm>
                    <a:prstGeom prst="rect">
                      <a:avLst/>
                    </a:prstGeom>
                  </pic:spPr>
                </pic:pic>
              </a:graphicData>
            </a:graphic>
          </wp:anchor>
        </w:drawing>
      </w: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i/>
          <w:sz w:val="24"/>
          <w:szCs w:val="24"/>
          <w:lang w:val="ro-RO"/>
        </w:rPr>
      </w:pPr>
    </w:p>
    <w:p w:rsidR="00674E9D" w:rsidRPr="00674E9D" w:rsidRDefault="00674E9D" w:rsidP="00674E9D">
      <w:pPr>
        <w:spacing w:after="0" w:line="276" w:lineRule="auto"/>
        <w:rPr>
          <w:rFonts w:ascii="Calibri Light" w:hAnsi="Calibri Light" w:cstheme="majorHAnsi"/>
          <w:b/>
          <w:sz w:val="24"/>
          <w:szCs w:val="24"/>
          <w:lang w:val="ro-RO"/>
        </w:rPr>
      </w:pPr>
    </w:p>
    <w:p w:rsidR="00674E9D" w:rsidRPr="00674E9D" w:rsidRDefault="00DE6EDB" w:rsidP="00674E9D">
      <w:pPr>
        <w:spacing w:after="0" w:line="276" w:lineRule="auto"/>
        <w:jc w:val="center"/>
        <w:rPr>
          <w:rFonts w:ascii="Calibri Light" w:hAnsi="Calibri Light" w:cstheme="majorHAnsi"/>
          <w:b/>
          <w:sz w:val="28"/>
          <w:szCs w:val="28"/>
          <w:lang w:val="ro-RO"/>
        </w:rPr>
      </w:pPr>
      <w:r w:rsidRPr="00DE6EDB">
        <w:rPr>
          <w:rFonts w:ascii="Calibri Light" w:hAnsi="Calibri Light" w:cstheme="majorHAnsi"/>
          <w:b/>
          <w:sz w:val="28"/>
          <w:szCs w:val="28"/>
          <w:lang w:val="ro-RO"/>
        </w:rPr>
        <w:t xml:space="preserve">СЧЕТНАЯ ПАЛАТА РЕСПУБЛИКИ МОЛДОВА </w:t>
      </w:r>
    </w:p>
    <w:p w:rsidR="00674E9D" w:rsidRPr="00674E9D" w:rsidRDefault="00674E9D" w:rsidP="00674E9D">
      <w:pPr>
        <w:spacing w:after="0" w:line="276" w:lineRule="auto"/>
        <w:rPr>
          <w:rFonts w:ascii="Calibri Light" w:hAnsi="Calibri Light" w:cstheme="majorHAnsi"/>
          <w:sz w:val="24"/>
          <w:szCs w:val="24"/>
          <w:lang w:val="ro-RO"/>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674E9D" w:rsidRPr="00674E9D" w:rsidTr="00674E9D">
        <w:trPr>
          <w:trHeight w:val="396"/>
          <w:jc w:val="center"/>
        </w:trPr>
        <w:tc>
          <w:tcPr>
            <w:tcW w:w="9350" w:type="dxa"/>
            <w:tcBorders>
              <w:top w:val="thinThickSmallGap" w:sz="12" w:space="0" w:color="00000A"/>
              <w:bottom w:val="thickThinSmallGap" w:sz="12" w:space="0" w:color="00000A"/>
            </w:tcBorders>
            <w:shd w:val="clear" w:color="auto" w:fill="auto"/>
          </w:tcPr>
          <w:p w:rsidR="00674E9D" w:rsidRPr="00674E9D" w:rsidRDefault="00674E9D" w:rsidP="00674E9D">
            <w:pPr>
              <w:spacing w:after="0" w:line="276" w:lineRule="auto"/>
              <w:jc w:val="center"/>
              <w:rPr>
                <w:rFonts w:ascii="Calibri Light" w:hAnsi="Calibri Light" w:cstheme="majorHAnsi"/>
                <w:lang w:val="ro-RO"/>
              </w:rPr>
            </w:pPr>
            <w:r w:rsidRPr="00674E9D">
              <w:rPr>
                <w:rFonts w:ascii="Calibri Light" w:hAnsi="Calibri Light" w:cstheme="majorHAnsi"/>
                <w:lang w:val="ro-RO"/>
              </w:rPr>
              <w:t>MD-2001, mun. Chișinău, bd. Ștefan cel Mare și Sfânt nr.69, tel.: (+373) 22 26 60 02,</w:t>
            </w:r>
          </w:p>
          <w:p w:rsidR="00674E9D" w:rsidRPr="00674E9D" w:rsidRDefault="00674E9D" w:rsidP="00674E9D">
            <w:pPr>
              <w:spacing w:after="0" w:line="276" w:lineRule="auto"/>
              <w:jc w:val="center"/>
              <w:rPr>
                <w:rFonts w:ascii="Calibri Light" w:hAnsi="Calibri Light" w:cstheme="majorHAnsi"/>
                <w:b/>
                <w:lang w:val="ro-RO"/>
              </w:rPr>
            </w:pPr>
            <w:r w:rsidRPr="00674E9D">
              <w:rPr>
                <w:rFonts w:ascii="Calibri Light" w:hAnsi="Calibri Light" w:cstheme="majorHAnsi"/>
                <w:lang w:val="ro-RO"/>
              </w:rPr>
              <w:t xml:space="preserve">fax: (+373) 22 26 61 00, </w:t>
            </w:r>
            <w:hyperlink r:id="rId10">
              <w:r w:rsidRPr="00674E9D">
                <w:rPr>
                  <w:rStyle w:val="LegturInternet"/>
                  <w:rFonts w:ascii="Calibri Light" w:hAnsi="Calibri Light" w:cstheme="majorHAnsi"/>
                  <w:lang w:val="ro-RO"/>
                </w:rPr>
                <w:t>www.ccrm.md</w:t>
              </w:r>
            </w:hyperlink>
            <w:r w:rsidRPr="00674E9D">
              <w:rPr>
                <w:rFonts w:ascii="Calibri Light" w:hAnsi="Calibri Light" w:cstheme="majorHAnsi"/>
                <w:u w:val="single"/>
                <w:lang w:val="ro-RO"/>
              </w:rPr>
              <w:t>;</w:t>
            </w:r>
            <w:r w:rsidRPr="00674E9D">
              <w:rPr>
                <w:rFonts w:ascii="Calibri Light" w:hAnsi="Calibri Light" w:cstheme="majorHAnsi"/>
                <w:lang w:val="ro-RO"/>
              </w:rPr>
              <w:t xml:space="preserve"> e-mail: </w:t>
            </w:r>
            <w:hyperlink r:id="rId11">
              <w:r w:rsidRPr="00674E9D">
                <w:rPr>
                  <w:rStyle w:val="LegturInternet"/>
                  <w:rFonts w:ascii="Calibri Light" w:hAnsi="Calibri Light" w:cstheme="majorHAnsi"/>
                  <w:lang w:val="ro-RO"/>
                </w:rPr>
                <w:t>ccrm@ccrm.md</w:t>
              </w:r>
            </w:hyperlink>
          </w:p>
        </w:tc>
      </w:tr>
    </w:tbl>
    <w:p w:rsidR="00674E9D" w:rsidRPr="00674E9D" w:rsidRDefault="00674E9D" w:rsidP="00674E9D">
      <w:pPr>
        <w:spacing w:after="0" w:line="276" w:lineRule="auto"/>
        <w:rPr>
          <w:rFonts w:ascii="Calibri Light" w:eastAsia="Times New Roman" w:hAnsi="Calibri Light" w:cstheme="majorHAnsi"/>
          <w:sz w:val="24"/>
          <w:szCs w:val="24"/>
          <w:lang w:val="ro-RO"/>
        </w:rPr>
      </w:pPr>
      <w:r w:rsidRPr="00674E9D">
        <w:rPr>
          <w:rFonts w:ascii="Calibri Light" w:eastAsia="Times New Roman" w:hAnsi="Calibri Light" w:cstheme="majorHAnsi"/>
          <w:sz w:val="24"/>
          <w:szCs w:val="24"/>
          <w:lang w:val="ro-RO"/>
        </w:rPr>
        <w:br/>
      </w:r>
    </w:p>
    <w:p w:rsidR="00674E9D" w:rsidRPr="00674E9D" w:rsidRDefault="00D26DE3" w:rsidP="00674E9D">
      <w:pPr>
        <w:spacing w:after="0" w:line="276" w:lineRule="auto"/>
        <w:jc w:val="center"/>
        <w:rPr>
          <w:rFonts w:ascii="Calibri Light" w:eastAsia="Times New Roman" w:hAnsi="Calibri Light" w:cstheme="majorHAnsi"/>
          <w:b/>
          <w:bCs/>
          <w:sz w:val="32"/>
          <w:szCs w:val="36"/>
          <w:lang w:val="ro-RO"/>
        </w:rPr>
      </w:pPr>
      <w:r>
        <w:rPr>
          <w:rFonts w:ascii="Calibri Light" w:eastAsia="Times New Roman" w:hAnsi="Calibri Light" w:cstheme="majorHAnsi"/>
          <w:b/>
          <w:bCs/>
          <w:sz w:val="32"/>
          <w:szCs w:val="36"/>
          <w:lang w:val="ru-RU"/>
        </w:rPr>
        <w:t xml:space="preserve">ОТЧЕТ </w:t>
      </w:r>
    </w:p>
    <w:p w:rsidR="00D26DE3" w:rsidRPr="00D26DE3" w:rsidRDefault="00D26DE3" w:rsidP="00674E9D">
      <w:pPr>
        <w:jc w:val="center"/>
        <w:rPr>
          <w:rFonts w:ascii="Calibri Light" w:hAnsi="Calibri Light" w:cstheme="majorHAnsi"/>
          <w:b/>
          <w:sz w:val="28"/>
          <w:szCs w:val="36"/>
          <w:lang w:val="ru-RU"/>
        </w:rPr>
      </w:pPr>
      <w:r w:rsidRPr="00D26DE3">
        <w:rPr>
          <w:rFonts w:ascii="Calibri Light" w:hAnsi="Calibri Light" w:cstheme="majorHAnsi"/>
          <w:b/>
          <w:sz w:val="28"/>
          <w:szCs w:val="36"/>
          <w:lang w:val="ru-RU"/>
        </w:rPr>
        <w:t>аудита соответствия о реализации мер по мотивации и финансовой поддержке персонала, занимающегося профилактикой, выявлением и лечением инфекции COVID-19, а также мер по надзору и осуществлению мониторинга лиц, находящихся на карантине.</w:t>
      </w:r>
    </w:p>
    <w:p w:rsidR="00674E9D" w:rsidRPr="00926A2A" w:rsidRDefault="00674E9D" w:rsidP="00674E9D">
      <w:pPr>
        <w:jc w:val="center"/>
        <w:rPr>
          <w:rFonts w:ascii="Calibri Light" w:hAnsi="Calibri Light" w:cstheme="majorHAnsi"/>
          <w:b/>
          <w:sz w:val="32"/>
          <w:szCs w:val="36"/>
          <w:lang w:val="ru-RU"/>
        </w:rPr>
      </w:pPr>
    </w:p>
    <w:p w:rsidR="00674E9D" w:rsidRPr="00926A2A" w:rsidRDefault="00674E9D" w:rsidP="00674E9D">
      <w:pPr>
        <w:jc w:val="center"/>
        <w:rPr>
          <w:rFonts w:ascii="Calibri Light" w:hAnsi="Calibri Light" w:cstheme="majorHAnsi"/>
          <w:b/>
          <w:sz w:val="32"/>
          <w:szCs w:val="36"/>
          <w:lang w:val="ru-RU"/>
        </w:rPr>
      </w:pPr>
    </w:p>
    <w:p w:rsidR="00674E9D" w:rsidRPr="00926A2A" w:rsidRDefault="00674E9D" w:rsidP="00674E9D">
      <w:pPr>
        <w:jc w:val="center"/>
        <w:rPr>
          <w:rFonts w:ascii="Calibri Light" w:hAnsi="Calibri Light" w:cstheme="majorHAnsi"/>
          <w:b/>
          <w:sz w:val="32"/>
          <w:szCs w:val="36"/>
          <w:lang w:val="ru-RU"/>
        </w:rPr>
      </w:pPr>
    </w:p>
    <w:p w:rsidR="00674E9D" w:rsidRPr="00926A2A" w:rsidRDefault="00674E9D" w:rsidP="00674E9D">
      <w:pPr>
        <w:jc w:val="center"/>
        <w:rPr>
          <w:rFonts w:ascii="Calibri Light" w:hAnsi="Calibri Light" w:cstheme="majorHAnsi"/>
          <w:b/>
          <w:sz w:val="32"/>
          <w:szCs w:val="36"/>
          <w:lang w:val="ru-RU"/>
        </w:rPr>
      </w:pPr>
    </w:p>
    <w:p w:rsidR="00674E9D" w:rsidRPr="00926A2A" w:rsidRDefault="00674E9D" w:rsidP="00674E9D">
      <w:pPr>
        <w:jc w:val="center"/>
        <w:rPr>
          <w:rFonts w:ascii="Calibri Light" w:hAnsi="Calibri Light" w:cstheme="majorHAnsi"/>
          <w:b/>
          <w:sz w:val="32"/>
          <w:szCs w:val="36"/>
          <w:lang w:val="ru-RU"/>
        </w:rPr>
      </w:pPr>
    </w:p>
    <w:p w:rsidR="00674E9D" w:rsidRDefault="00674E9D" w:rsidP="00674E9D">
      <w:pPr>
        <w:jc w:val="center"/>
        <w:rPr>
          <w:rFonts w:ascii="Calibri Light" w:hAnsi="Calibri Light" w:cstheme="majorHAnsi"/>
          <w:b/>
          <w:sz w:val="32"/>
          <w:szCs w:val="36"/>
          <w:lang w:val="ru-RU"/>
        </w:rPr>
      </w:pPr>
    </w:p>
    <w:p w:rsidR="00DE6EDB" w:rsidRPr="00DE6EDB" w:rsidRDefault="00DE6EDB" w:rsidP="00674E9D">
      <w:pPr>
        <w:jc w:val="center"/>
        <w:rPr>
          <w:rFonts w:ascii="Calibri Light" w:hAnsi="Calibri Light" w:cstheme="majorHAnsi"/>
          <w:b/>
          <w:sz w:val="32"/>
          <w:szCs w:val="36"/>
          <w:lang w:val="ru-RU"/>
        </w:rPr>
      </w:pPr>
    </w:p>
    <w:p w:rsidR="00674E9D" w:rsidRPr="00D26DE3" w:rsidRDefault="00D26DE3" w:rsidP="00D26DE3">
      <w:pPr>
        <w:jc w:val="center"/>
        <w:rPr>
          <w:rFonts w:ascii="Calibri Light" w:hAnsi="Calibri Light"/>
          <w:b/>
          <w:sz w:val="24"/>
          <w:lang w:val="ru-RU"/>
        </w:rPr>
      </w:pPr>
      <w:bookmarkStart w:id="0" w:name="_Toc58936532"/>
      <w:r>
        <w:rPr>
          <w:rFonts w:ascii="Calibri Light" w:hAnsi="Calibri Light"/>
          <w:b/>
          <w:sz w:val="24"/>
          <w:lang w:val="ru-RU"/>
        </w:rPr>
        <w:lastRenderedPageBreak/>
        <w:t>Содержание</w:t>
      </w:r>
      <w:r>
        <w:rPr>
          <w:rFonts w:ascii="Calibri Light" w:hAnsi="Calibri Light"/>
          <w:b/>
          <w:sz w:val="24"/>
        </w:rPr>
        <w:t>:</w:t>
      </w:r>
    </w:p>
    <w:sdt>
      <w:sdtPr>
        <w:rPr>
          <w:rFonts w:ascii="Calibri Light" w:eastAsiaTheme="minorHAnsi" w:hAnsi="Calibri Light" w:cstheme="minorBidi"/>
          <w:color w:val="auto"/>
          <w:sz w:val="22"/>
          <w:szCs w:val="22"/>
        </w:rPr>
        <w:id w:val="332737546"/>
        <w:docPartObj>
          <w:docPartGallery w:val="Table of Contents"/>
          <w:docPartUnique/>
        </w:docPartObj>
      </w:sdtPr>
      <w:sdtEndPr>
        <w:rPr>
          <w:rFonts w:eastAsia="Calibri" w:cs="Tahoma"/>
          <w:b/>
          <w:bCs/>
          <w:noProof/>
        </w:rPr>
      </w:sdtEndPr>
      <w:sdtContent>
        <w:p w:rsidR="00674E9D" w:rsidRPr="00674E9D" w:rsidRDefault="00674E9D" w:rsidP="00674E9D">
          <w:pPr>
            <w:pStyle w:val="af9"/>
            <w:rPr>
              <w:rFonts w:ascii="Calibri Light" w:hAnsi="Calibri Light"/>
              <w:color w:val="auto"/>
            </w:rPr>
          </w:pPr>
        </w:p>
        <w:p w:rsidR="00174BA7" w:rsidRDefault="00674E9D">
          <w:pPr>
            <w:pStyle w:val="13"/>
            <w:rPr>
              <w:rFonts w:asciiTheme="minorHAnsi" w:eastAsiaTheme="minorEastAsia" w:hAnsiTheme="minorHAnsi" w:cstheme="minorBidi"/>
              <w:lang w:val="ru-RU"/>
            </w:rPr>
          </w:pPr>
          <w:r w:rsidRPr="00674E9D">
            <w:rPr>
              <w:rFonts w:ascii="Calibri Light" w:hAnsi="Calibri Light"/>
            </w:rPr>
            <w:fldChar w:fldCharType="begin"/>
          </w:r>
          <w:r w:rsidRPr="00674E9D">
            <w:rPr>
              <w:rFonts w:ascii="Calibri Light" w:hAnsi="Calibri Light"/>
            </w:rPr>
            <w:instrText xml:space="preserve"> TOC \o "1-3" \h \z \u </w:instrText>
          </w:r>
          <w:r w:rsidRPr="00674E9D">
            <w:rPr>
              <w:rFonts w:ascii="Calibri Light" w:hAnsi="Calibri Light"/>
            </w:rPr>
            <w:fldChar w:fldCharType="separate"/>
          </w:r>
          <w:hyperlink w:anchor="_Toc101994186" w:history="1">
            <w:r w:rsidR="00174BA7" w:rsidRPr="00F71EB2">
              <w:rPr>
                <w:rStyle w:val="af4"/>
                <w:rFonts w:ascii="Calibri Light" w:hAnsi="Calibri Light"/>
                <w:lang w:val="ru-RU"/>
              </w:rPr>
              <w:t>СПИСОК АБРЕВИАТУР</w:t>
            </w:r>
            <w:r w:rsidR="00174BA7">
              <w:rPr>
                <w:webHidden/>
              </w:rPr>
              <w:tab/>
            </w:r>
            <w:r w:rsidR="00174BA7">
              <w:rPr>
                <w:webHidden/>
              </w:rPr>
              <w:fldChar w:fldCharType="begin"/>
            </w:r>
            <w:r w:rsidR="00174BA7">
              <w:rPr>
                <w:webHidden/>
              </w:rPr>
              <w:instrText xml:space="preserve"> PAGEREF _Toc101994186 \h </w:instrText>
            </w:r>
            <w:r w:rsidR="00174BA7">
              <w:rPr>
                <w:webHidden/>
              </w:rPr>
            </w:r>
            <w:r w:rsidR="00174BA7">
              <w:rPr>
                <w:webHidden/>
              </w:rPr>
              <w:fldChar w:fldCharType="separate"/>
            </w:r>
            <w:r w:rsidR="00174BA7">
              <w:rPr>
                <w:webHidden/>
              </w:rPr>
              <w:t>4</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187" w:history="1">
            <w:r w:rsidR="00174BA7" w:rsidRPr="00F71EB2">
              <w:rPr>
                <w:rStyle w:val="af4"/>
                <w:rFonts w:ascii="Calibri Light" w:hAnsi="Calibri Light"/>
                <w:lang w:val="ru-RU"/>
              </w:rPr>
              <w:t>ГЛОССАРИЙ</w:t>
            </w:r>
            <w:r w:rsidR="00174BA7">
              <w:rPr>
                <w:webHidden/>
              </w:rPr>
              <w:tab/>
            </w:r>
            <w:r w:rsidR="00174BA7">
              <w:rPr>
                <w:webHidden/>
              </w:rPr>
              <w:fldChar w:fldCharType="begin"/>
            </w:r>
            <w:r w:rsidR="00174BA7">
              <w:rPr>
                <w:webHidden/>
              </w:rPr>
              <w:instrText xml:space="preserve"> PAGEREF _Toc101994187 \h </w:instrText>
            </w:r>
            <w:r w:rsidR="00174BA7">
              <w:rPr>
                <w:webHidden/>
              </w:rPr>
            </w:r>
            <w:r w:rsidR="00174BA7">
              <w:rPr>
                <w:webHidden/>
              </w:rPr>
              <w:fldChar w:fldCharType="separate"/>
            </w:r>
            <w:r w:rsidR="00174BA7">
              <w:rPr>
                <w:webHidden/>
              </w:rPr>
              <w:t>4</w:t>
            </w:r>
            <w:r w:rsidR="00174BA7">
              <w:rPr>
                <w:webHidden/>
              </w:rPr>
              <w:fldChar w:fldCharType="end"/>
            </w:r>
          </w:hyperlink>
        </w:p>
        <w:p w:rsidR="00174BA7" w:rsidRDefault="00233FE0">
          <w:pPr>
            <w:pStyle w:val="13"/>
            <w:tabs>
              <w:tab w:val="left" w:pos="440"/>
            </w:tabs>
            <w:rPr>
              <w:rFonts w:asciiTheme="minorHAnsi" w:eastAsiaTheme="minorEastAsia" w:hAnsiTheme="minorHAnsi" w:cstheme="minorBidi"/>
              <w:lang w:val="ru-RU"/>
            </w:rPr>
          </w:pPr>
          <w:hyperlink w:anchor="_Toc101994188" w:history="1">
            <w:r w:rsidR="00174BA7" w:rsidRPr="00F71EB2">
              <w:rPr>
                <w:rStyle w:val="af4"/>
                <w:rFonts w:ascii="Calibri Light" w:hAnsi="Calibri Light"/>
              </w:rPr>
              <w:t>I.</w:t>
            </w:r>
            <w:r w:rsidR="00174BA7">
              <w:rPr>
                <w:rFonts w:asciiTheme="minorHAnsi" w:eastAsiaTheme="minorEastAsia" w:hAnsiTheme="minorHAnsi" w:cstheme="minorBidi"/>
                <w:lang w:val="ru-RU"/>
              </w:rPr>
              <w:tab/>
            </w:r>
            <w:r w:rsidR="00174BA7" w:rsidRPr="00F71EB2">
              <w:rPr>
                <w:rStyle w:val="af4"/>
                <w:rFonts w:ascii="Calibri Light" w:hAnsi="Calibri Light"/>
                <w:lang w:val="ru-RU"/>
              </w:rPr>
              <w:t>ОБОБЩЕНИЕ</w:t>
            </w:r>
            <w:r w:rsidR="00174BA7">
              <w:rPr>
                <w:webHidden/>
              </w:rPr>
              <w:tab/>
            </w:r>
            <w:r w:rsidR="00174BA7">
              <w:rPr>
                <w:webHidden/>
              </w:rPr>
              <w:fldChar w:fldCharType="begin"/>
            </w:r>
            <w:r w:rsidR="00174BA7">
              <w:rPr>
                <w:webHidden/>
              </w:rPr>
              <w:instrText xml:space="preserve"> PAGEREF _Toc101994188 \h </w:instrText>
            </w:r>
            <w:r w:rsidR="00174BA7">
              <w:rPr>
                <w:webHidden/>
              </w:rPr>
            </w:r>
            <w:r w:rsidR="00174BA7">
              <w:rPr>
                <w:webHidden/>
              </w:rPr>
              <w:fldChar w:fldCharType="separate"/>
            </w:r>
            <w:r w:rsidR="00174BA7">
              <w:rPr>
                <w:webHidden/>
              </w:rPr>
              <w:t>5</w:t>
            </w:r>
            <w:r w:rsidR="00174BA7">
              <w:rPr>
                <w:webHidden/>
              </w:rPr>
              <w:fldChar w:fldCharType="end"/>
            </w:r>
          </w:hyperlink>
        </w:p>
        <w:p w:rsidR="00174BA7" w:rsidRDefault="00233FE0">
          <w:pPr>
            <w:pStyle w:val="13"/>
            <w:tabs>
              <w:tab w:val="left" w:pos="440"/>
            </w:tabs>
            <w:rPr>
              <w:rFonts w:asciiTheme="minorHAnsi" w:eastAsiaTheme="minorEastAsia" w:hAnsiTheme="minorHAnsi" w:cstheme="minorBidi"/>
              <w:lang w:val="ru-RU"/>
            </w:rPr>
          </w:pPr>
          <w:hyperlink w:anchor="_Toc101994189" w:history="1">
            <w:r w:rsidR="00174BA7" w:rsidRPr="00F71EB2">
              <w:rPr>
                <w:rStyle w:val="af4"/>
                <w:rFonts w:ascii="Calibri Light" w:hAnsi="Calibri Light"/>
              </w:rPr>
              <w:t>II.</w:t>
            </w:r>
            <w:r w:rsidR="00174BA7">
              <w:rPr>
                <w:rFonts w:asciiTheme="minorHAnsi" w:eastAsiaTheme="minorEastAsia" w:hAnsiTheme="minorHAnsi" w:cstheme="minorBidi"/>
                <w:lang w:val="ru-RU"/>
              </w:rPr>
              <w:tab/>
            </w:r>
            <w:r w:rsidR="00174BA7" w:rsidRPr="00F71EB2">
              <w:rPr>
                <w:rStyle w:val="af4"/>
                <w:rFonts w:ascii="Calibri Light" w:hAnsi="Calibri Light"/>
                <w:lang w:val="ru-RU"/>
              </w:rPr>
              <w:t>ОБЩЕЕ ПРЕДСТАВЛЕНИЕ</w:t>
            </w:r>
            <w:r w:rsidR="00174BA7">
              <w:rPr>
                <w:webHidden/>
              </w:rPr>
              <w:tab/>
            </w:r>
            <w:r w:rsidR="00174BA7">
              <w:rPr>
                <w:webHidden/>
              </w:rPr>
              <w:fldChar w:fldCharType="begin"/>
            </w:r>
            <w:r w:rsidR="00174BA7">
              <w:rPr>
                <w:webHidden/>
              </w:rPr>
              <w:instrText xml:space="preserve"> PAGEREF _Toc101994189 \h </w:instrText>
            </w:r>
            <w:r w:rsidR="00174BA7">
              <w:rPr>
                <w:webHidden/>
              </w:rPr>
            </w:r>
            <w:r w:rsidR="00174BA7">
              <w:rPr>
                <w:webHidden/>
              </w:rPr>
              <w:fldChar w:fldCharType="separate"/>
            </w:r>
            <w:r w:rsidR="00174BA7">
              <w:rPr>
                <w:webHidden/>
              </w:rPr>
              <w:t>7</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190" w:history="1">
            <w:r w:rsidR="00174BA7" w:rsidRPr="00F71EB2">
              <w:rPr>
                <w:rStyle w:val="af4"/>
                <w:rFonts w:ascii="Calibri Light" w:hAnsi="Calibri Light"/>
                <w:lang w:val="ru-RU"/>
              </w:rPr>
              <w:t xml:space="preserve">2.1. Общая информация о специфике и соответствии процесса финансовой мотивации персонала, занимающегося профилактикой, выявлением и лечением инфекции </w:t>
            </w:r>
            <w:r w:rsidR="00174BA7" w:rsidRPr="00F71EB2">
              <w:rPr>
                <w:rStyle w:val="af4"/>
                <w:rFonts w:ascii="Calibri Light" w:hAnsi="Calibri Light"/>
              </w:rPr>
              <w:t>COVID</w:t>
            </w:r>
            <w:r w:rsidR="00174BA7" w:rsidRPr="00F71EB2">
              <w:rPr>
                <w:rStyle w:val="af4"/>
                <w:rFonts w:ascii="Calibri Light" w:hAnsi="Calibri Light"/>
                <w:lang w:val="ru-RU"/>
              </w:rPr>
              <w:t>-19, а также процесса реализации мер по ограничению распространения инфекции.</w:t>
            </w:r>
            <w:r w:rsidR="00174BA7">
              <w:rPr>
                <w:webHidden/>
              </w:rPr>
              <w:tab/>
            </w:r>
            <w:r w:rsidR="00174BA7">
              <w:rPr>
                <w:webHidden/>
              </w:rPr>
              <w:fldChar w:fldCharType="begin"/>
            </w:r>
            <w:r w:rsidR="00174BA7">
              <w:rPr>
                <w:webHidden/>
              </w:rPr>
              <w:instrText xml:space="preserve"> PAGEREF _Toc101994190 \h </w:instrText>
            </w:r>
            <w:r w:rsidR="00174BA7">
              <w:rPr>
                <w:webHidden/>
              </w:rPr>
            </w:r>
            <w:r w:rsidR="00174BA7">
              <w:rPr>
                <w:webHidden/>
              </w:rPr>
              <w:fldChar w:fldCharType="separate"/>
            </w:r>
            <w:r w:rsidR="00174BA7">
              <w:rPr>
                <w:webHidden/>
              </w:rPr>
              <w:t>7</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191" w:history="1">
            <w:r w:rsidR="00174BA7" w:rsidRPr="00F71EB2">
              <w:rPr>
                <w:rStyle w:val="af4"/>
                <w:rFonts w:ascii="Calibri Light" w:hAnsi="Calibri Light"/>
                <w:lang w:val="ru-RU"/>
              </w:rPr>
              <w:t xml:space="preserve">2.1.1. Мотивация и финансовая поддержка персонала, занимающегося профилактикой, выявлением и лечением инфекции </w:t>
            </w:r>
            <w:r w:rsidR="00174BA7" w:rsidRPr="00F71EB2">
              <w:rPr>
                <w:rStyle w:val="af4"/>
                <w:rFonts w:ascii="Calibri Light" w:hAnsi="Calibri Light"/>
              </w:rPr>
              <w:t>COVID</w:t>
            </w:r>
            <w:r w:rsidR="00174BA7" w:rsidRPr="00F71EB2">
              <w:rPr>
                <w:rStyle w:val="af4"/>
                <w:rFonts w:ascii="Calibri Light" w:hAnsi="Calibri Light"/>
                <w:lang w:val="ru-RU"/>
              </w:rPr>
              <w:t>-19.</w:t>
            </w:r>
            <w:r w:rsidR="00174BA7">
              <w:rPr>
                <w:webHidden/>
              </w:rPr>
              <w:tab/>
            </w:r>
            <w:r w:rsidR="00174BA7">
              <w:rPr>
                <w:webHidden/>
              </w:rPr>
              <w:fldChar w:fldCharType="begin"/>
            </w:r>
            <w:r w:rsidR="00174BA7">
              <w:rPr>
                <w:webHidden/>
              </w:rPr>
              <w:instrText xml:space="preserve"> PAGEREF _Toc101994191 \h </w:instrText>
            </w:r>
            <w:r w:rsidR="00174BA7">
              <w:rPr>
                <w:webHidden/>
              </w:rPr>
            </w:r>
            <w:r w:rsidR="00174BA7">
              <w:rPr>
                <w:webHidden/>
              </w:rPr>
              <w:fldChar w:fldCharType="separate"/>
            </w:r>
            <w:r w:rsidR="00174BA7">
              <w:rPr>
                <w:webHidden/>
              </w:rPr>
              <w:t>8</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192" w:history="1">
            <w:r w:rsidR="00174BA7" w:rsidRPr="00F71EB2">
              <w:rPr>
                <w:rStyle w:val="af4"/>
                <w:rFonts w:ascii="Calibri Light" w:hAnsi="Calibri Light"/>
                <w:lang w:val="ru-RU"/>
              </w:rPr>
              <w:t xml:space="preserve">2.1.2. Меры по ограничению распространения инфекции </w:t>
            </w:r>
            <w:r w:rsidR="00174BA7" w:rsidRPr="00F71EB2">
              <w:rPr>
                <w:rStyle w:val="af4"/>
                <w:rFonts w:ascii="Calibri Light" w:hAnsi="Calibri Light"/>
              </w:rPr>
              <w:t>COVID</w:t>
            </w:r>
            <w:r w:rsidR="00174BA7" w:rsidRPr="00F71EB2">
              <w:rPr>
                <w:rStyle w:val="af4"/>
                <w:rFonts w:ascii="Calibri Light" w:hAnsi="Calibri Light"/>
                <w:lang w:val="ru-RU"/>
              </w:rPr>
              <w:t>-19</w:t>
            </w:r>
            <w:r w:rsidR="00174BA7">
              <w:rPr>
                <w:webHidden/>
              </w:rPr>
              <w:tab/>
            </w:r>
            <w:r w:rsidR="00174BA7">
              <w:rPr>
                <w:webHidden/>
              </w:rPr>
              <w:fldChar w:fldCharType="begin"/>
            </w:r>
            <w:r w:rsidR="00174BA7">
              <w:rPr>
                <w:webHidden/>
              </w:rPr>
              <w:instrText xml:space="preserve"> PAGEREF _Toc101994192 \h </w:instrText>
            </w:r>
            <w:r w:rsidR="00174BA7">
              <w:rPr>
                <w:webHidden/>
              </w:rPr>
            </w:r>
            <w:r w:rsidR="00174BA7">
              <w:rPr>
                <w:webHidden/>
              </w:rPr>
              <w:fldChar w:fldCharType="separate"/>
            </w:r>
            <w:r w:rsidR="00174BA7">
              <w:rPr>
                <w:webHidden/>
              </w:rPr>
              <w:t>11</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193" w:history="1">
            <w:r w:rsidR="00174BA7" w:rsidRPr="00F71EB2">
              <w:rPr>
                <w:rStyle w:val="af4"/>
                <w:rFonts w:ascii="Calibri Light" w:hAnsi="Calibri Light"/>
                <w:lang w:val="ru-RU"/>
              </w:rPr>
              <w:t>2.2. База по регламентированию субъектов, вовлеченных в процесс финансовой мотивации персонала, занятого профилактикой, выявлением и лечением инфекции COVID-19, и ответственность учреждений, вовлеченных в реализацию мер по ограничению распространения инфекции.</w:t>
            </w:r>
            <w:r w:rsidR="00174BA7">
              <w:rPr>
                <w:webHidden/>
              </w:rPr>
              <w:tab/>
            </w:r>
            <w:r w:rsidR="00174BA7">
              <w:rPr>
                <w:webHidden/>
              </w:rPr>
              <w:fldChar w:fldCharType="begin"/>
            </w:r>
            <w:r w:rsidR="00174BA7">
              <w:rPr>
                <w:webHidden/>
              </w:rPr>
              <w:instrText xml:space="preserve"> PAGEREF _Toc101994193 \h </w:instrText>
            </w:r>
            <w:r w:rsidR="00174BA7">
              <w:rPr>
                <w:webHidden/>
              </w:rPr>
            </w:r>
            <w:r w:rsidR="00174BA7">
              <w:rPr>
                <w:webHidden/>
              </w:rPr>
              <w:fldChar w:fldCharType="separate"/>
            </w:r>
            <w:r w:rsidR="00174BA7">
              <w:rPr>
                <w:webHidden/>
              </w:rPr>
              <w:t>12</w:t>
            </w:r>
            <w:r w:rsidR="00174BA7">
              <w:rPr>
                <w:webHidden/>
              </w:rPr>
              <w:fldChar w:fldCharType="end"/>
            </w:r>
          </w:hyperlink>
        </w:p>
        <w:p w:rsidR="00174BA7" w:rsidRDefault="00233FE0">
          <w:pPr>
            <w:pStyle w:val="13"/>
            <w:tabs>
              <w:tab w:val="left" w:pos="440"/>
            </w:tabs>
            <w:rPr>
              <w:rFonts w:asciiTheme="minorHAnsi" w:eastAsiaTheme="minorEastAsia" w:hAnsiTheme="minorHAnsi" w:cstheme="minorBidi"/>
              <w:lang w:val="ru-RU"/>
            </w:rPr>
          </w:pPr>
          <w:hyperlink w:anchor="_Toc101994194" w:history="1">
            <w:r w:rsidR="00174BA7" w:rsidRPr="00F71EB2">
              <w:rPr>
                <w:rStyle w:val="af4"/>
                <w:rFonts w:ascii="Calibri Light" w:hAnsi="Calibri Light"/>
                <w:lang w:val="ru-RU"/>
              </w:rPr>
              <w:t>III.</w:t>
            </w:r>
            <w:r w:rsidR="00174BA7">
              <w:rPr>
                <w:rFonts w:asciiTheme="minorHAnsi" w:eastAsiaTheme="minorEastAsia" w:hAnsiTheme="minorHAnsi" w:cstheme="minorBidi"/>
                <w:lang w:val="ru-RU"/>
              </w:rPr>
              <w:tab/>
            </w:r>
            <w:r w:rsidR="00174BA7" w:rsidRPr="00F71EB2">
              <w:rPr>
                <w:rStyle w:val="af4"/>
                <w:rFonts w:ascii="Calibri Light" w:hAnsi="Calibri Light"/>
                <w:lang w:val="ru-RU"/>
              </w:rPr>
              <w:t>СФЕРА</w:t>
            </w:r>
            <w:r w:rsidR="00174BA7" w:rsidRPr="00F71EB2">
              <w:rPr>
                <w:rStyle w:val="af4"/>
                <w:rFonts w:ascii="Calibri Light" w:hAnsi="Calibri Light"/>
              </w:rPr>
              <w:t xml:space="preserve"> </w:t>
            </w:r>
            <w:r w:rsidR="00174BA7" w:rsidRPr="00F71EB2">
              <w:rPr>
                <w:rStyle w:val="af4"/>
                <w:rFonts w:ascii="Calibri Light" w:hAnsi="Calibri Light"/>
                <w:lang w:val="ru-RU"/>
              </w:rPr>
              <w:t>И</w:t>
            </w:r>
            <w:r w:rsidR="00174BA7" w:rsidRPr="00F71EB2">
              <w:rPr>
                <w:rStyle w:val="af4"/>
                <w:rFonts w:ascii="Calibri Light" w:hAnsi="Calibri Light"/>
              </w:rPr>
              <w:t xml:space="preserve"> </w:t>
            </w:r>
            <w:r w:rsidR="00174BA7" w:rsidRPr="00F71EB2">
              <w:rPr>
                <w:rStyle w:val="af4"/>
                <w:rFonts w:ascii="Calibri Light" w:hAnsi="Calibri Light"/>
                <w:lang w:val="ru-RU"/>
              </w:rPr>
              <w:t>ПОДХОД</w:t>
            </w:r>
            <w:r w:rsidR="00174BA7" w:rsidRPr="00F71EB2">
              <w:rPr>
                <w:rStyle w:val="af4"/>
                <w:rFonts w:ascii="Calibri Light" w:hAnsi="Calibri Light"/>
              </w:rPr>
              <w:t xml:space="preserve"> </w:t>
            </w:r>
            <w:r w:rsidR="00174BA7" w:rsidRPr="00F71EB2">
              <w:rPr>
                <w:rStyle w:val="af4"/>
                <w:rFonts w:ascii="Calibri Light" w:hAnsi="Calibri Light"/>
                <w:lang w:val="ru-RU"/>
              </w:rPr>
              <w:t>АУДИТА</w:t>
            </w:r>
            <w:r w:rsidR="00174BA7">
              <w:rPr>
                <w:webHidden/>
              </w:rPr>
              <w:tab/>
            </w:r>
            <w:r w:rsidR="00174BA7">
              <w:rPr>
                <w:webHidden/>
              </w:rPr>
              <w:fldChar w:fldCharType="begin"/>
            </w:r>
            <w:r w:rsidR="00174BA7">
              <w:rPr>
                <w:webHidden/>
              </w:rPr>
              <w:instrText xml:space="preserve"> PAGEREF _Toc101994194 \h </w:instrText>
            </w:r>
            <w:r w:rsidR="00174BA7">
              <w:rPr>
                <w:webHidden/>
              </w:rPr>
            </w:r>
            <w:r w:rsidR="00174BA7">
              <w:rPr>
                <w:webHidden/>
              </w:rPr>
              <w:fldChar w:fldCharType="separate"/>
            </w:r>
            <w:r w:rsidR="00174BA7">
              <w:rPr>
                <w:webHidden/>
              </w:rPr>
              <w:t>14</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195" w:history="1">
            <w:r w:rsidR="00174BA7" w:rsidRPr="00F71EB2">
              <w:rPr>
                <w:rStyle w:val="af4"/>
                <w:rFonts w:ascii="Calibri Light" w:hAnsi="Calibri Light"/>
                <w:lang w:val="ru-RU"/>
              </w:rPr>
              <w:t>3.1. Законный мандат и цель аудита</w:t>
            </w:r>
            <w:r w:rsidR="00174BA7">
              <w:rPr>
                <w:webHidden/>
              </w:rPr>
              <w:tab/>
            </w:r>
            <w:r w:rsidR="00174BA7">
              <w:rPr>
                <w:webHidden/>
              </w:rPr>
              <w:fldChar w:fldCharType="begin"/>
            </w:r>
            <w:r w:rsidR="00174BA7">
              <w:rPr>
                <w:webHidden/>
              </w:rPr>
              <w:instrText xml:space="preserve"> PAGEREF _Toc101994195 \h </w:instrText>
            </w:r>
            <w:r w:rsidR="00174BA7">
              <w:rPr>
                <w:webHidden/>
              </w:rPr>
            </w:r>
            <w:r w:rsidR="00174BA7">
              <w:rPr>
                <w:webHidden/>
              </w:rPr>
              <w:fldChar w:fldCharType="separate"/>
            </w:r>
            <w:r w:rsidR="00174BA7">
              <w:rPr>
                <w:webHidden/>
              </w:rPr>
              <w:t>14</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196" w:history="1">
            <w:r w:rsidR="00174BA7" w:rsidRPr="00F71EB2">
              <w:rPr>
                <w:rStyle w:val="af4"/>
                <w:rFonts w:ascii="Calibri Light" w:hAnsi="Calibri Light"/>
                <w:lang w:val="ru-RU"/>
              </w:rPr>
              <w:t>3.2. Подход аудита</w:t>
            </w:r>
            <w:r w:rsidR="00174BA7">
              <w:rPr>
                <w:webHidden/>
              </w:rPr>
              <w:tab/>
            </w:r>
            <w:r w:rsidR="00174BA7">
              <w:rPr>
                <w:webHidden/>
              </w:rPr>
              <w:fldChar w:fldCharType="begin"/>
            </w:r>
            <w:r w:rsidR="00174BA7">
              <w:rPr>
                <w:webHidden/>
              </w:rPr>
              <w:instrText xml:space="preserve"> PAGEREF _Toc101994196 \h </w:instrText>
            </w:r>
            <w:r w:rsidR="00174BA7">
              <w:rPr>
                <w:webHidden/>
              </w:rPr>
            </w:r>
            <w:r w:rsidR="00174BA7">
              <w:rPr>
                <w:webHidden/>
              </w:rPr>
              <w:fldChar w:fldCharType="separate"/>
            </w:r>
            <w:r w:rsidR="00174BA7">
              <w:rPr>
                <w:webHidden/>
              </w:rPr>
              <w:t>14</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197" w:history="1">
            <w:r w:rsidR="00174BA7" w:rsidRPr="00F71EB2">
              <w:rPr>
                <w:rStyle w:val="af4"/>
                <w:rFonts w:ascii="Calibri Light" w:hAnsi="Calibri Light"/>
                <w:lang w:val="ru-RU"/>
              </w:rPr>
              <w:t>3.3. Ответственность аудитора</w:t>
            </w:r>
            <w:r w:rsidR="00174BA7">
              <w:rPr>
                <w:webHidden/>
              </w:rPr>
              <w:tab/>
            </w:r>
            <w:r w:rsidR="00174BA7">
              <w:rPr>
                <w:webHidden/>
              </w:rPr>
              <w:fldChar w:fldCharType="begin"/>
            </w:r>
            <w:r w:rsidR="00174BA7">
              <w:rPr>
                <w:webHidden/>
              </w:rPr>
              <w:instrText xml:space="preserve"> PAGEREF _Toc101994197 \h </w:instrText>
            </w:r>
            <w:r w:rsidR="00174BA7">
              <w:rPr>
                <w:webHidden/>
              </w:rPr>
            </w:r>
            <w:r w:rsidR="00174BA7">
              <w:rPr>
                <w:webHidden/>
              </w:rPr>
              <w:fldChar w:fldCharType="separate"/>
            </w:r>
            <w:r w:rsidR="00174BA7">
              <w:rPr>
                <w:webHidden/>
              </w:rPr>
              <w:t>15</w:t>
            </w:r>
            <w:r w:rsidR="00174BA7">
              <w:rPr>
                <w:webHidden/>
              </w:rPr>
              <w:fldChar w:fldCharType="end"/>
            </w:r>
          </w:hyperlink>
        </w:p>
        <w:p w:rsidR="00174BA7" w:rsidRDefault="00233FE0">
          <w:pPr>
            <w:pStyle w:val="13"/>
            <w:tabs>
              <w:tab w:val="left" w:pos="660"/>
            </w:tabs>
            <w:rPr>
              <w:rFonts w:asciiTheme="minorHAnsi" w:eastAsiaTheme="minorEastAsia" w:hAnsiTheme="minorHAnsi" w:cstheme="minorBidi"/>
              <w:lang w:val="ru-RU"/>
            </w:rPr>
          </w:pPr>
          <w:hyperlink w:anchor="_Toc101994199" w:history="1">
            <w:r w:rsidR="00174BA7" w:rsidRPr="00F71EB2">
              <w:rPr>
                <w:rStyle w:val="af4"/>
                <w:rFonts w:ascii="Calibri Light" w:hAnsi="Calibri Light"/>
              </w:rPr>
              <w:t>IV.</w:t>
            </w:r>
            <w:r w:rsidR="00174BA7">
              <w:rPr>
                <w:rFonts w:asciiTheme="minorHAnsi" w:eastAsiaTheme="minorEastAsia" w:hAnsiTheme="minorHAnsi" w:cstheme="minorBidi"/>
                <w:lang w:val="ru-RU"/>
              </w:rPr>
              <w:tab/>
            </w:r>
            <w:r w:rsidR="00174BA7" w:rsidRPr="00F71EB2">
              <w:rPr>
                <w:rStyle w:val="af4"/>
                <w:rFonts w:ascii="Calibri Light" w:hAnsi="Calibri Light"/>
                <w:lang w:val="ru-RU"/>
              </w:rPr>
              <w:t>КОНСТАТАЦИИ</w:t>
            </w:r>
            <w:r w:rsidR="00174BA7">
              <w:rPr>
                <w:webHidden/>
              </w:rPr>
              <w:tab/>
            </w:r>
            <w:r w:rsidR="00174BA7">
              <w:rPr>
                <w:webHidden/>
              </w:rPr>
              <w:fldChar w:fldCharType="begin"/>
            </w:r>
            <w:r w:rsidR="00174BA7">
              <w:rPr>
                <w:webHidden/>
              </w:rPr>
              <w:instrText xml:space="preserve"> PAGEREF _Toc101994199 \h </w:instrText>
            </w:r>
            <w:r w:rsidR="00174BA7">
              <w:rPr>
                <w:webHidden/>
              </w:rPr>
            </w:r>
            <w:r w:rsidR="00174BA7">
              <w:rPr>
                <w:webHidden/>
              </w:rPr>
              <w:fldChar w:fldCharType="separate"/>
            </w:r>
            <w:r w:rsidR="00174BA7">
              <w:rPr>
                <w:webHidden/>
              </w:rPr>
              <w:t>16</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0" w:history="1">
            <w:r w:rsidR="00174BA7" w:rsidRPr="00F71EB2">
              <w:rPr>
                <w:rStyle w:val="af4"/>
                <w:rFonts w:ascii="Calibri Light" w:hAnsi="Calibri Light"/>
                <w:lang w:val="ru-RU" w:eastAsia="ro-RO"/>
              </w:rPr>
              <w:t xml:space="preserve">4.1.1. Менеджеры некоторых медицинских учреждений не обеспечили в целом указание в приказах персонала, непосредственно занимающегося лечением пациентов, зараженных </w:t>
            </w:r>
            <w:r w:rsidR="00174BA7" w:rsidRPr="00F71EB2">
              <w:rPr>
                <w:rStyle w:val="af4"/>
                <w:rFonts w:ascii="Calibri Light" w:hAnsi="Calibri Light"/>
                <w:bCs/>
                <w:lang w:eastAsia="ro-RO"/>
              </w:rPr>
              <w:t>COVID</w:t>
            </w:r>
            <w:r w:rsidR="00174BA7" w:rsidRPr="00F71EB2">
              <w:rPr>
                <w:rStyle w:val="af4"/>
                <w:rFonts w:ascii="Calibri Light" w:hAnsi="Calibri Light"/>
                <w:bCs/>
                <w:lang w:val="ru-RU" w:eastAsia="ro-RO"/>
              </w:rPr>
              <w:t>-19</w:t>
            </w:r>
            <w:r w:rsidR="00174BA7" w:rsidRPr="00F71EB2">
              <w:rPr>
                <w:rStyle w:val="af4"/>
                <w:rFonts w:ascii="Calibri Light" w:hAnsi="Calibri Light"/>
                <w:lang w:val="ru-RU" w:eastAsia="ro-RO"/>
              </w:rPr>
              <w:t xml:space="preserve">, что обусловило несоответствующее отражение в отчетности, запрос и выделение финансовых средств из ФОМС в сумме </w:t>
            </w:r>
            <w:r w:rsidR="00174BA7" w:rsidRPr="00F71EB2">
              <w:rPr>
                <w:rStyle w:val="af4"/>
                <w:rFonts w:ascii="Calibri Light" w:hAnsi="Calibri Light"/>
                <w:bCs/>
                <w:lang w:val="ru-RU" w:eastAsia="ro-RO"/>
              </w:rPr>
              <w:t>12 796,1 тыс. леев.</w:t>
            </w:r>
            <w:r w:rsidR="00174BA7">
              <w:rPr>
                <w:webHidden/>
              </w:rPr>
              <w:tab/>
            </w:r>
            <w:r w:rsidR="00174BA7">
              <w:rPr>
                <w:webHidden/>
              </w:rPr>
              <w:fldChar w:fldCharType="begin"/>
            </w:r>
            <w:r w:rsidR="00174BA7">
              <w:rPr>
                <w:webHidden/>
              </w:rPr>
              <w:instrText xml:space="preserve"> PAGEREF _Toc101994200 \h </w:instrText>
            </w:r>
            <w:r w:rsidR="00174BA7">
              <w:rPr>
                <w:webHidden/>
              </w:rPr>
            </w:r>
            <w:r w:rsidR="00174BA7">
              <w:rPr>
                <w:webHidden/>
              </w:rPr>
              <w:fldChar w:fldCharType="separate"/>
            </w:r>
            <w:r w:rsidR="00174BA7">
              <w:rPr>
                <w:webHidden/>
              </w:rPr>
              <w:t>16</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1" w:history="1">
            <w:r w:rsidR="00174BA7" w:rsidRPr="00F71EB2">
              <w:rPr>
                <w:rStyle w:val="af4"/>
                <w:rFonts w:ascii="Calibri Light" w:hAnsi="Calibri Light"/>
                <w:lang w:val="ru-RU"/>
              </w:rPr>
              <w:t>4.1.2. Процесс оценки показателя профессиональной эффективности и компенсационной надбавки за работу в условиях повышенного риска для здоровья в некоторых учреждениях был непрозрачным, что позволило некоторым субъектам и медицинским учреждениям предоставить нерегламентировано финансовые средства на сумму 29 167,9 тыс. леев.</w:t>
            </w:r>
            <w:r w:rsidR="00174BA7">
              <w:rPr>
                <w:webHidden/>
              </w:rPr>
              <w:tab/>
            </w:r>
            <w:r w:rsidR="00174BA7">
              <w:rPr>
                <w:webHidden/>
              </w:rPr>
              <w:fldChar w:fldCharType="begin"/>
            </w:r>
            <w:r w:rsidR="00174BA7">
              <w:rPr>
                <w:webHidden/>
              </w:rPr>
              <w:instrText xml:space="preserve"> PAGEREF _Toc101994201 \h </w:instrText>
            </w:r>
            <w:r w:rsidR="00174BA7">
              <w:rPr>
                <w:webHidden/>
              </w:rPr>
            </w:r>
            <w:r w:rsidR="00174BA7">
              <w:rPr>
                <w:webHidden/>
              </w:rPr>
              <w:fldChar w:fldCharType="separate"/>
            </w:r>
            <w:r w:rsidR="00174BA7">
              <w:rPr>
                <w:webHidden/>
              </w:rPr>
              <w:t>19</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2" w:history="1">
            <w:r w:rsidR="00174BA7" w:rsidRPr="00F71EB2">
              <w:rPr>
                <w:rStyle w:val="af4"/>
                <w:rFonts w:ascii="Calibri Light" w:hAnsi="Calibri Light"/>
              </w:rPr>
              <w:t xml:space="preserve">4.1.3. </w:t>
            </w:r>
            <w:r w:rsidR="00174BA7" w:rsidRPr="00F71EB2">
              <w:rPr>
                <w:rStyle w:val="af4"/>
                <w:rFonts w:ascii="Calibri Light" w:hAnsi="Calibri Light"/>
                <w:lang w:val="ru-RU"/>
              </w:rPr>
              <w:t xml:space="preserve">Недостаток институциональных механизмов контроля в рамках некоторых ПМСУ, связанных с процессом предоставления стимулирующих выплат для мотивации персонала, занятого предоставлением медицинской помощи пациентам с </w:t>
            </w:r>
            <w:r w:rsidR="00174BA7" w:rsidRPr="00F71EB2">
              <w:rPr>
                <w:rStyle w:val="af4"/>
                <w:rFonts w:ascii="Calibri Light" w:hAnsi="Calibri Light"/>
              </w:rPr>
              <w:t>COVID</w:t>
            </w:r>
            <w:r w:rsidR="00174BA7" w:rsidRPr="00F71EB2">
              <w:rPr>
                <w:rStyle w:val="af4"/>
                <w:rFonts w:ascii="Calibri Light" w:hAnsi="Calibri Light"/>
                <w:lang w:val="ru-RU"/>
              </w:rPr>
              <w:t>-19, привел к выплате 18 405,4 тыс. леев с несоблюдением положений.</w:t>
            </w:r>
            <w:r w:rsidR="00174BA7">
              <w:rPr>
                <w:webHidden/>
              </w:rPr>
              <w:tab/>
            </w:r>
            <w:r w:rsidR="00174BA7">
              <w:rPr>
                <w:webHidden/>
              </w:rPr>
              <w:fldChar w:fldCharType="begin"/>
            </w:r>
            <w:r w:rsidR="00174BA7">
              <w:rPr>
                <w:webHidden/>
              </w:rPr>
              <w:instrText xml:space="preserve"> PAGEREF _Toc101994202 \h </w:instrText>
            </w:r>
            <w:r w:rsidR="00174BA7">
              <w:rPr>
                <w:webHidden/>
              </w:rPr>
            </w:r>
            <w:r w:rsidR="00174BA7">
              <w:rPr>
                <w:webHidden/>
              </w:rPr>
              <w:fldChar w:fldCharType="separate"/>
            </w:r>
            <w:r w:rsidR="00174BA7">
              <w:rPr>
                <w:webHidden/>
              </w:rPr>
              <w:t>22</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3" w:history="1">
            <w:r w:rsidR="00174BA7" w:rsidRPr="00F71EB2">
              <w:rPr>
                <w:rStyle w:val="af4"/>
                <w:rFonts w:ascii="Calibri Light" w:hAnsi="Calibri Light"/>
                <w:lang w:val="ru-RU"/>
              </w:rPr>
              <w:t xml:space="preserve">4.1.4. Менеджеры учреждений первичной медицинской помощи имели неодинаковый подход при мотивации категорий персонала, занятого предоставлением медицинской помощи лицам, зараженным </w:t>
            </w:r>
            <w:r w:rsidR="00174BA7" w:rsidRPr="00F71EB2">
              <w:rPr>
                <w:rStyle w:val="af4"/>
                <w:rFonts w:ascii="Calibri Light" w:hAnsi="Calibri Light"/>
              </w:rPr>
              <w:t>COVID</w:t>
            </w:r>
            <w:r w:rsidR="00174BA7" w:rsidRPr="00F71EB2">
              <w:rPr>
                <w:rStyle w:val="af4"/>
                <w:rFonts w:ascii="Calibri Light" w:hAnsi="Calibri Light"/>
                <w:lang w:val="ru-RU"/>
              </w:rPr>
              <w:t>-19, исходя из имеющихся финансовых средств.</w:t>
            </w:r>
            <w:r w:rsidR="00174BA7">
              <w:rPr>
                <w:webHidden/>
              </w:rPr>
              <w:tab/>
            </w:r>
            <w:r w:rsidR="00174BA7">
              <w:rPr>
                <w:webHidden/>
              </w:rPr>
              <w:fldChar w:fldCharType="begin"/>
            </w:r>
            <w:r w:rsidR="00174BA7">
              <w:rPr>
                <w:webHidden/>
              </w:rPr>
              <w:instrText xml:space="preserve"> PAGEREF _Toc101994203 \h </w:instrText>
            </w:r>
            <w:r w:rsidR="00174BA7">
              <w:rPr>
                <w:webHidden/>
              </w:rPr>
            </w:r>
            <w:r w:rsidR="00174BA7">
              <w:rPr>
                <w:webHidden/>
              </w:rPr>
              <w:fldChar w:fldCharType="separate"/>
            </w:r>
            <w:r w:rsidR="00174BA7">
              <w:rPr>
                <w:webHidden/>
              </w:rPr>
              <w:t>23</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4" w:history="1">
            <w:r w:rsidR="00174BA7" w:rsidRPr="00F71EB2">
              <w:rPr>
                <w:rStyle w:val="af4"/>
                <w:rFonts w:ascii="Calibri Light" w:hAnsi="Calibri Light"/>
                <w:lang w:val="ru-RU"/>
              </w:rPr>
              <w:t xml:space="preserve">4.1.5. Выявление в период </w:t>
            </w:r>
            <w:r w:rsidR="00174BA7" w:rsidRPr="00F71EB2">
              <w:rPr>
                <w:rStyle w:val="af4"/>
                <w:rFonts w:ascii="Calibri Light" w:hAnsi="Calibri Light"/>
                <w:lang w:val="ro-RO"/>
              </w:rPr>
              <w:t>2020-2021</w:t>
            </w:r>
            <w:r w:rsidR="00174BA7" w:rsidRPr="00F71EB2">
              <w:rPr>
                <w:rStyle w:val="af4"/>
                <w:rFonts w:ascii="Calibri Light" w:hAnsi="Calibri Light"/>
                <w:lang w:val="ru-RU"/>
              </w:rPr>
              <w:t xml:space="preserve"> годов в рамках двух публичных медико-санитарных учреждений признаков мошенничества при использовании публичных средств, предназначенных </w:t>
            </w:r>
            <w:r w:rsidR="00174BA7" w:rsidRPr="00F71EB2">
              <w:rPr>
                <w:rStyle w:val="af4"/>
                <w:rFonts w:ascii="Calibri Light" w:hAnsi="Calibri Light"/>
                <w:lang w:val="ru-RU"/>
              </w:rPr>
              <w:lastRenderedPageBreak/>
              <w:t>для финансовой мотивации персонала, занимающегося профилактикой, выявлением и лечением инфекции COVID-19.</w:t>
            </w:r>
            <w:r w:rsidR="00174BA7">
              <w:rPr>
                <w:webHidden/>
              </w:rPr>
              <w:tab/>
            </w:r>
            <w:r w:rsidR="00174BA7">
              <w:rPr>
                <w:webHidden/>
              </w:rPr>
              <w:fldChar w:fldCharType="begin"/>
            </w:r>
            <w:r w:rsidR="00174BA7">
              <w:rPr>
                <w:webHidden/>
              </w:rPr>
              <w:instrText xml:space="preserve"> PAGEREF _Toc101994204 \h </w:instrText>
            </w:r>
            <w:r w:rsidR="00174BA7">
              <w:rPr>
                <w:webHidden/>
              </w:rPr>
            </w:r>
            <w:r w:rsidR="00174BA7">
              <w:rPr>
                <w:webHidden/>
              </w:rPr>
              <w:fldChar w:fldCharType="separate"/>
            </w:r>
            <w:r w:rsidR="00174BA7">
              <w:rPr>
                <w:webHidden/>
              </w:rPr>
              <w:t>25</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5" w:history="1">
            <w:r w:rsidR="00174BA7" w:rsidRPr="00F71EB2">
              <w:rPr>
                <w:rStyle w:val="af4"/>
                <w:rFonts w:ascii="Calibri Light" w:hAnsi="Calibri Light"/>
                <w:lang w:val="ru-RU"/>
              </w:rPr>
              <w:t xml:space="preserve">4.2.1. Процедура предоставления единовременного пособия в размере 16 тыс. леев лицам, зараженным </w:t>
            </w:r>
            <w:r w:rsidR="00174BA7" w:rsidRPr="00F71EB2">
              <w:rPr>
                <w:rStyle w:val="af4"/>
                <w:rFonts w:ascii="Calibri Light" w:hAnsi="Calibri Light"/>
              </w:rPr>
              <w:t>COVID</w:t>
            </w:r>
            <w:r w:rsidR="00174BA7" w:rsidRPr="00F71EB2">
              <w:rPr>
                <w:rStyle w:val="af4"/>
                <w:rFonts w:ascii="Calibri Light" w:hAnsi="Calibri Light"/>
                <w:lang w:val="ru-RU"/>
              </w:rPr>
              <w:t>-19, осуществлялась с недостаточным регламентированием.</w:t>
            </w:r>
            <w:r w:rsidR="00174BA7">
              <w:rPr>
                <w:webHidden/>
              </w:rPr>
              <w:tab/>
            </w:r>
            <w:r w:rsidR="00174BA7">
              <w:rPr>
                <w:webHidden/>
              </w:rPr>
              <w:fldChar w:fldCharType="begin"/>
            </w:r>
            <w:r w:rsidR="00174BA7">
              <w:rPr>
                <w:webHidden/>
              </w:rPr>
              <w:instrText xml:space="preserve"> PAGEREF _Toc101994205 \h </w:instrText>
            </w:r>
            <w:r w:rsidR="00174BA7">
              <w:rPr>
                <w:webHidden/>
              </w:rPr>
            </w:r>
            <w:r w:rsidR="00174BA7">
              <w:rPr>
                <w:webHidden/>
              </w:rPr>
              <w:fldChar w:fldCharType="separate"/>
            </w:r>
            <w:r w:rsidR="00174BA7">
              <w:rPr>
                <w:webHidden/>
              </w:rPr>
              <w:t>27</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6" w:history="1">
            <w:r w:rsidR="00174BA7" w:rsidRPr="00F71EB2">
              <w:rPr>
                <w:rStyle w:val="af4"/>
                <w:rFonts w:ascii="Calibri Light" w:hAnsi="Calibri Light"/>
                <w:lang w:val="ru-RU"/>
              </w:rPr>
              <w:t xml:space="preserve">4.2.2. При предоставлении единовременных пособий в размере 100 тыс. леев родственникам лиц, умерших в борьбе с </w:t>
            </w:r>
            <w:r w:rsidR="00174BA7" w:rsidRPr="00F71EB2">
              <w:rPr>
                <w:rStyle w:val="af4"/>
                <w:rFonts w:ascii="Calibri Light" w:hAnsi="Calibri Light"/>
                <w:shd w:val="clear" w:color="auto" w:fill="FFFFFF"/>
              </w:rPr>
              <w:t>COVID</w:t>
            </w:r>
            <w:r w:rsidR="00174BA7" w:rsidRPr="00F71EB2">
              <w:rPr>
                <w:rStyle w:val="af4"/>
                <w:rFonts w:ascii="Calibri Light" w:hAnsi="Calibri Light"/>
                <w:shd w:val="clear" w:color="auto" w:fill="FFFFFF"/>
                <w:lang w:val="ru-RU"/>
              </w:rPr>
              <w:t>-19, не были установлены несоответствия.</w:t>
            </w:r>
            <w:r w:rsidR="00174BA7">
              <w:rPr>
                <w:webHidden/>
              </w:rPr>
              <w:tab/>
            </w:r>
            <w:r w:rsidR="00174BA7">
              <w:rPr>
                <w:webHidden/>
              </w:rPr>
              <w:fldChar w:fldCharType="begin"/>
            </w:r>
            <w:r w:rsidR="00174BA7">
              <w:rPr>
                <w:webHidden/>
              </w:rPr>
              <w:instrText xml:space="preserve"> PAGEREF _Toc101994206 \h </w:instrText>
            </w:r>
            <w:r w:rsidR="00174BA7">
              <w:rPr>
                <w:webHidden/>
              </w:rPr>
            </w:r>
            <w:r w:rsidR="00174BA7">
              <w:rPr>
                <w:webHidden/>
              </w:rPr>
              <w:fldChar w:fldCharType="separate"/>
            </w:r>
            <w:r w:rsidR="00174BA7">
              <w:rPr>
                <w:webHidden/>
              </w:rPr>
              <w:t>30</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7" w:history="1">
            <w:r w:rsidR="00174BA7" w:rsidRPr="00F71EB2">
              <w:rPr>
                <w:rStyle w:val="af4"/>
                <w:rFonts w:ascii="Calibri Light" w:hAnsi="Calibri Light"/>
                <w:lang w:val="ru-RU"/>
              </w:rPr>
              <w:t>4.3.1. Недостаток данных в подразделениях МВД о лицах, находящихся на карантине/ самоизоляции, определяет низкий  уровень проверки соблюдения требований, касающихся этих режимов</w:t>
            </w:r>
            <w:r w:rsidR="00174BA7">
              <w:rPr>
                <w:webHidden/>
              </w:rPr>
              <w:tab/>
            </w:r>
            <w:r w:rsidR="00174BA7">
              <w:rPr>
                <w:webHidden/>
              </w:rPr>
              <w:fldChar w:fldCharType="begin"/>
            </w:r>
            <w:r w:rsidR="00174BA7">
              <w:rPr>
                <w:webHidden/>
              </w:rPr>
              <w:instrText xml:space="preserve"> PAGEREF _Toc101994207 \h </w:instrText>
            </w:r>
            <w:r w:rsidR="00174BA7">
              <w:rPr>
                <w:webHidden/>
              </w:rPr>
            </w:r>
            <w:r w:rsidR="00174BA7">
              <w:rPr>
                <w:webHidden/>
              </w:rPr>
              <w:fldChar w:fldCharType="separate"/>
            </w:r>
            <w:r w:rsidR="00174BA7">
              <w:rPr>
                <w:webHidden/>
              </w:rPr>
              <w:t>32</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8" w:history="1">
            <w:r w:rsidR="00174BA7" w:rsidRPr="00F71EB2">
              <w:rPr>
                <w:rStyle w:val="af4"/>
                <w:rFonts w:ascii="Calibri Light" w:hAnsi="Calibri Light"/>
                <w:lang w:val="ru-RU" w:eastAsia="ro-RO"/>
              </w:rPr>
              <w:t>4.3.2. На процесс осуществления мониторинга лиц, находящихся в режиме карантина, повлияло несоответствующее выполнение служебных полномочий констатирующими агентами, что не обеспечило соответствующее дисциплинирование правонарушителей и обусловило неприменение санкций в сумме минимум 8,5 млн. леев.</w:t>
            </w:r>
            <w:r w:rsidR="00174BA7">
              <w:rPr>
                <w:webHidden/>
              </w:rPr>
              <w:tab/>
            </w:r>
            <w:r w:rsidR="00174BA7">
              <w:rPr>
                <w:webHidden/>
              </w:rPr>
              <w:fldChar w:fldCharType="begin"/>
            </w:r>
            <w:r w:rsidR="00174BA7">
              <w:rPr>
                <w:webHidden/>
              </w:rPr>
              <w:instrText xml:space="preserve"> PAGEREF _Toc101994208 \h </w:instrText>
            </w:r>
            <w:r w:rsidR="00174BA7">
              <w:rPr>
                <w:webHidden/>
              </w:rPr>
            </w:r>
            <w:r w:rsidR="00174BA7">
              <w:rPr>
                <w:webHidden/>
              </w:rPr>
              <w:fldChar w:fldCharType="separate"/>
            </w:r>
            <w:r w:rsidR="00174BA7">
              <w:rPr>
                <w:webHidden/>
              </w:rPr>
              <w:t>33</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09" w:history="1">
            <w:r w:rsidR="00174BA7" w:rsidRPr="00F71EB2">
              <w:rPr>
                <w:rStyle w:val="af4"/>
                <w:rFonts w:ascii="Calibri Light" w:hAnsi="Calibri Light"/>
                <w:lang w:val="ru-RU" w:eastAsia="ro-RO"/>
              </w:rPr>
              <w:t>4.3.3. Документирование процесса осуществления мониторинга первичной медицинской помощью лиц, находящихся на карантине/самоизоляции, было недостаточным, а в некоторых случаях не была зарегистрирована соответствующая информация о состоянии их здоровья.</w:t>
            </w:r>
            <w:r w:rsidR="00174BA7">
              <w:rPr>
                <w:webHidden/>
              </w:rPr>
              <w:tab/>
            </w:r>
            <w:r w:rsidR="00174BA7">
              <w:rPr>
                <w:webHidden/>
              </w:rPr>
              <w:fldChar w:fldCharType="begin"/>
            </w:r>
            <w:r w:rsidR="00174BA7">
              <w:rPr>
                <w:webHidden/>
              </w:rPr>
              <w:instrText xml:space="preserve"> PAGEREF _Toc101994209 \h </w:instrText>
            </w:r>
            <w:r w:rsidR="00174BA7">
              <w:rPr>
                <w:webHidden/>
              </w:rPr>
            </w:r>
            <w:r w:rsidR="00174BA7">
              <w:rPr>
                <w:webHidden/>
              </w:rPr>
              <w:fldChar w:fldCharType="separate"/>
            </w:r>
            <w:r w:rsidR="00174BA7">
              <w:rPr>
                <w:webHidden/>
              </w:rPr>
              <w:t>34</w:t>
            </w:r>
            <w:r w:rsidR="00174BA7">
              <w:rPr>
                <w:webHidden/>
              </w:rPr>
              <w:fldChar w:fldCharType="end"/>
            </w:r>
          </w:hyperlink>
        </w:p>
        <w:p w:rsidR="00174BA7" w:rsidRDefault="00233FE0">
          <w:pPr>
            <w:pStyle w:val="13"/>
            <w:tabs>
              <w:tab w:val="left" w:pos="440"/>
            </w:tabs>
            <w:rPr>
              <w:rFonts w:asciiTheme="minorHAnsi" w:eastAsiaTheme="minorEastAsia" w:hAnsiTheme="minorHAnsi" w:cstheme="minorBidi"/>
              <w:lang w:val="ru-RU"/>
            </w:rPr>
          </w:pPr>
          <w:hyperlink w:anchor="_Toc101994210" w:history="1">
            <w:r w:rsidR="00174BA7" w:rsidRPr="00F71EB2">
              <w:rPr>
                <w:rStyle w:val="af4"/>
                <w:rFonts w:ascii="Calibri Light" w:hAnsi="Calibri Light"/>
              </w:rPr>
              <w:t>V.</w:t>
            </w:r>
            <w:r w:rsidR="00174BA7">
              <w:rPr>
                <w:rFonts w:asciiTheme="minorHAnsi" w:eastAsiaTheme="minorEastAsia" w:hAnsiTheme="minorHAnsi" w:cstheme="minorBidi"/>
                <w:lang w:val="ru-RU"/>
              </w:rPr>
              <w:tab/>
            </w:r>
            <w:r w:rsidR="00174BA7" w:rsidRPr="00F71EB2">
              <w:rPr>
                <w:rStyle w:val="af4"/>
                <w:rFonts w:ascii="Calibri Light" w:hAnsi="Calibri Light"/>
                <w:lang w:val="ru-RU"/>
              </w:rPr>
              <w:t>ОБЩИЙ ВЫВОД</w:t>
            </w:r>
            <w:r w:rsidR="00174BA7">
              <w:rPr>
                <w:webHidden/>
              </w:rPr>
              <w:tab/>
            </w:r>
            <w:r w:rsidR="00174BA7">
              <w:rPr>
                <w:webHidden/>
              </w:rPr>
              <w:fldChar w:fldCharType="begin"/>
            </w:r>
            <w:r w:rsidR="00174BA7">
              <w:rPr>
                <w:webHidden/>
              </w:rPr>
              <w:instrText xml:space="preserve"> PAGEREF _Toc101994210 \h </w:instrText>
            </w:r>
            <w:r w:rsidR="00174BA7">
              <w:rPr>
                <w:webHidden/>
              </w:rPr>
            </w:r>
            <w:r w:rsidR="00174BA7">
              <w:rPr>
                <w:webHidden/>
              </w:rPr>
              <w:fldChar w:fldCharType="separate"/>
            </w:r>
            <w:r w:rsidR="00174BA7">
              <w:rPr>
                <w:webHidden/>
              </w:rPr>
              <w:t>36</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1" w:history="1">
            <w:r w:rsidR="00174BA7" w:rsidRPr="00F71EB2">
              <w:rPr>
                <w:rStyle w:val="af4"/>
                <w:rFonts w:ascii="Calibri Light" w:hAnsi="Calibri Light"/>
                <w:lang w:eastAsia="ro-RO"/>
              </w:rPr>
              <w:t xml:space="preserve">VII. </w:t>
            </w:r>
            <w:r w:rsidR="00174BA7" w:rsidRPr="00F71EB2">
              <w:rPr>
                <w:rStyle w:val="af4"/>
                <w:rFonts w:ascii="Calibri Light" w:hAnsi="Calibri Light"/>
                <w:lang w:val="ru-RU" w:eastAsia="ro-RO"/>
              </w:rPr>
              <w:t>РЕКОМЕНДАЦИИ</w:t>
            </w:r>
            <w:r w:rsidR="00174BA7">
              <w:rPr>
                <w:webHidden/>
              </w:rPr>
              <w:tab/>
            </w:r>
            <w:r w:rsidR="00174BA7">
              <w:rPr>
                <w:webHidden/>
              </w:rPr>
              <w:fldChar w:fldCharType="begin"/>
            </w:r>
            <w:r w:rsidR="00174BA7">
              <w:rPr>
                <w:webHidden/>
              </w:rPr>
              <w:instrText xml:space="preserve"> PAGEREF _Toc101994211 \h </w:instrText>
            </w:r>
            <w:r w:rsidR="00174BA7">
              <w:rPr>
                <w:webHidden/>
              </w:rPr>
            </w:r>
            <w:r w:rsidR="00174BA7">
              <w:rPr>
                <w:webHidden/>
              </w:rPr>
              <w:fldChar w:fldCharType="separate"/>
            </w:r>
            <w:r w:rsidR="00174BA7">
              <w:rPr>
                <w:webHidden/>
              </w:rPr>
              <w:t>37</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2" w:history="1">
            <w:r w:rsidR="00174BA7" w:rsidRPr="00F71EB2">
              <w:rPr>
                <w:rStyle w:val="af4"/>
                <w:rFonts w:ascii="Calibri Light" w:hAnsi="Calibri Light" w:cs="Calibri Light"/>
                <w:lang w:val="ro-RO"/>
              </w:rPr>
              <w:t xml:space="preserve">VIII. </w:t>
            </w:r>
            <w:r w:rsidR="00174BA7" w:rsidRPr="00F71EB2">
              <w:rPr>
                <w:rStyle w:val="af4"/>
                <w:rFonts w:ascii="Calibri Light" w:hAnsi="Calibri Light" w:cs="Calibri Light"/>
                <w:lang w:val="ru-RU"/>
              </w:rPr>
              <w:t>ПОДПИСИ АУДИТОРСКОЙ ГРУППЫ</w:t>
            </w:r>
            <w:r w:rsidR="00174BA7">
              <w:rPr>
                <w:webHidden/>
              </w:rPr>
              <w:tab/>
            </w:r>
            <w:r w:rsidR="00174BA7">
              <w:rPr>
                <w:webHidden/>
              </w:rPr>
              <w:fldChar w:fldCharType="begin"/>
            </w:r>
            <w:r w:rsidR="00174BA7">
              <w:rPr>
                <w:webHidden/>
              </w:rPr>
              <w:instrText xml:space="preserve"> PAGEREF _Toc101994212 \h </w:instrText>
            </w:r>
            <w:r w:rsidR="00174BA7">
              <w:rPr>
                <w:webHidden/>
              </w:rPr>
            </w:r>
            <w:r w:rsidR="00174BA7">
              <w:rPr>
                <w:webHidden/>
              </w:rPr>
              <w:fldChar w:fldCharType="separate"/>
            </w:r>
            <w:r w:rsidR="00174BA7">
              <w:rPr>
                <w:webHidden/>
              </w:rPr>
              <w:t>38</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3" w:history="1">
            <w:r w:rsidR="00174BA7" w:rsidRPr="00F71EB2">
              <w:rPr>
                <w:rStyle w:val="af4"/>
                <w:rFonts w:ascii="Calibri Light" w:hAnsi="Calibri Light"/>
                <w:lang w:val="ru-RU"/>
              </w:rPr>
              <w:t>Приложение</w:t>
            </w:r>
            <w:r w:rsidR="00174BA7" w:rsidRPr="00F71EB2">
              <w:rPr>
                <w:rStyle w:val="af4"/>
                <w:rFonts w:ascii="Calibri Light" w:hAnsi="Calibri Light"/>
              </w:rPr>
              <w:t xml:space="preserve"> №1</w:t>
            </w:r>
            <w:r w:rsidR="00174BA7">
              <w:rPr>
                <w:webHidden/>
              </w:rPr>
              <w:tab/>
            </w:r>
            <w:r w:rsidR="00174BA7">
              <w:rPr>
                <w:webHidden/>
              </w:rPr>
              <w:fldChar w:fldCharType="begin"/>
            </w:r>
            <w:r w:rsidR="00174BA7">
              <w:rPr>
                <w:webHidden/>
              </w:rPr>
              <w:instrText xml:space="preserve"> PAGEREF _Toc101994213 \h </w:instrText>
            </w:r>
            <w:r w:rsidR="00174BA7">
              <w:rPr>
                <w:webHidden/>
              </w:rPr>
            </w:r>
            <w:r w:rsidR="00174BA7">
              <w:rPr>
                <w:webHidden/>
              </w:rPr>
              <w:fldChar w:fldCharType="separate"/>
            </w:r>
            <w:r w:rsidR="00174BA7">
              <w:rPr>
                <w:webHidden/>
              </w:rPr>
              <w:t>39</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4" w:history="1">
            <w:r w:rsidR="00174BA7" w:rsidRPr="00F71EB2">
              <w:rPr>
                <w:rStyle w:val="af4"/>
                <w:rFonts w:ascii="Calibri Light" w:hAnsi="Calibri Light"/>
                <w:lang w:val="ru-RU"/>
              </w:rPr>
              <w:t>Приложение</w:t>
            </w:r>
            <w:r w:rsidR="00174BA7" w:rsidRPr="00F71EB2">
              <w:rPr>
                <w:rStyle w:val="af4"/>
                <w:rFonts w:ascii="Calibri Light" w:hAnsi="Calibri Light"/>
              </w:rPr>
              <w:t xml:space="preserve"> №2</w:t>
            </w:r>
            <w:r w:rsidR="00174BA7">
              <w:rPr>
                <w:webHidden/>
              </w:rPr>
              <w:tab/>
            </w:r>
            <w:r w:rsidR="00174BA7">
              <w:rPr>
                <w:webHidden/>
              </w:rPr>
              <w:fldChar w:fldCharType="begin"/>
            </w:r>
            <w:r w:rsidR="00174BA7">
              <w:rPr>
                <w:webHidden/>
              </w:rPr>
              <w:instrText xml:space="preserve"> PAGEREF _Toc101994214 \h </w:instrText>
            </w:r>
            <w:r w:rsidR="00174BA7">
              <w:rPr>
                <w:webHidden/>
              </w:rPr>
            </w:r>
            <w:r w:rsidR="00174BA7">
              <w:rPr>
                <w:webHidden/>
              </w:rPr>
              <w:fldChar w:fldCharType="separate"/>
            </w:r>
            <w:r w:rsidR="00174BA7">
              <w:rPr>
                <w:webHidden/>
              </w:rPr>
              <w:t>44</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5" w:history="1">
            <w:r w:rsidR="00174BA7" w:rsidRPr="00F71EB2">
              <w:rPr>
                <w:rStyle w:val="af4"/>
                <w:rFonts w:ascii="Calibri Light" w:hAnsi="Calibri Light"/>
                <w:lang w:val="ru-RU"/>
              </w:rPr>
              <w:t>Приложение №</w:t>
            </w:r>
            <w:r w:rsidR="00174BA7" w:rsidRPr="00F71EB2">
              <w:rPr>
                <w:rStyle w:val="af4"/>
                <w:rFonts w:ascii="Calibri Light" w:hAnsi="Calibri Light"/>
              </w:rPr>
              <w:t>3</w:t>
            </w:r>
            <w:r w:rsidR="00174BA7">
              <w:rPr>
                <w:webHidden/>
              </w:rPr>
              <w:tab/>
            </w:r>
            <w:r w:rsidR="00174BA7">
              <w:rPr>
                <w:webHidden/>
              </w:rPr>
              <w:fldChar w:fldCharType="begin"/>
            </w:r>
            <w:r w:rsidR="00174BA7">
              <w:rPr>
                <w:webHidden/>
              </w:rPr>
              <w:instrText xml:space="preserve"> PAGEREF _Toc101994215 \h </w:instrText>
            </w:r>
            <w:r w:rsidR="00174BA7">
              <w:rPr>
                <w:webHidden/>
              </w:rPr>
            </w:r>
            <w:r w:rsidR="00174BA7">
              <w:rPr>
                <w:webHidden/>
              </w:rPr>
              <w:fldChar w:fldCharType="separate"/>
            </w:r>
            <w:r w:rsidR="00174BA7">
              <w:rPr>
                <w:webHidden/>
              </w:rPr>
              <w:t>44</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6" w:history="1">
            <w:r w:rsidR="00174BA7" w:rsidRPr="00F71EB2">
              <w:rPr>
                <w:rStyle w:val="af4"/>
                <w:rFonts w:ascii="Calibri Light" w:hAnsi="Calibri Light"/>
                <w:lang w:val="ru-RU"/>
              </w:rPr>
              <w:t>Приложение №</w:t>
            </w:r>
            <w:r w:rsidR="00174BA7" w:rsidRPr="00F71EB2">
              <w:rPr>
                <w:rStyle w:val="af4"/>
                <w:rFonts w:ascii="Calibri Light" w:hAnsi="Calibri Light"/>
              </w:rPr>
              <w:t>4</w:t>
            </w:r>
            <w:r w:rsidR="00174BA7">
              <w:rPr>
                <w:webHidden/>
              </w:rPr>
              <w:tab/>
            </w:r>
            <w:r w:rsidR="00174BA7">
              <w:rPr>
                <w:webHidden/>
              </w:rPr>
              <w:fldChar w:fldCharType="begin"/>
            </w:r>
            <w:r w:rsidR="00174BA7">
              <w:rPr>
                <w:webHidden/>
              </w:rPr>
              <w:instrText xml:space="preserve"> PAGEREF _Toc101994216 \h </w:instrText>
            </w:r>
            <w:r w:rsidR="00174BA7">
              <w:rPr>
                <w:webHidden/>
              </w:rPr>
            </w:r>
            <w:r w:rsidR="00174BA7">
              <w:rPr>
                <w:webHidden/>
              </w:rPr>
              <w:fldChar w:fldCharType="separate"/>
            </w:r>
            <w:r w:rsidR="00174BA7">
              <w:rPr>
                <w:webHidden/>
              </w:rPr>
              <w:t>45</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7" w:history="1">
            <w:r w:rsidR="00174BA7" w:rsidRPr="00F71EB2">
              <w:rPr>
                <w:rStyle w:val="af4"/>
                <w:rFonts w:ascii="Calibri Light" w:hAnsi="Calibri Light"/>
                <w:lang w:val="ru-RU"/>
              </w:rPr>
              <w:t>Приложение №</w:t>
            </w:r>
            <w:r w:rsidR="00174BA7" w:rsidRPr="00F71EB2">
              <w:rPr>
                <w:rStyle w:val="af4"/>
                <w:rFonts w:ascii="Calibri Light" w:hAnsi="Calibri Light"/>
              </w:rPr>
              <w:t>5</w:t>
            </w:r>
            <w:r w:rsidR="00174BA7">
              <w:rPr>
                <w:webHidden/>
              </w:rPr>
              <w:tab/>
            </w:r>
            <w:r w:rsidR="00174BA7">
              <w:rPr>
                <w:webHidden/>
              </w:rPr>
              <w:fldChar w:fldCharType="begin"/>
            </w:r>
            <w:r w:rsidR="00174BA7">
              <w:rPr>
                <w:webHidden/>
              </w:rPr>
              <w:instrText xml:space="preserve"> PAGEREF _Toc101994217 \h </w:instrText>
            </w:r>
            <w:r w:rsidR="00174BA7">
              <w:rPr>
                <w:webHidden/>
              </w:rPr>
            </w:r>
            <w:r w:rsidR="00174BA7">
              <w:rPr>
                <w:webHidden/>
              </w:rPr>
              <w:fldChar w:fldCharType="separate"/>
            </w:r>
            <w:r w:rsidR="00174BA7">
              <w:rPr>
                <w:webHidden/>
              </w:rPr>
              <w:t>46</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8" w:history="1">
            <w:r w:rsidR="00174BA7" w:rsidRPr="00F71EB2">
              <w:rPr>
                <w:rStyle w:val="af4"/>
                <w:rFonts w:ascii="Calibri Light" w:hAnsi="Calibri Light"/>
                <w:lang w:val="ru-RU"/>
              </w:rPr>
              <w:t>Приложение №</w:t>
            </w:r>
            <w:r w:rsidR="00174BA7" w:rsidRPr="00F71EB2">
              <w:rPr>
                <w:rStyle w:val="af4"/>
                <w:rFonts w:ascii="Calibri Light" w:hAnsi="Calibri Light"/>
              </w:rPr>
              <w:t>6</w:t>
            </w:r>
            <w:r w:rsidR="00174BA7">
              <w:rPr>
                <w:webHidden/>
              </w:rPr>
              <w:tab/>
            </w:r>
            <w:r w:rsidR="00174BA7">
              <w:rPr>
                <w:webHidden/>
              </w:rPr>
              <w:fldChar w:fldCharType="begin"/>
            </w:r>
            <w:r w:rsidR="00174BA7">
              <w:rPr>
                <w:webHidden/>
              </w:rPr>
              <w:instrText xml:space="preserve"> PAGEREF _Toc101994218 \h </w:instrText>
            </w:r>
            <w:r w:rsidR="00174BA7">
              <w:rPr>
                <w:webHidden/>
              </w:rPr>
            </w:r>
            <w:r w:rsidR="00174BA7">
              <w:rPr>
                <w:webHidden/>
              </w:rPr>
              <w:fldChar w:fldCharType="separate"/>
            </w:r>
            <w:r w:rsidR="00174BA7">
              <w:rPr>
                <w:webHidden/>
              </w:rPr>
              <w:t>47</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19" w:history="1">
            <w:r w:rsidR="00174BA7" w:rsidRPr="00F71EB2">
              <w:rPr>
                <w:rStyle w:val="af4"/>
                <w:rFonts w:ascii="Calibri Light" w:hAnsi="Calibri Light"/>
                <w:lang w:val="ru-RU"/>
              </w:rPr>
              <w:t>Приложение №</w:t>
            </w:r>
            <w:r w:rsidR="00174BA7" w:rsidRPr="00F71EB2">
              <w:rPr>
                <w:rStyle w:val="af4"/>
                <w:rFonts w:ascii="Calibri Light" w:hAnsi="Calibri Light"/>
              </w:rPr>
              <w:t>7</w:t>
            </w:r>
            <w:r w:rsidR="00174BA7">
              <w:rPr>
                <w:webHidden/>
              </w:rPr>
              <w:tab/>
            </w:r>
            <w:r w:rsidR="00174BA7">
              <w:rPr>
                <w:webHidden/>
              </w:rPr>
              <w:fldChar w:fldCharType="begin"/>
            </w:r>
            <w:r w:rsidR="00174BA7">
              <w:rPr>
                <w:webHidden/>
              </w:rPr>
              <w:instrText xml:space="preserve"> PAGEREF _Toc101994219 \h </w:instrText>
            </w:r>
            <w:r w:rsidR="00174BA7">
              <w:rPr>
                <w:webHidden/>
              </w:rPr>
            </w:r>
            <w:r w:rsidR="00174BA7">
              <w:rPr>
                <w:webHidden/>
              </w:rPr>
              <w:fldChar w:fldCharType="separate"/>
            </w:r>
            <w:r w:rsidR="00174BA7">
              <w:rPr>
                <w:webHidden/>
              </w:rPr>
              <w:t>48</w:t>
            </w:r>
            <w:r w:rsidR="00174BA7">
              <w:rPr>
                <w:webHidden/>
              </w:rPr>
              <w:fldChar w:fldCharType="end"/>
            </w:r>
          </w:hyperlink>
        </w:p>
        <w:p w:rsidR="00174BA7" w:rsidRDefault="00233FE0">
          <w:pPr>
            <w:pStyle w:val="13"/>
            <w:rPr>
              <w:rFonts w:asciiTheme="minorHAnsi" w:eastAsiaTheme="minorEastAsia" w:hAnsiTheme="minorHAnsi" w:cstheme="minorBidi"/>
              <w:lang w:val="ru-RU"/>
            </w:rPr>
          </w:pPr>
          <w:hyperlink w:anchor="_Toc101994220" w:history="1">
            <w:r w:rsidR="00174BA7" w:rsidRPr="00F71EB2">
              <w:rPr>
                <w:rStyle w:val="af4"/>
                <w:rFonts w:ascii="Calibri Light" w:hAnsi="Calibri Light"/>
                <w:lang w:val="ru-RU"/>
              </w:rPr>
              <w:t>Приложение №</w:t>
            </w:r>
            <w:r w:rsidR="00174BA7" w:rsidRPr="00F71EB2">
              <w:rPr>
                <w:rStyle w:val="af4"/>
                <w:rFonts w:ascii="Calibri Light" w:hAnsi="Calibri Light"/>
              </w:rPr>
              <w:t>8</w:t>
            </w:r>
            <w:r w:rsidR="00174BA7">
              <w:rPr>
                <w:webHidden/>
              </w:rPr>
              <w:tab/>
            </w:r>
            <w:r w:rsidR="00174BA7">
              <w:rPr>
                <w:webHidden/>
              </w:rPr>
              <w:fldChar w:fldCharType="begin"/>
            </w:r>
            <w:r w:rsidR="00174BA7">
              <w:rPr>
                <w:webHidden/>
              </w:rPr>
              <w:instrText xml:space="preserve"> PAGEREF _Toc101994220 \h </w:instrText>
            </w:r>
            <w:r w:rsidR="00174BA7">
              <w:rPr>
                <w:webHidden/>
              </w:rPr>
            </w:r>
            <w:r w:rsidR="00174BA7">
              <w:rPr>
                <w:webHidden/>
              </w:rPr>
              <w:fldChar w:fldCharType="separate"/>
            </w:r>
            <w:r w:rsidR="00174BA7">
              <w:rPr>
                <w:webHidden/>
              </w:rPr>
              <w:t>48</w:t>
            </w:r>
            <w:r w:rsidR="00174BA7">
              <w:rPr>
                <w:webHidden/>
              </w:rPr>
              <w:fldChar w:fldCharType="end"/>
            </w:r>
          </w:hyperlink>
        </w:p>
        <w:p w:rsidR="00674E9D" w:rsidRPr="00674E9D" w:rsidRDefault="00674E9D" w:rsidP="00674E9D">
          <w:pPr>
            <w:rPr>
              <w:rFonts w:ascii="Calibri Light" w:hAnsi="Calibri Light"/>
              <w:b/>
              <w:bCs/>
              <w:noProof/>
            </w:rPr>
          </w:pPr>
          <w:r w:rsidRPr="00674E9D">
            <w:rPr>
              <w:rFonts w:ascii="Calibri Light" w:hAnsi="Calibri Light"/>
              <w:b/>
              <w:bCs/>
              <w:noProof/>
            </w:rPr>
            <w:fldChar w:fldCharType="end"/>
          </w:r>
        </w:p>
      </w:sdtContent>
    </w:sdt>
    <w:p w:rsidR="00674E9D" w:rsidRPr="00674E9D" w:rsidRDefault="00674E9D" w:rsidP="00674E9D">
      <w:pPr>
        <w:rPr>
          <w:rFonts w:ascii="Calibri Light" w:hAnsi="Calibri Light"/>
        </w:rPr>
      </w:pPr>
    </w:p>
    <w:p w:rsidR="00FB4FAC" w:rsidRDefault="00FB4FAC" w:rsidP="00674E9D">
      <w:pPr>
        <w:rPr>
          <w:rFonts w:ascii="Calibri Light" w:hAnsi="Calibri Light"/>
        </w:rPr>
        <w:sectPr w:rsidR="00FB4FAC" w:rsidSect="00FB4FAC">
          <w:headerReference w:type="default" r:id="rId12"/>
          <w:footerReference w:type="default" r:id="rId13"/>
          <w:headerReference w:type="first" r:id="rId14"/>
          <w:footerReference w:type="first" r:id="rId15"/>
          <w:pgSz w:w="12240" w:h="15840"/>
          <w:pgMar w:top="1276" w:right="1467" w:bottom="1440" w:left="1418" w:header="720" w:footer="720" w:gutter="0"/>
          <w:cols w:space="720"/>
          <w:titlePg/>
          <w:docGrid w:linePitch="360"/>
        </w:sectPr>
      </w:pPr>
    </w:p>
    <w:p w:rsidR="00674E9D" w:rsidRPr="00674E9D" w:rsidRDefault="00D26DE3" w:rsidP="00674E9D">
      <w:pPr>
        <w:pStyle w:val="1"/>
        <w:rPr>
          <w:rFonts w:ascii="Calibri Light" w:hAnsi="Calibri Light" w:cstheme="majorHAnsi"/>
          <w:i w:val="0"/>
          <w:sz w:val="28"/>
        </w:rPr>
      </w:pPr>
      <w:bookmarkStart w:id="1" w:name="_Toc101994186"/>
      <w:r>
        <w:rPr>
          <w:rFonts w:ascii="Calibri Light" w:hAnsi="Calibri Light" w:cstheme="majorHAnsi"/>
          <w:i w:val="0"/>
          <w:sz w:val="28"/>
          <w:lang w:val="ru-RU"/>
        </w:rPr>
        <w:lastRenderedPageBreak/>
        <w:t>СПИСОК АБРЕВИАТУР</w:t>
      </w:r>
      <w:bookmarkEnd w:id="1"/>
      <w:r>
        <w:rPr>
          <w:rFonts w:ascii="Calibri Light" w:hAnsi="Calibri Light" w:cstheme="majorHAnsi"/>
          <w:i w:val="0"/>
          <w:sz w:val="28"/>
          <w:lang w:val="ru-RU"/>
        </w:rPr>
        <w:t xml:space="preserve"> </w:t>
      </w:r>
      <w:bookmarkEnd w:id="0"/>
    </w:p>
    <w:tbl>
      <w:tblPr>
        <w:tblStyle w:val="-11"/>
        <w:tblW w:w="9639" w:type="dxa"/>
        <w:tblLook w:val="04A0" w:firstRow="1" w:lastRow="0" w:firstColumn="1" w:lastColumn="0" w:noHBand="0" w:noVBand="1"/>
      </w:tblPr>
      <w:tblGrid>
        <w:gridCol w:w="2552"/>
        <w:gridCol w:w="7087"/>
      </w:tblGrid>
      <w:tr w:rsidR="00674E9D" w:rsidRPr="00CD7AE8" w:rsidTr="00674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74E9D" w:rsidRPr="00674E9D" w:rsidRDefault="0027251D" w:rsidP="0027251D">
            <w:pPr>
              <w:spacing w:after="0" w:line="240" w:lineRule="auto"/>
              <w:rPr>
                <w:rFonts w:ascii="Calibri Light" w:hAnsi="Calibri Light" w:cstheme="majorHAnsi"/>
                <w:sz w:val="24"/>
                <w:szCs w:val="24"/>
              </w:rPr>
            </w:pPr>
            <w:r>
              <w:rPr>
                <w:rFonts w:ascii="Calibri Light" w:hAnsi="Calibri Light" w:cstheme="majorHAnsi"/>
                <w:sz w:val="24"/>
                <w:szCs w:val="24"/>
                <w:lang w:val="ru-RU"/>
              </w:rPr>
              <w:t xml:space="preserve">МЗТСЗ </w:t>
            </w:r>
          </w:p>
        </w:tc>
        <w:tc>
          <w:tcPr>
            <w:tcW w:w="7087" w:type="dxa"/>
          </w:tcPr>
          <w:p w:rsidR="00674E9D" w:rsidRPr="0027251D" w:rsidRDefault="0027251D" w:rsidP="002725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4"/>
                <w:szCs w:val="24"/>
                <w:lang w:val="ru-RU"/>
              </w:rPr>
            </w:pPr>
            <w:r w:rsidRPr="0027251D">
              <w:rPr>
                <w:rFonts w:ascii="Calibri Light" w:hAnsi="Calibri Light" w:cstheme="majorHAnsi"/>
                <w:b w:val="0"/>
                <w:sz w:val="24"/>
                <w:szCs w:val="24"/>
                <w:lang w:val="ru-RU"/>
              </w:rPr>
              <w:t>Министерство здравоохранения</w:t>
            </w:r>
            <w:r>
              <w:rPr>
                <w:rFonts w:ascii="Calibri Light" w:hAnsi="Calibri Light" w:cstheme="majorHAnsi"/>
                <w:b w:val="0"/>
                <w:sz w:val="24"/>
                <w:szCs w:val="24"/>
                <w:lang w:val="ru-RU"/>
              </w:rPr>
              <w:t xml:space="preserve">, труда и социальной защиты </w:t>
            </w:r>
            <w:r w:rsidRPr="0027251D">
              <w:rPr>
                <w:rFonts w:ascii="Calibri Light" w:hAnsi="Calibri Light" w:cstheme="majorHAnsi"/>
                <w:b w:val="0"/>
                <w:sz w:val="24"/>
                <w:szCs w:val="24"/>
                <w:lang w:val="ru-RU"/>
              </w:rPr>
              <w:t xml:space="preserve">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674E9D" w:rsidRDefault="0027251D" w:rsidP="0027251D">
            <w:pPr>
              <w:spacing w:after="0" w:line="240" w:lineRule="auto"/>
              <w:rPr>
                <w:rFonts w:ascii="Calibri Light" w:hAnsi="Calibri Light" w:cstheme="majorHAnsi"/>
                <w:sz w:val="24"/>
                <w:szCs w:val="24"/>
              </w:rPr>
            </w:pPr>
            <w:r>
              <w:rPr>
                <w:rFonts w:ascii="Calibri Light" w:hAnsi="Calibri Light" w:cstheme="majorHAnsi"/>
                <w:sz w:val="24"/>
                <w:szCs w:val="24"/>
                <w:lang w:val="ru-RU"/>
              </w:rPr>
              <w:t>МЗ</w:t>
            </w:r>
          </w:p>
        </w:tc>
        <w:tc>
          <w:tcPr>
            <w:tcW w:w="7087" w:type="dxa"/>
          </w:tcPr>
          <w:p w:rsidR="00674E9D" w:rsidRPr="00674E9D" w:rsidRDefault="0027251D" w:rsidP="002725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E225F9">
              <w:rPr>
                <w:rFonts w:ascii="Calibri Light" w:hAnsi="Calibri Light" w:cstheme="majorHAnsi"/>
                <w:sz w:val="24"/>
                <w:szCs w:val="24"/>
                <w:lang w:val="ru-RU"/>
              </w:rPr>
              <w:t>Министерство здравоохранения</w:t>
            </w:r>
            <w:r w:rsidRPr="00E225F9">
              <w:rPr>
                <w:rFonts w:ascii="Calibri Light" w:hAnsi="Calibri Light" w:cs="Times New Roman"/>
                <w:sz w:val="24"/>
                <w:szCs w:val="24"/>
                <w:lang w:val="ru-RU"/>
              </w:rPr>
              <w:t xml:space="preserve">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CD7AE8" w:rsidRDefault="0089036E" w:rsidP="00674E9D">
            <w:pPr>
              <w:spacing w:after="0" w:line="240" w:lineRule="auto"/>
              <w:rPr>
                <w:rFonts w:ascii="Calibri Light" w:hAnsi="Calibri Light" w:cstheme="majorHAnsi"/>
                <w:sz w:val="24"/>
                <w:szCs w:val="24"/>
                <w:lang w:val="ru-RU"/>
              </w:rPr>
            </w:pPr>
            <w:r w:rsidRPr="00CD7AE8">
              <w:rPr>
                <w:rFonts w:ascii="Calibri Light" w:hAnsi="Calibri Light" w:cstheme="majorHAnsi"/>
                <w:sz w:val="24"/>
                <w:szCs w:val="24"/>
                <w:lang w:val="ru-RU"/>
              </w:rPr>
              <w:t>МФ</w:t>
            </w:r>
          </w:p>
        </w:tc>
        <w:tc>
          <w:tcPr>
            <w:tcW w:w="7087" w:type="dxa"/>
          </w:tcPr>
          <w:p w:rsidR="00674E9D" w:rsidRPr="00674E9D" w:rsidRDefault="0027251D" w:rsidP="002725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E225F9">
              <w:rPr>
                <w:rFonts w:ascii="Calibri Light" w:hAnsi="Calibri Light" w:cstheme="majorHAnsi"/>
                <w:sz w:val="24"/>
                <w:szCs w:val="24"/>
                <w:lang w:val="ru-RU"/>
              </w:rPr>
              <w:t>Министерство</w:t>
            </w:r>
            <w:r w:rsidRPr="00674E9D">
              <w:rPr>
                <w:rFonts w:ascii="Calibri Light" w:hAnsi="Calibri Light" w:cstheme="majorHAnsi"/>
                <w:sz w:val="24"/>
                <w:szCs w:val="24"/>
              </w:rPr>
              <w:t xml:space="preserve"> </w:t>
            </w:r>
            <w:r>
              <w:rPr>
                <w:rFonts w:ascii="Calibri Light" w:hAnsi="Calibri Light" w:cstheme="majorHAnsi"/>
                <w:sz w:val="24"/>
                <w:szCs w:val="24"/>
                <w:lang w:val="ru-RU"/>
              </w:rPr>
              <w:t xml:space="preserve">финансов </w:t>
            </w:r>
          </w:p>
        </w:tc>
      </w:tr>
      <w:tr w:rsidR="00674E9D" w:rsidRPr="003B5656"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CD7AE8" w:rsidRDefault="0089036E" w:rsidP="00674E9D">
            <w:pPr>
              <w:spacing w:after="0" w:line="240" w:lineRule="auto"/>
              <w:rPr>
                <w:rFonts w:ascii="Calibri Light" w:hAnsi="Calibri Light" w:cstheme="majorHAnsi"/>
                <w:sz w:val="24"/>
                <w:szCs w:val="24"/>
                <w:lang w:val="ru-RU"/>
              </w:rPr>
            </w:pPr>
            <w:r w:rsidRPr="00CD7AE8">
              <w:rPr>
                <w:rFonts w:ascii="Calibri Light" w:hAnsi="Calibri Light" w:cstheme="majorHAnsi"/>
                <w:sz w:val="24"/>
                <w:szCs w:val="24"/>
                <w:lang w:val="ru-RU"/>
              </w:rPr>
              <w:t>МВД</w:t>
            </w:r>
          </w:p>
        </w:tc>
        <w:tc>
          <w:tcPr>
            <w:tcW w:w="7087" w:type="dxa"/>
          </w:tcPr>
          <w:p w:rsidR="00674E9D" w:rsidRPr="003B5656" w:rsidRDefault="0027251D" w:rsidP="003B56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E225F9">
              <w:rPr>
                <w:rFonts w:ascii="Calibri Light" w:hAnsi="Calibri Light" w:cstheme="majorHAnsi"/>
                <w:sz w:val="24"/>
                <w:szCs w:val="24"/>
                <w:lang w:val="ru-RU"/>
              </w:rPr>
              <w:t>Министерство</w:t>
            </w:r>
            <w:r w:rsidRPr="003B5656">
              <w:rPr>
                <w:rFonts w:ascii="Calibri Light" w:hAnsi="Calibri Light" w:cstheme="majorHAnsi"/>
                <w:sz w:val="24"/>
                <w:szCs w:val="24"/>
                <w:lang w:val="ru-RU"/>
              </w:rPr>
              <w:t xml:space="preserve"> </w:t>
            </w:r>
            <w:r w:rsidR="003B5656">
              <w:rPr>
                <w:rFonts w:ascii="Calibri Light" w:hAnsi="Calibri Light" w:cstheme="majorHAnsi"/>
                <w:sz w:val="24"/>
                <w:szCs w:val="24"/>
                <w:lang w:val="ru-RU"/>
              </w:rPr>
              <w:t xml:space="preserve">внутренних дел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CD7AE8" w:rsidRDefault="0089036E" w:rsidP="00674E9D">
            <w:pPr>
              <w:spacing w:after="0" w:line="240" w:lineRule="auto"/>
              <w:rPr>
                <w:rFonts w:ascii="Calibri Light" w:hAnsi="Calibri Light" w:cstheme="majorHAnsi"/>
                <w:sz w:val="24"/>
                <w:szCs w:val="24"/>
              </w:rPr>
            </w:pPr>
            <w:r w:rsidRPr="00CD7AE8">
              <w:rPr>
                <w:rFonts w:ascii="Calibri Light" w:hAnsi="Calibri Light" w:cstheme="majorHAnsi"/>
                <w:sz w:val="24"/>
                <w:szCs w:val="24"/>
                <w:lang w:val="ru-RU"/>
              </w:rPr>
              <w:t>МО</w:t>
            </w:r>
          </w:p>
        </w:tc>
        <w:tc>
          <w:tcPr>
            <w:tcW w:w="7087" w:type="dxa"/>
          </w:tcPr>
          <w:p w:rsidR="00674E9D" w:rsidRPr="00674E9D" w:rsidRDefault="0027251D" w:rsidP="003B56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E225F9">
              <w:rPr>
                <w:rFonts w:ascii="Calibri Light" w:hAnsi="Calibri Light" w:cstheme="majorHAnsi"/>
                <w:sz w:val="24"/>
                <w:szCs w:val="24"/>
                <w:lang w:val="ru-RU"/>
              </w:rPr>
              <w:t>Министерство</w:t>
            </w:r>
            <w:r w:rsidRPr="00674E9D">
              <w:rPr>
                <w:rFonts w:ascii="Calibri Light" w:hAnsi="Calibri Light" w:cstheme="majorHAnsi"/>
                <w:sz w:val="24"/>
                <w:szCs w:val="24"/>
              </w:rPr>
              <w:t xml:space="preserve"> </w:t>
            </w:r>
            <w:r>
              <w:rPr>
                <w:rFonts w:ascii="Calibri Light" w:hAnsi="Calibri Light" w:cstheme="majorHAnsi"/>
                <w:sz w:val="24"/>
                <w:szCs w:val="24"/>
                <w:lang w:val="ru-RU"/>
              </w:rPr>
              <w:t xml:space="preserve">обороны </w:t>
            </w:r>
          </w:p>
        </w:tc>
      </w:tr>
      <w:tr w:rsidR="00674E9D" w:rsidRPr="0027251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674E9D" w:rsidRDefault="0027251D" w:rsidP="0027251D">
            <w:pPr>
              <w:spacing w:after="0" w:line="240" w:lineRule="auto"/>
              <w:rPr>
                <w:rFonts w:ascii="Calibri Light" w:hAnsi="Calibri Light" w:cstheme="majorHAnsi"/>
                <w:sz w:val="24"/>
                <w:szCs w:val="24"/>
              </w:rPr>
            </w:pPr>
            <w:r>
              <w:rPr>
                <w:rFonts w:ascii="Calibri Light" w:hAnsi="Calibri Light" w:cstheme="majorHAnsi"/>
                <w:sz w:val="24"/>
                <w:szCs w:val="24"/>
                <w:lang w:val="ru-RU"/>
              </w:rPr>
              <w:t xml:space="preserve">НКМС </w:t>
            </w:r>
          </w:p>
        </w:tc>
        <w:tc>
          <w:tcPr>
            <w:tcW w:w="7087" w:type="dxa"/>
          </w:tcPr>
          <w:p w:rsidR="00674E9D" w:rsidRPr="0027251D" w:rsidRDefault="0027251D" w:rsidP="002725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E225F9">
              <w:rPr>
                <w:rFonts w:ascii="Calibri Light" w:hAnsi="Calibri Light" w:cs="Times New Roman"/>
                <w:sz w:val="24"/>
                <w:szCs w:val="24"/>
                <w:lang w:val="ru-RU"/>
              </w:rPr>
              <w:t xml:space="preserve">Национальная компания медицинского страхования </w:t>
            </w:r>
          </w:p>
        </w:tc>
      </w:tr>
      <w:tr w:rsidR="00674E9D" w:rsidRPr="0027251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27251D" w:rsidRDefault="0027251D" w:rsidP="00674E9D">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НАОЗ</w:t>
            </w:r>
          </w:p>
        </w:tc>
        <w:tc>
          <w:tcPr>
            <w:tcW w:w="7087" w:type="dxa"/>
          </w:tcPr>
          <w:p w:rsidR="00674E9D" w:rsidRPr="0027251D" w:rsidRDefault="0027251D" w:rsidP="002725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E225F9">
              <w:rPr>
                <w:rFonts w:ascii="Calibri Light" w:hAnsi="Calibri Light"/>
                <w:sz w:val="24"/>
                <w:szCs w:val="24"/>
                <w:lang w:val="ru-RU"/>
              </w:rPr>
              <w:t>Национальное агентство общественно</w:t>
            </w:r>
            <w:r>
              <w:rPr>
                <w:rFonts w:ascii="Calibri Light" w:hAnsi="Calibri Light"/>
                <w:sz w:val="24"/>
                <w:szCs w:val="24"/>
                <w:lang w:val="ru-RU"/>
              </w:rPr>
              <w:t>го</w:t>
            </w:r>
            <w:r w:rsidRPr="00E225F9">
              <w:rPr>
                <w:rFonts w:ascii="Calibri Light" w:hAnsi="Calibri Light"/>
                <w:sz w:val="24"/>
                <w:szCs w:val="24"/>
                <w:lang w:val="ru-RU"/>
              </w:rPr>
              <w:t xml:space="preserve"> здоровь</w:t>
            </w:r>
            <w:r>
              <w:rPr>
                <w:rFonts w:ascii="Calibri Light" w:hAnsi="Calibri Light"/>
                <w:sz w:val="24"/>
                <w:szCs w:val="24"/>
                <w:lang w:val="ru-RU"/>
              </w:rPr>
              <w:t>я</w:t>
            </w:r>
            <w:r w:rsidRPr="00E225F9">
              <w:rPr>
                <w:rFonts w:ascii="Calibri Light" w:hAnsi="Calibri Light"/>
                <w:sz w:val="24"/>
                <w:szCs w:val="24"/>
                <w:lang w:val="ru-RU"/>
              </w:rPr>
              <w:t xml:space="preserve"> </w:t>
            </w:r>
          </w:p>
        </w:tc>
      </w:tr>
      <w:tr w:rsidR="00674E9D" w:rsidRPr="0027251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27251D" w:rsidRDefault="0027251D" w:rsidP="0027251D">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НАПУ</w:t>
            </w:r>
          </w:p>
        </w:tc>
        <w:tc>
          <w:tcPr>
            <w:tcW w:w="7087" w:type="dxa"/>
          </w:tcPr>
          <w:p w:rsidR="00674E9D" w:rsidRPr="0027251D" w:rsidRDefault="0027251D" w:rsidP="002725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E225F9">
              <w:rPr>
                <w:rFonts w:ascii="Calibri Light" w:hAnsi="Calibri Light" w:cs="Times New Roman"/>
                <w:sz w:val="24"/>
                <w:szCs w:val="24"/>
                <w:lang w:val="ru-RU"/>
              </w:rPr>
              <w:t>Национальна</w:t>
            </w:r>
            <w:r>
              <w:rPr>
                <w:rFonts w:ascii="Calibri Light" w:hAnsi="Calibri Light" w:cs="Times New Roman"/>
                <w:sz w:val="24"/>
                <w:szCs w:val="24"/>
                <w:lang w:val="ru-RU"/>
              </w:rPr>
              <w:t xml:space="preserve">я администрация пенитенциарных учреждений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27251D" w:rsidRDefault="0027251D" w:rsidP="00674E9D">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ГИП</w:t>
            </w:r>
          </w:p>
        </w:tc>
        <w:tc>
          <w:tcPr>
            <w:tcW w:w="7087" w:type="dxa"/>
          </w:tcPr>
          <w:p w:rsidR="00674E9D" w:rsidRPr="00674E9D" w:rsidRDefault="00DB6853" w:rsidP="00DB685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Pr>
                <w:rFonts w:ascii="Calibri Light" w:hAnsi="Calibri Light" w:cstheme="majorHAnsi"/>
                <w:sz w:val="24"/>
                <w:szCs w:val="24"/>
                <w:lang w:val="ru-RU"/>
              </w:rPr>
              <w:t xml:space="preserve">Генеральный инспекторат полиции </w:t>
            </w:r>
            <w:r w:rsidR="00674E9D" w:rsidRPr="00674E9D">
              <w:rPr>
                <w:rFonts w:ascii="Calibri Light" w:hAnsi="Calibri Light" w:cstheme="majorHAnsi"/>
                <w:sz w:val="24"/>
                <w:szCs w:val="24"/>
              </w:rPr>
              <w:t>(</w:t>
            </w:r>
            <w:r>
              <w:rPr>
                <w:rFonts w:ascii="Calibri Light" w:hAnsi="Calibri Light" w:cstheme="majorHAnsi"/>
                <w:sz w:val="24"/>
                <w:szCs w:val="24"/>
                <w:lang w:val="ru-RU"/>
              </w:rPr>
              <w:t>МВД</w:t>
            </w:r>
            <w:r w:rsidR="00674E9D" w:rsidRPr="00674E9D">
              <w:rPr>
                <w:rFonts w:ascii="Calibri Light" w:hAnsi="Calibri Light" w:cstheme="majorHAnsi"/>
                <w:sz w:val="24"/>
                <w:szCs w:val="24"/>
              </w:rPr>
              <w:t>)</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27251D" w:rsidRDefault="0027251D" w:rsidP="00674E9D">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ИОУ</w:t>
            </w:r>
          </w:p>
        </w:tc>
        <w:tc>
          <w:tcPr>
            <w:tcW w:w="7087" w:type="dxa"/>
          </w:tcPr>
          <w:p w:rsidR="00674E9D" w:rsidRPr="00674E9D" w:rsidRDefault="0027251D" w:rsidP="002725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Pr>
                <w:rFonts w:ascii="Calibri Light" w:hAnsi="Calibri Light" w:cstheme="majorHAnsi"/>
                <w:sz w:val="24"/>
                <w:szCs w:val="24"/>
                <w:lang w:val="ru-RU"/>
              </w:rPr>
              <w:t>Инспекторат</w:t>
            </w:r>
            <w:r w:rsidRPr="0027251D">
              <w:rPr>
                <w:rFonts w:ascii="Calibri Light" w:hAnsi="Calibri Light" w:cstheme="majorHAnsi"/>
                <w:sz w:val="24"/>
                <w:szCs w:val="24"/>
              </w:rPr>
              <w:t xml:space="preserve"> </w:t>
            </w:r>
            <w:r>
              <w:rPr>
                <w:rFonts w:ascii="Calibri Light" w:hAnsi="Calibri Light" w:cstheme="majorHAnsi"/>
                <w:sz w:val="24"/>
                <w:szCs w:val="24"/>
                <w:lang w:val="ru-RU"/>
              </w:rPr>
              <w:t>оперативного</w:t>
            </w:r>
            <w:r w:rsidRPr="0027251D">
              <w:rPr>
                <w:rFonts w:ascii="Calibri Light" w:hAnsi="Calibri Light" w:cstheme="majorHAnsi"/>
                <w:sz w:val="24"/>
                <w:szCs w:val="24"/>
              </w:rPr>
              <w:t xml:space="preserve"> </w:t>
            </w:r>
            <w:r>
              <w:rPr>
                <w:rFonts w:ascii="Calibri Light" w:hAnsi="Calibri Light" w:cstheme="majorHAnsi"/>
                <w:sz w:val="24"/>
                <w:szCs w:val="24"/>
                <w:lang w:val="ru-RU"/>
              </w:rPr>
              <w:t>управления</w:t>
            </w:r>
            <w:r w:rsidRPr="0027251D">
              <w:rPr>
                <w:rFonts w:ascii="Calibri Light" w:hAnsi="Calibri Light" w:cstheme="majorHAnsi"/>
                <w:sz w:val="24"/>
                <w:szCs w:val="24"/>
              </w:rPr>
              <w:t xml:space="preserve"> </w:t>
            </w:r>
            <w:r w:rsidR="00674E9D" w:rsidRPr="00674E9D">
              <w:rPr>
                <w:rFonts w:ascii="Calibri Light" w:hAnsi="Calibri Light" w:cstheme="majorHAnsi"/>
                <w:sz w:val="24"/>
                <w:szCs w:val="24"/>
              </w:rPr>
              <w:t>(</w:t>
            </w:r>
            <w:r>
              <w:rPr>
                <w:rFonts w:ascii="Calibri Light" w:hAnsi="Calibri Light" w:cstheme="majorHAnsi"/>
                <w:sz w:val="24"/>
                <w:szCs w:val="24"/>
                <w:lang w:val="ru-RU"/>
              </w:rPr>
              <w:t>МВД</w:t>
            </w:r>
            <w:r w:rsidR="00674E9D" w:rsidRPr="00674E9D">
              <w:rPr>
                <w:rFonts w:ascii="Calibri Light" w:hAnsi="Calibri Light" w:cstheme="majorHAnsi"/>
                <w:sz w:val="24"/>
                <w:szCs w:val="24"/>
              </w:rPr>
              <w:t xml:space="preserve">)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674E9D" w:rsidRDefault="00DB6853" w:rsidP="00DB6853">
            <w:pPr>
              <w:spacing w:after="0" w:line="240" w:lineRule="auto"/>
              <w:rPr>
                <w:rFonts w:ascii="Calibri Light" w:hAnsi="Calibri Light" w:cstheme="majorHAnsi"/>
                <w:sz w:val="24"/>
                <w:szCs w:val="24"/>
              </w:rPr>
            </w:pPr>
            <w:r>
              <w:rPr>
                <w:rFonts w:ascii="Calibri Light" w:hAnsi="Calibri Light" w:cstheme="majorHAnsi"/>
                <w:sz w:val="24"/>
                <w:szCs w:val="24"/>
                <w:lang w:val="ru-RU"/>
              </w:rPr>
              <w:t>КЧС</w:t>
            </w:r>
            <w:r w:rsidR="00674E9D" w:rsidRPr="00674E9D">
              <w:rPr>
                <w:rFonts w:ascii="Calibri Light" w:hAnsi="Calibri Light" w:cstheme="majorHAnsi"/>
                <w:sz w:val="24"/>
                <w:szCs w:val="24"/>
              </w:rPr>
              <w:t xml:space="preserve"> </w:t>
            </w:r>
          </w:p>
        </w:tc>
        <w:tc>
          <w:tcPr>
            <w:tcW w:w="7087" w:type="dxa"/>
          </w:tcPr>
          <w:p w:rsidR="00674E9D" w:rsidRPr="00674E9D" w:rsidRDefault="00DB6853" w:rsidP="00DB685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E225F9">
              <w:rPr>
                <w:rFonts w:ascii="Calibri Light" w:hAnsi="Calibri Light" w:cs="Times New Roman"/>
                <w:sz w:val="24"/>
                <w:szCs w:val="24"/>
                <w:lang w:val="ru-RU"/>
              </w:rPr>
              <w:t>Комиссия</w:t>
            </w:r>
            <w:r w:rsidRPr="00DB6853">
              <w:rPr>
                <w:rFonts w:ascii="Calibri Light" w:hAnsi="Calibri Light" w:cs="Times New Roman"/>
                <w:sz w:val="24"/>
                <w:szCs w:val="24"/>
              </w:rPr>
              <w:t xml:space="preserve"> </w:t>
            </w:r>
            <w:r>
              <w:rPr>
                <w:rFonts w:ascii="Calibri Light" w:hAnsi="Calibri Light" w:cs="Times New Roman"/>
                <w:sz w:val="24"/>
                <w:szCs w:val="24"/>
                <w:lang w:val="ru-RU"/>
              </w:rPr>
              <w:t>по</w:t>
            </w:r>
            <w:r w:rsidRPr="00DB6853">
              <w:rPr>
                <w:rFonts w:ascii="Calibri Light" w:hAnsi="Calibri Light" w:cs="Times New Roman"/>
                <w:sz w:val="24"/>
                <w:szCs w:val="24"/>
              </w:rPr>
              <w:t xml:space="preserve"> </w:t>
            </w:r>
            <w:r w:rsidRPr="00E225F9">
              <w:rPr>
                <w:rFonts w:ascii="Calibri Light" w:hAnsi="Calibri Light" w:cs="Times New Roman"/>
                <w:sz w:val="24"/>
                <w:szCs w:val="24"/>
                <w:lang w:val="ru-RU"/>
              </w:rPr>
              <w:t>чрезвычайн</w:t>
            </w:r>
            <w:r>
              <w:rPr>
                <w:rFonts w:ascii="Calibri Light" w:hAnsi="Calibri Light" w:cs="Times New Roman"/>
                <w:sz w:val="24"/>
                <w:szCs w:val="24"/>
                <w:lang w:val="ru-RU"/>
              </w:rPr>
              <w:t>ым</w:t>
            </w:r>
            <w:r w:rsidRPr="00DB6853">
              <w:rPr>
                <w:rFonts w:ascii="Calibri Light" w:hAnsi="Calibri Light" w:cs="Times New Roman"/>
                <w:sz w:val="24"/>
                <w:szCs w:val="24"/>
              </w:rPr>
              <w:t xml:space="preserve"> </w:t>
            </w:r>
            <w:r>
              <w:rPr>
                <w:rFonts w:ascii="Calibri Light" w:hAnsi="Calibri Light" w:cs="Times New Roman"/>
                <w:sz w:val="24"/>
                <w:szCs w:val="24"/>
                <w:lang w:val="ru-RU"/>
              </w:rPr>
              <w:t>ситуациям</w:t>
            </w:r>
            <w:r w:rsidRPr="00DB6853">
              <w:rPr>
                <w:rFonts w:ascii="Calibri Light" w:hAnsi="Calibri Light" w:cs="Times New Roman"/>
                <w:sz w:val="24"/>
                <w:szCs w:val="24"/>
              </w:rPr>
              <w:t xml:space="preserve"> </w:t>
            </w:r>
          </w:p>
        </w:tc>
      </w:tr>
      <w:tr w:rsidR="00674E9D" w:rsidRPr="00CD7AE8"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674E9D" w:rsidRDefault="00DB6853" w:rsidP="00DB6853">
            <w:pPr>
              <w:spacing w:after="0" w:line="240" w:lineRule="auto"/>
              <w:rPr>
                <w:rFonts w:ascii="Calibri Light" w:hAnsi="Calibri Light" w:cstheme="majorHAnsi"/>
                <w:sz w:val="24"/>
                <w:szCs w:val="24"/>
              </w:rPr>
            </w:pPr>
            <w:r>
              <w:rPr>
                <w:rFonts w:ascii="Calibri Light" w:hAnsi="Calibri Light" w:cstheme="majorHAnsi"/>
                <w:sz w:val="24"/>
                <w:szCs w:val="24"/>
                <w:lang w:val="ru-RU"/>
              </w:rPr>
              <w:t xml:space="preserve">НЧКОЗ </w:t>
            </w:r>
          </w:p>
        </w:tc>
        <w:tc>
          <w:tcPr>
            <w:tcW w:w="7087" w:type="dxa"/>
          </w:tcPr>
          <w:p w:rsidR="00674E9D" w:rsidRPr="00DB6853" w:rsidRDefault="007A36B4" w:rsidP="009D2E3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Pr>
                <w:rFonts w:ascii="Calibri Light" w:hAnsi="Calibri Light" w:cs="Times New Roman"/>
                <w:sz w:val="24"/>
                <w:szCs w:val="24"/>
                <w:lang w:val="ru-RU"/>
              </w:rPr>
              <w:t>Н</w:t>
            </w:r>
            <w:r w:rsidRPr="00E225F9">
              <w:rPr>
                <w:rFonts w:ascii="Calibri Light" w:hAnsi="Calibri Light" w:cs="Times New Roman"/>
                <w:sz w:val="24"/>
                <w:szCs w:val="24"/>
                <w:lang w:val="ru-RU"/>
              </w:rPr>
              <w:t>ациональная</w:t>
            </w:r>
            <w:r>
              <w:rPr>
                <w:rFonts w:ascii="Calibri Light" w:hAnsi="Calibri Light" w:cs="Times New Roman"/>
                <w:sz w:val="24"/>
                <w:szCs w:val="24"/>
                <w:lang w:val="ru-RU"/>
              </w:rPr>
              <w:t xml:space="preserve"> ч</w:t>
            </w:r>
            <w:r w:rsidR="00C4797E" w:rsidRPr="00E225F9">
              <w:rPr>
                <w:rFonts w:ascii="Calibri Light" w:hAnsi="Calibri Light" w:cs="Times New Roman"/>
                <w:sz w:val="24"/>
                <w:szCs w:val="24"/>
                <w:lang w:val="ru-RU"/>
              </w:rPr>
              <w:t xml:space="preserve">резвычайная </w:t>
            </w:r>
            <w:r w:rsidR="00DB6853" w:rsidRPr="00E225F9">
              <w:rPr>
                <w:rFonts w:ascii="Calibri Light" w:hAnsi="Calibri Light" w:cs="Times New Roman"/>
                <w:sz w:val="24"/>
                <w:szCs w:val="24"/>
                <w:lang w:val="ru-RU"/>
              </w:rPr>
              <w:t xml:space="preserve">комиссия </w:t>
            </w:r>
            <w:r w:rsidR="009D2E35">
              <w:rPr>
                <w:rFonts w:ascii="Calibri Light" w:hAnsi="Calibri Light" w:cs="Times New Roman"/>
                <w:sz w:val="24"/>
                <w:szCs w:val="24"/>
                <w:lang w:val="ru-RU"/>
              </w:rPr>
              <w:t xml:space="preserve">по </w:t>
            </w:r>
            <w:r w:rsidR="00DB6853" w:rsidRPr="00E225F9">
              <w:rPr>
                <w:rFonts w:ascii="Calibri Light" w:hAnsi="Calibri Light" w:cs="Times New Roman"/>
                <w:sz w:val="24"/>
                <w:szCs w:val="24"/>
                <w:lang w:val="ru-RU"/>
              </w:rPr>
              <w:t>общественно</w:t>
            </w:r>
            <w:r w:rsidR="009D2E35">
              <w:rPr>
                <w:rFonts w:ascii="Calibri Light" w:hAnsi="Calibri Light" w:cs="Times New Roman"/>
                <w:sz w:val="24"/>
                <w:szCs w:val="24"/>
                <w:lang w:val="ru-RU"/>
              </w:rPr>
              <w:t>му</w:t>
            </w:r>
            <w:r>
              <w:rPr>
                <w:rFonts w:ascii="Calibri Light" w:hAnsi="Calibri Light" w:cs="Times New Roman"/>
                <w:sz w:val="24"/>
                <w:szCs w:val="24"/>
                <w:lang w:val="ru-RU"/>
              </w:rPr>
              <w:t xml:space="preserve"> здоровь</w:t>
            </w:r>
            <w:r w:rsidR="009D2E35">
              <w:rPr>
                <w:rFonts w:ascii="Calibri Light" w:hAnsi="Calibri Light" w:cs="Times New Roman"/>
                <w:sz w:val="24"/>
                <w:szCs w:val="24"/>
                <w:lang w:val="ru-RU"/>
              </w:rPr>
              <w:t>ю</w:t>
            </w:r>
            <w:r w:rsidR="00DB6853" w:rsidRPr="00E225F9">
              <w:rPr>
                <w:rFonts w:ascii="Calibri Light" w:hAnsi="Calibri Light" w:cs="Times New Roman"/>
                <w:sz w:val="24"/>
                <w:szCs w:val="24"/>
                <w:lang w:val="ru-RU"/>
              </w:rPr>
              <w:t xml:space="preserve"> </w:t>
            </w:r>
          </w:p>
        </w:tc>
      </w:tr>
      <w:tr w:rsidR="00674E9D" w:rsidRPr="00BA6B9C"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674E9D" w:rsidRDefault="00BA6B9C" w:rsidP="00BA6B9C">
            <w:pPr>
              <w:spacing w:after="0" w:line="240" w:lineRule="auto"/>
              <w:rPr>
                <w:rFonts w:ascii="Calibri Light" w:hAnsi="Calibri Light" w:cstheme="majorHAnsi"/>
                <w:sz w:val="24"/>
                <w:szCs w:val="24"/>
              </w:rPr>
            </w:pPr>
            <w:r>
              <w:rPr>
                <w:rFonts w:ascii="Calibri Light" w:hAnsi="Calibri Light" w:cstheme="majorHAnsi"/>
                <w:sz w:val="24"/>
                <w:szCs w:val="24"/>
                <w:lang w:val="ru-RU"/>
              </w:rPr>
              <w:t xml:space="preserve">ЦПО </w:t>
            </w:r>
          </w:p>
        </w:tc>
        <w:tc>
          <w:tcPr>
            <w:tcW w:w="7087" w:type="dxa"/>
          </w:tcPr>
          <w:p w:rsidR="00674E9D" w:rsidRPr="00BA6B9C" w:rsidRDefault="00BA6B9C" w:rsidP="00BA6B9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Pr>
                <w:rFonts w:ascii="Calibri Light" w:hAnsi="Calibri Light" w:cstheme="majorHAnsi"/>
                <w:sz w:val="24"/>
                <w:szCs w:val="24"/>
                <w:lang w:val="ru-RU"/>
              </w:rPr>
              <w:t xml:space="preserve">Центральный публичный орган </w:t>
            </w:r>
          </w:p>
        </w:tc>
      </w:tr>
      <w:tr w:rsidR="00674E9D" w:rsidRPr="00BA6B9C"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BA6B9C" w:rsidRDefault="00BA6B9C" w:rsidP="00BA6B9C">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ПМП</w:t>
            </w:r>
          </w:p>
        </w:tc>
        <w:tc>
          <w:tcPr>
            <w:tcW w:w="7087" w:type="dxa"/>
          </w:tcPr>
          <w:p w:rsidR="00674E9D" w:rsidRPr="00BA6B9C" w:rsidRDefault="00BA6B9C" w:rsidP="00BA6B9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BA6B9C">
              <w:rPr>
                <w:rFonts w:ascii="Calibri Light" w:hAnsi="Calibri Light" w:cstheme="majorHAnsi"/>
                <w:sz w:val="24"/>
                <w:szCs w:val="24"/>
                <w:lang w:val="ru-RU"/>
              </w:rPr>
              <w:t xml:space="preserve">Первичная медицинская помощь  </w:t>
            </w:r>
          </w:p>
        </w:tc>
      </w:tr>
      <w:tr w:rsidR="00674E9D" w:rsidRPr="00D26DE3"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674E9D" w:rsidRDefault="00D26DE3" w:rsidP="00D26DE3">
            <w:pPr>
              <w:spacing w:after="0" w:line="240" w:lineRule="auto"/>
              <w:rPr>
                <w:rFonts w:ascii="Calibri Light" w:hAnsi="Calibri Light" w:cstheme="majorHAnsi"/>
                <w:sz w:val="24"/>
                <w:szCs w:val="24"/>
              </w:rPr>
            </w:pPr>
            <w:r>
              <w:rPr>
                <w:rFonts w:ascii="Calibri Light" w:hAnsi="Calibri Light" w:cstheme="majorHAnsi"/>
                <w:sz w:val="24"/>
                <w:szCs w:val="24"/>
                <w:lang w:val="ru-RU"/>
              </w:rPr>
              <w:t>ПМСУ</w:t>
            </w:r>
          </w:p>
        </w:tc>
        <w:tc>
          <w:tcPr>
            <w:tcW w:w="7087" w:type="dxa"/>
          </w:tcPr>
          <w:p w:rsidR="00674E9D" w:rsidRPr="00D26DE3" w:rsidRDefault="00D26DE3" w:rsidP="00D26DE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E225F9">
              <w:rPr>
                <w:rFonts w:ascii="Calibri Light" w:hAnsi="Calibri Light" w:cs="Times New Roman"/>
                <w:sz w:val="24"/>
                <w:szCs w:val="24"/>
                <w:lang w:val="ru-RU"/>
              </w:rPr>
              <w:t xml:space="preserve">Публичное медико-санитарное учреждение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D26DE3" w:rsidRDefault="00D26DE3" w:rsidP="00674E9D">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РБ</w:t>
            </w:r>
          </w:p>
        </w:tc>
        <w:tc>
          <w:tcPr>
            <w:tcW w:w="7087" w:type="dxa"/>
          </w:tcPr>
          <w:p w:rsidR="00674E9D" w:rsidRPr="00674E9D" w:rsidRDefault="00D26DE3" w:rsidP="00D26DE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Pr>
                <w:rFonts w:ascii="Calibri Light" w:hAnsi="Calibri Light" w:cstheme="majorHAnsi"/>
                <w:sz w:val="24"/>
                <w:szCs w:val="24"/>
                <w:lang w:val="ru-RU"/>
              </w:rPr>
              <w:t xml:space="preserve">Районная больница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674E9D" w:rsidRDefault="00BA6B9C" w:rsidP="00BA6B9C">
            <w:pPr>
              <w:spacing w:after="0" w:line="240" w:lineRule="auto"/>
              <w:rPr>
                <w:rFonts w:ascii="Calibri Light" w:hAnsi="Calibri Light" w:cstheme="majorHAnsi"/>
                <w:sz w:val="24"/>
                <w:szCs w:val="24"/>
              </w:rPr>
            </w:pPr>
            <w:r>
              <w:rPr>
                <w:rFonts w:ascii="Calibri Light" w:hAnsi="Calibri Light" w:cstheme="majorHAnsi"/>
                <w:sz w:val="24"/>
                <w:szCs w:val="24"/>
                <w:lang w:val="ru-RU"/>
              </w:rPr>
              <w:t>ЦСВ</w:t>
            </w:r>
          </w:p>
        </w:tc>
        <w:tc>
          <w:tcPr>
            <w:tcW w:w="7087" w:type="dxa"/>
          </w:tcPr>
          <w:p w:rsidR="00674E9D" w:rsidRPr="00674E9D" w:rsidRDefault="00D26DE3" w:rsidP="00BA6B9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Pr>
                <w:rFonts w:ascii="Calibri Light" w:hAnsi="Calibri Light" w:cstheme="majorHAnsi"/>
                <w:sz w:val="24"/>
                <w:szCs w:val="24"/>
                <w:lang w:val="ru-RU"/>
              </w:rPr>
              <w:t>Центр</w:t>
            </w:r>
            <w:r w:rsidRPr="00BA6B9C">
              <w:rPr>
                <w:rFonts w:ascii="Calibri Light" w:hAnsi="Calibri Light" w:cstheme="majorHAnsi"/>
                <w:sz w:val="24"/>
                <w:szCs w:val="24"/>
              </w:rPr>
              <w:t xml:space="preserve"> </w:t>
            </w:r>
            <w:r w:rsidR="00BA6B9C">
              <w:rPr>
                <w:rFonts w:ascii="Calibri Light" w:hAnsi="Calibri Light" w:cstheme="majorHAnsi"/>
                <w:sz w:val="24"/>
                <w:szCs w:val="24"/>
                <w:lang w:val="ru-RU"/>
              </w:rPr>
              <w:t>семейных</w:t>
            </w:r>
            <w:r w:rsidR="00BA6B9C" w:rsidRPr="00BA6B9C">
              <w:rPr>
                <w:rFonts w:ascii="Calibri Light" w:hAnsi="Calibri Light" w:cstheme="majorHAnsi"/>
                <w:sz w:val="24"/>
                <w:szCs w:val="24"/>
              </w:rPr>
              <w:t xml:space="preserve"> </w:t>
            </w:r>
            <w:r w:rsidR="00BA6B9C">
              <w:rPr>
                <w:rFonts w:ascii="Calibri Light" w:hAnsi="Calibri Light" w:cstheme="majorHAnsi"/>
                <w:sz w:val="24"/>
                <w:szCs w:val="24"/>
                <w:lang w:val="ru-RU"/>
              </w:rPr>
              <w:t>врачей</w:t>
            </w:r>
            <w:r w:rsidR="00BA6B9C" w:rsidRPr="00BA6B9C">
              <w:rPr>
                <w:rFonts w:ascii="Calibri Light" w:hAnsi="Calibri Light" w:cstheme="majorHAnsi"/>
                <w:sz w:val="24"/>
                <w:szCs w:val="24"/>
              </w:rPr>
              <w:t xml:space="preserve">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D26DE3" w:rsidRDefault="00D26DE3" w:rsidP="00674E9D">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ЦЗ</w:t>
            </w:r>
          </w:p>
        </w:tc>
        <w:tc>
          <w:tcPr>
            <w:tcW w:w="7087" w:type="dxa"/>
          </w:tcPr>
          <w:p w:rsidR="00674E9D" w:rsidRPr="00674E9D" w:rsidRDefault="00D26DE3" w:rsidP="00D26DE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Pr>
                <w:rFonts w:ascii="Calibri Light" w:hAnsi="Calibri Light" w:cstheme="majorHAnsi"/>
                <w:sz w:val="24"/>
                <w:szCs w:val="24"/>
                <w:lang w:val="ru-RU"/>
              </w:rPr>
              <w:t xml:space="preserve">Центр здоровья </w:t>
            </w:r>
          </w:p>
        </w:tc>
      </w:tr>
      <w:tr w:rsidR="00674E9D" w:rsidRPr="00674E9D" w:rsidTr="00674E9D">
        <w:tc>
          <w:tcPr>
            <w:cnfStyle w:val="001000000000" w:firstRow="0" w:lastRow="0" w:firstColumn="1" w:lastColumn="0" w:oddVBand="0" w:evenVBand="0" w:oddHBand="0" w:evenHBand="0" w:firstRowFirstColumn="0" w:firstRowLastColumn="0" w:lastRowFirstColumn="0" w:lastRowLastColumn="0"/>
            <w:tcW w:w="2552" w:type="dxa"/>
          </w:tcPr>
          <w:p w:rsidR="00674E9D" w:rsidRPr="00D26DE3" w:rsidRDefault="00D26DE3" w:rsidP="00674E9D">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ОСВ</w:t>
            </w:r>
          </w:p>
        </w:tc>
        <w:tc>
          <w:tcPr>
            <w:tcW w:w="7087" w:type="dxa"/>
          </w:tcPr>
          <w:p w:rsidR="00674E9D" w:rsidRPr="00674E9D" w:rsidRDefault="00D26DE3" w:rsidP="00D26DE3">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Pr>
                <w:rFonts w:ascii="Calibri Light" w:hAnsi="Calibri Light" w:cstheme="majorHAnsi"/>
                <w:sz w:val="24"/>
                <w:szCs w:val="24"/>
                <w:lang w:val="ru-RU"/>
              </w:rPr>
              <w:t>Офис</w:t>
            </w:r>
            <w:r w:rsidRPr="00D26DE3">
              <w:rPr>
                <w:rFonts w:ascii="Calibri Light" w:hAnsi="Calibri Light" w:cstheme="majorHAnsi"/>
                <w:sz w:val="24"/>
                <w:szCs w:val="24"/>
              </w:rPr>
              <w:t xml:space="preserve"> </w:t>
            </w:r>
            <w:r>
              <w:rPr>
                <w:rFonts w:ascii="Calibri Light" w:hAnsi="Calibri Light" w:cstheme="majorHAnsi"/>
                <w:sz w:val="24"/>
                <w:szCs w:val="24"/>
                <w:lang w:val="ru-RU"/>
              </w:rPr>
              <w:t>семейного</w:t>
            </w:r>
            <w:r w:rsidRPr="00D26DE3">
              <w:rPr>
                <w:rFonts w:ascii="Calibri Light" w:hAnsi="Calibri Light" w:cstheme="majorHAnsi"/>
                <w:sz w:val="24"/>
                <w:szCs w:val="24"/>
              </w:rPr>
              <w:t xml:space="preserve"> </w:t>
            </w:r>
            <w:r>
              <w:rPr>
                <w:rFonts w:ascii="Calibri Light" w:hAnsi="Calibri Light" w:cstheme="majorHAnsi"/>
                <w:sz w:val="24"/>
                <w:szCs w:val="24"/>
                <w:lang w:val="ru-RU"/>
              </w:rPr>
              <w:t>врача</w:t>
            </w:r>
            <w:r w:rsidRPr="00D26DE3">
              <w:rPr>
                <w:rFonts w:ascii="Calibri Light" w:hAnsi="Calibri Light" w:cstheme="majorHAnsi"/>
                <w:sz w:val="24"/>
                <w:szCs w:val="24"/>
              </w:rPr>
              <w:t xml:space="preserve"> </w:t>
            </w:r>
          </w:p>
        </w:tc>
      </w:tr>
    </w:tbl>
    <w:p w:rsidR="00674E9D" w:rsidRPr="00674E9D" w:rsidRDefault="00D26DE3" w:rsidP="00D527D8">
      <w:pPr>
        <w:pStyle w:val="1"/>
        <w:spacing w:before="120" w:after="120"/>
        <w:rPr>
          <w:rFonts w:ascii="Calibri Light" w:hAnsi="Calibri Light" w:cstheme="majorHAnsi"/>
          <w:i w:val="0"/>
          <w:sz w:val="28"/>
        </w:rPr>
      </w:pPr>
      <w:bookmarkStart w:id="2" w:name="_Toc57107427"/>
      <w:bookmarkStart w:id="3" w:name="_Toc101994187"/>
      <w:r>
        <w:rPr>
          <w:rFonts w:ascii="Calibri Light" w:hAnsi="Calibri Light" w:cstheme="majorHAnsi"/>
          <w:i w:val="0"/>
          <w:sz w:val="28"/>
          <w:lang w:val="ru-RU"/>
        </w:rPr>
        <w:t>ГЛОССАРИЙ</w:t>
      </w:r>
      <w:bookmarkEnd w:id="2"/>
      <w:bookmarkEnd w:id="3"/>
    </w:p>
    <w:p w:rsidR="00C10133" w:rsidRPr="00C10133" w:rsidRDefault="00052204" w:rsidP="00674E9D">
      <w:pPr>
        <w:spacing w:after="0" w:line="276" w:lineRule="auto"/>
        <w:ind w:right="-157"/>
        <w:jc w:val="both"/>
        <w:rPr>
          <w:rStyle w:val="afa"/>
          <w:rFonts w:ascii="Calibri Light" w:hAnsi="Calibri Light" w:cstheme="majorHAnsi"/>
          <w:i w:val="0"/>
          <w:sz w:val="24"/>
          <w:shd w:val="clear" w:color="auto" w:fill="FFFFFF"/>
          <w:lang w:val="ru-RU"/>
        </w:rPr>
      </w:pPr>
      <w:r>
        <w:rPr>
          <w:rStyle w:val="afa"/>
          <w:rFonts w:ascii="Calibri Light" w:hAnsi="Calibri Light" w:cstheme="majorHAnsi"/>
          <w:b/>
          <w:sz w:val="24"/>
          <w:shd w:val="clear" w:color="auto" w:fill="FFFFFF"/>
          <w:lang w:val="ru-RU"/>
        </w:rPr>
        <w:t xml:space="preserve">Чрезвычайное </w:t>
      </w:r>
      <w:r w:rsidR="00C10133">
        <w:rPr>
          <w:rStyle w:val="afa"/>
          <w:rFonts w:ascii="Calibri Light" w:hAnsi="Calibri Light" w:cstheme="majorHAnsi"/>
          <w:b/>
          <w:sz w:val="24"/>
          <w:shd w:val="clear" w:color="auto" w:fill="FFFFFF"/>
          <w:lang w:val="ru-RU"/>
        </w:rPr>
        <w:t>положе</w:t>
      </w:r>
      <w:r>
        <w:rPr>
          <w:rStyle w:val="afa"/>
          <w:rFonts w:ascii="Calibri Light" w:hAnsi="Calibri Light" w:cstheme="majorHAnsi"/>
          <w:b/>
          <w:sz w:val="24"/>
          <w:shd w:val="clear" w:color="auto" w:fill="FFFFFF"/>
          <w:lang w:val="ru-RU"/>
        </w:rPr>
        <w:t>ние в общественном здр</w:t>
      </w:r>
      <w:r w:rsidR="00C10133">
        <w:rPr>
          <w:rStyle w:val="afa"/>
          <w:rFonts w:ascii="Calibri Light" w:hAnsi="Calibri Light" w:cstheme="majorHAnsi"/>
          <w:b/>
          <w:sz w:val="24"/>
          <w:shd w:val="clear" w:color="auto" w:fill="FFFFFF"/>
          <w:lang w:val="ru-RU"/>
        </w:rPr>
        <w:t>а</w:t>
      </w:r>
      <w:r>
        <w:rPr>
          <w:rStyle w:val="afa"/>
          <w:rFonts w:ascii="Calibri Light" w:hAnsi="Calibri Light" w:cstheme="majorHAnsi"/>
          <w:b/>
          <w:sz w:val="24"/>
          <w:shd w:val="clear" w:color="auto" w:fill="FFFFFF"/>
          <w:lang w:val="ru-RU"/>
        </w:rPr>
        <w:t>в</w:t>
      </w:r>
      <w:r w:rsidR="00C10133">
        <w:rPr>
          <w:rStyle w:val="afa"/>
          <w:rFonts w:ascii="Calibri Light" w:hAnsi="Calibri Light" w:cstheme="majorHAnsi"/>
          <w:b/>
          <w:sz w:val="24"/>
          <w:shd w:val="clear" w:color="auto" w:fill="FFFFFF"/>
          <w:lang w:val="ru-RU"/>
        </w:rPr>
        <w:t xml:space="preserve">оохранении – </w:t>
      </w:r>
      <w:r w:rsidR="00C10133">
        <w:rPr>
          <w:rStyle w:val="afa"/>
          <w:rFonts w:ascii="Calibri Light" w:hAnsi="Calibri Light" w:cstheme="majorHAnsi"/>
          <w:i w:val="0"/>
          <w:sz w:val="24"/>
          <w:shd w:val="clear" w:color="auto" w:fill="FFFFFF"/>
          <w:lang w:val="ru-RU"/>
        </w:rPr>
        <w:t xml:space="preserve">совокупность мер административного, экономического, медицинского, социального характера и поддержания общественного порядка, которые временно создаются в некоторых населенных пунктах или по всей территории страны в случае опасности или </w:t>
      </w:r>
      <w:r w:rsidR="00C10133" w:rsidRPr="00C10133">
        <w:rPr>
          <w:rStyle w:val="afa"/>
          <w:rFonts w:ascii="Calibri Light" w:hAnsi="Calibri Light" w:cstheme="majorHAnsi"/>
          <w:i w:val="0"/>
          <w:sz w:val="24"/>
          <w:shd w:val="clear" w:color="auto" w:fill="FFFFFF"/>
          <w:lang w:val="ru-RU"/>
        </w:rPr>
        <w:t>инициировани</w:t>
      </w:r>
      <w:r w:rsidR="00C10133">
        <w:rPr>
          <w:rStyle w:val="afa"/>
          <w:rFonts w:ascii="Calibri Light" w:hAnsi="Calibri Light" w:cstheme="majorHAnsi"/>
          <w:i w:val="0"/>
          <w:sz w:val="24"/>
          <w:shd w:val="clear" w:color="auto" w:fill="FFFFFF"/>
          <w:lang w:val="ru-RU"/>
        </w:rPr>
        <w:t>я</w:t>
      </w:r>
      <w:r w:rsidR="00C10133" w:rsidRPr="00C10133">
        <w:rPr>
          <w:rStyle w:val="afa"/>
          <w:rFonts w:ascii="Calibri Light" w:hAnsi="Calibri Light" w:cstheme="majorHAnsi"/>
          <w:i w:val="0"/>
          <w:sz w:val="24"/>
          <w:shd w:val="clear" w:color="auto" w:fill="FFFFFF"/>
          <w:lang w:val="ru-RU"/>
        </w:rPr>
        <w:t xml:space="preserve"> чрезвычайных ситуаций в области общественного здравоохранения</w:t>
      </w:r>
      <w:r w:rsidR="00C10133">
        <w:rPr>
          <w:rStyle w:val="afa"/>
          <w:rFonts w:ascii="Calibri Light" w:hAnsi="Calibri Light" w:cstheme="majorHAnsi"/>
          <w:i w:val="0"/>
          <w:sz w:val="24"/>
          <w:shd w:val="clear" w:color="auto" w:fill="FFFFFF"/>
          <w:lang w:val="ru-RU"/>
        </w:rPr>
        <w:t xml:space="preserve"> с целью предупреждения, снижения и ликвидации их последствий.</w:t>
      </w:r>
    </w:p>
    <w:p w:rsidR="00C10133" w:rsidRDefault="00C10133" w:rsidP="00674E9D">
      <w:pPr>
        <w:spacing w:after="0" w:line="276" w:lineRule="auto"/>
        <w:ind w:right="-157"/>
        <w:jc w:val="both"/>
        <w:rPr>
          <w:rStyle w:val="afa"/>
          <w:rFonts w:ascii="Calibri Light" w:hAnsi="Calibri Light" w:cstheme="majorHAnsi"/>
          <w:b/>
          <w:sz w:val="24"/>
          <w:shd w:val="clear" w:color="auto" w:fill="FFFFFF"/>
          <w:lang w:val="ru-RU"/>
        </w:rPr>
      </w:pPr>
      <w:r>
        <w:rPr>
          <w:rStyle w:val="afa"/>
          <w:rFonts w:ascii="Calibri Light" w:hAnsi="Calibri Light" w:cstheme="majorHAnsi"/>
          <w:b/>
          <w:sz w:val="24"/>
          <w:shd w:val="clear" w:color="auto" w:fill="FFFFFF"/>
          <w:lang w:val="ru-RU"/>
        </w:rPr>
        <w:t>Ч</w:t>
      </w:r>
      <w:r w:rsidRPr="00C10133">
        <w:rPr>
          <w:rStyle w:val="afa"/>
          <w:rFonts w:ascii="Calibri Light" w:hAnsi="Calibri Light" w:cstheme="majorHAnsi"/>
          <w:b/>
          <w:sz w:val="24"/>
          <w:shd w:val="clear" w:color="auto" w:fill="FFFFFF"/>
          <w:lang w:val="ru-RU"/>
        </w:rPr>
        <w:t>резвычайны</w:t>
      </w:r>
      <w:r>
        <w:rPr>
          <w:rStyle w:val="afa"/>
          <w:rFonts w:ascii="Calibri Light" w:hAnsi="Calibri Light" w:cstheme="majorHAnsi"/>
          <w:b/>
          <w:sz w:val="24"/>
          <w:shd w:val="clear" w:color="auto" w:fill="FFFFFF"/>
          <w:lang w:val="ru-RU"/>
        </w:rPr>
        <w:t>е</w:t>
      </w:r>
      <w:r w:rsidRPr="00C10133">
        <w:rPr>
          <w:rStyle w:val="afa"/>
          <w:rFonts w:ascii="Calibri Light" w:hAnsi="Calibri Light" w:cstheme="majorHAnsi"/>
          <w:b/>
          <w:sz w:val="24"/>
          <w:shd w:val="clear" w:color="auto" w:fill="FFFFFF"/>
          <w:lang w:val="ru-RU"/>
        </w:rPr>
        <w:t xml:space="preserve"> ситуаци</w:t>
      </w:r>
      <w:r>
        <w:rPr>
          <w:rStyle w:val="afa"/>
          <w:rFonts w:ascii="Calibri Light" w:hAnsi="Calibri Light" w:cstheme="majorHAnsi"/>
          <w:b/>
          <w:sz w:val="24"/>
          <w:shd w:val="clear" w:color="auto" w:fill="FFFFFF"/>
          <w:lang w:val="ru-RU"/>
        </w:rPr>
        <w:t>и</w:t>
      </w:r>
      <w:r w:rsidRPr="00C10133">
        <w:rPr>
          <w:rStyle w:val="afa"/>
          <w:rFonts w:ascii="Calibri Light" w:hAnsi="Calibri Light" w:cstheme="majorHAnsi"/>
          <w:b/>
          <w:sz w:val="24"/>
          <w:shd w:val="clear" w:color="auto" w:fill="FFFFFF"/>
          <w:lang w:val="ru-RU"/>
        </w:rPr>
        <w:t xml:space="preserve"> в области общественного зд</w:t>
      </w:r>
      <w:r w:rsidR="002C2513">
        <w:rPr>
          <w:rStyle w:val="afa"/>
          <w:rFonts w:ascii="Calibri Light" w:hAnsi="Calibri Light" w:cstheme="majorHAnsi"/>
          <w:b/>
          <w:sz w:val="24"/>
          <w:shd w:val="clear" w:color="auto" w:fill="FFFFFF"/>
          <w:lang w:val="ru-RU"/>
        </w:rPr>
        <w:t xml:space="preserve">оровья </w:t>
      </w:r>
      <w:r w:rsidRPr="00C10133">
        <w:rPr>
          <w:rFonts w:ascii="Calibri Light" w:hAnsi="Calibri Light" w:cstheme="majorHAnsi"/>
          <w:sz w:val="24"/>
          <w:shd w:val="clear" w:color="auto" w:fill="FFFFFF"/>
          <w:lang w:val="ru-RU"/>
        </w:rPr>
        <w:t>–</w:t>
      </w:r>
      <w:r>
        <w:rPr>
          <w:rFonts w:ascii="Calibri Light" w:hAnsi="Calibri Light" w:cstheme="majorHAnsi"/>
          <w:sz w:val="24"/>
          <w:shd w:val="clear" w:color="auto" w:fill="FFFFFF"/>
          <w:lang w:val="ru-RU"/>
        </w:rPr>
        <w:t xml:space="preserve"> появление </w:t>
      </w:r>
      <w:r w:rsidRPr="00C10133">
        <w:rPr>
          <w:rFonts w:ascii="Calibri Light" w:eastAsia="Times New Roman" w:hAnsi="Calibri Light" w:cs="Courier New"/>
          <w:color w:val="202124"/>
          <w:sz w:val="24"/>
          <w:szCs w:val="24"/>
          <w:lang w:val="ru-RU" w:eastAsia="ru-RU"/>
        </w:rPr>
        <w:t>или неизбежный риск распространения заболевания или события со здоровьем, приводящего к высокой вероятности большого числа смертей и/или большого числа инвалидностей среди пострадавшего населения</w:t>
      </w:r>
      <w:r>
        <w:rPr>
          <w:rFonts w:ascii="Calibri Light" w:eastAsia="Times New Roman" w:hAnsi="Calibri Light" w:cs="Courier New"/>
          <w:color w:val="202124"/>
          <w:sz w:val="24"/>
          <w:szCs w:val="24"/>
          <w:lang w:val="ru-RU" w:eastAsia="ru-RU"/>
        </w:rPr>
        <w:t xml:space="preserve"> или который </w:t>
      </w:r>
      <w:r w:rsidR="00C34E15">
        <w:rPr>
          <w:rStyle w:val="afa"/>
          <w:rFonts w:ascii="Calibri Light" w:hAnsi="Calibri Light" w:cstheme="majorHAnsi"/>
          <w:i w:val="0"/>
          <w:sz w:val="24"/>
          <w:shd w:val="clear" w:color="auto" w:fill="FFFFFF"/>
          <w:lang w:val="ru-RU"/>
        </w:rPr>
        <w:t>широк</w:t>
      </w:r>
      <w:r w:rsidRPr="00C10133">
        <w:rPr>
          <w:rStyle w:val="afa"/>
          <w:rFonts w:ascii="Calibri Light" w:hAnsi="Calibri Light" w:cstheme="majorHAnsi"/>
          <w:i w:val="0"/>
          <w:sz w:val="24"/>
          <w:shd w:val="clear" w:color="auto" w:fill="FFFFFF"/>
          <w:lang w:val="ru-RU"/>
        </w:rPr>
        <w:t xml:space="preserve">о </w:t>
      </w:r>
      <w:r w:rsidR="00C34E15">
        <w:rPr>
          <w:rStyle w:val="afa"/>
          <w:rFonts w:ascii="Calibri Light" w:hAnsi="Calibri Light" w:cstheme="majorHAnsi"/>
          <w:i w:val="0"/>
          <w:sz w:val="24"/>
          <w:shd w:val="clear" w:color="auto" w:fill="FFFFFF"/>
          <w:lang w:val="ru-RU"/>
        </w:rPr>
        <w:t>подвер</w:t>
      </w:r>
      <w:r w:rsidR="0000256D">
        <w:rPr>
          <w:rStyle w:val="afa"/>
          <w:rFonts w:ascii="Calibri Light" w:hAnsi="Calibri Light" w:cstheme="majorHAnsi"/>
          <w:i w:val="0"/>
          <w:sz w:val="24"/>
          <w:shd w:val="clear" w:color="auto" w:fill="FFFFFF"/>
          <w:lang w:val="ru-RU"/>
        </w:rPr>
        <w:t xml:space="preserve">жен </w:t>
      </w:r>
      <w:r w:rsidRPr="00C10133">
        <w:rPr>
          <w:rStyle w:val="afa"/>
          <w:rFonts w:ascii="Calibri Light" w:hAnsi="Calibri Light" w:cstheme="majorHAnsi"/>
          <w:i w:val="0"/>
          <w:sz w:val="24"/>
          <w:shd w:val="clear" w:color="auto" w:fill="FFFFFF"/>
          <w:lang w:val="ru-RU"/>
        </w:rPr>
        <w:t>действи</w:t>
      </w:r>
      <w:r w:rsidR="0000256D">
        <w:rPr>
          <w:rStyle w:val="afa"/>
          <w:rFonts w:ascii="Calibri Light" w:hAnsi="Calibri Light" w:cstheme="majorHAnsi"/>
          <w:i w:val="0"/>
          <w:sz w:val="24"/>
          <w:shd w:val="clear" w:color="auto" w:fill="FFFFFF"/>
          <w:lang w:val="ru-RU"/>
        </w:rPr>
        <w:t>ю</w:t>
      </w:r>
      <w:r w:rsidRPr="00C10133">
        <w:rPr>
          <w:rStyle w:val="afa"/>
          <w:rFonts w:ascii="Calibri Light" w:hAnsi="Calibri Light" w:cstheme="majorHAnsi"/>
          <w:i w:val="0"/>
          <w:sz w:val="24"/>
          <w:shd w:val="clear" w:color="auto" w:fill="FFFFFF"/>
          <w:lang w:val="ru-RU"/>
        </w:rPr>
        <w:t xml:space="preserve"> биологического, химического или физического агента, который может в будущем создать значительны</w:t>
      </w:r>
      <w:r w:rsidR="00C34E15">
        <w:rPr>
          <w:rStyle w:val="afa"/>
          <w:rFonts w:ascii="Calibri Light" w:hAnsi="Calibri Light" w:cstheme="majorHAnsi"/>
          <w:i w:val="0"/>
          <w:sz w:val="24"/>
          <w:shd w:val="clear" w:color="auto" w:fill="FFFFFF"/>
          <w:lang w:val="ru-RU"/>
        </w:rPr>
        <w:t>е</w:t>
      </w:r>
      <w:r w:rsidRPr="00C10133">
        <w:rPr>
          <w:rStyle w:val="afa"/>
          <w:rFonts w:ascii="Calibri Light" w:hAnsi="Calibri Light" w:cstheme="majorHAnsi"/>
          <w:i w:val="0"/>
          <w:sz w:val="24"/>
          <w:shd w:val="clear" w:color="auto" w:fill="FFFFFF"/>
          <w:lang w:val="ru-RU"/>
        </w:rPr>
        <w:t xml:space="preserve"> риск</w:t>
      </w:r>
      <w:r w:rsidR="00C34E15">
        <w:rPr>
          <w:rStyle w:val="afa"/>
          <w:rFonts w:ascii="Calibri Light" w:hAnsi="Calibri Light" w:cstheme="majorHAnsi"/>
          <w:i w:val="0"/>
          <w:sz w:val="24"/>
          <w:shd w:val="clear" w:color="auto" w:fill="FFFFFF"/>
          <w:lang w:val="ru-RU"/>
        </w:rPr>
        <w:t>и</w:t>
      </w:r>
      <w:r w:rsidRPr="00C10133">
        <w:rPr>
          <w:rStyle w:val="afa"/>
          <w:rFonts w:ascii="Calibri Light" w:hAnsi="Calibri Light" w:cstheme="majorHAnsi"/>
          <w:i w:val="0"/>
          <w:sz w:val="24"/>
          <w:shd w:val="clear" w:color="auto" w:fill="FFFFFF"/>
          <w:lang w:val="ru-RU"/>
        </w:rPr>
        <w:t xml:space="preserve"> для значительного числа людей среди пострадавшего населения</w:t>
      </w:r>
      <w:r w:rsidRPr="00C10133">
        <w:rPr>
          <w:rStyle w:val="afa"/>
          <w:rFonts w:ascii="Calibri Light" w:hAnsi="Calibri Light" w:cstheme="majorHAnsi"/>
          <w:b/>
          <w:sz w:val="24"/>
          <w:shd w:val="clear" w:color="auto" w:fill="FFFFFF"/>
          <w:lang w:val="ru-RU"/>
        </w:rPr>
        <w:t>.</w:t>
      </w:r>
    </w:p>
    <w:p w:rsidR="00052204" w:rsidRDefault="00052204" w:rsidP="00052204">
      <w:pPr>
        <w:spacing w:after="0" w:line="276" w:lineRule="auto"/>
        <w:ind w:right="-157"/>
        <w:jc w:val="both"/>
        <w:rPr>
          <w:rFonts w:ascii="Calibri Light" w:hAnsi="Calibri Light" w:cstheme="majorHAnsi"/>
          <w:sz w:val="24"/>
          <w:szCs w:val="24"/>
          <w:lang w:val="ru-RU"/>
        </w:rPr>
      </w:pPr>
      <w:r w:rsidRPr="00052204">
        <w:rPr>
          <w:rFonts w:ascii="Calibri Light" w:hAnsi="Calibri Light" w:cstheme="majorHAnsi"/>
          <w:b/>
          <w:sz w:val="24"/>
          <w:szCs w:val="24"/>
          <w:lang w:val="ru-RU"/>
        </w:rPr>
        <w:t>Эпидемиологический надзор</w:t>
      </w:r>
      <w:r w:rsidRPr="00052204">
        <w:rPr>
          <w:rFonts w:ascii="Calibri Light" w:hAnsi="Calibri Light" w:cstheme="majorHAnsi"/>
          <w:sz w:val="24"/>
          <w:szCs w:val="24"/>
          <w:lang w:val="ru-RU"/>
        </w:rPr>
        <w:t xml:space="preserve"> </w:t>
      </w:r>
      <w:r w:rsidR="00674E9D" w:rsidRPr="00052204">
        <w:rPr>
          <w:rFonts w:ascii="Calibri Light" w:hAnsi="Calibri Light" w:cstheme="majorHAnsi"/>
          <w:b/>
          <w:sz w:val="24"/>
          <w:szCs w:val="24"/>
          <w:lang w:val="ru-RU"/>
        </w:rPr>
        <w:t xml:space="preserve">– </w:t>
      </w:r>
      <w:r>
        <w:rPr>
          <w:rFonts w:ascii="Calibri Light" w:hAnsi="Calibri Light" w:cstheme="majorHAnsi"/>
          <w:sz w:val="24"/>
          <w:szCs w:val="24"/>
          <w:lang w:val="ru-RU"/>
        </w:rPr>
        <w:t xml:space="preserve">осуществляется на основании </w:t>
      </w:r>
      <w:r w:rsidRPr="00052204">
        <w:rPr>
          <w:rFonts w:ascii="Calibri Light" w:hAnsi="Calibri Light" w:cstheme="majorHAnsi"/>
          <w:sz w:val="24"/>
          <w:szCs w:val="24"/>
          <w:lang w:val="ru-RU"/>
        </w:rPr>
        <w:t>определени</w:t>
      </w:r>
      <w:r>
        <w:rPr>
          <w:rFonts w:ascii="Calibri Light" w:hAnsi="Calibri Light" w:cstheme="majorHAnsi"/>
          <w:sz w:val="24"/>
          <w:szCs w:val="24"/>
          <w:lang w:val="ru-RU"/>
        </w:rPr>
        <w:t>я</w:t>
      </w:r>
      <w:r w:rsidRPr="00052204">
        <w:rPr>
          <w:rFonts w:ascii="Calibri Light" w:hAnsi="Calibri Light" w:cstheme="majorHAnsi"/>
          <w:sz w:val="24"/>
          <w:szCs w:val="24"/>
          <w:lang w:val="ru-RU"/>
        </w:rPr>
        <w:t xml:space="preserve"> случая (подозреваемый, вероятный и подтвержденный случай</w:t>
      </w:r>
      <w:r>
        <w:rPr>
          <w:rFonts w:ascii="Calibri Light" w:hAnsi="Calibri Light" w:cstheme="majorHAnsi"/>
          <w:sz w:val="24"/>
          <w:szCs w:val="24"/>
          <w:lang w:val="ru-RU"/>
        </w:rPr>
        <w:t>) и является обязательным для составления отчетности медицинскими работниками.</w:t>
      </w:r>
    </w:p>
    <w:p w:rsidR="00052204" w:rsidRPr="00052204" w:rsidRDefault="00052204" w:rsidP="00052204">
      <w:pPr>
        <w:spacing w:after="0" w:line="276" w:lineRule="auto"/>
        <w:ind w:right="-157"/>
        <w:jc w:val="both"/>
        <w:rPr>
          <w:rFonts w:ascii="Calibri Light" w:hAnsi="Calibri Light" w:cstheme="majorHAnsi"/>
          <w:sz w:val="24"/>
          <w:szCs w:val="24"/>
          <w:lang w:val="ru-RU"/>
        </w:rPr>
      </w:pPr>
      <w:r w:rsidRPr="00052204">
        <w:rPr>
          <w:rFonts w:ascii="Calibri Light" w:hAnsi="Calibri Light" w:cstheme="majorHAnsi"/>
          <w:b/>
          <w:sz w:val="24"/>
          <w:szCs w:val="24"/>
          <w:lang w:val="ru-RU"/>
        </w:rPr>
        <w:t>Осуществление мониторинга пациентов</w:t>
      </w:r>
      <w:r>
        <w:rPr>
          <w:rFonts w:ascii="Calibri Light" w:hAnsi="Calibri Light" w:cstheme="majorHAnsi"/>
          <w:sz w:val="24"/>
          <w:szCs w:val="24"/>
          <w:lang w:val="ru-RU"/>
        </w:rPr>
        <w:t xml:space="preserve"> – значимый элемент национальной системы эпидемиологического надзора за </w:t>
      </w:r>
      <w:r w:rsidRPr="00052204">
        <w:rPr>
          <w:rFonts w:ascii="Calibri Light" w:hAnsi="Calibri Light" w:cstheme="majorHAnsi"/>
          <w:sz w:val="24"/>
          <w:szCs w:val="24"/>
          <w:lang w:val="ru-RU"/>
        </w:rPr>
        <w:t>передающи</w:t>
      </w:r>
      <w:r>
        <w:rPr>
          <w:rFonts w:ascii="Calibri Light" w:hAnsi="Calibri Light" w:cstheme="majorHAnsi"/>
          <w:sz w:val="24"/>
          <w:szCs w:val="24"/>
          <w:lang w:val="ru-RU"/>
        </w:rPr>
        <w:t>ми</w:t>
      </w:r>
      <w:r w:rsidRPr="00052204">
        <w:rPr>
          <w:rFonts w:ascii="Calibri Light" w:hAnsi="Calibri Light" w:cstheme="majorHAnsi"/>
          <w:sz w:val="24"/>
          <w:szCs w:val="24"/>
          <w:lang w:val="ru-RU"/>
        </w:rPr>
        <w:t>ся заболевания</w:t>
      </w:r>
      <w:r>
        <w:rPr>
          <w:rFonts w:ascii="Calibri Light" w:hAnsi="Calibri Light" w:cstheme="majorHAnsi"/>
          <w:sz w:val="24"/>
          <w:szCs w:val="24"/>
          <w:lang w:val="ru-RU"/>
        </w:rPr>
        <w:t>ми.</w:t>
      </w:r>
    </w:p>
    <w:p w:rsidR="004A2D35" w:rsidRPr="00052204" w:rsidRDefault="004A2D35" w:rsidP="00674E9D">
      <w:pPr>
        <w:spacing w:after="0" w:line="276" w:lineRule="auto"/>
        <w:ind w:right="-157"/>
        <w:jc w:val="both"/>
        <w:rPr>
          <w:rFonts w:ascii="Calibri Light" w:hAnsi="Calibri Light" w:cstheme="majorHAnsi"/>
          <w:sz w:val="24"/>
          <w:szCs w:val="24"/>
          <w:lang w:val="ru-RU"/>
        </w:rPr>
      </w:pPr>
      <w:r>
        <w:rPr>
          <w:rFonts w:ascii="Calibri Light" w:hAnsi="Calibri Light" w:cstheme="majorHAnsi"/>
          <w:b/>
          <w:sz w:val="24"/>
          <w:szCs w:val="24"/>
          <w:lang w:val="ru-RU"/>
        </w:rPr>
        <w:lastRenderedPageBreak/>
        <w:t xml:space="preserve">Меры надзора в период самоизоляции </w:t>
      </w:r>
      <w:r w:rsidR="00052204">
        <w:rPr>
          <w:rFonts w:ascii="Calibri Light" w:hAnsi="Calibri Light" w:cstheme="majorHAnsi"/>
          <w:b/>
          <w:sz w:val="24"/>
          <w:szCs w:val="24"/>
          <w:lang w:val="ru-RU"/>
        </w:rPr>
        <w:t xml:space="preserve">- </w:t>
      </w:r>
      <w:r w:rsidR="00052204" w:rsidRPr="00052204">
        <w:rPr>
          <w:rFonts w:ascii="Calibri Light" w:hAnsi="Calibri Light" w:cstheme="majorHAnsi"/>
          <w:sz w:val="24"/>
          <w:szCs w:val="24"/>
          <w:lang w:val="ru-RU"/>
        </w:rPr>
        <w:t>осуществлению мониторинга</w:t>
      </w:r>
      <w:r w:rsidR="00052204">
        <w:rPr>
          <w:rFonts w:ascii="Calibri Light" w:hAnsi="Calibri Light" w:cstheme="majorHAnsi"/>
          <w:sz w:val="24"/>
          <w:szCs w:val="24"/>
          <w:lang w:val="ru-RU"/>
        </w:rPr>
        <w:t xml:space="preserve"> состояния здоровья с ежедневной термометрией и оценкой </w:t>
      </w:r>
      <w:r w:rsidR="00052204" w:rsidRPr="00052204">
        <w:rPr>
          <w:rFonts w:ascii="Calibri Light" w:hAnsi="Calibri Light" w:cstheme="majorHAnsi"/>
          <w:sz w:val="24"/>
          <w:szCs w:val="24"/>
          <w:lang w:val="ru-RU"/>
        </w:rPr>
        <w:t>клинических симптомов острой респираторной инфекции</w:t>
      </w:r>
      <w:r w:rsidR="00052204">
        <w:rPr>
          <w:rFonts w:ascii="Calibri Light" w:hAnsi="Calibri Light" w:cstheme="majorHAnsi"/>
          <w:sz w:val="24"/>
          <w:szCs w:val="24"/>
          <w:lang w:val="ru-RU"/>
        </w:rPr>
        <w:t>.</w:t>
      </w:r>
      <w:r w:rsidR="00052204" w:rsidRPr="00052204">
        <w:rPr>
          <w:rFonts w:ascii="Calibri Light" w:hAnsi="Calibri Light" w:cstheme="majorHAnsi"/>
          <w:sz w:val="24"/>
          <w:szCs w:val="24"/>
          <w:lang w:val="ru-RU"/>
        </w:rPr>
        <w:t xml:space="preserve"> </w:t>
      </w:r>
    </w:p>
    <w:p w:rsidR="00674E9D" w:rsidRPr="00926A2A" w:rsidRDefault="00674E9D" w:rsidP="00674E9D">
      <w:pPr>
        <w:spacing w:after="0" w:line="276" w:lineRule="auto"/>
        <w:jc w:val="both"/>
        <w:rPr>
          <w:rFonts w:ascii="Calibri Light" w:hAnsi="Calibri Light" w:cstheme="majorHAnsi"/>
          <w:sz w:val="24"/>
          <w:szCs w:val="24"/>
          <w:lang w:val="ru-RU"/>
        </w:rPr>
      </w:pPr>
    </w:p>
    <w:p w:rsidR="00674E9D" w:rsidRPr="004D38C2" w:rsidRDefault="003B5656" w:rsidP="00674E9D">
      <w:pPr>
        <w:spacing w:after="0"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Отчет аудита предназначен</w:t>
      </w:r>
      <w:r w:rsidR="00674E9D" w:rsidRPr="004D38C2">
        <w:rPr>
          <w:rFonts w:ascii="Calibri Light" w:hAnsi="Calibri Light" w:cstheme="majorHAnsi"/>
          <w:sz w:val="24"/>
          <w:szCs w:val="24"/>
          <w:lang w:val="ru-RU"/>
        </w:rPr>
        <w:t>:</w:t>
      </w:r>
    </w:p>
    <w:p w:rsidR="004D38C2" w:rsidRPr="004D38C2" w:rsidRDefault="004D38C2" w:rsidP="00674E9D">
      <w:pPr>
        <w:spacing w:after="0"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b/>
          <w:sz w:val="24"/>
          <w:szCs w:val="24"/>
          <w:lang w:val="ru-RU"/>
        </w:rPr>
        <w:t xml:space="preserve">Парламенту и Правительству Республики Молдова – </w:t>
      </w:r>
      <w:r>
        <w:rPr>
          <w:rFonts w:ascii="Calibri Light" w:eastAsia="Times New Roman" w:hAnsi="Calibri Light" w:cstheme="majorHAnsi"/>
          <w:sz w:val="24"/>
          <w:szCs w:val="24"/>
          <w:lang w:val="ru-RU"/>
        </w:rPr>
        <w:t xml:space="preserve">для информирования, принятия к </w:t>
      </w:r>
      <w:r w:rsidR="004A2D35">
        <w:rPr>
          <w:rFonts w:ascii="Calibri Light" w:eastAsia="Times New Roman" w:hAnsi="Calibri Light" w:cstheme="majorHAnsi"/>
          <w:sz w:val="24"/>
          <w:szCs w:val="24"/>
          <w:lang w:val="ru-RU"/>
        </w:rPr>
        <w:t>с</w:t>
      </w:r>
      <w:r>
        <w:rPr>
          <w:rFonts w:ascii="Calibri Light" w:eastAsia="Times New Roman" w:hAnsi="Calibri Light" w:cstheme="majorHAnsi"/>
          <w:sz w:val="24"/>
          <w:szCs w:val="24"/>
          <w:lang w:val="ru-RU"/>
        </w:rPr>
        <w:t>ведению и использованию информации при принятии решений/инициатив, связанных с поли</w:t>
      </w:r>
      <w:r w:rsidR="004A2D35">
        <w:rPr>
          <w:rFonts w:ascii="Calibri Light" w:eastAsia="Times New Roman" w:hAnsi="Calibri Light" w:cstheme="majorHAnsi"/>
          <w:sz w:val="24"/>
          <w:szCs w:val="24"/>
          <w:lang w:val="ru-RU"/>
        </w:rPr>
        <w:t>т</w:t>
      </w:r>
      <w:r>
        <w:rPr>
          <w:rFonts w:ascii="Calibri Light" w:eastAsia="Times New Roman" w:hAnsi="Calibri Light" w:cstheme="majorHAnsi"/>
          <w:sz w:val="24"/>
          <w:szCs w:val="24"/>
          <w:lang w:val="ru-RU"/>
        </w:rPr>
        <w:t xml:space="preserve">иками государства в области государственных закупок </w:t>
      </w:r>
      <w:r w:rsidR="004A2D35">
        <w:rPr>
          <w:rFonts w:ascii="Calibri Light" w:eastAsia="Times New Roman" w:hAnsi="Calibri Light" w:cstheme="majorHAnsi"/>
          <w:sz w:val="24"/>
          <w:szCs w:val="24"/>
          <w:lang w:val="ru-RU"/>
        </w:rPr>
        <w:t xml:space="preserve">в сфере здравоохранения; </w:t>
      </w:r>
    </w:p>
    <w:p w:rsidR="00674E9D" w:rsidRPr="004A2D35" w:rsidRDefault="004A2D35" w:rsidP="00674E9D">
      <w:pPr>
        <w:spacing w:after="0" w:line="276" w:lineRule="auto"/>
        <w:jc w:val="both"/>
        <w:rPr>
          <w:rFonts w:ascii="Calibri Light" w:hAnsi="Calibri Light" w:cstheme="majorHAnsi"/>
          <w:sz w:val="24"/>
          <w:szCs w:val="24"/>
          <w:lang w:val="ru-RU"/>
        </w:rPr>
      </w:pPr>
      <w:r w:rsidRPr="004A2D35">
        <w:rPr>
          <w:rFonts w:ascii="Calibri Light" w:hAnsi="Calibri Light" w:cstheme="majorHAnsi"/>
          <w:b/>
          <w:sz w:val="24"/>
          <w:szCs w:val="24"/>
          <w:lang w:val="ru-RU"/>
        </w:rPr>
        <w:t>Министерству здравоохранения</w:t>
      </w:r>
      <w:r>
        <w:rPr>
          <w:rFonts w:ascii="Calibri Light" w:hAnsi="Calibri Light" w:cstheme="majorHAnsi"/>
          <w:sz w:val="24"/>
          <w:szCs w:val="24"/>
          <w:lang w:val="ru-RU"/>
        </w:rPr>
        <w:t xml:space="preserve">, как центральному специализированному органу публичного управления, ответственному за область - </w:t>
      </w:r>
      <w:r>
        <w:rPr>
          <w:rFonts w:ascii="Calibri Light" w:eastAsia="Times New Roman" w:hAnsi="Calibri Light" w:cstheme="majorHAnsi"/>
          <w:sz w:val="24"/>
          <w:szCs w:val="24"/>
          <w:lang w:val="ru-RU"/>
        </w:rPr>
        <w:t>для информирования и использования информации с целью реализации правительственных политик в области охраны здоровья</w:t>
      </w:r>
      <w:r w:rsidR="00674E9D" w:rsidRPr="004A2D35">
        <w:rPr>
          <w:rFonts w:ascii="Calibri Light" w:hAnsi="Calibri Light" w:cstheme="majorHAnsi"/>
          <w:sz w:val="24"/>
          <w:szCs w:val="24"/>
          <w:lang w:val="ru-RU"/>
        </w:rPr>
        <w:t>;</w:t>
      </w:r>
    </w:p>
    <w:p w:rsidR="00674E9D" w:rsidRPr="00D527D8" w:rsidRDefault="004A2D35" w:rsidP="00D527D8">
      <w:pPr>
        <w:spacing w:after="0" w:line="276" w:lineRule="auto"/>
        <w:jc w:val="both"/>
        <w:rPr>
          <w:rFonts w:ascii="Calibri Light" w:hAnsi="Calibri Light" w:cstheme="majorHAnsi"/>
          <w:sz w:val="24"/>
          <w:szCs w:val="24"/>
          <w:lang w:val="ru-RU"/>
        </w:rPr>
      </w:pPr>
      <w:r w:rsidRPr="00D527D8">
        <w:rPr>
          <w:rFonts w:ascii="Calibri Light" w:hAnsi="Calibri Light" w:cstheme="majorHAnsi"/>
          <w:b/>
          <w:sz w:val="24"/>
          <w:szCs w:val="24"/>
          <w:lang w:val="ru-RU"/>
        </w:rPr>
        <w:t>гражданскому обществу, другим заинтересованным сторонам</w:t>
      </w:r>
      <w:r>
        <w:rPr>
          <w:rFonts w:ascii="Calibri Light" w:hAnsi="Calibri Light" w:cstheme="majorHAnsi"/>
          <w:sz w:val="24"/>
          <w:szCs w:val="24"/>
          <w:lang w:val="ru-RU"/>
        </w:rPr>
        <w:t>.</w:t>
      </w:r>
    </w:p>
    <w:p w:rsidR="00674E9D" w:rsidRPr="00674E9D" w:rsidRDefault="004A2D35" w:rsidP="00C34E15">
      <w:pPr>
        <w:pStyle w:val="1"/>
        <w:numPr>
          <w:ilvl w:val="0"/>
          <w:numId w:val="1"/>
        </w:numPr>
        <w:spacing w:before="240" w:after="120" w:line="259" w:lineRule="auto"/>
        <w:ind w:left="629" w:hanging="272"/>
        <w:rPr>
          <w:rFonts w:ascii="Calibri Light" w:hAnsi="Calibri Light" w:cstheme="majorHAnsi"/>
          <w:i w:val="0"/>
          <w:sz w:val="28"/>
        </w:rPr>
      </w:pPr>
      <w:bookmarkStart w:id="4" w:name="_Toc101994188"/>
      <w:bookmarkStart w:id="5" w:name="_Toc500866401"/>
      <w:bookmarkStart w:id="6" w:name="_Toc500866700"/>
      <w:bookmarkStart w:id="7" w:name="_Toc500867850"/>
      <w:bookmarkStart w:id="8" w:name="_Toc519234335"/>
      <w:bookmarkStart w:id="9" w:name="_Toc519234901"/>
      <w:bookmarkStart w:id="10" w:name="_Toc519235015"/>
      <w:bookmarkStart w:id="11" w:name="_Toc519236092"/>
      <w:bookmarkStart w:id="12" w:name="_Toc57107428"/>
      <w:r>
        <w:rPr>
          <w:rFonts w:ascii="Calibri Light" w:hAnsi="Calibri Light" w:cstheme="majorHAnsi"/>
          <w:i w:val="0"/>
          <w:sz w:val="28"/>
          <w:lang w:val="ru-RU"/>
        </w:rPr>
        <w:t>ОБОБЩЕНИЕ</w:t>
      </w:r>
      <w:bookmarkEnd w:id="4"/>
      <w:r>
        <w:rPr>
          <w:rFonts w:ascii="Calibri Light" w:hAnsi="Calibri Light" w:cstheme="majorHAnsi"/>
          <w:i w:val="0"/>
          <w:sz w:val="28"/>
          <w:lang w:val="ru-RU"/>
        </w:rPr>
        <w:t xml:space="preserve"> </w:t>
      </w:r>
      <w:bookmarkEnd w:id="5"/>
      <w:bookmarkEnd w:id="6"/>
      <w:bookmarkEnd w:id="7"/>
      <w:bookmarkEnd w:id="8"/>
      <w:bookmarkEnd w:id="9"/>
      <w:bookmarkEnd w:id="10"/>
      <w:bookmarkEnd w:id="11"/>
      <w:bookmarkEnd w:id="12"/>
    </w:p>
    <w:p w:rsidR="004A2D35" w:rsidRPr="00AA4E1F" w:rsidRDefault="00C34E15" w:rsidP="00D527D8">
      <w:pPr>
        <w:pStyle w:val="af0"/>
        <w:shd w:val="clear" w:color="auto" w:fill="FEFEFE"/>
        <w:spacing w:after="120" w:line="276" w:lineRule="auto"/>
        <w:ind w:firstLine="567"/>
        <w:jc w:val="both"/>
        <w:rPr>
          <w:rFonts w:ascii="Calibri Light" w:hAnsi="Calibri Light" w:cstheme="majorHAnsi"/>
          <w:color w:val="212121"/>
          <w:lang w:val="ru-RU"/>
        </w:rPr>
      </w:pPr>
      <w:r>
        <w:rPr>
          <w:rFonts w:ascii="Calibri Light" w:hAnsi="Calibri Light" w:cstheme="majorHAnsi"/>
          <w:color w:val="212121"/>
          <w:lang w:val="ru-RU"/>
        </w:rPr>
        <w:t>Пандемия коронавируса представляет собой глобальный кризис в сфере здравоохранения, будучи одним из наиболее крупных вызовов за последние десятилетия.</w:t>
      </w:r>
      <w:r w:rsidR="00AA4E1F" w:rsidRPr="00AA4E1F">
        <w:rPr>
          <w:rFonts w:ascii="Calibri Light" w:hAnsi="Calibri Light" w:cstheme="majorHAnsi"/>
          <w:color w:val="212121"/>
          <w:lang w:val="ru-RU"/>
        </w:rPr>
        <w:t xml:space="preserve"> </w:t>
      </w:r>
      <w:r w:rsidR="00AA4E1F" w:rsidRPr="00C34E15">
        <w:rPr>
          <w:rFonts w:ascii="Calibri Light" w:hAnsi="Calibri Light" w:cstheme="majorHAnsi"/>
          <w:color w:val="212121"/>
          <w:lang w:val="ru-RU"/>
        </w:rPr>
        <w:t>С момента своего</w:t>
      </w:r>
      <w:r w:rsidR="00AA4E1F">
        <w:rPr>
          <w:rFonts w:ascii="Calibri Light" w:hAnsi="Calibri Light" w:cstheme="majorHAnsi"/>
          <w:color w:val="212121"/>
          <w:lang w:val="ru-RU"/>
        </w:rPr>
        <w:t xml:space="preserve"> появления она </w:t>
      </w:r>
      <w:r w:rsidR="00AA4E1F" w:rsidRPr="00C34E15">
        <w:rPr>
          <w:rFonts w:ascii="Calibri Light" w:hAnsi="Calibri Light" w:cstheme="majorHAnsi"/>
          <w:color w:val="212121"/>
          <w:lang w:val="ru-RU"/>
        </w:rPr>
        <w:t>ощуща</w:t>
      </w:r>
      <w:r w:rsidR="00AA4E1F">
        <w:rPr>
          <w:rFonts w:ascii="Calibri Light" w:hAnsi="Calibri Light" w:cstheme="majorHAnsi"/>
          <w:color w:val="212121"/>
          <w:lang w:val="ru-RU"/>
        </w:rPr>
        <w:t>ет</w:t>
      </w:r>
      <w:r w:rsidR="00AA4E1F" w:rsidRPr="00C34E15">
        <w:rPr>
          <w:rFonts w:ascii="Calibri Light" w:hAnsi="Calibri Light" w:cstheme="majorHAnsi"/>
          <w:color w:val="212121"/>
          <w:lang w:val="ru-RU"/>
        </w:rPr>
        <w:t>ся как тяжелое бремя, приводящее к гибели людей.</w:t>
      </w:r>
      <w:r w:rsidR="00AA4E1F">
        <w:rPr>
          <w:rFonts w:ascii="Calibri Light" w:hAnsi="Calibri Light" w:cstheme="majorHAnsi"/>
          <w:color w:val="212121"/>
          <w:lang w:val="ru-RU"/>
        </w:rPr>
        <w:t xml:space="preserve"> Органы/учреждения государства были</w:t>
      </w:r>
      <w:r w:rsidR="00231C79">
        <w:rPr>
          <w:rFonts w:ascii="Calibri Light" w:hAnsi="Calibri Light" w:cstheme="majorHAnsi"/>
          <w:color w:val="212121"/>
          <w:lang w:val="ru-RU"/>
        </w:rPr>
        <w:t xml:space="preserve"> </w:t>
      </w:r>
      <w:r w:rsidR="00AA4E1F">
        <w:rPr>
          <w:rFonts w:ascii="Calibri Light" w:hAnsi="Calibri Light" w:cstheme="majorHAnsi"/>
          <w:color w:val="212121"/>
          <w:lang w:val="ru-RU"/>
        </w:rPr>
        <w:t xml:space="preserve">поставлены в ситуацию разработки политик в чрезвычайном режиме, в частности, для стимулирования и финансовой поддержки медицинского персонала с целью вовлечения в деятельность по </w:t>
      </w:r>
      <w:r w:rsidR="00AA4E1F" w:rsidRPr="00AA4E1F">
        <w:rPr>
          <w:rFonts w:ascii="Calibri Light" w:hAnsi="Calibri Light" w:cstheme="majorHAnsi"/>
          <w:lang w:val="ru-RU"/>
        </w:rPr>
        <w:t>профилактик</w:t>
      </w:r>
      <w:r w:rsidR="00AA4E1F">
        <w:rPr>
          <w:rFonts w:ascii="Calibri Light" w:hAnsi="Calibri Light" w:cstheme="majorHAnsi"/>
          <w:lang w:val="ru-RU"/>
        </w:rPr>
        <w:t>е</w:t>
      </w:r>
      <w:r w:rsidR="00AA4E1F" w:rsidRPr="00AA4E1F">
        <w:rPr>
          <w:rFonts w:ascii="Calibri Light" w:hAnsi="Calibri Light" w:cstheme="majorHAnsi"/>
          <w:lang w:val="ru-RU"/>
        </w:rPr>
        <w:t xml:space="preserve">, </w:t>
      </w:r>
      <w:r w:rsidR="00AA4E1F">
        <w:rPr>
          <w:rFonts w:ascii="Calibri Light" w:hAnsi="Calibri Light" w:cstheme="majorHAnsi"/>
          <w:lang w:val="ru-RU"/>
        </w:rPr>
        <w:t xml:space="preserve">контролю </w:t>
      </w:r>
      <w:r w:rsidR="00AA4E1F" w:rsidRPr="00AA4E1F">
        <w:rPr>
          <w:rFonts w:ascii="Calibri Light" w:hAnsi="Calibri Light" w:cstheme="majorHAnsi"/>
          <w:lang w:val="ru-RU"/>
        </w:rPr>
        <w:t>и лечени</w:t>
      </w:r>
      <w:r w:rsidR="00AA4E1F">
        <w:rPr>
          <w:rFonts w:ascii="Calibri Light" w:hAnsi="Calibri Light" w:cstheme="majorHAnsi"/>
          <w:lang w:val="ru-RU"/>
        </w:rPr>
        <w:t>ю лиц,</w:t>
      </w:r>
      <w:r w:rsidR="00AA4E1F" w:rsidRPr="00AA4E1F">
        <w:rPr>
          <w:rFonts w:ascii="Calibri Light" w:hAnsi="Calibri Light" w:cstheme="majorHAnsi"/>
          <w:lang w:val="ru-RU"/>
        </w:rPr>
        <w:t xml:space="preserve"> инф</w:t>
      </w:r>
      <w:r w:rsidR="00AA4E1F">
        <w:rPr>
          <w:rFonts w:ascii="Calibri Light" w:hAnsi="Calibri Light" w:cstheme="majorHAnsi"/>
          <w:lang w:val="ru-RU"/>
        </w:rPr>
        <w:t xml:space="preserve">ицированных </w:t>
      </w:r>
      <w:r w:rsidR="00AA4E1F" w:rsidRPr="00674E9D">
        <w:rPr>
          <w:rFonts w:ascii="Calibri Light" w:hAnsi="Calibri Light" w:cstheme="majorHAnsi"/>
          <w:color w:val="212121"/>
        </w:rPr>
        <w:t>COVID</w:t>
      </w:r>
      <w:r w:rsidR="00AA4E1F" w:rsidRPr="00AA4E1F">
        <w:rPr>
          <w:rFonts w:ascii="Calibri Light" w:hAnsi="Calibri Light" w:cstheme="majorHAnsi"/>
          <w:color w:val="212121"/>
          <w:lang w:val="ru-RU"/>
        </w:rPr>
        <w:t xml:space="preserve">-19. </w:t>
      </w:r>
      <w:r w:rsidR="00AA4E1F">
        <w:rPr>
          <w:rFonts w:ascii="Calibri Light" w:hAnsi="Calibri Light" w:cstheme="majorHAnsi"/>
          <w:color w:val="212121"/>
          <w:lang w:val="ru-RU"/>
        </w:rPr>
        <w:t xml:space="preserve">В период </w:t>
      </w:r>
      <w:r w:rsidR="00AA4E1F" w:rsidRPr="00AA4E1F">
        <w:rPr>
          <w:rFonts w:ascii="Calibri Light" w:hAnsi="Calibri Light" w:cstheme="majorHAnsi"/>
          <w:color w:val="212121"/>
          <w:lang w:val="ru-RU"/>
        </w:rPr>
        <w:t>2020-2021</w:t>
      </w:r>
      <w:r w:rsidR="00AA4E1F">
        <w:rPr>
          <w:rFonts w:ascii="Calibri Light" w:hAnsi="Calibri Light" w:cstheme="majorHAnsi"/>
          <w:color w:val="212121"/>
          <w:lang w:val="ru-RU"/>
        </w:rPr>
        <w:t xml:space="preserve"> годов на эти цели были мобилизованы финансовые средства, в том</w:t>
      </w:r>
      <w:r w:rsidR="004E3183">
        <w:rPr>
          <w:rFonts w:ascii="Calibri Light" w:hAnsi="Calibri Light" w:cstheme="majorHAnsi"/>
          <w:color w:val="212121"/>
          <w:lang w:val="ru-RU"/>
        </w:rPr>
        <w:t xml:space="preserve"> </w:t>
      </w:r>
      <w:r w:rsidR="00AA4E1F">
        <w:rPr>
          <w:rFonts w:ascii="Calibri Light" w:hAnsi="Calibri Light" w:cstheme="majorHAnsi"/>
          <w:color w:val="212121"/>
          <w:lang w:val="ru-RU"/>
        </w:rPr>
        <w:t xml:space="preserve">числе для: стимулирования показателя профессиональной эффективности </w:t>
      </w:r>
      <w:r w:rsidR="00AA4E1F" w:rsidRPr="00AA4E1F">
        <w:rPr>
          <w:rFonts w:ascii="Calibri Light" w:hAnsi="Calibri Light" w:cstheme="majorHAnsi"/>
          <w:color w:val="212121"/>
          <w:lang w:val="ru-RU"/>
        </w:rPr>
        <w:t>„</w:t>
      </w:r>
      <w:r w:rsidR="00AA4E1F">
        <w:rPr>
          <w:rFonts w:ascii="Calibri Light" w:hAnsi="Calibri Light" w:cstheme="majorHAnsi"/>
          <w:color w:val="212121"/>
          <w:lang w:val="ru-RU"/>
        </w:rPr>
        <w:t xml:space="preserve">Предоставление медицинской помощи пациентам с </w:t>
      </w:r>
      <w:r w:rsidR="00AA4E1F" w:rsidRPr="00674E9D">
        <w:rPr>
          <w:rFonts w:ascii="Calibri Light" w:hAnsi="Calibri Light" w:cstheme="majorHAnsi"/>
          <w:color w:val="212121"/>
        </w:rPr>
        <w:t>COVID</w:t>
      </w:r>
      <w:r w:rsidR="00AA4E1F">
        <w:rPr>
          <w:rFonts w:ascii="Calibri Light" w:hAnsi="Calibri Light" w:cstheme="majorHAnsi"/>
          <w:color w:val="212121"/>
          <w:lang w:val="ru-RU"/>
        </w:rPr>
        <w:t xml:space="preserve">-19” в сумме </w:t>
      </w:r>
      <w:r w:rsidR="00AA4E1F" w:rsidRPr="00AA4E1F">
        <w:rPr>
          <w:rFonts w:ascii="Calibri Light" w:hAnsi="Calibri Light" w:cstheme="majorHAnsi"/>
          <w:bCs/>
          <w:lang w:val="ru-RU" w:eastAsia="ro-RO"/>
        </w:rPr>
        <w:t>708 074.9</w:t>
      </w:r>
      <w:r w:rsidR="00AA4E1F">
        <w:rPr>
          <w:rFonts w:ascii="Calibri Light" w:hAnsi="Calibri Light" w:cstheme="majorHAnsi"/>
          <w:bCs/>
          <w:lang w:val="ru-RU" w:eastAsia="ro-RO"/>
        </w:rPr>
        <w:t xml:space="preserve"> тыс. леев; предоставлени</w:t>
      </w:r>
      <w:r w:rsidR="004E3183">
        <w:rPr>
          <w:rFonts w:ascii="Calibri Light" w:hAnsi="Calibri Light" w:cstheme="majorHAnsi"/>
          <w:bCs/>
          <w:lang w:val="ru-RU" w:eastAsia="ro-RO"/>
        </w:rPr>
        <w:t>я</w:t>
      </w:r>
      <w:r w:rsidR="00AA4E1F">
        <w:rPr>
          <w:rFonts w:ascii="Calibri Light" w:hAnsi="Calibri Light" w:cstheme="majorHAnsi"/>
          <w:bCs/>
          <w:lang w:val="ru-RU" w:eastAsia="ro-RO"/>
        </w:rPr>
        <w:t xml:space="preserve"> надбавки за работу в условиях с повышенным риском для здоровья в сумме </w:t>
      </w:r>
      <w:r w:rsidR="00AA4E1F" w:rsidRPr="00AA4E1F">
        <w:rPr>
          <w:rFonts w:ascii="Calibri Light" w:hAnsi="Calibri Light" w:cstheme="majorHAnsi"/>
          <w:bCs/>
          <w:lang w:val="ru-RU" w:eastAsia="ro-RO"/>
        </w:rPr>
        <w:t>7 540,4</w:t>
      </w:r>
      <w:r w:rsidR="00AA4E1F">
        <w:rPr>
          <w:rFonts w:ascii="Calibri Light" w:hAnsi="Calibri Light" w:cstheme="majorHAnsi"/>
          <w:bCs/>
          <w:lang w:val="ru-RU" w:eastAsia="ro-RO"/>
        </w:rPr>
        <w:t xml:space="preserve"> тыс. леев</w:t>
      </w:r>
      <w:r w:rsidR="004E3183">
        <w:rPr>
          <w:rFonts w:ascii="Calibri Light" w:hAnsi="Calibri Light" w:cstheme="majorHAnsi"/>
          <w:bCs/>
          <w:lang w:val="ru-RU" w:eastAsia="ro-RO"/>
        </w:rPr>
        <w:t xml:space="preserve">; финансовой поддержки путем предоставления единовременного пособия </w:t>
      </w:r>
      <w:r w:rsidR="005F304E">
        <w:rPr>
          <w:rFonts w:ascii="Calibri Light" w:hAnsi="Calibri Light" w:cstheme="majorHAnsi"/>
          <w:bCs/>
          <w:lang w:val="ru-RU" w:eastAsia="ro-RO"/>
        </w:rPr>
        <w:t xml:space="preserve">в размере </w:t>
      </w:r>
      <w:r w:rsidR="004E3183" w:rsidRPr="004E3183">
        <w:rPr>
          <w:rFonts w:ascii="Calibri Light" w:hAnsi="Calibri Light" w:cstheme="majorHAnsi"/>
          <w:color w:val="212121"/>
          <w:lang w:val="ru-RU"/>
        </w:rPr>
        <w:t xml:space="preserve">16 </w:t>
      </w:r>
      <w:r w:rsidR="004E3183">
        <w:rPr>
          <w:rFonts w:ascii="Calibri Light" w:hAnsi="Calibri Light" w:cstheme="majorHAnsi"/>
          <w:bCs/>
          <w:lang w:val="ru-RU" w:eastAsia="ro-RO"/>
        </w:rPr>
        <w:t>тыс</w:t>
      </w:r>
      <w:r w:rsidR="004E3183" w:rsidRPr="004E3183">
        <w:rPr>
          <w:rFonts w:ascii="Calibri Light" w:hAnsi="Calibri Light" w:cstheme="majorHAnsi"/>
          <w:bCs/>
          <w:lang w:val="ru-RU" w:eastAsia="ro-RO"/>
        </w:rPr>
        <w:t xml:space="preserve">. </w:t>
      </w:r>
      <w:r w:rsidR="004E3183">
        <w:rPr>
          <w:rFonts w:ascii="Calibri Light" w:hAnsi="Calibri Light" w:cstheme="majorHAnsi"/>
          <w:bCs/>
          <w:lang w:val="ru-RU" w:eastAsia="ro-RO"/>
        </w:rPr>
        <w:t>леев</w:t>
      </w:r>
      <w:r w:rsidR="004E3183" w:rsidRPr="004E3183">
        <w:rPr>
          <w:rFonts w:ascii="Calibri Light" w:hAnsi="Calibri Light" w:cstheme="majorHAnsi"/>
          <w:bCs/>
          <w:lang w:val="ru-RU" w:eastAsia="ro-RO"/>
        </w:rPr>
        <w:t xml:space="preserve"> </w:t>
      </w:r>
      <w:r w:rsidR="004E3183">
        <w:rPr>
          <w:rFonts w:ascii="Calibri Light" w:hAnsi="Calibri Light" w:cstheme="majorHAnsi"/>
          <w:bCs/>
          <w:lang w:val="ru-RU" w:eastAsia="ro-RO"/>
        </w:rPr>
        <w:t xml:space="preserve">на сумму </w:t>
      </w:r>
      <w:r w:rsidR="004E3183" w:rsidRPr="004E3183">
        <w:rPr>
          <w:rFonts w:ascii="Calibri Light" w:hAnsi="Calibri Light" w:cstheme="majorHAnsi"/>
          <w:lang w:val="ru-RU"/>
        </w:rPr>
        <w:t xml:space="preserve">331150,0 </w:t>
      </w:r>
      <w:r w:rsidR="004E3183">
        <w:rPr>
          <w:rFonts w:ascii="Calibri Light" w:hAnsi="Calibri Light" w:cstheme="majorHAnsi"/>
          <w:bCs/>
          <w:lang w:val="ru-RU" w:eastAsia="ro-RO"/>
        </w:rPr>
        <w:t>тыс</w:t>
      </w:r>
      <w:r w:rsidR="004E3183" w:rsidRPr="004E3183">
        <w:rPr>
          <w:rFonts w:ascii="Calibri Light" w:hAnsi="Calibri Light" w:cstheme="majorHAnsi"/>
          <w:bCs/>
          <w:lang w:val="ru-RU" w:eastAsia="ro-RO"/>
        </w:rPr>
        <w:t xml:space="preserve">. </w:t>
      </w:r>
      <w:r w:rsidR="004E3183">
        <w:rPr>
          <w:rFonts w:ascii="Calibri Light" w:hAnsi="Calibri Light" w:cstheme="majorHAnsi"/>
          <w:bCs/>
          <w:lang w:val="ru-RU" w:eastAsia="ro-RO"/>
        </w:rPr>
        <w:t xml:space="preserve">леев, а также единовременного пособия </w:t>
      </w:r>
      <w:r w:rsidR="005F304E">
        <w:rPr>
          <w:rFonts w:ascii="Calibri Light" w:hAnsi="Calibri Light" w:cstheme="majorHAnsi"/>
          <w:bCs/>
          <w:lang w:val="ru-RU" w:eastAsia="ro-RO"/>
        </w:rPr>
        <w:t xml:space="preserve">в размере </w:t>
      </w:r>
      <w:r w:rsidR="004E3183" w:rsidRPr="004E3183">
        <w:rPr>
          <w:rFonts w:ascii="Calibri Light" w:hAnsi="Calibri Light" w:cstheme="majorHAnsi"/>
          <w:lang w:val="ru-RU"/>
        </w:rPr>
        <w:t xml:space="preserve">100 </w:t>
      </w:r>
      <w:r w:rsidR="004E3183">
        <w:rPr>
          <w:rFonts w:ascii="Calibri Light" w:hAnsi="Calibri Light" w:cstheme="majorHAnsi"/>
          <w:bCs/>
          <w:lang w:val="ru-RU" w:eastAsia="ro-RO"/>
        </w:rPr>
        <w:t>тыс</w:t>
      </w:r>
      <w:r w:rsidR="004E3183" w:rsidRPr="004E3183">
        <w:rPr>
          <w:rFonts w:ascii="Calibri Light" w:hAnsi="Calibri Light" w:cstheme="majorHAnsi"/>
          <w:bCs/>
          <w:lang w:val="ru-RU" w:eastAsia="ro-RO"/>
        </w:rPr>
        <w:t xml:space="preserve">. </w:t>
      </w:r>
      <w:r w:rsidR="004E3183">
        <w:rPr>
          <w:rFonts w:ascii="Calibri Light" w:hAnsi="Calibri Light" w:cstheme="majorHAnsi"/>
          <w:bCs/>
          <w:lang w:val="ru-RU" w:eastAsia="ro-RO"/>
        </w:rPr>
        <w:t xml:space="preserve">леев на общую сумму </w:t>
      </w:r>
      <w:r w:rsidR="004E3183" w:rsidRPr="004E3183">
        <w:rPr>
          <w:rFonts w:ascii="Calibri Light" w:hAnsi="Calibri Light" w:cstheme="majorHAnsi"/>
          <w:lang w:val="ru-RU"/>
        </w:rPr>
        <w:t xml:space="preserve">7 000,0 </w:t>
      </w:r>
      <w:r w:rsidR="004E3183">
        <w:rPr>
          <w:rFonts w:ascii="Calibri Light" w:hAnsi="Calibri Light" w:cstheme="majorHAnsi"/>
          <w:bCs/>
          <w:lang w:val="ru-RU" w:eastAsia="ro-RO"/>
        </w:rPr>
        <w:t>тыс</w:t>
      </w:r>
      <w:r w:rsidR="004E3183" w:rsidRPr="004E3183">
        <w:rPr>
          <w:rFonts w:ascii="Calibri Light" w:hAnsi="Calibri Light" w:cstheme="majorHAnsi"/>
          <w:bCs/>
          <w:lang w:val="ru-RU" w:eastAsia="ro-RO"/>
        </w:rPr>
        <w:t xml:space="preserve">. </w:t>
      </w:r>
      <w:r w:rsidR="004E3183">
        <w:rPr>
          <w:rFonts w:ascii="Calibri Light" w:hAnsi="Calibri Light" w:cstheme="majorHAnsi"/>
          <w:bCs/>
          <w:lang w:val="ru-RU" w:eastAsia="ro-RO"/>
        </w:rPr>
        <w:t>леев.</w:t>
      </w:r>
    </w:p>
    <w:p w:rsidR="00231C79" w:rsidRDefault="00231C79" w:rsidP="00D527D8">
      <w:pPr>
        <w:pStyle w:val="af0"/>
        <w:shd w:val="clear" w:color="auto" w:fill="FEFEFE"/>
        <w:spacing w:after="120" w:line="276" w:lineRule="auto"/>
        <w:ind w:firstLine="567"/>
        <w:jc w:val="both"/>
        <w:rPr>
          <w:rFonts w:ascii="Calibri Light" w:hAnsi="Calibri Light" w:cstheme="majorHAnsi"/>
          <w:lang w:val="ru-RU"/>
        </w:rPr>
      </w:pPr>
      <w:r>
        <w:rPr>
          <w:rFonts w:ascii="Calibri Light" w:hAnsi="Calibri Light" w:cstheme="majorHAnsi"/>
          <w:lang w:val="ru-RU"/>
        </w:rPr>
        <w:t xml:space="preserve">Для управления пандемией является релевантным обеспечение надлежащей реализации системных мер по ограничению распространения инфекции </w:t>
      </w:r>
      <w:r w:rsidRPr="00674E9D">
        <w:rPr>
          <w:rFonts w:ascii="Calibri Light" w:hAnsi="Calibri Light" w:cstheme="majorHAnsi"/>
        </w:rPr>
        <w:t>COVID</w:t>
      </w:r>
      <w:r w:rsidRPr="00231C79">
        <w:rPr>
          <w:rFonts w:ascii="Calibri Light" w:hAnsi="Calibri Light" w:cstheme="majorHAnsi"/>
          <w:lang w:val="ru-RU"/>
        </w:rPr>
        <w:t>-19,</w:t>
      </w:r>
      <w:r>
        <w:rPr>
          <w:rFonts w:ascii="Calibri Light" w:hAnsi="Calibri Light" w:cstheme="majorHAnsi"/>
          <w:lang w:val="ru-RU"/>
        </w:rPr>
        <w:t xml:space="preserve"> а также мотивирование и надлежащая финансовая поддержка персонала, </w:t>
      </w:r>
      <w:r w:rsidRPr="00231C79">
        <w:rPr>
          <w:rFonts w:ascii="Calibri Light" w:hAnsi="Calibri Light" w:cstheme="majorHAnsi"/>
          <w:lang w:val="ru-RU"/>
        </w:rPr>
        <w:t>занимающегося профилактикой, выявлением</w:t>
      </w:r>
      <w:r>
        <w:rPr>
          <w:rFonts w:ascii="Calibri Light" w:hAnsi="Calibri Light" w:cstheme="majorHAnsi"/>
          <w:lang w:val="ru-RU"/>
        </w:rPr>
        <w:t xml:space="preserve"> и лечением инфекции.</w:t>
      </w:r>
      <w:r w:rsidRPr="00231C79">
        <w:rPr>
          <w:rFonts w:ascii="Calibri Light" w:hAnsi="Calibri Light" w:cstheme="majorHAnsi"/>
          <w:lang w:val="ru-RU"/>
        </w:rPr>
        <w:t xml:space="preserve"> </w:t>
      </w:r>
      <w:r>
        <w:rPr>
          <w:rFonts w:ascii="Calibri Light" w:hAnsi="Calibri Light" w:cstheme="majorHAnsi"/>
          <w:lang w:val="ru-RU"/>
        </w:rPr>
        <w:t xml:space="preserve"> </w:t>
      </w:r>
    </w:p>
    <w:p w:rsidR="00674E9D" w:rsidRPr="00231C79" w:rsidRDefault="00231C79" w:rsidP="00D527D8">
      <w:pPr>
        <w:pStyle w:val="af0"/>
        <w:shd w:val="clear" w:color="auto" w:fill="FEFEFE"/>
        <w:spacing w:after="120" w:line="276" w:lineRule="auto"/>
        <w:ind w:firstLine="567"/>
        <w:jc w:val="both"/>
        <w:rPr>
          <w:rFonts w:ascii="Calibri Light" w:hAnsi="Calibri Light" w:cstheme="majorHAnsi"/>
          <w:szCs w:val="28"/>
          <w:lang w:val="ru-RU"/>
        </w:rPr>
      </w:pPr>
      <w:r>
        <w:rPr>
          <w:rFonts w:ascii="Calibri Light" w:hAnsi="Calibri Light" w:cstheme="majorHAnsi"/>
          <w:szCs w:val="28"/>
          <w:lang w:val="ru-RU"/>
        </w:rPr>
        <w:t xml:space="preserve">Счетная палата предложила ориентировать усилия на проведение аудита этого субъекта. Так, на основании </w:t>
      </w:r>
      <w:r w:rsidRPr="00231C79">
        <w:rPr>
          <w:rFonts w:ascii="Calibri Light" w:hAnsi="Calibri Light" w:cs="Calibri Light"/>
          <w:lang w:val="ru-RU"/>
        </w:rPr>
        <w:t xml:space="preserve">Закона об организации и функционировании Счетной палаты </w:t>
      </w:r>
      <w:r w:rsidRPr="00231C79">
        <w:rPr>
          <w:rFonts w:ascii="Calibri Light" w:hAnsi="Calibri Light" w:cs="Calibri Light"/>
          <w:lang w:val="ru-RU"/>
        </w:rPr>
        <w:lastRenderedPageBreak/>
        <w:t>Республики Молдова</w:t>
      </w:r>
      <w:r w:rsidRPr="00652967">
        <w:rPr>
          <w:rStyle w:val="ad"/>
          <w:rFonts w:ascii="Calibri Light" w:eastAsia="Times New Roman" w:hAnsi="Calibri Light" w:cstheme="majorHAnsi"/>
        </w:rPr>
        <w:footnoteReference w:id="1"/>
      </w:r>
      <w:r>
        <w:rPr>
          <w:rFonts w:ascii="Calibri Light" w:eastAsia="Times New Roman" w:hAnsi="Calibri Light" w:cstheme="majorHAnsi"/>
          <w:lang w:val="ru-RU"/>
        </w:rPr>
        <w:t xml:space="preserve"> и в соответствии с </w:t>
      </w:r>
      <w:r w:rsidRPr="00231C79">
        <w:rPr>
          <w:rFonts w:ascii="Calibri Light" w:hAnsi="Calibri Light" w:cs="Calibri Light"/>
          <w:color w:val="000000"/>
          <w:lang w:val="ru-RU" w:eastAsia="ro-RO"/>
        </w:rPr>
        <w:t>Программой аудиторской деятельности</w:t>
      </w:r>
      <w:r w:rsidRPr="004F4F2F">
        <w:rPr>
          <w:rFonts w:ascii="Calibri Light" w:hAnsi="Calibri Light" w:cstheme="majorHAnsi"/>
          <w:vertAlign w:val="superscript"/>
          <w:lang w:eastAsia="ro-RO"/>
        </w:rPr>
        <w:footnoteReference w:id="2"/>
      </w:r>
      <w:r>
        <w:rPr>
          <w:rFonts w:ascii="Calibri Light" w:eastAsia="Calibri" w:hAnsi="Calibri Light" w:cstheme="majorHAnsi"/>
          <w:lang w:val="ru-RU"/>
        </w:rPr>
        <w:t xml:space="preserve"> была инициирована аудиторская миссия о соответствии </w:t>
      </w:r>
      <w:r w:rsidRPr="00231C79">
        <w:rPr>
          <w:rFonts w:ascii="Calibri Light" w:hAnsi="Calibri Light" w:cstheme="majorHAnsi"/>
          <w:lang w:val="ru-RU"/>
        </w:rPr>
        <w:t xml:space="preserve">реализации мер по мотивации и финансовой поддержке персонала, занимающегося профилактикой, выявлением и лечением инфекции </w:t>
      </w:r>
      <w:r w:rsidRPr="003D58E3">
        <w:rPr>
          <w:rFonts w:ascii="Calibri Light" w:hAnsi="Calibri Light" w:cstheme="majorHAnsi"/>
        </w:rPr>
        <w:t>COVID</w:t>
      </w:r>
      <w:r w:rsidRPr="00231C79">
        <w:rPr>
          <w:rFonts w:ascii="Calibri Light" w:hAnsi="Calibri Light" w:cstheme="majorHAnsi"/>
          <w:lang w:val="ru-RU"/>
        </w:rPr>
        <w:t>-19, а также мер по надзору и осуществлению мониторинга лиц, находящихся на карантине.</w:t>
      </w:r>
      <w:r>
        <w:rPr>
          <w:rFonts w:ascii="Calibri Light" w:hAnsi="Calibri Light" w:cstheme="majorHAnsi"/>
          <w:lang w:val="ru-RU"/>
        </w:rPr>
        <w:t xml:space="preserve"> </w:t>
      </w:r>
      <w:r w:rsidRPr="00E75E8E">
        <w:rPr>
          <w:rFonts w:ascii="Calibri Light" w:hAnsi="Calibri Light" w:cstheme="majorHAnsi"/>
          <w:i/>
          <w:lang w:val="ru-RU"/>
        </w:rPr>
        <w:t>Цель аудиторской миссии</w:t>
      </w:r>
      <w:r>
        <w:rPr>
          <w:rFonts w:ascii="Calibri Light" w:hAnsi="Calibri Light" w:cstheme="majorHAnsi"/>
          <w:lang w:val="ru-RU"/>
        </w:rPr>
        <w:t xml:space="preserve"> заключалась в оценке соответствия использования финансовых средств по </w:t>
      </w:r>
      <w:r w:rsidRPr="00231C79">
        <w:rPr>
          <w:rFonts w:ascii="Calibri Light" w:hAnsi="Calibri Light" w:cstheme="majorHAnsi"/>
          <w:lang w:val="ru-RU"/>
        </w:rPr>
        <w:t xml:space="preserve">мотивации и финансовой поддержке персонала, занимающегося профилактикой, выявлением и лечением инфекции </w:t>
      </w:r>
      <w:r w:rsidRPr="003D58E3">
        <w:rPr>
          <w:rFonts w:ascii="Calibri Light" w:hAnsi="Calibri Light" w:cstheme="majorHAnsi"/>
        </w:rPr>
        <w:t>COVID</w:t>
      </w:r>
      <w:r w:rsidRPr="00231C79">
        <w:rPr>
          <w:rFonts w:ascii="Calibri Light" w:hAnsi="Calibri Light" w:cstheme="majorHAnsi"/>
          <w:lang w:val="ru-RU"/>
        </w:rPr>
        <w:t>-19</w:t>
      </w:r>
      <w:r w:rsidR="00E75E8E">
        <w:rPr>
          <w:rFonts w:ascii="Calibri Light" w:hAnsi="Calibri Light" w:cstheme="majorHAnsi"/>
          <w:lang w:val="ru-RU"/>
        </w:rPr>
        <w:t>, и реализации мер по эпидемиологическому надзору.</w:t>
      </w:r>
    </w:p>
    <w:p w:rsidR="00674E9D" w:rsidRPr="00E75E8E" w:rsidRDefault="00E75E8E" w:rsidP="00674E9D">
      <w:pPr>
        <w:pStyle w:val="a9"/>
        <w:spacing w:line="276" w:lineRule="auto"/>
        <w:ind w:firstLine="567"/>
        <w:jc w:val="both"/>
        <w:rPr>
          <w:rFonts w:ascii="Calibri Light" w:hAnsi="Calibri Light"/>
          <w:iCs/>
          <w:sz w:val="24"/>
          <w:szCs w:val="28"/>
          <w:lang w:val="ru-RU"/>
        </w:rPr>
      </w:pPr>
      <w:r w:rsidRPr="00E75E8E">
        <w:rPr>
          <w:rFonts w:ascii="Calibri Light" w:hAnsi="Calibri Light" w:cstheme="majorHAnsi"/>
          <w:sz w:val="24"/>
          <w:shd w:val="clear" w:color="auto" w:fill="FFFFFF"/>
          <w:lang w:val="ru-RU"/>
        </w:rPr>
        <w:t>Констатации и выводы</w:t>
      </w:r>
      <w:r>
        <w:rPr>
          <w:rFonts w:ascii="Calibri Light" w:hAnsi="Calibri Light"/>
          <w:iCs/>
          <w:sz w:val="24"/>
          <w:szCs w:val="28"/>
          <w:lang w:val="ru-RU"/>
        </w:rPr>
        <w:t xml:space="preserve">, сформулированные в процессе аудита, </w:t>
      </w:r>
      <w:r w:rsidRPr="00E75E8E">
        <w:rPr>
          <w:rFonts w:ascii="Calibri Light" w:hAnsi="Calibri Light"/>
          <w:iCs/>
          <w:sz w:val="24"/>
          <w:szCs w:val="28"/>
          <w:lang w:val="ru-RU"/>
        </w:rPr>
        <w:t>подчеркивают фактические несоответствия</w:t>
      </w:r>
      <w:r>
        <w:rPr>
          <w:rFonts w:ascii="Calibri Light" w:hAnsi="Calibri Light"/>
          <w:iCs/>
          <w:sz w:val="24"/>
          <w:szCs w:val="28"/>
          <w:lang w:val="ru-RU"/>
        </w:rPr>
        <w:t>, а также причины и их влияние. Так, деятельность вовлеченных сторон была обусловлена отсутствием передовых практик и процессов управления пандемической ситуацией, а внутренний управленческий контроль в некоторых случаях был недостаточным, содержа частично ключевые инструменты менеджмента. Несмотря на то, что усилия вовлеченных ответственных органов были значительными в контексте пандемической ситуации, недостаточный управленческий контроль обусловил недостатки и несоответствия, наиболее существенными были следующие:</w:t>
      </w:r>
    </w:p>
    <w:p w:rsidR="004F6E15" w:rsidRPr="004F6E15" w:rsidRDefault="004F6E15" w:rsidP="00674E9D">
      <w:pPr>
        <w:pStyle w:val="a7"/>
        <w:numPr>
          <w:ilvl w:val="0"/>
          <w:numId w:val="10"/>
        </w:numPr>
        <w:spacing w:line="276" w:lineRule="auto"/>
        <w:ind w:left="0" w:firstLine="644"/>
        <w:rPr>
          <w:rFonts w:ascii="Calibri Light" w:hAnsi="Calibri Light" w:cstheme="majorHAnsi"/>
          <w:szCs w:val="28"/>
        </w:rPr>
      </w:pPr>
      <w:r>
        <w:rPr>
          <w:rFonts w:ascii="Calibri Light" w:hAnsi="Calibri Light" w:cstheme="majorHAnsi"/>
          <w:szCs w:val="28"/>
        </w:rPr>
        <w:t xml:space="preserve">несоблюдение </w:t>
      </w:r>
      <w:r w:rsidR="00103328" w:rsidRPr="00CD7AE8">
        <w:rPr>
          <w:rStyle w:val="q4iawc"/>
          <w:rFonts w:ascii="Calibri Light" w:eastAsiaTheme="majorEastAsia" w:hAnsi="Calibri Light" w:cs="Calibri Light"/>
        </w:rPr>
        <w:t xml:space="preserve">ответственными лицами </w:t>
      </w:r>
      <w:r w:rsidRPr="00CD7AE8">
        <w:rPr>
          <w:rFonts w:ascii="Calibri Light" w:hAnsi="Calibri Light" w:cstheme="majorHAnsi"/>
          <w:szCs w:val="28"/>
        </w:rPr>
        <w:t>требований</w:t>
      </w:r>
      <w:r>
        <w:rPr>
          <w:rFonts w:ascii="Calibri Light" w:hAnsi="Calibri Light" w:cstheme="majorHAnsi"/>
          <w:szCs w:val="28"/>
        </w:rPr>
        <w:t xml:space="preserve"> нормативной базы по </w:t>
      </w:r>
      <w:r>
        <w:rPr>
          <w:rFonts w:ascii="Calibri Light" w:hAnsi="Calibri Light"/>
          <w:iCs/>
          <w:szCs w:val="28"/>
        </w:rPr>
        <w:t>внутреннему управленческому контролю не обеспечило применение специфических требований при предоставлении надбавок к заработной плате за оказание медицинской помощи лицам, инфицированным</w:t>
      </w:r>
      <w:r>
        <w:rPr>
          <w:rFonts w:ascii="Calibri Light" w:hAnsi="Calibri Light" w:cstheme="majorHAnsi"/>
          <w:szCs w:val="28"/>
        </w:rPr>
        <w:t xml:space="preserve"> </w:t>
      </w:r>
      <w:r w:rsidRPr="00674E9D">
        <w:rPr>
          <w:rFonts w:ascii="Calibri Light" w:hAnsi="Calibri Light" w:cstheme="majorHAnsi"/>
          <w:szCs w:val="28"/>
          <w:lang w:val="en-US"/>
        </w:rPr>
        <w:t>COVID</w:t>
      </w:r>
      <w:r w:rsidRPr="004F6E15">
        <w:rPr>
          <w:rFonts w:ascii="Calibri Light" w:hAnsi="Calibri Light" w:cstheme="majorHAnsi"/>
          <w:szCs w:val="28"/>
        </w:rPr>
        <w:t>-19,</w:t>
      </w:r>
      <w:r>
        <w:rPr>
          <w:rFonts w:ascii="Calibri Light" w:hAnsi="Calibri Light" w:cstheme="majorHAnsi"/>
          <w:szCs w:val="28"/>
        </w:rPr>
        <w:t xml:space="preserve"> которые выражаются путем:</w:t>
      </w:r>
    </w:p>
    <w:p w:rsidR="004F6E15" w:rsidRPr="004F6E15" w:rsidRDefault="004F6E15" w:rsidP="00674E9D">
      <w:pPr>
        <w:pStyle w:val="a7"/>
        <w:numPr>
          <w:ilvl w:val="0"/>
          <w:numId w:val="9"/>
        </w:numPr>
        <w:spacing w:line="276" w:lineRule="auto"/>
        <w:rPr>
          <w:rFonts w:ascii="Calibri Light" w:hAnsi="Calibri Light" w:cstheme="majorHAnsi"/>
          <w:szCs w:val="28"/>
        </w:rPr>
      </w:pPr>
      <w:r>
        <w:rPr>
          <w:rFonts w:ascii="Calibri Light" w:hAnsi="Calibri Light" w:cstheme="majorHAnsi"/>
          <w:szCs w:val="28"/>
        </w:rPr>
        <w:t xml:space="preserve">неактуализации приказов руководителей ПМСУ по назначению лиц, занимающихся лечением пациентов, зараженных </w:t>
      </w:r>
      <w:r w:rsidRPr="00674E9D">
        <w:rPr>
          <w:rFonts w:ascii="Calibri Light" w:hAnsi="Calibri Light" w:cstheme="majorHAnsi"/>
          <w:bCs/>
          <w:lang w:val="en-US" w:eastAsia="ro-RO"/>
        </w:rPr>
        <w:t>COVID</w:t>
      </w:r>
      <w:r w:rsidRPr="004F6E15">
        <w:rPr>
          <w:rFonts w:ascii="Calibri Light" w:hAnsi="Calibri Light" w:cstheme="majorHAnsi"/>
          <w:bCs/>
          <w:lang w:eastAsia="ro-RO"/>
        </w:rPr>
        <w:t>-19,</w:t>
      </w:r>
      <w:r>
        <w:rPr>
          <w:rFonts w:ascii="Calibri Light" w:hAnsi="Calibri Light" w:cstheme="majorHAnsi"/>
          <w:bCs/>
          <w:lang w:eastAsia="ro-RO"/>
        </w:rPr>
        <w:t xml:space="preserve"> что определило несоответствующее отражение в отчетности и создало неопределенности относительно выплаты финансовых средств в сумме </w:t>
      </w:r>
      <w:r w:rsidRPr="004F6E15">
        <w:rPr>
          <w:rFonts w:ascii="Calibri Light" w:hAnsi="Calibri Light" w:cstheme="majorHAnsi"/>
          <w:bCs/>
          <w:szCs w:val="28"/>
          <w:lang w:eastAsia="ro-RO"/>
        </w:rPr>
        <w:t>12 796,1</w:t>
      </w:r>
      <w:r w:rsidRPr="004F6E15">
        <w:rPr>
          <w:rFonts w:ascii="Calibri Light" w:hAnsi="Calibri Light" w:cstheme="majorHAnsi"/>
          <w:b/>
          <w:bCs/>
          <w:szCs w:val="28"/>
          <w:lang w:eastAsia="ro-RO"/>
        </w:rPr>
        <w:t xml:space="preserve"> </w:t>
      </w:r>
      <w:r>
        <w:rPr>
          <w:rFonts w:ascii="Calibri Light" w:hAnsi="Calibri Light" w:cstheme="majorHAnsi"/>
          <w:bCs/>
          <w:lang w:eastAsia="ro-RO"/>
        </w:rPr>
        <w:t>тыс</w:t>
      </w:r>
      <w:r w:rsidRPr="004F6E15">
        <w:rPr>
          <w:rFonts w:ascii="Calibri Light" w:hAnsi="Calibri Light" w:cstheme="majorHAnsi"/>
          <w:bCs/>
          <w:lang w:eastAsia="ro-RO"/>
        </w:rPr>
        <w:t xml:space="preserve">. </w:t>
      </w:r>
      <w:r>
        <w:rPr>
          <w:rFonts w:ascii="Calibri Light" w:hAnsi="Calibri Light" w:cstheme="majorHAnsi"/>
          <w:bCs/>
          <w:lang w:eastAsia="ro-RO"/>
        </w:rPr>
        <w:t>леев</w:t>
      </w:r>
      <w:r w:rsidRPr="004F6E15">
        <w:rPr>
          <w:rFonts w:ascii="Calibri Light" w:hAnsi="Calibri Light" w:cstheme="majorHAnsi"/>
          <w:szCs w:val="28"/>
        </w:rPr>
        <w:t xml:space="preserve"> </w:t>
      </w:r>
      <w:r w:rsidRPr="004F6E15">
        <w:rPr>
          <w:rFonts w:ascii="Calibri Light" w:hAnsi="Calibri Light" w:cstheme="majorHAnsi"/>
          <w:bCs/>
          <w:lang w:eastAsia="ro-RO"/>
        </w:rPr>
        <w:t>(</w:t>
      </w:r>
      <w:r>
        <w:rPr>
          <w:rFonts w:ascii="Calibri Light" w:hAnsi="Calibri Light" w:cstheme="majorHAnsi"/>
          <w:bCs/>
          <w:lang w:eastAsia="ro-RO"/>
        </w:rPr>
        <w:t>п</w:t>
      </w:r>
      <w:r w:rsidRPr="004F6E15">
        <w:rPr>
          <w:rFonts w:ascii="Calibri Light" w:hAnsi="Calibri Light" w:cstheme="majorHAnsi"/>
          <w:bCs/>
          <w:lang w:eastAsia="ro-RO"/>
        </w:rPr>
        <w:t>. 4.1.1.);</w:t>
      </w:r>
    </w:p>
    <w:p w:rsidR="00674E9D" w:rsidRPr="004F6E15" w:rsidRDefault="004F6E15" w:rsidP="00674E9D">
      <w:pPr>
        <w:pStyle w:val="a7"/>
        <w:numPr>
          <w:ilvl w:val="0"/>
          <w:numId w:val="9"/>
        </w:numPr>
        <w:spacing w:line="276" w:lineRule="auto"/>
        <w:rPr>
          <w:rFonts w:ascii="Calibri Light" w:hAnsi="Calibri Light" w:cstheme="majorHAnsi"/>
          <w:szCs w:val="28"/>
        </w:rPr>
      </w:pPr>
      <w:r>
        <w:rPr>
          <w:rFonts w:ascii="Calibri Light" w:hAnsi="Calibri Light" w:cstheme="majorHAnsi"/>
          <w:szCs w:val="28"/>
        </w:rPr>
        <w:t>трудност</w:t>
      </w:r>
      <w:r w:rsidR="008970D7">
        <w:rPr>
          <w:rFonts w:ascii="Calibri Light" w:hAnsi="Calibri Light" w:cstheme="majorHAnsi"/>
          <w:szCs w:val="28"/>
        </w:rPr>
        <w:t>и</w:t>
      </w:r>
      <w:r>
        <w:rPr>
          <w:rFonts w:ascii="Calibri Light" w:hAnsi="Calibri Light" w:cstheme="majorHAnsi"/>
          <w:szCs w:val="28"/>
        </w:rPr>
        <w:t xml:space="preserve"> в процессе оценки и подтверждения показателя эффективности и надба</w:t>
      </w:r>
      <w:r w:rsidR="008970D7">
        <w:rPr>
          <w:rFonts w:ascii="Calibri Light" w:hAnsi="Calibri Light" w:cstheme="majorHAnsi"/>
          <w:szCs w:val="28"/>
        </w:rPr>
        <w:t>в</w:t>
      </w:r>
      <w:r>
        <w:rPr>
          <w:rFonts w:ascii="Calibri Light" w:hAnsi="Calibri Light" w:cstheme="majorHAnsi"/>
          <w:szCs w:val="28"/>
        </w:rPr>
        <w:t xml:space="preserve">ки по </w:t>
      </w:r>
      <w:r w:rsidR="008970D7">
        <w:rPr>
          <w:rFonts w:ascii="Calibri Light" w:hAnsi="Calibri Light" w:cstheme="majorHAnsi"/>
          <w:szCs w:val="28"/>
        </w:rPr>
        <w:t>компенсации за работу в условиях повышенного риска для здоровья, генерируемого недостаточностью внутренних контролей медицинских уч</w:t>
      </w:r>
      <w:r w:rsidR="007A36B4">
        <w:rPr>
          <w:rFonts w:ascii="Calibri Light" w:hAnsi="Calibri Light" w:cstheme="majorHAnsi"/>
          <w:szCs w:val="28"/>
        </w:rPr>
        <w:t>р</w:t>
      </w:r>
      <w:r w:rsidR="008970D7">
        <w:rPr>
          <w:rFonts w:ascii="Calibri Light" w:hAnsi="Calibri Light" w:cstheme="majorHAnsi"/>
          <w:szCs w:val="28"/>
        </w:rPr>
        <w:t xml:space="preserve">еждений, что определило </w:t>
      </w:r>
      <w:r w:rsidR="00A025F7">
        <w:rPr>
          <w:rFonts w:ascii="Calibri Light" w:hAnsi="Calibri Light" w:cstheme="majorHAnsi"/>
          <w:szCs w:val="28"/>
        </w:rPr>
        <w:t>ненадлежащее использование публичных фи</w:t>
      </w:r>
      <w:r w:rsidR="007A36B4">
        <w:rPr>
          <w:rFonts w:ascii="Calibri Light" w:hAnsi="Calibri Light" w:cstheme="majorHAnsi"/>
          <w:szCs w:val="28"/>
        </w:rPr>
        <w:t>н</w:t>
      </w:r>
      <w:r w:rsidR="00A025F7">
        <w:rPr>
          <w:rFonts w:ascii="Calibri Light" w:hAnsi="Calibri Light" w:cstheme="majorHAnsi"/>
          <w:szCs w:val="28"/>
        </w:rPr>
        <w:t xml:space="preserve">ансовых средств в сумме </w:t>
      </w:r>
      <w:r w:rsidR="00A025F7" w:rsidRPr="00A025F7">
        <w:rPr>
          <w:rFonts w:ascii="Calibri Light" w:hAnsi="Calibri Light" w:cstheme="majorHAnsi"/>
        </w:rPr>
        <w:t>29 167,9</w:t>
      </w:r>
      <w:r w:rsidR="00A025F7" w:rsidRPr="00A025F7">
        <w:rPr>
          <w:rFonts w:ascii="Calibri Light" w:hAnsi="Calibri Light" w:cstheme="majorHAnsi"/>
          <w:i/>
        </w:rPr>
        <w:t xml:space="preserve"> </w:t>
      </w:r>
      <w:r w:rsidR="00A025F7">
        <w:rPr>
          <w:rFonts w:ascii="Calibri Light" w:hAnsi="Calibri Light" w:cstheme="majorHAnsi"/>
          <w:bCs/>
          <w:lang w:eastAsia="ro-RO"/>
        </w:rPr>
        <w:t>тыс</w:t>
      </w:r>
      <w:r w:rsidR="00A025F7" w:rsidRPr="00A025F7">
        <w:rPr>
          <w:rFonts w:ascii="Calibri Light" w:hAnsi="Calibri Light" w:cstheme="majorHAnsi"/>
          <w:bCs/>
          <w:lang w:eastAsia="ro-RO"/>
        </w:rPr>
        <w:t xml:space="preserve">. </w:t>
      </w:r>
      <w:r w:rsidR="00A025F7">
        <w:rPr>
          <w:rFonts w:ascii="Calibri Light" w:hAnsi="Calibri Light" w:cstheme="majorHAnsi"/>
          <w:bCs/>
          <w:lang w:eastAsia="ro-RO"/>
        </w:rPr>
        <w:t>леев</w:t>
      </w:r>
      <w:r w:rsidR="00A025F7" w:rsidRPr="00A025F7">
        <w:rPr>
          <w:rFonts w:ascii="Calibri Light" w:hAnsi="Calibri Light" w:cstheme="majorHAnsi"/>
        </w:rPr>
        <w:t xml:space="preserve"> (</w:t>
      </w:r>
      <w:r w:rsidR="00A025F7">
        <w:rPr>
          <w:rFonts w:ascii="Calibri Light" w:hAnsi="Calibri Light" w:cstheme="majorHAnsi"/>
        </w:rPr>
        <w:t>п</w:t>
      </w:r>
      <w:r w:rsidR="00A025F7" w:rsidRPr="00A025F7">
        <w:rPr>
          <w:rFonts w:ascii="Calibri Light" w:hAnsi="Calibri Light" w:cstheme="majorHAnsi"/>
        </w:rPr>
        <w:t>. 4.1.2.);</w:t>
      </w:r>
    </w:p>
    <w:p w:rsidR="00674E9D" w:rsidRPr="00A025F7" w:rsidRDefault="00A025F7" w:rsidP="00674E9D">
      <w:pPr>
        <w:pStyle w:val="a7"/>
        <w:numPr>
          <w:ilvl w:val="0"/>
          <w:numId w:val="9"/>
        </w:numPr>
        <w:spacing w:line="276" w:lineRule="auto"/>
        <w:rPr>
          <w:rFonts w:ascii="Calibri Light" w:hAnsi="Calibri Light" w:cstheme="majorHAnsi"/>
          <w:szCs w:val="28"/>
        </w:rPr>
      </w:pPr>
      <w:r>
        <w:rPr>
          <w:rFonts w:ascii="Calibri Light" w:hAnsi="Calibri Light" w:cstheme="majorHAnsi"/>
        </w:rPr>
        <w:t xml:space="preserve">выплаты надбавок к заработной плате по мотивации работников в сумме </w:t>
      </w:r>
      <w:r w:rsidRPr="00A025F7">
        <w:rPr>
          <w:rFonts w:ascii="Calibri Light" w:hAnsi="Calibri Light" w:cstheme="majorHAnsi"/>
          <w:bCs/>
          <w:lang w:eastAsia="ro-RO"/>
        </w:rPr>
        <w:t xml:space="preserve">18 405,4 </w:t>
      </w:r>
      <w:r>
        <w:rPr>
          <w:rFonts w:ascii="Calibri Light" w:hAnsi="Calibri Light" w:cstheme="majorHAnsi"/>
          <w:bCs/>
          <w:lang w:eastAsia="ro-RO"/>
        </w:rPr>
        <w:t>тыс</w:t>
      </w:r>
      <w:r w:rsidRPr="00A025F7">
        <w:rPr>
          <w:rFonts w:ascii="Calibri Light" w:hAnsi="Calibri Light" w:cstheme="majorHAnsi"/>
          <w:bCs/>
          <w:lang w:eastAsia="ro-RO"/>
        </w:rPr>
        <w:t xml:space="preserve">. </w:t>
      </w:r>
      <w:r>
        <w:rPr>
          <w:rFonts w:ascii="Calibri Light" w:hAnsi="Calibri Light" w:cstheme="majorHAnsi"/>
          <w:bCs/>
          <w:lang w:eastAsia="ro-RO"/>
        </w:rPr>
        <w:t xml:space="preserve">леев с несоблюдением положений </w:t>
      </w:r>
      <w:r w:rsidRPr="00A025F7">
        <w:rPr>
          <w:rFonts w:ascii="Calibri Light" w:hAnsi="Calibri Light" w:cstheme="majorHAnsi"/>
        </w:rPr>
        <w:t>(</w:t>
      </w:r>
      <w:r>
        <w:rPr>
          <w:rFonts w:ascii="Calibri Light" w:hAnsi="Calibri Light" w:cstheme="majorHAnsi"/>
        </w:rPr>
        <w:t>п</w:t>
      </w:r>
      <w:r w:rsidRPr="00A025F7">
        <w:rPr>
          <w:rFonts w:ascii="Calibri Light" w:hAnsi="Calibri Light" w:cstheme="majorHAnsi"/>
        </w:rPr>
        <w:t>. 4.1.3.);</w:t>
      </w:r>
    </w:p>
    <w:p w:rsidR="00674E9D" w:rsidRPr="005F7EBB" w:rsidRDefault="005F7EBB" w:rsidP="00674E9D">
      <w:pPr>
        <w:pStyle w:val="a7"/>
        <w:numPr>
          <w:ilvl w:val="0"/>
          <w:numId w:val="9"/>
        </w:numPr>
        <w:spacing w:line="276" w:lineRule="auto"/>
        <w:rPr>
          <w:rFonts w:ascii="Calibri Light" w:hAnsi="Calibri Light" w:cstheme="majorHAnsi"/>
          <w:szCs w:val="28"/>
        </w:rPr>
      </w:pPr>
      <w:r>
        <w:rPr>
          <w:rFonts w:ascii="Calibri Light" w:hAnsi="Calibri Light" w:cstheme="majorHAnsi"/>
          <w:szCs w:val="28"/>
        </w:rPr>
        <w:t xml:space="preserve">неодинаковое предоставление надбавок к </w:t>
      </w:r>
      <w:r>
        <w:rPr>
          <w:rFonts w:ascii="Calibri Light" w:hAnsi="Calibri Light" w:cstheme="majorHAnsi"/>
        </w:rPr>
        <w:t xml:space="preserve">заработной плате работникам в рамках первичной медицинской помощи было обусловлено различными управленческими </w:t>
      </w:r>
      <w:r>
        <w:rPr>
          <w:rFonts w:ascii="Calibri Light" w:hAnsi="Calibri Light" w:cstheme="majorHAnsi"/>
        </w:rPr>
        <w:lastRenderedPageBreak/>
        <w:t xml:space="preserve">подходами, связанными с мотивацией персонала, </w:t>
      </w:r>
      <w:r w:rsidR="005F304E">
        <w:rPr>
          <w:rFonts w:ascii="Calibri Light" w:hAnsi="Calibri Light" w:cstheme="majorHAnsi"/>
        </w:rPr>
        <w:t xml:space="preserve">занятого </w:t>
      </w:r>
      <w:r>
        <w:rPr>
          <w:rFonts w:ascii="Calibri Light" w:hAnsi="Calibri Light" w:cstheme="majorHAnsi"/>
        </w:rPr>
        <w:t>предоставление</w:t>
      </w:r>
      <w:r w:rsidR="005F304E">
        <w:rPr>
          <w:rFonts w:ascii="Calibri Light" w:hAnsi="Calibri Light" w:cstheme="majorHAnsi"/>
        </w:rPr>
        <w:t>м</w:t>
      </w:r>
      <w:r>
        <w:rPr>
          <w:rFonts w:ascii="Calibri Light" w:hAnsi="Calibri Light" w:cstheme="majorHAnsi"/>
        </w:rPr>
        <w:t xml:space="preserve"> медицинской помощи пациентам с </w:t>
      </w:r>
      <w:r w:rsidRPr="00674E9D">
        <w:rPr>
          <w:rFonts w:ascii="Calibri Light" w:hAnsi="Calibri Light" w:cstheme="majorHAnsi"/>
          <w:lang w:val="en-US"/>
        </w:rPr>
        <w:t>COVID</w:t>
      </w:r>
      <w:r w:rsidRPr="005F7EBB">
        <w:rPr>
          <w:rFonts w:ascii="Calibri Light" w:hAnsi="Calibri Light" w:cstheme="majorHAnsi"/>
        </w:rPr>
        <w:t>-19 (</w:t>
      </w:r>
      <w:r>
        <w:rPr>
          <w:rFonts w:ascii="Calibri Light" w:hAnsi="Calibri Light" w:cstheme="majorHAnsi"/>
        </w:rPr>
        <w:t>п</w:t>
      </w:r>
      <w:r w:rsidRPr="005F7EBB">
        <w:rPr>
          <w:rFonts w:ascii="Calibri Light" w:hAnsi="Calibri Light" w:cstheme="majorHAnsi"/>
        </w:rPr>
        <w:t>. 4.1.4.);</w:t>
      </w:r>
    </w:p>
    <w:p w:rsidR="00674E9D" w:rsidRPr="005F7EBB" w:rsidRDefault="005F7EBB" w:rsidP="00674E9D">
      <w:pPr>
        <w:pStyle w:val="a7"/>
        <w:numPr>
          <w:ilvl w:val="0"/>
          <w:numId w:val="9"/>
        </w:numPr>
        <w:spacing w:line="276" w:lineRule="auto"/>
        <w:rPr>
          <w:rFonts w:ascii="Calibri Light" w:hAnsi="Calibri Light" w:cstheme="majorHAnsi"/>
          <w:szCs w:val="28"/>
        </w:rPr>
      </w:pPr>
      <w:r>
        <w:rPr>
          <w:rFonts w:ascii="Calibri Light" w:hAnsi="Calibri Light" w:cstheme="majorHAnsi"/>
          <w:szCs w:val="28"/>
        </w:rPr>
        <w:t xml:space="preserve">ненадлежащего установления и предоставления руководством одного ПМСУ надбавки к </w:t>
      </w:r>
      <w:r>
        <w:rPr>
          <w:rFonts w:ascii="Calibri Light" w:hAnsi="Calibri Light" w:cstheme="majorHAnsi"/>
        </w:rPr>
        <w:t>заработной плате</w:t>
      </w:r>
      <w:r w:rsidR="008C7119">
        <w:rPr>
          <w:rFonts w:ascii="Calibri Light" w:hAnsi="Calibri Light" w:cstheme="majorHAnsi"/>
        </w:rPr>
        <w:t xml:space="preserve"> в сумме </w:t>
      </w:r>
      <w:r w:rsidR="008C7119" w:rsidRPr="008C7119">
        <w:rPr>
          <w:rFonts w:ascii="Calibri Light" w:hAnsi="Calibri Light" w:cstheme="majorHAnsi"/>
          <w:bCs/>
          <w:lang w:eastAsia="ro-RO"/>
        </w:rPr>
        <w:t xml:space="preserve">385,1 </w:t>
      </w:r>
      <w:r w:rsidR="008C7119">
        <w:rPr>
          <w:rFonts w:ascii="Calibri Light" w:hAnsi="Calibri Light" w:cstheme="majorHAnsi"/>
          <w:bCs/>
          <w:lang w:eastAsia="ro-RO"/>
        </w:rPr>
        <w:t>тыс</w:t>
      </w:r>
      <w:r w:rsidR="008C7119" w:rsidRPr="008C7119">
        <w:rPr>
          <w:rFonts w:ascii="Calibri Light" w:hAnsi="Calibri Light" w:cstheme="majorHAnsi"/>
          <w:bCs/>
          <w:lang w:eastAsia="ro-RO"/>
        </w:rPr>
        <w:t xml:space="preserve">. </w:t>
      </w:r>
      <w:r w:rsidR="008C7119">
        <w:rPr>
          <w:rFonts w:ascii="Calibri Light" w:hAnsi="Calibri Light" w:cstheme="majorHAnsi"/>
          <w:bCs/>
          <w:lang w:eastAsia="ro-RO"/>
        </w:rPr>
        <w:t>леев</w:t>
      </w:r>
      <w:r w:rsidR="008C7119" w:rsidRPr="008C7119">
        <w:rPr>
          <w:rFonts w:ascii="Calibri Light" w:hAnsi="Calibri Light" w:cstheme="majorHAnsi"/>
          <w:bCs/>
          <w:lang w:eastAsia="ro-RO"/>
        </w:rPr>
        <w:t xml:space="preserve"> </w:t>
      </w:r>
      <w:r w:rsidR="008C7119" w:rsidRPr="008C7119">
        <w:rPr>
          <w:rFonts w:ascii="Calibri Light" w:hAnsi="Calibri Light" w:cstheme="majorHAnsi"/>
        </w:rPr>
        <w:t>(</w:t>
      </w:r>
      <w:r w:rsidR="008C7119">
        <w:rPr>
          <w:rFonts w:ascii="Calibri Light" w:hAnsi="Calibri Light" w:cstheme="majorHAnsi"/>
        </w:rPr>
        <w:t>п</w:t>
      </w:r>
      <w:r w:rsidR="008C7119" w:rsidRPr="008C7119">
        <w:rPr>
          <w:rFonts w:ascii="Calibri Light" w:hAnsi="Calibri Light" w:cstheme="majorHAnsi"/>
        </w:rPr>
        <w:t>. 4.1.4.);</w:t>
      </w:r>
    </w:p>
    <w:p w:rsidR="00674E9D" w:rsidRPr="008C7119" w:rsidRDefault="008C7119" w:rsidP="00674E9D">
      <w:pPr>
        <w:pStyle w:val="a7"/>
        <w:numPr>
          <w:ilvl w:val="0"/>
          <w:numId w:val="9"/>
        </w:numPr>
        <w:spacing w:line="276" w:lineRule="auto"/>
        <w:rPr>
          <w:rFonts w:ascii="Calibri Light" w:hAnsi="Calibri Light" w:cstheme="majorHAnsi"/>
          <w:szCs w:val="28"/>
        </w:rPr>
      </w:pPr>
      <w:r>
        <w:rPr>
          <w:rFonts w:ascii="Calibri Light" w:hAnsi="Calibri Light" w:cstheme="majorHAnsi"/>
          <w:szCs w:val="28"/>
        </w:rPr>
        <w:t xml:space="preserve">злоупотребления в использовании и с </w:t>
      </w:r>
      <w:r w:rsidR="005F304E">
        <w:rPr>
          <w:rFonts w:ascii="Calibri Light" w:hAnsi="Calibri Light" w:cstheme="majorHAnsi"/>
          <w:szCs w:val="28"/>
        </w:rPr>
        <w:t xml:space="preserve">признаками </w:t>
      </w:r>
      <w:r>
        <w:rPr>
          <w:rFonts w:ascii="Calibri Light" w:hAnsi="Calibri Light" w:cstheme="majorHAnsi"/>
          <w:szCs w:val="28"/>
        </w:rPr>
        <w:t xml:space="preserve">мошенничества в сумме </w:t>
      </w:r>
      <w:r w:rsidRPr="00674E9D">
        <w:rPr>
          <w:rFonts w:ascii="Calibri Light" w:hAnsi="Calibri Light" w:cstheme="majorHAnsi"/>
          <w:szCs w:val="26"/>
          <w:lang w:val="ro-RO"/>
        </w:rPr>
        <w:t xml:space="preserve">562,7 </w:t>
      </w:r>
      <w:r>
        <w:rPr>
          <w:rFonts w:ascii="Calibri Light" w:hAnsi="Calibri Light" w:cstheme="majorHAnsi"/>
          <w:bCs/>
          <w:lang w:eastAsia="ro-RO"/>
        </w:rPr>
        <w:t>тыс</w:t>
      </w:r>
      <w:r w:rsidRPr="008C7119">
        <w:rPr>
          <w:rFonts w:ascii="Calibri Light" w:hAnsi="Calibri Light" w:cstheme="majorHAnsi"/>
          <w:bCs/>
          <w:lang w:eastAsia="ro-RO"/>
        </w:rPr>
        <w:t xml:space="preserve">. </w:t>
      </w:r>
      <w:r>
        <w:rPr>
          <w:rFonts w:ascii="Calibri Light" w:hAnsi="Calibri Light" w:cstheme="majorHAnsi"/>
          <w:bCs/>
          <w:lang w:eastAsia="ro-RO"/>
        </w:rPr>
        <w:t xml:space="preserve">леев публичных средств, предназначенных для финансовой мотивации персонала, занятого </w:t>
      </w:r>
      <w:r w:rsidRPr="003D58E3">
        <w:rPr>
          <w:rFonts w:ascii="Calibri Light" w:hAnsi="Calibri Light" w:cstheme="majorHAnsi"/>
        </w:rPr>
        <w:t>профилактикой, выявлением и лечением инфекции COVID-19,</w:t>
      </w:r>
      <w:r>
        <w:rPr>
          <w:rFonts w:ascii="Calibri Light" w:hAnsi="Calibri Light" w:cstheme="majorHAnsi"/>
        </w:rPr>
        <w:t xml:space="preserve"> связанных с недостаточностью действий </w:t>
      </w:r>
      <w:r>
        <w:rPr>
          <w:rFonts w:ascii="Calibri Light" w:hAnsi="Calibri Light"/>
          <w:iCs/>
          <w:szCs w:val="28"/>
        </w:rPr>
        <w:t xml:space="preserve">внутреннего контроля со стороны менеджмента ряда медицинских учреждений, а также с нереализацией полномочий, связанных с управлением пандемической ситуацией </w:t>
      </w:r>
      <w:r w:rsidRPr="00674E9D">
        <w:rPr>
          <w:rFonts w:ascii="Calibri Light" w:hAnsi="Calibri Light" w:cstheme="majorHAnsi"/>
          <w:szCs w:val="26"/>
          <w:lang w:val="ro-RO"/>
        </w:rPr>
        <w:t>(</w:t>
      </w:r>
      <w:r>
        <w:rPr>
          <w:rFonts w:ascii="Calibri Light" w:hAnsi="Calibri Light" w:cstheme="majorHAnsi"/>
          <w:szCs w:val="26"/>
        </w:rPr>
        <w:t>п</w:t>
      </w:r>
      <w:r w:rsidRPr="00674E9D">
        <w:rPr>
          <w:rFonts w:ascii="Calibri Light" w:hAnsi="Calibri Light" w:cstheme="majorHAnsi"/>
          <w:szCs w:val="26"/>
          <w:lang w:val="ro-RO"/>
        </w:rPr>
        <w:t>. 4.1.5.);</w:t>
      </w:r>
    </w:p>
    <w:p w:rsidR="008C7119" w:rsidRPr="008C7119" w:rsidRDefault="008C7119" w:rsidP="00674E9D">
      <w:pPr>
        <w:pStyle w:val="a7"/>
        <w:numPr>
          <w:ilvl w:val="0"/>
          <w:numId w:val="10"/>
        </w:numPr>
        <w:spacing w:line="276" w:lineRule="auto"/>
        <w:ind w:left="0" w:firstLine="644"/>
        <w:rPr>
          <w:rFonts w:ascii="Calibri Light" w:hAnsi="Calibri Light" w:cstheme="majorHAnsi"/>
        </w:rPr>
      </w:pPr>
      <w:r>
        <w:rPr>
          <w:rFonts w:ascii="Calibri Light" w:hAnsi="Calibri Light" w:cstheme="majorHAnsi"/>
        </w:rPr>
        <w:t>положения по процессу предоставления</w:t>
      </w:r>
      <w:r w:rsidRPr="008C7119">
        <w:rPr>
          <w:rFonts w:ascii="Calibri Light" w:hAnsi="Calibri Light" w:cstheme="majorHAnsi"/>
          <w:b/>
        </w:rPr>
        <w:t xml:space="preserve"> </w:t>
      </w:r>
      <w:r w:rsidRPr="008C7119">
        <w:rPr>
          <w:rFonts w:ascii="Calibri Light" w:hAnsi="Calibri Light" w:cstheme="majorHAnsi"/>
        </w:rPr>
        <w:t>единовременных пособий</w:t>
      </w:r>
      <w:r>
        <w:rPr>
          <w:rFonts w:ascii="Calibri Light" w:hAnsi="Calibri Light" w:cstheme="majorHAnsi"/>
        </w:rPr>
        <w:t xml:space="preserve"> были недостаточными, в частности, для </w:t>
      </w:r>
      <w:r w:rsidR="00330303">
        <w:rPr>
          <w:rFonts w:ascii="Calibri Light" w:hAnsi="Calibri Light" w:cstheme="majorHAnsi"/>
        </w:rPr>
        <w:t>единовременного пособия</w:t>
      </w:r>
      <w:r>
        <w:rPr>
          <w:rFonts w:ascii="Calibri Light" w:hAnsi="Calibri Light" w:cstheme="majorHAnsi"/>
        </w:rPr>
        <w:t xml:space="preserve"> </w:t>
      </w:r>
      <w:r w:rsidR="00330303" w:rsidRPr="00330303">
        <w:rPr>
          <w:rFonts w:ascii="Calibri Light" w:hAnsi="Calibri Light" w:cstheme="majorHAnsi"/>
        </w:rPr>
        <w:t>в размере 16 000 леев</w:t>
      </w:r>
      <w:r w:rsidR="00330303">
        <w:rPr>
          <w:rFonts w:ascii="Calibri Light" w:hAnsi="Calibri Light" w:cstheme="majorHAnsi"/>
        </w:rPr>
        <w:t>, для которого не был</w:t>
      </w:r>
      <w:r w:rsidR="00330303" w:rsidRPr="00330303">
        <w:rPr>
          <w:rFonts w:ascii="Calibri Light" w:hAnsi="Calibri Light" w:cstheme="majorHAnsi"/>
        </w:rPr>
        <w:t xml:space="preserve"> </w:t>
      </w:r>
      <w:r w:rsidR="00330303">
        <w:rPr>
          <w:rFonts w:ascii="Calibri Light" w:hAnsi="Calibri Light" w:cstheme="majorHAnsi"/>
        </w:rPr>
        <w:t xml:space="preserve">регламентирован порядок запроса, рассмотрения и установления пособия, а также определения факта, что работники были заражены </w:t>
      </w:r>
      <w:r w:rsidR="00330303" w:rsidRPr="00E90EB4">
        <w:rPr>
          <w:rFonts w:ascii="Calibri Light" w:hAnsi="Calibri Light" w:cstheme="majorHAnsi"/>
        </w:rPr>
        <w:t>во время исполнения служебных обязанностей</w:t>
      </w:r>
      <w:r w:rsidR="00330303">
        <w:rPr>
          <w:rFonts w:ascii="Calibri Light" w:hAnsi="Calibri Light" w:cstheme="majorHAnsi"/>
        </w:rPr>
        <w:t xml:space="preserve"> </w:t>
      </w:r>
      <w:r w:rsidR="00330303" w:rsidRPr="00330303">
        <w:rPr>
          <w:rFonts w:ascii="Calibri Light" w:hAnsi="Calibri Light" w:cstheme="majorHAnsi"/>
        </w:rPr>
        <w:t>(</w:t>
      </w:r>
      <w:r w:rsidR="00330303">
        <w:rPr>
          <w:rFonts w:ascii="Calibri Light" w:hAnsi="Calibri Light" w:cstheme="majorHAnsi"/>
        </w:rPr>
        <w:t>п</w:t>
      </w:r>
      <w:r w:rsidR="00330303" w:rsidRPr="00330303">
        <w:rPr>
          <w:rFonts w:ascii="Calibri Light" w:hAnsi="Calibri Light" w:cstheme="majorHAnsi"/>
        </w:rPr>
        <w:t>. 4.2.);</w:t>
      </w:r>
    </w:p>
    <w:p w:rsidR="00330303" w:rsidRDefault="00330303" w:rsidP="00330303">
      <w:pPr>
        <w:pStyle w:val="a7"/>
        <w:numPr>
          <w:ilvl w:val="0"/>
          <w:numId w:val="10"/>
        </w:numPr>
        <w:spacing w:line="276" w:lineRule="auto"/>
        <w:ind w:left="0" w:firstLine="644"/>
        <w:rPr>
          <w:rFonts w:ascii="Calibri Light" w:hAnsi="Calibri Light" w:cstheme="majorHAnsi"/>
        </w:rPr>
      </w:pPr>
      <w:r>
        <w:rPr>
          <w:rFonts w:ascii="Calibri Light" w:hAnsi="Calibri Light" w:cstheme="majorHAnsi"/>
        </w:rPr>
        <w:t xml:space="preserve">на реализацию деятельности по </w:t>
      </w:r>
      <w:r w:rsidRPr="00EB2AF0">
        <w:rPr>
          <w:rFonts w:ascii="Calibri Light" w:hAnsi="Calibri Light" w:cstheme="majorHAnsi"/>
        </w:rPr>
        <w:t>осуществлени</w:t>
      </w:r>
      <w:r>
        <w:rPr>
          <w:rFonts w:ascii="Calibri Light" w:hAnsi="Calibri Light" w:cstheme="majorHAnsi"/>
        </w:rPr>
        <w:t>ю</w:t>
      </w:r>
      <w:r w:rsidRPr="00EB2AF0">
        <w:rPr>
          <w:rFonts w:ascii="Calibri Light" w:hAnsi="Calibri Light" w:cstheme="majorHAnsi"/>
        </w:rPr>
        <w:t xml:space="preserve"> мониторинга</w:t>
      </w:r>
      <w:r>
        <w:rPr>
          <w:rFonts w:ascii="Calibri Light" w:hAnsi="Calibri Light" w:cstheme="majorHAnsi"/>
        </w:rPr>
        <w:t xml:space="preserve"> лиц, находящихся в режиме самоизоляции, повлиял недостаток положений, а также отсутствие взаимодействия информационных систем в области здравоохранения с информационными данными, имеющимися в подразделениях МВД, что обусловило низкий уровень проверки соблюдения требований в этих ситуациях </w:t>
      </w:r>
      <w:r w:rsidRPr="00330303">
        <w:rPr>
          <w:rFonts w:ascii="Calibri Light" w:hAnsi="Calibri Light" w:cstheme="majorHAnsi"/>
          <w:bCs/>
          <w:lang w:eastAsia="ro-RO"/>
        </w:rPr>
        <w:t>(</w:t>
      </w:r>
      <w:r>
        <w:rPr>
          <w:rFonts w:ascii="Calibri Light" w:hAnsi="Calibri Light" w:cstheme="majorHAnsi"/>
          <w:bCs/>
          <w:lang w:eastAsia="ro-RO"/>
        </w:rPr>
        <w:t>п</w:t>
      </w:r>
      <w:r w:rsidRPr="00330303">
        <w:rPr>
          <w:rFonts w:ascii="Calibri Light" w:hAnsi="Calibri Light" w:cstheme="majorHAnsi"/>
          <w:bCs/>
          <w:lang w:eastAsia="ro-RO"/>
        </w:rPr>
        <w:t>. 4.3.);</w:t>
      </w:r>
    </w:p>
    <w:p w:rsidR="00D60B53" w:rsidRPr="00D60B53" w:rsidRDefault="00D60B53" w:rsidP="00D60B53">
      <w:pPr>
        <w:pStyle w:val="a7"/>
        <w:numPr>
          <w:ilvl w:val="0"/>
          <w:numId w:val="10"/>
        </w:numPr>
        <w:spacing w:line="276" w:lineRule="auto"/>
        <w:ind w:left="0" w:firstLine="644"/>
        <w:rPr>
          <w:rFonts w:ascii="Calibri Light" w:hAnsi="Calibri Light" w:cstheme="majorHAnsi"/>
        </w:rPr>
      </w:pPr>
      <w:r w:rsidRPr="008C7119">
        <w:rPr>
          <w:rFonts w:ascii="Calibri Light" w:hAnsi="Calibri Light"/>
          <w:iCs/>
          <w:szCs w:val="28"/>
        </w:rPr>
        <w:t>учреждени</w:t>
      </w:r>
      <w:r>
        <w:rPr>
          <w:rFonts w:ascii="Calibri Light" w:hAnsi="Calibri Light"/>
          <w:iCs/>
          <w:szCs w:val="28"/>
        </w:rPr>
        <w:t xml:space="preserve">я </w:t>
      </w:r>
      <w:r w:rsidRPr="005F7EBB">
        <w:rPr>
          <w:rFonts w:ascii="Calibri Light" w:hAnsi="Calibri Light"/>
          <w:iCs/>
          <w:szCs w:val="28"/>
        </w:rPr>
        <w:t>первичной медицинской помощи</w:t>
      </w:r>
      <w:r>
        <w:rPr>
          <w:rFonts w:ascii="Calibri Light" w:hAnsi="Calibri Light"/>
          <w:iCs/>
          <w:szCs w:val="28"/>
        </w:rPr>
        <w:t xml:space="preserve"> не</w:t>
      </w:r>
      <w:r w:rsidR="00674E9D" w:rsidRPr="00330303">
        <w:rPr>
          <w:rFonts w:ascii="Calibri Light" w:hAnsi="Calibri Light" w:cstheme="majorHAnsi"/>
        </w:rPr>
        <w:t xml:space="preserve"> </w:t>
      </w:r>
      <w:r>
        <w:rPr>
          <w:rFonts w:ascii="Calibri Light" w:hAnsi="Calibri Light" w:cstheme="majorHAnsi"/>
        </w:rPr>
        <w:t xml:space="preserve">задокументировали в полной мере </w:t>
      </w:r>
      <w:r w:rsidRPr="00EB2AF0">
        <w:rPr>
          <w:rFonts w:ascii="Calibri Light" w:hAnsi="Calibri Light" w:cstheme="majorHAnsi"/>
        </w:rPr>
        <w:t>осуществлени</w:t>
      </w:r>
      <w:r>
        <w:rPr>
          <w:rFonts w:ascii="Calibri Light" w:hAnsi="Calibri Light" w:cstheme="majorHAnsi"/>
        </w:rPr>
        <w:t>е</w:t>
      </w:r>
      <w:r w:rsidRPr="00EB2AF0">
        <w:rPr>
          <w:rFonts w:ascii="Calibri Light" w:hAnsi="Calibri Light" w:cstheme="majorHAnsi"/>
        </w:rPr>
        <w:t xml:space="preserve"> мониторинга</w:t>
      </w:r>
      <w:r w:rsidRPr="00D60B53">
        <w:rPr>
          <w:rFonts w:ascii="Calibri Light" w:hAnsi="Calibri Light" w:cstheme="majorHAnsi"/>
        </w:rPr>
        <w:t xml:space="preserve"> </w:t>
      </w:r>
      <w:r>
        <w:rPr>
          <w:rFonts w:ascii="Calibri Light" w:hAnsi="Calibri Light" w:cstheme="majorHAnsi"/>
        </w:rPr>
        <w:t xml:space="preserve">состояния здоровья пациентов и оценку </w:t>
      </w:r>
      <w:r w:rsidRPr="00D60B53">
        <w:rPr>
          <w:rFonts w:ascii="Calibri Light" w:hAnsi="Calibri Light" w:cstheme="majorHAnsi"/>
        </w:rPr>
        <w:t>клинически</w:t>
      </w:r>
      <w:r>
        <w:rPr>
          <w:rFonts w:ascii="Calibri Light" w:hAnsi="Calibri Light" w:cstheme="majorHAnsi"/>
        </w:rPr>
        <w:t>х</w:t>
      </w:r>
      <w:r w:rsidRPr="00D60B53">
        <w:rPr>
          <w:rFonts w:ascii="Calibri Light" w:hAnsi="Calibri Light" w:cstheme="majorHAnsi"/>
        </w:rPr>
        <w:t xml:space="preserve"> симптом</w:t>
      </w:r>
      <w:r>
        <w:rPr>
          <w:rFonts w:ascii="Calibri Light" w:hAnsi="Calibri Light" w:cstheme="majorHAnsi"/>
        </w:rPr>
        <w:t>ов</w:t>
      </w:r>
      <w:r w:rsidRPr="00D60B53">
        <w:rPr>
          <w:rFonts w:ascii="Calibri Light" w:hAnsi="Calibri Light" w:cstheme="majorHAnsi"/>
        </w:rPr>
        <w:t xml:space="preserve"> инфекци</w:t>
      </w:r>
      <w:r>
        <w:rPr>
          <w:rFonts w:ascii="Calibri Light" w:hAnsi="Calibri Light" w:cstheme="majorHAnsi"/>
        </w:rPr>
        <w:t>и путем записи термометрии в первичной документации лиц, находящихся на карантине/самоизоляции, и оценк</w:t>
      </w:r>
      <w:r w:rsidR="0068529A">
        <w:rPr>
          <w:rFonts w:ascii="Calibri Light" w:hAnsi="Calibri Light" w:cstheme="majorHAnsi"/>
        </w:rPr>
        <w:t>у</w:t>
      </w:r>
      <w:r>
        <w:rPr>
          <w:rFonts w:ascii="Calibri Light" w:hAnsi="Calibri Light" w:cstheme="majorHAnsi"/>
        </w:rPr>
        <w:t xml:space="preserve"> </w:t>
      </w:r>
      <w:r w:rsidRPr="00D60B53">
        <w:rPr>
          <w:rFonts w:ascii="Calibri Light" w:hAnsi="Calibri Light" w:cstheme="majorHAnsi"/>
        </w:rPr>
        <w:t>клинически</w:t>
      </w:r>
      <w:r>
        <w:rPr>
          <w:rFonts w:ascii="Calibri Light" w:hAnsi="Calibri Light" w:cstheme="majorHAnsi"/>
        </w:rPr>
        <w:t>х</w:t>
      </w:r>
      <w:r w:rsidRPr="00D60B53">
        <w:rPr>
          <w:rFonts w:ascii="Calibri Light" w:hAnsi="Calibri Light" w:cstheme="majorHAnsi"/>
        </w:rPr>
        <w:t xml:space="preserve"> симптом</w:t>
      </w:r>
      <w:r>
        <w:rPr>
          <w:rFonts w:ascii="Calibri Light" w:hAnsi="Calibri Light" w:cstheme="majorHAnsi"/>
        </w:rPr>
        <w:t>ов</w:t>
      </w:r>
      <w:r w:rsidRPr="00D60B53">
        <w:rPr>
          <w:rFonts w:ascii="Calibri Light" w:hAnsi="Calibri Light" w:cstheme="majorHAnsi"/>
        </w:rPr>
        <w:t xml:space="preserve"> </w:t>
      </w:r>
      <w:r>
        <w:rPr>
          <w:rFonts w:ascii="Calibri Light" w:hAnsi="Calibri Light" w:cstheme="majorHAnsi"/>
        </w:rPr>
        <w:t xml:space="preserve">вирусной </w:t>
      </w:r>
      <w:r w:rsidRPr="00D60B53">
        <w:rPr>
          <w:rFonts w:ascii="Calibri Light" w:hAnsi="Calibri Light" w:cstheme="majorHAnsi"/>
        </w:rPr>
        <w:t>инфекци</w:t>
      </w:r>
      <w:r>
        <w:rPr>
          <w:rFonts w:ascii="Calibri Light" w:hAnsi="Calibri Light" w:cstheme="majorHAnsi"/>
        </w:rPr>
        <w:t xml:space="preserve">и </w:t>
      </w:r>
      <w:r w:rsidRPr="00D60B53">
        <w:rPr>
          <w:rFonts w:ascii="Calibri Light" w:hAnsi="Calibri Light" w:cstheme="majorHAnsi"/>
          <w:bCs/>
          <w:lang w:eastAsia="ro-RO"/>
        </w:rPr>
        <w:t>(</w:t>
      </w:r>
      <w:r>
        <w:rPr>
          <w:rFonts w:ascii="Calibri Light" w:hAnsi="Calibri Light" w:cstheme="majorHAnsi"/>
          <w:bCs/>
          <w:lang w:eastAsia="ro-RO"/>
        </w:rPr>
        <w:t>п</w:t>
      </w:r>
      <w:r w:rsidRPr="00D60B53">
        <w:rPr>
          <w:rFonts w:ascii="Calibri Light" w:hAnsi="Calibri Light" w:cstheme="majorHAnsi"/>
          <w:bCs/>
          <w:lang w:eastAsia="ro-RO"/>
        </w:rPr>
        <w:t>. 4.3.3.).</w:t>
      </w:r>
    </w:p>
    <w:p w:rsidR="0068529A" w:rsidRDefault="0068529A" w:rsidP="00674E9D">
      <w:pPr>
        <w:spacing w:after="0" w:line="276" w:lineRule="auto"/>
        <w:ind w:firstLine="360"/>
        <w:contextualSpacing/>
        <w:jc w:val="both"/>
        <w:rPr>
          <w:rFonts w:ascii="Calibri Light" w:hAnsi="Calibri Light" w:cs="Calibri Light"/>
          <w:sz w:val="24"/>
          <w:szCs w:val="24"/>
          <w:lang w:val="ru-RU"/>
        </w:rPr>
      </w:pPr>
      <w:r>
        <w:rPr>
          <w:rFonts w:ascii="Calibri Light" w:hAnsi="Calibri Light" w:cs="Calibri Light"/>
          <w:sz w:val="24"/>
          <w:szCs w:val="24"/>
          <w:lang w:val="ru-RU"/>
        </w:rPr>
        <w:t xml:space="preserve">Одновременно, с целью устранения установленных недостатков были направлены рекомендации, предназначенные улучшить нормативную базу, связанную с мотивацией и финансовой поддержкой лиц, вовлеченных в управление пандемической ситуацией, а также процессы контроля и мониторинга с целью ограничения распространения инфекции </w:t>
      </w:r>
      <w:r w:rsidRPr="00674E9D">
        <w:rPr>
          <w:rFonts w:ascii="Calibri Light" w:hAnsi="Calibri Light" w:cs="Calibri Light"/>
          <w:sz w:val="24"/>
          <w:szCs w:val="24"/>
        </w:rPr>
        <w:t>COVID</w:t>
      </w:r>
      <w:r w:rsidRPr="0068529A">
        <w:rPr>
          <w:rFonts w:ascii="Calibri Light" w:hAnsi="Calibri Light" w:cs="Calibri Light"/>
          <w:sz w:val="24"/>
          <w:szCs w:val="24"/>
          <w:lang w:val="ru-RU"/>
        </w:rPr>
        <w:t xml:space="preserve">-19. </w:t>
      </w:r>
    </w:p>
    <w:p w:rsidR="0068529A" w:rsidRPr="0068529A" w:rsidRDefault="0068529A" w:rsidP="0068529A">
      <w:pPr>
        <w:pStyle w:val="1"/>
        <w:numPr>
          <w:ilvl w:val="0"/>
          <w:numId w:val="1"/>
        </w:numPr>
        <w:spacing w:before="240" w:after="0" w:line="259" w:lineRule="auto"/>
        <w:ind w:left="720" w:hanging="360"/>
        <w:rPr>
          <w:rFonts w:ascii="Calibri Light" w:hAnsi="Calibri Light" w:cstheme="majorHAnsi"/>
          <w:b w:val="0"/>
          <w:i w:val="0"/>
          <w:sz w:val="28"/>
          <w:szCs w:val="28"/>
        </w:rPr>
      </w:pPr>
      <w:bookmarkStart w:id="13" w:name="_Toc101994189"/>
      <w:bookmarkStart w:id="14" w:name="_Toc57107429"/>
      <w:r>
        <w:rPr>
          <w:rFonts w:ascii="Calibri Light" w:hAnsi="Calibri Light" w:cstheme="majorHAnsi"/>
          <w:i w:val="0"/>
          <w:sz w:val="28"/>
          <w:szCs w:val="28"/>
          <w:lang w:val="ru-RU"/>
        </w:rPr>
        <w:t>ОБЩЕЕ ПРЕДСТАВЛЕНИЕ</w:t>
      </w:r>
      <w:bookmarkEnd w:id="13"/>
      <w:r>
        <w:rPr>
          <w:rFonts w:ascii="Calibri Light" w:hAnsi="Calibri Light" w:cstheme="majorHAnsi"/>
          <w:i w:val="0"/>
          <w:sz w:val="28"/>
          <w:szCs w:val="28"/>
          <w:lang w:val="ru-RU"/>
        </w:rPr>
        <w:t xml:space="preserve"> </w:t>
      </w:r>
      <w:bookmarkEnd w:id="14"/>
    </w:p>
    <w:p w:rsidR="0068529A" w:rsidRDefault="00674E9D" w:rsidP="00674E9D">
      <w:pPr>
        <w:pStyle w:val="1"/>
        <w:spacing w:after="0" w:line="276" w:lineRule="auto"/>
        <w:ind w:firstLine="360"/>
        <w:jc w:val="both"/>
        <w:rPr>
          <w:rFonts w:ascii="Calibri Light" w:hAnsi="Calibri Light" w:cstheme="majorHAnsi"/>
          <w:i w:val="0"/>
          <w:sz w:val="24"/>
          <w:szCs w:val="24"/>
          <w:lang w:val="ru-RU"/>
        </w:rPr>
      </w:pPr>
      <w:bookmarkStart w:id="15" w:name="_Toc101994190"/>
      <w:bookmarkStart w:id="16" w:name="_Toc57107430"/>
      <w:r w:rsidRPr="0068529A">
        <w:rPr>
          <w:rFonts w:ascii="Calibri Light" w:hAnsi="Calibri Light" w:cstheme="majorHAnsi"/>
          <w:i w:val="0"/>
          <w:sz w:val="24"/>
          <w:szCs w:val="28"/>
          <w:lang w:val="ru-RU" w:eastAsia="ru-RU"/>
        </w:rPr>
        <w:t xml:space="preserve">2.1. </w:t>
      </w:r>
      <w:r w:rsidR="0068529A">
        <w:rPr>
          <w:rFonts w:ascii="Calibri Light" w:hAnsi="Calibri Light" w:cstheme="majorHAnsi"/>
          <w:i w:val="0"/>
          <w:sz w:val="24"/>
          <w:szCs w:val="28"/>
          <w:lang w:val="ru-RU" w:eastAsia="ru-RU"/>
        </w:rPr>
        <w:t xml:space="preserve">Общая информация о специфике и соответствии процесса финансовой мотивации персонала, </w:t>
      </w:r>
      <w:r w:rsidR="0068529A" w:rsidRPr="0068529A">
        <w:rPr>
          <w:rFonts w:ascii="Calibri Light" w:hAnsi="Calibri Light" w:cstheme="majorHAnsi"/>
          <w:i w:val="0"/>
          <w:sz w:val="24"/>
          <w:szCs w:val="24"/>
          <w:lang w:val="ru-RU"/>
        </w:rPr>
        <w:t xml:space="preserve">занимающегося профилактикой, выявлением и лечением инфекции </w:t>
      </w:r>
      <w:r w:rsidR="0068529A" w:rsidRPr="0068529A">
        <w:rPr>
          <w:rFonts w:ascii="Calibri Light" w:hAnsi="Calibri Light" w:cstheme="majorHAnsi"/>
          <w:i w:val="0"/>
          <w:sz w:val="24"/>
          <w:szCs w:val="24"/>
        </w:rPr>
        <w:t>COVID</w:t>
      </w:r>
      <w:r w:rsidR="0068529A" w:rsidRPr="0068529A">
        <w:rPr>
          <w:rFonts w:ascii="Calibri Light" w:hAnsi="Calibri Light" w:cstheme="majorHAnsi"/>
          <w:i w:val="0"/>
          <w:sz w:val="24"/>
          <w:szCs w:val="24"/>
          <w:lang w:val="ru-RU"/>
        </w:rPr>
        <w:t xml:space="preserve">-19, а также </w:t>
      </w:r>
      <w:r w:rsidR="0068529A">
        <w:rPr>
          <w:rFonts w:ascii="Calibri Light" w:hAnsi="Calibri Light" w:cstheme="majorHAnsi"/>
          <w:i w:val="0"/>
          <w:sz w:val="24"/>
          <w:szCs w:val="24"/>
          <w:lang w:val="ru-RU"/>
        </w:rPr>
        <w:t>процесса реализации мер по ограничению распространения инфекции.</w:t>
      </w:r>
      <w:bookmarkEnd w:id="15"/>
    </w:p>
    <w:bookmarkEnd w:id="16"/>
    <w:p w:rsidR="006D6E29" w:rsidRPr="006D6E29" w:rsidRDefault="006D6E29" w:rsidP="006D6E29">
      <w:pPr>
        <w:pStyle w:val="a9"/>
        <w:spacing w:line="276" w:lineRule="auto"/>
        <w:ind w:firstLine="567"/>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Пандемия</w:t>
      </w:r>
      <w:r w:rsidRPr="006D6E29">
        <w:rPr>
          <w:rFonts w:ascii="Calibri Light" w:eastAsia="Calibri" w:hAnsi="Calibri Light" w:cstheme="majorHAnsi"/>
          <w:sz w:val="24"/>
          <w:szCs w:val="24"/>
          <w:lang w:val="ru-RU"/>
        </w:rPr>
        <w:t xml:space="preserve"> </w:t>
      </w:r>
      <w:r w:rsidRPr="00674E9D">
        <w:rPr>
          <w:rFonts w:ascii="Calibri Light" w:eastAsia="Calibri" w:hAnsi="Calibri Light" w:cstheme="majorHAnsi"/>
          <w:sz w:val="24"/>
          <w:szCs w:val="24"/>
        </w:rPr>
        <w:t>COVID</w:t>
      </w:r>
      <w:r w:rsidRPr="006D6E29">
        <w:rPr>
          <w:rFonts w:ascii="Calibri Light" w:eastAsia="Calibri" w:hAnsi="Calibri Light" w:cstheme="majorHAnsi"/>
          <w:sz w:val="24"/>
          <w:szCs w:val="24"/>
          <w:lang w:val="ru-RU"/>
        </w:rPr>
        <w:t>-19</w:t>
      </w:r>
      <w:r>
        <w:rPr>
          <w:rFonts w:ascii="Calibri Light" w:eastAsia="Calibri" w:hAnsi="Calibri Light" w:cstheme="majorHAnsi"/>
          <w:sz w:val="24"/>
          <w:szCs w:val="24"/>
          <w:lang w:val="ru-RU"/>
        </w:rPr>
        <w:t xml:space="preserve"> означает большой вызов для современной медицинской системы, в частности из Республики Молдова, которая </w:t>
      </w:r>
      <w:r w:rsidR="00384F4F" w:rsidRPr="00384F4F">
        <w:rPr>
          <w:rFonts w:ascii="Calibri Light" w:eastAsia="Calibri" w:hAnsi="Calibri Light" w:cstheme="majorHAnsi"/>
          <w:sz w:val="24"/>
          <w:szCs w:val="24"/>
          <w:lang w:val="ru-RU"/>
        </w:rPr>
        <w:t xml:space="preserve">не </w:t>
      </w:r>
      <w:r w:rsidR="008D0043" w:rsidRPr="00233FE0">
        <w:rPr>
          <w:rFonts w:ascii="Calibri Light" w:eastAsia="Calibri" w:hAnsi="Calibri Light" w:cstheme="majorHAnsi"/>
          <w:sz w:val="24"/>
          <w:szCs w:val="24"/>
          <w:lang w:val="ru-RU"/>
        </w:rPr>
        <w:t>могла</w:t>
      </w:r>
      <w:r w:rsidR="00384F4F" w:rsidRPr="00384F4F">
        <w:rPr>
          <w:rFonts w:ascii="Calibri Light" w:eastAsia="Calibri" w:hAnsi="Calibri Light" w:cstheme="majorHAnsi"/>
          <w:sz w:val="24"/>
          <w:szCs w:val="24"/>
          <w:lang w:val="ru-RU"/>
        </w:rPr>
        <w:t xml:space="preserve"> </w:t>
      </w:r>
      <w:r w:rsidR="00384F4F">
        <w:rPr>
          <w:rFonts w:ascii="Calibri Light" w:eastAsia="Calibri" w:hAnsi="Calibri Light" w:cstheme="majorHAnsi"/>
          <w:sz w:val="24"/>
          <w:szCs w:val="24"/>
          <w:lang w:val="ru-RU"/>
        </w:rPr>
        <w:t xml:space="preserve">реально </w:t>
      </w:r>
      <w:r w:rsidR="00384F4F" w:rsidRPr="00384F4F">
        <w:rPr>
          <w:rFonts w:ascii="Calibri Light" w:eastAsia="Calibri" w:hAnsi="Calibri Light" w:cstheme="majorHAnsi"/>
          <w:sz w:val="24"/>
          <w:szCs w:val="24"/>
          <w:lang w:val="ru-RU"/>
        </w:rPr>
        <w:t>определить/оценить продолжительность пандемии</w:t>
      </w:r>
      <w:r w:rsidR="00384F4F">
        <w:rPr>
          <w:rFonts w:ascii="Calibri Light" w:eastAsia="Calibri" w:hAnsi="Calibri Light" w:cstheme="majorHAnsi"/>
          <w:sz w:val="24"/>
          <w:szCs w:val="24"/>
          <w:lang w:val="ru-RU"/>
        </w:rPr>
        <w:t xml:space="preserve"> и </w:t>
      </w:r>
      <w:r w:rsidR="008D0043" w:rsidRPr="00233FE0">
        <w:rPr>
          <w:rFonts w:ascii="Calibri Light" w:eastAsia="Calibri" w:hAnsi="Calibri Light" w:cstheme="majorHAnsi"/>
          <w:sz w:val="24"/>
          <w:szCs w:val="24"/>
          <w:lang w:val="ru-RU"/>
        </w:rPr>
        <w:t>столкнулась</w:t>
      </w:r>
      <w:r w:rsidR="00384F4F" w:rsidRPr="00384F4F">
        <w:rPr>
          <w:rFonts w:ascii="Calibri Light" w:eastAsia="Calibri" w:hAnsi="Calibri Light" w:cstheme="majorHAnsi"/>
          <w:sz w:val="24"/>
          <w:szCs w:val="24"/>
          <w:lang w:val="ru-RU"/>
        </w:rPr>
        <w:t xml:space="preserve"> с ограниченными и исчерпанными возможностями медицинского персонала первой линии</w:t>
      </w:r>
      <w:r w:rsidR="00384F4F">
        <w:rPr>
          <w:rFonts w:ascii="Calibri Light" w:eastAsia="Calibri" w:hAnsi="Calibri Light" w:cstheme="majorHAnsi"/>
          <w:sz w:val="24"/>
          <w:szCs w:val="24"/>
          <w:lang w:val="ru-RU"/>
        </w:rPr>
        <w:t>, который вступил в</w:t>
      </w:r>
      <w:r w:rsidR="00384F4F" w:rsidRPr="00384F4F">
        <w:rPr>
          <w:rFonts w:ascii="Calibri Light" w:eastAsia="Calibri" w:hAnsi="Calibri Light" w:cstheme="majorHAnsi"/>
          <w:sz w:val="24"/>
          <w:szCs w:val="24"/>
          <w:lang w:val="ru-RU"/>
        </w:rPr>
        <w:t xml:space="preserve"> </w:t>
      </w:r>
      <w:r w:rsidR="00384F4F" w:rsidRPr="00384F4F">
        <w:rPr>
          <w:rFonts w:ascii="Calibri Light" w:eastAsia="Calibri" w:hAnsi="Calibri Light" w:cstheme="majorHAnsi"/>
          <w:sz w:val="24"/>
          <w:szCs w:val="24"/>
          <w:lang w:val="ru-RU"/>
        </w:rPr>
        <w:lastRenderedPageBreak/>
        <w:t>борьб</w:t>
      </w:r>
      <w:r w:rsidR="00384F4F">
        <w:rPr>
          <w:rFonts w:ascii="Calibri Light" w:eastAsia="Calibri" w:hAnsi="Calibri Light" w:cstheme="majorHAnsi"/>
          <w:sz w:val="24"/>
          <w:szCs w:val="24"/>
          <w:lang w:val="ru-RU"/>
        </w:rPr>
        <w:t>у</w:t>
      </w:r>
      <w:r w:rsidR="00384F4F" w:rsidRPr="00384F4F">
        <w:rPr>
          <w:rFonts w:ascii="Calibri Light" w:eastAsia="Calibri" w:hAnsi="Calibri Light" w:cstheme="majorHAnsi"/>
          <w:sz w:val="24"/>
          <w:szCs w:val="24"/>
          <w:lang w:val="ru-RU"/>
        </w:rPr>
        <w:t xml:space="preserve"> с болезнью</w:t>
      </w:r>
      <w:r w:rsidR="00CD7AE8">
        <w:rPr>
          <w:rFonts w:ascii="Calibri Light" w:eastAsia="Calibri" w:hAnsi="Calibri Light" w:cstheme="majorHAnsi"/>
          <w:sz w:val="24"/>
          <w:szCs w:val="24"/>
          <w:lang w:val="ru-RU"/>
        </w:rPr>
        <w:t xml:space="preserve">. </w:t>
      </w:r>
      <w:r w:rsidR="008D0043" w:rsidRPr="00CD7AE8">
        <w:rPr>
          <w:rFonts w:ascii="Calibri Light" w:eastAsia="Calibri" w:hAnsi="Calibri Light" w:cstheme="majorHAnsi"/>
          <w:sz w:val="24"/>
          <w:szCs w:val="24"/>
          <w:lang w:val="ru-RU"/>
        </w:rPr>
        <w:t>Таким образом</w:t>
      </w:r>
      <w:r w:rsidR="00384F4F" w:rsidRPr="00CD7AE8">
        <w:rPr>
          <w:rFonts w:ascii="Calibri Light" w:eastAsia="Calibri" w:hAnsi="Calibri Light" w:cstheme="majorHAnsi"/>
          <w:sz w:val="24"/>
          <w:szCs w:val="24"/>
          <w:lang w:val="ru-RU"/>
        </w:rPr>
        <w:t xml:space="preserve">, было необходимо вовлечение и других специалистов, </w:t>
      </w:r>
      <w:r w:rsidR="008D0043" w:rsidRPr="00CD7AE8">
        <w:rPr>
          <w:rFonts w:ascii="Calibri Light" w:eastAsia="Calibri" w:hAnsi="Calibri Light" w:cstheme="majorHAnsi"/>
          <w:sz w:val="24"/>
          <w:szCs w:val="24"/>
          <w:lang w:val="ru-RU"/>
        </w:rPr>
        <w:t>кроме тех</w:t>
      </w:r>
      <w:r w:rsidR="00CD7AE8" w:rsidRPr="00CD7AE8">
        <w:rPr>
          <w:rFonts w:ascii="Calibri Light" w:eastAsia="Calibri" w:hAnsi="Calibri Light" w:cstheme="majorHAnsi"/>
          <w:sz w:val="24"/>
          <w:szCs w:val="24"/>
          <w:lang w:val="ru-RU"/>
        </w:rPr>
        <w:t>,</w:t>
      </w:r>
      <w:r w:rsidR="008D0043" w:rsidRPr="00CD7AE8">
        <w:rPr>
          <w:rFonts w:ascii="Calibri Light" w:eastAsia="Calibri" w:hAnsi="Calibri Light" w:cstheme="majorHAnsi"/>
          <w:sz w:val="24"/>
          <w:szCs w:val="24"/>
          <w:lang w:val="ru-RU"/>
        </w:rPr>
        <w:t xml:space="preserve"> которые</w:t>
      </w:r>
      <w:r w:rsidR="00384F4F" w:rsidRPr="00CD7AE8">
        <w:rPr>
          <w:rFonts w:ascii="Calibri Light" w:eastAsia="Calibri" w:hAnsi="Calibri Light" w:cstheme="majorHAnsi"/>
          <w:sz w:val="24"/>
          <w:szCs w:val="24"/>
          <w:lang w:val="ru-RU"/>
        </w:rPr>
        <w:t xml:space="preserve"> с</w:t>
      </w:r>
      <w:r w:rsidR="00384F4F">
        <w:rPr>
          <w:rFonts w:ascii="Calibri Light" w:eastAsia="Calibri" w:hAnsi="Calibri Light" w:cstheme="majorHAnsi"/>
          <w:sz w:val="24"/>
          <w:szCs w:val="24"/>
          <w:lang w:val="ru-RU"/>
        </w:rPr>
        <w:t xml:space="preserve">вязаны с инфекционными заболеваниями или из интенсивной терапии. </w:t>
      </w:r>
    </w:p>
    <w:p w:rsidR="00674E9D" w:rsidRPr="00384F4F" w:rsidRDefault="00674E9D" w:rsidP="00384F4F">
      <w:pPr>
        <w:pStyle w:val="1"/>
        <w:spacing w:after="0" w:line="276" w:lineRule="auto"/>
        <w:ind w:firstLine="567"/>
        <w:jc w:val="both"/>
        <w:rPr>
          <w:rFonts w:ascii="Calibri Light" w:hAnsi="Calibri Light" w:cstheme="majorHAnsi"/>
          <w:i w:val="0"/>
          <w:sz w:val="24"/>
          <w:szCs w:val="24"/>
          <w:lang w:val="ru-RU"/>
        </w:rPr>
      </w:pPr>
      <w:bookmarkStart w:id="17" w:name="_Toc101994191"/>
      <w:r w:rsidRPr="00384F4F">
        <w:rPr>
          <w:rFonts w:ascii="Calibri Light" w:hAnsi="Calibri Light" w:cstheme="majorHAnsi"/>
          <w:i w:val="0"/>
          <w:sz w:val="24"/>
          <w:szCs w:val="24"/>
          <w:lang w:val="ru-RU"/>
        </w:rPr>
        <w:t xml:space="preserve">2.1.1. </w:t>
      </w:r>
      <w:r w:rsidR="00384F4F">
        <w:rPr>
          <w:rFonts w:ascii="Calibri Light" w:hAnsi="Calibri Light" w:cstheme="majorHAnsi"/>
          <w:i w:val="0"/>
          <w:sz w:val="24"/>
          <w:szCs w:val="24"/>
          <w:lang w:val="ru-RU"/>
        </w:rPr>
        <w:t xml:space="preserve">Мотивация и финансовая поддержка персонала, </w:t>
      </w:r>
      <w:r w:rsidR="00384F4F" w:rsidRPr="0068529A">
        <w:rPr>
          <w:rFonts w:ascii="Calibri Light" w:hAnsi="Calibri Light" w:cstheme="majorHAnsi"/>
          <w:i w:val="0"/>
          <w:sz w:val="24"/>
          <w:szCs w:val="24"/>
          <w:lang w:val="ru-RU"/>
        </w:rPr>
        <w:t xml:space="preserve">занимающегося профилактикой, выявлением и лечением инфекции </w:t>
      </w:r>
      <w:r w:rsidR="00384F4F" w:rsidRPr="0068529A">
        <w:rPr>
          <w:rFonts w:ascii="Calibri Light" w:hAnsi="Calibri Light" w:cstheme="majorHAnsi"/>
          <w:i w:val="0"/>
          <w:sz w:val="24"/>
          <w:szCs w:val="24"/>
        </w:rPr>
        <w:t>COVID</w:t>
      </w:r>
      <w:r w:rsidR="00384F4F" w:rsidRPr="0068529A">
        <w:rPr>
          <w:rFonts w:ascii="Calibri Light" w:hAnsi="Calibri Light" w:cstheme="majorHAnsi"/>
          <w:i w:val="0"/>
          <w:sz w:val="24"/>
          <w:szCs w:val="24"/>
          <w:lang w:val="ru-RU"/>
        </w:rPr>
        <w:t>-1</w:t>
      </w:r>
      <w:r w:rsidR="00384F4F">
        <w:rPr>
          <w:rFonts w:ascii="Calibri Light" w:hAnsi="Calibri Light" w:cstheme="majorHAnsi"/>
          <w:i w:val="0"/>
          <w:sz w:val="24"/>
          <w:szCs w:val="24"/>
          <w:lang w:val="ru-RU"/>
        </w:rPr>
        <w:t>9.</w:t>
      </w:r>
      <w:bookmarkEnd w:id="17"/>
    </w:p>
    <w:p w:rsidR="00384F4F" w:rsidRPr="0081442A" w:rsidRDefault="00384F4F" w:rsidP="00674E9D">
      <w:pPr>
        <w:pStyle w:val="a9"/>
        <w:spacing w:line="276" w:lineRule="auto"/>
        <w:ind w:firstLine="567"/>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Для решения вызовов из медицинской системы,</w:t>
      </w:r>
      <w:r w:rsidR="0081442A">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 xml:space="preserve">связанных с пандемией </w:t>
      </w:r>
      <w:r w:rsidR="0081442A" w:rsidRPr="00674E9D">
        <w:rPr>
          <w:rFonts w:ascii="Calibri Light" w:eastAsia="Calibri" w:hAnsi="Calibri Light" w:cstheme="majorHAnsi"/>
          <w:sz w:val="24"/>
          <w:szCs w:val="24"/>
        </w:rPr>
        <w:t>COVID</w:t>
      </w:r>
      <w:r w:rsidR="0081442A" w:rsidRPr="0081442A">
        <w:rPr>
          <w:rFonts w:ascii="Calibri Light" w:eastAsia="Calibri" w:hAnsi="Calibri Light" w:cstheme="majorHAnsi"/>
          <w:sz w:val="24"/>
          <w:szCs w:val="24"/>
          <w:lang w:val="ru-RU"/>
        </w:rPr>
        <w:t>-19,</w:t>
      </w:r>
      <w:r w:rsidR="0081442A">
        <w:rPr>
          <w:rFonts w:ascii="Calibri Light" w:eastAsia="Calibri" w:hAnsi="Calibri Light" w:cstheme="majorHAnsi"/>
          <w:sz w:val="24"/>
          <w:szCs w:val="24"/>
          <w:lang w:val="ru-RU"/>
        </w:rPr>
        <w:t xml:space="preserve"> Парламент, Правительство, центральные специализированные публичные органы приняли ряд системных мер, в том числе </w:t>
      </w:r>
      <w:r w:rsidR="0081442A" w:rsidRPr="001961DC">
        <w:rPr>
          <w:rFonts w:ascii="Calibri Light" w:eastAsia="Calibri" w:hAnsi="Calibri Light" w:cstheme="majorHAnsi"/>
          <w:b/>
          <w:sz w:val="24"/>
          <w:szCs w:val="24"/>
          <w:lang w:val="ru-RU"/>
        </w:rPr>
        <w:t>м</w:t>
      </w:r>
      <w:r w:rsidR="0081442A" w:rsidRPr="0081442A">
        <w:rPr>
          <w:rFonts w:ascii="Calibri Light" w:hAnsi="Calibri Light" w:cstheme="majorHAnsi"/>
          <w:b/>
          <w:sz w:val="24"/>
          <w:szCs w:val="24"/>
          <w:lang w:val="ru-RU"/>
        </w:rPr>
        <w:t>отиваци</w:t>
      </w:r>
      <w:r w:rsidR="0081442A">
        <w:rPr>
          <w:rFonts w:ascii="Calibri Light" w:hAnsi="Calibri Light" w:cstheme="majorHAnsi"/>
          <w:b/>
          <w:sz w:val="24"/>
          <w:szCs w:val="24"/>
          <w:lang w:val="ru-RU"/>
        </w:rPr>
        <w:t>я</w:t>
      </w:r>
      <w:r w:rsidR="0081442A" w:rsidRPr="0081442A">
        <w:rPr>
          <w:rFonts w:ascii="Calibri Light" w:hAnsi="Calibri Light" w:cstheme="majorHAnsi"/>
          <w:b/>
          <w:sz w:val="24"/>
          <w:szCs w:val="24"/>
          <w:lang w:val="ru-RU"/>
        </w:rPr>
        <w:t xml:space="preserve"> и финансов</w:t>
      </w:r>
      <w:r w:rsidR="0081442A">
        <w:rPr>
          <w:rFonts w:ascii="Calibri Light" w:hAnsi="Calibri Light" w:cstheme="majorHAnsi"/>
          <w:b/>
          <w:sz w:val="24"/>
          <w:szCs w:val="24"/>
          <w:lang w:val="ru-RU"/>
        </w:rPr>
        <w:t>ая</w:t>
      </w:r>
      <w:r w:rsidR="0081442A" w:rsidRPr="0081442A">
        <w:rPr>
          <w:rFonts w:ascii="Calibri Light" w:hAnsi="Calibri Light" w:cstheme="majorHAnsi"/>
          <w:b/>
          <w:sz w:val="24"/>
          <w:szCs w:val="24"/>
          <w:lang w:val="ru-RU"/>
        </w:rPr>
        <w:t xml:space="preserve"> поддержк</w:t>
      </w:r>
      <w:r w:rsidR="0081442A">
        <w:rPr>
          <w:rFonts w:ascii="Calibri Light" w:hAnsi="Calibri Light" w:cstheme="majorHAnsi"/>
          <w:b/>
          <w:sz w:val="24"/>
          <w:szCs w:val="24"/>
          <w:lang w:val="ru-RU"/>
        </w:rPr>
        <w:t>а</w:t>
      </w:r>
      <w:r w:rsidR="0081442A" w:rsidRPr="0081442A">
        <w:rPr>
          <w:rFonts w:ascii="Calibri Light" w:hAnsi="Calibri Light" w:cstheme="majorHAnsi"/>
          <w:b/>
          <w:sz w:val="24"/>
          <w:szCs w:val="24"/>
          <w:lang w:val="ru-RU"/>
        </w:rPr>
        <w:t xml:space="preserve"> персонала, занимающегося профилактикой, выявлением и лечением инфекции </w:t>
      </w:r>
      <w:r w:rsidR="0081442A" w:rsidRPr="0081442A">
        <w:rPr>
          <w:rFonts w:ascii="Calibri Light" w:hAnsi="Calibri Light" w:cstheme="majorHAnsi"/>
          <w:b/>
          <w:sz w:val="24"/>
          <w:szCs w:val="24"/>
        </w:rPr>
        <w:t>COVID</w:t>
      </w:r>
      <w:r w:rsidR="0081442A" w:rsidRPr="0081442A">
        <w:rPr>
          <w:rFonts w:ascii="Calibri Light" w:hAnsi="Calibri Light" w:cstheme="majorHAnsi"/>
          <w:b/>
          <w:sz w:val="24"/>
          <w:szCs w:val="24"/>
          <w:lang w:val="ru-RU"/>
        </w:rPr>
        <w:t>-19</w:t>
      </w:r>
      <w:r w:rsidR="0081442A">
        <w:rPr>
          <w:rFonts w:ascii="Calibri Light" w:hAnsi="Calibri Light" w:cstheme="majorHAnsi"/>
          <w:b/>
          <w:sz w:val="24"/>
          <w:szCs w:val="24"/>
          <w:lang w:val="ru-RU"/>
        </w:rPr>
        <w:t xml:space="preserve">, </w:t>
      </w:r>
      <w:r w:rsidR="0081442A" w:rsidRPr="0081442A">
        <w:rPr>
          <w:rFonts w:ascii="Calibri Light" w:hAnsi="Calibri Light" w:cstheme="majorHAnsi"/>
          <w:sz w:val="24"/>
          <w:szCs w:val="24"/>
          <w:lang w:val="ru-RU"/>
        </w:rPr>
        <w:t xml:space="preserve">которая предполагает </w:t>
      </w:r>
      <w:r w:rsidR="0081442A">
        <w:rPr>
          <w:rFonts w:ascii="Calibri Light" w:hAnsi="Calibri Light" w:cstheme="majorHAnsi"/>
          <w:sz w:val="24"/>
          <w:szCs w:val="24"/>
          <w:lang w:val="ru-RU"/>
        </w:rPr>
        <w:t>выделение существенных финансовых сре</w:t>
      </w:r>
      <w:r w:rsidR="00413374">
        <w:rPr>
          <w:rFonts w:ascii="Calibri Light" w:hAnsi="Calibri Light" w:cstheme="majorHAnsi"/>
          <w:sz w:val="24"/>
          <w:szCs w:val="24"/>
          <w:lang w:val="ru-RU"/>
        </w:rPr>
        <w:t>д</w:t>
      </w:r>
      <w:r w:rsidR="0081442A">
        <w:rPr>
          <w:rFonts w:ascii="Calibri Light" w:hAnsi="Calibri Light" w:cstheme="majorHAnsi"/>
          <w:sz w:val="24"/>
          <w:szCs w:val="24"/>
          <w:lang w:val="ru-RU"/>
        </w:rPr>
        <w:t>ств на эти цели.</w:t>
      </w:r>
    </w:p>
    <w:p w:rsidR="00674E9D" w:rsidRPr="001961DC" w:rsidRDefault="0081442A" w:rsidP="00674E9D">
      <w:pPr>
        <w:pStyle w:val="a9"/>
        <w:spacing w:line="276" w:lineRule="auto"/>
        <w:ind w:firstLine="567"/>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Так, в период </w:t>
      </w:r>
      <w:r w:rsidR="001961DC">
        <w:rPr>
          <w:rFonts w:ascii="Calibri Light" w:eastAsia="Calibri" w:hAnsi="Calibri Light" w:cstheme="majorHAnsi"/>
          <w:sz w:val="24"/>
          <w:szCs w:val="24"/>
          <w:lang w:val="ru-RU"/>
        </w:rPr>
        <w:t xml:space="preserve">пандемической ситуации было выявлено и установлено множество форм </w:t>
      </w:r>
      <w:r w:rsidR="001961DC" w:rsidRPr="001961DC">
        <w:rPr>
          <w:rFonts w:ascii="Calibri Light" w:hAnsi="Calibri Light" w:cstheme="majorHAnsi"/>
          <w:sz w:val="24"/>
          <w:szCs w:val="24"/>
          <w:lang w:val="ru-RU"/>
        </w:rPr>
        <w:t>финансов</w:t>
      </w:r>
      <w:r w:rsidR="001961DC">
        <w:rPr>
          <w:rFonts w:ascii="Calibri Light" w:hAnsi="Calibri Light" w:cstheme="majorHAnsi"/>
          <w:sz w:val="24"/>
          <w:szCs w:val="24"/>
          <w:lang w:val="ru-RU"/>
        </w:rPr>
        <w:t>ой</w:t>
      </w:r>
      <w:r w:rsidR="001961DC" w:rsidRPr="001961DC">
        <w:rPr>
          <w:rFonts w:ascii="Calibri Light" w:eastAsia="Calibri" w:hAnsi="Calibri Light" w:cstheme="majorHAnsi"/>
          <w:sz w:val="24"/>
          <w:szCs w:val="24"/>
          <w:lang w:val="ru-RU"/>
        </w:rPr>
        <w:t xml:space="preserve"> м</w:t>
      </w:r>
      <w:r w:rsidR="001961DC" w:rsidRPr="001961DC">
        <w:rPr>
          <w:rFonts w:ascii="Calibri Light" w:hAnsi="Calibri Light" w:cstheme="majorHAnsi"/>
          <w:sz w:val="24"/>
          <w:szCs w:val="24"/>
          <w:lang w:val="ru-RU"/>
        </w:rPr>
        <w:t>отиваци</w:t>
      </w:r>
      <w:r w:rsidR="001961DC">
        <w:rPr>
          <w:rFonts w:ascii="Calibri Light" w:hAnsi="Calibri Light" w:cstheme="majorHAnsi"/>
          <w:sz w:val="24"/>
          <w:szCs w:val="24"/>
          <w:lang w:val="ru-RU"/>
        </w:rPr>
        <w:t>и</w:t>
      </w:r>
      <w:r w:rsidR="001961DC" w:rsidRPr="001961DC">
        <w:rPr>
          <w:rFonts w:ascii="Calibri Light" w:hAnsi="Calibri Light" w:cstheme="majorHAnsi"/>
          <w:sz w:val="24"/>
          <w:szCs w:val="24"/>
          <w:lang w:val="ru-RU"/>
        </w:rPr>
        <w:t xml:space="preserve"> и поддержк</w:t>
      </w:r>
      <w:r w:rsidR="001961DC">
        <w:rPr>
          <w:rFonts w:ascii="Calibri Light" w:hAnsi="Calibri Light" w:cstheme="majorHAnsi"/>
          <w:sz w:val="24"/>
          <w:szCs w:val="24"/>
          <w:lang w:val="ru-RU"/>
        </w:rPr>
        <w:t>и</w:t>
      </w:r>
      <w:r w:rsidR="001961DC" w:rsidRPr="001961DC">
        <w:rPr>
          <w:rFonts w:ascii="Calibri Light" w:hAnsi="Calibri Light" w:cstheme="majorHAnsi"/>
          <w:sz w:val="24"/>
          <w:szCs w:val="24"/>
          <w:lang w:val="ru-RU"/>
        </w:rPr>
        <w:t xml:space="preserve"> персонала, занимающегося профилактикой, </w:t>
      </w:r>
      <w:r w:rsidR="001961DC">
        <w:rPr>
          <w:rFonts w:ascii="Calibri Light" w:hAnsi="Calibri Light" w:cstheme="majorHAnsi"/>
          <w:sz w:val="24"/>
          <w:szCs w:val="24"/>
          <w:lang w:val="ru-RU"/>
        </w:rPr>
        <w:t>контрол</w:t>
      </w:r>
      <w:r w:rsidR="001961DC" w:rsidRPr="001961DC">
        <w:rPr>
          <w:rFonts w:ascii="Calibri Light" w:hAnsi="Calibri Light" w:cstheme="majorHAnsi"/>
          <w:sz w:val="24"/>
          <w:szCs w:val="24"/>
          <w:lang w:val="ru-RU"/>
        </w:rPr>
        <w:t xml:space="preserve">ем и лечением инфекции </w:t>
      </w:r>
      <w:r w:rsidR="001961DC" w:rsidRPr="001961DC">
        <w:rPr>
          <w:rFonts w:ascii="Calibri Light" w:hAnsi="Calibri Light" w:cstheme="majorHAnsi"/>
          <w:sz w:val="24"/>
          <w:szCs w:val="24"/>
        </w:rPr>
        <w:t>COVID</w:t>
      </w:r>
      <w:r w:rsidR="001961DC" w:rsidRPr="001961DC">
        <w:rPr>
          <w:rFonts w:ascii="Calibri Light" w:hAnsi="Calibri Light" w:cstheme="majorHAnsi"/>
          <w:sz w:val="24"/>
          <w:szCs w:val="24"/>
          <w:lang w:val="ru-RU"/>
        </w:rPr>
        <w:t>-19</w:t>
      </w:r>
      <w:r w:rsidR="001961DC">
        <w:rPr>
          <w:rFonts w:ascii="Calibri Light" w:hAnsi="Calibri Light" w:cstheme="majorHAnsi"/>
          <w:sz w:val="24"/>
          <w:szCs w:val="24"/>
          <w:lang w:val="ru-RU"/>
        </w:rPr>
        <w:t xml:space="preserve"> (в том числе единовременного пособия), а именно:</w:t>
      </w:r>
    </w:p>
    <w:p w:rsidR="000C43DD" w:rsidRPr="000C43DD" w:rsidRDefault="000C43DD" w:rsidP="000C43DD">
      <w:pPr>
        <w:pStyle w:val="a9"/>
        <w:spacing w:line="276" w:lineRule="auto"/>
        <w:ind w:left="1060" w:hanging="351"/>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 </w:t>
      </w:r>
      <w:r w:rsidR="001961DC">
        <w:rPr>
          <w:rFonts w:ascii="Calibri Light" w:eastAsia="Calibri" w:hAnsi="Calibri Light" w:cstheme="majorHAnsi"/>
          <w:sz w:val="24"/>
          <w:szCs w:val="24"/>
          <w:lang w:val="ru-RU"/>
        </w:rPr>
        <w:t xml:space="preserve">надбавка за выполнение показателя </w:t>
      </w:r>
      <w:r w:rsidR="001961DC" w:rsidRPr="000C43DD">
        <w:rPr>
          <w:rFonts w:ascii="Calibri Light" w:eastAsia="Calibri" w:hAnsi="Calibri Light" w:cstheme="majorHAnsi"/>
          <w:sz w:val="24"/>
          <w:szCs w:val="24"/>
          <w:lang w:val="ru-RU"/>
        </w:rPr>
        <w:t>профессиональн</w:t>
      </w:r>
      <w:r w:rsidR="00F71EEE">
        <w:rPr>
          <w:rFonts w:ascii="Calibri Light" w:eastAsia="Calibri" w:hAnsi="Calibri Light" w:cstheme="majorHAnsi"/>
          <w:sz w:val="24"/>
          <w:szCs w:val="24"/>
          <w:lang w:val="ru-RU"/>
        </w:rPr>
        <w:t xml:space="preserve">ой </w:t>
      </w:r>
      <w:r w:rsidR="00F71EEE" w:rsidRPr="00F71EEE">
        <w:rPr>
          <w:rFonts w:ascii="Calibri Light" w:eastAsia="Calibri" w:hAnsi="Calibri Light" w:cstheme="majorHAnsi"/>
          <w:sz w:val="24"/>
          <w:szCs w:val="24"/>
          <w:lang w:val="ru-RU"/>
        </w:rPr>
        <w:t xml:space="preserve">эффективности </w:t>
      </w:r>
      <w:r w:rsidR="001961DC" w:rsidRPr="000C43DD">
        <w:rPr>
          <w:rFonts w:ascii="Calibri Light" w:eastAsia="Calibri" w:hAnsi="Calibri Light" w:cstheme="majorHAnsi"/>
          <w:sz w:val="24"/>
          <w:szCs w:val="24"/>
          <w:lang w:val="ru-RU"/>
        </w:rPr>
        <w:t>„</w:t>
      </w:r>
      <w:r w:rsidRPr="000C43DD">
        <w:rPr>
          <w:rFonts w:ascii="Calibri Light" w:hAnsi="Calibri Light" w:cstheme="majorHAnsi"/>
          <w:color w:val="212121"/>
          <w:sz w:val="24"/>
          <w:szCs w:val="24"/>
          <w:lang w:val="ru-RU"/>
        </w:rPr>
        <w:t>Предоставлени</w:t>
      </w:r>
      <w:r w:rsidR="00650AB1">
        <w:rPr>
          <w:rFonts w:ascii="Calibri Light" w:hAnsi="Calibri Light" w:cstheme="majorHAnsi"/>
          <w:color w:val="212121"/>
          <w:sz w:val="24"/>
          <w:szCs w:val="24"/>
          <w:lang w:val="ru-RU"/>
        </w:rPr>
        <w:t>е</w:t>
      </w:r>
      <w:r w:rsidRPr="000C43DD">
        <w:rPr>
          <w:rFonts w:ascii="Calibri Light" w:hAnsi="Calibri Light" w:cstheme="majorHAnsi"/>
          <w:color w:val="212121"/>
          <w:sz w:val="24"/>
          <w:szCs w:val="24"/>
          <w:lang w:val="ru-RU"/>
        </w:rPr>
        <w:t xml:space="preserve"> медицинской помощи пациентам с </w:t>
      </w:r>
      <w:r w:rsidRPr="000C43DD">
        <w:rPr>
          <w:rFonts w:ascii="Calibri Light" w:hAnsi="Calibri Light" w:cstheme="majorHAnsi"/>
          <w:color w:val="212121"/>
          <w:sz w:val="24"/>
          <w:szCs w:val="24"/>
        </w:rPr>
        <w:t>COVID</w:t>
      </w:r>
      <w:r w:rsidRPr="000C43DD">
        <w:rPr>
          <w:rFonts w:ascii="Calibri Light" w:hAnsi="Calibri Light" w:cstheme="majorHAnsi"/>
          <w:color w:val="212121"/>
          <w:sz w:val="24"/>
          <w:szCs w:val="24"/>
          <w:lang w:val="ru-RU"/>
        </w:rPr>
        <w:t>-19</w:t>
      </w:r>
      <w:r>
        <w:rPr>
          <w:rFonts w:ascii="Calibri Light" w:hAnsi="Calibri Light" w:cstheme="majorHAnsi"/>
          <w:color w:val="212121"/>
          <w:sz w:val="24"/>
          <w:szCs w:val="24"/>
          <w:lang w:val="ru-RU"/>
        </w:rPr>
        <w:t xml:space="preserve"> на основании  определения </w:t>
      </w:r>
      <w:r w:rsidRPr="000C43DD">
        <w:rPr>
          <w:rFonts w:ascii="Calibri Light" w:eastAsia="Calibri" w:hAnsi="Calibri Light" w:cstheme="majorHAnsi"/>
          <w:sz w:val="24"/>
          <w:szCs w:val="24"/>
          <w:lang w:val="ru-RU"/>
        </w:rPr>
        <w:t>подозрительно</w:t>
      </w:r>
      <w:r>
        <w:rPr>
          <w:rFonts w:ascii="Calibri Light" w:eastAsia="Calibri" w:hAnsi="Calibri Light" w:cstheme="majorHAnsi"/>
          <w:sz w:val="24"/>
          <w:szCs w:val="24"/>
          <w:lang w:val="ru-RU"/>
        </w:rPr>
        <w:t>го /</w:t>
      </w:r>
      <w:r w:rsidRPr="000C43DD">
        <w:rPr>
          <w:rFonts w:ascii="Calibri Light" w:eastAsia="Calibri" w:hAnsi="Calibri Light" w:cstheme="majorHAnsi"/>
          <w:sz w:val="24"/>
          <w:szCs w:val="24"/>
          <w:lang w:val="ru-RU"/>
        </w:rPr>
        <w:t>вероятно</w:t>
      </w:r>
      <w:r>
        <w:rPr>
          <w:rFonts w:ascii="Calibri Light" w:eastAsia="Calibri" w:hAnsi="Calibri Light" w:cstheme="majorHAnsi"/>
          <w:sz w:val="24"/>
          <w:szCs w:val="24"/>
          <w:lang w:val="ru-RU"/>
        </w:rPr>
        <w:t>го</w:t>
      </w:r>
      <w:r w:rsidRPr="000C43DD">
        <w:rPr>
          <w:rFonts w:ascii="Calibri Light" w:eastAsia="Calibri" w:hAnsi="Calibri Light" w:cstheme="majorHAnsi"/>
          <w:sz w:val="24"/>
          <w:szCs w:val="24"/>
          <w:lang w:val="ru-RU"/>
        </w:rPr>
        <w:t xml:space="preserve"> /подтвержден</w:t>
      </w:r>
      <w:r>
        <w:rPr>
          <w:rFonts w:ascii="Calibri Light" w:eastAsia="Calibri" w:hAnsi="Calibri Light" w:cstheme="majorHAnsi"/>
          <w:sz w:val="24"/>
          <w:szCs w:val="24"/>
          <w:lang w:val="ru-RU"/>
        </w:rPr>
        <w:t>н</w:t>
      </w:r>
      <w:r w:rsidRPr="000C43DD">
        <w:rPr>
          <w:rFonts w:ascii="Calibri Light" w:eastAsia="Calibri" w:hAnsi="Calibri Light" w:cstheme="majorHAnsi"/>
          <w:sz w:val="24"/>
          <w:szCs w:val="24"/>
          <w:lang w:val="ru-RU"/>
        </w:rPr>
        <w:t>о</w:t>
      </w:r>
      <w:r>
        <w:rPr>
          <w:rFonts w:ascii="Calibri Light" w:eastAsia="Calibri" w:hAnsi="Calibri Light" w:cstheme="majorHAnsi"/>
          <w:sz w:val="24"/>
          <w:szCs w:val="24"/>
          <w:lang w:val="ru-RU"/>
        </w:rPr>
        <w:t>го случая</w:t>
      </w:r>
      <w:r w:rsidRPr="000C43DD">
        <w:rPr>
          <w:rFonts w:ascii="Calibri Light" w:eastAsia="Calibri" w:hAnsi="Calibri Light" w:cstheme="majorHAnsi"/>
          <w:sz w:val="24"/>
          <w:szCs w:val="24"/>
          <w:lang w:val="ru-RU"/>
        </w:rPr>
        <w:t>”</w:t>
      </w:r>
      <w:r w:rsidRPr="00674E9D">
        <w:rPr>
          <w:rStyle w:val="ad"/>
          <w:rFonts w:ascii="Calibri Light" w:eastAsia="Calibri" w:hAnsi="Calibri Light" w:cstheme="majorHAnsi"/>
          <w:sz w:val="24"/>
          <w:szCs w:val="24"/>
        </w:rPr>
        <w:footnoteReference w:id="3"/>
      </w:r>
      <w:r w:rsidRPr="000C43DD">
        <w:rPr>
          <w:rFonts w:ascii="Calibri Light" w:eastAsia="Calibri" w:hAnsi="Calibri Light" w:cstheme="majorHAnsi"/>
          <w:sz w:val="24"/>
          <w:szCs w:val="24"/>
          <w:lang w:val="ru-RU"/>
        </w:rPr>
        <w:t>;</w:t>
      </w:r>
    </w:p>
    <w:p w:rsidR="001961DC" w:rsidRPr="000C43DD" w:rsidRDefault="00C4797E" w:rsidP="00674E9D">
      <w:pPr>
        <w:pStyle w:val="a9"/>
        <w:numPr>
          <w:ilvl w:val="0"/>
          <w:numId w:val="11"/>
        </w:numPr>
        <w:spacing w:line="276" w:lineRule="auto"/>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ежемесячная </w:t>
      </w:r>
      <w:r w:rsidR="00127E77">
        <w:rPr>
          <w:rFonts w:ascii="Calibri Light" w:eastAsia="Calibri" w:hAnsi="Calibri Light" w:cstheme="majorHAnsi"/>
          <w:sz w:val="24"/>
          <w:szCs w:val="24"/>
          <w:lang w:val="ru-RU"/>
        </w:rPr>
        <w:t xml:space="preserve">компенсационная </w:t>
      </w:r>
      <w:r>
        <w:rPr>
          <w:rFonts w:ascii="Calibri Light" w:eastAsia="Calibri" w:hAnsi="Calibri Light" w:cstheme="majorHAnsi"/>
          <w:sz w:val="24"/>
          <w:szCs w:val="24"/>
          <w:lang w:val="ru-RU"/>
        </w:rPr>
        <w:t xml:space="preserve">надбавка за </w:t>
      </w:r>
      <w:r w:rsidR="001A1699">
        <w:rPr>
          <w:rFonts w:ascii="Calibri Light" w:eastAsia="Calibri" w:hAnsi="Calibri Light" w:cstheme="majorHAnsi"/>
          <w:sz w:val="24"/>
          <w:szCs w:val="24"/>
          <w:lang w:val="ru-RU"/>
        </w:rPr>
        <w:t>работу</w:t>
      </w:r>
      <w:r w:rsidR="00127E7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в условиях повышенного риска для здоровья</w:t>
      </w:r>
      <w:r w:rsidRPr="00674E9D">
        <w:rPr>
          <w:rStyle w:val="ad"/>
          <w:rFonts w:ascii="Calibri Light" w:eastAsia="Calibri" w:hAnsi="Calibri Light" w:cstheme="majorHAnsi"/>
          <w:sz w:val="24"/>
          <w:szCs w:val="24"/>
        </w:rPr>
        <w:footnoteReference w:id="4"/>
      </w:r>
      <w:r w:rsidRPr="00C4797E">
        <w:rPr>
          <w:rFonts w:ascii="Calibri Light" w:eastAsia="Calibri" w:hAnsi="Calibri Light" w:cstheme="majorHAnsi"/>
          <w:sz w:val="24"/>
          <w:szCs w:val="24"/>
          <w:lang w:val="ru-RU"/>
        </w:rPr>
        <w:t>;</w:t>
      </w:r>
    </w:p>
    <w:p w:rsidR="00674E9D" w:rsidRPr="00C4797E" w:rsidRDefault="00C4797E" w:rsidP="00C4797E">
      <w:pPr>
        <w:pStyle w:val="a9"/>
        <w:numPr>
          <w:ilvl w:val="0"/>
          <w:numId w:val="11"/>
        </w:numPr>
        <w:spacing w:line="276" w:lineRule="auto"/>
        <w:jc w:val="both"/>
        <w:rPr>
          <w:rFonts w:ascii="Calibri Light" w:eastAsia="Calibri" w:hAnsi="Calibri Light" w:cstheme="majorHAnsi"/>
          <w:sz w:val="24"/>
          <w:szCs w:val="24"/>
          <w:lang w:val="ru-RU"/>
        </w:rPr>
      </w:pPr>
      <w:r w:rsidRPr="00C4797E">
        <w:rPr>
          <w:rFonts w:ascii="Calibri Light" w:eastAsia="Calibri" w:hAnsi="Calibri Light" w:cstheme="majorHAnsi"/>
          <w:sz w:val="24"/>
          <w:szCs w:val="24"/>
          <w:lang w:val="ru-RU"/>
        </w:rPr>
        <w:t>единовременное пособие в размере 16 000 леев</w:t>
      </w:r>
      <w:r w:rsidRPr="00674E9D">
        <w:rPr>
          <w:rStyle w:val="ad"/>
          <w:rFonts w:ascii="Calibri Light" w:eastAsia="Calibri" w:hAnsi="Calibri Light" w:cstheme="majorHAnsi"/>
          <w:sz w:val="24"/>
          <w:szCs w:val="24"/>
        </w:rPr>
        <w:footnoteReference w:id="5"/>
      </w:r>
      <w:r w:rsidRPr="00C4797E">
        <w:rPr>
          <w:rFonts w:ascii="Calibri Light" w:eastAsia="Calibri" w:hAnsi="Calibri Light" w:cstheme="majorHAnsi"/>
          <w:sz w:val="24"/>
          <w:szCs w:val="24"/>
          <w:lang w:val="ru-RU"/>
        </w:rPr>
        <w:t>;</w:t>
      </w:r>
    </w:p>
    <w:p w:rsidR="00674E9D" w:rsidRPr="00C4797E" w:rsidRDefault="00C4797E" w:rsidP="00674E9D">
      <w:pPr>
        <w:pStyle w:val="a9"/>
        <w:numPr>
          <w:ilvl w:val="0"/>
          <w:numId w:val="11"/>
        </w:numPr>
        <w:spacing w:line="276" w:lineRule="auto"/>
        <w:jc w:val="both"/>
        <w:rPr>
          <w:rFonts w:ascii="Calibri Light" w:eastAsia="Calibri" w:hAnsi="Calibri Light" w:cstheme="majorHAnsi"/>
          <w:sz w:val="24"/>
          <w:szCs w:val="24"/>
          <w:lang w:val="ru-RU"/>
        </w:rPr>
      </w:pPr>
      <w:r w:rsidRPr="00C4797E">
        <w:rPr>
          <w:rFonts w:ascii="Calibri Light" w:eastAsia="Calibri" w:hAnsi="Calibri Light" w:cstheme="majorHAnsi"/>
          <w:sz w:val="24"/>
          <w:szCs w:val="24"/>
          <w:lang w:val="ru-RU"/>
        </w:rPr>
        <w:t>единовременное пособие в размере</w:t>
      </w:r>
      <w:r>
        <w:rPr>
          <w:rFonts w:ascii="Calibri Light" w:eastAsia="Calibri" w:hAnsi="Calibri Light" w:cstheme="majorHAnsi"/>
          <w:sz w:val="24"/>
          <w:szCs w:val="24"/>
          <w:lang w:val="ru-RU"/>
        </w:rPr>
        <w:t xml:space="preserve"> </w:t>
      </w:r>
      <w:r w:rsidRPr="00C4797E">
        <w:rPr>
          <w:rFonts w:ascii="Calibri Light" w:hAnsi="Calibri Light" w:cstheme="majorHAnsi"/>
          <w:sz w:val="24"/>
          <w:szCs w:val="24"/>
          <w:shd w:val="clear" w:color="auto" w:fill="FFFFFF"/>
          <w:lang w:val="ru-RU"/>
        </w:rPr>
        <w:t>100</w:t>
      </w:r>
      <w:r>
        <w:rPr>
          <w:rFonts w:ascii="Calibri Light" w:hAnsi="Calibri Light" w:cstheme="majorHAnsi"/>
          <w:sz w:val="24"/>
          <w:szCs w:val="24"/>
          <w:shd w:val="clear" w:color="auto" w:fill="FFFFFF"/>
          <w:lang w:val="ru-RU"/>
        </w:rPr>
        <w:t xml:space="preserve"> </w:t>
      </w:r>
      <w:r w:rsidRPr="00C4797E">
        <w:rPr>
          <w:rFonts w:ascii="Calibri Light" w:hAnsi="Calibri Light" w:cstheme="majorHAnsi"/>
          <w:sz w:val="24"/>
          <w:szCs w:val="24"/>
          <w:shd w:val="clear" w:color="auto" w:fill="FFFFFF"/>
          <w:lang w:val="ru-RU"/>
        </w:rPr>
        <w:t>000</w:t>
      </w:r>
      <w:r>
        <w:rPr>
          <w:rFonts w:ascii="Calibri Light" w:hAnsi="Calibri Light" w:cstheme="majorHAnsi"/>
          <w:sz w:val="24"/>
          <w:szCs w:val="24"/>
          <w:shd w:val="clear" w:color="auto" w:fill="FFFFFF"/>
          <w:lang w:val="ru-RU"/>
        </w:rPr>
        <w:t xml:space="preserve"> леев для персонала в рамках </w:t>
      </w:r>
      <w:r w:rsidR="006A128F" w:rsidRPr="00E225F9">
        <w:rPr>
          <w:rFonts w:ascii="Calibri Light" w:hAnsi="Calibri Light"/>
          <w:sz w:val="24"/>
          <w:szCs w:val="24"/>
          <w:lang w:val="ru-RU"/>
        </w:rPr>
        <w:t>медико-санитарн</w:t>
      </w:r>
      <w:r w:rsidR="006A128F">
        <w:rPr>
          <w:rFonts w:ascii="Calibri Light" w:hAnsi="Calibri Light"/>
          <w:sz w:val="24"/>
          <w:szCs w:val="24"/>
          <w:lang w:val="ru-RU"/>
        </w:rPr>
        <w:t>ых</w:t>
      </w:r>
      <w:r w:rsidR="006A128F" w:rsidRPr="00E225F9">
        <w:rPr>
          <w:rFonts w:ascii="Calibri Light" w:hAnsi="Calibri Light"/>
          <w:sz w:val="24"/>
          <w:szCs w:val="24"/>
          <w:lang w:val="ru-RU"/>
        </w:rPr>
        <w:t xml:space="preserve"> учреждени</w:t>
      </w:r>
      <w:r w:rsidR="006A128F">
        <w:rPr>
          <w:rFonts w:ascii="Calibri Light" w:hAnsi="Calibri Light"/>
          <w:sz w:val="24"/>
          <w:szCs w:val="24"/>
          <w:lang w:val="ru-RU"/>
        </w:rPr>
        <w:t xml:space="preserve">й, которые умерли в борьбе с </w:t>
      </w:r>
      <w:r w:rsidR="006A128F" w:rsidRPr="00674E9D">
        <w:rPr>
          <w:rFonts w:ascii="Calibri Light" w:hAnsi="Calibri Light" w:cstheme="majorHAnsi"/>
          <w:sz w:val="24"/>
          <w:szCs w:val="24"/>
          <w:shd w:val="clear" w:color="auto" w:fill="FFFFFF"/>
        </w:rPr>
        <w:t>COVID</w:t>
      </w:r>
      <w:r w:rsidR="006A128F" w:rsidRPr="006A128F">
        <w:rPr>
          <w:rFonts w:ascii="Calibri Light" w:hAnsi="Calibri Light" w:cstheme="majorHAnsi"/>
          <w:sz w:val="24"/>
          <w:szCs w:val="24"/>
          <w:shd w:val="clear" w:color="auto" w:fill="FFFFFF"/>
          <w:lang w:val="ru-RU"/>
        </w:rPr>
        <w:t>-19</w:t>
      </w:r>
      <w:r w:rsidR="006A128F" w:rsidRPr="00674E9D">
        <w:rPr>
          <w:rStyle w:val="ad"/>
          <w:rFonts w:ascii="Calibri Light" w:hAnsi="Calibri Light" w:cstheme="majorHAnsi"/>
          <w:sz w:val="24"/>
          <w:szCs w:val="24"/>
          <w:shd w:val="clear" w:color="auto" w:fill="FFFFFF"/>
        </w:rPr>
        <w:footnoteReference w:id="6"/>
      </w:r>
      <w:r w:rsidR="006A128F" w:rsidRPr="006A128F">
        <w:rPr>
          <w:rFonts w:ascii="Calibri Light" w:hAnsi="Calibri Light" w:cstheme="majorHAnsi"/>
          <w:sz w:val="24"/>
          <w:szCs w:val="24"/>
          <w:shd w:val="clear" w:color="auto" w:fill="FFFFFF"/>
          <w:lang w:val="ru-RU"/>
        </w:rPr>
        <w:t>.</w:t>
      </w:r>
    </w:p>
    <w:p w:rsidR="006A128F" w:rsidRDefault="006A128F" w:rsidP="00674E9D">
      <w:pPr>
        <w:pStyle w:val="a9"/>
        <w:spacing w:line="276" w:lineRule="auto"/>
        <w:ind w:firstLine="700"/>
        <w:jc w:val="both"/>
        <w:rPr>
          <w:rFonts w:ascii="Calibri Light" w:hAnsi="Calibri Light" w:cstheme="majorHAnsi"/>
          <w:sz w:val="24"/>
          <w:szCs w:val="24"/>
          <w:lang w:val="ru-RU"/>
        </w:rPr>
      </w:pPr>
      <w:r>
        <w:rPr>
          <w:rFonts w:ascii="Calibri Light" w:hAnsi="Calibri Light" w:cstheme="majorHAnsi"/>
          <w:sz w:val="24"/>
          <w:szCs w:val="24"/>
          <w:lang w:val="ru-RU"/>
        </w:rPr>
        <w:t>В контексте объявления ч</w:t>
      </w:r>
      <w:r w:rsidRPr="006A128F">
        <w:rPr>
          <w:rFonts w:ascii="Calibri Light" w:hAnsi="Calibri Light" w:cstheme="majorHAnsi"/>
          <w:sz w:val="24"/>
          <w:szCs w:val="24"/>
          <w:lang w:val="ru-RU"/>
        </w:rPr>
        <w:t>резвычайн</w:t>
      </w:r>
      <w:r>
        <w:rPr>
          <w:rFonts w:ascii="Calibri Light" w:hAnsi="Calibri Light" w:cstheme="majorHAnsi"/>
          <w:sz w:val="24"/>
          <w:szCs w:val="24"/>
          <w:lang w:val="ru-RU"/>
        </w:rPr>
        <w:t>ой</w:t>
      </w:r>
      <w:r w:rsidRPr="006A128F">
        <w:rPr>
          <w:rFonts w:ascii="Calibri Light" w:hAnsi="Calibri Light" w:cstheme="majorHAnsi"/>
          <w:sz w:val="24"/>
          <w:szCs w:val="24"/>
          <w:lang w:val="ru-RU"/>
        </w:rPr>
        <w:t xml:space="preserve"> ситуации в области общественного здравоохранения</w:t>
      </w:r>
      <w:r>
        <w:rPr>
          <w:rFonts w:ascii="Calibri Light" w:hAnsi="Calibri Light" w:cstheme="majorHAnsi"/>
          <w:sz w:val="24"/>
          <w:szCs w:val="24"/>
          <w:lang w:val="ru-RU"/>
        </w:rPr>
        <w:t xml:space="preserve"> на международном и национальном уровне, при появлении инфекции </w:t>
      </w:r>
      <w:r w:rsidRPr="00674E9D">
        <w:rPr>
          <w:rFonts w:ascii="Calibri Light" w:hAnsi="Calibri Light" w:cstheme="majorHAnsi"/>
          <w:sz w:val="24"/>
          <w:szCs w:val="24"/>
        </w:rPr>
        <w:t>COVID</w:t>
      </w:r>
      <w:r w:rsidRPr="006A128F">
        <w:rPr>
          <w:rFonts w:ascii="Calibri Light" w:hAnsi="Calibri Light" w:cstheme="majorHAnsi"/>
          <w:sz w:val="24"/>
          <w:szCs w:val="24"/>
          <w:lang w:val="ru-RU"/>
        </w:rPr>
        <w:t>-19</w:t>
      </w:r>
      <w:r>
        <w:rPr>
          <w:rFonts w:ascii="Calibri Light" w:hAnsi="Calibri Light" w:cstheme="majorHAnsi"/>
          <w:sz w:val="24"/>
          <w:szCs w:val="24"/>
          <w:lang w:val="ru-RU"/>
        </w:rPr>
        <w:t xml:space="preserve"> </w:t>
      </w:r>
      <w:r w:rsidR="001A1699">
        <w:rPr>
          <w:rFonts w:ascii="Calibri Light" w:hAnsi="Calibri Light" w:cstheme="majorHAnsi"/>
          <w:sz w:val="24"/>
          <w:szCs w:val="24"/>
          <w:lang w:val="ru-RU"/>
        </w:rPr>
        <w:t xml:space="preserve">перед </w:t>
      </w:r>
      <w:r>
        <w:rPr>
          <w:rFonts w:ascii="Calibri Light" w:hAnsi="Calibri Light" w:cstheme="majorHAnsi"/>
          <w:sz w:val="24"/>
          <w:szCs w:val="24"/>
          <w:lang w:val="ru-RU"/>
        </w:rPr>
        <w:t>Правительство</w:t>
      </w:r>
      <w:r w:rsidR="001A1699">
        <w:rPr>
          <w:rFonts w:ascii="Calibri Light" w:hAnsi="Calibri Light" w:cstheme="majorHAnsi"/>
          <w:sz w:val="24"/>
          <w:szCs w:val="24"/>
          <w:lang w:val="ru-RU"/>
        </w:rPr>
        <w:t>м</w:t>
      </w:r>
      <w:r>
        <w:rPr>
          <w:rFonts w:ascii="Calibri Light" w:hAnsi="Calibri Light" w:cstheme="majorHAnsi"/>
          <w:sz w:val="24"/>
          <w:szCs w:val="24"/>
          <w:lang w:val="ru-RU"/>
        </w:rPr>
        <w:t xml:space="preserve"> Республики Молдова посредством </w:t>
      </w:r>
      <w:r w:rsidR="007A36B4">
        <w:rPr>
          <w:rFonts w:ascii="Calibri Light" w:hAnsi="Calibri Light"/>
          <w:sz w:val="24"/>
          <w:szCs w:val="24"/>
          <w:lang w:val="ru-RU"/>
        </w:rPr>
        <w:t>Н</w:t>
      </w:r>
      <w:r w:rsidRPr="00E225F9">
        <w:rPr>
          <w:rFonts w:ascii="Calibri Light" w:hAnsi="Calibri Light"/>
          <w:sz w:val="24"/>
          <w:szCs w:val="24"/>
          <w:lang w:val="ru-RU"/>
        </w:rPr>
        <w:t>ациональн</w:t>
      </w:r>
      <w:r>
        <w:rPr>
          <w:rFonts w:ascii="Calibri Light" w:hAnsi="Calibri Light"/>
          <w:sz w:val="24"/>
          <w:szCs w:val="24"/>
          <w:lang w:val="ru-RU"/>
        </w:rPr>
        <w:t>ой</w:t>
      </w:r>
      <w:r w:rsidRPr="00E225F9">
        <w:rPr>
          <w:rFonts w:ascii="Calibri Light" w:hAnsi="Calibri Light"/>
          <w:sz w:val="24"/>
          <w:szCs w:val="24"/>
          <w:lang w:val="ru-RU"/>
        </w:rPr>
        <w:t xml:space="preserve"> </w:t>
      </w:r>
      <w:r w:rsidR="007A36B4">
        <w:rPr>
          <w:rFonts w:ascii="Calibri Light" w:hAnsi="Calibri Light"/>
          <w:sz w:val="24"/>
          <w:szCs w:val="24"/>
          <w:lang w:val="ru-RU"/>
        </w:rPr>
        <w:t>ч</w:t>
      </w:r>
      <w:r w:rsidR="007A36B4" w:rsidRPr="00E225F9">
        <w:rPr>
          <w:rFonts w:ascii="Calibri Light" w:hAnsi="Calibri Light"/>
          <w:sz w:val="24"/>
          <w:szCs w:val="24"/>
          <w:lang w:val="ru-RU"/>
        </w:rPr>
        <w:t>резвычайн</w:t>
      </w:r>
      <w:r w:rsidR="007A36B4">
        <w:rPr>
          <w:rFonts w:ascii="Calibri Light" w:hAnsi="Calibri Light"/>
          <w:sz w:val="24"/>
          <w:szCs w:val="24"/>
          <w:lang w:val="ru-RU"/>
        </w:rPr>
        <w:t>ой</w:t>
      </w:r>
      <w:r w:rsidR="007A36B4" w:rsidRPr="00E225F9">
        <w:rPr>
          <w:rFonts w:ascii="Calibri Light" w:hAnsi="Calibri Light"/>
          <w:sz w:val="24"/>
          <w:szCs w:val="24"/>
          <w:lang w:val="ru-RU"/>
        </w:rPr>
        <w:t xml:space="preserve"> </w:t>
      </w:r>
      <w:r w:rsidRPr="00E225F9">
        <w:rPr>
          <w:rFonts w:ascii="Calibri Light" w:hAnsi="Calibri Light"/>
          <w:sz w:val="24"/>
          <w:szCs w:val="24"/>
          <w:lang w:val="ru-RU"/>
        </w:rPr>
        <w:t>комисси</w:t>
      </w:r>
      <w:r>
        <w:rPr>
          <w:rFonts w:ascii="Calibri Light" w:hAnsi="Calibri Light"/>
          <w:sz w:val="24"/>
          <w:szCs w:val="24"/>
          <w:lang w:val="ru-RU"/>
        </w:rPr>
        <w:t>и</w:t>
      </w:r>
      <w:r w:rsidRPr="00E225F9">
        <w:rPr>
          <w:rFonts w:ascii="Calibri Light" w:hAnsi="Calibri Light"/>
          <w:sz w:val="24"/>
          <w:szCs w:val="24"/>
          <w:lang w:val="ru-RU"/>
        </w:rPr>
        <w:t xml:space="preserve"> </w:t>
      </w:r>
      <w:r w:rsidR="009D2E35">
        <w:rPr>
          <w:rFonts w:ascii="Calibri Light" w:hAnsi="Calibri Light"/>
          <w:sz w:val="24"/>
          <w:szCs w:val="24"/>
          <w:lang w:val="ru-RU"/>
        </w:rPr>
        <w:t xml:space="preserve">по </w:t>
      </w:r>
      <w:r w:rsidRPr="00E225F9">
        <w:rPr>
          <w:rFonts w:ascii="Calibri Light" w:hAnsi="Calibri Light"/>
          <w:sz w:val="24"/>
          <w:szCs w:val="24"/>
          <w:lang w:val="ru-RU"/>
        </w:rPr>
        <w:t>общественно</w:t>
      </w:r>
      <w:r w:rsidR="009D2E35">
        <w:rPr>
          <w:rFonts w:ascii="Calibri Light" w:hAnsi="Calibri Light"/>
          <w:sz w:val="24"/>
          <w:szCs w:val="24"/>
          <w:lang w:val="ru-RU"/>
        </w:rPr>
        <w:t>му</w:t>
      </w:r>
      <w:r w:rsidRPr="00E225F9">
        <w:rPr>
          <w:rFonts w:ascii="Calibri Light" w:hAnsi="Calibri Light"/>
          <w:sz w:val="24"/>
          <w:szCs w:val="24"/>
          <w:lang w:val="ru-RU"/>
        </w:rPr>
        <w:t xml:space="preserve"> зд</w:t>
      </w:r>
      <w:r w:rsidR="007A36B4">
        <w:rPr>
          <w:rFonts w:ascii="Calibri Light" w:hAnsi="Calibri Light"/>
          <w:sz w:val="24"/>
          <w:szCs w:val="24"/>
          <w:lang w:val="ru-RU"/>
        </w:rPr>
        <w:t>о</w:t>
      </w:r>
      <w:r w:rsidRPr="00E225F9">
        <w:rPr>
          <w:rFonts w:ascii="Calibri Light" w:hAnsi="Calibri Light"/>
          <w:sz w:val="24"/>
          <w:szCs w:val="24"/>
          <w:lang w:val="ru-RU"/>
        </w:rPr>
        <w:t>р</w:t>
      </w:r>
      <w:r w:rsidR="007A36B4">
        <w:rPr>
          <w:rFonts w:ascii="Calibri Light" w:hAnsi="Calibri Light"/>
          <w:sz w:val="24"/>
          <w:szCs w:val="24"/>
          <w:lang w:val="ru-RU"/>
        </w:rPr>
        <w:t>овь</w:t>
      </w:r>
      <w:r w:rsidR="009D2E35">
        <w:rPr>
          <w:rFonts w:ascii="Calibri Light" w:hAnsi="Calibri Light"/>
          <w:sz w:val="24"/>
          <w:szCs w:val="24"/>
          <w:lang w:val="ru-RU"/>
        </w:rPr>
        <w:t>ю</w:t>
      </w:r>
      <w:r w:rsidR="007A36B4">
        <w:rPr>
          <w:rFonts w:ascii="Calibri Light" w:hAnsi="Calibri Light"/>
          <w:sz w:val="24"/>
          <w:szCs w:val="24"/>
          <w:lang w:val="ru-RU"/>
        </w:rPr>
        <w:t xml:space="preserve"> </w:t>
      </w:r>
      <w:r>
        <w:rPr>
          <w:rFonts w:ascii="Calibri Light" w:hAnsi="Calibri Light"/>
          <w:sz w:val="24"/>
          <w:szCs w:val="24"/>
          <w:lang w:val="ru-RU"/>
        </w:rPr>
        <w:t xml:space="preserve">и </w:t>
      </w:r>
      <w:r w:rsidRPr="006A128F">
        <w:rPr>
          <w:rFonts w:ascii="Calibri Light" w:hAnsi="Calibri Light"/>
          <w:sz w:val="24"/>
          <w:szCs w:val="24"/>
          <w:lang w:val="ru-RU"/>
        </w:rPr>
        <w:t>Комисси</w:t>
      </w:r>
      <w:r>
        <w:rPr>
          <w:rFonts w:ascii="Calibri Light" w:hAnsi="Calibri Light"/>
          <w:sz w:val="24"/>
          <w:szCs w:val="24"/>
          <w:lang w:val="ru-RU"/>
        </w:rPr>
        <w:t>и</w:t>
      </w:r>
      <w:r w:rsidRPr="006A128F">
        <w:rPr>
          <w:rFonts w:ascii="Calibri Light" w:hAnsi="Calibri Light"/>
          <w:sz w:val="24"/>
          <w:szCs w:val="24"/>
          <w:lang w:val="ru-RU"/>
        </w:rPr>
        <w:t xml:space="preserve"> по чрезвычайным ситуациям </w:t>
      </w:r>
      <w:r w:rsidR="00A233A1">
        <w:rPr>
          <w:rFonts w:ascii="Calibri Light" w:hAnsi="Calibri Light"/>
          <w:sz w:val="24"/>
          <w:szCs w:val="24"/>
          <w:lang w:val="ru-RU"/>
        </w:rPr>
        <w:t xml:space="preserve">встала </w:t>
      </w:r>
      <w:r w:rsidR="00526D40">
        <w:rPr>
          <w:rFonts w:ascii="Calibri Light" w:hAnsi="Calibri Light"/>
          <w:sz w:val="24"/>
          <w:szCs w:val="24"/>
          <w:lang w:val="ru-RU"/>
        </w:rPr>
        <w:t>задач</w:t>
      </w:r>
      <w:r w:rsidR="001A1699">
        <w:rPr>
          <w:rFonts w:ascii="Calibri Light" w:hAnsi="Calibri Light"/>
          <w:sz w:val="24"/>
          <w:szCs w:val="24"/>
          <w:lang w:val="ru-RU"/>
        </w:rPr>
        <w:t>а</w:t>
      </w:r>
      <w:r w:rsidR="00526D40">
        <w:rPr>
          <w:rFonts w:ascii="Calibri Light" w:hAnsi="Calibri Light"/>
          <w:sz w:val="24"/>
          <w:szCs w:val="24"/>
          <w:lang w:val="ru-RU"/>
        </w:rPr>
        <w:t xml:space="preserve"> </w:t>
      </w:r>
      <w:r>
        <w:rPr>
          <w:rFonts w:ascii="Calibri Light" w:hAnsi="Calibri Light"/>
          <w:sz w:val="24"/>
          <w:szCs w:val="24"/>
          <w:lang w:val="ru-RU"/>
        </w:rPr>
        <w:t>обеспечить координирование и</w:t>
      </w:r>
      <w:r w:rsidRPr="00E225F9">
        <w:rPr>
          <w:rFonts w:ascii="Calibri Light" w:hAnsi="Calibri Light"/>
          <w:sz w:val="24"/>
          <w:szCs w:val="24"/>
          <w:lang w:val="ru-RU"/>
        </w:rPr>
        <w:t xml:space="preserve"> </w:t>
      </w:r>
      <w:r w:rsidR="00526D40" w:rsidRPr="00526D40">
        <w:rPr>
          <w:rFonts w:ascii="Calibri Light" w:hAnsi="Calibri Light" w:cstheme="majorHAnsi"/>
          <w:sz w:val="24"/>
          <w:szCs w:val="24"/>
          <w:lang w:val="ru-RU"/>
        </w:rPr>
        <w:t>межотраслев</w:t>
      </w:r>
      <w:r w:rsidR="00526D40">
        <w:rPr>
          <w:rFonts w:ascii="Calibri Light" w:hAnsi="Calibri Light" w:cstheme="majorHAnsi"/>
          <w:sz w:val="24"/>
          <w:szCs w:val="24"/>
          <w:lang w:val="ru-RU"/>
        </w:rPr>
        <w:t>ую</w:t>
      </w:r>
      <w:r w:rsidR="00526D40" w:rsidRPr="00526D40">
        <w:rPr>
          <w:rFonts w:ascii="Calibri Light" w:hAnsi="Calibri Light" w:cstheme="majorHAnsi"/>
          <w:sz w:val="24"/>
          <w:szCs w:val="24"/>
          <w:lang w:val="ru-RU"/>
        </w:rPr>
        <w:t xml:space="preserve"> коммуникаци</w:t>
      </w:r>
      <w:r w:rsidR="00526D40">
        <w:rPr>
          <w:rFonts w:ascii="Calibri Light" w:hAnsi="Calibri Light" w:cstheme="majorHAnsi"/>
          <w:sz w:val="24"/>
          <w:szCs w:val="24"/>
          <w:lang w:val="ru-RU"/>
        </w:rPr>
        <w:t>ю</w:t>
      </w:r>
      <w:r w:rsidR="00526D40" w:rsidRPr="00526D40">
        <w:rPr>
          <w:rFonts w:ascii="Calibri Light" w:hAnsi="Calibri Light" w:cstheme="majorHAnsi"/>
          <w:sz w:val="24"/>
          <w:szCs w:val="24"/>
          <w:lang w:val="ru-RU"/>
        </w:rPr>
        <w:t xml:space="preserve"> при реализации мероприяти</w:t>
      </w:r>
      <w:r w:rsidR="00526D40">
        <w:rPr>
          <w:rFonts w:ascii="Calibri Light" w:hAnsi="Calibri Light" w:cstheme="majorHAnsi"/>
          <w:sz w:val="24"/>
          <w:szCs w:val="24"/>
          <w:lang w:val="ru-RU"/>
        </w:rPr>
        <w:t xml:space="preserve">й, связанных с </w:t>
      </w:r>
      <w:r w:rsidR="00526D40" w:rsidRPr="00526D40">
        <w:rPr>
          <w:rFonts w:ascii="Calibri Light" w:hAnsi="Calibri Light" w:cstheme="majorHAnsi"/>
          <w:sz w:val="24"/>
          <w:szCs w:val="24"/>
          <w:lang w:val="ru-RU"/>
        </w:rPr>
        <w:t>актуальностью и риском передачи инфекции COVID-19.</w:t>
      </w:r>
    </w:p>
    <w:p w:rsidR="00FB4FAC" w:rsidRPr="00D527D8" w:rsidRDefault="00526D40" w:rsidP="00D527D8">
      <w:pPr>
        <w:pStyle w:val="a9"/>
        <w:spacing w:line="276" w:lineRule="auto"/>
        <w:ind w:firstLine="720"/>
        <w:jc w:val="both"/>
        <w:rPr>
          <w:rFonts w:ascii="Calibri Light" w:hAnsi="Calibri Light" w:cstheme="majorHAnsi"/>
          <w:sz w:val="24"/>
          <w:szCs w:val="24"/>
          <w:lang w:val="ru-RU"/>
        </w:rPr>
      </w:pPr>
      <w:r>
        <w:rPr>
          <w:rFonts w:ascii="Calibri Light" w:eastAsia="Calibri" w:hAnsi="Calibri Light" w:cstheme="majorHAnsi"/>
          <w:sz w:val="24"/>
          <w:szCs w:val="24"/>
          <w:lang w:val="ru-RU"/>
        </w:rPr>
        <w:t xml:space="preserve">Реализация процессов по финансовой мотивации персонала, </w:t>
      </w:r>
      <w:r w:rsidRPr="00526D40">
        <w:rPr>
          <w:rFonts w:ascii="Calibri Light" w:hAnsi="Calibri Light" w:cstheme="majorHAnsi"/>
          <w:sz w:val="24"/>
          <w:szCs w:val="24"/>
          <w:lang w:val="ru-RU"/>
        </w:rPr>
        <w:t>зан</w:t>
      </w:r>
      <w:r>
        <w:rPr>
          <w:rFonts w:ascii="Calibri Light" w:hAnsi="Calibri Light" w:cstheme="majorHAnsi"/>
          <w:sz w:val="24"/>
          <w:szCs w:val="24"/>
          <w:lang w:val="ru-RU"/>
        </w:rPr>
        <w:t xml:space="preserve">ятого </w:t>
      </w:r>
      <w:r w:rsidRPr="00526D40">
        <w:rPr>
          <w:rFonts w:ascii="Calibri Light" w:hAnsi="Calibri Light" w:cstheme="majorHAnsi"/>
          <w:sz w:val="24"/>
          <w:szCs w:val="24"/>
          <w:lang w:val="ru-RU"/>
        </w:rPr>
        <w:t xml:space="preserve">профилактикой, выявлением и лечением инфекции </w:t>
      </w:r>
      <w:r w:rsidRPr="003D58E3">
        <w:rPr>
          <w:rFonts w:ascii="Calibri Light" w:hAnsi="Calibri Light" w:cstheme="majorHAnsi"/>
          <w:sz w:val="24"/>
          <w:szCs w:val="24"/>
        </w:rPr>
        <w:t>COVID</w:t>
      </w:r>
      <w:r w:rsidRPr="00526D40">
        <w:rPr>
          <w:rFonts w:ascii="Calibri Light" w:hAnsi="Calibri Light" w:cstheme="majorHAnsi"/>
          <w:sz w:val="24"/>
          <w:szCs w:val="24"/>
          <w:lang w:val="ru-RU"/>
        </w:rPr>
        <w:t>-19,</w:t>
      </w:r>
      <w:r>
        <w:rPr>
          <w:rFonts w:ascii="Calibri Light" w:hAnsi="Calibri Light" w:cstheme="majorHAnsi"/>
          <w:sz w:val="24"/>
          <w:szCs w:val="24"/>
          <w:lang w:val="ru-RU"/>
        </w:rPr>
        <w:t xml:space="preserve"> представлена на с</w:t>
      </w:r>
      <w:r w:rsidR="00D527D8">
        <w:rPr>
          <w:rFonts w:ascii="Calibri Light" w:hAnsi="Calibri Light" w:cstheme="majorHAnsi"/>
          <w:sz w:val="24"/>
          <w:szCs w:val="24"/>
          <w:lang w:val="ru-RU"/>
        </w:rPr>
        <w:t xml:space="preserve">ледующих </w:t>
      </w:r>
      <w:r w:rsidR="00D527D8">
        <w:rPr>
          <w:rFonts w:ascii="Calibri Light" w:hAnsi="Calibri Light" w:cstheme="majorHAnsi"/>
          <w:sz w:val="24"/>
          <w:szCs w:val="24"/>
          <w:lang w:val="ru-RU"/>
        </w:rPr>
        <w:lastRenderedPageBreak/>
        <w:t>рисунках и в таблицах:</w:t>
      </w:r>
    </w:p>
    <w:p w:rsidR="00526D40" w:rsidRPr="00526D40" w:rsidRDefault="00526D40" w:rsidP="00674E9D">
      <w:pPr>
        <w:pStyle w:val="a9"/>
        <w:spacing w:line="276" w:lineRule="auto"/>
        <w:ind w:right="-157"/>
        <w:jc w:val="center"/>
        <w:rPr>
          <w:rFonts w:ascii="Calibri Light" w:hAnsi="Calibri Light" w:cstheme="majorHAnsi"/>
          <w:b/>
          <w:sz w:val="12"/>
          <w:szCs w:val="12"/>
          <w:lang w:val="ru-RU" w:eastAsia="ru-RU"/>
        </w:rPr>
      </w:pPr>
    </w:p>
    <w:p w:rsidR="00674E9D" w:rsidRPr="00526D40" w:rsidRDefault="00526D40" w:rsidP="00674E9D">
      <w:pPr>
        <w:pStyle w:val="a9"/>
        <w:spacing w:line="276" w:lineRule="auto"/>
        <w:ind w:right="-157"/>
        <w:jc w:val="center"/>
        <w:rPr>
          <w:rFonts w:ascii="Calibri Light" w:hAnsi="Calibri Light" w:cstheme="majorHAnsi"/>
          <w:b/>
          <w:sz w:val="24"/>
          <w:szCs w:val="24"/>
          <w:lang w:val="ru-RU" w:eastAsia="ru-RU"/>
        </w:rPr>
      </w:pPr>
      <w:r>
        <w:rPr>
          <w:rFonts w:ascii="Calibri Light" w:hAnsi="Calibri Light" w:cstheme="majorHAnsi"/>
          <w:b/>
          <w:sz w:val="24"/>
          <w:szCs w:val="24"/>
          <w:lang w:val="ru-RU" w:eastAsia="ru-RU"/>
        </w:rPr>
        <w:t>Рисунок №</w:t>
      </w:r>
      <w:r w:rsidR="00674E9D" w:rsidRPr="00526D40">
        <w:rPr>
          <w:rFonts w:ascii="Calibri Light" w:hAnsi="Calibri Light" w:cstheme="majorHAnsi"/>
          <w:b/>
          <w:sz w:val="24"/>
          <w:szCs w:val="24"/>
          <w:lang w:val="ru-RU" w:eastAsia="ru-RU"/>
        </w:rPr>
        <w:t xml:space="preserve">1. </w:t>
      </w:r>
      <w:r>
        <w:rPr>
          <w:rFonts w:ascii="Calibri Light" w:hAnsi="Calibri Light" w:cstheme="majorHAnsi"/>
          <w:b/>
          <w:sz w:val="24"/>
          <w:szCs w:val="24"/>
          <w:lang w:val="ru-RU" w:eastAsia="ru-RU"/>
        </w:rPr>
        <w:t xml:space="preserve">Предоставление </w:t>
      </w:r>
      <w:r w:rsidRPr="00526D40">
        <w:rPr>
          <w:rFonts w:ascii="Calibri Light" w:hAnsi="Calibri Light"/>
          <w:b/>
          <w:iCs/>
          <w:sz w:val="24"/>
          <w:szCs w:val="28"/>
          <w:lang w:val="ru-RU"/>
        </w:rPr>
        <w:t>надбавок к</w:t>
      </w:r>
      <w:r w:rsidRPr="00526D40">
        <w:rPr>
          <w:b/>
          <w:lang w:val="ru-RU"/>
        </w:rPr>
        <w:t xml:space="preserve"> </w:t>
      </w:r>
      <w:r w:rsidRPr="00526D40">
        <w:rPr>
          <w:rFonts w:ascii="Calibri Light" w:hAnsi="Calibri Light"/>
          <w:b/>
          <w:iCs/>
          <w:sz w:val="24"/>
          <w:szCs w:val="28"/>
          <w:lang w:val="ru-RU"/>
        </w:rPr>
        <w:t>заработной плате в период</w:t>
      </w:r>
      <w:r>
        <w:rPr>
          <w:rFonts w:ascii="Calibri Light" w:hAnsi="Calibri Light"/>
          <w:iCs/>
          <w:sz w:val="24"/>
          <w:szCs w:val="28"/>
          <w:lang w:val="ru-RU"/>
        </w:rPr>
        <w:t xml:space="preserve"> </w:t>
      </w:r>
      <w:r w:rsidRPr="00526D40">
        <w:rPr>
          <w:rFonts w:ascii="Calibri Light" w:hAnsi="Calibri Light" w:cstheme="majorHAnsi"/>
          <w:b/>
          <w:sz w:val="24"/>
          <w:szCs w:val="24"/>
          <w:lang w:val="ru-RU"/>
        </w:rPr>
        <w:t>чрезвычайного положения в области общественного здравоохранения</w:t>
      </w:r>
      <w:r>
        <w:rPr>
          <w:rFonts w:ascii="Calibri Light" w:hAnsi="Calibri Light" w:cstheme="majorHAnsi"/>
          <w:b/>
          <w:sz w:val="24"/>
          <w:szCs w:val="24"/>
          <w:lang w:val="ru-RU" w:eastAsia="ru-RU"/>
        </w:rPr>
        <w:t xml:space="preserve"> </w:t>
      </w:r>
      <w:r w:rsidR="00674E9D" w:rsidRPr="00526D40">
        <w:rPr>
          <w:rFonts w:ascii="Calibri Light" w:hAnsi="Calibri Light" w:cstheme="majorHAnsi"/>
          <w:b/>
          <w:sz w:val="24"/>
          <w:szCs w:val="24"/>
          <w:lang w:val="ru-RU" w:eastAsia="ru-RU"/>
        </w:rPr>
        <w:t xml:space="preserve"> </w:t>
      </w:r>
    </w:p>
    <w:p w:rsidR="00674E9D" w:rsidRPr="00950587" w:rsidRDefault="00674E9D" w:rsidP="00FB4FAC">
      <w:pPr>
        <w:pStyle w:val="af0"/>
        <w:spacing w:line="276" w:lineRule="auto"/>
        <w:rPr>
          <w:rFonts w:ascii="Calibri Light" w:hAnsi="Calibri Light" w:cstheme="majorHAnsi"/>
          <w:i/>
          <w:sz w:val="20"/>
          <w:lang w:val="ru-RU" w:eastAsia="ru-RU"/>
        </w:rPr>
      </w:pPr>
      <w:r w:rsidRPr="00674E9D">
        <w:rPr>
          <w:rFonts w:ascii="Calibri Light" w:hAnsi="Calibri Light"/>
          <w:noProof/>
          <w:sz w:val="28"/>
          <w:lang w:val="ru-RU" w:eastAsia="ru-RU"/>
        </w:rPr>
        <w:drawing>
          <wp:inline distT="0" distB="0" distL="0" distR="0" wp14:anchorId="1FBA0C61" wp14:editId="3F79BA82">
            <wp:extent cx="5656997" cy="2524836"/>
            <wp:effectExtent l="0" t="15240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950587">
        <w:rPr>
          <w:rFonts w:ascii="Calibri Light" w:hAnsi="Calibri Light" w:cstheme="majorHAnsi"/>
          <w:b/>
          <w:i/>
          <w:sz w:val="20"/>
          <w:lang w:val="ru-RU" w:eastAsia="ru-RU"/>
        </w:rPr>
        <w:t>Источник</w:t>
      </w:r>
      <w:r w:rsidRPr="00950587">
        <w:rPr>
          <w:rFonts w:ascii="Calibri Light" w:hAnsi="Calibri Light" w:cstheme="majorHAnsi"/>
          <w:b/>
          <w:i/>
          <w:sz w:val="20"/>
          <w:lang w:val="ru-RU" w:eastAsia="ru-RU"/>
        </w:rPr>
        <w:t>:</w:t>
      </w:r>
      <w:r w:rsidRPr="00950587">
        <w:rPr>
          <w:rFonts w:ascii="Calibri Light" w:hAnsi="Calibri Light" w:cstheme="majorHAnsi"/>
          <w:i/>
          <w:sz w:val="20"/>
          <w:lang w:val="ru-RU" w:eastAsia="ru-RU"/>
        </w:rPr>
        <w:t xml:space="preserve"> </w:t>
      </w:r>
      <w:r w:rsidR="00950587">
        <w:rPr>
          <w:rFonts w:ascii="Calibri Light" w:hAnsi="Calibri Light" w:cstheme="majorHAnsi"/>
          <w:i/>
          <w:sz w:val="20"/>
          <w:lang w:val="ru-RU" w:eastAsia="ru-RU"/>
        </w:rPr>
        <w:t>Разработано</w:t>
      </w:r>
      <w:r w:rsidR="00950587" w:rsidRPr="00950587">
        <w:rPr>
          <w:rFonts w:ascii="Calibri Light" w:hAnsi="Calibri Light" w:cstheme="majorHAnsi"/>
          <w:i/>
          <w:sz w:val="20"/>
          <w:lang w:val="ru-RU" w:eastAsia="ru-RU"/>
        </w:rPr>
        <w:t xml:space="preserve"> </w:t>
      </w:r>
      <w:r w:rsidR="00950587">
        <w:rPr>
          <w:rFonts w:ascii="Calibri Light" w:hAnsi="Calibri Light" w:cstheme="majorHAnsi"/>
          <w:i/>
          <w:sz w:val="20"/>
          <w:lang w:val="ru-RU" w:eastAsia="ru-RU"/>
        </w:rPr>
        <w:t>аудитом</w:t>
      </w:r>
      <w:r w:rsidR="00950587" w:rsidRPr="00950587">
        <w:rPr>
          <w:rFonts w:ascii="Calibri Light" w:hAnsi="Calibri Light" w:cstheme="majorHAnsi"/>
          <w:i/>
          <w:sz w:val="20"/>
          <w:lang w:val="ru-RU" w:eastAsia="ru-RU"/>
        </w:rPr>
        <w:t xml:space="preserve"> </w:t>
      </w:r>
      <w:r w:rsidR="00950587">
        <w:rPr>
          <w:rFonts w:ascii="Calibri Light" w:hAnsi="Calibri Light" w:cstheme="majorHAnsi"/>
          <w:i/>
          <w:sz w:val="20"/>
          <w:lang w:val="ru-RU" w:eastAsia="ru-RU"/>
        </w:rPr>
        <w:t>на</w:t>
      </w:r>
      <w:r w:rsidR="00950587" w:rsidRPr="00950587">
        <w:rPr>
          <w:rFonts w:ascii="Calibri Light" w:hAnsi="Calibri Light" w:cstheme="majorHAnsi"/>
          <w:i/>
          <w:sz w:val="20"/>
          <w:lang w:val="ru-RU" w:eastAsia="ru-RU"/>
        </w:rPr>
        <w:t xml:space="preserve"> </w:t>
      </w:r>
      <w:r w:rsidR="00950587">
        <w:rPr>
          <w:rFonts w:ascii="Calibri Light" w:hAnsi="Calibri Light" w:cstheme="majorHAnsi"/>
          <w:i/>
          <w:sz w:val="20"/>
          <w:lang w:val="ru-RU" w:eastAsia="ru-RU"/>
        </w:rPr>
        <w:t>основании</w:t>
      </w:r>
      <w:r w:rsidR="00950587" w:rsidRPr="00950587">
        <w:rPr>
          <w:rFonts w:ascii="Calibri Light" w:hAnsi="Calibri Light" w:cstheme="majorHAnsi"/>
          <w:i/>
          <w:sz w:val="20"/>
          <w:lang w:val="ru-RU" w:eastAsia="ru-RU"/>
        </w:rPr>
        <w:t xml:space="preserve"> </w:t>
      </w:r>
      <w:r w:rsidR="00950587">
        <w:rPr>
          <w:rFonts w:ascii="Calibri Light" w:hAnsi="Calibri Light" w:cstheme="majorHAnsi"/>
          <w:i/>
          <w:sz w:val="20"/>
          <w:lang w:val="ru-RU" w:eastAsia="ru-RU"/>
        </w:rPr>
        <w:t>Приказа</w:t>
      </w:r>
      <w:r w:rsidR="00950587" w:rsidRPr="00950587">
        <w:rPr>
          <w:rFonts w:ascii="Calibri Light" w:hAnsi="Calibri Light" w:cstheme="majorHAnsi"/>
          <w:i/>
          <w:sz w:val="20"/>
          <w:lang w:val="ru-RU" w:eastAsia="ru-RU"/>
        </w:rPr>
        <w:t xml:space="preserve"> </w:t>
      </w:r>
      <w:r w:rsidR="00950587">
        <w:rPr>
          <w:rFonts w:ascii="Calibri Light" w:hAnsi="Calibri Light" w:cstheme="majorHAnsi"/>
          <w:i/>
          <w:sz w:val="20"/>
          <w:lang w:val="ru-RU" w:eastAsia="ru-RU"/>
        </w:rPr>
        <w:t>МЗТСЗ</w:t>
      </w:r>
      <w:r w:rsidR="00950587" w:rsidRPr="00950587">
        <w:rPr>
          <w:rFonts w:ascii="Calibri Light" w:hAnsi="Calibri Light" w:cstheme="majorHAnsi"/>
          <w:i/>
          <w:sz w:val="20"/>
          <w:lang w:val="ru-RU" w:eastAsia="ru-RU"/>
        </w:rPr>
        <w:t xml:space="preserve"> №</w:t>
      </w:r>
      <w:r w:rsidRPr="00950587">
        <w:rPr>
          <w:rFonts w:ascii="Calibri Light" w:hAnsi="Calibri Light" w:cstheme="majorHAnsi"/>
          <w:i/>
          <w:sz w:val="20"/>
          <w:lang w:val="ru-RU" w:eastAsia="ru-RU"/>
        </w:rPr>
        <w:t xml:space="preserve">466 </w:t>
      </w:r>
      <w:r w:rsidR="00950587">
        <w:rPr>
          <w:rFonts w:ascii="Calibri Light" w:hAnsi="Calibri Light" w:cstheme="majorHAnsi"/>
          <w:i/>
          <w:sz w:val="20"/>
          <w:lang w:val="ru-RU" w:eastAsia="ru-RU"/>
        </w:rPr>
        <w:t xml:space="preserve">от </w:t>
      </w:r>
      <w:r w:rsidRPr="00950587">
        <w:rPr>
          <w:rFonts w:ascii="Calibri Light" w:hAnsi="Calibri Light" w:cstheme="majorHAnsi"/>
          <w:i/>
          <w:sz w:val="20"/>
          <w:lang w:val="ru-RU" w:eastAsia="ru-RU"/>
        </w:rPr>
        <w:t>15.05.2020.</w:t>
      </w:r>
    </w:p>
    <w:p w:rsidR="00243ECC" w:rsidRPr="009F4078" w:rsidRDefault="00243ECC" w:rsidP="00674E9D">
      <w:pPr>
        <w:pStyle w:val="a9"/>
        <w:spacing w:line="276" w:lineRule="auto"/>
        <w:ind w:right="-157" w:firstLine="720"/>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Так, согласно информации НКМС, были дополнительно предоставлены финансовые средства для реализации </w:t>
      </w:r>
      <w:r>
        <w:rPr>
          <w:rFonts w:ascii="Calibri Light" w:eastAsia="Calibri" w:hAnsi="Calibri Light" w:cstheme="majorHAnsi"/>
          <w:sz w:val="24"/>
          <w:szCs w:val="24"/>
          <w:lang w:val="ru-RU"/>
        </w:rPr>
        <w:t xml:space="preserve">показателя </w:t>
      </w:r>
      <w:r w:rsidRPr="000C43DD">
        <w:rPr>
          <w:rFonts w:ascii="Calibri Light" w:eastAsia="Calibri" w:hAnsi="Calibri Light" w:cstheme="majorHAnsi"/>
          <w:sz w:val="24"/>
          <w:szCs w:val="24"/>
          <w:lang w:val="ru-RU"/>
        </w:rPr>
        <w:t>профессиональн</w:t>
      </w:r>
      <w:r w:rsidR="00F71EEE">
        <w:rPr>
          <w:rFonts w:ascii="Calibri Light" w:eastAsia="Calibri" w:hAnsi="Calibri Light" w:cstheme="majorHAnsi"/>
          <w:sz w:val="24"/>
          <w:szCs w:val="24"/>
          <w:lang w:val="ru-RU"/>
        </w:rPr>
        <w:t xml:space="preserve">ой </w:t>
      </w:r>
      <w:r w:rsidR="00F71EEE" w:rsidRPr="00F71EEE">
        <w:rPr>
          <w:rFonts w:ascii="Calibri Light" w:eastAsia="Calibri" w:hAnsi="Calibri Light" w:cstheme="majorHAnsi"/>
          <w:sz w:val="24"/>
          <w:szCs w:val="24"/>
          <w:lang w:val="ru-RU"/>
        </w:rPr>
        <w:t xml:space="preserve">эффективности </w:t>
      </w:r>
      <w:r>
        <w:rPr>
          <w:rFonts w:ascii="Calibri Light" w:eastAsia="Calibri" w:hAnsi="Calibri Light" w:cstheme="majorHAnsi"/>
          <w:sz w:val="24"/>
          <w:szCs w:val="24"/>
          <w:lang w:val="ru-RU"/>
        </w:rPr>
        <w:t xml:space="preserve">работникам госпитальных и догоспитальных </w:t>
      </w:r>
      <w:r w:rsidRPr="008C7119">
        <w:rPr>
          <w:rFonts w:ascii="Calibri Light" w:hAnsi="Calibri Light"/>
          <w:iCs/>
          <w:sz w:val="24"/>
          <w:szCs w:val="28"/>
          <w:lang w:val="ru-RU"/>
        </w:rPr>
        <w:t>медицинских учреждений</w:t>
      </w:r>
      <w:r w:rsidR="009F4078">
        <w:rPr>
          <w:rFonts w:ascii="Calibri Light" w:hAnsi="Calibri Light"/>
          <w:iCs/>
          <w:sz w:val="24"/>
          <w:szCs w:val="28"/>
          <w:lang w:val="ru-RU"/>
        </w:rPr>
        <w:t xml:space="preserve"> в сумме </w:t>
      </w:r>
      <w:r w:rsidR="009F4078" w:rsidRPr="009F4078">
        <w:rPr>
          <w:rFonts w:ascii="Calibri Light" w:hAnsi="Calibri Light" w:cstheme="majorHAnsi"/>
          <w:sz w:val="24"/>
          <w:szCs w:val="24"/>
          <w:lang w:val="ru-RU" w:eastAsia="ru-RU"/>
        </w:rPr>
        <w:t>708 074,9</w:t>
      </w:r>
      <w:r w:rsidR="009F4078">
        <w:rPr>
          <w:rFonts w:ascii="Calibri Light" w:hAnsi="Calibri Light" w:cstheme="majorHAnsi"/>
          <w:sz w:val="24"/>
          <w:szCs w:val="24"/>
          <w:lang w:val="ru-RU" w:eastAsia="ru-RU"/>
        </w:rPr>
        <w:t xml:space="preserve"> тыс. леев. Аудит оценил соответствие установления и выделения </w:t>
      </w:r>
      <w:r w:rsidR="009F4078" w:rsidRPr="009F4078">
        <w:rPr>
          <w:rFonts w:ascii="Calibri Light" w:hAnsi="Calibri Light" w:cstheme="majorHAnsi"/>
          <w:sz w:val="24"/>
          <w:szCs w:val="24"/>
          <w:lang w:val="ru-RU" w:eastAsia="ru-RU"/>
        </w:rPr>
        <w:t>24</w:t>
      </w:r>
      <w:r w:rsidR="009F4078">
        <w:rPr>
          <w:rFonts w:ascii="Calibri Light" w:hAnsi="Calibri Light" w:cstheme="majorHAnsi"/>
          <w:sz w:val="24"/>
          <w:szCs w:val="24"/>
          <w:lang w:val="ru-RU" w:eastAsia="ru-RU"/>
        </w:rPr>
        <w:t xml:space="preserve"> </w:t>
      </w:r>
      <w:r w:rsidR="009F4078" w:rsidRPr="009F4078">
        <w:rPr>
          <w:rFonts w:ascii="Calibri Light" w:hAnsi="Calibri Light" w:cstheme="majorHAnsi"/>
          <w:sz w:val="24"/>
          <w:szCs w:val="24"/>
          <w:lang w:val="ru-RU" w:eastAsia="ru-RU"/>
        </w:rPr>
        <w:t>580</w:t>
      </w:r>
      <w:r w:rsidR="009F4078">
        <w:rPr>
          <w:rFonts w:ascii="Calibri Light" w:hAnsi="Calibri Light" w:cstheme="majorHAnsi"/>
          <w:sz w:val="24"/>
          <w:szCs w:val="24"/>
          <w:lang w:val="ru-RU" w:eastAsia="ru-RU"/>
        </w:rPr>
        <w:t xml:space="preserve"> выплат в сумме </w:t>
      </w:r>
      <w:r w:rsidR="009F4078" w:rsidRPr="009F4078">
        <w:rPr>
          <w:rFonts w:ascii="Calibri Light" w:hAnsi="Calibri Light" w:cstheme="majorHAnsi"/>
          <w:sz w:val="24"/>
          <w:szCs w:val="24"/>
          <w:lang w:val="ru-RU" w:eastAsia="ru-RU"/>
        </w:rPr>
        <w:t>115 859,1</w:t>
      </w:r>
      <w:r w:rsidR="009F4078">
        <w:rPr>
          <w:rFonts w:ascii="Calibri Light" w:hAnsi="Calibri Light" w:cstheme="majorHAnsi"/>
          <w:sz w:val="24"/>
          <w:szCs w:val="24"/>
          <w:lang w:val="ru-RU" w:eastAsia="ru-RU"/>
        </w:rPr>
        <w:t xml:space="preserve"> тыс. леев (данные представлены в приложении №1 к настоящему Отчету аудита). </w:t>
      </w:r>
    </w:p>
    <w:p w:rsidR="00413374" w:rsidRDefault="00413374" w:rsidP="00674E9D">
      <w:pPr>
        <w:pStyle w:val="a9"/>
        <w:spacing w:line="276" w:lineRule="auto"/>
        <w:ind w:firstLine="284"/>
        <w:jc w:val="center"/>
        <w:rPr>
          <w:rFonts w:ascii="Calibri Light" w:eastAsia="Calibri" w:hAnsi="Calibri Light" w:cstheme="majorHAnsi"/>
          <w:b/>
          <w:sz w:val="24"/>
          <w:szCs w:val="24"/>
          <w:lang w:val="ru-RU"/>
        </w:rPr>
      </w:pPr>
      <w:r>
        <w:rPr>
          <w:rFonts w:ascii="Calibri Light" w:eastAsia="Calibri" w:hAnsi="Calibri Light" w:cstheme="majorHAnsi"/>
          <w:b/>
          <w:sz w:val="24"/>
          <w:szCs w:val="24"/>
          <w:lang w:val="ru-RU"/>
        </w:rPr>
        <w:t xml:space="preserve">Информация о финансовых средствах, выплаченных ПМСУ для реализации </w:t>
      </w:r>
      <w:r w:rsidRPr="00413374">
        <w:rPr>
          <w:rFonts w:ascii="Calibri Light" w:eastAsia="Calibri" w:hAnsi="Calibri Light" w:cstheme="majorHAnsi"/>
          <w:b/>
          <w:sz w:val="24"/>
          <w:szCs w:val="24"/>
          <w:lang w:val="ru-RU"/>
        </w:rPr>
        <w:t>показателя профессиональн</w:t>
      </w:r>
      <w:r w:rsidR="00F71EEE">
        <w:rPr>
          <w:rFonts w:ascii="Calibri Light" w:eastAsia="Calibri" w:hAnsi="Calibri Light" w:cstheme="majorHAnsi"/>
          <w:b/>
          <w:sz w:val="24"/>
          <w:szCs w:val="24"/>
          <w:lang w:val="ru-RU"/>
        </w:rPr>
        <w:t xml:space="preserve">ой </w:t>
      </w:r>
      <w:r w:rsidR="00F71EEE" w:rsidRPr="00F71EEE">
        <w:rPr>
          <w:rFonts w:ascii="Calibri Light" w:eastAsia="Calibri" w:hAnsi="Calibri Light" w:cstheme="majorHAnsi"/>
          <w:b/>
          <w:sz w:val="24"/>
          <w:szCs w:val="24"/>
          <w:lang w:val="ru-RU"/>
        </w:rPr>
        <w:t xml:space="preserve">эффективности </w:t>
      </w:r>
    </w:p>
    <w:p w:rsidR="00674E9D" w:rsidRDefault="00243ECC" w:rsidP="00674E9D">
      <w:pPr>
        <w:pStyle w:val="a9"/>
        <w:spacing w:line="276" w:lineRule="auto"/>
        <w:ind w:firstLine="284"/>
        <w:jc w:val="right"/>
        <w:rPr>
          <w:rFonts w:ascii="Calibri Light" w:eastAsia="Calibri" w:hAnsi="Calibri Light" w:cstheme="majorHAnsi"/>
          <w:sz w:val="24"/>
          <w:szCs w:val="24"/>
          <w:lang w:val="ru-RU"/>
        </w:rPr>
      </w:pPr>
      <w:r>
        <w:rPr>
          <w:rFonts w:ascii="Calibri Light" w:eastAsia="Calibri" w:hAnsi="Calibri Light" w:cstheme="majorHAnsi"/>
          <w:sz w:val="24"/>
          <w:szCs w:val="24"/>
          <w:lang w:val="ru-RU"/>
        </w:rPr>
        <w:t>Таблица №</w:t>
      </w:r>
      <w:r w:rsidR="00674E9D" w:rsidRPr="00674E9D">
        <w:rPr>
          <w:rFonts w:ascii="Calibri Light" w:eastAsia="Calibri" w:hAnsi="Calibri Light" w:cstheme="majorHAnsi"/>
          <w:sz w:val="24"/>
          <w:szCs w:val="24"/>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336"/>
        <w:gridCol w:w="2336"/>
        <w:gridCol w:w="2337"/>
      </w:tblGrid>
      <w:tr w:rsidR="00243ECC" w:rsidRPr="00243ECC" w:rsidTr="00243ECC">
        <w:tc>
          <w:tcPr>
            <w:tcW w:w="2397" w:type="dxa"/>
          </w:tcPr>
          <w:p w:rsidR="00950587" w:rsidRPr="00243ECC" w:rsidRDefault="00243ECC" w:rsidP="00243ECC">
            <w:pPr>
              <w:spacing w:line="276" w:lineRule="auto"/>
              <w:ind w:left="142"/>
              <w:jc w:val="center"/>
              <w:rPr>
                <w:rFonts w:ascii="Calibri Light" w:hAnsi="Calibri Light" w:cstheme="majorHAnsi"/>
                <w:b/>
                <w:bCs/>
                <w:sz w:val="20"/>
                <w:szCs w:val="24"/>
                <w:lang w:eastAsia="ro-RO"/>
              </w:rPr>
            </w:pPr>
            <w:r w:rsidRPr="00243ECC">
              <w:rPr>
                <w:rFonts w:ascii="Calibri Light" w:hAnsi="Calibri Light" w:cstheme="majorHAnsi"/>
                <w:b/>
                <w:bCs/>
                <w:sz w:val="20"/>
                <w:szCs w:val="24"/>
                <w:lang w:val="ru-RU" w:eastAsia="ro-RO"/>
              </w:rPr>
              <w:t>Вид</w:t>
            </w:r>
            <w:r>
              <w:rPr>
                <w:rFonts w:ascii="Calibri Light" w:hAnsi="Calibri Light" w:cstheme="majorHAnsi"/>
                <w:b/>
                <w:bCs/>
                <w:sz w:val="20"/>
                <w:szCs w:val="24"/>
                <w:lang w:val="ru-RU" w:eastAsia="ro-RO"/>
              </w:rPr>
              <w:t xml:space="preserve"> медицинской помощи</w:t>
            </w:r>
          </w:p>
        </w:tc>
        <w:tc>
          <w:tcPr>
            <w:tcW w:w="2336" w:type="dxa"/>
          </w:tcPr>
          <w:p w:rsidR="00950587" w:rsidRPr="00243ECC" w:rsidRDefault="00950587" w:rsidP="00243ECC">
            <w:pPr>
              <w:spacing w:line="276" w:lineRule="auto"/>
              <w:ind w:left="643"/>
              <w:rPr>
                <w:rFonts w:ascii="Calibri Light" w:hAnsi="Calibri Light" w:cstheme="majorHAnsi"/>
                <w:b/>
                <w:bCs/>
                <w:sz w:val="20"/>
                <w:szCs w:val="24"/>
                <w:lang w:eastAsia="ro-RO"/>
              </w:rPr>
            </w:pPr>
            <w:r w:rsidRPr="00243ECC">
              <w:rPr>
                <w:rFonts w:ascii="Calibri Light" w:hAnsi="Calibri Light" w:cstheme="majorHAnsi"/>
                <w:b/>
                <w:bCs/>
                <w:sz w:val="20"/>
                <w:szCs w:val="24"/>
                <w:lang w:eastAsia="ro-RO"/>
              </w:rPr>
              <w:t xml:space="preserve">2020 </w:t>
            </w:r>
            <w:r w:rsidR="00243ECC">
              <w:rPr>
                <w:rFonts w:ascii="Calibri Light" w:hAnsi="Calibri Light" w:cstheme="majorHAnsi"/>
                <w:b/>
                <w:bCs/>
                <w:sz w:val="20"/>
                <w:szCs w:val="24"/>
                <w:lang w:val="ru-RU" w:eastAsia="ro-RO"/>
              </w:rPr>
              <w:t>год</w:t>
            </w:r>
          </w:p>
          <w:p w:rsidR="00950587" w:rsidRPr="00243ECC" w:rsidRDefault="00950587" w:rsidP="00243ECC">
            <w:pPr>
              <w:spacing w:line="276" w:lineRule="auto"/>
              <w:ind w:left="643"/>
              <w:rPr>
                <w:rFonts w:ascii="Calibri Light" w:hAnsi="Calibri Light" w:cstheme="majorHAnsi"/>
                <w:b/>
                <w:bCs/>
                <w:sz w:val="20"/>
                <w:szCs w:val="24"/>
                <w:lang w:eastAsia="ro-RO"/>
              </w:rPr>
            </w:pPr>
            <w:r w:rsidRPr="00243ECC">
              <w:rPr>
                <w:rFonts w:ascii="Calibri Light" w:hAnsi="Calibri Light" w:cstheme="majorHAnsi"/>
                <w:bCs/>
                <w:i/>
                <w:sz w:val="20"/>
                <w:szCs w:val="24"/>
                <w:lang w:eastAsia="ro-RO"/>
              </w:rPr>
              <w:t>(</w:t>
            </w:r>
            <w:r w:rsidR="00243ECC">
              <w:rPr>
                <w:rFonts w:ascii="Calibri Light" w:hAnsi="Calibri Light" w:cstheme="majorHAnsi"/>
                <w:bCs/>
                <w:i/>
                <w:sz w:val="20"/>
                <w:szCs w:val="24"/>
                <w:lang w:val="ru-RU" w:eastAsia="ro-RO"/>
              </w:rPr>
              <w:t>тыс</w:t>
            </w:r>
            <w:r w:rsidR="00243ECC" w:rsidRPr="00243ECC">
              <w:rPr>
                <w:rFonts w:ascii="Calibri Light" w:hAnsi="Calibri Light" w:cstheme="majorHAnsi"/>
                <w:bCs/>
                <w:i/>
                <w:sz w:val="20"/>
                <w:szCs w:val="24"/>
                <w:lang w:eastAsia="ro-RO"/>
              </w:rPr>
              <w:t xml:space="preserve">. </w:t>
            </w:r>
            <w:r w:rsidR="00243ECC">
              <w:rPr>
                <w:rFonts w:ascii="Calibri Light" w:hAnsi="Calibri Light" w:cstheme="majorHAnsi"/>
                <w:bCs/>
                <w:i/>
                <w:sz w:val="20"/>
                <w:szCs w:val="24"/>
                <w:lang w:val="ru-RU" w:eastAsia="ro-RO"/>
              </w:rPr>
              <w:t>леев</w:t>
            </w:r>
            <w:r w:rsidRPr="00243ECC">
              <w:rPr>
                <w:rFonts w:ascii="Calibri Light" w:hAnsi="Calibri Light" w:cstheme="majorHAnsi"/>
                <w:bCs/>
                <w:i/>
                <w:sz w:val="20"/>
                <w:szCs w:val="24"/>
                <w:lang w:eastAsia="ro-RO"/>
              </w:rPr>
              <w:t>)</w:t>
            </w:r>
          </w:p>
        </w:tc>
        <w:tc>
          <w:tcPr>
            <w:tcW w:w="2336" w:type="dxa"/>
          </w:tcPr>
          <w:p w:rsidR="00950587" w:rsidRPr="00243ECC" w:rsidRDefault="00950587" w:rsidP="00243ECC">
            <w:pPr>
              <w:spacing w:line="276" w:lineRule="auto"/>
              <w:ind w:left="643"/>
              <w:rPr>
                <w:rFonts w:ascii="Calibri Light" w:hAnsi="Calibri Light" w:cstheme="majorHAnsi"/>
                <w:b/>
                <w:bCs/>
                <w:sz w:val="20"/>
                <w:szCs w:val="24"/>
                <w:lang w:eastAsia="ro-RO"/>
              </w:rPr>
            </w:pPr>
            <w:r w:rsidRPr="00243ECC">
              <w:rPr>
                <w:rFonts w:ascii="Calibri Light" w:hAnsi="Calibri Light" w:cstheme="majorHAnsi"/>
                <w:b/>
                <w:bCs/>
                <w:sz w:val="20"/>
                <w:szCs w:val="24"/>
                <w:lang w:eastAsia="ro-RO"/>
              </w:rPr>
              <w:t xml:space="preserve">2021 </w:t>
            </w:r>
            <w:r w:rsidR="00243ECC">
              <w:rPr>
                <w:rFonts w:ascii="Calibri Light" w:hAnsi="Calibri Light" w:cstheme="majorHAnsi"/>
                <w:b/>
                <w:bCs/>
                <w:sz w:val="20"/>
                <w:szCs w:val="24"/>
                <w:lang w:val="ru-RU" w:eastAsia="ro-RO"/>
              </w:rPr>
              <w:t>год</w:t>
            </w:r>
          </w:p>
          <w:p w:rsidR="00950587" w:rsidRPr="00243ECC" w:rsidRDefault="00950587" w:rsidP="00243ECC">
            <w:pPr>
              <w:spacing w:line="276" w:lineRule="auto"/>
              <w:ind w:left="643"/>
              <w:rPr>
                <w:rFonts w:ascii="Calibri Light" w:hAnsi="Calibri Light" w:cstheme="majorHAnsi"/>
                <w:b/>
                <w:bCs/>
                <w:sz w:val="20"/>
                <w:szCs w:val="24"/>
                <w:lang w:eastAsia="ro-RO"/>
              </w:rPr>
            </w:pPr>
            <w:r w:rsidRPr="00243ECC">
              <w:rPr>
                <w:rFonts w:ascii="Calibri Light" w:hAnsi="Calibri Light" w:cstheme="majorHAnsi"/>
                <w:bCs/>
                <w:i/>
                <w:sz w:val="20"/>
                <w:szCs w:val="24"/>
                <w:lang w:eastAsia="ro-RO"/>
              </w:rPr>
              <w:t>(</w:t>
            </w:r>
            <w:r w:rsidR="00243ECC">
              <w:rPr>
                <w:rFonts w:ascii="Calibri Light" w:hAnsi="Calibri Light" w:cstheme="majorHAnsi"/>
                <w:bCs/>
                <w:i/>
                <w:sz w:val="20"/>
                <w:szCs w:val="24"/>
                <w:lang w:val="ru-RU" w:eastAsia="ro-RO"/>
              </w:rPr>
              <w:t>тыс</w:t>
            </w:r>
            <w:r w:rsidR="00243ECC" w:rsidRPr="00243ECC">
              <w:rPr>
                <w:rFonts w:ascii="Calibri Light" w:hAnsi="Calibri Light" w:cstheme="majorHAnsi"/>
                <w:bCs/>
                <w:i/>
                <w:sz w:val="20"/>
                <w:szCs w:val="24"/>
                <w:lang w:eastAsia="ro-RO"/>
              </w:rPr>
              <w:t xml:space="preserve">. </w:t>
            </w:r>
            <w:r w:rsidR="00243ECC">
              <w:rPr>
                <w:rFonts w:ascii="Calibri Light" w:hAnsi="Calibri Light" w:cstheme="majorHAnsi"/>
                <w:bCs/>
                <w:i/>
                <w:sz w:val="20"/>
                <w:szCs w:val="24"/>
                <w:lang w:val="ru-RU" w:eastAsia="ro-RO"/>
              </w:rPr>
              <w:t>леев</w:t>
            </w:r>
            <w:r w:rsidRPr="00243ECC">
              <w:rPr>
                <w:rFonts w:ascii="Calibri Light" w:hAnsi="Calibri Light" w:cstheme="majorHAnsi"/>
                <w:bCs/>
                <w:i/>
                <w:sz w:val="20"/>
                <w:szCs w:val="24"/>
                <w:lang w:eastAsia="ro-RO"/>
              </w:rPr>
              <w:t>)</w:t>
            </w:r>
          </w:p>
        </w:tc>
        <w:tc>
          <w:tcPr>
            <w:tcW w:w="2337" w:type="dxa"/>
          </w:tcPr>
          <w:p w:rsidR="00950587" w:rsidRPr="00243ECC" w:rsidRDefault="00243ECC" w:rsidP="00243ECC">
            <w:pPr>
              <w:spacing w:line="276" w:lineRule="auto"/>
              <w:ind w:left="643"/>
              <w:rPr>
                <w:rFonts w:ascii="Calibri Light" w:hAnsi="Calibri Light" w:cstheme="majorHAnsi"/>
                <w:b/>
                <w:bCs/>
                <w:sz w:val="20"/>
                <w:szCs w:val="24"/>
                <w:lang w:eastAsia="ro-RO"/>
              </w:rPr>
            </w:pPr>
            <w:r>
              <w:rPr>
                <w:rFonts w:ascii="Calibri Light" w:hAnsi="Calibri Light" w:cstheme="majorHAnsi"/>
                <w:b/>
                <w:bCs/>
                <w:sz w:val="20"/>
                <w:szCs w:val="24"/>
                <w:lang w:val="ru-RU" w:eastAsia="ro-RO"/>
              </w:rPr>
              <w:t>Всего</w:t>
            </w:r>
          </w:p>
          <w:p w:rsidR="00950587" w:rsidRPr="00243ECC" w:rsidRDefault="00950587" w:rsidP="00243ECC">
            <w:pPr>
              <w:spacing w:line="276" w:lineRule="auto"/>
              <w:ind w:left="643"/>
              <w:rPr>
                <w:rFonts w:ascii="Calibri Light" w:hAnsi="Calibri Light" w:cstheme="majorHAnsi"/>
                <w:b/>
                <w:bCs/>
                <w:sz w:val="20"/>
                <w:szCs w:val="24"/>
                <w:lang w:eastAsia="ro-RO"/>
              </w:rPr>
            </w:pPr>
            <w:r w:rsidRPr="00243ECC">
              <w:rPr>
                <w:rFonts w:ascii="Calibri Light" w:hAnsi="Calibri Light" w:cstheme="majorHAnsi"/>
                <w:b/>
                <w:bCs/>
                <w:i/>
                <w:sz w:val="20"/>
                <w:szCs w:val="24"/>
                <w:lang w:eastAsia="ro-RO"/>
              </w:rPr>
              <w:t>(</w:t>
            </w:r>
            <w:r w:rsidR="00243ECC" w:rsidRPr="00243ECC">
              <w:rPr>
                <w:rFonts w:ascii="Calibri Light" w:hAnsi="Calibri Light" w:cstheme="majorHAnsi"/>
                <w:b/>
                <w:bCs/>
                <w:i/>
                <w:sz w:val="20"/>
                <w:szCs w:val="24"/>
                <w:lang w:val="ru-RU" w:eastAsia="ro-RO"/>
              </w:rPr>
              <w:t>тыс</w:t>
            </w:r>
            <w:r w:rsidR="00243ECC" w:rsidRPr="00243ECC">
              <w:rPr>
                <w:rFonts w:ascii="Calibri Light" w:hAnsi="Calibri Light" w:cstheme="majorHAnsi"/>
                <w:b/>
                <w:bCs/>
                <w:i/>
                <w:sz w:val="20"/>
                <w:szCs w:val="24"/>
                <w:lang w:eastAsia="ro-RO"/>
              </w:rPr>
              <w:t xml:space="preserve">. </w:t>
            </w:r>
            <w:r w:rsidR="00243ECC" w:rsidRPr="00243ECC">
              <w:rPr>
                <w:rFonts w:ascii="Calibri Light" w:hAnsi="Calibri Light" w:cstheme="majorHAnsi"/>
                <w:b/>
                <w:bCs/>
                <w:i/>
                <w:sz w:val="20"/>
                <w:szCs w:val="24"/>
                <w:lang w:val="ru-RU" w:eastAsia="ro-RO"/>
              </w:rPr>
              <w:t>леев</w:t>
            </w:r>
            <w:r w:rsidRPr="00243ECC">
              <w:rPr>
                <w:rFonts w:ascii="Calibri Light" w:hAnsi="Calibri Light" w:cstheme="majorHAnsi"/>
                <w:b/>
                <w:bCs/>
                <w:i/>
                <w:sz w:val="20"/>
                <w:szCs w:val="24"/>
                <w:lang w:eastAsia="ro-RO"/>
              </w:rPr>
              <w:t>)</w:t>
            </w:r>
          </w:p>
        </w:tc>
      </w:tr>
      <w:tr w:rsidR="00243ECC" w:rsidRPr="00243ECC" w:rsidTr="00243ECC">
        <w:tc>
          <w:tcPr>
            <w:tcW w:w="2397" w:type="dxa"/>
          </w:tcPr>
          <w:p w:rsidR="00950587" w:rsidRPr="00243ECC" w:rsidRDefault="00243ECC" w:rsidP="00243ECC">
            <w:pPr>
              <w:spacing w:line="276" w:lineRule="auto"/>
              <w:ind w:left="284"/>
              <w:jc w:val="both"/>
              <w:rPr>
                <w:rFonts w:ascii="Calibri Light" w:hAnsi="Calibri Light" w:cstheme="majorHAnsi"/>
                <w:b/>
                <w:bCs/>
                <w:sz w:val="20"/>
                <w:szCs w:val="24"/>
                <w:lang w:eastAsia="ro-RO"/>
              </w:rPr>
            </w:pPr>
            <w:r>
              <w:rPr>
                <w:rFonts w:ascii="Calibri Light" w:hAnsi="Calibri Light" w:cstheme="majorHAnsi"/>
                <w:b/>
                <w:bCs/>
                <w:sz w:val="20"/>
                <w:szCs w:val="24"/>
                <w:lang w:val="ru-RU" w:eastAsia="ro-RO"/>
              </w:rPr>
              <w:t xml:space="preserve">Госпитальная </w:t>
            </w:r>
          </w:p>
        </w:tc>
        <w:tc>
          <w:tcPr>
            <w:tcW w:w="2336" w:type="dxa"/>
          </w:tcPr>
          <w:p w:rsidR="00950587" w:rsidRPr="00243ECC" w:rsidRDefault="00950587" w:rsidP="00243ECC">
            <w:pPr>
              <w:spacing w:line="276" w:lineRule="auto"/>
              <w:ind w:left="643"/>
              <w:jc w:val="center"/>
              <w:rPr>
                <w:rFonts w:ascii="Calibri Light" w:hAnsi="Calibri Light" w:cstheme="majorHAnsi"/>
                <w:bCs/>
                <w:sz w:val="20"/>
                <w:szCs w:val="24"/>
                <w:lang w:eastAsia="ro-RO"/>
              </w:rPr>
            </w:pPr>
            <w:r w:rsidRPr="00243ECC">
              <w:rPr>
                <w:rFonts w:ascii="Calibri Light" w:hAnsi="Calibri Light" w:cstheme="majorHAnsi"/>
                <w:bCs/>
                <w:sz w:val="20"/>
                <w:szCs w:val="24"/>
                <w:lang w:eastAsia="ro-RO"/>
              </w:rPr>
              <w:t>258 085,2</w:t>
            </w:r>
          </w:p>
        </w:tc>
        <w:tc>
          <w:tcPr>
            <w:tcW w:w="2336" w:type="dxa"/>
          </w:tcPr>
          <w:p w:rsidR="00950587" w:rsidRPr="00243ECC" w:rsidRDefault="00950587" w:rsidP="00243ECC">
            <w:pPr>
              <w:spacing w:line="276" w:lineRule="auto"/>
              <w:ind w:left="643"/>
              <w:jc w:val="center"/>
              <w:rPr>
                <w:rFonts w:ascii="Calibri Light" w:hAnsi="Calibri Light" w:cstheme="majorHAnsi"/>
                <w:bCs/>
                <w:sz w:val="20"/>
                <w:szCs w:val="24"/>
                <w:lang w:eastAsia="ro-RO"/>
              </w:rPr>
            </w:pPr>
            <w:r w:rsidRPr="00243ECC">
              <w:rPr>
                <w:rFonts w:ascii="Calibri Light" w:hAnsi="Calibri Light" w:cstheme="majorHAnsi"/>
                <w:bCs/>
                <w:sz w:val="20"/>
                <w:szCs w:val="24"/>
                <w:lang w:eastAsia="ro-RO"/>
              </w:rPr>
              <w:t>351 969,7</w:t>
            </w:r>
          </w:p>
        </w:tc>
        <w:tc>
          <w:tcPr>
            <w:tcW w:w="2337" w:type="dxa"/>
          </w:tcPr>
          <w:p w:rsidR="00950587" w:rsidRPr="00243ECC" w:rsidRDefault="00950587" w:rsidP="00243ECC">
            <w:pPr>
              <w:spacing w:line="276" w:lineRule="auto"/>
              <w:ind w:left="643"/>
              <w:jc w:val="center"/>
              <w:rPr>
                <w:rFonts w:ascii="Calibri Light" w:hAnsi="Calibri Light" w:cstheme="majorHAnsi"/>
                <w:b/>
                <w:bCs/>
                <w:sz w:val="20"/>
                <w:szCs w:val="24"/>
                <w:lang w:eastAsia="ro-RO"/>
              </w:rPr>
            </w:pPr>
            <w:r w:rsidRPr="00243ECC">
              <w:rPr>
                <w:rFonts w:ascii="Calibri Light" w:hAnsi="Calibri Light" w:cstheme="majorHAnsi"/>
                <w:b/>
                <w:bCs/>
                <w:sz w:val="20"/>
                <w:szCs w:val="24"/>
                <w:lang w:eastAsia="ro-RO"/>
              </w:rPr>
              <w:t>610 054.9</w:t>
            </w:r>
          </w:p>
        </w:tc>
      </w:tr>
      <w:tr w:rsidR="00243ECC" w:rsidRPr="00243ECC" w:rsidTr="00243ECC">
        <w:tc>
          <w:tcPr>
            <w:tcW w:w="2397" w:type="dxa"/>
          </w:tcPr>
          <w:p w:rsidR="00950587" w:rsidRPr="00243ECC" w:rsidRDefault="00243ECC" w:rsidP="00243ECC">
            <w:pPr>
              <w:spacing w:line="276" w:lineRule="auto"/>
              <w:ind w:left="284"/>
              <w:jc w:val="both"/>
              <w:rPr>
                <w:rFonts w:ascii="Calibri Light" w:hAnsi="Calibri Light" w:cstheme="majorHAnsi"/>
                <w:b/>
                <w:bCs/>
                <w:sz w:val="20"/>
                <w:szCs w:val="24"/>
                <w:lang w:eastAsia="ro-RO"/>
              </w:rPr>
            </w:pPr>
            <w:r>
              <w:rPr>
                <w:rFonts w:ascii="Calibri Light" w:hAnsi="Calibri Light" w:cstheme="majorHAnsi"/>
                <w:b/>
                <w:bCs/>
                <w:sz w:val="20"/>
                <w:szCs w:val="24"/>
                <w:lang w:val="ru-RU" w:eastAsia="ro-RO"/>
              </w:rPr>
              <w:t xml:space="preserve">Догоспитальная </w:t>
            </w:r>
          </w:p>
        </w:tc>
        <w:tc>
          <w:tcPr>
            <w:tcW w:w="2336" w:type="dxa"/>
          </w:tcPr>
          <w:p w:rsidR="00950587" w:rsidRPr="00243ECC" w:rsidRDefault="00950587" w:rsidP="00243ECC">
            <w:pPr>
              <w:spacing w:line="276" w:lineRule="auto"/>
              <w:ind w:left="643"/>
              <w:jc w:val="center"/>
              <w:rPr>
                <w:rFonts w:ascii="Calibri Light" w:hAnsi="Calibri Light" w:cstheme="majorHAnsi"/>
                <w:bCs/>
                <w:sz w:val="20"/>
                <w:szCs w:val="24"/>
                <w:lang w:eastAsia="ro-RO"/>
              </w:rPr>
            </w:pPr>
            <w:r w:rsidRPr="00243ECC">
              <w:rPr>
                <w:rFonts w:ascii="Calibri Light" w:hAnsi="Calibri Light" w:cstheme="majorHAnsi"/>
                <w:bCs/>
                <w:sz w:val="20"/>
                <w:szCs w:val="24"/>
                <w:lang w:eastAsia="ro-RO"/>
              </w:rPr>
              <w:t>69 357,2</w:t>
            </w:r>
          </w:p>
        </w:tc>
        <w:tc>
          <w:tcPr>
            <w:tcW w:w="2336" w:type="dxa"/>
          </w:tcPr>
          <w:p w:rsidR="00950587" w:rsidRPr="00243ECC" w:rsidRDefault="00950587" w:rsidP="00243ECC">
            <w:pPr>
              <w:spacing w:line="276" w:lineRule="auto"/>
              <w:ind w:left="643"/>
              <w:jc w:val="center"/>
              <w:rPr>
                <w:rFonts w:ascii="Calibri Light" w:hAnsi="Calibri Light" w:cstheme="majorHAnsi"/>
                <w:bCs/>
                <w:sz w:val="20"/>
                <w:szCs w:val="24"/>
                <w:lang w:eastAsia="ro-RO"/>
              </w:rPr>
            </w:pPr>
            <w:r w:rsidRPr="00243ECC">
              <w:rPr>
                <w:rFonts w:ascii="Calibri Light" w:hAnsi="Calibri Light" w:cstheme="majorHAnsi"/>
                <w:bCs/>
                <w:sz w:val="20"/>
                <w:szCs w:val="24"/>
                <w:lang w:eastAsia="ro-RO"/>
              </w:rPr>
              <w:t>28 662,8</w:t>
            </w:r>
          </w:p>
        </w:tc>
        <w:tc>
          <w:tcPr>
            <w:tcW w:w="2337" w:type="dxa"/>
          </w:tcPr>
          <w:p w:rsidR="00950587" w:rsidRPr="00243ECC" w:rsidRDefault="00950587" w:rsidP="00243ECC">
            <w:pPr>
              <w:spacing w:line="276" w:lineRule="auto"/>
              <w:ind w:left="643"/>
              <w:jc w:val="center"/>
              <w:rPr>
                <w:rFonts w:ascii="Calibri Light" w:hAnsi="Calibri Light" w:cstheme="majorHAnsi"/>
                <w:b/>
                <w:bCs/>
                <w:sz w:val="20"/>
                <w:szCs w:val="24"/>
                <w:lang w:eastAsia="ro-RO"/>
              </w:rPr>
            </w:pPr>
            <w:r w:rsidRPr="00243ECC">
              <w:rPr>
                <w:rFonts w:ascii="Calibri Light" w:hAnsi="Calibri Light" w:cstheme="majorHAnsi"/>
                <w:b/>
                <w:bCs/>
                <w:sz w:val="20"/>
                <w:szCs w:val="24"/>
                <w:lang w:eastAsia="ro-RO"/>
              </w:rPr>
              <w:t>98 020,0</w:t>
            </w:r>
          </w:p>
        </w:tc>
      </w:tr>
      <w:tr w:rsidR="00243ECC" w:rsidRPr="00243ECC" w:rsidTr="00243ECC">
        <w:tc>
          <w:tcPr>
            <w:tcW w:w="2397" w:type="dxa"/>
          </w:tcPr>
          <w:p w:rsidR="00950587" w:rsidRPr="00243ECC" w:rsidRDefault="00243ECC" w:rsidP="00243ECC">
            <w:pPr>
              <w:spacing w:line="276" w:lineRule="auto"/>
              <w:ind w:left="284"/>
              <w:jc w:val="both"/>
              <w:rPr>
                <w:rFonts w:ascii="Calibri Light" w:hAnsi="Calibri Light" w:cstheme="majorHAnsi"/>
                <w:b/>
                <w:bCs/>
                <w:sz w:val="20"/>
                <w:szCs w:val="24"/>
                <w:lang w:eastAsia="ro-RO"/>
              </w:rPr>
            </w:pPr>
            <w:r>
              <w:rPr>
                <w:rFonts w:ascii="Calibri Light" w:hAnsi="Calibri Light" w:cstheme="majorHAnsi"/>
                <w:b/>
                <w:bCs/>
                <w:sz w:val="20"/>
                <w:szCs w:val="24"/>
                <w:lang w:val="ru-RU" w:eastAsia="ro-RO"/>
              </w:rPr>
              <w:t xml:space="preserve">Всего </w:t>
            </w:r>
          </w:p>
        </w:tc>
        <w:tc>
          <w:tcPr>
            <w:tcW w:w="2336" w:type="dxa"/>
          </w:tcPr>
          <w:p w:rsidR="00950587" w:rsidRPr="00243ECC" w:rsidRDefault="00950587" w:rsidP="00243ECC">
            <w:pPr>
              <w:spacing w:line="276" w:lineRule="auto"/>
              <w:ind w:left="643"/>
              <w:jc w:val="center"/>
              <w:rPr>
                <w:rFonts w:ascii="Calibri Light" w:hAnsi="Calibri Light" w:cstheme="majorHAnsi"/>
                <w:b/>
                <w:bCs/>
                <w:sz w:val="20"/>
                <w:szCs w:val="24"/>
                <w:lang w:eastAsia="ro-RO"/>
              </w:rPr>
            </w:pPr>
            <w:r w:rsidRPr="00243ECC">
              <w:rPr>
                <w:rFonts w:ascii="Calibri Light" w:hAnsi="Calibri Light" w:cstheme="majorHAnsi"/>
                <w:b/>
                <w:bCs/>
                <w:sz w:val="20"/>
                <w:szCs w:val="24"/>
                <w:lang w:eastAsia="ro-RO"/>
              </w:rPr>
              <w:t>327 442,4</w:t>
            </w:r>
          </w:p>
        </w:tc>
        <w:tc>
          <w:tcPr>
            <w:tcW w:w="2336" w:type="dxa"/>
          </w:tcPr>
          <w:p w:rsidR="00950587" w:rsidRPr="00243ECC" w:rsidRDefault="00950587" w:rsidP="00243ECC">
            <w:pPr>
              <w:spacing w:line="276" w:lineRule="auto"/>
              <w:ind w:left="643"/>
              <w:jc w:val="center"/>
              <w:rPr>
                <w:rFonts w:ascii="Calibri Light" w:hAnsi="Calibri Light" w:cstheme="majorHAnsi"/>
                <w:b/>
                <w:bCs/>
                <w:sz w:val="20"/>
                <w:szCs w:val="24"/>
                <w:lang w:eastAsia="ro-RO"/>
              </w:rPr>
            </w:pPr>
            <w:r w:rsidRPr="00243ECC">
              <w:rPr>
                <w:rFonts w:ascii="Calibri Light" w:hAnsi="Calibri Light" w:cstheme="majorHAnsi"/>
                <w:b/>
                <w:bCs/>
                <w:sz w:val="20"/>
                <w:szCs w:val="24"/>
                <w:lang w:eastAsia="ro-RO"/>
              </w:rPr>
              <w:t>380 632,5</w:t>
            </w:r>
          </w:p>
        </w:tc>
        <w:tc>
          <w:tcPr>
            <w:tcW w:w="2337" w:type="dxa"/>
          </w:tcPr>
          <w:p w:rsidR="00950587" w:rsidRPr="00243ECC" w:rsidRDefault="00950587" w:rsidP="00243ECC">
            <w:pPr>
              <w:spacing w:line="276" w:lineRule="auto"/>
              <w:ind w:left="643"/>
              <w:jc w:val="center"/>
              <w:rPr>
                <w:rFonts w:ascii="Calibri Light" w:hAnsi="Calibri Light" w:cstheme="majorHAnsi"/>
                <w:b/>
                <w:bCs/>
                <w:sz w:val="20"/>
                <w:szCs w:val="24"/>
                <w:lang w:eastAsia="ro-RO"/>
              </w:rPr>
            </w:pPr>
            <w:r w:rsidRPr="00243ECC">
              <w:rPr>
                <w:rFonts w:ascii="Calibri Light" w:hAnsi="Calibri Light" w:cstheme="majorHAnsi"/>
                <w:b/>
                <w:bCs/>
                <w:sz w:val="20"/>
                <w:szCs w:val="24"/>
                <w:lang w:eastAsia="ro-RO"/>
              </w:rPr>
              <w:t>708 074.9</w:t>
            </w:r>
          </w:p>
        </w:tc>
      </w:tr>
    </w:tbl>
    <w:p w:rsidR="00674E9D" w:rsidRPr="00413374" w:rsidRDefault="00413374" w:rsidP="00674E9D">
      <w:pPr>
        <w:spacing w:after="0" w:line="276" w:lineRule="auto"/>
        <w:ind w:firstLine="567"/>
        <w:jc w:val="both"/>
        <w:rPr>
          <w:rFonts w:ascii="Calibri Light" w:hAnsi="Calibri Light" w:cstheme="majorHAnsi"/>
          <w:bCs/>
          <w:i/>
          <w:sz w:val="20"/>
          <w:szCs w:val="20"/>
          <w:lang w:val="ru-RU" w:eastAsia="ro-RO"/>
        </w:rPr>
      </w:pPr>
      <w:r>
        <w:rPr>
          <w:rFonts w:ascii="Calibri Light" w:hAnsi="Calibri Light" w:cstheme="majorHAnsi"/>
          <w:b/>
          <w:bCs/>
          <w:i/>
          <w:sz w:val="20"/>
          <w:szCs w:val="20"/>
          <w:lang w:val="ru-RU" w:eastAsia="ro-RO"/>
        </w:rPr>
        <w:t>Источник</w:t>
      </w:r>
      <w:r w:rsidR="00674E9D" w:rsidRPr="00413374">
        <w:rPr>
          <w:rFonts w:ascii="Calibri Light" w:hAnsi="Calibri Light" w:cstheme="majorHAnsi"/>
          <w:bCs/>
          <w:i/>
          <w:sz w:val="20"/>
          <w:szCs w:val="20"/>
          <w:lang w:val="ru-RU" w:eastAsia="ro-RO"/>
        </w:rPr>
        <w:t xml:space="preserve">: </w:t>
      </w:r>
      <w:r>
        <w:rPr>
          <w:rFonts w:ascii="Calibri Light" w:hAnsi="Calibri Light" w:cstheme="majorHAnsi"/>
          <w:bCs/>
          <w:i/>
          <w:sz w:val="20"/>
          <w:szCs w:val="20"/>
          <w:lang w:val="ru-RU" w:eastAsia="ro-RO"/>
        </w:rPr>
        <w:t>Информация предоставлена НКМС</w:t>
      </w:r>
      <w:r w:rsidR="00674E9D" w:rsidRPr="00413374">
        <w:rPr>
          <w:rFonts w:ascii="Calibri Light" w:hAnsi="Calibri Light" w:cstheme="majorHAnsi"/>
          <w:bCs/>
          <w:i/>
          <w:sz w:val="20"/>
          <w:szCs w:val="20"/>
          <w:lang w:val="ru-RU" w:eastAsia="ro-RO"/>
        </w:rPr>
        <w:t>.</w:t>
      </w:r>
    </w:p>
    <w:p w:rsidR="00980BDF" w:rsidRDefault="00980BDF" w:rsidP="0023790A">
      <w:pPr>
        <w:autoSpaceDE w:val="0"/>
        <w:autoSpaceDN w:val="0"/>
        <w:adjustRightInd w:val="0"/>
        <w:spacing w:after="0" w:line="276" w:lineRule="auto"/>
        <w:ind w:firstLine="567"/>
        <w:jc w:val="both"/>
        <w:rPr>
          <w:rFonts w:ascii="Calibri Light" w:hAnsi="Calibri Light" w:cstheme="majorHAnsi"/>
          <w:sz w:val="24"/>
          <w:szCs w:val="24"/>
          <w:lang w:val="ru-RU" w:eastAsia="ru-RU"/>
        </w:rPr>
      </w:pPr>
    </w:p>
    <w:p w:rsidR="0023790A" w:rsidRPr="00330303" w:rsidRDefault="00413374" w:rsidP="0023790A">
      <w:pPr>
        <w:autoSpaceDE w:val="0"/>
        <w:autoSpaceDN w:val="0"/>
        <w:adjustRightInd w:val="0"/>
        <w:spacing w:after="0" w:line="276" w:lineRule="auto"/>
        <w:ind w:firstLine="567"/>
        <w:jc w:val="both"/>
        <w:rPr>
          <w:rFonts w:ascii="Calibri Light" w:hAnsi="Calibri Light" w:cstheme="majorHAnsi"/>
          <w:sz w:val="24"/>
          <w:szCs w:val="28"/>
          <w:lang w:val="ru-RU"/>
        </w:rPr>
      </w:pPr>
      <w:r>
        <w:rPr>
          <w:rFonts w:ascii="Calibri Light" w:hAnsi="Calibri Light" w:cstheme="majorHAnsi"/>
          <w:sz w:val="24"/>
          <w:szCs w:val="24"/>
          <w:lang w:val="ru-RU" w:eastAsia="ru-RU"/>
        </w:rPr>
        <w:t>В то же время, надбавки, регламентированные для работников учреждений, которые предоставляют услуги первичной медицинской помощи, были установлены в пределах имеющихся финансовых средств</w:t>
      </w:r>
      <w:r w:rsidRPr="00674E9D">
        <w:rPr>
          <w:rStyle w:val="ad"/>
          <w:rFonts w:ascii="Calibri Light" w:hAnsi="Calibri Light" w:cstheme="majorHAnsi"/>
        </w:rPr>
        <w:footnoteReference w:id="7"/>
      </w:r>
      <w:r>
        <w:rPr>
          <w:rFonts w:ascii="Calibri Light" w:hAnsi="Calibri Light" w:cstheme="majorHAnsi"/>
          <w:sz w:val="24"/>
          <w:szCs w:val="24"/>
          <w:lang w:val="ru-RU" w:eastAsia="ru-RU"/>
        </w:rPr>
        <w:t xml:space="preserve"> ПМСУ. Аудит оценил соответствие выплаты </w:t>
      </w:r>
      <w:r w:rsidRPr="0023790A">
        <w:rPr>
          <w:rFonts w:ascii="Calibri Light" w:hAnsi="Calibri Light" w:cstheme="majorHAnsi"/>
          <w:sz w:val="24"/>
          <w:szCs w:val="24"/>
          <w:lang w:val="ru-RU" w:eastAsia="ru-RU"/>
        </w:rPr>
        <w:t>2</w:t>
      </w:r>
      <w:r>
        <w:rPr>
          <w:rFonts w:ascii="Calibri Light" w:hAnsi="Calibri Light" w:cstheme="majorHAnsi"/>
          <w:sz w:val="24"/>
          <w:szCs w:val="24"/>
          <w:lang w:val="ru-RU" w:eastAsia="ru-RU"/>
        </w:rPr>
        <w:t xml:space="preserve"> </w:t>
      </w:r>
      <w:r w:rsidRPr="0023790A">
        <w:rPr>
          <w:rFonts w:ascii="Calibri Light" w:hAnsi="Calibri Light" w:cstheme="majorHAnsi"/>
          <w:sz w:val="24"/>
          <w:szCs w:val="24"/>
          <w:lang w:val="ru-RU" w:eastAsia="ru-RU"/>
        </w:rPr>
        <w:t>813</w:t>
      </w:r>
      <w:r>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lastRenderedPageBreak/>
        <w:t xml:space="preserve">платежей в сумме </w:t>
      </w:r>
      <w:r w:rsidRPr="0023790A">
        <w:rPr>
          <w:rFonts w:ascii="Calibri Light" w:hAnsi="Calibri Light" w:cstheme="majorHAnsi"/>
          <w:sz w:val="24"/>
          <w:szCs w:val="24"/>
          <w:lang w:val="ru-RU" w:eastAsia="ru-RU"/>
        </w:rPr>
        <w:t>3 678,2</w:t>
      </w:r>
      <w:r>
        <w:rPr>
          <w:rFonts w:ascii="Calibri Light" w:hAnsi="Calibri Light" w:cstheme="majorHAnsi"/>
          <w:sz w:val="24"/>
          <w:szCs w:val="24"/>
          <w:lang w:val="ru-RU" w:eastAsia="ru-RU"/>
        </w:rPr>
        <w:t xml:space="preserve"> тыс. леев (данные </w:t>
      </w:r>
      <w:r w:rsidR="0023790A">
        <w:rPr>
          <w:rFonts w:ascii="Calibri Light" w:hAnsi="Calibri Light" w:cstheme="majorHAnsi"/>
          <w:sz w:val="24"/>
          <w:szCs w:val="24"/>
          <w:lang w:val="ru-RU" w:eastAsia="ru-RU"/>
        </w:rPr>
        <w:t>представлены в приложении №1 к настоящему Отчету аудита).</w:t>
      </w:r>
      <w:r w:rsidR="0023790A" w:rsidRPr="00E225F9">
        <w:rPr>
          <w:rFonts w:ascii="Calibri Light" w:hAnsi="Calibri Light" w:cs="Times New Roman"/>
          <w:sz w:val="24"/>
          <w:szCs w:val="24"/>
          <w:lang w:val="ru-RU"/>
        </w:rPr>
        <w:t xml:space="preserve"> </w:t>
      </w:r>
    </w:p>
    <w:p w:rsidR="00674E9D" w:rsidRDefault="0023790A" w:rsidP="00FB4FAC">
      <w:pPr>
        <w:pStyle w:val="a9"/>
        <w:spacing w:line="276" w:lineRule="auto"/>
        <w:ind w:right="-157" w:firstLine="567"/>
        <w:jc w:val="both"/>
        <w:rPr>
          <w:rFonts w:ascii="Calibri Light" w:eastAsia="Calibri" w:hAnsi="Calibri Light" w:cstheme="majorHAnsi"/>
          <w:sz w:val="24"/>
          <w:szCs w:val="24"/>
          <w:lang w:val="ru-RU"/>
        </w:rPr>
      </w:pPr>
      <w:r>
        <w:rPr>
          <w:rFonts w:ascii="Calibri Light" w:hAnsi="Calibri Light" w:cstheme="majorHAnsi"/>
          <w:sz w:val="24"/>
          <w:szCs w:val="24"/>
          <w:lang w:val="ru-RU" w:eastAsia="ru-RU"/>
        </w:rPr>
        <w:t xml:space="preserve">Для персонала НАОЗ, медицинских учреждений/подразделений, подведомственных МВД, МО, НАПУ и других субъектов, непосредственно вовлеченных в </w:t>
      </w:r>
      <w:r w:rsidR="002310B2">
        <w:rPr>
          <w:rFonts w:ascii="Calibri Light" w:hAnsi="Calibri Light" w:cstheme="majorHAnsi"/>
          <w:sz w:val="24"/>
          <w:szCs w:val="24"/>
          <w:lang w:val="ru-RU" w:eastAsia="ru-RU"/>
        </w:rPr>
        <w:t xml:space="preserve">действия по </w:t>
      </w:r>
      <w:r w:rsidR="002310B2" w:rsidRPr="002310B2">
        <w:rPr>
          <w:rFonts w:ascii="Calibri Light" w:hAnsi="Calibri Light" w:cstheme="majorHAnsi"/>
          <w:sz w:val="24"/>
          <w:szCs w:val="24"/>
          <w:lang w:val="ru-RU"/>
        </w:rPr>
        <w:t>профилактик</w:t>
      </w:r>
      <w:r w:rsidR="002310B2">
        <w:rPr>
          <w:rFonts w:ascii="Calibri Light" w:hAnsi="Calibri Light" w:cstheme="majorHAnsi"/>
          <w:sz w:val="24"/>
          <w:szCs w:val="24"/>
          <w:lang w:val="ru-RU"/>
        </w:rPr>
        <w:t>е</w:t>
      </w:r>
      <w:r w:rsidR="002310B2" w:rsidRPr="002310B2">
        <w:rPr>
          <w:rFonts w:ascii="Calibri Light" w:hAnsi="Calibri Light" w:cstheme="majorHAnsi"/>
          <w:sz w:val="24"/>
          <w:szCs w:val="24"/>
          <w:lang w:val="ru-RU"/>
        </w:rPr>
        <w:t xml:space="preserve">, </w:t>
      </w:r>
      <w:r w:rsidR="002310B2">
        <w:rPr>
          <w:rFonts w:ascii="Calibri Light" w:hAnsi="Calibri Light" w:cstheme="majorHAnsi"/>
          <w:sz w:val="24"/>
          <w:szCs w:val="24"/>
          <w:lang w:val="ru-RU"/>
        </w:rPr>
        <w:t>контролю</w:t>
      </w:r>
      <w:r w:rsidR="002310B2" w:rsidRPr="002310B2">
        <w:rPr>
          <w:rFonts w:ascii="Calibri Light" w:hAnsi="Calibri Light" w:cstheme="majorHAnsi"/>
          <w:sz w:val="24"/>
          <w:szCs w:val="24"/>
          <w:lang w:val="ru-RU"/>
        </w:rPr>
        <w:t xml:space="preserve"> и лечени</w:t>
      </w:r>
      <w:r w:rsidR="002310B2">
        <w:rPr>
          <w:rFonts w:ascii="Calibri Light" w:hAnsi="Calibri Light" w:cstheme="majorHAnsi"/>
          <w:sz w:val="24"/>
          <w:szCs w:val="24"/>
          <w:lang w:val="ru-RU"/>
        </w:rPr>
        <w:t>ю</w:t>
      </w:r>
      <w:r w:rsidR="002310B2" w:rsidRPr="002310B2">
        <w:rPr>
          <w:rFonts w:ascii="Calibri Light" w:hAnsi="Calibri Light" w:cstheme="majorHAnsi"/>
          <w:sz w:val="24"/>
          <w:szCs w:val="24"/>
          <w:lang w:val="ru-RU"/>
        </w:rPr>
        <w:t xml:space="preserve"> инфекции </w:t>
      </w:r>
      <w:r w:rsidR="002310B2" w:rsidRPr="003D58E3">
        <w:rPr>
          <w:rFonts w:ascii="Calibri Light" w:hAnsi="Calibri Light" w:cstheme="majorHAnsi"/>
          <w:sz w:val="24"/>
          <w:szCs w:val="24"/>
        </w:rPr>
        <w:t>COVID</w:t>
      </w:r>
      <w:r w:rsidR="002310B2" w:rsidRPr="002310B2">
        <w:rPr>
          <w:rFonts w:ascii="Calibri Light" w:hAnsi="Calibri Light" w:cstheme="majorHAnsi"/>
          <w:sz w:val="24"/>
          <w:szCs w:val="24"/>
          <w:lang w:val="ru-RU"/>
        </w:rPr>
        <w:t>-19</w:t>
      </w:r>
      <w:r w:rsidR="002310B2">
        <w:rPr>
          <w:rFonts w:ascii="Calibri Light" w:hAnsi="Calibri Light" w:cstheme="majorHAnsi"/>
          <w:sz w:val="24"/>
          <w:szCs w:val="24"/>
          <w:lang w:val="ru-RU"/>
        </w:rPr>
        <w:t xml:space="preserve">, была установлена </w:t>
      </w:r>
      <w:r w:rsidR="002310B2">
        <w:rPr>
          <w:rFonts w:ascii="Calibri Light" w:eastAsia="Calibri" w:hAnsi="Calibri Light" w:cstheme="majorHAnsi"/>
          <w:sz w:val="24"/>
          <w:szCs w:val="24"/>
          <w:lang w:val="ru-RU"/>
        </w:rPr>
        <w:t xml:space="preserve">ежемесячная </w:t>
      </w:r>
      <w:r w:rsidR="00127E77">
        <w:rPr>
          <w:rFonts w:ascii="Calibri Light" w:eastAsia="Calibri" w:hAnsi="Calibri Light" w:cstheme="majorHAnsi"/>
          <w:sz w:val="24"/>
          <w:szCs w:val="24"/>
          <w:lang w:val="ru-RU"/>
        </w:rPr>
        <w:t xml:space="preserve">компенсационная </w:t>
      </w:r>
      <w:r w:rsidR="002310B2">
        <w:rPr>
          <w:rFonts w:ascii="Calibri Light" w:eastAsia="Calibri" w:hAnsi="Calibri Light" w:cstheme="majorHAnsi"/>
          <w:sz w:val="24"/>
          <w:szCs w:val="24"/>
          <w:lang w:val="ru-RU"/>
        </w:rPr>
        <w:t xml:space="preserve">надбавка за </w:t>
      </w:r>
      <w:r w:rsidR="00A233A1">
        <w:rPr>
          <w:rFonts w:ascii="Calibri Light" w:eastAsia="Calibri" w:hAnsi="Calibri Light" w:cstheme="majorHAnsi"/>
          <w:sz w:val="24"/>
          <w:szCs w:val="24"/>
          <w:lang w:val="ru-RU"/>
        </w:rPr>
        <w:t>работу</w:t>
      </w:r>
      <w:r w:rsidR="00127E77">
        <w:rPr>
          <w:rFonts w:ascii="Calibri Light" w:eastAsia="Calibri" w:hAnsi="Calibri Light" w:cstheme="majorHAnsi"/>
          <w:sz w:val="24"/>
          <w:szCs w:val="24"/>
          <w:lang w:val="ru-RU"/>
        </w:rPr>
        <w:t xml:space="preserve"> </w:t>
      </w:r>
      <w:r w:rsidR="002310B2">
        <w:rPr>
          <w:rFonts w:ascii="Calibri Light" w:eastAsia="Calibri" w:hAnsi="Calibri Light" w:cstheme="majorHAnsi"/>
          <w:sz w:val="24"/>
          <w:szCs w:val="24"/>
          <w:lang w:val="ru-RU"/>
        </w:rPr>
        <w:t>в условиях повышенного риска для здоровья.</w:t>
      </w:r>
      <w:r w:rsidR="00A233A1" w:rsidRPr="00A233A1">
        <w:rPr>
          <w:rFonts w:ascii="Calibri Light" w:eastAsia="Calibri" w:hAnsi="Calibri Light" w:cstheme="majorHAnsi"/>
          <w:sz w:val="24"/>
          <w:szCs w:val="24"/>
          <w:lang w:val="ru-RU"/>
        </w:rPr>
        <w:t xml:space="preserve"> </w:t>
      </w:r>
    </w:p>
    <w:p w:rsidR="00FB4FAC" w:rsidRPr="00127E77" w:rsidRDefault="00FB4FAC" w:rsidP="00FB4FAC">
      <w:pPr>
        <w:pStyle w:val="a9"/>
        <w:spacing w:line="276" w:lineRule="auto"/>
        <w:ind w:right="-157" w:firstLine="567"/>
        <w:jc w:val="both"/>
        <w:rPr>
          <w:rFonts w:ascii="Calibri Light" w:hAnsi="Calibri Light" w:cstheme="majorHAnsi"/>
          <w:sz w:val="16"/>
          <w:szCs w:val="16"/>
          <w:lang w:val="ru-RU" w:eastAsia="ru-RU"/>
        </w:rPr>
      </w:pPr>
    </w:p>
    <w:p w:rsidR="00674E9D" w:rsidRPr="002310B2" w:rsidRDefault="002310B2" w:rsidP="00674E9D">
      <w:pPr>
        <w:pStyle w:val="a9"/>
        <w:spacing w:line="276" w:lineRule="auto"/>
        <w:ind w:right="-157"/>
        <w:jc w:val="center"/>
        <w:rPr>
          <w:rFonts w:ascii="Calibri Light" w:hAnsi="Calibri Light" w:cstheme="majorHAnsi"/>
          <w:b/>
          <w:sz w:val="24"/>
          <w:szCs w:val="24"/>
          <w:lang w:val="ru-RU" w:eastAsia="ru-RU"/>
        </w:rPr>
      </w:pPr>
      <w:r>
        <w:rPr>
          <w:rFonts w:ascii="Calibri Light" w:hAnsi="Calibri Light" w:cstheme="majorHAnsi"/>
          <w:b/>
          <w:sz w:val="24"/>
          <w:szCs w:val="24"/>
          <w:lang w:val="ru-RU" w:eastAsia="ru-RU"/>
        </w:rPr>
        <w:t>Рисунок №</w:t>
      </w:r>
      <w:r w:rsidR="00674E9D" w:rsidRPr="002310B2">
        <w:rPr>
          <w:rFonts w:ascii="Calibri Light" w:hAnsi="Calibri Light" w:cstheme="majorHAnsi"/>
          <w:b/>
          <w:sz w:val="24"/>
          <w:szCs w:val="24"/>
          <w:lang w:val="ru-RU" w:eastAsia="ru-RU"/>
        </w:rPr>
        <w:t xml:space="preserve">2. </w:t>
      </w:r>
      <w:r w:rsidRPr="002310B2">
        <w:rPr>
          <w:rFonts w:ascii="Calibri Light" w:hAnsi="Calibri Light" w:cstheme="majorHAnsi"/>
          <w:b/>
          <w:sz w:val="24"/>
          <w:szCs w:val="24"/>
          <w:lang w:val="ru-RU" w:eastAsia="ru-RU"/>
        </w:rPr>
        <w:t>К</w:t>
      </w:r>
      <w:r w:rsidRPr="002310B2">
        <w:rPr>
          <w:rFonts w:ascii="Calibri Light" w:eastAsia="Calibri" w:hAnsi="Calibri Light" w:cstheme="majorHAnsi"/>
          <w:b/>
          <w:sz w:val="24"/>
          <w:szCs w:val="24"/>
          <w:lang w:val="ru-RU"/>
        </w:rPr>
        <w:t xml:space="preserve">омпенсации </w:t>
      </w:r>
      <w:r w:rsidR="00A233A1" w:rsidRPr="00A233A1">
        <w:rPr>
          <w:rFonts w:ascii="Calibri Light" w:eastAsia="Calibri" w:hAnsi="Calibri Light" w:cstheme="majorHAnsi"/>
          <w:b/>
          <w:sz w:val="24"/>
          <w:szCs w:val="24"/>
          <w:lang w:val="ru-RU"/>
        </w:rPr>
        <w:t xml:space="preserve">за работу, выполненную </w:t>
      </w:r>
      <w:r w:rsidRPr="002310B2">
        <w:rPr>
          <w:rFonts w:ascii="Calibri Light" w:eastAsia="Calibri" w:hAnsi="Calibri Light" w:cstheme="majorHAnsi"/>
          <w:b/>
          <w:sz w:val="24"/>
          <w:szCs w:val="24"/>
          <w:lang w:val="ru-RU"/>
        </w:rPr>
        <w:t>в условиях повышенного риска для здоровья</w:t>
      </w:r>
      <w:r w:rsidRPr="002310B2">
        <w:rPr>
          <w:rFonts w:ascii="Calibri Light" w:hAnsi="Calibri Light" w:cstheme="majorHAnsi"/>
          <w:b/>
          <w:sz w:val="24"/>
          <w:szCs w:val="24"/>
          <w:lang w:val="ru-RU" w:eastAsia="ru-RU"/>
        </w:rPr>
        <w:t xml:space="preserve"> </w:t>
      </w:r>
    </w:p>
    <w:p w:rsidR="00674E9D" w:rsidRPr="00FB4FAC" w:rsidRDefault="00674E9D" w:rsidP="00674E9D">
      <w:pPr>
        <w:spacing w:after="0" w:line="276" w:lineRule="auto"/>
        <w:jc w:val="both"/>
        <w:rPr>
          <w:rFonts w:ascii="Calibri Light" w:hAnsi="Calibri Light" w:cstheme="majorHAnsi"/>
          <w:sz w:val="24"/>
          <w:szCs w:val="24"/>
          <w:shd w:val="clear" w:color="auto" w:fill="FFFFFF"/>
          <w:lang w:val="ru-RU"/>
        </w:rPr>
      </w:pPr>
      <w:r w:rsidRPr="00674E9D">
        <w:rPr>
          <w:rFonts w:ascii="Calibri Light" w:hAnsi="Calibri Light"/>
          <w:noProof/>
          <w:sz w:val="28"/>
          <w:lang w:val="ru-RU" w:eastAsia="ru-RU"/>
        </w:rPr>
        <w:drawing>
          <wp:inline distT="0" distB="0" distL="0" distR="0" wp14:anchorId="3C9E993A" wp14:editId="2B6927C7">
            <wp:extent cx="5588758" cy="2163171"/>
            <wp:effectExtent l="0" t="13335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74E9D" w:rsidRPr="00F2261A" w:rsidRDefault="00F2261A" w:rsidP="00674E9D">
      <w:pPr>
        <w:pStyle w:val="a9"/>
        <w:spacing w:line="276" w:lineRule="auto"/>
        <w:ind w:right="-157"/>
        <w:jc w:val="center"/>
        <w:rPr>
          <w:rFonts w:ascii="Calibri Light" w:hAnsi="Calibri Light" w:cstheme="majorHAnsi"/>
          <w:i/>
          <w:sz w:val="20"/>
          <w:szCs w:val="24"/>
          <w:lang w:val="ru-RU" w:eastAsia="ru-RU"/>
        </w:rPr>
      </w:pPr>
      <w:r>
        <w:rPr>
          <w:rFonts w:ascii="Calibri Light" w:hAnsi="Calibri Light" w:cstheme="majorHAnsi"/>
          <w:b/>
          <w:i/>
          <w:sz w:val="20"/>
          <w:szCs w:val="24"/>
          <w:lang w:val="ru-RU" w:eastAsia="ru-RU"/>
        </w:rPr>
        <w:t>Источник</w:t>
      </w:r>
      <w:r w:rsidR="00674E9D" w:rsidRPr="00F2261A">
        <w:rPr>
          <w:rFonts w:ascii="Calibri Light" w:hAnsi="Calibri Light" w:cstheme="majorHAnsi"/>
          <w:b/>
          <w:i/>
          <w:sz w:val="20"/>
          <w:szCs w:val="24"/>
          <w:lang w:val="ru-RU" w:eastAsia="ru-RU"/>
        </w:rPr>
        <w:t>:</w:t>
      </w:r>
      <w:r w:rsidR="00674E9D" w:rsidRPr="00F2261A">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Разработано аудитом на основании положений законодательной базы</w:t>
      </w:r>
      <w:r w:rsidR="00674E9D" w:rsidRPr="00F2261A">
        <w:rPr>
          <w:rFonts w:ascii="Calibri Light" w:hAnsi="Calibri Light" w:cstheme="majorHAnsi"/>
          <w:i/>
          <w:sz w:val="20"/>
          <w:szCs w:val="24"/>
          <w:lang w:val="ru-RU" w:eastAsia="ru-RU"/>
        </w:rPr>
        <w:t>.</w:t>
      </w:r>
    </w:p>
    <w:p w:rsidR="00F2261A" w:rsidRPr="002310B2" w:rsidRDefault="00F2261A" w:rsidP="00F2261A">
      <w:pPr>
        <w:pStyle w:val="a9"/>
        <w:spacing w:line="276" w:lineRule="auto"/>
        <w:ind w:right="-157" w:firstLine="567"/>
        <w:jc w:val="both"/>
        <w:rPr>
          <w:rFonts w:ascii="Calibri Light" w:hAnsi="Calibri Light" w:cstheme="majorHAnsi"/>
          <w:sz w:val="24"/>
          <w:szCs w:val="24"/>
          <w:lang w:val="ru-RU" w:eastAsia="ru-RU"/>
        </w:rPr>
      </w:pPr>
      <w:r>
        <w:rPr>
          <w:rFonts w:ascii="Calibri Light" w:hAnsi="Calibri Light" w:cstheme="majorHAnsi"/>
          <w:bCs/>
          <w:sz w:val="24"/>
          <w:szCs w:val="24"/>
          <w:lang w:val="ru-RU" w:eastAsia="ro-RO"/>
        </w:rPr>
        <w:t xml:space="preserve">Проведенная аудиторская деятельность свидетельствует, что аудируемые субъекты предоставили надбавки за </w:t>
      </w:r>
      <w:r w:rsidR="00A233A1">
        <w:rPr>
          <w:rFonts w:ascii="Calibri Light" w:eastAsia="Calibri" w:hAnsi="Calibri Light" w:cstheme="majorHAnsi"/>
          <w:sz w:val="24"/>
          <w:szCs w:val="24"/>
          <w:lang w:val="ru-RU"/>
        </w:rPr>
        <w:t xml:space="preserve">работу, выполненную </w:t>
      </w:r>
      <w:r>
        <w:rPr>
          <w:rFonts w:ascii="Calibri Light" w:eastAsia="Calibri" w:hAnsi="Calibri Light" w:cstheme="majorHAnsi"/>
          <w:sz w:val="24"/>
          <w:szCs w:val="24"/>
          <w:lang w:val="ru-RU"/>
        </w:rPr>
        <w:t>в условиях повышенного риска для здоровья</w:t>
      </w:r>
      <w:r w:rsidR="00A233A1">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в пределах имеющихся средств в сумме </w:t>
      </w:r>
      <w:r w:rsidRPr="00F2261A">
        <w:rPr>
          <w:rFonts w:ascii="Calibri Light" w:hAnsi="Calibri Light" w:cstheme="majorHAnsi"/>
          <w:bCs/>
          <w:sz w:val="24"/>
          <w:szCs w:val="24"/>
          <w:lang w:val="ru-RU" w:eastAsia="ro-RO"/>
        </w:rPr>
        <w:t>7 540,4</w:t>
      </w:r>
      <w:r>
        <w:rPr>
          <w:rFonts w:ascii="Calibri Light" w:hAnsi="Calibri Light" w:cstheme="majorHAnsi"/>
          <w:bCs/>
          <w:sz w:val="24"/>
          <w:szCs w:val="24"/>
          <w:lang w:val="ru-RU" w:eastAsia="ro-RO"/>
        </w:rPr>
        <w:t xml:space="preserve"> тыс. леев.</w:t>
      </w:r>
    </w:p>
    <w:p w:rsidR="00AD1113" w:rsidRDefault="00AD1113" w:rsidP="00674E9D">
      <w:pPr>
        <w:pStyle w:val="a9"/>
        <w:spacing w:line="276" w:lineRule="auto"/>
        <w:ind w:right="-157"/>
        <w:jc w:val="center"/>
        <w:rPr>
          <w:rFonts w:ascii="Calibri Light" w:hAnsi="Calibri Light" w:cstheme="majorHAnsi"/>
          <w:b/>
          <w:bCs/>
          <w:sz w:val="24"/>
          <w:szCs w:val="24"/>
          <w:lang w:val="ru-RU" w:eastAsia="ro-RO"/>
        </w:rPr>
      </w:pPr>
      <w:r>
        <w:rPr>
          <w:rFonts w:ascii="Calibri Light" w:hAnsi="Calibri Light" w:cstheme="majorHAnsi"/>
          <w:b/>
          <w:bCs/>
          <w:sz w:val="24"/>
          <w:szCs w:val="24"/>
          <w:lang w:val="ru-RU" w:eastAsia="ro-RO"/>
        </w:rPr>
        <w:t xml:space="preserve">Информация о надбавке, выплаченной за работу </w:t>
      </w:r>
      <w:r w:rsidRPr="00AD1113">
        <w:rPr>
          <w:rFonts w:ascii="Calibri Light" w:eastAsia="Calibri" w:hAnsi="Calibri Light" w:cstheme="majorHAnsi"/>
          <w:b/>
          <w:sz w:val="24"/>
          <w:szCs w:val="24"/>
          <w:lang w:val="ru-RU"/>
        </w:rPr>
        <w:t xml:space="preserve">в условиях повышенного риска для здоровья аудируемыми </w:t>
      </w:r>
      <w:r w:rsidRPr="00AD1113">
        <w:rPr>
          <w:rFonts w:ascii="Calibri Light" w:hAnsi="Calibri Light"/>
          <w:b/>
          <w:iCs/>
          <w:sz w:val="24"/>
          <w:szCs w:val="28"/>
          <w:lang w:val="ru-RU"/>
        </w:rPr>
        <w:t>учреждениями</w:t>
      </w:r>
    </w:p>
    <w:p w:rsidR="00AD1113" w:rsidRPr="00AD1113" w:rsidRDefault="00413374" w:rsidP="00AD1113">
      <w:pPr>
        <w:pStyle w:val="a9"/>
        <w:spacing w:line="276" w:lineRule="auto"/>
        <w:ind w:firstLine="284"/>
        <w:jc w:val="right"/>
        <w:rPr>
          <w:rFonts w:ascii="Calibri Light" w:eastAsia="Calibri" w:hAnsi="Calibri Light" w:cstheme="majorHAnsi"/>
          <w:sz w:val="24"/>
          <w:szCs w:val="24"/>
          <w:lang w:val="ru-RU"/>
        </w:rPr>
      </w:pPr>
      <w:r>
        <w:rPr>
          <w:rFonts w:ascii="Calibri Light" w:eastAsia="Calibri" w:hAnsi="Calibri Light" w:cstheme="majorHAnsi"/>
          <w:sz w:val="24"/>
          <w:szCs w:val="24"/>
          <w:lang w:val="ru-RU"/>
        </w:rPr>
        <w:t>Таблица</w:t>
      </w:r>
      <w:r w:rsidRPr="00AD1113">
        <w:rPr>
          <w:rFonts w:ascii="Calibri Light" w:eastAsia="Calibri" w:hAnsi="Calibri Light" w:cstheme="majorHAnsi"/>
          <w:sz w:val="24"/>
          <w:szCs w:val="24"/>
        </w:rPr>
        <w:t xml:space="preserve"> №</w:t>
      </w:r>
      <w:r w:rsidR="00674E9D" w:rsidRPr="00674E9D">
        <w:rPr>
          <w:rFonts w:ascii="Calibri Light" w:eastAsia="Calibri" w:hAnsi="Calibri Light" w:cstheme="majorHAnsi"/>
          <w:sz w:val="24"/>
          <w:szCs w:val="24"/>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4E9D" w:rsidRPr="00AD1113" w:rsidTr="00AD1113">
        <w:tc>
          <w:tcPr>
            <w:tcW w:w="2336" w:type="dxa"/>
            <w:shd w:val="clear" w:color="auto" w:fill="92CDDC" w:themeFill="accent5" w:themeFillTint="99"/>
          </w:tcPr>
          <w:p w:rsidR="00674E9D" w:rsidRPr="00674E9D" w:rsidRDefault="00AD1113" w:rsidP="00AD1113">
            <w:pPr>
              <w:spacing w:after="0" w:line="240" w:lineRule="auto"/>
              <w:ind w:left="643"/>
              <w:rPr>
                <w:rFonts w:ascii="Calibri Light" w:hAnsi="Calibri Light" w:cstheme="majorHAnsi"/>
                <w:b/>
                <w:bCs/>
                <w:sz w:val="20"/>
                <w:szCs w:val="24"/>
                <w:lang w:eastAsia="ro-RO"/>
              </w:rPr>
            </w:pPr>
            <w:r>
              <w:rPr>
                <w:rFonts w:ascii="Calibri Light" w:hAnsi="Calibri Light" w:cstheme="majorHAnsi"/>
                <w:b/>
                <w:bCs/>
                <w:sz w:val="20"/>
                <w:szCs w:val="24"/>
                <w:lang w:val="ru-RU" w:eastAsia="ro-RO"/>
              </w:rPr>
              <w:t xml:space="preserve">Аудируемый субъект </w:t>
            </w:r>
          </w:p>
        </w:tc>
        <w:tc>
          <w:tcPr>
            <w:tcW w:w="2336" w:type="dxa"/>
            <w:shd w:val="clear" w:color="auto" w:fill="92CDDC" w:themeFill="accent5" w:themeFillTint="99"/>
          </w:tcPr>
          <w:p w:rsidR="00674E9D" w:rsidRPr="00AD1113" w:rsidRDefault="00674E9D" w:rsidP="00AD1113">
            <w:pPr>
              <w:spacing w:after="0" w:line="240" w:lineRule="auto"/>
              <w:ind w:left="643"/>
              <w:rPr>
                <w:rFonts w:ascii="Calibri Light" w:hAnsi="Calibri Light" w:cstheme="majorHAnsi"/>
                <w:b/>
                <w:bCs/>
                <w:sz w:val="20"/>
                <w:szCs w:val="24"/>
                <w:lang w:val="ru-RU" w:eastAsia="ro-RO"/>
              </w:rPr>
            </w:pPr>
            <w:r w:rsidRPr="00AD1113">
              <w:rPr>
                <w:rFonts w:ascii="Calibri Light" w:hAnsi="Calibri Light" w:cstheme="majorHAnsi"/>
                <w:b/>
                <w:bCs/>
                <w:sz w:val="20"/>
                <w:szCs w:val="24"/>
                <w:lang w:val="ru-RU" w:eastAsia="ro-RO"/>
              </w:rPr>
              <w:t xml:space="preserve">2020 </w:t>
            </w:r>
            <w:r w:rsidR="00AD1113">
              <w:rPr>
                <w:rFonts w:ascii="Calibri Light" w:hAnsi="Calibri Light" w:cstheme="majorHAnsi"/>
                <w:b/>
                <w:bCs/>
                <w:sz w:val="20"/>
                <w:szCs w:val="24"/>
                <w:lang w:val="ru-RU" w:eastAsia="ro-RO"/>
              </w:rPr>
              <w:t>год</w:t>
            </w:r>
          </w:p>
          <w:p w:rsidR="00674E9D" w:rsidRPr="00AD1113" w:rsidRDefault="00674E9D" w:rsidP="00AD1113">
            <w:pPr>
              <w:spacing w:after="0" w:line="240" w:lineRule="auto"/>
              <w:ind w:left="643"/>
              <w:rPr>
                <w:rFonts w:ascii="Calibri Light" w:hAnsi="Calibri Light" w:cstheme="majorHAnsi"/>
                <w:b/>
                <w:bCs/>
                <w:sz w:val="20"/>
                <w:szCs w:val="24"/>
                <w:lang w:val="ru-RU" w:eastAsia="ro-RO"/>
              </w:rPr>
            </w:pPr>
            <w:r w:rsidRPr="00AD1113">
              <w:rPr>
                <w:rFonts w:ascii="Calibri Light" w:hAnsi="Calibri Light" w:cstheme="majorHAnsi"/>
                <w:bCs/>
                <w:i/>
                <w:sz w:val="20"/>
                <w:szCs w:val="24"/>
                <w:lang w:val="ru-RU" w:eastAsia="ro-RO"/>
              </w:rPr>
              <w:t>(</w:t>
            </w:r>
            <w:r w:rsidR="00AD1113">
              <w:rPr>
                <w:rFonts w:ascii="Calibri Light" w:hAnsi="Calibri Light" w:cstheme="majorHAnsi"/>
                <w:bCs/>
                <w:i/>
                <w:sz w:val="20"/>
                <w:szCs w:val="24"/>
                <w:lang w:val="ru-RU" w:eastAsia="ro-RO"/>
              </w:rPr>
              <w:t>тыс</w:t>
            </w:r>
            <w:r w:rsidR="00AD1113" w:rsidRPr="00AD1113">
              <w:rPr>
                <w:rFonts w:ascii="Calibri Light" w:hAnsi="Calibri Light" w:cstheme="majorHAnsi"/>
                <w:bCs/>
                <w:i/>
                <w:sz w:val="20"/>
                <w:szCs w:val="24"/>
                <w:lang w:val="ru-RU" w:eastAsia="ro-RO"/>
              </w:rPr>
              <w:t xml:space="preserve">. </w:t>
            </w:r>
            <w:r w:rsidR="00AD1113">
              <w:rPr>
                <w:rFonts w:ascii="Calibri Light" w:hAnsi="Calibri Light" w:cstheme="majorHAnsi"/>
                <w:bCs/>
                <w:i/>
                <w:sz w:val="20"/>
                <w:szCs w:val="24"/>
                <w:lang w:val="ru-RU" w:eastAsia="ro-RO"/>
              </w:rPr>
              <w:t>леев</w:t>
            </w:r>
            <w:r w:rsidRPr="00AD1113">
              <w:rPr>
                <w:rFonts w:ascii="Calibri Light" w:hAnsi="Calibri Light" w:cstheme="majorHAnsi"/>
                <w:bCs/>
                <w:i/>
                <w:sz w:val="20"/>
                <w:szCs w:val="24"/>
                <w:lang w:val="ru-RU" w:eastAsia="ro-RO"/>
              </w:rPr>
              <w:t>)</w:t>
            </w:r>
          </w:p>
        </w:tc>
        <w:tc>
          <w:tcPr>
            <w:tcW w:w="2336" w:type="dxa"/>
            <w:shd w:val="clear" w:color="auto" w:fill="92CDDC" w:themeFill="accent5" w:themeFillTint="99"/>
          </w:tcPr>
          <w:p w:rsidR="00674E9D" w:rsidRPr="00AD1113" w:rsidRDefault="00674E9D" w:rsidP="00AD1113">
            <w:pPr>
              <w:spacing w:after="0" w:line="240" w:lineRule="auto"/>
              <w:ind w:left="643"/>
              <w:rPr>
                <w:rFonts w:ascii="Calibri Light" w:hAnsi="Calibri Light" w:cstheme="majorHAnsi"/>
                <w:b/>
                <w:bCs/>
                <w:sz w:val="20"/>
                <w:szCs w:val="24"/>
                <w:lang w:val="ru-RU" w:eastAsia="ro-RO"/>
              </w:rPr>
            </w:pPr>
            <w:r w:rsidRPr="00AD1113">
              <w:rPr>
                <w:rFonts w:ascii="Calibri Light" w:hAnsi="Calibri Light" w:cstheme="majorHAnsi"/>
                <w:b/>
                <w:bCs/>
                <w:sz w:val="20"/>
                <w:szCs w:val="24"/>
                <w:lang w:val="ru-RU" w:eastAsia="ro-RO"/>
              </w:rPr>
              <w:t>2021</w:t>
            </w:r>
            <w:r w:rsidR="00AD1113">
              <w:rPr>
                <w:rFonts w:ascii="Calibri Light" w:hAnsi="Calibri Light" w:cstheme="majorHAnsi"/>
                <w:b/>
                <w:bCs/>
                <w:sz w:val="20"/>
                <w:szCs w:val="24"/>
                <w:lang w:val="ru-RU" w:eastAsia="ro-RO"/>
              </w:rPr>
              <w:t xml:space="preserve"> год</w:t>
            </w:r>
          </w:p>
          <w:p w:rsidR="00674E9D" w:rsidRPr="00AD1113" w:rsidRDefault="00674E9D" w:rsidP="00AD1113">
            <w:pPr>
              <w:spacing w:after="0" w:line="240" w:lineRule="auto"/>
              <w:ind w:left="643"/>
              <w:rPr>
                <w:rFonts w:ascii="Calibri Light" w:hAnsi="Calibri Light" w:cstheme="majorHAnsi"/>
                <w:b/>
                <w:bCs/>
                <w:sz w:val="20"/>
                <w:szCs w:val="24"/>
                <w:lang w:val="ru-RU" w:eastAsia="ro-RO"/>
              </w:rPr>
            </w:pPr>
            <w:r w:rsidRPr="00AD1113">
              <w:rPr>
                <w:rFonts w:ascii="Calibri Light" w:hAnsi="Calibri Light" w:cstheme="majorHAnsi"/>
                <w:bCs/>
                <w:i/>
                <w:sz w:val="20"/>
                <w:szCs w:val="24"/>
                <w:lang w:val="ru-RU" w:eastAsia="ro-RO"/>
              </w:rPr>
              <w:t>(</w:t>
            </w:r>
            <w:r w:rsidR="00AD1113">
              <w:rPr>
                <w:rFonts w:ascii="Calibri Light" w:hAnsi="Calibri Light" w:cstheme="majorHAnsi"/>
                <w:bCs/>
                <w:i/>
                <w:sz w:val="20"/>
                <w:szCs w:val="24"/>
                <w:lang w:val="ru-RU" w:eastAsia="ro-RO"/>
              </w:rPr>
              <w:t>тыс</w:t>
            </w:r>
            <w:r w:rsidR="00AD1113" w:rsidRPr="00AD1113">
              <w:rPr>
                <w:rFonts w:ascii="Calibri Light" w:hAnsi="Calibri Light" w:cstheme="majorHAnsi"/>
                <w:bCs/>
                <w:i/>
                <w:sz w:val="20"/>
                <w:szCs w:val="24"/>
                <w:lang w:val="ru-RU" w:eastAsia="ro-RO"/>
              </w:rPr>
              <w:t xml:space="preserve">. </w:t>
            </w:r>
            <w:r w:rsidR="00AD1113">
              <w:rPr>
                <w:rFonts w:ascii="Calibri Light" w:hAnsi="Calibri Light" w:cstheme="majorHAnsi"/>
                <w:bCs/>
                <w:i/>
                <w:sz w:val="20"/>
                <w:szCs w:val="24"/>
                <w:lang w:val="ru-RU" w:eastAsia="ro-RO"/>
              </w:rPr>
              <w:t>леев</w:t>
            </w:r>
            <w:r w:rsidRPr="00AD1113">
              <w:rPr>
                <w:rFonts w:ascii="Calibri Light" w:hAnsi="Calibri Light" w:cstheme="majorHAnsi"/>
                <w:bCs/>
                <w:i/>
                <w:sz w:val="20"/>
                <w:szCs w:val="24"/>
                <w:lang w:val="ru-RU" w:eastAsia="ro-RO"/>
              </w:rPr>
              <w:t>)</w:t>
            </w:r>
          </w:p>
        </w:tc>
        <w:tc>
          <w:tcPr>
            <w:tcW w:w="2337" w:type="dxa"/>
            <w:shd w:val="clear" w:color="auto" w:fill="92CDDC" w:themeFill="accent5" w:themeFillTint="99"/>
          </w:tcPr>
          <w:p w:rsidR="00AD1113" w:rsidRDefault="00AD1113" w:rsidP="00AD1113">
            <w:pPr>
              <w:spacing w:after="0" w:line="240" w:lineRule="auto"/>
              <w:ind w:left="643"/>
              <w:rPr>
                <w:rFonts w:ascii="Calibri Light" w:hAnsi="Calibri Light" w:cstheme="majorHAnsi"/>
                <w:b/>
                <w:bCs/>
                <w:i/>
                <w:sz w:val="20"/>
                <w:szCs w:val="24"/>
                <w:lang w:val="ru-RU" w:eastAsia="ro-RO"/>
              </w:rPr>
            </w:pPr>
            <w:r>
              <w:rPr>
                <w:rFonts w:ascii="Calibri Light" w:hAnsi="Calibri Light" w:cstheme="majorHAnsi"/>
                <w:b/>
                <w:bCs/>
                <w:i/>
                <w:sz w:val="20"/>
                <w:szCs w:val="24"/>
                <w:lang w:val="ru-RU" w:eastAsia="ro-RO"/>
              </w:rPr>
              <w:t xml:space="preserve">Всего </w:t>
            </w:r>
          </w:p>
          <w:p w:rsidR="00674E9D" w:rsidRPr="00AD1113" w:rsidRDefault="00AD1113" w:rsidP="00AD1113">
            <w:pPr>
              <w:spacing w:after="0" w:line="240" w:lineRule="auto"/>
              <w:ind w:left="643"/>
              <w:rPr>
                <w:rFonts w:ascii="Calibri Light" w:hAnsi="Calibri Light" w:cstheme="majorHAnsi"/>
                <w:b/>
                <w:bCs/>
                <w:sz w:val="20"/>
                <w:szCs w:val="24"/>
                <w:lang w:val="ru-RU" w:eastAsia="ro-RO"/>
              </w:rPr>
            </w:pPr>
            <w:r w:rsidRPr="00AD1113">
              <w:rPr>
                <w:rFonts w:ascii="Calibri Light" w:hAnsi="Calibri Light" w:cstheme="majorHAnsi"/>
                <w:b/>
                <w:bCs/>
                <w:i/>
                <w:sz w:val="20"/>
                <w:szCs w:val="24"/>
                <w:lang w:val="ru-RU" w:eastAsia="ro-RO"/>
              </w:rPr>
              <w:t xml:space="preserve"> </w:t>
            </w:r>
            <w:r w:rsidR="00674E9D" w:rsidRPr="00AD1113">
              <w:rPr>
                <w:rFonts w:ascii="Calibri Light" w:hAnsi="Calibri Light" w:cstheme="majorHAnsi"/>
                <w:b/>
                <w:bCs/>
                <w:i/>
                <w:sz w:val="20"/>
                <w:szCs w:val="24"/>
                <w:lang w:val="ru-RU" w:eastAsia="ro-RO"/>
              </w:rPr>
              <w:t>(</w:t>
            </w:r>
            <w:r w:rsidRPr="00AD1113">
              <w:rPr>
                <w:rFonts w:ascii="Calibri Light" w:hAnsi="Calibri Light" w:cstheme="majorHAnsi"/>
                <w:b/>
                <w:bCs/>
                <w:i/>
                <w:sz w:val="20"/>
                <w:szCs w:val="24"/>
                <w:lang w:val="ru-RU" w:eastAsia="ro-RO"/>
              </w:rPr>
              <w:t>тыс. леев</w:t>
            </w:r>
            <w:r w:rsidR="00674E9D" w:rsidRPr="00AD1113">
              <w:rPr>
                <w:rFonts w:ascii="Calibri Light" w:hAnsi="Calibri Light" w:cstheme="majorHAnsi"/>
                <w:b/>
                <w:bCs/>
                <w:i/>
                <w:sz w:val="20"/>
                <w:szCs w:val="24"/>
                <w:lang w:val="ru-RU" w:eastAsia="ro-RO"/>
              </w:rPr>
              <w:t>)</w:t>
            </w:r>
          </w:p>
        </w:tc>
      </w:tr>
      <w:tr w:rsidR="00674E9D" w:rsidRPr="00674E9D" w:rsidTr="00AD1113">
        <w:tc>
          <w:tcPr>
            <w:tcW w:w="2336" w:type="dxa"/>
            <w:shd w:val="clear" w:color="auto" w:fill="DBE5F1" w:themeFill="accent1" w:themeFillTint="33"/>
          </w:tcPr>
          <w:p w:rsidR="00674E9D" w:rsidRPr="00674E9D" w:rsidRDefault="00AD1113" w:rsidP="00AD1113">
            <w:pPr>
              <w:spacing w:after="0" w:line="240" w:lineRule="auto"/>
              <w:ind w:left="643"/>
              <w:jc w:val="both"/>
              <w:rPr>
                <w:rFonts w:ascii="Calibri Light" w:hAnsi="Calibri Light" w:cstheme="majorHAnsi"/>
                <w:b/>
                <w:bCs/>
                <w:sz w:val="20"/>
                <w:szCs w:val="24"/>
                <w:lang w:eastAsia="ro-RO"/>
              </w:rPr>
            </w:pPr>
            <w:r>
              <w:rPr>
                <w:rFonts w:ascii="Calibri Light" w:hAnsi="Calibri Light" w:cstheme="majorHAnsi"/>
                <w:b/>
                <w:bCs/>
                <w:sz w:val="20"/>
                <w:szCs w:val="24"/>
                <w:lang w:val="ru-RU" w:eastAsia="ro-RO"/>
              </w:rPr>
              <w:t>НАОЗ</w:t>
            </w:r>
          </w:p>
        </w:tc>
        <w:tc>
          <w:tcPr>
            <w:tcW w:w="2336"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Cs/>
                <w:sz w:val="20"/>
                <w:szCs w:val="24"/>
                <w:lang w:eastAsia="ro-RO"/>
              </w:rPr>
            </w:pPr>
            <w:r w:rsidRPr="00674E9D">
              <w:rPr>
                <w:rFonts w:ascii="Calibri Light" w:hAnsi="Calibri Light" w:cstheme="majorHAnsi"/>
                <w:bCs/>
                <w:sz w:val="20"/>
                <w:szCs w:val="24"/>
                <w:lang w:eastAsia="ro-RO"/>
              </w:rPr>
              <w:t>2 853,2</w:t>
            </w:r>
          </w:p>
        </w:tc>
        <w:tc>
          <w:tcPr>
            <w:tcW w:w="2336"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Cs/>
                <w:sz w:val="20"/>
                <w:szCs w:val="24"/>
                <w:lang w:eastAsia="ro-RO"/>
              </w:rPr>
            </w:pPr>
            <w:r w:rsidRPr="00674E9D">
              <w:rPr>
                <w:rFonts w:ascii="Calibri Light" w:hAnsi="Calibri Light" w:cstheme="majorHAnsi"/>
                <w:bCs/>
                <w:sz w:val="20"/>
                <w:szCs w:val="24"/>
                <w:lang w:eastAsia="ro-RO"/>
              </w:rPr>
              <w:t>0</w:t>
            </w:r>
          </w:p>
        </w:tc>
        <w:tc>
          <w:tcPr>
            <w:tcW w:w="2337"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
                <w:bCs/>
                <w:sz w:val="20"/>
                <w:szCs w:val="24"/>
                <w:lang w:eastAsia="ro-RO"/>
              </w:rPr>
            </w:pPr>
            <w:r w:rsidRPr="00674E9D">
              <w:rPr>
                <w:rFonts w:ascii="Calibri Light" w:hAnsi="Calibri Light" w:cstheme="majorHAnsi"/>
                <w:b/>
                <w:bCs/>
                <w:sz w:val="20"/>
                <w:szCs w:val="24"/>
                <w:lang w:eastAsia="ro-RO"/>
              </w:rPr>
              <w:t>2 853,2</w:t>
            </w:r>
          </w:p>
        </w:tc>
      </w:tr>
      <w:tr w:rsidR="00674E9D" w:rsidRPr="00674E9D" w:rsidTr="00AD1113">
        <w:tc>
          <w:tcPr>
            <w:tcW w:w="2336" w:type="dxa"/>
            <w:shd w:val="clear" w:color="auto" w:fill="DBE5F1" w:themeFill="accent1" w:themeFillTint="33"/>
          </w:tcPr>
          <w:p w:rsidR="00674E9D" w:rsidRPr="00674E9D" w:rsidRDefault="00AD1113" w:rsidP="00AD1113">
            <w:pPr>
              <w:spacing w:after="0" w:line="240" w:lineRule="auto"/>
              <w:ind w:left="643"/>
              <w:jc w:val="both"/>
              <w:rPr>
                <w:rFonts w:ascii="Calibri Light" w:hAnsi="Calibri Light" w:cstheme="majorHAnsi"/>
                <w:b/>
                <w:bCs/>
                <w:sz w:val="20"/>
                <w:szCs w:val="24"/>
                <w:lang w:eastAsia="ro-RO"/>
              </w:rPr>
            </w:pPr>
            <w:r>
              <w:rPr>
                <w:rFonts w:ascii="Calibri Light" w:hAnsi="Calibri Light" w:cstheme="majorHAnsi"/>
                <w:b/>
                <w:bCs/>
                <w:sz w:val="20"/>
                <w:szCs w:val="24"/>
                <w:lang w:val="ru-RU" w:eastAsia="ro-RO"/>
              </w:rPr>
              <w:t>МВД</w:t>
            </w:r>
            <w:r w:rsidR="00674E9D" w:rsidRPr="00674E9D">
              <w:rPr>
                <w:rFonts w:ascii="Calibri Light" w:hAnsi="Calibri Light" w:cstheme="majorHAnsi"/>
                <w:b/>
                <w:bCs/>
                <w:sz w:val="20"/>
                <w:szCs w:val="24"/>
                <w:lang w:eastAsia="ro-RO"/>
              </w:rPr>
              <w:t xml:space="preserve"> </w:t>
            </w:r>
          </w:p>
        </w:tc>
        <w:tc>
          <w:tcPr>
            <w:tcW w:w="2336"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Cs/>
                <w:sz w:val="20"/>
                <w:szCs w:val="24"/>
                <w:lang w:eastAsia="ro-RO"/>
              </w:rPr>
            </w:pPr>
            <w:r w:rsidRPr="00674E9D">
              <w:rPr>
                <w:rFonts w:ascii="Calibri Light" w:hAnsi="Calibri Light" w:cstheme="majorHAnsi"/>
                <w:bCs/>
                <w:sz w:val="20"/>
                <w:szCs w:val="24"/>
                <w:lang w:eastAsia="ro-RO"/>
              </w:rPr>
              <w:t>4 226,2</w:t>
            </w:r>
          </w:p>
        </w:tc>
        <w:tc>
          <w:tcPr>
            <w:tcW w:w="2336"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Cs/>
                <w:sz w:val="20"/>
                <w:szCs w:val="24"/>
                <w:lang w:eastAsia="ro-RO"/>
              </w:rPr>
            </w:pPr>
            <w:r w:rsidRPr="00674E9D">
              <w:rPr>
                <w:rFonts w:ascii="Calibri Light" w:hAnsi="Calibri Light" w:cstheme="majorHAnsi"/>
                <w:bCs/>
                <w:sz w:val="20"/>
                <w:szCs w:val="24"/>
                <w:lang w:eastAsia="ro-RO"/>
              </w:rPr>
              <w:t>461,0</w:t>
            </w:r>
          </w:p>
        </w:tc>
        <w:tc>
          <w:tcPr>
            <w:tcW w:w="2337"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
                <w:bCs/>
                <w:sz w:val="20"/>
                <w:szCs w:val="24"/>
                <w:lang w:eastAsia="ro-RO"/>
              </w:rPr>
            </w:pPr>
            <w:r w:rsidRPr="00674E9D">
              <w:rPr>
                <w:rFonts w:ascii="Calibri Light" w:hAnsi="Calibri Light" w:cstheme="majorHAnsi"/>
                <w:b/>
                <w:bCs/>
                <w:sz w:val="20"/>
                <w:szCs w:val="24"/>
                <w:lang w:eastAsia="ro-RO"/>
              </w:rPr>
              <w:t>4 687,2</w:t>
            </w:r>
          </w:p>
        </w:tc>
      </w:tr>
      <w:tr w:rsidR="00674E9D" w:rsidRPr="00674E9D" w:rsidTr="00AD1113">
        <w:tc>
          <w:tcPr>
            <w:tcW w:w="2336" w:type="dxa"/>
            <w:shd w:val="clear" w:color="auto" w:fill="DBE5F1" w:themeFill="accent1" w:themeFillTint="33"/>
          </w:tcPr>
          <w:p w:rsidR="00674E9D" w:rsidRPr="00AD1113" w:rsidRDefault="00AD1113" w:rsidP="00AD1113">
            <w:pPr>
              <w:spacing w:after="0" w:line="240" w:lineRule="auto"/>
              <w:ind w:left="643"/>
              <w:jc w:val="both"/>
              <w:rPr>
                <w:rFonts w:ascii="Calibri Light" w:hAnsi="Calibri Light" w:cstheme="majorHAnsi"/>
                <w:b/>
                <w:bCs/>
                <w:sz w:val="20"/>
                <w:szCs w:val="24"/>
                <w:lang w:val="ru-RU" w:eastAsia="ro-RO"/>
              </w:rPr>
            </w:pPr>
            <w:r>
              <w:rPr>
                <w:rFonts w:ascii="Calibri Light" w:hAnsi="Calibri Light" w:cstheme="majorHAnsi"/>
                <w:b/>
                <w:bCs/>
                <w:sz w:val="20"/>
                <w:szCs w:val="24"/>
                <w:lang w:val="ru-RU" w:eastAsia="ro-RO"/>
              </w:rPr>
              <w:t>Всего</w:t>
            </w:r>
          </w:p>
        </w:tc>
        <w:tc>
          <w:tcPr>
            <w:tcW w:w="2336"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
                <w:bCs/>
                <w:sz w:val="20"/>
                <w:szCs w:val="24"/>
                <w:lang w:eastAsia="ro-RO"/>
              </w:rPr>
            </w:pPr>
            <w:r w:rsidRPr="00674E9D">
              <w:rPr>
                <w:rFonts w:ascii="Calibri Light" w:hAnsi="Calibri Light" w:cstheme="majorHAnsi"/>
                <w:b/>
                <w:bCs/>
                <w:sz w:val="20"/>
                <w:szCs w:val="24"/>
                <w:lang w:eastAsia="ro-RO"/>
              </w:rPr>
              <w:t>7 079,4</w:t>
            </w:r>
          </w:p>
        </w:tc>
        <w:tc>
          <w:tcPr>
            <w:tcW w:w="2336"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
                <w:bCs/>
                <w:sz w:val="20"/>
                <w:szCs w:val="24"/>
                <w:lang w:eastAsia="ro-RO"/>
              </w:rPr>
            </w:pPr>
            <w:r w:rsidRPr="00674E9D">
              <w:rPr>
                <w:rFonts w:ascii="Calibri Light" w:hAnsi="Calibri Light" w:cstheme="majorHAnsi"/>
                <w:b/>
                <w:bCs/>
                <w:sz w:val="20"/>
                <w:szCs w:val="24"/>
                <w:lang w:eastAsia="ro-RO"/>
              </w:rPr>
              <w:t>461,0</w:t>
            </w:r>
          </w:p>
        </w:tc>
        <w:tc>
          <w:tcPr>
            <w:tcW w:w="2337" w:type="dxa"/>
            <w:shd w:val="clear" w:color="auto" w:fill="DBE5F1" w:themeFill="accent1" w:themeFillTint="33"/>
          </w:tcPr>
          <w:p w:rsidR="00674E9D" w:rsidRPr="00674E9D" w:rsidRDefault="00674E9D" w:rsidP="00AD1113">
            <w:pPr>
              <w:spacing w:after="0" w:line="240" w:lineRule="auto"/>
              <w:ind w:left="643"/>
              <w:jc w:val="center"/>
              <w:rPr>
                <w:rFonts w:ascii="Calibri Light" w:hAnsi="Calibri Light" w:cstheme="majorHAnsi"/>
                <w:b/>
                <w:bCs/>
                <w:sz w:val="20"/>
                <w:szCs w:val="24"/>
                <w:lang w:eastAsia="ro-RO"/>
              </w:rPr>
            </w:pPr>
            <w:r w:rsidRPr="00674E9D">
              <w:rPr>
                <w:rFonts w:ascii="Calibri Light" w:hAnsi="Calibri Light" w:cstheme="majorHAnsi"/>
                <w:b/>
                <w:bCs/>
                <w:sz w:val="20"/>
                <w:szCs w:val="24"/>
                <w:lang w:eastAsia="ro-RO"/>
              </w:rPr>
              <w:t>7 540,4</w:t>
            </w:r>
          </w:p>
        </w:tc>
      </w:tr>
    </w:tbl>
    <w:p w:rsidR="00674E9D" w:rsidRPr="00AD1113" w:rsidRDefault="00AD1113" w:rsidP="00674E9D">
      <w:pPr>
        <w:pStyle w:val="a9"/>
        <w:spacing w:line="276" w:lineRule="auto"/>
        <w:ind w:right="-157"/>
        <w:rPr>
          <w:rFonts w:ascii="Calibri Light" w:hAnsi="Calibri Light" w:cstheme="majorHAnsi"/>
          <w:i/>
          <w:sz w:val="20"/>
          <w:szCs w:val="24"/>
          <w:lang w:val="ru-RU" w:eastAsia="ru-RU"/>
        </w:rPr>
      </w:pPr>
      <w:r>
        <w:rPr>
          <w:rFonts w:ascii="Calibri Light" w:hAnsi="Calibri Light" w:cstheme="majorHAnsi"/>
          <w:b/>
          <w:bCs/>
          <w:i/>
          <w:sz w:val="20"/>
          <w:szCs w:val="20"/>
          <w:lang w:val="ru-RU" w:eastAsia="ro-RO"/>
        </w:rPr>
        <w:t>Источник</w:t>
      </w:r>
      <w:r w:rsidRPr="00AD1113">
        <w:rPr>
          <w:rFonts w:ascii="Calibri Light" w:hAnsi="Calibri Light" w:cstheme="majorHAnsi"/>
          <w:bCs/>
          <w:i/>
          <w:sz w:val="20"/>
          <w:szCs w:val="20"/>
          <w:lang w:val="ru-RU" w:eastAsia="ro-RO"/>
        </w:rPr>
        <w:t xml:space="preserve">: </w:t>
      </w:r>
      <w:r>
        <w:rPr>
          <w:rFonts w:ascii="Calibri Light" w:hAnsi="Calibri Light" w:cstheme="majorHAnsi"/>
          <w:bCs/>
          <w:i/>
          <w:sz w:val="20"/>
          <w:szCs w:val="20"/>
          <w:lang w:val="ru-RU" w:eastAsia="ro-RO"/>
        </w:rPr>
        <w:t>Информация</w:t>
      </w:r>
      <w:r w:rsidRPr="00AD1113">
        <w:rPr>
          <w:rFonts w:ascii="Calibri Light" w:hAnsi="Calibri Light" w:cstheme="majorHAnsi"/>
          <w:bCs/>
          <w:i/>
          <w:sz w:val="20"/>
          <w:szCs w:val="20"/>
          <w:lang w:val="ru-RU" w:eastAsia="ro-RO"/>
        </w:rPr>
        <w:t xml:space="preserve"> </w:t>
      </w:r>
      <w:r>
        <w:rPr>
          <w:rFonts w:ascii="Calibri Light" w:hAnsi="Calibri Light" w:cstheme="majorHAnsi"/>
          <w:bCs/>
          <w:i/>
          <w:sz w:val="20"/>
          <w:szCs w:val="20"/>
          <w:lang w:val="ru-RU" w:eastAsia="ro-RO"/>
        </w:rPr>
        <w:t>предоставлена</w:t>
      </w:r>
      <w:r w:rsidRPr="00AD1113">
        <w:rPr>
          <w:rFonts w:ascii="Calibri Light" w:hAnsi="Calibri Light" w:cstheme="majorHAnsi"/>
          <w:bCs/>
          <w:i/>
          <w:sz w:val="20"/>
          <w:szCs w:val="20"/>
          <w:lang w:val="ru-RU" w:eastAsia="ro-RO"/>
        </w:rPr>
        <w:t xml:space="preserve"> </w:t>
      </w:r>
      <w:r>
        <w:rPr>
          <w:rFonts w:ascii="Calibri Light" w:hAnsi="Calibri Light" w:cstheme="majorHAnsi"/>
          <w:bCs/>
          <w:i/>
          <w:sz w:val="20"/>
          <w:szCs w:val="20"/>
          <w:lang w:val="ru-RU" w:eastAsia="ro-RO"/>
        </w:rPr>
        <w:t>аудируемыми</w:t>
      </w:r>
      <w:r w:rsidRPr="00AD1113">
        <w:rPr>
          <w:rFonts w:ascii="Calibri Light" w:hAnsi="Calibri Light" w:cstheme="majorHAnsi"/>
          <w:bCs/>
          <w:i/>
          <w:sz w:val="20"/>
          <w:szCs w:val="20"/>
          <w:lang w:val="ru-RU" w:eastAsia="ro-RO"/>
        </w:rPr>
        <w:t xml:space="preserve"> </w:t>
      </w:r>
      <w:r>
        <w:rPr>
          <w:rFonts w:ascii="Calibri Light" w:hAnsi="Calibri Light" w:cstheme="majorHAnsi"/>
          <w:bCs/>
          <w:i/>
          <w:sz w:val="20"/>
          <w:szCs w:val="20"/>
          <w:lang w:val="ru-RU" w:eastAsia="ro-RO"/>
        </w:rPr>
        <w:t>учреждениями</w:t>
      </w:r>
      <w:r w:rsidR="00674E9D" w:rsidRPr="00AD1113">
        <w:rPr>
          <w:rFonts w:ascii="Calibri Light" w:hAnsi="Calibri Light" w:cstheme="majorHAnsi"/>
          <w:i/>
          <w:sz w:val="20"/>
          <w:szCs w:val="24"/>
          <w:lang w:val="ru-RU" w:eastAsia="ru-RU"/>
        </w:rPr>
        <w:t>.</w:t>
      </w:r>
    </w:p>
    <w:p w:rsidR="00674E9D" w:rsidRPr="00AD1113" w:rsidRDefault="00674E9D" w:rsidP="00674E9D">
      <w:pPr>
        <w:pStyle w:val="a9"/>
        <w:spacing w:line="276" w:lineRule="auto"/>
        <w:ind w:right="-157"/>
        <w:rPr>
          <w:rFonts w:ascii="Calibri Light" w:hAnsi="Calibri Light" w:cstheme="majorHAnsi"/>
          <w:sz w:val="12"/>
          <w:szCs w:val="12"/>
          <w:lang w:val="ru-RU" w:eastAsia="ru-RU"/>
        </w:rPr>
      </w:pPr>
      <w:r w:rsidRPr="00AD1113">
        <w:rPr>
          <w:rFonts w:ascii="Calibri Light" w:hAnsi="Calibri Light" w:cstheme="majorHAnsi"/>
          <w:sz w:val="20"/>
          <w:szCs w:val="24"/>
          <w:lang w:val="ru-RU" w:eastAsia="ru-RU"/>
        </w:rPr>
        <w:tab/>
      </w:r>
    </w:p>
    <w:p w:rsidR="00127E77" w:rsidRDefault="00AD1113" w:rsidP="00D527D8">
      <w:pPr>
        <w:pStyle w:val="a9"/>
        <w:spacing w:line="276" w:lineRule="auto"/>
        <w:ind w:right="-157" w:firstLine="720"/>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Для поддержки медицинского персонала, </w:t>
      </w:r>
      <w:r w:rsidR="001A1699">
        <w:rPr>
          <w:rFonts w:ascii="Calibri Light" w:hAnsi="Calibri Light" w:cstheme="majorHAnsi"/>
          <w:sz w:val="24"/>
          <w:szCs w:val="24"/>
          <w:lang w:val="ru-RU" w:eastAsia="ru-RU"/>
        </w:rPr>
        <w:t xml:space="preserve">занимающегося </w:t>
      </w:r>
      <w:r w:rsidRPr="002310B2">
        <w:rPr>
          <w:rFonts w:ascii="Calibri Light" w:hAnsi="Calibri Light" w:cstheme="majorHAnsi"/>
          <w:sz w:val="24"/>
          <w:szCs w:val="24"/>
          <w:lang w:val="ru-RU"/>
        </w:rPr>
        <w:t>профилактик</w:t>
      </w:r>
      <w:r w:rsidR="001A1699">
        <w:rPr>
          <w:rFonts w:ascii="Calibri Light" w:hAnsi="Calibri Light" w:cstheme="majorHAnsi"/>
          <w:sz w:val="24"/>
          <w:szCs w:val="24"/>
          <w:lang w:val="ru-RU"/>
        </w:rPr>
        <w:t>ой</w:t>
      </w:r>
      <w:r w:rsidRPr="002310B2">
        <w:rPr>
          <w:rFonts w:ascii="Calibri Light" w:hAnsi="Calibri Light" w:cstheme="majorHAnsi"/>
          <w:sz w:val="24"/>
          <w:szCs w:val="24"/>
          <w:lang w:val="ru-RU"/>
        </w:rPr>
        <w:t xml:space="preserve">, </w:t>
      </w:r>
      <w:r>
        <w:rPr>
          <w:rFonts w:ascii="Calibri Light" w:hAnsi="Calibri Light" w:cstheme="majorHAnsi"/>
          <w:sz w:val="24"/>
          <w:szCs w:val="24"/>
          <w:lang w:val="ru-RU"/>
        </w:rPr>
        <w:t>контрол</w:t>
      </w:r>
      <w:r w:rsidR="001A1699">
        <w:rPr>
          <w:rFonts w:ascii="Calibri Light" w:hAnsi="Calibri Light" w:cstheme="majorHAnsi"/>
          <w:sz w:val="24"/>
          <w:szCs w:val="24"/>
          <w:lang w:val="ru-RU"/>
        </w:rPr>
        <w:t>ем</w:t>
      </w:r>
      <w:r w:rsidRPr="002310B2">
        <w:rPr>
          <w:rFonts w:ascii="Calibri Light" w:hAnsi="Calibri Light" w:cstheme="majorHAnsi"/>
          <w:sz w:val="24"/>
          <w:szCs w:val="24"/>
          <w:lang w:val="ru-RU"/>
        </w:rPr>
        <w:t xml:space="preserve"> и лечени</w:t>
      </w:r>
      <w:r>
        <w:rPr>
          <w:rFonts w:ascii="Calibri Light" w:hAnsi="Calibri Light" w:cstheme="majorHAnsi"/>
          <w:sz w:val="24"/>
          <w:szCs w:val="24"/>
          <w:lang w:val="ru-RU"/>
        </w:rPr>
        <w:t>е</w:t>
      </w:r>
      <w:r w:rsidR="001A1699">
        <w:rPr>
          <w:rFonts w:ascii="Calibri Light" w:hAnsi="Calibri Light" w:cstheme="majorHAnsi"/>
          <w:sz w:val="24"/>
          <w:szCs w:val="24"/>
          <w:lang w:val="ru-RU"/>
        </w:rPr>
        <w:t>м</w:t>
      </w:r>
      <w:r w:rsidRPr="002310B2">
        <w:rPr>
          <w:rFonts w:ascii="Calibri Light" w:hAnsi="Calibri Light" w:cstheme="majorHAnsi"/>
          <w:sz w:val="24"/>
          <w:szCs w:val="24"/>
          <w:lang w:val="ru-RU"/>
        </w:rPr>
        <w:t xml:space="preserve"> инфекции </w:t>
      </w:r>
      <w:r w:rsidRPr="003D58E3">
        <w:rPr>
          <w:rFonts w:ascii="Calibri Light" w:hAnsi="Calibri Light" w:cstheme="majorHAnsi"/>
          <w:sz w:val="24"/>
          <w:szCs w:val="24"/>
        </w:rPr>
        <w:t>COVID</w:t>
      </w:r>
      <w:r w:rsidRPr="002310B2">
        <w:rPr>
          <w:rFonts w:ascii="Calibri Light" w:hAnsi="Calibri Light" w:cstheme="majorHAnsi"/>
          <w:sz w:val="24"/>
          <w:szCs w:val="24"/>
          <w:lang w:val="ru-RU"/>
        </w:rPr>
        <w:t>-19</w:t>
      </w:r>
      <w:r>
        <w:rPr>
          <w:rFonts w:ascii="Calibri Light" w:hAnsi="Calibri Light" w:cstheme="majorHAnsi"/>
          <w:sz w:val="24"/>
          <w:szCs w:val="24"/>
          <w:lang w:val="ru-RU"/>
        </w:rPr>
        <w:t>, работник</w:t>
      </w:r>
      <w:r w:rsidR="001A1699">
        <w:rPr>
          <w:rFonts w:ascii="Calibri Light" w:hAnsi="Calibri Light" w:cstheme="majorHAnsi"/>
          <w:sz w:val="24"/>
          <w:szCs w:val="24"/>
          <w:lang w:val="ru-RU"/>
        </w:rPr>
        <w:t>ов</w:t>
      </w:r>
      <w:r>
        <w:rPr>
          <w:rFonts w:ascii="Calibri Light" w:hAnsi="Calibri Light" w:cstheme="majorHAnsi"/>
          <w:sz w:val="24"/>
          <w:szCs w:val="24"/>
          <w:lang w:val="ru-RU"/>
        </w:rPr>
        <w:t xml:space="preserve"> других бюджетных органов/учреждений, которые были заражены </w:t>
      </w:r>
      <w:r w:rsidRPr="00674E9D">
        <w:rPr>
          <w:rFonts w:ascii="Calibri Light" w:hAnsi="Calibri Light" w:cstheme="majorHAnsi"/>
          <w:sz w:val="24"/>
          <w:szCs w:val="24"/>
          <w:lang w:eastAsia="ru-RU"/>
        </w:rPr>
        <w:t>COVID</w:t>
      </w:r>
      <w:r w:rsidRPr="00AD1113">
        <w:rPr>
          <w:rFonts w:ascii="Calibri Light" w:hAnsi="Calibri Light" w:cstheme="majorHAnsi"/>
          <w:sz w:val="24"/>
          <w:szCs w:val="24"/>
          <w:lang w:val="ru-RU" w:eastAsia="ru-RU"/>
        </w:rPr>
        <w:t>-19</w:t>
      </w:r>
      <w:r>
        <w:rPr>
          <w:rFonts w:ascii="Calibri Light" w:hAnsi="Calibri Light" w:cstheme="majorHAnsi"/>
          <w:sz w:val="24"/>
          <w:szCs w:val="24"/>
          <w:lang w:val="ru-RU" w:eastAsia="ru-RU"/>
        </w:rPr>
        <w:t xml:space="preserve"> во время исполнения служебных полномочий</w:t>
      </w:r>
      <w:r w:rsidR="00D00CB1">
        <w:rPr>
          <w:rFonts w:ascii="Calibri Light" w:hAnsi="Calibri Light" w:cstheme="majorHAnsi"/>
          <w:sz w:val="24"/>
          <w:szCs w:val="24"/>
          <w:lang w:val="ru-RU" w:eastAsia="ru-RU"/>
        </w:rPr>
        <w:t xml:space="preserve">, политика государства установила предоставление </w:t>
      </w:r>
      <w:r w:rsidR="00D00CB1" w:rsidRPr="00D00CB1">
        <w:rPr>
          <w:rFonts w:ascii="Calibri Light" w:hAnsi="Calibri Light" w:cstheme="majorHAnsi"/>
          <w:sz w:val="24"/>
          <w:szCs w:val="24"/>
          <w:lang w:val="ru-RU"/>
        </w:rPr>
        <w:t>единовременного пособия</w:t>
      </w:r>
      <w:r w:rsidR="00D00CB1">
        <w:rPr>
          <w:rFonts w:ascii="Calibri Light" w:hAnsi="Calibri Light" w:cstheme="majorHAnsi"/>
          <w:sz w:val="24"/>
          <w:szCs w:val="24"/>
          <w:lang w:val="ru-RU"/>
        </w:rPr>
        <w:t xml:space="preserve"> в сумме </w:t>
      </w:r>
      <w:r w:rsidR="00D00CB1" w:rsidRPr="00D00CB1">
        <w:rPr>
          <w:rFonts w:ascii="Calibri Light" w:hAnsi="Calibri Light" w:cstheme="majorHAnsi"/>
          <w:sz w:val="24"/>
          <w:szCs w:val="24"/>
          <w:lang w:val="ru-RU" w:eastAsia="ru-RU"/>
        </w:rPr>
        <w:t>16</w:t>
      </w:r>
      <w:r w:rsidR="00D00CB1">
        <w:rPr>
          <w:rFonts w:ascii="Calibri Light" w:hAnsi="Calibri Light" w:cstheme="majorHAnsi"/>
          <w:sz w:val="24"/>
          <w:szCs w:val="24"/>
          <w:lang w:val="ru-RU" w:eastAsia="ru-RU"/>
        </w:rPr>
        <w:t xml:space="preserve"> </w:t>
      </w:r>
      <w:r w:rsidR="00D00CB1" w:rsidRPr="00D00CB1">
        <w:rPr>
          <w:rFonts w:ascii="Calibri Light" w:hAnsi="Calibri Light" w:cstheme="majorHAnsi"/>
          <w:sz w:val="24"/>
          <w:szCs w:val="24"/>
          <w:lang w:val="ru-RU" w:eastAsia="ru-RU"/>
        </w:rPr>
        <w:t>000</w:t>
      </w:r>
      <w:r w:rsidR="00D00CB1">
        <w:rPr>
          <w:rFonts w:ascii="Calibri Light" w:hAnsi="Calibri Light" w:cstheme="majorHAnsi"/>
          <w:sz w:val="24"/>
          <w:szCs w:val="24"/>
          <w:lang w:val="ru-RU" w:eastAsia="ru-RU"/>
        </w:rPr>
        <w:t xml:space="preserve"> леев.</w:t>
      </w:r>
    </w:p>
    <w:p w:rsidR="008024F4" w:rsidRDefault="008024F4" w:rsidP="00674E9D">
      <w:pPr>
        <w:pStyle w:val="a9"/>
        <w:spacing w:line="276" w:lineRule="auto"/>
        <w:ind w:left="1004" w:right="-157"/>
        <w:jc w:val="center"/>
        <w:rPr>
          <w:rFonts w:ascii="Calibri Light" w:hAnsi="Calibri Light" w:cstheme="majorHAnsi"/>
          <w:b/>
          <w:sz w:val="24"/>
          <w:szCs w:val="24"/>
          <w:lang w:val="ru-RU" w:eastAsia="ru-RU"/>
        </w:rPr>
      </w:pPr>
    </w:p>
    <w:p w:rsidR="008024F4" w:rsidRDefault="008024F4" w:rsidP="00674E9D">
      <w:pPr>
        <w:pStyle w:val="a9"/>
        <w:spacing w:line="276" w:lineRule="auto"/>
        <w:ind w:left="1004" w:right="-157"/>
        <w:jc w:val="center"/>
        <w:rPr>
          <w:rFonts w:ascii="Calibri Light" w:hAnsi="Calibri Light" w:cstheme="majorHAnsi"/>
          <w:b/>
          <w:sz w:val="24"/>
          <w:szCs w:val="24"/>
          <w:lang w:val="ru-RU" w:eastAsia="ru-RU"/>
        </w:rPr>
      </w:pPr>
    </w:p>
    <w:p w:rsidR="008024F4" w:rsidRDefault="008024F4" w:rsidP="00674E9D">
      <w:pPr>
        <w:pStyle w:val="a9"/>
        <w:spacing w:line="276" w:lineRule="auto"/>
        <w:ind w:left="1004" w:right="-157"/>
        <w:jc w:val="center"/>
        <w:rPr>
          <w:rFonts w:ascii="Calibri Light" w:hAnsi="Calibri Light" w:cstheme="majorHAnsi"/>
          <w:b/>
          <w:sz w:val="24"/>
          <w:szCs w:val="24"/>
          <w:lang w:val="ru-RU" w:eastAsia="ru-RU"/>
        </w:rPr>
      </w:pPr>
    </w:p>
    <w:p w:rsidR="00674E9D" w:rsidRPr="002310B2" w:rsidRDefault="002310B2" w:rsidP="00674E9D">
      <w:pPr>
        <w:pStyle w:val="a9"/>
        <w:spacing w:line="276" w:lineRule="auto"/>
        <w:ind w:left="1004" w:right="-157"/>
        <w:jc w:val="center"/>
        <w:rPr>
          <w:rFonts w:ascii="Calibri Light" w:hAnsi="Calibri Light" w:cstheme="majorHAnsi"/>
          <w:b/>
          <w:sz w:val="24"/>
          <w:szCs w:val="24"/>
          <w:lang w:val="ru-RU" w:eastAsia="ru-RU"/>
        </w:rPr>
      </w:pPr>
      <w:r>
        <w:rPr>
          <w:rFonts w:ascii="Calibri Light" w:hAnsi="Calibri Light" w:cstheme="majorHAnsi"/>
          <w:b/>
          <w:sz w:val="24"/>
          <w:szCs w:val="24"/>
          <w:lang w:val="ru-RU" w:eastAsia="ru-RU"/>
        </w:rPr>
        <w:lastRenderedPageBreak/>
        <w:t>Рисунок</w:t>
      </w:r>
      <w:r w:rsidRPr="00926A2A">
        <w:rPr>
          <w:rFonts w:ascii="Calibri Light" w:hAnsi="Calibri Light" w:cstheme="majorHAnsi"/>
          <w:b/>
          <w:sz w:val="24"/>
          <w:szCs w:val="24"/>
          <w:lang w:val="ru-RU" w:eastAsia="ru-RU"/>
        </w:rPr>
        <w:t xml:space="preserve"> №</w:t>
      </w:r>
      <w:r w:rsidR="00674E9D" w:rsidRPr="00926A2A">
        <w:rPr>
          <w:rFonts w:ascii="Calibri Light" w:hAnsi="Calibri Light" w:cstheme="majorHAnsi"/>
          <w:b/>
          <w:sz w:val="24"/>
          <w:szCs w:val="24"/>
          <w:lang w:val="ru-RU" w:eastAsia="ru-RU"/>
        </w:rPr>
        <w:t xml:space="preserve">3. </w:t>
      </w:r>
      <w:r w:rsidRPr="002310B2">
        <w:rPr>
          <w:rFonts w:ascii="Calibri Light" w:hAnsi="Calibri Light" w:cstheme="majorHAnsi"/>
          <w:b/>
          <w:sz w:val="24"/>
          <w:szCs w:val="24"/>
          <w:lang w:val="ru-RU" w:eastAsia="ru-RU"/>
        </w:rPr>
        <w:t xml:space="preserve">Предоставление </w:t>
      </w:r>
      <w:r w:rsidRPr="002310B2">
        <w:rPr>
          <w:rFonts w:ascii="Calibri Light" w:hAnsi="Calibri Light" w:cstheme="majorHAnsi"/>
          <w:b/>
          <w:sz w:val="24"/>
          <w:szCs w:val="24"/>
          <w:lang w:val="ru-RU"/>
        </w:rPr>
        <w:t>единовременного пособия в размере</w:t>
      </w:r>
      <w:r w:rsidRPr="002310B2">
        <w:rPr>
          <w:rFonts w:ascii="Calibri Light" w:hAnsi="Calibri Light" w:cstheme="majorHAnsi"/>
          <w:sz w:val="24"/>
          <w:szCs w:val="24"/>
          <w:lang w:val="ru-RU"/>
        </w:rPr>
        <w:t xml:space="preserve"> </w:t>
      </w:r>
      <w:r w:rsidR="00674E9D" w:rsidRPr="002310B2">
        <w:rPr>
          <w:rFonts w:ascii="Calibri Light" w:hAnsi="Calibri Light" w:cstheme="majorHAnsi"/>
          <w:b/>
          <w:sz w:val="24"/>
          <w:szCs w:val="24"/>
          <w:lang w:val="ru-RU" w:eastAsia="ru-RU"/>
        </w:rPr>
        <w:t xml:space="preserve">16 000 </w:t>
      </w:r>
      <w:r>
        <w:rPr>
          <w:rFonts w:ascii="Calibri Light" w:hAnsi="Calibri Light" w:cstheme="majorHAnsi"/>
          <w:b/>
          <w:sz w:val="24"/>
          <w:szCs w:val="24"/>
          <w:lang w:val="ru-RU" w:eastAsia="ru-RU"/>
        </w:rPr>
        <w:t>леев</w:t>
      </w:r>
      <w:r w:rsidR="00674E9D" w:rsidRPr="002310B2">
        <w:rPr>
          <w:rFonts w:ascii="Calibri Light" w:hAnsi="Calibri Light" w:cstheme="majorHAnsi"/>
          <w:b/>
          <w:sz w:val="24"/>
          <w:szCs w:val="24"/>
          <w:lang w:val="ru-RU" w:eastAsia="ru-RU"/>
        </w:rPr>
        <w:t xml:space="preserve"> </w:t>
      </w:r>
    </w:p>
    <w:p w:rsidR="00674E9D" w:rsidRPr="00674E9D" w:rsidRDefault="00674E9D" w:rsidP="00674E9D">
      <w:pPr>
        <w:autoSpaceDE w:val="0"/>
        <w:autoSpaceDN w:val="0"/>
        <w:adjustRightInd w:val="0"/>
        <w:spacing w:after="0" w:line="276" w:lineRule="auto"/>
        <w:ind w:left="-90" w:right="-157" w:firstLine="450"/>
        <w:jc w:val="both"/>
        <w:rPr>
          <w:rFonts w:ascii="Calibri Light" w:eastAsia="Times New Roman" w:hAnsi="Calibri Light" w:cstheme="majorHAnsi"/>
          <w:i/>
          <w:sz w:val="20"/>
          <w:szCs w:val="20"/>
          <w:lang w:eastAsia="ru-RU"/>
        </w:rPr>
      </w:pPr>
      <w:r w:rsidRPr="00674E9D">
        <w:rPr>
          <w:rFonts w:ascii="Calibri Light" w:hAnsi="Calibri Light"/>
          <w:noProof/>
          <w:sz w:val="28"/>
          <w:lang w:val="ru-RU" w:eastAsia="ru-RU"/>
        </w:rPr>
        <w:drawing>
          <wp:inline distT="0" distB="0" distL="0" distR="0" wp14:anchorId="02F6030B" wp14:editId="32DF7A10">
            <wp:extent cx="5588759" cy="1890215"/>
            <wp:effectExtent l="0" t="5715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74E9D" w:rsidRPr="00F2261A" w:rsidRDefault="00F2261A" w:rsidP="00674E9D">
      <w:pPr>
        <w:pStyle w:val="a9"/>
        <w:spacing w:line="276" w:lineRule="auto"/>
        <w:ind w:right="-157"/>
        <w:jc w:val="center"/>
        <w:rPr>
          <w:rFonts w:ascii="Calibri Light" w:hAnsi="Calibri Light" w:cstheme="majorHAnsi"/>
          <w:i/>
          <w:sz w:val="20"/>
          <w:szCs w:val="24"/>
          <w:lang w:val="ru-RU" w:eastAsia="ru-RU"/>
        </w:rPr>
      </w:pPr>
      <w:r>
        <w:rPr>
          <w:rFonts w:ascii="Calibri Light" w:hAnsi="Calibri Light" w:cstheme="majorHAnsi"/>
          <w:b/>
          <w:i/>
          <w:sz w:val="20"/>
          <w:szCs w:val="24"/>
          <w:lang w:val="ru-RU" w:eastAsia="ru-RU"/>
        </w:rPr>
        <w:t>Источник</w:t>
      </w:r>
      <w:r w:rsidRPr="00F2261A">
        <w:rPr>
          <w:rFonts w:ascii="Calibri Light" w:hAnsi="Calibri Light" w:cstheme="majorHAnsi"/>
          <w:b/>
          <w:i/>
          <w:sz w:val="20"/>
          <w:szCs w:val="24"/>
          <w:lang w:val="ru-RU" w:eastAsia="ru-RU"/>
        </w:rPr>
        <w:t>:</w:t>
      </w:r>
      <w:r w:rsidRPr="00F2261A">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Разработано</w:t>
      </w:r>
      <w:r w:rsidRPr="00F2261A">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аудитом</w:t>
      </w:r>
      <w:r w:rsidRPr="00F2261A">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на</w:t>
      </w:r>
      <w:r w:rsidRPr="00F2261A">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основании</w:t>
      </w:r>
      <w:r w:rsidRPr="00F2261A">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положений</w:t>
      </w:r>
      <w:r w:rsidRPr="00F2261A">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законодательной</w:t>
      </w:r>
      <w:r w:rsidRPr="00F2261A">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базы</w:t>
      </w:r>
      <w:r w:rsidR="00674E9D" w:rsidRPr="00F2261A">
        <w:rPr>
          <w:rFonts w:ascii="Calibri Light" w:hAnsi="Calibri Light" w:cstheme="majorHAnsi"/>
          <w:i/>
          <w:sz w:val="20"/>
          <w:szCs w:val="24"/>
          <w:lang w:val="ru-RU" w:eastAsia="ru-RU"/>
        </w:rPr>
        <w:t>.</w:t>
      </w:r>
    </w:p>
    <w:p w:rsidR="00674E9D" w:rsidRPr="002310B2" w:rsidRDefault="00583C81" w:rsidP="00AC1E89">
      <w:pPr>
        <w:pStyle w:val="a9"/>
        <w:spacing w:line="276" w:lineRule="auto"/>
        <w:ind w:right="-157" w:firstLine="567"/>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Органы государства в аудируемом периоде выделили и выплатили </w:t>
      </w:r>
      <w:r w:rsidRPr="00D00CB1">
        <w:rPr>
          <w:rFonts w:ascii="Calibri Light" w:hAnsi="Calibri Light" w:cstheme="majorHAnsi"/>
          <w:sz w:val="24"/>
          <w:szCs w:val="24"/>
          <w:lang w:val="ru-RU"/>
        </w:rPr>
        <w:t>единовременно</w:t>
      </w:r>
      <w:r>
        <w:rPr>
          <w:rFonts w:ascii="Calibri Light" w:hAnsi="Calibri Light" w:cstheme="majorHAnsi"/>
          <w:sz w:val="24"/>
          <w:szCs w:val="24"/>
          <w:lang w:val="ru-RU"/>
        </w:rPr>
        <w:t>е</w:t>
      </w:r>
      <w:r w:rsidRPr="00D00CB1">
        <w:rPr>
          <w:rFonts w:ascii="Calibri Light" w:hAnsi="Calibri Light" w:cstheme="majorHAnsi"/>
          <w:sz w:val="24"/>
          <w:szCs w:val="24"/>
          <w:lang w:val="ru-RU"/>
        </w:rPr>
        <w:t xml:space="preserve"> пособи</w:t>
      </w:r>
      <w:r>
        <w:rPr>
          <w:rFonts w:ascii="Calibri Light" w:hAnsi="Calibri Light" w:cstheme="majorHAnsi"/>
          <w:sz w:val="24"/>
          <w:szCs w:val="24"/>
          <w:lang w:val="ru-RU"/>
        </w:rPr>
        <w:t xml:space="preserve">е для </w:t>
      </w:r>
      <w:r w:rsidRPr="00583C81">
        <w:rPr>
          <w:rFonts w:ascii="Calibri Light" w:eastAsia="Calibri" w:hAnsi="Calibri Light" w:cstheme="majorHAnsi"/>
          <w:sz w:val="24"/>
          <w:szCs w:val="24"/>
          <w:lang w:val="ru-RU"/>
        </w:rPr>
        <w:t>20</w:t>
      </w:r>
      <w:r>
        <w:rPr>
          <w:rFonts w:ascii="Calibri Light" w:eastAsia="Calibri" w:hAnsi="Calibri Light" w:cstheme="majorHAnsi"/>
          <w:sz w:val="24"/>
          <w:szCs w:val="24"/>
          <w:lang w:val="ru-RU"/>
        </w:rPr>
        <w:t xml:space="preserve"> </w:t>
      </w:r>
      <w:r w:rsidRPr="00583C81">
        <w:rPr>
          <w:rFonts w:ascii="Calibri Light" w:eastAsia="Calibri" w:hAnsi="Calibri Light" w:cstheme="majorHAnsi"/>
          <w:sz w:val="24"/>
          <w:szCs w:val="24"/>
          <w:lang w:val="ru-RU"/>
        </w:rPr>
        <w:t>696</w:t>
      </w:r>
      <w:r>
        <w:rPr>
          <w:rFonts w:ascii="Calibri Light" w:eastAsia="Calibri" w:hAnsi="Calibri Light" w:cstheme="majorHAnsi"/>
          <w:sz w:val="24"/>
          <w:szCs w:val="24"/>
          <w:lang w:val="ru-RU"/>
        </w:rPr>
        <w:t xml:space="preserve"> лиц в сумме </w:t>
      </w:r>
      <w:r w:rsidRPr="00583C81">
        <w:rPr>
          <w:rFonts w:ascii="Calibri Light" w:eastAsia="Calibri" w:hAnsi="Calibri Light" w:cstheme="majorHAnsi"/>
          <w:sz w:val="24"/>
          <w:szCs w:val="24"/>
          <w:lang w:val="ru-RU"/>
        </w:rPr>
        <w:t>331 136,0</w:t>
      </w:r>
      <w:r>
        <w:rPr>
          <w:rFonts w:ascii="Calibri Light" w:eastAsia="Calibri" w:hAnsi="Calibri Light" w:cstheme="majorHAnsi"/>
          <w:sz w:val="24"/>
          <w:szCs w:val="24"/>
          <w:lang w:val="ru-RU"/>
        </w:rPr>
        <w:t xml:space="preserve"> </w:t>
      </w:r>
      <w:r>
        <w:rPr>
          <w:rFonts w:ascii="Calibri Light" w:hAnsi="Calibri Light" w:cstheme="majorHAnsi"/>
          <w:sz w:val="24"/>
          <w:szCs w:val="24"/>
          <w:lang w:val="ru-RU" w:eastAsia="ru-RU"/>
        </w:rPr>
        <w:t xml:space="preserve">тыс. леев. В рамках аудиторской миссии были проверены </w:t>
      </w:r>
      <w:r w:rsidRPr="00583C81">
        <w:rPr>
          <w:rFonts w:ascii="Calibri Light" w:eastAsia="Calibri" w:hAnsi="Calibri Light" w:cstheme="majorHAnsi"/>
          <w:sz w:val="24"/>
          <w:szCs w:val="24"/>
          <w:lang w:val="ru-RU"/>
        </w:rPr>
        <w:t>5</w:t>
      </w:r>
      <w:r>
        <w:rPr>
          <w:rFonts w:ascii="Calibri Light" w:eastAsia="Calibri" w:hAnsi="Calibri Light" w:cstheme="majorHAnsi"/>
          <w:sz w:val="24"/>
          <w:szCs w:val="24"/>
          <w:lang w:val="ru-RU"/>
        </w:rPr>
        <w:t xml:space="preserve"> </w:t>
      </w:r>
      <w:r w:rsidRPr="00583C81">
        <w:rPr>
          <w:rFonts w:ascii="Calibri Light" w:eastAsia="Calibri" w:hAnsi="Calibri Light" w:cstheme="majorHAnsi"/>
          <w:sz w:val="24"/>
          <w:szCs w:val="24"/>
          <w:lang w:val="ru-RU"/>
        </w:rPr>
        <w:t>356</w:t>
      </w:r>
      <w:r>
        <w:rPr>
          <w:rFonts w:ascii="Calibri Light" w:eastAsia="Calibri" w:hAnsi="Calibri Light" w:cstheme="majorHAnsi"/>
          <w:sz w:val="24"/>
          <w:szCs w:val="24"/>
          <w:lang w:val="ru-RU"/>
        </w:rPr>
        <w:t xml:space="preserve"> пособий, сумма которых составляет </w:t>
      </w:r>
      <w:r w:rsidRPr="00583C81">
        <w:rPr>
          <w:rFonts w:ascii="Calibri Light" w:eastAsia="Calibri" w:hAnsi="Calibri Light" w:cstheme="majorHAnsi"/>
          <w:sz w:val="24"/>
          <w:szCs w:val="24"/>
          <w:lang w:val="ru-RU"/>
        </w:rPr>
        <w:t>85 696,0</w:t>
      </w:r>
      <w:r>
        <w:rPr>
          <w:rFonts w:ascii="Calibri Light" w:eastAsia="Calibri" w:hAnsi="Calibri Light" w:cstheme="majorHAnsi"/>
          <w:sz w:val="24"/>
          <w:szCs w:val="24"/>
          <w:lang w:val="ru-RU"/>
        </w:rPr>
        <w:t xml:space="preserve"> </w:t>
      </w:r>
      <w:r>
        <w:rPr>
          <w:rFonts w:ascii="Calibri Light" w:hAnsi="Calibri Light" w:cstheme="majorHAnsi"/>
          <w:sz w:val="24"/>
          <w:szCs w:val="24"/>
          <w:lang w:val="ru-RU" w:eastAsia="ru-RU"/>
        </w:rPr>
        <w:t>тыс. леев.</w:t>
      </w:r>
    </w:p>
    <w:p w:rsidR="00674E9D" w:rsidRPr="002310B2" w:rsidRDefault="002310B2" w:rsidP="00674E9D">
      <w:pPr>
        <w:pStyle w:val="a9"/>
        <w:spacing w:line="276" w:lineRule="auto"/>
        <w:ind w:right="-157"/>
        <w:jc w:val="center"/>
        <w:rPr>
          <w:rFonts w:ascii="Calibri Light" w:eastAsia="Calibri" w:hAnsi="Calibri Light" w:cstheme="majorHAnsi"/>
          <w:b/>
          <w:sz w:val="24"/>
          <w:szCs w:val="24"/>
          <w:lang w:val="ru-RU"/>
        </w:rPr>
      </w:pPr>
      <w:r>
        <w:rPr>
          <w:rFonts w:ascii="Calibri Light" w:eastAsia="Calibri" w:hAnsi="Calibri Light" w:cstheme="majorHAnsi"/>
          <w:b/>
          <w:sz w:val="24"/>
          <w:szCs w:val="24"/>
          <w:lang w:val="ru-RU"/>
        </w:rPr>
        <w:t xml:space="preserve">Информация о выделении финансовых средств для выплаты </w:t>
      </w:r>
      <w:r w:rsidRPr="002310B2">
        <w:rPr>
          <w:rFonts w:ascii="Calibri Light" w:hAnsi="Calibri Light" w:cstheme="majorHAnsi"/>
          <w:b/>
          <w:sz w:val="24"/>
          <w:szCs w:val="24"/>
          <w:lang w:val="ru-RU"/>
        </w:rPr>
        <w:t xml:space="preserve">единовременного пособия в </w:t>
      </w:r>
      <w:r>
        <w:rPr>
          <w:rFonts w:ascii="Calibri Light" w:hAnsi="Calibri Light" w:cstheme="majorHAnsi"/>
          <w:b/>
          <w:sz w:val="24"/>
          <w:szCs w:val="24"/>
          <w:lang w:val="ru-RU"/>
        </w:rPr>
        <w:t xml:space="preserve">размере </w:t>
      </w:r>
      <w:r w:rsidR="00674E9D" w:rsidRPr="002310B2">
        <w:rPr>
          <w:rFonts w:ascii="Calibri Light" w:eastAsia="Calibri" w:hAnsi="Calibri Light" w:cstheme="majorHAnsi"/>
          <w:b/>
          <w:sz w:val="24"/>
          <w:szCs w:val="24"/>
          <w:lang w:val="ru-RU"/>
        </w:rPr>
        <w:t xml:space="preserve">16 000 </w:t>
      </w:r>
      <w:r>
        <w:rPr>
          <w:rFonts w:ascii="Calibri Light" w:eastAsia="Calibri" w:hAnsi="Calibri Light" w:cstheme="majorHAnsi"/>
          <w:b/>
          <w:sz w:val="24"/>
          <w:szCs w:val="24"/>
          <w:lang w:val="ru-RU"/>
        </w:rPr>
        <w:t>леев</w:t>
      </w:r>
    </w:p>
    <w:p w:rsidR="00AC1E89" w:rsidRPr="00AC1E89" w:rsidRDefault="00413374" w:rsidP="009246BA">
      <w:pPr>
        <w:pStyle w:val="a9"/>
        <w:spacing w:line="276" w:lineRule="auto"/>
        <w:ind w:firstLine="284"/>
        <w:jc w:val="right"/>
        <w:rPr>
          <w:rFonts w:ascii="Calibri Light" w:eastAsia="Calibri" w:hAnsi="Calibri Light" w:cstheme="majorHAnsi"/>
          <w:sz w:val="24"/>
          <w:szCs w:val="24"/>
          <w:lang w:val="ru-RU"/>
        </w:rPr>
      </w:pPr>
      <w:r>
        <w:rPr>
          <w:rFonts w:ascii="Calibri Light" w:eastAsia="Calibri" w:hAnsi="Calibri Light" w:cstheme="majorHAnsi"/>
          <w:sz w:val="24"/>
          <w:szCs w:val="24"/>
          <w:lang w:val="ru-RU"/>
        </w:rPr>
        <w:t>Таблица №</w:t>
      </w:r>
      <w:r w:rsidR="00674E9D" w:rsidRPr="00674E9D">
        <w:rPr>
          <w:rFonts w:ascii="Calibri Light" w:eastAsia="Calibri" w:hAnsi="Calibri Light" w:cstheme="majorHAnsi"/>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150"/>
        <w:gridCol w:w="1095"/>
        <w:gridCol w:w="1164"/>
        <w:gridCol w:w="1428"/>
        <w:gridCol w:w="1327"/>
        <w:gridCol w:w="1424"/>
      </w:tblGrid>
      <w:tr w:rsidR="009246BA" w:rsidRPr="00674E9D" w:rsidTr="009246BA">
        <w:trPr>
          <w:trHeight w:val="350"/>
        </w:trPr>
        <w:tc>
          <w:tcPr>
            <w:tcW w:w="1036" w:type="pct"/>
            <w:vMerge w:val="restart"/>
            <w:shd w:val="clear" w:color="auto" w:fill="92CDDC" w:themeFill="accent5" w:themeFillTint="99"/>
          </w:tcPr>
          <w:p w:rsidR="00674E9D" w:rsidRPr="00674E9D" w:rsidRDefault="00674E9D" w:rsidP="00AC1E89">
            <w:pPr>
              <w:spacing w:after="0" w:line="240" w:lineRule="auto"/>
              <w:ind w:left="643"/>
              <w:jc w:val="both"/>
              <w:rPr>
                <w:rFonts w:ascii="Calibri Light" w:hAnsi="Calibri Light" w:cstheme="majorHAnsi"/>
                <w:b/>
                <w:sz w:val="20"/>
                <w:szCs w:val="24"/>
              </w:rPr>
            </w:pPr>
          </w:p>
          <w:p w:rsidR="00674E9D" w:rsidRPr="00674E9D" w:rsidRDefault="00AC1E89" w:rsidP="00AC1E89">
            <w:pPr>
              <w:spacing w:after="0" w:line="240" w:lineRule="auto"/>
              <w:ind w:left="284"/>
              <w:jc w:val="both"/>
              <w:rPr>
                <w:rFonts w:ascii="Calibri Light" w:hAnsi="Calibri Light" w:cstheme="majorHAnsi"/>
                <w:b/>
                <w:sz w:val="20"/>
                <w:szCs w:val="24"/>
              </w:rPr>
            </w:pPr>
            <w:r>
              <w:rPr>
                <w:rFonts w:ascii="Calibri Light" w:hAnsi="Calibri Light" w:cstheme="majorHAnsi"/>
                <w:b/>
                <w:sz w:val="20"/>
                <w:szCs w:val="24"/>
                <w:lang w:val="ru-RU"/>
              </w:rPr>
              <w:t xml:space="preserve">Персонал </w:t>
            </w:r>
            <w:r w:rsidR="00674E9D" w:rsidRPr="00674E9D">
              <w:rPr>
                <w:rFonts w:ascii="Calibri Light" w:hAnsi="Calibri Light" w:cstheme="majorHAnsi"/>
                <w:b/>
                <w:sz w:val="20"/>
                <w:szCs w:val="24"/>
              </w:rPr>
              <w:t xml:space="preserve"> </w:t>
            </w:r>
          </w:p>
        </w:tc>
        <w:tc>
          <w:tcPr>
            <w:tcW w:w="1173" w:type="pct"/>
            <w:gridSpan w:val="2"/>
            <w:shd w:val="clear" w:color="auto" w:fill="92CDDC" w:themeFill="accent5" w:themeFillTint="99"/>
          </w:tcPr>
          <w:p w:rsidR="00674E9D" w:rsidRPr="00AC1E89" w:rsidRDefault="00674E9D" w:rsidP="00AC1E89">
            <w:pPr>
              <w:spacing w:after="0" w:line="240" w:lineRule="auto"/>
              <w:ind w:left="643"/>
              <w:rPr>
                <w:rFonts w:ascii="Calibri Light" w:hAnsi="Calibri Light" w:cstheme="majorHAnsi"/>
                <w:b/>
                <w:sz w:val="20"/>
                <w:szCs w:val="24"/>
                <w:lang w:val="ru-RU"/>
              </w:rPr>
            </w:pPr>
            <w:r w:rsidRPr="00674E9D">
              <w:rPr>
                <w:rFonts w:ascii="Calibri Light" w:hAnsi="Calibri Light" w:cstheme="majorHAnsi"/>
                <w:b/>
                <w:sz w:val="20"/>
                <w:szCs w:val="24"/>
              </w:rPr>
              <w:t>2020</w:t>
            </w:r>
            <w:r w:rsidR="00AC1E89">
              <w:rPr>
                <w:rFonts w:ascii="Calibri Light" w:hAnsi="Calibri Light" w:cstheme="majorHAnsi"/>
                <w:b/>
                <w:sz w:val="20"/>
                <w:szCs w:val="24"/>
                <w:lang w:val="ru-RU"/>
              </w:rPr>
              <w:t xml:space="preserve"> год</w:t>
            </w:r>
          </w:p>
        </w:tc>
        <w:tc>
          <w:tcPr>
            <w:tcW w:w="1354" w:type="pct"/>
            <w:gridSpan w:val="2"/>
            <w:shd w:val="clear" w:color="auto" w:fill="92CDDC" w:themeFill="accent5" w:themeFillTint="99"/>
          </w:tcPr>
          <w:p w:rsidR="00674E9D" w:rsidRPr="00AC1E89" w:rsidRDefault="00674E9D" w:rsidP="00AC1E89">
            <w:pPr>
              <w:spacing w:after="0" w:line="240" w:lineRule="auto"/>
              <w:ind w:left="643"/>
              <w:rPr>
                <w:rFonts w:ascii="Calibri Light" w:hAnsi="Calibri Light" w:cstheme="majorHAnsi"/>
                <w:b/>
                <w:sz w:val="20"/>
                <w:szCs w:val="24"/>
                <w:lang w:val="ru-RU"/>
              </w:rPr>
            </w:pPr>
            <w:r w:rsidRPr="00674E9D">
              <w:rPr>
                <w:rFonts w:ascii="Calibri Light" w:hAnsi="Calibri Light" w:cstheme="majorHAnsi"/>
                <w:b/>
                <w:sz w:val="20"/>
                <w:szCs w:val="24"/>
              </w:rPr>
              <w:t>2021</w:t>
            </w:r>
            <w:r w:rsidR="00AC1E89">
              <w:rPr>
                <w:rFonts w:ascii="Calibri Light" w:hAnsi="Calibri Light" w:cstheme="majorHAnsi"/>
                <w:b/>
                <w:sz w:val="20"/>
                <w:szCs w:val="24"/>
                <w:lang w:val="ru-RU"/>
              </w:rPr>
              <w:t xml:space="preserve"> год</w:t>
            </w:r>
          </w:p>
          <w:p w:rsidR="00674E9D" w:rsidRPr="00674E9D" w:rsidRDefault="00674E9D" w:rsidP="00AC1E89">
            <w:pPr>
              <w:spacing w:after="0" w:line="240" w:lineRule="auto"/>
              <w:ind w:left="643"/>
              <w:rPr>
                <w:rFonts w:ascii="Calibri Light" w:hAnsi="Calibri Light" w:cstheme="majorHAnsi"/>
                <w:b/>
                <w:sz w:val="20"/>
                <w:szCs w:val="24"/>
              </w:rPr>
            </w:pPr>
          </w:p>
        </w:tc>
        <w:tc>
          <w:tcPr>
            <w:tcW w:w="1437" w:type="pct"/>
            <w:gridSpan w:val="2"/>
            <w:shd w:val="clear" w:color="auto" w:fill="92CDDC" w:themeFill="accent5" w:themeFillTint="99"/>
          </w:tcPr>
          <w:p w:rsidR="00674E9D" w:rsidRPr="00674E9D" w:rsidRDefault="00AC1E89" w:rsidP="00AC1E89">
            <w:pPr>
              <w:spacing w:after="0" w:line="240" w:lineRule="auto"/>
              <w:ind w:left="146"/>
              <w:jc w:val="center"/>
              <w:rPr>
                <w:rFonts w:ascii="Calibri Light" w:hAnsi="Calibri Light" w:cstheme="majorHAnsi"/>
                <w:b/>
                <w:sz w:val="20"/>
                <w:szCs w:val="24"/>
              </w:rPr>
            </w:pPr>
            <w:r>
              <w:rPr>
                <w:rFonts w:ascii="Calibri Light" w:hAnsi="Calibri Light" w:cstheme="majorHAnsi"/>
                <w:b/>
                <w:sz w:val="20"/>
                <w:szCs w:val="24"/>
                <w:lang w:val="ru-RU"/>
              </w:rPr>
              <w:t xml:space="preserve">Всего </w:t>
            </w:r>
          </w:p>
        </w:tc>
      </w:tr>
      <w:tr w:rsidR="009246BA" w:rsidRPr="00674E9D" w:rsidTr="009246BA">
        <w:trPr>
          <w:trHeight w:val="210"/>
        </w:trPr>
        <w:tc>
          <w:tcPr>
            <w:tcW w:w="1036" w:type="pct"/>
            <w:vMerge/>
            <w:shd w:val="clear" w:color="auto" w:fill="92CDDC" w:themeFill="accent5" w:themeFillTint="99"/>
          </w:tcPr>
          <w:p w:rsidR="009246BA" w:rsidRPr="00674E9D" w:rsidRDefault="009246BA" w:rsidP="00674E9D">
            <w:pPr>
              <w:spacing w:after="0" w:line="240" w:lineRule="auto"/>
              <w:jc w:val="both"/>
              <w:rPr>
                <w:rFonts w:ascii="Calibri Light" w:hAnsi="Calibri Light" w:cstheme="majorHAnsi"/>
                <w:b/>
                <w:sz w:val="20"/>
                <w:szCs w:val="24"/>
              </w:rPr>
            </w:pPr>
          </w:p>
        </w:tc>
        <w:tc>
          <w:tcPr>
            <w:tcW w:w="601" w:type="pct"/>
            <w:shd w:val="clear" w:color="auto" w:fill="92CDDC" w:themeFill="accent5" w:themeFillTint="99"/>
          </w:tcPr>
          <w:p w:rsidR="009246BA" w:rsidRPr="00674E9D" w:rsidRDefault="009246BA" w:rsidP="00AC1E89">
            <w:pPr>
              <w:spacing w:after="0" w:line="240" w:lineRule="auto"/>
              <w:jc w:val="center"/>
              <w:rPr>
                <w:rFonts w:ascii="Calibri Light" w:hAnsi="Calibri Light" w:cstheme="majorHAnsi"/>
                <w:sz w:val="20"/>
                <w:szCs w:val="24"/>
              </w:rPr>
            </w:pPr>
            <w:r>
              <w:rPr>
                <w:rFonts w:ascii="Calibri Light" w:hAnsi="Calibri Light" w:cstheme="majorHAnsi"/>
                <w:sz w:val="20"/>
                <w:szCs w:val="24"/>
                <w:lang w:val="ru-RU"/>
              </w:rPr>
              <w:t xml:space="preserve">Кол-во лиц </w:t>
            </w:r>
          </w:p>
        </w:tc>
        <w:tc>
          <w:tcPr>
            <w:tcW w:w="572" w:type="pct"/>
            <w:shd w:val="clear" w:color="auto" w:fill="92CDDC" w:themeFill="accent5" w:themeFillTint="99"/>
          </w:tcPr>
          <w:p w:rsidR="009246BA" w:rsidRPr="00674E9D" w:rsidRDefault="009246BA" w:rsidP="009246BA">
            <w:pPr>
              <w:spacing w:after="0" w:line="240" w:lineRule="auto"/>
              <w:ind w:left="109" w:right="-99" w:hanging="265"/>
              <w:jc w:val="center"/>
              <w:rPr>
                <w:rFonts w:ascii="Calibri Light" w:hAnsi="Calibri Light" w:cstheme="majorHAnsi"/>
                <w:sz w:val="20"/>
                <w:szCs w:val="24"/>
              </w:rPr>
            </w:pPr>
            <w:r>
              <w:rPr>
                <w:rFonts w:ascii="Calibri Light" w:hAnsi="Calibri Light" w:cstheme="majorHAnsi"/>
                <w:sz w:val="20"/>
                <w:szCs w:val="24"/>
                <w:lang w:val="ru-RU"/>
              </w:rPr>
              <w:t>Сумма</w:t>
            </w:r>
            <w:r w:rsidRPr="00AC1E89">
              <w:rPr>
                <w:rFonts w:ascii="Calibri Light" w:hAnsi="Calibri Light" w:cstheme="majorHAnsi"/>
                <w:sz w:val="20"/>
                <w:szCs w:val="24"/>
              </w:rPr>
              <w:t xml:space="preserve"> </w:t>
            </w:r>
            <w:r w:rsidRPr="00674E9D">
              <w:rPr>
                <w:rFonts w:ascii="Calibri Light" w:hAnsi="Calibri Light" w:cstheme="majorHAnsi"/>
                <w:sz w:val="20"/>
                <w:szCs w:val="24"/>
              </w:rPr>
              <w:t>(</w:t>
            </w:r>
            <w:r>
              <w:rPr>
                <w:rFonts w:ascii="Calibri Light" w:hAnsi="Calibri Light" w:cstheme="majorHAnsi"/>
                <w:sz w:val="20"/>
                <w:szCs w:val="24"/>
                <w:lang w:val="ru-RU"/>
              </w:rPr>
              <w:t>тыс</w:t>
            </w:r>
            <w:r w:rsidRPr="00AC1E89">
              <w:rPr>
                <w:rFonts w:ascii="Calibri Light" w:hAnsi="Calibri Light" w:cstheme="majorHAnsi"/>
                <w:sz w:val="20"/>
                <w:szCs w:val="24"/>
              </w:rPr>
              <w:t xml:space="preserve">. </w:t>
            </w:r>
            <w:r>
              <w:rPr>
                <w:rFonts w:ascii="Calibri Light" w:hAnsi="Calibri Light" w:cstheme="majorHAnsi"/>
                <w:sz w:val="20"/>
                <w:szCs w:val="24"/>
                <w:lang w:val="ru-RU"/>
              </w:rPr>
              <w:t>леев</w:t>
            </w:r>
            <w:r w:rsidRPr="00674E9D">
              <w:rPr>
                <w:rFonts w:ascii="Calibri Light" w:hAnsi="Calibri Light" w:cstheme="majorHAnsi"/>
                <w:sz w:val="20"/>
                <w:szCs w:val="24"/>
              </w:rPr>
              <w:t>)</w:t>
            </w:r>
          </w:p>
        </w:tc>
        <w:tc>
          <w:tcPr>
            <w:tcW w:w="608" w:type="pct"/>
            <w:shd w:val="clear" w:color="auto" w:fill="92CDDC" w:themeFill="accent5" w:themeFillTint="99"/>
          </w:tcPr>
          <w:p w:rsidR="009246BA" w:rsidRPr="00674E9D" w:rsidRDefault="009246BA" w:rsidP="00AE50AC">
            <w:pPr>
              <w:spacing w:after="0" w:line="240" w:lineRule="auto"/>
              <w:jc w:val="center"/>
              <w:rPr>
                <w:rFonts w:ascii="Calibri Light" w:hAnsi="Calibri Light" w:cstheme="majorHAnsi"/>
                <w:sz w:val="20"/>
                <w:szCs w:val="24"/>
              </w:rPr>
            </w:pPr>
            <w:r>
              <w:rPr>
                <w:rFonts w:ascii="Calibri Light" w:hAnsi="Calibri Light" w:cstheme="majorHAnsi"/>
                <w:sz w:val="20"/>
                <w:szCs w:val="24"/>
                <w:lang w:val="ru-RU"/>
              </w:rPr>
              <w:t xml:space="preserve">Кол-во лиц </w:t>
            </w:r>
          </w:p>
        </w:tc>
        <w:tc>
          <w:tcPr>
            <w:tcW w:w="746" w:type="pct"/>
            <w:shd w:val="clear" w:color="auto" w:fill="92CDDC" w:themeFill="accent5" w:themeFillTint="99"/>
          </w:tcPr>
          <w:p w:rsidR="009246BA" w:rsidRPr="00674E9D" w:rsidRDefault="009246BA" w:rsidP="00AE50AC">
            <w:pPr>
              <w:spacing w:after="0" w:line="240" w:lineRule="auto"/>
              <w:ind w:left="109" w:right="-99" w:hanging="265"/>
              <w:jc w:val="center"/>
              <w:rPr>
                <w:rFonts w:ascii="Calibri Light" w:hAnsi="Calibri Light" w:cstheme="majorHAnsi"/>
                <w:sz w:val="20"/>
                <w:szCs w:val="24"/>
              </w:rPr>
            </w:pPr>
            <w:r>
              <w:rPr>
                <w:rFonts w:ascii="Calibri Light" w:hAnsi="Calibri Light" w:cstheme="majorHAnsi"/>
                <w:sz w:val="20"/>
                <w:szCs w:val="24"/>
                <w:lang w:val="ru-RU"/>
              </w:rPr>
              <w:t>Сумма</w:t>
            </w:r>
            <w:r w:rsidRPr="00AC1E89">
              <w:rPr>
                <w:rFonts w:ascii="Calibri Light" w:hAnsi="Calibri Light" w:cstheme="majorHAnsi"/>
                <w:sz w:val="20"/>
                <w:szCs w:val="24"/>
              </w:rPr>
              <w:t xml:space="preserve"> </w:t>
            </w:r>
            <w:r w:rsidRPr="00674E9D">
              <w:rPr>
                <w:rFonts w:ascii="Calibri Light" w:hAnsi="Calibri Light" w:cstheme="majorHAnsi"/>
                <w:sz w:val="20"/>
                <w:szCs w:val="24"/>
              </w:rPr>
              <w:t>(</w:t>
            </w:r>
            <w:r>
              <w:rPr>
                <w:rFonts w:ascii="Calibri Light" w:hAnsi="Calibri Light" w:cstheme="majorHAnsi"/>
                <w:sz w:val="20"/>
                <w:szCs w:val="24"/>
                <w:lang w:val="ru-RU"/>
              </w:rPr>
              <w:t>тыс</w:t>
            </w:r>
            <w:r w:rsidRPr="00AC1E89">
              <w:rPr>
                <w:rFonts w:ascii="Calibri Light" w:hAnsi="Calibri Light" w:cstheme="majorHAnsi"/>
                <w:sz w:val="20"/>
                <w:szCs w:val="24"/>
              </w:rPr>
              <w:t xml:space="preserve">. </w:t>
            </w:r>
            <w:r>
              <w:rPr>
                <w:rFonts w:ascii="Calibri Light" w:hAnsi="Calibri Light" w:cstheme="majorHAnsi"/>
                <w:sz w:val="20"/>
                <w:szCs w:val="24"/>
                <w:lang w:val="ru-RU"/>
              </w:rPr>
              <w:t>леев</w:t>
            </w:r>
            <w:r w:rsidRPr="00674E9D">
              <w:rPr>
                <w:rFonts w:ascii="Calibri Light" w:hAnsi="Calibri Light" w:cstheme="majorHAnsi"/>
                <w:sz w:val="20"/>
                <w:szCs w:val="24"/>
              </w:rPr>
              <w:t>)</w:t>
            </w:r>
          </w:p>
        </w:tc>
        <w:tc>
          <w:tcPr>
            <w:tcW w:w="693" w:type="pct"/>
            <w:shd w:val="clear" w:color="auto" w:fill="92CDDC" w:themeFill="accent5" w:themeFillTint="99"/>
          </w:tcPr>
          <w:p w:rsidR="009246BA" w:rsidRPr="009246BA" w:rsidRDefault="009246BA" w:rsidP="00AE50AC">
            <w:pPr>
              <w:spacing w:after="0" w:line="240" w:lineRule="auto"/>
              <w:jc w:val="center"/>
              <w:rPr>
                <w:rFonts w:ascii="Calibri Light" w:hAnsi="Calibri Light" w:cstheme="majorHAnsi"/>
                <w:b/>
                <w:sz w:val="20"/>
                <w:szCs w:val="24"/>
              </w:rPr>
            </w:pPr>
            <w:r w:rsidRPr="009246BA">
              <w:rPr>
                <w:rFonts w:ascii="Calibri Light" w:hAnsi="Calibri Light" w:cstheme="majorHAnsi"/>
                <w:b/>
                <w:sz w:val="20"/>
                <w:szCs w:val="24"/>
                <w:lang w:val="ru-RU"/>
              </w:rPr>
              <w:t xml:space="preserve">Кол-во лиц </w:t>
            </w:r>
          </w:p>
        </w:tc>
        <w:tc>
          <w:tcPr>
            <w:tcW w:w="744" w:type="pct"/>
            <w:shd w:val="clear" w:color="auto" w:fill="92CDDC" w:themeFill="accent5" w:themeFillTint="99"/>
          </w:tcPr>
          <w:p w:rsidR="009246BA" w:rsidRPr="009246BA" w:rsidRDefault="009246BA" w:rsidP="00AE50AC">
            <w:pPr>
              <w:spacing w:after="0" w:line="240" w:lineRule="auto"/>
              <w:ind w:left="109" w:right="-99" w:hanging="265"/>
              <w:jc w:val="center"/>
              <w:rPr>
                <w:rFonts w:ascii="Calibri Light" w:hAnsi="Calibri Light" w:cstheme="majorHAnsi"/>
                <w:b/>
                <w:sz w:val="20"/>
                <w:szCs w:val="24"/>
              </w:rPr>
            </w:pPr>
            <w:r w:rsidRPr="009246BA">
              <w:rPr>
                <w:rFonts w:ascii="Calibri Light" w:hAnsi="Calibri Light" w:cstheme="majorHAnsi"/>
                <w:b/>
                <w:sz w:val="20"/>
                <w:szCs w:val="24"/>
                <w:lang w:val="ru-RU"/>
              </w:rPr>
              <w:t>Сумма</w:t>
            </w:r>
            <w:r w:rsidRPr="009246BA">
              <w:rPr>
                <w:rFonts w:ascii="Calibri Light" w:hAnsi="Calibri Light" w:cstheme="majorHAnsi"/>
                <w:b/>
                <w:sz w:val="20"/>
                <w:szCs w:val="24"/>
              </w:rPr>
              <w:t xml:space="preserve"> (</w:t>
            </w:r>
            <w:r w:rsidRPr="009246BA">
              <w:rPr>
                <w:rFonts w:ascii="Calibri Light" w:hAnsi="Calibri Light" w:cstheme="majorHAnsi"/>
                <w:b/>
                <w:sz w:val="20"/>
                <w:szCs w:val="24"/>
                <w:lang w:val="ru-RU"/>
              </w:rPr>
              <w:t>тыс</w:t>
            </w:r>
            <w:r w:rsidRPr="009246BA">
              <w:rPr>
                <w:rFonts w:ascii="Calibri Light" w:hAnsi="Calibri Light" w:cstheme="majorHAnsi"/>
                <w:b/>
                <w:sz w:val="20"/>
                <w:szCs w:val="24"/>
              </w:rPr>
              <w:t xml:space="preserve">. </w:t>
            </w:r>
            <w:r w:rsidRPr="009246BA">
              <w:rPr>
                <w:rFonts w:ascii="Calibri Light" w:hAnsi="Calibri Light" w:cstheme="majorHAnsi"/>
                <w:b/>
                <w:sz w:val="20"/>
                <w:szCs w:val="24"/>
                <w:lang w:val="ru-RU"/>
              </w:rPr>
              <w:t>леев</w:t>
            </w:r>
            <w:r w:rsidRPr="009246BA">
              <w:rPr>
                <w:rFonts w:ascii="Calibri Light" w:hAnsi="Calibri Light" w:cstheme="majorHAnsi"/>
                <w:b/>
                <w:sz w:val="20"/>
                <w:szCs w:val="24"/>
              </w:rPr>
              <w:t>)</w:t>
            </w:r>
          </w:p>
        </w:tc>
      </w:tr>
      <w:tr w:rsidR="009246BA" w:rsidRPr="00674E9D" w:rsidTr="009246BA">
        <w:tc>
          <w:tcPr>
            <w:tcW w:w="1036" w:type="pct"/>
            <w:shd w:val="clear" w:color="auto" w:fill="DBE5F1" w:themeFill="accent1" w:themeFillTint="33"/>
          </w:tcPr>
          <w:p w:rsidR="009246BA" w:rsidRPr="00674E9D" w:rsidRDefault="009246BA" w:rsidP="009246BA">
            <w:pPr>
              <w:spacing w:after="0" w:line="240" w:lineRule="auto"/>
              <w:jc w:val="both"/>
              <w:rPr>
                <w:rFonts w:ascii="Calibri Light" w:hAnsi="Calibri Light" w:cstheme="majorHAnsi"/>
                <w:sz w:val="20"/>
                <w:szCs w:val="24"/>
              </w:rPr>
            </w:pPr>
            <w:r>
              <w:rPr>
                <w:rFonts w:ascii="Calibri Light" w:hAnsi="Calibri Light" w:cstheme="majorHAnsi"/>
                <w:sz w:val="20"/>
                <w:szCs w:val="24"/>
                <w:lang w:val="ru-RU"/>
              </w:rPr>
              <w:t>ПМСУ</w:t>
            </w:r>
            <w:r w:rsidRPr="00674E9D">
              <w:rPr>
                <w:rFonts w:ascii="Calibri Light" w:hAnsi="Calibri Light" w:cstheme="majorHAnsi"/>
                <w:sz w:val="20"/>
                <w:szCs w:val="24"/>
              </w:rPr>
              <w:t>/</w:t>
            </w:r>
            <w:r>
              <w:rPr>
                <w:rFonts w:ascii="Calibri Light" w:hAnsi="Calibri Light" w:cstheme="majorHAnsi"/>
                <w:sz w:val="20"/>
                <w:szCs w:val="24"/>
                <w:lang w:val="ru-RU"/>
              </w:rPr>
              <w:t>НАОЗ</w:t>
            </w:r>
            <w:r w:rsidRPr="00674E9D">
              <w:rPr>
                <w:rFonts w:ascii="Calibri Light" w:hAnsi="Calibri Light" w:cstheme="majorHAnsi"/>
                <w:sz w:val="20"/>
                <w:szCs w:val="24"/>
              </w:rPr>
              <w:t xml:space="preserve"> </w:t>
            </w:r>
          </w:p>
        </w:tc>
        <w:tc>
          <w:tcPr>
            <w:tcW w:w="601" w:type="pct"/>
            <w:shd w:val="clear" w:color="auto" w:fill="DBE5F1" w:themeFill="accent1" w:themeFillTint="33"/>
          </w:tcPr>
          <w:p w:rsidR="009246BA" w:rsidRPr="00674E9D" w:rsidRDefault="009246BA" w:rsidP="00AC1E89">
            <w:pPr>
              <w:spacing w:after="0" w:line="240" w:lineRule="auto"/>
              <w:ind w:left="144"/>
              <w:rPr>
                <w:rFonts w:ascii="Calibri Light" w:hAnsi="Calibri Light" w:cstheme="majorHAnsi"/>
                <w:sz w:val="20"/>
                <w:szCs w:val="24"/>
              </w:rPr>
            </w:pPr>
            <w:r w:rsidRPr="00674E9D">
              <w:rPr>
                <w:rFonts w:ascii="Calibri Light" w:hAnsi="Calibri Light" w:cstheme="majorHAnsi"/>
                <w:sz w:val="20"/>
                <w:szCs w:val="24"/>
              </w:rPr>
              <w:t>7 278</w:t>
            </w:r>
          </w:p>
        </w:tc>
        <w:tc>
          <w:tcPr>
            <w:tcW w:w="572" w:type="pct"/>
            <w:shd w:val="clear" w:color="auto" w:fill="DBE5F1" w:themeFill="accent1" w:themeFillTint="33"/>
          </w:tcPr>
          <w:p w:rsidR="009246BA" w:rsidRPr="00674E9D" w:rsidRDefault="009246BA" w:rsidP="00AC1E89">
            <w:pPr>
              <w:spacing w:after="0" w:line="240" w:lineRule="auto"/>
              <w:ind w:left="-2" w:right="-134" w:firstLine="2"/>
              <w:rPr>
                <w:rFonts w:ascii="Calibri Light" w:hAnsi="Calibri Light" w:cstheme="majorHAnsi"/>
                <w:sz w:val="20"/>
                <w:szCs w:val="24"/>
              </w:rPr>
            </w:pPr>
            <w:r w:rsidRPr="00674E9D">
              <w:rPr>
                <w:rFonts w:ascii="Calibri Light" w:hAnsi="Calibri Light" w:cstheme="majorHAnsi"/>
                <w:sz w:val="20"/>
                <w:szCs w:val="24"/>
              </w:rPr>
              <w:t>116 448,0</w:t>
            </w:r>
          </w:p>
        </w:tc>
        <w:tc>
          <w:tcPr>
            <w:tcW w:w="608" w:type="pct"/>
            <w:shd w:val="clear" w:color="auto" w:fill="DBE5F1" w:themeFill="accent1" w:themeFillTint="33"/>
          </w:tcPr>
          <w:p w:rsidR="009246BA" w:rsidRPr="00674E9D" w:rsidRDefault="009246BA" w:rsidP="00AC1E89">
            <w:pPr>
              <w:spacing w:after="0" w:line="240" w:lineRule="auto"/>
              <w:ind w:left="643" w:hanging="388"/>
              <w:rPr>
                <w:rFonts w:ascii="Calibri Light" w:hAnsi="Calibri Light" w:cstheme="majorHAnsi"/>
                <w:sz w:val="20"/>
                <w:szCs w:val="24"/>
              </w:rPr>
            </w:pPr>
            <w:r w:rsidRPr="00674E9D">
              <w:rPr>
                <w:rFonts w:ascii="Calibri Light" w:hAnsi="Calibri Light" w:cstheme="majorHAnsi"/>
                <w:sz w:val="20"/>
                <w:szCs w:val="24"/>
              </w:rPr>
              <w:t>10 502</w:t>
            </w:r>
          </w:p>
        </w:tc>
        <w:tc>
          <w:tcPr>
            <w:tcW w:w="746" w:type="pct"/>
            <w:shd w:val="clear" w:color="auto" w:fill="DBE5F1" w:themeFill="accent1" w:themeFillTint="33"/>
          </w:tcPr>
          <w:p w:rsidR="009246BA" w:rsidRPr="00674E9D" w:rsidRDefault="009246BA" w:rsidP="00AC1E89">
            <w:pPr>
              <w:spacing w:after="0" w:line="240" w:lineRule="auto"/>
              <w:ind w:left="643" w:hanging="516"/>
              <w:rPr>
                <w:rFonts w:ascii="Calibri Light" w:hAnsi="Calibri Light" w:cstheme="majorHAnsi"/>
                <w:sz w:val="20"/>
                <w:szCs w:val="24"/>
              </w:rPr>
            </w:pPr>
            <w:r w:rsidRPr="00674E9D">
              <w:rPr>
                <w:rFonts w:ascii="Calibri Light" w:hAnsi="Calibri Light" w:cstheme="majorHAnsi"/>
                <w:sz w:val="20"/>
                <w:szCs w:val="24"/>
              </w:rPr>
              <w:t>168032.0</w:t>
            </w:r>
          </w:p>
        </w:tc>
        <w:tc>
          <w:tcPr>
            <w:tcW w:w="693" w:type="pct"/>
            <w:shd w:val="clear" w:color="auto" w:fill="DBE5F1" w:themeFill="accent1" w:themeFillTint="33"/>
          </w:tcPr>
          <w:p w:rsidR="009246BA" w:rsidRPr="00674E9D" w:rsidRDefault="009246BA" w:rsidP="00AC1E89">
            <w:pPr>
              <w:spacing w:after="0" w:line="240" w:lineRule="auto"/>
              <w:ind w:left="643" w:hanging="450"/>
              <w:rPr>
                <w:rFonts w:ascii="Calibri Light" w:hAnsi="Calibri Light" w:cstheme="majorHAnsi"/>
                <w:b/>
                <w:sz w:val="20"/>
                <w:szCs w:val="24"/>
              </w:rPr>
            </w:pPr>
            <w:r w:rsidRPr="00674E9D">
              <w:rPr>
                <w:rFonts w:ascii="Calibri Light" w:hAnsi="Calibri Light" w:cstheme="majorHAnsi"/>
                <w:b/>
                <w:sz w:val="20"/>
                <w:szCs w:val="24"/>
              </w:rPr>
              <w:t>17 780</w:t>
            </w:r>
          </w:p>
        </w:tc>
        <w:tc>
          <w:tcPr>
            <w:tcW w:w="744" w:type="pct"/>
            <w:shd w:val="clear" w:color="auto" w:fill="DBE5F1" w:themeFill="accent1" w:themeFillTint="33"/>
          </w:tcPr>
          <w:p w:rsidR="009246BA" w:rsidRPr="00674E9D" w:rsidRDefault="009246BA" w:rsidP="00AC1E89">
            <w:pPr>
              <w:spacing w:after="0" w:line="240" w:lineRule="auto"/>
              <w:ind w:left="643" w:hanging="472"/>
              <w:rPr>
                <w:rFonts w:ascii="Calibri Light" w:hAnsi="Calibri Light" w:cstheme="majorHAnsi"/>
                <w:b/>
                <w:sz w:val="20"/>
                <w:szCs w:val="24"/>
              </w:rPr>
            </w:pPr>
            <w:r w:rsidRPr="00674E9D">
              <w:rPr>
                <w:rFonts w:ascii="Calibri Light" w:hAnsi="Calibri Light" w:cstheme="majorHAnsi"/>
                <w:b/>
                <w:sz w:val="20"/>
                <w:szCs w:val="24"/>
              </w:rPr>
              <w:t>284 480,0</w:t>
            </w:r>
          </w:p>
        </w:tc>
      </w:tr>
      <w:tr w:rsidR="009246BA" w:rsidRPr="00674E9D" w:rsidTr="009246BA">
        <w:tc>
          <w:tcPr>
            <w:tcW w:w="1036" w:type="pct"/>
            <w:shd w:val="clear" w:color="auto" w:fill="DBE5F1" w:themeFill="accent1" w:themeFillTint="33"/>
          </w:tcPr>
          <w:p w:rsidR="009246BA" w:rsidRPr="00926A2A" w:rsidRDefault="009246BA" w:rsidP="009246BA">
            <w:pPr>
              <w:spacing w:after="0" w:line="240" w:lineRule="auto"/>
              <w:jc w:val="both"/>
              <w:rPr>
                <w:rFonts w:ascii="Calibri Light" w:hAnsi="Calibri Light" w:cstheme="majorHAnsi"/>
                <w:sz w:val="20"/>
                <w:szCs w:val="24"/>
                <w:lang w:val="ru-RU"/>
              </w:rPr>
            </w:pPr>
            <w:r>
              <w:rPr>
                <w:rFonts w:ascii="Calibri Light" w:hAnsi="Calibri Light" w:cstheme="majorHAnsi"/>
                <w:sz w:val="20"/>
                <w:szCs w:val="24"/>
                <w:lang w:val="ru-RU"/>
              </w:rPr>
              <w:t>Медицинские</w:t>
            </w:r>
            <w:r w:rsidRPr="00926A2A">
              <w:rPr>
                <w:rFonts w:ascii="Calibri Light" w:hAnsi="Calibri Light" w:cstheme="majorHAnsi"/>
                <w:sz w:val="20"/>
                <w:szCs w:val="24"/>
                <w:lang w:val="ru-RU"/>
              </w:rPr>
              <w:t xml:space="preserve"> </w:t>
            </w:r>
            <w:r>
              <w:rPr>
                <w:rFonts w:ascii="Calibri Light" w:hAnsi="Calibri Light" w:cstheme="majorHAnsi"/>
                <w:sz w:val="20"/>
                <w:szCs w:val="24"/>
                <w:lang w:val="ru-RU"/>
              </w:rPr>
              <w:t>подразделения</w:t>
            </w:r>
            <w:r w:rsidRPr="00926A2A">
              <w:rPr>
                <w:rFonts w:ascii="Calibri Light" w:hAnsi="Calibri Light" w:cstheme="majorHAnsi"/>
                <w:sz w:val="20"/>
                <w:szCs w:val="24"/>
                <w:lang w:val="ru-RU"/>
              </w:rPr>
              <w:t xml:space="preserve"> </w:t>
            </w:r>
            <w:r>
              <w:rPr>
                <w:rFonts w:ascii="Calibri Light" w:hAnsi="Calibri Light" w:cstheme="majorHAnsi"/>
                <w:sz w:val="20"/>
                <w:szCs w:val="24"/>
                <w:lang w:val="ru-RU"/>
              </w:rPr>
              <w:t>МВД</w:t>
            </w:r>
            <w:r w:rsidRPr="00926A2A">
              <w:rPr>
                <w:rFonts w:ascii="Calibri Light" w:hAnsi="Calibri Light" w:cstheme="majorHAnsi"/>
                <w:sz w:val="20"/>
                <w:szCs w:val="24"/>
                <w:lang w:val="ru-RU"/>
              </w:rPr>
              <w:t xml:space="preserve">, </w:t>
            </w:r>
            <w:r>
              <w:rPr>
                <w:rFonts w:ascii="Calibri Light" w:hAnsi="Calibri Light" w:cstheme="majorHAnsi"/>
                <w:sz w:val="20"/>
                <w:szCs w:val="24"/>
                <w:lang w:val="ru-RU"/>
              </w:rPr>
              <w:t>МО</w:t>
            </w:r>
            <w:r w:rsidRPr="00926A2A">
              <w:rPr>
                <w:rFonts w:ascii="Calibri Light" w:hAnsi="Calibri Light" w:cstheme="majorHAnsi"/>
                <w:sz w:val="20"/>
                <w:szCs w:val="24"/>
                <w:lang w:val="ru-RU"/>
              </w:rPr>
              <w:t xml:space="preserve">, </w:t>
            </w:r>
            <w:r>
              <w:rPr>
                <w:rFonts w:ascii="Calibri Light" w:hAnsi="Calibri Light" w:cstheme="majorHAnsi"/>
                <w:sz w:val="20"/>
                <w:szCs w:val="24"/>
                <w:lang w:val="ru-RU"/>
              </w:rPr>
              <w:t>НАПУ</w:t>
            </w:r>
            <w:r w:rsidRPr="00926A2A">
              <w:rPr>
                <w:rFonts w:ascii="Calibri Light" w:hAnsi="Calibri Light" w:cstheme="majorHAnsi"/>
                <w:sz w:val="20"/>
                <w:szCs w:val="24"/>
                <w:lang w:val="ru-RU"/>
              </w:rPr>
              <w:t xml:space="preserve"> </w:t>
            </w:r>
          </w:p>
        </w:tc>
        <w:tc>
          <w:tcPr>
            <w:tcW w:w="601" w:type="pct"/>
            <w:shd w:val="clear" w:color="auto" w:fill="DBE5F1" w:themeFill="accent1" w:themeFillTint="33"/>
          </w:tcPr>
          <w:p w:rsidR="009246BA" w:rsidRPr="00674E9D" w:rsidRDefault="009246BA" w:rsidP="00AC1E89">
            <w:pPr>
              <w:spacing w:after="0" w:line="240" w:lineRule="auto"/>
              <w:ind w:left="643"/>
              <w:rPr>
                <w:rFonts w:ascii="Calibri Light" w:hAnsi="Calibri Light" w:cstheme="majorHAnsi"/>
                <w:sz w:val="20"/>
                <w:szCs w:val="24"/>
              </w:rPr>
            </w:pPr>
            <w:r w:rsidRPr="00674E9D">
              <w:rPr>
                <w:rFonts w:ascii="Calibri Light" w:hAnsi="Calibri Light" w:cstheme="majorHAnsi"/>
                <w:sz w:val="20"/>
                <w:szCs w:val="24"/>
              </w:rPr>
              <w:t>30</w:t>
            </w:r>
          </w:p>
        </w:tc>
        <w:tc>
          <w:tcPr>
            <w:tcW w:w="572" w:type="pct"/>
            <w:shd w:val="clear" w:color="auto" w:fill="DBE5F1" w:themeFill="accent1" w:themeFillTint="33"/>
          </w:tcPr>
          <w:p w:rsidR="009246BA" w:rsidRPr="00674E9D" w:rsidRDefault="009246BA" w:rsidP="00AC1E89">
            <w:pPr>
              <w:spacing w:after="0" w:line="240" w:lineRule="auto"/>
              <w:ind w:left="643" w:hanging="377"/>
              <w:rPr>
                <w:rFonts w:ascii="Calibri Light" w:hAnsi="Calibri Light" w:cstheme="majorHAnsi"/>
                <w:sz w:val="20"/>
                <w:szCs w:val="24"/>
              </w:rPr>
            </w:pPr>
            <w:r w:rsidRPr="00674E9D">
              <w:rPr>
                <w:rFonts w:ascii="Calibri Light" w:hAnsi="Calibri Light" w:cstheme="majorHAnsi"/>
                <w:sz w:val="20"/>
                <w:szCs w:val="24"/>
              </w:rPr>
              <w:t>480,0</w:t>
            </w:r>
          </w:p>
        </w:tc>
        <w:tc>
          <w:tcPr>
            <w:tcW w:w="608" w:type="pct"/>
            <w:shd w:val="clear" w:color="auto" w:fill="DBE5F1" w:themeFill="accent1" w:themeFillTint="33"/>
          </w:tcPr>
          <w:p w:rsidR="009246BA" w:rsidRPr="00674E9D" w:rsidRDefault="009246BA" w:rsidP="00AC1E89">
            <w:pPr>
              <w:spacing w:after="0" w:line="240" w:lineRule="auto"/>
              <w:ind w:left="643"/>
              <w:rPr>
                <w:rFonts w:ascii="Calibri Light" w:hAnsi="Calibri Light" w:cstheme="majorHAnsi"/>
                <w:sz w:val="20"/>
                <w:szCs w:val="24"/>
              </w:rPr>
            </w:pPr>
            <w:r w:rsidRPr="00674E9D">
              <w:rPr>
                <w:rFonts w:ascii="Calibri Light" w:hAnsi="Calibri Light" w:cstheme="majorHAnsi"/>
                <w:sz w:val="20"/>
                <w:szCs w:val="24"/>
              </w:rPr>
              <w:t>243</w:t>
            </w:r>
          </w:p>
        </w:tc>
        <w:tc>
          <w:tcPr>
            <w:tcW w:w="746" w:type="pct"/>
            <w:shd w:val="clear" w:color="auto" w:fill="DBE5F1" w:themeFill="accent1" w:themeFillTint="33"/>
          </w:tcPr>
          <w:p w:rsidR="009246BA" w:rsidRPr="00674E9D" w:rsidRDefault="009246BA" w:rsidP="00AC1E89">
            <w:pPr>
              <w:spacing w:after="0" w:line="240" w:lineRule="auto"/>
              <w:ind w:left="643" w:hanging="516"/>
              <w:rPr>
                <w:rFonts w:ascii="Calibri Light" w:hAnsi="Calibri Light" w:cstheme="majorHAnsi"/>
                <w:sz w:val="20"/>
                <w:szCs w:val="24"/>
              </w:rPr>
            </w:pPr>
            <w:r w:rsidRPr="00674E9D">
              <w:rPr>
                <w:rFonts w:ascii="Calibri Light" w:hAnsi="Calibri Light" w:cstheme="majorHAnsi"/>
                <w:sz w:val="20"/>
                <w:szCs w:val="24"/>
              </w:rPr>
              <w:t>3888,0</w:t>
            </w:r>
          </w:p>
        </w:tc>
        <w:tc>
          <w:tcPr>
            <w:tcW w:w="693" w:type="pct"/>
            <w:shd w:val="clear" w:color="auto" w:fill="DBE5F1" w:themeFill="accent1" w:themeFillTint="33"/>
          </w:tcPr>
          <w:p w:rsidR="009246BA" w:rsidRPr="00674E9D" w:rsidRDefault="009246BA" w:rsidP="00AC1E89">
            <w:pPr>
              <w:spacing w:after="0" w:line="240" w:lineRule="auto"/>
              <w:ind w:left="643" w:hanging="446"/>
              <w:rPr>
                <w:rFonts w:ascii="Calibri Light" w:hAnsi="Calibri Light" w:cstheme="majorHAnsi"/>
                <w:sz w:val="20"/>
                <w:szCs w:val="24"/>
              </w:rPr>
            </w:pPr>
            <w:r w:rsidRPr="00674E9D">
              <w:rPr>
                <w:rFonts w:ascii="Calibri Light" w:hAnsi="Calibri Light" w:cstheme="majorHAnsi"/>
                <w:sz w:val="20"/>
                <w:szCs w:val="24"/>
              </w:rPr>
              <w:t>273</w:t>
            </w:r>
          </w:p>
        </w:tc>
        <w:tc>
          <w:tcPr>
            <w:tcW w:w="744" w:type="pct"/>
            <w:shd w:val="clear" w:color="auto" w:fill="DBE5F1" w:themeFill="accent1" w:themeFillTint="33"/>
          </w:tcPr>
          <w:p w:rsidR="009246BA" w:rsidRPr="00674E9D" w:rsidRDefault="009246BA" w:rsidP="00AC1E89">
            <w:pPr>
              <w:spacing w:after="0" w:line="240" w:lineRule="auto"/>
              <w:ind w:left="643" w:hanging="361"/>
              <w:rPr>
                <w:rFonts w:ascii="Calibri Light" w:hAnsi="Calibri Light" w:cstheme="majorHAnsi"/>
                <w:sz w:val="20"/>
                <w:szCs w:val="24"/>
              </w:rPr>
            </w:pPr>
            <w:r w:rsidRPr="00674E9D">
              <w:rPr>
                <w:rFonts w:ascii="Calibri Light" w:hAnsi="Calibri Light" w:cstheme="majorHAnsi"/>
                <w:sz w:val="20"/>
                <w:szCs w:val="24"/>
              </w:rPr>
              <w:t>4368,0</w:t>
            </w:r>
          </w:p>
        </w:tc>
      </w:tr>
      <w:tr w:rsidR="009246BA" w:rsidRPr="00674E9D" w:rsidTr="009246BA">
        <w:tc>
          <w:tcPr>
            <w:tcW w:w="1036" w:type="pct"/>
            <w:shd w:val="clear" w:color="auto" w:fill="DBE5F1" w:themeFill="accent1" w:themeFillTint="33"/>
          </w:tcPr>
          <w:p w:rsidR="009246BA" w:rsidRPr="00674E9D" w:rsidRDefault="009246BA" w:rsidP="009246BA">
            <w:pPr>
              <w:spacing w:after="0" w:line="240" w:lineRule="auto"/>
              <w:jc w:val="both"/>
              <w:rPr>
                <w:rFonts w:ascii="Calibri Light" w:hAnsi="Calibri Light" w:cstheme="majorHAnsi"/>
                <w:sz w:val="20"/>
                <w:szCs w:val="24"/>
              </w:rPr>
            </w:pPr>
            <w:r>
              <w:rPr>
                <w:rFonts w:ascii="Calibri Light" w:hAnsi="Calibri Light" w:cstheme="majorHAnsi"/>
                <w:sz w:val="20"/>
                <w:szCs w:val="24"/>
                <w:lang w:val="ru-RU"/>
              </w:rPr>
              <w:t>Другие</w:t>
            </w:r>
            <w:r w:rsidRPr="009246BA">
              <w:rPr>
                <w:rFonts w:ascii="Calibri Light" w:hAnsi="Calibri Light" w:cstheme="majorHAnsi"/>
                <w:sz w:val="20"/>
                <w:szCs w:val="24"/>
              </w:rPr>
              <w:t xml:space="preserve"> </w:t>
            </w:r>
            <w:r>
              <w:rPr>
                <w:rFonts w:ascii="Calibri Light" w:hAnsi="Calibri Light" w:cstheme="majorHAnsi"/>
                <w:sz w:val="20"/>
                <w:szCs w:val="24"/>
                <w:lang w:val="ru-RU"/>
              </w:rPr>
              <w:t>бюджетные</w:t>
            </w:r>
            <w:r w:rsidRPr="009246BA">
              <w:rPr>
                <w:rFonts w:ascii="Calibri Light" w:hAnsi="Calibri Light" w:cstheme="majorHAnsi"/>
                <w:sz w:val="20"/>
                <w:szCs w:val="24"/>
              </w:rPr>
              <w:t xml:space="preserve"> </w:t>
            </w:r>
            <w:r>
              <w:rPr>
                <w:rFonts w:ascii="Calibri Light" w:hAnsi="Calibri Light" w:cstheme="majorHAnsi"/>
                <w:sz w:val="20"/>
                <w:szCs w:val="24"/>
                <w:lang w:val="ru-RU"/>
              </w:rPr>
              <w:t>органы</w:t>
            </w:r>
            <w:r w:rsidRPr="009246BA">
              <w:rPr>
                <w:rFonts w:ascii="Calibri Light" w:hAnsi="Calibri Light" w:cstheme="majorHAnsi"/>
                <w:sz w:val="20"/>
                <w:szCs w:val="24"/>
              </w:rPr>
              <w:t>/</w:t>
            </w:r>
            <w:r>
              <w:rPr>
                <w:rFonts w:ascii="Calibri Light" w:hAnsi="Calibri Light" w:cstheme="majorHAnsi"/>
                <w:sz w:val="20"/>
                <w:szCs w:val="24"/>
                <w:lang w:val="ru-RU"/>
              </w:rPr>
              <w:t>учреждения</w:t>
            </w:r>
            <w:r w:rsidRPr="009246BA">
              <w:rPr>
                <w:rFonts w:ascii="Calibri Light" w:hAnsi="Calibri Light" w:cstheme="majorHAnsi"/>
                <w:sz w:val="20"/>
                <w:szCs w:val="24"/>
              </w:rPr>
              <w:t xml:space="preserve">  </w:t>
            </w:r>
          </w:p>
        </w:tc>
        <w:tc>
          <w:tcPr>
            <w:tcW w:w="601" w:type="pct"/>
            <w:shd w:val="clear" w:color="auto" w:fill="DBE5F1" w:themeFill="accent1" w:themeFillTint="33"/>
          </w:tcPr>
          <w:p w:rsidR="009246BA" w:rsidRPr="00674E9D" w:rsidRDefault="009246BA" w:rsidP="00AC1E89">
            <w:pPr>
              <w:spacing w:after="0" w:line="240" w:lineRule="auto"/>
              <w:ind w:left="144" w:firstLine="17"/>
              <w:rPr>
                <w:rFonts w:ascii="Calibri Light" w:hAnsi="Calibri Light" w:cstheme="majorHAnsi"/>
                <w:sz w:val="20"/>
                <w:szCs w:val="24"/>
              </w:rPr>
            </w:pPr>
            <w:r w:rsidRPr="00674E9D">
              <w:rPr>
                <w:rFonts w:ascii="Calibri Light" w:hAnsi="Calibri Light" w:cstheme="majorHAnsi"/>
                <w:sz w:val="20"/>
                <w:szCs w:val="24"/>
              </w:rPr>
              <w:t>1 751</w:t>
            </w:r>
          </w:p>
        </w:tc>
        <w:tc>
          <w:tcPr>
            <w:tcW w:w="572" w:type="pct"/>
            <w:shd w:val="clear" w:color="auto" w:fill="DBE5F1" w:themeFill="accent1" w:themeFillTint="33"/>
          </w:tcPr>
          <w:p w:rsidR="009246BA" w:rsidRPr="00674E9D" w:rsidRDefault="009246BA" w:rsidP="00AC1E89">
            <w:pPr>
              <w:spacing w:after="0" w:line="240" w:lineRule="auto"/>
              <w:ind w:left="643" w:hanging="643"/>
              <w:rPr>
                <w:rFonts w:ascii="Calibri Light" w:hAnsi="Calibri Light" w:cstheme="majorHAnsi"/>
                <w:sz w:val="20"/>
                <w:szCs w:val="24"/>
              </w:rPr>
            </w:pPr>
            <w:r w:rsidRPr="00674E9D">
              <w:rPr>
                <w:rFonts w:ascii="Calibri Light" w:hAnsi="Calibri Light" w:cstheme="majorHAnsi"/>
                <w:sz w:val="20"/>
                <w:szCs w:val="24"/>
              </w:rPr>
              <w:t>28 016,0</w:t>
            </w:r>
          </w:p>
        </w:tc>
        <w:tc>
          <w:tcPr>
            <w:tcW w:w="608" w:type="pct"/>
            <w:shd w:val="clear" w:color="auto" w:fill="DBE5F1" w:themeFill="accent1" w:themeFillTint="33"/>
          </w:tcPr>
          <w:p w:rsidR="009246BA" w:rsidRPr="00674E9D" w:rsidRDefault="009246BA" w:rsidP="00AC1E89">
            <w:pPr>
              <w:spacing w:after="0" w:line="240" w:lineRule="auto"/>
              <w:ind w:left="643"/>
              <w:rPr>
                <w:rFonts w:ascii="Calibri Light" w:hAnsi="Calibri Light" w:cstheme="majorHAnsi"/>
                <w:sz w:val="20"/>
                <w:szCs w:val="24"/>
              </w:rPr>
            </w:pPr>
            <w:r w:rsidRPr="00674E9D">
              <w:rPr>
                <w:rFonts w:ascii="Calibri Light" w:hAnsi="Calibri Light" w:cstheme="majorHAnsi"/>
                <w:sz w:val="20"/>
                <w:szCs w:val="24"/>
              </w:rPr>
              <w:t>892</w:t>
            </w:r>
          </w:p>
        </w:tc>
        <w:tc>
          <w:tcPr>
            <w:tcW w:w="746" w:type="pct"/>
            <w:shd w:val="clear" w:color="auto" w:fill="DBE5F1" w:themeFill="accent1" w:themeFillTint="33"/>
          </w:tcPr>
          <w:p w:rsidR="009246BA" w:rsidRPr="00674E9D" w:rsidRDefault="009246BA" w:rsidP="00AC1E89">
            <w:pPr>
              <w:spacing w:after="0" w:line="240" w:lineRule="auto"/>
              <w:ind w:left="643" w:hanging="401"/>
              <w:rPr>
                <w:rFonts w:ascii="Calibri Light" w:hAnsi="Calibri Light" w:cstheme="majorHAnsi"/>
                <w:sz w:val="20"/>
                <w:szCs w:val="24"/>
              </w:rPr>
            </w:pPr>
            <w:r w:rsidRPr="00674E9D">
              <w:rPr>
                <w:rFonts w:ascii="Calibri Light" w:hAnsi="Calibri Light" w:cstheme="majorHAnsi"/>
                <w:sz w:val="20"/>
                <w:szCs w:val="24"/>
              </w:rPr>
              <w:t>14 272,0</w:t>
            </w:r>
          </w:p>
        </w:tc>
        <w:tc>
          <w:tcPr>
            <w:tcW w:w="693" w:type="pct"/>
            <w:shd w:val="clear" w:color="auto" w:fill="DBE5F1" w:themeFill="accent1" w:themeFillTint="33"/>
          </w:tcPr>
          <w:p w:rsidR="009246BA" w:rsidRPr="00674E9D" w:rsidRDefault="009246BA" w:rsidP="00AC1E89">
            <w:pPr>
              <w:spacing w:after="0" w:line="240" w:lineRule="auto"/>
              <w:ind w:left="643"/>
              <w:rPr>
                <w:rFonts w:ascii="Calibri Light" w:hAnsi="Calibri Light" w:cstheme="majorHAnsi"/>
                <w:sz w:val="20"/>
                <w:szCs w:val="24"/>
              </w:rPr>
            </w:pPr>
            <w:r w:rsidRPr="00674E9D">
              <w:rPr>
                <w:rFonts w:ascii="Calibri Light" w:hAnsi="Calibri Light" w:cstheme="majorHAnsi"/>
                <w:sz w:val="20"/>
                <w:szCs w:val="24"/>
              </w:rPr>
              <w:t>2643</w:t>
            </w:r>
          </w:p>
        </w:tc>
        <w:tc>
          <w:tcPr>
            <w:tcW w:w="744" w:type="pct"/>
            <w:shd w:val="clear" w:color="auto" w:fill="DBE5F1" w:themeFill="accent1" w:themeFillTint="33"/>
          </w:tcPr>
          <w:p w:rsidR="009246BA" w:rsidRPr="00674E9D" w:rsidRDefault="009246BA" w:rsidP="00AC1E89">
            <w:pPr>
              <w:spacing w:after="0" w:line="240" w:lineRule="auto"/>
              <w:ind w:left="643" w:hanging="466"/>
              <w:rPr>
                <w:rFonts w:ascii="Calibri Light" w:hAnsi="Calibri Light" w:cstheme="majorHAnsi"/>
                <w:sz w:val="20"/>
                <w:szCs w:val="24"/>
              </w:rPr>
            </w:pPr>
            <w:r w:rsidRPr="00674E9D">
              <w:rPr>
                <w:rFonts w:ascii="Calibri Light" w:hAnsi="Calibri Light" w:cstheme="majorHAnsi"/>
                <w:sz w:val="20"/>
                <w:szCs w:val="24"/>
              </w:rPr>
              <w:t>42 288</w:t>
            </w:r>
          </w:p>
        </w:tc>
      </w:tr>
      <w:tr w:rsidR="009246BA" w:rsidRPr="00674E9D" w:rsidTr="009246BA">
        <w:tc>
          <w:tcPr>
            <w:tcW w:w="1036" w:type="pct"/>
            <w:shd w:val="clear" w:color="auto" w:fill="DBE5F1" w:themeFill="accent1" w:themeFillTint="33"/>
          </w:tcPr>
          <w:p w:rsidR="009246BA" w:rsidRPr="00AC1E89" w:rsidRDefault="009246BA" w:rsidP="00AC1E89">
            <w:pPr>
              <w:spacing w:after="0" w:line="240" w:lineRule="auto"/>
              <w:ind w:left="284"/>
              <w:jc w:val="both"/>
              <w:rPr>
                <w:rFonts w:ascii="Calibri Light" w:hAnsi="Calibri Light" w:cstheme="majorHAnsi"/>
                <w:b/>
                <w:sz w:val="20"/>
                <w:szCs w:val="24"/>
                <w:lang w:val="ru-RU"/>
              </w:rPr>
            </w:pPr>
            <w:r>
              <w:rPr>
                <w:rFonts w:ascii="Calibri Light" w:hAnsi="Calibri Light" w:cstheme="majorHAnsi"/>
                <w:b/>
                <w:sz w:val="20"/>
                <w:szCs w:val="24"/>
                <w:lang w:val="ru-RU"/>
              </w:rPr>
              <w:t>Всего</w:t>
            </w:r>
          </w:p>
        </w:tc>
        <w:tc>
          <w:tcPr>
            <w:tcW w:w="601" w:type="pct"/>
            <w:shd w:val="clear" w:color="auto" w:fill="DBE5F1" w:themeFill="accent1" w:themeFillTint="33"/>
          </w:tcPr>
          <w:p w:rsidR="009246BA" w:rsidRPr="00674E9D" w:rsidRDefault="009246BA" w:rsidP="00AC1E89">
            <w:pPr>
              <w:spacing w:after="0" w:line="240" w:lineRule="auto"/>
              <w:ind w:left="120"/>
              <w:rPr>
                <w:rFonts w:ascii="Calibri Light" w:hAnsi="Calibri Light" w:cstheme="majorHAnsi"/>
                <w:b/>
                <w:sz w:val="20"/>
                <w:szCs w:val="24"/>
              </w:rPr>
            </w:pPr>
            <w:r w:rsidRPr="00674E9D">
              <w:rPr>
                <w:rFonts w:ascii="Calibri Light" w:hAnsi="Calibri Light" w:cstheme="majorHAnsi"/>
                <w:b/>
                <w:sz w:val="20"/>
                <w:szCs w:val="24"/>
              </w:rPr>
              <w:t>9 059</w:t>
            </w:r>
          </w:p>
        </w:tc>
        <w:tc>
          <w:tcPr>
            <w:tcW w:w="572" w:type="pct"/>
            <w:shd w:val="clear" w:color="auto" w:fill="DBE5F1" w:themeFill="accent1" w:themeFillTint="33"/>
          </w:tcPr>
          <w:p w:rsidR="009246BA" w:rsidRPr="00674E9D" w:rsidRDefault="009246BA" w:rsidP="00AC1E89">
            <w:pPr>
              <w:spacing w:after="0" w:line="240" w:lineRule="auto"/>
              <w:ind w:left="140" w:hanging="131"/>
              <w:rPr>
                <w:rFonts w:ascii="Calibri Light" w:hAnsi="Calibri Light" w:cstheme="majorHAnsi"/>
                <w:b/>
                <w:sz w:val="20"/>
                <w:szCs w:val="24"/>
              </w:rPr>
            </w:pPr>
            <w:r w:rsidRPr="00674E9D">
              <w:rPr>
                <w:rFonts w:ascii="Calibri Light" w:hAnsi="Calibri Light" w:cstheme="majorHAnsi"/>
                <w:b/>
                <w:sz w:val="20"/>
                <w:szCs w:val="24"/>
              </w:rPr>
              <w:t>144 944,0</w:t>
            </w:r>
          </w:p>
        </w:tc>
        <w:tc>
          <w:tcPr>
            <w:tcW w:w="608" w:type="pct"/>
            <w:shd w:val="clear" w:color="auto" w:fill="DBE5F1" w:themeFill="accent1" w:themeFillTint="33"/>
          </w:tcPr>
          <w:p w:rsidR="009246BA" w:rsidRPr="00674E9D" w:rsidRDefault="009246BA" w:rsidP="00AC1E89">
            <w:pPr>
              <w:spacing w:after="0" w:line="240" w:lineRule="auto"/>
              <w:ind w:left="70"/>
              <w:rPr>
                <w:rFonts w:ascii="Calibri Light" w:hAnsi="Calibri Light" w:cstheme="majorHAnsi"/>
                <w:b/>
                <w:sz w:val="20"/>
                <w:szCs w:val="24"/>
              </w:rPr>
            </w:pPr>
            <w:r w:rsidRPr="00674E9D">
              <w:rPr>
                <w:rFonts w:ascii="Calibri Light" w:hAnsi="Calibri Light" w:cstheme="majorHAnsi"/>
                <w:b/>
                <w:sz w:val="20"/>
                <w:szCs w:val="24"/>
              </w:rPr>
              <w:t>11 637</w:t>
            </w:r>
          </w:p>
        </w:tc>
        <w:tc>
          <w:tcPr>
            <w:tcW w:w="746" w:type="pct"/>
            <w:shd w:val="clear" w:color="auto" w:fill="DBE5F1" w:themeFill="accent1" w:themeFillTint="33"/>
          </w:tcPr>
          <w:p w:rsidR="009246BA" w:rsidRPr="00674E9D" w:rsidRDefault="009246BA" w:rsidP="00AC1E89">
            <w:pPr>
              <w:spacing w:after="0" w:line="240" w:lineRule="auto"/>
              <w:ind w:left="643" w:hanging="486"/>
              <w:rPr>
                <w:rFonts w:ascii="Calibri Light" w:hAnsi="Calibri Light" w:cstheme="majorHAnsi"/>
                <w:b/>
                <w:sz w:val="20"/>
                <w:szCs w:val="24"/>
              </w:rPr>
            </w:pPr>
            <w:r w:rsidRPr="00674E9D">
              <w:rPr>
                <w:rFonts w:ascii="Calibri Light" w:hAnsi="Calibri Light" w:cstheme="majorHAnsi"/>
                <w:b/>
                <w:sz w:val="20"/>
                <w:szCs w:val="24"/>
              </w:rPr>
              <w:t>186 192</w:t>
            </w:r>
          </w:p>
        </w:tc>
        <w:tc>
          <w:tcPr>
            <w:tcW w:w="693" w:type="pct"/>
            <w:shd w:val="clear" w:color="auto" w:fill="DBE5F1" w:themeFill="accent1" w:themeFillTint="33"/>
          </w:tcPr>
          <w:p w:rsidR="009246BA" w:rsidRPr="00674E9D" w:rsidRDefault="009246BA" w:rsidP="00AC1E89">
            <w:pPr>
              <w:spacing w:after="0" w:line="240" w:lineRule="auto"/>
              <w:ind w:left="643" w:hanging="504"/>
              <w:rPr>
                <w:rFonts w:ascii="Calibri Light" w:hAnsi="Calibri Light" w:cstheme="majorHAnsi"/>
                <w:b/>
                <w:sz w:val="20"/>
                <w:szCs w:val="24"/>
              </w:rPr>
            </w:pPr>
            <w:r w:rsidRPr="00674E9D">
              <w:rPr>
                <w:rFonts w:ascii="Calibri Light" w:hAnsi="Calibri Light" w:cstheme="majorHAnsi"/>
                <w:b/>
                <w:sz w:val="20"/>
                <w:szCs w:val="24"/>
              </w:rPr>
              <w:t>20 696</w:t>
            </w:r>
          </w:p>
        </w:tc>
        <w:tc>
          <w:tcPr>
            <w:tcW w:w="744" w:type="pct"/>
            <w:shd w:val="clear" w:color="auto" w:fill="DBE5F1" w:themeFill="accent1" w:themeFillTint="33"/>
          </w:tcPr>
          <w:p w:rsidR="009246BA" w:rsidRPr="00674E9D" w:rsidRDefault="009246BA" w:rsidP="00AC1E89">
            <w:pPr>
              <w:spacing w:after="0" w:line="240" w:lineRule="auto"/>
              <w:ind w:left="643" w:hanging="567"/>
              <w:rPr>
                <w:rFonts w:ascii="Calibri Light" w:hAnsi="Calibri Light" w:cstheme="majorHAnsi"/>
                <w:b/>
                <w:sz w:val="20"/>
                <w:szCs w:val="24"/>
              </w:rPr>
            </w:pPr>
            <w:r w:rsidRPr="00674E9D">
              <w:rPr>
                <w:rFonts w:ascii="Calibri Light" w:hAnsi="Calibri Light" w:cstheme="majorHAnsi"/>
                <w:b/>
                <w:sz w:val="20"/>
                <w:szCs w:val="24"/>
              </w:rPr>
              <w:t>331 136</w:t>
            </w:r>
          </w:p>
        </w:tc>
      </w:tr>
    </w:tbl>
    <w:p w:rsidR="00674E9D" w:rsidRPr="00583C81" w:rsidRDefault="00583C81" w:rsidP="00674E9D">
      <w:pPr>
        <w:pStyle w:val="a9"/>
        <w:spacing w:line="276" w:lineRule="auto"/>
        <w:ind w:right="-157" w:firstLine="567"/>
        <w:rPr>
          <w:rFonts w:ascii="Calibri Light" w:hAnsi="Calibri Light" w:cstheme="majorHAnsi"/>
          <w:sz w:val="24"/>
          <w:szCs w:val="24"/>
          <w:lang w:val="ru-RU" w:eastAsia="ru-RU"/>
        </w:rPr>
      </w:pPr>
      <w:r>
        <w:rPr>
          <w:rFonts w:ascii="Calibri Light" w:hAnsi="Calibri Light" w:cstheme="majorHAnsi"/>
          <w:b/>
          <w:i/>
          <w:sz w:val="20"/>
          <w:szCs w:val="24"/>
          <w:lang w:val="ru-RU" w:eastAsia="ru-RU"/>
        </w:rPr>
        <w:t>Источник</w:t>
      </w:r>
      <w:r w:rsidR="00674E9D" w:rsidRPr="00583C81">
        <w:rPr>
          <w:rFonts w:ascii="Calibri Light" w:hAnsi="Calibri Light" w:cstheme="majorHAnsi"/>
          <w:i/>
          <w:sz w:val="20"/>
          <w:szCs w:val="24"/>
          <w:lang w:val="ru-RU" w:eastAsia="ru-RU"/>
        </w:rPr>
        <w:t xml:space="preserve">: </w:t>
      </w:r>
      <w:r>
        <w:rPr>
          <w:rFonts w:ascii="Calibri Light" w:hAnsi="Calibri Light" w:cstheme="majorHAnsi"/>
          <w:i/>
          <w:sz w:val="20"/>
          <w:szCs w:val="24"/>
          <w:lang w:val="ru-RU" w:eastAsia="ru-RU"/>
        </w:rPr>
        <w:t>Данные представлены Министерством финансов</w:t>
      </w:r>
      <w:r w:rsidR="00674E9D" w:rsidRPr="00583C81">
        <w:rPr>
          <w:rFonts w:ascii="Calibri Light" w:hAnsi="Calibri Light" w:cstheme="majorHAnsi"/>
          <w:i/>
          <w:sz w:val="20"/>
          <w:szCs w:val="24"/>
          <w:lang w:val="ru-RU" w:eastAsia="ru-RU"/>
        </w:rPr>
        <w:t>.</w:t>
      </w:r>
    </w:p>
    <w:p w:rsidR="00674E9D" w:rsidRPr="00D527D8" w:rsidRDefault="009246BA" w:rsidP="00D527D8">
      <w:pPr>
        <w:pStyle w:val="a9"/>
        <w:spacing w:line="276" w:lineRule="auto"/>
        <w:ind w:right="-1" w:firstLine="567"/>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Также, аудит установил, что для родственников персонала, умершего в борьбе с </w:t>
      </w:r>
      <w:r w:rsidRPr="00674E9D">
        <w:rPr>
          <w:rFonts w:ascii="Calibri Light" w:hAnsi="Calibri Light" w:cstheme="majorHAnsi"/>
          <w:sz w:val="24"/>
          <w:shd w:val="clear" w:color="auto" w:fill="FFFFFF"/>
        </w:rPr>
        <w:t>COVID</w:t>
      </w:r>
      <w:r w:rsidRPr="009246BA">
        <w:rPr>
          <w:rFonts w:ascii="Calibri Light" w:hAnsi="Calibri Light" w:cstheme="majorHAnsi"/>
          <w:sz w:val="24"/>
          <w:shd w:val="clear" w:color="auto" w:fill="FFFFFF"/>
          <w:lang w:val="ru-RU"/>
        </w:rPr>
        <w:t>-19,</w:t>
      </w:r>
      <w:r>
        <w:rPr>
          <w:rFonts w:ascii="Calibri Light" w:hAnsi="Calibri Light" w:cstheme="majorHAnsi"/>
          <w:sz w:val="24"/>
          <w:shd w:val="clear" w:color="auto" w:fill="FFFFFF"/>
          <w:lang w:val="ru-RU"/>
        </w:rPr>
        <w:t xml:space="preserve"> были установлены </w:t>
      </w:r>
      <w:r w:rsidRPr="009246BA">
        <w:rPr>
          <w:rFonts w:ascii="Calibri Light" w:hAnsi="Calibri Light" w:cstheme="majorHAnsi"/>
          <w:sz w:val="24"/>
          <w:shd w:val="clear" w:color="auto" w:fill="FFFFFF"/>
          <w:lang w:val="ru-RU"/>
        </w:rPr>
        <w:t>единовременн</w:t>
      </w:r>
      <w:r>
        <w:rPr>
          <w:rFonts w:ascii="Calibri Light" w:hAnsi="Calibri Light" w:cstheme="majorHAnsi"/>
          <w:sz w:val="24"/>
          <w:shd w:val="clear" w:color="auto" w:fill="FFFFFF"/>
          <w:lang w:val="ru-RU"/>
        </w:rPr>
        <w:t>ые</w:t>
      </w:r>
      <w:r w:rsidRPr="009246BA">
        <w:rPr>
          <w:rFonts w:ascii="Calibri Light" w:hAnsi="Calibri Light" w:cstheme="majorHAnsi"/>
          <w:sz w:val="24"/>
          <w:shd w:val="clear" w:color="auto" w:fill="FFFFFF"/>
          <w:lang w:val="ru-RU"/>
        </w:rPr>
        <w:t xml:space="preserve"> пособия в размере 100 </w:t>
      </w:r>
      <w:r>
        <w:rPr>
          <w:rFonts w:ascii="Calibri Light" w:hAnsi="Calibri Light" w:cstheme="majorHAnsi"/>
          <w:sz w:val="24"/>
          <w:shd w:val="clear" w:color="auto" w:fill="FFFFFF"/>
          <w:lang w:val="ru-RU"/>
        </w:rPr>
        <w:t>тыс.</w:t>
      </w:r>
      <w:r w:rsidRPr="009246BA">
        <w:rPr>
          <w:rFonts w:ascii="Calibri Light" w:hAnsi="Calibri Light" w:cstheme="majorHAnsi"/>
          <w:sz w:val="24"/>
          <w:shd w:val="clear" w:color="auto" w:fill="FFFFFF"/>
          <w:lang w:val="ru-RU"/>
        </w:rPr>
        <w:t xml:space="preserve"> леев</w:t>
      </w:r>
      <w:r>
        <w:rPr>
          <w:rFonts w:ascii="Calibri Light" w:hAnsi="Calibri Light" w:cstheme="majorHAnsi"/>
          <w:sz w:val="24"/>
          <w:shd w:val="clear" w:color="auto" w:fill="FFFFFF"/>
          <w:lang w:val="ru-RU"/>
        </w:rPr>
        <w:t>, на эти цели были предоставлены 7 млн. леев для 70 бенефициаров. Аудит рассмотрел 45 дел.</w:t>
      </w:r>
    </w:p>
    <w:p w:rsidR="00674E9D" w:rsidRPr="002310B2" w:rsidRDefault="002310B2" w:rsidP="00674E9D">
      <w:pPr>
        <w:pStyle w:val="a9"/>
        <w:spacing w:line="276" w:lineRule="auto"/>
        <w:ind w:right="-157" w:firstLine="567"/>
        <w:jc w:val="center"/>
        <w:rPr>
          <w:rFonts w:ascii="Calibri Light" w:hAnsi="Calibri Light" w:cstheme="majorHAnsi"/>
          <w:color w:val="FF0000"/>
          <w:sz w:val="24"/>
          <w:szCs w:val="24"/>
          <w:lang w:val="ru-RU" w:eastAsia="ru-RU"/>
        </w:rPr>
      </w:pPr>
      <w:r>
        <w:rPr>
          <w:rFonts w:ascii="Calibri Light" w:hAnsi="Calibri Light" w:cstheme="majorHAnsi"/>
          <w:b/>
          <w:sz w:val="24"/>
          <w:szCs w:val="24"/>
          <w:lang w:val="ru-RU" w:eastAsia="ru-RU"/>
        </w:rPr>
        <w:t>Рисунок</w:t>
      </w:r>
      <w:r w:rsidRPr="002310B2">
        <w:rPr>
          <w:rFonts w:ascii="Calibri Light" w:hAnsi="Calibri Light" w:cstheme="majorHAnsi"/>
          <w:b/>
          <w:sz w:val="24"/>
          <w:szCs w:val="24"/>
          <w:lang w:eastAsia="ru-RU"/>
        </w:rPr>
        <w:t xml:space="preserve"> №</w:t>
      </w:r>
      <w:r w:rsidR="00674E9D" w:rsidRPr="00674E9D">
        <w:rPr>
          <w:rFonts w:ascii="Calibri Light" w:hAnsi="Calibri Light" w:cstheme="majorHAnsi"/>
          <w:b/>
          <w:sz w:val="24"/>
          <w:szCs w:val="24"/>
          <w:lang w:eastAsia="ru-RU"/>
        </w:rPr>
        <w:t>4.</w:t>
      </w:r>
      <w:r w:rsidR="00674E9D" w:rsidRPr="00674E9D">
        <w:rPr>
          <w:rFonts w:ascii="Calibri Light" w:hAnsi="Calibri Light" w:cstheme="majorHAnsi"/>
          <w:sz w:val="24"/>
          <w:szCs w:val="24"/>
          <w:lang w:eastAsia="ru-RU"/>
        </w:rPr>
        <w:t xml:space="preserve"> </w:t>
      </w:r>
      <w:r w:rsidRPr="002310B2">
        <w:rPr>
          <w:rFonts w:ascii="Calibri Light" w:hAnsi="Calibri Light" w:cstheme="majorHAnsi"/>
          <w:b/>
          <w:sz w:val="24"/>
          <w:szCs w:val="24"/>
          <w:lang w:val="ru-RU" w:eastAsia="ru-RU"/>
        </w:rPr>
        <w:t xml:space="preserve">Предоставление </w:t>
      </w:r>
      <w:r w:rsidRPr="002310B2">
        <w:rPr>
          <w:rFonts w:ascii="Calibri Light" w:hAnsi="Calibri Light" w:cstheme="majorHAnsi"/>
          <w:b/>
          <w:sz w:val="24"/>
          <w:szCs w:val="24"/>
          <w:lang w:val="ru-RU"/>
        </w:rPr>
        <w:t>единовременного пособия в размере</w:t>
      </w:r>
      <w:r>
        <w:rPr>
          <w:rFonts w:ascii="Calibri Light" w:hAnsi="Calibri Light" w:cstheme="majorHAnsi"/>
          <w:sz w:val="24"/>
          <w:szCs w:val="24"/>
          <w:lang w:val="ru-RU"/>
        </w:rPr>
        <w:t xml:space="preserve"> </w:t>
      </w:r>
      <w:r w:rsidR="00674E9D" w:rsidRPr="002310B2">
        <w:rPr>
          <w:rFonts w:ascii="Calibri Light" w:hAnsi="Calibri Light" w:cstheme="majorHAnsi"/>
          <w:b/>
          <w:sz w:val="24"/>
          <w:szCs w:val="24"/>
          <w:lang w:val="ru-RU" w:eastAsia="ru-RU"/>
        </w:rPr>
        <w:t xml:space="preserve">100 000 </w:t>
      </w:r>
      <w:r>
        <w:rPr>
          <w:rFonts w:ascii="Calibri Light" w:hAnsi="Calibri Light" w:cstheme="majorHAnsi"/>
          <w:b/>
          <w:sz w:val="24"/>
          <w:szCs w:val="24"/>
          <w:lang w:val="ru-RU" w:eastAsia="ru-RU"/>
        </w:rPr>
        <w:t>леев</w:t>
      </w:r>
    </w:p>
    <w:p w:rsidR="00674E9D" w:rsidRPr="00674E9D" w:rsidRDefault="00674E9D" w:rsidP="00674E9D">
      <w:pPr>
        <w:pStyle w:val="a9"/>
        <w:spacing w:line="276" w:lineRule="auto"/>
        <w:ind w:right="-157" w:firstLine="567"/>
        <w:rPr>
          <w:rFonts w:ascii="Calibri Light" w:hAnsi="Calibri Light"/>
          <w:color w:val="333333"/>
          <w:sz w:val="24"/>
          <w:szCs w:val="24"/>
          <w:shd w:val="clear" w:color="auto" w:fill="FFFFFF"/>
        </w:rPr>
      </w:pPr>
      <w:r w:rsidRPr="00674E9D">
        <w:rPr>
          <w:rFonts w:ascii="Calibri Light" w:hAnsi="Calibri Light"/>
          <w:noProof/>
          <w:color w:val="333333"/>
          <w:sz w:val="24"/>
          <w:szCs w:val="24"/>
          <w:shd w:val="clear" w:color="auto" w:fill="FFFFFF"/>
          <w:lang w:val="ru-RU" w:eastAsia="ru-RU"/>
        </w:rPr>
        <w:drawing>
          <wp:inline distT="0" distB="0" distL="0" distR="0" wp14:anchorId="425A9314" wp14:editId="27C939E3">
            <wp:extent cx="5486400" cy="1289713"/>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674E9D" w:rsidRPr="00583C81" w:rsidRDefault="00583C81" w:rsidP="00674E9D">
      <w:pPr>
        <w:pStyle w:val="a9"/>
        <w:spacing w:line="276" w:lineRule="auto"/>
        <w:ind w:right="-157" w:firstLine="567"/>
        <w:rPr>
          <w:rFonts w:ascii="Calibri Light" w:hAnsi="Calibri Light"/>
          <w:i/>
          <w:color w:val="333333"/>
          <w:sz w:val="20"/>
          <w:szCs w:val="20"/>
          <w:shd w:val="clear" w:color="auto" w:fill="FFFFFF"/>
          <w:lang w:val="ru-RU"/>
        </w:rPr>
      </w:pPr>
      <w:r>
        <w:rPr>
          <w:rFonts w:ascii="Calibri Light" w:hAnsi="Calibri Light"/>
          <w:b/>
          <w:i/>
          <w:color w:val="333333"/>
          <w:sz w:val="20"/>
          <w:szCs w:val="20"/>
          <w:shd w:val="clear" w:color="auto" w:fill="FFFFFF"/>
          <w:lang w:val="ru-RU"/>
        </w:rPr>
        <w:t>Источник</w:t>
      </w:r>
      <w:r w:rsidR="00674E9D" w:rsidRPr="00583C81">
        <w:rPr>
          <w:rFonts w:ascii="Calibri Light" w:hAnsi="Calibri Light"/>
          <w:i/>
          <w:color w:val="333333"/>
          <w:sz w:val="20"/>
          <w:szCs w:val="20"/>
          <w:shd w:val="clear" w:color="auto" w:fill="FFFFFF"/>
          <w:lang w:val="ru-RU"/>
        </w:rPr>
        <w:t xml:space="preserve">: </w:t>
      </w:r>
      <w:r>
        <w:rPr>
          <w:rFonts w:ascii="Calibri Light" w:hAnsi="Calibri Light"/>
          <w:i/>
          <w:color w:val="333333"/>
          <w:sz w:val="20"/>
          <w:szCs w:val="20"/>
          <w:shd w:val="clear" w:color="auto" w:fill="FFFFFF"/>
          <w:lang w:val="ru-RU"/>
        </w:rPr>
        <w:t>Нормативная база по регламентированию, информация представлена Министерством финансов</w:t>
      </w:r>
      <w:r w:rsidR="00674E9D" w:rsidRPr="00583C81">
        <w:rPr>
          <w:rFonts w:ascii="Calibri Light" w:hAnsi="Calibri Light"/>
          <w:i/>
          <w:color w:val="333333"/>
          <w:sz w:val="20"/>
          <w:szCs w:val="20"/>
          <w:shd w:val="clear" w:color="auto" w:fill="FFFFFF"/>
          <w:lang w:val="ru-RU"/>
        </w:rPr>
        <w:t>.</w:t>
      </w:r>
    </w:p>
    <w:p w:rsidR="00674E9D" w:rsidRPr="00A83839" w:rsidRDefault="00674E9D" w:rsidP="00674E9D">
      <w:pPr>
        <w:pStyle w:val="1"/>
        <w:spacing w:after="0" w:line="276" w:lineRule="auto"/>
        <w:ind w:firstLine="567"/>
        <w:jc w:val="both"/>
        <w:rPr>
          <w:rFonts w:ascii="Calibri Light" w:hAnsi="Calibri Light" w:cstheme="majorHAnsi"/>
          <w:b w:val="0"/>
          <w:sz w:val="24"/>
          <w:szCs w:val="24"/>
          <w:lang w:val="ru-RU"/>
        </w:rPr>
      </w:pPr>
      <w:bookmarkStart w:id="18" w:name="_Toc101994192"/>
      <w:r w:rsidRPr="00A83839">
        <w:rPr>
          <w:rStyle w:val="10"/>
          <w:rFonts w:ascii="Calibri Light" w:hAnsi="Calibri Light" w:cstheme="majorHAnsi"/>
          <w:b/>
          <w:sz w:val="24"/>
          <w:szCs w:val="24"/>
          <w:lang w:val="ru-RU"/>
        </w:rPr>
        <w:lastRenderedPageBreak/>
        <w:t>2.1.2</w:t>
      </w:r>
      <w:r w:rsidRPr="00A83839">
        <w:rPr>
          <w:rStyle w:val="10"/>
          <w:rFonts w:ascii="Calibri Light" w:hAnsi="Calibri Light" w:cstheme="majorHAnsi"/>
          <w:b/>
          <w:i/>
          <w:sz w:val="24"/>
          <w:szCs w:val="24"/>
          <w:lang w:val="ru-RU"/>
        </w:rPr>
        <w:t>.</w:t>
      </w:r>
      <w:r w:rsidRPr="00A83839">
        <w:rPr>
          <w:rFonts w:ascii="Calibri Light" w:hAnsi="Calibri Light" w:cstheme="majorHAnsi"/>
          <w:i w:val="0"/>
          <w:sz w:val="24"/>
          <w:szCs w:val="24"/>
          <w:lang w:val="ru-RU"/>
        </w:rPr>
        <w:t xml:space="preserve"> </w:t>
      </w:r>
      <w:r w:rsidR="00A83839">
        <w:rPr>
          <w:rFonts w:ascii="Calibri Light" w:hAnsi="Calibri Light" w:cstheme="majorHAnsi"/>
          <w:i w:val="0"/>
          <w:sz w:val="24"/>
          <w:szCs w:val="24"/>
          <w:lang w:val="ru-RU"/>
        </w:rPr>
        <w:t xml:space="preserve">Меры по ограничению распространения инфекции </w:t>
      </w:r>
      <w:r w:rsidRPr="00674E9D">
        <w:rPr>
          <w:rFonts w:ascii="Calibri Light" w:hAnsi="Calibri Light" w:cstheme="majorHAnsi"/>
          <w:i w:val="0"/>
          <w:sz w:val="24"/>
          <w:szCs w:val="24"/>
        </w:rPr>
        <w:t>COVID</w:t>
      </w:r>
      <w:r w:rsidRPr="00A83839">
        <w:rPr>
          <w:rFonts w:ascii="Calibri Light" w:hAnsi="Calibri Light" w:cstheme="majorHAnsi"/>
          <w:i w:val="0"/>
          <w:sz w:val="24"/>
          <w:szCs w:val="24"/>
          <w:lang w:val="ru-RU"/>
        </w:rPr>
        <w:t>-19</w:t>
      </w:r>
      <w:bookmarkEnd w:id="18"/>
      <w:r w:rsidRPr="00A83839">
        <w:rPr>
          <w:rFonts w:ascii="Calibri Light" w:hAnsi="Calibri Light" w:cstheme="majorHAnsi"/>
          <w:sz w:val="24"/>
          <w:szCs w:val="24"/>
          <w:lang w:val="ru-RU"/>
        </w:rPr>
        <w:t xml:space="preserve"> </w:t>
      </w:r>
    </w:p>
    <w:p w:rsidR="00A83839" w:rsidRDefault="00A83839" w:rsidP="00A83839">
      <w:pPr>
        <w:pStyle w:val="a9"/>
        <w:spacing w:line="276" w:lineRule="auto"/>
        <w:ind w:right="-1"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Динамика эволюции случаев заражения </w:t>
      </w:r>
      <w:r w:rsidRPr="00674E9D">
        <w:rPr>
          <w:rFonts w:ascii="Calibri Light" w:hAnsi="Calibri Light" w:cstheme="majorHAnsi"/>
          <w:sz w:val="24"/>
          <w:szCs w:val="24"/>
        </w:rPr>
        <w:t>COVID</w:t>
      </w:r>
      <w:r w:rsidRPr="00A83839">
        <w:rPr>
          <w:rFonts w:ascii="Calibri Light" w:hAnsi="Calibri Light" w:cstheme="majorHAnsi"/>
          <w:sz w:val="24"/>
          <w:szCs w:val="24"/>
          <w:lang w:val="ru-RU"/>
        </w:rPr>
        <w:t>-19</w:t>
      </w:r>
      <w:r>
        <w:rPr>
          <w:rFonts w:ascii="Calibri Light" w:hAnsi="Calibri Light" w:cstheme="majorHAnsi"/>
          <w:sz w:val="24"/>
          <w:szCs w:val="24"/>
          <w:lang w:val="ru-RU"/>
        </w:rPr>
        <w:t xml:space="preserve"> потребовала принятия мер, нацеленных на ограничение распространения вируса и </w:t>
      </w:r>
      <w:r w:rsidRPr="00A83839">
        <w:rPr>
          <w:rFonts w:ascii="Calibri Light" w:hAnsi="Calibri Light" w:cstheme="majorHAnsi"/>
          <w:sz w:val="24"/>
          <w:szCs w:val="24"/>
          <w:lang w:val="ru-RU"/>
        </w:rPr>
        <w:t>смягчение его последствий</w:t>
      </w:r>
      <w:r>
        <w:rPr>
          <w:rFonts w:ascii="Calibri Light" w:hAnsi="Calibri Light" w:cstheme="majorHAnsi"/>
          <w:sz w:val="24"/>
          <w:szCs w:val="24"/>
          <w:lang w:val="ru-RU"/>
        </w:rPr>
        <w:t xml:space="preserve">. Надзор за лицами, находящимися на карантине/ самоизоляции является значимым в контроле за распространением </w:t>
      </w:r>
      <w:r w:rsidR="004A413D">
        <w:rPr>
          <w:rFonts w:ascii="Calibri Light" w:hAnsi="Calibri Light" w:cstheme="majorHAnsi"/>
          <w:sz w:val="24"/>
          <w:szCs w:val="24"/>
          <w:lang w:val="ru-RU"/>
        </w:rPr>
        <w:t xml:space="preserve">инфекции </w:t>
      </w:r>
      <w:r w:rsidR="004A413D" w:rsidRPr="00674E9D">
        <w:rPr>
          <w:rFonts w:ascii="Calibri Light" w:hAnsi="Calibri Light" w:cstheme="majorHAnsi"/>
          <w:sz w:val="24"/>
          <w:szCs w:val="24"/>
        </w:rPr>
        <w:t>COVID</w:t>
      </w:r>
      <w:r w:rsidR="004A413D" w:rsidRPr="004A413D">
        <w:rPr>
          <w:rFonts w:ascii="Calibri Light" w:hAnsi="Calibri Light" w:cstheme="majorHAnsi"/>
          <w:sz w:val="24"/>
          <w:szCs w:val="24"/>
          <w:lang w:val="ru-RU"/>
        </w:rPr>
        <w:t>-19.</w:t>
      </w:r>
    </w:p>
    <w:p w:rsidR="00A83839" w:rsidRDefault="004A413D" w:rsidP="00674E9D">
      <w:pPr>
        <w:pStyle w:val="a9"/>
        <w:spacing w:line="276" w:lineRule="auto"/>
        <w:ind w:right="-1"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Несмотря на то, что публичные органы, ответственные за управление пандемией, разработали и создали множество мероприятий для ограничения распространения инфекции </w:t>
      </w:r>
      <w:r w:rsidRPr="00674E9D">
        <w:rPr>
          <w:rFonts w:ascii="Calibri Light" w:hAnsi="Calibri Light"/>
          <w:sz w:val="24"/>
          <w:szCs w:val="24"/>
          <w:shd w:val="clear" w:color="auto" w:fill="FFFFFF"/>
        </w:rPr>
        <w:t>COVID</w:t>
      </w:r>
      <w:r w:rsidRPr="004A413D">
        <w:rPr>
          <w:rFonts w:ascii="Calibri Light" w:hAnsi="Calibri Light"/>
          <w:sz w:val="24"/>
          <w:szCs w:val="24"/>
          <w:shd w:val="clear" w:color="auto" w:fill="FFFFFF"/>
          <w:lang w:val="ru-RU"/>
        </w:rPr>
        <w:t>-19,</w:t>
      </w:r>
      <w:r>
        <w:rPr>
          <w:rFonts w:ascii="Calibri Light" w:hAnsi="Calibri Light"/>
          <w:sz w:val="24"/>
          <w:szCs w:val="24"/>
          <w:shd w:val="clear" w:color="auto" w:fill="FFFFFF"/>
          <w:lang w:val="ru-RU"/>
        </w:rPr>
        <w:t xml:space="preserve"> аудит был направлен на оценку реализации мер по осуществлению мониторинга и надзора за лицами, находящимися в режиме </w:t>
      </w:r>
      <w:r>
        <w:rPr>
          <w:rFonts w:ascii="Calibri Light" w:hAnsi="Calibri Light" w:cstheme="majorHAnsi"/>
          <w:sz w:val="24"/>
          <w:szCs w:val="24"/>
          <w:lang w:val="ru-RU"/>
        </w:rPr>
        <w:t>карантина/ самоизоляции.</w:t>
      </w:r>
    </w:p>
    <w:p w:rsidR="00674E9D" w:rsidRPr="004A413D" w:rsidRDefault="004A413D" w:rsidP="00674E9D">
      <w:pPr>
        <w:pStyle w:val="a9"/>
        <w:spacing w:line="276" w:lineRule="auto"/>
        <w:ind w:right="-1" w:firstLine="567"/>
        <w:jc w:val="both"/>
        <w:rPr>
          <w:rFonts w:ascii="Calibri Light" w:hAnsi="Calibri Light"/>
          <w:sz w:val="24"/>
          <w:szCs w:val="24"/>
          <w:shd w:val="clear" w:color="auto" w:fill="FFFFFF"/>
          <w:lang w:val="ru-RU"/>
        </w:rPr>
      </w:pPr>
      <w:r>
        <w:rPr>
          <w:rFonts w:ascii="Calibri Light" w:hAnsi="Calibri Light"/>
          <w:sz w:val="24"/>
          <w:szCs w:val="24"/>
          <w:shd w:val="clear" w:color="auto" w:fill="FFFFFF"/>
          <w:lang w:val="ru-RU"/>
        </w:rPr>
        <w:t>Так, согласно нормативным актам</w:t>
      </w:r>
      <w:r w:rsidRPr="00674E9D">
        <w:rPr>
          <w:rStyle w:val="ad"/>
          <w:rFonts w:ascii="Calibri Light" w:hAnsi="Calibri Light"/>
          <w:shd w:val="clear" w:color="auto" w:fill="FFFFFF"/>
        </w:rPr>
        <w:footnoteReference w:id="8"/>
      </w:r>
      <w:r w:rsidRPr="004A413D">
        <w:rPr>
          <w:rFonts w:ascii="Calibri Light" w:hAnsi="Calibri Light"/>
          <w:sz w:val="24"/>
          <w:szCs w:val="24"/>
          <w:shd w:val="clear" w:color="auto" w:fill="FFFFFF"/>
          <w:lang w:val="ru-RU"/>
        </w:rPr>
        <w:t>,</w:t>
      </w:r>
      <w:r w:rsidR="00674E9D" w:rsidRPr="004A413D">
        <w:rPr>
          <w:rFonts w:ascii="Calibri Light" w:hAnsi="Calibri Light"/>
          <w:sz w:val="24"/>
          <w:szCs w:val="24"/>
          <w:shd w:val="clear" w:color="auto" w:fill="FFFFFF"/>
          <w:lang w:val="ru-RU"/>
        </w:rPr>
        <w:t xml:space="preserve"> </w:t>
      </w:r>
    </w:p>
    <w:p w:rsidR="00233AEA" w:rsidRPr="00233AEA" w:rsidRDefault="004A413D" w:rsidP="00233AEA">
      <w:pPr>
        <w:pStyle w:val="a9"/>
        <w:spacing w:line="276" w:lineRule="auto"/>
        <w:ind w:right="-1" w:firstLine="567"/>
        <w:jc w:val="both"/>
        <w:rPr>
          <w:rFonts w:ascii="Calibri Light" w:hAnsi="Calibri Light" w:cstheme="majorHAnsi"/>
          <w:sz w:val="24"/>
          <w:szCs w:val="28"/>
          <w:lang w:val="ru-RU"/>
        </w:rPr>
      </w:pPr>
      <w:r>
        <w:rPr>
          <w:rFonts w:ascii="Calibri Light" w:hAnsi="Calibri Light" w:cstheme="majorHAnsi"/>
          <w:b/>
          <w:sz w:val="24"/>
          <w:szCs w:val="28"/>
          <w:lang w:val="ru-RU"/>
        </w:rPr>
        <w:t xml:space="preserve">руководители ПМСУ, предоставляющих </w:t>
      </w:r>
      <w:r w:rsidR="00233AEA">
        <w:rPr>
          <w:rFonts w:ascii="Calibri Light" w:hAnsi="Calibri Light" w:cstheme="majorHAnsi"/>
          <w:b/>
          <w:sz w:val="24"/>
          <w:szCs w:val="28"/>
          <w:lang w:val="ru-RU"/>
        </w:rPr>
        <w:t xml:space="preserve">первичную медицинскую помощь </w:t>
      </w:r>
      <w:r w:rsidR="00233AEA">
        <w:rPr>
          <w:rFonts w:ascii="Calibri Light" w:hAnsi="Calibri Light" w:cstheme="majorHAnsi"/>
          <w:sz w:val="24"/>
          <w:szCs w:val="28"/>
          <w:lang w:val="ru-RU"/>
        </w:rPr>
        <w:t xml:space="preserve">путем деятельности семейных врачей, реализуют меры по контролю за состоянием здоровья (ежедневная термометрия, оценка клинических симптомов для </w:t>
      </w:r>
      <w:r w:rsidR="00233AEA" w:rsidRPr="00233AEA">
        <w:rPr>
          <w:rFonts w:ascii="Calibri Light" w:hAnsi="Calibri Light" w:cstheme="majorHAnsi"/>
          <w:sz w:val="24"/>
          <w:szCs w:val="28"/>
          <w:lang w:val="ru-RU"/>
        </w:rPr>
        <w:t>остр</w:t>
      </w:r>
      <w:r w:rsidR="00233AEA">
        <w:rPr>
          <w:rFonts w:ascii="Calibri Light" w:hAnsi="Calibri Light" w:cstheme="majorHAnsi"/>
          <w:sz w:val="24"/>
          <w:szCs w:val="28"/>
          <w:lang w:val="ru-RU"/>
        </w:rPr>
        <w:t>ой</w:t>
      </w:r>
      <w:r w:rsidR="00233AEA" w:rsidRPr="00233AEA">
        <w:rPr>
          <w:rFonts w:ascii="Calibri Light" w:hAnsi="Calibri Light" w:cstheme="majorHAnsi"/>
          <w:sz w:val="24"/>
          <w:szCs w:val="28"/>
          <w:lang w:val="ru-RU"/>
        </w:rPr>
        <w:t xml:space="preserve"> респираторн</w:t>
      </w:r>
      <w:r w:rsidR="00233AEA">
        <w:rPr>
          <w:rFonts w:ascii="Calibri Light" w:hAnsi="Calibri Light" w:cstheme="majorHAnsi"/>
          <w:sz w:val="24"/>
          <w:szCs w:val="28"/>
          <w:lang w:val="ru-RU"/>
        </w:rPr>
        <w:t xml:space="preserve">ой инфекции в течение 14 дней на дому) здоровых лиц, </w:t>
      </w:r>
      <w:r w:rsidR="00233AEA" w:rsidRPr="00233AEA">
        <w:rPr>
          <w:rFonts w:ascii="Calibri Light" w:hAnsi="Calibri Light" w:cstheme="majorHAnsi"/>
          <w:sz w:val="24"/>
          <w:szCs w:val="28"/>
          <w:lang w:val="ru-RU"/>
        </w:rPr>
        <w:t>прибывающи</w:t>
      </w:r>
      <w:r w:rsidR="00233AEA">
        <w:rPr>
          <w:rFonts w:ascii="Calibri Light" w:hAnsi="Calibri Light" w:cstheme="majorHAnsi"/>
          <w:sz w:val="24"/>
          <w:szCs w:val="28"/>
          <w:lang w:val="ru-RU"/>
        </w:rPr>
        <w:t>х</w:t>
      </w:r>
      <w:r w:rsidR="00233AEA" w:rsidRPr="00233AEA">
        <w:rPr>
          <w:rFonts w:ascii="Calibri Light" w:hAnsi="Calibri Light" w:cstheme="majorHAnsi"/>
          <w:sz w:val="24"/>
          <w:szCs w:val="28"/>
          <w:lang w:val="ru-RU"/>
        </w:rPr>
        <w:t xml:space="preserve"> из регионов со вспышками </w:t>
      </w:r>
      <w:r w:rsidR="00233AEA" w:rsidRPr="00674E9D">
        <w:rPr>
          <w:rFonts w:ascii="Calibri Light" w:hAnsi="Calibri Light" w:cstheme="majorHAnsi"/>
          <w:sz w:val="24"/>
          <w:szCs w:val="28"/>
        </w:rPr>
        <w:t>COVID</w:t>
      </w:r>
      <w:r w:rsidR="00233AEA" w:rsidRPr="00233AEA">
        <w:rPr>
          <w:rFonts w:ascii="Calibri Light" w:hAnsi="Calibri Light" w:cstheme="majorHAnsi"/>
          <w:sz w:val="24"/>
          <w:szCs w:val="28"/>
          <w:lang w:val="ru-RU"/>
        </w:rPr>
        <w:t>-19;</w:t>
      </w:r>
    </w:p>
    <w:p w:rsidR="00674E9D" w:rsidRPr="0000256D" w:rsidRDefault="0000256D" w:rsidP="00674E9D">
      <w:pPr>
        <w:pStyle w:val="a9"/>
        <w:spacing w:line="276" w:lineRule="auto"/>
        <w:ind w:right="-1" w:firstLine="567"/>
        <w:jc w:val="both"/>
        <w:rPr>
          <w:rFonts w:ascii="Calibri Light" w:hAnsi="Calibri Light"/>
          <w:sz w:val="24"/>
          <w:szCs w:val="24"/>
          <w:shd w:val="clear" w:color="auto" w:fill="FFFFFF"/>
          <w:lang w:val="ru-RU"/>
        </w:rPr>
      </w:pPr>
      <w:r>
        <w:rPr>
          <w:rFonts w:ascii="Calibri Light" w:hAnsi="Calibri Light" w:cstheme="majorHAnsi"/>
          <w:b/>
          <w:sz w:val="24"/>
          <w:szCs w:val="28"/>
          <w:lang w:val="ru-RU"/>
        </w:rPr>
        <w:t xml:space="preserve">руководители территориальных подразделений Полиции, подведомственных </w:t>
      </w:r>
      <w:r w:rsidRPr="0000256D">
        <w:rPr>
          <w:rFonts w:ascii="Calibri Light" w:hAnsi="Calibri Light" w:cstheme="majorHAnsi"/>
          <w:b/>
          <w:sz w:val="24"/>
          <w:szCs w:val="24"/>
          <w:lang w:val="ru-RU"/>
        </w:rPr>
        <w:t>Генеральн</w:t>
      </w:r>
      <w:r>
        <w:rPr>
          <w:rFonts w:ascii="Calibri Light" w:hAnsi="Calibri Light" w:cstheme="majorHAnsi"/>
          <w:b/>
          <w:sz w:val="24"/>
          <w:szCs w:val="24"/>
          <w:lang w:val="ru-RU"/>
        </w:rPr>
        <w:t>ому</w:t>
      </w:r>
      <w:r w:rsidRPr="0000256D">
        <w:rPr>
          <w:rFonts w:ascii="Calibri Light" w:hAnsi="Calibri Light" w:cstheme="majorHAnsi"/>
          <w:b/>
          <w:sz w:val="24"/>
          <w:szCs w:val="24"/>
          <w:lang w:val="ru-RU"/>
        </w:rPr>
        <w:t xml:space="preserve"> инспекторат</w:t>
      </w:r>
      <w:r>
        <w:rPr>
          <w:rFonts w:ascii="Calibri Light" w:hAnsi="Calibri Light" w:cstheme="majorHAnsi"/>
          <w:b/>
          <w:sz w:val="24"/>
          <w:szCs w:val="24"/>
          <w:lang w:val="ru-RU"/>
        </w:rPr>
        <w:t>у</w:t>
      </w:r>
      <w:r w:rsidRPr="0000256D">
        <w:rPr>
          <w:rFonts w:ascii="Calibri Light" w:hAnsi="Calibri Light" w:cstheme="majorHAnsi"/>
          <w:b/>
          <w:sz w:val="24"/>
          <w:szCs w:val="24"/>
          <w:lang w:val="ru-RU"/>
        </w:rPr>
        <w:t xml:space="preserve"> полиции</w:t>
      </w:r>
      <w:r>
        <w:rPr>
          <w:rFonts w:ascii="Calibri Light" w:hAnsi="Calibri Light" w:cstheme="majorHAnsi"/>
          <w:b/>
          <w:sz w:val="24"/>
          <w:szCs w:val="24"/>
          <w:lang w:val="ru-RU"/>
        </w:rPr>
        <w:t xml:space="preserve">, </w:t>
      </w:r>
      <w:r>
        <w:rPr>
          <w:rFonts w:ascii="Calibri Light" w:hAnsi="Calibri Light" w:cstheme="majorHAnsi"/>
          <w:sz w:val="24"/>
          <w:szCs w:val="24"/>
          <w:lang w:val="ru-RU"/>
        </w:rPr>
        <w:t xml:space="preserve">совместно с </w:t>
      </w:r>
      <w:r>
        <w:rPr>
          <w:rFonts w:ascii="Calibri Light" w:hAnsi="Calibri Light"/>
          <w:sz w:val="24"/>
          <w:szCs w:val="24"/>
          <w:lang w:val="ru-RU"/>
        </w:rPr>
        <w:t>медико-санитарными учреждениями</w:t>
      </w:r>
      <w:r w:rsidR="00674E9D" w:rsidRPr="0000256D">
        <w:rPr>
          <w:rFonts w:ascii="Calibri Light" w:hAnsi="Calibri Light" w:cstheme="majorHAnsi"/>
          <w:sz w:val="24"/>
          <w:szCs w:val="28"/>
          <w:lang w:val="ru-RU"/>
        </w:rPr>
        <w:t xml:space="preserve"> </w:t>
      </w:r>
      <w:r>
        <w:rPr>
          <w:rFonts w:ascii="Calibri Light" w:hAnsi="Calibri Light" w:cstheme="majorHAnsi"/>
          <w:sz w:val="24"/>
          <w:szCs w:val="28"/>
          <w:lang w:val="ru-RU"/>
        </w:rPr>
        <w:t xml:space="preserve">обеспечивают реализацию деятельности по </w:t>
      </w:r>
      <w:r>
        <w:rPr>
          <w:rFonts w:ascii="Calibri Light" w:hAnsi="Calibri Light"/>
          <w:sz w:val="24"/>
          <w:szCs w:val="24"/>
          <w:shd w:val="clear" w:color="auto" w:fill="FFFFFF"/>
          <w:lang w:val="ru-RU"/>
        </w:rPr>
        <w:t>осуществлению мониторинга лиц, самоизолированных на дому</w:t>
      </w:r>
      <w:r w:rsidR="00C855D4">
        <w:rPr>
          <w:rFonts w:ascii="Calibri Light" w:hAnsi="Calibri Light"/>
          <w:sz w:val="24"/>
          <w:szCs w:val="24"/>
          <w:shd w:val="clear" w:color="auto" w:fill="FFFFFF"/>
          <w:lang w:val="ru-RU"/>
        </w:rPr>
        <w:t>, в том числе путем периодического контакта по телефону (как правило, случайно, один раз в день) и санкционирования лиц за немотивированное нарушение режима нахождения на самоизоляции дома.</w:t>
      </w:r>
    </w:p>
    <w:p w:rsidR="00674E9D" w:rsidRPr="00FB4FAC" w:rsidRDefault="00674E9D" w:rsidP="00674E9D">
      <w:pPr>
        <w:pStyle w:val="a9"/>
        <w:spacing w:line="276" w:lineRule="auto"/>
        <w:ind w:right="-157"/>
        <w:jc w:val="center"/>
        <w:rPr>
          <w:rFonts w:ascii="Calibri Light" w:hAnsi="Calibri Light" w:cstheme="majorHAnsi"/>
          <w:i/>
          <w:sz w:val="16"/>
          <w:szCs w:val="16"/>
          <w:lang w:val="ru-RU" w:eastAsia="ru-RU"/>
        </w:rPr>
      </w:pPr>
    </w:p>
    <w:p w:rsidR="002A63B9" w:rsidRPr="002A63B9" w:rsidRDefault="00674E9D" w:rsidP="00674E9D">
      <w:pPr>
        <w:pStyle w:val="1"/>
        <w:spacing w:after="0" w:line="276" w:lineRule="auto"/>
        <w:ind w:firstLine="567"/>
        <w:jc w:val="both"/>
        <w:rPr>
          <w:rStyle w:val="10"/>
          <w:rFonts w:ascii="Calibri Light" w:hAnsi="Calibri Light" w:cstheme="majorHAnsi"/>
          <w:b/>
          <w:sz w:val="24"/>
          <w:szCs w:val="24"/>
          <w:lang w:val="ru-RU"/>
        </w:rPr>
      </w:pPr>
      <w:bookmarkStart w:id="19" w:name="_Toc101994193"/>
      <w:bookmarkStart w:id="20" w:name="_Toc57107431"/>
      <w:r w:rsidRPr="002A63B9">
        <w:rPr>
          <w:rStyle w:val="10"/>
          <w:rFonts w:ascii="Calibri Light" w:hAnsi="Calibri Light" w:cstheme="majorHAnsi"/>
          <w:b/>
          <w:sz w:val="24"/>
          <w:szCs w:val="24"/>
          <w:lang w:val="ru-RU"/>
        </w:rPr>
        <w:t>2.2.</w:t>
      </w:r>
      <w:r w:rsidRPr="002A63B9">
        <w:rPr>
          <w:rStyle w:val="10"/>
          <w:rFonts w:ascii="Calibri Light" w:hAnsi="Calibri Light" w:cstheme="majorHAnsi"/>
          <w:i/>
          <w:sz w:val="24"/>
          <w:szCs w:val="24"/>
          <w:lang w:val="ru-RU"/>
        </w:rPr>
        <w:t xml:space="preserve"> </w:t>
      </w:r>
      <w:r w:rsidR="002A63B9">
        <w:rPr>
          <w:rStyle w:val="10"/>
          <w:rFonts w:ascii="Calibri Light" w:hAnsi="Calibri Light" w:cstheme="majorHAnsi"/>
          <w:b/>
          <w:sz w:val="24"/>
          <w:szCs w:val="24"/>
          <w:lang w:val="ru-RU"/>
        </w:rPr>
        <w:t xml:space="preserve">База по регламентированию субъектов, вовлеченных в процесс финансовой мотивации персонала, занятого </w:t>
      </w:r>
      <w:r w:rsidR="002A63B9" w:rsidRPr="002A63B9">
        <w:rPr>
          <w:rStyle w:val="10"/>
          <w:rFonts w:ascii="Calibri Light" w:hAnsi="Calibri Light" w:cstheme="majorHAnsi"/>
          <w:b/>
          <w:sz w:val="24"/>
          <w:szCs w:val="24"/>
          <w:lang w:val="ru-RU"/>
        </w:rPr>
        <w:t>профилактикой, выявлением и лечением инфекции COVID-19</w:t>
      </w:r>
      <w:r w:rsidR="002A63B9">
        <w:rPr>
          <w:rStyle w:val="10"/>
          <w:rFonts w:ascii="Calibri Light" w:hAnsi="Calibri Light" w:cstheme="majorHAnsi"/>
          <w:b/>
          <w:sz w:val="24"/>
          <w:szCs w:val="24"/>
          <w:lang w:val="ru-RU"/>
        </w:rPr>
        <w:t>, и ответственность учреждений, вовлеченных в реализацию мер по ограничению распространения инфекции.</w:t>
      </w:r>
      <w:bookmarkEnd w:id="19"/>
    </w:p>
    <w:bookmarkEnd w:id="20"/>
    <w:p w:rsidR="00AC1D03" w:rsidRDefault="00030671" w:rsidP="00AC1D03">
      <w:pPr>
        <w:pStyle w:val="a7"/>
        <w:tabs>
          <w:tab w:val="left" w:pos="0"/>
          <w:tab w:val="left" w:pos="851"/>
        </w:tabs>
        <w:spacing w:line="276" w:lineRule="auto"/>
        <w:ind w:left="0" w:firstLine="851"/>
        <w:rPr>
          <w:rFonts w:ascii="Calibri Light" w:hAnsi="Calibri Light" w:cstheme="majorHAnsi"/>
        </w:rPr>
      </w:pPr>
      <w:r>
        <w:rPr>
          <w:rFonts w:ascii="Calibri Light" w:hAnsi="Calibri Light" w:cstheme="majorHAnsi"/>
          <w:lang w:eastAsia="en-US"/>
        </w:rPr>
        <w:t xml:space="preserve">Положения, </w:t>
      </w:r>
      <w:r w:rsidR="00AC1D03">
        <w:rPr>
          <w:rFonts w:ascii="Calibri Light" w:hAnsi="Calibri Light" w:cstheme="majorHAnsi"/>
          <w:lang w:eastAsia="en-US"/>
        </w:rPr>
        <w:t xml:space="preserve">связанные с процессом мотивации и финансовой поддержки персонала, </w:t>
      </w:r>
      <w:r w:rsidR="00AC1D03">
        <w:rPr>
          <w:rFonts w:ascii="Calibri Light" w:hAnsi="Calibri Light" w:cstheme="majorHAnsi"/>
        </w:rPr>
        <w:t>занятого</w:t>
      </w:r>
      <w:r w:rsidR="00AC1D03">
        <w:rPr>
          <w:rFonts w:ascii="Calibri Light" w:hAnsi="Calibri Light" w:cstheme="majorHAnsi"/>
          <w:lang w:eastAsia="en-US"/>
        </w:rPr>
        <w:t xml:space="preserve"> </w:t>
      </w:r>
      <w:r w:rsidR="00AC1D03" w:rsidRPr="003D58E3">
        <w:rPr>
          <w:rFonts w:ascii="Calibri Light" w:hAnsi="Calibri Light" w:cstheme="majorHAnsi"/>
        </w:rPr>
        <w:t>профилактик</w:t>
      </w:r>
      <w:r w:rsidR="00AC1D03">
        <w:rPr>
          <w:rFonts w:ascii="Calibri Light" w:hAnsi="Calibri Light" w:cstheme="majorHAnsi"/>
        </w:rPr>
        <w:t>ой</w:t>
      </w:r>
      <w:r w:rsidR="00AC1D03" w:rsidRPr="003D58E3">
        <w:rPr>
          <w:rFonts w:ascii="Calibri Light" w:hAnsi="Calibri Light" w:cstheme="majorHAnsi"/>
        </w:rPr>
        <w:t xml:space="preserve">, </w:t>
      </w:r>
      <w:r w:rsidR="00AC1D03">
        <w:rPr>
          <w:rFonts w:ascii="Calibri Light" w:hAnsi="Calibri Light" w:cstheme="majorHAnsi"/>
        </w:rPr>
        <w:t xml:space="preserve">контролем </w:t>
      </w:r>
      <w:r w:rsidR="00AC1D03" w:rsidRPr="003D58E3">
        <w:rPr>
          <w:rFonts w:ascii="Calibri Light" w:hAnsi="Calibri Light" w:cstheme="majorHAnsi"/>
        </w:rPr>
        <w:t xml:space="preserve">и лечением </w:t>
      </w:r>
      <w:r w:rsidR="00AC1D03">
        <w:rPr>
          <w:rFonts w:ascii="Calibri Light" w:hAnsi="Calibri Light" w:cstheme="majorHAnsi"/>
        </w:rPr>
        <w:t>л</w:t>
      </w:r>
      <w:r w:rsidR="00AC1D03" w:rsidRPr="003D58E3">
        <w:rPr>
          <w:rFonts w:ascii="Calibri Light" w:hAnsi="Calibri Light" w:cstheme="majorHAnsi"/>
        </w:rPr>
        <w:t>и</w:t>
      </w:r>
      <w:r w:rsidR="00AC1D03">
        <w:rPr>
          <w:rFonts w:ascii="Calibri Light" w:hAnsi="Calibri Light" w:cstheme="majorHAnsi"/>
        </w:rPr>
        <w:t>ц с</w:t>
      </w:r>
      <w:r w:rsidR="00AC1D03" w:rsidRPr="003D58E3">
        <w:rPr>
          <w:rFonts w:ascii="Calibri Light" w:hAnsi="Calibri Light" w:cstheme="majorHAnsi"/>
        </w:rPr>
        <w:t xml:space="preserve"> COVID-19</w:t>
      </w:r>
      <w:r w:rsidR="00AC1D03">
        <w:rPr>
          <w:rFonts w:ascii="Calibri Light" w:hAnsi="Calibri Light" w:cstheme="majorHAnsi"/>
        </w:rPr>
        <w:t>, были в основе осуществления аудиторской деятельности и формулирования выводов.</w:t>
      </w:r>
    </w:p>
    <w:p w:rsidR="00E93E9D" w:rsidRDefault="00E93E9D" w:rsidP="00E93E9D">
      <w:pPr>
        <w:pStyle w:val="a7"/>
        <w:tabs>
          <w:tab w:val="left" w:pos="0"/>
          <w:tab w:val="left" w:pos="851"/>
        </w:tabs>
        <w:spacing w:line="276" w:lineRule="auto"/>
        <w:ind w:left="0" w:firstLine="851"/>
        <w:rPr>
          <w:rStyle w:val="afa"/>
          <w:rFonts w:ascii="Calibri Light" w:hAnsi="Calibri Light" w:cstheme="majorHAnsi"/>
          <w:i w:val="0"/>
          <w:shd w:val="clear" w:color="auto" w:fill="FFFFFF"/>
        </w:rPr>
      </w:pPr>
      <w:r>
        <w:rPr>
          <w:rFonts w:ascii="Calibri Light" w:hAnsi="Calibri Light" w:cstheme="majorHAnsi"/>
          <w:lang w:eastAsia="en-US"/>
        </w:rPr>
        <w:t>Учитывая специфический характер критериев, касающихся настоящей аудиторской миссии, отмечается, что КЧС и Н</w:t>
      </w:r>
      <w:r w:rsidR="007A36B4">
        <w:rPr>
          <w:rFonts w:ascii="Calibri Light" w:hAnsi="Calibri Light" w:cstheme="majorHAnsi"/>
          <w:lang w:eastAsia="en-US"/>
        </w:rPr>
        <w:t>Ч</w:t>
      </w:r>
      <w:r>
        <w:rPr>
          <w:rFonts w:ascii="Calibri Light" w:hAnsi="Calibri Light" w:cstheme="majorHAnsi"/>
          <w:lang w:eastAsia="en-US"/>
        </w:rPr>
        <w:t>КОЗ уполномочены правом принимать решения и меры, необходимые для управления ч</w:t>
      </w:r>
      <w:r w:rsidRPr="00E93E9D">
        <w:rPr>
          <w:rStyle w:val="afa"/>
          <w:rFonts w:ascii="Calibri Light" w:hAnsi="Calibri Light" w:cstheme="majorHAnsi"/>
          <w:i w:val="0"/>
          <w:shd w:val="clear" w:color="auto" w:fill="FFFFFF"/>
        </w:rPr>
        <w:t>резвычайн</w:t>
      </w:r>
      <w:r>
        <w:rPr>
          <w:rStyle w:val="afa"/>
          <w:rFonts w:ascii="Calibri Light" w:hAnsi="Calibri Light" w:cstheme="majorHAnsi"/>
          <w:i w:val="0"/>
          <w:shd w:val="clear" w:color="auto" w:fill="FFFFFF"/>
        </w:rPr>
        <w:t>ой</w:t>
      </w:r>
      <w:r w:rsidRPr="00E93E9D">
        <w:rPr>
          <w:rStyle w:val="afa"/>
          <w:rFonts w:ascii="Calibri Light" w:hAnsi="Calibri Light" w:cstheme="majorHAnsi"/>
          <w:i w:val="0"/>
          <w:shd w:val="clear" w:color="auto" w:fill="FFFFFF"/>
        </w:rPr>
        <w:t xml:space="preserve"> ситуаци</w:t>
      </w:r>
      <w:r>
        <w:rPr>
          <w:rStyle w:val="afa"/>
          <w:rFonts w:ascii="Calibri Light" w:hAnsi="Calibri Light" w:cstheme="majorHAnsi"/>
          <w:i w:val="0"/>
          <w:shd w:val="clear" w:color="auto" w:fill="FFFFFF"/>
        </w:rPr>
        <w:t>ей</w:t>
      </w:r>
      <w:r w:rsidRPr="00E93E9D">
        <w:rPr>
          <w:rStyle w:val="afa"/>
          <w:rFonts w:ascii="Calibri Light" w:hAnsi="Calibri Light" w:cstheme="majorHAnsi"/>
          <w:i w:val="0"/>
          <w:shd w:val="clear" w:color="auto" w:fill="FFFFFF"/>
        </w:rPr>
        <w:t xml:space="preserve"> в области общественного зд</w:t>
      </w:r>
      <w:r w:rsidR="00127E77">
        <w:rPr>
          <w:rStyle w:val="afa"/>
          <w:rFonts w:ascii="Calibri Light" w:hAnsi="Calibri Light" w:cstheme="majorHAnsi"/>
          <w:i w:val="0"/>
          <w:shd w:val="clear" w:color="auto" w:fill="FFFFFF"/>
        </w:rPr>
        <w:t>оровья</w:t>
      </w:r>
      <w:r>
        <w:rPr>
          <w:rStyle w:val="afa"/>
          <w:rFonts w:ascii="Calibri Light" w:hAnsi="Calibri Light" w:cstheme="majorHAnsi"/>
          <w:i w:val="0"/>
          <w:shd w:val="clear" w:color="auto" w:fill="FFFFFF"/>
        </w:rPr>
        <w:t>.</w:t>
      </w:r>
    </w:p>
    <w:p w:rsidR="00DB72EA" w:rsidRPr="00E93E9D" w:rsidRDefault="00DB72EA" w:rsidP="00E93E9D">
      <w:pPr>
        <w:pStyle w:val="a7"/>
        <w:tabs>
          <w:tab w:val="left" w:pos="0"/>
          <w:tab w:val="left" w:pos="851"/>
        </w:tabs>
        <w:spacing w:line="276" w:lineRule="auto"/>
        <w:ind w:left="0" w:firstLine="851"/>
        <w:rPr>
          <w:rFonts w:ascii="Calibri Light" w:hAnsi="Calibri Light" w:cstheme="majorHAnsi"/>
          <w:i/>
          <w:lang w:eastAsia="en-US"/>
        </w:rPr>
      </w:pPr>
      <w:r>
        <w:rPr>
          <w:rStyle w:val="afa"/>
          <w:rFonts w:ascii="Calibri Light" w:hAnsi="Calibri Light" w:cstheme="majorHAnsi"/>
          <w:i w:val="0"/>
          <w:shd w:val="clear" w:color="auto" w:fill="FFFFFF"/>
        </w:rPr>
        <w:t xml:space="preserve">Так, в качестве источника критериев аудита были и </w:t>
      </w:r>
      <w:r w:rsidR="000B7F1D">
        <w:rPr>
          <w:rStyle w:val="afa"/>
          <w:rFonts w:ascii="Calibri Light" w:hAnsi="Calibri Light" w:cstheme="majorHAnsi"/>
          <w:i w:val="0"/>
          <w:shd w:val="clear" w:color="auto" w:fill="FFFFFF"/>
        </w:rPr>
        <w:t>Р</w:t>
      </w:r>
      <w:r>
        <w:rPr>
          <w:rStyle w:val="afa"/>
          <w:rFonts w:ascii="Calibri Light" w:hAnsi="Calibri Light" w:cstheme="majorHAnsi"/>
          <w:i w:val="0"/>
          <w:shd w:val="clear" w:color="auto" w:fill="FFFFFF"/>
        </w:rPr>
        <w:t>еш</w:t>
      </w:r>
      <w:r w:rsidR="000B7F1D">
        <w:rPr>
          <w:rStyle w:val="afa"/>
          <w:rFonts w:ascii="Calibri Light" w:hAnsi="Calibri Light" w:cstheme="majorHAnsi"/>
          <w:i w:val="0"/>
          <w:shd w:val="clear" w:color="auto" w:fill="FFFFFF"/>
        </w:rPr>
        <w:t>е</w:t>
      </w:r>
      <w:r>
        <w:rPr>
          <w:rStyle w:val="afa"/>
          <w:rFonts w:ascii="Calibri Light" w:hAnsi="Calibri Light" w:cstheme="majorHAnsi"/>
          <w:i w:val="0"/>
          <w:shd w:val="clear" w:color="auto" w:fill="FFFFFF"/>
        </w:rPr>
        <w:t>ния</w:t>
      </w:r>
      <w:r w:rsidR="000B7F1D">
        <w:rPr>
          <w:rStyle w:val="afa"/>
          <w:rFonts w:ascii="Calibri Light" w:hAnsi="Calibri Light" w:cstheme="majorHAnsi"/>
          <w:i w:val="0"/>
          <w:shd w:val="clear" w:color="auto" w:fill="FFFFFF"/>
        </w:rPr>
        <w:t xml:space="preserve"> Комиссии по</w:t>
      </w:r>
      <w:r w:rsidR="007E11B8">
        <w:rPr>
          <w:rStyle w:val="afa"/>
          <w:rFonts w:ascii="Calibri Light" w:hAnsi="Calibri Light" w:cstheme="majorHAnsi"/>
          <w:i w:val="0"/>
          <w:shd w:val="clear" w:color="auto" w:fill="FFFFFF"/>
        </w:rPr>
        <w:t xml:space="preserve"> ч</w:t>
      </w:r>
      <w:r w:rsidR="000B7F1D">
        <w:rPr>
          <w:rStyle w:val="afa"/>
          <w:rFonts w:ascii="Calibri Light" w:hAnsi="Calibri Light" w:cstheme="majorHAnsi"/>
          <w:i w:val="0"/>
          <w:shd w:val="clear" w:color="auto" w:fill="FFFFFF"/>
        </w:rPr>
        <w:t>резвычайным ситуац</w:t>
      </w:r>
      <w:r w:rsidR="007E11B8">
        <w:rPr>
          <w:rStyle w:val="afa"/>
          <w:rFonts w:ascii="Calibri Light" w:hAnsi="Calibri Light" w:cstheme="majorHAnsi"/>
          <w:i w:val="0"/>
          <w:shd w:val="clear" w:color="auto" w:fill="FFFFFF"/>
        </w:rPr>
        <w:t>и</w:t>
      </w:r>
      <w:r w:rsidR="000B7F1D">
        <w:rPr>
          <w:rStyle w:val="afa"/>
          <w:rFonts w:ascii="Calibri Light" w:hAnsi="Calibri Light" w:cstheme="majorHAnsi"/>
          <w:i w:val="0"/>
          <w:shd w:val="clear" w:color="auto" w:fill="FFFFFF"/>
        </w:rPr>
        <w:t>ям</w:t>
      </w:r>
      <w:r w:rsidR="007A36B4">
        <w:rPr>
          <w:rStyle w:val="afa"/>
          <w:rFonts w:ascii="Calibri Light" w:hAnsi="Calibri Light" w:cstheme="majorHAnsi"/>
          <w:i w:val="0"/>
          <w:shd w:val="clear" w:color="auto" w:fill="FFFFFF"/>
        </w:rPr>
        <w:t xml:space="preserve">, Постановления </w:t>
      </w:r>
      <w:r w:rsidR="007A36B4">
        <w:rPr>
          <w:rFonts w:ascii="Calibri Light" w:hAnsi="Calibri Light"/>
        </w:rPr>
        <w:t>Н</w:t>
      </w:r>
      <w:r w:rsidR="007A36B4" w:rsidRPr="00E225F9">
        <w:rPr>
          <w:rFonts w:ascii="Calibri Light" w:hAnsi="Calibri Light"/>
        </w:rPr>
        <w:t>ациональн</w:t>
      </w:r>
      <w:r w:rsidR="007A36B4">
        <w:rPr>
          <w:rFonts w:ascii="Calibri Light" w:hAnsi="Calibri Light"/>
        </w:rPr>
        <w:t>ой ч</w:t>
      </w:r>
      <w:r w:rsidR="007A36B4" w:rsidRPr="00E225F9">
        <w:rPr>
          <w:rFonts w:ascii="Calibri Light" w:hAnsi="Calibri Light"/>
        </w:rPr>
        <w:t>резвычайн</w:t>
      </w:r>
      <w:r w:rsidR="007A36B4">
        <w:rPr>
          <w:rFonts w:ascii="Calibri Light" w:hAnsi="Calibri Light"/>
        </w:rPr>
        <w:t>ой</w:t>
      </w:r>
      <w:r w:rsidR="007A36B4" w:rsidRPr="00E225F9">
        <w:rPr>
          <w:rFonts w:ascii="Calibri Light" w:hAnsi="Calibri Light"/>
        </w:rPr>
        <w:t xml:space="preserve"> комисси</w:t>
      </w:r>
      <w:r w:rsidR="007A36B4">
        <w:rPr>
          <w:rFonts w:ascii="Calibri Light" w:hAnsi="Calibri Light"/>
        </w:rPr>
        <w:t>и</w:t>
      </w:r>
      <w:r w:rsidR="007A36B4" w:rsidRPr="00E225F9">
        <w:rPr>
          <w:rFonts w:ascii="Calibri Light" w:hAnsi="Calibri Light"/>
        </w:rPr>
        <w:t xml:space="preserve"> </w:t>
      </w:r>
      <w:r w:rsidR="009D2E35">
        <w:rPr>
          <w:rFonts w:ascii="Calibri Light" w:hAnsi="Calibri Light"/>
        </w:rPr>
        <w:t xml:space="preserve">по </w:t>
      </w:r>
      <w:r w:rsidR="007A36B4" w:rsidRPr="00E225F9">
        <w:rPr>
          <w:rFonts w:ascii="Calibri Light" w:hAnsi="Calibri Light"/>
        </w:rPr>
        <w:t>общественно</w:t>
      </w:r>
      <w:r w:rsidR="009D2E35">
        <w:rPr>
          <w:rFonts w:ascii="Calibri Light" w:hAnsi="Calibri Light"/>
        </w:rPr>
        <w:t>му</w:t>
      </w:r>
      <w:r w:rsidR="007A36B4">
        <w:rPr>
          <w:rFonts w:ascii="Calibri Light" w:hAnsi="Calibri Light"/>
        </w:rPr>
        <w:t xml:space="preserve"> здоровь</w:t>
      </w:r>
      <w:r w:rsidR="009D2E35">
        <w:rPr>
          <w:rFonts w:ascii="Calibri Light" w:hAnsi="Calibri Light"/>
        </w:rPr>
        <w:t>ю</w:t>
      </w:r>
      <w:r w:rsidR="007A36B4">
        <w:rPr>
          <w:rFonts w:ascii="Calibri Light" w:hAnsi="Calibri Light"/>
        </w:rPr>
        <w:t xml:space="preserve">, законодательно-нормативные акты в данной области, </w:t>
      </w:r>
      <w:r w:rsidR="007A36B4">
        <w:rPr>
          <w:rFonts w:ascii="Calibri Light" w:hAnsi="Calibri Light"/>
        </w:rPr>
        <w:lastRenderedPageBreak/>
        <w:t xml:space="preserve">полномочия и обязанности, возложенные на вовлеченные органы и ответственные в контексте пандемической ситуации, данные представлены в </w:t>
      </w:r>
      <w:r w:rsidR="007A36B4">
        <w:rPr>
          <w:rFonts w:ascii="Calibri Light" w:hAnsi="Calibri Light" w:cstheme="majorHAnsi"/>
        </w:rPr>
        <w:t>приложении №1 к настоящему Отчету аудита</w:t>
      </w:r>
      <w:r w:rsidR="002C2513">
        <w:rPr>
          <w:rFonts w:ascii="Calibri Light" w:hAnsi="Calibri Light" w:cstheme="majorHAnsi"/>
        </w:rPr>
        <w:t>.</w:t>
      </w:r>
      <w:r w:rsidR="007A36B4">
        <w:rPr>
          <w:rFonts w:ascii="Calibri Light" w:hAnsi="Calibri Light"/>
        </w:rPr>
        <w:t xml:space="preserve"> </w:t>
      </w:r>
    </w:p>
    <w:p w:rsidR="002C2513" w:rsidRDefault="002C2513" w:rsidP="002C2513">
      <w:pPr>
        <w:pStyle w:val="a7"/>
        <w:tabs>
          <w:tab w:val="left" w:pos="0"/>
          <w:tab w:val="left" w:pos="851"/>
        </w:tabs>
        <w:spacing w:line="276" w:lineRule="auto"/>
        <w:ind w:left="0" w:firstLine="851"/>
        <w:rPr>
          <w:rFonts w:ascii="Calibri Light" w:hAnsi="Calibri Light" w:cstheme="majorHAnsi"/>
          <w:lang w:eastAsia="en-US"/>
        </w:rPr>
      </w:pPr>
      <w:r>
        <w:rPr>
          <w:rFonts w:ascii="Calibri Light" w:hAnsi="Calibri Light" w:cstheme="majorHAnsi"/>
          <w:lang w:eastAsia="en-US"/>
        </w:rPr>
        <w:t>В случае ч</w:t>
      </w:r>
      <w:r w:rsidRPr="002C2513">
        <w:rPr>
          <w:rFonts w:ascii="Calibri Light" w:hAnsi="Calibri Light" w:cstheme="majorHAnsi"/>
          <w:lang w:eastAsia="en-US"/>
        </w:rPr>
        <w:t>резвычайн</w:t>
      </w:r>
      <w:r>
        <w:rPr>
          <w:rFonts w:ascii="Calibri Light" w:hAnsi="Calibri Light" w:cstheme="majorHAnsi"/>
          <w:lang w:eastAsia="en-US"/>
        </w:rPr>
        <w:t>ой</w:t>
      </w:r>
      <w:r w:rsidRPr="002C2513">
        <w:rPr>
          <w:rFonts w:ascii="Calibri Light" w:hAnsi="Calibri Light" w:cstheme="majorHAnsi"/>
          <w:lang w:eastAsia="en-US"/>
        </w:rPr>
        <w:t xml:space="preserve"> ситуации в области общественного здоровья</w:t>
      </w:r>
      <w:r>
        <w:rPr>
          <w:rFonts w:ascii="Calibri Light" w:hAnsi="Calibri Light" w:cstheme="majorHAnsi"/>
          <w:lang w:eastAsia="en-US"/>
        </w:rPr>
        <w:t xml:space="preserve">, </w:t>
      </w:r>
      <w:r w:rsidRPr="002C2513">
        <w:rPr>
          <w:rFonts w:ascii="Calibri Light" w:hAnsi="Calibri Light"/>
          <w:b/>
        </w:rPr>
        <w:t xml:space="preserve">Национальная чрезвычайная комиссия </w:t>
      </w:r>
      <w:r w:rsidR="009D2E35">
        <w:rPr>
          <w:rFonts w:ascii="Calibri Light" w:hAnsi="Calibri Light"/>
          <w:b/>
        </w:rPr>
        <w:t xml:space="preserve">по </w:t>
      </w:r>
      <w:r w:rsidRPr="002C2513">
        <w:rPr>
          <w:rFonts w:ascii="Calibri Light" w:hAnsi="Calibri Light"/>
          <w:b/>
        </w:rPr>
        <w:t>общественно</w:t>
      </w:r>
      <w:r w:rsidR="009D2E35">
        <w:rPr>
          <w:rFonts w:ascii="Calibri Light" w:hAnsi="Calibri Light"/>
          <w:b/>
        </w:rPr>
        <w:t>му</w:t>
      </w:r>
      <w:r w:rsidRPr="002C2513">
        <w:rPr>
          <w:rFonts w:ascii="Calibri Light" w:hAnsi="Calibri Light"/>
          <w:b/>
        </w:rPr>
        <w:t xml:space="preserve"> здоровь</w:t>
      </w:r>
      <w:r w:rsidR="009D2E35">
        <w:rPr>
          <w:rFonts w:ascii="Calibri Light" w:hAnsi="Calibri Light"/>
          <w:b/>
        </w:rPr>
        <w:t>ю</w:t>
      </w:r>
      <w:r>
        <w:rPr>
          <w:rFonts w:ascii="Calibri Light" w:hAnsi="Calibri Light"/>
        </w:rPr>
        <w:t xml:space="preserve"> </w:t>
      </w:r>
      <w:r w:rsidRPr="002C2513">
        <w:rPr>
          <w:rFonts w:ascii="Calibri Light" w:hAnsi="Calibri Light" w:cstheme="majorHAnsi"/>
        </w:rPr>
        <w:t xml:space="preserve">отвечает за комплексный подход к рискам чрезвычайных ситуаций в области общественного </w:t>
      </w:r>
      <w:r w:rsidR="00215702" w:rsidRPr="009D2E35">
        <w:rPr>
          <w:rFonts w:ascii="Calibri Light" w:hAnsi="Calibri Light" w:cstheme="majorHAnsi"/>
        </w:rPr>
        <w:t>здоровья</w:t>
      </w:r>
      <w:r>
        <w:rPr>
          <w:rFonts w:ascii="Calibri Light" w:hAnsi="Calibri Light" w:cstheme="majorHAnsi"/>
        </w:rPr>
        <w:t xml:space="preserve">, внедрение мер по </w:t>
      </w:r>
      <w:r w:rsidR="00215702" w:rsidRPr="009D2E35">
        <w:rPr>
          <w:rFonts w:ascii="Calibri Light" w:hAnsi="Calibri Light" w:cstheme="majorHAnsi"/>
        </w:rPr>
        <w:t xml:space="preserve">предупреждению </w:t>
      </w:r>
      <w:r>
        <w:rPr>
          <w:rFonts w:ascii="Calibri Light" w:hAnsi="Calibri Light" w:cstheme="majorHAnsi"/>
        </w:rPr>
        <w:t>и управлени</w:t>
      </w:r>
      <w:r w:rsidR="00215702">
        <w:rPr>
          <w:rFonts w:ascii="Calibri Light" w:hAnsi="Calibri Light" w:cstheme="majorHAnsi"/>
        </w:rPr>
        <w:t>ю</w:t>
      </w:r>
      <w:r>
        <w:rPr>
          <w:rFonts w:ascii="Calibri Light" w:hAnsi="Calibri Light" w:cstheme="majorHAnsi"/>
        </w:rPr>
        <w:t xml:space="preserve"> ответом </w:t>
      </w:r>
      <w:r w:rsidR="00215702" w:rsidRPr="009D2E35">
        <w:rPr>
          <w:rFonts w:ascii="Calibri Light" w:hAnsi="Calibri Light" w:cstheme="majorHAnsi"/>
        </w:rPr>
        <w:t xml:space="preserve">к опасностям </w:t>
      </w:r>
      <w:r>
        <w:rPr>
          <w:rFonts w:ascii="Calibri Light" w:hAnsi="Calibri Light" w:cstheme="majorHAnsi"/>
        </w:rPr>
        <w:t>путем мобилизации ресурсов, коор</w:t>
      </w:r>
      <w:r w:rsidR="00215702">
        <w:rPr>
          <w:rFonts w:ascii="Calibri Light" w:hAnsi="Calibri Light" w:cstheme="majorHAnsi"/>
        </w:rPr>
        <w:t>динировани</w:t>
      </w:r>
      <w:r w:rsidR="00E373F6">
        <w:rPr>
          <w:rFonts w:ascii="Calibri Light" w:hAnsi="Calibri Light" w:cstheme="majorHAnsi"/>
        </w:rPr>
        <w:t>я</w:t>
      </w:r>
      <w:r>
        <w:rPr>
          <w:rFonts w:ascii="Calibri Light" w:hAnsi="Calibri Light" w:cstheme="majorHAnsi"/>
        </w:rPr>
        <w:t xml:space="preserve"> </w:t>
      </w:r>
      <w:r w:rsidR="00215702" w:rsidRPr="009D2E35">
        <w:rPr>
          <w:rFonts w:ascii="Calibri Light" w:hAnsi="Calibri Light" w:cstheme="majorHAnsi"/>
        </w:rPr>
        <w:t>деятельности</w:t>
      </w:r>
      <w:r w:rsidR="00215702">
        <w:rPr>
          <w:rFonts w:ascii="Calibri Light" w:hAnsi="Calibri Light" w:cstheme="majorHAnsi"/>
        </w:rPr>
        <w:t>, а также снижени</w:t>
      </w:r>
      <w:r w:rsidR="00E373F6">
        <w:rPr>
          <w:rFonts w:ascii="Calibri Light" w:hAnsi="Calibri Light" w:cstheme="majorHAnsi"/>
        </w:rPr>
        <w:t>я</w:t>
      </w:r>
      <w:r w:rsidR="00215702">
        <w:rPr>
          <w:rFonts w:ascii="Calibri Light" w:hAnsi="Calibri Light" w:cstheme="majorHAnsi"/>
        </w:rPr>
        <w:t xml:space="preserve"> социально-экономического влияния на систему </w:t>
      </w:r>
      <w:r w:rsidR="00215702" w:rsidRPr="00330303">
        <w:rPr>
          <w:rFonts w:ascii="Calibri Light" w:hAnsi="Calibri Light"/>
          <w:iCs/>
          <w:szCs w:val="28"/>
        </w:rPr>
        <w:t>здравоохранения</w:t>
      </w:r>
      <w:r w:rsidR="00215702" w:rsidRPr="00674E9D">
        <w:rPr>
          <w:rStyle w:val="ad"/>
          <w:rFonts w:ascii="Calibri Light" w:hAnsi="Calibri Light" w:cstheme="majorHAnsi"/>
        </w:rPr>
        <w:footnoteReference w:id="9"/>
      </w:r>
      <w:r w:rsidR="00215702" w:rsidRPr="00215702">
        <w:rPr>
          <w:rFonts w:ascii="Calibri Light" w:hAnsi="Calibri Light" w:cstheme="majorHAnsi"/>
        </w:rPr>
        <w:t>.</w:t>
      </w:r>
      <w:r w:rsidR="00E373F6">
        <w:rPr>
          <w:rFonts w:ascii="Calibri Light" w:hAnsi="Calibri Light" w:cstheme="majorHAnsi"/>
        </w:rPr>
        <w:t xml:space="preserve"> Она уполномочена правом принятия постановлений относительно объявления/аннулирования </w:t>
      </w:r>
      <w:r w:rsidR="00E373F6">
        <w:rPr>
          <w:rFonts w:ascii="Calibri Light" w:hAnsi="Calibri Light" w:cstheme="majorHAnsi"/>
          <w:lang w:eastAsia="en-US"/>
        </w:rPr>
        <w:t>ч</w:t>
      </w:r>
      <w:r w:rsidR="00E373F6" w:rsidRPr="002C2513">
        <w:rPr>
          <w:rFonts w:ascii="Calibri Light" w:hAnsi="Calibri Light" w:cstheme="majorHAnsi"/>
          <w:lang w:eastAsia="en-US"/>
        </w:rPr>
        <w:t>резвычайн</w:t>
      </w:r>
      <w:r w:rsidR="00E373F6">
        <w:rPr>
          <w:rFonts w:ascii="Calibri Light" w:hAnsi="Calibri Light" w:cstheme="majorHAnsi"/>
          <w:lang w:eastAsia="en-US"/>
        </w:rPr>
        <w:t xml:space="preserve">ого положения </w:t>
      </w:r>
      <w:r w:rsidR="00E373F6" w:rsidRPr="002C2513">
        <w:rPr>
          <w:rFonts w:ascii="Calibri Light" w:hAnsi="Calibri Light" w:cstheme="majorHAnsi"/>
          <w:lang w:eastAsia="en-US"/>
        </w:rPr>
        <w:t>в области общественного здоровья</w:t>
      </w:r>
      <w:r w:rsidR="00E373F6">
        <w:rPr>
          <w:rFonts w:ascii="Calibri Light" w:hAnsi="Calibri Light" w:cstheme="majorHAnsi"/>
          <w:lang w:eastAsia="en-US"/>
        </w:rPr>
        <w:t xml:space="preserve"> на республиканском и местном уровне, координирования </w:t>
      </w:r>
      <w:r w:rsidR="00E373F6" w:rsidRPr="009D2E35">
        <w:rPr>
          <w:rFonts w:ascii="Calibri Light" w:hAnsi="Calibri Light" w:cstheme="majorHAnsi"/>
        </w:rPr>
        <w:t>деятельности</w:t>
      </w:r>
      <w:r w:rsidR="00E373F6">
        <w:rPr>
          <w:rFonts w:ascii="Calibri Light" w:hAnsi="Calibri Light" w:cstheme="majorHAnsi"/>
        </w:rPr>
        <w:t xml:space="preserve"> органов центрального публичного управления, физических и юридических лиц с целью </w:t>
      </w:r>
      <w:r w:rsidR="00E373F6" w:rsidRPr="009D2E35">
        <w:rPr>
          <w:rFonts w:ascii="Calibri Light" w:hAnsi="Calibri Light" w:cstheme="majorHAnsi"/>
        </w:rPr>
        <w:t>предупреждени</w:t>
      </w:r>
      <w:r w:rsidR="00E373F6">
        <w:rPr>
          <w:rFonts w:ascii="Calibri Light" w:hAnsi="Calibri Light" w:cstheme="majorHAnsi"/>
        </w:rPr>
        <w:t xml:space="preserve">я, снижения, ответа и ликвидации последствий в </w:t>
      </w:r>
      <w:r w:rsidR="00E373F6" w:rsidRPr="002C2513">
        <w:rPr>
          <w:rFonts w:ascii="Calibri Light" w:hAnsi="Calibri Light" w:cstheme="majorHAnsi"/>
        </w:rPr>
        <w:t>общественно</w:t>
      </w:r>
      <w:r w:rsidR="00E373F6">
        <w:rPr>
          <w:rFonts w:ascii="Calibri Light" w:hAnsi="Calibri Light" w:cstheme="majorHAnsi"/>
        </w:rPr>
        <w:t xml:space="preserve">м </w:t>
      </w:r>
      <w:r w:rsidR="00E373F6" w:rsidRPr="009D2E35">
        <w:rPr>
          <w:rFonts w:ascii="Calibri Light" w:hAnsi="Calibri Light" w:cstheme="majorHAnsi"/>
        </w:rPr>
        <w:t>здоровь</w:t>
      </w:r>
      <w:r w:rsidR="00E373F6">
        <w:rPr>
          <w:rFonts w:ascii="Calibri Light" w:hAnsi="Calibri Light" w:cstheme="majorHAnsi"/>
        </w:rPr>
        <w:t>е.</w:t>
      </w:r>
    </w:p>
    <w:p w:rsidR="00674E9D" w:rsidRDefault="00E373F6" w:rsidP="002C2513">
      <w:pPr>
        <w:pStyle w:val="a7"/>
        <w:tabs>
          <w:tab w:val="left" w:pos="0"/>
          <w:tab w:val="left" w:pos="851"/>
        </w:tabs>
        <w:spacing w:line="276" w:lineRule="auto"/>
        <w:ind w:left="0" w:firstLine="851"/>
        <w:rPr>
          <w:rFonts w:ascii="Calibri Light" w:hAnsi="Calibri Light" w:cstheme="majorHAnsi"/>
        </w:rPr>
      </w:pPr>
      <w:r w:rsidRPr="00E373F6">
        <w:rPr>
          <w:rFonts w:ascii="Calibri Light" w:hAnsi="Calibri Light" w:cstheme="majorHAnsi"/>
          <w:b/>
        </w:rPr>
        <w:t>Министерство внутренних дел</w:t>
      </w:r>
      <w:r>
        <w:rPr>
          <w:rFonts w:ascii="Calibri Light" w:hAnsi="Calibri Light" w:cstheme="majorHAnsi"/>
        </w:rPr>
        <w:t xml:space="preserve"> имеет миссию анализировать ситуацию и проблемы, разрабатывать эффективные публичные политики для обеспечения общественного порядка и безопасности, предотвращать и ликвидировать последствия неотложных и чрезвычайных ситуаций</w:t>
      </w:r>
      <w:r w:rsidR="003C70E0">
        <w:rPr>
          <w:rFonts w:ascii="Calibri Light" w:hAnsi="Calibri Light" w:cstheme="majorHAnsi"/>
        </w:rPr>
        <w:t>, гражданской защиты и др.</w:t>
      </w:r>
    </w:p>
    <w:p w:rsidR="003C70E0" w:rsidRDefault="003C70E0" w:rsidP="003C70E0">
      <w:pPr>
        <w:pStyle w:val="a7"/>
        <w:tabs>
          <w:tab w:val="left" w:pos="0"/>
          <w:tab w:val="left" w:pos="851"/>
        </w:tabs>
        <w:spacing w:line="276" w:lineRule="auto"/>
        <w:ind w:left="0" w:firstLine="851"/>
        <w:rPr>
          <w:rFonts w:ascii="Calibri Light" w:eastAsia="Calibri" w:hAnsi="Calibri Light" w:cstheme="majorHAnsi"/>
          <w:color w:val="00B050"/>
        </w:rPr>
      </w:pPr>
      <w:r w:rsidRPr="00E373F6">
        <w:rPr>
          <w:rFonts w:ascii="Calibri Light" w:hAnsi="Calibri Light" w:cstheme="majorHAnsi"/>
          <w:b/>
        </w:rPr>
        <w:t>Министерство</w:t>
      </w:r>
      <w:r>
        <w:rPr>
          <w:rFonts w:ascii="Calibri Light" w:hAnsi="Calibri Light" w:cstheme="majorHAnsi"/>
          <w:b/>
        </w:rPr>
        <w:t xml:space="preserve"> </w:t>
      </w:r>
      <w:r w:rsidRPr="003C70E0">
        <w:rPr>
          <w:rFonts w:ascii="Calibri Light" w:hAnsi="Calibri Light"/>
          <w:b/>
          <w:iCs/>
          <w:szCs w:val="28"/>
        </w:rPr>
        <w:t>здравоохранения</w:t>
      </w:r>
      <w:r>
        <w:rPr>
          <w:rFonts w:ascii="Calibri Light" w:hAnsi="Calibri Light"/>
          <w:iCs/>
          <w:szCs w:val="28"/>
        </w:rPr>
        <w:t xml:space="preserve"> устанавливает приоритеты, обеспечивает разработку и координирование внедрения национальной политики в области охраны здоровья.</w:t>
      </w:r>
    </w:p>
    <w:p w:rsidR="003C70E0" w:rsidRDefault="003C70E0" w:rsidP="003C70E0">
      <w:pPr>
        <w:pStyle w:val="a7"/>
        <w:tabs>
          <w:tab w:val="left" w:pos="0"/>
          <w:tab w:val="left" w:pos="851"/>
        </w:tabs>
        <w:spacing w:line="276" w:lineRule="auto"/>
        <w:ind w:left="0" w:firstLine="851"/>
        <w:rPr>
          <w:rFonts w:ascii="Calibri Light" w:hAnsi="Calibri Light"/>
        </w:rPr>
      </w:pPr>
      <w:r w:rsidRPr="003C70E0">
        <w:rPr>
          <w:rFonts w:ascii="Calibri Light" w:hAnsi="Calibri Light"/>
          <w:b/>
        </w:rPr>
        <w:t>Национальная компания медицинского страхования</w:t>
      </w:r>
      <w:r>
        <w:rPr>
          <w:rFonts w:ascii="Calibri Light" w:hAnsi="Calibri Light"/>
        </w:rPr>
        <w:t xml:space="preserve"> администрирует фонды обязательного </w:t>
      </w:r>
      <w:r w:rsidR="00341AB8" w:rsidRPr="00E225F9">
        <w:rPr>
          <w:rFonts w:ascii="Calibri Light" w:hAnsi="Calibri Light"/>
        </w:rPr>
        <w:t>медицинско</w:t>
      </w:r>
      <w:r w:rsidR="00341AB8">
        <w:rPr>
          <w:rFonts w:ascii="Calibri Light" w:hAnsi="Calibri Light"/>
        </w:rPr>
        <w:t>го</w:t>
      </w:r>
      <w:r w:rsidR="00341AB8" w:rsidRPr="00E225F9">
        <w:rPr>
          <w:rFonts w:ascii="Calibri Light" w:hAnsi="Calibri Light"/>
        </w:rPr>
        <w:t xml:space="preserve"> </w:t>
      </w:r>
      <w:r w:rsidRPr="00E225F9">
        <w:rPr>
          <w:rFonts w:ascii="Calibri Light" w:hAnsi="Calibri Light"/>
        </w:rPr>
        <w:t>страхования</w:t>
      </w:r>
      <w:r>
        <w:rPr>
          <w:rFonts w:ascii="Calibri Light" w:hAnsi="Calibri Light"/>
        </w:rPr>
        <w:t xml:space="preserve">, предусмотренные законом, имея в качестве объекта организацию, проведение и руководство процессом обязательного </w:t>
      </w:r>
      <w:r w:rsidRPr="00E225F9">
        <w:rPr>
          <w:rFonts w:ascii="Calibri Light" w:hAnsi="Calibri Light"/>
        </w:rPr>
        <w:t>страхования</w:t>
      </w:r>
      <w:r w:rsidRPr="003C70E0">
        <w:rPr>
          <w:rFonts w:ascii="Calibri Light" w:hAnsi="Calibri Light"/>
        </w:rPr>
        <w:t xml:space="preserve"> </w:t>
      </w:r>
      <w:r w:rsidRPr="00E225F9">
        <w:rPr>
          <w:rFonts w:ascii="Calibri Light" w:hAnsi="Calibri Light"/>
        </w:rPr>
        <w:t>медицинско</w:t>
      </w:r>
      <w:r>
        <w:rPr>
          <w:rFonts w:ascii="Calibri Light" w:hAnsi="Calibri Light"/>
        </w:rPr>
        <w:t xml:space="preserve">й помощи и контроля за качеством предоставленной </w:t>
      </w:r>
      <w:r w:rsidRPr="00E225F9">
        <w:rPr>
          <w:rFonts w:ascii="Calibri Light" w:hAnsi="Calibri Light"/>
        </w:rPr>
        <w:t>медицинско</w:t>
      </w:r>
      <w:r>
        <w:rPr>
          <w:rFonts w:ascii="Calibri Light" w:hAnsi="Calibri Light"/>
        </w:rPr>
        <w:t xml:space="preserve">й помощи, а также внедрение нормативной базы, связанной с обязательным </w:t>
      </w:r>
      <w:r w:rsidRPr="00E225F9">
        <w:rPr>
          <w:rFonts w:ascii="Calibri Light" w:hAnsi="Calibri Light"/>
        </w:rPr>
        <w:t>медицинск</w:t>
      </w:r>
      <w:r>
        <w:rPr>
          <w:rFonts w:ascii="Calibri Light" w:hAnsi="Calibri Light"/>
        </w:rPr>
        <w:t>им</w:t>
      </w:r>
      <w:r w:rsidRPr="00E225F9">
        <w:rPr>
          <w:rFonts w:ascii="Calibri Light" w:hAnsi="Calibri Light"/>
        </w:rPr>
        <w:t xml:space="preserve"> страховани</w:t>
      </w:r>
      <w:r>
        <w:rPr>
          <w:rFonts w:ascii="Calibri Light" w:hAnsi="Calibri Light"/>
        </w:rPr>
        <w:t>ем.</w:t>
      </w:r>
      <w:r w:rsidRPr="003C70E0">
        <w:rPr>
          <w:rFonts w:ascii="Calibri Light" w:hAnsi="Calibri Light"/>
        </w:rPr>
        <w:t xml:space="preserve"> </w:t>
      </w:r>
    </w:p>
    <w:p w:rsidR="006C04EA" w:rsidRDefault="003C70E0" w:rsidP="006C04EA">
      <w:pPr>
        <w:pStyle w:val="a7"/>
        <w:tabs>
          <w:tab w:val="left" w:pos="0"/>
          <w:tab w:val="left" w:pos="851"/>
        </w:tabs>
        <w:spacing w:line="276" w:lineRule="auto"/>
        <w:ind w:left="0" w:firstLine="851"/>
        <w:rPr>
          <w:rFonts w:ascii="Calibri Light" w:hAnsi="Calibri Light" w:cstheme="majorHAnsi"/>
          <w:lang w:eastAsia="en-US"/>
        </w:rPr>
      </w:pPr>
      <w:r w:rsidRPr="003C70E0">
        <w:rPr>
          <w:rFonts w:ascii="Calibri Light" w:hAnsi="Calibri Light"/>
          <w:b/>
        </w:rPr>
        <w:t>Догоспитальные ПМСУ</w:t>
      </w:r>
      <w:r>
        <w:rPr>
          <w:rFonts w:ascii="Calibri Light" w:hAnsi="Calibri Light"/>
        </w:rPr>
        <w:t xml:space="preserve"> обеспечивают доступ населения к срочным качественным </w:t>
      </w:r>
      <w:r w:rsidR="006C04EA">
        <w:rPr>
          <w:rFonts w:ascii="Calibri Light" w:hAnsi="Calibri Light"/>
          <w:iCs/>
          <w:szCs w:val="28"/>
        </w:rPr>
        <w:t xml:space="preserve">медицинским услугам, минимизируют </w:t>
      </w:r>
      <w:r w:rsidR="006C04EA">
        <w:rPr>
          <w:rFonts w:ascii="Calibri Light" w:hAnsi="Calibri Light" w:cstheme="majorHAnsi"/>
          <w:lang w:eastAsia="en-US"/>
        </w:rPr>
        <w:t>влияние</w:t>
      </w:r>
      <w:r w:rsidR="006C04EA" w:rsidRPr="006C04EA">
        <w:rPr>
          <w:rFonts w:ascii="Calibri Light" w:hAnsi="Calibri Light" w:cstheme="majorHAnsi"/>
          <w:lang w:eastAsia="en-US"/>
        </w:rPr>
        <w:t xml:space="preserve"> неотложных медицинских и хирургических вмешательств на здоровье населения</w:t>
      </w:r>
      <w:r w:rsidR="006C04EA">
        <w:rPr>
          <w:rFonts w:ascii="Calibri Light" w:hAnsi="Calibri Light" w:cstheme="majorHAnsi"/>
          <w:lang w:eastAsia="en-US"/>
        </w:rPr>
        <w:t xml:space="preserve">, снижают </w:t>
      </w:r>
      <w:r w:rsidR="006C04EA" w:rsidRPr="006C04EA">
        <w:rPr>
          <w:rFonts w:ascii="Calibri Light" w:hAnsi="Calibri Light" w:cstheme="majorHAnsi"/>
          <w:lang w:eastAsia="en-US"/>
        </w:rPr>
        <w:t>человечески</w:t>
      </w:r>
      <w:r w:rsidR="006C04EA">
        <w:rPr>
          <w:rFonts w:ascii="Calibri Light" w:hAnsi="Calibri Light" w:cstheme="majorHAnsi"/>
          <w:lang w:eastAsia="en-US"/>
        </w:rPr>
        <w:t>е</w:t>
      </w:r>
      <w:r w:rsidR="006C04EA" w:rsidRPr="006C04EA">
        <w:rPr>
          <w:rFonts w:ascii="Calibri Light" w:hAnsi="Calibri Light" w:cstheme="majorHAnsi"/>
          <w:lang w:eastAsia="en-US"/>
        </w:rPr>
        <w:t xml:space="preserve"> страдани</w:t>
      </w:r>
      <w:r w:rsidR="006C04EA">
        <w:rPr>
          <w:rFonts w:ascii="Calibri Light" w:hAnsi="Calibri Light" w:cstheme="majorHAnsi"/>
          <w:lang w:eastAsia="en-US"/>
        </w:rPr>
        <w:t xml:space="preserve">я, </w:t>
      </w:r>
      <w:r w:rsidR="006C04EA" w:rsidRPr="006C04EA">
        <w:rPr>
          <w:rFonts w:ascii="Calibri Light" w:hAnsi="Calibri Light" w:cstheme="majorHAnsi"/>
          <w:lang w:eastAsia="en-US"/>
        </w:rPr>
        <w:t>увеличи</w:t>
      </w:r>
      <w:r w:rsidR="006C04EA">
        <w:rPr>
          <w:rFonts w:ascii="Calibri Light" w:hAnsi="Calibri Light" w:cstheme="majorHAnsi"/>
          <w:lang w:eastAsia="en-US"/>
        </w:rPr>
        <w:t>вают</w:t>
      </w:r>
      <w:r w:rsidR="006C04EA" w:rsidRPr="006C04EA">
        <w:rPr>
          <w:rFonts w:ascii="Calibri Light" w:hAnsi="Calibri Light" w:cstheme="majorHAnsi"/>
          <w:lang w:eastAsia="en-US"/>
        </w:rPr>
        <w:t xml:space="preserve"> шансы на выживание пациентов, нуждающихся в неотложной помощи, </w:t>
      </w:r>
      <w:r w:rsidR="006C04EA">
        <w:rPr>
          <w:rFonts w:ascii="Calibri Light" w:hAnsi="Calibri Light" w:cstheme="majorHAnsi"/>
          <w:lang w:eastAsia="en-US"/>
        </w:rPr>
        <w:t>для</w:t>
      </w:r>
      <w:r w:rsidR="006C04EA" w:rsidRPr="006C04EA">
        <w:rPr>
          <w:rFonts w:ascii="Calibri Light" w:hAnsi="Calibri Light" w:cstheme="majorHAnsi"/>
          <w:lang w:eastAsia="en-US"/>
        </w:rPr>
        <w:t xml:space="preserve"> сни</w:t>
      </w:r>
      <w:r w:rsidR="006C04EA">
        <w:rPr>
          <w:rFonts w:ascii="Calibri Light" w:hAnsi="Calibri Light" w:cstheme="majorHAnsi"/>
          <w:lang w:eastAsia="en-US"/>
        </w:rPr>
        <w:t>жения</w:t>
      </w:r>
      <w:r w:rsidR="006C04EA" w:rsidRPr="006C04EA">
        <w:rPr>
          <w:rFonts w:ascii="Calibri Light" w:hAnsi="Calibri Light" w:cstheme="majorHAnsi"/>
          <w:lang w:eastAsia="en-US"/>
        </w:rPr>
        <w:t xml:space="preserve"> уровн</w:t>
      </w:r>
      <w:r w:rsidR="006C04EA">
        <w:rPr>
          <w:rFonts w:ascii="Calibri Light" w:hAnsi="Calibri Light" w:cstheme="majorHAnsi"/>
          <w:lang w:eastAsia="en-US"/>
        </w:rPr>
        <w:t>я</w:t>
      </w:r>
      <w:r w:rsidR="006C04EA" w:rsidRPr="006C04EA">
        <w:rPr>
          <w:rFonts w:ascii="Calibri Light" w:hAnsi="Calibri Light" w:cstheme="majorHAnsi"/>
          <w:lang w:eastAsia="en-US"/>
        </w:rPr>
        <w:t xml:space="preserve"> смертности</w:t>
      </w:r>
      <w:r w:rsidR="006C04EA">
        <w:rPr>
          <w:rFonts w:ascii="Calibri Light" w:hAnsi="Calibri Light" w:cstheme="majorHAnsi"/>
          <w:lang w:eastAsia="en-US"/>
        </w:rPr>
        <w:t>, которая может быть</w:t>
      </w:r>
      <w:r w:rsidR="006C04EA" w:rsidRPr="006C04EA">
        <w:rPr>
          <w:rFonts w:ascii="Calibri Light" w:hAnsi="Calibri Light" w:cstheme="majorHAnsi"/>
          <w:lang w:eastAsia="en-US"/>
        </w:rPr>
        <w:t xml:space="preserve"> предотвра</w:t>
      </w:r>
      <w:r w:rsidR="006C04EA">
        <w:rPr>
          <w:rFonts w:ascii="Calibri Light" w:hAnsi="Calibri Light" w:cstheme="majorHAnsi"/>
          <w:lang w:eastAsia="en-US"/>
        </w:rPr>
        <w:t>щена.</w:t>
      </w:r>
    </w:p>
    <w:p w:rsidR="006C04EA" w:rsidRDefault="006C04EA" w:rsidP="006C04EA">
      <w:pPr>
        <w:pStyle w:val="a7"/>
        <w:tabs>
          <w:tab w:val="left" w:pos="0"/>
          <w:tab w:val="left" w:pos="851"/>
        </w:tabs>
        <w:spacing w:line="276" w:lineRule="auto"/>
        <w:ind w:left="0" w:firstLine="851"/>
        <w:rPr>
          <w:rFonts w:ascii="Calibri Light" w:hAnsi="Calibri Light"/>
        </w:rPr>
      </w:pPr>
      <w:r>
        <w:rPr>
          <w:rFonts w:ascii="Calibri Light" w:hAnsi="Calibri Light"/>
          <w:b/>
        </w:rPr>
        <w:t>Г</w:t>
      </w:r>
      <w:r w:rsidRPr="003C70E0">
        <w:rPr>
          <w:rFonts w:ascii="Calibri Light" w:hAnsi="Calibri Light"/>
          <w:b/>
        </w:rPr>
        <w:t>оспитальные ПМСУ</w:t>
      </w:r>
      <w:r>
        <w:rPr>
          <w:rFonts w:ascii="Calibri Light" w:hAnsi="Calibri Light"/>
        </w:rPr>
        <w:t xml:space="preserve"> обеспечивают предоставление медицинской помощи, базирующейся на современных медицинских технологиях, и оказывают качественные медицинские услуги на принципе эффективных затрат.</w:t>
      </w:r>
    </w:p>
    <w:p w:rsidR="00674E9D" w:rsidRDefault="006C04EA" w:rsidP="007227E0">
      <w:pPr>
        <w:pStyle w:val="a7"/>
        <w:tabs>
          <w:tab w:val="left" w:pos="0"/>
          <w:tab w:val="left" w:pos="851"/>
        </w:tabs>
        <w:spacing w:line="276" w:lineRule="auto"/>
        <w:ind w:left="0" w:firstLine="851"/>
        <w:rPr>
          <w:rFonts w:ascii="Calibri Light" w:hAnsi="Calibri Light" w:cstheme="majorHAnsi"/>
          <w:lang w:eastAsia="en-US"/>
        </w:rPr>
      </w:pPr>
      <w:r w:rsidRPr="006C04EA">
        <w:rPr>
          <w:rFonts w:ascii="Calibri Light" w:hAnsi="Calibri Light"/>
          <w:b/>
        </w:rPr>
        <w:lastRenderedPageBreak/>
        <w:t>Семейная медицина</w:t>
      </w:r>
      <w:r>
        <w:rPr>
          <w:rFonts w:ascii="Calibri Light" w:hAnsi="Calibri Light"/>
        </w:rPr>
        <w:t xml:space="preserve"> обеспечивает первичную медицинскую помощь и посредством </w:t>
      </w:r>
      <w:r w:rsidR="007227E0">
        <w:rPr>
          <w:rFonts w:ascii="Calibri Light" w:hAnsi="Calibri Light"/>
        </w:rPr>
        <w:t xml:space="preserve">профилактических, образовательных, терапевтических и восстановительных </w:t>
      </w:r>
      <w:r>
        <w:rPr>
          <w:rFonts w:ascii="Calibri Light" w:hAnsi="Calibri Light"/>
        </w:rPr>
        <w:t xml:space="preserve">действий </w:t>
      </w:r>
      <w:r w:rsidR="007227E0">
        <w:rPr>
          <w:rFonts w:ascii="Calibri Light" w:hAnsi="Calibri Light"/>
        </w:rPr>
        <w:t>с</w:t>
      </w:r>
      <w:r>
        <w:rPr>
          <w:rFonts w:ascii="Calibri Light" w:hAnsi="Calibri Light"/>
        </w:rPr>
        <w:t>по</w:t>
      </w:r>
      <w:r w:rsidR="007227E0">
        <w:rPr>
          <w:rFonts w:ascii="Calibri Light" w:hAnsi="Calibri Light"/>
        </w:rPr>
        <w:t xml:space="preserve">собствует </w:t>
      </w:r>
      <w:r w:rsidR="007227E0" w:rsidRPr="007227E0">
        <w:rPr>
          <w:rFonts w:ascii="Calibri Light" w:hAnsi="Calibri Light" w:cstheme="majorHAnsi"/>
          <w:shd w:val="clear" w:color="auto" w:fill="FFFFFF"/>
        </w:rPr>
        <w:t>укрепл</w:t>
      </w:r>
      <w:r w:rsidR="007227E0">
        <w:rPr>
          <w:rFonts w:ascii="Calibri Light" w:hAnsi="Calibri Light" w:cstheme="majorHAnsi"/>
          <w:shd w:val="clear" w:color="auto" w:fill="FFFFFF"/>
        </w:rPr>
        <w:t>ению</w:t>
      </w:r>
      <w:r w:rsidR="007227E0" w:rsidRPr="007227E0">
        <w:rPr>
          <w:rFonts w:ascii="Calibri Light" w:hAnsi="Calibri Light" w:cstheme="majorHAnsi"/>
          <w:shd w:val="clear" w:color="auto" w:fill="FFFFFF"/>
        </w:rPr>
        <w:t xml:space="preserve"> здоровь</w:t>
      </w:r>
      <w:r w:rsidR="007227E0">
        <w:rPr>
          <w:rFonts w:ascii="Calibri Light" w:hAnsi="Calibri Light" w:cstheme="majorHAnsi"/>
          <w:shd w:val="clear" w:color="auto" w:fill="FFFFFF"/>
        </w:rPr>
        <w:t>я</w:t>
      </w:r>
      <w:r w:rsidR="007227E0" w:rsidRPr="007227E0">
        <w:rPr>
          <w:rFonts w:ascii="Calibri Light" w:hAnsi="Calibri Light" w:cstheme="majorHAnsi"/>
          <w:shd w:val="clear" w:color="auto" w:fill="FFFFFF"/>
        </w:rPr>
        <w:t xml:space="preserve"> человека, семьи и общества</w:t>
      </w:r>
      <w:r w:rsidR="007227E0">
        <w:rPr>
          <w:rFonts w:ascii="Calibri Light" w:hAnsi="Calibri Light" w:cstheme="majorHAnsi"/>
          <w:shd w:val="clear" w:color="auto" w:fill="FFFFFF"/>
        </w:rPr>
        <w:t>.</w:t>
      </w:r>
    </w:p>
    <w:p w:rsidR="007227E0" w:rsidRDefault="007227E0" w:rsidP="007227E0">
      <w:pPr>
        <w:pStyle w:val="a7"/>
        <w:tabs>
          <w:tab w:val="left" w:pos="0"/>
          <w:tab w:val="left" w:pos="851"/>
        </w:tabs>
        <w:spacing w:line="276" w:lineRule="auto"/>
        <w:ind w:left="0" w:firstLine="851"/>
        <w:rPr>
          <w:rFonts w:ascii="Calibri Light" w:hAnsi="Calibri Light" w:cstheme="majorHAnsi"/>
          <w:lang w:eastAsia="en-US"/>
        </w:rPr>
      </w:pPr>
      <w:r>
        <w:rPr>
          <w:rFonts w:ascii="Calibri Light" w:hAnsi="Calibri Light" w:cstheme="majorHAnsi"/>
          <w:lang w:eastAsia="en-US"/>
        </w:rPr>
        <w:t xml:space="preserve">Для </w:t>
      </w:r>
      <w:r>
        <w:rPr>
          <w:rFonts w:ascii="Calibri Light" w:hAnsi="Calibri Light"/>
        </w:rPr>
        <w:t xml:space="preserve">медицинских услуг, предназначенных для госпитального лечения пациентов, зараженных </w:t>
      </w:r>
      <w:r w:rsidRPr="00674E9D">
        <w:rPr>
          <w:rFonts w:ascii="Calibri Light" w:hAnsi="Calibri Light" w:cstheme="majorHAnsi"/>
          <w:lang w:val="en-US" w:eastAsia="en-US"/>
        </w:rPr>
        <w:t>COVID</w:t>
      </w:r>
      <w:r w:rsidRPr="007227E0">
        <w:rPr>
          <w:rFonts w:ascii="Calibri Light" w:hAnsi="Calibri Light" w:cstheme="majorHAnsi"/>
          <w:lang w:eastAsia="en-US"/>
        </w:rPr>
        <w:t>-19</w:t>
      </w:r>
      <w:r>
        <w:rPr>
          <w:rFonts w:ascii="Calibri Light" w:hAnsi="Calibri Light" w:cstheme="majorHAnsi"/>
          <w:lang w:eastAsia="en-US"/>
        </w:rPr>
        <w:t xml:space="preserve">, была утверждена и контрактована специальная программа </w:t>
      </w:r>
      <w:r w:rsidRPr="00674E9D">
        <w:rPr>
          <w:rFonts w:ascii="Calibri Light" w:hAnsi="Calibri Light" w:cstheme="majorHAnsi"/>
          <w:lang w:val="en-US" w:eastAsia="en-US"/>
        </w:rPr>
        <w:t>COVID</w:t>
      </w:r>
      <w:r w:rsidRPr="007227E0">
        <w:rPr>
          <w:rFonts w:ascii="Calibri Light" w:hAnsi="Calibri Light" w:cstheme="majorHAnsi"/>
          <w:lang w:eastAsia="en-US"/>
        </w:rPr>
        <w:t>-19,</w:t>
      </w:r>
      <w:r>
        <w:rPr>
          <w:rFonts w:ascii="Calibri Light" w:hAnsi="Calibri Light" w:cstheme="majorHAnsi"/>
          <w:lang w:eastAsia="en-US"/>
        </w:rPr>
        <w:t xml:space="preserve"> с тарифами для одного пролеченного случая.</w:t>
      </w:r>
    </w:p>
    <w:p w:rsidR="007227E0" w:rsidRDefault="007227E0" w:rsidP="007227E0">
      <w:pPr>
        <w:pStyle w:val="a7"/>
        <w:tabs>
          <w:tab w:val="left" w:pos="0"/>
          <w:tab w:val="left" w:pos="851"/>
        </w:tabs>
        <w:spacing w:line="276" w:lineRule="auto"/>
        <w:ind w:left="0" w:firstLine="851"/>
        <w:rPr>
          <w:rFonts w:ascii="Calibri Light" w:hAnsi="Calibri Light" w:cstheme="majorHAnsi"/>
        </w:rPr>
      </w:pPr>
      <w:r>
        <w:rPr>
          <w:rFonts w:ascii="Calibri Light" w:hAnsi="Calibri Light" w:cstheme="majorHAnsi"/>
          <w:lang w:eastAsia="en-US"/>
        </w:rPr>
        <w:t xml:space="preserve">С целью снижения рисков в </w:t>
      </w:r>
      <w:r w:rsidRPr="00215702">
        <w:rPr>
          <w:rFonts w:ascii="Calibri Light" w:hAnsi="Calibri Light" w:cstheme="majorHAnsi"/>
        </w:rPr>
        <w:t>общественном здоровье</w:t>
      </w:r>
      <w:r>
        <w:rPr>
          <w:rFonts w:ascii="Calibri Light" w:hAnsi="Calibri Light" w:cstheme="majorHAnsi"/>
        </w:rPr>
        <w:t>, центральные публичные органы, местные публичные органы и п</w:t>
      </w:r>
      <w:r w:rsidRPr="00E225F9">
        <w:rPr>
          <w:rFonts w:ascii="Calibri Light" w:hAnsi="Calibri Light"/>
        </w:rPr>
        <w:t>убличн</w:t>
      </w:r>
      <w:r>
        <w:rPr>
          <w:rFonts w:ascii="Calibri Light" w:hAnsi="Calibri Light"/>
        </w:rPr>
        <w:t>ы</w:t>
      </w:r>
      <w:r w:rsidRPr="00E225F9">
        <w:rPr>
          <w:rFonts w:ascii="Calibri Light" w:hAnsi="Calibri Light"/>
        </w:rPr>
        <w:t>е медико-санитарн</w:t>
      </w:r>
      <w:r>
        <w:rPr>
          <w:rFonts w:ascii="Calibri Light" w:hAnsi="Calibri Light"/>
        </w:rPr>
        <w:t>ы</w:t>
      </w:r>
      <w:r w:rsidRPr="00E225F9">
        <w:rPr>
          <w:rFonts w:ascii="Calibri Light" w:hAnsi="Calibri Light"/>
        </w:rPr>
        <w:t>е учреждени</w:t>
      </w:r>
      <w:r>
        <w:rPr>
          <w:rFonts w:ascii="Calibri Light" w:hAnsi="Calibri Light"/>
        </w:rPr>
        <w:t xml:space="preserve">я обеспечивают надлежащее внедрение политик и мер, разработанных органами, ответственными за разработку политик в области </w:t>
      </w:r>
      <w:r w:rsidRPr="00330303">
        <w:rPr>
          <w:rFonts w:ascii="Calibri Light" w:hAnsi="Calibri Light"/>
          <w:iCs/>
          <w:szCs w:val="28"/>
        </w:rPr>
        <w:t>здравоохранения</w:t>
      </w:r>
      <w:r>
        <w:rPr>
          <w:rFonts w:ascii="Calibri Light" w:hAnsi="Calibri Light"/>
          <w:iCs/>
          <w:szCs w:val="28"/>
        </w:rPr>
        <w:t>.</w:t>
      </w:r>
      <w:r>
        <w:rPr>
          <w:rFonts w:ascii="Calibri Light" w:hAnsi="Calibri Light" w:cstheme="majorHAnsi"/>
        </w:rPr>
        <w:t xml:space="preserve"> </w:t>
      </w:r>
    </w:p>
    <w:p w:rsidR="007227E0" w:rsidRPr="00D527D8" w:rsidRDefault="007227E0" w:rsidP="007227E0">
      <w:pPr>
        <w:pStyle w:val="a7"/>
        <w:tabs>
          <w:tab w:val="left" w:pos="0"/>
          <w:tab w:val="left" w:pos="851"/>
        </w:tabs>
        <w:spacing w:line="276" w:lineRule="auto"/>
        <w:ind w:left="0" w:firstLine="851"/>
        <w:rPr>
          <w:rFonts w:ascii="Calibri Light" w:hAnsi="Calibri Light" w:cstheme="majorHAnsi"/>
          <w:sz w:val="12"/>
          <w:szCs w:val="12"/>
          <w:lang w:eastAsia="en-US"/>
        </w:rPr>
      </w:pPr>
    </w:p>
    <w:p w:rsidR="007227E0" w:rsidRPr="007227E0" w:rsidRDefault="007227E0" w:rsidP="007227E0">
      <w:pPr>
        <w:pStyle w:val="1"/>
        <w:numPr>
          <w:ilvl w:val="0"/>
          <w:numId w:val="1"/>
        </w:numPr>
        <w:rPr>
          <w:rFonts w:ascii="Calibri Light" w:hAnsi="Calibri Light" w:cstheme="majorHAnsi"/>
          <w:i w:val="0"/>
          <w:sz w:val="28"/>
          <w:szCs w:val="24"/>
          <w:lang w:val="ru-RU"/>
        </w:rPr>
      </w:pPr>
      <w:bookmarkStart w:id="21" w:name="_Toc101994194"/>
      <w:bookmarkStart w:id="22" w:name="_Toc57107433"/>
      <w:r>
        <w:rPr>
          <w:rFonts w:ascii="Calibri Light" w:hAnsi="Calibri Light" w:cstheme="majorHAnsi"/>
          <w:i w:val="0"/>
          <w:sz w:val="28"/>
          <w:szCs w:val="24"/>
          <w:lang w:val="ru-RU"/>
        </w:rPr>
        <w:t>СФЕРА</w:t>
      </w:r>
      <w:r w:rsidRPr="007227E0">
        <w:rPr>
          <w:rFonts w:ascii="Calibri Light" w:hAnsi="Calibri Light" w:cstheme="majorHAnsi"/>
          <w:i w:val="0"/>
          <w:sz w:val="28"/>
          <w:szCs w:val="24"/>
        </w:rPr>
        <w:t xml:space="preserve"> </w:t>
      </w:r>
      <w:r>
        <w:rPr>
          <w:rFonts w:ascii="Calibri Light" w:hAnsi="Calibri Light" w:cstheme="majorHAnsi"/>
          <w:i w:val="0"/>
          <w:sz w:val="28"/>
          <w:szCs w:val="24"/>
          <w:lang w:val="ru-RU"/>
        </w:rPr>
        <w:t>И</w:t>
      </w:r>
      <w:r w:rsidRPr="007227E0">
        <w:rPr>
          <w:rFonts w:ascii="Calibri Light" w:hAnsi="Calibri Light" w:cstheme="majorHAnsi"/>
          <w:i w:val="0"/>
          <w:sz w:val="28"/>
          <w:szCs w:val="24"/>
        </w:rPr>
        <w:t xml:space="preserve"> </w:t>
      </w:r>
      <w:r>
        <w:rPr>
          <w:rFonts w:ascii="Calibri Light" w:hAnsi="Calibri Light" w:cstheme="majorHAnsi"/>
          <w:i w:val="0"/>
          <w:sz w:val="28"/>
          <w:szCs w:val="24"/>
          <w:lang w:val="ru-RU"/>
        </w:rPr>
        <w:t>ПОДХОД</w:t>
      </w:r>
      <w:r w:rsidRPr="007227E0">
        <w:rPr>
          <w:rFonts w:ascii="Calibri Light" w:hAnsi="Calibri Light" w:cstheme="majorHAnsi"/>
          <w:i w:val="0"/>
          <w:sz w:val="28"/>
          <w:szCs w:val="24"/>
        </w:rPr>
        <w:t xml:space="preserve"> </w:t>
      </w:r>
      <w:r>
        <w:rPr>
          <w:rFonts w:ascii="Calibri Light" w:hAnsi="Calibri Light" w:cstheme="majorHAnsi"/>
          <w:i w:val="0"/>
          <w:sz w:val="28"/>
          <w:szCs w:val="24"/>
          <w:lang w:val="ru-RU"/>
        </w:rPr>
        <w:t>АУДИТА</w:t>
      </w:r>
      <w:bookmarkEnd w:id="21"/>
      <w:r w:rsidRPr="007227E0">
        <w:rPr>
          <w:rFonts w:ascii="Calibri Light" w:hAnsi="Calibri Light" w:cstheme="majorHAnsi"/>
          <w:i w:val="0"/>
          <w:sz w:val="28"/>
          <w:szCs w:val="24"/>
        </w:rPr>
        <w:t xml:space="preserve"> </w:t>
      </w:r>
      <w:bookmarkStart w:id="23" w:name="_Toc57107434"/>
      <w:bookmarkEnd w:id="22"/>
    </w:p>
    <w:p w:rsidR="00674E9D" w:rsidRPr="007227E0" w:rsidRDefault="00674E9D" w:rsidP="00674E9D">
      <w:pPr>
        <w:pStyle w:val="1"/>
        <w:spacing w:after="0" w:line="276" w:lineRule="auto"/>
        <w:ind w:firstLine="720"/>
        <w:jc w:val="both"/>
        <w:rPr>
          <w:rFonts w:ascii="Calibri Light" w:eastAsia="Times New Roman" w:hAnsi="Calibri Light" w:cstheme="majorHAnsi"/>
          <w:b w:val="0"/>
          <w:i w:val="0"/>
          <w:sz w:val="24"/>
          <w:szCs w:val="24"/>
          <w:lang w:val="ru-RU"/>
        </w:rPr>
      </w:pPr>
      <w:bookmarkStart w:id="24" w:name="_Toc101994195"/>
      <w:r w:rsidRPr="007227E0">
        <w:rPr>
          <w:rFonts w:ascii="Calibri Light" w:eastAsia="Times New Roman" w:hAnsi="Calibri Light" w:cstheme="majorHAnsi"/>
          <w:i w:val="0"/>
          <w:sz w:val="24"/>
          <w:szCs w:val="24"/>
          <w:lang w:val="ru-RU"/>
        </w:rPr>
        <w:t xml:space="preserve">3.1. </w:t>
      </w:r>
      <w:r w:rsidR="007227E0">
        <w:rPr>
          <w:rFonts w:ascii="Calibri Light" w:eastAsia="Times New Roman" w:hAnsi="Calibri Light" w:cstheme="majorHAnsi"/>
          <w:i w:val="0"/>
          <w:sz w:val="24"/>
          <w:szCs w:val="24"/>
          <w:lang w:val="ru-RU"/>
        </w:rPr>
        <w:t>Законный мандат и цель аудита</w:t>
      </w:r>
      <w:bookmarkEnd w:id="24"/>
      <w:r w:rsidR="007227E0">
        <w:rPr>
          <w:rFonts w:ascii="Calibri Light" w:eastAsia="Times New Roman" w:hAnsi="Calibri Light" w:cstheme="majorHAnsi"/>
          <w:i w:val="0"/>
          <w:sz w:val="24"/>
          <w:szCs w:val="24"/>
          <w:lang w:val="ru-RU"/>
        </w:rPr>
        <w:t xml:space="preserve"> </w:t>
      </w:r>
      <w:r w:rsidRPr="007227E0">
        <w:rPr>
          <w:rFonts w:ascii="Calibri Light" w:eastAsia="Times New Roman" w:hAnsi="Calibri Light" w:cstheme="majorHAnsi"/>
          <w:i w:val="0"/>
          <w:sz w:val="24"/>
          <w:szCs w:val="24"/>
          <w:lang w:val="ru-RU"/>
        </w:rPr>
        <w:t xml:space="preserve"> </w:t>
      </w:r>
      <w:bookmarkEnd w:id="23"/>
    </w:p>
    <w:p w:rsidR="007227E0" w:rsidRDefault="00B95B1A" w:rsidP="00AE50AC">
      <w:pPr>
        <w:pStyle w:val="ae"/>
        <w:spacing w:line="276" w:lineRule="auto"/>
        <w:ind w:firstLine="709"/>
        <w:jc w:val="both"/>
        <w:rPr>
          <w:rFonts w:ascii="Calibri Light" w:hAnsi="Calibri Light" w:cstheme="majorHAnsi"/>
          <w:sz w:val="24"/>
          <w:szCs w:val="24"/>
        </w:rPr>
      </w:pPr>
      <w:r>
        <w:rPr>
          <w:rFonts w:ascii="Calibri Light" w:hAnsi="Calibri Light" w:cstheme="majorHAnsi"/>
          <w:sz w:val="24"/>
          <w:szCs w:val="24"/>
        </w:rPr>
        <w:t xml:space="preserve">Настоящая миссия внешнего публичного аудита была проведена на основании ст.31 </w:t>
      </w:r>
      <w:r w:rsidRPr="00B95B1A">
        <w:rPr>
          <w:rFonts w:ascii="Calibri Light" w:hAnsi="Calibri Light" w:cstheme="majorHAnsi"/>
          <w:sz w:val="24"/>
          <w:szCs w:val="24"/>
        </w:rPr>
        <w:t xml:space="preserve">(1) </w:t>
      </w:r>
      <w:r w:rsidRPr="00674E9D">
        <w:rPr>
          <w:rFonts w:ascii="Calibri Light" w:hAnsi="Calibri Light" w:cstheme="majorHAnsi"/>
          <w:sz w:val="24"/>
          <w:szCs w:val="24"/>
          <w:lang w:val="en-US"/>
        </w:rPr>
        <w:t>b</w:t>
      </w:r>
      <w:r>
        <w:rPr>
          <w:rFonts w:ascii="Calibri Light" w:hAnsi="Calibri Light" w:cstheme="majorHAnsi"/>
          <w:sz w:val="24"/>
          <w:szCs w:val="24"/>
        </w:rPr>
        <w:t>)</w:t>
      </w:r>
      <w:r w:rsidRPr="00B95B1A">
        <w:rPr>
          <w:rFonts w:ascii="Calibri Light" w:hAnsi="Calibri Light" w:cstheme="majorHAnsi"/>
          <w:sz w:val="24"/>
          <w:szCs w:val="24"/>
        </w:rPr>
        <w:t xml:space="preserve"> </w:t>
      </w:r>
      <w:r>
        <w:rPr>
          <w:rFonts w:ascii="Calibri Light" w:hAnsi="Calibri Light" w:cstheme="majorHAnsi"/>
          <w:sz w:val="24"/>
          <w:szCs w:val="24"/>
        </w:rPr>
        <w:t xml:space="preserve">Закона №260 от </w:t>
      </w:r>
      <w:r w:rsidRPr="003D58E3">
        <w:rPr>
          <w:rFonts w:ascii="Calibri Light" w:hAnsi="Calibri Light" w:cstheme="majorHAnsi"/>
          <w:sz w:val="24"/>
          <w:szCs w:val="24"/>
          <w:lang w:eastAsia="ro-RO"/>
        </w:rPr>
        <w:t>07.12.2017</w:t>
      </w:r>
      <w:r>
        <w:rPr>
          <w:rFonts w:ascii="Calibri Light" w:hAnsi="Calibri Light" w:cstheme="majorHAnsi"/>
          <w:sz w:val="24"/>
          <w:szCs w:val="24"/>
          <w:lang w:eastAsia="ro-RO"/>
        </w:rPr>
        <w:t xml:space="preserve"> и в соответствии с </w:t>
      </w:r>
      <w:r w:rsidRPr="00652967">
        <w:rPr>
          <w:rFonts w:ascii="Calibri Light" w:hAnsi="Calibri Light" w:cs="Calibri Light"/>
          <w:color w:val="000000"/>
          <w:sz w:val="24"/>
          <w:szCs w:val="24"/>
          <w:lang w:eastAsia="ro-RO"/>
        </w:rPr>
        <w:t>Программ</w:t>
      </w:r>
      <w:r>
        <w:rPr>
          <w:rFonts w:ascii="Calibri Light" w:hAnsi="Calibri Light" w:cs="Calibri Light"/>
          <w:color w:val="000000"/>
          <w:sz w:val="24"/>
          <w:szCs w:val="24"/>
          <w:lang w:eastAsia="ro-RO"/>
        </w:rPr>
        <w:t xml:space="preserve">ой </w:t>
      </w:r>
      <w:r w:rsidRPr="00652967">
        <w:rPr>
          <w:rFonts w:ascii="Calibri Light" w:hAnsi="Calibri Light" w:cs="Calibri Light"/>
          <w:color w:val="000000"/>
          <w:sz w:val="24"/>
          <w:szCs w:val="24"/>
          <w:lang w:eastAsia="ro-RO"/>
        </w:rPr>
        <w:t xml:space="preserve">аудиторской деятельности </w:t>
      </w:r>
      <w:r>
        <w:rPr>
          <w:rFonts w:ascii="Calibri Light" w:hAnsi="Calibri Light" w:cs="Calibri Light"/>
          <w:color w:val="000000"/>
          <w:sz w:val="24"/>
          <w:szCs w:val="24"/>
          <w:lang w:eastAsia="ro-RO"/>
        </w:rPr>
        <w:t xml:space="preserve">на </w:t>
      </w:r>
      <w:r w:rsidRPr="00B95B1A">
        <w:rPr>
          <w:rFonts w:ascii="Calibri Light" w:hAnsi="Calibri Light" w:cstheme="majorHAnsi"/>
          <w:sz w:val="24"/>
          <w:szCs w:val="24"/>
        </w:rPr>
        <w:t>2021</w:t>
      </w:r>
      <w:r>
        <w:rPr>
          <w:rFonts w:ascii="Calibri Light" w:hAnsi="Calibri Light" w:cstheme="majorHAnsi"/>
          <w:sz w:val="24"/>
          <w:szCs w:val="24"/>
        </w:rPr>
        <w:t xml:space="preserve"> год</w:t>
      </w:r>
      <w:r w:rsidRPr="00B95B1A">
        <w:rPr>
          <w:rFonts w:ascii="Calibri Light" w:hAnsi="Calibri Light" w:cstheme="majorHAnsi"/>
          <w:sz w:val="24"/>
          <w:szCs w:val="24"/>
        </w:rPr>
        <w:t>.</w:t>
      </w:r>
      <w:r>
        <w:rPr>
          <w:rFonts w:ascii="Calibri Light" w:hAnsi="Calibri Light" w:cstheme="majorHAnsi"/>
          <w:sz w:val="24"/>
          <w:szCs w:val="24"/>
        </w:rPr>
        <w:t xml:space="preserve"> </w:t>
      </w:r>
    </w:p>
    <w:p w:rsidR="00B95B1A" w:rsidRPr="00B95B1A" w:rsidRDefault="00B95B1A" w:rsidP="00D527D8">
      <w:pPr>
        <w:spacing w:after="0" w:line="276" w:lineRule="auto"/>
        <w:ind w:firstLine="709"/>
        <w:jc w:val="both"/>
        <w:rPr>
          <w:rFonts w:ascii="Calibri Light" w:hAnsi="Calibri Light" w:cstheme="majorHAnsi"/>
          <w:sz w:val="24"/>
          <w:szCs w:val="28"/>
          <w:lang w:val="ru-RU"/>
        </w:rPr>
      </w:pPr>
      <w:r>
        <w:rPr>
          <w:rFonts w:ascii="Calibri Light" w:hAnsi="Calibri Light" w:cstheme="majorHAnsi"/>
          <w:b/>
          <w:sz w:val="24"/>
          <w:szCs w:val="28"/>
          <w:lang w:val="ru-RU"/>
        </w:rPr>
        <w:t xml:space="preserve">Цель аудиторской миссии </w:t>
      </w:r>
      <w:r>
        <w:rPr>
          <w:rFonts w:ascii="Calibri Light" w:hAnsi="Calibri Light" w:cstheme="majorHAnsi"/>
          <w:sz w:val="24"/>
          <w:szCs w:val="28"/>
          <w:lang w:val="ru-RU"/>
        </w:rPr>
        <w:t xml:space="preserve">заключалась в оценке соответствия использования финансовых средств, </w:t>
      </w:r>
      <w:r w:rsidRPr="00B95B1A">
        <w:rPr>
          <w:rFonts w:ascii="Calibri Light" w:hAnsi="Calibri Light" w:cstheme="majorHAnsi"/>
          <w:sz w:val="24"/>
          <w:szCs w:val="28"/>
          <w:lang w:val="ru-RU"/>
        </w:rPr>
        <w:t>выделенных для мотивации и поддержки персонала, занимающегося профилактикой, выявлением и лечением инфекции COVID-19, и реализации мер по эпидемиологическому надзору.</w:t>
      </w:r>
    </w:p>
    <w:p w:rsidR="00B95B1A" w:rsidRDefault="00B95B1A" w:rsidP="00AE50AC">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Так, для достижения предложенной цели и исходя из выявленных рисков были определены следующие специфические цели аудита:</w:t>
      </w:r>
    </w:p>
    <w:p w:rsidR="00B95B1A" w:rsidRPr="00B95B1A" w:rsidRDefault="00B95B1A" w:rsidP="00674E9D">
      <w:pPr>
        <w:pStyle w:val="a7"/>
        <w:numPr>
          <w:ilvl w:val="0"/>
          <w:numId w:val="3"/>
        </w:numPr>
        <w:tabs>
          <w:tab w:val="left" w:pos="142"/>
        </w:tabs>
        <w:spacing w:line="276" w:lineRule="auto"/>
        <w:ind w:left="0" w:firstLine="284"/>
        <w:rPr>
          <w:rFonts w:ascii="Calibri Light" w:eastAsia="Calibri" w:hAnsi="Calibri Light" w:cstheme="majorHAnsi"/>
          <w:sz w:val="22"/>
          <w:lang w:eastAsia="en-US"/>
        </w:rPr>
      </w:pPr>
      <w:r>
        <w:rPr>
          <w:rFonts w:ascii="Calibri Light" w:eastAsia="Calibri" w:hAnsi="Calibri Light" w:cstheme="majorHAnsi"/>
          <w:b/>
          <w:lang w:eastAsia="en-US"/>
        </w:rPr>
        <w:t>Специфическая цель №</w:t>
      </w:r>
      <w:r w:rsidR="00674E9D" w:rsidRPr="00B95B1A">
        <w:rPr>
          <w:rFonts w:ascii="Calibri Light" w:eastAsia="Calibri" w:hAnsi="Calibri Light" w:cstheme="majorHAnsi"/>
          <w:b/>
          <w:lang w:eastAsia="en-US"/>
        </w:rPr>
        <w:t>1</w:t>
      </w:r>
      <w:r w:rsidR="00674E9D" w:rsidRPr="00B95B1A">
        <w:rPr>
          <w:rFonts w:ascii="Calibri Light" w:eastAsia="Calibri" w:hAnsi="Calibri Light" w:cstheme="majorHAnsi"/>
          <w:lang w:eastAsia="en-US"/>
        </w:rPr>
        <w:t xml:space="preserve">. </w:t>
      </w:r>
      <w:r>
        <w:rPr>
          <w:rFonts w:ascii="Calibri Light" w:eastAsia="Calibri" w:hAnsi="Calibri Light" w:cstheme="majorHAnsi"/>
          <w:lang w:eastAsia="en-US"/>
        </w:rPr>
        <w:t xml:space="preserve">Надбавки к заработной плате, связанные с финансовой мотивацией персонала, вовлеченного в борьбу </w:t>
      </w:r>
      <w:r w:rsidR="00EE0473">
        <w:rPr>
          <w:rFonts w:ascii="Calibri Light" w:eastAsia="Calibri" w:hAnsi="Calibri Light" w:cstheme="majorHAnsi"/>
          <w:lang w:eastAsia="en-US"/>
        </w:rPr>
        <w:t>с</w:t>
      </w:r>
      <w:r>
        <w:rPr>
          <w:rFonts w:ascii="Calibri Light" w:eastAsia="Calibri" w:hAnsi="Calibri Light" w:cstheme="majorHAnsi"/>
          <w:lang w:eastAsia="en-US"/>
        </w:rPr>
        <w:t xml:space="preserve"> </w:t>
      </w:r>
      <w:r w:rsidRPr="00674E9D">
        <w:rPr>
          <w:rFonts w:ascii="Calibri Light" w:hAnsi="Calibri Light" w:cstheme="majorHAnsi"/>
          <w:lang w:val="en-US"/>
        </w:rPr>
        <w:t>COVID</w:t>
      </w:r>
      <w:r w:rsidRPr="00B95B1A">
        <w:rPr>
          <w:rFonts w:ascii="Calibri Light" w:hAnsi="Calibri Light" w:cstheme="majorHAnsi"/>
        </w:rPr>
        <w:t>-19</w:t>
      </w:r>
      <w:r>
        <w:rPr>
          <w:rFonts w:ascii="Calibri Light" w:hAnsi="Calibri Light" w:cstheme="majorHAnsi"/>
        </w:rPr>
        <w:t>, были определены надлежащим образом и рассчитаны на основании показателей эффективности</w:t>
      </w:r>
      <w:r w:rsidRPr="00B95B1A">
        <w:rPr>
          <w:rFonts w:ascii="Calibri Light" w:hAnsi="Calibri Light" w:cstheme="majorHAnsi"/>
        </w:rPr>
        <w:t>?</w:t>
      </w:r>
    </w:p>
    <w:p w:rsidR="00674E9D" w:rsidRPr="00221E10" w:rsidRDefault="00B95B1A" w:rsidP="00674E9D">
      <w:pPr>
        <w:pStyle w:val="a7"/>
        <w:numPr>
          <w:ilvl w:val="0"/>
          <w:numId w:val="3"/>
        </w:numPr>
        <w:tabs>
          <w:tab w:val="left" w:pos="142"/>
        </w:tabs>
        <w:spacing w:line="276" w:lineRule="auto"/>
        <w:ind w:left="0" w:firstLine="284"/>
        <w:rPr>
          <w:rFonts w:ascii="Calibri Light" w:eastAsia="Calibri" w:hAnsi="Calibri Light" w:cstheme="majorHAnsi"/>
          <w:lang w:eastAsia="en-US"/>
        </w:rPr>
      </w:pPr>
      <w:r>
        <w:rPr>
          <w:rFonts w:ascii="Calibri Light" w:eastAsia="Calibri" w:hAnsi="Calibri Light" w:cstheme="majorHAnsi"/>
          <w:b/>
          <w:lang w:eastAsia="en-US"/>
        </w:rPr>
        <w:t>Специфическая</w:t>
      </w:r>
      <w:r w:rsidRPr="00221E10">
        <w:rPr>
          <w:rFonts w:ascii="Calibri Light" w:eastAsia="Calibri" w:hAnsi="Calibri Light" w:cstheme="majorHAnsi"/>
          <w:b/>
          <w:lang w:eastAsia="en-US"/>
        </w:rPr>
        <w:t xml:space="preserve"> </w:t>
      </w:r>
      <w:r>
        <w:rPr>
          <w:rFonts w:ascii="Calibri Light" w:eastAsia="Calibri" w:hAnsi="Calibri Light" w:cstheme="majorHAnsi"/>
          <w:b/>
          <w:lang w:eastAsia="en-US"/>
        </w:rPr>
        <w:t>цель</w:t>
      </w:r>
      <w:r w:rsidRPr="00221E10">
        <w:rPr>
          <w:rFonts w:ascii="Calibri Light" w:eastAsia="Calibri" w:hAnsi="Calibri Light" w:cstheme="majorHAnsi"/>
          <w:b/>
          <w:lang w:eastAsia="en-US"/>
        </w:rPr>
        <w:t xml:space="preserve"> №</w:t>
      </w:r>
      <w:r w:rsidR="00674E9D" w:rsidRPr="00221E10">
        <w:rPr>
          <w:rFonts w:ascii="Calibri Light" w:eastAsia="Calibri" w:hAnsi="Calibri Light" w:cstheme="majorHAnsi"/>
          <w:b/>
          <w:lang w:eastAsia="en-US"/>
        </w:rPr>
        <w:t>2</w:t>
      </w:r>
      <w:r w:rsidR="00674E9D" w:rsidRPr="00221E10">
        <w:rPr>
          <w:rFonts w:ascii="Calibri Light" w:eastAsia="Calibri" w:hAnsi="Calibri Light" w:cstheme="majorHAnsi"/>
          <w:lang w:eastAsia="en-US"/>
        </w:rPr>
        <w:t xml:space="preserve">. </w:t>
      </w:r>
      <w:r w:rsidR="00221E10">
        <w:rPr>
          <w:rFonts w:ascii="Calibri Light" w:hAnsi="Calibri Light" w:cstheme="majorHAnsi"/>
        </w:rPr>
        <w:t>Е</w:t>
      </w:r>
      <w:r w:rsidR="00221E10" w:rsidRPr="008C7119">
        <w:rPr>
          <w:rFonts w:ascii="Calibri Light" w:hAnsi="Calibri Light" w:cstheme="majorHAnsi"/>
        </w:rPr>
        <w:t>диновременн</w:t>
      </w:r>
      <w:r w:rsidR="00221E10">
        <w:rPr>
          <w:rFonts w:ascii="Calibri Light" w:hAnsi="Calibri Light" w:cstheme="majorHAnsi"/>
        </w:rPr>
        <w:t xml:space="preserve">ые </w:t>
      </w:r>
      <w:r w:rsidR="00221E10" w:rsidRPr="008C7119">
        <w:rPr>
          <w:rFonts w:ascii="Calibri Light" w:hAnsi="Calibri Light" w:cstheme="majorHAnsi"/>
        </w:rPr>
        <w:t>пособи</w:t>
      </w:r>
      <w:r w:rsidR="00221E10">
        <w:rPr>
          <w:rFonts w:ascii="Calibri Light" w:hAnsi="Calibri Light" w:cstheme="majorHAnsi"/>
        </w:rPr>
        <w:t xml:space="preserve">я в размере </w:t>
      </w:r>
      <w:r w:rsidR="00674E9D" w:rsidRPr="00221E10">
        <w:rPr>
          <w:rFonts w:ascii="Calibri Light" w:hAnsi="Calibri Light" w:cstheme="majorHAnsi"/>
        </w:rPr>
        <w:t xml:space="preserve">16 000 </w:t>
      </w:r>
      <w:r w:rsidR="00221E10">
        <w:rPr>
          <w:rFonts w:ascii="Calibri Light" w:hAnsi="Calibri Light" w:cstheme="majorHAnsi"/>
        </w:rPr>
        <w:t xml:space="preserve">леев и </w:t>
      </w:r>
      <w:r w:rsidR="00674E9D" w:rsidRPr="00221E10">
        <w:rPr>
          <w:rFonts w:ascii="Calibri Light" w:hAnsi="Calibri Light" w:cstheme="majorHAnsi"/>
        </w:rPr>
        <w:t xml:space="preserve">100 000 </w:t>
      </w:r>
      <w:r w:rsidR="00221E10">
        <w:rPr>
          <w:rFonts w:ascii="Calibri Light" w:hAnsi="Calibri Light" w:cstheme="majorHAnsi"/>
        </w:rPr>
        <w:t>леев были утверждены и выплачены надлежащим образом</w:t>
      </w:r>
      <w:r w:rsidR="00674E9D" w:rsidRPr="00221E10">
        <w:rPr>
          <w:rFonts w:ascii="Calibri Light" w:hAnsi="Calibri Light" w:cstheme="majorHAnsi"/>
        </w:rPr>
        <w:t>?</w:t>
      </w:r>
    </w:p>
    <w:p w:rsidR="00221E10" w:rsidRPr="00221E10" w:rsidRDefault="00B95B1A" w:rsidP="00674E9D">
      <w:pPr>
        <w:pStyle w:val="a7"/>
        <w:numPr>
          <w:ilvl w:val="0"/>
          <w:numId w:val="3"/>
        </w:numPr>
        <w:tabs>
          <w:tab w:val="left" w:pos="142"/>
        </w:tabs>
        <w:spacing w:line="276" w:lineRule="auto"/>
        <w:ind w:left="0" w:firstLine="284"/>
        <w:rPr>
          <w:rFonts w:ascii="Calibri Light" w:eastAsia="Calibri" w:hAnsi="Calibri Light" w:cstheme="majorHAnsi"/>
          <w:lang w:eastAsia="en-US"/>
        </w:rPr>
      </w:pPr>
      <w:r>
        <w:rPr>
          <w:rFonts w:ascii="Calibri Light" w:eastAsia="Calibri" w:hAnsi="Calibri Light" w:cstheme="majorHAnsi"/>
          <w:b/>
          <w:lang w:eastAsia="en-US"/>
        </w:rPr>
        <w:t>Специфическая цель №</w:t>
      </w:r>
      <w:r w:rsidR="00674E9D" w:rsidRPr="00221E10">
        <w:rPr>
          <w:rFonts w:ascii="Calibri Light" w:eastAsia="Calibri" w:hAnsi="Calibri Light" w:cstheme="majorHAnsi"/>
          <w:b/>
          <w:lang w:eastAsia="en-US"/>
        </w:rPr>
        <w:t>3</w:t>
      </w:r>
      <w:r w:rsidR="00674E9D" w:rsidRPr="00221E10">
        <w:rPr>
          <w:rFonts w:ascii="Calibri Light" w:eastAsia="Calibri" w:hAnsi="Calibri Light" w:cstheme="majorHAnsi"/>
          <w:lang w:eastAsia="en-US"/>
        </w:rPr>
        <w:t xml:space="preserve">. </w:t>
      </w:r>
      <w:r w:rsidR="00221E10">
        <w:rPr>
          <w:rFonts w:ascii="Calibri Light" w:eastAsia="Calibri" w:hAnsi="Calibri Light" w:cstheme="majorHAnsi"/>
          <w:lang w:eastAsia="en-US"/>
        </w:rPr>
        <w:t>Центральные публичные органы регламентировали и обеспечили реализацию специфичных полномочий, связанных с процессом осуществления надзора и мониторинга соблюдения режима карантина и самоизоляции</w:t>
      </w:r>
      <w:r w:rsidR="00221E10" w:rsidRPr="00221E10">
        <w:rPr>
          <w:rFonts w:ascii="Calibri Light" w:hAnsi="Calibri Light" w:cstheme="majorHAnsi"/>
        </w:rPr>
        <w:t>?</w:t>
      </w:r>
    </w:p>
    <w:p w:rsidR="00674E9D" w:rsidRPr="00926A2A" w:rsidRDefault="00674E9D" w:rsidP="00674E9D">
      <w:pPr>
        <w:pStyle w:val="a7"/>
        <w:tabs>
          <w:tab w:val="left" w:pos="142"/>
        </w:tabs>
        <w:spacing w:line="276" w:lineRule="auto"/>
        <w:ind w:left="284"/>
        <w:rPr>
          <w:rFonts w:ascii="Calibri Light" w:eastAsia="Calibri" w:hAnsi="Calibri Light" w:cstheme="majorHAnsi"/>
          <w:sz w:val="16"/>
          <w:szCs w:val="16"/>
          <w:lang w:eastAsia="en-US"/>
        </w:rPr>
      </w:pPr>
    </w:p>
    <w:p w:rsidR="00674E9D" w:rsidRPr="00B95B1A" w:rsidRDefault="00674E9D" w:rsidP="00674E9D">
      <w:pPr>
        <w:pStyle w:val="1"/>
        <w:spacing w:after="0" w:line="276" w:lineRule="auto"/>
        <w:ind w:firstLine="360"/>
        <w:jc w:val="both"/>
        <w:rPr>
          <w:rFonts w:ascii="Calibri Light" w:eastAsia="Times New Roman" w:hAnsi="Calibri Light" w:cstheme="majorHAnsi"/>
          <w:b w:val="0"/>
          <w:i w:val="0"/>
          <w:sz w:val="24"/>
          <w:lang w:val="ru-RU" w:eastAsia="ru-RU"/>
        </w:rPr>
      </w:pPr>
      <w:bookmarkStart w:id="25" w:name="_Toc101994196"/>
      <w:bookmarkStart w:id="26" w:name="_Toc57107435"/>
      <w:r w:rsidRPr="00C229F4">
        <w:rPr>
          <w:rFonts w:ascii="Calibri Light" w:eastAsia="Times New Roman" w:hAnsi="Calibri Light" w:cstheme="majorHAnsi"/>
          <w:i w:val="0"/>
          <w:sz w:val="24"/>
          <w:lang w:val="ru-RU" w:eastAsia="ru-RU"/>
        </w:rPr>
        <w:t xml:space="preserve">3.2. </w:t>
      </w:r>
      <w:r w:rsidR="00B95B1A">
        <w:rPr>
          <w:rFonts w:ascii="Calibri Light" w:eastAsia="Times New Roman" w:hAnsi="Calibri Light" w:cstheme="majorHAnsi"/>
          <w:i w:val="0"/>
          <w:sz w:val="24"/>
          <w:lang w:val="ru-RU" w:eastAsia="ru-RU"/>
        </w:rPr>
        <w:t>Подход аудита</w:t>
      </w:r>
      <w:bookmarkEnd w:id="25"/>
      <w:r w:rsidR="00B95B1A">
        <w:rPr>
          <w:rFonts w:ascii="Calibri Light" w:eastAsia="Times New Roman" w:hAnsi="Calibri Light" w:cstheme="majorHAnsi"/>
          <w:i w:val="0"/>
          <w:sz w:val="24"/>
          <w:lang w:val="ru-RU" w:eastAsia="ru-RU"/>
        </w:rPr>
        <w:t xml:space="preserve"> </w:t>
      </w:r>
      <w:bookmarkEnd w:id="26"/>
    </w:p>
    <w:p w:rsidR="00C229F4" w:rsidRPr="00C229F4" w:rsidRDefault="00C229F4" w:rsidP="00AE50AC">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Аудиторская миссия была проведена в соответствии с </w:t>
      </w:r>
      <w:r w:rsidRPr="00C229F4">
        <w:rPr>
          <w:rFonts w:ascii="Calibri Light" w:hAnsi="Calibri Light" w:cstheme="majorHAnsi"/>
          <w:sz w:val="24"/>
          <w:szCs w:val="24"/>
          <w:lang w:val="ru-RU"/>
        </w:rPr>
        <w:t xml:space="preserve">Международными стандартами Высших органов аудита, </w:t>
      </w:r>
      <w:r>
        <w:rPr>
          <w:rFonts w:ascii="Calibri Light" w:hAnsi="Calibri Light" w:cstheme="majorHAnsi"/>
          <w:sz w:val="24"/>
          <w:szCs w:val="24"/>
          <w:lang w:val="ru-RU"/>
        </w:rPr>
        <w:t xml:space="preserve">в частности с </w:t>
      </w:r>
      <w:r w:rsidRPr="004F4F2F">
        <w:rPr>
          <w:rFonts w:ascii="Calibri Light" w:hAnsi="Calibri Light" w:cstheme="majorHAnsi"/>
          <w:sz w:val="24"/>
          <w:szCs w:val="24"/>
        </w:rPr>
        <w:t>ISSAI</w:t>
      </w:r>
      <w:r w:rsidRPr="00C229F4">
        <w:rPr>
          <w:rFonts w:ascii="Calibri Light" w:hAnsi="Calibri Light" w:cstheme="majorHAnsi"/>
          <w:sz w:val="24"/>
          <w:szCs w:val="24"/>
          <w:lang w:val="ru-RU"/>
        </w:rPr>
        <w:t xml:space="preserve"> 100, </w:t>
      </w:r>
      <w:r w:rsidRPr="004F4F2F">
        <w:rPr>
          <w:rFonts w:ascii="Calibri Light" w:hAnsi="Calibri Light" w:cstheme="majorHAnsi"/>
          <w:sz w:val="24"/>
          <w:szCs w:val="24"/>
        </w:rPr>
        <w:t>ISSAI</w:t>
      </w:r>
      <w:r w:rsidRPr="00C229F4">
        <w:rPr>
          <w:rFonts w:ascii="Calibri Light" w:hAnsi="Calibri Light" w:cstheme="majorHAnsi"/>
          <w:sz w:val="24"/>
          <w:szCs w:val="24"/>
          <w:lang w:val="ru-RU"/>
        </w:rPr>
        <w:t xml:space="preserve"> 400</w:t>
      </w:r>
      <w:r w:rsidR="00AE50AC">
        <w:rPr>
          <w:rFonts w:ascii="Calibri Light" w:hAnsi="Calibri Light" w:cstheme="majorHAnsi"/>
          <w:sz w:val="24"/>
          <w:szCs w:val="24"/>
          <w:lang w:val="ru-RU"/>
        </w:rPr>
        <w:t xml:space="preserve">, а также </w:t>
      </w:r>
      <w:r w:rsidRPr="004F4F2F">
        <w:rPr>
          <w:rFonts w:ascii="Calibri Light" w:hAnsi="Calibri Light" w:cstheme="majorHAnsi"/>
          <w:sz w:val="24"/>
          <w:szCs w:val="24"/>
        </w:rPr>
        <w:t>ISSAI</w:t>
      </w:r>
      <w:r w:rsidRPr="00C229F4">
        <w:rPr>
          <w:rFonts w:ascii="Calibri Light" w:hAnsi="Calibri Light" w:cstheme="majorHAnsi"/>
          <w:sz w:val="24"/>
          <w:szCs w:val="24"/>
          <w:lang w:val="ru-RU"/>
        </w:rPr>
        <w:t xml:space="preserve"> 4000</w:t>
      </w:r>
      <w:r w:rsidR="00AE50AC" w:rsidRPr="00674E9D">
        <w:rPr>
          <w:rStyle w:val="Ancoranoteidesubsol"/>
          <w:rFonts w:ascii="Calibri Light" w:hAnsi="Calibri Light" w:cstheme="majorHAnsi"/>
          <w:sz w:val="24"/>
        </w:rPr>
        <w:footnoteReference w:id="10"/>
      </w:r>
      <w:r w:rsidR="00AE50AC" w:rsidRPr="00AE50AC">
        <w:rPr>
          <w:rFonts w:ascii="Calibri Light" w:hAnsi="Calibri Light" w:cstheme="majorHAnsi"/>
          <w:noProof/>
          <w:sz w:val="24"/>
          <w:szCs w:val="24"/>
          <w:lang w:val="ru-RU"/>
        </w:rPr>
        <w:t>.</w:t>
      </w:r>
    </w:p>
    <w:p w:rsidR="00AE50AC" w:rsidRDefault="00AE50AC" w:rsidP="00AE50AC">
      <w:pPr>
        <w:spacing w:after="0" w:line="276" w:lineRule="auto"/>
        <w:ind w:firstLine="709"/>
        <w:jc w:val="both"/>
        <w:rPr>
          <w:rFonts w:ascii="Calibri Light" w:hAnsi="Calibri Light"/>
          <w:sz w:val="24"/>
          <w:szCs w:val="24"/>
          <w:lang w:val="ru-RU"/>
        </w:rPr>
      </w:pPr>
      <w:r>
        <w:rPr>
          <w:rFonts w:ascii="Calibri Light" w:hAnsi="Calibri Light"/>
          <w:sz w:val="24"/>
          <w:szCs w:val="24"/>
          <w:lang w:val="ru-RU"/>
        </w:rPr>
        <w:t xml:space="preserve">Подход аудита был ориентирован на оценку соответствия реализации трех комплексных процессов, предназначенных для мотивации и поддержки вовлеченных лиц, </w:t>
      </w:r>
      <w:r>
        <w:rPr>
          <w:rFonts w:ascii="Calibri Light" w:hAnsi="Calibri Light"/>
          <w:sz w:val="24"/>
          <w:szCs w:val="24"/>
          <w:lang w:val="ru-RU"/>
        </w:rPr>
        <w:lastRenderedPageBreak/>
        <w:t xml:space="preserve">а также ограничения распространения инфекции </w:t>
      </w:r>
      <w:r w:rsidRPr="00674E9D">
        <w:rPr>
          <w:rFonts w:ascii="Calibri Light" w:hAnsi="Calibri Light" w:cstheme="majorHAnsi"/>
          <w:sz w:val="24"/>
        </w:rPr>
        <w:t>COVID</w:t>
      </w:r>
      <w:r w:rsidRPr="00AE50AC">
        <w:rPr>
          <w:rFonts w:ascii="Calibri Light" w:hAnsi="Calibri Light" w:cstheme="majorHAnsi"/>
          <w:sz w:val="24"/>
          <w:lang w:val="ru-RU"/>
        </w:rPr>
        <w:t>-19,</w:t>
      </w:r>
      <w:r>
        <w:rPr>
          <w:rFonts w:ascii="Calibri Light" w:hAnsi="Calibri Light" w:cstheme="majorHAnsi"/>
          <w:sz w:val="24"/>
          <w:lang w:val="ru-RU"/>
        </w:rPr>
        <w:t xml:space="preserve"> с формулированием выводов аудита и направлением соответствующих рекомендаций.</w:t>
      </w:r>
    </w:p>
    <w:p w:rsidR="00AE50AC" w:rsidRDefault="00AE50AC" w:rsidP="00AE50AC">
      <w:pPr>
        <w:spacing w:after="0" w:line="276" w:lineRule="auto"/>
        <w:ind w:firstLine="709"/>
        <w:jc w:val="both"/>
        <w:rPr>
          <w:rFonts w:ascii="Calibri Light" w:hAnsi="Calibri Light" w:cstheme="majorHAnsi"/>
          <w:sz w:val="24"/>
          <w:lang w:val="ru-RU"/>
        </w:rPr>
      </w:pPr>
      <w:r>
        <w:rPr>
          <w:rFonts w:ascii="Calibri Light" w:hAnsi="Calibri Light" w:cstheme="majorHAnsi"/>
          <w:sz w:val="24"/>
          <w:lang w:val="ru-RU"/>
        </w:rPr>
        <w:t>В эти процессы вовлечено множество публичных субъектов с полномочиями и ответственностью согласно критериям, специфичным пандемическому периоду. Аудиторы проанализировали реализацию процессов и положений,</w:t>
      </w:r>
      <w:r w:rsidRPr="00AE50AC">
        <w:rPr>
          <w:rFonts w:ascii="Calibri Light" w:hAnsi="Calibri Light" w:cstheme="majorHAnsi"/>
          <w:sz w:val="24"/>
          <w:lang w:val="ru-RU"/>
        </w:rPr>
        <w:t xml:space="preserve"> </w:t>
      </w:r>
      <w:r>
        <w:rPr>
          <w:rFonts w:ascii="Calibri Light" w:hAnsi="Calibri Light" w:cstheme="majorHAnsi"/>
          <w:sz w:val="24"/>
          <w:lang w:val="ru-RU"/>
        </w:rPr>
        <w:t xml:space="preserve">специфичных пандемическому периоду, относящихся к оценке соответствия процессов мотивации и финансовой поддержке персонала, </w:t>
      </w:r>
      <w:r w:rsidRPr="00AE50AC">
        <w:rPr>
          <w:rFonts w:ascii="Calibri Light" w:hAnsi="Calibri Light" w:cstheme="majorHAnsi"/>
          <w:sz w:val="24"/>
          <w:lang w:val="ru-RU"/>
        </w:rPr>
        <w:t>занимающегося профилактикой, выявлением и лечением инфекции COVID-19, а также мер</w:t>
      </w:r>
      <w:r>
        <w:rPr>
          <w:rFonts w:ascii="Calibri Light" w:hAnsi="Calibri Light" w:cstheme="majorHAnsi"/>
          <w:sz w:val="24"/>
          <w:lang w:val="ru-RU"/>
        </w:rPr>
        <w:t>/действий</w:t>
      </w:r>
      <w:r w:rsidRPr="00AE50AC">
        <w:rPr>
          <w:rFonts w:ascii="Calibri Light" w:hAnsi="Calibri Light" w:cstheme="majorHAnsi"/>
          <w:sz w:val="24"/>
          <w:lang w:val="ru-RU"/>
        </w:rPr>
        <w:t xml:space="preserve"> </w:t>
      </w:r>
      <w:r>
        <w:rPr>
          <w:rFonts w:ascii="Calibri Light" w:hAnsi="Calibri Light" w:cstheme="majorHAnsi"/>
          <w:sz w:val="24"/>
          <w:lang w:val="ru-RU"/>
        </w:rPr>
        <w:t>учреждений, вовлеченных в ограничение распространения инфекции.</w:t>
      </w:r>
    </w:p>
    <w:p w:rsidR="00074A00" w:rsidRDefault="00074A00" w:rsidP="00074A00">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lang w:val="ru-RU"/>
        </w:rPr>
        <w:t xml:space="preserve">Несмотря на то, что было установлено множество системных и комплексных мер по ограничению распространения инфекции </w:t>
      </w:r>
      <w:r w:rsidRPr="00674E9D">
        <w:rPr>
          <w:rFonts w:ascii="Calibri Light" w:hAnsi="Calibri Light" w:cstheme="majorHAnsi"/>
          <w:sz w:val="24"/>
          <w:szCs w:val="24"/>
        </w:rPr>
        <w:t>COVID</w:t>
      </w:r>
      <w:r w:rsidRPr="00074A00">
        <w:rPr>
          <w:rFonts w:ascii="Calibri Light" w:hAnsi="Calibri Light" w:cstheme="majorHAnsi"/>
          <w:sz w:val="24"/>
          <w:szCs w:val="24"/>
          <w:lang w:val="ru-RU"/>
        </w:rPr>
        <w:t>-19,</w:t>
      </w:r>
      <w:r>
        <w:rPr>
          <w:rFonts w:ascii="Calibri Light" w:hAnsi="Calibri Light" w:cstheme="majorHAnsi"/>
          <w:sz w:val="24"/>
          <w:szCs w:val="24"/>
          <w:lang w:val="ru-RU"/>
        </w:rPr>
        <w:t xml:space="preserve"> аудиторская миссия была направлена на наиболее релевантные, а именно, анализ регламентирования центральными публичными органами с целью реализации специфичных полномочий, касающихся </w:t>
      </w:r>
      <w:r w:rsidRPr="00074A00">
        <w:rPr>
          <w:rFonts w:ascii="Calibri Light" w:hAnsi="Calibri Light" w:cstheme="majorHAnsi"/>
          <w:b/>
          <w:sz w:val="24"/>
          <w:szCs w:val="24"/>
          <w:lang w:val="ru-RU"/>
        </w:rPr>
        <w:t xml:space="preserve">процесса </w:t>
      </w:r>
      <w:r w:rsidRPr="00074A00">
        <w:rPr>
          <w:rFonts w:ascii="Calibri Light" w:hAnsi="Calibri Light" w:cstheme="majorHAnsi"/>
          <w:b/>
          <w:sz w:val="24"/>
          <w:lang w:val="ru-RU"/>
        </w:rPr>
        <w:t xml:space="preserve">осуществления </w:t>
      </w:r>
      <w:r w:rsidRPr="00074A00">
        <w:rPr>
          <w:rFonts w:ascii="Calibri Light" w:hAnsi="Calibri Light" w:cstheme="majorHAnsi"/>
          <w:b/>
          <w:sz w:val="24"/>
          <w:szCs w:val="24"/>
          <w:lang w:val="ru-RU"/>
        </w:rPr>
        <w:t>контроля и</w:t>
      </w:r>
      <w:r w:rsidRPr="00074A00">
        <w:rPr>
          <w:rFonts w:ascii="Calibri Light" w:hAnsi="Calibri Light" w:cstheme="majorHAnsi"/>
          <w:b/>
          <w:sz w:val="24"/>
          <w:lang w:val="ru-RU"/>
        </w:rPr>
        <w:t xml:space="preserve"> мониторинга</w:t>
      </w:r>
      <w:r w:rsidRPr="00074A00">
        <w:rPr>
          <w:rFonts w:ascii="Calibri Light" w:hAnsi="Calibri Light" w:cstheme="majorHAnsi"/>
          <w:b/>
          <w:sz w:val="24"/>
          <w:szCs w:val="24"/>
          <w:lang w:val="ru-RU"/>
        </w:rPr>
        <w:t xml:space="preserve"> соблюдения режима карантина и самоизоляци</w:t>
      </w:r>
      <w:r>
        <w:rPr>
          <w:rFonts w:ascii="Calibri Light" w:hAnsi="Calibri Light" w:cstheme="majorHAnsi"/>
          <w:b/>
          <w:sz w:val="24"/>
          <w:szCs w:val="24"/>
          <w:lang w:val="ru-RU"/>
        </w:rPr>
        <w:t>и</w:t>
      </w:r>
      <w:r>
        <w:rPr>
          <w:rFonts w:ascii="Calibri Light" w:hAnsi="Calibri Light" w:cstheme="majorHAnsi"/>
          <w:sz w:val="24"/>
          <w:szCs w:val="24"/>
          <w:lang w:val="ru-RU"/>
        </w:rPr>
        <w:t>.</w:t>
      </w:r>
    </w:p>
    <w:p w:rsidR="00074A00" w:rsidRDefault="00074A00" w:rsidP="00074A00">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4"/>
          <w:lang w:val="ru-RU"/>
        </w:rPr>
        <w:t xml:space="preserve">Источниками критериев аудита, стоящих в основе оценки соответствия процессов </w:t>
      </w:r>
      <w:r>
        <w:rPr>
          <w:rFonts w:ascii="Calibri Light" w:hAnsi="Calibri Light" w:cstheme="majorHAnsi"/>
          <w:sz w:val="24"/>
          <w:szCs w:val="28"/>
          <w:lang w:val="ru-RU"/>
        </w:rPr>
        <w:t>финансовой</w:t>
      </w:r>
      <w:r w:rsidRPr="00B95B1A">
        <w:rPr>
          <w:rFonts w:ascii="Calibri Light" w:hAnsi="Calibri Light" w:cstheme="majorHAnsi"/>
          <w:sz w:val="24"/>
          <w:szCs w:val="28"/>
          <w:lang w:val="ru-RU"/>
        </w:rPr>
        <w:t xml:space="preserve"> мотивации и поддержки персонала, занимающегося профилактикой, выявлением и лечением инфекции COVID-19, </w:t>
      </w:r>
      <w:r>
        <w:rPr>
          <w:rFonts w:ascii="Calibri Light" w:hAnsi="Calibri Light" w:cstheme="majorHAnsi"/>
          <w:sz w:val="24"/>
          <w:szCs w:val="28"/>
          <w:lang w:val="ru-RU"/>
        </w:rPr>
        <w:t xml:space="preserve">были положения действующих законодательных и нормативных актов, связанных с аудируемой областью </w:t>
      </w:r>
      <w:r w:rsidRPr="00926A2A">
        <w:rPr>
          <w:rFonts w:ascii="Calibri Light" w:hAnsi="Calibri Light" w:cstheme="majorHAnsi"/>
          <w:sz w:val="24"/>
          <w:szCs w:val="28"/>
          <w:lang w:val="ru-RU"/>
        </w:rPr>
        <w:t>(</w:t>
      </w:r>
      <w:r>
        <w:rPr>
          <w:rFonts w:ascii="Calibri Light" w:hAnsi="Calibri Light" w:cstheme="majorHAnsi"/>
          <w:sz w:val="24"/>
          <w:szCs w:val="28"/>
          <w:lang w:val="ru-RU"/>
        </w:rPr>
        <w:t>представлены</w:t>
      </w:r>
      <w:r w:rsidRPr="00926A2A">
        <w:rPr>
          <w:rFonts w:ascii="Calibri Light" w:hAnsi="Calibri Light" w:cstheme="majorHAnsi"/>
          <w:sz w:val="24"/>
          <w:szCs w:val="28"/>
          <w:lang w:val="ru-RU"/>
        </w:rPr>
        <w:t xml:space="preserve"> </w:t>
      </w:r>
      <w:r>
        <w:rPr>
          <w:rFonts w:ascii="Calibri Light" w:hAnsi="Calibri Light" w:cstheme="majorHAnsi"/>
          <w:sz w:val="24"/>
          <w:szCs w:val="28"/>
          <w:lang w:val="ru-RU"/>
        </w:rPr>
        <w:t>в</w:t>
      </w:r>
      <w:r w:rsidRPr="00926A2A">
        <w:rPr>
          <w:rFonts w:ascii="Calibri Light" w:hAnsi="Calibri Light" w:cstheme="majorHAnsi"/>
          <w:sz w:val="24"/>
          <w:szCs w:val="28"/>
          <w:lang w:val="ru-RU"/>
        </w:rPr>
        <w:t xml:space="preserve"> </w:t>
      </w:r>
      <w:r w:rsidRPr="00074A00">
        <w:rPr>
          <w:rFonts w:ascii="Calibri Light" w:hAnsi="Calibri Light" w:cstheme="majorHAnsi"/>
          <w:sz w:val="24"/>
          <w:szCs w:val="28"/>
          <w:lang w:val="ru-RU"/>
        </w:rPr>
        <w:t>приложении</w:t>
      </w:r>
      <w:r w:rsidRPr="00926A2A">
        <w:rPr>
          <w:rFonts w:ascii="Calibri Light" w:hAnsi="Calibri Light" w:cstheme="majorHAnsi"/>
          <w:sz w:val="24"/>
          <w:szCs w:val="28"/>
          <w:lang w:val="ru-RU"/>
        </w:rPr>
        <w:t xml:space="preserve"> №1 </w:t>
      </w:r>
      <w:r w:rsidRPr="00074A00">
        <w:rPr>
          <w:rFonts w:ascii="Calibri Light" w:hAnsi="Calibri Light" w:cstheme="majorHAnsi"/>
          <w:sz w:val="24"/>
          <w:szCs w:val="28"/>
          <w:lang w:val="ru-RU"/>
        </w:rPr>
        <w:t>к</w:t>
      </w:r>
      <w:r w:rsidRPr="00926A2A">
        <w:rPr>
          <w:rFonts w:ascii="Calibri Light" w:hAnsi="Calibri Light" w:cstheme="majorHAnsi"/>
          <w:sz w:val="24"/>
          <w:szCs w:val="28"/>
          <w:lang w:val="ru-RU"/>
        </w:rPr>
        <w:t xml:space="preserve"> </w:t>
      </w:r>
      <w:r w:rsidRPr="00074A00">
        <w:rPr>
          <w:rFonts w:ascii="Calibri Light" w:hAnsi="Calibri Light" w:cstheme="majorHAnsi"/>
          <w:sz w:val="24"/>
          <w:szCs w:val="28"/>
          <w:lang w:val="ru-RU"/>
        </w:rPr>
        <w:t>настоящему</w:t>
      </w:r>
      <w:r w:rsidRPr="00926A2A">
        <w:rPr>
          <w:rFonts w:ascii="Calibri Light" w:hAnsi="Calibri Light" w:cstheme="majorHAnsi"/>
          <w:sz w:val="24"/>
          <w:szCs w:val="28"/>
          <w:lang w:val="ru-RU"/>
        </w:rPr>
        <w:t xml:space="preserve"> </w:t>
      </w:r>
      <w:r w:rsidRPr="00074A00">
        <w:rPr>
          <w:rFonts w:ascii="Calibri Light" w:hAnsi="Calibri Light" w:cstheme="majorHAnsi"/>
          <w:sz w:val="24"/>
          <w:szCs w:val="28"/>
          <w:lang w:val="ru-RU"/>
        </w:rPr>
        <w:t>Отчету</w:t>
      </w:r>
      <w:r w:rsidRPr="00926A2A">
        <w:rPr>
          <w:rFonts w:ascii="Calibri Light" w:hAnsi="Calibri Light" w:cstheme="majorHAnsi"/>
          <w:sz w:val="24"/>
          <w:szCs w:val="28"/>
          <w:lang w:val="ru-RU"/>
        </w:rPr>
        <w:t xml:space="preserve"> </w:t>
      </w:r>
      <w:r w:rsidRPr="00074A00">
        <w:rPr>
          <w:rFonts w:ascii="Calibri Light" w:hAnsi="Calibri Light" w:cstheme="majorHAnsi"/>
          <w:sz w:val="24"/>
          <w:szCs w:val="28"/>
          <w:lang w:val="ru-RU"/>
        </w:rPr>
        <w:t>аудита</w:t>
      </w:r>
      <w:r w:rsidRPr="00926A2A">
        <w:rPr>
          <w:rFonts w:ascii="Calibri Light" w:hAnsi="Calibri Light" w:cstheme="majorHAnsi"/>
          <w:sz w:val="24"/>
          <w:szCs w:val="28"/>
          <w:lang w:val="ru-RU"/>
        </w:rPr>
        <w:t>).</w:t>
      </w:r>
    </w:p>
    <w:p w:rsidR="00074A00" w:rsidRPr="00795DD3" w:rsidRDefault="002C46D3" w:rsidP="00795DD3">
      <w:pPr>
        <w:spacing w:after="0" w:line="276" w:lineRule="auto"/>
        <w:ind w:firstLine="709"/>
        <w:jc w:val="both"/>
        <w:rPr>
          <w:rFonts w:ascii="Calibri Light" w:hAnsi="Calibri Light" w:cstheme="majorHAnsi"/>
          <w:sz w:val="24"/>
          <w:szCs w:val="28"/>
          <w:lang w:val="ru-RU"/>
        </w:rPr>
      </w:pPr>
      <w:r w:rsidRPr="00795DD3">
        <w:rPr>
          <w:rFonts w:ascii="Calibri Light" w:hAnsi="Calibri Light" w:cstheme="majorHAnsi"/>
          <w:b/>
          <w:sz w:val="24"/>
          <w:szCs w:val="28"/>
          <w:lang w:val="ru-RU"/>
        </w:rPr>
        <w:t>Аудиторские доказательства были собраны от 39 субъектов</w:t>
      </w:r>
      <w:r w:rsidRPr="00795DD3">
        <w:rPr>
          <w:rFonts w:ascii="Calibri Light" w:hAnsi="Calibri Light" w:cstheme="majorHAnsi"/>
          <w:sz w:val="24"/>
          <w:szCs w:val="28"/>
          <w:lang w:val="ru-RU"/>
        </w:rPr>
        <w:t xml:space="preserve">, в том числе: </w:t>
      </w:r>
      <w:r w:rsidRPr="00795DD3">
        <w:rPr>
          <w:rFonts w:ascii="Calibri Light" w:hAnsi="Calibri Light" w:cstheme="majorHAnsi"/>
          <w:sz w:val="24"/>
          <w:szCs w:val="24"/>
          <w:lang w:val="ru-RU"/>
        </w:rPr>
        <w:t>Министерства здравоохранения, труда и социальной защиты, Министерства финансов, Министерства</w:t>
      </w:r>
      <w:r w:rsidRPr="00795DD3">
        <w:rPr>
          <w:rFonts w:ascii="Calibri Light" w:hAnsi="Calibri Light" w:cstheme="majorHAnsi"/>
          <w:b/>
          <w:sz w:val="24"/>
          <w:szCs w:val="24"/>
          <w:lang w:val="ru-RU"/>
        </w:rPr>
        <w:t xml:space="preserve"> </w:t>
      </w:r>
      <w:r w:rsidRPr="00795DD3">
        <w:rPr>
          <w:rFonts w:ascii="Calibri Light" w:hAnsi="Calibri Light" w:cstheme="majorHAnsi"/>
          <w:sz w:val="24"/>
          <w:szCs w:val="24"/>
          <w:lang w:val="ru-RU"/>
        </w:rPr>
        <w:t xml:space="preserve">внутренних дел, Национальной компании медицинского страхования, </w:t>
      </w:r>
      <w:r w:rsidRPr="00795DD3">
        <w:rPr>
          <w:rFonts w:ascii="Calibri Light" w:hAnsi="Calibri Light"/>
          <w:sz w:val="24"/>
          <w:szCs w:val="24"/>
          <w:lang w:val="ru-RU"/>
        </w:rPr>
        <w:t>Национального агентства общественного здоровья, 17 публичных медико-санитарных учреждений различного уровня и подчиненности, 14 муниципальных/районных советов, 2 центров размещения, Таможенной службы Республики Молдова, а также от других вовлеченных субъектов.</w:t>
      </w:r>
      <w:r w:rsidRPr="00795DD3">
        <w:rPr>
          <w:rFonts w:ascii="Calibri Light" w:hAnsi="Calibri Light" w:cstheme="majorHAnsi"/>
          <w:b/>
          <w:sz w:val="24"/>
          <w:szCs w:val="24"/>
          <w:lang w:val="ru-RU"/>
        </w:rPr>
        <w:t xml:space="preserve"> </w:t>
      </w:r>
      <w:r w:rsidRPr="00795DD3">
        <w:rPr>
          <w:rFonts w:ascii="Calibri Light" w:hAnsi="Calibri Light" w:cstheme="majorHAnsi"/>
          <w:sz w:val="24"/>
          <w:szCs w:val="24"/>
          <w:lang w:val="ru-RU"/>
        </w:rPr>
        <w:t xml:space="preserve">Сфера аудита была установлена исходя из полномочий и ответственности субъектов, количественной существенности публичных средств, выделенных для стимулирования персонала, вовлеченного в предотвращение, контроль и лечение инфекции COVID-19. В качественном аспекте была оценена реализация процессов ответственными субъектами с целью ограничения распространения инфекции </w:t>
      </w:r>
      <w:r w:rsidR="00795DD3" w:rsidRPr="00795DD3">
        <w:rPr>
          <w:rFonts w:ascii="Calibri Light" w:hAnsi="Calibri Light" w:cstheme="majorHAnsi"/>
          <w:sz w:val="24"/>
          <w:szCs w:val="24"/>
          <w:lang w:val="ru-RU"/>
        </w:rPr>
        <w:t xml:space="preserve">лицами, находящимися в режиме карантина/ самоизоляции. Для получения достоверной картины реализации этого процесса, в сферу аудита были включены субъекты, расположенные географически </w:t>
      </w:r>
      <w:r w:rsidR="004E7A63">
        <w:rPr>
          <w:rFonts w:ascii="Calibri Light" w:hAnsi="Calibri Light" w:cstheme="majorHAnsi"/>
          <w:sz w:val="24"/>
          <w:szCs w:val="24"/>
          <w:lang w:val="ru-RU"/>
        </w:rPr>
        <w:t xml:space="preserve">в </w:t>
      </w:r>
      <w:r w:rsidR="00795DD3" w:rsidRPr="00795DD3">
        <w:rPr>
          <w:rFonts w:ascii="Calibri Light" w:hAnsi="Calibri Light" w:cstheme="majorHAnsi"/>
          <w:sz w:val="24"/>
          <w:szCs w:val="24"/>
          <w:lang w:val="ru-RU"/>
        </w:rPr>
        <w:t>различн</w:t>
      </w:r>
      <w:r w:rsidR="004E7A63">
        <w:rPr>
          <w:rFonts w:ascii="Calibri Light" w:hAnsi="Calibri Light" w:cstheme="majorHAnsi"/>
          <w:sz w:val="24"/>
          <w:szCs w:val="24"/>
          <w:lang w:val="ru-RU"/>
        </w:rPr>
        <w:t>ых районах</w:t>
      </w:r>
      <w:r w:rsidR="00795DD3" w:rsidRPr="00795DD3">
        <w:rPr>
          <w:rFonts w:ascii="Calibri Light" w:hAnsi="Calibri Light" w:cstheme="majorHAnsi"/>
          <w:sz w:val="24"/>
          <w:szCs w:val="24"/>
          <w:lang w:val="ru-RU"/>
        </w:rPr>
        <w:t>: в центре, на севере и юге.</w:t>
      </w:r>
    </w:p>
    <w:p w:rsidR="00795DD3" w:rsidRPr="00795DD3" w:rsidRDefault="00795DD3" w:rsidP="00674E9D">
      <w:pPr>
        <w:spacing w:after="0" w:line="276" w:lineRule="auto"/>
        <w:ind w:firstLine="720"/>
        <w:jc w:val="both"/>
        <w:rPr>
          <w:rFonts w:ascii="Calibri Light" w:eastAsiaTheme="minorHAnsi" w:hAnsi="Calibri Light" w:cstheme="majorHAnsi"/>
          <w:sz w:val="24"/>
          <w:szCs w:val="24"/>
          <w:shd w:val="clear" w:color="auto" w:fill="FFFFFF"/>
          <w:lang w:val="ru-RU"/>
        </w:rPr>
      </w:pPr>
      <w:r w:rsidRPr="00795DD3">
        <w:rPr>
          <w:rFonts w:ascii="Calibri Light" w:eastAsiaTheme="minorHAnsi" w:hAnsi="Calibri Light" w:cstheme="majorHAnsi"/>
          <w:sz w:val="24"/>
          <w:szCs w:val="24"/>
          <w:shd w:val="clear" w:color="auto" w:fill="FFFFFF"/>
          <w:lang w:val="ru-RU"/>
        </w:rPr>
        <w:t xml:space="preserve">Аудит собрал от вышеуказанных субъектов достаточные и адекватные доказательства для составления вывода, призванного повысить доверие пользователей Отчета аудита к проведенным оценкам. Отмечается, </w:t>
      </w:r>
      <w:r w:rsidR="00136AE0">
        <w:rPr>
          <w:rFonts w:ascii="Calibri Light" w:eastAsiaTheme="minorHAnsi" w:hAnsi="Calibri Light" w:cstheme="majorHAnsi"/>
          <w:sz w:val="24"/>
          <w:szCs w:val="24"/>
          <w:shd w:val="clear" w:color="auto" w:fill="FFFFFF"/>
          <w:lang w:val="ru-RU"/>
        </w:rPr>
        <w:t xml:space="preserve">что по причине сохранения </w:t>
      </w:r>
      <w:r w:rsidR="00136AE0" w:rsidRPr="00136AE0">
        <w:rPr>
          <w:rFonts w:ascii="Calibri Light" w:eastAsiaTheme="minorHAnsi" w:hAnsi="Calibri Light" w:cstheme="majorHAnsi"/>
          <w:sz w:val="24"/>
          <w:szCs w:val="24"/>
          <w:shd w:val="clear" w:color="auto" w:fill="FFFFFF"/>
          <w:lang w:val="ru-RU"/>
        </w:rPr>
        <w:t>чрезвычайн</w:t>
      </w:r>
      <w:r w:rsidR="00136AE0">
        <w:rPr>
          <w:rFonts w:ascii="Calibri Light" w:eastAsiaTheme="minorHAnsi" w:hAnsi="Calibri Light" w:cstheme="majorHAnsi"/>
          <w:sz w:val="24"/>
          <w:szCs w:val="24"/>
          <w:shd w:val="clear" w:color="auto" w:fill="FFFFFF"/>
          <w:lang w:val="ru-RU"/>
        </w:rPr>
        <w:t xml:space="preserve">ого положения, аудиторская группа была в ситуации ограничить сферу применения для некоторых областей, нацеливаясь преимущественно на наиболее </w:t>
      </w:r>
      <w:r w:rsidR="00136AE0">
        <w:rPr>
          <w:rFonts w:ascii="Calibri Light" w:eastAsiaTheme="minorHAnsi" w:hAnsi="Calibri Light" w:cstheme="majorHAnsi"/>
          <w:sz w:val="24"/>
          <w:szCs w:val="24"/>
          <w:shd w:val="clear" w:color="auto" w:fill="FFFFFF"/>
          <w:lang w:val="ru-RU"/>
        </w:rPr>
        <w:lastRenderedPageBreak/>
        <w:t>значимые сегменты. Накопление аудиторских доказательств производилось на месте и на удалении.</w:t>
      </w:r>
    </w:p>
    <w:p w:rsidR="00674E9D" w:rsidRPr="00136AE0" w:rsidRDefault="00674E9D" w:rsidP="00674E9D">
      <w:pPr>
        <w:pStyle w:val="1"/>
        <w:spacing w:after="0" w:line="276" w:lineRule="auto"/>
        <w:ind w:right="-157" w:firstLine="360"/>
        <w:jc w:val="both"/>
        <w:rPr>
          <w:rFonts w:ascii="Calibri Light" w:hAnsi="Calibri Light" w:cstheme="majorHAnsi"/>
          <w:b w:val="0"/>
          <w:sz w:val="24"/>
          <w:szCs w:val="24"/>
          <w:lang w:val="ru-RU"/>
        </w:rPr>
      </w:pPr>
      <w:bookmarkStart w:id="27" w:name="_Toc101994197"/>
      <w:bookmarkStart w:id="28" w:name="_Toc57107436"/>
      <w:r w:rsidRPr="00136AE0">
        <w:rPr>
          <w:rStyle w:val="10"/>
          <w:rFonts w:ascii="Calibri Light" w:hAnsi="Calibri Light" w:cstheme="majorHAnsi"/>
          <w:b/>
          <w:sz w:val="24"/>
          <w:szCs w:val="24"/>
          <w:lang w:val="ru-RU"/>
        </w:rPr>
        <w:t xml:space="preserve">3.3. </w:t>
      </w:r>
      <w:r w:rsidR="00074A00">
        <w:rPr>
          <w:rStyle w:val="10"/>
          <w:rFonts w:ascii="Calibri Light" w:hAnsi="Calibri Light" w:cstheme="majorHAnsi"/>
          <w:b/>
          <w:sz w:val="24"/>
          <w:szCs w:val="24"/>
          <w:lang w:val="ru-RU"/>
        </w:rPr>
        <w:t>Ответственность аудитора</w:t>
      </w:r>
      <w:bookmarkEnd w:id="27"/>
      <w:r w:rsidR="00074A00">
        <w:rPr>
          <w:rStyle w:val="10"/>
          <w:rFonts w:ascii="Calibri Light" w:hAnsi="Calibri Light" w:cstheme="majorHAnsi"/>
          <w:b/>
          <w:sz w:val="24"/>
          <w:szCs w:val="24"/>
          <w:lang w:val="ru-RU"/>
        </w:rPr>
        <w:t xml:space="preserve"> </w:t>
      </w:r>
      <w:bookmarkEnd w:id="28"/>
    </w:p>
    <w:p w:rsidR="00136AE0" w:rsidRDefault="00136AE0" w:rsidP="00136AE0">
      <w:pPr>
        <w:pStyle w:val="af1"/>
        <w:spacing w:line="276" w:lineRule="auto"/>
        <w:ind w:firstLine="709"/>
        <w:jc w:val="both"/>
        <w:rPr>
          <w:rFonts w:ascii="Calibri Light" w:eastAsiaTheme="minorHAnsi" w:hAnsi="Calibri Light" w:cstheme="majorHAnsi"/>
          <w:sz w:val="24"/>
          <w:szCs w:val="24"/>
          <w:shd w:val="clear" w:color="auto" w:fill="FFFFFF"/>
        </w:rPr>
      </w:pPr>
      <w:bookmarkStart w:id="29" w:name="_Toc101994198"/>
      <w:r w:rsidRPr="00136AE0">
        <w:rPr>
          <w:rStyle w:val="10"/>
          <w:rFonts w:ascii="Calibri Light" w:hAnsi="Calibri Light" w:cstheme="majorHAnsi"/>
          <w:b w:val="0"/>
          <w:i w:val="0"/>
          <w:sz w:val="24"/>
          <w:szCs w:val="24"/>
          <w:lang w:val="ru-RU"/>
        </w:rPr>
        <w:t>Ответственность аудитора</w:t>
      </w:r>
      <w:r>
        <w:rPr>
          <w:rStyle w:val="10"/>
          <w:rFonts w:ascii="Calibri Light" w:hAnsi="Calibri Light" w:cstheme="majorHAnsi"/>
          <w:b w:val="0"/>
          <w:i w:val="0"/>
          <w:sz w:val="24"/>
          <w:szCs w:val="24"/>
          <w:lang w:val="ru-RU"/>
        </w:rPr>
        <w:t xml:space="preserve"> заключается в оценке, если объект/ специфический аспект находится в соответствии с установленными критериями, получая в этой связи</w:t>
      </w:r>
      <w:bookmarkEnd w:id="29"/>
      <w:r>
        <w:rPr>
          <w:rStyle w:val="10"/>
          <w:rFonts w:ascii="Calibri Light" w:hAnsi="Calibri Light" w:cstheme="majorHAnsi"/>
          <w:b w:val="0"/>
          <w:i w:val="0"/>
          <w:sz w:val="24"/>
          <w:szCs w:val="24"/>
          <w:lang w:val="ru-RU"/>
        </w:rPr>
        <w:t xml:space="preserve"> </w:t>
      </w:r>
      <w:r w:rsidRPr="00795DD3">
        <w:rPr>
          <w:rFonts w:ascii="Calibri Light" w:eastAsiaTheme="minorHAnsi" w:hAnsi="Calibri Light" w:cstheme="majorHAnsi"/>
          <w:sz w:val="24"/>
          <w:szCs w:val="24"/>
          <w:shd w:val="clear" w:color="auto" w:fill="FFFFFF"/>
        </w:rPr>
        <w:t>достаточные и адекватные</w:t>
      </w:r>
      <w:r>
        <w:rPr>
          <w:rFonts w:ascii="Calibri Light" w:eastAsiaTheme="minorHAnsi" w:hAnsi="Calibri Light" w:cstheme="majorHAnsi"/>
          <w:sz w:val="24"/>
          <w:szCs w:val="24"/>
          <w:shd w:val="clear" w:color="auto" w:fill="FFFFFF"/>
        </w:rPr>
        <w:t xml:space="preserve"> аудиторские</w:t>
      </w:r>
      <w:r w:rsidRPr="00795DD3">
        <w:rPr>
          <w:rFonts w:ascii="Calibri Light" w:eastAsiaTheme="minorHAnsi" w:hAnsi="Calibri Light" w:cstheme="majorHAnsi"/>
          <w:sz w:val="24"/>
          <w:szCs w:val="24"/>
          <w:shd w:val="clear" w:color="auto" w:fill="FFFFFF"/>
        </w:rPr>
        <w:t xml:space="preserve"> доказательства</w:t>
      </w:r>
      <w:r>
        <w:rPr>
          <w:rFonts w:ascii="Calibri Light" w:eastAsiaTheme="minorHAnsi" w:hAnsi="Calibri Light" w:cstheme="majorHAnsi"/>
          <w:sz w:val="24"/>
          <w:szCs w:val="24"/>
          <w:shd w:val="clear" w:color="auto" w:fill="FFFFFF"/>
        </w:rPr>
        <w:t xml:space="preserve"> для подтверждения констатаций и выводов аудита.</w:t>
      </w:r>
    </w:p>
    <w:p w:rsidR="00136AE0" w:rsidRPr="00136AE0" w:rsidRDefault="00136AE0" w:rsidP="00136AE0">
      <w:pPr>
        <w:pStyle w:val="af1"/>
        <w:spacing w:line="276" w:lineRule="auto"/>
        <w:ind w:firstLine="709"/>
        <w:jc w:val="both"/>
        <w:rPr>
          <w:rFonts w:ascii="Calibri Light" w:hAnsi="Calibri Light" w:cstheme="majorHAnsi"/>
          <w:sz w:val="24"/>
          <w:szCs w:val="24"/>
        </w:rPr>
      </w:pPr>
      <w:r>
        <w:rPr>
          <w:rFonts w:ascii="Calibri Light" w:hAnsi="Calibri Light" w:cstheme="majorHAnsi"/>
          <w:sz w:val="24"/>
          <w:szCs w:val="24"/>
        </w:rPr>
        <w:t xml:space="preserve">Аудиторы были независимы перед субъектами, в рамках которых были собраны </w:t>
      </w:r>
      <w:r>
        <w:rPr>
          <w:rFonts w:ascii="Calibri Light" w:eastAsiaTheme="minorHAnsi" w:hAnsi="Calibri Light" w:cstheme="majorHAnsi"/>
          <w:sz w:val="24"/>
          <w:szCs w:val="24"/>
          <w:shd w:val="clear" w:color="auto" w:fill="FFFFFF"/>
        </w:rPr>
        <w:t>аудиторские</w:t>
      </w:r>
      <w:r w:rsidRPr="00795DD3">
        <w:rPr>
          <w:rFonts w:ascii="Calibri Light" w:eastAsiaTheme="minorHAnsi" w:hAnsi="Calibri Light" w:cstheme="majorHAnsi"/>
          <w:sz w:val="24"/>
          <w:szCs w:val="24"/>
          <w:shd w:val="clear" w:color="auto" w:fill="FFFFFF"/>
        </w:rPr>
        <w:t xml:space="preserve"> доказательства</w:t>
      </w:r>
      <w:r>
        <w:rPr>
          <w:rFonts w:ascii="Calibri Light" w:eastAsiaTheme="minorHAnsi" w:hAnsi="Calibri Light" w:cstheme="majorHAnsi"/>
          <w:sz w:val="24"/>
          <w:szCs w:val="24"/>
          <w:shd w:val="clear" w:color="auto" w:fill="FFFFFF"/>
        </w:rPr>
        <w:t>, и выполняли этические обязанности в соответствии с требования</w:t>
      </w:r>
      <w:r w:rsidR="00CD7AE8">
        <w:rPr>
          <w:rFonts w:ascii="Calibri Light" w:eastAsiaTheme="minorHAnsi" w:hAnsi="Calibri Light" w:cstheme="majorHAnsi"/>
          <w:sz w:val="24"/>
          <w:szCs w:val="24"/>
          <w:shd w:val="clear" w:color="auto" w:fill="FFFFFF"/>
        </w:rPr>
        <w:t xml:space="preserve">ми </w:t>
      </w:r>
      <w:r>
        <w:rPr>
          <w:rFonts w:ascii="Calibri Light" w:eastAsiaTheme="minorHAnsi" w:hAnsi="Calibri Light" w:cstheme="majorHAnsi"/>
          <w:sz w:val="24"/>
          <w:szCs w:val="24"/>
          <w:shd w:val="clear" w:color="auto" w:fill="FFFFFF"/>
        </w:rPr>
        <w:t xml:space="preserve">Кодекса этики </w:t>
      </w:r>
      <w:r w:rsidRPr="00136AE0">
        <w:rPr>
          <w:rFonts w:ascii="Calibri Light" w:eastAsiaTheme="minorHAnsi" w:hAnsi="Calibri Light" w:cstheme="majorHAnsi"/>
          <w:sz w:val="24"/>
          <w:szCs w:val="24"/>
          <w:shd w:val="clear" w:color="auto" w:fill="FFFFFF"/>
        </w:rPr>
        <w:t>Счетной палаты</w:t>
      </w:r>
      <w:r>
        <w:rPr>
          <w:rFonts w:ascii="Calibri Light" w:eastAsiaTheme="minorHAnsi" w:hAnsi="Calibri Light" w:cstheme="majorHAnsi"/>
          <w:sz w:val="24"/>
          <w:szCs w:val="24"/>
          <w:shd w:val="clear" w:color="auto" w:fill="FFFFFF"/>
        </w:rPr>
        <w:t>.</w:t>
      </w:r>
    </w:p>
    <w:p w:rsidR="00674E9D" w:rsidRPr="00D527D8" w:rsidRDefault="00674E9D" w:rsidP="00674E9D">
      <w:pPr>
        <w:tabs>
          <w:tab w:val="left" w:pos="0"/>
        </w:tabs>
        <w:spacing w:after="0" w:line="276" w:lineRule="auto"/>
        <w:ind w:right="-157"/>
        <w:jc w:val="both"/>
        <w:rPr>
          <w:rFonts w:ascii="Calibri Light" w:hAnsi="Calibri Light" w:cstheme="majorHAnsi"/>
          <w:bCs/>
          <w:sz w:val="16"/>
          <w:szCs w:val="16"/>
          <w:lang w:val="ru-RU" w:eastAsia="ro-RO"/>
        </w:rPr>
      </w:pPr>
    </w:p>
    <w:p w:rsidR="00674E9D" w:rsidRPr="00674E9D" w:rsidRDefault="00136AE0" w:rsidP="00674E9D">
      <w:pPr>
        <w:pStyle w:val="1"/>
        <w:numPr>
          <w:ilvl w:val="0"/>
          <w:numId w:val="2"/>
        </w:numPr>
        <w:spacing w:after="0" w:line="276" w:lineRule="auto"/>
        <w:ind w:left="0" w:right="-157" w:firstLine="360"/>
        <w:rPr>
          <w:rFonts w:ascii="Calibri Light" w:hAnsi="Calibri Light" w:cstheme="majorHAnsi"/>
          <w:b w:val="0"/>
          <w:i w:val="0"/>
          <w:sz w:val="28"/>
          <w:szCs w:val="24"/>
        </w:rPr>
      </w:pPr>
      <w:bookmarkStart w:id="30" w:name="_Toc101994199"/>
      <w:bookmarkStart w:id="31" w:name="_Toc57107437"/>
      <w:r>
        <w:rPr>
          <w:rFonts w:ascii="Calibri Light" w:hAnsi="Calibri Light" w:cstheme="majorHAnsi"/>
          <w:i w:val="0"/>
          <w:sz w:val="28"/>
          <w:szCs w:val="24"/>
          <w:lang w:val="ru-RU"/>
        </w:rPr>
        <w:t>КОНСТАТАЦИИ</w:t>
      </w:r>
      <w:bookmarkEnd w:id="30"/>
      <w:r>
        <w:rPr>
          <w:rFonts w:ascii="Calibri Light" w:hAnsi="Calibri Light" w:cstheme="majorHAnsi"/>
          <w:i w:val="0"/>
          <w:sz w:val="28"/>
          <w:szCs w:val="24"/>
          <w:lang w:val="ru-RU"/>
        </w:rPr>
        <w:t xml:space="preserve"> </w:t>
      </w:r>
      <w:bookmarkEnd w:id="31"/>
    </w:p>
    <w:p w:rsidR="00674E9D" w:rsidRPr="00926A2A" w:rsidRDefault="00674E9D" w:rsidP="00674E9D">
      <w:pPr>
        <w:tabs>
          <w:tab w:val="left" w:pos="142"/>
        </w:tabs>
        <w:spacing w:after="0" w:line="276" w:lineRule="auto"/>
        <w:jc w:val="both"/>
        <w:rPr>
          <w:rFonts w:ascii="Calibri Light" w:hAnsi="Calibri Light" w:cstheme="majorHAnsi"/>
          <w:b/>
          <w:sz w:val="28"/>
          <w:szCs w:val="24"/>
          <w:lang w:val="ru-RU"/>
        </w:rPr>
      </w:pPr>
      <w:r w:rsidRPr="00EE0473">
        <w:rPr>
          <w:rFonts w:ascii="Calibri Light" w:hAnsi="Calibri Light" w:cstheme="majorHAnsi"/>
          <w:b/>
          <w:sz w:val="24"/>
          <w:szCs w:val="24"/>
          <w:lang w:val="ru-RU"/>
        </w:rPr>
        <w:t>4.1</w:t>
      </w:r>
      <w:r w:rsidRPr="00EE0473">
        <w:rPr>
          <w:rFonts w:ascii="Calibri Light" w:hAnsi="Calibri Light" w:cstheme="majorHAnsi"/>
          <w:sz w:val="24"/>
          <w:szCs w:val="24"/>
          <w:lang w:val="ru-RU"/>
        </w:rPr>
        <w:t xml:space="preserve">. </w:t>
      </w:r>
      <w:r w:rsidR="00136AE0" w:rsidRPr="00EE0473">
        <w:rPr>
          <w:rFonts w:ascii="Calibri Light" w:hAnsi="Calibri Light" w:cstheme="majorHAnsi"/>
          <w:b/>
          <w:sz w:val="24"/>
          <w:szCs w:val="24"/>
          <w:lang w:val="ru-RU"/>
        </w:rPr>
        <w:t xml:space="preserve">Надбавки к заработной плате, связанные с финансовой мотивацией персонала, вовлеченного в борьбу </w:t>
      </w:r>
      <w:r w:rsidR="00EE0473">
        <w:rPr>
          <w:rFonts w:ascii="Calibri Light" w:hAnsi="Calibri Light" w:cstheme="majorHAnsi"/>
          <w:b/>
          <w:sz w:val="24"/>
          <w:szCs w:val="24"/>
          <w:lang w:val="ru-RU"/>
        </w:rPr>
        <w:t>с</w:t>
      </w:r>
      <w:r w:rsidR="00136AE0" w:rsidRPr="00EE0473">
        <w:rPr>
          <w:rFonts w:ascii="Calibri Light" w:hAnsi="Calibri Light" w:cstheme="majorHAnsi"/>
          <w:b/>
          <w:sz w:val="24"/>
          <w:szCs w:val="24"/>
          <w:lang w:val="ru-RU"/>
        </w:rPr>
        <w:t xml:space="preserve"> </w:t>
      </w:r>
      <w:r w:rsidR="00136AE0" w:rsidRPr="00EE0473">
        <w:rPr>
          <w:rFonts w:ascii="Calibri Light" w:hAnsi="Calibri Light" w:cstheme="majorHAnsi"/>
          <w:b/>
          <w:sz w:val="24"/>
          <w:szCs w:val="24"/>
        </w:rPr>
        <w:t>COVID</w:t>
      </w:r>
      <w:r w:rsidR="00136AE0" w:rsidRPr="00EE0473">
        <w:rPr>
          <w:rFonts w:ascii="Calibri Light" w:hAnsi="Calibri Light" w:cstheme="majorHAnsi"/>
          <w:b/>
          <w:sz w:val="24"/>
          <w:szCs w:val="24"/>
          <w:lang w:val="ru-RU"/>
        </w:rPr>
        <w:t>-19, были определены надлежащим образом и рассчитаны на основании показателей эффективности?</w:t>
      </w:r>
      <w:r w:rsidR="00EE0473">
        <w:rPr>
          <w:rFonts w:ascii="Calibri Light" w:hAnsi="Calibri Light" w:cstheme="majorHAnsi"/>
          <w:sz w:val="24"/>
          <w:szCs w:val="24"/>
          <w:lang w:val="ru-RU"/>
        </w:rPr>
        <w:t xml:space="preserve"> </w:t>
      </w:r>
    </w:p>
    <w:p w:rsidR="00B13646" w:rsidRDefault="00B13646" w:rsidP="00674E9D">
      <w:pPr>
        <w:spacing w:after="0" w:line="276" w:lineRule="auto"/>
        <w:ind w:firstLine="720"/>
        <w:jc w:val="both"/>
        <w:rPr>
          <w:rFonts w:ascii="Calibri Light" w:eastAsia="Times New Roman" w:hAnsi="Calibri Light" w:cstheme="majorHAnsi"/>
          <w:sz w:val="24"/>
          <w:szCs w:val="28"/>
          <w:lang w:val="ru-RU"/>
        </w:rPr>
      </w:pPr>
      <w:r>
        <w:rPr>
          <w:rFonts w:ascii="Calibri Light" w:eastAsia="Times New Roman" w:hAnsi="Calibri Light" w:cstheme="majorHAnsi"/>
          <w:sz w:val="24"/>
          <w:szCs w:val="28"/>
          <w:lang w:val="ru-RU"/>
        </w:rPr>
        <w:t xml:space="preserve">Для смягчения пандемической ситуации, а также с целью мотивации персонала, занятого лечением пациентов с </w:t>
      </w:r>
      <w:r w:rsidRPr="00674E9D">
        <w:rPr>
          <w:rFonts w:ascii="Calibri Light" w:eastAsia="Times New Roman" w:hAnsi="Calibri Light" w:cstheme="majorHAnsi"/>
          <w:sz w:val="24"/>
          <w:szCs w:val="28"/>
        </w:rPr>
        <w:t>COVID</w:t>
      </w:r>
      <w:r w:rsidRPr="00B13646">
        <w:rPr>
          <w:rFonts w:ascii="Calibri Light" w:eastAsia="Times New Roman" w:hAnsi="Calibri Light" w:cstheme="majorHAnsi"/>
          <w:sz w:val="24"/>
          <w:szCs w:val="28"/>
          <w:lang w:val="ru-RU"/>
        </w:rPr>
        <w:t>-19,</w:t>
      </w:r>
      <w:r>
        <w:rPr>
          <w:rFonts w:ascii="Calibri Light" w:eastAsia="Times New Roman" w:hAnsi="Calibri Light" w:cstheme="majorHAnsi"/>
          <w:sz w:val="24"/>
          <w:szCs w:val="28"/>
          <w:lang w:val="ru-RU"/>
        </w:rPr>
        <w:t xml:space="preserve"> политики государства были ориентированы на поддержку и предоставление надбавок к заработной плате. Так, они должны устанавливаться и выплачиваться согласно положениям, связанным с процессами, путем 3 основных этапов, представленных согласно рисунку №5.</w:t>
      </w:r>
    </w:p>
    <w:p w:rsidR="00EE0473" w:rsidRPr="00EE0473" w:rsidRDefault="00EE0473" w:rsidP="00674E9D">
      <w:pPr>
        <w:spacing w:after="0" w:line="276" w:lineRule="auto"/>
        <w:ind w:firstLine="284"/>
        <w:jc w:val="center"/>
        <w:rPr>
          <w:rFonts w:ascii="Calibri Light" w:eastAsia="Times New Roman" w:hAnsi="Calibri Light" w:cstheme="majorHAnsi"/>
          <w:b/>
          <w:sz w:val="24"/>
          <w:szCs w:val="28"/>
          <w:lang w:val="ru-RU"/>
        </w:rPr>
      </w:pPr>
      <w:r>
        <w:rPr>
          <w:rFonts w:ascii="Calibri Light" w:eastAsia="Times New Roman" w:hAnsi="Calibri Light" w:cstheme="majorHAnsi"/>
          <w:b/>
          <w:sz w:val="24"/>
          <w:szCs w:val="28"/>
          <w:lang w:val="ru-RU"/>
        </w:rPr>
        <w:t>Рисунок №</w:t>
      </w:r>
      <w:r w:rsidR="00674E9D" w:rsidRPr="00EE0473">
        <w:rPr>
          <w:rFonts w:ascii="Calibri Light" w:eastAsia="Times New Roman" w:hAnsi="Calibri Light" w:cstheme="majorHAnsi"/>
          <w:b/>
          <w:sz w:val="24"/>
          <w:szCs w:val="28"/>
          <w:lang w:val="ru-RU"/>
        </w:rPr>
        <w:t xml:space="preserve">5. </w:t>
      </w:r>
      <w:r>
        <w:rPr>
          <w:rFonts w:ascii="Calibri Light" w:eastAsia="Times New Roman" w:hAnsi="Calibri Light" w:cstheme="majorHAnsi"/>
          <w:b/>
          <w:sz w:val="24"/>
          <w:szCs w:val="28"/>
          <w:lang w:val="ru-RU"/>
        </w:rPr>
        <w:t xml:space="preserve">Этапы предоставления надбавки за выполнение </w:t>
      </w:r>
      <w:r w:rsidRPr="00EE0473">
        <w:rPr>
          <w:rFonts w:ascii="Calibri Light" w:eastAsia="Times New Roman" w:hAnsi="Calibri Light" w:cstheme="majorHAnsi"/>
          <w:b/>
          <w:sz w:val="24"/>
          <w:szCs w:val="28"/>
          <w:lang w:val="ru-RU"/>
        </w:rPr>
        <w:t xml:space="preserve">показателя </w:t>
      </w:r>
      <w:r>
        <w:rPr>
          <w:rFonts w:ascii="Calibri Light" w:eastAsia="Times New Roman" w:hAnsi="Calibri Light" w:cstheme="majorHAnsi"/>
          <w:b/>
          <w:sz w:val="24"/>
          <w:szCs w:val="28"/>
          <w:lang w:val="ru-RU"/>
        </w:rPr>
        <w:t xml:space="preserve">профессиональной </w:t>
      </w:r>
      <w:r w:rsidRPr="00EE0473">
        <w:rPr>
          <w:rFonts w:ascii="Calibri Light" w:eastAsia="Times New Roman" w:hAnsi="Calibri Light" w:cstheme="majorHAnsi"/>
          <w:b/>
          <w:sz w:val="24"/>
          <w:szCs w:val="28"/>
          <w:lang w:val="ru-RU"/>
        </w:rPr>
        <w:t>эффективности</w:t>
      </w:r>
    </w:p>
    <w:p w:rsidR="00674E9D" w:rsidRPr="00B13646" w:rsidRDefault="00674E9D" w:rsidP="00674E9D">
      <w:pPr>
        <w:spacing w:after="0" w:line="276" w:lineRule="auto"/>
        <w:ind w:firstLine="284"/>
        <w:jc w:val="both"/>
        <w:rPr>
          <w:rFonts w:ascii="Calibri Light" w:eastAsia="Times New Roman" w:hAnsi="Calibri Light" w:cstheme="majorHAnsi"/>
          <w:sz w:val="16"/>
          <w:szCs w:val="16"/>
          <w:lang w:val="ru-RU"/>
        </w:rPr>
      </w:pPr>
      <w:r w:rsidRPr="00674E9D">
        <w:rPr>
          <w:rFonts w:ascii="Calibri Light" w:eastAsia="Times New Roman" w:hAnsi="Calibri Light" w:cstheme="majorHAnsi"/>
          <w:noProof/>
          <w:sz w:val="24"/>
          <w:szCs w:val="28"/>
          <w:lang w:val="ru-RU" w:eastAsia="ru-RU"/>
        </w:rPr>
        <w:drawing>
          <wp:inline distT="0" distB="0" distL="0" distR="0" wp14:anchorId="6DBE8836" wp14:editId="417C7C26">
            <wp:extent cx="5734050" cy="1041400"/>
            <wp:effectExtent l="0" t="0" r="381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Pr="00B13646">
        <w:rPr>
          <w:rFonts w:ascii="Calibri Light" w:eastAsia="Times New Roman" w:hAnsi="Calibri Light" w:cstheme="majorHAnsi"/>
          <w:sz w:val="24"/>
          <w:szCs w:val="28"/>
          <w:lang w:val="ru-RU"/>
        </w:rPr>
        <w:t xml:space="preserve">  </w:t>
      </w:r>
    </w:p>
    <w:p w:rsidR="00B13646" w:rsidRDefault="00B13646" w:rsidP="00674E9D">
      <w:pPr>
        <w:spacing w:after="0" w:line="276" w:lineRule="auto"/>
        <w:ind w:firstLine="720"/>
        <w:jc w:val="both"/>
        <w:rPr>
          <w:rFonts w:ascii="Calibri Light" w:eastAsia="Times New Roman" w:hAnsi="Calibri Light" w:cstheme="majorHAnsi"/>
          <w:sz w:val="24"/>
          <w:szCs w:val="28"/>
          <w:lang w:val="ru-RU"/>
        </w:rPr>
      </w:pPr>
      <w:r>
        <w:rPr>
          <w:rFonts w:ascii="Calibri Light" w:eastAsia="Times New Roman" w:hAnsi="Calibri Light" w:cstheme="majorHAnsi"/>
          <w:sz w:val="24"/>
          <w:szCs w:val="28"/>
          <w:lang w:val="ru-RU"/>
        </w:rPr>
        <w:t xml:space="preserve">Действия </w:t>
      </w:r>
      <w:r w:rsidRPr="00B13646">
        <w:rPr>
          <w:rFonts w:ascii="Calibri Light" w:eastAsia="Times New Roman" w:hAnsi="Calibri Light" w:cstheme="majorHAnsi"/>
          <w:sz w:val="24"/>
          <w:szCs w:val="28"/>
          <w:lang w:val="ru-RU"/>
        </w:rPr>
        <w:t>внутренн</w:t>
      </w:r>
      <w:r>
        <w:rPr>
          <w:rFonts w:ascii="Calibri Light" w:eastAsia="Times New Roman" w:hAnsi="Calibri Light" w:cstheme="majorHAnsi"/>
          <w:sz w:val="24"/>
          <w:szCs w:val="28"/>
          <w:lang w:val="ru-RU"/>
        </w:rPr>
        <w:t xml:space="preserve">его </w:t>
      </w:r>
      <w:r w:rsidRPr="00B13646">
        <w:rPr>
          <w:rFonts w:ascii="Calibri Light" w:eastAsia="Times New Roman" w:hAnsi="Calibri Light" w:cstheme="majorHAnsi"/>
          <w:sz w:val="24"/>
          <w:szCs w:val="28"/>
          <w:lang w:val="ru-RU"/>
        </w:rPr>
        <w:t>управленческ</w:t>
      </w:r>
      <w:r>
        <w:rPr>
          <w:rFonts w:ascii="Calibri Light" w:eastAsia="Times New Roman" w:hAnsi="Calibri Light" w:cstheme="majorHAnsi"/>
          <w:sz w:val="24"/>
          <w:szCs w:val="28"/>
          <w:lang w:val="ru-RU"/>
        </w:rPr>
        <w:t>ого</w:t>
      </w:r>
      <w:r w:rsidRPr="00B13646">
        <w:rPr>
          <w:rFonts w:ascii="Calibri Light" w:eastAsia="Times New Roman" w:hAnsi="Calibri Light" w:cstheme="majorHAnsi"/>
          <w:sz w:val="24"/>
          <w:szCs w:val="28"/>
          <w:lang w:val="ru-RU"/>
        </w:rPr>
        <w:t xml:space="preserve"> контрол</w:t>
      </w:r>
      <w:r>
        <w:rPr>
          <w:rFonts w:ascii="Calibri Light" w:eastAsia="Times New Roman" w:hAnsi="Calibri Light" w:cstheme="majorHAnsi"/>
          <w:sz w:val="24"/>
          <w:szCs w:val="28"/>
          <w:lang w:val="ru-RU"/>
        </w:rPr>
        <w:t>я, связанные с мотивацией персонала</w:t>
      </w:r>
      <w:r w:rsidRPr="00674E9D">
        <w:rPr>
          <w:rStyle w:val="ad"/>
          <w:rFonts w:ascii="Calibri Light" w:hAnsi="Calibri Light" w:cstheme="majorHAnsi"/>
          <w:sz w:val="24"/>
          <w:szCs w:val="24"/>
        </w:rPr>
        <w:footnoteReference w:id="11"/>
      </w:r>
      <w:r w:rsidRPr="00B13646">
        <w:rPr>
          <w:rFonts w:ascii="Calibri Light" w:eastAsia="Times New Roman" w:hAnsi="Calibri Light" w:cstheme="majorHAnsi"/>
          <w:sz w:val="24"/>
          <w:szCs w:val="24"/>
          <w:lang w:val="ru-RU"/>
        </w:rPr>
        <w:t xml:space="preserve"> </w:t>
      </w:r>
      <w:r w:rsidR="005C08AE">
        <w:rPr>
          <w:rFonts w:ascii="Calibri Light" w:eastAsia="Times New Roman" w:hAnsi="Calibri Light" w:cstheme="majorHAnsi"/>
          <w:sz w:val="24"/>
          <w:szCs w:val="24"/>
          <w:lang w:val="ru-RU"/>
        </w:rPr>
        <w:t xml:space="preserve">из аудируемых субъектов, </w:t>
      </w:r>
      <w:r w:rsidR="005C08AE" w:rsidRPr="005C08AE">
        <w:rPr>
          <w:rFonts w:ascii="Calibri Light" w:eastAsia="Times New Roman" w:hAnsi="Calibri Light" w:cstheme="majorHAnsi"/>
          <w:sz w:val="24"/>
          <w:szCs w:val="24"/>
          <w:lang w:val="ru-RU"/>
        </w:rPr>
        <w:t xml:space="preserve">занятого предоставлением медицинской помощи </w:t>
      </w:r>
      <w:r w:rsidR="005C08AE">
        <w:rPr>
          <w:rFonts w:ascii="Calibri Light" w:eastAsia="Times New Roman" w:hAnsi="Calibri Light" w:cstheme="majorHAnsi"/>
          <w:sz w:val="24"/>
          <w:szCs w:val="24"/>
          <w:lang w:val="ru-RU"/>
        </w:rPr>
        <w:t>пациент</w:t>
      </w:r>
      <w:r w:rsidR="005C08AE" w:rsidRPr="005C08AE">
        <w:rPr>
          <w:rFonts w:ascii="Calibri Light" w:eastAsia="Times New Roman" w:hAnsi="Calibri Light" w:cstheme="majorHAnsi"/>
          <w:sz w:val="24"/>
          <w:szCs w:val="24"/>
          <w:lang w:val="ru-RU"/>
        </w:rPr>
        <w:t>ам</w:t>
      </w:r>
      <w:r w:rsidR="005C08AE">
        <w:rPr>
          <w:rFonts w:ascii="Calibri Light" w:eastAsia="Times New Roman" w:hAnsi="Calibri Light" w:cstheme="majorHAnsi"/>
          <w:sz w:val="24"/>
          <w:szCs w:val="24"/>
          <w:lang w:val="ru-RU"/>
        </w:rPr>
        <w:t xml:space="preserve"> с </w:t>
      </w:r>
      <w:r w:rsidR="005C08AE" w:rsidRPr="00674E9D">
        <w:rPr>
          <w:rFonts w:ascii="Calibri Light" w:eastAsia="Times New Roman" w:hAnsi="Calibri Light" w:cstheme="majorHAnsi"/>
          <w:sz w:val="24"/>
          <w:szCs w:val="24"/>
        </w:rPr>
        <w:t>COVID</w:t>
      </w:r>
      <w:r w:rsidR="005C08AE" w:rsidRPr="005C08AE">
        <w:rPr>
          <w:rFonts w:ascii="Calibri Light" w:eastAsia="Times New Roman" w:hAnsi="Calibri Light" w:cstheme="majorHAnsi"/>
          <w:sz w:val="24"/>
          <w:szCs w:val="24"/>
          <w:lang w:val="ru-RU"/>
        </w:rPr>
        <w:t xml:space="preserve">-19, </w:t>
      </w:r>
      <w:r w:rsidR="005C08AE">
        <w:rPr>
          <w:rFonts w:ascii="Calibri Light" w:eastAsia="Times New Roman" w:hAnsi="Calibri Light" w:cstheme="majorHAnsi"/>
          <w:sz w:val="24"/>
          <w:szCs w:val="24"/>
          <w:lang w:val="ru-RU"/>
        </w:rPr>
        <w:t xml:space="preserve">сопровождались недостатками и несоответствиями, которые были связаны в значительной мере с неуказанием </w:t>
      </w:r>
      <w:r w:rsidR="004E7A63">
        <w:rPr>
          <w:rFonts w:ascii="Calibri Light" w:eastAsia="Times New Roman" w:hAnsi="Calibri Light" w:cstheme="majorHAnsi"/>
          <w:sz w:val="24"/>
          <w:szCs w:val="24"/>
          <w:lang w:val="ru-RU"/>
        </w:rPr>
        <w:t xml:space="preserve">в </w:t>
      </w:r>
      <w:r w:rsidR="005C08AE">
        <w:rPr>
          <w:rFonts w:ascii="Calibri Light" w:eastAsia="Times New Roman" w:hAnsi="Calibri Light" w:cstheme="majorHAnsi"/>
          <w:sz w:val="24"/>
          <w:szCs w:val="24"/>
          <w:lang w:val="ru-RU"/>
        </w:rPr>
        <w:t>приказа</w:t>
      </w:r>
      <w:r w:rsidR="004E7A63">
        <w:rPr>
          <w:rFonts w:ascii="Calibri Light" w:eastAsia="Times New Roman" w:hAnsi="Calibri Light" w:cstheme="majorHAnsi"/>
          <w:sz w:val="24"/>
          <w:szCs w:val="24"/>
          <w:lang w:val="ru-RU"/>
        </w:rPr>
        <w:t>х</w:t>
      </w:r>
      <w:r w:rsidR="005C08AE">
        <w:rPr>
          <w:rFonts w:ascii="Calibri Light" w:eastAsia="Times New Roman" w:hAnsi="Calibri Light" w:cstheme="majorHAnsi"/>
          <w:sz w:val="24"/>
          <w:szCs w:val="24"/>
          <w:lang w:val="ru-RU"/>
        </w:rPr>
        <w:t xml:space="preserve"> руководителями медицинских учреждений персонала, занятого лечением, неоценкой вовлеченного персонала, которому выплачивалась надбавка к заработной плате, отсутстви</w:t>
      </w:r>
      <w:r w:rsidR="00F24070">
        <w:rPr>
          <w:rFonts w:ascii="Calibri Light" w:eastAsia="Times New Roman" w:hAnsi="Calibri Light" w:cstheme="majorHAnsi"/>
          <w:sz w:val="24"/>
          <w:szCs w:val="24"/>
          <w:lang w:val="ru-RU"/>
        </w:rPr>
        <w:t>ем</w:t>
      </w:r>
      <w:r w:rsidR="005C08AE">
        <w:rPr>
          <w:rFonts w:ascii="Calibri Light" w:eastAsia="Times New Roman" w:hAnsi="Calibri Light" w:cstheme="majorHAnsi"/>
          <w:sz w:val="24"/>
          <w:szCs w:val="24"/>
          <w:lang w:val="ru-RU"/>
        </w:rPr>
        <w:t xml:space="preserve"> приказов руководителей о предоставлении надбавки к заработной плате за достигнут</w:t>
      </w:r>
      <w:r w:rsidR="00341AB8">
        <w:rPr>
          <w:rFonts w:ascii="Calibri Light" w:eastAsia="Times New Roman" w:hAnsi="Calibri Light" w:cstheme="majorHAnsi"/>
          <w:sz w:val="24"/>
          <w:szCs w:val="24"/>
          <w:lang w:val="ru-RU"/>
        </w:rPr>
        <w:t>ые достижения</w:t>
      </w:r>
      <w:r w:rsidR="005C08AE">
        <w:rPr>
          <w:rFonts w:ascii="Calibri Light" w:eastAsia="Times New Roman" w:hAnsi="Calibri Light" w:cstheme="majorHAnsi"/>
          <w:sz w:val="24"/>
          <w:szCs w:val="24"/>
          <w:lang w:val="ru-RU"/>
        </w:rPr>
        <w:t xml:space="preserve">. </w:t>
      </w:r>
      <w:r w:rsidR="005C08AE" w:rsidRPr="005C08AE">
        <w:rPr>
          <w:rFonts w:ascii="Calibri Light" w:eastAsia="Times New Roman" w:hAnsi="Calibri Light" w:cstheme="majorHAnsi"/>
          <w:sz w:val="24"/>
          <w:szCs w:val="24"/>
          <w:lang w:val="ru-RU"/>
        </w:rPr>
        <w:t xml:space="preserve">  </w:t>
      </w:r>
    </w:p>
    <w:p w:rsidR="00674E9D" w:rsidRPr="00D527D8" w:rsidRDefault="00F24070" w:rsidP="00D527D8">
      <w:pPr>
        <w:spacing w:after="0" w:line="276" w:lineRule="auto"/>
        <w:ind w:firstLine="720"/>
        <w:jc w:val="both"/>
        <w:rPr>
          <w:rFonts w:ascii="Calibri Light" w:hAnsi="Calibri Light" w:cstheme="majorHAnsi"/>
          <w:sz w:val="24"/>
          <w:szCs w:val="24"/>
          <w:lang w:val="ru-RU"/>
        </w:rPr>
      </w:pPr>
      <w:r w:rsidRPr="00F24070">
        <w:rPr>
          <w:rFonts w:ascii="Calibri Light" w:hAnsi="Calibri Light" w:cstheme="majorHAnsi"/>
          <w:sz w:val="24"/>
          <w:szCs w:val="24"/>
          <w:lang w:val="ru-RU"/>
        </w:rPr>
        <w:t>Фрагментарный</w:t>
      </w:r>
      <w:r>
        <w:rPr>
          <w:rFonts w:ascii="Calibri Light" w:hAnsi="Calibri Light" w:cstheme="majorHAnsi"/>
          <w:sz w:val="24"/>
          <w:szCs w:val="24"/>
          <w:lang w:val="ru-RU"/>
        </w:rPr>
        <w:t xml:space="preserve"> </w:t>
      </w:r>
      <w:r w:rsidRPr="00F24070">
        <w:rPr>
          <w:rFonts w:ascii="Calibri Light" w:hAnsi="Calibri Light" w:cstheme="majorHAnsi"/>
          <w:sz w:val="24"/>
          <w:szCs w:val="24"/>
          <w:lang w:val="ru-RU"/>
        </w:rPr>
        <w:t>внутренний управленческий контроль</w:t>
      </w:r>
      <w:r>
        <w:rPr>
          <w:rFonts w:ascii="Calibri Light" w:hAnsi="Calibri Light" w:cstheme="majorHAnsi"/>
          <w:sz w:val="24"/>
          <w:szCs w:val="24"/>
          <w:lang w:val="ru-RU"/>
        </w:rPr>
        <w:t xml:space="preserve"> (в частности, </w:t>
      </w:r>
      <w:r w:rsidR="00E85DC1" w:rsidRPr="00F13664">
        <w:rPr>
          <w:rFonts w:ascii="Calibri Light" w:hAnsi="Calibri Light" w:cstheme="majorHAnsi"/>
          <w:sz w:val="24"/>
          <w:szCs w:val="24"/>
          <w:lang w:val="ru-RU"/>
        </w:rPr>
        <w:t xml:space="preserve">отдел </w:t>
      </w:r>
      <w:r w:rsidR="00F13664">
        <w:rPr>
          <w:rFonts w:ascii="Calibri Light" w:hAnsi="Calibri Light" w:cstheme="majorHAnsi"/>
          <w:sz w:val="24"/>
          <w:szCs w:val="24"/>
          <w:lang w:val="ru-RU"/>
        </w:rPr>
        <w:t>кадров</w:t>
      </w:r>
      <w:r>
        <w:rPr>
          <w:rFonts w:ascii="Calibri Light" w:hAnsi="Calibri Light" w:cstheme="majorHAnsi"/>
          <w:sz w:val="24"/>
          <w:szCs w:val="24"/>
          <w:lang w:val="ru-RU"/>
        </w:rPr>
        <w:t xml:space="preserve"> и бухгалтерия) не обеспечил менеджеров ряда учреждений процессами и деятельностью по </w:t>
      </w:r>
      <w:r>
        <w:rPr>
          <w:rFonts w:ascii="Calibri Light" w:hAnsi="Calibri Light" w:cstheme="majorHAnsi"/>
          <w:sz w:val="24"/>
          <w:szCs w:val="24"/>
          <w:lang w:val="ru-RU"/>
        </w:rPr>
        <w:lastRenderedPageBreak/>
        <w:t xml:space="preserve">надлежащему документированию предоставления </w:t>
      </w:r>
      <w:r>
        <w:rPr>
          <w:rFonts w:ascii="Calibri Light" w:eastAsia="Times New Roman" w:hAnsi="Calibri Light" w:cstheme="majorHAnsi"/>
          <w:sz w:val="24"/>
          <w:szCs w:val="24"/>
          <w:lang w:val="ru-RU"/>
        </w:rPr>
        <w:t xml:space="preserve">надбавок к заработной плате персоналу, занятому лечением лиц с инфекцией </w:t>
      </w:r>
      <w:r w:rsidRPr="00674E9D">
        <w:rPr>
          <w:rFonts w:ascii="Calibri Light" w:hAnsi="Calibri Light" w:cstheme="majorHAnsi"/>
          <w:sz w:val="24"/>
          <w:szCs w:val="24"/>
        </w:rPr>
        <w:t>COVID</w:t>
      </w:r>
      <w:r w:rsidRPr="00F24070">
        <w:rPr>
          <w:rFonts w:ascii="Calibri Light" w:hAnsi="Calibri Light" w:cstheme="majorHAnsi"/>
          <w:sz w:val="24"/>
          <w:szCs w:val="24"/>
          <w:lang w:val="ru-RU"/>
        </w:rPr>
        <w:t>-19.</w:t>
      </w:r>
    </w:p>
    <w:p w:rsidR="00F31553" w:rsidRPr="00F31553" w:rsidRDefault="00674E9D" w:rsidP="00674E9D">
      <w:pPr>
        <w:pStyle w:val="1"/>
        <w:spacing w:after="0" w:line="276" w:lineRule="auto"/>
        <w:jc w:val="both"/>
        <w:rPr>
          <w:rFonts w:ascii="Calibri Light" w:hAnsi="Calibri Light" w:cstheme="majorHAnsi"/>
          <w:i w:val="0"/>
          <w:sz w:val="24"/>
          <w:lang w:val="ru-RU" w:eastAsia="ro-RO"/>
        </w:rPr>
      </w:pPr>
      <w:bookmarkStart w:id="32" w:name="_Toc101994200"/>
      <w:r w:rsidRPr="00F31553">
        <w:rPr>
          <w:rFonts w:ascii="Calibri Light" w:hAnsi="Calibri Light" w:cstheme="majorHAnsi"/>
          <w:i w:val="0"/>
          <w:sz w:val="24"/>
          <w:lang w:val="ru-RU" w:eastAsia="ro-RO"/>
        </w:rPr>
        <w:t xml:space="preserve">4.1.1. </w:t>
      </w:r>
      <w:r w:rsidR="00F31553">
        <w:rPr>
          <w:rFonts w:ascii="Calibri Light" w:hAnsi="Calibri Light" w:cstheme="majorHAnsi"/>
          <w:i w:val="0"/>
          <w:sz w:val="24"/>
          <w:lang w:val="ru-RU" w:eastAsia="ro-RO"/>
        </w:rPr>
        <w:t xml:space="preserve">Менеджеры некоторых медицинских </w:t>
      </w:r>
      <w:r w:rsidR="00F31553" w:rsidRPr="00F31553">
        <w:rPr>
          <w:rFonts w:ascii="Calibri Light" w:hAnsi="Calibri Light" w:cstheme="majorHAnsi"/>
          <w:i w:val="0"/>
          <w:sz w:val="24"/>
          <w:lang w:val="ru-RU" w:eastAsia="ro-RO"/>
        </w:rPr>
        <w:t>учреждени</w:t>
      </w:r>
      <w:r w:rsidR="00F31553">
        <w:rPr>
          <w:rFonts w:ascii="Calibri Light" w:hAnsi="Calibri Light" w:cstheme="majorHAnsi"/>
          <w:i w:val="0"/>
          <w:sz w:val="24"/>
          <w:lang w:val="ru-RU" w:eastAsia="ro-RO"/>
        </w:rPr>
        <w:t xml:space="preserve">й не обеспечили в целом </w:t>
      </w:r>
      <w:r w:rsidR="004E7A63">
        <w:rPr>
          <w:rFonts w:ascii="Calibri Light" w:hAnsi="Calibri Light" w:cstheme="majorHAnsi"/>
          <w:i w:val="0"/>
          <w:sz w:val="24"/>
          <w:lang w:val="ru-RU" w:eastAsia="ro-RO"/>
        </w:rPr>
        <w:t>указа</w:t>
      </w:r>
      <w:r w:rsidR="00F31553">
        <w:rPr>
          <w:rFonts w:ascii="Calibri Light" w:hAnsi="Calibri Light" w:cstheme="majorHAnsi"/>
          <w:i w:val="0"/>
          <w:sz w:val="24"/>
          <w:lang w:val="ru-RU" w:eastAsia="ro-RO"/>
        </w:rPr>
        <w:t xml:space="preserve">ние </w:t>
      </w:r>
      <w:r w:rsidR="004E7A63">
        <w:rPr>
          <w:rFonts w:ascii="Calibri Light" w:hAnsi="Calibri Light" w:cstheme="majorHAnsi"/>
          <w:i w:val="0"/>
          <w:sz w:val="24"/>
          <w:lang w:val="ru-RU" w:eastAsia="ro-RO"/>
        </w:rPr>
        <w:t xml:space="preserve">в </w:t>
      </w:r>
      <w:r w:rsidR="00F31553">
        <w:rPr>
          <w:rFonts w:ascii="Calibri Light" w:hAnsi="Calibri Light" w:cstheme="majorHAnsi"/>
          <w:i w:val="0"/>
          <w:sz w:val="24"/>
          <w:lang w:val="ru-RU" w:eastAsia="ro-RO"/>
        </w:rPr>
        <w:t>приказа</w:t>
      </w:r>
      <w:r w:rsidR="004E7A63">
        <w:rPr>
          <w:rFonts w:ascii="Calibri Light" w:hAnsi="Calibri Light" w:cstheme="majorHAnsi"/>
          <w:i w:val="0"/>
          <w:sz w:val="24"/>
          <w:lang w:val="ru-RU" w:eastAsia="ro-RO"/>
        </w:rPr>
        <w:t>х</w:t>
      </w:r>
      <w:r w:rsidR="00F31553">
        <w:rPr>
          <w:rFonts w:ascii="Calibri Light" w:hAnsi="Calibri Light" w:cstheme="majorHAnsi"/>
          <w:i w:val="0"/>
          <w:sz w:val="24"/>
          <w:lang w:val="ru-RU" w:eastAsia="ro-RO"/>
        </w:rPr>
        <w:t xml:space="preserve"> персонала, непосредственно </w:t>
      </w:r>
      <w:r w:rsidR="00375FE4" w:rsidRPr="00375FE4">
        <w:rPr>
          <w:rFonts w:ascii="Calibri Light" w:hAnsi="Calibri Light" w:cstheme="majorHAnsi"/>
          <w:i w:val="0"/>
          <w:sz w:val="24"/>
          <w:lang w:val="ru-RU" w:eastAsia="ro-RO"/>
        </w:rPr>
        <w:t xml:space="preserve">занимающегося </w:t>
      </w:r>
      <w:r w:rsidR="00F31553">
        <w:rPr>
          <w:rFonts w:ascii="Calibri Light" w:hAnsi="Calibri Light" w:cstheme="majorHAnsi"/>
          <w:i w:val="0"/>
          <w:sz w:val="24"/>
          <w:lang w:val="ru-RU" w:eastAsia="ro-RO"/>
        </w:rPr>
        <w:t>лечение</w:t>
      </w:r>
      <w:r w:rsidR="00375FE4">
        <w:rPr>
          <w:rFonts w:ascii="Calibri Light" w:hAnsi="Calibri Light" w:cstheme="majorHAnsi"/>
          <w:i w:val="0"/>
          <w:sz w:val="24"/>
          <w:lang w:val="ru-RU" w:eastAsia="ro-RO"/>
        </w:rPr>
        <w:t>м</w:t>
      </w:r>
      <w:r w:rsidR="00F31553">
        <w:rPr>
          <w:rFonts w:ascii="Calibri Light" w:hAnsi="Calibri Light" w:cstheme="majorHAnsi"/>
          <w:i w:val="0"/>
          <w:sz w:val="24"/>
          <w:lang w:val="ru-RU" w:eastAsia="ro-RO"/>
        </w:rPr>
        <w:t xml:space="preserve"> пациентов, зараженных </w:t>
      </w:r>
      <w:r w:rsidR="00F31553" w:rsidRPr="00674E9D">
        <w:rPr>
          <w:rFonts w:ascii="Calibri Light" w:hAnsi="Calibri Light" w:cstheme="majorHAnsi"/>
          <w:bCs/>
          <w:i w:val="0"/>
          <w:sz w:val="24"/>
          <w:szCs w:val="24"/>
          <w:lang w:eastAsia="ro-RO"/>
        </w:rPr>
        <w:t>COVID</w:t>
      </w:r>
      <w:r w:rsidR="00F31553" w:rsidRPr="00F31553">
        <w:rPr>
          <w:rFonts w:ascii="Calibri Light" w:hAnsi="Calibri Light" w:cstheme="majorHAnsi"/>
          <w:bCs/>
          <w:i w:val="0"/>
          <w:sz w:val="24"/>
          <w:szCs w:val="24"/>
          <w:lang w:val="ru-RU" w:eastAsia="ro-RO"/>
        </w:rPr>
        <w:t>-19</w:t>
      </w:r>
      <w:r w:rsidR="00F31553" w:rsidRPr="00F31553">
        <w:rPr>
          <w:rFonts w:ascii="Calibri Light" w:hAnsi="Calibri Light" w:cstheme="majorHAnsi"/>
          <w:i w:val="0"/>
          <w:sz w:val="24"/>
          <w:lang w:val="ru-RU" w:eastAsia="ro-RO"/>
        </w:rPr>
        <w:t>,</w:t>
      </w:r>
      <w:r w:rsidR="00F31553">
        <w:rPr>
          <w:rFonts w:ascii="Calibri Light" w:hAnsi="Calibri Light" w:cstheme="majorHAnsi"/>
          <w:i w:val="0"/>
          <w:sz w:val="24"/>
          <w:lang w:val="ru-RU" w:eastAsia="ro-RO"/>
        </w:rPr>
        <w:t xml:space="preserve"> что обусловило несоответствующее отражение в отчетности, запрос и выделение финансовых средств из ФОМС в сумме </w:t>
      </w:r>
      <w:r w:rsidR="00F31553" w:rsidRPr="00F31553">
        <w:rPr>
          <w:rFonts w:ascii="Calibri Light" w:hAnsi="Calibri Light" w:cstheme="majorHAnsi"/>
          <w:bCs/>
          <w:i w:val="0"/>
          <w:sz w:val="24"/>
          <w:szCs w:val="28"/>
          <w:lang w:val="ru-RU" w:eastAsia="ro-RO"/>
        </w:rPr>
        <w:t>12 796,1</w:t>
      </w:r>
      <w:r w:rsidR="00F31553">
        <w:rPr>
          <w:rFonts w:ascii="Calibri Light" w:hAnsi="Calibri Light" w:cstheme="majorHAnsi"/>
          <w:bCs/>
          <w:i w:val="0"/>
          <w:sz w:val="24"/>
          <w:szCs w:val="28"/>
          <w:lang w:val="ru-RU" w:eastAsia="ro-RO"/>
        </w:rPr>
        <w:t xml:space="preserve"> тыс. леев.</w:t>
      </w:r>
      <w:bookmarkEnd w:id="32"/>
    </w:p>
    <w:p w:rsidR="00F31553" w:rsidRDefault="00F31553" w:rsidP="00F31553">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 xml:space="preserve">С целью консолидации действий по предотвращению и </w:t>
      </w:r>
      <w:r w:rsidR="004540AE">
        <w:rPr>
          <w:rFonts w:ascii="Calibri Light" w:hAnsi="Calibri Light" w:cstheme="majorHAnsi"/>
          <w:bCs/>
          <w:sz w:val="24"/>
          <w:szCs w:val="24"/>
          <w:lang w:val="ru-RU" w:eastAsia="ro-RO"/>
        </w:rPr>
        <w:t xml:space="preserve">контролю за инфекцией </w:t>
      </w:r>
      <w:r w:rsidR="004540AE" w:rsidRPr="00674E9D">
        <w:rPr>
          <w:rFonts w:ascii="Calibri Light" w:hAnsi="Calibri Light" w:cstheme="majorHAnsi"/>
          <w:bCs/>
          <w:sz w:val="24"/>
          <w:szCs w:val="24"/>
          <w:lang w:eastAsia="ro-RO"/>
        </w:rPr>
        <w:t>COVID</w:t>
      </w:r>
      <w:r w:rsidR="004540AE" w:rsidRPr="004540AE">
        <w:rPr>
          <w:rFonts w:ascii="Calibri Light" w:hAnsi="Calibri Light" w:cstheme="majorHAnsi"/>
          <w:bCs/>
          <w:sz w:val="24"/>
          <w:szCs w:val="24"/>
          <w:lang w:val="ru-RU" w:eastAsia="ro-RO"/>
        </w:rPr>
        <w:t>-19,</w:t>
      </w:r>
      <w:r w:rsidR="004540AE">
        <w:rPr>
          <w:rFonts w:ascii="Calibri Light" w:hAnsi="Calibri Light" w:cstheme="majorHAnsi"/>
          <w:bCs/>
          <w:sz w:val="24"/>
          <w:szCs w:val="24"/>
          <w:lang w:val="ru-RU" w:eastAsia="ro-RO"/>
        </w:rPr>
        <w:t xml:space="preserve"> а также в связи с </w:t>
      </w:r>
      <w:r w:rsidR="004540AE" w:rsidRPr="004540AE">
        <w:rPr>
          <w:rFonts w:ascii="Calibri Light" w:hAnsi="Calibri Light" w:cstheme="majorHAnsi"/>
          <w:bCs/>
          <w:sz w:val="24"/>
          <w:szCs w:val="24"/>
          <w:lang w:val="ru-RU" w:eastAsia="ro-RO"/>
        </w:rPr>
        <w:t>эпидемиологическо</w:t>
      </w:r>
      <w:r w:rsidR="004540AE">
        <w:rPr>
          <w:rFonts w:ascii="Calibri Light" w:hAnsi="Calibri Light" w:cstheme="majorHAnsi"/>
          <w:bCs/>
          <w:sz w:val="24"/>
          <w:szCs w:val="24"/>
          <w:lang w:val="ru-RU" w:eastAsia="ro-RO"/>
        </w:rPr>
        <w:t xml:space="preserve">й эволюцией инфекции </w:t>
      </w:r>
      <w:r w:rsidR="004540AE" w:rsidRPr="00674E9D">
        <w:rPr>
          <w:rFonts w:ascii="Calibri Light" w:hAnsi="Calibri Light" w:cstheme="majorHAnsi"/>
          <w:bCs/>
          <w:sz w:val="24"/>
          <w:szCs w:val="24"/>
          <w:lang w:eastAsia="ro-RO"/>
        </w:rPr>
        <w:t>COVID</w:t>
      </w:r>
      <w:r w:rsidR="004540AE" w:rsidRPr="004540AE">
        <w:rPr>
          <w:rFonts w:ascii="Calibri Light" w:hAnsi="Calibri Light" w:cstheme="majorHAnsi"/>
          <w:bCs/>
          <w:sz w:val="24"/>
          <w:szCs w:val="24"/>
          <w:lang w:val="ru-RU" w:eastAsia="ro-RO"/>
        </w:rPr>
        <w:t>-19,</w:t>
      </w:r>
      <w:r w:rsidR="004540AE">
        <w:rPr>
          <w:rFonts w:ascii="Calibri Light" w:hAnsi="Calibri Light" w:cstheme="majorHAnsi"/>
          <w:bCs/>
          <w:sz w:val="24"/>
          <w:szCs w:val="24"/>
          <w:lang w:val="ru-RU" w:eastAsia="ro-RO"/>
        </w:rPr>
        <w:t xml:space="preserve"> МЗТСЗ утвердило</w:t>
      </w:r>
      <w:r w:rsidR="004540AE" w:rsidRPr="00674E9D">
        <w:rPr>
          <w:rStyle w:val="ad"/>
          <w:rFonts w:ascii="Calibri Light" w:hAnsi="Calibri Light" w:cstheme="majorHAnsi"/>
          <w:bCs/>
          <w:sz w:val="24"/>
          <w:szCs w:val="24"/>
          <w:lang w:eastAsia="ro-RO"/>
        </w:rPr>
        <w:footnoteReference w:id="12"/>
      </w:r>
      <w:r w:rsidR="004540AE">
        <w:rPr>
          <w:rFonts w:ascii="Calibri Light" w:hAnsi="Calibri Light" w:cstheme="majorHAnsi"/>
          <w:bCs/>
          <w:sz w:val="24"/>
          <w:szCs w:val="24"/>
          <w:lang w:val="ru-RU" w:eastAsia="ro-RO"/>
        </w:rPr>
        <w:t xml:space="preserve"> и составило Список госпитальных </w:t>
      </w:r>
      <w:r w:rsidR="004540AE" w:rsidRPr="004540AE">
        <w:rPr>
          <w:rFonts w:ascii="Calibri Light" w:hAnsi="Calibri Light" w:cstheme="majorHAnsi"/>
          <w:bCs/>
          <w:sz w:val="24"/>
          <w:szCs w:val="24"/>
          <w:lang w:val="ru-RU" w:eastAsia="ro-RO"/>
        </w:rPr>
        <w:t>публичн</w:t>
      </w:r>
      <w:r w:rsidR="004540AE">
        <w:rPr>
          <w:rFonts w:ascii="Calibri Light" w:hAnsi="Calibri Light" w:cstheme="majorHAnsi"/>
          <w:bCs/>
          <w:sz w:val="24"/>
          <w:szCs w:val="24"/>
          <w:lang w:val="ru-RU" w:eastAsia="ro-RO"/>
        </w:rPr>
        <w:t>ых</w:t>
      </w:r>
      <w:r w:rsidR="004540AE" w:rsidRPr="004540AE">
        <w:rPr>
          <w:rFonts w:ascii="Calibri Light" w:hAnsi="Calibri Light" w:cstheme="majorHAnsi"/>
          <w:bCs/>
          <w:sz w:val="24"/>
          <w:szCs w:val="24"/>
          <w:lang w:val="ru-RU" w:eastAsia="ro-RO"/>
        </w:rPr>
        <w:t xml:space="preserve"> медико-санитарн</w:t>
      </w:r>
      <w:r w:rsidR="004540AE">
        <w:rPr>
          <w:rFonts w:ascii="Calibri Light" w:hAnsi="Calibri Light" w:cstheme="majorHAnsi"/>
          <w:bCs/>
          <w:sz w:val="24"/>
          <w:szCs w:val="24"/>
          <w:lang w:val="ru-RU" w:eastAsia="ro-RO"/>
        </w:rPr>
        <w:t>ых</w:t>
      </w:r>
      <w:r w:rsidR="004540AE" w:rsidRPr="004540AE">
        <w:rPr>
          <w:rFonts w:ascii="Calibri Light" w:hAnsi="Calibri Light" w:cstheme="majorHAnsi"/>
          <w:bCs/>
          <w:sz w:val="24"/>
          <w:szCs w:val="24"/>
          <w:lang w:val="ru-RU" w:eastAsia="ro-RO"/>
        </w:rPr>
        <w:t xml:space="preserve"> учреждени</w:t>
      </w:r>
      <w:r w:rsidR="004540AE">
        <w:rPr>
          <w:rFonts w:ascii="Calibri Light" w:hAnsi="Calibri Light" w:cstheme="majorHAnsi"/>
          <w:bCs/>
          <w:sz w:val="24"/>
          <w:szCs w:val="24"/>
          <w:lang w:val="ru-RU" w:eastAsia="ro-RO"/>
        </w:rPr>
        <w:t xml:space="preserve">й, назначенных для приема пациентов, которые соответствуют критериям, определенным </w:t>
      </w:r>
      <w:r w:rsidR="00375FE4">
        <w:rPr>
          <w:rFonts w:ascii="Calibri Light" w:hAnsi="Calibri Light" w:cstheme="majorHAnsi"/>
          <w:bCs/>
          <w:sz w:val="24"/>
          <w:szCs w:val="24"/>
          <w:lang w:val="ru-RU" w:eastAsia="ro-RO"/>
        </w:rPr>
        <w:t xml:space="preserve">для </w:t>
      </w:r>
      <w:r w:rsidR="004540AE">
        <w:rPr>
          <w:rFonts w:ascii="Calibri Light" w:hAnsi="Calibri Light" w:cstheme="majorHAnsi"/>
          <w:bCs/>
          <w:sz w:val="24"/>
          <w:szCs w:val="24"/>
          <w:lang w:val="ru-RU" w:eastAsia="ro-RO"/>
        </w:rPr>
        <w:t>случа</w:t>
      </w:r>
      <w:r w:rsidR="00375FE4">
        <w:rPr>
          <w:rFonts w:ascii="Calibri Light" w:hAnsi="Calibri Light" w:cstheme="majorHAnsi"/>
          <w:bCs/>
          <w:sz w:val="24"/>
          <w:szCs w:val="24"/>
          <w:lang w:val="ru-RU" w:eastAsia="ro-RO"/>
        </w:rPr>
        <w:t>я</w:t>
      </w:r>
      <w:r w:rsidR="004540AE">
        <w:rPr>
          <w:rFonts w:ascii="Calibri Light" w:hAnsi="Calibri Light" w:cstheme="majorHAnsi"/>
          <w:bCs/>
          <w:sz w:val="24"/>
          <w:szCs w:val="24"/>
          <w:lang w:val="ru-RU" w:eastAsia="ro-RO"/>
        </w:rPr>
        <w:t xml:space="preserve"> </w:t>
      </w:r>
      <w:r w:rsidR="004540AE" w:rsidRPr="00674E9D">
        <w:rPr>
          <w:rFonts w:ascii="Calibri Light" w:hAnsi="Calibri Light" w:cstheme="majorHAnsi"/>
          <w:bCs/>
          <w:sz w:val="24"/>
          <w:szCs w:val="24"/>
          <w:lang w:eastAsia="ro-RO"/>
        </w:rPr>
        <w:t>COVID</w:t>
      </w:r>
      <w:r w:rsidR="004540AE" w:rsidRPr="004540AE">
        <w:rPr>
          <w:rFonts w:ascii="Calibri Light" w:hAnsi="Calibri Light" w:cstheme="majorHAnsi"/>
          <w:bCs/>
          <w:sz w:val="24"/>
          <w:szCs w:val="24"/>
          <w:lang w:val="ru-RU" w:eastAsia="ro-RO"/>
        </w:rPr>
        <w:t>-19.</w:t>
      </w:r>
      <w:r w:rsidR="004540AE">
        <w:rPr>
          <w:rFonts w:ascii="Calibri Light" w:hAnsi="Calibri Light" w:cstheme="majorHAnsi"/>
          <w:bCs/>
          <w:sz w:val="24"/>
          <w:szCs w:val="24"/>
          <w:lang w:val="ru-RU" w:eastAsia="ro-RO"/>
        </w:rPr>
        <w:t xml:space="preserve"> Руководители </w:t>
      </w:r>
      <w:r w:rsidR="004540AE" w:rsidRPr="004540AE">
        <w:rPr>
          <w:rFonts w:ascii="Calibri Light" w:hAnsi="Calibri Light" w:cstheme="majorHAnsi"/>
          <w:bCs/>
          <w:sz w:val="24"/>
          <w:szCs w:val="24"/>
          <w:lang w:val="ru-RU" w:eastAsia="ro-RO"/>
        </w:rPr>
        <w:t>публичн</w:t>
      </w:r>
      <w:r w:rsidR="004540AE">
        <w:rPr>
          <w:rFonts w:ascii="Calibri Light" w:hAnsi="Calibri Light" w:cstheme="majorHAnsi"/>
          <w:bCs/>
          <w:sz w:val="24"/>
          <w:szCs w:val="24"/>
          <w:lang w:val="ru-RU" w:eastAsia="ro-RO"/>
        </w:rPr>
        <w:t>ых</w:t>
      </w:r>
      <w:r w:rsidR="004540AE" w:rsidRPr="004540AE">
        <w:rPr>
          <w:rFonts w:ascii="Calibri Light" w:hAnsi="Calibri Light" w:cstheme="majorHAnsi"/>
          <w:bCs/>
          <w:sz w:val="24"/>
          <w:szCs w:val="24"/>
          <w:lang w:val="ru-RU" w:eastAsia="ro-RO"/>
        </w:rPr>
        <w:t xml:space="preserve"> медико-санитарн</w:t>
      </w:r>
      <w:r w:rsidR="004540AE">
        <w:rPr>
          <w:rFonts w:ascii="Calibri Light" w:hAnsi="Calibri Light" w:cstheme="majorHAnsi"/>
          <w:bCs/>
          <w:sz w:val="24"/>
          <w:szCs w:val="24"/>
          <w:lang w:val="ru-RU" w:eastAsia="ro-RO"/>
        </w:rPr>
        <w:t>ых</w:t>
      </w:r>
      <w:r w:rsidR="004540AE" w:rsidRPr="004540AE">
        <w:rPr>
          <w:rFonts w:ascii="Calibri Light" w:hAnsi="Calibri Light" w:cstheme="majorHAnsi"/>
          <w:bCs/>
          <w:sz w:val="24"/>
          <w:szCs w:val="24"/>
          <w:lang w:val="ru-RU" w:eastAsia="ro-RO"/>
        </w:rPr>
        <w:t xml:space="preserve"> учреждени</w:t>
      </w:r>
      <w:r w:rsidR="004540AE">
        <w:rPr>
          <w:rFonts w:ascii="Calibri Light" w:hAnsi="Calibri Light" w:cstheme="majorHAnsi"/>
          <w:bCs/>
          <w:sz w:val="24"/>
          <w:szCs w:val="24"/>
          <w:lang w:val="ru-RU" w:eastAsia="ro-RO"/>
        </w:rPr>
        <w:t xml:space="preserve">й должны обеспечить актуализацию институциональных планов контингента, с акцентом на резерв кадров, защитное оснащение, расходные материалы и лекарства. Вместе с тем, для мотивации персонала, занятого лечением пациентов с </w:t>
      </w:r>
      <w:r w:rsidR="004540AE" w:rsidRPr="00674E9D">
        <w:rPr>
          <w:rFonts w:ascii="Calibri Light" w:hAnsi="Calibri Light" w:cstheme="majorHAnsi"/>
          <w:bCs/>
          <w:sz w:val="24"/>
          <w:szCs w:val="24"/>
          <w:lang w:eastAsia="ro-RO"/>
        </w:rPr>
        <w:t>COVID</w:t>
      </w:r>
      <w:r w:rsidR="004540AE" w:rsidRPr="004540AE">
        <w:rPr>
          <w:rFonts w:ascii="Calibri Light" w:hAnsi="Calibri Light" w:cstheme="majorHAnsi"/>
          <w:bCs/>
          <w:sz w:val="24"/>
          <w:szCs w:val="24"/>
          <w:lang w:val="ru-RU" w:eastAsia="ro-RO"/>
        </w:rPr>
        <w:t>-19</w:t>
      </w:r>
      <w:r w:rsidR="004540AE">
        <w:rPr>
          <w:rFonts w:ascii="Calibri Light" w:hAnsi="Calibri Light" w:cstheme="majorHAnsi"/>
          <w:bCs/>
          <w:sz w:val="24"/>
          <w:szCs w:val="24"/>
          <w:lang w:val="ru-RU" w:eastAsia="ro-RO"/>
        </w:rPr>
        <w:t xml:space="preserve">, была утверждена надбавка в размере </w:t>
      </w:r>
      <w:r w:rsidR="004540AE" w:rsidRPr="004540AE">
        <w:rPr>
          <w:rFonts w:ascii="Calibri Light" w:hAnsi="Calibri Light" w:cstheme="majorHAnsi"/>
          <w:bCs/>
          <w:sz w:val="24"/>
          <w:szCs w:val="24"/>
          <w:lang w:val="ru-RU" w:eastAsia="ro-RO"/>
        </w:rPr>
        <w:t>100%</w:t>
      </w:r>
      <w:r w:rsidR="004540AE">
        <w:rPr>
          <w:rFonts w:ascii="Calibri Light" w:hAnsi="Calibri Light" w:cstheme="majorHAnsi"/>
          <w:bCs/>
          <w:sz w:val="24"/>
          <w:szCs w:val="24"/>
          <w:lang w:val="ru-RU" w:eastAsia="ro-RO"/>
        </w:rPr>
        <w:t xml:space="preserve"> от должностного оклада</w:t>
      </w:r>
      <w:r w:rsidR="004540AE" w:rsidRPr="00674E9D">
        <w:rPr>
          <w:rStyle w:val="ad"/>
          <w:rFonts w:ascii="Calibri Light" w:hAnsi="Calibri Light" w:cstheme="majorHAnsi"/>
          <w:bCs/>
          <w:sz w:val="24"/>
          <w:szCs w:val="24"/>
          <w:lang w:eastAsia="ro-RO"/>
        </w:rPr>
        <w:footnoteReference w:id="13"/>
      </w:r>
      <w:r w:rsidR="004540AE" w:rsidRPr="004540AE">
        <w:rPr>
          <w:rFonts w:ascii="Calibri Light" w:hAnsi="Calibri Light" w:cstheme="majorHAnsi"/>
          <w:bCs/>
          <w:sz w:val="24"/>
          <w:szCs w:val="24"/>
          <w:lang w:val="ru-RU" w:eastAsia="ro-RO"/>
        </w:rPr>
        <w:t>,</w:t>
      </w:r>
      <w:r w:rsidR="004540AE">
        <w:rPr>
          <w:rFonts w:ascii="Calibri Light" w:hAnsi="Calibri Light" w:cstheme="majorHAnsi"/>
          <w:bCs/>
          <w:sz w:val="24"/>
          <w:szCs w:val="24"/>
          <w:lang w:val="ru-RU" w:eastAsia="ro-RO"/>
        </w:rPr>
        <w:t xml:space="preserve"> выплаченная согласно реальному времени участия в предоставлении медицинской помощи пациентам с </w:t>
      </w:r>
      <w:r w:rsidR="004540AE" w:rsidRPr="00674E9D">
        <w:rPr>
          <w:rFonts w:ascii="Calibri Light" w:hAnsi="Calibri Light" w:cstheme="majorHAnsi"/>
          <w:bCs/>
          <w:sz w:val="24"/>
          <w:szCs w:val="24"/>
          <w:lang w:eastAsia="ro-RO"/>
        </w:rPr>
        <w:t>COVID</w:t>
      </w:r>
      <w:r w:rsidR="004540AE" w:rsidRPr="004540AE">
        <w:rPr>
          <w:rFonts w:ascii="Calibri Light" w:hAnsi="Calibri Light" w:cstheme="majorHAnsi"/>
          <w:bCs/>
          <w:sz w:val="24"/>
          <w:szCs w:val="24"/>
          <w:lang w:val="ru-RU" w:eastAsia="ro-RO"/>
        </w:rPr>
        <w:t>-19.</w:t>
      </w:r>
    </w:p>
    <w:p w:rsidR="00664814" w:rsidRDefault="00664814" w:rsidP="00F31553">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Согласно нормативной базе, НКМС обеспечивает управление средствами фондов обязательного медицинского страхования в соответствии с принципами надлежащего управления</w:t>
      </w:r>
      <w:r w:rsidRPr="00674E9D">
        <w:rPr>
          <w:rStyle w:val="ad"/>
          <w:rFonts w:ascii="Calibri Light" w:hAnsi="Calibri Light" w:cstheme="majorHAnsi"/>
          <w:bCs/>
          <w:sz w:val="24"/>
          <w:szCs w:val="24"/>
          <w:lang w:eastAsia="ro-RO"/>
        </w:rPr>
        <w:footnoteReference w:id="14"/>
      </w:r>
      <w:r w:rsidRPr="00664814">
        <w:rPr>
          <w:rFonts w:ascii="Calibri Light" w:hAnsi="Calibri Light" w:cstheme="majorHAnsi"/>
          <w:bCs/>
          <w:sz w:val="24"/>
          <w:szCs w:val="24"/>
          <w:lang w:val="ru-RU" w:eastAsia="ro-RO"/>
        </w:rPr>
        <w:t>,</w:t>
      </w:r>
      <w:r>
        <w:rPr>
          <w:rFonts w:ascii="Calibri Light" w:hAnsi="Calibri Light" w:cstheme="majorHAnsi"/>
          <w:bCs/>
          <w:sz w:val="24"/>
          <w:szCs w:val="24"/>
          <w:lang w:val="ru-RU" w:eastAsia="ro-RO"/>
        </w:rPr>
        <w:t xml:space="preserve"> имеет право разрабатывать инструкции и издавать распоряжения, связанные с регламентированием своей деятельности</w:t>
      </w:r>
      <w:r w:rsidRPr="00674E9D">
        <w:rPr>
          <w:rStyle w:val="ad"/>
          <w:rFonts w:ascii="Calibri Light" w:hAnsi="Calibri Light" w:cstheme="majorHAnsi"/>
          <w:bCs/>
          <w:sz w:val="24"/>
          <w:szCs w:val="24"/>
          <w:lang w:eastAsia="ro-RO"/>
        </w:rPr>
        <w:footnoteReference w:id="15"/>
      </w:r>
      <w:r w:rsidRPr="00664814">
        <w:rPr>
          <w:rFonts w:ascii="Calibri Light" w:hAnsi="Calibri Light" w:cstheme="majorHAnsi"/>
          <w:bCs/>
          <w:sz w:val="24"/>
          <w:szCs w:val="24"/>
          <w:lang w:val="ru-RU" w:eastAsia="ro-RO"/>
        </w:rPr>
        <w:t>.</w:t>
      </w:r>
      <w:r>
        <w:rPr>
          <w:rFonts w:ascii="Calibri Light" w:hAnsi="Calibri Light" w:cstheme="majorHAnsi"/>
          <w:bCs/>
          <w:sz w:val="24"/>
          <w:szCs w:val="24"/>
          <w:lang w:val="ru-RU" w:eastAsia="ro-RO"/>
        </w:rPr>
        <w:t xml:space="preserve"> </w:t>
      </w:r>
    </w:p>
    <w:p w:rsidR="00FB522A" w:rsidRDefault="00664814" w:rsidP="00F31553">
      <w:pPr>
        <w:spacing w:after="0" w:line="276" w:lineRule="auto"/>
        <w:ind w:firstLine="709"/>
        <w:jc w:val="both"/>
        <w:rPr>
          <w:rFonts w:ascii="Calibri Light" w:hAnsi="Calibri Light" w:cstheme="majorHAnsi"/>
          <w:sz w:val="24"/>
          <w:szCs w:val="24"/>
          <w:lang w:val="ru-RU"/>
        </w:rPr>
      </w:pPr>
      <w:r>
        <w:rPr>
          <w:rFonts w:ascii="Calibri Light" w:hAnsi="Calibri Light" w:cstheme="majorHAnsi"/>
          <w:bCs/>
          <w:sz w:val="24"/>
          <w:szCs w:val="24"/>
          <w:lang w:val="ru-RU" w:eastAsia="ro-RO"/>
        </w:rPr>
        <w:t>Согласно</w:t>
      </w:r>
      <w:r w:rsidRPr="00664814">
        <w:rPr>
          <w:rFonts w:ascii="Calibri Light" w:hAnsi="Calibri Light" w:cstheme="majorHAnsi"/>
          <w:bCs/>
          <w:sz w:val="24"/>
          <w:szCs w:val="24"/>
          <w:lang w:val="ru-RU" w:eastAsia="ro-RO"/>
        </w:rPr>
        <w:t xml:space="preserve"> </w:t>
      </w:r>
      <w:r>
        <w:rPr>
          <w:rFonts w:ascii="Calibri Light" w:hAnsi="Calibri Light" w:cstheme="majorHAnsi"/>
          <w:bCs/>
          <w:sz w:val="24"/>
          <w:szCs w:val="24"/>
          <w:lang w:val="ru-RU" w:eastAsia="ro-RO"/>
        </w:rPr>
        <w:t>обращению</w:t>
      </w:r>
      <w:r w:rsidRPr="00664814">
        <w:rPr>
          <w:rFonts w:ascii="Calibri Light" w:hAnsi="Calibri Light" w:cstheme="majorHAnsi"/>
          <w:bCs/>
          <w:sz w:val="24"/>
          <w:szCs w:val="24"/>
          <w:lang w:val="ru-RU" w:eastAsia="ro-RO"/>
        </w:rPr>
        <w:t xml:space="preserve"> </w:t>
      </w:r>
      <w:r>
        <w:rPr>
          <w:rFonts w:ascii="Calibri Light" w:hAnsi="Calibri Light" w:cstheme="majorHAnsi"/>
          <w:bCs/>
          <w:sz w:val="24"/>
          <w:szCs w:val="24"/>
          <w:lang w:val="ru-RU" w:eastAsia="ro-RO"/>
        </w:rPr>
        <w:t>НКМС</w:t>
      </w:r>
      <w:r w:rsidRPr="00664814">
        <w:rPr>
          <w:rFonts w:ascii="Calibri Light" w:hAnsi="Calibri Light" w:cstheme="majorHAnsi"/>
          <w:bCs/>
          <w:sz w:val="24"/>
          <w:szCs w:val="24"/>
          <w:lang w:val="ru-RU" w:eastAsia="ro-RO"/>
        </w:rPr>
        <w:t xml:space="preserve"> </w:t>
      </w:r>
      <w:r>
        <w:rPr>
          <w:rFonts w:ascii="Calibri Light" w:hAnsi="Calibri Light" w:cstheme="majorHAnsi"/>
          <w:bCs/>
          <w:sz w:val="24"/>
          <w:szCs w:val="24"/>
          <w:lang w:val="ru-RU" w:eastAsia="ro-RO"/>
        </w:rPr>
        <w:t>от</w:t>
      </w:r>
      <w:r w:rsidRPr="00664814">
        <w:rPr>
          <w:rFonts w:ascii="Calibri Light" w:hAnsi="Calibri Light" w:cstheme="majorHAnsi"/>
          <w:bCs/>
          <w:sz w:val="24"/>
          <w:szCs w:val="24"/>
          <w:lang w:val="ru-RU" w:eastAsia="ro-RO"/>
        </w:rPr>
        <w:t xml:space="preserve"> </w:t>
      </w:r>
      <w:r w:rsidRPr="00664814">
        <w:rPr>
          <w:rFonts w:ascii="Calibri Light" w:hAnsi="Calibri Light" w:cstheme="majorHAnsi"/>
          <w:sz w:val="24"/>
          <w:szCs w:val="24"/>
          <w:lang w:val="ru-RU"/>
        </w:rPr>
        <w:t>30.04.2020</w:t>
      </w:r>
      <w:r w:rsidRPr="00674E9D">
        <w:rPr>
          <w:rStyle w:val="ad"/>
          <w:rFonts w:ascii="Calibri Light" w:hAnsi="Calibri Light" w:cstheme="majorHAnsi"/>
          <w:sz w:val="24"/>
          <w:szCs w:val="24"/>
          <w:lang w:val="en-GB"/>
        </w:rPr>
        <w:footnoteReference w:id="16"/>
      </w:r>
      <w:r w:rsidRPr="00664814">
        <w:rPr>
          <w:rFonts w:ascii="Calibri Light" w:hAnsi="Calibri Light" w:cstheme="majorHAnsi"/>
          <w:sz w:val="24"/>
          <w:szCs w:val="24"/>
          <w:lang w:val="ru-RU"/>
        </w:rPr>
        <w:t>,</w:t>
      </w:r>
      <w:r>
        <w:rPr>
          <w:rFonts w:ascii="Calibri Light" w:hAnsi="Calibri Light" w:cstheme="majorHAnsi"/>
          <w:sz w:val="24"/>
          <w:szCs w:val="24"/>
          <w:lang w:val="ru-RU"/>
        </w:rPr>
        <w:t xml:space="preserve"> с целью покрытия расходов, связанных с надбавкой к заработной плате, для реализации </w:t>
      </w:r>
      <w:r w:rsidRPr="00664814">
        <w:rPr>
          <w:rFonts w:ascii="Calibri Light" w:hAnsi="Calibri Light" w:cstheme="majorHAnsi"/>
          <w:sz w:val="24"/>
          <w:szCs w:val="24"/>
          <w:lang w:val="ru-RU"/>
        </w:rPr>
        <w:t>показателя профессиональн</w:t>
      </w:r>
      <w:r w:rsidR="00B517CE">
        <w:rPr>
          <w:rFonts w:ascii="Calibri Light" w:hAnsi="Calibri Light" w:cstheme="majorHAnsi"/>
          <w:sz w:val="24"/>
          <w:szCs w:val="24"/>
          <w:lang w:val="ru-RU"/>
        </w:rPr>
        <w:t>ой</w:t>
      </w:r>
      <w:r w:rsidRPr="00664814">
        <w:rPr>
          <w:rFonts w:ascii="Calibri Light" w:hAnsi="Calibri Light" w:cstheme="majorHAnsi"/>
          <w:sz w:val="24"/>
          <w:szCs w:val="24"/>
          <w:lang w:val="ru-RU"/>
        </w:rPr>
        <w:t xml:space="preserve"> </w:t>
      </w:r>
      <w:r w:rsidR="00B517CE">
        <w:rPr>
          <w:rFonts w:ascii="Calibri Light" w:hAnsi="Calibri Light" w:cstheme="majorHAnsi"/>
          <w:sz w:val="24"/>
          <w:szCs w:val="24"/>
          <w:lang w:val="ru-RU"/>
        </w:rPr>
        <w:t xml:space="preserve">эффективности </w:t>
      </w:r>
      <w:r w:rsidRPr="00664814">
        <w:rPr>
          <w:rFonts w:ascii="Calibri Light" w:hAnsi="Calibri Light" w:cstheme="majorHAnsi"/>
          <w:sz w:val="24"/>
          <w:szCs w:val="24"/>
          <w:lang w:val="ru-RU"/>
        </w:rPr>
        <w:t>„</w:t>
      </w:r>
      <w:r>
        <w:rPr>
          <w:rFonts w:ascii="Calibri Light" w:hAnsi="Calibri Light" w:cstheme="majorHAnsi"/>
          <w:sz w:val="24"/>
          <w:szCs w:val="24"/>
          <w:lang w:val="ru-RU"/>
        </w:rPr>
        <w:t>П</w:t>
      </w:r>
      <w:r>
        <w:rPr>
          <w:rFonts w:ascii="Calibri Light" w:hAnsi="Calibri Light" w:cstheme="majorHAnsi"/>
          <w:bCs/>
          <w:sz w:val="24"/>
          <w:szCs w:val="24"/>
          <w:lang w:val="ru-RU" w:eastAsia="ro-RO"/>
        </w:rPr>
        <w:t>редоставление медицинской помощи пациентам с</w:t>
      </w:r>
      <w:r w:rsidRPr="00664814">
        <w:rPr>
          <w:rFonts w:ascii="Calibri Light" w:hAnsi="Calibri Light" w:cstheme="majorHAnsi"/>
          <w:sz w:val="24"/>
          <w:szCs w:val="24"/>
          <w:lang w:val="ru-RU"/>
        </w:rPr>
        <w:t xml:space="preserve"> </w:t>
      </w:r>
      <w:r w:rsidRPr="00674E9D">
        <w:rPr>
          <w:rFonts w:ascii="Calibri Light" w:hAnsi="Calibri Light" w:cstheme="majorHAnsi"/>
          <w:sz w:val="24"/>
          <w:szCs w:val="24"/>
        </w:rPr>
        <w:t>COVID</w:t>
      </w:r>
      <w:r w:rsidRPr="00664814">
        <w:rPr>
          <w:rFonts w:ascii="Calibri Light" w:hAnsi="Calibri Light" w:cstheme="majorHAnsi"/>
          <w:sz w:val="24"/>
          <w:szCs w:val="24"/>
          <w:lang w:val="ru-RU"/>
        </w:rPr>
        <w:t>-19”</w:t>
      </w:r>
      <w:r>
        <w:rPr>
          <w:rFonts w:ascii="Calibri Light" w:hAnsi="Calibri Light" w:cstheme="majorHAnsi"/>
          <w:sz w:val="24"/>
          <w:szCs w:val="24"/>
          <w:lang w:val="ru-RU"/>
        </w:rPr>
        <w:t xml:space="preserve"> </w:t>
      </w:r>
      <w:r w:rsidRPr="004540AE">
        <w:rPr>
          <w:rFonts w:ascii="Calibri Light" w:hAnsi="Calibri Light" w:cstheme="majorHAnsi"/>
          <w:bCs/>
          <w:sz w:val="24"/>
          <w:szCs w:val="24"/>
          <w:lang w:val="ru-RU" w:eastAsia="ro-RO"/>
        </w:rPr>
        <w:t>публичн</w:t>
      </w:r>
      <w:r>
        <w:rPr>
          <w:rFonts w:ascii="Calibri Light" w:hAnsi="Calibri Light" w:cstheme="majorHAnsi"/>
          <w:bCs/>
          <w:sz w:val="24"/>
          <w:szCs w:val="24"/>
          <w:lang w:val="ru-RU" w:eastAsia="ro-RO"/>
        </w:rPr>
        <w:t>ые</w:t>
      </w:r>
      <w:r w:rsidRPr="004540AE">
        <w:rPr>
          <w:rFonts w:ascii="Calibri Light" w:hAnsi="Calibri Light" w:cstheme="majorHAnsi"/>
          <w:bCs/>
          <w:sz w:val="24"/>
          <w:szCs w:val="24"/>
          <w:lang w:val="ru-RU" w:eastAsia="ro-RO"/>
        </w:rPr>
        <w:t xml:space="preserve"> медико-санитарн</w:t>
      </w:r>
      <w:r>
        <w:rPr>
          <w:rFonts w:ascii="Calibri Light" w:hAnsi="Calibri Light" w:cstheme="majorHAnsi"/>
          <w:bCs/>
          <w:sz w:val="24"/>
          <w:szCs w:val="24"/>
          <w:lang w:val="ru-RU" w:eastAsia="ro-RO"/>
        </w:rPr>
        <w:t>ые</w:t>
      </w:r>
      <w:r w:rsidRPr="004540AE">
        <w:rPr>
          <w:rFonts w:ascii="Calibri Light" w:hAnsi="Calibri Light" w:cstheme="majorHAnsi"/>
          <w:bCs/>
          <w:sz w:val="24"/>
          <w:szCs w:val="24"/>
          <w:lang w:val="ru-RU" w:eastAsia="ro-RO"/>
        </w:rPr>
        <w:t xml:space="preserve"> учреждени</w:t>
      </w:r>
      <w:r>
        <w:rPr>
          <w:rFonts w:ascii="Calibri Light" w:hAnsi="Calibri Light" w:cstheme="majorHAnsi"/>
          <w:bCs/>
          <w:sz w:val="24"/>
          <w:szCs w:val="24"/>
          <w:lang w:val="ru-RU" w:eastAsia="ro-RO"/>
        </w:rPr>
        <w:t xml:space="preserve">я должны утвердить и представить НКМС внутренние распоряжения/приказы руководителя учреждения о </w:t>
      </w:r>
      <w:r w:rsidR="00A75193">
        <w:rPr>
          <w:rFonts w:ascii="Calibri Light" w:hAnsi="Calibri Light" w:cstheme="majorHAnsi"/>
          <w:bCs/>
          <w:sz w:val="24"/>
          <w:szCs w:val="24"/>
          <w:lang w:val="ru-RU" w:eastAsia="ro-RO"/>
        </w:rPr>
        <w:t>пе</w:t>
      </w:r>
      <w:r>
        <w:rPr>
          <w:rFonts w:ascii="Calibri Light" w:hAnsi="Calibri Light" w:cstheme="majorHAnsi"/>
          <w:bCs/>
          <w:sz w:val="24"/>
          <w:szCs w:val="24"/>
          <w:lang w:val="ru-RU" w:eastAsia="ro-RO"/>
        </w:rPr>
        <w:t xml:space="preserve">репрофилировании коек в койки </w:t>
      </w:r>
      <w:r w:rsidRPr="00674E9D">
        <w:rPr>
          <w:rFonts w:ascii="Calibri Light" w:hAnsi="Calibri Light" w:cstheme="majorHAnsi"/>
          <w:bCs/>
          <w:sz w:val="24"/>
          <w:szCs w:val="24"/>
          <w:lang w:eastAsia="ro-RO"/>
        </w:rPr>
        <w:t>COVID</w:t>
      </w:r>
      <w:r w:rsidRPr="00664814">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и номинальном</w:t>
      </w:r>
      <w:r w:rsidRPr="00674E9D">
        <w:rPr>
          <w:rStyle w:val="ad"/>
          <w:rFonts w:ascii="Calibri Light" w:hAnsi="Calibri Light" w:cstheme="majorHAnsi"/>
          <w:bCs/>
          <w:sz w:val="24"/>
          <w:szCs w:val="24"/>
          <w:lang w:eastAsia="ro-RO"/>
        </w:rPr>
        <w:footnoteReference w:id="17"/>
      </w:r>
      <w:r>
        <w:rPr>
          <w:rFonts w:ascii="Calibri Light" w:hAnsi="Calibri Light" w:cstheme="majorHAnsi"/>
          <w:bCs/>
          <w:sz w:val="24"/>
          <w:szCs w:val="24"/>
          <w:lang w:val="ru-RU" w:eastAsia="ro-RO"/>
        </w:rPr>
        <w:t xml:space="preserve"> назначении персонала, непосредственно </w:t>
      </w:r>
      <w:r w:rsidR="00375FE4" w:rsidRPr="00375FE4">
        <w:rPr>
          <w:rFonts w:ascii="Calibri Light" w:hAnsi="Calibri Light" w:cstheme="majorHAnsi"/>
          <w:bCs/>
          <w:sz w:val="24"/>
          <w:szCs w:val="24"/>
          <w:lang w:val="ru-RU" w:eastAsia="ro-RO"/>
        </w:rPr>
        <w:t xml:space="preserve">занимающегося </w:t>
      </w:r>
      <w:r>
        <w:rPr>
          <w:rFonts w:ascii="Calibri Light" w:hAnsi="Calibri Light" w:cstheme="majorHAnsi"/>
          <w:bCs/>
          <w:sz w:val="24"/>
          <w:szCs w:val="24"/>
          <w:lang w:val="ru-RU" w:eastAsia="ro-RO"/>
        </w:rPr>
        <w:t>реализаци</w:t>
      </w:r>
      <w:r w:rsidR="00375FE4">
        <w:rPr>
          <w:rFonts w:ascii="Calibri Light" w:hAnsi="Calibri Light" w:cstheme="majorHAnsi"/>
          <w:bCs/>
          <w:sz w:val="24"/>
          <w:szCs w:val="24"/>
          <w:lang w:val="ru-RU" w:eastAsia="ro-RO"/>
        </w:rPr>
        <w:t>ей</w:t>
      </w:r>
      <w:r>
        <w:rPr>
          <w:rFonts w:ascii="Calibri Light" w:hAnsi="Calibri Light" w:cstheme="majorHAnsi"/>
          <w:bCs/>
          <w:sz w:val="24"/>
          <w:szCs w:val="24"/>
          <w:lang w:val="ru-RU" w:eastAsia="ro-RO"/>
        </w:rPr>
        <w:t xml:space="preserve"> </w:t>
      </w:r>
      <w:r w:rsidRPr="00664814">
        <w:rPr>
          <w:rFonts w:ascii="Calibri Light" w:hAnsi="Calibri Light" w:cstheme="majorHAnsi"/>
          <w:sz w:val="24"/>
          <w:szCs w:val="24"/>
          <w:lang w:val="ru-RU"/>
        </w:rPr>
        <w:t xml:space="preserve">показателя </w:t>
      </w:r>
      <w:r w:rsidR="00341AB8" w:rsidRPr="00341AB8">
        <w:rPr>
          <w:rFonts w:ascii="Calibri Light" w:hAnsi="Calibri Light" w:cstheme="majorHAnsi"/>
          <w:sz w:val="24"/>
          <w:szCs w:val="24"/>
          <w:lang w:val="ru-RU"/>
        </w:rPr>
        <w:t>индивидуальны</w:t>
      </w:r>
      <w:r w:rsidR="006A6DF1">
        <w:rPr>
          <w:rFonts w:ascii="Calibri Light" w:hAnsi="Calibri Light" w:cstheme="majorHAnsi"/>
          <w:sz w:val="24"/>
          <w:szCs w:val="24"/>
          <w:lang w:val="ru-RU"/>
        </w:rPr>
        <w:t>х</w:t>
      </w:r>
      <w:r w:rsidR="00341AB8" w:rsidRPr="00341AB8">
        <w:rPr>
          <w:rFonts w:ascii="Calibri Light" w:hAnsi="Calibri Light" w:cstheme="majorHAnsi"/>
          <w:sz w:val="24"/>
          <w:szCs w:val="24"/>
          <w:lang w:val="ru-RU"/>
        </w:rPr>
        <w:t xml:space="preserve"> профессиональны</w:t>
      </w:r>
      <w:r w:rsidR="006A6DF1">
        <w:rPr>
          <w:rFonts w:ascii="Calibri Light" w:hAnsi="Calibri Light" w:cstheme="majorHAnsi"/>
          <w:sz w:val="24"/>
          <w:szCs w:val="24"/>
          <w:lang w:val="ru-RU"/>
        </w:rPr>
        <w:t>х</w:t>
      </w:r>
      <w:r w:rsidR="00341AB8" w:rsidRPr="00341AB8">
        <w:rPr>
          <w:rFonts w:ascii="Calibri Light" w:hAnsi="Calibri Light" w:cstheme="majorHAnsi"/>
          <w:sz w:val="24"/>
          <w:szCs w:val="24"/>
          <w:lang w:val="ru-RU"/>
        </w:rPr>
        <w:t xml:space="preserve"> достижени</w:t>
      </w:r>
      <w:r w:rsidR="006A6DF1">
        <w:rPr>
          <w:rFonts w:ascii="Calibri Light" w:hAnsi="Calibri Light" w:cstheme="majorHAnsi"/>
          <w:sz w:val="24"/>
          <w:szCs w:val="24"/>
          <w:lang w:val="ru-RU"/>
        </w:rPr>
        <w:t>й</w:t>
      </w:r>
      <w:r w:rsidR="00FB522A">
        <w:rPr>
          <w:rFonts w:ascii="Calibri Light" w:hAnsi="Calibri Light" w:cstheme="majorHAnsi"/>
          <w:sz w:val="24"/>
          <w:szCs w:val="24"/>
          <w:lang w:val="ru-RU"/>
        </w:rPr>
        <w:t>. Так</w:t>
      </w:r>
      <w:r w:rsidR="00FB522A" w:rsidRPr="00926A2A">
        <w:rPr>
          <w:rFonts w:ascii="Calibri Light" w:hAnsi="Calibri Light" w:cstheme="majorHAnsi"/>
          <w:sz w:val="24"/>
          <w:szCs w:val="24"/>
          <w:lang w:val="ru-RU"/>
        </w:rPr>
        <w:t>,</w:t>
      </w:r>
    </w:p>
    <w:p w:rsidR="00664814" w:rsidRDefault="00FB522A" w:rsidP="00F31553">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sz w:val="24"/>
          <w:szCs w:val="24"/>
          <w:lang w:val="ru-RU"/>
        </w:rPr>
        <w:t>ПМСУ РБ Флорешть назначила приказами лиц, занятых предоставлением медицинской помощи лицам с</w:t>
      </w:r>
      <w:r w:rsidR="00664814" w:rsidRPr="00FB522A">
        <w:rPr>
          <w:rFonts w:ascii="Calibri Light" w:hAnsi="Calibri Light" w:cstheme="majorHAnsi"/>
          <w:bCs/>
          <w:sz w:val="24"/>
          <w:szCs w:val="24"/>
          <w:lang w:val="ru-RU" w:eastAsia="ro-RO"/>
        </w:rPr>
        <w:t xml:space="preserve"> </w:t>
      </w:r>
      <w:r w:rsidRPr="00674E9D">
        <w:rPr>
          <w:rFonts w:ascii="Calibri Light" w:hAnsi="Calibri Light" w:cstheme="majorHAnsi"/>
          <w:bCs/>
          <w:sz w:val="24"/>
          <w:szCs w:val="24"/>
          <w:lang w:eastAsia="ro-RO"/>
        </w:rPr>
        <w:t>COVID</w:t>
      </w:r>
      <w:r w:rsidRPr="00FB522A">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Вместе с тем, для 144</w:t>
      </w:r>
      <w:r w:rsidR="005F0F4C">
        <w:rPr>
          <w:rFonts w:ascii="Calibri Light" w:hAnsi="Calibri Light" w:cstheme="majorHAnsi"/>
          <w:bCs/>
          <w:sz w:val="24"/>
          <w:szCs w:val="24"/>
          <w:lang w:val="ru-RU" w:eastAsia="ro-RO"/>
        </w:rPr>
        <w:t xml:space="preserve"> ежемесячных</w:t>
      </w:r>
      <w:r>
        <w:rPr>
          <w:rFonts w:ascii="Calibri Light" w:hAnsi="Calibri Light" w:cstheme="majorHAnsi"/>
          <w:bCs/>
          <w:sz w:val="24"/>
          <w:szCs w:val="24"/>
          <w:lang w:val="ru-RU" w:eastAsia="ro-RO"/>
        </w:rPr>
        <w:t xml:space="preserve"> стимулирующих выплат </w:t>
      </w:r>
      <w:r w:rsidR="005F0F4C">
        <w:rPr>
          <w:rFonts w:ascii="Calibri Light" w:hAnsi="Calibri Light" w:cstheme="majorHAnsi"/>
          <w:bCs/>
          <w:sz w:val="24"/>
          <w:szCs w:val="24"/>
          <w:lang w:val="ru-RU" w:eastAsia="ro-RO"/>
        </w:rPr>
        <w:t xml:space="preserve">для занятого персонала в сумме </w:t>
      </w:r>
      <w:r w:rsidR="005F0F4C" w:rsidRPr="005F0F4C">
        <w:rPr>
          <w:rFonts w:ascii="Calibri Light" w:hAnsi="Calibri Light" w:cstheme="majorHAnsi"/>
          <w:bCs/>
          <w:sz w:val="24"/>
          <w:szCs w:val="28"/>
          <w:lang w:val="ru-RU" w:eastAsia="ro-RO"/>
        </w:rPr>
        <w:t>706,7</w:t>
      </w:r>
      <w:r w:rsidR="005F0F4C">
        <w:rPr>
          <w:rFonts w:ascii="Calibri Light" w:hAnsi="Calibri Light" w:cstheme="majorHAnsi"/>
          <w:bCs/>
          <w:sz w:val="24"/>
          <w:szCs w:val="28"/>
          <w:lang w:val="ru-RU" w:eastAsia="ro-RO"/>
        </w:rPr>
        <w:t xml:space="preserve"> тыс. леев не были представлены приказы руководителя о назначени</w:t>
      </w:r>
      <w:r w:rsidR="00E01691">
        <w:rPr>
          <w:rFonts w:ascii="Calibri Light" w:hAnsi="Calibri Light" w:cstheme="majorHAnsi"/>
          <w:bCs/>
          <w:sz w:val="24"/>
          <w:szCs w:val="28"/>
          <w:lang w:val="ru-RU" w:eastAsia="ro-RO"/>
        </w:rPr>
        <w:t>и</w:t>
      </w:r>
      <w:r w:rsidR="005F0F4C">
        <w:rPr>
          <w:rFonts w:ascii="Calibri Light" w:hAnsi="Calibri Light" w:cstheme="majorHAnsi"/>
          <w:bCs/>
          <w:sz w:val="24"/>
          <w:szCs w:val="28"/>
          <w:lang w:val="ru-RU" w:eastAsia="ro-RO"/>
        </w:rPr>
        <w:t xml:space="preserve"> работников, </w:t>
      </w:r>
      <w:r w:rsidR="005F0F4C">
        <w:rPr>
          <w:rFonts w:ascii="Calibri Light" w:hAnsi="Calibri Light" w:cstheme="majorHAnsi"/>
          <w:bCs/>
          <w:sz w:val="24"/>
          <w:szCs w:val="24"/>
          <w:lang w:val="ru-RU" w:eastAsia="ro-RO"/>
        </w:rPr>
        <w:t xml:space="preserve">вовлеченных в этот процесс, данные </w:t>
      </w:r>
      <w:r w:rsidR="005F0F4C" w:rsidRPr="005F0F4C">
        <w:rPr>
          <w:rFonts w:ascii="Calibri Light" w:hAnsi="Calibri Light" w:cstheme="majorHAnsi"/>
          <w:bCs/>
          <w:sz w:val="24"/>
          <w:szCs w:val="24"/>
          <w:lang w:val="ru-RU" w:eastAsia="ro-RO"/>
        </w:rPr>
        <w:t>представлены в приложении №</w:t>
      </w:r>
      <w:r w:rsidR="005F0F4C">
        <w:rPr>
          <w:rFonts w:ascii="Calibri Light" w:hAnsi="Calibri Light" w:cstheme="majorHAnsi"/>
          <w:bCs/>
          <w:sz w:val="24"/>
          <w:szCs w:val="24"/>
          <w:lang w:val="ru-RU" w:eastAsia="ro-RO"/>
        </w:rPr>
        <w:t>2</w:t>
      </w:r>
      <w:r w:rsidR="005F0F4C" w:rsidRPr="005F0F4C">
        <w:rPr>
          <w:rFonts w:ascii="Calibri Light" w:hAnsi="Calibri Light" w:cstheme="majorHAnsi"/>
          <w:bCs/>
          <w:sz w:val="24"/>
          <w:szCs w:val="24"/>
          <w:lang w:val="ru-RU" w:eastAsia="ro-RO"/>
        </w:rPr>
        <w:t xml:space="preserve"> к настоящему Отчету аудита</w:t>
      </w:r>
      <w:r w:rsidR="005F0F4C">
        <w:rPr>
          <w:rFonts w:ascii="Calibri Light" w:hAnsi="Calibri Light" w:cstheme="majorHAnsi"/>
          <w:bCs/>
          <w:sz w:val="24"/>
          <w:szCs w:val="24"/>
          <w:lang w:val="ru-RU" w:eastAsia="ro-RO"/>
        </w:rPr>
        <w:t>.</w:t>
      </w:r>
    </w:p>
    <w:p w:rsidR="00126D89" w:rsidRPr="00CC06FE" w:rsidRDefault="005F0F4C" w:rsidP="00126D89">
      <w:pPr>
        <w:spacing w:after="0" w:line="276" w:lineRule="auto"/>
        <w:ind w:firstLine="709"/>
        <w:jc w:val="both"/>
        <w:rPr>
          <w:rFonts w:ascii="Calibri Light" w:hAnsi="Calibri Light" w:cstheme="majorHAnsi"/>
          <w:bCs/>
          <w:sz w:val="24"/>
          <w:szCs w:val="24"/>
          <w:lang w:val="ru-RU" w:eastAsia="ro-RO"/>
        </w:rPr>
      </w:pPr>
      <w:r w:rsidRPr="00CC06FE">
        <w:rPr>
          <w:rFonts w:ascii="Calibri Light" w:hAnsi="Calibri Light" w:cstheme="majorHAnsi"/>
          <w:bCs/>
          <w:sz w:val="24"/>
          <w:szCs w:val="24"/>
          <w:lang w:val="ru-RU" w:eastAsia="ro-RO"/>
        </w:rPr>
        <w:lastRenderedPageBreak/>
        <w:t>Руководитель ПМСУ РБ Кахул, хотя утвердил приказы о назначени</w:t>
      </w:r>
      <w:r w:rsidR="00E01691">
        <w:rPr>
          <w:rFonts w:ascii="Calibri Light" w:hAnsi="Calibri Light" w:cstheme="majorHAnsi"/>
          <w:bCs/>
          <w:sz w:val="24"/>
          <w:szCs w:val="24"/>
          <w:lang w:val="ru-RU" w:eastAsia="ro-RO"/>
        </w:rPr>
        <w:t>и</w:t>
      </w:r>
      <w:r w:rsidRPr="00CC06FE">
        <w:rPr>
          <w:rFonts w:ascii="Calibri Light" w:hAnsi="Calibri Light" w:cstheme="majorHAnsi"/>
          <w:bCs/>
          <w:sz w:val="24"/>
          <w:szCs w:val="24"/>
          <w:lang w:val="ru-RU" w:eastAsia="ro-RO"/>
        </w:rPr>
        <w:t xml:space="preserve"> персонала, </w:t>
      </w:r>
      <w:r w:rsidR="00214C10" w:rsidRPr="00375FE4">
        <w:rPr>
          <w:rFonts w:ascii="Calibri Light" w:hAnsi="Calibri Light" w:cstheme="majorHAnsi"/>
          <w:bCs/>
          <w:sz w:val="24"/>
          <w:szCs w:val="24"/>
          <w:lang w:val="ru-RU" w:eastAsia="ro-RO"/>
        </w:rPr>
        <w:t xml:space="preserve">занимающегося </w:t>
      </w:r>
      <w:r w:rsidRPr="00CC06FE">
        <w:rPr>
          <w:rFonts w:ascii="Calibri Light" w:hAnsi="Calibri Light" w:cstheme="majorHAnsi"/>
          <w:sz w:val="24"/>
          <w:szCs w:val="24"/>
          <w:lang w:val="ru-RU"/>
        </w:rPr>
        <w:t>предоставление</w:t>
      </w:r>
      <w:r w:rsidR="00214C10">
        <w:rPr>
          <w:rFonts w:ascii="Calibri Light" w:hAnsi="Calibri Light" w:cstheme="majorHAnsi"/>
          <w:sz w:val="24"/>
          <w:szCs w:val="24"/>
          <w:lang w:val="ru-RU"/>
        </w:rPr>
        <w:t>м</w:t>
      </w:r>
      <w:r w:rsidRPr="00CC06FE">
        <w:rPr>
          <w:rFonts w:ascii="Calibri Light" w:hAnsi="Calibri Light" w:cstheme="majorHAnsi"/>
          <w:sz w:val="24"/>
          <w:szCs w:val="24"/>
          <w:lang w:val="ru-RU"/>
        </w:rPr>
        <w:t xml:space="preserve"> медицинской помощи</w:t>
      </w:r>
      <w:r w:rsidRPr="00CC06FE">
        <w:rPr>
          <w:rFonts w:ascii="Calibri Light" w:hAnsi="Calibri Light" w:cstheme="majorHAnsi"/>
          <w:bCs/>
          <w:sz w:val="24"/>
          <w:szCs w:val="24"/>
          <w:lang w:val="ru-RU" w:eastAsia="ro-RO"/>
        </w:rPr>
        <w:t xml:space="preserve"> пациентам с COVID-19, они не были актуализированы с включением работников, участвующих в этом процессе. Несмотря на то, что в период </w:t>
      </w:r>
      <w:r w:rsidR="00126D89" w:rsidRPr="00CC06FE">
        <w:rPr>
          <w:rFonts w:ascii="Calibri Light" w:hAnsi="Calibri Light" w:cstheme="majorHAnsi"/>
          <w:bCs/>
          <w:sz w:val="24"/>
          <w:szCs w:val="24"/>
          <w:lang w:val="ru-RU" w:eastAsia="ro-RO"/>
        </w:rPr>
        <w:t xml:space="preserve">с </w:t>
      </w:r>
      <w:r w:rsidRPr="00CC06FE">
        <w:rPr>
          <w:rFonts w:ascii="Calibri Light" w:hAnsi="Calibri Light" w:cstheme="majorHAnsi"/>
          <w:bCs/>
          <w:sz w:val="24"/>
          <w:szCs w:val="24"/>
          <w:lang w:val="ru-RU" w:eastAsia="ro-RO"/>
        </w:rPr>
        <w:t xml:space="preserve">апреля 2020 года </w:t>
      </w:r>
      <w:r w:rsidR="00126D89" w:rsidRPr="00CC06FE">
        <w:rPr>
          <w:rFonts w:ascii="Calibri Light" w:hAnsi="Calibri Light" w:cstheme="majorHAnsi"/>
          <w:bCs/>
          <w:sz w:val="24"/>
          <w:szCs w:val="24"/>
          <w:lang w:val="ru-RU" w:eastAsia="ro-RO"/>
        </w:rPr>
        <w:t>по</w:t>
      </w:r>
      <w:r w:rsidRPr="00CC06FE">
        <w:rPr>
          <w:rFonts w:ascii="Calibri Light" w:hAnsi="Calibri Light" w:cstheme="majorHAnsi"/>
          <w:bCs/>
          <w:sz w:val="24"/>
          <w:szCs w:val="24"/>
          <w:lang w:val="ru-RU" w:eastAsia="ro-RO"/>
        </w:rPr>
        <w:t xml:space="preserve"> ма</w:t>
      </w:r>
      <w:r w:rsidR="00126D89" w:rsidRPr="00CC06FE">
        <w:rPr>
          <w:rFonts w:ascii="Calibri Light" w:hAnsi="Calibri Light" w:cstheme="majorHAnsi"/>
          <w:bCs/>
          <w:sz w:val="24"/>
          <w:szCs w:val="24"/>
          <w:lang w:val="ru-RU" w:eastAsia="ro-RO"/>
        </w:rPr>
        <w:t>й</w:t>
      </w:r>
      <w:r w:rsidRPr="00CC06FE">
        <w:rPr>
          <w:rFonts w:ascii="Calibri Light" w:hAnsi="Calibri Light" w:cstheme="majorHAnsi"/>
          <w:bCs/>
          <w:sz w:val="24"/>
          <w:szCs w:val="24"/>
          <w:lang w:val="ru-RU" w:eastAsia="ro-RO"/>
        </w:rPr>
        <w:t xml:space="preserve"> 2021 года ежемесячно назначались приказом руководителя лица, </w:t>
      </w:r>
      <w:r w:rsidR="00214C10" w:rsidRPr="00375FE4">
        <w:rPr>
          <w:rFonts w:ascii="Calibri Light" w:hAnsi="Calibri Light" w:cstheme="majorHAnsi"/>
          <w:bCs/>
          <w:sz w:val="24"/>
          <w:szCs w:val="24"/>
          <w:lang w:val="ru-RU" w:eastAsia="ro-RO"/>
        </w:rPr>
        <w:t>занимающ</w:t>
      </w:r>
      <w:r w:rsidR="00214C10">
        <w:rPr>
          <w:rFonts w:ascii="Calibri Light" w:hAnsi="Calibri Light" w:cstheme="majorHAnsi"/>
          <w:bCs/>
          <w:sz w:val="24"/>
          <w:szCs w:val="24"/>
          <w:lang w:val="ru-RU" w:eastAsia="ro-RO"/>
        </w:rPr>
        <w:t>ие</w:t>
      </w:r>
      <w:r w:rsidR="00214C10" w:rsidRPr="00375FE4">
        <w:rPr>
          <w:rFonts w:ascii="Calibri Light" w:hAnsi="Calibri Light" w:cstheme="majorHAnsi"/>
          <w:bCs/>
          <w:sz w:val="24"/>
          <w:szCs w:val="24"/>
          <w:lang w:val="ru-RU" w:eastAsia="ro-RO"/>
        </w:rPr>
        <w:t xml:space="preserve">ся </w:t>
      </w:r>
      <w:r w:rsidRPr="00CC06FE">
        <w:rPr>
          <w:rFonts w:ascii="Calibri Light" w:hAnsi="Calibri Light" w:cstheme="majorHAnsi"/>
          <w:bCs/>
          <w:sz w:val="24"/>
          <w:szCs w:val="24"/>
          <w:lang w:val="ru-RU" w:eastAsia="ro-RO"/>
        </w:rPr>
        <w:t>процесс</w:t>
      </w:r>
      <w:r w:rsidR="00214C10">
        <w:rPr>
          <w:rFonts w:ascii="Calibri Light" w:hAnsi="Calibri Light" w:cstheme="majorHAnsi"/>
          <w:bCs/>
          <w:sz w:val="24"/>
          <w:szCs w:val="24"/>
          <w:lang w:val="ru-RU" w:eastAsia="ro-RO"/>
        </w:rPr>
        <w:t>ом</w:t>
      </w:r>
      <w:r w:rsidRPr="00CC06FE">
        <w:rPr>
          <w:rFonts w:ascii="Calibri Light" w:hAnsi="Calibri Light" w:cstheme="majorHAnsi"/>
          <w:bCs/>
          <w:sz w:val="24"/>
          <w:szCs w:val="24"/>
          <w:lang w:val="ru-RU" w:eastAsia="ro-RO"/>
        </w:rPr>
        <w:t xml:space="preserve"> лечения инфекции COVID-19, некоторые лица были дополнительно мотивированы, не будучи включенными в эти приказы. В этих обстоятельствах </w:t>
      </w:r>
      <w:r w:rsidR="00126D89" w:rsidRPr="00CC06FE">
        <w:rPr>
          <w:rFonts w:ascii="Calibri Light" w:hAnsi="Calibri Light" w:cstheme="majorHAnsi"/>
          <w:bCs/>
          <w:sz w:val="24"/>
          <w:szCs w:val="24"/>
          <w:lang w:val="ru-RU" w:eastAsia="ro-RO"/>
        </w:rPr>
        <w:t>допущена выплата стимулирующих платежей в отсутствие приказов о назначени</w:t>
      </w:r>
      <w:r w:rsidR="00E01691">
        <w:rPr>
          <w:rFonts w:ascii="Calibri Light" w:hAnsi="Calibri Light" w:cstheme="majorHAnsi"/>
          <w:bCs/>
          <w:sz w:val="24"/>
          <w:szCs w:val="24"/>
          <w:lang w:val="ru-RU" w:eastAsia="ro-RO"/>
        </w:rPr>
        <w:t>и</w:t>
      </w:r>
      <w:r w:rsidR="00126D89" w:rsidRPr="00CC06FE">
        <w:rPr>
          <w:rFonts w:ascii="Calibri Light" w:hAnsi="Calibri Light" w:cstheme="majorHAnsi"/>
          <w:bCs/>
          <w:sz w:val="24"/>
          <w:szCs w:val="24"/>
          <w:lang w:val="ru-RU" w:eastAsia="ro-RO"/>
        </w:rPr>
        <w:t xml:space="preserve"> персонала в сумме </w:t>
      </w:r>
      <w:r w:rsidR="00126D89" w:rsidRPr="00CC06FE">
        <w:rPr>
          <w:rFonts w:ascii="Calibri Light" w:hAnsi="Calibri Light" w:cstheme="majorHAnsi"/>
          <w:bCs/>
          <w:sz w:val="24"/>
          <w:szCs w:val="28"/>
          <w:lang w:val="ru-RU" w:eastAsia="ro-RO"/>
        </w:rPr>
        <w:t>10 725,6 тыс. ле</w:t>
      </w:r>
      <w:r w:rsidR="00471506" w:rsidRPr="00CC06FE">
        <w:rPr>
          <w:rFonts w:ascii="Calibri Light" w:hAnsi="Calibri Light" w:cstheme="majorHAnsi"/>
          <w:bCs/>
          <w:sz w:val="24"/>
          <w:szCs w:val="28"/>
          <w:lang w:val="ru-RU" w:eastAsia="ro-RO"/>
        </w:rPr>
        <w:t>е</w:t>
      </w:r>
      <w:r w:rsidR="00126D89" w:rsidRPr="00CC06FE">
        <w:rPr>
          <w:rFonts w:ascii="Calibri Light" w:hAnsi="Calibri Light" w:cstheme="majorHAnsi"/>
          <w:bCs/>
          <w:sz w:val="24"/>
          <w:szCs w:val="28"/>
          <w:lang w:val="ru-RU" w:eastAsia="ro-RO"/>
        </w:rPr>
        <w:t xml:space="preserve">в из общей суммы выплат </w:t>
      </w:r>
      <w:r w:rsidR="00126D89" w:rsidRPr="00CC06FE">
        <w:rPr>
          <w:rFonts w:ascii="Calibri Light" w:hAnsi="Calibri Light" w:cstheme="majorHAnsi"/>
          <w:bCs/>
          <w:sz w:val="24"/>
          <w:szCs w:val="24"/>
          <w:lang w:val="ru-RU" w:eastAsia="ro-RO"/>
        </w:rPr>
        <w:t>18 424,1 тыс. леев, данные отражены в приложении №3 к настоящему Отчету аудита.</w:t>
      </w:r>
    </w:p>
    <w:p w:rsidR="00126D89" w:rsidRPr="00CC06FE" w:rsidRDefault="00126D89" w:rsidP="00CE633B">
      <w:pPr>
        <w:spacing w:after="0" w:line="276" w:lineRule="auto"/>
        <w:ind w:firstLine="709"/>
        <w:jc w:val="both"/>
        <w:rPr>
          <w:rFonts w:ascii="Calibri Light" w:hAnsi="Calibri Light" w:cstheme="majorHAnsi"/>
          <w:bCs/>
          <w:i/>
          <w:sz w:val="24"/>
          <w:szCs w:val="24"/>
          <w:lang w:val="ru-RU" w:eastAsia="ro-RO"/>
        </w:rPr>
      </w:pPr>
      <w:r w:rsidRPr="00CC06FE">
        <w:rPr>
          <w:rFonts w:ascii="Calibri Light" w:hAnsi="Calibri Light" w:cstheme="majorHAnsi"/>
          <w:b/>
          <w:bCs/>
          <w:i/>
          <w:sz w:val="24"/>
          <w:szCs w:val="24"/>
          <w:lang w:val="ru-RU" w:eastAsia="ro-RO"/>
        </w:rPr>
        <w:t>Справка</w:t>
      </w:r>
      <w:r w:rsidR="00674E9D" w:rsidRPr="00CC06FE">
        <w:rPr>
          <w:rFonts w:ascii="Calibri Light" w:hAnsi="Calibri Light" w:cstheme="majorHAnsi"/>
          <w:b/>
          <w:bCs/>
          <w:i/>
          <w:sz w:val="24"/>
          <w:szCs w:val="24"/>
          <w:lang w:val="ru-RU" w:eastAsia="ro-RO"/>
        </w:rPr>
        <w:t>:</w:t>
      </w:r>
      <w:r w:rsidR="00674E9D" w:rsidRPr="00CC06FE">
        <w:rPr>
          <w:rFonts w:ascii="Calibri Light" w:hAnsi="Calibri Light" w:cstheme="majorHAnsi"/>
          <w:bCs/>
          <w:sz w:val="24"/>
          <w:szCs w:val="24"/>
          <w:lang w:val="ru-RU" w:eastAsia="ro-RO"/>
        </w:rPr>
        <w:t xml:space="preserve"> </w:t>
      </w:r>
      <w:r w:rsidRPr="00CC06FE">
        <w:rPr>
          <w:rFonts w:ascii="Calibri Light" w:hAnsi="Calibri Light" w:cstheme="majorHAnsi"/>
          <w:bCs/>
          <w:i/>
          <w:sz w:val="24"/>
          <w:szCs w:val="24"/>
          <w:lang w:val="ru-RU" w:eastAsia="ro-RO"/>
        </w:rPr>
        <w:t>Начиная с июля 2021 года</w:t>
      </w:r>
      <w:r w:rsidR="00CE633B" w:rsidRPr="00CC06FE">
        <w:rPr>
          <w:rFonts w:ascii="Calibri Light" w:hAnsi="Calibri Light" w:cstheme="majorHAnsi"/>
          <w:bCs/>
          <w:i/>
          <w:sz w:val="24"/>
          <w:szCs w:val="24"/>
          <w:lang w:val="ru-RU" w:eastAsia="ro-RO"/>
        </w:rPr>
        <w:t>, ПМСУ РБ Кахул обеспечивает актуализацию приказов с</w:t>
      </w:r>
      <w:r w:rsidR="006A6DF1">
        <w:rPr>
          <w:rFonts w:ascii="Calibri Light" w:hAnsi="Calibri Light" w:cstheme="majorHAnsi"/>
          <w:bCs/>
          <w:i/>
          <w:sz w:val="24"/>
          <w:szCs w:val="24"/>
          <w:lang w:val="ru-RU" w:eastAsia="ro-RO"/>
        </w:rPr>
        <w:t xml:space="preserve"> включением</w:t>
      </w:r>
      <w:r w:rsidR="00CE633B" w:rsidRPr="00CC06FE">
        <w:rPr>
          <w:rFonts w:ascii="Calibri Light" w:hAnsi="Calibri Light" w:cstheme="majorHAnsi"/>
          <w:bCs/>
          <w:i/>
          <w:sz w:val="24"/>
          <w:szCs w:val="24"/>
          <w:lang w:val="ru-RU" w:eastAsia="ro-RO"/>
        </w:rPr>
        <w:t xml:space="preserve"> работник</w:t>
      </w:r>
      <w:r w:rsidR="006A6DF1">
        <w:rPr>
          <w:rFonts w:ascii="Calibri Light" w:hAnsi="Calibri Light" w:cstheme="majorHAnsi"/>
          <w:bCs/>
          <w:i/>
          <w:sz w:val="24"/>
          <w:szCs w:val="24"/>
          <w:lang w:val="ru-RU" w:eastAsia="ro-RO"/>
        </w:rPr>
        <w:t>ов</w:t>
      </w:r>
      <w:r w:rsidR="00CE633B" w:rsidRPr="00CC06FE">
        <w:rPr>
          <w:rFonts w:ascii="Calibri Light" w:hAnsi="Calibri Light" w:cstheme="majorHAnsi"/>
          <w:bCs/>
          <w:i/>
          <w:sz w:val="24"/>
          <w:szCs w:val="24"/>
          <w:lang w:val="ru-RU" w:eastAsia="ro-RO"/>
        </w:rPr>
        <w:t>, назначенны</w:t>
      </w:r>
      <w:r w:rsidR="006A6DF1">
        <w:rPr>
          <w:rFonts w:ascii="Calibri Light" w:hAnsi="Calibri Light" w:cstheme="majorHAnsi"/>
          <w:bCs/>
          <w:i/>
          <w:sz w:val="24"/>
          <w:szCs w:val="24"/>
          <w:lang w:val="ru-RU" w:eastAsia="ro-RO"/>
        </w:rPr>
        <w:t>х</w:t>
      </w:r>
      <w:r w:rsidR="00CE633B" w:rsidRPr="00CC06FE">
        <w:rPr>
          <w:rFonts w:ascii="Calibri Light" w:hAnsi="Calibri Light" w:cstheme="majorHAnsi"/>
          <w:bCs/>
          <w:i/>
          <w:sz w:val="24"/>
          <w:szCs w:val="24"/>
          <w:lang w:val="ru-RU" w:eastAsia="ro-RO"/>
        </w:rPr>
        <w:t xml:space="preserve"> в этот процесс.</w:t>
      </w:r>
    </w:p>
    <w:p w:rsidR="00CC06FE" w:rsidRDefault="00CE633B" w:rsidP="00CC06FE">
      <w:pPr>
        <w:spacing w:after="0" w:line="276" w:lineRule="auto"/>
        <w:ind w:firstLine="709"/>
        <w:jc w:val="both"/>
        <w:rPr>
          <w:rFonts w:ascii="Calibri Light" w:hAnsi="Calibri Light" w:cstheme="majorHAnsi"/>
          <w:bCs/>
          <w:sz w:val="24"/>
          <w:szCs w:val="24"/>
          <w:lang w:val="ru-RU" w:eastAsia="ro-RO"/>
        </w:rPr>
      </w:pPr>
      <w:r w:rsidRPr="00CC06FE">
        <w:rPr>
          <w:rFonts w:ascii="Calibri Light" w:hAnsi="Calibri Light" w:cstheme="majorHAnsi"/>
          <w:bCs/>
          <w:sz w:val="24"/>
          <w:szCs w:val="24"/>
          <w:lang w:val="ru-RU" w:eastAsia="ro-RO"/>
        </w:rPr>
        <w:t xml:space="preserve">ПМСУ РБ Анений Ной назначило приказами лиц, </w:t>
      </w:r>
      <w:r w:rsidR="00214C10" w:rsidRPr="00375FE4">
        <w:rPr>
          <w:rFonts w:ascii="Calibri Light" w:hAnsi="Calibri Light" w:cstheme="majorHAnsi"/>
          <w:bCs/>
          <w:sz w:val="24"/>
          <w:szCs w:val="24"/>
          <w:lang w:val="ru-RU" w:eastAsia="ro-RO"/>
        </w:rPr>
        <w:t>занимающ</w:t>
      </w:r>
      <w:r w:rsidR="00214C10">
        <w:rPr>
          <w:rFonts w:ascii="Calibri Light" w:hAnsi="Calibri Light" w:cstheme="majorHAnsi"/>
          <w:bCs/>
          <w:sz w:val="24"/>
          <w:szCs w:val="24"/>
          <w:lang w:val="ru-RU" w:eastAsia="ro-RO"/>
        </w:rPr>
        <w:t>их</w:t>
      </w:r>
      <w:r w:rsidR="00214C10" w:rsidRPr="00375FE4">
        <w:rPr>
          <w:rFonts w:ascii="Calibri Light" w:hAnsi="Calibri Light" w:cstheme="majorHAnsi"/>
          <w:bCs/>
          <w:sz w:val="24"/>
          <w:szCs w:val="24"/>
          <w:lang w:val="ru-RU" w:eastAsia="ro-RO"/>
        </w:rPr>
        <w:t xml:space="preserve">ся </w:t>
      </w:r>
      <w:r w:rsidRPr="00CC06FE">
        <w:rPr>
          <w:rFonts w:ascii="Calibri Light" w:hAnsi="Calibri Light" w:cstheme="majorHAnsi"/>
          <w:sz w:val="24"/>
          <w:szCs w:val="24"/>
          <w:lang w:val="ru-RU"/>
        </w:rPr>
        <w:t>предоставление</w:t>
      </w:r>
      <w:r w:rsidR="00214C10">
        <w:rPr>
          <w:rFonts w:ascii="Calibri Light" w:hAnsi="Calibri Light" w:cstheme="majorHAnsi"/>
          <w:sz w:val="24"/>
          <w:szCs w:val="24"/>
          <w:lang w:val="ru-RU"/>
        </w:rPr>
        <w:t>м</w:t>
      </w:r>
      <w:r w:rsidRPr="00CC06FE">
        <w:rPr>
          <w:rFonts w:ascii="Calibri Light" w:hAnsi="Calibri Light" w:cstheme="majorHAnsi"/>
          <w:sz w:val="24"/>
          <w:szCs w:val="24"/>
          <w:lang w:val="ru-RU"/>
        </w:rPr>
        <w:t xml:space="preserve"> медицинской помощи</w:t>
      </w:r>
      <w:r w:rsidRPr="00CC06FE">
        <w:rPr>
          <w:rFonts w:ascii="Calibri Light" w:hAnsi="Calibri Light" w:cstheme="majorHAnsi"/>
          <w:bCs/>
          <w:sz w:val="24"/>
          <w:szCs w:val="24"/>
          <w:lang w:val="ru-RU" w:eastAsia="ro-RO"/>
        </w:rPr>
        <w:t xml:space="preserve"> пациентам с COVID-19. Вместе с тем, </w:t>
      </w:r>
      <w:r w:rsidR="004E7A63">
        <w:rPr>
          <w:rFonts w:ascii="Calibri Light" w:hAnsi="Calibri Light" w:cstheme="majorHAnsi"/>
          <w:bCs/>
          <w:sz w:val="24"/>
          <w:szCs w:val="24"/>
          <w:lang w:val="ru-RU" w:eastAsia="ro-RO"/>
        </w:rPr>
        <w:t>по</w:t>
      </w:r>
      <w:r w:rsidRPr="00CC06FE">
        <w:rPr>
          <w:rFonts w:ascii="Calibri Light" w:hAnsi="Calibri Light" w:cstheme="majorHAnsi"/>
          <w:bCs/>
          <w:sz w:val="24"/>
          <w:szCs w:val="24"/>
          <w:lang w:val="ru-RU" w:eastAsia="ro-RO"/>
        </w:rPr>
        <w:t xml:space="preserve"> 515</w:t>
      </w:r>
      <w:r w:rsidR="00471506" w:rsidRPr="00CC06FE">
        <w:rPr>
          <w:rFonts w:ascii="Calibri Light" w:hAnsi="Calibri Light" w:cstheme="majorHAnsi"/>
          <w:bCs/>
          <w:sz w:val="24"/>
          <w:szCs w:val="24"/>
          <w:lang w:val="ru-RU" w:eastAsia="ro-RO"/>
        </w:rPr>
        <w:t xml:space="preserve"> ежемесячны</w:t>
      </w:r>
      <w:r w:rsidR="004E7A63">
        <w:rPr>
          <w:rFonts w:ascii="Calibri Light" w:hAnsi="Calibri Light" w:cstheme="majorHAnsi"/>
          <w:bCs/>
          <w:sz w:val="24"/>
          <w:szCs w:val="24"/>
          <w:lang w:val="ru-RU" w:eastAsia="ro-RO"/>
        </w:rPr>
        <w:t>м</w:t>
      </w:r>
      <w:r w:rsidR="00471506" w:rsidRPr="00CC06FE">
        <w:rPr>
          <w:rFonts w:ascii="Calibri Light" w:hAnsi="Calibri Light" w:cstheme="majorHAnsi"/>
          <w:bCs/>
          <w:sz w:val="24"/>
          <w:szCs w:val="24"/>
          <w:lang w:val="ru-RU" w:eastAsia="ro-RO"/>
        </w:rPr>
        <w:t xml:space="preserve"> стимулирующи</w:t>
      </w:r>
      <w:r w:rsidR="004E7A63">
        <w:rPr>
          <w:rFonts w:ascii="Calibri Light" w:hAnsi="Calibri Light" w:cstheme="majorHAnsi"/>
          <w:bCs/>
          <w:sz w:val="24"/>
          <w:szCs w:val="24"/>
          <w:lang w:val="ru-RU" w:eastAsia="ro-RO"/>
        </w:rPr>
        <w:t>м</w:t>
      </w:r>
      <w:r w:rsidR="00471506" w:rsidRPr="00CC06FE">
        <w:rPr>
          <w:rFonts w:ascii="Calibri Light" w:hAnsi="Calibri Light" w:cstheme="majorHAnsi"/>
          <w:bCs/>
          <w:sz w:val="24"/>
          <w:szCs w:val="24"/>
          <w:lang w:val="ru-RU" w:eastAsia="ro-RO"/>
        </w:rPr>
        <w:t xml:space="preserve"> выплат</w:t>
      </w:r>
      <w:r w:rsidR="004E7A63">
        <w:rPr>
          <w:rFonts w:ascii="Calibri Light" w:hAnsi="Calibri Light" w:cstheme="majorHAnsi"/>
          <w:bCs/>
          <w:sz w:val="24"/>
          <w:szCs w:val="24"/>
          <w:lang w:val="ru-RU" w:eastAsia="ro-RO"/>
        </w:rPr>
        <w:t>ам</w:t>
      </w:r>
      <w:r w:rsidR="00471506" w:rsidRPr="00CC06FE">
        <w:rPr>
          <w:rFonts w:ascii="Calibri Light" w:hAnsi="Calibri Light" w:cstheme="majorHAnsi"/>
          <w:bCs/>
          <w:sz w:val="24"/>
          <w:szCs w:val="24"/>
          <w:lang w:val="ru-RU" w:eastAsia="ro-RO"/>
        </w:rPr>
        <w:t xml:space="preserve"> для занятого персонала в сумме </w:t>
      </w:r>
      <w:r w:rsidR="00471506" w:rsidRPr="00CC06FE">
        <w:rPr>
          <w:rFonts w:ascii="Calibri Light" w:hAnsi="Calibri Light" w:cstheme="majorHAnsi"/>
          <w:bCs/>
          <w:sz w:val="24"/>
          <w:szCs w:val="28"/>
          <w:lang w:val="ru-RU" w:eastAsia="ro-RO"/>
        </w:rPr>
        <w:t>1 242,6 тыс. леев</w:t>
      </w:r>
      <w:r w:rsidR="00CC06FE">
        <w:rPr>
          <w:rFonts w:ascii="Calibri Light" w:hAnsi="Calibri Light" w:cstheme="majorHAnsi"/>
          <w:bCs/>
          <w:sz w:val="24"/>
          <w:szCs w:val="28"/>
          <w:lang w:val="ru-RU" w:eastAsia="ro-RO"/>
        </w:rPr>
        <w:t xml:space="preserve"> не были представлены приказы руководителя о назначени</w:t>
      </w:r>
      <w:r w:rsidR="00E01691">
        <w:rPr>
          <w:rFonts w:ascii="Calibri Light" w:hAnsi="Calibri Light" w:cstheme="majorHAnsi"/>
          <w:bCs/>
          <w:sz w:val="24"/>
          <w:szCs w:val="28"/>
          <w:lang w:val="ru-RU" w:eastAsia="ro-RO"/>
        </w:rPr>
        <w:t>и</w:t>
      </w:r>
      <w:r w:rsidR="00CC06FE">
        <w:rPr>
          <w:rFonts w:ascii="Calibri Light" w:hAnsi="Calibri Light" w:cstheme="majorHAnsi"/>
          <w:bCs/>
          <w:sz w:val="24"/>
          <w:szCs w:val="28"/>
          <w:lang w:val="ru-RU" w:eastAsia="ro-RO"/>
        </w:rPr>
        <w:t xml:space="preserve"> работников, вовлеченных в этот процесс, ситуация </w:t>
      </w:r>
      <w:r w:rsidR="00CC06FE" w:rsidRPr="005F0F4C">
        <w:rPr>
          <w:rFonts w:ascii="Calibri Light" w:hAnsi="Calibri Light" w:cstheme="majorHAnsi"/>
          <w:bCs/>
          <w:sz w:val="24"/>
          <w:szCs w:val="24"/>
          <w:lang w:val="ru-RU" w:eastAsia="ro-RO"/>
        </w:rPr>
        <w:t>представлен</w:t>
      </w:r>
      <w:r w:rsidR="00CC06FE">
        <w:rPr>
          <w:rFonts w:ascii="Calibri Light" w:hAnsi="Calibri Light" w:cstheme="majorHAnsi"/>
          <w:bCs/>
          <w:sz w:val="24"/>
          <w:szCs w:val="24"/>
          <w:lang w:val="ru-RU" w:eastAsia="ro-RO"/>
        </w:rPr>
        <w:t>а</w:t>
      </w:r>
      <w:r w:rsidR="00CC06FE" w:rsidRPr="005F0F4C">
        <w:rPr>
          <w:rFonts w:ascii="Calibri Light" w:hAnsi="Calibri Light" w:cstheme="majorHAnsi"/>
          <w:bCs/>
          <w:sz w:val="24"/>
          <w:szCs w:val="24"/>
          <w:lang w:val="ru-RU" w:eastAsia="ro-RO"/>
        </w:rPr>
        <w:t xml:space="preserve"> в приложении №</w:t>
      </w:r>
      <w:r w:rsidR="00CC06FE">
        <w:rPr>
          <w:rFonts w:ascii="Calibri Light" w:hAnsi="Calibri Light" w:cstheme="majorHAnsi"/>
          <w:bCs/>
          <w:sz w:val="24"/>
          <w:szCs w:val="24"/>
          <w:lang w:val="ru-RU" w:eastAsia="ro-RO"/>
        </w:rPr>
        <w:t>4</w:t>
      </w:r>
      <w:r w:rsidR="00CC06FE" w:rsidRPr="005F0F4C">
        <w:rPr>
          <w:rFonts w:ascii="Calibri Light" w:hAnsi="Calibri Light" w:cstheme="majorHAnsi"/>
          <w:bCs/>
          <w:sz w:val="24"/>
          <w:szCs w:val="24"/>
          <w:lang w:val="ru-RU" w:eastAsia="ro-RO"/>
        </w:rPr>
        <w:t xml:space="preserve"> к настоящему Отчету аудита</w:t>
      </w:r>
      <w:r w:rsidR="00CC06FE">
        <w:rPr>
          <w:rFonts w:ascii="Calibri Light" w:hAnsi="Calibri Light" w:cstheme="majorHAnsi"/>
          <w:bCs/>
          <w:sz w:val="24"/>
          <w:szCs w:val="24"/>
          <w:lang w:val="ru-RU" w:eastAsia="ro-RO"/>
        </w:rPr>
        <w:t>.</w:t>
      </w:r>
    </w:p>
    <w:p w:rsidR="00CC06FE" w:rsidRDefault="00CC06FE" w:rsidP="00CC06FE">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8"/>
          <w:lang w:val="ru-RU" w:eastAsia="ro-RO"/>
        </w:rPr>
        <w:t xml:space="preserve">Также, ПМСУ РБ Орхей допустила выплату 50 </w:t>
      </w:r>
      <w:r w:rsidRPr="00CC06FE">
        <w:rPr>
          <w:rFonts w:ascii="Calibri Light" w:hAnsi="Calibri Light" w:cstheme="majorHAnsi"/>
          <w:bCs/>
          <w:sz w:val="24"/>
          <w:szCs w:val="24"/>
          <w:lang w:val="ru-RU" w:eastAsia="ro-RO"/>
        </w:rPr>
        <w:t>стимулирующих выплат</w:t>
      </w:r>
      <w:r>
        <w:rPr>
          <w:rFonts w:ascii="Calibri Light" w:hAnsi="Calibri Light" w:cstheme="majorHAnsi"/>
          <w:bCs/>
          <w:sz w:val="24"/>
          <w:szCs w:val="24"/>
          <w:lang w:val="ru-RU" w:eastAsia="ro-RO"/>
        </w:rPr>
        <w:t xml:space="preserve"> в сумме </w:t>
      </w:r>
      <w:r w:rsidRPr="00CC06FE">
        <w:rPr>
          <w:rFonts w:ascii="Calibri Light" w:hAnsi="Calibri Light" w:cstheme="majorHAnsi"/>
          <w:bCs/>
          <w:sz w:val="24"/>
          <w:szCs w:val="24"/>
          <w:lang w:val="ru-RU" w:eastAsia="ro-RO"/>
        </w:rPr>
        <w:t>121,2</w:t>
      </w:r>
      <w:r w:rsidRPr="00CC06FE">
        <w:rPr>
          <w:rFonts w:ascii="Calibri Light" w:hAnsi="Calibri Light" w:cstheme="majorHAnsi"/>
          <w:bCs/>
          <w:sz w:val="24"/>
          <w:szCs w:val="28"/>
          <w:lang w:val="ru-RU" w:eastAsia="ro-RO"/>
        </w:rPr>
        <w:t xml:space="preserve"> </w:t>
      </w:r>
      <w:r>
        <w:rPr>
          <w:rFonts w:ascii="Calibri Light" w:hAnsi="Calibri Light" w:cstheme="majorHAnsi"/>
          <w:bCs/>
          <w:sz w:val="24"/>
          <w:szCs w:val="28"/>
          <w:lang w:val="ru-RU" w:eastAsia="ro-RO"/>
        </w:rPr>
        <w:t>тыс</w:t>
      </w:r>
      <w:r w:rsidRPr="00CC06FE">
        <w:rPr>
          <w:rFonts w:ascii="Calibri Light" w:hAnsi="Calibri Light" w:cstheme="majorHAnsi"/>
          <w:bCs/>
          <w:sz w:val="24"/>
          <w:szCs w:val="28"/>
          <w:lang w:val="ru-RU" w:eastAsia="ro-RO"/>
        </w:rPr>
        <w:t xml:space="preserve">. </w:t>
      </w:r>
      <w:r>
        <w:rPr>
          <w:rFonts w:ascii="Calibri Light" w:hAnsi="Calibri Light" w:cstheme="majorHAnsi"/>
          <w:bCs/>
          <w:sz w:val="24"/>
          <w:szCs w:val="28"/>
          <w:lang w:val="ru-RU" w:eastAsia="ro-RO"/>
        </w:rPr>
        <w:t xml:space="preserve">леев работникам, </w:t>
      </w:r>
      <w:r w:rsidR="00214C10" w:rsidRPr="00375FE4">
        <w:rPr>
          <w:rFonts w:ascii="Calibri Light" w:hAnsi="Calibri Light" w:cstheme="majorHAnsi"/>
          <w:bCs/>
          <w:sz w:val="24"/>
          <w:szCs w:val="24"/>
          <w:lang w:val="ru-RU" w:eastAsia="ro-RO"/>
        </w:rPr>
        <w:t>занимающ</w:t>
      </w:r>
      <w:r w:rsidR="00214C10">
        <w:rPr>
          <w:rFonts w:ascii="Calibri Light" w:hAnsi="Calibri Light" w:cstheme="majorHAnsi"/>
          <w:bCs/>
          <w:sz w:val="24"/>
          <w:szCs w:val="24"/>
          <w:lang w:val="ru-RU" w:eastAsia="ro-RO"/>
        </w:rPr>
        <w:t>им</w:t>
      </w:r>
      <w:r w:rsidR="00214C10" w:rsidRPr="00375FE4">
        <w:rPr>
          <w:rFonts w:ascii="Calibri Light" w:hAnsi="Calibri Light" w:cstheme="majorHAnsi"/>
          <w:bCs/>
          <w:sz w:val="24"/>
          <w:szCs w:val="24"/>
          <w:lang w:val="ru-RU" w:eastAsia="ro-RO"/>
        </w:rPr>
        <w:t xml:space="preserve">ся </w:t>
      </w:r>
      <w:r w:rsidRPr="00CC06FE">
        <w:rPr>
          <w:rFonts w:ascii="Calibri Light" w:hAnsi="Calibri Light" w:cstheme="majorHAnsi"/>
          <w:sz w:val="24"/>
          <w:szCs w:val="24"/>
          <w:lang w:val="ru-RU"/>
        </w:rPr>
        <w:t>предоставление</w:t>
      </w:r>
      <w:r w:rsidR="00214C10">
        <w:rPr>
          <w:rFonts w:ascii="Calibri Light" w:hAnsi="Calibri Light" w:cstheme="majorHAnsi"/>
          <w:sz w:val="24"/>
          <w:szCs w:val="24"/>
          <w:lang w:val="ru-RU"/>
        </w:rPr>
        <w:t>м</w:t>
      </w:r>
      <w:r w:rsidRPr="00CC06FE">
        <w:rPr>
          <w:rFonts w:ascii="Calibri Light" w:hAnsi="Calibri Light" w:cstheme="majorHAnsi"/>
          <w:sz w:val="24"/>
          <w:szCs w:val="24"/>
          <w:lang w:val="ru-RU"/>
        </w:rPr>
        <w:t xml:space="preserve"> медицинской помощи</w:t>
      </w:r>
      <w:r w:rsidRPr="00CC06FE">
        <w:rPr>
          <w:rFonts w:ascii="Calibri Light" w:hAnsi="Calibri Light" w:cstheme="majorHAnsi"/>
          <w:bCs/>
          <w:sz w:val="24"/>
          <w:szCs w:val="24"/>
          <w:lang w:val="ru-RU" w:eastAsia="ro-RO"/>
        </w:rPr>
        <w:t xml:space="preserve"> пациентам с </w:t>
      </w:r>
      <w:r w:rsidRPr="00674E9D">
        <w:rPr>
          <w:rFonts w:ascii="Calibri Light" w:hAnsi="Calibri Light" w:cstheme="majorHAnsi"/>
          <w:bCs/>
          <w:sz w:val="24"/>
          <w:szCs w:val="24"/>
          <w:lang w:eastAsia="ro-RO"/>
        </w:rPr>
        <w:t>COVID</w:t>
      </w:r>
      <w:r w:rsidRPr="00CC06FE">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в отсутствие </w:t>
      </w:r>
      <w:r>
        <w:rPr>
          <w:rFonts w:ascii="Calibri Light" w:hAnsi="Calibri Light" w:cstheme="majorHAnsi"/>
          <w:bCs/>
          <w:sz w:val="24"/>
          <w:szCs w:val="28"/>
          <w:lang w:val="ru-RU" w:eastAsia="ro-RO"/>
        </w:rPr>
        <w:t>приказов руководителя о назначени</w:t>
      </w:r>
      <w:r w:rsidR="00E01691">
        <w:rPr>
          <w:rFonts w:ascii="Calibri Light" w:hAnsi="Calibri Light" w:cstheme="majorHAnsi"/>
          <w:bCs/>
          <w:sz w:val="24"/>
          <w:szCs w:val="28"/>
          <w:lang w:val="ru-RU" w:eastAsia="ro-RO"/>
        </w:rPr>
        <w:t>и</w:t>
      </w:r>
      <w:r>
        <w:rPr>
          <w:rFonts w:ascii="Calibri Light" w:hAnsi="Calibri Light" w:cstheme="majorHAnsi"/>
          <w:bCs/>
          <w:sz w:val="24"/>
          <w:szCs w:val="28"/>
          <w:lang w:val="ru-RU" w:eastAsia="ro-RO"/>
        </w:rPr>
        <w:t xml:space="preserve">, данные </w:t>
      </w:r>
      <w:r w:rsidRPr="005F0F4C">
        <w:rPr>
          <w:rFonts w:ascii="Calibri Light" w:hAnsi="Calibri Light" w:cstheme="majorHAnsi"/>
          <w:bCs/>
          <w:sz w:val="24"/>
          <w:szCs w:val="24"/>
          <w:lang w:val="ru-RU" w:eastAsia="ro-RO"/>
        </w:rPr>
        <w:t>представлен</w:t>
      </w:r>
      <w:r>
        <w:rPr>
          <w:rFonts w:ascii="Calibri Light" w:hAnsi="Calibri Light" w:cstheme="majorHAnsi"/>
          <w:bCs/>
          <w:sz w:val="24"/>
          <w:szCs w:val="24"/>
          <w:lang w:val="ru-RU" w:eastAsia="ro-RO"/>
        </w:rPr>
        <w:t>ы</w:t>
      </w:r>
      <w:r w:rsidRPr="005F0F4C">
        <w:rPr>
          <w:rFonts w:ascii="Calibri Light" w:hAnsi="Calibri Light" w:cstheme="majorHAnsi"/>
          <w:bCs/>
          <w:sz w:val="24"/>
          <w:szCs w:val="24"/>
          <w:lang w:val="ru-RU" w:eastAsia="ro-RO"/>
        </w:rPr>
        <w:t xml:space="preserve"> в приложении №</w:t>
      </w:r>
      <w:r>
        <w:rPr>
          <w:rFonts w:ascii="Calibri Light" w:hAnsi="Calibri Light" w:cstheme="majorHAnsi"/>
          <w:bCs/>
          <w:sz w:val="24"/>
          <w:szCs w:val="24"/>
          <w:lang w:val="ru-RU" w:eastAsia="ro-RO"/>
        </w:rPr>
        <w:t>5</w:t>
      </w:r>
      <w:r w:rsidRPr="005F0F4C">
        <w:rPr>
          <w:rFonts w:ascii="Calibri Light" w:hAnsi="Calibri Light" w:cstheme="majorHAnsi"/>
          <w:bCs/>
          <w:sz w:val="24"/>
          <w:szCs w:val="24"/>
          <w:lang w:val="ru-RU" w:eastAsia="ro-RO"/>
        </w:rPr>
        <w:t xml:space="preserve"> к настоящему Отчету аудита</w:t>
      </w:r>
      <w:r>
        <w:rPr>
          <w:rFonts w:ascii="Calibri Light" w:hAnsi="Calibri Light" w:cstheme="majorHAnsi"/>
          <w:bCs/>
          <w:sz w:val="24"/>
          <w:szCs w:val="24"/>
          <w:lang w:val="ru-RU" w:eastAsia="ro-RO"/>
        </w:rPr>
        <w:t>.</w:t>
      </w:r>
    </w:p>
    <w:p w:rsidR="00CC06FE" w:rsidRDefault="00CC06FE" w:rsidP="00CC06FE">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 xml:space="preserve">Так, аудит установил, что из 8 аудируемых госпитальных и догоспитальных ПМСУ, 4 учреждения не актуализировали </w:t>
      </w:r>
      <w:r w:rsidR="00E01691">
        <w:rPr>
          <w:rFonts w:ascii="Calibri Light" w:hAnsi="Calibri Light" w:cstheme="majorHAnsi"/>
          <w:bCs/>
          <w:sz w:val="24"/>
          <w:szCs w:val="28"/>
          <w:lang w:val="ru-RU" w:eastAsia="ro-RO"/>
        </w:rPr>
        <w:t xml:space="preserve">приказы о назначении вовлеченного персонала. Выплаты по мотивации лиц, не назначенных приказами менеджеров ПМСУ, составили </w:t>
      </w:r>
      <w:r w:rsidR="00E01691" w:rsidRPr="00E01691">
        <w:rPr>
          <w:rFonts w:ascii="Calibri Light" w:hAnsi="Calibri Light" w:cstheme="majorHAnsi"/>
          <w:bCs/>
          <w:sz w:val="24"/>
          <w:szCs w:val="28"/>
          <w:lang w:val="ru-RU" w:eastAsia="ro-RO"/>
        </w:rPr>
        <w:t>12 796,1</w:t>
      </w:r>
      <w:r w:rsidR="00E01691" w:rsidRPr="00E01691">
        <w:rPr>
          <w:rFonts w:ascii="Calibri Light" w:hAnsi="Calibri Light" w:cstheme="majorHAnsi"/>
          <w:b/>
          <w:bCs/>
          <w:sz w:val="24"/>
          <w:szCs w:val="28"/>
          <w:lang w:val="ru-RU" w:eastAsia="ro-RO"/>
        </w:rPr>
        <w:t xml:space="preserve"> </w:t>
      </w:r>
      <w:r w:rsidR="00E01691">
        <w:rPr>
          <w:rFonts w:ascii="Calibri Light" w:hAnsi="Calibri Light" w:cstheme="majorHAnsi"/>
          <w:bCs/>
          <w:sz w:val="24"/>
          <w:szCs w:val="28"/>
          <w:lang w:val="ru-RU" w:eastAsia="ro-RO"/>
        </w:rPr>
        <w:t>тыс</w:t>
      </w:r>
      <w:r w:rsidR="00E01691" w:rsidRPr="00E01691">
        <w:rPr>
          <w:rFonts w:ascii="Calibri Light" w:hAnsi="Calibri Light" w:cstheme="majorHAnsi"/>
          <w:bCs/>
          <w:sz w:val="24"/>
          <w:szCs w:val="28"/>
          <w:lang w:val="ru-RU" w:eastAsia="ro-RO"/>
        </w:rPr>
        <w:t xml:space="preserve">. </w:t>
      </w:r>
      <w:r w:rsidR="00E01691">
        <w:rPr>
          <w:rFonts w:ascii="Calibri Light" w:hAnsi="Calibri Light" w:cstheme="majorHAnsi"/>
          <w:bCs/>
          <w:sz w:val="24"/>
          <w:szCs w:val="28"/>
          <w:lang w:val="ru-RU" w:eastAsia="ro-RO"/>
        </w:rPr>
        <w:t>леев, ситуация отражена в таблице №4.</w:t>
      </w:r>
    </w:p>
    <w:p w:rsidR="00FB4FAC" w:rsidRPr="00FB4FAC" w:rsidRDefault="00FB4FAC" w:rsidP="00674E9D">
      <w:pPr>
        <w:spacing w:after="0" w:line="276" w:lineRule="auto"/>
        <w:ind w:firstLine="567"/>
        <w:jc w:val="both"/>
        <w:rPr>
          <w:rFonts w:ascii="Calibri Light" w:hAnsi="Calibri Light" w:cstheme="majorHAnsi"/>
          <w:b/>
          <w:bCs/>
          <w:sz w:val="24"/>
          <w:szCs w:val="24"/>
          <w:lang w:val="ru-RU" w:eastAsia="ro-RO"/>
        </w:rPr>
      </w:pPr>
      <w:r>
        <w:rPr>
          <w:rFonts w:ascii="Calibri Light" w:hAnsi="Calibri Light" w:cstheme="majorHAnsi"/>
          <w:b/>
          <w:bCs/>
          <w:sz w:val="24"/>
          <w:szCs w:val="24"/>
          <w:lang w:val="ru-RU" w:eastAsia="ro-RO"/>
        </w:rPr>
        <w:t xml:space="preserve">Информация о </w:t>
      </w:r>
      <w:r w:rsidRPr="00FB4FAC">
        <w:rPr>
          <w:rFonts w:ascii="Calibri Light" w:hAnsi="Calibri Light" w:cstheme="majorHAnsi"/>
          <w:b/>
          <w:bCs/>
          <w:sz w:val="24"/>
          <w:szCs w:val="24"/>
          <w:lang w:val="ru-RU" w:eastAsia="ro-RO"/>
        </w:rPr>
        <w:t xml:space="preserve">стимулирующих выплатах, предоставленных работникам, </w:t>
      </w:r>
      <w:r w:rsidR="00214C10" w:rsidRPr="00214C10">
        <w:rPr>
          <w:rFonts w:ascii="Calibri Light" w:hAnsi="Calibri Light" w:cstheme="majorHAnsi"/>
          <w:b/>
          <w:bCs/>
          <w:sz w:val="24"/>
          <w:szCs w:val="24"/>
          <w:lang w:val="ru-RU" w:eastAsia="ro-RO"/>
        </w:rPr>
        <w:t>занимающимся</w:t>
      </w:r>
      <w:r w:rsidR="00214C10" w:rsidRPr="00375FE4">
        <w:rPr>
          <w:rFonts w:ascii="Calibri Light" w:hAnsi="Calibri Light" w:cstheme="majorHAnsi"/>
          <w:bCs/>
          <w:sz w:val="24"/>
          <w:szCs w:val="24"/>
          <w:lang w:val="ru-RU" w:eastAsia="ro-RO"/>
        </w:rPr>
        <w:t xml:space="preserve"> </w:t>
      </w:r>
      <w:r w:rsidRPr="00FB4FAC">
        <w:rPr>
          <w:rFonts w:ascii="Calibri Light" w:hAnsi="Calibri Light" w:cstheme="majorHAnsi"/>
          <w:b/>
          <w:sz w:val="24"/>
          <w:szCs w:val="24"/>
          <w:lang w:val="ru-RU"/>
        </w:rPr>
        <w:t>предоставление</w:t>
      </w:r>
      <w:r w:rsidR="00214C10">
        <w:rPr>
          <w:rFonts w:ascii="Calibri Light" w:hAnsi="Calibri Light" w:cstheme="majorHAnsi"/>
          <w:b/>
          <w:sz w:val="24"/>
          <w:szCs w:val="24"/>
          <w:lang w:val="ru-RU"/>
        </w:rPr>
        <w:t>м</w:t>
      </w:r>
      <w:r w:rsidRPr="00FB4FAC">
        <w:rPr>
          <w:rFonts w:ascii="Calibri Light" w:hAnsi="Calibri Light" w:cstheme="majorHAnsi"/>
          <w:b/>
          <w:sz w:val="24"/>
          <w:szCs w:val="24"/>
          <w:lang w:val="ru-RU"/>
        </w:rPr>
        <w:t xml:space="preserve"> медицинской помощи лицам, зараженным</w:t>
      </w:r>
      <w:r>
        <w:rPr>
          <w:rFonts w:ascii="Calibri Light" w:hAnsi="Calibri Light" w:cstheme="majorHAnsi"/>
          <w:sz w:val="24"/>
          <w:szCs w:val="24"/>
          <w:lang w:val="ru-RU"/>
        </w:rPr>
        <w:t xml:space="preserve"> </w:t>
      </w:r>
      <w:r w:rsidRPr="00674E9D">
        <w:rPr>
          <w:rFonts w:ascii="Calibri Light" w:hAnsi="Calibri Light" w:cstheme="majorHAnsi"/>
          <w:b/>
          <w:bCs/>
          <w:sz w:val="24"/>
          <w:szCs w:val="24"/>
          <w:lang w:eastAsia="ro-RO"/>
        </w:rPr>
        <w:t>COVID</w:t>
      </w:r>
      <w:r w:rsidRPr="00FB4FAC">
        <w:rPr>
          <w:rFonts w:ascii="Calibri Light" w:hAnsi="Calibri Light" w:cstheme="majorHAnsi"/>
          <w:b/>
          <w:bCs/>
          <w:sz w:val="24"/>
          <w:szCs w:val="24"/>
          <w:lang w:val="ru-RU" w:eastAsia="ro-RO"/>
        </w:rPr>
        <w:t>-19,</w:t>
      </w:r>
      <w:r>
        <w:rPr>
          <w:rFonts w:ascii="Calibri Light" w:hAnsi="Calibri Light" w:cstheme="majorHAnsi"/>
          <w:b/>
          <w:bCs/>
          <w:sz w:val="24"/>
          <w:szCs w:val="24"/>
          <w:lang w:val="ru-RU" w:eastAsia="ro-RO"/>
        </w:rPr>
        <w:t xml:space="preserve"> </w:t>
      </w:r>
      <w:r w:rsidRPr="00FB4FAC">
        <w:rPr>
          <w:rFonts w:ascii="Calibri Light" w:hAnsi="Calibri Light" w:cstheme="majorHAnsi"/>
          <w:b/>
          <w:bCs/>
          <w:sz w:val="24"/>
          <w:szCs w:val="28"/>
          <w:lang w:val="ru-RU" w:eastAsia="ro-RO"/>
        </w:rPr>
        <w:t>не назначенны</w:t>
      </w:r>
      <w:r w:rsidR="00B517CE">
        <w:rPr>
          <w:rFonts w:ascii="Calibri Light" w:hAnsi="Calibri Light" w:cstheme="majorHAnsi"/>
          <w:b/>
          <w:bCs/>
          <w:sz w:val="24"/>
          <w:szCs w:val="28"/>
          <w:lang w:val="ru-RU" w:eastAsia="ro-RO"/>
        </w:rPr>
        <w:t>м</w:t>
      </w:r>
      <w:r w:rsidRPr="00FB4FAC">
        <w:rPr>
          <w:rFonts w:ascii="Calibri Light" w:hAnsi="Calibri Light" w:cstheme="majorHAnsi"/>
          <w:b/>
          <w:bCs/>
          <w:sz w:val="24"/>
          <w:szCs w:val="28"/>
          <w:lang w:val="ru-RU" w:eastAsia="ro-RO"/>
        </w:rPr>
        <w:t xml:space="preserve"> приказом руководителей</w:t>
      </w:r>
    </w:p>
    <w:p w:rsidR="00674E9D" w:rsidRPr="00674E9D" w:rsidRDefault="00E01691" w:rsidP="00674E9D">
      <w:pPr>
        <w:spacing w:after="0" w:line="276" w:lineRule="auto"/>
        <w:ind w:firstLine="567"/>
        <w:jc w:val="right"/>
        <w:rPr>
          <w:rFonts w:ascii="Calibri Light" w:hAnsi="Calibri Light" w:cstheme="majorHAnsi"/>
          <w:bCs/>
          <w:sz w:val="24"/>
          <w:szCs w:val="24"/>
          <w:lang w:eastAsia="ro-RO"/>
        </w:rPr>
      </w:pPr>
      <w:r>
        <w:rPr>
          <w:rFonts w:ascii="Calibri Light" w:hAnsi="Calibri Light" w:cstheme="majorHAnsi"/>
          <w:sz w:val="24"/>
          <w:szCs w:val="24"/>
          <w:lang w:val="ru-RU"/>
        </w:rPr>
        <w:t>Таблица №</w:t>
      </w:r>
      <w:r w:rsidR="00674E9D" w:rsidRPr="00674E9D">
        <w:rPr>
          <w:rFonts w:ascii="Calibri Light" w:hAnsi="Calibri Light" w:cstheme="majorHAnsi"/>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74E9D" w:rsidRPr="00CD7AE8" w:rsidTr="00F24070">
        <w:tc>
          <w:tcPr>
            <w:tcW w:w="2500" w:type="pct"/>
            <w:shd w:val="clear" w:color="auto" w:fill="92CDDC" w:themeFill="accent5" w:themeFillTint="99"/>
          </w:tcPr>
          <w:p w:rsidR="00FB4FAC" w:rsidRDefault="00FB4FAC" w:rsidP="00FB4FAC">
            <w:pPr>
              <w:spacing w:after="0" w:line="240" w:lineRule="auto"/>
              <w:ind w:left="643"/>
              <w:jc w:val="both"/>
              <w:rPr>
                <w:rFonts w:ascii="Calibri Light" w:hAnsi="Calibri Light" w:cstheme="majorHAnsi"/>
                <w:b/>
                <w:bCs/>
                <w:sz w:val="20"/>
                <w:szCs w:val="28"/>
                <w:lang w:val="ru-RU" w:eastAsia="ro-RO"/>
              </w:rPr>
            </w:pPr>
          </w:p>
          <w:p w:rsidR="00674E9D" w:rsidRPr="00674E9D" w:rsidRDefault="00FB4FAC" w:rsidP="00FB4FAC">
            <w:pPr>
              <w:spacing w:after="0" w:line="240" w:lineRule="auto"/>
              <w:ind w:left="643"/>
              <w:jc w:val="both"/>
              <w:rPr>
                <w:rFonts w:ascii="Calibri Light" w:hAnsi="Calibri Light" w:cstheme="majorHAnsi"/>
                <w:b/>
                <w:bCs/>
                <w:sz w:val="20"/>
                <w:szCs w:val="28"/>
                <w:lang w:eastAsia="ro-RO"/>
              </w:rPr>
            </w:pPr>
            <w:r>
              <w:rPr>
                <w:rFonts w:ascii="Calibri Light" w:hAnsi="Calibri Light" w:cstheme="majorHAnsi"/>
                <w:b/>
                <w:bCs/>
                <w:sz w:val="20"/>
                <w:szCs w:val="28"/>
                <w:lang w:val="ru-RU" w:eastAsia="ro-RO"/>
              </w:rPr>
              <w:t xml:space="preserve">Учреждение </w:t>
            </w:r>
          </w:p>
        </w:tc>
        <w:tc>
          <w:tcPr>
            <w:tcW w:w="2500" w:type="pct"/>
            <w:shd w:val="clear" w:color="auto" w:fill="92CDDC" w:themeFill="accent5" w:themeFillTint="99"/>
          </w:tcPr>
          <w:p w:rsidR="00674E9D" w:rsidRPr="00FB4FAC" w:rsidRDefault="00FB4FAC" w:rsidP="00FB4FAC">
            <w:pPr>
              <w:spacing w:after="0" w:line="240" w:lineRule="auto"/>
              <w:ind w:left="177"/>
              <w:jc w:val="both"/>
              <w:rPr>
                <w:rFonts w:ascii="Calibri Light" w:hAnsi="Calibri Light" w:cstheme="majorHAnsi"/>
                <w:b/>
                <w:bCs/>
                <w:sz w:val="20"/>
                <w:szCs w:val="28"/>
                <w:lang w:val="ru-RU" w:eastAsia="ro-RO"/>
              </w:rPr>
            </w:pPr>
            <w:r>
              <w:rPr>
                <w:rFonts w:ascii="Calibri Light" w:hAnsi="Calibri Light" w:cstheme="majorHAnsi"/>
                <w:b/>
                <w:bCs/>
                <w:sz w:val="20"/>
                <w:szCs w:val="28"/>
                <w:lang w:val="ru-RU" w:eastAsia="ro-RO"/>
              </w:rPr>
              <w:t>Сумма</w:t>
            </w:r>
            <w:r w:rsidRPr="00FB4FAC">
              <w:rPr>
                <w:rFonts w:ascii="Calibri Light" w:hAnsi="Calibri Light" w:cstheme="majorHAnsi"/>
                <w:b/>
                <w:bCs/>
                <w:sz w:val="20"/>
                <w:szCs w:val="28"/>
                <w:lang w:val="ru-RU" w:eastAsia="ro-RO"/>
              </w:rPr>
              <w:t xml:space="preserve"> </w:t>
            </w:r>
            <w:r>
              <w:rPr>
                <w:rFonts w:ascii="Calibri Light" w:hAnsi="Calibri Light" w:cstheme="majorHAnsi"/>
                <w:b/>
                <w:bCs/>
                <w:sz w:val="20"/>
                <w:szCs w:val="28"/>
                <w:lang w:val="ru-RU" w:eastAsia="ro-RO"/>
              </w:rPr>
              <w:t>надбавки</w:t>
            </w:r>
            <w:r w:rsidRPr="00FB4FAC">
              <w:rPr>
                <w:rFonts w:ascii="Calibri Light" w:hAnsi="Calibri Light" w:cstheme="majorHAnsi"/>
                <w:b/>
                <w:bCs/>
                <w:sz w:val="20"/>
                <w:szCs w:val="28"/>
                <w:lang w:val="ru-RU" w:eastAsia="ro-RO"/>
              </w:rPr>
              <w:t xml:space="preserve"> </w:t>
            </w:r>
            <w:r>
              <w:rPr>
                <w:rFonts w:ascii="Calibri Light" w:hAnsi="Calibri Light" w:cstheme="majorHAnsi"/>
                <w:b/>
                <w:bCs/>
                <w:sz w:val="20"/>
                <w:szCs w:val="28"/>
                <w:lang w:val="ru-RU" w:eastAsia="ro-RO"/>
              </w:rPr>
              <w:t>за</w:t>
            </w:r>
            <w:r w:rsidRPr="00FB4FAC">
              <w:rPr>
                <w:rFonts w:ascii="Calibri Light" w:hAnsi="Calibri Light" w:cstheme="majorHAnsi"/>
                <w:b/>
                <w:bCs/>
                <w:sz w:val="20"/>
                <w:szCs w:val="28"/>
                <w:lang w:val="ru-RU" w:eastAsia="ro-RO"/>
              </w:rPr>
              <w:t xml:space="preserve"> </w:t>
            </w:r>
            <w:r>
              <w:rPr>
                <w:rFonts w:ascii="Calibri Light" w:hAnsi="Calibri Light" w:cstheme="majorHAnsi"/>
                <w:b/>
                <w:bCs/>
                <w:sz w:val="20"/>
                <w:szCs w:val="28"/>
                <w:lang w:val="ru-RU" w:eastAsia="ro-RO"/>
              </w:rPr>
              <w:t>показатель</w:t>
            </w:r>
            <w:r w:rsidRPr="00FB4FAC">
              <w:rPr>
                <w:rFonts w:ascii="Calibri Light" w:hAnsi="Calibri Light" w:cstheme="majorHAnsi"/>
                <w:b/>
                <w:bCs/>
                <w:sz w:val="20"/>
                <w:szCs w:val="28"/>
                <w:lang w:val="ru-RU" w:eastAsia="ro-RO"/>
              </w:rPr>
              <w:t xml:space="preserve"> </w:t>
            </w:r>
            <w:r>
              <w:rPr>
                <w:rFonts w:ascii="Calibri Light" w:hAnsi="Calibri Light" w:cstheme="majorHAnsi"/>
                <w:b/>
                <w:bCs/>
                <w:sz w:val="20"/>
                <w:szCs w:val="28"/>
                <w:lang w:val="ru-RU" w:eastAsia="ro-RO"/>
              </w:rPr>
              <w:t>эффективности</w:t>
            </w:r>
            <w:r w:rsidRPr="00FB4FAC">
              <w:rPr>
                <w:rFonts w:ascii="Calibri Light" w:hAnsi="Calibri Light" w:cstheme="majorHAnsi"/>
                <w:b/>
                <w:bCs/>
                <w:sz w:val="20"/>
                <w:szCs w:val="28"/>
                <w:lang w:val="ru-RU" w:eastAsia="ro-RO"/>
              </w:rPr>
              <w:t>,</w:t>
            </w:r>
            <w:r>
              <w:rPr>
                <w:rFonts w:ascii="Calibri Light" w:hAnsi="Calibri Light" w:cstheme="majorHAnsi"/>
                <w:b/>
                <w:bCs/>
                <w:sz w:val="20"/>
                <w:szCs w:val="28"/>
                <w:lang w:val="ru-RU" w:eastAsia="ro-RO"/>
              </w:rPr>
              <w:t xml:space="preserve"> предоставленной неназначенному персоналу </w:t>
            </w:r>
            <w:r w:rsidR="00674E9D" w:rsidRPr="00FB4FAC">
              <w:rPr>
                <w:rFonts w:ascii="Calibri Light" w:hAnsi="Calibri Light" w:cstheme="majorHAnsi"/>
                <w:b/>
                <w:bCs/>
                <w:sz w:val="20"/>
                <w:szCs w:val="28"/>
                <w:lang w:val="ru-RU" w:eastAsia="ro-RO"/>
              </w:rPr>
              <w:t>(</w:t>
            </w:r>
            <w:r w:rsidR="00CC06FE" w:rsidRPr="00FB4FAC">
              <w:rPr>
                <w:rFonts w:ascii="Calibri Light" w:hAnsi="Calibri Light" w:cstheme="majorHAnsi"/>
                <w:b/>
                <w:bCs/>
                <w:sz w:val="20"/>
                <w:szCs w:val="28"/>
                <w:lang w:val="ru-RU" w:eastAsia="ro-RO"/>
              </w:rPr>
              <w:t>тыс. леев</w:t>
            </w:r>
            <w:r w:rsidR="00674E9D" w:rsidRPr="00FB4FAC">
              <w:rPr>
                <w:rFonts w:ascii="Calibri Light" w:hAnsi="Calibri Light" w:cstheme="majorHAnsi"/>
                <w:b/>
                <w:bCs/>
                <w:sz w:val="20"/>
                <w:szCs w:val="28"/>
                <w:lang w:val="ru-RU" w:eastAsia="ro-RO"/>
              </w:rPr>
              <w:t>)</w:t>
            </w:r>
          </w:p>
        </w:tc>
      </w:tr>
      <w:tr w:rsidR="00674E9D" w:rsidRPr="00674E9D" w:rsidTr="00F24070">
        <w:tc>
          <w:tcPr>
            <w:tcW w:w="2500" w:type="pct"/>
            <w:shd w:val="clear" w:color="auto" w:fill="DBE5F1" w:themeFill="accent1" w:themeFillTint="33"/>
          </w:tcPr>
          <w:p w:rsidR="00674E9D" w:rsidRPr="00674E9D" w:rsidRDefault="00FB4FAC" w:rsidP="00FB4FAC">
            <w:pPr>
              <w:spacing w:after="0" w:line="240" w:lineRule="auto"/>
              <w:ind w:left="643"/>
              <w:jc w:val="both"/>
              <w:rPr>
                <w:rFonts w:ascii="Calibri Light" w:hAnsi="Calibri Light" w:cstheme="majorHAnsi"/>
                <w:bCs/>
                <w:sz w:val="20"/>
                <w:szCs w:val="28"/>
                <w:lang w:eastAsia="ro-RO"/>
              </w:rPr>
            </w:pPr>
            <w:r>
              <w:rPr>
                <w:rFonts w:ascii="Calibri Light" w:hAnsi="Calibri Light" w:cstheme="majorHAnsi"/>
                <w:bCs/>
                <w:sz w:val="20"/>
                <w:szCs w:val="28"/>
                <w:lang w:val="ru-RU" w:eastAsia="ro-RO"/>
              </w:rPr>
              <w:t xml:space="preserve">ПМСУ РБ Флорешть </w:t>
            </w:r>
          </w:p>
        </w:tc>
        <w:tc>
          <w:tcPr>
            <w:tcW w:w="2500"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8"/>
                <w:lang w:eastAsia="ro-RO"/>
              </w:rPr>
            </w:pPr>
            <w:r w:rsidRPr="00674E9D">
              <w:rPr>
                <w:rFonts w:ascii="Calibri Light" w:hAnsi="Calibri Light" w:cstheme="majorHAnsi"/>
                <w:bCs/>
                <w:sz w:val="20"/>
                <w:szCs w:val="28"/>
                <w:lang w:eastAsia="ro-RO"/>
              </w:rPr>
              <w:t>706,7</w:t>
            </w:r>
          </w:p>
        </w:tc>
      </w:tr>
      <w:tr w:rsidR="00674E9D" w:rsidRPr="00674E9D" w:rsidTr="00F24070">
        <w:tc>
          <w:tcPr>
            <w:tcW w:w="2500" w:type="pct"/>
            <w:shd w:val="clear" w:color="auto" w:fill="DBE5F1" w:themeFill="accent1" w:themeFillTint="33"/>
          </w:tcPr>
          <w:p w:rsidR="00674E9D" w:rsidRPr="00FB4FAC" w:rsidRDefault="00FB4FAC" w:rsidP="00FB4FAC">
            <w:pPr>
              <w:spacing w:after="0" w:line="240" w:lineRule="auto"/>
              <w:ind w:left="643"/>
              <w:jc w:val="both"/>
              <w:rPr>
                <w:rFonts w:ascii="Calibri Light" w:hAnsi="Calibri Light" w:cstheme="majorHAnsi"/>
                <w:bCs/>
                <w:sz w:val="20"/>
                <w:szCs w:val="28"/>
                <w:lang w:val="ru-RU" w:eastAsia="ro-RO"/>
              </w:rPr>
            </w:pPr>
            <w:r>
              <w:rPr>
                <w:rFonts w:ascii="Calibri Light" w:hAnsi="Calibri Light" w:cstheme="majorHAnsi"/>
                <w:bCs/>
                <w:sz w:val="20"/>
                <w:szCs w:val="28"/>
                <w:lang w:val="ru-RU" w:eastAsia="ro-RO"/>
              </w:rPr>
              <w:t>ПМСУ</w:t>
            </w:r>
            <w:r w:rsidRPr="00FB4FAC">
              <w:rPr>
                <w:rFonts w:ascii="Calibri Light" w:hAnsi="Calibri Light" w:cstheme="majorHAnsi"/>
                <w:bCs/>
                <w:sz w:val="20"/>
                <w:szCs w:val="28"/>
                <w:lang w:eastAsia="ro-RO"/>
              </w:rPr>
              <w:t xml:space="preserve"> </w:t>
            </w:r>
            <w:r>
              <w:rPr>
                <w:rFonts w:ascii="Calibri Light" w:hAnsi="Calibri Light" w:cstheme="majorHAnsi"/>
                <w:bCs/>
                <w:sz w:val="20"/>
                <w:szCs w:val="28"/>
                <w:lang w:val="ru-RU" w:eastAsia="ro-RO"/>
              </w:rPr>
              <w:t>РБ</w:t>
            </w:r>
            <w:r w:rsidRPr="00FB4FAC">
              <w:rPr>
                <w:rFonts w:ascii="Calibri Light" w:hAnsi="Calibri Light" w:cstheme="majorHAnsi"/>
                <w:bCs/>
                <w:sz w:val="20"/>
                <w:szCs w:val="28"/>
                <w:lang w:eastAsia="ro-RO"/>
              </w:rPr>
              <w:t xml:space="preserve"> </w:t>
            </w:r>
            <w:r>
              <w:rPr>
                <w:rFonts w:ascii="Calibri Light" w:hAnsi="Calibri Light" w:cstheme="majorHAnsi"/>
                <w:bCs/>
                <w:sz w:val="20"/>
                <w:szCs w:val="28"/>
                <w:lang w:val="ru-RU" w:eastAsia="ro-RO"/>
              </w:rPr>
              <w:t xml:space="preserve">Кахул </w:t>
            </w:r>
          </w:p>
        </w:tc>
        <w:tc>
          <w:tcPr>
            <w:tcW w:w="2500"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8"/>
                <w:lang w:eastAsia="ro-RO"/>
              </w:rPr>
            </w:pPr>
            <w:r w:rsidRPr="00674E9D">
              <w:rPr>
                <w:rFonts w:ascii="Calibri Light" w:hAnsi="Calibri Light" w:cstheme="majorHAnsi"/>
                <w:bCs/>
                <w:sz w:val="20"/>
                <w:szCs w:val="28"/>
                <w:lang w:eastAsia="ro-RO"/>
              </w:rPr>
              <w:t>10 725,6</w:t>
            </w:r>
          </w:p>
        </w:tc>
      </w:tr>
      <w:tr w:rsidR="00674E9D" w:rsidRPr="00674E9D" w:rsidTr="00F24070">
        <w:tc>
          <w:tcPr>
            <w:tcW w:w="2500" w:type="pct"/>
            <w:shd w:val="clear" w:color="auto" w:fill="DBE5F1" w:themeFill="accent1" w:themeFillTint="33"/>
          </w:tcPr>
          <w:p w:rsidR="00674E9D" w:rsidRPr="00674E9D" w:rsidRDefault="00FB4FAC" w:rsidP="00FB4FAC">
            <w:pPr>
              <w:spacing w:after="0" w:line="240" w:lineRule="auto"/>
              <w:ind w:left="643"/>
              <w:jc w:val="both"/>
              <w:rPr>
                <w:rFonts w:ascii="Calibri Light" w:hAnsi="Calibri Light" w:cstheme="majorHAnsi"/>
                <w:bCs/>
                <w:sz w:val="20"/>
                <w:szCs w:val="28"/>
                <w:lang w:eastAsia="ro-RO"/>
              </w:rPr>
            </w:pPr>
            <w:r>
              <w:rPr>
                <w:rFonts w:ascii="Calibri Light" w:hAnsi="Calibri Light" w:cstheme="majorHAnsi"/>
                <w:bCs/>
                <w:sz w:val="20"/>
                <w:szCs w:val="28"/>
                <w:lang w:val="ru-RU" w:eastAsia="ro-RO"/>
              </w:rPr>
              <w:t>ПМСУ</w:t>
            </w:r>
            <w:r w:rsidRPr="00FB4FAC">
              <w:rPr>
                <w:rFonts w:ascii="Calibri Light" w:hAnsi="Calibri Light" w:cstheme="majorHAnsi"/>
                <w:bCs/>
                <w:sz w:val="20"/>
                <w:szCs w:val="28"/>
                <w:lang w:eastAsia="ro-RO"/>
              </w:rPr>
              <w:t xml:space="preserve"> </w:t>
            </w:r>
            <w:r>
              <w:rPr>
                <w:rFonts w:ascii="Calibri Light" w:hAnsi="Calibri Light" w:cstheme="majorHAnsi"/>
                <w:bCs/>
                <w:sz w:val="20"/>
                <w:szCs w:val="28"/>
                <w:lang w:val="ru-RU" w:eastAsia="ro-RO"/>
              </w:rPr>
              <w:t>РБ</w:t>
            </w:r>
            <w:r w:rsidRPr="00FB4FAC">
              <w:rPr>
                <w:rFonts w:ascii="Calibri Light" w:hAnsi="Calibri Light" w:cstheme="majorHAnsi"/>
                <w:bCs/>
                <w:sz w:val="20"/>
                <w:szCs w:val="28"/>
                <w:lang w:eastAsia="ro-RO"/>
              </w:rPr>
              <w:t xml:space="preserve"> </w:t>
            </w:r>
            <w:r>
              <w:rPr>
                <w:rFonts w:ascii="Calibri Light" w:hAnsi="Calibri Light" w:cstheme="majorHAnsi"/>
                <w:bCs/>
                <w:sz w:val="20"/>
                <w:szCs w:val="28"/>
                <w:lang w:val="ru-RU" w:eastAsia="ro-RO"/>
              </w:rPr>
              <w:t>Анений</w:t>
            </w:r>
            <w:r w:rsidRPr="00FB4FAC">
              <w:rPr>
                <w:rFonts w:ascii="Calibri Light" w:hAnsi="Calibri Light" w:cstheme="majorHAnsi"/>
                <w:bCs/>
                <w:sz w:val="20"/>
                <w:szCs w:val="28"/>
                <w:lang w:eastAsia="ro-RO"/>
              </w:rPr>
              <w:t xml:space="preserve"> </w:t>
            </w:r>
            <w:r>
              <w:rPr>
                <w:rFonts w:ascii="Calibri Light" w:hAnsi="Calibri Light" w:cstheme="majorHAnsi"/>
                <w:bCs/>
                <w:sz w:val="20"/>
                <w:szCs w:val="28"/>
                <w:lang w:val="ru-RU" w:eastAsia="ro-RO"/>
              </w:rPr>
              <w:t>Ной</w:t>
            </w:r>
            <w:r w:rsidRPr="00FB4FAC">
              <w:rPr>
                <w:rFonts w:ascii="Calibri Light" w:hAnsi="Calibri Light" w:cstheme="majorHAnsi"/>
                <w:bCs/>
                <w:sz w:val="20"/>
                <w:szCs w:val="28"/>
                <w:lang w:eastAsia="ro-RO"/>
              </w:rPr>
              <w:t xml:space="preserve">  </w:t>
            </w:r>
          </w:p>
        </w:tc>
        <w:tc>
          <w:tcPr>
            <w:tcW w:w="2500"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8"/>
                <w:lang w:eastAsia="ro-RO"/>
              </w:rPr>
            </w:pPr>
            <w:r w:rsidRPr="00674E9D">
              <w:rPr>
                <w:rFonts w:ascii="Calibri Light" w:hAnsi="Calibri Light" w:cstheme="majorHAnsi"/>
                <w:bCs/>
                <w:sz w:val="20"/>
                <w:szCs w:val="28"/>
                <w:lang w:eastAsia="ro-RO"/>
              </w:rPr>
              <w:t>1 242,6</w:t>
            </w:r>
          </w:p>
        </w:tc>
      </w:tr>
      <w:tr w:rsidR="00674E9D" w:rsidRPr="00674E9D" w:rsidTr="00F24070">
        <w:tc>
          <w:tcPr>
            <w:tcW w:w="2500" w:type="pct"/>
            <w:shd w:val="clear" w:color="auto" w:fill="DBE5F1" w:themeFill="accent1" w:themeFillTint="33"/>
          </w:tcPr>
          <w:p w:rsidR="00674E9D" w:rsidRPr="00674E9D" w:rsidRDefault="00FB4FAC" w:rsidP="00FB4FAC">
            <w:pPr>
              <w:spacing w:after="0" w:line="240" w:lineRule="auto"/>
              <w:ind w:left="643"/>
              <w:jc w:val="both"/>
              <w:rPr>
                <w:rFonts w:ascii="Calibri Light" w:hAnsi="Calibri Light" w:cstheme="majorHAnsi"/>
                <w:bCs/>
                <w:sz w:val="20"/>
                <w:szCs w:val="28"/>
                <w:lang w:eastAsia="ro-RO"/>
              </w:rPr>
            </w:pPr>
            <w:r>
              <w:rPr>
                <w:rFonts w:ascii="Calibri Light" w:hAnsi="Calibri Light" w:cstheme="majorHAnsi"/>
                <w:bCs/>
                <w:sz w:val="20"/>
                <w:szCs w:val="28"/>
                <w:lang w:val="ru-RU" w:eastAsia="ro-RO"/>
              </w:rPr>
              <w:t>ПМСУ</w:t>
            </w:r>
            <w:r w:rsidRPr="00FB4FAC">
              <w:rPr>
                <w:rFonts w:ascii="Calibri Light" w:hAnsi="Calibri Light" w:cstheme="majorHAnsi"/>
                <w:bCs/>
                <w:sz w:val="20"/>
                <w:szCs w:val="28"/>
                <w:lang w:eastAsia="ro-RO"/>
              </w:rPr>
              <w:t xml:space="preserve"> </w:t>
            </w:r>
            <w:r>
              <w:rPr>
                <w:rFonts w:ascii="Calibri Light" w:hAnsi="Calibri Light" w:cstheme="majorHAnsi"/>
                <w:bCs/>
                <w:sz w:val="20"/>
                <w:szCs w:val="28"/>
                <w:lang w:val="ru-RU" w:eastAsia="ro-RO"/>
              </w:rPr>
              <w:t>РБ</w:t>
            </w:r>
            <w:r w:rsidRPr="00FB4FAC">
              <w:rPr>
                <w:rFonts w:ascii="Calibri Light" w:hAnsi="Calibri Light" w:cstheme="majorHAnsi"/>
                <w:bCs/>
                <w:sz w:val="20"/>
                <w:szCs w:val="28"/>
                <w:lang w:eastAsia="ro-RO"/>
              </w:rPr>
              <w:t xml:space="preserve"> </w:t>
            </w:r>
            <w:r>
              <w:rPr>
                <w:rFonts w:ascii="Calibri Light" w:hAnsi="Calibri Light" w:cstheme="majorHAnsi"/>
                <w:bCs/>
                <w:sz w:val="20"/>
                <w:szCs w:val="28"/>
                <w:lang w:val="ru-RU" w:eastAsia="ro-RO"/>
              </w:rPr>
              <w:t>Орхей</w:t>
            </w:r>
            <w:r w:rsidRPr="00FB4FAC">
              <w:rPr>
                <w:rFonts w:ascii="Calibri Light" w:hAnsi="Calibri Light" w:cstheme="majorHAnsi"/>
                <w:bCs/>
                <w:sz w:val="20"/>
                <w:szCs w:val="28"/>
                <w:lang w:eastAsia="ro-RO"/>
              </w:rPr>
              <w:t xml:space="preserve">  </w:t>
            </w:r>
          </w:p>
        </w:tc>
        <w:tc>
          <w:tcPr>
            <w:tcW w:w="2500"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8"/>
                <w:lang w:eastAsia="ro-RO"/>
              </w:rPr>
            </w:pPr>
            <w:r w:rsidRPr="00674E9D">
              <w:rPr>
                <w:rFonts w:ascii="Calibri Light" w:hAnsi="Calibri Light" w:cstheme="majorHAnsi"/>
                <w:bCs/>
                <w:sz w:val="20"/>
                <w:szCs w:val="28"/>
                <w:lang w:eastAsia="ro-RO"/>
              </w:rPr>
              <w:t>121,2</w:t>
            </w:r>
          </w:p>
        </w:tc>
      </w:tr>
      <w:tr w:rsidR="00674E9D" w:rsidRPr="00674E9D" w:rsidTr="00F24070">
        <w:tc>
          <w:tcPr>
            <w:tcW w:w="2500" w:type="pct"/>
            <w:shd w:val="clear" w:color="auto" w:fill="DBE5F1" w:themeFill="accent1" w:themeFillTint="33"/>
          </w:tcPr>
          <w:p w:rsidR="00674E9D" w:rsidRPr="00674E9D" w:rsidRDefault="00FB4FAC" w:rsidP="00FB4FAC">
            <w:pPr>
              <w:spacing w:after="0" w:line="240" w:lineRule="auto"/>
              <w:ind w:left="643"/>
              <w:jc w:val="both"/>
              <w:rPr>
                <w:rFonts w:ascii="Calibri Light" w:hAnsi="Calibri Light" w:cstheme="majorHAnsi"/>
                <w:b/>
                <w:bCs/>
                <w:sz w:val="20"/>
                <w:szCs w:val="28"/>
                <w:lang w:eastAsia="ro-RO"/>
              </w:rPr>
            </w:pPr>
            <w:r>
              <w:rPr>
                <w:rFonts w:ascii="Calibri Light" w:hAnsi="Calibri Light" w:cstheme="majorHAnsi"/>
                <w:b/>
                <w:bCs/>
                <w:sz w:val="20"/>
                <w:szCs w:val="28"/>
                <w:lang w:val="ru-RU" w:eastAsia="ro-RO"/>
              </w:rPr>
              <w:t>Всего</w:t>
            </w:r>
          </w:p>
        </w:tc>
        <w:tc>
          <w:tcPr>
            <w:tcW w:w="2500"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
                <w:bCs/>
                <w:sz w:val="20"/>
                <w:szCs w:val="28"/>
                <w:lang w:eastAsia="ro-RO"/>
              </w:rPr>
            </w:pPr>
            <w:r w:rsidRPr="00674E9D">
              <w:rPr>
                <w:rFonts w:ascii="Calibri Light" w:hAnsi="Calibri Light" w:cstheme="majorHAnsi"/>
                <w:b/>
                <w:bCs/>
                <w:sz w:val="20"/>
                <w:szCs w:val="28"/>
                <w:lang w:eastAsia="ro-RO"/>
              </w:rPr>
              <w:t>12 796,1</w:t>
            </w:r>
          </w:p>
        </w:tc>
      </w:tr>
    </w:tbl>
    <w:p w:rsidR="00674E9D" w:rsidRDefault="00FB4FAC" w:rsidP="00674E9D">
      <w:pPr>
        <w:spacing w:after="0" w:line="276" w:lineRule="auto"/>
        <w:ind w:firstLine="567"/>
        <w:jc w:val="both"/>
        <w:rPr>
          <w:rFonts w:ascii="Calibri Light" w:hAnsi="Calibri Light" w:cstheme="majorHAnsi"/>
          <w:bCs/>
          <w:i/>
          <w:sz w:val="20"/>
          <w:szCs w:val="24"/>
          <w:lang w:val="ru-RU" w:eastAsia="ro-RO"/>
        </w:rPr>
      </w:pPr>
      <w:r>
        <w:rPr>
          <w:rFonts w:ascii="Calibri Light" w:hAnsi="Calibri Light" w:cstheme="majorHAnsi"/>
          <w:b/>
          <w:bCs/>
          <w:i/>
          <w:sz w:val="20"/>
          <w:szCs w:val="24"/>
          <w:lang w:val="ru-RU" w:eastAsia="ro-RO"/>
        </w:rPr>
        <w:t>Источник</w:t>
      </w:r>
      <w:r w:rsidR="00674E9D"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Доказательства</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представлены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аудируемыми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субъектами</w:t>
      </w:r>
      <w:r w:rsidRPr="00FB4FAC">
        <w:rPr>
          <w:rFonts w:ascii="Calibri Light" w:hAnsi="Calibri Light" w:cstheme="majorHAnsi"/>
          <w:bCs/>
          <w:i/>
          <w:sz w:val="20"/>
          <w:szCs w:val="24"/>
          <w:lang w:val="ru-RU" w:eastAsia="ro-RO"/>
        </w:rPr>
        <w:t xml:space="preserve"> </w:t>
      </w:r>
      <w:r w:rsidR="00674E9D" w:rsidRPr="00FB4FAC">
        <w:rPr>
          <w:rFonts w:ascii="Calibri Light" w:hAnsi="Calibri Light" w:cstheme="majorHAnsi"/>
          <w:bCs/>
          <w:i/>
          <w:sz w:val="20"/>
          <w:szCs w:val="24"/>
          <w:lang w:val="ru-RU" w:eastAsia="ro-RO"/>
        </w:rPr>
        <w:t>(</w:t>
      </w:r>
      <w:r>
        <w:rPr>
          <w:rFonts w:ascii="Calibri Light" w:hAnsi="Calibri Light" w:cstheme="majorHAnsi"/>
          <w:bCs/>
          <w:i/>
          <w:sz w:val="20"/>
          <w:szCs w:val="24"/>
          <w:lang w:val="ru-RU" w:eastAsia="ro-RO"/>
        </w:rPr>
        <w:t>приказы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протоколы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списки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работников</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др</w:t>
      </w:r>
      <w:r w:rsidRPr="00FB4FAC">
        <w:rPr>
          <w:rFonts w:ascii="Calibri Light" w:hAnsi="Calibri Light" w:cstheme="majorHAnsi"/>
          <w:bCs/>
          <w:i/>
          <w:sz w:val="20"/>
          <w:szCs w:val="24"/>
          <w:lang w:val="ru-RU" w:eastAsia="ro-RO"/>
        </w:rPr>
        <w:t>.</w:t>
      </w:r>
      <w:r w:rsidR="00674E9D" w:rsidRPr="00FB4FAC">
        <w:rPr>
          <w:rFonts w:ascii="Calibri Light" w:hAnsi="Calibri Light" w:cstheme="majorHAnsi"/>
          <w:bCs/>
          <w:i/>
          <w:sz w:val="20"/>
          <w:szCs w:val="24"/>
          <w:lang w:val="ru-RU" w:eastAsia="ro-RO"/>
        </w:rPr>
        <w:t xml:space="preserve">). </w:t>
      </w:r>
    </w:p>
    <w:p w:rsidR="009A6569" w:rsidRPr="00D527D8" w:rsidRDefault="00375FE4" w:rsidP="00D527D8">
      <w:pPr>
        <w:spacing w:after="0" w:line="276" w:lineRule="auto"/>
        <w:ind w:firstLine="709"/>
        <w:jc w:val="both"/>
        <w:rPr>
          <w:rFonts w:ascii="Calibri Light" w:hAnsi="Calibri Light" w:cstheme="majorHAnsi"/>
          <w:bCs/>
          <w:sz w:val="24"/>
          <w:szCs w:val="24"/>
          <w:lang w:val="ru-RU" w:eastAsia="ro-RO"/>
        </w:rPr>
      </w:pPr>
      <w:proofErr w:type="gramStart"/>
      <w:r w:rsidRPr="00375FE4">
        <w:rPr>
          <w:rFonts w:ascii="Calibri Light" w:hAnsi="Calibri Light" w:cstheme="majorHAnsi"/>
          <w:bCs/>
          <w:sz w:val="24"/>
          <w:szCs w:val="24"/>
          <w:lang w:val="ru-RU" w:eastAsia="ro-RO"/>
        </w:rPr>
        <w:t xml:space="preserve">В результате анализа </w:t>
      </w:r>
      <w:r>
        <w:rPr>
          <w:rFonts w:ascii="Calibri Light" w:hAnsi="Calibri Light" w:cstheme="majorHAnsi"/>
          <w:bCs/>
          <w:sz w:val="24"/>
          <w:szCs w:val="24"/>
          <w:lang w:val="ru-RU" w:eastAsia="ro-RO"/>
        </w:rPr>
        <w:t xml:space="preserve">установленной ситуации аудит заключает, что по причине существующих пробелов в системе внутреннего контроля в рамках указанных ПМСУ, в частности, в процессах и процедурах, разработанных </w:t>
      </w:r>
      <w:r w:rsidR="00F13664">
        <w:rPr>
          <w:rFonts w:ascii="Calibri Light" w:hAnsi="Calibri Light" w:cstheme="majorHAnsi"/>
          <w:bCs/>
          <w:sz w:val="24"/>
          <w:szCs w:val="24"/>
          <w:lang w:val="ru-RU" w:eastAsia="ro-RO"/>
        </w:rPr>
        <w:t xml:space="preserve">отделами кадров </w:t>
      </w:r>
      <w:r>
        <w:rPr>
          <w:rFonts w:ascii="Calibri Light" w:hAnsi="Calibri Light" w:cstheme="majorHAnsi"/>
          <w:bCs/>
          <w:sz w:val="24"/>
          <w:szCs w:val="24"/>
          <w:lang w:val="ru-RU" w:eastAsia="ro-RO"/>
        </w:rPr>
        <w:t>и бухгалтери</w:t>
      </w:r>
      <w:r w:rsidR="00F13664">
        <w:rPr>
          <w:rFonts w:ascii="Calibri Light" w:hAnsi="Calibri Light" w:cstheme="majorHAnsi"/>
          <w:bCs/>
          <w:sz w:val="24"/>
          <w:szCs w:val="24"/>
          <w:lang w:val="ru-RU" w:eastAsia="ro-RO"/>
        </w:rPr>
        <w:t>ей</w:t>
      </w:r>
      <w:r>
        <w:rPr>
          <w:rFonts w:ascii="Calibri Light" w:hAnsi="Calibri Light" w:cstheme="majorHAnsi"/>
          <w:bCs/>
          <w:sz w:val="24"/>
          <w:szCs w:val="24"/>
          <w:lang w:val="ru-RU" w:eastAsia="ro-RO"/>
        </w:rPr>
        <w:t xml:space="preserve">, а </w:t>
      </w:r>
      <w:r>
        <w:rPr>
          <w:rFonts w:ascii="Calibri Light" w:hAnsi="Calibri Light" w:cstheme="majorHAnsi"/>
          <w:bCs/>
          <w:sz w:val="24"/>
          <w:szCs w:val="24"/>
          <w:lang w:val="ru-RU" w:eastAsia="ro-RO"/>
        </w:rPr>
        <w:lastRenderedPageBreak/>
        <w:t>также нереализации в полной мере территориальными агентствами НКМС</w:t>
      </w:r>
      <w:r w:rsidR="00214C10">
        <w:rPr>
          <w:rFonts w:ascii="Calibri Light" w:hAnsi="Calibri Light" w:cstheme="majorHAnsi"/>
          <w:bCs/>
          <w:sz w:val="24"/>
          <w:szCs w:val="24"/>
          <w:lang w:val="ru-RU" w:eastAsia="ro-RO"/>
        </w:rPr>
        <w:t xml:space="preserve"> </w:t>
      </w:r>
      <w:r>
        <w:rPr>
          <w:rFonts w:ascii="Calibri Light" w:hAnsi="Calibri Light" w:cstheme="majorHAnsi"/>
          <w:bCs/>
          <w:sz w:val="24"/>
          <w:szCs w:val="24"/>
          <w:lang w:val="ru-RU" w:eastAsia="ro-RO"/>
        </w:rPr>
        <w:t xml:space="preserve">требований по запросу подтверждающих документов от ПМСУ, </w:t>
      </w:r>
      <w:r w:rsidR="006C3835">
        <w:rPr>
          <w:rFonts w:ascii="Calibri Light" w:hAnsi="Calibri Light" w:cstheme="majorHAnsi"/>
          <w:bCs/>
          <w:sz w:val="24"/>
          <w:szCs w:val="24"/>
          <w:lang w:val="ru-RU" w:eastAsia="ro-RO"/>
        </w:rPr>
        <w:t xml:space="preserve">не </w:t>
      </w:r>
      <w:r>
        <w:rPr>
          <w:rFonts w:ascii="Calibri Light" w:hAnsi="Calibri Light" w:cstheme="majorHAnsi"/>
          <w:bCs/>
          <w:sz w:val="24"/>
          <w:szCs w:val="24"/>
          <w:lang w:val="ru-RU" w:eastAsia="ro-RO"/>
        </w:rPr>
        <w:t xml:space="preserve">было </w:t>
      </w:r>
      <w:r w:rsidR="006C3835">
        <w:rPr>
          <w:rFonts w:ascii="Calibri Light" w:hAnsi="Calibri Light" w:cstheme="majorHAnsi"/>
          <w:bCs/>
          <w:sz w:val="24"/>
          <w:szCs w:val="24"/>
          <w:lang w:val="ru-RU" w:eastAsia="ro-RO"/>
        </w:rPr>
        <w:t>обеспечен</w:t>
      </w:r>
      <w:r w:rsidRPr="00375FE4">
        <w:rPr>
          <w:rFonts w:ascii="Calibri Light" w:hAnsi="Calibri Light" w:cstheme="majorHAnsi"/>
          <w:bCs/>
          <w:sz w:val="24"/>
          <w:szCs w:val="24"/>
          <w:lang w:val="ru-RU" w:eastAsia="ro-RO"/>
        </w:rPr>
        <w:t xml:space="preserve">о надлежащее выделение финансовых </w:t>
      </w:r>
      <w:r>
        <w:rPr>
          <w:rFonts w:ascii="Calibri Light" w:hAnsi="Calibri Light" w:cstheme="majorHAnsi"/>
          <w:bCs/>
          <w:sz w:val="24"/>
          <w:szCs w:val="24"/>
          <w:lang w:val="ru-RU" w:eastAsia="ro-RO"/>
        </w:rPr>
        <w:t>средств</w:t>
      </w:r>
      <w:r w:rsidRPr="00375FE4">
        <w:rPr>
          <w:rFonts w:ascii="Calibri Light" w:hAnsi="Calibri Light" w:cstheme="majorHAnsi"/>
          <w:bCs/>
          <w:sz w:val="24"/>
          <w:szCs w:val="24"/>
          <w:lang w:val="ru-RU" w:eastAsia="ro-RO"/>
        </w:rPr>
        <w:t xml:space="preserve"> для мотивации персонала, занимающегося оказанием медицинской</w:t>
      </w:r>
      <w:proofErr w:type="gramEnd"/>
      <w:r w:rsidRPr="00375FE4">
        <w:rPr>
          <w:rFonts w:ascii="Calibri Light" w:hAnsi="Calibri Light" w:cstheme="majorHAnsi"/>
          <w:bCs/>
          <w:sz w:val="24"/>
          <w:szCs w:val="24"/>
          <w:lang w:val="ru-RU" w:eastAsia="ro-RO"/>
        </w:rPr>
        <w:t xml:space="preserve"> помощи пациентам с COVID-19.</w:t>
      </w:r>
    </w:p>
    <w:p w:rsidR="001A1699" w:rsidRPr="001A1699" w:rsidRDefault="00674E9D" w:rsidP="00674E9D">
      <w:pPr>
        <w:pStyle w:val="1"/>
        <w:spacing w:after="0" w:line="276" w:lineRule="auto"/>
        <w:jc w:val="both"/>
        <w:rPr>
          <w:rFonts w:ascii="Calibri Light" w:hAnsi="Calibri Light" w:cstheme="majorHAnsi"/>
          <w:i w:val="0"/>
          <w:sz w:val="24"/>
          <w:szCs w:val="24"/>
          <w:lang w:val="ru-RU"/>
        </w:rPr>
      </w:pPr>
      <w:bookmarkStart w:id="33" w:name="_Toc101994201"/>
      <w:r w:rsidRPr="00B517CE">
        <w:rPr>
          <w:rFonts w:ascii="Calibri Light" w:hAnsi="Calibri Light" w:cstheme="majorHAnsi"/>
          <w:i w:val="0"/>
          <w:sz w:val="24"/>
          <w:szCs w:val="24"/>
          <w:lang w:val="ru-RU"/>
        </w:rPr>
        <w:t xml:space="preserve">4.1.2. </w:t>
      </w:r>
      <w:r w:rsidR="001A1699">
        <w:rPr>
          <w:rFonts w:ascii="Calibri Light" w:hAnsi="Calibri Light" w:cstheme="majorHAnsi"/>
          <w:i w:val="0"/>
          <w:sz w:val="24"/>
          <w:szCs w:val="24"/>
          <w:lang w:val="ru-RU"/>
        </w:rPr>
        <w:t>Процесс</w:t>
      </w:r>
      <w:r w:rsidR="001A1699" w:rsidRPr="001A1699">
        <w:rPr>
          <w:rFonts w:ascii="Calibri Light" w:hAnsi="Calibri Light" w:cstheme="majorHAnsi"/>
          <w:i w:val="0"/>
          <w:sz w:val="24"/>
          <w:szCs w:val="24"/>
          <w:lang w:val="ru-RU"/>
        </w:rPr>
        <w:t xml:space="preserve"> </w:t>
      </w:r>
      <w:r w:rsidR="001A1699">
        <w:rPr>
          <w:rFonts w:ascii="Calibri Light" w:hAnsi="Calibri Light" w:cstheme="majorHAnsi"/>
          <w:i w:val="0"/>
          <w:sz w:val="24"/>
          <w:szCs w:val="24"/>
          <w:lang w:val="ru-RU"/>
        </w:rPr>
        <w:t>оценки</w:t>
      </w:r>
      <w:r w:rsidR="001A1699" w:rsidRPr="001A1699">
        <w:rPr>
          <w:rFonts w:ascii="Calibri Light" w:hAnsi="Calibri Light" w:cstheme="majorHAnsi"/>
          <w:i w:val="0"/>
          <w:sz w:val="24"/>
          <w:szCs w:val="24"/>
          <w:lang w:val="ru-RU"/>
        </w:rPr>
        <w:t xml:space="preserve"> показателя профессиональной эффективности </w:t>
      </w:r>
      <w:r w:rsidR="001A1699">
        <w:rPr>
          <w:rFonts w:ascii="Calibri Light" w:hAnsi="Calibri Light" w:cstheme="majorHAnsi"/>
          <w:i w:val="0"/>
          <w:sz w:val="24"/>
          <w:szCs w:val="24"/>
          <w:lang w:val="ru-RU"/>
        </w:rPr>
        <w:t xml:space="preserve">и </w:t>
      </w:r>
      <w:r w:rsidR="00B517CE" w:rsidRPr="001A1699">
        <w:rPr>
          <w:rFonts w:ascii="Calibri Light" w:hAnsi="Calibri Light" w:cstheme="majorHAnsi"/>
          <w:i w:val="0"/>
          <w:sz w:val="24"/>
          <w:szCs w:val="24"/>
          <w:lang w:val="ru-RU"/>
        </w:rPr>
        <w:t>компенсаци</w:t>
      </w:r>
      <w:r w:rsidR="00B517CE">
        <w:rPr>
          <w:rFonts w:ascii="Calibri Light" w:hAnsi="Calibri Light" w:cstheme="majorHAnsi"/>
          <w:i w:val="0"/>
          <w:sz w:val="24"/>
          <w:szCs w:val="24"/>
          <w:lang w:val="ru-RU"/>
        </w:rPr>
        <w:t xml:space="preserve">онной </w:t>
      </w:r>
      <w:r w:rsidR="001A1699">
        <w:rPr>
          <w:rFonts w:ascii="Calibri Light" w:hAnsi="Calibri Light" w:cstheme="majorHAnsi"/>
          <w:i w:val="0"/>
          <w:sz w:val="24"/>
          <w:szCs w:val="24"/>
          <w:lang w:val="ru-RU"/>
        </w:rPr>
        <w:t>надбавк</w:t>
      </w:r>
      <w:r w:rsidR="00B517CE">
        <w:rPr>
          <w:rFonts w:ascii="Calibri Light" w:hAnsi="Calibri Light" w:cstheme="majorHAnsi"/>
          <w:i w:val="0"/>
          <w:sz w:val="24"/>
          <w:szCs w:val="24"/>
          <w:lang w:val="ru-RU"/>
        </w:rPr>
        <w:t>и</w:t>
      </w:r>
      <w:r w:rsidR="001A1699">
        <w:rPr>
          <w:rFonts w:ascii="Calibri Light" w:hAnsi="Calibri Light" w:cstheme="majorHAnsi"/>
          <w:i w:val="0"/>
          <w:sz w:val="24"/>
          <w:szCs w:val="24"/>
          <w:lang w:val="ru-RU"/>
        </w:rPr>
        <w:t xml:space="preserve"> </w:t>
      </w:r>
      <w:r w:rsidR="001A1699" w:rsidRPr="001A1699">
        <w:rPr>
          <w:rFonts w:ascii="Calibri Light" w:hAnsi="Calibri Light" w:cstheme="majorHAnsi"/>
          <w:i w:val="0"/>
          <w:sz w:val="24"/>
          <w:szCs w:val="24"/>
          <w:lang w:val="ru-RU"/>
        </w:rPr>
        <w:t xml:space="preserve">за </w:t>
      </w:r>
      <w:r w:rsidR="006C3835">
        <w:rPr>
          <w:rFonts w:ascii="Calibri Light" w:hAnsi="Calibri Light" w:cstheme="majorHAnsi"/>
          <w:i w:val="0"/>
          <w:sz w:val="24"/>
          <w:szCs w:val="24"/>
          <w:lang w:val="ru-RU"/>
        </w:rPr>
        <w:t>работу</w:t>
      </w:r>
      <w:r w:rsidR="00B517CE">
        <w:rPr>
          <w:rFonts w:ascii="Calibri Light" w:hAnsi="Calibri Light" w:cstheme="majorHAnsi"/>
          <w:i w:val="0"/>
          <w:sz w:val="24"/>
          <w:szCs w:val="24"/>
          <w:lang w:val="ru-RU"/>
        </w:rPr>
        <w:t xml:space="preserve"> </w:t>
      </w:r>
      <w:r w:rsidR="001A1699" w:rsidRPr="001A1699">
        <w:rPr>
          <w:rFonts w:ascii="Calibri Light" w:hAnsi="Calibri Light" w:cstheme="majorHAnsi"/>
          <w:i w:val="0"/>
          <w:sz w:val="24"/>
          <w:szCs w:val="24"/>
          <w:lang w:val="ru-RU"/>
        </w:rPr>
        <w:t>в условиях повышенного риска для здоровья</w:t>
      </w:r>
      <w:r w:rsidR="006C3835">
        <w:rPr>
          <w:rFonts w:ascii="Calibri Light" w:hAnsi="Calibri Light" w:cstheme="majorHAnsi"/>
          <w:i w:val="0"/>
          <w:sz w:val="24"/>
          <w:szCs w:val="24"/>
          <w:lang w:val="ru-RU"/>
        </w:rPr>
        <w:t xml:space="preserve"> в некоторых учреждениях был непрозрачным, что позволило некоторым субъектам и </w:t>
      </w:r>
      <w:r w:rsidR="006C3835" w:rsidRPr="006C3835">
        <w:rPr>
          <w:rFonts w:ascii="Calibri Light" w:hAnsi="Calibri Light" w:cstheme="majorHAnsi"/>
          <w:i w:val="0"/>
          <w:sz w:val="24"/>
          <w:szCs w:val="24"/>
          <w:lang w:val="ru-RU"/>
        </w:rPr>
        <w:t>медицински</w:t>
      </w:r>
      <w:r w:rsidR="006C3835">
        <w:rPr>
          <w:rFonts w:ascii="Calibri Light" w:hAnsi="Calibri Light" w:cstheme="majorHAnsi"/>
          <w:i w:val="0"/>
          <w:sz w:val="24"/>
          <w:szCs w:val="24"/>
          <w:lang w:val="ru-RU"/>
        </w:rPr>
        <w:t>м</w:t>
      </w:r>
      <w:r w:rsidR="006C3835" w:rsidRPr="006C3835">
        <w:rPr>
          <w:rFonts w:ascii="Calibri Light" w:hAnsi="Calibri Light" w:cstheme="majorHAnsi"/>
          <w:i w:val="0"/>
          <w:sz w:val="24"/>
          <w:szCs w:val="24"/>
          <w:lang w:val="ru-RU"/>
        </w:rPr>
        <w:t xml:space="preserve"> учреждени</w:t>
      </w:r>
      <w:r w:rsidR="006C3835">
        <w:rPr>
          <w:rFonts w:ascii="Calibri Light" w:hAnsi="Calibri Light" w:cstheme="majorHAnsi"/>
          <w:i w:val="0"/>
          <w:sz w:val="24"/>
          <w:szCs w:val="24"/>
          <w:lang w:val="ru-RU"/>
        </w:rPr>
        <w:t xml:space="preserve">ям предоставить нерегламентировано финансовые средства на сумму </w:t>
      </w:r>
      <w:r w:rsidR="006C3835" w:rsidRPr="006C3835">
        <w:rPr>
          <w:rFonts w:ascii="Calibri Light" w:hAnsi="Calibri Light" w:cstheme="majorHAnsi"/>
          <w:i w:val="0"/>
          <w:sz w:val="24"/>
          <w:szCs w:val="24"/>
          <w:lang w:val="ru-RU"/>
        </w:rPr>
        <w:t>29 167,9 тыс. леев.</w:t>
      </w:r>
      <w:bookmarkEnd w:id="33"/>
    </w:p>
    <w:p w:rsidR="00341AB8" w:rsidRPr="006A6DF1" w:rsidRDefault="00341AB8" w:rsidP="00674E9D">
      <w:pPr>
        <w:pStyle w:val="a7"/>
        <w:numPr>
          <w:ilvl w:val="0"/>
          <w:numId w:val="13"/>
        </w:numPr>
        <w:spacing w:line="276" w:lineRule="auto"/>
        <w:ind w:left="0" w:firstLine="360"/>
        <w:rPr>
          <w:rFonts w:ascii="Calibri Light" w:hAnsi="Calibri Light" w:cstheme="majorHAnsi"/>
          <w:bCs/>
          <w:lang w:eastAsia="ro-RO"/>
        </w:rPr>
      </w:pPr>
      <w:r>
        <w:rPr>
          <w:rFonts w:ascii="Calibri Light" w:hAnsi="Calibri Light" w:cstheme="majorHAnsi"/>
          <w:bCs/>
          <w:lang w:eastAsia="ro-RO"/>
        </w:rPr>
        <w:t>Нормативные акты</w:t>
      </w:r>
      <w:r w:rsidRPr="00674E9D">
        <w:rPr>
          <w:rStyle w:val="ad"/>
          <w:rFonts w:ascii="Calibri Light" w:hAnsi="Calibri Light" w:cstheme="majorHAnsi"/>
          <w:bCs/>
          <w:lang w:eastAsia="ro-RO"/>
        </w:rPr>
        <w:footnoteReference w:id="18"/>
      </w:r>
      <w:r w:rsidRPr="006A6DF1">
        <w:rPr>
          <w:rFonts w:ascii="Calibri Light" w:hAnsi="Calibri Light" w:cstheme="majorHAnsi"/>
          <w:bCs/>
          <w:lang w:eastAsia="ro-RO"/>
        </w:rPr>
        <w:t xml:space="preserve"> </w:t>
      </w:r>
      <w:r>
        <w:rPr>
          <w:rFonts w:ascii="Calibri Light" w:hAnsi="Calibri Light" w:cstheme="majorHAnsi"/>
          <w:bCs/>
          <w:lang w:eastAsia="ro-RO"/>
        </w:rPr>
        <w:t xml:space="preserve">устанавливают, что </w:t>
      </w:r>
      <w:r w:rsidR="006A6DF1">
        <w:rPr>
          <w:rFonts w:ascii="Calibri Light" w:hAnsi="Calibri Light" w:cstheme="majorHAnsi"/>
          <w:bCs/>
          <w:lang w:eastAsia="ro-RO"/>
        </w:rPr>
        <w:t>выплата н</w:t>
      </w:r>
      <w:r w:rsidR="006A6DF1" w:rsidRPr="00341AB8">
        <w:rPr>
          <w:rFonts w:ascii="Calibri Light" w:hAnsi="Calibri Light" w:cstheme="majorHAnsi"/>
          <w:bCs/>
          <w:lang w:eastAsia="ro-RO"/>
        </w:rPr>
        <w:t>адбавк</w:t>
      </w:r>
      <w:r w:rsidR="006A6DF1">
        <w:rPr>
          <w:rFonts w:ascii="Calibri Light" w:hAnsi="Calibri Light" w:cstheme="majorHAnsi"/>
          <w:bCs/>
          <w:lang w:eastAsia="ro-RO"/>
        </w:rPr>
        <w:t>и</w:t>
      </w:r>
      <w:r w:rsidR="006A6DF1" w:rsidRPr="00341AB8">
        <w:rPr>
          <w:rFonts w:ascii="Calibri Light" w:hAnsi="Calibri Light" w:cstheme="majorHAnsi"/>
          <w:bCs/>
          <w:lang w:eastAsia="ro-RO"/>
        </w:rPr>
        <w:t xml:space="preserve"> к заработной плате, установленная за индивидуальные профессиональные достижения в труде</w:t>
      </w:r>
      <w:r w:rsidR="006A6DF1">
        <w:rPr>
          <w:rFonts w:ascii="Calibri Light" w:hAnsi="Calibri Light" w:cstheme="majorHAnsi"/>
          <w:bCs/>
          <w:lang w:eastAsia="ro-RO"/>
        </w:rPr>
        <w:t xml:space="preserve">, осуществляется ежемесячно на основании результатов, </w:t>
      </w:r>
      <w:r w:rsidR="007B3C5F">
        <w:rPr>
          <w:rFonts w:ascii="Calibri Light" w:hAnsi="Calibri Light" w:cstheme="majorHAnsi"/>
          <w:bCs/>
          <w:lang w:eastAsia="ro-RO"/>
        </w:rPr>
        <w:t xml:space="preserve">установленных вследствие оценки профессиональных достижений труда персонала </w:t>
      </w:r>
      <w:r w:rsidR="007B3C5F" w:rsidRPr="00E225F9">
        <w:rPr>
          <w:rFonts w:ascii="Calibri Light" w:hAnsi="Calibri Light"/>
        </w:rPr>
        <w:t>медико-санитарно</w:t>
      </w:r>
      <w:r w:rsidR="007B3C5F">
        <w:rPr>
          <w:rFonts w:ascii="Calibri Light" w:hAnsi="Calibri Light"/>
        </w:rPr>
        <w:t>го</w:t>
      </w:r>
      <w:r w:rsidR="007B3C5F" w:rsidRPr="00E225F9">
        <w:rPr>
          <w:rFonts w:ascii="Calibri Light" w:hAnsi="Calibri Light"/>
        </w:rPr>
        <w:t xml:space="preserve"> учреждени</w:t>
      </w:r>
      <w:r w:rsidR="007B3C5F">
        <w:rPr>
          <w:rFonts w:ascii="Calibri Light" w:hAnsi="Calibri Light"/>
        </w:rPr>
        <w:t xml:space="preserve">я. Ответственность за ежемесячную оценку выполнения показателей </w:t>
      </w:r>
      <w:r w:rsidR="007B3C5F">
        <w:rPr>
          <w:rFonts w:ascii="Calibri Light" w:hAnsi="Calibri Light" w:cstheme="majorHAnsi"/>
          <w:bCs/>
          <w:lang w:eastAsia="ro-RO"/>
        </w:rPr>
        <w:t>профессиональных достижений в труде возложена на Комиссию по оценке профессиональной эффективности труда, утвержденную приказом руководителя учреждения.</w:t>
      </w:r>
    </w:p>
    <w:p w:rsidR="00674E9D" w:rsidRPr="000B1D4F" w:rsidRDefault="007B3C5F" w:rsidP="007B3C5F">
      <w:pPr>
        <w:pStyle w:val="a7"/>
        <w:spacing w:line="276" w:lineRule="auto"/>
        <w:ind w:left="0" w:firstLine="709"/>
        <w:rPr>
          <w:rFonts w:ascii="Calibri Light" w:hAnsi="Calibri Light" w:cstheme="majorHAnsi"/>
          <w:bCs/>
          <w:lang w:eastAsia="ro-RO"/>
        </w:rPr>
      </w:pPr>
      <w:r>
        <w:rPr>
          <w:rFonts w:ascii="Calibri Light" w:hAnsi="Calibri Light" w:cstheme="majorHAnsi"/>
          <w:bCs/>
          <w:lang w:eastAsia="ro-RO"/>
        </w:rPr>
        <w:t xml:space="preserve">С целью финансовой мотивации персонала, занимающегося надзором, лечением и контролем за инфекцией </w:t>
      </w:r>
      <w:r w:rsidRPr="00674E9D">
        <w:rPr>
          <w:rFonts w:ascii="Calibri Light" w:hAnsi="Calibri Light" w:cstheme="majorHAnsi"/>
          <w:bCs/>
          <w:lang w:eastAsia="ro-RO"/>
        </w:rPr>
        <w:t>COVID-19,</w:t>
      </w:r>
      <w:r>
        <w:rPr>
          <w:rFonts w:ascii="Calibri Light" w:hAnsi="Calibri Light" w:cstheme="majorHAnsi"/>
          <w:bCs/>
          <w:lang w:eastAsia="ro-RO"/>
        </w:rPr>
        <w:t xml:space="preserve"> в марте и мае </w:t>
      </w:r>
      <w:r w:rsidRPr="00674E9D">
        <w:rPr>
          <w:rFonts w:ascii="Calibri Light" w:hAnsi="Calibri Light" w:cstheme="majorHAnsi"/>
          <w:bCs/>
          <w:lang w:eastAsia="ro-RO"/>
        </w:rPr>
        <w:t>2020</w:t>
      </w:r>
      <w:r>
        <w:rPr>
          <w:rFonts w:ascii="Calibri Light" w:hAnsi="Calibri Light" w:cstheme="majorHAnsi"/>
          <w:bCs/>
          <w:lang w:eastAsia="ro-RO"/>
        </w:rPr>
        <w:t xml:space="preserve"> года МЗТСЗ утвердило два Приказа</w:t>
      </w:r>
      <w:r w:rsidRPr="00674E9D">
        <w:rPr>
          <w:rStyle w:val="ad"/>
          <w:rFonts w:ascii="Calibri Light" w:hAnsi="Calibri Light" w:cstheme="majorHAnsi"/>
          <w:bCs/>
          <w:lang w:eastAsia="ro-RO"/>
        </w:rPr>
        <w:footnoteReference w:id="19"/>
      </w:r>
      <w:r w:rsidRPr="00674E9D">
        <w:rPr>
          <w:rFonts w:ascii="Calibri Light" w:hAnsi="Calibri Light" w:cstheme="majorHAnsi"/>
          <w:bCs/>
          <w:lang w:eastAsia="ro-RO"/>
        </w:rPr>
        <w:t xml:space="preserve"> </w:t>
      </w:r>
      <w:r w:rsidRPr="007B3C5F">
        <w:rPr>
          <w:rFonts w:ascii="Calibri Light" w:hAnsi="Calibri Light" w:cstheme="majorHAnsi"/>
          <w:bCs/>
          <w:lang w:eastAsia="ro-RO"/>
        </w:rPr>
        <w:t>о мотивации персонала</w:t>
      </w:r>
      <w:r>
        <w:rPr>
          <w:rFonts w:ascii="Calibri Light" w:hAnsi="Calibri Light" w:cstheme="majorHAnsi"/>
          <w:bCs/>
          <w:lang w:eastAsia="ro-RO"/>
        </w:rPr>
        <w:t xml:space="preserve">, ориентированные на покрытие расходов, связанных с надбавкой </w:t>
      </w:r>
      <w:r w:rsidR="000B1D4F">
        <w:rPr>
          <w:rFonts w:ascii="Calibri Light" w:hAnsi="Calibri Light" w:cstheme="majorHAnsi"/>
          <w:bCs/>
          <w:lang w:eastAsia="ro-RO"/>
        </w:rPr>
        <w:t xml:space="preserve">за выполнение показателя </w:t>
      </w:r>
      <w:r w:rsidR="000B1D4F" w:rsidRPr="000C43DD">
        <w:rPr>
          <w:rFonts w:ascii="Calibri Light" w:eastAsia="Calibri" w:hAnsi="Calibri Light" w:cstheme="majorHAnsi"/>
        </w:rPr>
        <w:t>профессиональн</w:t>
      </w:r>
      <w:r w:rsidR="00F71EEE">
        <w:rPr>
          <w:rFonts w:ascii="Calibri Light" w:eastAsia="Calibri" w:hAnsi="Calibri Light" w:cstheme="majorHAnsi"/>
        </w:rPr>
        <w:t>ой эффективности</w:t>
      </w:r>
      <w:r w:rsidR="000B1D4F">
        <w:rPr>
          <w:rFonts w:ascii="Calibri Light" w:eastAsia="Calibri" w:hAnsi="Calibri Light" w:cstheme="majorHAnsi"/>
        </w:rPr>
        <w:t xml:space="preserve"> </w:t>
      </w:r>
      <w:r w:rsidR="000B1D4F" w:rsidRPr="000C43DD">
        <w:rPr>
          <w:rFonts w:ascii="Calibri Light" w:eastAsia="Calibri" w:hAnsi="Calibri Light" w:cstheme="majorHAnsi"/>
        </w:rPr>
        <w:t>по „</w:t>
      </w:r>
      <w:r w:rsidR="000B1D4F" w:rsidRPr="000C43DD">
        <w:rPr>
          <w:rFonts w:ascii="Calibri Light" w:hAnsi="Calibri Light" w:cstheme="majorHAnsi"/>
          <w:color w:val="212121"/>
        </w:rPr>
        <w:t>Предоставлени</w:t>
      </w:r>
      <w:r w:rsidR="000B1D4F">
        <w:rPr>
          <w:rFonts w:ascii="Calibri Light" w:hAnsi="Calibri Light" w:cstheme="majorHAnsi"/>
          <w:color w:val="212121"/>
        </w:rPr>
        <w:t>ю</w:t>
      </w:r>
      <w:r w:rsidR="000B1D4F" w:rsidRPr="000C43DD">
        <w:rPr>
          <w:rFonts w:ascii="Calibri Light" w:hAnsi="Calibri Light" w:cstheme="majorHAnsi"/>
          <w:color w:val="212121"/>
        </w:rPr>
        <w:t xml:space="preserve"> медицинской помощи пациентам с COVID-19</w:t>
      </w:r>
      <w:r w:rsidR="000B1D4F">
        <w:rPr>
          <w:rFonts w:ascii="Calibri Light" w:hAnsi="Calibri Light" w:cstheme="majorHAnsi"/>
          <w:color w:val="212121"/>
        </w:rPr>
        <w:t xml:space="preserve"> на основании определения контакта/ </w:t>
      </w:r>
      <w:r w:rsidR="000B1D4F" w:rsidRPr="000C43DD">
        <w:rPr>
          <w:rFonts w:ascii="Calibri Light" w:eastAsia="Calibri" w:hAnsi="Calibri Light" w:cstheme="majorHAnsi"/>
        </w:rPr>
        <w:t>подозрительно</w:t>
      </w:r>
      <w:r w:rsidR="000B1D4F">
        <w:rPr>
          <w:rFonts w:ascii="Calibri Light" w:eastAsia="Calibri" w:hAnsi="Calibri Light" w:cstheme="majorHAnsi"/>
        </w:rPr>
        <w:t>го /</w:t>
      </w:r>
      <w:r w:rsidR="000B1D4F" w:rsidRPr="000C43DD">
        <w:rPr>
          <w:rFonts w:ascii="Calibri Light" w:eastAsia="Calibri" w:hAnsi="Calibri Light" w:cstheme="majorHAnsi"/>
        </w:rPr>
        <w:t>вероятно</w:t>
      </w:r>
      <w:r w:rsidR="000B1D4F">
        <w:rPr>
          <w:rFonts w:ascii="Calibri Light" w:eastAsia="Calibri" w:hAnsi="Calibri Light" w:cstheme="majorHAnsi"/>
        </w:rPr>
        <w:t>го</w:t>
      </w:r>
      <w:r w:rsidR="000B1D4F" w:rsidRPr="000C43DD">
        <w:rPr>
          <w:rFonts w:ascii="Calibri Light" w:eastAsia="Calibri" w:hAnsi="Calibri Light" w:cstheme="majorHAnsi"/>
        </w:rPr>
        <w:t xml:space="preserve"> /подтвержден</w:t>
      </w:r>
      <w:r w:rsidR="000B1D4F">
        <w:rPr>
          <w:rFonts w:ascii="Calibri Light" w:eastAsia="Calibri" w:hAnsi="Calibri Light" w:cstheme="majorHAnsi"/>
        </w:rPr>
        <w:t>н</w:t>
      </w:r>
      <w:r w:rsidR="000B1D4F" w:rsidRPr="000C43DD">
        <w:rPr>
          <w:rFonts w:ascii="Calibri Light" w:eastAsia="Calibri" w:hAnsi="Calibri Light" w:cstheme="majorHAnsi"/>
        </w:rPr>
        <w:t>о</w:t>
      </w:r>
      <w:r w:rsidR="000B1D4F">
        <w:rPr>
          <w:rFonts w:ascii="Calibri Light" w:eastAsia="Calibri" w:hAnsi="Calibri Light" w:cstheme="majorHAnsi"/>
        </w:rPr>
        <w:t>го случая</w:t>
      </w:r>
      <w:r w:rsidR="000B1D4F" w:rsidRPr="00674E9D">
        <w:rPr>
          <w:rFonts w:ascii="Calibri Light" w:hAnsi="Calibri Light" w:cstheme="majorHAnsi"/>
          <w:bCs/>
          <w:lang w:eastAsia="ro-RO"/>
        </w:rPr>
        <w:t xml:space="preserve">”. </w:t>
      </w:r>
      <w:r w:rsidR="000B1D4F">
        <w:rPr>
          <w:rFonts w:ascii="Calibri Light" w:hAnsi="Calibri Light" w:cstheme="majorHAnsi"/>
          <w:bCs/>
          <w:lang w:eastAsia="ro-RO"/>
        </w:rPr>
        <w:t>Письмом</w:t>
      </w:r>
      <w:r w:rsidR="000B1D4F" w:rsidRPr="000B1D4F">
        <w:rPr>
          <w:rFonts w:ascii="Calibri Light" w:hAnsi="Calibri Light" w:cstheme="majorHAnsi"/>
          <w:bCs/>
          <w:lang w:eastAsia="ro-RO"/>
        </w:rPr>
        <w:t xml:space="preserve"> </w:t>
      </w:r>
      <w:r w:rsidR="000B1D4F">
        <w:rPr>
          <w:rFonts w:ascii="Calibri Light" w:hAnsi="Calibri Light" w:cstheme="majorHAnsi"/>
          <w:bCs/>
          <w:lang w:eastAsia="ro-RO"/>
        </w:rPr>
        <w:t>МЗТСЗ</w:t>
      </w:r>
      <w:r w:rsidR="000B1D4F" w:rsidRPr="000B1D4F">
        <w:rPr>
          <w:rFonts w:ascii="Calibri Light" w:hAnsi="Calibri Light" w:cstheme="majorHAnsi"/>
          <w:bCs/>
          <w:lang w:eastAsia="ro-RO"/>
        </w:rPr>
        <w:t xml:space="preserve"> </w:t>
      </w:r>
      <w:r w:rsidR="000B1D4F">
        <w:rPr>
          <w:rFonts w:ascii="Calibri Light" w:hAnsi="Calibri Light" w:cstheme="majorHAnsi"/>
          <w:bCs/>
          <w:lang w:eastAsia="ro-RO"/>
        </w:rPr>
        <w:t>от</w:t>
      </w:r>
      <w:r w:rsidR="000B1D4F" w:rsidRPr="000B1D4F">
        <w:rPr>
          <w:rFonts w:ascii="Calibri Light" w:hAnsi="Calibri Light" w:cstheme="majorHAnsi"/>
          <w:bCs/>
          <w:lang w:eastAsia="ro-RO"/>
        </w:rPr>
        <w:t xml:space="preserve"> </w:t>
      </w:r>
      <w:r w:rsidR="000B1D4F">
        <w:rPr>
          <w:rFonts w:ascii="Calibri Light" w:hAnsi="Calibri Light" w:cstheme="majorHAnsi"/>
          <w:bCs/>
          <w:lang w:eastAsia="ro-RO"/>
        </w:rPr>
        <w:t>июля</w:t>
      </w:r>
      <w:r w:rsidR="000B1D4F" w:rsidRPr="000B1D4F">
        <w:rPr>
          <w:rFonts w:ascii="Calibri Light" w:hAnsi="Calibri Light" w:cstheme="majorHAnsi"/>
          <w:bCs/>
          <w:lang w:eastAsia="ro-RO"/>
        </w:rPr>
        <w:t xml:space="preserve"> 2020</w:t>
      </w:r>
      <w:r w:rsidR="000B1D4F">
        <w:rPr>
          <w:rFonts w:ascii="Calibri Light" w:hAnsi="Calibri Light" w:cstheme="majorHAnsi"/>
          <w:bCs/>
          <w:lang w:eastAsia="ro-RO"/>
        </w:rPr>
        <w:t xml:space="preserve"> года</w:t>
      </w:r>
      <w:r w:rsidR="000B1D4F" w:rsidRPr="00674E9D">
        <w:rPr>
          <w:rStyle w:val="ad"/>
          <w:rFonts w:ascii="Calibri Light" w:hAnsi="Calibri Light" w:cstheme="majorHAnsi"/>
          <w:bCs/>
          <w:lang w:eastAsia="ro-RO"/>
        </w:rPr>
        <w:footnoteReference w:id="20"/>
      </w:r>
      <w:r w:rsidR="000B1D4F">
        <w:rPr>
          <w:rFonts w:ascii="Calibri Light" w:hAnsi="Calibri Light" w:cstheme="majorHAnsi"/>
          <w:bCs/>
          <w:lang w:eastAsia="ro-RO"/>
        </w:rPr>
        <w:t xml:space="preserve"> было сообщено НКМС, что надбавка устанавливается и выплачивается персоналу, непосредственно занято</w:t>
      </w:r>
      <w:r w:rsidR="001D2F55">
        <w:rPr>
          <w:rFonts w:ascii="Calibri Light" w:hAnsi="Calibri Light" w:cstheme="majorHAnsi"/>
          <w:bCs/>
          <w:lang w:eastAsia="ro-RO"/>
        </w:rPr>
        <w:t>му</w:t>
      </w:r>
      <w:r w:rsidR="000B1D4F">
        <w:rPr>
          <w:rFonts w:ascii="Calibri Light" w:hAnsi="Calibri Light" w:cstheme="majorHAnsi"/>
          <w:bCs/>
          <w:lang w:eastAsia="ro-RO"/>
        </w:rPr>
        <w:t xml:space="preserve"> предоставлением медицинской помощи </w:t>
      </w:r>
      <w:r w:rsidR="001D2F55">
        <w:rPr>
          <w:rFonts w:ascii="Calibri Light" w:hAnsi="Calibri Light" w:cstheme="majorHAnsi"/>
          <w:bCs/>
          <w:lang w:eastAsia="ro-RO"/>
        </w:rPr>
        <w:t xml:space="preserve">лицам с </w:t>
      </w:r>
      <w:r w:rsidR="001D2F55" w:rsidRPr="00674E9D">
        <w:rPr>
          <w:rFonts w:ascii="Calibri Light" w:hAnsi="Calibri Light" w:cstheme="majorHAnsi"/>
          <w:bCs/>
          <w:lang w:eastAsia="ro-RO"/>
        </w:rPr>
        <w:t>COVID-19,</w:t>
      </w:r>
      <w:r w:rsidR="001D2F55">
        <w:rPr>
          <w:rFonts w:ascii="Calibri Light" w:hAnsi="Calibri Light" w:cstheme="majorHAnsi"/>
          <w:bCs/>
          <w:lang w:eastAsia="ro-RO"/>
        </w:rPr>
        <w:t xml:space="preserve"> согласно времени, реально </w:t>
      </w:r>
      <w:r w:rsidR="009A6569">
        <w:rPr>
          <w:rFonts w:ascii="Calibri Light" w:hAnsi="Calibri Light" w:cstheme="majorHAnsi"/>
          <w:bCs/>
          <w:lang w:eastAsia="ro-RO"/>
        </w:rPr>
        <w:t>отработанн</w:t>
      </w:r>
      <w:r w:rsidR="001D2F55">
        <w:rPr>
          <w:rFonts w:ascii="Calibri Light" w:hAnsi="Calibri Light" w:cstheme="majorHAnsi"/>
          <w:bCs/>
          <w:lang w:eastAsia="ro-RO"/>
        </w:rPr>
        <w:t xml:space="preserve">ому </w:t>
      </w:r>
      <w:r w:rsidR="009A6569">
        <w:rPr>
          <w:rFonts w:ascii="Calibri Light" w:hAnsi="Calibri Light" w:cstheme="majorHAnsi"/>
          <w:bCs/>
          <w:lang w:eastAsia="ro-RO"/>
        </w:rPr>
        <w:t>по</w:t>
      </w:r>
      <w:r w:rsidR="001D2F55">
        <w:rPr>
          <w:rFonts w:ascii="Calibri Light" w:hAnsi="Calibri Light" w:cstheme="majorHAnsi"/>
          <w:bCs/>
          <w:lang w:eastAsia="ro-RO"/>
        </w:rPr>
        <w:t xml:space="preserve"> реализации показателя.</w:t>
      </w:r>
    </w:p>
    <w:p w:rsidR="009A6569" w:rsidRDefault="009A6569" w:rsidP="009A6569">
      <w:pPr>
        <w:spacing w:after="0" w:line="276" w:lineRule="auto"/>
        <w:ind w:firstLine="709"/>
        <w:jc w:val="both"/>
        <w:rPr>
          <w:rFonts w:ascii="Calibri Light" w:hAnsi="Calibri Light" w:cstheme="majorHAnsi"/>
          <w:sz w:val="24"/>
          <w:szCs w:val="24"/>
          <w:lang w:val="ru-RU"/>
        </w:rPr>
      </w:pPr>
      <w:r>
        <w:rPr>
          <w:rFonts w:ascii="Calibri Light" w:hAnsi="Calibri Light" w:cstheme="majorHAnsi"/>
          <w:bCs/>
          <w:sz w:val="24"/>
          <w:szCs w:val="24"/>
          <w:lang w:val="ru-RU" w:eastAsia="ro-RO"/>
        </w:rPr>
        <w:t xml:space="preserve">Аудиторская деятельность установила, что оценка </w:t>
      </w:r>
      <w:r w:rsidRPr="000C43DD">
        <w:rPr>
          <w:rFonts w:ascii="Calibri Light" w:hAnsi="Calibri Light" w:cstheme="majorHAnsi"/>
          <w:sz w:val="24"/>
          <w:szCs w:val="24"/>
          <w:lang w:val="ru-RU"/>
        </w:rPr>
        <w:t>профессиональн</w:t>
      </w:r>
      <w:r>
        <w:rPr>
          <w:rFonts w:ascii="Calibri Light" w:hAnsi="Calibri Light" w:cstheme="majorHAnsi"/>
          <w:sz w:val="24"/>
          <w:szCs w:val="24"/>
          <w:lang w:val="ru-RU"/>
        </w:rPr>
        <w:t>ой эффективности в рамках аудируемых субъектов имела общий характер, она была определена в протоколах сформированных институциональных комиссий, которыми были установлены размеры надбавки пропорционально фактически отработанному времени.</w:t>
      </w:r>
    </w:p>
    <w:p w:rsidR="009A6569" w:rsidRDefault="009A6569" w:rsidP="009A6569">
      <w:pPr>
        <w:spacing w:after="0" w:line="276" w:lineRule="auto"/>
        <w:ind w:firstLine="709"/>
        <w:jc w:val="both"/>
        <w:rPr>
          <w:rFonts w:ascii="Calibri Light" w:hAnsi="Calibri Light" w:cstheme="majorHAnsi"/>
          <w:bCs/>
          <w:sz w:val="24"/>
          <w:szCs w:val="28"/>
          <w:lang w:val="ru-RU" w:eastAsia="ro-RO"/>
        </w:rPr>
      </w:pPr>
      <w:r>
        <w:rPr>
          <w:rFonts w:ascii="Calibri Light" w:hAnsi="Calibri Light" w:cstheme="majorHAnsi"/>
          <w:sz w:val="24"/>
          <w:szCs w:val="24"/>
          <w:lang w:val="ru-RU"/>
        </w:rPr>
        <w:t>Вместе с тем установлено, что 2 районных ПМСУ</w:t>
      </w:r>
      <w:r w:rsidRPr="00674E9D">
        <w:rPr>
          <w:rStyle w:val="ad"/>
          <w:rFonts w:ascii="Calibri Light" w:hAnsi="Calibri Light" w:cstheme="majorHAnsi"/>
          <w:bCs/>
          <w:sz w:val="24"/>
          <w:szCs w:val="24"/>
          <w:lang w:eastAsia="ro-RO"/>
        </w:rPr>
        <w:footnoteReference w:id="21"/>
      </w:r>
      <w:r>
        <w:rPr>
          <w:rFonts w:ascii="Calibri Light" w:hAnsi="Calibri Light" w:cstheme="majorHAnsi"/>
          <w:bCs/>
          <w:sz w:val="24"/>
          <w:szCs w:val="24"/>
          <w:lang w:val="ru-RU" w:eastAsia="ro-RO"/>
        </w:rPr>
        <w:t xml:space="preserve"> за аудируемый период не оценили и не отметили в протоколах комиссий по оценке показатели </w:t>
      </w:r>
      <w:r w:rsidRPr="000C43DD">
        <w:rPr>
          <w:rFonts w:ascii="Calibri Light" w:hAnsi="Calibri Light" w:cstheme="majorHAnsi"/>
          <w:sz w:val="24"/>
          <w:szCs w:val="24"/>
          <w:lang w:val="ru-RU"/>
        </w:rPr>
        <w:t>профессиональн</w:t>
      </w:r>
      <w:r>
        <w:rPr>
          <w:rFonts w:ascii="Calibri Light" w:hAnsi="Calibri Light" w:cstheme="majorHAnsi"/>
          <w:sz w:val="24"/>
          <w:szCs w:val="24"/>
          <w:lang w:val="ru-RU"/>
        </w:rPr>
        <w:t xml:space="preserve">ой эффективности за </w:t>
      </w:r>
      <w:r w:rsidRPr="009A6569">
        <w:rPr>
          <w:rFonts w:ascii="Calibri Light" w:hAnsi="Calibri Light" w:cstheme="majorHAnsi"/>
          <w:sz w:val="24"/>
          <w:szCs w:val="24"/>
          <w:lang w:val="ru-RU"/>
        </w:rPr>
        <w:t>предоставлен</w:t>
      </w:r>
      <w:r>
        <w:rPr>
          <w:rFonts w:ascii="Calibri Light" w:hAnsi="Calibri Light" w:cstheme="majorHAnsi"/>
          <w:sz w:val="24"/>
          <w:szCs w:val="24"/>
          <w:lang w:val="ru-RU"/>
        </w:rPr>
        <w:t xml:space="preserve">ие </w:t>
      </w:r>
      <w:r w:rsidR="00167955">
        <w:rPr>
          <w:rFonts w:ascii="Calibri Light" w:hAnsi="Calibri Light" w:cstheme="majorHAnsi"/>
          <w:sz w:val="24"/>
          <w:szCs w:val="24"/>
          <w:lang w:val="ru-RU"/>
        </w:rPr>
        <w:t xml:space="preserve">медицинской помощи пациентам с </w:t>
      </w:r>
      <w:r w:rsidR="00167955" w:rsidRPr="00674E9D">
        <w:rPr>
          <w:rFonts w:ascii="Calibri Light" w:hAnsi="Calibri Light" w:cstheme="majorHAnsi"/>
          <w:bCs/>
          <w:sz w:val="24"/>
          <w:szCs w:val="24"/>
          <w:lang w:eastAsia="ro-RO"/>
        </w:rPr>
        <w:t>COVID</w:t>
      </w:r>
      <w:r w:rsidR="00167955" w:rsidRPr="00167955">
        <w:rPr>
          <w:rFonts w:ascii="Calibri Light" w:hAnsi="Calibri Light" w:cstheme="majorHAnsi"/>
          <w:bCs/>
          <w:sz w:val="24"/>
          <w:szCs w:val="24"/>
          <w:lang w:val="ru-RU" w:eastAsia="ro-RO"/>
        </w:rPr>
        <w:t>-19</w:t>
      </w:r>
      <w:r w:rsidR="00167955">
        <w:rPr>
          <w:rFonts w:ascii="Calibri Light" w:hAnsi="Calibri Light" w:cstheme="majorHAnsi"/>
          <w:bCs/>
          <w:sz w:val="24"/>
          <w:szCs w:val="24"/>
          <w:lang w:val="ru-RU" w:eastAsia="ro-RO"/>
        </w:rPr>
        <w:t xml:space="preserve">, таким образом, были допущены нерегламентированные расходы в сумме </w:t>
      </w:r>
      <w:r w:rsidR="00167955" w:rsidRPr="00167955">
        <w:rPr>
          <w:rFonts w:ascii="Calibri Light" w:hAnsi="Calibri Light" w:cstheme="majorHAnsi"/>
          <w:bCs/>
          <w:sz w:val="24"/>
          <w:szCs w:val="24"/>
          <w:lang w:val="ru-RU" w:eastAsia="ro-RO"/>
        </w:rPr>
        <w:t xml:space="preserve">6 506,7 </w:t>
      </w:r>
      <w:r w:rsidR="00167955">
        <w:rPr>
          <w:rFonts w:ascii="Calibri Light" w:hAnsi="Calibri Light" w:cstheme="majorHAnsi"/>
          <w:bCs/>
          <w:sz w:val="24"/>
          <w:szCs w:val="28"/>
          <w:lang w:val="ru-RU" w:eastAsia="ro-RO"/>
        </w:rPr>
        <w:t>тыс</w:t>
      </w:r>
      <w:r w:rsidR="00167955" w:rsidRPr="00167955">
        <w:rPr>
          <w:rFonts w:ascii="Calibri Light" w:hAnsi="Calibri Light" w:cstheme="majorHAnsi"/>
          <w:bCs/>
          <w:sz w:val="24"/>
          <w:szCs w:val="28"/>
          <w:lang w:val="ru-RU" w:eastAsia="ro-RO"/>
        </w:rPr>
        <w:t xml:space="preserve">. </w:t>
      </w:r>
      <w:r w:rsidR="00167955">
        <w:rPr>
          <w:rFonts w:ascii="Calibri Light" w:hAnsi="Calibri Light" w:cstheme="majorHAnsi"/>
          <w:bCs/>
          <w:sz w:val="24"/>
          <w:szCs w:val="28"/>
          <w:lang w:val="ru-RU" w:eastAsia="ro-RO"/>
        </w:rPr>
        <w:t xml:space="preserve">леев, данные представлены в приложении №2 и приложении №6 </w:t>
      </w:r>
      <w:r w:rsidR="00167955" w:rsidRPr="00167955">
        <w:rPr>
          <w:rFonts w:ascii="Calibri Light" w:hAnsi="Calibri Light" w:cstheme="majorHAnsi"/>
          <w:bCs/>
          <w:sz w:val="24"/>
          <w:szCs w:val="28"/>
          <w:lang w:val="ru-RU" w:eastAsia="ro-RO"/>
        </w:rPr>
        <w:t>к настоящему Отчету аудита</w:t>
      </w:r>
      <w:r w:rsidR="00167955">
        <w:rPr>
          <w:rFonts w:ascii="Calibri Light" w:hAnsi="Calibri Light" w:cstheme="majorHAnsi"/>
          <w:bCs/>
          <w:sz w:val="24"/>
          <w:szCs w:val="28"/>
          <w:lang w:val="ru-RU" w:eastAsia="ro-RO"/>
        </w:rPr>
        <w:t>.</w:t>
      </w:r>
    </w:p>
    <w:p w:rsidR="00167955" w:rsidRDefault="00167955" w:rsidP="00167955">
      <w:pPr>
        <w:spacing w:after="0" w:line="276" w:lineRule="auto"/>
        <w:ind w:firstLine="709"/>
        <w:jc w:val="both"/>
        <w:rPr>
          <w:rFonts w:ascii="Calibri Light" w:hAnsi="Calibri Light" w:cstheme="majorHAnsi"/>
          <w:bCs/>
          <w:sz w:val="24"/>
          <w:szCs w:val="28"/>
          <w:lang w:val="ru-RU" w:eastAsia="ro-RO"/>
        </w:rPr>
      </w:pPr>
      <w:r>
        <w:rPr>
          <w:rFonts w:ascii="Calibri Light" w:hAnsi="Calibri Light" w:cstheme="majorHAnsi"/>
          <w:bCs/>
          <w:sz w:val="24"/>
          <w:szCs w:val="28"/>
          <w:lang w:val="ru-RU" w:eastAsia="ro-RO"/>
        </w:rPr>
        <w:lastRenderedPageBreak/>
        <w:t>В то же время, другие 2 ПМСУ</w:t>
      </w:r>
      <w:r w:rsidRPr="00674E9D">
        <w:rPr>
          <w:rStyle w:val="ad"/>
          <w:rFonts w:ascii="Calibri Light" w:hAnsi="Calibri Light" w:cstheme="majorHAnsi"/>
          <w:bCs/>
          <w:sz w:val="24"/>
          <w:szCs w:val="24"/>
          <w:lang w:eastAsia="ro-RO"/>
        </w:rPr>
        <w:footnoteReference w:id="22"/>
      </w:r>
      <w:r>
        <w:rPr>
          <w:rFonts w:ascii="Calibri Light" w:hAnsi="Calibri Light" w:cstheme="majorHAnsi"/>
          <w:bCs/>
          <w:sz w:val="24"/>
          <w:szCs w:val="28"/>
          <w:lang w:val="ru-RU" w:eastAsia="ro-RO"/>
        </w:rPr>
        <w:t xml:space="preserve"> оценили эффективность работников, занятых лечением пациентов с </w:t>
      </w:r>
      <w:r w:rsidRPr="00674E9D">
        <w:rPr>
          <w:rFonts w:ascii="Calibri Light" w:hAnsi="Calibri Light" w:cstheme="majorHAnsi"/>
          <w:bCs/>
          <w:sz w:val="24"/>
          <w:szCs w:val="24"/>
          <w:lang w:eastAsia="ro-RO"/>
        </w:rPr>
        <w:t>COVID</w:t>
      </w:r>
      <w:r w:rsidRPr="00167955">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однако не оценили некоторых работников, которые получили надбавки к заработной плате за оказание </w:t>
      </w:r>
      <w:r>
        <w:rPr>
          <w:rFonts w:ascii="Calibri Light" w:hAnsi="Calibri Light" w:cstheme="majorHAnsi"/>
          <w:sz w:val="24"/>
          <w:szCs w:val="24"/>
          <w:lang w:val="ru-RU"/>
        </w:rPr>
        <w:t xml:space="preserve">медицинской помощи в сумме </w:t>
      </w:r>
      <w:r w:rsidRPr="00167955">
        <w:rPr>
          <w:rFonts w:ascii="Calibri Light" w:hAnsi="Calibri Light" w:cstheme="majorHAnsi"/>
          <w:bCs/>
          <w:sz w:val="24"/>
          <w:szCs w:val="24"/>
          <w:lang w:val="ru-RU" w:eastAsia="ro-RO"/>
        </w:rPr>
        <w:t xml:space="preserve">115,2 </w:t>
      </w:r>
      <w:r>
        <w:rPr>
          <w:rFonts w:ascii="Calibri Light" w:hAnsi="Calibri Light" w:cstheme="majorHAnsi"/>
          <w:bCs/>
          <w:sz w:val="24"/>
          <w:szCs w:val="28"/>
          <w:lang w:val="ru-RU" w:eastAsia="ro-RO"/>
        </w:rPr>
        <w:t>тыс</w:t>
      </w:r>
      <w:r w:rsidRPr="00167955">
        <w:rPr>
          <w:rFonts w:ascii="Calibri Light" w:hAnsi="Calibri Light" w:cstheme="majorHAnsi"/>
          <w:bCs/>
          <w:sz w:val="24"/>
          <w:szCs w:val="28"/>
          <w:lang w:val="ru-RU" w:eastAsia="ro-RO"/>
        </w:rPr>
        <w:t xml:space="preserve">. </w:t>
      </w:r>
      <w:r>
        <w:rPr>
          <w:rFonts w:ascii="Calibri Light" w:hAnsi="Calibri Light" w:cstheme="majorHAnsi"/>
          <w:bCs/>
          <w:sz w:val="24"/>
          <w:szCs w:val="28"/>
          <w:lang w:val="ru-RU" w:eastAsia="ro-RO"/>
        </w:rPr>
        <w:t xml:space="preserve">леев, ситуация представлена в приложении №4 и приложении №5 </w:t>
      </w:r>
      <w:r w:rsidRPr="00167955">
        <w:rPr>
          <w:rFonts w:ascii="Calibri Light" w:hAnsi="Calibri Light" w:cstheme="majorHAnsi"/>
          <w:bCs/>
          <w:sz w:val="24"/>
          <w:szCs w:val="28"/>
          <w:lang w:val="ru-RU" w:eastAsia="ro-RO"/>
        </w:rPr>
        <w:t>к настоящему Отчету аудита</w:t>
      </w:r>
      <w:r>
        <w:rPr>
          <w:rFonts w:ascii="Calibri Light" w:hAnsi="Calibri Light" w:cstheme="majorHAnsi"/>
          <w:bCs/>
          <w:sz w:val="24"/>
          <w:szCs w:val="28"/>
          <w:lang w:val="ru-RU" w:eastAsia="ro-RO"/>
        </w:rPr>
        <w:t>.</w:t>
      </w:r>
    </w:p>
    <w:p w:rsidR="00F71EEE" w:rsidRDefault="00167955" w:rsidP="00F71EEE">
      <w:pPr>
        <w:spacing w:after="0" w:line="276" w:lineRule="auto"/>
        <w:ind w:firstLine="709"/>
        <w:jc w:val="both"/>
        <w:rPr>
          <w:rFonts w:ascii="Calibri Light" w:hAnsi="Calibri Light" w:cstheme="majorHAnsi"/>
          <w:bCs/>
          <w:sz w:val="24"/>
          <w:szCs w:val="28"/>
          <w:lang w:val="ru-RU" w:eastAsia="ro-RO"/>
        </w:rPr>
      </w:pPr>
      <w:r>
        <w:rPr>
          <w:rFonts w:ascii="Calibri Light" w:hAnsi="Calibri Light" w:cstheme="majorHAnsi"/>
          <w:bCs/>
          <w:sz w:val="24"/>
          <w:szCs w:val="24"/>
          <w:lang w:val="ru-RU" w:eastAsia="ro-RO"/>
        </w:rPr>
        <w:t xml:space="preserve">В апреле </w:t>
      </w:r>
      <w:r w:rsidRPr="00167955">
        <w:rPr>
          <w:rFonts w:ascii="Calibri Light" w:hAnsi="Calibri Light" w:cstheme="majorHAnsi"/>
          <w:bCs/>
          <w:sz w:val="24"/>
          <w:szCs w:val="24"/>
          <w:lang w:val="ru-RU" w:eastAsia="ro-RO"/>
        </w:rPr>
        <w:t>2020</w:t>
      </w:r>
      <w:r>
        <w:rPr>
          <w:rFonts w:ascii="Calibri Light" w:hAnsi="Calibri Light" w:cstheme="majorHAnsi"/>
          <w:bCs/>
          <w:sz w:val="24"/>
          <w:szCs w:val="24"/>
          <w:lang w:val="ru-RU" w:eastAsia="ro-RO"/>
        </w:rPr>
        <w:t xml:space="preserve"> года ПМСУ РБ Кахул оценила </w:t>
      </w:r>
      <w:r>
        <w:rPr>
          <w:rFonts w:ascii="Calibri Light" w:hAnsi="Calibri Light" w:cstheme="majorHAnsi"/>
          <w:bCs/>
          <w:sz w:val="24"/>
          <w:szCs w:val="28"/>
          <w:lang w:val="ru-RU" w:eastAsia="ro-RO"/>
        </w:rPr>
        <w:t xml:space="preserve">эффективность работников, занятых лечением пациентов с </w:t>
      </w:r>
      <w:r w:rsidRPr="00674E9D">
        <w:rPr>
          <w:rFonts w:ascii="Calibri Light" w:hAnsi="Calibri Light" w:cstheme="majorHAnsi"/>
          <w:bCs/>
          <w:sz w:val="24"/>
          <w:szCs w:val="24"/>
          <w:lang w:eastAsia="ro-RO"/>
        </w:rPr>
        <w:t>COVID</w:t>
      </w:r>
      <w:r w:rsidRPr="00167955">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однако в период </w:t>
      </w:r>
      <w:r w:rsidR="00F71EEE">
        <w:rPr>
          <w:rFonts w:ascii="Calibri Light" w:hAnsi="Calibri Light" w:cstheme="majorHAnsi"/>
          <w:bCs/>
          <w:sz w:val="24"/>
          <w:szCs w:val="24"/>
          <w:lang w:val="ru-RU" w:eastAsia="ro-RO"/>
        </w:rPr>
        <w:t xml:space="preserve">с </w:t>
      </w:r>
      <w:r>
        <w:rPr>
          <w:rFonts w:ascii="Calibri Light" w:hAnsi="Calibri Light" w:cstheme="majorHAnsi"/>
          <w:bCs/>
          <w:sz w:val="24"/>
          <w:szCs w:val="24"/>
          <w:lang w:val="ru-RU" w:eastAsia="ro-RO"/>
        </w:rPr>
        <w:t xml:space="preserve">мая </w:t>
      </w:r>
      <w:r w:rsidRPr="00167955">
        <w:rPr>
          <w:rFonts w:ascii="Calibri Light" w:hAnsi="Calibri Light" w:cstheme="majorHAnsi"/>
          <w:bCs/>
          <w:sz w:val="24"/>
          <w:szCs w:val="24"/>
          <w:lang w:val="ru-RU" w:eastAsia="ro-RO"/>
        </w:rPr>
        <w:t xml:space="preserve">2020 </w:t>
      </w:r>
      <w:r w:rsidR="00F71EEE">
        <w:rPr>
          <w:rFonts w:ascii="Calibri Light" w:hAnsi="Calibri Light" w:cstheme="majorHAnsi"/>
          <w:bCs/>
          <w:sz w:val="24"/>
          <w:szCs w:val="24"/>
          <w:lang w:val="ru-RU" w:eastAsia="ro-RO"/>
        </w:rPr>
        <w:t>по май</w:t>
      </w:r>
      <w:r w:rsidRPr="00167955">
        <w:rPr>
          <w:rFonts w:ascii="Calibri Light" w:hAnsi="Calibri Light" w:cstheme="majorHAnsi"/>
          <w:bCs/>
          <w:sz w:val="24"/>
          <w:szCs w:val="24"/>
          <w:lang w:val="ru-RU" w:eastAsia="ro-RO"/>
        </w:rPr>
        <w:t xml:space="preserve"> 2021</w:t>
      </w:r>
      <w:r>
        <w:rPr>
          <w:rFonts w:ascii="Calibri Light" w:hAnsi="Calibri Light" w:cstheme="majorHAnsi"/>
          <w:bCs/>
          <w:sz w:val="24"/>
          <w:szCs w:val="24"/>
          <w:lang w:val="ru-RU" w:eastAsia="ro-RO"/>
        </w:rPr>
        <w:t xml:space="preserve"> не обеспечила соответствующую оценку, таким образом, в этом периоде была выплачена надбавка за выполнение показателя </w:t>
      </w:r>
      <w:r w:rsidRPr="00167955">
        <w:rPr>
          <w:rFonts w:ascii="Calibri Light" w:hAnsi="Calibri Light" w:cstheme="majorHAnsi"/>
          <w:bCs/>
          <w:sz w:val="24"/>
          <w:szCs w:val="24"/>
          <w:lang w:val="ru-RU" w:eastAsia="ro-RO"/>
        </w:rPr>
        <w:t>профессиональн</w:t>
      </w:r>
      <w:r w:rsidR="00F71EEE">
        <w:rPr>
          <w:rFonts w:ascii="Calibri Light" w:hAnsi="Calibri Light" w:cstheme="majorHAnsi"/>
          <w:bCs/>
          <w:sz w:val="24"/>
          <w:szCs w:val="24"/>
          <w:lang w:val="ru-RU" w:eastAsia="ro-RO"/>
        </w:rPr>
        <w:t>ой</w:t>
      </w:r>
      <w:r w:rsidRPr="00167955">
        <w:rPr>
          <w:rFonts w:ascii="Calibri Light" w:hAnsi="Calibri Light" w:cstheme="majorHAnsi"/>
          <w:bCs/>
          <w:sz w:val="24"/>
          <w:szCs w:val="24"/>
          <w:lang w:val="ru-RU" w:eastAsia="ro-RO"/>
        </w:rPr>
        <w:t xml:space="preserve"> </w:t>
      </w:r>
      <w:r w:rsidR="00F71EEE">
        <w:rPr>
          <w:rFonts w:ascii="Calibri Light" w:hAnsi="Calibri Light" w:cstheme="majorHAnsi"/>
          <w:bCs/>
          <w:sz w:val="24"/>
          <w:szCs w:val="28"/>
          <w:lang w:val="ru-RU" w:eastAsia="ro-RO"/>
        </w:rPr>
        <w:t xml:space="preserve">эффективности без его оценки в сумме </w:t>
      </w:r>
      <w:r w:rsidR="00F71EEE" w:rsidRPr="00F71EEE">
        <w:rPr>
          <w:rFonts w:ascii="Calibri Light" w:hAnsi="Calibri Light" w:cstheme="majorHAnsi"/>
          <w:bCs/>
          <w:sz w:val="24"/>
          <w:szCs w:val="24"/>
          <w:lang w:val="ru-RU" w:eastAsia="ro-RO"/>
        </w:rPr>
        <w:t xml:space="preserve">15 005,6 </w:t>
      </w:r>
      <w:r w:rsidR="00F71EEE">
        <w:rPr>
          <w:rFonts w:ascii="Calibri Light" w:hAnsi="Calibri Light" w:cstheme="majorHAnsi"/>
          <w:bCs/>
          <w:sz w:val="24"/>
          <w:szCs w:val="28"/>
          <w:lang w:val="ru-RU" w:eastAsia="ro-RO"/>
        </w:rPr>
        <w:t>тыс</w:t>
      </w:r>
      <w:r w:rsidR="00F71EEE" w:rsidRPr="00F71EEE">
        <w:rPr>
          <w:rFonts w:ascii="Calibri Light" w:hAnsi="Calibri Light" w:cstheme="majorHAnsi"/>
          <w:bCs/>
          <w:sz w:val="24"/>
          <w:szCs w:val="28"/>
          <w:lang w:val="ru-RU" w:eastAsia="ro-RO"/>
        </w:rPr>
        <w:t xml:space="preserve">. </w:t>
      </w:r>
      <w:r w:rsidR="00F71EEE">
        <w:rPr>
          <w:rFonts w:ascii="Calibri Light" w:hAnsi="Calibri Light" w:cstheme="majorHAnsi"/>
          <w:bCs/>
          <w:sz w:val="24"/>
          <w:szCs w:val="28"/>
          <w:lang w:val="ru-RU" w:eastAsia="ro-RO"/>
        </w:rPr>
        <w:t xml:space="preserve">леев, данные отражены в приложении №3 </w:t>
      </w:r>
      <w:r w:rsidR="00F71EEE" w:rsidRPr="00167955">
        <w:rPr>
          <w:rFonts w:ascii="Calibri Light" w:hAnsi="Calibri Light" w:cstheme="majorHAnsi"/>
          <w:bCs/>
          <w:sz w:val="24"/>
          <w:szCs w:val="28"/>
          <w:lang w:val="ru-RU" w:eastAsia="ro-RO"/>
        </w:rPr>
        <w:t>к настоящему Отчету аудита</w:t>
      </w:r>
      <w:r w:rsidR="00F71EEE">
        <w:rPr>
          <w:rFonts w:ascii="Calibri Light" w:hAnsi="Calibri Light" w:cstheme="majorHAnsi"/>
          <w:bCs/>
          <w:sz w:val="24"/>
          <w:szCs w:val="28"/>
          <w:lang w:val="ru-RU" w:eastAsia="ro-RO"/>
        </w:rPr>
        <w:t>.</w:t>
      </w:r>
    </w:p>
    <w:p w:rsidR="00F71EEE" w:rsidRDefault="00F71EEE" w:rsidP="00D527D8">
      <w:pPr>
        <w:spacing w:after="0" w:line="276" w:lineRule="auto"/>
        <w:ind w:firstLine="567"/>
        <w:jc w:val="both"/>
        <w:rPr>
          <w:rFonts w:ascii="Calibri Light" w:hAnsi="Calibri Light" w:cstheme="majorHAnsi"/>
          <w:bCs/>
          <w:sz w:val="24"/>
          <w:szCs w:val="24"/>
          <w:lang w:val="ru-RU" w:eastAsia="ro-RO"/>
        </w:rPr>
      </w:pPr>
      <w:r>
        <w:rPr>
          <w:rFonts w:ascii="Calibri Light" w:hAnsi="Calibri Light" w:cstheme="majorHAnsi"/>
          <w:b/>
          <w:bCs/>
          <w:i/>
          <w:sz w:val="24"/>
          <w:szCs w:val="24"/>
          <w:lang w:val="ru-RU" w:eastAsia="ro-RO"/>
        </w:rPr>
        <w:t>Справка</w:t>
      </w:r>
      <w:r w:rsidR="00674E9D" w:rsidRPr="00214C10">
        <w:rPr>
          <w:rFonts w:ascii="Calibri Light" w:hAnsi="Calibri Light" w:cstheme="majorHAnsi"/>
          <w:b/>
          <w:bCs/>
          <w:i/>
          <w:sz w:val="24"/>
          <w:szCs w:val="24"/>
          <w:lang w:val="ru-RU" w:eastAsia="ro-RO"/>
        </w:rPr>
        <w:t xml:space="preserve">: </w:t>
      </w:r>
      <w:r>
        <w:rPr>
          <w:rFonts w:ascii="Calibri Light" w:hAnsi="Calibri Light" w:cstheme="majorHAnsi"/>
          <w:bCs/>
          <w:sz w:val="24"/>
          <w:szCs w:val="24"/>
          <w:lang w:val="ru-RU" w:eastAsia="ro-RO"/>
        </w:rPr>
        <w:t xml:space="preserve">ПМСУ РБ Кахул, начиная с июля </w:t>
      </w:r>
      <w:r w:rsidRPr="00F71EEE">
        <w:rPr>
          <w:rFonts w:ascii="Calibri Light" w:hAnsi="Calibri Light" w:cstheme="majorHAnsi"/>
          <w:bCs/>
          <w:sz w:val="24"/>
          <w:szCs w:val="24"/>
          <w:lang w:val="ru-RU" w:eastAsia="ro-RO"/>
        </w:rPr>
        <w:t>2021</w:t>
      </w:r>
      <w:r>
        <w:rPr>
          <w:rFonts w:ascii="Calibri Light" w:hAnsi="Calibri Light" w:cstheme="majorHAnsi"/>
          <w:bCs/>
          <w:sz w:val="24"/>
          <w:szCs w:val="24"/>
          <w:lang w:val="ru-RU" w:eastAsia="ro-RO"/>
        </w:rPr>
        <w:t xml:space="preserve"> года, обеспечила оценку показателя </w:t>
      </w:r>
      <w:r w:rsidRPr="00167955">
        <w:rPr>
          <w:rFonts w:ascii="Calibri Light" w:hAnsi="Calibri Light" w:cstheme="majorHAnsi"/>
          <w:bCs/>
          <w:sz w:val="24"/>
          <w:szCs w:val="24"/>
          <w:lang w:val="ru-RU" w:eastAsia="ro-RO"/>
        </w:rPr>
        <w:t>профессиональн</w:t>
      </w:r>
      <w:r>
        <w:rPr>
          <w:rFonts w:ascii="Calibri Light" w:hAnsi="Calibri Light" w:cstheme="majorHAnsi"/>
          <w:bCs/>
          <w:sz w:val="24"/>
          <w:szCs w:val="24"/>
          <w:lang w:val="ru-RU" w:eastAsia="ro-RO"/>
        </w:rPr>
        <w:t>ой</w:t>
      </w:r>
      <w:r w:rsidRPr="00167955">
        <w:rPr>
          <w:rFonts w:ascii="Calibri Light" w:hAnsi="Calibri Light" w:cstheme="majorHAnsi"/>
          <w:bCs/>
          <w:sz w:val="24"/>
          <w:szCs w:val="24"/>
          <w:lang w:val="ru-RU" w:eastAsia="ro-RO"/>
        </w:rPr>
        <w:t xml:space="preserve"> </w:t>
      </w:r>
      <w:r>
        <w:rPr>
          <w:rFonts w:ascii="Calibri Light" w:hAnsi="Calibri Light" w:cstheme="majorHAnsi"/>
          <w:bCs/>
          <w:sz w:val="24"/>
          <w:szCs w:val="28"/>
          <w:lang w:val="ru-RU" w:eastAsia="ro-RO"/>
        </w:rPr>
        <w:t xml:space="preserve">эффективности для работников, занятых лечением пациентов с </w:t>
      </w:r>
      <w:r w:rsidRPr="00674E9D">
        <w:rPr>
          <w:rFonts w:ascii="Calibri Light" w:hAnsi="Calibri Light" w:cstheme="majorHAnsi"/>
          <w:bCs/>
          <w:sz w:val="24"/>
          <w:szCs w:val="24"/>
          <w:lang w:eastAsia="ro-RO"/>
        </w:rPr>
        <w:t>COVID</w:t>
      </w:r>
      <w:r w:rsidRPr="00F71EEE">
        <w:rPr>
          <w:rFonts w:ascii="Calibri Light" w:hAnsi="Calibri Light" w:cstheme="majorHAnsi"/>
          <w:bCs/>
          <w:sz w:val="24"/>
          <w:szCs w:val="24"/>
          <w:lang w:val="ru-RU" w:eastAsia="ro-RO"/>
        </w:rPr>
        <w:t>-19.</w:t>
      </w:r>
    </w:p>
    <w:p w:rsidR="00674E9D" w:rsidRPr="00E64E07" w:rsidRDefault="00E64E07" w:rsidP="00674E9D">
      <w:pPr>
        <w:spacing w:after="0" w:line="276" w:lineRule="auto"/>
        <w:ind w:firstLine="567"/>
        <w:jc w:val="center"/>
        <w:rPr>
          <w:rFonts w:ascii="Calibri Light" w:hAnsi="Calibri Light" w:cstheme="majorHAnsi"/>
          <w:b/>
          <w:bCs/>
          <w:sz w:val="24"/>
          <w:szCs w:val="24"/>
          <w:lang w:val="ru-RU" w:eastAsia="ro-RO"/>
        </w:rPr>
      </w:pPr>
      <w:r>
        <w:rPr>
          <w:rFonts w:ascii="Calibri Light" w:hAnsi="Calibri Light" w:cstheme="majorHAnsi"/>
          <w:b/>
          <w:bCs/>
          <w:sz w:val="24"/>
          <w:szCs w:val="24"/>
          <w:lang w:val="ru-RU" w:eastAsia="ro-RO"/>
        </w:rPr>
        <w:t>Информация о финансовых средствах, предоставленных в отсутствие оценки показателей</w:t>
      </w:r>
      <w:r w:rsidRPr="00E64E07">
        <w:rPr>
          <w:rFonts w:ascii="Calibri Light" w:hAnsi="Calibri Light" w:cstheme="majorHAnsi"/>
          <w:b/>
          <w:bCs/>
          <w:sz w:val="24"/>
          <w:szCs w:val="24"/>
          <w:lang w:val="ru-RU" w:eastAsia="ro-RO"/>
        </w:rPr>
        <w:t xml:space="preserve"> эффективности</w:t>
      </w:r>
      <w:r>
        <w:rPr>
          <w:rFonts w:ascii="Calibri Light" w:hAnsi="Calibri Light" w:cstheme="majorHAnsi"/>
          <w:b/>
          <w:bCs/>
          <w:sz w:val="24"/>
          <w:szCs w:val="24"/>
          <w:lang w:val="ru-RU" w:eastAsia="ro-RO"/>
        </w:rPr>
        <w:t xml:space="preserve"> </w:t>
      </w:r>
    </w:p>
    <w:p w:rsidR="00674E9D" w:rsidRPr="00674E9D" w:rsidRDefault="00E64E07" w:rsidP="00674E9D">
      <w:pPr>
        <w:spacing w:after="0" w:line="276" w:lineRule="auto"/>
        <w:ind w:firstLine="567"/>
        <w:jc w:val="right"/>
        <w:rPr>
          <w:rFonts w:ascii="Calibri Light" w:hAnsi="Calibri Light" w:cstheme="majorHAnsi"/>
          <w:bCs/>
          <w:sz w:val="24"/>
          <w:szCs w:val="24"/>
          <w:lang w:eastAsia="ro-RO"/>
        </w:rPr>
      </w:pPr>
      <w:r>
        <w:rPr>
          <w:rFonts w:ascii="Calibri Light" w:hAnsi="Calibri Light" w:cstheme="majorHAnsi"/>
          <w:sz w:val="24"/>
          <w:szCs w:val="24"/>
          <w:lang w:val="ru-RU"/>
        </w:rPr>
        <w:t>Таблица №</w:t>
      </w:r>
      <w:r w:rsidR="00674E9D" w:rsidRPr="00674E9D">
        <w:rPr>
          <w:rFonts w:ascii="Calibri Light" w:hAnsi="Calibri Light" w:cstheme="majorHAnsi"/>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09"/>
      </w:tblGrid>
      <w:tr w:rsidR="00674E9D" w:rsidRPr="00CD7AE8" w:rsidTr="00F24070">
        <w:tc>
          <w:tcPr>
            <w:tcW w:w="2383" w:type="pct"/>
            <w:shd w:val="clear" w:color="auto" w:fill="92CDDC" w:themeFill="accent5" w:themeFillTint="99"/>
          </w:tcPr>
          <w:p w:rsidR="00674E9D" w:rsidRPr="00674E9D" w:rsidRDefault="006C3835" w:rsidP="006C3835">
            <w:pPr>
              <w:spacing w:after="0" w:line="240" w:lineRule="auto"/>
              <w:ind w:left="643"/>
              <w:jc w:val="both"/>
              <w:rPr>
                <w:rFonts w:ascii="Calibri Light" w:hAnsi="Calibri Light" w:cstheme="majorHAnsi"/>
                <w:b/>
                <w:bCs/>
                <w:sz w:val="20"/>
                <w:szCs w:val="20"/>
                <w:lang w:eastAsia="ro-RO"/>
              </w:rPr>
            </w:pPr>
            <w:r>
              <w:rPr>
                <w:rFonts w:ascii="Calibri Light" w:hAnsi="Calibri Light" w:cstheme="majorHAnsi"/>
                <w:b/>
                <w:bCs/>
                <w:sz w:val="20"/>
                <w:szCs w:val="20"/>
                <w:lang w:val="ru-RU" w:eastAsia="ro-RO"/>
              </w:rPr>
              <w:t xml:space="preserve">Учреждение </w:t>
            </w:r>
          </w:p>
        </w:tc>
        <w:tc>
          <w:tcPr>
            <w:tcW w:w="2617" w:type="pct"/>
            <w:shd w:val="clear" w:color="auto" w:fill="92CDDC" w:themeFill="accent5" w:themeFillTint="99"/>
          </w:tcPr>
          <w:p w:rsidR="00674E9D" w:rsidRPr="00E64E07" w:rsidRDefault="006C3835" w:rsidP="00E64E07">
            <w:pPr>
              <w:spacing w:after="0" w:line="240" w:lineRule="auto"/>
              <w:ind w:left="643"/>
              <w:jc w:val="both"/>
              <w:rPr>
                <w:rFonts w:ascii="Calibri Light" w:hAnsi="Calibri Light" w:cstheme="majorHAnsi"/>
                <w:b/>
                <w:bCs/>
                <w:sz w:val="20"/>
                <w:szCs w:val="20"/>
                <w:lang w:val="ru-RU" w:eastAsia="ro-RO"/>
              </w:rPr>
            </w:pPr>
            <w:r>
              <w:rPr>
                <w:rFonts w:ascii="Calibri Light" w:hAnsi="Calibri Light" w:cstheme="majorHAnsi"/>
                <w:b/>
                <w:bCs/>
                <w:sz w:val="20"/>
                <w:szCs w:val="20"/>
                <w:lang w:val="ru-RU" w:eastAsia="ro-RO"/>
              </w:rPr>
              <w:t>Неоцененная</w:t>
            </w:r>
            <w:r w:rsidRPr="00E64E07">
              <w:rPr>
                <w:rFonts w:ascii="Calibri Light" w:hAnsi="Calibri Light" w:cstheme="majorHAnsi"/>
                <w:b/>
                <w:bCs/>
                <w:sz w:val="20"/>
                <w:szCs w:val="20"/>
                <w:lang w:val="ru-RU" w:eastAsia="ro-RO"/>
              </w:rPr>
              <w:t xml:space="preserve"> </w:t>
            </w:r>
            <w:r>
              <w:rPr>
                <w:rFonts w:ascii="Calibri Light" w:hAnsi="Calibri Light" w:cstheme="majorHAnsi"/>
                <w:b/>
                <w:bCs/>
                <w:sz w:val="20"/>
                <w:szCs w:val="20"/>
                <w:lang w:val="ru-RU" w:eastAsia="ro-RO"/>
              </w:rPr>
              <w:t>сумма</w:t>
            </w:r>
            <w:r w:rsidRPr="00E64E07">
              <w:rPr>
                <w:rFonts w:ascii="Calibri Light" w:hAnsi="Calibri Light" w:cstheme="majorHAnsi"/>
                <w:b/>
                <w:bCs/>
                <w:sz w:val="20"/>
                <w:szCs w:val="20"/>
                <w:lang w:val="ru-RU" w:eastAsia="ro-RO"/>
              </w:rPr>
              <w:t xml:space="preserve"> показателя </w:t>
            </w:r>
            <w:r w:rsidR="00E64E07" w:rsidRPr="00E64E07">
              <w:rPr>
                <w:rFonts w:ascii="Calibri Light" w:hAnsi="Calibri Light" w:cstheme="majorHAnsi"/>
                <w:b/>
                <w:bCs/>
                <w:sz w:val="20"/>
                <w:szCs w:val="20"/>
                <w:lang w:val="ru-RU" w:eastAsia="ro-RO"/>
              </w:rPr>
              <w:t xml:space="preserve">эффективности </w:t>
            </w:r>
            <w:r w:rsidR="00674E9D" w:rsidRPr="00E64E07">
              <w:rPr>
                <w:rFonts w:ascii="Calibri Light" w:hAnsi="Calibri Light" w:cstheme="majorHAnsi"/>
                <w:b/>
                <w:bCs/>
                <w:sz w:val="20"/>
                <w:szCs w:val="20"/>
                <w:lang w:val="ru-RU" w:eastAsia="ro-RO"/>
              </w:rPr>
              <w:t>(</w:t>
            </w:r>
            <w:r w:rsidR="00CC06FE" w:rsidRPr="00E64E07">
              <w:rPr>
                <w:rFonts w:ascii="Calibri Light" w:hAnsi="Calibri Light" w:cstheme="majorHAnsi"/>
                <w:b/>
                <w:bCs/>
                <w:sz w:val="20"/>
                <w:szCs w:val="20"/>
                <w:lang w:val="ru-RU" w:eastAsia="ro-RO"/>
              </w:rPr>
              <w:t>тыс. леев</w:t>
            </w:r>
            <w:r w:rsidR="00674E9D" w:rsidRPr="00E64E07">
              <w:rPr>
                <w:rFonts w:ascii="Calibri Light" w:hAnsi="Calibri Light" w:cstheme="majorHAnsi"/>
                <w:b/>
                <w:bCs/>
                <w:sz w:val="20"/>
                <w:szCs w:val="20"/>
                <w:lang w:val="ru-RU" w:eastAsia="ro-RO"/>
              </w:rPr>
              <w:t>)</w:t>
            </w:r>
          </w:p>
        </w:tc>
      </w:tr>
      <w:tr w:rsidR="00674E9D" w:rsidRPr="00674E9D" w:rsidTr="00F24070">
        <w:tc>
          <w:tcPr>
            <w:tcW w:w="2383" w:type="pct"/>
            <w:shd w:val="clear" w:color="auto" w:fill="DBE5F1" w:themeFill="accent1" w:themeFillTint="33"/>
          </w:tcPr>
          <w:p w:rsidR="00674E9D" w:rsidRPr="00674E9D" w:rsidRDefault="00E64E07" w:rsidP="00E64E07">
            <w:pPr>
              <w:spacing w:after="0" w:line="240" w:lineRule="auto"/>
              <w:ind w:left="643"/>
              <w:jc w:val="both"/>
              <w:rPr>
                <w:rFonts w:ascii="Calibri Light" w:hAnsi="Calibri Light" w:cstheme="majorHAnsi"/>
                <w:bCs/>
                <w:sz w:val="20"/>
                <w:szCs w:val="20"/>
                <w:lang w:eastAsia="ro-RO"/>
              </w:rPr>
            </w:pPr>
            <w:r>
              <w:rPr>
                <w:rFonts w:ascii="Calibri Light" w:hAnsi="Calibri Light" w:cstheme="majorHAnsi"/>
                <w:bCs/>
                <w:sz w:val="20"/>
                <w:szCs w:val="20"/>
                <w:lang w:val="ru-RU" w:eastAsia="ro-RO"/>
              </w:rPr>
              <w:t xml:space="preserve">ПМСУ РБ Стрэшень </w:t>
            </w:r>
          </w:p>
        </w:tc>
        <w:tc>
          <w:tcPr>
            <w:tcW w:w="2617"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0"/>
                <w:lang w:eastAsia="ro-RO"/>
              </w:rPr>
            </w:pPr>
            <w:r w:rsidRPr="00674E9D">
              <w:rPr>
                <w:rFonts w:ascii="Calibri Light" w:hAnsi="Calibri Light" w:cstheme="majorHAnsi"/>
                <w:bCs/>
                <w:sz w:val="20"/>
                <w:szCs w:val="20"/>
                <w:lang w:eastAsia="ro-RO"/>
              </w:rPr>
              <w:t>2 167,9</w:t>
            </w:r>
          </w:p>
        </w:tc>
      </w:tr>
      <w:tr w:rsidR="00674E9D" w:rsidRPr="00674E9D" w:rsidTr="00F24070">
        <w:tc>
          <w:tcPr>
            <w:tcW w:w="2383" w:type="pct"/>
            <w:shd w:val="clear" w:color="auto" w:fill="DBE5F1" w:themeFill="accent1" w:themeFillTint="33"/>
          </w:tcPr>
          <w:p w:rsidR="00674E9D" w:rsidRPr="00674E9D" w:rsidRDefault="00E64E07" w:rsidP="00E64E07">
            <w:pPr>
              <w:spacing w:after="0" w:line="240" w:lineRule="auto"/>
              <w:ind w:left="643"/>
              <w:jc w:val="both"/>
              <w:rPr>
                <w:rFonts w:ascii="Calibri Light" w:hAnsi="Calibri Light" w:cstheme="majorHAnsi"/>
                <w:bCs/>
                <w:sz w:val="20"/>
                <w:szCs w:val="20"/>
                <w:lang w:eastAsia="ro-RO"/>
              </w:rPr>
            </w:pPr>
            <w:r>
              <w:rPr>
                <w:rFonts w:ascii="Calibri Light" w:hAnsi="Calibri Light" w:cstheme="majorHAnsi"/>
                <w:bCs/>
                <w:sz w:val="20"/>
                <w:szCs w:val="20"/>
                <w:lang w:val="ru-RU" w:eastAsia="ro-RO"/>
              </w:rPr>
              <w:t xml:space="preserve">ПМСУ РБ Флорешть </w:t>
            </w:r>
          </w:p>
        </w:tc>
        <w:tc>
          <w:tcPr>
            <w:tcW w:w="2617"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0"/>
                <w:lang w:eastAsia="ro-RO"/>
              </w:rPr>
            </w:pPr>
            <w:r w:rsidRPr="00674E9D">
              <w:rPr>
                <w:rFonts w:ascii="Calibri Light" w:hAnsi="Calibri Light" w:cstheme="majorHAnsi"/>
                <w:bCs/>
                <w:sz w:val="20"/>
                <w:szCs w:val="20"/>
                <w:lang w:eastAsia="ro-RO"/>
              </w:rPr>
              <w:t>4 338,8</w:t>
            </w:r>
          </w:p>
        </w:tc>
      </w:tr>
      <w:tr w:rsidR="00674E9D" w:rsidRPr="00674E9D" w:rsidTr="00F24070">
        <w:tc>
          <w:tcPr>
            <w:tcW w:w="2383" w:type="pct"/>
            <w:shd w:val="clear" w:color="auto" w:fill="DBE5F1" w:themeFill="accent1" w:themeFillTint="33"/>
          </w:tcPr>
          <w:p w:rsidR="00674E9D" w:rsidRPr="00674E9D" w:rsidRDefault="00E64E07" w:rsidP="00E64E07">
            <w:pPr>
              <w:spacing w:after="0" w:line="240" w:lineRule="auto"/>
              <w:ind w:left="643"/>
              <w:jc w:val="both"/>
              <w:rPr>
                <w:rFonts w:ascii="Calibri Light" w:hAnsi="Calibri Light" w:cstheme="majorHAnsi"/>
                <w:bCs/>
                <w:sz w:val="20"/>
                <w:szCs w:val="20"/>
                <w:lang w:eastAsia="ro-RO"/>
              </w:rPr>
            </w:pPr>
            <w:r>
              <w:rPr>
                <w:rFonts w:ascii="Calibri Light" w:hAnsi="Calibri Light" w:cstheme="majorHAnsi"/>
                <w:bCs/>
                <w:sz w:val="20"/>
                <w:szCs w:val="20"/>
                <w:lang w:val="ru-RU" w:eastAsia="ro-RO"/>
              </w:rPr>
              <w:t>ПМСУ</w:t>
            </w:r>
            <w:r w:rsidRPr="00E64E07">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РБ</w:t>
            </w:r>
            <w:r w:rsidRPr="00E64E07">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Анений</w:t>
            </w:r>
            <w:r w:rsidRPr="00E64E07">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Ной</w:t>
            </w:r>
            <w:r w:rsidRPr="00E64E07">
              <w:rPr>
                <w:rFonts w:ascii="Calibri Light" w:hAnsi="Calibri Light" w:cstheme="majorHAnsi"/>
                <w:bCs/>
                <w:sz w:val="20"/>
                <w:szCs w:val="20"/>
                <w:lang w:eastAsia="ro-RO"/>
              </w:rPr>
              <w:t xml:space="preserve"> </w:t>
            </w:r>
          </w:p>
        </w:tc>
        <w:tc>
          <w:tcPr>
            <w:tcW w:w="2617"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0"/>
                <w:lang w:eastAsia="ro-RO"/>
              </w:rPr>
            </w:pPr>
            <w:r w:rsidRPr="00674E9D">
              <w:rPr>
                <w:rFonts w:ascii="Calibri Light" w:hAnsi="Calibri Light" w:cstheme="majorHAnsi"/>
                <w:bCs/>
                <w:sz w:val="20"/>
                <w:szCs w:val="20"/>
                <w:lang w:eastAsia="ro-RO"/>
              </w:rPr>
              <w:t>107, 8</w:t>
            </w:r>
          </w:p>
        </w:tc>
      </w:tr>
      <w:tr w:rsidR="00674E9D" w:rsidRPr="00674E9D" w:rsidTr="00F24070">
        <w:tc>
          <w:tcPr>
            <w:tcW w:w="2383" w:type="pct"/>
            <w:shd w:val="clear" w:color="auto" w:fill="DBE5F1" w:themeFill="accent1" w:themeFillTint="33"/>
          </w:tcPr>
          <w:p w:rsidR="00674E9D" w:rsidRPr="00674E9D" w:rsidRDefault="00E64E07" w:rsidP="00E64E07">
            <w:pPr>
              <w:spacing w:after="0" w:line="240" w:lineRule="auto"/>
              <w:ind w:left="643"/>
              <w:jc w:val="both"/>
              <w:rPr>
                <w:rFonts w:ascii="Calibri Light" w:hAnsi="Calibri Light" w:cstheme="majorHAnsi"/>
                <w:bCs/>
                <w:sz w:val="20"/>
                <w:szCs w:val="20"/>
                <w:lang w:eastAsia="ro-RO"/>
              </w:rPr>
            </w:pPr>
            <w:r>
              <w:rPr>
                <w:rFonts w:ascii="Calibri Light" w:hAnsi="Calibri Light" w:cstheme="majorHAnsi"/>
                <w:bCs/>
                <w:sz w:val="20"/>
                <w:szCs w:val="20"/>
                <w:lang w:val="ru-RU" w:eastAsia="ro-RO"/>
              </w:rPr>
              <w:t>ПМСУ</w:t>
            </w:r>
            <w:r w:rsidRPr="00E64E07">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РБ</w:t>
            </w:r>
            <w:r w:rsidRPr="00E64E07">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Орхей</w:t>
            </w:r>
            <w:r w:rsidRPr="00E64E07">
              <w:rPr>
                <w:rFonts w:ascii="Calibri Light" w:hAnsi="Calibri Light" w:cstheme="majorHAnsi"/>
                <w:bCs/>
                <w:sz w:val="20"/>
                <w:szCs w:val="20"/>
                <w:lang w:eastAsia="ro-RO"/>
              </w:rPr>
              <w:t xml:space="preserve"> </w:t>
            </w:r>
          </w:p>
        </w:tc>
        <w:tc>
          <w:tcPr>
            <w:tcW w:w="2617"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0"/>
                <w:lang w:eastAsia="ro-RO"/>
              </w:rPr>
            </w:pPr>
            <w:r w:rsidRPr="00674E9D">
              <w:rPr>
                <w:rFonts w:ascii="Calibri Light" w:hAnsi="Calibri Light" w:cstheme="majorHAnsi"/>
                <w:bCs/>
                <w:sz w:val="20"/>
                <w:szCs w:val="20"/>
                <w:lang w:eastAsia="ro-RO"/>
              </w:rPr>
              <w:t>7,4</w:t>
            </w:r>
          </w:p>
        </w:tc>
      </w:tr>
      <w:tr w:rsidR="00674E9D" w:rsidRPr="00674E9D" w:rsidTr="00F24070">
        <w:tc>
          <w:tcPr>
            <w:tcW w:w="2383" w:type="pct"/>
            <w:shd w:val="clear" w:color="auto" w:fill="DBE5F1" w:themeFill="accent1" w:themeFillTint="33"/>
          </w:tcPr>
          <w:p w:rsidR="00674E9D" w:rsidRPr="00674E9D" w:rsidRDefault="00E64E07" w:rsidP="00E64E07">
            <w:pPr>
              <w:spacing w:after="0" w:line="240" w:lineRule="auto"/>
              <w:ind w:left="643"/>
              <w:jc w:val="both"/>
              <w:rPr>
                <w:rFonts w:ascii="Calibri Light" w:hAnsi="Calibri Light" w:cstheme="majorHAnsi"/>
                <w:bCs/>
                <w:sz w:val="20"/>
                <w:szCs w:val="20"/>
                <w:lang w:eastAsia="ro-RO"/>
              </w:rPr>
            </w:pPr>
            <w:r>
              <w:rPr>
                <w:rFonts w:ascii="Calibri Light" w:hAnsi="Calibri Light" w:cstheme="majorHAnsi"/>
                <w:bCs/>
                <w:sz w:val="20"/>
                <w:szCs w:val="20"/>
                <w:lang w:val="ru-RU" w:eastAsia="ro-RO"/>
              </w:rPr>
              <w:t xml:space="preserve">ПМСУ РБ Кахул </w:t>
            </w:r>
          </w:p>
        </w:tc>
        <w:tc>
          <w:tcPr>
            <w:tcW w:w="2617"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Cs/>
                <w:sz w:val="20"/>
                <w:szCs w:val="20"/>
                <w:lang w:eastAsia="ro-RO"/>
              </w:rPr>
            </w:pPr>
            <w:r w:rsidRPr="00674E9D">
              <w:rPr>
                <w:rFonts w:ascii="Calibri Light" w:hAnsi="Calibri Light" w:cstheme="majorHAnsi"/>
                <w:bCs/>
                <w:sz w:val="20"/>
                <w:szCs w:val="20"/>
                <w:lang w:eastAsia="ro-RO"/>
              </w:rPr>
              <w:t>15 005,6</w:t>
            </w:r>
          </w:p>
        </w:tc>
      </w:tr>
      <w:tr w:rsidR="00674E9D" w:rsidRPr="00674E9D" w:rsidTr="00F24070">
        <w:tc>
          <w:tcPr>
            <w:tcW w:w="2383" w:type="pct"/>
            <w:shd w:val="clear" w:color="auto" w:fill="DBE5F1" w:themeFill="accent1" w:themeFillTint="33"/>
          </w:tcPr>
          <w:p w:rsidR="00674E9D" w:rsidRPr="00674E9D" w:rsidRDefault="00E64E07" w:rsidP="00E64E07">
            <w:pPr>
              <w:spacing w:after="0" w:line="240" w:lineRule="auto"/>
              <w:ind w:left="643"/>
              <w:jc w:val="both"/>
              <w:rPr>
                <w:rFonts w:ascii="Calibri Light" w:hAnsi="Calibri Light" w:cstheme="majorHAnsi"/>
                <w:b/>
                <w:bCs/>
                <w:sz w:val="20"/>
                <w:szCs w:val="20"/>
                <w:lang w:eastAsia="ro-RO"/>
              </w:rPr>
            </w:pPr>
            <w:r>
              <w:rPr>
                <w:rFonts w:ascii="Calibri Light" w:hAnsi="Calibri Light" w:cstheme="majorHAnsi"/>
                <w:b/>
                <w:bCs/>
                <w:sz w:val="20"/>
                <w:szCs w:val="20"/>
                <w:lang w:val="ru-RU" w:eastAsia="ro-RO"/>
              </w:rPr>
              <w:t>Всего</w:t>
            </w:r>
          </w:p>
        </w:tc>
        <w:tc>
          <w:tcPr>
            <w:tcW w:w="2617" w:type="pct"/>
            <w:shd w:val="clear" w:color="auto" w:fill="DBE5F1" w:themeFill="accent1" w:themeFillTint="33"/>
          </w:tcPr>
          <w:p w:rsidR="00674E9D" w:rsidRPr="00674E9D" w:rsidRDefault="00674E9D" w:rsidP="00F24070">
            <w:pPr>
              <w:spacing w:after="0" w:line="240" w:lineRule="auto"/>
              <w:ind w:left="643"/>
              <w:jc w:val="center"/>
              <w:rPr>
                <w:rFonts w:ascii="Calibri Light" w:hAnsi="Calibri Light" w:cstheme="majorHAnsi"/>
                <w:b/>
                <w:bCs/>
                <w:sz w:val="20"/>
                <w:szCs w:val="20"/>
                <w:lang w:eastAsia="ro-RO"/>
              </w:rPr>
            </w:pPr>
            <w:r w:rsidRPr="00674E9D">
              <w:rPr>
                <w:rFonts w:ascii="Calibri Light" w:hAnsi="Calibri Light" w:cstheme="majorHAnsi"/>
                <w:b/>
                <w:bCs/>
                <w:sz w:val="20"/>
                <w:szCs w:val="20"/>
                <w:lang w:eastAsia="ro-RO"/>
              </w:rPr>
              <w:t>21 627,5</w:t>
            </w:r>
          </w:p>
        </w:tc>
      </w:tr>
    </w:tbl>
    <w:p w:rsidR="00E64E07" w:rsidRDefault="00E64E07" w:rsidP="00E64E07">
      <w:pPr>
        <w:spacing w:after="0" w:line="276" w:lineRule="auto"/>
        <w:ind w:firstLine="567"/>
        <w:jc w:val="both"/>
        <w:rPr>
          <w:rFonts w:ascii="Calibri Light" w:hAnsi="Calibri Light" w:cstheme="majorHAnsi"/>
          <w:bCs/>
          <w:i/>
          <w:sz w:val="20"/>
          <w:szCs w:val="24"/>
          <w:lang w:val="ru-RU" w:eastAsia="ro-RO"/>
        </w:rPr>
      </w:pPr>
      <w:r>
        <w:rPr>
          <w:rFonts w:ascii="Calibri Light" w:hAnsi="Calibri Light" w:cstheme="majorHAnsi"/>
          <w:b/>
          <w:bCs/>
          <w:i/>
          <w:sz w:val="20"/>
          <w:szCs w:val="24"/>
          <w:lang w:val="ru-RU" w:eastAsia="ro-RO"/>
        </w:rPr>
        <w:t>Источник</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Доказательства</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представлены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аудируемыми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субъектами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приказы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протоколы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списки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работников</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др</w:t>
      </w:r>
      <w:r w:rsidRPr="00FB4FAC">
        <w:rPr>
          <w:rFonts w:ascii="Calibri Light" w:hAnsi="Calibri Light" w:cstheme="majorHAnsi"/>
          <w:bCs/>
          <w:i/>
          <w:sz w:val="20"/>
          <w:szCs w:val="24"/>
          <w:lang w:val="ru-RU" w:eastAsia="ro-RO"/>
        </w:rPr>
        <w:t xml:space="preserve">.). </w:t>
      </w:r>
    </w:p>
    <w:p w:rsidR="00674E9D" w:rsidRDefault="00103C10" w:rsidP="00F71EEE">
      <w:pPr>
        <w:spacing w:after="0" w:line="276" w:lineRule="auto"/>
        <w:ind w:firstLine="709"/>
        <w:jc w:val="both"/>
        <w:rPr>
          <w:rFonts w:ascii="Calibri Light" w:hAnsi="Calibri Light" w:cstheme="majorHAnsi"/>
          <w:bCs/>
          <w:sz w:val="24"/>
          <w:szCs w:val="28"/>
          <w:lang w:val="ru-RU" w:eastAsia="ro-RO"/>
        </w:rPr>
      </w:pPr>
      <w:r>
        <w:rPr>
          <w:rFonts w:ascii="Calibri Light" w:hAnsi="Calibri Light" w:cstheme="majorHAnsi"/>
          <w:bCs/>
          <w:sz w:val="24"/>
          <w:szCs w:val="24"/>
          <w:lang w:val="ru-RU" w:eastAsia="ro-RO"/>
        </w:rPr>
        <w:t>Так</w:t>
      </w:r>
      <w:r w:rsidR="00F71EEE">
        <w:rPr>
          <w:rFonts w:ascii="Calibri Light" w:hAnsi="Calibri Light" w:cstheme="majorHAnsi"/>
          <w:bCs/>
          <w:sz w:val="24"/>
          <w:szCs w:val="24"/>
          <w:lang w:val="ru-RU" w:eastAsia="ro-RO"/>
        </w:rPr>
        <w:t>, оценки аудита установили</w:t>
      </w:r>
      <w:r w:rsidR="00CE7166">
        <w:rPr>
          <w:rFonts w:ascii="Calibri Light" w:hAnsi="Calibri Light" w:cstheme="majorHAnsi"/>
          <w:bCs/>
          <w:sz w:val="24"/>
          <w:szCs w:val="24"/>
          <w:lang w:val="ru-RU" w:eastAsia="ro-RO"/>
        </w:rPr>
        <w:t xml:space="preserve"> </w:t>
      </w:r>
      <w:r>
        <w:rPr>
          <w:rFonts w:ascii="Calibri Light" w:hAnsi="Calibri Light" w:cstheme="majorHAnsi"/>
          <w:bCs/>
          <w:sz w:val="24"/>
          <w:szCs w:val="24"/>
          <w:lang w:val="ru-RU" w:eastAsia="ro-RO"/>
        </w:rPr>
        <w:t>несоблюдение в полной мере институциональным менеджментом норм, которые предусматривают условия</w:t>
      </w:r>
      <w:r w:rsidRPr="00674E9D">
        <w:rPr>
          <w:rStyle w:val="ad"/>
          <w:rFonts w:ascii="Calibri Light" w:hAnsi="Calibri Light" w:cstheme="majorHAnsi"/>
          <w:bCs/>
          <w:sz w:val="24"/>
          <w:szCs w:val="24"/>
          <w:lang w:eastAsia="ro-RO"/>
        </w:rPr>
        <w:footnoteReference w:id="23"/>
      </w:r>
      <w:r>
        <w:rPr>
          <w:rFonts w:ascii="Calibri Light" w:hAnsi="Calibri Light" w:cstheme="majorHAnsi"/>
          <w:bCs/>
          <w:sz w:val="24"/>
          <w:szCs w:val="24"/>
          <w:lang w:val="ru-RU" w:eastAsia="ro-RO"/>
        </w:rPr>
        <w:t xml:space="preserve"> оценки достижений работников, занятых лечением пациентов с </w:t>
      </w:r>
      <w:r w:rsidRPr="00674E9D">
        <w:rPr>
          <w:rFonts w:ascii="Calibri Light" w:hAnsi="Calibri Light" w:cstheme="majorHAnsi"/>
          <w:bCs/>
          <w:sz w:val="24"/>
          <w:szCs w:val="24"/>
          <w:lang w:eastAsia="ro-RO"/>
        </w:rPr>
        <w:t>COVID</w:t>
      </w:r>
      <w:r w:rsidRPr="00103C10">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что повлияло на соответствие предоставления финансовых средств в сумме </w:t>
      </w:r>
      <w:r w:rsidRPr="00103C10">
        <w:rPr>
          <w:rFonts w:ascii="Calibri Light" w:hAnsi="Calibri Light" w:cstheme="majorHAnsi"/>
          <w:bCs/>
          <w:sz w:val="24"/>
          <w:szCs w:val="24"/>
          <w:lang w:val="ru-RU" w:eastAsia="ro-RO"/>
        </w:rPr>
        <w:t xml:space="preserve">21 627,5 </w:t>
      </w:r>
      <w:r>
        <w:rPr>
          <w:rFonts w:ascii="Calibri Light" w:hAnsi="Calibri Light" w:cstheme="majorHAnsi"/>
          <w:bCs/>
          <w:sz w:val="24"/>
          <w:szCs w:val="28"/>
          <w:lang w:val="ru-RU" w:eastAsia="ro-RO"/>
        </w:rPr>
        <w:t>тыс</w:t>
      </w:r>
      <w:r w:rsidRPr="00103C10">
        <w:rPr>
          <w:rFonts w:ascii="Calibri Light" w:hAnsi="Calibri Light" w:cstheme="majorHAnsi"/>
          <w:bCs/>
          <w:sz w:val="24"/>
          <w:szCs w:val="28"/>
          <w:lang w:val="ru-RU" w:eastAsia="ro-RO"/>
        </w:rPr>
        <w:t xml:space="preserve">. </w:t>
      </w:r>
      <w:r>
        <w:rPr>
          <w:rFonts w:ascii="Calibri Light" w:hAnsi="Calibri Light" w:cstheme="majorHAnsi"/>
          <w:bCs/>
          <w:sz w:val="24"/>
          <w:szCs w:val="28"/>
          <w:lang w:val="ru-RU" w:eastAsia="ro-RO"/>
        </w:rPr>
        <w:t>леев.</w:t>
      </w:r>
    </w:p>
    <w:p w:rsidR="00103C10" w:rsidRPr="00F71EEE" w:rsidRDefault="00103C10" w:rsidP="00F71EEE">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8"/>
          <w:lang w:val="ru-RU" w:eastAsia="ro-RO"/>
        </w:rPr>
        <w:t xml:space="preserve">На запрос аудиторской группы аудируемые субъекты не представили соответствующие мотивации со ссылкой на неоценку ежемесячно </w:t>
      </w:r>
      <w:r>
        <w:rPr>
          <w:rFonts w:ascii="Calibri Light" w:hAnsi="Calibri Light" w:cstheme="majorHAnsi"/>
          <w:bCs/>
          <w:sz w:val="24"/>
          <w:szCs w:val="24"/>
          <w:lang w:val="ru-RU" w:eastAsia="ro-RO"/>
        </w:rPr>
        <w:t xml:space="preserve">показателя </w:t>
      </w:r>
      <w:r w:rsidRPr="00167955">
        <w:rPr>
          <w:rFonts w:ascii="Calibri Light" w:hAnsi="Calibri Light" w:cstheme="majorHAnsi"/>
          <w:bCs/>
          <w:sz w:val="24"/>
          <w:szCs w:val="24"/>
          <w:lang w:val="ru-RU" w:eastAsia="ro-RO"/>
        </w:rPr>
        <w:t>профессиональн</w:t>
      </w:r>
      <w:r>
        <w:rPr>
          <w:rFonts w:ascii="Calibri Light" w:hAnsi="Calibri Light" w:cstheme="majorHAnsi"/>
          <w:bCs/>
          <w:sz w:val="24"/>
          <w:szCs w:val="24"/>
          <w:lang w:val="ru-RU" w:eastAsia="ro-RO"/>
        </w:rPr>
        <w:t>ой</w:t>
      </w:r>
      <w:r w:rsidRPr="00167955">
        <w:rPr>
          <w:rFonts w:ascii="Calibri Light" w:hAnsi="Calibri Light" w:cstheme="majorHAnsi"/>
          <w:bCs/>
          <w:sz w:val="24"/>
          <w:szCs w:val="24"/>
          <w:lang w:val="ru-RU" w:eastAsia="ro-RO"/>
        </w:rPr>
        <w:t xml:space="preserve"> </w:t>
      </w:r>
      <w:r>
        <w:rPr>
          <w:rFonts w:ascii="Calibri Light" w:hAnsi="Calibri Light" w:cstheme="majorHAnsi"/>
          <w:bCs/>
          <w:sz w:val="24"/>
          <w:szCs w:val="28"/>
          <w:lang w:val="ru-RU" w:eastAsia="ro-RO"/>
        </w:rPr>
        <w:t>эффективности.</w:t>
      </w:r>
    </w:p>
    <w:p w:rsidR="00103C10" w:rsidRPr="00103C10" w:rsidRDefault="00103C10" w:rsidP="00674E9D">
      <w:pPr>
        <w:pStyle w:val="a7"/>
        <w:numPr>
          <w:ilvl w:val="0"/>
          <w:numId w:val="13"/>
        </w:numPr>
        <w:spacing w:line="276" w:lineRule="auto"/>
        <w:ind w:left="0" w:firstLine="360"/>
        <w:rPr>
          <w:rFonts w:ascii="Calibri Light" w:hAnsi="Calibri Light" w:cstheme="majorHAnsi"/>
          <w:bCs/>
          <w:lang w:eastAsia="ro-RO"/>
        </w:rPr>
      </w:pPr>
      <w:r>
        <w:rPr>
          <w:rFonts w:ascii="Calibri Light" w:hAnsi="Calibri Light" w:cstheme="majorHAnsi"/>
          <w:bCs/>
          <w:lang w:eastAsia="ro-RO"/>
        </w:rPr>
        <w:t xml:space="preserve">Согласно нормативному акту, для мотивации персонала НАОЗ и ряда медицинских </w:t>
      </w:r>
      <w:r>
        <w:rPr>
          <w:rFonts w:ascii="Calibri Light" w:hAnsi="Calibri Light"/>
        </w:rPr>
        <w:t xml:space="preserve">учреждений/подразделений, подведомственных МВД, непосредственно вовлеченных в деятельность по предупреждению, контролю и лечению инфекции </w:t>
      </w:r>
      <w:r w:rsidRPr="00674E9D">
        <w:rPr>
          <w:rFonts w:ascii="Calibri Light" w:hAnsi="Calibri Light" w:cstheme="majorHAnsi"/>
          <w:bCs/>
          <w:lang w:val="en-US" w:eastAsia="ro-RO"/>
        </w:rPr>
        <w:t>COVID</w:t>
      </w:r>
      <w:r w:rsidRPr="00103C10">
        <w:rPr>
          <w:rFonts w:ascii="Calibri Light" w:hAnsi="Calibri Light" w:cstheme="majorHAnsi"/>
          <w:bCs/>
          <w:lang w:eastAsia="ro-RO"/>
        </w:rPr>
        <w:t>-19,</w:t>
      </w:r>
      <w:r>
        <w:rPr>
          <w:rFonts w:ascii="Calibri Light" w:hAnsi="Calibri Light" w:cstheme="majorHAnsi"/>
          <w:bCs/>
          <w:lang w:eastAsia="ro-RO"/>
        </w:rPr>
        <w:t xml:space="preserve"> установлена ежемесячная </w:t>
      </w:r>
      <w:r w:rsidR="00127E77">
        <w:rPr>
          <w:rFonts w:ascii="Calibri Light" w:eastAsia="Calibri" w:hAnsi="Calibri Light" w:cstheme="majorHAnsi"/>
        </w:rPr>
        <w:t xml:space="preserve">компенсационная </w:t>
      </w:r>
      <w:r>
        <w:rPr>
          <w:rFonts w:ascii="Calibri Light" w:hAnsi="Calibri Light" w:cstheme="majorHAnsi"/>
          <w:bCs/>
          <w:lang w:eastAsia="ro-RO"/>
        </w:rPr>
        <w:t xml:space="preserve">надбавка </w:t>
      </w:r>
      <w:r w:rsidR="00BC07DE">
        <w:rPr>
          <w:rFonts w:ascii="Calibri Light" w:eastAsia="Calibri" w:hAnsi="Calibri Light" w:cstheme="majorHAnsi"/>
        </w:rPr>
        <w:t xml:space="preserve">за работу, выполненную в условиях повышенного риска для здоровья, в размере до одного должностного оклада. Конкретный размер </w:t>
      </w:r>
      <w:r w:rsidR="00BC07DE">
        <w:rPr>
          <w:rFonts w:ascii="Calibri Light" w:eastAsia="Calibri" w:hAnsi="Calibri Light" w:cstheme="majorHAnsi"/>
        </w:rPr>
        <w:lastRenderedPageBreak/>
        <w:t>надбавки согласно положениям устанавливается руководителем учреждения в зависимости от вклада и профессионализма работника, пропорционально фактически отработанному времени</w:t>
      </w:r>
      <w:r w:rsidR="00BC07DE" w:rsidRPr="00674E9D">
        <w:rPr>
          <w:rStyle w:val="ad"/>
          <w:rFonts w:ascii="Calibri Light" w:hAnsi="Calibri Light" w:cstheme="majorHAnsi"/>
          <w:bCs/>
          <w:lang w:eastAsia="ro-RO"/>
        </w:rPr>
        <w:footnoteReference w:id="24"/>
      </w:r>
      <w:r w:rsidR="00D527D8">
        <w:rPr>
          <w:rFonts w:ascii="Calibri Light" w:hAnsi="Calibri Light" w:cstheme="majorHAnsi"/>
          <w:bCs/>
          <w:lang w:eastAsia="ro-RO"/>
        </w:rPr>
        <w:t>.</w:t>
      </w:r>
    </w:p>
    <w:p w:rsidR="00BC07DE" w:rsidRDefault="00BC07DE" w:rsidP="00BC07DE">
      <w:pPr>
        <w:pStyle w:val="a7"/>
        <w:spacing w:line="276" w:lineRule="auto"/>
        <w:ind w:left="0" w:firstLine="709"/>
        <w:rPr>
          <w:rFonts w:ascii="Calibri Light" w:eastAsia="Calibri" w:hAnsi="Calibri Light" w:cstheme="majorHAnsi"/>
        </w:rPr>
      </w:pPr>
      <w:r>
        <w:rPr>
          <w:rFonts w:ascii="Calibri Light" w:hAnsi="Calibri Light" w:cstheme="majorHAnsi"/>
          <w:bCs/>
          <w:lang w:eastAsia="ro-RO"/>
        </w:rPr>
        <w:t xml:space="preserve">В результате проведенной аудиторской деятельности установлено, что НАОЗ установило и выплатило надбавки в сумме </w:t>
      </w:r>
      <w:r w:rsidRPr="00BC07DE">
        <w:rPr>
          <w:rFonts w:ascii="Calibri Light" w:hAnsi="Calibri Light" w:cstheme="majorHAnsi"/>
          <w:bCs/>
          <w:lang w:eastAsia="ro-RO"/>
        </w:rPr>
        <w:t xml:space="preserve">2 853,2 </w:t>
      </w:r>
      <w:r w:rsidRPr="00BC07DE">
        <w:rPr>
          <w:rFonts w:ascii="Calibri Light" w:hAnsi="Calibri Light" w:cstheme="majorHAnsi"/>
          <w:bCs/>
          <w:szCs w:val="28"/>
          <w:lang w:eastAsia="ro-RO"/>
        </w:rPr>
        <w:t>тыс. леев</w:t>
      </w:r>
      <w:r>
        <w:rPr>
          <w:rFonts w:ascii="Calibri Light" w:hAnsi="Calibri Light" w:cstheme="majorHAnsi"/>
          <w:bCs/>
          <w:szCs w:val="28"/>
          <w:lang w:eastAsia="ro-RO"/>
        </w:rPr>
        <w:t xml:space="preserve">, а МВД – в сумме </w:t>
      </w:r>
      <w:r w:rsidRPr="00BC07DE">
        <w:rPr>
          <w:rFonts w:ascii="Calibri Light" w:hAnsi="Calibri Light" w:cstheme="majorHAnsi"/>
          <w:bCs/>
          <w:lang w:eastAsia="ro-RO"/>
        </w:rPr>
        <w:t xml:space="preserve">4 687,2 </w:t>
      </w:r>
      <w:r w:rsidRPr="00BC07DE">
        <w:rPr>
          <w:rFonts w:ascii="Calibri Light" w:hAnsi="Calibri Light" w:cstheme="majorHAnsi"/>
          <w:bCs/>
          <w:szCs w:val="28"/>
          <w:lang w:eastAsia="ro-RO"/>
        </w:rPr>
        <w:t>тыс. леев</w:t>
      </w:r>
      <w:r>
        <w:rPr>
          <w:rFonts w:ascii="Calibri Light" w:hAnsi="Calibri Light" w:cstheme="majorHAnsi"/>
          <w:bCs/>
          <w:szCs w:val="28"/>
          <w:lang w:eastAsia="ro-RO"/>
        </w:rPr>
        <w:t xml:space="preserve"> в отсутствие регламентирования и, соответственно, оценки и подтверждения вклада и </w:t>
      </w:r>
      <w:r>
        <w:rPr>
          <w:rFonts w:ascii="Calibri Light" w:eastAsia="Calibri" w:hAnsi="Calibri Light" w:cstheme="majorHAnsi"/>
        </w:rPr>
        <w:t>профессионализма каждого работника.</w:t>
      </w:r>
    </w:p>
    <w:p w:rsidR="00BC07DE" w:rsidRDefault="00BC07DE" w:rsidP="00BC07DE">
      <w:pPr>
        <w:pStyle w:val="a7"/>
        <w:spacing w:line="276" w:lineRule="auto"/>
        <w:ind w:left="0" w:firstLine="709"/>
        <w:rPr>
          <w:rFonts w:ascii="Calibri Light" w:hAnsi="Calibri Light" w:cstheme="majorHAnsi"/>
          <w:bCs/>
          <w:lang w:eastAsia="ro-RO"/>
        </w:rPr>
      </w:pPr>
      <w:r>
        <w:rPr>
          <w:rFonts w:ascii="Calibri Light" w:eastAsia="Calibri" w:hAnsi="Calibri Light" w:cstheme="majorHAnsi"/>
        </w:rPr>
        <w:t xml:space="preserve">Вместе с тем, из оцененной информации следует, что ежемесячно руководители </w:t>
      </w:r>
      <w:r>
        <w:rPr>
          <w:rFonts w:ascii="Calibri Light" w:hAnsi="Calibri Light"/>
        </w:rPr>
        <w:t>подразделений НАОЗ</w:t>
      </w:r>
      <w:r w:rsidR="007E5D0C">
        <w:rPr>
          <w:rFonts w:ascii="Calibri Light" w:hAnsi="Calibri Light"/>
        </w:rPr>
        <w:t xml:space="preserve">, согласно обращению, запрашивали предоставлять надбавки к заработной плате, с указанием процентного размера индивидуально для каждого работника. </w:t>
      </w:r>
    </w:p>
    <w:p w:rsidR="007E5D0C" w:rsidRDefault="007E5D0C" w:rsidP="00674E9D">
      <w:pPr>
        <w:pStyle w:val="af1"/>
        <w:spacing w:line="276" w:lineRule="auto"/>
        <w:ind w:firstLine="360"/>
        <w:jc w:val="center"/>
        <w:rPr>
          <w:rFonts w:ascii="Calibri Light" w:hAnsi="Calibri Light" w:cstheme="majorHAnsi"/>
          <w:b/>
          <w:bCs/>
          <w:sz w:val="24"/>
          <w:szCs w:val="24"/>
          <w:lang w:eastAsia="ro-RO"/>
        </w:rPr>
      </w:pPr>
      <w:r>
        <w:rPr>
          <w:rFonts w:ascii="Calibri Light" w:hAnsi="Calibri Light" w:cstheme="majorHAnsi"/>
          <w:b/>
          <w:bCs/>
          <w:sz w:val="24"/>
          <w:szCs w:val="24"/>
          <w:lang w:eastAsia="ro-RO"/>
        </w:rPr>
        <w:t xml:space="preserve">Информация об изменении </w:t>
      </w:r>
      <w:r w:rsidR="00B517CE" w:rsidRPr="007E5D0C">
        <w:rPr>
          <w:rFonts w:ascii="Calibri Light" w:hAnsi="Calibri Light" w:cstheme="majorHAnsi"/>
          <w:b/>
          <w:bCs/>
          <w:sz w:val="24"/>
          <w:szCs w:val="24"/>
          <w:lang w:eastAsia="ro-RO"/>
        </w:rPr>
        <w:t>компенсаци</w:t>
      </w:r>
      <w:r w:rsidR="00B517CE">
        <w:rPr>
          <w:rFonts w:ascii="Calibri Light" w:hAnsi="Calibri Light" w:cstheme="majorHAnsi"/>
          <w:b/>
          <w:bCs/>
          <w:sz w:val="24"/>
          <w:szCs w:val="24"/>
          <w:lang w:eastAsia="ro-RO"/>
        </w:rPr>
        <w:t xml:space="preserve">онных </w:t>
      </w:r>
      <w:r>
        <w:rPr>
          <w:rFonts w:ascii="Calibri Light" w:hAnsi="Calibri Light" w:cstheme="majorHAnsi"/>
          <w:b/>
          <w:bCs/>
          <w:sz w:val="24"/>
          <w:szCs w:val="24"/>
          <w:lang w:eastAsia="ro-RO"/>
        </w:rPr>
        <w:t xml:space="preserve">надбавок </w:t>
      </w:r>
      <w:r w:rsidRPr="007E5D0C">
        <w:rPr>
          <w:rFonts w:ascii="Calibri Light" w:hAnsi="Calibri Light" w:cstheme="majorHAnsi"/>
          <w:b/>
          <w:bCs/>
          <w:sz w:val="24"/>
          <w:szCs w:val="24"/>
          <w:lang w:eastAsia="ro-RO"/>
        </w:rPr>
        <w:t>за работу</w:t>
      </w:r>
      <w:r w:rsidR="00B517CE">
        <w:rPr>
          <w:rFonts w:ascii="Calibri Light" w:hAnsi="Calibri Light" w:cstheme="majorHAnsi"/>
          <w:b/>
          <w:bCs/>
          <w:sz w:val="24"/>
          <w:szCs w:val="24"/>
          <w:lang w:eastAsia="ro-RO"/>
        </w:rPr>
        <w:t xml:space="preserve"> </w:t>
      </w:r>
      <w:r w:rsidRPr="007E5D0C">
        <w:rPr>
          <w:rFonts w:ascii="Calibri Light" w:hAnsi="Calibri Light" w:cstheme="majorHAnsi"/>
          <w:b/>
          <w:bCs/>
          <w:sz w:val="24"/>
          <w:szCs w:val="24"/>
          <w:lang w:eastAsia="ro-RO"/>
        </w:rPr>
        <w:t>в условиях повышенного риска для здоровья</w:t>
      </w:r>
      <w:r>
        <w:rPr>
          <w:rFonts w:ascii="Calibri Light" w:hAnsi="Calibri Light" w:cstheme="majorHAnsi"/>
          <w:b/>
          <w:bCs/>
          <w:sz w:val="24"/>
          <w:szCs w:val="24"/>
          <w:lang w:eastAsia="ro-RO"/>
        </w:rPr>
        <w:t xml:space="preserve"> </w:t>
      </w:r>
    </w:p>
    <w:p w:rsidR="00E64E07" w:rsidRPr="00E64E07" w:rsidRDefault="00E64E07" w:rsidP="00E64E07">
      <w:pPr>
        <w:pStyle w:val="af1"/>
        <w:spacing w:line="276" w:lineRule="auto"/>
        <w:ind w:firstLine="360"/>
        <w:jc w:val="right"/>
        <w:rPr>
          <w:rFonts w:ascii="Calibri Light" w:hAnsi="Calibri Light" w:cstheme="majorHAnsi"/>
          <w:bCs/>
          <w:sz w:val="24"/>
          <w:szCs w:val="24"/>
          <w:lang w:eastAsia="ro-RO"/>
        </w:rPr>
      </w:pPr>
      <w:r>
        <w:rPr>
          <w:rFonts w:ascii="Calibri Light" w:hAnsi="Calibri Light" w:cstheme="majorHAnsi"/>
          <w:bCs/>
          <w:sz w:val="24"/>
          <w:szCs w:val="24"/>
          <w:lang w:eastAsia="ro-RO"/>
        </w:rPr>
        <w:t>Таблица №</w:t>
      </w:r>
      <w:r w:rsidRPr="00E64E07">
        <w:rPr>
          <w:rFonts w:ascii="Calibri Light" w:hAnsi="Calibri Light" w:cstheme="majorHAnsi"/>
          <w:bCs/>
          <w:sz w:val="24"/>
          <w:szCs w:val="24"/>
          <w:lang w:eastAsia="ro-RO"/>
        </w:rPr>
        <w:t xml:space="preserve">6 </w:t>
      </w:r>
    </w:p>
    <w:tbl>
      <w:tblPr>
        <w:tblStyle w:val="afb"/>
        <w:tblW w:w="0" w:type="auto"/>
        <w:tblLook w:val="04A0" w:firstRow="1" w:lastRow="0" w:firstColumn="1" w:lastColumn="0" w:noHBand="0" w:noVBand="1"/>
      </w:tblPr>
      <w:tblGrid>
        <w:gridCol w:w="1393"/>
        <w:gridCol w:w="1515"/>
        <w:gridCol w:w="1088"/>
        <w:gridCol w:w="1438"/>
        <w:gridCol w:w="1277"/>
        <w:gridCol w:w="1322"/>
        <w:gridCol w:w="1507"/>
      </w:tblGrid>
      <w:tr w:rsidR="007E5D0C" w:rsidRPr="00CD7AE8" w:rsidTr="00E378EA">
        <w:trPr>
          <w:trHeight w:val="2184"/>
        </w:trPr>
        <w:tc>
          <w:tcPr>
            <w:tcW w:w="1271" w:type="dxa"/>
            <w:shd w:val="clear" w:color="auto" w:fill="92CDDC" w:themeFill="accent5" w:themeFillTint="99"/>
            <w:vAlign w:val="center"/>
            <w:hideMark/>
          </w:tcPr>
          <w:p w:rsidR="00E64E07" w:rsidRPr="007E5D0C" w:rsidRDefault="007E5D0C" w:rsidP="007E5D0C">
            <w:pPr>
              <w:pStyle w:val="af1"/>
              <w:spacing w:line="276" w:lineRule="auto"/>
              <w:ind w:right="-122"/>
              <w:jc w:val="center"/>
              <w:rPr>
                <w:rFonts w:ascii="Calibri Light" w:hAnsi="Calibri Light" w:cstheme="majorHAnsi"/>
                <w:b/>
              </w:rPr>
            </w:pPr>
            <w:r>
              <w:rPr>
                <w:rFonts w:ascii="Calibri Light" w:hAnsi="Calibri Light" w:cstheme="majorHAnsi"/>
                <w:b/>
              </w:rPr>
              <w:t>К-во подразделений</w:t>
            </w:r>
          </w:p>
        </w:tc>
        <w:tc>
          <w:tcPr>
            <w:tcW w:w="1442" w:type="dxa"/>
            <w:shd w:val="clear" w:color="auto" w:fill="92CDDC" w:themeFill="accent5" w:themeFillTint="99"/>
            <w:vAlign w:val="center"/>
            <w:hideMark/>
          </w:tcPr>
          <w:p w:rsidR="007E5D0C" w:rsidRDefault="007E5D0C" w:rsidP="00E378EA">
            <w:pPr>
              <w:pStyle w:val="af1"/>
              <w:spacing w:line="276" w:lineRule="auto"/>
              <w:jc w:val="center"/>
              <w:rPr>
                <w:rFonts w:ascii="Calibri Light" w:hAnsi="Calibri Light" w:cstheme="majorHAnsi"/>
                <w:b/>
              </w:rPr>
            </w:pPr>
            <w:r>
              <w:rPr>
                <w:rFonts w:ascii="Calibri Light" w:hAnsi="Calibri Light" w:cstheme="majorHAnsi"/>
                <w:b/>
              </w:rPr>
              <w:t xml:space="preserve">К-во запрашивае-мых надбавок согласно обращениям подразделений </w:t>
            </w:r>
          </w:p>
          <w:p w:rsidR="00E64E07" w:rsidRPr="00926A2A" w:rsidRDefault="00E64E07" w:rsidP="00E378EA">
            <w:pPr>
              <w:pStyle w:val="af1"/>
              <w:spacing w:line="276" w:lineRule="auto"/>
              <w:jc w:val="center"/>
              <w:rPr>
                <w:rFonts w:ascii="Calibri Light" w:hAnsi="Calibri Light" w:cstheme="majorHAnsi"/>
                <w:b/>
              </w:rPr>
            </w:pPr>
          </w:p>
        </w:tc>
        <w:tc>
          <w:tcPr>
            <w:tcW w:w="1088" w:type="dxa"/>
            <w:shd w:val="clear" w:color="auto" w:fill="92CDDC" w:themeFill="accent5" w:themeFillTint="99"/>
            <w:vAlign w:val="center"/>
            <w:hideMark/>
          </w:tcPr>
          <w:p w:rsidR="00E64E07" w:rsidRPr="007E5D0C" w:rsidRDefault="007E5D0C" w:rsidP="007E5D0C">
            <w:pPr>
              <w:pStyle w:val="af1"/>
              <w:spacing w:line="276" w:lineRule="auto"/>
              <w:ind w:right="-166" w:hanging="19"/>
              <w:jc w:val="center"/>
              <w:rPr>
                <w:rFonts w:ascii="Calibri Light" w:hAnsi="Calibri Light" w:cstheme="majorHAnsi"/>
                <w:b/>
              </w:rPr>
            </w:pPr>
            <w:r>
              <w:rPr>
                <w:rFonts w:ascii="Calibri Light" w:hAnsi="Calibri Light" w:cstheme="majorHAnsi"/>
                <w:b/>
              </w:rPr>
              <w:t>К</w:t>
            </w:r>
            <w:r w:rsidRPr="007E5D0C">
              <w:rPr>
                <w:rFonts w:ascii="Calibri Light" w:hAnsi="Calibri Light" w:cstheme="majorHAnsi"/>
                <w:b/>
              </w:rPr>
              <w:t>-</w:t>
            </w:r>
            <w:r>
              <w:rPr>
                <w:rFonts w:ascii="Calibri Light" w:hAnsi="Calibri Light" w:cstheme="majorHAnsi"/>
                <w:b/>
              </w:rPr>
              <w:t>во</w:t>
            </w:r>
            <w:r w:rsidRPr="007E5D0C">
              <w:rPr>
                <w:rFonts w:ascii="Calibri Light" w:hAnsi="Calibri Light" w:cstheme="majorHAnsi"/>
                <w:b/>
              </w:rPr>
              <w:t xml:space="preserve"> </w:t>
            </w:r>
            <w:r>
              <w:rPr>
                <w:rFonts w:ascii="Calibri Light" w:hAnsi="Calibri Light" w:cstheme="majorHAnsi"/>
                <w:b/>
              </w:rPr>
              <w:t>предостав</w:t>
            </w:r>
            <w:r w:rsidRPr="007E5D0C">
              <w:rPr>
                <w:rFonts w:ascii="Calibri Light" w:hAnsi="Calibri Light" w:cstheme="majorHAnsi"/>
                <w:b/>
              </w:rPr>
              <w:t>-</w:t>
            </w:r>
            <w:r>
              <w:rPr>
                <w:rFonts w:ascii="Calibri Light" w:hAnsi="Calibri Light" w:cstheme="majorHAnsi"/>
                <w:b/>
              </w:rPr>
              <w:t>ленных</w:t>
            </w:r>
            <w:r w:rsidRPr="007E5D0C">
              <w:rPr>
                <w:rFonts w:ascii="Calibri Light" w:hAnsi="Calibri Light" w:cstheme="majorHAnsi"/>
                <w:b/>
              </w:rPr>
              <w:t xml:space="preserve"> </w:t>
            </w:r>
            <w:r>
              <w:rPr>
                <w:rFonts w:ascii="Calibri Light" w:hAnsi="Calibri Light" w:cstheme="majorHAnsi"/>
                <w:b/>
              </w:rPr>
              <w:t xml:space="preserve">надбавок согласно приказу </w:t>
            </w:r>
            <w:r w:rsidRPr="007E5D0C">
              <w:rPr>
                <w:rFonts w:ascii="Calibri Light" w:hAnsi="Calibri Light" w:cstheme="majorHAnsi"/>
                <w:b/>
              </w:rPr>
              <w:t xml:space="preserve">  </w:t>
            </w:r>
            <w:r>
              <w:rPr>
                <w:rFonts w:ascii="Calibri Light" w:hAnsi="Calibri Light" w:cstheme="majorHAnsi"/>
                <w:b/>
              </w:rPr>
              <w:t>НАОЗ</w:t>
            </w:r>
          </w:p>
        </w:tc>
        <w:tc>
          <w:tcPr>
            <w:tcW w:w="1438" w:type="dxa"/>
            <w:shd w:val="clear" w:color="auto" w:fill="92CDDC" w:themeFill="accent5" w:themeFillTint="99"/>
            <w:vAlign w:val="center"/>
            <w:hideMark/>
          </w:tcPr>
          <w:p w:rsidR="00E64E07" w:rsidRPr="007E5D0C" w:rsidRDefault="007E5D0C" w:rsidP="007E5D0C">
            <w:pPr>
              <w:pStyle w:val="af1"/>
              <w:spacing w:line="276" w:lineRule="auto"/>
              <w:jc w:val="center"/>
              <w:rPr>
                <w:rFonts w:ascii="Calibri Light" w:hAnsi="Calibri Light" w:cstheme="majorHAnsi"/>
                <w:b/>
              </w:rPr>
            </w:pPr>
            <w:r>
              <w:rPr>
                <w:rFonts w:ascii="Calibri Light" w:hAnsi="Calibri Light" w:cstheme="majorHAnsi"/>
                <w:b/>
              </w:rPr>
              <w:t xml:space="preserve">К-во запрашивае-мых надбавок согласно обращениям подразделе-ний, но невыплачен-ных </w:t>
            </w:r>
          </w:p>
        </w:tc>
        <w:tc>
          <w:tcPr>
            <w:tcW w:w="1277" w:type="dxa"/>
            <w:shd w:val="clear" w:color="auto" w:fill="92CDDC" w:themeFill="accent5" w:themeFillTint="99"/>
            <w:vAlign w:val="center"/>
            <w:hideMark/>
          </w:tcPr>
          <w:p w:rsidR="00E64E07" w:rsidRPr="00CD5AD2" w:rsidRDefault="00CD5AD2" w:rsidP="00CD5AD2">
            <w:pPr>
              <w:pStyle w:val="af1"/>
              <w:spacing w:line="276" w:lineRule="auto"/>
              <w:jc w:val="center"/>
              <w:rPr>
                <w:rFonts w:ascii="Calibri Light" w:hAnsi="Calibri Light" w:cstheme="majorHAnsi"/>
                <w:b/>
              </w:rPr>
            </w:pPr>
            <w:r>
              <w:rPr>
                <w:rFonts w:ascii="Calibri Light" w:hAnsi="Calibri Light" w:cstheme="majorHAnsi"/>
                <w:b/>
              </w:rPr>
              <w:t>К</w:t>
            </w:r>
            <w:r w:rsidRPr="007E5D0C">
              <w:rPr>
                <w:rFonts w:ascii="Calibri Light" w:hAnsi="Calibri Light" w:cstheme="majorHAnsi"/>
                <w:b/>
              </w:rPr>
              <w:t>-</w:t>
            </w:r>
            <w:r>
              <w:rPr>
                <w:rFonts w:ascii="Calibri Light" w:hAnsi="Calibri Light" w:cstheme="majorHAnsi"/>
                <w:b/>
              </w:rPr>
              <w:t>во</w:t>
            </w:r>
            <w:r w:rsidRPr="007E5D0C">
              <w:rPr>
                <w:rFonts w:ascii="Calibri Light" w:hAnsi="Calibri Light" w:cstheme="majorHAnsi"/>
                <w:b/>
              </w:rPr>
              <w:t xml:space="preserve"> </w:t>
            </w:r>
            <w:r>
              <w:rPr>
                <w:rFonts w:ascii="Calibri Light" w:hAnsi="Calibri Light" w:cstheme="majorHAnsi"/>
                <w:b/>
              </w:rPr>
              <w:t>предостав</w:t>
            </w:r>
            <w:r w:rsidRPr="007E5D0C">
              <w:rPr>
                <w:rFonts w:ascii="Calibri Light" w:hAnsi="Calibri Light" w:cstheme="majorHAnsi"/>
                <w:b/>
              </w:rPr>
              <w:t>-</w:t>
            </w:r>
            <w:r>
              <w:rPr>
                <w:rFonts w:ascii="Calibri Light" w:hAnsi="Calibri Light" w:cstheme="majorHAnsi"/>
                <w:b/>
              </w:rPr>
              <w:t>ленных</w:t>
            </w:r>
            <w:r w:rsidRPr="007E5D0C">
              <w:rPr>
                <w:rFonts w:ascii="Calibri Light" w:hAnsi="Calibri Light" w:cstheme="majorHAnsi"/>
                <w:b/>
              </w:rPr>
              <w:t xml:space="preserve"> </w:t>
            </w:r>
            <w:r>
              <w:rPr>
                <w:rFonts w:ascii="Calibri Light" w:hAnsi="Calibri Light" w:cstheme="majorHAnsi"/>
                <w:b/>
              </w:rPr>
              <w:t xml:space="preserve">надбавок согласно приказу, но не запрошен-ных   </w:t>
            </w:r>
          </w:p>
        </w:tc>
        <w:tc>
          <w:tcPr>
            <w:tcW w:w="1322" w:type="dxa"/>
            <w:shd w:val="clear" w:color="auto" w:fill="92CDDC" w:themeFill="accent5" w:themeFillTint="99"/>
            <w:vAlign w:val="center"/>
            <w:hideMark/>
          </w:tcPr>
          <w:p w:rsidR="00E64E07" w:rsidRPr="00CD5AD2" w:rsidRDefault="00CD5AD2" w:rsidP="00CD5AD2">
            <w:pPr>
              <w:pStyle w:val="af1"/>
              <w:spacing w:line="276" w:lineRule="auto"/>
              <w:jc w:val="center"/>
              <w:rPr>
                <w:rFonts w:ascii="Calibri Light" w:hAnsi="Calibri Light" w:cstheme="majorHAnsi"/>
                <w:b/>
              </w:rPr>
            </w:pPr>
            <w:r>
              <w:rPr>
                <w:rFonts w:ascii="Calibri Light" w:hAnsi="Calibri Light" w:cstheme="majorHAnsi"/>
                <w:b/>
              </w:rPr>
              <w:t xml:space="preserve">К-во надбавок, уменьшен-ных НАОЗ </w:t>
            </w:r>
          </w:p>
        </w:tc>
        <w:tc>
          <w:tcPr>
            <w:tcW w:w="1507" w:type="dxa"/>
            <w:shd w:val="clear" w:color="auto" w:fill="92CDDC" w:themeFill="accent5" w:themeFillTint="99"/>
            <w:vAlign w:val="center"/>
            <w:hideMark/>
          </w:tcPr>
          <w:p w:rsidR="00E64E07" w:rsidRPr="00926A2A" w:rsidRDefault="00CD5AD2" w:rsidP="00CD5AD2">
            <w:pPr>
              <w:pStyle w:val="af1"/>
              <w:spacing w:line="276" w:lineRule="auto"/>
              <w:jc w:val="center"/>
              <w:rPr>
                <w:rFonts w:ascii="Calibri Light" w:hAnsi="Calibri Light" w:cstheme="majorHAnsi"/>
                <w:b/>
              </w:rPr>
            </w:pPr>
            <w:r>
              <w:rPr>
                <w:rFonts w:ascii="Calibri Light" w:hAnsi="Calibri Light" w:cstheme="majorHAnsi"/>
                <w:b/>
              </w:rPr>
              <w:t xml:space="preserve">К-во надбавок, увеличенных НАОЗ </w:t>
            </w:r>
          </w:p>
        </w:tc>
      </w:tr>
      <w:tr w:rsidR="007E5D0C" w:rsidRPr="00E64E07" w:rsidTr="00E378EA">
        <w:trPr>
          <w:trHeight w:val="312"/>
        </w:trPr>
        <w:tc>
          <w:tcPr>
            <w:tcW w:w="1271" w:type="dxa"/>
            <w:shd w:val="clear" w:color="auto" w:fill="DBE5F1" w:themeFill="accent1" w:themeFillTint="33"/>
            <w:noWrap/>
            <w:hideMark/>
          </w:tcPr>
          <w:p w:rsidR="00E64E07" w:rsidRPr="00E64E07" w:rsidRDefault="00E64E07" w:rsidP="00E378EA">
            <w:pPr>
              <w:pStyle w:val="af1"/>
              <w:spacing w:line="276" w:lineRule="auto"/>
              <w:ind w:firstLine="360"/>
              <w:jc w:val="both"/>
              <w:rPr>
                <w:rFonts w:ascii="Calibri Light" w:hAnsi="Calibri Light" w:cstheme="majorHAnsi"/>
              </w:rPr>
            </w:pPr>
            <w:r w:rsidRPr="00E64E07">
              <w:rPr>
                <w:rFonts w:ascii="Calibri Light" w:hAnsi="Calibri Light" w:cstheme="majorHAnsi"/>
              </w:rPr>
              <w:t>35</w:t>
            </w:r>
          </w:p>
        </w:tc>
        <w:tc>
          <w:tcPr>
            <w:tcW w:w="1442" w:type="dxa"/>
            <w:shd w:val="clear" w:color="auto" w:fill="DBE5F1" w:themeFill="accent1" w:themeFillTint="33"/>
            <w:noWrap/>
            <w:hideMark/>
          </w:tcPr>
          <w:p w:rsidR="00E64E07" w:rsidRPr="00E64E07" w:rsidRDefault="00E64E07" w:rsidP="00E378EA">
            <w:pPr>
              <w:pStyle w:val="af1"/>
              <w:spacing w:line="276" w:lineRule="auto"/>
              <w:ind w:firstLine="360"/>
              <w:jc w:val="both"/>
              <w:rPr>
                <w:rFonts w:ascii="Calibri Light" w:hAnsi="Calibri Light" w:cstheme="majorHAnsi"/>
              </w:rPr>
            </w:pPr>
            <w:r w:rsidRPr="00E64E07">
              <w:rPr>
                <w:rFonts w:ascii="Calibri Light" w:hAnsi="Calibri Light" w:cstheme="majorHAnsi"/>
              </w:rPr>
              <w:t>956</w:t>
            </w:r>
          </w:p>
        </w:tc>
        <w:tc>
          <w:tcPr>
            <w:tcW w:w="1088" w:type="dxa"/>
            <w:shd w:val="clear" w:color="auto" w:fill="DBE5F1" w:themeFill="accent1" w:themeFillTint="33"/>
            <w:noWrap/>
            <w:hideMark/>
          </w:tcPr>
          <w:p w:rsidR="00E64E07" w:rsidRPr="00E64E07" w:rsidRDefault="00E64E07" w:rsidP="00E378EA">
            <w:pPr>
              <w:pStyle w:val="af1"/>
              <w:spacing w:line="276" w:lineRule="auto"/>
              <w:ind w:firstLine="360"/>
              <w:jc w:val="both"/>
              <w:rPr>
                <w:rFonts w:ascii="Calibri Light" w:hAnsi="Calibri Light" w:cstheme="majorHAnsi"/>
              </w:rPr>
            </w:pPr>
            <w:r w:rsidRPr="00E64E07">
              <w:rPr>
                <w:rFonts w:ascii="Calibri Light" w:hAnsi="Calibri Light" w:cstheme="majorHAnsi"/>
              </w:rPr>
              <w:t>837</w:t>
            </w:r>
          </w:p>
        </w:tc>
        <w:tc>
          <w:tcPr>
            <w:tcW w:w="1438" w:type="dxa"/>
            <w:shd w:val="clear" w:color="auto" w:fill="DBE5F1" w:themeFill="accent1" w:themeFillTint="33"/>
            <w:noWrap/>
            <w:hideMark/>
          </w:tcPr>
          <w:p w:rsidR="00E64E07" w:rsidRPr="00E64E07" w:rsidRDefault="00E64E07" w:rsidP="00E378EA">
            <w:pPr>
              <w:pStyle w:val="af1"/>
              <w:spacing w:line="276" w:lineRule="auto"/>
              <w:ind w:firstLine="360"/>
              <w:jc w:val="both"/>
              <w:rPr>
                <w:rFonts w:ascii="Calibri Light" w:hAnsi="Calibri Light" w:cstheme="majorHAnsi"/>
              </w:rPr>
            </w:pPr>
            <w:r w:rsidRPr="00E64E07">
              <w:rPr>
                <w:rFonts w:ascii="Calibri Light" w:hAnsi="Calibri Light" w:cstheme="majorHAnsi"/>
              </w:rPr>
              <w:t>119</w:t>
            </w:r>
          </w:p>
        </w:tc>
        <w:tc>
          <w:tcPr>
            <w:tcW w:w="1277" w:type="dxa"/>
            <w:shd w:val="clear" w:color="auto" w:fill="DBE5F1" w:themeFill="accent1" w:themeFillTint="33"/>
            <w:noWrap/>
            <w:hideMark/>
          </w:tcPr>
          <w:p w:rsidR="00E64E07" w:rsidRPr="00E64E07" w:rsidRDefault="00E64E07" w:rsidP="00E378EA">
            <w:pPr>
              <w:pStyle w:val="af1"/>
              <w:spacing w:line="276" w:lineRule="auto"/>
              <w:ind w:firstLine="360"/>
              <w:jc w:val="both"/>
              <w:rPr>
                <w:rFonts w:ascii="Calibri Light" w:hAnsi="Calibri Light" w:cstheme="majorHAnsi"/>
              </w:rPr>
            </w:pPr>
            <w:r w:rsidRPr="00E64E07">
              <w:rPr>
                <w:rFonts w:ascii="Calibri Light" w:hAnsi="Calibri Light" w:cstheme="majorHAnsi"/>
              </w:rPr>
              <w:t>8</w:t>
            </w:r>
          </w:p>
        </w:tc>
        <w:tc>
          <w:tcPr>
            <w:tcW w:w="1322" w:type="dxa"/>
            <w:shd w:val="clear" w:color="auto" w:fill="DBE5F1" w:themeFill="accent1" w:themeFillTint="33"/>
            <w:noWrap/>
            <w:hideMark/>
          </w:tcPr>
          <w:p w:rsidR="00E64E07" w:rsidRPr="00E64E07" w:rsidRDefault="00E64E07" w:rsidP="00E378EA">
            <w:pPr>
              <w:pStyle w:val="af1"/>
              <w:spacing w:line="276" w:lineRule="auto"/>
              <w:ind w:firstLine="360"/>
              <w:jc w:val="both"/>
              <w:rPr>
                <w:rFonts w:ascii="Calibri Light" w:hAnsi="Calibri Light" w:cstheme="majorHAnsi"/>
              </w:rPr>
            </w:pPr>
            <w:r w:rsidRPr="00E64E07">
              <w:rPr>
                <w:rFonts w:ascii="Calibri Light" w:hAnsi="Calibri Light" w:cstheme="majorHAnsi"/>
              </w:rPr>
              <w:t>216</w:t>
            </w:r>
          </w:p>
        </w:tc>
        <w:tc>
          <w:tcPr>
            <w:tcW w:w="1507" w:type="dxa"/>
            <w:shd w:val="clear" w:color="auto" w:fill="DBE5F1" w:themeFill="accent1" w:themeFillTint="33"/>
            <w:noWrap/>
            <w:hideMark/>
          </w:tcPr>
          <w:p w:rsidR="00E64E07" w:rsidRPr="00E64E07" w:rsidRDefault="00E64E07" w:rsidP="00E378EA">
            <w:pPr>
              <w:pStyle w:val="af1"/>
              <w:spacing w:line="276" w:lineRule="auto"/>
              <w:ind w:firstLine="360"/>
              <w:jc w:val="both"/>
              <w:rPr>
                <w:rFonts w:ascii="Calibri Light" w:hAnsi="Calibri Light" w:cstheme="majorHAnsi"/>
              </w:rPr>
            </w:pPr>
            <w:r w:rsidRPr="00E64E07">
              <w:rPr>
                <w:rFonts w:ascii="Calibri Light" w:hAnsi="Calibri Light" w:cstheme="majorHAnsi"/>
              </w:rPr>
              <w:t>33</w:t>
            </w:r>
          </w:p>
        </w:tc>
      </w:tr>
    </w:tbl>
    <w:p w:rsidR="00CD5AD2" w:rsidRPr="00CD5AD2" w:rsidRDefault="00CD5AD2" w:rsidP="00674E9D">
      <w:pPr>
        <w:pStyle w:val="af1"/>
        <w:spacing w:line="276" w:lineRule="auto"/>
        <w:ind w:firstLine="360"/>
        <w:jc w:val="both"/>
        <w:rPr>
          <w:rFonts w:ascii="Calibri Light" w:hAnsi="Calibri Light" w:cstheme="majorHAnsi"/>
          <w:bCs/>
          <w:sz w:val="16"/>
          <w:szCs w:val="16"/>
          <w:lang w:eastAsia="ro-RO"/>
        </w:rPr>
      </w:pPr>
    </w:p>
    <w:p w:rsidR="00CD5AD2" w:rsidRDefault="00CD5AD2" w:rsidP="00CD5AD2">
      <w:pPr>
        <w:pStyle w:val="af1"/>
        <w:spacing w:line="276" w:lineRule="auto"/>
        <w:ind w:firstLine="709"/>
        <w:jc w:val="both"/>
        <w:rPr>
          <w:rFonts w:ascii="Calibri Light" w:hAnsi="Calibri Light" w:cstheme="majorHAnsi"/>
          <w:bCs/>
          <w:sz w:val="24"/>
          <w:szCs w:val="24"/>
          <w:lang w:eastAsia="ro-RO"/>
        </w:rPr>
      </w:pPr>
      <w:r>
        <w:rPr>
          <w:rFonts w:ascii="Calibri Light" w:hAnsi="Calibri Light" w:cstheme="majorHAnsi"/>
          <w:bCs/>
          <w:sz w:val="24"/>
          <w:szCs w:val="24"/>
          <w:lang w:eastAsia="ro-RO"/>
        </w:rPr>
        <w:t xml:space="preserve">Так, отмечается, что </w:t>
      </w:r>
      <w:r w:rsidRPr="00CD5AD2">
        <w:rPr>
          <w:rFonts w:ascii="Calibri Light" w:hAnsi="Calibri Light" w:cstheme="majorHAnsi"/>
          <w:bCs/>
          <w:sz w:val="24"/>
          <w:szCs w:val="24"/>
          <w:lang w:eastAsia="ro-RO"/>
        </w:rPr>
        <w:t>подразделени</w:t>
      </w:r>
      <w:r>
        <w:rPr>
          <w:rFonts w:ascii="Calibri Light" w:hAnsi="Calibri Light" w:cstheme="majorHAnsi"/>
          <w:bCs/>
          <w:sz w:val="24"/>
          <w:szCs w:val="24"/>
          <w:lang w:eastAsia="ro-RO"/>
        </w:rPr>
        <w:t xml:space="preserve">я НАОЗ запросили предоставить </w:t>
      </w:r>
      <w:r w:rsidRPr="00CD5AD2">
        <w:rPr>
          <w:rFonts w:ascii="Calibri Light" w:hAnsi="Calibri Light" w:cstheme="majorHAnsi"/>
          <w:bCs/>
          <w:sz w:val="24"/>
          <w:szCs w:val="24"/>
          <w:lang w:eastAsia="ro-RO"/>
        </w:rPr>
        <w:t>956</w:t>
      </w:r>
      <w:r>
        <w:rPr>
          <w:rFonts w:ascii="Calibri Light" w:hAnsi="Calibri Light" w:cstheme="majorHAnsi"/>
          <w:bCs/>
          <w:sz w:val="24"/>
          <w:szCs w:val="24"/>
          <w:lang w:eastAsia="ro-RO"/>
        </w:rPr>
        <w:t xml:space="preserve"> </w:t>
      </w:r>
      <w:r w:rsidRPr="00CD5AD2">
        <w:rPr>
          <w:rFonts w:ascii="Calibri Light" w:hAnsi="Calibri Light" w:cstheme="majorHAnsi"/>
          <w:bCs/>
          <w:sz w:val="24"/>
          <w:szCs w:val="24"/>
          <w:lang w:eastAsia="ro-RO"/>
        </w:rPr>
        <w:t>надбав</w:t>
      </w:r>
      <w:r>
        <w:rPr>
          <w:rFonts w:ascii="Calibri Light" w:hAnsi="Calibri Light" w:cstheme="majorHAnsi"/>
          <w:bCs/>
          <w:sz w:val="24"/>
          <w:szCs w:val="24"/>
          <w:lang w:eastAsia="ro-RO"/>
        </w:rPr>
        <w:t>ок</w:t>
      </w:r>
      <w:r w:rsidRPr="00CD5AD2">
        <w:rPr>
          <w:rFonts w:ascii="Calibri Light" w:hAnsi="Calibri Light" w:cstheme="majorHAnsi"/>
          <w:bCs/>
          <w:sz w:val="24"/>
          <w:szCs w:val="24"/>
          <w:lang w:eastAsia="ro-RO"/>
        </w:rPr>
        <w:t xml:space="preserve"> к заработной плате,</w:t>
      </w:r>
      <w:r>
        <w:rPr>
          <w:rFonts w:ascii="Calibri Light" w:hAnsi="Calibri Light" w:cstheme="majorHAnsi"/>
          <w:bCs/>
          <w:sz w:val="24"/>
          <w:szCs w:val="24"/>
          <w:lang w:eastAsia="ro-RO"/>
        </w:rPr>
        <w:t xml:space="preserve"> а НАОЗ утвердило предоставление </w:t>
      </w:r>
      <w:r w:rsidRPr="00CD5AD2">
        <w:rPr>
          <w:rFonts w:ascii="Calibri Light" w:hAnsi="Calibri Light" w:cstheme="majorHAnsi"/>
          <w:bCs/>
          <w:sz w:val="24"/>
          <w:szCs w:val="24"/>
          <w:lang w:eastAsia="ro-RO"/>
        </w:rPr>
        <w:t>837</w:t>
      </w:r>
      <w:r>
        <w:rPr>
          <w:rFonts w:ascii="Calibri Light" w:hAnsi="Calibri Light" w:cstheme="majorHAnsi"/>
          <w:bCs/>
          <w:sz w:val="24"/>
          <w:szCs w:val="24"/>
          <w:lang w:eastAsia="ro-RO"/>
        </w:rPr>
        <w:t xml:space="preserve"> надбавок, в </w:t>
      </w:r>
      <w:r w:rsidRPr="00CD5AD2">
        <w:rPr>
          <w:rFonts w:ascii="Calibri Light" w:hAnsi="Calibri Light" w:cstheme="majorHAnsi"/>
          <w:bCs/>
          <w:sz w:val="24"/>
          <w:szCs w:val="24"/>
          <w:lang w:eastAsia="ro-RO"/>
        </w:rPr>
        <w:t>119</w:t>
      </w:r>
      <w:r>
        <w:rPr>
          <w:rFonts w:ascii="Calibri Light" w:hAnsi="Calibri Light" w:cstheme="majorHAnsi"/>
          <w:bCs/>
          <w:sz w:val="24"/>
          <w:szCs w:val="24"/>
          <w:lang w:eastAsia="ro-RO"/>
        </w:rPr>
        <w:t xml:space="preserve"> случаях они не были</w:t>
      </w:r>
      <w:r w:rsidR="001D3987">
        <w:rPr>
          <w:rFonts w:ascii="Calibri Light" w:hAnsi="Calibri Light" w:cstheme="majorHAnsi"/>
          <w:bCs/>
          <w:sz w:val="24"/>
          <w:szCs w:val="24"/>
          <w:lang w:eastAsia="ro-RO"/>
        </w:rPr>
        <w:t xml:space="preserve"> </w:t>
      </w:r>
      <w:r>
        <w:rPr>
          <w:rFonts w:ascii="Calibri Light" w:hAnsi="Calibri Light" w:cstheme="majorHAnsi"/>
          <w:bCs/>
          <w:sz w:val="24"/>
          <w:szCs w:val="24"/>
          <w:lang w:eastAsia="ro-RO"/>
        </w:rPr>
        <w:t xml:space="preserve">утверждены, а в 8 случаях была утверждена надбавка к </w:t>
      </w:r>
      <w:r w:rsidRPr="00CD5AD2">
        <w:rPr>
          <w:rFonts w:ascii="Calibri Light" w:hAnsi="Calibri Light" w:cstheme="majorHAnsi"/>
          <w:bCs/>
          <w:sz w:val="24"/>
          <w:szCs w:val="24"/>
          <w:lang w:eastAsia="ro-RO"/>
        </w:rPr>
        <w:t>заработной плате</w:t>
      </w:r>
      <w:r>
        <w:rPr>
          <w:rFonts w:ascii="Calibri Light" w:hAnsi="Calibri Light" w:cstheme="majorHAnsi"/>
          <w:bCs/>
          <w:sz w:val="24"/>
          <w:szCs w:val="24"/>
          <w:lang w:eastAsia="ro-RO"/>
        </w:rPr>
        <w:t xml:space="preserve"> без запроса руководителями соответствующих подразделений. Вместе с тем, в </w:t>
      </w:r>
      <w:r w:rsidRPr="00CD5AD2">
        <w:rPr>
          <w:rFonts w:ascii="Calibri Light" w:hAnsi="Calibri Light" w:cstheme="majorHAnsi"/>
          <w:bCs/>
          <w:sz w:val="24"/>
          <w:szCs w:val="24"/>
          <w:lang w:eastAsia="ro-RO"/>
        </w:rPr>
        <w:t>216</w:t>
      </w:r>
      <w:r>
        <w:rPr>
          <w:rFonts w:ascii="Calibri Light" w:hAnsi="Calibri Light" w:cstheme="majorHAnsi"/>
          <w:bCs/>
          <w:sz w:val="24"/>
          <w:szCs w:val="24"/>
          <w:lang w:eastAsia="ro-RO"/>
        </w:rPr>
        <w:t xml:space="preserve"> случаях НАОЗ уменьшило размер надбавки к заработной плате по сравнению с запрошенной руководителями подразделений, а в других 33 случаях НАОЗ увеличило размер надбавки по сравнению с запрошенной суммой (данные представлены в таблице №6).</w:t>
      </w:r>
    </w:p>
    <w:p w:rsidR="001D3987" w:rsidRDefault="001D3987" w:rsidP="00CD5AD2">
      <w:pPr>
        <w:pStyle w:val="af1"/>
        <w:spacing w:line="276" w:lineRule="auto"/>
        <w:ind w:firstLine="709"/>
        <w:jc w:val="both"/>
        <w:rPr>
          <w:rFonts w:ascii="Calibri Light" w:hAnsi="Calibri Light"/>
          <w:sz w:val="24"/>
          <w:szCs w:val="24"/>
        </w:rPr>
      </w:pPr>
      <w:r>
        <w:rPr>
          <w:rFonts w:ascii="Calibri Light" w:hAnsi="Calibri Light" w:cstheme="majorHAnsi"/>
          <w:bCs/>
          <w:sz w:val="24"/>
          <w:szCs w:val="24"/>
          <w:lang w:eastAsia="ro-RO"/>
        </w:rPr>
        <w:t xml:space="preserve">Более того, согласно изменениям от </w:t>
      </w:r>
      <w:r w:rsidRPr="001D3987">
        <w:rPr>
          <w:rFonts w:ascii="Calibri Light" w:hAnsi="Calibri Light" w:cstheme="majorHAnsi"/>
          <w:bCs/>
          <w:sz w:val="24"/>
          <w:szCs w:val="24"/>
          <w:lang w:eastAsia="ro-RO"/>
        </w:rPr>
        <w:t>04.03.2021</w:t>
      </w:r>
      <w:r>
        <w:rPr>
          <w:rFonts w:ascii="Calibri Light" w:hAnsi="Calibri Light" w:cstheme="majorHAnsi"/>
          <w:bCs/>
          <w:sz w:val="24"/>
          <w:szCs w:val="24"/>
          <w:lang w:eastAsia="ro-RO"/>
        </w:rPr>
        <w:t xml:space="preserve"> к Закону об оплате труда</w:t>
      </w:r>
      <w:r w:rsidRPr="00674E9D">
        <w:rPr>
          <w:rStyle w:val="ad"/>
          <w:rFonts w:ascii="Calibri Light" w:hAnsi="Calibri Light" w:cstheme="majorHAnsi"/>
          <w:bCs/>
          <w:sz w:val="24"/>
          <w:szCs w:val="24"/>
          <w:lang w:eastAsia="ro-RO"/>
        </w:rPr>
        <w:footnoteReference w:id="25"/>
      </w:r>
      <w:r w:rsidRPr="001D3987">
        <w:rPr>
          <w:rFonts w:ascii="Calibri Light" w:hAnsi="Calibri Light" w:cstheme="majorHAnsi"/>
          <w:bCs/>
          <w:sz w:val="24"/>
          <w:szCs w:val="24"/>
          <w:lang w:eastAsia="ro-RO"/>
        </w:rPr>
        <w:t>,</w:t>
      </w:r>
      <w:r>
        <w:rPr>
          <w:rFonts w:ascii="Calibri Light" w:hAnsi="Calibri Light" w:cstheme="majorHAnsi"/>
          <w:bCs/>
          <w:sz w:val="24"/>
          <w:szCs w:val="24"/>
          <w:lang w:eastAsia="ro-RO"/>
        </w:rPr>
        <w:t xml:space="preserve"> Комиссия </w:t>
      </w:r>
      <w:r w:rsidRPr="001D3987">
        <w:rPr>
          <w:rFonts w:ascii="Calibri Light" w:hAnsi="Calibri Light" w:cstheme="majorHAnsi"/>
          <w:bCs/>
          <w:sz w:val="24"/>
          <w:szCs w:val="24"/>
          <w:lang w:eastAsia="ro-RO"/>
        </w:rPr>
        <w:t xml:space="preserve">по </w:t>
      </w:r>
      <w:r w:rsidRPr="001D3987">
        <w:rPr>
          <w:rFonts w:ascii="Calibri Light" w:hAnsi="Calibri Light"/>
          <w:sz w:val="24"/>
          <w:szCs w:val="24"/>
        </w:rPr>
        <w:t>чрезвычайн</w:t>
      </w:r>
      <w:r>
        <w:rPr>
          <w:rFonts w:ascii="Calibri Light" w:hAnsi="Calibri Light"/>
          <w:sz w:val="24"/>
          <w:szCs w:val="24"/>
        </w:rPr>
        <w:t xml:space="preserve">ым ситуациям или </w:t>
      </w:r>
      <w:r w:rsidR="00127E77">
        <w:rPr>
          <w:rFonts w:ascii="Calibri Light" w:hAnsi="Calibri Light"/>
          <w:sz w:val="24"/>
          <w:szCs w:val="24"/>
        </w:rPr>
        <w:t>в</w:t>
      </w:r>
      <w:r>
        <w:rPr>
          <w:rFonts w:ascii="Calibri Light" w:hAnsi="Calibri Light"/>
          <w:sz w:val="24"/>
          <w:szCs w:val="24"/>
        </w:rPr>
        <w:t xml:space="preserve"> случа</w:t>
      </w:r>
      <w:r w:rsidR="00127E77">
        <w:rPr>
          <w:rFonts w:ascii="Calibri Light" w:hAnsi="Calibri Light"/>
          <w:sz w:val="24"/>
          <w:szCs w:val="24"/>
        </w:rPr>
        <w:t>е необходимости</w:t>
      </w:r>
      <w:r>
        <w:rPr>
          <w:rFonts w:ascii="Calibri Light" w:hAnsi="Calibri Light"/>
          <w:sz w:val="24"/>
          <w:szCs w:val="24"/>
        </w:rPr>
        <w:t xml:space="preserve"> Н</w:t>
      </w:r>
      <w:r w:rsidRPr="00E225F9">
        <w:rPr>
          <w:rFonts w:ascii="Calibri Light" w:hAnsi="Calibri Light"/>
          <w:sz w:val="24"/>
          <w:szCs w:val="24"/>
        </w:rPr>
        <w:t>ациональная</w:t>
      </w:r>
      <w:r>
        <w:rPr>
          <w:rFonts w:ascii="Calibri Light" w:hAnsi="Calibri Light"/>
          <w:sz w:val="24"/>
          <w:szCs w:val="24"/>
        </w:rPr>
        <w:t xml:space="preserve"> ч</w:t>
      </w:r>
      <w:r w:rsidRPr="00E225F9">
        <w:rPr>
          <w:rFonts w:ascii="Calibri Light" w:hAnsi="Calibri Light"/>
          <w:sz w:val="24"/>
          <w:szCs w:val="24"/>
        </w:rPr>
        <w:t xml:space="preserve">резвычайная комиссия </w:t>
      </w:r>
      <w:r>
        <w:rPr>
          <w:rFonts w:ascii="Calibri Light" w:hAnsi="Calibri Light"/>
          <w:sz w:val="24"/>
          <w:szCs w:val="24"/>
        </w:rPr>
        <w:t xml:space="preserve">по </w:t>
      </w:r>
      <w:r w:rsidRPr="00E225F9">
        <w:rPr>
          <w:rFonts w:ascii="Calibri Light" w:hAnsi="Calibri Light"/>
          <w:sz w:val="24"/>
          <w:szCs w:val="24"/>
        </w:rPr>
        <w:t>общественно</w:t>
      </w:r>
      <w:r>
        <w:rPr>
          <w:rFonts w:ascii="Calibri Light" w:hAnsi="Calibri Light"/>
          <w:sz w:val="24"/>
          <w:szCs w:val="24"/>
        </w:rPr>
        <w:t xml:space="preserve">му здоровью должна установить категории работников, вовлеченных в </w:t>
      </w:r>
      <w:r w:rsidRPr="001D3987">
        <w:rPr>
          <w:rFonts w:ascii="Calibri Light" w:hAnsi="Calibri Light"/>
          <w:sz w:val="24"/>
          <w:szCs w:val="24"/>
        </w:rPr>
        <w:t>выполнен</w:t>
      </w:r>
      <w:r>
        <w:rPr>
          <w:rFonts w:ascii="Calibri Light" w:hAnsi="Calibri Light"/>
          <w:sz w:val="24"/>
          <w:szCs w:val="24"/>
        </w:rPr>
        <w:t xml:space="preserve">ие </w:t>
      </w:r>
      <w:r w:rsidRPr="001D3987">
        <w:rPr>
          <w:rFonts w:ascii="Calibri Light" w:hAnsi="Calibri Light"/>
          <w:sz w:val="24"/>
          <w:szCs w:val="24"/>
        </w:rPr>
        <w:t>работ в условиях повышенного риска для здоровья</w:t>
      </w:r>
      <w:r>
        <w:rPr>
          <w:rFonts w:ascii="Calibri Light" w:hAnsi="Calibri Light"/>
          <w:sz w:val="24"/>
          <w:szCs w:val="24"/>
        </w:rPr>
        <w:t xml:space="preserve"> в период </w:t>
      </w:r>
      <w:r w:rsidRPr="001D3987">
        <w:rPr>
          <w:rFonts w:ascii="Calibri Light" w:hAnsi="Calibri Light"/>
          <w:sz w:val="24"/>
          <w:szCs w:val="24"/>
        </w:rPr>
        <w:t>чрезвычайн</w:t>
      </w:r>
      <w:r>
        <w:rPr>
          <w:rFonts w:ascii="Calibri Light" w:hAnsi="Calibri Light"/>
          <w:sz w:val="24"/>
          <w:szCs w:val="24"/>
        </w:rPr>
        <w:t>ого положения, осады или войны или в период чрезвычайного положения в</w:t>
      </w:r>
      <w:r w:rsidRPr="00E225F9">
        <w:rPr>
          <w:rFonts w:ascii="Calibri Light" w:hAnsi="Calibri Light"/>
          <w:sz w:val="24"/>
          <w:szCs w:val="24"/>
        </w:rPr>
        <w:t xml:space="preserve"> общественно</w:t>
      </w:r>
      <w:r>
        <w:rPr>
          <w:rFonts w:ascii="Calibri Light" w:hAnsi="Calibri Light"/>
          <w:sz w:val="24"/>
          <w:szCs w:val="24"/>
        </w:rPr>
        <w:t>м здоровье.</w:t>
      </w:r>
    </w:p>
    <w:p w:rsidR="00127E77" w:rsidRPr="00127E77" w:rsidRDefault="00127E77" w:rsidP="00CD5AD2">
      <w:pPr>
        <w:pStyle w:val="af1"/>
        <w:spacing w:line="276" w:lineRule="auto"/>
        <w:ind w:firstLine="709"/>
        <w:jc w:val="both"/>
        <w:rPr>
          <w:rFonts w:ascii="Calibri Light" w:hAnsi="Calibri Light" w:cstheme="majorHAnsi"/>
          <w:bCs/>
          <w:sz w:val="24"/>
          <w:szCs w:val="24"/>
          <w:lang w:eastAsia="ro-RO"/>
        </w:rPr>
      </w:pPr>
      <w:r>
        <w:rPr>
          <w:rFonts w:ascii="Calibri Light" w:hAnsi="Calibri Light"/>
          <w:sz w:val="24"/>
          <w:szCs w:val="24"/>
        </w:rPr>
        <w:lastRenderedPageBreak/>
        <w:t>Аудит</w:t>
      </w:r>
      <w:r w:rsidRPr="00127E77">
        <w:rPr>
          <w:rFonts w:ascii="Calibri Light" w:hAnsi="Calibri Light"/>
          <w:sz w:val="24"/>
          <w:szCs w:val="24"/>
        </w:rPr>
        <w:t xml:space="preserve"> </w:t>
      </w:r>
      <w:r>
        <w:rPr>
          <w:rFonts w:ascii="Calibri Light" w:hAnsi="Calibri Light"/>
          <w:sz w:val="24"/>
          <w:szCs w:val="24"/>
        </w:rPr>
        <w:t>установил</w:t>
      </w:r>
      <w:r w:rsidRPr="00127E77">
        <w:rPr>
          <w:rFonts w:ascii="Calibri Light" w:hAnsi="Calibri Light"/>
          <w:sz w:val="24"/>
          <w:szCs w:val="24"/>
        </w:rPr>
        <w:t xml:space="preserve">, </w:t>
      </w:r>
      <w:r>
        <w:rPr>
          <w:rFonts w:ascii="Calibri Light" w:hAnsi="Calibri Light"/>
          <w:sz w:val="24"/>
          <w:szCs w:val="24"/>
        </w:rPr>
        <w:t>что</w:t>
      </w:r>
      <w:r w:rsidRPr="00127E77">
        <w:rPr>
          <w:rFonts w:ascii="Calibri Light" w:hAnsi="Calibri Light"/>
          <w:sz w:val="24"/>
          <w:szCs w:val="24"/>
        </w:rPr>
        <w:t xml:space="preserve"> </w:t>
      </w:r>
      <w:r>
        <w:rPr>
          <w:rFonts w:ascii="Calibri Light" w:hAnsi="Calibri Light"/>
          <w:sz w:val="24"/>
          <w:szCs w:val="24"/>
        </w:rPr>
        <w:t>до</w:t>
      </w:r>
      <w:r w:rsidRPr="00127E77">
        <w:rPr>
          <w:rFonts w:ascii="Calibri Light" w:hAnsi="Calibri Light"/>
          <w:sz w:val="24"/>
          <w:szCs w:val="24"/>
        </w:rPr>
        <w:t xml:space="preserve"> </w:t>
      </w:r>
      <w:r w:rsidRPr="00127E77">
        <w:rPr>
          <w:rFonts w:ascii="Calibri Light" w:hAnsi="Calibri Light" w:cstheme="majorHAnsi"/>
          <w:bCs/>
          <w:sz w:val="24"/>
          <w:szCs w:val="24"/>
          <w:lang w:eastAsia="ro-RO"/>
        </w:rPr>
        <w:t>14.02.2021</w:t>
      </w:r>
      <w:r>
        <w:rPr>
          <w:rFonts w:ascii="Calibri Light" w:hAnsi="Calibri Light" w:cstheme="majorHAnsi"/>
          <w:bCs/>
          <w:sz w:val="24"/>
          <w:szCs w:val="24"/>
          <w:lang w:eastAsia="ro-RO"/>
        </w:rPr>
        <w:t xml:space="preserve"> указанные комиссии не определили категории работников, </w:t>
      </w:r>
      <w:r w:rsidR="00B517CE">
        <w:rPr>
          <w:rFonts w:ascii="Calibri Light" w:hAnsi="Calibri Light" w:cstheme="majorHAnsi"/>
          <w:bCs/>
          <w:sz w:val="24"/>
          <w:szCs w:val="24"/>
          <w:lang w:eastAsia="ro-RO"/>
        </w:rPr>
        <w:t xml:space="preserve">занятых работой в </w:t>
      </w:r>
      <w:r w:rsidR="00B517CE" w:rsidRPr="001D3987">
        <w:rPr>
          <w:rFonts w:ascii="Calibri Light" w:hAnsi="Calibri Light"/>
          <w:sz w:val="24"/>
          <w:szCs w:val="24"/>
        </w:rPr>
        <w:t>условиях повышенного риска для здоровья</w:t>
      </w:r>
      <w:r w:rsidR="00B517CE">
        <w:rPr>
          <w:rFonts w:ascii="Calibri Light" w:hAnsi="Calibri Light"/>
          <w:sz w:val="24"/>
          <w:szCs w:val="24"/>
        </w:rPr>
        <w:t xml:space="preserve"> в период чрезвычайного положения в </w:t>
      </w:r>
      <w:r w:rsidR="00B517CE" w:rsidRPr="00E225F9">
        <w:rPr>
          <w:rFonts w:ascii="Calibri Light" w:hAnsi="Calibri Light"/>
          <w:sz w:val="24"/>
          <w:szCs w:val="24"/>
        </w:rPr>
        <w:t>общественно</w:t>
      </w:r>
      <w:r w:rsidR="00B517CE">
        <w:rPr>
          <w:rFonts w:ascii="Calibri Light" w:hAnsi="Calibri Light"/>
          <w:sz w:val="24"/>
          <w:szCs w:val="24"/>
        </w:rPr>
        <w:t>м здоровье</w:t>
      </w:r>
      <w:r w:rsidR="00E916E1">
        <w:rPr>
          <w:rFonts w:ascii="Calibri Light" w:hAnsi="Calibri Light"/>
          <w:sz w:val="24"/>
          <w:szCs w:val="24"/>
        </w:rPr>
        <w:t xml:space="preserve">, что генерирует риск предоставления надбавки персоналу, не вовлеченному в эти процессы, а также </w:t>
      </w:r>
      <w:r w:rsidR="00247933">
        <w:rPr>
          <w:rFonts w:ascii="Calibri Light" w:hAnsi="Calibri Light"/>
          <w:sz w:val="24"/>
          <w:szCs w:val="24"/>
        </w:rPr>
        <w:t xml:space="preserve">осуществления </w:t>
      </w:r>
      <w:r w:rsidR="00E916E1">
        <w:rPr>
          <w:rFonts w:ascii="Calibri Light" w:hAnsi="Calibri Light"/>
          <w:sz w:val="24"/>
          <w:szCs w:val="24"/>
        </w:rPr>
        <w:t>дополнительных необоснованных расходов.</w:t>
      </w:r>
    </w:p>
    <w:p w:rsidR="00E916E1" w:rsidRPr="00E916E1" w:rsidRDefault="00E916E1" w:rsidP="00E916E1">
      <w:pPr>
        <w:spacing w:after="0" w:line="276" w:lineRule="auto"/>
        <w:ind w:firstLine="709"/>
        <w:jc w:val="both"/>
        <w:rPr>
          <w:rFonts w:ascii="Calibri Light" w:hAnsi="Calibri Light" w:cstheme="majorHAnsi"/>
          <w:i/>
          <w:color w:val="000000"/>
          <w:sz w:val="24"/>
          <w:szCs w:val="32"/>
          <w:lang w:val="ru-RU"/>
        </w:rPr>
      </w:pPr>
      <w:r>
        <w:rPr>
          <w:rFonts w:ascii="Calibri Light" w:hAnsi="Calibri Light" w:cstheme="majorHAnsi"/>
          <w:b/>
          <w:color w:val="000000"/>
          <w:sz w:val="24"/>
          <w:szCs w:val="32"/>
          <w:lang w:val="ru-RU"/>
        </w:rPr>
        <w:t>Справка</w:t>
      </w:r>
      <w:r w:rsidR="00674E9D" w:rsidRPr="00E916E1">
        <w:rPr>
          <w:rFonts w:ascii="Calibri Light" w:hAnsi="Calibri Light" w:cstheme="majorHAnsi"/>
          <w:b/>
          <w:color w:val="000000"/>
          <w:sz w:val="24"/>
          <w:szCs w:val="32"/>
          <w:lang w:val="ru-RU"/>
        </w:rPr>
        <w:t>:</w:t>
      </w:r>
      <w:r w:rsidR="00674E9D" w:rsidRPr="00E916E1">
        <w:rPr>
          <w:rFonts w:ascii="Calibri Light" w:hAnsi="Calibri Light"/>
          <w:lang w:val="ru-RU"/>
        </w:rPr>
        <w:t xml:space="preserve"> </w:t>
      </w:r>
      <w:r>
        <w:rPr>
          <w:rFonts w:ascii="Calibri Light" w:hAnsi="Calibri Light" w:cstheme="majorHAnsi"/>
          <w:i/>
          <w:color w:val="000000"/>
          <w:sz w:val="24"/>
          <w:szCs w:val="32"/>
          <w:lang w:val="ru-RU"/>
        </w:rPr>
        <w:t>Недавно</w:t>
      </w:r>
      <w:r w:rsidRPr="00E916E1">
        <w:rPr>
          <w:rFonts w:ascii="Calibri Light" w:hAnsi="Calibri Light" w:cstheme="majorHAnsi"/>
          <w:i/>
          <w:color w:val="000000"/>
          <w:sz w:val="24"/>
          <w:szCs w:val="32"/>
          <w:lang w:val="ru-RU"/>
        </w:rPr>
        <w:t xml:space="preserve">, </w:t>
      </w:r>
      <w:r w:rsidR="00674E9D" w:rsidRPr="00E916E1">
        <w:rPr>
          <w:rFonts w:ascii="Calibri Light" w:hAnsi="Calibri Light" w:cstheme="majorHAnsi"/>
          <w:i/>
          <w:color w:val="000000"/>
          <w:sz w:val="24"/>
          <w:szCs w:val="32"/>
          <w:lang w:val="ru-RU"/>
        </w:rPr>
        <w:t xml:space="preserve">14 </w:t>
      </w:r>
      <w:r>
        <w:rPr>
          <w:rFonts w:ascii="Calibri Light" w:hAnsi="Calibri Light" w:cstheme="majorHAnsi"/>
          <w:i/>
          <w:color w:val="000000"/>
          <w:sz w:val="24"/>
          <w:szCs w:val="32"/>
          <w:lang w:val="ru-RU"/>
        </w:rPr>
        <w:t xml:space="preserve">февраля текущего года были определены и утверждены категории работников, которые будут получать </w:t>
      </w:r>
      <w:r w:rsidRPr="00E916E1">
        <w:rPr>
          <w:rFonts w:ascii="Calibri Light" w:hAnsi="Calibri Light" w:cstheme="majorHAnsi"/>
          <w:i/>
          <w:color w:val="000000"/>
          <w:sz w:val="24"/>
          <w:szCs w:val="32"/>
          <w:lang w:val="ru-RU"/>
        </w:rPr>
        <w:t>компенсацион</w:t>
      </w:r>
      <w:r w:rsidR="00247933">
        <w:rPr>
          <w:rFonts w:ascii="Calibri Light" w:hAnsi="Calibri Light" w:cstheme="majorHAnsi"/>
          <w:i/>
          <w:color w:val="000000"/>
          <w:sz w:val="24"/>
          <w:szCs w:val="32"/>
          <w:lang w:val="ru-RU"/>
        </w:rPr>
        <w:t>н</w:t>
      </w:r>
      <w:r w:rsidRPr="00E916E1">
        <w:rPr>
          <w:rFonts w:ascii="Calibri Light" w:hAnsi="Calibri Light" w:cstheme="majorHAnsi"/>
          <w:i/>
          <w:color w:val="000000"/>
          <w:sz w:val="24"/>
          <w:szCs w:val="32"/>
          <w:lang w:val="ru-RU"/>
        </w:rPr>
        <w:t>ые надбавки за работу в условиях повышенного риска для здоровья</w:t>
      </w:r>
      <w:r>
        <w:rPr>
          <w:rFonts w:ascii="Calibri Light" w:hAnsi="Calibri Light" w:cstheme="majorHAnsi"/>
          <w:i/>
          <w:color w:val="000000"/>
          <w:sz w:val="24"/>
          <w:szCs w:val="32"/>
          <w:lang w:val="ru-RU"/>
        </w:rPr>
        <w:t>.</w:t>
      </w:r>
    </w:p>
    <w:p w:rsidR="00674E9D" w:rsidRPr="00D527D8" w:rsidRDefault="00674E9D" w:rsidP="00674E9D">
      <w:pPr>
        <w:spacing w:after="0" w:line="276" w:lineRule="auto"/>
        <w:ind w:firstLine="360"/>
        <w:jc w:val="both"/>
        <w:rPr>
          <w:rFonts w:ascii="Calibri Light" w:hAnsi="Calibri Light" w:cstheme="majorHAnsi"/>
          <w:color w:val="000000"/>
          <w:sz w:val="12"/>
          <w:szCs w:val="12"/>
          <w:highlight w:val="green"/>
          <w:lang w:val="ru-RU"/>
        </w:rPr>
      </w:pPr>
    </w:p>
    <w:p w:rsidR="00E916E1" w:rsidRPr="00E916E1" w:rsidRDefault="00674E9D" w:rsidP="00674E9D">
      <w:pPr>
        <w:pStyle w:val="1"/>
        <w:spacing w:after="0" w:line="276" w:lineRule="auto"/>
        <w:jc w:val="both"/>
        <w:rPr>
          <w:rFonts w:ascii="Calibri Light" w:hAnsi="Calibri Light" w:cstheme="majorHAnsi"/>
          <w:i w:val="0"/>
          <w:sz w:val="24"/>
          <w:lang w:val="ru-RU"/>
        </w:rPr>
      </w:pPr>
      <w:bookmarkStart w:id="34" w:name="_Toc101994202"/>
      <w:r w:rsidRPr="00926A2A">
        <w:rPr>
          <w:rFonts w:ascii="Calibri Light" w:hAnsi="Calibri Light" w:cstheme="majorHAnsi"/>
          <w:i w:val="0"/>
          <w:sz w:val="24"/>
          <w:lang w:val="ru-RU"/>
        </w:rPr>
        <w:t xml:space="preserve">4.1.3. </w:t>
      </w:r>
      <w:r w:rsidR="00E916E1">
        <w:rPr>
          <w:rFonts w:ascii="Calibri Light" w:hAnsi="Calibri Light" w:cstheme="majorHAnsi"/>
          <w:i w:val="0"/>
          <w:sz w:val="24"/>
          <w:lang w:val="ru-RU"/>
        </w:rPr>
        <w:t xml:space="preserve">Недостаток институциональных механизмов контроля в рамках некоторых ПМСУ, связанных с процессом предоставления стимулирующих выплат для мотивации персонала, занятого предоставлением </w:t>
      </w:r>
      <w:r w:rsidR="00E916E1" w:rsidRPr="00E916E1">
        <w:rPr>
          <w:rFonts w:ascii="Calibri Light" w:hAnsi="Calibri Light" w:cstheme="majorHAnsi"/>
          <w:i w:val="0"/>
          <w:sz w:val="24"/>
          <w:lang w:val="ru-RU"/>
        </w:rPr>
        <w:t>медицинской помощи пациентам</w:t>
      </w:r>
      <w:r w:rsidR="00E916E1">
        <w:rPr>
          <w:rFonts w:ascii="Calibri Light" w:hAnsi="Calibri Light" w:cstheme="majorHAnsi"/>
          <w:i w:val="0"/>
          <w:sz w:val="24"/>
          <w:lang w:val="ru-RU"/>
        </w:rPr>
        <w:t xml:space="preserve"> с </w:t>
      </w:r>
      <w:r w:rsidR="00E916E1" w:rsidRPr="00674E9D">
        <w:rPr>
          <w:rFonts w:ascii="Calibri Light" w:hAnsi="Calibri Light" w:cstheme="majorHAnsi"/>
          <w:i w:val="0"/>
          <w:sz w:val="24"/>
        </w:rPr>
        <w:t>COVID</w:t>
      </w:r>
      <w:r w:rsidR="00E916E1" w:rsidRPr="00E916E1">
        <w:rPr>
          <w:rFonts w:ascii="Calibri Light" w:hAnsi="Calibri Light" w:cstheme="majorHAnsi"/>
          <w:i w:val="0"/>
          <w:sz w:val="24"/>
          <w:lang w:val="ru-RU"/>
        </w:rPr>
        <w:t>-19,</w:t>
      </w:r>
      <w:r w:rsidR="00E916E1">
        <w:rPr>
          <w:rFonts w:ascii="Calibri Light" w:hAnsi="Calibri Light" w:cstheme="majorHAnsi"/>
          <w:i w:val="0"/>
          <w:sz w:val="24"/>
          <w:lang w:val="ru-RU"/>
        </w:rPr>
        <w:t xml:space="preserve"> привел к выплате </w:t>
      </w:r>
      <w:r w:rsidR="00E916E1" w:rsidRPr="00E916E1">
        <w:rPr>
          <w:rFonts w:ascii="Calibri Light" w:hAnsi="Calibri Light" w:cstheme="majorHAnsi"/>
          <w:i w:val="0"/>
          <w:sz w:val="24"/>
          <w:lang w:val="ru-RU"/>
        </w:rPr>
        <w:t>18 405,4 тыс. леев</w:t>
      </w:r>
      <w:r w:rsidR="00E916E1">
        <w:rPr>
          <w:rFonts w:ascii="Calibri Light" w:hAnsi="Calibri Light" w:cstheme="majorHAnsi"/>
          <w:i w:val="0"/>
          <w:sz w:val="24"/>
          <w:lang w:val="ru-RU"/>
        </w:rPr>
        <w:t xml:space="preserve"> с несоблюдением положений.</w:t>
      </w:r>
      <w:bookmarkEnd w:id="34"/>
    </w:p>
    <w:p w:rsidR="00E916E1" w:rsidRDefault="00E916E1" w:rsidP="00E916E1">
      <w:pPr>
        <w:tabs>
          <w:tab w:val="left" w:pos="0"/>
        </w:tabs>
        <w:spacing w:after="0" w:line="276" w:lineRule="auto"/>
        <w:ind w:firstLine="709"/>
        <w:jc w:val="both"/>
        <w:rPr>
          <w:rFonts w:ascii="Calibri Light" w:hAnsi="Calibri Light" w:cstheme="majorHAnsi"/>
          <w:sz w:val="24"/>
          <w:szCs w:val="24"/>
          <w:lang w:val="ru-RU"/>
        </w:rPr>
      </w:pPr>
      <w:r>
        <w:rPr>
          <w:rFonts w:ascii="Calibri Light" w:hAnsi="Calibri Light" w:cstheme="majorHAnsi"/>
          <w:bCs/>
          <w:sz w:val="24"/>
          <w:szCs w:val="24"/>
          <w:lang w:val="ru-RU" w:eastAsia="ro-RO"/>
        </w:rPr>
        <w:t>Согласно</w:t>
      </w:r>
      <w:r w:rsidRPr="00B27F4C">
        <w:rPr>
          <w:rFonts w:ascii="Calibri Light" w:hAnsi="Calibri Light" w:cstheme="majorHAnsi"/>
          <w:bCs/>
          <w:sz w:val="24"/>
          <w:szCs w:val="24"/>
          <w:lang w:val="ru-RU" w:eastAsia="ro-RO"/>
        </w:rPr>
        <w:t xml:space="preserve"> </w:t>
      </w:r>
      <w:r>
        <w:rPr>
          <w:rFonts w:ascii="Calibri Light" w:hAnsi="Calibri Light" w:cstheme="majorHAnsi"/>
          <w:bCs/>
          <w:sz w:val="24"/>
          <w:szCs w:val="24"/>
          <w:lang w:val="ru-RU" w:eastAsia="ro-RO"/>
        </w:rPr>
        <w:t>положениям</w:t>
      </w:r>
      <w:r w:rsidRPr="00B27F4C">
        <w:rPr>
          <w:rFonts w:ascii="Calibri Light" w:hAnsi="Calibri Light" w:cstheme="majorHAnsi"/>
          <w:bCs/>
          <w:sz w:val="24"/>
          <w:szCs w:val="24"/>
          <w:lang w:val="ru-RU" w:eastAsia="ro-RO"/>
        </w:rPr>
        <w:t xml:space="preserve"> </w:t>
      </w:r>
      <w:r>
        <w:rPr>
          <w:rFonts w:ascii="Calibri Light" w:hAnsi="Calibri Light" w:cstheme="majorHAnsi"/>
          <w:bCs/>
          <w:sz w:val="24"/>
          <w:szCs w:val="24"/>
          <w:lang w:val="ru-RU" w:eastAsia="ro-RO"/>
        </w:rPr>
        <w:t>ЦПО</w:t>
      </w:r>
      <w:r w:rsidRPr="00674E9D">
        <w:rPr>
          <w:rStyle w:val="ad"/>
          <w:rFonts w:ascii="Calibri Light" w:hAnsi="Calibri Light" w:cstheme="majorHAnsi"/>
          <w:bCs/>
          <w:sz w:val="24"/>
          <w:szCs w:val="24"/>
          <w:lang w:eastAsia="ro-RO"/>
        </w:rPr>
        <w:footnoteReference w:id="26"/>
      </w:r>
      <w:r w:rsidRPr="00B27F4C">
        <w:rPr>
          <w:rFonts w:ascii="Calibri Light" w:hAnsi="Calibri Light" w:cstheme="majorHAnsi"/>
          <w:bCs/>
          <w:sz w:val="24"/>
          <w:szCs w:val="24"/>
          <w:lang w:val="ru-RU" w:eastAsia="ro-RO"/>
        </w:rPr>
        <w:t>,</w:t>
      </w:r>
      <w:r w:rsidR="00B27F4C">
        <w:rPr>
          <w:rFonts w:ascii="Calibri Light" w:hAnsi="Calibri Light" w:cstheme="majorHAnsi"/>
          <w:bCs/>
          <w:sz w:val="24"/>
          <w:szCs w:val="24"/>
          <w:lang w:val="ru-RU" w:eastAsia="ro-RO"/>
        </w:rPr>
        <w:t xml:space="preserve"> финансовая мотивация персонала, занятого непосредственно в реализации </w:t>
      </w:r>
      <w:r w:rsidR="00B27F4C" w:rsidRPr="00B27F4C">
        <w:rPr>
          <w:rFonts w:ascii="Calibri Light" w:hAnsi="Calibri Light" w:cstheme="majorHAnsi"/>
          <w:bCs/>
          <w:sz w:val="24"/>
          <w:szCs w:val="24"/>
          <w:lang w:val="ru-RU" w:eastAsia="ro-RO"/>
        </w:rPr>
        <w:t>показателя профессиональной эффективности „Предоставлени</w:t>
      </w:r>
      <w:r w:rsidR="00B27F4C">
        <w:rPr>
          <w:rFonts w:ascii="Calibri Light" w:hAnsi="Calibri Light" w:cstheme="majorHAnsi"/>
          <w:bCs/>
          <w:sz w:val="24"/>
          <w:szCs w:val="24"/>
          <w:lang w:val="ru-RU" w:eastAsia="ro-RO"/>
        </w:rPr>
        <w:t>е</w:t>
      </w:r>
      <w:r w:rsidR="00B27F4C" w:rsidRPr="00B27F4C">
        <w:rPr>
          <w:rFonts w:ascii="Calibri Light" w:hAnsi="Calibri Light" w:cstheme="majorHAnsi"/>
          <w:bCs/>
          <w:sz w:val="24"/>
          <w:szCs w:val="24"/>
          <w:lang w:val="ru-RU" w:eastAsia="ro-RO"/>
        </w:rPr>
        <w:t xml:space="preserve"> медицинской помощи пациентам с COVID-19 на основании определения контакта/ подозрительного /веро</w:t>
      </w:r>
      <w:r w:rsidR="00650AB1">
        <w:rPr>
          <w:rFonts w:ascii="Calibri Light" w:hAnsi="Calibri Light" w:cstheme="majorHAnsi"/>
          <w:bCs/>
          <w:sz w:val="24"/>
          <w:szCs w:val="24"/>
          <w:lang w:val="ru-RU" w:eastAsia="ro-RO"/>
        </w:rPr>
        <w:t xml:space="preserve">ятного /подтвержденного случая”, осуществляется под персональную ответственность руководителя учреждения. Менеджер учреждения, руководящий текущей оперативной деятельностью, уполномочен правом экономического управления учреждением и обеспечивает исполнение нормативных актов и приказов </w:t>
      </w:r>
      <w:r w:rsidR="00650AB1" w:rsidRPr="00650AB1">
        <w:rPr>
          <w:rFonts w:ascii="Calibri Light" w:hAnsi="Calibri Light" w:cstheme="majorHAnsi"/>
          <w:sz w:val="24"/>
          <w:szCs w:val="24"/>
          <w:lang w:val="ru-RU"/>
        </w:rPr>
        <w:t>Министерств</w:t>
      </w:r>
      <w:r w:rsidR="00650AB1">
        <w:rPr>
          <w:rFonts w:ascii="Calibri Light" w:hAnsi="Calibri Light" w:cstheme="majorHAnsi"/>
          <w:sz w:val="24"/>
          <w:szCs w:val="24"/>
          <w:lang w:val="ru-RU"/>
        </w:rPr>
        <w:t>а</w:t>
      </w:r>
      <w:r w:rsidR="00650AB1" w:rsidRPr="00650AB1">
        <w:rPr>
          <w:rFonts w:ascii="Calibri Light" w:hAnsi="Calibri Light" w:cstheme="majorHAnsi"/>
          <w:sz w:val="24"/>
          <w:szCs w:val="24"/>
          <w:lang w:val="ru-RU"/>
        </w:rPr>
        <w:t xml:space="preserve"> здравоохранения, труда и социальной защиты</w:t>
      </w:r>
      <w:r w:rsidR="00650AB1" w:rsidRPr="00674E9D">
        <w:rPr>
          <w:rStyle w:val="ad"/>
          <w:rFonts w:ascii="Calibri Light" w:hAnsi="Calibri Light" w:cstheme="majorHAnsi"/>
          <w:bCs/>
          <w:sz w:val="24"/>
          <w:szCs w:val="24"/>
          <w:lang w:eastAsia="ro-RO"/>
        </w:rPr>
        <w:footnoteReference w:id="27"/>
      </w:r>
      <w:r w:rsidR="00650AB1" w:rsidRPr="00650AB1">
        <w:rPr>
          <w:rFonts w:ascii="Calibri Light" w:hAnsi="Calibri Light" w:cstheme="majorHAnsi"/>
          <w:bCs/>
          <w:sz w:val="24"/>
          <w:szCs w:val="24"/>
          <w:lang w:val="ru-RU" w:eastAsia="ro-RO"/>
        </w:rPr>
        <w:t>.</w:t>
      </w:r>
      <w:r w:rsidR="00650AB1" w:rsidRPr="00650AB1">
        <w:rPr>
          <w:rFonts w:ascii="Calibri Light" w:hAnsi="Calibri Light" w:cstheme="majorHAnsi"/>
          <w:sz w:val="24"/>
          <w:szCs w:val="24"/>
          <w:lang w:val="ru-RU"/>
        </w:rPr>
        <w:t xml:space="preserve"> </w:t>
      </w:r>
      <w:r w:rsidR="00650AB1">
        <w:rPr>
          <w:rFonts w:ascii="Calibri Light" w:hAnsi="Calibri Light" w:cstheme="majorHAnsi"/>
          <w:bCs/>
          <w:sz w:val="24"/>
          <w:szCs w:val="24"/>
          <w:lang w:val="ru-RU" w:eastAsia="ro-RO"/>
        </w:rPr>
        <w:t>Руководитель издает административный акт о надбавке за эффективность, ежемесячно предоставляемой каждому работнику</w:t>
      </w:r>
      <w:r w:rsidR="00650AB1" w:rsidRPr="00674E9D">
        <w:rPr>
          <w:rStyle w:val="ad"/>
          <w:rFonts w:ascii="Calibri Light" w:hAnsi="Calibri Light" w:cstheme="majorHAnsi"/>
          <w:bCs/>
          <w:sz w:val="24"/>
          <w:szCs w:val="24"/>
          <w:lang w:eastAsia="ro-RO"/>
        </w:rPr>
        <w:footnoteReference w:id="28"/>
      </w:r>
      <w:r w:rsidR="00650AB1" w:rsidRPr="00650AB1">
        <w:rPr>
          <w:rFonts w:ascii="Calibri Light" w:hAnsi="Calibri Light" w:cstheme="majorHAnsi"/>
          <w:bCs/>
          <w:sz w:val="24"/>
          <w:szCs w:val="24"/>
          <w:lang w:val="ru-RU" w:eastAsia="ro-RO"/>
        </w:rPr>
        <w:t>.</w:t>
      </w:r>
      <w:r w:rsidR="00650AB1" w:rsidRPr="00650AB1">
        <w:rPr>
          <w:rFonts w:ascii="Calibri Light" w:hAnsi="Calibri Light" w:cstheme="majorHAnsi"/>
          <w:sz w:val="24"/>
          <w:szCs w:val="24"/>
          <w:lang w:val="ru-RU"/>
        </w:rPr>
        <w:t xml:space="preserve"> </w:t>
      </w:r>
    </w:p>
    <w:p w:rsidR="004C42FA" w:rsidRDefault="00650AB1" w:rsidP="004C42FA">
      <w:pPr>
        <w:tabs>
          <w:tab w:val="left" w:pos="0"/>
        </w:tabs>
        <w:spacing w:after="0" w:line="276" w:lineRule="auto"/>
        <w:ind w:firstLine="567"/>
        <w:jc w:val="both"/>
        <w:rPr>
          <w:rFonts w:ascii="Calibri Light" w:hAnsi="Calibri Light" w:cstheme="majorHAnsi"/>
          <w:bCs/>
          <w:sz w:val="24"/>
          <w:szCs w:val="24"/>
          <w:lang w:val="ru-RU" w:eastAsia="ro-RO"/>
        </w:rPr>
      </w:pPr>
      <w:r>
        <w:rPr>
          <w:rFonts w:ascii="Calibri Light" w:hAnsi="Calibri Light" w:cstheme="majorHAnsi"/>
          <w:sz w:val="24"/>
          <w:szCs w:val="24"/>
          <w:lang w:val="ru-RU"/>
        </w:rPr>
        <w:t xml:space="preserve">Аудит установил, что </w:t>
      </w:r>
      <w:r w:rsidRPr="00650AB1">
        <w:rPr>
          <w:rFonts w:ascii="Calibri Light" w:hAnsi="Calibri Light" w:cstheme="majorHAnsi"/>
          <w:sz w:val="24"/>
          <w:szCs w:val="24"/>
          <w:lang w:val="ru-RU"/>
        </w:rPr>
        <w:t>Министерств</w:t>
      </w:r>
      <w:r>
        <w:rPr>
          <w:rFonts w:ascii="Calibri Light" w:hAnsi="Calibri Light" w:cstheme="majorHAnsi"/>
          <w:sz w:val="24"/>
          <w:szCs w:val="24"/>
          <w:lang w:val="ru-RU"/>
        </w:rPr>
        <w:t>о</w:t>
      </w:r>
      <w:r w:rsidRPr="00650AB1">
        <w:rPr>
          <w:rFonts w:ascii="Calibri Light" w:hAnsi="Calibri Light" w:cstheme="majorHAnsi"/>
          <w:sz w:val="24"/>
          <w:szCs w:val="24"/>
          <w:lang w:val="ru-RU"/>
        </w:rPr>
        <w:t xml:space="preserve"> здравоохранения, труда и социальной защиты</w:t>
      </w:r>
      <w:r>
        <w:rPr>
          <w:rFonts w:ascii="Calibri Light" w:hAnsi="Calibri Light" w:cstheme="majorHAnsi"/>
          <w:sz w:val="24"/>
          <w:szCs w:val="24"/>
          <w:lang w:val="ru-RU"/>
        </w:rPr>
        <w:t xml:space="preserve"> назначило в том числе больницы из районов </w:t>
      </w:r>
      <w:r w:rsidR="004C42FA">
        <w:rPr>
          <w:rFonts w:ascii="Calibri Light" w:hAnsi="Calibri Light" w:cstheme="majorHAnsi"/>
          <w:sz w:val="24"/>
          <w:szCs w:val="24"/>
          <w:lang w:val="ru-RU"/>
        </w:rPr>
        <w:t xml:space="preserve">Анений Ной, Стрэшень и Орхей для </w:t>
      </w:r>
      <w:r w:rsidR="004C42FA" w:rsidRPr="004C42FA">
        <w:rPr>
          <w:rFonts w:ascii="Calibri Light" w:hAnsi="Calibri Light" w:cstheme="majorHAnsi"/>
          <w:bCs/>
          <w:sz w:val="24"/>
          <w:szCs w:val="24"/>
          <w:lang w:val="ru-RU" w:eastAsia="ro-RO"/>
        </w:rPr>
        <w:t>госпитализаци</w:t>
      </w:r>
      <w:r w:rsidR="004C42FA">
        <w:rPr>
          <w:rFonts w:ascii="Calibri Light" w:hAnsi="Calibri Light" w:cstheme="majorHAnsi"/>
          <w:bCs/>
          <w:sz w:val="24"/>
          <w:szCs w:val="24"/>
          <w:lang w:val="ru-RU" w:eastAsia="ro-RO"/>
        </w:rPr>
        <w:t>и</w:t>
      </w:r>
      <w:r w:rsidR="004C42FA" w:rsidRPr="004C42FA">
        <w:rPr>
          <w:rFonts w:ascii="Calibri Light" w:hAnsi="Calibri Light" w:cstheme="majorHAnsi"/>
          <w:bCs/>
          <w:sz w:val="24"/>
          <w:szCs w:val="24"/>
          <w:lang w:val="ru-RU" w:eastAsia="ro-RO"/>
        </w:rPr>
        <w:t xml:space="preserve"> и лечени</w:t>
      </w:r>
      <w:r w:rsidR="004C42FA">
        <w:rPr>
          <w:rFonts w:ascii="Calibri Light" w:hAnsi="Calibri Light" w:cstheme="majorHAnsi"/>
          <w:bCs/>
          <w:sz w:val="24"/>
          <w:szCs w:val="24"/>
          <w:lang w:val="ru-RU" w:eastAsia="ro-RO"/>
        </w:rPr>
        <w:t>я</w:t>
      </w:r>
      <w:r w:rsidR="004C42FA" w:rsidRPr="004C42FA">
        <w:rPr>
          <w:rFonts w:ascii="Calibri Light" w:hAnsi="Calibri Light" w:cstheme="majorHAnsi"/>
          <w:bCs/>
          <w:sz w:val="24"/>
          <w:szCs w:val="24"/>
          <w:lang w:val="ru-RU" w:eastAsia="ro-RO"/>
        </w:rPr>
        <w:t xml:space="preserve"> </w:t>
      </w:r>
      <w:r w:rsidR="004C42FA">
        <w:rPr>
          <w:rFonts w:ascii="Calibri Light" w:hAnsi="Calibri Light" w:cstheme="majorHAnsi"/>
          <w:bCs/>
          <w:sz w:val="24"/>
          <w:szCs w:val="24"/>
          <w:lang w:val="ru-RU" w:eastAsia="ro-RO"/>
        </w:rPr>
        <w:t xml:space="preserve">пациентов, которые соответствуют критериям определения случая </w:t>
      </w:r>
      <w:r w:rsidR="004C42FA" w:rsidRPr="00674E9D">
        <w:rPr>
          <w:rFonts w:ascii="Calibri Light" w:hAnsi="Calibri Light" w:cstheme="majorHAnsi"/>
          <w:bCs/>
          <w:sz w:val="24"/>
          <w:szCs w:val="24"/>
          <w:lang w:eastAsia="ro-RO"/>
        </w:rPr>
        <w:t>COVID</w:t>
      </w:r>
      <w:r w:rsidR="004C42FA" w:rsidRPr="004C42FA">
        <w:rPr>
          <w:rFonts w:ascii="Calibri Light" w:hAnsi="Calibri Light" w:cstheme="majorHAnsi"/>
          <w:bCs/>
          <w:sz w:val="24"/>
          <w:szCs w:val="24"/>
          <w:lang w:val="ru-RU" w:eastAsia="ro-RO"/>
        </w:rPr>
        <w:t>-19.</w:t>
      </w:r>
    </w:p>
    <w:p w:rsidR="004C42FA" w:rsidRDefault="004C42FA" w:rsidP="004C42FA">
      <w:pPr>
        <w:tabs>
          <w:tab w:val="left" w:pos="0"/>
        </w:tabs>
        <w:spacing w:after="0" w:line="276" w:lineRule="auto"/>
        <w:ind w:firstLine="567"/>
        <w:jc w:val="both"/>
        <w:rPr>
          <w:rFonts w:ascii="Calibri Light" w:hAnsi="Calibri Light" w:cstheme="majorHAnsi"/>
          <w:bCs/>
          <w:sz w:val="24"/>
          <w:szCs w:val="28"/>
          <w:lang w:val="ru-RU" w:eastAsia="ro-RO"/>
        </w:rPr>
      </w:pPr>
      <w:r>
        <w:rPr>
          <w:rFonts w:ascii="Calibri Light" w:hAnsi="Calibri Light" w:cstheme="majorHAnsi"/>
          <w:bCs/>
          <w:sz w:val="24"/>
          <w:szCs w:val="24"/>
          <w:lang w:val="ru-RU" w:eastAsia="ro-RO"/>
        </w:rPr>
        <w:t xml:space="preserve">Проверки аудита относительно соответствия процесса предоставления надбавок к заработной плате для персонала, занятого лечением пациентов с </w:t>
      </w:r>
      <w:r w:rsidRPr="00674E9D">
        <w:rPr>
          <w:rFonts w:ascii="Calibri Light" w:hAnsi="Calibri Light" w:cstheme="majorHAnsi"/>
          <w:bCs/>
          <w:sz w:val="24"/>
          <w:szCs w:val="24"/>
          <w:lang w:eastAsia="ro-RO"/>
        </w:rPr>
        <w:t>COVID</w:t>
      </w:r>
      <w:r w:rsidRPr="004C42FA">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отмечают по 3 ПМСУ отсутствие приказов руководителя касательно ежемесячного установления этой надбавки, таким образом, были произведены выплаты с несоблюдением положений в сумме </w:t>
      </w:r>
      <w:r w:rsidRPr="004C42FA">
        <w:rPr>
          <w:rFonts w:ascii="Calibri Light" w:hAnsi="Calibri Light" w:cstheme="majorHAnsi"/>
          <w:bCs/>
          <w:sz w:val="24"/>
          <w:szCs w:val="24"/>
          <w:lang w:val="ru-RU" w:eastAsia="ro-RO"/>
        </w:rPr>
        <w:t xml:space="preserve">18 405,4 </w:t>
      </w:r>
      <w:r>
        <w:rPr>
          <w:rFonts w:ascii="Calibri Light" w:hAnsi="Calibri Light" w:cstheme="majorHAnsi"/>
          <w:bCs/>
          <w:sz w:val="24"/>
          <w:szCs w:val="28"/>
          <w:lang w:val="ru-RU" w:eastAsia="ro-RO"/>
        </w:rPr>
        <w:t>тыс</w:t>
      </w:r>
      <w:r w:rsidRPr="004C42FA">
        <w:rPr>
          <w:rFonts w:ascii="Calibri Light" w:hAnsi="Calibri Light" w:cstheme="majorHAnsi"/>
          <w:bCs/>
          <w:sz w:val="24"/>
          <w:szCs w:val="28"/>
          <w:lang w:val="ru-RU" w:eastAsia="ro-RO"/>
        </w:rPr>
        <w:t xml:space="preserve">. </w:t>
      </w:r>
      <w:r>
        <w:rPr>
          <w:rFonts w:ascii="Calibri Light" w:hAnsi="Calibri Light" w:cstheme="majorHAnsi"/>
          <w:bCs/>
          <w:sz w:val="24"/>
          <w:szCs w:val="28"/>
          <w:lang w:val="ru-RU" w:eastAsia="ro-RO"/>
        </w:rPr>
        <w:t>леев, ситуация отражена в таблице №7.</w:t>
      </w:r>
    </w:p>
    <w:p w:rsidR="00600494" w:rsidRPr="00600494" w:rsidRDefault="00600494" w:rsidP="00600494">
      <w:pPr>
        <w:tabs>
          <w:tab w:val="left" w:pos="0"/>
        </w:tabs>
        <w:spacing w:after="0" w:line="276" w:lineRule="auto"/>
        <w:ind w:firstLine="567"/>
        <w:jc w:val="center"/>
        <w:rPr>
          <w:rFonts w:ascii="Calibri Light" w:hAnsi="Calibri Light" w:cstheme="majorHAnsi"/>
          <w:b/>
          <w:bCs/>
          <w:sz w:val="24"/>
          <w:szCs w:val="28"/>
          <w:lang w:val="ru-RU" w:eastAsia="ro-RO"/>
        </w:rPr>
      </w:pPr>
      <w:r w:rsidRPr="00600494">
        <w:rPr>
          <w:rFonts w:ascii="Calibri Light" w:hAnsi="Calibri Light" w:cstheme="majorHAnsi"/>
          <w:b/>
          <w:bCs/>
          <w:sz w:val="24"/>
          <w:szCs w:val="28"/>
          <w:lang w:val="ru-RU" w:eastAsia="ro-RO"/>
        </w:rPr>
        <w:t>Информация о предоставлении надбавок за показатели профессиональной эффективности в отсутствие приказов руководителей</w:t>
      </w:r>
    </w:p>
    <w:p w:rsidR="00E64E07" w:rsidRPr="00E64E07" w:rsidRDefault="00E64E07" w:rsidP="00E64E07">
      <w:pPr>
        <w:tabs>
          <w:tab w:val="left" w:pos="0"/>
        </w:tabs>
        <w:spacing w:after="0" w:line="276" w:lineRule="auto"/>
        <w:ind w:firstLine="567"/>
        <w:jc w:val="right"/>
        <w:rPr>
          <w:rFonts w:ascii="Calibri Light" w:hAnsi="Calibri Light" w:cstheme="majorHAnsi"/>
          <w:bCs/>
          <w:color w:val="00B0F0"/>
          <w:sz w:val="24"/>
          <w:szCs w:val="24"/>
          <w:lang w:eastAsia="ro-RO"/>
        </w:rPr>
      </w:pPr>
      <w:r>
        <w:rPr>
          <w:rFonts w:ascii="Calibri Light" w:hAnsi="Calibri Light" w:cstheme="majorHAnsi"/>
          <w:sz w:val="24"/>
          <w:szCs w:val="24"/>
          <w:lang w:val="ru-RU"/>
        </w:rPr>
        <w:lastRenderedPageBreak/>
        <w:t>Таблица №</w:t>
      </w:r>
      <w:r w:rsidRPr="00E64E07">
        <w:rPr>
          <w:rFonts w:ascii="Calibri Light" w:hAnsi="Calibri Light" w:cstheme="majorHAnsi"/>
          <w:sz w:val="24"/>
          <w:szCs w:val="24"/>
        </w:rPr>
        <w:t>7</w:t>
      </w:r>
    </w:p>
    <w:tbl>
      <w:tblPr>
        <w:tblStyle w:val="afb"/>
        <w:tblW w:w="5000" w:type="pct"/>
        <w:tblLook w:val="04A0" w:firstRow="1" w:lastRow="0" w:firstColumn="1" w:lastColumn="0" w:noHBand="0" w:noVBand="1"/>
      </w:tblPr>
      <w:tblGrid>
        <w:gridCol w:w="4378"/>
        <w:gridCol w:w="5193"/>
      </w:tblGrid>
      <w:tr w:rsidR="00E64E07" w:rsidRPr="00CD7AE8" w:rsidTr="00E378EA">
        <w:tc>
          <w:tcPr>
            <w:tcW w:w="2287" w:type="pct"/>
            <w:shd w:val="clear" w:color="auto" w:fill="92CDDC" w:themeFill="accent5" w:themeFillTint="99"/>
          </w:tcPr>
          <w:p w:rsidR="00E64E07" w:rsidRPr="00E64E07" w:rsidRDefault="00600494" w:rsidP="00600494">
            <w:pPr>
              <w:spacing w:after="0" w:line="240" w:lineRule="auto"/>
              <w:jc w:val="both"/>
              <w:rPr>
                <w:rFonts w:ascii="Calibri Light" w:hAnsi="Calibri Light" w:cstheme="majorHAnsi"/>
                <w:b/>
                <w:bCs/>
                <w:sz w:val="20"/>
                <w:szCs w:val="20"/>
                <w:lang w:eastAsia="ro-RO"/>
              </w:rPr>
            </w:pPr>
            <w:r>
              <w:rPr>
                <w:rFonts w:ascii="Calibri Light" w:hAnsi="Calibri Light" w:cstheme="majorHAnsi"/>
                <w:b/>
                <w:bCs/>
                <w:sz w:val="20"/>
                <w:szCs w:val="20"/>
                <w:lang w:val="ru-RU" w:eastAsia="ro-RO"/>
              </w:rPr>
              <w:t xml:space="preserve">Субъект </w:t>
            </w:r>
          </w:p>
        </w:tc>
        <w:tc>
          <w:tcPr>
            <w:tcW w:w="2713" w:type="pct"/>
            <w:shd w:val="clear" w:color="auto" w:fill="92CDDC" w:themeFill="accent5" w:themeFillTint="99"/>
          </w:tcPr>
          <w:p w:rsidR="00E64E07" w:rsidRPr="00907E09" w:rsidRDefault="00600494" w:rsidP="00E64E07">
            <w:pPr>
              <w:spacing w:after="0" w:line="240" w:lineRule="auto"/>
              <w:jc w:val="both"/>
              <w:rPr>
                <w:rFonts w:ascii="Calibri Light" w:hAnsi="Calibri Light" w:cstheme="majorHAnsi"/>
                <w:b/>
                <w:bCs/>
                <w:sz w:val="20"/>
                <w:szCs w:val="20"/>
                <w:lang w:val="ru-RU" w:eastAsia="ro-RO"/>
              </w:rPr>
            </w:pPr>
            <w:r>
              <w:rPr>
                <w:rFonts w:ascii="Calibri Light" w:hAnsi="Calibri Light" w:cstheme="majorHAnsi"/>
                <w:b/>
                <w:bCs/>
                <w:sz w:val="20"/>
                <w:szCs w:val="20"/>
                <w:lang w:val="ru-RU" w:eastAsia="ro-RO"/>
              </w:rPr>
              <w:t>Сумма</w:t>
            </w:r>
            <w:r w:rsidRPr="00907E09">
              <w:rPr>
                <w:rFonts w:ascii="Calibri Light" w:hAnsi="Calibri Light" w:cstheme="majorHAnsi"/>
                <w:b/>
                <w:bCs/>
                <w:sz w:val="20"/>
                <w:szCs w:val="20"/>
                <w:lang w:val="ru-RU" w:eastAsia="ro-RO"/>
              </w:rPr>
              <w:t xml:space="preserve"> </w:t>
            </w:r>
            <w:r>
              <w:rPr>
                <w:rFonts w:ascii="Calibri Light" w:hAnsi="Calibri Light" w:cstheme="majorHAnsi"/>
                <w:b/>
                <w:bCs/>
                <w:sz w:val="20"/>
                <w:szCs w:val="20"/>
                <w:lang w:val="ru-RU" w:eastAsia="ro-RO"/>
              </w:rPr>
              <w:t>показателя</w:t>
            </w:r>
            <w:r w:rsidRPr="00907E09">
              <w:rPr>
                <w:rFonts w:ascii="Calibri Light" w:hAnsi="Calibri Light" w:cstheme="majorHAnsi"/>
                <w:b/>
                <w:bCs/>
                <w:sz w:val="20"/>
                <w:szCs w:val="20"/>
                <w:lang w:val="ru-RU" w:eastAsia="ro-RO"/>
              </w:rPr>
              <w:t xml:space="preserve"> </w:t>
            </w:r>
            <w:r>
              <w:rPr>
                <w:rFonts w:ascii="Calibri Light" w:hAnsi="Calibri Light" w:cstheme="majorHAnsi"/>
                <w:b/>
                <w:bCs/>
                <w:sz w:val="20"/>
                <w:szCs w:val="20"/>
                <w:lang w:val="ru-RU" w:eastAsia="ro-RO"/>
              </w:rPr>
              <w:t>эффективности</w:t>
            </w:r>
            <w:r w:rsidR="00907E09" w:rsidRPr="00907E09">
              <w:rPr>
                <w:rFonts w:ascii="Calibri Light" w:hAnsi="Calibri Light" w:cstheme="majorHAnsi"/>
                <w:b/>
                <w:bCs/>
                <w:sz w:val="20"/>
                <w:szCs w:val="20"/>
                <w:lang w:val="ru-RU" w:eastAsia="ro-RO"/>
              </w:rPr>
              <w:t xml:space="preserve">, </w:t>
            </w:r>
            <w:r w:rsidR="00907E09">
              <w:rPr>
                <w:rFonts w:ascii="Calibri Light" w:hAnsi="Calibri Light" w:cstheme="majorHAnsi"/>
                <w:b/>
                <w:bCs/>
                <w:sz w:val="20"/>
                <w:szCs w:val="20"/>
                <w:lang w:val="ru-RU" w:eastAsia="ro-RO"/>
              </w:rPr>
              <w:t>предоставленного</w:t>
            </w:r>
            <w:r w:rsidR="00907E09" w:rsidRPr="00907E09">
              <w:rPr>
                <w:rFonts w:ascii="Calibri Light" w:hAnsi="Calibri Light" w:cstheme="majorHAnsi"/>
                <w:b/>
                <w:bCs/>
                <w:sz w:val="20"/>
                <w:szCs w:val="20"/>
                <w:lang w:val="ru-RU" w:eastAsia="ro-RO"/>
              </w:rPr>
              <w:t xml:space="preserve"> </w:t>
            </w:r>
            <w:r w:rsidR="00907E09">
              <w:rPr>
                <w:rFonts w:ascii="Calibri Light" w:hAnsi="Calibri Light" w:cstheme="majorHAnsi"/>
                <w:b/>
                <w:bCs/>
                <w:sz w:val="20"/>
                <w:szCs w:val="20"/>
                <w:lang w:val="ru-RU" w:eastAsia="ro-RO"/>
              </w:rPr>
              <w:t>в</w:t>
            </w:r>
            <w:r w:rsidR="00907E09" w:rsidRPr="00907E09">
              <w:rPr>
                <w:rFonts w:ascii="Calibri Light" w:hAnsi="Calibri Light" w:cstheme="majorHAnsi"/>
                <w:b/>
                <w:bCs/>
                <w:sz w:val="20"/>
                <w:szCs w:val="20"/>
                <w:lang w:val="ru-RU" w:eastAsia="ro-RO"/>
              </w:rPr>
              <w:t xml:space="preserve"> </w:t>
            </w:r>
            <w:r w:rsidR="00907E09">
              <w:rPr>
                <w:rFonts w:ascii="Calibri Light" w:hAnsi="Calibri Light" w:cstheme="majorHAnsi"/>
                <w:b/>
                <w:bCs/>
                <w:sz w:val="20"/>
                <w:szCs w:val="20"/>
                <w:lang w:val="ru-RU" w:eastAsia="ro-RO"/>
              </w:rPr>
              <w:t>отсутствие</w:t>
            </w:r>
            <w:r w:rsidR="00907E09" w:rsidRPr="00907E09">
              <w:rPr>
                <w:rFonts w:ascii="Calibri Light" w:hAnsi="Calibri Light" w:cstheme="majorHAnsi"/>
                <w:b/>
                <w:bCs/>
                <w:sz w:val="20"/>
                <w:szCs w:val="20"/>
                <w:lang w:val="ru-RU" w:eastAsia="ro-RO"/>
              </w:rPr>
              <w:t xml:space="preserve"> </w:t>
            </w:r>
            <w:r w:rsidR="00907E09">
              <w:rPr>
                <w:rFonts w:ascii="Calibri Light" w:hAnsi="Calibri Light" w:cstheme="majorHAnsi"/>
                <w:b/>
                <w:bCs/>
                <w:sz w:val="20"/>
                <w:szCs w:val="20"/>
                <w:lang w:val="ru-RU" w:eastAsia="ro-RO"/>
              </w:rPr>
              <w:t>приказов</w:t>
            </w:r>
            <w:r w:rsidR="00907E09" w:rsidRPr="00907E09">
              <w:rPr>
                <w:rFonts w:ascii="Calibri Light" w:hAnsi="Calibri Light" w:cstheme="majorHAnsi"/>
                <w:b/>
                <w:bCs/>
                <w:sz w:val="20"/>
                <w:szCs w:val="20"/>
                <w:lang w:val="ru-RU" w:eastAsia="ro-RO"/>
              </w:rPr>
              <w:t xml:space="preserve"> </w:t>
            </w:r>
            <w:r w:rsidR="00907E09">
              <w:rPr>
                <w:rFonts w:ascii="Calibri Light" w:hAnsi="Calibri Light" w:cstheme="majorHAnsi"/>
                <w:b/>
                <w:bCs/>
                <w:sz w:val="20"/>
                <w:szCs w:val="20"/>
                <w:lang w:val="ru-RU" w:eastAsia="ro-RO"/>
              </w:rPr>
              <w:t>руководителей</w:t>
            </w:r>
            <w:r w:rsidR="00907E09" w:rsidRPr="00907E09">
              <w:rPr>
                <w:rFonts w:ascii="Calibri Light" w:hAnsi="Calibri Light" w:cstheme="majorHAnsi"/>
                <w:b/>
                <w:bCs/>
                <w:sz w:val="20"/>
                <w:szCs w:val="20"/>
                <w:lang w:val="ru-RU" w:eastAsia="ro-RO"/>
              </w:rPr>
              <w:t xml:space="preserve"> (</w:t>
            </w:r>
            <w:r w:rsidR="00907E09">
              <w:rPr>
                <w:rFonts w:ascii="Calibri Light" w:hAnsi="Calibri Light" w:cstheme="majorHAnsi"/>
                <w:b/>
                <w:bCs/>
                <w:sz w:val="20"/>
                <w:szCs w:val="20"/>
                <w:lang w:val="ru-RU" w:eastAsia="ro-RO"/>
              </w:rPr>
              <w:t>тыс</w:t>
            </w:r>
            <w:r w:rsidR="00907E09" w:rsidRPr="00907E09">
              <w:rPr>
                <w:rFonts w:ascii="Calibri Light" w:hAnsi="Calibri Light" w:cstheme="majorHAnsi"/>
                <w:b/>
                <w:bCs/>
                <w:sz w:val="20"/>
                <w:szCs w:val="20"/>
                <w:lang w:val="ru-RU" w:eastAsia="ro-RO"/>
              </w:rPr>
              <w:t xml:space="preserve">. </w:t>
            </w:r>
            <w:r w:rsidR="00907E09">
              <w:rPr>
                <w:rFonts w:ascii="Calibri Light" w:hAnsi="Calibri Light" w:cstheme="majorHAnsi"/>
                <w:b/>
                <w:bCs/>
                <w:sz w:val="20"/>
                <w:szCs w:val="20"/>
                <w:lang w:val="ru-RU" w:eastAsia="ro-RO"/>
              </w:rPr>
              <w:t>леев)</w:t>
            </w:r>
            <w:r w:rsidR="00907E09" w:rsidRPr="00907E09">
              <w:rPr>
                <w:rFonts w:ascii="Calibri Light" w:hAnsi="Calibri Light" w:cstheme="majorHAnsi"/>
                <w:b/>
                <w:bCs/>
                <w:sz w:val="20"/>
                <w:szCs w:val="20"/>
                <w:lang w:val="ru-RU" w:eastAsia="ro-RO"/>
              </w:rPr>
              <w:t xml:space="preserve"> </w:t>
            </w:r>
          </w:p>
        </w:tc>
      </w:tr>
      <w:tr w:rsidR="00E64E07" w:rsidRPr="00E64E07" w:rsidTr="00E378EA">
        <w:tc>
          <w:tcPr>
            <w:tcW w:w="2287" w:type="pct"/>
            <w:shd w:val="clear" w:color="auto" w:fill="DBE5F1" w:themeFill="accent1" w:themeFillTint="33"/>
          </w:tcPr>
          <w:p w:rsidR="00E64E07" w:rsidRPr="001928C3" w:rsidRDefault="001928C3" w:rsidP="001928C3">
            <w:pPr>
              <w:spacing w:after="0" w:line="240" w:lineRule="auto"/>
              <w:jc w:val="both"/>
              <w:rPr>
                <w:rFonts w:ascii="Calibri Light" w:hAnsi="Calibri Light" w:cstheme="majorHAnsi"/>
                <w:bCs/>
                <w:sz w:val="20"/>
                <w:szCs w:val="20"/>
                <w:lang w:val="ru-RU" w:eastAsia="ro-RO"/>
              </w:rPr>
            </w:pPr>
            <w:r>
              <w:rPr>
                <w:rFonts w:ascii="Calibri Light" w:hAnsi="Calibri Light" w:cstheme="majorHAnsi"/>
                <w:bCs/>
                <w:sz w:val="20"/>
                <w:szCs w:val="20"/>
                <w:lang w:val="ru-RU" w:eastAsia="ro-RO"/>
              </w:rPr>
              <w:t xml:space="preserve">ПМСУ РБ Анений Ной </w:t>
            </w:r>
          </w:p>
        </w:tc>
        <w:tc>
          <w:tcPr>
            <w:tcW w:w="2713" w:type="pct"/>
            <w:shd w:val="clear" w:color="auto" w:fill="DBE5F1" w:themeFill="accent1" w:themeFillTint="33"/>
          </w:tcPr>
          <w:p w:rsidR="00E64E07" w:rsidRPr="00E64E07" w:rsidRDefault="00E64E07" w:rsidP="00E64E07">
            <w:pPr>
              <w:spacing w:after="0" w:line="240" w:lineRule="auto"/>
              <w:jc w:val="right"/>
              <w:rPr>
                <w:rFonts w:ascii="Calibri Light" w:hAnsi="Calibri Light" w:cstheme="majorHAnsi"/>
                <w:bCs/>
                <w:sz w:val="20"/>
                <w:szCs w:val="20"/>
                <w:lang w:eastAsia="ro-RO"/>
              </w:rPr>
            </w:pPr>
            <w:r w:rsidRPr="00E64E07">
              <w:rPr>
                <w:rFonts w:ascii="Calibri Light" w:hAnsi="Calibri Light" w:cstheme="majorHAnsi"/>
                <w:bCs/>
                <w:sz w:val="20"/>
                <w:szCs w:val="20"/>
                <w:lang w:eastAsia="ro-RO"/>
              </w:rPr>
              <w:t>5 666,9</w:t>
            </w:r>
          </w:p>
        </w:tc>
      </w:tr>
      <w:tr w:rsidR="00E64E07" w:rsidRPr="00E64E07" w:rsidTr="00E378EA">
        <w:tc>
          <w:tcPr>
            <w:tcW w:w="2287" w:type="pct"/>
            <w:shd w:val="clear" w:color="auto" w:fill="DBE5F1" w:themeFill="accent1" w:themeFillTint="33"/>
          </w:tcPr>
          <w:p w:rsidR="00E64E07" w:rsidRPr="00E64E07" w:rsidRDefault="001928C3" w:rsidP="001928C3">
            <w:pPr>
              <w:spacing w:after="0" w:line="240" w:lineRule="auto"/>
              <w:jc w:val="both"/>
              <w:rPr>
                <w:rFonts w:ascii="Calibri Light" w:hAnsi="Calibri Light" w:cstheme="majorHAnsi"/>
                <w:bCs/>
                <w:sz w:val="20"/>
                <w:szCs w:val="20"/>
                <w:lang w:eastAsia="ro-RO"/>
              </w:rPr>
            </w:pPr>
            <w:r>
              <w:rPr>
                <w:rFonts w:ascii="Calibri Light" w:hAnsi="Calibri Light" w:cstheme="majorHAnsi"/>
                <w:bCs/>
                <w:sz w:val="20"/>
                <w:szCs w:val="20"/>
                <w:lang w:val="ru-RU" w:eastAsia="ro-RO"/>
              </w:rPr>
              <w:t>ПМСУ</w:t>
            </w:r>
            <w:r w:rsidRPr="001928C3">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РБ</w:t>
            </w:r>
            <w:r w:rsidRPr="001928C3">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Стрэшень</w:t>
            </w:r>
            <w:r w:rsidRPr="001928C3">
              <w:rPr>
                <w:rFonts w:ascii="Calibri Light" w:hAnsi="Calibri Light" w:cstheme="majorHAnsi"/>
                <w:bCs/>
                <w:sz w:val="20"/>
                <w:szCs w:val="20"/>
                <w:lang w:eastAsia="ro-RO"/>
              </w:rPr>
              <w:t xml:space="preserve"> </w:t>
            </w:r>
          </w:p>
        </w:tc>
        <w:tc>
          <w:tcPr>
            <w:tcW w:w="2713" w:type="pct"/>
            <w:shd w:val="clear" w:color="auto" w:fill="DBE5F1" w:themeFill="accent1" w:themeFillTint="33"/>
          </w:tcPr>
          <w:p w:rsidR="00E64E07" w:rsidRPr="00E64E07" w:rsidRDefault="00E64E07" w:rsidP="00E64E07">
            <w:pPr>
              <w:spacing w:after="0" w:line="240" w:lineRule="auto"/>
              <w:jc w:val="right"/>
              <w:rPr>
                <w:rFonts w:ascii="Calibri Light" w:hAnsi="Calibri Light" w:cstheme="majorHAnsi"/>
                <w:bCs/>
                <w:sz w:val="20"/>
                <w:szCs w:val="20"/>
                <w:lang w:eastAsia="ro-RO"/>
              </w:rPr>
            </w:pPr>
            <w:r w:rsidRPr="00E64E07">
              <w:rPr>
                <w:rFonts w:ascii="Calibri Light" w:hAnsi="Calibri Light" w:cstheme="majorHAnsi"/>
                <w:bCs/>
                <w:sz w:val="20"/>
                <w:szCs w:val="20"/>
                <w:lang w:eastAsia="ro-RO"/>
              </w:rPr>
              <w:t>2 167,9</w:t>
            </w:r>
          </w:p>
        </w:tc>
      </w:tr>
      <w:tr w:rsidR="00E64E07" w:rsidRPr="00E64E07" w:rsidTr="00E378EA">
        <w:tc>
          <w:tcPr>
            <w:tcW w:w="2287" w:type="pct"/>
            <w:shd w:val="clear" w:color="auto" w:fill="DBE5F1" w:themeFill="accent1" w:themeFillTint="33"/>
          </w:tcPr>
          <w:p w:rsidR="00E64E07" w:rsidRPr="00E64E07" w:rsidRDefault="001928C3" w:rsidP="001928C3">
            <w:pPr>
              <w:spacing w:after="0" w:line="240" w:lineRule="auto"/>
              <w:jc w:val="both"/>
              <w:rPr>
                <w:rFonts w:ascii="Calibri Light" w:hAnsi="Calibri Light" w:cstheme="majorHAnsi"/>
                <w:bCs/>
                <w:sz w:val="20"/>
                <w:szCs w:val="20"/>
                <w:lang w:eastAsia="ro-RO"/>
              </w:rPr>
            </w:pPr>
            <w:r>
              <w:rPr>
                <w:rFonts w:ascii="Calibri Light" w:hAnsi="Calibri Light" w:cstheme="majorHAnsi"/>
                <w:bCs/>
                <w:sz w:val="20"/>
                <w:szCs w:val="20"/>
                <w:lang w:val="ru-RU" w:eastAsia="ro-RO"/>
              </w:rPr>
              <w:t>ПМСУ</w:t>
            </w:r>
            <w:r w:rsidRPr="001928C3">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РБ</w:t>
            </w:r>
            <w:r w:rsidRPr="001928C3">
              <w:rPr>
                <w:rFonts w:ascii="Calibri Light" w:hAnsi="Calibri Light" w:cstheme="majorHAnsi"/>
                <w:bCs/>
                <w:sz w:val="20"/>
                <w:szCs w:val="20"/>
                <w:lang w:eastAsia="ro-RO"/>
              </w:rPr>
              <w:t xml:space="preserve"> </w:t>
            </w:r>
            <w:r>
              <w:rPr>
                <w:rFonts w:ascii="Calibri Light" w:hAnsi="Calibri Light" w:cstheme="majorHAnsi"/>
                <w:bCs/>
                <w:sz w:val="20"/>
                <w:szCs w:val="20"/>
                <w:lang w:val="ru-RU" w:eastAsia="ro-RO"/>
              </w:rPr>
              <w:t>Орхей</w:t>
            </w:r>
            <w:r w:rsidRPr="001928C3">
              <w:rPr>
                <w:rFonts w:ascii="Calibri Light" w:hAnsi="Calibri Light" w:cstheme="majorHAnsi"/>
                <w:bCs/>
                <w:sz w:val="20"/>
                <w:szCs w:val="20"/>
                <w:lang w:eastAsia="ro-RO"/>
              </w:rPr>
              <w:t xml:space="preserve"> </w:t>
            </w:r>
          </w:p>
        </w:tc>
        <w:tc>
          <w:tcPr>
            <w:tcW w:w="2713" w:type="pct"/>
            <w:shd w:val="clear" w:color="auto" w:fill="DBE5F1" w:themeFill="accent1" w:themeFillTint="33"/>
          </w:tcPr>
          <w:p w:rsidR="00E64E07" w:rsidRPr="00E64E07" w:rsidRDefault="00E64E07" w:rsidP="00E64E07">
            <w:pPr>
              <w:spacing w:after="0" w:line="240" w:lineRule="auto"/>
              <w:jc w:val="right"/>
              <w:rPr>
                <w:rFonts w:ascii="Calibri Light" w:hAnsi="Calibri Light" w:cstheme="majorHAnsi"/>
                <w:bCs/>
                <w:sz w:val="20"/>
                <w:szCs w:val="20"/>
                <w:lang w:eastAsia="ro-RO"/>
              </w:rPr>
            </w:pPr>
            <w:r w:rsidRPr="00E64E07">
              <w:rPr>
                <w:rFonts w:ascii="Calibri Light" w:hAnsi="Calibri Light" w:cstheme="majorHAnsi"/>
                <w:bCs/>
                <w:sz w:val="20"/>
                <w:szCs w:val="20"/>
                <w:lang w:eastAsia="ro-RO"/>
              </w:rPr>
              <w:t>10 570,6</w:t>
            </w:r>
          </w:p>
        </w:tc>
      </w:tr>
      <w:tr w:rsidR="00E64E07" w:rsidRPr="00E64E07" w:rsidTr="00E378EA">
        <w:tc>
          <w:tcPr>
            <w:tcW w:w="2287" w:type="pct"/>
            <w:shd w:val="clear" w:color="auto" w:fill="DBE5F1" w:themeFill="accent1" w:themeFillTint="33"/>
          </w:tcPr>
          <w:p w:rsidR="00E64E07" w:rsidRPr="001928C3" w:rsidRDefault="001928C3" w:rsidP="00E64E07">
            <w:pPr>
              <w:spacing w:after="0" w:line="240" w:lineRule="auto"/>
              <w:jc w:val="both"/>
              <w:rPr>
                <w:rFonts w:ascii="Calibri Light" w:hAnsi="Calibri Light" w:cstheme="majorHAnsi"/>
                <w:b/>
                <w:bCs/>
                <w:sz w:val="20"/>
                <w:szCs w:val="20"/>
                <w:lang w:val="ru-RU" w:eastAsia="ro-RO"/>
              </w:rPr>
            </w:pPr>
            <w:r>
              <w:rPr>
                <w:rFonts w:ascii="Calibri Light" w:hAnsi="Calibri Light" w:cstheme="majorHAnsi"/>
                <w:b/>
                <w:bCs/>
                <w:sz w:val="20"/>
                <w:szCs w:val="20"/>
                <w:lang w:val="ru-RU" w:eastAsia="ro-RO"/>
              </w:rPr>
              <w:t xml:space="preserve">Всего </w:t>
            </w:r>
          </w:p>
        </w:tc>
        <w:tc>
          <w:tcPr>
            <w:tcW w:w="2713" w:type="pct"/>
            <w:shd w:val="clear" w:color="auto" w:fill="DBE5F1" w:themeFill="accent1" w:themeFillTint="33"/>
          </w:tcPr>
          <w:p w:rsidR="00E64E07" w:rsidRPr="00E64E07" w:rsidRDefault="00E64E07" w:rsidP="00E64E07">
            <w:pPr>
              <w:spacing w:after="0" w:line="240" w:lineRule="auto"/>
              <w:jc w:val="right"/>
              <w:rPr>
                <w:rFonts w:ascii="Calibri Light" w:hAnsi="Calibri Light" w:cstheme="majorHAnsi"/>
                <w:b/>
                <w:bCs/>
                <w:sz w:val="20"/>
                <w:szCs w:val="20"/>
                <w:lang w:eastAsia="ro-RO"/>
              </w:rPr>
            </w:pPr>
            <w:r w:rsidRPr="00E64E07">
              <w:rPr>
                <w:rFonts w:ascii="Calibri Light" w:hAnsi="Calibri Light" w:cstheme="majorHAnsi"/>
                <w:b/>
                <w:bCs/>
                <w:sz w:val="20"/>
                <w:szCs w:val="20"/>
                <w:lang w:eastAsia="ro-RO"/>
              </w:rPr>
              <w:t>18 405,4</w:t>
            </w:r>
          </w:p>
        </w:tc>
      </w:tr>
    </w:tbl>
    <w:p w:rsidR="00FC6613" w:rsidRDefault="00FC6613" w:rsidP="00FC6613">
      <w:pPr>
        <w:spacing w:after="0" w:line="276" w:lineRule="auto"/>
        <w:ind w:firstLine="567"/>
        <w:jc w:val="both"/>
        <w:rPr>
          <w:rFonts w:ascii="Calibri Light" w:hAnsi="Calibri Light" w:cstheme="majorHAnsi"/>
          <w:bCs/>
          <w:i/>
          <w:sz w:val="20"/>
          <w:szCs w:val="24"/>
          <w:lang w:val="ru-RU" w:eastAsia="ro-RO"/>
        </w:rPr>
      </w:pPr>
      <w:r>
        <w:rPr>
          <w:rFonts w:ascii="Calibri Light" w:hAnsi="Calibri Light" w:cstheme="majorHAnsi"/>
          <w:b/>
          <w:bCs/>
          <w:i/>
          <w:sz w:val="20"/>
          <w:szCs w:val="24"/>
          <w:lang w:val="ru-RU" w:eastAsia="ro-RO"/>
        </w:rPr>
        <w:t>Источник</w:t>
      </w:r>
      <w:r w:rsidRPr="00926A2A">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Доказательства</w:t>
      </w:r>
      <w:r w:rsidRPr="00926A2A">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представлены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аудируемыми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субъектами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приказы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протоколы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списки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работников</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др</w:t>
      </w:r>
      <w:r w:rsidRPr="00FB4FAC">
        <w:rPr>
          <w:rFonts w:ascii="Calibri Light" w:hAnsi="Calibri Light" w:cstheme="majorHAnsi"/>
          <w:bCs/>
          <w:i/>
          <w:sz w:val="20"/>
          <w:szCs w:val="24"/>
          <w:lang w:val="ru-RU" w:eastAsia="ro-RO"/>
        </w:rPr>
        <w:t xml:space="preserve">.). </w:t>
      </w:r>
    </w:p>
    <w:p w:rsidR="00674E9D" w:rsidRPr="00D527D8" w:rsidRDefault="00674E9D" w:rsidP="00674E9D">
      <w:pPr>
        <w:tabs>
          <w:tab w:val="left" w:pos="0"/>
        </w:tabs>
        <w:spacing w:after="0" w:line="276" w:lineRule="auto"/>
        <w:ind w:firstLine="567"/>
        <w:jc w:val="both"/>
        <w:rPr>
          <w:rFonts w:ascii="Calibri Light" w:hAnsi="Calibri Light"/>
          <w:sz w:val="12"/>
          <w:szCs w:val="12"/>
          <w:lang w:val="ru-RU"/>
        </w:rPr>
      </w:pPr>
    </w:p>
    <w:p w:rsidR="001928C3" w:rsidRPr="001928C3" w:rsidRDefault="00674E9D" w:rsidP="00674E9D">
      <w:pPr>
        <w:pStyle w:val="1"/>
        <w:spacing w:after="0" w:line="276" w:lineRule="auto"/>
        <w:jc w:val="both"/>
        <w:rPr>
          <w:rFonts w:ascii="Calibri Light" w:hAnsi="Calibri Light" w:cstheme="majorHAnsi"/>
          <w:i w:val="0"/>
          <w:sz w:val="24"/>
          <w:lang w:val="ru-RU"/>
        </w:rPr>
      </w:pPr>
      <w:bookmarkStart w:id="35" w:name="_Toc101994203"/>
      <w:r w:rsidRPr="001928C3">
        <w:rPr>
          <w:rFonts w:ascii="Calibri Light" w:hAnsi="Calibri Light" w:cstheme="majorHAnsi"/>
          <w:i w:val="0"/>
          <w:sz w:val="24"/>
          <w:lang w:val="ru-RU"/>
        </w:rPr>
        <w:t xml:space="preserve">4.1.4. </w:t>
      </w:r>
      <w:r w:rsidR="001928C3">
        <w:rPr>
          <w:rFonts w:ascii="Calibri Light" w:hAnsi="Calibri Light" w:cstheme="majorHAnsi"/>
          <w:i w:val="0"/>
          <w:sz w:val="24"/>
          <w:lang w:val="ru-RU"/>
        </w:rPr>
        <w:t xml:space="preserve">Менеджеры учреждений </w:t>
      </w:r>
      <w:r w:rsidR="001928C3" w:rsidRPr="001928C3">
        <w:rPr>
          <w:rFonts w:ascii="Calibri Light" w:hAnsi="Calibri Light" w:cstheme="majorHAnsi"/>
          <w:i w:val="0"/>
          <w:sz w:val="24"/>
          <w:lang w:val="ru-RU"/>
        </w:rPr>
        <w:t>первичной медицинской помощи</w:t>
      </w:r>
      <w:r w:rsidR="001928C3">
        <w:rPr>
          <w:rFonts w:ascii="Calibri Light" w:hAnsi="Calibri Light" w:cstheme="majorHAnsi"/>
          <w:i w:val="0"/>
          <w:sz w:val="24"/>
          <w:lang w:val="ru-RU"/>
        </w:rPr>
        <w:t xml:space="preserve"> имели неодинаковый подход при мотивации категорий персонала, занятого </w:t>
      </w:r>
      <w:r w:rsidR="001928C3" w:rsidRPr="001928C3">
        <w:rPr>
          <w:rFonts w:ascii="Calibri Light" w:hAnsi="Calibri Light" w:cstheme="majorHAnsi"/>
          <w:i w:val="0"/>
          <w:sz w:val="24"/>
          <w:lang w:val="ru-RU"/>
        </w:rPr>
        <w:t>предоставление</w:t>
      </w:r>
      <w:r w:rsidR="001928C3">
        <w:rPr>
          <w:rFonts w:ascii="Calibri Light" w:hAnsi="Calibri Light" w:cstheme="majorHAnsi"/>
          <w:i w:val="0"/>
          <w:sz w:val="24"/>
          <w:lang w:val="ru-RU"/>
        </w:rPr>
        <w:t>м</w:t>
      </w:r>
      <w:r w:rsidR="001928C3" w:rsidRPr="001928C3">
        <w:rPr>
          <w:rFonts w:ascii="Calibri Light" w:hAnsi="Calibri Light" w:cstheme="majorHAnsi"/>
          <w:i w:val="0"/>
          <w:sz w:val="24"/>
          <w:lang w:val="ru-RU"/>
        </w:rPr>
        <w:t xml:space="preserve"> медицинской помощи </w:t>
      </w:r>
      <w:r w:rsidR="001928C3">
        <w:rPr>
          <w:rFonts w:ascii="Calibri Light" w:hAnsi="Calibri Light" w:cstheme="majorHAnsi"/>
          <w:i w:val="0"/>
          <w:sz w:val="24"/>
          <w:lang w:val="ru-RU"/>
        </w:rPr>
        <w:t>лиц</w:t>
      </w:r>
      <w:r w:rsidR="001928C3" w:rsidRPr="001928C3">
        <w:rPr>
          <w:rFonts w:ascii="Calibri Light" w:hAnsi="Calibri Light" w:cstheme="majorHAnsi"/>
          <w:i w:val="0"/>
          <w:sz w:val="24"/>
          <w:lang w:val="ru-RU"/>
        </w:rPr>
        <w:t>ам</w:t>
      </w:r>
      <w:r w:rsidR="001928C3">
        <w:rPr>
          <w:rFonts w:ascii="Calibri Light" w:hAnsi="Calibri Light" w:cstheme="majorHAnsi"/>
          <w:i w:val="0"/>
          <w:sz w:val="24"/>
          <w:lang w:val="ru-RU"/>
        </w:rPr>
        <w:t xml:space="preserve">, зараженным </w:t>
      </w:r>
      <w:r w:rsidR="001928C3" w:rsidRPr="00674E9D">
        <w:rPr>
          <w:rFonts w:ascii="Calibri Light" w:hAnsi="Calibri Light" w:cstheme="majorHAnsi"/>
          <w:i w:val="0"/>
          <w:sz w:val="24"/>
        </w:rPr>
        <w:t>COVID</w:t>
      </w:r>
      <w:r w:rsidR="001928C3" w:rsidRPr="001928C3">
        <w:rPr>
          <w:rFonts w:ascii="Calibri Light" w:hAnsi="Calibri Light" w:cstheme="majorHAnsi"/>
          <w:i w:val="0"/>
          <w:sz w:val="24"/>
          <w:lang w:val="ru-RU"/>
        </w:rPr>
        <w:t>-19,</w:t>
      </w:r>
      <w:r w:rsidR="001928C3">
        <w:rPr>
          <w:rFonts w:ascii="Calibri Light" w:hAnsi="Calibri Light" w:cstheme="majorHAnsi"/>
          <w:i w:val="0"/>
          <w:sz w:val="24"/>
          <w:lang w:val="ru-RU"/>
        </w:rPr>
        <w:t xml:space="preserve"> исходя из имеющихся финансовых средств.</w:t>
      </w:r>
      <w:bookmarkEnd w:id="35"/>
    </w:p>
    <w:p w:rsidR="00576A9C" w:rsidRDefault="00576A9C" w:rsidP="00F76BC8">
      <w:pPr>
        <w:spacing w:after="0" w:line="276" w:lineRule="auto"/>
        <w:ind w:firstLine="709"/>
        <w:jc w:val="both"/>
        <w:rPr>
          <w:rFonts w:ascii="Calibri Light" w:eastAsia="Times New Roman" w:hAnsi="Calibri Light" w:cs="Times New Roman"/>
          <w:sz w:val="24"/>
          <w:szCs w:val="24"/>
          <w:lang w:val="ru-RU" w:eastAsia="ru-RU"/>
        </w:rPr>
      </w:pPr>
      <w:r>
        <w:rPr>
          <w:rFonts w:ascii="Calibri Light" w:eastAsia="Times New Roman" w:hAnsi="Calibri Light" w:cs="Times New Roman"/>
          <w:sz w:val="24"/>
          <w:szCs w:val="24"/>
          <w:lang w:val="ru-RU" w:eastAsia="ru-RU"/>
        </w:rPr>
        <w:t xml:space="preserve">Для финансовой мотивации персонала в рамках </w:t>
      </w:r>
      <w:r w:rsidRPr="001928C3">
        <w:rPr>
          <w:rFonts w:ascii="Calibri Light" w:hAnsi="Calibri Light" w:cstheme="majorHAnsi"/>
          <w:sz w:val="24"/>
          <w:lang w:val="ru-RU"/>
        </w:rPr>
        <w:t>первичной медицинской помощи</w:t>
      </w:r>
      <w:r>
        <w:rPr>
          <w:rFonts w:ascii="Calibri Light" w:hAnsi="Calibri Light" w:cstheme="majorHAnsi"/>
          <w:sz w:val="24"/>
          <w:lang w:val="ru-RU"/>
        </w:rPr>
        <w:t xml:space="preserve">, занятого </w:t>
      </w:r>
      <w:r w:rsidRPr="00F47EA8">
        <w:rPr>
          <w:rFonts w:ascii="Calibri Light" w:hAnsi="Calibri Light" w:cstheme="majorHAnsi"/>
          <w:sz w:val="24"/>
          <w:lang w:val="ru-RU"/>
        </w:rPr>
        <w:t>предоставлением м</w:t>
      </w:r>
      <w:r w:rsidRPr="001928C3">
        <w:rPr>
          <w:rFonts w:ascii="Calibri Light" w:hAnsi="Calibri Light" w:cstheme="majorHAnsi"/>
          <w:sz w:val="24"/>
          <w:lang w:val="ru-RU"/>
        </w:rPr>
        <w:t>едицинской помощи</w:t>
      </w:r>
      <w:r>
        <w:rPr>
          <w:rFonts w:ascii="Calibri Light" w:hAnsi="Calibri Light" w:cstheme="majorHAnsi"/>
          <w:sz w:val="24"/>
          <w:lang w:val="ru-RU"/>
        </w:rPr>
        <w:t xml:space="preserve"> пациентам с </w:t>
      </w:r>
      <w:r w:rsidRPr="00674E9D">
        <w:rPr>
          <w:rFonts w:ascii="Calibri Light" w:hAnsi="Calibri Light" w:cstheme="majorHAnsi"/>
          <w:bCs/>
          <w:sz w:val="24"/>
          <w:szCs w:val="24"/>
          <w:lang w:eastAsia="ro-RO"/>
        </w:rPr>
        <w:t>COVID</w:t>
      </w:r>
      <w:r w:rsidRPr="00576A9C">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была установлена надбавка к должностному окладу в размере до </w:t>
      </w:r>
      <w:r w:rsidRPr="00576A9C">
        <w:rPr>
          <w:rFonts w:ascii="Calibri Light" w:hAnsi="Calibri Light" w:cstheme="majorHAnsi"/>
          <w:bCs/>
          <w:sz w:val="24"/>
          <w:szCs w:val="24"/>
          <w:lang w:val="ru-RU" w:eastAsia="ro-RO"/>
        </w:rPr>
        <w:t>50%</w:t>
      </w:r>
      <w:r>
        <w:rPr>
          <w:rFonts w:ascii="Calibri Light" w:hAnsi="Calibri Light" w:cstheme="majorHAnsi"/>
          <w:bCs/>
          <w:sz w:val="24"/>
          <w:szCs w:val="24"/>
          <w:lang w:val="ru-RU" w:eastAsia="ro-RO"/>
        </w:rPr>
        <w:t xml:space="preserve"> в пределах имеющихся финансовых средств</w:t>
      </w:r>
      <w:r w:rsidRPr="00674E9D">
        <w:rPr>
          <w:rStyle w:val="ad"/>
          <w:rFonts w:ascii="Calibri Light" w:hAnsi="Calibri Light" w:cstheme="majorHAnsi"/>
          <w:bCs/>
          <w:sz w:val="24"/>
          <w:szCs w:val="24"/>
          <w:lang w:eastAsia="ro-RO"/>
        </w:rPr>
        <w:footnoteReference w:id="29"/>
      </w:r>
      <w:r w:rsidRPr="00576A9C">
        <w:rPr>
          <w:rFonts w:ascii="Calibri Light" w:hAnsi="Calibri Light" w:cstheme="majorHAnsi"/>
          <w:bCs/>
          <w:sz w:val="24"/>
          <w:szCs w:val="24"/>
          <w:lang w:val="ru-RU" w:eastAsia="ro-RO"/>
        </w:rPr>
        <w:t>.</w:t>
      </w:r>
      <w:r>
        <w:rPr>
          <w:rFonts w:ascii="Calibri Light" w:hAnsi="Calibri Light" w:cstheme="majorHAnsi"/>
          <w:bCs/>
          <w:sz w:val="24"/>
          <w:szCs w:val="24"/>
          <w:lang w:val="ru-RU" w:eastAsia="ro-RO"/>
        </w:rPr>
        <w:t xml:space="preserve"> Расходы для исчисления надбавки к заработной плате</w:t>
      </w:r>
      <w:r w:rsidR="00F76BC8">
        <w:rPr>
          <w:rFonts w:ascii="Calibri Light" w:hAnsi="Calibri Light" w:cstheme="majorHAnsi"/>
          <w:bCs/>
          <w:sz w:val="24"/>
          <w:szCs w:val="24"/>
          <w:lang w:val="ru-RU" w:eastAsia="ro-RO"/>
        </w:rPr>
        <w:t xml:space="preserve"> покрываются за счет средств фондов обязательного медицинского страхования.</w:t>
      </w:r>
    </w:p>
    <w:p w:rsidR="00F76BC8" w:rsidRDefault="00F76BC8" w:rsidP="00F76BC8">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 xml:space="preserve">Аудиторская миссия констатировала различный подход руководителей </w:t>
      </w:r>
      <w:r w:rsidRPr="00F76BC8">
        <w:rPr>
          <w:rFonts w:ascii="Calibri Light" w:hAnsi="Calibri Light" w:cstheme="majorHAnsi"/>
          <w:bCs/>
          <w:sz w:val="24"/>
          <w:szCs w:val="24"/>
          <w:lang w:val="ru-RU" w:eastAsia="ro-RO"/>
        </w:rPr>
        <w:t>публичн</w:t>
      </w:r>
      <w:r>
        <w:rPr>
          <w:rFonts w:ascii="Calibri Light" w:hAnsi="Calibri Light" w:cstheme="majorHAnsi"/>
          <w:bCs/>
          <w:sz w:val="24"/>
          <w:szCs w:val="24"/>
          <w:lang w:val="ru-RU" w:eastAsia="ro-RO"/>
        </w:rPr>
        <w:t>ых</w:t>
      </w:r>
      <w:r w:rsidRPr="00F76BC8">
        <w:rPr>
          <w:rFonts w:ascii="Calibri Light" w:hAnsi="Calibri Light" w:cstheme="majorHAnsi"/>
          <w:bCs/>
          <w:sz w:val="24"/>
          <w:szCs w:val="24"/>
          <w:lang w:val="ru-RU" w:eastAsia="ro-RO"/>
        </w:rPr>
        <w:t xml:space="preserve"> медико-санитарн</w:t>
      </w:r>
      <w:r>
        <w:rPr>
          <w:rFonts w:ascii="Calibri Light" w:hAnsi="Calibri Light" w:cstheme="majorHAnsi"/>
          <w:bCs/>
          <w:sz w:val="24"/>
          <w:szCs w:val="24"/>
          <w:lang w:val="ru-RU" w:eastAsia="ro-RO"/>
        </w:rPr>
        <w:t>ых</w:t>
      </w:r>
      <w:r w:rsidRPr="00F76BC8">
        <w:rPr>
          <w:rFonts w:ascii="Calibri Light" w:hAnsi="Calibri Light" w:cstheme="majorHAnsi"/>
          <w:bCs/>
          <w:sz w:val="24"/>
          <w:szCs w:val="24"/>
          <w:lang w:val="ru-RU" w:eastAsia="ro-RO"/>
        </w:rPr>
        <w:t xml:space="preserve"> учреждени</w:t>
      </w:r>
      <w:r>
        <w:rPr>
          <w:rFonts w:ascii="Calibri Light" w:hAnsi="Calibri Light" w:cstheme="majorHAnsi"/>
          <w:bCs/>
          <w:sz w:val="24"/>
          <w:szCs w:val="24"/>
          <w:lang w:val="ru-RU" w:eastAsia="ro-RO"/>
        </w:rPr>
        <w:t>й</w:t>
      </w:r>
      <w:r w:rsidR="00F47EA8">
        <w:rPr>
          <w:rFonts w:ascii="Calibri Light" w:hAnsi="Calibri Light" w:cstheme="majorHAnsi"/>
          <w:bCs/>
          <w:sz w:val="24"/>
          <w:szCs w:val="24"/>
          <w:lang w:val="ru-RU" w:eastAsia="ro-RO"/>
        </w:rPr>
        <w:t xml:space="preserve"> в рамках </w:t>
      </w:r>
      <w:r w:rsidR="00F47EA8" w:rsidRPr="001928C3">
        <w:rPr>
          <w:rFonts w:ascii="Calibri Light" w:hAnsi="Calibri Light" w:cstheme="majorHAnsi"/>
          <w:sz w:val="24"/>
          <w:lang w:val="ru-RU"/>
        </w:rPr>
        <w:t>первичной медицинской помощи</w:t>
      </w:r>
      <w:r w:rsidR="00F47EA8">
        <w:rPr>
          <w:rFonts w:ascii="Calibri Light" w:hAnsi="Calibri Light" w:cstheme="majorHAnsi"/>
          <w:sz w:val="24"/>
          <w:lang w:val="ru-RU"/>
        </w:rPr>
        <w:t xml:space="preserve"> к мотивации категорий персонала, которые получили эту надбавку к </w:t>
      </w:r>
      <w:r w:rsidR="00F47EA8">
        <w:rPr>
          <w:rFonts w:ascii="Calibri Light" w:hAnsi="Calibri Light" w:cstheme="majorHAnsi"/>
          <w:bCs/>
          <w:sz w:val="24"/>
          <w:szCs w:val="24"/>
          <w:lang w:val="ru-RU" w:eastAsia="ro-RO"/>
        </w:rPr>
        <w:t xml:space="preserve">должностному окладу при </w:t>
      </w:r>
      <w:r w:rsidR="00F47EA8" w:rsidRPr="001928C3">
        <w:rPr>
          <w:rFonts w:ascii="Calibri Light" w:hAnsi="Calibri Light" w:cstheme="majorHAnsi"/>
          <w:sz w:val="24"/>
          <w:lang w:val="ru-RU"/>
        </w:rPr>
        <w:t>предоставлени</w:t>
      </w:r>
      <w:r w:rsidR="00F47EA8">
        <w:rPr>
          <w:rFonts w:ascii="Calibri Light" w:hAnsi="Calibri Light" w:cstheme="majorHAnsi"/>
          <w:sz w:val="24"/>
          <w:lang w:val="ru-RU"/>
        </w:rPr>
        <w:t>и</w:t>
      </w:r>
      <w:r w:rsidR="00F47EA8" w:rsidRPr="001928C3">
        <w:rPr>
          <w:rFonts w:ascii="Calibri Light" w:hAnsi="Calibri Light" w:cstheme="majorHAnsi"/>
          <w:sz w:val="24"/>
          <w:lang w:val="ru-RU"/>
        </w:rPr>
        <w:t xml:space="preserve"> медицинской помощи</w:t>
      </w:r>
      <w:r w:rsidR="00F47EA8">
        <w:rPr>
          <w:rFonts w:ascii="Calibri Light" w:hAnsi="Calibri Light" w:cstheme="majorHAnsi"/>
          <w:sz w:val="24"/>
          <w:lang w:val="ru-RU"/>
        </w:rPr>
        <w:t xml:space="preserve"> пациентам с </w:t>
      </w:r>
      <w:r w:rsidR="00F47EA8" w:rsidRPr="00674E9D">
        <w:rPr>
          <w:rFonts w:ascii="Calibri Light" w:hAnsi="Calibri Light" w:cstheme="majorHAnsi"/>
          <w:bCs/>
          <w:sz w:val="24"/>
          <w:szCs w:val="24"/>
          <w:lang w:eastAsia="ro-RO"/>
        </w:rPr>
        <w:t>COVID</w:t>
      </w:r>
      <w:r w:rsidR="00F47EA8" w:rsidRPr="00576A9C">
        <w:rPr>
          <w:rFonts w:ascii="Calibri Light" w:hAnsi="Calibri Light" w:cstheme="majorHAnsi"/>
          <w:bCs/>
          <w:sz w:val="24"/>
          <w:szCs w:val="24"/>
          <w:lang w:val="ru-RU" w:eastAsia="ro-RO"/>
        </w:rPr>
        <w:t>-19</w:t>
      </w:r>
    </w:p>
    <w:p w:rsidR="00674E9D" w:rsidRPr="00F47EA8" w:rsidRDefault="00F47EA8" w:rsidP="00F76BC8">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 xml:space="preserve">Так, ПМСУ ЦЗ Флорешть и ПМСУ ЦЗ Анений Ной установили </w:t>
      </w:r>
      <w:r>
        <w:rPr>
          <w:rFonts w:ascii="Calibri Light" w:hAnsi="Calibri Light" w:cstheme="majorHAnsi"/>
          <w:sz w:val="24"/>
          <w:lang w:val="ru-RU"/>
        </w:rPr>
        <w:t xml:space="preserve">надбавку к </w:t>
      </w:r>
      <w:r>
        <w:rPr>
          <w:rFonts w:ascii="Calibri Light" w:hAnsi="Calibri Light" w:cstheme="majorHAnsi"/>
          <w:bCs/>
          <w:sz w:val="24"/>
          <w:szCs w:val="24"/>
          <w:lang w:val="ru-RU" w:eastAsia="ro-RO"/>
        </w:rPr>
        <w:t xml:space="preserve">должностному окладу для персонала из состава мобильных групп, сформированных для взятия биологических проб с целью подтверждения инфекции </w:t>
      </w:r>
      <w:r w:rsidRPr="00674E9D">
        <w:rPr>
          <w:rFonts w:ascii="Calibri Light" w:hAnsi="Calibri Light" w:cstheme="majorHAnsi"/>
          <w:bCs/>
          <w:sz w:val="24"/>
          <w:szCs w:val="24"/>
          <w:lang w:eastAsia="ro-RO"/>
        </w:rPr>
        <w:t>COVID</w:t>
      </w:r>
      <w:r w:rsidRPr="00F47EA8">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Вместе с тем,</w:t>
      </w:r>
      <w:r w:rsidRPr="00F47EA8">
        <w:rPr>
          <w:rFonts w:ascii="Calibri Light" w:hAnsi="Calibri Light" w:cstheme="majorHAnsi"/>
          <w:bCs/>
          <w:sz w:val="24"/>
          <w:szCs w:val="24"/>
          <w:lang w:val="ru-RU" w:eastAsia="ro-RO"/>
        </w:rPr>
        <w:t xml:space="preserve"> </w:t>
      </w:r>
      <w:r>
        <w:rPr>
          <w:rFonts w:ascii="Calibri Light" w:hAnsi="Calibri Light" w:cstheme="majorHAnsi"/>
          <w:bCs/>
          <w:sz w:val="24"/>
          <w:szCs w:val="24"/>
          <w:lang w:val="ru-RU" w:eastAsia="ro-RO"/>
        </w:rPr>
        <w:t xml:space="preserve">ПМСУ ЦЗ Стрэшень и ПМСУ ЦЗ </w:t>
      </w:r>
      <w:r w:rsidR="004E7B9C">
        <w:rPr>
          <w:rFonts w:ascii="Calibri Light" w:hAnsi="Calibri Light" w:cstheme="majorHAnsi"/>
          <w:bCs/>
          <w:sz w:val="24"/>
          <w:szCs w:val="24"/>
          <w:lang w:val="ru-RU" w:eastAsia="ro-RO"/>
        </w:rPr>
        <w:t>К</w:t>
      </w:r>
      <w:r>
        <w:rPr>
          <w:rFonts w:ascii="Calibri Light" w:hAnsi="Calibri Light" w:cstheme="majorHAnsi"/>
          <w:bCs/>
          <w:sz w:val="24"/>
          <w:szCs w:val="24"/>
          <w:lang w:val="ru-RU" w:eastAsia="ro-RO"/>
        </w:rPr>
        <w:t xml:space="preserve">омрат </w:t>
      </w:r>
      <w:r w:rsidR="004E7B9C">
        <w:rPr>
          <w:rFonts w:ascii="Calibri Light" w:hAnsi="Calibri Light" w:cstheme="majorHAnsi"/>
          <w:bCs/>
          <w:sz w:val="24"/>
          <w:szCs w:val="24"/>
          <w:lang w:val="ru-RU" w:eastAsia="ro-RO"/>
        </w:rPr>
        <w:t>установили и выплатили надбавку к заработной плате для мобильных групп по</w:t>
      </w:r>
      <w:r w:rsidR="004E7B9C" w:rsidRPr="004E7B9C">
        <w:rPr>
          <w:rFonts w:ascii="Calibri Light" w:hAnsi="Calibri Light" w:cstheme="majorHAnsi"/>
          <w:bCs/>
          <w:sz w:val="24"/>
          <w:szCs w:val="24"/>
          <w:lang w:val="ru-RU" w:eastAsia="ro-RO"/>
        </w:rPr>
        <w:t xml:space="preserve"> </w:t>
      </w:r>
      <w:r w:rsidR="004E7B9C">
        <w:rPr>
          <w:rFonts w:ascii="Calibri Light" w:hAnsi="Calibri Light" w:cstheme="majorHAnsi"/>
          <w:bCs/>
          <w:sz w:val="24"/>
          <w:szCs w:val="24"/>
          <w:lang w:val="ru-RU" w:eastAsia="ro-RO"/>
        </w:rPr>
        <w:t>взятию биологических проб, семейных врачей и их ассистентов. В то же время, ПМСУ ЦЗ Орхей установил и выплатил надбавку семейным врачам, медицинским ассистентам, руководящему персоналу, врачам специалистам, лаборантам и др., ситуация отражена в таблице №8.</w:t>
      </w:r>
    </w:p>
    <w:p w:rsidR="00674E9D" w:rsidRPr="00996C70" w:rsidRDefault="004E7B9C" w:rsidP="00674E9D">
      <w:pPr>
        <w:spacing w:after="0" w:line="276" w:lineRule="auto"/>
        <w:ind w:firstLine="567"/>
        <w:jc w:val="center"/>
        <w:rPr>
          <w:rFonts w:ascii="Calibri Light" w:hAnsi="Calibri Light" w:cstheme="majorHAnsi"/>
          <w:b/>
          <w:bCs/>
          <w:sz w:val="24"/>
          <w:szCs w:val="24"/>
          <w:lang w:val="ru-RU" w:eastAsia="ro-RO"/>
        </w:rPr>
      </w:pPr>
      <w:r w:rsidRPr="00996C70">
        <w:rPr>
          <w:rFonts w:ascii="Calibri Light" w:hAnsi="Calibri Light" w:cstheme="majorHAnsi"/>
          <w:b/>
          <w:bCs/>
          <w:sz w:val="24"/>
          <w:szCs w:val="24"/>
          <w:lang w:val="ru-RU" w:eastAsia="ro-RO"/>
        </w:rPr>
        <w:t xml:space="preserve">Информация относительно неравномерного предоставления надбавок к заработной плате </w:t>
      </w:r>
      <w:r w:rsidR="00996C70" w:rsidRPr="00996C70">
        <w:rPr>
          <w:rFonts w:ascii="Calibri Light" w:hAnsi="Calibri Light" w:cstheme="majorHAnsi"/>
          <w:b/>
          <w:bCs/>
          <w:sz w:val="24"/>
          <w:szCs w:val="24"/>
          <w:lang w:val="ru-RU" w:eastAsia="ro-RO"/>
        </w:rPr>
        <w:t xml:space="preserve">категориям персонала в рамках </w:t>
      </w:r>
      <w:r w:rsidR="00996C70" w:rsidRPr="00996C70">
        <w:rPr>
          <w:rFonts w:ascii="Calibri Light" w:hAnsi="Calibri Light" w:cstheme="majorHAnsi"/>
          <w:b/>
          <w:sz w:val="24"/>
          <w:lang w:val="ru-RU"/>
        </w:rPr>
        <w:t>первичной медицинской помощи</w:t>
      </w:r>
    </w:p>
    <w:p w:rsidR="00E64E07" w:rsidRPr="00E64E07" w:rsidRDefault="00E64E07" w:rsidP="00E64E07">
      <w:pPr>
        <w:tabs>
          <w:tab w:val="left" w:pos="0"/>
        </w:tabs>
        <w:spacing w:after="0" w:line="276" w:lineRule="auto"/>
        <w:ind w:firstLine="567"/>
        <w:jc w:val="right"/>
        <w:rPr>
          <w:rFonts w:ascii="Calibri Light" w:hAnsi="Calibri Light" w:cstheme="majorHAnsi"/>
          <w:sz w:val="24"/>
          <w:szCs w:val="24"/>
        </w:rPr>
      </w:pPr>
      <w:r>
        <w:rPr>
          <w:rFonts w:ascii="Calibri Light" w:hAnsi="Calibri Light" w:cstheme="majorHAnsi"/>
          <w:sz w:val="24"/>
          <w:szCs w:val="24"/>
          <w:lang w:val="ru-RU"/>
        </w:rPr>
        <w:t>Таблица №</w:t>
      </w:r>
      <w:r w:rsidRPr="00E64E07">
        <w:rPr>
          <w:rFonts w:ascii="Calibri Light" w:hAnsi="Calibri Light" w:cstheme="majorHAnsi"/>
          <w:sz w:val="24"/>
          <w:szCs w:val="24"/>
        </w:rPr>
        <w:t>8</w:t>
      </w:r>
    </w:p>
    <w:tbl>
      <w:tblPr>
        <w:tblStyle w:val="afb"/>
        <w:tblW w:w="0" w:type="auto"/>
        <w:tblLook w:val="04A0" w:firstRow="1" w:lastRow="0" w:firstColumn="1" w:lastColumn="0" w:noHBand="0" w:noVBand="1"/>
      </w:tblPr>
      <w:tblGrid>
        <w:gridCol w:w="1555"/>
        <w:gridCol w:w="1186"/>
        <w:gridCol w:w="1186"/>
        <w:gridCol w:w="1302"/>
        <w:gridCol w:w="1397"/>
        <w:gridCol w:w="1397"/>
        <w:gridCol w:w="1514"/>
      </w:tblGrid>
      <w:tr w:rsidR="00E64E07" w:rsidRPr="00E64E07" w:rsidTr="00E378EA">
        <w:tc>
          <w:tcPr>
            <w:tcW w:w="1555" w:type="dxa"/>
            <w:vMerge w:val="restart"/>
            <w:shd w:val="clear" w:color="auto" w:fill="92CDDC" w:themeFill="accent5" w:themeFillTint="99"/>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7790" w:type="dxa"/>
            <w:gridSpan w:val="6"/>
            <w:shd w:val="clear" w:color="auto" w:fill="92CDDC" w:themeFill="accent5" w:themeFillTint="99"/>
          </w:tcPr>
          <w:p w:rsidR="00E64E07" w:rsidRPr="00996C70" w:rsidRDefault="00996C70" w:rsidP="00E64E07">
            <w:pPr>
              <w:spacing w:after="0" w:line="240" w:lineRule="auto"/>
              <w:jc w:val="center"/>
              <w:rPr>
                <w:rFonts w:ascii="Calibri Light" w:eastAsia="SimSun" w:hAnsi="Calibri Light" w:cstheme="majorHAnsi"/>
                <w:b/>
                <w:bCs/>
                <w:sz w:val="20"/>
                <w:szCs w:val="20"/>
                <w:lang w:val="ru-RU" w:eastAsia="zh-CN"/>
              </w:rPr>
            </w:pPr>
            <w:r>
              <w:rPr>
                <w:rFonts w:ascii="Calibri Light" w:eastAsia="SimSun" w:hAnsi="Calibri Light" w:cstheme="majorHAnsi"/>
                <w:b/>
                <w:bCs/>
                <w:sz w:val="20"/>
                <w:szCs w:val="20"/>
                <w:lang w:val="ru-RU" w:eastAsia="zh-CN"/>
              </w:rPr>
              <w:t>ПМСУ</w:t>
            </w:r>
          </w:p>
        </w:tc>
      </w:tr>
      <w:tr w:rsidR="00E64E07" w:rsidRPr="00E64E07" w:rsidTr="00E378EA">
        <w:tc>
          <w:tcPr>
            <w:tcW w:w="1555" w:type="dxa"/>
            <w:vMerge/>
            <w:shd w:val="clear" w:color="auto" w:fill="92CDDC" w:themeFill="accent5" w:themeFillTint="99"/>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92CDDC" w:themeFill="accent5" w:themeFillTint="99"/>
          </w:tcPr>
          <w:p w:rsidR="00E64E07" w:rsidRPr="00E64E07" w:rsidRDefault="00996C70" w:rsidP="00996C70">
            <w:pPr>
              <w:spacing w:after="0" w:line="240" w:lineRule="auto"/>
              <w:jc w:val="center"/>
              <w:rPr>
                <w:rFonts w:ascii="Calibri Light" w:eastAsia="SimSun" w:hAnsi="Calibri Light" w:cstheme="majorHAnsi"/>
                <w:b/>
                <w:bCs/>
                <w:i/>
                <w:sz w:val="20"/>
                <w:szCs w:val="20"/>
                <w:lang w:eastAsia="zh-CN"/>
              </w:rPr>
            </w:pPr>
            <w:r>
              <w:rPr>
                <w:rFonts w:ascii="Calibri Light" w:eastAsia="Times New Roman" w:hAnsi="Calibri Light" w:cstheme="majorHAnsi"/>
                <w:b/>
                <w:color w:val="000000"/>
                <w:sz w:val="20"/>
                <w:szCs w:val="20"/>
                <w:lang w:val="ru-RU" w:eastAsia="zh-CN"/>
              </w:rPr>
              <w:t xml:space="preserve">ЦЗ Флорешть </w:t>
            </w:r>
          </w:p>
        </w:tc>
        <w:tc>
          <w:tcPr>
            <w:tcW w:w="1127" w:type="dxa"/>
            <w:shd w:val="clear" w:color="auto" w:fill="92CDDC" w:themeFill="accent5" w:themeFillTint="99"/>
          </w:tcPr>
          <w:p w:rsidR="00E64E07" w:rsidRPr="00E64E07" w:rsidRDefault="00996C70" w:rsidP="00996C70">
            <w:pPr>
              <w:spacing w:after="0" w:line="240" w:lineRule="auto"/>
              <w:jc w:val="center"/>
              <w:rPr>
                <w:rFonts w:ascii="Calibri Light" w:eastAsia="Times New Roman" w:hAnsi="Calibri Light" w:cstheme="majorHAnsi"/>
                <w:b/>
                <w:color w:val="000000"/>
                <w:sz w:val="20"/>
                <w:szCs w:val="20"/>
                <w:lang w:eastAsia="zh-CN"/>
              </w:rPr>
            </w:pPr>
            <w:r>
              <w:rPr>
                <w:rFonts w:ascii="Calibri Light" w:eastAsia="Times New Roman" w:hAnsi="Calibri Light" w:cstheme="majorHAnsi"/>
                <w:b/>
                <w:color w:val="000000"/>
                <w:sz w:val="20"/>
                <w:szCs w:val="20"/>
                <w:lang w:val="ru-RU" w:eastAsia="zh-CN"/>
              </w:rPr>
              <w:t xml:space="preserve">ЦСВ Бэлць </w:t>
            </w:r>
          </w:p>
        </w:tc>
        <w:tc>
          <w:tcPr>
            <w:tcW w:w="1302" w:type="dxa"/>
            <w:shd w:val="clear" w:color="auto" w:fill="92CDDC" w:themeFill="accent5" w:themeFillTint="99"/>
          </w:tcPr>
          <w:p w:rsidR="00E64E07" w:rsidRPr="00996C70" w:rsidRDefault="00996C70" w:rsidP="00996C70">
            <w:pPr>
              <w:spacing w:after="0" w:line="240" w:lineRule="auto"/>
              <w:jc w:val="center"/>
              <w:rPr>
                <w:rFonts w:ascii="Calibri Light" w:eastAsia="SimSun" w:hAnsi="Calibri Light" w:cstheme="majorHAnsi"/>
                <w:b/>
                <w:bCs/>
                <w:i/>
                <w:sz w:val="20"/>
                <w:szCs w:val="20"/>
                <w:lang w:val="ru-RU" w:eastAsia="zh-CN"/>
              </w:rPr>
            </w:pPr>
            <w:r>
              <w:rPr>
                <w:rFonts w:ascii="Calibri Light" w:eastAsia="Times New Roman" w:hAnsi="Calibri Light" w:cstheme="majorHAnsi"/>
                <w:b/>
                <w:color w:val="000000"/>
                <w:sz w:val="20"/>
                <w:szCs w:val="20"/>
                <w:lang w:val="ru-RU" w:eastAsia="zh-CN"/>
              </w:rPr>
              <w:t xml:space="preserve">ЦЗ Анений Ной </w:t>
            </w:r>
          </w:p>
        </w:tc>
        <w:tc>
          <w:tcPr>
            <w:tcW w:w="1348" w:type="dxa"/>
            <w:shd w:val="clear" w:color="auto" w:fill="92CDDC" w:themeFill="accent5" w:themeFillTint="99"/>
          </w:tcPr>
          <w:p w:rsidR="00E64E07" w:rsidRPr="00E64E07" w:rsidRDefault="00996C70" w:rsidP="00996C70">
            <w:pPr>
              <w:spacing w:after="0" w:line="240" w:lineRule="auto"/>
              <w:jc w:val="center"/>
              <w:rPr>
                <w:rFonts w:ascii="Calibri Light" w:eastAsia="SimSun" w:hAnsi="Calibri Light" w:cstheme="majorHAnsi"/>
                <w:b/>
                <w:bCs/>
                <w:i/>
                <w:sz w:val="20"/>
                <w:szCs w:val="20"/>
                <w:lang w:eastAsia="zh-CN"/>
              </w:rPr>
            </w:pPr>
            <w:r>
              <w:rPr>
                <w:rFonts w:ascii="Calibri Light" w:eastAsia="Times New Roman" w:hAnsi="Calibri Light" w:cstheme="majorHAnsi"/>
                <w:b/>
                <w:color w:val="000000"/>
                <w:sz w:val="20"/>
                <w:szCs w:val="20"/>
                <w:lang w:val="ru-RU" w:eastAsia="zh-CN"/>
              </w:rPr>
              <w:t xml:space="preserve">ЦЗ Стрэшень </w:t>
            </w:r>
          </w:p>
        </w:tc>
        <w:tc>
          <w:tcPr>
            <w:tcW w:w="1348" w:type="dxa"/>
            <w:shd w:val="clear" w:color="auto" w:fill="92CDDC" w:themeFill="accent5" w:themeFillTint="99"/>
          </w:tcPr>
          <w:p w:rsidR="00E64E07" w:rsidRPr="00E64E07" w:rsidRDefault="00996C70" w:rsidP="00996C70">
            <w:pPr>
              <w:spacing w:after="0" w:line="240" w:lineRule="auto"/>
              <w:jc w:val="center"/>
              <w:rPr>
                <w:rFonts w:ascii="Calibri Light" w:eastAsia="SimSun" w:hAnsi="Calibri Light" w:cstheme="majorHAnsi"/>
                <w:b/>
                <w:bCs/>
                <w:i/>
                <w:sz w:val="20"/>
                <w:szCs w:val="20"/>
                <w:lang w:eastAsia="zh-CN"/>
              </w:rPr>
            </w:pPr>
            <w:r>
              <w:rPr>
                <w:rFonts w:ascii="Calibri Light" w:eastAsia="Times New Roman" w:hAnsi="Calibri Light" w:cstheme="majorHAnsi"/>
                <w:b/>
                <w:color w:val="000000"/>
                <w:sz w:val="20"/>
                <w:szCs w:val="20"/>
                <w:lang w:val="ru-RU" w:eastAsia="zh-CN"/>
              </w:rPr>
              <w:t xml:space="preserve">ЦЗ Комрат </w:t>
            </w:r>
          </w:p>
        </w:tc>
        <w:tc>
          <w:tcPr>
            <w:tcW w:w="1514" w:type="dxa"/>
            <w:shd w:val="clear" w:color="auto" w:fill="92CDDC" w:themeFill="accent5" w:themeFillTint="99"/>
          </w:tcPr>
          <w:p w:rsidR="00E64E07" w:rsidRPr="00E64E07" w:rsidRDefault="00996C70" w:rsidP="00996C70">
            <w:pPr>
              <w:spacing w:after="0" w:line="240" w:lineRule="auto"/>
              <w:jc w:val="center"/>
              <w:rPr>
                <w:rFonts w:ascii="Calibri Light" w:eastAsia="SimSun" w:hAnsi="Calibri Light" w:cstheme="majorHAnsi"/>
                <w:b/>
                <w:bCs/>
                <w:i/>
                <w:sz w:val="20"/>
                <w:szCs w:val="20"/>
                <w:lang w:eastAsia="zh-CN"/>
              </w:rPr>
            </w:pPr>
            <w:r>
              <w:rPr>
                <w:rFonts w:ascii="Calibri Light" w:eastAsia="Times New Roman" w:hAnsi="Calibri Light" w:cstheme="majorHAnsi"/>
                <w:b/>
                <w:color w:val="000000"/>
                <w:sz w:val="20"/>
                <w:szCs w:val="20"/>
                <w:lang w:val="ru-RU" w:eastAsia="zh-CN"/>
              </w:rPr>
              <w:t xml:space="preserve">ЦЗ Орхей </w:t>
            </w:r>
            <w:r w:rsidR="00E64E07" w:rsidRPr="00E64E07">
              <w:rPr>
                <w:rFonts w:ascii="Calibri Light" w:eastAsia="Times New Roman" w:hAnsi="Calibri Light" w:cstheme="majorHAnsi"/>
                <w:b/>
                <w:color w:val="000000"/>
                <w:sz w:val="20"/>
                <w:szCs w:val="20"/>
                <w:lang w:eastAsia="zh-CN"/>
              </w:rPr>
              <w:t>1</w:t>
            </w:r>
          </w:p>
        </w:tc>
      </w:tr>
      <w:tr w:rsidR="00E64E07" w:rsidRPr="00E64E07" w:rsidTr="00E378EA">
        <w:tc>
          <w:tcPr>
            <w:tcW w:w="1555" w:type="dxa"/>
            <w:vMerge w:val="restart"/>
            <w:shd w:val="clear" w:color="auto" w:fill="DBE5F1" w:themeFill="accent1" w:themeFillTint="33"/>
            <w:vAlign w:val="center"/>
          </w:tcPr>
          <w:p w:rsidR="00996C70" w:rsidRDefault="00996C70" w:rsidP="00E64E07">
            <w:pPr>
              <w:spacing w:after="0" w:line="240" w:lineRule="auto"/>
              <w:jc w:val="center"/>
              <w:rPr>
                <w:rFonts w:ascii="Calibri Light" w:eastAsia="Times New Roman" w:hAnsi="Calibri Light" w:cstheme="majorHAnsi"/>
                <w:b/>
                <w:bCs/>
                <w:color w:val="000000"/>
                <w:sz w:val="20"/>
                <w:szCs w:val="20"/>
                <w:lang w:val="ru-RU" w:eastAsia="zh-CN"/>
              </w:rPr>
            </w:pPr>
            <w:r>
              <w:rPr>
                <w:rFonts w:ascii="Calibri Light" w:eastAsia="Times New Roman" w:hAnsi="Calibri Light" w:cstheme="majorHAnsi"/>
                <w:b/>
                <w:bCs/>
                <w:color w:val="000000"/>
                <w:sz w:val="20"/>
                <w:szCs w:val="20"/>
                <w:lang w:val="ru-RU" w:eastAsia="zh-CN"/>
              </w:rPr>
              <w:t xml:space="preserve">Категории персонала, которые получили </w:t>
            </w:r>
            <w:r w:rsidRPr="00996C70">
              <w:rPr>
                <w:rFonts w:ascii="Calibri Light" w:eastAsia="Times New Roman" w:hAnsi="Calibri Light" w:cstheme="majorHAnsi"/>
                <w:b/>
                <w:bCs/>
                <w:color w:val="000000"/>
                <w:sz w:val="20"/>
                <w:szCs w:val="20"/>
                <w:lang w:val="ru-RU" w:eastAsia="zh-CN"/>
              </w:rPr>
              <w:t xml:space="preserve">надбавку к заработной </w:t>
            </w:r>
            <w:r w:rsidRPr="00996C70">
              <w:rPr>
                <w:rFonts w:ascii="Calibri Light" w:eastAsia="Times New Roman" w:hAnsi="Calibri Light" w:cstheme="majorHAnsi"/>
                <w:b/>
                <w:bCs/>
                <w:color w:val="000000"/>
                <w:sz w:val="20"/>
                <w:szCs w:val="20"/>
                <w:lang w:val="ru-RU" w:eastAsia="zh-CN"/>
              </w:rPr>
              <w:lastRenderedPageBreak/>
              <w:t>плате</w:t>
            </w:r>
          </w:p>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r w:rsidRPr="00926A2A">
              <w:rPr>
                <w:rFonts w:ascii="Calibri Light" w:eastAsia="Times New Roman" w:hAnsi="Calibri Light" w:cstheme="majorHAnsi"/>
                <w:b/>
                <w:bCs/>
                <w:color w:val="000000"/>
                <w:sz w:val="20"/>
                <w:szCs w:val="20"/>
                <w:lang w:val="ru-RU" w:eastAsia="zh-CN"/>
              </w:rPr>
              <w:t xml:space="preserve"> </w:t>
            </w:r>
            <w:r w:rsidRPr="00E64E07">
              <w:rPr>
                <w:rFonts w:ascii="Calibri Light" w:eastAsia="Times New Roman" w:hAnsi="Calibri Light" w:cstheme="majorHAnsi"/>
                <w:b/>
                <w:bCs/>
                <w:color w:val="000000"/>
                <w:sz w:val="20"/>
                <w:szCs w:val="20"/>
                <w:lang w:eastAsia="zh-CN"/>
              </w:rPr>
              <w:t>(2020-2021)</w:t>
            </w:r>
          </w:p>
        </w:tc>
        <w:tc>
          <w:tcPr>
            <w:tcW w:w="1151" w:type="dxa"/>
            <w:shd w:val="clear" w:color="auto" w:fill="DBE5F1" w:themeFill="accent1" w:themeFillTint="33"/>
          </w:tcPr>
          <w:p w:rsidR="00E64E07" w:rsidRPr="00247933" w:rsidRDefault="00996C70" w:rsidP="00996C70">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lastRenderedPageBreak/>
              <w:t xml:space="preserve">Мобильная группа </w:t>
            </w:r>
          </w:p>
        </w:tc>
        <w:tc>
          <w:tcPr>
            <w:tcW w:w="1127" w:type="dxa"/>
            <w:shd w:val="clear" w:color="auto" w:fill="DBE5F1" w:themeFill="accent1" w:themeFillTint="33"/>
          </w:tcPr>
          <w:p w:rsidR="00E64E07" w:rsidRPr="00247933" w:rsidRDefault="00996C70" w:rsidP="00E64E07">
            <w:pPr>
              <w:spacing w:after="0" w:line="240" w:lineRule="auto"/>
              <w:jc w:val="center"/>
              <w:rPr>
                <w:rFonts w:ascii="Calibri Light" w:eastAsia="Times New Roman" w:hAnsi="Calibri Light" w:cstheme="majorHAnsi"/>
                <w:color w:val="000000"/>
                <w:sz w:val="20"/>
                <w:szCs w:val="20"/>
                <w:lang w:val="ru-RU" w:eastAsia="zh-CN"/>
              </w:rPr>
            </w:pPr>
            <w:r w:rsidRPr="00247933">
              <w:rPr>
                <w:rFonts w:ascii="Calibri Light" w:eastAsia="Times New Roman" w:hAnsi="Calibri Light" w:cstheme="majorHAnsi"/>
                <w:color w:val="000000"/>
                <w:sz w:val="20"/>
                <w:szCs w:val="20"/>
                <w:lang w:val="ru-RU" w:eastAsia="zh-CN"/>
              </w:rPr>
              <w:t>Мобильная группа</w:t>
            </w:r>
          </w:p>
        </w:tc>
        <w:tc>
          <w:tcPr>
            <w:tcW w:w="1302" w:type="dxa"/>
            <w:shd w:val="clear" w:color="auto" w:fill="DBE5F1" w:themeFill="accent1" w:themeFillTint="33"/>
          </w:tcPr>
          <w:p w:rsidR="00E64E07" w:rsidRPr="00247933" w:rsidRDefault="00996C70" w:rsidP="00E64E07">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Мобильная группа</w:t>
            </w:r>
          </w:p>
        </w:tc>
        <w:tc>
          <w:tcPr>
            <w:tcW w:w="1348" w:type="dxa"/>
            <w:shd w:val="clear" w:color="auto" w:fill="DBE5F1" w:themeFill="accent1" w:themeFillTint="33"/>
          </w:tcPr>
          <w:p w:rsidR="00E64E07" w:rsidRPr="00247933" w:rsidRDefault="00996C70" w:rsidP="00E64E07">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Мобильная группа</w:t>
            </w:r>
          </w:p>
        </w:tc>
        <w:tc>
          <w:tcPr>
            <w:tcW w:w="1348" w:type="dxa"/>
            <w:shd w:val="clear" w:color="auto" w:fill="DBE5F1" w:themeFill="accent1" w:themeFillTint="33"/>
          </w:tcPr>
          <w:p w:rsidR="00E64E07" w:rsidRPr="00247933" w:rsidRDefault="00996C70" w:rsidP="00E64E07">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Мобильная группа</w:t>
            </w:r>
          </w:p>
        </w:tc>
        <w:tc>
          <w:tcPr>
            <w:tcW w:w="1514" w:type="dxa"/>
            <w:shd w:val="clear" w:color="auto" w:fill="DBE5F1" w:themeFill="accent1" w:themeFillTint="33"/>
          </w:tcPr>
          <w:p w:rsidR="00E64E07" w:rsidRPr="00247933" w:rsidRDefault="00996C70" w:rsidP="00E64E07">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Мобильная группа</w:t>
            </w:r>
          </w:p>
        </w:tc>
      </w:tr>
      <w:tr w:rsidR="00E64E07" w:rsidRPr="00E64E07"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127"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02"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996C70" w:rsidP="00996C70">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ru-RU"/>
              </w:rPr>
              <w:t xml:space="preserve">Семейные врачи </w:t>
            </w:r>
          </w:p>
        </w:tc>
        <w:tc>
          <w:tcPr>
            <w:tcW w:w="1348" w:type="dxa"/>
            <w:shd w:val="clear" w:color="auto" w:fill="DBE5F1" w:themeFill="accent1" w:themeFillTint="33"/>
          </w:tcPr>
          <w:p w:rsidR="00E64E07" w:rsidRPr="00247933" w:rsidRDefault="00996C70" w:rsidP="00E64E07">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ru-RU"/>
              </w:rPr>
              <w:t>Семейные врачи</w:t>
            </w:r>
          </w:p>
        </w:tc>
        <w:tc>
          <w:tcPr>
            <w:tcW w:w="1514" w:type="dxa"/>
            <w:shd w:val="clear" w:color="auto" w:fill="DBE5F1" w:themeFill="accent1" w:themeFillTint="33"/>
          </w:tcPr>
          <w:p w:rsidR="00E64E07" w:rsidRPr="00247933" w:rsidRDefault="00996C70" w:rsidP="00E64E07">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ru-RU"/>
              </w:rPr>
              <w:t>Семейные врачи</w:t>
            </w:r>
          </w:p>
        </w:tc>
      </w:tr>
      <w:tr w:rsidR="00E64E07" w:rsidRPr="00E64E07"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127"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02"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996C70" w:rsidP="00996C70">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 xml:space="preserve">Медицинские ассистенты </w:t>
            </w:r>
          </w:p>
        </w:tc>
        <w:tc>
          <w:tcPr>
            <w:tcW w:w="1348" w:type="dxa"/>
            <w:shd w:val="clear" w:color="auto" w:fill="DBE5F1" w:themeFill="accent1" w:themeFillTint="33"/>
          </w:tcPr>
          <w:p w:rsidR="00E64E07" w:rsidRPr="00247933" w:rsidRDefault="00996C70" w:rsidP="00E64E07">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Медицинские ассистенты</w:t>
            </w:r>
          </w:p>
        </w:tc>
        <w:tc>
          <w:tcPr>
            <w:tcW w:w="1514" w:type="dxa"/>
            <w:shd w:val="clear" w:color="auto" w:fill="DBE5F1" w:themeFill="accent1" w:themeFillTint="33"/>
          </w:tcPr>
          <w:p w:rsidR="00E64E07" w:rsidRPr="00247933" w:rsidRDefault="00996C70" w:rsidP="00E64E07">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Медицинские ассистенты</w:t>
            </w:r>
          </w:p>
        </w:tc>
      </w:tr>
      <w:tr w:rsidR="00E64E07" w:rsidRPr="00E64E07"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127"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02"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514" w:type="dxa"/>
            <w:shd w:val="clear" w:color="auto" w:fill="DBE5F1" w:themeFill="accent1" w:themeFillTint="33"/>
          </w:tcPr>
          <w:p w:rsidR="00E64E07" w:rsidRPr="00247933" w:rsidRDefault="00996C70" w:rsidP="00996C70">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 xml:space="preserve">Руководящий персонал </w:t>
            </w:r>
          </w:p>
        </w:tc>
      </w:tr>
      <w:tr w:rsidR="00E64E07" w:rsidRPr="00E64E07"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127"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02"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514" w:type="dxa"/>
            <w:shd w:val="clear" w:color="auto" w:fill="DBE5F1" w:themeFill="accent1" w:themeFillTint="33"/>
            <w:vAlign w:val="center"/>
          </w:tcPr>
          <w:p w:rsidR="00E64E07" w:rsidRPr="00247933" w:rsidRDefault="006A5760" w:rsidP="006A5760">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 xml:space="preserve">Врачи  специалисты </w:t>
            </w:r>
          </w:p>
        </w:tc>
      </w:tr>
      <w:tr w:rsidR="00E64E07" w:rsidRPr="00E64E07"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127"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02"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514" w:type="dxa"/>
            <w:shd w:val="clear" w:color="auto" w:fill="DBE5F1" w:themeFill="accent1" w:themeFillTint="33"/>
            <w:vAlign w:val="center"/>
          </w:tcPr>
          <w:p w:rsidR="00E64E07" w:rsidRPr="00247933" w:rsidRDefault="00996C70" w:rsidP="006A5760">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 xml:space="preserve">Лаборанты  </w:t>
            </w:r>
          </w:p>
        </w:tc>
      </w:tr>
      <w:tr w:rsidR="00E64E07" w:rsidRPr="00E64E07"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127"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02"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348" w:type="dxa"/>
            <w:shd w:val="clear" w:color="auto" w:fill="DBE5F1" w:themeFill="accent1" w:themeFillTint="33"/>
          </w:tcPr>
          <w:p w:rsidR="00E64E07" w:rsidRPr="00247933" w:rsidRDefault="00E64E07" w:rsidP="00E64E07">
            <w:pPr>
              <w:spacing w:after="0" w:line="240" w:lineRule="auto"/>
              <w:jc w:val="center"/>
              <w:rPr>
                <w:rFonts w:ascii="Calibri Light" w:eastAsia="SimSun" w:hAnsi="Calibri Light" w:cstheme="majorHAnsi"/>
                <w:bCs/>
                <w:i/>
                <w:sz w:val="20"/>
                <w:szCs w:val="20"/>
                <w:lang w:val="ru-RU" w:eastAsia="zh-CN"/>
              </w:rPr>
            </w:pPr>
          </w:p>
        </w:tc>
        <w:tc>
          <w:tcPr>
            <w:tcW w:w="1514" w:type="dxa"/>
            <w:shd w:val="clear" w:color="auto" w:fill="DBE5F1" w:themeFill="accent1" w:themeFillTint="33"/>
            <w:vAlign w:val="center"/>
          </w:tcPr>
          <w:p w:rsidR="00E64E07" w:rsidRPr="00247933" w:rsidRDefault="006A5760" w:rsidP="006A5760">
            <w:pPr>
              <w:spacing w:after="0" w:line="240" w:lineRule="auto"/>
              <w:jc w:val="center"/>
              <w:rPr>
                <w:rFonts w:ascii="Calibri Light" w:eastAsia="SimSun" w:hAnsi="Calibri Light" w:cstheme="majorHAnsi"/>
                <w:bCs/>
                <w:i/>
                <w:sz w:val="20"/>
                <w:szCs w:val="20"/>
                <w:lang w:val="ru-RU" w:eastAsia="zh-CN"/>
              </w:rPr>
            </w:pPr>
            <w:r w:rsidRPr="00247933">
              <w:rPr>
                <w:rFonts w:ascii="Calibri Light" w:eastAsia="Times New Roman" w:hAnsi="Calibri Light" w:cstheme="majorHAnsi"/>
                <w:color w:val="000000"/>
                <w:sz w:val="20"/>
                <w:szCs w:val="20"/>
                <w:lang w:val="ru-RU" w:eastAsia="zh-CN"/>
              </w:rPr>
              <w:t xml:space="preserve">Аптекарь </w:t>
            </w:r>
          </w:p>
        </w:tc>
      </w:tr>
      <w:tr w:rsidR="00E64E07" w:rsidRPr="00E64E07"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127"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02"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48"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48"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514" w:type="dxa"/>
            <w:shd w:val="clear" w:color="auto" w:fill="DBE5F1" w:themeFill="accent1" w:themeFillTint="33"/>
            <w:vAlign w:val="center"/>
          </w:tcPr>
          <w:p w:rsidR="00E64E07" w:rsidRPr="00E64E07" w:rsidRDefault="006A5760" w:rsidP="006A5760">
            <w:pPr>
              <w:spacing w:after="0" w:line="240" w:lineRule="auto"/>
              <w:jc w:val="center"/>
              <w:rPr>
                <w:rFonts w:ascii="Calibri Light" w:eastAsia="SimSun" w:hAnsi="Calibri Light" w:cstheme="majorHAnsi"/>
                <w:bCs/>
                <w:i/>
                <w:sz w:val="20"/>
                <w:szCs w:val="20"/>
                <w:lang w:eastAsia="zh-CN"/>
              </w:rPr>
            </w:pPr>
            <w:r>
              <w:rPr>
                <w:rFonts w:ascii="Calibri Light" w:eastAsia="Times New Roman" w:hAnsi="Calibri Light" w:cstheme="majorHAnsi"/>
                <w:color w:val="000000"/>
                <w:sz w:val="20"/>
                <w:szCs w:val="20"/>
                <w:lang w:val="ru-RU" w:eastAsia="zh-CN"/>
              </w:rPr>
              <w:t xml:space="preserve">Медицинский статистик  </w:t>
            </w:r>
          </w:p>
        </w:tc>
      </w:tr>
      <w:tr w:rsidR="00E64E07" w:rsidRPr="00E64E07"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127"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02"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48"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48"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514" w:type="dxa"/>
            <w:shd w:val="clear" w:color="auto" w:fill="DBE5F1" w:themeFill="accent1" w:themeFillTint="33"/>
            <w:vAlign w:val="center"/>
          </w:tcPr>
          <w:p w:rsidR="00E64E07" w:rsidRPr="00E64E07" w:rsidRDefault="006A5760" w:rsidP="006A5760">
            <w:pPr>
              <w:spacing w:after="0" w:line="240" w:lineRule="auto"/>
              <w:jc w:val="center"/>
              <w:rPr>
                <w:rFonts w:ascii="Calibri Light" w:eastAsia="SimSun" w:hAnsi="Calibri Light" w:cstheme="majorHAnsi"/>
                <w:bCs/>
                <w:i/>
                <w:sz w:val="20"/>
                <w:szCs w:val="20"/>
                <w:lang w:eastAsia="zh-CN"/>
              </w:rPr>
            </w:pPr>
            <w:r>
              <w:rPr>
                <w:rFonts w:ascii="Calibri Light" w:eastAsia="Times New Roman" w:hAnsi="Calibri Light" w:cstheme="majorHAnsi"/>
                <w:color w:val="000000"/>
                <w:sz w:val="20"/>
                <w:szCs w:val="20"/>
                <w:lang w:val="ru-RU" w:eastAsia="zh-CN"/>
              </w:rPr>
              <w:t xml:space="preserve">Радиолог техник </w:t>
            </w:r>
          </w:p>
        </w:tc>
      </w:tr>
      <w:tr w:rsidR="00E64E07" w:rsidRPr="006A5760" w:rsidTr="00E378EA">
        <w:tc>
          <w:tcPr>
            <w:tcW w:w="1555" w:type="dxa"/>
            <w:vMerge/>
            <w:shd w:val="clear" w:color="auto" w:fill="DBE5F1" w:themeFill="accent1" w:themeFillTint="33"/>
          </w:tcPr>
          <w:p w:rsidR="00E64E07" w:rsidRPr="00E64E07" w:rsidRDefault="00E64E07" w:rsidP="00E64E07">
            <w:pPr>
              <w:spacing w:after="0" w:line="240" w:lineRule="auto"/>
              <w:jc w:val="both"/>
              <w:rPr>
                <w:rFonts w:ascii="Calibri Light" w:eastAsia="SimSun" w:hAnsi="Calibri Light" w:cstheme="majorHAnsi"/>
                <w:bCs/>
                <w:i/>
                <w:sz w:val="20"/>
                <w:szCs w:val="20"/>
                <w:lang w:eastAsia="zh-CN"/>
              </w:rPr>
            </w:pPr>
          </w:p>
        </w:tc>
        <w:tc>
          <w:tcPr>
            <w:tcW w:w="1151"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127"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02"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48"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348" w:type="dxa"/>
            <w:shd w:val="clear" w:color="auto" w:fill="DBE5F1" w:themeFill="accent1" w:themeFillTint="33"/>
          </w:tcPr>
          <w:p w:rsidR="00E64E07" w:rsidRPr="00E64E07" w:rsidRDefault="00E64E07" w:rsidP="00E64E07">
            <w:pPr>
              <w:spacing w:after="0" w:line="240" w:lineRule="auto"/>
              <w:jc w:val="center"/>
              <w:rPr>
                <w:rFonts w:ascii="Calibri Light" w:eastAsia="SimSun" w:hAnsi="Calibri Light" w:cstheme="majorHAnsi"/>
                <w:bCs/>
                <w:i/>
                <w:sz w:val="20"/>
                <w:szCs w:val="20"/>
                <w:lang w:eastAsia="zh-CN"/>
              </w:rPr>
            </w:pPr>
          </w:p>
        </w:tc>
        <w:tc>
          <w:tcPr>
            <w:tcW w:w="1514" w:type="dxa"/>
            <w:shd w:val="clear" w:color="auto" w:fill="DBE5F1" w:themeFill="accent1" w:themeFillTint="33"/>
            <w:vAlign w:val="center"/>
          </w:tcPr>
          <w:p w:rsidR="00E64E07" w:rsidRPr="006A5760" w:rsidRDefault="006A5760" w:rsidP="006A5760">
            <w:pPr>
              <w:spacing w:after="0" w:line="240" w:lineRule="auto"/>
              <w:jc w:val="center"/>
              <w:rPr>
                <w:rFonts w:ascii="Calibri Light" w:eastAsia="SimSun" w:hAnsi="Calibri Light" w:cstheme="majorHAnsi"/>
                <w:bCs/>
                <w:i/>
                <w:sz w:val="20"/>
                <w:szCs w:val="20"/>
                <w:lang w:val="ru-RU" w:eastAsia="zh-CN"/>
              </w:rPr>
            </w:pPr>
            <w:r>
              <w:rPr>
                <w:rFonts w:ascii="Calibri Light" w:eastAsia="Times New Roman" w:hAnsi="Calibri Light" w:cstheme="majorHAnsi"/>
                <w:color w:val="000000"/>
                <w:sz w:val="20"/>
                <w:szCs w:val="20"/>
                <w:lang w:val="ru-RU" w:eastAsia="zh-CN"/>
              </w:rPr>
              <w:t xml:space="preserve">Инструктор по физиотерапии  </w:t>
            </w:r>
          </w:p>
        </w:tc>
      </w:tr>
      <w:tr w:rsidR="00E64E07" w:rsidRPr="006A5760" w:rsidTr="00E378EA">
        <w:tc>
          <w:tcPr>
            <w:tcW w:w="1555" w:type="dxa"/>
            <w:shd w:val="clear" w:color="auto" w:fill="DBE5F1" w:themeFill="accent1" w:themeFillTint="33"/>
            <w:vAlign w:val="center"/>
          </w:tcPr>
          <w:p w:rsidR="006A5760" w:rsidRDefault="006A5760" w:rsidP="006A5760">
            <w:pPr>
              <w:spacing w:after="0" w:line="240" w:lineRule="auto"/>
              <w:jc w:val="center"/>
              <w:rPr>
                <w:rFonts w:ascii="Calibri Light" w:eastAsia="Times New Roman" w:hAnsi="Calibri Light" w:cstheme="majorHAnsi"/>
                <w:b/>
                <w:bCs/>
                <w:color w:val="000000"/>
                <w:sz w:val="18"/>
                <w:szCs w:val="20"/>
                <w:lang w:val="ru-RU" w:eastAsia="zh-CN"/>
              </w:rPr>
            </w:pPr>
            <w:r>
              <w:rPr>
                <w:rFonts w:ascii="Calibri Light" w:eastAsia="Times New Roman" w:hAnsi="Calibri Light" w:cstheme="majorHAnsi"/>
                <w:b/>
                <w:bCs/>
                <w:color w:val="000000"/>
                <w:sz w:val="18"/>
                <w:szCs w:val="20"/>
                <w:lang w:val="ru-RU" w:eastAsia="zh-CN"/>
              </w:rPr>
              <w:t>Всего</w:t>
            </w:r>
            <w:r w:rsidRPr="006A5760">
              <w:rPr>
                <w:rFonts w:ascii="Calibri Light" w:eastAsia="Times New Roman" w:hAnsi="Calibri Light" w:cstheme="majorHAnsi"/>
                <w:b/>
                <w:bCs/>
                <w:color w:val="000000"/>
                <w:sz w:val="18"/>
                <w:szCs w:val="20"/>
                <w:lang w:val="ru-RU" w:eastAsia="zh-CN"/>
              </w:rPr>
              <w:t xml:space="preserve"> </w:t>
            </w:r>
            <w:r>
              <w:rPr>
                <w:rFonts w:ascii="Calibri Light" w:eastAsia="Times New Roman" w:hAnsi="Calibri Light" w:cstheme="majorHAnsi"/>
                <w:b/>
                <w:bCs/>
                <w:color w:val="000000"/>
                <w:sz w:val="18"/>
                <w:szCs w:val="20"/>
                <w:lang w:val="ru-RU" w:eastAsia="zh-CN"/>
              </w:rPr>
              <w:t>надбавки</w:t>
            </w:r>
            <w:r w:rsidRPr="006A5760">
              <w:rPr>
                <w:rFonts w:ascii="Calibri Light" w:eastAsia="Times New Roman" w:hAnsi="Calibri Light" w:cstheme="majorHAnsi"/>
                <w:b/>
                <w:bCs/>
                <w:color w:val="000000"/>
                <w:sz w:val="18"/>
                <w:szCs w:val="20"/>
                <w:lang w:val="ru-RU" w:eastAsia="zh-CN"/>
              </w:rPr>
              <w:t xml:space="preserve"> </w:t>
            </w:r>
            <w:r w:rsidR="00E64E07" w:rsidRPr="006A5760">
              <w:rPr>
                <w:rFonts w:ascii="Calibri Light" w:eastAsia="Times New Roman" w:hAnsi="Calibri Light" w:cstheme="majorHAnsi"/>
                <w:b/>
                <w:bCs/>
                <w:color w:val="000000"/>
                <w:sz w:val="18"/>
                <w:szCs w:val="20"/>
                <w:lang w:val="ru-RU" w:eastAsia="zh-CN"/>
              </w:rPr>
              <w:t>(</w:t>
            </w:r>
            <w:r>
              <w:rPr>
                <w:rFonts w:ascii="Calibri Light" w:eastAsia="Times New Roman" w:hAnsi="Calibri Light" w:cstheme="majorHAnsi"/>
                <w:b/>
                <w:bCs/>
                <w:color w:val="000000"/>
                <w:sz w:val="18"/>
                <w:szCs w:val="20"/>
                <w:lang w:val="ru-RU" w:eastAsia="zh-CN"/>
              </w:rPr>
              <w:t>тыс. леев</w:t>
            </w:r>
            <w:r w:rsidR="00E64E07" w:rsidRPr="006A5760">
              <w:rPr>
                <w:rFonts w:ascii="Calibri Light" w:eastAsia="Times New Roman" w:hAnsi="Calibri Light" w:cstheme="majorHAnsi"/>
                <w:b/>
                <w:bCs/>
                <w:color w:val="000000"/>
                <w:sz w:val="18"/>
                <w:szCs w:val="20"/>
                <w:lang w:val="ru-RU" w:eastAsia="zh-CN"/>
              </w:rPr>
              <w:t xml:space="preserve">) </w:t>
            </w:r>
          </w:p>
          <w:p w:rsidR="00E64E07" w:rsidRPr="006A5760" w:rsidRDefault="00E64E07" w:rsidP="006A5760">
            <w:pPr>
              <w:spacing w:after="0" w:line="240" w:lineRule="auto"/>
              <w:jc w:val="center"/>
              <w:rPr>
                <w:rFonts w:ascii="Calibri Light" w:eastAsia="SimSun" w:hAnsi="Calibri Light" w:cstheme="majorHAnsi"/>
                <w:b/>
                <w:bCs/>
                <w:sz w:val="20"/>
                <w:szCs w:val="20"/>
                <w:lang w:val="ru-RU" w:eastAsia="zh-CN"/>
              </w:rPr>
            </w:pPr>
            <w:r w:rsidRPr="006A5760">
              <w:rPr>
                <w:rFonts w:ascii="Calibri Light" w:eastAsia="Times New Roman" w:hAnsi="Calibri Light" w:cstheme="majorHAnsi"/>
                <w:b/>
                <w:bCs/>
                <w:color w:val="000000"/>
                <w:sz w:val="20"/>
                <w:szCs w:val="20"/>
                <w:lang w:val="ru-RU" w:eastAsia="zh-CN"/>
              </w:rPr>
              <w:t>3 678,2</w:t>
            </w:r>
          </w:p>
        </w:tc>
        <w:tc>
          <w:tcPr>
            <w:tcW w:w="1151" w:type="dxa"/>
            <w:shd w:val="clear" w:color="auto" w:fill="DBE5F1" w:themeFill="accent1" w:themeFillTint="33"/>
            <w:vAlign w:val="center"/>
          </w:tcPr>
          <w:p w:rsidR="00E64E07" w:rsidRPr="006A5760" w:rsidRDefault="00E64E07" w:rsidP="00E64E07">
            <w:pPr>
              <w:spacing w:after="0" w:line="240" w:lineRule="auto"/>
              <w:jc w:val="center"/>
              <w:rPr>
                <w:rFonts w:ascii="Calibri Light" w:eastAsia="SimSun" w:hAnsi="Calibri Light" w:cstheme="majorHAnsi"/>
                <w:b/>
                <w:bCs/>
                <w:sz w:val="20"/>
                <w:szCs w:val="20"/>
                <w:lang w:val="ru-RU" w:eastAsia="zh-CN"/>
              </w:rPr>
            </w:pPr>
            <w:r w:rsidRPr="006A5760">
              <w:rPr>
                <w:rFonts w:ascii="Calibri Light" w:eastAsia="SimSun" w:hAnsi="Calibri Light" w:cstheme="majorHAnsi"/>
                <w:b/>
                <w:bCs/>
                <w:sz w:val="20"/>
                <w:szCs w:val="20"/>
                <w:lang w:val="ru-RU" w:eastAsia="zh-CN"/>
              </w:rPr>
              <w:t>127,3</w:t>
            </w:r>
          </w:p>
        </w:tc>
        <w:tc>
          <w:tcPr>
            <w:tcW w:w="1127" w:type="dxa"/>
            <w:shd w:val="clear" w:color="auto" w:fill="DBE5F1" w:themeFill="accent1" w:themeFillTint="33"/>
            <w:vAlign w:val="center"/>
          </w:tcPr>
          <w:p w:rsidR="00E64E07" w:rsidRPr="006A5760" w:rsidRDefault="00E64E07" w:rsidP="00E64E07">
            <w:pPr>
              <w:spacing w:after="0" w:line="240" w:lineRule="auto"/>
              <w:jc w:val="center"/>
              <w:rPr>
                <w:rFonts w:ascii="Calibri Light" w:eastAsia="SimSun" w:hAnsi="Calibri Light" w:cstheme="majorHAnsi"/>
                <w:b/>
                <w:bCs/>
                <w:sz w:val="20"/>
                <w:szCs w:val="20"/>
                <w:lang w:val="ru-RU" w:eastAsia="zh-CN"/>
              </w:rPr>
            </w:pPr>
            <w:r w:rsidRPr="006A5760">
              <w:rPr>
                <w:rFonts w:ascii="Calibri Light" w:eastAsia="SimSun" w:hAnsi="Calibri Light" w:cstheme="majorHAnsi"/>
                <w:b/>
                <w:bCs/>
                <w:sz w:val="20"/>
                <w:szCs w:val="20"/>
                <w:lang w:val="ru-RU" w:eastAsia="zh-CN"/>
              </w:rPr>
              <w:t>385,1</w:t>
            </w:r>
          </w:p>
        </w:tc>
        <w:tc>
          <w:tcPr>
            <w:tcW w:w="1302" w:type="dxa"/>
            <w:shd w:val="clear" w:color="auto" w:fill="DBE5F1" w:themeFill="accent1" w:themeFillTint="33"/>
            <w:vAlign w:val="center"/>
          </w:tcPr>
          <w:p w:rsidR="00E64E07" w:rsidRPr="006A5760" w:rsidRDefault="00E64E07" w:rsidP="00E64E07">
            <w:pPr>
              <w:spacing w:after="0" w:line="240" w:lineRule="auto"/>
              <w:jc w:val="center"/>
              <w:rPr>
                <w:rFonts w:ascii="Calibri Light" w:eastAsia="SimSun" w:hAnsi="Calibri Light" w:cstheme="majorHAnsi"/>
                <w:b/>
                <w:bCs/>
                <w:sz w:val="20"/>
                <w:szCs w:val="20"/>
                <w:lang w:val="ru-RU" w:eastAsia="zh-CN"/>
              </w:rPr>
            </w:pPr>
            <w:r w:rsidRPr="006A5760">
              <w:rPr>
                <w:rFonts w:ascii="Calibri Light" w:eastAsia="SimSun" w:hAnsi="Calibri Light" w:cstheme="majorHAnsi"/>
                <w:b/>
                <w:bCs/>
                <w:sz w:val="20"/>
                <w:szCs w:val="20"/>
                <w:lang w:val="ru-RU" w:eastAsia="zh-CN"/>
              </w:rPr>
              <w:t>160,0</w:t>
            </w:r>
          </w:p>
        </w:tc>
        <w:tc>
          <w:tcPr>
            <w:tcW w:w="1348" w:type="dxa"/>
            <w:shd w:val="clear" w:color="auto" w:fill="DBE5F1" w:themeFill="accent1" w:themeFillTint="33"/>
            <w:vAlign w:val="center"/>
          </w:tcPr>
          <w:p w:rsidR="00E64E07" w:rsidRPr="006A5760" w:rsidRDefault="00E64E07" w:rsidP="00E64E07">
            <w:pPr>
              <w:spacing w:after="0" w:line="240" w:lineRule="auto"/>
              <w:jc w:val="center"/>
              <w:rPr>
                <w:rFonts w:ascii="Calibri Light" w:eastAsia="SimSun" w:hAnsi="Calibri Light" w:cstheme="majorHAnsi"/>
                <w:b/>
                <w:bCs/>
                <w:sz w:val="20"/>
                <w:szCs w:val="20"/>
                <w:lang w:val="ru-RU" w:eastAsia="zh-CN"/>
              </w:rPr>
            </w:pPr>
            <w:r w:rsidRPr="006A5760">
              <w:rPr>
                <w:rFonts w:ascii="Calibri Light" w:eastAsia="SimSun" w:hAnsi="Calibri Light" w:cstheme="majorHAnsi"/>
                <w:b/>
                <w:bCs/>
                <w:sz w:val="20"/>
                <w:szCs w:val="20"/>
                <w:lang w:val="ru-RU" w:eastAsia="zh-CN"/>
              </w:rPr>
              <w:t>633,4</w:t>
            </w:r>
          </w:p>
        </w:tc>
        <w:tc>
          <w:tcPr>
            <w:tcW w:w="1348" w:type="dxa"/>
            <w:shd w:val="clear" w:color="auto" w:fill="DBE5F1" w:themeFill="accent1" w:themeFillTint="33"/>
            <w:vAlign w:val="center"/>
          </w:tcPr>
          <w:p w:rsidR="00E64E07" w:rsidRPr="006A5760" w:rsidRDefault="00E64E07" w:rsidP="00E64E07">
            <w:pPr>
              <w:spacing w:after="0" w:line="240" w:lineRule="auto"/>
              <w:jc w:val="center"/>
              <w:rPr>
                <w:rFonts w:ascii="Calibri Light" w:eastAsia="SimSun" w:hAnsi="Calibri Light" w:cstheme="majorHAnsi"/>
                <w:b/>
                <w:bCs/>
                <w:sz w:val="20"/>
                <w:szCs w:val="20"/>
                <w:lang w:val="ru-RU" w:eastAsia="zh-CN"/>
              </w:rPr>
            </w:pPr>
            <w:r w:rsidRPr="006A5760">
              <w:rPr>
                <w:rFonts w:ascii="Calibri Light" w:eastAsia="SimSun" w:hAnsi="Calibri Light" w:cstheme="majorHAnsi"/>
                <w:b/>
                <w:bCs/>
                <w:sz w:val="20"/>
                <w:szCs w:val="20"/>
                <w:lang w:val="ru-RU" w:eastAsia="zh-CN"/>
              </w:rPr>
              <w:t>422,5</w:t>
            </w:r>
          </w:p>
        </w:tc>
        <w:tc>
          <w:tcPr>
            <w:tcW w:w="1514" w:type="dxa"/>
            <w:shd w:val="clear" w:color="auto" w:fill="DBE5F1" w:themeFill="accent1" w:themeFillTint="33"/>
            <w:vAlign w:val="center"/>
          </w:tcPr>
          <w:p w:rsidR="00E64E07" w:rsidRPr="006A5760" w:rsidRDefault="00E64E07" w:rsidP="00E64E07">
            <w:pPr>
              <w:spacing w:after="0" w:line="240" w:lineRule="auto"/>
              <w:jc w:val="center"/>
              <w:rPr>
                <w:rFonts w:ascii="Calibri Light" w:eastAsia="Times New Roman" w:hAnsi="Calibri Light" w:cstheme="majorHAnsi"/>
                <w:b/>
                <w:color w:val="000000"/>
                <w:sz w:val="20"/>
                <w:szCs w:val="20"/>
                <w:lang w:val="ru-RU" w:eastAsia="zh-CN"/>
              </w:rPr>
            </w:pPr>
            <w:r w:rsidRPr="006A5760">
              <w:rPr>
                <w:rFonts w:ascii="Calibri Light" w:eastAsia="Times New Roman" w:hAnsi="Calibri Light" w:cstheme="majorHAnsi"/>
                <w:b/>
                <w:color w:val="000000"/>
                <w:sz w:val="20"/>
                <w:szCs w:val="20"/>
                <w:lang w:val="ru-RU" w:eastAsia="zh-CN"/>
              </w:rPr>
              <w:t>1 949,9</w:t>
            </w:r>
          </w:p>
        </w:tc>
      </w:tr>
    </w:tbl>
    <w:p w:rsidR="00E64E07" w:rsidRPr="00E64E07" w:rsidRDefault="00E64E07" w:rsidP="00E64E07">
      <w:pPr>
        <w:tabs>
          <w:tab w:val="left" w:pos="0"/>
        </w:tabs>
        <w:spacing w:after="0" w:line="276" w:lineRule="auto"/>
        <w:ind w:firstLine="567"/>
        <w:rPr>
          <w:rFonts w:ascii="Calibri Light" w:hAnsi="Calibri Light" w:cstheme="majorHAnsi"/>
          <w:sz w:val="12"/>
          <w:szCs w:val="12"/>
          <w:lang w:val="ru-RU"/>
        </w:rPr>
      </w:pPr>
    </w:p>
    <w:p w:rsidR="00FC6613" w:rsidRDefault="00FC6613" w:rsidP="00FC6613">
      <w:pPr>
        <w:spacing w:after="0" w:line="276" w:lineRule="auto"/>
        <w:ind w:firstLine="567"/>
        <w:jc w:val="both"/>
        <w:rPr>
          <w:rFonts w:ascii="Calibri Light" w:hAnsi="Calibri Light" w:cstheme="majorHAnsi"/>
          <w:bCs/>
          <w:i/>
          <w:sz w:val="20"/>
          <w:szCs w:val="24"/>
          <w:lang w:val="ru-RU" w:eastAsia="ro-RO"/>
        </w:rPr>
      </w:pPr>
      <w:r>
        <w:rPr>
          <w:rFonts w:ascii="Calibri Light" w:hAnsi="Calibri Light" w:cstheme="majorHAnsi"/>
          <w:b/>
          <w:bCs/>
          <w:i/>
          <w:sz w:val="20"/>
          <w:szCs w:val="24"/>
          <w:lang w:val="ru-RU" w:eastAsia="ro-RO"/>
        </w:rPr>
        <w:t>Источник</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Доказательства</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представлены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аудируемыми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субъектами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приказы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протоколы</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списки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работников</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и</w:t>
      </w:r>
      <w:r w:rsidRPr="00FB4FAC">
        <w:rPr>
          <w:rFonts w:ascii="Calibri Light" w:hAnsi="Calibri Light" w:cstheme="majorHAnsi"/>
          <w:bCs/>
          <w:i/>
          <w:sz w:val="20"/>
          <w:szCs w:val="24"/>
          <w:lang w:val="ru-RU" w:eastAsia="ro-RO"/>
        </w:rPr>
        <w:t xml:space="preserve"> </w:t>
      </w:r>
      <w:r>
        <w:rPr>
          <w:rFonts w:ascii="Calibri Light" w:hAnsi="Calibri Light" w:cstheme="majorHAnsi"/>
          <w:bCs/>
          <w:i/>
          <w:sz w:val="20"/>
          <w:szCs w:val="24"/>
          <w:lang w:val="ru-RU" w:eastAsia="ro-RO"/>
        </w:rPr>
        <w:t>др</w:t>
      </w:r>
      <w:r w:rsidRPr="00FB4FAC">
        <w:rPr>
          <w:rFonts w:ascii="Calibri Light" w:hAnsi="Calibri Light" w:cstheme="majorHAnsi"/>
          <w:bCs/>
          <w:i/>
          <w:sz w:val="20"/>
          <w:szCs w:val="24"/>
          <w:lang w:val="ru-RU" w:eastAsia="ro-RO"/>
        </w:rPr>
        <w:t xml:space="preserve">.). </w:t>
      </w:r>
    </w:p>
    <w:p w:rsidR="006A5760" w:rsidRDefault="006A5760" w:rsidP="00D527D8">
      <w:pPr>
        <w:spacing w:before="120"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 xml:space="preserve">Эти обстоятельства были обусловлены тем, что в период пандемии расходы для мотивации персонала в рамках </w:t>
      </w:r>
      <w:r w:rsidRPr="001928C3">
        <w:rPr>
          <w:rFonts w:ascii="Calibri Light" w:hAnsi="Calibri Light" w:cstheme="majorHAnsi"/>
          <w:sz w:val="24"/>
          <w:lang w:val="ru-RU"/>
        </w:rPr>
        <w:t>первичной медицинской помощи</w:t>
      </w:r>
      <w:r>
        <w:rPr>
          <w:rFonts w:ascii="Calibri Light" w:hAnsi="Calibri Light" w:cstheme="majorHAnsi"/>
          <w:sz w:val="24"/>
          <w:lang w:val="ru-RU"/>
        </w:rPr>
        <w:t>, занятого предоставлением услуг, должны были покрываться из имеющихся финансовых средств</w:t>
      </w:r>
      <w:r w:rsidRPr="00674E9D">
        <w:rPr>
          <w:rStyle w:val="ad"/>
          <w:rFonts w:ascii="Calibri Light" w:hAnsi="Calibri Light" w:cstheme="majorHAnsi"/>
          <w:sz w:val="24"/>
          <w:szCs w:val="24"/>
        </w:rPr>
        <w:footnoteReference w:id="30"/>
      </w:r>
      <w:r w:rsidRPr="006A5760">
        <w:rPr>
          <w:rFonts w:ascii="Calibri Light" w:hAnsi="Calibri Light" w:cstheme="majorHAnsi"/>
          <w:sz w:val="24"/>
          <w:szCs w:val="24"/>
          <w:lang w:val="ru-RU"/>
        </w:rPr>
        <w:t>.</w:t>
      </w:r>
    </w:p>
    <w:p w:rsidR="006A5760" w:rsidRPr="009722DB" w:rsidRDefault="006A5760" w:rsidP="00674E9D">
      <w:pPr>
        <w:pStyle w:val="a7"/>
        <w:numPr>
          <w:ilvl w:val="0"/>
          <w:numId w:val="13"/>
        </w:numPr>
        <w:spacing w:line="276" w:lineRule="auto"/>
        <w:ind w:left="0" w:firstLine="491"/>
        <w:rPr>
          <w:rFonts w:ascii="Calibri Light" w:hAnsi="Calibri Light"/>
        </w:rPr>
      </w:pPr>
      <w:r>
        <w:rPr>
          <w:rFonts w:ascii="Calibri Light" w:hAnsi="Calibri Light"/>
        </w:rPr>
        <w:t xml:space="preserve">Выплата ПМСУ ЦСВ Бэлць </w:t>
      </w:r>
      <w:r w:rsidR="009722DB">
        <w:rPr>
          <w:rFonts w:ascii="Calibri Light" w:hAnsi="Calibri Light"/>
        </w:rPr>
        <w:t xml:space="preserve">надбавки за реализацию </w:t>
      </w:r>
      <w:r w:rsidR="009722DB" w:rsidRPr="004F6E15">
        <w:rPr>
          <w:rFonts w:ascii="Calibri Light" w:hAnsi="Calibri Light"/>
          <w:iCs/>
          <w:szCs w:val="28"/>
        </w:rPr>
        <w:t>показателя</w:t>
      </w:r>
      <w:r w:rsidR="009722DB" w:rsidRPr="00EE0473">
        <w:rPr>
          <w:rFonts w:ascii="Calibri Light" w:hAnsi="Calibri Light" w:cstheme="majorHAnsi"/>
          <w:b/>
          <w:szCs w:val="28"/>
        </w:rPr>
        <w:t xml:space="preserve"> </w:t>
      </w:r>
      <w:r w:rsidR="009722DB" w:rsidRPr="00EE0473">
        <w:rPr>
          <w:rFonts w:ascii="Calibri Light" w:hAnsi="Calibri Light" w:cstheme="majorHAnsi"/>
          <w:szCs w:val="28"/>
        </w:rPr>
        <w:t>профессиональной</w:t>
      </w:r>
      <w:r w:rsidR="009722DB" w:rsidRPr="00EE0473">
        <w:rPr>
          <w:rFonts w:ascii="Calibri Light" w:hAnsi="Calibri Light"/>
          <w:iCs/>
          <w:szCs w:val="28"/>
        </w:rPr>
        <w:t xml:space="preserve"> </w:t>
      </w:r>
      <w:r w:rsidR="009722DB" w:rsidRPr="004F6E15">
        <w:rPr>
          <w:rFonts w:ascii="Calibri Light" w:hAnsi="Calibri Light"/>
          <w:iCs/>
          <w:szCs w:val="28"/>
        </w:rPr>
        <w:t>эффективности</w:t>
      </w:r>
      <w:r w:rsidR="009722DB">
        <w:rPr>
          <w:rFonts w:ascii="Calibri Light" w:hAnsi="Calibri Light"/>
          <w:iCs/>
          <w:szCs w:val="28"/>
        </w:rPr>
        <w:t xml:space="preserve"> при предоставлении </w:t>
      </w:r>
      <w:r w:rsidR="009722DB" w:rsidRPr="005F7EBB">
        <w:rPr>
          <w:rFonts w:ascii="Calibri Light" w:hAnsi="Calibri Light"/>
          <w:iCs/>
          <w:szCs w:val="28"/>
        </w:rPr>
        <w:t>медицинской помощи</w:t>
      </w:r>
      <w:r w:rsidR="009722DB">
        <w:rPr>
          <w:rFonts w:ascii="Calibri Light" w:hAnsi="Calibri Light"/>
          <w:iCs/>
          <w:szCs w:val="28"/>
        </w:rPr>
        <w:t xml:space="preserve"> пациентам с </w:t>
      </w:r>
      <w:r w:rsidR="009722DB" w:rsidRPr="00674E9D">
        <w:rPr>
          <w:rFonts w:ascii="Calibri Light" w:hAnsi="Calibri Light" w:cstheme="majorHAnsi"/>
          <w:lang w:val="en-US"/>
        </w:rPr>
        <w:t>COVID</w:t>
      </w:r>
      <w:r w:rsidR="009722DB" w:rsidRPr="009722DB">
        <w:rPr>
          <w:rFonts w:ascii="Calibri Light" w:hAnsi="Calibri Light" w:cstheme="majorHAnsi"/>
        </w:rPr>
        <w:t>-19</w:t>
      </w:r>
      <w:r w:rsidR="009722DB">
        <w:rPr>
          <w:rFonts w:ascii="Calibri Light" w:hAnsi="Calibri Light" w:cstheme="majorHAnsi"/>
        </w:rPr>
        <w:t xml:space="preserve"> в сумме </w:t>
      </w:r>
      <w:r w:rsidR="009722DB" w:rsidRPr="009722DB">
        <w:rPr>
          <w:rFonts w:ascii="Calibri Light" w:hAnsi="Calibri Light" w:cstheme="majorHAnsi"/>
        </w:rPr>
        <w:t>385,1</w:t>
      </w:r>
      <w:r w:rsidR="009722DB">
        <w:rPr>
          <w:rFonts w:ascii="Calibri Light" w:hAnsi="Calibri Light" w:cstheme="majorHAnsi"/>
        </w:rPr>
        <w:t xml:space="preserve"> тыс. леев производилась с нарушением нормативного акта, устанавливающего эти платежи.</w:t>
      </w:r>
    </w:p>
    <w:p w:rsidR="009722DB" w:rsidRDefault="009722DB" w:rsidP="009722DB">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 xml:space="preserve">Несмотря на то, что финансовая мотивация медицинского персонала в рамках </w:t>
      </w:r>
      <w:r w:rsidRPr="001928C3">
        <w:rPr>
          <w:rFonts w:ascii="Calibri Light" w:hAnsi="Calibri Light" w:cstheme="majorHAnsi"/>
          <w:sz w:val="24"/>
          <w:lang w:val="ru-RU"/>
        </w:rPr>
        <w:t>первичной медицинской помощи</w:t>
      </w:r>
      <w:r>
        <w:rPr>
          <w:rFonts w:ascii="Calibri Light" w:hAnsi="Calibri Light" w:cstheme="majorHAnsi"/>
          <w:sz w:val="24"/>
          <w:lang w:val="ru-RU"/>
        </w:rPr>
        <w:t>, занятого предоставлением</w:t>
      </w:r>
      <w:r w:rsidRPr="009722DB">
        <w:rPr>
          <w:rFonts w:ascii="Calibri Light" w:hAnsi="Calibri Light" w:cstheme="majorHAnsi"/>
          <w:sz w:val="24"/>
          <w:lang w:val="ru-RU"/>
        </w:rPr>
        <w:t xml:space="preserve"> </w:t>
      </w:r>
      <w:r w:rsidRPr="001928C3">
        <w:rPr>
          <w:rFonts w:ascii="Calibri Light" w:hAnsi="Calibri Light" w:cstheme="majorHAnsi"/>
          <w:sz w:val="24"/>
          <w:lang w:val="ru-RU"/>
        </w:rPr>
        <w:t>медицинской помощи</w:t>
      </w:r>
      <w:r>
        <w:rPr>
          <w:rFonts w:ascii="Calibri Light" w:hAnsi="Calibri Light" w:cstheme="majorHAnsi"/>
          <w:sz w:val="24"/>
          <w:lang w:val="ru-RU"/>
        </w:rPr>
        <w:t xml:space="preserve"> пациентам, зараженных </w:t>
      </w:r>
      <w:r w:rsidRPr="00674E9D">
        <w:rPr>
          <w:rFonts w:ascii="Calibri Light" w:hAnsi="Calibri Light" w:cstheme="majorHAnsi"/>
          <w:bCs/>
          <w:sz w:val="24"/>
          <w:szCs w:val="24"/>
          <w:lang w:eastAsia="ro-RO"/>
        </w:rPr>
        <w:t>COVID</w:t>
      </w:r>
      <w:r w:rsidRPr="009722DB">
        <w:rPr>
          <w:rFonts w:ascii="Calibri Light" w:hAnsi="Calibri Light" w:cstheme="majorHAnsi"/>
          <w:bCs/>
          <w:sz w:val="24"/>
          <w:szCs w:val="24"/>
          <w:lang w:val="ru-RU" w:eastAsia="ro-RO"/>
        </w:rPr>
        <w:t>-19</w:t>
      </w:r>
      <w:r>
        <w:rPr>
          <w:rFonts w:ascii="Calibri Light" w:hAnsi="Calibri Light" w:cstheme="majorHAnsi"/>
          <w:bCs/>
          <w:sz w:val="24"/>
          <w:szCs w:val="24"/>
          <w:lang w:val="ru-RU" w:eastAsia="ro-RO"/>
        </w:rPr>
        <w:t xml:space="preserve">, регламентирована </w:t>
      </w:r>
      <w:r w:rsidR="00AE70B7">
        <w:rPr>
          <w:rFonts w:ascii="Calibri Light" w:hAnsi="Calibri Light" w:cstheme="majorHAnsi"/>
          <w:bCs/>
          <w:sz w:val="24"/>
          <w:szCs w:val="24"/>
          <w:lang w:val="ru-RU" w:eastAsia="ro-RO"/>
        </w:rPr>
        <w:t>Приказом МЗТСЗ №</w:t>
      </w:r>
      <w:r w:rsidR="00AE70B7" w:rsidRPr="00AE70B7">
        <w:rPr>
          <w:rFonts w:ascii="Calibri Light" w:hAnsi="Calibri Light" w:cstheme="majorHAnsi"/>
          <w:bCs/>
          <w:sz w:val="24"/>
          <w:szCs w:val="24"/>
          <w:lang w:val="ru-RU" w:eastAsia="ro-RO"/>
        </w:rPr>
        <w:t xml:space="preserve">466 </w:t>
      </w:r>
      <w:r w:rsidR="00AE70B7">
        <w:rPr>
          <w:rFonts w:ascii="Calibri Light" w:hAnsi="Calibri Light" w:cstheme="majorHAnsi"/>
          <w:bCs/>
          <w:sz w:val="24"/>
          <w:szCs w:val="24"/>
          <w:lang w:val="ru-RU" w:eastAsia="ro-RO"/>
        </w:rPr>
        <w:t xml:space="preserve">от </w:t>
      </w:r>
      <w:r w:rsidR="00AE70B7" w:rsidRPr="00AE70B7">
        <w:rPr>
          <w:rFonts w:ascii="Calibri Light" w:hAnsi="Calibri Light" w:cstheme="majorHAnsi"/>
          <w:bCs/>
          <w:sz w:val="24"/>
          <w:szCs w:val="24"/>
          <w:lang w:val="ru-RU" w:eastAsia="ro-RO"/>
        </w:rPr>
        <w:t>15.05.2020</w:t>
      </w:r>
      <w:r w:rsidR="00AE70B7">
        <w:rPr>
          <w:rFonts w:ascii="Calibri Light" w:hAnsi="Calibri Light" w:cstheme="majorHAnsi"/>
          <w:bCs/>
          <w:sz w:val="24"/>
          <w:szCs w:val="24"/>
          <w:lang w:val="ru-RU" w:eastAsia="ro-RO"/>
        </w:rPr>
        <w:t xml:space="preserve">, которым была установлена надбавка до </w:t>
      </w:r>
      <w:r w:rsidR="00AE70B7" w:rsidRPr="00AE70B7">
        <w:rPr>
          <w:rFonts w:ascii="Calibri Light" w:hAnsi="Calibri Light" w:cstheme="majorHAnsi"/>
          <w:bCs/>
          <w:sz w:val="24"/>
          <w:szCs w:val="24"/>
          <w:lang w:val="ru-RU" w:eastAsia="ro-RO"/>
        </w:rPr>
        <w:t>50%</w:t>
      </w:r>
      <w:r w:rsidR="00AE70B7">
        <w:rPr>
          <w:rFonts w:ascii="Calibri Light" w:hAnsi="Calibri Light" w:cstheme="majorHAnsi"/>
          <w:bCs/>
          <w:sz w:val="24"/>
          <w:szCs w:val="24"/>
          <w:lang w:val="ru-RU" w:eastAsia="ro-RO"/>
        </w:rPr>
        <w:t xml:space="preserve"> от должностного оклада, аудиторская миссия установила, что ПМСУ ЦСВ Бэлць предоставил дополнительные платежи.</w:t>
      </w:r>
    </w:p>
    <w:p w:rsidR="00777B47" w:rsidRDefault="00777B47" w:rsidP="009722DB">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Согласно приказу ПМСУ ЦСВ Бэлць</w:t>
      </w:r>
      <w:r w:rsidRPr="00674E9D">
        <w:rPr>
          <w:rStyle w:val="ad"/>
          <w:rFonts w:ascii="Calibri Light" w:hAnsi="Calibri Light" w:cstheme="majorHAnsi"/>
          <w:bCs/>
          <w:sz w:val="24"/>
          <w:szCs w:val="24"/>
          <w:lang w:eastAsia="ro-RO"/>
        </w:rPr>
        <w:footnoteReference w:id="31"/>
      </w:r>
      <w:r w:rsidRPr="00777B47">
        <w:rPr>
          <w:rFonts w:ascii="Calibri Light" w:hAnsi="Calibri Light" w:cstheme="majorHAnsi"/>
          <w:bCs/>
          <w:sz w:val="24"/>
          <w:szCs w:val="24"/>
          <w:lang w:val="ru-RU" w:eastAsia="ro-RO"/>
        </w:rPr>
        <w:t>,</w:t>
      </w:r>
      <w:r>
        <w:rPr>
          <w:rFonts w:ascii="Calibri Light" w:hAnsi="Calibri Light" w:cstheme="majorHAnsi"/>
          <w:bCs/>
          <w:sz w:val="24"/>
          <w:szCs w:val="24"/>
          <w:lang w:val="ru-RU" w:eastAsia="ro-RO"/>
        </w:rPr>
        <w:t xml:space="preserve"> </w:t>
      </w:r>
      <w:r w:rsidR="00471711">
        <w:rPr>
          <w:rFonts w:ascii="Calibri Light" w:hAnsi="Calibri Light" w:cstheme="majorHAnsi"/>
          <w:bCs/>
          <w:sz w:val="24"/>
          <w:szCs w:val="24"/>
          <w:lang w:val="ru-RU" w:eastAsia="ro-RO"/>
        </w:rPr>
        <w:t>был назван состав мобильной группы по</w:t>
      </w:r>
      <w:r w:rsidR="00471711" w:rsidRPr="004E7B9C">
        <w:rPr>
          <w:rFonts w:ascii="Calibri Light" w:hAnsi="Calibri Light" w:cstheme="majorHAnsi"/>
          <w:bCs/>
          <w:sz w:val="24"/>
          <w:szCs w:val="24"/>
          <w:lang w:val="ru-RU" w:eastAsia="ro-RO"/>
        </w:rPr>
        <w:t xml:space="preserve"> </w:t>
      </w:r>
      <w:r w:rsidR="00471711">
        <w:rPr>
          <w:rFonts w:ascii="Calibri Light" w:hAnsi="Calibri Light" w:cstheme="majorHAnsi"/>
          <w:bCs/>
          <w:sz w:val="24"/>
          <w:szCs w:val="24"/>
          <w:lang w:val="ru-RU" w:eastAsia="ro-RO"/>
        </w:rPr>
        <w:t xml:space="preserve">взятию биологических проб для подтверждения инфекции </w:t>
      </w:r>
      <w:r w:rsidR="00471711" w:rsidRPr="00674E9D">
        <w:rPr>
          <w:rFonts w:ascii="Calibri Light" w:hAnsi="Calibri Light" w:cstheme="majorHAnsi"/>
          <w:bCs/>
          <w:sz w:val="24"/>
          <w:szCs w:val="24"/>
          <w:lang w:eastAsia="ro-RO"/>
        </w:rPr>
        <w:t>COVID</w:t>
      </w:r>
      <w:r w:rsidR="00471711" w:rsidRPr="00471711">
        <w:rPr>
          <w:rFonts w:ascii="Calibri Light" w:hAnsi="Calibri Light" w:cstheme="majorHAnsi"/>
          <w:bCs/>
          <w:sz w:val="24"/>
          <w:szCs w:val="24"/>
          <w:lang w:val="ru-RU" w:eastAsia="ro-RO"/>
        </w:rPr>
        <w:t>-19</w:t>
      </w:r>
      <w:r w:rsidR="00471711">
        <w:rPr>
          <w:rFonts w:ascii="Calibri Light" w:hAnsi="Calibri Light" w:cstheme="majorHAnsi"/>
          <w:bCs/>
          <w:sz w:val="24"/>
          <w:szCs w:val="24"/>
          <w:lang w:val="ru-RU" w:eastAsia="ro-RO"/>
        </w:rPr>
        <w:t xml:space="preserve"> у лиц, получающих лечение на дому. Приказом ПМСУ ЦСВ Бэлць</w:t>
      </w:r>
      <w:r w:rsidR="00471711" w:rsidRPr="00674E9D">
        <w:rPr>
          <w:rStyle w:val="ad"/>
          <w:rFonts w:ascii="Calibri Light" w:hAnsi="Calibri Light" w:cstheme="majorHAnsi"/>
          <w:bCs/>
          <w:sz w:val="24"/>
          <w:szCs w:val="24"/>
          <w:lang w:eastAsia="ro-RO"/>
        </w:rPr>
        <w:footnoteReference w:id="32"/>
      </w:r>
      <w:r w:rsidR="00471711">
        <w:rPr>
          <w:rFonts w:ascii="Calibri Light" w:hAnsi="Calibri Light" w:cstheme="majorHAnsi"/>
          <w:bCs/>
          <w:sz w:val="24"/>
          <w:szCs w:val="24"/>
          <w:lang w:val="ru-RU" w:eastAsia="ro-RO"/>
        </w:rPr>
        <w:t xml:space="preserve"> было принято решение выплачивать надбавку персоналу</w:t>
      </w:r>
      <w:r w:rsidR="00471711" w:rsidRPr="00471711">
        <w:rPr>
          <w:rFonts w:ascii="Calibri Light" w:hAnsi="Calibri Light" w:cstheme="majorHAnsi"/>
          <w:bCs/>
          <w:sz w:val="24"/>
          <w:szCs w:val="24"/>
          <w:lang w:val="ru-RU" w:eastAsia="ro-RO"/>
        </w:rPr>
        <w:t xml:space="preserve"> </w:t>
      </w:r>
      <w:r w:rsidR="00471711">
        <w:rPr>
          <w:rFonts w:ascii="Calibri Light" w:hAnsi="Calibri Light" w:cstheme="majorHAnsi"/>
          <w:bCs/>
          <w:sz w:val="24"/>
          <w:szCs w:val="24"/>
          <w:lang w:val="ru-RU" w:eastAsia="ro-RO"/>
        </w:rPr>
        <w:t xml:space="preserve">мобильной группы в размере </w:t>
      </w:r>
      <w:r w:rsidR="00471711" w:rsidRPr="00471711">
        <w:rPr>
          <w:rFonts w:ascii="Calibri Light" w:hAnsi="Calibri Light" w:cstheme="majorHAnsi"/>
          <w:bCs/>
          <w:sz w:val="24"/>
          <w:szCs w:val="24"/>
          <w:lang w:val="ru-RU" w:eastAsia="ro-RO"/>
        </w:rPr>
        <w:t>100%</w:t>
      </w:r>
      <w:r w:rsidR="00471711">
        <w:rPr>
          <w:rFonts w:ascii="Calibri Light" w:hAnsi="Calibri Light" w:cstheme="majorHAnsi"/>
          <w:bCs/>
          <w:sz w:val="24"/>
          <w:szCs w:val="24"/>
          <w:lang w:val="ru-RU" w:eastAsia="ro-RO"/>
        </w:rPr>
        <w:t xml:space="preserve"> к должностному окладу </w:t>
      </w:r>
      <w:r w:rsidR="00471711" w:rsidRPr="00471711">
        <w:rPr>
          <w:rFonts w:ascii="Calibri Light" w:hAnsi="Calibri Light" w:cstheme="majorHAnsi"/>
          <w:bCs/>
          <w:sz w:val="24"/>
          <w:szCs w:val="24"/>
          <w:lang w:val="ru-RU" w:eastAsia="ro-RO"/>
        </w:rPr>
        <w:t>(50%</w:t>
      </w:r>
      <w:r w:rsidR="00471711">
        <w:rPr>
          <w:rFonts w:ascii="Calibri Light" w:hAnsi="Calibri Light" w:cstheme="majorHAnsi"/>
          <w:bCs/>
          <w:sz w:val="24"/>
          <w:szCs w:val="24"/>
          <w:lang w:val="ru-RU" w:eastAsia="ro-RO"/>
        </w:rPr>
        <w:t xml:space="preserve"> за счет НКМС и </w:t>
      </w:r>
      <w:r w:rsidR="00471711" w:rsidRPr="00471711">
        <w:rPr>
          <w:rFonts w:ascii="Calibri Light" w:hAnsi="Calibri Light" w:cstheme="majorHAnsi"/>
          <w:bCs/>
          <w:sz w:val="24"/>
          <w:szCs w:val="24"/>
          <w:lang w:val="ru-RU" w:eastAsia="ro-RO"/>
        </w:rPr>
        <w:t>50%</w:t>
      </w:r>
      <w:r w:rsidR="00471711">
        <w:rPr>
          <w:rFonts w:ascii="Calibri Light" w:hAnsi="Calibri Light" w:cstheme="majorHAnsi"/>
          <w:bCs/>
          <w:sz w:val="24"/>
          <w:szCs w:val="24"/>
          <w:lang w:val="ru-RU" w:eastAsia="ro-RO"/>
        </w:rPr>
        <w:t xml:space="preserve"> за счет платных услуг) и надбавку к должностному окладу в размере </w:t>
      </w:r>
      <w:r w:rsidR="00471711" w:rsidRPr="00471711">
        <w:rPr>
          <w:rFonts w:ascii="Calibri Light" w:hAnsi="Calibri Light" w:cstheme="majorHAnsi"/>
          <w:bCs/>
          <w:sz w:val="24"/>
          <w:szCs w:val="24"/>
          <w:lang w:val="ru-RU" w:eastAsia="ro-RO"/>
        </w:rPr>
        <w:t>50%</w:t>
      </w:r>
      <w:r w:rsidR="00471711">
        <w:rPr>
          <w:rFonts w:ascii="Calibri Light" w:hAnsi="Calibri Light" w:cstheme="majorHAnsi"/>
          <w:bCs/>
          <w:sz w:val="24"/>
          <w:szCs w:val="24"/>
          <w:lang w:val="ru-RU" w:eastAsia="ro-RO"/>
        </w:rPr>
        <w:t xml:space="preserve"> за счет платных услуг для координатора мобильной группы.</w:t>
      </w:r>
    </w:p>
    <w:p w:rsidR="00471711" w:rsidRPr="001917CB" w:rsidRDefault="00471711" w:rsidP="009722DB">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 xml:space="preserve">Таким образом, руководитель ПМСУ ЦСВ Бэлць не обеспечил внедрение </w:t>
      </w:r>
      <w:r w:rsidR="001917CB">
        <w:rPr>
          <w:rFonts w:ascii="Calibri Light" w:hAnsi="Calibri Light" w:cstheme="majorHAnsi"/>
          <w:bCs/>
          <w:sz w:val="24"/>
          <w:szCs w:val="24"/>
          <w:lang w:val="ru-RU" w:eastAsia="ro-RO"/>
        </w:rPr>
        <w:t>Приказа</w:t>
      </w:r>
      <w:r w:rsidR="001917CB" w:rsidRPr="00674E9D">
        <w:rPr>
          <w:rStyle w:val="ad"/>
          <w:rFonts w:ascii="Calibri Light" w:hAnsi="Calibri Light" w:cstheme="majorHAnsi"/>
          <w:bCs/>
          <w:sz w:val="24"/>
          <w:szCs w:val="24"/>
          <w:lang w:eastAsia="ro-RO"/>
        </w:rPr>
        <w:footnoteReference w:id="33"/>
      </w:r>
      <w:r w:rsidR="001917CB">
        <w:rPr>
          <w:rFonts w:ascii="Calibri Light" w:hAnsi="Calibri Light" w:cstheme="majorHAnsi"/>
          <w:bCs/>
          <w:sz w:val="24"/>
          <w:szCs w:val="24"/>
          <w:lang w:val="ru-RU" w:eastAsia="ro-RO"/>
        </w:rPr>
        <w:t xml:space="preserve"> </w:t>
      </w:r>
      <w:r w:rsidR="001917CB" w:rsidRPr="001917CB">
        <w:rPr>
          <w:rFonts w:ascii="Calibri Light" w:hAnsi="Calibri Light" w:cstheme="majorHAnsi"/>
          <w:bCs/>
          <w:sz w:val="24"/>
          <w:szCs w:val="24"/>
          <w:lang w:val="ru-RU" w:eastAsia="ro-RO"/>
        </w:rPr>
        <w:t>МЗТСЗ</w:t>
      </w:r>
      <w:r w:rsidR="001917CB">
        <w:rPr>
          <w:rFonts w:ascii="Calibri Light" w:hAnsi="Calibri Light" w:cstheme="majorHAnsi"/>
          <w:bCs/>
          <w:sz w:val="24"/>
          <w:szCs w:val="24"/>
          <w:lang w:val="ru-RU" w:eastAsia="ro-RO"/>
        </w:rPr>
        <w:t xml:space="preserve">, но установил и выплатил надбавку к заработной плате в размере </w:t>
      </w:r>
      <w:r w:rsidR="001917CB" w:rsidRPr="001917CB">
        <w:rPr>
          <w:rFonts w:ascii="Calibri Light" w:hAnsi="Calibri Light" w:cstheme="majorHAnsi"/>
          <w:bCs/>
          <w:sz w:val="24"/>
          <w:szCs w:val="24"/>
          <w:lang w:val="ru-RU" w:eastAsia="ro-RO"/>
        </w:rPr>
        <w:t>100%</w:t>
      </w:r>
      <w:r w:rsidR="001917CB">
        <w:rPr>
          <w:rFonts w:ascii="Calibri Light" w:hAnsi="Calibri Light" w:cstheme="majorHAnsi"/>
          <w:bCs/>
          <w:sz w:val="24"/>
          <w:szCs w:val="24"/>
          <w:lang w:val="ru-RU" w:eastAsia="ro-RO"/>
        </w:rPr>
        <w:t xml:space="preserve"> членам </w:t>
      </w:r>
      <w:r w:rsidR="001917CB">
        <w:rPr>
          <w:rFonts w:ascii="Calibri Light" w:hAnsi="Calibri Light" w:cstheme="majorHAnsi"/>
          <w:bCs/>
          <w:sz w:val="24"/>
          <w:szCs w:val="24"/>
          <w:lang w:val="ru-RU" w:eastAsia="ro-RO"/>
        </w:rPr>
        <w:lastRenderedPageBreak/>
        <w:t xml:space="preserve">мобильной группы в сумме </w:t>
      </w:r>
      <w:r w:rsidR="001917CB" w:rsidRPr="001917CB">
        <w:rPr>
          <w:rFonts w:ascii="Calibri Light" w:hAnsi="Calibri Light" w:cstheme="majorHAnsi"/>
          <w:bCs/>
          <w:sz w:val="24"/>
          <w:szCs w:val="24"/>
          <w:lang w:val="ru-RU" w:eastAsia="ro-RO"/>
        </w:rPr>
        <w:t>385,1</w:t>
      </w:r>
      <w:r w:rsidR="001917CB">
        <w:rPr>
          <w:rFonts w:ascii="Calibri Light" w:hAnsi="Calibri Light" w:cstheme="majorHAnsi"/>
          <w:bCs/>
          <w:sz w:val="24"/>
          <w:szCs w:val="24"/>
          <w:lang w:val="ru-RU" w:eastAsia="ro-RO"/>
        </w:rPr>
        <w:t xml:space="preserve"> </w:t>
      </w:r>
      <w:r w:rsidR="001917CB" w:rsidRPr="001917CB">
        <w:rPr>
          <w:rFonts w:ascii="Calibri Light" w:hAnsi="Calibri Light" w:cstheme="majorHAnsi"/>
          <w:bCs/>
          <w:sz w:val="24"/>
          <w:szCs w:val="24"/>
          <w:lang w:val="ru-RU" w:eastAsia="ro-RO"/>
        </w:rPr>
        <w:t>тыс. леев</w:t>
      </w:r>
      <w:r w:rsidR="001917CB">
        <w:rPr>
          <w:rFonts w:ascii="Calibri Light" w:hAnsi="Calibri Light" w:cstheme="majorHAnsi"/>
          <w:bCs/>
          <w:sz w:val="24"/>
          <w:szCs w:val="24"/>
          <w:lang w:val="ru-RU" w:eastAsia="ro-RO"/>
        </w:rPr>
        <w:t xml:space="preserve">, действие, которое не соответствует актам, утвержденным </w:t>
      </w:r>
      <w:r w:rsidR="001917CB" w:rsidRPr="001917CB">
        <w:rPr>
          <w:rFonts w:ascii="Calibri Light" w:hAnsi="Calibri Light" w:cstheme="majorHAnsi"/>
          <w:bCs/>
          <w:sz w:val="24"/>
          <w:szCs w:val="24"/>
          <w:lang w:val="ru-RU" w:eastAsia="ro-RO"/>
        </w:rPr>
        <w:t>МЗТСЗ</w:t>
      </w:r>
      <w:r w:rsidR="001917CB">
        <w:rPr>
          <w:rFonts w:ascii="Calibri Light" w:hAnsi="Calibri Light" w:cstheme="majorHAnsi"/>
          <w:bCs/>
          <w:sz w:val="24"/>
          <w:szCs w:val="24"/>
          <w:lang w:val="ru-RU" w:eastAsia="ro-RO"/>
        </w:rPr>
        <w:t>.</w:t>
      </w:r>
    </w:p>
    <w:p w:rsidR="00674E9D" w:rsidRPr="009D367A" w:rsidRDefault="00674E9D" w:rsidP="00674E9D">
      <w:pPr>
        <w:spacing w:after="0" w:line="276" w:lineRule="auto"/>
        <w:ind w:firstLine="567"/>
        <w:jc w:val="both"/>
        <w:rPr>
          <w:rFonts w:ascii="Calibri Light" w:hAnsi="Calibri Light" w:cstheme="majorHAnsi"/>
          <w:bCs/>
          <w:sz w:val="16"/>
          <w:szCs w:val="16"/>
          <w:lang w:val="ru-RU" w:eastAsia="ro-RO"/>
        </w:rPr>
      </w:pPr>
    </w:p>
    <w:p w:rsidR="001917CB" w:rsidRPr="009D367A" w:rsidRDefault="00674E9D" w:rsidP="00674E9D">
      <w:pPr>
        <w:pStyle w:val="1"/>
        <w:spacing w:after="0" w:line="276" w:lineRule="auto"/>
        <w:jc w:val="both"/>
        <w:rPr>
          <w:rFonts w:ascii="Calibri Light" w:hAnsi="Calibri Light" w:cstheme="majorHAnsi"/>
          <w:i w:val="0"/>
          <w:sz w:val="24"/>
          <w:lang w:val="ru-RU"/>
        </w:rPr>
      </w:pPr>
      <w:bookmarkStart w:id="36" w:name="_Toc101994204"/>
      <w:r w:rsidRPr="00AB07EB">
        <w:rPr>
          <w:rFonts w:ascii="Calibri Light" w:hAnsi="Calibri Light" w:cstheme="majorHAnsi"/>
          <w:i w:val="0"/>
          <w:sz w:val="24"/>
          <w:lang w:val="ru-RU"/>
        </w:rPr>
        <w:t xml:space="preserve">4.1.5. </w:t>
      </w:r>
      <w:r w:rsidR="001917CB">
        <w:rPr>
          <w:rFonts w:ascii="Calibri Light" w:hAnsi="Calibri Light" w:cstheme="majorHAnsi"/>
          <w:i w:val="0"/>
          <w:sz w:val="24"/>
          <w:lang w:val="ru-RU"/>
        </w:rPr>
        <w:t>Выявление</w:t>
      </w:r>
      <w:r w:rsidR="001917CB" w:rsidRPr="001917CB">
        <w:rPr>
          <w:rFonts w:ascii="Calibri Light" w:hAnsi="Calibri Light" w:cstheme="majorHAnsi"/>
          <w:i w:val="0"/>
          <w:sz w:val="24"/>
          <w:lang w:val="ru-RU"/>
        </w:rPr>
        <w:t xml:space="preserve"> </w:t>
      </w:r>
      <w:r w:rsidR="001917CB">
        <w:rPr>
          <w:rFonts w:ascii="Calibri Light" w:hAnsi="Calibri Light" w:cstheme="majorHAnsi"/>
          <w:i w:val="0"/>
          <w:sz w:val="24"/>
          <w:lang w:val="ru-RU"/>
        </w:rPr>
        <w:t>в</w:t>
      </w:r>
      <w:r w:rsidR="001917CB" w:rsidRPr="001917CB">
        <w:rPr>
          <w:rFonts w:ascii="Calibri Light" w:hAnsi="Calibri Light" w:cstheme="majorHAnsi"/>
          <w:i w:val="0"/>
          <w:sz w:val="24"/>
          <w:lang w:val="ru-RU"/>
        </w:rPr>
        <w:t xml:space="preserve"> </w:t>
      </w:r>
      <w:r w:rsidR="001917CB">
        <w:rPr>
          <w:rFonts w:ascii="Calibri Light" w:hAnsi="Calibri Light" w:cstheme="majorHAnsi"/>
          <w:i w:val="0"/>
          <w:sz w:val="24"/>
          <w:lang w:val="ru-RU"/>
        </w:rPr>
        <w:t>период</w:t>
      </w:r>
      <w:r w:rsidR="001917CB" w:rsidRPr="001917CB">
        <w:rPr>
          <w:rFonts w:ascii="Calibri Light" w:hAnsi="Calibri Light" w:cstheme="majorHAnsi"/>
          <w:i w:val="0"/>
          <w:sz w:val="24"/>
          <w:lang w:val="ru-RU"/>
        </w:rPr>
        <w:t xml:space="preserve"> </w:t>
      </w:r>
      <w:r w:rsidR="001917CB" w:rsidRPr="00674E9D">
        <w:rPr>
          <w:rFonts w:ascii="Calibri Light" w:hAnsi="Calibri Light" w:cstheme="majorHAnsi"/>
          <w:i w:val="0"/>
          <w:sz w:val="24"/>
          <w:szCs w:val="26"/>
          <w:lang w:val="ro-RO"/>
        </w:rPr>
        <w:t>2020-2021</w:t>
      </w:r>
      <w:r w:rsidR="001917CB">
        <w:rPr>
          <w:rFonts w:ascii="Calibri Light" w:hAnsi="Calibri Light" w:cstheme="majorHAnsi"/>
          <w:i w:val="0"/>
          <w:sz w:val="24"/>
          <w:szCs w:val="26"/>
          <w:lang w:val="ru-RU"/>
        </w:rPr>
        <w:t xml:space="preserve"> годов в рамках двух </w:t>
      </w:r>
      <w:r w:rsidR="001917CB" w:rsidRPr="001917CB">
        <w:rPr>
          <w:rFonts w:ascii="Calibri Light" w:hAnsi="Calibri Light" w:cstheme="majorHAnsi"/>
          <w:i w:val="0"/>
          <w:sz w:val="24"/>
          <w:szCs w:val="26"/>
          <w:lang w:val="ru-RU"/>
        </w:rPr>
        <w:t>публичн</w:t>
      </w:r>
      <w:r w:rsidR="001917CB">
        <w:rPr>
          <w:rFonts w:ascii="Calibri Light" w:hAnsi="Calibri Light" w:cstheme="majorHAnsi"/>
          <w:i w:val="0"/>
          <w:sz w:val="24"/>
          <w:szCs w:val="26"/>
          <w:lang w:val="ru-RU"/>
        </w:rPr>
        <w:t>ых</w:t>
      </w:r>
      <w:r w:rsidR="001917CB" w:rsidRPr="001917CB">
        <w:rPr>
          <w:rFonts w:ascii="Calibri Light" w:hAnsi="Calibri Light" w:cstheme="majorHAnsi"/>
          <w:i w:val="0"/>
          <w:sz w:val="24"/>
          <w:szCs w:val="26"/>
          <w:lang w:val="ru-RU"/>
        </w:rPr>
        <w:t xml:space="preserve"> медико-санитарн</w:t>
      </w:r>
      <w:r w:rsidR="001917CB">
        <w:rPr>
          <w:rFonts w:ascii="Calibri Light" w:hAnsi="Calibri Light" w:cstheme="majorHAnsi"/>
          <w:i w:val="0"/>
          <w:sz w:val="24"/>
          <w:szCs w:val="26"/>
          <w:lang w:val="ru-RU"/>
        </w:rPr>
        <w:t>ых учреждений</w:t>
      </w:r>
      <w:r w:rsidR="001917CB" w:rsidRPr="00674E9D">
        <w:rPr>
          <w:rStyle w:val="ad"/>
          <w:rFonts w:ascii="Calibri Light" w:hAnsi="Calibri Light" w:cstheme="majorHAnsi"/>
          <w:i w:val="0"/>
          <w:sz w:val="24"/>
          <w:szCs w:val="26"/>
          <w:lang w:val="ro-RO"/>
        </w:rPr>
        <w:footnoteReference w:id="34"/>
      </w:r>
      <w:r w:rsidR="001917CB">
        <w:rPr>
          <w:rFonts w:ascii="Calibri Light" w:hAnsi="Calibri Light" w:cstheme="majorHAnsi"/>
          <w:i w:val="0"/>
          <w:sz w:val="24"/>
          <w:szCs w:val="26"/>
          <w:lang w:val="ru-RU"/>
        </w:rPr>
        <w:t xml:space="preserve"> </w:t>
      </w:r>
      <w:r w:rsidR="009D367A">
        <w:rPr>
          <w:rFonts w:ascii="Calibri Light" w:hAnsi="Calibri Light" w:cstheme="majorHAnsi"/>
          <w:i w:val="0"/>
          <w:sz w:val="24"/>
          <w:szCs w:val="26"/>
          <w:lang w:val="ru-RU"/>
        </w:rPr>
        <w:t>п</w:t>
      </w:r>
      <w:r w:rsidR="00AB07EB">
        <w:rPr>
          <w:rFonts w:ascii="Calibri Light" w:hAnsi="Calibri Light" w:cstheme="majorHAnsi"/>
          <w:i w:val="0"/>
          <w:sz w:val="24"/>
          <w:szCs w:val="26"/>
          <w:lang w:val="ru-RU"/>
        </w:rPr>
        <w:t xml:space="preserve">ризнаков </w:t>
      </w:r>
      <w:r w:rsidR="009D367A">
        <w:rPr>
          <w:rFonts w:ascii="Calibri Light" w:hAnsi="Calibri Light" w:cstheme="majorHAnsi"/>
          <w:i w:val="0"/>
          <w:sz w:val="24"/>
          <w:szCs w:val="26"/>
          <w:lang w:val="ru-RU"/>
        </w:rPr>
        <w:t xml:space="preserve">мошенничества при использовании публичных средств, предназначенных для финансовой мотивации персонала, </w:t>
      </w:r>
      <w:r w:rsidR="009D367A" w:rsidRPr="009D367A">
        <w:rPr>
          <w:rFonts w:ascii="Calibri Light" w:hAnsi="Calibri Light" w:cstheme="majorHAnsi"/>
          <w:i w:val="0"/>
          <w:sz w:val="24"/>
          <w:szCs w:val="26"/>
          <w:lang w:val="ru-RU"/>
        </w:rPr>
        <w:t>занимающегося профилактикой, выявлени</w:t>
      </w:r>
      <w:r w:rsidR="009D367A">
        <w:rPr>
          <w:rFonts w:ascii="Calibri Light" w:hAnsi="Calibri Light" w:cstheme="majorHAnsi"/>
          <w:i w:val="0"/>
          <w:sz w:val="24"/>
          <w:szCs w:val="26"/>
          <w:lang w:val="ru-RU"/>
        </w:rPr>
        <w:t>ем и лечением инфекции COVID-19.</w:t>
      </w:r>
      <w:bookmarkEnd w:id="36"/>
    </w:p>
    <w:p w:rsidR="009D367A" w:rsidRPr="009D367A" w:rsidRDefault="009D367A" w:rsidP="009D367A">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Согласно</w:t>
      </w:r>
      <w:r w:rsidRPr="009D367A">
        <w:rPr>
          <w:rFonts w:ascii="Calibri Light" w:hAnsi="Calibri Light" w:cstheme="majorHAnsi"/>
          <w:sz w:val="24"/>
          <w:szCs w:val="24"/>
          <w:lang w:val="ru-RU"/>
        </w:rPr>
        <w:t xml:space="preserve"> </w:t>
      </w:r>
      <w:r>
        <w:rPr>
          <w:rFonts w:ascii="Calibri Light" w:hAnsi="Calibri Light" w:cstheme="majorHAnsi"/>
          <w:sz w:val="24"/>
          <w:szCs w:val="24"/>
          <w:lang w:val="ru-RU"/>
        </w:rPr>
        <w:t>положениям</w:t>
      </w:r>
      <w:r w:rsidRPr="009D367A">
        <w:rPr>
          <w:rFonts w:ascii="Calibri Light" w:hAnsi="Calibri Light" w:cstheme="majorHAnsi"/>
          <w:sz w:val="24"/>
          <w:szCs w:val="24"/>
          <w:lang w:val="ru-RU"/>
        </w:rPr>
        <w:t xml:space="preserve">, </w:t>
      </w:r>
      <w:r>
        <w:rPr>
          <w:rFonts w:ascii="Calibri Light" w:hAnsi="Calibri Light" w:cstheme="majorHAnsi"/>
          <w:sz w:val="24"/>
          <w:szCs w:val="24"/>
          <w:lang w:val="ru-RU"/>
        </w:rPr>
        <w:t>утвержденным</w:t>
      </w:r>
      <w:r w:rsidRPr="009D367A">
        <w:rPr>
          <w:rFonts w:ascii="Calibri Light" w:hAnsi="Calibri Light" w:cstheme="majorHAnsi"/>
          <w:sz w:val="24"/>
          <w:szCs w:val="24"/>
          <w:lang w:val="ru-RU"/>
        </w:rPr>
        <w:t xml:space="preserve"> </w:t>
      </w:r>
      <w:r w:rsidRPr="001917CB">
        <w:rPr>
          <w:rFonts w:ascii="Calibri Light" w:hAnsi="Calibri Light" w:cstheme="majorHAnsi"/>
          <w:bCs/>
          <w:sz w:val="24"/>
          <w:szCs w:val="24"/>
          <w:lang w:val="ru-RU" w:eastAsia="ro-RO"/>
        </w:rPr>
        <w:t>МЗТСЗ</w:t>
      </w:r>
      <w:r w:rsidRPr="00674E9D">
        <w:rPr>
          <w:rStyle w:val="ad"/>
          <w:rFonts w:ascii="Calibri Light" w:hAnsi="Calibri Light" w:cstheme="majorHAnsi"/>
          <w:sz w:val="24"/>
          <w:szCs w:val="24"/>
          <w:lang w:val="ro-RO"/>
        </w:rPr>
        <w:footnoteReference w:id="35"/>
      </w:r>
      <w:r w:rsidRPr="00674E9D">
        <w:rPr>
          <w:rFonts w:ascii="Calibri Light" w:hAnsi="Calibri Light" w:cstheme="majorHAnsi"/>
          <w:sz w:val="24"/>
          <w:szCs w:val="24"/>
          <w:lang w:val="ro-RO"/>
        </w:rPr>
        <w:t>,</w:t>
      </w:r>
      <w:r>
        <w:rPr>
          <w:rFonts w:ascii="Calibri Light" w:hAnsi="Calibri Light" w:cstheme="majorHAnsi"/>
          <w:sz w:val="24"/>
          <w:szCs w:val="24"/>
          <w:lang w:val="ru-RU"/>
        </w:rPr>
        <w:t xml:space="preserve"> установлена </w:t>
      </w:r>
      <w:r>
        <w:rPr>
          <w:rFonts w:ascii="Calibri Light" w:hAnsi="Calibri Light" w:cstheme="majorHAnsi"/>
          <w:bCs/>
          <w:sz w:val="24"/>
          <w:szCs w:val="24"/>
          <w:lang w:val="ru-RU" w:eastAsia="ro-RO"/>
        </w:rPr>
        <w:t xml:space="preserve">надбавка к должностному окладу персонала, занятого </w:t>
      </w:r>
      <w:r w:rsidRPr="009D367A">
        <w:rPr>
          <w:rFonts w:ascii="Calibri Light" w:hAnsi="Calibri Light" w:cstheme="majorHAnsi"/>
          <w:bCs/>
          <w:sz w:val="24"/>
          <w:szCs w:val="24"/>
          <w:lang w:val="ru-RU" w:eastAsia="ro-RO"/>
        </w:rPr>
        <w:t>предоставление</w:t>
      </w:r>
      <w:r>
        <w:rPr>
          <w:rFonts w:ascii="Calibri Light" w:hAnsi="Calibri Light" w:cstheme="majorHAnsi"/>
          <w:bCs/>
          <w:sz w:val="24"/>
          <w:szCs w:val="24"/>
          <w:lang w:val="ru-RU" w:eastAsia="ro-RO"/>
        </w:rPr>
        <w:t>м</w:t>
      </w:r>
      <w:r w:rsidRPr="009D367A">
        <w:rPr>
          <w:rFonts w:ascii="Calibri Light" w:hAnsi="Calibri Light" w:cstheme="majorHAnsi"/>
          <w:bCs/>
          <w:sz w:val="24"/>
          <w:szCs w:val="24"/>
          <w:lang w:val="ru-RU" w:eastAsia="ro-RO"/>
        </w:rPr>
        <w:t xml:space="preserve"> медицинск</w:t>
      </w:r>
      <w:r>
        <w:rPr>
          <w:rFonts w:ascii="Calibri Light" w:hAnsi="Calibri Light" w:cstheme="majorHAnsi"/>
          <w:bCs/>
          <w:sz w:val="24"/>
          <w:szCs w:val="24"/>
          <w:lang w:val="ru-RU" w:eastAsia="ro-RO"/>
        </w:rPr>
        <w:t xml:space="preserve">их услуг </w:t>
      </w:r>
      <w:r w:rsidRPr="009D367A">
        <w:rPr>
          <w:rFonts w:ascii="Calibri Light" w:hAnsi="Calibri Light" w:cstheme="majorHAnsi"/>
          <w:bCs/>
          <w:sz w:val="24"/>
          <w:szCs w:val="24"/>
          <w:lang w:val="ru-RU" w:eastAsia="ro-RO"/>
        </w:rPr>
        <w:t>пациентам</w:t>
      </w:r>
      <w:r>
        <w:rPr>
          <w:rFonts w:ascii="Calibri Light" w:hAnsi="Calibri Light" w:cstheme="majorHAnsi"/>
          <w:bCs/>
          <w:sz w:val="24"/>
          <w:szCs w:val="24"/>
          <w:lang w:val="ru-RU" w:eastAsia="ro-RO"/>
        </w:rPr>
        <w:t xml:space="preserve"> с </w:t>
      </w:r>
      <w:r w:rsidRPr="00674E9D">
        <w:rPr>
          <w:rFonts w:ascii="Calibri Light" w:hAnsi="Calibri Light" w:cstheme="majorHAnsi"/>
          <w:sz w:val="24"/>
          <w:szCs w:val="24"/>
          <w:lang w:val="ro-RO"/>
        </w:rPr>
        <w:t>COVID-19</w:t>
      </w:r>
      <w:r>
        <w:rPr>
          <w:rFonts w:ascii="Calibri Light" w:hAnsi="Calibri Light" w:cstheme="majorHAnsi"/>
          <w:sz w:val="24"/>
          <w:szCs w:val="24"/>
          <w:lang w:val="ru-RU"/>
        </w:rPr>
        <w:t xml:space="preserve"> на </w:t>
      </w:r>
      <w:r w:rsidRPr="009D367A">
        <w:rPr>
          <w:rFonts w:ascii="Calibri Light" w:hAnsi="Calibri Light" w:cstheme="majorHAnsi"/>
          <w:sz w:val="24"/>
          <w:szCs w:val="24"/>
          <w:lang w:val="ru-RU"/>
        </w:rPr>
        <w:t>основании определения контакта/ подозрительного /вероятного/</w:t>
      </w:r>
      <w:r w:rsidR="00D527D8">
        <w:rPr>
          <w:rFonts w:ascii="Calibri Light" w:hAnsi="Calibri Light" w:cstheme="majorHAnsi"/>
          <w:sz w:val="24"/>
          <w:szCs w:val="24"/>
          <w:lang w:val="ru-RU"/>
        </w:rPr>
        <w:t xml:space="preserve"> </w:t>
      </w:r>
      <w:r w:rsidRPr="009D367A">
        <w:rPr>
          <w:rFonts w:ascii="Calibri Light" w:hAnsi="Calibri Light" w:cstheme="majorHAnsi"/>
          <w:sz w:val="24"/>
          <w:szCs w:val="24"/>
          <w:lang w:val="ru-RU"/>
        </w:rPr>
        <w:t>подтвержденного случая</w:t>
      </w:r>
      <w:r w:rsidR="00AB07EB">
        <w:rPr>
          <w:rFonts w:ascii="Calibri Light" w:hAnsi="Calibri Light" w:cstheme="majorHAnsi"/>
          <w:sz w:val="24"/>
          <w:szCs w:val="24"/>
          <w:lang w:val="ru-RU"/>
        </w:rPr>
        <w:t>.</w:t>
      </w:r>
    </w:p>
    <w:p w:rsidR="009D367A" w:rsidRPr="009D367A" w:rsidRDefault="009D367A" w:rsidP="00AB07EB">
      <w:pPr>
        <w:pStyle w:val="a7"/>
        <w:numPr>
          <w:ilvl w:val="0"/>
          <w:numId w:val="13"/>
        </w:numPr>
        <w:spacing w:line="276" w:lineRule="auto"/>
        <w:ind w:left="0" w:firstLine="360"/>
        <w:rPr>
          <w:rFonts w:ascii="Calibri Light" w:hAnsi="Calibri Light" w:cstheme="majorHAnsi"/>
          <w:lang w:val="ro-RO"/>
        </w:rPr>
      </w:pPr>
      <w:r>
        <w:rPr>
          <w:rFonts w:ascii="Calibri Light" w:hAnsi="Calibri Light" w:cstheme="majorHAnsi"/>
        </w:rPr>
        <w:t xml:space="preserve">В рамках </w:t>
      </w:r>
      <w:r w:rsidR="00AB07EB">
        <w:rPr>
          <w:rFonts w:ascii="Calibri Light" w:hAnsi="Calibri Light" w:cstheme="majorHAnsi"/>
        </w:rPr>
        <w:t xml:space="preserve">одного </w:t>
      </w:r>
      <w:r w:rsidR="00AB07EB" w:rsidRPr="009D367A">
        <w:rPr>
          <w:rFonts w:ascii="Calibri Light" w:hAnsi="Calibri Light" w:cstheme="majorHAnsi"/>
          <w:bCs/>
          <w:lang w:eastAsia="ro-RO"/>
        </w:rPr>
        <w:t>медицинск</w:t>
      </w:r>
      <w:r w:rsidR="00AB07EB">
        <w:rPr>
          <w:rFonts w:ascii="Calibri Light" w:hAnsi="Calibri Light" w:cstheme="majorHAnsi"/>
          <w:bCs/>
          <w:lang w:eastAsia="ro-RO"/>
        </w:rPr>
        <w:t xml:space="preserve">ого </w:t>
      </w:r>
      <w:r w:rsidR="00AB07EB" w:rsidRPr="00E225F9">
        <w:rPr>
          <w:rFonts w:ascii="Calibri Light" w:hAnsi="Calibri Light"/>
        </w:rPr>
        <w:t>учреждени</w:t>
      </w:r>
      <w:r w:rsidR="00AB07EB">
        <w:rPr>
          <w:rFonts w:ascii="Calibri Light" w:hAnsi="Calibri Light"/>
        </w:rPr>
        <w:t xml:space="preserve">я аудит установил ряд факторов, что свидетельствует о недостаточности действий внутреннего контроля, что определило появление </w:t>
      </w:r>
      <w:r w:rsidR="00AB07EB" w:rsidRPr="00AB07EB">
        <w:rPr>
          <w:rFonts w:ascii="Calibri Light" w:hAnsi="Calibri Light"/>
        </w:rPr>
        <w:t>признаков мошенничества</w:t>
      </w:r>
      <w:r w:rsidR="00AB07EB">
        <w:rPr>
          <w:rFonts w:ascii="Calibri Light" w:hAnsi="Calibri Light"/>
        </w:rPr>
        <w:t>. Так,</w:t>
      </w:r>
    </w:p>
    <w:p w:rsidR="00AB07EB" w:rsidRPr="00672F0B" w:rsidRDefault="00674E9D" w:rsidP="00674E9D">
      <w:pPr>
        <w:spacing w:after="0" w:line="276" w:lineRule="auto"/>
        <w:ind w:firstLine="720"/>
        <w:jc w:val="both"/>
        <w:rPr>
          <w:rFonts w:ascii="Calibri Light" w:hAnsi="Calibri Light" w:cstheme="majorHAnsi"/>
          <w:sz w:val="24"/>
          <w:szCs w:val="24"/>
          <w:lang w:val="ru-RU"/>
        </w:rPr>
      </w:pPr>
      <w:r w:rsidRPr="00674E9D">
        <w:rPr>
          <w:rFonts w:ascii="Calibri Light" w:hAnsi="Calibri Light" w:cstheme="majorHAnsi"/>
          <w:b/>
          <w:sz w:val="24"/>
          <w:szCs w:val="24"/>
          <w:lang w:val="ro-RO"/>
        </w:rPr>
        <w:t xml:space="preserve">- </w:t>
      </w:r>
      <w:r w:rsidR="00AB07EB" w:rsidRPr="00AB07EB">
        <w:rPr>
          <w:rFonts w:ascii="Calibri Light" w:hAnsi="Calibri Light" w:cstheme="majorHAnsi"/>
          <w:sz w:val="24"/>
          <w:szCs w:val="24"/>
          <w:lang w:val="ru-RU"/>
        </w:rPr>
        <w:t xml:space="preserve">несоответствие </w:t>
      </w:r>
      <w:r w:rsidR="00AB07EB">
        <w:rPr>
          <w:rFonts w:ascii="Calibri Light" w:hAnsi="Calibri Light" w:cstheme="majorHAnsi"/>
          <w:sz w:val="24"/>
          <w:szCs w:val="24"/>
          <w:lang w:val="ru-RU"/>
        </w:rPr>
        <w:t xml:space="preserve">данных из специального регистра, в котором ежедневно регистрируются все работники, которые имеют доступ в палаты, с данными из ежемесячной расчетной ведомости по выплате заработной платы за </w:t>
      </w:r>
      <w:r w:rsidR="00AB07EB" w:rsidRPr="00674E9D">
        <w:rPr>
          <w:rFonts w:ascii="Calibri Light" w:hAnsi="Calibri Light" w:cstheme="majorHAnsi"/>
          <w:sz w:val="24"/>
          <w:szCs w:val="24"/>
          <w:lang w:val="ro-RO"/>
        </w:rPr>
        <w:t>2020-2021</w:t>
      </w:r>
      <w:r w:rsidR="00AB07EB">
        <w:rPr>
          <w:rFonts w:ascii="Calibri Light" w:hAnsi="Calibri Light" w:cstheme="majorHAnsi"/>
          <w:sz w:val="24"/>
          <w:szCs w:val="24"/>
          <w:lang w:val="ru-RU"/>
        </w:rPr>
        <w:t xml:space="preserve"> годы</w:t>
      </w:r>
      <w:r w:rsidR="00AB07EB" w:rsidRPr="00674E9D">
        <w:rPr>
          <w:rFonts w:ascii="Calibri Light" w:hAnsi="Calibri Light" w:cstheme="majorHAnsi"/>
          <w:sz w:val="24"/>
          <w:szCs w:val="24"/>
          <w:lang w:val="ro-RO"/>
        </w:rPr>
        <w:t>,</w:t>
      </w:r>
      <w:r w:rsidR="00AB07EB">
        <w:rPr>
          <w:rFonts w:ascii="Calibri Light" w:hAnsi="Calibri Light" w:cstheme="majorHAnsi"/>
          <w:sz w:val="24"/>
          <w:szCs w:val="24"/>
          <w:lang w:val="ru-RU"/>
        </w:rPr>
        <w:t xml:space="preserve"> он был составлен, начиная с июля </w:t>
      </w:r>
      <w:r w:rsidR="00AB07EB" w:rsidRPr="00674E9D">
        <w:rPr>
          <w:rFonts w:ascii="Calibri Light" w:hAnsi="Calibri Light" w:cstheme="majorHAnsi"/>
          <w:sz w:val="24"/>
          <w:szCs w:val="24"/>
          <w:lang w:val="ro-RO"/>
        </w:rPr>
        <w:t>2021</w:t>
      </w:r>
      <w:r w:rsidR="00AB07EB">
        <w:rPr>
          <w:rFonts w:ascii="Calibri Light" w:hAnsi="Calibri Light" w:cstheme="majorHAnsi"/>
          <w:sz w:val="24"/>
          <w:szCs w:val="24"/>
          <w:lang w:val="ru-RU"/>
        </w:rPr>
        <w:t xml:space="preserve"> года</w:t>
      </w:r>
      <w:r w:rsidR="00AB07EB" w:rsidRPr="00674E9D">
        <w:rPr>
          <w:rFonts w:ascii="Calibri Light" w:hAnsi="Calibri Light" w:cstheme="majorHAnsi"/>
          <w:sz w:val="24"/>
          <w:szCs w:val="24"/>
          <w:lang w:val="ro-RO"/>
        </w:rPr>
        <w:t>.</w:t>
      </w:r>
      <w:r w:rsidR="00672F0B">
        <w:rPr>
          <w:rFonts w:ascii="Calibri Light" w:hAnsi="Calibri Light" w:cstheme="majorHAnsi"/>
          <w:sz w:val="24"/>
          <w:szCs w:val="24"/>
          <w:lang w:val="ru-RU"/>
        </w:rPr>
        <w:t xml:space="preserve"> Аудитор</w:t>
      </w:r>
      <w:r w:rsidR="00672F0B" w:rsidRPr="00672F0B">
        <w:rPr>
          <w:rFonts w:ascii="Calibri Light" w:hAnsi="Calibri Light" w:cstheme="majorHAnsi"/>
          <w:sz w:val="24"/>
          <w:szCs w:val="24"/>
          <w:lang w:val="ru-RU"/>
        </w:rPr>
        <w:t xml:space="preserve"> </w:t>
      </w:r>
      <w:r w:rsidR="00672F0B">
        <w:rPr>
          <w:rFonts w:ascii="Calibri Light" w:hAnsi="Calibri Light" w:cstheme="majorHAnsi"/>
          <w:sz w:val="24"/>
          <w:szCs w:val="24"/>
          <w:lang w:val="ru-RU"/>
        </w:rPr>
        <w:t>установил</w:t>
      </w:r>
      <w:r w:rsidR="00672F0B" w:rsidRPr="00672F0B">
        <w:rPr>
          <w:rFonts w:ascii="Calibri Light" w:hAnsi="Calibri Light" w:cstheme="majorHAnsi"/>
          <w:sz w:val="24"/>
          <w:szCs w:val="24"/>
          <w:lang w:val="ru-RU"/>
        </w:rPr>
        <w:t xml:space="preserve">, </w:t>
      </w:r>
      <w:r w:rsidR="00672F0B">
        <w:rPr>
          <w:rFonts w:ascii="Calibri Light" w:hAnsi="Calibri Light" w:cstheme="majorHAnsi"/>
          <w:sz w:val="24"/>
          <w:szCs w:val="24"/>
          <w:lang w:val="ru-RU"/>
        </w:rPr>
        <w:t>что</w:t>
      </w:r>
      <w:r w:rsidR="00672F0B" w:rsidRPr="00672F0B">
        <w:rPr>
          <w:rFonts w:ascii="Calibri Light" w:hAnsi="Calibri Light" w:cstheme="majorHAnsi"/>
          <w:sz w:val="24"/>
          <w:szCs w:val="24"/>
          <w:lang w:val="ru-RU"/>
        </w:rPr>
        <w:t xml:space="preserve"> </w:t>
      </w:r>
      <w:r w:rsidR="00672F0B">
        <w:rPr>
          <w:rFonts w:ascii="Calibri Light" w:hAnsi="Calibri Light" w:cstheme="majorHAnsi"/>
          <w:sz w:val="24"/>
          <w:szCs w:val="24"/>
          <w:lang w:val="ru-RU"/>
        </w:rPr>
        <w:t>в</w:t>
      </w:r>
      <w:r w:rsidR="00672F0B" w:rsidRPr="00672F0B">
        <w:rPr>
          <w:rFonts w:ascii="Calibri Light" w:hAnsi="Calibri Light" w:cstheme="majorHAnsi"/>
          <w:sz w:val="24"/>
          <w:szCs w:val="24"/>
          <w:lang w:val="ru-RU"/>
        </w:rPr>
        <w:t xml:space="preserve"> </w:t>
      </w:r>
      <w:r w:rsidR="00672F0B" w:rsidRPr="00672F0B">
        <w:rPr>
          <w:rFonts w:ascii="Calibri Light" w:hAnsi="Calibri Light" w:cstheme="majorHAnsi"/>
          <w:i/>
          <w:sz w:val="24"/>
          <w:szCs w:val="24"/>
          <w:lang w:val="ru-RU"/>
        </w:rPr>
        <w:t>июле</w:t>
      </w:r>
      <w:r w:rsidR="00672F0B" w:rsidRPr="00672F0B">
        <w:rPr>
          <w:rFonts w:ascii="Calibri Light" w:hAnsi="Calibri Light" w:cstheme="majorHAnsi"/>
          <w:sz w:val="24"/>
          <w:szCs w:val="24"/>
          <w:lang w:val="ru-RU"/>
        </w:rPr>
        <w:t xml:space="preserve"> </w:t>
      </w:r>
      <w:r w:rsidR="00672F0B" w:rsidRPr="00674E9D">
        <w:rPr>
          <w:rFonts w:ascii="Calibri Light" w:hAnsi="Calibri Light" w:cstheme="majorHAnsi"/>
          <w:i/>
          <w:sz w:val="24"/>
          <w:szCs w:val="24"/>
          <w:lang w:val="ro-RO"/>
        </w:rPr>
        <w:t>2021</w:t>
      </w:r>
      <w:r w:rsidR="00672F0B">
        <w:rPr>
          <w:rFonts w:ascii="Calibri Light" w:hAnsi="Calibri Light" w:cstheme="majorHAnsi"/>
          <w:i/>
          <w:sz w:val="24"/>
          <w:szCs w:val="24"/>
          <w:lang w:val="ru-RU"/>
        </w:rPr>
        <w:t xml:space="preserve"> года </w:t>
      </w:r>
      <w:r w:rsidR="00672F0B">
        <w:rPr>
          <w:rFonts w:ascii="Calibri Light" w:hAnsi="Calibri Light" w:cstheme="majorHAnsi"/>
          <w:sz w:val="24"/>
          <w:szCs w:val="24"/>
          <w:lang w:val="ru-RU"/>
        </w:rPr>
        <w:t xml:space="preserve">из общего числа 45 лиц, которые получили </w:t>
      </w:r>
      <w:r w:rsidR="00672F0B">
        <w:rPr>
          <w:rFonts w:ascii="Calibri Light" w:hAnsi="Calibri Light" w:cstheme="majorHAnsi"/>
          <w:bCs/>
          <w:sz w:val="24"/>
          <w:szCs w:val="24"/>
          <w:lang w:val="ru-RU" w:eastAsia="ro-RO"/>
        </w:rPr>
        <w:t xml:space="preserve">надбавку к должностному окладу для персонала, вовлеченного в </w:t>
      </w:r>
      <w:r w:rsidR="00672F0B" w:rsidRPr="009D367A">
        <w:rPr>
          <w:rFonts w:ascii="Calibri Light" w:hAnsi="Calibri Light" w:cstheme="majorHAnsi"/>
          <w:bCs/>
          <w:sz w:val="24"/>
          <w:szCs w:val="24"/>
          <w:lang w:val="ru-RU" w:eastAsia="ro-RO"/>
        </w:rPr>
        <w:t>предоставление медицинск</w:t>
      </w:r>
      <w:r w:rsidR="00672F0B">
        <w:rPr>
          <w:rFonts w:ascii="Calibri Light" w:hAnsi="Calibri Light" w:cstheme="majorHAnsi"/>
          <w:bCs/>
          <w:sz w:val="24"/>
          <w:szCs w:val="24"/>
          <w:lang w:val="ru-RU" w:eastAsia="ro-RO"/>
        </w:rPr>
        <w:t xml:space="preserve">их услуг </w:t>
      </w:r>
      <w:r w:rsidR="00672F0B" w:rsidRPr="009D367A">
        <w:rPr>
          <w:rFonts w:ascii="Calibri Light" w:hAnsi="Calibri Light" w:cstheme="majorHAnsi"/>
          <w:bCs/>
          <w:sz w:val="24"/>
          <w:szCs w:val="24"/>
          <w:lang w:val="ru-RU" w:eastAsia="ro-RO"/>
        </w:rPr>
        <w:t>пациентам</w:t>
      </w:r>
      <w:r w:rsidR="00672F0B">
        <w:rPr>
          <w:rFonts w:ascii="Calibri Light" w:hAnsi="Calibri Light" w:cstheme="majorHAnsi"/>
          <w:bCs/>
          <w:sz w:val="24"/>
          <w:szCs w:val="24"/>
          <w:lang w:val="ru-RU" w:eastAsia="ro-RO"/>
        </w:rPr>
        <w:t xml:space="preserve"> с </w:t>
      </w:r>
      <w:r w:rsidR="00672F0B" w:rsidRPr="00674E9D">
        <w:rPr>
          <w:rFonts w:ascii="Calibri Light" w:hAnsi="Calibri Light" w:cstheme="majorHAnsi"/>
          <w:sz w:val="24"/>
          <w:szCs w:val="24"/>
          <w:lang w:val="ro-RO"/>
        </w:rPr>
        <w:t>COVID-19</w:t>
      </w:r>
      <w:r w:rsidR="00672F0B">
        <w:rPr>
          <w:rFonts w:ascii="Calibri Light" w:hAnsi="Calibri Light" w:cstheme="majorHAnsi"/>
          <w:sz w:val="24"/>
          <w:szCs w:val="24"/>
          <w:lang w:val="ru-RU"/>
        </w:rPr>
        <w:t>, в регистре были зарегистрированы лишь 36 работников. Также</w:t>
      </w:r>
      <w:r w:rsidR="00672F0B" w:rsidRPr="00672F0B">
        <w:rPr>
          <w:rFonts w:ascii="Calibri Light" w:hAnsi="Calibri Light" w:cstheme="majorHAnsi"/>
          <w:sz w:val="24"/>
          <w:szCs w:val="24"/>
          <w:lang w:val="ru-RU"/>
        </w:rPr>
        <w:t xml:space="preserve">, </w:t>
      </w:r>
      <w:r w:rsidR="00672F0B">
        <w:rPr>
          <w:rFonts w:ascii="Calibri Light" w:hAnsi="Calibri Light" w:cstheme="majorHAnsi"/>
          <w:sz w:val="24"/>
          <w:szCs w:val="24"/>
          <w:lang w:val="ru-RU"/>
        </w:rPr>
        <w:t>в</w:t>
      </w:r>
      <w:r w:rsidR="00672F0B" w:rsidRPr="00672F0B">
        <w:rPr>
          <w:rFonts w:ascii="Calibri Light" w:hAnsi="Calibri Light" w:cstheme="majorHAnsi"/>
          <w:sz w:val="24"/>
          <w:szCs w:val="24"/>
          <w:lang w:val="ru-RU"/>
        </w:rPr>
        <w:t xml:space="preserve"> </w:t>
      </w:r>
      <w:r w:rsidR="00672F0B" w:rsidRPr="00672F0B">
        <w:rPr>
          <w:rFonts w:ascii="Calibri Light" w:hAnsi="Calibri Light" w:cstheme="majorHAnsi"/>
          <w:i/>
          <w:sz w:val="24"/>
          <w:szCs w:val="24"/>
          <w:lang w:val="ru-RU"/>
        </w:rPr>
        <w:t>августе</w:t>
      </w:r>
      <w:r w:rsidR="00672F0B" w:rsidRPr="00672F0B">
        <w:rPr>
          <w:rFonts w:ascii="Calibri Light" w:hAnsi="Calibri Light" w:cstheme="majorHAnsi"/>
          <w:sz w:val="24"/>
          <w:szCs w:val="24"/>
          <w:lang w:val="ru-RU"/>
        </w:rPr>
        <w:t xml:space="preserve"> </w:t>
      </w:r>
      <w:r w:rsidR="00672F0B" w:rsidRPr="00674E9D">
        <w:rPr>
          <w:rFonts w:ascii="Calibri Light" w:hAnsi="Calibri Light" w:cstheme="majorHAnsi"/>
          <w:i/>
          <w:sz w:val="24"/>
          <w:szCs w:val="24"/>
          <w:lang w:val="ro-RO"/>
        </w:rPr>
        <w:t>202</w:t>
      </w:r>
      <w:r w:rsidR="00672F0B">
        <w:rPr>
          <w:rFonts w:ascii="Calibri Light" w:hAnsi="Calibri Light" w:cstheme="majorHAnsi"/>
          <w:i/>
          <w:sz w:val="24"/>
          <w:szCs w:val="24"/>
          <w:lang w:val="ro-RO"/>
        </w:rPr>
        <w:t>1</w:t>
      </w:r>
      <w:r w:rsidR="00672F0B">
        <w:rPr>
          <w:rFonts w:ascii="Calibri Light" w:hAnsi="Calibri Light" w:cstheme="majorHAnsi"/>
          <w:i/>
          <w:sz w:val="24"/>
          <w:szCs w:val="24"/>
          <w:lang w:val="ru-RU"/>
        </w:rPr>
        <w:t xml:space="preserve"> </w:t>
      </w:r>
      <w:r w:rsidR="00672F0B">
        <w:rPr>
          <w:rFonts w:ascii="Calibri Light" w:hAnsi="Calibri Light" w:cstheme="majorHAnsi"/>
          <w:sz w:val="24"/>
          <w:szCs w:val="24"/>
          <w:lang w:val="ru-RU"/>
        </w:rPr>
        <w:t>из общего числа 35 лиц,</w:t>
      </w:r>
      <w:r w:rsidR="00672F0B" w:rsidRPr="00672F0B">
        <w:rPr>
          <w:rFonts w:ascii="Calibri Light" w:hAnsi="Calibri Light" w:cstheme="majorHAnsi"/>
          <w:sz w:val="24"/>
          <w:szCs w:val="24"/>
          <w:lang w:val="ru-RU"/>
        </w:rPr>
        <w:t xml:space="preserve"> </w:t>
      </w:r>
      <w:r w:rsidR="00672F0B">
        <w:rPr>
          <w:rFonts w:ascii="Calibri Light" w:hAnsi="Calibri Light" w:cstheme="majorHAnsi"/>
          <w:sz w:val="24"/>
          <w:szCs w:val="24"/>
          <w:lang w:val="ru-RU"/>
        </w:rPr>
        <w:t xml:space="preserve">которые получили </w:t>
      </w:r>
      <w:r w:rsidR="00672F0B">
        <w:rPr>
          <w:rFonts w:ascii="Calibri Light" w:hAnsi="Calibri Light" w:cstheme="majorHAnsi"/>
          <w:bCs/>
          <w:sz w:val="24"/>
          <w:szCs w:val="24"/>
          <w:lang w:val="ru-RU" w:eastAsia="ro-RO"/>
        </w:rPr>
        <w:t xml:space="preserve">надбавку к должностному окладу, в регистре находились лишь </w:t>
      </w:r>
      <w:r w:rsidR="00672F0B" w:rsidRPr="00674E9D">
        <w:rPr>
          <w:rFonts w:ascii="Calibri Light" w:hAnsi="Calibri Light" w:cstheme="majorHAnsi"/>
          <w:sz w:val="24"/>
          <w:szCs w:val="24"/>
          <w:lang w:val="ro-RO"/>
        </w:rPr>
        <w:t>17</w:t>
      </w:r>
      <w:r w:rsidR="00672F0B">
        <w:rPr>
          <w:rFonts w:ascii="Calibri Light" w:hAnsi="Calibri Light" w:cstheme="majorHAnsi"/>
          <w:sz w:val="24"/>
          <w:szCs w:val="24"/>
          <w:lang w:val="ru-RU"/>
        </w:rPr>
        <w:t xml:space="preserve"> лиц или на 18 лиц меньше. В этих обстоятельствах не подтверждается регламентировано реальное присутствие на работе, с привлечением в </w:t>
      </w:r>
      <w:r w:rsidR="00672F0B" w:rsidRPr="009D367A">
        <w:rPr>
          <w:rFonts w:ascii="Calibri Light" w:hAnsi="Calibri Light" w:cstheme="majorHAnsi"/>
          <w:bCs/>
          <w:sz w:val="24"/>
          <w:szCs w:val="24"/>
          <w:lang w:val="ru-RU" w:eastAsia="ro-RO"/>
        </w:rPr>
        <w:t>предоставление медицинск</w:t>
      </w:r>
      <w:r w:rsidR="00672F0B">
        <w:rPr>
          <w:rFonts w:ascii="Calibri Light" w:hAnsi="Calibri Light" w:cstheme="majorHAnsi"/>
          <w:bCs/>
          <w:sz w:val="24"/>
          <w:szCs w:val="24"/>
          <w:lang w:val="ru-RU" w:eastAsia="ro-RO"/>
        </w:rPr>
        <w:t>их услуг лиц, занимающи</w:t>
      </w:r>
      <w:r w:rsidR="00BA57C8">
        <w:rPr>
          <w:rFonts w:ascii="Calibri Light" w:hAnsi="Calibri Light" w:cstheme="majorHAnsi"/>
          <w:bCs/>
          <w:sz w:val="24"/>
          <w:szCs w:val="24"/>
          <w:lang w:val="ru-RU" w:eastAsia="ro-RO"/>
        </w:rPr>
        <w:t>х</w:t>
      </w:r>
      <w:r w:rsidR="00672F0B">
        <w:rPr>
          <w:rFonts w:ascii="Calibri Light" w:hAnsi="Calibri Light" w:cstheme="majorHAnsi"/>
          <w:bCs/>
          <w:sz w:val="24"/>
          <w:szCs w:val="24"/>
          <w:lang w:val="ru-RU" w:eastAsia="ro-RO"/>
        </w:rPr>
        <w:t xml:space="preserve">ся </w:t>
      </w:r>
      <w:r w:rsidR="00BA57C8">
        <w:rPr>
          <w:rFonts w:ascii="Calibri Light" w:hAnsi="Calibri Light" w:cstheme="majorHAnsi"/>
          <w:bCs/>
          <w:sz w:val="24"/>
          <w:szCs w:val="24"/>
          <w:lang w:val="ru-RU" w:eastAsia="ro-RO"/>
        </w:rPr>
        <w:t xml:space="preserve">оказанием медицинских услуг </w:t>
      </w:r>
      <w:r w:rsidR="00672F0B" w:rsidRPr="009D367A">
        <w:rPr>
          <w:rFonts w:ascii="Calibri Light" w:hAnsi="Calibri Light" w:cstheme="majorHAnsi"/>
          <w:bCs/>
          <w:sz w:val="24"/>
          <w:szCs w:val="24"/>
          <w:lang w:val="ru-RU" w:eastAsia="ro-RO"/>
        </w:rPr>
        <w:t>пациентам</w:t>
      </w:r>
      <w:r w:rsidR="00672F0B">
        <w:rPr>
          <w:rFonts w:ascii="Calibri Light" w:hAnsi="Calibri Light" w:cstheme="majorHAnsi"/>
          <w:bCs/>
          <w:sz w:val="24"/>
          <w:szCs w:val="24"/>
          <w:lang w:val="ru-RU" w:eastAsia="ro-RO"/>
        </w:rPr>
        <w:t xml:space="preserve"> с </w:t>
      </w:r>
      <w:r w:rsidR="00672F0B" w:rsidRPr="00674E9D">
        <w:rPr>
          <w:rFonts w:ascii="Calibri Light" w:hAnsi="Calibri Light" w:cstheme="majorHAnsi"/>
          <w:sz w:val="24"/>
          <w:szCs w:val="24"/>
          <w:lang w:val="ro-RO"/>
        </w:rPr>
        <w:t>COVID-19</w:t>
      </w:r>
      <w:r w:rsidR="00BA57C8" w:rsidRPr="00674E9D">
        <w:rPr>
          <w:rFonts w:ascii="Calibri Light" w:hAnsi="Calibri Light" w:cstheme="majorHAnsi"/>
          <w:color w:val="000000" w:themeColor="text1"/>
          <w:sz w:val="24"/>
          <w:szCs w:val="24"/>
          <w:lang w:val="ro-RO"/>
        </w:rPr>
        <w:t>;</w:t>
      </w:r>
    </w:p>
    <w:p w:rsidR="00BA57C8" w:rsidRDefault="00674E9D" w:rsidP="00674E9D">
      <w:pPr>
        <w:spacing w:after="0" w:line="276" w:lineRule="auto"/>
        <w:ind w:firstLine="720"/>
        <w:jc w:val="both"/>
        <w:rPr>
          <w:rFonts w:ascii="Calibri Light" w:hAnsi="Calibri Light" w:cstheme="majorHAnsi"/>
          <w:sz w:val="24"/>
          <w:szCs w:val="26"/>
          <w:lang w:val="ru-RU"/>
        </w:rPr>
      </w:pPr>
      <w:r w:rsidRPr="00674E9D">
        <w:rPr>
          <w:rFonts w:ascii="Calibri Light" w:hAnsi="Calibri Light" w:cstheme="majorHAnsi"/>
          <w:color w:val="000000" w:themeColor="text1"/>
          <w:sz w:val="24"/>
          <w:szCs w:val="26"/>
          <w:lang w:val="ro-RO"/>
        </w:rPr>
        <w:t xml:space="preserve">- </w:t>
      </w:r>
      <w:r w:rsidR="00BA57C8">
        <w:rPr>
          <w:rFonts w:ascii="Calibri Light" w:hAnsi="Calibri Light" w:cstheme="majorHAnsi"/>
          <w:color w:val="000000" w:themeColor="text1"/>
          <w:sz w:val="24"/>
          <w:szCs w:val="26"/>
          <w:lang w:val="ru-RU"/>
        </w:rPr>
        <w:t>в результате аудиторской деятель</w:t>
      </w:r>
      <w:r w:rsidR="00247933">
        <w:rPr>
          <w:rFonts w:ascii="Calibri Light" w:hAnsi="Calibri Light" w:cstheme="majorHAnsi"/>
          <w:color w:val="000000" w:themeColor="text1"/>
          <w:sz w:val="24"/>
          <w:szCs w:val="26"/>
          <w:lang w:val="ru-RU"/>
        </w:rPr>
        <w:t>н</w:t>
      </w:r>
      <w:r w:rsidR="00BA57C8">
        <w:rPr>
          <w:rFonts w:ascii="Calibri Light" w:hAnsi="Calibri Light" w:cstheme="majorHAnsi"/>
          <w:color w:val="000000" w:themeColor="text1"/>
          <w:sz w:val="24"/>
          <w:szCs w:val="26"/>
          <w:lang w:val="ru-RU"/>
        </w:rPr>
        <w:t xml:space="preserve">ости, в том числе с выездом аудиторской группы на субъект, установлено, что некоторые лица не находились на рабочем месте, хотя были зарегистрированы в табелях учета рабочего времени как присутствующие. Также, в результате рассмотрения персональных дел отсутствующих на рабочем месте работников, </w:t>
      </w:r>
      <w:r w:rsidR="00FA396A">
        <w:rPr>
          <w:rFonts w:ascii="Calibri Light" w:hAnsi="Calibri Light" w:cstheme="majorHAnsi"/>
          <w:color w:val="000000" w:themeColor="text1"/>
          <w:sz w:val="24"/>
          <w:szCs w:val="26"/>
          <w:lang w:val="ru-RU"/>
        </w:rPr>
        <w:t>визуально установлено, что их персональные подписи, имеющиеся в документах, различаются от одного документа в другом.</w:t>
      </w:r>
      <w:r w:rsidR="00BA57C8">
        <w:rPr>
          <w:rFonts w:ascii="Calibri Light" w:hAnsi="Calibri Light" w:cstheme="majorHAnsi"/>
          <w:color w:val="000000" w:themeColor="text1"/>
          <w:sz w:val="24"/>
          <w:szCs w:val="26"/>
          <w:lang w:val="ru-RU"/>
        </w:rPr>
        <w:t xml:space="preserve"> </w:t>
      </w:r>
      <w:r w:rsidR="00FA396A">
        <w:rPr>
          <w:rFonts w:ascii="Calibri Light" w:hAnsi="Calibri Light" w:cstheme="majorHAnsi"/>
          <w:color w:val="000000" w:themeColor="text1"/>
          <w:sz w:val="24"/>
          <w:szCs w:val="26"/>
          <w:lang w:val="ru-RU"/>
        </w:rPr>
        <w:t>Дополнительная аудиторская деятельность установила, что в течение аудируемого периода, хотя были зарегистрированы на рабочем месте (</w:t>
      </w:r>
      <w:r w:rsidR="00FA396A" w:rsidRPr="00FA396A">
        <w:rPr>
          <w:rFonts w:ascii="Calibri Light" w:hAnsi="Calibri Light" w:cstheme="majorHAnsi"/>
          <w:color w:val="000000" w:themeColor="text1"/>
          <w:sz w:val="24"/>
          <w:szCs w:val="26"/>
          <w:lang w:val="ro-RO"/>
        </w:rPr>
        <w:t>в табелях учета рабочего времени</w:t>
      </w:r>
      <w:r w:rsidR="00FA396A">
        <w:rPr>
          <w:rFonts w:ascii="Calibri Light" w:hAnsi="Calibri Light" w:cstheme="majorHAnsi"/>
          <w:color w:val="000000" w:themeColor="text1"/>
          <w:sz w:val="24"/>
          <w:szCs w:val="26"/>
          <w:lang w:val="ru-RU"/>
        </w:rPr>
        <w:t>)</w:t>
      </w:r>
      <w:r w:rsidR="00294AE7">
        <w:rPr>
          <w:rFonts w:ascii="Calibri Light" w:hAnsi="Calibri Light" w:cstheme="majorHAnsi"/>
          <w:color w:val="000000" w:themeColor="text1"/>
          <w:sz w:val="24"/>
          <w:szCs w:val="26"/>
          <w:lang w:val="ru-RU"/>
        </w:rPr>
        <w:t xml:space="preserve">, с начислением и выплатой заработной платы в сумме </w:t>
      </w:r>
      <w:r w:rsidR="00294AE7" w:rsidRPr="00674E9D">
        <w:rPr>
          <w:rFonts w:ascii="Calibri Light" w:hAnsi="Calibri Light" w:cstheme="majorHAnsi"/>
          <w:sz w:val="24"/>
          <w:szCs w:val="26"/>
          <w:lang w:val="ro-RO"/>
        </w:rPr>
        <w:t>286,0</w:t>
      </w:r>
      <w:r w:rsidR="00294AE7">
        <w:rPr>
          <w:rFonts w:ascii="Calibri Light" w:hAnsi="Calibri Light" w:cstheme="majorHAnsi"/>
          <w:sz w:val="24"/>
          <w:szCs w:val="26"/>
          <w:lang w:val="ru-RU"/>
        </w:rPr>
        <w:t xml:space="preserve"> тыс. леев (данные </w:t>
      </w:r>
      <w:r w:rsidR="00294AE7" w:rsidRPr="00294AE7">
        <w:rPr>
          <w:rFonts w:ascii="Calibri Light" w:hAnsi="Calibri Light" w:cstheme="majorHAnsi"/>
          <w:sz w:val="24"/>
          <w:szCs w:val="26"/>
          <w:lang w:val="ru-RU"/>
        </w:rPr>
        <w:t>представлены в приложении №</w:t>
      </w:r>
      <w:r w:rsidR="00294AE7">
        <w:rPr>
          <w:rFonts w:ascii="Calibri Light" w:hAnsi="Calibri Light" w:cstheme="majorHAnsi"/>
          <w:sz w:val="24"/>
          <w:szCs w:val="26"/>
          <w:lang w:val="ru-RU"/>
        </w:rPr>
        <w:t>7</w:t>
      </w:r>
      <w:r w:rsidR="00294AE7" w:rsidRPr="00294AE7">
        <w:rPr>
          <w:rFonts w:ascii="Calibri Light" w:hAnsi="Calibri Light" w:cstheme="majorHAnsi"/>
          <w:sz w:val="24"/>
          <w:szCs w:val="26"/>
          <w:lang w:val="ru-RU"/>
        </w:rPr>
        <w:t xml:space="preserve"> к настоящему Отчету аудита</w:t>
      </w:r>
      <w:r w:rsidR="00294AE7">
        <w:rPr>
          <w:rFonts w:ascii="Calibri Light" w:hAnsi="Calibri Light" w:cstheme="majorHAnsi"/>
          <w:sz w:val="24"/>
          <w:szCs w:val="26"/>
          <w:lang w:val="ru-RU"/>
        </w:rPr>
        <w:t>), согласно информации, полученной от Пограничной полиции, эти два лица не находились в Республике Молдова;</w:t>
      </w:r>
    </w:p>
    <w:p w:rsidR="00294AE7" w:rsidRDefault="00294AE7" w:rsidP="00674E9D">
      <w:pPr>
        <w:spacing w:after="0" w:line="276" w:lineRule="auto"/>
        <w:ind w:firstLine="720"/>
        <w:jc w:val="both"/>
        <w:rPr>
          <w:rFonts w:ascii="Calibri Light" w:hAnsi="Calibri Light" w:cstheme="majorHAnsi"/>
          <w:sz w:val="24"/>
          <w:szCs w:val="26"/>
          <w:lang w:val="ru-RU"/>
        </w:rPr>
      </w:pPr>
      <w:r>
        <w:rPr>
          <w:rFonts w:ascii="Calibri Light" w:hAnsi="Calibri Light" w:cstheme="majorHAnsi"/>
          <w:sz w:val="24"/>
          <w:szCs w:val="26"/>
          <w:lang w:val="ru-RU"/>
        </w:rPr>
        <w:lastRenderedPageBreak/>
        <w:t xml:space="preserve">- </w:t>
      </w:r>
      <w:r w:rsidR="00E65AA8">
        <w:rPr>
          <w:rFonts w:ascii="Calibri Light" w:hAnsi="Calibri Light" w:cstheme="majorHAnsi"/>
          <w:sz w:val="24"/>
          <w:szCs w:val="26"/>
          <w:lang w:val="ru-RU"/>
        </w:rPr>
        <w:t xml:space="preserve">допущение отражения в ведомости, расчета и выплаты по двум работникам по 32 часа работы из 24 часов в день, что обусловило необоснованные выплаты (мошенничество) в сумме </w:t>
      </w:r>
      <w:r w:rsidR="00E65AA8" w:rsidRPr="00674E9D">
        <w:rPr>
          <w:rFonts w:ascii="Calibri Light" w:hAnsi="Calibri Light" w:cstheme="majorHAnsi"/>
          <w:sz w:val="24"/>
          <w:szCs w:val="26"/>
          <w:lang w:val="ro-RO"/>
        </w:rPr>
        <w:t>10,1</w:t>
      </w:r>
      <w:r w:rsidR="00E65AA8">
        <w:rPr>
          <w:rFonts w:ascii="Calibri Light" w:hAnsi="Calibri Light" w:cstheme="majorHAnsi"/>
          <w:sz w:val="24"/>
          <w:szCs w:val="26"/>
          <w:lang w:val="ru-RU"/>
        </w:rPr>
        <w:t xml:space="preserve"> тыс. леев, данные </w:t>
      </w:r>
      <w:r w:rsidR="00E65AA8" w:rsidRPr="00E65AA8">
        <w:rPr>
          <w:rFonts w:ascii="Calibri Light" w:hAnsi="Calibri Light" w:cstheme="majorHAnsi"/>
          <w:sz w:val="24"/>
          <w:szCs w:val="26"/>
          <w:lang w:val="ru-RU"/>
        </w:rPr>
        <w:t>представлены в приложении №</w:t>
      </w:r>
      <w:r w:rsidR="00E65AA8">
        <w:rPr>
          <w:rFonts w:ascii="Calibri Light" w:hAnsi="Calibri Light" w:cstheme="majorHAnsi"/>
          <w:sz w:val="24"/>
          <w:szCs w:val="26"/>
          <w:lang w:val="ru-RU"/>
        </w:rPr>
        <w:t>7</w:t>
      </w:r>
      <w:r w:rsidR="00E65AA8" w:rsidRPr="00E65AA8">
        <w:rPr>
          <w:rFonts w:ascii="Calibri Light" w:hAnsi="Calibri Light" w:cstheme="majorHAnsi"/>
          <w:sz w:val="24"/>
          <w:szCs w:val="26"/>
          <w:lang w:val="ru-RU"/>
        </w:rPr>
        <w:t xml:space="preserve"> к настоящему Отчету аудита</w:t>
      </w:r>
      <w:r w:rsidR="00E65AA8">
        <w:rPr>
          <w:rFonts w:ascii="Calibri Light" w:hAnsi="Calibri Light" w:cstheme="majorHAnsi"/>
          <w:sz w:val="24"/>
          <w:szCs w:val="26"/>
          <w:lang w:val="ru-RU"/>
        </w:rPr>
        <w:t>.</w:t>
      </w:r>
    </w:p>
    <w:p w:rsidR="00E65AA8" w:rsidRPr="00E65AA8" w:rsidRDefault="00E65AA8" w:rsidP="00674E9D">
      <w:pPr>
        <w:spacing w:after="0" w:line="276" w:lineRule="auto"/>
        <w:ind w:firstLine="720"/>
        <w:jc w:val="both"/>
        <w:rPr>
          <w:rFonts w:ascii="Calibri Light" w:hAnsi="Calibri Light" w:cstheme="majorHAnsi"/>
          <w:color w:val="000000" w:themeColor="text1"/>
          <w:sz w:val="24"/>
          <w:szCs w:val="26"/>
          <w:lang w:val="ru-RU"/>
        </w:rPr>
      </w:pPr>
      <w:r>
        <w:rPr>
          <w:rFonts w:ascii="Calibri Light" w:hAnsi="Calibri Light" w:cstheme="majorHAnsi"/>
          <w:color w:val="000000" w:themeColor="text1"/>
          <w:sz w:val="24"/>
          <w:szCs w:val="26"/>
          <w:lang w:val="ru-RU"/>
        </w:rPr>
        <w:t xml:space="preserve">Совокупность этих факторов указывает на мошенническое документирование (прием, </w:t>
      </w:r>
      <w:r>
        <w:rPr>
          <w:rFonts w:ascii="Calibri Light" w:hAnsi="Calibri Light" w:cstheme="majorHAnsi"/>
          <w:sz w:val="24"/>
          <w:szCs w:val="26"/>
          <w:lang w:val="ru-RU"/>
        </w:rPr>
        <w:t xml:space="preserve">отражение в ведомости учета рабочего времени) и выплату публичных средств на сумму примерно </w:t>
      </w:r>
      <w:r w:rsidRPr="00674E9D">
        <w:rPr>
          <w:rFonts w:ascii="Calibri Light" w:hAnsi="Calibri Light" w:cstheme="majorHAnsi"/>
          <w:sz w:val="24"/>
          <w:szCs w:val="26"/>
          <w:lang w:val="ro-RO"/>
        </w:rPr>
        <w:t xml:space="preserve">296,1 </w:t>
      </w:r>
      <w:r>
        <w:rPr>
          <w:rFonts w:ascii="Calibri Light" w:hAnsi="Calibri Light" w:cstheme="majorHAnsi"/>
          <w:sz w:val="24"/>
          <w:szCs w:val="26"/>
          <w:lang w:val="ru-RU"/>
        </w:rPr>
        <w:t>тыс</w:t>
      </w:r>
      <w:r w:rsidRPr="00E65AA8">
        <w:rPr>
          <w:rFonts w:ascii="Calibri Light" w:hAnsi="Calibri Light" w:cstheme="majorHAnsi"/>
          <w:sz w:val="24"/>
          <w:szCs w:val="26"/>
          <w:lang w:val="ru-RU"/>
        </w:rPr>
        <w:t xml:space="preserve">. </w:t>
      </w:r>
      <w:r>
        <w:rPr>
          <w:rFonts w:ascii="Calibri Light" w:hAnsi="Calibri Light" w:cstheme="majorHAnsi"/>
          <w:sz w:val="24"/>
          <w:szCs w:val="26"/>
          <w:lang w:val="ru-RU"/>
        </w:rPr>
        <w:t>леев.</w:t>
      </w:r>
    </w:p>
    <w:p w:rsidR="00E65AA8" w:rsidRPr="00E65AA8" w:rsidRDefault="00E65AA8" w:rsidP="00E65AA8">
      <w:pPr>
        <w:pStyle w:val="a7"/>
        <w:numPr>
          <w:ilvl w:val="0"/>
          <w:numId w:val="13"/>
        </w:numPr>
        <w:tabs>
          <w:tab w:val="left" w:pos="993"/>
        </w:tabs>
        <w:spacing w:line="276" w:lineRule="auto"/>
        <w:ind w:left="0" w:firstLine="567"/>
        <w:rPr>
          <w:rFonts w:ascii="Calibri Light" w:hAnsi="Calibri Light" w:cstheme="majorHAnsi"/>
          <w:bCs/>
          <w:szCs w:val="26"/>
          <w:lang w:eastAsia="ro-RO"/>
        </w:rPr>
      </w:pPr>
      <w:r>
        <w:rPr>
          <w:rFonts w:ascii="Calibri Light" w:hAnsi="Calibri Light" w:cstheme="majorHAnsi"/>
          <w:bCs/>
          <w:szCs w:val="26"/>
          <w:lang w:eastAsia="ro-RO"/>
        </w:rPr>
        <w:t>Вместе с тем, в результате сопоставления данных, зарегистрированных в приказах руководителя о назначении персонала, заня</w:t>
      </w:r>
      <w:r w:rsidR="00FF73CB">
        <w:rPr>
          <w:rFonts w:ascii="Calibri Light" w:hAnsi="Calibri Light" w:cstheme="majorHAnsi"/>
          <w:bCs/>
          <w:szCs w:val="26"/>
          <w:lang w:eastAsia="ro-RO"/>
        </w:rPr>
        <w:t xml:space="preserve">того в лечении пациентов с </w:t>
      </w:r>
      <w:r w:rsidR="00FF73CB" w:rsidRPr="00674E9D">
        <w:rPr>
          <w:rFonts w:ascii="Calibri Light" w:hAnsi="Calibri Light" w:cstheme="majorHAnsi"/>
          <w:szCs w:val="26"/>
          <w:lang w:val="ro-RO"/>
        </w:rPr>
        <w:t>COVID-19,</w:t>
      </w:r>
      <w:r w:rsidR="00FF73CB">
        <w:rPr>
          <w:rFonts w:ascii="Calibri Light" w:hAnsi="Calibri Light" w:cstheme="majorHAnsi"/>
          <w:szCs w:val="26"/>
        </w:rPr>
        <w:t xml:space="preserve"> данных из протоколов комиссий по оценке </w:t>
      </w:r>
      <w:r w:rsidR="00FF73CB" w:rsidRPr="00EE0473">
        <w:rPr>
          <w:rFonts w:ascii="Calibri Light" w:hAnsi="Calibri Light" w:cstheme="majorHAnsi"/>
          <w:szCs w:val="28"/>
        </w:rPr>
        <w:t>профессиональной</w:t>
      </w:r>
      <w:r w:rsidR="00FF73CB" w:rsidRPr="00EE0473">
        <w:rPr>
          <w:rFonts w:ascii="Calibri Light" w:hAnsi="Calibri Light"/>
          <w:iCs/>
          <w:szCs w:val="28"/>
        </w:rPr>
        <w:t xml:space="preserve"> </w:t>
      </w:r>
      <w:r w:rsidR="00FF73CB" w:rsidRPr="004F6E15">
        <w:rPr>
          <w:rFonts w:ascii="Calibri Light" w:hAnsi="Calibri Light"/>
          <w:iCs/>
          <w:szCs w:val="28"/>
        </w:rPr>
        <w:t>эффективности</w:t>
      </w:r>
      <w:r w:rsidR="00FF73CB">
        <w:rPr>
          <w:rFonts w:ascii="Calibri Light" w:hAnsi="Calibri Light"/>
          <w:iCs/>
          <w:szCs w:val="28"/>
        </w:rPr>
        <w:t xml:space="preserve"> и данных из приказов руководителя о предоставлении надбавок к </w:t>
      </w:r>
      <w:r w:rsidR="00FF73CB">
        <w:rPr>
          <w:rFonts w:ascii="Calibri Light" w:hAnsi="Calibri Light" w:cstheme="majorHAnsi"/>
          <w:bCs/>
          <w:lang w:eastAsia="ro-RO"/>
        </w:rPr>
        <w:t xml:space="preserve">заработной плате с ежемесячными отчетами, аудит установил, что другое медицинское учреждение допустило в аудируемом периоде ненадлежащее и необоснованное начисление и выплату </w:t>
      </w:r>
      <w:r w:rsidR="00247933" w:rsidRPr="00247933">
        <w:rPr>
          <w:rFonts w:ascii="Calibri Light" w:hAnsi="Calibri Light" w:cstheme="majorHAnsi"/>
          <w:bCs/>
          <w:szCs w:val="26"/>
          <w:lang w:eastAsia="ro-RO"/>
        </w:rPr>
        <w:t>77</w:t>
      </w:r>
      <w:r w:rsidR="00247933">
        <w:rPr>
          <w:rFonts w:ascii="Calibri Light" w:hAnsi="Calibri Light" w:cstheme="majorHAnsi"/>
          <w:bCs/>
          <w:szCs w:val="26"/>
          <w:lang w:eastAsia="ro-RO"/>
        </w:rPr>
        <w:t xml:space="preserve"> платежей для 16 работников в сумме </w:t>
      </w:r>
      <w:r w:rsidR="00247933" w:rsidRPr="00247933">
        <w:rPr>
          <w:rFonts w:ascii="Calibri Light" w:hAnsi="Calibri Light" w:cstheme="majorHAnsi"/>
          <w:bCs/>
          <w:szCs w:val="26"/>
          <w:lang w:eastAsia="ro-RO"/>
        </w:rPr>
        <w:t xml:space="preserve">266,6 </w:t>
      </w:r>
      <w:r w:rsidR="00247933">
        <w:rPr>
          <w:rFonts w:ascii="Calibri Light" w:hAnsi="Calibri Light" w:cstheme="majorHAnsi"/>
          <w:szCs w:val="26"/>
        </w:rPr>
        <w:t>тыс</w:t>
      </w:r>
      <w:r w:rsidR="00247933" w:rsidRPr="00247933">
        <w:rPr>
          <w:rFonts w:ascii="Calibri Light" w:hAnsi="Calibri Light" w:cstheme="majorHAnsi"/>
          <w:szCs w:val="26"/>
        </w:rPr>
        <w:t xml:space="preserve">. </w:t>
      </w:r>
      <w:r w:rsidR="00247933">
        <w:rPr>
          <w:rFonts w:ascii="Calibri Light" w:hAnsi="Calibri Light" w:cstheme="majorHAnsi"/>
          <w:szCs w:val="26"/>
        </w:rPr>
        <w:t>леев.</w:t>
      </w:r>
    </w:p>
    <w:p w:rsidR="00247933" w:rsidRDefault="00247933" w:rsidP="00247933">
      <w:pPr>
        <w:spacing w:after="0" w:line="276" w:lineRule="auto"/>
        <w:ind w:firstLine="720"/>
        <w:jc w:val="both"/>
        <w:rPr>
          <w:rFonts w:ascii="Calibri Light" w:hAnsi="Calibri Light" w:cstheme="majorHAnsi"/>
          <w:sz w:val="24"/>
          <w:szCs w:val="26"/>
          <w:lang w:val="ru-RU"/>
        </w:rPr>
      </w:pPr>
      <w:r>
        <w:rPr>
          <w:rFonts w:ascii="Calibri Light" w:hAnsi="Calibri Light" w:cstheme="majorHAnsi"/>
          <w:bCs/>
          <w:sz w:val="24"/>
          <w:szCs w:val="26"/>
          <w:lang w:val="ru-RU" w:eastAsia="ro-RO"/>
        </w:rPr>
        <w:t xml:space="preserve">Так, эти выплаты были предоставлены работникам в отсутствие приказа руководителя о назначении персонала, занятого лечением пациентов с </w:t>
      </w:r>
      <w:r w:rsidRPr="00674E9D">
        <w:rPr>
          <w:rFonts w:ascii="Calibri Light" w:hAnsi="Calibri Light" w:cstheme="majorHAnsi"/>
          <w:sz w:val="24"/>
          <w:szCs w:val="24"/>
          <w:lang w:val="ro-RO"/>
        </w:rPr>
        <w:t>COVID-19</w:t>
      </w:r>
      <w:r w:rsidRPr="00674E9D">
        <w:rPr>
          <w:rFonts w:ascii="Calibri Light" w:hAnsi="Calibri Light" w:cstheme="majorHAnsi"/>
          <w:sz w:val="24"/>
          <w:szCs w:val="26"/>
          <w:lang w:val="ro-RO"/>
        </w:rPr>
        <w:t>,</w:t>
      </w:r>
      <w:r>
        <w:rPr>
          <w:rFonts w:ascii="Calibri Light" w:hAnsi="Calibri Light" w:cstheme="majorHAnsi"/>
          <w:sz w:val="24"/>
          <w:szCs w:val="26"/>
          <w:lang w:val="ru-RU"/>
        </w:rPr>
        <w:t xml:space="preserve"> а также в отсутствие ежемесячных приказов </w:t>
      </w:r>
      <w:r>
        <w:rPr>
          <w:rFonts w:ascii="Calibri Light" w:hAnsi="Calibri Light" w:cstheme="majorHAnsi"/>
          <w:bCs/>
          <w:sz w:val="24"/>
          <w:szCs w:val="26"/>
          <w:lang w:val="ru-RU" w:eastAsia="ro-RO"/>
        </w:rPr>
        <w:t xml:space="preserve">руководителя о </w:t>
      </w:r>
      <w:r w:rsidRPr="00247933">
        <w:rPr>
          <w:rFonts w:ascii="Calibri Light" w:hAnsi="Calibri Light" w:cstheme="majorHAnsi"/>
          <w:bCs/>
          <w:sz w:val="24"/>
          <w:szCs w:val="26"/>
          <w:lang w:val="ru-RU" w:eastAsia="ro-RO"/>
        </w:rPr>
        <w:t>предоставлении надбавок к заработной плате</w:t>
      </w:r>
      <w:r>
        <w:rPr>
          <w:rFonts w:ascii="Calibri Light" w:hAnsi="Calibri Light" w:cstheme="majorHAnsi"/>
          <w:bCs/>
          <w:sz w:val="24"/>
          <w:szCs w:val="26"/>
          <w:lang w:val="ru-RU" w:eastAsia="ro-RO"/>
        </w:rPr>
        <w:t xml:space="preserve">, ситуация отражена в </w:t>
      </w:r>
      <w:r w:rsidRPr="00E65AA8">
        <w:rPr>
          <w:rFonts w:ascii="Calibri Light" w:hAnsi="Calibri Light" w:cstheme="majorHAnsi"/>
          <w:sz w:val="24"/>
          <w:szCs w:val="26"/>
          <w:lang w:val="ru-RU"/>
        </w:rPr>
        <w:t>приложении №</w:t>
      </w:r>
      <w:r>
        <w:rPr>
          <w:rFonts w:ascii="Calibri Light" w:hAnsi="Calibri Light" w:cstheme="majorHAnsi"/>
          <w:sz w:val="24"/>
          <w:szCs w:val="26"/>
          <w:lang w:val="ru-RU"/>
        </w:rPr>
        <w:t>7</w:t>
      </w:r>
      <w:r w:rsidRPr="00E65AA8">
        <w:rPr>
          <w:rFonts w:ascii="Calibri Light" w:hAnsi="Calibri Light" w:cstheme="majorHAnsi"/>
          <w:sz w:val="24"/>
          <w:szCs w:val="26"/>
          <w:lang w:val="ru-RU"/>
        </w:rPr>
        <w:t xml:space="preserve"> к настоящему Отчету аудита</w:t>
      </w:r>
      <w:r>
        <w:rPr>
          <w:rFonts w:ascii="Calibri Light" w:hAnsi="Calibri Light" w:cstheme="majorHAnsi"/>
          <w:sz w:val="24"/>
          <w:szCs w:val="26"/>
          <w:lang w:val="ru-RU"/>
        </w:rPr>
        <w:t>. В этих обстоятельствах, аудит свидетельствует о допущении несоответствий при установлении и выплате этих платежей, в которых вырисовываются и возможные признаки мошенничества.</w:t>
      </w:r>
    </w:p>
    <w:p w:rsidR="00A75193" w:rsidRPr="00D527D8" w:rsidRDefault="00A75193" w:rsidP="00247933">
      <w:pPr>
        <w:spacing w:after="0" w:line="276" w:lineRule="auto"/>
        <w:ind w:firstLine="720"/>
        <w:jc w:val="both"/>
        <w:rPr>
          <w:rFonts w:ascii="Calibri Light" w:hAnsi="Calibri Light" w:cstheme="majorHAnsi"/>
          <w:sz w:val="12"/>
          <w:szCs w:val="12"/>
          <w:lang w:val="ru-RU"/>
        </w:rPr>
      </w:pPr>
    </w:p>
    <w:p w:rsidR="00A75193" w:rsidRDefault="00674E9D" w:rsidP="00674E9D">
      <w:pPr>
        <w:tabs>
          <w:tab w:val="left" w:pos="142"/>
        </w:tabs>
        <w:spacing w:after="0" w:line="276" w:lineRule="auto"/>
        <w:jc w:val="both"/>
        <w:rPr>
          <w:rFonts w:ascii="Calibri Light" w:hAnsi="Calibri Light" w:cstheme="majorHAnsi"/>
          <w:b/>
          <w:sz w:val="24"/>
          <w:lang w:val="ru-RU"/>
        </w:rPr>
      </w:pPr>
      <w:r w:rsidRPr="00A75193">
        <w:rPr>
          <w:rFonts w:ascii="Calibri Light" w:hAnsi="Calibri Light" w:cstheme="majorHAnsi"/>
          <w:b/>
          <w:sz w:val="24"/>
          <w:szCs w:val="24"/>
          <w:lang w:val="ru-RU"/>
        </w:rPr>
        <w:t xml:space="preserve">4.2. </w:t>
      </w:r>
      <w:r w:rsidR="00A75193">
        <w:rPr>
          <w:rFonts w:ascii="Calibri Light" w:hAnsi="Calibri Light" w:cstheme="majorHAnsi"/>
          <w:b/>
          <w:sz w:val="24"/>
          <w:szCs w:val="24"/>
          <w:lang w:val="ru-RU"/>
        </w:rPr>
        <w:t>Единовременные</w:t>
      </w:r>
      <w:r w:rsidR="00A75193" w:rsidRPr="00A75193">
        <w:rPr>
          <w:rFonts w:ascii="Calibri Light" w:hAnsi="Calibri Light" w:cstheme="majorHAnsi"/>
          <w:b/>
          <w:sz w:val="24"/>
          <w:szCs w:val="24"/>
          <w:lang w:val="ru-RU"/>
        </w:rPr>
        <w:t xml:space="preserve"> </w:t>
      </w:r>
      <w:r w:rsidR="00A75193">
        <w:rPr>
          <w:rFonts w:ascii="Calibri Light" w:hAnsi="Calibri Light" w:cstheme="majorHAnsi"/>
          <w:b/>
          <w:sz w:val="24"/>
          <w:szCs w:val="24"/>
          <w:lang w:val="ru-RU"/>
        </w:rPr>
        <w:t>пособия</w:t>
      </w:r>
      <w:r w:rsidR="00A75193" w:rsidRPr="00A75193">
        <w:rPr>
          <w:rFonts w:ascii="Calibri Light" w:hAnsi="Calibri Light" w:cstheme="majorHAnsi"/>
          <w:b/>
          <w:sz w:val="24"/>
          <w:szCs w:val="24"/>
          <w:lang w:val="ru-RU"/>
        </w:rPr>
        <w:t xml:space="preserve"> </w:t>
      </w:r>
      <w:r w:rsidR="00A75193">
        <w:rPr>
          <w:rFonts w:ascii="Calibri Light" w:hAnsi="Calibri Light" w:cstheme="majorHAnsi"/>
          <w:b/>
          <w:sz w:val="24"/>
          <w:szCs w:val="24"/>
          <w:lang w:val="ru-RU"/>
        </w:rPr>
        <w:t xml:space="preserve">в размере </w:t>
      </w:r>
      <w:r w:rsidRPr="00A75193">
        <w:rPr>
          <w:rFonts w:ascii="Calibri Light" w:hAnsi="Calibri Light" w:cstheme="majorHAnsi"/>
          <w:b/>
          <w:sz w:val="24"/>
          <w:lang w:val="ru-RU"/>
        </w:rPr>
        <w:t xml:space="preserve">16 000 </w:t>
      </w:r>
      <w:r w:rsidR="00A75193">
        <w:rPr>
          <w:rFonts w:ascii="Calibri Light" w:hAnsi="Calibri Light" w:cstheme="majorHAnsi"/>
          <w:b/>
          <w:sz w:val="24"/>
          <w:lang w:val="ru-RU"/>
        </w:rPr>
        <w:t>леев и</w:t>
      </w:r>
      <w:r w:rsidRPr="00A75193">
        <w:rPr>
          <w:rFonts w:ascii="Calibri Light" w:hAnsi="Calibri Light" w:cstheme="majorHAnsi"/>
          <w:b/>
          <w:sz w:val="24"/>
          <w:lang w:val="ru-RU"/>
        </w:rPr>
        <w:t xml:space="preserve"> 100 000 </w:t>
      </w:r>
      <w:r w:rsidR="00A75193">
        <w:rPr>
          <w:rFonts w:ascii="Calibri Light" w:hAnsi="Calibri Light" w:cstheme="majorHAnsi"/>
          <w:b/>
          <w:sz w:val="24"/>
          <w:lang w:val="ru-RU"/>
        </w:rPr>
        <w:t xml:space="preserve">леев </w:t>
      </w:r>
      <w:r w:rsidR="00A75193" w:rsidRPr="00A75193">
        <w:rPr>
          <w:rFonts w:ascii="Calibri Light" w:hAnsi="Calibri Light" w:cstheme="majorHAnsi"/>
          <w:b/>
          <w:sz w:val="24"/>
          <w:lang w:val="ru-RU"/>
        </w:rPr>
        <w:t>были утверждены и выплачены надлежащим образом?</w:t>
      </w:r>
    </w:p>
    <w:p w:rsidR="00A75193" w:rsidRPr="005947C7" w:rsidRDefault="00A75193" w:rsidP="00A75193">
      <w:pPr>
        <w:tabs>
          <w:tab w:val="left" w:pos="142"/>
        </w:tabs>
        <w:spacing w:after="0" w:line="276" w:lineRule="auto"/>
        <w:ind w:firstLine="709"/>
        <w:jc w:val="both"/>
        <w:rPr>
          <w:rFonts w:ascii="Calibri Light" w:hAnsi="Calibri Light" w:cstheme="majorHAnsi"/>
          <w:sz w:val="24"/>
          <w:lang w:val="ru-RU"/>
        </w:rPr>
      </w:pPr>
      <w:r w:rsidRPr="00A75193">
        <w:rPr>
          <w:rFonts w:ascii="Calibri Light" w:hAnsi="Calibri Light" w:cstheme="majorHAnsi"/>
          <w:sz w:val="24"/>
          <w:lang w:val="ru-RU"/>
        </w:rPr>
        <w:t xml:space="preserve">В период пандемии, </w:t>
      </w:r>
      <w:r>
        <w:rPr>
          <w:rFonts w:ascii="Calibri Light" w:hAnsi="Calibri Light" w:cstheme="majorHAnsi"/>
          <w:sz w:val="24"/>
          <w:lang w:val="ru-RU"/>
        </w:rPr>
        <w:t xml:space="preserve">генерированной инфекцией </w:t>
      </w:r>
      <w:r w:rsidRPr="00674E9D">
        <w:rPr>
          <w:rFonts w:ascii="Calibri Light" w:hAnsi="Calibri Light" w:cstheme="majorHAnsi"/>
          <w:sz w:val="24"/>
        </w:rPr>
        <w:t>COVID</w:t>
      </w:r>
      <w:r w:rsidRPr="00A75193">
        <w:rPr>
          <w:rFonts w:ascii="Calibri Light" w:hAnsi="Calibri Light" w:cstheme="majorHAnsi"/>
          <w:sz w:val="24"/>
          <w:lang w:val="ru-RU"/>
        </w:rPr>
        <w:t>-19,</w:t>
      </w:r>
      <w:r>
        <w:rPr>
          <w:rFonts w:ascii="Calibri Light" w:hAnsi="Calibri Light" w:cstheme="majorHAnsi"/>
          <w:sz w:val="24"/>
          <w:lang w:val="ru-RU"/>
        </w:rPr>
        <w:t xml:space="preserve"> </w:t>
      </w:r>
      <w:r w:rsidR="005947C7">
        <w:rPr>
          <w:rFonts w:ascii="Calibri Light" w:hAnsi="Calibri Light" w:cstheme="majorHAnsi"/>
          <w:sz w:val="24"/>
          <w:lang w:val="ru-RU"/>
        </w:rPr>
        <w:t xml:space="preserve">государственные </w:t>
      </w:r>
      <w:r>
        <w:rPr>
          <w:rFonts w:ascii="Calibri Light" w:hAnsi="Calibri Light" w:cstheme="majorHAnsi"/>
          <w:sz w:val="24"/>
          <w:lang w:val="ru-RU"/>
        </w:rPr>
        <w:t>политики были ориентированы на поддержку и мотивацию медицинского персонала, занимающегося диагностикой, контролем и лечением зараженных пациентов</w:t>
      </w:r>
      <w:r w:rsidR="005947C7">
        <w:rPr>
          <w:rFonts w:ascii="Calibri Light" w:hAnsi="Calibri Light" w:cstheme="majorHAnsi"/>
          <w:sz w:val="24"/>
          <w:lang w:val="ru-RU"/>
        </w:rPr>
        <w:t>, таким образом, были утверждены и предоставлены е</w:t>
      </w:r>
      <w:r w:rsidR="005947C7" w:rsidRPr="005947C7">
        <w:rPr>
          <w:rFonts w:ascii="Calibri Light" w:hAnsi="Calibri Light" w:cstheme="majorHAnsi"/>
          <w:sz w:val="24"/>
          <w:szCs w:val="24"/>
          <w:lang w:val="ru-RU"/>
        </w:rPr>
        <w:t>диновременные пособия</w:t>
      </w:r>
      <w:r w:rsidR="005947C7">
        <w:rPr>
          <w:rFonts w:ascii="Calibri Light" w:hAnsi="Calibri Light" w:cstheme="majorHAnsi"/>
          <w:sz w:val="24"/>
          <w:szCs w:val="24"/>
          <w:lang w:val="ru-RU"/>
        </w:rPr>
        <w:t xml:space="preserve">. В то же время, положения, связанные с процессом их предоставления, были недостаточными, в частности, для </w:t>
      </w:r>
      <w:r w:rsidR="005947C7">
        <w:rPr>
          <w:rFonts w:ascii="Calibri Light" w:hAnsi="Calibri Light" w:cstheme="majorHAnsi"/>
          <w:sz w:val="24"/>
          <w:lang w:val="ru-RU"/>
        </w:rPr>
        <w:t>е</w:t>
      </w:r>
      <w:r w:rsidR="005947C7" w:rsidRPr="005947C7">
        <w:rPr>
          <w:rFonts w:ascii="Calibri Light" w:hAnsi="Calibri Light" w:cstheme="majorHAnsi"/>
          <w:sz w:val="24"/>
          <w:szCs w:val="24"/>
          <w:lang w:val="ru-RU"/>
        </w:rPr>
        <w:t>диновременн</w:t>
      </w:r>
      <w:r w:rsidR="005947C7">
        <w:rPr>
          <w:rFonts w:ascii="Calibri Light" w:hAnsi="Calibri Light" w:cstheme="majorHAnsi"/>
          <w:sz w:val="24"/>
          <w:szCs w:val="24"/>
          <w:lang w:val="ru-RU"/>
        </w:rPr>
        <w:t>ого</w:t>
      </w:r>
      <w:r w:rsidR="005947C7" w:rsidRPr="005947C7">
        <w:rPr>
          <w:rFonts w:ascii="Calibri Light" w:hAnsi="Calibri Light" w:cstheme="majorHAnsi"/>
          <w:sz w:val="24"/>
          <w:szCs w:val="24"/>
          <w:lang w:val="ru-RU"/>
        </w:rPr>
        <w:t xml:space="preserve"> пособия</w:t>
      </w:r>
      <w:r w:rsidR="005947C7">
        <w:rPr>
          <w:rFonts w:ascii="Calibri Light" w:hAnsi="Calibri Light" w:cstheme="majorHAnsi"/>
          <w:sz w:val="24"/>
          <w:szCs w:val="24"/>
          <w:lang w:val="ru-RU"/>
        </w:rPr>
        <w:t xml:space="preserve"> в размере </w:t>
      </w:r>
      <w:r w:rsidR="005947C7" w:rsidRPr="005947C7">
        <w:rPr>
          <w:rFonts w:ascii="Calibri Light" w:hAnsi="Calibri Light" w:cstheme="majorHAnsi"/>
          <w:sz w:val="24"/>
          <w:lang w:val="ru-RU"/>
        </w:rPr>
        <w:t>16</w:t>
      </w:r>
      <w:r w:rsidR="005947C7">
        <w:rPr>
          <w:rFonts w:ascii="Calibri Light" w:hAnsi="Calibri Light" w:cstheme="majorHAnsi"/>
          <w:sz w:val="24"/>
          <w:lang w:val="ru-RU"/>
        </w:rPr>
        <w:t xml:space="preserve"> </w:t>
      </w:r>
      <w:r w:rsidR="005947C7" w:rsidRPr="005947C7">
        <w:rPr>
          <w:rFonts w:ascii="Calibri Light" w:hAnsi="Calibri Light" w:cstheme="majorHAnsi"/>
          <w:sz w:val="24"/>
          <w:lang w:val="ru-RU"/>
        </w:rPr>
        <w:t>000</w:t>
      </w:r>
      <w:r w:rsidR="005947C7">
        <w:rPr>
          <w:rFonts w:ascii="Calibri Light" w:hAnsi="Calibri Light" w:cstheme="majorHAnsi"/>
          <w:sz w:val="24"/>
          <w:lang w:val="ru-RU"/>
        </w:rPr>
        <w:t xml:space="preserve"> леев, для которого не был регламентирован порядок запроса, рассмотрения и установления пособия.</w:t>
      </w:r>
    </w:p>
    <w:p w:rsidR="00C55719" w:rsidRDefault="006F3E28" w:rsidP="006F3E2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Предоставление </w:t>
      </w:r>
      <w:r>
        <w:rPr>
          <w:rFonts w:ascii="Calibri Light" w:hAnsi="Calibri Light" w:cstheme="majorHAnsi"/>
          <w:sz w:val="24"/>
          <w:lang w:val="ru-RU"/>
        </w:rPr>
        <w:t>е</w:t>
      </w:r>
      <w:r w:rsidRPr="005947C7">
        <w:rPr>
          <w:rFonts w:ascii="Calibri Light" w:hAnsi="Calibri Light" w:cstheme="majorHAnsi"/>
          <w:sz w:val="24"/>
          <w:szCs w:val="24"/>
          <w:lang w:val="ru-RU"/>
        </w:rPr>
        <w:t>диновременн</w:t>
      </w:r>
      <w:r>
        <w:rPr>
          <w:rFonts w:ascii="Calibri Light" w:hAnsi="Calibri Light" w:cstheme="majorHAnsi"/>
          <w:sz w:val="24"/>
          <w:szCs w:val="24"/>
          <w:lang w:val="ru-RU"/>
        </w:rPr>
        <w:t>ого</w:t>
      </w:r>
      <w:r w:rsidRPr="005947C7">
        <w:rPr>
          <w:rFonts w:ascii="Calibri Light" w:hAnsi="Calibri Light" w:cstheme="majorHAnsi"/>
          <w:sz w:val="24"/>
          <w:szCs w:val="24"/>
          <w:lang w:val="ru-RU"/>
        </w:rPr>
        <w:t xml:space="preserve"> пособия</w:t>
      </w:r>
      <w:r>
        <w:rPr>
          <w:rFonts w:ascii="Calibri Light" w:hAnsi="Calibri Light" w:cstheme="majorHAnsi"/>
          <w:sz w:val="24"/>
          <w:szCs w:val="24"/>
          <w:lang w:val="ru-RU"/>
        </w:rPr>
        <w:t xml:space="preserve"> в размере </w:t>
      </w:r>
      <w:r w:rsidRPr="006F3E28">
        <w:rPr>
          <w:rFonts w:ascii="Calibri Light" w:hAnsi="Calibri Light" w:cstheme="majorHAnsi"/>
          <w:sz w:val="24"/>
          <w:szCs w:val="24"/>
          <w:lang w:val="ru-RU"/>
        </w:rPr>
        <w:t>16</w:t>
      </w:r>
      <w:r>
        <w:rPr>
          <w:rFonts w:ascii="Calibri Light" w:hAnsi="Calibri Light" w:cstheme="majorHAnsi"/>
          <w:sz w:val="24"/>
          <w:szCs w:val="24"/>
          <w:lang w:val="ru-RU"/>
        </w:rPr>
        <w:t xml:space="preserve"> тыс. леев производилось на основании сотрудничества между ЦПО и МПО с Министерством финансов, в качестве подтверждающего основания служило лишь наличие положительного теста зараженных лиц. В то же время, </w:t>
      </w:r>
      <w:r w:rsidR="00833D11">
        <w:rPr>
          <w:rFonts w:ascii="Calibri Light" w:hAnsi="Calibri Light" w:cstheme="majorHAnsi"/>
          <w:sz w:val="24"/>
          <w:szCs w:val="24"/>
          <w:lang w:val="ru-RU"/>
        </w:rPr>
        <w:t xml:space="preserve">хотя законодательная база устанавливает </w:t>
      </w:r>
      <w:r w:rsidR="00833D11">
        <w:rPr>
          <w:rFonts w:ascii="Calibri Light" w:hAnsi="Calibri Light" w:cstheme="majorHAnsi"/>
          <w:sz w:val="24"/>
          <w:lang w:val="ru-RU"/>
        </w:rPr>
        <w:t xml:space="preserve">предоставление пособия для лиц, зараженных во время исполнения служебных полномочий (работников (немедицинских) публичных </w:t>
      </w:r>
      <w:r w:rsidR="00E90755">
        <w:rPr>
          <w:rFonts w:ascii="Calibri Light" w:hAnsi="Calibri Light" w:cstheme="majorHAnsi"/>
          <w:sz w:val="24"/>
          <w:lang w:val="ru-RU"/>
        </w:rPr>
        <w:t xml:space="preserve">органов/учреждений), процесс определения места заражения не регламентирован, им были выплачены публичные средства в сумме </w:t>
      </w:r>
      <w:r w:rsidR="00E90755" w:rsidRPr="00E90755">
        <w:rPr>
          <w:rFonts w:ascii="Calibri Light" w:hAnsi="Calibri Light" w:cstheme="majorHAnsi"/>
          <w:sz w:val="24"/>
          <w:szCs w:val="24"/>
          <w:lang w:val="ru-RU"/>
        </w:rPr>
        <w:t>42 228,0</w:t>
      </w:r>
      <w:r w:rsidR="00E90755">
        <w:rPr>
          <w:rFonts w:ascii="Calibri Light" w:hAnsi="Calibri Light" w:cstheme="majorHAnsi"/>
          <w:sz w:val="24"/>
          <w:szCs w:val="24"/>
          <w:lang w:val="ru-RU"/>
        </w:rPr>
        <w:t xml:space="preserve"> тыс. лее. В </w:t>
      </w:r>
      <w:r w:rsidR="00E90755">
        <w:rPr>
          <w:rFonts w:ascii="Calibri Light" w:hAnsi="Calibri Light" w:cstheme="majorHAnsi"/>
          <w:sz w:val="24"/>
          <w:szCs w:val="24"/>
          <w:lang w:val="ru-RU"/>
        </w:rPr>
        <w:lastRenderedPageBreak/>
        <w:t xml:space="preserve">этой ситуации, по мнению аудита, нельзя с точностью установить, что работники заразились во время </w:t>
      </w:r>
      <w:r w:rsidR="00E90755">
        <w:rPr>
          <w:rFonts w:ascii="Calibri Light" w:hAnsi="Calibri Light" w:cstheme="majorHAnsi"/>
          <w:sz w:val="24"/>
          <w:lang w:val="ru-RU"/>
        </w:rPr>
        <w:t>исполнения служебных полномочий.</w:t>
      </w:r>
    </w:p>
    <w:p w:rsidR="00674E9D" w:rsidRPr="00343168" w:rsidRDefault="00E90755" w:rsidP="00343168">
      <w:pPr>
        <w:spacing w:after="0" w:line="276" w:lineRule="auto"/>
        <w:ind w:firstLine="709"/>
        <w:jc w:val="both"/>
        <w:rPr>
          <w:rFonts w:ascii="Calibri Light" w:hAnsi="Calibri Light" w:cstheme="majorHAnsi"/>
          <w:sz w:val="24"/>
          <w:shd w:val="clear" w:color="auto" w:fill="FFFFFF"/>
          <w:lang w:val="ru-RU"/>
        </w:rPr>
      </w:pPr>
      <w:r>
        <w:rPr>
          <w:rFonts w:ascii="Calibri Light" w:hAnsi="Calibri Light" w:cstheme="majorHAnsi"/>
          <w:sz w:val="24"/>
          <w:shd w:val="clear" w:color="auto" w:fill="FFFFFF"/>
          <w:lang w:val="ru-RU"/>
        </w:rPr>
        <w:t xml:space="preserve">Ссылаясь на </w:t>
      </w:r>
      <w:r>
        <w:rPr>
          <w:rFonts w:ascii="Calibri Light" w:hAnsi="Calibri Light" w:cstheme="majorHAnsi"/>
          <w:sz w:val="24"/>
          <w:lang w:val="ru-RU"/>
        </w:rPr>
        <w:t>е</w:t>
      </w:r>
      <w:r w:rsidRPr="005947C7">
        <w:rPr>
          <w:rFonts w:ascii="Calibri Light" w:hAnsi="Calibri Light" w:cstheme="majorHAnsi"/>
          <w:sz w:val="24"/>
          <w:szCs w:val="24"/>
          <w:lang w:val="ru-RU"/>
        </w:rPr>
        <w:t>диновременн</w:t>
      </w:r>
      <w:r>
        <w:rPr>
          <w:rFonts w:ascii="Calibri Light" w:hAnsi="Calibri Light" w:cstheme="majorHAnsi"/>
          <w:sz w:val="24"/>
          <w:szCs w:val="24"/>
          <w:lang w:val="ru-RU"/>
        </w:rPr>
        <w:t>ые</w:t>
      </w:r>
      <w:r w:rsidRPr="005947C7">
        <w:rPr>
          <w:rFonts w:ascii="Calibri Light" w:hAnsi="Calibri Light" w:cstheme="majorHAnsi"/>
          <w:sz w:val="24"/>
          <w:szCs w:val="24"/>
          <w:lang w:val="ru-RU"/>
        </w:rPr>
        <w:t xml:space="preserve"> пособия</w:t>
      </w:r>
      <w:r>
        <w:rPr>
          <w:rFonts w:ascii="Calibri Light" w:hAnsi="Calibri Light" w:cstheme="majorHAnsi"/>
          <w:sz w:val="24"/>
          <w:szCs w:val="24"/>
          <w:lang w:val="ru-RU"/>
        </w:rPr>
        <w:t xml:space="preserve"> в размере </w:t>
      </w:r>
      <w:r w:rsidRPr="006F3E28">
        <w:rPr>
          <w:rFonts w:ascii="Calibri Light" w:hAnsi="Calibri Light" w:cstheme="majorHAnsi"/>
          <w:sz w:val="24"/>
          <w:szCs w:val="24"/>
          <w:lang w:val="ru-RU"/>
        </w:rPr>
        <w:t>1</w:t>
      </w:r>
      <w:r>
        <w:rPr>
          <w:rFonts w:ascii="Calibri Light" w:hAnsi="Calibri Light" w:cstheme="majorHAnsi"/>
          <w:sz w:val="24"/>
          <w:szCs w:val="24"/>
          <w:lang w:val="ru-RU"/>
        </w:rPr>
        <w:t>00 тыс. леев</w:t>
      </w:r>
      <w:r w:rsidR="005758B5">
        <w:rPr>
          <w:rFonts w:ascii="Calibri Light" w:hAnsi="Calibri Light" w:cstheme="majorHAnsi"/>
          <w:sz w:val="24"/>
          <w:szCs w:val="24"/>
          <w:lang w:val="ru-RU"/>
        </w:rPr>
        <w:t>, предоставленные умершим лицам в борьбе с пандемией, не были установлены несоответствия.</w:t>
      </w:r>
    </w:p>
    <w:p w:rsidR="005758B5" w:rsidRPr="005758B5" w:rsidRDefault="00674E9D" w:rsidP="00674E9D">
      <w:pPr>
        <w:pStyle w:val="1"/>
        <w:spacing w:after="0" w:line="276" w:lineRule="auto"/>
        <w:jc w:val="both"/>
        <w:rPr>
          <w:rFonts w:ascii="Calibri Light" w:eastAsia="Times New Roman" w:hAnsi="Calibri Light" w:cstheme="majorHAnsi"/>
          <w:i w:val="0"/>
          <w:sz w:val="24"/>
          <w:szCs w:val="24"/>
          <w:lang w:val="ru-RU" w:eastAsia="ru-RU"/>
        </w:rPr>
      </w:pPr>
      <w:bookmarkStart w:id="37" w:name="_Toc101994205"/>
      <w:r w:rsidRPr="005758B5">
        <w:rPr>
          <w:rFonts w:ascii="Calibri Light" w:eastAsia="Times New Roman" w:hAnsi="Calibri Light" w:cstheme="majorHAnsi"/>
          <w:i w:val="0"/>
          <w:sz w:val="24"/>
          <w:szCs w:val="24"/>
          <w:lang w:val="ru-RU" w:eastAsia="ru-RU"/>
        </w:rPr>
        <w:t xml:space="preserve">4.2.1. </w:t>
      </w:r>
      <w:r w:rsidR="005758B5">
        <w:rPr>
          <w:rFonts w:ascii="Calibri Light" w:eastAsia="Times New Roman" w:hAnsi="Calibri Light" w:cstheme="majorHAnsi"/>
          <w:i w:val="0"/>
          <w:sz w:val="24"/>
          <w:szCs w:val="24"/>
          <w:lang w:val="ru-RU" w:eastAsia="ru-RU"/>
        </w:rPr>
        <w:t>Процедура п</w:t>
      </w:r>
      <w:r w:rsidR="005758B5" w:rsidRPr="005758B5">
        <w:rPr>
          <w:rFonts w:ascii="Calibri Light" w:eastAsia="Times New Roman" w:hAnsi="Calibri Light" w:cstheme="majorHAnsi"/>
          <w:i w:val="0"/>
          <w:sz w:val="24"/>
          <w:szCs w:val="24"/>
          <w:lang w:val="ru-RU" w:eastAsia="ru-RU"/>
        </w:rPr>
        <w:t>редоставлени</w:t>
      </w:r>
      <w:r w:rsidR="005758B5">
        <w:rPr>
          <w:rFonts w:ascii="Calibri Light" w:eastAsia="Times New Roman" w:hAnsi="Calibri Light" w:cstheme="majorHAnsi"/>
          <w:i w:val="0"/>
          <w:sz w:val="24"/>
          <w:szCs w:val="24"/>
          <w:lang w:val="ru-RU" w:eastAsia="ru-RU"/>
        </w:rPr>
        <w:t>я</w:t>
      </w:r>
      <w:r w:rsidR="005758B5" w:rsidRPr="005758B5">
        <w:rPr>
          <w:rFonts w:ascii="Calibri Light" w:eastAsia="Times New Roman" w:hAnsi="Calibri Light" w:cstheme="majorHAnsi"/>
          <w:i w:val="0"/>
          <w:sz w:val="24"/>
          <w:szCs w:val="24"/>
          <w:lang w:val="ru-RU" w:eastAsia="ru-RU"/>
        </w:rPr>
        <w:t xml:space="preserve"> единовременного пособия в размере 16 тыс. леев </w:t>
      </w:r>
      <w:r w:rsidR="005758B5">
        <w:rPr>
          <w:rFonts w:ascii="Calibri Light" w:eastAsia="Times New Roman" w:hAnsi="Calibri Light" w:cstheme="majorHAnsi"/>
          <w:i w:val="0"/>
          <w:sz w:val="24"/>
          <w:szCs w:val="24"/>
          <w:lang w:val="ru-RU" w:eastAsia="ru-RU"/>
        </w:rPr>
        <w:t xml:space="preserve">лицам, зараженным </w:t>
      </w:r>
      <w:r w:rsidR="005758B5" w:rsidRPr="00674E9D">
        <w:rPr>
          <w:rFonts w:ascii="Calibri Light" w:hAnsi="Calibri Light" w:cstheme="majorHAnsi"/>
          <w:i w:val="0"/>
          <w:sz w:val="24"/>
          <w:szCs w:val="24"/>
        </w:rPr>
        <w:t>COVID</w:t>
      </w:r>
      <w:r w:rsidR="005758B5" w:rsidRPr="005758B5">
        <w:rPr>
          <w:rFonts w:ascii="Calibri Light" w:hAnsi="Calibri Light" w:cstheme="majorHAnsi"/>
          <w:i w:val="0"/>
          <w:sz w:val="24"/>
          <w:szCs w:val="24"/>
          <w:lang w:val="ru-RU"/>
        </w:rPr>
        <w:t>-19</w:t>
      </w:r>
      <w:r w:rsidR="005758B5">
        <w:rPr>
          <w:rFonts w:ascii="Calibri Light" w:hAnsi="Calibri Light" w:cstheme="majorHAnsi"/>
          <w:i w:val="0"/>
          <w:sz w:val="24"/>
          <w:szCs w:val="24"/>
          <w:lang w:val="ru-RU"/>
        </w:rPr>
        <w:t>,</w:t>
      </w:r>
      <w:r w:rsidR="005758B5" w:rsidRPr="005758B5">
        <w:rPr>
          <w:rFonts w:ascii="Calibri Light" w:hAnsi="Calibri Light" w:cstheme="majorHAnsi"/>
          <w:i w:val="0"/>
          <w:sz w:val="24"/>
          <w:szCs w:val="24"/>
          <w:lang w:val="ru-RU"/>
        </w:rPr>
        <w:t xml:space="preserve"> </w:t>
      </w:r>
      <w:r w:rsidR="005758B5">
        <w:rPr>
          <w:rFonts w:ascii="Calibri Light" w:hAnsi="Calibri Light" w:cstheme="majorHAnsi"/>
          <w:i w:val="0"/>
          <w:sz w:val="24"/>
          <w:szCs w:val="24"/>
          <w:lang w:val="ru-RU"/>
        </w:rPr>
        <w:t>осуществля</w:t>
      </w:r>
      <w:r w:rsidR="005758B5" w:rsidRPr="005758B5">
        <w:rPr>
          <w:rFonts w:ascii="Calibri Light" w:eastAsia="Times New Roman" w:hAnsi="Calibri Light" w:cstheme="majorHAnsi"/>
          <w:i w:val="0"/>
          <w:sz w:val="24"/>
          <w:szCs w:val="24"/>
          <w:lang w:val="ru-RU" w:eastAsia="ru-RU"/>
        </w:rPr>
        <w:t>л</w:t>
      </w:r>
      <w:r w:rsidR="005758B5">
        <w:rPr>
          <w:rFonts w:ascii="Calibri Light" w:eastAsia="Times New Roman" w:hAnsi="Calibri Light" w:cstheme="majorHAnsi"/>
          <w:i w:val="0"/>
          <w:sz w:val="24"/>
          <w:szCs w:val="24"/>
          <w:lang w:val="ru-RU" w:eastAsia="ru-RU"/>
        </w:rPr>
        <w:t>а</w:t>
      </w:r>
      <w:r w:rsidR="005758B5" w:rsidRPr="005758B5">
        <w:rPr>
          <w:rFonts w:ascii="Calibri Light" w:eastAsia="Times New Roman" w:hAnsi="Calibri Light" w:cstheme="majorHAnsi"/>
          <w:i w:val="0"/>
          <w:sz w:val="24"/>
          <w:szCs w:val="24"/>
          <w:lang w:val="ru-RU" w:eastAsia="ru-RU"/>
        </w:rPr>
        <w:t>сь</w:t>
      </w:r>
      <w:r w:rsidR="005758B5">
        <w:rPr>
          <w:rFonts w:ascii="Calibri Light" w:eastAsia="Times New Roman" w:hAnsi="Calibri Light" w:cstheme="majorHAnsi"/>
          <w:i w:val="0"/>
          <w:sz w:val="24"/>
          <w:szCs w:val="24"/>
          <w:lang w:val="ru-RU" w:eastAsia="ru-RU"/>
        </w:rPr>
        <w:t xml:space="preserve"> с недостаточным регламентированием.</w:t>
      </w:r>
      <w:bookmarkEnd w:id="37"/>
    </w:p>
    <w:p w:rsidR="005758B5" w:rsidRPr="00C43CB1" w:rsidRDefault="005758B5" w:rsidP="005758B5">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период </w:t>
      </w:r>
      <w:r w:rsidRPr="005758B5">
        <w:rPr>
          <w:rFonts w:ascii="Calibri Light" w:hAnsi="Calibri Light" w:cstheme="majorHAnsi"/>
          <w:sz w:val="24"/>
          <w:szCs w:val="24"/>
          <w:lang w:val="ru-RU"/>
        </w:rPr>
        <w:t>чрезвычайн</w:t>
      </w:r>
      <w:r>
        <w:rPr>
          <w:rFonts w:ascii="Calibri Light" w:hAnsi="Calibri Light" w:cstheme="majorHAnsi"/>
          <w:sz w:val="24"/>
          <w:szCs w:val="24"/>
          <w:lang w:val="ru-RU"/>
        </w:rPr>
        <w:t>ого положения в общественном здоровье, объявленно</w:t>
      </w:r>
      <w:r w:rsidR="00C43CB1">
        <w:rPr>
          <w:rFonts w:ascii="Calibri Light" w:hAnsi="Calibri Light" w:cstheme="majorHAnsi"/>
          <w:sz w:val="24"/>
          <w:szCs w:val="24"/>
          <w:lang w:val="ru-RU"/>
        </w:rPr>
        <w:t>го</w:t>
      </w:r>
      <w:r>
        <w:rPr>
          <w:rFonts w:ascii="Calibri Light" w:hAnsi="Calibri Light" w:cstheme="majorHAnsi"/>
          <w:sz w:val="24"/>
          <w:szCs w:val="24"/>
          <w:lang w:val="ru-RU"/>
        </w:rPr>
        <w:t xml:space="preserve"> Постановлением </w:t>
      </w:r>
      <w:r w:rsidRPr="005758B5">
        <w:rPr>
          <w:rFonts w:ascii="Calibri Light" w:hAnsi="Calibri Light" w:cstheme="majorHAnsi"/>
          <w:sz w:val="24"/>
          <w:szCs w:val="24"/>
          <w:lang w:val="ru-RU"/>
        </w:rPr>
        <w:t>Национальн</w:t>
      </w:r>
      <w:r w:rsidR="00C43CB1">
        <w:rPr>
          <w:rFonts w:ascii="Calibri Light" w:hAnsi="Calibri Light" w:cstheme="majorHAnsi"/>
          <w:sz w:val="24"/>
          <w:szCs w:val="24"/>
          <w:lang w:val="ru-RU"/>
        </w:rPr>
        <w:t>ой</w:t>
      </w:r>
      <w:r w:rsidRPr="005758B5">
        <w:rPr>
          <w:rFonts w:ascii="Calibri Light" w:hAnsi="Calibri Light" w:cstheme="majorHAnsi"/>
          <w:sz w:val="24"/>
          <w:szCs w:val="24"/>
          <w:lang w:val="ru-RU"/>
        </w:rPr>
        <w:t xml:space="preserve"> чрезвычайн</w:t>
      </w:r>
      <w:r w:rsidR="00C43CB1">
        <w:rPr>
          <w:rFonts w:ascii="Calibri Light" w:hAnsi="Calibri Light" w:cstheme="majorHAnsi"/>
          <w:sz w:val="24"/>
          <w:szCs w:val="24"/>
          <w:lang w:val="ru-RU"/>
        </w:rPr>
        <w:t>ой</w:t>
      </w:r>
      <w:r w:rsidRPr="005758B5">
        <w:rPr>
          <w:rFonts w:ascii="Calibri Light" w:hAnsi="Calibri Light" w:cstheme="majorHAnsi"/>
          <w:sz w:val="24"/>
          <w:szCs w:val="24"/>
          <w:lang w:val="ru-RU"/>
        </w:rPr>
        <w:t xml:space="preserve"> комисси</w:t>
      </w:r>
      <w:r w:rsidR="00C43CB1">
        <w:rPr>
          <w:rFonts w:ascii="Calibri Light" w:hAnsi="Calibri Light" w:cstheme="majorHAnsi"/>
          <w:sz w:val="24"/>
          <w:szCs w:val="24"/>
          <w:lang w:val="ru-RU"/>
        </w:rPr>
        <w:t>и</w:t>
      </w:r>
      <w:r w:rsidRPr="005758B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 </w:t>
      </w:r>
      <w:r w:rsidRPr="005758B5">
        <w:rPr>
          <w:rFonts w:ascii="Calibri Light" w:hAnsi="Calibri Light" w:cstheme="majorHAnsi"/>
          <w:sz w:val="24"/>
          <w:szCs w:val="24"/>
          <w:lang w:val="ru-RU"/>
        </w:rPr>
        <w:t>общественно</w:t>
      </w:r>
      <w:r>
        <w:rPr>
          <w:rFonts w:ascii="Calibri Light" w:hAnsi="Calibri Light" w:cstheme="majorHAnsi"/>
          <w:sz w:val="24"/>
          <w:szCs w:val="24"/>
          <w:lang w:val="ru-RU"/>
        </w:rPr>
        <w:t>му</w:t>
      </w:r>
      <w:r w:rsidRPr="005758B5">
        <w:rPr>
          <w:rFonts w:ascii="Calibri Light" w:hAnsi="Calibri Light" w:cstheme="majorHAnsi"/>
          <w:sz w:val="24"/>
          <w:szCs w:val="24"/>
          <w:lang w:val="ru-RU"/>
        </w:rPr>
        <w:t xml:space="preserve"> здоровь</w:t>
      </w:r>
      <w:r>
        <w:rPr>
          <w:rFonts w:ascii="Calibri Light" w:hAnsi="Calibri Light" w:cstheme="majorHAnsi"/>
          <w:sz w:val="24"/>
          <w:szCs w:val="24"/>
          <w:lang w:val="ru-RU"/>
        </w:rPr>
        <w:t>ю, было установлено</w:t>
      </w:r>
      <w:r w:rsidR="00C43CB1" w:rsidRPr="00674E9D">
        <w:rPr>
          <w:rStyle w:val="ad"/>
          <w:rFonts w:ascii="Calibri Light" w:hAnsi="Calibri Light" w:cstheme="majorHAnsi"/>
          <w:sz w:val="24"/>
          <w:szCs w:val="24"/>
        </w:rPr>
        <w:footnoteReference w:id="36"/>
      </w:r>
      <w:r>
        <w:rPr>
          <w:rFonts w:ascii="Calibri Light" w:hAnsi="Calibri Light" w:cstheme="majorHAnsi"/>
          <w:sz w:val="24"/>
          <w:szCs w:val="24"/>
          <w:lang w:val="ru-RU"/>
        </w:rPr>
        <w:t xml:space="preserve"> </w:t>
      </w:r>
      <w:r>
        <w:rPr>
          <w:rFonts w:ascii="Calibri Light" w:hAnsi="Calibri Light" w:cstheme="majorHAnsi"/>
          <w:sz w:val="24"/>
          <w:lang w:val="ru-RU"/>
        </w:rPr>
        <w:t>е</w:t>
      </w:r>
      <w:r w:rsidRPr="005947C7">
        <w:rPr>
          <w:rFonts w:ascii="Calibri Light" w:hAnsi="Calibri Light" w:cstheme="majorHAnsi"/>
          <w:sz w:val="24"/>
          <w:szCs w:val="24"/>
          <w:lang w:val="ru-RU"/>
        </w:rPr>
        <w:t>диновременн</w:t>
      </w:r>
      <w:r>
        <w:rPr>
          <w:rFonts w:ascii="Calibri Light" w:hAnsi="Calibri Light" w:cstheme="majorHAnsi"/>
          <w:sz w:val="24"/>
          <w:szCs w:val="24"/>
          <w:lang w:val="ru-RU"/>
        </w:rPr>
        <w:t>ое</w:t>
      </w:r>
      <w:r w:rsidRPr="005947C7">
        <w:rPr>
          <w:rFonts w:ascii="Calibri Light" w:hAnsi="Calibri Light" w:cstheme="majorHAnsi"/>
          <w:sz w:val="24"/>
          <w:szCs w:val="24"/>
          <w:lang w:val="ru-RU"/>
        </w:rPr>
        <w:t xml:space="preserve"> пособи</w:t>
      </w:r>
      <w:r>
        <w:rPr>
          <w:rFonts w:ascii="Calibri Light" w:hAnsi="Calibri Light" w:cstheme="majorHAnsi"/>
          <w:sz w:val="24"/>
          <w:szCs w:val="24"/>
          <w:lang w:val="ru-RU"/>
        </w:rPr>
        <w:t xml:space="preserve">е в размере </w:t>
      </w:r>
      <w:r w:rsidRPr="006F3E28">
        <w:rPr>
          <w:rFonts w:ascii="Calibri Light" w:hAnsi="Calibri Light" w:cstheme="majorHAnsi"/>
          <w:sz w:val="24"/>
          <w:szCs w:val="24"/>
          <w:lang w:val="ru-RU"/>
        </w:rPr>
        <w:t>1</w:t>
      </w:r>
      <w:r>
        <w:rPr>
          <w:rFonts w:ascii="Calibri Light" w:hAnsi="Calibri Light" w:cstheme="majorHAnsi"/>
          <w:sz w:val="24"/>
          <w:szCs w:val="24"/>
          <w:lang w:val="ru-RU"/>
        </w:rPr>
        <w:t xml:space="preserve">6 000 леев для работников НАОЗ, </w:t>
      </w:r>
      <w:r w:rsidRPr="005758B5">
        <w:rPr>
          <w:rFonts w:ascii="Calibri Light" w:hAnsi="Calibri Light" w:cstheme="majorHAnsi"/>
          <w:sz w:val="24"/>
          <w:szCs w:val="24"/>
          <w:lang w:val="ru-RU"/>
        </w:rPr>
        <w:t>медицинских учреждений</w:t>
      </w:r>
      <w:r>
        <w:rPr>
          <w:rFonts w:ascii="Calibri Light" w:hAnsi="Calibri Light" w:cstheme="majorHAnsi"/>
          <w:sz w:val="24"/>
          <w:szCs w:val="24"/>
          <w:lang w:val="ru-RU"/>
        </w:rPr>
        <w:t>/подразделений МВД, МО,</w:t>
      </w:r>
      <w:r w:rsidR="00C43CB1">
        <w:rPr>
          <w:rFonts w:ascii="Calibri Light" w:hAnsi="Calibri Light" w:cstheme="majorHAnsi"/>
          <w:sz w:val="24"/>
          <w:szCs w:val="24"/>
          <w:lang w:val="ru-RU"/>
        </w:rPr>
        <w:t xml:space="preserve"> НАПУ, госпитальных </w:t>
      </w:r>
      <w:r w:rsidR="00C43CB1" w:rsidRPr="00C43CB1">
        <w:rPr>
          <w:rFonts w:ascii="Calibri Light" w:hAnsi="Calibri Light" w:cstheme="majorHAnsi"/>
          <w:sz w:val="24"/>
          <w:szCs w:val="24"/>
          <w:lang w:val="ru-RU"/>
        </w:rPr>
        <w:t>публичн</w:t>
      </w:r>
      <w:r w:rsidR="00C43CB1">
        <w:rPr>
          <w:rFonts w:ascii="Calibri Light" w:hAnsi="Calibri Light" w:cstheme="majorHAnsi"/>
          <w:sz w:val="24"/>
          <w:szCs w:val="24"/>
          <w:lang w:val="ru-RU"/>
        </w:rPr>
        <w:t>ых</w:t>
      </w:r>
      <w:r w:rsidR="00C43CB1" w:rsidRPr="00C43CB1">
        <w:rPr>
          <w:rFonts w:ascii="Calibri Light" w:hAnsi="Calibri Light" w:cstheme="majorHAnsi"/>
          <w:sz w:val="24"/>
          <w:szCs w:val="24"/>
          <w:lang w:val="ru-RU"/>
        </w:rPr>
        <w:t xml:space="preserve"> медико-санитарн</w:t>
      </w:r>
      <w:r w:rsidR="00C43CB1">
        <w:rPr>
          <w:rFonts w:ascii="Calibri Light" w:hAnsi="Calibri Light" w:cstheme="majorHAnsi"/>
          <w:sz w:val="24"/>
          <w:szCs w:val="24"/>
          <w:lang w:val="ru-RU"/>
        </w:rPr>
        <w:t xml:space="preserve">ых </w:t>
      </w:r>
      <w:r w:rsidR="00C43CB1" w:rsidRPr="00C43CB1">
        <w:rPr>
          <w:rFonts w:ascii="Calibri Light" w:hAnsi="Calibri Light" w:cstheme="majorHAnsi"/>
          <w:sz w:val="24"/>
          <w:szCs w:val="24"/>
          <w:lang w:val="ru-RU"/>
        </w:rPr>
        <w:t>учреждени</w:t>
      </w:r>
      <w:r w:rsidR="00C43CB1">
        <w:rPr>
          <w:rFonts w:ascii="Calibri Light" w:hAnsi="Calibri Light" w:cstheme="majorHAnsi"/>
          <w:sz w:val="24"/>
          <w:szCs w:val="24"/>
          <w:lang w:val="ru-RU"/>
        </w:rPr>
        <w:t xml:space="preserve">й, догоспитальной скорой </w:t>
      </w:r>
      <w:r w:rsidR="00C43CB1" w:rsidRPr="00C43CB1">
        <w:rPr>
          <w:rFonts w:ascii="Calibri Light" w:hAnsi="Calibri Light" w:cstheme="majorHAnsi"/>
          <w:sz w:val="24"/>
          <w:szCs w:val="24"/>
          <w:lang w:val="ru-RU"/>
        </w:rPr>
        <w:t>медицинской помощи</w:t>
      </w:r>
      <w:r w:rsidR="00C43CB1">
        <w:rPr>
          <w:rFonts w:ascii="Calibri Light" w:hAnsi="Calibri Light" w:cstheme="majorHAnsi"/>
          <w:sz w:val="24"/>
          <w:szCs w:val="24"/>
          <w:lang w:val="ru-RU"/>
        </w:rPr>
        <w:t xml:space="preserve">, </w:t>
      </w:r>
      <w:r w:rsidR="00C43CB1" w:rsidRPr="00C43CB1">
        <w:rPr>
          <w:rFonts w:ascii="Calibri Light" w:hAnsi="Calibri Light" w:cstheme="majorHAnsi"/>
          <w:sz w:val="24"/>
          <w:szCs w:val="24"/>
          <w:lang w:val="ru-RU"/>
        </w:rPr>
        <w:t>первичной медицинской помощи</w:t>
      </w:r>
      <w:r w:rsidR="00C43CB1">
        <w:rPr>
          <w:rFonts w:ascii="Calibri Light" w:hAnsi="Calibri Light" w:cstheme="majorHAnsi"/>
          <w:sz w:val="24"/>
          <w:szCs w:val="24"/>
          <w:lang w:val="ru-RU"/>
        </w:rPr>
        <w:t xml:space="preserve"> и работников других бюджетных органов/</w:t>
      </w:r>
      <w:r w:rsidR="00C43CB1" w:rsidRPr="00C43CB1">
        <w:rPr>
          <w:rFonts w:ascii="Calibri Light" w:hAnsi="Calibri Light" w:cstheme="majorHAnsi"/>
          <w:sz w:val="24"/>
          <w:szCs w:val="24"/>
          <w:lang w:val="ru-RU"/>
        </w:rPr>
        <w:t xml:space="preserve"> </w:t>
      </w:r>
      <w:r w:rsidR="00C43CB1" w:rsidRPr="005758B5">
        <w:rPr>
          <w:rFonts w:ascii="Calibri Light" w:hAnsi="Calibri Light" w:cstheme="majorHAnsi"/>
          <w:sz w:val="24"/>
          <w:szCs w:val="24"/>
          <w:lang w:val="ru-RU"/>
        </w:rPr>
        <w:t>учреждений</w:t>
      </w:r>
      <w:r w:rsidR="00C43CB1">
        <w:rPr>
          <w:rFonts w:ascii="Calibri Light" w:hAnsi="Calibri Light" w:cstheme="majorHAnsi"/>
          <w:sz w:val="24"/>
          <w:szCs w:val="24"/>
          <w:lang w:val="ru-RU"/>
        </w:rPr>
        <w:t xml:space="preserve"> и </w:t>
      </w:r>
      <w:r w:rsidR="00C43CB1" w:rsidRPr="00C43CB1">
        <w:rPr>
          <w:rFonts w:ascii="Calibri Light" w:hAnsi="Calibri Light" w:cstheme="majorHAnsi"/>
          <w:sz w:val="24"/>
          <w:szCs w:val="24"/>
          <w:lang w:val="ru-RU"/>
        </w:rPr>
        <w:t>публичн</w:t>
      </w:r>
      <w:r w:rsidR="00C43CB1">
        <w:rPr>
          <w:rFonts w:ascii="Calibri Light" w:hAnsi="Calibri Light" w:cstheme="majorHAnsi"/>
          <w:sz w:val="24"/>
          <w:szCs w:val="24"/>
          <w:lang w:val="ru-RU"/>
        </w:rPr>
        <w:t>ых</w:t>
      </w:r>
      <w:r w:rsidR="00C43CB1" w:rsidRPr="00C43CB1">
        <w:rPr>
          <w:rFonts w:ascii="Calibri Light" w:hAnsi="Calibri Light" w:cstheme="majorHAnsi"/>
          <w:sz w:val="24"/>
          <w:szCs w:val="24"/>
          <w:lang w:val="ru-RU"/>
        </w:rPr>
        <w:t xml:space="preserve"> медико-санитарн</w:t>
      </w:r>
      <w:r w:rsidR="00C43CB1">
        <w:rPr>
          <w:rFonts w:ascii="Calibri Light" w:hAnsi="Calibri Light" w:cstheme="majorHAnsi"/>
          <w:sz w:val="24"/>
          <w:szCs w:val="24"/>
          <w:lang w:val="ru-RU"/>
        </w:rPr>
        <w:t xml:space="preserve">ых </w:t>
      </w:r>
      <w:r w:rsidR="00C43CB1" w:rsidRPr="00C43CB1">
        <w:rPr>
          <w:rFonts w:ascii="Calibri Light" w:hAnsi="Calibri Light" w:cstheme="majorHAnsi"/>
          <w:sz w:val="24"/>
          <w:szCs w:val="24"/>
          <w:lang w:val="ru-RU"/>
        </w:rPr>
        <w:t>учреждени</w:t>
      </w:r>
      <w:r w:rsidR="00C43CB1">
        <w:rPr>
          <w:rFonts w:ascii="Calibri Light" w:hAnsi="Calibri Light" w:cstheme="majorHAnsi"/>
          <w:sz w:val="24"/>
          <w:szCs w:val="24"/>
          <w:lang w:val="ru-RU"/>
        </w:rPr>
        <w:t xml:space="preserve">й, которые были заражены </w:t>
      </w:r>
      <w:r w:rsidR="00C43CB1" w:rsidRPr="00674E9D">
        <w:rPr>
          <w:rFonts w:ascii="Calibri Light" w:hAnsi="Calibri Light" w:cstheme="majorHAnsi"/>
          <w:sz w:val="24"/>
          <w:szCs w:val="24"/>
        </w:rPr>
        <w:t>COVID</w:t>
      </w:r>
      <w:r w:rsidR="00C43CB1" w:rsidRPr="00C43CB1">
        <w:rPr>
          <w:rFonts w:ascii="Calibri Light" w:hAnsi="Calibri Light" w:cstheme="majorHAnsi"/>
          <w:sz w:val="24"/>
          <w:szCs w:val="24"/>
          <w:lang w:val="ru-RU"/>
        </w:rPr>
        <w:t>-19</w:t>
      </w:r>
      <w:r w:rsidR="00C43CB1">
        <w:rPr>
          <w:rFonts w:ascii="Calibri Light" w:hAnsi="Calibri Light" w:cstheme="majorHAnsi"/>
          <w:sz w:val="24"/>
          <w:szCs w:val="24"/>
          <w:lang w:val="ru-RU"/>
        </w:rPr>
        <w:t xml:space="preserve"> во время </w:t>
      </w:r>
      <w:r w:rsidR="00C43CB1">
        <w:rPr>
          <w:rFonts w:ascii="Calibri Light" w:hAnsi="Calibri Light" w:cstheme="majorHAnsi"/>
          <w:sz w:val="24"/>
          <w:lang w:val="ru-RU"/>
        </w:rPr>
        <w:t>исполнения служебных обязанностей.</w:t>
      </w:r>
    </w:p>
    <w:p w:rsidR="00C43CB1" w:rsidRPr="00C43CB1" w:rsidRDefault="00C43CB1" w:rsidP="00674E9D">
      <w:pPr>
        <w:pStyle w:val="a7"/>
        <w:numPr>
          <w:ilvl w:val="0"/>
          <w:numId w:val="13"/>
        </w:numPr>
        <w:spacing w:line="276" w:lineRule="auto"/>
        <w:ind w:left="0" w:firstLine="360"/>
        <w:rPr>
          <w:rFonts w:ascii="Calibri Light" w:hAnsi="Calibri Light" w:cstheme="majorHAnsi"/>
        </w:rPr>
      </w:pPr>
      <w:r>
        <w:rPr>
          <w:rFonts w:ascii="Calibri Light" w:hAnsi="Calibri Light" w:cstheme="majorHAnsi"/>
        </w:rPr>
        <w:t>Начиная</w:t>
      </w:r>
      <w:r w:rsidRPr="00C43CB1">
        <w:rPr>
          <w:rFonts w:ascii="Calibri Light" w:hAnsi="Calibri Light" w:cstheme="majorHAnsi"/>
        </w:rPr>
        <w:t xml:space="preserve"> </w:t>
      </w:r>
      <w:r>
        <w:rPr>
          <w:rFonts w:ascii="Calibri Light" w:hAnsi="Calibri Light" w:cstheme="majorHAnsi"/>
        </w:rPr>
        <w:t>с</w:t>
      </w:r>
      <w:r w:rsidRPr="00C43CB1">
        <w:rPr>
          <w:rFonts w:ascii="Calibri Light" w:hAnsi="Calibri Light" w:cstheme="majorHAnsi"/>
        </w:rPr>
        <w:t xml:space="preserve"> </w:t>
      </w:r>
      <w:r w:rsidR="00674E9D" w:rsidRPr="00C43CB1">
        <w:rPr>
          <w:rFonts w:ascii="Calibri Light" w:hAnsi="Calibri Light" w:cstheme="majorHAnsi"/>
        </w:rPr>
        <w:t xml:space="preserve">01.10.2020, </w:t>
      </w:r>
      <w:r>
        <w:rPr>
          <w:rFonts w:ascii="Calibri Light" w:hAnsi="Calibri Light" w:cstheme="majorHAnsi"/>
        </w:rPr>
        <w:t>согласно нормативным актам</w:t>
      </w:r>
      <w:r w:rsidR="00ED06DF">
        <w:rPr>
          <w:rFonts w:ascii="Calibri Light" w:hAnsi="Calibri Light" w:cstheme="majorHAnsi"/>
        </w:rPr>
        <w:t>, право получить е</w:t>
      </w:r>
      <w:r w:rsidR="00ED06DF" w:rsidRPr="005947C7">
        <w:rPr>
          <w:rFonts w:ascii="Calibri Light" w:hAnsi="Calibri Light" w:cstheme="majorHAnsi"/>
        </w:rPr>
        <w:t>диновременн</w:t>
      </w:r>
      <w:r w:rsidR="00ED06DF">
        <w:rPr>
          <w:rFonts w:ascii="Calibri Light" w:hAnsi="Calibri Light" w:cstheme="majorHAnsi"/>
        </w:rPr>
        <w:t>ое</w:t>
      </w:r>
      <w:r w:rsidR="00ED06DF" w:rsidRPr="005947C7">
        <w:rPr>
          <w:rFonts w:ascii="Calibri Light" w:hAnsi="Calibri Light" w:cstheme="majorHAnsi"/>
        </w:rPr>
        <w:t xml:space="preserve"> пособи</w:t>
      </w:r>
      <w:r w:rsidR="00ED06DF">
        <w:rPr>
          <w:rFonts w:ascii="Calibri Light" w:hAnsi="Calibri Light" w:cstheme="majorHAnsi"/>
        </w:rPr>
        <w:t xml:space="preserve">е в размере </w:t>
      </w:r>
      <w:r w:rsidR="00ED06DF" w:rsidRPr="006F3E28">
        <w:rPr>
          <w:rFonts w:ascii="Calibri Light" w:hAnsi="Calibri Light" w:cstheme="majorHAnsi"/>
        </w:rPr>
        <w:t>1</w:t>
      </w:r>
      <w:r w:rsidR="00ED06DF">
        <w:rPr>
          <w:rFonts w:ascii="Calibri Light" w:hAnsi="Calibri Light" w:cstheme="majorHAnsi"/>
        </w:rPr>
        <w:t xml:space="preserve">6 000 леев было предоставлено лишь работникам НАОЗ, </w:t>
      </w:r>
      <w:r w:rsidR="00ED06DF" w:rsidRPr="005758B5">
        <w:rPr>
          <w:rFonts w:ascii="Calibri Light" w:hAnsi="Calibri Light" w:cstheme="majorHAnsi"/>
        </w:rPr>
        <w:t>медицинских учреждений</w:t>
      </w:r>
      <w:r w:rsidR="00ED06DF">
        <w:rPr>
          <w:rFonts w:ascii="Calibri Light" w:hAnsi="Calibri Light" w:cstheme="majorHAnsi"/>
        </w:rPr>
        <w:t xml:space="preserve">/подразделений МВД, МО, НАПУ, госпитальных </w:t>
      </w:r>
      <w:r w:rsidR="00ED06DF" w:rsidRPr="00C43CB1">
        <w:rPr>
          <w:rFonts w:ascii="Calibri Light" w:hAnsi="Calibri Light" w:cstheme="majorHAnsi"/>
        </w:rPr>
        <w:t>публичн</w:t>
      </w:r>
      <w:r w:rsidR="00ED06DF">
        <w:rPr>
          <w:rFonts w:ascii="Calibri Light" w:hAnsi="Calibri Light" w:cstheme="majorHAnsi"/>
        </w:rPr>
        <w:t>ых</w:t>
      </w:r>
      <w:r w:rsidR="00ED06DF" w:rsidRPr="00C43CB1">
        <w:rPr>
          <w:rFonts w:ascii="Calibri Light" w:hAnsi="Calibri Light" w:cstheme="majorHAnsi"/>
        </w:rPr>
        <w:t xml:space="preserve"> медико-санитарн</w:t>
      </w:r>
      <w:r w:rsidR="00ED06DF">
        <w:rPr>
          <w:rFonts w:ascii="Calibri Light" w:hAnsi="Calibri Light" w:cstheme="majorHAnsi"/>
        </w:rPr>
        <w:t xml:space="preserve">ых </w:t>
      </w:r>
      <w:r w:rsidR="00ED06DF" w:rsidRPr="00C43CB1">
        <w:rPr>
          <w:rFonts w:ascii="Calibri Light" w:hAnsi="Calibri Light" w:cstheme="majorHAnsi"/>
        </w:rPr>
        <w:t>учреждени</w:t>
      </w:r>
      <w:r w:rsidR="00ED06DF">
        <w:rPr>
          <w:rFonts w:ascii="Calibri Light" w:hAnsi="Calibri Light" w:cstheme="majorHAnsi"/>
        </w:rPr>
        <w:t xml:space="preserve">й, догоспитальной скорой </w:t>
      </w:r>
      <w:r w:rsidR="00ED06DF" w:rsidRPr="00C43CB1">
        <w:rPr>
          <w:rFonts w:ascii="Calibri Light" w:hAnsi="Calibri Light" w:cstheme="majorHAnsi"/>
        </w:rPr>
        <w:t>медицинской помощи</w:t>
      </w:r>
      <w:r w:rsidR="00ED06DF">
        <w:rPr>
          <w:rFonts w:ascii="Calibri Light" w:hAnsi="Calibri Light" w:cstheme="majorHAnsi"/>
        </w:rPr>
        <w:t xml:space="preserve">, </w:t>
      </w:r>
      <w:r w:rsidR="00ED06DF" w:rsidRPr="00C43CB1">
        <w:rPr>
          <w:rFonts w:ascii="Calibri Light" w:hAnsi="Calibri Light" w:cstheme="majorHAnsi"/>
        </w:rPr>
        <w:t>первичной медицинской помощи</w:t>
      </w:r>
      <w:r w:rsidR="00ED06DF">
        <w:rPr>
          <w:rFonts w:ascii="Calibri Light" w:hAnsi="Calibri Light" w:cstheme="majorHAnsi"/>
        </w:rPr>
        <w:t>.</w:t>
      </w:r>
      <w:r>
        <w:rPr>
          <w:rFonts w:ascii="Calibri Light" w:hAnsi="Calibri Light" w:cstheme="majorHAnsi"/>
        </w:rPr>
        <w:t xml:space="preserve"> </w:t>
      </w:r>
    </w:p>
    <w:p w:rsidR="00ED06DF" w:rsidRDefault="00ED06DF" w:rsidP="00ED06DF">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аудируемом периоде Правительство выделило из фонда интервенции и </w:t>
      </w:r>
      <w:r w:rsidRPr="005758B5">
        <w:rPr>
          <w:rFonts w:ascii="Calibri Light" w:hAnsi="Calibri Light" w:cstheme="majorHAnsi"/>
          <w:sz w:val="24"/>
          <w:szCs w:val="24"/>
          <w:lang w:val="ru-RU"/>
        </w:rPr>
        <w:t>чрезвычайн</w:t>
      </w:r>
      <w:r>
        <w:rPr>
          <w:rFonts w:ascii="Calibri Light" w:hAnsi="Calibri Light" w:cstheme="majorHAnsi"/>
          <w:sz w:val="24"/>
          <w:szCs w:val="24"/>
          <w:lang w:val="ru-RU"/>
        </w:rPr>
        <w:t xml:space="preserve">ого фонда публичные финансовые средства в сумме </w:t>
      </w:r>
      <w:r w:rsidRPr="00ED06DF">
        <w:rPr>
          <w:rFonts w:ascii="Calibri Light" w:hAnsi="Calibri Light" w:cstheme="majorHAnsi"/>
          <w:sz w:val="24"/>
          <w:szCs w:val="24"/>
          <w:lang w:val="ru-RU"/>
        </w:rPr>
        <w:t>331 136,0</w:t>
      </w:r>
      <w:r>
        <w:rPr>
          <w:rFonts w:ascii="Calibri Light" w:hAnsi="Calibri Light" w:cstheme="majorHAnsi"/>
          <w:sz w:val="24"/>
          <w:szCs w:val="24"/>
          <w:lang w:val="ru-RU"/>
        </w:rPr>
        <w:t xml:space="preserve"> тыс. леев, в том числе:</w:t>
      </w:r>
      <w:r w:rsidRPr="00ED06DF">
        <w:rPr>
          <w:rFonts w:ascii="Calibri Light" w:hAnsi="Calibri Light" w:cstheme="majorHAnsi"/>
          <w:sz w:val="24"/>
          <w:szCs w:val="24"/>
          <w:lang w:val="ru-RU"/>
        </w:rPr>
        <w:t xml:space="preserve"> 284 480,0</w:t>
      </w:r>
      <w:r>
        <w:rPr>
          <w:rFonts w:ascii="Calibri Light" w:hAnsi="Calibri Light" w:cstheme="majorHAnsi"/>
          <w:sz w:val="24"/>
          <w:szCs w:val="24"/>
          <w:lang w:val="ru-RU"/>
        </w:rPr>
        <w:t xml:space="preserve"> тыс. леев для работников ПМСУ, </w:t>
      </w:r>
      <w:r w:rsidRPr="00ED06DF">
        <w:rPr>
          <w:rFonts w:ascii="Calibri Light" w:hAnsi="Calibri Light" w:cstheme="majorHAnsi"/>
          <w:sz w:val="24"/>
          <w:szCs w:val="24"/>
          <w:lang w:val="ru-RU"/>
        </w:rPr>
        <w:t xml:space="preserve">42 228,0 </w:t>
      </w:r>
      <w:r>
        <w:rPr>
          <w:rFonts w:ascii="Calibri Light" w:hAnsi="Calibri Light" w:cstheme="majorHAnsi"/>
          <w:sz w:val="24"/>
          <w:szCs w:val="24"/>
          <w:lang w:val="ru-RU"/>
        </w:rPr>
        <w:t>тыс. леев для работников других бюджетных органов/</w:t>
      </w:r>
      <w:r w:rsidRPr="005758B5">
        <w:rPr>
          <w:rFonts w:ascii="Calibri Light" w:hAnsi="Calibri Light" w:cstheme="majorHAnsi"/>
          <w:sz w:val="24"/>
          <w:szCs w:val="24"/>
          <w:lang w:val="ru-RU"/>
        </w:rPr>
        <w:t>учреждений</w:t>
      </w:r>
      <w:r>
        <w:rPr>
          <w:rFonts w:ascii="Calibri Light" w:hAnsi="Calibri Light" w:cstheme="majorHAnsi"/>
          <w:sz w:val="24"/>
          <w:szCs w:val="24"/>
          <w:lang w:val="ru-RU"/>
        </w:rPr>
        <w:t xml:space="preserve"> и </w:t>
      </w:r>
      <w:r w:rsidRPr="00ED06DF">
        <w:rPr>
          <w:rFonts w:ascii="Calibri Light" w:hAnsi="Calibri Light" w:cstheme="majorHAnsi"/>
          <w:sz w:val="24"/>
          <w:szCs w:val="24"/>
          <w:lang w:val="ru-RU"/>
        </w:rPr>
        <w:t xml:space="preserve">4 436,0 </w:t>
      </w:r>
      <w:r>
        <w:rPr>
          <w:rFonts w:ascii="Calibri Light" w:hAnsi="Calibri Light" w:cstheme="majorHAnsi"/>
          <w:sz w:val="24"/>
          <w:szCs w:val="24"/>
          <w:lang w:val="ru-RU"/>
        </w:rPr>
        <w:t xml:space="preserve">тыс. леев работникам </w:t>
      </w:r>
      <w:r w:rsidRPr="005758B5">
        <w:rPr>
          <w:rFonts w:ascii="Calibri Light" w:hAnsi="Calibri Light" w:cstheme="majorHAnsi"/>
          <w:sz w:val="24"/>
          <w:szCs w:val="24"/>
          <w:lang w:val="ru-RU"/>
        </w:rPr>
        <w:t xml:space="preserve">медицинских </w:t>
      </w:r>
      <w:r>
        <w:rPr>
          <w:rFonts w:ascii="Calibri Light" w:hAnsi="Calibri Light" w:cstheme="majorHAnsi"/>
          <w:sz w:val="24"/>
          <w:szCs w:val="24"/>
          <w:lang w:val="ru-RU"/>
        </w:rPr>
        <w:t>подразделений МВД, МО и НАПУ, данные представлены в таблице №9.</w:t>
      </w:r>
    </w:p>
    <w:p w:rsidR="00674E9D" w:rsidRPr="00ED06DF" w:rsidRDefault="00ED06DF" w:rsidP="00674E9D">
      <w:pPr>
        <w:spacing w:after="0" w:line="276" w:lineRule="auto"/>
        <w:ind w:firstLine="567"/>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Информация о бенефициарах пособия в размере </w:t>
      </w:r>
      <w:r w:rsidR="00674E9D" w:rsidRPr="00ED06DF">
        <w:rPr>
          <w:rFonts w:ascii="Calibri Light" w:hAnsi="Calibri Light" w:cstheme="majorHAnsi"/>
          <w:b/>
          <w:sz w:val="24"/>
          <w:szCs w:val="24"/>
          <w:lang w:val="ru-RU"/>
        </w:rPr>
        <w:t xml:space="preserve">16 000 </w:t>
      </w:r>
      <w:r>
        <w:rPr>
          <w:rFonts w:ascii="Calibri Light" w:hAnsi="Calibri Light" w:cstheme="majorHAnsi"/>
          <w:b/>
          <w:sz w:val="24"/>
          <w:szCs w:val="24"/>
          <w:lang w:val="ru-RU"/>
        </w:rPr>
        <w:t>леев</w:t>
      </w:r>
    </w:p>
    <w:p w:rsidR="00E378EA" w:rsidRPr="00E378EA" w:rsidRDefault="00ED06DF" w:rsidP="00E378EA">
      <w:pPr>
        <w:spacing w:after="0" w:line="240" w:lineRule="auto"/>
        <w:ind w:firstLine="567"/>
        <w:jc w:val="right"/>
        <w:rPr>
          <w:rFonts w:ascii="Calibri Light" w:hAnsi="Calibri Light" w:cstheme="majorHAnsi"/>
          <w:sz w:val="24"/>
          <w:szCs w:val="24"/>
        </w:rPr>
      </w:pPr>
      <w:r>
        <w:rPr>
          <w:rFonts w:ascii="Calibri Light" w:hAnsi="Calibri Light" w:cstheme="majorHAnsi"/>
          <w:sz w:val="24"/>
          <w:szCs w:val="24"/>
          <w:lang w:val="ru-RU"/>
        </w:rPr>
        <w:t>Таблица №</w:t>
      </w:r>
      <w:r w:rsidR="00E378EA" w:rsidRPr="00E378EA">
        <w:rPr>
          <w:rFonts w:ascii="Calibri Light" w:hAnsi="Calibri Light" w:cstheme="majorHAnsi"/>
          <w:sz w:val="24"/>
          <w:szCs w:val="24"/>
        </w:rPr>
        <w:t>9</w:t>
      </w:r>
    </w:p>
    <w:tbl>
      <w:tblPr>
        <w:tblStyle w:val="afb"/>
        <w:tblW w:w="5000" w:type="pct"/>
        <w:tblLook w:val="04A0" w:firstRow="1" w:lastRow="0" w:firstColumn="1" w:lastColumn="0" w:noHBand="0" w:noVBand="1"/>
      </w:tblPr>
      <w:tblGrid>
        <w:gridCol w:w="2063"/>
        <w:gridCol w:w="1529"/>
        <w:gridCol w:w="1434"/>
        <w:gridCol w:w="1212"/>
        <w:gridCol w:w="1164"/>
        <w:gridCol w:w="1013"/>
        <w:gridCol w:w="1156"/>
      </w:tblGrid>
      <w:tr w:rsidR="00E378EA" w:rsidRPr="00E378EA" w:rsidTr="00E378EA">
        <w:trPr>
          <w:trHeight w:val="350"/>
        </w:trPr>
        <w:tc>
          <w:tcPr>
            <w:tcW w:w="1078" w:type="pct"/>
            <w:vMerge w:val="restart"/>
            <w:shd w:val="clear" w:color="auto" w:fill="92CDDC" w:themeFill="accent5" w:themeFillTint="99"/>
          </w:tcPr>
          <w:p w:rsidR="00ED06DF" w:rsidRDefault="00ED06DF" w:rsidP="00E378EA">
            <w:pPr>
              <w:spacing w:after="0" w:line="240" w:lineRule="auto"/>
              <w:jc w:val="both"/>
              <w:rPr>
                <w:rFonts w:ascii="Calibri Light" w:hAnsi="Calibri Light" w:cstheme="majorHAnsi"/>
                <w:b/>
                <w:sz w:val="20"/>
                <w:szCs w:val="24"/>
                <w:lang w:val="ru-RU"/>
              </w:rPr>
            </w:pPr>
          </w:p>
          <w:p w:rsidR="00ED06DF" w:rsidRDefault="00ED06DF" w:rsidP="00E378EA">
            <w:pPr>
              <w:spacing w:after="0" w:line="240" w:lineRule="auto"/>
              <w:jc w:val="both"/>
              <w:rPr>
                <w:rFonts w:ascii="Calibri Light" w:hAnsi="Calibri Light" w:cstheme="majorHAnsi"/>
                <w:b/>
                <w:sz w:val="20"/>
                <w:szCs w:val="24"/>
                <w:lang w:val="ru-RU"/>
              </w:rPr>
            </w:pPr>
            <w:r>
              <w:rPr>
                <w:rFonts w:ascii="Calibri Light" w:hAnsi="Calibri Light" w:cstheme="majorHAnsi"/>
                <w:b/>
                <w:sz w:val="20"/>
                <w:szCs w:val="24"/>
                <w:lang w:val="ru-RU"/>
              </w:rPr>
              <w:t>Персонал</w:t>
            </w:r>
          </w:p>
          <w:p w:rsidR="00E378EA" w:rsidRPr="00E378EA" w:rsidRDefault="00E378EA" w:rsidP="00E378EA">
            <w:pPr>
              <w:spacing w:after="0" w:line="240" w:lineRule="auto"/>
              <w:jc w:val="both"/>
              <w:rPr>
                <w:rFonts w:ascii="Calibri Light" w:hAnsi="Calibri Light" w:cstheme="majorHAnsi"/>
                <w:b/>
                <w:sz w:val="20"/>
                <w:szCs w:val="24"/>
              </w:rPr>
            </w:pPr>
          </w:p>
        </w:tc>
        <w:tc>
          <w:tcPr>
            <w:tcW w:w="1548" w:type="pct"/>
            <w:gridSpan w:val="2"/>
            <w:shd w:val="clear" w:color="auto" w:fill="92CDDC" w:themeFill="accent5" w:themeFillTint="99"/>
          </w:tcPr>
          <w:p w:rsidR="00E378EA" w:rsidRPr="00ED06DF" w:rsidRDefault="00E378EA" w:rsidP="00E378EA">
            <w:pPr>
              <w:spacing w:after="0" w:line="240" w:lineRule="auto"/>
              <w:jc w:val="center"/>
              <w:rPr>
                <w:rFonts w:ascii="Calibri Light" w:hAnsi="Calibri Light" w:cstheme="majorHAnsi"/>
                <w:b/>
                <w:sz w:val="20"/>
                <w:szCs w:val="24"/>
                <w:lang w:val="ru-RU"/>
              </w:rPr>
            </w:pPr>
            <w:r w:rsidRPr="00E378EA">
              <w:rPr>
                <w:rFonts w:ascii="Calibri Light" w:hAnsi="Calibri Light" w:cstheme="majorHAnsi"/>
                <w:b/>
                <w:sz w:val="20"/>
                <w:szCs w:val="24"/>
              </w:rPr>
              <w:t>2020</w:t>
            </w:r>
            <w:r w:rsidR="00ED06DF">
              <w:rPr>
                <w:rFonts w:ascii="Calibri Light" w:hAnsi="Calibri Light" w:cstheme="majorHAnsi"/>
                <w:b/>
                <w:sz w:val="20"/>
                <w:szCs w:val="24"/>
                <w:lang w:val="ru-RU"/>
              </w:rPr>
              <w:t xml:space="preserve"> год</w:t>
            </w:r>
          </w:p>
          <w:p w:rsidR="00E378EA" w:rsidRPr="00E378EA" w:rsidRDefault="00E378EA" w:rsidP="00E378EA">
            <w:pPr>
              <w:spacing w:after="0" w:line="240" w:lineRule="auto"/>
              <w:jc w:val="center"/>
              <w:rPr>
                <w:rFonts w:ascii="Calibri Light" w:hAnsi="Calibri Light" w:cstheme="majorHAnsi"/>
                <w:b/>
                <w:sz w:val="20"/>
                <w:szCs w:val="24"/>
              </w:rPr>
            </w:pPr>
          </w:p>
        </w:tc>
        <w:tc>
          <w:tcPr>
            <w:tcW w:w="1241" w:type="pct"/>
            <w:gridSpan w:val="2"/>
            <w:shd w:val="clear" w:color="auto" w:fill="92CDDC" w:themeFill="accent5" w:themeFillTint="99"/>
          </w:tcPr>
          <w:p w:rsidR="00E378EA" w:rsidRPr="00ED06DF" w:rsidRDefault="00E378EA" w:rsidP="00E378EA">
            <w:pPr>
              <w:spacing w:after="0" w:line="240" w:lineRule="auto"/>
              <w:jc w:val="center"/>
              <w:rPr>
                <w:rFonts w:ascii="Calibri Light" w:hAnsi="Calibri Light" w:cstheme="majorHAnsi"/>
                <w:b/>
                <w:sz w:val="20"/>
                <w:szCs w:val="24"/>
                <w:lang w:val="ru-RU"/>
              </w:rPr>
            </w:pPr>
            <w:r w:rsidRPr="00E378EA">
              <w:rPr>
                <w:rFonts w:ascii="Calibri Light" w:hAnsi="Calibri Light" w:cstheme="majorHAnsi"/>
                <w:b/>
                <w:sz w:val="20"/>
                <w:szCs w:val="24"/>
              </w:rPr>
              <w:t>2021</w:t>
            </w:r>
            <w:r w:rsidR="00ED06DF">
              <w:rPr>
                <w:rFonts w:ascii="Calibri Light" w:hAnsi="Calibri Light" w:cstheme="majorHAnsi"/>
                <w:b/>
                <w:sz w:val="20"/>
                <w:szCs w:val="24"/>
                <w:lang w:val="ru-RU"/>
              </w:rPr>
              <w:t xml:space="preserve"> год</w:t>
            </w:r>
          </w:p>
          <w:p w:rsidR="00E378EA" w:rsidRPr="00E378EA" w:rsidRDefault="00E378EA" w:rsidP="00E378EA">
            <w:pPr>
              <w:spacing w:after="0" w:line="240" w:lineRule="auto"/>
              <w:jc w:val="center"/>
              <w:rPr>
                <w:rFonts w:ascii="Calibri Light" w:hAnsi="Calibri Light" w:cstheme="majorHAnsi"/>
                <w:b/>
                <w:sz w:val="20"/>
                <w:szCs w:val="24"/>
              </w:rPr>
            </w:pPr>
          </w:p>
        </w:tc>
        <w:tc>
          <w:tcPr>
            <w:tcW w:w="1133" w:type="pct"/>
            <w:gridSpan w:val="2"/>
            <w:shd w:val="clear" w:color="auto" w:fill="92CDDC" w:themeFill="accent5" w:themeFillTint="99"/>
          </w:tcPr>
          <w:p w:rsidR="00E378EA" w:rsidRPr="00ED06DF" w:rsidRDefault="00ED06DF" w:rsidP="00E378EA">
            <w:pPr>
              <w:spacing w:after="0" w:line="240" w:lineRule="auto"/>
              <w:jc w:val="center"/>
              <w:rPr>
                <w:rFonts w:ascii="Calibri Light" w:hAnsi="Calibri Light" w:cstheme="majorHAnsi"/>
                <w:b/>
                <w:sz w:val="20"/>
                <w:szCs w:val="24"/>
                <w:lang w:val="ru-RU"/>
              </w:rPr>
            </w:pPr>
            <w:r>
              <w:rPr>
                <w:rFonts w:ascii="Calibri Light" w:hAnsi="Calibri Light" w:cstheme="majorHAnsi"/>
                <w:b/>
                <w:sz w:val="20"/>
                <w:szCs w:val="24"/>
                <w:lang w:val="ru-RU"/>
              </w:rPr>
              <w:t>Всего</w:t>
            </w:r>
          </w:p>
        </w:tc>
      </w:tr>
      <w:tr w:rsidR="00ED06DF" w:rsidRPr="00E378EA" w:rsidTr="00E378EA">
        <w:trPr>
          <w:trHeight w:val="210"/>
        </w:trPr>
        <w:tc>
          <w:tcPr>
            <w:tcW w:w="1078" w:type="pct"/>
            <w:vMerge/>
            <w:shd w:val="clear" w:color="auto" w:fill="92CDDC" w:themeFill="accent5" w:themeFillTint="99"/>
          </w:tcPr>
          <w:p w:rsidR="00ED06DF" w:rsidRPr="00E378EA" w:rsidRDefault="00ED06DF" w:rsidP="00E378EA">
            <w:pPr>
              <w:spacing w:after="0" w:line="240" w:lineRule="auto"/>
              <w:jc w:val="both"/>
              <w:rPr>
                <w:rFonts w:ascii="Calibri Light" w:hAnsi="Calibri Light" w:cstheme="majorHAnsi"/>
                <w:b/>
                <w:sz w:val="20"/>
                <w:szCs w:val="24"/>
              </w:rPr>
            </w:pPr>
          </w:p>
        </w:tc>
        <w:tc>
          <w:tcPr>
            <w:tcW w:w="799" w:type="pct"/>
            <w:shd w:val="clear" w:color="auto" w:fill="92CDDC" w:themeFill="accent5" w:themeFillTint="99"/>
          </w:tcPr>
          <w:p w:rsidR="00ED06DF" w:rsidRPr="00ED06DF" w:rsidRDefault="00ED06DF" w:rsidP="00ED06DF">
            <w:pPr>
              <w:spacing w:after="0" w:line="240" w:lineRule="auto"/>
              <w:jc w:val="center"/>
              <w:rPr>
                <w:rFonts w:ascii="Calibri Light" w:hAnsi="Calibri Light" w:cstheme="majorHAnsi"/>
                <w:sz w:val="20"/>
                <w:szCs w:val="24"/>
                <w:lang w:val="ru-RU"/>
              </w:rPr>
            </w:pPr>
            <w:r>
              <w:rPr>
                <w:rFonts w:ascii="Calibri Light" w:hAnsi="Calibri Light" w:cstheme="majorHAnsi"/>
                <w:sz w:val="20"/>
                <w:szCs w:val="24"/>
                <w:lang w:val="ru-RU"/>
              </w:rPr>
              <w:t xml:space="preserve">К-во лиц </w:t>
            </w:r>
          </w:p>
        </w:tc>
        <w:tc>
          <w:tcPr>
            <w:tcW w:w="749" w:type="pct"/>
            <w:shd w:val="clear" w:color="auto" w:fill="92CDDC" w:themeFill="accent5" w:themeFillTint="99"/>
          </w:tcPr>
          <w:p w:rsidR="00ED06DF" w:rsidRDefault="00ED06DF" w:rsidP="00ED06DF">
            <w:pPr>
              <w:spacing w:after="0" w:line="240" w:lineRule="auto"/>
              <w:jc w:val="center"/>
              <w:rPr>
                <w:rFonts w:ascii="Calibri Light" w:hAnsi="Calibri Light" w:cstheme="majorHAnsi"/>
                <w:sz w:val="20"/>
                <w:szCs w:val="24"/>
                <w:lang w:val="ru-RU"/>
              </w:rPr>
            </w:pPr>
            <w:r>
              <w:rPr>
                <w:rFonts w:ascii="Calibri Light" w:hAnsi="Calibri Light" w:cstheme="majorHAnsi"/>
                <w:sz w:val="20"/>
                <w:szCs w:val="24"/>
                <w:lang w:val="ru-RU"/>
              </w:rPr>
              <w:t>Сумма</w:t>
            </w:r>
          </w:p>
          <w:p w:rsidR="00ED06DF" w:rsidRPr="00E378EA" w:rsidRDefault="00ED06DF" w:rsidP="00ED06DF">
            <w:pPr>
              <w:spacing w:after="0" w:line="240" w:lineRule="auto"/>
              <w:jc w:val="center"/>
              <w:rPr>
                <w:rFonts w:ascii="Calibri Light" w:hAnsi="Calibri Light" w:cstheme="majorHAnsi"/>
                <w:sz w:val="20"/>
                <w:szCs w:val="24"/>
              </w:rPr>
            </w:pPr>
            <w:r w:rsidRPr="00ED06DF">
              <w:rPr>
                <w:rFonts w:ascii="Calibri Light" w:hAnsi="Calibri Light" w:cstheme="majorHAnsi"/>
                <w:sz w:val="20"/>
                <w:szCs w:val="24"/>
              </w:rPr>
              <w:t xml:space="preserve"> </w:t>
            </w:r>
            <w:r w:rsidRPr="00E378EA">
              <w:rPr>
                <w:rFonts w:ascii="Calibri Light" w:hAnsi="Calibri Light" w:cstheme="majorHAnsi"/>
                <w:sz w:val="20"/>
                <w:szCs w:val="24"/>
              </w:rPr>
              <w:t>(</w:t>
            </w:r>
            <w:r>
              <w:rPr>
                <w:rFonts w:ascii="Calibri Light" w:hAnsi="Calibri Light" w:cstheme="majorHAnsi"/>
                <w:sz w:val="20"/>
                <w:szCs w:val="24"/>
                <w:lang w:val="ru-RU"/>
              </w:rPr>
              <w:t>тыс</w:t>
            </w:r>
            <w:r w:rsidRPr="00ED06DF">
              <w:rPr>
                <w:rFonts w:ascii="Calibri Light" w:hAnsi="Calibri Light" w:cstheme="majorHAnsi"/>
                <w:sz w:val="20"/>
                <w:szCs w:val="24"/>
              </w:rPr>
              <w:t xml:space="preserve">. </w:t>
            </w:r>
            <w:r>
              <w:rPr>
                <w:rFonts w:ascii="Calibri Light" w:hAnsi="Calibri Light" w:cstheme="majorHAnsi"/>
                <w:sz w:val="20"/>
                <w:szCs w:val="24"/>
                <w:lang w:val="ru-RU"/>
              </w:rPr>
              <w:t>леев</w:t>
            </w:r>
            <w:r w:rsidRPr="00E378EA">
              <w:rPr>
                <w:rFonts w:ascii="Calibri Light" w:hAnsi="Calibri Light" w:cstheme="majorHAnsi"/>
                <w:sz w:val="20"/>
                <w:szCs w:val="24"/>
              </w:rPr>
              <w:t>)</w:t>
            </w:r>
          </w:p>
        </w:tc>
        <w:tc>
          <w:tcPr>
            <w:tcW w:w="633" w:type="pct"/>
            <w:shd w:val="clear" w:color="auto" w:fill="92CDDC" w:themeFill="accent5" w:themeFillTint="99"/>
          </w:tcPr>
          <w:p w:rsidR="00ED06DF" w:rsidRPr="00ED06DF" w:rsidRDefault="00ED06DF" w:rsidP="00EB0B98">
            <w:pPr>
              <w:spacing w:after="0" w:line="240" w:lineRule="auto"/>
              <w:jc w:val="center"/>
              <w:rPr>
                <w:rFonts w:ascii="Calibri Light" w:hAnsi="Calibri Light" w:cstheme="majorHAnsi"/>
                <w:sz w:val="20"/>
                <w:szCs w:val="24"/>
                <w:lang w:val="ru-RU"/>
              </w:rPr>
            </w:pPr>
            <w:r>
              <w:rPr>
                <w:rFonts w:ascii="Calibri Light" w:hAnsi="Calibri Light" w:cstheme="majorHAnsi"/>
                <w:sz w:val="20"/>
                <w:szCs w:val="24"/>
                <w:lang w:val="ru-RU"/>
              </w:rPr>
              <w:t xml:space="preserve">К-во лиц </w:t>
            </w:r>
          </w:p>
        </w:tc>
        <w:tc>
          <w:tcPr>
            <w:tcW w:w="608" w:type="pct"/>
            <w:shd w:val="clear" w:color="auto" w:fill="92CDDC" w:themeFill="accent5" w:themeFillTint="99"/>
          </w:tcPr>
          <w:p w:rsidR="00ED06DF" w:rsidRDefault="00ED06DF" w:rsidP="00EB0B98">
            <w:pPr>
              <w:spacing w:after="0" w:line="240" w:lineRule="auto"/>
              <w:jc w:val="center"/>
              <w:rPr>
                <w:rFonts w:ascii="Calibri Light" w:hAnsi="Calibri Light" w:cstheme="majorHAnsi"/>
                <w:sz w:val="20"/>
                <w:szCs w:val="24"/>
                <w:lang w:val="ru-RU"/>
              </w:rPr>
            </w:pPr>
            <w:r>
              <w:rPr>
                <w:rFonts w:ascii="Calibri Light" w:hAnsi="Calibri Light" w:cstheme="majorHAnsi"/>
                <w:sz w:val="20"/>
                <w:szCs w:val="24"/>
                <w:lang w:val="ru-RU"/>
              </w:rPr>
              <w:t>Сумма</w:t>
            </w:r>
          </w:p>
          <w:p w:rsidR="00ED06DF" w:rsidRPr="00E378EA" w:rsidRDefault="00ED06DF" w:rsidP="00EB0B98">
            <w:pPr>
              <w:spacing w:after="0" w:line="240" w:lineRule="auto"/>
              <w:jc w:val="center"/>
              <w:rPr>
                <w:rFonts w:ascii="Calibri Light" w:hAnsi="Calibri Light" w:cstheme="majorHAnsi"/>
                <w:sz w:val="20"/>
                <w:szCs w:val="24"/>
              </w:rPr>
            </w:pPr>
            <w:r w:rsidRPr="00ED06DF">
              <w:rPr>
                <w:rFonts w:ascii="Calibri Light" w:hAnsi="Calibri Light" w:cstheme="majorHAnsi"/>
                <w:sz w:val="20"/>
                <w:szCs w:val="24"/>
              </w:rPr>
              <w:t xml:space="preserve"> </w:t>
            </w:r>
            <w:r w:rsidRPr="00E378EA">
              <w:rPr>
                <w:rFonts w:ascii="Calibri Light" w:hAnsi="Calibri Light" w:cstheme="majorHAnsi"/>
                <w:sz w:val="20"/>
                <w:szCs w:val="24"/>
              </w:rPr>
              <w:t>(</w:t>
            </w:r>
            <w:r>
              <w:rPr>
                <w:rFonts w:ascii="Calibri Light" w:hAnsi="Calibri Light" w:cstheme="majorHAnsi"/>
                <w:sz w:val="20"/>
                <w:szCs w:val="24"/>
                <w:lang w:val="ru-RU"/>
              </w:rPr>
              <w:t>тыс</w:t>
            </w:r>
            <w:r w:rsidRPr="00ED06DF">
              <w:rPr>
                <w:rFonts w:ascii="Calibri Light" w:hAnsi="Calibri Light" w:cstheme="majorHAnsi"/>
                <w:sz w:val="20"/>
                <w:szCs w:val="24"/>
              </w:rPr>
              <w:t xml:space="preserve">. </w:t>
            </w:r>
            <w:r>
              <w:rPr>
                <w:rFonts w:ascii="Calibri Light" w:hAnsi="Calibri Light" w:cstheme="majorHAnsi"/>
                <w:sz w:val="20"/>
                <w:szCs w:val="24"/>
                <w:lang w:val="ru-RU"/>
              </w:rPr>
              <w:t>леев</w:t>
            </w:r>
            <w:r w:rsidRPr="00E378EA">
              <w:rPr>
                <w:rFonts w:ascii="Calibri Light" w:hAnsi="Calibri Light" w:cstheme="majorHAnsi"/>
                <w:sz w:val="20"/>
                <w:szCs w:val="24"/>
              </w:rPr>
              <w:t>)</w:t>
            </w:r>
          </w:p>
        </w:tc>
        <w:tc>
          <w:tcPr>
            <w:tcW w:w="529" w:type="pct"/>
            <w:shd w:val="clear" w:color="auto" w:fill="92CDDC" w:themeFill="accent5" w:themeFillTint="99"/>
          </w:tcPr>
          <w:p w:rsidR="00ED06DF" w:rsidRPr="001E5928" w:rsidRDefault="00ED06DF" w:rsidP="00EB0B98">
            <w:pPr>
              <w:spacing w:after="0" w:line="240" w:lineRule="auto"/>
              <w:jc w:val="center"/>
              <w:rPr>
                <w:rFonts w:ascii="Calibri Light" w:hAnsi="Calibri Light" w:cstheme="majorHAnsi"/>
                <w:b/>
                <w:sz w:val="20"/>
                <w:szCs w:val="24"/>
                <w:lang w:val="ru-RU"/>
              </w:rPr>
            </w:pPr>
            <w:r w:rsidRPr="001E5928">
              <w:rPr>
                <w:rFonts w:ascii="Calibri Light" w:hAnsi="Calibri Light" w:cstheme="majorHAnsi"/>
                <w:b/>
                <w:sz w:val="20"/>
                <w:szCs w:val="24"/>
                <w:lang w:val="ru-RU"/>
              </w:rPr>
              <w:t xml:space="preserve">К-во лиц </w:t>
            </w:r>
          </w:p>
        </w:tc>
        <w:tc>
          <w:tcPr>
            <w:tcW w:w="604" w:type="pct"/>
            <w:shd w:val="clear" w:color="auto" w:fill="92CDDC" w:themeFill="accent5" w:themeFillTint="99"/>
          </w:tcPr>
          <w:p w:rsidR="00ED06DF" w:rsidRPr="001E5928" w:rsidRDefault="00ED06DF" w:rsidP="00ED06DF">
            <w:pPr>
              <w:spacing w:after="0" w:line="240" w:lineRule="auto"/>
              <w:jc w:val="center"/>
              <w:rPr>
                <w:rFonts w:ascii="Calibri Light" w:hAnsi="Calibri Light" w:cstheme="majorHAnsi"/>
                <w:b/>
                <w:sz w:val="20"/>
                <w:szCs w:val="24"/>
              </w:rPr>
            </w:pPr>
            <w:r w:rsidRPr="001E5928">
              <w:rPr>
                <w:rFonts w:ascii="Calibri Light" w:hAnsi="Calibri Light" w:cstheme="majorHAnsi"/>
                <w:b/>
                <w:sz w:val="20"/>
                <w:szCs w:val="24"/>
                <w:lang w:val="ru-RU"/>
              </w:rPr>
              <w:t>Сумма</w:t>
            </w:r>
            <w:r w:rsidRPr="001E5928">
              <w:rPr>
                <w:rFonts w:ascii="Calibri Light" w:hAnsi="Calibri Light" w:cstheme="majorHAnsi"/>
                <w:b/>
                <w:sz w:val="20"/>
                <w:szCs w:val="24"/>
              </w:rPr>
              <w:t xml:space="preserve"> (</w:t>
            </w:r>
            <w:r w:rsidRPr="001E5928">
              <w:rPr>
                <w:rFonts w:ascii="Calibri Light" w:hAnsi="Calibri Light" w:cstheme="majorHAnsi"/>
                <w:b/>
                <w:sz w:val="20"/>
                <w:szCs w:val="24"/>
                <w:lang w:val="ru-RU"/>
              </w:rPr>
              <w:t>тыс</w:t>
            </w:r>
            <w:r w:rsidRPr="001E5928">
              <w:rPr>
                <w:rFonts w:ascii="Calibri Light" w:hAnsi="Calibri Light" w:cstheme="majorHAnsi"/>
                <w:b/>
                <w:sz w:val="20"/>
                <w:szCs w:val="24"/>
              </w:rPr>
              <w:t xml:space="preserve">. </w:t>
            </w:r>
            <w:r w:rsidRPr="001E5928">
              <w:rPr>
                <w:rFonts w:ascii="Calibri Light" w:hAnsi="Calibri Light" w:cstheme="majorHAnsi"/>
                <w:b/>
                <w:sz w:val="20"/>
                <w:szCs w:val="24"/>
                <w:lang w:val="ru-RU"/>
              </w:rPr>
              <w:t>леев</w:t>
            </w:r>
            <w:r w:rsidRPr="001E5928">
              <w:rPr>
                <w:rFonts w:ascii="Calibri Light" w:hAnsi="Calibri Light" w:cstheme="majorHAnsi"/>
                <w:b/>
                <w:sz w:val="20"/>
                <w:szCs w:val="24"/>
              </w:rPr>
              <w:t>)</w:t>
            </w:r>
          </w:p>
        </w:tc>
      </w:tr>
      <w:tr w:rsidR="00ED06DF" w:rsidRPr="00E378EA" w:rsidTr="00E378EA">
        <w:tc>
          <w:tcPr>
            <w:tcW w:w="1078" w:type="pct"/>
            <w:shd w:val="clear" w:color="auto" w:fill="DBE5F1" w:themeFill="accent1" w:themeFillTint="33"/>
          </w:tcPr>
          <w:p w:rsidR="00ED06DF" w:rsidRPr="00E378EA" w:rsidRDefault="001E5928" w:rsidP="001E5928">
            <w:pPr>
              <w:spacing w:after="0" w:line="240" w:lineRule="auto"/>
              <w:jc w:val="both"/>
              <w:rPr>
                <w:rFonts w:ascii="Calibri Light" w:hAnsi="Calibri Light" w:cstheme="majorHAnsi"/>
                <w:sz w:val="20"/>
                <w:szCs w:val="24"/>
              </w:rPr>
            </w:pPr>
            <w:r>
              <w:rPr>
                <w:rFonts w:ascii="Calibri Light" w:hAnsi="Calibri Light" w:cstheme="majorHAnsi"/>
                <w:sz w:val="20"/>
                <w:szCs w:val="24"/>
                <w:lang w:val="ru-RU"/>
              </w:rPr>
              <w:t>ПМСУ/НАОЗ</w:t>
            </w:r>
            <w:r w:rsidR="00ED06DF" w:rsidRPr="00E378EA">
              <w:rPr>
                <w:rFonts w:ascii="Calibri Light" w:hAnsi="Calibri Light" w:cstheme="majorHAnsi"/>
                <w:sz w:val="20"/>
                <w:szCs w:val="24"/>
              </w:rPr>
              <w:t xml:space="preserve"> </w:t>
            </w:r>
          </w:p>
        </w:tc>
        <w:tc>
          <w:tcPr>
            <w:tcW w:w="79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7 278</w:t>
            </w:r>
          </w:p>
        </w:tc>
        <w:tc>
          <w:tcPr>
            <w:tcW w:w="74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116 448,0</w:t>
            </w:r>
          </w:p>
        </w:tc>
        <w:tc>
          <w:tcPr>
            <w:tcW w:w="633"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10 502</w:t>
            </w:r>
          </w:p>
        </w:tc>
        <w:tc>
          <w:tcPr>
            <w:tcW w:w="608"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168032.0</w:t>
            </w:r>
          </w:p>
        </w:tc>
        <w:tc>
          <w:tcPr>
            <w:tcW w:w="52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17 780</w:t>
            </w:r>
          </w:p>
        </w:tc>
        <w:tc>
          <w:tcPr>
            <w:tcW w:w="604"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284 480,0</w:t>
            </w:r>
          </w:p>
        </w:tc>
      </w:tr>
      <w:tr w:rsidR="00ED06DF" w:rsidRPr="00E378EA" w:rsidTr="00E378EA">
        <w:tc>
          <w:tcPr>
            <w:tcW w:w="1078" w:type="pct"/>
            <w:shd w:val="clear" w:color="auto" w:fill="DBE5F1" w:themeFill="accent1" w:themeFillTint="33"/>
          </w:tcPr>
          <w:p w:rsidR="00ED06DF" w:rsidRPr="00926A2A" w:rsidRDefault="001E5928" w:rsidP="001E5928">
            <w:pPr>
              <w:spacing w:after="0" w:line="240" w:lineRule="auto"/>
              <w:jc w:val="both"/>
              <w:rPr>
                <w:rFonts w:ascii="Calibri Light" w:hAnsi="Calibri Light" w:cstheme="majorHAnsi"/>
                <w:sz w:val="20"/>
                <w:szCs w:val="24"/>
                <w:lang w:val="ru-RU"/>
              </w:rPr>
            </w:pPr>
            <w:r w:rsidRPr="00926A2A">
              <w:rPr>
                <w:rFonts w:ascii="Calibri Light" w:hAnsi="Calibri Light" w:cstheme="majorHAnsi"/>
                <w:sz w:val="20"/>
                <w:szCs w:val="24"/>
                <w:lang w:val="ru-RU"/>
              </w:rPr>
              <w:t>Медицински</w:t>
            </w:r>
            <w:r>
              <w:rPr>
                <w:rFonts w:ascii="Calibri Light" w:hAnsi="Calibri Light" w:cstheme="majorHAnsi"/>
                <w:sz w:val="20"/>
                <w:szCs w:val="24"/>
                <w:lang w:val="ru-RU"/>
              </w:rPr>
              <w:t>е</w:t>
            </w:r>
            <w:r w:rsidRPr="00926A2A">
              <w:rPr>
                <w:rFonts w:ascii="Calibri Light" w:hAnsi="Calibri Light" w:cstheme="majorHAnsi"/>
                <w:sz w:val="20"/>
                <w:szCs w:val="24"/>
                <w:lang w:val="ru-RU"/>
              </w:rPr>
              <w:t xml:space="preserve"> подразделени</w:t>
            </w:r>
            <w:r>
              <w:rPr>
                <w:rFonts w:ascii="Calibri Light" w:hAnsi="Calibri Light" w:cstheme="majorHAnsi"/>
                <w:sz w:val="20"/>
                <w:szCs w:val="24"/>
                <w:lang w:val="ru-RU"/>
              </w:rPr>
              <w:t>я</w:t>
            </w:r>
            <w:r w:rsidRPr="00926A2A">
              <w:rPr>
                <w:rFonts w:ascii="Calibri Light" w:hAnsi="Calibri Light" w:cstheme="majorHAnsi"/>
                <w:sz w:val="20"/>
                <w:szCs w:val="24"/>
                <w:lang w:val="ru-RU"/>
              </w:rPr>
              <w:t xml:space="preserve"> МВД, МО, НАПУ </w:t>
            </w:r>
          </w:p>
        </w:tc>
        <w:tc>
          <w:tcPr>
            <w:tcW w:w="79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30</w:t>
            </w:r>
          </w:p>
        </w:tc>
        <w:tc>
          <w:tcPr>
            <w:tcW w:w="74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480,0</w:t>
            </w:r>
          </w:p>
        </w:tc>
        <w:tc>
          <w:tcPr>
            <w:tcW w:w="633"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243</w:t>
            </w:r>
          </w:p>
        </w:tc>
        <w:tc>
          <w:tcPr>
            <w:tcW w:w="608"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3888,0</w:t>
            </w:r>
          </w:p>
        </w:tc>
        <w:tc>
          <w:tcPr>
            <w:tcW w:w="52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273</w:t>
            </w:r>
          </w:p>
        </w:tc>
        <w:tc>
          <w:tcPr>
            <w:tcW w:w="604"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4368,0</w:t>
            </w:r>
          </w:p>
        </w:tc>
      </w:tr>
      <w:tr w:rsidR="00ED06DF" w:rsidRPr="00E378EA" w:rsidTr="00E378EA">
        <w:tc>
          <w:tcPr>
            <w:tcW w:w="1078" w:type="pct"/>
            <w:shd w:val="clear" w:color="auto" w:fill="DBE5F1" w:themeFill="accent1" w:themeFillTint="33"/>
          </w:tcPr>
          <w:p w:rsidR="00ED06DF" w:rsidRPr="00E378EA" w:rsidRDefault="001E5928" w:rsidP="001E5928">
            <w:pPr>
              <w:spacing w:after="0" w:line="240" w:lineRule="auto"/>
              <w:jc w:val="both"/>
              <w:rPr>
                <w:rFonts w:ascii="Calibri Light" w:hAnsi="Calibri Light" w:cstheme="majorHAnsi"/>
                <w:sz w:val="20"/>
                <w:szCs w:val="24"/>
              </w:rPr>
            </w:pPr>
            <w:r>
              <w:rPr>
                <w:rFonts w:ascii="Calibri Light" w:hAnsi="Calibri Light" w:cstheme="majorHAnsi"/>
                <w:sz w:val="20"/>
                <w:szCs w:val="24"/>
                <w:lang w:val="ru-RU"/>
              </w:rPr>
              <w:t>Другие</w:t>
            </w:r>
            <w:r w:rsidRPr="001E5928">
              <w:rPr>
                <w:rFonts w:ascii="Calibri Light" w:hAnsi="Calibri Light" w:cstheme="majorHAnsi"/>
                <w:sz w:val="20"/>
                <w:szCs w:val="24"/>
              </w:rPr>
              <w:t xml:space="preserve"> </w:t>
            </w:r>
            <w:r>
              <w:rPr>
                <w:rFonts w:ascii="Calibri Light" w:hAnsi="Calibri Light" w:cstheme="majorHAnsi"/>
                <w:sz w:val="20"/>
                <w:szCs w:val="24"/>
                <w:lang w:val="ru-RU"/>
              </w:rPr>
              <w:t>бюджетные</w:t>
            </w:r>
            <w:r w:rsidRPr="001E5928">
              <w:rPr>
                <w:rFonts w:ascii="Calibri Light" w:hAnsi="Calibri Light" w:cstheme="majorHAnsi"/>
                <w:sz w:val="20"/>
                <w:szCs w:val="24"/>
              </w:rPr>
              <w:t xml:space="preserve"> орган</w:t>
            </w:r>
            <w:r>
              <w:rPr>
                <w:rFonts w:ascii="Calibri Light" w:hAnsi="Calibri Light" w:cstheme="majorHAnsi"/>
                <w:sz w:val="20"/>
                <w:szCs w:val="24"/>
                <w:lang w:val="ru-RU"/>
              </w:rPr>
              <w:t>ы</w:t>
            </w:r>
            <w:r>
              <w:rPr>
                <w:rFonts w:ascii="Calibri Light" w:hAnsi="Calibri Light" w:cstheme="majorHAnsi"/>
                <w:sz w:val="20"/>
                <w:szCs w:val="24"/>
              </w:rPr>
              <w:t>/учрежден</w:t>
            </w:r>
            <w:r>
              <w:rPr>
                <w:rFonts w:ascii="Calibri Light" w:hAnsi="Calibri Light" w:cstheme="majorHAnsi"/>
                <w:sz w:val="20"/>
                <w:szCs w:val="24"/>
                <w:lang w:val="ru-RU"/>
              </w:rPr>
              <w:t xml:space="preserve">ия </w:t>
            </w:r>
            <w:r w:rsidR="00ED06DF" w:rsidRPr="00E378EA">
              <w:rPr>
                <w:rFonts w:ascii="Calibri Light" w:hAnsi="Calibri Light" w:cstheme="majorHAnsi"/>
                <w:sz w:val="20"/>
                <w:szCs w:val="24"/>
              </w:rPr>
              <w:t xml:space="preserve"> </w:t>
            </w:r>
          </w:p>
        </w:tc>
        <w:tc>
          <w:tcPr>
            <w:tcW w:w="79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1 751</w:t>
            </w:r>
          </w:p>
        </w:tc>
        <w:tc>
          <w:tcPr>
            <w:tcW w:w="74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28 016,0</w:t>
            </w:r>
          </w:p>
        </w:tc>
        <w:tc>
          <w:tcPr>
            <w:tcW w:w="633"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892</w:t>
            </w:r>
          </w:p>
        </w:tc>
        <w:tc>
          <w:tcPr>
            <w:tcW w:w="608"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14 272,0</w:t>
            </w:r>
          </w:p>
        </w:tc>
        <w:tc>
          <w:tcPr>
            <w:tcW w:w="52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2643</w:t>
            </w:r>
          </w:p>
        </w:tc>
        <w:tc>
          <w:tcPr>
            <w:tcW w:w="604"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42 288</w:t>
            </w:r>
          </w:p>
        </w:tc>
      </w:tr>
      <w:tr w:rsidR="00ED06DF" w:rsidRPr="00E378EA" w:rsidTr="00E378EA">
        <w:tc>
          <w:tcPr>
            <w:tcW w:w="1078" w:type="pct"/>
            <w:shd w:val="clear" w:color="auto" w:fill="DBE5F1" w:themeFill="accent1" w:themeFillTint="33"/>
          </w:tcPr>
          <w:p w:rsidR="00ED06DF" w:rsidRPr="00E378EA" w:rsidRDefault="001E5928" w:rsidP="001E5928">
            <w:pPr>
              <w:spacing w:after="0" w:line="240" w:lineRule="auto"/>
              <w:jc w:val="both"/>
              <w:rPr>
                <w:rFonts w:ascii="Calibri Light" w:hAnsi="Calibri Light" w:cstheme="majorHAnsi"/>
                <w:b/>
                <w:sz w:val="20"/>
                <w:szCs w:val="24"/>
              </w:rPr>
            </w:pPr>
            <w:r>
              <w:rPr>
                <w:rFonts w:ascii="Calibri Light" w:hAnsi="Calibri Light" w:cstheme="majorHAnsi"/>
                <w:b/>
                <w:sz w:val="20"/>
                <w:szCs w:val="24"/>
                <w:lang w:val="ru-RU"/>
              </w:rPr>
              <w:t>Всего</w:t>
            </w:r>
          </w:p>
        </w:tc>
        <w:tc>
          <w:tcPr>
            <w:tcW w:w="79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9 059</w:t>
            </w:r>
          </w:p>
        </w:tc>
        <w:tc>
          <w:tcPr>
            <w:tcW w:w="74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144 944,0</w:t>
            </w:r>
          </w:p>
        </w:tc>
        <w:tc>
          <w:tcPr>
            <w:tcW w:w="633"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11 637</w:t>
            </w:r>
          </w:p>
        </w:tc>
        <w:tc>
          <w:tcPr>
            <w:tcW w:w="608"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186 192</w:t>
            </w:r>
          </w:p>
        </w:tc>
        <w:tc>
          <w:tcPr>
            <w:tcW w:w="529"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20 696</w:t>
            </w:r>
          </w:p>
        </w:tc>
        <w:tc>
          <w:tcPr>
            <w:tcW w:w="604" w:type="pct"/>
            <w:shd w:val="clear" w:color="auto" w:fill="DBE5F1" w:themeFill="accent1" w:themeFillTint="33"/>
          </w:tcPr>
          <w:p w:rsidR="00ED06DF" w:rsidRPr="00E378EA" w:rsidRDefault="00ED06DF"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331 136</w:t>
            </w:r>
          </w:p>
        </w:tc>
      </w:tr>
    </w:tbl>
    <w:p w:rsidR="00674E9D" w:rsidRPr="001E5928" w:rsidRDefault="001E5928" w:rsidP="00674E9D">
      <w:pPr>
        <w:tabs>
          <w:tab w:val="left" w:pos="2260"/>
        </w:tabs>
        <w:spacing w:after="0" w:line="276" w:lineRule="auto"/>
        <w:jc w:val="both"/>
        <w:rPr>
          <w:rFonts w:ascii="Calibri Light" w:hAnsi="Calibri Light" w:cstheme="majorHAnsi"/>
          <w:i/>
          <w:sz w:val="20"/>
          <w:szCs w:val="20"/>
          <w:lang w:val="ru-RU"/>
        </w:rPr>
      </w:pPr>
      <w:r>
        <w:rPr>
          <w:rFonts w:ascii="Calibri Light" w:hAnsi="Calibri Light" w:cstheme="majorHAnsi"/>
          <w:b/>
          <w:i/>
          <w:sz w:val="20"/>
          <w:szCs w:val="20"/>
          <w:lang w:val="ru-RU"/>
        </w:rPr>
        <w:t>Источник</w:t>
      </w:r>
      <w:r w:rsidR="00674E9D" w:rsidRPr="001E5928">
        <w:rPr>
          <w:rFonts w:ascii="Calibri Light" w:hAnsi="Calibri Light" w:cstheme="majorHAnsi"/>
          <w:i/>
          <w:sz w:val="20"/>
          <w:szCs w:val="20"/>
          <w:lang w:val="ru-RU"/>
        </w:rPr>
        <w:t xml:space="preserve">: </w:t>
      </w:r>
      <w:r>
        <w:rPr>
          <w:rFonts w:ascii="Calibri Light" w:hAnsi="Calibri Light" w:cstheme="majorHAnsi"/>
          <w:i/>
          <w:sz w:val="20"/>
          <w:szCs w:val="20"/>
          <w:lang w:val="ru-RU"/>
        </w:rPr>
        <w:t>Данные представлены Министерством финансов</w:t>
      </w:r>
      <w:r w:rsidR="00674E9D" w:rsidRPr="001E5928">
        <w:rPr>
          <w:rFonts w:ascii="Calibri Light" w:hAnsi="Calibri Light" w:cstheme="majorHAnsi"/>
          <w:i/>
          <w:sz w:val="20"/>
          <w:szCs w:val="20"/>
          <w:lang w:val="ru-RU"/>
        </w:rPr>
        <w:t xml:space="preserve">. </w:t>
      </w:r>
    </w:p>
    <w:p w:rsidR="001E5928" w:rsidRDefault="00343168" w:rsidP="00674E9D">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Согласно рисунку №6</w:t>
      </w:r>
      <w:r w:rsidR="00437CF7">
        <w:rPr>
          <w:rFonts w:ascii="Calibri Light" w:hAnsi="Calibri Light" w:cstheme="majorHAnsi"/>
          <w:sz w:val="24"/>
          <w:szCs w:val="24"/>
          <w:lang w:val="ru-RU"/>
        </w:rPr>
        <w:t xml:space="preserve"> отмечается, что</w:t>
      </w:r>
      <w:r>
        <w:rPr>
          <w:rFonts w:ascii="Calibri Light" w:hAnsi="Calibri Light" w:cstheme="majorHAnsi"/>
          <w:sz w:val="24"/>
          <w:szCs w:val="24"/>
          <w:lang w:val="ru-RU"/>
        </w:rPr>
        <w:t xml:space="preserve"> </w:t>
      </w:r>
      <w:r w:rsidR="00437CF7">
        <w:rPr>
          <w:rFonts w:ascii="Calibri Light" w:hAnsi="Calibri Light" w:cstheme="majorHAnsi"/>
          <w:sz w:val="24"/>
          <w:szCs w:val="24"/>
          <w:lang w:val="ru-RU"/>
        </w:rPr>
        <w:t xml:space="preserve">ЦПО запросили и получили пособия в размере </w:t>
      </w:r>
      <w:r w:rsidR="00437CF7" w:rsidRPr="00437CF7">
        <w:rPr>
          <w:rFonts w:ascii="Calibri Light" w:hAnsi="Calibri Light" w:cstheme="majorHAnsi"/>
          <w:sz w:val="24"/>
          <w:szCs w:val="24"/>
          <w:lang w:val="ru-RU"/>
        </w:rPr>
        <w:t>16</w:t>
      </w:r>
      <w:r w:rsidR="00437CF7">
        <w:rPr>
          <w:rFonts w:ascii="Calibri Light" w:hAnsi="Calibri Light" w:cstheme="majorHAnsi"/>
          <w:sz w:val="24"/>
          <w:szCs w:val="24"/>
          <w:lang w:val="ru-RU"/>
        </w:rPr>
        <w:t xml:space="preserve"> тыс. леев для немедицинского персонала в сумме </w:t>
      </w:r>
      <w:r w:rsidR="00437CF7" w:rsidRPr="00437CF7">
        <w:rPr>
          <w:rFonts w:ascii="Calibri Light" w:hAnsi="Calibri Light" w:cstheme="majorHAnsi"/>
          <w:sz w:val="24"/>
          <w:szCs w:val="24"/>
          <w:lang w:val="ru-RU"/>
        </w:rPr>
        <w:t>26 800,0</w:t>
      </w:r>
      <w:r w:rsidR="00437CF7">
        <w:rPr>
          <w:rFonts w:ascii="Calibri Light" w:hAnsi="Calibri Light" w:cstheme="majorHAnsi"/>
          <w:sz w:val="24"/>
          <w:szCs w:val="24"/>
          <w:lang w:val="ru-RU"/>
        </w:rPr>
        <w:t xml:space="preserve"> тыс. леев.</w:t>
      </w:r>
      <w:r>
        <w:rPr>
          <w:rFonts w:ascii="Calibri Light" w:hAnsi="Calibri Light" w:cstheme="majorHAnsi"/>
          <w:sz w:val="24"/>
          <w:szCs w:val="24"/>
          <w:lang w:val="ru-RU"/>
        </w:rPr>
        <w:t xml:space="preserve"> Вместе с тем </w:t>
      </w:r>
      <w:r>
        <w:rPr>
          <w:rFonts w:ascii="Calibri Light" w:hAnsi="Calibri Light" w:cstheme="majorHAnsi"/>
          <w:sz w:val="24"/>
          <w:szCs w:val="24"/>
          <w:lang w:val="ru-RU"/>
        </w:rPr>
        <w:lastRenderedPageBreak/>
        <w:t>установлено, что некоторые органы/</w:t>
      </w:r>
      <w:r w:rsidRPr="005758B5">
        <w:rPr>
          <w:rFonts w:ascii="Calibri Light" w:hAnsi="Calibri Light" w:cstheme="majorHAnsi"/>
          <w:sz w:val="24"/>
          <w:szCs w:val="24"/>
          <w:lang w:val="ru-RU"/>
        </w:rPr>
        <w:t>учреждени</w:t>
      </w:r>
      <w:r>
        <w:rPr>
          <w:rFonts w:ascii="Calibri Light" w:hAnsi="Calibri Light" w:cstheme="majorHAnsi"/>
          <w:sz w:val="24"/>
          <w:szCs w:val="24"/>
          <w:lang w:val="ru-RU"/>
        </w:rPr>
        <w:t xml:space="preserve">я запросили и получили пособия в сумме до </w:t>
      </w:r>
      <w:r w:rsidRPr="00343168">
        <w:rPr>
          <w:rFonts w:ascii="Calibri Light" w:hAnsi="Calibri Light" w:cstheme="majorHAnsi"/>
          <w:sz w:val="24"/>
          <w:szCs w:val="24"/>
          <w:lang w:val="ru-RU"/>
        </w:rPr>
        <w:t xml:space="preserve">15 712,0 </w:t>
      </w:r>
      <w:r>
        <w:rPr>
          <w:rFonts w:ascii="Calibri Light" w:hAnsi="Calibri Light" w:cstheme="majorHAnsi"/>
          <w:sz w:val="24"/>
          <w:szCs w:val="24"/>
          <w:lang w:val="ru-RU"/>
        </w:rPr>
        <w:t>тыс</w:t>
      </w:r>
      <w:r w:rsidRPr="0034316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343168">
        <w:rPr>
          <w:rFonts w:ascii="Calibri Light" w:hAnsi="Calibri Light" w:cstheme="majorHAnsi"/>
          <w:sz w:val="24"/>
          <w:szCs w:val="24"/>
          <w:lang w:val="ru-RU"/>
        </w:rPr>
        <w:t>,</w:t>
      </w:r>
      <w:r>
        <w:rPr>
          <w:rFonts w:ascii="Calibri Light" w:hAnsi="Calibri Light" w:cstheme="majorHAnsi"/>
          <w:sz w:val="24"/>
          <w:szCs w:val="24"/>
          <w:lang w:val="ru-RU"/>
        </w:rPr>
        <w:t xml:space="preserve"> в то время как другие публичные органы/</w:t>
      </w:r>
      <w:r w:rsidRPr="005758B5">
        <w:rPr>
          <w:rFonts w:ascii="Calibri Light" w:hAnsi="Calibri Light" w:cstheme="majorHAnsi"/>
          <w:sz w:val="24"/>
          <w:szCs w:val="24"/>
          <w:lang w:val="ru-RU"/>
        </w:rPr>
        <w:t>учреждени</w:t>
      </w:r>
      <w:r>
        <w:rPr>
          <w:rFonts w:ascii="Calibri Light" w:hAnsi="Calibri Light" w:cstheme="majorHAnsi"/>
          <w:sz w:val="24"/>
          <w:szCs w:val="24"/>
          <w:lang w:val="ru-RU"/>
        </w:rPr>
        <w:t>я не запрашивали и не предоставляли такие платежи.</w:t>
      </w:r>
    </w:p>
    <w:p w:rsidR="00674E9D" w:rsidRPr="00F8362C" w:rsidRDefault="00E378EA" w:rsidP="00FE315E">
      <w:pPr>
        <w:spacing w:after="0" w:line="240" w:lineRule="auto"/>
        <w:ind w:firstLine="567"/>
        <w:jc w:val="center"/>
        <w:rPr>
          <w:rFonts w:ascii="Calibri Light" w:hAnsi="Calibri Light" w:cstheme="majorHAnsi"/>
          <w:b/>
          <w:sz w:val="24"/>
          <w:szCs w:val="24"/>
          <w:lang w:val="ru-RU"/>
        </w:rPr>
      </w:pPr>
      <w:r>
        <w:rPr>
          <w:rFonts w:ascii="Calibri Light" w:hAnsi="Calibri Light" w:cstheme="majorHAnsi"/>
          <w:b/>
          <w:sz w:val="24"/>
          <w:szCs w:val="24"/>
          <w:lang w:val="ru-RU"/>
        </w:rPr>
        <w:t>Рисунок</w:t>
      </w:r>
      <w:r w:rsidRPr="00926A2A">
        <w:rPr>
          <w:rFonts w:ascii="Calibri Light" w:hAnsi="Calibri Light" w:cstheme="majorHAnsi"/>
          <w:b/>
          <w:sz w:val="24"/>
          <w:szCs w:val="24"/>
          <w:lang w:val="ru-RU"/>
        </w:rPr>
        <w:t xml:space="preserve"> №</w:t>
      </w:r>
      <w:r w:rsidR="00674E9D" w:rsidRPr="00926A2A">
        <w:rPr>
          <w:rFonts w:ascii="Calibri Light" w:hAnsi="Calibri Light" w:cstheme="majorHAnsi"/>
          <w:b/>
          <w:sz w:val="24"/>
          <w:szCs w:val="24"/>
          <w:lang w:val="ru-RU"/>
        </w:rPr>
        <w:t xml:space="preserve">6. </w:t>
      </w:r>
      <w:r w:rsidR="00F8362C">
        <w:rPr>
          <w:rFonts w:ascii="Calibri Light" w:hAnsi="Calibri Light" w:cstheme="majorHAnsi"/>
          <w:b/>
          <w:sz w:val="24"/>
          <w:szCs w:val="24"/>
          <w:lang w:val="ru-RU"/>
        </w:rPr>
        <w:t>Информация</w:t>
      </w:r>
      <w:r w:rsidR="00F8362C" w:rsidRPr="00F8362C">
        <w:rPr>
          <w:rFonts w:ascii="Calibri Light" w:hAnsi="Calibri Light" w:cstheme="majorHAnsi"/>
          <w:b/>
          <w:sz w:val="24"/>
          <w:szCs w:val="24"/>
          <w:lang w:val="ru-RU"/>
        </w:rPr>
        <w:t xml:space="preserve"> </w:t>
      </w:r>
      <w:r w:rsidR="00F8362C">
        <w:rPr>
          <w:rFonts w:ascii="Calibri Light" w:hAnsi="Calibri Light" w:cstheme="majorHAnsi"/>
          <w:b/>
          <w:sz w:val="24"/>
          <w:szCs w:val="24"/>
          <w:lang w:val="ru-RU"/>
        </w:rPr>
        <w:t>о</w:t>
      </w:r>
      <w:r w:rsidR="00F8362C" w:rsidRPr="00F8362C">
        <w:rPr>
          <w:rFonts w:ascii="Calibri Light" w:hAnsi="Calibri Light" w:cstheme="majorHAnsi"/>
          <w:b/>
          <w:sz w:val="24"/>
          <w:szCs w:val="24"/>
          <w:lang w:val="ru-RU"/>
        </w:rPr>
        <w:t xml:space="preserve"> </w:t>
      </w:r>
      <w:r w:rsidR="00F8362C">
        <w:rPr>
          <w:rFonts w:ascii="Calibri Light" w:hAnsi="Calibri Light" w:cstheme="majorHAnsi"/>
          <w:b/>
          <w:sz w:val="24"/>
          <w:szCs w:val="24"/>
          <w:lang w:val="ru-RU"/>
        </w:rPr>
        <w:t>выплате</w:t>
      </w:r>
      <w:r w:rsidR="00F8362C" w:rsidRPr="00F8362C">
        <w:rPr>
          <w:rFonts w:ascii="Calibri Light" w:hAnsi="Calibri Light" w:cstheme="majorHAnsi"/>
          <w:b/>
          <w:sz w:val="24"/>
          <w:szCs w:val="24"/>
          <w:lang w:val="ru-RU"/>
        </w:rPr>
        <w:t xml:space="preserve"> </w:t>
      </w:r>
      <w:r w:rsidR="00F8362C">
        <w:rPr>
          <w:rFonts w:ascii="Calibri Light" w:hAnsi="Calibri Light" w:cstheme="majorHAnsi"/>
          <w:b/>
          <w:sz w:val="24"/>
          <w:szCs w:val="24"/>
          <w:lang w:val="ru-RU"/>
        </w:rPr>
        <w:t>пособия</w:t>
      </w:r>
      <w:r w:rsidR="00F8362C" w:rsidRPr="00F8362C">
        <w:rPr>
          <w:rFonts w:ascii="Calibri Light" w:hAnsi="Calibri Light" w:cstheme="majorHAnsi"/>
          <w:b/>
          <w:sz w:val="24"/>
          <w:szCs w:val="24"/>
          <w:lang w:val="ru-RU"/>
        </w:rPr>
        <w:t xml:space="preserve"> </w:t>
      </w:r>
      <w:r w:rsidR="00F8362C">
        <w:rPr>
          <w:rFonts w:ascii="Calibri Light" w:hAnsi="Calibri Light" w:cstheme="majorHAnsi"/>
          <w:b/>
          <w:sz w:val="24"/>
          <w:szCs w:val="24"/>
          <w:lang w:val="ru-RU"/>
        </w:rPr>
        <w:t>в</w:t>
      </w:r>
      <w:r w:rsidR="00F8362C" w:rsidRPr="00F8362C">
        <w:rPr>
          <w:rFonts w:ascii="Calibri Light" w:hAnsi="Calibri Light" w:cstheme="majorHAnsi"/>
          <w:b/>
          <w:sz w:val="24"/>
          <w:szCs w:val="24"/>
          <w:lang w:val="ru-RU"/>
        </w:rPr>
        <w:t xml:space="preserve"> </w:t>
      </w:r>
      <w:r w:rsidR="00F8362C">
        <w:rPr>
          <w:rFonts w:ascii="Calibri Light" w:hAnsi="Calibri Light" w:cstheme="majorHAnsi"/>
          <w:b/>
          <w:sz w:val="24"/>
          <w:szCs w:val="24"/>
          <w:lang w:val="ru-RU"/>
        </w:rPr>
        <w:t>размере</w:t>
      </w:r>
      <w:r w:rsidR="00F8362C" w:rsidRPr="00F8362C">
        <w:rPr>
          <w:rFonts w:ascii="Calibri Light" w:hAnsi="Calibri Light" w:cstheme="majorHAnsi"/>
          <w:b/>
          <w:sz w:val="24"/>
          <w:szCs w:val="24"/>
          <w:lang w:val="ru-RU"/>
        </w:rPr>
        <w:t xml:space="preserve"> </w:t>
      </w:r>
      <w:r w:rsidR="00674E9D" w:rsidRPr="00F8362C">
        <w:rPr>
          <w:rFonts w:ascii="Calibri Light" w:hAnsi="Calibri Light" w:cstheme="majorHAnsi"/>
          <w:b/>
          <w:sz w:val="24"/>
          <w:szCs w:val="24"/>
          <w:lang w:val="ru-RU"/>
        </w:rPr>
        <w:t xml:space="preserve">16 </w:t>
      </w:r>
      <w:r w:rsidR="00F8362C">
        <w:rPr>
          <w:rFonts w:ascii="Calibri Light" w:hAnsi="Calibri Light" w:cstheme="majorHAnsi"/>
          <w:b/>
          <w:sz w:val="24"/>
          <w:szCs w:val="24"/>
          <w:lang w:val="ru-RU"/>
        </w:rPr>
        <w:t xml:space="preserve">тыс. леев немедицинскому персоналу ЦПО </w:t>
      </w:r>
    </w:p>
    <w:p w:rsidR="00674E9D" w:rsidRPr="00674E9D" w:rsidRDefault="00674E9D" w:rsidP="00674E9D">
      <w:pPr>
        <w:spacing w:after="0" w:line="276" w:lineRule="auto"/>
        <w:ind w:firstLine="567"/>
        <w:jc w:val="both"/>
        <w:rPr>
          <w:rFonts w:ascii="Calibri Light" w:hAnsi="Calibri Light" w:cstheme="majorHAnsi"/>
          <w:sz w:val="24"/>
          <w:szCs w:val="24"/>
        </w:rPr>
      </w:pPr>
      <w:r w:rsidRPr="00674E9D">
        <w:rPr>
          <w:rFonts w:ascii="Calibri Light" w:hAnsi="Calibri Light"/>
          <w:noProof/>
          <w:lang w:val="ru-RU" w:eastAsia="ru-RU"/>
        </w:rPr>
        <w:drawing>
          <wp:inline distT="0" distB="0" distL="0" distR="0" wp14:anchorId="5FB3934C" wp14:editId="0726AE1E">
            <wp:extent cx="5486400" cy="2586251"/>
            <wp:effectExtent l="0" t="0" r="19050" b="241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43168" w:rsidRDefault="00674E9D" w:rsidP="00343168">
      <w:pPr>
        <w:spacing w:after="0" w:line="240" w:lineRule="auto"/>
        <w:ind w:firstLine="567"/>
        <w:jc w:val="both"/>
        <w:rPr>
          <w:rFonts w:ascii="Calibri Light" w:hAnsi="Calibri Light" w:cstheme="majorHAnsi"/>
          <w:sz w:val="24"/>
          <w:szCs w:val="24"/>
          <w:lang w:val="ru-RU"/>
        </w:rPr>
      </w:pPr>
      <w:r w:rsidRPr="00674E9D">
        <w:rPr>
          <w:rFonts w:ascii="Calibri Light" w:hAnsi="Calibri Light" w:cstheme="majorHAnsi"/>
          <w:sz w:val="24"/>
          <w:szCs w:val="24"/>
        </w:rPr>
        <w:tab/>
      </w:r>
      <w:r w:rsidR="00343168">
        <w:rPr>
          <w:rFonts w:ascii="Calibri Light" w:hAnsi="Calibri Light" w:cstheme="majorHAnsi"/>
          <w:sz w:val="24"/>
          <w:szCs w:val="24"/>
          <w:lang w:val="ru-RU"/>
        </w:rPr>
        <w:t xml:space="preserve">Аудит установил, что МПО запросили и получили пособия в размере </w:t>
      </w:r>
      <w:r w:rsidR="00343168" w:rsidRPr="00343168">
        <w:rPr>
          <w:rFonts w:ascii="Calibri Light" w:hAnsi="Calibri Light" w:cstheme="majorHAnsi"/>
          <w:sz w:val="24"/>
          <w:szCs w:val="24"/>
          <w:lang w:val="ru-RU"/>
        </w:rPr>
        <w:t>16</w:t>
      </w:r>
      <w:r w:rsidR="00343168">
        <w:rPr>
          <w:rFonts w:ascii="Calibri Light" w:hAnsi="Calibri Light" w:cstheme="majorHAnsi"/>
          <w:sz w:val="24"/>
          <w:szCs w:val="24"/>
          <w:lang w:val="ru-RU"/>
        </w:rPr>
        <w:t xml:space="preserve"> тыс. леев для немедицинского персонала в сумме </w:t>
      </w:r>
      <w:r w:rsidR="00343168" w:rsidRPr="00343168">
        <w:rPr>
          <w:rFonts w:ascii="Calibri Light" w:hAnsi="Calibri Light" w:cstheme="majorHAnsi"/>
          <w:sz w:val="24"/>
          <w:szCs w:val="24"/>
          <w:lang w:val="ru-RU"/>
        </w:rPr>
        <w:t xml:space="preserve">15 488,0 </w:t>
      </w:r>
      <w:r w:rsidR="00343168">
        <w:rPr>
          <w:rFonts w:ascii="Calibri Light" w:hAnsi="Calibri Light" w:cstheme="majorHAnsi"/>
          <w:sz w:val="24"/>
          <w:szCs w:val="24"/>
          <w:lang w:val="ru-RU"/>
        </w:rPr>
        <w:t>тыс</w:t>
      </w:r>
      <w:r w:rsidR="00343168" w:rsidRPr="00343168">
        <w:rPr>
          <w:rFonts w:ascii="Calibri Light" w:hAnsi="Calibri Light" w:cstheme="majorHAnsi"/>
          <w:sz w:val="24"/>
          <w:szCs w:val="24"/>
          <w:lang w:val="ru-RU"/>
        </w:rPr>
        <w:t xml:space="preserve">. </w:t>
      </w:r>
      <w:r w:rsidR="00343168">
        <w:rPr>
          <w:rFonts w:ascii="Calibri Light" w:hAnsi="Calibri Light" w:cstheme="majorHAnsi"/>
          <w:sz w:val="24"/>
          <w:szCs w:val="24"/>
          <w:lang w:val="ru-RU"/>
        </w:rPr>
        <w:t xml:space="preserve">леев. Вместе с тем, согласно рисунку №7 установлено, что некоторые МПО запросили и получили пособия в сумме до </w:t>
      </w:r>
      <w:r w:rsidR="00343168" w:rsidRPr="00343168">
        <w:rPr>
          <w:rFonts w:ascii="Calibri Light" w:hAnsi="Calibri Light" w:cstheme="majorHAnsi"/>
          <w:sz w:val="24"/>
          <w:szCs w:val="24"/>
          <w:lang w:val="ru-RU"/>
        </w:rPr>
        <w:t xml:space="preserve">2 816,0 </w:t>
      </w:r>
      <w:r w:rsidR="00343168">
        <w:rPr>
          <w:rFonts w:ascii="Calibri Light" w:hAnsi="Calibri Light" w:cstheme="majorHAnsi"/>
          <w:sz w:val="24"/>
          <w:szCs w:val="24"/>
          <w:lang w:val="ru-RU"/>
        </w:rPr>
        <w:t>тыс</w:t>
      </w:r>
      <w:r w:rsidR="00343168" w:rsidRPr="00343168">
        <w:rPr>
          <w:rFonts w:ascii="Calibri Light" w:hAnsi="Calibri Light" w:cstheme="majorHAnsi"/>
          <w:sz w:val="24"/>
          <w:szCs w:val="24"/>
          <w:lang w:val="ru-RU"/>
        </w:rPr>
        <w:t xml:space="preserve">. </w:t>
      </w:r>
      <w:r w:rsidR="00343168">
        <w:rPr>
          <w:rFonts w:ascii="Calibri Light" w:hAnsi="Calibri Light" w:cstheme="majorHAnsi"/>
          <w:sz w:val="24"/>
          <w:szCs w:val="24"/>
          <w:lang w:val="ru-RU"/>
        </w:rPr>
        <w:t>леев</w:t>
      </w:r>
      <w:r w:rsidR="00343168" w:rsidRPr="00343168">
        <w:rPr>
          <w:rFonts w:ascii="Calibri Light" w:hAnsi="Calibri Light" w:cstheme="majorHAnsi"/>
          <w:sz w:val="24"/>
          <w:szCs w:val="24"/>
          <w:lang w:val="ru-RU"/>
        </w:rPr>
        <w:t>,</w:t>
      </w:r>
      <w:r w:rsidR="00343168">
        <w:rPr>
          <w:rFonts w:ascii="Calibri Light" w:hAnsi="Calibri Light" w:cstheme="majorHAnsi"/>
          <w:sz w:val="24"/>
          <w:szCs w:val="24"/>
          <w:lang w:val="ru-RU"/>
        </w:rPr>
        <w:t xml:space="preserve"> в то время как другие МПО не запрашивали и не получали такие платежи.</w:t>
      </w:r>
    </w:p>
    <w:p w:rsidR="00674E9D" w:rsidRPr="00343168" w:rsidRDefault="00E378EA" w:rsidP="00FE315E">
      <w:pPr>
        <w:spacing w:after="0" w:line="240" w:lineRule="auto"/>
        <w:ind w:firstLine="567"/>
        <w:jc w:val="center"/>
        <w:rPr>
          <w:rFonts w:ascii="Calibri Light" w:hAnsi="Calibri Light" w:cstheme="majorHAnsi"/>
          <w:b/>
          <w:sz w:val="24"/>
          <w:szCs w:val="24"/>
          <w:lang w:val="ru-RU"/>
        </w:rPr>
      </w:pPr>
      <w:r>
        <w:rPr>
          <w:rFonts w:ascii="Calibri Light" w:hAnsi="Calibri Light" w:cstheme="majorHAnsi"/>
          <w:b/>
          <w:sz w:val="24"/>
          <w:szCs w:val="24"/>
          <w:lang w:val="ru-RU"/>
        </w:rPr>
        <w:t>Рисунок</w:t>
      </w:r>
      <w:r w:rsidRPr="00926A2A">
        <w:rPr>
          <w:rFonts w:ascii="Calibri Light" w:hAnsi="Calibri Light" w:cstheme="majorHAnsi"/>
          <w:b/>
          <w:sz w:val="24"/>
          <w:szCs w:val="24"/>
          <w:lang w:val="ru-RU"/>
        </w:rPr>
        <w:t xml:space="preserve"> №</w:t>
      </w:r>
      <w:r w:rsidR="00674E9D" w:rsidRPr="00926A2A">
        <w:rPr>
          <w:rFonts w:ascii="Calibri Light" w:hAnsi="Calibri Light" w:cstheme="majorHAnsi"/>
          <w:b/>
          <w:sz w:val="24"/>
          <w:szCs w:val="24"/>
          <w:lang w:val="ru-RU"/>
        </w:rPr>
        <w:t xml:space="preserve">7. </w:t>
      </w:r>
      <w:r w:rsidR="00437CF7">
        <w:rPr>
          <w:rFonts w:ascii="Calibri Light" w:hAnsi="Calibri Light" w:cstheme="majorHAnsi"/>
          <w:b/>
          <w:sz w:val="24"/>
          <w:szCs w:val="24"/>
          <w:lang w:val="ru-RU"/>
        </w:rPr>
        <w:t>Сумма</w:t>
      </w:r>
      <w:r w:rsidR="00437CF7" w:rsidRPr="00343168">
        <w:rPr>
          <w:rFonts w:ascii="Calibri Light" w:hAnsi="Calibri Light" w:cstheme="majorHAnsi"/>
          <w:b/>
          <w:sz w:val="24"/>
          <w:szCs w:val="24"/>
          <w:lang w:val="ru-RU"/>
        </w:rPr>
        <w:t xml:space="preserve"> </w:t>
      </w:r>
      <w:r w:rsidR="00437CF7">
        <w:rPr>
          <w:rFonts w:ascii="Calibri Light" w:hAnsi="Calibri Light" w:cstheme="majorHAnsi"/>
          <w:b/>
          <w:sz w:val="24"/>
          <w:szCs w:val="24"/>
          <w:lang w:val="ru-RU"/>
        </w:rPr>
        <w:t>пособий</w:t>
      </w:r>
      <w:r w:rsidR="00437CF7" w:rsidRPr="00343168">
        <w:rPr>
          <w:rFonts w:ascii="Calibri Light" w:hAnsi="Calibri Light" w:cstheme="majorHAnsi"/>
          <w:b/>
          <w:sz w:val="24"/>
          <w:szCs w:val="24"/>
          <w:lang w:val="ru-RU"/>
        </w:rPr>
        <w:t xml:space="preserve">, </w:t>
      </w:r>
      <w:r w:rsidR="00437CF7">
        <w:rPr>
          <w:rFonts w:ascii="Calibri Light" w:hAnsi="Calibri Light" w:cstheme="majorHAnsi"/>
          <w:b/>
          <w:sz w:val="24"/>
          <w:szCs w:val="24"/>
          <w:lang w:val="ru-RU"/>
        </w:rPr>
        <w:t>выплаченная</w:t>
      </w:r>
      <w:r w:rsidR="00343168" w:rsidRPr="00343168">
        <w:rPr>
          <w:rFonts w:ascii="Calibri Light" w:hAnsi="Calibri Light" w:cstheme="majorHAnsi"/>
          <w:b/>
          <w:sz w:val="24"/>
          <w:szCs w:val="24"/>
          <w:lang w:val="ru-RU"/>
        </w:rPr>
        <w:t xml:space="preserve"> </w:t>
      </w:r>
      <w:r w:rsidR="00437CF7">
        <w:rPr>
          <w:rFonts w:ascii="Calibri Light" w:hAnsi="Calibri Light" w:cstheme="majorHAnsi"/>
          <w:b/>
          <w:sz w:val="24"/>
          <w:szCs w:val="24"/>
          <w:lang w:val="ru-RU"/>
        </w:rPr>
        <w:t>немедицинскому</w:t>
      </w:r>
      <w:r w:rsidR="00437CF7" w:rsidRPr="00343168">
        <w:rPr>
          <w:rFonts w:ascii="Calibri Light" w:hAnsi="Calibri Light" w:cstheme="majorHAnsi"/>
          <w:b/>
          <w:sz w:val="24"/>
          <w:szCs w:val="24"/>
          <w:lang w:val="ru-RU"/>
        </w:rPr>
        <w:t xml:space="preserve"> </w:t>
      </w:r>
      <w:r w:rsidR="00437CF7">
        <w:rPr>
          <w:rFonts w:ascii="Calibri Light" w:hAnsi="Calibri Light" w:cstheme="majorHAnsi"/>
          <w:b/>
          <w:sz w:val="24"/>
          <w:szCs w:val="24"/>
          <w:lang w:val="ru-RU"/>
        </w:rPr>
        <w:t>персоналу</w:t>
      </w:r>
      <w:r w:rsidR="00437CF7" w:rsidRPr="00343168">
        <w:rPr>
          <w:rFonts w:ascii="Calibri Light" w:hAnsi="Calibri Light" w:cstheme="majorHAnsi"/>
          <w:b/>
          <w:sz w:val="24"/>
          <w:szCs w:val="24"/>
          <w:lang w:val="ru-RU"/>
        </w:rPr>
        <w:t xml:space="preserve"> </w:t>
      </w:r>
      <w:r w:rsidR="00343168">
        <w:rPr>
          <w:rFonts w:ascii="Calibri Light" w:hAnsi="Calibri Light" w:cstheme="majorHAnsi"/>
          <w:b/>
          <w:sz w:val="24"/>
          <w:szCs w:val="24"/>
          <w:lang w:val="ru-RU"/>
        </w:rPr>
        <w:t>в</w:t>
      </w:r>
      <w:r w:rsidR="00343168" w:rsidRPr="00343168">
        <w:rPr>
          <w:rFonts w:ascii="Calibri Light" w:hAnsi="Calibri Light" w:cstheme="majorHAnsi"/>
          <w:b/>
          <w:sz w:val="24"/>
          <w:szCs w:val="24"/>
          <w:lang w:val="ru-RU"/>
        </w:rPr>
        <w:t xml:space="preserve"> </w:t>
      </w:r>
      <w:r w:rsidR="00343168">
        <w:rPr>
          <w:rFonts w:ascii="Calibri Light" w:hAnsi="Calibri Light" w:cstheme="majorHAnsi"/>
          <w:b/>
          <w:sz w:val="24"/>
          <w:szCs w:val="24"/>
          <w:lang w:val="ru-RU"/>
        </w:rPr>
        <w:t>рамках</w:t>
      </w:r>
      <w:r w:rsidR="00343168" w:rsidRPr="00343168">
        <w:rPr>
          <w:rFonts w:ascii="Calibri Light" w:hAnsi="Calibri Light" w:cstheme="majorHAnsi"/>
          <w:b/>
          <w:sz w:val="24"/>
          <w:szCs w:val="24"/>
          <w:lang w:val="ru-RU"/>
        </w:rPr>
        <w:t xml:space="preserve"> </w:t>
      </w:r>
      <w:r w:rsidR="00343168">
        <w:rPr>
          <w:rFonts w:ascii="Calibri Light" w:hAnsi="Calibri Light" w:cstheme="majorHAnsi"/>
          <w:b/>
          <w:sz w:val="24"/>
          <w:szCs w:val="24"/>
          <w:lang w:val="ru-RU"/>
        </w:rPr>
        <w:t>М</w:t>
      </w:r>
      <w:r w:rsidR="00437CF7">
        <w:rPr>
          <w:rFonts w:ascii="Calibri Light" w:hAnsi="Calibri Light" w:cstheme="majorHAnsi"/>
          <w:b/>
          <w:sz w:val="24"/>
          <w:szCs w:val="24"/>
          <w:lang w:val="ru-RU"/>
        </w:rPr>
        <w:t>ПО</w:t>
      </w:r>
      <w:r w:rsidR="00437CF7" w:rsidRPr="00343168">
        <w:rPr>
          <w:rFonts w:ascii="Calibri Light" w:hAnsi="Calibri Light" w:cstheme="majorHAnsi"/>
          <w:b/>
          <w:sz w:val="24"/>
          <w:szCs w:val="24"/>
          <w:lang w:val="ru-RU"/>
        </w:rPr>
        <w:t xml:space="preserve"> </w:t>
      </w:r>
      <w:r w:rsidR="00674E9D" w:rsidRPr="00343168">
        <w:rPr>
          <w:rFonts w:ascii="Calibri Light" w:hAnsi="Calibri Light" w:cstheme="majorHAnsi"/>
          <w:b/>
          <w:sz w:val="24"/>
          <w:szCs w:val="24"/>
          <w:lang w:val="ru-RU"/>
        </w:rPr>
        <w:t>(</w:t>
      </w:r>
      <w:r w:rsidR="00343168">
        <w:rPr>
          <w:rFonts w:ascii="Calibri Light" w:hAnsi="Calibri Light" w:cstheme="majorHAnsi"/>
          <w:b/>
          <w:sz w:val="24"/>
          <w:szCs w:val="24"/>
          <w:lang w:val="ru-RU"/>
        </w:rPr>
        <w:t>тыс. леев</w:t>
      </w:r>
      <w:r w:rsidR="00674E9D" w:rsidRPr="00343168">
        <w:rPr>
          <w:rFonts w:ascii="Calibri Light" w:hAnsi="Calibri Light" w:cstheme="majorHAnsi"/>
          <w:b/>
          <w:sz w:val="24"/>
          <w:szCs w:val="24"/>
          <w:lang w:val="ru-RU"/>
        </w:rPr>
        <w:t>)</w:t>
      </w:r>
    </w:p>
    <w:p w:rsidR="00674E9D" w:rsidRPr="00674E9D" w:rsidRDefault="00674E9D" w:rsidP="00674E9D">
      <w:pPr>
        <w:spacing w:after="0" w:line="276" w:lineRule="auto"/>
        <w:ind w:firstLine="567"/>
        <w:jc w:val="both"/>
        <w:rPr>
          <w:rFonts w:ascii="Calibri Light" w:hAnsi="Calibri Light" w:cstheme="majorHAnsi"/>
          <w:sz w:val="24"/>
          <w:szCs w:val="24"/>
        </w:rPr>
      </w:pPr>
      <w:r w:rsidRPr="00674E9D">
        <w:rPr>
          <w:rFonts w:ascii="Calibri Light" w:hAnsi="Calibri Light"/>
          <w:noProof/>
          <w:lang w:val="ru-RU" w:eastAsia="ru-RU"/>
        </w:rPr>
        <w:drawing>
          <wp:inline distT="0" distB="0" distL="0" distR="0" wp14:anchorId="71F270C3" wp14:editId="7CDCEE0F">
            <wp:extent cx="5486400" cy="2709080"/>
            <wp:effectExtent l="0" t="0" r="1905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74E9D" w:rsidRPr="00D527D8" w:rsidRDefault="00674E9D" w:rsidP="00674E9D">
      <w:pPr>
        <w:spacing w:after="0" w:line="276" w:lineRule="auto"/>
        <w:ind w:firstLine="567"/>
        <w:jc w:val="both"/>
        <w:rPr>
          <w:rFonts w:ascii="Calibri Light" w:hAnsi="Calibri Light" w:cstheme="majorHAnsi"/>
          <w:sz w:val="12"/>
          <w:szCs w:val="12"/>
        </w:rPr>
      </w:pPr>
    </w:p>
    <w:p w:rsidR="00FE315E" w:rsidRDefault="00FE315E" w:rsidP="00674E9D">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Данные, представленные на рисунке №8, показывают, что в некоторых случаях </w:t>
      </w:r>
      <w:r w:rsidR="00CD7AE8">
        <w:rPr>
          <w:rFonts w:ascii="Calibri Light" w:hAnsi="Calibri Light" w:cstheme="majorHAnsi"/>
          <w:sz w:val="24"/>
          <w:szCs w:val="24"/>
          <w:lang w:val="ru-RU"/>
        </w:rPr>
        <w:t>доля</w:t>
      </w:r>
      <w:r w:rsidR="00BE57E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немедицинских работников в рамках МПО получателей пособия в размере </w:t>
      </w:r>
      <w:r w:rsidRPr="00FE315E">
        <w:rPr>
          <w:rFonts w:ascii="Calibri Light" w:hAnsi="Calibri Light" w:cstheme="majorHAnsi"/>
          <w:sz w:val="24"/>
          <w:szCs w:val="24"/>
          <w:lang w:val="ru-RU"/>
        </w:rPr>
        <w:t xml:space="preserve">16 </w:t>
      </w:r>
      <w:r>
        <w:rPr>
          <w:rFonts w:ascii="Calibri Light" w:hAnsi="Calibri Light" w:cstheme="majorHAnsi"/>
          <w:sz w:val="24"/>
          <w:szCs w:val="24"/>
          <w:lang w:val="ru-RU"/>
        </w:rPr>
        <w:t>тыс</w:t>
      </w:r>
      <w:r w:rsidRPr="00FE315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составляет до </w:t>
      </w:r>
      <w:r w:rsidRPr="00FE315E">
        <w:rPr>
          <w:rFonts w:ascii="Calibri Light" w:hAnsi="Calibri Light" w:cstheme="majorHAnsi"/>
          <w:sz w:val="24"/>
          <w:szCs w:val="24"/>
          <w:lang w:val="ru-RU"/>
        </w:rPr>
        <w:t>36%</w:t>
      </w:r>
      <w:r>
        <w:rPr>
          <w:rFonts w:ascii="Calibri Light" w:hAnsi="Calibri Light" w:cstheme="majorHAnsi"/>
          <w:sz w:val="24"/>
          <w:szCs w:val="24"/>
          <w:lang w:val="ru-RU"/>
        </w:rPr>
        <w:t xml:space="preserve"> от общего числа работников по организации. Согласно доказательствам, </w:t>
      </w:r>
      <w:r>
        <w:rPr>
          <w:rFonts w:ascii="Calibri Light" w:hAnsi="Calibri Light" w:cstheme="majorHAnsi"/>
          <w:sz w:val="24"/>
          <w:szCs w:val="24"/>
          <w:lang w:val="ru-RU"/>
        </w:rPr>
        <w:lastRenderedPageBreak/>
        <w:t>накопленным в рамках аудиторской миссии, установлено, что среди</w:t>
      </w:r>
      <w:r w:rsidR="00CA16B7">
        <w:rPr>
          <w:rFonts w:ascii="Calibri Light" w:hAnsi="Calibri Light" w:cstheme="majorHAnsi"/>
          <w:sz w:val="24"/>
          <w:szCs w:val="24"/>
          <w:lang w:val="ru-RU"/>
        </w:rPr>
        <w:t xml:space="preserve"> </w:t>
      </w:r>
      <w:r>
        <w:rPr>
          <w:rFonts w:ascii="Calibri Light" w:hAnsi="Calibri Light" w:cstheme="majorHAnsi"/>
          <w:sz w:val="24"/>
          <w:szCs w:val="24"/>
          <w:lang w:val="ru-RU"/>
        </w:rPr>
        <w:t>бенефициаров были: заместители примаров, советник заместителя примара, заместители преторов, секретари примэрии, начальники отделов, специалисты управлений примэрии</w:t>
      </w:r>
      <w:r w:rsidR="00EB0B9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и совета, директора </w:t>
      </w:r>
      <w:r w:rsidR="00920FB0">
        <w:rPr>
          <w:rFonts w:ascii="Calibri Light" w:hAnsi="Calibri Light" w:cstheme="majorHAnsi"/>
          <w:sz w:val="24"/>
          <w:szCs w:val="24"/>
          <w:lang w:val="ru-RU"/>
        </w:rPr>
        <w:t>образовательных учреждений, водитель, уборщик, садовник и др.</w:t>
      </w:r>
    </w:p>
    <w:p w:rsidR="00920FB0" w:rsidRDefault="00E378EA" w:rsidP="00674E9D">
      <w:pPr>
        <w:spacing w:after="0" w:line="276" w:lineRule="auto"/>
        <w:ind w:firstLine="567"/>
        <w:jc w:val="both"/>
        <w:rPr>
          <w:rFonts w:ascii="Calibri Light" w:hAnsi="Calibri Light" w:cstheme="majorHAnsi"/>
          <w:b/>
          <w:sz w:val="24"/>
          <w:szCs w:val="24"/>
          <w:lang w:val="ru-RU"/>
        </w:rPr>
      </w:pPr>
      <w:r>
        <w:rPr>
          <w:rFonts w:ascii="Calibri Light" w:hAnsi="Calibri Light" w:cstheme="majorHAnsi"/>
          <w:b/>
          <w:sz w:val="24"/>
          <w:szCs w:val="24"/>
          <w:lang w:val="ru-RU"/>
        </w:rPr>
        <w:t>Рисунок</w:t>
      </w:r>
      <w:r w:rsidRPr="00926A2A">
        <w:rPr>
          <w:rFonts w:ascii="Calibri Light" w:hAnsi="Calibri Light" w:cstheme="majorHAnsi"/>
          <w:b/>
          <w:sz w:val="24"/>
          <w:szCs w:val="24"/>
          <w:lang w:val="ru-RU"/>
        </w:rPr>
        <w:t xml:space="preserve"> №</w:t>
      </w:r>
      <w:r w:rsidR="00674E9D" w:rsidRPr="00926A2A">
        <w:rPr>
          <w:rFonts w:ascii="Calibri Light" w:hAnsi="Calibri Light" w:cstheme="majorHAnsi"/>
          <w:b/>
          <w:sz w:val="24"/>
          <w:szCs w:val="24"/>
          <w:lang w:val="ru-RU"/>
        </w:rPr>
        <w:t xml:space="preserve">8. </w:t>
      </w:r>
      <w:r w:rsidR="00920FB0">
        <w:rPr>
          <w:rFonts w:ascii="Calibri Light" w:hAnsi="Calibri Light" w:cstheme="majorHAnsi"/>
          <w:b/>
          <w:sz w:val="24"/>
          <w:szCs w:val="24"/>
          <w:lang w:val="ru-RU"/>
        </w:rPr>
        <w:t>Удельный</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вес</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немедицинского</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персонала</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в</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общем</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числе</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получателей</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работающих</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в</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рамках</w:t>
      </w:r>
      <w:r w:rsidR="00920FB0" w:rsidRPr="00920FB0">
        <w:rPr>
          <w:rFonts w:ascii="Calibri Light" w:hAnsi="Calibri Light" w:cstheme="majorHAnsi"/>
          <w:b/>
          <w:sz w:val="24"/>
          <w:szCs w:val="24"/>
          <w:lang w:val="ru-RU"/>
        </w:rPr>
        <w:t xml:space="preserve"> </w:t>
      </w:r>
      <w:r w:rsidR="00920FB0">
        <w:rPr>
          <w:rFonts w:ascii="Calibri Light" w:hAnsi="Calibri Light" w:cstheme="majorHAnsi"/>
          <w:b/>
          <w:sz w:val="24"/>
          <w:szCs w:val="24"/>
          <w:lang w:val="ru-RU"/>
        </w:rPr>
        <w:t>МПО</w:t>
      </w:r>
      <w:r w:rsidR="00920FB0" w:rsidRPr="00920FB0">
        <w:rPr>
          <w:rFonts w:ascii="Calibri Light" w:hAnsi="Calibri Light" w:cstheme="majorHAnsi"/>
          <w:b/>
          <w:sz w:val="24"/>
          <w:szCs w:val="24"/>
          <w:lang w:val="ru-RU"/>
        </w:rPr>
        <w:t xml:space="preserve"> </w:t>
      </w:r>
    </w:p>
    <w:p w:rsidR="00674E9D" w:rsidRPr="00B54A55" w:rsidRDefault="00674E9D" w:rsidP="00B54A55">
      <w:pPr>
        <w:spacing w:after="0" w:line="276" w:lineRule="auto"/>
        <w:ind w:firstLine="567"/>
        <w:jc w:val="both"/>
        <w:rPr>
          <w:rFonts w:ascii="Calibri Light" w:hAnsi="Calibri Light" w:cstheme="majorHAnsi"/>
          <w:sz w:val="24"/>
          <w:szCs w:val="24"/>
          <w:lang w:val="ru-RU"/>
        </w:rPr>
      </w:pPr>
      <w:r w:rsidRPr="00674E9D">
        <w:rPr>
          <w:rFonts w:ascii="Calibri Light" w:hAnsi="Calibri Light"/>
          <w:noProof/>
          <w:lang w:val="ru-RU" w:eastAsia="ru-RU"/>
        </w:rPr>
        <w:drawing>
          <wp:inline distT="0" distB="0" distL="0" distR="0" wp14:anchorId="30A4731F" wp14:editId="2FE13B16">
            <wp:extent cx="5486400" cy="3029803"/>
            <wp:effectExtent l="0" t="0" r="1905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B0B98" w:rsidRDefault="00EB0B98" w:rsidP="00674E9D">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Так, отмечается, что в течение </w:t>
      </w:r>
      <w:r w:rsidRPr="00EB0B98">
        <w:rPr>
          <w:rFonts w:ascii="Calibri Light" w:hAnsi="Calibri Light" w:cstheme="majorHAnsi"/>
          <w:sz w:val="24"/>
          <w:szCs w:val="24"/>
          <w:lang w:val="ru-RU"/>
        </w:rPr>
        <w:t>2020</w:t>
      </w:r>
      <w:r>
        <w:rPr>
          <w:rFonts w:ascii="Calibri Light" w:hAnsi="Calibri Light" w:cstheme="majorHAnsi"/>
          <w:sz w:val="24"/>
          <w:szCs w:val="24"/>
          <w:lang w:val="ru-RU"/>
        </w:rPr>
        <w:t xml:space="preserve"> года было выплачено </w:t>
      </w:r>
      <w:r w:rsidRPr="00EB0B98">
        <w:rPr>
          <w:rFonts w:ascii="Calibri Light" w:hAnsi="Calibri Light" w:cstheme="majorHAnsi"/>
          <w:sz w:val="24"/>
          <w:szCs w:val="24"/>
          <w:lang w:val="ru-RU"/>
        </w:rPr>
        <w:t>2</w:t>
      </w:r>
      <w:r>
        <w:rPr>
          <w:rFonts w:ascii="Calibri Light" w:hAnsi="Calibri Light" w:cstheme="majorHAnsi"/>
          <w:sz w:val="24"/>
          <w:szCs w:val="24"/>
          <w:lang w:val="ru-RU"/>
        </w:rPr>
        <w:t xml:space="preserve"> </w:t>
      </w:r>
      <w:r w:rsidRPr="00EB0B98">
        <w:rPr>
          <w:rFonts w:ascii="Calibri Light" w:hAnsi="Calibri Light" w:cstheme="majorHAnsi"/>
          <w:sz w:val="24"/>
          <w:szCs w:val="24"/>
          <w:lang w:val="ru-RU"/>
        </w:rPr>
        <w:t>643</w:t>
      </w:r>
      <w:r>
        <w:rPr>
          <w:rFonts w:ascii="Calibri Light" w:hAnsi="Calibri Light" w:cstheme="majorHAnsi"/>
          <w:sz w:val="24"/>
          <w:szCs w:val="24"/>
          <w:lang w:val="ru-RU"/>
        </w:rPr>
        <w:t xml:space="preserve"> пособий немедицинским работникам</w:t>
      </w:r>
      <w:r w:rsidRPr="00674E9D">
        <w:rPr>
          <w:rStyle w:val="ad"/>
          <w:rFonts w:ascii="Calibri Light" w:hAnsi="Calibri Light" w:cstheme="majorHAnsi"/>
          <w:sz w:val="24"/>
          <w:szCs w:val="24"/>
        </w:rPr>
        <w:footnoteReference w:id="37"/>
      </w:r>
      <w:r>
        <w:rPr>
          <w:rFonts w:ascii="Calibri Light" w:hAnsi="Calibri Light" w:cstheme="majorHAnsi"/>
          <w:sz w:val="24"/>
          <w:szCs w:val="24"/>
          <w:lang w:val="ru-RU"/>
        </w:rPr>
        <w:t xml:space="preserve"> из ЦПО и МПО в сумме </w:t>
      </w:r>
      <w:r w:rsidRPr="00EB0B98">
        <w:rPr>
          <w:rFonts w:ascii="Calibri Light" w:hAnsi="Calibri Light" w:cstheme="majorHAnsi"/>
          <w:sz w:val="24"/>
          <w:szCs w:val="24"/>
          <w:lang w:val="ru-RU"/>
        </w:rPr>
        <w:t xml:space="preserve">42 228,0 </w:t>
      </w:r>
      <w:r>
        <w:rPr>
          <w:rFonts w:ascii="Calibri Light" w:hAnsi="Calibri Light" w:cstheme="majorHAnsi"/>
          <w:sz w:val="24"/>
          <w:szCs w:val="24"/>
          <w:lang w:val="ru-RU"/>
        </w:rPr>
        <w:t>тыс</w:t>
      </w:r>
      <w:r w:rsidRPr="00EB0B9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w:t>
      </w:r>
      <w:r w:rsidRPr="00EB0B98">
        <w:rPr>
          <w:rFonts w:ascii="Calibri Light" w:hAnsi="Calibri Light" w:cstheme="majorHAnsi"/>
          <w:sz w:val="24"/>
          <w:szCs w:val="24"/>
          <w:lang w:val="ru-RU"/>
        </w:rPr>
        <w:t>13%</w:t>
      </w:r>
      <w:r>
        <w:rPr>
          <w:rFonts w:ascii="Calibri Light" w:hAnsi="Calibri Light" w:cstheme="majorHAnsi"/>
          <w:sz w:val="24"/>
          <w:szCs w:val="24"/>
          <w:lang w:val="ru-RU"/>
        </w:rPr>
        <w:t xml:space="preserve"> от общего числа, ситуация изложена в </w:t>
      </w:r>
      <w:r w:rsidRPr="00EB0B98">
        <w:rPr>
          <w:rFonts w:ascii="Calibri Light" w:hAnsi="Calibri Light" w:cstheme="majorHAnsi"/>
          <w:sz w:val="24"/>
          <w:szCs w:val="24"/>
          <w:lang w:val="ru-RU"/>
        </w:rPr>
        <w:t>приложении №</w:t>
      </w:r>
      <w:r>
        <w:rPr>
          <w:rFonts w:ascii="Calibri Light" w:hAnsi="Calibri Light" w:cstheme="majorHAnsi"/>
          <w:sz w:val="24"/>
          <w:szCs w:val="24"/>
          <w:lang w:val="ru-RU"/>
        </w:rPr>
        <w:t>8</w:t>
      </w:r>
      <w:r w:rsidRPr="00EB0B98">
        <w:rPr>
          <w:rFonts w:ascii="Calibri Light" w:hAnsi="Calibri Light" w:cstheme="majorHAnsi"/>
          <w:sz w:val="24"/>
          <w:szCs w:val="24"/>
          <w:lang w:val="ru-RU"/>
        </w:rPr>
        <w:t xml:space="preserve"> к настоящему Отчету аудита</w:t>
      </w:r>
      <w:r>
        <w:rPr>
          <w:rFonts w:ascii="Calibri Light" w:hAnsi="Calibri Light" w:cstheme="majorHAnsi"/>
          <w:sz w:val="24"/>
          <w:szCs w:val="24"/>
          <w:lang w:val="ru-RU"/>
        </w:rPr>
        <w:t xml:space="preserve">. Министерство финансов </w:t>
      </w:r>
      <w:r w:rsidR="004E0FE1">
        <w:rPr>
          <w:rFonts w:ascii="Calibri Light" w:hAnsi="Calibri Light" w:cstheme="majorHAnsi"/>
          <w:sz w:val="24"/>
          <w:szCs w:val="24"/>
          <w:lang w:val="ru-RU"/>
        </w:rPr>
        <w:t xml:space="preserve">не имело возможность установить факт, что работники (немедицинские) бюджетных органов/учреждений, которые получили </w:t>
      </w:r>
      <w:r w:rsidR="004E0FE1" w:rsidRPr="004E0FE1">
        <w:rPr>
          <w:rFonts w:ascii="Calibri Light" w:hAnsi="Calibri Light" w:cstheme="majorHAnsi"/>
          <w:sz w:val="24"/>
          <w:szCs w:val="24"/>
          <w:lang w:val="ru-RU"/>
        </w:rPr>
        <w:t>единовременн</w:t>
      </w:r>
      <w:r w:rsidR="004E0FE1">
        <w:rPr>
          <w:rFonts w:ascii="Calibri Light" w:hAnsi="Calibri Light" w:cstheme="majorHAnsi"/>
          <w:sz w:val="24"/>
          <w:szCs w:val="24"/>
          <w:lang w:val="ru-RU"/>
        </w:rPr>
        <w:t>о</w:t>
      </w:r>
      <w:r w:rsidR="004E0FE1" w:rsidRPr="004E0FE1">
        <w:rPr>
          <w:rFonts w:ascii="Calibri Light" w:hAnsi="Calibri Light" w:cstheme="majorHAnsi"/>
          <w:sz w:val="24"/>
          <w:szCs w:val="24"/>
          <w:lang w:val="ru-RU"/>
        </w:rPr>
        <w:t>е пособи</w:t>
      </w:r>
      <w:r w:rsidR="004E0FE1">
        <w:rPr>
          <w:rFonts w:ascii="Calibri Light" w:hAnsi="Calibri Light" w:cstheme="majorHAnsi"/>
          <w:sz w:val="24"/>
          <w:szCs w:val="24"/>
          <w:lang w:val="ru-RU"/>
        </w:rPr>
        <w:t xml:space="preserve">е, были заражены во время </w:t>
      </w:r>
      <w:r w:rsidR="004E0FE1">
        <w:rPr>
          <w:rFonts w:ascii="Calibri Light" w:hAnsi="Calibri Light" w:cstheme="majorHAnsi"/>
          <w:sz w:val="24"/>
          <w:lang w:val="ru-RU"/>
        </w:rPr>
        <w:t>исполнения служебных обязанностей. Этот факт был связан с отсутствием в этой связи регламентирования.</w:t>
      </w:r>
      <w:r w:rsidR="004E0FE1">
        <w:rPr>
          <w:rFonts w:ascii="Calibri Light" w:hAnsi="Calibri Light" w:cstheme="majorHAnsi"/>
          <w:sz w:val="24"/>
          <w:szCs w:val="24"/>
          <w:lang w:val="ru-RU"/>
        </w:rPr>
        <w:t xml:space="preserve"> </w:t>
      </w:r>
    </w:p>
    <w:p w:rsidR="004E0FE1" w:rsidRDefault="004E0FE1" w:rsidP="0048703D">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В результате анализа информации, представленной Министерством здравоохранения и Министерством финансов, аудит установил,</w:t>
      </w:r>
      <w:r w:rsidR="0048703D">
        <w:rPr>
          <w:rFonts w:ascii="Calibri Light" w:hAnsi="Calibri Light" w:cstheme="majorHAnsi"/>
          <w:sz w:val="24"/>
          <w:szCs w:val="24"/>
          <w:lang w:val="ru-RU"/>
        </w:rPr>
        <w:t xml:space="preserve"> что основным критерием для </w:t>
      </w:r>
      <w:r w:rsidR="0048703D" w:rsidRPr="0048703D">
        <w:rPr>
          <w:rFonts w:ascii="Calibri Light" w:eastAsia="Times New Roman" w:hAnsi="Calibri Light" w:cstheme="majorHAnsi"/>
          <w:sz w:val="24"/>
          <w:szCs w:val="24"/>
          <w:lang w:val="ru-RU" w:eastAsia="ru-RU"/>
        </w:rPr>
        <w:t>предоставления единовременного пособия</w:t>
      </w:r>
      <w:r w:rsidRPr="0048703D">
        <w:rPr>
          <w:rFonts w:ascii="Calibri Light" w:hAnsi="Calibri Light" w:cstheme="majorHAnsi"/>
          <w:sz w:val="24"/>
          <w:szCs w:val="24"/>
          <w:lang w:val="ru-RU"/>
        </w:rPr>
        <w:t xml:space="preserve"> </w:t>
      </w:r>
      <w:r w:rsidR="0048703D">
        <w:rPr>
          <w:rFonts w:ascii="Calibri Light" w:hAnsi="Calibri Light" w:cstheme="majorHAnsi"/>
          <w:sz w:val="24"/>
          <w:szCs w:val="24"/>
          <w:lang w:val="ru-RU"/>
        </w:rPr>
        <w:t xml:space="preserve">было наличие положительного теста заявителя/получателя на инфекцию </w:t>
      </w:r>
      <w:r w:rsidR="0048703D" w:rsidRPr="00674E9D">
        <w:rPr>
          <w:rFonts w:ascii="Calibri Light" w:hAnsi="Calibri Light" w:cstheme="majorHAnsi"/>
          <w:sz w:val="24"/>
          <w:szCs w:val="24"/>
        </w:rPr>
        <w:t>COVID</w:t>
      </w:r>
      <w:r w:rsidR="0048703D" w:rsidRPr="00926A2A">
        <w:rPr>
          <w:rFonts w:ascii="Calibri Light" w:hAnsi="Calibri Light" w:cstheme="majorHAnsi"/>
          <w:sz w:val="24"/>
          <w:szCs w:val="24"/>
          <w:lang w:val="ru-RU"/>
        </w:rPr>
        <w:t>-19.</w:t>
      </w:r>
    </w:p>
    <w:p w:rsidR="0048703D" w:rsidRDefault="0048703D" w:rsidP="0048703D">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Необходимо отметить, что порядок документирования, запроса, рассмотрения и установления </w:t>
      </w:r>
      <w:r w:rsidRPr="0048703D">
        <w:rPr>
          <w:rFonts w:ascii="Calibri Light" w:eastAsia="Times New Roman" w:hAnsi="Calibri Light" w:cstheme="majorHAnsi"/>
          <w:sz w:val="24"/>
          <w:szCs w:val="24"/>
          <w:lang w:val="ru-RU" w:eastAsia="ru-RU"/>
        </w:rPr>
        <w:t>единовременного пособия</w:t>
      </w:r>
      <w:r>
        <w:rPr>
          <w:rFonts w:ascii="Calibri Light" w:eastAsia="Times New Roman" w:hAnsi="Calibri Light" w:cstheme="majorHAnsi"/>
          <w:sz w:val="24"/>
          <w:szCs w:val="24"/>
          <w:lang w:val="ru-RU" w:eastAsia="ru-RU"/>
        </w:rPr>
        <w:t xml:space="preserve"> в размере </w:t>
      </w:r>
      <w:r w:rsidRPr="0048703D">
        <w:rPr>
          <w:rFonts w:ascii="Calibri Light" w:hAnsi="Calibri Light" w:cstheme="majorHAnsi"/>
          <w:sz w:val="24"/>
          <w:szCs w:val="24"/>
          <w:lang w:val="ru-RU"/>
        </w:rPr>
        <w:t>16</w:t>
      </w:r>
      <w:r>
        <w:rPr>
          <w:rFonts w:ascii="Calibri Light" w:hAnsi="Calibri Light" w:cstheme="majorHAnsi"/>
          <w:sz w:val="24"/>
          <w:szCs w:val="24"/>
          <w:lang w:val="ru-RU"/>
        </w:rPr>
        <w:t xml:space="preserve"> </w:t>
      </w:r>
      <w:r w:rsidRPr="0048703D">
        <w:rPr>
          <w:rFonts w:ascii="Calibri Light" w:hAnsi="Calibri Light" w:cstheme="majorHAnsi"/>
          <w:sz w:val="24"/>
          <w:szCs w:val="24"/>
          <w:lang w:val="ru-RU"/>
        </w:rPr>
        <w:t>000</w:t>
      </w:r>
      <w:r>
        <w:rPr>
          <w:rFonts w:ascii="Calibri Light" w:hAnsi="Calibri Light" w:cstheme="majorHAnsi"/>
          <w:sz w:val="24"/>
          <w:szCs w:val="24"/>
          <w:lang w:val="ru-RU"/>
        </w:rPr>
        <w:t xml:space="preserve"> леев не был регламентирован, </w:t>
      </w:r>
      <w:r>
        <w:rPr>
          <w:rFonts w:ascii="Calibri Light" w:hAnsi="Calibri Light" w:cstheme="majorHAnsi"/>
          <w:sz w:val="24"/>
          <w:szCs w:val="24"/>
          <w:lang w:val="ru-RU"/>
        </w:rPr>
        <w:lastRenderedPageBreak/>
        <w:t>они предоставлялись лишь на основании законодательных норм</w:t>
      </w:r>
      <w:r w:rsidRPr="00674E9D">
        <w:rPr>
          <w:rStyle w:val="ad"/>
          <w:rFonts w:ascii="Calibri Light" w:hAnsi="Calibri Light" w:cstheme="majorHAnsi"/>
          <w:sz w:val="24"/>
          <w:szCs w:val="24"/>
        </w:rPr>
        <w:footnoteReference w:id="38"/>
      </w:r>
      <w:r>
        <w:rPr>
          <w:rFonts w:ascii="Calibri Light" w:hAnsi="Calibri Light" w:cstheme="majorHAnsi"/>
          <w:sz w:val="24"/>
          <w:szCs w:val="24"/>
          <w:lang w:val="ru-RU"/>
        </w:rPr>
        <w:t>, которые устанавливают право на это пособие.</w:t>
      </w:r>
    </w:p>
    <w:p w:rsidR="0048703D" w:rsidRPr="009B63BF" w:rsidRDefault="0048703D" w:rsidP="0048703D">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Обратим внимание на то, что в период февраля-декабря </w:t>
      </w:r>
      <w:r w:rsidRPr="0048703D">
        <w:rPr>
          <w:rFonts w:ascii="Calibri Light" w:hAnsi="Calibri Light" w:cstheme="majorHAnsi"/>
          <w:sz w:val="24"/>
          <w:szCs w:val="24"/>
          <w:lang w:val="ru-RU"/>
        </w:rPr>
        <w:t>2021</w:t>
      </w:r>
      <w:r>
        <w:rPr>
          <w:rFonts w:ascii="Calibri Light" w:hAnsi="Calibri Light" w:cstheme="majorHAnsi"/>
          <w:sz w:val="24"/>
          <w:szCs w:val="24"/>
          <w:lang w:val="ru-RU"/>
        </w:rPr>
        <w:t xml:space="preserve"> года, при отсутствии финансовых средств не были выплачены </w:t>
      </w:r>
      <w:r w:rsidRPr="0048703D">
        <w:rPr>
          <w:rFonts w:ascii="Calibri Light" w:hAnsi="Calibri Light" w:cstheme="majorHAnsi"/>
          <w:sz w:val="24"/>
          <w:szCs w:val="24"/>
          <w:lang w:val="ru-RU"/>
        </w:rPr>
        <w:t>4</w:t>
      </w:r>
      <w:r w:rsidR="009B63BF">
        <w:rPr>
          <w:rFonts w:ascii="Calibri Light" w:hAnsi="Calibri Light" w:cstheme="majorHAnsi"/>
          <w:sz w:val="24"/>
          <w:szCs w:val="24"/>
          <w:lang w:val="ru-RU"/>
        </w:rPr>
        <w:t xml:space="preserve"> </w:t>
      </w:r>
      <w:r w:rsidRPr="0048703D">
        <w:rPr>
          <w:rFonts w:ascii="Calibri Light" w:hAnsi="Calibri Light" w:cstheme="majorHAnsi"/>
          <w:sz w:val="24"/>
          <w:szCs w:val="24"/>
          <w:lang w:val="ru-RU"/>
        </w:rPr>
        <w:t>694</w:t>
      </w:r>
      <w:r>
        <w:rPr>
          <w:rFonts w:ascii="Calibri Light" w:hAnsi="Calibri Light" w:cstheme="majorHAnsi"/>
          <w:sz w:val="24"/>
          <w:szCs w:val="24"/>
          <w:lang w:val="ru-RU"/>
        </w:rPr>
        <w:t xml:space="preserve"> пособия для </w:t>
      </w:r>
      <w:r w:rsidR="009B63BF">
        <w:rPr>
          <w:rFonts w:ascii="Calibri Light" w:hAnsi="Calibri Light" w:cstheme="majorHAnsi"/>
          <w:sz w:val="24"/>
          <w:szCs w:val="24"/>
          <w:lang w:val="ru-RU"/>
        </w:rPr>
        <w:t>квалифицированного</w:t>
      </w:r>
      <w:r>
        <w:rPr>
          <w:rFonts w:ascii="Calibri Light" w:hAnsi="Calibri Light" w:cstheme="majorHAnsi"/>
          <w:sz w:val="24"/>
          <w:szCs w:val="24"/>
          <w:lang w:val="ru-RU"/>
        </w:rPr>
        <w:t xml:space="preserve"> медицинского персонала</w:t>
      </w:r>
      <w:r w:rsidR="009B63BF">
        <w:rPr>
          <w:rFonts w:ascii="Calibri Light" w:hAnsi="Calibri Light" w:cstheme="majorHAnsi"/>
          <w:sz w:val="24"/>
          <w:szCs w:val="24"/>
          <w:lang w:val="ru-RU"/>
        </w:rPr>
        <w:t xml:space="preserve">, непосредственно занятого профилактикой, контролем и лечением инфекции </w:t>
      </w:r>
      <w:r w:rsidR="009B63BF" w:rsidRPr="00674E9D">
        <w:rPr>
          <w:rFonts w:ascii="Calibri Light" w:hAnsi="Calibri Light" w:cstheme="majorHAnsi"/>
          <w:sz w:val="24"/>
          <w:szCs w:val="24"/>
        </w:rPr>
        <w:t>COVID</w:t>
      </w:r>
      <w:r w:rsidR="009B63BF">
        <w:rPr>
          <w:rFonts w:ascii="Calibri Light" w:hAnsi="Calibri Light" w:cstheme="majorHAnsi"/>
          <w:sz w:val="24"/>
          <w:szCs w:val="24"/>
          <w:lang w:val="ru-RU"/>
        </w:rPr>
        <w:t xml:space="preserve"> в сумме </w:t>
      </w:r>
      <w:r w:rsidR="009B63BF" w:rsidRPr="009B63BF">
        <w:rPr>
          <w:rFonts w:ascii="Calibri Light" w:hAnsi="Calibri Light" w:cstheme="majorHAnsi"/>
          <w:sz w:val="24"/>
          <w:szCs w:val="24"/>
          <w:lang w:val="ru-RU"/>
        </w:rPr>
        <w:t xml:space="preserve">75 104,0 </w:t>
      </w:r>
      <w:r w:rsidR="009B63BF">
        <w:rPr>
          <w:rFonts w:ascii="Calibri Light" w:hAnsi="Calibri Light" w:cstheme="majorHAnsi"/>
          <w:sz w:val="24"/>
          <w:szCs w:val="24"/>
          <w:lang w:val="ru-RU"/>
        </w:rPr>
        <w:t>тыс</w:t>
      </w:r>
      <w:r w:rsidR="009B63BF" w:rsidRPr="009B63BF">
        <w:rPr>
          <w:rFonts w:ascii="Calibri Light" w:hAnsi="Calibri Light" w:cstheme="majorHAnsi"/>
          <w:sz w:val="24"/>
          <w:szCs w:val="24"/>
          <w:lang w:val="ru-RU"/>
        </w:rPr>
        <w:t xml:space="preserve">. </w:t>
      </w:r>
      <w:r w:rsidR="009B63BF">
        <w:rPr>
          <w:rFonts w:ascii="Calibri Light" w:hAnsi="Calibri Light" w:cstheme="majorHAnsi"/>
          <w:sz w:val="24"/>
          <w:szCs w:val="24"/>
          <w:lang w:val="ru-RU"/>
        </w:rPr>
        <w:t>леев</w:t>
      </w:r>
      <w:r w:rsidR="009B63BF" w:rsidRPr="009B63BF">
        <w:rPr>
          <w:rFonts w:ascii="Calibri Light" w:hAnsi="Calibri Light" w:cstheme="majorHAnsi"/>
          <w:sz w:val="24"/>
          <w:szCs w:val="24"/>
          <w:lang w:val="ru-RU"/>
        </w:rPr>
        <w:t>.</w:t>
      </w:r>
      <w:r w:rsidR="009B63BF">
        <w:rPr>
          <w:rFonts w:ascii="Calibri Light" w:hAnsi="Calibri Light" w:cstheme="majorHAnsi"/>
          <w:sz w:val="24"/>
          <w:szCs w:val="24"/>
          <w:lang w:val="ru-RU"/>
        </w:rPr>
        <w:t xml:space="preserve"> Для</w:t>
      </w:r>
      <w:r w:rsidR="009B63BF" w:rsidRPr="009B63BF">
        <w:rPr>
          <w:rFonts w:ascii="Calibri Light" w:hAnsi="Calibri Light" w:cstheme="majorHAnsi"/>
          <w:sz w:val="24"/>
          <w:szCs w:val="24"/>
          <w:lang w:val="ru-RU"/>
        </w:rPr>
        <w:t xml:space="preserve"> </w:t>
      </w:r>
      <w:r w:rsidR="009B63BF">
        <w:rPr>
          <w:rFonts w:ascii="Calibri Light" w:hAnsi="Calibri Light" w:cstheme="majorHAnsi"/>
          <w:sz w:val="24"/>
          <w:szCs w:val="24"/>
          <w:lang w:val="ru-RU"/>
        </w:rPr>
        <w:t>выплаты</w:t>
      </w:r>
      <w:r w:rsidR="009B63BF" w:rsidRPr="009B63BF">
        <w:rPr>
          <w:rFonts w:ascii="Calibri Light" w:hAnsi="Calibri Light" w:cstheme="majorHAnsi"/>
          <w:sz w:val="24"/>
          <w:szCs w:val="24"/>
          <w:lang w:val="ru-RU"/>
        </w:rPr>
        <w:t xml:space="preserve"> </w:t>
      </w:r>
      <w:r w:rsidR="009B63BF">
        <w:rPr>
          <w:rFonts w:ascii="Calibri Light" w:hAnsi="Calibri Light" w:cstheme="majorHAnsi"/>
          <w:sz w:val="24"/>
          <w:szCs w:val="24"/>
          <w:lang w:val="ru-RU"/>
        </w:rPr>
        <w:t>этих</w:t>
      </w:r>
      <w:r w:rsidR="009B63BF" w:rsidRPr="009B63BF">
        <w:rPr>
          <w:rFonts w:ascii="Calibri Light" w:hAnsi="Calibri Light" w:cstheme="majorHAnsi"/>
          <w:sz w:val="24"/>
          <w:szCs w:val="24"/>
          <w:lang w:val="ru-RU"/>
        </w:rPr>
        <w:t xml:space="preserve"> </w:t>
      </w:r>
      <w:r w:rsidR="009B63BF">
        <w:rPr>
          <w:rFonts w:ascii="Calibri Light" w:hAnsi="Calibri Light" w:cstheme="majorHAnsi"/>
          <w:sz w:val="24"/>
          <w:szCs w:val="24"/>
          <w:lang w:val="ru-RU"/>
        </w:rPr>
        <w:t xml:space="preserve">пособий, </w:t>
      </w:r>
      <w:r w:rsidR="009B63BF" w:rsidRPr="009B63BF">
        <w:rPr>
          <w:rFonts w:ascii="Calibri Light" w:hAnsi="Calibri Light" w:cstheme="majorHAnsi"/>
          <w:sz w:val="24"/>
          <w:szCs w:val="24"/>
          <w:lang w:val="ru-RU"/>
        </w:rPr>
        <w:t>14.12.2021</w:t>
      </w:r>
      <w:r w:rsidR="009B63BF" w:rsidRPr="00674E9D">
        <w:rPr>
          <w:rStyle w:val="ad"/>
          <w:rFonts w:ascii="Calibri Light" w:hAnsi="Calibri Light" w:cstheme="majorHAnsi"/>
          <w:sz w:val="24"/>
          <w:szCs w:val="24"/>
        </w:rPr>
        <w:footnoteReference w:id="39"/>
      </w:r>
      <w:r w:rsidR="009B63BF">
        <w:rPr>
          <w:rFonts w:ascii="Calibri Light" w:hAnsi="Calibri Light" w:cstheme="majorHAnsi"/>
          <w:sz w:val="24"/>
          <w:szCs w:val="24"/>
          <w:lang w:val="ru-RU"/>
        </w:rPr>
        <w:t xml:space="preserve"> Правительство выделило финансовые средства из фонда интервенции.</w:t>
      </w:r>
    </w:p>
    <w:p w:rsidR="00F96665" w:rsidRDefault="009B63BF" w:rsidP="00F96665">
      <w:pPr>
        <w:spacing w:after="0" w:line="276" w:lineRule="auto"/>
        <w:ind w:firstLine="709"/>
        <w:jc w:val="both"/>
        <w:rPr>
          <w:rFonts w:ascii="Calibri Light" w:hAnsi="Calibri Light" w:cstheme="majorHAnsi"/>
          <w:sz w:val="24"/>
          <w:szCs w:val="24"/>
          <w:lang w:val="ru-RU"/>
        </w:rPr>
      </w:pPr>
      <w:r>
        <w:rPr>
          <w:rFonts w:ascii="Calibri Light" w:hAnsi="Calibri Light" w:cstheme="majorHAnsi"/>
          <w:b/>
          <w:i/>
          <w:sz w:val="24"/>
          <w:szCs w:val="24"/>
          <w:lang w:val="ru-RU"/>
        </w:rPr>
        <w:t>Справка</w:t>
      </w:r>
      <w:r w:rsidR="00674E9D" w:rsidRPr="009B63BF">
        <w:rPr>
          <w:rFonts w:ascii="Calibri Light" w:hAnsi="Calibri Light" w:cstheme="majorHAnsi"/>
          <w:b/>
          <w:i/>
          <w:sz w:val="24"/>
          <w:szCs w:val="24"/>
          <w:lang w:val="ru-RU"/>
        </w:rPr>
        <w:t>:</w:t>
      </w:r>
      <w:r w:rsidR="00674E9D" w:rsidRPr="009B63B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В результате изменения законодательных норм, которыми было установлено </w:t>
      </w:r>
      <w:r w:rsidRPr="0048703D">
        <w:rPr>
          <w:rFonts w:ascii="Calibri Light" w:eastAsia="Times New Roman" w:hAnsi="Calibri Light" w:cstheme="majorHAnsi"/>
          <w:sz w:val="24"/>
          <w:szCs w:val="24"/>
          <w:lang w:val="ru-RU" w:eastAsia="ru-RU"/>
        </w:rPr>
        <w:t>предоставлени</w:t>
      </w:r>
      <w:r>
        <w:rPr>
          <w:rFonts w:ascii="Calibri Light" w:eastAsia="Times New Roman" w:hAnsi="Calibri Light" w:cstheme="majorHAnsi"/>
          <w:sz w:val="24"/>
          <w:szCs w:val="24"/>
          <w:lang w:val="ru-RU" w:eastAsia="ru-RU"/>
        </w:rPr>
        <w:t>е</w:t>
      </w:r>
      <w:r w:rsidRPr="0048703D">
        <w:rPr>
          <w:rFonts w:ascii="Calibri Light" w:eastAsia="Times New Roman" w:hAnsi="Calibri Light" w:cstheme="majorHAnsi"/>
          <w:sz w:val="24"/>
          <w:szCs w:val="24"/>
          <w:lang w:val="ru-RU" w:eastAsia="ru-RU"/>
        </w:rPr>
        <w:t xml:space="preserve"> единовременного пособия</w:t>
      </w:r>
      <w:r>
        <w:rPr>
          <w:rFonts w:ascii="Calibri Light" w:eastAsia="Times New Roman" w:hAnsi="Calibri Light" w:cstheme="majorHAnsi"/>
          <w:sz w:val="24"/>
          <w:szCs w:val="24"/>
          <w:lang w:val="ru-RU" w:eastAsia="ru-RU"/>
        </w:rPr>
        <w:t xml:space="preserve"> </w:t>
      </w:r>
      <w:r w:rsidRPr="009B63BF">
        <w:rPr>
          <w:rFonts w:ascii="Calibri Light" w:hAnsi="Calibri Light" w:cstheme="majorHAnsi"/>
          <w:sz w:val="24"/>
          <w:szCs w:val="24"/>
          <w:lang w:val="ru-RU"/>
        </w:rPr>
        <w:t>16</w:t>
      </w:r>
      <w:r>
        <w:rPr>
          <w:rFonts w:ascii="Calibri Light" w:hAnsi="Calibri Light" w:cstheme="majorHAnsi"/>
          <w:sz w:val="24"/>
          <w:szCs w:val="24"/>
          <w:lang w:val="ru-RU"/>
        </w:rPr>
        <w:t xml:space="preserve"> </w:t>
      </w:r>
      <w:r w:rsidRPr="009B63BF">
        <w:rPr>
          <w:rFonts w:ascii="Calibri Light" w:hAnsi="Calibri Light" w:cstheme="majorHAnsi"/>
          <w:sz w:val="24"/>
          <w:szCs w:val="24"/>
          <w:lang w:val="ru-RU"/>
        </w:rPr>
        <w:t>000</w:t>
      </w:r>
      <w:r>
        <w:rPr>
          <w:rFonts w:ascii="Calibri Light" w:hAnsi="Calibri Light" w:cstheme="majorHAnsi"/>
          <w:sz w:val="24"/>
          <w:szCs w:val="24"/>
          <w:lang w:val="ru-RU"/>
        </w:rPr>
        <w:t xml:space="preserve"> леев, была отменена норма, которой было предоставлено право работникам (немедицинским) бюджетных органов/учреждений получать пособие</w:t>
      </w:r>
      <w:r w:rsidR="00F96665">
        <w:rPr>
          <w:rFonts w:ascii="Calibri Light" w:hAnsi="Calibri Light" w:cstheme="majorHAnsi"/>
          <w:sz w:val="24"/>
          <w:szCs w:val="24"/>
          <w:lang w:val="ru-RU"/>
        </w:rPr>
        <w:t>,</w:t>
      </w:r>
      <w:r>
        <w:rPr>
          <w:rFonts w:ascii="Calibri Light" w:hAnsi="Calibri Light" w:cstheme="majorHAnsi"/>
          <w:sz w:val="24"/>
          <w:szCs w:val="24"/>
          <w:lang w:val="ru-RU"/>
        </w:rPr>
        <w:t xml:space="preserve"> и установлено право лишь медицинским работникам</w:t>
      </w:r>
      <w:r w:rsidR="00854E47">
        <w:rPr>
          <w:rFonts w:ascii="Calibri Light" w:hAnsi="Calibri Light" w:cstheme="majorHAnsi"/>
          <w:sz w:val="24"/>
          <w:szCs w:val="24"/>
          <w:lang w:val="ru-RU"/>
        </w:rPr>
        <w:t>, которые были вакцинированы против</w:t>
      </w:r>
      <w:r>
        <w:rPr>
          <w:rFonts w:ascii="Calibri Light" w:hAnsi="Calibri Light" w:cstheme="majorHAnsi"/>
          <w:sz w:val="24"/>
          <w:szCs w:val="24"/>
          <w:lang w:val="ru-RU"/>
        </w:rPr>
        <w:t xml:space="preserve"> </w:t>
      </w:r>
      <w:r w:rsidR="00854E47" w:rsidRPr="00674E9D">
        <w:rPr>
          <w:rFonts w:ascii="Calibri Light" w:hAnsi="Calibri Light" w:cstheme="majorHAnsi"/>
          <w:sz w:val="24"/>
          <w:szCs w:val="24"/>
        </w:rPr>
        <w:t>COVID</w:t>
      </w:r>
      <w:r w:rsidR="00854E47" w:rsidRPr="00854E47">
        <w:rPr>
          <w:rFonts w:ascii="Calibri Light" w:hAnsi="Calibri Light" w:cstheme="majorHAnsi"/>
          <w:sz w:val="24"/>
          <w:szCs w:val="24"/>
          <w:lang w:val="ru-RU"/>
        </w:rPr>
        <w:t>-19</w:t>
      </w:r>
      <w:r w:rsidR="00854E47">
        <w:rPr>
          <w:rFonts w:ascii="Calibri Light" w:hAnsi="Calibri Light" w:cstheme="majorHAnsi"/>
          <w:sz w:val="24"/>
          <w:szCs w:val="24"/>
          <w:lang w:val="ru-RU"/>
        </w:rPr>
        <w:t xml:space="preserve"> и в течение </w:t>
      </w:r>
      <w:r w:rsidR="00854E47" w:rsidRPr="00854E47">
        <w:rPr>
          <w:rFonts w:ascii="Calibri Light" w:hAnsi="Calibri Light" w:cstheme="majorHAnsi"/>
          <w:sz w:val="24"/>
          <w:szCs w:val="24"/>
          <w:lang w:val="ru-RU"/>
        </w:rPr>
        <w:t>2021</w:t>
      </w:r>
      <w:r w:rsidR="00854E47">
        <w:rPr>
          <w:rFonts w:ascii="Calibri Light" w:hAnsi="Calibri Light" w:cstheme="majorHAnsi"/>
          <w:sz w:val="24"/>
          <w:szCs w:val="24"/>
          <w:lang w:val="ru-RU"/>
        </w:rPr>
        <w:t xml:space="preserve"> года не были заражены </w:t>
      </w:r>
      <w:r w:rsidR="00854E47" w:rsidRPr="00674E9D">
        <w:rPr>
          <w:rFonts w:ascii="Calibri Light" w:hAnsi="Calibri Light" w:cstheme="majorHAnsi"/>
          <w:sz w:val="24"/>
          <w:szCs w:val="24"/>
        </w:rPr>
        <w:t>COVID</w:t>
      </w:r>
      <w:r w:rsidR="00854E47" w:rsidRPr="00854E47">
        <w:rPr>
          <w:rFonts w:ascii="Calibri Light" w:hAnsi="Calibri Light" w:cstheme="majorHAnsi"/>
          <w:sz w:val="24"/>
          <w:szCs w:val="24"/>
          <w:lang w:val="ru-RU"/>
        </w:rPr>
        <w:t>-19</w:t>
      </w:r>
      <w:r w:rsidR="00854E47" w:rsidRPr="00674E9D">
        <w:rPr>
          <w:rStyle w:val="ad"/>
          <w:rFonts w:ascii="Calibri Light" w:hAnsi="Calibri Light" w:cstheme="majorHAnsi"/>
          <w:sz w:val="24"/>
          <w:szCs w:val="24"/>
        </w:rPr>
        <w:footnoteReference w:id="40"/>
      </w:r>
      <w:r w:rsidR="00854E47" w:rsidRPr="00854E47">
        <w:rPr>
          <w:rFonts w:ascii="Calibri Light" w:hAnsi="Calibri Light" w:cstheme="majorHAnsi"/>
          <w:sz w:val="24"/>
          <w:szCs w:val="24"/>
          <w:lang w:val="ru-RU"/>
        </w:rPr>
        <w:t>.</w:t>
      </w:r>
    </w:p>
    <w:p w:rsidR="00F96665" w:rsidRDefault="00F96665" w:rsidP="00F96665">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Путем сравнения отмечается факт, что для получения </w:t>
      </w:r>
      <w:r w:rsidRPr="0048703D">
        <w:rPr>
          <w:rFonts w:ascii="Calibri Light" w:eastAsia="Times New Roman" w:hAnsi="Calibri Light" w:cstheme="majorHAnsi"/>
          <w:sz w:val="24"/>
          <w:szCs w:val="24"/>
          <w:lang w:val="ru-RU" w:eastAsia="ru-RU"/>
        </w:rPr>
        <w:t>единовременного пособия</w:t>
      </w:r>
      <w:r>
        <w:rPr>
          <w:rFonts w:ascii="Calibri Light" w:eastAsia="Times New Roman" w:hAnsi="Calibri Light" w:cstheme="majorHAnsi"/>
          <w:sz w:val="24"/>
          <w:szCs w:val="24"/>
          <w:lang w:val="ru-RU" w:eastAsia="ru-RU"/>
        </w:rPr>
        <w:t xml:space="preserve"> в случае умершего персонала в борьбе с </w:t>
      </w:r>
      <w:r w:rsidRPr="00674E9D">
        <w:rPr>
          <w:rFonts w:ascii="Calibri Light" w:hAnsi="Calibri Light" w:cstheme="majorHAnsi"/>
          <w:sz w:val="24"/>
          <w:szCs w:val="24"/>
        </w:rPr>
        <w:t>COVID</w:t>
      </w:r>
      <w:r w:rsidRPr="00F96665">
        <w:rPr>
          <w:rFonts w:ascii="Calibri Light" w:hAnsi="Calibri Light" w:cstheme="majorHAnsi"/>
          <w:sz w:val="24"/>
          <w:szCs w:val="24"/>
          <w:lang w:val="ru-RU"/>
        </w:rPr>
        <w:t>-19</w:t>
      </w:r>
      <w:r>
        <w:rPr>
          <w:rFonts w:ascii="Calibri Light" w:hAnsi="Calibri Light" w:cstheme="majorHAnsi"/>
          <w:sz w:val="24"/>
          <w:szCs w:val="24"/>
          <w:lang w:val="ru-RU"/>
        </w:rPr>
        <w:t xml:space="preserve"> в размере </w:t>
      </w:r>
      <w:r w:rsidRPr="00F96665">
        <w:rPr>
          <w:rFonts w:ascii="Calibri Light" w:hAnsi="Calibri Light" w:cstheme="majorHAnsi"/>
          <w:sz w:val="24"/>
          <w:szCs w:val="24"/>
          <w:lang w:val="ru-RU"/>
        </w:rPr>
        <w:t>100</w:t>
      </w:r>
      <w:r>
        <w:rPr>
          <w:rFonts w:ascii="Calibri Light" w:hAnsi="Calibri Light" w:cstheme="majorHAnsi"/>
          <w:sz w:val="24"/>
          <w:szCs w:val="24"/>
          <w:lang w:val="ru-RU"/>
        </w:rPr>
        <w:t xml:space="preserve"> </w:t>
      </w:r>
      <w:r w:rsidRPr="00F96665">
        <w:rPr>
          <w:rFonts w:ascii="Calibri Light" w:hAnsi="Calibri Light" w:cstheme="majorHAnsi"/>
          <w:sz w:val="24"/>
          <w:szCs w:val="24"/>
          <w:lang w:val="ru-RU"/>
        </w:rPr>
        <w:t>000</w:t>
      </w:r>
      <w:r>
        <w:rPr>
          <w:rFonts w:ascii="Calibri Light" w:hAnsi="Calibri Light" w:cstheme="majorHAnsi"/>
          <w:sz w:val="24"/>
          <w:szCs w:val="24"/>
          <w:lang w:val="ru-RU"/>
        </w:rPr>
        <w:t xml:space="preserve"> леев, по требованию заявителя </w:t>
      </w:r>
      <w:r w:rsidRPr="0048703D">
        <w:rPr>
          <w:rFonts w:ascii="Calibri Light" w:eastAsia="Times New Roman" w:hAnsi="Calibri Light" w:cstheme="majorHAnsi"/>
          <w:sz w:val="24"/>
          <w:szCs w:val="24"/>
          <w:lang w:val="ru-RU" w:eastAsia="ru-RU"/>
        </w:rPr>
        <w:t>предоставлени</w:t>
      </w:r>
      <w:r>
        <w:rPr>
          <w:rFonts w:ascii="Calibri Light" w:eastAsia="Times New Roman" w:hAnsi="Calibri Light" w:cstheme="majorHAnsi"/>
          <w:sz w:val="24"/>
          <w:szCs w:val="24"/>
          <w:lang w:val="ru-RU" w:eastAsia="ru-RU"/>
        </w:rPr>
        <w:t>я</w:t>
      </w:r>
      <w:r w:rsidRPr="0048703D">
        <w:rPr>
          <w:rFonts w:ascii="Calibri Light" w:eastAsia="Times New Roman" w:hAnsi="Calibri Light" w:cstheme="majorHAnsi"/>
          <w:sz w:val="24"/>
          <w:szCs w:val="24"/>
          <w:lang w:val="ru-RU" w:eastAsia="ru-RU"/>
        </w:rPr>
        <w:t xml:space="preserve"> пособия</w:t>
      </w:r>
      <w:r>
        <w:rPr>
          <w:rFonts w:ascii="Calibri Light" w:hAnsi="Calibri Light" w:cstheme="majorHAnsi"/>
          <w:sz w:val="24"/>
          <w:szCs w:val="24"/>
          <w:lang w:val="ru-RU"/>
        </w:rPr>
        <w:t xml:space="preserve"> руководители </w:t>
      </w:r>
      <w:r w:rsidRPr="00F96665">
        <w:rPr>
          <w:rFonts w:ascii="Calibri Light" w:hAnsi="Calibri Light" w:cstheme="majorHAnsi"/>
          <w:sz w:val="24"/>
          <w:szCs w:val="24"/>
          <w:lang w:val="ru-RU"/>
        </w:rPr>
        <w:t>публичн</w:t>
      </w:r>
      <w:r>
        <w:rPr>
          <w:rFonts w:ascii="Calibri Light" w:hAnsi="Calibri Light" w:cstheme="majorHAnsi"/>
          <w:sz w:val="24"/>
          <w:szCs w:val="24"/>
          <w:lang w:val="ru-RU"/>
        </w:rPr>
        <w:t>ых</w:t>
      </w:r>
      <w:r w:rsidRPr="00F96665">
        <w:rPr>
          <w:rFonts w:ascii="Calibri Light" w:hAnsi="Calibri Light" w:cstheme="majorHAnsi"/>
          <w:sz w:val="24"/>
          <w:szCs w:val="24"/>
          <w:lang w:val="ru-RU"/>
        </w:rPr>
        <w:t xml:space="preserve"> медико-санитарн</w:t>
      </w:r>
      <w:r>
        <w:rPr>
          <w:rFonts w:ascii="Calibri Light" w:hAnsi="Calibri Light" w:cstheme="majorHAnsi"/>
          <w:sz w:val="24"/>
          <w:szCs w:val="24"/>
          <w:lang w:val="ru-RU"/>
        </w:rPr>
        <w:t>ых</w:t>
      </w:r>
      <w:r w:rsidRPr="00F96665">
        <w:rPr>
          <w:rFonts w:ascii="Calibri Light" w:hAnsi="Calibri Light" w:cstheme="majorHAnsi"/>
          <w:sz w:val="24"/>
          <w:szCs w:val="24"/>
          <w:lang w:val="ru-RU"/>
        </w:rPr>
        <w:t xml:space="preserve"> учреждени</w:t>
      </w:r>
      <w:r>
        <w:rPr>
          <w:rFonts w:ascii="Calibri Light" w:hAnsi="Calibri Light" w:cstheme="majorHAnsi"/>
          <w:sz w:val="24"/>
          <w:szCs w:val="24"/>
          <w:lang w:val="ru-RU"/>
        </w:rPr>
        <w:t>й составляют и представляют под собственную ответственность сертификат</w:t>
      </w:r>
      <w:r w:rsidR="004B5647">
        <w:rPr>
          <w:rFonts w:ascii="Calibri Light" w:hAnsi="Calibri Light" w:cstheme="majorHAnsi"/>
          <w:sz w:val="24"/>
          <w:szCs w:val="24"/>
          <w:lang w:val="ru-RU"/>
        </w:rPr>
        <w:t xml:space="preserve">, подтверждающий, что умершие люди непосредственно осуществляли деятельность в борьбе с </w:t>
      </w:r>
      <w:r w:rsidR="004B5647" w:rsidRPr="00674E9D">
        <w:rPr>
          <w:rFonts w:ascii="Calibri Light" w:hAnsi="Calibri Light" w:cstheme="majorHAnsi"/>
          <w:sz w:val="24"/>
          <w:szCs w:val="24"/>
        </w:rPr>
        <w:t>COVID</w:t>
      </w:r>
      <w:r w:rsidR="004B5647" w:rsidRPr="004B5647">
        <w:rPr>
          <w:rFonts w:ascii="Calibri Light" w:hAnsi="Calibri Light" w:cstheme="majorHAnsi"/>
          <w:sz w:val="24"/>
          <w:szCs w:val="24"/>
          <w:lang w:val="ru-RU"/>
        </w:rPr>
        <w:t>-19.</w:t>
      </w:r>
    </w:p>
    <w:p w:rsidR="004B5647" w:rsidRPr="004B5647" w:rsidRDefault="004B5647" w:rsidP="00F96665">
      <w:pPr>
        <w:spacing w:after="0" w:line="276" w:lineRule="auto"/>
        <w:ind w:firstLine="709"/>
        <w:jc w:val="both"/>
        <w:rPr>
          <w:rFonts w:ascii="Calibri Light" w:hAnsi="Calibri Light" w:cstheme="majorHAnsi"/>
          <w:strike/>
          <w:sz w:val="16"/>
          <w:szCs w:val="16"/>
          <w:lang w:val="ru-RU"/>
        </w:rPr>
      </w:pPr>
    </w:p>
    <w:p w:rsidR="004B5647" w:rsidRPr="004B5647" w:rsidRDefault="00674E9D" w:rsidP="00674E9D">
      <w:pPr>
        <w:pStyle w:val="1"/>
        <w:spacing w:after="0" w:line="276" w:lineRule="auto"/>
        <w:jc w:val="both"/>
        <w:rPr>
          <w:rFonts w:ascii="Calibri Light" w:eastAsia="Times New Roman" w:hAnsi="Calibri Light" w:cstheme="majorHAnsi"/>
          <w:i w:val="0"/>
          <w:sz w:val="24"/>
          <w:szCs w:val="24"/>
          <w:lang w:val="ru-RU" w:eastAsia="ru-RU"/>
        </w:rPr>
      </w:pPr>
      <w:bookmarkStart w:id="38" w:name="_Toc101994206"/>
      <w:r w:rsidRPr="004B5647">
        <w:rPr>
          <w:rFonts w:ascii="Calibri Light" w:eastAsia="Times New Roman" w:hAnsi="Calibri Light" w:cstheme="majorHAnsi"/>
          <w:i w:val="0"/>
          <w:sz w:val="24"/>
          <w:szCs w:val="24"/>
          <w:lang w:val="ru-RU" w:eastAsia="ru-RU"/>
        </w:rPr>
        <w:t xml:space="preserve">4.2.2. </w:t>
      </w:r>
      <w:r w:rsidR="004B5647">
        <w:rPr>
          <w:rFonts w:ascii="Calibri Light" w:eastAsia="Times New Roman" w:hAnsi="Calibri Light" w:cstheme="majorHAnsi"/>
          <w:i w:val="0"/>
          <w:sz w:val="24"/>
          <w:szCs w:val="24"/>
          <w:lang w:val="ru-RU" w:eastAsia="ru-RU"/>
        </w:rPr>
        <w:t xml:space="preserve">При предоставлении </w:t>
      </w:r>
      <w:r w:rsidR="004B5647" w:rsidRPr="005758B5">
        <w:rPr>
          <w:rFonts w:ascii="Calibri Light" w:eastAsia="Times New Roman" w:hAnsi="Calibri Light" w:cstheme="majorHAnsi"/>
          <w:i w:val="0"/>
          <w:sz w:val="24"/>
          <w:szCs w:val="24"/>
          <w:lang w:val="ru-RU" w:eastAsia="ru-RU"/>
        </w:rPr>
        <w:t>единовременн</w:t>
      </w:r>
      <w:r w:rsidR="004B5647">
        <w:rPr>
          <w:rFonts w:ascii="Calibri Light" w:eastAsia="Times New Roman" w:hAnsi="Calibri Light" w:cstheme="majorHAnsi"/>
          <w:i w:val="0"/>
          <w:sz w:val="24"/>
          <w:szCs w:val="24"/>
          <w:lang w:val="ru-RU" w:eastAsia="ru-RU"/>
        </w:rPr>
        <w:t xml:space="preserve">ых </w:t>
      </w:r>
      <w:r w:rsidR="004B5647" w:rsidRPr="005758B5">
        <w:rPr>
          <w:rFonts w:ascii="Calibri Light" w:eastAsia="Times New Roman" w:hAnsi="Calibri Light" w:cstheme="majorHAnsi"/>
          <w:i w:val="0"/>
          <w:sz w:val="24"/>
          <w:szCs w:val="24"/>
          <w:lang w:val="ru-RU" w:eastAsia="ru-RU"/>
        </w:rPr>
        <w:t>пособи</w:t>
      </w:r>
      <w:r w:rsidR="004B5647">
        <w:rPr>
          <w:rFonts w:ascii="Calibri Light" w:eastAsia="Times New Roman" w:hAnsi="Calibri Light" w:cstheme="majorHAnsi"/>
          <w:i w:val="0"/>
          <w:sz w:val="24"/>
          <w:szCs w:val="24"/>
          <w:lang w:val="ru-RU" w:eastAsia="ru-RU"/>
        </w:rPr>
        <w:t>й</w:t>
      </w:r>
      <w:r w:rsidR="004B5647" w:rsidRPr="005758B5">
        <w:rPr>
          <w:rFonts w:ascii="Calibri Light" w:eastAsia="Times New Roman" w:hAnsi="Calibri Light" w:cstheme="majorHAnsi"/>
          <w:i w:val="0"/>
          <w:sz w:val="24"/>
          <w:szCs w:val="24"/>
          <w:lang w:val="ru-RU" w:eastAsia="ru-RU"/>
        </w:rPr>
        <w:t xml:space="preserve"> в размере 1</w:t>
      </w:r>
      <w:r w:rsidR="004B5647">
        <w:rPr>
          <w:rFonts w:ascii="Calibri Light" w:eastAsia="Times New Roman" w:hAnsi="Calibri Light" w:cstheme="majorHAnsi"/>
          <w:i w:val="0"/>
          <w:sz w:val="24"/>
          <w:szCs w:val="24"/>
          <w:lang w:val="ru-RU" w:eastAsia="ru-RU"/>
        </w:rPr>
        <w:t>00</w:t>
      </w:r>
      <w:r w:rsidR="004B5647" w:rsidRPr="005758B5">
        <w:rPr>
          <w:rFonts w:ascii="Calibri Light" w:eastAsia="Times New Roman" w:hAnsi="Calibri Light" w:cstheme="majorHAnsi"/>
          <w:i w:val="0"/>
          <w:sz w:val="24"/>
          <w:szCs w:val="24"/>
          <w:lang w:val="ru-RU" w:eastAsia="ru-RU"/>
        </w:rPr>
        <w:t xml:space="preserve"> тыс. леев</w:t>
      </w:r>
      <w:r w:rsidR="004B5647">
        <w:rPr>
          <w:rFonts w:ascii="Calibri Light" w:eastAsia="Times New Roman" w:hAnsi="Calibri Light" w:cstheme="majorHAnsi"/>
          <w:i w:val="0"/>
          <w:sz w:val="24"/>
          <w:szCs w:val="24"/>
          <w:lang w:val="ru-RU" w:eastAsia="ru-RU"/>
        </w:rPr>
        <w:t xml:space="preserve"> родственникам лиц, умерших в борьбе с </w:t>
      </w:r>
      <w:r w:rsidR="004B5647" w:rsidRPr="00674E9D">
        <w:rPr>
          <w:rFonts w:ascii="Calibri Light" w:hAnsi="Calibri Light" w:cstheme="majorHAnsi"/>
          <w:i w:val="0"/>
          <w:sz w:val="24"/>
          <w:szCs w:val="24"/>
          <w:shd w:val="clear" w:color="auto" w:fill="FFFFFF"/>
        </w:rPr>
        <w:t>COVID</w:t>
      </w:r>
      <w:r w:rsidR="004B5647" w:rsidRPr="004B5647">
        <w:rPr>
          <w:rFonts w:ascii="Calibri Light" w:hAnsi="Calibri Light" w:cstheme="majorHAnsi"/>
          <w:i w:val="0"/>
          <w:sz w:val="24"/>
          <w:szCs w:val="24"/>
          <w:shd w:val="clear" w:color="auto" w:fill="FFFFFF"/>
          <w:lang w:val="ru-RU"/>
        </w:rPr>
        <w:t>-19</w:t>
      </w:r>
      <w:r w:rsidR="004B5647">
        <w:rPr>
          <w:rFonts w:ascii="Calibri Light" w:hAnsi="Calibri Light" w:cstheme="majorHAnsi"/>
          <w:i w:val="0"/>
          <w:sz w:val="24"/>
          <w:szCs w:val="24"/>
          <w:shd w:val="clear" w:color="auto" w:fill="FFFFFF"/>
          <w:lang w:val="ru-RU"/>
        </w:rPr>
        <w:t>, не были установлены несоответствия.</w:t>
      </w:r>
      <w:bookmarkEnd w:id="38"/>
    </w:p>
    <w:p w:rsidR="00564D57" w:rsidRPr="00B54A55" w:rsidRDefault="004B5647" w:rsidP="00E91124">
      <w:pPr>
        <w:spacing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контексте </w:t>
      </w:r>
      <w:r w:rsidRPr="005758B5">
        <w:rPr>
          <w:rFonts w:ascii="Calibri Light" w:hAnsi="Calibri Light" w:cstheme="majorHAnsi"/>
          <w:sz w:val="24"/>
          <w:szCs w:val="24"/>
          <w:lang w:val="ru-RU"/>
        </w:rPr>
        <w:t>чрезвычайн</w:t>
      </w:r>
      <w:r>
        <w:rPr>
          <w:rFonts w:ascii="Calibri Light" w:hAnsi="Calibri Light" w:cstheme="majorHAnsi"/>
          <w:sz w:val="24"/>
          <w:szCs w:val="24"/>
          <w:lang w:val="ru-RU"/>
        </w:rPr>
        <w:t>ого положения в общественном здоровье,</w:t>
      </w:r>
      <w:r w:rsidR="00101F5D">
        <w:rPr>
          <w:rFonts w:ascii="Calibri Light" w:hAnsi="Calibri Light" w:cstheme="majorHAnsi"/>
          <w:sz w:val="24"/>
          <w:szCs w:val="24"/>
          <w:lang w:val="ru-RU"/>
        </w:rPr>
        <w:t xml:space="preserve"> </w:t>
      </w:r>
      <w:r w:rsidR="00101F5D" w:rsidRPr="00101F5D">
        <w:rPr>
          <w:rFonts w:ascii="Calibri Light" w:hAnsi="Calibri Light" w:cstheme="majorHAnsi"/>
          <w:sz w:val="24"/>
          <w:szCs w:val="24"/>
          <w:lang w:val="ru-RU"/>
        </w:rPr>
        <w:t>01.01.2021</w:t>
      </w:r>
      <w:r w:rsidR="00101F5D">
        <w:rPr>
          <w:rFonts w:ascii="Calibri Light" w:hAnsi="Calibri Light" w:cstheme="majorHAnsi"/>
          <w:sz w:val="24"/>
          <w:szCs w:val="24"/>
          <w:lang w:val="ru-RU"/>
        </w:rPr>
        <w:t xml:space="preserve"> было установлено</w:t>
      </w:r>
      <w:r w:rsidR="00101F5D" w:rsidRPr="00101F5D">
        <w:rPr>
          <w:rFonts w:ascii="Calibri Light" w:eastAsia="Times New Roman" w:hAnsi="Calibri Light" w:cstheme="majorHAnsi"/>
          <w:i/>
          <w:sz w:val="24"/>
          <w:szCs w:val="24"/>
          <w:lang w:val="ru-RU" w:eastAsia="ru-RU"/>
        </w:rPr>
        <w:t xml:space="preserve"> </w:t>
      </w:r>
      <w:r w:rsidR="00101F5D" w:rsidRPr="00101F5D">
        <w:rPr>
          <w:rFonts w:ascii="Calibri Light" w:eastAsia="Times New Roman" w:hAnsi="Calibri Light" w:cstheme="majorHAnsi"/>
          <w:sz w:val="24"/>
          <w:szCs w:val="24"/>
          <w:lang w:val="ru-RU" w:eastAsia="ru-RU"/>
        </w:rPr>
        <w:t>единовременн</w:t>
      </w:r>
      <w:r w:rsidR="00101F5D">
        <w:rPr>
          <w:rFonts w:ascii="Calibri Light" w:eastAsia="Times New Roman" w:hAnsi="Calibri Light" w:cstheme="majorHAnsi"/>
          <w:sz w:val="24"/>
          <w:szCs w:val="24"/>
          <w:lang w:val="ru-RU" w:eastAsia="ru-RU"/>
        </w:rPr>
        <w:t>ое</w:t>
      </w:r>
      <w:r w:rsidR="00101F5D" w:rsidRPr="00101F5D">
        <w:rPr>
          <w:rFonts w:ascii="Calibri Light" w:eastAsia="Times New Roman" w:hAnsi="Calibri Light" w:cstheme="majorHAnsi"/>
          <w:sz w:val="24"/>
          <w:szCs w:val="24"/>
          <w:lang w:val="ru-RU" w:eastAsia="ru-RU"/>
        </w:rPr>
        <w:t xml:space="preserve"> пособи</w:t>
      </w:r>
      <w:r w:rsidR="00101F5D">
        <w:rPr>
          <w:rFonts w:ascii="Calibri Light" w:eastAsia="Times New Roman" w:hAnsi="Calibri Light" w:cstheme="majorHAnsi"/>
          <w:sz w:val="24"/>
          <w:szCs w:val="24"/>
          <w:lang w:val="ru-RU" w:eastAsia="ru-RU"/>
        </w:rPr>
        <w:t>е</w:t>
      </w:r>
      <w:r w:rsidR="00101F5D" w:rsidRPr="00101F5D">
        <w:rPr>
          <w:rFonts w:ascii="Calibri Light" w:eastAsia="Times New Roman" w:hAnsi="Calibri Light" w:cstheme="majorHAnsi"/>
          <w:sz w:val="24"/>
          <w:szCs w:val="24"/>
          <w:lang w:val="ru-RU" w:eastAsia="ru-RU"/>
        </w:rPr>
        <w:t xml:space="preserve"> в размере 100</w:t>
      </w:r>
      <w:r w:rsidR="00101F5D">
        <w:rPr>
          <w:rFonts w:ascii="Calibri Light" w:eastAsia="Times New Roman" w:hAnsi="Calibri Light" w:cstheme="majorHAnsi"/>
          <w:sz w:val="24"/>
          <w:szCs w:val="24"/>
          <w:lang w:val="ru-RU" w:eastAsia="ru-RU"/>
        </w:rPr>
        <w:t xml:space="preserve"> 000 </w:t>
      </w:r>
      <w:r w:rsidR="00101F5D" w:rsidRPr="00101F5D">
        <w:rPr>
          <w:rFonts w:ascii="Calibri Light" w:eastAsia="Times New Roman" w:hAnsi="Calibri Light" w:cstheme="majorHAnsi"/>
          <w:sz w:val="24"/>
          <w:szCs w:val="24"/>
          <w:lang w:val="ru-RU" w:eastAsia="ru-RU"/>
        </w:rPr>
        <w:t xml:space="preserve">леев </w:t>
      </w:r>
      <w:r w:rsidR="00101F5D">
        <w:rPr>
          <w:rFonts w:ascii="Calibri Light" w:eastAsia="Times New Roman" w:hAnsi="Calibri Light" w:cstheme="majorHAnsi"/>
          <w:sz w:val="24"/>
          <w:szCs w:val="24"/>
          <w:lang w:val="ru-RU" w:eastAsia="ru-RU"/>
        </w:rPr>
        <w:t xml:space="preserve">для персонала </w:t>
      </w:r>
      <w:r w:rsidR="00101F5D" w:rsidRPr="00101F5D">
        <w:rPr>
          <w:rFonts w:ascii="Calibri Light" w:eastAsia="Times New Roman" w:hAnsi="Calibri Light" w:cstheme="majorHAnsi"/>
          <w:sz w:val="24"/>
          <w:szCs w:val="24"/>
          <w:lang w:val="ru-RU" w:eastAsia="ru-RU"/>
        </w:rPr>
        <w:t>медико-санитарн</w:t>
      </w:r>
      <w:r w:rsidR="00101F5D">
        <w:rPr>
          <w:rFonts w:ascii="Calibri Light" w:eastAsia="Times New Roman" w:hAnsi="Calibri Light" w:cstheme="majorHAnsi"/>
          <w:sz w:val="24"/>
          <w:szCs w:val="24"/>
          <w:lang w:val="ru-RU" w:eastAsia="ru-RU"/>
        </w:rPr>
        <w:t>ых учреждений,</w:t>
      </w:r>
      <w:r w:rsidR="00101F5D" w:rsidRPr="00101F5D">
        <w:rPr>
          <w:rFonts w:ascii="Calibri Light" w:eastAsia="Times New Roman" w:hAnsi="Calibri Light" w:cstheme="majorHAnsi"/>
          <w:sz w:val="24"/>
          <w:szCs w:val="24"/>
          <w:lang w:val="ru-RU" w:eastAsia="ru-RU"/>
        </w:rPr>
        <w:t xml:space="preserve"> </w:t>
      </w:r>
      <w:r w:rsidR="00101F5D">
        <w:rPr>
          <w:rFonts w:ascii="Calibri Light" w:eastAsia="Times New Roman" w:hAnsi="Calibri Light" w:cstheme="majorHAnsi"/>
          <w:sz w:val="24"/>
          <w:szCs w:val="24"/>
          <w:lang w:val="ru-RU" w:eastAsia="ru-RU"/>
        </w:rPr>
        <w:t xml:space="preserve">которые </w:t>
      </w:r>
      <w:r w:rsidR="00101F5D" w:rsidRPr="00101F5D">
        <w:rPr>
          <w:rFonts w:ascii="Calibri Light" w:eastAsia="Times New Roman" w:hAnsi="Calibri Light" w:cstheme="majorHAnsi"/>
          <w:sz w:val="24"/>
          <w:szCs w:val="24"/>
          <w:lang w:val="ru-RU" w:eastAsia="ru-RU"/>
        </w:rPr>
        <w:t>уме</w:t>
      </w:r>
      <w:r w:rsidR="00101F5D">
        <w:rPr>
          <w:rFonts w:ascii="Calibri Light" w:eastAsia="Times New Roman" w:hAnsi="Calibri Light" w:cstheme="majorHAnsi"/>
          <w:sz w:val="24"/>
          <w:szCs w:val="24"/>
          <w:lang w:val="ru-RU" w:eastAsia="ru-RU"/>
        </w:rPr>
        <w:t xml:space="preserve">рли </w:t>
      </w:r>
      <w:r w:rsidR="00101F5D" w:rsidRPr="00101F5D">
        <w:rPr>
          <w:rFonts w:ascii="Calibri Light" w:eastAsia="Times New Roman" w:hAnsi="Calibri Light" w:cstheme="majorHAnsi"/>
          <w:sz w:val="24"/>
          <w:szCs w:val="24"/>
          <w:lang w:val="ru-RU" w:eastAsia="ru-RU"/>
        </w:rPr>
        <w:t xml:space="preserve">в борьбе с </w:t>
      </w:r>
      <w:r w:rsidR="00101F5D" w:rsidRPr="00101F5D">
        <w:rPr>
          <w:rFonts w:ascii="Calibri Light" w:hAnsi="Calibri Light" w:cstheme="majorHAnsi"/>
          <w:sz w:val="24"/>
          <w:szCs w:val="24"/>
          <w:shd w:val="clear" w:color="auto" w:fill="FFFFFF"/>
        </w:rPr>
        <w:t>COVID</w:t>
      </w:r>
      <w:r w:rsidR="00101F5D" w:rsidRPr="00101F5D">
        <w:rPr>
          <w:rFonts w:ascii="Calibri Light" w:hAnsi="Calibri Light" w:cstheme="majorHAnsi"/>
          <w:sz w:val="24"/>
          <w:szCs w:val="24"/>
          <w:shd w:val="clear" w:color="auto" w:fill="FFFFFF"/>
          <w:lang w:val="ru-RU"/>
        </w:rPr>
        <w:t>-19</w:t>
      </w:r>
      <w:r w:rsidR="00101F5D" w:rsidRPr="00674E9D">
        <w:rPr>
          <w:rStyle w:val="ad"/>
          <w:rFonts w:ascii="Calibri Light" w:hAnsi="Calibri Light" w:cstheme="majorHAnsi"/>
          <w:sz w:val="24"/>
          <w:szCs w:val="24"/>
          <w:shd w:val="clear" w:color="auto" w:fill="FFFFFF"/>
        </w:rPr>
        <w:footnoteReference w:id="41"/>
      </w:r>
      <w:r w:rsidR="00101F5D">
        <w:rPr>
          <w:rFonts w:ascii="Calibri Light" w:hAnsi="Calibri Light" w:cstheme="majorHAnsi"/>
          <w:sz w:val="24"/>
          <w:szCs w:val="24"/>
          <w:shd w:val="clear" w:color="auto" w:fill="FFFFFF"/>
          <w:lang w:val="ru-RU"/>
        </w:rPr>
        <w:t xml:space="preserve">, и выплачиваемое из </w:t>
      </w:r>
      <w:r w:rsidR="00101F5D" w:rsidRPr="005758B5">
        <w:rPr>
          <w:rFonts w:ascii="Calibri Light" w:hAnsi="Calibri Light" w:cstheme="majorHAnsi"/>
          <w:sz w:val="24"/>
          <w:szCs w:val="24"/>
          <w:lang w:val="ru-RU"/>
        </w:rPr>
        <w:t>чрезвычайн</w:t>
      </w:r>
      <w:r w:rsidR="00101F5D">
        <w:rPr>
          <w:rFonts w:ascii="Calibri Light" w:hAnsi="Calibri Light" w:cstheme="majorHAnsi"/>
          <w:sz w:val="24"/>
          <w:szCs w:val="24"/>
          <w:lang w:val="ru-RU"/>
        </w:rPr>
        <w:t xml:space="preserve">ого фонда Правительства. С целью предоставления пособия, </w:t>
      </w:r>
      <w:r w:rsidR="00B54A55">
        <w:rPr>
          <w:rFonts w:ascii="Calibri Light" w:hAnsi="Calibri Light" w:cstheme="majorHAnsi"/>
          <w:sz w:val="24"/>
          <w:szCs w:val="24"/>
          <w:lang w:val="ru-RU"/>
        </w:rPr>
        <w:t>согласно нормативным актам</w:t>
      </w:r>
      <w:r w:rsidR="00B54A55" w:rsidRPr="00674E9D">
        <w:rPr>
          <w:rStyle w:val="ad"/>
          <w:rFonts w:ascii="Calibri Light" w:hAnsi="Calibri Light" w:cstheme="majorHAnsi"/>
          <w:sz w:val="24"/>
          <w:szCs w:val="24"/>
          <w:shd w:val="clear" w:color="auto" w:fill="FFFFFF"/>
        </w:rPr>
        <w:footnoteReference w:id="42"/>
      </w:r>
      <w:r w:rsidR="00B54A55">
        <w:rPr>
          <w:rFonts w:ascii="Calibri Light" w:hAnsi="Calibri Light" w:cstheme="majorHAnsi"/>
          <w:sz w:val="24"/>
          <w:szCs w:val="24"/>
          <w:lang w:val="ru-RU"/>
        </w:rPr>
        <w:t xml:space="preserve">, было утверждено Положение о порядке запроса и </w:t>
      </w:r>
      <w:r w:rsidR="00B54A55" w:rsidRPr="00B54A55">
        <w:rPr>
          <w:rFonts w:ascii="Calibri Light" w:hAnsi="Calibri Light" w:cstheme="majorHAnsi"/>
          <w:sz w:val="24"/>
          <w:szCs w:val="24"/>
          <w:lang w:val="ru-RU"/>
        </w:rPr>
        <w:t>предоставления единовременного пособия в случае смерт</w:t>
      </w:r>
      <w:r w:rsidR="00B54A55">
        <w:rPr>
          <w:rFonts w:ascii="Calibri Light" w:hAnsi="Calibri Light" w:cstheme="majorHAnsi"/>
          <w:sz w:val="24"/>
          <w:szCs w:val="24"/>
          <w:lang w:val="ru-RU"/>
        </w:rPr>
        <w:t>и персонала в борьбе с COVID-19.</w:t>
      </w:r>
    </w:p>
    <w:p w:rsidR="00674E9D" w:rsidRPr="00564D57" w:rsidRDefault="00E378EA" w:rsidP="00564D57">
      <w:pPr>
        <w:pStyle w:val="a9"/>
        <w:spacing w:line="276" w:lineRule="auto"/>
        <w:ind w:right="-157" w:firstLine="567"/>
        <w:jc w:val="center"/>
        <w:rPr>
          <w:rFonts w:ascii="Calibri Light" w:hAnsi="Calibri Light" w:cstheme="majorHAnsi"/>
          <w:b/>
          <w:sz w:val="24"/>
          <w:szCs w:val="24"/>
          <w:shd w:val="clear" w:color="auto" w:fill="FFFFFF"/>
          <w:lang w:val="ru-RU"/>
        </w:rPr>
      </w:pPr>
      <w:r>
        <w:rPr>
          <w:rFonts w:ascii="Calibri Light" w:hAnsi="Calibri Light" w:cstheme="majorHAnsi"/>
          <w:b/>
          <w:sz w:val="24"/>
          <w:szCs w:val="24"/>
          <w:lang w:val="ru-RU"/>
        </w:rPr>
        <w:t>Рисунок</w:t>
      </w:r>
      <w:r w:rsidRPr="00926A2A">
        <w:rPr>
          <w:rFonts w:ascii="Calibri Light" w:hAnsi="Calibri Light" w:cstheme="majorHAnsi"/>
          <w:b/>
          <w:sz w:val="24"/>
          <w:szCs w:val="24"/>
          <w:lang w:val="ru-RU"/>
        </w:rPr>
        <w:t xml:space="preserve"> №</w:t>
      </w:r>
      <w:r w:rsidR="00674E9D" w:rsidRPr="00926A2A">
        <w:rPr>
          <w:rFonts w:ascii="Calibri Light" w:hAnsi="Calibri Light" w:cstheme="majorHAnsi"/>
          <w:b/>
          <w:sz w:val="24"/>
          <w:szCs w:val="24"/>
          <w:shd w:val="clear" w:color="auto" w:fill="FFFFFF"/>
          <w:lang w:val="ru-RU"/>
        </w:rPr>
        <w:t xml:space="preserve">9. </w:t>
      </w:r>
      <w:r w:rsidR="00564D57">
        <w:rPr>
          <w:rFonts w:ascii="Calibri Light" w:hAnsi="Calibri Light" w:cstheme="majorHAnsi"/>
          <w:b/>
          <w:sz w:val="24"/>
          <w:szCs w:val="24"/>
          <w:shd w:val="clear" w:color="auto" w:fill="FFFFFF"/>
          <w:lang w:val="ru-RU"/>
        </w:rPr>
        <w:t>Процесс</w:t>
      </w:r>
      <w:r w:rsidR="00564D57" w:rsidRPr="00564D57">
        <w:rPr>
          <w:rFonts w:ascii="Calibri Light" w:hAnsi="Calibri Light" w:cstheme="majorHAnsi"/>
          <w:b/>
          <w:sz w:val="24"/>
          <w:szCs w:val="24"/>
          <w:shd w:val="clear" w:color="auto" w:fill="FFFFFF"/>
          <w:lang w:val="ru-RU"/>
        </w:rPr>
        <w:t xml:space="preserve"> </w:t>
      </w:r>
      <w:r w:rsidR="00564D57" w:rsidRPr="00564D57">
        <w:rPr>
          <w:rFonts w:ascii="Calibri Light" w:hAnsi="Calibri Light" w:cstheme="majorHAnsi"/>
          <w:b/>
          <w:sz w:val="24"/>
          <w:szCs w:val="24"/>
          <w:lang w:val="ru-RU"/>
        </w:rPr>
        <w:t xml:space="preserve">предоставления единовременного пособия в размере </w:t>
      </w:r>
      <w:r w:rsidR="00564D57" w:rsidRPr="00564D57">
        <w:rPr>
          <w:rFonts w:ascii="Calibri Light" w:hAnsi="Calibri Light" w:cstheme="majorHAnsi"/>
          <w:b/>
          <w:sz w:val="24"/>
          <w:szCs w:val="24"/>
          <w:shd w:val="clear" w:color="auto" w:fill="FFFFFF"/>
          <w:lang w:val="ru-RU"/>
        </w:rPr>
        <w:t xml:space="preserve">100 000 леев </w:t>
      </w:r>
      <w:r w:rsidR="00564D57" w:rsidRPr="00564D57">
        <w:rPr>
          <w:rFonts w:ascii="Calibri Light" w:hAnsi="Calibri Light" w:cstheme="majorHAnsi"/>
          <w:b/>
          <w:sz w:val="24"/>
          <w:szCs w:val="24"/>
          <w:lang w:val="ru-RU"/>
        </w:rPr>
        <w:t>в случае смерти персонала в борьбе с COVID-19</w:t>
      </w:r>
      <w:r w:rsidR="00564D57">
        <w:rPr>
          <w:rFonts w:ascii="Calibri Light" w:hAnsi="Calibri Light" w:cstheme="majorHAnsi"/>
          <w:sz w:val="24"/>
          <w:szCs w:val="24"/>
          <w:lang w:val="ru-RU"/>
        </w:rPr>
        <w:t xml:space="preserve"> </w:t>
      </w:r>
    </w:p>
    <w:p w:rsidR="00674E9D" w:rsidRPr="00674E9D" w:rsidRDefault="00674E9D" w:rsidP="00674E9D">
      <w:pPr>
        <w:spacing w:after="0" w:line="276" w:lineRule="auto"/>
        <w:ind w:firstLine="567"/>
        <w:jc w:val="both"/>
        <w:rPr>
          <w:rFonts w:ascii="Calibri Light" w:hAnsi="Calibri Light" w:cstheme="majorHAnsi"/>
          <w:sz w:val="24"/>
          <w:szCs w:val="24"/>
        </w:rPr>
      </w:pPr>
      <w:r w:rsidRPr="00674E9D">
        <w:rPr>
          <w:rFonts w:ascii="Calibri Light" w:hAnsi="Calibri Light" w:cstheme="majorHAnsi"/>
          <w:noProof/>
          <w:sz w:val="24"/>
          <w:szCs w:val="24"/>
          <w:lang w:val="ru-RU" w:eastAsia="ru-RU"/>
        </w:rPr>
        <w:lastRenderedPageBreak/>
        <mc:AlternateContent>
          <mc:Choice Requires="wps">
            <w:drawing>
              <wp:anchor distT="0" distB="0" distL="114300" distR="114300" simplePos="0" relativeHeight="251661312" behindDoc="0" locked="0" layoutInCell="1" allowOverlap="1" wp14:anchorId="519B3E45" wp14:editId="4BB0C54B">
                <wp:simplePos x="0" y="0"/>
                <wp:positionH relativeFrom="column">
                  <wp:posOffset>4452619</wp:posOffset>
                </wp:positionH>
                <wp:positionV relativeFrom="paragraph">
                  <wp:posOffset>2103756</wp:posOffset>
                </wp:positionV>
                <wp:extent cx="368300" cy="469900"/>
                <wp:effectExtent l="0" t="0" r="0" b="38100"/>
                <wp:wrapNone/>
                <wp:docPr id="8" name="Circular Arrow 8"/>
                <wp:cNvGraphicFramePr/>
                <a:graphic xmlns:a="http://schemas.openxmlformats.org/drawingml/2006/main">
                  <a:graphicData uri="http://schemas.microsoft.com/office/word/2010/wordprocessingShape">
                    <wps:wsp>
                      <wps:cNvSpPr/>
                      <wps:spPr>
                        <a:xfrm rot="5577454">
                          <a:off x="0" y="0"/>
                          <a:ext cx="368300" cy="4699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BE54D34" id="Circular Arrow 8" o:spid="_x0000_s1026" style="position:absolute;margin-left:350.6pt;margin-top:165.65pt;width:29pt;height:37pt;rotation:6092067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68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" path="m23019,234950c23019,133101,78102,45655,154187,26716,239606,5453,322448,77147,341404,188738r22700,l322263,234950,272029,188738r22659,c276991,100794,213206,50149,152178,75586,102944,96107,69056,161079,69056,234951r-46037,-1xe" fillcolor="#4f81bd [3204]" strokecolor="#243f60 [1604]" strokeweight="2pt">
                <v:path arrowok="t" o:connecttype="custom" o:connectlocs="23019,234950;154187,26716;341404,188738;364104,188738;322263,234950;272029,188738;294688,188738;152178,75586;69056,234951;23019,234950" o:connectangles="0,0,0,0,0,0,0,0,0,0"/>
              </v:shape>
            </w:pict>
          </mc:Fallback>
        </mc:AlternateContent>
      </w:r>
      <w:r w:rsidRPr="00674E9D">
        <w:rPr>
          <w:rFonts w:ascii="Calibri Light" w:hAnsi="Calibri Light" w:cstheme="majorHAnsi"/>
          <w:noProof/>
          <w:sz w:val="24"/>
          <w:szCs w:val="24"/>
          <w:lang w:val="ru-RU" w:eastAsia="ru-RU"/>
        </w:rPr>
        <mc:AlternateContent>
          <mc:Choice Requires="wps">
            <w:drawing>
              <wp:anchor distT="0" distB="0" distL="114300" distR="114300" simplePos="0" relativeHeight="251662336" behindDoc="0" locked="0" layoutInCell="1" allowOverlap="1" wp14:anchorId="578D9B1F" wp14:editId="6E84DC09">
                <wp:simplePos x="0" y="0"/>
                <wp:positionH relativeFrom="column">
                  <wp:posOffset>4452620</wp:posOffset>
                </wp:positionH>
                <wp:positionV relativeFrom="paragraph">
                  <wp:posOffset>1494156</wp:posOffset>
                </wp:positionV>
                <wp:extent cx="368300" cy="469900"/>
                <wp:effectExtent l="0" t="0" r="0" b="38100"/>
                <wp:wrapNone/>
                <wp:docPr id="9" name="Circular Arrow 9"/>
                <wp:cNvGraphicFramePr/>
                <a:graphic xmlns:a="http://schemas.openxmlformats.org/drawingml/2006/main">
                  <a:graphicData uri="http://schemas.microsoft.com/office/word/2010/wordprocessingShape">
                    <wps:wsp>
                      <wps:cNvSpPr/>
                      <wps:spPr>
                        <a:xfrm rot="5577454">
                          <a:off x="0" y="0"/>
                          <a:ext cx="368300" cy="4699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D82A040" id="Circular Arrow 9" o:spid="_x0000_s1026" style="position:absolute;margin-left:350.6pt;margin-top:117.65pt;width:29pt;height:37pt;rotation:6092067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68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" path="m23019,234950c23019,133101,78102,45655,154187,26716,239606,5453,322448,77147,341404,188738r22700,l322263,234950,272029,188738r22659,c276991,100794,213206,50149,152178,75586,102944,96107,69056,161079,69056,234951r-46037,-1xe" fillcolor="#4f81bd [3204]" strokecolor="#243f60 [1604]" strokeweight="2pt">
                <v:path arrowok="t" o:connecttype="custom" o:connectlocs="23019,234950;154187,26716;341404,188738;364104,188738;322263,234950;272029,188738;294688,188738;152178,75586;69056,234951;23019,234950" o:connectangles="0,0,0,0,0,0,0,0,0,0"/>
              </v:shape>
            </w:pict>
          </mc:Fallback>
        </mc:AlternateContent>
      </w:r>
      <w:r w:rsidRPr="00674E9D">
        <w:rPr>
          <w:rFonts w:ascii="Calibri Light" w:hAnsi="Calibri Light" w:cstheme="majorHAnsi"/>
          <w:noProof/>
          <w:sz w:val="24"/>
          <w:szCs w:val="24"/>
          <w:lang w:val="ru-RU" w:eastAsia="ru-RU"/>
        </w:rPr>
        <mc:AlternateContent>
          <mc:Choice Requires="wps">
            <w:drawing>
              <wp:anchor distT="0" distB="0" distL="114300" distR="114300" simplePos="0" relativeHeight="251663360" behindDoc="0" locked="0" layoutInCell="1" allowOverlap="1" wp14:anchorId="79FA350F" wp14:editId="0ED280F4">
                <wp:simplePos x="0" y="0"/>
                <wp:positionH relativeFrom="column">
                  <wp:posOffset>4452621</wp:posOffset>
                </wp:positionH>
                <wp:positionV relativeFrom="paragraph">
                  <wp:posOffset>960755</wp:posOffset>
                </wp:positionV>
                <wp:extent cx="368300" cy="469900"/>
                <wp:effectExtent l="0" t="0" r="0" b="38100"/>
                <wp:wrapNone/>
                <wp:docPr id="10" name="Circular Arrow 10"/>
                <wp:cNvGraphicFramePr/>
                <a:graphic xmlns:a="http://schemas.openxmlformats.org/drawingml/2006/main">
                  <a:graphicData uri="http://schemas.microsoft.com/office/word/2010/wordprocessingShape">
                    <wps:wsp>
                      <wps:cNvSpPr/>
                      <wps:spPr>
                        <a:xfrm rot="5577454">
                          <a:off x="0" y="0"/>
                          <a:ext cx="368300" cy="4699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CC8BFC9" id="Circular Arrow 10" o:spid="_x0000_s1026" style="position:absolute;margin-left:350.6pt;margin-top:75.65pt;width:29pt;height:37pt;rotation:6092067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68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" path="m23019,234950c23019,133101,78102,45655,154187,26716,239606,5453,322448,77147,341404,188738r22700,l322263,234950,272029,188738r22659,c276991,100794,213206,50149,152178,75586,102944,96107,69056,161079,69056,234951r-46037,-1xe" fillcolor="#4f81bd [3204]" strokecolor="#243f60 [1604]" strokeweight="2pt">
                <v:path arrowok="t" o:connecttype="custom" o:connectlocs="23019,234950;154187,26716;341404,188738;364104,188738;322263,234950;272029,188738;294688,188738;152178,75586;69056,234951;23019,234950" o:connectangles="0,0,0,0,0,0,0,0,0,0"/>
              </v:shape>
            </w:pict>
          </mc:Fallback>
        </mc:AlternateContent>
      </w:r>
      <w:r w:rsidRPr="00674E9D">
        <w:rPr>
          <w:rFonts w:ascii="Calibri Light" w:hAnsi="Calibri Light" w:cstheme="majorHAnsi"/>
          <w:noProof/>
          <w:sz w:val="24"/>
          <w:szCs w:val="24"/>
          <w:lang w:val="ru-RU" w:eastAsia="ru-RU"/>
        </w:rPr>
        <mc:AlternateContent>
          <mc:Choice Requires="wps">
            <w:drawing>
              <wp:anchor distT="0" distB="0" distL="114300" distR="114300" simplePos="0" relativeHeight="251660288" behindDoc="0" locked="0" layoutInCell="1" allowOverlap="1" wp14:anchorId="3CA9D7E6" wp14:editId="5ACC626D">
                <wp:simplePos x="0" y="0"/>
                <wp:positionH relativeFrom="column">
                  <wp:posOffset>4452620</wp:posOffset>
                </wp:positionH>
                <wp:positionV relativeFrom="paragraph">
                  <wp:posOffset>389255</wp:posOffset>
                </wp:positionV>
                <wp:extent cx="368300" cy="469900"/>
                <wp:effectExtent l="0" t="0" r="0" b="38100"/>
                <wp:wrapNone/>
                <wp:docPr id="2" name="Circular Arrow 2"/>
                <wp:cNvGraphicFramePr/>
                <a:graphic xmlns:a="http://schemas.openxmlformats.org/drawingml/2006/main">
                  <a:graphicData uri="http://schemas.microsoft.com/office/word/2010/wordprocessingShape">
                    <wps:wsp>
                      <wps:cNvSpPr/>
                      <wps:spPr>
                        <a:xfrm rot="5577454">
                          <a:off x="0" y="0"/>
                          <a:ext cx="368300" cy="4699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AFFF5F1" id="Circular Arrow 2" o:spid="_x0000_s1026" style="position:absolute;margin-left:350.6pt;margin-top:30.65pt;width:29pt;height:37pt;rotation:6092067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68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" path="m23019,234950c23019,133101,78102,45655,154187,26716,239606,5453,322448,77147,341404,188738r22700,l322263,234950,272029,188738r22659,c276991,100794,213206,50149,152178,75586,102944,96107,69056,161079,69056,234951r-46037,-1xe" fillcolor="#4f81bd [3204]" strokecolor="#243f60 [1604]" strokeweight="2pt">
                <v:path arrowok="t" o:connecttype="custom" o:connectlocs="23019,234950;154187,26716;341404,188738;364104,188738;322263,234950;272029,188738;294688,188738;152178,75586;69056,234951;23019,234950" o:connectangles="0,0,0,0,0,0,0,0,0,0"/>
              </v:shape>
            </w:pict>
          </mc:Fallback>
        </mc:AlternateContent>
      </w:r>
      <w:r w:rsidRPr="00674E9D">
        <w:rPr>
          <w:rFonts w:ascii="Calibri Light" w:hAnsi="Calibri Light" w:cstheme="majorHAnsi"/>
          <w:noProof/>
          <w:sz w:val="24"/>
          <w:szCs w:val="24"/>
          <w:lang w:val="ru-RU" w:eastAsia="ru-RU"/>
        </w:rPr>
        <w:drawing>
          <wp:inline distT="0" distB="0" distL="0" distR="0" wp14:anchorId="6DE8E190" wp14:editId="1A2235B8">
            <wp:extent cx="5486400" cy="2906973"/>
            <wp:effectExtent l="381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674E9D" w:rsidRPr="00BA44D8" w:rsidRDefault="00BA44D8" w:rsidP="00674E9D">
      <w:pPr>
        <w:spacing w:after="0" w:line="276" w:lineRule="auto"/>
        <w:ind w:firstLine="567"/>
        <w:jc w:val="both"/>
        <w:rPr>
          <w:rFonts w:ascii="Calibri Light" w:hAnsi="Calibri Light" w:cstheme="majorHAnsi"/>
          <w:i/>
          <w:sz w:val="20"/>
          <w:szCs w:val="20"/>
          <w:lang w:val="ru-RU"/>
        </w:rPr>
      </w:pPr>
      <w:r>
        <w:rPr>
          <w:rFonts w:ascii="Calibri Light" w:hAnsi="Calibri Light" w:cstheme="majorHAnsi"/>
          <w:b/>
          <w:i/>
          <w:sz w:val="20"/>
          <w:szCs w:val="20"/>
          <w:lang w:val="ru-RU"/>
        </w:rPr>
        <w:t>Источник</w:t>
      </w:r>
      <w:r w:rsidR="00674E9D" w:rsidRPr="00BA44D8">
        <w:rPr>
          <w:rFonts w:ascii="Calibri Light" w:hAnsi="Calibri Light" w:cstheme="majorHAnsi"/>
          <w:i/>
          <w:sz w:val="20"/>
          <w:szCs w:val="20"/>
          <w:lang w:val="ru-RU"/>
        </w:rPr>
        <w:t xml:space="preserve">: </w:t>
      </w:r>
      <w:r>
        <w:rPr>
          <w:rFonts w:ascii="Calibri Light" w:hAnsi="Calibri Light" w:cstheme="majorHAnsi"/>
          <w:i/>
          <w:sz w:val="20"/>
          <w:szCs w:val="20"/>
          <w:lang w:val="ru-RU"/>
        </w:rPr>
        <w:t>Нормативные</w:t>
      </w:r>
      <w:r w:rsidRPr="00BA44D8">
        <w:rPr>
          <w:rFonts w:ascii="Calibri Light" w:hAnsi="Calibri Light" w:cstheme="majorHAnsi"/>
          <w:i/>
          <w:sz w:val="20"/>
          <w:szCs w:val="20"/>
          <w:lang w:val="ru-RU"/>
        </w:rPr>
        <w:t xml:space="preserve"> </w:t>
      </w:r>
      <w:r>
        <w:rPr>
          <w:rFonts w:ascii="Calibri Light" w:hAnsi="Calibri Light" w:cstheme="majorHAnsi"/>
          <w:i/>
          <w:sz w:val="20"/>
          <w:szCs w:val="20"/>
          <w:lang w:val="ru-RU"/>
        </w:rPr>
        <w:t>акты</w:t>
      </w:r>
      <w:r w:rsidRPr="00BA44D8">
        <w:rPr>
          <w:rFonts w:ascii="Calibri Light" w:hAnsi="Calibri Light" w:cstheme="majorHAnsi"/>
          <w:i/>
          <w:sz w:val="20"/>
          <w:szCs w:val="20"/>
          <w:lang w:val="ru-RU"/>
        </w:rPr>
        <w:t xml:space="preserve">, </w:t>
      </w:r>
      <w:r>
        <w:rPr>
          <w:rFonts w:ascii="Calibri Light" w:hAnsi="Calibri Light" w:cstheme="majorHAnsi"/>
          <w:i/>
          <w:sz w:val="20"/>
          <w:szCs w:val="20"/>
          <w:lang w:val="ru-RU"/>
        </w:rPr>
        <w:t>регламентирующие</w:t>
      </w:r>
      <w:r w:rsidRPr="00BA44D8">
        <w:rPr>
          <w:rFonts w:ascii="Calibri Light" w:hAnsi="Calibri Light" w:cstheme="majorHAnsi"/>
          <w:i/>
          <w:sz w:val="20"/>
          <w:szCs w:val="20"/>
          <w:lang w:val="ru-RU"/>
        </w:rPr>
        <w:t xml:space="preserve"> </w:t>
      </w:r>
      <w:r>
        <w:rPr>
          <w:rFonts w:ascii="Calibri Light" w:hAnsi="Calibri Light" w:cstheme="majorHAnsi"/>
          <w:i/>
          <w:sz w:val="20"/>
          <w:szCs w:val="20"/>
          <w:lang w:val="ru-RU"/>
        </w:rPr>
        <w:t>предоставление</w:t>
      </w:r>
      <w:r w:rsidRPr="00BA44D8">
        <w:rPr>
          <w:rFonts w:ascii="Calibri Light" w:hAnsi="Calibri Light" w:cstheme="majorHAnsi"/>
          <w:i/>
          <w:sz w:val="20"/>
          <w:szCs w:val="20"/>
          <w:lang w:val="ru-RU"/>
        </w:rPr>
        <w:t xml:space="preserve"> единовременного пособия в размере 100 </w:t>
      </w:r>
      <w:r>
        <w:rPr>
          <w:rFonts w:ascii="Calibri Light" w:hAnsi="Calibri Light" w:cstheme="majorHAnsi"/>
          <w:i/>
          <w:sz w:val="20"/>
          <w:szCs w:val="20"/>
          <w:lang w:val="ru-RU"/>
        </w:rPr>
        <w:t>тыс</w:t>
      </w:r>
      <w:r w:rsidRPr="00BA44D8">
        <w:rPr>
          <w:rFonts w:ascii="Calibri Light" w:hAnsi="Calibri Light" w:cstheme="majorHAnsi"/>
          <w:i/>
          <w:sz w:val="20"/>
          <w:szCs w:val="20"/>
          <w:lang w:val="ru-RU"/>
        </w:rPr>
        <w:t xml:space="preserve">. </w:t>
      </w:r>
      <w:r>
        <w:rPr>
          <w:rFonts w:ascii="Calibri Light" w:hAnsi="Calibri Light" w:cstheme="majorHAnsi"/>
          <w:i/>
          <w:sz w:val="20"/>
          <w:szCs w:val="20"/>
          <w:lang w:val="ru-RU"/>
        </w:rPr>
        <w:t>леев</w:t>
      </w:r>
      <w:r w:rsidR="00674E9D" w:rsidRPr="00BA44D8">
        <w:rPr>
          <w:rFonts w:ascii="Calibri Light" w:hAnsi="Calibri Light" w:cstheme="majorHAnsi"/>
          <w:i/>
          <w:sz w:val="20"/>
          <w:szCs w:val="20"/>
          <w:lang w:val="ru-RU"/>
        </w:rPr>
        <w:t>.</w:t>
      </w:r>
    </w:p>
    <w:p w:rsidR="00BA44D8" w:rsidRDefault="00BA44D8" w:rsidP="00674E9D">
      <w:pPr>
        <w:spacing w:after="0" w:line="276" w:lineRule="auto"/>
        <w:ind w:firstLine="567"/>
        <w:jc w:val="both"/>
        <w:rPr>
          <w:rFonts w:ascii="Calibri Light" w:hAnsi="Calibri Light" w:cstheme="majorHAnsi"/>
          <w:sz w:val="24"/>
          <w:shd w:val="clear" w:color="auto" w:fill="FFFFFF"/>
          <w:lang w:val="ru-RU"/>
        </w:rPr>
      </w:pPr>
      <w:r>
        <w:rPr>
          <w:rFonts w:ascii="Calibri Light" w:hAnsi="Calibri Light" w:cstheme="majorHAnsi"/>
          <w:sz w:val="24"/>
          <w:shd w:val="clear" w:color="auto" w:fill="FFFFFF"/>
          <w:lang w:val="ru-RU"/>
        </w:rPr>
        <w:t xml:space="preserve">Анализ аудиторских доказательств свидетельствует о том, что из фонда интервенции Правительства были выделены финансовые средства в размере 7 млн. леев для </w:t>
      </w:r>
      <w:r w:rsidRPr="00BA44D8">
        <w:rPr>
          <w:rFonts w:ascii="Calibri Light" w:hAnsi="Calibri Light" w:cstheme="majorHAnsi"/>
          <w:sz w:val="24"/>
          <w:szCs w:val="24"/>
          <w:lang w:val="ru-RU"/>
        </w:rPr>
        <w:t>предоставления единовременного пособия</w:t>
      </w:r>
      <w:r>
        <w:rPr>
          <w:rFonts w:ascii="Calibri Light" w:hAnsi="Calibri Light" w:cstheme="majorHAnsi"/>
          <w:sz w:val="24"/>
          <w:szCs w:val="24"/>
          <w:lang w:val="ru-RU"/>
        </w:rPr>
        <w:t xml:space="preserve"> в случае 70 умерших лиц в борьбе с </w:t>
      </w:r>
      <w:r w:rsidRPr="00674E9D">
        <w:rPr>
          <w:rFonts w:ascii="Calibri Light" w:hAnsi="Calibri Light" w:cstheme="majorHAnsi"/>
          <w:sz w:val="24"/>
          <w:shd w:val="clear" w:color="auto" w:fill="FFFFFF"/>
        </w:rPr>
        <w:t>COVID</w:t>
      </w:r>
      <w:r w:rsidRPr="00BA44D8">
        <w:rPr>
          <w:rFonts w:ascii="Calibri Light" w:hAnsi="Calibri Light" w:cstheme="majorHAnsi"/>
          <w:sz w:val="24"/>
          <w:shd w:val="clear" w:color="auto" w:fill="FFFFFF"/>
          <w:lang w:val="ru-RU"/>
        </w:rPr>
        <w:t>-19,</w:t>
      </w:r>
      <w:r>
        <w:rPr>
          <w:rFonts w:ascii="Calibri Light" w:hAnsi="Calibri Light" w:cstheme="majorHAnsi"/>
          <w:sz w:val="24"/>
          <w:shd w:val="clear" w:color="auto" w:fill="FFFFFF"/>
          <w:lang w:val="ru-RU"/>
        </w:rPr>
        <w:t xml:space="preserve"> относительно которых не были установлены несоответствия.</w:t>
      </w:r>
    </w:p>
    <w:p w:rsidR="00BA44D8" w:rsidRPr="00E91124" w:rsidRDefault="00BA44D8" w:rsidP="00674E9D">
      <w:pPr>
        <w:spacing w:after="0" w:line="276" w:lineRule="auto"/>
        <w:ind w:firstLine="567"/>
        <w:jc w:val="both"/>
        <w:rPr>
          <w:rFonts w:ascii="Calibri Light" w:hAnsi="Calibri Light" w:cstheme="majorHAnsi"/>
          <w:sz w:val="12"/>
          <w:szCs w:val="12"/>
          <w:shd w:val="clear" w:color="auto" w:fill="FFFFFF"/>
          <w:lang w:val="ru-RU"/>
        </w:rPr>
      </w:pPr>
    </w:p>
    <w:p w:rsidR="00BA44D8" w:rsidRDefault="00674E9D" w:rsidP="00674E9D">
      <w:pPr>
        <w:spacing w:after="0" w:line="276" w:lineRule="auto"/>
        <w:jc w:val="both"/>
        <w:rPr>
          <w:rFonts w:ascii="Calibri Light" w:hAnsi="Calibri Light" w:cstheme="majorHAnsi"/>
          <w:b/>
          <w:sz w:val="24"/>
          <w:lang w:val="ru-RU"/>
        </w:rPr>
      </w:pPr>
      <w:r w:rsidRPr="00BA44D8">
        <w:rPr>
          <w:rFonts w:ascii="Calibri Light" w:hAnsi="Calibri Light" w:cstheme="majorHAnsi"/>
          <w:b/>
          <w:sz w:val="24"/>
          <w:lang w:val="ru-RU"/>
        </w:rPr>
        <w:t xml:space="preserve">4.3. </w:t>
      </w:r>
      <w:r w:rsidR="00BA44D8" w:rsidRPr="00BA44D8">
        <w:rPr>
          <w:rFonts w:ascii="Calibri Light" w:hAnsi="Calibri Light" w:cstheme="majorHAnsi"/>
          <w:b/>
          <w:sz w:val="24"/>
          <w:lang w:val="ru-RU"/>
        </w:rPr>
        <w:t xml:space="preserve">Центральные публичные органы регламентировали и обеспечили </w:t>
      </w:r>
      <w:r w:rsidR="00BA44D8">
        <w:rPr>
          <w:rFonts w:ascii="Calibri Light" w:hAnsi="Calibri Light" w:cstheme="majorHAnsi"/>
          <w:b/>
          <w:sz w:val="24"/>
          <w:lang w:val="ru-RU"/>
        </w:rPr>
        <w:t xml:space="preserve">порядок </w:t>
      </w:r>
      <w:r w:rsidR="00BA44D8" w:rsidRPr="00BA44D8">
        <w:rPr>
          <w:rFonts w:ascii="Calibri Light" w:hAnsi="Calibri Light" w:cstheme="majorHAnsi"/>
          <w:b/>
          <w:sz w:val="24"/>
          <w:lang w:val="ru-RU"/>
        </w:rPr>
        <w:t>реализаци</w:t>
      </w:r>
      <w:r w:rsidR="00BA44D8">
        <w:rPr>
          <w:rFonts w:ascii="Calibri Light" w:hAnsi="Calibri Light" w:cstheme="majorHAnsi"/>
          <w:b/>
          <w:sz w:val="24"/>
          <w:lang w:val="ru-RU"/>
        </w:rPr>
        <w:t>и</w:t>
      </w:r>
      <w:r w:rsidR="00BA44D8" w:rsidRPr="00BA44D8">
        <w:rPr>
          <w:rFonts w:ascii="Calibri Light" w:hAnsi="Calibri Light" w:cstheme="majorHAnsi"/>
          <w:b/>
          <w:sz w:val="24"/>
          <w:lang w:val="ru-RU"/>
        </w:rPr>
        <w:t xml:space="preserve"> специфичных полномочий, связанных с процессом осуществления надзора и мониторинга соблюдения режима карантина и самоизоляции?</w:t>
      </w:r>
    </w:p>
    <w:p w:rsidR="00845259" w:rsidRDefault="00845259" w:rsidP="00845259">
      <w:pPr>
        <w:tabs>
          <w:tab w:val="left" w:pos="0"/>
        </w:tabs>
        <w:spacing w:after="0" w:line="276" w:lineRule="auto"/>
        <w:ind w:firstLine="709"/>
        <w:jc w:val="both"/>
        <w:rPr>
          <w:rFonts w:ascii="Calibri Light" w:hAnsi="Calibri Light" w:cstheme="majorHAnsi"/>
          <w:sz w:val="24"/>
          <w:szCs w:val="24"/>
          <w:lang w:val="ru-RU"/>
        </w:rPr>
      </w:pPr>
      <w:r>
        <w:rPr>
          <w:rFonts w:ascii="Calibri Light" w:hAnsi="Calibri Light" w:cstheme="majorHAnsi"/>
          <w:bCs/>
          <w:sz w:val="24"/>
          <w:szCs w:val="24"/>
          <w:lang w:val="ru-RU" w:eastAsia="ro-RO"/>
        </w:rPr>
        <w:t xml:space="preserve">Осуществление мониторинга лиц, находящихся на </w:t>
      </w:r>
      <w:r w:rsidRPr="00845259">
        <w:rPr>
          <w:rFonts w:ascii="Calibri Light" w:hAnsi="Calibri Light" w:cstheme="majorHAnsi"/>
          <w:bCs/>
          <w:sz w:val="24"/>
          <w:szCs w:val="24"/>
          <w:lang w:val="ru-RU" w:eastAsia="ro-RO"/>
        </w:rPr>
        <w:t>карантин</w:t>
      </w:r>
      <w:r>
        <w:rPr>
          <w:rFonts w:ascii="Calibri Light" w:hAnsi="Calibri Light" w:cstheme="majorHAnsi"/>
          <w:bCs/>
          <w:sz w:val="24"/>
          <w:szCs w:val="24"/>
          <w:lang w:val="ru-RU" w:eastAsia="ro-RO"/>
        </w:rPr>
        <w:t>е</w:t>
      </w:r>
      <w:r w:rsidRPr="00845259">
        <w:rPr>
          <w:rFonts w:ascii="Calibri Light" w:hAnsi="Calibri Light" w:cstheme="majorHAnsi"/>
          <w:bCs/>
          <w:sz w:val="24"/>
          <w:szCs w:val="24"/>
          <w:lang w:val="ru-RU" w:eastAsia="ro-RO"/>
        </w:rPr>
        <w:t>/ самоизоляци</w:t>
      </w:r>
      <w:r>
        <w:rPr>
          <w:rFonts w:ascii="Calibri Light" w:hAnsi="Calibri Light" w:cstheme="majorHAnsi"/>
          <w:bCs/>
          <w:sz w:val="24"/>
          <w:szCs w:val="24"/>
          <w:lang w:val="ru-RU" w:eastAsia="ro-RO"/>
        </w:rPr>
        <w:t xml:space="preserve">и, производилось Министерством внутренних дел совместно с </w:t>
      </w:r>
      <w:r w:rsidRPr="00845259">
        <w:rPr>
          <w:rFonts w:ascii="Calibri Light" w:hAnsi="Calibri Light" w:cstheme="majorHAnsi"/>
          <w:sz w:val="24"/>
          <w:szCs w:val="24"/>
          <w:lang w:val="ru-RU"/>
        </w:rPr>
        <w:t>Министерство</w:t>
      </w:r>
      <w:r>
        <w:rPr>
          <w:rFonts w:ascii="Calibri Light" w:hAnsi="Calibri Light" w:cstheme="majorHAnsi"/>
          <w:sz w:val="24"/>
          <w:szCs w:val="24"/>
          <w:lang w:val="ru-RU"/>
        </w:rPr>
        <w:t>м</w:t>
      </w:r>
      <w:r w:rsidRPr="00845259">
        <w:rPr>
          <w:rFonts w:ascii="Calibri Light" w:hAnsi="Calibri Light" w:cstheme="majorHAnsi"/>
          <w:sz w:val="24"/>
          <w:szCs w:val="24"/>
          <w:lang w:val="ru-RU"/>
        </w:rPr>
        <w:t xml:space="preserve"> здравоохранения, труда и социальной защиты</w:t>
      </w:r>
      <w:r>
        <w:rPr>
          <w:rFonts w:ascii="Calibri Light" w:hAnsi="Calibri Light" w:cstheme="majorHAnsi"/>
          <w:sz w:val="24"/>
          <w:szCs w:val="24"/>
          <w:lang w:val="ru-RU"/>
        </w:rPr>
        <w:t>, исходя из их специфичных полномочий.</w:t>
      </w:r>
      <w:r w:rsidRPr="00845259">
        <w:rPr>
          <w:rFonts w:ascii="Calibri Light" w:hAnsi="Calibri Light" w:cstheme="majorHAnsi"/>
          <w:sz w:val="24"/>
          <w:szCs w:val="24"/>
          <w:lang w:val="ru-RU"/>
        </w:rPr>
        <w:t xml:space="preserve"> </w:t>
      </w:r>
    </w:p>
    <w:p w:rsidR="00845259" w:rsidRPr="00845259" w:rsidRDefault="00845259" w:rsidP="00845259">
      <w:pPr>
        <w:tabs>
          <w:tab w:val="left" w:pos="0"/>
        </w:tabs>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sz w:val="24"/>
          <w:szCs w:val="24"/>
          <w:lang w:val="ru-RU"/>
        </w:rPr>
        <w:t xml:space="preserve">На реализацию деятельности по мониторингу подразделениями МВД лиц, находящихся в режиме на </w:t>
      </w:r>
      <w:r w:rsidRPr="00845259">
        <w:rPr>
          <w:rFonts w:ascii="Calibri Light" w:hAnsi="Calibri Light" w:cstheme="majorHAnsi"/>
          <w:bCs/>
          <w:sz w:val="24"/>
          <w:szCs w:val="24"/>
          <w:lang w:val="ru-RU" w:eastAsia="ro-RO"/>
        </w:rPr>
        <w:t>самоизоляци</w:t>
      </w:r>
      <w:r>
        <w:rPr>
          <w:rFonts w:ascii="Calibri Light" w:hAnsi="Calibri Light" w:cstheme="majorHAnsi"/>
          <w:bCs/>
          <w:sz w:val="24"/>
          <w:szCs w:val="24"/>
          <w:lang w:val="ru-RU" w:eastAsia="ro-RO"/>
        </w:rPr>
        <w:t>и, повлиял недостато</w:t>
      </w:r>
      <w:r w:rsidR="00DE5F96">
        <w:rPr>
          <w:rFonts w:ascii="Calibri Light" w:hAnsi="Calibri Light" w:cstheme="majorHAnsi"/>
          <w:bCs/>
          <w:sz w:val="24"/>
          <w:szCs w:val="24"/>
          <w:lang w:val="ru-RU" w:eastAsia="ro-RO"/>
        </w:rPr>
        <w:t>к</w:t>
      </w:r>
      <w:r>
        <w:rPr>
          <w:rFonts w:ascii="Calibri Light" w:hAnsi="Calibri Light" w:cstheme="majorHAnsi"/>
          <w:bCs/>
          <w:sz w:val="24"/>
          <w:szCs w:val="24"/>
          <w:lang w:val="ru-RU" w:eastAsia="ro-RO"/>
        </w:rPr>
        <w:t xml:space="preserve"> исчерпывающих положений, а также отсутствие взаимодействия данных информационных систем из области </w:t>
      </w:r>
      <w:r w:rsidRPr="00845259">
        <w:rPr>
          <w:rFonts w:ascii="Calibri Light" w:hAnsi="Calibri Light" w:cstheme="majorHAnsi"/>
          <w:sz w:val="24"/>
          <w:szCs w:val="24"/>
          <w:lang w:val="ru-RU"/>
        </w:rPr>
        <w:t>здравоохранения</w:t>
      </w:r>
      <w:r>
        <w:rPr>
          <w:rFonts w:ascii="Calibri Light" w:hAnsi="Calibri Light" w:cstheme="majorHAnsi"/>
          <w:sz w:val="24"/>
          <w:szCs w:val="24"/>
          <w:lang w:val="ru-RU"/>
        </w:rPr>
        <w:t xml:space="preserve"> с имеющимися </w:t>
      </w:r>
      <w:r>
        <w:rPr>
          <w:rFonts w:ascii="Calibri Light" w:hAnsi="Calibri Light" w:cstheme="majorHAnsi"/>
          <w:bCs/>
          <w:sz w:val="24"/>
          <w:szCs w:val="24"/>
          <w:lang w:val="ru-RU" w:eastAsia="ro-RO"/>
        </w:rPr>
        <w:t>информационными</w:t>
      </w:r>
      <w:r w:rsidRPr="00845259">
        <w:rPr>
          <w:rFonts w:ascii="Calibri Light" w:hAnsi="Calibri Light" w:cstheme="majorHAnsi"/>
          <w:sz w:val="24"/>
          <w:szCs w:val="24"/>
          <w:lang w:val="ru-RU"/>
        </w:rPr>
        <w:t xml:space="preserve"> </w:t>
      </w:r>
      <w:r>
        <w:rPr>
          <w:rFonts w:ascii="Calibri Light" w:hAnsi="Calibri Light" w:cstheme="majorHAnsi"/>
          <w:bCs/>
          <w:sz w:val="24"/>
          <w:szCs w:val="24"/>
          <w:lang w:val="ru-RU" w:eastAsia="ro-RO"/>
        </w:rPr>
        <w:t>данными.</w:t>
      </w:r>
    </w:p>
    <w:p w:rsidR="00674E9D" w:rsidRPr="00DE5F96" w:rsidRDefault="00DE5F96" w:rsidP="00DE5F96">
      <w:pPr>
        <w:tabs>
          <w:tab w:val="left" w:pos="0"/>
        </w:tabs>
        <w:spacing w:after="0" w:line="276" w:lineRule="auto"/>
        <w:ind w:firstLine="709"/>
        <w:jc w:val="both"/>
        <w:rPr>
          <w:rFonts w:ascii="Calibri Light" w:hAnsi="Calibri Light" w:cstheme="majorHAnsi"/>
          <w:bCs/>
          <w:sz w:val="24"/>
          <w:szCs w:val="24"/>
          <w:lang w:val="ru-RU" w:eastAsia="ro-RO"/>
        </w:rPr>
      </w:pPr>
      <w:r w:rsidRPr="00DE5F96">
        <w:rPr>
          <w:rFonts w:ascii="Calibri Light" w:hAnsi="Calibri Light" w:cstheme="majorHAnsi"/>
          <w:bCs/>
          <w:sz w:val="24"/>
          <w:szCs w:val="24"/>
          <w:lang w:val="ru-RU" w:eastAsia="ro-RO"/>
        </w:rPr>
        <w:t>Учреждени</w:t>
      </w:r>
      <w:r>
        <w:rPr>
          <w:rFonts w:ascii="Calibri Light" w:hAnsi="Calibri Light" w:cstheme="majorHAnsi"/>
          <w:bCs/>
          <w:sz w:val="24"/>
          <w:szCs w:val="24"/>
          <w:lang w:val="ru-RU" w:eastAsia="ro-RO"/>
        </w:rPr>
        <w:t xml:space="preserve">я </w:t>
      </w:r>
      <w:r w:rsidRPr="00DE5F96">
        <w:rPr>
          <w:rFonts w:ascii="Calibri Light" w:hAnsi="Calibri Light" w:cstheme="majorHAnsi"/>
          <w:bCs/>
          <w:sz w:val="24"/>
          <w:szCs w:val="24"/>
          <w:lang w:val="ru-RU" w:eastAsia="ro-RO"/>
        </w:rPr>
        <w:t>первичной медицинской помощи</w:t>
      </w:r>
      <w:r>
        <w:rPr>
          <w:rFonts w:ascii="Calibri Light" w:hAnsi="Calibri Light" w:cstheme="majorHAnsi"/>
          <w:bCs/>
          <w:sz w:val="24"/>
          <w:szCs w:val="24"/>
          <w:lang w:val="ru-RU" w:eastAsia="ro-RO"/>
        </w:rPr>
        <w:t xml:space="preserve"> не задокументировали в полной мере осуществление мониторинга состояния здоровья и оценку клинических симптомов вирусной инфекции, что не подтверждает снижение рисков распространения инфекции </w:t>
      </w:r>
      <w:r w:rsidRPr="00674E9D">
        <w:rPr>
          <w:rFonts w:ascii="Calibri Light" w:hAnsi="Calibri Light" w:cstheme="majorHAnsi"/>
          <w:bCs/>
          <w:sz w:val="24"/>
          <w:szCs w:val="24"/>
          <w:lang w:eastAsia="ro-RO"/>
        </w:rPr>
        <w:t>COVID</w:t>
      </w:r>
      <w:r w:rsidRPr="00DE5F96">
        <w:rPr>
          <w:rFonts w:ascii="Calibri Light" w:hAnsi="Calibri Light" w:cstheme="majorHAnsi"/>
          <w:bCs/>
          <w:sz w:val="24"/>
          <w:szCs w:val="24"/>
          <w:lang w:val="ru-RU" w:eastAsia="ro-RO"/>
        </w:rPr>
        <w:t>-19.</w:t>
      </w:r>
    </w:p>
    <w:p w:rsidR="00E91124" w:rsidRPr="00DE5F96" w:rsidRDefault="00674E9D" w:rsidP="00674E9D">
      <w:pPr>
        <w:pStyle w:val="1"/>
        <w:spacing w:after="0" w:line="276" w:lineRule="auto"/>
        <w:jc w:val="both"/>
        <w:rPr>
          <w:rFonts w:ascii="Calibri Light" w:hAnsi="Calibri Light"/>
          <w:i w:val="0"/>
          <w:sz w:val="24"/>
          <w:lang w:val="ru-RU"/>
        </w:rPr>
      </w:pPr>
      <w:bookmarkStart w:id="39" w:name="_Toc101994207"/>
      <w:r w:rsidRPr="00DE5F96">
        <w:rPr>
          <w:rFonts w:ascii="Calibri Light" w:hAnsi="Calibri Light"/>
          <w:i w:val="0"/>
          <w:sz w:val="24"/>
          <w:lang w:val="ru-RU"/>
        </w:rPr>
        <w:lastRenderedPageBreak/>
        <w:t xml:space="preserve">4.3.1. </w:t>
      </w:r>
      <w:r w:rsidR="00DE5F96">
        <w:rPr>
          <w:rFonts w:ascii="Calibri Light" w:hAnsi="Calibri Light"/>
          <w:i w:val="0"/>
          <w:sz w:val="24"/>
          <w:lang w:val="ru-RU"/>
        </w:rPr>
        <w:t xml:space="preserve">Недостаток данных </w:t>
      </w:r>
      <w:r w:rsidR="00144FA9">
        <w:rPr>
          <w:rFonts w:ascii="Calibri Light" w:hAnsi="Calibri Light"/>
          <w:i w:val="0"/>
          <w:sz w:val="24"/>
          <w:lang w:val="ru-RU"/>
        </w:rPr>
        <w:t xml:space="preserve">в </w:t>
      </w:r>
      <w:r w:rsidR="00DE5F96" w:rsidRPr="00DE5F96">
        <w:rPr>
          <w:rFonts w:ascii="Calibri Light" w:hAnsi="Calibri Light"/>
          <w:i w:val="0"/>
          <w:sz w:val="24"/>
          <w:lang w:val="ru-RU"/>
        </w:rPr>
        <w:t>подразделени</w:t>
      </w:r>
      <w:r w:rsidR="00144FA9">
        <w:rPr>
          <w:rFonts w:ascii="Calibri Light" w:hAnsi="Calibri Light"/>
          <w:i w:val="0"/>
          <w:sz w:val="24"/>
          <w:lang w:val="ru-RU"/>
        </w:rPr>
        <w:t>ях</w:t>
      </w:r>
      <w:r w:rsidR="00DE5F96" w:rsidRPr="00DE5F96">
        <w:rPr>
          <w:rFonts w:ascii="Calibri Light" w:hAnsi="Calibri Light"/>
          <w:i w:val="0"/>
          <w:sz w:val="24"/>
          <w:lang w:val="ru-RU"/>
        </w:rPr>
        <w:t xml:space="preserve"> МВД</w:t>
      </w:r>
      <w:r w:rsidR="00DE5F96">
        <w:rPr>
          <w:rFonts w:ascii="Calibri Light" w:hAnsi="Calibri Light"/>
          <w:i w:val="0"/>
          <w:sz w:val="24"/>
          <w:lang w:val="ru-RU"/>
        </w:rPr>
        <w:t xml:space="preserve"> о лицах, находящихся на </w:t>
      </w:r>
      <w:r w:rsidR="00DE5F96" w:rsidRPr="00DE5F96">
        <w:rPr>
          <w:rFonts w:ascii="Calibri Light" w:hAnsi="Calibri Light"/>
          <w:i w:val="0"/>
          <w:sz w:val="24"/>
          <w:lang w:val="ru-RU"/>
        </w:rPr>
        <w:t>карантине/ самоизоляции</w:t>
      </w:r>
      <w:r w:rsidR="00DE5F96">
        <w:rPr>
          <w:rFonts w:ascii="Calibri Light" w:hAnsi="Calibri Light"/>
          <w:i w:val="0"/>
          <w:sz w:val="24"/>
          <w:lang w:val="ru-RU"/>
        </w:rPr>
        <w:t>, определяет низкий  уровень проверки соблюдения требований, касающихся</w:t>
      </w:r>
      <w:r w:rsidR="00144FA9">
        <w:rPr>
          <w:rFonts w:ascii="Calibri Light" w:hAnsi="Calibri Light"/>
          <w:i w:val="0"/>
          <w:sz w:val="24"/>
          <w:lang w:val="ru-RU"/>
        </w:rPr>
        <w:t xml:space="preserve"> </w:t>
      </w:r>
      <w:r w:rsidR="00DE5F96">
        <w:rPr>
          <w:rFonts w:ascii="Calibri Light" w:hAnsi="Calibri Light"/>
          <w:i w:val="0"/>
          <w:sz w:val="24"/>
          <w:lang w:val="ru-RU"/>
        </w:rPr>
        <w:t>эт</w:t>
      </w:r>
      <w:r w:rsidR="00144FA9">
        <w:rPr>
          <w:rFonts w:ascii="Calibri Light" w:hAnsi="Calibri Light"/>
          <w:i w:val="0"/>
          <w:sz w:val="24"/>
          <w:lang w:val="ru-RU"/>
        </w:rPr>
        <w:t>их режимов</w:t>
      </w:r>
      <w:bookmarkEnd w:id="39"/>
    </w:p>
    <w:p w:rsidR="00144FA9" w:rsidRDefault="00144FA9" w:rsidP="00144FA9">
      <w:pPr>
        <w:spacing w:after="0" w:line="276" w:lineRule="auto"/>
        <w:ind w:firstLine="709"/>
        <w:jc w:val="both"/>
        <w:rPr>
          <w:rFonts w:ascii="Calibri Light" w:hAnsi="Calibri Light" w:cstheme="majorHAnsi"/>
          <w:sz w:val="24"/>
          <w:szCs w:val="24"/>
          <w:lang w:val="ru-RU"/>
        </w:rPr>
      </w:pPr>
      <w:r>
        <w:rPr>
          <w:rFonts w:ascii="Calibri Light" w:eastAsiaTheme="minorHAnsi" w:hAnsi="Calibri Light" w:cstheme="majorHAnsi"/>
          <w:sz w:val="24"/>
          <w:szCs w:val="24"/>
          <w:lang w:val="ru-RU"/>
        </w:rPr>
        <w:t xml:space="preserve">Согласно Распоряжению </w:t>
      </w:r>
      <w:r w:rsidRPr="00E225F9">
        <w:rPr>
          <w:rFonts w:ascii="Calibri Light" w:hAnsi="Calibri Light" w:cs="Times New Roman"/>
          <w:sz w:val="24"/>
          <w:szCs w:val="24"/>
          <w:lang w:val="ru-RU"/>
        </w:rPr>
        <w:t>Комисси</w:t>
      </w:r>
      <w:r>
        <w:rPr>
          <w:rFonts w:ascii="Calibri Light" w:hAnsi="Calibri Light" w:cs="Times New Roman"/>
          <w:sz w:val="24"/>
          <w:szCs w:val="24"/>
          <w:lang w:val="ru-RU"/>
        </w:rPr>
        <w:t>и</w:t>
      </w:r>
      <w:r w:rsidRPr="00144FA9">
        <w:rPr>
          <w:rFonts w:ascii="Calibri Light" w:hAnsi="Calibri Light" w:cs="Times New Roman"/>
          <w:sz w:val="24"/>
          <w:szCs w:val="24"/>
          <w:lang w:val="ru-RU"/>
        </w:rPr>
        <w:t xml:space="preserve"> </w:t>
      </w:r>
      <w:r>
        <w:rPr>
          <w:rFonts w:ascii="Calibri Light" w:hAnsi="Calibri Light" w:cs="Times New Roman"/>
          <w:sz w:val="24"/>
          <w:szCs w:val="24"/>
          <w:lang w:val="ru-RU"/>
        </w:rPr>
        <w:t>по</w:t>
      </w:r>
      <w:r w:rsidRPr="00144FA9">
        <w:rPr>
          <w:rFonts w:ascii="Calibri Light" w:hAnsi="Calibri Light" w:cs="Times New Roman"/>
          <w:sz w:val="24"/>
          <w:szCs w:val="24"/>
          <w:lang w:val="ru-RU"/>
        </w:rPr>
        <w:t xml:space="preserve"> </w:t>
      </w:r>
      <w:r w:rsidRPr="00E225F9">
        <w:rPr>
          <w:rFonts w:ascii="Calibri Light" w:hAnsi="Calibri Light" w:cs="Times New Roman"/>
          <w:sz w:val="24"/>
          <w:szCs w:val="24"/>
          <w:lang w:val="ru-RU"/>
        </w:rPr>
        <w:t>чрезвычайн</w:t>
      </w:r>
      <w:r>
        <w:rPr>
          <w:rFonts w:ascii="Calibri Light" w:hAnsi="Calibri Light" w:cs="Times New Roman"/>
          <w:sz w:val="24"/>
          <w:szCs w:val="24"/>
          <w:lang w:val="ru-RU"/>
        </w:rPr>
        <w:t>ым</w:t>
      </w:r>
      <w:r w:rsidRPr="00144FA9">
        <w:rPr>
          <w:rFonts w:ascii="Calibri Light" w:hAnsi="Calibri Light" w:cs="Times New Roman"/>
          <w:sz w:val="24"/>
          <w:szCs w:val="24"/>
          <w:lang w:val="ru-RU"/>
        </w:rPr>
        <w:t xml:space="preserve"> </w:t>
      </w:r>
      <w:r>
        <w:rPr>
          <w:rFonts w:ascii="Calibri Light" w:hAnsi="Calibri Light" w:cs="Times New Roman"/>
          <w:sz w:val="24"/>
          <w:szCs w:val="24"/>
          <w:lang w:val="ru-RU"/>
        </w:rPr>
        <w:t>ситуациям</w:t>
      </w:r>
      <w:r w:rsidRPr="00674E9D">
        <w:rPr>
          <w:rStyle w:val="ad"/>
          <w:rFonts w:ascii="Calibri Light" w:eastAsiaTheme="minorHAnsi" w:hAnsi="Calibri Light" w:cstheme="majorHAnsi"/>
          <w:sz w:val="24"/>
          <w:szCs w:val="24"/>
        </w:rPr>
        <w:footnoteReference w:id="43"/>
      </w:r>
      <w:r w:rsidRPr="00144FA9">
        <w:rPr>
          <w:rFonts w:ascii="Calibri Light" w:eastAsiaTheme="minorHAnsi" w:hAnsi="Calibri Light" w:cstheme="majorHAnsi"/>
          <w:sz w:val="24"/>
          <w:szCs w:val="24"/>
          <w:lang w:val="ru-RU"/>
        </w:rPr>
        <w:t>,</w:t>
      </w:r>
      <w:r>
        <w:rPr>
          <w:rFonts w:ascii="Calibri Light" w:eastAsiaTheme="minorHAnsi" w:hAnsi="Calibri Light" w:cstheme="majorHAnsi"/>
          <w:sz w:val="24"/>
          <w:szCs w:val="24"/>
          <w:lang w:val="ru-RU"/>
        </w:rPr>
        <w:t xml:space="preserve"> </w:t>
      </w:r>
      <w:r>
        <w:rPr>
          <w:rFonts w:ascii="Calibri Light" w:hAnsi="Calibri Light" w:cstheme="majorHAnsi"/>
          <w:bCs/>
          <w:sz w:val="24"/>
          <w:szCs w:val="24"/>
          <w:lang w:val="ru-RU" w:eastAsia="ro-RO"/>
        </w:rPr>
        <w:t xml:space="preserve">Министерство внутренних дел совместно с </w:t>
      </w:r>
      <w:r w:rsidRPr="00845259">
        <w:rPr>
          <w:rFonts w:ascii="Calibri Light" w:hAnsi="Calibri Light" w:cstheme="majorHAnsi"/>
          <w:sz w:val="24"/>
          <w:szCs w:val="24"/>
          <w:lang w:val="ru-RU"/>
        </w:rPr>
        <w:t>Министерство</w:t>
      </w:r>
      <w:r>
        <w:rPr>
          <w:rFonts w:ascii="Calibri Light" w:hAnsi="Calibri Light" w:cstheme="majorHAnsi"/>
          <w:sz w:val="24"/>
          <w:szCs w:val="24"/>
          <w:lang w:val="ru-RU"/>
        </w:rPr>
        <w:t>м</w:t>
      </w:r>
      <w:r w:rsidRPr="00845259">
        <w:rPr>
          <w:rFonts w:ascii="Calibri Light" w:hAnsi="Calibri Light" w:cstheme="majorHAnsi"/>
          <w:sz w:val="24"/>
          <w:szCs w:val="24"/>
          <w:lang w:val="ru-RU"/>
        </w:rPr>
        <w:t xml:space="preserve"> здравоохранения, труда и социальной защиты</w:t>
      </w:r>
      <w:r>
        <w:rPr>
          <w:rFonts w:ascii="Calibri Light" w:hAnsi="Calibri Light" w:cstheme="majorHAnsi"/>
          <w:sz w:val="24"/>
          <w:szCs w:val="24"/>
          <w:lang w:val="ru-RU"/>
        </w:rPr>
        <w:t xml:space="preserve"> </w:t>
      </w:r>
      <w:r w:rsidR="00B85CE6">
        <w:rPr>
          <w:rFonts w:ascii="Calibri Light" w:hAnsi="Calibri Light" w:cstheme="majorHAnsi"/>
          <w:sz w:val="24"/>
          <w:szCs w:val="24"/>
          <w:lang w:val="ru-RU"/>
        </w:rPr>
        <w:t xml:space="preserve">должны обеспечить единый учет информации относительно лиц, зараженных </w:t>
      </w:r>
      <w:r w:rsidR="00B85CE6" w:rsidRPr="00674E9D">
        <w:rPr>
          <w:rFonts w:ascii="Calibri Light" w:hAnsi="Calibri Light" w:cstheme="majorHAnsi"/>
          <w:sz w:val="24"/>
          <w:szCs w:val="24"/>
        </w:rPr>
        <w:t>COVID</w:t>
      </w:r>
      <w:r w:rsidR="00B85CE6" w:rsidRPr="00B85CE6">
        <w:rPr>
          <w:rFonts w:ascii="Calibri Light" w:hAnsi="Calibri Light" w:cstheme="majorHAnsi"/>
          <w:sz w:val="24"/>
          <w:szCs w:val="24"/>
          <w:lang w:val="ru-RU"/>
        </w:rPr>
        <w:t>-19,</w:t>
      </w:r>
      <w:r w:rsidR="00B85CE6">
        <w:rPr>
          <w:rFonts w:ascii="Calibri Light" w:hAnsi="Calibri Light" w:cstheme="majorHAnsi"/>
          <w:sz w:val="24"/>
          <w:szCs w:val="24"/>
          <w:lang w:val="ru-RU"/>
        </w:rPr>
        <w:t xml:space="preserve"> лиц, находящихся в контакте с зараженными лицами</w:t>
      </w:r>
      <w:r w:rsidR="000E3642">
        <w:rPr>
          <w:rFonts w:ascii="Calibri Light" w:hAnsi="Calibri Light" w:cstheme="majorHAnsi"/>
          <w:sz w:val="24"/>
          <w:szCs w:val="24"/>
          <w:lang w:val="ru-RU"/>
        </w:rPr>
        <w:t xml:space="preserve">, лиц, находящихся в режиме </w:t>
      </w:r>
      <w:r w:rsidR="000E3642" w:rsidRPr="00845259">
        <w:rPr>
          <w:rFonts w:ascii="Calibri Light" w:hAnsi="Calibri Light" w:cstheme="majorHAnsi"/>
          <w:bCs/>
          <w:sz w:val="24"/>
          <w:szCs w:val="24"/>
          <w:lang w:val="ru-RU" w:eastAsia="ro-RO"/>
        </w:rPr>
        <w:t>самоизоляци</w:t>
      </w:r>
      <w:r w:rsidR="000E3642">
        <w:rPr>
          <w:rFonts w:ascii="Calibri Light" w:hAnsi="Calibri Light" w:cstheme="majorHAnsi"/>
          <w:bCs/>
          <w:sz w:val="24"/>
          <w:szCs w:val="24"/>
          <w:lang w:val="ru-RU" w:eastAsia="ro-RO"/>
        </w:rPr>
        <w:t>и/</w:t>
      </w:r>
      <w:r w:rsidR="000E3642" w:rsidRPr="00845259">
        <w:rPr>
          <w:rFonts w:ascii="Calibri Light" w:hAnsi="Calibri Light" w:cstheme="majorHAnsi"/>
          <w:bCs/>
          <w:sz w:val="24"/>
          <w:szCs w:val="24"/>
          <w:lang w:val="ru-RU" w:eastAsia="ro-RO"/>
        </w:rPr>
        <w:t>карантин</w:t>
      </w:r>
      <w:r w:rsidR="000E3642">
        <w:rPr>
          <w:rFonts w:ascii="Calibri Light" w:hAnsi="Calibri Light" w:cstheme="majorHAnsi"/>
          <w:bCs/>
          <w:sz w:val="24"/>
          <w:szCs w:val="24"/>
          <w:lang w:val="ru-RU" w:eastAsia="ro-RO"/>
        </w:rPr>
        <w:t>е. Согласно Приказу министра внутренних дел</w:t>
      </w:r>
      <w:r w:rsidR="000E3642" w:rsidRPr="00674E9D">
        <w:rPr>
          <w:rStyle w:val="ad"/>
          <w:rFonts w:ascii="Calibri Light" w:hAnsi="Calibri Light" w:cstheme="majorHAnsi"/>
          <w:sz w:val="24"/>
          <w:szCs w:val="24"/>
        </w:rPr>
        <w:footnoteReference w:id="44"/>
      </w:r>
      <w:r w:rsidR="000E3642" w:rsidRPr="000E3642">
        <w:rPr>
          <w:rFonts w:ascii="Calibri Light" w:hAnsi="Calibri Light" w:cstheme="majorHAnsi"/>
          <w:sz w:val="24"/>
          <w:szCs w:val="24"/>
          <w:lang w:val="ru-RU"/>
        </w:rPr>
        <w:t>,</w:t>
      </w:r>
      <w:r w:rsidR="000E3642">
        <w:rPr>
          <w:rFonts w:ascii="Calibri Light" w:hAnsi="Calibri Light" w:cstheme="majorHAnsi"/>
          <w:sz w:val="24"/>
          <w:szCs w:val="24"/>
          <w:lang w:val="ru-RU"/>
        </w:rPr>
        <w:t xml:space="preserve"> руководители территориальных </w:t>
      </w:r>
      <w:r w:rsidR="000E3642" w:rsidRPr="00DE5F96">
        <w:rPr>
          <w:rFonts w:ascii="Calibri Light" w:hAnsi="Calibri Light"/>
          <w:sz w:val="24"/>
          <w:lang w:val="ru-RU"/>
        </w:rPr>
        <w:t>подразделени</w:t>
      </w:r>
      <w:r w:rsidR="000E3642">
        <w:rPr>
          <w:rFonts w:ascii="Calibri Light" w:hAnsi="Calibri Light"/>
          <w:sz w:val="24"/>
          <w:lang w:val="ru-RU"/>
        </w:rPr>
        <w:t>й Полиции, подведомственные Генеральному инспекторату полиции, совместно с медико-санитарными органами</w:t>
      </w:r>
      <w:r w:rsidR="00547144" w:rsidRPr="00547144">
        <w:rPr>
          <w:rFonts w:ascii="Calibri Light" w:hAnsi="Calibri Light" w:cstheme="majorHAnsi"/>
          <w:sz w:val="24"/>
          <w:szCs w:val="24"/>
          <w:lang w:val="ru-RU"/>
        </w:rPr>
        <w:t xml:space="preserve"> </w:t>
      </w:r>
      <w:r w:rsidR="00547144">
        <w:rPr>
          <w:rFonts w:ascii="Calibri Light" w:hAnsi="Calibri Light" w:cstheme="majorHAnsi"/>
          <w:sz w:val="24"/>
          <w:szCs w:val="24"/>
          <w:lang w:val="ru-RU"/>
        </w:rPr>
        <w:t xml:space="preserve">должны обеспечить интенсификацию деятельности по осуществлению мониторинга лиц, самоизолированных на дому, в том числе путем периодического телефонного контакта </w:t>
      </w:r>
      <w:r w:rsidR="00547144" w:rsidRPr="00547144">
        <w:rPr>
          <w:rFonts w:ascii="Calibri Light" w:hAnsi="Calibri Light" w:cstheme="majorHAnsi"/>
          <w:sz w:val="24"/>
          <w:szCs w:val="24"/>
          <w:lang w:val="ru-RU"/>
        </w:rPr>
        <w:t>(</w:t>
      </w:r>
      <w:r w:rsidR="00547144">
        <w:rPr>
          <w:rFonts w:ascii="Calibri Light" w:hAnsi="Calibri Light" w:cstheme="majorHAnsi"/>
          <w:sz w:val="24"/>
          <w:szCs w:val="24"/>
          <w:lang w:val="ru-RU"/>
        </w:rPr>
        <w:t>как правило, случайно один раз в день</w:t>
      </w:r>
      <w:r w:rsidR="00547144" w:rsidRPr="00547144">
        <w:rPr>
          <w:rFonts w:ascii="Calibri Light" w:hAnsi="Calibri Light" w:cstheme="majorHAnsi"/>
          <w:sz w:val="24"/>
          <w:szCs w:val="24"/>
          <w:lang w:val="ru-RU"/>
        </w:rPr>
        <w:t>)</w:t>
      </w:r>
      <w:r w:rsidR="00547144">
        <w:rPr>
          <w:rFonts w:ascii="Calibri Light" w:hAnsi="Calibri Light" w:cstheme="majorHAnsi"/>
          <w:sz w:val="24"/>
          <w:szCs w:val="24"/>
          <w:lang w:val="ru-RU"/>
        </w:rPr>
        <w:t xml:space="preserve"> и санкционирования лиц за немотивированное нарушение режима нахождения в самоизоляции на дому.</w:t>
      </w:r>
    </w:p>
    <w:p w:rsidR="00BD5F9E" w:rsidRDefault="00BD5F9E" w:rsidP="00144FA9">
      <w:pPr>
        <w:spacing w:after="0" w:line="276" w:lineRule="auto"/>
        <w:ind w:firstLine="709"/>
        <w:jc w:val="both"/>
        <w:rPr>
          <w:rFonts w:ascii="Calibri Light" w:eastAsiaTheme="minorHAnsi" w:hAnsi="Calibri Light" w:cstheme="majorHAnsi"/>
          <w:sz w:val="24"/>
          <w:szCs w:val="24"/>
          <w:lang w:val="ru-RU"/>
        </w:rPr>
      </w:pPr>
      <w:r>
        <w:rPr>
          <w:rFonts w:ascii="Calibri Light" w:hAnsi="Calibri Light" w:cstheme="majorHAnsi"/>
          <w:sz w:val="24"/>
          <w:szCs w:val="24"/>
          <w:lang w:val="ru-RU"/>
        </w:rPr>
        <w:t xml:space="preserve">В контексте оценки отчетов о соблюдении лицами, находящимися в режиме </w:t>
      </w:r>
      <w:r w:rsidRPr="00845259">
        <w:rPr>
          <w:rFonts w:ascii="Calibri Light" w:hAnsi="Calibri Light" w:cstheme="majorHAnsi"/>
          <w:bCs/>
          <w:sz w:val="24"/>
          <w:szCs w:val="24"/>
          <w:lang w:val="ru-RU" w:eastAsia="ro-RO"/>
        </w:rPr>
        <w:t>самоизоляци</w:t>
      </w:r>
      <w:r>
        <w:rPr>
          <w:rFonts w:ascii="Calibri Light" w:hAnsi="Calibri Light" w:cstheme="majorHAnsi"/>
          <w:bCs/>
          <w:sz w:val="24"/>
          <w:szCs w:val="24"/>
          <w:lang w:val="ru-RU" w:eastAsia="ro-RO"/>
        </w:rPr>
        <w:t>и, установлены существенные отклонения между данными, находящимися в управлении МВД</w:t>
      </w:r>
      <w:r w:rsidRPr="00674E9D">
        <w:rPr>
          <w:rStyle w:val="ad"/>
          <w:rFonts w:ascii="Calibri Light" w:hAnsi="Calibri Light" w:cstheme="majorHAnsi"/>
          <w:sz w:val="24"/>
          <w:szCs w:val="24"/>
        </w:rPr>
        <w:footnoteReference w:id="45"/>
      </w:r>
      <w:r>
        <w:rPr>
          <w:rFonts w:ascii="Calibri Light" w:hAnsi="Calibri Light" w:cstheme="majorHAnsi"/>
          <w:bCs/>
          <w:sz w:val="24"/>
          <w:szCs w:val="24"/>
          <w:lang w:val="ru-RU" w:eastAsia="ro-RO"/>
        </w:rPr>
        <w:t xml:space="preserve">, и данными МЗТСЗ о субъектах режима </w:t>
      </w:r>
      <w:r>
        <w:rPr>
          <w:rFonts w:ascii="Calibri Light" w:hAnsi="Calibri Light" w:cstheme="majorHAnsi"/>
          <w:sz w:val="24"/>
          <w:szCs w:val="24"/>
          <w:lang w:val="ru-RU"/>
        </w:rPr>
        <w:t>самоизоляции, информация отражена в таблице №10.</w:t>
      </w:r>
    </w:p>
    <w:p w:rsidR="00674E9D" w:rsidRPr="00BD5F9E" w:rsidRDefault="00BF1075" w:rsidP="00674E9D">
      <w:pPr>
        <w:spacing w:after="0" w:line="276" w:lineRule="auto"/>
        <w:ind w:firstLine="567"/>
        <w:jc w:val="center"/>
        <w:rPr>
          <w:rFonts w:ascii="Calibri Light" w:hAnsi="Calibri Light" w:cstheme="majorHAnsi"/>
          <w:b/>
          <w:sz w:val="32"/>
          <w:szCs w:val="24"/>
          <w:lang w:val="ru-RU"/>
        </w:rPr>
      </w:pPr>
      <w:r>
        <w:rPr>
          <w:rFonts w:ascii="Calibri Light" w:hAnsi="Calibri Light" w:cstheme="majorHAnsi"/>
          <w:b/>
          <w:sz w:val="24"/>
          <w:szCs w:val="24"/>
          <w:lang w:val="ru-RU"/>
        </w:rPr>
        <w:t>Информация</w:t>
      </w:r>
      <w:r w:rsidRPr="00BD5F9E">
        <w:rPr>
          <w:rFonts w:ascii="Calibri Light" w:hAnsi="Calibri Light" w:cstheme="majorHAnsi"/>
          <w:b/>
          <w:sz w:val="24"/>
          <w:szCs w:val="24"/>
          <w:lang w:val="ru-RU"/>
        </w:rPr>
        <w:t xml:space="preserve"> </w:t>
      </w:r>
      <w:r>
        <w:rPr>
          <w:rFonts w:ascii="Calibri Light" w:hAnsi="Calibri Light" w:cstheme="majorHAnsi"/>
          <w:b/>
          <w:sz w:val="24"/>
          <w:szCs w:val="24"/>
          <w:lang w:val="ru-RU"/>
        </w:rPr>
        <w:t>о</w:t>
      </w:r>
      <w:r w:rsidRPr="00BD5F9E">
        <w:rPr>
          <w:rFonts w:ascii="Calibri Light" w:hAnsi="Calibri Light" w:cstheme="majorHAnsi"/>
          <w:b/>
          <w:sz w:val="24"/>
          <w:szCs w:val="24"/>
          <w:lang w:val="ru-RU"/>
        </w:rPr>
        <w:t xml:space="preserve"> </w:t>
      </w:r>
      <w:r>
        <w:rPr>
          <w:rFonts w:ascii="Calibri Light" w:hAnsi="Calibri Light" w:cstheme="majorHAnsi"/>
          <w:b/>
          <w:sz w:val="24"/>
          <w:szCs w:val="24"/>
          <w:lang w:val="ru-RU"/>
        </w:rPr>
        <w:t>субъектах</w:t>
      </w:r>
      <w:r w:rsidRPr="00BD5F9E">
        <w:rPr>
          <w:rFonts w:ascii="Calibri Light" w:hAnsi="Calibri Light" w:cstheme="majorHAnsi"/>
          <w:b/>
          <w:sz w:val="24"/>
          <w:szCs w:val="24"/>
          <w:lang w:val="ru-RU"/>
        </w:rPr>
        <w:t xml:space="preserve">, </w:t>
      </w:r>
      <w:r>
        <w:rPr>
          <w:rFonts w:ascii="Calibri Light" w:hAnsi="Calibri Light" w:cstheme="majorHAnsi"/>
          <w:b/>
          <w:sz w:val="24"/>
          <w:szCs w:val="24"/>
          <w:lang w:val="ru-RU"/>
        </w:rPr>
        <w:t>находящихся</w:t>
      </w:r>
      <w:r w:rsidRPr="00BD5F9E">
        <w:rPr>
          <w:rFonts w:ascii="Calibri Light" w:hAnsi="Calibri Light" w:cstheme="majorHAnsi"/>
          <w:b/>
          <w:sz w:val="24"/>
          <w:szCs w:val="24"/>
          <w:lang w:val="ru-RU"/>
        </w:rPr>
        <w:t xml:space="preserve"> </w:t>
      </w:r>
      <w:r>
        <w:rPr>
          <w:rFonts w:ascii="Calibri Light" w:hAnsi="Calibri Light" w:cstheme="majorHAnsi"/>
          <w:b/>
          <w:sz w:val="24"/>
          <w:szCs w:val="24"/>
          <w:lang w:val="ru-RU"/>
        </w:rPr>
        <w:t>в</w:t>
      </w:r>
      <w:r w:rsidRPr="00BD5F9E">
        <w:rPr>
          <w:rFonts w:ascii="Calibri Light" w:hAnsi="Calibri Light" w:cstheme="majorHAnsi"/>
          <w:b/>
          <w:sz w:val="24"/>
          <w:szCs w:val="24"/>
          <w:lang w:val="ru-RU"/>
        </w:rPr>
        <w:t xml:space="preserve"> </w:t>
      </w:r>
      <w:r>
        <w:rPr>
          <w:rFonts w:ascii="Calibri Light" w:hAnsi="Calibri Light" w:cstheme="majorHAnsi"/>
          <w:b/>
          <w:sz w:val="24"/>
          <w:szCs w:val="24"/>
          <w:lang w:val="ru-RU"/>
        </w:rPr>
        <w:t>режиме</w:t>
      </w:r>
      <w:r w:rsidRPr="00BD5F9E">
        <w:rPr>
          <w:rFonts w:ascii="Calibri Light" w:hAnsi="Calibri Light" w:cstheme="majorHAnsi"/>
          <w:b/>
          <w:sz w:val="24"/>
          <w:szCs w:val="24"/>
          <w:lang w:val="ru-RU"/>
        </w:rPr>
        <w:t xml:space="preserve"> карантин</w:t>
      </w:r>
      <w:r>
        <w:rPr>
          <w:rFonts w:ascii="Calibri Light" w:hAnsi="Calibri Light" w:cstheme="majorHAnsi"/>
          <w:b/>
          <w:sz w:val="24"/>
          <w:szCs w:val="24"/>
          <w:lang w:val="ru-RU"/>
        </w:rPr>
        <w:t>а</w:t>
      </w:r>
      <w:r w:rsidRPr="00BD5F9E">
        <w:rPr>
          <w:rFonts w:ascii="Calibri Light" w:hAnsi="Calibri Light" w:cstheme="majorHAnsi"/>
          <w:b/>
          <w:sz w:val="24"/>
          <w:szCs w:val="24"/>
          <w:lang w:val="ru-RU"/>
        </w:rPr>
        <w:t xml:space="preserve">/ самоизоляции </w:t>
      </w:r>
    </w:p>
    <w:p w:rsidR="00674E9D" w:rsidRDefault="00E378EA" w:rsidP="00674E9D">
      <w:pPr>
        <w:spacing w:after="0" w:line="276" w:lineRule="auto"/>
        <w:ind w:firstLine="567"/>
        <w:jc w:val="right"/>
        <w:rPr>
          <w:rFonts w:ascii="Calibri Light" w:hAnsi="Calibri Light" w:cstheme="majorHAnsi"/>
          <w:color w:val="FF0000"/>
          <w:sz w:val="20"/>
          <w:szCs w:val="24"/>
          <w:lang w:val="ru-RU"/>
        </w:rPr>
      </w:pPr>
      <w:r>
        <w:rPr>
          <w:rFonts w:ascii="Calibri Light" w:hAnsi="Calibri Light" w:cstheme="majorHAnsi"/>
          <w:sz w:val="24"/>
          <w:szCs w:val="24"/>
          <w:lang w:val="ru-RU"/>
        </w:rPr>
        <w:t>Таблица №</w:t>
      </w:r>
      <w:r w:rsidR="00674E9D" w:rsidRPr="00674E9D">
        <w:rPr>
          <w:rFonts w:ascii="Calibri Light" w:hAnsi="Calibri Light" w:cstheme="majorHAnsi"/>
          <w:sz w:val="24"/>
          <w:szCs w:val="24"/>
        </w:rPr>
        <w:t>10</w:t>
      </w:r>
      <w:r w:rsidR="00674E9D" w:rsidRPr="00674E9D">
        <w:rPr>
          <w:rFonts w:ascii="Calibri Light" w:hAnsi="Calibri Light" w:cstheme="majorHAnsi"/>
          <w:color w:val="FF0000"/>
          <w:sz w:val="20"/>
          <w:szCs w:val="24"/>
        </w:rPr>
        <w:t xml:space="preserve"> </w:t>
      </w:r>
    </w:p>
    <w:tbl>
      <w:tblPr>
        <w:tblStyle w:val="afb"/>
        <w:tblW w:w="0" w:type="auto"/>
        <w:tblLook w:val="04A0" w:firstRow="1" w:lastRow="0" w:firstColumn="1" w:lastColumn="0" w:noHBand="0" w:noVBand="1"/>
      </w:tblPr>
      <w:tblGrid>
        <w:gridCol w:w="2149"/>
        <w:gridCol w:w="2705"/>
        <w:gridCol w:w="2375"/>
        <w:gridCol w:w="988"/>
        <w:gridCol w:w="1132"/>
      </w:tblGrid>
      <w:tr w:rsidR="00E378EA" w:rsidRPr="00E378EA" w:rsidTr="00E378EA">
        <w:trPr>
          <w:trHeight w:val="444"/>
        </w:trPr>
        <w:tc>
          <w:tcPr>
            <w:tcW w:w="2149" w:type="dxa"/>
            <w:vMerge w:val="restart"/>
            <w:shd w:val="clear" w:color="auto" w:fill="92CDDC" w:themeFill="accent5" w:themeFillTint="99"/>
          </w:tcPr>
          <w:p w:rsidR="00E378EA" w:rsidRPr="00BF1075" w:rsidRDefault="00BF1075" w:rsidP="00BF1075">
            <w:pPr>
              <w:spacing w:after="0" w:line="240" w:lineRule="auto"/>
              <w:jc w:val="both"/>
              <w:rPr>
                <w:rFonts w:ascii="Calibri Light" w:hAnsi="Calibri Light" w:cstheme="majorHAnsi"/>
                <w:b/>
                <w:sz w:val="20"/>
                <w:szCs w:val="24"/>
                <w:lang w:val="ru-RU"/>
              </w:rPr>
            </w:pPr>
            <w:r>
              <w:rPr>
                <w:rFonts w:ascii="Calibri Light" w:hAnsi="Calibri Light" w:cstheme="majorHAnsi"/>
                <w:b/>
                <w:sz w:val="20"/>
                <w:szCs w:val="24"/>
                <w:lang w:val="ru-RU"/>
              </w:rPr>
              <w:t xml:space="preserve">Ситуация по состоянию на </w:t>
            </w:r>
            <w:r w:rsidR="00E378EA" w:rsidRPr="00BF1075">
              <w:rPr>
                <w:rFonts w:ascii="Calibri Light" w:hAnsi="Calibri Light" w:cstheme="majorHAnsi"/>
                <w:b/>
                <w:sz w:val="20"/>
                <w:szCs w:val="24"/>
                <w:lang w:val="ru-RU"/>
              </w:rPr>
              <w:t xml:space="preserve">27.01.2021 </w:t>
            </w:r>
          </w:p>
        </w:tc>
        <w:tc>
          <w:tcPr>
            <w:tcW w:w="2705" w:type="dxa"/>
            <w:vMerge w:val="restart"/>
            <w:shd w:val="clear" w:color="auto" w:fill="92CDDC" w:themeFill="accent5" w:themeFillTint="99"/>
          </w:tcPr>
          <w:p w:rsidR="00E378EA" w:rsidRPr="00BF1075" w:rsidRDefault="00BF1075" w:rsidP="00E378EA">
            <w:pPr>
              <w:spacing w:after="0" w:line="240" w:lineRule="auto"/>
              <w:jc w:val="center"/>
              <w:rPr>
                <w:rFonts w:ascii="Calibri Light" w:hAnsi="Calibri Light" w:cstheme="majorHAnsi"/>
                <w:b/>
                <w:sz w:val="20"/>
                <w:szCs w:val="24"/>
                <w:lang w:val="ru-RU"/>
              </w:rPr>
            </w:pPr>
            <w:r>
              <w:rPr>
                <w:rFonts w:ascii="Calibri Light" w:hAnsi="Calibri Light" w:cstheme="majorHAnsi"/>
                <w:b/>
                <w:sz w:val="20"/>
                <w:szCs w:val="24"/>
                <w:lang w:val="ru-RU"/>
              </w:rPr>
              <w:t>МЗТСЗ</w:t>
            </w:r>
          </w:p>
        </w:tc>
        <w:tc>
          <w:tcPr>
            <w:tcW w:w="2375" w:type="dxa"/>
            <w:vMerge w:val="restart"/>
            <w:shd w:val="clear" w:color="auto" w:fill="92CDDC" w:themeFill="accent5" w:themeFillTint="99"/>
          </w:tcPr>
          <w:p w:rsidR="00E378EA" w:rsidRPr="00BF1075" w:rsidRDefault="00BF1075" w:rsidP="00E378EA">
            <w:pPr>
              <w:spacing w:after="0" w:line="240" w:lineRule="auto"/>
              <w:jc w:val="center"/>
              <w:rPr>
                <w:rFonts w:ascii="Calibri Light" w:hAnsi="Calibri Light" w:cstheme="majorHAnsi"/>
                <w:b/>
                <w:sz w:val="20"/>
                <w:szCs w:val="24"/>
                <w:lang w:val="ru-RU"/>
              </w:rPr>
            </w:pPr>
            <w:r w:rsidRPr="00BF1075">
              <w:rPr>
                <w:rFonts w:ascii="Calibri Light" w:hAnsi="Calibri Light" w:cstheme="majorHAnsi"/>
                <w:b/>
                <w:sz w:val="20"/>
                <w:szCs w:val="24"/>
                <w:lang w:val="ru-RU"/>
              </w:rPr>
              <w:t>МВД</w:t>
            </w:r>
          </w:p>
        </w:tc>
        <w:tc>
          <w:tcPr>
            <w:tcW w:w="2120" w:type="dxa"/>
            <w:gridSpan w:val="2"/>
            <w:shd w:val="clear" w:color="auto" w:fill="92CDDC" w:themeFill="accent5" w:themeFillTint="99"/>
          </w:tcPr>
          <w:p w:rsidR="00E378EA" w:rsidRPr="00E378EA" w:rsidRDefault="00BF1075" w:rsidP="00E378EA">
            <w:pPr>
              <w:spacing w:after="0" w:line="240" w:lineRule="auto"/>
              <w:jc w:val="center"/>
              <w:rPr>
                <w:rFonts w:ascii="Calibri Light" w:hAnsi="Calibri Light" w:cstheme="majorHAnsi"/>
                <w:b/>
                <w:sz w:val="20"/>
                <w:szCs w:val="24"/>
              </w:rPr>
            </w:pPr>
            <w:r>
              <w:rPr>
                <w:rFonts w:ascii="Calibri Light" w:hAnsi="Calibri Light" w:cstheme="majorHAnsi"/>
                <w:b/>
                <w:sz w:val="20"/>
                <w:szCs w:val="24"/>
                <w:lang w:val="ru-RU"/>
              </w:rPr>
              <w:t xml:space="preserve">Разница </w:t>
            </w:r>
          </w:p>
          <w:p w:rsidR="00E378EA" w:rsidRPr="00E378EA" w:rsidRDefault="00BF1075" w:rsidP="00BF1075">
            <w:pPr>
              <w:spacing w:after="0" w:line="240" w:lineRule="auto"/>
              <w:jc w:val="center"/>
              <w:rPr>
                <w:rFonts w:ascii="Calibri Light" w:hAnsi="Calibri Light" w:cstheme="majorHAnsi"/>
                <w:b/>
                <w:sz w:val="20"/>
                <w:szCs w:val="24"/>
              </w:rPr>
            </w:pPr>
            <w:r>
              <w:rPr>
                <w:rFonts w:ascii="Calibri Light" w:hAnsi="Calibri Light" w:cstheme="majorHAnsi"/>
                <w:b/>
                <w:sz w:val="20"/>
                <w:szCs w:val="24"/>
                <w:lang w:val="ru-RU"/>
              </w:rPr>
              <w:t>МВД</w:t>
            </w:r>
            <w:r w:rsidR="00E378EA" w:rsidRPr="00E378EA">
              <w:rPr>
                <w:rFonts w:ascii="Calibri Light" w:hAnsi="Calibri Light" w:cstheme="majorHAnsi"/>
                <w:b/>
                <w:sz w:val="20"/>
                <w:szCs w:val="24"/>
              </w:rPr>
              <w:t>/</w:t>
            </w:r>
            <w:r>
              <w:rPr>
                <w:rFonts w:ascii="Calibri Light" w:hAnsi="Calibri Light" w:cstheme="majorHAnsi"/>
                <w:b/>
                <w:sz w:val="20"/>
                <w:szCs w:val="24"/>
                <w:lang w:val="ru-RU"/>
              </w:rPr>
              <w:t>МЗТСЗ</w:t>
            </w:r>
          </w:p>
        </w:tc>
      </w:tr>
      <w:tr w:rsidR="00E378EA" w:rsidRPr="00E378EA" w:rsidTr="00E378EA">
        <w:trPr>
          <w:trHeight w:val="120"/>
        </w:trPr>
        <w:tc>
          <w:tcPr>
            <w:tcW w:w="2149" w:type="dxa"/>
            <w:vMerge/>
            <w:shd w:val="clear" w:color="auto" w:fill="92CDDC" w:themeFill="accent5" w:themeFillTint="99"/>
          </w:tcPr>
          <w:p w:rsidR="00E378EA" w:rsidRPr="00E378EA" w:rsidRDefault="00E378EA" w:rsidP="00E378EA">
            <w:pPr>
              <w:spacing w:after="0" w:line="240" w:lineRule="auto"/>
              <w:jc w:val="both"/>
              <w:rPr>
                <w:rFonts w:ascii="Calibri Light" w:hAnsi="Calibri Light" w:cstheme="majorHAnsi"/>
                <w:b/>
                <w:sz w:val="20"/>
                <w:szCs w:val="24"/>
              </w:rPr>
            </w:pPr>
          </w:p>
        </w:tc>
        <w:tc>
          <w:tcPr>
            <w:tcW w:w="2705" w:type="dxa"/>
            <w:vMerge/>
            <w:shd w:val="clear" w:color="auto" w:fill="92CDDC" w:themeFill="accent5" w:themeFillTint="99"/>
          </w:tcPr>
          <w:p w:rsidR="00E378EA" w:rsidRPr="00E378EA" w:rsidRDefault="00E378EA" w:rsidP="00E378EA">
            <w:pPr>
              <w:spacing w:after="0" w:line="240" w:lineRule="auto"/>
              <w:jc w:val="center"/>
              <w:rPr>
                <w:rFonts w:ascii="Calibri Light" w:hAnsi="Calibri Light" w:cstheme="majorHAnsi"/>
                <w:b/>
                <w:sz w:val="20"/>
                <w:szCs w:val="24"/>
              </w:rPr>
            </w:pPr>
          </w:p>
        </w:tc>
        <w:tc>
          <w:tcPr>
            <w:tcW w:w="2375" w:type="dxa"/>
            <w:vMerge/>
            <w:shd w:val="clear" w:color="auto" w:fill="92CDDC" w:themeFill="accent5" w:themeFillTint="99"/>
          </w:tcPr>
          <w:p w:rsidR="00E378EA" w:rsidRPr="00E378EA" w:rsidRDefault="00E378EA" w:rsidP="00E378EA">
            <w:pPr>
              <w:spacing w:after="0" w:line="240" w:lineRule="auto"/>
              <w:jc w:val="center"/>
              <w:rPr>
                <w:rFonts w:ascii="Calibri Light" w:hAnsi="Calibri Light" w:cstheme="majorHAnsi"/>
                <w:b/>
                <w:sz w:val="20"/>
                <w:szCs w:val="24"/>
              </w:rPr>
            </w:pPr>
          </w:p>
        </w:tc>
        <w:tc>
          <w:tcPr>
            <w:tcW w:w="988" w:type="dxa"/>
            <w:shd w:val="clear" w:color="auto" w:fill="92CDDC" w:themeFill="accent5" w:themeFillTint="99"/>
          </w:tcPr>
          <w:p w:rsidR="00E378EA" w:rsidRPr="00E378EA" w:rsidRDefault="00E378EA"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w:t>
            </w:r>
          </w:p>
        </w:tc>
        <w:tc>
          <w:tcPr>
            <w:tcW w:w="1132" w:type="dxa"/>
            <w:shd w:val="clear" w:color="auto" w:fill="92CDDC" w:themeFill="accent5" w:themeFillTint="99"/>
          </w:tcPr>
          <w:p w:rsidR="00E378EA" w:rsidRPr="00E378EA" w:rsidRDefault="00E378EA" w:rsidP="00E378EA">
            <w:pPr>
              <w:spacing w:after="0" w:line="240" w:lineRule="auto"/>
              <w:jc w:val="center"/>
              <w:rPr>
                <w:rFonts w:ascii="Calibri Light" w:hAnsi="Calibri Light" w:cstheme="majorHAnsi"/>
                <w:b/>
                <w:sz w:val="20"/>
                <w:szCs w:val="24"/>
              </w:rPr>
            </w:pPr>
            <w:r w:rsidRPr="00E378EA">
              <w:rPr>
                <w:rFonts w:ascii="Calibri Light" w:hAnsi="Calibri Light" w:cstheme="majorHAnsi"/>
                <w:b/>
                <w:sz w:val="20"/>
                <w:szCs w:val="24"/>
              </w:rPr>
              <w:t>%</w:t>
            </w:r>
          </w:p>
        </w:tc>
      </w:tr>
      <w:tr w:rsidR="00E378EA" w:rsidRPr="00E378EA" w:rsidTr="00E378EA">
        <w:tc>
          <w:tcPr>
            <w:tcW w:w="2149" w:type="dxa"/>
            <w:shd w:val="clear" w:color="auto" w:fill="DBE5F1" w:themeFill="accent1" w:themeFillTint="33"/>
          </w:tcPr>
          <w:p w:rsidR="00E378EA" w:rsidRPr="00E378EA" w:rsidRDefault="00BF1075" w:rsidP="00BF1075">
            <w:pPr>
              <w:spacing w:after="0" w:line="240" w:lineRule="auto"/>
              <w:jc w:val="both"/>
              <w:rPr>
                <w:rFonts w:ascii="Calibri Light" w:hAnsi="Calibri Light" w:cstheme="majorHAnsi"/>
                <w:b/>
                <w:sz w:val="20"/>
                <w:szCs w:val="24"/>
              </w:rPr>
            </w:pPr>
            <w:r>
              <w:rPr>
                <w:rFonts w:ascii="Calibri Light" w:hAnsi="Calibri Light" w:cstheme="majorHAnsi"/>
                <w:b/>
                <w:sz w:val="20"/>
                <w:szCs w:val="24"/>
                <w:lang w:val="ru-RU"/>
              </w:rPr>
              <w:t>Число</w:t>
            </w:r>
            <w:r w:rsidRPr="00BF1075">
              <w:rPr>
                <w:rFonts w:ascii="Calibri Light" w:hAnsi="Calibri Light" w:cstheme="majorHAnsi"/>
                <w:b/>
                <w:sz w:val="20"/>
                <w:szCs w:val="24"/>
              </w:rPr>
              <w:t xml:space="preserve"> </w:t>
            </w:r>
            <w:r>
              <w:rPr>
                <w:rFonts w:ascii="Calibri Light" w:hAnsi="Calibri Light" w:cstheme="majorHAnsi"/>
                <w:b/>
                <w:sz w:val="20"/>
                <w:szCs w:val="24"/>
                <w:lang w:val="ru-RU"/>
              </w:rPr>
              <w:t>субъектов</w:t>
            </w:r>
            <w:r w:rsidRPr="00BF1075">
              <w:rPr>
                <w:rFonts w:ascii="Calibri Light" w:hAnsi="Calibri Light" w:cstheme="majorHAnsi"/>
                <w:b/>
                <w:sz w:val="20"/>
                <w:szCs w:val="24"/>
              </w:rPr>
              <w:t xml:space="preserve"> </w:t>
            </w:r>
            <w:r>
              <w:rPr>
                <w:rFonts w:ascii="Calibri Light" w:hAnsi="Calibri Light" w:cstheme="majorHAnsi"/>
                <w:b/>
                <w:sz w:val="20"/>
                <w:szCs w:val="24"/>
                <w:lang w:val="ru-RU"/>
              </w:rPr>
              <w:t>режима</w:t>
            </w:r>
            <w:r w:rsidRPr="00BF1075">
              <w:rPr>
                <w:rFonts w:ascii="Calibri Light" w:hAnsi="Calibri Light" w:cstheme="majorHAnsi"/>
                <w:b/>
                <w:sz w:val="20"/>
                <w:szCs w:val="24"/>
              </w:rPr>
              <w:t xml:space="preserve"> </w:t>
            </w:r>
            <w:r>
              <w:rPr>
                <w:rFonts w:ascii="Calibri Light" w:hAnsi="Calibri Light" w:cstheme="majorHAnsi"/>
                <w:b/>
                <w:sz w:val="20"/>
                <w:szCs w:val="24"/>
                <w:lang w:val="ru-RU"/>
              </w:rPr>
              <w:t>самоизоляции</w:t>
            </w:r>
            <w:r w:rsidRPr="00BF1075">
              <w:rPr>
                <w:rFonts w:ascii="Calibri Light" w:hAnsi="Calibri Light" w:cstheme="majorHAnsi"/>
                <w:b/>
                <w:sz w:val="20"/>
                <w:szCs w:val="24"/>
              </w:rPr>
              <w:t xml:space="preserve"> </w:t>
            </w:r>
          </w:p>
        </w:tc>
        <w:tc>
          <w:tcPr>
            <w:tcW w:w="2705" w:type="dxa"/>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szCs w:val="24"/>
              </w:rPr>
            </w:pPr>
            <w:r w:rsidRPr="00E378EA">
              <w:rPr>
                <w:rFonts w:ascii="Calibri Light" w:hAnsi="Calibri Light" w:cstheme="majorHAnsi"/>
                <w:sz w:val="20"/>
                <w:szCs w:val="24"/>
              </w:rPr>
              <w:t>20 882</w:t>
            </w:r>
          </w:p>
        </w:tc>
        <w:tc>
          <w:tcPr>
            <w:tcW w:w="2375" w:type="dxa"/>
            <w:shd w:val="clear" w:color="auto" w:fill="DBE5F1" w:themeFill="accent1" w:themeFillTint="33"/>
          </w:tcPr>
          <w:p w:rsidR="00E378EA" w:rsidRPr="00E378EA" w:rsidRDefault="00E378EA" w:rsidP="00E378EA">
            <w:pPr>
              <w:pStyle w:val="a7"/>
              <w:rPr>
                <w:rFonts w:ascii="Calibri Light" w:hAnsi="Calibri Light" w:cstheme="majorHAnsi"/>
                <w:sz w:val="20"/>
              </w:rPr>
            </w:pPr>
            <w:r w:rsidRPr="00E378EA">
              <w:rPr>
                <w:rFonts w:ascii="Calibri Light" w:hAnsi="Calibri Light" w:cstheme="majorHAnsi"/>
                <w:sz w:val="20"/>
              </w:rPr>
              <w:t>1 861</w:t>
            </w:r>
          </w:p>
        </w:tc>
        <w:tc>
          <w:tcPr>
            <w:tcW w:w="988" w:type="dxa"/>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rPr>
            </w:pPr>
            <w:r w:rsidRPr="00E378EA">
              <w:rPr>
                <w:rFonts w:ascii="Calibri Light" w:hAnsi="Calibri Light" w:cstheme="majorHAnsi"/>
                <w:sz w:val="20"/>
              </w:rPr>
              <w:t>-19 021</w:t>
            </w:r>
          </w:p>
        </w:tc>
        <w:tc>
          <w:tcPr>
            <w:tcW w:w="1132" w:type="dxa"/>
            <w:tcBorders>
              <w:bottom w:val="single" w:sz="4" w:space="0" w:color="auto"/>
            </w:tcBorders>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rPr>
            </w:pPr>
            <w:r w:rsidRPr="00E378EA">
              <w:rPr>
                <w:rFonts w:ascii="Calibri Light" w:hAnsi="Calibri Light" w:cstheme="majorHAnsi"/>
                <w:sz w:val="20"/>
              </w:rPr>
              <w:t>-91</w:t>
            </w:r>
          </w:p>
        </w:tc>
      </w:tr>
    </w:tbl>
    <w:p w:rsidR="00674E9D" w:rsidRPr="00BF1075" w:rsidRDefault="00BF1075" w:rsidP="00674E9D">
      <w:pPr>
        <w:spacing w:after="0" w:line="276" w:lineRule="auto"/>
        <w:ind w:firstLine="567"/>
        <w:jc w:val="both"/>
        <w:rPr>
          <w:rFonts w:ascii="Calibri Light" w:hAnsi="Calibri Light" w:cstheme="majorHAnsi"/>
          <w:i/>
          <w:sz w:val="20"/>
          <w:szCs w:val="24"/>
          <w:lang w:val="ru-RU"/>
        </w:rPr>
      </w:pPr>
      <w:r>
        <w:rPr>
          <w:rFonts w:ascii="Calibri Light" w:hAnsi="Calibri Light" w:cstheme="majorHAnsi"/>
          <w:b/>
          <w:i/>
          <w:sz w:val="20"/>
          <w:szCs w:val="24"/>
          <w:lang w:val="ru-RU"/>
        </w:rPr>
        <w:t>Источник</w:t>
      </w:r>
      <w:r w:rsidR="00674E9D" w:rsidRPr="00BF1075">
        <w:rPr>
          <w:rFonts w:ascii="Calibri Light" w:hAnsi="Calibri Light" w:cstheme="majorHAnsi"/>
          <w:i/>
          <w:sz w:val="20"/>
          <w:szCs w:val="24"/>
          <w:lang w:val="ru-RU"/>
        </w:rPr>
        <w:t xml:space="preserve">: </w:t>
      </w:r>
      <w:r>
        <w:rPr>
          <w:rFonts w:ascii="Calibri Light" w:hAnsi="Calibri Light" w:cstheme="majorHAnsi"/>
          <w:i/>
          <w:sz w:val="20"/>
          <w:szCs w:val="24"/>
          <w:lang w:val="ru-RU"/>
        </w:rPr>
        <w:t xml:space="preserve">Отчет </w:t>
      </w:r>
      <w:r w:rsidR="007373F3">
        <w:rPr>
          <w:rFonts w:ascii="Calibri Light" w:hAnsi="Calibri Light" w:cstheme="majorHAnsi"/>
          <w:i/>
          <w:sz w:val="20"/>
          <w:szCs w:val="24"/>
          <w:lang w:val="ru-RU"/>
        </w:rPr>
        <w:t xml:space="preserve">ИОУ </w:t>
      </w:r>
      <w:r>
        <w:rPr>
          <w:rFonts w:ascii="Calibri Light" w:hAnsi="Calibri Light" w:cstheme="majorHAnsi"/>
          <w:i/>
          <w:sz w:val="20"/>
          <w:szCs w:val="24"/>
          <w:lang w:val="ru-RU"/>
        </w:rPr>
        <w:t>№</w:t>
      </w:r>
      <w:r w:rsidR="00674E9D" w:rsidRPr="00BF1075">
        <w:rPr>
          <w:rFonts w:ascii="Calibri Light" w:hAnsi="Calibri Light" w:cstheme="majorHAnsi"/>
          <w:i/>
          <w:sz w:val="20"/>
          <w:szCs w:val="24"/>
          <w:lang w:val="ru-RU"/>
        </w:rPr>
        <w:t>27/29</w:t>
      </w:r>
      <w:r w:rsidR="00B85CE6">
        <w:rPr>
          <w:rFonts w:ascii="Calibri Light" w:hAnsi="Calibri Light" w:cstheme="majorHAnsi"/>
          <w:i/>
          <w:sz w:val="20"/>
          <w:szCs w:val="24"/>
          <w:lang w:val="ru-RU"/>
        </w:rPr>
        <w:t xml:space="preserve"> </w:t>
      </w:r>
      <w:r w:rsidR="007373F3">
        <w:rPr>
          <w:rFonts w:ascii="Calibri Light" w:hAnsi="Calibri Light" w:cstheme="majorHAnsi"/>
          <w:i/>
          <w:sz w:val="20"/>
          <w:szCs w:val="24"/>
          <w:lang w:val="ru-RU"/>
        </w:rPr>
        <w:t xml:space="preserve">вн. </w:t>
      </w:r>
      <w:r>
        <w:rPr>
          <w:rFonts w:ascii="Calibri Light" w:hAnsi="Calibri Light" w:cstheme="majorHAnsi"/>
          <w:i/>
          <w:sz w:val="20"/>
          <w:szCs w:val="24"/>
          <w:lang w:val="ru-RU"/>
        </w:rPr>
        <w:t xml:space="preserve">от </w:t>
      </w:r>
      <w:r w:rsidR="00674E9D" w:rsidRPr="00BF1075">
        <w:rPr>
          <w:rFonts w:ascii="Calibri Light" w:hAnsi="Calibri Light" w:cstheme="majorHAnsi"/>
          <w:i/>
          <w:sz w:val="20"/>
          <w:szCs w:val="24"/>
          <w:lang w:val="ru-RU"/>
        </w:rPr>
        <w:t>01.02.2021.</w:t>
      </w:r>
    </w:p>
    <w:p w:rsidR="00BD5F9E" w:rsidRDefault="00AB3AB1" w:rsidP="00BD5F9E">
      <w:pPr>
        <w:spacing w:after="0" w:line="276" w:lineRule="auto"/>
        <w:ind w:firstLine="709"/>
        <w:jc w:val="both"/>
        <w:rPr>
          <w:rFonts w:ascii="Calibri Light" w:hAnsi="Calibri Light" w:cstheme="majorHAnsi"/>
          <w:bCs/>
          <w:sz w:val="24"/>
          <w:szCs w:val="24"/>
          <w:lang w:val="ru-RU" w:eastAsia="ro-RO"/>
        </w:rPr>
      </w:pPr>
      <w:r>
        <w:rPr>
          <w:rFonts w:ascii="Calibri Light" w:hAnsi="Calibri Light" w:cstheme="majorHAnsi"/>
          <w:bCs/>
          <w:sz w:val="24"/>
          <w:szCs w:val="24"/>
          <w:lang w:val="ru-RU" w:eastAsia="ro-RO"/>
        </w:rPr>
        <w:t xml:space="preserve">Согласно информации, представленной в таблице, установлено, что по состоянию на </w:t>
      </w:r>
      <w:r w:rsidRPr="00AB3AB1">
        <w:rPr>
          <w:rFonts w:ascii="Calibri Light" w:hAnsi="Calibri Light" w:cstheme="majorHAnsi"/>
          <w:sz w:val="24"/>
          <w:szCs w:val="24"/>
          <w:lang w:val="ru-RU"/>
        </w:rPr>
        <w:t>27.01.2021</w:t>
      </w:r>
      <w:r>
        <w:rPr>
          <w:rFonts w:ascii="Calibri Light" w:hAnsi="Calibri Light" w:cstheme="majorHAnsi"/>
          <w:sz w:val="24"/>
          <w:szCs w:val="24"/>
          <w:lang w:val="ru-RU"/>
        </w:rPr>
        <w:t xml:space="preserve"> МВД владело информацией о лицах, находящихся в режиме </w:t>
      </w:r>
      <w:r w:rsidRPr="00845259">
        <w:rPr>
          <w:rFonts w:ascii="Calibri Light" w:hAnsi="Calibri Light" w:cstheme="majorHAnsi"/>
          <w:bCs/>
          <w:sz w:val="24"/>
          <w:szCs w:val="24"/>
          <w:lang w:val="ru-RU" w:eastAsia="ro-RO"/>
        </w:rPr>
        <w:t>самоизоляци</w:t>
      </w:r>
      <w:r>
        <w:rPr>
          <w:rFonts w:ascii="Calibri Light" w:hAnsi="Calibri Light" w:cstheme="majorHAnsi"/>
          <w:bCs/>
          <w:sz w:val="24"/>
          <w:szCs w:val="24"/>
          <w:lang w:val="ru-RU" w:eastAsia="ro-RO"/>
        </w:rPr>
        <w:t xml:space="preserve">и, на уровне </w:t>
      </w:r>
      <w:r w:rsidRPr="00AB3AB1">
        <w:rPr>
          <w:rFonts w:ascii="Calibri Light" w:hAnsi="Calibri Light" w:cstheme="majorHAnsi"/>
          <w:sz w:val="24"/>
          <w:szCs w:val="24"/>
          <w:lang w:val="ru-RU"/>
        </w:rPr>
        <w:t>9%</w:t>
      </w:r>
      <w:r>
        <w:rPr>
          <w:rFonts w:ascii="Calibri Light" w:hAnsi="Calibri Light" w:cstheme="majorHAnsi"/>
          <w:sz w:val="24"/>
          <w:szCs w:val="24"/>
          <w:lang w:val="ru-RU"/>
        </w:rPr>
        <w:t xml:space="preserve"> от общего числа лиц, зарегистрированных на учете МЗТСЗ. В этих обстоятельствах не был обеспечен надзор за </w:t>
      </w:r>
      <w:r w:rsidRPr="00AB3AB1">
        <w:rPr>
          <w:rFonts w:ascii="Calibri Light" w:hAnsi="Calibri Light" w:cstheme="majorHAnsi"/>
          <w:sz w:val="24"/>
          <w:szCs w:val="24"/>
          <w:lang w:val="ru-RU"/>
        </w:rPr>
        <w:t>91%</w:t>
      </w:r>
      <w:r>
        <w:rPr>
          <w:rFonts w:ascii="Calibri Light" w:hAnsi="Calibri Light" w:cstheme="majorHAnsi"/>
          <w:sz w:val="24"/>
          <w:szCs w:val="24"/>
          <w:lang w:val="ru-RU"/>
        </w:rPr>
        <w:t xml:space="preserve"> от реального общего числа лиц, находящихся в режиме </w:t>
      </w:r>
      <w:r w:rsidRPr="00845259">
        <w:rPr>
          <w:rFonts w:ascii="Calibri Light" w:hAnsi="Calibri Light" w:cstheme="majorHAnsi"/>
          <w:bCs/>
          <w:sz w:val="24"/>
          <w:szCs w:val="24"/>
          <w:lang w:val="ru-RU" w:eastAsia="ro-RO"/>
        </w:rPr>
        <w:t>самоизоляци</w:t>
      </w:r>
      <w:r>
        <w:rPr>
          <w:rFonts w:ascii="Calibri Light" w:hAnsi="Calibri Light" w:cstheme="majorHAnsi"/>
          <w:bCs/>
          <w:sz w:val="24"/>
          <w:szCs w:val="24"/>
          <w:lang w:val="ru-RU" w:eastAsia="ro-RO"/>
        </w:rPr>
        <w:t>и</w:t>
      </w:r>
      <w:r w:rsidR="000020CA">
        <w:rPr>
          <w:rFonts w:ascii="Calibri Light" w:hAnsi="Calibri Light" w:cstheme="majorHAnsi"/>
          <w:bCs/>
          <w:sz w:val="24"/>
          <w:szCs w:val="24"/>
          <w:lang w:val="ru-RU" w:eastAsia="ro-RO"/>
        </w:rPr>
        <w:t>.</w:t>
      </w:r>
    </w:p>
    <w:p w:rsidR="000020CA" w:rsidRPr="000020CA" w:rsidRDefault="000020CA" w:rsidP="00BD5F9E">
      <w:pPr>
        <w:spacing w:after="0" w:line="276" w:lineRule="auto"/>
        <w:ind w:firstLine="709"/>
        <w:jc w:val="both"/>
        <w:rPr>
          <w:rFonts w:ascii="Calibri Light" w:hAnsi="Calibri Light" w:cstheme="majorHAnsi"/>
          <w:sz w:val="24"/>
          <w:szCs w:val="24"/>
          <w:lang w:val="ru-RU"/>
        </w:rPr>
      </w:pPr>
      <w:r>
        <w:rPr>
          <w:rFonts w:ascii="Calibri Light" w:hAnsi="Calibri Light" w:cstheme="majorHAnsi"/>
          <w:bCs/>
          <w:sz w:val="24"/>
          <w:szCs w:val="24"/>
          <w:lang w:val="ru-RU" w:eastAsia="ro-RO"/>
        </w:rPr>
        <w:t>Вместе с тем установлено, что в большинстве И</w:t>
      </w:r>
      <w:r w:rsidRPr="000020CA">
        <w:rPr>
          <w:rFonts w:ascii="Calibri Light" w:hAnsi="Calibri Light" w:cstheme="majorHAnsi"/>
          <w:bCs/>
          <w:sz w:val="24"/>
          <w:szCs w:val="24"/>
          <w:lang w:val="ru-RU" w:eastAsia="ro-RO"/>
        </w:rPr>
        <w:t>нспекторатов полиции</w:t>
      </w:r>
      <w:r>
        <w:rPr>
          <w:rFonts w:ascii="Calibri Light" w:hAnsi="Calibri Light" w:cstheme="majorHAnsi"/>
          <w:bCs/>
          <w:sz w:val="24"/>
          <w:szCs w:val="24"/>
          <w:lang w:val="ru-RU" w:eastAsia="ro-RO"/>
        </w:rPr>
        <w:t xml:space="preserve"> отсутствуют отметки в автоматизированном информационном ресурсе относительно надзора или проверки на дому лиц, </w:t>
      </w:r>
      <w:r>
        <w:rPr>
          <w:rFonts w:ascii="Calibri Light" w:hAnsi="Calibri Light" w:cstheme="majorHAnsi"/>
          <w:sz w:val="24"/>
          <w:szCs w:val="24"/>
          <w:lang w:val="ru-RU"/>
        </w:rPr>
        <w:t>находящихся в режиме карантина/</w:t>
      </w:r>
      <w:r w:rsidRPr="00845259">
        <w:rPr>
          <w:rFonts w:ascii="Calibri Light" w:hAnsi="Calibri Light" w:cstheme="majorHAnsi"/>
          <w:bCs/>
          <w:sz w:val="24"/>
          <w:szCs w:val="24"/>
          <w:lang w:val="ru-RU" w:eastAsia="ro-RO"/>
        </w:rPr>
        <w:t>самоизоляци</w:t>
      </w:r>
      <w:r>
        <w:rPr>
          <w:rFonts w:ascii="Calibri Light" w:hAnsi="Calibri Light" w:cstheme="majorHAnsi"/>
          <w:bCs/>
          <w:sz w:val="24"/>
          <w:szCs w:val="24"/>
          <w:lang w:val="ru-RU" w:eastAsia="ro-RO"/>
        </w:rPr>
        <w:t>и, что указывает на неполную реализацию И</w:t>
      </w:r>
      <w:r w:rsidRPr="000020CA">
        <w:rPr>
          <w:rFonts w:ascii="Calibri Light" w:hAnsi="Calibri Light" w:cstheme="majorHAnsi"/>
          <w:bCs/>
          <w:sz w:val="24"/>
          <w:szCs w:val="24"/>
          <w:lang w:val="ru-RU" w:eastAsia="ro-RO"/>
        </w:rPr>
        <w:t>нспектора</w:t>
      </w:r>
      <w:r>
        <w:rPr>
          <w:rFonts w:ascii="Calibri Light" w:hAnsi="Calibri Light" w:cstheme="majorHAnsi"/>
          <w:bCs/>
          <w:sz w:val="24"/>
          <w:szCs w:val="24"/>
          <w:lang w:val="ru-RU" w:eastAsia="ro-RO"/>
        </w:rPr>
        <w:t xml:space="preserve">тами </w:t>
      </w:r>
      <w:r w:rsidRPr="000020CA">
        <w:rPr>
          <w:rFonts w:ascii="Calibri Light" w:hAnsi="Calibri Light" w:cstheme="majorHAnsi"/>
          <w:bCs/>
          <w:sz w:val="24"/>
          <w:szCs w:val="24"/>
          <w:lang w:val="ru-RU" w:eastAsia="ro-RO"/>
        </w:rPr>
        <w:t>полиции</w:t>
      </w:r>
      <w:r>
        <w:rPr>
          <w:rFonts w:ascii="Calibri Light" w:hAnsi="Calibri Light" w:cstheme="majorHAnsi"/>
          <w:bCs/>
          <w:sz w:val="24"/>
          <w:szCs w:val="24"/>
          <w:lang w:val="ru-RU" w:eastAsia="ro-RO"/>
        </w:rPr>
        <w:t xml:space="preserve"> деятельности по надзору за лицами, </w:t>
      </w:r>
      <w:r>
        <w:rPr>
          <w:rFonts w:ascii="Calibri Light" w:hAnsi="Calibri Light" w:cstheme="majorHAnsi"/>
          <w:sz w:val="24"/>
          <w:szCs w:val="24"/>
          <w:lang w:val="ru-RU"/>
        </w:rPr>
        <w:t xml:space="preserve">находящимися в режиме </w:t>
      </w:r>
      <w:r w:rsidRPr="00845259">
        <w:rPr>
          <w:rFonts w:ascii="Calibri Light" w:hAnsi="Calibri Light" w:cstheme="majorHAnsi"/>
          <w:bCs/>
          <w:sz w:val="24"/>
          <w:szCs w:val="24"/>
          <w:lang w:val="ru-RU" w:eastAsia="ro-RO"/>
        </w:rPr>
        <w:t>самоизоляци</w:t>
      </w:r>
      <w:r>
        <w:rPr>
          <w:rFonts w:ascii="Calibri Light" w:hAnsi="Calibri Light" w:cstheme="majorHAnsi"/>
          <w:bCs/>
          <w:sz w:val="24"/>
          <w:szCs w:val="24"/>
          <w:lang w:val="ru-RU" w:eastAsia="ro-RO"/>
        </w:rPr>
        <w:t>и.</w:t>
      </w:r>
    </w:p>
    <w:p w:rsidR="00674E9D" w:rsidRPr="000020CA" w:rsidRDefault="000020CA" w:rsidP="000020CA">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Так, в результате анализа аудиторской группой </w:t>
      </w:r>
      <w:r>
        <w:rPr>
          <w:rFonts w:ascii="Calibri Light" w:hAnsi="Calibri Light" w:cstheme="majorHAnsi"/>
          <w:bCs/>
          <w:sz w:val="24"/>
          <w:szCs w:val="24"/>
          <w:lang w:val="ru-RU" w:eastAsia="ro-RO"/>
        </w:rPr>
        <w:t xml:space="preserve">автоматизированных данных только за период января-февраля </w:t>
      </w:r>
      <w:r w:rsidRPr="000020CA">
        <w:rPr>
          <w:rFonts w:ascii="Calibri Light" w:hAnsi="Calibri Light" w:cstheme="majorHAnsi"/>
          <w:sz w:val="24"/>
          <w:szCs w:val="24"/>
          <w:lang w:val="ru-RU"/>
        </w:rPr>
        <w:t>2021</w:t>
      </w:r>
      <w:r>
        <w:rPr>
          <w:rFonts w:ascii="Calibri Light" w:hAnsi="Calibri Light" w:cstheme="majorHAnsi"/>
          <w:sz w:val="24"/>
          <w:szCs w:val="24"/>
          <w:lang w:val="ru-RU"/>
        </w:rPr>
        <w:t xml:space="preserve"> года, установлен факт, что из общего количества </w:t>
      </w:r>
      <w:r w:rsidRPr="000020CA">
        <w:rPr>
          <w:rFonts w:ascii="Calibri Light" w:hAnsi="Calibri Light" w:cstheme="majorHAnsi"/>
          <w:sz w:val="24"/>
          <w:szCs w:val="24"/>
          <w:lang w:val="ru-RU"/>
        </w:rPr>
        <w:t>1</w:t>
      </w:r>
      <w:r>
        <w:rPr>
          <w:rFonts w:ascii="Calibri Light" w:hAnsi="Calibri Light" w:cstheme="majorHAnsi"/>
          <w:sz w:val="24"/>
          <w:szCs w:val="24"/>
          <w:lang w:val="ru-RU"/>
        </w:rPr>
        <w:t xml:space="preserve"> </w:t>
      </w:r>
      <w:r w:rsidRPr="000020CA">
        <w:rPr>
          <w:rFonts w:ascii="Calibri Light" w:hAnsi="Calibri Light" w:cstheme="majorHAnsi"/>
          <w:sz w:val="24"/>
          <w:szCs w:val="24"/>
          <w:lang w:val="ru-RU"/>
        </w:rPr>
        <w:t>861</w:t>
      </w:r>
      <w:r>
        <w:rPr>
          <w:rFonts w:ascii="Calibri Light" w:hAnsi="Calibri Light" w:cstheme="majorHAnsi"/>
          <w:sz w:val="24"/>
          <w:szCs w:val="24"/>
          <w:lang w:val="ru-RU"/>
        </w:rPr>
        <w:t xml:space="preserve"> субъекта режима </w:t>
      </w:r>
      <w:r w:rsidRPr="00845259">
        <w:rPr>
          <w:rFonts w:ascii="Calibri Light" w:hAnsi="Calibri Light" w:cstheme="majorHAnsi"/>
          <w:bCs/>
          <w:sz w:val="24"/>
          <w:szCs w:val="24"/>
          <w:lang w:val="ru-RU" w:eastAsia="ro-RO"/>
        </w:rPr>
        <w:t>самоизоляци</w:t>
      </w:r>
      <w:r>
        <w:rPr>
          <w:rFonts w:ascii="Calibri Light" w:hAnsi="Calibri Light" w:cstheme="majorHAnsi"/>
          <w:bCs/>
          <w:sz w:val="24"/>
          <w:szCs w:val="24"/>
          <w:lang w:val="ru-RU" w:eastAsia="ro-RO"/>
        </w:rPr>
        <w:t xml:space="preserve">и, </w:t>
      </w:r>
      <w:r w:rsidRPr="000020CA">
        <w:rPr>
          <w:rFonts w:ascii="Calibri Light" w:hAnsi="Calibri Light" w:cstheme="majorHAnsi"/>
          <w:sz w:val="24"/>
          <w:szCs w:val="24"/>
          <w:lang w:val="ru-RU"/>
        </w:rPr>
        <w:t>1161</w:t>
      </w:r>
      <w:r>
        <w:rPr>
          <w:rFonts w:ascii="Calibri Light" w:hAnsi="Calibri Light" w:cstheme="majorHAnsi"/>
          <w:sz w:val="24"/>
          <w:szCs w:val="24"/>
          <w:lang w:val="ru-RU"/>
        </w:rPr>
        <w:t xml:space="preserve"> лицо </w:t>
      </w:r>
      <w:r w:rsidR="00D16A34">
        <w:rPr>
          <w:rFonts w:ascii="Calibri Light" w:hAnsi="Calibri Light" w:cstheme="majorHAnsi"/>
          <w:sz w:val="24"/>
          <w:szCs w:val="24"/>
          <w:lang w:val="ru-RU"/>
        </w:rPr>
        <w:t xml:space="preserve">не было подвергнуто непосредственной проверке или проверке путем телефонного контакта, что составляет реализацию действий по осуществлению мониторинга, произведенную работниками </w:t>
      </w:r>
      <w:r w:rsidR="00D16A34">
        <w:rPr>
          <w:rFonts w:ascii="Calibri Light" w:hAnsi="Calibri Light" w:cstheme="majorHAnsi"/>
          <w:bCs/>
          <w:sz w:val="24"/>
          <w:szCs w:val="24"/>
          <w:lang w:val="ru-RU" w:eastAsia="ro-RO"/>
        </w:rPr>
        <w:t>И</w:t>
      </w:r>
      <w:r w:rsidR="00D16A34" w:rsidRPr="000020CA">
        <w:rPr>
          <w:rFonts w:ascii="Calibri Light" w:hAnsi="Calibri Light" w:cstheme="majorHAnsi"/>
          <w:bCs/>
          <w:sz w:val="24"/>
          <w:szCs w:val="24"/>
          <w:lang w:val="ru-RU" w:eastAsia="ro-RO"/>
        </w:rPr>
        <w:t>нспекторатов полиции</w:t>
      </w:r>
      <w:r w:rsidR="00D16A34">
        <w:rPr>
          <w:rFonts w:ascii="Calibri Light" w:hAnsi="Calibri Light" w:cstheme="majorHAnsi"/>
          <w:bCs/>
          <w:sz w:val="24"/>
          <w:szCs w:val="24"/>
          <w:lang w:val="ru-RU" w:eastAsia="ro-RO"/>
        </w:rPr>
        <w:t xml:space="preserve">, в пропорции лишь </w:t>
      </w:r>
      <w:r w:rsidR="00D16A34" w:rsidRPr="00D16A34">
        <w:rPr>
          <w:rFonts w:ascii="Calibri Light" w:hAnsi="Calibri Light" w:cstheme="majorHAnsi"/>
          <w:sz w:val="24"/>
          <w:szCs w:val="24"/>
          <w:lang w:val="ru-RU"/>
        </w:rPr>
        <w:t>38%</w:t>
      </w:r>
      <w:r w:rsidR="00D16A34">
        <w:rPr>
          <w:rFonts w:ascii="Calibri Light" w:hAnsi="Calibri Light" w:cstheme="majorHAnsi"/>
          <w:sz w:val="24"/>
          <w:szCs w:val="24"/>
          <w:lang w:val="ru-RU"/>
        </w:rPr>
        <w:t xml:space="preserve"> от информации, которой владеет МВД.</w:t>
      </w:r>
    </w:p>
    <w:p w:rsidR="00DE5F96" w:rsidRPr="00E91124" w:rsidRDefault="00DE5F96" w:rsidP="00674E9D">
      <w:pPr>
        <w:spacing w:after="0" w:line="276" w:lineRule="auto"/>
        <w:ind w:firstLine="567"/>
        <w:jc w:val="both"/>
        <w:rPr>
          <w:rFonts w:ascii="Calibri Light" w:hAnsi="Calibri Light" w:cstheme="majorHAnsi"/>
          <w:sz w:val="12"/>
          <w:szCs w:val="12"/>
          <w:lang w:val="ru-RU"/>
        </w:rPr>
      </w:pPr>
    </w:p>
    <w:p w:rsidR="007373F3" w:rsidRPr="007373F3" w:rsidRDefault="00674E9D" w:rsidP="00674E9D">
      <w:pPr>
        <w:pStyle w:val="1"/>
        <w:spacing w:after="0" w:line="276" w:lineRule="auto"/>
        <w:jc w:val="both"/>
        <w:rPr>
          <w:rFonts w:ascii="Calibri Light" w:hAnsi="Calibri Light" w:cstheme="majorHAnsi"/>
          <w:i w:val="0"/>
          <w:sz w:val="24"/>
          <w:lang w:val="ru-RU" w:eastAsia="ro-RO"/>
        </w:rPr>
      </w:pPr>
      <w:bookmarkStart w:id="40" w:name="_Toc101994208"/>
      <w:r w:rsidRPr="007373F3">
        <w:rPr>
          <w:rFonts w:ascii="Calibri Light" w:hAnsi="Calibri Light" w:cstheme="majorHAnsi"/>
          <w:i w:val="0"/>
          <w:sz w:val="24"/>
          <w:lang w:val="ru-RU" w:eastAsia="ro-RO"/>
        </w:rPr>
        <w:t xml:space="preserve">4.3.2. </w:t>
      </w:r>
      <w:r w:rsidR="007373F3">
        <w:rPr>
          <w:rFonts w:ascii="Calibri Light" w:hAnsi="Calibri Light" w:cstheme="majorHAnsi"/>
          <w:i w:val="0"/>
          <w:sz w:val="24"/>
          <w:lang w:val="ru-RU" w:eastAsia="ro-RO"/>
        </w:rPr>
        <w:t xml:space="preserve">На процесс </w:t>
      </w:r>
      <w:r w:rsidR="007373F3" w:rsidRPr="007373F3">
        <w:rPr>
          <w:rFonts w:ascii="Calibri Light" w:hAnsi="Calibri Light" w:cstheme="majorHAnsi"/>
          <w:i w:val="0"/>
          <w:sz w:val="24"/>
          <w:lang w:val="ru-RU" w:eastAsia="ro-RO"/>
        </w:rPr>
        <w:t>осуществлени</w:t>
      </w:r>
      <w:r w:rsidR="007373F3">
        <w:rPr>
          <w:rFonts w:ascii="Calibri Light" w:hAnsi="Calibri Light" w:cstheme="majorHAnsi"/>
          <w:i w:val="0"/>
          <w:sz w:val="24"/>
          <w:lang w:val="ru-RU" w:eastAsia="ro-RO"/>
        </w:rPr>
        <w:t>я</w:t>
      </w:r>
      <w:r w:rsidR="007373F3" w:rsidRPr="007373F3">
        <w:rPr>
          <w:rFonts w:ascii="Calibri Light" w:hAnsi="Calibri Light" w:cstheme="majorHAnsi"/>
          <w:i w:val="0"/>
          <w:sz w:val="24"/>
          <w:lang w:val="ru-RU" w:eastAsia="ro-RO"/>
        </w:rPr>
        <w:t xml:space="preserve"> мониторинга</w:t>
      </w:r>
      <w:r w:rsidR="007373F3">
        <w:rPr>
          <w:rFonts w:ascii="Calibri Light" w:hAnsi="Calibri Light" w:cstheme="majorHAnsi"/>
          <w:i w:val="0"/>
          <w:sz w:val="24"/>
          <w:lang w:val="ru-RU" w:eastAsia="ro-RO"/>
        </w:rPr>
        <w:t xml:space="preserve"> лиц, </w:t>
      </w:r>
      <w:r w:rsidR="007373F3" w:rsidRPr="007373F3">
        <w:rPr>
          <w:rFonts w:ascii="Calibri Light" w:hAnsi="Calibri Light" w:cstheme="majorHAnsi"/>
          <w:i w:val="0"/>
          <w:sz w:val="24"/>
          <w:lang w:val="ru-RU" w:eastAsia="ro-RO"/>
        </w:rPr>
        <w:t>находящихся в режиме</w:t>
      </w:r>
      <w:r w:rsidR="007373F3">
        <w:rPr>
          <w:rFonts w:ascii="Calibri Light" w:hAnsi="Calibri Light" w:cstheme="majorHAnsi"/>
          <w:i w:val="0"/>
          <w:sz w:val="24"/>
          <w:lang w:val="ru-RU" w:eastAsia="ro-RO"/>
        </w:rPr>
        <w:t xml:space="preserve"> карантина, повлияло несоответствующее выполнение служебных полномочий констатирующими</w:t>
      </w:r>
      <w:r w:rsidR="002D47E8">
        <w:rPr>
          <w:rFonts w:ascii="Calibri Light" w:hAnsi="Calibri Light" w:cstheme="majorHAnsi"/>
          <w:i w:val="0"/>
          <w:sz w:val="24"/>
          <w:lang w:val="ru-RU" w:eastAsia="ro-RO"/>
        </w:rPr>
        <w:t xml:space="preserve"> </w:t>
      </w:r>
      <w:r w:rsidR="007373F3">
        <w:rPr>
          <w:rFonts w:ascii="Calibri Light" w:hAnsi="Calibri Light" w:cstheme="majorHAnsi"/>
          <w:i w:val="0"/>
          <w:sz w:val="24"/>
          <w:lang w:val="ru-RU" w:eastAsia="ro-RO"/>
        </w:rPr>
        <w:t xml:space="preserve">агентами, что не обеспечило соответствующее дисциплинирование правонарушителей и обусловило неприменение санкций в сумме минимум </w:t>
      </w:r>
      <w:r w:rsidR="007373F3" w:rsidRPr="007373F3">
        <w:rPr>
          <w:rFonts w:ascii="Calibri Light" w:hAnsi="Calibri Light" w:cstheme="majorHAnsi"/>
          <w:i w:val="0"/>
          <w:sz w:val="24"/>
          <w:lang w:val="ru-RU" w:eastAsia="ro-RO"/>
        </w:rPr>
        <w:t>8,5</w:t>
      </w:r>
      <w:r w:rsidR="007373F3">
        <w:rPr>
          <w:rFonts w:ascii="Calibri Light" w:hAnsi="Calibri Light" w:cstheme="majorHAnsi"/>
          <w:i w:val="0"/>
          <w:sz w:val="24"/>
          <w:lang w:val="ru-RU" w:eastAsia="ro-RO"/>
        </w:rPr>
        <w:t xml:space="preserve"> млн. леев.</w:t>
      </w:r>
      <w:bookmarkEnd w:id="40"/>
    </w:p>
    <w:p w:rsidR="002D47E8" w:rsidRPr="002D47E8" w:rsidRDefault="002D47E8" w:rsidP="002D47E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Несоблюдение режима </w:t>
      </w:r>
      <w:r w:rsidRPr="002D47E8">
        <w:rPr>
          <w:rFonts w:ascii="Calibri Light" w:hAnsi="Calibri Light" w:cstheme="majorHAnsi"/>
          <w:sz w:val="24"/>
          <w:szCs w:val="24"/>
          <w:lang w:val="ru-RU"/>
        </w:rPr>
        <w:t>карантин</w:t>
      </w:r>
      <w:r>
        <w:rPr>
          <w:rFonts w:ascii="Calibri Light" w:hAnsi="Calibri Light" w:cstheme="majorHAnsi"/>
          <w:sz w:val="24"/>
          <w:szCs w:val="24"/>
          <w:lang w:val="ru-RU"/>
        </w:rPr>
        <w:t>а/</w:t>
      </w:r>
      <w:r w:rsidRPr="002D47E8">
        <w:rPr>
          <w:rFonts w:ascii="Calibri Light" w:hAnsi="Calibri Light" w:cstheme="majorHAnsi"/>
          <w:sz w:val="24"/>
          <w:szCs w:val="24"/>
          <w:lang w:val="ru-RU"/>
        </w:rPr>
        <w:t>самоизоляци</w:t>
      </w:r>
      <w:r>
        <w:rPr>
          <w:rFonts w:ascii="Calibri Light" w:hAnsi="Calibri Light" w:cstheme="majorHAnsi"/>
          <w:sz w:val="24"/>
          <w:szCs w:val="24"/>
          <w:lang w:val="ru-RU"/>
        </w:rPr>
        <w:t xml:space="preserve">и санкционируется путем наложения штрафа в размере от 40 до 100 условных единиц, что составляет штраф от </w:t>
      </w:r>
      <w:r w:rsidRPr="002D47E8">
        <w:rPr>
          <w:rFonts w:ascii="Calibri Light" w:hAnsi="Calibri Light" w:cstheme="majorHAnsi"/>
          <w:sz w:val="24"/>
          <w:szCs w:val="24"/>
          <w:lang w:val="ru-RU"/>
        </w:rPr>
        <w:t>2</w:t>
      </w:r>
      <w:r>
        <w:rPr>
          <w:rFonts w:ascii="Calibri Light" w:hAnsi="Calibri Light" w:cstheme="majorHAnsi"/>
          <w:sz w:val="24"/>
          <w:szCs w:val="24"/>
          <w:lang w:val="ru-RU"/>
        </w:rPr>
        <w:t xml:space="preserve"> </w:t>
      </w:r>
      <w:r w:rsidRPr="002D47E8">
        <w:rPr>
          <w:rFonts w:ascii="Calibri Light" w:hAnsi="Calibri Light" w:cstheme="majorHAnsi"/>
          <w:sz w:val="24"/>
          <w:szCs w:val="24"/>
          <w:lang w:val="ru-RU"/>
        </w:rPr>
        <w:t xml:space="preserve">000 </w:t>
      </w:r>
      <w:r>
        <w:rPr>
          <w:rFonts w:ascii="Calibri Light" w:hAnsi="Calibri Light" w:cstheme="majorHAnsi"/>
          <w:sz w:val="24"/>
          <w:szCs w:val="24"/>
          <w:lang w:val="ru-RU"/>
        </w:rPr>
        <w:t>до</w:t>
      </w:r>
      <w:r w:rsidRPr="002D47E8">
        <w:rPr>
          <w:rFonts w:ascii="Calibri Light" w:hAnsi="Calibri Light" w:cstheme="majorHAnsi"/>
          <w:sz w:val="24"/>
          <w:szCs w:val="24"/>
          <w:lang w:val="ru-RU"/>
        </w:rPr>
        <w:t xml:space="preserve"> 5 000 </w:t>
      </w:r>
      <w:r>
        <w:rPr>
          <w:rFonts w:ascii="Calibri Light" w:hAnsi="Calibri Light" w:cstheme="majorHAnsi"/>
          <w:sz w:val="24"/>
          <w:szCs w:val="24"/>
          <w:lang w:val="ru-RU"/>
        </w:rPr>
        <w:t>леев.</w:t>
      </w:r>
    </w:p>
    <w:p w:rsidR="00674E9D" w:rsidRPr="002D47E8" w:rsidRDefault="002D47E8" w:rsidP="002D47E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Процесс</w:t>
      </w:r>
      <w:r w:rsidR="00F95BDC">
        <w:rPr>
          <w:rFonts w:ascii="Calibri Light" w:hAnsi="Calibri Light" w:cstheme="majorHAnsi"/>
          <w:sz w:val="24"/>
          <w:szCs w:val="24"/>
          <w:lang w:val="ru-RU"/>
        </w:rPr>
        <w:t>ами</w:t>
      </w:r>
      <w:r>
        <w:rPr>
          <w:rFonts w:ascii="Calibri Light" w:hAnsi="Calibri Light" w:cstheme="majorHAnsi"/>
          <w:sz w:val="24"/>
          <w:szCs w:val="24"/>
          <w:lang w:val="ru-RU"/>
        </w:rPr>
        <w:t xml:space="preserve"> аудита </w:t>
      </w:r>
      <w:r w:rsidR="00F95BDC">
        <w:rPr>
          <w:rFonts w:ascii="Calibri Light" w:hAnsi="Calibri Light" w:cstheme="majorHAnsi"/>
          <w:sz w:val="24"/>
          <w:szCs w:val="24"/>
          <w:lang w:val="ru-RU"/>
        </w:rPr>
        <w:t xml:space="preserve">были </w:t>
      </w:r>
      <w:r>
        <w:rPr>
          <w:rFonts w:ascii="Calibri Light" w:hAnsi="Calibri Light" w:cstheme="majorHAnsi"/>
          <w:sz w:val="24"/>
          <w:szCs w:val="24"/>
          <w:lang w:val="ru-RU"/>
        </w:rPr>
        <w:t>сопоставл</w:t>
      </w:r>
      <w:r w:rsidR="00F95BDC">
        <w:rPr>
          <w:rFonts w:ascii="Calibri Light" w:hAnsi="Calibri Light" w:cstheme="majorHAnsi"/>
          <w:sz w:val="24"/>
          <w:szCs w:val="24"/>
          <w:lang w:val="ru-RU"/>
        </w:rPr>
        <w:t>ены</w:t>
      </w:r>
      <w:r>
        <w:rPr>
          <w:rFonts w:ascii="Calibri Light" w:hAnsi="Calibri Light" w:cstheme="majorHAnsi"/>
          <w:sz w:val="24"/>
          <w:szCs w:val="24"/>
          <w:lang w:val="ru-RU"/>
        </w:rPr>
        <w:t xml:space="preserve"> данные из А</w:t>
      </w:r>
      <w:r>
        <w:rPr>
          <w:rFonts w:ascii="Calibri Light" w:hAnsi="Calibri Light" w:cstheme="majorHAnsi"/>
          <w:bCs/>
          <w:sz w:val="24"/>
          <w:szCs w:val="24"/>
          <w:lang w:val="ru-RU" w:eastAsia="ro-RO"/>
        </w:rPr>
        <w:t xml:space="preserve">втоматизированной информационной системы </w:t>
      </w:r>
      <w:r w:rsidRPr="002D47E8">
        <w:rPr>
          <w:rFonts w:ascii="Calibri Light" w:hAnsi="Calibri Light" w:cstheme="majorHAnsi"/>
          <w:sz w:val="24"/>
          <w:szCs w:val="24"/>
          <w:lang w:val="ru-RU"/>
        </w:rPr>
        <w:t>„</w:t>
      </w:r>
      <w:r>
        <w:rPr>
          <w:rFonts w:ascii="Calibri Light" w:hAnsi="Calibri Light" w:cstheme="majorHAnsi"/>
          <w:sz w:val="24"/>
          <w:szCs w:val="24"/>
          <w:lang w:val="ru-RU"/>
        </w:rPr>
        <w:t xml:space="preserve">Учет правонарушений в области дорожного движения и </w:t>
      </w:r>
      <w:r w:rsidRPr="002D47E8">
        <w:rPr>
          <w:rFonts w:ascii="Calibri Light" w:hAnsi="Calibri Light" w:cstheme="majorHAnsi"/>
          <w:sz w:val="24"/>
          <w:szCs w:val="24"/>
          <w:lang w:val="ru-RU"/>
        </w:rPr>
        <w:t>штрафны</w:t>
      </w:r>
      <w:r>
        <w:rPr>
          <w:rFonts w:ascii="Calibri Light" w:hAnsi="Calibri Light" w:cstheme="majorHAnsi"/>
          <w:sz w:val="24"/>
          <w:szCs w:val="24"/>
          <w:lang w:val="ru-RU"/>
        </w:rPr>
        <w:t xml:space="preserve">х пунктов, </w:t>
      </w:r>
      <w:r w:rsidRPr="002D47E8">
        <w:rPr>
          <w:rFonts w:ascii="Calibri Light" w:hAnsi="Calibri Light" w:cstheme="majorHAnsi"/>
          <w:sz w:val="24"/>
          <w:szCs w:val="24"/>
          <w:lang w:val="ru-RU"/>
        </w:rPr>
        <w:t>начисленны</w:t>
      </w:r>
      <w:r>
        <w:rPr>
          <w:rFonts w:ascii="Calibri Light" w:hAnsi="Calibri Light" w:cstheme="majorHAnsi"/>
          <w:sz w:val="24"/>
          <w:szCs w:val="24"/>
          <w:lang w:val="ru-RU"/>
        </w:rPr>
        <w:t>х</w:t>
      </w:r>
      <w:r w:rsidRPr="002D47E8">
        <w:rPr>
          <w:rFonts w:ascii="Calibri Light" w:hAnsi="Calibri Light" w:cstheme="majorHAnsi"/>
          <w:sz w:val="24"/>
          <w:szCs w:val="24"/>
          <w:lang w:val="ru-RU"/>
        </w:rPr>
        <w:t xml:space="preserve"> на основании примененных санкций”</w:t>
      </w:r>
      <w:r>
        <w:rPr>
          <w:rFonts w:ascii="Calibri Light" w:hAnsi="Calibri Light" w:cstheme="majorHAnsi"/>
          <w:sz w:val="24"/>
          <w:szCs w:val="24"/>
          <w:lang w:val="ru-RU"/>
        </w:rPr>
        <w:t xml:space="preserve"> с данными Интегрированной </w:t>
      </w:r>
      <w:r>
        <w:rPr>
          <w:rFonts w:ascii="Calibri Light" w:hAnsi="Calibri Light" w:cstheme="majorHAnsi"/>
          <w:bCs/>
          <w:sz w:val="24"/>
          <w:szCs w:val="24"/>
          <w:lang w:val="ru-RU" w:eastAsia="ro-RO"/>
        </w:rPr>
        <w:t>информационной системы Пограничной полиции</w:t>
      </w:r>
      <w:r w:rsidRPr="00674E9D">
        <w:rPr>
          <w:rStyle w:val="ad"/>
          <w:rFonts w:ascii="Calibri Light" w:hAnsi="Calibri Light" w:cstheme="majorHAnsi"/>
          <w:sz w:val="24"/>
          <w:szCs w:val="24"/>
        </w:rPr>
        <w:footnoteReference w:id="46"/>
      </w:r>
      <w:r w:rsidRPr="002D47E8">
        <w:rPr>
          <w:rFonts w:ascii="Calibri Light" w:hAnsi="Calibri Light" w:cstheme="majorHAnsi"/>
          <w:sz w:val="24"/>
          <w:szCs w:val="24"/>
          <w:lang w:val="ru-RU"/>
        </w:rPr>
        <w:t>.</w:t>
      </w:r>
    </w:p>
    <w:p w:rsidR="009F2038" w:rsidRDefault="00F95BDC" w:rsidP="009F203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Так, согласно анализу аудита установлено, что лишь в период </w:t>
      </w:r>
      <w:r w:rsidRPr="00F95BDC">
        <w:rPr>
          <w:rFonts w:ascii="Calibri Light" w:hAnsi="Calibri Light" w:cstheme="majorHAnsi"/>
          <w:sz w:val="24"/>
          <w:szCs w:val="24"/>
          <w:lang w:val="ru-RU"/>
        </w:rPr>
        <w:t>01.04.2020 – 01.02.2021,</w:t>
      </w:r>
      <w:r>
        <w:rPr>
          <w:rFonts w:ascii="Calibri Light" w:hAnsi="Calibri Light" w:cstheme="majorHAnsi"/>
          <w:sz w:val="24"/>
          <w:szCs w:val="24"/>
          <w:lang w:val="ru-RU"/>
        </w:rPr>
        <w:t xml:space="preserve"> в процессе констатации, рассмотрения и </w:t>
      </w:r>
      <w:r w:rsidR="009F2038">
        <w:rPr>
          <w:rFonts w:ascii="Calibri Light" w:hAnsi="Calibri Light" w:cstheme="majorHAnsi"/>
          <w:sz w:val="24"/>
          <w:szCs w:val="24"/>
          <w:lang w:val="ru-RU"/>
        </w:rPr>
        <w:t xml:space="preserve">решения констатирующими агентами в рамках территориальных и специализированных </w:t>
      </w:r>
      <w:r w:rsidR="009F2038" w:rsidRPr="00DE5F96">
        <w:rPr>
          <w:rFonts w:ascii="Calibri Light" w:hAnsi="Calibri Light"/>
          <w:sz w:val="24"/>
          <w:lang w:val="ru-RU"/>
        </w:rPr>
        <w:t>подразделени</w:t>
      </w:r>
      <w:r w:rsidR="009F2038">
        <w:rPr>
          <w:rFonts w:ascii="Calibri Light" w:hAnsi="Calibri Light"/>
          <w:sz w:val="24"/>
          <w:lang w:val="ru-RU"/>
        </w:rPr>
        <w:t>й, подведомственных ГИП МВД, совершенных правонарушительных фактов в публичных местах лицами, находящимися в режиме самоизоляции, в</w:t>
      </w:r>
      <w:r>
        <w:rPr>
          <w:rFonts w:ascii="Calibri Light" w:hAnsi="Calibri Light" w:cstheme="majorHAnsi"/>
          <w:sz w:val="24"/>
          <w:szCs w:val="24"/>
          <w:lang w:val="ru-RU"/>
        </w:rPr>
        <w:t xml:space="preserve"> </w:t>
      </w:r>
      <w:r w:rsidR="009F2038" w:rsidRPr="009F2038">
        <w:rPr>
          <w:rFonts w:ascii="Calibri Light" w:hAnsi="Calibri Light" w:cstheme="majorHAnsi"/>
          <w:sz w:val="24"/>
          <w:szCs w:val="24"/>
          <w:lang w:val="ru-RU"/>
        </w:rPr>
        <w:t>349</w:t>
      </w:r>
      <w:r w:rsidR="009F2038">
        <w:rPr>
          <w:rFonts w:ascii="Calibri Light" w:hAnsi="Calibri Light" w:cstheme="majorHAnsi"/>
          <w:sz w:val="24"/>
          <w:szCs w:val="24"/>
          <w:lang w:val="ru-RU"/>
        </w:rPr>
        <w:t xml:space="preserve"> случаях установлен факт несоблюдения ими мер по профилактике, предупреждению и/или борьбе с </w:t>
      </w:r>
      <w:r w:rsidR="009F2038" w:rsidRPr="009F2038">
        <w:rPr>
          <w:rFonts w:ascii="Calibri Light" w:hAnsi="Calibri Light" w:cstheme="majorHAnsi"/>
          <w:sz w:val="24"/>
          <w:szCs w:val="24"/>
          <w:lang w:val="ru-RU"/>
        </w:rPr>
        <w:t>эпидемическими заболеваниями</w:t>
      </w:r>
      <w:r w:rsidR="009F2038">
        <w:rPr>
          <w:rFonts w:ascii="Calibri Light" w:hAnsi="Calibri Light" w:cstheme="majorHAnsi"/>
          <w:sz w:val="24"/>
          <w:szCs w:val="24"/>
          <w:lang w:val="ru-RU"/>
        </w:rPr>
        <w:t>, допущенных в контексте игнорирования режима самоизоляции. О недостатках, установленных ИОУ, был информирован ГИП МВД</w:t>
      </w:r>
      <w:r w:rsidR="00683857">
        <w:rPr>
          <w:rFonts w:ascii="Calibri Light" w:hAnsi="Calibri Light" w:cstheme="majorHAnsi"/>
          <w:sz w:val="24"/>
          <w:szCs w:val="24"/>
          <w:lang w:val="ru-RU"/>
        </w:rPr>
        <w:t>,</w:t>
      </w:r>
      <w:r w:rsidR="009F2038">
        <w:rPr>
          <w:rFonts w:ascii="Calibri Light" w:hAnsi="Calibri Light" w:cstheme="majorHAnsi"/>
          <w:sz w:val="24"/>
          <w:szCs w:val="24"/>
          <w:lang w:val="ru-RU"/>
        </w:rPr>
        <w:t xml:space="preserve"> и было запрошено принять меры по привлечению к </w:t>
      </w:r>
      <w:r w:rsidR="00683857">
        <w:rPr>
          <w:rFonts w:ascii="Calibri Light" w:hAnsi="Calibri Light" w:cstheme="majorHAnsi"/>
          <w:sz w:val="24"/>
          <w:szCs w:val="24"/>
          <w:lang w:val="ru-RU"/>
        </w:rPr>
        <w:t>правонарушительной ответственности лиц, которые игнорировали режим карантина.</w:t>
      </w:r>
    </w:p>
    <w:p w:rsidR="00F95BDC" w:rsidRDefault="00683857" w:rsidP="002D47E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принятия дополнительных мер по привлечению к правонарушительной ответственности, было санкционировано </w:t>
      </w:r>
      <w:r w:rsidRPr="00683857">
        <w:rPr>
          <w:rFonts w:ascii="Calibri Light" w:hAnsi="Calibri Light" w:cstheme="majorHAnsi"/>
          <w:sz w:val="24"/>
          <w:szCs w:val="24"/>
          <w:lang w:val="ru-RU"/>
        </w:rPr>
        <w:t xml:space="preserve">112 </w:t>
      </w:r>
      <w:r>
        <w:rPr>
          <w:rFonts w:ascii="Calibri Light" w:hAnsi="Calibri Light" w:cstheme="majorHAnsi"/>
          <w:sz w:val="24"/>
          <w:szCs w:val="24"/>
          <w:lang w:val="ru-RU"/>
        </w:rPr>
        <w:t xml:space="preserve">из </w:t>
      </w:r>
      <w:r w:rsidRPr="00683857">
        <w:rPr>
          <w:rFonts w:ascii="Calibri Light" w:hAnsi="Calibri Light" w:cstheme="majorHAnsi"/>
          <w:sz w:val="24"/>
          <w:szCs w:val="24"/>
          <w:lang w:val="ru-RU"/>
        </w:rPr>
        <w:t>349 (32%)</w:t>
      </w:r>
      <w:r>
        <w:rPr>
          <w:rFonts w:ascii="Calibri Light" w:hAnsi="Calibri Light" w:cstheme="majorHAnsi"/>
          <w:sz w:val="24"/>
          <w:szCs w:val="24"/>
          <w:lang w:val="ru-RU"/>
        </w:rPr>
        <w:t xml:space="preserve"> лиц, предполагаемых к привлечению ответственности</w:t>
      </w:r>
      <w:r w:rsidR="006A6F6A">
        <w:rPr>
          <w:rFonts w:ascii="Calibri Light" w:hAnsi="Calibri Light" w:cstheme="majorHAnsi"/>
          <w:sz w:val="24"/>
          <w:szCs w:val="24"/>
          <w:lang w:val="ru-RU"/>
        </w:rPr>
        <w:t xml:space="preserve">. Среди мотивов неприменения санкций для </w:t>
      </w:r>
      <w:r w:rsidR="006A6F6A" w:rsidRPr="006A6F6A">
        <w:rPr>
          <w:rFonts w:ascii="Calibri Light" w:hAnsi="Calibri Light" w:cstheme="majorHAnsi"/>
          <w:sz w:val="24"/>
          <w:szCs w:val="24"/>
          <w:lang w:val="ru-RU"/>
        </w:rPr>
        <w:t>237</w:t>
      </w:r>
      <w:r w:rsidR="006A6F6A">
        <w:rPr>
          <w:rFonts w:ascii="Calibri Light" w:hAnsi="Calibri Light" w:cstheme="majorHAnsi"/>
          <w:sz w:val="24"/>
          <w:szCs w:val="24"/>
          <w:lang w:val="ru-RU"/>
        </w:rPr>
        <w:t xml:space="preserve"> лиц числится невозможность найти лиц, невозможность выявить домашний адрес лиц, выезд за пределы страны, отсутствие факта правонарушения.</w:t>
      </w:r>
    </w:p>
    <w:p w:rsidR="006A6F6A" w:rsidRDefault="006A6F6A" w:rsidP="002D47E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нарушения режима самоизоляции и отсутствия констатации этих фактов констатирующими агентами, не были применены дисциплинарные меры в форме санкций и возможно не были взысканы в национальный публичный бюджет финансовые средства в форме штрафа в сумме между </w:t>
      </w:r>
      <w:r w:rsidRPr="006A6F6A">
        <w:rPr>
          <w:rFonts w:ascii="Calibri Light" w:hAnsi="Calibri Light" w:cstheme="majorHAnsi"/>
          <w:sz w:val="24"/>
          <w:szCs w:val="24"/>
          <w:lang w:val="ru-RU"/>
        </w:rPr>
        <w:t>0,5</w:t>
      </w:r>
      <w:r>
        <w:rPr>
          <w:rFonts w:ascii="Calibri Light" w:hAnsi="Calibri Light" w:cstheme="majorHAnsi"/>
          <w:sz w:val="24"/>
          <w:szCs w:val="24"/>
          <w:lang w:val="ru-RU"/>
        </w:rPr>
        <w:t xml:space="preserve"> млн. леев и 1,2 млн. леев.</w:t>
      </w:r>
    </w:p>
    <w:p w:rsidR="001E789F" w:rsidRDefault="001E789F" w:rsidP="002D47E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lastRenderedPageBreak/>
        <w:t>Вместе с тем, правонарушительная ответственность за повторное несоблюдение режима карантина</w:t>
      </w:r>
      <w:r w:rsidRPr="00674E9D">
        <w:rPr>
          <w:rStyle w:val="ad"/>
          <w:rFonts w:ascii="Calibri Light" w:hAnsi="Calibri Light" w:cstheme="majorHAnsi"/>
          <w:sz w:val="24"/>
          <w:szCs w:val="24"/>
        </w:rPr>
        <w:footnoteReference w:id="47"/>
      </w:r>
      <w:r>
        <w:rPr>
          <w:rFonts w:ascii="Calibri Light" w:hAnsi="Calibri Light" w:cstheme="majorHAnsi"/>
          <w:sz w:val="24"/>
          <w:szCs w:val="24"/>
          <w:lang w:val="ru-RU"/>
        </w:rPr>
        <w:t xml:space="preserve"> в течение этого же календарного года санкционируется штрафом от </w:t>
      </w:r>
      <w:r w:rsidRPr="001E789F">
        <w:rPr>
          <w:rFonts w:ascii="Calibri Light" w:hAnsi="Calibri Light" w:cstheme="majorHAnsi"/>
          <w:sz w:val="24"/>
          <w:szCs w:val="24"/>
          <w:lang w:val="ru-RU"/>
        </w:rPr>
        <w:t xml:space="preserve">300 </w:t>
      </w:r>
      <w:r>
        <w:rPr>
          <w:rFonts w:ascii="Calibri Light" w:hAnsi="Calibri Light" w:cstheme="majorHAnsi"/>
          <w:sz w:val="24"/>
          <w:szCs w:val="24"/>
          <w:lang w:val="ru-RU"/>
        </w:rPr>
        <w:t>до</w:t>
      </w:r>
      <w:r w:rsidRPr="001E789F">
        <w:rPr>
          <w:rFonts w:ascii="Calibri Light" w:hAnsi="Calibri Light" w:cstheme="majorHAnsi"/>
          <w:sz w:val="24"/>
          <w:szCs w:val="24"/>
          <w:lang w:val="ru-RU"/>
        </w:rPr>
        <w:t xml:space="preserve"> 500</w:t>
      </w:r>
      <w:r>
        <w:rPr>
          <w:rFonts w:ascii="Calibri Light" w:hAnsi="Calibri Light" w:cstheme="majorHAnsi"/>
          <w:sz w:val="24"/>
          <w:szCs w:val="24"/>
          <w:lang w:val="ru-RU"/>
        </w:rPr>
        <w:t xml:space="preserve"> условных единиц для физических лиц, что составляет штраф от </w:t>
      </w:r>
      <w:r w:rsidRPr="001E789F">
        <w:rPr>
          <w:rFonts w:ascii="Calibri Light" w:hAnsi="Calibri Light" w:cstheme="majorHAnsi"/>
          <w:sz w:val="24"/>
          <w:szCs w:val="24"/>
          <w:lang w:val="ru-RU"/>
        </w:rPr>
        <w:t xml:space="preserve">15 000 </w:t>
      </w:r>
      <w:r>
        <w:rPr>
          <w:rFonts w:ascii="Calibri Light" w:hAnsi="Calibri Light" w:cstheme="majorHAnsi"/>
          <w:sz w:val="24"/>
          <w:szCs w:val="24"/>
          <w:lang w:val="ru-RU"/>
        </w:rPr>
        <w:t>до</w:t>
      </w:r>
      <w:r w:rsidRPr="001E789F">
        <w:rPr>
          <w:rFonts w:ascii="Calibri Light" w:hAnsi="Calibri Light" w:cstheme="majorHAnsi"/>
          <w:sz w:val="24"/>
          <w:szCs w:val="24"/>
          <w:lang w:val="ru-RU"/>
        </w:rPr>
        <w:t xml:space="preserve"> 25</w:t>
      </w:r>
      <w:r>
        <w:rPr>
          <w:rFonts w:ascii="Calibri Light" w:hAnsi="Calibri Light" w:cstheme="majorHAnsi"/>
          <w:sz w:val="24"/>
          <w:szCs w:val="24"/>
          <w:lang w:val="ru-RU"/>
        </w:rPr>
        <w:t xml:space="preserve"> </w:t>
      </w:r>
      <w:r w:rsidRPr="001E789F">
        <w:rPr>
          <w:rFonts w:ascii="Calibri Light" w:hAnsi="Calibri Light" w:cstheme="majorHAnsi"/>
          <w:sz w:val="24"/>
          <w:szCs w:val="24"/>
          <w:lang w:val="ru-RU"/>
        </w:rPr>
        <w:t>000</w:t>
      </w:r>
      <w:r>
        <w:rPr>
          <w:rFonts w:ascii="Calibri Light" w:hAnsi="Calibri Light" w:cstheme="majorHAnsi"/>
          <w:sz w:val="24"/>
          <w:szCs w:val="24"/>
          <w:lang w:val="ru-RU"/>
        </w:rPr>
        <w:t xml:space="preserve"> леев.</w:t>
      </w:r>
    </w:p>
    <w:p w:rsidR="001E789F" w:rsidRDefault="001E789F" w:rsidP="002D47E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Анализ</w:t>
      </w:r>
      <w:r w:rsidRPr="001E789F">
        <w:rPr>
          <w:rFonts w:ascii="Calibri Light" w:hAnsi="Calibri Light" w:cstheme="majorHAnsi"/>
          <w:sz w:val="24"/>
          <w:szCs w:val="24"/>
          <w:lang w:val="ru-RU"/>
        </w:rPr>
        <w:t xml:space="preserve"> </w:t>
      </w:r>
      <w:r>
        <w:rPr>
          <w:rFonts w:ascii="Calibri Light" w:hAnsi="Calibri Light" w:cstheme="majorHAnsi"/>
          <w:sz w:val="24"/>
          <w:szCs w:val="24"/>
          <w:lang w:val="ru-RU"/>
        </w:rPr>
        <w:t>данных</w:t>
      </w:r>
      <w:r w:rsidRPr="001E789F">
        <w:rPr>
          <w:rFonts w:ascii="Calibri Light" w:hAnsi="Calibri Light" w:cstheme="majorHAnsi"/>
          <w:sz w:val="24"/>
          <w:szCs w:val="24"/>
          <w:lang w:val="ru-RU"/>
        </w:rPr>
        <w:t xml:space="preserve"> </w:t>
      </w:r>
      <w:r>
        <w:rPr>
          <w:rFonts w:ascii="Calibri Light" w:hAnsi="Calibri Light" w:cstheme="majorHAnsi"/>
          <w:sz w:val="24"/>
          <w:szCs w:val="24"/>
          <w:lang w:val="ru-RU"/>
        </w:rPr>
        <w:t>отчета</w:t>
      </w:r>
      <w:r w:rsidRPr="00674E9D">
        <w:rPr>
          <w:rStyle w:val="ad"/>
          <w:rFonts w:ascii="Calibri Light" w:hAnsi="Calibri Light" w:cstheme="majorHAnsi"/>
          <w:sz w:val="24"/>
          <w:szCs w:val="24"/>
        </w:rPr>
        <w:footnoteReference w:id="48"/>
      </w:r>
      <w:r>
        <w:rPr>
          <w:rFonts w:ascii="Calibri Light" w:hAnsi="Calibri Light" w:cstheme="majorHAnsi"/>
          <w:sz w:val="24"/>
          <w:szCs w:val="24"/>
          <w:lang w:val="ru-RU"/>
        </w:rPr>
        <w:t xml:space="preserve"> ИОУ МВД свидетельствует о том, что только за период </w:t>
      </w:r>
      <w:r w:rsidRPr="001E789F">
        <w:rPr>
          <w:rFonts w:ascii="Calibri Light" w:hAnsi="Calibri Light" w:cstheme="majorHAnsi"/>
          <w:sz w:val="24"/>
          <w:szCs w:val="24"/>
          <w:lang w:val="ru-RU"/>
        </w:rPr>
        <w:t>08.12.2020 – 23.03.2021</w:t>
      </w:r>
      <w:r>
        <w:rPr>
          <w:rFonts w:ascii="Calibri Light" w:hAnsi="Calibri Light" w:cstheme="majorHAnsi"/>
          <w:sz w:val="24"/>
          <w:szCs w:val="24"/>
          <w:lang w:val="ru-RU"/>
        </w:rPr>
        <w:t xml:space="preserve"> констатирующий орган в рамках территориальных и специализированных </w:t>
      </w:r>
      <w:r w:rsidRPr="00DE5F96">
        <w:rPr>
          <w:rFonts w:ascii="Calibri Light" w:hAnsi="Calibri Light"/>
          <w:sz w:val="24"/>
          <w:lang w:val="ru-RU"/>
        </w:rPr>
        <w:t>подразделени</w:t>
      </w:r>
      <w:r>
        <w:rPr>
          <w:rFonts w:ascii="Calibri Light" w:hAnsi="Calibri Light"/>
          <w:sz w:val="24"/>
          <w:lang w:val="ru-RU"/>
        </w:rPr>
        <w:t xml:space="preserve">й, подведомственных ГИП МВД установил, рассмотрел и принял решения по </w:t>
      </w:r>
      <w:r w:rsidRPr="001E789F">
        <w:rPr>
          <w:rFonts w:ascii="Calibri Light" w:hAnsi="Calibri Light" w:cstheme="majorHAnsi"/>
          <w:sz w:val="24"/>
          <w:szCs w:val="24"/>
          <w:lang w:val="ru-RU"/>
        </w:rPr>
        <w:t>10</w:t>
      </w:r>
      <w:r>
        <w:rPr>
          <w:rFonts w:ascii="Calibri Light" w:hAnsi="Calibri Light" w:cstheme="majorHAnsi"/>
          <w:sz w:val="24"/>
          <w:szCs w:val="24"/>
          <w:lang w:val="ru-RU"/>
        </w:rPr>
        <w:t xml:space="preserve"> </w:t>
      </w:r>
      <w:r w:rsidRPr="001E789F">
        <w:rPr>
          <w:rFonts w:ascii="Calibri Light" w:hAnsi="Calibri Light" w:cstheme="majorHAnsi"/>
          <w:sz w:val="24"/>
          <w:szCs w:val="24"/>
          <w:lang w:val="ru-RU"/>
        </w:rPr>
        <w:t>491</w:t>
      </w:r>
      <w:r>
        <w:rPr>
          <w:rFonts w:ascii="Calibri Light" w:hAnsi="Calibri Light" w:cstheme="majorHAnsi"/>
          <w:sz w:val="24"/>
          <w:szCs w:val="24"/>
          <w:lang w:val="ru-RU"/>
        </w:rPr>
        <w:t xml:space="preserve"> правонарушению за факты нарушения режима </w:t>
      </w:r>
      <w:r w:rsidRPr="001E789F">
        <w:rPr>
          <w:rFonts w:ascii="Calibri Light" w:hAnsi="Calibri Light" w:cstheme="majorHAnsi"/>
          <w:sz w:val="24"/>
          <w:szCs w:val="24"/>
          <w:lang w:val="ru-RU"/>
        </w:rPr>
        <w:t>карантин</w:t>
      </w:r>
      <w:r>
        <w:rPr>
          <w:rFonts w:ascii="Calibri Light" w:hAnsi="Calibri Light" w:cstheme="majorHAnsi"/>
          <w:sz w:val="24"/>
          <w:szCs w:val="24"/>
          <w:lang w:val="ru-RU"/>
        </w:rPr>
        <w:t>а</w:t>
      </w:r>
      <w:r w:rsidRPr="001E789F">
        <w:rPr>
          <w:rFonts w:ascii="Calibri Light" w:hAnsi="Calibri Light" w:cstheme="majorHAnsi"/>
          <w:sz w:val="24"/>
          <w:szCs w:val="24"/>
          <w:lang w:val="ru-RU"/>
        </w:rPr>
        <w:t>/ самоизоляци</w:t>
      </w:r>
      <w:r>
        <w:rPr>
          <w:rFonts w:ascii="Calibri Light" w:hAnsi="Calibri Light" w:cstheme="majorHAnsi"/>
          <w:sz w:val="24"/>
          <w:szCs w:val="24"/>
          <w:lang w:val="ru-RU"/>
        </w:rPr>
        <w:t>и, констатирующими агентами было составлено 43 решения по санкционированию.</w:t>
      </w:r>
    </w:p>
    <w:p w:rsidR="00C974A8" w:rsidRDefault="00C974A8" w:rsidP="002D47E8">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Так, было установлено</w:t>
      </w:r>
      <w:r w:rsidRPr="00C974A8">
        <w:rPr>
          <w:rFonts w:ascii="Calibri Light" w:hAnsi="Calibri Light" w:cstheme="majorHAnsi"/>
          <w:sz w:val="24"/>
          <w:szCs w:val="24"/>
          <w:lang w:val="ru-RU"/>
        </w:rPr>
        <w:t xml:space="preserve"> 539</w:t>
      </w:r>
      <w:r>
        <w:rPr>
          <w:rFonts w:ascii="Calibri Light" w:hAnsi="Calibri Light" w:cstheme="majorHAnsi"/>
          <w:sz w:val="24"/>
          <w:szCs w:val="24"/>
          <w:lang w:val="ru-RU"/>
        </w:rPr>
        <w:t xml:space="preserve"> случаев, в которых констатирующие агенты не рассмотрели действия лиц, которые повторно нарушили режим </w:t>
      </w:r>
      <w:r w:rsidRPr="001E789F">
        <w:rPr>
          <w:rFonts w:ascii="Calibri Light" w:hAnsi="Calibri Light" w:cstheme="majorHAnsi"/>
          <w:sz w:val="24"/>
          <w:szCs w:val="24"/>
          <w:lang w:val="ru-RU"/>
        </w:rPr>
        <w:t>карантин</w:t>
      </w:r>
      <w:r>
        <w:rPr>
          <w:rFonts w:ascii="Calibri Light" w:hAnsi="Calibri Light" w:cstheme="majorHAnsi"/>
          <w:sz w:val="24"/>
          <w:szCs w:val="24"/>
          <w:lang w:val="ru-RU"/>
        </w:rPr>
        <w:t>а</w:t>
      </w:r>
      <w:r w:rsidRPr="001E789F">
        <w:rPr>
          <w:rFonts w:ascii="Calibri Light" w:hAnsi="Calibri Light" w:cstheme="majorHAnsi"/>
          <w:sz w:val="24"/>
          <w:szCs w:val="24"/>
          <w:lang w:val="ru-RU"/>
        </w:rPr>
        <w:t>/ самоизоляци</w:t>
      </w:r>
      <w:r>
        <w:rPr>
          <w:rFonts w:ascii="Calibri Light" w:hAnsi="Calibri Light" w:cstheme="majorHAnsi"/>
          <w:sz w:val="24"/>
          <w:szCs w:val="24"/>
          <w:lang w:val="ru-RU"/>
        </w:rPr>
        <w:t xml:space="preserve">и согласно соответствующей норме и применение предусмотренных санкций. В результате, не были наложены санкции на сумму от </w:t>
      </w:r>
      <w:r w:rsidRPr="00C974A8">
        <w:rPr>
          <w:rFonts w:ascii="Calibri Light" w:hAnsi="Calibri Light" w:cstheme="majorHAnsi"/>
          <w:sz w:val="24"/>
          <w:szCs w:val="24"/>
          <w:lang w:val="ru-RU"/>
        </w:rPr>
        <w:t>8,0</w:t>
      </w:r>
      <w:r>
        <w:rPr>
          <w:rFonts w:ascii="Calibri Light" w:hAnsi="Calibri Light" w:cstheme="majorHAnsi"/>
          <w:sz w:val="24"/>
          <w:szCs w:val="24"/>
          <w:lang w:val="ru-RU"/>
        </w:rPr>
        <w:t xml:space="preserve"> млн. леев до </w:t>
      </w:r>
      <w:r w:rsidRPr="00C974A8">
        <w:rPr>
          <w:rFonts w:ascii="Calibri Light" w:hAnsi="Calibri Light" w:cstheme="majorHAnsi"/>
          <w:sz w:val="24"/>
          <w:szCs w:val="24"/>
          <w:lang w:val="ru-RU"/>
        </w:rPr>
        <w:t>13,5</w:t>
      </w:r>
      <w:r>
        <w:rPr>
          <w:rFonts w:ascii="Calibri Light" w:hAnsi="Calibri Light" w:cstheme="majorHAnsi"/>
          <w:sz w:val="24"/>
          <w:szCs w:val="24"/>
          <w:lang w:val="ru-RU"/>
        </w:rPr>
        <w:t xml:space="preserve"> млн. леев.</w:t>
      </w:r>
    </w:p>
    <w:p w:rsidR="00C974A8" w:rsidRPr="00E91124" w:rsidRDefault="00C974A8" w:rsidP="00E91124">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Аудиторская группа отмечает, что в результате анализа информации, представленной МВД, констатирующие агенты или не были достаточно информированы/ обучены о внесенных законодательных изменениях, или у них было несоответствующее </w:t>
      </w:r>
      <w:r w:rsidRPr="00C974A8">
        <w:rPr>
          <w:rFonts w:ascii="Calibri Light" w:hAnsi="Calibri Light" w:cstheme="majorHAnsi"/>
          <w:sz w:val="24"/>
          <w:szCs w:val="24"/>
          <w:lang w:val="ru-RU"/>
        </w:rPr>
        <w:t xml:space="preserve">отношение </w:t>
      </w:r>
      <w:r>
        <w:rPr>
          <w:rFonts w:ascii="Calibri Light" w:hAnsi="Calibri Light" w:cstheme="majorHAnsi"/>
          <w:sz w:val="24"/>
          <w:szCs w:val="24"/>
          <w:lang w:val="ru-RU"/>
        </w:rPr>
        <w:t xml:space="preserve">к </w:t>
      </w:r>
      <w:r w:rsidRPr="00C974A8">
        <w:rPr>
          <w:rFonts w:ascii="Calibri Light" w:hAnsi="Calibri Light" w:cstheme="majorHAnsi"/>
          <w:sz w:val="24"/>
          <w:szCs w:val="24"/>
          <w:lang w:val="ru-RU"/>
        </w:rPr>
        <w:t>исполнени</w:t>
      </w:r>
      <w:r>
        <w:rPr>
          <w:rFonts w:ascii="Calibri Light" w:hAnsi="Calibri Light" w:cstheme="majorHAnsi"/>
          <w:sz w:val="24"/>
          <w:szCs w:val="24"/>
          <w:lang w:val="ru-RU"/>
        </w:rPr>
        <w:t>ю</w:t>
      </w:r>
      <w:r w:rsidRPr="00C974A8">
        <w:rPr>
          <w:rFonts w:ascii="Calibri Light" w:hAnsi="Calibri Light" w:cstheme="majorHAnsi"/>
          <w:sz w:val="24"/>
          <w:szCs w:val="24"/>
          <w:lang w:val="ru-RU"/>
        </w:rPr>
        <w:t xml:space="preserve"> своих обязанностей</w:t>
      </w:r>
      <w:r w:rsidR="00E91124">
        <w:rPr>
          <w:rFonts w:ascii="Calibri Light" w:hAnsi="Calibri Light" w:cstheme="majorHAnsi"/>
          <w:sz w:val="24"/>
          <w:szCs w:val="24"/>
          <w:lang w:val="ru-RU"/>
        </w:rPr>
        <w:t>.</w:t>
      </w:r>
    </w:p>
    <w:p w:rsidR="005C5A9F" w:rsidRPr="005C5A9F" w:rsidRDefault="00674E9D" w:rsidP="00674E9D">
      <w:pPr>
        <w:pStyle w:val="1"/>
        <w:spacing w:after="0" w:line="276" w:lineRule="auto"/>
        <w:jc w:val="both"/>
        <w:rPr>
          <w:rFonts w:ascii="Calibri Light" w:hAnsi="Calibri Light" w:cstheme="majorHAnsi"/>
          <w:i w:val="0"/>
          <w:sz w:val="24"/>
          <w:szCs w:val="24"/>
          <w:lang w:val="ru-RU" w:eastAsia="ro-RO"/>
        </w:rPr>
      </w:pPr>
      <w:bookmarkStart w:id="41" w:name="_Toc101994209"/>
      <w:r w:rsidRPr="005C5A9F">
        <w:rPr>
          <w:rFonts w:ascii="Calibri Light" w:hAnsi="Calibri Light" w:cstheme="majorHAnsi"/>
          <w:i w:val="0"/>
          <w:sz w:val="24"/>
          <w:szCs w:val="24"/>
          <w:lang w:val="ru-RU" w:eastAsia="ro-RO"/>
        </w:rPr>
        <w:t xml:space="preserve">4.3.3. </w:t>
      </w:r>
      <w:r w:rsidR="005C5A9F">
        <w:rPr>
          <w:rFonts w:ascii="Calibri Light" w:hAnsi="Calibri Light" w:cstheme="majorHAnsi"/>
          <w:i w:val="0"/>
          <w:sz w:val="24"/>
          <w:szCs w:val="24"/>
          <w:lang w:val="ru-RU" w:eastAsia="ro-RO"/>
        </w:rPr>
        <w:t xml:space="preserve">Документирование процесса осуществления мониторинга первичной медицинской помощью лиц, находящихся на </w:t>
      </w:r>
      <w:r w:rsidR="005C5A9F" w:rsidRPr="005C5A9F">
        <w:rPr>
          <w:rFonts w:ascii="Calibri Light" w:hAnsi="Calibri Light" w:cstheme="majorHAnsi"/>
          <w:i w:val="0"/>
          <w:sz w:val="24"/>
          <w:szCs w:val="24"/>
          <w:lang w:val="ru-RU" w:eastAsia="ro-RO"/>
        </w:rPr>
        <w:t>карантин</w:t>
      </w:r>
      <w:r w:rsidR="005C5A9F">
        <w:rPr>
          <w:rFonts w:ascii="Calibri Light" w:hAnsi="Calibri Light" w:cstheme="majorHAnsi"/>
          <w:i w:val="0"/>
          <w:sz w:val="24"/>
          <w:szCs w:val="24"/>
          <w:lang w:val="ru-RU" w:eastAsia="ro-RO"/>
        </w:rPr>
        <w:t>е/</w:t>
      </w:r>
      <w:r w:rsidR="005C5A9F" w:rsidRPr="005C5A9F">
        <w:rPr>
          <w:rFonts w:ascii="Calibri Light" w:hAnsi="Calibri Light" w:cstheme="majorHAnsi"/>
          <w:i w:val="0"/>
          <w:sz w:val="24"/>
          <w:szCs w:val="24"/>
          <w:lang w:val="ru-RU" w:eastAsia="ro-RO"/>
        </w:rPr>
        <w:t>самоизоляци</w:t>
      </w:r>
      <w:r w:rsidR="005C5A9F">
        <w:rPr>
          <w:rFonts w:ascii="Calibri Light" w:hAnsi="Calibri Light" w:cstheme="majorHAnsi"/>
          <w:i w:val="0"/>
          <w:sz w:val="24"/>
          <w:szCs w:val="24"/>
          <w:lang w:val="ru-RU" w:eastAsia="ro-RO"/>
        </w:rPr>
        <w:t>и, было недостаточным, а в некоторых случаях не была зарегистрирована соответствующая информация о состоянии их здоровья.</w:t>
      </w:r>
      <w:bookmarkEnd w:id="41"/>
    </w:p>
    <w:p w:rsidR="005C5A9F" w:rsidRDefault="005C5A9F" w:rsidP="005C5A9F">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Надзор за лицами, </w:t>
      </w:r>
      <w:r w:rsidRPr="005C5A9F">
        <w:rPr>
          <w:rFonts w:ascii="Calibri Light" w:hAnsi="Calibri Light" w:cstheme="majorHAnsi"/>
          <w:sz w:val="24"/>
          <w:szCs w:val="24"/>
          <w:lang w:val="ru-RU"/>
        </w:rPr>
        <w:t>находящи</w:t>
      </w:r>
      <w:r>
        <w:rPr>
          <w:rFonts w:ascii="Calibri Light" w:hAnsi="Calibri Light" w:cstheme="majorHAnsi"/>
          <w:sz w:val="24"/>
          <w:szCs w:val="24"/>
          <w:lang w:val="ru-RU"/>
        </w:rPr>
        <w:t>м</w:t>
      </w:r>
      <w:r w:rsidRPr="005C5A9F">
        <w:rPr>
          <w:rFonts w:ascii="Calibri Light" w:hAnsi="Calibri Light" w:cstheme="majorHAnsi"/>
          <w:sz w:val="24"/>
          <w:szCs w:val="24"/>
          <w:lang w:val="ru-RU"/>
        </w:rPr>
        <w:t xml:space="preserve">ся </w:t>
      </w:r>
      <w:r w:rsidR="004E35BB">
        <w:rPr>
          <w:rFonts w:ascii="Calibri Light" w:hAnsi="Calibri Light" w:cstheme="majorHAnsi"/>
          <w:sz w:val="24"/>
          <w:szCs w:val="24"/>
          <w:lang w:val="ru-RU"/>
        </w:rPr>
        <w:t>на</w:t>
      </w:r>
      <w:r w:rsidRPr="005C5A9F">
        <w:rPr>
          <w:rFonts w:ascii="Calibri Light" w:hAnsi="Calibri Light" w:cstheme="majorHAnsi"/>
          <w:sz w:val="24"/>
          <w:szCs w:val="24"/>
          <w:lang w:val="ru-RU"/>
        </w:rPr>
        <w:t xml:space="preserve"> карантине/самоизоляции</w:t>
      </w:r>
      <w:r>
        <w:rPr>
          <w:rFonts w:ascii="Calibri Light" w:hAnsi="Calibri Light" w:cstheme="majorHAnsi"/>
          <w:sz w:val="24"/>
          <w:szCs w:val="24"/>
          <w:lang w:val="ru-RU"/>
        </w:rPr>
        <w:t xml:space="preserve">, является </w:t>
      </w:r>
      <w:r w:rsidR="004E35BB">
        <w:rPr>
          <w:rFonts w:ascii="Calibri Light" w:hAnsi="Calibri Light" w:cstheme="majorHAnsi"/>
          <w:sz w:val="24"/>
          <w:szCs w:val="24"/>
          <w:lang w:val="ru-RU"/>
        </w:rPr>
        <w:t xml:space="preserve">жизненно </w:t>
      </w:r>
      <w:r>
        <w:rPr>
          <w:rFonts w:ascii="Calibri Light" w:hAnsi="Calibri Light" w:cstheme="majorHAnsi"/>
          <w:sz w:val="24"/>
          <w:szCs w:val="24"/>
          <w:lang w:val="ru-RU"/>
        </w:rPr>
        <w:t xml:space="preserve">важным в контроле за распространением инфекции </w:t>
      </w:r>
      <w:r w:rsidRPr="00674E9D">
        <w:rPr>
          <w:rFonts w:ascii="Calibri Light" w:hAnsi="Calibri Light" w:cstheme="majorHAnsi"/>
          <w:sz w:val="24"/>
          <w:szCs w:val="24"/>
        </w:rPr>
        <w:t>COVID</w:t>
      </w:r>
      <w:r w:rsidRPr="005C5A9F">
        <w:rPr>
          <w:rFonts w:ascii="Calibri Light" w:hAnsi="Calibri Light" w:cstheme="majorHAnsi"/>
          <w:sz w:val="24"/>
          <w:szCs w:val="24"/>
          <w:lang w:val="ru-RU"/>
        </w:rPr>
        <w:t>-19.</w:t>
      </w:r>
      <w:r>
        <w:rPr>
          <w:rFonts w:ascii="Calibri Light" w:hAnsi="Calibri Light" w:cstheme="majorHAnsi"/>
          <w:sz w:val="24"/>
          <w:szCs w:val="24"/>
          <w:lang w:val="ru-RU"/>
        </w:rPr>
        <w:t xml:space="preserve"> Динамика эволюции случаев заражения </w:t>
      </w:r>
      <w:r w:rsidRPr="00674E9D">
        <w:rPr>
          <w:rFonts w:ascii="Calibri Light" w:hAnsi="Calibri Light" w:cstheme="majorHAnsi"/>
          <w:sz w:val="24"/>
          <w:szCs w:val="24"/>
        </w:rPr>
        <w:t>COVID</w:t>
      </w:r>
      <w:r w:rsidRPr="005C5A9F">
        <w:rPr>
          <w:rFonts w:ascii="Calibri Light" w:hAnsi="Calibri Light" w:cstheme="majorHAnsi"/>
          <w:sz w:val="24"/>
          <w:szCs w:val="24"/>
          <w:lang w:val="ru-RU"/>
        </w:rPr>
        <w:t>-19</w:t>
      </w:r>
      <w:r>
        <w:rPr>
          <w:rFonts w:ascii="Calibri Light" w:hAnsi="Calibri Light" w:cstheme="majorHAnsi"/>
          <w:sz w:val="24"/>
          <w:szCs w:val="24"/>
          <w:lang w:val="ru-RU"/>
        </w:rPr>
        <w:t xml:space="preserve"> потребовала принятия мер, связанных с ограничением распространения вируса и смягчения его эффектов. </w:t>
      </w:r>
    </w:p>
    <w:p w:rsidR="00525FEF" w:rsidRPr="00525FEF" w:rsidRDefault="00525FEF" w:rsidP="005C5A9F">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Руководители ПМСУ, которые предоставляют </w:t>
      </w:r>
      <w:r w:rsidRPr="00525FEF">
        <w:rPr>
          <w:rFonts w:ascii="Calibri Light" w:hAnsi="Calibri Light" w:cstheme="majorHAnsi"/>
          <w:sz w:val="24"/>
          <w:szCs w:val="24"/>
          <w:lang w:val="ru-RU"/>
        </w:rPr>
        <w:t>первичн</w:t>
      </w:r>
      <w:r>
        <w:rPr>
          <w:rFonts w:ascii="Calibri Light" w:hAnsi="Calibri Light" w:cstheme="majorHAnsi"/>
          <w:sz w:val="24"/>
          <w:szCs w:val="24"/>
          <w:lang w:val="ru-RU"/>
        </w:rPr>
        <w:t>ую</w:t>
      </w:r>
      <w:r w:rsidRPr="00525FEF">
        <w:rPr>
          <w:rFonts w:ascii="Calibri Light" w:hAnsi="Calibri Light" w:cstheme="majorHAnsi"/>
          <w:sz w:val="24"/>
          <w:szCs w:val="24"/>
          <w:lang w:val="ru-RU"/>
        </w:rPr>
        <w:t xml:space="preserve"> медицинск</w:t>
      </w:r>
      <w:r>
        <w:rPr>
          <w:rFonts w:ascii="Calibri Light" w:hAnsi="Calibri Light" w:cstheme="majorHAnsi"/>
          <w:sz w:val="24"/>
          <w:szCs w:val="24"/>
          <w:lang w:val="ru-RU"/>
        </w:rPr>
        <w:t>ую</w:t>
      </w:r>
      <w:r w:rsidRPr="00525FEF">
        <w:rPr>
          <w:rFonts w:ascii="Calibri Light" w:hAnsi="Calibri Light" w:cstheme="majorHAnsi"/>
          <w:sz w:val="24"/>
          <w:szCs w:val="24"/>
          <w:lang w:val="ru-RU"/>
        </w:rPr>
        <w:t xml:space="preserve"> помощ</w:t>
      </w:r>
      <w:r>
        <w:rPr>
          <w:rFonts w:ascii="Calibri Light" w:hAnsi="Calibri Light" w:cstheme="majorHAnsi"/>
          <w:sz w:val="24"/>
          <w:szCs w:val="24"/>
          <w:lang w:val="ru-RU"/>
        </w:rPr>
        <w:t xml:space="preserve">ь путем деятельности семейных врачей, реализуют меры по надзору за состоянием здоровья (ежедневная термометрия, оценка клинических симптомов для острой респираторной инфекции в течение 14 дней на дому) здоровых лиц, приехавших из регионов со вспышками </w:t>
      </w:r>
      <w:r w:rsidRPr="00674E9D">
        <w:rPr>
          <w:rFonts w:ascii="Calibri Light" w:hAnsi="Calibri Light" w:cstheme="majorHAnsi"/>
          <w:sz w:val="24"/>
          <w:szCs w:val="24"/>
        </w:rPr>
        <w:t>COVID</w:t>
      </w:r>
      <w:r w:rsidRPr="00525FEF">
        <w:rPr>
          <w:rFonts w:ascii="Calibri Light" w:hAnsi="Calibri Light" w:cstheme="majorHAnsi"/>
          <w:sz w:val="24"/>
          <w:szCs w:val="24"/>
          <w:lang w:val="ru-RU"/>
        </w:rPr>
        <w:t>-19</w:t>
      </w:r>
      <w:r w:rsidRPr="00674E9D">
        <w:rPr>
          <w:rStyle w:val="ad"/>
          <w:rFonts w:ascii="Calibri Light" w:hAnsi="Calibri Light" w:cstheme="majorHAnsi"/>
          <w:sz w:val="24"/>
          <w:szCs w:val="24"/>
        </w:rPr>
        <w:footnoteReference w:id="49"/>
      </w:r>
      <w:r w:rsidRPr="00525FEF">
        <w:rPr>
          <w:rFonts w:ascii="Calibri Light" w:hAnsi="Calibri Light" w:cstheme="majorHAnsi"/>
          <w:sz w:val="24"/>
          <w:szCs w:val="24"/>
          <w:lang w:val="ru-RU"/>
        </w:rPr>
        <w:t>,</w:t>
      </w:r>
      <w:r>
        <w:rPr>
          <w:rFonts w:ascii="Calibri Light" w:hAnsi="Calibri Light" w:cstheme="majorHAnsi"/>
          <w:sz w:val="24"/>
          <w:szCs w:val="24"/>
          <w:lang w:val="ru-RU"/>
        </w:rPr>
        <w:t xml:space="preserve"> а документирование реализации этих фактов будет осуществляться в первичной медицинс</w:t>
      </w:r>
      <w:r w:rsidR="00F6554E">
        <w:rPr>
          <w:rFonts w:ascii="Calibri Light" w:hAnsi="Calibri Light" w:cstheme="majorHAnsi"/>
          <w:sz w:val="24"/>
          <w:szCs w:val="24"/>
          <w:lang w:val="ru-RU"/>
        </w:rPr>
        <w:t>к</w:t>
      </w:r>
      <w:r>
        <w:rPr>
          <w:rFonts w:ascii="Calibri Light" w:hAnsi="Calibri Light" w:cstheme="majorHAnsi"/>
          <w:sz w:val="24"/>
          <w:szCs w:val="24"/>
          <w:lang w:val="ru-RU"/>
        </w:rPr>
        <w:t>ой документации</w:t>
      </w:r>
      <w:r w:rsidRPr="00674E9D">
        <w:rPr>
          <w:rStyle w:val="ad"/>
          <w:rFonts w:ascii="Calibri Light" w:hAnsi="Calibri Light" w:cstheme="majorHAnsi"/>
          <w:sz w:val="24"/>
          <w:szCs w:val="24"/>
        </w:rPr>
        <w:footnoteReference w:id="50"/>
      </w:r>
      <w:r w:rsidRPr="00525FE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форма </w:t>
      </w:r>
      <w:r w:rsidRPr="00525FEF">
        <w:rPr>
          <w:rFonts w:ascii="Calibri Light" w:hAnsi="Calibri Light" w:cstheme="majorHAnsi"/>
          <w:sz w:val="24"/>
          <w:szCs w:val="24"/>
          <w:lang w:val="ru-RU"/>
        </w:rPr>
        <w:t>025).</w:t>
      </w:r>
      <w:r>
        <w:rPr>
          <w:rFonts w:ascii="Calibri Light" w:hAnsi="Calibri Light" w:cstheme="majorHAnsi"/>
          <w:sz w:val="24"/>
          <w:szCs w:val="24"/>
          <w:lang w:val="ru-RU"/>
        </w:rPr>
        <w:t xml:space="preserve"> Лицо, находящееся в </w:t>
      </w:r>
      <w:r w:rsidRPr="005C5A9F">
        <w:rPr>
          <w:rFonts w:ascii="Calibri Light" w:hAnsi="Calibri Light" w:cstheme="majorHAnsi"/>
          <w:sz w:val="24"/>
          <w:szCs w:val="24"/>
          <w:lang w:val="ru-RU"/>
        </w:rPr>
        <w:t>самоизоляции</w:t>
      </w:r>
      <w:r>
        <w:rPr>
          <w:rFonts w:ascii="Calibri Light" w:hAnsi="Calibri Light" w:cstheme="majorHAnsi"/>
          <w:sz w:val="24"/>
          <w:szCs w:val="24"/>
          <w:lang w:val="ru-RU"/>
        </w:rPr>
        <w:t xml:space="preserve">, производит измерение температуры 3 раза в день с ежедневным информированием посредством телефона семейного врача о его результатах. </w:t>
      </w:r>
    </w:p>
    <w:p w:rsidR="00FE014B" w:rsidRDefault="00FE014B" w:rsidP="004B650D">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Таким образом, лица нуждаются в </w:t>
      </w:r>
      <w:r w:rsidRPr="00FE014B">
        <w:rPr>
          <w:rFonts w:ascii="Calibri Light" w:hAnsi="Calibri Light" w:cstheme="majorHAnsi"/>
          <w:sz w:val="24"/>
          <w:szCs w:val="24"/>
          <w:lang w:val="ru-RU"/>
        </w:rPr>
        <w:t>осуществлени</w:t>
      </w:r>
      <w:r>
        <w:rPr>
          <w:rFonts w:ascii="Calibri Light" w:hAnsi="Calibri Light" w:cstheme="majorHAnsi"/>
          <w:sz w:val="24"/>
          <w:szCs w:val="24"/>
          <w:lang w:val="ru-RU"/>
        </w:rPr>
        <w:t>и</w:t>
      </w:r>
      <w:r w:rsidRPr="00FE014B">
        <w:rPr>
          <w:rFonts w:ascii="Calibri Light" w:hAnsi="Calibri Light" w:cstheme="majorHAnsi"/>
          <w:sz w:val="24"/>
          <w:szCs w:val="24"/>
          <w:lang w:val="ru-RU"/>
        </w:rPr>
        <w:t xml:space="preserve"> мониторинга</w:t>
      </w:r>
      <w:r w:rsidR="004B650D">
        <w:rPr>
          <w:rFonts w:ascii="Calibri Light" w:hAnsi="Calibri Light" w:cstheme="majorHAnsi"/>
          <w:sz w:val="24"/>
          <w:szCs w:val="24"/>
          <w:lang w:val="ru-RU"/>
        </w:rPr>
        <w:t xml:space="preserve"> семейными врачами относительно общего состояния здоровья, с оценкой клинических и возможных знаков инфекции.</w:t>
      </w:r>
    </w:p>
    <w:p w:rsidR="004B650D" w:rsidRPr="004B650D" w:rsidRDefault="004B650D" w:rsidP="004B650D">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Для оценки реализации проведенного процесса </w:t>
      </w:r>
      <w:r w:rsidRPr="00FE014B">
        <w:rPr>
          <w:rFonts w:ascii="Calibri Light" w:hAnsi="Calibri Light" w:cstheme="majorHAnsi"/>
          <w:sz w:val="24"/>
          <w:szCs w:val="24"/>
          <w:lang w:val="ru-RU"/>
        </w:rPr>
        <w:t>осуществлени</w:t>
      </w:r>
      <w:r>
        <w:rPr>
          <w:rFonts w:ascii="Calibri Light" w:hAnsi="Calibri Light" w:cstheme="majorHAnsi"/>
          <w:sz w:val="24"/>
          <w:szCs w:val="24"/>
          <w:lang w:val="ru-RU"/>
        </w:rPr>
        <w:t>я</w:t>
      </w:r>
      <w:r w:rsidRPr="00FE014B">
        <w:rPr>
          <w:rFonts w:ascii="Calibri Light" w:hAnsi="Calibri Light" w:cstheme="majorHAnsi"/>
          <w:sz w:val="24"/>
          <w:szCs w:val="24"/>
          <w:lang w:val="ru-RU"/>
        </w:rPr>
        <w:t xml:space="preserve"> мониторинга</w:t>
      </w:r>
      <w:r>
        <w:rPr>
          <w:rFonts w:ascii="Calibri Light" w:hAnsi="Calibri Light" w:cstheme="majorHAnsi"/>
          <w:sz w:val="24"/>
          <w:szCs w:val="24"/>
          <w:lang w:val="ru-RU"/>
        </w:rPr>
        <w:t xml:space="preserve"> </w:t>
      </w:r>
      <w:r w:rsidRPr="00525FEF">
        <w:rPr>
          <w:rFonts w:ascii="Calibri Light" w:hAnsi="Calibri Light" w:cstheme="majorHAnsi"/>
          <w:sz w:val="24"/>
          <w:szCs w:val="24"/>
          <w:lang w:val="ru-RU"/>
        </w:rPr>
        <w:t>первичн</w:t>
      </w:r>
      <w:r>
        <w:rPr>
          <w:rFonts w:ascii="Calibri Light" w:hAnsi="Calibri Light" w:cstheme="majorHAnsi"/>
          <w:sz w:val="24"/>
          <w:szCs w:val="24"/>
          <w:lang w:val="ru-RU"/>
        </w:rPr>
        <w:t>ой</w:t>
      </w:r>
      <w:r w:rsidRPr="00525FEF">
        <w:rPr>
          <w:rFonts w:ascii="Calibri Light" w:hAnsi="Calibri Light" w:cstheme="majorHAnsi"/>
          <w:sz w:val="24"/>
          <w:szCs w:val="24"/>
          <w:lang w:val="ru-RU"/>
        </w:rPr>
        <w:t xml:space="preserve"> медицинск</w:t>
      </w:r>
      <w:r>
        <w:rPr>
          <w:rFonts w:ascii="Calibri Light" w:hAnsi="Calibri Light" w:cstheme="majorHAnsi"/>
          <w:sz w:val="24"/>
          <w:szCs w:val="24"/>
          <w:lang w:val="ru-RU"/>
        </w:rPr>
        <w:t>ой</w:t>
      </w:r>
      <w:r w:rsidRPr="00525FEF">
        <w:rPr>
          <w:rFonts w:ascii="Calibri Light" w:hAnsi="Calibri Light" w:cstheme="majorHAnsi"/>
          <w:sz w:val="24"/>
          <w:szCs w:val="24"/>
          <w:lang w:val="ru-RU"/>
        </w:rPr>
        <w:t xml:space="preserve"> помощ</w:t>
      </w:r>
      <w:r>
        <w:rPr>
          <w:rFonts w:ascii="Calibri Light" w:hAnsi="Calibri Light" w:cstheme="majorHAnsi"/>
          <w:sz w:val="24"/>
          <w:szCs w:val="24"/>
          <w:lang w:val="ru-RU"/>
        </w:rPr>
        <w:t xml:space="preserve">ью, были собраны доказательства от 6 </w:t>
      </w:r>
      <w:r w:rsidRPr="004B650D">
        <w:rPr>
          <w:rFonts w:ascii="Calibri Light" w:hAnsi="Calibri Light" w:cstheme="majorHAnsi"/>
          <w:sz w:val="24"/>
          <w:szCs w:val="24"/>
          <w:lang w:val="ru-RU"/>
        </w:rPr>
        <w:t>публичн</w:t>
      </w:r>
      <w:r>
        <w:rPr>
          <w:rFonts w:ascii="Calibri Light" w:hAnsi="Calibri Light" w:cstheme="majorHAnsi"/>
          <w:sz w:val="24"/>
          <w:szCs w:val="24"/>
          <w:lang w:val="ru-RU"/>
        </w:rPr>
        <w:t>ых</w:t>
      </w:r>
      <w:r w:rsidRPr="004B650D">
        <w:rPr>
          <w:rFonts w:ascii="Calibri Light" w:hAnsi="Calibri Light" w:cstheme="majorHAnsi"/>
          <w:sz w:val="24"/>
          <w:szCs w:val="24"/>
          <w:lang w:val="ru-RU"/>
        </w:rPr>
        <w:t xml:space="preserve"> медико-санитарн</w:t>
      </w:r>
      <w:r>
        <w:rPr>
          <w:rFonts w:ascii="Calibri Light" w:hAnsi="Calibri Light" w:cstheme="majorHAnsi"/>
          <w:sz w:val="24"/>
          <w:szCs w:val="24"/>
          <w:lang w:val="ru-RU"/>
        </w:rPr>
        <w:t>ых</w:t>
      </w:r>
      <w:r w:rsidRPr="004B650D">
        <w:rPr>
          <w:rFonts w:ascii="Calibri Light" w:hAnsi="Calibri Light" w:cstheme="majorHAnsi"/>
          <w:sz w:val="24"/>
          <w:szCs w:val="24"/>
          <w:lang w:val="ru-RU"/>
        </w:rPr>
        <w:t xml:space="preserve"> учрежден</w:t>
      </w:r>
      <w:r>
        <w:rPr>
          <w:rFonts w:ascii="Calibri Light" w:hAnsi="Calibri Light" w:cstheme="majorHAnsi"/>
          <w:sz w:val="24"/>
          <w:szCs w:val="24"/>
          <w:lang w:val="ru-RU"/>
        </w:rPr>
        <w:t>ий</w:t>
      </w:r>
      <w:r w:rsidRPr="00674E9D">
        <w:rPr>
          <w:rStyle w:val="ad"/>
          <w:rFonts w:ascii="Calibri Light" w:hAnsi="Calibri Light" w:cstheme="majorHAnsi"/>
          <w:sz w:val="24"/>
          <w:szCs w:val="28"/>
        </w:rPr>
        <w:footnoteReference w:id="51"/>
      </w:r>
      <w:r w:rsidRPr="004B650D">
        <w:rPr>
          <w:rFonts w:ascii="Calibri Light" w:hAnsi="Calibri Light" w:cstheme="majorHAnsi"/>
          <w:sz w:val="24"/>
          <w:szCs w:val="28"/>
          <w:lang w:val="ru-RU"/>
        </w:rPr>
        <w:t>.</w:t>
      </w:r>
    </w:p>
    <w:p w:rsidR="004B650D" w:rsidRDefault="004B650D" w:rsidP="004B650D">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рассмотрения доказательств установлено, что 4 медицинских </w:t>
      </w:r>
      <w:r w:rsidRPr="004B650D">
        <w:rPr>
          <w:rFonts w:ascii="Calibri Light" w:hAnsi="Calibri Light" w:cstheme="majorHAnsi"/>
          <w:sz w:val="24"/>
          <w:szCs w:val="24"/>
          <w:lang w:val="ru-RU"/>
        </w:rPr>
        <w:t>учрежден</w:t>
      </w:r>
      <w:r>
        <w:rPr>
          <w:rFonts w:ascii="Calibri Light" w:hAnsi="Calibri Light" w:cstheme="majorHAnsi"/>
          <w:sz w:val="24"/>
          <w:szCs w:val="24"/>
          <w:lang w:val="ru-RU"/>
        </w:rPr>
        <w:t>ия</w:t>
      </w:r>
      <w:r w:rsidRPr="00674E9D">
        <w:rPr>
          <w:rStyle w:val="ad"/>
          <w:rFonts w:ascii="Calibri Light" w:hAnsi="Calibri Light" w:cstheme="majorHAnsi"/>
          <w:sz w:val="24"/>
          <w:szCs w:val="28"/>
        </w:rPr>
        <w:footnoteReference w:id="52"/>
      </w:r>
      <w:r>
        <w:rPr>
          <w:rFonts w:ascii="Calibri Light" w:hAnsi="Calibri Light" w:cstheme="majorHAnsi"/>
          <w:sz w:val="24"/>
          <w:szCs w:val="24"/>
          <w:lang w:val="ru-RU"/>
        </w:rPr>
        <w:t xml:space="preserve"> самостоятельно разработали, на собственное усмотрение, порядок документирования соответствующих данных о состоянии здоровья здоровых лиц, приехавших из регионов со вспышками </w:t>
      </w:r>
      <w:r w:rsidRPr="00674E9D">
        <w:rPr>
          <w:rFonts w:ascii="Calibri Light" w:hAnsi="Calibri Light" w:cstheme="majorHAnsi"/>
          <w:sz w:val="24"/>
          <w:szCs w:val="24"/>
        </w:rPr>
        <w:t>COVID</w:t>
      </w:r>
      <w:r w:rsidRPr="00525FEF">
        <w:rPr>
          <w:rFonts w:ascii="Calibri Light" w:hAnsi="Calibri Light" w:cstheme="majorHAnsi"/>
          <w:sz w:val="24"/>
          <w:szCs w:val="24"/>
          <w:lang w:val="ru-RU"/>
        </w:rPr>
        <w:t>-19</w:t>
      </w:r>
      <w:r>
        <w:rPr>
          <w:rFonts w:ascii="Calibri Light" w:hAnsi="Calibri Light" w:cstheme="majorHAnsi"/>
          <w:sz w:val="24"/>
          <w:szCs w:val="24"/>
          <w:lang w:val="ru-RU"/>
        </w:rPr>
        <w:t xml:space="preserve">, находящихся на </w:t>
      </w:r>
      <w:r w:rsidRPr="005C5A9F">
        <w:rPr>
          <w:rFonts w:ascii="Calibri Light" w:hAnsi="Calibri Light" w:cstheme="majorHAnsi"/>
          <w:sz w:val="24"/>
          <w:szCs w:val="24"/>
          <w:lang w:val="ru-RU"/>
        </w:rPr>
        <w:t>карантине/</w:t>
      </w:r>
      <w:r w:rsidR="00F6554E">
        <w:rPr>
          <w:rFonts w:ascii="Calibri Light" w:hAnsi="Calibri Light" w:cstheme="majorHAnsi"/>
          <w:sz w:val="24"/>
          <w:szCs w:val="24"/>
          <w:lang w:val="ru-RU"/>
        </w:rPr>
        <w:t xml:space="preserve"> </w:t>
      </w:r>
      <w:r w:rsidRPr="005C5A9F">
        <w:rPr>
          <w:rFonts w:ascii="Calibri Light" w:hAnsi="Calibri Light" w:cstheme="majorHAnsi"/>
          <w:sz w:val="24"/>
          <w:szCs w:val="24"/>
          <w:lang w:val="ru-RU"/>
        </w:rPr>
        <w:t>самоизоляции</w:t>
      </w:r>
      <w:r w:rsidR="00F6554E">
        <w:rPr>
          <w:rFonts w:ascii="Calibri Light" w:hAnsi="Calibri Light" w:cstheme="majorHAnsi"/>
          <w:sz w:val="24"/>
          <w:szCs w:val="24"/>
          <w:lang w:val="ru-RU"/>
        </w:rPr>
        <w:t xml:space="preserve">, и лишь 2 </w:t>
      </w:r>
      <w:r w:rsidR="00F6554E" w:rsidRPr="004B650D">
        <w:rPr>
          <w:rFonts w:ascii="Calibri Light" w:hAnsi="Calibri Light" w:cstheme="majorHAnsi"/>
          <w:sz w:val="24"/>
          <w:szCs w:val="24"/>
          <w:lang w:val="ru-RU"/>
        </w:rPr>
        <w:t>учрежден</w:t>
      </w:r>
      <w:r w:rsidR="00F6554E">
        <w:rPr>
          <w:rFonts w:ascii="Calibri Light" w:hAnsi="Calibri Light" w:cstheme="majorHAnsi"/>
          <w:sz w:val="24"/>
          <w:szCs w:val="24"/>
          <w:lang w:val="ru-RU"/>
        </w:rPr>
        <w:t>ия</w:t>
      </w:r>
      <w:r w:rsidR="00F6554E" w:rsidRPr="00674E9D">
        <w:rPr>
          <w:rStyle w:val="ad"/>
          <w:rFonts w:ascii="Calibri Light" w:hAnsi="Calibri Light" w:cstheme="majorHAnsi"/>
          <w:sz w:val="24"/>
          <w:szCs w:val="28"/>
        </w:rPr>
        <w:footnoteReference w:id="53"/>
      </w:r>
      <w:r w:rsidR="00F6554E">
        <w:rPr>
          <w:rFonts w:ascii="Calibri Light" w:hAnsi="Calibri Light" w:cstheme="majorHAnsi"/>
          <w:sz w:val="24"/>
          <w:szCs w:val="24"/>
          <w:lang w:val="ru-RU"/>
        </w:rPr>
        <w:t xml:space="preserve"> зарегистрировали эти данные в первичной медицинской документации</w:t>
      </w:r>
      <w:r w:rsidR="00F6554E" w:rsidRPr="00674E9D">
        <w:rPr>
          <w:rStyle w:val="ad"/>
          <w:rFonts w:ascii="Calibri Light" w:hAnsi="Calibri Light" w:cstheme="majorHAnsi"/>
          <w:sz w:val="24"/>
          <w:szCs w:val="24"/>
        </w:rPr>
        <w:footnoteReference w:id="54"/>
      </w:r>
      <w:r w:rsidR="00F6554E" w:rsidRPr="00F6554E">
        <w:rPr>
          <w:rFonts w:ascii="Calibri Light" w:hAnsi="Calibri Light" w:cstheme="majorHAnsi"/>
          <w:sz w:val="24"/>
          <w:szCs w:val="24"/>
          <w:lang w:val="ru-RU"/>
        </w:rPr>
        <w:t xml:space="preserve"> (</w:t>
      </w:r>
      <w:r w:rsidR="00F6554E">
        <w:rPr>
          <w:rFonts w:ascii="Calibri Light" w:hAnsi="Calibri Light" w:cstheme="majorHAnsi"/>
          <w:sz w:val="24"/>
          <w:szCs w:val="24"/>
          <w:lang w:val="ru-RU"/>
        </w:rPr>
        <w:t xml:space="preserve">форма </w:t>
      </w:r>
      <w:r w:rsidR="00F6554E" w:rsidRPr="00F6554E">
        <w:rPr>
          <w:rFonts w:ascii="Calibri Light" w:hAnsi="Calibri Light" w:cstheme="majorHAnsi"/>
          <w:sz w:val="24"/>
          <w:szCs w:val="24"/>
          <w:lang w:val="ru-RU"/>
        </w:rPr>
        <w:t>025).</w:t>
      </w:r>
    </w:p>
    <w:p w:rsidR="00F6554E" w:rsidRDefault="00F6554E" w:rsidP="004B650D">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Вместе с тем, в результате проверки аудитом информации, представленной аудируемыми субъектами, отмечается, что при документировании действий по </w:t>
      </w:r>
      <w:r w:rsidRPr="00FE014B">
        <w:rPr>
          <w:rFonts w:ascii="Calibri Light" w:hAnsi="Calibri Light" w:cstheme="majorHAnsi"/>
          <w:sz w:val="24"/>
          <w:szCs w:val="24"/>
          <w:lang w:val="ru-RU"/>
        </w:rPr>
        <w:t>осуществлени</w:t>
      </w:r>
      <w:r>
        <w:rPr>
          <w:rFonts w:ascii="Calibri Light" w:hAnsi="Calibri Light" w:cstheme="majorHAnsi"/>
          <w:sz w:val="24"/>
          <w:szCs w:val="24"/>
          <w:lang w:val="ru-RU"/>
        </w:rPr>
        <w:t>ю</w:t>
      </w:r>
      <w:r w:rsidRPr="00FE014B">
        <w:rPr>
          <w:rFonts w:ascii="Calibri Light" w:hAnsi="Calibri Light" w:cstheme="majorHAnsi"/>
          <w:sz w:val="24"/>
          <w:szCs w:val="24"/>
          <w:lang w:val="ru-RU"/>
        </w:rPr>
        <w:t xml:space="preserve"> мониторинга</w:t>
      </w:r>
      <w:r>
        <w:rPr>
          <w:rFonts w:ascii="Calibri Light" w:hAnsi="Calibri Light" w:cstheme="majorHAnsi"/>
          <w:sz w:val="24"/>
          <w:szCs w:val="24"/>
          <w:lang w:val="ru-RU"/>
        </w:rPr>
        <w:t xml:space="preserve"> лиц, находящихся под контролем, аудитом установлено, что некоторые</w:t>
      </w:r>
      <w:r w:rsidRPr="00674E9D">
        <w:rPr>
          <w:rStyle w:val="ad"/>
          <w:rFonts w:ascii="Calibri Light" w:hAnsi="Calibri Light" w:cstheme="majorHAnsi"/>
          <w:sz w:val="24"/>
          <w:szCs w:val="24"/>
        </w:rPr>
        <w:footnoteReference w:id="55"/>
      </w:r>
      <w:r>
        <w:rPr>
          <w:rFonts w:ascii="Calibri Light" w:hAnsi="Calibri Light" w:cstheme="majorHAnsi"/>
          <w:sz w:val="24"/>
          <w:szCs w:val="24"/>
          <w:lang w:val="ru-RU"/>
        </w:rPr>
        <w:t xml:space="preserve"> из аудируемых учреждений не собрали и не зарегистрировали все данные о</w:t>
      </w:r>
      <w:r w:rsidR="00F64A0B">
        <w:rPr>
          <w:rFonts w:ascii="Calibri Light" w:hAnsi="Calibri Light" w:cstheme="majorHAnsi"/>
          <w:sz w:val="24"/>
          <w:szCs w:val="24"/>
          <w:lang w:val="ru-RU"/>
        </w:rPr>
        <w:t xml:space="preserve">тносительно термометрии и оценки клинических симптомов для острой респираторной инфекции, а именно: сухой кашель, боль в горле, </w:t>
      </w:r>
      <w:r w:rsidR="00F64A0B" w:rsidRPr="00F64A0B">
        <w:rPr>
          <w:rFonts w:ascii="Calibri Light" w:hAnsi="Calibri Light" w:cstheme="majorHAnsi"/>
          <w:sz w:val="24"/>
          <w:szCs w:val="24"/>
          <w:lang w:val="ru-RU"/>
        </w:rPr>
        <w:t>заложенность носа, головная боль, одышка, утомляемость, недомогание, миалгии</w:t>
      </w:r>
      <w:r w:rsidR="00F64A0B">
        <w:rPr>
          <w:rFonts w:ascii="Calibri Light" w:hAnsi="Calibri Light" w:cstheme="majorHAnsi"/>
          <w:sz w:val="24"/>
          <w:szCs w:val="24"/>
          <w:lang w:val="ru-RU"/>
        </w:rPr>
        <w:t>, а другие</w:t>
      </w:r>
      <w:r w:rsidR="00F64A0B" w:rsidRPr="00674E9D">
        <w:rPr>
          <w:rStyle w:val="ad"/>
          <w:rFonts w:ascii="Calibri Light" w:hAnsi="Calibri Light" w:cstheme="majorHAnsi"/>
          <w:sz w:val="24"/>
          <w:szCs w:val="24"/>
        </w:rPr>
        <w:footnoteReference w:id="56"/>
      </w:r>
      <w:r w:rsidR="00F64A0B">
        <w:rPr>
          <w:rFonts w:ascii="Calibri Light" w:hAnsi="Calibri Light" w:cstheme="majorHAnsi"/>
          <w:sz w:val="24"/>
          <w:szCs w:val="24"/>
          <w:lang w:val="ru-RU"/>
        </w:rPr>
        <w:t xml:space="preserve"> медицинские учреждения не зарегистрировали никакую информацию, относящуюся к термометрии и оценке клинических симптомов, что не обеспечило полное документирование данных, касающихся состояния здоровья лиц, находящихся в карантине.</w:t>
      </w:r>
    </w:p>
    <w:p w:rsidR="00674E9D" w:rsidRPr="00F64A0B" w:rsidRDefault="00FE014B" w:rsidP="00674E9D">
      <w:pPr>
        <w:spacing w:after="0" w:line="276" w:lineRule="auto"/>
        <w:ind w:firstLine="567"/>
        <w:jc w:val="center"/>
        <w:rPr>
          <w:rFonts w:ascii="Calibri Light" w:hAnsi="Calibri Light" w:cstheme="majorHAnsi"/>
          <w:b/>
          <w:sz w:val="24"/>
          <w:szCs w:val="28"/>
          <w:lang w:val="ru-RU"/>
        </w:rPr>
      </w:pPr>
      <w:r>
        <w:rPr>
          <w:rFonts w:ascii="Calibri Light" w:hAnsi="Calibri Light" w:cstheme="majorHAnsi"/>
          <w:b/>
          <w:sz w:val="24"/>
          <w:szCs w:val="28"/>
          <w:lang w:val="ru-RU"/>
        </w:rPr>
        <w:t>Информация</w:t>
      </w:r>
      <w:r w:rsidRPr="00F64A0B">
        <w:rPr>
          <w:rFonts w:ascii="Calibri Light" w:hAnsi="Calibri Light" w:cstheme="majorHAnsi"/>
          <w:b/>
          <w:sz w:val="24"/>
          <w:szCs w:val="28"/>
          <w:lang w:val="ru-RU"/>
        </w:rPr>
        <w:t xml:space="preserve"> </w:t>
      </w:r>
      <w:r>
        <w:rPr>
          <w:rFonts w:ascii="Calibri Light" w:hAnsi="Calibri Light" w:cstheme="majorHAnsi"/>
          <w:b/>
          <w:sz w:val="24"/>
          <w:szCs w:val="28"/>
          <w:lang w:val="ru-RU"/>
        </w:rPr>
        <w:t>о</w:t>
      </w:r>
      <w:r w:rsidRPr="00F64A0B">
        <w:rPr>
          <w:rFonts w:ascii="Calibri Light" w:hAnsi="Calibri Light" w:cstheme="majorHAnsi"/>
          <w:b/>
          <w:sz w:val="24"/>
          <w:szCs w:val="28"/>
          <w:lang w:val="ru-RU"/>
        </w:rPr>
        <w:t xml:space="preserve"> </w:t>
      </w:r>
      <w:r>
        <w:rPr>
          <w:rFonts w:ascii="Calibri Light" w:hAnsi="Calibri Light" w:cstheme="majorHAnsi"/>
          <w:b/>
          <w:sz w:val="24"/>
          <w:szCs w:val="28"/>
          <w:lang w:val="ru-RU"/>
        </w:rPr>
        <w:t>документировании</w:t>
      </w:r>
      <w:r w:rsidRPr="00F64A0B">
        <w:rPr>
          <w:rFonts w:ascii="Calibri Light" w:hAnsi="Calibri Light" w:cstheme="majorHAnsi"/>
          <w:b/>
          <w:sz w:val="24"/>
          <w:szCs w:val="28"/>
          <w:lang w:val="ru-RU"/>
        </w:rPr>
        <w:t xml:space="preserve"> </w:t>
      </w:r>
      <w:r>
        <w:rPr>
          <w:rFonts w:ascii="Calibri Light" w:hAnsi="Calibri Light" w:cstheme="majorHAnsi"/>
          <w:b/>
          <w:sz w:val="24"/>
          <w:szCs w:val="28"/>
          <w:lang w:val="ru-RU"/>
        </w:rPr>
        <w:t>лиц</w:t>
      </w:r>
      <w:r w:rsidRPr="00F64A0B">
        <w:rPr>
          <w:rFonts w:ascii="Calibri Light" w:hAnsi="Calibri Light" w:cstheme="majorHAnsi"/>
          <w:b/>
          <w:sz w:val="24"/>
          <w:szCs w:val="28"/>
          <w:lang w:val="ru-RU"/>
        </w:rPr>
        <w:t xml:space="preserve">, </w:t>
      </w:r>
      <w:r>
        <w:rPr>
          <w:rFonts w:ascii="Calibri Light" w:hAnsi="Calibri Light" w:cstheme="majorHAnsi"/>
          <w:b/>
          <w:sz w:val="24"/>
          <w:szCs w:val="28"/>
          <w:lang w:val="ru-RU"/>
        </w:rPr>
        <w:t>находящихся</w:t>
      </w:r>
      <w:r w:rsidRPr="00F64A0B">
        <w:rPr>
          <w:rFonts w:ascii="Calibri Light" w:hAnsi="Calibri Light" w:cstheme="majorHAnsi"/>
          <w:b/>
          <w:sz w:val="24"/>
          <w:szCs w:val="28"/>
          <w:lang w:val="ru-RU"/>
        </w:rPr>
        <w:t xml:space="preserve"> </w:t>
      </w:r>
      <w:r>
        <w:rPr>
          <w:rFonts w:ascii="Calibri Light" w:hAnsi="Calibri Light" w:cstheme="majorHAnsi"/>
          <w:b/>
          <w:sz w:val="24"/>
          <w:szCs w:val="28"/>
          <w:lang w:val="ru-RU"/>
        </w:rPr>
        <w:t>на</w:t>
      </w:r>
      <w:r w:rsidRPr="00F64A0B">
        <w:rPr>
          <w:rFonts w:ascii="Calibri Light" w:hAnsi="Calibri Light" w:cstheme="majorHAnsi"/>
          <w:b/>
          <w:sz w:val="24"/>
          <w:szCs w:val="28"/>
          <w:lang w:val="ru-RU"/>
        </w:rPr>
        <w:t xml:space="preserve"> </w:t>
      </w:r>
      <w:r>
        <w:rPr>
          <w:rFonts w:ascii="Calibri Light" w:hAnsi="Calibri Light" w:cstheme="majorHAnsi"/>
          <w:b/>
          <w:sz w:val="24"/>
          <w:szCs w:val="28"/>
          <w:lang w:val="ru-RU"/>
        </w:rPr>
        <w:t>карантине</w:t>
      </w:r>
      <w:r w:rsidRPr="00F64A0B">
        <w:rPr>
          <w:rFonts w:ascii="Calibri Light" w:hAnsi="Calibri Light" w:cstheme="majorHAnsi"/>
          <w:b/>
          <w:sz w:val="24"/>
          <w:szCs w:val="28"/>
          <w:lang w:val="ru-RU"/>
        </w:rPr>
        <w:t xml:space="preserve"> </w:t>
      </w:r>
    </w:p>
    <w:p w:rsidR="00E378EA" w:rsidRPr="00E378EA" w:rsidRDefault="00E378EA" w:rsidP="00E378EA">
      <w:pPr>
        <w:spacing w:after="0" w:line="276" w:lineRule="auto"/>
        <w:ind w:firstLine="567"/>
        <w:jc w:val="right"/>
        <w:rPr>
          <w:rFonts w:ascii="Calibri Light" w:hAnsi="Calibri Light" w:cstheme="majorHAnsi"/>
          <w:sz w:val="24"/>
          <w:szCs w:val="28"/>
          <w:lang w:val="ru-RU"/>
        </w:rPr>
      </w:pPr>
      <w:r>
        <w:rPr>
          <w:rFonts w:ascii="Calibri Light" w:hAnsi="Calibri Light" w:cstheme="majorHAnsi"/>
          <w:sz w:val="24"/>
          <w:szCs w:val="28"/>
          <w:lang w:val="ru-RU"/>
        </w:rPr>
        <w:t>Таблица №</w:t>
      </w:r>
      <w:r w:rsidR="00674E9D" w:rsidRPr="00674E9D">
        <w:rPr>
          <w:rFonts w:ascii="Calibri Light" w:hAnsi="Calibri Light" w:cstheme="majorHAnsi"/>
          <w:sz w:val="24"/>
          <w:szCs w:val="28"/>
        </w:rPr>
        <w:t>11</w:t>
      </w:r>
    </w:p>
    <w:tbl>
      <w:tblPr>
        <w:tblStyle w:val="afb"/>
        <w:tblW w:w="0" w:type="auto"/>
        <w:tblLook w:val="04A0" w:firstRow="1" w:lastRow="0" w:firstColumn="1" w:lastColumn="0" w:noHBand="0" w:noVBand="1"/>
      </w:tblPr>
      <w:tblGrid>
        <w:gridCol w:w="1485"/>
        <w:gridCol w:w="1141"/>
        <w:gridCol w:w="1279"/>
        <w:gridCol w:w="1340"/>
        <w:gridCol w:w="1336"/>
        <w:gridCol w:w="1384"/>
        <w:gridCol w:w="1380"/>
      </w:tblGrid>
      <w:tr w:rsidR="00F64A0B" w:rsidRPr="00E378EA" w:rsidTr="00E378EA">
        <w:tc>
          <w:tcPr>
            <w:tcW w:w="1485" w:type="dxa"/>
            <w:shd w:val="clear" w:color="auto" w:fill="92CDDC" w:themeFill="accent5" w:themeFillTint="99"/>
          </w:tcPr>
          <w:p w:rsidR="00E378EA" w:rsidRPr="00F64A0B" w:rsidRDefault="00F64A0B" w:rsidP="00F64A0B">
            <w:pPr>
              <w:spacing w:after="0" w:line="240" w:lineRule="auto"/>
              <w:jc w:val="center"/>
              <w:rPr>
                <w:rFonts w:ascii="Calibri Light" w:hAnsi="Calibri Light" w:cstheme="majorHAnsi"/>
                <w:b/>
                <w:sz w:val="20"/>
                <w:szCs w:val="28"/>
                <w:lang w:val="ru-RU"/>
              </w:rPr>
            </w:pPr>
            <w:r>
              <w:rPr>
                <w:rFonts w:ascii="Calibri Light" w:hAnsi="Calibri Light" w:cstheme="majorHAnsi"/>
                <w:b/>
                <w:sz w:val="20"/>
                <w:szCs w:val="28"/>
                <w:lang w:val="ru-RU"/>
              </w:rPr>
              <w:t>Информация, связанная с состоян</w:t>
            </w:r>
            <w:r w:rsidR="004E35BB">
              <w:rPr>
                <w:rFonts w:ascii="Calibri Light" w:hAnsi="Calibri Light" w:cstheme="majorHAnsi"/>
                <w:b/>
                <w:sz w:val="20"/>
                <w:szCs w:val="28"/>
                <w:lang w:val="ru-RU"/>
              </w:rPr>
              <w:t>и</w:t>
            </w:r>
            <w:r>
              <w:rPr>
                <w:rFonts w:ascii="Calibri Light" w:hAnsi="Calibri Light" w:cstheme="majorHAnsi"/>
                <w:b/>
                <w:sz w:val="20"/>
                <w:szCs w:val="28"/>
                <w:lang w:val="ru-RU"/>
              </w:rPr>
              <w:t xml:space="preserve">ем здоровья </w:t>
            </w:r>
          </w:p>
        </w:tc>
        <w:tc>
          <w:tcPr>
            <w:tcW w:w="1141" w:type="dxa"/>
            <w:shd w:val="clear" w:color="auto" w:fill="92CDDC" w:themeFill="accent5" w:themeFillTint="99"/>
          </w:tcPr>
          <w:p w:rsidR="00E378EA" w:rsidRPr="00E378EA" w:rsidRDefault="00F64A0B" w:rsidP="00F64A0B">
            <w:pPr>
              <w:spacing w:after="0" w:line="240" w:lineRule="auto"/>
              <w:jc w:val="center"/>
              <w:rPr>
                <w:rFonts w:ascii="Calibri Light" w:hAnsi="Calibri Light" w:cstheme="majorHAnsi"/>
                <w:b/>
                <w:sz w:val="20"/>
                <w:szCs w:val="28"/>
              </w:rPr>
            </w:pPr>
            <w:r>
              <w:rPr>
                <w:rFonts w:ascii="Calibri Light" w:hAnsi="Calibri Light" w:cstheme="majorHAnsi"/>
                <w:b/>
                <w:sz w:val="20"/>
                <w:szCs w:val="28"/>
                <w:lang w:val="ru-RU"/>
              </w:rPr>
              <w:t xml:space="preserve">ТМО Чокана </w:t>
            </w:r>
          </w:p>
        </w:tc>
        <w:tc>
          <w:tcPr>
            <w:tcW w:w="1279" w:type="dxa"/>
            <w:shd w:val="clear" w:color="auto" w:fill="92CDDC" w:themeFill="accent5" w:themeFillTint="99"/>
          </w:tcPr>
          <w:p w:rsidR="00E378EA" w:rsidRPr="00E378EA" w:rsidRDefault="00F64A0B" w:rsidP="00F64A0B">
            <w:pPr>
              <w:spacing w:after="0" w:line="240" w:lineRule="auto"/>
              <w:jc w:val="center"/>
              <w:rPr>
                <w:rFonts w:ascii="Calibri Light" w:hAnsi="Calibri Light" w:cstheme="majorHAnsi"/>
                <w:b/>
                <w:sz w:val="20"/>
                <w:szCs w:val="28"/>
              </w:rPr>
            </w:pPr>
            <w:r>
              <w:rPr>
                <w:rFonts w:ascii="Calibri Light" w:hAnsi="Calibri Light" w:cstheme="majorHAnsi"/>
                <w:b/>
                <w:sz w:val="20"/>
                <w:szCs w:val="28"/>
                <w:lang w:val="ru-RU"/>
              </w:rPr>
              <w:t xml:space="preserve">ЦЗ Орхей </w:t>
            </w:r>
          </w:p>
        </w:tc>
        <w:tc>
          <w:tcPr>
            <w:tcW w:w="1340" w:type="dxa"/>
            <w:shd w:val="clear" w:color="auto" w:fill="92CDDC" w:themeFill="accent5" w:themeFillTint="99"/>
          </w:tcPr>
          <w:p w:rsidR="00E378EA" w:rsidRPr="00E378EA" w:rsidRDefault="00F64A0B" w:rsidP="00F64A0B">
            <w:pPr>
              <w:spacing w:after="0" w:line="240" w:lineRule="auto"/>
              <w:jc w:val="center"/>
              <w:rPr>
                <w:rFonts w:ascii="Calibri Light" w:hAnsi="Calibri Light" w:cstheme="majorHAnsi"/>
                <w:b/>
                <w:sz w:val="20"/>
                <w:szCs w:val="28"/>
              </w:rPr>
            </w:pPr>
            <w:r>
              <w:rPr>
                <w:rFonts w:ascii="Calibri Light" w:hAnsi="Calibri Light" w:cstheme="majorHAnsi"/>
                <w:b/>
                <w:sz w:val="20"/>
                <w:szCs w:val="28"/>
                <w:lang w:val="ru-RU"/>
              </w:rPr>
              <w:t xml:space="preserve">ЦЗ Стрэшень </w:t>
            </w:r>
          </w:p>
        </w:tc>
        <w:tc>
          <w:tcPr>
            <w:tcW w:w="1336" w:type="dxa"/>
            <w:shd w:val="clear" w:color="auto" w:fill="92CDDC" w:themeFill="accent5" w:themeFillTint="99"/>
          </w:tcPr>
          <w:p w:rsidR="00E378EA" w:rsidRPr="00E378EA" w:rsidRDefault="00F64A0B" w:rsidP="00F64A0B">
            <w:pPr>
              <w:spacing w:after="0" w:line="240" w:lineRule="auto"/>
              <w:jc w:val="center"/>
              <w:rPr>
                <w:rFonts w:ascii="Calibri Light" w:hAnsi="Calibri Light" w:cstheme="majorHAnsi"/>
                <w:b/>
                <w:sz w:val="20"/>
                <w:szCs w:val="28"/>
              </w:rPr>
            </w:pPr>
            <w:r>
              <w:rPr>
                <w:rFonts w:ascii="Calibri Light" w:hAnsi="Calibri Light" w:cstheme="majorHAnsi"/>
                <w:b/>
                <w:sz w:val="20"/>
                <w:szCs w:val="28"/>
                <w:lang w:val="ru-RU"/>
              </w:rPr>
              <w:t xml:space="preserve">ЦЗ Яловень </w:t>
            </w:r>
          </w:p>
        </w:tc>
        <w:tc>
          <w:tcPr>
            <w:tcW w:w="1384" w:type="dxa"/>
            <w:shd w:val="clear" w:color="auto" w:fill="92CDDC" w:themeFill="accent5" w:themeFillTint="99"/>
          </w:tcPr>
          <w:p w:rsidR="00E378EA" w:rsidRPr="00E378EA" w:rsidRDefault="00F64A0B" w:rsidP="006628CF">
            <w:pPr>
              <w:spacing w:after="0" w:line="240" w:lineRule="auto"/>
              <w:jc w:val="center"/>
              <w:rPr>
                <w:rFonts w:ascii="Calibri Light" w:hAnsi="Calibri Light" w:cstheme="majorHAnsi"/>
                <w:b/>
                <w:sz w:val="20"/>
                <w:szCs w:val="28"/>
              </w:rPr>
            </w:pPr>
            <w:r>
              <w:rPr>
                <w:rFonts w:ascii="Calibri Light" w:hAnsi="Calibri Light" w:cstheme="majorHAnsi"/>
                <w:b/>
                <w:sz w:val="20"/>
                <w:szCs w:val="28"/>
                <w:lang w:val="ru-RU"/>
              </w:rPr>
              <w:t xml:space="preserve">ОСВ </w:t>
            </w:r>
            <w:r w:rsidR="006628CF">
              <w:rPr>
                <w:rFonts w:ascii="Calibri Light" w:hAnsi="Calibri Light" w:cstheme="majorHAnsi"/>
                <w:b/>
                <w:sz w:val="20"/>
                <w:szCs w:val="28"/>
                <w:lang w:val="ru-RU"/>
              </w:rPr>
              <w:t xml:space="preserve">Дороцкая </w:t>
            </w:r>
            <w:r w:rsidR="00E378EA" w:rsidRPr="00E378EA">
              <w:rPr>
                <w:rFonts w:ascii="Calibri Light" w:hAnsi="Calibri Light" w:cstheme="majorHAnsi"/>
                <w:b/>
                <w:sz w:val="20"/>
                <w:szCs w:val="28"/>
              </w:rPr>
              <w:t xml:space="preserve"> </w:t>
            </w:r>
          </w:p>
        </w:tc>
        <w:tc>
          <w:tcPr>
            <w:tcW w:w="1380" w:type="dxa"/>
            <w:shd w:val="clear" w:color="auto" w:fill="92CDDC" w:themeFill="accent5" w:themeFillTint="99"/>
          </w:tcPr>
          <w:p w:rsidR="00E378EA" w:rsidRPr="00E378EA" w:rsidRDefault="006628CF" w:rsidP="006628CF">
            <w:pPr>
              <w:spacing w:after="0" w:line="240" w:lineRule="auto"/>
              <w:jc w:val="center"/>
              <w:rPr>
                <w:rFonts w:ascii="Calibri Light" w:hAnsi="Calibri Light" w:cstheme="majorHAnsi"/>
                <w:b/>
                <w:sz w:val="20"/>
                <w:szCs w:val="28"/>
              </w:rPr>
            </w:pPr>
            <w:r>
              <w:rPr>
                <w:rFonts w:ascii="Calibri Light" w:hAnsi="Calibri Light" w:cstheme="majorHAnsi"/>
                <w:b/>
                <w:sz w:val="20"/>
                <w:szCs w:val="28"/>
                <w:lang w:val="ru-RU"/>
              </w:rPr>
              <w:t xml:space="preserve">ОСВ Холеркань </w:t>
            </w:r>
          </w:p>
        </w:tc>
      </w:tr>
      <w:tr w:rsidR="00F64A0B" w:rsidRPr="00E378EA" w:rsidTr="00E378EA">
        <w:tc>
          <w:tcPr>
            <w:tcW w:w="1485" w:type="dxa"/>
            <w:shd w:val="clear" w:color="auto" w:fill="92CDDC" w:themeFill="accent5" w:themeFillTint="99"/>
          </w:tcPr>
          <w:p w:rsidR="00E378EA" w:rsidRPr="00E378EA" w:rsidRDefault="00F64A0B" w:rsidP="00F64A0B">
            <w:pPr>
              <w:spacing w:after="0" w:line="240" w:lineRule="auto"/>
              <w:jc w:val="center"/>
              <w:rPr>
                <w:rFonts w:ascii="Calibri Light" w:hAnsi="Calibri Light" w:cstheme="majorHAnsi"/>
                <w:b/>
                <w:sz w:val="20"/>
                <w:szCs w:val="28"/>
              </w:rPr>
            </w:pPr>
            <w:r>
              <w:rPr>
                <w:rFonts w:ascii="Calibri Light" w:hAnsi="Calibri Light" w:cstheme="majorHAnsi"/>
                <w:b/>
                <w:sz w:val="20"/>
                <w:szCs w:val="28"/>
                <w:lang w:val="ru-RU"/>
              </w:rPr>
              <w:t xml:space="preserve">Термометрия </w:t>
            </w:r>
          </w:p>
        </w:tc>
        <w:tc>
          <w:tcPr>
            <w:tcW w:w="1141" w:type="dxa"/>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279" w:type="dxa"/>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340" w:type="dxa"/>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336" w:type="dxa"/>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384" w:type="dxa"/>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380" w:type="dxa"/>
            <w:shd w:val="clear" w:color="auto" w:fill="DBE5F1" w:themeFill="accent1" w:themeFillTint="33"/>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r>
      <w:tr w:rsidR="00F64A0B" w:rsidRPr="00E378EA" w:rsidTr="00E378EA">
        <w:tc>
          <w:tcPr>
            <w:tcW w:w="1485" w:type="dxa"/>
            <w:shd w:val="clear" w:color="auto" w:fill="92CDDC" w:themeFill="accent5" w:themeFillTint="99"/>
          </w:tcPr>
          <w:p w:rsidR="00E378EA" w:rsidRPr="00F64A0B" w:rsidRDefault="00F64A0B" w:rsidP="00F64A0B">
            <w:pPr>
              <w:spacing w:after="0" w:line="240" w:lineRule="auto"/>
              <w:jc w:val="center"/>
              <w:rPr>
                <w:rFonts w:ascii="Calibri Light" w:hAnsi="Calibri Light" w:cstheme="majorHAnsi"/>
                <w:b/>
                <w:sz w:val="20"/>
                <w:szCs w:val="28"/>
                <w:lang w:val="ru-RU"/>
              </w:rPr>
            </w:pPr>
            <w:r>
              <w:rPr>
                <w:rFonts w:ascii="Calibri Light" w:hAnsi="Calibri Light" w:cstheme="majorHAnsi"/>
                <w:b/>
                <w:sz w:val="20"/>
                <w:szCs w:val="28"/>
                <w:lang w:val="ru-RU"/>
              </w:rPr>
              <w:t>Симптомы</w:t>
            </w:r>
            <w:r w:rsidRPr="00F64A0B">
              <w:rPr>
                <w:rFonts w:ascii="Calibri Light" w:hAnsi="Calibri Light" w:cstheme="majorHAnsi"/>
                <w:b/>
                <w:sz w:val="20"/>
                <w:szCs w:val="28"/>
                <w:lang w:val="ru-RU"/>
              </w:rPr>
              <w:t xml:space="preserve"> </w:t>
            </w:r>
            <w:r>
              <w:rPr>
                <w:rFonts w:ascii="Calibri Light" w:hAnsi="Calibri Light" w:cstheme="majorHAnsi"/>
                <w:b/>
                <w:sz w:val="20"/>
                <w:szCs w:val="28"/>
                <w:lang w:val="ru-RU"/>
              </w:rPr>
              <w:t>инфекции</w:t>
            </w:r>
            <w:r w:rsidRPr="00F64A0B">
              <w:rPr>
                <w:rFonts w:ascii="Calibri Light" w:hAnsi="Calibri Light" w:cstheme="majorHAnsi"/>
                <w:b/>
                <w:sz w:val="20"/>
                <w:szCs w:val="28"/>
                <w:lang w:val="ru-RU"/>
              </w:rPr>
              <w:t xml:space="preserve">  </w:t>
            </w:r>
            <w:r w:rsidR="00E378EA" w:rsidRPr="00F64A0B">
              <w:rPr>
                <w:rFonts w:ascii="Calibri Light" w:hAnsi="Calibri Light" w:cstheme="majorHAnsi"/>
                <w:b/>
                <w:sz w:val="20"/>
                <w:szCs w:val="28"/>
                <w:lang w:val="ru-RU"/>
              </w:rPr>
              <w:t>(</w:t>
            </w:r>
            <w:r>
              <w:rPr>
                <w:rFonts w:ascii="Calibri Light" w:hAnsi="Calibri Light" w:cstheme="majorHAnsi"/>
                <w:b/>
                <w:sz w:val="20"/>
                <w:szCs w:val="28"/>
                <w:lang w:val="ru-RU"/>
              </w:rPr>
              <w:t>кашель</w:t>
            </w:r>
            <w:r w:rsidRPr="00F64A0B">
              <w:rPr>
                <w:rFonts w:ascii="Calibri Light" w:hAnsi="Calibri Light" w:cstheme="majorHAnsi"/>
                <w:b/>
                <w:sz w:val="20"/>
                <w:szCs w:val="28"/>
                <w:lang w:val="ru-RU"/>
              </w:rPr>
              <w:t xml:space="preserve">, </w:t>
            </w:r>
            <w:r>
              <w:rPr>
                <w:rFonts w:ascii="Calibri Light" w:hAnsi="Calibri Light" w:cstheme="majorHAnsi"/>
                <w:b/>
                <w:sz w:val="20"/>
                <w:szCs w:val="28"/>
                <w:lang w:val="ru-RU"/>
              </w:rPr>
              <w:t>заложенность</w:t>
            </w:r>
            <w:r w:rsidRPr="00F64A0B">
              <w:rPr>
                <w:rFonts w:ascii="Calibri Light" w:hAnsi="Calibri Light" w:cstheme="majorHAnsi"/>
                <w:b/>
                <w:sz w:val="20"/>
                <w:szCs w:val="28"/>
                <w:lang w:val="ru-RU"/>
              </w:rPr>
              <w:t xml:space="preserve"> </w:t>
            </w:r>
            <w:r>
              <w:rPr>
                <w:rFonts w:ascii="Calibri Light" w:hAnsi="Calibri Light" w:cstheme="majorHAnsi"/>
                <w:b/>
                <w:sz w:val="20"/>
                <w:szCs w:val="28"/>
                <w:lang w:val="ru-RU"/>
              </w:rPr>
              <w:t>носа</w:t>
            </w:r>
            <w:r w:rsidRPr="00F64A0B">
              <w:rPr>
                <w:rFonts w:ascii="Calibri Light" w:hAnsi="Calibri Light" w:cstheme="majorHAnsi"/>
                <w:b/>
                <w:sz w:val="20"/>
                <w:szCs w:val="28"/>
                <w:lang w:val="ru-RU"/>
              </w:rPr>
              <w:t xml:space="preserve"> </w:t>
            </w:r>
            <w:r>
              <w:rPr>
                <w:rFonts w:ascii="Calibri Light" w:hAnsi="Calibri Light" w:cstheme="majorHAnsi"/>
                <w:b/>
                <w:sz w:val="20"/>
                <w:szCs w:val="28"/>
                <w:lang w:val="ru-RU"/>
              </w:rPr>
              <w:t>и</w:t>
            </w:r>
            <w:r w:rsidRPr="00F64A0B">
              <w:rPr>
                <w:rFonts w:ascii="Calibri Light" w:hAnsi="Calibri Light" w:cstheme="majorHAnsi"/>
                <w:b/>
                <w:sz w:val="20"/>
                <w:szCs w:val="28"/>
                <w:lang w:val="ru-RU"/>
              </w:rPr>
              <w:t xml:space="preserve"> </w:t>
            </w:r>
            <w:r>
              <w:rPr>
                <w:rFonts w:ascii="Calibri Light" w:hAnsi="Calibri Light" w:cstheme="majorHAnsi"/>
                <w:b/>
                <w:sz w:val="20"/>
                <w:szCs w:val="28"/>
                <w:lang w:val="ru-RU"/>
              </w:rPr>
              <w:t>др</w:t>
            </w:r>
            <w:r w:rsidRPr="00F64A0B">
              <w:rPr>
                <w:rFonts w:ascii="Calibri Light" w:hAnsi="Calibri Light" w:cstheme="majorHAnsi"/>
                <w:b/>
                <w:sz w:val="20"/>
                <w:szCs w:val="28"/>
                <w:lang w:val="ru-RU"/>
              </w:rPr>
              <w:t>.</w:t>
            </w:r>
            <w:r w:rsidR="00E378EA" w:rsidRPr="00F64A0B">
              <w:rPr>
                <w:rFonts w:ascii="Calibri Light" w:hAnsi="Calibri Light" w:cstheme="majorHAnsi"/>
                <w:b/>
                <w:sz w:val="20"/>
                <w:szCs w:val="28"/>
                <w:lang w:val="ru-RU"/>
              </w:rPr>
              <w:t>)</w:t>
            </w:r>
          </w:p>
        </w:tc>
        <w:tc>
          <w:tcPr>
            <w:tcW w:w="1141" w:type="dxa"/>
            <w:shd w:val="clear" w:color="auto" w:fill="DBE5F1" w:themeFill="accent1" w:themeFillTint="33"/>
            <w:vAlign w:val="center"/>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279" w:type="dxa"/>
            <w:shd w:val="clear" w:color="auto" w:fill="DBE5F1" w:themeFill="accent1" w:themeFillTint="33"/>
            <w:vAlign w:val="center"/>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340" w:type="dxa"/>
            <w:shd w:val="clear" w:color="auto" w:fill="DBE5F1" w:themeFill="accent1" w:themeFillTint="33"/>
            <w:vAlign w:val="center"/>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336" w:type="dxa"/>
            <w:shd w:val="clear" w:color="auto" w:fill="DBE5F1" w:themeFill="accent1" w:themeFillTint="33"/>
            <w:vAlign w:val="center"/>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384" w:type="dxa"/>
            <w:shd w:val="clear" w:color="auto" w:fill="DBE5F1" w:themeFill="accent1" w:themeFillTint="33"/>
            <w:vAlign w:val="center"/>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c>
          <w:tcPr>
            <w:tcW w:w="1380" w:type="dxa"/>
            <w:shd w:val="clear" w:color="auto" w:fill="DBE5F1" w:themeFill="accent1" w:themeFillTint="33"/>
            <w:vAlign w:val="center"/>
          </w:tcPr>
          <w:p w:rsidR="00E378EA" w:rsidRPr="00E378EA" w:rsidRDefault="00E378EA" w:rsidP="00E378EA">
            <w:pPr>
              <w:spacing w:after="0" w:line="240" w:lineRule="auto"/>
              <w:jc w:val="center"/>
              <w:rPr>
                <w:rFonts w:ascii="Calibri Light" w:hAnsi="Calibri Light" w:cstheme="majorHAnsi"/>
                <w:sz w:val="20"/>
                <w:szCs w:val="28"/>
              </w:rPr>
            </w:pPr>
            <w:r w:rsidRPr="00E378EA">
              <w:rPr>
                <w:rFonts w:ascii="Calibri Light" w:hAnsi="Calibri Light" w:cstheme="majorHAnsi"/>
                <w:sz w:val="20"/>
                <w:szCs w:val="28"/>
              </w:rPr>
              <w:t>-</w:t>
            </w:r>
          </w:p>
        </w:tc>
      </w:tr>
    </w:tbl>
    <w:p w:rsidR="00674E9D" w:rsidRPr="006628CF" w:rsidRDefault="006628CF" w:rsidP="00674E9D">
      <w:pPr>
        <w:spacing w:after="0" w:line="276" w:lineRule="auto"/>
        <w:ind w:firstLine="567"/>
        <w:jc w:val="both"/>
        <w:rPr>
          <w:rFonts w:ascii="Calibri Light" w:hAnsi="Calibri Light" w:cstheme="majorHAnsi"/>
          <w:i/>
          <w:sz w:val="20"/>
          <w:szCs w:val="28"/>
          <w:lang w:val="ru-RU"/>
        </w:rPr>
      </w:pPr>
      <w:r>
        <w:rPr>
          <w:rFonts w:ascii="Calibri Light" w:hAnsi="Calibri Light" w:cstheme="majorHAnsi"/>
          <w:i/>
          <w:sz w:val="20"/>
          <w:szCs w:val="28"/>
          <w:lang w:val="ru-RU"/>
        </w:rPr>
        <w:t>Источник</w:t>
      </w:r>
      <w:r w:rsidR="00674E9D" w:rsidRPr="006628CF">
        <w:rPr>
          <w:rFonts w:ascii="Calibri Light" w:hAnsi="Calibri Light" w:cstheme="majorHAnsi"/>
          <w:i/>
          <w:sz w:val="20"/>
          <w:szCs w:val="28"/>
          <w:lang w:val="ru-RU"/>
        </w:rPr>
        <w:t xml:space="preserve">: </w:t>
      </w:r>
      <w:r>
        <w:rPr>
          <w:rFonts w:ascii="Calibri Light" w:hAnsi="Calibri Light" w:cstheme="majorHAnsi"/>
          <w:i/>
          <w:sz w:val="20"/>
          <w:szCs w:val="28"/>
          <w:lang w:val="ru-RU"/>
        </w:rPr>
        <w:t>Данные собраны от ПМСУ</w:t>
      </w:r>
      <w:r w:rsidR="00674E9D" w:rsidRPr="006628CF">
        <w:rPr>
          <w:rFonts w:ascii="Calibri Light" w:hAnsi="Calibri Light" w:cstheme="majorHAnsi"/>
          <w:i/>
          <w:sz w:val="20"/>
          <w:szCs w:val="28"/>
          <w:lang w:val="ru-RU"/>
        </w:rPr>
        <w:t xml:space="preserve">. </w:t>
      </w:r>
    </w:p>
    <w:p w:rsidR="00B62CDF" w:rsidRDefault="00B62CDF" w:rsidP="00B62CDF">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lastRenderedPageBreak/>
        <w:t xml:space="preserve">Полученные данные относительно </w:t>
      </w:r>
      <w:r>
        <w:rPr>
          <w:rFonts w:ascii="Calibri Light" w:hAnsi="Calibri Light" w:cstheme="majorHAnsi"/>
          <w:sz w:val="24"/>
          <w:szCs w:val="24"/>
          <w:lang w:val="ru-RU"/>
        </w:rPr>
        <w:t>термометрии и клинических симптомов для острой респираторной инфекции имеют цель оценить состояние здоровья</w:t>
      </w:r>
      <w:r w:rsidR="002A1563">
        <w:rPr>
          <w:rFonts w:ascii="Calibri Light" w:hAnsi="Calibri Light" w:cstheme="majorHAnsi"/>
          <w:sz w:val="24"/>
          <w:szCs w:val="24"/>
          <w:lang w:val="ru-RU"/>
        </w:rPr>
        <w:t xml:space="preserve">, а также снизить риск передачи инфекции </w:t>
      </w:r>
      <w:r w:rsidR="002A1563" w:rsidRPr="00674E9D">
        <w:rPr>
          <w:rFonts w:ascii="Calibri Light" w:hAnsi="Calibri Light" w:cstheme="majorHAnsi"/>
          <w:sz w:val="24"/>
          <w:szCs w:val="28"/>
        </w:rPr>
        <w:t>COVID</w:t>
      </w:r>
      <w:r w:rsidR="002A1563" w:rsidRPr="002A1563">
        <w:rPr>
          <w:rFonts w:ascii="Calibri Light" w:hAnsi="Calibri Light" w:cstheme="majorHAnsi"/>
          <w:sz w:val="24"/>
          <w:szCs w:val="28"/>
          <w:lang w:val="ru-RU"/>
        </w:rPr>
        <w:t>-19.</w:t>
      </w:r>
    </w:p>
    <w:p w:rsidR="00C974A8" w:rsidRPr="002A1563" w:rsidRDefault="002A1563" w:rsidP="002A1563">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В отсутствие </w:t>
      </w:r>
      <w:r>
        <w:rPr>
          <w:rFonts w:ascii="Calibri Light" w:hAnsi="Calibri Light" w:cstheme="majorHAnsi"/>
          <w:sz w:val="24"/>
          <w:szCs w:val="24"/>
          <w:lang w:val="ru-RU"/>
        </w:rPr>
        <w:t xml:space="preserve">документирования этой информации аудит не может высказаться о достаточности предпринятых действий, соответствии и уровне реализации семейными врачами </w:t>
      </w:r>
      <w:r w:rsidRPr="002A1563">
        <w:rPr>
          <w:rFonts w:ascii="Calibri Light" w:hAnsi="Calibri Light" w:cstheme="majorHAnsi"/>
          <w:sz w:val="24"/>
          <w:szCs w:val="24"/>
          <w:lang w:val="ru-RU"/>
        </w:rPr>
        <w:t>осуществлени</w:t>
      </w:r>
      <w:r>
        <w:rPr>
          <w:rFonts w:ascii="Calibri Light" w:hAnsi="Calibri Light" w:cstheme="majorHAnsi"/>
          <w:sz w:val="24"/>
          <w:szCs w:val="24"/>
          <w:lang w:val="ru-RU"/>
        </w:rPr>
        <w:t>я</w:t>
      </w:r>
      <w:r w:rsidRPr="002A1563">
        <w:rPr>
          <w:rFonts w:ascii="Calibri Light" w:hAnsi="Calibri Light" w:cstheme="majorHAnsi"/>
          <w:sz w:val="24"/>
          <w:szCs w:val="24"/>
          <w:lang w:val="ru-RU"/>
        </w:rPr>
        <w:t xml:space="preserve"> мониторинга</w:t>
      </w:r>
      <w:r>
        <w:rPr>
          <w:rFonts w:ascii="Calibri Light" w:hAnsi="Calibri Light" w:cstheme="majorHAnsi"/>
          <w:sz w:val="24"/>
          <w:szCs w:val="24"/>
          <w:lang w:val="ru-RU"/>
        </w:rPr>
        <w:t xml:space="preserve"> и надзора за лицами, находящимися </w:t>
      </w:r>
      <w:r w:rsidR="00A16B3F">
        <w:rPr>
          <w:rFonts w:ascii="Calibri Light" w:hAnsi="Calibri Light" w:cstheme="majorHAnsi"/>
          <w:sz w:val="24"/>
          <w:szCs w:val="24"/>
          <w:lang w:val="ru-RU"/>
        </w:rPr>
        <w:t>на</w:t>
      </w:r>
      <w:r w:rsidRPr="002A1563">
        <w:rPr>
          <w:rFonts w:ascii="Calibri Light" w:hAnsi="Calibri Light" w:cstheme="majorHAnsi"/>
          <w:sz w:val="24"/>
          <w:szCs w:val="24"/>
          <w:lang w:val="ru-RU"/>
        </w:rPr>
        <w:t xml:space="preserve"> карантине/самоизоляции</w:t>
      </w:r>
      <w:r>
        <w:rPr>
          <w:rFonts w:ascii="Calibri Light" w:hAnsi="Calibri Light" w:cstheme="majorHAnsi"/>
          <w:sz w:val="24"/>
          <w:szCs w:val="24"/>
          <w:lang w:val="ru-RU"/>
        </w:rPr>
        <w:t>, действий</w:t>
      </w:r>
      <w:r w:rsidR="00A16B3F">
        <w:rPr>
          <w:rFonts w:ascii="Calibri Light" w:hAnsi="Calibri Light" w:cstheme="majorHAnsi"/>
          <w:sz w:val="24"/>
          <w:szCs w:val="24"/>
          <w:lang w:val="ru-RU"/>
        </w:rPr>
        <w:t xml:space="preserve">, имеющих цель включительно ограничить распространение инфекции </w:t>
      </w:r>
      <w:r w:rsidR="00A16B3F" w:rsidRPr="00674E9D">
        <w:rPr>
          <w:rFonts w:ascii="Calibri Light" w:hAnsi="Calibri Light" w:cstheme="majorHAnsi"/>
          <w:sz w:val="24"/>
          <w:szCs w:val="28"/>
        </w:rPr>
        <w:t>COVID</w:t>
      </w:r>
      <w:r w:rsidR="00A16B3F" w:rsidRPr="00C974A8">
        <w:rPr>
          <w:rFonts w:ascii="Calibri Light" w:hAnsi="Calibri Light" w:cstheme="majorHAnsi"/>
          <w:sz w:val="24"/>
          <w:szCs w:val="28"/>
          <w:lang w:val="ru-RU"/>
        </w:rPr>
        <w:t>-19.</w:t>
      </w:r>
      <w:r w:rsidR="00A16B3F">
        <w:rPr>
          <w:rFonts w:ascii="Calibri Light" w:hAnsi="Calibri Light" w:cstheme="majorHAnsi"/>
          <w:sz w:val="24"/>
          <w:szCs w:val="28"/>
          <w:lang w:val="ru-RU"/>
        </w:rPr>
        <w:t xml:space="preserve"> Эволюция заражения </w:t>
      </w:r>
      <w:r w:rsidR="00A16B3F" w:rsidRPr="00674E9D">
        <w:rPr>
          <w:rFonts w:ascii="Calibri Light" w:hAnsi="Calibri Light" w:cstheme="majorHAnsi"/>
          <w:sz w:val="24"/>
          <w:szCs w:val="28"/>
        </w:rPr>
        <w:t>COVID</w:t>
      </w:r>
      <w:r w:rsidR="00A16B3F" w:rsidRPr="00A16B3F">
        <w:rPr>
          <w:rFonts w:ascii="Calibri Light" w:hAnsi="Calibri Light" w:cstheme="majorHAnsi"/>
          <w:sz w:val="24"/>
          <w:szCs w:val="28"/>
          <w:lang w:val="ru-RU"/>
        </w:rPr>
        <w:t>-19</w:t>
      </w:r>
      <w:r w:rsidR="00A16B3F">
        <w:rPr>
          <w:rFonts w:ascii="Calibri Light" w:hAnsi="Calibri Light" w:cstheme="majorHAnsi"/>
          <w:sz w:val="24"/>
          <w:szCs w:val="28"/>
          <w:lang w:val="ru-RU"/>
        </w:rPr>
        <w:t xml:space="preserve"> в период марта </w:t>
      </w:r>
      <w:r w:rsidR="00A16B3F" w:rsidRPr="00A16B3F">
        <w:rPr>
          <w:rFonts w:ascii="Calibri Light" w:hAnsi="Calibri Light" w:cstheme="majorHAnsi"/>
          <w:sz w:val="24"/>
          <w:szCs w:val="28"/>
          <w:lang w:val="ru-RU"/>
        </w:rPr>
        <w:t>2020 –</w:t>
      </w:r>
      <w:r w:rsidR="00A16B3F">
        <w:rPr>
          <w:rFonts w:ascii="Calibri Light" w:hAnsi="Calibri Light" w:cstheme="majorHAnsi"/>
          <w:sz w:val="24"/>
          <w:szCs w:val="28"/>
          <w:lang w:val="ru-RU"/>
        </w:rPr>
        <w:t xml:space="preserve"> февраля </w:t>
      </w:r>
      <w:r w:rsidR="00A16B3F" w:rsidRPr="00A16B3F">
        <w:rPr>
          <w:rFonts w:ascii="Calibri Light" w:hAnsi="Calibri Light" w:cstheme="majorHAnsi"/>
          <w:sz w:val="24"/>
          <w:szCs w:val="28"/>
          <w:lang w:val="ru-RU"/>
        </w:rPr>
        <w:t>2022</w:t>
      </w:r>
      <w:r w:rsidR="00A16B3F">
        <w:rPr>
          <w:rFonts w:ascii="Calibri Light" w:hAnsi="Calibri Light" w:cstheme="majorHAnsi"/>
          <w:sz w:val="24"/>
          <w:szCs w:val="28"/>
          <w:lang w:val="ru-RU"/>
        </w:rPr>
        <w:t xml:space="preserve"> года указывает на релевантность этого процесса, ситуация представлена на рисунке №10.</w:t>
      </w:r>
    </w:p>
    <w:p w:rsidR="00674E9D" w:rsidRPr="00A16B3F" w:rsidRDefault="002A1563" w:rsidP="00674E9D">
      <w:pPr>
        <w:spacing w:after="0" w:line="276" w:lineRule="auto"/>
        <w:ind w:firstLine="567"/>
        <w:jc w:val="center"/>
        <w:rPr>
          <w:rFonts w:ascii="Calibri Light" w:hAnsi="Calibri Light" w:cstheme="majorHAnsi"/>
          <w:b/>
          <w:sz w:val="24"/>
          <w:szCs w:val="28"/>
          <w:lang w:val="ru-RU"/>
        </w:rPr>
      </w:pPr>
      <w:r>
        <w:rPr>
          <w:rFonts w:ascii="Calibri Light" w:hAnsi="Calibri Light" w:cstheme="majorHAnsi"/>
          <w:b/>
          <w:sz w:val="24"/>
          <w:szCs w:val="28"/>
          <w:lang w:val="ru-RU"/>
        </w:rPr>
        <w:t>Рисунок</w:t>
      </w:r>
      <w:r w:rsidRPr="00A16B3F">
        <w:rPr>
          <w:rFonts w:ascii="Calibri Light" w:hAnsi="Calibri Light" w:cstheme="majorHAnsi"/>
          <w:b/>
          <w:sz w:val="24"/>
          <w:szCs w:val="28"/>
          <w:lang w:val="ru-RU"/>
        </w:rPr>
        <w:t xml:space="preserve"> №</w:t>
      </w:r>
      <w:r w:rsidR="00674E9D" w:rsidRPr="00A16B3F">
        <w:rPr>
          <w:rFonts w:ascii="Calibri Light" w:hAnsi="Calibri Light" w:cstheme="majorHAnsi"/>
          <w:b/>
          <w:sz w:val="24"/>
          <w:szCs w:val="28"/>
          <w:lang w:val="ru-RU"/>
        </w:rPr>
        <w:t xml:space="preserve">10. </w:t>
      </w:r>
      <w:r>
        <w:rPr>
          <w:rFonts w:ascii="Calibri Light" w:hAnsi="Calibri Light" w:cstheme="majorHAnsi"/>
          <w:b/>
          <w:sz w:val="24"/>
          <w:szCs w:val="28"/>
          <w:lang w:val="ru-RU"/>
        </w:rPr>
        <w:t>Динамика</w:t>
      </w:r>
      <w:r w:rsidRPr="00A16B3F">
        <w:rPr>
          <w:rFonts w:ascii="Calibri Light" w:hAnsi="Calibri Light" w:cstheme="majorHAnsi"/>
          <w:b/>
          <w:sz w:val="24"/>
          <w:szCs w:val="28"/>
          <w:lang w:val="ru-RU"/>
        </w:rPr>
        <w:t xml:space="preserve"> </w:t>
      </w:r>
      <w:r>
        <w:rPr>
          <w:rFonts w:ascii="Calibri Light" w:hAnsi="Calibri Light" w:cstheme="majorHAnsi"/>
          <w:b/>
          <w:sz w:val="24"/>
          <w:szCs w:val="28"/>
          <w:lang w:val="ru-RU"/>
        </w:rPr>
        <w:t>эволюции</w:t>
      </w:r>
      <w:r w:rsidRPr="00A16B3F">
        <w:rPr>
          <w:rFonts w:ascii="Calibri Light" w:hAnsi="Calibri Light" w:cstheme="majorHAnsi"/>
          <w:b/>
          <w:sz w:val="24"/>
          <w:szCs w:val="28"/>
          <w:lang w:val="ru-RU"/>
        </w:rPr>
        <w:t xml:space="preserve"> </w:t>
      </w:r>
      <w:r>
        <w:rPr>
          <w:rFonts w:ascii="Calibri Light" w:hAnsi="Calibri Light" w:cstheme="majorHAnsi"/>
          <w:b/>
          <w:sz w:val="24"/>
          <w:szCs w:val="28"/>
          <w:lang w:val="ru-RU"/>
        </w:rPr>
        <w:t>заражения</w:t>
      </w:r>
      <w:r w:rsidRPr="00A16B3F">
        <w:rPr>
          <w:rFonts w:ascii="Calibri Light" w:hAnsi="Calibri Light" w:cstheme="majorHAnsi"/>
          <w:b/>
          <w:sz w:val="24"/>
          <w:szCs w:val="28"/>
          <w:lang w:val="ru-RU"/>
        </w:rPr>
        <w:t xml:space="preserve"> </w:t>
      </w:r>
      <w:r w:rsidR="00674E9D" w:rsidRPr="00674E9D">
        <w:rPr>
          <w:rFonts w:ascii="Calibri Light" w:hAnsi="Calibri Light" w:cstheme="majorHAnsi"/>
          <w:b/>
          <w:sz w:val="24"/>
          <w:szCs w:val="28"/>
        </w:rPr>
        <w:t>COVID</w:t>
      </w:r>
      <w:r w:rsidR="00674E9D" w:rsidRPr="00A16B3F">
        <w:rPr>
          <w:rFonts w:ascii="Calibri Light" w:hAnsi="Calibri Light" w:cstheme="majorHAnsi"/>
          <w:b/>
          <w:sz w:val="24"/>
          <w:szCs w:val="28"/>
          <w:lang w:val="ru-RU"/>
        </w:rPr>
        <w:t>-19</w:t>
      </w:r>
    </w:p>
    <w:p w:rsidR="00674E9D" w:rsidRPr="00674E9D" w:rsidRDefault="00674E9D" w:rsidP="00674E9D">
      <w:pPr>
        <w:spacing w:after="0" w:line="276" w:lineRule="auto"/>
        <w:ind w:firstLine="567"/>
        <w:jc w:val="center"/>
        <w:rPr>
          <w:rFonts w:ascii="Calibri Light" w:hAnsi="Calibri Light" w:cstheme="majorHAnsi"/>
          <w:b/>
          <w:sz w:val="24"/>
          <w:szCs w:val="28"/>
        </w:rPr>
      </w:pPr>
      <w:r w:rsidRPr="00674E9D">
        <w:rPr>
          <w:rFonts w:ascii="Calibri Light" w:hAnsi="Calibri Light" w:cstheme="majorHAnsi"/>
          <w:b/>
          <w:noProof/>
          <w:sz w:val="24"/>
          <w:szCs w:val="28"/>
          <w:lang w:val="ru-RU" w:eastAsia="ru-RU"/>
        </w:rPr>
        <w:drawing>
          <wp:inline distT="0" distB="0" distL="0" distR="0" wp14:anchorId="2D73969B" wp14:editId="46658C14">
            <wp:extent cx="5943600" cy="222458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namica COVID-19.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940425" cy="2223397"/>
                    </a:xfrm>
                    <a:prstGeom prst="rect">
                      <a:avLst/>
                    </a:prstGeom>
                  </pic:spPr>
                </pic:pic>
              </a:graphicData>
            </a:graphic>
          </wp:inline>
        </w:drawing>
      </w:r>
    </w:p>
    <w:p w:rsidR="00674E9D" w:rsidRPr="002A1563" w:rsidRDefault="002A1563" w:rsidP="00674E9D">
      <w:pPr>
        <w:spacing w:after="0" w:line="276" w:lineRule="auto"/>
        <w:ind w:firstLine="567"/>
        <w:jc w:val="both"/>
        <w:rPr>
          <w:rFonts w:ascii="Calibri Light" w:hAnsi="Calibri Light" w:cstheme="majorHAnsi"/>
          <w:i/>
          <w:sz w:val="20"/>
          <w:szCs w:val="20"/>
          <w:lang w:val="ru-RU"/>
        </w:rPr>
      </w:pPr>
      <w:r>
        <w:rPr>
          <w:rFonts w:ascii="Calibri Light" w:hAnsi="Calibri Light" w:cstheme="majorHAnsi"/>
          <w:b/>
          <w:i/>
          <w:sz w:val="20"/>
          <w:szCs w:val="20"/>
          <w:lang w:val="ru-RU"/>
        </w:rPr>
        <w:t>Источник</w:t>
      </w:r>
      <w:r w:rsidR="00674E9D" w:rsidRPr="002A1563">
        <w:rPr>
          <w:rFonts w:ascii="Calibri Light" w:hAnsi="Calibri Light" w:cstheme="majorHAnsi"/>
          <w:i/>
          <w:sz w:val="20"/>
          <w:szCs w:val="20"/>
          <w:lang w:val="ru-RU"/>
        </w:rPr>
        <w:t xml:space="preserve">: </w:t>
      </w:r>
      <w:r w:rsidR="00674E9D" w:rsidRPr="00674E9D">
        <w:rPr>
          <w:rFonts w:ascii="Calibri Light" w:hAnsi="Calibri Light" w:cstheme="majorHAnsi"/>
          <w:i/>
          <w:sz w:val="20"/>
          <w:szCs w:val="20"/>
        </w:rPr>
        <w:t>https</w:t>
      </w:r>
      <w:r w:rsidR="00674E9D" w:rsidRPr="002A1563">
        <w:rPr>
          <w:rFonts w:ascii="Calibri Light" w:hAnsi="Calibri Light" w:cstheme="majorHAnsi"/>
          <w:i/>
          <w:sz w:val="20"/>
          <w:szCs w:val="20"/>
          <w:lang w:val="ru-RU"/>
        </w:rPr>
        <w:t>://</w:t>
      </w:r>
      <w:r w:rsidR="00674E9D" w:rsidRPr="00674E9D">
        <w:rPr>
          <w:rFonts w:ascii="Calibri Light" w:hAnsi="Calibri Light" w:cstheme="majorHAnsi"/>
          <w:i/>
          <w:sz w:val="20"/>
          <w:szCs w:val="20"/>
        </w:rPr>
        <w:t>gismoldova</w:t>
      </w:r>
      <w:r w:rsidR="00674E9D" w:rsidRPr="002A1563">
        <w:rPr>
          <w:rFonts w:ascii="Calibri Light" w:hAnsi="Calibri Light" w:cstheme="majorHAnsi"/>
          <w:i/>
          <w:sz w:val="20"/>
          <w:szCs w:val="20"/>
          <w:lang w:val="ru-RU"/>
        </w:rPr>
        <w:t>.</w:t>
      </w:r>
      <w:r w:rsidR="00674E9D" w:rsidRPr="00674E9D">
        <w:rPr>
          <w:rFonts w:ascii="Calibri Light" w:hAnsi="Calibri Light" w:cstheme="majorHAnsi"/>
          <w:i/>
          <w:sz w:val="20"/>
          <w:szCs w:val="20"/>
        </w:rPr>
        <w:t>maps</w:t>
      </w:r>
      <w:r w:rsidR="00674E9D" w:rsidRPr="002A1563">
        <w:rPr>
          <w:rFonts w:ascii="Calibri Light" w:hAnsi="Calibri Light" w:cstheme="majorHAnsi"/>
          <w:i/>
          <w:sz w:val="20"/>
          <w:szCs w:val="20"/>
          <w:lang w:val="ru-RU"/>
        </w:rPr>
        <w:t>.</w:t>
      </w:r>
      <w:r w:rsidR="00674E9D" w:rsidRPr="00674E9D">
        <w:rPr>
          <w:rFonts w:ascii="Calibri Light" w:hAnsi="Calibri Light" w:cstheme="majorHAnsi"/>
          <w:i/>
          <w:sz w:val="20"/>
          <w:szCs w:val="20"/>
        </w:rPr>
        <w:t>arcgis</w:t>
      </w:r>
      <w:r w:rsidR="00674E9D" w:rsidRPr="002A1563">
        <w:rPr>
          <w:rFonts w:ascii="Calibri Light" w:hAnsi="Calibri Light" w:cstheme="majorHAnsi"/>
          <w:i/>
          <w:sz w:val="20"/>
          <w:szCs w:val="20"/>
          <w:lang w:val="ru-RU"/>
        </w:rPr>
        <w:t>.</w:t>
      </w:r>
      <w:r w:rsidR="00674E9D" w:rsidRPr="00674E9D">
        <w:rPr>
          <w:rFonts w:ascii="Calibri Light" w:hAnsi="Calibri Light" w:cstheme="majorHAnsi"/>
          <w:i/>
          <w:sz w:val="20"/>
          <w:szCs w:val="20"/>
        </w:rPr>
        <w:t>com</w:t>
      </w:r>
      <w:r w:rsidR="00674E9D" w:rsidRPr="002A1563">
        <w:rPr>
          <w:rFonts w:ascii="Calibri Light" w:hAnsi="Calibri Light" w:cstheme="majorHAnsi"/>
          <w:i/>
          <w:sz w:val="20"/>
          <w:szCs w:val="20"/>
          <w:lang w:val="ru-RU"/>
        </w:rPr>
        <w:t>/</w:t>
      </w:r>
    </w:p>
    <w:p w:rsidR="00A16B3F" w:rsidRDefault="00A16B3F" w:rsidP="00A16B3F">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Указанные недостатки были связаны с недостаточностью механизмов контроля, отсутствием взаимосвязанной информационной системы (сбор, регистрация данных и учет производились вручную), так и </w:t>
      </w:r>
      <w:r w:rsidR="00E922F3">
        <w:rPr>
          <w:rFonts w:ascii="Calibri Light" w:hAnsi="Calibri Light" w:cstheme="majorHAnsi"/>
          <w:sz w:val="24"/>
          <w:szCs w:val="28"/>
          <w:lang w:val="ru-RU"/>
        </w:rPr>
        <w:t>повышенным запросом медицинского персонала.</w:t>
      </w:r>
    </w:p>
    <w:p w:rsidR="00E922F3" w:rsidRDefault="00E922F3" w:rsidP="00A16B3F">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Одновременно отмечается, что </w:t>
      </w:r>
      <w:r w:rsidRPr="002A1563">
        <w:rPr>
          <w:rFonts w:ascii="Calibri Light" w:hAnsi="Calibri Light" w:cstheme="majorHAnsi"/>
          <w:sz w:val="24"/>
          <w:szCs w:val="24"/>
          <w:lang w:val="ru-RU"/>
        </w:rPr>
        <w:t>осуществлени</w:t>
      </w:r>
      <w:r>
        <w:rPr>
          <w:rFonts w:ascii="Calibri Light" w:hAnsi="Calibri Light" w:cstheme="majorHAnsi"/>
          <w:sz w:val="24"/>
          <w:szCs w:val="24"/>
          <w:lang w:val="ru-RU"/>
        </w:rPr>
        <w:t>е</w:t>
      </w:r>
      <w:r w:rsidRPr="002A1563">
        <w:rPr>
          <w:rFonts w:ascii="Calibri Light" w:hAnsi="Calibri Light" w:cstheme="majorHAnsi"/>
          <w:sz w:val="24"/>
          <w:szCs w:val="24"/>
          <w:lang w:val="ru-RU"/>
        </w:rPr>
        <w:t xml:space="preserve"> мониторинга</w:t>
      </w:r>
      <w:r>
        <w:rPr>
          <w:rFonts w:ascii="Calibri Light" w:hAnsi="Calibri Light" w:cstheme="majorHAnsi"/>
          <w:sz w:val="24"/>
          <w:szCs w:val="24"/>
          <w:lang w:val="ru-RU"/>
        </w:rPr>
        <w:t xml:space="preserve"> пациентов было сложно реализовать в пандемическом периоде по причине рабочей программы семейных врачей (5 рабочих дней/еженедельно), что привело к вовлечению и </w:t>
      </w:r>
      <w:r w:rsidR="005D7FF9">
        <w:rPr>
          <w:rFonts w:ascii="Calibri Light" w:hAnsi="Calibri Light" w:cstheme="majorHAnsi"/>
          <w:sz w:val="24"/>
          <w:szCs w:val="24"/>
          <w:lang w:val="ru-RU"/>
        </w:rPr>
        <w:t>привлечению семейных врачей в дни отдыха и в праздничные дни.</w:t>
      </w:r>
      <w:r>
        <w:rPr>
          <w:rFonts w:ascii="Calibri Light" w:hAnsi="Calibri Light" w:cstheme="majorHAnsi"/>
          <w:sz w:val="24"/>
          <w:szCs w:val="24"/>
          <w:lang w:val="ru-RU"/>
        </w:rPr>
        <w:t xml:space="preserve"> </w:t>
      </w:r>
    </w:p>
    <w:p w:rsidR="00674E9D" w:rsidRPr="007E7A08" w:rsidRDefault="00674E9D" w:rsidP="00674E9D">
      <w:pPr>
        <w:tabs>
          <w:tab w:val="left" w:pos="0"/>
        </w:tabs>
        <w:spacing w:after="0" w:line="276" w:lineRule="auto"/>
        <w:ind w:firstLine="567"/>
        <w:jc w:val="both"/>
        <w:rPr>
          <w:rFonts w:ascii="Calibri Light" w:hAnsi="Calibri Light"/>
          <w:bCs/>
          <w:sz w:val="16"/>
          <w:szCs w:val="16"/>
          <w:lang w:val="ru-RU"/>
        </w:rPr>
      </w:pPr>
    </w:p>
    <w:p w:rsidR="00674E9D" w:rsidRPr="00674E9D" w:rsidRDefault="005D7FF9" w:rsidP="00674E9D">
      <w:pPr>
        <w:pStyle w:val="1"/>
        <w:numPr>
          <w:ilvl w:val="0"/>
          <w:numId w:val="6"/>
        </w:numPr>
        <w:tabs>
          <w:tab w:val="left" w:pos="142"/>
          <w:tab w:val="left" w:pos="284"/>
        </w:tabs>
        <w:spacing w:after="0" w:line="276" w:lineRule="auto"/>
        <w:ind w:left="567" w:hanging="567"/>
        <w:rPr>
          <w:rFonts w:ascii="Calibri Light" w:hAnsi="Calibri Light" w:cstheme="majorHAnsi"/>
          <w:i w:val="0"/>
          <w:sz w:val="28"/>
          <w:szCs w:val="24"/>
        </w:rPr>
      </w:pPr>
      <w:bookmarkStart w:id="42" w:name="_Toc101994210"/>
      <w:bookmarkStart w:id="43" w:name="_Toc57107443"/>
      <w:r>
        <w:rPr>
          <w:rFonts w:ascii="Calibri Light" w:hAnsi="Calibri Light" w:cstheme="majorHAnsi"/>
          <w:i w:val="0"/>
          <w:sz w:val="28"/>
          <w:szCs w:val="24"/>
          <w:lang w:val="ru-RU"/>
        </w:rPr>
        <w:t>ОБЩИЙ ВЫВОД</w:t>
      </w:r>
      <w:bookmarkEnd w:id="42"/>
      <w:r>
        <w:rPr>
          <w:rFonts w:ascii="Calibri Light" w:hAnsi="Calibri Light" w:cstheme="majorHAnsi"/>
          <w:i w:val="0"/>
          <w:sz w:val="28"/>
          <w:szCs w:val="24"/>
          <w:lang w:val="ru-RU"/>
        </w:rPr>
        <w:t xml:space="preserve"> </w:t>
      </w:r>
      <w:bookmarkEnd w:id="43"/>
    </w:p>
    <w:p w:rsidR="005D7FF9" w:rsidRDefault="005D7FF9" w:rsidP="005D7FF9">
      <w:pPr>
        <w:spacing w:after="0" w:line="276" w:lineRule="auto"/>
        <w:ind w:firstLine="709"/>
        <w:jc w:val="both"/>
        <w:rPr>
          <w:rFonts w:ascii="Calibri Light" w:hAnsi="Calibri Light"/>
          <w:color w:val="110F11"/>
          <w:sz w:val="24"/>
          <w:szCs w:val="24"/>
          <w:shd w:val="clear" w:color="auto" w:fill="FFFFFF"/>
          <w:lang w:val="ru-RU"/>
        </w:rPr>
      </w:pPr>
      <w:r>
        <w:rPr>
          <w:rFonts w:ascii="Calibri Light" w:hAnsi="Calibri Light"/>
          <w:color w:val="110F11"/>
          <w:sz w:val="24"/>
          <w:szCs w:val="24"/>
          <w:shd w:val="clear" w:color="auto" w:fill="FFFFFF"/>
          <w:lang w:val="ru-RU"/>
        </w:rPr>
        <w:t xml:space="preserve">В пандемической ситуации, провоцированной инфекцией </w:t>
      </w:r>
      <w:r w:rsidRPr="00674E9D">
        <w:rPr>
          <w:rFonts w:ascii="Calibri Light" w:hAnsi="Calibri Light"/>
          <w:color w:val="110F11"/>
          <w:sz w:val="24"/>
          <w:szCs w:val="24"/>
          <w:shd w:val="clear" w:color="auto" w:fill="FFFFFF"/>
        </w:rPr>
        <w:t>COVID</w:t>
      </w:r>
      <w:r w:rsidRPr="005D7FF9">
        <w:rPr>
          <w:rFonts w:ascii="Calibri Light" w:hAnsi="Calibri Light"/>
          <w:color w:val="110F11"/>
          <w:sz w:val="24"/>
          <w:szCs w:val="24"/>
          <w:shd w:val="clear" w:color="auto" w:fill="FFFFFF"/>
          <w:lang w:val="ru-RU"/>
        </w:rPr>
        <w:t>-19,</w:t>
      </w:r>
      <w:r>
        <w:rPr>
          <w:rFonts w:ascii="Calibri Light" w:hAnsi="Calibri Light"/>
          <w:color w:val="110F11"/>
          <w:sz w:val="24"/>
          <w:szCs w:val="24"/>
          <w:shd w:val="clear" w:color="auto" w:fill="FFFFFF"/>
          <w:lang w:val="ru-RU"/>
        </w:rPr>
        <w:t xml:space="preserve"> публичные органы установили и регламентировали необходимые меры и деятельность, для которых были выявлены и мобилизованы публичные средства по стимулированию и финансовой поддержке </w:t>
      </w:r>
      <w:r w:rsidR="004E35BB">
        <w:rPr>
          <w:rFonts w:ascii="Calibri Light" w:hAnsi="Calibri Light"/>
          <w:color w:val="110F11"/>
          <w:sz w:val="24"/>
          <w:szCs w:val="24"/>
          <w:shd w:val="clear" w:color="auto" w:fill="FFFFFF"/>
          <w:lang w:val="ru-RU"/>
        </w:rPr>
        <w:t xml:space="preserve">работников, вовлеченных в процесс лечения зараженных лиц, а также вовлеченных в </w:t>
      </w:r>
      <w:r w:rsidR="004E35BB" w:rsidRPr="004E35BB">
        <w:rPr>
          <w:rFonts w:ascii="Calibri Light" w:hAnsi="Calibri Light"/>
          <w:color w:val="110F11"/>
          <w:sz w:val="24"/>
          <w:szCs w:val="24"/>
          <w:shd w:val="clear" w:color="auto" w:fill="FFFFFF"/>
          <w:lang w:val="ru-RU"/>
        </w:rPr>
        <w:t>осуществлени</w:t>
      </w:r>
      <w:r w:rsidR="004E35BB">
        <w:rPr>
          <w:rFonts w:ascii="Calibri Light" w:hAnsi="Calibri Light"/>
          <w:color w:val="110F11"/>
          <w:sz w:val="24"/>
          <w:szCs w:val="24"/>
          <w:shd w:val="clear" w:color="auto" w:fill="FFFFFF"/>
          <w:lang w:val="ru-RU"/>
        </w:rPr>
        <w:t>е</w:t>
      </w:r>
      <w:r w:rsidR="004E35BB" w:rsidRPr="004E35BB">
        <w:rPr>
          <w:rFonts w:ascii="Calibri Light" w:hAnsi="Calibri Light"/>
          <w:color w:val="110F11"/>
          <w:sz w:val="24"/>
          <w:szCs w:val="24"/>
          <w:shd w:val="clear" w:color="auto" w:fill="FFFFFF"/>
          <w:lang w:val="ru-RU"/>
        </w:rPr>
        <w:t xml:space="preserve"> мониторинга</w:t>
      </w:r>
      <w:r w:rsidR="004E35BB">
        <w:rPr>
          <w:rFonts w:ascii="Calibri Light" w:hAnsi="Calibri Light"/>
          <w:color w:val="110F11"/>
          <w:sz w:val="24"/>
          <w:szCs w:val="24"/>
          <w:shd w:val="clear" w:color="auto" w:fill="FFFFFF"/>
          <w:lang w:val="ru-RU"/>
        </w:rPr>
        <w:t xml:space="preserve"> лиц, находящихся в изоляции или на карантине.</w:t>
      </w:r>
      <w:r w:rsidR="00B97745">
        <w:rPr>
          <w:rFonts w:ascii="Calibri Light" w:hAnsi="Calibri Light"/>
          <w:color w:val="110F11"/>
          <w:sz w:val="24"/>
          <w:szCs w:val="24"/>
          <w:shd w:val="clear" w:color="auto" w:fill="FFFFFF"/>
          <w:lang w:val="ru-RU"/>
        </w:rPr>
        <w:t xml:space="preserve"> С этой целью были выделены публичные средства в сумме </w:t>
      </w:r>
      <w:r w:rsidR="00B97745" w:rsidRPr="00B97745">
        <w:rPr>
          <w:rFonts w:ascii="Calibri Light" w:hAnsi="Calibri Light"/>
          <w:color w:val="110F11"/>
          <w:sz w:val="24"/>
          <w:szCs w:val="24"/>
          <w:shd w:val="clear" w:color="auto" w:fill="FFFFFF"/>
          <w:lang w:val="ru-RU"/>
        </w:rPr>
        <w:t>1 054,4</w:t>
      </w:r>
      <w:r w:rsidR="00B97745">
        <w:rPr>
          <w:rFonts w:ascii="Calibri Light" w:hAnsi="Calibri Light"/>
          <w:color w:val="110F11"/>
          <w:sz w:val="24"/>
          <w:szCs w:val="24"/>
          <w:shd w:val="clear" w:color="auto" w:fill="FFFFFF"/>
          <w:lang w:val="ru-RU"/>
        </w:rPr>
        <w:t xml:space="preserve"> млн. леев.</w:t>
      </w:r>
    </w:p>
    <w:p w:rsidR="00B97745" w:rsidRDefault="00B97745" w:rsidP="005D7FF9">
      <w:pPr>
        <w:spacing w:after="0" w:line="276" w:lineRule="auto"/>
        <w:ind w:firstLine="709"/>
        <w:jc w:val="both"/>
        <w:rPr>
          <w:rFonts w:ascii="Calibri Light" w:hAnsi="Calibri Light"/>
          <w:color w:val="110F11"/>
          <w:sz w:val="24"/>
          <w:szCs w:val="24"/>
          <w:shd w:val="clear" w:color="auto" w:fill="FFFFFF"/>
          <w:lang w:val="ru-RU"/>
        </w:rPr>
      </w:pPr>
      <w:proofErr w:type="gramStart"/>
      <w:r>
        <w:rPr>
          <w:rFonts w:ascii="Calibri Light" w:hAnsi="Calibri Light"/>
          <w:color w:val="110F11"/>
          <w:sz w:val="24"/>
          <w:szCs w:val="24"/>
          <w:shd w:val="clear" w:color="auto" w:fill="FFFFFF"/>
          <w:lang w:val="ru-RU"/>
        </w:rPr>
        <w:lastRenderedPageBreak/>
        <w:t>Несмотря на то, что для этих целей были разработаны критерии, руководители некоторых медицинских учреждений допустили несоответствия, ситуация связана в основном с существующими про</w:t>
      </w:r>
      <w:r w:rsidR="0066569D">
        <w:rPr>
          <w:rFonts w:ascii="Calibri Light" w:hAnsi="Calibri Light"/>
          <w:color w:val="110F11"/>
          <w:sz w:val="24"/>
          <w:szCs w:val="24"/>
          <w:shd w:val="clear" w:color="auto" w:fill="FFFFFF"/>
          <w:lang w:val="ru-RU"/>
        </w:rPr>
        <w:t>б</w:t>
      </w:r>
      <w:r>
        <w:rPr>
          <w:rFonts w:ascii="Calibri Light" w:hAnsi="Calibri Light"/>
          <w:color w:val="110F11"/>
          <w:sz w:val="24"/>
          <w:szCs w:val="24"/>
          <w:shd w:val="clear" w:color="auto" w:fill="FFFFFF"/>
          <w:lang w:val="ru-RU"/>
        </w:rPr>
        <w:t xml:space="preserve">елами </w:t>
      </w:r>
      <w:r w:rsidR="0066569D">
        <w:rPr>
          <w:rFonts w:ascii="Calibri Light" w:hAnsi="Calibri Light"/>
          <w:color w:val="110F11"/>
          <w:sz w:val="24"/>
          <w:szCs w:val="24"/>
          <w:shd w:val="clear" w:color="auto" w:fill="FFFFFF"/>
          <w:lang w:val="ru-RU"/>
        </w:rPr>
        <w:t>в действиях внутреннего контроля в рамках ряда ПМСУ, в частности, не</w:t>
      </w:r>
      <w:r w:rsidR="00A86059">
        <w:rPr>
          <w:rFonts w:ascii="Calibri Light" w:hAnsi="Calibri Light"/>
          <w:color w:val="110F11"/>
          <w:sz w:val="24"/>
          <w:szCs w:val="24"/>
          <w:shd w:val="clear" w:color="auto" w:fill="FFFFFF"/>
          <w:lang w:val="ru-RU"/>
        </w:rPr>
        <w:t xml:space="preserve">корреляцией между </w:t>
      </w:r>
      <w:r w:rsidR="00F13664">
        <w:rPr>
          <w:rFonts w:ascii="Calibri Light" w:hAnsi="Calibri Light"/>
          <w:color w:val="110F11"/>
          <w:sz w:val="24"/>
          <w:szCs w:val="24"/>
          <w:shd w:val="clear" w:color="auto" w:fill="FFFFFF"/>
          <w:lang w:val="ru-RU"/>
        </w:rPr>
        <w:t xml:space="preserve">отделом кадров </w:t>
      </w:r>
      <w:bookmarkStart w:id="44" w:name="_GoBack"/>
      <w:bookmarkEnd w:id="44"/>
      <w:r w:rsidR="00A86059">
        <w:rPr>
          <w:rFonts w:ascii="Calibri Light" w:hAnsi="Calibri Light"/>
          <w:color w:val="110F11"/>
          <w:sz w:val="24"/>
          <w:szCs w:val="24"/>
          <w:shd w:val="clear" w:color="auto" w:fill="FFFFFF"/>
          <w:lang w:val="ru-RU"/>
        </w:rPr>
        <w:t>и бухгалтерией, недостаточным вовлечением менед</w:t>
      </w:r>
      <w:r w:rsidR="00CA16B7">
        <w:rPr>
          <w:rFonts w:ascii="Calibri Light" w:hAnsi="Calibri Light"/>
          <w:color w:val="110F11"/>
          <w:sz w:val="24"/>
          <w:szCs w:val="24"/>
          <w:shd w:val="clear" w:color="auto" w:fill="FFFFFF"/>
          <w:lang w:val="ru-RU"/>
        </w:rPr>
        <w:t>ж</w:t>
      </w:r>
      <w:r w:rsidR="00A86059">
        <w:rPr>
          <w:rFonts w:ascii="Calibri Light" w:hAnsi="Calibri Light"/>
          <w:color w:val="110F11"/>
          <w:sz w:val="24"/>
          <w:szCs w:val="24"/>
          <w:shd w:val="clear" w:color="auto" w:fill="FFFFFF"/>
          <w:lang w:val="ru-RU"/>
        </w:rPr>
        <w:t xml:space="preserve">еров, что в некоторых случаях обусловило риски и </w:t>
      </w:r>
      <w:r w:rsidR="005F304E">
        <w:rPr>
          <w:rFonts w:ascii="Calibri Light" w:hAnsi="Calibri Light"/>
          <w:color w:val="110F11"/>
          <w:sz w:val="24"/>
          <w:szCs w:val="24"/>
          <w:shd w:val="clear" w:color="auto" w:fill="FFFFFF"/>
          <w:lang w:val="ru-RU"/>
        </w:rPr>
        <w:t>признак</w:t>
      </w:r>
      <w:r w:rsidR="00A86059">
        <w:rPr>
          <w:rFonts w:ascii="Calibri Light" w:hAnsi="Calibri Light"/>
          <w:color w:val="110F11"/>
          <w:sz w:val="24"/>
          <w:szCs w:val="24"/>
          <w:shd w:val="clear" w:color="auto" w:fill="FFFFFF"/>
          <w:lang w:val="ru-RU"/>
        </w:rPr>
        <w:t>и мошенничества.</w:t>
      </w:r>
      <w:proofErr w:type="gramEnd"/>
    </w:p>
    <w:p w:rsidR="00FF78AB" w:rsidRDefault="00A86059" w:rsidP="00FF78AB">
      <w:pPr>
        <w:spacing w:after="0" w:line="276" w:lineRule="auto"/>
        <w:ind w:firstLine="709"/>
        <w:jc w:val="both"/>
        <w:rPr>
          <w:rFonts w:ascii="Calibri Light" w:eastAsia="Times New Roman" w:hAnsi="Calibri Light" w:cstheme="majorHAnsi"/>
          <w:sz w:val="24"/>
          <w:szCs w:val="24"/>
          <w:lang w:val="ru-RU" w:eastAsia="ru-RU"/>
        </w:rPr>
      </w:pPr>
      <w:r w:rsidRPr="00A86059">
        <w:rPr>
          <w:rFonts w:ascii="Calibri Light" w:hAnsi="Calibri Light"/>
          <w:color w:val="110F11"/>
          <w:sz w:val="24"/>
          <w:szCs w:val="24"/>
          <w:shd w:val="clear" w:color="auto" w:fill="FFFFFF"/>
          <w:lang w:val="ru-RU"/>
        </w:rPr>
        <w:t xml:space="preserve">В то время как </w:t>
      </w:r>
      <w:r>
        <w:rPr>
          <w:rFonts w:ascii="Calibri Light" w:hAnsi="Calibri Light"/>
          <w:color w:val="110F11"/>
          <w:sz w:val="24"/>
          <w:szCs w:val="24"/>
          <w:shd w:val="clear" w:color="auto" w:fill="FFFFFF"/>
          <w:lang w:val="ru-RU"/>
        </w:rPr>
        <w:t>положения</w:t>
      </w:r>
      <w:r w:rsidRPr="00A86059">
        <w:rPr>
          <w:rFonts w:ascii="Calibri Light" w:hAnsi="Calibri Light"/>
          <w:color w:val="110F11"/>
          <w:sz w:val="24"/>
          <w:szCs w:val="24"/>
          <w:shd w:val="clear" w:color="auto" w:fill="FFFFFF"/>
          <w:lang w:val="ru-RU"/>
        </w:rPr>
        <w:t xml:space="preserve">, касающиеся процесса предоставления </w:t>
      </w:r>
      <w:r>
        <w:rPr>
          <w:rFonts w:ascii="Calibri Light" w:hAnsi="Calibri Light"/>
          <w:color w:val="110F11"/>
          <w:sz w:val="24"/>
          <w:szCs w:val="24"/>
          <w:shd w:val="clear" w:color="auto" w:fill="FFFFFF"/>
          <w:lang w:val="ru-RU"/>
        </w:rPr>
        <w:t>единовременн</w:t>
      </w:r>
      <w:r w:rsidRPr="00A86059">
        <w:rPr>
          <w:rFonts w:ascii="Calibri Light" w:hAnsi="Calibri Light"/>
          <w:color w:val="110F11"/>
          <w:sz w:val="24"/>
          <w:szCs w:val="24"/>
          <w:shd w:val="clear" w:color="auto" w:fill="FFFFFF"/>
          <w:lang w:val="ru-RU"/>
        </w:rPr>
        <w:t>ых пособий в размере 16 тыс</w:t>
      </w:r>
      <w:r w:rsidR="00FF78AB">
        <w:rPr>
          <w:rFonts w:ascii="Calibri Light" w:hAnsi="Calibri Light"/>
          <w:color w:val="110F11"/>
          <w:sz w:val="24"/>
          <w:szCs w:val="24"/>
          <w:shd w:val="clear" w:color="auto" w:fill="FFFFFF"/>
          <w:lang w:val="ru-RU"/>
        </w:rPr>
        <w:t>.</w:t>
      </w:r>
      <w:r w:rsidRPr="00A86059">
        <w:rPr>
          <w:rFonts w:ascii="Calibri Light" w:hAnsi="Calibri Light"/>
          <w:color w:val="110F11"/>
          <w:sz w:val="24"/>
          <w:szCs w:val="24"/>
          <w:shd w:val="clear" w:color="auto" w:fill="FFFFFF"/>
          <w:lang w:val="ru-RU"/>
        </w:rPr>
        <w:t xml:space="preserve"> леев инфицированным</w:t>
      </w:r>
      <w:r>
        <w:rPr>
          <w:rFonts w:ascii="Calibri Light" w:hAnsi="Calibri Light"/>
          <w:color w:val="110F11"/>
          <w:sz w:val="24"/>
          <w:szCs w:val="24"/>
          <w:shd w:val="clear" w:color="auto" w:fill="FFFFFF"/>
          <w:lang w:val="ru-RU"/>
        </w:rPr>
        <w:t xml:space="preserve"> лицам</w:t>
      </w:r>
      <w:r w:rsidRPr="00A86059">
        <w:rPr>
          <w:rFonts w:ascii="Calibri Light" w:hAnsi="Calibri Light"/>
          <w:color w:val="110F11"/>
          <w:sz w:val="24"/>
          <w:szCs w:val="24"/>
          <w:shd w:val="clear" w:color="auto" w:fill="FFFFFF"/>
          <w:lang w:val="ru-RU"/>
        </w:rPr>
        <w:t xml:space="preserve"> были недостаточными</w:t>
      </w:r>
      <w:r w:rsidR="00FF78AB">
        <w:rPr>
          <w:rFonts w:ascii="Calibri Light" w:hAnsi="Calibri Light"/>
          <w:color w:val="110F11"/>
          <w:sz w:val="24"/>
          <w:szCs w:val="24"/>
          <w:shd w:val="clear" w:color="auto" w:fill="FFFFFF"/>
          <w:lang w:val="ru-RU"/>
        </w:rPr>
        <w:t xml:space="preserve"> и не устанавливали порядок запроса, рассмотрения и установления пособия, а также определения факта заражения во время исполнения служебных полномочий для немедицинского персонала, центральные публичные органы посредством межинституциональной коммуникации не обеспечили доказательствами относительно </w:t>
      </w:r>
      <w:r w:rsidR="00FF78AB">
        <w:rPr>
          <w:rFonts w:ascii="Calibri Light" w:eastAsia="Times New Roman" w:hAnsi="Calibri Light" w:cstheme="majorHAnsi"/>
          <w:sz w:val="24"/>
          <w:szCs w:val="24"/>
          <w:lang w:val="ru-RU" w:eastAsia="ru-RU"/>
        </w:rPr>
        <w:t>заражения лиц, в частности путем подтверждения положительным тестом.</w:t>
      </w:r>
    </w:p>
    <w:p w:rsidR="00FF78AB" w:rsidRDefault="00FF78AB" w:rsidP="00674E9D">
      <w:pPr>
        <w:pStyle w:val="a7"/>
        <w:spacing w:line="276" w:lineRule="auto"/>
        <w:ind w:left="0" w:firstLine="720"/>
        <w:rPr>
          <w:rFonts w:ascii="Calibri Light" w:hAnsi="Calibri Light" w:cstheme="majorHAnsi"/>
        </w:rPr>
      </w:pPr>
      <w:r>
        <w:rPr>
          <w:rFonts w:ascii="Calibri Light" w:hAnsi="Calibri Light" w:cstheme="majorHAnsi"/>
        </w:rPr>
        <w:t xml:space="preserve">Процесс </w:t>
      </w:r>
      <w:r>
        <w:rPr>
          <w:rFonts w:ascii="Calibri Light" w:hAnsi="Calibri Light"/>
          <w:shd w:val="clear" w:color="auto" w:fill="FFFFFF"/>
        </w:rPr>
        <w:t xml:space="preserve">осуществления мониторинга соблюдения режима карантина и самоизоляции не был в полной мере реализован публичными органами и учреждениями. Отсутствие опыта в управлении пандемической ситуацией </w:t>
      </w:r>
      <w:r w:rsidR="00BF1576">
        <w:rPr>
          <w:rFonts w:ascii="Calibri Light" w:hAnsi="Calibri Light"/>
          <w:shd w:val="clear" w:color="auto" w:fill="FFFFFF"/>
        </w:rPr>
        <w:t xml:space="preserve">и недостаточность их внутреннего контроля обусловили некоторые трудности и несоответствия в имеющихся данных относительно лиц, находящихся в этом режиме. Учреждения </w:t>
      </w:r>
      <w:r w:rsidR="00BF1576" w:rsidRPr="005F7EBB">
        <w:rPr>
          <w:rFonts w:ascii="Calibri Light" w:hAnsi="Calibri Light"/>
          <w:iCs/>
          <w:szCs w:val="28"/>
        </w:rPr>
        <w:t>первичной медицинской помощи</w:t>
      </w:r>
      <w:r w:rsidR="00BF1576">
        <w:rPr>
          <w:rFonts w:ascii="Calibri Light" w:hAnsi="Calibri Light"/>
          <w:iCs/>
          <w:szCs w:val="28"/>
        </w:rPr>
        <w:t xml:space="preserve"> не реализовали в полной мере документирование процесса </w:t>
      </w:r>
      <w:r w:rsidR="00BF1576">
        <w:rPr>
          <w:rFonts w:ascii="Calibri Light" w:hAnsi="Calibri Light"/>
          <w:shd w:val="clear" w:color="auto" w:fill="FFFFFF"/>
        </w:rPr>
        <w:t xml:space="preserve">осуществления мониторинга состояния здоровья и оценки </w:t>
      </w:r>
      <w:r w:rsidR="00BF1576">
        <w:rPr>
          <w:rFonts w:ascii="Calibri Light" w:hAnsi="Calibri Light" w:cstheme="majorHAnsi"/>
        </w:rPr>
        <w:t>клинических симптомов вирусной инфекции,</w:t>
      </w:r>
      <w:r w:rsidR="00776260">
        <w:rPr>
          <w:rFonts w:ascii="Calibri Light" w:hAnsi="Calibri Light" w:cstheme="majorHAnsi"/>
        </w:rPr>
        <w:t xml:space="preserve"> что не предоставляет достаточных данных относительно обеспечения снижения рисков распространения инфекции </w:t>
      </w:r>
      <w:r w:rsidR="00776260" w:rsidRPr="00674E9D">
        <w:rPr>
          <w:rFonts w:ascii="Calibri Light" w:hAnsi="Calibri Light" w:cstheme="majorHAnsi"/>
          <w:bCs/>
          <w:lang w:val="en-US" w:eastAsia="ro-RO"/>
        </w:rPr>
        <w:t>COVID</w:t>
      </w:r>
      <w:r w:rsidR="00776260" w:rsidRPr="00776260">
        <w:rPr>
          <w:rFonts w:ascii="Calibri Light" w:hAnsi="Calibri Light" w:cstheme="majorHAnsi"/>
          <w:bCs/>
          <w:lang w:eastAsia="ro-RO"/>
        </w:rPr>
        <w:t>-19.</w:t>
      </w:r>
    </w:p>
    <w:p w:rsidR="00776260" w:rsidRDefault="00776260" w:rsidP="00674E9D">
      <w:pPr>
        <w:pStyle w:val="a7"/>
        <w:spacing w:line="276" w:lineRule="auto"/>
        <w:ind w:left="0" w:firstLine="720"/>
        <w:rPr>
          <w:rFonts w:ascii="Calibri Light" w:hAnsi="Calibri Light" w:cstheme="majorHAnsi"/>
          <w:bCs/>
          <w:lang w:eastAsia="ro-RO"/>
        </w:rPr>
      </w:pPr>
      <w:r>
        <w:rPr>
          <w:rFonts w:ascii="Calibri Light" w:hAnsi="Calibri Light" w:cstheme="majorHAnsi"/>
          <w:bCs/>
          <w:lang w:eastAsia="ro-RO"/>
        </w:rPr>
        <w:t>Констатации и выводы аудита были сообщены вовлеченным сторонам и были учтены в большинстве направленных предложениях и мотивациях.</w:t>
      </w:r>
    </w:p>
    <w:p w:rsidR="00776260" w:rsidRPr="00E91124" w:rsidRDefault="00776260" w:rsidP="00674E9D">
      <w:pPr>
        <w:pStyle w:val="a7"/>
        <w:spacing w:line="276" w:lineRule="auto"/>
        <w:ind w:left="0" w:firstLine="720"/>
        <w:rPr>
          <w:rFonts w:ascii="Calibri Light" w:hAnsi="Calibri Light" w:cstheme="majorHAnsi"/>
          <w:bCs/>
          <w:sz w:val="12"/>
          <w:szCs w:val="12"/>
          <w:lang w:eastAsia="ro-RO"/>
        </w:rPr>
      </w:pPr>
    </w:p>
    <w:p w:rsidR="00674E9D" w:rsidRPr="00674E9D" w:rsidRDefault="00674E9D" w:rsidP="00674E9D">
      <w:pPr>
        <w:pStyle w:val="1"/>
        <w:rPr>
          <w:rFonts w:ascii="Calibri Light" w:hAnsi="Calibri Light"/>
          <w:i w:val="0"/>
          <w:sz w:val="28"/>
          <w:lang w:eastAsia="ro-RO"/>
        </w:rPr>
      </w:pPr>
      <w:bookmarkStart w:id="45" w:name="_Toc101994211"/>
      <w:r w:rsidRPr="00674E9D">
        <w:rPr>
          <w:rFonts w:ascii="Calibri Light" w:hAnsi="Calibri Light"/>
          <w:i w:val="0"/>
          <w:sz w:val="28"/>
          <w:lang w:eastAsia="ro-RO"/>
        </w:rPr>
        <w:t xml:space="preserve">VII. </w:t>
      </w:r>
      <w:r w:rsidR="00776260">
        <w:rPr>
          <w:rFonts w:ascii="Calibri Light" w:hAnsi="Calibri Light"/>
          <w:i w:val="0"/>
          <w:sz w:val="28"/>
          <w:lang w:val="ru-RU" w:eastAsia="ro-RO"/>
        </w:rPr>
        <w:t>РЕКОМЕНДАЦИИ</w:t>
      </w:r>
      <w:bookmarkEnd w:id="45"/>
      <w:r w:rsidR="00776260">
        <w:rPr>
          <w:rFonts w:ascii="Calibri Light" w:hAnsi="Calibri Light"/>
          <w:i w:val="0"/>
          <w:sz w:val="28"/>
          <w:lang w:val="ru-RU" w:eastAsia="ro-RO"/>
        </w:rPr>
        <w:t xml:space="preserve"> </w:t>
      </w:r>
    </w:p>
    <w:p w:rsidR="00674E9D" w:rsidRPr="00674E9D" w:rsidRDefault="00D45640" w:rsidP="00674E9D">
      <w:pPr>
        <w:pStyle w:val="a7"/>
        <w:numPr>
          <w:ilvl w:val="0"/>
          <w:numId w:val="4"/>
        </w:numPr>
        <w:spacing w:line="276" w:lineRule="auto"/>
        <w:ind w:left="0" w:firstLine="426"/>
        <w:rPr>
          <w:rFonts w:ascii="Calibri Light" w:hAnsi="Calibri Light"/>
          <w:bCs/>
          <w:color w:val="000000" w:themeColor="text1"/>
          <w:lang w:val="ro-RO"/>
        </w:rPr>
      </w:pPr>
      <w:r>
        <w:rPr>
          <w:rFonts w:ascii="Calibri Light" w:hAnsi="Calibri Light"/>
          <w:b/>
          <w:lang w:eastAsia="ro-RO"/>
        </w:rPr>
        <w:t>Руководству Министерства здравоохранения</w:t>
      </w:r>
      <w:r w:rsidR="00674E9D" w:rsidRPr="00674E9D">
        <w:rPr>
          <w:rFonts w:ascii="Calibri Light" w:hAnsi="Calibri Light"/>
          <w:b/>
          <w:lang w:eastAsia="ro-RO"/>
        </w:rPr>
        <w:t>:</w:t>
      </w:r>
    </w:p>
    <w:p w:rsidR="00D45640" w:rsidRPr="00D45640" w:rsidRDefault="00F12F70" w:rsidP="00674E9D">
      <w:pPr>
        <w:pStyle w:val="a7"/>
        <w:numPr>
          <w:ilvl w:val="1"/>
          <w:numId w:val="4"/>
        </w:numPr>
        <w:spacing w:line="276" w:lineRule="auto"/>
        <w:ind w:left="0" w:firstLine="284"/>
        <w:rPr>
          <w:rFonts w:ascii="Calibri Light" w:hAnsi="Calibri Light"/>
          <w:bCs/>
          <w:color w:val="000000" w:themeColor="text1"/>
          <w:lang w:val="ro-RO"/>
        </w:rPr>
      </w:pPr>
      <w:r>
        <w:rPr>
          <w:rFonts w:ascii="Calibri Light" w:hAnsi="Calibri Light"/>
          <w:bCs/>
          <w:color w:val="000000" w:themeColor="text1"/>
        </w:rPr>
        <w:t>о</w:t>
      </w:r>
      <w:r w:rsidR="00D45640">
        <w:rPr>
          <w:rFonts w:ascii="Calibri Light" w:hAnsi="Calibri Light"/>
          <w:bCs/>
          <w:color w:val="000000" w:themeColor="text1"/>
        </w:rPr>
        <w:t xml:space="preserve">беспечить </w:t>
      </w:r>
      <w:r>
        <w:rPr>
          <w:rFonts w:ascii="Calibri Light" w:hAnsi="Calibri Light"/>
          <w:bCs/>
          <w:color w:val="000000" w:themeColor="text1"/>
        </w:rPr>
        <w:t xml:space="preserve">информирование госпитальных </w:t>
      </w:r>
      <w:r>
        <w:rPr>
          <w:rFonts w:ascii="Calibri Light" w:hAnsi="Calibri Light" w:cstheme="majorHAnsi"/>
        </w:rPr>
        <w:t>п</w:t>
      </w:r>
      <w:r w:rsidRPr="00E225F9">
        <w:rPr>
          <w:rFonts w:ascii="Calibri Light" w:hAnsi="Calibri Light"/>
        </w:rPr>
        <w:t>убличн</w:t>
      </w:r>
      <w:r>
        <w:rPr>
          <w:rFonts w:ascii="Calibri Light" w:hAnsi="Calibri Light"/>
        </w:rPr>
        <w:t>ых</w:t>
      </w:r>
      <w:r w:rsidRPr="00E225F9">
        <w:rPr>
          <w:rFonts w:ascii="Calibri Light" w:hAnsi="Calibri Light"/>
        </w:rPr>
        <w:t xml:space="preserve"> медико-санитарн</w:t>
      </w:r>
      <w:r>
        <w:rPr>
          <w:rFonts w:ascii="Calibri Light" w:hAnsi="Calibri Light"/>
        </w:rPr>
        <w:t>ых</w:t>
      </w:r>
      <w:r w:rsidRPr="00E225F9">
        <w:rPr>
          <w:rFonts w:ascii="Calibri Light" w:hAnsi="Calibri Light"/>
        </w:rPr>
        <w:t xml:space="preserve"> учреждени</w:t>
      </w:r>
      <w:r>
        <w:rPr>
          <w:rFonts w:ascii="Calibri Light" w:hAnsi="Calibri Light"/>
        </w:rPr>
        <w:t xml:space="preserve">й, предназначенных для госпитализации пациентов с </w:t>
      </w:r>
      <w:r w:rsidRPr="00674E9D">
        <w:rPr>
          <w:rFonts w:ascii="Calibri Light" w:hAnsi="Calibri Light"/>
          <w:bCs/>
          <w:lang w:val="ro-RO"/>
        </w:rPr>
        <w:t>COVID-19</w:t>
      </w:r>
      <w:r>
        <w:rPr>
          <w:rFonts w:ascii="Calibri Light" w:hAnsi="Calibri Light"/>
          <w:bCs/>
        </w:rPr>
        <w:t xml:space="preserve">, относительно результатов настоящего Отчета аудита, с направлением требований о надлежащем документировании всего процесса мотивации персонала, вовлеченного в реализацию </w:t>
      </w:r>
      <w:r>
        <w:rPr>
          <w:rFonts w:ascii="Calibri Light" w:hAnsi="Calibri Light"/>
          <w:lang w:eastAsia="ro-RO"/>
        </w:rPr>
        <w:t>показателя профессиональной эффективности</w:t>
      </w:r>
      <w:r w:rsidRPr="00D45640">
        <w:rPr>
          <w:rFonts w:ascii="Calibri Light" w:hAnsi="Calibri Light"/>
          <w:b/>
          <w:lang w:eastAsia="ro-RO"/>
        </w:rPr>
        <w:t xml:space="preserve"> </w:t>
      </w:r>
      <w:r w:rsidRPr="00674E9D">
        <w:rPr>
          <w:rFonts w:ascii="Calibri Light" w:hAnsi="Calibri Light"/>
          <w:bCs/>
          <w:lang w:val="ro-RO"/>
        </w:rPr>
        <w:t>„</w:t>
      </w:r>
      <w:r w:rsidRPr="000C43DD">
        <w:rPr>
          <w:rFonts w:ascii="Calibri Light" w:hAnsi="Calibri Light" w:cstheme="majorHAnsi"/>
          <w:color w:val="212121"/>
        </w:rPr>
        <w:t>Предоставлени</w:t>
      </w:r>
      <w:r>
        <w:rPr>
          <w:rFonts w:ascii="Calibri Light" w:hAnsi="Calibri Light" w:cstheme="majorHAnsi"/>
          <w:color w:val="212121"/>
        </w:rPr>
        <w:t>е</w:t>
      </w:r>
      <w:r w:rsidRPr="000C43DD">
        <w:rPr>
          <w:rFonts w:ascii="Calibri Light" w:hAnsi="Calibri Light" w:cstheme="majorHAnsi"/>
          <w:color w:val="212121"/>
        </w:rPr>
        <w:t xml:space="preserve"> медицинской помощи пациентам с COVID-19</w:t>
      </w:r>
      <w:r w:rsidRPr="00D45640">
        <w:rPr>
          <w:rFonts w:ascii="Calibri Light" w:hAnsi="Calibri Light"/>
        </w:rPr>
        <w:t>”</w:t>
      </w:r>
      <w:r>
        <w:rPr>
          <w:rFonts w:ascii="Calibri Light" w:hAnsi="Calibri Light"/>
        </w:rPr>
        <w:t xml:space="preserve"> (</w:t>
      </w:r>
      <w:r>
        <w:rPr>
          <w:rFonts w:ascii="Calibri Light" w:hAnsi="Calibri Light"/>
          <w:lang w:eastAsia="ro-RO"/>
        </w:rPr>
        <w:t>п</w:t>
      </w:r>
      <w:r w:rsidRPr="00F12F70">
        <w:rPr>
          <w:rFonts w:ascii="Calibri Light" w:hAnsi="Calibri Light"/>
          <w:lang w:eastAsia="ro-RO"/>
        </w:rPr>
        <w:t xml:space="preserve">. 4.1.1., </w:t>
      </w:r>
      <w:r>
        <w:rPr>
          <w:rFonts w:ascii="Calibri Light" w:hAnsi="Calibri Light"/>
          <w:lang w:eastAsia="ro-RO"/>
        </w:rPr>
        <w:t>п</w:t>
      </w:r>
      <w:r w:rsidRPr="00F12F70">
        <w:rPr>
          <w:rFonts w:ascii="Calibri Light" w:hAnsi="Calibri Light"/>
          <w:lang w:eastAsia="ro-RO"/>
        </w:rPr>
        <w:t xml:space="preserve">. 4.1.2., </w:t>
      </w:r>
      <w:r>
        <w:rPr>
          <w:rFonts w:ascii="Calibri Light" w:hAnsi="Calibri Light"/>
          <w:lang w:eastAsia="ro-RO"/>
        </w:rPr>
        <w:t>п</w:t>
      </w:r>
      <w:r w:rsidRPr="00F12F70">
        <w:rPr>
          <w:rFonts w:ascii="Calibri Light" w:hAnsi="Calibri Light"/>
          <w:lang w:eastAsia="ro-RO"/>
        </w:rPr>
        <w:t>. 4.1.3.);</w:t>
      </w:r>
    </w:p>
    <w:p w:rsidR="00674E9D" w:rsidRPr="00674E9D" w:rsidRDefault="00F12B47" w:rsidP="00674E9D">
      <w:pPr>
        <w:pStyle w:val="a7"/>
        <w:numPr>
          <w:ilvl w:val="1"/>
          <w:numId w:val="4"/>
        </w:numPr>
        <w:spacing w:line="276" w:lineRule="auto"/>
        <w:ind w:left="0" w:firstLine="284"/>
        <w:rPr>
          <w:rFonts w:ascii="Calibri Light" w:hAnsi="Calibri Light"/>
          <w:bCs/>
          <w:color w:val="000000" w:themeColor="text1"/>
          <w:lang w:val="ro-RO"/>
        </w:rPr>
      </w:pPr>
      <w:r>
        <w:rPr>
          <w:rFonts w:ascii="Calibri Light" w:hAnsi="Calibri Light"/>
          <w:lang w:eastAsia="ro-RO"/>
        </w:rPr>
        <w:t xml:space="preserve">просить ПМСУ интенсифицировать осуществление мониторинга состояния здоровья лиц, находящихся на </w:t>
      </w:r>
      <w:r w:rsidRPr="00F12B47">
        <w:rPr>
          <w:rFonts w:ascii="Calibri Light" w:hAnsi="Calibri Light" w:cstheme="majorHAnsi"/>
        </w:rPr>
        <w:t>карантин</w:t>
      </w:r>
      <w:r>
        <w:rPr>
          <w:rFonts w:ascii="Calibri Light" w:hAnsi="Calibri Light" w:cstheme="majorHAnsi"/>
        </w:rPr>
        <w:t>е</w:t>
      </w:r>
      <w:r w:rsidRPr="00F12B47">
        <w:rPr>
          <w:rFonts w:ascii="Calibri Light" w:hAnsi="Calibri Light" w:cstheme="majorHAnsi"/>
        </w:rPr>
        <w:t>/самоизоляци</w:t>
      </w:r>
      <w:r>
        <w:rPr>
          <w:rFonts w:ascii="Calibri Light" w:hAnsi="Calibri Light" w:cstheme="majorHAnsi"/>
        </w:rPr>
        <w:t xml:space="preserve">и </w:t>
      </w:r>
      <w:r w:rsidRPr="00F12B47">
        <w:rPr>
          <w:rFonts w:ascii="Calibri Light" w:hAnsi="Calibri Light"/>
          <w:lang w:eastAsia="ro-RO"/>
        </w:rPr>
        <w:t>(</w:t>
      </w:r>
      <w:r>
        <w:rPr>
          <w:rFonts w:ascii="Calibri Light" w:hAnsi="Calibri Light"/>
          <w:lang w:eastAsia="ro-RO"/>
        </w:rPr>
        <w:t>п</w:t>
      </w:r>
      <w:r w:rsidRPr="00F12B47">
        <w:rPr>
          <w:rFonts w:ascii="Calibri Light" w:hAnsi="Calibri Light"/>
          <w:lang w:eastAsia="ro-RO"/>
        </w:rPr>
        <w:t>. 4.3.3.);</w:t>
      </w:r>
    </w:p>
    <w:p w:rsidR="00674E9D" w:rsidRPr="00D45640" w:rsidRDefault="00D45640" w:rsidP="00674E9D">
      <w:pPr>
        <w:pStyle w:val="a7"/>
        <w:numPr>
          <w:ilvl w:val="0"/>
          <w:numId w:val="4"/>
        </w:numPr>
        <w:spacing w:line="276" w:lineRule="auto"/>
        <w:ind w:left="0" w:firstLine="360"/>
        <w:rPr>
          <w:rFonts w:ascii="Calibri Light" w:hAnsi="Calibri Light" w:cstheme="majorHAnsi"/>
          <w:lang w:val="ro-RO" w:eastAsia="ro-RO"/>
        </w:rPr>
      </w:pPr>
      <w:r w:rsidRPr="00D45640">
        <w:rPr>
          <w:rFonts w:ascii="Calibri Light" w:hAnsi="Calibri Light"/>
          <w:b/>
          <w:lang w:val="ro-RO" w:eastAsia="ro-RO"/>
        </w:rPr>
        <w:t>Руководству Министерства внутренних дел</w:t>
      </w:r>
      <w:r w:rsidR="00674E9D" w:rsidRPr="00D45640">
        <w:rPr>
          <w:rFonts w:ascii="Calibri Light" w:hAnsi="Calibri Light" w:cstheme="majorHAnsi"/>
          <w:b/>
          <w:color w:val="000000" w:themeColor="text1"/>
          <w:lang w:val="ro-RO"/>
        </w:rPr>
        <w:t xml:space="preserve">: </w:t>
      </w:r>
    </w:p>
    <w:p w:rsidR="007E7A08" w:rsidRPr="007E7A08" w:rsidRDefault="00F12B47" w:rsidP="007E7A08">
      <w:pPr>
        <w:pStyle w:val="a7"/>
        <w:numPr>
          <w:ilvl w:val="1"/>
          <w:numId w:val="4"/>
        </w:numPr>
        <w:spacing w:line="276" w:lineRule="auto"/>
        <w:ind w:left="0" w:firstLine="284"/>
        <w:rPr>
          <w:rFonts w:ascii="Calibri Light" w:hAnsi="Calibri Light" w:cstheme="majorHAnsi"/>
          <w:color w:val="000000" w:themeColor="text1"/>
        </w:rPr>
      </w:pPr>
      <w:r>
        <w:rPr>
          <w:rFonts w:ascii="Calibri Light" w:hAnsi="Calibri Light" w:cstheme="majorHAnsi"/>
          <w:color w:val="000000" w:themeColor="text1"/>
        </w:rPr>
        <w:t xml:space="preserve">обеспечить корректировку действий по </w:t>
      </w:r>
      <w:r>
        <w:rPr>
          <w:rFonts w:ascii="Calibri Light" w:hAnsi="Calibri Light"/>
          <w:lang w:eastAsia="ro-RO"/>
        </w:rPr>
        <w:t xml:space="preserve">осуществлению мониторинга ситуации по соблюдению мер защиты лицами, находящимися в режиме </w:t>
      </w:r>
      <w:r w:rsidRPr="00F12B47">
        <w:rPr>
          <w:rFonts w:ascii="Calibri Light" w:hAnsi="Calibri Light" w:cstheme="majorHAnsi"/>
        </w:rPr>
        <w:t>карантин</w:t>
      </w:r>
      <w:r>
        <w:rPr>
          <w:rFonts w:ascii="Calibri Light" w:hAnsi="Calibri Light" w:cstheme="majorHAnsi"/>
        </w:rPr>
        <w:t>а</w:t>
      </w:r>
      <w:r w:rsidRPr="00F12B47">
        <w:rPr>
          <w:rFonts w:ascii="Calibri Light" w:hAnsi="Calibri Light" w:cstheme="majorHAnsi"/>
        </w:rPr>
        <w:t>/самоизоляци</w:t>
      </w:r>
      <w:r>
        <w:rPr>
          <w:rFonts w:ascii="Calibri Light" w:hAnsi="Calibri Light" w:cstheme="majorHAnsi"/>
        </w:rPr>
        <w:t xml:space="preserve">и </w:t>
      </w:r>
      <w:r w:rsidRPr="00F12B47">
        <w:rPr>
          <w:rFonts w:ascii="Calibri Light" w:hAnsi="Calibri Light" w:cstheme="majorHAnsi"/>
          <w:color w:val="000000" w:themeColor="text1"/>
        </w:rPr>
        <w:t>(</w:t>
      </w:r>
      <w:r>
        <w:rPr>
          <w:rFonts w:ascii="Calibri Light" w:hAnsi="Calibri Light" w:cstheme="majorHAnsi"/>
          <w:color w:val="000000" w:themeColor="text1"/>
        </w:rPr>
        <w:t>п</w:t>
      </w:r>
      <w:r w:rsidRPr="00F12B47">
        <w:rPr>
          <w:rFonts w:ascii="Calibri Light" w:hAnsi="Calibri Light" w:cstheme="majorHAnsi"/>
          <w:color w:val="000000" w:themeColor="text1"/>
        </w:rPr>
        <w:t>. 4.3.1.);</w:t>
      </w:r>
    </w:p>
    <w:p w:rsidR="006F635B" w:rsidRDefault="00F12B47" w:rsidP="00F12B47">
      <w:pPr>
        <w:pStyle w:val="a7"/>
        <w:numPr>
          <w:ilvl w:val="1"/>
          <w:numId w:val="4"/>
        </w:numPr>
        <w:spacing w:line="276" w:lineRule="auto"/>
        <w:ind w:left="0" w:firstLine="284"/>
        <w:rPr>
          <w:rFonts w:ascii="Calibri Light" w:hAnsi="Calibri Light" w:cstheme="majorHAnsi"/>
          <w:color w:val="000000" w:themeColor="text1"/>
        </w:rPr>
      </w:pPr>
      <w:r>
        <w:rPr>
          <w:rFonts w:ascii="Calibri Light" w:hAnsi="Calibri Light" w:cstheme="majorHAnsi"/>
          <w:color w:val="000000" w:themeColor="text1"/>
        </w:rPr>
        <w:lastRenderedPageBreak/>
        <w:t>обеспечить разработку плана действий</w:t>
      </w:r>
      <w:r w:rsidR="006F635B">
        <w:rPr>
          <w:rFonts w:ascii="Calibri Light" w:hAnsi="Calibri Light" w:cstheme="majorHAnsi"/>
          <w:color w:val="000000" w:themeColor="text1"/>
        </w:rPr>
        <w:t xml:space="preserve">, устанавливающего деятельность, ответственных лиц и период, в котором </w:t>
      </w:r>
      <w:r w:rsidR="006F635B" w:rsidRPr="006F635B">
        <w:rPr>
          <w:rFonts w:ascii="Calibri Light" w:hAnsi="Calibri Light" w:cstheme="majorHAnsi"/>
          <w:color w:val="000000" w:themeColor="text1"/>
        </w:rPr>
        <w:t>сотрудник</w:t>
      </w:r>
      <w:r w:rsidR="006F635B">
        <w:rPr>
          <w:rFonts w:ascii="Calibri Light" w:hAnsi="Calibri Light" w:cstheme="majorHAnsi"/>
          <w:color w:val="000000" w:themeColor="text1"/>
        </w:rPr>
        <w:t xml:space="preserve">и из подразделений МВД будут </w:t>
      </w:r>
      <w:r w:rsidR="006F635B" w:rsidRPr="006F635B">
        <w:rPr>
          <w:rFonts w:ascii="Calibri Light" w:hAnsi="Calibri Light" w:cstheme="majorHAnsi"/>
          <w:color w:val="000000" w:themeColor="text1"/>
        </w:rPr>
        <w:t>иметь доступ в режиме реального времени к записям лиц,</w:t>
      </w:r>
      <w:r w:rsidR="006F635B">
        <w:rPr>
          <w:rFonts w:ascii="Calibri Light" w:hAnsi="Calibri Light" w:cstheme="majorHAnsi"/>
          <w:color w:val="000000" w:themeColor="text1"/>
        </w:rPr>
        <w:t xml:space="preserve"> </w:t>
      </w:r>
      <w:r w:rsidR="006F635B" w:rsidRPr="006F635B">
        <w:rPr>
          <w:rFonts w:ascii="Calibri Light" w:hAnsi="Calibri Light" w:cstheme="majorHAnsi"/>
          <w:color w:val="000000" w:themeColor="text1"/>
        </w:rPr>
        <w:t>находящихся на самоизоляции/карантине, с целью привлечения их к ответственности</w:t>
      </w:r>
      <w:r w:rsidR="006F635B">
        <w:rPr>
          <w:rFonts w:ascii="Calibri Light" w:hAnsi="Calibri Light" w:cstheme="majorHAnsi"/>
          <w:color w:val="000000" w:themeColor="text1"/>
        </w:rPr>
        <w:t xml:space="preserve"> </w:t>
      </w:r>
      <w:r w:rsidR="006F635B" w:rsidRPr="006F635B">
        <w:rPr>
          <w:rFonts w:ascii="Calibri Light" w:hAnsi="Calibri Light" w:cstheme="majorHAnsi"/>
          <w:color w:val="000000" w:themeColor="text1"/>
        </w:rPr>
        <w:t>(</w:t>
      </w:r>
      <w:r w:rsidR="006F635B">
        <w:rPr>
          <w:rFonts w:ascii="Calibri Light" w:hAnsi="Calibri Light" w:cstheme="majorHAnsi"/>
          <w:color w:val="000000" w:themeColor="text1"/>
        </w:rPr>
        <w:t>п</w:t>
      </w:r>
      <w:r w:rsidR="006F635B" w:rsidRPr="006F635B">
        <w:rPr>
          <w:rFonts w:ascii="Calibri Light" w:hAnsi="Calibri Light" w:cstheme="majorHAnsi"/>
          <w:color w:val="000000" w:themeColor="text1"/>
        </w:rPr>
        <w:t>. 4.3.2);</w:t>
      </w:r>
    </w:p>
    <w:p w:rsidR="00D45640" w:rsidRPr="00D45640" w:rsidRDefault="00D45640" w:rsidP="00674E9D">
      <w:pPr>
        <w:pStyle w:val="a7"/>
        <w:numPr>
          <w:ilvl w:val="0"/>
          <w:numId w:val="4"/>
        </w:numPr>
        <w:spacing w:line="276" w:lineRule="auto"/>
        <w:ind w:left="0" w:firstLine="284"/>
        <w:rPr>
          <w:rFonts w:ascii="Calibri Light" w:hAnsi="Calibri Light"/>
          <w:b/>
          <w:lang w:eastAsia="ro-RO"/>
        </w:rPr>
      </w:pPr>
      <w:r w:rsidRPr="00D45640">
        <w:rPr>
          <w:rFonts w:ascii="Calibri Light" w:hAnsi="Calibri Light"/>
          <w:b/>
          <w:lang w:val="ro-RO" w:eastAsia="ro-RO"/>
        </w:rPr>
        <w:t>Руководству</w:t>
      </w:r>
      <w:r w:rsidRPr="00D45640">
        <w:rPr>
          <w:rFonts w:ascii="Calibri Light" w:hAnsi="Calibri Light"/>
          <w:b/>
          <w:lang w:eastAsia="ro-RO"/>
        </w:rPr>
        <w:t xml:space="preserve"> </w:t>
      </w:r>
      <w:r>
        <w:rPr>
          <w:rFonts w:ascii="Calibri Light" w:hAnsi="Calibri Light"/>
          <w:b/>
          <w:lang w:eastAsia="ro-RO"/>
        </w:rPr>
        <w:t>Национальной</w:t>
      </w:r>
      <w:r w:rsidRPr="00D45640">
        <w:rPr>
          <w:rFonts w:ascii="Calibri Light" w:hAnsi="Calibri Light"/>
          <w:b/>
          <w:lang w:eastAsia="ro-RO"/>
        </w:rPr>
        <w:t xml:space="preserve"> </w:t>
      </w:r>
      <w:r>
        <w:rPr>
          <w:rFonts w:ascii="Calibri Light" w:hAnsi="Calibri Light"/>
          <w:b/>
          <w:lang w:eastAsia="ro-RO"/>
        </w:rPr>
        <w:t>компании</w:t>
      </w:r>
      <w:r w:rsidRPr="00D45640">
        <w:rPr>
          <w:rFonts w:ascii="Calibri Light" w:hAnsi="Calibri Light"/>
          <w:b/>
          <w:lang w:eastAsia="ro-RO"/>
        </w:rPr>
        <w:t xml:space="preserve"> </w:t>
      </w:r>
      <w:r>
        <w:rPr>
          <w:rFonts w:ascii="Calibri Light" w:hAnsi="Calibri Light"/>
          <w:b/>
          <w:lang w:eastAsia="ro-RO"/>
        </w:rPr>
        <w:t>медицинского</w:t>
      </w:r>
      <w:r w:rsidRPr="00D45640">
        <w:rPr>
          <w:rFonts w:ascii="Calibri Light" w:hAnsi="Calibri Light"/>
          <w:b/>
          <w:lang w:eastAsia="ro-RO"/>
        </w:rPr>
        <w:t xml:space="preserve"> </w:t>
      </w:r>
      <w:r>
        <w:rPr>
          <w:rFonts w:ascii="Calibri Light" w:hAnsi="Calibri Light"/>
          <w:b/>
          <w:lang w:eastAsia="ro-RO"/>
        </w:rPr>
        <w:t>страхования</w:t>
      </w:r>
      <w:r w:rsidR="00674E9D" w:rsidRPr="00D45640">
        <w:rPr>
          <w:rFonts w:ascii="Calibri Light" w:hAnsi="Calibri Light"/>
          <w:b/>
          <w:lang w:eastAsia="ro-RO"/>
        </w:rPr>
        <w:t xml:space="preserve">: </w:t>
      </w:r>
      <w:r w:rsidRPr="00D45640">
        <w:rPr>
          <w:rFonts w:ascii="Calibri Light" w:hAnsi="Calibri Light"/>
          <w:lang w:eastAsia="ro-RO"/>
        </w:rPr>
        <w:t>в</w:t>
      </w:r>
      <w:r>
        <w:rPr>
          <w:rFonts w:ascii="Calibri Light" w:hAnsi="Calibri Light"/>
          <w:b/>
          <w:lang w:eastAsia="ro-RO"/>
        </w:rPr>
        <w:t xml:space="preserve"> </w:t>
      </w:r>
      <w:r>
        <w:rPr>
          <w:rFonts w:ascii="Calibri Light" w:hAnsi="Calibri Light"/>
          <w:lang w:eastAsia="ro-RO"/>
        </w:rPr>
        <w:t>процессе оценки и осуществления мониторинга ПМСУ обеспечить проверку соответствия установления надбавки к заработной плате для показателя профессиональной эффективности</w:t>
      </w:r>
      <w:r w:rsidRPr="00D45640">
        <w:rPr>
          <w:rFonts w:ascii="Calibri Light" w:hAnsi="Calibri Light"/>
          <w:b/>
          <w:lang w:eastAsia="ro-RO"/>
        </w:rPr>
        <w:t xml:space="preserve"> </w:t>
      </w:r>
      <w:r w:rsidRPr="00674E9D">
        <w:rPr>
          <w:rFonts w:ascii="Calibri Light" w:hAnsi="Calibri Light"/>
          <w:bCs/>
          <w:lang w:val="ro-RO"/>
        </w:rPr>
        <w:t>„</w:t>
      </w:r>
      <w:r w:rsidRPr="000C43DD">
        <w:rPr>
          <w:rFonts w:ascii="Calibri Light" w:hAnsi="Calibri Light" w:cstheme="majorHAnsi"/>
          <w:color w:val="212121"/>
        </w:rPr>
        <w:t>Предоставлени</w:t>
      </w:r>
      <w:r>
        <w:rPr>
          <w:rFonts w:ascii="Calibri Light" w:hAnsi="Calibri Light" w:cstheme="majorHAnsi"/>
          <w:color w:val="212121"/>
        </w:rPr>
        <w:t>е</w:t>
      </w:r>
      <w:r w:rsidRPr="000C43DD">
        <w:rPr>
          <w:rFonts w:ascii="Calibri Light" w:hAnsi="Calibri Light" w:cstheme="majorHAnsi"/>
          <w:color w:val="212121"/>
        </w:rPr>
        <w:t xml:space="preserve"> медицинской помощи пациентам с COVID-19</w:t>
      </w:r>
      <w:r w:rsidRPr="00D45640">
        <w:rPr>
          <w:rFonts w:ascii="Calibri Light" w:hAnsi="Calibri Light"/>
        </w:rPr>
        <w:t>” (</w:t>
      </w:r>
      <w:r>
        <w:rPr>
          <w:rFonts w:ascii="Calibri Light" w:hAnsi="Calibri Light"/>
        </w:rPr>
        <w:t>п</w:t>
      </w:r>
      <w:r w:rsidRPr="00D45640">
        <w:rPr>
          <w:rFonts w:ascii="Calibri Light" w:hAnsi="Calibri Light"/>
        </w:rPr>
        <w:t>. 4.1.1.);</w:t>
      </w:r>
      <w:r>
        <w:rPr>
          <w:rFonts w:ascii="Calibri Light" w:hAnsi="Calibri Light" w:cstheme="majorHAnsi"/>
          <w:color w:val="212121"/>
        </w:rPr>
        <w:t xml:space="preserve"> </w:t>
      </w:r>
    </w:p>
    <w:p w:rsidR="00472475" w:rsidRPr="00472475" w:rsidRDefault="00472475" w:rsidP="00472475">
      <w:pPr>
        <w:pStyle w:val="a7"/>
        <w:numPr>
          <w:ilvl w:val="0"/>
          <w:numId w:val="4"/>
        </w:numPr>
        <w:spacing w:line="276" w:lineRule="auto"/>
        <w:ind w:left="0" w:firstLine="284"/>
        <w:rPr>
          <w:rFonts w:ascii="Calibri Light" w:hAnsi="Calibri Light"/>
          <w:b/>
          <w:lang w:eastAsia="ro-RO"/>
        </w:rPr>
      </w:pPr>
      <w:r>
        <w:rPr>
          <w:rFonts w:ascii="Calibri Light" w:hAnsi="Calibri Light"/>
          <w:b/>
          <w:lang w:eastAsia="ro-RO"/>
        </w:rPr>
        <w:t xml:space="preserve">Руководителям </w:t>
      </w:r>
      <w:r w:rsidRPr="00472475">
        <w:rPr>
          <w:rFonts w:ascii="Calibri Light" w:hAnsi="Calibri Light"/>
          <w:b/>
          <w:lang w:eastAsia="ro-RO"/>
        </w:rPr>
        <w:t>публичн</w:t>
      </w:r>
      <w:r>
        <w:rPr>
          <w:rFonts w:ascii="Calibri Light" w:hAnsi="Calibri Light"/>
          <w:b/>
          <w:lang w:eastAsia="ro-RO"/>
        </w:rPr>
        <w:t>ых</w:t>
      </w:r>
      <w:r w:rsidRPr="00472475">
        <w:rPr>
          <w:rFonts w:ascii="Calibri Light" w:hAnsi="Calibri Light"/>
          <w:b/>
          <w:lang w:eastAsia="ro-RO"/>
        </w:rPr>
        <w:t xml:space="preserve"> медико-санитарн</w:t>
      </w:r>
      <w:r>
        <w:rPr>
          <w:rFonts w:ascii="Calibri Light" w:hAnsi="Calibri Light"/>
          <w:b/>
          <w:lang w:eastAsia="ro-RO"/>
        </w:rPr>
        <w:t>ых</w:t>
      </w:r>
      <w:r w:rsidRPr="00472475">
        <w:rPr>
          <w:rFonts w:ascii="Calibri Light" w:hAnsi="Calibri Light"/>
          <w:b/>
          <w:lang w:eastAsia="ro-RO"/>
        </w:rPr>
        <w:t xml:space="preserve"> учреждени</w:t>
      </w:r>
      <w:r>
        <w:rPr>
          <w:rFonts w:ascii="Calibri Light" w:hAnsi="Calibri Light"/>
          <w:b/>
          <w:lang w:eastAsia="ro-RO"/>
        </w:rPr>
        <w:t>й РБ Флорешть, РБ Стрэшень, РБ Анений Ной и РБ Орхей: обеспечить интенсификацию действий внутреннего контроля с целью соблюдения положений относительно:</w:t>
      </w:r>
    </w:p>
    <w:p w:rsidR="00472475" w:rsidRPr="00472475" w:rsidRDefault="00472475" w:rsidP="00472475">
      <w:pPr>
        <w:pStyle w:val="a7"/>
        <w:numPr>
          <w:ilvl w:val="1"/>
          <w:numId w:val="4"/>
        </w:numPr>
        <w:spacing w:line="276" w:lineRule="auto"/>
        <w:ind w:left="0" w:firstLine="284"/>
        <w:rPr>
          <w:rFonts w:ascii="Calibri Light" w:hAnsi="Calibri Light"/>
          <w:lang w:eastAsia="ro-RO"/>
        </w:rPr>
      </w:pPr>
      <w:r w:rsidRPr="00472475">
        <w:rPr>
          <w:rFonts w:ascii="Calibri Light" w:hAnsi="Calibri Light"/>
          <w:lang w:eastAsia="ro-RO"/>
        </w:rPr>
        <w:t>издани</w:t>
      </w:r>
      <w:r>
        <w:rPr>
          <w:rFonts w:ascii="Calibri Light" w:hAnsi="Calibri Light"/>
          <w:lang w:eastAsia="ro-RO"/>
        </w:rPr>
        <w:t>я и корректировки</w:t>
      </w:r>
      <w:r w:rsidRPr="00472475">
        <w:rPr>
          <w:rFonts w:ascii="Calibri Light" w:hAnsi="Calibri Light"/>
          <w:lang w:eastAsia="ro-RO"/>
        </w:rPr>
        <w:t xml:space="preserve"> приказов о назначении лиц, участвующих в лечении</w:t>
      </w:r>
      <w:r>
        <w:rPr>
          <w:rFonts w:ascii="Calibri Light" w:hAnsi="Calibri Light"/>
          <w:lang w:eastAsia="ro-RO"/>
        </w:rPr>
        <w:t xml:space="preserve"> пациентов, зараженных </w:t>
      </w:r>
      <w:r w:rsidRPr="00674E9D">
        <w:rPr>
          <w:rFonts w:ascii="Calibri Light" w:hAnsi="Calibri Light"/>
          <w:lang w:val="en-US" w:eastAsia="ro-RO"/>
        </w:rPr>
        <w:t>COVID</w:t>
      </w:r>
      <w:r w:rsidRPr="00472475">
        <w:rPr>
          <w:rFonts w:ascii="Calibri Light" w:hAnsi="Calibri Light"/>
          <w:lang w:eastAsia="ro-RO"/>
        </w:rPr>
        <w:t>-19 (</w:t>
      </w:r>
      <w:r>
        <w:rPr>
          <w:rFonts w:ascii="Calibri Light" w:hAnsi="Calibri Light"/>
          <w:lang w:eastAsia="ro-RO"/>
        </w:rPr>
        <w:t>п</w:t>
      </w:r>
      <w:r w:rsidRPr="00472475">
        <w:rPr>
          <w:rFonts w:ascii="Calibri Light" w:hAnsi="Calibri Light"/>
          <w:lang w:eastAsia="ro-RO"/>
        </w:rPr>
        <w:t>. 4.1.1.);</w:t>
      </w:r>
    </w:p>
    <w:p w:rsidR="00674E9D" w:rsidRPr="0021150C" w:rsidRDefault="00472475" w:rsidP="00674E9D">
      <w:pPr>
        <w:pStyle w:val="a7"/>
        <w:numPr>
          <w:ilvl w:val="1"/>
          <w:numId w:val="4"/>
        </w:numPr>
        <w:spacing w:line="276" w:lineRule="auto"/>
        <w:ind w:left="0" w:firstLine="284"/>
        <w:rPr>
          <w:rFonts w:ascii="Calibri Light" w:hAnsi="Calibri Light"/>
          <w:lang w:eastAsia="ro-RO"/>
        </w:rPr>
      </w:pPr>
      <w:r>
        <w:rPr>
          <w:rFonts w:ascii="Calibri Light" w:hAnsi="Calibri Light"/>
          <w:lang w:eastAsia="ro-RO"/>
        </w:rPr>
        <w:t xml:space="preserve">надлежащей оценки персонала, </w:t>
      </w:r>
      <w:r w:rsidR="0021150C">
        <w:rPr>
          <w:rFonts w:ascii="Calibri Light" w:hAnsi="Calibri Light"/>
          <w:lang w:eastAsia="ro-RO"/>
        </w:rPr>
        <w:t>вовлеченного в реализацию показателя профессиональной эффективности</w:t>
      </w:r>
      <w:r w:rsidR="0021150C" w:rsidRPr="00D45640">
        <w:rPr>
          <w:rFonts w:ascii="Calibri Light" w:hAnsi="Calibri Light"/>
          <w:b/>
          <w:lang w:eastAsia="ro-RO"/>
        </w:rPr>
        <w:t xml:space="preserve"> </w:t>
      </w:r>
      <w:r w:rsidR="0021150C" w:rsidRPr="00674E9D">
        <w:rPr>
          <w:rFonts w:ascii="Calibri Light" w:hAnsi="Calibri Light"/>
          <w:bCs/>
          <w:lang w:val="ro-RO"/>
        </w:rPr>
        <w:t>„</w:t>
      </w:r>
      <w:r w:rsidR="0021150C" w:rsidRPr="000C43DD">
        <w:rPr>
          <w:rFonts w:ascii="Calibri Light" w:hAnsi="Calibri Light" w:cstheme="majorHAnsi"/>
          <w:color w:val="212121"/>
        </w:rPr>
        <w:t>Предоставлени</w:t>
      </w:r>
      <w:r w:rsidR="0021150C">
        <w:rPr>
          <w:rFonts w:ascii="Calibri Light" w:hAnsi="Calibri Light" w:cstheme="majorHAnsi"/>
          <w:color w:val="212121"/>
        </w:rPr>
        <w:t>е</w:t>
      </w:r>
      <w:r w:rsidR="0021150C" w:rsidRPr="000C43DD">
        <w:rPr>
          <w:rFonts w:ascii="Calibri Light" w:hAnsi="Calibri Light" w:cstheme="majorHAnsi"/>
          <w:color w:val="212121"/>
        </w:rPr>
        <w:t xml:space="preserve"> медицинской помощи пациентам с COVID-19</w:t>
      </w:r>
      <w:r w:rsidR="0021150C">
        <w:rPr>
          <w:rFonts w:ascii="Calibri Light" w:hAnsi="Calibri Light"/>
        </w:rPr>
        <w:t>”</w:t>
      </w:r>
      <w:r w:rsidR="00674E9D" w:rsidRPr="0021150C">
        <w:rPr>
          <w:rFonts w:ascii="Calibri Light" w:hAnsi="Calibri Light"/>
          <w:lang w:eastAsia="ro-RO"/>
        </w:rPr>
        <w:t xml:space="preserve"> </w:t>
      </w:r>
      <w:r w:rsidR="0021150C" w:rsidRPr="00674E9D">
        <w:rPr>
          <w:rFonts w:ascii="Calibri Light" w:hAnsi="Calibri Light"/>
          <w:bCs/>
          <w:lang w:val="ro-RO"/>
        </w:rPr>
        <w:t>(</w:t>
      </w:r>
      <w:r w:rsidR="0021150C">
        <w:rPr>
          <w:rFonts w:ascii="Calibri Light" w:hAnsi="Calibri Light"/>
          <w:bCs/>
        </w:rPr>
        <w:t>п</w:t>
      </w:r>
      <w:r w:rsidR="0021150C" w:rsidRPr="00674E9D">
        <w:rPr>
          <w:rFonts w:ascii="Calibri Light" w:hAnsi="Calibri Light"/>
          <w:bCs/>
          <w:lang w:val="ro-RO"/>
        </w:rPr>
        <w:t>. 4.1.2.);</w:t>
      </w:r>
    </w:p>
    <w:p w:rsidR="00674E9D" w:rsidRPr="0021150C" w:rsidRDefault="0021150C" w:rsidP="00674E9D">
      <w:pPr>
        <w:pStyle w:val="a7"/>
        <w:numPr>
          <w:ilvl w:val="1"/>
          <w:numId w:val="4"/>
        </w:numPr>
        <w:spacing w:line="276" w:lineRule="auto"/>
        <w:ind w:left="0" w:firstLine="284"/>
        <w:rPr>
          <w:rFonts w:ascii="Calibri Light" w:hAnsi="Calibri Light"/>
          <w:lang w:eastAsia="ro-RO"/>
        </w:rPr>
      </w:pPr>
      <w:r>
        <w:rPr>
          <w:rFonts w:ascii="Calibri Light" w:hAnsi="Calibri Light"/>
          <w:bCs/>
        </w:rPr>
        <w:t xml:space="preserve">рассмотрения протоколов комиссии по оценке и подтверждению показателей эффективности, с изданием приказов руководителей по установлению/предоставлению надбавки к заработной плате </w:t>
      </w:r>
      <w:r w:rsidRPr="0021150C">
        <w:rPr>
          <w:rFonts w:ascii="Calibri Light" w:hAnsi="Calibri Light"/>
          <w:lang w:eastAsia="ro-RO"/>
        </w:rPr>
        <w:t>(</w:t>
      </w:r>
      <w:r>
        <w:rPr>
          <w:rFonts w:ascii="Calibri Light" w:hAnsi="Calibri Light"/>
          <w:lang w:eastAsia="ro-RO"/>
        </w:rPr>
        <w:t>п</w:t>
      </w:r>
      <w:r w:rsidRPr="0021150C">
        <w:rPr>
          <w:rFonts w:ascii="Calibri Light" w:hAnsi="Calibri Light"/>
          <w:lang w:eastAsia="ro-RO"/>
        </w:rPr>
        <w:t>. 4.1.3.);</w:t>
      </w:r>
      <w:r w:rsidR="00674E9D" w:rsidRPr="00674E9D">
        <w:rPr>
          <w:rFonts w:ascii="Calibri Light" w:hAnsi="Calibri Light"/>
          <w:bCs/>
          <w:lang w:val="ro-RO"/>
        </w:rPr>
        <w:t xml:space="preserve"> </w:t>
      </w:r>
    </w:p>
    <w:p w:rsidR="0021150C" w:rsidRPr="0021150C" w:rsidRDefault="0021150C" w:rsidP="00674E9D">
      <w:pPr>
        <w:pStyle w:val="a7"/>
        <w:numPr>
          <w:ilvl w:val="0"/>
          <w:numId w:val="4"/>
        </w:numPr>
        <w:spacing w:line="276" w:lineRule="auto"/>
        <w:ind w:left="0" w:firstLine="360"/>
        <w:rPr>
          <w:rFonts w:ascii="Calibri Light" w:hAnsi="Calibri Light"/>
          <w:b/>
          <w:lang w:eastAsia="ro-RO"/>
        </w:rPr>
      </w:pPr>
      <w:r>
        <w:rPr>
          <w:rFonts w:ascii="Calibri Light" w:hAnsi="Calibri Light"/>
          <w:b/>
          <w:color w:val="000000" w:themeColor="text1"/>
        </w:rPr>
        <w:t>ПМСУ Центру семейных врачей Бэлць</w:t>
      </w:r>
      <w:r w:rsidR="00674E9D" w:rsidRPr="0021150C">
        <w:rPr>
          <w:rFonts w:ascii="Calibri Light" w:hAnsi="Calibri Light"/>
          <w:b/>
          <w:color w:val="000000" w:themeColor="text1"/>
        </w:rPr>
        <w:t xml:space="preserve">: </w:t>
      </w:r>
      <w:r>
        <w:rPr>
          <w:rFonts w:ascii="Calibri Light" w:hAnsi="Calibri Light"/>
          <w:color w:val="000000" w:themeColor="text1"/>
        </w:rPr>
        <w:t xml:space="preserve">обеспечить пересмотр и корректировку внутренних норм по установлению </w:t>
      </w:r>
      <w:r>
        <w:rPr>
          <w:rFonts w:ascii="Calibri Light" w:hAnsi="Calibri Light"/>
          <w:bCs/>
        </w:rPr>
        <w:t xml:space="preserve">надбавок к заработной плате работникам, занятым предоставлением медицинской помощи лицам с </w:t>
      </w:r>
      <w:r w:rsidRPr="00674E9D">
        <w:rPr>
          <w:rFonts w:ascii="Calibri Light" w:hAnsi="Calibri Light"/>
          <w:color w:val="000000" w:themeColor="text1"/>
          <w:lang w:val="en-US"/>
        </w:rPr>
        <w:t>COVID</w:t>
      </w:r>
      <w:r w:rsidRPr="0021150C">
        <w:rPr>
          <w:rFonts w:ascii="Calibri Light" w:hAnsi="Calibri Light"/>
          <w:color w:val="000000" w:themeColor="text1"/>
        </w:rPr>
        <w:t>-19,</w:t>
      </w:r>
      <w:r>
        <w:rPr>
          <w:rFonts w:ascii="Calibri Light" w:hAnsi="Calibri Light"/>
          <w:color w:val="000000" w:themeColor="text1"/>
        </w:rPr>
        <w:t xml:space="preserve"> в соответствии с существующими в этой связи положениями </w:t>
      </w:r>
      <w:r w:rsidRPr="0021150C">
        <w:rPr>
          <w:rFonts w:ascii="Calibri Light" w:hAnsi="Calibri Light"/>
          <w:color w:val="000000" w:themeColor="text1"/>
        </w:rPr>
        <w:t>(</w:t>
      </w:r>
      <w:r>
        <w:rPr>
          <w:rFonts w:ascii="Calibri Light" w:hAnsi="Calibri Light"/>
          <w:color w:val="000000" w:themeColor="text1"/>
        </w:rPr>
        <w:t>п</w:t>
      </w:r>
      <w:r w:rsidRPr="0021150C">
        <w:rPr>
          <w:rFonts w:ascii="Calibri Light" w:hAnsi="Calibri Light"/>
          <w:color w:val="000000" w:themeColor="text1"/>
        </w:rPr>
        <w:t>. 4.1.4.)</w:t>
      </w:r>
      <w:r w:rsidRPr="0021150C">
        <w:rPr>
          <w:rFonts w:ascii="Calibri Light" w:hAnsi="Calibri Light"/>
          <w:b/>
          <w:color w:val="000000" w:themeColor="text1"/>
        </w:rPr>
        <w:t xml:space="preserve">.  </w:t>
      </w:r>
    </w:p>
    <w:p w:rsidR="00674E9D" w:rsidRPr="007E7A08" w:rsidRDefault="00674E9D" w:rsidP="00674E9D">
      <w:pPr>
        <w:pStyle w:val="a7"/>
        <w:spacing w:line="276" w:lineRule="auto"/>
        <w:ind w:left="360"/>
        <w:rPr>
          <w:rFonts w:ascii="Calibri Light" w:hAnsi="Calibri Light"/>
          <w:b/>
          <w:sz w:val="16"/>
          <w:szCs w:val="16"/>
          <w:lang w:eastAsia="ro-RO"/>
        </w:rPr>
      </w:pPr>
    </w:p>
    <w:p w:rsidR="00674E9D" w:rsidRPr="00674E9D" w:rsidRDefault="00674E9D" w:rsidP="007400F1">
      <w:pPr>
        <w:pStyle w:val="1"/>
        <w:spacing w:after="0" w:line="276" w:lineRule="auto"/>
        <w:rPr>
          <w:rFonts w:ascii="Calibri Light" w:hAnsi="Calibri Light" w:cs="Calibri Light"/>
          <w:b w:val="0"/>
          <w:i w:val="0"/>
          <w:sz w:val="28"/>
          <w:szCs w:val="28"/>
          <w:lang w:val="ro-RO"/>
        </w:rPr>
      </w:pPr>
      <w:bookmarkStart w:id="46" w:name="_Toc101994212"/>
      <w:bookmarkStart w:id="47" w:name="_Toc10021012"/>
      <w:r w:rsidRPr="00674E9D">
        <w:rPr>
          <w:rFonts w:ascii="Calibri Light" w:hAnsi="Calibri Light" w:cs="Calibri Light"/>
          <w:i w:val="0"/>
          <w:sz w:val="28"/>
          <w:szCs w:val="28"/>
          <w:lang w:val="ro-RO"/>
        </w:rPr>
        <w:t xml:space="preserve">VIII. </w:t>
      </w:r>
      <w:r w:rsidR="00776260">
        <w:rPr>
          <w:rFonts w:ascii="Calibri Light" w:hAnsi="Calibri Light" w:cs="Calibri Light"/>
          <w:i w:val="0"/>
          <w:sz w:val="28"/>
          <w:szCs w:val="28"/>
          <w:lang w:val="ru-RU"/>
        </w:rPr>
        <w:t>ПОДПИСИ АУДИТОРСКОЙ ГРУППЫ</w:t>
      </w:r>
      <w:bookmarkEnd w:id="46"/>
      <w:r w:rsidR="00776260">
        <w:rPr>
          <w:rFonts w:ascii="Calibri Light" w:hAnsi="Calibri Light" w:cs="Calibri Light"/>
          <w:i w:val="0"/>
          <w:sz w:val="28"/>
          <w:szCs w:val="28"/>
          <w:lang w:val="ru-RU"/>
        </w:rPr>
        <w:t xml:space="preserve"> </w:t>
      </w:r>
      <w:bookmarkEnd w:id="47"/>
    </w:p>
    <w:tbl>
      <w:tblPr>
        <w:tblW w:w="9363" w:type="dxa"/>
        <w:tblLook w:val="04A0" w:firstRow="1" w:lastRow="0" w:firstColumn="1" w:lastColumn="0" w:noHBand="0" w:noVBand="1"/>
      </w:tblPr>
      <w:tblGrid>
        <w:gridCol w:w="6383"/>
        <w:gridCol w:w="2980"/>
      </w:tblGrid>
      <w:tr w:rsidR="00674E9D" w:rsidRPr="00CD7AE8" w:rsidTr="00674E9D">
        <w:trPr>
          <w:trHeight w:val="284"/>
        </w:trPr>
        <w:tc>
          <w:tcPr>
            <w:tcW w:w="6383" w:type="dxa"/>
            <w:shd w:val="clear" w:color="auto" w:fill="auto"/>
          </w:tcPr>
          <w:p w:rsidR="00674E9D" w:rsidRPr="00674E9D" w:rsidRDefault="00776260" w:rsidP="007400F1">
            <w:pPr>
              <w:spacing w:after="0" w:line="360" w:lineRule="auto"/>
              <w:jc w:val="both"/>
              <w:rPr>
                <w:rFonts w:ascii="Calibri Light" w:hAnsi="Calibri Light" w:cs="Calibri Light"/>
                <w:sz w:val="24"/>
                <w:szCs w:val="28"/>
                <w:lang w:val="ro-RO"/>
              </w:rPr>
            </w:pPr>
            <w:r w:rsidRPr="007E7A08">
              <w:rPr>
                <w:rFonts w:ascii="Calibri Light" w:hAnsi="Calibri Light" w:cs="Calibri Light"/>
                <w:sz w:val="24"/>
                <w:szCs w:val="28"/>
                <w:lang w:val="ro-RO"/>
              </w:rPr>
              <w:t>Аудиторская группа</w:t>
            </w:r>
            <w:r w:rsidR="00674E9D" w:rsidRPr="00674E9D">
              <w:rPr>
                <w:rFonts w:ascii="Calibri Light" w:hAnsi="Calibri Light" w:cs="Calibri Light"/>
                <w:sz w:val="24"/>
                <w:szCs w:val="28"/>
                <w:lang w:val="ro-RO"/>
              </w:rPr>
              <w:t>:</w:t>
            </w:r>
          </w:p>
          <w:p w:rsidR="00674E9D" w:rsidRPr="007E7A08" w:rsidRDefault="007E7A08" w:rsidP="007E7A08">
            <w:pPr>
              <w:spacing w:after="0" w:line="276" w:lineRule="auto"/>
              <w:jc w:val="both"/>
              <w:rPr>
                <w:rFonts w:ascii="Calibri Light" w:eastAsia="Times New Roman" w:hAnsi="Calibri Light" w:cstheme="majorHAnsi"/>
                <w:b/>
                <w:sz w:val="24"/>
                <w:szCs w:val="24"/>
                <w:lang w:val="ro-RO"/>
              </w:rPr>
            </w:pPr>
            <w:r w:rsidRPr="007E7A08">
              <w:rPr>
                <w:rFonts w:ascii="Calibri Light" w:eastAsia="Times New Roman" w:hAnsi="Calibri Light" w:cstheme="majorHAnsi"/>
                <w:b/>
                <w:sz w:val="24"/>
                <w:szCs w:val="24"/>
                <w:lang w:val="ro-RO"/>
              </w:rPr>
              <w:t xml:space="preserve">Ответственный за обеспечение и контроль качества аудита,  </w:t>
            </w:r>
          </w:p>
          <w:p w:rsidR="007E7A08" w:rsidRPr="007E7A08" w:rsidRDefault="007E7A08" w:rsidP="007E7A08">
            <w:pPr>
              <w:spacing w:after="0" w:line="240"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начальник</w:t>
            </w:r>
            <w:r w:rsidRPr="007E7A08">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Управления</w:t>
            </w:r>
            <w:r w:rsidRPr="007E7A08">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аудита</w:t>
            </w:r>
            <w:r w:rsidRPr="007E7A08">
              <w:rPr>
                <w:rFonts w:ascii="Calibri Light" w:eastAsia="Times New Roman" w:hAnsi="Calibri Light" w:cstheme="majorHAnsi"/>
                <w:sz w:val="24"/>
                <w:szCs w:val="24"/>
                <w:lang w:val="ru-RU"/>
              </w:rPr>
              <w:t xml:space="preserve"> </w:t>
            </w:r>
            <w:r w:rsidRPr="00674E9D">
              <w:rPr>
                <w:rFonts w:ascii="Calibri Light" w:eastAsia="Times New Roman" w:hAnsi="Calibri Light" w:cstheme="majorHAnsi"/>
                <w:sz w:val="24"/>
                <w:szCs w:val="24"/>
              </w:rPr>
              <w:t>II</w:t>
            </w:r>
            <w:r>
              <w:rPr>
                <w:rFonts w:ascii="Calibri Light" w:eastAsia="Times New Roman" w:hAnsi="Calibri Light" w:cstheme="majorHAnsi"/>
                <w:sz w:val="24"/>
                <w:szCs w:val="24"/>
                <w:lang w:val="ru-RU"/>
              </w:rPr>
              <w:t xml:space="preserve"> в рамках Главного управления аудита </w:t>
            </w:r>
            <w:r w:rsidRPr="00674E9D">
              <w:rPr>
                <w:rFonts w:ascii="Calibri Light" w:eastAsia="Times New Roman" w:hAnsi="Calibri Light" w:cstheme="majorHAnsi"/>
                <w:sz w:val="24"/>
                <w:szCs w:val="24"/>
              </w:rPr>
              <w:t>II</w:t>
            </w:r>
          </w:p>
          <w:p w:rsidR="00674E9D" w:rsidRPr="00674E9D" w:rsidRDefault="007400F1" w:rsidP="007E7A08">
            <w:pPr>
              <w:spacing w:after="0" w:line="276" w:lineRule="auto"/>
              <w:jc w:val="both"/>
              <w:rPr>
                <w:rFonts w:ascii="Calibri Light" w:hAnsi="Calibri Light" w:cs="Calibri Light"/>
                <w:b/>
                <w:sz w:val="24"/>
                <w:szCs w:val="28"/>
                <w:lang w:val="ro-RO"/>
              </w:rPr>
            </w:pPr>
            <w:r>
              <w:rPr>
                <w:rFonts w:ascii="Calibri Light" w:hAnsi="Calibri Light" w:cs="Calibri Light"/>
                <w:b/>
                <w:sz w:val="24"/>
                <w:szCs w:val="28"/>
                <w:lang w:val="ru-RU"/>
              </w:rPr>
              <w:t>Главный</w:t>
            </w:r>
            <w:r w:rsidRPr="007400F1">
              <w:rPr>
                <w:rFonts w:ascii="Calibri Light" w:hAnsi="Calibri Light" w:cs="Calibri Light"/>
                <w:b/>
                <w:sz w:val="24"/>
                <w:szCs w:val="28"/>
                <w:lang w:val="ru-RU"/>
              </w:rPr>
              <w:t xml:space="preserve"> </w:t>
            </w:r>
            <w:r>
              <w:rPr>
                <w:rFonts w:ascii="Calibri Light" w:hAnsi="Calibri Light" w:cs="Calibri Light"/>
                <w:b/>
                <w:sz w:val="24"/>
                <w:szCs w:val="28"/>
                <w:lang w:val="ru-RU"/>
              </w:rPr>
              <w:t>публичный</w:t>
            </w:r>
            <w:r w:rsidRPr="007400F1">
              <w:rPr>
                <w:rFonts w:ascii="Calibri Light" w:hAnsi="Calibri Light" w:cs="Calibri Light"/>
                <w:b/>
                <w:sz w:val="24"/>
                <w:szCs w:val="28"/>
                <w:lang w:val="ru-RU"/>
              </w:rPr>
              <w:t xml:space="preserve"> </w:t>
            </w:r>
            <w:r>
              <w:rPr>
                <w:rFonts w:ascii="Calibri Light" w:hAnsi="Calibri Light" w:cs="Calibri Light"/>
                <w:b/>
                <w:sz w:val="24"/>
                <w:szCs w:val="28"/>
                <w:lang w:val="ru-RU"/>
              </w:rPr>
              <w:t>аудитор</w:t>
            </w:r>
            <w:r w:rsidR="00674E9D" w:rsidRPr="00674E9D">
              <w:rPr>
                <w:rFonts w:ascii="Calibri Light" w:hAnsi="Calibri Light" w:cs="Calibri Light"/>
                <w:b/>
                <w:sz w:val="24"/>
                <w:szCs w:val="28"/>
                <w:lang w:val="ro-RO"/>
              </w:rPr>
              <w:t>,</w:t>
            </w:r>
            <w:r>
              <w:rPr>
                <w:rFonts w:ascii="Calibri Light" w:hAnsi="Calibri Light" w:cs="Calibri Light"/>
                <w:b/>
                <w:sz w:val="24"/>
                <w:szCs w:val="28"/>
                <w:lang w:val="ru-RU"/>
              </w:rPr>
              <w:t xml:space="preserve"> руководитель аудиторской группы </w:t>
            </w:r>
            <w:r w:rsidR="00674E9D" w:rsidRPr="00674E9D">
              <w:rPr>
                <w:rFonts w:ascii="Calibri Light" w:hAnsi="Calibri Light" w:cs="Calibri Light"/>
                <w:b/>
                <w:sz w:val="24"/>
                <w:szCs w:val="28"/>
                <w:lang w:val="ro-RO"/>
              </w:rPr>
              <w:t xml:space="preserve"> </w:t>
            </w:r>
          </w:p>
          <w:p w:rsidR="00674E9D" w:rsidRPr="00674E9D" w:rsidRDefault="007400F1" w:rsidP="007E7A08">
            <w:pPr>
              <w:spacing w:after="0" w:line="276" w:lineRule="auto"/>
              <w:jc w:val="both"/>
              <w:rPr>
                <w:rFonts w:ascii="Calibri Light" w:hAnsi="Calibri Light" w:cs="Calibri Light"/>
                <w:b/>
                <w:sz w:val="24"/>
                <w:szCs w:val="28"/>
                <w:lang w:val="ro-RO"/>
              </w:rPr>
            </w:pPr>
            <w:r w:rsidRPr="007400F1">
              <w:rPr>
                <w:rFonts w:ascii="Calibri Light" w:hAnsi="Calibri Light" w:cs="Calibri Light"/>
                <w:b/>
                <w:sz w:val="24"/>
                <w:szCs w:val="28"/>
                <w:lang w:val="ro-RO"/>
              </w:rPr>
              <w:t>Старший публичный аудитор</w:t>
            </w:r>
            <w:r w:rsidR="00674E9D" w:rsidRPr="00674E9D">
              <w:rPr>
                <w:rFonts w:ascii="Calibri Light" w:hAnsi="Calibri Light" w:cs="Calibri Light"/>
                <w:b/>
                <w:sz w:val="24"/>
                <w:szCs w:val="28"/>
                <w:lang w:val="ro-RO"/>
              </w:rPr>
              <w:t>,</w:t>
            </w:r>
            <w:r w:rsidRPr="007400F1">
              <w:rPr>
                <w:rFonts w:ascii="Calibri Light" w:hAnsi="Calibri Light" w:cs="Calibri Light"/>
                <w:b/>
                <w:sz w:val="24"/>
                <w:szCs w:val="28"/>
                <w:lang w:val="ro-RO"/>
              </w:rPr>
              <w:t xml:space="preserve"> член </w:t>
            </w:r>
            <w:r>
              <w:rPr>
                <w:rFonts w:ascii="Calibri Light" w:hAnsi="Calibri Light" w:cs="Calibri Light"/>
                <w:b/>
                <w:sz w:val="24"/>
                <w:szCs w:val="28"/>
                <w:lang w:val="ru-RU"/>
              </w:rPr>
              <w:t>аудиторской группы</w:t>
            </w:r>
          </w:p>
          <w:p w:rsidR="00674E9D" w:rsidRPr="00674E9D" w:rsidRDefault="007400F1" w:rsidP="007400F1">
            <w:pPr>
              <w:spacing w:after="0" w:line="276" w:lineRule="auto"/>
              <w:jc w:val="both"/>
              <w:rPr>
                <w:rFonts w:ascii="Calibri Light" w:hAnsi="Calibri Light" w:cs="Calibri Light"/>
                <w:b/>
                <w:sz w:val="24"/>
                <w:szCs w:val="28"/>
                <w:lang w:val="ro-RO"/>
              </w:rPr>
            </w:pPr>
            <w:r w:rsidRPr="007400F1">
              <w:rPr>
                <w:rFonts w:ascii="Calibri Light" w:hAnsi="Calibri Light" w:cs="Calibri Light"/>
                <w:b/>
                <w:sz w:val="24"/>
                <w:szCs w:val="28"/>
                <w:lang w:val="ro-RO"/>
              </w:rPr>
              <w:t>Старший публичный аудитор</w:t>
            </w:r>
            <w:r w:rsidR="00674E9D" w:rsidRPr="00674E9D">
              <w:rPr>
                <w:rFonts w:ascii="Calibri Light" w:hAnsi="Calibri Light" w:cs="Calibri Light"/>
                <w:b/>
                <w:sz w:val="24"/>
                <w:szCs w:val="28"/>
                <w:lang w:val="ro-RO"/>
              </w:rPr>
              <w:t xml:space="preserve">, </w:t>
            </w:r>
            <w:r w:rsidRPr="007400F1">
              <w:rPr>
                <w:rFonts w:ascii="Calibri Light" w:hAnsi="Calibri Light" w:cs="Calibri Light"/>
                <w:b/>
                <w:sz w:val="24"/>
                <w:szCs w:val="28"/>
                <w:lang w:val="ro-RO"/>
              </w:rPr>
              <w:t>член аудиторской группы</w:t>
            </w:r>
            <w:r w:rsidRPr="00674E9D">
              <w:rPr>
                <w:rFonts w:ascii="Calibri Light" w:hAnsi="Calibri Light" w:cs="Calibri Light"/>
                <w:b/>
                <w:sz w:val="24"/>
                <w:szCs w:val="28"/>
                <w:lang w:val="ro-RO"/>
              </w:rPr>
              <w:t xml:space="preserve"> </w:t>
            </w:r>
            <w:r>
              <w:rPr>
                <w:rFonts w:ascii="Calibri Light" w:hAnsi="Calibri Light" w:cs="Calibri Light"/>
                <w:b/>
                <w:sz w:val="24"/>
                <w:szCs w:val="28"/>
                <w:lang w:val="ru-RU"/>
              </w:rPr>
              <w:t>Публичный аудитор</w:t>
            </w:r>
            <w:r w:rsidR="00674E9D" w:rsidRPr="00674E9D">
              <w:rPr>
                <w:rFonts w:ascii="Calibri Light" w:hAnsi="Calibri Light" w:cs="Calibri Light"/>
                <w:b/>
                <w:sz w:val="24"/>
                <w:szCs w:val="28"/>
                <w:lang w:val="ro-RO"/>
              </w:rPr>
              <w:t xml:space="preserve">, </w:t>
            </w:r>
            <w:r>
              <w:rPr>
                <w:rFonts w:ascii="Calibri Light" w:hAnsi="Calibri Light" w:cs="Calibri Light"/>
                <w:b/>
                <w:sz w:val="24"/>
                <w:szCs w:val="28"/>
                <w:lang w:val="ru-RU"/>
              </w:rPr>
              <w:t xml:space="preserve">член </w:t>
            </w:r>
            <w:r w:rsidRPr="007400F1">
              <w:rPr>
                <w:rFonts w:ascii="Calibri Light" w:hAnsi="Calibri Light" w:cs="Calibri Light"/>
                <w:b/>
                <w:sz w:val="24"/>
                <w:szCs w:val="28"/>
                <w:lang w:val="ro-RO"/>
              </w:rPr>
              <w:t>аудиторской группы</w:t>
            </w:r>
            <w:r w:rsidRPr="00674E9D">
              <w:rPr>
                <w:rFonts w:ascii="Calibri Light" w:hAnsi="Calibri Light" w:cs="Calibri Light"/>
                <w:b/>
                <w:sz w:val="24"/>
                <w:szCs w:val="28"/>
                <w:lang w:val="ro-RO"/>
              </w:rPr>
              <w:t xml:space="preserve"> </w:t>
            </w:r>
          </w:p>
        </w:tc>
        <w:tc>
          <w:tcPr>
            <w:tcW w:w="2980" w:type="dxa"/>
            <w:shd w:val="clear" w:color="auto" w:fill="auto"/>
          </w:tcPr>
          <w:p w:rsidR="00674E9D" w:rsidRPr="00674E9D" w:rsidRDefault="00674E9D" w:rsidP="00674E9D">
            <w:pPr>
              <w:spacing w:after="0" w:line="360" w:lineRule="auto"/>
              <w:rPr>
                <w:rFonts w:ascii="Calibri Light" w:hAnsi="Calibri Light" w:cs="Calibri Light"/>
                <w:sz w:val="24"/>
                <w:szCs w:val="28"/>
                <w:lang w:val="ro-RO"/>
              </w:rPr>
            </w:pPr>
          </w:p>
          <w:p w:rsidR="00674E9D" w:rsidRPr="007E7A08" w:rsidRDefault="00674E9D" w:rsidP="00674E9D">
            <w:pPr>
              <w:spacing w:after="0" w:line="360" w:lineRule="auto"/>
              <w:jc w:val="right"/>
              <w:rPr>
                <w:rFonts w:ascii="Calibri Light" w:hAnsi="Calibri Light" w:cs="Calibri Light"/>
                <w:sz w:val="16"/>
                <w:szCs w:val="16"/>
                <w:lang w:val="ro-RO"/>
              </w:rPr>
            </w:pPr>
            <w:r w:rsidRPr="007E7A08">
              <w:rPr>
                <w:rFonts w:ascii="Calibri Light" w:hAnsi="Calibri Light" w:cs="Calibri Light"/>
                <w:sz w:val="16"/>
                <w:szCs w:val="16"/>
                <w:lang w:val="ro-RO"/>
              </w:rPr>
              <w:t xml:space="preserve">    </w:t>
            </w:r>
          </w:p>
          <w:p w:rsidR="007400F1" w:rsidRDefault="00674E9D" w:rsidP="007400F1">
            <w:pPr>
              <w:spacing w:after="0" w:line="360" w:lineRule="auto"/>
              <w:jc w:val="right"/>
              <w:rPr>
                <w:rFonts w:ascii="Calibri Light" w:hAnsi="Calibri Light" w:cs="Calibri Light"/>
                <w:sz w:val="24"/>
                <w:szCs w:val="28"/>
                <w:lang w:val="ru-RU"/>
              </w:rPr>
            </w:pPr>
            <w:r w:rsidRPr="00674E9D">
              <w:rPr>
                <w:rFonts w:ascii="Calibri Light" w:hAnsi="Calibri Light" w:cs="Calibri Light"/>
                <w:sz w:val="24"/>
                <w:szCs w:val="28"/>
                <w:lang w:val="ro-RO"/>
              </w:rPr>
              <w:t xml:space="preserve">   </w:t>
            </w:r>
            <w:r w:rsidR="007E7A08">
              <w:rPr>
                <w:rFonts w:ascii="Calibri Light" w:hAnsi="Calibri Light" w:cs="Calibri Light"/>
                <w:sz w:val="24"/>
                <w:szCs w:val="28"/>
                <w:lang w:val="ru-RU"/>
              </w:rPr>
              <w:t>Ион Ви</w:t>
            </w:r>
            <w:r w:rsidR="007400F1">
              <w:rPr>
                <w:rFonts w:ascii="Calibri Light" w:hAnsi="Calibri Light" w:cs="Calibri Light"/>
                <w:sz w:val="24"/>
                <w:szCs w:val="28"/>
                <w:lang w:val="ru-RU"/>
              </w:rPr>
              <w:t>нтилэ</w:t>
            </w:r>
            <w:r w:rsidRPr="00674E9D">
              <w:rPr>
                <w:rFonts w:ascii="Calibri Light" w:hAnsi="Calibri Light" w:cs="Calibri Light"/>
                <w:sz w:val="24"/>
                <w:szCs w:val="28"/>
                <w:lang w:val="ro-RO"/>
              </w:rPr>
              <w:t xml:space="preserve">          </w:t>
            </w:r>
          </w:p>
          <w:p w:rsidR="007400F1" w:rsidRDefault="00674E9D" w:rsidP="007400F1">
            <w:pPr>
              <w:spacing w:after="0" w:line="276" w:lineRule="auto"/>
              <w:jc w:val="right"/>
              <w:rPr>
                <w:rFonts w:ascii="Calibri Light" w:hAnsi="Calibri Light" w:cs="Calibri Light"/>
                <w:sz w:val="24"/>
                <w:szCs w:val="28"/>
                <w:lang w:val="ru-RU"/>
              </w:rPr>
            </w:pPr>
            <w:r w:rsidRPr="00674E9D">
              <w:rPr>
                <w:rFonts w:ascii="Calibri Light" w:hAnsi="Calibri Light" w:cs="Calibri Light"/>
                <w:sz w:val="24"/>
                <w:szCs w:val="28"/>
                <w:lang w:val="ro-RO"/>
              </w:rPr>
              <w:t xml:space="preserve">  </w:t>
            </w:r>
          </w:p>
          <w:p w:rsidR="00674E9D" w:rsidRPr="00674E9D" w:rsidRDefault="00674E9D" w:rsidP="007400F1">
            <w:pPr>
              <w:spacing w:after="0" w:line="276" w:lineRule="auto"/>
              <w:jc w:val="right"/>
              <w:rPr>
                <w:rFonts w:ascii="Calibri Light" w:hAnsi="Calibri Light" w:cs="Calibri Light"/>
                <w:sz w:val="24"/>
                <w:szCs w:val="28"/>
                <w:lang w:val="ro-RO"/>
              </w:rPr>
            </w:pPr>
            <w:r w:rsidRPr="00674E9D">
              <w:rPr>
                <w:rFonts w:ascii="Calibri Light" w:hAnsi="Calibri Light" w:cs="Calibri Light"/>
                <w:sz w:val="24"/>
                <w:szCs w:val="28"/>
                <w:lang w:val="ro-RO"/>
              </w:rPr>
              <w:t xml:space="preserve">  </w:t>
            </w:r>
            <w:r w:rsidR="007400F1">
              <w:rPr>
                <w:rFonts w:ascii="Calibri Light" w:hAnsi="Calibri Light" w:cs="Calibri Light"/>
                <w:sz w:val="24"/>
                <w:szCs w:val="28"/>
                <w:lang w:val="ru-RU"/>
              </w:rPr>
              <w:t>Георге Лаптяну</w:t>
            </w:r>
          </w:p>
          <w:p w:rsidR="00674E9D" w:rsidRPr="00674E9D" w:rsidRDefault="00086DB9" w:rsidP="00086DB9">
            <w:pPr>
              <w:spacing w:before="120" w:after="0" w:line="276" w:lineRule="auto"/>
              <w:jc w:val="right"/>
              <w:rPr>
                <w:rFonts w:ascii="Calibri Light" w:hAnsi="Calibri Light" w:cs="Calibri Light"/>
                <w:sz w:val="24"/>
                <w:szCs w:val="28"/>
                <w:lang w:val="ro-RO"/>
              </w:rPr>
            </w:pPr>
            <w:r>
              <w:rPr>
                <w:rFonts w:ascii="Calibri Light" w:hAnsi="Calibri Light" w:cs="Calibri Light"/>
                <w:sz w:val="24"/>
                <w:szCs w:val="28"/>
                <w:lang w:val="ru-RU"/>
              </w:rPr>
              <w:t>Якоб Кокош</w:t>
            </w:r>
          </w:p>
          <w:p w:rsidR="00674E9D" w:rsidRPr="00674E9D" w:rsidRDefault="00674E9D" w:rsidP="007400F1">
            <w:pPr>
              <w:spacing w:after="0" w:line="276" w:lineRule="auto"/>
              <w:jc w:val="right"/>
              <w:rPr>
                <w:rFonts w:ascii="Calibri Light" w:hAnsi="Calibri Light" w:cs="Calibri Light"/>
                <w:sz w:val="24"/>
                <w:szCs w:val="28"/>
                <w:lang w:val="ro-RO"/>
              </w:rPr>
            </w:pPr>
            <w:r w:rsidRPr="00674E9D">
              <w:rPr>
                <w:rFonts w:ascii="Calibri Light" w:hAnsi="Calibri Light" w:cs="Calibri Light"/>
                <w:sz w:val="24"/>
                <w:szCs w:val="28"/>
                <w:lang w:val="ro-RO"/>
              </w:rPr>
              <w:t xml:space="preserve">          </w:t>
            </w:r>
            <w:r w:rsidR="00086DB9" w:rsidRPr="00086DB9">
              <w:rPr>
                <w:rFonts w:ascii="Calibri Light" w:hAnsi="Calibri Light" w:cs="Calibri Light"/>
                <w:sz w:val="24"/>
                <w:szCs w:val="28"/>
                <w:lang w:val="ro-RO"/>
              </w:rPr>
              <w:t>Ан</w:t>
            </w:r>
            <w:r w:rsidR="00E91124">
              <w:rPr>
                <w:rFonts w:ascii="Calibri Light" w:hAnsi="Calibri Light" w:cs="Calibri Light"/>
                <w:sz w:val="24"/>
                <w:szCs w:val="28"/>
                <w:lang w:val="ru-RU"/>
              </w:rPr>
              <w:t>н</w:t>
            </w:r>
            <w:r w:rsidR="00086DB9" w:rsidRPr="00086DB9">
              <w:rPr>
                <w:rFonts w:ascii="Calibri Light" w:hAnsi="Calibri Light" w:cs="Calibri Light"/>
                <w:sz w:val="24"/>
                <w:szCs w:val="28"/>
                <w:lang w:val="ro-RO"/>
              </w:rPr>
              <w:t>а Мирон</w:t>
            </w:r>
          </w:p>
          <w:p w:rsidR="00674E9D" w:rsidRPr="00674E9D" w:rsidRDefault="00086DB9" w:rsidP="00086DB9">
            <w:pPr>
              <w:spacing w:after="0" w:line="276" w:lineRule="auto"/>
              <w:jc w:val="right"/>
              <w:rPr>
                <w:rFonts w:ascii="Calibri Light" w:hAnsi="Calibri Light" w:cs="Calibri Light"/>
                <w:sz w:val="24"/>
                <w:szCs w:val="28"/>
                <w:lang w:val="ro-RO"/>
              </w:rPr>
            </w:pPr>
            <w:r w:rsidRPr="00086DB9">
              <w:rPr>
                <w:rFonts w:ascii="Calibri Light" w:hAnsi="Calibri Light" w:cs="Calibri Light"/>
                <w:sz w:val="24"/>
                <w:szCs w:val="28"/>
                <w:lang w:val="ro-RO"/>
              </w:rPr>
              <w:t xml:space="preserve">Людмила Туря-Потынгэ </w:t>
            </w:r>
          </w:p>
        </w:tc>
      </w:tr>
    </w:tbl>
    <w:p w:rsidR="00674E9D" w:rsidRPr="00086DB9" w:rsidRDefault="00086DB9" w:rsidP="00086DB9">
      <w:pPr>
        <w:spacing w:after="0" w:line="360" w:lineRule="auto"/>
        <w:ind w:left="-426" w:firstLine="426"/>
        <w:jc w:val="both"/>
        <w:rPr>
          <w:rFonts w:ascii="Calibri Light" w:eastAsia="Times New Roman" w:hAnsi="Calibri Light" w:cstheme="majorHAnsi"/>
          <w:b/>
          <w:sz w:val="24"/>
          <w:szCs w:val="24"/>
          <w:lang w:val="ro-RO"/>
        </w:rPr>
      </w:pPr>
      <w:r w:rsidRPr="007E7A08">
        <w:rPr>
          <w:rFonts w:ascii="Calibri Light" w:eastAsia="Times New Roman" w:hAnsi="Calibri Light" w:cstheme="majorHAnsi"/>
          <w:b/>
          <w:sz w:val="24"/>
          <w:szCs w:val="24"/>
          <w:lang w:val="ro-RO"/>
        </w:rPr>
        <w:t xml:space="preserve">Ответственный за </w:t>
      </w:r>
      <w:r w:rsidRPr="00086DB9">
        <w:rPr>
          <w:rFonts w:ascii="Calibri Light" w:eastAsia="Times New Roman" w:hAnsi="Calibri Light" w:cstheme="majorHAnsi"/>
          <w:b/>
          <w:sz w:val="24"/>
          <w:szCs w:val="24"/>
          <w:lang w:val="ro-RO"/>
        </w:rPr>
        <w:t>организацию и мониторинг аудита</w:t>
      </w:r>
      <w:r w:rsidR="00674E9D" w:rsidRPr="00086DB9">
        <w:rPr>
          <w:rFonts w:ascii="Calibri Light" w:eastAsia="Times New Roman" w:hAnsi="Calibri Light" w:cstheme="majorHAnsi"/>
          <w:b/>
          <w:sz w:val="24"/>
          <w:szCs w:val="24"/>
          <w:lang w:val="ro-RO"/>
        </w:rPr>
        <w:t>:</w:t>
      </w:r>
    </w:p>
    <w:p w:rsidR="00E378EA" w:rsidRPr="00D527D8" w:rsidRDefault="00086DB9" w:rsidP="007400F1">
      <w:pPr>
        <w:spacing w:after="0" w:line="360" w:lineRule="auto"/>
        <w:ind w:left="-426" w:firstLine="567"/>
        <w:jc w:val="both"/>
        <w:rPr>
          <w:rFonts w:ascii="Calibri Light" w:hAnsi="Calibri Light" w:cstheme="majorHAnsi"/>
          <w:b/>
          <w:bCs/>
          <w:sz w:val="24"/>
          <w:szCs w:val="24"/>
          <w:lang w:val="ro-RO" w:eastAsia="ro-RO"/>
        </w:rPr>
        <w:sectPr w:rsidR="00E378EA" w:rsidRPr="00D527D8" w:rsidSect="00FB4FAC">
          <w:pgSz w:w="12240" w:h="15840"/>
          <w:pgMar w:top="1276" w:right="1467" w:bottom="1440" w:left="1418" w:header="720" w:footer="720" w:gutter="0"/>
          <w:cols w:space="720"/>
          <w:titlePg/>
          <w:docGrid w:linePitch="360"/>
        </w:sectPr>
      </w:pPr>
      <w:r w:rsidRPr="00D527D8">
        <w:rPr>
          <w:rFonts w:ascii="Calibri Light" w:eastAsia="Times New Roman" w:hAnsi="Calibri Light" w:cstheme="majorHAnsi"/>
          <w:sz w:val="24"/>
          <w:szCs w:val="24"/>
          <w:lang w:val="ro-RO"/>
        </w:rPr>
        <w:t xml:space="preserve">Начальник Главного управления аудита </w:t>
      </w:r>
      <w:r w:rsidR="00674E9D" w:rsidRPr="00D527D8">
        <w:rPr>
          <w:rFonts w:ascii="Calibri Light" w:eastAsia="Times New Roman" w:hAnsi="Calibri Light" w:cstheme="majorHAnsi"/>
          <w:sz w:val="24"/>
          <w:szCs w:val="24"/>
          <w:lang w:val="ro-RO"/>
        </w:rPr>
        <w:t xml:space="preserve">II     </w:t>
      </w:r>
      <w:r w:rsidR="00D527D8">
        <w:rPr>
          <w:rFonts w:ascii="Calibri Light" w:eastAsia="Times New Roman" w:hAnsi="Calibri Light" w:cstheme="majorHAnsi"/>
          <w:sz w:val="24"/>
          <w:szCs w:val="24"/>
          <w:lang w:val="ro-RO"/>
        </w:rPr>
        <w:t xml:space="preserve">                               </w:t>
      </w:r>
      <w:r w:rsidR="00674E9D" w:rsidRPr="00D527D8">
        <w:rPr>
          <w:rFonts w:ascii="Calibri Light" w:eastAsia="Times New Roman" w:hAnsi="Calibri Light" w:cstheme="majorHAnsi"/>
          <w:sz w:val="24"/>
          <w:szCs w:val="24"/>
          <w:lang w:val="ro-RO"/>
        </w:rPr>
        <w:t xml:space="preserve">      </w:t>
      </w:r>
      <w:r w:rsidR="00D527D8">
        <w:rPr>
          <w:rFonts w:ascii="Calibri Light" w:eastAsia="Times New Roman" w:hAnsi="Calibri Light" w:cstheme="majorHAnsi"/>
          <w:sz w:val="24"/>
          <w:szCs w:val="24"/>
          <w:lang w:val="ru-RU"/>
        </w:rPr>
        <w:t xml:space="preserve">София Чувалски </w:t>
      </w:r>
    </w:p>
    <w:p w:rsidR="00674E9D" w:rsidRPr="00674E9D" w:rsidRDefault="00E378EA" w:rsidP="00674E9D">
      <w:pPr>
        <w:pStyle w:val="1"/>
        <w:spacing w:after="0" w:line="276" w:lineRule="auto"/>
        <w:jc w:val="right"/>
        <w:rPr>
          <w:rFonts w:ascii="Calibri Light" w:hAnsi="Calibri Light"/>
          <w:sz w:val="24"/>
        </w:rPr>
      </w:pPr>
      <w:bookmarkStart w:id="48" w:name="_Toc101994213"/>
      <w:r>
        <w:rPr>
          <w:rFonts w:ascii="Calibri Light" w:hAnsi="Calibri Light"/>
          <w:sz w:val="24"/>
          <w:lang w:val="ru-RU"/>
        </w:rPr>
        <w:lastRenderedPageBreak/>
        <w:t>Приложение</w:t>
      </w:r>
      <w:r w:rsidRPr="00086DB9">
        <w:rPr>
          <w:rFonts w:ascii="Calibri Light" w:hAnsi="Calibri Light"/>
          <w:sz w:val="24"/>
        </w:rPr>
        <w:t xml:space="preserve"> №</w:t>
      </w:r>
      <w:r w:rsidR="00674E9D" w:rsidRPr="00674E9D">
        <w:rPr>
          <w:rFonts w:ascii="Calibri Light" w:hAnsi="Calibri Light"/>
          <w:sz w:val="24"/>
        </w:rPr>
        <w:t>1</w:t>
      </w:r>
      <w:bookmarkEnd w:id="48"/>
      <w:r w:rsidR="00674E9D" w:rsidRPr="00674E9D">
        <w:rPr>
          <w:rFonts w:ascii="Calibri Light" w:hAnsi="Calibri Light"/>
          <w:sz w:val="24"/>
        </w:rPr>
        <w:t xml:space="preserve"> </w:t>
      </w:r>
    </w:p>
    <w:p w:rsidR="00674E9D" w:rsidRPr="00674E9D" w:rsidRDefault="00674E9D" w:rsidP="00674E9D">
      <w:pPr>
        <w:spacing w:line="276" w:lineRule="auto"/>
        <w:jc w:val="center"/>
        <w:rPr>
          <w:rFonts w:ascii="Calibri Light" w:hAnsi="Calibri Light" w:cs="Calibri Light"/>
          <w:b/>
          <w:sz w:val="28"/>
        </w:rPr>
      </w:pPr>
      <w:r w:rsidRPr="00674E9D">
        <w:rPr>
          <w:rFonts w:ascii="Calibri Light" w:hAnsi="Calibri Light" w:cs="Calibri Light"/>
          <w:b/>
          <w:sz w:val="28"/>
        </w:rPr>
        <w:t>Sfera și abordarea auditului</w:t>
      </w:r>
    </w:p>
    <w:p w:rsidR="00674E9D" w:rsidRPr="00674E9D" w:rsidRDefault="00674E9D" w:rsidP="00674E9D">
      <w:pPr>
        <w:spacing w:after="0" w:line="276" w:lineRule="auto"/>
        <w:ind w:firstLine="357"/>
        <w:rPr>
          <w:rFonts w:ascii="Calibri Light" w:hAnsi="Calibri Light" w:cstheme="majorHAnsi"/>
          <w:b/>
          <w:color w:val="000000"/>
          <w:sz w:val="24"/>
          <w:szCs w:val="28"/>
          <w:lang w:val="ro-RO"/>
        </w:rPr>
      </w:pPr>
      <w:r w:rsidRPr="00674E9D">
        <w:rPr>
          <w:rFonts w:ascii="Calibri Light" w:hAnsi="Calibri Light" w:cstheme="majorHAnsi"/>
          <w:b/>
          <w:color w:val="000000"/>
          <w:sz w:val="24"/>
          <w:szCs w:val="28"/>
          <w:lang w:val="ro-RO"/>
        </w:rPr>
        <w:t>Subiectul și aria de audit</w:t>
      </w:r>
    </w:p>
    <w:p w:rsidR="00674E9D" w:rsidRPr="00674E9D" w:rsidRDefault="00674E9D" w:rsidP="00674E9D">
      <w:pPr>
        <w:pStyle w:val="ae"/>
        <w:spacing w:line="276" w:lineRule="auto"/>
        <w:ind w:firstLine="357"/>
        <w:jc w:val="both"/>
        <w:rPr>
          <w:rFonts w:ascii="Calibri Light" w:hAnsi="Calibri Light" w:cstheme="majorHAnsi"/>
          <w:b/>
          <w:iCs/>
          <w:sz w:val="24"/>
          <w:szCs w:val="24"/>
          <w:lang w:val="en-US"/>
        </w:rPr>
      </w:pPr>
      <w:r w:rsidRPr="00674E9D">
        <w:rPr>
          <w:rFonts w:ascii="Calibri Light" w:hAnsi="Calibri Light" w:cstheme="majorHAnsi"/>
          <w:sz w:val="24"/>
          <w:szCs w:val="24"/>
          <w:lang w:val="en-US"/>
        </w:rPr>
        <w:t>Prezenta misiune de audit public extern s-a desfășurat în temeiul art.31 alin.(1) lit. b), art.32 din Legea nr.260</w:t>
      </w:r>
      <w:r w:rsidRPr="00674E9D">
        <w:rPr>
          <w:rFonts w:ascii="Calibri Light" w:eastAsia="Calibri" w:hAnsi="Calibri Light" w:cstheme="majorHAnsi"/>
          <w:sz w:val="24"/>
          <w:szCs w:val="24"/>
          <w:lang w:val="en-US"/>
        </w:rPr>
        <w:t xml:space="preserve"> din 07.12.2017</w:t>
      </w:r>
      <w:r w:rsidRPr="00674E9D">
        <w:rPr>
          <w:rFonts w:ascii="Calibri Light" w:hAnsi="Calibri Light" w:cstheme="majorHAnsi"/>
          <w:sz w:val="24"/>
          <w:szCs w:val="24"/>
          <w:lang w:val="en-US"/>
        </w:rPr>
        <w:t xml:space="preserve"> și conform Programului activității de audit pe anul 2021. </w:t>
      </w:r>
    </w:p>
    <w:p w:rsidR="00674E9D" w:rsidRPr="00674E9D" w:rsidRDefault="00674E9D" w:rsidP="00674E9D">
      <w:pPr>
        <w:spacing w:after="0" w:line="276" w:lineRule="auto"/>
        <w:ind w:firstLine="360"/>
        <w:jc w:val="both"/>
        <w:rPr>
          <w:rFonts w:ascii="Calibri Light" w:hAnsi="Calibri Light" w:cstheme="majorHAnsi"/>
          <w:noProof/>
          <w:sz w:val="24"/>
          <w:szCs w:val="24"/>
        </w:rPr>
      </w:pPr>
      <w:r w:rsidRPr="00674E9D">
        <w:rPr>
          <w:rFonts w:ascii="Calibri Light" w:hAnsi="Calibri Light" w:cstheme="majorHAnsi"/>
          <w:sz w:val="24"/>
          <w:szCs w:val="24"/>
        </w:rPr>
        <w:t>Misiunea de audit s-a realizat în conformitate cu Standardele Internaționale ale Instituțiilor Supreme de Audit</w:t>
      </w:r>
      <w:r w:rsidRPr="00674E9D">
        <w:rPr>
          <w:rFonts w:ascii="Calibri Light" w:hAnsi="Calibri Light" w:cstheme="majorHAnsi"/>
          <w:noProof/>
          <w:sz w:val="24"/>
          <w:szCs w:val="24"/>
          <w:shd w:val="clear" w:color="auto" w:fill="FFFFFF"/>
        </w:rPr>
        <w:t xml:space="preserve">, în special, ISSAI 100, ISSAI 400, precum și </w:t>
      </w:r>
      <w:r w:rsidRPr="00674E9D">
        <w:rPr>
          <w:rFonts w:ascii="Calibri Light" w:hAnsi="Calibri Light" w:cstheme="majorHAnsi"/>
          <w:noProof/>
          <w:sz w:val="24"/>
          <w:szCs w:val="24"/>
        </w:rPr>
        <w:t>ISSAI 4000</w:t>
      </w:r>
      <w:r w:rsidRPr="00674E9D">
        <w:rPr>
          <w:rStyle w:val="Ancoranoteidesubsol"/>
          <w:rFonts w:ascii="Calibri Light" w:hAnsi="Calibri Light" w:cstheme="majorHAnsi"/>
          <w:sz w:val="24"/>
        </w:rPr>
        <w:footnoteReference w:id="57"/>
      </w:r>
      <w:r w:rsidRPr="00674E9D">
        <w:rPr>
          <w:rFonts w:ascii="Calibri Light" w:hAnsi="Calibri Light" w:cstheme="majorHAnsi"/>
          <w:noProof/>
          <w:sz w:val="24"/>
          <w:szCs w:val="24"/>
        </w:rPr>
        <w:t>.</w:t>
      </w:r>
    </w:p>
    <w:p w:rsidR="00674E9D" w:rsidRPr="00674E9D" w:rsidRDefault="00674E9D" w:rsidP="00674E9D">
      <w:pPr>
        <w:spacing w:after="0" w:line="276" w:lineRule="auto"/>
        <w:ind w:firstLine="360"/>
        <w:jc w:val="both"/>
        <w:rPr>
          <w:rFonts w:ascii="Calibri Light" w:hAnsi="Calibri Light" w:cstheme="majorHAnsi"/>
          <w:color w:val="FF0000"/>
          <w:sz w:val="24"/>
          <w:szCs w:val="24"/>
        </w:rPr>
      </w:pPr>
      <w:r w:rsidRPr="00674E9D">
        <w:rPr>
          <w:rFonts w:ascii="Calibri Light" w:hAnsi="Calibri Light" w:cstheme="majorHAnsi"/>
          <w:b/>
          <w:sz w:val="24"/>
          <w:szCs w:val="24"/>
        </w:rPr>
        <w:t>Scopul misiunii de audit</w:t>
      </w:r>
      <w:r w:rsidRPr="00674E9D">
        <w:rPr>
          <w:rFonts w:ascii="Calibri Light" w:hAnsi="Calibri Light" w:cstheme="majorHAnsi"/>
          <w:sz w:val="24"/>
          <w:szCs w:val="24"/>
        </w:rPr>
        <w:t xml:space="preserve"> </w:t>
      </w:r>
      <w:r w:rsidRPr="00674E9D">
        <w:rPr>
          <w:rFonts w:ascii="Calibri Light" w:eastAsia="Times New Roman" w:hAnsi="Calibri Light" w:cs="Calibri Light"/>
          <w:sz w:val="24"/>
          <w:szCs w:val="24"/>
        </w:rPr>
        <w:t xml:space="preserve">a constat în </w:t>
      </w:r>
      <w:r w:rsidRPr="00674E9D">
        <w:rPr>
          <w:rFonts w:ascii="Calibri Light" w:hAnsi="Calibri Light" w:cstheme="majorHAnsi"/>
          <w:sz w:val="24"/>
          <w:szCs w:val="24"/>
        </w:rPr>
        <w:t xml:space="preserve">evaluarea conformității utilizării resurselor financiare alocate pentru motivarea și susținerea personalului implicat în </w:t>
      </w:r>
      <w:r w:rsidRPr="00674E9D">
        <w:rPr>
          <w:rFonts w:ascii="Calibri Light" w:hAnsi="Calibri Light" w:cstheme="majorHAnsi"/>
          <w:sz w:val="24"/>
          <w:szCs w:val="28"/>
        </w:rPr>
        <w:t xml:space="preserve">prevenirea, depistarea și tratamentul infecției COVID-19 și a </w:t>
      </w:r>
      <w:r w:rsidRPr="00674E9D">
        <w:rPr>
          <w:rFonts w:ascii="Calibri Light" w:hAnsi="Calibri Light" w:cstheme="majorHAnsi"/>
          <w:sz w:val="24"/>
          <w:szCs w:val="24"/>
        </w:rPr>
        <w:t xml:space="preserve">realizării măsurilor de supraveghere epidemiologică. </w:t>
      </w:r>
    </w:p>
    <w:p w:rsidR="00674E9D" w:rsidRPr="00674E9D" w:rsidRDefault="00674E9D" w:rsidP="00674E9D">
      <w:pPr>
        <w:pStyle w:val="af1"/>
        <w:spacing w:line="276" w:lineRule="auto"/>
        <w:ind w:firstLine="360"/>
        <w:jc w:val="both"/>
        <w:rPr>
          <w:rFonts w:ascii="Calibri Light" w:hAnsi="Calibri Light" w:cstheme="majorHAnsi"/>
          <w:bCs/>
          <w:sz w:val="24"/>
          <w:szCs w:val="24"/>
          <w:lang w:val="en-US" w:eastAsia="ro-RO"/>
        </w:rPr>
      </w:pPr>
      <w:r w:rsidRPr="00674E9D">
        <w:rPr>
          <w:rFonts w:ascii="Calibri Light" w:hAnsi="Calibri Light" w:cstheme="majorHAnsi"/>
          <w:b/>
          <w:sz w:val="24"/>
          <w:szCs w:val="24"/>
          <w:lang w:val="en-US"/>
        </w:rPr>
        <w:t>Responsabilitatea auditorului</w:t>
      </w:r>
      <w:r w:rsidRPr="00674E9D">
        <w:rPr>
          <w:rFonts w:ascii="Calibri Light" w:hAnsi="Calibri Light" w:cstheme="majorHAnsi"/>
          <w:sz w:val="24"/>
          <w:szCs w:val="24"/>
          <w:lang w:val="en-US"/>
        </w:rPr>
        <w:t xml:space="preserve"> constă în evaluarea dacă un obiectiv/aspect specific este în conformitate cu criteriile definite, obținând în acest sens probe de audit suficiente și adecvate pentru susținerea constatărilor și concluziilor de audit. </w:t>
      </w:r>
      <w:r w:rsidRPr="00674E9D">
        <w:rPr>
          <w:rFonts w:ascii="Calibri Light" w:hAnsi="Calibri Light" w:cstheme="majorHAnsi"/>
          <w:bCs/>
          <w:sz w:val="24"/>
          <w:szCs w:val="24"/>
          <w:lang w:val="en-US" w:eastAsia="ro-RO"/>
        </w:rPr>
        <w:t xml:space="preserve">Probele de audit obținute sunt suficiente și adecvate spre a furniza o bază pentru formularea concluziilor în cadrul prezentei misiuni de audit. </w:t>
      </w:r>
    </w:p>
    <w:p w:rsidR="00674E9D" w:rsidRPr="00674E9D" w:rsidRDefault="00674E9D" w:rsidP="00674E9D">
      <w:pPr>
        <w:pStyle w:val="af1"/>
        <w:spacing w:line="276" w:lineRule="auto"/>
        <w:ind w:firstLine="360"/>
        <w:jc w:val="both"/>
        <w:rPr>
          <w:rFonts w:ascii="Calibri Light" w:hAnsi="Calibri Light" w:cstheme="majorHAnsi"/>
          <w:bCs/>
          <w:sz w:val="24"/>
          <w:szCs w:val="24"/>
          <w:lang w:val="en-US" w:eastAsia="ro-RO"/>
        </w:rPr>
      </w:pPr>
      <w:r w:rsidRPr="00674E9D">
        <w:rPr>
          <w:rFonts w:ascii="Calibri Light" w:hAnsi="Calibri Light" w:cstheme="majorHAnsi"/>
          <w:bCs/>
          <w:sz w:val="24"/>
          <w:szCs w:val="24"/>
          <w:lang w:val="en-US" w:eastAsia="ro-RO"/>
        </w:rPr>
        <w:t>Auditorii au fost independenți față de entitățile din cadrul cărora s-au colectat probele de audit și au îndeplinit responsabilitățile de etică în conformitate cu cerințele Codului etic al Curții de Conturi.</w:t>
      </w:r>
    </w:p>
    <w:p w:rsidR="00674E9D" w:rsidRPr="00674E9D" w:rsidRDefault="00674E9D" w:rsidP="00674E9D">
      <w:pPr>
        <w:spacing w:after="0" w:line="276" w:lineRule="auto"/>
        <w:ind w:firstLine="360"/>
        <w:jc w:val="both"/>
        <w:rPr>
          <w:rFonts w:ascii="Calibri Light" w:hAnsi="Calibri Light" w:cstheme="majorHAnsi"/>
          <w:sz w:val="24"/>
          <w:szCs w:val="28"/>
        </w:rPr>
      </w:pPr>
      <w:r w:rsidRPr="00674E9D">
        <w:rPr>
          <w:rFonts w:ascii="Calibri Light" w:hAnsi="Calibri Light"/>
          <w:b/>
          <w:sz w:val="24"/>
          <w:szCs w:val="24"/>
          <w:lang w:val="ro-RO"/>
        </w:rPr>
        <w:t>Abordarea auditului</w:t>
      </w:r>
      <w:r w:rsidRPr="00674E9D">
        <w:rPr>
          <w:rFonts w:ascii="Calibri Light" w:hAnsi="Calibri Light"/>
          <w:sz w:val="24"/>
          <w:szCs w:val="24"/>
          <w:lang w:val="ro-RO"/>
        </w:rPr>
        <w:t xml:space="preserve"> a fost orientată pe analiza politicilor, procedurilor și reglementărilor specifice perioadei pandemice ce se referă la procesele de motivare financiară a </w:t>
      </w:r>
      <w:r w:rsidRPr="00674E9D">
        <w:rPr>
          <w:rFonts w:ascii="Calibri Light" w:hAnsi="Calibri Light" w:cstheme="majorHAnsi"/>
          <w:sz w:val="24"/>
          <w:szCs w:val="24"/>
        </w:rPr>
        <w:t>personalului implicat în</w:t>
      </w:r>
      <w:r w:rsidRPr="00674E9D">
        <w:rPr>
          <w:rFonts w:ascii="Calibri Light" w:eastAsiaTheme="minorHAnsi" w:hAnsi="Calibri Light" w:cstheme="majorHAnsi"/>
          <w:sz w:val="24"/>
          <w:szCs w:val="24"/>
        </w:rPr>
        <w:t xml:space="preserve"> </w:t>
      </w:r>
      <w:r w:rsidRPr="00674E9D">
        <w:rPr>
          <w:rFonts w:ascii="Calibri Light" w:hAnsi="Calibri Light" w:cstheme="majorHAnsi"/>
          <w:sz w:val="24"/>
          <w:szCs w:val="28"/>
        </w:rPr>
        <w:t>prevenirea, depistarea și tratamentul infecției COVID-19, precum și măsurile/</w:t>
      </w:r>
      <w:r w:rsidRPr="00674E9D">
        <w:rPr>
          <w:rFonts w:ascii="Calibri Light" w:hAnsi="Calibri Light"/>
          <w:sz w:val="24"/>
          <w:szCs w:val="24"/>
          <w:lang w:val="ro-RO"/>
        </w:rPr>
        <w:t xml:space="preserve">acțiunile instituțiilor implicate în limitarea </w:t>
      </w:r>
      <w:r w:rsidRPr="00674E9D">
        <w:rPr>
          <w:rFonts w:ascii="Calibri Light" w:hAnsi="Calibri Light" w:cstheme="majorHAnsi"/>
          <w:sz w:val="24"/>
          <w:szCs w:val="28"/>
        </w:rPr>
        <w:t>răspândirii infecției.</w:t>
      </w:r>
    </w:p>
    <w:p w:rsidR="00674E9D" w:rsidRPr="00674E9D" w:rsidRDefault="00674E9D" w:rsidP="00674E9D">
      <w:pPr>
        <w:spacing w:after="0" w:line="276" w:lineRule="auto"/>
        <w:ind w:firstLine="360"/>
        <w:jc w:val="both"/>
        <w:rPr>
          <w:rFonts w:ascii="Calibri Light" w:hAnsi="Calibri Light" w:cstheme="majorHAnsi"/>
          <w:sz w:val="24"/>
          <w:szCs w:val="24"/>
        </w:rPr>
      </w:pPr>
      <w:r w:rsidRPr="00674E9D">
        <w:rPr>
          <w:rFonts w:ascii="Calibri Light" w:hAnsi="Calibri Light" w:cstheme="majorHAnsi"/>
          <w:sz w:val="24"/>
          <w:szCs w:val="24"/>
        </w:rPr>
        <w:t xml:space="preserve">Deși au fost stabilite multiple măsuri sistemice și complexe de limitarea a răspândirii infecției COVID-19, misiunea de audit s-a axat pe cele mai relevante cum ar fi, analiza reglementărilor de către autoritățile publice centrale în vederea realizării atribuțiilor specifice  aferent </w:t>
      </w:r>
      <w:r w:rsidRPr="00674E9D">
        <w:rPr>
          <w:rFonts w:ascii="Calibri Light" w:hAnsi="Calibri Light" w:cstheme="majorHAnsi"/>
          <w:b/>
          <w:sz w:val="24"/>
          <w:szCs w:val="24"/>
        </w:rPr>
        <w:t>procesului de control și monitorizare a respectării regimului de carantină și autoizolare</w:t>
      </w:r>
      <w:r w:rsidRPr="00674E9D">
        <w:rPr>
          <w:rFonts w:ascii="Calibri Light" w:hAnsi="Calibri Light" w:cstheme="majorHAnsi"/>
          <w:sz w:val="24"/>
          <w:szCs w:val="24"/>
        </w:rPr>
        <w:t xml:space="preserve">. </w:t>
      </w:r>
    </w:p>
    <w:p w:rsidR="00674E9D" w:rsidRPr="00674E9D" w:rsidRDefault="00674E9D" w:rsidP="00674E9D">
      <w:pPr>
        <w:spacing w:after="0" w:line="276" w:lineRule="auto"/>
        <w:ind w:firstLine="360"/>
        <w:jc w:val="both"/>
        <w:rPr>
          <w:rFonts w:ascii="Calibri Light" w:hAnsi="Calibri Light" w:cstheme="majorHAnsi"/>
          <w:sz w:val="24"/>
          <w:szCs w:val="24"/>
        </w:rPr>
      </w:pPr>
      <w:r w:rsidRPr="00674E9D">
        <w:rPr>
          <w:rFonts w:ascii="Calibri Light" w:hAnsi="Calibri Light" w:cstheme="majorHAnsi"/>
          <w:b/>
          <w:sz w:val="24"/>
          <w:szCs w:val="24"/>
        </w:rPr>
        <w:t>Aria de audit</w:t>
      </w:r>
      <w:r w:rsidRPr="00674E9D">
        <w:rPr>
          <w:rFonts w:ascii="Calibri Light" w:hAnsi="Calibri Light" w:cstheme="majorHAnsi"/>
          <w:sz w:val="24"/>
          <w:szCs w:val="24"/>
        </w:rPr>
        <w:t xml:space="preserve"> a fost stabilită reieșind din atribuțiile și responsabilitățile entităților, semnificația cantitativă a mijloacelor publice alocate pentru stimularea personalului implicat în prevenirea, controlul și tratamentul infecției COVID-19. În aspect calitativ s-a evaluat realizarea proceselor de către entitățile responsabile în vederea limitării răspândirii infecției de către peroanele aflate în regim de carantină/autoizolare. Pentru o imagine a realizării acestor procese în aria de audit au fost incluse entități situate geografic diferit: centru, nord, sud.</w:t>
      </w:r>
    </w:p>
    <w:p w:rsidR="00674E9D" w:rsidRPr="00674E9D" w:rsidRDefault="00674E9D" w:rsidP="00674E9D">
      <w:pPr>
        <w:spacing w:after="0" w:line="276" w:lineRule="auto"/>
        <w:ind w:firstLine="360"/>
        <w:jc w:val="both"/>
        <w:rPr>
          <w:rFonts w:ascii="Calibri Light" w:hAnsi="Calibri Light" w:cstheme="majorHAnsi"/>
          <w:sz w:val="24"/>
          <w:szCs w:val="24"/>
        </w:rPr>
      </w:pPr>
      <w:r w:rsidRPr="00674E9D">
        <w:rPr>
          <w:rFonts w:ascii="Calibri Light" w:hAnsi="Calibri Light" w:cstheme="majorHAnsi"/>
          <w:sz w:val="24"/>
          <w:szCs w:val="24"/>
        </w:rPr>
        <w:t xml:space="preserve">Astfel, probele de audit s-au colectat de la 39 entități inclusiv:  Ministerul Sănătății, Muncii și Protecției Sociale, Ministerul Finanțelor, Ministerul Afacerilor Interne, Compania Națională de Asigurări în Medicină, Agenția Națională pentru Sănătate Publică,  17 instituții medico-sanitare </w:t>
      </w:r>
      <w:r w:rsidRPr="00674E9D">
        <w:rPr>
          <w:rFonts w:ascii="Calibri Light" w:hAnsi="Calibri Light" w:cstheme="majorHAnsi"/>
          <w:sz w:val="24"/>
          <w:szCs w:val="24"/>
        </w:rPr>
        <w:lastRenderedPageBreak/>
        <w:t xml:space="preserve">publice de diferite niveluri și subordonări, 14 Consilii municipale/raionale, 2 Centre de Plasament, Serviciul Vamal al Republicii Moldova, precum și de la alte entități implicate. </w:t>
      </w:r>
    </w:p>
    <w:p w:rsidR="00674E9D" w:rsidRPr="00674E9D" w:rsidRDefault="00674E9D" w:rsidP="00674E9D">
      <w:pPr>
        <w:spacing w:after="0" w:line="276" w:lineRule="auto"/>
        <w:ind w:firstLine="360"/>
        <w:jc w:val="center"/>
        <w:rPr>
          <w:rFonts w:ascii="Calibri Light" w:hAnsi="Calibri Light" w:cstheme="majorHAnsi"/>
          <w:b/>
          <w:bCs/>
          <w:sz w:val="24"/>
          <w:szCs w:val="24"/>
          <w:lang w:eastAsia="ro-RO"/>
        </w:rPr>
      </w:pPr>
    </w:p>
    <w:p w:rsidR="00674E9D" w:rsidRPr="00674E9D" w:rsidRDefault="00674E9D" w:rsidP="00674E9D">
      <w:pPr>
        <w:spacing w:after="0" w:line="276" w:lineRule="auto"/>
        <w:ind w:firstLine="360"/>
        <w:jc w:val="center"/>
        <w:rPr>
          <w:rFonts w:ascii="Calibri Light" w:hAnsi="Calibri Light" w:cstheme="majorHAnsi"/>
          <w:sz w:val="24"/>
          <w:szCs w:val="24"/>
        </w:rPr>
      </w:pPr>
      <w:r w:rsidRPr="00674E9D">
        <w:rPr>
          <w:rFonts w:ascii="Calibri Light" w:hAnsi="Calibri Light" w:cstheme="majorHAnsi"/>
          <w:b/>
          <w:bCs/>
          <w:sz w:val="24"/>
          <w:szCs w:val="24"/>
          <w:lang w:eastAsia="ro-RO"/>
        </w:rPr>
        <w:t>Informația privind plățile stimulatorii acordate de către entitățile auditate</w:t>
      </w:r>
    </w:p>
    <w:tbl>
      <w:tblPr>
        <w:tblW w:w="0" w:type="auto"/>
        <w:tblLook w:val="04A0" w:firstRow="1" w:lastRow="0" w:firstColumn="1" w:lastColumn="0" w:noHBand="0" w:noVBand="1"/>
      </w:tblPr>
      <w:tblGrid>
        <w:gridCol w:w="2485"/>
        <w:gridCol w:w="2820"/>
        <w:gridCol w:w="4040"/>
      </w:tblGrid>
      <w:tr w:rsidR="00674E9D" w:rsidRPr="00674E9D" w:rsidTr="00674E9D">
        <w:trPr>
          <w:trHeight w:val="612"/>
        </w:trPr>
        <w:tc>
          <w:tcPr>
            <w:tcW w:w="9345" w:type="dxa"/>
            <w:gridSpan w:val="3"/>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lang w:val="ro-RO"/>
              </w:rPr>
              <w:t>Informația privind plățile pentru realizarea indicatorului de performanță profesională de către IMSP spitalicești și IMSP prespitalicești auditate</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Entitatea</w:t>
            </w:r>
          </w:p>
        </w:tc>
        <w:tc>
          <w:tcPr>
            <w:tcW w:w="2820" w:type="dxa"/>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Nr. de plăți</w:t>
            </w:r>
          </w:p>
        </w:tc>
        <w:tc>
          <w:tcPr>
            <w:tcW w:w="4040" w:type="dxa"/>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Suma  (mii lei)</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Institutul Oncologic</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444,00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4414,70</w:t>
            </w:r>
          </w:p>
        </w:tc>
      </w:tr>
      <w:tr w:rsidR="00674E9D" w:rsidRPr="00674E9D" w:rsidTr="00674E9D">
        <w:trPr>
          <w:trHeight w:val="564"/>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Maternitatea Municipală nr. 2</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945,00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7634,80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CNAMUP Telenești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1403,00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1863,80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CNAMUP Dondușeni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934,00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1255,40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CNAMUP Rîșcani (Chișinău)</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2594,00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3722,40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SR Anenii Noi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1464,00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5666,90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SR Cahul</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2798,00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18424,10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SC Bălți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6775,00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32542,70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SR Soroca</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2991,00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14621,10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SR Comrat</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1557,00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7894,40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SR Strășeni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386,00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2909,40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SR Florești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508,00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4338,80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SR Orhei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1781,00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10570,60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Total</w:t>
            </w:r>
          </w:p>
        </w:tc>
        <w:tc>
          <w:tcPr>
            <w:tcW w:w="2820" w:type="dxa"/>
            <w:hideMark/>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24580,00</w:t>
            </w:r>
          </w:p>
        </w:tc>
        <w:tc>
          <w:tcPr>
            <w:tcW w:w="4040" w:type="dxa"/>
            <w:hideMark/>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115859,10</w:t>
            </w:r>
          </w:p>
        </w:tc>
      </w:tr>
      <w:tr w:rsidR="00674E9D" w:rsidRPr="00674E9D" w:rsidTr="00674E9D">
        <w:trPr>
          <w:trHeight w:val="528"/>
        </w:trPr>
        <w:tc>
          <w:tcPr>
            <w:tcW w:w="9345" w:type="dxa"/>
            <w:gridSpan w:val="3"/>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lang w:val="ro-RO"/>
              </w:rPr>
              <w:t>Informația privind plățile pentru realizarea indicatorului de performanță profesională de către IMSP ce acordă asistență medicală primară auditate</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lang w:val="ro-RO"/>
              </w:rPr>
              <w:t> </w:t>
            </w:r>
            <w:r w:rsidRPr="00674E9D">
              <w:rPr>
                <w:rFonts w:ascii="Calibri Light" w:hAnsi="Calibri Light" w:cstheme="majorHAnsi"/>
                <w:b/>
                <w:bCs/>
                <w:sz w:val="20"/>
                <w:szCs w:val="20"/>
              </w:rPr>
              <w:t>Entitatea</w:t>
            </w:r>
          </w:p>
        </w:tc>
        <w:tc>
          <w:tcPr>
            <w:tcW w:w="2820" w:type="dxa"/>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Nr. de plăți</w:t>
            </w:r>
          </w:p>
        </w:tc>
        <w:tc>
          <w:tcPr>
            <w:tcW w:w="4040" w:type="dxa"/>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Suma (mii lei)</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CMF Comrat</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363,00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422,50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CS Strășeni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711,00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633,40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CS Anenii Noi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67,00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160,00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CS nr.1 Orhei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1475,00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1949,90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CS Florești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63,00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127,30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IMSP CMF Bălți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134,00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385,10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Total</w:t>
            </w:r>
          </w:p>
        </w:tc>
        <w:tc>
          <w:tcPr>
            <w:tcW w:w="2820" w:type="dxa"/>
            <w:hideMark/>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2813,00</w:t>
            </w:r>
          </w:p>
        </w:tc>
        <w:tc>
          <w:tcPr>
            <w:tcW w:w="4040" w:type="dxa"/>
            <w:hideMark/>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3678,20</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 xml:space="preserve">Totalul plăților achitate din FAOAM auditate/ verificate </w:t>
            </w:r>
          </w:p>
        </w:tc>
        <w:tc>
          <w:tcPr>
            <w:tcW w:w="2820" w:type="dxa"/>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rPr>
              <w:t xml:space="preserve">27 393,00 </w:t>
            </w:r>
          </w:p>
        </w:tc>
        <w:tc>
          <w:tcPr>
            <w:tcW w:w="4040" w:type="dxa"/>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119 537,30</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Totalul plăților achitate din FAOAM</w:t>
            </w:r>
          </w:p>
        </w:tc>
        <w:tc>
          <w:tcPr>
            <w:tcW w:w="2820" w:type="dxa"/>
          </w:tcPr>
          <w:p w:rsidR="00674E9D" w:rsidRPr="00674E9D" w:rsidRDefault="00674E9D" w:rsidP="00674E9D">
            <w:pPr>
              <w:spacing w:after="0" w:line="240" w:lineRule="auto"/>
              <w:jc w:val="right"/>
              <w:rPr>
                <w:rFonts w:ascii="Calibri Light" w:hAnsi="Calibri Light" w:cstheme="majorHAnsi"/>
                <w:b/>
                <w:bCs/>
                <w:sz w:val="20"/>
                <w:szCs w:val="20"/>
              </w:rPr>
            </w:pPr>
          </w:p>
        </w:tc>
        <w:tc>
          <w:tcPr>
            <w:tcW w:w="4040" w:type="dxa"/>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 xml:space="preserve">708 074,90 </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Eșantionul de audit</w:t>
            </w:r>
          </w:p>
        </w:tc>
        <w:tc>
          <w:tcPr>
            <w:tcW w:w="2820" w:type="dxa"/>
          </w:tcPr>
          <w:p w:rsidR="00674E9D" w:rsidRPr="00674E9D" w:rsidRDefault="00674E9D" w:rsidP="00674E9D">
            <w:pPr>
              <w:spacing w:after="0" w:line="240" w:lineRule="auto"/>
              <w:jc w:val="right"/>
              <w:rPr>
                <w:rFonts w:ascii="Calibri Light" w:hAnsi="Calibri Light" w:cstheme="majorHAnsi"/>
                <w:b/>
                <w:bCs/>
                <w:sz w:val="20"/>
                <w:szCs w:val="20"/>
              </w:rPr>
            </w:pPr>
          </w:p>
        </w:tc>
        <w:tc>
          <w:tcPr>
            <w:tcW w:w="4040" w:type="dxa"/>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17%</w:t>
            </w:r>
          </w:p>
        </w:tc>
      </w:tr>
      <w:tr w:rsidR="00674E9D" w:rsidRPr="00674E9D" w:rsidTr="00674E9D">
        <w:trPr>
          <w:trHeight w:val="564"/>
        </w:trPr>
        <w:tc>
          <w:tcPr>
            <w:tcW w:w="9345" w:type="dxa"/>
            <w:gridSpan w:val="3"/>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lang w:val="ro-RO"/>
              </w:rPr>
              <w:t>Informația privind achitarea sporurilor pentru compensarea muncii prestate în condiții de risc sporit pentru sănătate auditate</w:t>
            </w:r>
          </w:p>
        </w:tc>
      </w:tr>
      <w:tr w:rsidR="00674E9D" w:rsidRPr="00674E9D" w:rsidTr="00674E9D">
        <w:trPr>
          <w:trHeight w:val="540"/>
        </w:trPr>
        <w:tc>
          <w:tcPr>
            <w:tcW w:w="2485" w:type="dxa"/>
            <w:hideMark/>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Entitatea</w:t>
            </w:r>
          </w:p>
        </w:tc>
        <w:tc>
          <w:tcPr>
            <w:tcW w:w="2820" w:type="dxa"/>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Nr. de plăți</w:t>
            </w:r>
          </w:p>
        </w:tc>
        <w:tc>
          <w:tcPr>
            <w:tcW w:w="4040" w:type="dxa"/>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Suma (mii lei)</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Serviciul medical MAI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1181</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4687,20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ANSP</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842</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2853,20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CPTPD Cocieri</w:t>
            </w:r>
          </w:p>
        </w:tc>
        <w:tc>
          <w:tcPr>
            <w:tcW w:w="282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47,00</w:t>
            </w:r>
          </w:p>
        </w:tc>
        <w:tc>
          <w:tcPr>
            <w:tcW w:w="4040" w:type="dxa"/>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163,80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lastRenderedPageBreak/>
              <w:t>Total</w:t>
            </w:r>
          </w:p>
        </w:tc>
        <w:tc>
          <w:tcPr>
            <w:tcW w:w="2820" w:type="dxa"/>
            <w:noWrap/>
            <w:hideMark/>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2070</w:t>
            </w:r>
          </w:p>
        </w:tc>
        <w:tc>
          <w:tcPr>
            <w:tcW w:w="4040" w:type="dxa"/>
            <w:noWrap/>
            <w:hideMark/>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7704,20</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Eșantionul de audit</w:t>
            </w:r>
          </w:p>
        </w:tc>
        <w:tc>
          <w:tcPr>
            <w:tcW w:w="2820" w:type="dxa"/>
            <w:noWrap/>
          </w:tcPr>
          <w:p w:rsidR="00674E9D" w:rsidRPr="00674E9D" w:rsidRDefault="00674E9D" w:rsidP="00674E9D">
            <w:pPr>
              <w:spacing w:after="0" w:line="240" w:lineRule="auto"/>
              <w:jc w:val="right"/>
              <w:rPr>
                <w:rFonts w:ascii="Calibri Light" w:hAnsi="Calibri Light" w:cstheme="majorHAnsi"/>
                <w:b/>
                <w:bCs/>
                <w:sz w:val="20"/>
                <w:szCs w:val="20"/>
              </w:rPr>
            </w:pPr>
          </w:p>
        </w:tc>
        <w:tc>
          <w:tcPr>
            <w:tcW w:w="4040" w:type="dxa"/>
            <w:noWrap/>
          </w:tcPr>
          <w:p w:rsidR="00674E9D" w:rsidRPr="00674E9D" w:rsidRDefault="00674E9D" w:rsidP="00674E9D">
            <w:pPr>
              <w:spacing w:after="0" w:line="240" w:lineRule="auto"/>
              <w:jc w:val="right"/>
              <w:rPr>
                <w:rFonts w:ascii="Calibri Light" w:hAnsi="Calibri Light" w:cstheme="majorHAnsi"/>
                <w:b/>
                <w:bCs/>
                <w:sz w:val="20"/>
                <w:szCs w:val="20"/>
              </w:rPr>
            </w:pPr>
            <w:r w:rsidRPr="00674E9D">
              <w:rPr>
                <w:rFonts w:ascii="Calibri Light" w:hAnsi="Calibri Light" w:cstheme="majorHAnsi"/>
                <w:b/>
                <w:bCs/>
                <w:sz w:val="20"/>
                <w:szCs w:val="20"/>
                <w:lang w:val="ro-RO"/>
              </w:rPr>
              <w:t>50%</w:t>
            </w:r>
          </w:p>
        </w:tc>
      </w:tr>
      <w:tr w:rsidR="00674E9D" w:rsidRPr="00674E9D" w:rsidTr="00674E9D">
        <w:trPr>
          <w:trHeight w:val="281"/>
        </w:trPr>
        <w:tc>
          <w:tcPr>
            <w:tcW w:w="9345" w:type="dxa"/>
            <w:gridSpan w:val="3"/>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lang w:val="ro-RO"/>
              </w:rPr>
              <w:t>Informații privind plățile indemnizațiilor de 16 000 lei auditate</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b/>
                <w:bCs/>
                <w:sz w:val="20"/>
                <w:szCs w:val="20"/>
              </w:rPr>
              <w:t>Entitatea</w:t>
            </w:r>
          </w:p>
        </w:tc>
        <w:tc>
          <w:tcPr>
            <w:tcW w:w="2820" w:type="dxa"/>
            <w:noWrap/>
            <w:hideMark/>
          </w:tcPr>
          <w:p w:rsidR="00674E9D" w:rsidRPr="00674E9D" w:rsidRDefault="00674E9D" w:rsidP="00674E9D">
            <w:pPr>
              <w:spacing w:after="0" w:line="240" w:lineRule="auto"/>
              <w:jc w:val="center"/>
              <w:rPr>
                <w:rFonts w:ascii="Calibri Light" w:hAnsi="Calibri Light" w:cstheme="majorHAnsi"/>
                <w:b/>
                <w:sz w:val="20"/>
                <w:szCs w:val="20"/>
              </w:rPr>
            </w:pPr>
            <w:r w:rsidRPr="00674E9D">
              <w:rPr>
                <w:rFonts w:ascii="Calibri Light" w:hAnsi="Calibri Light" w:cstheme="majorHAnsi"/>
                <w:b/>
                <w:sz w:val="20"/>
                <w:szCs w:val="20"/>
                <w:lang w:val="ro-RO"/>
              </w:rPr>
              <w:t>Nr. de indemniza</w:t>
            </w:r>
            <w:r w:rsidRPr="00674E9D">
              <w:rPr>
                <w:rFonts w:ascii="Calibri Light" w:hAnsi="Calibri Light" w:cstheme="majorHAnsi"/>
                <w:b/>
                <w:sz w:val="20"/>
                <w:szCs w:val="20"/>
              </w:rPr>
              <w:t>ții</w:t>
            </w:r>
          </w:p>
        </w:tc>
        <w:tc>
          <w:tcPr>
            <w:tcW w:w="4040" w:type="dxa"/>
            <w:noWrap/>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b/>
                <w:bCs/>
                <w:sz w:val="20"/>
                <w:szCs w:val="20"/>
              </w:rPr>
              <w:t>Suma (mii lei)</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MSMPS (30 IMSP)</w:t>
            </w:r>
          </w:p>
        </w:tc>
        <w:tc>
          <w:tcPr>
            <w:tcW w:w="2820" w:type="dxa"/>
            <w:noWrap/>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3100</w:t>
            </w:r>
          </w:p>
        </w:tc>
        <w:tc>
          <w:tcPr>
            <w:tcW w:w="4040" w:type="dxa"/>
            <w:noWrap/>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49600,0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MAI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511</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8176,0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Min. Apărării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123</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1968,0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Min. Justiției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123</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1968,0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ANSA</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14</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224,0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SPPS</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100</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1600,0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Min. Economiei și Infr.</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22</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352,0</w:t>
            </w:r>
          </w:p>
        </w:tc>
      </w:tr>
      <w:tr w:rsidR="00674E9D" w:rsidRPr="00674E9D" w:rsidTr="00674E9D">
        <w:trPr>
          <w:trHeight w:val="336"/>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Consiliul superior al Magistraturii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90</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1440,0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Procuratura generală</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92</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1472,0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CNA</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43</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688,0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CN Protecția datelor CP</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14</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224,0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AMDM</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8</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128,0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Cancelaria de stat</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5</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80,0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Consiliul superior al Procurorilor</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2</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32,0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Curtea Constituțională</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5</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80,0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SIS</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3</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48,0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CM Chișinău</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55</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880,0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Anenii Noi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65</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1040,0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Cahul</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193</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3088,0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Căușeni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111</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1776,0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Cimișlia</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117</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1872,0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Criuleni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15</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240,0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Drochia</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4</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64,0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Florești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130</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2080,0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Sângerei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84</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1344,0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Strășeni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121</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1936,0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CR Ștefan Vodă</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4</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64,0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CM Bălți</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115</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1840,0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Com. Executiv UTA</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87</w:t>
            </w:r>
          </w:p>
        </w:tc>
        <w:tc>
          <w:tcPr>
            <w:tcW w:w="404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1392,0</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lang w:val="ro-RO"/>
              </w:rPr>
              <w:t>Total</w:t>
            </w:r>
          </w:p>
        </w:tc>
        <w:tc>
          <w:tcPr>
            <w:tcW w:w="2820" w:type="dxa"/>
            <w:noWrap/>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5356</w:t>
            </w:r>
          </w:p>
        </w:tc>
        <w:tc>
          <w:tcPr>
            <w:tcW w:w="4040" w:type="dxa"/>
            <w:noWrap/>
            <w:hideMark/>
          </w:tcPr>
          <w:p w:rsidR="00674E9D" w:rsidRPr="00674E9D" w:rsidRDefault="00674E9D" w:rsidP="00674E9D">
            <w:pPr>
              <w:spacing w:after="0" w:line="240" w:lineRule="auto"/>
              <w:jc w:val="right"/>
              <w:rPr>
                <w:rFonts w:ascii="Calibri Light" w:hAnsi="Calibri Light" w:cstheme="majorHAnsi"/>
                <w:b/>
                <w:sz w:val="20"/>
                <w:szCs w:val="20"/>
              </w:rPr>
            </w:pPr>
            <w:r w:rsidRPr="00674E9D">
              <w:rPr>
                <w:rFonts w:ascii="Calibri Light" w:hAnsi="Calibri Light" w:cstheme="majorHAnsi"/>
                <w:b/>
                <w:sz w:val="20"/>
                <w:szCs w:val="20"/>
                <w:lang w:val="ro-RO"/>
              </w:rPr>
              <w:t>85696,0</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lang w:val="ro-RO"/>
              </w:rPr>
              <w:t>Total alocat</w:t>
            </w:r>
          </w:p>
        </w:tc>
        <w:tc>
          <w:tcPr>
            <w:tcW w:w="2820" w:type="dxa"/>
            <w:noWrap/>
          </w:tcPr>
          <w:p w:rsidR="00674E9D" w:rsidRPr="00674E9D" w:rsidRDefault="00674E9D" w:rsidP="00674E9D">
            <w:pPr>
              <w:spacing w:after="0" w:line="240" w:lineRule="auto"/>
              <w:jc w:val="right"/>
              <w:rPr>
                <w:rFonts w:ascii="Calibri Light" w:hAnsi="Calibri Light" w:cstheme="majorHAnsi"/>
                <w:sz w:val="20"/>
                <w:szCs w:val="20"/>
              </w:rPr>
            </w:pPr>
          </w:p>
        </w:tc>
        <w:tc>
          <w:tcPr>
            <w:tcW w:w="4040" w:type="dxa"/>
            <w:noWrap/>
          </w:tcPr>
          <w:p w:rsidR="00674E9D" w:rsidRPr="00674E9D" w:rsidRDefault="00674E9D" w:rsidP="00674E9D">
            <w:pPr>
              <w:spacing w:after="0" w:line="240" w:lineRule="auto"/>
              <w:jc w:val="right"/>
              <w:rPr>
                <w:rFonts w:ascii="Calibri Light" w:hAnsi="Calibri Light" w:cstheme="majorHAnsi"/>
                <w:b/>
                <w:sz w:val="20"/>
                <w:szCs w:val="20"/>
              </w:rPr>
            </w:pPr>
            <w:r w:rsidRPr="00674E9D">
              <w:rPr>
                <w:rFonts w:ascii="Calibri Light" w:hAnsi="Calibri Light" w:cstheme="majorHAnsi"/>
                <w:b/>
                <w:sz w:val="20"/>
                <w:szCs w:val="20"/>
                <w:lang w:val="ro-RO"/>
              </w:rPr>
              <w:t>331 136,0</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Eșantionul de audit</w:t>
            </w:r>
          </w:p>
        </w:tc>
        <w:tc>
          <w:tcPr>
            <w:tcW w:w="2820" w:type="dxa"/>
            <w:noWrap/>
          </w:tcPr>
          <w:p w:rsidR="00674E9D" w:rsidRPr="00674E9D" w:rsidRDefault="00674E9D" w:rsidP="00674E9D">
            <w:pPr>
              <w:spacing w:after="0" w:line="240" w:lineRule="auto"/>
              <w:jc w:val="right"/>
              <w:rPr>
                <w:rFonts w:ascii="Calibri Light" w:hAnsi="Calibri Light" w:cstheme="majorHAnsi"/>
                <w:sz w:val="20"/>
                <w:szCs w:val="20"/>
              </w:rPr>
            </w:pPr>
          </w:p>
        </w:tc>
        <w:tc>
          <w:tcPr>
            <w:tcW w:w="4040" w:type="dxa"/>
            <w:noWrap/>
          </w:tcPr>
          <w:p w:rsidR="00674E9D" w:rsidRPr="00674E9D" w:rsidRDefault="00674E9D" w:rsidP="00674E9D">
            <w:pPr>
              <w:spacing w:after="0" w:line="240" w:lineRule="auto"/>
              <w:jc w:val="right"/>
              <w:rPr>
                <w:rFonts w:ascii="Calibri Light" w:hAnsi="Calibri Light" w:cstheme="majorHAnsi"/>
                <w:b/>
                <w:sz w:val="20"/>
                <w:szCs w:val="20"/>
              </w:rPr>
            </w:pPr>
            <w:r w:rsidRPr="00674E9D">
              <w:rPr>
                <w:rFonts w:ascii="Calibri Light" w:hAnsi="Calibri Light" w:cstheme="majorHAnsi"/>
                <w:b/>
                <w:sz w:val="20"/>
                <w:szCs w:val="20"/>
                <w:lang w:val="ro-RO"/>
              </w:rPr>
              <w:t>26%</w:t>
            </w:r>
          </w:p>
        </w:tc>
      </w:tr>
      <w:tr w:rsidR="00674E9D" w:rsidRPr="00674E9D" w:rsidTr="00674E9D">
        <w:trPr>
          <w:trHeight w:val="336"/>
        </w:trPr>
        <w:tc>
          <w:tcPr>
            <w:tcW w:w="9345" w:type="dxa"/>
            <w:gridSpan w:val="3"/>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lang w:val="ro-RO"/>
              </w:rPr>
              <w:t>Informații privind plățile indemnizațiilor de 100 mii lei auditate</w:t>
            </w:r>
          </w:p>
        </w:tc>
      </w:tr>
      <w:tr w:rsidR="00674E9D" w:rsidRPr="00674E9D" w:rsidTr="00674E9D">
        <w:trPr>
          <w:trHeight w:val="288"/>
        </w:trPr>
        <w:tc>
          <w:tcPr>
            <w:tcW w:w="2485" w:type="dxa"/>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b/>
                <w:bCs/>
                <w:sz w:val="20"/>
                <w:szCs w:val="20"/>
              </w:rPr>
              <w:t>Entitatea</w:t>
            </w:r>
          </w:p>
        </w:tc>
        <w:tc>
          <w:tcPr>
            <w:tcW w:w="2820" w:type="dxa"/>
            <w:noWrap/>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b/>
                <w:sz w:val="20"/>
                <w:szCs w:val="20"/>
                <w:lang w:val="ro-RO"/>
              </w:rPr>
              <w:t>Nr. de indemniza</w:t>
            </w:r>
            <w:r w:rsidRPr="00674E9D">
              <w:rPr>
                <w:rFonts w:ascii="Calibri Light" w:hAnsi="Calibri Light" w:cstheme="majorHAnsi"/>
                <w:b/>
                <w:sz w:val="20"/>
                <w:szCs w:val="20"/>
              </w:rPr>
              <w:t>ții</w:t>
            </w:r>
          </w:p>
        </w:tc>
        <w:tc>
          <w:tcPr>
            <w:tcW w:w="4040" w:type="dxa"/>
            <w:noWrap/>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b/>
                <w:bCs/>
                <w:sz w:val="20"/>
                <w:szCs w:val="20"/>
              </w:rPr>
              <w:t>Suma (mii lei)</w:t>
            </w:r>
          </w:p>
        </w:tc>
      </w:tr>
      <w:tr w:rsidR="00674E9D" w:rsidRPr="00674E9D" w:rsidTr="00674E9D">
        <w:trPr>
          <w:trHeight w:val="288"/>
        </w:trPr>
        <w:tc>
          <w:tcPr>
            <w:tcW w:w="2485" w:type="dxa"/>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lang w:val="ro-RO"/>
              </w:rPr>
              <w:t xml:space="preserve">MSMPS </w:t>
            </w:r>
          </w:p>
        </w:tc>
        <w:tc>
          <w:tcPr>
            <w:tcW w:w="2820" w:type="dxa"/>
            <w:noWrap/>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45</w:t>
            </w:r>
          </w:p>
        </w:tc>
        <w:tc>
          <w:tcPr>
            <w:tcW w:w="4040" w:type="dxa"/>
            <w:noWrap/>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lang w:val="ro-RO"/>
              </w:rPr>
              <w:t xml:space="preserve">4 500,0 </w:t>
            </w:r>
          </w:p>
        </w:tc>
      </w:tr>
      <w:tr w:rsidR="00674E9D" w:rsidRPr="00674E9D" w:rsidTr="00674E9D">
        <w:trPr>
          <w:trHeight w:val="300"/>
        </w:trPr>
        <w:tc>
          <w:tcPr>
            <w:tcW w:w="2485" w:type="dxa"/>
            <w:hideMark/>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lang w:val="ro-RO"/>
              </w:rPr>
              <w:t>Total</w:t>
            </w:r>
          </w:p>
        </w:tc>
        <w:tc>
          <w:tcPr>
            <w:tcW w:w="2820" w:type="dxa"/>
            <w:noWrap/>
            <w:hideMark/>
          </w:tcPr>
          <w:p w:rsidR="00674E9D" w:rsidRPr="00674E9D" w:rsidRDefault="00674E9D" w:rsidP="00674E9D">
            <w:pPr>
              <w:spacing w:after="0" w:line="240" w:lineRule="auto"/>
              <w:jc w:val="right"/>
              <w:rPr>
                <w:rFonts w:ascii="Calibri Light" w:hAnsi="Calibri Light" w:cstheme="majorHAnsi"/>
                <w:b/>
                <w:sz w:val="20"/>
                <w:szCs w:val="20"/>
              </w:rPr>
            </w:pPr>
            <w:r w:rsidRPr="00674E9D">
              <w:rPr>
                <w:rFonts w:ascii="Calibri Light" w:hAnsi="Calibri Light" w:cstheme="majorHAnsi"/>
                <w:b/>
                <w:sz w:val="20"/>
                <w:szCs w:val="20"/>
                <w:lang w:val="ro-RO"/>
              </w:rPr>
              <w:t>45</w:t>
            </w:r>
          </w:p>
        </w:tc>
        <w:tc>
          <w:tcPr>
            <w:tcW w:w="4040" w:type="dxa"/>
            <w:noWrap/>
            <w:hideMark/>
          </w:tcPr>
          <w:p w:rsidR="00674E9D" w:rsidRPr="00674E9D" w:rsidRDefault="00674E9D" w:rsidP="00674E9D">
            <w:pPr>
              <w:spacing w:after="0" w:line="240" w:lineRule="auto"/>
              <w:jc w:val="right"/>
              <w:rPr>
                <w:rFonts w:ascii="Calibri Light" w:hAnsi="Calibri Light" w:cstheme="majorHAnsi"/>
                <w:b/>
                <w:sz w:val="20"/>
                <w:szCs w:val="20"/>
              </w:rPr>
            </w:pPr>
            <w:r w:rsidRPr="00674E9D">
              <w:rPr>
                <w:rFonts w:ascii="Calibri Light" w:hAnsi="Calibri Light" w:cstheme="majorHAnsi"/>
                <w:b/>
                <w:sz w:val="20"/>
                <w:szCs w:val="20"/>
                <w:lang w:val="ro-RO"/>
              </w:rPr>
              <w:t xml:space="preserve">4 500,0 </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lang w:val="ro-RO"/>
              </w:rPr>
              <w:t>Total alocat</w:t>
            </w:r>
          </w:p>
        </w:tc>
        <w:tc>
          <w:tcPr>
            <w:tcW w:w="2820" w:type="dxa"/>
            <w:noWrap/>
          </w:tcPr>
          <w:p w:rsidR="00674E9D" w:rsidRPr="00674E9D" w:rsidRDefault="00674E9D" w:rsidP="00674E9D">
            <w:pPr>
              <w:spacing w:after="0" w:line="240" w:lineRule="auto"/>
              <w:jc w:val="right"/>
              <w:rPr>
                <w:rFonts w:ascii="Calibri Light" w:hAnsi="Calibri Light" w:cstheme="majorHAnsi"/>
                <w:b/>
                <w:sz w:val="20"/>
                <w:szCs w:val="20"/>
              </w:rPr>
            </w:pPr>
          </w:p>
        </w:tc>
        <w:tc>
          <w:tcPr>
            <w:tcW w:w="4040" w:type="dxa"/>
            <w:noWrap/>
          </w:tcPr>
          <w:p w:rsidR="00674E9D" w:rsidRPr="00674E9D" w:rsidRDefault="00674E9D" w:rsidP="00674E9D">
            <w:pPr>
              <w:spacing w:after="0" w:line="240" w:lineRule="auto"/>
              <w:jc w:val="right"/>
              <w:rPr>
                <w:rFonts w:ascii="Calibri Light" w:hAnsi="Calibri Light" w:cstheme="majorHAnsi"/>
                <w:b/>
                <w:sz w:val="20"/>
                <w:szCs w:val="20"/>
              </w:rPr>
            </w:pPr>
            <w:r w:rsidRPr="00674E9D">
              <w:rPr>
                <w:rFonts w:ascii="Calibri Light" w:hAnsi="Calibri Light" w:cstheme="majorHAnsi"/>
                <w:b/>
                <w:sz w:val="20"/>
                <w:szCs w:val="20"/>
                <w:lang w:val="ro-RO"/>
              </w:rPr>
              <w:t>7 000,0</w:t>
            </w:r>
          </w:p>
        </w:tc>
      </w:tr>
      <w:tr w:rsidR="00674E9D" w:rsidRPr="00674E9D" w:rsidTr="00674E9D">
        <w:trPr>
          <w:trHeight w:val="300"/>
        </w:trPr>
        <w:tc>
          <w:tcPr>
            <w:tcW w:w="2485" w:type="dxa"/>
          </w:tcPr>
          <w:p w:rsidR="00674E9D" w:rsidRPr="00674E9D" w:rsidRDefault="00674E9D" w:rsidP="00674E9D">
            <w:pPr>
              <w:spacing w:after="0" w:line="240" w:lineRule="auto"/>
              <w:rPr>
                <w:rFonts w:ascii="Calibri Light" w:hAnsi="Calibri Light" w:cstheme="majorHAnsi"/>
                <w:b/>
                <w:bCs/>
                <w:sz w:val="20"/>
                <w:szCs w:val="20"/>
              </w:rPr>
            </w:pPr>
            <w:r w:rsidRPr="00674E9D">
              <w:rPr>
                <w:rFonts w:ascii="Calibri Light" w:hAnsi="Calibri Light" w:cstheme="majorHAnsi"/>
                <w:b/>
                <w:bCs/>
                <w:sz w:val="20"/>
                <w:szCs w:val="20"/>
              </w:rPr>
              <w:t>Eșantionul de audit</w:t>
            </w:r>
          </w:p>
        </w:tc>
        <w:tc>
          <w:tcPr>
            <w:tcW w:w="2820" w:type="dxa"/>
            <w:noWrap/>
          </w:tcPr>
          <w:p w:rsidR="00674E9D" w:rsidRPr="00674E9D" w:rsidRDefault="00674E9D" w:rsidP="00674E9D">
            <w:pPr>
              <w:spacing w:after="0" w:line="240" w:lineRule="auto"/>
              <w:jc w:val="right"/>
              <w:rPr>
                <w:rFonts w:ascii="Calibri Light" w:hAnsi="Calibri Light" w:cstheme="majorHAnsi"/>
                <w:b/>
                <w:sz w:val="20"/>
                <w:szCs w:val="20"/>
              </w:rPr>
            </w:pPr>
          </w:p>
        </w:tc>
        <w:tc>
          <w:tcPr>
            <w:tcW w:w="4040" w:type="dxa"/>
            <w:noWrap/>
          </w:tcPr>
          <w:p w:rsidR="00674E9D" w:rsidRPr="00674E9D" w:rsidRDefault="00674E9D" w:rsidP="00674E9D">
            <w:pPr>
              <w:spacing w:after="0" w:line="240" w:lineRule="auto"/>
              <w:jc w:val="right"/>
              <w:rPr>
                <w:rFonts w:ascii="Calibri Light" w:hAnsi="Calibri Light" w:cstheme="majorHAnsi"/>
                <w:b/>
                <w:sz w:val="20"/>
                <w:szCs w:val="20"/>
              </w:rPr>
            </w:pPr>
            <w:r w:rsidRPr="00674E9D">
              <w:rPr>
                <w:rFonts w:ascii="Calibri Light" w:hAnsi="Calibri Light" w:cstheme="majorHAnsi"/>
                <w:b/>
                <w:sz w:val="20"/>
                <w:szCs w:val="20"/>
                <w:lang w:val="ro-RO"/>
              </w:rPr>
              <w:t>64%</w:t>
            </w:r>
          </w:p>
        </w:tc>
      </w:tr>
    </w:tbl>
    <w:p w:rsidR="00674E9D" w:rsidRPr="00674E9D" w:rsidRDefault="00674E9D" w:rsidP="00674E9D">
      <w:pPr>
        <w:spacing w:after="0" w:line="276" w:lineRule="auto"/>
        <w:ind w:firstLine="360"/>
        <w:jc w:val="both"/>
        <w:rPr>
          <w:rFonts w:ascii="Calibri Light" w:hAnsi="Calibri Light" w:cstheme="majorHAnsi"/>
          <w:b/>
          <w:color w:val="FF0000"/>
          <w:sz w:val="24"/>
          <w:szCs w:val="24"/>
        </w:rPr>
      </w:pPr>
    </w:p>
    <w:p w:rsidR="00674E9D" w:rsidRPr="00674E9D" w:rsidRDefault="00674E9D" w:rsidP="00674E9D">
      <w:pPr>
        <w:spacing w:after="0" w:line="276" w:lineRule="auto"/>
        <w:ind w:firstLine="360"/>
        <w:jc w:val="both"/>
        <w:rPr>
          <w:rFonts w:ascii="Calibri Light" w:eastAsia="Times New Roman" w:hAnsi="Calibri Light" w:cs="Times New Roman"/>
          <w:sz w:val="24"/>
          <w:szCs w:val="24"/>
        </w:rPr>
      </w:pPr>
      <w:r w:rsidRPr="00674E9D">
        <w:rPr>
          <w:rFonts w:ascii="Calibri Light" w:hAnsi="Calibri Light" w:cs="Times New Roman"/>
          <w:b/>
          <w:sz w:val="24"/>
          <w:szCs w:val="24"/>
          <w:lang w:eastAsia="ru-RU"/>
        </w:rPr>
        <w:t>Sursele criteriilor de audit</w:t>
      </w:r>
      <w:r w:rsidRPr="00674E9D">
        <w:rPr>
          <w:rFonts w:ascii="Calibri Light" w:hAnsi="Calibri Light" w:cs="Times New Roman"/>
          <w:sz w:val="24"/>
          <w:szCs w:val="24"/>
          <w:lang w:eastAsia="ru-RU"/>
        </w:rPr>
        <w:t>, sunt a</w:t>
      </w:r>
      <w:r w:rsidRPr="00674E9D">
        <w:rPr>
          <w:rFonts w:ascii="Calibri Light" w:hAnsi="Calibri Light" w:cs="Times New Roman"/>
          <w:sz w:val="24"/>
          <w:szCs w:val="24"/>
        </w:rPr>
        <w:t>ctele legislative și normative care reglementează domeniul auditat, precum și cele care reglementează sistemul instituțional, au servit drept criterii de audit utilizate în cadrul prezentei misiuni și</w:t>
      </w:r>
      <w:r w:rsidRPr="00674E9D">
        <w:rPr>
          <w:rFonts w:ascii="Calibri Light" w:eastAsia="Times New Roman" w:hAnsi="Calibri Light" w:cs="Times New Roman"/>
          <w:sz w:val="24"/>
          <w:szCs w:val="24"/>
        </w:rPr>
        <w:t xml:space="preserve"> care au stat la baza constatărilor, și anume:</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shd w:val="clear" w:color="auto" w:fill="FFFFFF"/>
          <w:lang w:val="en-US"/>
        </w:rPr>
      </w:pPr>
      <w:r w:rsidRPr="00674E9D">
        <w:rPr>
          <w:rFonts w:ascii="Calibri Light" w:hAnsi="Calibri Light" w:cstheme="majorHAnsi"/>
          <w:sz w:val="24"/>
          <w:szCs w:val="24"/>
          <w:shd w:val="clear" w:color="auto" w:fill="FFFFFF"/>
          <w:lang w:val="en-US"/>
        </w:rPr>
        <w:t>Legea nr.69 din 21.05.2020 cu privire la instituirea unor măsuri pe perioada stării de urgențe în sănătate publică și modificarea unor acte legislative;</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US"/>
        </w:rPr>
      </w:pPr>
      <w:r w:rsidRPr="00674E9D">
        <w:rPr>
          <w:rFonts w:ascii="Calibri Light" w:hAnsi="Calibri Light" w:cstheme="majorHAnsi"/>
          <w:sz w:val="24"/>
          <w:szCs w:val="24"/>
          <w:shd w:val="clear" w:color="auto" w:fill="FFFFFF"/>
          <w:lang w:val="en-US"/>
        </w:rPr>
        <w:t>Legea nr.2 din 04.03.2021 pentru modificarea unor acte legislative;</w:t>
      </w:r>
    </w:p>
    <w:p w:rsidR="00674E9D" w:rsidRPr="00674E9D" w:rsidRDefault="00674E9D" w:rsidP="00674E9D">
      <w:pPr>
        <w:pStyle w:val="a7"/>
        <w:numPr>
          <w:ilvl w:val="0"/>
          <w:numId w:val="14"/>
        </w:numPr>
        <w:spacing w:line="276" w:lineRule="auto"/>
        <w:ind w:left="426"/>
        <w:jc w:val="left"/>
        <w:rPr>
          <w:rFonts w:ascii="Calibri Light" w:hAnsi="Calibri Light" w:cstheme="majorHAnsi"/>
        </w:rPr>
      </w:pPr>
      <w:r w:rsidRPr="00674E9D">
        <w:rPr>
          <w:rFonts w:ascii="Calibri Light" w:hAnsi="Calibri Light" w:cstheme="majorHAnsi"/>
        </w:rPr>
        <w:t>Legea salarizării nr. 847 din 14.02.2002;</w:t>
      </w:r>
    </w:p>
    <w:p w:rsidR="00674E9D" w:rsidRPr="00674E9D" w:rsidRDefault="00674E9D" w:rsidP="00674E9D">
      <w:pPr>
        <w:pStyle w:val="a7"/>
        <w:numPr>
          <w:ilvl w:val="0"/>
          <w:numId w:val="14"/>
        </w:numPr>
        <w:spacing w:line="276" w:lineRule="auto"/>
        <w:ind w:left="426"/>
        <w:jc w:val="left"/>
        <w:rPr>
          <w:rFonts w:ascii="Calibri Light" w:hAnsi="Calibri Light" w:cstheme="majorHAnsi"/>
          <w:lang w:val="en-US"/>
        </w:rPr>
      </w:pPr>
      <w:r w:rsidRPr="00674E9D">
        <w:rPr>
          <w:rFonts w:ascii="Calibri Light" w:hAnsi="Calibri Light" w:cstheme="majorHAnsi"/>
          <w:lang w:val="en-US"/>
        </w:rPr>
        <w:t>Legea ocrotirii sănătății nr.411 din 28.03.1995;</w:t>
      </w:r>
    </w:p>
    <w:p w:rsidR="00674E9D" w:rsidRPr="00674E9D" w:rsidRDefault="00674E9D" w:rsidP="00674E9D">
      <w:pPr>
        <w:pStyle w:val="a7"/>
        <w:numPr>
          <w:ilvl w:val="0"/>
          <w:numId w:val="14"/>
        </w:numPr>
        <w:spacing w:line="276" w:lineRule="auto"/>
        <w:ind w:left="426"/>
        <w:jc w:val="left"/>
        <w:rPr>
          <w:rFonts w:ascii="Calibri Light" w:hAnsi="Calibri Light" w:cstheme="majorHAnsi"/>
          <w:lang w:val="en-US"/>
        </w:rPr>
      </w:pPr>
      <w:r w:rsidRPr="00674E9D">
        <w:rPr>
          <w:rFonts w:ascii="Calibri Light" w:hAnsi="Calibri Light" w:cstheme="majorHAnsi"/>
          <w:lang w:val="en-US"/>
        </w:rPr>
        <w:t>Legea Codului contravențional al Republicii Moldova nr.218-XVI din 24.10.2008;</w:t>
      </w:r>
    </w:p>
    <w:p w:rsidR="00674E9D" w:rsidRPr="00674E9D" w:rsidRDefault="00674E9D" w:rsidP="00674E9D">
      <w:pPr>
        <w:pStyle w:val="ab"/>
        <w:numPr>
          <w:ilvl w:val="0"/>
          <w:numId w:val="14"/>
        </w:numPr>
        <w:ind w:left="426"/>
        <w:rPr>
          <w:rFonts w:ascii="Calibri Light" w:hAnsi="Calibri Light" w:cstheme="majorHAnsi"/>
          <w:sz w:val="24"/>
          <w:szCs w:val="24"/>
          <w:lang w:val="en-US"/>
        </w:rPr>
      </w:pPr>
      <w:r w:rsidRPr="00674E9D">
        <w:rPr>
          <w:rFonts w:ascii="Calibri Light" w:eastAsiaTheme="minorHAnsi" w:hAnsi="Calibri Light" w:cstheme="majorHAnsi"/>
          <w:sz w:val="24"/>
          <w:szCs w:val="24"/>
          <w:lang w:val="en-US"/>
        </w:rPr>
        <w:t>Dispoziției Comisiei pentru Situații Excepționale nr. 3 din 23.03.2020;</w:t>
      </w:r>
    </w:p>
    <w:p w:rsidR="00674E9D" w:rsidRPr="00674E9D" w:rsidRDefault="00674E9D" w:rsidP="00674E9D">
      <w:pPr>
        <w:pStyle w:val="a7"/>
        <w:numPr>
          <w:ilvl w:val="0"/>
          <w:numId w:val="14"/>
        </w:numPr>
        <w:spacing w:line="276" w:lineRule="auto"/>
        <w:ind w:left="426"/>
        <w:jc w:val="left"/>
        <w:rPr>
          <w:rFonts w:ascii="Calibri Light" w:hAnsi="Calibri Light" w:cstheme="majorHAnsi"/>
          <w:lang w:val="en-US"/>
        </w:rPr>
      </w:pPr>
      <w:r w:rsidRPr="00674E9D">
        <w:rPr>
          <w:rFonts w:ascii="Calibri Light" w:hAnsi="Calibri Light" w:cstheme="majorHAnsi"/>
          <w:lang w:val="en-US"/>
        </w:rPr>
        <w:t>Hotărârea Guvernului nr.696 din 30.08.2017 cu privire la organizarea și funcționarea Ministerului Finanțelor;</w:t>
      </w:r>
    </w:p>
    <w:p w:rsidR="00674E9D" w:rsidRPr="00674E9D" w:rsidRDefault="00674E9D" w:rsidP="00674E9D">
      <w:pPr>
        <w:pStyle w:val="a7"/>
        <w:numPr>
          <w:ilvl w:val="0"/>
          <w:numId w:val="14"/>
        </w:numPr>
        <w:spacing w:line="276" w:lineRule="auto"/>
        <w:ind w:left="426"/>
        <w:jc w:val="left"/>
        <w:rPr>
          <w:rFonts w:ascii="Calibri Light" w:hAnsi="Calibri Light" w:cstheme="majorHAnsi"/>
          <w:lang w:val="en-US"/>
        </w:rPr>
      </w:pPr>
      <w:r w:rsidRPr="00674E9D">
        <w:rPr>
          <w:rFonts w:ascii="Calibri Light" w:hAnsi="Calibri Light" w:cstheme="majorHAnsi"/>
          <w:lang w:val="en-US"/>
        </w:rPr>
        <w:t>Hotărârea Guvernului nr.694 din 30.08.2017 cu privire la organizarea și funcționarea Ministerului Sănătății, Muncii și Protecției Sociale;</w:t>
      </w:r>
    </w:p>
    <w:p w:rsidR="00674E9D" w:rsidRPr="00674E9D" w:rsidRDefault="00674E9D" w:rsidP="00674E9D">
      <w:pPr>
        <w:pStyle w:val="a7"/>
        <w:numPr>
          <w:ilvl w:val="0"/>
          <w:numId w:val="14"/>
        </w:numPr>
        <w:spacing w:line="276" w:lineRule="auto"/>
        <w:ind w:left="426"/>
        <w:jc w:val="left"/>
        <w:rPr>
          <w:rFonts w:ascii="Calibri Light" w:hAnsi="Calibri Light" w:cstheme="majorHAnsi"/>
          <w:lang w:val="en-US"/>
        </w:rPr>
      </w:pPr>
      <w:r w:rsidRPr="00674E9D">
        <w:rPr>
          <w:rFonts w:ascii="Calibri Light" w:hAnsi="Calibri Light" w:cstheme="majorHAnsi"/>
          <w:lang w:val="en-US"/>
        </w:rPr>
        <w:t>Hotărârea Guvernului</w:t>
      </w:r>
      <w:r w:rsidRPr="00674E9D">
        <w:rPr>
          <w:rFonts w:ascii="Calibri Light" w:hAnsi="Calibri Light" w:cstheme="majorHAnsi"/>
          <w:lang w:val="en-GB"/>
        </w:rPr>
        <w:t xml:space="preserve"> </w:t>
      </w:r>
      <w:r w:rsidRPr="00674E9D">
        <w:rPr>
          <w:rFonts w:ascii="Calibri Light" w:hAnsi="Calibri Light" w:cstheme="majorHAnsi"/>
          <w:lang w:val="en-US"/>
        </w:rPr>
        <w:t>nr.156 din 11.02.2002 cu privire la organizarea și funcționarea Companiei Naționale de Asigurări în Medicină;</w:t>
      </w:r>
    </w:p>
    <w:p w:rsidR="00674E9D" w:rsidRPr="00674E9D" w:rsidRDefault="00674E9D" w:rsidP="00674E9D">
      <w:pPr>
        <w:pStyle w:val="a7"/>
        <w:numPr>
          <w:ilvl w:val="0"/>
          <w:numId w:val="14"/>
        </w:numPr>
        <w:spacing w:line="276" w:lineRule="auto"/>
        <w:ind w:left="426"/>
        <w:jc w:val="left"/>
        <w:rPr>
          <w:rFonts w:ascii="Calibri Light" w:hAnsi="Calibri Light" w:cstheme="majorHAnsi"/>
          <w:lang w:val="en-US"/>
        </w:rPr>
      </w:pPr>
      <w:r w:rsidRPr="00674E9D">
        <w:rPr>
          <w:rFonts w:ascii="Calibri Light" w:hAnsi="Calibri Light" w:cstheme="majorHAnsi"/>
          <w:lang w:val="en-US"/>
        </w:rPr>
        <w:t>Hotărârea Guvernului nr.693 din 30.08.2017 cu privire la organizarea și funcționarea Ministerului Afacerilor Interne;</w:t>
      </w:r>
    </w:p>
    <w:p w:rsidR="00674E9D" w:rsidRPr="00674E9D" w:rsidRDefault="00674E9D" w:rsidP="00674E9D">
      <w:pPr>
        <w:pStyle w:val="a7"/>
        <w:numPr>
          <w:ilvl w:val="0"/>
          <w:numId w:val="14"/>
        </w:numPr>
        <w:spacing w:line="276" w:lineRule="auto"/>
        <w:ind w:left="426"/>
        <w:jc w:val="left"/>
        <w:rPr>
          <w:rFonts w:ascii="Calibri Light" w:hAnsi="Calibri Light" w:cstheme="majorHAnsi"/>
          <w:lang w:val="en-US"/>
        </w:rPr>
      </w:pPr>
      <w:r w:rsidRPr="00674E9D">
        <w:rPr>
          <w:rFonts w:ascii="Calibri Light" w:hAnsi="Calibri Light" w:cstheme="majorHAnsi"/>
          <w:lang w:val="en-US"/>
        </w:rPr>
        <w:t>Hotărârea Guvernului nr. 547 din 12.11.2019 cu privire la organizarea și funcționarea Inspectoratului General de Poliție;</w:t>
      </w:r>
    </w:p>
    <w:p w:rsidR="00674E9D" w:rsidRPr="00674E9D" w:rsidRDefault="00674E9D" w:rsidP="00674E9D">
      <w:pPr>
        <w:pStyle w:val="a7"/>
        <w:numPr>
          <w:ilvl w:val="0"/>
          <w:numId w:val="14"/>
        </w:numPr>
        <w:spacing w:line="276" w:lineRule="auto"/>
        <w:ind w:left="426"/>
        <w:jc w:val="left"/>
        <w:rPr>
          <w:rFonts w:ascii="Calibri Light" w:hAnsi="Calibri Light" w:cstheme="majorHAnsi"/>
          <w:lang w:val="en-US"/>
        </w:rPr>
      </w:pPr>
      <w:r w:rsidRPr="00674E9D">
        <w:rPr>
          <w:rFonts w:ascii="Calibri Light" w:hAnsi="Calibri Light" w:cstheme="majorHAnsi"/>
          <w:lang w:val="en-US"/>
        </w:rPr>
        <w:t>Hotărârea Guvernului</w:t>
      </w:r>
      <w:r w:rsidRPr="00674E9D">
        <w:rPr>
          <w:rFonts w:ascii="Calibri Light" w:hAnsi="Calibri Light" w:cstheme="majorHAnsi"/>
          <w:lang w:val="en-GB"/>
        </w:rPr>
        <w:t xml:space="preserve"> </w:t>
      </w:r>
      <w:r w:rsidRPr="00674E9D">
        <w:rPr>
          <w:rFonts w:ascii="Calibri Light" w:hAnsi="Calibri Light" w:cstheme="majorHAnsi"/>
          <w:lang w:val="en-US"/>
        </w:rPr>
        <w:t>nr.1090 din 18.12.2017 cu privire la organizarea și funcționarea Agenției Naționale pentru Sănătate Publică;</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US"/>
        </w:rPr>
      </w:pPr>
      <w:r w:rsidRPr="00674E9D">
        <w:rPr>
          <w:rFonts w:ascii="Calibri Light" w:hAnsi="Calibri Light" w:cstheme="majorHAnsi"/>
          <w:sz w:val="24"/>
          <w:szCs w:val="24"/>
          <w:lang w:val="en-US"/>
        </w:rPr>
        <w:t>Hotărârea Guvernului nr.820 din 14.12.2009 cu privire la comisia națională extraordinară pentru sănătate publică;</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GB"/>
        </w:rPr>
      </w:pPr>
      <w:r w:rsidRPr="00674E9D">
        <w:rPr>
          <w:rFonts w:ascii="Calibri Light" w:hAnsi="Calibri Light" w:cstheme="majorHAnsi"/>
          <w:sz w:val="24"/>
          <w:szCs w:val="24"/>
          <w:lang w:val="en-US"/>
        </w:rPr>
        <w:t>Hotărârea Guvernului nr.837 din 06.07.2016 pentru aprobarea Regulamentului privind salarizarea angajaților din instituțiile medico-sanitare publice încadrate în sistemul asigurării obligatorii de asistență medicală;</w:t>
      </w:r>
    </w:p>
    <w:p w:rsidR="00674E9D" w:rsidRPr="00674E9D" w:rsidRDefault="00674E9D" w:rsidP="00674E9D">
      <w:pPr>
        <w:pStyle w:val="ab"/>
        <w:numPr>
          <w:ilvl w:val="0"/>
          <w:numId w:val="14"/>
        </w:numPr>
        <w:ind w:left="426"/>
        <w:rPr>
          <w:rFonts w:ascii="Calibri Light" w:hAnsi="Calibri Light" w:cstheme="majorHAnsi"/>
          <w:sz w:val="24"/>
          <w:szCs w:val="24"/>
          <w:lang w:val="en-GB"/>
        </w:rPr>
      </w:pPr>
      <w:r w:rsidRPr="00674E9D">
        <w:rPr>
          <w:rFonts w:ascii="Calibri Light" w:hAnsi="Calibri Light" w:cstheme="majorHAnsi"/>
          <w:sz w:val="24"/>
          <w:szCs w:val="24"/>
          <w:lang w:val="en-US"/>
        </w:rPr>
        <w:t>Hotărârea Guvernului nr. 1016 din 01.09.2016 pentru aprobarea Regulamentului privind numirea în funcție pe bază de concurs a conducătorilor IMSP și a contractului-tip  de management al instituției;</w:t>
      </w:r>
    </w:p>
    <w:p w:rsidR="00674E9D" w:rsidRPr="00674E9D" w:rsidRDefault="00674E9D" w:rsidP="00674E9D">
      <w:pPr>
        <w:pStyle w:val="ab"/>
        <w:numPr>
          <w:ilvl w:val="0"/>
          <w:numId w:val="14"/>
        </w:numPr>
        <w:ind w:left="426"/>
        <w:rPr>
          <w:rFonts w:ascii="Calibri Light" w:hAnsi="Calibri Light" w:cstheme="majorHAnsi"/>
          <w:sz w:val="24"/>
          <w:szCs w:val="24"/>
          <w:lang w:val="en-US"/>
        </w:rPr>
      </w:pPr>
      <w:r w:rsidRPr="00674E9D">
        <w:rPr>
          <w:rFonts w:ascii="Calibri Light" w:hAnsi="Calibri Light" w:cstheme="majorHAnsi"/>
          <w:sz w:val="24"/>
          <w:szCs w:val="24"/>
          <w:lang w:val="en-US"/>
        </w:rPr>
        <w:t>Hotărârea Curții de Conturi nr. 50 din 29.07.2013 cu privire la aprobarea Codului de etică al Curții de Conturi;</w:t>
      </w:r>
    </w:p>
    <w:p w:rsidR="00674E9D" w:rsidRPr="00674E9D" w:rsidRDefault="00674E9D" w:rsidP="00674E9D">
      <w:pPr>
        <w:pStyle w:val="ab"/>
        <w:numPr>
          <w:ilvl w:val="0"/>
          <w:numId w:val="14"/>
        </w:numPr>
        <w:ind w:left="426"/>
        <w:rPr>
          <w:rFonts w:ascii="Calibri Light" w:hAnsi="Calibri Light" w:cstheme="majorHAnsi"/>
          <w:sz w:val="24"/>
          <w:szCs w:val="24"/>
          <w:lang w:val="en-US"/>
        </w:rPr>
      </w:pPr>
      <w:r w:rsidRPr="00674E9D">
        <w:rPr>
          <w:rFonts w:ascii="Calibri Light" w:hAnsi="Calibri Light" w:cstheme="majorHAnsi"/>
          <w:sz w:val="24"/>
          <w:szCs w:val="24"/>
          <w:lang w:val="en-US"/>
        </w:rPr>
        <w:t>Ordinul Ministerului Sănătății nr.588 din 18.07.2016 cu privire la implementarea Hotărârii de Guvern;</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US"/>
        </w:rPr>
      </w:pPr>
      <w:r w:rsidRPr="00674E9D">
        <w:rPr>
          <w:rFonts w:ascii="Calibri Light" w:hAnsi="Calibri Light" w:cstheme="majorHAnsi"/>
          <w:sz w:val="24"/>
          <w:szCs w:val="24"/>
          <w:lang w:val="en-US"/>
        </w:rPr>
        <w:t xml:space="preserve">Ordinul </w:t>
      </w:r>
      <w:r w:rsidRPr="00674E9D">
        <w:rPr>
          <w:rFonts w:ascii="Calibri Light" w:hAnsi="Calibri Light" w:cs="Calibri Light"/>
          <w:sz w:val="24"/>
          <w:szCs w:val="24"/>
          <w:lang w:val="en-US"/>
        </w:rPr>
        <w:t>Ministrului Sănătății, Muncii și Protecției Sociale</w:t>
      </w:r>
      <w:r w:rsidRPr="00674E9D">
        <w:rPr>
          <w:rFonts w:ascii="Calibri Light" w:hAnsi="Calibri Light" w:cstheme="majorHAnsi"/>
          <w:sz w:val="24"/>
          <w:szCs w:val="24"/>
          <w:lang w:val="en-US"/>
        </w:rPr>
        <w:t xml:space="preserve"> nr.466 din 15.05.2020 cu privire la motivarea personalului;</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US"/>
        </w:rPr>
      </w:pPr>
      <w:r w:rsidRPr="00674E9D">
        <w:rPr>
          <w:rFonts w:ascii="Calibri Light" w:hAnsi="Calibri Light" w:cstheme="majorHAnsi"/>
          <w:sz w:val="24"/>
          <w:szCs w:val="24"/>
          <w:lang w:val="en-US"/>
        </w:rPr>
        <w:t xml:space="preserve">Ordinul </w:t>
      </w:r>
      <w:r w:rsidRPr="00674E9D">
        <w:rPr>
          <w:rFonts w:ascii="Calibri Light" w:hAnsi="Calibri Light" w:cs="Calibri Light"/>
          <w:sz w:val="24"/>
          <w:szCs w:val="24"/>
          <w:lang w:val="en-US"/>
        </w:rPr>
        <w:t>Ministrului Sănătății, Muncii și Protecției Sociale</w:t>
      </w:r>
      <w:r w:rsidRPr="00674E9D">
        <w:rPr>
          <w:rFonts w:ascii="Calibri Light" w:hAnsi="Calibri Light" w:cstheme="majorHAnsi"/>
          <w:sz w:val="24"/>
          <w:szCs w:val="24"/>
          <w:lang w:val="en-US"/>
        </w:rPr>
        <w:t xml:space="preserve"> nr.188 din 26.02.2020 Cu privire la realizarea măsurilor de reducere a riscurilor de răspândire a cazurilor de infecție cu Coronavirusul de tip nou;</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GB"/>
        </w:rPr>
      </w:pPr>
      <w:r w:rsidRPr="00674E9D">
        <w:rPr>
          <w:rFonts w:ascii="Calibri Light" w:hAnsi="Calibri Light" w:cstheme="majorHAnsi"/>
          <w:sz w:val="24"/>
          <w:szCs w:val="24"/>
          <w:lang w:val="en-US"/>
        </w:rPr>
        <w:lastRenderedPageBreak/>
        <w:t xml:space="preserve">Ordinul </w:t>
      </w:r>
      <w:r w:rsidRPr="00674E9D">
        <w:rPr>
          <w:rFonts w:ascii="Calibri Light" w:hAnsi="Calibri Light" w:cs="Calibri Light"/>
          <w:sz w:val="24"/>
          <w:szCs w:val="24"/>
          <w:lang w:val="en-US"/>
        </w:rPr>
        <w:t>Ministrului Sănătății, Muncii și Protecției Sociale</w:t>
      </w:r>
      <w:r w:rsidRPr="00674E9D">
        <w:rPr>
          <w:rFonts w:ascii="Calibri Light" w:hAnsi="Calibri Light" w:cstheme="majorHAnsi"/>
          <w:sz w:val="24"/>
          <w:szCs w:val="24"/>
          <w:lang w:val="en-US"/>
        </w:rPr>
        <w:t xml:space="preserve"> nr.243 din 09.03.2020 cu privire la </w:t>
      </w:r>
    </w:p>
    <w:p w:rsidR="00674E9D" w:rsidRPr="00674E9D" w:rsidRDefault="00674E9D" w:rsidP="00674E9D">
      <w:pPr>
        <w:pStyle w:val="ab"/>
        <w:spacing w:line="276" w:lineRule="auto"/>
        <w:ind w:left="426"/>
        <w:rPr>
          <w:rFonts w:ascii="Calibri Light" w:hAnsi="Calibri Light" w:cstheme="majorHAnsi"/>
          <w:sz w:val="24"/>
          <w:szCs w:val="24"/>
        </w:rPr>
      </w:pPr>
      <w:r w:rsidRPr="00674E9D">
        <w:rPr>
          <w:rFonts w:ascii="Calibri Light" w:hAnsi="Calibri Light" w:cstheme="majorHAnsi"/>
          <w:sz w:val="24"/>
          <w:szCs w:val="24"/>
        </w:rPr>
        <w:t>motivarea personalului;</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US"/>
        </w:rPr>
      </w:pPr>
      <w:r w:rsidRPr="00674E9D">
        <w:rPr>
          <w:rFonts w:ascii="Calibri Light" w:hAnsi="Calibri Light" w:cstheme="majorHAnsi"/>
          <w:sz w:val="24"/>
          <w:szCs w:val="24"/>
          <w:lang w:val="en-US"/>
        </w:rPr>
        <w:t xml:space="preserve">Ordinul </w:t>
      </w:r>
      <w:r w:rsidRPr="00674E9D">
        <w:rPr>
          <w:rFonts w:ascii="Calibri Light" w:hAnsi="Calibri Light" w:cs="Calibri Light"/>
          <w:sz w:val="24"/>
          <w:szCs w:val="24"/>
          <w:lang w:val="en-US"/>
        </w:rPr>
        <w:t>Ministrului Sănătății, Muncii și Protecției Sociale</w:t>
      </w:r>
      <w:r w:rsidRPr="00674E9D">
        <w:rPr>
          <w:rFonts w:ascii="Calibri Light" w:hAnsi="Calibri Light" w:cstheme="majorHAnsi"/>
          <w:sz w:val="24"/>
          <w:szCs w:val="24"/>
          <w:lang w:val="en-US"/>
        </w:rPr>
        <w:t xml:space="preserve"> nr.318 din 26.03.2020 cu privire la acordarea asistenței medicale persoanelor care întrunesc criteriile definiției de caz COVID-19;</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US"/>
        </w:rPr>
      </w:pPr>
      <w:r w:rsidRPr="00674E9D">
        <w:rPr>
          <w:rFonts w:ascii="Calibri Light" w:hAnsi="Calibri Light" w:cstheme="majorHAnsi"/>
          <w:sz w:val="24"/>
          <w:szCs w:val="24"/>
          <w:lang w:val="en-US"/>
        </w:rPr>
        <w:t>Ordinul Ministrului Sănătății, Muncii și Protecției Sociale nr. 294 din 20.03.2020 Cu privire la realizarea măsurilor de evidență și raportare a datelor privind COVID-19;</w:t>
      </w:r>
    </w:p>
    <w:p w:rsidR="00674E9D" w:rsidRPr="00674E9D" w:rsidRDefault="00674E9D" w:rsidP="00674E9D">
      <w:pPr>
        <w:pStyle w:val="a7"/>
        <w:numPr>
          <w:ilvl w:val="0"/>
          <w:numId w:val="14"/>
        </w:numPr>
        <w:spacing w:line="259" w:lineRule="auto"/>
        <w:ind w:left="425" w:hanging="357"/>
        <w:jc w:val="left"/>
        <w:rPr>
          <w:rFonts w:ascii="Calibri Light" w:hAnsi="Calibri Light" w:cstheme="majorHAnsi"/>
          <w:lang w:val="en-US"/>
        </w:rPr>
      </w:pPr>
      <w:r w:rsidRPr="00674E9D">
        <w:rPr>
          <w:rFonts w:ascii="Calibri Light" w:hAnsi="Calibri Light" w:cstheme="majorHAnsi"/>
          <w:lang w:val="en-US"/>
        </w:rPr>
        <w:t xml:space="preserve">Ordinul </w:t>
      </w:r>
      <w:r w:rsidRPr="00674E9D">
        <w:rPr>
          <w:rFonts w:ascii="Calibri Light" w:hAnsi="Calibri Light" w:cs="Calibri Light"/>
          <w:lang w:val="en-US"/>
        </w:rPr>
        <w:t>Ministrului Sănătății, Muncii și Protecției Sociale</w:t>
      </w:r>
      <w:r w:rsidRPr="00674E9D">
        <w:rPr>
          <w:rFonts w:ascii="Calibri Light" w:hAnsi="Calibri Light" w:cstheme="majorHAnsi"/>
          <w:lang w:val="en-US"/>
        </w:rPr>
        <w:t xml:space="preserve"> nr. 385 din 09.04.2020 cu privire la acordarea asistenței medicale persoanelor care întrunesc criteriile definiției de caz COVID-19 la etapa de transmitere comunitară a infecției;</w:t>
      </w:r>
    </w:p>
    <w:p w:rsidR="00674E9D" w:rsidRPr="00674E9D" w:rsidRDefault="00674E9D" w:rsidP="00674E9D">
      <w:pPr>
        <w:pStyle w:val="ab"/>
        <w:numPr>
          <w:ilvl w:val="0"/>
          <w:numId w:val="14"/>
        </w:numPr>
        <w:spacing w:line="276" w:lineRule="auto"/>
        <w:ind w:left="425" w:hanging="357"/>
        <w:rPr>
          <w:rFonts w:ascii="Calibri Light" w:hAnsi="Calibri Light" w:cstheme="majorHAnsi"/>
          <w:sz w:val="24"/>
          <w:szCs w:val="24"/>
          <w:lang w:val="en-GB"/>
        </w:rPr>
      </w:pPr>
      <w:r w:rsidRPr="00674E9D">
        <w:rPr>
          <w:rFonts w:ascii="Calibri Light" w:hAnsi="Calibri Light" w:cstheme="majorHAnsi"/>
          <w:sz w:val="24"/>
          <w:szCs w:val="24"/>
          <w:lang w:val="en-US"/>
        </w:rPr>
        <w:t>Ordinul Ministerului Afacerilor Interne nr.83 din 15.03.2020 cu privire la acțiunile Poliției în contextul constatării gradului de alertă ”Cod roșu” la nivel național referitor la situația epidemiologică prin infecția cu COVID-19;</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US"/>
        </w:rPr>
      </w:pPr>
      <w:r w:rsidRPr="00674E9D">
        <w:rPr>
          <w:rFonts w:ascii="Calibri Light" w:hAnsi="Calibri Light" w:cstheme="majorHAnsi"/>
          <w:sz w:val="24"/>
          <w:szCs w:val="24"/>
          <w:lang w:val="en-US"/>
        </w:rPr>
        <w:t>Solicitare Companiei Naționale de Asigurări în Medicină nr.01-13/19 din 30.04.2020;</w:t>
      </w:r>
    </w:p>
    <w:p w:rsidR="00674E9D" w:rsidRPr="00674E9D" w:rsidRDefault="00674E9D" w:rsidP="00674E9D">
      <w:pPr>
        <w:pStyle w:val="ab"/>
        <w:numPr>
          <w:ilvl w:val="0"/>
          <w:numId w:val="14"/>
        </w:numPr>
        <w:spacing w:line="276" w:lineRule="auto"/>
        <w:ind w:left="426"/>
        <w:rPr>
          <w:rFonts w:ascii="Calibri Light" w:hAnsi="Calibri Light" w:cstheme="majorHAnsi"/>
          <w:sz w:val="24"/>
          <w:szCs w:val="24"/>
          <w:lang w:val="en-US"/>
        </w:rPr>
      </w:pPr>
      <w:r w:rsidRPr="00674E9D">
        <w:rPr>
          <w:rFonts w:ascii="Calibri Light" w:hAnsi="Calibri Light" w:cstheme="majorHAnsi"/>
          <w:sz w:val="24"/>
          <w:szCs w:val="24"/>
          <w:lang w:val="en-US"/>
        </w:rPr>
        <w:t>Solicitare Companiei Naționale de Asigurări în Medicină nr. 01-13/28 din 10.08.2020.</w:t>
      </w:r>
    </w:p>
    <w:p w:rsidR="00674E9D" w:rsidRPr="00674E9D" w:rsidRDefault="00674E9D" w:rsidP="00674E9D">
      <w:pPr>
        <w:spacing w:after="0" w:line="276" w:lineRule="auto"/>
        <w:ind w:firstLine="360"/>
        <w:jc w:val="both"/>
        <w:rPr>
          <w:rFonts w:ascii="Calibri Light" w:hAnsi="Calibri Light" w:cstheme="majorHAnsi"/>
          <w:b/>
          <w:sz w:val="24"/>
          <w:szCs w:val="24"/>
        </w:rPr>
      </w:pPr>
      <w:r w:rsidRPr="00674E9D">
        <w:rPr>
          <w:rFonts w:ascii="Calibri Light" w:hAnsi="Calibri Light" w:cstheme="majorHAnsi"/>
          <w:sz w:val="24"/>
          <w:szCs w:val="24"/>
        </w:rPr>
        <w:t xml:space="preserve">  </w:t>
      </w:r>
    </w:p>
    <w:p w:rsidR="00674E9D" w:rsidRPr="00674E9D" w:rsidRDefault="00674E9D" w:rsidP="00674E9D">
      <w:pPr>
        <w:spacing w:line="276" w:lineRule="auto"/>
        <w:jc w:val="center"/>
        <w:rPr>
          <w:rFonts w:ascii="Calibri Light" w:hAnsi="Calibri Light" w:cstheme="majorHAnsi"/>
          <w:b/>
          <w:sz w:val="24"/>
          <w:szCs w:val="24"/>
        </w:rPr>
      </w:pPr>
      <w:r w:rsidRPr="00674E9D">
        <w:rPr>
          <w:rFonts w:ascii="Calibri Light" w:hAnsi="Calibri Light" w:cstheme="majorHAnsi"/>
          <w:b/>
          <w:sz w:val="24"/>
          <w:szCs w:val="24"/>
        </w:rPr>
        <w:t>Sursele de criterii și procesele etapizate privind acordarea conformă a suplimentului la salariu pentru acordarea asistenței medicale pacienților cu COVID-19</w:t>
      </w:r>
    </w:p>
    <w:p w:rsidR="00674E9D" w:rsidRPr="00674E9D" w:rsidRDefault="00674E9D" w:rsidP="00674E9D">
      <w:pPr>
        <w:pStyle w:val="a7"/>
        <w:numPr>
          <w:ilvl w:val="0"/>
          <w:numId w:val="17"/>
        </w:numPr>
        <w:spacing w:after="160" w:line="276" w:lineRule="auto"/>
        <w:rPr>
          <w:rFonts w:ascii="Calibri Light" w:hAnsi="Calibri Light" w:cstheme="majorHAnsi"/>
          <w:bCs/>
          <w:szCs w:val="28"/>
          <w:lang w:val="ro-RO" w:eastAsia="ro-RO"/>
        </w:rPr>
      </w:pPr>
      <w:r w:rsidRPr="00674E9D">
        <w:rPr>
          <w:rFonts w:ascii="Calibri Light" w:hAnsi="Calibri Light" w:cstheme="majorHAnsi"/>
          <w:b/>
          <w:bCs/>
          <w:szCs w:val="28"/>
          <w:lang w:val="ro-RO" w:eastAsia="ro-RO"/>
        </w:rPr>
        <w:t>Ordinul conducătorului de desemnare a personalului implicat în acordarea asistenței medicale pacienților cu COVID-19</w:t>
      </w:r>
      <w:r w:rsidRPr="00674E9D">
        <w:rPr>
          <w:rFonts w:ascii="Calibri Light" w:hAnsi="Calibri Light" w:cstheme="majorHAnsi"/>
          <w:bCs/>
          <w:szCs w:val="28"/>
          <w:lang w:val="ro-RO" w:eastAsia="ro-RO"/>
        </w:rPr>
        <w:t>; (</w:t>
      </w:r>
      <w:r w:rsidRPr="00674E9D">
        <w:rPr>
          <w:rFonts w:ascii="Calibri Light" w:hAnsi="Calibri Light"/>
          <w:szCs w:val="28"/>
          <w:lang w:val="en-US"/>
        </w:rPr>
        <w:t xml:space="preserve">Ordinul MSMPS nr. 318 din 26.03.2020 cu privire la acordarea asistenței medicale persoanelor care întrunesc criteriile definiției de caz COVID-19, </w:t>
      </w:r>
      <w:r w:rsidRPr="00674E9D">
        <w:rPr>
          <w:rFonts w:ascii="Calibri Light" w:hAnsi="Calibri Light" w:cstheme="majorHAnsi"/>
          <w:szCs w:val="28"/>
          <w:lang w:val="en-US"/>
        </w:rPr>
        <w:t>Circulară</w:t>
      </w:r>
      <w:r w:rsidRPr="00674E9D">
        <w:rPr>
          <w:rFonts w:ascii="Calibri Light" w:hAnsi="Calibri Light" w:cstheme="majorHAnsi"/>
          <w:szCs w:val="28"/>
          <w:lang w:val="en-GB"/>
        </w:rPr>
        <w:t xml:space="preserve"> CNAM nr.01-13/19 din 30.04.2020</w:t>
      </w:r>
      <w:r w:rsidRPr="00674E9D">
        <w:rPr>
          <w:rFonts w:ascii="Calibri Light" w:hAnsi="Calibri Light" w:cstheme="majorHAnsi"/>
          <w:bCs/>
          <w:szCs w:val="28"/>
          <w:lang w:val="ro-RO" w:eastAsia="ro-RO"/>
        </w:rPr>
        <w:t>)</w:t>
      </w:r>
    </w:p>
    <w:p w:rsidR="00674E9D" w:rsidRPr="00674E9D" w:rsidRDefault="00674E9D" w:rsidP="00674E9D">
      <w:pPr>
        <w:pStyle w:val="a7"/>
        <w:numPr>
          <w:ilvl w:val="0"/>
          <w:numId w:val="17"/>
        </w:numPr>
        <w:spacing w:after="160" w:line="276" w:lineRule="auto"/>
        <w:rPr>
          <w:rFonts w:ascii="Calibri Light" w:hAnsi="Calibri Light" w:cstheme="majorHAnsi"/>
          <w:bCs/>
          <w:szCs w:val="28"/>
          <w:lang w:val="ro-RO" w:eastAsia="ro-RO"/>
        </w:rPr>
      </w:pPr>
      <w:r w:rsidRPr="00674E9D">
        <w:rPr>
          <w:rFonts w:ascii="Calibri Light" w:hAnsi="Calibri Light" w:cstheme="majorHAnsi"/>
          <w:b/>
          <w:bCs/>
          <w:szCs w:val="28"/>
          <w:lang w:val="ro-RO" w:eastAsia="ro-RO"/>
        </w:rPr>
        <w:t>Ordinul de desemnare a comisiei de evaluare a performanțelor profesionale a muncii</w:t>
      </w:r>
      <w:r w:rsidRPr="00674E9D">
        <w:rPr>
          <w:rFonts w:ascii="Calibri Light" w:hAnsi="Calibri Light" w:cstheme="majorHAnsi"/>
          <w:bCs/>
          <w:szCs w:val="28"/>
          <w:lang w:val="ro-RO" w:eastAsia="ro-RO"/>
        </w:rPr>
        <w:t xml:space="preserve"> </w:t>
      </w:r>
      <w:r w:rsidRPr="00674E9D">
        <w:rPr>
          <w:rFonts w:ascii="Calibri Light" w:hAnsi="Calibri Light" w:cstheme="majorHAnsi"/>
          <w:color w:val="000000" w:themeColor="text1"/>
          <w:szCs w:val="28"/>
          <w:lang w:val="ro-RO"/>
        </w:rPr>
        <w:t>(</w:t>
      </w:r>
      <w:r w:rsidRPr="00674E9D">
        <w:rPr>
          <w:rFonts w:ascii="Calibri Light" w:hAnsi="Calibri Light" w:cstheme="majorHAnsi"/>
          <w:szCs w:val="28"/>
          <w:lang w:val="en-US"/>
        </w:rPr>
        <w:t>H. G. nr. 837 din 06.07.2016 pentru aprobarea Regulamentului privind salarizarea angajaților din instituțiile medico-sanitare publice încadrate în sistemul asigurării obligatorii de asistență medicală</w:t>
      </w:r>
      <w:r w:rsidRPr="00674E9D">
        <w:rPr>
          <w:rFonts w:ascii="Calibri Light" w:hAnsi="Calibri Light" w:cstheme="majorHAnsi"/>
          <w:color w:val="000000" w:themeColor="text1"/>
          <w:szCs w:val="28"/>
          <w:lang w:val="ro-RO"/>
        </w:rPr>
        <w:t>)</w:t>
      </w:r>
      <w:r w:rsidRPr="00674E9D">
        <w:rPr>
          <w:rFonts w:ascii="Calibri Light" w:hAnsi="Calibri Light" w:cstheme="majorHAnsi"/>
          <w:bCs/>
          <w:szCs w:val="28"/>
          <w:lang w:val="ro-RO" w:eastAsia="ro-RO"/>
        </w:rPr>
        <w:t>;</w:t>
      </w:r>
    </w:p>
    <w:p w:rsidR="00674E9D" w:rsidRPr="00674E9D" w:rsidRDefault="00674E9D" w:rsidP="00674E9D">
      <w:pPr>
        <w:pStyle w:val="a7"/>
        <w:numPr>
          <w:ilvl w:val="0"/>
          <w:numId w:val="17"/>
        </w:numPr>
        <w:spacing w:after="160" w:line="276" w:lineRule="auto"/>
        <w:rPr>
          <w:rFonts w:ascii="Calibri Light" w:hAnsi="Calibri Light" w:cstheme="majorHAnsi"/>
          <w:bCs/>
          <w:szCs w:val="28"/>
          <w:lang w:val="ro-RO" w:eastAsia="ro-RO"/>
        </w:rPr>
      </w:pPr>
      <w:r w:rsidRPr="00674E9D">
        <w:rPr>
          <w:rFonts w:ascii="Calibri Light" w:hAnsi="Calibri Light" w:cstheme="majorHAnsi"/>
          <w:b/>
          <w:szCs w:val="28"/>
          <w:lang w:val="ro-RO"/>
        </w:rPr>
        <w:t xml:space="preserve">Procese-verbale a ședințelor </w:t>
      </w:r>
      <w:r w:rsidRPr="00674E9D">
        <w:rPr>
          <w:rFonts w:ascii="Calibri Light" w:hAnsi="Calibri Light" w:cstheme="majorHAnsi"/>
          <w:b/>
          <w:bCs/>
          <w:szCs w:val="28"/>
          <w:lang w:val="en-US" w:eastAsia="ro-RO"/>
        </w:rPr>
        <w:t xml:space="preserve">comisiilor de evaluare </w:t>
      </w:r>
      <w:r w:rsidRPr="00674E9D">
        <w:rPr>
          <w:rFonts w:ascii="Calibri Light" w:hAnsi="Calibri Light" w:cstheme="majorHAnsi"/>
          <w:b/>
          <w:color w:val="000000" w:themeColor="text1"/>
          <w:szCs w:val="28"/>
          <w:lang w:val="ro-RO"/>
        </w:rPr>
        <w:t>a performanțelor profesionale a muncii</w:t>
      </w:r>
      <w:r w:rsidRPr="00674E9D">
        <w:rPr>
          <w:rFonts w:ascii="Calibri Light" w:hAnsi="Calibri Light" w:cstheme="majorHAnsi"/>
          <w:color w:val="000000" w:themeColor="text1"/>
          <w:szCs w:val="28"/>
          <w:lang w:val="ro-RO"/>
        </w:rPr>
        <w:t xml:space="preserve"> (</w:t>
      </w:r>
      <w:r w:rsidRPr="00674E9D">
        <w:rPr>
          <w:rFonts w:ascii="Calibri Light" w:hAnsi="Calibri Light" w:cstheme="majorHAnsi"/>
          <w:szCs w:val="28"/>
          <w:lang w:val="en-US"/>
        </w:rPr>
        <w:t>H. G. nr. 837 din 06.07.2016 pentru aprobarea Regulamentului privind salarizarea angajaților din instituțiile medico-sanitare publice încadrate în sistemul asigurării obligatorii de asistență medicală</w:t>
      </w:r>
      <w:r w:rsidRPr="00674E9D">
        <w:rPr>
          <w:rFonts w:ascii="Calibri Light" w:hAnsi="Calibri Light" w:cstheme="majorHAnsi"/>
          <w:color w:val="000000" w:themeColor="text1"/>
          <w:szCs w:val="28"/>
          <w:lang w:val="ro-RO"/>
        </w:rPr>
        <w:t>);</w:t>
      </w:r>
    </w:p>
    <w:p w:rsidR="00674E9D" w:rsidRPr="00674E9D" w:rsidRDefault="00674E9D" w:rsidP="00674E9D">
      <w:pPr>
        <w:pStyle w:val="a7"/>
        <w:numPr>
          <w:ilvl w:val="0"/>
          <w:numId w:val="17"/>
        </w:numPr>
        <w:spacing w:after="160" w:line="276" w:lineRule="auto"/>
        <w:rPr>
          <w:rFonts w:ascii="Calibri Light" w:hAnsi="Calibri Light" w:cstheme="majorHAnsi"/>
          <w:bCs/>
          <w:szCs w:val="28"/>
          <w:lang w:val="ro-RO" w:eastAsia="ro-RO"/>
        </w:rPr>
      </w:pPr>
      <w:r w:rsidRPr="00674E9D">
        <w:rPr>
          <w:rFonts w:ascii="Calibri Light" w:hAnsi="Calibri Light" w:cstheme="majorHAnsi"/>
          <w:b/>
          <w:bCs/>
          <w:szCs w:val="28"/>
          <w:lang w:val="ro-RO" w:eastAsia="ro-RO"/>
        </w:rPr>
        <w:t>Ordinul conducătorului cu privire la stabilirea lunară a suplimentului la salariu pentru personalul implicat în acordarea asistenței medicale pacienților cu COVID-19</w:t>
      </w:r>
      <w:r w:rsidRPr="00674E9D">
        <w:rPr>
          <w:rFonts w:ascii="Calibri Light" w:hAnsi="Calibri Light" w:cstheme="majorHAnsi"/>
          <w:bCs/>
          <w:szCs w:val="28"/>
          <w:lang w:val="ro-RO" w:eastAsia="ro-RO"/>
        </w:rPr>
        <w:t xml:space="preserve">, aprobat în baza evaluărilor Comisiei </w:t>
      </w:r>
      <w:r w:rsidRPr="00674E9D">
        <w:rPr>
          <w:rFonts w:ascii="Calibri Light" w:hAnsi="Calibri Light" w:cstheme="majorHAnsi"/>
          <w:bCs/>
          <w:szCs w:val="28"/>
          <w:lang w:val="en-US" w:eastAsia="ro-RO"/>
        </w:rPr>
        <w:t xml:space="preserve">de evaluare </w:t>
      </w:r>
      <w:r w:rsidRPr="00674E9D">
        <w:rPr>
          <w:rFonts w:ascii="Calibri Light" w:hAnsi="Calibri Light" w:cstheme="majorHAnsi"/>
          <w:color w:val="000000" w:themeColor="text1"/>
          <w:szCs w:val="28"/>
          <w:lang w:val="ro-RO"/>
        </w:rPr>
        <w:t>a performanțelor profesionale a muncii</w:t>
      </w:r>
      <w:r w:rsidRPr="00674E9D">
        <w:rPr>
          <w:rFonts w:ascii="Calibri Light" w:hAnsi="Calibri Light" w:cstheme="majorHAnsi"/>
          <w:bCs/>
          <w:szCs w:val="28"/>
          <w:lang w:val="ro-RO" w:eastAsia="ro-RO"/>
        </w:rPr>
        <w:t xml:space="preserve"> (Legea nr.270 din 23.11.2018 privind sistemul unitar de salarizare în sectorul bugetar; Anexa nr. 2 la Hotărârea Guvernului nr.1016 din 01.09.2016 pentru aprobarea Regulamentului privind numirea în funcție pe bază de concurs a conducătorilor IMSP și a contractului-tip  de management al instituției; </w:t>
      </w:r>
      <w:r w:rsidRPr="00674E9D">
        <w:rPr>
          <w:rFonts w:ascii="Calibri Light" w:hAnsi="Calibri Light" w:cstheme="majorHAnsi"/>
          <w:szCs w:val="28"/>
          <w:lang w:val="en-US"/>
        </w:rPr>
        <w:t xml:space="preserve">Ordinul MSMPS nr. 243 din 09.03.2020 cu privire la </w:t>
      </w:r>
      <w:r w:rsidRPr="00674E9D">
        <w:rPr>
          <w:rFonts w:ascii="Calibri Light" w:hAnsi="Calibri Light" w:cstheme="majorHAnsi"/>
          <w:szCs w:val="28"/>
          <w:lang w:val="en-US"/>
        </w:rPr>
        <w:lastRenderedPageBreak/>
        <w:t>motivarea personalului, Ordinul MSMPS nr. 466 din 15.05.2020 cu privire la motivarea personalului</w:t>
      </w:r>
      <w:r w:rsidRPr="00674E9D">
        <w:rPr>
          <w:rFonts w:ascii="Calibri Light" w:hAnsi="Calibri Light" w:cstheme="majorHAnsi"/>
          <w:bCs/>
          <w:szCs w:val="28"/>
          <w:lang w:val="ro-RO" w:eastAsia="ro-RO"/>
        </w:rPr>
        <w:t>);</w:t>
      </w:r>
    </w:p>
    <w:p w:rsidR="00674E9D" w:rsidRPr="00674E9D" w:rsidRDefault="00674E9D" w:rsidP="00674E9D">
      <w:pPr>
        <w:pStyle w:val="a7"/>
        <w:numPr>
          <w:ilvl w:val="0"/>
          <w:numId w:val="17"/>
        </w:numPr>
        <w:spacing w:after="160" w:line="276" w:lineRule="auto"/>
        <w:rPr>
          <w:rFonts w:ascii="Calibri Light" w:hAnsi="Calibri Light" w:cstheme="majorHAnsi"/>
          <w:bCs/>
          <w:szCs w:val="28"/>
          <w:lang w:val="ro-RO" w:eastAsia="ro-RO"/>
        </w:rPr>
      </w:pPr>
      <w:r w:rsidRPr="00674E9D">
        <w:rPr>
          <w:rFonts w:ascii="Calibri Light" w:hAnsi="Calibri Light" w:cstheme="majorHAnsi"/>
          <w:szCs w:val="28"/>
          <w:lang w:val="ro-RO"/>
        </w:rPr>
        <w:t>Tabelul de pontaj întocmit de către responsabilul secției și șefii de secții.</w:t>
      </w:r>
    </w:p>
    <w:p w:rsidR="00674E9D" w:rsidRPr="00674E9D" w:rsidRDefault="00E378EA" w:rsidP="00674E9D">
      <w:pPr>
        <w:pStyle w:val="1"/>
        <w:spacing w:after="0" w:line="276" w:lineRule="auto"/>
        <w:jc w:val="right"/>
        <w:rPr>
          <w:rFonts w:ascii="Calibri Light" w:hAnsi="Calibri Light" w:cstheme="majorHAnsi"/>
          <w:b w:val="0"/>
          <w:sz w:val="24"/>
          <w:szCs w:val="24"/>
          <w:lang w:val="ro-RO"/>
        </w:rPr>
      </w:pPr>
      <w:bookmarkStart w:id="49" w:name="_Toc101994214"/>
      <w:r>
        <w:rPr>
          <w:rFonts w:ascii="Calibri Light" w:hAnsi="Calibri Light"/>
          <w:sz w:val="24"/>
          <w:lang w:val="ru-RU"/>
        </w:rPr>
        <w:t>Приложение</w:t>
      </w:r>
      <w:r w:rsidRPr="00930A70">
        <w:rPr>
          <w:rFonts w:ascii="Calibri Light" w:hAnsi="Calibri Light"/>
          <w:sz w:val="24"/>
        </w:rPr>
        <w:t xml:space="preserve"> №</w:t>
      </w:r>
      <w:r w:rsidR="00674E9D" w:rsidRPr="00674E9D">
        <w:rPr>
          <w:rFonts w:ascii="Calibri Light" w:hAnsi="Calibri Light"/>
          <w:sz w:val="24"/>
        </w:rPr>
        <w:t>2</w:t>
      </w:r>
      <w:bookmarkEnd w:id="49"/>
    </w:p>
    <w:p w:rsidR="00674E9D" w:rsidRPr="00930A70" w:rsidRDefault="00674E9D" w:rsidP="00930A70">
      <w:pPr>
        <w:spacing w:line="276" w:lineRule="auto"/>
        <w:jc w:val="center"/>
        <w:rPr>
          <w:rFonts w:ascii="Calibri Light" w:hAnsi="Calibri Light" w:cstheme="majorHAnsi"/>
          <w:b/>
          <w:sz w:val="24"/>
          <w:szCs w:val="24"/>
        </w:rPr>
      </w:pPr>
      <w:r w:rsidRPr="00674E9D">
        <w:rPr>
          <w:rFonts w:ascii="Calibri Light" w:hAnsi="Calibri Light" w:cstheme="majorHAnsi"/>
          <w:b/>
          <w:sz w:val="24"/>
          <w:szCs w:val="24"/>
        </w:rPr>
        <w:t>Informații privind plățile neconforme efectuate de către Florești (mii lei)</w:t>
      </w:r>
    </w:p>
    <w:tbl>
      <w:tblPr>
        <w:tblpPr w:leftFromText="180" w:rightFromText="180" w:vertAnchor="text" w:horzAnchor="margin" w:tblpXSpec="center"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693"/>
        <w:gridCol w:w="1193"/>
        <w:gridCol w:w="693"/>
        <w:gridCol w:w="1294"/>
        <w:gridCol w:w="703"/>
        <w:gridCol w:w="1154"/>
        <w:gridCol w:w="794"/>
        <w:gridCol w:w="1325"/>
      </w:tblGrid>
      <w:tr w:rsidR="00674E9D" w:rsidRPr="00674E9D" w:rsidTr="00674E9D">
        <w:trPr>
          <w:trHeight w:val="264"/>
        </w:trPr>
        <w:tc>
          <w:tcPr>
            <w:tcW w:w="900" w:type="pct"/>
            <w:shd w:val="clear" w:color="auto" w:fill="auto"/>
            <w:vAlign w:val="center"/>
            <w:hideMark/>
          </w:tcPr>
          <w:p w:rsidR="00674E9D" w:rsidRPr="00674E9D" w:rsidRDefault="00674E9D" w:rsidP="00674E9D">
            <w:pPr>
              <w:spacing w:after="0" w:line="240" w:lineRule="auto"/>
              <w:rPr>
                <w:rFonts w:ascii="Calibri Light" w:hAnsi="Calibri Light" w:cs="Calibri Light"/>
                <w:color w:val="000000"/>
                <w:sz w:val="20"/>
                <w:szCs w:val="20"/>
              </w:rPr>
            </w:pPr>
            <w:r w:rsidRPr="00674E9D">
              <w:rPr>
                <w:rFonts w:ascii="Calibri Light" w:hAnsi="Calibri Light" w:cs="Calibri Light"/>
                <w:color w:val="000000"/>
                <w:sz w:val="20"/>
                <w:szCs w:val="20"/>
              </w:rPr>
              <w:t> </w:t>
            </w:r>
          </w:p>
        </w:tc>
        <w:tc>
          <w:tcPr>
            <w:tcW w:w="985" w:type="pct"/>
            <w:gridSpan w:val="2"/>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 xml:space="preserve">TOTAL Florești </w:t>
            </w:r>
          </w:p>
        </w:tc>
        <w:tc>
          <w:tcPr>
            <w:tcW w:w="1038" w:type="pct"/>
            <w:gridSpan w:val="2"/>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Plăți salariale pentru angajații nedesemnați prin ordinul conducătorului entității</w:t>
            </w:r>
          </w:p>
        </w:tc>
        <w:tc>
          <w:tcPr>
            <w:tcW w:w="970" w:type="pct"/>
            <w:gridSpan w:val="2"/>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 xml:space="preserve">Plăți salariale pentru angajații neevaluați prin procese verbale ale comisiei de evaluare și validare </w:t>
            </w:r>
          </w:p>
        </w:tc>
        <w:tc>
          <w:tcPr>
            <w:tcW w:w="1107" w:type="pct"/>
            <w:gridSpan w:val="2"/>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Plăți salariale pentru angajații neaprobați prin ordinul emis de directorul entității</w:t>
            </w:r>
          </w:p>
        </w:tc>
      </w:tr>
      <w:tr w:rsidR="00674E9D" w:rsidRPr="00674E9D" w:rsidTr="00674E9D">
        <w:trPr>
          <w:trHeight w:val="300"/>
        </w:trPr>
        <w:tc>
          <w:tcPr>
            <w:tcW w:w="900"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Luna</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Nr. plăți</w:t>
            </w:r>
          </w:p>
        </w:tc>
        <w:tc>
          <w:tcPr>
            <w:tcW w:w="623"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suma</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Nr. plăți</w:t>
            </w:r>
          </w:p>
        </w:tc>
        <w:tc>
          <w:tcPr>
            <w:tcW w:w="676"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suma</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Nr. plăți</w:t>
            </w:r>
          </w:p>
        </w:tc>
        <w:tc>
          <w:tcPr>
            <w:tcW w:w="603"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suma</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Nr. plăți</w:t>
            </w:r>
          </w:p>
        </w:tc>
        <w:tc>
          <w:tcPr>
            <w:tcW w:w="69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suma</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Aprilie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12</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39,20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12</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39,20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Mai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13</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59,40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13</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59,40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Iunie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34</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98,70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34</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98,70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Iulie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28</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109,60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2</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2,50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28</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109,60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August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37</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131,20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12</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16,80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37</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131,20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Septembrie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40</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247,90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12</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50,00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40</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247,90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Octombrie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44</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300,80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14</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77,10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44</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300,80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Noiembrie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45</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291,00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15</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73,00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45</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291,00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Decembrie 2020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44</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279,20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14</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67,40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44</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279,20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Ianuarie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41</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347,50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11</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71,00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41</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347,50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Februarie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43</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327,00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14</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81,90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43</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327,00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Martie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50</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361,20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22</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109,80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50</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361,20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Aprilie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42</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311,20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15</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92,10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42</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311,20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Mai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35</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243,00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13</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65,10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35</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243,00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center"/>
            <w:hideMark/>
          </w:tcPr>
          <w:p w:rsidR="00674E9D" w:rsidRPr="00674E9D" w:rsidRDefault="00674E9D" w:rsidP="00674E9D">
            <w:pPr>
              <w:spacing w:after="0" w:line="240" w:lineRule="auto"/>
              <w:jc w:val="both"/>
              <w:rPr>
                <w:rFonts w:ascii="Calibri Light" w:hAnsi="Calibri Light" w:cs="Calibri Light"/>
                <w:color w:val="000000"/>
                <w:sz w:val="20"/>
                <w:szCs w:val="20"/>
              </w:rPr>
            </w:pPr>
            <w:r w:rsidRPr="00674E9D">
              <w:rPr>
                <w:rFonts w:ascii="Calibri Light" w:hAnsi="Calibri Light" w:cs="Calibri Light"/>
                <w:color w:val="000000"/>
                <w:sz w:val="20"/>
                <w:szCs w:val="20"/>
              </w:rPr>
              <w:t>Iunie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center"/>
            <w:hideMark/>
          </w:tcPr>
          <w:p w:rsidR="00674E9D" w:rsidRPr="00674E9D" w:rsidRDefault="00674E9D" w:rsidP="00674E9D">
            <w:pPr>
              <w:spacing w:after="0" w:line="240" w:lineRule="auto"/>
              <w:jc w:val="both"/>
              <w:rPr>
                <w:rFonts w:ascii="Calibri Light" w:hAnsi="Calibri Light" w:cs="Calibri Light"/>
                <w:color w:val="000000"/>
                <w:sz w:val="20"/>
                <w:szCs w:val="20"/>
              </w:rPr>
            </w:pPr>
            <w:r w:rsidRPr="00674E9D">
              <w:rPr>
                <w:rFonts w:ascii="Calibri Light" w:hAnsi="Calibri Light" w:cs="Calibri Light"/>
                <w:color w:val="000000"/>
                <w:sz w:val="20"/>
                <w:szCs w:val="20"/>
              </w:rPr>
              <w:t>Iulie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August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Septembrie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39</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184,30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39</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184,30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Octombrie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41</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395,40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41</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395,40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Noiembrie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43</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335,10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43</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335,10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Decembrie 2021</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41</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277,10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41</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277,10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color w:val="000000"/>
                <w:sz w:val="20"/>
                <w:szCs w:val="20"/>
              </w:rPr>
            </w:pPr>
            <w:r w:rsidRPr="00674E9D">
              <w:rPr>
                <w:rFonts w:ascii="Calibri Light" w:hAnsi="Calibri Light" w:cs="Calibri Light"/>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color w:val="000000"/>
                <w:sz w:val="20"/>
                <w:szCs w:val="20"/>
              </w:rPr>
            </w:pPr>
            <w:r w:rsidRPr="00674E9D">
              <w:rPr>
                <w:rFonts w:ascii="Calibri Light" w:hAnsi="Calibri Light" w:cs="Calibri Light"/>
                <w:color w:val="000000"/>
                <w:sz w:val="20"/>
                <w:szCs w:val="20"/>
              </w:rPr>
              <w:t>0,00</w:t>
            </w:r>
          </w:p>
        </w:tc>
      </w:tr>
      <w:tr w:rsidR="00674E9D" w:rsidRPr="00674E9D" w:rsidTr="00674E9D">
        <w:trPr>
          <w:trHeight w:val="300"/>
        </w:trPr>
        <w:tc>
          <w:tcPr>
            <w:tcW w:w="900" w:type="pct"/>
            <w:shd w:val="clear" w:color="auto" w:fill="auto"/>
            <w:vAlign w:val="center"/>
            <w:hideMark/>
          </w:tcPr>
          <w:p w:rsidR="00674E9D" w:rsidRPr="00674E9D" w:rsidRDefault="00674E9D" w:rsidP="00674E9D">
            <w:pPr>
              <w:spacing w:after="0" w:line="240" w:lineRule="auto"/>
              <w:jc w:val="both"/>
              <w:rPr>
                <w:rFonts w:ascii="Calibri Light" w:hAnsi="Calibri Light" w:cs="Calibri Light"/>
                <w:b/>
                <w:bCs/>
                <w:color w:val="000000"/>
                <w:sz w:val="20"/>
                <w:szCs w:val="20"/>
              </w:rPr>
            </w:pPr>
            <w:r w:rsidRPr="00674E9D">
              <w:rPr>
                <w:rFonts w:ascii="Calibri Light" w:hAnsi="Calibri Light" w:cs="Calibri Light"/>
                <w:b/>
                <w:bCs/>
                <w:color w:val="000000"/>
                <w:sz w:val="20"/>
                <w:szCs w:val="20"/>
              </w:rPr>
              <w:t>TOTAL</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672</w:t>
            </w:r>
          </w:p>
        </w:tc>
        <w:tc>
          <w:tcPr>
            <w:tcW w:w="62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b/>
                <w:bCs/>
                <w:color w:val="000000"/>
                <w:sz w:val="20"/>
                <w:szCs w:val="20"/>
              </w:rPr>
            </w:pPr>
            <w:r w:rsidRPr="00674E9D">
              <w:rPr>
                <w:rFonts w:ascii="Calibri Light" w:hAnsi="Calibri Light" w:cs="Calibri Light"/>
                <w:b/>
                <w:bCs/>
                <w:color w:val="000000"/>
                <w:sz w:val="20"/>
                <w:szCs w:val="20"/>
              </w:rPr>
              <w:t>4 338,80</w:t>
            </w:r>
          </w:p>
        </w:tc>
        <w:tc>
          <w:tcPr>
            <w:tcW w:w="362"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144</w:t>
            </w:r>
          </w:p>
        </w:tc>
        <w:tc>
          <w:tcPr>
            <w:tcW w:w="676"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b/>
                <w:bCs/>
                <w:color w:val="000000"/>
                <w:sz w:val="20"/>
                <w:szCs w:val="20"/>
              </w:rPr>
            </w:pPr>
            <w:r w:rsidRPr="00674E9D">
              <w:rPr>
                <w:rFonts w:ascii="Calibri Light" w:hAnsi="Calibri Light" w:cs="Calibri Light"/>
                <w:b/>
                <w:bCs/>
                <w:color w:val="000000"/>
                <w:sz w:val="20"/>
                <w:szCs w:val="20"/>
              </w:rPr>
              <w:t>706,70</w:t>
            </w:r>
          </w:p>
        </w:tc>
        <w:tc>
          <w:tcPr>
            <w:tcW w:w="367"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672</w:t>
            </w:r>
          </w:p>
        </w:tc>
        <w:tc>
          <w:tcPr>
            <w:tcW w:w="603"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b/>
                <w:bCs/>
                <w:color w:val="000000"/>
                <w:sz w:val="20"/>
                <w:szCs w:val="20"/>
              </w:rPr>
            </w:pPr>
            <w:r w:rsidRPr="00674E9D">
              <w:rPr>
                <w:rFonts w:ascii="Calibri Light" w:hAnsi="Calibri Light" w:cs="Calibri Light"/>
                <w:b/>
                <w:bCs/>
                <w:color w:val="000000"/>
                <w:sz w:val="20"/>
                <w:szCs w:val="20"/>
              </w:rPr>
              <w:t>4 338,80</w:t>
            </w:r>
          </w:p>
        </w:tc>
        <w:tc>
          <w:tcPr>
            <w:tcW w:w="415" w:type="pct"/>
            <w:shd w:val="clear" w:color="auto" w:fill="auto"/>
            <w:vAlign w:val="center"/>
            <w:hideMark/>
          </w:tcPr>
          <w:p w:rsidR="00674E9D" w:rsidRPr="00674E9D" w:rsidRDefault="00674E9D" w:rsidP="00674E9D">
            <w:pPr>
              <w:spacing w:after="0" w:line="240" w:lineRule="auto"/>
              <w:jc w:val="center"/>
              <w:rPr>
                <w:rFonts w:ascii="Calibri Light" w:hAnsi="Calibri Light" w:cs="Calibri Light"/>
                <w:b/>
                <w:bCs/>
                <w:color w:val="000000"/>
                <w:sz w:val="20"/>
                <w:szCs w:val="20"/>
              </w:rPr>
            </w:pPr>
            <w:r w:rsidRPr="00674E9D">
              <w:rPr>
                <w:rFonts w:ascii="Calibri Light" w:hAnsi="Calibri Light" w:cs="Calibri Light"/>
                <w:b/>
                <w:bCs/>
                <w:color w:val="000000"/>
                <w:sz w:val="20"/>
                <w:szCs w:val="20"/>
              </w:rPr>
              <w:t>0</w:t>
            </w:r>
          </w:p>
        </w:tc>
        <w:tc>
          <w:tcPr>
            <w:tcW w:w="692" w:type="pct"/>
            <w:shd w:val="clear" w:color="auto" w:fill="auto"/>
            <w:vAlign w:val="center"/>
            <w:hideMark/>
          </w:tcPr>
          <w:p w:rsidR="00674E9D" w:rsidRPr="00674E9D" w:rsidRDefault="00674E9D" w:rsidP="00674E9D">
            <w:pPr>
              <w:spacing w:after="0" w:line="240" w:lineRule="auto"/>
              <w:jc w:val="right"/>
              <w:rPr>
                <w:rFonts w:ascii="Calibri Light" w:hAnsi="Calibri Light" w:cs="Calibri Light"/>
                <w:b/>
                <w:bCs/>
                <w:color w:val="000000"/>
                <w:sz w:val="20"/>
                <w:szCs w:val="20"/>
              </w:rPr>
            </w:pPr>
            <w:r w:rsidRPr="00674E9D">
              <w:rPr>
                <w:rFonts w:ascii="Calibri Light" w:hAnsi="Calibri Light" w:cs="Calibri Light"/>
                <w:b/>
                <w:bCs/>
                <w:color w:val="000000"/>
                <w:sz w:val="20"/>
                <w:szCs w:val="20"/>
              </w:rPr>
              <w:t>0,00</w:t>
            </w:r>
          </w:p>
        </w:tc>
      </w:tr>
    </w:tbl>
    <w:p w:rsidR="00674E9D" w:rsidRPr="00674E9D" w:rsidRDefault="00674E9D" w:rsidP="00674E9D">
      <w:pPr>
        <w:spacing w:line="276" w:lineRule="auto"/>
        <w:jc w:val="center"/>
        <w:rPr>
          <w:rFonts w:ascii="Calibri Light" w:hAnsi="Calibri Light" w:cstheme="majorHAnsi"/>
          <w:b/>
          <w:sz w:val="24"/>
          <w:szCs w:val="24"/>
        </w:rPr>
      </w:pPr>
    </w:p>
    <w:p w:rsidR="00674E9D" w:rsidRPr="00674E9D" w:rsidRDefault="00E378EA" w:rsidP="00674E9D">
      <w:pPr>
        <w:pStyle w:val="1"/>
        <w:jc w:val="right"/>
        <w:rPr>
          <w:rFonts w:ascii="Calibri Light" w:hAnsi="Calibri Light" w:cstheme="majorHAnsi"/>
          <w:sz w:val="24"/>
          <w:szCs w:val="24"/>
        </w:rPr>
      </w:pPr>
      <w:bookmarkStart w:id="50" w:name="_Toc101994215"/>
      <w:r>
        <w:rPr>
          <w:rFonts w:ascii="Calibri Light" w:hAnsi="Calibri Light"/>
          <w:sz w:val="24"/>
          <w:lang w:val="ru-RU"/>
        </w:rPr>
        <w:t>Приложение №</w:t>
      </w:r>
      <w:r w:rsidR="00674E9D" w:rsidRPr="00674E9D">
        <w:rPr>
          <w:rFonts w:ascii="Calibri Light" w:hAnsi="Calibri Light" w:cstheme="majorHAnsi"/>
          <w:sz w:val="24"/>
          <w:szCs w:val="24"/>
        </w:rPr>
        <w:t>3</w:t>
      </w:r>
      <w:bookmarkEnd w:id="50"/>
    </w:p>
    <w:p w:rsidR="001E6580" w:rsidRPr="001E6580" w:rsidRDefault="001E6580" w:rsidP="001E6580">
      <w:pPr>
        <w:spacing w:line="276" w:lineRule="auto"/>
        <w:jc w:val="center"/>
        <w:rPr>
          <w:rFonts w:ascii="Calibri Light" w:hAnsi="Calibri Light" w:cstheme="majorHAnsi"/>
          <w:b/>
          <w:sz w:val="24"/>
          <w:szCs w:val="24"/>
        </w:rPr>
      </w:pPr>
      <w:r w:rsidRPr="001E6580">
        <w:rPr>
          <w:rFonts w:ascii="Calibri Light" w:hAnsi="Calibri Light" w:cstheme="majorHAnsi"/>
          <w:b/>
          <w:sz w:val="24"/>
          <w:szCs w:val="24"/>
        </w:rPr>
        <w:t>Informații privind plățile neconforme efectuate de către Cahul (mii lei)</w:t>
      </w:r>
    </w:p>
    <w:p w:rsidR="001E6580" w:rsidRPr="00247563" w:rsidRDefault="001E6580" w:rsidP="001E6580"/>
    <w:tbl>
      <w:tblPr>
        <w:tblStyle w:val="afb"/>
        <w:tblpPr w:leftFromText="180" w:rightFromText="180" w:vertAnchor="page" w:horzAnchor="margin" w:tblpY="2300"/>
        <w:tblW w:w="5122" w:type="pct"/>
        <w:tblLook w:val="04A0" w:firstRow="1" w:lastRow="0" w:firstColumn="1" w:lastColumn="0" w:noHBand="0" w:noVBand="1"/>
      </w:tblPr>
      <w:tblGrid>
        <w:gridCol w:w="1676"/>
        <w:gridCol w:w="820"/>
        <w:gridCol w:w="1265"/>
        <w:gridCol w:w="816"/>
        <w:gridCol w:w="1267"/>
        <w:gridCol w:w="814"/>
        <w:gridCol w:w="1267"/>
        <w:gridCol w:w="847"/>
        <w:gridCol w:w="1033"/>
      </w:tblGrid>
      <w:tr w:rsidR="001E6580" w:rsidRPr="001E6580" w:rsidTr="001E6580">
        <w:tc>
          <w:tcPr>
            <w:tcW w:w="855" w:type="pct"/>
          </w:tcPr>
          <w:p w:rsidR="001E6580" w:rsidRPr="001E6580" w:rsidRDefault="001E6580" w:rsidP="001E6580">
            <w:pPr>
              <w:spacing w:after="0" w:line="240" w:lineRule="auto"/>
              <w:rPr>
                <w:rFonts w:ascii="Calibri Light" w:hAnsi="Calibri Light" w:cstheme="majorHAnsi"/>
                <w:sz w:val="20"/>
                <w:szCs w:val="20"/>
                <w:lang w:val="ro-RO"/>
              </w:rPr>
            </w:pPr>
          </w:p>
        </w:tc>
        <w:tc>
          <w:tcPr>
            <w:tcW w:w="1063" w:type="pct"/>
            <w:gridSpan w:val="2"/>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TOTAL Cahul</w:t>
            </w:r>
          </w:p>
        </w:tc>
        <w:tc>
          <w:tcPr>
            <w:tcW w:w="1062" w:type="pct"/>
            <w:gridSpan w:val="2"/>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Plăți salariale pentru angajații nedesemnați prin ordinul conducătorului entității</w:t>
            </w:r>
          </w:p>
        </w:tc>
        <w:tc>
          <w:tcPr>
            <w:tcW w:w="1061" w:type="pct"/>
            <w:gridSpan w:val="2"/>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 xml:space="preserve">Plăți salariale pentru angajații neevaluați prin procese verbale ale comisiei de evaluare și validare </w:t>
            </w:r>
          </w:p>
        </w:tc>
        <w:tc>
          <w:tcPr>
            <w:tcW w:w="959" w:type="pct"/>
            <w:gridSpan w:val="2"/>
          </w:tcPr>
          <w:p w:rsidR="001E6580" w:rsidRPr="001E6580" w:rsidRDefault="001E6580" w:rsidP="001E6580">
            <w:pPr>
              <w:spacing w:after="0" w:line="240" w:lineRule="auto"/>
              <w:jc w:val="center"/>
              <w:rPr>
                <w:rFonts w:ascii="Calibri Light" w:hAnsi="Calibri Light" w:cstheme="majorHAnsi"/>
                <w:b/>
                <w:sz w:val="20"/>
                <w:szCs w:val="20"/>
              </w:rPr>
            </w:pPr>
            <w:r w:rsidRPr="001E6580">
              <w:rPr>
                <w:rFonts w:ascii="Calibri Light" w:hAnsi="Calibri Light" w:cstheme="majorHAnsi"/>
                <w:b/>
                <w:sz w:val="20"/>
                <w:szCs w:val="20"/>
                <w:lang w:val="ro-RO"/>
              </w:rPr>
              <w:t>Plăți salariale pentru angajații neaprobați prin ordinul emis de directorul entității</w:t>
            </w:r>
          </w:p>
        </w:tc>
      </w:tr>
      <w:tr w:rsidR="001E6580" w:rsidRPr="001E6580" w:rsidTr="001E6580">
        <w:tc>
          <w:tcPr>
            <w:tcW w:w="855"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Luna</w:t>
            </w:r>
          </w:p>
        </w:tc>
        <w:tc>
          <w:tcPr>
            <w:tcW w:w="418"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Nr. plăți</w:t>
            </w:r>
          </w:p>
        </w:tc>
        <w:tc>
          <w:tcPr>
            <w:tcW w:w="645"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suma</w:t>
            </w:r>
          </w:p>
        </w:tc>
        <w:tc>
          <w:tcPr>
            <w:tcW w:w="416"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Nr. plăți</w:t>
            </w:r>
          </w:p>
        </w:tc>
        <w:tc>
          <w:tcPr>
            <w:tcW w:w="646"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suma</w:t>
            </w:r>
          </w:p>
        </w:tc>
        <w:tc>
          <w:tcPr>
            <w:tcW w:w="415"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Nr. plăți</w:t>
            </w:r>
          </w:p>
        </w:tc>
        <w:tc>
          <w:tcPr>
            <w:tcW w:w="646"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suma</w:t>
            </w:r>
          </w:p>
        </w:tc>
        <w:tc>
          <w:tcPr>
            <w:tcW w:w="432"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Nr. plăți</w:t>
            </w:r>
          </w:p>
        </w:tc>
        <w:tc>
          <w:tcPr>
            <w:tcW w:w="527" w:type="pct"/>
          </w:tcPr>
          <w:p w:rsidR="001E6580" w:rsidRPr="001E6580" w:rsidRDefault="001E6580" w:rsidP="001E6580">
            <w:pPr>
              <w:spacing w:after="0" w:line="240" w:lineRule="auto"/>
              <w:jc w:val="center"/>
              <w:rPr>
                <w:rFonts w:ascii="Calibri Light" w:hAnsi="Calibri Light" w:cstheme="majorHAnsi"/>
                <w:b/>
                <w:sz w:val="20"/>
                <w:szCs w:val="20"/>
                <w:lang w:val="ro-RO"/>
              </w:rPr>
            </w:pPr>
            <w:r w:rsidRPr="001E6580">
              <w:rPr>
                <w:rFonts w:ascii="Calibri Light" w:hAnsi="Calibri Light" w:cstheme="majorHAnsi"/>
                <w:b/>
                <w:sz w:val="20"/>
                <w:szCs w:val="20"/>
                <w:lang w:val="ro-RO"/>
              </w:rPr>
              <w:t>suma</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Aprilie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152</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733,3</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133</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660,0</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Mai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149</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862</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8</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121</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691</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6</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149</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862</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8</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Iunie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177</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899</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4</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144</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738</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5</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177</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899</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4</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Iulie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164</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769</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4</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126</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576</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8</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164</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769</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4</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August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174</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932</w:t>
            </w:r>
            <w:r w:rsidRPr="001E6580">
              <w:rPr>
                <w:rFonts w:ascii="Calibri Light" w:eastAsia="Times New Roman" w:hAnsi="Calibri Light" w:cstheme="majorHAnsi"/>
                <w:color w:val="000000"/>
                <w:sz w:val="20"/>
                <w:szCs w:val="20"/>
                <w:lang w:eastAsia="ru-RU"/>
              </w:rPr>
              <w:t>,6</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132</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704</w:t>
            </w:r>
            <w:r w:rsidRPr="001E6580">
              <w:rPr>
                <w:rFonts w:ascii="Calibri Light" w:eastAsia="Times New Roman" w:hAnsi="Calibri Light" w:cstheme="majorHAnsi"/>
                <w:color w:val="000000"/>
                <w:sz w:val="20"/>
                <w:szCs w:val="20"/>
                <w:lang w:eastAsia="ru-RU"/>
              </w:rPr>
              <w:t>,1</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174</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932</w:t>
            </w:r>
            <w:r w:rsidRPr="001E6580">
              <w:rPr>
                <w:rFonts w:ascii="Calibri Light" w:eastAsia="Times New Roman" w:hAnsi="Calibri Light" w:cstheme="majorHAnsi"/>
                <w:color w:val="000000"/>
                <w:sz w:val="20"/>
                <w:szCs w:val="20"/>
                <w:lang w:eastAsia="ru-RU"/>
              </w:rPr>
              <w:t>,6</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Septembrie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168</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997</w:t>
            </w:r>
            <w:r w:rsidRPr="001E6580">
              <w:rPr>
                <w:rFonts w:ascii="Calibri Light" w:eastAsia="Times New Roman" w:hAnsi="Calibri Light" w:cstheme="majorHAnsi"/>
                <w:color w:val="000000"/>
                <w:sz w:val="20"/>
                <w:szCs w:val="20"/>
                <w:lang w:eastAsia="ru-RU"/>
              </w:rPr>
              <w:t>,7</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128</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762</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5</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168</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997</w:t>
            </w:r>
            <w:r w:rsidRPr="001E6580">
              <w:rPr>
                <w:rFonts w:ascii="Calibri Light" w:eastAsia="Times New Roman" w:hAnsi="Calibri Light" w:cstheme="majorHAnsi"/>
                <w:color w:val="000000"/>
                <w:sz w:val="20"/>
                <w:szCs w:val="20"/>
                <w:lang w:eastAsia="ru-RU"/>
              </w:rPr>
              <w:t>,7</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Octombrie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174</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1045</w:t>
            </w:r>
            <w:r w:rsidRPr="001E6580">
              <w:rPr>
                <w:rFonts w:ascii="Calibri Light" w:eastAsia="Times New Roman" w:hAnsi="Calibri Light" w:cstheme="majorHAnsi"/>
                <w:color w:val="000000"/>
                <w:sz w:val="20"/>
                <w:szCs w:val="20"/>
                <w:lang w:eastAsia="ru-RU"/>
              </w:rPr>
              <w:t>,5</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131</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250</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6</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174</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1045</w:t>
            </w:r>
            <w:r w:rsidRPr="001E6580">
              <w:rPr>
                <w:rFonts w:ascii="Calibri Light" w:eastAsia="Times New Roman" w:hAnsi="Calibri Light" w:cstheme="majorHAnsi"/>
                <w:color w:val="000000"/>
                <w:sz w:val="20"/>
                <w:szCs w:val="20"/>
                <w:lang w:eastAsia="ru-RU"/>
              </w:rPr>
              <w:t>,5</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Noiembrie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178</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1064</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5</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246</w:t>
            </w:r>
            <w:r w:rsidRPr="001E6580">
              <w:rPr>
                <w:rFonts w:ascii="Calibri Light" w:eastAsia="Times New Roman" w:hAnsi="Calibri Light" w:cstheme="majorHAnsi"/>
                <w:color w:val="000000"/>
                <w:sz w:val="20"/>
                <w:szCs w:val="20"/>
                <w:lang w:eastAsia="ru-RU"/>
              </w:rPr>
              <w:t>,4</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178</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1064</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5</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Decembrie 2020</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190</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1121</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8</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147</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289</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9</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190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1121</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8</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Ianuarie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188</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1705</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7</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147</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1310</w:t>
            </w:r>
            <w:r w:rsidRPr="001E6580">
              <w:rPr>
                <w:rFonts w:ascii="Calibri Light" w:eastAsia="Times New Roman" w:hAnsi="Calibri Light" w:cstheme="majorHAnsi"/>
                <w:color w:val="000000"/>
                <w:sz w:val="20"/>
                <w:szCs w:val="20"/>
                <w:lang w:eastAsia="ru-RU"/>
              </w:rPr>
              <w:t>,6</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188</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1705</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7</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Februarie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183</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1405</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5</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143</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1035</w:t>
            </w:r>
            <w:r w:rsidRPr="001E6580">
              <w:rPr>
                <w:rFonts w:ascii="Calibri Light" w:eastAsia="Times New Roman" w:hAnsi="Calibri Light" w:cstheme="majorHAnsi"/>
                <w:color w:val="000000"/>
                <w:sz w:val="20"/>
                <w:szCs w:val="20"/>
                <w:lang w:eastAsia="ru-RU"/>
              </w:rPr>
              <w:t>,5</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183</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1405</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5</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Martie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189</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1407</w:t>
            </w:r>
            <w:r w:rsidRPr="001E6580">
              <w:rPr>
                <w:rFonts w:ascii="Calibri Light" w:eastAsia="Times New Roman" w:hAnsi="Calibri Light" w:cstheme="majorHAnsi"/>
                <w:color w:val="000000"/>
                <w:sz w:val="20"/>
                <w:szCs w:val="20"/>
                <w:lang w:eastAsia="ru-RU"/>
              </w:rPr>
              <w:t>,7</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157</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1142</w:t>
            </w:r>
            <w:r w:rsidRPr="001E6580">
              <w:rPr>
                <w:rFonts w:ascii="Calibri Light" w:eastAsia="Times New Roman" w:hAnsi="Calibri Light" w:cstheme="majorHAnsi"/>
                <w:color w:val="000000"/>
                <w:sz w:val="20"/>
                <w:szCs w:val="20"/>
                <w:lang w:eastAsia="ru-RU"/>
              </w:rPr>
              <w:t>,4</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189</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1407</w:t>
            </w:r>
            <w:r w:rsidRPr="001E6580">
              <w:rPr>
                <w:rFonts w:ascii="Calibri Light" w:eastAsia="Times New Roman" w:hAnsi="Calibri Light" w:cstheme="majorHAnsi"/>
                <w:color w:val="000000"/>
                <w:sz w:val="20"/>
                <w:szCs w:val="20"/>
                <w:lang w:eastAsia="ru-RU"/>
              </w:rPr>
              <w:t>,7</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Aprilie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186</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1361</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4</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156</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1125</w:t>
            </w:r>
            <w:r w:rsidRPr="001E6580">
              <w:rPr>
                <w:rFonts w:ascii="Calibri Light" w:eastAsia="Times New Roman" w:hAnsi="Calibri Light" w:cstheme="majorHAnsi"/>
                <w:color w:val="000000"/>
                <w:sz w:val="20"/>
                <w:szCs w:val="20"/>
                <w:lang w:eastAsia="ru-RU"/>
              </w:rPr>
              <w:t>,1</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186</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1361</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4</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Mai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187</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1431</w:t>
            </w:r>
            <w:r w:rsidRPr="001E6580">
              <w:rPr>
                <w:rFonts w:ascii="Calibri Light" w:eastAsia="Times New Roman" w:hAnsi="Calibri Light" w:cstheme="majorHAnsi"/>
                <w:color w:val="000000"/>
                <w:sz w:val="20"/>
                <w:szCs w:val="20"/>
                <w:lang w:eastAsia="ru-RU"/>
              </w:rPr>
              <w:t>,5</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161</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1191</w:t>
            </w:r>
            <w:r w:rsidRPr="001E6580">
              <w:rPr>
                <w:rFonts w:ascii="Calibri Light" w:eastAsia="Times New Roman" w:hAnsi="Calibri Light" w:cstheme="majorHAnsi"/>
                <w:color w:val="000000"/>
                <w:sz w:val="20"/>
                <w:szCs w:val="20"/>
                <w:lang w:eastAsia="ru-RU"/>
              </w:rPr>
              <w:t>,</w:t>
            </w:r>
            <w:r w:rsidRPr="001E6580">
              <w:rPr>
                <w:rFonts w:ascii="Calibri Light" w:eastAsia="Times New Roman" w:hAnsi="Calibri Light" w:cstheme="majorHAnsi"/>
                <w:color w:val="000000"/>
                <w:sz w:val="20"/>
                <w:szCs w:val="20"/>
                <w:lang w:val="ru-RU" w:eastAsia="ru-RU"/>
              </w:rPr>
              <w:t>7</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187</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1431</w:t>
            </w:r>
            <w:r w:rsidRPr="001E6580">
              <w:rPr>
                <w:rFonts w:ascii="Calibri Light" w:eastAsia="Times New Roman" w:hAnsi="Calibri Light" w:cstheme="majorHAnsi"/>
                <w:color w:val="000000"/>
                <w:sz w:val="20"/>
                <w:szCs w:val="20"/>
                <w:lang w:eastAsia="ru-RU"/>
              </w:rPr>
              <w:t>,5</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val="ru-RU" w:eastAsia="ru-RU"/>
              </w:rPr>
            </w:pPr>
            <w:r w:rsidRPr="001E6580">
              <w:rPr>
                <w:rFonts w:ascii="Calibri Light" w:eastAsia="Times New Roman" w:hAnsi="Calibri Light" w:cstheme="majorHAnsi"/>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Iunie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Iulie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72</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210,0</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August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87</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514,0</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Septembrie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114</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478,0</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Octombrie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95</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505,5</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Noiembrie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94</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498,7</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color w:val="000000"/>
                <w:sz w:val="20"/>
                <w:szCs w:val="20"/>
                <w:lang w:val="ro-RO"/>
              </w:rPr>
            </w:pPr>
            <w:r w:rsidRPr="001E6580">
              <w:rPr>
                <w:rFonts w:ascii="Calibri Light" w:hAnsi="Calibri Light" w:cstheme="majorHAnsi"/>
                <w:color w:val="000000"/>
                <w:sz w:val="20"/>
                <w:szCs w:val="20"/>
                <w:lang w:val="ro-RO"/>
              </w:rPr>
              <w:t>Decembrie 2021</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bCs/>
                <w:color w:val="000000"/>
                <w:sz w:val="20"/>
                <w:szCs w:val="20"/>
                <w:lang w:eastAsia="ru-RU"/>
              </w:rPr>
            </w:pPr>
            <w:r w:rsidRPr="001E6580">
              <w:rPr>
                <w:rFonts w:ascii="Calibri Light" w:eastAsia="Times New Roman" w:hAnsi="Calibri Light" w:cstheme="majorHAnsi"/>
                <w:bCs/>
                <w:color w:val="000000"/>
                <w:sz w:val="20"/>
                <w:szCs w:val="20"/>
                <w:lang w:eastAsia="ru-RU"/>
              </w:rPr>
              <w:t>85</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bCs/>
                <w:color w:val="000000"/>
                <w:sz w:val="20"/>
                <w:szCs w:val="20"/>
                <w:lang w:eastAsia="ru-RU"/>
              </w:rPr>
            </w:pPr>
            <w:r w:rsidRPr="001E6580">
              <w:rPr>
                <w:rFonts w:ascii="Calibri Light" w:eastAsia="Times New Roman" w:hAnsi="Calibri Light" w:cstheme="majorHAnsi"/>
                <w:bCs/>
                <w:color w:val="000000"/>
                <w:sz w:val="20"/>
                <w:szCs w:val="20"/>
                <w:lang w:eastAsia="ru-RU"/>
              </w:rPr>
              <w:t>479,0</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color w:val="000000"/>
                <w:sz w:val="20"/>
                <w:szCs w:val="20"/>
                <w:lang w:eastAsia="ru-RU"/>
              </w:rPr>
            </w:pPr>
            <w:r w:rsidRPr="001E6580">
              <w:rPr>
                <w:rFonts w:ascii="Calibri Light" w:eastAsia="Times New Roman" w:hAnsi="Calibri Light" w:cstheme="majorHAnsi"/>
                <w:color w:val="000000"/>
                <w:sz w:val="20"/>
                <w:szCs w:val="20"/>
                <w:lang w:eastAsia="ru-RU"/>
              </w:rPr>
              <w:t>0,00</w:t>
            </w:r>
          </w:p>
        </w:tc>
      </w:tr>
      <w:tr w:rsidR="001E6580" w:rsidRPr="001E6580" w:rsidTr="001E6580">
        <w:tc>
          <w:tcPr>
            <w:tcW w:w="855" w:type="pct"/>
            <w:vAlign w:val="bottom"/>
          </w:tcPr>
          <w:p w:rsidR="001E6580" w:rsidRPr="001E6580" w:rsidRDefault="001E6580" w:rsidP="001E6580">
            <w:pPr>
              <w:spacing w:after="0" w:line="240" w:lineRule="auto"/>
              <w:jc w:val="both"/>
              <w:rPr>
                <w:rFonts w:ascii="Calibri Light" w:hAnsi="Calibri Light" w:cstheme="majorHAnsi"/>
                <w:b/>
                <w:color w:val="000000"/>
                <w:sz w:val="20"/>
                <w:szCs w:val="20"/>
                <w:lang w:val="ro-RO"/>
              </w:rPr>
            </w:pPr>
            <w:r w:rsidRPr="001E6580">
              <w:rPr>
                <w:rFonts w:ascii="Calibri Light" w:hAnsi="Calibri Light" w:cstheme="majorHAnsi"/>
                <w:b/>
                <w:color w:val="000000"/>
                <w:sz w:val="20"/>
                <w:szCs w:val="20"/>
                <w:lang w:val="ro-RO"/>
              </w:rPr>
              <w:t>TOTAL</w:t>
            </w:r>
          </w:p>
        </w:tc>
        <w:tc>
          <w:tcPr>
            <w:tcW w:w="418" w:type="pct"/>
            <w:vAlign w:val="bottom"/>
          </w:tcPr>
          <w:p w:rsidR="001E6580" w:rsidRPr="001E6580" w:rsidRDefault="001E6580" w:rsidP="001E6580">
            <w:pPr>
              <w:spacing w:after="0" w:line="240" w:lineRule="auto"/>
              <w:jc w:val="right"/>
              <w:rPr>
                <w:rFonts w:ascii="Calibri Light" w:eastAsia="Times New Roman" w:hAnsi="Calibri Light" w:cstheme="majorHAnsi"/>
                <w:b/>
                <w:bCs/>
                <w:color w:val="000000"/>
                <w:sz w:val="20"/>
                <w:szCs w:val="20"/>
                <w:lang w:eastAsia="ru-RU"/>
              </w:rPr>
            </w:pPr>
            <w:r w:rsidRPr="001E6580">
              <w:rPr>
                <w:rFonts w:ascii="Calibri Light" w:eastAsia="Times New Roman" w:hAnsi="Calibri Light" w:cstheme="majorHAnsi"/>
                <w:b/>
                <w:bCs/>
                <w:color w:val="000000"/>
                <w:sz w:val="20"/>
                <w:szCs w:val="20"/>
                <w:lang w:val="ru-RU" w:eastAsia="ru-RU"/>
              </w:rPr>
              <w:t> </w:t>
            </w:r>
            <w:r w:rsidRPr="001E6580">
              <w:rPr>
                <w:rFonts w:ascii="Calibri Light" w:eastAsia="Times New Roman" w:hAnsi="Calibri Light" w:cstheme="majorHAnsi"/>
                <w:b/>
                <w:bCs/>
                <w:color w:val="000000"/>
                <w:sz w:val="20"/>
                <w:szCs w:val="20"/>
                <w:lang w:eastAsia="ru-RU"/>
              </w:rPr>
              <w:t>3 006</w:t>
            </w:r>
          </w:p>
        </w:tc>
        <w:tc>
          <w:tcPr>
            <w:tcW w:w="645" w:type="pct"/>
            <w:vAlign w:val="bottom"/>
          </w:tcPr>
          <w:p w:rsidR="001E6580" w:rsidRPr="001E6580" w:rsidRDefault="001E6580" w:rsidP="001E6580">
            <w:pPr>
              <w:spacing w:after="0" w:line="240" w:lineRule="auto"/>
              <w:jc w:val="right"/>
              <w:rPr>
                <w:rFonts w:ascii="Calibri Light" w:eastAsia="Times New Roman" w:hAnsi="Calibri Light" w:cstheme="majorHAnsi"/>
                <w:b/>
                <w:bCs/>
                <w:color w:val="000000"/>
                <w:sz w:val="20"/>
                <w:szCs w:val="20"/>
                <w:lang w:val="ru-RU" w:eastAsia="ru-RU"/>
              </w:rPr>
            </w:pPr>
            <w:r w:rsidRPr="001E6580">
              <w:rPr>
                <w:rFonts w:ascii="Calibri Light" w:eastAsia="Times New Roman" w:hAnsi="Calibri Light" w:cstheme="majorHAnsi"/>
                <w:b/>
                <w:bCs/>
                <w:color w:val="000000"/>
                <w:sz w:val="20"/>
                <w:szCs w:val="20"/>
                <w:lang w:val="ru-RU" w:eastAsia="ru-RU"/>
              </w:rPr>
              <w:t>18</w:t>
            </w:r>
            <w:r w:rsidRPr="001E6580">
              <w:rPr>
                <w:rFonts w:ascii="Calibri Light" w:eastAsia="Times New Roman" w:hAnsi="Calibri Light" w:cstheme="majorHAnsi"/>
                <w:b/>
                <w:bCs/>
                <w:color w:val="000000"/>
                <w:sz w:val="20"/>
                <w:szCs w:val="20"/>
                <w:lang w:eastAsia="ru-RU"/>
              </w:rPr>
              <w:t xml:space="preserve"> 424,1</w:t>
            </w:r>
          </w:p>
        </w:tc>
        <w:tc>
          <w:tcPr>
            <w:tcW w:w="416" w:type="pct"/>
            <w:vAlign w:val="bottom"/>
          </w:tcPr>
          <w:p w:rsidR="001E6580" w:rsidRPr="001E6580" w:rsidRDefault="001E6580" w:rsidP="001E6580">
            <w:pPr>
              <w:spacing w:after="0" w:line="240" w:lineRule="auto"/>
              <w:jc w:val="right"/>
              <w:rPr>
                <w:rFonts w:ascii="Calibri Light" w:eastAsia="Times New Roman" w:hAnsi="Calibri Light" w:cstheme="majorHAnsi"/>
                <w:b/>
                <w:bCs/>
                <w:color w:val="000000"/>
                <w:sz w:val="20"/>
                <w:szCs w:val="20"/>
                <w:lang w:val="ru-RU" w:eastAsia="ru-RU"/>
              </w:rPr>
            </w:pPr>
            <w:r w:rsidRPr="001E6580">
              <w:rPr>
                <w:rFonts w:ascii="Calibri Light" w:eastAsia="Times New Roman" w:hAnsi="Calibri Light" w:cstheme="majorHAnsi"/>
                <w:b/>
                <w:bCs/>
                <w:color w:val="000000"/>
                <w:sz w:val="20"/>
                <w:szCs w:val="20"/>
                <w:lang w:val="ru-RU" w:eastAsia="ru-RU"/>
              </w:rPr>
              <w:t>1</w:t>
            </w:r>
            <w:r w:rsidRPr="001E6580">
              <w:rPr>
                <w:rFonts w:ascii="Calibri Light" w:eastAsia="Times New Roman" w:hAnsi="Calibri Light" w:cstheme="majorHAnsi"/>
                <w:b/>
                <w:bCs/>
                <w:color w:val="000000"/>
                <w:sz w:val="20"/>
                <w:szCs w:val="20"/>
                <w:lang w:eastAsia="ru-RU"/>
              </w:rPr>
              <w:t xml:space="preserve"> </w:t>
            </w:r>
            <w:r w:rsidRPr="001E6580">
              <w:rPr>
                <w:rFonts w:ascii="Calibri Light" w:eastAsia="Times New Roman" w:hAnsi="Calibri Light" w:cstheme="majorHAnsi"/>
                <w:b/>
                <w:bCs/>
                <w:color w:val="000000"/>
                <w:sz w:val="20"/>
                <w:szCs w:val="20"/>
                <w:lang w:val="ru-RU" w:eastAsia="ru-RU"/>
              </w:rPr>
              <w:t>966</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b/>
                <w:bCs/>
                <w:color w:val="000000"/>
                <w:sz w:val="20"/>
                <w:szCs w:val="20"/>
                <w:lang w:val="ru-RU" w:eastAsia="ru-RU"/>
              </w:rPr>
            </w:pPr>
            <w:r w:rsidRPr="001E6580">
              <w:rPr>
                <w:rFonts w:ascii="Calibri Light" w:eastAsia="Times New Roman" w:hAnsi="Calibri Light" w:cstheme="majorHAnsi"/>
                <w:b/>
                <w:bCs/>
                <w:color w:val="000000"/>
                <w:sz w:val="20"/>
                <w:szCs w:val="20"/>
                <w:lang w:val="ru-RU" w:eastAsia="ru-RU"/>
              </w:rPr>
              <w:t>10</w:t>
            </w:r>
            <w:r w:rsidRPr="001E6580">
              <w:rPr>
                <w:rFonts w:ascii="Calibri Light" w:eastAsia="Times New Roman" w:hAnsi="Calibri Light" w:cstheme="majorHAnsi"/>
                <w:b/>
                <w:bCs/>
                <w:color w:val="000000"/>
                <w:sz w:val="20"/>
                <w:szCs w:val="20"/>
                <w:lang w:eastAsia="ru-RU"/>
              </w:rPr>
              <w:t xml:space="preserve"> </w:t>
            </w:r>
            <w:r w:rsidRPr="001E6580">
              <w:rPr>
                <w:rFonts w:ascii="Calibri Light" w:eastAsia="Times New Roman" w:hAnsi="Calibri Light" w:cstheme="majorHAnsi"/>
                <w:b/>
                <w:bCs/>
                <w:color w:val="000000"/>
                <w:sz w:val="20"/>
                <w:szCs w:val="20"/>
                <w:lang w:val="ru-RU" w:eastAsia="ru-RU"/>
              </w:rPr>
              <w:t>725</w:t>
            </w:r>
            <w:r w:rsidRPr="001E6580">
              <w:rPr>
                <w:rFonts w:ascii="Calibri Light" w:eastAsia="Times New Roman" w:hAnsi="Calibri Light" w:cstheme="majorHAnsi"/>
                <w:b/>
                <w:bCs/>
                <w:color w:val="000000"/>
                <w:sz w:val="20"/>
                <w:szCs w:val="20"/>
                <w:lang w:eastAsia="ru-RU"/>
              </w:rPr>
              <w:t>,</w:t>
            </w:r>
            <w:r w:rsidRPr="001E6580">
              <w:rPr>
                <w:rFonts w:ascii="Calibri Light" w:eastAsia="Times New Roman" w:hAnsi="Calibri Light" w:cstheme="majorHAnsi"/>
                <w:b/>
                <w:bCs/>
                <w:color w:val="000000"/>
                <w:sz w:val="20"/>
                <w:szCs w:val="20"/>
                <w:lang w:val="ru-RU" w:eastAsia="ru-RU"/>
              </w:rPr>
              <w:t>6</w:t>
            </w:r>
          </w:p>
        </w:tc>
        <w:tc>
          <w:tcPr>
            <w:tcW w:w="415" w:type="pct"/>
            <w:vAlign w:val="bottom"/>
          </w:tcPr>
          <w:p w:rsidR="001E6580" w:rsidRPr="001E6580" w:rsidRDefault="001E6580" w:rsidP="001E6580">
            <w:pPr>
              <w:spacing w:after="0" w:line="240" w:lineRule="auto"/>
              <w:jc w:val="right"/>
              <w:rPr>
                <w:rFonts w:ascii="Calibri Light" w:eastAsia="Times New Roman" w:hAnsi="Calibri Light" w:cstheme="majorHAnsi"/>
                <w:b/>
                <w:bCs/>
                <w:color w:val="000000"/>
                <w:sz w:val="20"/>
                <w:szCs w:val="20"/>
                <w:lang w:val="ru-RU" w:eastAsia="ru-RU"/>
              </w:rPr>
            </w:pPr>
            <w:r w:rsidRPr="001E6580">
              <w:rPr>
                <w:rFonts w:ascii="Calibri Light" w:eastAsia="Times New Roman" w:hAnsi="Calibri Light" w:cstheme="majorHAnsi"/>
                <w:b/>
                <w:bCs/>
                <w:color w:val="000000"/>
                <w:sz w:val="20"/>
                <w:szCs w:val="20"/>
                <w:lang w:val="ru-RU" w:eastAsia="ru-RU"/>
              </w:rPr>
              <w:t>2</w:t>
            </w:r>
            <w:r w:rsidRPr="001E6580">
              <w:rPr>
                <w:rFonts w:ascii="Calibri Light" w:eastAsia="Times New Roman" w:hAnsi="Calibri Light" w:cstheme="majorHAnsi"/>
                <w:b/>
                <w:bCs/>
                <w:color w:val="000000"/>
                <w:sz w:val="20"/>
                <w:szCs w:val="20"/>
                <w:lang w:eastAsia="ru-RU"/>
              </w:rPr>
              <w:t xml:space="preserve"> </w:t>
            </w:r>
            <w:r w:rsidRPr="001E6580">
              <w:rPr>
                <w:rFonts w:ascii="Calibri Light" w:eastAsia="Times New Roman" w:hAnsi="Calibri Light" w:cstheme="majorHAnsi"/>
                <w:b/>
                <w:bCs/>
                <w:color w:val="000000"/>
                <w:sz w:val="20"/>
                <w:szCs w:val="20"/>
                <w:lang w:val="ru-RU" w:eastAsia="ru-RU"/>
              </w:rPr>
              <w:t>307</w:t>
            </w:r>
          </w:p>
        </w:tc>
        <w:tc>
          <w:tcPr>
            <w:tcW w:w="646" w:type="pct"/>
            <w:vAlign w:val="bottom"/>
          </w:tcPr>
          <w:p w:rsidR="001E6580" w:rsidRPr="001E6580" w:rsidRDefault="001E6580" w:rsidP="001E6580">
            <w:pPr>
              <w:spacing w:after="0" w:line="240" w:lineRule="auto"/>
              <w:jc w:val="right"/>
              <w:rPr>
                <w:rFonts w:ascii="Calibri Light" w:eastAsia="Times New Roman" w:hAnsi="Calibri Light" w:cstheme="majorHAnsi"/>
                <w:b/>
                <w:bCs/>
                <w:color w:val="000000"/>
                <w:sz w:val="20"/>
                <w:szCs w:val="20"/>
                <w:lang w:val="ru-RU" w:eastAsia="ru-RU"/>
              </w:rPr>
            </w:pPr>
            <w:r w:rsidRPr="001E6580">
              <w:rPr>
                <w:rFonts w:ascii="Calibri Light" w:eastAsia="Times New Roman" w:hAnsi="Calibri Light" w:cstheme="majorHAnsi"/>
                <w:b/>
                <w:bCs/>
                <w:color w:val="000000"/>
                <w:sz w:val="20"/>
                <w:szCs w:val="20"/>
                <w:lang w:val="ru-RU" w:eastAsia="ru-RU"/>
              </w:rPr>
              <w:t>15</w:t>
            </w:r>
            <w:r w:rsidRPr="001E6580">
              <w:rPr>
                <w:rFonts w:ascii="Calibri Light" w:eastAsia="Times New Roman" w:hAnsi="Calibri Light" w:cstheme="majorHAnsi"/>
                <w:b/>
                <w:bCs/>
                <w:color w:val="000000"/>
                <w:sz w:val="20"/>
                <w:szCs w:val="20"/>
                <w:lang w:eastAsia="ru-RU"/>
              </w:rPr>
              <w:t xml:space="preserve"> </w:t>
            </w:r>
            <w:r w:rsidRPr="001E6580">
              <w:rPr>
                <w:rFonts w:ascii="Calibri Light" w:eastAsia="Times New Roman" w:hAnsi="Calibri Light" w:cstheme="majorHAnsi"/>
                <w:b/>
                <w:bCs/>
                <w:color w:val="000000"/>
                <w:sz w:val="20"/>
                <w:szCs w:val="20"/>
                <w:lang w:val="ru-RU" w:eastAsia="ru-RU"/>
              </w:rPr>
              <w:t>005</w:t>
            </w:r>
            <w:r w:rsidRPr="001E6580">
              <w:rPr>
                <w:rFonts w:ascii="Calibri Light" w:eastAsia="Times New Roman" w:hAnsi="Calibri Light" w:cstheme="majorHAnsi"/>
                <w:b/>
                <w:bCs/>
                <w:color w:val="000000"/>
                <w:sz w:val="20"/>
                <w:szCs w:val="20"/>
                <w:lang w:eastAsia="ru-RU"/>
              </w:rPr>
              <w:t>,</w:t>
            </w:r>
            <w:r w:rsidRPr="001E6580">
              <w:rPr>
                <w:rFonts w:ascii="Calibri Light" w:eastAsia="Times New Roman" w:hAnsi="Calibri Light" w:cstheme="majorHAnsi"/>
                <w:b/>
                <w:bCs/>
                <w:color w:val="000000"/>
                <w:sz w:val="20"/>
                <w:szCs w:val="20"/>
                <w:lang w:val="ru-RU" w:eastAsia="ru-RU"/>
              </w:rPr>
              <w:t>6</w:t>
            </w:r>
          </w:p>
        </w:tc>
        <w:tc>
          <w:tcPr>
            <w:tcW w:w="432" w:type="pct"/>
            <w:vAlign w:val="bottom"/>
          </w:tcPr>
          <w:p w:rsidR="001E6580" w:rsidRPr="001E6580" w:rsidRDefault="001E6580" w:rsidP="001E6580">
            <w:pPr>
              <w:spacing w:after="0" w:line="240" w:lineRule="auto"/>
              <w:jc w:val="right"/>
              <w:rPr>
                <w:rFonts w:ascii="Calibri Light" w:eastAsia="Times New Roman" w:hAnsi="Calibri Light" w:cstheme="majorHAnsi"/>
                <w:b/>
                <w:bCs/>
                <w:color w:val="000000"/>
                <w:sz w:val="20"/>
                <w:szCs w:val="20"/>
                <w:lang w:val="ru-RU" w:eastAsia="ru-RU"/>
              </w:rPr>
            </w:pPr>
            <w:r w:rsidRPr="001E6580">
              <w:rPr>
                <w:rFonts w:ascii="Calibri Light" w:eastAsia="Times New Roman" w:hAnsi="Calibri Light" w:cstheme="majorHAnsi"/>
                <w:b/>
                <w:bCs/>
                <w:color w:val="000000"/>
                <w:sz w:val="20"/>
                <w:szCs w:val="20"/>
                <w:lang w:val="ru-RU" w:eastAsia="ru-RU"/>
              </w:rPr>
              <w:t>0</w:t>
            </w:r>
          </w:p>
        </w:tc>
        <w:tc>
          <w:tcPr>
            <w:tcW w:w="527" w:type="pct"/>
            <w:vAlign w:val="bottom"/>
          </w:tcPr>
          <w:p w:rsidR="001E6580" w:rsidRPr="001E6580" w:rsidRDefault="001E6580" w:rsidP="001E6580">
            <w:pPr>
              <w:spacing w:after="0" w:line="240" w:lineRule="auto"/>
              <w:jc w:val="right"/>
              <w:rPr>
                <w:rFonts w:ascii="Calibri Light" w:eastAsia="Times New Roman" w:hAnsi="Calibri Light" w:cstheme="majorHAnsi"/>
                <w:b/>
                <w:bCs/>
                <w:color w:val="000000"/>
                <w:sz w:val="20"/>
                <w:szCs w:val="20"/>
                <w:lang w:eastAsia="ru-RU"/>
              </w:rPr>
            </w:pPr>
            <w:r w:rsidRPr="001E6580">
              <w:rPr>
                <w:rFonts w:ascii="Calibri Light" w:eastAsia="Times New Roman" w:hAnsi="Calibri Light" w:cstheme="majorHAnsi"/>
                <w:b/>
                <w:bCs/>
                <w:color w:val="000000"/>
                <w:sz w:val="20"/>
                <w:szCs w:val="20"/>
                <w:lang w:val="ru-RU" w:eastAsia="ru-RU"/>
              </w:rPr>
              <w:t>0</w:t>
            </w:r>
            <w:r w:rsidRPr="001E6580">
              <w:rPr>
                <w:rFonts w:ascii="Calibri Light" w:eastAsia="Times New Roman" w:hAnsi="Calibri Light" w:cstheme="majorHAnsi"/>
                <w:b/>
                <w:bCs/>
                <w:color w:val="000000"/>
                <w:sz w:val="20"/>
                <w:szCs w:val="20"/>
                <w:lang w:eastAsia="ru-RU"/>
              </w:rPr>
              <w:t>,00</w:t>
            </w:r>
          </w:p>
        </w:tc>
      </w:tr>
    </w:tbl>
    <w:p w:rsidR="00674E9D" w:rsidRPr="001E6580" w:rsidRDefault="00674E9D" w:rsidP="00674E9D">
      <w:pPr>
        <w:rPr>
          <w:rFonts w:ascii="Calibri Light" w:hAnsi="Calibri Light"/>
          <w:lang w:val="ru-RU"/>
        </w:rPr>
      </w:pPr>
    </w:p>
    <w:p w:rsidR="00674E9D" w:rsidRDefault="00674E9D" w:rsidP="00674E9D">
      <w:pPr>
        <w:pStyle w:val="1"/>
        <w:spacing w:after="0" w:line="240" w:lineRule="auto"/>
        <w:jc w:val="right"/>
        <w:rPr>
          <w:rFonts w:ascii="Calibri Light" w:hAnsi="Calibri Light"/>
          <w:sz w:val="24"/>
          <w:lang w:val="ru-RU"/>
        </w:rPr>
      </w:pPr>
    </w:p>
    <w:p w:rsidR="00674E9D" w:rsidRDefault="00E378EA" w:rsidP="00674E9D">
      <w:pPr>
        <w:pStyle w:val="1"/>
        <w:spacing w:after="0" w:line="240" w:lineRule="auto"/>
        <w:jc w:val="right"/>
        <w:rPr>
          <w:rFonts w:ascii="Calibri Light" w:hAnsi="Calibri Light"/>
          <w:sz w:val="24"/>
          <w:lang w:val="ru-RU"/>
        </w:rPr>
      </w:pPr>
      <w:bookmarkStart w:id="51" w:name="_Toc101994216"/>
      <w:r>
        <w:rPr>
          <w:rFonts w:ascii="Calibri Light" w:hAnsi="Calibri Light"/>
          <w:sz w:val="24"/>
          <w:lang w:val="ru-RU"/>
        </w:rPr>
        <w:t>Приложение №</w:t>
      </w:r>
      <w:r w:rsidR="00674E9D" w:rsidRPr="00674E9D">
        <w:rPr>
          <w:rFonts w:ascii="Calibri Light" w:hAnsi="Calibri Light"/>
          <w:sz w:val="24"/>
        </w:rPr>
        <w:t>4</w:t>
      </w:r>
      <w:bookmarkEnd w:id="51"/>
      <w:r w:rsidR="00674E9D" w:rsidRPr="00674E9D">
        <w:rPr>
          <w:rFonts w:ascii="Calibri Light" w:hAnsi="Calibri Light"/>
          <w:sz w:val="24"/>
        </w:rPr>
        <w:t xml:space="preserve"> </w:t>
      </w:r>
    </w:p>
    <w:p w:rsidR="00E45092" w:rsidRPr="00E45092" w:rsidRDefault="00E45092" w:rsidP="00674E9D">
      <w:pPr>
        <w:pStyle w:val="1"/>
        <w:spacing w:after="0" w:line="240" w:lineRule="auto"/>
        <w:jc w:val="right"/>
        <w:rPr>
          <w:rFonts w:ascii="Calibri Light" w:hAnsi="Calibri Light"/>
          <w:sz w:val="24"/>
          <w:lang w:val="ru-RU"/>
        </w:rPr>
      </w:pPr>
    </w:p>
    <w:p w:rsidR="00674E9D" w:rsidRPr="00674E9D" w:rsidRDefault="00674E9D" w:rsidP="00674E9D">
      <w:pPr>
        <w:jc w:val="center"/>
        <w:rPr>
          <w:rFonts w:ascii="Calibri Light" w:hAnsi="Calibri Light" w:cstheme="majorHAnsi"/>
          <w:b/>
          <w:sz w:val="24"/>
          <w:szCs w:val="24"/>
        </w:rPr>
      </w:pPr>
      <w:r w:rsidRPr="00674E9D">
        <w:rPr>
          <w:rFonts w:ascii="Calibri Light" w:hAnsi="Calibri Light" w:cstheme="majorHAnsi"/>
          <w:b/>
          <w:sz w:val="24"/>
          <w:szCs w:val="24"/>
        </w:rPr>
        <w:t>Informații privind plățile neconforme efectuate de către Anenii Noi (mii lei)</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43"/>
        <w:gridCol w:w="1170"/>
        <w:gridCol w:w="640"/>
        <w:gridCol w:w="1206"/>
        <w:gridCol w:w="735"/>
        <w:gridCol w:w="1108"/>
        <w:gridCol w:w="671"/>
        <w:gridCol w:w="1172"/>
      </w:tblGrid>
      <w:tr w:rsidR="00674E9D" w:rsidRPr="00674E9D" w:rsidTr="00674E9D">
        <w:trPr>
          <w:trHeight w:val="1656"/>
        </w:trPr>
        <w:tc>
          <w:tcPr>
            <w:tcW w:w="1811" w:type="dxa"/>
            <w:shd w:val="clear" w:color="auto" w:fill="auto"/>
            <w:vAlign w:val="center"/>
            <w:hideMark/>
          </w:tcPr>
          <w:p w:rsidR="00674E9D" w:rsidRPr="00674E9D" w:rsidRDefault="00674E9D" w:rsidP="00674E9D">
            <w:pPr>
              <w:spacing w:after="0" w:line="240" w:lineRule="auto"/>
              <w:rPr>
                <w:rFonts w:ascii="Calibri Light" w:eastAsia="Times New Roman" w:hAnsi="Calibri Light" w:cstheme="majorHAnsi"/>
                <w:color w:val="000000"/>
                <w:sz w:val="20"/>
                <w:szCs w:val="20"/>
                <w:lang w:val="en-GB" w:eastAsia="ru-RU"/>
              </w:rPr>
            </w:pPr>
            <w:r w:rsidRPr="00674E9D">
              <w:rPr>
                <w:rFonts w:ascii="Calibri Light" w:eastAsia="Times New Roman" w:hAnsi="Calibri Light" w:cstheme="majorHAnsi"/>
                <w:color w:val="000000"/>
                <w:sz w:val="20"/>
                <w:szCs w:val="20"/>
                <w:lang w:val="ro-RO" w:eastAsia="ru-RU"/>
              </w:rPr>
              <w:t> </w:t>
            </w:r>
          </w:p>
        </w:tc>
        <w:tc>
          <w:tcPr>
            <w:tcW w:w="2013" w:type="dxa"/>
            <w:gridSpan w:val="2"/>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TOTAL Anenii Noi</w:t>
            </w:r>
          </w:p>
        </w:tc>
        <w:tc>
          <w:tcPr>
            <w:tcW w:w="1846" w:type="dxa"/>
            <w:gridSpan w:val="2"/>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eastAsia="ru-RU"/>
              </w:rPr>
            </w:pPr>
            <w:r w:rsidRPr="00674E9D">
              <w:rPr>
                <w:rFonts w:ascii="Calibri Light" w:eastAsia="Times New Roman" w:hAnsi="Calibri Light" w:cstheme="majorHAnsi"/>
                <w:b/>
                <w:bCs/>
                <w:color w:val="000000"/>
                <w:sz w:val="20"/>
                <w:szCs w:val="20"/>
                <w:lang w:val="ro-RO" w:eastAsia="ru-RU"/>
              </w:rPr>
              <w:t>Plăți salariale pentru angajații nedesemnați prin ordinul conducătorului entității</w:t>
            </w:r>
          </w:p>
        </w:tc>
        <w:tc>
          <w:tcPr>
            <w:tcW w:w="1843" w:type="dxa"/>
            <w:gridSpan w:val="2"/>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eastAsia="ru-RU"/>
              </w:rPr>
            </w:pPr>
            <w:r w:rsidRPr="00674E9D">
              <w:rPr>
                <w:rFonts w:ascii="Calibri Light" w:eastAsia="Times New Roman" w:hAnsi="Calibri Light" w:cstheme="majorHAnsi"/>
                <w:b/>
                <w:bCs/>
                <w:color w:val="000000"/>
                <w:sz w:val="20"/>
                <w:szCs w:val="20"/>
                <w:lang w:val="ro-RO" w:eastAsia="ru-RU"/>
              </w:rPr>
              <w:t xml:space="preserve">Plăți salariale pentru angajații neevaluați prin procese verbale ale comisiei de evaluare și validare </w:t>
            </w:r>
          </w:p>
        </w:tc>
        <w:tc>
          <w:tcPr>
            <w:tcW w:w="1843" w:type="dxa"/>
            <w:gridSpan w:val="2"/>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eastAsia="ru-RU"/>
              </w:rPr>
            </w:pPr>
            <w:r w:rsidRPr="00674E9D">
              <w:rPr>
                <w:rFonts w:ascii="Calibri Light" w:eastAsia="Times New Roman" w:hAnsi="Calibri Light" w:cstheme="majorHAnsi"/>
                <w:b/>
                <w:bCs/>
                <w:color w:val="000000"/>
                <w:sz w:val="20"/>
                <w:szCs w:val="20"/>
                <w:lang w:val="ro-RO" w:eastAsia="ru-RU"/>
              </w:rPr>
              <w:t>Plăți salariale pentru angajații neaprobați prin ordinul emis de directorul entității</w:t>
            </w:r>
          </w:p>
        </w:tc>
      </w:tr>
      <w:tr w:rsidR="00674E9D" w:rsidRPr="00674E9D" w:rsidTr="00674E9D">
        <w:trPr>
          <w:trHeight w:val="300"/>
        </w:trPr>
        <w:tc>
          <w:tcPr>
            <w:tcW w:w="181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Luna</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Nr. plăți</w:t>
            </w:r>
          </w:p>
        </w:tc>
        <w:tc>
          <w:tcPr>
            <w:tcW w:w="117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suma</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Nr. plăți</w:t>
            </w:r>
          </w:p>
        </w:tc>
        <w:tc>
          <w:tcPr>
            <w:tcW w:w="1206"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suma</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Nr. plăți</w:t>
            </w:r>
          </w:p>
        </w:tc>
        <w:tc>
          <w:tcPr>
            <w:tcW w:w="1108"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suma</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Nr. plăți</w:t>
            </w:r>
          </w:p>
        </w:tc>
        <w:tc>
          <w:tcPr>
            <w:tcW w:w="1172"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suma</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Aprilie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54</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207,50</w:t>
            </w:r>
          </w:p>
        </w:tc>
        <w:tc>
          <w:tcPr>
            <w:tcW w:w="640" w:type="dxa"/>
            <w:shd w:val="clear" w:color="auto" w:fill="auto"/>
            <w:vAlign w:val="center"/>
            <w:hideMark/>
          </w:tcPr>
          <w:p w:rsidR="00674E9D" w:rsidRPr="00674E9D" w:rsidRDefault="00674E9D" w:rsidP="00674E9D">
            <w:pPr>
              <w:spacing w:after="0" w:line="240" w:lineRule="auto"/>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 </w:t>
            </w:r>
          </w:p>
        </w:tc>
        <w:tc>
          <w:tcPr>
            <w:tcW w:w="1206" w:type="dxa"/>
            <w:shd w:val="clear" w:color="auto" w:fill="auto"/>
            <w:vAlign w:val="center"/>
            <w:hideMark/>
          </w:tcPr>
          <w:p w:rsidR="00674E9D" w:rsidRPr="00674E9D" w:rsidRDefault="00674E9D" w:rsidP="00674E9D">
            <w:pPr>
              <w:spacing w:after="0" w:line="240" w:lineRule="auto"/>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 </w:t>
            </w:r>
          </w:p>
        </w:tc>
        <w:tc>
          <w:tcPr>
            <w:tcW w:w="735" w:type="dxa"/>
            <w:shd w:val="clear" w:color="auto" w:fill="auto"/>
            <w:vAlign w:val="center"/>
            <w:hideMark/>
          </w:tcPr>
          <w:p w:rsidR="00674E9D" w:rsidRPr="00674E9D" w:rsidRDefault="00674E9D" w:rsidP="00674E9D">
            <w:pPr>
              <w:spacing w:after="0" w:line="240" w:lineRule="auto"/>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 </w:t>
            </w:r>
          </w:p>
        </w:tc>
        <w:tc>
          <w:tcPr>
            <w:tcW w:w="1108" w:type="dxa"/>
            <w:shd w:val="clear" w:color="auto" w:fill="auto"/>
            <w:vAlign w:val="center"/>
            <w:hideMark/>
          </w:tcPr>
          <w:p w:rsidR="00674E9D" w:rsidRPr="00674E9D" w:rsidRDefault="00674E9D" w:rsidP="00674E9D">
            <w:pPr>
              <w:spacing w:after="0" w:line="240" w:lineRule="auto"/>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 </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54</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207,50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Mai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36</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212,30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2,00</w:t>
            </w:r>
          </w:p>
        </w:tc>
        <w:tc>
          <w:tcPr>
            <w:tcW w:w="735" w:type="dxa"/>
            <w:shd w:val="clear" w:color="auto" w:fill="auto"/>
            <w:vAlign w:val="center"/>
            <w:hideMark/>
          </w:tcPr>
          <w:p w:rsidR="00674E9D" w:rsidRPr="00674E9D" w:rsidRDefault="00674E9D" w:rsidP="00674E9D">
            <w:pPr>
              <w:spacing w:after="0" w:line="240" w:lineRule="auto"/>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eastAsia="ru-RU"/>
              </w:rPr>
              <w:t> </w:t>
            </w:r>
          </w:p>
        </w:tc>
        <w:tc>
          <w:tcPr>
            <w:tcW w:w="1108" w:type="dxa"/>
            <w:shd w:val="clear" w:color="auto" w:fill="auto"/>
            <w:vAlign w:val="center"/>
            <w:hideMark/>
          </w:tcPr>
          <w:p w:rsidR="00674E9D" w:rsidRPr="00674E9D" w:rsidRDefault="00674E9D" w:rsidP="00674E9D">
            <w:pPr>
              <w:spacing w:after="0" w:line="240" w:lineRule="auto"/>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 </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36</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212,30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Iunie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43</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151,40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7</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6,10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u-RU" w:eastAsia="ru-RU"/>
              </w:rPr>
              <w:t> </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u-RU" w:eastAsia="ru-RU"/>
              </w:rPr>
              <w:t> </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43</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151,40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Iulie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70</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173,30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18</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13,10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u-RU" w:eastAsia="ru-RU"/>
              </w:rPr>
              <w:t> </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u-RU" w:eastAsia="ru-RU"/>
              </w:rPr>
              <w:t> </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70</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173,30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lastRenderedPageBreak/>
              <w:t>August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126</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309,70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38</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52,70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2</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4,90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126</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309,70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Septembrie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137</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424,30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53</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118,00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eastAsia="ru-RU"/>
              </w:rPr>
              <w:t>15,60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137</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424,30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Octombrie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128</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366,20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51</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78,20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 </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eastAsia="ru-RU"/>
              </w:rPr>
              <w:t> </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128</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366,20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Noiembrie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133</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508,40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60</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166,60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2</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1,10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133</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508,40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Decembrie 2020</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131</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569,50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58</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177,70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4</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7,70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131</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569,50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Ianuarie 2021</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134</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696,10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60</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164,60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19,30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134</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696,10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Februarie 2021</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150</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579,00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68</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157,30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eastAsia="ru-RU"/>
              </w:rPr>
              <w:t>30,50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150</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579,00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Martie 2021</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181</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862,20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56</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154,70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4</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12,70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181</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862,20</w:t>
            </w:r>
          </w:p>
        </w:tc>
      </w:tr>
      <w:tr w:rsidR="00674E9D" w:rsidRPr="00674E9D" w:rsidTr="00674E9D">
        <w:trPr>
          <w:trHeight w:val="300"/>
        </w:trPr>
        <w:tc>
          <w:tcPr>
            <w:tcW w:w="1811" w:type="dxa"/>
            <w:shd w:val="clear" w:color="auto" w:fill="auto"/>
            <w:vAlign w:val="bottom"/>
            <w:hideMark/>
          </w:tcPr>
          <w:p w:rsidR="00674E9D" w:rsidRPr="00674E9D" w:rsidRDefault="00674E9D" w:rsidP="00674E9D">
            <w:pPr>
              <w:spacing w:after="0" w:line="240" w:lineRule="auto"/>
              <w:jc w:val="both"/>
              <w:rPr>
                <w:rFonts w:ascii="Calibri Light" w:hAnsi="Calibri Light" w:cstheme="majorHAnsi"/>
                <w:color w:val="000000"/>
                <w:sz w:val="20"/>
                <w:szCs w:val="20"/>
                <w:lang w:val="ro-RO"/>
              </w:rPr>
            </w:pPr>
            <w:r w:rsidRPr="00674E9D">
              <w:rPr>
                <w:rFonts w:ascii="Calibri Light" w:hAnsi="Calibri Light" w:cstheme="majorHAnsi"/>
                <w:color w:val="000000"/>
                <w:sz w:val="20"/>
                <w:szCs w:val="20"/>
                <w:lang w:val="ro-RO"/>
              </w:rPr>
              <w:t>Aprilie 2021</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141</w:t>
            </w:r>
          </w:p>
        </w:tc>
        <w:tc>
          <w:tcPr>
            <w:tcW w:w="1170"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607,00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45</w:t>
            </w:r>
          </w:p>
        </w:tc>
        <w:tc>
          <w:tcPr>
            <w:tcW w:w="1206"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151,60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3</w:t>
            </w:r>
          </w:p>
        </w:tc>
        <w:tc>
          <w:tcPr>
            <w:tcW w:w="1108"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16,00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141</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color w:val="000000"/>
                <w:sz w:val="20"/>
                <w:szCs w:val="20"/>
                <w:lang w:val="ru-RU" w:eastAsia="ru-RU"/>
              </w:rPr>
            </w:pPr>
            <w:r w:rsidRPr="00674E9D">
              <w:rPr>
                <w:rFonts w:ascii="Calibri Light" w:eastAsia="Times New Roman" w:hAnsi="Calibri Light" w:cstheme="majorHAnsi"/>
                <w:color w:val="000000"/>
                <w:sz w:val="20"/>
                <w:szCs w:val="20"/>
                <w:lang w:val="ro-RO" w:eastAsia="ru-RU"/>
              </w:rPr>
              <w:t>607,00</w:t>
            </w:r>
          </w:p>
        </w:tc>
      </w:tr>
      <w:tr w:rsidR="00674E9D" w:rsidRPr="00674E9D" w:rsidTr="00674E9D">
        <w:trPr>
          <w:trHeight w:val="300"/>
        </w:trPr>
        <w:tc>
          <w:tcPr>
            <w:tcW w:w="1811" w:type="dxa"/>
            <w:shd w:val="clear" w:color="auto" w:fill="auto"/>
            <w:vAlign w:val="center"/>
            <w:hideMark/>
          </w:tcPr>
          <w:p w:rsidR="00674E9D" w:rsidRPr="00674E9D" w:rsidRDefault="00674E9D" w:rsidP="00674E9D">
            <w:pPr>
              <w:spacing w:after="0" w:line="240" w:lineRule="auto"/>
              <w:jc w:val="both"/>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TOTAL</w:t>
            </w:r>
          </w:p>
        </w:tc>
        <w:tc>
          <w:tcPr>
            <w:tcW w:w="843"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1 464</w:t>
            </w:r>
          </w:p>
        </w:tc>
        <w:tc>
          <w:tcPr>
            <w:tcW w:w="117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5 666,90</w:t>
            </w:r>
          </w:p>
        </w:tc>
        <w:tc>
          <w:tcPr>
            <w:tcW w:w="640"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515</w:t>
            </w:r>
          </w:p>
        </w:tc>
        <w:tc>
          <w:tcPr>
            <w:tcW w:w="1206"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1 242,60</w:t>
            </w:r>
          </w:p>
        </w:tc>
        <w:tc>
          <w:tcPr>
            <w:tcW w:w="735"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29</w:t>
            </w:r>
          </w:p>
        </w:tc>
        <w:tc>
          <w:tcPr>
            <w:tcW w:w="1108"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107,80</w:t>
            </w:r>
          </w:p>
        </w:tc>
        <w:tc>
          <w:tcPr>
            <w:tcW w:w="671" w:type="dxa"/>
            <w:shd w:val="clear" w:color="auto" w:fill="auto"/>
            <w:vAlign w:val="center"/>
            <w:hideMark/>
          </w:tcPr>
          <w:p w:rsidR="00674E9D" w:rsidRPr="00674E9D" w:rsidRDefault="00674E9D" w:rsidP="00674E9D">
            <w:pPr>
              <w:spacing w:after="0" w:line="240" w:lineRule="auto"/>
              <w:jc w:val="center"/>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1 464</w:t>
            </w:r>
          </w:p>
        </w:tc>
        <w:tc>
          <w:tcPr>
            <w:tcW w:w="1172" w:type="dxa"/>
            <w:shd w:val="clear" w:color="auto" w:fill="auto"/>
            <w:vAlign w:val="center"/>
            <w:hideMark/>
          </w:tcPr>
          <w:p w:rsidR="00674E9D" w:rsidRPr="00674E9D" w:rsidRDefault="00674E9D" w:rsidP="00674E9D">
            <w:pPr>
              <w:spacing w:after="0" w:line="240" w:lineRule="auto"/>
              <w:jc w:val="right"/>
              <w:rPr>
                <w:rFonts w:ascii="Calibri Light" w:eastAsia="Times New Roman" w:hAnsi="Calibri Light" w:cstheme="majorHAnsi"/>
                <w:b/>
                <w:bCs/>
                <w:color w:val="000000"/>
                <w:sz w:val="20"/>
                <w:szCs w:val="20"/>
                <w:lang w:val="ru-RU" w:eastAsia="ru-RU"/>
              </w:rPr>
            </w:pPr>
            <w:r w:rsidRPr="00674E9D">
              <w:rPr>
                <w:rFonts w:ascii="Calibri Light" w:eastAsia="Times New Roman" w:hAnsi="Calibri Light" w:cstheme="majorHAnsi"/>
                <w:b/>
                <w:bCs/>
                <w:color w:val="000000"/>
                <w:sz w:val="20"/>
                <w:szCs w:val="20"/>
                <w:lang w:val="ro-RO" w:eastAsia="ru-RU"/>
              </w:rPr>
              <w:t>5 666,90</w:t>
            </w:r>
          </w:p>
        </w:tc>
      </w:tr>
    </w:tbl>
    <w:p w:rsidR="00674E9D" w:rsidRPr="00674E9D" w:rsidRDefault="00674E9D" w:rsidP="00674E9D">
      <w:pPr>
        <w:jc w:val="center"/>
        <w:rPr>
          <w:rFonts w:ascii="Calibri Light" w:hAnsi="Calibri Light" w:cstheme="majorHAnsi"/>
          <w:b/>
          <w:sz w:val="24"/>
          <w:szCs w:val="24"/>
        </w:rPr>
      </w:pPr>
    </w:p>
    <w:p w:rsidR="00674E9D" w:rsidRPr="00674E9D" w:rsidRDefault="00674E9D" w:rsidP="00674E9D">
      <w:pPr>
        <w:jc w:val="center"/>
        <w:rPr>
          <w:rFonts w:ascii="Calibri Light" w:hAnsi="Calibri Light" w:cstheme="majorHAnsi"/>
          <w:b/>
          <w:sz w:val="24"/>
          <w:szCs w:val="24"/>
        </w:rPr>
      </w:pPr>
    </w:p>
    <w:p w:rsidR="00674E9D" w:rsidRPr="00674E9D" w:rsidRDefault="00E378EA" w:rsidP="00674E9D">
      <w:pPr>
        <w:pStyle w:val="1"/>
        <w:spacing w:after="0" w:line="276" w:lineRule="auto"/>
        <w:jc w:val="right"/>
        <w:rPr>
          <w:rFonts w:ascii="Calibri Light" w:hAnsi="Calibri Light"/>
          <w:sz w:val="24"/>
        </w:rPr>
      </w:pPr>
      <w:bookmarkStart w:id="52" w:name="_Toc101994217"/>
      <w:r>
        <w:rPr>
          <w:rFonts w:ascii="Calibri Light" w:hAnsi="Calibri Light"/>
          <w:sz w:val="24"/>
          <w:lang w:val="ru-RU"/>
        </w:rPr>
        <w:t>Приложение №</w:t>
      </w:r>
      <w:r w:rsidR="00674E9D" w:rsidRPr="00674E9D">
        <w:rPr>
          <w:rFonts w:ascii="Calibri Light" w:hAnsi="Calibri Light"/>
          <w:sz w:val="24"/>
        </w:rPr>
        <w:t>5</w:t>
      </w:r>
      <w:bookmarkEnd w:id="52"/>
      <w:r w:rsidR="00674E9D" w:rsidRPr="00674E9D">
        <w:rPr>
          <w:rFonts w:ascii="Calibri Light" w:hAnsi="Calibri Light"/>
          <w:sz w:val="24"/>
        </w:rPr>
        <w:t xml:space="preserve"> </w:t>
      </w:r>
    </w:p>
    <w:p w:rsidR="00674E9D" w:rsidRPr="00674E9D" w:rsidRDefault="00674E9D" w:rsidP="00674E9D">
      <w:pPr>
        <w:jc w:val="center"/>
        <w:rPr>
          <w:rFonts w:ascii="Calibri Light" w:hAnsi="Calibri Light" w:cstheme="majorHAnsi"/>
          <w:b/>
          <w:sz w:val="24"/>
          <w:szCs w:val="24"/>
        </w:rPr>
      </w:pPr>
      <w:r w:rsidRPr="00674E9D">
        <w:rPr>
          <w:rFonts w:ascii="Calibri Light" w:hAnsi="Calibri Light" w:cstheme="majorHAnsi"/>
          <w:b/>
          <w:sz w:val="24"/>
          <w:szCs w:val="24"/>
        </w:rPr>
        <w:t>Informații privind plățile neconforme efectuate de către Orhei (mii lei)</w:t>
      </w:r>
    </w:p>
    <w:tbl>
      <w:tblPr>
        <w:tblW w:w="9372" w:type="dxa"/>
        <w:tblInd w:w="-5" w:type="dxa"/>
        <w:tblLook w:val="04A0" w:firstRow="1" w:lastRow="0" w:firstColumn="1" w:lastColumn="0" w:noHBand="0" w:noVBand="1"/>
      </w:tblPr>
      <w:tblGrid>
        <w:gridCol w:w="1843"/>
        <w:gridCol w:w="872"/>
        <w:gridCol w:w="1300"/>
        <w:gridCol w:w="6"/>
        <w:gridCol w:w="820"/>
        <w:gridCol w:w="1160"/>
        <w:gridCol w:w="16"/>
        <w:gridCol w:w="667"/>
        <w:gridCol w:w="960"/>
        <w:gridCol w:w="16"/>
        <w:gridCol w:w="725"/>
        <w:gridCol w:w="960"/>
        <w:gridCol w:w="27"/>
      </w:tblGrid>
      <w:tr w:rsidR="00674E9D" w:rsidRPr="00674E9D" w:rsidTr="00674E9D">
        <w:trPr>
          <w:trHeight w:val="165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rPr>
                <w:rFonts w:ascii="Calibri Light" w:eastAsia="Times New Roman" w:hAnsi="Calibri Light" w:cstheme="majorHAnsi"/>
                <w:sz w:val="20"/>
                <w:szCs w:val="20"/>
                <w:lang w:val="en-GB"/>
              </w:rPr>
            </w:pPr>
            <w:r w:rsidRPr="00674E9D">
              <w:rPr>
                <w:rFonts w:ascii="Calibri Light" w:hAnsi="Calibri Light" w:cstheme="majorHAnsi"/>
                <w:sz w:val="20"/>
                <w:szCs w:val="20"/>
              </w:rPr>
              <w:t> </w:t>
            </w:r>
          </w:p>
        </w:tc>
        <w:tc>
          <w:tcPr>
            <w:tcW w:w="2178" w:type="dxa"/>
            <w:gridSpan w:val="3"/>
            <w:tcBorders>
              <w:top w:val="single" w:sz="4" w:space="0" w:color="auto"/>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TOTAL Orhei</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Plăți salariale pentru angajații nedesemnați prin ordinul conducătorului entității</w:t>
            </w:r>
          </w:p>
        </w:tc>
        <w:tc>
          <w:tcPr>
            <w:tcW w:w="1643" w:type="dxa"/>
            <w:gridSpan w:val="3"/>
            <w:tcBorders>
              <w:top w:val="single" w:sz="4" w:space="0" w:color="auto"/>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 xml:space="preserve">Plăți salariale pentru angajații neevaluați prin procese verbale ale comisiei de evaluare și validare </w:t>
            </w:r>
          </w:p>
        </w:tc>
        <w:tc>
          <w:tcPr>
            <w:tcW w:w="1712" w:type="dxa"/>
            <w:gridSpan w:val="3"/>
            <w:tcBorders>
              <w:top w:val="single" w:sz="4" w:space="0" w:color="auto"/>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Plăți salariale pentru angajații neaprobați prin ordinul emis de directorul entității</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Luna</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Nr. plăți</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suma</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Nr. plăți</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suma</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Nr. plăți</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suma</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Nr. plăți</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sz w:val="20"/>
                <w:szCs w:val="20"/>
              </w:rPr>
            </w:pPr>
            <w:r w:rsidRPr="00674E9D">
              <w:rPr>
                <w:rFonts w:ascii="Calibri Light" w:hAnsi="Calibri Light" w:cstheme="majorHAnsi"/>
                <w:b/>
                <w:bCs/>
                <w:sz w:val="20"/>
                <w:szCs w:val="20"/>
              </w:rPr>
              <w:t>suma</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Aprilie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102</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431,5</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3,20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102</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431,5</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Mai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86</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380,1</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2,90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86</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380,1</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Iunie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91</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459,9</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0,00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91</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459,9</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Iulie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102</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530,2</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0,00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102</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530,2</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August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90</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511,4</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1,30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511,4</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Septembrie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85</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556,5</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85</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556,5</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Octombrie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84</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586</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84</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586</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Noiembrie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83</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575,1</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83</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575,1</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Decembrie 2020</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93</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648,6</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93</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648,6</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Ianuarie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97</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948</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97</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948</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Februarie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97</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809,3</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1</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1,30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97</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809,3</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Martie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99</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873,9</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1</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2,40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99</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873,9</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Aprilie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100</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778,1</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1</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5,50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778,1</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Mai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98</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400,3</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0,00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98</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400,3</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August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70</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117,2</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16</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12,50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70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117,2</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Septembrie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102</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436,7</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22</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24,80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102</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436,7</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Octombrie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101</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619,0</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color w:val="000000"/>
                <w:sz w:val="20"/>
                <w:szCs w:val="20"/>
              </w:rPr>
            </w:pPr>
            <w:r w:rsidRPr="00674E9D">
              <w:rPr>
                <w:rFonts w:ascii="Calibri Light" w:hAnsi="Calibri Light" w:cstheme="majorHAnsi"/>
                <w:color w:val="000000"/>
                <w:sz w:val="20"/>
                <w:szCs w:val="20"/>
              </w:rPr>
              <w:t>3</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27,00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101</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619,0</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Noiembrie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107</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537,7</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3</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27,80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107</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537,7</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sz w:val="20"/>
                <w:szCs w:val="20"/>
              </w:rPr>
            </w:pPr>
            <w:r w:rsidRPr="00674E9D">
              <w:rPr>
                <w:rFonts w:ascii="Calibri Light" w:hAnsi="Calibri Light" w:cstheme="majorHAnsi"/>
                <w:sz w:val="20"/>
                <w:szCs w:val="20"/>
              </w:rPr>
              <w:t>Decembrie 2021</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94</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371,1</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sz w:val="20"/>
                <w:szCs w:val="20"/>
              </w:rPr>
            </w:pPr>
            <w:r w:rsidRPr="00674E9D">
              <w:rPr>
                <w:rFonts w:ascii="Calibri Light" w:hAnsi="Calibri Light" w:cstheme="majorHAnsi"/>
                <w:sz w:val="20"/>
                <w:szCs w:val="20"/>
              </w:rPr>
              <w:t>3</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19,90</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sz w:val="20"/>
                <w:szCs w:val="20"/>
              </w:rPr>
            </w:pPr>
            <w:r w:rsidRPr="00674E9D">
              <w:rPr>
                <w:rFonts w:ascii="Calibri Light" w:hAnsi="Calibri Light" w:cstheme="majorHAnsi"/>
                <w:sz w:val="20"/>
                <w:szCs w:val="20"/>
              </w:rPr>
              <w:t>0</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94</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color w:val="000000"/>
                <w:sz w:val="20"/>
                <w:szCs w:val="20"/>
              </w:rPr>
            </w:pPr>
            <w:r w:rsidRPr="00674E9D">
              <w:rPr>
                <w:rFonts w:ascii="Calibri Light" w:hAnsi="Calibri Light" w:cstheme="majorHAnsi"/>
                <w:color w:val="000000"/>
                <w:sz w:val="20"/>
                <w:szCs w:val="20"/>
              </w:rPr>
              <w:t>371,1</w:t>
            </w:r>
          </w:p>
        </w:tc>
      </w:tr>
      <w:tr w:rsidR="00674E9D" w:rsidRPr="00674E9D" w:rsidTr="00674E9D">
        <w:trPr>
          <w:gridAfter w:val="1"/>
          <w:wAfter w:w="27" w:type="dxa"/>
          <w:trHeight w:val="276"/>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74E9D" w:rsidRPr="00674E9D" w:rsidRDefault="00674E9D" w:rsidP="00674E9D">
            <w:pPr>
              <w:spacing w:after="0" w:line="240" w:lineRule="auto"/>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TOTAL</w:t>
            </w:r>
          </w:p>
        </w:tc>
        <w:tc>
          <w:tcPr>
            <w:tcW w:w="872"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1781</w:t>
            </w:r>
          </w:p>
        </w:tc>
        <w:tc>
          <w:tcPr>
            <w:tcW w:w="130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10570,6</w:t>
            </w:r>
          </w:p>
        </w:tc>
        <w:tc>
          <w:tcPr>
            <w:tcW w:w="826"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center"/>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121,2</w:t>
            </w:r>
          </w:p>
        </w:tc>
        <w:tc>
          <w:tcPr>
            <w:tcW w:w="683"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7,4</w:t>
            </w:r>
          </w:p>
        </w:tc>
        <w:tc>
          <w:tcPr>
            <w:tcW w:w="741" w:type="dxa"/>
            <w:gridSpan w:val="2"/>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1781</w:t>
            </w:r>
          </w:p>
        </w:tc>
        <w:tc>
          <w:tcPr>
            <w:tcW w:w="960" w:type="dxa"/>
            <w:tcBorders>
              <w:top w:val="nil"/>
              <w:left w:val="nil"/>
              <w:bottom w:val="single" w:sz="4" w:space="0" w:color="auto"/>
              <w:right w:val="single" w:sz="4" w:space="0" w:color="auto"/>
            </w:tcBorders>
            <w:shd w:val="clear" w:color="auto" w:fill="auto"/>
            <w:vAlign w:val="center"/>
            <w:hideMark/>
          </w:tcPr>
          <w:p w:rsidR="00674E9D" w:rsidRPr="00674E9D" w:rsidRDefault="00674E9D" w:rsidP="00674E9D">
            <w:pPr>
              <w:spacing w:after="0" w:line="240" w:lineRule="auto"/>
              <w:jc w:val="right"/>
              <w:rPr>
                <w:rFonts w:ascii="Calibri Light" w:hAnsi="Calibri Light" w:cstheme="majorHAnsi"/>
                <w:b/>
                <w:bCs/>
                <w:color w:val="000000"/>
                <w:sz w:val="20"/>
                <w:szCs w:val="20"/>
              </w:rPr>
            </w:pPr>
            <w:r w:rsidRPr="00674E9D">
              <w:rPr>
                <w:rFonts w:ascii="Calibri Light" w:hAnsi="Calibri Light" w:cstheme="majorHAnsi"/>
                <w:b/>
                <w:bCs/>
                <w:color w:val="000000"/>
                <w:sz w:val="20"/>
                <w:szCs w:val="20"/>
              </w:rPr>
              <w:t>10570,6</w:t>
            </w:r>
          </w:p>
        </w:tc>
      </w:tr>
    </w:tbl>
    <w:p w:rsidR="00674E9D" w:rsidRPr="00674E9D" w:rsidRDefault="00674E9D" w:rsidP="00674E9D">
      <w:pPr>
        <w:jc w:val="center"/>
        <w:rPr>
          <w:rFonts w:ascii="Calibri Light" w:hAnsi="Calibri Light" w:cstheme="majorHAnsi"/>
          <w:b/>
          <w:sz w:val="24"/>
          <w:szCs w:val="24"/>
        </w:rPr>
      </w:pPr>
    </w:p>
    <w:p w:rsidR="00674E9D" w:rsidRPr="00926A2A" w:rsidRDefault="00E378EA" w:rsidP="00674E9D">
      <w:pPr>
        <w:pStyle w:val="1"/>
        <w:spacing w:after="0" w:line="276" w:lineRule="auto"/>
        <w:jc w:val="right"/>
        <w:rPr>
          <w:rFonts w:ascii="Calibri Light" w:hAnsi="Calibri Light"/>
          <w:sz w:val="24"/>
        </w:rPr>
      </w:pPr>
      <w:bookmarkStart w:id="53" w:name="_Toc101994218"/>
      <w:r>
        <w:rPr>
          <w:rFonts w:ascii="Calibri Light" w:hAnsi="Calibri Light"/>
          <w:sz w:val="24"/>
          <w:lang w:val="ru-RU"/>
        </w:rPr>
        <w:lastRenderedPageBreak/>
        <w:t>Приложение</w:t>
      </w:r>
      <w:r w:rsidRPr="00926A2A">
        <w:rPr>
          <w:rFonts w:ascii="Calibri Light" w:hAnsi="Calibri Light"/>
          <w:sz w:val="24"/>
        </w:rPr>
        <w:t xml:space="preserve"> №</w:t>
      </w:r>
      <w:r w:rsidR="00674E9D" w:rsidRPr="00674E9D">
        <w:rPr>
          <w:rFonts w:ascii="Calibri Light" w:hAnsi="Calibri Light"/>
          <w:sz w:val="24"/>
        </w:rPr>
        <w:t>6</w:t>
      </w:r>
      <w:bookmarkEnd w:id="53"/>
      <w:r w:rsidR="00674E9D" w:rsidRPr="00674E9D">
        <w:rPr>
          <w:rFonts w:ascii="Calibri Light" w:hAnsi="Calibri Light"/>
          <w:sz w:val="24"/>
        </w:rPr>
        <w:t xml:space="preserve"> </w:t>
      </w:r>
    </w:p>
    <w:p w:rsidR="00674E9D" w:rsidRPr="00674E9D" w:rsidRDefault="00674E9D" w:rsidP="00DB0063">
      <w:pPr>
        <w:rPr>
          <w:rFonts w:ascii="Calibri Light" w:hAnsi="Calibri Light" w:cstheme="majorHAnsi"/>
          <w:b/>
          <w:sz w:val="24"/>
          <w:szCs w:val="24"/>
        </w:rPr>
      </w:pPr>
      <w:r w:rsidRPr="00674E9D">
        <w:rPr>
          <w:rFonts w:ascii="Calibri Light" w:hAnsi="Calibri Light" w:cstheme="majorHAnsi"/>
          <w:b/>
          <w:sz w:val="24"/>
          <w:szCs w:val="24"/>
        </w:rPr>
        <w:t>Informații privind plățile neconforme efectuate de către Strășeni (mii lei)</w:t>
      </w:r>
    </w:p>
    <w:tbl>
      <w:tblPr>
        <w:tblpPr w:leftFromText="180" w:rightFromText="180" w:vertAnchor="page" w:horzAnchor="margin" w:tblpXSpec="center" w:tblpY="2233"/>
        <w:tblW w:w="5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830"/>
        <w:gridCol w:w="1439"/>
        <w:gridCol w:w="57"/>
        <w:gridCol w:w="1244"/>
        <w:gridCol w:w="1253"/>
        <w:gridCol w:w="34"/>
        <w:gridCol w:w="1244"/>
        <w:gridCol w:w="1271"/>
        <w:gridCol w:w="43"/>
        <w:gridCol w:w="1242"/>
        <w:gridCol w:w="982"/>
      </w:tblGrid>
      <w:tr w:rsidR="00926A2A" w:rsidRPr="00674E9D" w:rsidTr="00926A2A">
        <w:tc>
          <w:tcPr>
            <w:tcW w:w="739" w:type="pct"/>
          </w:tcPr>
          <w:p w:rsidR="00926A2A" w:rsidRPr="00674E9D" w:rsidRDefault="00926A2A" w:rsidP="00926A2A">
            <w:pPr>
              <w:tabs>
                <w:tab w:val="left" w:pos="851"/>
              </w:tabs>
              <w:spacing w:after="0" w:line="240" w:lineRule="auto"/>
              <w:ind w:left="643"/>
              <w:rPr>
                <w:rFonts w:ascii="Calibri Light" w:hAnsi="Calibri Light" w:cstheme="majorHAnsi"/>
                <w:sz w:val="20"/>
                <w:szCs w:val="20"/>
              </w:rPr>
            </w:pPr>
          </w:p>
        </w:tc>
        <w:tc>
          <w:tcPr>
            <w:tcW w:w="1003" w:type="pct"/>
            <w:gridSpan w:val="2"/>
          </w:tcPr>
          <w:p w:rsidR="00926A2A" w:rsidRPr="00674E9D" w:rsidRDefault="00926A2A" w:rsidP="00926A2A">
            <w:pPr>
              <w:tabs>
                <w:tab w:val="left" w:pos="851"/>
              </w:tabs>
              <w:spacing w:after="0" w:line="240" w:lineRule="auto"/>
              <w:ind w:left="106"/>
              <w:rPr>
                <w:rFonts w:ascii="Calibri Light" w:hAnsi="Calibri Light" w:cstheme="majorHAnsi"/>
                <w:b/>
                <w:sz w:val="20"/>
                <w:szCs w:val="20"/>
                <w:lang w:val="ro-RO"/>
              </w:rPr>
            </w:pPr>
            <w:r w:rsidRPr="00674E9D">
              <w:rPr>
                <w:rFonts w:ascii="Calibri Light" w:hAnsi="Calibri Light" w:cstheme="majorHAnsi"/>
                <w:b/>
                <w:sz w:val="20"/>
                <w:szCs w:val="20"/>
                <w:lang w:val="ro-RO"/>
              </w:rPr>
              <w:t>TOTAL Strășeni</w:t>
            </w:r>
          </w:p>
        </w:tc>
        <w:tc>
          <w:tcPr>
            <w:tcW w:w="1129" w:type="pct"/>
            <w:gridSpan w:val="3"/>
          </w:tcPr>
          <w:p w:rsidR="00926A2A" w:rsidRPr="00674E9D" w:rsidRDefault="00926A2A" w:rsidP="00926A2A">
            <w:pPr>
              <w:tabs>
                <w:tab w:val="left" w:pos="851"/>
              </w:tabs>
              <w:spacing w:after="0" w:line="240" w:lineRule="auto"/>
              <w:ind w:left="643"/>
              <w:rPr>
                <w:rFonts w:ascii="Calibri Light" w:hAnsi="Calibri Light" w:cstheme="majorHAnsi"/>
                <w:b/>
                <w:sz w:val="20"/>
                <w:szCs w:val="20"/>
                <w:lang w:val="ro-RO"/>
              </w:rPr>
            </w:pPr>
            <w:r w:rsidRPr="00674E9D">
              <w:rPr>
                <w:rFonts w:ascii="Calibri Light" w:hAnsi="Calibri Light" w:cstheme="majorHAnsi"/>
                <w:b/>
                <w:sz w:val="20"/>
                <w:szCs w:val="20"/>
                <w:lang w:val="ro-RO"/>
              </w:rPr>
              <w:t>Plăți salariale pentru angajații nedesemnați prin ordinul conducătorului entității</w:t>
            </w:r>
          </w:p>
        </w:tc>
        <w:tc>
          <w:tcPr>
            <w:tcW w:w="1127" w:type="pct"/>
            <w:gridSpan w:val="3"/>
          </w:tcPr>
          <w:p w:rsidR="00926A2A" w:rsidRPr="00674E9D" w:rsidRDefault="00926A2A" w:rsidP="00926A2A">
            <w:pPr>
              <w:tabs>
                <w:tab w:val="left" w:pos="851"/>
              </w:tabs>
              <w:spacing w:after="0" w:line="240" w:lineRule="auto"/>
              <w:ind w:left="643"/>
              <w:rPr>
                <w:rFonts w:ascii="Calibri Light" w:hAnsi="Calibri Light" w:cstheme="majorHAnsi"/>
                <w:b/>
                <w:sz w:val="20"/>
                <w:szCs w:val="20"/>
                <w:lang w:val="ro-RO"/>
              </w:rPr>
            </w:pPr>
            <w:r w:rsidRPr="00674E9D">
              <w:rPr>
                <w:rFonts w:ascii="Calibri Light" w:hAnsi="Calibri Light" w:cstheme="majorHAnsi"/>
                <w:b/>
                <w:sz w:val="20"/>
                <w:szCs w:val="20"/>
                <w:lang w:val="ro-RO"/>
              </w:rPr>
              <w:t xml:space="preserve">Plăți salariale pentru angajații neevaluați prin procese-verbale ale comisiei de evaluare și validare </w:t>
            </w:r>
          </w:p>
        </w:tc>
        <w:tc>
          <w:tcPr>
            <w:tcW w:w="1003" w:type="pct"/>
            <w:gridSpan w:val="3"/>
          </w:tcPr>
          <w:p w:rsidR="00926A2A" w:rsidRPr="00674E9D" w:rsidRDefault="00926A2A" w:rsidP="00926A2A">
            <w:pPr>
              <w:tabs>
                <w:tab w:val="left" w:pos="851"/>
              </w:tabs>
              <w:spacing w:after="0" w:line="240" w:lineRule="auto"/>
              <w:ind w:left="643"/>
              <w:rPr>
                <w:rFonts w:ascii="Calibri Light" w:hAnsi="Calibri Light" w:cstheme="majorHAnsi"/>
                <w:b/>
                <w:sz w:val="20"/>
                <w:szCs w:val="20"/>
              </w:rPr>
            </w:pPr>
            <w:r w:rsidRPr="00674E9D">
              <w:rPr>
                <w:rFonts w:ascii="Calibri Light" w:hAnsi="Calibri Light" w:cstheme="majorHAnsi"/>
                <w:b/>
                <w:sz w:val="20"/>
                <w:szCs w:val="20"/>
                <w:lang w:val="ro-RO"/>
              </w:rPr>
              <w:t>Plăți salariale pentru angajații neaprobați prin ordinul emis de directorul entității</w:t>
            </w:r>
          </w:p>
        </w:tc>
      </w:tr>
      <w:tr w:rsidR="00926A2A" w:rsidRPr="00674E9D" w:rsidTr="00926A2A">
        <w:tc>
          <w:tcPr>
            <w:tcW w:w="739" w:type="pct"/>
          </w:tcPr>
          <w:p w:rsidR="00926A2A" w:rsidRPr="00674E9D" w:rsidRDefault="00926A2A" w:rsidP="00926A2A">
            <w:pPr>
              <w:tabs>
                <w:tab w:val="left" w:pos="851"/>
              </w:tabs>
              <w:spacing w:after="0" w:line="240" w:lineRule="auto"/>
              <w:rPr>
                <w:rFonts w:ascii="Calibri Light" w:hAnsi="Calibri Light" w:cstheme="majorHAnsi"/>
                <w:b/>
                <w:sz w:val="20"/>
                <w:szCs w:val="20"/>
                <w:lang w:val="ro-RO"/>
              </w:rPr>
            </w:pPr>
            <w:r w:rsidRPr="00674E9D">
              <w:rPr>
                <w:rFonts w:ascii="Calibri Light" w:hAnsi="Calibri Light" w:cstheme="majorHAnsi"/>
                <w:b/>
                <w:sz w:val="20"/>
                <w:szCs w:val="20"/>
                <w:lang w:val="ro-RO"/>
              </w:rPr>
              <w:t>Luna</w:t>
            </w:r>
          </w:p>
        </w:tc>
        <w:tc>
          <w:tcPr>
            <w:tcW w:w="367" w:type="pct"/>
          </w:tcPr>
          <w:p w:rsidR="00926A2A" w:rsidRPr="00674E9D" w:rsidRDefault="00926A2A" w:rsidP="00926A2A">
            <w:pPr>
              <w:tabs>
                <w:tab w:val="left" w:pos="851"/>
              </w:tabs>
              <w:spacing w:after="0" w:line="240" w:lineRule="auto"/>
              <w:rPr>
                <w:rFonts w:ascii="Calibri Light" w:hAnsi="Calibri Light" w:cstheme="majorHAnsi"/>
                <w:b/>
                <w:sz w:val="20"/>
                <w:szCs w:val="20"/>
                <w:lang w:val="ro-RO"/>
              </w:rPr>
            </w:pPr>
            <w:r w:rsidRPr="00674E9D">
              <w:rPr>
                <w:rFonts w:ascii="Calibri Light" w:hAnsi="Calibri Light" w:cstheme="majorHAnsi"/>
                <w:b/>
                <w:sz w:val="20"/>
                <w:szCs w:val="20"/>
                <w:lang w:val="ro-RO"/>
              </w:rPr>
              <w:t>Nr. plăți</w:t>
            </w:r>
          </w:p>
        </w:tc>
        <w:tc>
          <w:tcPr>
            <w:tcW w:w="661" w:type="pct"/>
            <w:gridSpan w:val="2"/>
          </w:tcPr>
          <w:p w:rsidR="00926A2A" w:rsidRPr="00674E9D" w:rsidRDefault="00926A2A" w:rsidP="00926A2A">
            <w:pPr>
              <w:tabs>
                <w:tab w:val="left" w:pos="851"/>
              </w:tabs>
              <w:spacing w:after="0" w:line="240" w:lineRule="auto"/>
              <w:ind w:left="56"/>
              <w:rPr>
                <w:rFonts w:ascii="Calibri Light" w:hAnsi="Calibri Light" w:cstheme="majorHAnsi"/>
                <w:b/>
                <w:sz w:val="20"/>
                <w:szCs w:val="20"/>
                <w:lang w:val="ro-RO"/>
              </w:rPr>
            </w:pPr>
            <w:r w:rsidRPr="00674E9D">
              <w:rPr>
                <w:rFonts w:ascii="Calibri Light" w:hAnsi="Calibri Light" w:cstheme="majorHAnsi"/>
                <w:b/>
                <w:sz w:val="20"/>
                <w:szCs w:val="20"/>
                <w:lang w:val="ro-RO"/>
              </w:rPr>
              <w:t>suma</w:t>
            </w:r>
          </w:p>
        </w:tc>
        <w:tc>
          <w:tcPr>
            <w:tcW w:w="550" w:type="pct"/>
          </w:tcPr>
          <w:p w:rsidR="00926A2A" w:rsidRPr="00674E9D" w:rsidRDefault="00926A2A" w:rsidP="00926A2A">
            <w:pPr>
              <w:tabs>
                <w:tab w:val="left" w:pos="851"/>
              </w:tabs>
              <w:spacing w:after="0" w:line="240" w:lineRule="auto"/>
              <w:ind w:left="643"/>
              <w:rPr>
                <w:rFonts w:ascii="Calibri Light" w:hAnsi="Calibri Light" w:cstheme="majorHAnsi"/>
                <w:b/>
                <w:sz w:val="20"/>
                <w:szCs w:val="20"/>
                <w:lang w:val="ro-RO"/>
              </w:rPr>
            </w:pPr>
            <w:r w:rsidRPr="00674E9D">
              <w:rPr>
                <w:rFonts w:ascii="Calibri Light" w:hAnsi="Calibri Light" w:cstheme="majorHAnsi"/>
                <w:b/>
                <w:sz w:val="20"/>
                <w:szCs w:val="20"/>
                <w:lang w:val="ro-RO"/>
              </w:rPr>
              <w:t>Nr. plăți</w:t>
            </w:r>
          </w:p>
        </w:tc>
        <w:tc>
          <w:tcPr>
            <w:tcW w:w="569" w:type="pct"/>
            <w:gridSpan w:val="2"/>
          </w:tcPr>
          <w:p w:rsidR="00926A2A" w:rsidRPr="00674E9D" w:rsidRDefault="00926A2A" w:rsidP="00926A2A">
            <w:pPr>
              <w:tabs>
                <w:tab w:val="left" w:pos="851"/>
              </w:tabs>
              <w:spacing w:after="0" w:line="240" w:lineRule="auto"/>
              <w:ind w:left="643"/>
              <w:rPr>
                <w:rFonts w:ascii="Calibri Light" w:hAnsi="Calibri Light" w:cstheme="majorHAnsi"/>
                <w:b/>
                <w:sz w:val="20"/>
                <w:szCs w:val="20"/>
                <w:lang w:val="ro-RO"/>
              </w:rPr>
            </w:pPr>
            <w:r w:rsidRPr="00674E9D">
              <w:rPr>
                <w:rFonts w:ascii="Calibri Light" w:hAnsi="Calibri Light" w:cstheme="majorHAnsi"/>
                <w:b/>
                <w:sz w:val="20"/>
                <w:szCs w:val="20"/>
                <w:lang w:val="ro-RO"/>
              </w:rPr>
              <w:t>suma</w:t>
            </w:r>
          </w:p>
        </w:tc>
        <w:tc>
          <w:tcPr>
            <w:tcW w:w="550" w:type="pct"/>
          </w:tcPr>
          <w:p w:rsidR="00926A2A" w:rsidRPr="00674E9D" w:rsidRDefault="00926A2A" w:rsidP="00926A2A">
            <w:pPr>
              <w:tabs>
                <w:tab w:val="left" w:pos="851"/>
              </w:tabs>
              <w:spacing w:after="0" w:line="240" w:lineRule="auto"/>
              <w:ind w:left="643"/>
              <w:rPr>
                <w:rFonts w:ascii="Calibri Light" w:hAnsi="Calibri Light" w:cstheme="majorHAnsi"/>
                <w:b/>
                <w:sz w:val="20"/>
                <w:szCs w:val="20"/>
                <w:lang w:val="ro-RO"/>
              </w:rPr>
            </w:pPr>
            <w:r w:rsidRPr="00674E9D">
              <w:rPr>
                <w:rFonts w:ascii="Calibri Light" w:hAnsi="Calibri Light" w:cstheme="majorHAnsi"/>
                <w:b/>
                <w:sz w:val="20"/>
                <w:szCs w:val="20"/>
                <w:lang w:val="ro-RO"/>
              </w:rPr>
              <w:t>Nr. plăți</w:t>
            </w:r>
          </w:p>
        </w:tc>
        <w:tc>
          <w:tcPr>
            <w:tcW w:w="581" w:type="pct"/>
            <w:gridSpan w:val="2"/>
          </w:tcPr>
          <w:p w:rsidR="00926A2A" w:rsidRPr="00674E9D" w:rsidRDefault="00926A2A" w:rsidP="00926A2A">
            <w:pPr>
              <w:tabs>
                <w:tab w:val="left" w:pos="851"/>
              </w:tabs>
              <w:spacing w:after="0" w:line="240" w:lineRule="auto"/>
              <w:ind w:left="643"/>
              <w:rPr>
                <w:rFonts w:ascii="Calibri Light" w:hAnsi="Calibri Light" w:cstheme="majorHAnsi"/>
                <w:b/>
                <w:sz w:val="20"/>
                <w:szCs w:val="20"/>
                <w:lang w:val="ro-RO"/>
              </w:rPr>
            </w:pPr>
            <w:r w:rsidRPr="00674E9D">
              <w:rPr>
                <w:rFonts w:ascii="Calibri Light" w:hAnsi="Calibri Light" w:cstheme="majorHAnsi"/>
                <w:b/>
                <w:sz w:val="20"/>
                <w:szCs w:val="20"/>
                <w:lang w:val="ro-RO"/>
              </w:rPr>
              <w:t>suma</w:t>
            </w:r>
          </w:p>
        </w:tc>
        <w:tc>
          <w:tcPr>
            <w:tcW w:w="549" w:type="pct"/>
          </w:tcPr>
          <w:p w:rsidR="00926A2A" w:rsidRPr="00674E9D" w:rsidRDefault="00926A2A" w:rsidP="00926A2A">
            <w:pPr>
              <w:tabs>
                <w:tab w:val="left" w:pos="851"/>
              </w:tabs>
              <w:spacing w:after="0" w:line="240" w:lineRule="auto"/>
              <w:ind w:left="643"/>
              <w:rPr>
                <w:rFonts w:ascii="Calibri Light" w:hAnsi="Calibri Light" w:cstheme="majorHAnsi"/>
                <w:b/>
                <w:sz w:val="20"/>
                <w:szCs w:val="20"/>
                <w:lang w:val="ro-RO"/>
              </w:rPr>
            </w:pPr>
            <w:r w:rsidRPr="00674E9D">
              <w:rPr>
                <w:rFonts w:ascii="Calibri Light" w:hAnsi="Calibri Light" w:cstheme="majorHAnsi"/>
                <w:b/>
                <w:sz w:val="20"/>
                <w:szCs w:val="20"/>
                <w:lang w:val="ro-RO"/>
              </w:rPr>
              <w:t>Nr. plăți</w:t>
            </w:r>
          </w:p>
        </w:tc>
        <w:tc>
          <w:tcPr>
            <w:tcW w:w="434" w:type="pct"/>
          </w:tcPr>
          <w:p w:rsidR="00926A2A" w:rsidRPr="00674E9D" w:rsidRDefault="00926A2A" w:rsidP="00926A2A">
            <w:pPr>
              <w:tabs>
                <w:tab w:val="left" w:pos="851"/>
              </w:tabs>
              <w:spacing w:after="0" w:line="240" w:lineRule="auto"/>
              <w:ind w:left="22"/>
              <w:rPr>
                <w:rFonts w:ascii="Calibri Light" w:hAnsi="Calibri Light" w:cstheme="majorHAnsi"/>
                <w:b/>
                <w:sz w:val="20"/>
                <w:szCs w:val="20"/>
                <w:lang w:val="ro-RO"/>
              </w:rPr>
            </w:pPr>
            <w:r w:rsidRPr="00674E9D">
              <w:rPr>
                <w:rFonts w:ascii="Calibri Light" w:hAnsi="Calibri Light" w:cstheme="majorHAnsi"/>
                <w:b/>
                <w:sz w:val="20"/>
                <w:szCs w:val="20"/>
                <w:lang w:val="ro-RO"/>
              </w:rPr>
              <w:t>suma</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Aprilie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14</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42,7</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i/>
                <w:color w:val="000000"/>
                <w:sz w:val="20"/>
                <w:szCs w:val="20"/>
                <w:lang w:val="ro-RO"/>
              </w:rPr>
            </w:pPr>
            <w:r w:rsidRPr="00DB0063">
              <w:rPr>
                <w:rFonts w:ascii="Calibri Light" w:hAnsi="Calibri Light" w:cstheme="majorHAnsi"/>
                <w:i/>
                <w:color w:val="000000"/>
                <w:sz w:val="20"/>
                <w:szCs w:val="20"/>
                <w:lang w:val="ro-RO"/>
              </w:rPr>
              <w:t>Mai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16</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70,7</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Iunie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28</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77,8</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Iulie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35</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141,5</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35</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141,5</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35</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141,5</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August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20</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123,1</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20</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123,1</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20</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123,1</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Septembrie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21</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129,9</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21</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129,9</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21</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129,9</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Octombrie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37</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166,3</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37</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166,3</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37</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166,3</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Noiembrie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23</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138,1</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23</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138,1</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23</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138,1</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Decembrie 2020</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35</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175,2</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35</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175,2</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35</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175,2</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Ianuarie 2021</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346,1</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346,1</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346,1</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Februarie 2021</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282,6</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282,6</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282,6</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Martie 2021</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48</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367,9</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48</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367,9</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48</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367,9</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color w:val="000000"/>
                <w:sz w:val="20"/>
                <w:szCs w:val="20"/>
                <w:lang w:val="ro-RO"/>
              </w:rPr>
              <w:t>Aprilie 2021</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47</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297,3</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47</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297,3</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47</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color w:val="000000"/>
                <w:sz w:val="20"/>
                <w:szCs w:val="20"/>
              </w:rPr>
            </w:pPr>
            <w:r w:rsidRPr="00DB0063">
              <w:rPr>
                <w:rFonts w:ascii="Calibri Light" w:hAnsi="Calibri Light" w:cstheme="majorHAnsi"/>
                <w:color w:val="000000"/>
                <w:sz w:val="20"/>
                <w:szCs w:val="20"/>
              </w:rPr>
              <w:t>297,3</w:t>
            </w:r>
          </w:p>
        </w:tc>
      </w:tr>
      <w:tr w:rsidR="00926A2A" w:rsidRPr="00DB0063" w:rsidTr="00926A2A">
        <w:tc>
          <w:tcPr>
            <w:tcW w:w="739" w:type="pct"/>
            <w:vAlign w:val="bottom"/>
          </w:tcPr>
          <w:p w:rsidR="00926A2A" w:rsidRPr="00DB0063" w:rsidRDefault="00926A2A" w:rsidP="00926A2A">
            <w:pPr>
              <w:tabs>
                <w:tab w:val="left" w:pos="851"/>
              </w:tabs>
              <w:spacing w:after="0" w:line="240" w:lineRule="auto"/>
              <w:jc w:val="both"/>
              <w:rPr>
                <w:rFonts w:ascii="Calibri Light" w:hAnsi="Calibri Light" w:cstheme="majorHAnsi"/>
                <w:color w:val="000000"/>
                <w:sz w:val="20"/>
                <w:szCs w:val="20"/>
                <w:lang w:val="ro-RO"/>
              </w:rPr>
            </w:pPr>
            <w:r w:rsidRPr="00DB0063">
              <w:rPr>
                <w:rFonts w:ascii="Calibri Light" w:hAnsi="Calibri Light" w:cstheme="majorHAnsi"/>
                <w:b/>
                <w:color w:val="000000"/>
                <w:sz w:val="20"/>
                <w:szCs w:val="20"/>
                <w:lang w:val="ro-RO"/>
              </w:rPr>
              <w:t>TOTAL</w:t>
            </w:r>
          </w:p>
        </w:tc>
        <w:tc>
          <w:tcPr>
            <w:tcW w:w="367" w:type="pct"/>
            <w:vAlign w:val="bottom"/>
          </w:tcPr>
          <w:p w:rsidR="00926A2A" w:rsidRPr="00DB0063" w:rsidRDefault="00926A2A" w:rsidP="00926A2A">
            <w:pPr>
              <w:tabs>
                <w:tab w:val="left" w:pos="851"/>
              </w:tabs>
              <w:spacing w:after="0" w:line="240" w:lineRule="auto"/>
              <w:jc w:val="center"/>
              <w:rPr>
                <w:rFonts w:ascii="Calibri Light" w:hAnsi="Calibri Light" w:cstheme="majorHAnsi"/>
                <w:b/>
                <w:bCs/>
                <w:color w:val="000000"/>
                <w:sz w:val="20"/>
                <w:szCs w:val="20"/>
              </w:rPr>
            </w:pPr>
            <w:r w:rsidRPr="00DB0063">
              <w:rPr>
                <w:rFonts w:ascii="Calibri Light" w:hAnsi="Calibri Light" w:cstheme="majorHAnsi"/>
                <w:b/>
                <w:bCs/>
                <w:color w:val="000000"/>
                <w:sz w:val="20"/>
                <w:szCs w:val="20"/>
              </w:rPr>
              <w:t>396</w:t>
            </w:r>
          </w:p>
        </w:tc>
        <w:tc>
          <w:tcPr>
            <w:tcW w:w="661" w:type="pct"/>
            <w:gridSpan w:val="2"/>
            <w:vAlign w:val="bottom"/>
          </w:tcPr>
          <w:p w:rsidR="00926A2A" w:rsidRPr="00DB0063" w:rsidRDefault="00926A2A" w:rsidP="00926A2A">
            <w:pPr>
              <w:tabs>
                <w:tab w:val="left" w:pos="851"/>
              </w:tabs>
              <w:spacing w:after="0" w:line="240" w:lineRule="auto"/>
              <w:ind w:left="56"/>
              <w:jc w:val="center"/>
              <w:rPr>
                <w:rFonts w:ascii="Calibri Light" w:hAnsi="Calibri Light" w:cstheme="majorHAnsi"/>
                <w:b/>
                <w:bCs/>
                <w:color w:val="000000"/>
                <w:sz w:val="20"/>
                <w:szCs w:val="20"/>
              </w:rPr>
            </w:pPr>
            <w:r w:rsidRPr="00DB0063">
              <w:rPr>
                <w:rFonts w:ascii="Calibri Light" w:hAnsi="Calibri Light" w:cstheme="majorHAnsi"/>
                <w:b/>
                <w:bCs/>
                <w:color w:val="000000"/>
                <w:sz w:val="20"/>
                <w:szCs w:val="20"/>
              </w:rPr>
              <w:t>2 359,2</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b/>
                <w:bCs/>
                <w:color w:val="000000"/>
                <w:sz w:val="20"/>
                <w:szCs w:val="20"/>
              </w:rPr>
            </w:pPr>
            <w:r w:rsidRPr="00DB0063">
              <w:rPr>
                <w:rFonts w:ascii="Calibri Light" w:hAnsi="Calibri Light" w:cstheme="majorHAnsi"/>
                <w:b/>
                <w:bCs/>
                <w:color w:val="000000"/>
                <w:sz w:val="20"/>
                <w:szCs w:val="20"/>
              </w:rPr>
              <w:t>0</w:t>
            </w:r>
          </w:p>
        </w:tc>
        <w:tc>
          <w:tcPr>
            <w:tcW w:w="569" w:type="pct"/>
            <w:gridSpan w:val="2"/>
            <w:vAlign w:val="bottom"/>
          </w:tcPr>
          <w:p w:rsidR="00926A2A" w:rsidRPr="00DB0063" w:rsidRDefault="00926A2A" w:rsidP="00926A2A">
            <w:pPr>
              <w:tabs>
                <w:tab w:val="left" w:pos="851"/>
              </w:tabs>
              <w:spacing w:after="0" w:line="240" w:lineRule="auto"/>
              <w:ind w:left="643"/>
              <w:jc w:val="center"/>
              <w:rPr>
                <w:rFonts w:ascii="Calibri Light" w:hAnsi="Calibri Light" w:cstheme="majorHAnsi"/>
                <w:b/>
                <w:bCs/>
                <w:color w:val="000000"/>
                <w:sz w:val="20"/>
                <w:szCs w:val="20"/>
              </w:rPr>
            </w:pPr>
            <w:r w:rsidRPr="00DB0063">
              <w:rPr>
                <w:rFonts w:ascii="Calibri Light" w:hAnsi="Calibri Light" w:cstheme="majorHAnsi"/>
                <w:b/>
                <w:bCs/>
                <w:color w:val="000000"/>
                <w:sz w:val="20"/>
                <w:szCs w:val="20"/>
              </w:rPr>
              <w:t>0</w:t>
            </w:r>
          </w:p>
        </w:tc>
        <w:tc>
          <w:tcPr>
            <w:tcW w:w="550"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b/>
                <w:bCs/>
                <w:color w:val="000000"/>
                <w:sz w:val="20"/>
                <w:szCs w:val="20"/>
              </w:rPr>
            </w:pPr>
            <w:r w:rsidRPr="00DB0063">
              <w:rPr>
                <w:rFonts w:ascii="Calibri Light" w:hAnsi="Calibri Light" w:cstheme="majorHAnsi"/>
                <w:b/>
                <w:bCs/>
                <w:color w:val="000000"/>
                <w:sz w:val="20"/>
                <w:szCs w:val="20"/>
              </w:rPr>
              <w:t>338</w:t>
            </w:r>
          </w:p>
        </w:tc>
        <w:tc>
          <w:tcPr>
            <w:tcW w:w="581" w:type="pct"/>
            <w:gridSpan w:val="2"/>
            <w:vAlign w:val="bottom"/>
          </w:tcPr>
          <w:p w:rsidR="00926A2A" w:rsidRPr="00DB0063" w:rsidRDefault="00926A2A" w:rsidP="00926A2A">
            <w:pPr>
              <w:tabs>
                <w:tab w:val="left" w:pos="851"/>
              </w:tabs>
              <w:spacing w:after="0" w:line="240" w:lineRule="auto"/>
              <w:ind w:firstLine="29"/>
              <w:jc w:val="center"/>
              <w:rPr>
                <w:rFonts w:ascii="Calibri Light" w:hAnsi="Calibri Light" w:cstheme="majorHAnsi"/>
                <w:b/>
                <w:bCs/>
                <w:color w:val="000000"/>
                <w:sz w:val="20"/>
                <w:szCs w:val="20"/>
              </w:rPr>
            </w:pPr>
            <w:r w:rsidRPr="00DB0063">
              <w:rPr>
                <w:rFonts w:ascii="Calibri Light" w:hAnsi="Calibri Light" w:cstheme="majorHAnsi"/>
                <w:b/>
                <w:bCs/>
                <w:color w:val="000000"/>
                <w:sz w:val="20"/>
                <w:szCs w:val="20"/>
              </w:rPr>
              <w:t>2 167,9</w:t>
            </w:r>
          </w:p>
        </w:tc>
        <w:tc>
          <w:tcPr>
            <w:tcW w:w="549" w:type="pct"/>
            <w:vAlign w:val="bottom"/>
          </w:tcPr>
          <w:p w:rsidR="00926A2A" w:rsidRPr="00DB0063" w:rsidRDefault="00926A2A" w:rsidP="00926A2A">
            <w:pPr>
              <w:tabs>
                <w:tab w:val="left" w:pos="851"/>
              </w:tabs>
              <w:spacing w:after="0" w:line="240" w:lineRule="auto"/>
              <w:ind w:left="643"/>
              <w:jc w:val="center"/>
              <w:rPr>
                <w:rFonts w:ascii="Calibri Light" w:hAnsi="Calibri Light" w:cstheme="majorHAnsi"/>
                <w:b/>
                <w:bCs/>
                <w:color w:val="000000"/>
                <w:sz w:val="20"/>
                <w:szCs w:val="20"/>
              </w:rPr>
            </w:pPr>
            <w:r w:rsidRPr="00DB0063">
              <w:rPr>
                <w:rFonts w:ascii="Calibri Light" w:hAnsi="Calibri Light" w:cstheme="majorHAnsi"/>
                <w:b/>
                <w:bCs/>
                <w:color w:val="000000"/>
                <w:sz w:val="20"/>
                <w:szCs w:val="20"/>
              </w:rPr>
              <w:t>338</w:t>
            </w:r>
          </w:p>
        </w:tc>
        <w:tc>
          <w:tcPr>
            <w:tcW w:w="434" w:type="pct"/>
            <w:vAlign w:val="bottom"/>
          </w:tcPr>
          <w:p w:rsidR="00926A2A" w:rsidRPr="00DB0063" w:rsidRDefault="00926A2A" w:rsidP="00926A2A">
            <w:pPr>
              <w:tabs>
                <w:tab w:val="left" w:pos="851"/>
              </w:tabs>
              <w:spacing w:after="0" w:line="240" w:lineRule="auto"/>
              <w:ind w:left="22"/>
              <w:jc w:val="center"/>
              <w:rPr>
                <w:rFonts w:ascii="Calibri Light" w:hAnsi="Calibri Light" w:cstheme="majorHAnsi"/>
                <w:b/>
                <w:bCs/>
                <w:color w:val="000000"/>
                <w:sz w:val="20"/>
                <w:szCs w:val="20"/>
              </w:rPr>
            </w:pPr>
            <w:r w:rsidRPr="00DB0063">
              <w:rPr>
                <w:rFonts w:ascii="Calibri Light" w:hAnsi="Calibri Light" w:cstheme="majorHAnsi"/>
                <w:b/>
                <w:bCs/>
                <w:color w:val="000000"/>
                <w:sz w:val="20"/>
                <w:szCs w:val="20"/>
              </w:rPr>
              <w:t>2 167,9</w:t>
            </w:r>
          </w:p>
        </w:tc>
      </w:tr>
    </w:tbl>
    <w:p w:rsidR="00674E9D" w:rsidRDefault="00674E9D" w:rsidP="00DB0063">
      <w:pPr>
        <w:tabs>
          <w:tab w:val="left" w:pos="851"/>
        </w:tabs>
        <w:spacing w:after="0" w:line="240" w:lineRule="auto"/>
        <w:jc w:val="center"/>
        <w:rPr>
          <w:rFonts w:ascii="Calibri Light" w:hAnsi="Calibri Light" w:cstheme="majorHAnsi"/>
          <w:b/>
          <w:sz w:val="20"/>
          <w:szCs w:val="20"/>
        </w:rPr>
      </w:pPr>
    </w:p>
    <w:p w:rsidR="00926A2A" w:rsidRDefault="00926A2A" w:rsidP="00DB0063">
      <w:pPr>
        <w:tabs>
          <w:tab w:val="left" w:pos="851"/>
        </w:tabs>
        <w:spacing w:after="0" w:line="240" w:lineRule="auto"/>
        <w:jc w:val="center"/>
        <w:rPr>
          <w:rFonts w:ascii="Calibri Light" w:hAnsi="Calibri Light" w:cstheme="majorHAnsi"/>
          <w:b/>
          <w:sz w:val="20"/>
          <w:szCs w:val="20"/>
        </w:rPr>
      </w:pPr>
    </w:p>
    <w:p w:rsidR="00926A2A" w:rsidRDefault="00926A2A" w:rsidP="00DB0063">
      <w:pPr>
        <w:tabs>
          <w:tab w:val="left" w:pos="851"/>
        </w:tabs>
        <w:spacing w:after="0" w:line="240" w:lineRule="auto"/>
        <w:jc w:val="center"/>
        <w:rPr>
          <w:rFonts w:ascii="Calibri Light" w:hAnsi="Calibri Light" w:cstheme="majorHAnsi"/>
          <w:b/>
          <w:sz w:val="20"/>
          <w:szCs w:val="20"/>
        </w:rPr>
      </w:pPr>
    </w:p>
    <w:p w:rsidR="00926A2A" w:rsidRDefault="00926A2A" w:rsidP="00DB0063">
      <w:pPr>
        <w:tabs>
          <w:tab w:val="left" w:pos="851"/>
        </w:tabs>
        <w:spacing w:after="0" w:line="240" w:lineRule="auto"/>
        <w:jc w:val="center"/>
        <w:rPr>
          <w:rFonts w:ascii="Calibri Light" w:hAnsi="Calibri Light" w:cstheme="majorHAnsi"/>
          <w:b/>
          <w:sz w:val="20"/>
          <w:szCs w:val="20"/>
        </w:rPr>
      </w:pPr>
    </w:p>
    <w:p w:rsidR="00926A2A" w:rsidRDefault="00926A2A" w:rsidP="00DB0063">
      <w:pPr>
        <w:tabs>
          <w:tab w:val="left" w:pos="851"/>
        </w:tabs>
        <w:spacing w:after="0" w:line="240" w:lineRule="auto"/>
        <w:jc w:val="center"/>
        <w:rPr>
          <w:rFonts w:ascii="Calibri Light" w:hAnsi="Calibri Light" w:cstheme="majorHAnsi"/>
          <w:b/>
          <w:sz w:val="20"/>
          <w:szCs w:val="20"/>
        </w:rPr>
      </w:pPr>
    </w:p>
    <w:p w:rsidR="00926A2A" w:rsidRDefault="00926A2A" w:rsidP="00DB0063">
      <w:pPr>
        <w:tabs>
          <w:tab w:val="left" w:pos="851"/>
        </w:tabs>
        <w:spacing w:after="0" w:line="240" w:lineRule="auto"/>
        <w:jc w:val="center"/>
        <w:rPr>
          <w:rFonts w:ascii="Calibri Light" w:hAnsi="Calibri Light" w:cstheme="majorHAnsi"/>
          <w:b/>
          <w:sz w:val="20"/>
          <w:szCs w:val="20"/>
        </w:rPr>
      </w:pPr>
    </w:p>
    <w:p w:rsidR="00926A2A" w:rsidRDefault="00926A2A" w:rsidP="00DB0063">
      <w:pPr>
        <w:tabs>
          <w:tab w:val="left" w:pos="851"/>
        </w:tabs>
        <w:spacing w:after="0" w:line="240" w:lineRule="auto"/>
        <w:jc w:val="center"/>
        <w:rPr>
          <w:rFonts w:ascii="Calibri Light" w:hAnsi="Calibri Light" w:cstheme="majorHAnsi"/>
          <w:b/>
          <w:sz w:val="20"/>
          <w:szCs w:val="20"/>
        </w:rPr>
      </w:pPr>
    </w:p>
    <w:p w:rsidR="00926A2A" w:rsidRDefault="00926A2A" w:rsidP="00DB0063">
      <w:pPr>
        <w:tabs>
          <w:tab w:val="left" w:pos="851"/>
        </w:tabs>
        <w:spacing w:after="0" w:line="240" w:lineRule="auto"/>
        <w:jc w:val="center"/>
        <w:rPr>
          <w:rFonts w:ascii="Calibri Light" w:hAnsi="Calibri Light" w:cstheme="majorHAnsi"/>
          <w:b/>
          <w:sz w:val="20"/>
          <w:szCs w:val="20"/>
        </w:rPr>
      </w:pPr>
    </w:p>
    <w:p w:rsidR="00926A2A" w:rsidRDefault="00926A2A" w:rsidP="00DB0063">
      <w:pPr>
        <w:tabs>
          <w:tab w:val="left" w:pos="851"/>
        </w:tabs>
        <w:spacing w:after="0" w:line="240" w:lineRule="auto"/>
        <w:jc w:val="center"/>
        <w:rPr>
          <w:rFonts w:ascii="Calibri Light" w:hAnsi="Calibri Light" w:cstheme="majorHAnsi"/>
          <w:b/>
          <w:sz w:val="20"/>
          <w:szCs w:val="20"/>
        </w:rPr>
      </w:pPr>
    </w:p>
    <w:p w:rsidR="00926A2A" w:rsidRPr="00DB0063" w:rsidRDefault="00926A2A" w:rsidP="00DB0063">
      <w:pPr>
        <w:tabs>
          <w:tab w:val="left" w:pos="851"/>
        </w:tabs>
        <w:spacing w:after="0" w:line="240" w:lineRule="auto"/>
        <w:jc w:val="center"/>
        <w:rPr>
          <w:rFonts w:ascii="Calibri Light" w:hAnsi="Calibri Light" w:cstheme="majorHAnsi"/>
          <w:b/>
          <w:sz w:val="20"/>
          <w:szCs w:val="20"/>
        </w:rPr>
      </w:pPr>
    </w:p>
    <w:p w:rsidR="00674E9D" w:rsidRDefault="00E378EA" w:rsidP="00674E9D">
      <w:pPr>
        <w:pStyle w:val="1"/>
        <w:spacing w:after="0" w:line="276" w:lineRule="auto"/>
        <w:jc w:val="right"/>
        <w:rPr>
          <w:rFonts w:ascii="Calibri Light" w:hAnsi="Calibri Light"/>
          <w:sz w:val="24"/>
          <w:lang w:val="ru-RU"/>
        </w:rPr>
      </w:pPr>
      <w:bookmarkStart w:id="54" w:name="_Toc101994219"/>
      <w:r>
        <w:rPr>
          <w:rFonts w:ascii="Calibri Light" w:hAnsi="Calibri Light"/>
          <w:sz w:val="24"/>
          <w:lang w:val="ru-RU"/>
        </w:rPr>
        <w:t>Приложение №</w:t>
      </w:r>
      <w:r w:rsidR="00674E9D" w:rsidRPr="00674E9D">
        <w:rPr>
          <w:rFonts w:ascii="Calibri Light" w:hAnsi="Calibri Light"/>
          <w:sz w:val="24"/>
        </w:rPr>
        <w:t>7</w:t>
      </w:r>
      <w:bookmarkEnd w:id="54"/>
      <w:r w:rsidR="00674E9D" w:rsidRPr="00674E9D">
        <w:rPr>
          <w:rFonts w:ascii="Calibri Light" w:hAnsi="Calibri Light"/>
          <w:sz w:val="24"/>
        </w:rPr>
        <w:t xml:space="preserve"> </w:t>
      </w:r>
    </w:p>
    <w:p w:rsidR="005E26E0" w:rsidRPr="005E26E0" w:rsidRDefault="005E26E0" w:rsidP="005E26E0">
      <w:pPr>
        <w:spacing w:after="0"/>
        <w:jc w:val="center"/>
        <w:rPr>
          <w:rFonts w:ascii="Calibri Light" w:hAnsi="Calibri Light" w:cstheme="majorHAnsi"/>
          <w:b/>
          <w:sz w:val="24"/>
          <w:szCs w:val="24"/>
          <w:lang w:val="ru-RU"/>
        </w:rPr>
      </w:pPr>
      <w:r w:rsidRPr="00674E9D">
        <w:rPr>
          <w:rFonts w:ascii="Calibri Light" w:hAnsi="Calibri Light" w:cstheme="majorHAnsi"/>
          <w:b/>
          <w:sz w:val="24"/>
          <w:szCs w:val="24"/>
        </w:rPr>
        <w:t xml:space="preserve">Informații privind </w:t>
      </w:r>
      <w:r>
        <w:rPr>
          <w:rFonts w:ascii="Calibri Light" w:hAnsi="Calibri Light" w:cstheme="majorHAnsi"/>
          <w:b/>
          <w:sz w:val="24"/>
          <w:szCs w:val="24"/>
        </w:rPr>
        <w:t>indicii de fraudă</w:t>
      </w:r>
    </w:p>
    <w:tbl>
      <w:tblPr>
        <w:tblpPr w:leftFromText="180" w:rightFromText="180" w:vertAnchor="text" w:horzAnchor="margin" w:tblpY="4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6097"/>
        <w:gridCol w:w="1882"/>
      </w:tblGrid>
      <w:tr w:rsidR="00674E9D" w:rsidRPr="00674E9D" w:rsidTr="005E26E0">
        <w:tc>
          <w:tcPr>
            <w:tcW w:w="832" w:type="pct"/>
            <w:vAlign w:val="center"/>
          </w:tcPr>
          <w:p w:rsidR="00674E9D" w:rsidRPr="00674E9D" w:rsidRDefault="00674E9D" w:rsidP="005E26E0">
            <w:pPr>
              <w:tabs>
                <w:tab w:val="left" w:pos="2832"/>
              </w:tabs>
              <w:spacing w:after="0" w:line="240" w:lineRule="auto"/>
              <w:ind w:left="641" w:hanging="499"/>
              <w:rPr>
                <w:rFonts w:ascii="Calibri Light" w:hAnsi="Calibri Light"/>
                <w:b/>
              </w:rPr>
            </w:pPr>
            <w:r w:rsidRPr="00674E9D">
              <w:rPr>
                <w:rFonts w:ascii="Calibri Light" w:hAnsi="Calibri Light"/>
                <w:b/>
              </w:rPr>
              <w:t>Entitatea</w:t>
            </w:r>
          </w:p>
        </w:tc>
        <w:tc>
          <w:tcPr>
            <w:tcW w:w="3185" w:type="pct"/>
            <w:vAlign w:val="center"/>
          </w:tcPr>
          <w:p w:rsidR="00674E9D" w:rsidRPr="00674E9D" w:rsidRDefault="00674E9D" w:rsidP="005E26E0">
            <w:pPr>
              <w:tabs>
                <w:tab w:val="left" w:pos="2832"/>
              </w:tabs>
              <w:spacing w:after="0" w:line="240" w:lineRule="auto"/>
              <w:ind w:left="641"/>
              <w:rPr>
                <w:rFonts w:ascii="Calibri Light" w:hAnsi="Calibri Light"/>
                <w:b/>
              </w:rPr>
            </w:pPr>
            <w:r w:rsidRPr="00674E9D">
              <w:rPr>
                <w:rFonts w:ascii="Calibri Light" w:hAnsi="Calibri Light"/>
                <w:b/>
              </w:rPr>
              <w:t>Indicatori de fraudă</w:t>
            </w:r>
          </w:p>
        </w:tc>
        <w:tc>
          <w:tcPr>
            <w:tcW w:w="983" w:type="pct"/>
            <w:vAlign w:val="center"/>
          </w:tcPr>
          <w:p w:rsidR="00674E9D" w:rsidRPr="00674E9D" w:rsidRDefault="00674E9D" w:rsidP="005E26E0">
            <w:pPr>
              <w:tabs>
                <w:tab w:val="left" w:pos="2832"/>
              </w:tabs>
              <w:spacing w:after="0" w:line="240" w:lineRule="auto"/>
              <w:ind w:left="641"/>
              <w:rPr>
                <w:rFonts w:ascii="Calibri Light" w:hAnsi="Calibri Light"/>
                <w:b/>
              </w:rPr>
            </w:pPr>
            <w:r w:rsidRPr="00674E9D">
              <w:rPr>
                <w:rFonts w:ascii="Calibri Light" w:hAnsi="Calibri Light"/>
                <w:b/>
              </w:rPr>
              <w:t>Suma mii lei</w:t>
            </w:r>
          </w:p>
        </w:tc>
      </w:tr>
      <w:tr w:rsidR="00674E9D" w:rsidRPr="00674E9D" w:rsidTr="005E26E0">
        <w:trPr>
          <w:trHeight w:val="687"/>
        </w:trPr>
        <w:tc>
          <w:tcPr>
            <w:tcW w:w="832" w:type="pct"/>
            <w:vMerge w:val="restart"/>
          </w:tcPr>
          <w:p w:rsidR="00674E9D" w:rsidRPr="00674E9D" w:rsidRDefault="00674E9D" w:rsidP="005E26E0">
            <w:pPr>
              <w:tabs>
                <w:tab w:val="left" w:pos="2832"/>
              </w:tabs>
              <w:spacing w:after="0" w:line="240" w:lineRule="auto"/>
              <w:ind w:left="641" w:hanging="499"/>
              <w:rPr>
                <w:rFonts w:ascii="Calibri Light" w:hAnsi="Calibri Light"/>
                <w:b/>
              </w:rPr>
            </w:pPr>
            <w:r w:rsidRPr="00674E9D">
              <w:rPr>
                <w:rFonts w:ascii="Calibri Light" w:hAnsi="Calibri Light"/>
                <w:b/>
              </w:rPr>
              <w:t>Entitatea 1</w:t>
            </w:r>
          </w:p>
        </w:tc>
        <w:tc>
          <w:tcPr>
            <w:tcW w:w="3185" w:type="pct"/>
          </w:tcPr>
          <w:p w:rsidR="00674E9D" w:rsidRPr="00674E9D" w:rsidRDefault="00674E9D" w:rsidP="005E26E0">
            <w:pPr>
              <w:tabs>
                <w:tab w:val="left" w:pos="2832"/>
              </w:tabs>
              <w:spacing w:after="0" w:line="240" w:lineRule="auto"/>
              <w:ind w:left="641"/>
              <w:jc w:val="both"/>
              <w:rPr>
                <w:rFonts w:ascii="Calibri Light" w:hAnsi="Calibri Light" w:cstheme="majorHAnsi"/>
                <w:szCs w:val="24"/>
              </w:rPr>
            </w:pPr>
            <w:r w:rsidRPr="00674E9D">
              <w:rPr>
                <w:rFonts w:ascii="Calibri Light" w:hAnsi="Calibri Light" w:cstheme="majorHAnsi"/>
                <w:szCs w:val="24"/>
              </w:rPr>
              <w:t>Calcularea și achitarea salariului pentru persoanele care nu erau prezente la locul de muncă</w:t>
            </w:r>
          </w:p>
        </w:tc>
        <w:tc>
          <w:tcPr>
            <w:tcW w:w="983" w:type="pct"/>
            <w:vAlign w:val="center"/>
          </w:tcPr>
          <w:p w:rsidR="00674E9D" w:rsidRPr="00674E9D" w:rsidRDefault="00674E9D" w:rsidP="005E26E0">
            <w:pPr>
              <w:tabs>
                <w:tab w:val="left" w:pos="2832"/>
              </w:tabs>
              <w:spacing w:after="0" w:line="240" w:lineRule="auto"/>
              <w:ind w:left="641"/>
              <w:rPr>
                <w:rFonts w:ascii="Calibri Light" w:hAnsi="Calibri Light" w:cstheme="majorHAnsi"/>
                <w:szCs w:val="26"/>
                <w:lang w:val="ro-RO"/>
              </w:rPr>
            </w:pPr>
            <w:r w:rsidRPr="00674E9D">
              <w:rPr>
                <w:rFonts w:ascii="Calibri Light" w:hAnsi="Calibri Light" w:cstheme="majorHAnsi"/>
                <w:szCs w:val="26"/>
                <w:lang w:val="ro-RO"/>
              </w:rPr>
              <w:t>286,0</w:t>
            </w:r>
          </w:p>
        </w:tc>
      </w:tr>
      <w:tr w:rsidR="00674E9D" w:rsidRPr="00674E9D" w:rsidTr="005E26E0">
        <w:trPr>
          <w:trHeight w:val="558"/>
        </w:trPr>
        <w:tc>
          <w:tcPr>
            <w:tcW w:w="832" w:type="pct"/>
            <w:vMerge/>
          </w:tcPr>
          <w:p w:rsidR="00674E9D" w:rsidRPr="00674E9D" w:rsidRDefault="00674E9D" w:rsidP="005E26E0">
            <w:pPr>
              <w:tabs>
                <w:tab w:val="left" w:pos="2832"/>
              </w:tabs>
              <w:spacing w:after="0" w:line="240" w:lineRule="auto"/>
              <w:ind w:left="641" w:hanging="499"/>
              <w:rPr>
                <w:rFonts w:ascii="Calibri Light" w:hAnsi="Calibri Light"/>
              </w:rPr>
            </w:pPr>
          </w:p>
        </w:tc>
        <w:tc>
          <w:tcPr>
            <w:tcW w:w="3185" w:type="pct"/>
          </w:tcPr>
          <w:p w:rsidR="00674E9D" w:rsidRPr="00674E9D" w:rsidRDefault="00674E9D" w:rsidP="005E26E0">
            <w:pPr>
              <w:tabs>
                <w:tab w:val="left" w:pos="2832"/>
              </w:tabs>
              <w:spacing w:after="0" w:line="240" w:lineRule="auto"/>
              <w:ind w:left="641"/>
              <w:jc w:val="both"/>
              <w:rPr>
                <w:rFonts w:ascii="Calibri Light" w:hAnsi="Calibri Light" w:cstheme="majorHAnsi"/>
                <w:szCs w:val="24"/>
              </w:rPr>
            </w:pPr>
            <w:r w:rsidRPr="00674E9D">
              <w:rPr>
                <w:rFonts w:ascii="Calibri Light" w:hAnsi="Calibri Light" w:cstheme="majorHAnsi"/>
                <w:szCs w:val="24"/>
              </w:rPr>
              <w:t>Orele de muncă calculate și achitate ce depășesc 24 ore/zi</w:t>
            </w:r>
          </w:p>
        </w:tc>
        <w:tc>
          <w:tcPr>
            <w:tcW w:w="983" w:type="pct"/>
            <w:vAlign w:val="center"/>
          </w:tcPr>
          <w:p w:rsidR="00674E9D" w:rsidRPr="00674E9D" w:rsidRDefault="00674E9D" w:rsidP="005E26E0">
            <w:pPr>
              <w:tabs>
                <w:tab w:val="left" w:pos="2832"/>
              </w:tabs>
              <w:spacing w:after="0" w:line="240" w:lineRule="auto"/>
              <w:ind w:left="641"/>
              <w:rPr>
                <w:rFonts w:ascii="Calibri Light" w:hAnsi="Calibri Light"/>
              </w:rPr>
            </w:pPr>
            <w:r w:rsidRPr="00674E9D">
              <w:rPr>
                <w:rFonts w:ascii="Calibri Light" w:hAnsi="Calibri Light" w:cstheme="majorHAnsi"/>
              </w:rPr>
              <w:t>10,1</w:t>
            </w:r>
          </w:p>
        </w:tc>
      </w:tr>
      <w:tr w:rsidR="00674E9D" w:rsidRPr="00674E9D" w:rsidTr="005E26E0">
        <w:tc>
          <w:tcPr>
            <w:tcW w:w="832" w:type="pct"/>
          </w:tcPr>
          <w:p w:rsidR="00674E9D" w:rsidRPr="00674E9D" w:rsidRDefault="00674E9D" w:rsidP="005E26E0">
            <w:pPr>
              <w:tabs>
                <w:tab w:val="left" w:pos="2832"/>
              </w:tabs>
              <w:spacing w:after="0" w:line="240" w:lineRule="auto"/>
              <w:ind w:left="641" w:hanging="499"/>
              <w:rPr>
                <w:rFonts w:ascii="Calibri Light" w:hAnsi="Calibri Light"/>
                <w:b/>
              </w:rPr>
            </w:pPr>
            <w:r w:rsidRPr="00674E9D">
              <w:rPr>
                <w:rFonts w:ascii="Calibri Light" w:hAnsi="Calibri Light"/>
                <w:b/>
              </w:rPr>
              <w:t>Entitatea 2</w:t>
            </w:r>
          </w:p>
        </w:tc>
        <w:tc>
          <w:tcPr>
            <w:tcW w:w="3185" w:type="pct"/>
          </w:tcPr>
          <w:p w:rsidR="00674E9D" w:rsidRPr="00674E9D" w:rsidRDefault="00674E9D" w:rsidP="005E26E0">
            <w:pPr>
              <w:tabs>
                <w:tab w:val="left" w:pos="2832"/>
              </w:tabs>
              <w:spacing w:after="0" w:line="240" w:lineRule="auto"/>
              <w:ind w:left="641"/>
              <w:rPr>
                <w:rFonts w:ascii="Calibri Light" w:hAnsi="Calibri Light"/>
              </w:rPr>
            </w:pPr>
            <w:r w:rsidRPr="00674E9D">
              <w:rPr>
                <w:rFonts w:ascii="Calibri Light" w:hAnsi="Calibri Light" w:cstheme="majorHAnsi"/>
                <w:szCs w:val="24"/>
              </w:rPr>
              <w:t>Achitarea sporului pentru indicatorul de performanță profesională în lipsa ordinelor de desemnare și în lipsa ordinelor conducătorului de acordare a suplimentelor</w:t>
            </w:r>
          </w:p>
        </w:tc>
        <w:tc>
          <w:tcPr>
            <w:tcW w:w="983" w:type="pct"/>
            <w:vAlign w:val="center"/>
          </w:tcPr>
          <w:p w:rsidR="00674E9D" w:rsidRPr="00674E9D" w:rsidRDefault="00674E9D" w:rsidP="005E26E0">
            <w:pPr>
              <w:tabs>
                <w:tab w:val="left" w:pos="2832"/>
              </w:tabs>
              <w:spacing w:after="0" w:line="240" w:lineRule="auto"/>
              <w:ind w:left="641"/>
              <w:rPr>
                <w:rFonts w:ascii="Calibri Light" w:hAnsi="Calibri Light"/>
              </w:rPr>
            </w:pPr>
            <w:r w:rsidRPr="00674E9D">
              <w:rPr>
                <w:rFonts w:ascii="Calibri Light" w:hAnsi="Calibri Light"/>
              </w:rPr>
              <w:t>266,6</w:t>
            </w:r>
          </w:p>
        </w:tc>
      </w:tr>
      <w:tr w:rsidR="00674E9D" w:rsidRPr="00674E9D" w:rsidTr="005E26E0">
        <w:tc>
          <w:tcPr>
            <w:tcW w:w="832" w:type="pct"/>
          </w:tcPr>
          <w:p w:rsidR="00674E9D" w:rsidRPr="00674E9D" w:rsidRDefault="00674E9D" w:rsidP="005E26E0">
            <w:pPr>
              <w:tabs>
                <w:tab w:val="left" w:pos="2832"/>
              </w:tabs>
              <w:spacing w:after="0" w:line="240" w:lineRule="auto"/>
              <w:ind w:left="641" w:hanging="499"/>
              <w:rPr>
                <w:rFonts w:ascii="Calibri Light" w:hAnsi="Calibri Light"/>
                <w:b/>
              </w:rPr>
            </w:pPr>
            <w:r w:rsidRPr="00674E9D">
              <w:rPr>
                <w:rFonts w:ascii="Calibri Light" w:hAnsi="Calibri Light"/>
                <w:b/>
              </w:rPr>
              <w:t>Total</w:t>
            </w:r>
          </w:p>
        </w:tc>
        <w:tc>
          <w:tcPr>
            <w:tcW w:w="3185" w:type="pct"/>
          </w:tcPr>
          <w:p w:rsidR="00674E9D" w:rsidRPr="00674E9D" w:rsidRDefault="00674E9D" w:rsidP="005E26E0">
            <w:pPr>
              <w:tabs>
                <w:tab w:val="left" w:pos="2832"/>
              </w:tabs>
              <w:spacing w:after="0" w:line="240" w:lineRule="auto"/>
              <w:ind w:left="641"/>
              <w:rPr>
                <w:rFonts w:ascii="Calibri Light" w:hAnsi="Calibri Light" w:cstheme="majorHAnsi"/>
                <w:sz w:val="24"/>
                <w:szCs w:val="24"/>
              </w:rPr>
            </w:pPr>
          </w:p>
        </w:tc>
        <w:tc>
          <w:tcPr>
            <w:tcW w:w="983" w:type="pct"/>
            <w:vAlign w:val="center"/>
          </w:tcPr>
          <w:p w:rsidR="00674E9D" w:rsidRPr="00674E9D" w:rsidRDefault="00674E9D" w:rsidP="005E26E0">
            <w:pPr>
              <w:tabs>
                <w:tab w:val="left" w:pos="2832"/>
              </w:tabs>
              <w:spacing w:after="0" w:line="240" w:lineRule="auto"/>
              <w:ind w:left="641"/>
              <w:rPr>
                <w:rFonts w:ascii="Calibri Light" w:hAnsi="Calibri Light"/>
                <w:b/>
              </w:rPr>
            </w:pPr>
            <w:r w:rsidRPr="00674E9D">
              <w:rPr>
                <w:rFonts w:ascii="Calibri Light" w:hAnsi="Calibri Light"/>
                <w:b/>
              </w:rPr>
              <w:t>562,7</w:t>
            </w:r>
          </w:p>
        </w:tc>
      </w:tr>
    </w:tbl>
    <w:p w:rsidR="00674E9D" w:rsidRPr="00674E9D" w:rsidRDefault="00674E9D" w:rsidP="00674E9D">
      <w:pPr>
        <w:jc w:val="center"/>
        <w:rPr>
          <w:rFonts w:ascii="Calibri Light" w:hAnsi="Calibri Light" w:cstheme="majorHAnsi"/>
          <w:b/>
          <w:sz w:val="24"/>
          <w:szCs w:val="24"/>
        </w:rPr>
      </w:pPr>
    </w:p>
    <w:p w:rsidR="00674E9D" w:rsidRDefault="00E378EA" w:rsidP="00674E9D">
      <w:pPr>
        <w:pStyle w:val="1"/>
        <w:spacing w:after="0" w:line="276" w:lineRule="auto"/>
        <w:jc w:val="right"/>
        <w:rPr>
          <w:rFonts w:ascii="Calibri Light" w:hAnsi="Calibri Light"/>
          <w:sz w:val="24"/>
          <w:lang w:val="ru-RU"/>
        </w:rPr>
      </w:pPr>
      <w:bookmarkStart w:id="55" w:name="_Toc101994220"/>
      <w:r>
        <w:rPr>
          <w:rFonts w:ascii="Calibri Light" w:hAnsi="Calibri Light"/>
          <w:sz w:val="24"/>
          <w:lang w:val="ru-RU"/>
        </w:rPr>
        <w:t>Приложение №</w:t>
      </w:r>
      <w:r w:rsidR="00674E9D" w:rsidRPr="00674E9D">
        <w:rPr>
          <w:rFonts w:ascii="Calibri Light" w:hAnsi="Calibri Light"/>
          <w:sz w:val="24"/>
        </w:rPr>
        <w:t>8</w:t>
      </w:r>
      <w:bookmarkEnd w:id="55"/>
      <w:r w:rsidR="00674E9D" w:rsidRPr="00674E9D">
        <w:rPr>
          <w:rFonts w:ascii="Calibri Light" w:hAnsi="Calibri Light"/>
          <w:sz w:val="24"/>
        </w:rPr>
        <w:t xml:space="preserve"> </w:t>
      </w:r>
    </w:p>
    <w:p w:rsidR="00E378EA" w:rsidRPr="005E26E0" w:rsidRDefault="00E378EA" w:rsidP="00E378EA">
      <w:pPr>
        <w:spacing w:after="0" w:line="276" w:lineRule="auto"/>
        <w:ind w:firstLine="567"/>
        <w:jc w:val="center"/>
        <w:rPr>
          <w:rFonts w:ascii="Calibri Light" w:hAnsi="Calibri Light" w:cstheme="majorHAnsi"/>
          <w:b/>
          <w:sz w:val="24"/>
          <w:szCs w:val="24"/>
        </w:rPr>
      </w:pPr>
      <w:r w:rsidRPr="005E26E0">
        <w:rPr>
          <w:rFonts w:ascii="Calibri Light" w:hAnsi="Calibri Light" w:cstheme="majorHAnsi"/>
          <w:b/>
          <w:sz w:val="24"/>
          <w:szCs w:val="24"/>
        </w:rPr>
        <w:t>Informații privind beneficiarii indemnizației de 16 000 lei</w:t>
      </w:r>
    </w:p>
    <w:tbl>
      <w:tblPr>
        <w:tblStyle w:val="afb"/>
        <w:tblW w:w="5000" w:type="pct"/>
        <w:tblLook w:val="04A0" w:firstRow="1" w:lastRow="0" w:firstColumn="1" w:lastColumn="0" w:noHBand="0" w:noVBand="1"/>
      </w:tblPr>
      <w:tblGrid>
        <w:gridCol w:w="502"/>
        <w:gridCol w:w="1905"/>
        <w:gridCol w:w="1168"/>
        <w:gridCol w:w="1168"/>
        <w:gridCol w:w="1246"/>
        <w:gridCol w:w="1246"/>
        <w:gridCol w:w="1168"/>
        <w:gridCol w:w="1168"/>
      </w:tblGrid>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Nr.</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crt.</w:t>
            </w:r>
          </w:p>
        </w:tc>
        <w:tc>
          <w:tcPr>
            <w:tcW w:w="995"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Autoritatea</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publică</w:t>
            </w:r>
          </w:p>
        </w:tc>
        <w:tc>
          <w:tcPr>
            <w:tcW w:w="610"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Suma total </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alocată </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(mii lei)</w:t>
            </w:r>
          </w:p>
        </w:tc>
        <w:tc>
          <w:tcPr>
            <w:tcW w:w="610"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Beneficiari</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total</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 persoane</w:t>
            </w:r>
          </w:p>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 xml:space="preserve"> </w:t>
            </w:r>
          </w:p>
        </w:tc>
        <w:tc>
          <w:tcPr>
            <w:tcW w:w="651"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Lucrători </w:t>
            </w:r>
            <w:r w:rsidRPr="005E26E0">
              <w:rPr>
                <w:rFonts w:ascii="Calibri Light" w:eastAsia="Times New Roman" w:hAnsi="Calibri Light" w:cstheme="majorHAnsi"/>
                <w:b/>
                <w:sz w:val="20"/>
                <w:szCs w:val="20"/>
                <w:lang w:eastAsia="ru-RU"/>
              </w:rPr>
              <w:br/>
              <w:t>medicali</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p>
        </w:tc>
        <w:tc>
          <w:tcPr>
            <w:tcW w:w="651"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Personal </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auxiliar </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p>
        </w:tc>
        <w:tc>
          <w:tcPr>
            <w:tcW w:w="610"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Personal </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nemedical</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p>
        </w:tc>
        <w:tc>
          <w:tcPr>
            <w:tcW w:w="610"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Personal </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non-medical </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din totalul </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beneficiarilor</w:t>
            </w:r>
          </w:p>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r w:rsidRPr="005E26E0">
              <w:rPr>
                <w:rFonts w:ascii="Calibri Light" w:eastAsia="Times New Roman" w:hAnsi="Calibri Light" w:cstheme="majorHAnsi"/>
                <w:b/>
                <w:sz w:val="20"/>
                <w:szCs w:val="20"/>
                <w:lang w:eastAsia="ru-RU"/>
              </w:rPr>
              <w:t xml:space="preserve">        (%)</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MSMPS</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116512,0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7282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5424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1833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3,4</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MAI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17872,0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1117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982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87,91</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Min. Apărării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3568,0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223</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49,77</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Min. Justiției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2192,0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72,99</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5</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ANSA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384,0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24</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6</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SPPS</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96,0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7</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Min. Economiei și Infrastructurii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560,0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8</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Consiliul superior al Magistraturii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2080,0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9</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Procuratura generală</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1600,0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10</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CNA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688,0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43</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11</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CN Protecția datelor CP</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12</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AMDM</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8</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8</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13</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Cancelaria de stat</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80,0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14</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Consiliul superior al Procurorilor</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16</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Curtea Constituțională</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80,0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17</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SIS</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18</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CNAS</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1104,0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69</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69</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19</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APP</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16,0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20</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Min. Mediului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192,0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100</w:t>
            </w:r>
          </w:p>
        </w:tc>
      </w:tr>
      <w:tr w:rsidR="00E378EA" w:rsidRPr="005E26E0" w:rsidTr="00E378EA">
        <w:trPr>
          <w:trHeight w:val="206"/>
        </w:trPr>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21</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CM Chișinău</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47232,0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2952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2261</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515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176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5,96</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22</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Anenii Noi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5808,0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363</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274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12,67</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23</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Basarabeasca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1408,0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88</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68</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19</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1,14</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24</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Briceni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3600,0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180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1,33</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25</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Cahul</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6960,0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435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311</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78</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10,57</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26</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Cantemir</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2720,0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170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28</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5,88</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27</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Călăraș</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3312,0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207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172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28</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Căușeni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4240,0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265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195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58</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4,53</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29</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Cimișlia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3312,0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207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34</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16,43</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30</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Criuleni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3536,0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221</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174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17</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7,69</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31</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Dondușeni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2512,0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157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37</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32</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Drochia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4288,0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268</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207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4,10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33</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Dubăsari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816,0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51</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19,61</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34</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Edineț</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7312,0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457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336</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4,38</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35</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Fălești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3472,0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217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151</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15,21</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36</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Florești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5392,0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337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19,29</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37</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Glodeni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3568,0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223</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149</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58</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7,17</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lastRenderedPageBreak/>
              <w:t>38</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Hâncești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3408,0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213</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158</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39</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Ialoveni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4576,0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286</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47</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4,20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40</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Leova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2192,0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18</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10,95</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41</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Nisporeni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3072,0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192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0,52</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42</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Ocnița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5520,0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24</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0,00</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43</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Orhei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3952,0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345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238</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4,06</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44</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Rezina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2528,0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158</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121</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0,63</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45</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Râșcani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2336,0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146</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120</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24</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1,37</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46</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Sângerei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4464,0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279</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187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14,34</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47</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Soroca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4544,0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284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219</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3,52</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48</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Strășeni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4896,0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306</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205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69</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32</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10,46</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49</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Șoldănești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2992,0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187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21,93</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50</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Ștefan Vodă</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3904,0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244</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162</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16</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6,56</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51</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 xml:space="preserve">CR Taraclia </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2384,0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149</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93</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22,15</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52</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Ungheni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5056,0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316</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248</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65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0,95</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53</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CR Telenești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3120,0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195</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146</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7,18</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54</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CM  Bălți</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5072,0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317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177</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25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115</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36,28</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sz w:val="20"/>
                <w:szCs w:val="20"/>
                <w:lang w:eastAsia="ru-RU"/>
              </w:rPr>
            </w:pPr>
            <w:r w:rsidRPr="005E26E0">
              <w:rPr>
                <w:rFonts w:ascii="Calibri Light" w:eastAsia="Times New Roman" w:hAnsi="Calibri Light" w:cstheme="majorHAnsi"/>
                <w:sz w:val="20"/>
                <w:szCs w:val="20"/>
                <w:lang w:eastAsia="ru-RU"/>
              </w:rPr>
              <w:t>55</w:t>
            </w:r>
          </w:p>
        </w:tc>
        <w:tc>
          <w:tcPr>
            <w:tcW w:w="995" w:type="pct"/>
          </w:tcPr>
          <w:p w:rsidR="00E378EA" w:rsidRPr="005E26E0" w:rsidRDefault="00E378EA" w:rsidP="005E26E0">
            <w:pPr>
              <w:spacing w:after="0" w:line="240" w:lineRule="auto"/>
              <w:rPr>
                <w:rFonts w:ascii="Calibri Light" w:hAnsi="Calibri Light" w:cstheme="majorHAnsi"/>
                <w:sz w:val="20"/>
                <w:szCs w:val="20"/>
              </w:rPr>
            </w:pPr>
            <w:r w:rsidRPr="005E26E0">
              <w:rPr>
                <w:rFonts w:ascii="Calibri Light" w:hAnsi="Calibri Light" w:cstheme="majorHAnsi"/>
                <w:sz w:val="20"/>
                <w:szCs w:val="20"/>
              </w:rPr>
              <w:t>Com. Executiv UTA</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11984,0</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749</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489</w:t>
            </w:r>
          </w:p>
        </w:tc>
        <w:tc>
          <w:tcPr>
            <w:tcW w:w="651"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141</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119</w:t>
            </w:r>
          </w:p>
        </w:tc>
        <w:tc>
          <w:tcPr>
            <w:tcW w:w="610" w:type="pct"/>
          </w:tcPr>
          <w:p w:rsidR="00E378EA" w:rsidRPr="005E26E0" w:rsidRDefault="00E378EA" w:rsidP="005E26E0">
            <w:pPr>
              <w:spacing w:after="0" w:line="240" w:lineRule="auto"/>
              <w:jc w:val="center"/>
              <w:rPr>
                <w:rFonts w:ascii="Calibri Light" w:hAnsi="Calibri Light" w:cstheme="majorHAnsi"/>
                <w:sz w:val="20"/>
                <w:szCs w:val="20"/>
              </w:rPr>
            </w:pPr>
            <w:r w:rsidRPr="005E26E0">
              <w:rPr>
                <w:rFonts w:ascii="Calibri Light" w:hAnsi="Calibri Light" w:cstheme="majorHAnsi"/>
                <w:sz w:val="20"/>
                <w:szCs w:val="20"/>
              </w:rPr>
              <w:t>15,89</w:t>
            </w:r>
          </w:p>
        </w:tc>
      </w:tr>
      <w:tr w:rsidR="00E378EA" w:rsidRPr="005E26E0" w:rsidTr="00E378EA">
        <w:tc>
          <w:tcPr>
            <w:tcW w:w="263" w:type="pct"/>
          </w:tcPr>
          <w:p w:rsidR="00E378EA" w:rsidRPr="005E26E0" w:rsidRDefault="00E378EA" w:rsidP="005E26E0">
            <w:pPr>
              <w:spacing w:after="0" w:line="240" w:lineRule="auto"/>
              <w:ind w:right="-784"/>
              <w:jc w:val="both"/>
              <w:rPr>
                <w:rFonts w:ascii="Calibri Light" w:eastAsia="Times New Roman" w:hAnsi="Calibri Light" w:cstheme="majorHAnsi"/>
                <w:b/>
                <w:sz w:val="20"/>
                <w:szCs w:val="20"/>
                <w:lang w:eastAsia="ru-RU"/>
              </w:rPr>
            </w:pPr>
          </w:p>
        </w:tc>
        <w:tc>
          <w:tcPr>
            <w:tcW w:w="995" w:type="pct"/>
          </w:tcPr>
          <w:p w:rsidR="00E378EA" w:rsidRPr="005E26E0" w:rsidRDefault="00E378EA" w:rsidP="005E26E0">
            <w:pPr>
              <w:spacing w:after="0" w:line="240" w:lineRule="auto"/>
              <w:rPr>
                <w:rFonts w:ascii="Calibri Light" w:hAnsi="Calibri Light" w:cstheme="majorHAnsi"/>
                <w:b/>
                <w:sz w:val="20"/>
                <w:szCs w:val="20"/>
              </w:rPr>
            </w:pPr>
            <w:r w:rsidRPr="005E26E0">
              <w:rPr>
                <w:rFonts w:ascii="Calibri Light" w:hAnsi="Calibri Light" w:cstheme="majorHAnsi"/>
                <w:b/>
                <w:sz w:val="20"/>
                <w:szCs w:val="20"/>
              </w:rPr>
              <w:t>Total</w:t>
            </w:r>
          </w:p>
        </w:tc>
        <w:tc>
          <w:tcPr>
            <w:tcW w:w="610" w:type="pct"/>
          </w:tcPr>
          <w:p w:rsidR="00E378EA" w:rsidRPr="005E26E0" w:rsidRDefault="00E378EA" w:rsidP="005E26E0">
            <w:pPr>
              <w:spacing w:after="0" w:line="240" w:lineRule="auto"/>
              <w:jc w:val="center"/>
              <w:rPr>
                <w:rFonts w:ascii="Calibri Light" w:hAnsi="Calibri Light" w:cstheme="majorHAnsi"/>
                <w:b/>
                <w:sz w:val="20"/>
                <w:szCs w:val="20"/>
              </w:rPr>
            </w:pPr>
            <w:r w:rsidRPr="005E26E0">
              <w:rPr>
                <w:rFonts w:ascii="Calibri Light" w:hAnsi="Calibri Light" w:cstheme="majorHAnsi"/>
                <w:b/>
                <w:sz w:val="20"/>
                <w:szCs w:val="20"/>
              </w:rPr>
              <w:t>331136,0</w:t>
            </w:r>
          </w:p>
        </w:tc>
        <w:tc>
          <w:tcPr>
            <w:tcW w:w="610" w:type="pct"/>
          </w:tcPr>
          <w:p w:rsidR="00E378EA" w:rsidRPr="005E26E0" w:rsidRDefault="00E378EA" w:rsidP="005E26E0">
            <w:pPr>
              <w:spacing w:after="0" w:line="240" w:lineRule="auto"/>
              <w:jc w:val="center"/>
              <w:rPr>
                <w:rFonts w:ascii="Calibri Light" w:hAnsi="Calibri Light" w:cstheme="majorHAnsi"/>
                <w:b/>
                <w:sz w:val="20"/>
                <w:szCs w:val="20"/>
              </w:rPr>
            </w:pPr>
            <w:r w:rsidRPr="005E26E0">
              <w:rPr>
                <w:rFonts w:ascii="Calibri Light" w:hAnsi="Calibri Light" w:cstheme="majorHAnsi"/>
                <w:b/>
                <w:sz w:val="20"/>
                <w:szCs w:val="20"/>
              </w:rPr>
              <w:t>20696</w:t>
            </w:r>
          </w:p>
        </w:tc>
        <w:tc>
          <w:tcPr>
            <w:tcW w:w="651" w:type="pct"/>
          </w:tcPr>
          <w:p w:rsidR="00E378EA" w:rsidRPr="005E26E0" w:rsidRDefault="00E378EA" w:rsidP="005E26E0">
            <w:pPr>
              <w:spacing w:after="0" w:line="240" w:lineRule="auto"/>
              <w:jc w:val="center"/>
              <w:rPr>
                <w:rFonts w:ascii="Calibri Light" w:hAnsi="Calibri Light" w:cstheme="majorHAnsi"/>
                <w:b/>
                <w:sz w:val="20"/>
                <w:szCs w:val="20"/>
              </w:rPr>
            </w:pPr>
            <w:r w:rsidRPr="005E26E0">
              <w:rPr>
                <w:rFonts w:ascii="Calibri Light" w:hAnsi="Calibri Light" w:cstheme="majorHAnsi"/>
                <w:b/>
                <w:sz w:val="20"/>
                <w:szCs w:val="20"/>
              </w:rPr>
              <w:t>14082</w:t>
            </w:r>
          </w:p>
        </w:tc>
        <w:tc>
          <w:tcPr>
            <w:tcW w:w="651" w:type="pct"/>
          </w:tcPr>
          <w:p w:rsidR="00E378EA" w:rsidRPr="005E26E0" w:rsidRDefault="00E378EA" w:rsidP="005E26E0">
            <w:pPr>
              <w:spacing w:after="0" w:line="240" w:lineRule="auto"/>
              <w:jc w:val="center"/>
              <w:rPr>
                <w:rFonts w:ascii="Calibri Light" w:hAnsi="Calibri Light" w:cstheme="majorHAnsi"/>
                <w:b/>
                <w:sz w:val="20"/>
                <w:szCs w:val="20"/>
              </w:rPr>
            </w:pPr>
            <w:r w:rsidRPr="005E26E0">
              <w:rPr>
                <w:rFonts w:ascii="Calibri Light" w:hAnsi="Calibri Light" w:cstheme="majorHAnsi"/>
                <w:b/>
                <w:sz w:val="20"/>
                <w:szCs w:val="20"/>
              </w:rPr>
              <w:t>3971</w:t>
            </w:r>
          </w:p>
        </w:tc>
        <w:tc>
          <w:tcPr>
            <w:tcW w:w="610" w:type="pct"/>
          </w:tcPr>
          <w:p w:rsidR="00E378EA" w:rsidRPr="005E26E0" w:rsidRDefault="00E378EA" w:rsidP="005E26E0">
            <w:pPr>
              <w:spacing w:after="0" w:line="240" w:lineRule="auto"/>
              <w:jc w:val="center"/>
              <w:rPr>
                <w:rFonts w:ascii="Calibri Light" w:hAnsi="Calibri Light" w:cstheme="majorHAnsi"/>
                <w:b/>
                <w:sz w:val="20"/>
                <w:szCs w:val="20"/>
              </w:rPr>
            </w:pPr>
            <w:r w:rsidRPr="005E26E0">
              <w:rPr>
                <w:rFonts w:ascii="Calibri Light" w:hAnsi="Calibri Light" w:cstheme="majorHAnsi"/>
                <w:b/>
                <w:sz w:val="20"/>
                <w:szCs w:val="20"/>
              </w:rPr>
              <w:t>2643</w:t>
            </w:r>
          </w:p>
        </w:tc>
        <w:tc>
          <w:tcPr>
            <w:tcW w:w="610" w:type="pct"/>
          </w:tcPr>
          <w:p w:rsidR="00E378EA" w:rsidRPr="005E26E0" w:rsidRDefault="00E378EA" w:rsidP="005E26E0">
            <w:pPr>
              <w:spacing w:after="0" w:line="240" w:lineRule="auto"/>
              <w:jc w:val="center"/>
              <w:rPr>
                <w:rFonts w:ascii="Calibri Light" w:hAnsi="Calibri Light" w:cstheme="majorHAnsi"/>
                <w:b/>
                <w:sz w:val="20"/>
                <w:szCs w:val="20"/>
              </w:rPr>
            </w:pPr>
            <w:r w:rsidRPr="005E26E0">
              <w:rPr>
                <w:rFonts w:ascii="Calibri Light" w:hAnsi="Calibri Light" w:cstheme="majorHAnsi"/>
                <w:b/>
                <w:sz w:val="20"/>
                <w:szCs w:val="20"/>
              </w:rPr>
              <w:t>12,77</w:t>
            </w:r>
          </w:p>
        </w:tc>
      </w:tr>
    </w:tbl>
    <w:p w:rsidR="009A6B8C" w:rsidRPr="005E26E0" w:rsidRDefault="009A6B8C">
      <w:pPr>
        <w:rPr>
          <w:rFonts w:ascii="Calibri Light" w:hAnsi="Calibri Light"/>
          <w:lang w:val="ru-RU"/>
        </w:rPr>
      </w:pPr>
    </w:p>
    <w:sectPr w:rsidR="009A6B8C" w:rsidRPr="005E26E0" w:rsidSect="00FB4FAC">
      <w:pgSz w:w="12240" w:h="15840"/>
      <w:pgMar w:top="1276" w:right="1467"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79" w:rsidRDefault="00CF3E79" w:rsidP="00674E9D">
      <w:pPr>
        <w:spacing w:after="0" w:line="240" w:lineRule="auto"/>
      </w:pPr>
      <w:r>
        <w:separator/>
      </w:r>
    </w:p>
  </w:endnote>
  <w:endnote w:type="continuationSeparator" w:id="0">
    <w:p w:rsidR="00CF3E79" w:rsidRDefault="00CF3E79" w:rsidP="0067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E0" w:rsidRDefault="00233FE0">
    <w:pPr>
      <w:pStyle w:val="a3"/>
      <w:jc w:val="right"/>
    </w:pPr>
    <w:r>
      <w:fldChar w:fldCharType="begin"/>
    </w:r>
    <w:r>
      <w:instrText>PAGE</w:instrText>
    </w:r>
    <w:r>
      <w:fldChar w:fldCharType="separate"/>
    </w:r>
    <w:r w:rsidR="00F13664">
      <w:rPr>
        <w:noProof/>
      </w:rPr>
      <w:t>38</w:t>
    </w:r>
    <w:r>
      <w:fldChar w:fldCharType="end"/>
    </w:r>
  </w:p>
  <w:p w:rsidR="00233FE0" w:rsidRDefault="00233F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E0" w:rsidRDefault="00233FE0">
    <w:pPr>
      <w:pStyle w:val="a3"/>
    </w:pPr>
  </w:p>
  <w:p w:rsidR="00233FE0" w:rsidRDefault="00233F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79" w:rsidRDefault="00CF3E79" w:rsidP="00674E9D">
      <w:pPr>
        <w:spacing w:after="0" w:line="240" w:lineRule="auto"/>
      </w:pPr>
      <w:r>
        <w:separator/>
      </w:r>
    </w:p>
  </w:footnote>
  <w:footnote w:type="continuationSeparator" w:id="0">
    <w:p w:rsidR="00CF3E79" w:rsidRDefault="00CF3E79" w:rsidP="00674E9D">
      <w:pPr>
        <w:spacing w:after="0" w:line="240" w:lineRule="auto"/>
      </w:pPr>
      <w:r>
        <w:continuationSeparator/>
      </w:r>
    </w:p>
  </w:footnote>
  <w:footnote w:id="1">
    <w:p w:rsidR="00233FE0" w:rsidRDefault="00233FE0" w:rsidP="00231C79">
      <w:pPr>
        <w:pStyle w:val="ab"/>
        <w:jc w:val="both"/>
        <w:rPr>
          <w:rFonts w:ascii="Calibri Light" w:hAnsi="Calibri Light" w:cstheme="majorHAnsi"/>
          <w:sz w:val="18"/>
          <w:szCs w:val="18"/>
        </w:rPr>
      </w:pPr>
      <w:r>
        <w:rPr>
          <w:rStyle w:val="ad"/>
          <w:rFonts w:ascii="Calibri Light" w:eastAsiaTheme="majorEastAsia" w:hAnsi="Calibri Light" w:cstheme="majorHAnsi"/>
          <w:sz w:val="18"/>
          <w:szCs w:val="18"/>
        </w:rPr>
        <w:footnoteRef/>
      </w:r>
      <w:r>
        <w:rPr>
          <w:rFonts w:ascii="Calibri Light" w:hAnsi="Calibri Light" w:cs="Calibri Light"/>
          <w:sz w:val="18"/>
          <w:szCs w:val="18"/>
          <w:lang w:val="az-Cyrl-AZ"/>
        </w:rPr>
        <w:t xml:space="preserve"> Закон об организации и функционировании Счетной палаты Республики Молдова №260 от 07.12.2017 (далее – Закон №260 от 07.12.2017).</w:t>
      </w:r>
    </w:p>
  </w:footnote>
  <w:footnote w:id="2">
    <w:p w:rsidR="00233FE0" w:rsidRPr="003D58E3" w:rsidRDefault="00233FE0" w:rsidP="00231C79">
      <w:pPr>
        <w:pStyle w:val="ab"/>
        <w:ind w:right="50"/>
        <w:jc w:val="both"/>
        <w:rPr>
          <w:rFonts w:ascii="Calibri Light" w:hAnsi="Calibri Light" w:cs="Calibri Light"/>
          <w:sz w:val="18"/>
          <w:szCs w:val="18"/>
        </w:rPr>
      </w:pPr>
      <w:r w:rsidRPr="004F4F2F">
        <w:rPr>
          <w:rStyle w:val="ad"/>
          <w:rFonts w:ascii="Calibri Light" w:eastAsiaTheme="majorEastAsia" w:hAnsi="Calibri Light" w:cstheme="majorHAnsi"/>
          <w:sz w:val="18"/>
          <w:szCs w:val="18"/>
        </w:rPr>
        <w:footnoteRef/>
      </w:r>
      <w:r w:rsidRPr="003D58E3">
        <w:rPr>
          <w:rFonts w:ascii="Calibri Light" w:hAnsi="Calibri Light" w:cstheme="majorHAnsi"/>
          <w:sz w:val="18"/>
          <w:szCs w:val="18"/>
        </w:rPr>
        <w:t xml:space="preserve"> </w:t>
      </w:r>
      <w:r>
        <w:rPr>
          <w:rFonts w:ascii="Calibri Light" w:hAnsi="Calibri Light" w:cs="Calibri Light"/>
          <w:sz w:val="18"/>
          <w:szCs w:val="18"/>
        </w:rPr>
        <w:t>Постановление Счетной палаты №</w:t>
      </w:r>
      <w:r w:rsidRPr="003D58E3">
        <w:rPr>
          <w:rFonts w:ascii="Calibri Light" w:hAnsi="Calibri Light" w:cstheme="majorHAnsi"/>
          <w:sz w:val="18"/>
          <w:szCs w:val="18"/>
        </w:rPr>
        <w:t xml:space="preserve">62 </w:t>
      </w:r>
      <w:r>
        <w:rPr>
          <w:rFonts w:ascii="Calibri Light" w:hAnsi="Calibri Light" w:cstheme="majorHAnsi"/>
          <w:sz w:val="18"/>
          <w:szCs w:val="18"/>
        </w:rPr>
        <w:t xml:space="preserve">от </w:t>
      </w:r>
      <w:r w:rsidRPr="003D58E3">
        <w:rPr>
          <w:rFonts w:ascii="Calibri Light" w:hAnsi="Calibri Light" w:cstheme="majorHAnsi"/>
          <w:sz w:val="18"/>
          <w:szCs w:val="18"/>
        </w:rPr>
        <w:t>10.12.2020</w:t>
      </w:r>
      <w:proofErr w:type="gramStart"/>
      <w:r w:rsidRPr="003D58E3">
        <w:rPr>
          <w:rFonts w:ascii="Calibri Light" w:hAnsi="Calibri Light" w:cstheme="majorHAnsi"/>
          <w:sz w:val="18"/>
          <w:szCs w:val="18"/>
        </w:rPr>
        <w:t xml:space="preserve"> </w:t>
      </w:r>
      <w:r w:rsidRPr="001D2154">
        <w:rPr>
          <w:rFonts w:ascii="Calibri Light" w:hAnsi="Calibri Light" w:cs="Calibri Light"/>
          <w:sz w:val="18"/>
          <w:szCs w:val="18"/>
          <w:lang w:val="ro-RO"/>
        </w:rPr>
        <w:t>„</w:t>
      </w:r>
      <w:r>
        <w:rPr>
          <w:rFonts w:ascii="Calibri Light" w:hAnsi="Calibri Light" w:cs="Calibri Light"/>
          <w:sz w:val="18"/>
          <w:szCs w:val="18"/>
        </w:rPr>
        <w:t>О</w:t>
      </w:r>
      <w:proofErr w:type="gramEnd"/>
      <w:r>
        <w:rPr>
          <w:rFonts w:ascii="Calibri Light" w:hAnsi="Calibri Light" w:cs="Calibri Light"/>
          <w:sz w:val="18"/>
          <w:szCs w:val="18"/>
        </w:rPr>
        <w:t xml:space="preserve">б утверждении </w:t>
      </w:r>
      <w:r>
        <w:rPr>
          <w:rFonts w:ascii="Calibri Light" w:hAnsi="Calibri Light" w:cstheme="majorHAnsi"/>
          <w:sz w:val="18"/>
          <w:szCs w:val="18"/>
        </w:rPr>
        <w:t>Программы аудиторской деятельности Счетной палаты</w:t>
      </w:r>
      <w:r>
        <w:rPr>
          <w:rFonts w:ascii="Calibri Light" w:hAnsi="Calibri Light" w:cs="Calibri Light"/>
          <w:sz w:val="18"/>
          <w:szCs w:val="18"/>
        </w:rPr>
        <w:t xml:space="preserve"> на </w:t>
      </w:r>
      <w:r w:rsidRPr="001D2154">
        <w:rPr>
          <w:rFonts w:ascii="Calibri Light" w:hAnsi="Calibri Light" w:cs="Calibri Light"/>
          <w:sz w:val="18"/>
          <w:szCs w:val="18"/>
          <w:lang w:val="ro-RO"/>
        </w:rPr>
        <w:t>202</w:t>
      </w:r>
      <w:r>
        <w:rPr>
          <w:rFonts w:ascii="Calibri Light" w:hAnsi="Calibri Light" w:cs="Calibri Light"/>
          <w:sz w:val="18"/>
          <w:szCs w:val="18"/>
        </w:rPr>
        <w:t>1 год</w:t>
      </w:r>
      <w:r w:rsidRPr="001D2154">
        <w:rPr>
          <w:rFonts w:ascii="Calibri Light" w:hAnsi="Calibri Light" w:cs="Calibri Light"/>
          <w:sz w:val="18"/>
          <w:szCs w:val="18"/>
          <w:lang w:val="ro-RO"/>
        </w:rPr>
        <w:t>”</w:t>
      </w:r>
      <w:r>
        <w:rPr>
          <w:rFonts w:ascii="Calibri Light" w:hAnsi="Calibri Light" w:cs="Calibri Light"/>
          <w:sz w:val="18"/>
          <w:szCs w:val="18"/>
        </w:rPr>
        <w:t xml:space="preserve"> (с последующими изменениями).</w:t>
      </w:r>
    </w:p>
  </w:footnote>
  <w:footnote w:id="3">
    <w:p w:rsidR="00233FE0" w:rsidRPr="000C43DD" w:rsidRDefault="00233FE0" w:rsidP="000C43DD">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0C43DD">
        <w:rPr>
          <w:rFonts w:ascii="Calibri Light" w:hAnsi="Calibri Light" w:cstheme="majorHAnsi"/>
          <w:sz w:val="18"/>
          <w:szCs w:val="18"/>
        </w:rPr>
        <w:t xml:space="preserve"> </w:t>
      </w:r>
      <w:r>
        <w:rPr>
          <w:rFonts w:ascii="Calibri Light" w:hAnsi="Calibri Light" w:cstheme="majorHAnsi"/>
          <w:sz w:val="18"/>
          <w:szCs w:val="18"/>
        </w:rPr>
        <w:t>Приказ</w:t>
      </w:r>
      <w:r w:rsidRPr="000C43DD">
        <w:rPr>
          <w:rFonts w:ascii="Calibri Light" w:hAnsi="Calibri Light" w:cstheme="majorHAnsi"/>
          <w:sz w:val="18"/>
          <w:szCs w:val="18"/>
        </w:rPr>
        <w:t xml:space="preserve"> </w:t>
      </w:r>
      <w:r>
        <w:rPr>
          <w:rFonts w:ascii="Calibri Light" w:hAnsi="Calibri Light" w:cstheme="majorHAnsi"/>
          <w:sz w:val="18"/>
          <w:szCs w:val="18"/>
        </w:rPr>
        <w:t>МЗТСЗ</w:t>
      </w:r>
      <w:r w:rsidRPr="000C43DD">
        <w:rPr>
          <w:rFonts w:ascii="Calibri Light" w:hAnsi="Calibri Light" w:cstheme="majorHAnsi"/>
          <w:sz w:val="18"/>
          <w:szCs w:val="18"/>
        </w:rPr>
        <w:t xml:space="preserve"> №243 </w:t>
      </w:r>
      <w:r>
        <w:rPr>
          <w:rFonts w:ascii="Calibri Light" w:hAnsi="Calibri Light" w:cstheme="majorHAnsi"/>
          <w:sz w:val="18"/>
          <w:szCs w:val="18"/>
        </w:rPr>
        <w:t>от</w:t>
      </w:r>
      <w:r w:rsidRPr="000C43DD">
        <w:rPr>
          <w:rFonts w:ascii="Calibri Light" w:hAnsi="Calibri Light" w:cstheme="majorHAnsi"/>
          <w:sz w:val="18"/>
          <w:szCs w:val="18"/>
        </w:rPr>
        <w:t xml:space="preserve"> 09.03.2020</w:t>
      </w:r>
      <w:r>
        <w:rPr>
          <w:rFonts w:ascii="Calibri Light" w:hAnsi="Calibri Light" w:cstheme="majorHAnsi"/>
          <w:sz w:val="18"/>
          <w:szCs w:val="18"/>
        </w:rPr>
        <w:t xml:space="preserve"> о мотивации персонала</w:t>
      </w:r>
      <w:r w:rsidRPr="000C43DD">
        <w:rPr>
          <w:rFonts w:ascii="Calibri Light" w:hAnsi="Calibri Light" w:cstheme="majorHAnsi"/>
          <w:sz w:val="18"/>
          <w:szCs w:val="18"/>
        </w:rPr>
        <w:t xml:space="preserve">, </w:t>
      </w:r>
      <w:r>
        <w:rPr>
          <w:rFonts w:ascii="Calibri Light" w:hAnsi="Calibri Light" w:cstheme="majorHAnsi"/>
          <w:sz w:val="18"/>
          <w:szCs w:val="18"/>
        </w:rPr>
        <w:t>Приказ</w:t>
      </w:r>
      <w:r w:rsidRPr="000C43DD">
        <w:rPr>
          <w:rFonts w:ascii="Calibri Light" w:hAnsi="Calibri Light" w:cstheme="majorHAnsi"/>
          <w:sz w:val="18"/>
          <w:szCs w:val="18"/>
        </w:rPr>
        <w:t xml:space="preserve"> </w:t>
      </w:r>
      <w:r>
        <w:rPr>
          <w:rFonts w:ascii="Calibri Light" w:hAnsi="Calibri Light" w:cstheme="majorHAnsi"/>
          <w:sz w:val="18"/>
          <w:szCs w:val="18"/>
        </w:rPr>
        <w:t>МЗТСЗ</w:t>
      </w:r>
      <w:r w:rsidRPr="000C43DD">
        <w:rPr>
          <w:rFonts w:ascii="Calibri Light" w:hAnsi="Calibri Light" w:cstheme="majorHAnsi"/>
          <w:sz w:val="18"/>
          <w:szCs w:val="18"/>
        </w:rPr>
        <w:t xml:space="preserve"> №466 </w:t>
      </w:r>
      <w:r>
        <w:rPr>
          <w:rFonts w:ascii="Calibri Light" w:hAnsi="Calibri Light" w:cstheme="majorHAnsi"/>
          <w:sz w:val="18"/>
          <w:szCs w:val="18"/>
        </w:rPr>
        <w:t xml:space="preserve">от </w:t>
      </w:r>
      <w:r w:rsidRPr="000C43DD">
        <w:rPr>
          <w:rFonts w:ascii="Calibri Light" w:hAnsi="Calibri Light" w:cstheme="majorHAnsi"/>
          <w:sz w:val="18"/>
          <w:szCs w:val="18"/>
        </w:rPr>
        <w:t xml:space="preserve">15.05.2020 </w:t>
      </w:r>
      <w:r>
        <w:rPr>
          <w:rFonts w:ascii="Calibri Light" w:hAnsi="Calibri Light" w:cstheme="majorHAnsi"/>
          <w:sz w:val="18"/>
          <w:szCs w:val="18"/>
        </w:rPr>
        <w:t>о мотивации персонала</w:t>
      </w:r>
      <w:r w:rsidRPr="000C43DD">
        <w:rPr>
          <w:rFonts w:ascii="Calibri Light" w:hAnsi="Calibri Light" w:cstheme="majorHAnsi"/>
          <w:sz w:val="18"/>
          <w:szCs w:val="18"/>
        </w:rPr>
        <w:t>.</w:t>
      </w:r>
    </w:p>
  </w:footnote>
  <w:footnote w:id="4">
    <w:p w:rsidR="00233FE0" w:rsidRPr="00C8528F" w:rsidRDefault="00233FE0" w:rsidP="00C4797E">
      <w:pPr>
        <w:pStyle w:val="a9"/>
        <w:jc w:val="both"/>
        <w:rPr>
          <w:rFonts w:ascii="Calibri Light" w:eastAsia="Calibri" w:hAnsi="Calibri Light" w:cstheme="majorHAnsi"/>
          <w:sz w:val="18"/>
          <w:szCs w:val="18"/>
          <w:lang w:val="ru-RU"/>
        </w:rPr>
      </w:pPr>
      <w:r w:rsidRPr="00674E9D">
        <w:rPr>
          <w:rStyle w:val="ad"/>
          <w:rFonts w:ascii="Calibri Light" w:hAnsi="Calibri Light" w:cstheme="majorHAnsi"/>
          <w:sz w:val="18"/>
          <w:szCs w:val="18"/>
        </w:rPr>
        <w:footnoteRef/>
      </w:r>
      <w:r w:rsidRPr="00C8528F">
        <w:rPr>
          <w:rFonts w:ascii="Calibri Light" w:hAnsi="Calibri Light" w:cstheme="majorHAnsi"/>
          <w:sz w:val="18"/>
          <w:szCs w:val="18"/>
          <w:lang w:val="ru-RU"/>
        </w:rPr>
        <w:t xml:space="preserve"> Ст</w:t>
      </w:r>
      <w:r w:rsidRPr="00C8528F">
        <w:rPr>
          <w:rFonts w:ascii="Calibri Light" w:hAnsi="Calibri Light" w:cstheme="majorHAnsi"/>
          <w:sz w:val="18"/>
          <w:szCs w:val="18"/>
          <w:shd w:val="clear" w:color="auto" w:fill="FFFFFF"/>
          <w:lang w:val="ru-RU"/>
        </w:rPr>
        <w:t xml:space="preserve">. </w:t>
      </w:r>
      <w:r w:rsidRPr="00674E9D">
        <w:rPr>
          <w:rFonts w:ascii="Calibri Light" w:hAnsi="Calibri Light" w:cstheme="majorHAnsi"/>
          <w:sz w:val="18"/>
          <w:szCs w:val="18"/>
          <w:shd w:val="clear" w:color="auto" w:fill="FFFFFF"/>
        </w:rPr>
        <w:t>V</w:t>
      </w:r>
      <w:r w:rsidRPr="00C8528F">
        <w:rPr>
          <w:rFonts w:ascii="Calibri Light" w:hAnsi="Calibri Light" w:cstheme="majorHAnsi"/>
          <w:sz w:val="18"/>
          <w:szCs w:val="18"/>
          <w:shd w:val="clear" w:color="auto" w:fill="FFFFFF"/>
          <w:lang w:val="ru-RU"/>
        </w:rPr>
        <w:t xml:space="preserve"> Закона </w:t>
      </w:r>
      <w:r w:rsidRPr="00C8528F">
        <w:rPr>
          <w:rFonts w:ascii="Calibri Light" w:eastAsia="Calibri" w:hAnsi="Calibri Light" w:cstheme="majorHAnsi"/>
          <w:sz w:val="18"/>
          <w:szCs w:val="18"/>
          <w:lang w:val="ru-RU"/>
        </w:rPr>
        <w:t xml:space="preserve">об </w:t>
      </w:r>
      <w:r>
        <w:rPr>
          <w:rFonts w:ascii="Calibri Light" w:eastAsia="Calibri" w:hAnsi="Calibri Light" w:cstheme="majorHAnsi"/>
          <w:sz w:val="18"/>
          <w:szCs w:val="18"/>
          <w:lang w:val="ru-RU"/>
        </w:rPr>
        <w:t>установле</w:t>
      </w:r>
      <w:r w:rsidRPr="00C8528F">
        <w:rPr>
          <w:rFonts w:ascii="Calibri Light" w:eastAsia="Calibri" w:hAnsi="Calibri Light" w:cstheme="majorHAnsi"/>
          <w:sz w:val="18"/>
          <w:szCs w:val="18"/>
          <w:lang w:val="ru-RU"/>
        </w:rPr>
        <w:t>нии некоторых мер на период чрезвычайного положения в области общественного здоровья и внесении изменений в некоторые нормативные акты</w:t>
      </w:r>
      <w:r>
        <w:rPr>
          <w:rFonts w:ascii="Calibri Light" w:eastAsia="Calibri" w:hAnsi="Calibri Light" w:cstheme="majorHAnsi"/>
          <w:sz w:val="18"/>
          <w:szCs w:val="18"/>
          <w:lang w:val="ru-RU"/>
        </w:rPr>
        <w:t xml:space="preserve"> №</w:t>
      </w:r>
      <w:r w:rsidRPr="00C8528F">
        <w:rPr>
          <w:rFonts w:ascii="Calibri Light" w:hAnsi="Calibri Light" w:cstheme="majorHAnsi"/>
          <w:sz w:val="18"/>
          <w:szCs w:val="18"/>
          <w:shd w:val="clear" w:color="auto" w:fill="FFFFFF"/>
          <w:lang w:val="ru-RU"/>
        </w:rPr>
        <w:t xml:space="preserve">69 </w:t>
      </w:r>
      <w:r>
        <w:rPr>
          <w:rFonts w:ascii="Calibri Light" w:hAnsi="Calibri Light" w:cstheme="majorHAnsi"/>
          <w:sz w:val="18"/>
          <w:szCs w:val="18"/>
          <w:shd w:val="clear" w:color="auto" w:fill="FFFFFF"/>
          <w:lang w:val="ru-RU"/>
        </w:rPr>
        <w:t>от</w:t>
      </w:r>
      <w:r w:rsidRPr="00C8528F">
        <w:rPr>
          <w:rFonts w:ascii="Calibri Light" w:hAnsi="Calibri Light" w:cstheme="majorHAnsi"/>
          <w:sz w:val="18"/>
          <w:szCs w:val="18"/>
          <w:shd w:val="clear" w:color="auto" w:fill="FFFFFF"/>
          <w:lang w:val="ru-RU"/>
        </w:rPr>
        <w:t xml:space="preserve"> 21.05.2020</w:t>
      </w:r>
      <w:r>
        <w:rPr>
          <w:rFonts w:ascii="Calibri Light" w:hAnsi="Calibri Light" w:cstheme="majorHAnsi"/>
          <w:sz w:val="18"/>
          <w:szCs w:val="18"/>
          <w:shd w:val="clear" w:color="auto" w:fill="FFFFFF"/>
          <w:lang w:val="ru-RU"/>
        </w:rPr>
        <w:t xml:space="preserve"> и Закон о </w:t>
      </w:r>
      <w:r w:rsidRPr="00C8528F">
        <w:rPr>
          <w:rFonts w:ascii="Calibri Light" w:eastAsia="Calibri" w:hAnsi="Calibri Light" w:cstheme="majorHAnsi"/>
          <w:sz w:val="18"/>
          <w:szCs w:val="18"/>
          <w:lang w:val="ru-RU"/>
        </w:rPr>
        <w:t xml:space="preserve">внесении изменений в некоторые </w:t>
      </w:r>
      <w:r>
        <w:rPr>
          <w:rFonts w:ascii="Calibri Light" w:eastAsia="Calibri" w:hAnsi="Calibri Light" w:cstheme="majorHAnsi"/>
          <w:sz w:val="18"/>
          <w:szCs w:val="18"/>
          <w:lang w:val="ru-RU"/>
        </w:rPr>
        <w:t>законодатель</w:t>
      </w:r>
      <w:r w:rsidRPr="00C8528F">
        <w:rPr>
          <w:rFonts w:ascii="Calibri Light" w:eastAsia="Calibri" w:hAnsi="Calibri Light" w:cstheme="majorHAnsi"/>
          <w:sz w:val="18"/>
          <w:szCs w:val="18"/>
          <w:lang w:val="ru-RU"/>
        </w:rPr>
        <w:t>ные акты</w:t>
      </w:r>
      <w:r>
        <w:rPr>
          <w:rFonts w:ascii="Calibri Light" w:hAnsi="Calibri Light" w:cstheme="majorHAnsi"/>
          <w:sz w:val="18"/>
          <w:szCs w:val="18"/>
          <w:shd w:val="clear" w:color="auto" w:fill="FFFFFF"/>
          <w:lang w:val="ru-RU"/>
        </w:rPr>
        <w:t xml:space="preserve"> №2 от </w:t>
      </w:r>
      <w:r w:rsidRPr="00C8528F">
        <w:rPr>
          <w:rFonts w:ascii="Calibri Light" w:hAnsi="Calibri Light" w:cstheme="majorHAnsi"/>
          <w:sz w:val="18"/>
          <w:szCs w:val="18"/>
          <w:shd w:val="clear" w:color="auto" w:fill="FFFFFF"/>
          <w:lang w:val="ru-RU"/>
        </w:rPr>
        <w:t>04.03.2021.</w:t>
      </w:r>
    </w:p>
  </w:footnote>
  <w:footnote w:id="5">
    <w:p w:rsidR="00233FE0" w:rsidRPr="00C4797E" w:rsidRDefault="00233FE0" w:rsidP="00C4797E">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C4797E">
        <w:rPr>
          <w:rFonts w:ascii="Calibri Light" w:hAnsi="Calibri Light" w:cstheme="majorHAnsi"/>
          <w:sz w:val="18"/>
          <w:szCs w:val="18"/>
        </w:rPr>
        <w:t xml:space="preserve"> </w:t>
      </w:r>
      <w:r>
        <w:rPr>
          <w:rFonts w:ascii="Calibri Light" w:hAnsi="Calibri Light" w:cstheme="majorHAnsi"/>
          <w:sz w:val="18"/>
          <w:szCs w:val="18"/>
        </w:rPr>
        <w:t>Ст</w:t>
      </w:r>
      <w:r w:rsidRPr="00C4797E">
        <w:rPr>
          <w:rFonts w:ascii="Calibri Light" w:hAnsi="Calibri Light" w:cstheme="majorHAnsi"/>
          <w:sz w:val="18"/>
          <w:szCs w:val="18"/>
          <w:shd w:val="clear" w:color="auto" w:fill="FFFFFF"/>
        </w:rPr>
        <w:t xml:space="preserve">. </w:t>
      </w:r>
      <w:r w:rsidRPr="00674E9D">
        <w:rPr>
          <w:rFonts w:ascii="Calibri Light" w:hAnsi="Calibri Light" w:cstheme="majorHAnsi"/>
          <w:sz w:val="18"/>
          <w:szCs w:val="18"/>
          <w:shd w:val="clear" w:color="auto" w:fill="FFFFFF"/>
          <w:lang w:val="en-US"/>
        </w:rPr>
        <w:t>VI</w:t>
      </w:r>
      <w:r w:rsidRPr="00C4797E">
        <w:rPr>
          <w:rFonts w:ascii="Calibri Light" w:hAnsi="Calibri Light" w:cstheme="majorHAnsi"/>
          <w:sz w:val="18"/>
          <w:szCs w:val="18"/>
          <w:shd w:val="clear" w:color="auto" w:fill="FFFFFF"/>
        </w:rPr>
        <w:t xml:space="preserve"> </w:t>
      </w:r>
      <w:r w:rsidRPr="00C8528F">
        <w:rPr>
          <w:rFonts w:ascii="Calibri Light" w:hAnsi="Calibri Light" w:cstheme="majorHAnsi"/>
          <w:sz w:val="18"/>
          <w:szCs w:val="18"/>
          <w:shd w:val="clear" w:color="auto" w:fill="FFFFFF"/>
        </w:rPr>
        <w:t xml:space="preserve">Закона </w:t>
      </w:r>
      <w:r w:rsidRPr="00C8528F">
        <w:rPr>
          <w:rFonts w:ascii="Calibri Light" w:eastAsia="Calibri" w:hAnsi="Calibri Light" w:cstheme="majorHAnsi"/>
          <w:sz w:val="18"/>
          <w:szCs w:val="18"/>
        </w:rPr>
        <w:t xml:space="preserve">об </w:t>
      </w:r>
      <w:r>
        <w:rPr>
          <w:rFonts w:ascii="Calibri Light" w:eastAsia="Calibri" w:hAnsi="Calibri Light" w:cstheme="majorHAnsi"/>
          <w:sz w:val="18"/>
          <w:szCs w:val="18"/>
        </w:rPr>
        <w:t>установле</w:t>
      </w:r>
      <w:r w:rsidRPr="00C8528F">
        <w:rPr>
          <w:rFonts w:ascii="Calibri Light" w:eastAsia="Calibri" w:hAnsi="Calibri Light" w:cstheme="majorHAnsi"/>
          <w:sz w:val="18"/>
          <w:szCs w:val="18"/>
        </w:rPr>
        <w:t>нии некоторых мер на период чрезвычайного положения в области общественного здоровья и внесении изменений в некоторые нормативные акты</w:t>
      </w:r>
      <w:r>
        <w:rPr>
          <w:rFonts w:ascii="Calibri Light" w:eastAsia="Calibri" w:hAnsi="Calibri Light" w:cstheme="majorHAnsi"/>
          <w:sz w:val="18"/>
          <w:szCs w:val="18"/>
        </w:rPr>
        <w:t xml:space="preserve"> №</w:t>
      </w:r>
      <w:r w:rsidRPr="00C8528F">
        <w:rPr>
          <w:rFonts w:ascii="Calibri Light" w:hAnsi="Calibri Light" w:cstheme="majorHAnsi"/>
          <w:sz w:val="18"/>
          <w:szCs w:val="18"/>
          <w:shd w:val="clear" w:color="auto" w:fill="FFFFFF"/>
        </w:rPr>
        <w:t xml:space="preserve">69 </w:t>
      </w:r>
      <w:r>
        <w:rPr>
          <w:rFonts w:ascii="Calibri Light" w:hAnsi="Calibri Light" w:cstheme="majorHAnsi"/>
          <w:sz w:val="18"/>
          <w:szCs w:val="18"/>
          <w:shd w:val="clear" w:color="auto" w:fill="FFFFFF"/>
        </w:rPr>
        <w:t>от</w:t>
      </w:r>
      <w:r w:rsidRPr="00C8528F">
        <w:rPr>
          <w:rFonts w:ascii="Calibri Light" w:hAnsi="Calibri Light" w:cstheme="majorHAnsi"/>
          <w:sz w:val="18"/>
          <w:szCs w:val="18"/>
          <w:shd w:val="clear" w:color="auto" w:fill="FFFFFF"/>
        </w:rPr>
        <w:t xml:space="preserve"> 21.05.2020</w:t>
      </w:r>
      <w:r>
        <w:rPr>
          <w:rFonts w:ascii="Calibri Light" w:hAnsi="Calibri Light" w:cstheme="majorHAnsi"/>
          <w:sz w:val="18"/>
          <w:szCs w:val="18"/>
          <w:shd w:val="clear" w:color="auto" w:fill="FFFFFF"/>
        </w:rPr>
        <w:t xml:space="preserve"> и Закон о </w:t>
      </w:r>
      <w:r w:rsidRPr="00C8528F">
        <w:rPr>
          <w:rFonts w:ascii="Calibri Light" w:eastAsia="Calibri" w:hAnsi="Calibri Light" w:cstheme="majorHAnsi"/>
          <w:sz w:val="18"/>
          <w:szCs w:val="18"/>
        </w:rPr>
        <w:t xml:space="preserve">внесении изменений в некоторые </w:t>
      </w:r>
      <w:r>
        <w:rPr>
          <w:rFonts w:ascii="Calibri Light" w:eastAsia="Calibri" w:hAnsi="Calibri Light" w:cstheme="majorHAnsi"/>
          <w:sz w:val="18"/>
          <w:szCs w:val="18"/>
        </w:rPr>
        <w:t>законодатель</w:t>
      </w:r>
      <w:r w:rsidRPr="00C8528F">
        <w:rPr>
          <w:rFonts w:ascii="Calibri Light" w:eastAsia="Calibri" w:hAnsi="Calibri Light" w:cstheme="majorHAnsi"/>
          <w:sz w:val="18"/>
          <w:szCs w:val="18"/>
        </w:rPr>
        <w:t>ные акты</w:t>
      </w:r>
      <w:r>
        <w:rPr>
          <w:rFonts w:ascii="Calibri Light" w:hAnsi="Calibri Light" w:cstheme="majorHAnsi"/>
          <w:sz w:val="18"/>
          <w:szCs w:val="18"/>
          <w:shd w:val="clear" w:color="auto" w:fill="FFFFFF"/>
        </w:rPr>
        <w:t xml:space="preserve"> №2 от </w:t>
      </w:r>
      <w:r w:rsidRPr="00C4797E">
        <w:rPr>
          <w:rFonts w:ascii="Calibri Light" w:hAnsi="Calibri Light" w:cstheme="majorHAnsi"/>
          <w:sz w:val="18"/>
          <w:szCs w:val="18"/>
          <w:shd w:val="clear" w:color="auto" w:fill="FFFFFF"/>
        </w:rPr>
        <w:t>04.03.2021.</w:t>
      </w:r>
    </w:p>
  </w:footnote>
  <w:footnote w:id="6">
    <w:p w:rsidR="00233FE0" w:rsidRPr="00C4797E" w:rsidRDefault="00233FE0" w:rsidP="006A128F">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C4797E">
        <w:rPr>
          <w:rFonts w:ascii="Calibri Light" w:hAnsi="Calibri Light" w:cstheme="majorHAnsi"/>
          <w:sz w:val="18"/>
          <w:szCs w:val="18"/>
        </w:rPr>
        <w:t xml:space="preserve"> </w:t>
      </w:r>
      <w:r>
        <w:rPr>
          <w:rFonts w:ascii="Calibri Light" w:hAnsi="Calibri Light" w:cstheme="majorHAnsi"/>
          <w:sz w:val="18"/>
          <w:szCs w:val="18"/>
        </w:rPr>
        <w:t>Ст</w:t>
      </w:r>
      <w:r w:rsidRPr="00C4797E">
        <w:rPr>
          <w:rFonts w:ascii="Calibri Light" w:hAnsi="Calibri Light" w:cstheme="majorHAnsi"/>
          <w:sz w:val="18"/>
          <w:szCs w:val="18"/>
          <w:shd w:val="clear" w:color="auto" w:fill="FFFFFF"/>
        </w:rPr>
        <w:t xml:space="preserve">. </w:t>
      </w:r>
      <w:r w:rsidRPr="00674E9D">
        <w:rPr>
          <w:rFonts w:ascii="Calibri Light" w:hAnsi="Calibri Light" w:cstheme="majorHAnsi"/>
          <w:sz w:val="18"/>
          <w:szCs w:val="18"/>
          <w:shd w:val="clear" w:color="auto" w:fill="FFFFFF"/>
          <w:lang w:val="en-US"/>
        </w:rPr>
        <w:t>VI</w:t>
      </w:r>
      <w:r w:rsidRPr="00C4797E">
        <w:rPr>
          <w:rFonts w:ascii="Calibri Light" w:hAnsi="Calibri Light" w:cstheme="majorHAnsi"/>
          <w:sz w:val="18"/>
          <w:szCs w:val="18"/>
          <w:shd w:val="clear" w:color="auto" w:fill="FFFFFF"/>
          <w:vertAlign w:val="superscript"/>
        </w:rPr>
        <w:t>2</w:t>
      </w:r>
      <w:r w:rsidRPr="00C4797E">
        <w:rPr>
          <w:rFonts w:ascii="Calibri Light" w:hAnsi="Calibri Light" w:cstheme="majorHAnsi"/>
          <w:sz w:val="18"/>
          <w:szCs w:val="18"/>
          <w:shd w:val="clear" w:color="auto" w:fill="FFFFFF"/>
        </w:rPr>
        <w:t xml:space="preserve"> </w:t>
      </w:r>
      <w:r w:rsidRPr="00C8528F">
        <w:rPr>
          <w:rFonts w:ascii="Calibri Light" w:hAnsi="Calibri Light" w:cstheme="majorHAnsi"/>
          <w:sz w:val="18"/>
          <w:szCs w:val="18"/>
          <w:shd w:val="clear" w:color="auto" w:fill="FFFFFF"/>
        </w:rPr>
        <w:t xml:space="preserve">Закона </w:t>
      </w:r>
      <w:r w:rsidRPr="00C8528F">
        <w:rPr>
          <w:rFonts w:ascii="Calibri Light" w:eastAsia="Calibri" w:hAnsi="Calibri Light" w:cstheme="majorHAnsi"/>
          <w:sz w:val="18"/>
          <w:szCs w:val="18"/>
        </w:rPr>
        <w:t xml:space="preserve">об </w:t>
      </w:r>
      <w:r>
        <w:rPr>
          <w:rFonts w:ascii="Calibri Light" w:eastAsia="Calibri" w:hAnsi="Calibri Light" w:cstheme="majorHAnsi"/>
          <w:sz w:val="18"/>
          <w:szCs w:val="18"/>
        </w:rPr>
        <w:t>установле</w:t>
      </w:r>
      <w:r w:rsidRPr="00C8528F">
        <w:rPr>
          <w:rFonts w:ascii="Calibri Light" w:eastAsia="Calibri" w:hAnsi="Calibri Light" w:cstheme="majorHAnsi"/>
          <w:sz w:val="18"/>
          <w:szCs w:val="18"/>
        </w:rPr>
        <w:t>нии некоторых мер на период чрезвычайного положения в области общественного здоровья и внесении изменений в некоторые нормативные акты</w:t>
      </w:r>
      <w:r>
        <w:rPr>
          <w:rFonts w:ascii="Calibri Light" w:eastAsia="Calibri" w:hAnsi="Calibri Light" w:cstheme="majorHAnsi"/>
          <w:sz w:val="18"/>
          <w:szCs w:val="18"/>
        </w:rPr>
        <w:t xml:space="preserve"> №</w:t>
      </w:r>
      <w:r w:rsidRPr="00C8528F">
        <w:rPr>
          <w:rFonts w:ascii="Calibri Light" w:hAnsi="Calibri Light" w:cstheme="majorHAnsi"/>
          <w:sz w:val="18"/>
          <w:szCs w:val="18"/>
          <w:shd w:val="clear" w:color="auto" w:fill="FFFFFF"/>
        </w:rPr>
        <w:t xml:space="preserve">69 </w:t>
      </w:r>
      <w:r>
        <w:rPr>
          <w:rFonts w:ascii="Calibri Light" w:hAnsi="Calibri Light" w:cstheme="majorHAnsi"/>
          <w:sz w:val="18"/>
          <w:szCs w:val="18"/>
          <w:shd w:val="clear" w:color="auto" w:fill="FFFFFF"/>
        </w:rPr>
        <w:t>от</w:t>
      </w:r>
      <w:r w:rsidRPr="00C8528F">
        <w:rPr>
          <w:rFonts w:ascii="Calibri Light" w:hAnsi="Calibri Light" w:cstheme="majorHAnsi"/>
          <w:sz w:val="18"/>
          <w:szCs w:val="18"/>
          <w:shd w:val="clear" w:color="auto" w:fill="FFFFFF"/>
        </w:rPr>
        <w:t xml:space="preserve"> 21.05.2020</w:t>
      </w:r>
      <w:r>
        <w:rPr>
          <w:rFonts w:ascii="Calibri Light" w:hAnsi="Calibri Light" w:cstheme="majorHAnsi"/>
          <w:sz w:val="18"/>
          <w:szCs w:val="18"/>
          <w:shd w:val="clear" w:color="auto" w:fill="FFFFFF"/>
        </w:rPr>
        <w:t xml:space="preserve"> и Закон о </w:t>
      </w:r>
      <w:r w:rsidRPr="00C8528F">
        <w:rPr>
          <w:rFonts w:ascii="Calibri Light" w:eastAsia="Calibri" w:hAnsi="Calibri Light" w:cstheme="majorHAnsi"/>
          <w:sz w:val="18"/>
          <w:szCs w:val="18"/>
        </w:rPr>
        <w:t xml:space="preserve">внесении изменений в некоторые </w:t>
      </w:r>
      <w:r>
        <w:rPr>
          <w:rFonts w:ascii="Calibri Light" w:eastAsia="Calibri" w:hAnsi="Calibri Light" w:cstheme="majorHAnsi"/>
          <w:sz w:val="18"/>
          <w:szCs w:val="18"/>
        </w:rPr>
        <w:t>законодатель</w:t>
      </w:r>
      <w:r w:rsidRPr="00C8528F">
        <w:rPr>
          <w:rFonts w:ascii="Calibri Light" w:eastAsia="Calibri" w:hAnsi="Calibri Light" w:cstheme="majorHAnsi"/>
          <w:sz w:val="18"/>
          <w:szCs w:val="18"/>
        </w:rPr>
        <w:t>ные акты</w:t>
      </w:r>
      <w:r>
        <w:rPr>
          <w:rFonts w:ascii="Calibri Light" w:hAnsi="Calibri Light" w:cstheme="majorHAnsi"/>
          <w:sz w:val="18"/>
          <w:szCs w:val="18"/>
          <w:shd w:val="clear" w:color="auto" w:fill="FFFFFF"/>
        </w:rPr>
        <w:t xml:space="preserve"> №2 от </w:t>
      </w:r>
      <w:r w:rsidRPr="00C4797E">
        <w:rPr>
          <w:rFonts w:ascii="Calibri Light" w:hAnsi="Calibri Light" w:cstheme="majorHAnsi"/>
          <w:sz w:val="18"/>
          <w:szCs w:val="18"/>
          <w:shd w:val="clear" w:color="auto" w:fill="FFFFFF"/>
        </w:rPr>
        <w:t>04.03.2021.</w:t>
      </w:r>
    </w:p>
  </w:footnote>
  <w:footnote w:id="7">
    <w:p w:rsidR="00233FE0" w:rsidRPr="00413374" w:rsidRDefault="00233FE0" w:rsidP="00413374">
      <w:pPr>
        <w:pStyle w:val="ab"/>
        <w:jc w:val="both"/>
        <w:rPr>
          <w:rFonts w:ascii="Calibri Light" w:hAnsi="Calibri Light"/>
          <w:sz w:val="18"/>
          <w:szCs w:val="18"/>
        </w:rPr>
      </w:pPr>
      <w:r w:rsidRPr="00674E9D">
        <w:rPr>
          <w:rStyle w:val="ad"/>
          <w:rFonts w:ascii="Calibri Light" w:hAnsi="Calibri Light" w:cstheme="majorHAnsi"/>
          <w:sz w:val="18"/>
          <w:szCs w:val="18"/>
        </w:rPr>
        <w:footnoteRef/>
      </w:r>
      <w:r w:rsidRPr="00413374">
        <w:rPr>
          <w:rFonts w:ascii="Calibri Light" w:hAnsi="Calibri Light" w:cstheme="majorHAnsi"/>
          <w:sz w:val="18"/>
          <w:szCs w:val="18"/>
        </w:rPr>
        <w:t xml:space="preserve"> </w:t>
      </w:r>
      <w:r>
        <w:rPr>
          <w:rFonts w:ascii="Calibri Light" w:hAnsi="Calibri Light" w:cstheme="majorHAnsi"/>
          <w:sz w:val="18"/>
          <w:szCs w:val="18"/>
        </w:rPr>
        <w:t>Приказ</w:t>
      </w:r>
      <w:r w:rsidRPr="00413374">
        <w:rPr>
          <w:rFonts w:ascii="Calibri Light" w:hAnsi="Calibri Light" w:cstheme="majorHAnsi"/>
          <w:sz w:val="18"/>
          <w:szCs w:val="18"/>
        </w:rPr>
        <w:t xml:space="preserve"> </w:t>
      </w:r>
      <w:r>
        <w:rPr>
          <w:rFonts w:ascii="Calibri Light" w:hAnsi="Calibri Light" w:cstheme="majorHAnsi"/>
          <w:sz w:val="18"/>
          <w:szCs w:val="18"/>
        </w:rPr>
        <w:t>МЗТСЗ</w:t>
      </w:r>
      <w:r w:rsidRPr="00413374">
        <w:rPr>
          <w:rFonts w:ascii="Calibri Light" w:hAnsi="Calibri Light" w:cstheme="majorHAnsi"/>
          <w:sz w:val="18"/>
          <w:szCs w:val="18"/>
        </w:rPr>
        <w:t xml:space="preserve"> №</w:t>
      </w:r>
      <w:r w:rsidRPr="00413374">
        <w:rPr>
          <w:rFonts w:ascii="Calibri Light" w:hAnsi="Calibri Light"/>
          <w:sz w:val="18"/>
          <w:szCs w:val="18"/>
        </w:rPr>
        <w:t xml:space="preserve">466 </w:t>
      </w:r>
      <w:r>
        <w:rPr>
          <w:rFonts w:ascii="Calibri Light" w:hAnsi="Calibri Light"/>
          <w:sz w:val="18"/>
          <w:szCs w:val="18"/>
        </w:rPr>
        <w:t>от</w:t>
      </w:r>
      <w:r w:rsidRPr="00413374">
        <w:rPr>
          <w:rFonts w:ascii="Calibri Light" w:hAnsi="Calibri Light"/>
          <w:sz w:val="18"/>
          <w:szCs w:val="18"/>
        </w:rPr>
        <w:t xml:space="preserve"> 15.05.2020 </w:t>
      </w:r>
      <w:r>
        <w:rPr>
          <w:rFonts w:ascii="Calibri Light" w:hAnsi="Calibri Light" w:cstheme="majorHAnsi"/>
          <w:sz w:val="18"/>
          <w:szCs w:val="18"/>
        </w:rPr>
        <w:t>о мотивации персонала</w:t>
      </w:r>
      <w:r w:rsidRPr="00413374">
        <w:rPr>
          <w:rFonts w:ascii="Calibri Light" w:hAnsi="Calibri Light"/>
          <w:sz w:val="18"/>
          <w:szCs w:val="18"/>
        </w:rPr>
        <w:t>.</w:t>
      </w:r>
    </w:p>
    <w:p w:rsidR="00233FE0" w:rsidRPr="00413374" w:rsidRDefault="00233FE0" w:rsidP="00413374">
      <w:pPr>
        <w:pStyle w:val="ab"/>
        <w:jc w:val="both"/>
        <w:rPr>
          <w:rFonts w:ascii="Calibri Light" w:hAnsi="Calibri Light"/>
          <w:sz w:val="18"/>
          <w:szCs w:val="18"/>
        </w:rPr>
      </w:pPr>
    </w:p>
  </w:footnote>
  <w:footnote w:id="8">
    <w:p w:rsidR="00233FE0" w:rsidRPr="002A63B9" w:rsidRDefault="00233FE0" w:rsidP="004A413D">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C855D4">
        <w:rPr>
          <w:rFonts w:ascii="Calibri Light" w:hAnsi="Calibri Light" w:cstheme="majorHAnsi"/>
          <w:sz w:val="18"/>
          <w:szCs w:val="18"/>
        </w:rPr>
        <w:t xml:space="preserve"> </w:t>
      </w:r>
      <w:r>
        <w:rPr>
          <w:rFonts w:ascii="Calibri Light" w:hAnsi="Calibri Light" w:cstheme="majorHAnsi"/>
          <w:sz w:val="18"/>
          <w:szCs w:val="18"/>
        </w:rPr>
        <w:t>Приказ</w:t>
      </w:r>
      <w:r w:rsidRPr="00C855D4">
        <w:rPr>
          <w:rFonts w:ascii="Calibri Light" w:hAnsi="Calibri Light" w:cstheme="majorHAnsi"/>
          <w:sz w:val="18"/>
          <w:szCs w:val="18"/>
        </w:rPr>
        <w:t xml:space="preserve"> </w:t>
      </w:r>
      <w:r>
        <w:rPr>
          <w:rFonts w:ascii="Calibri Light" w:hAnsi="Calibri Light" w:cstheme="majorHAnsi"/>
          <w:sz w:val="18"/>
          <w:szCs w:val="18"/>
        </w:rPr>
        <w:t>МЗТСЗ</w:t>
      </w:r>
      <w:r w:rsidRPr="00C855D4">
        <w:rPr>
          <w:rFonts w:ascii="Calibri Light" w:hAnsi="Calibri Light" w:cstheme="majorHAnsi"/>
          <w:sz w:val="18"/>
          <w:szCs w:val="18"/>
        </w:rPr>
        <w:t xml:space="preserve"> №188 </w:t>
      </w:r>
      <w:r>
        <w:rPr>
          <w:rFonts w:ascii="Calibri Light" w:hAnsi="Calibri Light" w:cstheme="majorHAnsi"/>
          <w:sz w:val="18"/>
          <w:szCs w:val="18"/>
        </w:rPr>
        <w:t>от</w:t>
      </w:r>
      <w:r w:rsidRPr="00C855D4">
        <w:rPr>
          <w:rFonts w:ascii="Calibri Light" w:hAnsi="Calibri Light" w:cstheme="majorHAnsi"/>
          <w:sz w:val="18"/>
          <w:szCs w:val="18"/>
        </w:rPr>
        <w:t xml:space="preserve"> 26.02.2020 </w:t>
      </w:r>
      <w:r>
        <w:rPr>
          <w:rFonts w:ascii="Calibri Light" w:hAnsi="Calibri Light" w:cstheme="majorHAnsi"/>
          <w:sz w:val="18"/>
          <w:szCs w:val="18"/>
        </w:rPr>
        <w:t xml:space="preserve">о реализации мер по снижению рисков распространения случаев заражения коронавирусом нового типа; Приказ МВД №83 от </w:t>
      </w:r>
      <w:r w:rsidRPr="00C855D4">
        <w:rPr>
          <w:rFonts w:ascii="Calibri Light" w:hAnsi="Calibri Light" w:cstheme="majorHAnsi"/>
          <w:sz w:val="18"/>
          <w:szCs w:val="18"/>
        </w:rPr>
        <w:t>15.03.2020</w:t>
      </w:r>
      <w:r>
        <w:rPr>
          <w:rFonts w:ascii="Calibri Light" w:hAnsi="Calibri Light" w:cstheme="majorHAnsi"/>
          <w:sz w:val="18"/>
          <w:szCs w:val="18"/>
        </w:rPr>
        <w:t xml:space="preserve"> о действиях Полиции в контексте констатации уровня тревоги </w:t>
      </w:r>
      <w:r w:rsidRPr="002A63B9">
        <w:rPr>
          <w:rFonts w:ascii="Calibri Light" w:hAnsi="Calibri Light" w:cstheme="majorHAnsi"/>
          <w:sz w:val="18"/>
          <w:szCs w:val="18"/>
        </w:rPr>
        <w:t>„</w:t>
      </w:r>
      <w:r>
        <w:rPr>
          <w:rFonts w:ascii="Calibri Light" w:hAnsi="Calibri Light" w:cstheme="majorHAnsi"/>
          <w:sz w:val="18"/>
          <w:szCs w:val="18"/>
        </w:rPr>
        <w:t>Красный код</w:t>
      </w:r>
      <w:r w:rsidRPr="002A63B9">
        <w:rPr>
          <w:rFonts w:ascii="Calibri Light" w:hAnsi="Calibri Light" w:cstheme="majorHAnsi"/>
          <w:sz w:val="18"/>
          <w:szCs w:val="18"/>
        </w:rPr>
        <w:t>”</w:t>
      </w:r>
      <w:r>
        <w:rPr>
          <w:rFonts w:ascii="Calibri Light" w:hAnsi="Calibri Light" w:cstheme="majorHAnsi"/>
          <w:sz w:val="18"/>
          <w:szCs w:val="18"/>
        </w:rPr>
        <w:t xml:space="preserve"> на национальном уровне относительно эпидемиологической ситуации путем заражения </w:t>
      </w:r>
      <w:r w:rsidRPr="00674E9D">
        <w:rPr>
          <w:rFonts w:ascii="Calibri Light" w:hAnsi="Calibri Light" w:cstheme="majorHAnsi"/>
          <w:sz w:val="18"/>
          <w:szCs w:val="18"/>
          <w:lang w:val="en-US"/>
        </w:rPr>
        <w:t>COVID</w:t>
      </w:r>
      <w:r w:rsidRPr="002A63B9">
        <w:rPr>
          <w:rFonts w:ascii="Calibri Light" w:hAnsi="Calibri Light" w:cstheme="majorHAnsi"/>
          <w:sz w:val="18"/>
          <w:szCs w:val="18"/>
        </w:rPr>
        <w:t>-19.</w:t>
      </w:r>
    </w:p>
  </w:footnote>
  <w:footnote w:id="9">
    <w:p w:rsidR="00233FE0" w:rsidRPr="003C70E0" w:rsidRDefault="00233FE0" w:rsidP="003C70E0">
      <w:pPr>
        <w:pStyle w:val="ab"/>
        <w:jc w:val="both"/>
        <w:rPr>
          <w:rFonts w:ascii="Calibri Light" w:hAnsi="Calibri Light"/>
          <w:sz w:val="18"/>
          <w:szCs w:val="18"/>
        </w:rPr>
      </w:pPr>
      <w:r w:rsidRPr="00674E9D">
        <w:rPr>
          <w:rStyle w:val="ad"/>
          <w:rFonts w:ascii="Calibri Light" w:hAnsi="Calibri Light"/>
          <w:sz w:val="18"/>
          <w:szCs w:val="18"/>
        </w:rPr>
        <w:footnoteRef/>
      </w:r>
      <w:r w:rsidRPr="002C2513">
        <w:rPr>
          <w:rFonts w:ascii="Calibri Light" w:hAnsi="Calibri Light"/>
          <w:sz w:val="18"/>
          <w:szCs w:val="18"/>
        </w:rPr>
        <w:t xml:space="preserve"> </w:t>
      </w:r>
      <w:r>
        <w:rPr>
          <w:rFonts w:ascii="Calibri Light" w:hAnsi="Calibri Light"/>
          <w:sz w:val="18"/>
          <w:szCs w:val="18"/>
        </w:rPr>
        <w:t>П</w:t>
      </w:r>
      <w:r w:rsidRPr="002C2513">
        <w:rPr>
          <w:rFonts w:ascii="Calibri Light" w:hAnsi="Calibri Light"/>
          <w:sz w:val="18"/>
          <w:szCs w:val="18"/>
        </w:rPr>
        <w:t xml:space="preserve">. 6 </w:t>
      </w:r>
      <w:r>
        <w:rPr>
          <w:rFonts w:ascii="Calibri Light" w:hAnsi="Calibri Light"/>
          <w:sz w:val="18"/>
          <w:szCs w:val="18"/>
        </w:rPr>
        <w:t>Постановления Правительства №</w:t>
      </w:r>
      <w:r w:rsidRPr="002C2513">
        <w:rPr>
          <w:rFonts w:ascii="Calibri Light" w:hAnsi="Calibri Light"/>
          <w:sz w:val="18"/>
          <w:szCs w:val="18"/>
        </w:rPr>
        <w:t xml:space="preserve">820 </w:t>
      </w:r>
      <w:r>
        <w:rPr>
          <w:rFonts w:ascii="Calibri Light" w:hAnsi="Calibri Light"/>
          <w:sz w:val="18"/>
          <w:szCs w:val="18"/>
        </w:rPr>
        <w:t xml:space="preserve">от </w:t>
      </w:r>
      <w:r w:rsidRPr="002C2513">
        <w:rPr>
          <w:rFonts w:ascii="Calibri Light" w:hAnsi="Calibri Light"/>
          <w:sz w:val="18"/>
          <w:szCs w:val="18"/>
        </w:rPr>
        <w:t>14.12.2009 „</w:t>
      </w:r>
      <w:r w:rsidRPr="003C70E0">
        <w:t xml:space="preserve"> </w:t>
      </w:r>
      <w:r w:rsidRPr="003C70E0">
        <w:rPr>
          <w:rFonts w:ascii="Calibri Light" w:hAnsi="Calibri Light"/>
          <w:sz w:val="18"/>
          <w:szCs w:val="18"/>
        </w:rPr>
        <w:t>о Национальной чрезвычайной комиссии по общественному здоровью”.</w:t>
      </w:r>
    </w:p>
  </w:footnote>
  <w:footnote w:id="10">
    <w:p w:rsidR="00233FE0" w:rsidRPr="00AE50AC" w:rsidRDefault="00233FE0" w:rsidP="00AE50AC">
      <w:pPr>
        <w:pStyle w:val="ab"/>
        <w:jc w:val="both"/>
        <w:rPr>
          <w:rFonts w:ascii="Calibri Light" w:hAnsi="Calibri Light" w:cstheme="majorHAnsi"/>
          <w:sz w:val="18"/>
          <w:szCs w:val="18"/>
        </w:rPr>
      </w:pPr>
      <w:r w:rsidRPr="00674E9D">
        <w:rPr>
          <w:rFonts w:ascii="Calibri Light" w:hAnsi="Calibri Light" w:cstheme="majorHAnsi"/>
          <w:sz w:val="18"/>
          <w:szCs w:val="18"/>
          <w:vertAlign w:val="superscript"/>
        </w:rPr>
        <w:footnoteRef/>
      </w:r>
      <w:r w:rsidRPr="00C229F4">
        <w:rPr>
          <w:rFonts w:ascii="Calibri Light" w:hAnsi="Calibri Light" w:cstheme="majorHAnsi"/>
          <w:sz w:val="18"/>
          <w:szCs w:val="18"/>
        </w:rPr>
        <w:t xml:space="preserve"> </w:t>
      </w:r>
      <w:r>
        <w:rPr>
          <w:rFonts w:ascii="Calibri Light" w:hAnsi="Calibri Light" w:cs="Calibri Light"/>
          <w:sz w:val="18"/>
          <w:szCs w:val="18"/>
        </w:rPr>
        <w:t>Постановление</w:t>
      </w:r>
      <w:r w:rsidRPr="003D58E3">
        <w:rPr>
          <w:rFonts w:ascii="Calibri Light" w:hAnsi="Calibri Light" w:cs="Calibri Light"/>
          <w:sz w:val="18"/>
          <w:szCs w:val="18"/>
        </w:rPr>
        <w:t xml:space="preserve"> </w:t>
      </w:r>
      <w:r>
        <w:rPr>
          <w:rFonts w:ascii="Calibri Light" w:hAnsi="Calibri Light" w:cs="Calibri Light"/>
          <w:sz w:val="18"/>
          <w:szCs w:val="18"/>
        </w:rPr>
        <w:t>Счетной</w:t>
      </w:r>
      <w:r w:rsidRPr="003D58E3">
        <w:rPr>
          <w:rFonts w:ascii="Calibri Light" w:hAnsi="Calibri Light" w:cs="Calibri Light"/>
          <w:sz w:val="18"/>
          <w:szCs w:val="18"/>
        </w:rPr>
        <w:t xml:space="preserve"> </w:t>
      </w:r>
      <w:r>
        <w:rPr>
          <w:rFonts w:ascii="Calibri Light" w:hAnsi="Calibri Light" w:cs="Calibri Light"/>
          <w:sz w:val="18"/>
          <w:szCs w:val="18"/>
        </w:rPr>
        <w:t>палаты</w:t>
      </w:r>
      <w:r w:rsidRPr="003D58E3">
        <w:rPr>
          <w:rFonts w:ascii="Calibri Light" w:hAnsi="Calibri Light" w:cs="Calibri Light"/>
          <w:sz w:val="18"/>
          <w:szCs w:val="18"/>
        </w:rPr>
        <w:t xml:space="preserve"> №</w:t>
      </w:r>
      <w:r w:rsidRPr="003D58E3">
        <w:rPr>
          <w:rFonts w:ascii="Calibri Light" w:hAnsi="Calibri Light" w:cstheme="majorHAnsi"/>
          <w:sz w:val="18"/>
          <w:szCs w:val="18"/>
        </w:rPr>
        <w:t xml:space="preserve">2 </w:t>
      </w:r>
      <w:r>
        <w:rPr>
          <w:rFonts w:ascii="Calibri Light" w:hAnsi="Calibri Light" w:cstheme="majorHAnsi"/>
          <w:sz w:val="18"/>
          <w:szCs w:val="18"/>
        </w:rPr>
        <w:t xml:space="preserve">от </w:t>
      </w:r>
      <w:r w:rsidRPr="003D58E3">
        <w:rPr>
          <w:rFonts w:ascii="Calibri Light" w:hAnsi="Calibri Light" w:cstheme="majorHAnsi"/>
          <w:sz w:val="18"/>
          <w:szCs w:val="18"/>
        </w:rPr>
        <w:t>24.01.2020</w:t>
      </w:r>
      <w:proofErr w:type="gramStart"/>
      <w:r w:rsidRPr="003D58E3">
        <w:rPr>
          <w:rFonts w:ascii="Calibri Light" w:hAnsi="Calibri Light" w:cstheme="majorHAnsi"/>
          <w:sz w:val="18"/>
          <w:szCs w:val="18"/>
        </w:rPr>
        <w:t xml:space="preserve"> „</w:t>
      </w:r>
      <w:r>
        <w:rPr>
          <w:rFonts w:ascii="Calibri Light" w:hAnsi="Calibri Light" w:cs="Calibri Light"/>
          <w:sz w:val="18"/>
          <w:szCs w:val="18"/>
        </w:rPr>
        <w:t>О</w:t>
      </w:r>
      <w:proofErr w:type="gramEnd"/>
      <w:r>
        <w:rPr>
          <w:rFonts w:ascii="Calibri Light" w:hAnsi="Calibri Light" w:cs="Calibri Light"/>
          <w:sz w:val="18"/>
          <w:szCs w:val="18"/>
        </w:rPr>
        <w:t xml:space="preserve"> Рамках профессиональной документации INTOSAI</w:t>
      </w:r>
      <w:r w:rsidRPr="00ED3D7C">
        <w:rPr>
          <w:rFonts w:ascii="Calibri Light" w:hAnsi="Calibri Light" w:cstheme="majorHAnsi"/>
          <w:sz w:val="18"/>
          <w:szCs w:val="18"/>
          <w:lang w:val="ro-RO"/>
        </w:rPr>
        <w:t>”</w:t>
      </w:r>
      <w:r w:rsidRPr="00ED3D7C">
        <w:rPr>
          <w:rFonts w:ascii="Calibri Light" w:hAnsi="Calibri Light"/>
          <w:sz w:val="18"/>
          <w:szCs w:val="18"/>
          <w:lang w:val="ro-RO"/>
        </w:rPr>
        <w:t>.</w:t>
      </w:r>
      <w:r>
        <w:rPr>
          <w:rFonts w:ascii="Calibri Light" w:hAnsi="Calibri Light"/>
          <w:sz w:val="18"/>
          <w:szCs w:val="18"/>
        </w:rPr>
        <w:t xml:space="preserve"> </w:t>
      </w:r>
    </w:p>
  </w:footnote>
  <w:footnote w:id="11">
    <w:p w:rsidR="00233FE0" w:rsidRPr="00EE0473" w:rsidRDefault="00233FE0" w:rsidP="00B13646">
      <w:pPr>
        <w:pStyle w:val="ab"/>
        <w:jc w:val="both"/>
        <w:rPr>
          <w:rFonts w:ascii="Calibri Light" w:hAnsi="Calibri Light"/>
          <w:sz w:val="18"/>
          <w:szCs w:val="18"/>
        </w:rPr>
      </w:pPr>
      <w:r w:rsidRPr="00674E9D">
        <w:rPr>
          <w:rStyle w:val="ad"/>
          <w:rFonts w:ascii="Calibri Light" w:hAnsi="Calibri Light" w:cstheme="majorHAnsi"/>
          <w:sz w:val="18"/>
          <w:szCs w:val="18"/>
        </w:rPr>
        <w:footnoteRef/>
      </w:r>
      <w:r w:rsidRPr="00EE0473">
        <w:rPr>
          <w:rFonts w:ascii="Calibri Light" w:hAnsi="Calibri Light"/>
          <w:sz w:val="18"/>
          <w:szCs w:val="18"/>
        </w:rPr>
        <w:t xml:space="preserve"> </w:t>
      </w:r>
      <w:r>
        <w:rPr>
          <w:rFonts w:ascii="Calibri Light" w:hAnsi="Calibri Light"/>
          <w:sz w:val="18"/>
          <w:szCs w:val="18"/>
        </w:rPr>
        <w:t>Приказ</w:t>
      </w:r>
      <w:r w:rsidRPr="00EE0473">
        <w:rPr>
          <w:rFonts w:ascii="Calibri Light" w:hAnsi="Calibri Light"/>
          <w:sz w:val="18"/>
          <w:szCs w:val="18"/>
        </w:rPr>
        <w:t xml:space="preserve"> </w:t>
      </w:r>
      <w:r>
        <w:rPr>
          <w:rFonts w:ascii="Calibri Light" w:hAnsi="Calibri Light"/>
          <w:sz w:val="18"/>
          <w:szCs w:val="18"/>
        </w:rPr>
        <w:t>МЗТСЗ</w:t>
      </w:r>
      <w:r w:rsidRPr="00EE0473">
        <w:rPr>
          <w:rFonts w:ascii="Calibri Light" w:hAnsi="Calibri Light"/>
          <w:sz w:val="18"/>
          <w:szCs w:val="18"/>
        </w:rPr>
        <w:t xml:space="preserve"> №466 </w:t>
      </w:r>
      <w:r>
        <w:rPr>
          <w:rFonts w:ascii="Calibri Light" w:hAnsi="Calibri Light"/>
          <w:sz w:val="18"/>
          <w:szCs w:val="18"/>
        </w:rPr>
        <w:t>от</w:t>
      </w:r>
      <w:r w:rsidRPr="00EE0473">
        <w:rPr>
          <w:rFonts w:ascii="Calibri Light" w:hAnsi="Calibri Light"/>
          <w:sz w:val="18"/>
          <w:szCs w:val="18"/>
        </w:rPr>
        <w:t xml:space="preserve"> 15.05.2020 </w:t>
      </w:r>
      <w:r>
        <w:rPr>
          <w:rFonts w:ascii="Calibri Light" w:hAnsi="Calibri Light" w:cstheme="majorHAnsi"/>
          <w:sz w:val="18"/>
          <w:szCs w:val="18"/>
        </w:rPr>
        <w:t>о мотивации персонала</w:t>
      </w:r>
      <w:r w:rsidRPr="00EE0473">
        <w:rPr>
          <w:rFonts w:ascii="Calibri Light" w:hAnsi="Calibri Light"/>
          <w:sz w:val="18"/>
          <w:szCs w:val="18"/>
        </w:rPr>
        <w:t xml:space="preserve">. </w:t>
      </w:r>
    </w:p>
  </w:footnote>
  <w:footnote w:id="12">
    <w:p w:rsidR="00233FE0" w:rsidRPr="00F31553" w:rsidRDefault="00233FE0" w:rsidP="004540AE">
      <w:pPr>
        <w:pStyle w:val="ab"/>
        <w:jc w:val="both"/>
        <w:rPr>
          <w:rFonts w:ascii="Calibri Light" w:hAnsi="Calibri Light"/>
          <w:sz w:val="18"/>
          <w:szCs w:val="18"/>
        </w:rPr>
      </w:pPr>
      <w:r w:rsidRPr="00674E9D">
        <w:rPr>
          <w:rStyle w:val="ad"/>
          <w:rFonts w:ascii="Calibri Light" w:hAnsi="Calibri Light"/>
          <w:sz w:val="18"/>
          <w:szCs w:val="18"/>
        </w:rPr>
        <w:footnoteRef/>
      </w:r>
      <w:r w:rsidRPr="00F31553">
        <w:rPr>
          <w:rFonts w:ascii="Calibri Light" w:hAnsi="Calibri Light"/>
          <w:sz w:val="18"/>
          <w:szCs w:val="18"/>
        </w:rPr>
        <w:t xml:space="preserve"> </w:t>
      </w:r>
      <w:r>
        <w:rPr>
          <w:rFonts w:ascii="Calibri Light" w:hAnsi="Calibri Light"/>
          <w:sz w:val="18"/>
          <w:szCs w:val="18"/>
        </w:rPr>
        <w:t>Приказ</w:t>
      </w:r>
      <w:r w:rsidRPr="00F31553">
        <w:rPr>
          <w:rFonts w:ascii="Calibri Light" w:hAnsi="Calibri Light"/>
          <w:sz w:val="18"/>
          <w:szCs w:val="18"/>
        </w:rPr>
        <w:t xml:space="preserve"> </w:t>
      </w:r>
      <w:r>
        <w:rPr>
          <w:rFonts w:ascii="Calibri Light" w:hAnsi="Calibri Light"/>
          <w:sz w:val="18"/>
          <w:szCs w:val="18"/>
        </w:rPr>
        <w:t>МЗТСЗ</w:t>
      </w:r>
      <w:r w:rsidRPr="00F31553">
        <w:rPr>
          <w:rFonts w:ascii="Calibri Light" w:hAnsi="Calibri Light"/>
          <w:sz w:val="18"/>
          <w:szCs w:val="18"/>
        </w:rPr>
        <w:t xml:space="preserve"> №318 </w:t>
      </w:r>
      <w:r>
        <w:rPr>
          <w:rFonts w:ascii="Calibri Light" w:hAnsi="Calibri Light"/>
          <w:sz w:val="18"/>
          <w:szCs w:val="18"/>
        </w:rPr>
        <w:t>от</w:t>
      </w:r>
      <w:r w:rsidRPr="00F31553">
        <w:rPr>
          <w:rFonts w:ascii="Calibri Light" w:hAnsi="Calibri Light"/>
          <w:sz w:val="18"/>
          <w:szCs w:val="18"/>
        </w:rPr>
        <w:t xml:space="preserve"> 26.03.2020 </w:t>
      </w:r>
      <w:r>
        <w:rPr>
          <w:rFonts w:ascii="Calibri Light" w:hAnsi="Calibri Light"/>
          <w:sz w:val="18"/>
          <w:szCs w:val="18"/>
        </w:rPr>
        <w:t>об</w:t>
      </w:r>
      <w:r w:rsidRPr="00F31553">
        <w:rPr>
          <w:rFonts w:ascii="Calibri Light" w:hAnsi="Calibri Light"/>
          <w:sz w:val="18"/>
          <w:szCs w:val="18"/>
        </w:rPr>
        <w:t xml:space="preserve"> </w:t>
      </w:r>
      <w:r>
        <w:rPr>
          <w:rFonts w:ascii="Calibri Light" w:hAnsi="Calibri Light"/>
          <w:sz w:val="18"/>
          <w:szCs w:val="18"/>
        </w:rPr>
        <w:t>оказании</w:t>
      </w:r>
      <w:r w:rsidRPr="00F31553">
        <w:rPr>
          <w:rFonts w:ascii="Calibri Light" w:hAnsi="Calibri Light"/>
          <w:sz w:val="18"/>
          <w:szCs w:val="18"/>
        </w:rPr>
        <w:t xml:space="preserve"> </w:t>
      </w:r>
      <w:r>
        <w:rPr>
          <w:rFonts w:ascii="Calibri Light" w:hAnsi="Calibri Light"/>
          <w:sz w:val="18"/>
          <w:szCs w:val="18"/>
        </w:rPr>
        <w:t>медицинской помощи лицам, которые соответствуют критериям, установленным случаю с</w:t>
      </w:r>
      <w:r w:rsidRPr="00F31553">
        <w:rPr>
          <w:rFonts w:ascii="Calibri Light" w:hAnsi="Calibri Light"/>
          <w:sz w:val="18"/>
          <w:szCs w:val="18"/>
        </w:rPr>
        <w:t xml:space="preserve"> </w:t>
      </w:r>
      <w:r w:rsidRPr="00674E9D">
        <w:rPr>
          <w:rFonts w:ascii="Calibri Light" w:hAnsi="Calibri Light"/>
          <w:sz w:val="18"/>
          <w:szCs w:val="18"/>
          <w:lang w:val="en-US"/>
        </w:rPr>
        <w:t>COVID</w:t>
      </w:r>
      <w:r w:rsidRPr="00F31553">
        <w:rPr>
          <w:rFonts w:ascii="Calibri Light" w:hAnsi="Calibri Light"/>
          <w:sz w:val="18"/>
          <w:szCs w:val="18"/>
        </w:rPr>
        <w:t>-19.</w:t>
      </w:r>
    </w:p>
  </w:footnote>
  <w:footnote w:id="13">
    <w:p w:rsidR="00233FE0" w:rsidRPr="00F31553" w:rsidRDefault="00233FE0" w:rsidP="004540AE">
      <w:pPr>
        <w:pStyle w:val="ab"/>
        <w:rPr>
          <w:rFonts w:ascii="Calibri Light" w:hAnsi="Calibri Light"/>
          <w:sz w:val="18"/>
          <w:szCs w:val="18"/>
        </w:rPr>
      </w:pPr>
      <w:r w:rsidRPr="00674E9D">
        <w:rPr>
          <w:rStyle w:val="ad"/>
          <w:rFonts w:ascii="Calibri Light" w:hAnsi="Calibri Light"/>
          <w:sz w:val="18"/>
          <w:szCs w:val="18"/>
        </w:rPr>
        <w:footnoteRef/>
      </w:r>
      <w:r w:rsidRPr="00F31553">
        <w:rPr>
          <w:rFonts w:ascii="Calibri Light" w:hAnsi="Calibri Light"/>
          <w:sz w:val="18"/>
          <w:szCs w:val="18"/>
        </w:rPr>
        <w:t xml:space="preserve"> </w:t>
      </w:r>
      <w:r>
        <w:rPr>
          <w:rFonts w:ascii="Calibri Light" w:hAnsi="Calibri Light"/>
          <w:sz w:val="18"/>
          <w:szCs w:val="18"/>
        </w:rPr>
        <w:t>Приказ</w:t>
      </w:r>
      <w:r w:rsidRPr="00F31553">
        <w:rPr>
          <w:rFonts w:ascii="Calibri Light" w:hAnsi="Calibri Light"/>
          <w:sz w:val="18"/>
          <w:szCs w:val="18"/>
        </w:rPr>
        <w:t xml:space="preserve"> </w:t>
      </w:r>
      <w:r>
        <w:rPr>
          <w:rFonts w:ascii="Calibri Light" w:hAnsi="Calibri Light"/>
          <w:sz w:val="18"/>
          <w:szCs w:val="18"/>
        </w:rPr>
        <w:t>МЗТСЗ</w:t>
      </w:r>
      <w:r w:rsidRPr="00F31553">
        <w:rPr>
          <w:rFonts w:ascii="Calibri Light" w:hAnsi="Calibri Light"/>
          <w:sz w:val="18"/>
          <w:szCs w:val="18"/>
        </w:rPr>
        <w:t xml:space="preserve"> №466 </w:t>
      </w:r>
      <w:r>
        <w:rPr>
          <w:rFonts w:ascii="Calibri Light" w:hAnsi="Calibri Light"/>
          <w:sz w:val="18"/>
          <w:szCs w:val="18"/>
        </w:rPr>
        <w:t>от</w:t>
      </w:r>
      <w:r w:rsidRPr="00F31553">
        <w:rPr>
          <w:rFonts w:ascii="Calibri Light" w:hAnsi="Calibri Light"/>
          <w:sz w:val="18"/>
          <w:szCs w:val="18"/>
        </w:rPr>
        <w:t xml:space="preserve"> 15.05.2020 </w:t>
      </w:r>
      <w:r>
        <w:rPr>
          <w:rFonts w:ascii="Calibri Light" w:hAnsi="Calibri Light" w:cstheme="majorHAnsi"/>
          <w:sz w:val="18"/>
          <w:szCs w:val="18"/>
        </w:rPr>
        <w:t>о</w:t>
      </w:r>
      <w:r w:rsidRPr="00F31553">
        <w:rPr>
          <w:rFonts w:ascii="Calibri Light" w:hAnsi="Calibri Light" w:cstheme="majorHAnsi"/>
          <w:sz w:val="18"/>
          <w:szCs w:val="18"/>
        </w:rPr>
        <w:t xml:space="preserve"> </w:t>
      </w:r>
      <w:r>
        <w:rPr>
          <w:rFonts w:ascii="Calibri Light" w:hAnsi="Calibri Light" w:cstheme="majorHAnsi"/>
          <w:sz w:val="18"/>
          <w:szCs w:val="18"/>
        </w:rPr>
        <w:t>мотивации</w:t>
      </w:r>
      <w:r w:rsidRPr="00F31553">
        <w:rPr>
          <w:rFonts w:ascii="Calibri Light" w:hAnsi="Calibri Light" w:cstheme="majorHAnsi"/>
          <w:sz w:val="18"/>
          <w:szCs w:val="18"/>
        </w:rPr>
        <w:t xml:space="preserve"> </w:t>
      </w:r>
      <w:r>
        <w:rPr>
          <w:rFonts w:ascii="Calibri Light" w:hAnsi="Calibri Light" w:cstheme="majorHAnsi"/>
          <w:sz w:val="18"/>
          <w:szCs w:val="18"/>
        </w:rPr>
        <w:t>персонала</w:t>
      </w:r>
      <w:r w:rsidRPr="00F31553">
        <w:rPr>
          <w:rFonts w:ascii="Calibri Light" w:hAnsi="Calibri Light"/>
          <w:sz w:val="18"/>
          <w:szCs w:val="18"/>
        </w:rPr>
        <w:t>.</w:t>
      </w:r>
    </w:p>
  </w:footnote>
  <w:footnote w:id="14">
    <w:p w:rsidR="00233FE0" w:rsidRPr="00FB522A" w:rsidRDefault="00233FE0" w:rsidP="00664814">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FB522A">
        <w:rPr>
          <w:rFonts w:ascii="Calibri Light" w:hAnsi="Calibri Light" w:cstheme="majorHAnsi"/>
          <w:sz w:val="18"/>
          <w:szCs w:val="18"/>
        </w:rPr>
        <w:t xml:space="preserve"> </w:t>
      </w:r>
      <w:r>
        <w:rPr>
          <w:rFonts w:ascii="Calibri Light" w:hAnsi="Calibri Light" w:cstheme="majorHAnsi"/>
          <w:sz w:val="18"/>
          <w:szCs w:val="18"/>
        </w:rPr>
        <w:t>Ст</w:t>
      </w:r>
      <w:r w:rsidRPr="00FB522A">
        <w:rPr>
          <w:rFonts w:ascii="Calibri Light" w:hAnsi="Calibri Light" w:cstheme="majorHAnsi"/>
          <w:sz w:val="18"/>
          <w:szCs w:val="18"/>
        </w:rPr>
        <w:t xml:space="preserve">. 23 </w:t>
      </w:r>
      <w:r>
        <w:rPr>
          <w:rFonts w:ascii="Calibri Light" w:hAnsi="Calibri Light" w:cstheme="majorHAnsi"/>
          <w:sz w:val="18"/>
          <w:szCs w:val="18"/>
        </w:rPr>
        <w:t>Закона</w:t>
      </w:r>
      <w:r w:rsidRPr="00FB522A">
        <w:rPr>
          <w:rFonts w:ascii="Calibri Light" w:hAnsi="Calibri Light" w:cstheme="majorHAnsi"/>
          <w:sz w:val="18"/>
          <w:szCs w:val="18"/>
        </w:rPr>
        <w:t xml:space="preserve"> </w:t>
      </w:r>
      <w:r>
        <w:rPr>
          <w:rFonts w:ascii="Calibri Light" w:hAnsi="Calibri Light" w:cstheme="majorHAnsi"/>
          <w:sz w:val="18"/>
          <w:szCs w:val="18"/>
        </w:rPr>
        <w:t>о</w:t>
      </w:r>
      <w:r w:rsidRPr="00FB522A">
        <w:rPr>
          <w:rFonts w:ascii="Calibri Light" w:hAnsi="Calibri Light" w:cstheme="majorHAnsi"/>
          <w:sz w:val="18"/>
          <w:szCs w:val="18"/>
        </w:rPr>
        <w:t xml:space="preserve"> </w:t>
      </w:r>
      <w:r>
        <w:rPr>
          <w:rFonts w:ascii="Calibri Light" w:hAnsi="Calibri Light" w:cstheme="majorHAnsi"/>
          <w:sz w:val="18"/>
          <w:szCs w:val="18"/>
        </w:rPr>
        <w:t xml:space="preserve">публичных финансах и налогово-бюджетной ответственности №181 от </w:t>
      </w:r>
      <w:r w:rsidRPr="00FB522A">
        <w:rPr>
          <w:rFonts w:ascii="Calibri Light" w:hAnsi="Calibri Light" w:cstheme="majorHAnsi"/>
          <w:sz w:val="18"/>
          <w:szCs w:val="18"/>
        </w:rPr>
        <w:t xml:space="preserve">25.07.2014. </w:t>
      </w:r>
    </w:p>
  </w:footnote>
  <w:footnote w:id="15">
    <w:p w:rsidR="00233FE0" w:rsidRPr="00FB522A" w:rsidRDefault="00233FE0" w:rsidP="00664814">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FB522A">
        <w:rPr>
          <w:rFonts w:ascii="Calibri Light" w:hAnsi="Calibri Light" w:cstheme="majorHAnsi"/>
          <w:sz w:val="18"/>
          <w:szCs w:val="18"/>
        </w:rPr>
        <w:t xml:space="preserve"> </w:t>
      </w:r>
      <w:r>
        <w:rPr>
          <w:rFonts w:ascii="Calibri Light" w:hAnsi="Calibri Light" w:cstheme="majorHAnsi"/>
          <w:sz w:val="18"/>
          <w:szCs w:val="18"/>
        </w:rPr>
        <w:t>П.</w:t>
      </w:r>
      <w:r w:rsidRPr="00FB522A">
        <w:rPr>
          <w:rFonts w:ascii="Calibri Light" w:hAnsi="Calibri Light" w:cstheme="majorHAnsi"/>
          <w:sz w:val="18"/>
          <w:szCs w:val="18"/>
        </w:rPr>
        <w:t xml:space="preserve">11 </w:t>
      </w:r>
      <w:r>
        <w:rPr>
          <w:rFonts w:ascii="Calibri Light" w:hAnsi="Calibri Light" w:cstheme="majorHAnsi"/>
          <w:sz w:val="18"/>
          <w:szCs w:val="18"/>
        </w:rPr>
        <w:t>Постановления Правительства №</w:t>
      </w:r>
      <w:r w:rsidRPr="00FB522A">
        <w:rPr>
          <w:rFonts w:ascii="Calibri Light" w:hAnsi="Calibri Light" w:cstheme="majorHAnsi"/>
          <w:sz w:val="18"/>
          <w:szCs w:val="18"/>
        </w:rPr>
        <w:t xml:space="preserve">156 </w:t>
      </w:r>
      <w:r>
        <w:rPr>
          <w:rFonts w:ascii="Calibri Light" w:hAnsi="Calibri Light" w:cstheme="majorHAnsi"/>
          <w:sz w:val="18"/>
          <w:szCs w:val="18"/>
        </w:rPr>
        <w:t>от</w:t>
      </w:r>
      <w:r w:rsidRPr="00FB522A">
        <w:rPr>
          <w:rFonts w:ascii="Calibri Light" w:hAnsi="Calibri Light" w:cstheme="majorHAnsi"/>
          <w:sz w:val="18"/>
          <w:szCs w:val="18"/>
        </w:rPr>
        <w:t xml:space="preserve"> 11.02.2002 „</w:t>
      </w:r>
      <w:r>
        <w:rPr>
          <w:rFonts w:ascii="Calibri Light" w:hAnsi="Calibri Light" w:cstheme="majorHAnsi"/>
          <w:sz w:val="18"/>
          <w:szCs w:val="18"/>
        </w:rPr>
        <w:t xml:space="preserve">О функционировании </w:t>
      </w:r>
      <w:r w:rsidRPr="00FB522A">
        <w:rPr>
          <w:rFonts w:ascii="Calibri Light" w:hAnsi="Calibri Light" w:cstheme="majorHAnsi"/>
          <w:sz w:val="18"/>
          <w:szCs w:val="18"/>
        </w:rPr>
        <w:t>Национальной компании медицинского страхования ”.</w:t>
      </w:r>
    </w:p>
  </w:footnote>
  <w:footnote w:id="16">
    <w:p w:rsidR="00233FE0" w:rsidRPr="00926A2A" w:rsidRDefault="00233FE0" w:rsidP="00664814">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926A2A">
        <w:rPr>
          <w:rFonts w:ascii="Calibri Light" w:hAnsi="Calibri Light" w:cstheme="majorHAnsi"/>
          <w:sz w:val="18"/>
          <w:szCs w:val="18"/>
        </w:rPr>
        <w:t xml:space="preserve"> </w:t>
      </w:r>
      <w:r>
        <w:rPr>
          <w:rFonts w:ascii="Calibri Light" w:hAnsi="Calibri Light" w:cstheme="majorHAnsi"/>
          <w:sz w:val="18"/>
          <w:szCs w:val="18"/>
        </w:rPr>
        <w:t>Обращение НКМС №</w:t>
      </w:r>
      <w:r w:rsidRPr="00926A2A">
        <w:rPr>
          <w:rFonts w:ascii="Calibri Light" w:hAnsi="Calibri Light" w:cstheme="majorHAnsi"/>
          <w:sz w:val="18"/>
          <w:szCs w:val="18"/>
        </w:rPr>
        <w:t xml:space="preserve">01-13/19 </w:t>
      </w:r>
      <w:r>
        <w:rPr>
          <w:rFonts w:ascii="Calibri Light" w:hAnsi="Calibri Light" w:cstheme="majorHAnsi"/>
          <w:sz w:val="18"/>
          <w:szCs w:val="18"/>
        </w:rPr>
        <w:t xml:space="preserve">от </w:t>
      </w:r>
      <w:r w:rsidRPr="00926A2A">
        <w:rPr>
          <w:rFonts w:ascii="Calibri Light" w:hAnsi="Calibri Light" w:cstheme="majorHAnsi"/>
          <w:sz w:val="18"/>
          <w:szCs w:val="18"/>
        </w:rPr>
        <w:t>30.04.2020.</w:t>
      </w:r>
    </w:p>
  </w:footnote>
  <w:footnote w:id="17">
    <w:p w:rsidR="00233FE0" w:rsidRPr="00926A2A" w:rsidRDefault="00233FE0" w:rsidP="00664814">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926A2A">
        <w:rPr>
          <w:rFonts w:ascii="Calibri Light" w:hAnsi="Calibri Light" w:cstheme="majorHAnsi"/>
          <w:sz w:val="18"/>
          <w:szCs w:val="18"/>
        </w:rPr>
        <w:t xml:space="preserve"> </w:t>
      </w:r>
      <w:r>
        <w:rPr>
          <w:rFonts w:ascii="Calibri Light" w:hAnsi="Calibri Light" w:cstheme="majorHAnsi"/>
          <w:sz w:val="18"/>
          <w:szCs w:val="18"/>
        </w:rPr>
        <w:t>Обращение</w:t>
      </w:r>
      <w:r w:rsidRPr="00926A2A">
        <w:rPr>
          <w:rFonts w:ascii="Calibri Light" w:hAnsi="Calibri Light" w:cstheme="majorHAnsi"/>
          <w:sz w:val="18"/>
          <w:szCs w:val="18"/>
        </w:rPr>
        <w:t xml:space="preserve"> </w:t>
      </w:r>
      <w:r>
        <w:rPr>
          <w:rFonts w:ascii="Calibri Light" w:hAnsi="Calibri Light" w:cstheme="majorHAnsi"/>
          <w:sz w:val="18"/>
          <w:szCs w:val="18"/>
        </w:rPr>
        <w:t>НКМС</w:t>
      </w:r>
      <w:r w:rsidRPr="00926A2A">
        <w:rPr>
          <w:rFonts w:ascii="Calibri Light" w:hAnsi="Calibri Light" w:cstheme="majorHAnsi"/>
          <w:sz w:val="18"/>
          <w:szCs w:val="18"/>
        </w:rPr>
        <w:t xml:space="preserve"> №01-13/28 </w:t>
      </w:r>
      <w:r>
        <w:rPr>
          <w:rFonts w:ascii="Calibri Light" w:hAnsi="Calibri Light" w:cstheme="majorHAnsi"/>
          <w:sz w:val="18"/>
          <w:szCs w:val="18"/>
        </w:rPr>
        <w:t>от</w:t>
      </w:r>
      <w:r w:rsidRPr="00926A2A">
        <w:rPr>
          <w:rFonts w:ascii="Calibri Light" w:hAnsi="Calibri Light" w:cstheme="majorHAnsi"/>
          <w:sz w:val="18"/>
          <w:szCs w:val="18"/>
        </w:rPr>
        <w:t xml:space="preserve"> 10.08.2020.</w:t>
      </w:r>
    </w:p>
  </w:footnote>
  <w:footnote w:id="18">
    <w:p w:rsidR="00233FE0" w:rsidRPr="00341AB8" w:rsidRDefault="00233FE0" w:rsidP="00341AB8">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341AB8">
        <w:rPr>
          <w:rFonts w:ascii="Calibri Light" w:hAnsi="Calibri Light" w:cstheme="majorHAnsi"/>
          <w:sz w:val="18"/>
          <w:szCs w:val="18"/>
        </w:rPr>
        <w:t xml:space="preserve"> </w:t>
      </w:r>
      <w:r>
        <w:rPr>
          <w:rFonts w:ascii="Calibri Light" w:hAnsi="Calibri Light" w:cstheme="majorHAnsi"/>
          <w:sz w:val="18"/>
          <w:szCs w:val="18"/>
        </w:rPr>
        <w:t>Постановление</w:t>
      </w:r>
      <w:r w:rsidRPr="00341AB8">
        <w:rPr>
          <w:rFonts w:ascii="Calibri Light" w:hAnsi="Calibri Light" w:cstheme="majorHAnsi"/>
          <w:sz w:val="18"/>
          <w:szCs w:val="18"/>
        </w:rPr>
        <w:t xml:space="preserve"> </w:t>
      </w:r>
      <w:r>
        <w:rPr>
          <w:rFonts w:ascii="Calibri Light" w:hAnsi="Calibri Light" w:cstheme="majorHAnsi"/>
          <w:sz w:val="18"/>
          <w:szCs w:val="18"/>
        </w:rPr>
        <w:t>Правительства</w:t>
      </w:r>
      <w:r w:rsidRPr="00341AB8">
        <w:rPr>
          <w:rFonts w:ascii="Calibri Light" w:hAnsi="Calibri Light" w:cstheme="majorHAnsi"/>
          <w:sz w:val="18"/>
          <w:szCs w:val="18"/>
        </w:rPr>
        <w:t xml:space="preserve"> №837 </w:t>
      </w:r>
      <w:r>
        <w:rPr>
          <w:rFonts w:ascii="Calibri Light" w:hAnsi="Calibri Light" w:cstheme="majorHAnsi"/>
          <w:sz w:val="18"/>
          <w:szCs w:val="18"/>
        </w:rPr>
        <w:t>от</w:t>
      </w:r>
      <w:r w:rsidRPr="00341AB8">
        <w:rPr>
          <w:rFonts w:ascii="Calibri Light" w:hAnsi="Calibri Light" w:cstheme="majorHAnsi"/>
          <w:sz w:val="18"/>
          <w:szCs w:val="18"/>
        </w:rPr>
        <w:t xml:space="preserve"> 06.07.2016</w:t>
      </w:r>
      <w:proofErr w:type="gramStart"/>
      <w:r w:rsidRPr="00341AB8">
        <w:rPr>
          <w:rFonts w:ascii="Calibri Light" w:hAnsi="Calibri Light" w:cstheme="majorHAnsi"/>
          <w:sz w:val="18"/>
          <w:szCs w:val="18"/>
        </w:rPr>
        <w:t xml:space="preserve"> „</w:t>
      </w:r>
      <w:r>
        <w:rPr>
          <w:rFonts w:ascii="Calibri Light" w:hAnsi="Calibri Light" w:cstheme="majorHAnsi"/>
          <w:sz w:val="18"/>
          <w:szCs w:val="18"/>
        </w:rPr>
        <w:t>О</w:t>
      </w:r>
      <w:proofErr w:type="gramEnd"/>
      <w:r w:rsidRPr="00341AB8">
        <w:rPr>
          <w:rFonts w:ascii="Calibri Light" w:hAnsi="Calibri Light" w:cstheme="majorHAnsi"/>
          <w:sz w:val="18"/>
          <w:szCs w:val="18"/>
        </w:rPr>
        <w:t xml:space="preserve">б утверждении Положения об оплате труда работников публичных медико-санитарных учреждений, включенных в систему обязательного медицинского </w:t>
      </w:r>
      <w:r>
        <w:rPr>
          <w:rFonts w:ascii="Calibri Light" w:hAnsi="Calibri Light" w:cstheme="majorHAnsi"/>
          <w:sz w:val="18"/>
          <w:szCs w:val="18"/>
        </w:rPr>
        <w:t>страхования</w:t>
      </w:r>
      <w:r w:rsidRPr="00341AB8">
        <w:rPr>
          <w:rFonts w:ascii="Calibri Light" w:hAnsi="Calibri Light" w:cstheme="majorHAnsi"/>
          <w:sz w:val="18"/>
          <w:szCs w:val="18"/>
        </w:rPr>
        <w:t>”.</w:t>
      </w:r>
    </w:p>
  </w:footnote>
  <w:footnote w:id="19">
    <w:p w:rsidR="00233FE0" w:rsidRPr="001A1699" w:rsidRDefault="00233FE0" w:rsidP="007B3C5F">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1A1699">
        <w:rPr>
          <w:rFonts w:ascii="Calibri Light" w:hAnsi="Calibri Light" w:cstheme="majorHAnsi"/>
          <w:sz w:val="18"/>
          <w:szCs w:val="18"/>
        </w:rPr>
        <w:t xml:space="preserve"> </w:t>
      </w:r>
      <w:r>
        <w:rPr>
          <w:rFonts w:ascii="Calibri Light" w:hAnsi="Calibri Light"/>
          <w:sz w:val="18"/>
          <w:szCs w:val="18"/>
        </w:rPr>
        <w:t>Приказ</w:t>
      </w:r>
      <w:r w:rsidRPr="001A1699">
        <w:rPr>
          <w:rFonts w:ascii="Calibri Light" w:hAnsi="Calibri Light"/>
          <w:sz w:val="18"/>
          <w:szCs w:val="18"/>
        </w:rPr>
        <w:t xml:space="preserve"> </w:t>
      </w:r>
      <w:r>
        <w:rPr>
          <w:rFonts w:ascii="Calibri Light" w:hAnsi="Calibri Light"/>
          <w:sz w:val="18"/>
          <w:szCs w:val="18"/>
        </w:rPr>
        <w:t>МЗТСЗ</w:t>
      </w:r>
      <w:r w:rsidRPr="001A1699">
        <w:rPr>
          <w:rFonts w:ascii="Calibri Light" w:hAnsi="Calibri Light"/>
          <w:sz w:val="18"/>
          <w:szCs w:val="18"/>
        </w:rPr>
        <w:t xml:space="preserve"> №</w:t>
      </w:r>
      <w:r w:rsidRPr="001A1699">
        <w:rPr>
          <w:rFonts w:ascii="Calibri Light" w:hAnsi="Calibri Light" w:cstheme="majorHAnsi"/>
          <w:sz w:val="18"/>
          <w:szCs w:val="18"/>
        </w:rPr>
        <w:t xml:space="preserve">243 </w:t>
      </w:r>
      <w:r>
        <w:rPr>
          <w:rFonts w:ascii="Calibri Light" w:hAnsi="Calibri Light"/>
          <w:sz w:val="18"/>
          <w:szCs w:val="18"/>
        </w:rPr>
        <w:t>от</w:t>
      </w:r>
      <w:r w:rsidRPr="001A1699">
        <w:rPr>
          <w:rFonts w:ascii="Calibri Light" w:hAnsi="Calibri Light"/>
          <w:sz w:val="18"/>
          <w:szCs w:val="18"/>
        </w:rPr>
        <w:t xml:space="preserve"> </w:t>
      </w:r>
      <w:r w:rsidRPr="001A1699">
        <w:rPr>
          <w:rFonts w:ascii="Calibri Light" w:hAnsi="Calibri Light" w:cstheme="majorHAnsi"/>
          <w:sz w:val="18"/>
          <w:szCs w:val="18"/>
        </w:rPr>
        <w:t xml:space="preserve">09.03.2020 </w:t>
      </w:r>
      <w:r>
        <w:rPr>
          <w:rFonts w:ascii="Calibri Light" w:hAnsi="Calibri Light" w:cstheme="majorHAnsi"/>
          <w:sz w:val="18"/>
          <w:szCs w:val="18"/>
        </w:rPr>
        <w:t>о</w:t>
      </w:r>
      <w:r w:rsidRPr="001A1699">
        <w:rPr>
          <w:rFonts w:ascii="Calibri Light" w:hAnsi="Calibri Light" w:cstheme="majorHAnsi"/>
          <w:sz w:val="18"/>
          <w:szCs w:val="18"/>
        </w:rPr>
        <w:t xml:space="preserve"> </w:t>
      </w:r>
      <w:r>
        <w:rPr>
          <w:rFonts w:ascii="Calibri Light" w:hAnsi="Calibri Light" w:cstheme="majorHAnsi"/>
          <w:sz w:val="18"/>
          <w:szCs w:val="18"/>
        </w:rPr>
        <w:t>мотивации</w:t>
      </w:r>
      <w:r w:rsidRPr="001A1699">
        <w:rPr>
          <w:rFonts w:ascii="Calibri Light" w:hAnsi="Calibri Light" w:cstheme="majorHAnsi"/>
          <w:sz w:val="18"/>
          <w:szCs w:val="18"/>
        </w:rPr>
        <w:t xml:space="preserve"> </w:t>
      </w:r>
      <w:r>
        <w:rPr>
          <w:rFonts w:ascii="Calibri Light" w:hAnsi="Calibri Light" w:cstheme="majorHAnsi"/>
          <w:sz w:val="18"/>
          <w:szCs w:val="18"/>
        </w:rPr>
        <w:t>персонала</w:t>
      </w:r>
      <w:r w:rsidRPr="001A1699">
        <w:rPr>
          <w:rFonts w:ascii="Calibri Light" w:hAnsi="Calibri Light" w:cstheme="majorHAnsi"/>
          <w:sz w:val="18"/>
          <w:szCs w:val="18"/>
        </w:rPr>
        <w:t>;</w:t>
      </w:r>
      <w:r w:rsidRPr="001A1699">
        <w:rPr>
          <w:rFonts w:ascii="Calibri Light" w:hAnsi="Calibri Light"/>
          <w:sz w:val="18"/>
          <w:szCs w:val="18"/>
        </w:rPr>
        <w:t xml:space="preserve"> </w:t>
      </w:r>
      <w:r>
        <w:rPr>
          <w:rFonts w:ascii="Calibri Light" w:hAnsi="Calibri Light"/>
          <w:sz w:val="18"/>
          <w:szCs w:val="18"/>
        </w:rPr>
        <w:t>Приказ</w:t>
      </w:r>
      <w:r w:rsidRPr="001A1699">
        <w:rPr>
          <w:rFonts w:ascii="Calibri Light" w:hAnsi="Calibri Light"/>
          <w:sz w:val="18"/>
          <w:szCs w:val="18"/>
        </w:rPr>
        <w:t xml:space="preserve"> </w:t>
      </w:r>
      <w:r>
        <w:rPr>
          <w:rFonts w:ascii="Calibri Light" w:hAnsi="Calibri Light"/>
          <w:sz w:val="18"/>
          <w:szCs w:val="18"/>
        </w:rPr>
        <w:t>МЗТСЗ</w:t>
      </w:r>
      <w:r w:rsidRPr="001A1699">
        <w:rPr>
          <w:rFonts w:ascii="Calibri Light" w:hAnsi="Calibri Light"/>
          <w:sz w:val="18"/>
          <w:szCs w:val="18"/>
        </w:rPr>
        <w:t xml:space="preserve"> №466 </w:t>
      </w:r>
      <w:r>
        <w:rPr>
          <w:rFonts w:ascii="Calibri Light" w:hAnsi="Calibri Light"/>
          <w:sz w:val="18"/>
          <w:szCs w:val="18"/>
        </w:rPr>
        <w:t>от</w:t>
      </w:r>
      <w:r w:rsidRPr="001A1699">
        <w:rPr>
          <w:rFonts w:ascii="Calibri Light" w:hAnsi="Calibri Light"/>
          <w:sz w:val="18"/>
          <w:szCs w:val="18"/>
        </w:rPr>
        <w:t xml:space="preserve"> 15.05.2020 </w:t>
      </w:r>
      <w:r>
        <w:rPr>
          <w:rFonts w:ascii="Calibri Light" w:hAnsi="Calibri Light" w:cstheme="majorHAnsi"/>
          <w:sz w:val="18"/>
          <w:szCs w:val="18"/>
        </w:rPr>
        <w:t>о</w:t>
      </w:r>
      <w:r w:rsidRPr="001A1699">
        <w:rPr>
          <w:rFonts w:ascii="Calibri Light" w:hAnsi="Calibri Light" w:cstheme="majorHAnsi"/>
          <w:sz w:val="18"/>
          <w:szCs w:val="18"/>
        </w:rPr>
        <w:t xml:space="preserve"> </w:t>
      </w:r>
      <w:r>
        <w:rPr>
          <w:rFonts w:ascii="Calibri Light" w:hAnsi="Calibri Light" w:cstheme="majorHAnsi"/>
          <w:sz w:val="18"/>
          <w:szCs w:val="18"/>
        </w:rPr>
        <w:t>мотивации</w:t>
      </w:r>
      <w:r w:rsidRPr="001A1699">
        <w:rPr>
          <w:rFonts w:ascii="Calibri Light" w:hAnsi="Calibri Light" w:cstheme="majorHAnsi"/>
          <w:sz w:val="18"/>
          <w:szCs w:val="18"/>
        </w:rPr>
        <w:t xml:space="preserve"> </w:t>
      </w:r>
      <w:r>
        <w:rPr>
          <w:rFonts w:ascii="Calibri Light" w:hAnsi="Calibri Light" w:cstheme="majorHAnsi"/>
          <w:sz w:val="18"/>
          <w:szCs w:val="18"/>
        </w:rPr>
        <w:t>персонала</w:t>
      </w:r>
      <w:r w:rsidRPr="001A1699">
        <w:rPr>
          <w:rFonts w:ascii="Calibri Light" w:hAnsi="Calibri Light" w:cstheme="majorHAnsi"/>
          <w:sz w:val="18"/>
          <w:szCs w:val="18"/>
        </w:rPr>
        <w:t>.</w:t>
      </w:r>
    </w:p>
  </w:footnote>
  <w:footnote w:id="20">
    <w:p w:rsidR="00233FE0" w:rsidRPr="006C3835" w:rsidRDefault="00233FE0" w:rsidP="000B1D4F">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6C3835">
        <w:rPr>
          <w:rFonts w:ascii="Calibri Light" w:hAnsi="Calibri Light" w:cstheme="majorHAnsi"/>
          <w:sz w:val="18"/>
          <w:szCs w:val="18"/>
        </w:rPr>
        <w:t xml:space="preserve"> </w:t>
      </w:r>
      <w:r>
        <w:rPr>
          <w:rFonts w:ascii="Calibri Light" w:hAnsi="Calibri Light" w:cstheme="majorHAnsi"/>
          <w:sz w:val="18"/>
          <w:szCs w:val="18"/>
        </w:rPr>
        <w:t>Письмо МЗТСЗ №</w:t>
      </w:r>
      <w:r w:rsidRPr="006C3835">
        <w:rPr>
          <w:rFonts w:ascii="Calibri Light" w:hAnsi="Calibri Light" w:cstheme="majorHAnsi"/>
          <w:bCs/>
          <w:sz w:val="18"/>
          <w:szCs w:val="18"/>
          <w:lang w:eastAsia="ro-RO"/>
        </w:rPr>
        <w:t xml:space="preserve">17/3893 </w:t>
      </w:r>
      <w:r>
        <w:rPr>
          <w:rFonts w:ascii="Calibri Light" w:hAnsi="Calibri Light" w:cstheme="majorHAnsi"/>
          <w:bCs/>
          <w:sz w:val="18"/>
          <w:szCs w:val="18"/>
          <w:lang w:eastAsia="ro-RO"/>
        </w:rPr>
        <w:t xml:space="preserve">от </w:t>
      </w:r>
      <w:r w:rsidRPr="006C3835">
        <w:rPr>
          <w:rFonts w:ascii="Calibri Light" w:hAnsi="Calibri Light" w:cstheme="majorHAnsi"/>
          <w:bCs/>
          <w:sz w:val="18"/>
          <w:szCs w:val="18"/>
          <w:lang w:eastAsia="ro-RO"/>
        </w:rPr>
        <w:t>13.07.2020.</w:t>
      </w:r>
    </w:p>
  </w:footnote>
  <w:footnote w:id="21">
    <w:p w:rsidR="00233FE0" w:rsidRPr="006C3835" w:rsidRDefault="00233FE0" w:rsidP="009A6569">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6C3835">
        <w:rPr>
          <w:rFonts w:ascii="Calibri Light" w:hAnsi="Calibri Light" w:cstheme="majorHAnsi"/>
          <w:sz w:val="18"/>
          <w:szCs w:val="18"/>
        </w:rPr>
        <w:t xml:space="preserve"> </w:t>
      </w:r>
      <w:r>
        <w:rPr>
          <w:rFonts w:ascii="Calibri Light" w:hAnsi="Calibri Light" w:cstheme="majorHAnsi"/>
          <w:sz w:val="18"/>
          <w:szCs w:val="18"/>
        </w:rPr>
        <w:t>ПМСУ РБ Стрэшень</w:t>
      </w:r>
      <w:r w:rsidRPr="006C3835">
        <w:rPr>
          <w:rFonts w:ascii="Calibri Light" w:hAnsi="Calibri Light" w:cstheme="majorHAnsi"/>
          <w:sz w:val="18"/>
          <w:szCs w:val="18"/>
        </w:rPr>
        <w:t xml:space="preserve">, </w:t>
      </w:r>
      <w:r>
        <w:rPr>
          <w:rFonts w:ascii="Calibri Light" w:hAnsi="Calibri Light" w:cstheme="majorHAnsi"/>
          <w:sz w:val="18"/>
          <w:szCs w:val="18"/>
        </w:rPr>
        <w:t>ПМСУ РБ Флорешть</w:t>
      </w:r>
      <w:r w:rsidRPr="006C3835">
        <w:rPr>
          <w:rFonts w:ascii="Calibri Light" w:hAnsi="Calibri Light" w:cstheme="majorHAnsi"/>
          <w:sz w:val="18"/>
          <w:szCs w:val="18"/>
        </w:rPr>
        <w:t>.</w:t>
      </w:r>
    </w:p>
  </w:footnote>
  <w:footnote w:id="22">
    <w:p w:rsidR="00233FE0" w:rsidRPr="006C3835" w:rsidRDefault="00233FE0" w:rsidP="00167955">
      <w:pPr>
        <w:pStyle w:val="ab"/>
        <w:jc w:val="both"/>
        <w:rPr>
          <w:rFonts w:ascii="Calibri Light" w:hAnsi="Calibri Light"/>
          <w:sz w:val="18"/>
          <w:szCs w:val="18"/>
        </w:rPr>
      </w:pPr>
      <w:r w:rsidRPr="00674E9D">
        <w:rPr>
          <w:rStyle w:val="ad"/>
          <w:rFonts w:ascii="Calibri Light" w:hAnsi="Calibri Light" w:cstheme="majorHAnsi"/>
          <w:sz w:val="18"/>
          <w:szCs w:val="18"/>
        </w:rPr>
        <w:footnoteRef/>
      </w:r>
      <w:r w:rsidRPr="006C3835">
        <w:rPr>
          <w:rFonts w:ascii="Calibri Light" w:hAnsi="Calibri Light" w:cstheme="majorHAnsi"/>
          <w:sz w:val="18"/>
          <w:szCs w:val="18"/>
        </w:rPr>
        <w:t xml:space="preserve"> </w:t>
      </w:r>
      <w:r>
        <w:rPr>
          <w:rFonts w:ascii="Calibri Light" w:hAnsi="Calibri Light" w:cstheme="majorHAnsi"/>
          <w:sz w:val="18"/>
          <w:szCs w:val="18"/>
        </w:rPr>
        <w:t>ПМСУ РБ Анений Ной</w:t>
      </w:r>
      <w:r w:rsidRPr="006C3835">
        <w:rPr>
          <w:rFonts w:ascii="Calibri Light" w:hAnsi="Calibri Light" w:cstheme="majorHAnsi"/>
          <w:sz w:val="18"/>
          <w:szCs w:val="18"/>
        </w:rPr>
        <w:t xml:space="preserve">, </w:t>
      </w:r>
      <w:r>
        <w:rPr>
          <w:rFonts w:ascii="Calibri Light" w:hAnsi="Calibri Light" w:cstheme="majorHAnsi"/>
          <w:sz w:val="18"/>
          <w:szCs w:val="18"/>
        </w:rPr>
        <w:t>ПМСУ РБ Орхей</w:t>
      </w:r>
      <w:r w:rsidRPr="006C3835">
        <w:rPr>
          <w:rFonts w:ascii="Calibri Light" w:hAnsi="Calibri Light" w:cstheme="majorHAnsi"/>
          <w:sz w:val="18"/>
          <w:szCs w:val="18"/>
        </w:rPr>
        <w:t>.</w:t>
      </w:r>
    </w:p>
  </w:footnote>
  <w:footnote w:id="23">
    <w:p w:rsidR="00233FE0" w:rsidRPr="00F71EEE" w:rsidRDefault="00233FE0" w:rsidP="00103C10">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F71EEE">
        <w:rPr>
          <w:rFonts w:ascii="Calibri Light" w:hAnsi="Calibri Light" w:cstheme="majorHAnsi"/>
          <w:sz w:val="18"/>
          <w:szCs w:val="18"/>
        </w:rPr>
        <w:t xml:space="preserve"> </w:t>
      </w:r>
      <w:r>
        <w:rPr>
          <w:rFonts w:ascii="Calibri Light" w:hAnsi="Calibri Light" w:cstheme="majorHAnsi"/>
          <w:sz w:val="18"/>
          <w:szCs w:val="18"/>
        </w:rPr>
        <w:t>П</w:t>
      </w:r>
      <w:r w:rsidRPr="00F71EEE">
        <w:rPr>
          <w:rFonts w:ascii="Calibri Light" w:hAnsi="Calibri Light" w:cstheme="majorHAnsi"/>
          <w:sz w:val="18"/>
          <w:szCs w:val="18"/>
        </w:rPr>
        <w:t xml:space="preserve">. 11 – 17 </w:t>
      </w:r>
      <w:r>
        <w:rPr>
          <w:rFonts w:ascii="Calibri Light" w:hAnsi="Calibri Light" w:cstheme="majorHAnsi"/>
          <w:sz w:val="18"/>
          <w:szCs w:val="18"/>
        </w:rPr>
        <w:t>Постановления</w:t>
      </w:r>
      <w:r w:rsidRPr="00341AB8">
        <w:rPr>
          <w:rFonts w:ascii="Calibri Light" w:hAnsi="Calibri Light" w:cstheme="majorHAnsi"/>
          <w:sz w:val="18"/>
          <w:szCs w:val="18"/>
        </w:rPr>
        <w:t xml:space="preserve"> </w:t>
      </w:r>
      <w:r>
        <w:rPr>
          <w:rFonts w:ascii="Calibri Light" w:hAnsi="Calibri Light" w:cstheme="majorHAnsi"/>
          <w:sz w:val="18"/>
          <w:szCs w:val="18"/>
        </w:rPr>
        <w:t>Правительства</w:t>
      </w:r>
      <w:r w:rsidRPr="00341AB8">
        <w:rPr>
          <w:rFonts w:ascii="Calibri Light" w:hAnsi="Calibri Light" w:cstheme="majorHAnsi"/>
          <w:sz w:val="18"/>
          <w:szCs w:val="18"/>
        </w:rPr>
        <w:t xml:space="preserve"> №837 </w:t>
      </w:r>
      <w:r>
        <w:rPr>
          <w:rFonts w:ascii="Calibri Light" w:hAnsi="Calibri Light" w:cstheme="majorHAnsi"/>
          <w:sz w:val="18"/>
          <w:szCs w:val="18"/>
        </w:rPr>
        <w:t>от</w:t>
      </w:r>
      <w:r w:rsidRPr="00341AB8">
        <w:rPr>
          <w:rFonts w:ascii="Calibri Light" w:hAnsi="Calibri Light" w:cstheme="majorHAnsi"/>
          <w:sz w:val="18"/>
          <w:szCs w:val="18"/>
        </w:rPr>
        <w:t xml:space="preserve"> 06.07.2016 „</w:t>
      </w:r>
      <w:r>
        <w:rPr>
          <w:rFonts w:ascii="Calibri Light" w:hAnsi="Calibri Light" w:cstheme="majorHAnsi"/>
          <w:sz w:val="18"/>
          <w:szCs w:val="18"/>
        </w:rPr>
        <w:t>О</w:t>
      </w:r>
      <w:r w:rsidRPr="00341AB8">
        <w:rPr>
          <w:rFonts w:ascii="Calibri Light" w:hAnsi="Calibri Light" w:cstheme="majorHAnsi"/>
          <w:sz w:val="18"/>
          <w:szCs w:val="18"/>
        </w:rPr>
        <w:t xml:space="preserve">б утверждении Положения об оплате труда работников публичных медико-санитарных учреждений, включенных в систему обязательного медицинского </w:t>
      </w:r>
      <w:r>
        <w:rPr>
          <w:rFonts w:ascii="Calibri Light" w:hAnsi="Calibri Light" w:cstheme="majorHAnsi"/>
          <w:sz w:val="18"/>
          <w:szCs w:val="18"/>
        </w:rPr>
        <w:t>страхования”.</w:t>
      </w:r>
    </w:p>
  </w:footnote>
  <w:footnote w:id="24">
    <w:p w:rsidR="00233FE0" w:rsidRPr="00BC07DE" w:rsidRDefault="00233FE0" w:rsidP="00BC07DE">
      <w:pPr>
        <w:pStyle w:val="ab"/>
        <w:jc w:val="both"/>
        <w:rPr>
          <w:rFonts w:ascii="Calibri Light" w:hAnsi="Calibri Light" w:cs="Calibri Light"/>
          <w:sz w:val="18"/>
          <w:szCs w:val="18"/>
        </w:rPr>
      </w:pPr>
      <w:r w:rsidRPr="00674E9D">
        <w:rPr>
          <w:rStyle w:val="ad"/>
          <w:rFonts w:ascii="Calibri Light" w:hAnsi="Calibri Light" w:cs="Calibri Light"/>
          <w:sz w:val="18"/>
          <w:szCs w:val="18"/>
        </w:rPr>
        <w:footnoteRef/>
      </w:r>
      <w:r w:rsidRPr="00BC07DE">
        <w:rPr>
          <w:rFonts w:ascii="Calibri Light" w:hAnsi="Calibri Light" w:cs="Calibri Light"/>
          <w:sz w:val="18"/>
          <w:szCs w:val="18"/>
        </w:rPr>
        <w:t xml:space="preserve"> </w:t>
      </w:r>
      <w:r>
        <w:rPr>
          <w:rFonts w:ascii="Calibri Light" w:hAnsi="Calibri Light" w:cs="Calibri Light"/>
          <w:sz w:val="18"/>
          <w:szCs w:val="18"/>
        </w:rPr>
        <w:t>Ст</w:t>
      </w:r>
      <w:r w:rsidRPr="00BC07DE">
        <w:rPr>
          <w:rFonts w:ascii="Calibri Light" w:hAnsi="Calibri Light" w:cs="Calibri Light"/>
          <w:sz w:val="18"/>
          <w:szCs w:val="18"/>
        </w:rPr>
        <w:t xml:space="preserve">. </w:t>
      </w:r>
      <w:r w:rsidRPr="00674E9D">
        <w:rPr>
          <w:rFonts w:ascii="Calibri Light" w:hAnsi="Calibri Light" w:cs="Calibri Light"/>
          <w:sz w:val="18"/>
          <w:szCs w:val="18"/>
          <w:lang w:val="en-US"/>
        </w:rPr>
        <w:t>V</w:t>
      </w:r>
      <w:r w:rsidRPr="00BC07DE">
        <w:rPr>
          <w:rFonts w:ascii="Calibri Light" w:hAnsi="Calibri Light" w:cs="Calibri Light"/>
          <w:sz w:val="18"/>
          <w:szCs w:val="18"/>
        </w:rPr>
        <w:t xml:space="preserve"> </w:t>
      </w:r>
      <w:r>
        <w:rPr>
          <w:rFonts w:ascii="Calibri Light" w:hAnsi="Calibri Light" w:cs="Calibri Light"/>
          <w:sz w:val="18"/>
          <w:szCs w:val="18"/>
        </w:rPr>
        <w:t>Закона</w:t>
      </w:r>
      <w:r w:rsidRPr="00BC07DE">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 xml:space="preserve">об </w:t>
      </w:r>
      <w:r>
        <w:rPr>
          <w:rFonts w:ascii="Calibri Light" w:eastAsia="Calibri" w:hAnsi="Calibri Light" w:cstheme="majorHAnsi"/>
          <w:sz w:val="18"/>
          <w:szCs w:val="18"/>
        </w:rPr>
        <w:t>установле</w:t>
      </w:r>
      <w:r w:rsidRPr="00C8528F">
        <w:rPr>
          <w:rFonts w:ascii="Calibri Light" w:eastAsia="Calibri" w:hAnsi="Calibri Light" w:cstheme="majorHAnsi"/>
          <w:sz w:val="18"/>
          <w:szCs w:val="18"/>
        </w:rPr>
        <w:t>нии некоторых мер на период чрезвычайного положения в области общественного здоровья и внесении изменений в некоторые нормативные акты</w:t>
      </w:r>
      <w:r w:rsidRPr="00BC07DE">
        <w:rPr>
          <w:rFonts w:ascii="Calibri Light" w:hAnsi="Calibri Light" w:cs="Calibri Light"/>
          <w:sz w:val="18"/>
          <w:szCs w:val="18"/>
        </w:rPr>
        <w:t xml:space="preserve"> №69 </w:t>
      </w:r>
      <w:r>
        <w:rPr>
          <w:rFonts w:ascii="Calibri Light" w:hAnsi="Calibri Light" w:cs="Calibri Light"/>
          <w:sz w:val="18"/>
          <w:szCs w:val="18"/>
        </w:rPr>
        <w:t>от</w:t>
      </w:r>
      <w:r w:rsidRPr="00BC07DE">
        <w:rPr>
          <w:rFonts w:ascii="Calibri Light" w:hAnsi="Calibri Light" w:cs="Calibri Light"/>
          <w:sz w:val="18"/>
          <w:szCs w:val="18"/>
        </w:rPr>
        <w:t xml:space="preserve"> 21.05.2020. </w:t>
      </w:r>
    </w:p>
  </w:footnote>
  <w:footnote w:id="25">
    <w:p w:rsidR="00233FE0" w:rsidRPr="00127E77" w:rsidRDefault="00233FE0" w:rsidP="001D3987">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127E77">
        <w:rPr>
          <w:rFonts w:ascii="Calibri Light" w:hAnsi="Calibri Light" w:cstheme="majorHAnsi"/>
          <w:sz w:val="18"/>
          <w:szCs w:val="18"/>
        </w:rPr>
        <w:t xml:space="preserve"> </w:t>
      </w:r>
      <w:r>
        <w:rPr>
          <w:rFonts w:ascii="Calibri Light" w:hAnsi="Calibri Light" w:cstheme="majorHAnsi"/>
          <w:sz w:val="18"/>
          <w:szCs w:val="18"/>
        </w:rPr>
        <w:t>Ст</w:t>
      </w:r>
      <w:r w:rsidRPr="00127E77">
        <w:rPr>
          <w:rFonts w:ascii="Calibri Light" w:hAnsi="Calibri Light" w:cstheme="majorHAnsi"/>
          <w:sz w:val="18"/>
          <w:szCs w:val="18"/>
        </w:rPr>
        <w:t>.15</w:t>
      </w:r>
      <w:r w:rsidRPr="00127E77">
        <w:rPr>
          <w:rFonts w:ascii="Calibri Light" w:hAnsi="Calibri Light" w:cstheme="majorHAnsi"/>
          <w:sz w:val="18"/>
          <w:szCs w:val="18"/>
          <w:vertAlign w:val="superscript"/>
        </w:rPr>
        <w:t>1</w:t>
      </w:r>
      <w:r w:rsidRPr="00127E77">
        <w:rPr>
          <w:rFonts w:ascii="Calibri Light" w:hAnsi="Calibri Light" w:cstheme="majorHAnsi"/>
          <w:sz w:val="18"/>
          <w:szCs w:val="18"/>
        </w:rPr>
        <w:t xml:space="preserve"> </w:t>
      </w:r>
      <w:r>
        <w:rPr>
          <w:rFonts w:ascii="Calibri Light" w:hAnsi="Calibri Light" w:cstheme="majorHAnsi"/>
          <w:sz w:val="18"/>
          <w:szCs w:val="18"/>
        </w:rPr>
        <w:t>Закона об оплате труда №</w:t>
      </w:r>
      <w:r w:rsidRPr="00127E77">
        <w:rPr>
          <w:rFonts w:ascii="Calibri Light" w:hAnsi="Calibri Light" w:cstheme="majorHAnsi"/>
          <w:sz w:val="18"/>
          <w:szCs w:val="18"/>
        </w:rPr>
        <w:t xml:space="preserve">847 </w:t>
      </w:r>
      <w:r>
        <w:rPr>
          <w:rFonts w:ascii="Calibri Light" w:hAnsi="Calibri Light" w:cstheme="majorHAnsi"/>
          <w:sz w:val="18"/>
          <w:szCs w:val="18"/>
        </w:rPr>
        <w:t>от</w:t>
      </w:r>
      <w:r w:rsidRPr="00127E77">
        <w:rPr>
          <w:rFonts w:ascii="Calibri Light" w:hAnsi="Calibri Light" w:cstheme="majorHAnsi"/>
          <w:sz w:val="18"/>
          <w:szCs w:val="18"/>
        </w:rPr>
        <w:t xml:space="preserve"> 14.02.2002.</w:t>
      </w:r>
    </w:p>
  </w:footnote>
  <w:footnote w:id="26">
    <w:p w:rsidR="00233FE0" w:rsidRPr="00B27F4C" w:rsidRDefault="00233FE0" w:rsidP="00E916E1">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B27F4C">
        <w:rPr>
          <w:rFonts w:ascii="Calibri Light" w:hAnsi="Calibri Light" w:cstheme="majorHAnsi"/>
          <w:sz w:val="18"/>
          <w:szCs w:val="18"/>
        </w:rPr>
        <w:t xml:space="preserve"> </w:t>
      </w:r>
      <w:r>
        <w:rPr>
          <w:rFonts w:ascii="Calibri Light" w:hAnsi="Calibri Light"/>
          <w:sz w:val="18"/>
          <w:szCs w:val="18"/>
        </w:rPr>
        <w:t>Приказ</w:t>
      </w:r>
      <w:r w:rsidRPr="001A1699">
        <w:rPr>
          <w:rFonts w:ascii="Calibri Light" w:hAnsi="Calibri Light"/>
          <w:sz w:val="18"/>
          <w:szCs w:val="18"/>
        </w:rPr>
        <w:t xml:space="preserve"> </w:t>
      </w:r>
      <w:r>
        <w:rPr>
          <w:rFonts w:ascii="Calibri Light" w:hAnsi="Calibri Light"/>
          <w:sz w:val="18"/>
          <w:szCs w:val="18"/>
        </w:rPr>
        <w:t>МЗТСЗ</w:t>
      </w:r>
      <w:r w:rsidRPr="001A1699">
        <w:rPr>
          <w:rFonts w:ascii="Calibri Light" w:hAnsi="Calibri Light"/>
          <w:sz w:val="18"/>
          <w:szCs w:val="18"/>
        </w:rPr>
        <w:t xml:space="preserve"> №</w:t>
      </w:r>
      <w:r w:rsidRPr="001A1699">
        <w:rPr>
          <w:rFonts w:ascii="Calibri Light" w:hAnsi="Calibri Light" w:cstheme="majorHAnsi"/>
          <w:sz w:val="18"/>
          <w:szCs w:val="18"/>
        </w:rPr>
        <w:t xml:space="preserve">243 </w:t>
      </w:r>
      <w:r>
        <w:rPr>
          <w:rFonts w:ascii="Calibri Light" w:hAnsi="Calibri Light"/>
          <w:sz w:val="18"/>
          <w:szCs w:val="18"/>
        </w:rPr>
        <w:t>от</w:t>
      </w:r>
      <w:r w:rsidRPr="001A1699">
        <w:rPr>
          <w:rFonts w:ascii="Calibri Light" w:hAnsi="Calibri Light"/>
          <w:sz w:val="18"/>
          <w:szCs w:val="18"/>
        </w:rPr>
        <w:t xml:space="preserve"> </w:t>
      </w:r>
      <w:r w:rsidRPr="001A1699">
        <w:rPr>
          <w:rFonts w:ascii="Calibri Light" w:hAnsi="Calibri Light" w:cstheme="majorHAnsi"/>
          <w:sz w:val="18"/>
          <w:szCs w:val="18"/>
        </w:rPr>
        <w:t xml:space="preserve">09.03.2020 </w:t>
      </w:r>
      <w:r>
        <w:rPr>
          <w:rFonts w:ascii="Calibri Light" w:hAnsi="Calibri Light" w:cstheme="majorHAnsi"/>
          <w:sz w:val="18"/>
          <w:szCs w:val="18"/>
        </w:rPr>
        <w:t>о</w:t>
      </w:r>
      <w:r w:rsidRPr="001A1699">
        <w:rPr>
          <w:rFonts w:ascii="Calibri Light" w:hAnsi="Calibri Light" w:cstheme="majorHAnsi"/>
          <w:sz w:val="18"/>
          <w:szCs w:val="18"/>
        </w:rPr>
        <w:t xml:space="preserve"> </w:t>
      </w:r>
      <w:r>
        <w:rPr>
          <w:rFonts w:ascii="Calibri Light" w:hAnsi="Calibri Light" w:cstheme="majorHAnsi"/>
          <w:sz w:val="18"/>
          <w:szCs w:val="18"/>
        </w:rPr>
        <w:t>мотивации</w:t>
      </w:r>
      <w:r w:rsidRPr="001A1699">
        <w:rPr>
          <w:rFonts w:ascii="Calibri Light" w:hAnsi="Calibri Light" w:cstheme="majorHAnsi"/>
          <w:sz w:val="18"/>
          <w:szCs w:val="18"/>
        </w:rPr>
        <w:t xml:space="preserve"> </w:t>
      </w:r>
      <w:r>
        <w:rPr>
          <w:rFonts w:ascii="Calibri Light" w:hAnsi="Calibri Light" w:cstheme="majorHAnsi"/>
          <w:sz w:val="18"/>
          <w:szCs w:val="18"/>
        </w:rPr>
        <w:t>персонала</w:t>
      </w:r>
      <w:r w:rsidRPr="001A1699">
        <w:rPr>
          <w:rFonts w:ascii="Calibri Light" w:hAnsi="Calibri Light" w:cstheme="majorHAnsi"/>
          <w:sz w:val="18"/>
          <w:szCs w:val="18"/>
        </w:rPr>
        <w:t>;</w:t>
      </w:r>
      <w:r w:rsidRPr="001A1699">
        <w:rPr>
          <w:rFonts w:ascii="Calibri Light" w:hAnsi="Calibri Light"/>
          <w:sz w:val="18"/>
          <w:szCs w:val="18"/>
        </w:rPr>
        <w:t xml:space="preserve"> </w:t>
      </w:r>
      <w:r>
        <w:rPr>
          <w:rFonts w:ascii="Calibri Light" w:hAnsi="Calibri Light"/>
          <w:sz w:val="18"/>
          <w:szCs w:val="18"/>
        </w:rPr>
        <w:t>Приказ</w:t>
      </w:r>
      <w:r w:rsidRPr="001A1699">
        <w:rPr>
          <w:rFonts w:ascii="Calibri Light" w:hAnsi="Calibri Light"/>
          <w:sz w:val="18"/>
          <w:szCs w:val="18"/>
        </w:rPr>
        <w:t xml:space="preserve"> </w:t>
      </w:r>
      <w:r>
        <w:rPr>
          <w:rFonts w:ascii="Calibri Light" w:hAnsi="Calibri Light"/>
          <w:sz w:val="18"/>
          <w:szCs w:val="18"/>
        </w:rPr>
        <w:t>МЗТСЗ</w:t>
      </w:r>
      <w:r w:rsidRPr="001A1699">
        <w:rPr>
          <w:rFonts w:ascii="Calibri Light" w:hAnsi="Calibri Light"/>
          <w:sz w:val="18"/>
          <w:szCs w:val="18"/>
        </w:rPr>
        <w:t xml:space="preserve"> №466 </w:t>
      </w:r>
      <w:r>
        <w:rPr>
          <w:rFonts w:ascii="Calibri Light" w:hAnsi="Calibri Light"/>
          <w:sz w:val="18"/>
          <w:szCs w:val="18"/>
        </w:rPr>
        <w:t>от</w:t>
      </w:r>
      <w:r w:rsidRPr="001A1699">
        <w:rPr>
          <w:rFonts w:ascii="Calibri Light" w:hAnsi="Calibri Light"/>
          <w:sz w:val="18"/>
          <w:szCs w:val="18"/>
        </w:rPr>
        <w:t xml:space="preserve"> 15.05.2020 </w:t>
      </w:r>
      <w:r>
        <w:rPr>
          <w:rFonts w:ascii="Calibri Light" w:hAnsi="Calibri Light" w:cstheme="majorHAnsi"/>
          <w:sz w:val="18"/>
          <w:szCs w:val="18"/>
        </w:rPr>
        <w:t>о</w:t>
      </w:r>
      <w:r w:rsidRPr="001A1699">
        <w:rPr>
          <w:rFonts w:ascii="Calibri Light" w:hAnsi="Calibri Light" w:cstheme="majorHAnsi"/>
          <w:sz w:val="18"/>
          <w:szCs w:val="18"/>
        </w:rPr>
        <w:t xml:space="preserve"> </w:t>
      </w:r>
      <w:r>
        <w:rPr>
          <w:rFonts w:ascii="Calibri Light" w:hAnsi="Calibri Light" w:cstheme="majorHAnsi"/>
          <w:sz w:val="18"/>
          <w:szCs w:val="18"/>
        </w:rPr>
        <w:t>мотивации</w:t>
      </w:r>
      <w:r w:rsidRPr="001A1699">
        <w:rPr>
          <w:rFonts w:ascii="Calibri Light" w:hAnsi="Calibri Light" w:cstheme="majorHAnsi"/>
          <w:sz w:val="18"/>
          <w:szCs w:val="18"/>
        </w:rPr>
        <w:t xml:space="preserve"> </w:t>
      </w:r>
      <w:r>
        <w:rPr>
          <w:rFonts w:ascii="Calibri Light" w:hAnsi="Calibri Light" w:cstheme="majorHAnsi"/>
          <w:sz w:val="18"/>
          <w:szCs w:val="18"/>
        </w:rPr>
        <w:t>персонала</w:t>
      </w:r>
      <w:r w:rsidRPr="00B27F4C">
        <w:rPr>
          <w:rFonts w:ascii="Calibri Light" w:hAnsi="Calibri Light" w:cstheme="majorHAnsi"/>
          <w:sz w:val="18"/>
          <w:szCs w:val="18"/>
        </w:rPr>
        <w:t>.</w:t>
      </w:r>
    </w:p>
  </w:footnote>
  <w:footnote w:id="27">
    <w:p w:rsidR="00233FE0" w:rsidRPr="00600494" w:rsidRDefault="00233FE0" w:rsidP="00600494">
      <w:pPr>
        <w:tabs>
          <w:tab w:val="left" w:pos="0"/>
        </w:tabs>
        <w:spacing w:after="0" w:line="240" w:lineRule="auto"/>
        <w:jc w:val="both"/>
        <w:rPr>
          <w:rFonts w:ascii="Calibri Light" w:hAnsi="Calibri Light" w:cstheme="majorHAnsi"/>
          <w:bCs/>
          <w:sz w:val="18"/>
          <w:szCs w:val="18"/>
          <w:lang w:val="ru-RU" w:eastAsia="ro-RO"/>
        </w:rPr>
      </w:pPr>
      <w:r w:rsidRPr="00674E9D">
        <w:rPr>
          <w:rStyle w:val="ad"/>
          <w:rFonts w:ascii="Calibri Light" w:hAnsi="Calibri Light" w:cstheme="majorHAnsi"/>
          <w:sz w:val="18"/>
          <w:szCs w:val="18"/>
        </w:rPr>
        <w:footnoteRef/>
      </w:r>
      <w:r w:rsidRPr="004C42FA">
        <w:rPr>
          <w:rFonts w:ascii="Calibri Light" w:hAnsi="Calibri Light"/>
          <w:sz w:val="18"/>
          <w:szCs w:val="18"/>
          <w:lang w:val="ru-RU"/>
        </w:rPr>
        <w:t xml:space="preserve"> </w:t>
      </w:r>
      <w:r w:rsidRPr="00600494">
        <w:rPr>
          <w:rFonts w:ascii="Calibri Light" w:hAnsi="Calibri Light"/>
          <w:sz w:val="18"/>
          <w:szCs w:val="18"/>
          <w:lang w:val="ru-RU"/>
        </w:rPr>
        <w:t>Приложение</w:t>
      </w:r>
      <w:r w:rsidRPr="004C42FA">
        <w:rPr>
          <w:rFonts w:ascii="Calibri Light" w:hAnsi="Calibri Light"/>
          <w:sz w:val="18"/>
          <w:szCs w:val="18"/>
          <w:lang w:val="ru-RU"/>
        </w:rPr>
        <w:t xml:space="preserve"> №</w:t>
      </w:r>
      <w:r w:rsidRPr="004C42FA">
        <w:rPr>
          <w:rFonts w:ascii="Calibri Light" w:hAnsi="Calibri Light" w:cs="Calibri Light"/>
          <w:sz w:val="18"/>
          <w:szCs w:val="18"/>
          <w:lang w:val="ru-RU"/>
        </w:rPr>
        <w:t xml:space="preserve">2 </w:t>
      </w:r>
      <w:r w:rsidRPr="00600494">
        <w:rPr>
          <w:rFonts w:ascii="Calibri Light" w:hAnsi="Calibri Light" w:cs="Calibri Light"/>
          <w:sz w:val="18"/>
          <w:szCs w:val="18"/>
          <w:lang w:val="ru-RU"/>
        </w:rPr>
        <w:t>к</w:t>
      </w:r>
      <w:r w:rsidRPr="004C42FA">
        <w:rPr>
          <w:rFonts w:ascii="Calibri Light" w:hAnsi="Calibri Light" w:cs="Calibri Light"/>
          <w:sz w:val="18"/>
          <w:szCs w:val="18"/>
          <w:lang w:val="ru-RU"/>
        </w:rPr>
        <w:t xml:space="preserve"> </w:t>
      </w:r>
      <w:r w:rsidRPr="00600494">
        <w:rPr>
          <w:rFonts w:ascii="Calibri Light" w:hAnsi="Calibri Light" w:cstheme="majorHAnsi"/>
          <w:sz w:val="18"/>
          <w:szCs w:val="18"/>
          <w:lang w:val="ru-RU"/>
        </w:rPr>
        <w:t>Постановлению Правительства №</w:t>
      </w:r>
      <w:r w:rsidRPr="004C42FA">
        <w:rPr>
          <w:rFonts w:ascii="Calibri Light" w:hAnsi="Calibri Light" w:cs="Calibri Light"/>
          <w:sz w:val="18"/>
          <w:szCs w:val="18"/>
          <w:lang w:val="ru-RU"/>
        </w:rPr>
        <w:t xml:space="preserve">1016 </w:t>
      </w:r>
      <w:r w:rsidRPr="00600494">
        <w:rPr>
          <w:rFonts w:ascii="Calibri Light" w:hAnsi="Calibri Light" w:cs="Calibri Light"/>
          <w:sz w:val="18"/>
          <w:szCs w:val="18"/>
          <w:lang w:val="ru-RU"/>
        </w:rPr>
        <w:t>от</w:t>
      </w:r>
      <w:r w:rsidRPr="004C42FA">
        <w:rPr>
          <w:rFonts w:ascii="Calibri Light" w:hAnsi="Calibri Light" w:cs="Calibri Light"/>
          <w:sz w:val="18"/>
          <w:szCs w:val="18"/>
          <w:lang w:val="ru-RU"/>
        </w:rPr>
        <w:t xml:space="preserve"> 01.09.2016</w:t>
      </w:r>
      <w:proofErr w:type="gramStart"/>
      <w:r w:rsidRPr="004C42FA">
        <w:rPr>
          <w:rFonts w:ascii="Calibri Light" w:hAnsi="Calibri Light" w:cs="Calibri Light"/>
          <w:sz w:val="18"/>
          <w:szCs w:val="18"/>
          <w:lang w:val="ru-RU"/>
        </w:rPr>
        <w:t xml:space="preserve"> „</w:t>
      </w:r>
      <w:r>
        <w:rPr>
          <w:rFonts w:ascii="Calibri Light" w:hAnsi="Calibri Light" w:cs="Calibri Light"/>
          <w:sz w:val="18"/>
          <w:szCs w:val="18"/>
          <w:lang w:val="ru-RU"/>
        </w:rPr>
        <w:t>О</w:t>
      </w:r>
      <w:proofErr w:type="gramEnd"/>
      <w:r w:rsidRPr="00600494">
        <w:rPr>
          <w:rFonts w:ascii="Calibri Light" w:hAnsi="Calibri Light" w:cstheme="majorHAnsi"/>
          <w:bCs/>
          <w:sz w:val="18"/>
          <w:szCs w:val="18"/>
          <w:lang w:val="ru-RU" w:eastAsia="ro-RO"/>
        </w:rPr>
        <w:t>б утверждении Положения о назначении на конкурсной основе руководителей государственных медицинских учреждений и типового договора управления учреждением</w:t>
      </w:r>
      <w:r w:rsidRPr="00600494">
        <w:rPr>
          <w:rFonts w:ascii="Calibri Light" w:hAnsi="Calibri Light" w:cs="Calibri Light"/>
          <w:sz w:val="18"/>
          <w:szCs w:val="18"/>
          <w:lang w:val="ru-RU"/>
        </w:rPr>
        <w:t>”.</w:t>
      </w:r>
    </w:p>
  </w:footnote>
  <w:footnote w:id="28">
    <w:p w:rsidR="00233FE0" w:rsidRPr="00600494" w:rsidRDefault="00233FE0" w:rsidP="00650AB1">
      <w:pPr>
        <w:pStyle w:val="ab"/>
        <w:jc w:val="both"/>
        <w:rPr>
          <w:rFonts w:ascii="Calibri Light" w:hAnsi="Calibri Light"/>
          <w:sz w:val="18"/>
          <w:szCs w:val="18"/>
        </w:rPr>
      </w:pPr>
      <w:r w:rsidRPr="00674E9D">
        <w:rPr>
          <w:rStyle w:val="ad"/>
          <w:rFonts w:ascii="Calibri Light" w:hAnsi="Calibri Light" w:cstheme="majorHAnsi"/>
          <w:sz w:val="18"/>
          <w:szCs w:val="18"/>
        </w:rPr>
        <w:footnoteRef/>
      </w:r>
      <w:r w:rsidRPr="00600494">
        <w:rPr>
          <w:rFonts w:ascii="Calibri Light" w:hAnsi="Calibri Light" w:cstheme="majorHAnsi"/>
          <w:sz w:val="18"/>
          <w:szCs w:val="18"/>
        </w:rPr>
        <w:t xml:space="preserve"> </w:t>
      </w:r>
      <w:r>
        <w:rPr>
          <w:rFonts w:ascii="Calibri Light" w:hAnsi="Calibri Light" w:cstheme="majorHAnsi"/>
          <w:sz w:val="18"/>
          <w:szCs w:val="18"/>
        </w:rPr>
        <w:t>П</w:t>
      </w:r>
      <w:r w:rsidRPr="00600494">
        <w:rPr>
          <w:rFonts w:ascii="Calibri Light" w:hAnsi="Calibri Light" w:cs="Calibri Light"/>
          <w:sz w:val="18"/>
          <w:szCs w:val="18"/>
        </w:rPr>
        <w:t xml:space="preserve">.20 </w:t>
      </w:r>
      <w:r>
        <w:rPr>
          <w:rFonts w:ascii="Calibri Light" w:hAnsi="Calibri Light" w:cs="Calibri Light"/>
          <w:sz w:val="18"/>
          <w:szCs w:val="18"/>
        </w:rPr>
        <w:t>из</w:t>
      </w:r>
      <w:r w:rsidRPr="00600494">
        <w:rPr>
          <w:rFonts w:ascii="Calibri Light" w:hAnsi="Calibri Light" w:cs="Calibri Light"/>
          <w:sz w:val="18"/>
          <w:szCs w:val="18"/>
        </w:rPr>
        <w:t xml:space="preserve"> </w:t>
      </w:r>
      <w:r>
        <w:rPr>
          <w:rFonts w:ascii="Calibri Light" w:hAnsi="Calibri Light" w:cs="Calibri Light"/>
          <w:sz w:val="18"/>
          <w:szCs w:val="18"/>
        </w:rPr>
        <w:t>приложения</w:t>
      </w:r>
      <w:r w:rsidRPr="00600494">
        <w:rPr>
          <w:rFonts w:ascii="Calibri Light" w:hAnsi="Calibri Light" w:cs="Calibri Light"/>
          <w:sz w:val="18"/>
          <w:szCs w:val="18"/>
        </w:rPr>
        <w:t xml:space="preserve"> №3 </w:t>
      </w:r>
      <w:r>
        <w:rPr>
          <w:rFonts w:ascii="Calibri Light" w:hAnsi="Calibri Light" w:cs="Calibri Light"/>
          <w:sz w:val="18"/>
          <w:szCs w:val="18"/>
        </w:rPr>
        <w:t>к</w:t>
      </w:r>
      <w:r w:rsidRPr="00600494">
        <w:rPr>
          <w:rFonts w:ascii="Calibri Light" w:hAnsi="Calibri Light" w:cs="Calibri Light"/>
          <w:sz w:val="18"/>
          <w:szCs w:val="18"/>
        </w:rPr>
        <w:t xml:space="preserve"> </w:t>
      </w:r>
      <w:r>
        <w:rPr>
          <w:rFonts w:ascii="Calibri Light" w:hAnsi="Calibri Light" w:cstheme="majorHAnsi"/>
          <w:sz w:val="18"/>
          <w:szCs w:val="18"/>
        </w:rPr>
        <w:t>Постановлению</w:t>
      </w:r>
      <w:r w:rsidRPr="00600494">
        <w:rPr>
          <w:rFonts w:ascii="Calibri Light" w:hAnsi="Calibri Light" w:cstheme="majorHAnsi"/>
          <w:sz w:val="18"/>
          <w:szCs w:val="18"/>
        </w:rPr>
        <w:t xml:space="preserve"> </w:t>
      </w:r>
      <w:r>
        <w:rPr>
          <w:rFonts w:ascii="Calibri Light" w:hAnsi="Calibri Light" w:cstheme="majorHAnsi"/>
          <w:sz w:val="18"/>
          <w:szCs w:val="18"/>
        </w:rPr>
        <w:t>Правительства</w:t>
      </w:r>
      <w:r w:rsidRPr="00600494">
        <w:rPr>
          <w:rFonts w:ascii="Calibri Light" w:hAnsi="Calibri Light" w:cstheme="majorHAnsi"/>
          <w:sz w:val="18"/>
          <w:szCs w:val="18"/>
        </w:rPr>
        <w:t xml:space="preserve"> №</w:t>
      </w:r>
      <w:r w:rsidRPr="00600494">
        <w:rPr>
          <w:rFonts w:ascii="Calibri Light" w:hAnsi="Calibri Light" w:cs="Calibri Light"/>
          <w:sz w:val="18"/>
          <w:szCs w:val="18"/>
        </w:rPr>
        <w:t xml:space="preserve">1231 </w:t>
      </w:r>
      <w:r>
        <w:rPr>
          <w:rFonts w:ascii="Calibri Light" w:hAnsi="Calibri Light" w:cs="Calibri Light"/>
          <w:sz w:val="18"/>
          <w:szCs w:val="18"/>
        </w:rPr>
        <w:t>от</w:t>
      </w:r>
      <w:r w:rsidRPr="00600494">
        <w:rPr>
          <w:rFonts w:ascii="Calibri Light" w:hAnsi="Calibri Light" w:cs="Calibri Light"/>
          <w:sz w:val="18"/>
          <w:szCs w:val="18"/>
        </w:rPr>
        <w:t xml:space="preserve"> 12.12.20</w:t>
      </w:r>
      <w:r>
        <w:rPr>
          <w:rFonts w:ascii="Calibri Light" w:hAnsi="Calibri Light" w:cs="Calibri Light"/>
          <w:sz w:val="18"/>
          <w:szCs w:val="18"/>
        </w:rPr>
        <w:t xml:space="preserve">18 </w:t>
      </w:r>
      <w:r w:rsidRPr="00600494">
        <w:rPr>
          <w:rFonts w:ascii="Calibri Light" w:hAnsi="Calibri Light" w:cs="Calibri Light"/>
          <w:sz w:val="18"/>
          <w:szCs w:val="18"/>
        </w:rPr>
        <w:t>„О введении в действие положений Закона № 270/2018 о единой системе оплаты труда в бюджетной сфере”.</w:t>
      </w:r>
      <w:r w:rsidRPr="00600494">
        <w:rPr>
          <w:rFonts w:ascii="Calibri Light" w:hAnsi="Calibri Light"/>
          <w:sz w:val="18"/>
          <w:szCs w:val="18"/>
        </w:rPr>
        <w:t xml:space="preserve">  </w:t>
      </w:r>
    </w:p>
  </w:footnote>
  <w:footnote w:id="29">
    <w:p w:rsidR="00233FE0" w:rsidRPr="001928C3" w:rsidRDefault="00233FE0" w:rsidP="00576A9C">
      <w:pPr>
        <w:pStyle w:val="ab"/>
        <w:jc w:val="both"/>
        <w:rPr>
          <w:rFonts w:ascii="Calibri Light" w:hAnsi="Calibri Light"/>
          <w:sz w:val="18"/>
          <w:szCs w:val="18"/>
        </w:rPr>
      </w:pPr>
      <w:r w:rsidRPr="00674E9D">
        <w:rPr>
          <w:rStyle w:val="ad"/>
          <w:rFonts w:ascii="Calibri Light" w:hAnsi="Calibri Light"/>
          <w:sz w:val="18"/>
          <w:szCs w:val="18"/>
        </w:rPr>
        <w:footnoteRef/>
      </w:r>
      <w:r w:rsidRPr="001928C3">
        <w:rPr>
          <w:rFonts w:ascii="Calibri Light" w:hAnsi="Calibri Light"/>
          <w:sz w:val="18"/>
          <w:szCs w:val="18"/>
        </w:rPr>
        <w:t xml:space="preserve"> </w:t>
      </w:r>
      <w:r>
        <w:rPr>
          <w:rFonts w:ascii="Calibri Light" w:hAnsi="Calibri Light"/>
          <w:sz w:val="18"/>
          <w:szCs w:val="18"/>
        </w:rPr>
        <w:t>Приказ</w:t>
      </w:r>
      <w:r w:rsidRPr="001A1699">
        <w:rPr>
          <w:rFonts w:ascii="Calibri Light" w:hAnsi="Calibri Light"/>
          <w:sz w:val="18"/>
          <w:szCs w:val="18"/>
        </w:rPr>
        <w:t xml:space="preserve"> </w:t>
      </w:r>
      <w:r>
        <w:rPr>
          <w:rFonts w:ascii="Calibri Light" w:hAnsi="Calibri Light"/>
          <w:sz w:val="18"/>
          <w:szCs w:val="18"/>
        </w:rPr>
        <w:t>МЗТСЗ</w:t>
      </w:r>
      <w:r w:rsidRPr="001A1699">
        <w:rPr>
          <w:rFonts w:ascii="Calibri Light" w:hAnsi="Calibri Light"/>
          <w:sz w:val="18"/>
          <w:szCs w:val="18"/>
        </w:rPr>
        <w:t xml:space="preserve"> №466 </w:t>
      </w:r>
      <w:r>
        <w:rPr>
          <w:rFonts w:ascii="Calibri Light" w:hAnsi="Calibri Light"/>
          <w:sz w:val="18"/>
          <w:szCs w:val="18"/>
        </w:rPr>
        <w:t>от</w:t>
      </w:r>
      <w:r w:rsidRPr="001A1699">
        <w:rPr>
          <w:rFonts w:ascii="Calibri Light" w:hAnsi="Calibri Light"/>
          <w:sz w:val="18"/>
          <w:szCs w:val="18"/>
        </w:rPr>
        <w:t xml:space="preserve"> 15.05.2020 </w:t>
      </w:r>
      <w:r>
        <w:rPr>
          <w:rFonts w:ascii="Calibri Light" w:hAnsi="Calibri Light" w:cstheme="majorHAnsi"/>
          <w:sz w:val="18"/>
          <w:szCs w:val="18"/>
        </w:rPr>
        <w:t>о</w:t>
      </w:r>
      <w:r w:rsidRPr="001A1699">
        <w:rPr>
          <w:rFonts w:ascii="Calibri Light" w:hAnsi="Calibri Light" w:cstheme="majorHAnsi"/>
          <w:sz w:val="18"/>
          <w:szCs w:val="18"/>
        </w:rPr>
        <w:t xml:space="preserve"> </w:t>
      </w:r>
      <w:r>
        <w:rPr>
          <w:rFonts w:ascii="Calibri Light" w:hAnsi="Calibri Light" w:cstheme="majorHAnsi"/>
          <w:sz w:val="18"/>
          <w:szCs w:val="18"/>
        </w:rPr>
        <w:t>мотивации</w:t>
      </w:r>
      <w:r w:rsidRPr="001A1699">
        <w:rPr>
          <w:rFonts w:ascii="Calibri Light" w:hAnsi="Calibri Light" w:cstheme="majorHAnsi"/>
          <w:sz w:val="18"/>
          <w:szCs w:val="18"/>
        </w:rPr>
        <w:t xml:space="preserve"> </w:t>
      </w:r>
      <w:r>
        <w:rPr>
          <w:rFonts w:ascii="Calibri Light" w:hAnsi="Calibri Light" w:cstheme="majorHAnsi"/>
          <w:sz w:val="18"/>
          <w:szCs w:val="18"/>
        </w:rPr>
        <w:t>персонала</w:t>
      </w:r>
      <w:r w:rsidRPr="001928C3">
        <w:rPr>
          <w:rFonts w:ascii="Calibri Light" w:hAnsi="Calibri Light"/>
          <w:sz w:val="18"/>
          <w:szCs w:val="18"/>
        </w:rPr>
        <w:t>.</w:t>
      </w:r>
    </w:p>
  </w:footnote>
  <w:footnote w:id="30">
    <w:p w:rsidR="00233FE0" w:rsidRPr="006A5760" w:rsidRDefault="00233FE0" w:rsidP="006A5760">
      <w:pPr>
        <w:pStyle w:val="ab"/>
        <w:rPr>
          <w:rFonts w:ascii="Calibri Light" w:hAnsi="Calibri Light" w:cstheme="majorHAnsi"/>
          <w:sz w:val="18"/>
          <w:szCs w:val="18"/>
        </w:rPr>
      </w:pPr>
      <w:r w:rsidRPr="00674E9D">
        <w:rPr>
          <w:rStyle w:val="ad"/>
          <w:rFonts w:ascii="Calibri Light" w:eastAsiaTheme="majorEastAsia" w:hAnsi="Calibri Light" w:cstheme="majorHAnsi"/>
          <w:sz w:val="18"/>
          <w:szCs w:val="18"/>
        </w:rPr>
        <w:footnoteRef/>
      </w:r>
      <w:r w:rsidRPr="006A5760">
        <w:rPr>
          <w:rFonts w:ascii="Calibri Light" w:hAnsi="Calibri Light" w:cstheme="majorHAnsi"/>
          <w:sz w:val="18"/>
          <w:szCs w:val="18"/>
        </w:rPr>
        <w:t xml:space="preserve"> </w:t>
      </w:r>
      <w:r>
        <w:rPr>
          <w:rFonts w:ascii="Calibri Light" w:hAnsi="Calibri Light"/>
          <w:sz w:val="18"/>
          <w:szCs w:val="18"/>
        </w:rPr>
        <w:t>Приказ</w:t>
      </w:r>
      <w:r w:rsidRPr="001A1699">
        <w:rPr>
          <w:rFonts w:ascii="Calibri Light" w:hAnsi="Calibri Light"/>
          <w:sz w:val="18"/>
          <w:szCs w:val="18"/>
        </w:rPr>
        <w:t xml:space="preserve"> </w:t>
      </w:r>
      <w:r>
        <w:rPr>
          <w:rFonts w:ascii="Calibri Light" w:hAnsi="Calibri Light"/>
          <w:sz w:val="18"/>
          <w:szCs w:val="18"/>
        </w:rPr>
        <w:t>МЗТСЗ</w:t>
      </w:r>
      <w:r w:rsidRPr="001A1699">
        <w:rPr>
          <w:rFonts w:ascii="Calibri Light" w:hAnsi="Calibri Light"/>
          <w:sz w:val="18"/>
          <w:szCs w:val="18"/>
        </w:rPr>
        <w:t xml:space="preserve"> №466 </w:t>
      </w:r>
      <w:r>
        <w:rPr>
          <w:rFonts w:ascii="Calibri Light" w:hAnsi="Calibri Light"/>
          <w:sz w:val="18"/>
          <w:szCs w:val="18"/>
        </w:rPr>
        <w:t>от</w:t>
      </w:r>
      <w:r w:rsidRPr="001A1699">
        <w:rPr>
          <w:rFonts w:ascii="Calibri Light" w:hAnsi="Calibri Light"/>
          <w:sz w:val="18"/>
          <w:szCs w:val="18"/>
        </w:rPr>
        <w:t xml:space="preserve"> 15.05.2020 </w:t>
      </w:r>
      <w:r>
        <w:rPr>
          <w:rFonts w:ascii="Calibri Light" w:hAnsi="Calibri Light" w:cstheme="majorHAnsi"/>
          <w:sz w:val="18"/>
          <w:szCs w:val="18"/>
        </w:rPr>
        <w:t>о</w:t>
      </w:r>
      <w:r w:rsidRPr="001A1699">
        <w:rPr>
          <w:rFonts w:ascii="Calibri Light" w:hAnsi="Calibri Light" w:cstheme="majorHAnsi"/>
          <w:sz w:val="18"/>
          <w:szCs w:val="18"/>
        </w:rPr>
        <w:t xml:space="preserve"> </w:t>
      </w:r>
      <w:r>
        <w:rPr>
          <w:rFonts w:ascii="Calibri Light" w:hAnsi="Calibri Light" w:cstheme="majorHAnsi"/>
          <w:sz w:val="18"/>
          <w:szCs w:val="18"/>
        </w:rPr>
        <w:t>мотивации</w:t>
      </w:r>
      <w:r w:rsidRPr="001A1699">
        <w:rPr>
          <w:rFonts w:ascii="Calibri Light" w:hAnsi="Calibri Light" w:cstheme="majorHAnsi"/>
          <w:sz w:val="18"/>
          <w:szCs w:val="18"/>
        </w:rPr>
        <w:t xml:space="preserve"> </w:t>
      </w:r>
      <w:r>
        <w:rPr>
          <w:rFonts w:ascii="Calibri Light" w:hAnsi="Calibri Light" w:cstheme="majorHAnsi"/>
          <w:sz w:val="18"/>
          <w:szCs w:val="18"/>
        </w:rPr>
        <w:t>персонала</w:t>
      </w:r>
      <w:r w:rsidRPr="006A5760">
        <w:rPr>
          <w:rFonts w:ascii="Calibri Light" w:hAnsi="Calibri Light" w:cstheme="majorHAnsi"/>
          <w:sz w:val="18"/>
          <w:szCs w:val="18"/>
        </w:rPr>
        <w:t>.</w:t>
      </w:r>
    </w:p>
  </w:footnote>
  <w:footnote w:id="31">
    <w:p w:rsidR="00233FE0" w:rsidRPr="006A5760" w:rsidRDefault="00233FE0" w:rsidP="00777B47">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6A5760">
        <w:rPr>
          <w:rFonts w:ascii="Calibri Light" w:hAnsi="Calibri Light" w:cstheme="majorHAnsi"/>
          <w:sz w:val="18"/>
          <w:szCs w:val="18"/>
        </w:rPr>
        <w:t xml:space="preserve"> </w:t>
      </w:r>
      <w:r>
        <w:rPr>
          <w:rFonts w:ascii="Calibri Light" w:hAnsi="Calibri Light" w:cstheme="majorHAnsi"/>
          <w:sz w:val="18"/>
          <w:szCs w:val="18"/>
        </w:rPr>
        <w:t>Приказ ПМСУ ЦСВ Бэлць №</w:t>
      </w:r>
      <w:r w:rsidRPr="006A5760">
        <w:rPr>
          <w:rFonts w:ascii="Calibri Light" w:hAnsi="Calibri Light" w:cstheme="majorHAnsi"/>
          <w:bCs/>
          <w:sz w:val="18"/>
          <w:szCs w:val="18"/>
          <w:lang w:eastAsia="ro-RO"/>
        </w:rPr>
        <w:t xml:space="preserve">47 </w:t>
      </w:r>
      <w:r>
        <w:rPr>
          <w:rFonts w:ascii="Calibri Light" w:hAnsi="Calibri Light" w:cstheme="majorHAnsi"/>
          <w:bCs/>
          <w:sz w:val="18"/>
          <w:szCs w:val="18"/>
          <w:lang w:eastAsia="ro-RO"/>
        </w:rPr>
        <w:t xml:space="preserve">от </w:t>
      </w:r>
      <w:r w:rsidRPr="006A5760">
        <w:rPr>
          <w:rFonts w:ascii="Calibri Light" w:hAnsi="Calibri Light" w:cstheme="majorHAnsi"/>
          <w:bCs/>
          <w:sz w:val="18"/>
          <w:szCs w:val="18"/>
          <w:lang w:eastAsia="ro-RO"/>
        </w:rPr>
        <w:t>27.04.2020.</w:t>
      </w:r>
    </w:p>
  </w:footnote>
  <w:footnote w:id="32">
    <w:p w:rsidR="00233FE0" w:rsidRPr="006A5760" w:rsidRDefault="00233FE0" w:rsidP="00471711">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6A5760">
        <w:rPr>
          <w:rFonts w:ascii="Calibri Light" w:hAnsi="Calibri Light" w:cstheme="majorHAnsi"/>
          <w:sz w:val="18"/>
          <w:szCs w:val="18"/>
        </w:rPr>
        <w:t xml:space="preserve"> </w:t>
      </w:r>
      <w:r>
        <w:rPr>
          <w:rFonts w:ascii="Calibri Light" w:hAnsi="Calibri Light" w:cstheme="majorHAnsi"/>
          <w:sz w:val="18"/>
          <w:szCs w:val="18"/>
        </w:rPr>
        <w:t>Протокол</w:t>
      </w:r>
      <w:r w:rsidRPr="006A5760">
        <w:rPr>
          <w:rFonts w:ascii="Calibri Light" w:hAnsi="Calibri Light" w:cstheme="majorHAnsi"/>
          <w:sz w:val="18"/>
          <w:szCs w:val="18"/>
        </w:rPr>
        <w:t xml:space="preserve"> </w:t>
      </w:r>
      <w:r>
        <w:rPr>
          <w:rFonts w:ascii="Calibri Light" w:hAnsi="Calibri Light" w:cstheme="majorHAnsi"/>
          <w:sz w:val="18"/>
          <w:szCs w:val="18"/>
        </w:rPr>
        <w:t>ПМСУ ЦСВ Бэлць №</w:t>
      </w:r>
      <w:r w:rsidRPr="006A5760">
        <w:rPr>
          <w:rFonts w:ascii="Calibri Light" w:hAnsi="Calibri Light" w:cstheme="majorHAnsi"/>
          <w:bCs/>
          <w:sz w:val="18"/>
          <w:szCs w:val="18"/>
          <w:lang w:eastAsia="ro-RO"/>
        </w:rPr>
        <w:t xml:space="preserve">18 </w:t>
      </w:r>
      <w:r>
        <w:rPr>
          <w:rFonts w:ascii="Calibri Light" w:hAnsi="Calibri Light" w:cstheme="majorHAnsi"/>
          <w:bCs/>
          <w:sz w:val="18"/>
          <w:szCs w:val="18"/>
          <w:lang w:eastAsia="ro-RO"/>
        </w:rPr>
        <w:t xml:space="preserve">от </w:t>
      </w:r>
      <w:r w:rsidRPr="006A5760">
        <w:rPr>
          <w:rFonts w:ascii="Calibri Light" w:hAnsi="Calibri Light" w:cstheme="majorHAnsi"/>
          <w:bCs/>
          <w:sz w:val="18"/>
          <w:szCs w:val="18"/>
          <w:lang w:eastAsia="ro-RO"/>
        </w:rPr>
        <w:t>30.04.2020.</w:t>
      </w:r>
    </w:p>
  </w:footnote>
  <w:footnote w:id="33">
    <w:p w:rsidR="00233FE0" w:rsidRPr="006A5760" w:rsidRDefault="00233FE0" w:rsidP="001917CB">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6A5760">
        <w:rPr>
          <w:rFonts w:ascii="Calibri Light" w:hAnsi="Calibri Light" w:cstheme="majorHAnsi"/>
          <w:sz w:val="18"/>
          <w:szCs w:val="18"/>
        </w:rPr>
        <w:t xml:space="preserve"> </w:t>
      </w:r>
      <w:r>
        <w:rPr>
          <w:rFonts w:ascii="Calibri Light" w:hAnsi="Calibri Light"/>
          <w:sz w:val="18"/>
          <w:szCs w:val="18"/>
        </w:rPr>
        <w:t>Приказ</w:t>
      </w:r>
      <w:r w:rsidRPr="006A5760">
        <w:rPr>
          <w:rFonts w:ascii="Calibri Light" w:hAnsi="Calibri Light"/>
          <w:sz w:val="18"/>
          <w:szCs w:val="18"/>
        </w:rPr>
        <w:t xml:space="preserve"> </w:t>
      </w:r>
      <w:r>
        <w:rPr>
          <w:rFonts w:ascii="Calibri Light" w:hAnsi="Calibri Light"/>
          <w:sz w:val="18"/>
          <w:szCs w:val="18"/>
        </w:rPr>
        <w:t>МЗТСЗ</w:t>
      </w:r>
      <w:r w:rsidRPr="006A5760">
        <w:rPr>
          <w:rFonts w:ascii="Calibri Light" w:hAnsi="Calibri Light"/>
          <w:sz w:val="18"/>
          <w:szCs w:val="18"/>
        </w:rPr>
        <w:t xml:space="preserve"> №466 </w:t>
      </w:r>
      <w:r>
        <w:rPr>
          <w:rFonts w:ascii="Calibri Light" w:hAnsi="Calibri Light"/>
          <w:sz w:val="18"/>
          <w:szCs w:val="18"/>
        </w:rPr>
        <w:t>от</w:t>
      </w:r>
      <w:r w:rsidRPr="006A5760">
        <w:rPr>
          <w:rFonts w:ascii="Calibri Light" w:hAnsi="Calibri Light"/>
          <w:sz w:val="18"/>
          <w:szCs w:val="18"/>
        </w:rPr>
        <w:t xml:space="preserve"> 15.05.2020 </w:t>
      </w:r>
      <w:r>
        <w:rPr>
          <w:rFonts w:ascii="Calibri Light" w:hAnsi="Calibri Light" w:cstheme="majorHAnsi"/>
          <w:sz w:val="18"/>
          <w:szCs w:val="18"/>
        </w:rPr>
        <w:t>о</w:t>
      </w:r>
      <w:r w:rsidRPr="006A5760">
        <w:rPr>
          <w:rFonts w:ascii="Calibri Light" w:hAnsi="Calibri Light" w:cstheme="majorHAnsi"/>
          <w:sz w:val="18"/>
          <w:szCs w:val="18"/>
        </w:rPr>
        <w:t xml:space="preserve"> </w:t>
      </w:r>
      <w:r>
        <w:rPr>
          <w:rFonts w:ascii="Calibri Light" w:hAnsi="Calibri Light" w:cstheme="majorHAnsi"/>
          <w:sz w:val="18"/>
          <w:szCs w:val="18"/>
        </w:rPr>
        <w:t>мотивации</w:t>
      </w:r>
      <w:r w:rsidRPr="006A5760">
        <w:rPr>
          <w:rFonts w:ascii="Calibri Light" w:hAnsi="Calibri Light" w:cstheme="majorHAnsi"/>
          <w:sz w:val="18"/>
          <w:szCs w:val="18"/>
        </w:rPr>
        <w:t xml:space="preserve"> </w:t>
      </w:r>
      <w:r>
        <w:rPr>
          <w:rFonts w:ascii="Calibri Light" w:hAnsi="Calibri Light" w:cstheme="majorHAnsi"/>
          <w:sz w:val="18"/>
          <w:szCs w:val="18"/>
        </w:rPr>
        <w:t>персонала</w:t>
      </w:r>
      <w:r w:rsidRPr="006A5760">
        <w:rPr>
          <w:rFonts w:ascii="Calibri Light" w:hAnsi="Calibri Light" w:cstheme="majorHAnsi"/>
          <w:sz w:val="18"/>
          <w:szCs w:val="18"/>
        </w:rPr>
        <w:t>.</w:t>
      </w:r>
    </w:p>
  </w:footnote>
  <w:footnote w:id="34">
    <w:p w:rsidR="00233FE0" w:rsidRPr="001917CB" w:rsidRDefault="00233FE0" w:rsidP="001917CB">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1917CB">
        <w:rPr>
          <w:rFonts w:ascii="Calibri Light" w:hAnsi="Calibri Light" w:cstheme="majorHAnsi"/>
          <w:sz w:val="18"/>
          <w:szCs w:val="18"/>
        </w:rPr>
        <w:t xml:space="preserve"> </w:t>
      </w:r>
      <w:r>
        <w:rPr>
          <w:rFonts w:ascii="Calibri Light" w:hAnsi="Calibri Light" w:cstheme="majorHAnsi"/>
          <w:sz w:val="18"/>
          <w:szCs w:val="18"/>
        </w:rPr>
        <w:t>ПМСУ</w:t>
      </w:r>
      <w:r w:rsidRPr="001917CB">
        <w:rPr>
          <w:rFonts w:ascii="Calibri Light" w:hAnsi="Calibri Light" w:cstheme="majorHAnsi"/>
          <w:sz w:val="18"/>
          <w:szCs w:val="18"/>
        </w:rPr>
        <w:t xml:space="preserve"> </w:t>
      </w:r>
      <w:r>
        <w:rPr>
          <w:rFonts w:ascii="Calibri Light" w:hAnsi="Calibri Light" w:cstheme="majorHAnsi"/>
          <w:sz w:val="18"/>
          <w:szCs w:val="18"/>
        </w:rPr>
        <w:t>Муниципальный роддом №</w:t>
      </w:r>
      <w:r w:rsidRPr="001917CB">
        <w:rPr>
          <w:rFonts w:ascii="Calibri Light" w:hAnsi="Calibri Light" w:cstheme="majorHAnsi"/>
          <w:sz w:val="18"/>
          <w:szCs w:val="18"/>
        </w:rPr>
        <w:t xml:space="preserve">2; </w:t>
      </w:r>
      <w:r>
        <w:rPr>
          <w:rFonts w:ascii="Calibri Light" w:hAnsi="Calibri Light" w:cstheme="majorHAnsi"/>
          <w:sz w:val="18"/>
          <w:szCs w:val="18"/>
        </w:rPr>
        <w:t>ПМСУ</w:t>
      </w:r>
      <w:r w:rsidRPr="001917CB">
        <w:rPr>
          <w:rFonts w:ascii="Calibri Light" w:hAnsi="Calibri Light" w:cstheme="majorHAnsi"/>
          <w:sz w:val="18"/>
          <w:szCs w:val="18"/>
        </w:rPr>
        <w:t xml:space="preserve"> </w:t>
      </w:r>
      <w:r>
        <w:rPr>
          <w:rFonts w:ascii="Calibri Light" w:hAnsi="Calibri Light" w:cstheme="majorHAnsi"/>
          <w:sz w:val="18"/>
          <w:szCs w:val="18"/>
        </w:rPr>
        <w:t>РБ Анений Ной</w:t>
      </w:r>
      <w:r w:rsidRPr="001917CB">
        <w:rPr>
          <w:rFonts w:ascii="Calibri Light" w:hAnsi="Calibri Light" w:cstheme="majorHAnsi"/>
          <w:sz w:val="18"/>
          <w:szCs w:val="18"/>
        </w:rPr>
        <w:t>.</w:t>
      </w:r>
    </w:p>
  </w:footnote>
  <w:footnote w:id="35">
    <w:p w:rsidR="00233FE0" w:rsidRPr="001917CB" w:rsidRDefault="00233FE0" w:rsidP="009D367A">
      <w:pPr>
        <w:pStyle w:val="ab"/>
        <w:jc w:val="both"/>
        <w:rPr>
          <w:rFonts w:ascii="Calibri Light" w:hAnsi="Calibri Light" w:cstheme="majorHAnsi"/>
          <w:sz w:val="18"/>
          <w:szCs w:val="18"/>
        </w:rPr>
      </w:pPr>
      <w:r w:rsidRPr="00674E9D">
        <w:rPr>
          <w:rStyle w:val="ad"/>
          <w:rFonts w:ascii="Calibri Light" w:eastAsia="Calibri" w:hAnsi="Calibri Light" w:cstheme="majorHAnsi"/>
          <w:sz w:val="18"/>
          <w:szCs w:val="18"/>
        </w:rPr>
        <w:footnoteRef/>
      </w:r>
      <w:r w:rsidRPr="001917CB">
        <w:rPr>
          <w:rFonts w:ascii="Calibri Light" w:hAnsi="Calibri Light" w:cstheme="majorHAnsi"/>
          <w:sz w:val="18"/>
          <w:szCs w:val="18"/>
        </w:rPr>
        <w:t xml:space="preserve"> </w:t>
      </w:r>
      <w:r>
        <w:rPr>
          <w:rFonts w:ascii="Calibri Light" w:hAnsi="Calibri Light"/>
          <w:sz w:val="18"/>
          <w:szCs w:val="18"/>
        </w:rPr>
        <w:t>Приказ</w:t>
      </w:r>
      <w:r w:rsidRPr="006A5760">
        <w:rPr>
          <w:rFonts w:ascii="Calibri Light" w:hAnsi="Calibri Light"/>
          <w:sz w:val="18"/>
          <w:szCs w:val="18"/>
        </w:rPr>
        <w:t xml:space="preserve"> </w:t>
      </w:r>
      <w:r>
        <w:rPr>
          <w:rFonts w:ascii="Calibri Light" w:hAnsi="Calibri Light"/>
          <w:sz w:val="18"/>
          <w:szCs w:val="18"/>
        </w:rPr>
        <w:t>МЗТСЗ</w:t>
      </w:r>
      <w:r w:rsidRPr="006A5760">
        <w:rPr>
          <w:rFonts w:ascii="Calibri Light" w:hAnsi="Calibri Light"/>
          <w:sz w:val="18"/>
          <w:szCs w:val="18"/>
        </w:rPr>
        <w:t xml:space="preserve"> №</w:t>
      </w:r>
      <w:r w:rsidRPr="001917CB">
        <w:rPr>
          <w:rFonts w:ascii="Calibri Light" w:hAnsi="Calibri Light" w:cstheme="majorHAnsi"/>
          <w:sz w:val="18"/>
          <w:szCs w:val="18"/>
        </w:rPr>
        <w:t>243</w:t>
      </w:r>
      <w:r w:rsidRPr="006A5760">
        <w:rPr>
          <w:rFonts w:ascii="Calibri Light" w:hAnsi="Calibri Light"/>
          <w:sz w:val="18"/>
          <w:szCs w:val="18"/>
        </w:rPr>
        <w:t xml:space="preserve"> </w:t>
      </w:r>
      <w:r>
        <w:rPr>
          <w:rFonts w:ascii="Calibri Light" w:hAnsi="Calibri Light"/>
          <w:sz w:val="18"/>
          <w:szCs w:val="18"/>
        </w:rPr>
        <w:t>от</w:t>
      </w:r>
      <w:r w:rsidRPr="006A5760">
        <w:rPr>
          <w:rFonts w:ascii="Calibri Light" w:hAnsi="Calibri Light"/>
          <w:sz w:val="18"/>
          <w:szCs w:val="18"/>
        </w:rPr>
        <w:t xml:space="preserve"> </w:t>
      </w:r>
      <w:r w:rsidRPr="001917CB">
        <w:rPr>
          <w:rFonts w:ascii="Calibri Light" w:hAnsi="Calibri Light" w:cstheme="majorHAnsi"/>
          <w:sz w:val="18"/>
          <w:szCs w:val="18"/>
        </w:rPr>
        <w:t xml:space="preserve">09.03.2020 </w:t>
      </w:r>
      <w:r>
        <w:rPr>
          <w:rFonts w:ascii="Calibri Light" w:hAnsi="Calibri Light" w:cstheme="majorHAnsi"/>
          <w:sz w:val="18"/>
          <w:szCs w:val="18"/>
        </w:rPr>
        <w:t>о</w:t>
      </w:r>
      <w:r w:rsidRPr="006A5760">
        <w:rPr>
          <w:rFonts w:ascii="Calibri Light" w:hAnsi="Calibri Light" w:cstheme="majorHAnsi"/>
          <w:sz w:val="18"/>
          <w:szCs w:val="18"/>
        </w:rPr>
        <w:t xml:space="preserve"> </w:t>
      </w:r>
      <w:r>
        <w:rPr>
          <w:rFonts w:ascii="Calibri Light" w:hAnsi="Calibri Light" w:cstheme="majorHAnsi"/>
          <w:sz w:val="18"/>
          <w:szCs w:val="18"/>
        </w:rPr>
        <w:t>мотивации</w:t>
      </w:r>
      <w:r w:rsidRPr="006A5760">
        <w:rPr>
          <w:rFonts w:ascii="Calibri Light" w:hAnsi="Calibri Light" w:cstheme="majorHAnsi"/>
          <w:sz w:val="18"/>
          <w:szCs w:val="18"/>
        </w:rPr>
        <w:t xml:space="preserve"> </w:t>
      </w:r>
      <w:r>
        <w:rPr>
          <w:rFonts w:ascii="Calibri Light" w:hAnsi="Calibri Light" w:cstheme="majorHAnsi"/>
          <w:sz w:val="18"/>
          <w:szCs w:val="18"/>
        </w:rPr>
        <w:t>персонала</w:t>
      </w:r>
      <w:r w:rsidRPr="001917CB">
        <w:rPr>
          <w:rFonts w:ascii="Calibri Light" w:hAnsi="Calibri Light" w:cstheme="majorHAnsi"/>
          <w:sz w:val="18"/>
          <w:szCs w:val="18"/>
        </w:rPr>
        <w:t xml:space="preserve"> </w:t>
      </w:r>
      <w:r>
        <w:rPr>
          <w:rFonts w:ascii="Calibri Light" w:hAnsi="Calibri Light" w:cstheme="majorHAnsi"/>
          <w:sz w:val="18"/>
          <w:szCs w:val="18"/>
        </w:rPr>
        <w:t xml:space="preserve">и </w:t>
      </w:r>
      <w:r>
        <w:rPr>
          <w:rFonts w:ascii="Calibri Light" w:hAnsi="Calibri Light"/>
          <w:sz w:val="18"/>
          <w:szCs w:val="18"/>
        </w:rPr>
        <w:t>Приказ</w:t>
      </w:r>
      <w:r w:rsidRPr="006A5760">
        <w:rPr>
          <w:rFonts w:ascii="Calibri Light" w:hAnsi="Calibri Light"/>
          <w:sz w:val="18"/>
          <w:szCs w:val="18"/>
        </w:rPr>
        <w:t xml:space="preserve"> </w:t>
      </w:r>
      <w:r>
        <w:rPr>
          <w:rFonts w:ascii="Calibri Light" w:hAnsi="Calibri Light"/>
          <w:sz w:val="18"/>
          <w:szCs w:val="18"/>
        </w:rPr>
        <w:t>МЗТСЗ</w:t>
      </w:r>
      <w:r w:rsidRPr="006A5760">
        <w:rPr>
          <w:rFonts w:ascii="Calibri Light" w:hAnsi="Calibri Light"/>
          <w:sz w:val="18"/>
          <w:szCs w:val="18"/>
        </w:rPr>
        <w:t xml:space="preserve"> №466 </w:t>
      </w:r>
      <w:r>
        <w:rPr>
          <w:rFonts w:ascii="Calibri Light" w:hAnsi="Calibri Light"/>
          <w:sz w:val="18"/>
          <w:szCs w:val="18"/>
        </w:rPr>
        <w:t>от</w:t>
      </w:r>
      <w:r w:rsidRPr="006A5760">
        <w:rPr>
          <w:rFonts w:ascii="Calibri Light" w:hAnsi="Calibri Light"/>
          <w:sz w:val="18"/>
          <w:szCs w:val="18"/>
        </w:rPr>
        <w:t xml:space="preserve"> 15.05.2020 </w:t>
      </w:r>
      <w:r>
        <w:rPr>
          <w:rFonts w:ascii="Calibri Light" w:hAnsi="Calibri Light" w:cstheme="majorHAnsi"/>
          <w:sz w:val="18"/>
          <w:szCs w:val="18"/>
        </w:rPr>
        <w:t>о</w:t>
      </w:r>
      <w:r w:rsidRPr="006A5760">
        <w:rPr>
          <w:rFonts w:ascii="Calibri Light" w:hAnsi="Calibri Light" w:cstheme="majorHAnsi"/>
          <w:sz w:val="18"/>
          <w:szCs w:val="18"/>
        </w:rPr>
        <w:t xml:space="preserve"> </w:t>
      </w:r>
      <w:r>
        <w:rPr>
          <w:rFonts w:ascii="Calibri Light" w:hAnsi="Calibri Light" w:cstheme="majorHAnsi"/>
          <w:sz w:val="18"/>
          <w:szCs w:val="18"/>
        </w:rPr>
        <w:t>мотивации</w:t>
      </w:r>
      <w:r w:rsidRPr="006A5760">
        <w:rPr>
          <w:rFonts w:ascii="Calibri Light" w:hAnsi="Calibri Light" w:cstheme="majorHAnsi"/>
          <w:sz w:val="18"/>
          <w:szCs w:val="18"/>
        </w:rPr>
        <w:t xml:space="preserve"> </w:t>
      </w:r>
      <w:r>
        <w:rPr>
          <w:rFonts w:ascii="Calibri Light" w:hAnsi="Calibri Light" w:cstheme="majorHAnsi"/>
          <w:sz w:val="18"/>
          <w:szCs w:val="18"/>
        </w:rPr>
        <w:t>персонала</w:t>
      </w:r>
      <w:r w:rsidRPr="001917CB">
        <w:rPr>
          <w:rFonts w:ascii="Calibri Light" w:hAnsi="Calibri Light" w:cstheme="majorHAnsi"/>
          <w:sz w:val="18"/>
          <w:szCs w:val="18"/>
        </w:rPr>
        <w:t>.</w:t>
      </w:r>
    </w:p>
  </w:footnote>
  <w:footnote w:id="36">
    <w:p w:rsidR="00233FE0" w:rsidRPr="001E5928" w:rsidRDefault="00233FE0" w:rsidP="00C43CB1">
      <w:pPr>
        <w:pStyle w:val="ab"/>
        <w:jc w:val="both"/>
        <w:rPr>
          <w:rFonts w:ascii="Calibri Light" w:hAnsi="Calibri Light"/>
          <w:sz w:val="18"/>
          <w:szCs w:val="18"/>
        </w:rPr>
      </w:pPr>
      <w:r w:rsidRPr="00674E9D">
        <w:rPr>
          <w:rStyle w:val="ad"/>
          <w:rFonts w:ascii="Calibri Light" w:hAnsi="Calibri Light"/>
          <w:sz w:val="18"/>
          <w:szCs w:val="18"/>
        </w:rPr>
        <w:footnoteRef/>
      </w:r>
      <w:r w:rsidRPr="001E5928">
        <w:rPr>
          <w:rFonts w:ascii="Calibri Light" w:hAnsi="Calibri Light"/>
          <w:sz w:val="18"/>
          <w:szCs w:val="18"/>
        </w:rPr>
        <w:t xml:space="preserve"> </w:t>
      </w:r>
      <w:r>
        <w:rPr>
          <w:rFonts w:ascii="Calibri Light" w:hAnsi="Calibri Light"/>
          <w:sz w:val="18"/>
          <w:szCs w:val="18"/>
        </w:rPr>
        <w:t>Ст</w:t>
      </w:r>
      <w:r w:rsidRPr="001E5928">
        <w:rPr>
          <w:rFonts w:ascii="Calibri Light" w:hAnsi="Calibri Light"/>
          <w:sz w:val="18"/>
          <w:szCs w:val="18"/>
        </w:rPr>
        <w:t xml:space="preserve">. </w:t>
      </w:r>
      <w:r w:rsidRPr="00674E9D">
        <w:rPr>
          <w:rFonts w:ascii="Calibri Light" w:hAnsi="Calibri Light"/>
          <w:sz w:val="18"/>
          <w:szCs w:val="18"/>
          <w:lang w:val="en-GB"/>
        </w:rPr>
        <w:t>VI</w:t>
      </w:r>
      <w:r w:rsidRPr="001E5928">
        <w:rPr>
          <w:rFonts w:ascii="Calibri Light" w:hAnsi="Calibri Light"/>
          <w:sz w:val="18"/>
          <w:szCs w:val="18"/>
        </w:rPr>
        <w:t xml:space="preserve"> </w:t>
      </w:r>
      <w:r>
        <w:rPr>
          <w:rFonts w:ascii="Calibri Light" w:hAnsi="Calibri Light"/>
          <w:sz w:val="18"/>
          <w:szCs w:val="18"/>
        </w:rPr>
        <w:t>Закона</w:t>
      </w:r>
      <w:r w:rsidRPr="001E5928">
        <w:rPr>
          <w:rFonts w:ascii="Calibri Light" w:hAnsi="Calibri Light"/>
          <w:sz w:val="18"/>
          <w:szCs w:val="18"/>
        </w:rPr>
        <w:t xml:space="preserve"> </w:t>
      </w:r>
      <w:r w:rsidRPr="00C8528F">
        <w:rPr>
          <w:rFonts w:ascii="Calibri Light" w:eastAsia="Calibri" w:hAnsi="Calibri Light" w:cstheme="majorHAnsi"/>
          <w:sz w:val="18"/>
          <w:szCs w:val="18"/>
        </w:rPr>
        <w:t xml:space="preserve">об </w:t>
      </w:r>
      <w:r>
        <w:rPr>
          <w:rFonts w:ascii="Calibri Light" w:eastAsia="Calibri" w:hAnsi="Calibri Light" w:cstheme="majorHAnsi"/>
          <w:sz w:val="18"/>
          <w:szCs w:val="18"/>
        </w:rPr>
        <w:t>установле</w:t>
      </w:r>
      <w:r w:rsidRPr="00C8528F">
        <w:rPr>
          <w:rFonts w:ascii="Calibri Light" w:eastAsia="Calibri" w:hAnsi="Calibri Light" w:cstheme="majorHAnsi"/>
          <w:sz w:val="18"/>
          <w:szCs w:val="18"/>
        </w:rPr>
        <w:t>нии некоторых мер на период чрезвычайного положения в области общественного здоровья и внесении изменений в некоторые нормативные акты</w:t>
      </w:r>
      <w:r w:rsidRPr="00BC07DE">
        <w:rPr>
          <w:rFonts w:ascii="Calibri Light" w:hAnsi="Calibri Light" w:cs="Calibri Light"/>
          <w:sz w:val="18"/>
          <w:szCs w:val="18"/>
        </w:rPr>
        <w:t xml:space="preserve"> </w:t>
      </w:r>
      <w:r w:rsidRPr="001E5928">
        <w:rPr>
          <w:rFonts w:ascii="Calibri Light" w:hAnsi="Calibri Light"/>
          <w:sz w:val="18"/>
          <w:szCs w:val="18"/>
        </w:rPr>
        <w:t>№</w:t>
      </w:r>
      <w:r w:rsidRPr="001E5928">
        <w:rPr>
          <w:rFonts w:ascii="Calibri Light" w:hAnsi="Calibri Light" w:cs="Calibri Light"/>
          <w:sz w:val="18"/>
          <w:szCs w:val="18"/>
        </w:rPr>
        <w:t xml:space="preserve">69 </w:t>
      </w:r>
      <w:r>
        <w:rPr>
          <w:rFonts w:ascii="Calibri Light" w:hAnsi="Calibri Light" w:cs="Calibri Light"/>
          <w:sz w:val="18"/>
          <w:szCs w:val="18"/>
        </w:rPr>
        <w:t>от</w:t>
      </w:r>
      <w:r w:rsidRPr="001E5928">
        <w:rPr>
          <w:rFonts w:ascii="Calibri Light" w:hAnsi="Calibri Light" w:cs="Calibri Light"/>
          <w:sz w:val="18"/>
          <w:szCs w:val="18"/>
        </w:rPr>
        <w:t xml:space="preserve"> </w:t>
      </w:r>
      <w:r>
        <w:rPr>
          <w:rFonts w:ascii="Calibri Light" w:hAnsi="Calibri Light" w:cs="Calibri Light"/>
          <w:sz w:val="18"/>
          <w:szCs w:val="18"/>
        </w:rPr>
        <w:t>21.05.2020</w:t>
      </w:r>
      <w:r w:rsidRPr="001E5928">
        <w:rPr>
          <w:rFonts w:ascii="Calibri Light" w:hAnsi="Calibri Light" w:cs="Calibri Light"/>
          <w:sz w:val="18"/>
          <w:szCs w:val="18"/>
        </w:rPr>
        <w:t xml:space="preserve">. </w:t>
      </w:r>
      <w:r w:rsidRPr="001E5928">
        <w:rPr>
          <w:rFonts w:ascii="Calibri Light" w:hAnsi="Calibri Light"/>
          <w:sz w:val="18"/>
          <w:szCs w:val="18"/>
        </w:rPr>
        <w:t xml:space="preserve"> </w:t>
      </w:r>
    </w:p>
  </w:footnote>
  <w:footnote w:id="37">
    <w:p w:rsidR="00233FE0" w:rsidRPr="00EB0B98" w:rsidRDefault="00233FE0" w:rsidP="00EB0B98">
      <w:pPr>
        <w:pStyle w:val="ab"/>
        <w:jc w:val="both"/>
        <w:rPr>
          <w:rFonts w:ascii="Calibri Light" w:hAnsi="Calibri Light" w:cstheme="majorHAnsi"/>
          <w:sz w:val="18"/>
          <w:szCs w:val="18"/>
        </w:rPr>
      </w:pPr>
      <w:r w:rsidRPr="00674E9D">
        <w:rPr>
          <w:rStyle w:val="ad"/>
          <w:rFonts w:ascii="Calibri Light" w:hAnsi="Calibri Light"/>
          <w:sz w:val="18"/>
          <w:szCs w:val="18"/>
        </w:rPr>
        <w:footnoteRef/>
      </w:r>
      <w:r w:rsidRPr="00EB0B98">
        <w:rPr>
          <w:rFonts w:ascii="Calibri Light" w:hAnsi="Calibri Light" w:cstheme="majorHAnsi"/>
          <w:sz w:val="18"/>
          <w:szCs w:val="18"/>
        </w:rPr>
        <w:t xml:space="preserve"> </w:t>
      </w:r>
      <w:r>
        <w:rPr>
          <w:rFonts w:ascii="Calibri Light" w:hAnsi="Calibri Light" w:cstheme="majorHAnsi"/>
          <w:sz w:val="18"/>
          <w:szCs w:val="18"/>
        </w:rPr>
        <w:t xml:space="preserve">Судьи, прокуроры, начальники инспектората полиции, </w:t>
      </w:r>
      <w:r w:rsidRPr="00EB0B98">
        <w:rPr>
          <w:rFonts w:ascii="Calibri Light" w:hAnsi="Calibri Light" w:cstheme="majorHAnsi"/>
          <w:sz w:val="18"/>
          <w:szCs w:val="18"/>
        </w:rPr>
        <w:t>заместители примаров, советник заместителя примара, заместители преторов, секретари примэрии, начальники отделов, специалисты управлений примэрии</w:t>
      </w:r>
      <w:r>
        <w:rPr>
          <w:rFonts w:ascii="Calibri Light" w:hAnsi="Calibri Light" w:cstheme="majorHAnsi"/>
          <w:sz w:val="18"/>
          <w:szCs w:val="18"/>
        </w:rPr>
        <w:t xml:space="preserve"> </w:t>
      </w:r>
      <w:r w:rsidRPr="00EB0B98">
        <w:rPr>
          <w:rFonts w:ascii="Calibri Light" w:hAnsi="Calibri Light" w:cstheme="majorHAnsi"/>
          <w:sz w:val="18"/>
          <w:szCs w:val="18"/>
        </w:rPr>
        <w:t>и совета, директора образовательных учреждений, водитель, уборщик, садовник</w:t>
      </w:r>
      <w:r>
        <w:rPr>
          <w:rFonts w:ascii="Calibri Light" w:hAnsi="Calibri Light" w:cstheme="majorHAnsi"/>
          <w:sz w:val="18"/>
          <w:szCs w:val="18"/>
        </w:rPr>
        <w:t xml:space="preserve"> и др.</w:t>
      </w:r>
    </w:p>
  </w:footnote>
  <w:footnote w:id="38">
    <w:p w:rsidR="00233FE0" w:rsidRPr="00437CF7" w:rsidRDefault="00233FE0" w:rsidP="0048703D">
      <w:pPr>
        <w:pStyle w:val="ab"/>
        <w:jc w:val="both"/>
        <w:rPr>
          <w:rFonts w:ascii="Calibri Light" w:hAnsi="Calibri Light"/>
          <w:sz w:val="18"/>
          <w:szCs w:val="18"/>
        </w:rPr>
      </w:pPr>
      <w:r w:rsidRPr="00674E9D">
        <w:rPr>
          <w:rStyle w:val="ad"/>
          <w:rFonts w:ascii="Calibri Light" w:hAnsi="Calibri Light"/>
          <w:sz w:val="18"/>
          <w:szCs w:val="18"/>
        </w:rPr>
        <w:footnoteRef/>
      </w:r>
      <w:r w:rsidRPr="00437CF7">
        <w:rPr>
          <w:rFonts w:ascii="Calibri Light" w:hAnsi="Calibri Light"/>
          <w:sz w:val="18"/>
          <w:szCs w:val="18"/>
        </w:rPr>
        <w:t xml:space="preserve"> </w:t>
      </w:r>
      <w:r>
        <w:rPr>
          <w:rFonts w:ascii="Calibri Light" w:hAnsi="Calibri Light"/>
          <w:sz w:val="18"/>
          <w:szCs w:val="18"/>
        </w:rPr>
        <w:t>Ст</w:t>
      </w:r>
      <w:r w:rsidRPr="00437CF7">
        <w:rPr>
          <w:rFonts w:ascii="Calibri Light" w:hAnsi="Calibri Light"/>
          <w:sz w:val="18"/>
          <w:szCs w:val="18"/>
        </w:rPr>
        <w:t xml:space="preserve">. </w:t>
      </w:r>
      <w:r w:rsidRPr="00674E9D">
        <w:rPr>
          <w:rFonts w:ascii="Calibri Light" w:hAnsi="Calibri Light"/>
          <w:sz w:val="18"/>
          <w:szCs w:val="18"/>
          <w:lang w:val="en-US"/>
        </w:rPr>
        <w:t>VI</w:t>
      </w:r>
      <w:r w:rsidRPr="00437CF7">
        <w:rPr>
          <w:rFonts w:ascii="Calibri Light" w:hAnsi="Calibri Light"/>
          <w:sz w:val="18"/>
          <w:szCs w:val="18"/>
        </w:rPr>
        <w:t xml:space="preserve"> </w:t>
      </w:r>
      <w:r>
        <w:rPr>
          <w:rFonts w:ascii="Calibri Light" w:hAnsi="Calibri Light"/>
          <w:sz w:val="18"/>
          <w:szCs w:val="18"/>
        </w:rPr>
        <w:t>Закона</w:t>
      </w:r>
      <w:r w:rsidRPr="00437CF7">
        <w:rPr>
          <w:rFonts w:ascii="Calibri Light" w:hAnsi="Calibri Light"/>
          <w:sz w:val="18"/>
          <w:szCs w:val="18"/>
        </w:rPr>
        <w:t xml:space="preserve"> </w:t>
      </w:r>
      <w:r w:rsidRPr="00C8528F">
        <w:rPr>
          <w:rFonts w:ascii="Calibri Light" w:eastAsia="Calibri" w:hAnsi="Calibri Light" w:cstheme="majorHAnsi"/>
          <w:sz w:val="18"/>
          <w:szCs w:val="18"/>
        </w:rPr>
        <w:t>об</w:t>
      </w:r>
      <w:r w:rsidRPr="00437CF7">
        <w:rPr>
          <w:rFonts w:ascii="Calibri Light" w:eastAsia="Calibri" w:hAnsi="Calibri Light" w:cstheme="majorHAnsi"/>
          <w:sz w:val="18"/>
          <w:szCs w:val="18"/>
        </w:rPr>
        <w:t xml:space="preserve"> </w:t>
      </w:r>
      <w:r>
        <w:rPr>
          <w:rFonts w:ascii="Calibri Light" w:eastAsia="Calibri" w:hAnsi="Calibri Light" w:cstheme="majorHAnsi"/>
          <w:sz w:val="18"/>
          <w:szCs w:val="18"/>
        </w:rPr>
        <w:t>установле</w:t>
      </w:r>
      <w:r w:rsidRPr="00C8528F">
        <w:rPr>
          <w:rFonts w:ascii="Calibri Light" w:eastAsia="Calibri" w:hAnsi="Calibri Light" w:cstheme="majorHAnsi"/>
          <w:sz w:val="18"/>
          <w:szCs w:val="18"/>
        </w:rPr>
        <w:t>нии</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некоторых</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мер</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на</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период</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чрезвычайного</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положения</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в</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области</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общественного</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здоровья</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и</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внесении</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изменений</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в</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некоторые</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нормативные</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акты</w:t>
      </w:r>
      <w:r w:rsidRPr="00437CF7">
        <w:rPr>
          <w:rFonts w:ascii="Calibri Light" w:hAnsi="Calibri Light" w:cs="Calibri Light"/>
          <w:sz w:val="18"/>
          <w:szCs w:val="18"/>
        </w:rPr>
        <w:t xml:space="preserve"> </w:t>
      </w:r>
      <w:r w:rsidRPr="00437CF7">
        <w:rPr>
          <w:rFonts w:ascii="Calibri Light" w:hAnsi="Calibri Light"/>
          <w:sz w:val="18"/>
          <w:szCs w:val="18"/>
        </w:rPr>
        <w:t>№</w:t>
      </w:r>
      <w:r w:rsidRPr="00437CF7">
        <w:rPr>
          <w:rFonts w:ascii="Calibri Light" w:hAnsi="Calibri Light" w:cs="Calibri Light"/>
          <w:sz w:val="18"/>
          <w:szCs w:val="18"/>
        </w:rPr>
        <w:t xml:space="preserve">69 </w:t>
      </w:r>
      <w:r>
        <w:rPr>
          <w:rFonts w:ascii="Calibri Light" w:hAnsi="Calibri Light" w:cs="Calibri Light"/>
          <w:sz w:val="18"/>
          <w:szCs w:val="18"/>
        </w:rPr>
        <w:t>от</w:t>
      </w:r>
      <w:r w:rsidRPr="00437CF7">
        <w:rPr>
          <w:rFonts w:ascii="Calibri Light" w:hAnsi="Calibri Light" w:cs="Calibri Light"/>
          <w:sz w:val="18"/>
          <w:szCs w:val="18"/>
        </w:rPr>
        <w:t xml:space="preserve"> 21.05.2020. </w:t>
      </w:r>
      <w:r w:rsidRPr="00437CF7">
        <w:rPr>
          <w:rFonts w:ascii="Calibri Light" w:hAnsi="Calibri Light"/>
          <w:sz w:val="18"/>
          <w:szCs w:val="18"/>
        </w:rPr>
        <w:t xml:space="preserve"> </w:t>
      </w:r>
    </w:p>
  </w:footnote>
  <w:footnote w:id="39">
    <w:p w:rsidR="00233FE0" w:rsidRPr="0048703D" w:rsidRDefault="00233FE0" w:rsidP="009B63BF">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48703D">
        <w:rPr>
          <w:rFonts w:ascii="Calibri Light" w:hAnsi="Calibri Light" w:cstheme="majorHAnsi"/>
          <w:sz w:val="18"/>
          <w:szCs w:val="18"/>
        </w:rPr>
        <w:t xml:space="preserve"> </w:t>
      </w:r>
      <w:r>
        <w:rPr>
          <w:rFonts w:ascii="Calibri Light" w:hAnsi="Calibri Light" w:cstheme="majorHAnsi"/>
          <w:sz w:val="18"/>
          <w:szCs w:val="18"/>
        </w:rPr>
        <w:t>Постановление Правительства №</w:t>
      </w:r>
      <w:r w:rsidRPr="0048703D">
        <w:rPr>
          <w:rFonts w:ascii="Calibri Light" w:hAnsi="Calibri Light" w:cstheme="majorHAnsi"/>
          <w:sz w:val="18"/>
          <w:szCs w:val="18"/>
        </w:rPr>
        <w:t xml:space="preserve">141 </w:t>
      </w:r>
      <w:r>
        <w:rPr>
          <w:rFonts w:ascii="Calibri Light" w:hAnsi="Calibri Light" w:cstheme="majorHAnsi"/>
          <w:sz w:val="18"/>
          <w:szCs w:val="18"/>
        </w:rPr>
        <w:t xml:space="preserve">от </w:t>
      </w:r>
      <w:r w:rsidRPr="0048703D">
        <w:rPr>
          <w:rFonts w:ascii="Calibri Light" w:hAnsi="Calibri Light" w:cstheme="majorHAnsi"/>
          <w:sz w:val="18"/>
          <w:szCs w:val="18"/>
        </w:rPr>
        <w:t>12.12.2021</w:t>
      </w:r>
      <w:proofErr w:type="gramStart"/>
      <w:r w:rsidRPr="0048703D">
        <w:rPr>
          <w:rFonts w:ascii="Calibri Light" w:hAnsi="Calibri Light" w:cstheme="majorHAnsi"/>
          <w:sz w:val="18"/>
          <w:szCs w:val="18"/>
        </w:rPr>
        <w:t xml:space="preserve"> „</w:t>
      </w:r>
      <w:r>
        <w:rPr>
          <w:rFonts w:ascii="Calibri Light" w:hAnsi="Calibri Light" w:cstheme="majorHAnsi"/>
          <w:sz w:val="18"/>
          <w:szCs w:val="18"/>
        </w:rPr>
        <w:t>О</w:t>
      </w:r>
      <w:proofErr w:type="gramEnd"/>
      <w:r>
        <w:rPr>
          <w:rFonts w:ascii="Calibri Light" w:hAnsi="Calibri Light" w:cstheme="majorHAnsi"/>
          <w:sz w:val="18"/>
          <w:szCs w:val="18"/>
        </w:rPr>
        <w:t xml:space="preserve"> выделении финансовых средств</w:t>
      </w:r>
      <w:r w:rsidRPr="0048703D">
        <w:rPr>
          <w:rFonts w:ascii="Calibri Light" w:hAnsi="Calibri Light" w:cstheme="majorHAnsi"/>
          <w:sz w:val="18"/>
          <w:szCs w:val="18"/>
        </w:rPr>
        <w:t>”.</w:t>
      </w:r>
    </w:p>
  </w:footnote>
  <w:footnote w:id="40">
    <w:p w:rsidR="00233FE0" w:rsidRPr="00437CF7" w:rsidRDefault="00233FE0" w:rsidP="00854E47">
      <w:pPr>
        <w:pStyle w:val="ab"/>
        <w:jc w:val="both"/>
        <w:rPr>
          <w:rFonts w:ascii="Calibri Light" w:hAnsi="Calibri Light"/>
          <w:sz w:val="18"/>
          <w:szCs w:val="18"/>
        </w:rPr>
      </w:pPr>
      <w:r w:rsidRPr="00674E9D">
        <w:rPr>
          <w:rStyle w:val="ad"/>
          <w:rFonts w:ascii="Calibri Light" w:hAnsi="Calibri Light" w:cstheme="majorHAnsi"/>
          <w:sz w:val="18"/>
          <w:szCs w:val="18"/>
        </w:rPr>
        <w:footnoteRef/>
      </w:r>
      <w:r w:rsidRPr="00437CF7">
        <w:rPr>
          <w:rFonts w:ascii="Calibri Light" w:hAnsi="Calibri Light"/>
          <w:sz w:val="18"/>
          <w:szCs w:val="18"/>
        </w:rPr>
        <w:t xml:space="preserve"> </w:t>
      </w:r>
      <w:r>
        <w:rPr>
          <w:rFonts w:ascii="Calibri Light" w:hAnsi="Calibri Light"/>
          <w:sz w:val="18"/>
          <w:szCs w:val="18"/>
        </w:rPr>
        <w:t>Ст</w:t>
      </w:r>
      <w:r w:rsidRPr="00437CF7">
        <w:rPr>
          <w:rFonts w:ascii="Calibri Light" w:hAnsi="Calibri Light"/>
          <w:sz w:val="18"/>
          <w:szCs w:val="18"/>
        </w:rPr>
        <w:t xml:space="preserve">. </w:t>
      </w:r>
      <w:r w:rsidRPr="00674E9D">
        <w:rPr>
          <w:rFonts w:ascii="Calibri Light" w:hAnsi="Calibri Light"/>
          <w:sz w:val="18"/>
          <w:szCs w:val="18"/>
          <w:lang w:val="en-US"/>
        </w:rPr>
        <w:t>VI</w:t>
      </w:r>
      <w:r w:rsidRPr="00437CF7">
        <w:rPr>
          <w:rFonts w:ascii="Calibri Light" w:hAnsi="Calibri Light"/>
          <w:sz w:val="18"/>
          <w:szCs w:val="18"/>
        </w:rPr>
        <w:t xml:space="preserve"> </w:t>
      </w:r>
      <w:r>
        <w:rPr>
          <w:rFonts w:ascii="Calibri Light" w:hAnsi="Calibri Light"/>
          <w:sz w:val="18"/>
          <w:szCs w:val="18"/>
        </w:rPr>
        <w:t>Закона</w:t>
      </w:r>
      <w:r w:rsidRPr="00437CF7">
        <w:rPr>
          <w:rFonts w:ascii="Calibri Light" w:hAnsi="Calibri Light"/>
          <w:sz w:val="18"/>
          <w:szCs w:val="18"/>
        </w:rPr>
        <w:t xml:space="preserve"> </w:t>
      </w:r>
      <w:r w:rsidRPr="00C8528F">
        <w:rPr>
          <w:rFonts w:ascii="Calibri Light" w:eastAsia="Calibri" w:hAnsi="Calibri Light" w:cstheme="majorHAnsi"/>
          <w:sz w:val="18"/>
          <w:szCs w:val="18"/>
        </w:rPr>
        <w:t>об</w:t>
      </w:r>
      <w:r w:rsidRPr="00437CF7">
        <w:rPr>
          <w:rFonts w:ascii="Calibri Light" w:eastAsia="Calibri" w:hAnsi="Calibri Light" w:cstheme="majorHAnsi"/>
          <w:sz w:val="18"/>
          <w:szCs w:val="18"/>
        </w:rPr>
        <w:t xml:space="preserve"> </w:t>
      </w:r>
      <w:r>
        <w:rPr>
          <w:rFonts w:ascii="Calibri Light" w:eastAsia="Calibri" w:hAnsi="Calibri Light" w:cstheme="majorHAnsi"/>
          <w:sz w:val="18"/>
          <w:szCs w:val="18"/>
        </w:rPr>
        <w:t>установле</w:t>
      </w:r>
      <w:r w:rsidRPr="00C8528F">
        <w:rPr>
          <w:rFonts w:ascii="Calibri Light" w:eastAsia="Calibri" w:hAnsi="Calibri Light" w:cstheme="majorHAnsi"/>
          <w:sz w:val="18"/>
          <w:szCs w:val="18"/>
        </w:rPr>
        <w:t>нии</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некоторых</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мер</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на</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период</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чрезвычайного</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положения</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в</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области</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общественного</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здоровья</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и</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внесении</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изменений</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в</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некоторые</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нормативные</w:t>
      </w:r>
      <w:r w:rsidRPr="00437CF7">
        <w:rPr>
          <w:rFonts w:ascii="Calibri Light" w:eastAsia="Calibri" w:hAnsi="Calibri Light" w:cstheme="majorHAnsi"/>
          <w:sz w:val="18"/>
          <w:szCs w:val="18"/>
        </w:rPr>
        <w:t xml:space="preserve"> </w:t>
      </w:r>
      <w:r w:rsidRPr="00C8528F">
        <w:rPr>
          <w:rFonts w:ascii="Calibri Light" w:eastAsia="Calibri" w:hAnsi="Calibri Light" w:cstheme="majorHAnsi"/>
          <w:sz w:val="18"/>
          <w:szCs w:val="18"/>
        </w:rPr>
        <w:t>акты</w:t>
      </w:r>
      <w:r w:rsidRPr="00437CF7">
        <w:rPr>
          <w:rFonts w:ascii="Calibri Light" w:hAnsi="Calibri Light" w:cs="Calibri Light"/>
          <w:sz w:val="18"/>
          <w:szCs w:val="18"/>
        </w:rPr>
        <w:t xml:space="preserve"> </w:t>
      </w:r>
      <w:r w:rsidRPr="00437CF7">
        <w:rPr>
          <w:rFonts w:ascii="Calibri Light" w:hAnsi="Calibri Light"/>
          <w:sz w:val="18"/>
          <w:szCs w:val="18"/>
        </w:rPr>
        <w:t>№</w:t>
      </w:r>
      <w:r w:rsidRPr="00437CF7">
        <w:rPr>
          <w:rFonts w:ascii="Calibri Light" w:hAnsi="Calibri Light" w:cs="Calibri Light"/>
          <w:sz w:val="18"/>
          <w:szCs w:val="18"/>
        </w:rPr>
        <w:t xml:space="preserve">69 </w:t>
      </w:r>
      <w:r>
        <w:rPr>
          <w:rFonts w:ascii="Calibri Light" w:hAnsi="Calibri Light" w:cs="Calibri Light"/>
          <w:sz w:val="18"/>
          <w:szCs w:val="18"/>
        </w:rPr>
        <w:t>от</w:t>
      </w:r>
      <w:r w:rsidRPr="00437CF7">
        <w:rPr>
          <w:rFonts w:ascii="Calibri Light" w:hAnsi="Calibri Light" w:cs="Calibri Light"/>
          <w:sz w:val="18"/>
          <w:szCs w:val="18"/>
        </w:rPr>
        <w:t xml:space="preserve"> 21.05.2020.</w:t>
      </w:r>
    </w:p>
  </w:footnote>
  <w:footnote w:id="41">
    <w:p w:rsidR="00233FE0" w:rsidRPr="00437CF7" w:rsidRDefault="00233FE0" w:rsidP="00101F5D">
      <w:pPr>
        <w:pStyle w:val="ab"/>
        <w:jc w:val="both"/>
        <w:rPr>
          <w:rFonts w:ascii="Calibri Light" w:hAnsi="Calibri Light"/>
          <w:sz w:val="18"/>
          <w:szCs w:val="18"/>
        </w:rPr>
      </w:pPr>
      <w:r w:rsidRPr="00674E9D">
        <w:rPr>
          <w:rStyle w:val="ad"/>
          <w:rFonts w:ascii="Calibri Light" w:hAnsi="Calibri Light" w:cstheme="majorHAnsi"/>
          <w:sz w:val="18"/>
          <w:szCs w:val="18"/>
        </w:rPr>
        <w:footnoteRef/>
      </w:r>
      <w:r w:rsidRPr="00437CF7">
        <w:rPr>
          <w:rFonts w:ascii="Calibri Light" w:hAnsi="Calibri Light" w:cstheme="majorHAnsi"/>
          <w:sz w:val="18"/>
          <w:szCs w:val="18"/>
        </w:rPr>
        <w:t xml:space="preserve"> </w:t>
      </w:r>
      <w:r>
        <w:rPr>
          <w:rFonts w:ascii="Calibri Light" w:hAnsi="Calibri Light" w:cstheme="majorHAnsi"/>
          <w:sz w:val="18"/>
          <w:szCs w:val="18"/>
        </w:rPr>
        <w:t>Ст</w:t>
      </w:r>
      <w:r w:rsidRPr="00437CF7">
        <w:rPr>
          <w:rFonts w:ascii="Calibri Light" w:hAnsi="Calibri Light" w:cstheme="majorHAnsi"/>
          <w:sz w:val="18"/>
          <w:szCs w:val="18"/>
        </w:rPr>
        <w:t xml:space="preserve">. </w:t>
      </w:r>
      <w:r w:rsidRPr="00674E9D">
        <w:rPr>
          <w:rFonts w:ascii="Calibri Light" w:hAnsi="Calibri Light" w:cstheme="majorHAnsi"/>
          <w:sz w:val="18"/>
          <w:szCs w:val="18"/>
          <w:lang w:val="en-US"/>
        </w:rPr>
        <w:t>VI</w:t>
      </w:r>
      <w:r w:rsidRPr="00437CF7">
        <w:rPr>
          <w:rFonts w:ascii="Calibri Light" w:hAnsi="Calibri Light" w:cstheme="majorHAnsi"/>
          <w:sz w:val="18"/>
          <w:szCs w:val="18"/>
          <w:vertAlign w:val="superscript"/>
        </w:rPr>
        <w:t>2</w:t>
      </w:r>
      <w:r w:rsidRPr="00437CF7">
        <w:rPr>
          <w:rFonts w:ascii="Calibri Light" w:hAnsi="Calibri Light"/>
          <w:sz w:val="18"/>
          <w:szCs w:val="18"/>
        </w:rPr>
        <w:t xml:space="preserve"> </w:t>
      </w:r>
      <w:r>
        <w:rPr>
          <w:rFonts w:ascii="Calibri Light" w:hAnsi="Calibri Light"/>
          <w:sz w:val="18"/>
          <w:szCs w:val="18"/>
        </w:rPr>
        <w:t>Закона</w:t>
      </w:r>
      <w:r w:rsidRPr="001E5928">
        <w:rPr>
          <w:rFonts w:ascii="Calibri Light" w:hAnsi="Calibri Light"/>
          <w:sz w:val="18"/>
          <w:szCs w:val="18"/>
        </w:rPr>
        <w:t xml:space="preserve"> </w:t>
      </w:r>
      <w:r w:rsidRPr="00C8528F">
        <w:rPr>
          <w:rFonts w:ascii="Calibri Light" w:eastAsia="Calibri" w:hAnsi="Calibri Light" w:cstheme="majorHAnsi"/>
          <w:sz w:val="18"/>
          <w:szCs w:val="18"/>
        </w:rPr>
        <w:t xml:space="preserve">об </w:t>
      </w:r>
      <w:r>
        <w:rPr>
          <w:rFonts w:ascii="Calibri Light" w:eastAsia="Calibri" w:hAnsi="Calibri Light" w:cstheme="majorHAnsi"/>
          <w:sz w:val="18"/>
          <w:szCs w:val="18"/>
        </w:rPr>
        <w:t>установле</w:t>
      </w:r>
      <w:r w:rsidRPr="00C8528F">
        <w:rPr>
          <w:rFonts w:ascii="Calibri Light" w:eastAsia="Calibri" w:hAnsi="Calibri Light" w:cstheme="majorHAnsi"/>
          <w:sz w:val="18"/>
          <w:szCs w:val="18"/>
        </w:rPr>
        <w:t>нии некоторых мер на период чрезвычайного положения в области общественного здоровья и внесении изменений в некоторые нормативные акты</w:t>
      </w:r>
      <w:r w:rsidRPr="00BC07DE">
        <w:rPr>
          <w:rFonts w:ascii="Calibri Light" w:hAnsi="Calibri Light" w:cs="Calibri Light"/>
          <w:sz w:val="18"/>
          <w:szCs w:val="18"/>
        </w:rPr>
        <w:t xml:space="preserve"> </w:t>
      </w:r>
      <w:r w:rsidRPr="001E5928">
        <w:rPr>
          <w:rFonts w:ascii="Calibri Light" w:hAnsi="Calibri Light"/>
          <w:sz w:val="18"/>
          <w:szCs w:val="18"/>
        </w:rPr>
        <w:t>№</w:t>
      </w:r>
      <w:r w:rsidRPr="001E5928">
        <w:rPr>
          <w:rFonts w:ascii="Calibri Light" w:hAnsi="Calibri Light" w:cs="Calibri Light"/>
          <w:sz w:val="18"/>
          <w:szCs w:val="18"/>
        </w:rPr>
        <w:t xml:space="preserve">69 </w:t>
      </w:r>
      <w:r>
        <w:rPr>
          <w:rFonts w:ascii="Calibri Light" w:hAnsi="Calibri Light" w:cs="Calibri Light"/>
          <w:sz w:val="18"/>
          <w:szCs w:val="18"/>
        </w:rPr>
        <w:t>от</w:t>
      </w:r>
      <w:r w:rsidRPr="001E5928">
        <w:rPr>
          <w:rFonts w:ascii="Calibri Light" w:hAnsi="Calibri Light" w:cs="Calibri Light"/>
          <w:sz w:val="18"/>
          <w:szCs w:val="18"/>
        </w:rPr>
        <w:t xml:space="preserve"> </w:t>
      </w:r>
      <w:r w:rsidRPr="00437CF7">
        <w:rPr>
          <w:rFonts w:ascii="Calibri Light" w:hAnsi="Calibri Light" w:cs="Calibri Light"/>
          <w:sz w:val="18"/>
          <w:szCs w:val="18"/>
        </w:rPr>
        <w:t xml:space="preserve">21.05.2020. </w:t>
      </w:r>
      <w:r w:rsidRPr="00437CF7">
        <w:rPr>
          <w:rFonts w:ascii="Calibri Light" w:hAnsi="Calibri Light"/>
          <w:sz w:val="18"/>
          <w:szCs w:val="18"/>
        </w:rPr>
        <w:t xml:space="preserve"> </w:t>
      </w:r>
    </w:p>
  </w:footnote>
  <w:footnote w:id="42">
    <w:p w:rsidR="00233FE0" w:rsidRPr="00101F5D" w:rsidRDefault="00233FE0" w:rsidP="00B54A55">
      <w:pPr>
        <w:pStyle w:val="ab"/>
        <w:jc w:val="both"/>
        <w:rPr>
          <w:rFonts w:ascii="Calibri Light" w:hAnsi="Calibri Light"/>
          <w:sz w:val="18"/>
          <w:szCs w:val="18"/>
        </w:rPr>
      </w:pPr>
      <w:r w:rsidRPr="00674E9D">
        <w:rPr>
          <w:rStyle w:val="ad"/>
          <w:rFonts w:ascii="Calibri Light" w:hAnsi="Calibri Light" w:cstheme="majorHAnsi"/>
          <w:sz w:val="18"/>
          <w:szCs w:val="18"/>
        </w:rPr>
        <w:footnoteRef/>
      </w:r>
      <w:r w:rsidRPr="00101F5D">
        <w:rPr>
          <w:rFonts w:ascii="Calibri Light" w:hAnsi="Calibri Light" w:cstheme="majorHAnsi"/>
          <w:sz w:val="18"/>
          <w:szCs w:val="18"/>
        </w:rPr>
        <w:t xml:space="preserve"> </w:t>
      </w:r>
      <w:r>
        <w:rPr>
          <w:rFonts w:ascii="Calibri Light" w:hAnsi="Calibri Light" w:cstheme="majorHAnsi"/>
          <w:sz w:val="18"/>
          <w:szCs w:val="18"/>
        </w:rPr>
        <w:t>Постановление Правительства №</w:t>
      </w:r>
      <w:r w:rsidRPr="00101F5D">
        <w:rPr>
          <w:rFonts w:ascii="Calibri Light" w:hAnsi="Calibri Light" w:cstheme="majorHAnsi"/>
          <w:sz w:val="18"/>
          <w:szCs w:val="18"/>
          <w:shd w:val="clear" w:color="auto" w:fill="FFFFFF"/>
        </w:rPr>
        <w:t>21/2021</w:t>
      </w:r>
      <w:proofErr w:type="gramStart"/>
      <w:r w:rsidRPr="00101F5D">
        <w:rPr>
          <w:rFonts w:ascii="Calibri Light" w:hAnsi="Calibri Light" w:cstheme="majorHAnsi"/>
          <w:sz w:val="18"/>
          <w:szCs w:val="18"/>
          <w:shd w:val="clear" w:color="auto" w:fill="FFFFFF"/>
        </w:rPr>
        <w:t xml:space="preserve"> „</w:t>
      </w:r>
      <w:r>
        <w:rPr>
          <w:rFonts w:ascii="Calibri Light" w:hAnsi="Calibri Light" w:cstheme="majorHAnsi"/>
          <w:sz w:val="18"/>
          <w:szCs w:val="18"/>
          <w:shd w:val="clear" w:color="auto" w:fill="FFFFFF"/>
        </w:rPr>
        <w:t>О</w:t>
      </w:r>
      <w:proofErr w:type="gramEnd"/>
      <w:r>
        <w:rPr>
          <w:rFonts w:ascii="Calibri Light" w:hAnsi="Calibri Light" w:cstheme="majorHAnsi"/>
          <w:sz w:val="18"/>
          <w:szCs w:val="18"/>
          <w:shd w:val="clear" w:color="auto" w:fill="FFFFFF"/>
        </w:rPr>
        <w:t xml:space="preserve">б утверждении </w:t>
      </w:r>
      <w:r w:rsidRPr="00B54A55">
        <w:rPr>
          <w:rFonts w:ascii="Calibri Light" w:hAnsi="Calibri Light" w:cstheme="majorHAnsi"/>
          <w:sz w:val="18"/>
          <w:szCs w:val="18"/>
          <w:shd w:val="clear" w:color="auto" w:fill="FFFFFF"/>
        </w:rPr>
        <w:t>Положени</w:t>
      </w:r>
      <w:r>
        <w:rPr>
          <w:rFonts w:ascii="Calibri Light" w:hAnsi="Calibri Light" w:cstheme="majorHAnsi"/>
          <w:sz w:val="18"/>
          <w:szCs w:val="18"/>
          <w:shd w:val="clear" w:color="auto" w:fill="FFFFFF"/>
        </w:rPr>
        <w:t>я</w:t>
      </w:r>
      <w:r w:rsidRPr="00B54A55">
        <w:rPr>
          <w:rFonts w:ascii="Calibri Light" w:hAnsi="Calibri Light" w:cstheme="majorHAnsi"/>
          <w:sz w:val="18"/>
          <w:szCs w:val="18"/>
          <w:shd w:val="clear" w:color="auto" w:fill="FFFFFF"/>
        </w:rPr>
        <w:t xml:space="preserve"> о порядке запроса </w:t>
      </w:r>
      <w:r>
        <w:rPr>
          <w:rFonts w:ascii="Calibri Light" w:hAnsi="Calibri Light" w:cstheme="majorHAnsi"/>
          <w:sz w:val="18"/>
          <w:szCs w:val="18"/>
          <w:shd w:val="clear" w:color="auto" w:fill="FFFFFF"/>
        </w:rPr>
        <w:t xml:space="preserve">и предоставления </w:t>
      </w:r>
      <w:r w:rsidRPr="00B54A55">
        <w:rPr>
          <w:rFonts w:ascii="Calibri Light" w:hAnsi="Calibri Light" w:cstheme="majorHAnsi"/>
          <w:sz w:val="18"/>
          <w:szCs w:val="18"/>
          <w:shd w:val="clear" w:color="auto" w:fill="FFFFFF"/>
        </w:rPr>
        <w:t>единовременно</w:t>
      </w:r>
      <w:r>
        <w:rPr>
          <w:rFonts w:ascii="Calibri Light" w:hAnsi="Calibri Light" w:cstheme="majorHAnsi"/>
          <w:sz w:val="18"/>
          <w:szCs w:val="18"/>
          <w:shd w:val="clear" w:color="auto" w:fill="FFFFFF"/>
        </w:rPr>
        <w:t>го</w:t>
      </w:r>
      <w:r w:rsidRPr="00B54A55">
        <w:rPr>
          <w:rFonts w:ascii="Calibri Light" w:hAnsi="Calibri Light" w:cstheme="majorHAnsi"/>
          <w:sz w:val="18"/>
          <w:szCs w:val="18"/>
          <w:shd w:val="clear" w:color="auto" w:fill="FFFFFF"/>
        </w:rPr>
        <w:t xml:space="preserve"> пособи</w:t>
      </w:r>
      <w:r>
        <w:rPr>
          <w:rFonts w:ascii="Calibri Light" w:hAnsi="Calibri Light" w:cstheme="majorHAnsi"/>
          <w:sz w:val="18"/>
          <w:szCs w:val="18"/>
          <w:shd w:val="clear" w:color="auto" w:fill="FFFFFF"/>
        </w:rPr>
        <w:t>я</w:t>
      </w:r>
      <w:r w:rsidRPr="00B54A55">
        <w:rPr>
          <w:rFonts w:ascii="Calibri Light" w:hAnsi="Calibri Light" w:cstheme="majorHAnsi"/>
          <w:sz w:val="18"/>
          <w:szCs w:val="18"/>
          <w:shd w:val="clear" w:color="auto" w:fill="FFFFFF"/>
        </w:rPr>
        <w:t xml:space="preserve"> </w:t>
      </w:r>
      <w:r>
        <w:rPr>
          <w:rFonts w:ascii="Calibri Light" w:hAnsi="Calibri Light" w:cstheme="majorHAnsi"/>
          <w:sz w:val="18"/>
          <w:szCs w:val="18"/>
          <w:shd w:val="clear" w:color="auto" w:fill="FFFFFF"/>
        </w:rPr>
        <w:t xml:space="preserve">в случае смерти персонала в борьбе с </w:t>
      </w:r>
      <w:r w:rsidRPr="00674E9D">
        <w:rPr>
          <w:rFonts w:ascii="Calibri Light" w:hAnsi="Calibri Light" w:cstheme="majorHAnsi"/>
          <w:sz w:val="18"/>
          <w:szCs w:val="18"/>
          <w:shd w:val="clear" w:color="auto" w:fill="FFFFFF"/>
          <w:lang w:val="en-US"/>
        </w:rPr>
        <w:t>COVID</w:t>
      </w:r>
      <w:r w:rsidRPr="00101F5D">
        <w:rPr>
          <w:rFonts w:ascii="Calibri Light" w:hAnsi="Calibri Light" w:cstheme="majorHAnsi"/>
          <w:sz w:val="18"/>
          <w:szCs w:val="18"/>
          <w:shd w:val="clear" w:color="auto" w:fill="FFFFFF"/>
        </w:rPr>
        <w:t xml:space="preserve">-19 </w:t>
      </w:r>
      <w:r>
        <w:rPr>
          <w:rFonts w:ascii="Calibri Light" w:hAnsi="Calibri Light" w:cstheme="majorHAnsi"/>
          <w:sz w:val="18"/>
          <w:szCs w:val="18"/>
          <w:shd w:val="clear" w:color="auto" w:fill="FFFFFF"/>
        </w:rPr>
        <w:t>в рамках ПМСУ</w:t>
      </w:r>
      <w:r w:rsidRPr="00101F5D">
        <w:rPr>
          <w:rFonts w:ascii="Calibri Light" w:hAnsi="Calibri Light" w:cstheme="majorHAnsi"/>
          <w:sz w:val="18"/>
          <w:szCs w:val="18"/>
          <w:shd w:val="clear" w:color="auto" w:fill="FFFFFF"/>
        </w:rPr>
        <w:t xml:space="preserve">”; </w:t>
      </w:r>
      <w:r>
        <w:rPr>
          <w:rFonts w:ascii="Calibri Light" w:hAnsi="Calibri Light" w:cstheme="majorHAnsi"/>
          <w:sz w:val="18"/>
          <w:szCs w:val="18"/>
          <w:shd w:val="clear" w:color="auto" w:fill="FFFFFF"/>
        </w:rPr>
        <w:t>Приказ МЗТСЗ №</w:t>
      </w:r>
      <w:r w:rsidRPr="00101F5D">
        <w:rPr>
          <w:rFonts w:ascii="Calibri Light" w:hAnsi="Calibri Light" w:cstheme="majorHAnsi"/>
          <w:sz w:val="18"/>
          <w:szCs w:val="18"/>
          <w:shd w:val="clear" w:color="auto" w:fill="FFFFFF"/>
        </w:rPr>
        <w:t xml:space="preserve">219 </w:t>
      </w:r>
      <w:r>
        <w:rPr>
          <w:rFonts w:ascii="Calibri Light" w:hAnsi="Calibri Light" w:cstheme="majorHAnsi"/>
          <w:sz w:val="18"/>
          <w:szCs w:val="18"/>
          <w:shd w:val="clear" w:color="auto" w:fill="FFFFFF"/>
        </w:rPr>
        <w:t xml:space="preserve">от </w:t>
      </w:r>
      <w:r w:rsidRPr="00101F5D">
        <w:rPr>
          <w:rFonts w:ascii="Calibri Light" w:hAnsi="Calibri Light" w:cstheme="majorHAnsi"/>
          <w:sz w:val="18"/>
          <w:szCs w:val="18"/>
          <w:shd w:val="clear" w:color="auto" w:fill="FFFFFF"/>
        </w:rPr>
        <w:t>15.03.2021.</w:t>
      </w:r>
    </w:p>
  </w:footnote>
  <w:footnote w:id="43">
    <w:p w:rsidR="00233FE0" w:rsidRPr="00144FA9" w:rsidRDefault="00233FE0" w:rsidP="00144FA9">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144FA9">
        <w:rPr>
          <w:rFonts w:ascii="Calibri Light" w:hAnsi="Calibri Light" w:cstheme="majorHAnsi"/>
          <w:sz w:val="18"/>
          <w:szCs w:val="18"/>
        </w:rPr>
        <w:t xml:space="preserve"> Распоряжени</w:t>
      </w:r>
      <w:r>
        <w:rPr>
          <w:rFonts w:ascii="Calibri Light" w:hAnsi="Calibri Light" w:cstheme="majorHAnsi"/>
          <w:sz w:val="18"/>
          <w:szCs w:val="18"/>
        </w:rPr>
        <w:t>е</w:t>
      </w:r>
      <w:r w:rsidRPr="00144FA9">
        <w:rPr>
          <w:rFonts w:ascii="Calibri Light" w:hAnsi="Calibri Light" w:cstheme="majorHAnsi"/>
          <w:sz w:val="18"/>
          <w:szCs w:val="18"/>
        </w:rPr>
        <w:t xml:space="preserve"> Комиссии по чрезвычайным ситуациям</w:t>
      </w:r>
      <w:r w:rsidRPr="00144FA9">
        <w:rPr>
          <w:rFonts w:ascii="Calibri Light" w:eastAsiaTheme="minorHAnsi" w:hAnsi="Calibri Light" w:cstheme="majorHAnsi"/>
          <w:sz w:val="18"/>
          <w:szCs w:val="18"/>
        </w:rPr>
        <w:t xml:space="preserve"> </w:t>
      </w:r>
      <w:r>
        <w:rPr>
          <w:rFonts w:ascii="Calibri Light" w:eastAsiaTheme="minorHAnsi" w:hAnsi="Calibri Light" w:cstheme="majorHAnsi"/>
          <w:sz w:val="18"/>
          <w:szCs w:val="18"/>
        </w:rPr>
        <w:t>№</w:t>
      </w:r>
      <w:r w:rsidRPr="00144FA9">
        <w:rPr>
          <w:rFonts w:ascii="Calibri Light" w:eastAsiaTheme="minorHAnsi" w:hAnsi="Calibri Light" w:cstheme="majorHAnsi"/>
          <w:sz w:val="18"/>
          <w:szCs w:val="18"/>
        </w:rPr>
        <w:t xml:space="preserve">3 </w:t>
      </w:r>
      <w:r>
        <w:rPr>
          <w:rFonts w:ascii="Calibri Light" w:eastAsiaTheme="minorHAnsi" w:hAnsi="Calibri Light" w:cstheme="majorHAnsi"/>
          <w:sz w:val="18"/>
          <w:szCs w:val="18"/>
        </w:rPr>
        <w:t xml:space="preserve">от </w:t>
      </w:r>
      <w:r w:rsidRPr="00144FA9">
        <w:rPr>
          <w:rFonts w:ascii="Calibri Light" w:eastAsiaTheme="minorHAnsi" w:hAnsi="Calibri Light" w:cstheme="majorHAnsi"/>
          <w:sz w:val="18"/>
          <w:szCs w:val="18"/>
        </w:rPr>
        <w:t>23.03.2020.</w:t>
      </w:r>
    </w:p>
  </w:footnote>
  <w:footnote w:id="44">
    <w:p w:rsidR="00233FE0" w:rsidRPr="00BF1075" w:rsidRDefault="00233FE0" w:rsidP="000E3642">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BF1075">
        <w:rPr>
          <w:rFonts w:ascii="Calibri Light" w:hAnsi="Calibri Light" w:cstheme="majorHAnsi"/>
          <w:sz w:val="18"/>
          <w:szCs w:val="18"/>
        </w:rPr>
        <w:t xml:space="preserve"> </w:t>
      </w:r>
      <w:r>
        <w:rPr>
          <w:rFonts w:ascii="Calibri Light" w:hAnsi="Calibri Light" w:cstheme="majorHAnsi"/>
          <w:sz w:val="18"/>
          <w:szCs w:val="18"/>
        </w:rPr>
        <w:t>П</w:t>
      </w:r>
      <w:r w:rsidRPr="00BF1075">
        <w:rPr>
          <w:rFonts w:ascii="Calibri Light" w:hAnsi="Calibri Light" w:cstheme="majorHAnsi"/>
          <w:sz w:val="18"/>
          <w:szCs w:val="18"/>
        </w:rPr>
        <w:t xml:space="preserve">. 1 </w:t>
      </w:r>
      <w:r>
        <w:rPr>
          <w:rFonts w:ascii="Calibri Light" w:hAnsi="Calibri Light" w:cstheme="majorHAnsi"/>
          <w:sz w:val="18"/>
          <w:szCs w:val="18"/>
        </w:rPr>
        <w:t>(</w:t>
      </w:r>
      <w:r w:rsidRPr="00BF1075">
        <w:rPr>
          <w:rFonts w:ascii="Calibri Light" w:hAnsi="Calibri Light" w:cstheme="majorHAnsi"/>
          <w:sz w:val="18"/>
          <w:szCs w:val="18"/>
        </w:rPr>
        <w:t>2)</w:t>
      </w:r>
      <w:r>
        <w:rPr>
          <w:rFonts w:ascii="Calibri Light" w:hAnsi="Calibri Light" w:cstheme="majorHAnsi"/>
          <w:sz w:val="18"/>
          <w:szCs w:val="18"/>
        </w:rPr>
        <w:t xml:space="preserve"> Приказа министра внутренних дел №</w:t>
      </w:r>
      <w:r w:rsidRPr="00BF1075">
        <w:rPr>
          <w:rFonts w:ascii="Calibri Light" w:hAnsi="Calibri Light" w:cstheme="majorHAnsi"/>
          <w:sz w:val="18"/>
          <w:szCs w:val="18"/>
        </w:rPr>
        <w:t xml:space="preserve">83 </w:t>
      </w:r>
      <w:r>
        <w:rPr>
          <w:rFonts w:ascii="Calibri Light" w:hAnsi="Calibri Light" w:cstheme="majorHAnsi"/>
          <w:sz w:val="18"/>
          <w:szCs w:val="18"/>
        </w:rPr>
        <w:t xml:space="preserve">от </w:t>
      </w:r>
      <w:r w:rsidRPr="00BF1075">
        <w:rPr>
          <w:rFonts w:ascii="Calibri Light" w:hAnsi="Calibri Light" w:cstheme="majorHAnsi"/>
          <w:sz w:val="18"/>
          <w:szCs w:val="18"/>
        </w:rPr>
        <w:t>15.03.2020.</w:t>
      </w:r>
    </w:p>
  </w:footnote>
  <w:footnote w:id="45">
    <w:p w:rsidR="00233FE0" w:rsidRPr="000020CA" w:rsidRDefault="00233FE0" w:rsidP="00BD5F9E">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AB3AB1">
        <w:rPr>
          <w:rFonts w:ascii="Calibri Light" w:hAnsi="Calibri Light" w:cstheme="majorHAnsi"/>
          <w:sz w:val="18"/>
          <w:szCs w:val="18"/>
        </w:rPr>
        <w:t xml:space="preserve"> </w:t>
      </w:r>
      <w:r>
        <w:rPr>
          <w:rFonts w:ascii="Calibri Light" w:hAnsi="Calibri Light" w:cstheme="majorHAnsi"/>
          <w:sz w:val="18"/>
          <w:szCs w:val="18"/>
        </w:rPr>
        <w:t>Отчет №</w:t>
      </w:r>
      <w:r w:rsidRPr="00AB3AB1">
        <w:rPr>
          <w:rFonts w:ascii="Calibri Light" w:hAnsi="Calibri Light" w:cstheme="majorHAnsi"/>
          <w:sz w:val="18"/>
          <w:szCs w:val="18"/>
        </w:rPr>
        <w:t xml:space="preserve">27/29 </w:t>
      </w:r>
      <w:r>
        <w:rPr>
          <w:rFonts w:ascii="Calibri Light" w:hAnsi="Calibri Light" w:cstheme="majorHAnsi"/>
          <w:sz w:val="18"/>
          <w:szCs w:val="18"/>
        </w:rPr>
        <w:t xml:space="preserve">от </w:t>
      </w:r>
      <w:r w:rsidRPr="00AB3AB1">
        <w:rPr>
          <w:rFonts w:ascii="Calibri Light" w:hAnsi="Calibri Light" w:cstheme="majorHAnsi"/>
          <w:sz w:val="18"/>
          <w:szCs w:val="18"/>
        </w:rPr>
        <w:t xml:space="preserve">01.02.2021 </w:t>
      </w:r>
      <w:r>
        <w:rPr>
          <w:rFonts w:ascii="Calibri Light" w:hAnsi="Calibri Light" w:cstheme="majorHAnsi"/>
          <w:sz w:val="18"/>
          <w:szCs w:val="18"/>
        </w:rPr>
        <w:t xml:space="preserve">об отмеченных отклонениях между данными, управляемыми на уровне </w:t>
      </w:r>
      <w:r w:rsidRPr="00AB3AB1">
        <w:rPr>
          <w:rFonts w:ascii="Calibri Light" w:hAnsi="Calibri Light" w:cstheme="majorHAnsi"/>
          <w:sz w:val="18"/>
          <w:szCs w:val="18"/>
        </w:rPr>
        <w:t>инспекторат</w:t>
      </w:r>
      <w:r>
        <w:rPr>
          <w:rFonts w:ascii="Calibri Light" w:hAnsi="Calibri Light" w:cstheme="majorHAnsi"/>
          <w:sz w:val="18"/>
          <w:szCs w:val="18"/>
        </w:rPr>
        <w:t>ов</w:t>
      </w:r>
      <w:r w:rsidRPr="00AB3AB1">
        <w:rPr>
          <w:rFonts w:ascii="Calibri Light" w:hAnsi="Calibri Light" w:cstheme="majorHAnsi"/>
          <w:sz w:val="18"/>
          <w:szCs w:val="18"/>
        </w:rPr>
        <w:t xml:space="preserve"> полиции</w:t>
      </w:r>
      <w:r>
        <w:rPr>
          <w:rFonts w:ascii="Calibri Light" w:hAnsi="Calibri Light" w:cstheme="majorHAnsi"/>
          <w:sz w:val="18"/>
          <w:szCs w:val="18"/>
        </w:rPr>
        <w:t xml:space="preserve">, подведомственных ГИП МВД, со ссылкой на подозреваемые/подтвержденные случаи с инфекцией </w:t>
      </w:r>
      <w:r w:rsidRPr="00674E9D">
        <w:rPr>
          <w:rFonts w:ascii="Calibri Light" w:hAnsi="Calibri Light" w:cstheme="majorHAnsi"/>
          <w:sz w:val="18"/>
          <w:szCs w:val="18"/>
          <w:lang w:val="en-US"/>
        </w:rPr>
        <w:t>COVID</w:t>
      </w:r>
      <w:r w:rsidRPr="000020CA">
        <w:rPr>
          <w:rFonts w:ascii="Calibri Light" w:hAnsi="Calibri Light" w:cstheme="majorHAnsi"/>
          <w:sz w:val="18"/>
          <w:szCs w:val="18"/>
        </w:rPr>
        <w:t>-19</w:t>
      </w:r>
      <w:r>
        <w:rPr>
          <w:rFonts w:ascii="Calibri Light" w:hAnsi="Calibri Light" w:cstheme="majorHAnsi"/>
          <w:sz w:val="18"/>
          <w:szCs w:val="18"/>
        </w:rPr>
        <w:t>, и аналогичными данными, управляемыми на уровне МЗТСЗ.</w:t>
      </w:r>
      <w:r w:rsidRPr="000020CA">
        <w:rPr>
          <w:rFonts w:ascii="Calibri Light" w:hAnsi="Calibri Light" w:cstheme="majorHAnsi"/>
          <w:sz w:val="18"/>
          <w:szCs w:val="18"/>
        </w:rPr>
        <w:t xml:space="preserve"> </w:t>
      </w:r>
    </w:p>
  </w:footnote>
  <w:footnote w:id="46">
    <w:p w:rsidR="00233FE0" w:rsidRPr="007373F3" w:rsidRDefault="00233FE0" w:rsidP="002D47E8">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926A2A">
        <w:rPr>
          <w:rFonts w:ascii="Calibri Light" w:hAnsi="Calibri Light" w:cstheme="majorHAnsi"/>
          <w:sz w:val="18"/>
          <w:szCs w:val="18"/>
        </w:rPr>
        <w:t xml:space="preserve"> </w:t>
      </w:r>
      <w:r>
        <w:rPr>
          <w:rFonts w:ascii="Calibri Light" w:hAnsi="Calibri Light" w:cstheme="majorHAnsi"/>
          <w:sz w:val="18"/>
          <w:szCs w:val="18"/>
        </w:rPr>
        <w:t>Отчет</w:t>
      </w:r>
      <w:r w:rsidRPr="00926A2A">
        <w:rPr>
          <w:rFonts w:ascii="Calibri Light" w:hAnsi="Calibri Light" w:cstheme="majorHAnsi"/>
          <w:sz w:val="18"/>
          <w:szCs w:val="18"/>
        </w:rPr>
        <w:t xml:space="preserve"> </w:t>
      </w:r>
      <w:r>
        <w:rPr>
          <w:rFonts w:ascii="Calibri Light" w:hAnsi="Calibri Light" w:cstheme="majorHAnsi"/>
          <w:sz w:val="18"/>
          <w:szCs w:val="18"/>
        </w:rPr>
        <w:t>ИОУ</w:t>
      </w:r>
      <w:r w:rsidRPr="00926A2A">
        <w:rPr>
          <w:rFonts w:ascii="Calibri Light" w:hAnsi="Calibri Light" w:cstheme="majorHAnsi"/>
          <w:sz w:val="18"/>
          <w:szCs w:val="18"/>
        </w:rPr>
        <w:t xml:space="preserve"> №27/170 </w:t>
      </w:r>
      <w:r>
        <w:rPr>
          <w:rFonts w:ascii="Calibri Light" w:hAnsi="Calibri Light" w:cstheme="majorHAnsi"/>
          <w:sz w:val="18"/>
          <w:szCs w:val="18"/>
        </w:rPr>
        <w:t>вн</w:t>
      </w:r>
      <w:r w:rsidRPr="00926A2A">
        <w:rPr>
          <w:rFonts w:ascii="Calibri Light" w:hAnsi="Calibri Light" w:cstheme="majorHAnsi"/>
          <w:sz w:val="18"/>
          <w:szCs w:val="18"/>
        </w:rPr>
        <w:t xml:space="preserve">. </w:t>
      </w:r>
      <w:r>
        <w:rPr>
          <w:rFonts w:ascii="Calibri Light" w:hAnsi="Calibri Light" w:cstheme="majorHAnsi"/>
          <w:sz w:val="18"/>
          <w:szCs w:val="18"/>
        </w:rPr>
        <w:t>От</w:t>
      </w:r>
      <w:r w:rsidRPr="007373F3">
        <w:rPr>
          <w:rFonts w:ascii="Calibri Light" w:hAnsi="Calibri Light" w:cstheme="majorHAnsi"/>
          <w:sz w:val="18"/>
          <w:szCs w:val="18"/>
        </w:rPr>
        <w:t xml:space="preserve"> 30.06.2020, </w:t>
      </w:r>
      <w:r>
        <w:rPr>
          <w:rFonts w:ascii="Calibri Light" w:hAnsi="Calibri Light" w:cstheme="majorHAnsi"/>
          <w:sz w:val="18"/>
          <w:szCs w:val="18"/>
        </w:rPr>
        <w:t>отчет</w:t>
      </w:r>
      <w:r w:rsidRPr="007373F3">
        <w:rPr>
          <w:rFonts w:ascii="Calibri Light" w:hAnsi="Calibri Light" w:cstheme="majorHAnsi"/>
          <w:sz w:val="18"/>
          <w:szCs w:val="18"/>
        </w:rPr>
        <w:t xml:space="preserve"> </w:t>
      </w:r>
      <w:r>
        <w:rPr>
          <w:rFonts w:ascii="Calibri Light" w:hAnsi="Calibri Light" w:cstheme="majorHAnsi"/>
          <w:sz w:val="18"/>
          <w:szCs w:val="18"/>
        </w:rPr>
        <w:t>ИОУ</w:t>
      </w:r>
      <w:r w:rsidRPr="007373F3">
        <w:rPr>
          <w:rFonts w:ascii="Calibri Light" w:hAnsi="Calibri Light" w:cstheme="majorHAnsi"/>
          <w:sz w:val="18"/>
          <w:szCs w:val="18"/>
        </w:rPr>
        <w:t xml:space="preserve"> №27/314 </w:t>
      </w:r>
      <w:r>
        <w:rPr>
          <w:rFonts w:ascii="Calibri Light" w:hAnsi="Calibri Light" w:cstheme="majorHAnsi"/>
          <w:sz w:val="18"/>
          <w:szCs w:val="18"/>
        </w:rPr>
        <w:t>вн</w:t>
      </w:r>
      <w:r w:rsidRPr="007373F3">
        <w:rPr>
          <w:rFonts w:ascii="Calibri Light" w:hAnsi="Calibri Light" w:cstheme="majorHAnsi"/>
          <w:sz w:val="18"/>
          <w:szCs w:val="18"/>
        </w:rPr>
        <w:t xml:space="preserve">. </w:t>
      </w:r>
      <w:r>
        <w:rPr>
          <w:rFonts w:ascii="Calibri Light" w:hAnsi="Calibri Light" w:cstheme="majorHAnsi"/>
          <w:sz w:val="18"/>
          <w:szCs w:val="18"/>
        </w:rPr>
        <w:t>от</w:t>
      </w:r>
      <w:r w:rsidRPr="007373F3">
        <w:rPr>
          <w:rFonts w:ascii="Calibri Light" w:hAnsi="Calibri Light" w:cstheme="majorHAnsi"/>
          <w:sz w:val="18"/>
          <w:szCs w:val="18"/>
        </w:rPr>
        <w:t xml:space="preserve"> 16.10.2020, </w:t>
      </w:r>
      <w:r>
        <w:rPr>
          <w:rFonts w:ascii="Calibri Light" w:hAnsi="Calibri Light" w:cstheme="majorHAnsi"/>
          <w:sz w:val="18"/>
          <w:szCs w:val="18"/>
        </w:rPr>
        <w:t>отчет</w:t>
      </w:r>
      <w:r w:rsidRPr="007373F3">
        <w:rPr>
          <w:rFonts w:ascii="Calibri Light" w:hAnsi="Calibri Light" w:cstheme="majorHAnsi"/>
          <w:sz w:val="18"/>
          <w:szCs w:val="18"/>
        </w:rPr>
        <w:t xml:space="preserve"> </w:t>
      </w:r>
      <w:r>
        <w:rPr>
          <w:rFonts w:ascii="Calibri Light" w:hAnsi="Calibri Light" w:cstheme="majorHAnsi"/>
          <w:sz w:val="18"/>
          <w:szCs w:val="18"/>
        </w:rPr>
        <w:t>ИОУ</w:t>
      </w:r>
      <w:r w:rsidRPr="007373F3">
        <w:rPr>
          <w:rFonts w:ascii="Calibri Light" w:hAnsi="Calibri Light" w:cstheme="majorHAnsi"/>
          <w:sz w:val="18"/>
          <w:szCs w:val="18"/>
        </w:rPr>
        <w:t xml:space="preserve"> №27/332 </w:t>
      </w:r>
      <w:r>
        <w:rPr>
          <w:rFonts w:ascii="Calibri Light" w:hAnsi="Calibri Light" w:cstheme="majorHAnsi"/>
          <w:sz w:val="18"/>
          <w:szCs w:val="18"/>
        </w:rPr>
        <w:t>вн</w:t>
      </w:r>
      <w:r w:rsidRPr="007373F3">
        <w:rPr>
          <w:rFonts w:ascii="Calibri Light" w:hAnsi="Calibri Light" w:cstheme="majorHAnsi"/>
          <w:sz w:val="18"/>
          <w:szCs w:val="18"/>
        </w:rPr>
        <w:t xml:space="preserve">. </w:t>
      </w:r>
      <w:r>
        <w:rPr>
          <w:rFonts w:ascii="Calibri Light" w:hAnsi="Calibri Light" w:cstheme="majorHAnsi"/>
          <w:sz w:val="18"/>
          <w:szCs w:val="18"/>
        </w:rPr>
        <w:t>от</w:t>
      </w:r>
      <w:r w:rsidRPr="007373F3">
        <w:rPr>
          <w:rFonts w:ascii="Calibri Light" w:hAnsi="Calibri Light" w:cstheme="majorHAnsi"/>
          <w:sz w:val="18"/>
          <w:szCs w:val="18"/>
        </w:rPr>
        <w:t xml:space="preserve"> 29.10.2020, </w:t>
      </w:r>
      <w:r>
        <w:rPr>
          <w:rFonts w:ascii="Calibri Light" w:hAnsi="Calibri Light" w:cstheme="majorHAnsi"/>
          <w:sz w:val="18"/>
          <w:szCs w:val="18"/>
        </w:rPr>
        <w:t>отчет</w:t>
      </w:r>
      <w:r w:rsidRPr="007373F3">
        <w:rPr>
          <w:rFonts w:ascii="Calibri Light" w:hAnsi="Calibri Light" w:cstheme="majorHAnsi"/>
          <w:sz w:val="18"/>
          <w:szCs w:val="18"/>
        </w:rPr>
        <w:t xml:space="preserve"> </w:t>
      </w:r>
      <w:r>
        <w:rPr>
          <w:rFonts w:ascii="Calibri Light" w:hAnsi="Calibri Light" w:cstheme="majorHAnsi"/>
          <w:sz w:val="18"/>
          <w:szCs w:val="18"/>
        </w:rPr>
        <w:t>ИОУ</w:t>
      </w:r>
      <w:r w:rsidRPr="007373F3">
        <w:rPr>
          <w:rFonts w:ascii="Calibri Light" w:hAnsi="Calibri Light" w:cstheme="majorHAnsi"/>
          <w:sz w:val="18"/>
          <w:szCs w:val="18"/>
        </w:rPr>
        <w:t xml:space="preserve"> №27/30 </w:t>
      </w:r>
      <w:r>
        <w:rPr>
          <w:rFonts w:ascii="Calibri Light" w:hAnsi="Calibri Light" w:cstheme="majorHAnsi"/>
          <w:sz w:val="18"/>
          <w:szCs w:val="18"/>
        </w:rPr>
        <w:t>вн</w:t>
      </w:r>
      <w:r w:rsidRPr="007373F3">
        <w:rPr>
          <w:rFonts w:ascii="Calibri Light" w:hAnsi="Calibri Light" w:cstheme="majorHAnsi"/>
          <w:sz w:val="18"/>
          <w:szCs w:val="18"/>
        </w:rPr>
        <w:t xml:space="preserve">. </w:t>
      </w:r>
      <w:r>
        <w:rPr>
          <w:rFonts w:ascii="Calibri Light" w:hAnsi="Calibri Light" w:cstheme="majorHAnsi"/>
          <w:sz w:val="18"/>
          <w:szCs w:val="18"/>
        </w:rPr>
        <w:t xml:space="preserve">От </w:t>
      </w:r>
      <w:r w:rsidRPr="007373F3">
        <w:rPr>
          <w:rFonts w:ascii="Calibri Light" w:hAnsi="Calibri Light" w:cstheme="majorHAnsi"/>
          <w:sz w:val="18"/>
          <w:szCs w:val="18"/>
        </w:rPr>
        <w:t>01.02.2021.</w:t>
      </w:r>
    </w:p>
  </w:footnote>
  <w:footnote w:id="47">
    <w:p w:rsidR="00233FE0" w:rsidRPr="007373F3" w:rsidRDefault="00233FE0" w:rsidP="001E789F">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7373F3">
        <w:rPr>
          <w:rFonts w:ascii="Calibri Light" w:hAnsi="Calibri Light" w:cstheme="majorHAnsi"/>
          <w:sz w:val="18"/>
          <w:szCs w:val="18"/>
        </w:rPr>
        <w:t xml:space="preserve"> </w:t>
      </w:r>
      <w:r>
        <w:rPr>
          <w:rFonts w:ascii="Calibri Light" w:hAnsi="Calibri Light" w:cstheme="majorHAnsi"/>
          <w:sz w:val="18"/>
          <w:szCs w:val="18"/>
        </w:rPr>
        <w:t>Ст</w:t>
      </w:r>
      <w:r w:rsidRPr="007373F3">
        <w:rPr>
          <w:rFonts w:ascii="Calibri Light" w:hAnsi="Calibri Light" w:cstheme="majorHAnsi"/>
          <w:sz w:val="18"/>
          <w:szCs w:val="18"/>
        </w:rPr>
        <w:t>. 76</w:t>
      </w:r>
      <w:r w:rsidRPr="007373F3">
        <w:rPr>
          <w:rFonts w:ascii="Calibri Light" w:hAnsi="Calibri Light" w:cstheme="majorHAnsi"/>
          <w:sz w:val="18"/>
          <w:szCs w:val="18"/>
          <w:vertAlign w:val="superscript"/>
        </w:rPr>
        <w:t>1</w:t>
      </w:r>
      <w:r w:rsidRPr="007373F3">
        <w:rPr>
          <w:rFonts w:ascii="Calibri Light" w:hAnsi="Calibri Light" w:cstheme="majorHAnsi"/>
          <w:sz w:val="18"/>
          <w:szCs w:val="18"/>
        </w:rPr>
        <w:t xml:space="preserve"> (1</w:t>
      </w:r>
      <w:r w:rsidRPr="007373F3">
        <w:rPr>
          <w:rFonts w:ascii="Calibri Light" w:hAnsi="Calibri Light" w:cstheme="majorHAnsi"/>
          <w:sz w:val="18"/>
          <w:szCs w:val="18"/>
          <w:vertAlign w:val="superscript"/>
        </w:rPr>
        <w:t>1</w:t>
      </w:r>
      <w:r w:rsidRPr="007373F3">
        <w:rPr>
          <w:rFonts w:ascii="Calibri Light" w:hAnsi="Calibri Light" w:cstheme="majorHAnsi"/>
          <w:sz w:val="18"/>
          <w:szCs w:val="18"/>
        </w:rPr>
        <w:t xml:space="preserve">) </w:t>
      </w:r>
      <w:r>
        <w:rPr>
          <w:rFonts w:ascii="Calibri Light" w:hAnsi="Calibri Light" w:cstheme="majorHAnsi"/>
          <w:sz w:val="18"/>
          <w:szCs w:val="18"/>
        </w:rPr>
        <w:t>Кодекса</w:t>
      </w:r>
      <w:r w:rsidRPr="007373F3">
        <w:rPr>
          <w:rFonts w:ascii="Calibri Light" w:hAnsi="Calibri Light" w:cstheme="majorHAnsi"/>
          <w:sz w:val="18"/>
          <w:szCs w:val="18"/>
        </w:rPr>
        <w:t xml:space="preserve"> </w:t>
      </w:r>
      <w:r>
        <w:rPr>
          <w:rFonts w:ascii="Calibri Light" w:hAnsi="Calibri Light" w:cstheme="majorHAnsi"/>
          <w:sz w:val="18"/>
          <w:szCs w:val="18"/>
        </w:rPr>
        <w:t>Республики</w:t>
      </w:r>
      <w:r w:rsidRPr="007373F3">
        <w:rPr>
          <w:rFonts w:ascii="Calibri Light" w:hAnsi="Calibri Light" w:cstheme="majorHAnsi"/>
          <w:sz w:val="18"/>
          <w:szCs w:val="18"/>
        </w:rPr>
        <w:t xml:space="preserve"> </w:t>
      </w:r>
      <w:r>
        <w:rPr>
          <w:rFonts w:ascii="Calibri Light" w:hAnsi="Calibri Light" w:cstheme="majorHAnsi"/>
          <w:sz w:val="18"/>
          <w:szCs w:val="18"/>
        </w:rPr>
        <w:t>Молдова</w:t>
      </w:r>
      <w:r w:rsidRPr="007373F3">
        <w:rPr>
          <w:rFonts w:ascii="Calibri Light" w:hAnsi="Calibri Light" w:cstheme="majorHAnsi"/>
          <w:sz w:val="18"/>
          <w:szCs w:val="18"/>
        </w:rPr>
        <w:t xml:space="preserve"> </w:t>
      </w:r>
      <w:r>
        <w:rPr>
          <w:rFonts w:ascii="Calibri Light" w:hAnsi="Calibri Light" w:cstheme="majorHAnsi"/>
          <w:sz w:val="18"/>
          <w:szCs w:val="18"/>
        </w:rPr>
        <w:t>о</w:t>
      </w:r>
      <w:r w:rsidRPr="007373F3">
        <w:rPr>
          <w:rFonts w:ascii="Calibri Light" w:hAnsi="Calibri Light" w:cstheme="majorHAnsi"/>
          <w:sz w:val="18"/>
          <w:szCs w:val="18"/>
        </w:rPr>
        <w:t xml:space="preserve"> </w:t>
      </w:r>
      <w:r>
        <w:rPr>
          <w:rFonts w:ascii="Calibri Light" w:hAnsi="Calibri Light" w:cstheme="majorHAnsi"/>
          <w:sz w:val="18"/>
          <w:szCs w:val="18"/>
        </w:rPr>
        <w:t>правонарушениях</w:t>
      </w:r>
      <w:r w:rsidRPr="007373F3">
        <w:rPr>
          <w:rFonts w:ascii="Calibri Light" w:hAnsi="Calibri Light" w:cstheme="majorHAnsi"/>
          <w:sz w:val="18"/>
          <w:szCs w:val="18"/>
        </w:rPr>
        <w:t>.</w:t>
      </w:r>
    </w:p>
  </w:footnote>
  <w:footnote w:id="48">
    <w:p w:rsidR="00233FE0" w:rsidRPr="007373F3" w:rsidRDefault="00233FE0" w:rsidP="001E789F">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7373F3">
        <w:rPr>
          <w:rFonts w:ascii="Calibri Light" w:hAnsi="Calibri Light" w:cstheme="majorHAnsi"/>
          <w:sz w:val="18"/>
          <w:szCs w:val="18"/>
        </w:rPr>
        <w:t xml:space="preserve"> </w:t>
      </w:r>
      <w:r>
        <w:rPr>
          <w:rFonts w:ascii="Calibri Light" w:hAnsi="Calibri Light" w:cstheme="majorHAnsi"/>
          <w:sz w:val="18"/>
          <w:szCs w:val="18"/>
        </w:rPr>
        <w:t>Отчет</w:t>
      </w:r>
      <w:r w:rsidRPr="007373F3">
        <w:rPr>
          <w:rFonts w:ascii="Calibri Light" w:hAnsi="Calibri Light" w:cstheme="majorHAnsi"/>
          <w:sz w:val="18"/>
          <w:szCs w:val="18"/>
        </w:rPr>
        <w:t xml:space="preserve"> </w:t>
      </w:r>
      <w:r>
        <w:rPr>
          <w:rFonts w:ascii="Calibri Light" w:hAnsi="Calibri Light" w:cstheme="majorHAnsi"/>
          <w:sz w:val="18"/>
          <w:szCs w:val="18"/>
        </w:rPr>
        <w:t>ИОУ МВД №</w:t>
      </w:r>
      <w:r w:rsidRPr="007373F3">
        <w:rPr>
          <w:rFonts w:ascii="Calibri Light" w:hAnsi="Calibri Light" w:cstheme="majorHAnsi"/>
          <w:sz w:val="18"/>
          <w:szCs w:val="18"/>
        </w:rPr>
        <w:t xml:space="preserve">27/189 </w:t>
      </w:r>
      <w:r>
        <w:rPr>
          <w:rFonts w:ascii="Calibri Light" w:hAnsi="Calibri Light" w:cstheme="majorHAnsi"/>
          <w:sz w:val="18"/>
          <w:szCs w:val="18"/>
        </w:rPr>
        <w:t>вн</w:t>
      </w:r>
      <w:r w:rsidRPr="007373F3">
        <w:rPr>
          <w:rFonts w:ascii="Calibri Light" w:hAnsi="Calibri Light" w:cstheme="majorHAnsi"/>
          <w:sz w:val="18"/>
          <w:szCs w:val="18"/>
        </w:rPr>
        <w:t>.</w:t>
      </w:r>
      <w:r>
        <w:rPr>
          <w:rFonts w:ascii="Calibri Light" w:hAnsi="Calibri Light" w:cstheme="majorHAnsi"/>
          <w:sz w:val="18"/>
          <w:szCs w:val="18"/>
        </w:rPr>
        <w:t xml:space="preserve"> от</w:t>
      </w:r>
      <w:r w:rsidRPr="007373F3">
        <w:rPr>
          <w:rFonts w:ascii="Calibri Light" w:hAnsi="Calibri Light" w:cstheme="majorHAnsi"/>
          <w:sz w:val="18"/>
          <w:szCs w:val="18"/>
        </w:rPr>
        <w:t xml:space="preserve"> 26.04.2021. </w:t>
      </w:r>
    </w:p>
  </w:footnote>
  <w:footnote w:id="49">
    <w:p w:rsidR="00233FE0" w:rsidRPr="00FE014B" w:rsidRDefault="00233FE0" w:rsidP="00525FEF">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FE014B">
        <w:rPr>
          <w:rFonts w:ascii="Calibri Light" w:hAnsi="Calibri Light" w:cstheme="majorHAnsi"/>
          <w:sz w:val="18"/>
          <w:szCs w:val="18"/>
        </w:rPr>
        <w:t xml:space="preserve"> </w:t>
      </w:r>
      <w:r>
        <w:rPr>
          <w:rFonts w:ascii="Calibri Light" w:hAnsi="Calibri Light" w:cstheme="majorHAnsi"/>
          <w:sz w:val="18"/>
          <w:szCs w:val="18"/>
        </w:rPr>
        <w:t>Приказ</w:t>
      </w:r>
      <w:r w:rsidRPr="00FE014B">
        <w:rPr>
          <w:rFonts w:ascii="Calibri Light" w:hAnsi="Calibri Light" w:cstheme="majorHAnsi"/>
          <w:sz w:val="18"/>
          <w:szCs w:val="18"/>
        </w:rPr>
        <w:t xml:space="preserve"> </w:t>
      </w:r>
      <w:r>
        <w:rPr>
          <w:rFonts w:ascii="Calibri Light" w:hAnsi="Calibri Light" w:cstheme="majorHAnsi"/>
          <w:sz w:val="18"/>
          <w:szCs w:val="18"/>
        </w:rPr>
        <w:t>МЗТСЗ</w:t>
      </w:r>
      <w:r w:rsidRPr="00FE014B">
        <w:rPr>
          <w:rFonts w:ascii="Calibri Light" w:hAnsi="Calibri Light" w:cstheme="majorHAnsi"/>
          <w:sz w:val="18"/>
          <w:szCs w:val="18"/>
        </w:rPr>
        <w:t xml:space="preserve"> №188 </w:t>
      </w:r>
      <w:r>
        <w:rPr>
          <w:rFonts w:ascii="Calibri Light" w:hAnsi="Calibri Light" w:cstheme="majorHAnsi"/>
          <w:sz w:val="18"/>
          <w:szCs w:val="18"/>
        </w:rPr>
        <w:t>от</w:t>
      </w:r>
      <w:r w:rsidRPr="00FE014B">
        <w:rPr>
          <w:rFonts w:ascii="Calibri Light" w:hAnsi="Calibri Light" w:cstheme="majorHAnsi"/>
          <w:sz w:val="18"/>
          <w:szCs w:val="18"/>
        </w:rPr>
        <w:t xml:space="preserve"> 26.02.2020 </w:t>
      </w:r>
      <w:r>
        <w:rPr>
          <w:rFonts w:ascii="Calibri Light" w:hAnsi="Calibri Light" w:cstheme="majorHAnsi"/>
          <w:sz w:val="18"/>
          <w:szCs w:val="18"/>
        </w:rPr>
        <w:t>о</w:t>
      </w:r>
      <w:r w:rsidRPr="00FE014B">
        <w:rPr>
          <w:rFonts w:ascii="Calibri Light" w:hAnsi="Calibri Light" w:cstheme="majorHAnsi"/>
          <w:sz w:val="18"/>
          <w:szCs w:val="18"/>
        </w:rPr>
        <w:t xml:space="preserve"> </w:t>
      </w:r>
      <w:r>
        <w:rPr>
          <w:rFonts w:ascii="Calibri Light" w:hAnsi="Calibri Light" w:cstheme="majorHAnsi"/>
          <w:sz w:val="18"/>
          <w:szCs w:val="18"/>
        </w:rPr>
        <w:t>реализации</w:t>
      </w:r>
      <w:r w:rsidRPr="00FE014B">
        <w:rPr>
          <w:rFonts w:ascii="Calibri Light" w:hAnsi="Calibri Light" w:cstheme="majorHAnsi"/>
          <w:sz w:val="18"/>
          <w:szCs w:val="18"/>
        </w:rPr>
        <w:t xml:space="preserve"> </w:t>
      </w:r>
      <w:r>
        <w:rPr>
          <w:rFonts w:ascii="Calibri Light" w:hAnsi="Calibri Light" w:cstheme="majorHAnsi"/>
          <w:sz w:val="18"/>
          <w:szCs w:val="18"/>
        </w:rPr>
        <w:t>мер</w:t>
      </w:r>
      <w:r w:rsidRPr="00FE014B">
        <w:rPr>
          <w:rFonts w:ascii="Calibri Light" w:hAnsi="Calibri Light" w:cstheme="majorHAnsi"/>
          <w:sz w:val="18"/>
          <w:szCs w:val="18"/>
        </w:rPr>
        <w:t xml:space="preserve"> </w:t>
      </w:r>
      <w:r>
        <w:rPr>
          <w:rFonts w:ascii="Calibri Light" w:hAnsi="Calibri Light" w:cstheme="majorHAnsi"/>
          <w:sz w:val="18"/>
          <w:szCs w:val="18"/>
        </w:rPr>
        <w:t>по снижению рисков распространения случаев инфекции коронавирусом нового типа</w:t>
      </w:r>
      <w:r w:rsidRPr="00FE014B">
        <w:rPr>
          <w:rFonts w:ascii="Calibri Light" w:hAnsi="Calibri Light" w:cstheme="majorHAnsi"/>
          <w:sz w:val="18"/>
          <w:szCs w:val="18"/>
        </w:rPr>
        <w:t>.</w:t>
      </w:r>
    </w:p>
  </w:footnote>
  <w:footnote w:id="50">
    <w:p w:rsidR="00233FE0" w:rsidRPr="00FE014B" w:rsidRDefault="00233FE0" w:rsidP="00525FEF">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FE014B">
        <w:rPr>
          <w:rFonts w:ascii="Calibri Light" w:hAnsi="Calibri Light" w:cstheme="majorHAnsi"/>
          <w:sz w:val="18"/>
          <w:szCs w:val="18"/>
        </w:rPr>
        <w:t xml:space="preserve"> </w:t>
      </w:r>
      <w:r>
        <w:rPr>
          <w:rFonts w:ascii="Calibri Light" w:hAnsi="Calibri Light" w:cstheme="majorHAnsi"/>
          <w:sz w:val="18"/>
          <w:szCs w:val="18"/>
        </w:rPr>
        <w:t>Приказ</w:t>
      </w:r>
      <w:r w:rsidRPr="00FE014B">
        <w:rPr>
          <w:rFonts w:ascii="Calibri Light" w:hAnsi="Calibri Light" w:cstheme="majorHAnsi"/>
          <w:sz w:val="18"/>
          <w:szCs w:val="18"/>
        </w:rPr>
        <w:t xml:space="preserve"> </w:t>
      </w:r>
      <w:r>
        <w:rPr>
          <w:rFonts w:ascii="Calibri Light" w:hAnsi="Calibri Light" w:cstheme="majorHAnsi"/>
          <w:sz w:val="18"/>
          <w:szCs w:val="18"/>
        </w:rPr>
        <w:t>МЗТСЗ</w:t>
      </w:r>
      <w:r w:rsidRPr="00FE014B">
        <w:rPr>
          <w:rFonts w:ascii="Calibri Light" w:hAnsi="Calibri Light" w:cstheme="majorHAnsi"/>
          <w:sz w:val="18"/>
          <w:szCs w:val="18"/>
        </w:rPr>
        <w:t xml:space="preserve"> №294 </w:t>
      </w:r>
      <w:r>
        <w:rPr>
          <w:rFonts w:ascii="Calibri Light" w:hAnsi="Calibri Light" w:cstheme="majorHAnsi"/>
          <w:sz w:val="18"/>
          <w:szCs w:val="18"/>
        </w:rPr>
        <w:t>от</w:t>
      </w:r>
      <w:r w:rsidRPr="00FE014B">
        <w:rPr>
          <w:rFonts w:ascii="Calibri Light" w:hAnsi="Calibri Light" w:cstheme="majorHAnsi"/>
          <w:sz w:val="18"/>
          <w:szCs w:val="18"/>
        </w:rPr>
        <w:t xml:space="preserve"> 20.03.2020 </w:t>
      </w:r>
      <w:r>
        <w:rPr>
          <w:rFonts w:ascii="Calibri Light" w:hAnsi="Calibri Light" w:cstheme="majorHAnsi"/>
          <w:sz w:val="18"/>
          <w:szCs w:val="18"/>
        </w:rPr>
        <w:t>о</w:t>
      </w:r>
      <w:r w:rsidRPr="00FE014B">
        <w:rPr>
          <w:rFonts w:ascii="Calibri Light" w:hAnsi="Calibri Light" w:cstheme="majorHAnsi"/>
          <w:sz w:val="18"/>
          <w:szCs w:val="18"/>
        </w:rPr>
        <w:t xml:space="preserve"> </w:t>
      </w:r>
      <w:r>
        <w:rPr>
          <w:rFonts w:ascii="Calibri Light" w:hAnsi="Calibri Light" w:cstheme="majorHAnsi"/>
          <w:sz w:val="18"/>
          <w:szCs w:val="18"/>
        </w:rPr>
        <w:t>реализации</w:t>
      </w:r>
      <w:r w:rsidRPr="00FE014B">
        <w:rPr>
          <w:rFonts w:ascii="Calibri Light" w:hAnsi="Calibri Light" w:cstheme="majorHAnsi"/>
          <w:sz w:val="18"/>
          <w:szCs w:val="18"/>
        </w:rPr>
        <w:t xml:space="preserve"> </w:t>
      </w:r>
      <w:r>
        <w:rPr>
          <w:rFonts w:ascii="Calibri Light" w:hAnsi="Calibri Light" w:cstheme="majorHAnsi"/>
          <w:sz w:val="18"/>
          <w:szCs w:val="18"/>
        </w:rPr>
        <w:t>мер</w:t>
      </w:r>
      <w:r w:rsidRPr="00FE014B">
        <w:rPr>
          <w:rFonts w:ascii="Calibri Light" w:hAnsi="Calibri Light" w:cstheme="majorHAnsi"/>
          <w:sz w:val="18"/>
          <w:szCs w:val="18"/>
        </w:rPr>
        <w:t xml:space="preserve"> </w:t>
      </w:r>
      <w:r>
        <w:rPr>
          <w:rFonts w:ascii="Calibri Light" w:hAnsi="Calibri Light" w:cstheme="majorHAnsi"/>
          <w:sz w:val="18"/>
          <w:szCs w:val="18"/>
        </w:rPr>
        <w:t>по учету</w:t>
      </w:r>
      <w:r w:rsidRPr="00FE014B">
        <w:rPr>
          <w:rFonts w:ascii="Calibri Light" w:hAnsi="Calibri Light" w:cstheme="majorHAnsi"/>
          <w:sz w:val="18"/>
          <w:szCs w:val="18"/>
        </w:rPr>
        <w:t xml:space="preserve"> </w:t>
      </w:r>
      <w:r>
        <w:rPr>
          <w:rFonts w:ascii="Calibri Light" w:hAnsi="Calibri Light" w:cstheme="majorHAnsi"/>
          <w:sz w:val="18"/>
          <w:szCs w:val="18"/>
        </w:rPr>
        <w:t>и</w:t>
      </w:r>
      <w:r w:rsidRPr="00FE014B">
        <w:rPr>
          <w:rFonts w:ascii="Calibri Light" w:hAnsi="Calibri Light" w:cstheme="majorHAnsi"/>
          <w:sz w:val="18"/>
          <w:szCs w:val="18"/>
        </w:rPr>
        <w:t xml:space="preserve"> </w:t>
      </w:r>
      <w:r>
        <w:rPr>
          <w:rFonts w:ascii="Calibri Light" w:hAnsi="Calibri Light" w:cstheme="majorHAnsi"/>
          <w:sz w:val="18"/>
          <w:szCs w:val="18"/>
        </w:rPr>
        <w:t>отражению</w:t>
      </w:r>
      <w:r w:rsidRPr="00FE014B">
        <w:rPr>
          <w:rFonts w:ascii="Calibri Light" w:hAnsi="Calibri Light" w:cstheme="majorHAnsi"/>
          <w:sz w:val="18"/>
          <w:szCs w:val="18"/>
        </w:rPr>
        <w:t xml:space="preserve"> </w:t>
      </w:r>
      <w:r>
        <w:rPr>
          <w:rFonts w:ascii="Calibri Light" w:hAnsi="Calibri Light" w:cstheme="majorHAnsi"/>
          <w:sz w:val="18"/>
          <w:szCs w:val="18"/>
        </w:rPr>
        <w:t>в</w:t>
      </w:r>
      <w:r w:rsidRPr="00FE014B">
        <w:rPr>
          <w:rFonts w:ascii="Calibri Light" w:hAnsi="Calibri Light" w:cstheme="majorHAnsi"/>
          <w:sz w:val="18"/>
          <w:szCs w:val="18"/>
        </w:rPr>
        <w:t xml:space="preserve"> </w:t>
      </w:r>
      <w:r>
        <w:rPr>
          <w:rFonts w:ascii="Calibri Light" w:hAnsi="Calibri Light" w:cstheme="majorHAnsi"/>
          <w:sz w:val="18"/>
          <w:szCs w:val="18"/>
        </w:rPr>
        <w:t>отчетности</w:t>
      </w:r>
      <w:r w:rsidRPr="00FE014B">
        <w:rPr>
          <w:rFonts w:ascii="Calibri Light" w:hAnsi="Calibri Light" w:cstheme="majorHAnsi"/>
          <w:sz w:val="18"/>
          <w:szCs w:val="18"/>
        </w:rPr>
        <w:t xml:space="preserve"> </w:t>
      </w:r>
      <w:r>
        <w:rPr>
          <w:rFonts w:ascii="Calibri Light" w:hAnsi="Calibri Light" w:cstheme="majorHAnsi"/>
          <w:sz w:val="18"/>
          <w:szCs w:val="18"/>
        </w:rPr>
        <w:t>данных</w:t>
      </w:r>
      <w:r w:rsidRPr="00FE014B">
        <w:rPr>
          <w:rFonts w:ascii="Calibri Light" w:hAnsi="Calibri Light" w:cstheme="majorHAnsi"/>
          <w:sz w:val="18"/>
          <w:szCs w:val="18"/>
        </w:rPr>
        <w:t xml:space="preserve"> </w:t>
      </w:r>
      <w:r>
        <w:rPr>
          <w:rFonts w:ascii="Calibri Light" w:hAnsi="Calibri Light" w:cstheme="majorHAnsi"/>
          <w:sz w:val="18"/>
          <w:szCs w:val="18"/>
        </w:rPr>
        <w:t>о</w:t>
      </w:r>
      <w:r w:rsidRPr="00FE014B">
        <w:rPr>
          <w:rFonts w:ascii="Calibri Light" w:hAnsi="Calibri Light" w:cstheme="majorHAnsi"/>
          <w:sz w:val="18"/>
          <w:szCs w:val="18"/>
        </w:rPr>
        <w:t xml:space="preserve"> </w:t>
      </w:r>
      <w:r w:rsidRPr="00674E9D">
        <w:rPr>
          <w:rFonts w:ascii="Calibri Light" w:hAnsi="Calibri Light" w:cstheme="majorHAnsi"/>
          <w:sz w:val="18"/>
          <w:szCs w:val="18"/>
          <w:lang w:val="en-US"/>
        </w:rPr>
        <w:t>COVID</w:t>
      </w:r>
      <w:r w:rsidRPr="00FE014B">
        <w:rPr>
          <w:rFonts w:ascii="Calibri Light" w:hAnsi="Calibri Light" w:cstheme="majorHAnsi"/>
          <w:sz w:val="18"/>
          <w:szCs w:val="18"/>
        </w:rPr>
        <w:t>-19.</w:t>
      </w:r>
    </w:p>
  </w:footnote>
  <w:footnote w:id="51">
    <w:p w:rsidR="00233FE0" w:rsidRPr="004B650D" w:rsidRDefault="00233FE0" w:rsidP="004B650D">
      <w:pPr>
        <w:spacing w:after="0" w:line="276" w:lineRule="auto"/>
        <w:jc w:val="both"/>
        <w:rPr>
          <w:rFonts w:ascii="Calibri Light" w:hAnsi="Calibri Light" w:cstheme="majorHAnsi"/>
          <w:sz w:val="18"/>
          <w:szCs w:val="18"/>
          <w:lang w:val="ru-RU"/>
        </w:rPr>
      </w:pPr>
      <w:r w:rsidRPr="00674E9D">
        <w:rPr>
          <w:rStyle w:val="ad"/>
          <w:rFonts w:ascii="Calibri Light" w:hAnsi="Calibri Light" w:cstheme="majorHAnsi"/>
          <w:sz w:val="18"/>
          <w:szCs w:val="18"/>
        </w:rPr>
        <w:footnoteRef/>
      </w:r>
      <w:r w:rsidRPr="004B650D">
        <w:rPr>
          <w:rFonts w:ascii="Calibri Light" w:hAnsi="Calibri Light" w:cstheme="majorHAnsi"/>
          <w:sz w:val="18"/>
          <w:szCs w:val="18"/>
          <w:lang w:val="ru-RU"/>
        </w:rPr>
        <w:t xml:space="preserve"> </w:t>
      </w:r>
      <w:r>
        <w:rPr>
          <w:rFonts w:ascii="Calibri Light" w:hAnsi="Calibri Light" w:cstheme="majorHAnsi"/>
          <w:sz w:val="18"/>
          <w:szCs w:val="18"/>
          <w:lang w:val="ru-RU"/>
        </w:rPr>
        <w:t>ТМО Чокана</w:t>
      </w:r>
      <w:r w:rsidRPr="004B650D">
        <w:rPr>
          <w:rFonts w:ascii="Calibri Light" w:hAnsi="Calibri Light" w:cstheme="majorHAnsi"/>
          <w:sz w:val="18"/>
          <w:szCs w:val="18"/>
          <w:lang w:val="ru-RU"/>
        </w:rPr>
        <w:t xml:space="preserve">, </w:t>
      </w:r>
      <w:r>
        <w:rPr>
          <w:rFonts w:ascii="Calibri Light" w:hAnsi="Calibri Light" w:cstheme="majorHAnsi"/>
          <w:sz w:val="18"/>
          <w:szCs w:val="18"/>
          <w:lang w:val="ru-RU"/>
        </w:rPr>
        <w:t>ЦЗ Орхей</w:t>
      </w:r>
      <w:r w:rsidRPr="004B650D">
        <w:rPr>
          <w:rFonts w:ascii="Calibri Light" w:hAnsi="Calibri Light" w:cstheme="majorHAnsi"/>
          <w:sz w:val="18"/>
          <w:szCs w:val="18"/>
          <w:lang w:val="ru-RU"/>
        </w:rPr>
        <w:t xml:space="preserve"> 1, </w:t>
      </w:r>
      <w:r>
        <w:rPr>
          <w:rFonts w:ascii="Calibri Light" w:hAnsi="Calibri Light" w:cstheme="majorHAnsi"/>
          <w:sz w:val="18"/>
          <w:szCs w:val="18"/>
          <w:lang w:val="ru-RU"/>
        </w:rPr>
        <w:t>ЦЗ Стрэшень</w:t>
      </w:r>
      <w:r w:rsidRPr="004B650D">
        <w:rPr>
          <w:rFonts w:ascii="Calibri Light" w:hAnsi="Calibri Light" w:cstheme="majorHAnsi"/>
          <w:sz w:val="18"/>
          <w:szCs w:val="18"/>
          <w:lang w:val="ru-RU"/>
        </w:rPr>
        <w:t xml:space="preserve">, </w:t>
      </w:r>
      <w:r>
        <w:rPr>
          <w:rFonts w:ascii="Calibri Light" w:hAnsi="Calibri Light" w:cstheme="majorHAnsi"/>
          <w:sz w:val="18"/>
          <w:szCs w:val="18"/>
          <w:lang w:val="ru-RU"/>
        </w:rPr>
        <w:t>ЦЗ Яловень</w:t>
      </w:r>
      <w:r w:rsidRPr="004B650D">
        <w:rPr>
          <w:rFonts w:ascii="Calibri Light" w:hAnsi="Calibri Light" w:cstheme="majorHAnsi"/>
          <w:sz w:val="18"/>
          <w:szCs w:val="18"/>
          <w:lang w:val="ru-RU"/>
        </w:rPr>
        <w:t xml:space="preserve">, </w:t>
      </w:r>
      <w:r>
        <w:rPr>
          <w:rFonts w:ascii="Calibri Light" w:hAnsi="Calibri Light" w:cstheme="majorHAnsi"/>
          <w:sz w:val="18"/>
          <w:szCs w:val="18"/>
          <w:lang w:val="ru-RU"/>
        </w:rPr>
        <w:t>ОСВ Дороцкая</w:t>
      </w:r>
      <w:r w:rsidRPr="004B650D">
        <w:rPr>
          <w:rFonts w:ascii="Calibri Light" w:hAnsi="Calibri Light" w:cstheme="majorHAnsi"/>
          <w:sz w:val="18"/>
          <w:szCs w:val="18"/>
          <w:lang w:val="ru-RU"/>
        </w:rPr>
        <w:t xml:space="preserve">, </w:t>
      </w:r>
      <w:r w:rsidRPr="006628CF">
        <w:rPr>
          <w:rFonts w:ascii="Calibri Light" w:hAnsi="Calibri Light" w:cstheme="majorHAnsi"/>
          <w:sz w:val="18"/>
          <w:szCs w:val="18"/>
          <w:lang w:val="ru-RU"/>
        </w:rPr>
        <w:t>ОСВ Холеркань</w:t>
      </w:r>
      <w:r w:rsidRPr="004B650D">
        <w:rPr>
          <w:rFonts w:ascii="Calibri Light" w:hAnsi="Calibri Light" w:cstheme="majorHAnsi"/>
          <w:sz w:val="18"/>
          <w:szCs w:val="18"/>
          <w:lang w:val="ru-RU"/>
        </w:rPr>
        <w:t xml:space="preserve">.  </w:t>
      </w:r>
    </w:p>
  </w:footnote>
  <w:footnote w:id="52">
    <w:p w:rsidR="00233FE0" w:rsidRPr="006628CF" w:rsidRDefault="00233FE0" w:rsidP="004B650D">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6628CF">
        <w:rPr>
          <w:rFonts w:ascii="Calibri Light" w:hAnsi="Calibri Light" w:cstheme="majorHAnsi"/>
          <w:sz w:val="18"/>
          <w:szCs w:val="18"/>
        </w:rPr>
        <w:t xml:space="preserve"> </w:t>
      </w:r>
      <w:r>
        <w:rPr>
          <w:rFonts w:ascii="Calibri Light" w:hAnsi="Calibri Light" w:cstheme="majorHAnsi"/>
          <w:sz w:val="18"/>
          <w:szCs w:val="18"/>
        </w:rPr>
        <w:t>ЦЗ Орхей</w:t>
      </w:r>
      <w:r w:rsidRPr="004B650D">
        <w:rPr>
          <w:rFonts w:ascii="Calibri Light" w:hAnsi="Calibri Light" w:cstheme="majorHAnsi"/>
          <w:sz w:val="18"/>
          <w:szCs w:val="18"/>
        </w:rPr>
        <w:t xml:space="preserve"> 1, </w:t>
      </w:r>
      <w:r>
        <w:rPr>
          <w:rFonts w:ascii="Calibri Light" w:hAnsi="Calibri Light" w:cstheme="majorHAnsi"/>
          <w:sz w:val="18"/>
          <w:szCs w:val="18"/>
        </w:rPr>
        <w:t>ЦЗ Стрэшень</w:t>
      </w:r>
      <w:r w:rsidRPr="004B650D">
        <w:rPr>
          <w:rFonts w:ascii="Calibri Light" w:hAnsi="Calibri Light" w:cstheme="majorHAnsi"/>
          <w:sz w:val="18"/>
          <w:szCs w:val="18"/>
        </w:rPr>
        <w:t xml:space="preserve">, </w:t>
      </w:r>
      <w:r>
        <w:rPr>
          <w:rFonts w:ascii="Calibri Light" w:hAnsi="Calibri Light" w:cstheme="majorHAnsi"/>
          <w:sz w:val="18"/>
          <w:szCs w:val="18"/>
        </w:rPr>
        <w:t>ОСВ Дороцкая</w:t>
      </w:r>
      <w:r w:rsidRPr="004B650D">
        <w:rPr>
          <w:rFonts w:ascii="Calibri Light" w:hAnsi="Calibri Light" w:cstheme="majorHAnsi"/>
          <w:sz w:val="18"/>
          <w:szCs w:val="18"/>
        </w:rPr>
        <w:t xml:space="preserve">, </w:t>
      </w:r>
      <w:r w:rsidRPr="006628CF">
        <w:rPr>
          <w:rFonts w:ascii="Calibri Light" w:hAnsi="Calibri Light" w:cstheme="majorHAnsi"/>
          <w:sz w:val="18"/>
          <w:szCs w:val="18"/>
        </w:rPr>
        <w:t>ОСВ Холеркань</w:t>
      </w:r>
      <w:r>
        <w:rPr>
          <w:rFonts w:ascii="Calibri Light" w:hAnsi="Calibri Light" w:cstheme="majorHAnsi"/>
          <w:sz w:val="18"/>
          <w:szCs w:val="18"/>
        </w:rPr>
        <w:t>.</w:t>
      </w:r>
    </w:p>
  </w:footnote>
  <w:footnote w:id="53">
    <w:p w:rsidR="00233FE0" w:rsidRPr="006628CF" w:rsidRDefault="00233FE0" w:rsidP="00F6554E">
      <w:pPr>
        <w:pStyle w:val="ab"/>
        <w:rPr>
          <w:rFonts w:ascii="Calibri Light" w:hAnsi="Calibri Light" w:cstheme="majorHAnsi"/>
          <w:sz w:val="18"/>
          <w:szCs w:val="18"/>
        </w:rPr>
      </w:pPr>
      <w:r w:rsidRPr="00674E9D">
        <w:rPr>
          <w:rStyle w:val="ad"/>
          <w:rFonts w:ascii="Calibri Light" w:hAnsi="Calibri Light" w:cstheme="majorHAnsi"/>
          <w:sz w:val="18"/>
          <w:szCs w:val="18"/>
        </w:rPr>
        <w:footnoteRef/>
      </w:r>
      <w:r w:rsidRPr="006628CF">
        <w:rPr>
          <w:rFonts w:ascii="Calibri Light" w:hAnsi="Calibri Light" w:cstheme="majorHAnsi"/>
          <w:sz w:val="18"/>
          <w:szCs w:val="18"/>
        </w:rPr>
        <w:t xml:space="preserve"> ТМО Чокана </w:t>
      </w:r>
      <w:r>
        <w:rPr>
          <w:rFonts w:ascii="Calibri Light" w:hAnsi="Calibri Light" w:cstheme="majorHAnsi"/>
          <w:sz w:val="18"/>
          <w:szCs w:val="18"/>
        </w:rPr>
        <w:t>и ЦЗ Яловень.</w:t>
      </w:r>
    </w:p>
  </w:footnote>
  <w:footnote w:id="54">
    <w:p w:rsidR="00233FE0" w:rsidRPr="006628CF" w:rsidRDefault="00233FE0" w:rsidP="00F6554E">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Pr>
          <w:rFonts w:ascii="Calibri Light" w:hAnsi="Calibri Light" w:cstheme="majorHAnsi"/>
          <w:sz w:val="18"/>
          <w:szCs w:val="18"/>
        </w:rPr>
        <w:t>Приказ</w:t>
      </w:r>
      <w:r w:rsidRPr="006628CF">
        <w:rPr>
          <w:rFonts w:ascii="Calibri Light" w:hAnsi="Calibri Light" w:cstheme="majorHAnsi"/>
          <w:sz w:val="18"/>
          <w:szCs w:val="18"/>
        </w:rPr>
        <w:t xml:space="preserve"> </w:t>
      </w:r>
      <w:r>
        <w:rPr>
          <w:rFonts w:ascii="Calibri Light" w:hAnsi="Calibri Light" w:cstheme="majorHAnsi"/>
          <w:sz w:val="18"/>
          <w:szCs w:val="18"/>
        </w:rPr>
        <w:t>МЗТСЗ</w:t>
      </w:r>
      <w:r w:rsidRPr="006628CF">
        <w:rPr>
          <w:rFonts w:ascii="Calibri Light" w:hAnsi="Calibri Light" w:cstheme="majorHAnsi"/>
          <w:sz w:val="18"/>
          <w:szCs w:val="18"/>
        </w:rPr>
        <w:t xml:space="preserve"> №294 </w:t>
      </w:r>
      <w:r>
        <w:rPr>
          <w:rFonts w:ascii="Calibri Light" w:hAnsi="Calibri Light" w:cstheme="majorHAnsi"/>
          <w:sz w:val="18"/>
          <w:szCs w:val="18"/>
        </w:rPr>
        <w:t>от</w:t>
      </w:r>
      <w:r w:rsidRPr="006628CF">
        <w:rPr>
          <w:rFonts w:ascii="Calibri Light" w:hAnsi="Calibri Light" w:cstheme="majorHAnsi"/>
          <w:sz w:val="18"/>
          <w:szCs w:val="18"/>
        </w:rPr>
        <w:t xml:space="preserve"> 20.03.2020 </w:t>
      </w:r>
      <w:r>
        <w:rPr>
          <w:rFonts w:ascii="Calibri Light" w:hAnsi="Calibri Light" w:cstheme="majorHAnsi"/>
          <w:sz w:val="18"/>
          <w:szCs w:val="18"/>
        </w:rPr>
        <w:t>о</w:t>
      </w:r>
      <w:r w:rsidRPr="00FE014B">
        <w:rPr>
          <w:rFonts w:ascii="Calibri Light" w:hAnsi="Calibri Light" w:cstheme="majorHAnsi"/>
          <w:sz w:val="18"/>
          <w:szCs w:val="18"/>
        </w:rPr>
        <w:t xml:space="preserve"> </w:t>
      </w:r>
      <w:r>
        <w:rPr>
          <w:rFonts w:ascii="Calibri Light" w:hAnsi="Calibri Light" w:cstheme="majorHAnsi"/>
          <w:sz w:val="18"/>
          <w:szCs w:val="18"/>
        </w:rPr>
        <w:t>реализации</w:t>
      </w:r>
      <w:r w:rsidRPr="00FE014B">
        <w:rPr>
          <w:rFonts w:ascii="Calibri Light" w:hAnsi="Calibri Light" w:cstheme="majorHAnsi"/>
          <w:sz w:val="18"/>
          <w:szCs w:val="18"/>
        </w:rPr>
        <w:t xml:space="preserve"> </w:t>
      </w:r>
      <w:r>
        <w:rPr>
          <w:rFonts w:ascii="Calibri Light" w:hAnsi="Calibri Light" w:cstheme="majorHAnsi"/>
          <w:sz w:val="18"/>
          <w:szCs w:val="18"/>
        </w:rPr>
        <w:t>мер</w:t>
      </w:r>
      <w:r w:rsidRPr="00FE014B">
        <w:rPr>
          <w:rFonts w:ascii="Calibri Light" w:hAnsi="Calibri Light" w:cstheme="majorHAnsi"/>
          <w:sz w:val="18"/>
          <w:szCs w:val="18"/>
        </w:rPr>
        <w:t xml:space="preserve"> </w:t>
      </w:r>
      <w:r>
        <w:rPr>
          <w:rFonts w:ascii="Calibri Light" w:hAnsi="Calibri Light" w:cstheme="majorHAnsi"/>
          <w:sz w:val="18"/>
          <w:szCs w:val="18"/>
        </w:rPr>
        <w:t>по учету</w:t>
      </w:r>
      <w:r w:rsidRPr="00FE014B">
        <w:rPr>
          <w:rFonts w:ascii="Calibri Light" w:hAnsi="Calibri Light" w:cstheme="majorHAnsi"/>
          <w:sz w:val="18"/>
          <w:szCs w:val="18"/>
        </w:rPr>
        <w:t xml:space="preserve"> </w:t>
      </w:r>
      <w:r>
        <w:rPr>
          <w:rFonts w:ascii="Calibri Light" w:hAnsi="Calibri Light" w:cstheme="majorHAnsi"/>
          <w:sz w:val="18"/>
          <w:szCs w:val="18"/>
        </w:rPr>
        <w:t>и</w:t>
      </w:r>
      <w:r w:rsidRPr="00FE014B">
        <w:rPr>
          <w:rFonts w:ascii="Calibri Light" w:hAnsi="Calibri Light" w:cstheme="majorHAnsi"/>
          <w:sz w:val="18"/>
          <w:szCs w:val="18"/>
        </w:rPr>
        <w:t xml:space="preserve"> </w:t>
      </w:r>
      <w:r>
        <w:rPr>
          <w:rFonts w:ascii="Calibri Light" w:hAnsi="Calibri Light" w:cstheme="majorHAnsi"/>
          <w:sz w:val="18"/>
          <w:szCs w:val="18"/>
        </w:rPr>
        <w:t>отражению</w:t>
      </w:r>
      <w:r w:rsidRPr="00FE014B">
        <w:rPr>
          <w:rFonts w:ascii="Calibri Light" w:hAnsi="Calibri Light" w:cstheme="majorHAnsi"/>
          <w:sz w:val="18"/>
          <w:szCs w:val="18"/>
        </w:rPr>
        <w:t xml:space="preserve"> </w:t>
      </w:r>
      <w:r>
        <w:rPr>
          <w:rFonts w:ascii="Calibri Light" w:hAnsi="Calibri Light" w:cstheme="majorHAnsi"/>
          <w:sz w:val="18"/>
          <w:szCs w:val="18"/>
        </w:rPr>
        <w:t>в</w:t>
      </w:r>
      <w:r w:rsidRPr="00FE014B">
        <w:rPr>
          <w:rFonts w:ascii="Calibri Light" w:hAnsi="Calibri Light" w:cstheme="majorHAnsi"/>
          <w:sz w:val="18"/>
          <w:szCs w:val="18"/>
        </w:rPr>
        <w:t xml:space="preserve"> </w:t>
      </w:r>
      <w:r>
        <w:rPr>
          <w:rFonts w:ascii="Calibri Light" w:hAnsi="Calibri Light" w:cstheme="majorHAnsi"/>
          <w:sz w:val="18"/>
          <w:szCs w:val="18"/>
        </w:rPr>
        <w:t>отчетности</w:t>
      </w:r>
      <w:r w:rsidRPr="00FE014B">
        <w:rPr>
          <w:rFonts w:ascii="Calibri Light" w:hAnsi="Calibri Light" w:cstheme="majorHAnsi"/>
          <w:sz w:val="18"/>
          <w:szCs w:val="18"/>
        </w:rPr>
        <w:t xml:space="preserve"> </w:t>
      </w:r>
      <w:r>
        <w:rPr>
          <w:rFonts w:ascii="Calibri Light" w:hAnsi="Calibri Light" w:cstheme="majorHAnsi"/>
          <w:sz w:val="18"/>
          <w:szCs w:val="18"/>
        </w:rPr>
        <w:t>данных</w:t>
      </w:r>
      <w:r w:rsidRPr="00FE014B">
        <w:rPr>
          <w:rFonts w:ascii="Calibri Light" w:hAnsi="Calibri Light" w:cstheme="majorHAnsi"/>
          <w:sz w:val="18"/>
          <w:szCs w:val="18"/>
        </w:rPr>
        <w:t xml:space="preserve"> </w:t>
      </w:r>
      <w:r>
        <w:rPr>
          <w:rFonts w:ascii="Calibri Light" w:hAnsi="Calibri Light" w:cstheme="majorHAnsi"/>
          <w:sz w:val="18"/>
          <w:szCs w:val="18"/>
        </w:rPr>
        <w:t>о</w:t>
      </w:r>
      <w:r w:rsidRPr="00FE014B">
        <w:rPr>
          <w:rFonts w:ascii="Calibri Light" w:hAnsi="Calibri Light" w:cstheme="majorHAnsi"/>
          <w:sz w:val="18"/>
          <w:szCs w:val="18"/>
        </w:rPr>
        <w:t xml:space="preserve"> </w:t>
      </w:r>
      <w:r w:rsidRPr="00674E9D">
        <w:rPr>
          <w:rFonts w:ascii="Calibri Light" w:hAnsi="Calibri Light" w:cstheme="majorHAnsi"/>
          <w:sz w:val="18"/>
          <w:szCs w:val="18"/>
          <w:lang w:val="en-US"/>
        </w:rPr>
        <w:t>COVID</w:t>
      </w:r>
      <w:r w:rsidRPr="006628CF">
        <w:rPr>
          <w:rFonts w:ascii="Calibri Light" w:hAnsi="Calibri Light" w:cstheme="majorHAnsi"/>
          <w:sz w:val="18"/>
          <w:szCs w:val="18"/>
        </w:rPr>
        <w:t>-19.</w:t>
      </w:r>
    </w:p>
  </w:footnote>
  <w:footnote w:id="55">
    <w:p w:rsidR="00233FE0" w:rsidRPr="006628CF" w:rsidRDefault="00233FE0" w:rsidP="00F6554E">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6628CF">
        <w:rPr>
          <w:rFonts w:ascii="Calibri Light" w:hAnsi="Calibri Light" w:cstheme="majorHAnsi"/>
          <w:sz w:val="18"/>
          <w:szCs w:val="18"/>
        </w:rPr>
        <w:t xml:space="preserve"> </w:t>
      </w:r>
      <w:r>
        <w:rPr>
          <w:rFonts w:ascii="Calibri Light" w:hAnsi="Calibri Light" w:cstheme="majorHAnsi"/>
          <w:sz w:val="18"/>
          <w:szCs w:val="18"/>
        </w:rPr>
        <w:t>ЦЗ</w:t>
      </w:r>
      <w:r w:rsidRPr="006628CF">
        <w:rPr>
          <w:rFonts w:ascii="Calibri Light" w:hAnsi="Calibri Light" w:cstheme="majorHAnsi"/>
          <w:sz w:val="18"/>
          <w:szCs w:val="18"/>
        </w:rPr>
        <w:t xml:space="preserve"> </w:t>
      </w:r>
      <w:r>
        <w:rPr>
          <w:rFonts w:ascii="Calibri Light" w:hAnsi="Calibri Light" w:cstheme="majorHAnsi"/>
          <w:sz w:val="18"/>
          <w:szCs w:val="18"/>
        </w:rPr>
        <w:t>Стрэшень</w:t>
      </w:r>
      <w:r w:rsidRPr="006628CF">
        <w:rPr>
          <w:rFonts w:ascii="Calibri Light" w:hAnsi="Calibri Light" w:cstheme="majorHAnsi"/>
          <w:sz w:val="18"/>
          <w:szCs w:val="18"/>
        </w:rPr>
        <w:t xml:space="preserve">, </w:t>
      </w:r>
      <w:r>
        <w:rPr>
          <w:rFonts w:ascii="Calibri Light" w:hAnsi="Calibri Light" w:cstheme="majorHAnsi"/>
          <w:sz w:val="18"/>
          <w:szCs w:val="18"/>
        </w:rPr>
        <w:t>ЦЗ</w:t>
      </w:r>
      <w:r w:rsidRPr="006628CF">
        <w:rPr>
          <w:rFonts w:ascii="Calibri Light" w:hAnsi="Calibri Light" w:cstheme="majorHAnsi"/>
          <w:sz w:val="18"/>
          <w:szCs w:val="18"/>
        </w:rPr>
        <w:t xml:space="preserve"> </w:t>
      </w:r>
      <w:r>
        <w:rPr>
          <w:rFonts w:ascii="Calibri Light" w:hAnsi="Calibri Light" w:cstheme="majorHAnsi"/>
          <w:sz w:val="18"/>
          <w:szCs w:val="18"/>
        </w:rPr>
        <w:t>Яловень</w:t>
      </w:r>
      <w:r w:rsidRPr="006628CF">
        <w:rPr>
          <w:rFonts w:ascii="Calibri Light" w:hAnsi="Calibri Light" w:cstheme="majorHAnsi"/>
          <w:sz w:val="18"/>
          <w:szCs w:val="18"/>
        </w:rPr>
        <w:t>, ОСВ Холеркань.</w:t>
      </w:r>
    </w:p>
  </w:footnote>
  <w:footnote w:id="56">
    <w:p w:rsidR="00233FE0" w:rsidRPr="006628CF" w:rsidRDefault="00233FE0" w:rsidP="00F64A0B">
      <w:pPr>
        <w:pStyle w:val="ab"/>
        <w:jc w:val="both"/>
        <w:rPr>
          <w:rFonts w:ascii="Calibri Light" w:hAnsi="Calibri Light" w:cstheme="majorHAnsi"/>
          <w:sz w:val="18"/>
          <w:szCs w:val="18"/>
        </w:rPr>
      </w:pPr>
      <w:r w:rsidRPr="00674E9D">
        <w:rPr>
          <w:rStyle w:val="ad"/>
          <w:rFonts w:ascii="Calibri Light" w:hAnsi="Calibri Light" w:cstheme="majorHAnsi"/>
          <w:sz w:val="18"/>
          <w:szCs w:val="18"/>
        </w:rPr>
        <w:footnoteRef/>
      </w:r>
      <w:r w:rsidRPr="006628CF">
        <w:rPr>
          <w:rFonts w:ascii="Calibri Light" w:hAnsi="Calibri Light" w:cstheme="majorHAnsi"/>
          <w:sz w:val="18"/>
          <w:szCs w:val="18"/>
        </w:rPr>
        <w:t xml:space="preserve"> </w:t>
      </w:r>
      <w:r>
        <w:rPr>
          <w:rFonts w:ascii="Calibri Light" w:hAnsi="Calibri Light" w:cstheme="majorHAnsi"/>
          <w:sz w:val="18"/>
          <w:szCs w:val="18"/>
        </w:rPr>
        <w:t>ПМСУ</w:t>
      </w:r>
      <w:r w:rsidRPr="006628CF">
        <w:rPr>
          <w:rFonts w:ascii="Calibri Light" w:hAnsi="Calibri Light" w:cstheme="majorHAnsi"/>
          <w:sz w:val="18"/>
          <w:szCs w:val="18"/>
        </w:rPr>
        <w:t xml:space="preserve"> </w:t>
      </w:r>
      <w:r>
        <w:rPr>
          <w:rFonts w:ascii="Calibri Light" w:hAnsi="Calibri Light" w:cstheme="majorHAnsi"/>
          <w:sz w:val="18"/>
          <w:szCs w:val="18"/>
        </w:rPr>
        <w:t>ЦЗ</w:t>
      </w:r>
      <w:r w:rsidRPr="006628CF">
        <w:rPr>
          <w:rFonts w:ascii="Calibri Light" w:hAnsi="Calibri Light" w:cstheme="majorHAnsi"/>
          <w:sz w:val="18"/>
          <w:szCs w:val="18"/>
        </w:rPr>
        <w:t xml:space="preserve"> </w:t>
      </w:r>
      <w:r>
        <w:rPr>
          <w:rFonts w:ascii="Calibri Light" w:hAnsi="Calibri Light" w:cstheme="majorHAnsi"/>
          <w:sz w:val="18"/>
          <w:szCs w:val="18"/>
        </w:rPr>
        <w:t>Орхей</w:t>
      </w:r>
      <w:r w:rsidRPr="006628CF">
        <w:rPr>
          <w:rFonts w:ascii="Calibri Light" w:hAnsi="Calibri Light" w:cstheme="majorHAnsi"/>
          <w:sz w:val="18"/>
          <w:szCs w:val="18"/>
        </w:rPr>
        <w:t xml:space="preserve"> 1, </w:t>
      </w:r>
      <w:r>
        <w:rPr>
          <w:rFonts w:ascii="Calibri Light" w:hAnsi="Calibri Light" w:cstheme="majorHAnsi"/>
          <w:sz w:val="18"/>
          <w:szCs w:val="18"/>
        </w:rPr>
        <w:t>ОСВ</w:t>
      </w:r>
      <w:r w:rsidRPr="006628CF">
        <w:rPr>
          <w:rFonts w:ascii="Calibri Light" w:hAnsi="Calibri Light" w:cstheme="majorHAnsi"/>
          <w:sz w:val="18"/>
          <w:szCs w:val="18"/>
        </w:rPr>
        <w:t xml:space="preserve"> </w:t>
      </w:r>
      <w:r>
        <w:rPr>
          <w:rFonts w:ascii="Calibri Light" w:hAnsi="Calibri Light" w:cstheme="majorHAnsi"/>
          <w:sz w:val="18"/>
          <w:szCs w:val="18"/>
        </w:rPr>
        <w:t>Дороцкая.</w:t>
      </w:r>
    </w:p>
  </w:footnote>
  <w:footnote w:id="57">
    <w:p w:rsidR="00233FE0" w:rsidRPr="00674E9D" w:rsidRDefault="00233FE0" w:rsidP="00674E9D">
      <w:pPr>
        <w:pStyle w:val="ab"/>
        <w:jc w:val="both"/>
        <w:rPr>
          <w:rFonts w:ascii="Calibri Light" w:hAnsi="Calibri Light" w:cstheme="majorHAnsi"/>
          <w:sz w:val="18"/>
          <w:szCs w:val="18"/>
          <w:lang w:val="en-US"/>
        </w:rPr>
      </w:pPr>
      <w:r w:rsidRPr="00674E9D">
        <w:rPr>
          <w:rFonts w:ascii="Calibri Light" w:hAnsi="Calibri Light" w:cstheme="majorHAnsi"/>
          <w:sz w:val="18"/>
          <w:szCs w:val="18"/>
          <w:vertAlign w:val="superscript"/>
        </w:rPr>
        <w:footnoteRef/>
      </w:r>
      <w:r w:rsidRPr="00674E9D">
        <w:rPr>
          <w:rFonts w:ascii="Calibri Light" w:hAnsi="Calibri Light" w:cstheme="majorHAnsi"/>
          <w:sz w:val="18"/>
          <w:szCs w:val="18"/>
          <w:lang w:val="en-US"/>
        </w:rPr>
        <w:t xml:space="preserve"> </w:t>
      </w:r>
      <w:proofErr w:type="gramStart"/>
      <w:r w:rsidRPr="00674E9D">
        <w:rPr>
          <w:rFonts w:ascii="Calibri Light" w:hAnsi="Calibri Light" w:cstheme="majorHAnsi"/>
          <w:sz w:val="18"/>
          <w:szCs w:val="18"/>
          <w:lang w:val="en-US"/>
        </w:rPr>
        <w:t>Hotărârea Curții de Conturi nr.</w:t>
      </w:r>
      <w:proofErr w:type="gramEnd"/>
      <w:r w:rsidRPr="00674E9D">
        <w:rPr>
          <w:rFonts w:ascii="Calibri Light" w:hAnsi="Calibri Light" w:cstheme="majorHAnsi"/>
          <w:sz w:val="18"/>
          <w:szCs w:val="18"/>
          <w:lang w:val="en-US"/>
        </w:rPr>
        <w:t xml:space="preserve"> 2 din 24.01.2020 „Cu privire la Cadrul Declarațiilor Profesionale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E0" w:rsidRDefault="00233FE0" w:rsidP="00674E9D">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E0" w:rsidRPr="00780ADE" w:rsidRDefault="00233FE0" w:rsidP="00674E9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40E4BA"/>
    <w:lvl w:ilvl="0">
      <w:start w:val="1"/>
      <w:numFmt w:val="bullet"/>
      <w:pStyle w:val="2"/>
      <w:lvlText w:val=""/>
      <w:lvlJc w:val="left"/>
      <w:pPr>
        <w:tabs>
          <w:tab w:val="num" w:pos="643"/>
        </w:tabs>
        <w:ind w:left="643" w:hanging="360"/>
      </w:pPr>
      <w:rPr>
        <w:rFonts w:ascii="Symbol" w:hAnsi="Symbol" w:hint="default"/>
      </w:rPr>
    </w:lvl>
  </w:abstractNum>
  <w:abstractNum w:abstractNumId="1">
    <w:nsid w:val="0D9A6EA5"/>
    <w:multiLevelType w:val="hybridMultilevel"/>
    <w:tmpl w:val="22B01AAE"/>
    <w:lvl w:ilvl="0" w:tplc="9BE8B08A">
      <w:start w:val="4"/>
      <w:numFmt w:val="bullet"/>
      <w:lvlText w:val="-"/>
      <w:lvlJc w:val="left"/>
      <w:pPr>
        <w:ind w:left="644" w:hanging="360"/>
      </w:pPr>
      <w:rPr>
        <w:rFonts w:ascii="Calibri Light" w:eastAsia="Times New Roman" w:hAnsi="Calibri Light" w:cstheme="maj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12F726C"/>
    <w:multiLevelType w:val="hybridMultilevel"/>
    <w:tmpl w:val="AF46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D39DD"/>
    <w:multiLevelType w:val="hybridMultilevel"/>
    <w:tmpl w:val="4FA6F462"/>
    <w:lvl w:ilvl="0" w:tplc="D480D08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C0C08"/>
    <w:multiLevelType w:val="hybridMultilevel"/>
    <w:tmpl w:val="62AA89E8"/>
    <w:lvl w:ilvl="0" w:tplc="EEC8F824">
      <w:start w:val="1"/>
      <w:numFmt w:val="bullet"/>
      <w:lvlText w:val="•"/>
      <w:lvlJc w:val="left"/>
      <w:pPr>
        <w:tabs>
          <w:tab w:val="num" w:pos="720"/>
        </w:tabs>
        <w:ind w:left="720" w:hanging="360"/>
      </w:pPr>
      <w:rPr>
        <w:rFonts w:ascii="Times New Roman" w:hAnsi="Times New Roman" w:hint="default"/>
      </w:rPr>
    </w:lvl>
    <w:lvl w:ilvl="1" w:tplc="FFC6EBFC" w:tentative="1">
      <w:start w:val="1"/>
      <w:numFmt w:val="bullet"/>
      <w:lvlText w:val="•"/>
      <w:lvlJc w:val="left"/>
      <w:pPr>
        <w:tabs>
          <w:tab w:val="num" w:pos="1440"/>
        </w:tabs>
        <w:ind w:left="1440" w:hanging="360"/>
      </w:pPr>
      <w:rPr>
        <w:rFonts w:ascii="Times New Roman" w:hAnsi="Times New Roman" w:hint="default"/>
      </w:rPr>
    </w:lvl>
    <w:lvl w:ilvl="2" w:tplc="B0067DEA" w:tentative="1">
      <w:start w:val="1"/>
      <w:numFmt w:val="bullet"/>
      <w:lvlText w:val="•"/>
      <w:lvlJc w:val="left"/>
      <w:pPr>
        <w:tabs>
          <w:tab w:val="num" w:pos="2160"/>
        </w:tabs>
        <w:ind w:left="2160" w:hanging="360"/>
      </w:pPr>
      <w:rPr>
        <w:rFonts w:ascii="Times New Roman" w:hAnsi="Times New Roman" w:hint="default"/>
      </w:rPr>
    </w:lvl>
    <w:lvl w:ilvl="3" w:tplc="FEC2EDD4" w:tentative="1">
      <w:start w:val="1"/>
      <w:numFmt w:val="bullet"/>
      <w:lvlText w:val="•"/>
      <w:lvlJc w:val="left"/>
      <w:pPr>
        <w:tabs>
          <w:tab w:val="num" w:pos="2880"/>
        </w:tabs>
        <w:ind w:left="2880" w:hanging="360"/>
      </w:pPr>
      <w:rPr>
        <w:rFonts w:ascii="Times New Roman" w:hAnsi="Times New Roman" w:hint="default"/>
      </w:rPr>
    </w:lvl>
    <w:lvl w:ilvl="4" w:tplc="87347A68" w:tentative="1">
      <w:start w:val="1"/>
      <w:numFmt w:val="bullet"/>
      <w:lvlText w:val="•"/>
      <w:lvlJc w:val="left"/>
      <w:pPr>
        <w:tabs>
          <w:tab w:val="num" w:pos="3600"/>
        </w:tabs>
        <w:ind w:left="3600" w:hanging="360"/>
      </w:pPr>
      <w:rPr>
        <w:rFonts w:ascii="Times New Roman" w:hAnsi="Times New Roman" w:hint="default"/>
      </w:rPr>
    </w:lvl>
    <w:lvl w:ilvl="5" w:tplc="56D46660" w:tentative="1">
      <w:start w:val="1"/>
      <w:numFmt w:val="bullet"/>
      <w:lvlText w:val="•"/>
      <w:lvlJc w:val="left"/>
      <w:pPr>
        <w:tabs>
          <w:tab w:val="num" w:pos="4320"/>
        </w:tabs>
        <w:ind w:left="4320" w:hanging="360"/>
      </w:pPr>
      <w:rPr>
        <w:rFonts w:ascii="Times New Roman" w:hAnsi="Times New Roman" w:hint="default"/>
      </w:rPr>
    </w:lvl>
    <w:lvl w:ilvl="6" w:tplc="0242F058" w:tentative="1">
      <w:start w:val="1"/>
      <w:numFmt w:val="bullet"/>
      <w:lvlText w:val="•"/>
      <w:lvlJc w:val="left"/>
      <w:pPr>
        <w:tabs>
          <w:tab w:val="num" w:pos="5040"/>
        </w:tabs>
        <w:ind w:left="5040" w:hanging="360"/>
      </w:pPr>
      <w:rPr>
        <w:rFonts w:ascii="Times New Roman" w:hAnsi="Times New Roman" w:hint="default"/>
      </w:rPr>
    </w:lvl>
    <w:lvl w:ilvl="7" w:tplc="0EB80522" w:tentative="1">
      <w:start w:val="1"/>
      <w:numFmt w:val="bullet"/>
      <w:lvlText w:val="•"/>
      <w:lvlJc w:val="left"/>
      <w:pPr>
        <w:tabs>
          <w:tab w:val="num" w:pos="5760"/>
        </w:tabs>
        <w:ind w:left="5760" w:hanging="360"/>
      </w:pPr>
      <w:rPr>
        <w:rFonts w:ascii="Times New Roman" w:hAnsi="Times New Roman" w:hint="default"/>
      </w:rPr>
    </w:lvl>
    <w:lvl w:ilvl="8" w:tplc="294A56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1929AE"/>
    <w:multiLevelType w:val="hybridMultilevel"/>
    <w:tmpl w:val="508A1202"/>
    <w:lvl w:ilvl="0" w:tplc="04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nsid w:val="3BF308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054FD5"/>
    <w:multiLevelType w:val="multilevel"/>
    <w:tmpl w:val="A3E8A39A"/>
    <w:lvl w:ilvl="0">
      <w:start w:val="2"/>
      <w:numFmt w:val="decimal"/>
      <w:lvlText w:val="%1"/>
      <w:lvlJc w:val="left"/>
      <w:pPr>
        <w:ind w:left="480" w:hanging="480"/>
      </w:pPr>
      <w:rPr>
        <w:rFonts w:cstheme="majorHAnsi" w:hint="default"/>
      </w:rPr>
    </w:lvl>
    <w:lvl w:ilvl="1">
      <w:start w:val="1"/>
      <w:numFmt w:val="decimal"/>
      <w:lvlText w:val="%1.%2"/>
      <w:lvlJc w:val="left"/>
      <w:pPr>
        <w:ind w:left="480" w:hanging="480"/>
      </w:pPr>
      <w:rPr>
        <w:rFonts w:cstheme="majorHAnsi" w:hint="default"/>
      </w:rPr>
    </w:lvl>
    <w:lvl w:ilvl="2">
      <w:start w:val="2"/>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8">
    <w:nsid w:val="421D1BE3"/>
    <w:multiLevelType w:val="hybridMultilevel"/>
    <w:tmpl w:val="19B4500A"/>
    <w:lvl w:ilvl="0" w:tplc="04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489B1CD9"/>
    <w:multiLevelType w:val="hybridMultilevel"/>
    <w:tmpl w:val="5AC221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D1F78"/>
    <w:multiLevelType w:val="hybridMultilevel"/>
    <w:tmpl w:val="1E028072"/>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A7DE9"/>
    <w:multiLevelType w:val="multilevel"/>
    <w:tmpl w:val="CBB2F34C"/>
    <w:lvl w:ilvl="0">
      <w:start w:val="1"/>
      <w:numFmt w:val="upperRoman"/>
      <w:lvlText w:val="%1."/>
      <w:lvlJc w:val="left"/>
      <w:pPr>
        <w:ind w:left="1080" w:hanging="72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541854CD"/>
    <w:multiLevelType w:val="multilevel"/>
    <w:tmpl w:val="BBC86096"/>
    <w:lvl w:ilvl="0">
      <w:start w:val="5"/>
      <w:numFmt w:val="upperRoman"/>
      <w:lvlText w:val="I%1."/>
      <w:lvlJc w:val="left"/>
      <w:pPr>
        <w:ind w:left="1080" w:hanging="720"/>
      </w:pPr>
      <w:rPr>
        <w:rFonts w:hint="default"/>
        <w:b/>
      </w:rPr>
    </w:lvl>
    <w:lvl w:ilvl="1">
      <w:start w:val="1"/>
      <w:numFmt w:val="decimal"/>
      <w:isLgl/>
      <w:lvlText w:val="2.%2"/>
      <w:lvlJc w:val="left"/>
      <w:pPr>
        <w:ind w:left="1080" w:hanging="720"/>
      </w:pPr>
      <w:rPr>
        <w:rFonts w:hint="default"/>
        <w:b/>
      </w:rPr>
    </w:lvl>
    <w:lvl w:ilvl="2">
      <w:start w:val="1"/>
      <w:numFmt w:val="decimal"/>
      <w:isLgl/>
      <w:lvlText w:val="%1.%2.%3"/>
      <w:lvlJc w:val="left"/>
      <w:pPr>
        <w:ind w:left="117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5061242"/>
    <w:multiLevelType w:val="hybridMultilevel"/>
    <w:tmpl w:val="2F1EFF5A"/>
    <w:lvl w:ilvl="0" w:tplc="B92A0B18">
      <w:start w:val="3"/>
      <w:numFmt w:val="bullet"/>
      <w:lvlText w:val="-"/>
      <w:lvlJc w:val="left"/>
      <w:pPr>
        <w:ind w:left="1060" w:hanging="360"/>
      </w:pPr>
      <w:rPr>
        <w:rFonts w:ascii="Times New Roman" w:eastAsia="Times New Roman" w:hAnsi="Times New Roman"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nsid w:val="55D222C7"/>
    <w:multiLevelType w:val="hybridMultilevel"/>
    <w:tmpl w:val="DA5A46DE"/>
    <w:lvl w:ilvl="0" w:tplc="23E2EC02">
      <w:start w:val="5"/>
      <w:numFmt w:val="upperRoman"/>
      <w:lvlText w:val="%1."/>
      <w:lvlJc w:val="left"/>
      <w:pPr>
        <w:ind w:left="405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473F8E"/>
    <w:multiLevelType w:val="multilevel"/>
    <w:tmpl w:val="2EC49966"/>
    <w:lvl w:ilvl="0">
      <w:start w:val="1"/>
      <w:numFmt w:val="decimal"/>
      <w:lvlText w:val="%1."/>
      <w:lvlJc w:val="left"/>
      <w:pPr>
        <w:ind w:left="720" w:hanging="360"/>
      </w:pPr>
      <w:rPr>
        <w:rFonts w:asciiTheme="majorHAnsi" w:eastAsia="Calibri" w:hAnsiTheme="majorHAnsi" w:cs="Tahoma"/>
        <w:b/>
        <w:color w:val="auto"/>
        <w:sz w:val="24"/>
      </w:rPr>
    </w:lvl>
    <w:lvl w:ilvl="1">
      <w:start w:val="1"/>
      <w:numFmt w:val="decimal"/>
      <w:isLgl/>
      <w:lvlText w:val="%1.%2."/>
      <w:lvlJc w:val="left"/>
      <w:pPr>
        <w:ind w:left="644"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67457D29"/>
    <w:multiLevelType w:val="hybridMultilevel"/>
    <w:tmpl w:val="C8A8693A"/>
    <w:lvl w:ilvl="0" w:tplc="5E4CE008">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CF24746"/>
    <w:multiLevelType w:val="hybridMultilevel"/>
    <w:tmpl w:val="42F4D9AC"/>
    <w:lvl w:ilvl="0" w:tplc="5E4CE0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8200F0"/>
    <w:multiLevelType w:val="hybridMultilevel"/>
    <w:tmpl w:val="12CEBC72"/>
    <w:lvl w:ilvl="0" w:tplc="F0208ABA">
      <w:start w:val="1"/>
      <w:numFmt w:val="bullet"/>
      <w:lvlText w:val=""/>
      <w:lvlJc w:val="left"/>
      <w:pPr>
        <w:ind w:left="1004" w:hanging="360"/>
      </w:pPr>
      <w:rPr>
        <w:rFonts w:ascii="Wingdings" w:hAnsi="Wingdings"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7FE71F58"/>
    <w:multiLevelType w:val="multilevel"/>
    <w:tmpl w:val="F13E96F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19"/>
  </w:num>
  <w:num w:numId="4">
    <w:abstractNumId w:val="15"/>
  </w:num>
  <w:num w:numId="5">
    <w:abstractNumId w:val="0"/>
  </w:num>
  <w:num w:numId="6">
    <w:abstractNumId w:val="14"/>
  </w:num>
  <w:num w:numId="7">
    <w:abstractNumId w:val="17"/>
  </w:num>
  <w:num w:numId="8">
    <w:abstractNumId w:val="5"/>
  </w:num>
  <w:num w:numId="9">
    <w:abstractNumId w:val="1"/>
  </w:num>
  <w:num w:numId="10">
    <w:abstractNumId w:val="18"/>
  </w:num>
  <w:num w:numId="11">
    <w:abstractNumId w:val="13"/>
  </w:num>
  <w:num w:numId="12">
    <w:abstractNumId w:val="3"/>
  </w:num>
  <w:num w:numId="13">
    <w:abstractNumId w:val="9"/>
  </w:num>
  <w:num w:numId="14">
    <w:abstractNumId w:val="10"/>
  </w:num>
  <w:num w:numId="15">
    <w:abstractNumId w:val="8"/>
  </w:num>
  <w:num w:numId="16">
    <w:abstractNumId w:val="6"/>
  </w:num>
  <w:num w:numId="17">
    <w:abstractNumId w:val="2"/>
  </w:num>
  <w:num w:numId="18">
    <w:abstractNumId w:val="7"/>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C"/>
    <w:rsid w:val="000020CA"/>
    <w:rsid w:val="0000256D"/>
    <w:rsid w:val="00030671"/>
    <w:rsid w:val="00052204"/>
    <w:rsid w:val="00074A00"/>
    <w:rsid w:val="00086DB9"/>
    <w:rsid w:val="000B1D4F"/>
    <w:rsid w:val="000B7F1D"/>
    <w:rsid w:val="000C43DD"/>
    <w:rsid w:val="000E3642"/>
    <w:rsid w:val="00101F5D"/>
    <w:rsid w:val="00103328"/>
    <w:rsid w:val="00103C10"/>
    <w:rsid w:val="00126D89"/>
    <w:rsid w:val="00127E77"/>
    <w:rsid w:val="00136AE0"/>
    <w:rsid w:val="00144FA9"/>
    <w:rsid w:val="00167955"/>
    <w:rsid w:val="00174BA7"/>
    <w:rsid w:val="0017578C"/>
    <w:rsid w:val="001917CB"/>
    <w:rsid w:val="001928C3"/>
    <w:rsid w:val="001961DC"/>
    <w:rsid w:val="001A1699"/>
    <w:rsid w:val="001D2F55"/>
    <w:rsid w:val="001D3987"/>
    <w:rsid w:val="001E5928"/>
    <w:rsid w:val="001E6580"/>
    <w:rsid w:val="001E789F"/>
    <w:rsid w:val="0021150C"/>
    <w:rsid w:val="00214C10"/>
    <w:rsid w:val="00215702"/>
    <w:rsid w:val="00221E10"/>
    <w:rsid w:val="002310B2"/>
    <w:rsid w:val="00231C79"/>
    <w:rsid w:val="00233AEA"/>
    <w:rsid w:val="00233FE0"/>
    <w:rsid w:val="0023790A"/>
    <w:rsid w:val="00243ECC"/>
    <w:rsid w:val="00247933"/>
    <w:rsid w:val="0027251D"/>
    <w:rsid w:val="00294AE7"/>
    <w:rsid w:val="002A1563"/>
    <w:rsid w:val="002A63B9"/>
    <w:rsid w:val="002C1F41"/>
    <w:rsid w:val="002C2513"/>
    <w:rsid w:val="002C46D3"/>
    <w:rsid w:val="002D47E8"/>
    <w:rsid w:val="00330303"/>
    <w:rsid w:val="00341AB8"/>
    <w:rsid w:val="00343168"/>
    <w:rsid w:val="00375FE4"/>
    <w:rsid w:val="00384F4F"/>
    <w:rsid w:val="003B5656"/>
    <w:rsid w:val="003B5A69"/>
    <w:rsid w:val="003C70E0"/>
    <w:rsid w:val="00413374"/>
    <w:rsid w:val="00437CF7"/>
    <w:rsid w:val="004540AE"/>
    <w:rsid w:val="00471506"/>
    <w:rsid w:val="00471711"/>
    <w:rsid w:val="00472475"/>
    <w:rsid w:val="0048703D"/>
    <w:rsid w:val="004A2D35"/>
    <w:rsid w:val="004A413D"/>
    <w:rsid w:val="004B5647"/>
    <w:rsid w:val="004B650D"/>
    <w:rsid w:val="004C42FA"/>
    <w:rsid w:val="004D38C2"/>
    <w:rsid w:val="004E0FE1"/>
    <w:rsid w:val="004E3183"/>
    <w:rsid w:val="004E35BB"/>
    <w:rsid w:val="004E7A63"/>
    <w:rsid w:val="004E7B9C"/>
    <w:rsid w:val="004F6E15"/>
    <w:rsid w:val="00525FEF"/>
    <w:rsid w:val="00526D40"/>
    <w:rsid w:val="00547144"/>
    <w:rsid w:val="00564D57"/>
    <w:rsid w:val="005758B5"/>
    <w:rsid w:val="00576A9C"/>
    <w:rsid w:val="00583C81"/>
    <w:rsid w:val="005947C7"/>
    <w:rsid w:val="005C08AE"/>
    <w:rsid w:val="005C5A9F"/>
    <w:rsid w:val="005D7FF9"/>
    <w:rsid w:val="005E26E0"/>
    <w:rsid w:val="005E2DA8"/>
    <w:rsid w:val="005F0F4C"/>
    <w:rsid w:val="005F304E"/>
    <w:rsid w:val="005F7EBB"/>
    <w:rsid w:val="00600494"/>
    <w:rsid w:val="00650AB1"/>
    <w:rsid w:val="006628CF"/>
    <w:rsid w:val="00664814"/>
    <w:rsid w:val="0066569D"/>
    <w:rsid w:val="00670718"/>
    <w:rsid w:val="00672F0B"/>
    <w:rsid w:val="00674E9D"/>
    <w:rsid w:val="00683857"/>
    <w:rsid w:val="0068529A"/>
    <w:rsid w:val="00697DA7"/>
    <w:rsid w:val="006A128F"/>
    <w:rsid w:val="006A5760"/>
    <w:rsid w:val="006A6DF1"/>
    <w:rsid w:val="006A6F6A"/>
    <w:rsid w:val="006C04EA"/>
    <w:rsid w:val="006C3835"/>
    <w:rsid w:val="006C7AD3"/>
    <w:rsid w:val="006D6E29"/>
    <w:rsid w:val="006F3E28"/>
    <w:rsid w:val="006F4751"/>
    <w:rsid w:val="006F635B"/>
    <w:rsid w:val="007227E0"/>
    <w:rsid w:val="007373F3"/>
    <w:rsid w:val="007400F1"/>
    <w:rsid w:val="00776260"/>
    <w:rsid w:val="00777B47"/>
    <w:rsid w:val="00795DD3"/>
    <w:rsid w:val="007A36B4"/>
    <w:rsid w:val="007B3C5F"/>
    <w:rsid w:val="007D42F5"/>
    <w:rsid w:val="007E11B8"/>
    <w:rsid w:val="007E5D0C"/>
    <w:rsid w:val="007E7A08"/>
    <w:rsid w:val="008024F4"/>
    <w:rsid w:val="0081442A"/>
    <w:rsid w:val="00833D11"/>
    <w:rsid w:val="00845259"/>
    <w:rsid w:val="00854E47"/>
    <w:rsid w:val="0089036E"/>
    <w:rsid w:val="008970D7"/>
    <w:rsid w:val="008C7119"/>
    <w:rsid w:val="008D0043"/>
    <w:rsid w:val="00907E09"/>
    <w:rsid w:val="00920FB0"/>
    <w:rsid w:val="009246BA"/>
    <w:rsid w:val="00926A2A"/>
    <w:rsid w:val="00930A70"/>
    <w:rsid w:val="00950587"/>
    <w:rsid w:val="009722DB"/>
    <w:rsid w:val="00980BDF"/>
    <w:rsid w:val="0099374C"/>
    <w:rsid w:val="00996C70"/>
    <w:rsid w:val="009A6569"/>
    <w:rsid w:val="009A6B8C"/>
    <w:rsid w:val="009B63BF"/>
    <w:rsid w:val="009D2E35"/>
    <w:rsid w:val="009D367A"/>
    <w:rsid w:val="009F2038"/>
    <w:rsid w:val="009F4078"/>
    <w:rsid w:val="00A025F7"/>
    <w:rsid w:val="00A04C66"/>
    <w:rsid w:val="00A16B3F"/>
    <w:rsid w:val="00A233A1"/>
    <w:rsid w:val="00A75193"/>
    <w:rsid w:val="00A83839"/>
    <w:rsid w:val="00A86059"/>
    <w:rsid w:val="00AA4E1F"/>
    <w:rsid w:val="00AB07EB"/>
    <w:rsid w:val="00AB3AB1"/>
    <w:rsid w:val="00AC1D03"/>
    <w:rsid w:val="00AC1E89"/>
    <w:rsid w:val="00AD1113"/>
    <w:rsid w:val="00AE50AC"/>
    <w:rsid w:val="00AE70B7"/>
    <w:rsid w:val="00B13646"/>
    <w:rsid w:val="00B27F4C"/>
    <w:rsid w:val="00B517CE"/>
    <w:rsid w:val="00B54A55"/>
    <w:rsid w:val="00B62CDF"/>
    <w:rsid w:val="00B85CE6"/>
    <w:rsid w:val="00B95B1A"/>
    <w:rsid w:val="00B97745"/>
    <w:rsid w:val="00BA44D8"/>
    <w:rsid w:val="00BA57C8"/>
    <w:rsid w:val="00BA6B9C"/>
    <w:rsid w:val="00BB7CAF"/>
    <w:rsid w:val="00BC07DE"/>
    <w:rsid w:val="00BD5F9E"/>
    <w:rsid w:val="00BE57E2"/>
    <w:rsid w:val="00BF1075"/>
    <w:rsid w:val="00BF1576"/>
    <w:rsid w:val="00C10133"/>
    <w:rsid w:val="00C209E1"/>
    <w:rsid w:val="00C229F4"/>
    <w:rsid w:val="00C34E15"/>
    <w:rsid w:val="00C368FF"/>
    <w:rsid w:val="00C43CB1"/>
    <w:rsid w:val="00C4797E"/>
    <w:rsid w:val="00C55719"/>
    <w:rsid w:val="00C8441E"/>
    <w:rsid w:val="00C8528F"/>
    <w:rsid w:val="00C855D4"/>
    <w:rsid w:val="00C974A8"/>
    <w:rsid w:val="00CA16B7"/>
    <w:rsid w:val="00CC06FE"/>
    <w:rsid w:val="00CD5AD2"/>
    <w:rsid w:val="00CD7AE8"/>
    <w:rsid w:val="00CE633B"/>
    <w:rsid w:val="00CE7166"/>
    <w:rsid w:val="00CF3E79"/>
    <w:rsid w:val="00D00CB1"/>
    <w:rsid w:val="00D16A34"/>
    <w:rsid w:val="00D26DE3"/>
    <w:rsid w:val="00D45640"/>
    <w:rsid w:val="00D4793D"/>
    <w:rsid w:val="00D527D8"/>
    <w:rsid w:val="00D60B53"/>
    <w:rsid w:val="00D6698C"/>
    <w:rsid w:val="00DB0063"/>
    <w:rsid w:val="00DB6853"/>
    <w:rsid w:val="00DB72EA"/>
    <w:rsid w:val="00DE5F96"/>
    <w:rsid w:val="00DE6EDB"/>
    <w:rsid w:val="00E01691"/>
    <w:rsid w:val="00E373F6"/>
    <w:rsid w:val="00E378EA"/>
    <w:rsid w:val="00E45092"/>
    <w:rsid w:val="00E64E07"/>
    <w:rsid w:val="00E65AA8"/>
    <w:rsid w:val="00E75E8E"/>
    <w:rsid w:val="00E85DC1"/>
    <w:rsid w:val="00E90755"/>
    <w:rsid w:val="00E91124"/>
    <w:rsid w:val="00E916E1"/>
    <w:rsid w:val="00E922F3"/>
    <w:rsid w:val="00E93E9D"/>
    <w:rsid w:val="00EB0B98"/>
    <w:rsid w:val="00EB204E"/>
    <w:rsid w:val="00ED06DF"/>
    <w:rsid w:val="00EE0473"/>
    <w:rsid w:val="00F12B47"/>
    <w:rsid w:val="00F12F70"/>
    <w:rsid w:val="00F13664"/>
    <w:rsid w:val="00F2261A"/>
    <w:rsid w:val="00F24070"/>
    <w:rsid w:val="00F31553"/>
    <w:rsid w:val="00F47EA8"/>
    <w:rsid w:val="00F64A0B"/>
    <w:rsid w:val="00F6554E"/>
    <w:rsid w:val="00F71EEE"/>
    <w:rsid w:val="00F76BC8"/>
    <w:rsid w:val="00F8362C"/>
    <w:rsid w:val="00F95BDC"/>
    <w:rsid w:val="00F96665"/>
    <w:rsid w:val="00FA396A"/>
    <w:rsid w:val="00FB4FAC"/>
    <w:rsid w:val="00FB522A"/>
    <w:rsid w:val="00FC6613"/>
    <w:rsid w:val="00FE014B"/>
    <w:rsid w:val="00FE315E"/>
    <w:rsid w:val="00FE70B7"/>
    <w:rsid w:val="00FF73CB"/>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9D"/>
    <w:pPr>
      <w:spacing w:after="160" w:line="254" w:lineRule="auto"/>
    </w:pPr>
    <w:rPr>
      <w:rFonts w:ascii="Calibri" w:eastAsia="Calibri" w:hAnsi="Calibri" w:cs="Tahoma"/>
      <w:lang w:val="en-US"/>
    </w:rPr>
  </w:style>
  <w:style w:type="paragraph" w:styleId="1">
    <w:name w:val="heading 1"/>
    <w:basedOn w:val="a"/>
    <w:link w:val="10"/>
    <w:qFormat/>
    <w:rsid w:val="00674E9D"/>
    <w:pPr>
      <w:keepNext/>
      <w:keepLines/>
      <w:outlineLvl w:val="0"/>
    </w:pPr>
    <w:rPr>
      <w:b/>
      <w:i/>
      <w:szCs w:val="32"/>
    </w:rPr>
  </w:style>
  <w:style w:type="paragraph" w:styleId="20">
    <w:name w:val="heading 2"/>
    <w:basedOn w:val="a"/>
    <w:next w:val="a"/>
    <w:link w:val="21"/>
    <w:uiPriority w:val="9"/>
    <w:unhideWhenUsed/>
    <w:qFormat/>
    <w:rsid w:val="00674E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74E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74E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674E9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674E9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674E9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9D"/>
    <w:rPr>
      <w:rFonts w:ascii="Calibri" w:eastAsia="Calibri" w:hAnsi="Calibri" w:cs="Tahoma"/>
      <w:b/>
      <w:i/>
      <w:szCs w:val="32"/>
      <w:lang w:val="en-US"/>
    </w:rPr>
  </w:style>
  <w:style w:type="character" w:customStyle="1" w:styleId="21">
    <w:name w:val="Заголовок 2 Знак"/>
    <w:basedOn w:val="a0"/>
    <w:link w:val="20"/>
    <w:uiPriority w:val="9"/>
    <w:rsid w:val="00674E9D"/>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674E9D"/>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674E9D"/>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674E9D"/>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rsid w:val="00674E9D"/>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rsid w:val="00674E9D"/>
    <w:rPr>
      <w:rFonts w:asciiTheme="majorHAnsi" w:eastAsiaTheme="majorEastAsia" w:hAnsiTheme="majorHAnsi" w:cstheme="majorBidi"/>
      <w:i/>
      <w:iCs/>
      <w:color w:val="243F60" w:themeColor="accent1" w:themeShade="7F"/>
      <w:lang w:val="en-US"/>
    </w:rPr>
  </w:style>
  <w:style w:type="character" w:customStyle="1" w:styleId="LegturInternet">
    <w:name w:val="Legătură Internet"/>
    <w:basedOn w:val="a0"/>
    <w:rsid w:val="00674E9D"/>
    <w:rPr>
      <w:color w:val="0563C1"/>
      <w:u w:val="single"/>
    </w:rPr>
  </w:style>
  <w:style w:type="paragraph" w:customStyle="1" w:styleId="rg">
    <w:name w:val="rg"/>
    <w:basedOn w:val="a"/>
    <w:qFormat/>
    <w:rsid w:val="00674E9D"/>
    <w:pPr>
      <w:spacing w:after="0" w:line="240" w:lineRule="auto"/>
      <w:jc w:val="right"/>
    </w:pPr>
    <w:rPr>
      <w:rFonts w:ascii="Times New Roman" w:eastAsia="Times New Roman" w:hAnsi="Times New Roman" w:cs="Times New Roman"/>
      <w:sz w:val="24"/>
      <w:szCs w:val="24"/>
    </w:rPr>
  </w:style>
  <w:style w:type="paragraph" w:styleId="a3">
    <w:name w:val="footer"/>
    <w:basedOn w:val="a"/>
    <w:link w:val="a4"/>
    <w:rsid w:val="00674E9D"/>
    <w:pPr>
      <w:tabs>
        <w:tab w:val="center" w:pos="4844"/>
        <w:tab w:val="right" w:pos="9689"/>
      </w:tabs>
      <w:spacing w:after="0" w:line="240" w:lineRule="auto"/>
    </w:pPr>
  </w:style>
  <w:style w:type="character" w:customStyle="1" w:styleId="a4">
    <w:name w:val="Нижний колонтитул Знак"/>
    <w:basedOn w:val="a0"/>
    <w:link w:val="a3"/>
    <w:rsid w:val="00674E9D"/>
    <w:rPr>
      <w:rFonts w:ascii="Calibri" w:eastAsia="Calibri" w:hAnsi="Calibri" w:cs="Tahoma"/>
      <w:lang w:val="en-US"/>
    </w:rPr>
  </w:style>
  <w:style w:type="paragraph" w:styleId="a5">
    <w:name w:val="header"/>
    <w:basedOn w:val="a"/>
    <w:link w:val="a6"/>
    <w:uiPriority w:val="99"/>
    <w:unhideWhenUsed/>
    <w:rsid w:val="00674E9D"/>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674E9D"/>
    <w:rPr>
      <w:rFonts w:ascii="Calibri" w:eastAsia="Calibri" w:hAnsi="Calibri" w:cs="Tahoma"/>
      <w:lang w:val="en-US"/>
    </w:rPr>
  </w:style>
  <w:style w:type="paragraph" w:styleId="a7">
    <w:name w:val="List Paragraph"/>
    <w:aliases w:val="strikethrough,List Paragraph 1,Scriptoria bullet points,standaard met opsomming,Абзац списка1,BulletC,DWA List 1,Bullets,List Paragraph (numbered (a)),Numbered Paragraph,Main numbered paragraph,List_Paragraph,HotarirePunct1,Bullet Points"/>
    <w:basedOn w:val="a"/>
    <w:link w:val="a8"/>
    <w:uiPriority w:val="34"/>
    <w:qFormat/>
    <w:rsid w:val="00674E9D"/>
    <w:pPr>
      <w:spacing w:after="0" w:line="240" w:lineRule="auto"/>
      <w:ind w:left="720"/>
      <w:contextualSpacing/>
      <w:jc w:val="both"/>
    </w:pPr>
    <w:rPr>
      <w:rFonts w:ascii="Times New Roman" w:eastAsia="Times New Roman" w:hAnsi="Times New Roman" w:cs="Times New Roman"/>
      <w:sz w:val="24"/>
      <w:szCs w:val="24"/>
      <w:lang w:val="ru-RU" w:eastAsia="ru-RU"/>
    </w:rPr>
  </w:style>
  <w:style w:type="character" w:customStyle="1" w:styleId="a8">
    <w:name w:val="Абзац списка Знак"/>
    <w:aliases w:val="strikethrough Знак,List Paragraph 1 Знак,Scriptoria bullet points Знак,standaard met opsomming Знак,Абзац списка1 Знак,BulletC Знак,DWA List 1 Знак,Bullets Знак,List Paragraph (numbered (a)) Знак,Numbered Paragraph Знак"/>
    <w:link w:val="a7"/>
    <w:uiPriority w:val="34"/>
    <w:qFormat/>
    <w:locked/>
    <w:rsid w:val="00674E9D"/>
    <w:rPr>
      <w:rFonts w:ascii="Times New Roman" w:eastAsia="Times New Roman" w:hAnsi="Times New Roman" w:cs="Times New Roman"/>
      <w:sz w:val="24"/>
      <w:szCs w:val="24"/>
      <w:lang w:eastAsia="ru-RU"/>
    </w:rPr>
  </w:style>
  <w:style w:type="paragraph" w:styleId="a9">
    <w:name w:val="Body Text"/>
    <w:basedOn w:val="a"/>
    <w:link w:val="aa"/>
    <w:uiPriority w:val="1"/>
    <w:qFormat/>
    <w:rsid w:val="00674E9D"/>
    <w:pPr>
      <w:widowControl w:val="0"/>
      <w:autoSpaceDE w:val="0"/>
      <w:autoSpaceDN w:val="0"/>
      <w:spacing w:after="0" w:line="240" w:lineRule="auto"/>
    </w:pPr>
    <w:rPr>
      <w:rFonts w:ascii="Times New Roman" w:eastAsia="Times New Roman" w:hAnsi="Times New Roman" w:cs="Times New Roman"/>
    </w:rPr>
  </w:style>
  <w:style w:type="character" w:customStyle="1" w:styleId="aa">
    <w:name w:val="Основной текст Знак"/>
    <w:basedOn w:val="a0"/>
    <w:link w:val="a9"/>
    <w:uiPriority w:val="1"/>
    <w:rsid w:val="00674E9D"/>
    <w:rPr>
      <w:rFonts w:ascii="Times New Roman" w:eastAsia="Times New Roman" w:hAnsi="Times New Roman" w:cs="Times New Roman"/>
      <w:lang w:val="en-US"/>
    </w:rPr>
  </w:style>
  <w:style w:type="paragraph" w:styleId="ab">
    <w:name w:val="footnote text"/>
    <w:aliases w:val=" Char,Char,single space,footnote text,FOOTNOTES,fn,Footnote Text Char1,Footnote Text Char2 Char,Footnote Text Char1 Char Char,Footnote Text Char2 Char Char Char,Footnote Text Char1 Char Char Char Char, Cha,Cha,ft,ALTS FOOTNOTE,Fußnote,Знак"/>
    <w:basedOn w:val="a"/>
    <w:link w:val="ac"/>
    <w:uiPriority w:val="99"/>
    <w:qFormat/>
    <w:rsid w:val="00674E9D"/>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b"/>
    <w:uiPriority w:val="99"/>
    <w:rsid w:val="00674E9D"/>
    <w:rPr>
      <w:rFonts w:ascii="Times New Roman" w:eastAsia="Times New Roman" w:hAnsi="Times New Roman" w:cs="Times New Roman"/>
      <w:sz w:val="20"/>
      <w:szCs w:val="20"/>
      <w:lang w:eastAsia="ru-RU"/>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Footnote Text Char2,fr"/>
    <w:link w:val="FNRefeCharChar"/>
    <w:uiPriority w:val="99"/>
    <w:rsid w:val="00674E9D"/>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d"/>
    <w:uiPriority w:val="99"/>
    <w:qFormat/>
    <w:rsid w:val="00674E9D"/>
    <w:pPr>
      <w:spacing w:line="240" w:lineRule="exact"/>
    </w:pPr>
    <w:rPr>
      <w:rFonts w:asciiTheme="minorHAnsi" w:eastAsiaTheme="minorHAnsi" w:hAnsiTheme="minorHAnsi" w:cstheme="minorBidi"/>
      <w:vertAlign w:val="superscript"/>
      <w:lang w:val="ru-RU"/>
    </w:rPr>
  </w:style>
  <w:style w:type="paragraph" w:styleId="ae">
    <w:name w:val="Plain Text"/>
    <w:basedOn w:val="a"/>
    <w:link w:val="af"/>
    <w:rsid w:val="00674E9D"/>
    <w:pPr>
      <w:spacing w:after="0" w:line="240" w:lineRule="auto"/>
    </w:pPr>
    <w:rPr>
      <w:rFonts w:ascii="Courier New" w:eastAsia="Times New Roman" w:hAnsi="Courier New" w:cs="Courier New"/>
      <w:sz w:val="20"/>
      <w:szCs w:val="20"/>
      <w:lang w:val="ru-RU" w:eastAsia="ru-RU"/>
    </w:rPr>
  </w:style>
  <w:style w:type="character" w:customStyle="1" w:styleId="af">
    <w:name w:val="Текст Знак"/>
    <w:basedOn w:val="a0"/>
    <w:link w:val="ae"/>
    <w:rsid w:val="00674E9D"/>
    <w:rPr>
      <w:rFonts w:ascii="Courier New" w:eastAsia="Times New Roman" w:hAnsi="Courier New" w:cs="Courier New"/>
      <w:sz w:val="20"/>
      <w:szCs w:val="20"/>
      <w:lang w:eastAsia="ru-RU"/>
    </w:rPr>
  </w:style>
  <w:style w:type="paragraph" w:customStyle="1" w:styleId="Liubash">
    <w:name w:val="Liubash"/>
    <w:basedOn w:val="a"/>
    <w:link w:val="LiubashChar"/>
    <w:qFormat/>
    <w:rsid w:val="00674E9D"/>
    <w:pPr>
      <w:spacing w:after="0" w:line="240" w:lineRule="auto"/>
      <w:jc w:val="both"/>
    </w:pPr>
    <w:rPr>
      <w:rFonts w:ascii="Times New Roman" w:eastAsia="Times New Roman" w:hAnsi="Times New Roman" w:cs="Times New Roman"/>
      <w:sz w:val="28"/>
      <w:szCs w:val="24"/>
      <w:lang w:val="x-none" w:eastAsia="ru-RU"/>
    </w:rPr>
  </w:style>
  <w:style w:type="character" w:customStyle="1" w:styleId="LiubashChar">
    <w:name w:val="Liubash Char"/>
    <w:link w:val="Liubash"/>
    <w:rsid w:val="00674E9D"/>
    <w:rPr>
      <w:rFonts w:ascii="Times New Roman" w:eastAsia="Times New Roman" w:hAnsi="Times New Roman" w:cs="Times New Roman"/>
      <w:sz w:val="28"/>
      <w:szCs w:val="24"/>
      <w:lang w:val="x-none" w:eastAsia="ru-RU"/>
    </w:rPr>
  </w:style>
  <w:style w:type="paragraph" w:styleId="af0">
    <w:name w:val="Normal (Web)"/>
    <w:basedOn w:val="a"/>
    <w:uiPriority w:val="99"/>
    <w:unhideWhenUsed/>
    <w:rsid w:val="00674E9D"/>
    <w:pPr>
      <w:spacing w:after="0" w:line="240" w:lineRule="auto"/>
    </w:pPr>
    <w:rPr>
      <w:rFonts w:ascii="Times New Roman" w:eastAsiaTheme="minorHAnsi" w:hAnsi="Times New Roman" w:cs="Times New Roman"/>
      <w:sz w:val="24"/>
      <w:szCs w:val="24"/>
    </w:rPr>
  </w:style>
  <w:style w:type="paragraph" w:styleId="af1">
    <w:name w:val="annotation text"/>
    <w:basedOn w:val="a"/>
    <w:link w:val="af2"/>
    <w:uiPriority w:val="99"/>
    <w:unhideWhenUsed/>
    <w:rsid w:val="00674E9D"/>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0"/>
    <w:link w:val="af1"/>
    <w:uiPriority w:val="99"/>
    <w:rsid w:val="00674E9D"/>
    <w:rPr>
      <w:rFonts w:ascii="Times New Roman" w:eastAsia="Times New Roman" w:hAnsi="Times New Roman" w:cs="Times New Roman"/>
      <w:sz w:val="20"/>
      <w:szCs w:val="20"/>
      <w:lang w:eastAsia="ru-RU"/>
    </w:rPr>
  </w:style>
  <w:style w:type="character" w:styleId="af3">
    <w:name w:val="Strong"/>
    <w:basedOn w:val="a0"/>
    <w:uiPriority w:val="22"/>
    <w:qFormat/>
    <w:rsid w:val="00674E9D"/>
    <w:rPr>
      <w:b/>
      <w:bCs/>
    </w:rPr>
  </w:style>
  <w:style w:type="character" w:customStyle="1" w:styleId="Ancoranoteidesubsol">
    <w:name w:val="Ancora notei de subsol"/>
    <w:rsid w:val="00674E9D"/>
    <w:rPr>
      <w:vertAlign w:val="superscript"/>
    </w:rPr>
  </w:style>
  <w:style w:type="character" w:styleId="af4">
    <w:name w:val="Hyperlink"/>
    <w:basedOn w:val="a0"/>
    <w:uiPriority w:val="99"/>
    <w:unhideWhenUsed/>
    <w:rsid w:val="00674E9D"/>
    <w:rPr>
      <w:color w:val="0000FF" w:themeColor="hyperlink"/>
      <w:u w:val="single"/>
    </w:rPr>
  </w:style>
  <w:style w:type="table" w:customStyle="1" w:styleId="-11">
    <w:name w:val="Таблица-сетка 1 светлая1"/>
    <w:basedOn w:val="a1"/>
    <w:uiPriority w:val="46"/>
    <w:rsid w:val="00674E9D"/>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5">
    <w:name w:val="Текст выноски Знак"/>
    <w:basedOn w:val="a0"/>
    <w:link w:val="af6"/>
    <w:uiPriority w:val="99"/>
    <w:semiHidden/>
    <w:rsid w:val="00674E9D"/>
    <w:rPr>
      <w:rFonts w:ascii="Segoe UI" w:eastAsia="Calibri" w:hAnsi="Segoe UI" w:cs="Segoe UI"/>
      <w:sz w:val="18"/>
      <w:szCs w:val="18"/>
    </w:rPr>
  </w:style>
  <w:style w:type="paragraph" w:styleId="af6">
    <w:name w:val="Balloon Text"/>
    <w:basedOn w:val="a"/>
    <w:link w:val="af5"/>
    <w:uiPriority w:val="99"/>
    <w:semiHidden/>
    <w:unhideWhenUsed/>
    <w:rsid w:val="00674E9D"/>
    <w:pPr>
      <w:spacing w:after="0" w:line="240" w:lineRule="auto"/>
    </w:pPr>
    <w:rPr>
      <w:rFonts w:ascii="Segoe UI" w:hAnsi="Segoe UI" w:cs="Segoe UI"/>
      <w:sz w:val="18"/>
      <w:szCs w:val="18"/>
      <w:lang w:val="ru-RU"/>
    </w:rPr>
  </w:style>
  <w:style w:type="character" w:customStyle="1" w:styleId="11">
    <w:name w:val="Текст выноски Знак1"/>
    <w:basedOn w:val="a0"/>
    <w:uiPriority w:val="99"/>
    <w:semiHidden/>
    <w:rsid w:val="00674E9D"/>
    <w:rPr>
      <w:rFonts w:ascii="Tahoma" w:eastAsia="Calibri" w:hAnsi="Tahoma" w:cs="Tahoma"/>
      <w:sz w:val="16"/>
      <w:szCs w:val="16"/>
      <w:lang w:val="en-US"/>
    </w:rPr>
  </w:style>
  <w:style w:type="paragraph" w:customStyle="1" w:styleId="msoplaintextmrcssattr">
    <w:name w:val="msoplaintext_mr_css_attr"/>
    <w:basedOn w:val="a"/>
    <w:rsid w:val="0067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Тема примечания Знак"/>
    <w:basedOn w:val="af2"/>
    <w:link w:val="af8"/>
    <w:uiPriority w:val="99"/>
    <w:semiHidden/>
    <w:rsid w:val="00674E9D"/>
    <w:rPr>
      <w:rFonts w:ascii="Times New Roman" w:eastAsia="Times New Roman" w:hAnsi="Times New Roman" w:cs="Times New Roman"/>
      <w:b/>
      <w:bCs/>
      <w:sz w:val="20"/>
      <w:szCs w:val="20"/>
      <w:lang w:eastAsia="ru-RU"/>
    </w:rPr>
  </w:style>
  <w:style w:type="paragraph" w:styleId="af8">
    <w:name w:val="annotation subject"/>
    <w:basedOn w:val="af1"/>
    <w:next w:val="af1"/>
    <w:link w:val="af7"/>
    <w:uiPriority w:val="99"/>
    <w:semiHidden/>
    <w:unhideWhenUsed/>
    <w:rsid w:val="00674E9D"/>
    <w:pPr>
      <w:spacing w:after="160"/>
    </w:pPr>
    <w:rPr>
      <w:b/>
      <w:bCs/>
    </w:rPr>
  </w:style>
  <w:style w:type="character" w:customStyle="1" w:styleId="12">
    <w:name w:val="Тема примечания Знак1"/>
    <w:basedOn w:val="af2"/>
    <w:uiPriority w:val="99"/>
    <w:semiHidden/>
    <w:rsid w:val="00674E9D"/>
    <w:rPr>
      <w:rFonts w:ascii="Times New Roman" w:eastAsia="Times New Roman" w:hAnsi="Times New Roman" w:cs="Times New Roman"/>
      <w:b/>
      <w:bCs/>
      <w:sz w:val="20"/>
      <w:szCs w:val="20"/>
      <w:lang w:eastAsia="ru-RU"/>
    </w:rPr>
  </w:style>
  <w:style w:type="paragraph" w:styleId="af9">
    <w:name w:val="TOC Heading"/>
    <w:basedOn w:val="1"/>
    <w:next w:val="a"/>
    <w:uiPriority w:val="39"/>
    <w:unhideWhenUsed/>
    <w:qFormat/>
    <w:rsid w:val="00674E9D"/>
    <w:pPr>
      <w:spacing w:before="240" w:after="0" w:line="259" w:lineRule="auto"/>
      <w:outlineLvl w:val="9"/>
    </w:pPr>
    <w:rPr>
      <w:rFonts w:asciiTheme="majorHAnsi" w:eastAsiaTheme="majorEastAsia" w:hAnsiTheme="majorHAnsi" w:cstheme="majorBidi"/>
      <w:b w:val="0"/>
      <w:i w:val="0"/>
      <w:color w:val="365F91" w:themeColor="accent1" w:themeShade="BF"/>
      <w:sz w:val="32"/>
    </w:rPr>
  </w:style>
  <w:style w:type="paragraph" w:styleId="13">
    <w:name w:val="toc 1"/>
    <w:basedOn w:val="a"/>
    <w:next w:val="a"/>
    <w:autoRedefine/>
    <w:uiPriority w:val="39"/>
    <w:unhideWhenUsed/>
    <w:rsid w:val="00674E9D"/>
    <w:pPr>
      <w:tabs>
        <w:tab w:val="right" w:leader="dot" w:pos="9345"/>
      </w:tabs>
      <w:spacing w:after="100" w:line="259" w:lineRule="auto"/>
    </w:pPr>
    <w:rPr>
      <w:rFonts w:asciiTheme="majorHAnsi" w:eastAsia="Times New Roman" w:hAnsiTheme="majorHAnsi" w:cstheme="majorHAnsi"/>
      <w:noProof/>
      <w:lang w:eastAsia="ru-RU"/>
    </w:rPr>
  </w:style>
  <w:style w:type="paragraph" w:styleId="22">
    <w:name w:val="toc 2"/>
    <w:basedOn w:val="a"/>
    <w:next w:val="a"/>
    <w:autoRedefine/>
    <w:uiPriority w:val="39"/>
    <w:unhideWhenUsed/>
    <w:rsid w:val="00674E9D"/>
    <w:pPr>
      <w:spacing w:after="100" w:line="259" w:lineRule="auto"/>
      <w:ind w:left="220"/>
    </w:pPr>
    <w:rPr>
      <w:rFonts w:asciiTheme="minorHAnsi" w:eastAsiaTheme="minorHAnsi" w:hAnsiTheme="minorHAnsi" w:cstheme="minorBidi"/>
    </w:rPr>
  </w:style>
  <w:style w:type="paragraph" w:styleId="31">
    <w:name w:val="toc 3"/>
    <w:basedOn w:val="a"/>
    <w:next w:val="a"/>
    <w:autoRedefine/>
    <w:uiPriority w:val="39"/>
    <w:unhideWhenUsed/>
    <w:rsid w:val="00674E9D"/>
    <w:pPr>
      <w:tabs>
        <w:tab w:val="left" w:pos="1170"/>
        <w:tab w:val="right" w:leader="dot" w:pos="9344"/>
      </w:tabs>
      <w:spacing w:after="100" w:line="259" w:lineRule="auto"/>
      <w:ind w:left="440"/>
    </w:pPr>
    <w:rPr>
      <w:rFonts w:asciiTheme="minorHAnsi" w:eastAsiaTheme="minorHAnsi" w:hAnsiTheme="minorHAnsi" w:cstheme="minorBidi"/>
    </w:rPr>
  </w:style>
  <w:style w:type="character" w:styleId="afa">
    <w:name w:val="Emphasis"/>
    <w:basedOn w:val="a0"/>
    <w:uiPriority w:val="20"/>
    <w:qFormat/>
    <w:rsid w:val="00674E9D"/>
    <w:rPr>
      <w:i/>
      <w:iCs/>
    </w:rPr>
  </w:style>
  <w:style w:type="table" w:styleId="afb">
    <w:name w:val="Table Grid"/>
    <w:basedOn w:val="a1"/>
    <w:uiPriority w:val="39"/>
    <w:rsid w:val="00674E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w:basedOn w:val="a"/>
    <w:uiPriority w:val="99"/>
    <w:unhideWhenUsed/>
    <w:rsid w:val="00674E9D"/>
    <w:pPr>
      <w:ind w:left="283" w:hanging="283"/>
      <w:contextualSpacing/>
    </w:pPr>
  </w:style>
  <w:style w:type="paragraph" w:styleId="2">
    <w:name w:val="List Bullet 2"/>
    <w:basedOn w:val="a"/>
    <w:uiPriority w:val="99"/>
    <w:unhideWhenUsed/>
    <w:rsid w:val="00674E9D"/>
    <w:pPr>
      <w:numPr>
        <w:numId w:val="5"/>
      </w:numPr>
      <w:contextualSpacing/>
    </w:pPr>
  </w:style>
  <w:style w:type="paragraph" w:styleId="afd">
    <w:name w:val="caption"/>
    <w:basedOn w:val="a"/>
    <w:next w:val="a"/>
    <w:uiPriority w:val="35"/>
    <w:unhideWhenUsed/>
    <w:qFormat/>
    <w:rsid w:val="00674E9D"/>
    <w:pPr>
      <w:spacing w:after="200" w:line="240" w:lineRule="auto"/>
    </w:pPr>
    <w:rPr>
      <w:i/>
      <w:iCs/>
      <w:color w:val="1F497D" w:themeColor="text2"/>
      <w:sz w:val="18"/>
      <w:szCs w:val="18"/>
    </w:rPr>
  </w:style>
  <w:style w:type="paragraph" w:styleId="afe">
    <w:name w:val="Title"/>
    <w:basedOn w:val="a"/>
    <w:next w:val="a"/>
    <w:link w:val="aff"/>
    <w:uiPriority w:val="10"/>
    <w:qFormat/>
    <w:rsid w:val="00674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Название Знак"/>
    <w:basedOn w:val="a0"/>
    <w:link w:val="afe"/>
    <w:uiPriority w:val="10"/>
    <w:rsid w:val="00674E9D"/>
    <w:rPr>
      <w:rFonts w:asciiTheme="majorHAnsi" w:eastAsiaTheme="majorEastAsia" w:hAnsiTheme="majorHAnsi" w:cstheme="majorBidi"/>
      <w:spacing w:val="-10"/>
      <w:kern w:val="28"/>
      <w:sz w:val="56"/>
      <w:szCs w:val="56"/>
      <w:lang w:val="en-US"/>
    </w:rPr>
  </w:style>
  <w:style w:type="paragraph" w:styleId="aff0">
    <w:name w:val="Body Text First Indent"/>
    <w:basedOn w:val="a9"/>
    <w:link w:val="aff1"/>
    <w:uiPriority w:val="99"/>
    <w:unhideWhenUsed/>
    <w:rsid w:val="00674E9D"/>
    <w:pPr>
      <w:widowControl/>
      <w:autoSpaceDE/>
      <w:autoSpaceDN/>
      <w:spacing w:after="160" w:line="254" w:lineRule="auto"/>
      <w:ind w:firstLine="360"/>
    </w:pPr>
    <w:rPr>
      <w:rFonts w:ascii="Calibri" w:eastAsia="Calibri" w:hAnsi="Calibri" w:cs="Tahoma"/>
    </w:rPr>
  </w:style>
  <w:style w:type="character" w:customStyle="1" w:styleId="aff1">
    <w:name w:val="Красная строка Знак"/>
    <w:basedOn w:val="aa"/>
    <w:link w:val="aff0"/>
    <w:uiPriority w:val="99"/>
    <w:rsid w:val="00674E9D"/>
    <w:rPr>
      <w:rFonts w:ascii="Calibri" w:eastAsia="Calibri" w:hAnsi="Calibri" w:cs="Tahoma"/>
      <w:lang w:val="en-US"/>
    </w:rPr>
  </w:style>
  <w:style w:type="table" w:customStyle="1" w:styleId="TableGrid1">
    <w:name w:val="Table Grid1"/>
    <w:basedOn w:val="a1"/>
    <w:next w:val="afb"/>
    <w:uiPriority w:val="39"/>
    <w:rsid w:val="00674E9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10133"/>
    <w:rPr>
      <w:rFonts w:ascii="Courier New" w:eastAsia="Times New Roman" w:hAnsi="Courier New" w:cs="Courier New"/>
      <w:sz w:val="20"/>
      <w:szCs w:val="20"/>
      <w:lang w:eastAsia="ru-RU"/>
    </w:rPr>
  </w:style>
  <w:style w:type="character" w:customStyle="1" w:styleId="y2iqfc">
    <w:name w:val="y2iqfc"/>
    <w:basedOn w:val="a0"/>
    <w:rsid w:val="00C10133"/>
  </w:style>
  <w:style w:type="character" w:customStyle="1" w:styleId="q4iawc">
    <w:name w:val="q4iawc"/>
    <w:basedOn w:val="a0"/>
    <w:rsid w:val="00103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9D"/>
    <w:pPr>
      <w:spacing w:after="160" w:line="254" w:lineRule="auto"/>
    </w:pPr>
    <w:rPr>
      <w:rFonts w:ascii="Calibri" w:eastAsia="Calibri" w:hAnsi="Calibri" w:cs="Tahoma"/>
      <w:lang w:val="en-US"/>
    </w:rPr>
  </w:style>
  <w:style w:type="paragraph" w:styleId="1">
    <w:name w:val="heading 1"/>
    <w:basedOn w:val="a"/>
    <w:link w:val="10"/>
    <w:qFormat/>
    <w:rsid w:val="00674E9D"/>
    <w:pPr>
      <w:keepNext/>
      <w:keepLines/>
      <w:outlineLvl w:val="0"/>
    </w:pPr>
    <w:rPr>
      <w:b/>
      <w:i/>
      <w:szCs w:val="32"/>
    </w:rPr>
  </w:style>
  <w:style w:type="paragraph" w:styleId="20">
    <w:name w:val="heading 2"/>
    <w:basedOn w:val="a"/>
    <w:next w:val="a"/>
    <w:link w:val="21"/>
    <w:uiPriority w:val="9"/>
    <w:unhideWhenUsed/>
    <w:qFormat/>
    <w:rsid w:val="00674E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74E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74E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674E9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674E9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674E9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9D"/>
    <w:rPr>
      <w:rFonts w:ascii="Calibri" w:eastAsia="Calibri" w:hAnsi="Calibri" w:cs="Tahoma"/>
      <w:b/>
      <w:i/>
      <w:szCs w:val="32"/>
      <w:lang w:val="en-US"/>
    </w:rPr>
  </w:style>
  <w:style w:type="character" w:customStyle="1" w:styleId="21">
    <w:name w:val="Заголовок 2 Знак"/>
    <w:basedOn w:val="a0"/>
    <w:link w:val="20"/>
    <w:uiPriority w:val="9"/>
    <w:rsid w:val="00674E9D"/>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674E9D"/>
    <w:rPr>
      <w:rFonts w:asciiTheme="majorHAnsi" w:eastAsiaTheme="majorEastAsia" w:hAnsiTheme="majorHAnsi" w:cstheme="majorBidi"/>
      <w:color w:val="243F60" w:themeColor="accent1" w:themeShade="7F"/>
      <w:sz w:val="24"/>
      <w:szCs w:val="24"/>
      <w:lang w:val="en-US"/>
    </w:rPr>
  </w:style>
  <w:style w:type="character" w:customStyle="1" w:styleId="40">
    <w:name w:val="Заголовок 4 Знак"/>
    <w:basedOn w:val="a0"/>
    <w:link w:val="4"/>
    <w:uiPriority w:val="9"/>
    <w:semiHidden/>
    <w:rsid w:val="00674E9D"/>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674E9D"/>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rsid w:val="00674E9D"/>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rsid w:val="00674E9D"/>
    <w:rPr>
      <w:rFonts w:asciiTheme="majorHAnsi" w:eastAsiaTheme="majorEastAsia" w:hAnsiTheme="majorHAnsi" w:cstheme="majorBidi"/>
      <w:i/>
      <w:iCs/>
      <w:color w:val="243F60" w:themeColor="accent1" w:themeShade="7F"/>
      <w:lang w:val="en-US"/>
    </w:rPr>
  </w:style>
  <w:style w:type="character" w:customStyle="1" w:styleId="LegturInternet">
    <w:name w:val="Legătură Internet"/>
    <w:basedOn w:val="a0"/>
    <w:rsid w:val="00674E9D"/>
    <w:rPr>
      <w:color w:val="0563C1"/>
      <w:u w:val="single"/>
    </w:rPr>
  </w:style>
  <w:style w:type="paragraph" w:customStyle="1" w:styleId="rg">
    <w:name w:val="rg"/>
    <w:basedOn w:val="a"/>
    <w:qFormat/>
    <w:rsid w:val="00674E9D"/>
    <w:pPr>
      <w:spacing w:after="0" w:line="240" w:lineRule="auto"/>
      <w:jc w:val="right"/>
    </w:pPr>
    <w:rPr>
      <w:rFonts w:ascii="Times New Roman" w:eastAsia="Times New Roman" w:hAnsi="Times New Roman" w:cs="Times New Roman"/>
      <w:sz w:val="24"/>
      <w:szCs w:val="24"/>
    </w:rPr>
  </w:style>
  <w:style w:type="paragraph" w:styleId="a3">
    <w:name w:val="footer"/>
    <w:basedOn w:val="a"/>
    <w:link w:val="a4"/>
    <w:rsid w:val="00674E9D"/>
    <w:pPr>
      <w:tabs>
        <w:tab w:val="center" w:pos="4844"/>
        <w:tab w:val="right" w:pos="9689"/>
      </w:tabs>
      <w:spacing w:after="0" w:line="240" w:lineRule="auto"/>
    </w:pPr>
  </w:style>
  <w:style w:type="character" w:customStyle="1" w:styleId="a4">
    <w:name w:val="Нижний колонтитул Знак"/>
    <w:basedOn w:val="a0"/>
    <w:link w:val="a3"/>
    <w:rsid w:val="00674E9D"/>
    <w:rPr>
      <w:rFonts w:ascii="Calibri" w:eastAsia="Calibri" w:hAnsi="Calibri" w:cs="Tahoma"/>
      <w:lang w:val="en-US"/>
    </w:rPr>
  </w:style>
  <w:style w:type="paragraph" w:styleId="a5">
    <w:name w:val="header"/>
    <w:basedOn w:val="a"/>
    <w:link w:val="a6"/>
    <w:uiPriority w:val="99"/>
    <w:unhideWhenUsed/>
    <w:rsid w:val="00674E9D"/>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674E9D"/>
    <w:rPr>
      <w:rFonts w:ascii="Calibri" w:eastAsia="Calibri" w:hAnsi="Calibri" w:cs="Tahoma"/>
      <w:lang w:val="en-US"/>
    </w:rPr>
  </w:style>
  <w:style w:type="paragraph" w:styleId="a7">
    <w:name w:val="List Paragraph"/>
    <w:aliases w:val="strikethrough,List Paragraph 1,Scriptoria bullet points,standaard met opsomming,Абзац списка1,BulletC,DWA List 1,Bullets,List Paragraph (numbered (a)),Numbered Paragraph,Main numbered paragraph,List_Paragraph,HotarirePunct1,Bullet Points"/>
    <w:basedOn w:val="a"/>
    <w:link w:val="a8"/>
    <w:uiPriority w:val="34"/>
    <w:qFormat/>
    <w:rsid w:val="00674E9D"/>
    <w:pPr>
      <w:spacing w:after="0" w:line="240" w:lineRule="auto"/>
      <w:ind w:left="720"/>
      <w:contextualSpacing/>
      <w:jc w:val="both"/>
    </w:pPr>
    <w:rPr>
      <w:rFonts w:ascii="Times New Roman" w:eastAsia="Times New Roman" w:hAnsi="Times New Roman" w:cs="Times New Roman"/>
      <w:sz w:val="24"/>
      <w:szCs w:val="24"/>
      <w:lang w:val="ru-RU" w:eastAsia="ru-RU"/>
    </w:rPr>
  </w:style>
  <w:style w:type="character" w:customStyle="1" w:styleId="a8">
    <w:name w:val="Абзац списка Знак"/>
    <w:aliases w:val="strikethrough Знак,List Paragraph 1 Знак,Scriptoria bullet points Знак,standaard met opsomming Знак,Абзац списка1 Знак,BulletC Знак,DWA List 1 Знак,Bullets Знак,List Paragraph (numbered (a)) Знак,Numbered Paragraph Знак"/>
    <w:link w:val="a7"/>
    <w:uiPriority w:val="34"/>
    <w:qFormat/>
    <w:locked/>
    <w:rsid w:val="00674E9D"/>
    <w:rPr>
      <w:rFonts w:ascii="Times New Roman" w:eastAsia="Times New Roman" w:hAnsi="Times New Roman" w:cs="Times New Roman"/>
      <w:sz w:val="24"/>
      <w:szCs w:val="24"/>
      <w:lang w:eastAsia="ru-RU"/>
    </w:rPr>
  </w:style>
  <w:style w:type="paragraph" w:styleId="a9">
    <w:name w:val="Body Text"/>
    <w:basedOn w:val="a"/>
    <w:link w:val="aa"/>
    <w:uiPriority w:val="1"/>
    <w:qFormat/>
    <w:rsid w:val="00674E9D"/>
    <w:pPr>
      <w:widowControl w:val="0"/>
      <w:autoSpaceDE w:val="0"/>
      <w:autoSpaceDN w:val="0"/>
      <w:spacing w:after="0" w:line="240" w:lineRule="auto"/>
    </w:pPr>
    <w:rPr>
      <w:rFonts w:ascii="Times New Roman" w:eastAsia="Times New Roman" w:hAnsi="Times New Roman" w:cs="Times New Roman"/>
    </w:rPr>
  </w:style>
  <w:style w:type="character" w:customStyle="1" w:styleId="aa">
    <w:name w:val="Основной текст Знак"/>
    <w:basedOn w:val="a0"/>
    <w:link w:val="a9"/>
    <w:uiPriority w:val="1"/>
    <w:rsid w:val="00674E9D"/>
    <w:rPr>
      <w:rFonts w:ascii="Times New Roman" w:eastAsia="Times New Roman" w:hAnsi="Times New Roman" w:cs="Times New Roman"/>
      <w:lang w:val="en-US"/>
    </w:rPr>
  </w:style>
  <w:style w:type="paragraph" w:styleId="ab">
    <w:name w:val="footnote text"/>
    <w:aliases w:val=" Char,Char,single space,footnote text,FOOTNOTES,fn,Footnote Text Char1,Footnote Text Char2 Char,Footnote Text Char1 Char Char,Footnote Text Char2 Char Char Char,Footnote Text Char1 Char Char Char Char, Cha,Cha,ft,ALTS FOOTNOTE,Fußnote,Знак"/>
    <w:basedOn w:val="a"/>
    <w:link w:val="ac"/>
    <w:uiPriority w:val="99"/>
    <w:qFormat/>
    <w:rsid w:val="00674E9D"/>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b"/>
    <w:uiPriority w:val="99"/>
    <w:rsid w:val="00674E9D"/>
    <w:rPr>
      <w:rFonts w:ascii="Times New Roman" w:eastAsia="Times New Roman" w:hAnsi="Times New Roman" w:cs="Times New Roman"/>
      <w:sz w:val="20"/>
      <w:szCs w:val="20"/>
      <w:lang w:eastAsia="ru-RU"/>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Footnote Text Char2,fr"/>
    <w:link w:val="FNRefeCharChar"/>
    <w:uiPriority w:val="99"/>
    <w:rsid w:val="00674E9D"/>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d"/>
    <w:uiPriority w:val="99"/>
    <w:qFormat/>
    <w:rsid w:val="00674E9D"/>
    <w:pPr>
      <w:spacing w:line="240" w:lineRule="exact"/>
    </w:pPr>
    <w:rPr>
      <w:rFonts w:asciiTheme="minorHAnsi" w:eastAsiaTheme="minorHAnsi" w:hAnsiTheme="minorHAnsi" w:cstheme="minorBidi"/>
      <w:vertAlign w:val="superscript"/>
      <w:lang w:val="ru-RU"/>
    </w:rPr>
  </w:style>
  <w:style w:type="paragraph" w:styleId="ae">
    <w:name w:val="Plain Text"/>
    <w:basedOn w:val="a"/>
    <w:link w:val="af"/>
    <w:rsid w:val="00674E9D"/>
    <w:pPr>
      <w:spacing w:after="0" w:line="240" w:lineRule="auto"/>
    </w:pPr>
    <w:rPr>
      <w:rFonts w:ascii="Courier New" w:eastAsia="Times New Roman" w:hAnsi="Courier New" w:cs="Courier New"/>
      <w:sz w:val="20"/>
      <w:szCs w:val="20"/>
      <w:lang w:val="ru-RU" w:eastAsia="ru-RU"/>
    </w:rPr>
  </w:style>
  <w:style w:type="character" w:customStyle="1" w:styleId="af">
    <w:name w:val="Текст Знак"/>
    <w:basedOn w:val="a0"/>
    <w:link w:val="ae"/>
    <w:rsid w:val="00674E9D"/>
    <w:rPr>
      <w:rFonts w:ascii="Courier New" w:eastAsia="Times New Roman" w:hAnsi="Courier New" w:cs="Courier New"/>
      <w:sz w:val="20"/>
      <w:szCs w:val="20"/>
      <w:lang w:eastAsia="ru-RU"/>
    </w:rPr>
  </w:style>
  <w:style w:type="paragraph" w:customStyle="1" w:styleId="Liubash">
    <w:name w:val="Liubash"/>
    <w:basedOn w:val="a"/>
    <w:link w:val="LiubashChar"/>
    <w:qFormat/>
    <w:rsid w:val="00674E9D"/>
    <w:pPr>
      <w:spacing w:after="0" w:line="240" w:lineRule="auto"/>
      <w:jc w:val="both"/>
    </w:pPr>
    <w:rPr>
      <w:rFonts w:ascii="Times New Roman" w:eastAsia="Times New Roman" w:hAnsi="Times New Roman" w:cs="Times New Roman"/>
      <w:sz w:val="28"/>
      <w:szCs w:val="24"/>
      <w:lang w:val="x-none" w:eastAsia="ru-RU"/>
    </w:rPr>
  </w:style>
  <w:style w:type="character" w:customStyle="1" w:styleId="LiubashChar">
    <w:name w:val="Liubash Char"/>
    <w:link w:val="Liubash"/>
    <w:rsid w:val="00674E9D"/>
    <w:rPr>
      <w:rFonts w:ascii="Times New Roman" w:eastAsia="Times New Roman" w:hAnsi="Times New Roman" w:cs="Times New Roman"/>
      <w:sz w:val="28"/>
      <w:szCs w:val="24"/>
      <w:lang w:val="x-none" w:eastAsia="ru-RU"/>
    </w:rPr>
  </w:style>
  <w:style w:type="paragraph" w:styleId="af0">
    <w:name w:val="Normal (Web)"/>
    <w:basedOn w:val="a"/>
    <w:uiPriority w:val="99"/>
    <w:unhideWhenUsed/>
    <w:rsid w:val="00674E9D"/>
    <w:pPr>
      <w:spacing w:after="0" w:line="240" w:lineRule="auto"/>
    </w:pPr>
    <w:rPr>
      <w:rFonts w:ascii="Times New Roman" w:eastAsiaTheme="minorHAnsi" w:hAnsi="Times New Roman" w:cs="Times New Roman"/>
      <w:sz w:val="24"/>
      <w:szCs w:val="24"/>
    </w:rPr>
  </w:style>
  <w:style w:type="paragraph" w:styleId="af1">
    <w:name w:val="annotation text"/>
    <w:basedOn w:val="a"/>
    <w:link w:val="af2"/>
    <w:uiPriority w:val="99"/>
    <w:unhideWhenUsed/>
    <w:rsid w:val="00674E9D"/>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0"/>
    <w:link w:val="af1"/>
    <w:uiPriority w:val="99"/>
    <w:rsid w:val="00674E9D"/>
    <w:rPr>
      <w:rFonts w:ascii="Times New Roman" w:eastAsia="Times New Roman" w:hAnsi="Times New Roman" w:cs="Times New Roman"/>
      <w:sz w:val="20"/>
      <w:szCs w:val="20"/>
      <w:lang w:eastAsia="ru-RU"/>
    </w:rPr>
  </w:style>
  <w:style w:type="character" w:styleId="af3">
    <w:name w:val="Strong"/>
    <w:basedOn w:val="a0"/>
    <w:uiPriority w:val="22"/>
    <w:qFormat/>
    <w:rsid w:val="00674E9D"/>
    <w:rPr>
      <w:b/>
      <w:bCs/>
    </w:rPr>
  </w:style>
  <w:style w:type="character" w:customStyle="1" w:styleId="Ancoranoteidesubsol">
    <w:name w:val="Ancora notei de subsol"/>
    <w:rsid w:val="00674E9D"/>
    <w:rPr>
      <w:vertAlign w:val="superscript"/>
    </w:rPr>
  </w:style>
  <w:style w:type="character" w:styleId="af4">
    <w:name w:val="Hyperlink"/>
    <w:basedOn w:val="a0"/>
    <w:uiPriority w:val="99"/>
    <w:unhideWhenUsed/>
    <w:rsid w:val="00674E9D"/>
    <w:rPr>
      <w:color w:val="0000FF" w:themeColor="hyperlink"/>
      <w:u w:val="single"/>
    </w:rPr>
  </w:style>
  <w:style w:type="table" w:customStyle="1" w:styleId="-11">
    <w:name w:val="Таблица-сетка 1 светлая1"/>
    <w:basedOn w:val="a1"/>
    <w:uiPriority w:val="46"/>
    <w:rsid w:val="00674E9D"/>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5">
    <w:name w:val="Текст выноски Знак"/>
    <w:basedOn w:val="a0"/>
    <w:link w:val="af6"/>
    <w:uiPriority w:val="99"/>
    <w:semiHidden/>
    <w:rsid w:val="00674E9D"/>
    <w:rPr>
      <w:rFonts w:ascii="Segoe UI" w:eastAsia="Calibri" w:hAnsi="Segoe UI" w:cs="Segoe UI"/>
      <w:sz w:val="18"/>
      <w:szCs w:val="18"/>
    </w:rPr>
  </w:style>
  <w:style w:type="paragraph" w:styleId="af6">
    <w:name w:val="Balloon Text"/>
    <w:basedOn w:val="a"/>
    <w:link w:val="af5"/>
    <w:uiPriority w:val="99"/>
    <w:semiHidden/>
    <w:unhideWhenUsed/>
    <w:rsid w:val="00674E9D"/>
    <w:pPr>
      <w:spacing w:after="0" w:line="240" w:lineRule="auto"/>
    </w:pPr>
    <w:rPr>
      <w:rFonts w:ascii="Segoe UI" w:hAnsi="Segoe UI" w:cs="Segoe UI"/>
      <w:sz w:val="18"/>
      <w:szCs w:val="18"/>
      <w:lang w:val="ru-RU"/>
    </w:rPr>
  </w:style>
  <w:style w:type="character" w:customStyle="1" w:styleId="11">
    <w:name w:val="Текст выноски Знак1"/>
    <w:basedOn w:val="a0"/>
    <w:uiPriority w:val="99"/>
    <w:semiHidden/>
    <w:rsid w:val="00674E9D"/>
    <w:rPr>
      <w:rFonts w:ascii="Tahoma" w:eastAsia="Calibri" w:hAnsi="Tahoma" w:cs="Tahoma"/>
      <w:sz w:val="16"/>
      <w:szCs w:val="16"/>
      <w:lang w:val="en-US"/>
    </w:rPr>
  </w:style>
  <w:style w:type="paragraph" w:customStyle="1" w:styleId="msoplaintextmrcssattr">
    <w:name w:val="msoplaintext_mr_css_attr"/>
    <w:basedOn w:val="a"/>
    <w:rsid w:val="0067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Тема примечания Знак"/>
    <w:basedOn w:val="af2"/>
    <w:link w:val="af8"/>
    <w:uiPriority w:val="99"/>
    <w:semiHidden/>
    <w:rsid w:val="00674E9D"/>
    <w:rPr>
      <w:rFonts w:ascii="Times New Roman" w:eastAsia="Times New Roman" w:hAnsi="Times New Roman" w:cs="Times New Roman"/>
      <w:b/>
      <w:bCs/>
      <w:sz w:val="20"/>
      <w:szCs w:val="20"/>
      <w:lang w:eastAsia="ru-RU"/>
    </w:rPr>
  </w:style>
  <w:style w:type="paragraph" w:styleId="af8">
    <w:name w:val="annotation subject"/>
    <w:basedOn w:val="af1"/>
    <w:next w:val="af1"/>
    <w:link w:val="af7"/>
    <w:uiPriority w:val="99"/>
    <w:semiHidden/>
    <w:unhideWhenUsed/>
    <w:rsid w:val="00674E9D"/>
    <w:pPr>
      <w:spacing w:after="160"/>
    </w:pPr>
    <w:rPr>
      <w:b/>
      <w:bCs/>
    </w:rPr>
  </w:style>
  <w:style w:type="character" w:customStyle="1" w:styleId="12">
    <w:name w:val="Тема примечания Знак1"/>
    <w:basedOn w:val="af2"/>
    <w:uiPriority w:val="99"/>
    <w:semiHidden/>
    <w:rsid w:val="00674E9D"/>
    <w:rPr>
      <w:rFonts w:ascii="Times New Roman" w:eastAsia="Times New Roman" w:hAnsi="Times New Roman" w:cs="Times New Roman"/>
      <w:b/>
      <w:bCs/>
      <w:sz w:val="20"/>
      <w:szCs w:val="20"/>
      <w:lang w:eastAsia="ru-RU"/>
    </w:rPr>
  </w:style>
  <w:style w:type="paragraph" w:styleId="af9">
    <w:name w:val="TOC Heading"/>
    <w:basedOn w:val="1"/>
    <w:next w:val="a"/>
    <w:uiPriority w:val="39"/>
    <w:unhideWhenUsed/>
    <w:qFormat/>
    <w:rsid w:val="00674E9D"/>
    <w:pPr>
      <w:spacing w:before="240" w:after="0" w:line="259" w:lineRule="auto"/>
      <w:outlineLvl w:val="9"/>
    </w:pPr>
    <w:rPr>
      <w:rFonts w:asciiTheme="majorHAnsi" w:eastAsiaTheme="majorEastAsia" w:hAnsiTheme="majorHAnsi" w:cstheme="majorBidi"/>
      <w:b w:val="0"/>
      <w:i w:val="0"/>
      <w:color w:val="365F91" w:themeColor="accent1" w:themeShade="BF"/>
      <w:sz w:val="32"/>
    </w:rPr>
  </w:style>
  <w:style w:type="paragraph" w:styleId="13">
    <w:name w:val="toc 1"/>
    <w:basedOn w:val="a"/>
    <w:next w:val="a"/>
    <w:autoRedefine/>
    <w:uiPriority w:val="39"/>
    <w:unhideWhenUsed/>
    <w:rsid w:val="00674E9D"/>
    <w:pPr>
      <w:tabs>
        <w:tab w:val="right" w:leader="dot" w:pos="9345"/>
      </w:tabs>
      <w:spacing w:after="100" w:line="259" w:lineRule="auto"/>
    </w:pPr>
    <w:rPr>
      <w:rFonts w:asciiTheme="majorHAnsi" w:eastAsia="Times New Roman" w:hAnsiTheme="majorHAnsi" w:cstheme="majorHAnsi"/>
      <w:noProof/>
      <w:lang w:eastAsia="ru-RU"/>
    </w:rPr>
  </w:style>
  <w:style w:type="paragraph" w:styleId="22">
    <w:name w:val="toc 2"/>
    <w:basedOn w:val="a"/>
    <w:next w:val="a"/>
    <w:autoRedefine/>
    <w:uiPriority w:val="39"/>
    <w:unhideWhenUsed/>
    <w:rsid w:val="00674E9D"/>
    <w:pPr>
      <w:spacing w:after="100" w:line="259" w:lineRule="auto"/>
      <w:ind w:left="220"/>
    </w:pPr>
    <w:rPr>
      <w:rFonts w:asciiTheme="minorHAnsi" w:eastAsiaTheme="minorHAnsi" w:hAnsiTheme="minorHAnsi" w:cstheme="minorBidi"/>
    </w:rPr>
  </w:style>
  <w:style w:type="paragraph" w:styleId="31">
    <w:name w:val="toc 3"/>
    <w:basedOn w:val="a"/>
    <w:next w:val="a"/>
    <w:autoRedefine/>
    <w:uiPriority w:val="39"/>
    <w:unhideWhenUsed/>
    <w:rsid w:val="00674E9D"/>
    <w:pPr>
      <w:tabs>
        <w:tab w:val="left" w:pos="1170"/>
        <w:tab w:val="right" w:leader="dot" w:pos="9344"/>
      </w:tabs>
      <w:spacing w:after="100" w:line="259" w:lineRule="auto"/>
      <w:ind w:left="440"/>
    </w:pPr>
    <w:rPr>
      <w:rFonts w:asciiTheme="minorHAnsi" w:eastAsiaTheme="minorHAnsi" w:hAnsiTheme="minorHAnsi" w:cstheme="minorBidi"/>
    </w:rPr>
  </w:style>
  <w:style w:type="character" w:styleId="afa">
    <w:name w:val="Emphasis"/>
    <w:basedOn w:val="a0"/>
    <w:uiPriority w:val="20"/>
    <w:qFormat/>
    <w:rsid w:val="00674E9D"/>
    <w:rPr>
      <w:i/>
      <w:iCs/>
    </w:rPr>
  </w:style>
  <w:style w:type="table" w:styleId="afb">
    <w:name w:val="Table Grid"/>
    <w:basedOn w:val="a1"/>
    <w:uiPriority w:val="39"/>
    <w:rsid w:val="00674E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w:basedOn w:val="a"/>
    <w:uiPriority w:val="99"/>
    <w:unhideWhenUsed/>
    <w:rsid w:val="00674E9D"/>
    <w:pPr>
      <w:ind w:left="283" w:hanging="283"/>
      <w:contextualSpacing/>
    </w:pPr>
  </w:style>
  <w:style w:type="paragraph" w:styleId="2">
    <w:name w:val="List Bullet 2"/>
    <w:basedOn w:val="a"/>
    <w:uiPriority w:val="99"/>
    <w:unhideWhenUsed/>
    <w:rsid w:val="00674E9D"/>
    <w:pPr>
      <w:numPr>
        <w:numId w:val="5"/>
      </w:numPr>
      <w:contextualSpacing/>
    </w:pPr>
  </w:style>
  <w:style w:type="paragraph" w:styleId="afd">
    <w:name w:val="caption"/>
    <w:basedOn w:val="a"/>
    <w:next w:val="a"/>
    <w:uiPriority w:val="35"/>
    <w:unhideWhenUsed/>
    <w:qFormat/>
    <w:rsid w:val="00674E9D"/>
    <w:pPr>
      <w:spacing w:after="200" w:line="240" w:lineRule="auto"/>
    </w:pPr>
    <w:rPr>
      <w:i/>
      <w:iCs/>
      <w:color w:val="1F497D" w:themeColor="text2"/>
      <w:sz w:val="18"/>
      <w:szCs w:val="18"/>
    </w:rPr>
  </w:style>
  <w:style w:type="paragraph" w:styleId="afe">
    <w:name w:val="Title"/>
    <w:basedOn w:val="a"/>
    <w:next w:val="a"/>
    <w:link w:val="aff"/>
    <w:uiPriority w:val="10"/>
    <w:qFormat/>
    <w:rsid w:val="00674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Название Знак"/>
    <w:basedOn w:val="a0"/>
    <w:link w:val="afe"/>
    <w:uiPriority w:val="10"/>
    <w:rsid w:val="00674E9D"/>
    <w:rPr>
      <w:rFonts w:asciiTheme="majorHAnsi" w:eastAsiaTheme="majorEastAsia" w:hAnsiTheme="majorHAnsi" w:cstheme="majorBidi"/>
      <w:spacing w:val="-10"/>
      <w:kern w:val="28"/>
      <w:sz w:val="56"/>
      <w:szCs w:val="56"/>
      <w:lang w:val="en-US"/>
    </w:rPr>
  </w:style>
  <w:style w:type="paragraph" w:styleId="aff0">
    <w:name w:val="Body Text First Indent"/>
    <w:basedOn w:val="a9"/>
    <w:link w:val="aff1"/>
    <w:uiPriority w:val="99"/>
    <w:unhideWhenUsed/>
    <w:rsid w:val="00674E9D"/>
    <w:pPr>
      <w:widowControl/>
      <w:autoSpaceDE/>
      <w:autoSpaceDN/>
      <w:spacing w:after="160" w:line="254" w:lineRule="auto"/>
      <w:ind w:firstLine="360"/>
    </w:pPr>
    <w:rPr>
      <w:rFonts w:ascii="Calibri" w:eastAsia="Calibri" w:hAnsi="Calibri" w:cs="Tahoma"/>
    </w:rPr>
  </w:style>
  <w:style w:type="character" w:customStyle="1" w:styleId="aff1">
    <w:name w:val="Красная строка Знак"/>
    <w:basedOn w:val="aa"/>
    <w:link w:val="aff0"/>
    <w:uiPriority w:val="99"/>
    <w:rsid w:val="00674E9D"/>
    <w:rPr>
      <w:rFonts w:ascii="Calibri" w:eastAsia="Calibri" w:hAnsi="Calibri" w:cs="Tahoma"/>
      <w:lang w:val="en-US"/>
    </w:rPr>
  </w:style>
  <w:style w:type="table" w:customStyle="1" w:styleId="TableGrid1">
    <w:name w:val="Table Grid1"/>
    <w:basedOn w:val="a1"/>
    <w:next w:val="afb"/>
    <w:uiPriority w:val="39"/>
    <w:rsid w:val="00674E9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C1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10133"/>
    <w:rPr>
      <w:rFonts w:ascii="Courier New" w:eastAsia="Times New Roman" w:hAnsi="Courier New" w:cs="Courier New"/>
      <w:sz w:val="20"/>
      <w:szCs w:val="20"/>
      <w:lang w:eastAsia="ru-RU"/>
    </w:rPr>
  </w:style>
  <w:style w:type="character" w:customStyle="1" w:styleId="y2iqfc">
    <w:name w:val="y2iqfc"/>
    <w:basedOn w:val="a0"/>
    <w:rsid w:val="00C10133"/>
  </w:style>
  <w:style w:type="character" w:customStyle="1" w:styleId="q4iawc">
    <w:name w:val="q4iawc"/>
    <w:basedOn w:val="a0"/>
    <w:rsid w:val="0010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699">
      <w:bodyDiv w:val="1"/>
      <w:marLeft w:val="0"/>
      <w:marRight w:val="0"/>
      <w:marTop w:val="0"/>
      <w:marBottom w:val="0"/>
      <w:divBdr>
        <w:top w:val="none" w:sz="0" w:space="0" w:color="auto"/>
        <w:left w:val="none" w:sz="0" w:space="0" w:color="auto"/>
        <w:bottom w:val="none" w:sz="0" w:space="0" w:color="auto"/>
        <w:right w:val="none" w:sz="0" w:space="0" w:color="auto"/>
      </w:divBdr>
    </w:div>
    <w:div w:id="73824751">
      <w:bodyDiv w:val="1"/>
      <w:marLeft w:val="0"/>
      <w:marRight w:val="0"/>
      <w:marTop w:val="0"/>
      <w:marBottom w:val="0"/>
      <w:divBdr>
        <w:top w:val="none" w:sz="0" w:space="0" w:color="auto"/>
        <w:left w:val="none" w:sz="0" w:space="0" w:color="auto"/>
        <w:bottom w:val="none" w:sz="0" w:space="0" w:color="auto"/>
        <w:right w:val="none" w:sz="0" w:space="0" w:color="auto"/>
      </w:divBdr>
    </w:div>
    <w:div w:id="274137775">
      <w:bodyDiv w:val="1"/>
      <w:marLeft w:val="0"/>
      <w:marRight w:val="0"/>
      <w:marTop w:val="0"/>
      <w:marBottom w:val="0"/>
      <w:divBdr>
        <w:top w:val="none" w:sz="0" w:space="0" w:color="auto"/>
        <w:left w:val="none" w:sz="0" w:space="0" w:color="auto"/>
        <w:bottom w:val="none" w:sz="0" w:space="0" w:color="auto"/>
        <w:right w:val="none" w:sz="0" w:space="0" w:color="auto"/>
      </w:divBdr>
    </w:div>
    <w:div w:id="274941900">
      <w:bodyDiv w:val="1"/>
      <w:marLeft w:val="0"/>
      <w:marRight w:val="0"/>
      <w:marTop w:val="0"/>
      <w:marBottom w:val="0"/>
      <w:divBdr>
        <w:top w:val="none" w:sz="0" w:space="0" w:color="auto"/>
        <w:left w:val="none" w:sz="0" w:space="0" w:color="auto"/>
        <w:bottom w:val="none" w:sz="0" w:space="0" w:color="auto"/>
        <w:right w:val="none" w:sz="0" w:space="0" w:color="auto"/>
      </w:divBdr>
    </w:div>
    <w:div w:id="290522482">
      <w:bodyDiv w:val="1"/>
      <w:marLeft w:val="0"/>
      <w:marRight w:val="0"/>
      <w:marTop w:val="0"/>
      <w:marBottom w:val="0"/>
      <w:divBdr>
        <w:top w:val="none" w:sz="0" w:space="0" w:color="auto"/>
        <w:left w:val="none" w:sz="0" w:space="0" w:color="auto"/>
        <w:bottom w:val="none" w:sz="0" w:space="0" w:color="auto"/>
        <w:right w:val="none" w:sz="0" w:space="0" w:color="auto"/>
      </w:divBdr>
    </w:div>
    <w:div w:id="297805439">
      <w:bodyDiv w:val="1"/>
      <w:marLeft w:val="0"/>
      <w:marRight w:val="0"/>
      <w:marTop w:val="0"/>
      <w:marBottom w:val="0"/>
      <w:divBdr>
        <w:top w:val="none" w:sz="0" w:space="0" w:color="auto"/>
        <w:left w:val="none" w:sz="0" w:space="0" w:color="auto"/>
        <w:bottom w:val="none" w:sz="0" w:space="0" w:color="auto"/>
        <w:right w:val="none" w:sz="0" w:space="0" w:color="auto"/>
      </w:divBdr>
    </w:div>
    <w:div w:id="301152251">
      <w:bodyDiv w:val="1"/>
      <w:marLeft w:val="0"/>
      <w:marRight w:val="0"/>
      <w:marTop w:val="0"/>
      <w:marBottom w:val="0"/>
      <w:divBdr>
        <w:top w:val="none" w:sz="0" w:space="0" w:color="auto"/>
        <w:left w:val="none" w:sz="0" w:space="0" w:color="auto"/>
        <w:bottom w:val="none" w:sz="0" w:space="0" w:color="auto"/>
        <w:right w:val="none" w:sz="0" w:space="0" w:color="auto"/>
      </w:divBdr>
    </w:div>
    <w:div w:id="482241990">
      <w:bodyDiv w:val="1"/>
      <w:marLeft w:val="0"/>
      <w:marRight w:val="0"/>
      <w:marTop w:val="0"/>
      <w:marBottom w:val="0"/>
      <w:divBdr>
        <w:top w:val="none" w:sz="0" w:space="0" w:color="auto"/>
        <w:left w:val="none" w:sz="0" w:space="0" w:color="auto"/>
        <w:bottom w:val="none" w:sz="0" w:space="0" w:color="auto"/>
        <w:right w:val="none" w:sz="0" w:space="0" w:color="auto"/>
      </w:divBdr>
    </w:div>
    <w:div w:id="504440803">
      <w:bodyDiv w:val="1"/>
      <w:marLeft w:val="0"/>
      <w:marRight w:val="0"/>
      <w:marTop w:val="0"/>
      <w:marBottom w:val="0"/>
      <w:divBdr>
        <w:top w:val="none" w:sz="0" w:space="0" w:color="auto"/>
        <w:left w:val="none" w:sz="0" w:space="0" w:color="auto"/>
        <w:bottom w:val="none" w:sz="0" w:space="0" w:color="auto"/>
        <w:right w:val="none" w:sz="0" w:space="0" w:color="auto"/>
      </w:divBdr>
    </w:div>
    <w:div w:id="535116921">
      <w:bodyDiv w:val="1"/>
      <w:marLeft w:val="0"/>
      <w:marRight w:val="0"/>
      <w:marTop w:val="0"/>
      <w:marBottom w:val="0"/>
      <w:divBdr>
        <w:top w:val="none" w:sz="0" w:space="0" w:color="auto"/>
        <w:left w:val="none" w:sz="0" w:space="0" w:color="auto"/>
        <w:bottom w:val="none" w:sz="0" w:space="0" w:color="auto"/>
        <w:right w:val="none" w:sz="0" w:space="0" w:color="auto"/>
      </w:divBdr>
    </w:div>
    <w:div w:id="596593796">
      <w:bodyDiv w:val="1"/>
      <w:marLeft w:val="0"/>
      <w:marRight w:val="0"/>
      <w:marTop w:val="0"/>
      <w:marBottom w:val="0"/>
      <w:divBdr>
        <w:top w:val="none" w:sz="0" w:space="0" w:color="auto"/>
        <w:left w:val="none" w:sz="0" w:space="0" w:color="auto"/>
        <w:bottom w:val="none" w:sz="0" w:space="0" w:color="auto"/>
        <w:right w:val="none" w:sz="0" w:space="0" w:color="auto"/>
      </w:divBdr>
    </w:div>
    <w:div w:id="738789026">
      <w:bodyDiv w:val="1"/>
      <w:marLeft w:val="0"/>
      <w:marRight w:val="0"/>
      <w:marTop w:val="0"/>
      <w:marBottom w:val="0"/>
      <w:divBdr>
        <w:top w:val="none" w:sz="0" w:space="0" w:color="auto"/>
        <w:left w:val="none" w:sz="0" w:space="0" w:color="auto"/>
        <w:bottom w:val="none" w:sz="0" w:space="0" w:color="auto"/>
        <w:right w:val="none" w:sz="0" w:space="0" w:color="auto"/>
      </w:divBdr>
    </w:div>
    <w:div w:id="763189601">
      <w:bodyDiv w:val="1"/>
      <w:marLeft w:val="0"/>
      <w:marRight w:val="0"/>
      <w:marTop w:val="0"/>
      <w:marBottom w:val="0"/>
      <w:divBdr>
        <w:top w:val="none" w:sz="0" w:space="0" w:color="auto"/>
        <w:left w:val="none" w:sz="0" w:space="0" w:color="auto"/>
        <w:bottom w:val="none" w:sz="0" w:space="0" w:color="auto"/>
        <w:right w:val="none" w:sz="0" w:space="0" w:color="auto"/>
      </w:divBdr>
    </w:div>
    <w:div w:id="860968915">
      <w:bodyDiv w:val="1"/>
      <w:marLeft w:val="0"/>
      <w:marRight w:val="0"/>
      <w:marTop w:val="0"/>
      <w:marBottom w:val="0"/>
      <w:divBdr>
        <w:top w:val="none" w:sz="0" w:space="0" w:color="auto"/>
        <w:left w:val="none" w:sz="0" w:space="0" w:color="auto"/>
        <w:bottom w:val="none" w:sz="0" w:space="0" w:color="auto"/>
        <w:right w:val="none" w:sz="0" w:space="0" w:color="auto"/>
      </w:divBdr>
    </w:div>
    <w:div w:id="879587118">
      <w:bodyDiv w:val="1"/>
      <w:marLeft w:val="0"/>
      <w:marRight w:val="0"/>
      <w:marTop w:val="0"/>
      <w:marBottom w:val="0"/>
      <w:divBdr>
        <w:top w:val="none" w:sz="0" w:space="0" w:color="auto"/>
        <w:left w:val="none" w:sz="0" w:space="0" w:color="auto"/>
        <w:bottom w:val="none" w:sz="0" w:space="0" w:color="auto"/>
        <w:right w:val="none" w:sz="0" w:space="0" w:color="auto"/>
      </w:divBdr>
    </w:div>
    <w:div w:id="920213541">
      <w:bodyDiv w:val="1"/>
      <w:marLeft w:val="0"/>
      <w:marRight w:val="0"/>
      <w:marTop w:val="0"/>
      <w:marBottom w:val="0"/>
      <w:divBdr>
        <w:top w:val="none" w:sz="0" w:space="0" w:color="auto"/>
        <w:left w:val="none" w:sz="0" w:space="0" w:color="auto"/>
        <w:bottom w:val="none" w:sz="0" w:space="0" w:color="auto"/>
        <w:right w:val="none" w:sz="0" w:space="0" w:color="auto"/>
      </w:divBdr>
    </w:div>
    <w:div w:id="932669740">
      <w:bodyDiv w:val="1"/>
      <w:marLeft w:val="0"/>
      <w:marRight w:val="0"/>
      <w:marTop w:val="0"/>
      <w:marBottom w:val="0"/>
      <w:divBdr>
        <w:top w:val="none" w:sz="0" w:space="0" w:color="auto"/>
        <w:left w:val="none" w:sz="0" w:space="0" w:color="auto"/>
        <w:bottom w:val="none" w:sz="0" w:space="0" w:color="auto"/>
        <w:right w:val="none" w:sz="0" w:space="0" w:color="auto"/>
      </w:divBdr>
    </w:div>
    <w:div w:id="1079324150">
      <w:bodyDiv w:val="1"/>
      <w:marLeft w:val="0"/>
      <w:marRight w:val="0"/>
      <w:marTop w:val="0"/>
      <w:marBottom w:val="0"/>
      <w:divBdr>
        <w:top w:val="none" w:sz="0" w:space="0" w:color="auto"/>
        <w:left w:val="none" w:sz="0" w:space="0" w:color="auto"/>
        <w:bottom w:val="none" w:sz="0" w:space="0" w:color="auto"/>
        <w:right w:val="none" w:sz="0" w:space="0" w:color="auto"/>
      </w:divBdr>
    </w:div>
    <w:div w:id="1284995894">
      <w:bodyDiv w:val="1"/>
      <w:marLeft w:val="0"/>
      <w:marRight w:val="0"/>
      <w:marTop w:val="0"/>
      <w:marBottom w:val="0"/>
      <w:divBdr>
        <w:top w:val="none" w:sz="0" w:space="0" w:color="auto"/>
        <w:left w:val="none" w:sz="0" w:space="0" w:color="auto"/>
        <w:bottom w:val="none" w:sz="0" w:space="0" w:color="auto"/>
        <w:right w:val="none" w:sz="0" w:space="0" w:color="auto"/>
      </w:divBdr>
    </w:div>
    <w:div w:id="1326981918">
      <w:bodyDiv w:val="1"/>
      <w:marLeft w:val="0"/>
      <w:marRight w:val="0"/>
      <w:marTop w:val="0"/>
      <w:marBottom w:val="0"/>
      <w:divBdr>
        <w:top w:val="none" w:sz="0" w:space="0" w:color="auto"/>
        <w:left w:val="none" w:sz="0" w:space="0" w:color="auto"/>
        <w:bottom w:val="none" w:sz="0" w:space="0" w:color="auto"/>
        <w:right w:val="none" w:sz="0" w:space="0" w:color="auto"/>
      </w:divBdr>
    </w:div>
    <w:div w:id="1443766170">
      <w:bodyDiv w:val="1"/>
      <w:marLeft w:val="0"/>
      <w:marRight w:val="0"/>
      <w:marTop w:val="0"/>
      <w:marBottom w:val="0"/>
      <w:divBdr>
        <w:top w:val="none" w:sz="0" w:space="0" w:color="auto"/>
        <w:left w:val="none" w:sz="0" w:space="0" w:color="auto"/>
        <w:bottom w:val="none" w:sz="0" w:space="0" w:color="auto"/>
        <w:right w:val="none" w:sz="0" w:space="0" w:color="auto"/>
      </w:divBdr>
    </w:div>
    <w:div w:id="1474561559">
      <w:bodyDiv w:val="1"/>
      <w:marLeft w:val="0"/>
      <w:marRight w:val="0"/>
      <w:marTop w:val="0"/>
      <w:marBottom w:val="0"/>
      <w:divBdr>
        <w:top w:val="none" w:sz="0" w:space="0" w:color="auto"/>
        <w:left w:val="none" w:sz="0" w:space="0" w:color="auto"/>
        <w:bottom w:val="none" w:sz="0" w:space="0" w:color="auto"/>
        <w:right w:val="none" w:sz="0" w:space="0" w:color="auto"/>
      </w:divBdr>
    </w:div>
    <w:div w:id="1530024897">
      <w:bodyDiv w:val="1"/>
      <w:marLeft w:val="0"/>
      <w:marRight w:val="0"/>
      <w:marTop w:val="0"/>
      <w:marBottom w:val="0"/>
      <w:divBdr>
        <w:top w:val="none" w:sz="0" w:space="0" w:color="auto"/>
        <w:left w:val="none" w:sz="0" w:space="0" w:color="auto"/>
        <w:bottom w:val="none" w:sz="0" w:space="0" w:color="auto"/>
        <w:right w:val="none" w:sz="0" w:space="0" w:color="auto"/>
      </w:divBdr>
    </w:div>
    <w:div w:id="1561744709">
      <w:bodyDiv w:val="1"/>
      <w:marLeft w:val="0"/>
      <w:marRight w:val="0"/>
      <w:marTop w:val="0"/>
      <w:marBottom w:val="0"/>
      <w:divBdr>
        <w:top w:val="none" w:sz="0" w:space="0" w:color="auto"/>
        <w:left w:val="none" w:sz="0" w:space="0" w:color="auto"/>
        <w:bottom w:val="none" w:sz="0" w:space="0" w:color="auto"/>
        <w:right w:val="none" w:sz="0" w:space="0" w:color="auto"/>
      </w:divBdr>
    </w:div>
    <w:div w:id="1580868507">
      <w:bodyDiv w:val="1"/>
      <w:marLeft w:val="0"/>
      <w:marRight w:val="0"/>
      <w:marTop w:val="0"/>
      <w:marBottom w:val="0"/>
      <w:divBdr>
        <w:top w:val="none" w:sz="0" w:space="0" w:color="auto"/>
        <w:left w:val="none" w:sz="0" w:space="0" w:color="auto"/>
        <w:bottom w:val="none" w:sz="0" w:space="0" w:color="auto"/>
        <w:right w:val="none" w:sz="0" w:space="0" w:color="auto"/>
      </w:divBdr>
    </w:div>
    <w:div w:id="1610817200">
      <w:bodyDiv w:val="1"/>
      <w:marLeft w:val="0"/>
      <w:marRight w:val="0"/>
      <w:marTop w:val="0"/>
      <w:marBottom w:val="0"/>
      <w:divBdr>
        <w:top w:val="none" w:sz="0" w:space="0" w:color="auto"/>
        <w:left w:val="none" w:sz="0" w:space="0" w:color="auto"/>
        <w:bottom w:val="none" w:sz="0" w:space="0" w:color="auto"/>
        <w:right w:val="none" w:sz="0" w:space="0" w:color="auto"/>
      </w:divBdr>
    </w:div>
    <w:div w:id="1630865598">
      <w:bodyDiv w:val="1"/>
      <w:marLeft w:val="0"/>
      <w:marRight w:val="0"/>
      <w:marTop w:val="0"/>
      <w:marBottom w:val="0"/>
      <w:divBdr>
        <w:top w:val="none" w:sz="0" w:space="0" w:color="auto"/>
        <w:left w:val="none" w:sz="0" w:space="0" w:color="auto"/>
        <w:bottom w:val="none" w:sz="0" w:space="0" w:color="auto"/>
        <w:right w:val="none" w:sz="0" w:space="0" w:color="auto"/>
      </w:divBdr>
    </w:div>
    <w:div w:id="1660884831">
      <w:bodyDiv w:val="1"/>
      <w:marLeft w:val="0"/>
      <w:marRight w:val="0"/>
      <w:marTop w:val="0"/>
      <w:marBottom w:val="0"/>
      <w:divBdr>
        <w:top w:val="none" w:sz="0" w:space="0" w:color="auto"/>
        <w:left w:val="none" w:sz="0" w:space="0" w:color="auto"/>
        <w:bottom w:val="none" w:sz="0" w:space="0" w:color="auto"/>
        <w:right w:val="none" w:sz="0" w:space="0" w:color="auto"/>
      </w:divBdr>
    </w:div>
    <w:div w:id="1708752722">
      <w:bodyDiv w:val="1"/>
      <w:marLeft w:val="0"/>
      <w:marRight w:val="0"/>
      <w:marTop w:val="0"/>
      <w:marBottom w:val="0"/>
      <w:divBdr>
        <w:top w:val="none" w:sz="0" w:space="0" w:color="auto"/>
        <w:left w:val="none" w:sz="0" w:space="0" w:color="auto"/>
        <w:bottom w:val="none" w:sz="0" w:space="0" w:color="auto"/>
        <w:right w:val="none" w:sz="0" w:space="0" w:color="auto"/>
      </w:divBdr>
    </w:div>
    <w:div w:id="1805344465">
      <w:bodyDiv w:val="1"/>
      <w:marLeft w:val="0"/>
      <w:marRight w:val="0"/>
      <w:marTop w:val="0"/>
      <w:marBottom w:val="0"/>
      <w:divBdr>
        <w:top w:val="none" w:sz="0" w:space="0" w:color="auto"/>
        <w:left w:val="none" w:sz="0" w:space="0" w:color="auto"/>
        <w:bottom w:val="none" w:sz="0" w:space="0" w:color="auto"/>
        <w:right w:val="none" w:sz="0" w:space="0" w:color="auto"/>
      </w:divBdr>
    </w:div>
    <w:div w:id="1867255887">
      <w:bodyDiv w:val="1"/>
      <w:marLeft w:val="0"/>
      <w:marRight w:val="0"/>
      <w:marTop w:val="0"/>
      <w:marBottom w:val="0"/>
      <w:divBdr>
        <w:top w:val="none" w:sz="0" w:space="0" w:color="auto"/>
        <w:left w:val="none" w:sz="0" w:space="0" w:color="auto"/>
        <w:bottom w:val="none" w:sz="0" w:space="0" w:color="auto"/>
        <w:right w:val="none" w:sz="0" w:space="0" w:color="auto"/>
      </w:divBdr>
    </w:div>
    <w:div w:id="1886792342">
      <w:bodyDiv w:val="1"/>
      <w:marLeft w:val="0"/>
      <w:marRight w:val="0"/>
      <w:marTop w:val="0"/>
      <w:marBottom w:val="0"/>
      <w:divBdr>
        <w:top w:val="none" w:sz="0" w:space="0" w:color="auto"/>
        <w:left w:val="none" w:sz="0" w:space="0" w:color="auto"/>
        <w:bottom w:val="none" w:sz="0" w:space="0" w:color="auto"/>
        <w:right w:val="none" w:sz="0" w:space="0" w:color="auto"/>
      </w:divBdr>
    </w:div>
    <w:div w:id="1898318437">
      <w:bodyDiv w:val="1"/>
      <w:marLeft w:val="0"/>
      <w:marRight w:val="0"/>
      <w:marTop w:val="0"/>
      <w:marBottom w:val="0"/>
      <w:divBdr>
        <w:top w:val="none" w:sz="0" w:space="0" w:color="auto"/>
        <w:left w:val="none" w:sz="0" w:space="0" w:color="auto"/>
        <w:bottom w:val="none" w:sz="0" w:space="0" w:color="auto"/>
        <w:right w:val="none" w:sz="0" w:space="0" w:color="auto"/>
      </w:divBdr>
    </w:div>
    <w:div w:id="1921215530">
      <w:bodyDiv w:val="1"/>
      <w:marLeft w:val="0"/>
      <w:marRight w:val="0"/>
      <w:marTop w:val="0"/>
      <w:marBottom w:val="0"/>
      <w:divBdr>
        <w:top w:val="none" w:sz="0" w:space="0" w:color="auto"/>
        <w:left w:val="none" w:sz="0" w:space="0" w:color="auto"/>
        <w:bottom w:val="none" w:sz="0" w:space="0" w:color="auto"/>
        <w:right w:val="none" w:sz="0" w:space="0" w:color="auto"/>
      </w:divBdr>
    </w:div>
    <w:div w:id="1921910279">
      <w:bodyDiv w:val="1"/>
      <w:marLeft w:val="0"/>
      <w:marRight w:val="0"/>
      <w:marTop w:val="0"/>
      <w:marBottom w:val="0"/>
      <w:divBdr>
        <w:top w:val="none" w:sz="0" w:space="0" w:color="auto"/>
        <w:left w:val="none" w:sz="0" w:space="0" w:color="auto"/>
        <w:bottom w:val="none" w:sz="0" w:space="0" w:color="auto"/>
        <w:right w:val="none" w:sz="0" w:space="0" w:color="auto"/>
      </w:divBdr>
    </w:div>
    <w:div w:id="2018772596">
      <w:bodyDiv w:val="1"/>
      <w:marLeft w:val="0"/>
      <w:marRight w:val="0"/>
      <w:marTop w:val="0"/>
      <w:marBottom w:val="0"/>
      <w:divBdr>
        <w:top w:val="none" w:sz="0" w:space="0" w:color="auto"/>
        <w:left w:val="none" w:sz="0" w:space="0" w:color="auto"/>
        <w:bottom w:val="none" w:sz="0" w:space="0" w:color="auto"/>
        <w:right w:val="none" w:sz="0" w:space="0" w:color="auto"/>
      </w:divBdr>
      <w:divsChild>
        <w:div w:id="1347365100">
          <w:marLeft w:val="547"/>
          <w:marRight w:val="0"/>
          <w:marTop w:val="0"/>
          <w:marBottom w:val="0"/>
          <w:divBdr>
            <w:top w:val="none" w:sz="0" w:space="0" w:color="auto"/>
            <w:left w:val="none" w:sz="0" w:space="0" w:color="auto"/>
            <w:bottom w:val="none" w:sz="0" w:space="0" w:color="auto"/>
            <w:right w:val="none" w:sz="0" w:space="0" w:color="auto"/>
          </w:divBdr>
        </w:div>
      </w:divsChild>
    </w:div>
    <w:div w:id="20743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chart" Target="charts/chart2.xml"/><Relationship Id="rId47" Type="http://schemas.openxmlformats.org/officeDocument/2006/relationships/diagramColors" Target="diagrams/colors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QuickStyle" Target="diagrams/quickStyle6.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rm@ccrm.md"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diagramLayout" Target="diagrams/layout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image" Target="media/image2.png"/><Relationship Id="rId10" Type="http://schemas.openxmlformats.org/officeDocument/2006/relationships/hyperlink" Target="http://www.ccrm.md/" TargetMode="Externa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Data" Target="diagrams/data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chart" Target="charts/chart3.xml"/><Relationship Id="rId48" Type="http://schemas.microsoft.com/office/2007/relationships/diagramDrawing" Target="diagrams/drawing6.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ru-RU" sz="1300"/>
              <a:t>Сумма пособий в размере </a:t>
            </a:r>
            <a:r>
              <a:rPr lang="en-US" sz="1300"/>
              <a:t>16 </a:t>
            </a:r>
            <a:r>
              <a:rPr lang="ru-RU" sz="1300"/>
              <a:t>тыс. леев, </a:t>
            </a:r>
            <a:r>
              <a:rPr lang="en-US" sz="1300"/>
              <a:t> </a:t>
            </a:r>
            <a:r>
              <a:rPr lang="ru-RU" sz="1300"/>
              <a:t>выплаченная немедицинскому</a:t>
            </a:r>
            <a:r>
              <a:rPr lang="ru-RU" sz="1300" baseline="0"/>
              <a:t> персоналу в рамках ЦПО </a:t>
            </a:r>
            <a:r>
              <a:rPr lang="en-US" sz="1300"/>
              <a:t>(</a:t>
            </a:r>
            <a:r>
              <a:rPr lang="ru-RU" sz="1300"/>
              <a:t>тыс. леев</a:t>
            </a:r>
            <a:r>
              <a:rPr lang="en-US" sz="1300"/>
              <a: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Сумма пособия в размере 16 тыс. леев, выплаченная немедицинскому персоналу в рамках ЦПО (тыс. леев)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1"/>
              <c:layout>
                <c:manualLayout>
                  <c:x val="0"/>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DF-490B-896C-33798E2F95F6}"/>
                </c:ext>
              </c:extLst>
            </c:dLbl>
            <c:dLbl>
              <c:idx val="2"/>
              <c:layout>
                <c:manualLayout>
                  <c:x val="2.3148148148148147E-3"/>
                  <c:y val="-2.77777777777778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DF-490B-896C-33798E2F95F6}"/>
                </c:ext>
              </c:extLst>
            </c:dLbl>
            <c:dLbl>
              <c:idx val="4"/>
              <c:layout>
                <c:manualLayout>
                  <c:x val="-2.3148148148148147E-3"/>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DF-490B-896C-33798E2F95F6}"/>
                </c:ext>
              </c:extLst>
            </c:dLbl>
            <c:spPr>
              <a:noFill/>
              <a:ln>
                <a:noFill/>
              </a:ln>
              <a:effectLst/>
            </c:spPr>
            <c:txPr>
              <a:bodyPr rot="0" spcFirstLastPara="1" vertOverflow="ellipsis" vert="horz" wrap="square" lIns="38100" tIns="19050" rIns="38100" bIns="19050" anchor="ctr" anchorCtr="0">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Sheet1!$A$2:$A$20</c:f>
              <c:strCache>
                <c:ptCount val="19"/>
                <c:pt idx="0">
                  <c:v>МВД</c:v>
                </c:pt>
                <c:pt idx="1">
                  <c:v>Высший совет магистратуры </c:v>
                </c:pt>
                <c:pt idx="2">
                  <c:v>Мин-во обороны </c:v>
                </c:pt>
                <c:pt idx="3">
                  <c:v>Мин-во юстиции</c:v>
                </c:pt>
                <c:pt idx="4">
                  <c:v>Генеральная прокуратура </c:v>
                </c:pt>
                <c:pt idx="5">
                  <c:v>НКСС</c:v>
                </c:pt>
                <c:pt idx="6">
                  <c:v>НЦБК</c:v>
                </c:pt>
                <c:pt idx="7">
                  <c:v>Мин-во экономики и инфраструктуры </c:v>
                </c:pt>
                <c:pt idx="8">
                  <c:v>МЗТСЗ</c:v>
                </c:pt>
                <c:pt idx="9">
                  <c:v>НАБПП</c:v>
                </c:pt>
                <c:pt idx="10">
                  <c:v>НЦ по защите данных CP</c:v>
                </c:pt>
                <c:pt idx="11">
                  <c:v>Мин-во окружающей среды </c:v>
                </c:pt>
                <c:pt idx="12">
                  <c:v>AMDM</c:v>
                </c:pt>
                <c:pt idx="13">
                  <c:v>SPPS</c:v>
                </c:pt>
                <c:pt idx="14">
                  <c:v>Государственная канцелярия </c:v>
                </c:pt>
                <c:pt idx="15">
                  <c:v>Конституционный суд </c:v>
                </c:pt>
                <c:pt idx="16">
                  <c:v>СИБ</c:v>
                </c:pt>
                <c:pt idx="17">
                  <c:v>Высший совет прокуроров </c:v>
                </c:pt>
                <c:pt idx="18">
                  <c:v>АПС </c:v>
                </c:pt>
              </c:strCache>
            </c:strRef>
          </c:cat>
          <c:val>
            <c:numRef>
              <c:f>Sheet1!$B$2:$B$20</c:f>
              <c:numCache>
                <c:formatCode>General</c:formatCode>
                <c:ptCount val="19"/>
                <c:pt idx="0">
                  <c:v>15712</c:v>
                </c:pt>
                <c:pt idx="1">
                  <c:v>2080</c:v>
                </c:pt>
                <c:pt idx="2">
                  <c:v>1776</c:v>
                </c:pt>
                <c:pt idx="3">
                  <c:v>1600</c:v>
                </c:pt>
                <c:pt idx="4">
                  <c:v>1600</c:v>
                </c:pt>
                <c:pt idx="5">
                  <c:v>1104</c:v>
                </c:pt>
                <c:pt idx="6">
                  <c:v>688</c:v>
                </c:pt>
                <c:pt idx="7">
                  <c:v>560</c:v>
                </c:pt>
                <c:pt idx="8">
                  <c:v>400</c:v>
                </c:pt>
                <c:pt idx="9">
                  <c:v>384</c:v>
                </c:pt>
                <c:pt idx="10">
                  <c:v>224</c:v>
                </c:pt>
                <c:pt idx="11">
                  <c:v>192</c:v>
                </c:pt>
                <c:pt idx="12">
                  <c:v>128</c:v>
                </c:pt>
                <c:pt idx="13">
                  <c:v>96</c:v>
                </c:pt>
                <c:pt idx="14">
                  <c:v>80</c:v>
                </c:pt>
                <c:pt idx="15">
                  <c:v>80</c:v>
                </c:pt>
                <c:pt idx="16">
                  <c:v>48</c:v>
                </c:pt>
                <c:pt idx="17">
                  <c:v>32</c:v>
                </c:pt>
                <c:pt idx="18">
                  <c:v>16</c:v>
                </c:pt>
              </c:numCache>
            </c:numRef>
          </c:val>
          <c:extLst xmlns:c16r2="http://schemas.microsoft.com/office/drawing/2015/06/chart">
            <c:ext xmlns:c16="http://schemas.microsoft.com/office/drawing/2014/chart" uri="{C3380CC4-5D6E-409C-BE32-E72D297353CC}">
              <c16:uniqueId val="{00000000-9D19-42CB-94B8-EFCDC60229C9}"/>
            </c:ext>
          </c:extLst>
        </c:ser>
        <c:dLbls>
          <c:showLegendKey val="0"/>
          <c:showVal val="1"/>
          <c:showCatName val="0"/>
          <c:showSerName val="0"/>
          <c:showPercent val="0"/>
          <c:showBubbleSize val="0"/>
        </c:dLbls>
        <c:gapWidth val="150"/>
        <c:shape val="box"/>
        <c:axId val="127510784"/>
        <c:axId val="127517824"/>
        <c:axId val="0"/>
      </c:bar3DChart>
      <c:catAx>
        <c:axId val="1275107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27517824"/>
        <c:crosses val="autoZero"/>
        <c:auto val="1"/>
        <c:lblAlgn val="ctr"/>
        <c:lblOffset val="100"/>
        <c:noMultiLvlLbl val="0"/>
      </c:catAx>
      <c:valAx>
        <c:axId val="1275178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27510784"/>
        <c:crosses val="autoZero"/>
        <c:crossBetween val="between"/>
      </c:valAx>
      <c:spPr>
        <a:noFill/>
        <a:ln>
          <a:noFill/>
        </a:ln>
        <a:effectLst/>
      </c:spPr>
    </c:plotArea>
    <c:legend>
      <c:legendPos val="b"/>
      <c:layout>
        <c:manualLayout>
          <c:xMode val="edge"/>
          <c:yMode val="edge"/>
          <c:x val="0.05"/>
          <c:y val="0.82538587946268327"/>
          <c:w val="0.9"/>
          <c:h val="0.116061999053555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300" b="1"/>
              <a:t>Сумма пособий, выплаченная немедицинскому персоналу в рамках МПО (тыс. леев)</a:t>
            </a:r>
            <a:endParaRPr lang="en-US" sz="1300" b="1"/>
          </a:p>
        </c:rich>
      </c:tx>
      <c:overlay val="0"/>
      <c:spPr>
        <a:noFill/>
        <a:ln>
          <a:noFill/>
        </a:ln>
        <a:effectLst/>
      </c:spPr>
    </c:title>
    <c:autoTitleDeleted val="0"/>
    <c:plotArea>
      <c:layout>
        <c:manualLayout>
          <c:layoutTarget val="inner"/>
          <c:xMode val="edge"/>
          <c:yMode val="edge"/>
          <c:x val="0.13341262029746281"/>
          <c:y val="0.215"/>
          <c:w val="0.83417997229512975"/>
          <c:h val="0.42160386201724787"/>
        </c:manualLayout>
      </c:layout>
      <c:barChart>
        <c:barDir val="col"/>
        <c:grouping val="clustered"/>
        <c:varyColors val="0"/>
        <c:ser>
          <c:idx val="0"/>
          <c:order val="0"/>
          <c:tx>
            <c:strRef>
              <c:f>Sheet1!$B$1</c:f>
              <c:strCache>
                <c:ptCount val="1"/>
                <c:pt idx="0">
                  <c:v>Сумма пособий, выплаченная  МПО немедицинскому персоналу (тыс. леев)</c:v>
                </c:pt>
              </c:strCache>
            </c:strRef>
          </c:tx>
          <c:spPr>
            <a:solidFill>
              <a:schemeClr val="accent1"/>
            </a:solidFill>
            <a:ln>
              <a:noFill/>
            </a:ln>
            <a:effectLst/>
          </c:spPr>
          <c:invertIfNegative val="0"/>
          <c:dLbls>
            <c:dLbl>
              <c:idx val="1"/>
              <c:layout>
                <c:manualLayout>
                  <c:x val="-1.1574074074074073E-2"/>
                  <c:y val="-3.637524116577141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499-479C-88CB-D8CE7C08BB73}"/>
                </c:ext>
              </c:extLst>
            </c:dLbl>
            <c:dLbl>
              <c:idx val="12"/>
              <c:layout>
                <c:manualLayout>
                  <c:x val="0"/>
                  <c:y val="-1.587301587301587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99-479C-88CB-D8CE7C08BB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Sheet1!$A$2:$A$19</c:f>
              <c:strCache>
                <c:ptCount val="18"/>
                <c:pt idx="0">
                  <c:v>МС Кишинэу </c:v>
                </c:pt>
                <c:pt idx="1">
                  <c:v>Исполнительный ком. АТЕ </c:v>
                </c:pt>
                <c:pt idx="2">
                  <c:v>МС Бэлць </c:v>
                </c:pt>
                <c:pt idx="3">
                  <c:v>РС Флорешть </c:v>
                </c:pt>
                <c:pt idx="4">
                  <c:v>РС Анений Ной </c:v>
                </c:pt>
                <c:pt idx="5">
                  <c:v>РС Кахул </c:v>
                </c:pt>
                <c:pt idx="6">
                  <c:v>РС Шолдэнешть </c:v>
                </c:pt>
                <c:pt idx="7">
                  <c:v>РС Сынджерей </c:v>
                </c:pt>
                <c:pt idx="8">
                  <c:v>РС Чимишлия</c:v>
                </c:pt>
                <c:pt idx="9">
                  <c:v>РС Фэлешть </c:v>
                </c:pt>
                <c:pt idx="10">
                  <c:v>РС Тараклия </c:v>
                </c:pt>
                <c:pt idx="11">
                  <c:v>РС Стрэшень</c:v>
                </c:pt>
                <c:pt idx="12">
                  <c:v>РС Единец </c:v>
                </c:pt>
                <c:pt idx="13">
                  <c:v>РС Криулень </c:v>
                </c:pt>
                <c:pt idx="14">
                  <c:v>РС Глодень </c:v>
                </c:pt>
                <c:pt idx="15">
                  <c:v>РС Штефан Водэ </c:v>
                </c:pt>
                <c:pt idx="16">
                  <c:v>РС Леова </c:v>
                </c:pt>
                <c:pt idx="17">
                  <c:v>РС Орхей </c:v>
                </c:pt>
              </c:strCache>
            </c:strRef>
          </c:cat>
          <c:val>
            <c:numRef>
              <c:f>Sheet1!$B$2:$B$19</c:f>
              <c:numCache>
                <c:formatCode>_-* #,##0_-;\-* #,##0_-;_-* "-"??_-;_-@_-</c:formatCode>
                <c:ptCount val="18"/>
                <c:pt idx="0">
                  <c:v>2816</c:v>
                </c:pt>
                <c:pt idx="1">
                  <c:v>1904</c:v>
                </c:pt>
                <c:pt idx="2">
                  <c:v>1840</c:v>
                </c:pt>
                <c:pt idx="3">
                  <c:v>1040</c:v>
                </c:pt>
                <c:pt idx="4">
                  <c:v>736</c:v>
                </c:pt>
                <c:pt idx="5">
                  <c:v>736</c:v>
                </c:pt>
                <c:pt idx="6">
                  <c:v>656</c:v>
                </c:pt>
                <c:pt idx="7">
                  <c:v>640</c:v>
                </c:pt>
                <c:pt idx="8">
                  <c:v>544</c:v>
                </c:pt>
                <c:pt idx="9">
                  <c:v>528</c:v>
                </c:pt>
                <c:pt idx="10">
                  <c:v>528</c:v>
                </c:pt>
                <c:pt idx="11">
                  <c:v>512</c:v>
                </c:pt>
                <c:pt idx="12">
                  <c:v>320</c:v>
                </c:pt>
                <c:pt idx="13">
                  <c:v>272</c:v>
                </c:pt>
                <c:pt idx="14">
                  <c:v>256</c:v>
                </c:pt>
                <c:pt idx="15">
                  <c:v>256</c:v>
                </c:pt>
                <c:pt idx="16">
                  <c:v>240</c:v>
                </c:pt>
                <c:pt idx="17">
                  <c:v>224</c:v>
                </c:pt>
              </c:numCache>
            </c:numRef>
          </c:val>
          <c:extLst xmlns:c16r2="http://schemas.microsoft.com/office/drawing/2015/06/chart">
            <c:ext xmlns:c16="http://schemas.microsoft.com/office/drawing/2014/chart" uri="{C3380CC4-5D6E-409C-BE32-E72D297353CC}">
              <c16:uniqueId val="{00000000-1246-477B-84BB-0FBEA777B422}"/>
            </c:ext>
          </c:extLst>
        </c:ser>
        <c:dLbls>
          <c:dLblPos val="outEnd"/>
          <c:showLegendKey val="0"/>
          <c:showVal val="1"/>
          <c:showCatName val="0"/>
          <c:showSerName val="0"/>
          <c:showPercent val="0"/>
          <c:showBubbleSize val="0"/>
        </c:dLbls>
        <c:gapWidth val="219"/>
        <c:overlap val="-27"/>
        <c:axId val="127686144"/>
        <c:axId val="127689088"/>
      </c:barChart>
      <c:catAx>
        <c:axId val="12768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89088"/>
        <c:crosses val="autoZero"/>
        <c:auto val="1"/>
        <c:lblAlgn val="ctr"/>
        <c:lblOffset val="100"/>
        <c:noMultiLvlLbl val="0"/>
      </c:catAx>
      <c:valAx>
        <c:axId val="127689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тыс. леев</a:t>
                </a:r>
                <a:endParaRPr lang="en-GB"/>
              </a:p>
            </c:rich>
          </c:tx>
          <c:overlay val="0"/>
          <c:spPr>
            <a:noFill/>
            <a:ln>
              <a:noFill/>
            </a:ln>
            <a:effectLst/>
          </c:sp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8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0" i="0" u="none" strike="noStrike" baseline="0">
                <a:effectLst/>
              </a:rPr>
              <a:t>Удельный вес немедицинского персонала в рамках МПО в общем числе бенефициаров работников МПО</a:t>
            </a:r>
            <a:r>
              <a:rPr lang="x-none" sz="1300"/>
              <a:t>, %</a:t>
            </a:r>
            <a:endParaRPr lang="en-US" sz="1300"/>
          </a:p>
        </c:rich>
      </c:tx>
      <c:overlay val="0"/>
      <c:spPr>
        <a:noFill/>
        <a:ln>
          <a:noFill/>
        </a:ln>
        <a:effectLst/>
      </c:spPr>
    </c:title>
    <c:autoTitleDeleted val="0"/>
    <c:plotArea>
      <c:layout/>
      <c:barChart>
        <c:barDir val="col"/>
        <c:grouping val="clustered"/>
        <c:varyColors val="0"/>
        <c:ser>
          <c:idx val="0"/>
          <c:order val="0"/>
          <c:tx>
            <c:strRef>
              <c:f>Sheet1!$B$1</c:f>
              <c:strCache>
                <c:ptCount val="1"/>
                <c:pt idx="0">
                  <c:v>Удельный вес немедицинского персонала из общего числа бенефициаров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МС Кишинэу </c:v>
                </c:pt>
                <c:pt idx="1">
                  <c:v>Исполнительный ком. АТО </c:v>
                </c:pt>
                <c:pt idx="2">
                  <c:v>МС Бэлць </c:v>
                </c:pt>
                <c:pt idx="3">
                  <c:v>РС Флорешть </c:v>
                </c:pt>
                <c:pt idx="4">
                  <c:v>РС Анений Ной </c:v>
                </c:pt>
                <c:pt idx="5">
                  <c:v>РС Кахул </c:v>
                </c:pt>
                <c:pt idx="6">
                  <c:v>РС Шолдэнешть </c:v>
                </c:pt>
                <c:pt idx="7">
                  <c:v>РС Сынджерей </c:v>
                </c:pt>
                <c:pt idx="8">
                  <c:v>РС Чимишлия </c:v>
                </c:pt>
                <c:pt idx="9">
                  <c:v>РС Фэлешть </c:v>
                </c:pt>
                <c:pt idx="10">
                  <c:v>РС Тараклия </c:v>
                </c:pt>
                <c:pt idx="11">
                  <c:v>РС Стрэшень </c:v>
                </c:pt>
                <c:pt idx="12">
                  <c:v>РС Единец </c:v>
                </c:pt>
                <c:pt idx="13">
                  <c:v>РС Криулень </c:v>
                </c:pt>
                <c:pt idx="14">
                  <c:v>РС Глодень </c:v>
                </c:pt>
                <c:pt idx="15">
                  <c:v>РС Штефан Водэ </c:v>
                </c:pt>
                <c:pt idx="16">
                  <c:v>РС Леова </c:v>
                </c:pt>
                <c:pt idx="17">
                  <c:v>РС Орхей</c:v>
                </c:pt>
              </c:strCache>
            </c:strRef>
          </c:cat>
          <c:val>
            <c:numRef>
              <c:f>Sheet1!$B$2:$B$19</c:f>
              <c:numCache>
                <c:formatCode>0.00</c:formatCode>
                <c:ptCount val="18"/>
                <c:pt idx="0">
                  <c:v>5.9620596205962055</c:v>
                </c:pt>
                <c:pt idx="1">
                  <c:v>15.887850467289718</c:v>
                </c:pt>
                <c:pt idx="2">
                  <c:v>36.277602523659311</c:v>
                </c:pt>
                <c:pt idx="3">
                  <c:v>19.287833827893174</c:v>
                </c:pt>
                <c:pt idx="4">
                  <c:v>12.672176308539946</c:v>
                </c:pt>
                <c:pt idx="5">
                  <c:v>10.574712643678161</c:v>
                </c:pt>
                <c:pt idx="6">
                  <c:v>21.925133689839569</c:v>
                </c:pt>
                <c:pt idx="7">
                  <c:v>14.336917562724013</c:v>
                </c:pt>
                <c:pt idx="8">
                  <c:v>16.425120772946862</c:v>
                </c:pt>
                <c:pt idx="9">
                  <c:v>15.207373271889402</c:v>
                </c:pt>
                <c:pt idx="10">
                  <c:v>22.14765100671141</c:v>
                </c:pt>
                <c:pt idx="11">
                  <c:v>10.457516339869281</c:v>
                </c:pt>
                <c:pt idx="12">
                  <c:v>4.3763676148796495</c:v>
                </c:pt>
                <c:pt idx="13">
                  <c:v>7.6923076923076925</c:v>
                </c:pt>
                <c:pt idx="14">
                  <c:v>7.1748878923766819</c:v>
                </c:pt>
                <c:pt idx="15">
                  <c:v>6.557377049180328</c:v>
                </c:pt>
                <c:pt idx="16">
                  <c:v>10.948905109489052</c:v>
                </c:pt>
                <c:pt idx="17">
                  <c:v>4.057971014492753</c:v>
                </c:pt>
              </c:numCache>
            </c:numRef>
          </c:val>
          <c:extLst xmlns:c16r2="http://schemas.microsoft.com/office/drawing/2015/06/chart">
            <c:ext xmlns:c16="http://schemas.microsoft.com/office/drawing/2014/chart" uri="{C3380CC4-5D6E-409C-BE32-E72D297353CC}">
              <c16:uniqueId val="{00000000-6B19-46F5-89C9-BEE4F5022C4B}"/>
            </c:ext>
          </c:extLst>
        </c:ser>
        <c:dLbls>
          <c:dLblPos val="outEnd"/>
          <c:showLegendKey val="0"/>
          <c:showVal val="1"/>
          <c:showCatName val="0"/>
          <c:showSerName val="0"/>
          <c:showPercent val="0"/>
          <c:showBubbleSize val="0"/>
        </c:dLbls>
        <c:gapWidth val="219"/>
        <c:axId val="131789184"/>
        <c:axId val="131791872"/>
      </c:barChart>
      <c:catAx>
        <c:axId val="1317891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791872"/>
        <c:crosses val="autoZero"/>
        <c:auto val="1"/>
        <c:lblAlgn val="ctr"/>
        <c:lblOffset val="100"/>
        <c:noMultiLvlLbl val="0"/>
      </c:catAx>
      <c:valAx>
        <c:axId val="131791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x-none"/>
                  <a:t>%</a:t>
                </a:r>
                <a:endParaRPr lang="en-GB"/>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78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C2CB37-16B5-4A99-8292-97A630202A12}" type="doc">
      <dgm:prSet loTypeId="urn:microsoft.com/office/officeart/2005/8/layout/cycle7" loCatId="cycle" qsTypeId="urn:microsoft.com/office/officeart/2005/8/quickstyle/3d1" qsCatId="3D" csTypeId="urn:microsoft.com/office/officeart/2005/8/colors/accent1_4" csCatId="accent1" phldr="1"/>
      <dgm:spPr/>
      <dgm:t>
        <a:bodyPr/>
        <a:lstStyle/>
        <a:p>
          <a:endParaRPr lang="en-US"/>
        </a:p>
      </dgm:t>
    </dgm:pt>
    <dgm:pt modelId="{C880E94D-F1D4-44F8-BA79-CE21D24D6191}">
      <dgm:prSet phldrT="[Text]" custT="1"/>
      <dgm:spPr/>
      <dgm:t>
        <a:bodyPr/>
        <a:lstStyle/>
        <a:p>
          <a:r>
            <a:rPr lang="ru-RU" sz="1200"/>
            <a:t>Надбавка за выполнение показателя профессиональной </a:t>
          </a:r>
          <a:r>
            <a:rPr lang="en-US" sz="1200"/>
            <a:t>эффективности</a:t>
          </a:r>
          <a:r>
            <a:rPr lang="ru-RU" sz="1200"/>
            <a:t> </a:t>
          </a:r>
          <a:r>
            <a:rPr lang="x-none" sz="1200"/>
            <a:t>„</a:t>
          </a:r>
          <a:r>
            <a:rPr lang="ru-RU" sz="1200"/>
            <a:t>Предоставление медицинской помощи пациентам с </a:t>
          </a:r>
          <a:r>
            <a:rPr lang="en-US" sz="1200"/>
            <a:t>COVID</a:t>
          </a:r>
          <a:r>
            <a:rPr lang="ru-RU" sz="1200"/>
            <a:t>-19 на основании  определения подозрительного /вероятного /подтвержденного случая</a:t>
          </a:r>
          <a:r>
            <a:rPr lang="en-US" sz="1200"/>
            <a:t>”</a:t>
          </a:r>
        </a:p>
      </dgm:t>
    </dgm:pt>
    <dgm:pt modelId="{2974B61F-A313-4A37-84FB-0F154216CC8D}" type="parTrans" cxnId="{14BEC141-0574-48D3-B4BC-E92CDBB1CF8B}">
      <dgm:prSet/>
      <dgm:spPr/>
      <dgm:t>
        <a:bodyPr/>
        <a:lstStyle/>
        <a:p>
          <a:endParaRPr lang="en-US"/>
        </a:p>
      </dgm:t>
    </dgm:pt>
    <dgm:pt modelId="{B80EFAEC-8A67-4A85-8A23-B4B2130747C7}" type="sibTrans" cxnId="{14BEC141-0574-48D3-B4BC-E92CDBB1CF8B}">
      <dgm:prSet/>
      <dgm:spPr/>
      <dgm:t>
        <a:bodyPr/>
        <a:lstStyle/>
        <a:p>
          <a:endParaRPr lang="en-US"/>
        </a:p>
      </dgm:t>
    </dgm:pt>
    <dgm:pt modelId="{17FED2C3-D80E-45CB-88CB-D5946000F096}">
      <dgm:prSet phldrT="[Text]" custT="1"/>
      <dgm:spPr/>
      <dgm:t>
        <a:bodyPr/>
        <a:lstStyle/>
        <a:p>
          <a:r>
            <a:rPr lang="ru-RU" sz="1000"/>
            <a:t>До </a:t>
          </a:r>
          <a:r>
            <a:rPr lang="x-none" sz="1000"/>
            <a:t>50 % </a:t>
          </a:r>
          <a:r>
            <a:rPr lang="ru-RU" sz="1000"/>
            <a:t>от должностного оклада для персонала в рамках первичной медицинской помощи в пределах имеющихся средств </a:t>
          </a:r>
          <a:endParaRPr lang="en-US" sz="1000"/>
        </a:p>
      </dgm:t>
    </dgm:pt>
    <dgm:pt modelId="{D9ACC5BE-C773-4D80-B457-E4AD4B96DD7F}" type="parTrans" cxnId="{8075238B-876E-4C55-A1D0-648EF71C26CB}">
      <dgm:prSet/>
      <dgm:spPr/>
      <dgm:t>
        <a:bodyPr/>
        <a:lstStyle/>
        <a:p>
          <a:endParaRPr lang="en-US"/>
        </a:p>
      </dgm:t>
    </dgm:pt>
    <dgm:pt modelId="{D87F2682-66E2-4378-873A-7B11C2E148C4}" type="sibTrans" cxnId="{8075238B-876E-4C55-A1D0-648EF71C26CB}">
      <dgm:prSet/>
      <dgm:spPr/>
      <dgm:t>
        <a:bodyPr/>
        <a:lstStyle/>
        <a:p>
          <a:endParaRPr lang="en-US"/>
        </a:p>
      </dgm:t>
    </dgm:pt>
    <dgm:pt modelId="{336AE4F4-B19B-4769-8013-F8E7AE596B0C}">
      <dgm:prSet custT="1"/>
      <dgm:spPr/>
      <dgm:t>
        <a:bodyPr/>
        <a:lstStyle/>
        <a:p>
          <a:r>
            <a:rPr lang="en-US" sz="1000"/>
            <a:t>100 % </a:t>
          </a:r>
          <a:r>
            <a:rPr lang="ru-RU" sz="1000"/>
            <a:t>от должностного оклада для персонала госпитальных ПМСУ, непосредственно вовлеченного в реализацию показателя  </a:t>
          </a:r>
          <a:endParaRPr lang="en-US" sz="1000"/>
        </a:p>
      </dgm:t>
    </dgm:pt>
    <dgm:pt modelId="{2E2B93CC-8246-4C2F-BC74-D802C7098788}" type="parTrans" cxnId="{2B0774D4-1E9E-4E2B-8855-7993AB51DD23}">
      <dgm:prSet/>
      <dgm:spPr/>
      <dgm:t>
        <a:bodyPr/>
        <a:lstStyle/>
        <a:p>
          <a:endParaRPr lang="en-US"/>
        </a:p>
      </dgm:t>
    </dgm:pt>
    <dgm:pt modelId="{B749F11D-C811-49C2-9F1E-CC06171D5FFA}" type="sibTrans" cxnId="{2B0774D4-1E9E-4E2B-8855-7993AB51DD23}">
      <dgm:prSet/>
      <dgm:spPr/>
      <dgm:t>
        <a:bodyPr/>
        <a:lstStyle/>
        <a:p>
          <a:endParaRPr lang="en-US"/>
        </a:p>
      </dgm:t>
    </dgm:pt>
    <dgm:pt modelId="{05E6BFD3-DE02-4FD9-A176-D83F86184117}">
      <dgm:prSet custT="1"/>
      <dgm:spPr/>
      <dgm:t>
        <a:bodyPr/>
        <a:lstStyle/>
        <a:p>
          <a:pPr algn="ctr"/>
          <a:r>
            <a:rPr lang="en-US" sz="1000"/>
            <a:t>50 % </a:t>
          </a:r>
          <a:r>
            <a:rPr lang="ru-RU" sz="1000"/>
            <a:t>от должностного оклада для персонала в рамках догоспитальной ПМП, вовлеченного в реализацию показателя </a:t>
          </a:r>
          <a:endParaRPr lang="en-US" sz="1000"/>
        </a:p>
      </dgm:t>
    </dgm:pt>
    <dgm:pt modelId="{827157C9-B729-46C2-8E39-648D0273C0EB}" type="parTrans" cxnId="{512A5807-903B-4914-8989-685D861C4AB1}">
      <dgm:prSet/>
      <dgm:spPr/>
      <dgm:t>
        <a:bodyPr/>
        <a:lstStyle/>
        <a:p>
          <a:endParaRPr lang="en-US"/>
        </a:p>
      </dgm:t>
    </dgm:pt>
    <dgm:pt modelId="{F47A2CF2-623B-4950-8411-82B966A93C8A}" type="sibTrans" cxnId="{512A5807-903B-4914-8989-685D861C4AB1}">
      <dgm:prSet/>
      <dgm:spPr/>
      <dgm:t>
        <a:bodyPr/>
        <a:lstStyle/>
        <a:p>
          <a:endParaRPr lang="en-US"/>
        </a:p>
      </dgm:t>
    </dgm:pt>
    <dgm:pt modelId="{610E6824-4976-4501-B471-2CEC92176C4F}" type="pres">
      <dgm:prSet presAssocID="{E1C2CB37-16B5-4A99-8292-97A630202A12}" presName="Name0" presStyleCnt="0">
        <dgm:presLayoutVars>
          <dgm:dir/>
          <dgm:resizeHandles val="exact"/>
        </dgm:presLayoutVars>
      </dgm:prSet>
      <dgm:spPr/>
      <dgm:t>
        <a:bodyPr/>
        <a:lstStyle/>
        <a:p>
          <a:endParaRPr lang="en-US"/>
        </a:p>
      </dgm:t>
    </dgm:pt>
    <dgm:pt modelId="{6865E03C-3429-4E04-9053-C4BF5CDD8B7B}" type="pres">
      <dgm:prSet presAssocID="{C880E94D-F1D4-44F8-BA79-CE21D24D6191}" presName="node" presStyleLbl="node1" presStyleIdx="0" presStyleCnt="4" custScaleX="385710" custScaleY="147550">
        <dgm:presLayoutVars>
          <dgm:bulletEnabled val="1"/>
        </dgm:presLayoutVars>
      </dgm:prSet>
      <dgm:spPr/>
      <dgm:t>
        <a:bodyPr/>
        <a:lstStyle/>
        <a:p>
          <a:endParaRPr lang="en-US"/>
        </a:p>
      </dgm:t>
    </dgm:pt>
    <dgm:pt modelId="{195DD266-A9B5-409D-8D3A-B032CDCC586E}" type="pres">
      <dgm:prSet presAssocID="{B80EFAEC-8A67-4A85-8A23-B4B2130747C7}" presName="sibTrans" presStyleLbl="sibTrans2D1" presStyleIdx="0" presStyleCnt="4" custLinFactNeighborX="29607" custLinFactNeighborY="47090"/>
      <dgm:spPr/>
      <dgm:t>
        <a:bodyPr/>
        <a:lstStyle/>
        <a:p>
          <a:endParaRPr lang="en-US"/>
        </a:p>
      </dgm:t>
    </dgm:pt>
    <dgm:pt modelId="{CDF3B9DB-17D2-4D30-BCCB-F1730FCB36C6}" type="pres">
      <dgm:prSet presAssocID="{B80EFAEC-8A67-4A85-8A23-B4B2130747C7}" presName="connectorText" presStyleLbl="sibTrans2D1" presStyleIdx="0" presStyleCnt="4"/>
      <dgm:spPr/>
      <dgm:t>
        <a:bodyPr/>
        <a:lstStyle/>
        <a:p>
          <a:endParaRPr lang="en-US"/>
        </a:p>
      </dgm:t>
    </dgm:pt>
    <dgm:pt modelId="{AC688AFB-635F-4C2D-9272-DC4D505CD356}" type="pres">
      <dgm:prSet presAssocID="{05E6BFD3-DE02-4FD9-A176-D83F86184117}" presName="node" presStyleLbl="node1" presStyleIdx="1" presStyleCnt="4" custScaleX="208567" custScaleY="110678" custRadScaleRad="146864" custRadScaleInc="-580">
        <dgm:presLayoutVars>
          <dgm:bulletEnabled val="1"/>
        </dgm:presLayoutVars>
      </dgm:prSet>
      <dgm:spPr/>
      <dgm:t>
        <a:bodyPr/>
        <a:lstStyle/>
        <a:p>
          <a:endParaRPr lang="en-US"/>
        </a:p>
      </dgm:t>
    </dgm:pt>
    <dgm:pt modelId="{22F2ED6A-0AD1-479B-B660-9F841364EBC7}" type="pres">
      <dgm:prSet presAssocID="{F47A2CF2-623B-4950-8411-82B966A93C8A}" presName="sibTrans" presStyleLbl="sibTrans2D1" presStyleIdx="1" presStyleCnt="4" custAng="18180353" custLinFactX="-15826" custLinFactY="-200000" custLinFactNeighborX="-100000" custLinFactNeighborY="-223103"/>
      <dgm:spPr/>
      <dgm:t>
        <a:bodyPr/>
        <a:lstStyle/>
        <a:p>
          <a:endParaRPr lang="en-US"/>
        </a:p>
      </dgm:t>
    </dgm:pt>
    <dgm:pt modelId="{4579205E-EB44-44CA-A419-2A24B6BE8A9A}" type="pres">
      <dgm:prSet presAssocID="{F47A2CF2-623B-4950-8411-82B966A93C8A}" presName="connectorText" presStyleLbl="sibTrans2D1" presStyleIdx="1" presStyleCnt="4"/>
      <dgm:spPr/>
      <dgm:t>
        <a:bodyPr/>
        <a:lstStyle/>
        <a:p>
          <a:endParaRPr lang="en-US"/>
        </a:p>
      </dgm:t>
    </dgm:pt>
    <dgm:pt modelId="{E7E11C4C-7A03-4EBF-B6A2-91418BA6E493}" type="pres">
      <dgm:prSet presAssocID="{17FED2C3-D80E-45CB-88CB-D5946000F096}" presName="node" presStyleLbl="node1" presStyleIdx="2" presStyleCnt="4" custScaleX="204966" custScaleY="128174" custRadScaleRad="71460" custRadScaleInc="-330">
        <dgm:presLayoutVars>
          <dgm:bulletEnabled val="1"/>
        </dgm:presLayoutVars>
      </dgm:prSet>
      <dgm:spPr/>
      <dgm:t>
        <a:bodyPr/>
        <a:lstStyle/>
        <a:p>
          <a:endParaRPr lang="en-US"/>
        </a:p>
      </dgm:t>
    </dgm:pt>
    <dgm:pt modelId="{D407976F-D00F-4719-9FC7-1B45F69ED23A}" type="pres">
      <dgm:prSet presAssocID="{D87F2682-66E2-4378-873A-7B11C2E148C4}" presName="sibTrans" presStyleLbl="sibTrans2D1" presStyleIdx="2" presStyleCnt="4" custAng="3269677" custLinFactX="3549" custLinFactY="-200000" custLinFactNeighborX="100000" custLinFactNeighborY="-226726"/>
      <dgm:spPr/>
      <dgm:t>
        <a:bodyPr/>
        <a:lstStyle/>
        <a:p>
          <a:endParaRPr lang="en-US"/>
        </a:p>
      </dgm:t>
    </dgm:pt>
    <dgm:pt modelId="{0A639810-C4D7-4F52-B59F-6C6C4F79CE42}" type="pres">
      <dgm:prSet presAssocID="{D87F2682-66E2-4378-873A-7B11C2E148C4}" presName="connectorText" presStyleLbl="sibTrans2D1" presStyleIdx="2" presStyleCnt="4"/>
      <dgm:spPr/>
      <dgm:t>
        <a:bodyPr/>
        <a:lstStyle/>
        <a:p>
          <a:endParaRPr lang="en-US"/>
        </a:p>
      </dgm:t>
    </dgm:pt>
    <dgm:pt modelId="{9991AAB3-FA88-4247-89DE-65047A785C8E}" type="pres">
      <dgm:prSet presAssocID="{336AE4F4-B19B-4769-8013-F8E7AE596B0C}" presName="node" presStyleLbl="node1" presStyleIdx="3" presStyleCnt="4" custScaleX="221526" custScaleY="112787" custRadScaleRad="140167">
        <dgm:presLayoutVars>
          <dgm:bulletEnabled val="1"/>
        </dgm:presLayoutVars>
      </dgm:prSet>
      <dgm:spPr/>
      <dgm:t>
        <a:bodyPr/>
        <a:lstStyle/>
        <a:p>
          <a:endParaRPr lang="en-US"/>
        </a:p>
      </dgm:t>
    </dgm:pt>
    <dgm:pt modelId="{2079AE50-E3E2-4DF0-B098-6CB4E6F28539}" type="pres">
      <dgm:prSet presAssocID="{B749F11D-C811-49C2-9F1E-CC06171D5FFA}" presName="sibTrans" presStyleLbl="sibTrans2D1" presStyleIdx="3" presStyleCnt="4" custLinFactNeighborX="3700" custLinFactNeighborY="39846"/>
      <dgm:spPr/>
      <dgm:t>
        <a:bodyPr/>
        <a:lstStyle/>
        <a:p>
          <a:endParaRPr lang="en-US"/>
        </a:p>
      </dgm:t>
    </dgm:pt>
    <dgm:pt modelId="{88EBE284-E871-4D14-A890-6E22E545B45C}" type="pres">
      <dgm:prSet presAssocID="{B749F11D-C811-49C2-9F1E-CC06171D5FFA}" presName="connectorText" presStyleLbl="sibTrans2D1" presStyleIdx="3" presStyleCnt="4"/>
      <dgm:spPr/>
      <dgm:t>
        <a:bodyPr/>
        <a:lstStyle/>
        <a:p>
          <a:endParaRPr lang="en-US"/>
        </a:p>
      </dgm:t>
    </dgm:pt>
  </dgm:ptLst>
  <dgm:cxnLst>
    <dgm:cxn modelId="{F42B4979-C7B1-4CBC-8109-B4B3472A9EF3}" type="presOf" srcId="{B80EFAEC-8A67-4A85-8A23-B4B2130747C7}" destId="{195DD266-A9B5-409D-8D3A-B032CDCC586E}" srcOrd="0" destOrd="0" presId="urn:microsoft.com/office/officeart/2005/8/layout/cycle7"/>
    <dgm:cxn modelId="{78CD8166-E279-473E-85D8-4FE651B9A147}" type="presOf" srcId="{336AE4F4-B19B-4769-8013-F8E7AE596B0C}" destId="{9991AAB3-FA88-4247-89DE-65047A785C8E}" srcOrd="0" destOrd="0" presId="urn:microsoft.com/office/officeart/2005/8/layout/cycle7"/>
    <dgm:cxn modelId="{2B0774D4-1E9E-4E2B-8855-7993AB51DD23}" srcId="{E1C2CB37-16B5-4A99-8292-97A630202A12}" destId="{336AE4F4-B19B-4769-8013-F8E7AE596B0C}" srcOrd="3" destOrd="0" parTransId="{2E2B93CC-8246-4C2F-BC74-D802C7098788}" sibTransId="{B749F11D-C811-49C2-9F1E-CC06171D5FFA}"/>
    <dgm:cxn modelId="{8EFC7F06-F776-4508-BA79-AD1FEF6E1D39}" type="presOf" srcId="{E1C2CB37-16B5-4A99-8292-97A630202A12}" destId="{610E6824-4976-4501-B471-2CEC92176C4F}" srcOrd="0" destOrd="0" presId="urn:microsoft.com/office/officeart/2005/8/layout/cycle7"/>
    <dgm:cxn modelId="{3817B328-8FED-43AC-8565-452E156C2582}" type="presOf" srcId="{B749F11D-C811-49C2-9F1E-CC06171D5FFA}" destId="{2079AE50-E3E2-4DF0-B098-6CB4E6F28539}" srcOrd="0" destOrd="0" presId="urn:microsoft.com/office/officeart/2005/8/layout/cycle7"/>
    <dgm:cxn modelId="{14BEC141-0574-48D3-B4BC-E92CDBB1CF8B}" srcId="{E1C2CB37-16B5-4A99-8292-97A630202A12}" destId="{C880E94D-F1D4-44F8-BA79-CE21D24D6191}" srcOrd="0" destOrd="0" parTransId="{2974B61F-A313-4A37-84FB-0F154216CC8D}" sibTransId="{B80EFAEC-8A67-4A85-8A23-B4B2130747C7}"/>
    <dgm:cxn modelId="{1CB94D8A-A3F8-48B4-B053-758031E11C8F}" type="presOf" srcId="{F47A2CF2-623B-4950-8411-82B966A93C8A}" destId="{4579205E-EB44-44CA-A419-2A24B6BE8A9A}" srcOrd="1" destOrd="0" presId="urn:microsoft.com/office/officeart/2005/8/layout/cycle7"/>
    <dgm:cxn modelId="{8075238B-876E-4C55-A1D0-648EF71C26CB}" srcId="{E1C2CB37-16B5-4A99-8292-97A630202A12}" destId="{17FED2C3-D80E-45CB-88CB-D5946000F096}" srcOrd="2" destOrd="0" parTransId="{D9ACC5BE-C773-4D80-B457-E4AD4B96DD7F}" sibTransId="{D87F2682-66E2-4378-873A-7B11C2E148C4}"/>
    <dgm:cxn modelId="{96109CE6-BDB3-47D1-815C-EC73C08F53AE}" type="presOf" srcId="{D87F2682-66E2-4378-873A-7B11C2E148C4}" destId="{0A639810-C4D7-4F52-B59F-6C6C4F79CE42}" srcOrd="1" destOrd="0" presId="urn:microsoft.com/office/officeart/2005/8/layout/cycle7"/>
    <dgm:cxn modelId="{5FCE647B-3AC3-492E-BE1D-7604967B84D6}" type="presOf" srcId="{C880E94D-F1D4-44F8-BA79-CE21D24D6191}" destId="{6865E03C-3429-4E04-9053-C4BF5CDD8B7B}" srcOrd="0" destOrd="0" presId="urn:microsoft.com/office/officeart/2005/8/layout/cycle7"/>
    <dgm:cxn modelId="{4E9476D6-914D-4677-91D1-FFFFE01A858E}" type="presOf" srcId="{D87F2682-66E2-4378-873A-7B11C2E148C4}" destId="{D407976F-D00F-4719-9FC7-1B45F69ED23A}" srcOrd="0" destOrd="0" presId="urn:microsoft.com/office/officeart/2005/8/layout/cycle7"/>
    <dgm:cxn modelId="{02B26895-D3D9-48A3-AC30-D3269BB7528D}" type="presOf" srcId="{05E6BFD3-DE02-4FD9-A176-D83F86184117}" destId="{AC688AFB-635F-4C2D-9272-DC4D505CD356}" srcOrd="0" destOrd="0" presId="urn:microsoft.com/office/officeart/2005/8/layout/cycle7"/>
    <dgm:cxn modelId="{19D02626-2D83-48E4-B8CD-AF72E70781D9}" type="presOf" srcId="{B749F11D-C811-49C2-9F1E-CC06171D5FFA}" destId="{88EBE284-E871-4D14-A890-6E22E545B45C}" srcOrd="1" destOrd="0" presId="urn:microsoft.com/office/officeart/2005/8/layout/cycle7"/>
    <dgm:cxn modelId="{7C032BF4-4D8F-44D7-AA5B-89057A74EC65}" type="presOf" srcId="{B80EFAEC-8A67-4A85-8A23-B4B2130747C7}" destId="{CDF3B9DB-17D2-4D30-BCCB-F1730FCB36C6}" srcOrd="1" destOrd="0" presId="urn:microsoft.com/office/officeart/2005/8/layout/cycle7"/>
    <dgm:cxn modelId="{512A5807-903B-4914-8989-685D861C4AB1}" srcId="{E1C2CB37-16B5-4A99-8292-97A630202A12}" destId="{05E6BFD3-DE02-4FD9-A176-D83F86184117}" srcOrd="1" destOrd="0" parTransId="{827157C9-B729-46C2-8E39-648D0273C0EB}" sibTransId="{F47A2CF2-623B-4950-8411-82B966A93C8A}"/>
    <dgm:cxn modelId="{B123717A-0A98-4D12-81D8-306EA60E6256}" type="presOf" srcId="{F47A2CF2-623B-4950-8411-82B966A93C8A}" destId="{22F2ED6A-0AD1-479B-B660-9F841364EBC7}" srcOrd="0" destOrd="0" presId="urn:microsoft.com/office/officeart/2005/8/layout/cycle7"/>
    <dgm:cxn modelId="{5B481F9B-AF4C-42AD-9EA8-5C995FD1B276}" type="presOf" srcId="{17FED2C3-D80E-45CB-88CB-D5946000F096}" destId="{E7E11C4C-7A03-4EBF-B6A2-91418BA6E493}" srcOrd="0" destOrd="0" presId="urn:microsoft.com/office/officeart/2005/8/layout/cycle7"/>
    <dgm:cxn modelId="{AA44F321-73C3-4DDF-BEAE-FF98E153F516}" type="presParOf" srcId="{610E6824-4976-4501-B471-2CEC92176C4F}" destId="{6865E03C-3429-4E04-9053-C4BF5CDD8B7B}" srcOrd="0" destOrd="0" presId="urn:microsoft.com/office/officeart/2005/8/layout/cycle7"/>
    <dgm:cxn modelId="{17BDBA1B-0392-4CFE-B1E8-6EA01753CAAC}" type="presParOf" srcId="{610E6824-4976-4501-B471-2CEC92176C4F}" destId="{195DD266-A9B5-409D-8D3A-B032CDCC586E}" srcOrd="1" destOrd="0" presId="urn:microsoft.com/office/officeart/2005/8/layout/cycle7"/>
    <dgm:cxn modelId="{AAA4DFD5-F016-4829-89F5-99A1394999F0}" type="presParOf" srcId="{195DD266-A9B5-409D-8D3A-B032CDCC586E}" destId="{CDF3B9DB-17D2-4D30-BCCB-F1730FCB36C6}" srcOrd="0" destOrd="0" presId="urn:microsoft.com/office/officeart/2005/8/layout/cycle7"/>
    <dgm:cxn modelId="{629E121F-A9F8-4080-98F4-74404E43BB20}" type="presParOf" srcId="{610E6824-4976-4501-B471-2CEC92176C4F}" destId="{AC688AFB-635F-4C2D-9272-DC4D505CD356}" srcOrd="2" destOrd="0" presId="urn:microsoft.com/office/officeart/2005/8/layout/cycle7"/>
    <dgm:cxn modelId="{B7D5FE47-81CD-435E-8FC2-69B4F3760D7C}" type="presParOf" srcId="{610E6824-4976-4501-B471-2CEC92176C4F}" destId="{22F2ED6A-0AD1-479B-B660-9F841364EBC7}" srcOrd="3" destOrd="0" presId="urn:microsoft.com/office/officeart/2005/8/layout/cycle7"/>
    <dgm:cxn modelId="{D21A4732-1F82-4FF9-ABF0-B76998BA35DB}" type="presParOf" srcId="{22F2ED6A-0AD1-479B-B660-9F841364EBC7}" destId="{4579205E-EB44-44CA-A419-2A24B6BE8A9A}" srcOrd="0" destOrd="0" presId="urn:microsoft.com/office/officeart/2005/8/layout/cycle7"/>
    <dgm:cxn modelId="{F31453D1-59B1-45B1-9372-008CB9CDDFC6}" type="presParOf" srcId="{610E6824-4976-4501-B471-2CEC92176C4F}" destId="{E7E11C4C-7A03-4EBF-B6A2-91418BA6E493}" srcOrd="4" destOrd="0" presId="urn:microsoft.com/office/officeart/2005/8/layout/cycle7"/>
    <dgm:cxn modelId="{430C2691-112A-4A73-91A8-69C9C0190F2E}" type="presParOf" srcId="{610E6824-4976-4501-B471-2CEC92176C4F}" destId="{D407976F-D00F-4719-9FC7-1B45F69ED23A}" srcOrd="5" destOrd="0" presId="urn:microsoft.com/office/officeart/2005/8/layout/cycle7"/>
    <dgm:cxn modelId="{F140CFA0-A755-45D2-BF9E-93532C85BEEB}" type="presParOf" srcId="{D407976F-D00F-4719-9FC7-1B45F69ED23A}" destId="{0A639810-C4D7-4F52-B59F-6C6C4F79CE42}" srcOrd="0" destOrd="0" presId="urn:microsoft.com/office/officeart/2005/8/layout/cycle7"/>
    <dgm:cxn modelId="{FE082610-C3C7-4603-838E-16BD1AFED68F}" type="presParOf" srcId="{610E6824-4976-4501-B471-2CEC92176C4F}" destId="{9991AAB3-FA88-4247-89DE-65047A785C8E}" srcOrd="6" destOrd="0" presId="urn:microsoft.com/office/officeart/2005/8/layout/cycle7"/>
    <dgm:cxn modelId="{92FBEA93-B9F0-4600-8BE4-EA44149AD130}" type="presParOf" srcId="{610E6824-4976-4501-B471-2CEC92176C4F}" destId="{2079AE50-E3E2-4DF0-B098-6CB4E6F28539}" srcOrd="7" destOrd="0" presId="urn:microsoft.com/office/officeart/2005/8/layout/cycle7"/>
    <dgm:cxn modelId="{196AB09F-ED11-4E7D-B7D9-08A1A3BAE31F}" type="presParOf" srcId="{2079AE50-E3E2-4DF0-B098-6CB4E6F28539}" destId="{88EBE284-E871-4D14-A890-6E22E545B45C}" srcOrd="0" destOrd="0" presId="urn:microsoft.com/office/officeart/2005/8/layout/cycle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C2CB37-16B5-4A99-8292-97A630202A12}" type="doc">
      <dgm:prSet loTypeId="urn:microsoft.com/office/officeart/2005/8/layout/cycle7" loCatId="cycle" qsTypeId="urn:microsoft.com/office/officeart/2005/8/quickstyle/3d1" qsCatId="3D" csTypeId="urn:microsoft.com/office/officeart/2005/8/colors/accent1_4" csCatId="accent1" phldr="1"/>
      <dgm:spPr/>
      <dgm:t>
        <a:bodyPr/>
        <a:lstStyle/>
        <a:p>
          <a:endParaRPr lang="en-US"/>
        </a:p>
      </dgm:t>
    </dgm:pt>
    <dgm:pt modelId="{C880E94D-F1D4-44F8-BA79-CE21D24D6191}">
      <dgm:prSet phldrT="[Text]" custT="1"/>
      <dgm:spPr/>
      <dgm:t>
        <a:bodyPr/>
        <a:lstStyle/>
        <a:p>
          <a:r>
            <a:rPr lang="ru-RU" sz="1200"/>
            <a:t>Ежемесячная компенсационная надбавка за работу в условиях повышенного риска для здоровья </a:t>
          </a:r>
          <a:endParaRPr lang="en-US" sz="1200"/>
        </a:p>
      </dgm:t>
    </dgm:pt>
    <dgm:pt modelId="{2974B61F-A313-4A37-84FB-0F154216CC8D}" type="parTrans" cxnId="{14BEC141-0574-48D3-B4BC-E92CDBB1CF8B}">
      <dgm:prSet/>
      <dgm:spPr/>
      <dgm:t>
        <a:bodyPr/>
        <a:lstStyle/>
        <a:p>
          <a:endParaRPr lang="en-US"/>
        </a:p>
      </dgm:t>
    </dgm:pt>
    <dgm:pt modelId="{B80EFAEC-8A67-4A85-8A23-B4B2130747C7}" type="sibTrans" cxnId="{14BEC141-0574-48D3-B4BC-E92CDBB1CF8B}">
      <dgm:prSet/>
      <dgm:spPr/>
      <dgm:t>
        <a:bodyPr/>
        <a:lstStyle/>
        <a:p>
          <a:endParaRPr lang="en-US"/>
        </a:p>
      </dgm:t>
    </dgm:pt>
    <dgm:pt modelId="{336AE4F4-B19B-4769-8013-F8E7AE596B0C}">
      <dgm:prSet custT="1"/>
      <dgm:spPr/>
      <dgm:t>
        <a:bodyPr/>
        <a:lstStyle/>
        <a:p>
          <a:r>
            <a:rPr lang="ru-RU" sz="1000"/>
            <a:t>До одного должностного оклада для персонала НАОЗ</a:t>
          </a:r>
          <a:r>
            <a:rPr lang="x-none" sz="1000"/>
            <a:t>, </a:t>
          </a:r>
          <a:r>
            <a:rPr lang="ru-RU" sz="1000"/>
            <a:t>медицинских учреждений/подразделений, подведомственных МВД, МО, НАПУ и СИБ, непосредственно вовлеченных в действия по профилактике, контролю и лечению инфекции </a:t>
          </a:r>
          <a:r>
            <a:rPr lang="x-none" sz="1000"/>
            <a:t>COVID-19</a:t>
          </a:r>
          <a:endParaRPr lang="en-US" sz="1000"/>
        </a:p>
      </dgm:t>
    </dgm:pt>
    <dgm:pt modelId="{2E2B93CC-8246-4C2F-BC74-D802C7098788}" type="parTrans" cxnId="{2B0774D4-1E9E-4E2B-8855-7993AB51DD23}">
      <dgm:prSet/>
      <dgm:spPr/>
      <dgm:t>
        <a:bodyPr/>
        <a:lstStyle/>
        <a:p>
          <a:endParaRPr lang="en-US"/>
        </a:p>
      </dgm:t>
    </dgm:pt>
    <dgm:pt modelId="{B749F11D-C811-49C2-9F1E-CC06171D5FFA}" type="sibTrans" cxnId="{2B0774D4-1E9E-4E2B-8855-7993AB51DD23}">
      <dgm:prSet/>
      <dgm:spPr/>
      <dgm:t>
        <a:bodyPr/>
        <a:lstStyle/>
        <a:p>
          <a:endParaRPr lang="en-US"/>
        </a:p>
      </dgm:t>
    </dgm:pt>
    <dgm:pt modelId="{05E6BFD3-DE02-4FD9-A176-D83F86184117}">
      <dgm:prSet custT="1"/>
      <dgm:spPr/>
      <dgm:t>
        <a:bodyPr/>
        <a:lstStyle/>
        <a:p>
          <a:pPr algn="ctr"/>
          <a:r>
            <a:rPr lang="en-US" sz="1050"/>
            <a:t>50 % </a:t>
          </a:r>
          <a:r>
            <a:rPr lang="ru-RU" sz="1050"/>
            <a:t>от должностного оклада для персонала из центров временного размещения для пожилых людей и инвалидов</a:t>
          </a:r>
          <a:r>
            <a:rPr lang="en-GB" sz="1050" b="0" i="0"/>
            <a:t> (</a:t>
          </a:r>
          <a:r>
            <a:rPr lang="ru-RU" sz="1050" b="0" i="0"/>
            <a:t>детей</a:t>
          </a:r>
          <a:r>
            <a:rPr lang="en-GB" sz="1050" b="0" i="0"/>
            <a:t>, </a:t>
          </a:r>
          <a:r>
            <a:rPr lang="ru-RU" sz="1050" b="0" i="0"/>
            <a:t>взрослых</a:t>
          </a:r>
          <a:r>
            <a:rPr lang="en-GB" sz="1050" b="0" i="0"/>
            <a:t>) </a:t>
          </a:r>
          <a:r>
            <a:rPr lang="ru-RU" sz="1050" b="0" i="0"/>
            <a:t>из управления Национального агентства по социальной помощи </a:t>
          </a:r>
          <a:endParaRPr lang="en-US" sz="1050"/>
        </a:p>
      </dgm:t>
    </dgm:pt>
    <dgm:pt modelId="{F47A2CF2-623B-4950-8411-82B966A93C8A}" type="sibTrans" cxnId="{512A5807-903B-4914-8989-685D861C4AB1}">
      <dgm:prSet/>
      <dgm:spPr/>
      <dgm:t>
        <a:bodyPr/>
        <a:lstStyle/>
        <a:p>
          <a:endParaRPr lang="en-US"/>
        </a:p>
      </dgm:t>
    </dgm:pt>
    <dgm:pt modelId="{827157C9-B729-46C2-8E39-648D0273C0EB}" type="parTrans" cxnId="{512A5807-903B-4914-8989-685D861C4AB1}">
      <dgm:prSet/>
      <dgm:spPr/>
      <dgm:t>
        <a:bodyPr/>
        <a:lstStyle/>
        <a:p>
          <a:endParaRPr lang="en-US"/>
        </a:p>
      </dgm:t>
    </dgm:pt>
    <dgm:pt modelId="{610E6824-4976-4501-B471-2CEC92176C4F}" type="pres">
      <dgm:prSet presAssocID="{E1C2CB37-16B5-4A99-8292-97A630202A12}" presName="Name0" presStyleCnt="0">
        <dgm:presLayoutVars>
          <dgm:dir/>
          <dgm:resizeHandles val="exact"/>
        </dgm:presLayoutVars>
      </dgm:prSet>
      <dgm:spPr/>
      <dgm:t>
        <a:bodyPr/>
        <a:lstStyle/>
        <a:p>
          <a:endParaRPr lang="en-US"/>
        </a:p>
      </dgm:t>
    </dgm:pt>
    <dgm:pt modelId="{6865E03C-3429-4E04-9053-C4BF5CDD8B7B}" type="pres">
      <dgm:prSet presAssocID="{C880E94D-F1D4-44F8-BA79-CE21D24D6191}" presName="node" presStyleLbl="node1" presStyleIdx="0" presStyleCnt="3" custScaleX="356067" custScaleY="65812">
        <dgm:presLayoutVars>
          <dgm:bulletEnabled val="1"/>
        </dgm:presLayoutVars>
      </dgm:prSet>
      <dgm:spPr/>
      <dgm:t>
        <a:bodyPr/>
        <a:lstStyle/>
        <a:p>
          <a:endParaRPr lang="en-US"/>
        </a:p>
      </dgm:t>
    </dgm:pt>
    <dgm:pt modelId="{195DD266-A9B5-409D-8D3A-B032CDCC586E}" type="pres">
      <dgm:prSet presAssocID="{B80EFAEC-8A67-4A85-8A23-B4B2130747C7}" presName="sibTrans" presStyleLbl="sibTrans2D1" presStyleIdx="0" presStyleCnt="3" custLinFactNeighborX="87371" custLinFactNeighborY="-7770"/>
      <dgm:spPr/>
      <dgm:t>
        <a:bodyPr/>
        <a:lstStyle/>
        <a:p>
          <a:endParaRPr lang="en-US"/>
        </a:p>
      </dgm:t>
    </dgm:pt>
    <dgm:pt modelId="{CDF3B9DB-17D2-4D30-BCCB-F1730FCB36C6}" type="pres">
      <dgm:prSet presAssocID="{B80EFAEC-8A67-4A85-8A23-B4B2130747C7}" presName="connectorText" presStyleLbl="sibTrans2D1" presStyleIdx="0" presStyleCnt="3"/>
      <dgm:spPr/>
      <dgm:t>
        <a:bodyPr/>
        <a:lstStyle/>
        <a:p>
          <a:endParaRPr lang="en-US"/>
        </a:p>
      </dgm:t>
    </dgm:pt>
    <dgm:pt modelId="{AC688AFB-635F-4C2D-9272-DC4D505CD356}" type="pres">
      <dgm:prSet presAssocID="{05E6BFD3-DE02-4FD9-A176-D83F86184117}" presName="node" presStyleLbl="node1" presStyleIdx="1" presStyleCnt="3" custScaleX="188335" custScaleY="202841" custRadScaleRad="99319" custRadScaleInc="-37196">
        <dgm:presLayoutVars>
          <dgm:bulletEnabled val="1"/>
        </dgm:presLayoutVars>
      </dgm:prSet>
      <dgm:spPr/>
      <dgm:t>
        <a:bodyPr/>
        <a:lstStyle/>
        <a:p>
          <a:endParaRPr lang="en-US"/>
        </a:p>
      </dgm:t>
    </dgm:pt>
    <dgm:pt modelId="{22F2ED6A-0AD1-479B-B660-9F841364EBC7}" type="pres">
      <dgm:prSet presAssocID="{F47A2CF2-623B-4950-8411-82B966A93C8A}" presName="sibTrans" presStyleLbl="sibTrans2D1" presStyleIdx="1" presStyleCnt="3" custAng="18180353" custLinFactY="-100000" custLinFactNeighborX="3210" custLinFactNeighborY="-184336"/>
      <dgm:spPr/>
      <dgm:t>
        <a:bodyPr/>
        <a:lstStyle/>
        <a:p>
          <a:endParaRPr lang="en-US"/>
        </a:p>
      </dgm:t>
    </dgm:pt>
    <dgm:pt modelId="{4579205E-EB44-44CA-A419-2A24B6BE8A9A}" type="pres">
      <dgm:prSet presAssocID="{F47A2CF2-623B-4950-8411-82B966A93C8A}" presName="connectorText" presStyleLbl="sibTrans2D1" presStyleIdx="1" presStyleCnt="3"/>
      <dgm:spPr/>
      <dgm:t>
        <a:bodyPr/>
        <a:lstStyle/>
        <a:p>
          <a:endParaRPr lang="en-US"/>
        </a:p>
      </dgm:t>
    </dgm:pt>
    <dgm:pt modelId="{9991AAB3-FA88-4247-89DE-65047A785C8E}" type="pres">
      <dgm:prSet presAssocID="{336AE4F4-B19B-4769-8013-F8E7AE596B0C}" presName="node" presStyleLbl="node1" presStyleIdx="2" presStyleCnt="3" custScaleX="166581" custScaleY="227487" custRadScaleRad="112452" custRadScaleInc="40169">
        <dgm:presLayoutVars>
          <dgm:bulletEnabled val="1"/>
        </dgm:presLayoutVars>
      </dgm:prSet>
      <dgm:spPr/>
      <dgm:t>
        <a:bodyPr/>
        <a:lstStyle/>
        <a:p>
          <a:endParaRPr lang="en-US"/>
        </a:p>
      </dgm:t>
    </dgm:pt>
    <dgm:pt modelId="{2079AE50-E3E2-4DF0-B098-6CB4E6F28539}" type="pres">
      <dgm:prSet presAssocID="{B749F11D-C811-49C2-9F1E-CC06171D5FFA}" presName="sibTrans" presStyleLbl="sibTrans2D1" presStyleIdx="2" presStyleCnt="3" custLinFactX="-74270" custLinFactNeighborX="-100000" custLinFactNeighborY="10989"/>
      <dgm:spPr/>
      <dgm:t>
        <a:bodyPr/>
        <a:lstStyle/>
        <a:p>
          <a:endParaRPr lang="en-US"/>
        </a:p>
      </dgm:t>
    </dgm:pt>
    <dgm:pt modelId="{88EBE284-E871-4D14-A890-6E22E545B45C}" type="pres">
      <dgm:prSet presAssocID="{B749F11D-C811-49C2-9F1E-CC06171D5FFA}" presName="connectorText" presStyleLbl="sibTrans2D1" presStyleIdx="2" presStyleCnt="3"/>
      <dgm:spPr/>
      <dgm:t>
        <a:bodyPr/>
        <a:lstStyle/>
        <a:p>
          <a:endParaRPr lang="en-US"/>
        </a:p>
      </dgm:t>
    </dgm:pt>
  </dgm:ptLst>
  <dgm:cxnLst>
    <dgm:cxn modelId="{C8C5FDC9-9A96-40C8-A679-B0DB5674D308}" type="presOf" srcId="{B749F11D-C811-49C2-9F1E-CC06171D5FFA}" destId="{88EBE284-E871-4D14-A890-6E22E545B45C}" srcOrd="1" destOrd="0" presId="urn:microsoft.com/office/officeart/2005/8/layout/cycle7"/>
    <dgm:cxn modelId="{90A3472A-B812-4246-9A69-40D7E20BDB9A}" type="presOf" srcId="{B80EFAEC-8A67-4A85-8A23-B4B2130747C7}" destId="{CDF3B9DB-17D2-4D30-BCCB-F1730FCB36C6}" srcOrd="1" destOrd="0" presId="urn:microsoft.com/office/officeart/2005/8/layout/cycle7"/>
    <dgm:cxn modelId="{CFC65357-7EA3-4C2B-BBBB-3E2FA4AA3961}" type="presOf" srcId="{E1C2CB37-16B5-4A99-8292-97A630202A12}" destId="{610E6824-4976-4501-B471-2CEC92176C4F}" srcOrd="0" destOrd="0" presId="urn:microsoft.com/office/officeart/2005/8/layout/cycle7"/>
    <dgm:cxn modelId="{6D369538-BC24-4BA0-972C-0AF7C4BC715B}" type="presOf" srcId="{F47A2CF2-623B-4950-8411-82B966A93C8A}" destId="{22F2ED6A-0AD1-479B-B660-9F841364EBC7}" srcOrd="0" destOrd="0" presId="urn:microsoft.com/office/officeart/2005/8/layout/cycle7"/>
    <dgm:cxn modelId="{2B0774D4-1E9E-4E2B-8855-7993AB51DD23}" srcId="{E1C2CB37-16B5-4A99-8292-97A630202A12}" destId="{336AE4F4-B19B-4769-8013-F8E7AE596B0C}" srcOrd="2" destOrd="0" parTransId="{2E2B93CC-8246-4C2F-BC74-D802C7098788}" sibTransId="{B749F11D-C811-49C2-9F1E-CC06171D5FFA}"/>
    <dgm:cxn modelId="{7238E6AB-CB17-46E6-A1E5-0B5096E8D08C}" type="presOf" srcId="{F47A2CF2-623B-4950-8411-82B966A93C8A}" destId="{4579205E-EB44-44CA-A419-2A24B6BE8A9A}" srcOrd="1" destOrd="0" presId="urn:microsoft.com/office/officeart/2005/8/layout/cycle7"/>
    <dgm:cxn modelId="{280828FF-E73A-424D-92EC-F0FF720505DD}" type="presOf" srcId="{C880E94D-F1D4-44F8-BA79-CE21D24D6191}" destId="{6865E03C-3429-4E04-9053-C4BF5CDD8B7B}" srcOrd="0" destOrd="0" presId="urn:microsoft.com/office/officeart/2005/8/layout/cycle7"/>
    <dgm:cxn modelId="{B00ED042-C784-4450-BE84-05D6F8F1B7C3}" type="presOf" srcId="{336AE4F4-B19B-4769-8013-F8E7AE596B0C}" destId="{9991AAB3-FA88-4247-89DE-65047A785C8E}" srcOrd="0" destOrd="0" presId="urn:microsoft.com/office/officeart/2005/8/layout/cycle7"/>
    <dgm:cxn modelId="{14BEC141-0574-48D3-B4BC-E92CDBB1CF8B}" srcId="{E1C2CB37-16B5-4A99-8292-97A630202A12}" destId="{C880E94D-F1D4-44F8-BA79-CE21D24D6191}" srcOrd="0" destOrd="0" parTransId="{2974B61F-A313-4A37-84FB-0F154216CC8D}" sibTransId="{B80EFAEC-8A67-4A85-8A23-B4B2130747C7}"/>
    <dgm:cxn modelId="{F34C7D69-681E-4011-93E2-67AB436A3469}" type="presOf" srcId="{B749F11D-C811-49C2-9F1E-CC06171D5FFA}" destId="{2079AE50-E3E2-4DF0-B098-6CB4E6F28539}" srcOrd="0" destOrd="0" presId="urn:microsoft.com/office/officeart/2005/8/layout/cycle7"/>
    <dgm:cxn modelId="{35BA1EEA-717C-431D-91E4-854A39258F5A}" type="presOf" srcId="{B80EFAEC-8A67-4A85-8A23-B4B2130747C7}" destId="{195DD266-A9B5-409D-8D3A-B032CDCC586E}" srcOrd="0" destOrd="0" presId="urn:microsoft.com/office/officeart/2005/8/layout/cycle7"/>
    <dgm:cxn modelId="{023271F9-C170-47FF-9504-117AD279A741}" type="presOf" srcId="{05E6BFD3-DE02-4FD9-A176-D83F86184117}" destId="{AC688AFB-635F-4C2D-9272-DC4D505CD356}" srcOrd="0" destOrd="0" presId="urn:microsoft.com/office/officeart/2005/8/layout/cycle7"/>
    <dgm:cxn modelId="{512A5807-903B-4914-8989-685D861C4AB1}" srcId="{E1C2CB37-16B5-4A99-8292-97A630202A12}" destId="{05E6BFD3-DE02-4FD9-A176-D83F86184117}" srcOrd="1" destOrd="0" parTransId="{827157C9-B729-46C2-8E39-648D0273C0EB}" sibTransId="{F47A2CF2-623B-4950-8411-82B966A93C8A}"/>
    <dgm:cxn modelId="{D223DBBC-0438-482E-8333-211D68B88850}" type="presParOf" srcId="{610E6824-4976-4501-B471-2CEC92176C4F}" destId="{6865E03C-3429-4E04-9053-C4BF5CDD8B7B}" srcOrd="0" destOrd="0" presId="urn:microsoft.com/office/officeart/2005/8/layout/cycle7"/>
    <dgm:cxn modelId="{5B14A937-C2AF-4620-89CB-C5D2F9606967}" type="presParOf" srcId="{610E6824-4976-4501-B471-2CEC92176C4F}" destId="{195DD266-A9B5-409D-8D3A-B032CDCC586E}" srcOrd="1" destOrd="0" presId="urn:microsoft.com/office/officeart/2005/8/layout/cycle7"/>
    <dgm:cxn modelId="{B89A04BA-7775-48BD-868F-4BC67AB8C9DB}" type="presParOf" srcId="{195DD266-A9B5-409D-8D3A-B032CDCC586E}" destId="{CDF3B9DB-17D2-4D30-BCCB-F1730FCB36C6}" srcOrd="0" destOrd="0" presId="urn:microsoft.com/office/officeart/2005/8/layout/cycle7"/>
    <dgm:cxn modelId="{080F5B2A-8623-4856-9E1D-C80238710EE5}" type="presParOf" srcId="{610E6824-4976-4501-B471-2CEC92176C4F}" destId="{AC688AFB-635F-4C2D-9272-DC4D505CD356}" srcOrd="2" destOrd="0" presId="urn:microsoft.com/office/officeart/2005/8/layout/cycle7"/>
    <dgm:cxn modelId="{D4DF1961-072F-49F2-A72F-8920ABF84F94}" type="presParOf" srcId="{610E6824-4976-4501-B471-2CEC92176C4F}" destId="{22F2ED6A-0AD1-479B-B660-9F841364EBC7}" srcOrd="3" destOrd="0" presId="urn:microsoft.com/office/officeart/2005/8/layout/cycle7"/>
    <dgm:cxn modelId="{29D7ACD2-CC69-4C87-8E2D-943C9A478E9E}" type="presParOf" srcId="{22F2ED6A-0AD1-479B-B660-9F841364EBC7}" destId="{4579205E-EB44-44CA-A419-2A24B6BE8A9A}" srcOrd="0" destOrd="0" presId="urn:microsoft.com/office/officeart/2005/8/layout/cycle7"/>
    <dgm:cxn modelId="{32633601-F54B-4272-A061-F19EF4024BF0}" type="presParOf" srcId="{610E6824-4976-4501-B471-2CEC92176C4F}" destId="{9991AAB3-FA88-4247-89DE-65047A785C8E}" srcOrd="4" destOrd="0" presId="urn:microsoft.com/office/officeart/2005/8/layout/cycle7"/>
    <dgm:cxn modelId="{8C23E86E-6525-4883-8622-C920258C071D}" type="presParOf" srcId="{610E6824-4976-4501-B471-2CEC92176C4F}" destId="{2079AE50-E3E2-4DF0-B098-6CB4E6F28539}" srcOrd="5" destOrd="0" presId="urn:microsoft.com/office/officeart/2005/8/layout/cycle7"/>
    <dgm:cxn modelId="{E0D6AB38-23C7-42B3-8D2F-B530811EC8AA}" type="presParOf" srcId="{2079AE50-E3E2-4DF0-B098-6CB4E6F28539}" destId="{88EBE284-E871-4D14-A890-6E22E545B45C}" srcOrd="0" destOrd="0" presId="urn:microsoft.com/office/officeart/2005/8/layout/cycle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C2CB37-16B5-4A99-8292-97A630202A12}" type="doc">
      <dgm:prSet loTypeId="urn:microsoft.com/office/officeart/2005/8/layout/cycle7" loCatId="cycle" qsTypeId="urn:microsoft.com/office/officeart/2005/8/quickstyle/3d1" qsCatId="3D" csTypeId="urn:microsoft.com/office/officeart/2005/8/colors/accent1_4" csCatId="accent1" phldr="1"/>
      <dgm:spPr/>
      <dgm:t>
        <a:bodyPr/>
        <a:lstStyle/>
        <a:p>
          <a:endParaRPr lang="en-US"/>
        </a:p>
      </dgm:t>
    </dgm:pt>
    <dgm:pt modelId="{C880E94D-F1D4-44F8-BA79-CE21D24D6191}">
      <dgm:prSet phldrT="[Text]" custT="1"/>
      <dgm:spPr/>
      <dgm:t>
        <a:bodyPr/>
        <a:lstStyle/>
        <a:p>
          <a:r>
            <a:rPr lang="x-none" sz="1200"/>
            <a:t> </a:t>
          </a:r>
          <a:r>
            <a:rPr lang="ru-RU" sz="1200"/>
            <a:t>Единовременное  пособие в размере </a:t>
          </a:r>
          <a:r>
            <a:rPr lang="en-US" sz="1200"/>
            <a:t>16 000 </a:t>
          </a:r>
          <a:r>
            <a:rPr lang="ru-RU" sz="1200"/>
            <a:t>леев </a:t>
          </a:r>
          <a:endParaRPr lang="en-US" sz="1200"/>
        </a:p>
      </dgm:t>
    </dgm:pt>
    <dgm:pt modelId="{2974B61F-A313-4A37-84FB-0F154216CC8D}" type="parTrans" cxnId="{14BEC141-0574-48D3-B4BC-E92CDBB1CF8B}">
      <dgm:prSet/>
      <dgm:spPr/>
      <dgm:t>
        <a:bodyPr/>
        <a:lstStyle/>
        <a:p>
          <a:endParaRPr lang="en-US"/>
        </a:p>
      </dgm:t>
    </dgm:pt>
    <dgm:pt modelId="{B80EFAEC-8A67-4A85-8A23-B4B2130747C7}" type="sibTrans" cxnId="{14BEC141-0574-48D3-B4BC-E92CDBB1CF8B}">
      <dgm:prSet/>
      <dgm:spPr/>
      <dgm:t>
        <a:bodyPr/>
        <a:lstStyle/>
        <a:p>
          <a:endParaRPr lang="en-US"/>
        </a:p>
      </dgm:t>
    </dgm:pt>
    <dgm:pt modelId="{336AE4F4-B19B-4769-8013-F8E7AE596B0C}">
      <dgm:prSet custT="1"/>
      <dgm:spPr/>
      <dgm:t>
        <a:bodyPr/>
        <a:lstStyle/>
        <a:p>
          <a:r>
            <a:rPr lang="ru-RU" sz="900"/>
            <a:t>Работникам НАОЗ, медицинским учреждениям/подразделениям, подведомственным МВД, МО, НАПУ, госпитальных ПМСУ, догоспитальной ПМП и первичной медицинской помощи, заразившихся    </a:t>
          </a:r>
          <a:r>
            <a:rPr lang="en-US" sz="900"/>
            <a:t>COVID-19</a:t>
          </a:r>
        </a:p>
      </dgm:t>
    </dgm:pt>
    <dgm:pt modelId="{2E2B93CC-8246-4C2F-BC74-D802C7098788}" type="parTrans" cxnId="{2B0774D4-1E9E-4E2B-8855-7993AB51DD23}">
      <dgm:prSet/>
      <dgm:spPr/>
      <dgm:t>
        <a:bodyPr/>
        <a:lstStyle/>
        <a:p>
          <a:endParaRPr lang="en-US"/>
        </a:p>
      </dgm:t>
    </dgm:pt>
    <dgm:pt modelId="{B749F11D-C811-49C2-9F1E-CC06171D5FFA}" type="sibTrans" cxnId="{2B0774D4-1E9E-4E2B-8855-7993AB51DD23}">
      <dgm:prSet/>
      <dgm:spPr/>
      <dgm:t>
        <a:bodyPr/>
        <a:lstStyle/>
        <a:p>
          <a:endParaRPr lang="en-US"/>
        </a:p>
      </dgm:t>
    </dgm:pt>
    <dgm:pt modelId="{05E6BFD3-DE02-4FD9-A176-D83F86184117}">
      <dgm:prSet custT="1"/>
      <dgm:spPr/>
      <dgm:t>
        <a:bodyPr/>
        <a:lstStyle/>
        <a:p>
          <a:pPr algn="ctr"/>
          <a:r>
            <a:rPr lang="ru-RU" sz="1000"/>
            <a:t>Работникам других бюджетных органов/учреждений и публичных медико-санитарных учреждений, которые заразились  </a:t>
          </a:r>
          <a:r>
            <a:rPr lang="en-US" sz="1000"/>
            <a:t>COVID-19</a:t>
          </a:r>
          <a:r>
            <a:rPr lang="ru-RU" sz="1000"/>
            <a:t> во время исполнения служебных полномочий</a:t>
          </a:r>
          <a:r>
            <a:rPr lang="en-US" sz="1000"/>
            <a:t> </a:t>
          </a:r>
        </a:p>
      </dgm:t>
    </dgm:pt>
    <dgm:pt modelId="{827157C9-B729-46C2-8E39-648D0273C0EB}" type="parTrans" cxnId="{512A5807-903B-4914-8989-685D861C4AB1}">
      <dgm:prSet/>
      <dgm:spPr/>
      <dgm:t>
        <a:bodyPr/>
        <a:lstStyle/>
        <a:p>
          <a:endParaRPr lang="en-US"/>
        </a:p>
      </dgm:t>
    </dgm:pt>
    <dgm:pt modelId="{F47A2CF2-623B-4950-8411-82B966A93C8A}" type="sibTrans" cxnId="{512A5807-903B-4914-8989-685D861C4AB1}">
      <dgm:prSet/>
      <dgm:spPr/>
      <dgm:t>
        <a:bodyPr/>
        <a:lstStyle/>
        <a:p>
          <a:endParaRPr lang="en-US"/>
        </a:p>
      </dgm:t>
    </dgm:pt>
    <dgm:pt modelId="{610E6824-4976-4501-B471-2CEC92176C4F}" type="pres">
      <dgm:prSet presAssocID="{E1C2CB37-16B5-4A99-8292-97A630202A12}" presName="Name0" presStyleCnt="0">
        <dgm:presLayoutVars>
          <dgm:dir/>
          <dgm:resizeHandles val="exact"/>
        </dgm:presLayoutVars>
      </dgm:prSet>
      <dgm:spPr/>
      <dgm:t>
        <a:bodyPr/>
        <a:lstStyle/>
        <a:p>
          <a:endParaRPr lang="en-US"/>
        </a:p>
      </dgm:t>
    </dgm:pt>
    <dgm:pt modelId="{6865E03C-3429-4E04-9053-C4BF5CDD8B7B}" type="pres">
      <dgm:prSet presAssocID="{C880E94D-F1D4-44F8-BA79-CE21D24D6191}" presName="node" presStyleLbl="node1" presStyleIdx="0" presStyleCnt="3" custScaleX="356067" custScaleY="65812">
        <dgm:presLayoutVars>
          <dgm:bulletEnabled val="1"/>
        </dgm:presLayoutVars>
      </dgm:prSet>
      <dgm:spPr/>
      <dgm:t>
        <a:bodyPr/>
        <a:lstStyle/>
        <a:p>
          <a:endParaRPr lang="en-US"/>
        </a:p>
      </dgm:t>
    </dgm:pt>
    <dgm:pt modelId="{195DD266-A9B5-409D-8D3A-B032CDCC586E}" type="pres">
      <dgm:prSet presAssocID="{B80EFAEC-8A67-4A85-8A23-B4B2130747C7}" presName="sibTrans" presStyleLbl="sibTrans2D1" presStyleIdx="0" presStyleCnt="3" custLinFactNeighborX="87371" custLinFactNeighborY="-7770"/>
      <dgm:spPr/>
      <dgm:t>
        <a:bodyPr/>
        <a:lstStyle/>
        <a:p>
          <a:endParaRPr lang="en-US"/>
        </a:p>
      </dgm:t>
    </dgm:pt>
    <dgm:pt modelId="{CDF3B9DB-17D2-4D30-BCCB-F1730FCB36C6}" type="pres">
      <dgm:prSet presAssocID="{B80EFAEC-8A67-4A85-8A23-B4B2130747C7}" presName="connectorText" presStyleLbl="sibTrans2D1" presStyleIdx="0" presStyleCnt="3"/>
      <dgm:spPr/>
      <dgm:t>
        <a:bodyPr/>
        <a:lstStyle/>
        <a:p>
          <a:endParaRPr lang="en-US"/>
        </a:p>
      </dgm:t>
    </dgm:pt>
    <dgm:pt modelId="{AC688AFB-635F-4C2D-9272-DC4D505CD356}" type="pres">
      <dgm:prSet presAssocID="{05E6BFD3-DE02-4FD9-A176-D83F86184117}" presName="node" presStyleLbl="node1" presStyleIdx="1" presStyleCnt="3" custScaleX="217972" custScaleY="177236" custRadScaleRad="120522" custRadScaleInc="-46939">
        <dgm:presLayoutVars>
          <dgm:bulletEnabled val="1"/>
        </dgm:presLayoutVars>
      </dgm:prSet>
      <dgm:spPr/>
      <dgm:t>
        <a:bodyPr/>
        <a:lstStyle/>
        <a:p>
          <a:endParaRPr lang="en-US"/>
        </a:p>
      </dgm:t>
    </dgm:pt>
    <dgm:pt modelId="{22F2ED6A-0AD1-479B-B660-9F841364EBC7}" type="pres">
      <dgm:prSet presAssocID="{F47A2CF2-623B-4950-8411-82B966A93C8A}" presName="sibTrans" presStyleLbl="sibTrans2D1" presStyleIdx="1" presStyleCnt="3" custAng="18180353" custLinFactY="-100000" custLinFactNeighborX="3210" custLinFactNeighborY="-184336"/>
      <dgm:spPr/>
      <dgm:t>
        <a:bodyPr/>
        <a:lstStyle/>
        <a:p>
          <a:endParaRPr lang="en-US"/>
        </a:p>
      </dgm:t>
    </dgm:pt>
    <dgm:pt modelId="{4579205E-EB44-44CA-A419-2A24B6BE8A9A}" type="pres">
      <dgm:prSet presAssocID="{F47A2CF2-623B-4950-8411-82B966A93C8A}" presName="connectorText" presStyleLbl="sibTrans2D1" presStyleIdx="1" presStyleCnt="3"/>
      <dgm:spPr/>
      <dgm:t>
        <a:bodyPr/>
        <a:lstStyle/>
        <a:p>
          <a:endParaRPr lang="en-US"/>
        </a:p>
      </dgm:t>
    </dgm:pt>
    <dgm:pt modelId="{9991AAB3-FA88-4247-89DE-65047A785C8E}" type="pres">
      <dgm:prSet presAssocID="{336AE4F4-B19B-4769-8013-F8E7AE596B0C}" presName="node" presStyleLbl="node1" presStyleIdx="2" presStyleCnt="3" custScaleX="206927" custScaleY="177107" custRadScaleRad="137922" custRadScaleInc="47813">
        <dgm:presLayoutVars>
          <dgm:bulletEnabled val="1"/>
        </dgm:presLayoutVars>
      </dgm:prSet>
      <dgm:spPr/>
      <dgm:t>
        <a:bodyPr/>
        <a:lstStyle/>
        <a:p>
          <a:endParaRPr lang="en-US"/>
        </a:p>
      </dgm:t>
    </dgm:pt>
    <dgm:pt modelId="{2079AE50-E3E2-4DF0-B098-6CB4E6F28539}" type="pres">
      <dgm:prSet presAssocID="{B749F11D-C811-49C2-9F1E-CC06171D5FFA}" presName="sibTrans" presStyleLbl="sibTrans2D1" presStyleIdx="2" presStyleCnt="3" custLinFactX="-74270" custLinFactNeighborX="-100000" custLinFactNeighborY="10989"/>
      <dgm:spPr/>
      <dgm:t>
        <a:bodyPr/>
        <a:lstStyle/>
        <a:p>
          <a:endParaRPr lang="en-US"/>
        </a:p>
      </dgm:t>
    </dgm:pt>
    <dgm:pt modelId="{88EBE284-E871-4D14-A890-6E22E545B45C}" type="pres">
      <dgm:prSet presAssocID="{B749F11D-C811-49C2-9F1E-CC06171D5FFA}" presName="connectorText" presStyleLbl="sibTrans2D1" presStyleIdx="2" presStyleCnt="3"/>
      <dgm:spPr/>
      <dgm:t>
        <a:bodyPr/>
        <a:lstStyle/>
        <a:p>
          <a:endParaRPr lang="en-US"/>
        </a:p>
      </dgm:t>
    </dgm:pt>
  </dgm:ptLst>
  <dgm:cxnLst>
    <dgm:cxn modelId="{2DB4D0DE-38A9-4A9D-8BB0-DBDB46BF13E1}" type="presOf" srcId="{B80EFAEC-8A67-4A85-8A23-B4B2130747C7}" destId="{195DD266-A9B5-409D-8D3A-B032CDCC586E}" srcOrd="0" destOrd="0" presId="urn:microsoft.com/office/officeart/2005/8/layout/cycle7"/>
    <dgm:cxn modelId="{2B0774D4-1E9E-4E2B-8855-7993AB51DD23}" srcId="{E1C2CB37-16B5-4A99-8292-97A630202A12}" destId="{336AE4F4-B19B-4769-8013-F8E7AE596B0C}" srcOrd="2" destOrd="0" parTransId="{2E2B93CC-8246-4C2F-BC74-D802C7098788}" sibTransId="{B749F11D-C811-49C2-9F1E-CC06171D5FFA}"/>
    <dgm:cxn modelId="{512A5807-903B-4914-8989-685D861C4AB1}" srcId="{E1C2CB37-16B5-4A99-8292-97A630202A12}" destId="{05E6BFD3-DE02-4FD9-A176-D83F86184117}" srcOrd="1" destOrd="0" parTransId="{827157C9-B729-46C2-8E39-648D0273C0EB}" sibTransId="{F47A2CF2-623B-4950-8411-82B966A93C8A}"/>
    <dgm:cxn modelId="{2D9F17E9-9029-4D17-9955-E51003CBB6CC}" type="presOf" srcId="{B80EFAEC-8A67-4A85-8A23-B4B2130747C7}" destId="{CDF3B9DB-17D2-4D30-BCCB-F1730FCB36C6}" srcOrd="1" destOrd="0" presId="urn:microsoft.com/office/officeart/2005/8/layout/cycle7"/>
    <dgm:cxn modelId="{865FE271-6E6C-403F-A0ED-424D006ED8BF}" type="presOf" srcId="{C880E94D-F1D4-44F8-BA79-CE21D24D6191}" destId="{6865E03C-3429-4E04-9053-C4BF5CDD8B7B}" srcOrd="0" destOrd="0" presId="urn:microsoft.com/office/officeart/2005/8/layout/cycle7"/>
    <dgm:cxn modelId="{D121068A-7A67-4A84-8761-A630B418ED0B}" type="presOf" srcId="{B749F11D-C811-49C2-9F1E-CC06171D5FFA}" destId="{2079AE50-E3E2-4DF0-B098-6CB4E6F28539}" srcOrd="0" destOrd="0" presId="urn:microsoft.com/office/officeart/2005/8/layout/cycle7"/>
    <dgm:cxn modelId="{76E21722-1785-4DFE-8732-83244FBB2C43}" type="presOf" srcId="{F47A2CF2-623B-4950-8411-82B966A93C8A}" destId="{4579205E-EB44-44CA-A419-2A24B6BE8A9A}" srcOrd="1" destOrd="0" presId="urn:microsoft.com/office/officeart/2005/8/layout/cycle7"/>
    <dgm:cxn modelId="{775BEB83-A47F-44AB-854B-543A7B603858}" type="presOf" srcId="{B749F11D-C811-49C2-9F1E-CC06171D5FFA}" destId="{88EBE284-E871-4D14-A890-6E22E545B45C}" srcOrd="1" destOrd="0" presId="urn:microsoft.com/office/officeart/2005/8/layout/cycle7"/>
    <dgm:cxn modelId="{14BEC141-0574-48D3-B4BC-E92CDBB1CF8B}" srcId="{E1C2CB37-16B5-4A99-8292-97A630202A12}" destId="{C880E94D-F1D4-44F8-BA79-CE21D24D6191}" srcOrd="0" destOrd="0" parTransId="{2974B61F-A313-4A37-84FB-0F154216CC8D}" sibTransId="{B80EFAEC-8A67-4A85-8A23-B4B2130747C7}"/>
    <dgm:cxn modelId="{60F01712-C123-4576-91D8-1D901C81CE86}" type="presOf" srcId="{F47A2CF2-623B-4950-8411-82B966A93C8A}" destId="{22F2ED6A-0AD1-479B-B660-9F841364EBC7}" srcOrd="0" destOrd="0" presId="urn:microsoft.com/office/officeart/2005/8/layout/cycle7"/>
    <dgm:cxn modelId="{F7B55644-31C8-4997-96E6-8A0364420DB1}" type="presOf" srcId="{E1C2CB37-16B5-4A99-8292-97A630202A12}" destId="{610E6824-4976-4501-B471-2CEC92176C4F}" srcOrd="0" destOrd="0" presId="urn:microsoft.com/office/officeart/2005/8/layout/cycle7"/>
    <dgm:cxn modelId="{533E1983-463A-4AC8-B47F-9C6D94CDE0CD}" type="presOf" srcId="{05E6BFD3-DE02-4FD9-A176-D83F86184117}" destId="{AC688AFB-635F-4C2D-9272-DC4D505CD356}" srcOrd="0" destOrd="0" presId="urn:microsoft.com/office/officeart/2005/8/layout/cycle7"/>
    <dgm:cxn modelId="{01B3B505-456A-4976-8374-87E6C3F5378D}" type="presOf" srcId="{336AE4F4-B19B-4769-8013-F8E7AE596B0C}" destId="{9991AAB3-FA88-4247-89DE-65047A785C8E}" srcOrd="0" destOrd="0" presId="urn:microsoft.com/office/officeart/2005/8/layout/cycle7"/>
    <dgm:cxn modelId="{2DE67B9F-530E-437A-B209-979025DE9832}" type="presParOf" srcId="{610E6824-4976-4501-B471-2CEC92176C4F}" destId="{6865E03C-3429-4E04-9053-C4BF5CDD8B7B}" srcOrd="0" destOrd="0" presId="urn:microsoft.com/office/officeart/2005/8/layout/cycle7"/>
    <dgm:cxn modelId="{8E488B9F-DF15-49C5-A950-863FE2F321C3}" type="presParOf" srcId="{610E6824-4976-4501-B471-2CEC92176C4F}" destId="{195DD266-A9B5-409D-8D3A-B032CDCC586E}" srcOrd="1" destOrd="0" presId="urn:microsoft.com/office/officeart/2005/8/layout/cycle7"/>
    <dgm:cxn modelId="{179244AB-FBB7-4CAD-B8E7-0D30C1148B88}" type="presParOf" srcId="{195DD266-A9B5-409D-8D3A-B032CDCC586E}" destId="{CDF3B9DB-17D2-4D30-BCCB-F1730FCB36C6}" srcOrd="0" destOrd="0" presId="urn:microsoft.com/office/officeart/2005/8/layout/cycle7"/>
    <dgm:cxn modelId="{5315ABCD-95E5-4179-8864-9C62ECEFF0C4}" type="presParOf" srcId="{610E6824-4976-4501-B471-2CEC92176C4F}" destId="{AC688AFB-635F-4C2D-9272-DC4D505CD356}" srcOrd="2" destOrd="0" presId="urn:microsoft.com/office/officeart/2005/8/layout/cycle7"/>
    <dgm:cxn modelId="{3D9EA980-DC49-4A8C-B685-2102644C1B25}" type="presParOf" srcId="{610E6824-4976-4501-B471-2CEC92176C4F}" destId="{22F2ED6A-0AD1-479B-B660-9F841364EBC7}" srcOrd="3" destOrd="0" presId="urn:microsoft.com/office/officeart/2005/8/layout/cycle7"/>
    <dgm:cxn modelId="{1E5D7F44-AD76-45FA-84E2-03AA1210B561}" type="presParOf" srcId="{22F2ED6A-0AD1-479B-B660-9F841364EBC7}" destId="{4579205E-EB44-44CA-A419-2A24B6BE8A9A}" srcOrd="0" destOrd="0" presId="urn:microsoft.com/office/officeart/2005/8/layout/cycle7"/>
    <dgm:cxn modelId="{A581B896-E754-46D5-A1BD-4025CA047CE9}" type="presParOf" srcId="{610E6824-4976-4501-B471-2CEC92176C4F}" destId="{9991AAB3-FA88-4247-89DE-65047A785C8E}" srcOrd="4" destOrd="0" presId="urn:microsoft.com/office/officeart/2005/8/layout/cycle7"/>
    <dgm:cxn modelId="{377429D7-6781-4100-AB20-EF7A138E1E5B}" type="presParOf" srcId="{610E6824-4976-4501-B471-2CEC92176C4F}" destId="{2079AE50-E3E2-4DF0-B098-6CB4E6F28539}" srcOrd="5" destOrd="0" presId="urn:microsoft.com/office/officeart/2005/8/layout/cycle7"/>
    <dgm:cxn modelId="{F8C16906-D8CB-4A15-A6B3-5555E53790A9}" type="presParOf" srcId="{2079AE50-E3E2-4DF0-B098-6CB4E6F28539}" destId="{88EBE284-E871-4D14-A890-6E22E545B45C}" srcOrd="0" destOrd="0" presId="urn:microsoft.com/office/officeart/2005/8/layout/cycle7"/>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6A84B31-423C-44FB-8333-4DAF7EFD8265}"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8D917A5A-04E4-4AD1-B47C-593DBD780900}">
      <dgm:prSet phldrT="[Text]" custT="1"/>
      <dgm:spPr/>
      <dgm:t>
        <a:bodyPr/>
        <a:lstStyle/>
        <a:p>
          <a:r>
            <a:rPr lang="x-none" sz="1000"/>
            <a:t>70 </a:t>
          </a:r>
          <a:r>
            <a:rPr lang="ru-RU" sz="1000"/>
            <a:t>бенефициаров </a:t>
          </a:r>
          <a:endParaRPr lang="en-US" sz="1000"/>
        </a:p>
      </dgm:t>
    </dgm:pt>
    <dgm:pt modelId="{5BC2143B-D2B7-431C-A72A-BEB64330E157}" type="parTrans" cxnId="{A947307F-5223-4728-9F39-E62E97EAD96C}">
      <dgm:prSet/>
      <dgm:spPr/>
      <dgm:t>
        <a:bodyPr/>
        <a:lstStyle/>
        <a:p>
          <a:endParaRPr lang="en-US"/>
        </a:p>
      </dgm:t>
    </dgm:pt>
    <dgm:pt modelId="{5C1AC521-BF36-496E-8C93-7FB30C7E7C37}" type="sibTrans" cxnId="{A947307F-5223-4728-9F39-E62E97EAD96C}">
      <dgm:prSet/>
      <dgm:spPr/>
      <dgm:t>
        <a:bodyPr/>
        <a:lstStyle/>
        <a:p>
          <a:endParaRPr lang="en-US"/>
        </a:p>
      </dgm:t>
    </dgm:pt>
    <dgm:pt modelId="{C6A638BA-489E-42B9-B6CE-B40891D88590}" type="asst">
      <dgm:prSet phldrT="[Text]" custT="1"/>
      <dgm:spPr/>
      <dgm:t>
        <a:bodyPr/>
        <a:lstStyle/>
        <a:p>
          <a:r>
            <a:rPr lang="ru-RU" sz="1000"/>
            <a:t>Предоставление единовременного пособия в размере </a:t>
          </a:r>
          <a:r>
            <a:rPr lang="x-none" sz="1000"/>
            <a:t>100 000</a:t>
          </a:r>
          <a:r>
            <a:rPr lang="ru-RU" sz="1000"/>
            <a:t> леев</a:t>
          </a:r>
          <a:endParaRPr lang="en-US" sz="1000"/>
        </a:p>
      </dgm:t>
    </dgm:pt>
    <dgm:pt modelId="{9D3F8133-8A32-459F-B0A2-E3DC9E34434A}" type="parTrans" cxnId="{5ACB2E96-7F46-44E0-BD96-49DFF49F78E6}">
      <dgm:prSet/>
      <dgm:spPr/>
      <dgm:t>
        <a:bodyPr/>
        <a:lstStyle/>
        <a:p>
          <a:endParaRPr lang="en-US"/>
        </a:p>
      </dgm:t>
    </dgm:pt>
    <dgm:pt modelId="{455A9DA6-0442-4167-B869-F9A9D6A35FE3}" type="sibTrans" cxnId="{5ACB2E96-7F46-44E0-BD96-49DFF49F78E6}">
      <dgm:prSet/>
      <dgm:spPr/>
      <dgm:t>
        <a:bodyPr/>
        <a:lstStyle/>
        <a:p>
          <a:endParaRPr lang="en-US"/>
        </a:p>
      </dgm:t>
    </dgm:pt>
    <dgm:pt modelId="{CA04BD8F-ED5B-49A5-9FA0-B86B45388AF1}">
      <dgm:prSet phldrT="[Text]" custT="1"/>
      <dgm:spPr/>
      <dgm:t>
        <a:bodyPr/>
        <a:lstStyle/>
        <a:p>
          <a:r>
            <a:rPr lang="x-none" sz="1000"/>
            <a:t>7 </a:t>
          </a:r>
          <a:r>
            <a:rPr lang="ru-RU" sz="1000"/>
            <a:t>млн. леев </a:t>
          </a:r>
          <a:endParaRPr lang="en-US" sz="1000"/>
        </a:p>
      </dgm:t>
    </dgm:pt>
    <dgm:pt modelId="{8BEF647F-A0F8-4C0F-9C90-27B5BEB408B0}" type="parTrans" cxnId="{AADFE300-D34A-4A83-996F-C08D3987C77C}">
      <dgm:prSet/>
      <dgm:spPr/>
      <dgm:t>
        <a:bodyPr/>
        <a:lstStyle/>
        <a:p>
          <a:endParaRPr lang="en-US"/>
        </a:p>
      </dgm:t>
    </dgm:pt>
    <dgm:pt modelId="{02337BB6-E1D3-431D-AAFD-1F4E1313E7F7}" type="sibTrans" cxnId="{AADFE300-D34A-4A83-996F-C08D3987C77C}">
      <dgm:prSet/>
      <dgm:spPr/>
      <dgm:t>
        <a:bodyPr/>
        <a:lstStyle/>
        <a:p>
          <a:endParaRPr lang="en-US"/>
        </a:p>
      </dgm:t>
    </dgm:pt>
    <dgm:pt modelId="{59D93D90-EA5B-4281-A9B8-2F3B62ECA833}" type="pres">
      <dgm:prSet presAssocID="{D6A84B31-423C-44FB-8333-4DAF7EFD8265}" presName="hierChild1" presStyleCnt="0">
        <dgm:presLayoutVars>
          <dgm:orgChart val="1"/>
          <dgm:chPref val="1"/>
          <dgm:dir/>
          <dgm:animOne val="branch"/>
          <dgm:animLvl val="lvl"/>
          <dgm:resizeHandles/>
        </dgm:presLayoutVars>
      </dgm:prSet>
      <dgm:spPr/>
      <dgm:t>
        <a:bodyPr/>
        <a:lstStyle/>
        <a:p>
          <a:endParaRPr lang="en-US"/>
        </a:p>
      </dgm:t>
    </dgm:pt>
    <dgm:pt modelId="{E0D85EE7-54E2-48C7-839C-6AB6F3848DC4}" type="pres">
      <dgm:prSet presAssocID="{8D917A5A-04E4-4AD1-B47C-593DBD780900}" presName="hierRoot1" presStyleCnt="0">
        <dgm:presLayoutVars>
          <dgm:hierBranch val="init"/>
        </dgm:presLayoutVars>
      </dgm:prSet>
      <dgm:spPr/>
    </dgm:pt>
    <dgm:pt modelId="{E072E426-9EC3-4D7D-B0FC-ED04D0E6CD85}" type="pres">
      <dgm:prSet presAssocID="{8D917A5A-04E4-4AD1-B47C-593DBD780900}" presName="rootComposite1" presStyleCnt="0"/>
      <dgm:spPr/>
    </dgm:pt>
    <dgm:pt modelId="{5317D8B8-E4E4-41EB-A290-7F717AC1C4E1}" type="pres">
      <dgm:prSet presAssocID="{8D917A5A-04E4-4AD1-B47C-593DBD780900}" presName="rootText1" presStyleLbl="node0" presStyleIdx="0" presStyleCnt="1">
        <dgm:presLayoutVars>
          <dgm:chPref val="3"/>
        </dgm:presLayoutVars>
      </dgm:prSet>
      <dgm:spPr/>
      <dgm:t>
        <a:bodyPr/>
        <a:lstStyle/>
        <a:p>
          <a:endParaRPr lang="en-US"/>
        </a:p>
      </dgm:t>
    </dgm:pt>
    <dgm:pt modelId="{C2CD3921-4A12-41FD-94E2-A43D5AB0C8FB}" type="pres">
      <dgm:prSet presAssocID="{8D917A5A-04E4-4AD1-B47C-593DBD780900}" presName="rootConnector1" presStyleLbl="node1" presStyleIdx="0" presStyleCnt="0"/>
      <dgm:spPr/>
      <dgm:t>
        <a:bodyPr/>
        <a:lstStyle/>
        <a:p>
          <a:endParaRPr lang="en-US"/>
        </a:p>
      </dgm:t>
    </dgm:pt>
    <dgm:pt modelId="{B891A4D1-B72A-481A-9A53-AE7D5F3070F4}" type="pres">
      <dgm:prSet presAssocID="{8D917A5A-04E4-4AD1-B47C-593DBD780900}" presName="hierChild2" presStyleCnt="0"/>
      <dgm:spPr/>
    </dgm:pt>
    <dgm:pt modelId="{D971DE2B-B47C-4427-B4F1-04C4842807CE}" type="pres">
      <dgm:prSet presAssocID="{8BEF647F-A0F8-4C0F-9C90-27B5BEB408B0}" presName="Name64" presStyleLbl="parChTrans1D2" presStyleIdx="0" presStyleCnt="2"/>
      <dgm:spPr/>
      <dgm:t>
        <a:bodyPr/>
        <a:lstStyle/>
        <a:p>
          <a:endParaRPr lang="en-US"/>
        </a:p>
      </dgm:t>
    </dgm:pt>
    <dgm:pt modelId="{603FB601-0D2E-44F7-9B4D-FE2D117D568A}" type="pres">
      <dgm:prSet presAssocID="{CA04BD8F-ED5B-49A5-9FA0-B86B45388AF1}" presName="hierRoot2" presStyleCnt="0">
        <dgm:presLayoutVars>
          <dgm:hierBranch val="init"/>
        </dgm:presLayoutVars>
      </dgm:prSet>
      <dgm:spPr/>
    </dgm:pt>
    <dgm:pt modelId="{CAFFA144-ED9B-46BA-9B5F-4DE68BEAC2B3}" type="pres">
      <dgm:prSet presAssocID="{CA04BD8F-ED5B-49A5-9FA0-B86B45388AF1}" presName="rootComposite" presStyleCnt="0"/>
      <dgm:spPr/>
    </dgm:pt>
    <dgm:pt modelId="{93E3E036-6BAF-483A-98A7-FAE714A0C7A6}" type="pres">
      <dgm:prSet presAssocID="{CA04BD8F-ED5B-49A5-9FA0-B86B45388AF1}" presName="rootText" presStyleLbl="node2" presStyleIdx="0" presStyleCnt="1">
        <dgm:presLayoutVars>
          <dgm:chPref val="3"/>
        </dgm:presLayoutVars>
      </dgm:prSet>
      <dgm:spPr/>
      <dgm:t>
        <a:bodyPr/>
        <a:lstStyle/>
        <a:p>
          <a:endParaRPr lang="en-US"/>
        </a:p>
      </dgm:t>
    </dgm:pt>
    <dgm:pt modelId="{C3623D6F-C93D-47E0-AAED-AE953F209917}" type="pres">
      <dgm:prSet presAssocID="{CA04BD8F-ED5B-49A5-9FA0-B86B45388AF1}" presName="rootConnector" presStyleLbl="node2" presStyleIdx="0" presStyleCnt="1"/>
      <dgm:spPr/>
      <dgm:t>
        <a:bodyPr/>
        <a:lstStyle/>
        <a:p>
          <a:endParaRPr lang="en-US"/>
        </a:p>
      </dgm:t>
    </dgm:pt>
    <dgm:pt modelId="{2F682B0B-2186-470C-86E4-1D955102EB25}" type="pres">
      <dgm:prSet presAssocID="{CA04BD8F-ED5B-49A5-9FA0-B86B45388AF1}" presName="hierChild4" presStyleCnt="0"/>
      <dgm:spPr/>
    </dgm:pt>
    <dgm:pt modelId="{4FA3DB22-B3FB-487C-A2B7-9BAB39E88935}" type="pres">
      <dgm:prSet presAssocID="{CA04BD8F-ED5B-49A5-9FA0-B86B45388AF1}" presName="hierChild5" presStyleCnt="0"/>
      <dgm:spPr/>
    </dgm:pt>
    <dgm:pt modelId="{81666559-5BCE-48CB-8EA1-6DD94C60F025}" type="pres">
      <dgm:prSet presAssocID="{8D917A5A-04E4-4AD1-B47C-593DBD780900}" presName="hierChild3" presStyleCnt="0"/>
      <dgm:spPr/>
    </dgm:pt>
    <dgm:pt modelId="{D5F1FC1F-704C-4F96-B7CD-82CA5FF22B54}" type="pres">
      <dgm:prSet presAssocID="{9D3F8133-8A32-459F-B0A2-E3DC9E34434A}" presName="Name115" presStyleLbl="parChTrans1D2" presStyleIdx="1" presStyleCnt="2"/>
      <dgm:spPr/>
      <dgm:t>
        <a:bodyPr/>
        <a:lstStyle/>
        <a:p>
          <a:endParaRPr lang="en-US"/>
        </a:p>
      </dgm:t>
    </dgm:pt>
    <dgm:pt modelId="{23EDEB73-8936-4A82-8B4B-7A7CF0EC2564}" type="pres">
      <dgm:prSet presAssocID="{C6A638BA-489E-42B9-B6CE-B40891D88590}" presName="hierRoot3" presStyleCnt="0">
        <dgm:presLayoutVars>
          <dgm:hierBranch val="init"/>
        </dgm:presLayoutVars>
      </dgm:prSet>
      <dgm:spPr/>
    </dgm:pt>
    <dgm:pt modelId="{4D979EC9-5733-4F5B-BAA3-6D36022B202A}" type="pres">
      <dgm:prSet presAssocID="{C6A638BA-489E-42B9-B6CE-B40891D88590}" presName="rootComposite3" presStyleCnt="0"/>
      <dgm:spPr/>
    </dgm:pt>
    <dgm:pt modelId="{EB9A2058-6468-4BD1-953C-439AD6663748}" type="pres">
      <dgm:prSet presAssocID="{C6A638BA-489E-42B9-B6CE-B40891D88590}" presName="rootText3" presStyleLbl="asst1" presStyleIdx="0" presStyleCnt="1" custLinFactNeighborX="2757" custLinFactNeighborY="-32281">
        <dgm:presLayoutVars>
          <dgm:chPref val="3"/>
        </dgm:presLayoutVars>
      </dgm:prSet>
      <dgm:spPr/>
      <dgm:t>
        <a:bodyPr/>
        <a:lstStyle/>
        <a:p>
          <a:endParaRPr lang="en-US"/>
        </a:p>
      </dgm:t>
    </dgm:pt>
    <dgm:pt modelId="{6FA2C2F3-08AE-4718-AC13-99D2953AC0A8}" type="pres">
      <dgm:prSet presAssocID="{C6A638BA-489E-42B9-B6CE-B40891D88590}" presName="rootConnector3" presStyleLbl="asst1" presStyleIdx="0" presStyleCnt="1"/>
      <dgm:spPr/>
      <dgm:t>
        <a:bodyPr/>
        <a:lstStyle/>
        <a:p>
          <a:endParaRPr lang="en-US"/>
        </a:p>
      </dgm:t>
    </dgm:pt>
    <dgm:pt modelId="{50395189-5C48-4BB7-A070-23DAF7CBAADF}" type="pres">
      <dgm:prSet presAssocID="{C6A638BA-489E-42B9-B6CE-B40891D88590}" presName="hierChild6" presStyleCnt="0"/>
      <dgm:spPr/>
    </dgm:pt>
    <dgm:pt modelId="{A44DC43D-5D2D-464B-AF2B-8D7731881E19}" type="pres">
      <dgm:prSet presAssocID="{C6A638BA-489E-42B9-B6CE-B40891D88590}" presName="hierChild7" presStyleCnt="0"/>
      <dgm:spPr/>
    </dgm:pt>
  </dgm:ptLst>
  <dgm:cxnLst>
    <dgm:cxn modelId="{64F9378D-2528-43E1-831F-B39F500C4FBD}" type="presOf" srcId="{9D3F8133-8A32-459F-B0A2-E3DC9E34434A}" destId="{D5F1FC1F-704C-4F96-B7CD-82CA5FF22B54}" srcOrd="0" destOrd="0" presId="urn:microsoft.com/office/officeart/2009/3/layout/HorizontalOrganizationChart"/>
    <dgm:cxn modelId="{2F32538F-387E-4D32-A2F4-1C8DB25630D1}" type="presOf" srcId="{8D917A5A-04E4-4AD1-B47C-593DBD780900}" destId="{5317D8B8-E4E4-41EB-A290-7F717AC1C4E1}" srcOrd="0" destOrd="0" presId="urn:microsoft.com/office/officeart/2009/3/layout/HorizontalOrganizationChart"/>
    <dgm:cxn modelId="{EEBC491C-0FA0-475A-9EDE-31865F4D83F0}" type="presOf" srcId="{CA04BD8F-ED5B-49A5-9FA0-B86B45388AF1}" destId="{C3623D6F-C93D-47E0-AAED-AE953F209917}" srcOrd="1" destOrd="0" presId="urn:microsoft.com/office/officeart/2009/3/layout/HorizontalOrganizationChart"/>
    <dgm:cxn modelId="{5ACB2E96-7F46-44E0-BD96-49DFF49F78E6}" srcId="{8D917A5A-04E4-4AD1-B47C-593DBD780900}" destId="{C6A638BA-489E-42B9-B6CE-B40891D88590}" srcOrd="0" destOrd="0" parTransId="{9D3F8133-8A32-459F-B0A2-E3DC9E34434A}" sibTransId="{455A9DA6-0442-4167-B869-F9A9D6A35FE3}"/>
    <dgm:cxn modelId="{AADFE300-D34A-4A83-996F-C08D3987C77C}" srcId="{8D917A5A-04E4-4AD1-B47C-593DBD780900}" destId="{CA04BD8F-ED5B-49A5-9FA0-B86B45388AF1}" srcOrd="1" destOrd="0" parTransId="{8BEF647F-A0F8-4C0F-9C90-27B5BEB408B0}" sibTransId="{02337BB6-E1D3-431D-AAFD-1F4E1313E7F7}"/>
    <dgm:cxn modelId="{4F9B167B-AF59-4C5D-AF71-03FF55273F91}" type="presOf" srcId="{C6A638BA-489E-42B9-B6CE-B40891D88590}" destId="{EB9A2058-6468-4BD1-953C-439AD6663748}" srcOrd="0" destOrd="0" presId="urn:microsoft.com/office/officeart/2009/3/layout/HorizontalOrganizationChart"/>
    <dgm:cxn modelId="{52B39386-8EDF-4730-9C70-59AC1907ADB0}" type="presOf" srcId="{8BEF647F-A0F8-4C0F-9C90-27B5BEB408B0}" destId="{D971DE2B-B47C-4427-B4F1-04C4842807CE}" srcOrd="0" destOrd="0" presId="urn:microsoft.com/office/officeart/2009/3/layout/HorizontalOrganizationChart"/>
    <dgm:cxn modelId="{F3360FF0-B277-47DC-AD65-8D77805778CF}" type="presOf" srcId="{D6A84B31-423C-44FB-8333-4DAF7EFD8265}" destId="{59D93D90-EA5B-4281-A9B8-2F3B62ECA833}" srcOrd="0" destOrd="0" presId="urn:microsoft.com/office/officeart/2009/3/layout/HorizontalOrganizationChart"/>
    <dgm:cxn modelId="{F0D1C732-24A8-4F31-9E7A-D200414A8F94}" type="presOf" srcId="{C6A638BA-489E-42B9-B6CE-B40891D88590}" destId="{6FA2C2F3-08AE-4718-AC13-99D2953AC0A8}" srcOrd="1" destOrd="0" presId="urn:microsoft.com/office/officeart/2009/3/layout/HorizontalOrganizationChart"/>
    <dgm:cxn modelId="{03871577-7068-4C2C-9C86-A303424BA6BF}" type="presOf" srcId="{8D917A5A-04E4-4AD1-B47C-593DBD780900}" destId="{C2CD3921-4A12-41FD-94E2-A43D5AB0C8FB}" srcOrd="1" destOrd="0" presId="urn:microsoft.com/office/officeart/2009/3/layout/HorizontalOrganizationChart"/>
    <dgm:cxn modelId="{BAD31578-20AF-4E14-B371-A3D69C85E99F}" type="presOf" srcId="{CA04BD8F-ED5B-49A5-9FA0-B86B45388AF1}" destId="{93E3E036-6BAF-483A-98A7-FAE714A0C7A6}" srcOrd="0" destOrd="0" presId="urn:microsoft.com/office/officeart/2009/3/layout/HorizontalOrganizationChart"/>
    <dgm:cxn modelId="{A947307F-5223-4728-9F39-E62E97EAD96C}" srcId="{D6A84B31-423C-44FB-8333-4DAF7EFD8265}" destId="{8D917A5A-04E4-4AD1-B47C-593DBD780900}" srcOrd="0" destOrd="0" parTransId="{5BC2143B-D2B7-431C-A72A-BEB64330E157}" sibTransId="{5C1AC521-BF36-496E-8C93-7FB30C7E7C37}"/>
    <dgm:cxn modelId="{94393925-2135-4E7F-86AA-7E3B9D048CCC}" type="presParOf" srcId="{59D93D90-EA5B-4281-A9B8-2F3B62ECA833}" destId="{E0D85EE7-54E2-48C7-839C-6AB6F3848DC4}" srcOrd="0" destOrd="0" presId="urn:microsoft.com/office/officeart/2009/3/layout/HorizontalOrganizationChart"/>
    <dgm:cxn modelId="{B8323A8E-0455-4251-A78C-263F8C84A8E6}" type="presParOf" srcId="{E0D85EE7-54E2-48C7-839C-6AB6F3848DC4}" destId="{E072E426-9EC3-4D7D-B0FC-ED04D0E6CD85}" srcOrd="0" destOrd="0" presId="urn:microsoft.com/office/officeart/2009/3/layout/HorizontalOrganizationChart"/>
    <dgm:cxn modelId="{92BB8F8E-6EC2-47C0-A8E5-5D2A579F15EF}" type="presParOf" srcId="{E072E426-9EC3-4D7D-B0FC-ED04D0E6CD85}" destId="{5317D8B8-E4E4-41EB-A290-7F717AC1C4E1}" srcOrd="0" destOrd="0" presId="urn:microsoft.com/office/officeart/2009/3/layout/HorizontalOrganizationChart"/>
    <dgm:cxn modelId="{3E1FD08C-D4EB-4A2D-AACB-EC13CB98135D}" type="presParOf" srcId="{E072E426-9EC3-4D7D-B0FC-ED04D0E6CD85}" destId="{C2CD3921-4A12-41FD-94E2-A43D5AB0C8FB}" srcOrd="1" destOrd="0" presId="urn:microsoft.com/office/officeart/2009/3/layout/HorizontalOrganizationChart"/>
    <dgm:cxn modelId="{CD861353-C145-4830-BF12-696D8EB94839}" type="presParOf" srcId="{E0D85EE7-54E2-48C7-839C-6AB6F3848DC4}" destId="{B891A4D1-B72A-481A-9A53-AE7D5F3070F4}" srcOrd="1" destOrd="0" presId="urn:microsoft.com/office/officeart/2009/3/layout/HorizontalOrganizationChart"/>
    <dgm:cxn modelId="{B37DF28D-3054-41CE-8266-65C248519A13}" type="presParOf" srcId="{B891A4D1-B72A-481A-9A53-AE7D5F3070F4}" destId="{D971DE2B-B47C-4427-B4F1-04C4842807CE}" srcOrd="0" destOrd="0" presId="urn:microsoft.com/office/officeart/2009/3/layout/HorizontalOrganizationChart"/>
    <dgm:cxn modelId="{FAD8DAD7-0673-46CA-A082-E71F62711357}" type="presParOf" srcId="{B891A4D1-B72A-481A-9A53-AE7D5F3070F4}" destId="{603FB601-0D2E-44F7-9B4D-FE2D117D568A}" srcOrd="1" destOrd="0" presId="urn:microsoft.com/office/officeart/2009/3/layout/HorizontalOrganizationChart"/>
    <dgm:cxn modelId="{8190EDC9-359F-412A-A3D8-BFFBD38B236C}" type="presParOf" srcId="{603FB601-0D2E-44F7-9B4D-FE2D117D568A}" destId="{CAFFA144-ED9B-46BA-9B5F-4DE68BEAC2B3}" srcOrd="0" destOrd="0" presId="urn:microsoft.com/office/officeart/2009/3/layout/HorizontalOrganizationChart"/>
    <dgm:cxn modelId="{8344507D-87A5-4E5B-9CB6-19C5CF91F2DF}" type="presParOf" srcId="{CAFFA144-ED9B-46BA-9B5F-4DE68BEAC2B3}" destId="{93E3E036-6BAF-483A-98A7-FAE714A0C7A6}" srcOrd="0" destOrd="0" presId="urn:microsoft.com/office/officeart/2009/3/layout/HorizontalOrganizationChart"/>
    <dgm:cxn modelId="{2C6BFC0C-DE76-41EB-AAD1-34CD1C69A522}" type="presParOf" srcId="{CAFFA144-ED9B-46BA-9B5F-4DE68BEAC2B3}" destId="{C3623D6F-C93D-47E0-AAED-AE953F209917}" srcOrd="1" destOrd="0" presId="urn:microsoft.com/office/officeart/2009/3/layout/HorizontalOrganizationChart"/>
    <dgm:cxn modelId="{CD2DB047-7BC7-4B7B-9DBA-69A7BA7BC113}" type="presParOf" srcId="{603FB601-0D2E-44F7-9B4D-FE2D117D568A}" destId="{2F682B0B-2186-470C-86E4-1D955102EB25}" srcOrd="1" destOrd="0" presId="urn:microsoft.com/office/officeart/2009/3/layout/HorizontalOrganizationChart"/>
    <dgm:cxn modelId="{764DCBEC-9EAF-4B44-B1FD-9E4F7AA79AD2}" type="presParOf" srcId="{603FB601-0D2E-44F7-9B4D-FE2D117D568A}" destId="{4FA3DB22-B3FB-487C-A2B7-9BAB39E88935}" srcOrd="2" destOrd="0" presId="urn:microsoft.com/office/officeart/2009/3/layout/HorizontalOrganizationChart"/>
    <dgm:cxn modelId="{DC645185-6345-40B4-AA5A-535A726E76C0}" type="presParOf" srcId="{E0D85EE7-54E2-48C7-839C-6AB6F3848DC4}" destId="{81666559-5BCE-48CB-8EA1-6DD94C60F025}" srcOrd="2" destOrd="0" presId="urn:microsoft.com/office/officeart/2009/3/layout/HorizontalOrganizationChart"/>
    <dgm:cxn modelId="{BAF34F41-4585-49A5-A7B5-23EF329721D2}" type="presParOf" srcId="{81666559-5BCE-48CB-8EA1-6DD94C60F025}" destId="{D5F1FC1F-704C-4F96-B7CD-82CA5FF22B54}" srcOrd="0" destOrd="0" presId="urn:microsoft.com/office/officeart/2009/3/layout/HorizontalOrganizationChart"/>
    <dgm:cxn modelId="{D7473ABD-2DA6-4E59-A1D6-54EF34A6DE0B}" type="presParOf" srcId="{81666559-5BCE-48CB-8EA1-6DD94C60F025}" destId="{23EDEB73-8936-4A82-8B4B-7A7CF0EC2564}" srcOrd="1" destOrd="0" presId="urn:microsoft.com/office/officeart/2009/3/layout/HorizontalOrganizationChart"/>
    <dgm:cxn modelId="{98AE10D7-885C-48AD-BCA0-126A873834FC}" type="presParOf" srcId="{23EDEB73-8936-4A82-8B4B-7A7CF0EC2564}" destId="{4D979EC9-5733-4F5B-BAA3-6D36022B202A}" srcOrd="0" destOrd="0" presId="urn:microsoft.com/office/officeart/2009/3/layout/HorizontalOrganizationChart"/>
    <dgm:cxn modelId="{89E1CDB1-D7FE-4E00-A645-0A5A4A493981}" type="presParOf" srcId="{4D979EC9-5733-4F5B-BAA3-6D36022B202A}" destId="{EB9A2058-6468-4BD1-953C-439AD6663748}" srcOrd="0" destOrd="0" presId="urn:microsoft.com/office/officeart/2009/3/layout/HorizontalOrganizationChart"/>
    <dgm:cxn modelId="{20FEE50B-156A-4F90-91C6-3296875FE97F}" type="presParOf" srcId="{4D979EC9-5733-4F5B-BAA3-6D36022B202A}" destId="{6FA2C2F3-08AE-4718-AC13-99D2953AC0A8}" srcOrd="1" destOrd="0" presId="urn:microsoft.com/office/officeart/2009/3/layout/HorizontalOrganizationChart"/>
    <dgm:cxn modelId="{5394B228-6114-4B10-B80C-4D4DABC226A6}" type="presParOf" srcId="{23EDEB73-8936-4A82-8B4B-7A7CF0EC2564}" destId="{50395189-5C48-4BB7-A070-23DAF7CBAADF}" srcOrd="1" destOrd="0" presId="urn:microsoft.com/office/officeart/2009/3/layout/HorizontalOrganizationChart"/>
    <dgm:cxn modelId="{54369F88-A50A-45F4-A932-A1F7BDEC84A9}" type="presParOf" srcId="{23EDEB73-8936-4A82-8B4B-7A7CF0EC2564}" destId="{A44DC43D-5D2D-464B-AF2B-8D7731881E19}" srcOrd="2" destOrd="0" presId="urn:microsoft.com/office/officeart/2009/3/layout/HorizontalOrganizationChar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6CA92A7-372C-4E5B-A41F-03768274AB49}" type="doc">
      <dgm:prSet loTypeId="urn:microsoft.com/office/officeart/2005/8/layout/hChevron3" loCatId="process" qsTypeId="urn:microsoft.com/office/officeart/2005/8/quickstyle/simple1" qsCatId="simple" csTypeId="urn:microsoft.com/office/officeart/2005/8/colors/accent1_2" csCatId="accent1" phldr="1"/>
      <dgm:spPr/>
    </dgm:pt>
    <dgm:pt modelId="{F112C1DB-C8BB-432E-8215-1F5EF8EE8964}">
      <dgm:prSet phldrT="[Text]" custT="1"/>
      <dgm:spPr/>
      <dgm:t>
        <a:bodyPr/>
        <a:lstStyle/>
        <a:p>
          <a:r>
            <a:rPr lang="ru-RU" sz="800"/>
            <a:t>Номинальное назначение приказом руководителя персонала, занятого предоставлением медицинской помощи лицам, зараженным  </a:t>
          </a:r>
          <a:r>
            <a:rPr lang="x-none" sz="800"/>
            <a:t>COVID-19</a:t>
          </a:r>
          <a:endParaRPr lang="en-US" sz="800"/>
        </a:p>
      </dgm:t>
    </dgm:pt>
    <dgm:pt modelId="{F34934E7-70C5-4990-9C1C-64FCC17B9E56}" type="parTrans" cxnId="{D1AF2B97-7FEB-4D29-8559-A7ABE5320630}">
      <dgm:prSet/>
      <dgm:spPr/>
      <dgm:t>
        <a:bodyPr/>
        <a:lstStyle/>
        <a:p>
          <a:endParaRPr lang="en-US"/>
        </a:p>
      </dgm:t>
    </dgm:pt>
    <dgm:pt modelId="{8ED503DE-02A9-44E9-8847-F820CDC62441}" type="sibTrans" cxnId="{D1AF2B97-7FEB-4D29-8559-A7ABE5320630}">
      <dgm:prSet/>
      <dgm:spPr/>
      <dgm:t>
        <a:bodyPr/>
        <a:lstStyle/>
        <a:p>
          <a:endParaRPr lang="en-US"/>
        </a:p>
      </dgm:t>
    </dgm:pt>
    <dgm:pt modelId="{A075AC9F-607E-4A6A-B2A3-D2BE01BD4AC9}">
      <dgm:prSet phldrT="[Text]" custT="1"/>
      <dgm:spPr/>
      <dgm:t>
        <a:bodyPr/>
        <a:lstStyle/>
        <a:p>
          <a:r>
            <a:rPr lang="ru-RU" sz="800"/>
            <a:t>Оценка специальными комиссиями персонала, занятого предоставлением медицинской помощи лицам, зараженным   </a:t>
          </a:r>
          <a:r>
            <a:rPr lang="x-none" sz="800"/>
            <a:t> COVID-19</a:t>
          </a:r>
          <a:r>
            <a:rPr lang="ru-RU" sz="800"/>
            <a:t>, с внесением предложений по стимулированию </a:t>
          </a:r>
          <a:r>
            <a:rPr lang="x-none" sz="800"/>
            <a:t> </a:t>
          </a:r>
          <a:endParaRPr lang="en-US" sz="800"/>
        </a:p>
      </dgm:t>
    </dgm:pt>
    <dgm:pt modelId="{57FB399B-0837-400A-AAFD-FF2725F4710A}" type="parTrans" cxnId="{C61A21EC-9C82-4C25-8B3A-9DCC4738216C}">
      <dgm:prSet/>
      <dgm:spPr/>
      <dgm:t>
        <a:bodyPr/>
        <a:lstStyle/>
        <a:p>
          <a:endParaRPr lang="en-US"/>
        </a:p>
      </dgm:t>
    </dgm:pt>
    <dgm:pt modelId="{7852853D-B3DA-49B8-9655-948C1911EE27}" type="sibTrans" cxnId="{C61A21EC-9C82-4C25-8B3A-9DCC4738216C}">
      <dgm:prSet/>
      <dgm:spPr/>
      <dgm:t>
        <a:bodyPr/>
        <a:lstStyle/>
        <a:p>
          <a:endParaRPr lang="en-US"/>
        </a:p>
      </dgm:t>
    </dgm:pt>
    <dgm:pt modelId="{644E8345-1FBD-4F1D-97C1-8C9D59D1C7E6}">
      <dgm:prSet phldrT="[Text]"/>
      <dgm:spPr/>
      <dgm:t>
        <a:bodyPr/>
        <a:lstStyle/>
        <a:p>
          <a:r>
            <a:rPr lang="ru-RU"/>
            <a:t>Издание приказа руководителя о предоставлении надбавок персоналу, занятому предоставлением медицинской помощи лицам, зараженным </a:t>
          </a:r>
          <a:r>
            <a:rPr lang="x-none"/>
            <a:t>COVID-19</a:t>
          </a:r>
          <a:endParaRPr lang="en-US"/>
        </a:p>
      </dgm:t>
    </dgm:pt>
    <dgm:pt modelId="{862F3FF0-F4E5-4289-906B-8798D4A389C5}" type="parTrans" cxnId="{1300E14D-21A3-4BDD-8D8B-DE0054B7C881}">
      <dgm:prSet/>
      <dgm:spPr/>
      <dgm:t>
        <a:bodyPr/>
        <a:lstStyle/>
        <a:p>
          <a:endParaRPr lang="en-US"/>
        </a:p>
      </dgm:t>
    </dgm:pt>
    <dgm:pt modelId="{CCBEDB84-E42B-4A30-A38B-0FCE2A5594EE}" type="sibTrans" cxnId="{1300E14D-21A3-4BDD-8D8B-DE0054B7C881}">
      <dgm:prSet/>
      <dgm:spPr/>
      <dgm:t>
        <a:bodyPr/>
        <a:lstStyle/>
        <a:p>
          <a:endParaRPr lang="en-US"/>
        </a:p>
      </dgm:t>
    </dgm:pt>
    <dgm:pt modelId="{DAD49C52-0794-4A0F-93DF-B04A3D1D9C93}" type="pres">
      <dgm:prSet presAssocID="{A6CA92A7-372C-4E5B-A41F-03768274AB49}" presName="Name0" presStyleCnt="0">
        <dgm:presLayoutVars>
          <dgm:dir/>
          <dgm:resizeHandles val="exact"/>
        </dgm:presLayoutVars>
      </dgm:prSet>
      <dgm:spPr/>
    </dgm:pt>
    <dgm:pt modelId="{19761C3D-BF88-4B5B-A9CF-A2BA982675F4}" type="pres">
      <dgm:prSet presAssocID="{F112C1DB-C8BB-432E-8215-1F5EF8EE8964}" presName="parTxOnly" presStyleLbl="node1" presStyleIdx="0" presStyleCnt="3" custLinFactNeighborX="-37464" custLinFactNeighborY="-720">
        <dgm:presLayoutVars>
          <dgm:bulletEnabled val="1"/>
        </dgm:presLayoutVars>
      </dgm:prSet>
      <dgm:spPr/>
      <dgm:t>
        <a:bodyPr/>
        <a:lstStyle/>
        <a:p>
          <a:endParaRPr lang="en-US"/>
        </a:p>
      </dgm:t>
    </dgm:pt>
    <dgm:pt modelId="{F16BF197-0951-4864-B86C-1222C22EFC00}" type="pres">
      <dgm:prSet presAssocID="{8ED503DE-02A9-44E9-8847-F820CDC62441}" presName="parSpace" presStyleCnt="0"/>
      <dgm:spPr/>
    </dgm:pt>
    <dgm:pt modelId="{88AD713B-2571-427C-B5F3-B86F58F6F940}" type="pres">
      <dgm:prSet presAssocID="{A075AC9F-607E-4A6A-B2A3-D2BE01BD4AC9}" presName="parTxOnly" presStyleLbl="node1" presStyleIdx="1" presStyleCnt="3">
        <dgm:presLayoutVars>
          <dgm:bulletEnabled val="1"/>
        </dgm:presLayoutVars>
      </dgm:prSet>
      <dgm:spPr/>
      <dgm:t>
        <a:bodyPr/>
        <a:lstStyle/>
        <a:p>
          <a:endParaRPr lang="en-US"/>
        </a:p>
      </dgm:t>
    </dgm:pt>
    <dgm:pt modelId="{2A5B28D2-7AE2-4C6B-8726-72F9FC95AA52}" type="pres">
      <dgm:prSet presAssocID="{7852853D-B3DA-49B8-9655-948C1911EE27}" presName="parSpace" presStyleCnt="0"/>
      <dgm:spPr/>
    </dgm:pt>
    <dgm:pt modelId="{CF854974-5A08-4BC9-AAB2-218D641C349B}" type="pres">
      <dgm:prSet presAssocID="{644E8345-1FBD-4F1D-97C1-8C9D59D1C7E6}" presName="parTxOnly" presStyleLbl="node1" presStyleIdx="2" presStyleCnt="3">
        <dgm:presLayoutVars>
          <dgm:bulletEnabled val="1"/>
        </dgm:presLayoutVars>
      </dgm:prSet>
      <dgm:spPr/>
      <dgm:t>
        <a:bodyPr/>
        <a:lstStyle/>
        <a:p>
          <a:endParaRPr lang="en-US"/>
        </a:p>
      </dgm:t>
    </dgm:pt>
  </dgm:ptLst>
  <dgm:cxnLst>
    <dgm:cxn modelId="{96916FC3-F711-4246-AC70-14B520A5324D}" type="presOf" srcId="{A075AC9F-607E-4A6A-B2A3-D2BE01BD4AC9}" destId="{88AD713B-2571-427C-B5F3-B86F58F6F940}" srcOrd="0" destOrd="0" presId="urn:microsoft.com/office/officeart/2005/8/layout/hChevron3"/>
    <dgm:cxn modelId="{ACC2DC20-3EB1-4CEC-A9B4-947C54E8D1CC}" type="presOf" srcId="{644E8345-1FBD-4F1D-97C1-8C9D59D1C7E6}" destId="{CF854974-5A08-4BC9-AAB2-218D641C349B}" srcOrd="0" destOrd="0" presId="urn:microsoft.com/office/officeart/2005/8/layout/hChevron3"/>
    <dgm:cxn modelId="{7B48687A-8DD9-436A-B11F-222AA8ADE29B}" type="presOf" srcId="{A6CA92A7-372C-4E5B-A41F-03768274AB49}" destId="{DAD49C52-0794-4A0F-93DF-B04A3D1D9C93}" srcOrd="0" destOrd="0" presId="urn:microsoft.com/office/officeart/2005/8/layout/hChevron3"/>
    <dgm:cxn modelId="{C61A21EC-9C82-4C25-8B3A-9DCC4738216C}" srcId="{A6CA92A7-372C-4E5B-A41F-03768274AB49}" destId="{A075AC9F-607E-4A6A-B2A3-D2BE01BD4AC9}" srcOrd="1" destOrd="0" parTransId="{57FB399B-0837-400A-AAFD-FF2725F4710A}" sibTransId="{7852853D-B3DA-49B8-9655-948C1911EE27}"/>
    <dgm:cxn modelId="{B2D398B0-DBD8-4AF8-A5E9-598B51FA5F0E}" type="presOf" srcId="{F112C1DB-C8BB-432E-8215-1F5EF8EE8964}" destId="{19761C3D-BF88-4B5B-A9CF-A2BA982675F4}" srcOrd="0" destOrd="0" presId="urn:microsoft.com/office/officeart/2005/8/layout/hChevron3"/>
    <dgm:cxn modelId="{D1AF2B97-7FEB-4D29-8559-A7ABE5320630}" srcId="{A6CA92A7-372C-4E5B-A41F-03768274AB49}" destId="{F112C1DB-C8BB-432E-8215-1F5EF8EE8964}" srcOrd="0" destOrd="0" parTransId="{F34934E7-70C5-4990-9C1C-64FCC17B9E56}" sibTransId="{8ED503DE-02A9-44E9-8847-F820CDC62441}"/>
    <dgm:cxn modelId="{1300E14D-21A3-4BDD-8D8B-DE0054B7C881}" srcId="{A6CA92A7-372C-4E5B-A41F-03768274AB49}" destId="{644E8345-1FBD-4F1D-97C1-8C9D59D1C7E6}" srcOrd="2" destOrd="0" parTransId="{862F3FF0-F4E5-4289-906B-8798D4A389C5}" sibTransId="{CCBEDB84-E42B-4A30-A38B-0FCE2A5594EE}"/>
    <dgm:cxn modelId="{D5D1B0FC-F5C5-4367-88CC-C06F9D1D4E95}" type="presParOf" srcId="{DAD49C52-0794-4A0F-93DF-B04A3D1D9C93}" destId="{19761C3D-BF88-4B5B-A9CF-A2BA982675F4}" srcOrd="0" destOrd="0" presId="urn:microsoft.com/office/officeart/2005/8/layout/hChevron3"/>
    <dgm:cxn modelId="{E4313A3B-B0DD-4878-A35A-09BB246922C4}" type="presParOf" srcId="{DAD49C52-0794-4A0F-93DF-B04A3D1D9C93}" destId="{F16BF197-0951-4864-B86C-1222C22EFC00}" srcOrd="1" destOrd="0" presId="urn:microsoft.com/office/officeart/2005/8/layout/hChevron3"/>
    <dgm:cxn modelId="{27DB94A0-AF2F-409C-97BC-728A6750D901}" type="presParOf" srcId="{DAD49C52-0794-4A0F-93DF-B04A3D1D9C93}" destId="{88AD713B-2571-427C-B5F3-B86F58F6F940}" srcOrd="2" destOrd="0" presId="urn:microsoft.com/office/officeart/2005/8/layout/hChevron3"/>
    <dgm:cxn modelId="{C73A80DF-C55E-4703-8732-B1A6165D1A6D}" type="presParOf" srcId="{DAD49C52-0794-4A0F-93DF-B04A3D1D9C93}" destId="{2A5B28D2-7AE2-4C6B-8726-72F9FC95AA52}" srcOrd="3" destOrd="0" presId="urn:microsoft.com/office/officeart/2005/8/layout/hChevron3"/>
    <dgm:cxn modelId="{C497B7C9-D217-4BC5-9CF5-B07DD5DA7A20}" type="presParOf" srcId="{DAD49C52-0794-4A0F-93DF-B04A3D1D9C93}" destId="{CF854974-5A08-4BC9-AAB2-218D641C349B}" srcOrd="4" destOrd="0" presId="urn:microsoft.com/office/officeart/2005/8/layout/hChevron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568BAA7-838F-4B66-94B8-07EFCD66A39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D2A31D79-5EE3-46D8-A15E-0D97D57524FE}">
      <dgm:prSet phldrT="[Text]" custT="1"/>
      <dgm:spPr/>
      <dgm:t>
        <a:bodyPr/>
        <a:lstStyle/>
        <a:p>
          <a:r>
            <a:rPr lang="ru-RU" sz="1100"/>
            <a:t>МЗТСЗ</a:t>
          </a:r>
          <a:r>
            <a:rPr lang="x-none" sz="1100"/>
            <a:t>/</a:t>
          </a:r>
          <a:r>
            <a:rPr lang="ru-RU" sz="1100"/>
            <a:t>МЗ перечисляет ПМСУ или другим ПО запрошенные суммы  </a:t>
          </a:r>
          <a:r>
            <a:rPr lang="x-none" sz="1100"/>
            <a:t> </a:t>
          </a:r>
          <a:endParaRPr lang="en-US" sz="1100"/>
        </a:p>
      </dgm:t>
    </dgm:pt>
    <dgm:pt modelId="{E79ED62A-B949-404E-8651-2AD8552DBC7C}" type="parTrans" cxnId="{6AB4C12E-5816-4C26-AE95-327D37A56CEF}">
      <dgm:prSet/>
      <dgm:spPr/>
      <dgm:t>
        <a:bodyPr/>
        <a:lstStyle/>
        <a:p>
          <a:endParaRPr lang="en-US"/>
        </a:p>
      </dgm:t>
    </dgm:pt>
    <dgm:pt modelId="{2D0BFB0A-587C-4C29-8B45-6222A429531B}" type="sibTrans" cxnId="{6AB4C12E-5816-4C26-AE95-327D37A56CEF}">
      <dgm:prSet>
        <dgm:style>
          <a:lnRef idx="2">
            <a:schemeClr val="dk1"/>
          </a:lnRef>
          <a:fillRef idx="1">
            <a:schemeClr val="lt1"/>
          </a:fillRef>
          <a:effectRef idx="0">
            <a:schemeClr val="dk1"/>
          </a:effectRef>
          <a:fontRef idx="minor">
            <a:schemeClr val="dk1"/>
          </a:fontRef>
        </dgm:style>
      </dgm:prSet>
      <dgm:spPr>
        <a:noFill/>
        <a:ln>
          <a:noFill/>
        </a:ln>
      </dgm:spPr>
      <dgm:t>
        <a:bodyPr/>
        <a:lstStyle/>
        <a:p>
          <a:endParaRPr lang="en-US"/>
        </a:p>
      </dgm:t>
    </dgm:pt>
    <dgm:pt modelId="{40D9C804-6AE7-459A-918D-1FD09C990F8F}">
      <dgm:prSet phldrT="[Text]" custT="1"/>
      <dgm:spPr/>
      <dgm:t>
        <a:bodyPr/>
        <a:lstStyle/>
        <a:p>
          <a:r>
            <a:rPr lang="ru-RU" sz="1100"/>
            <a:t>ПМСУ направляет МЗТСЗ</a:t>
          </a:r>
          <a:r>
            <a:rPr lang="x-none" sz="1100"/>
            <a:t>/</a:t>
          </a:r>
          <a:r>
            <a:rPr lang="ru-RU" sz="1100"/>
            <a:t>МЗ заявление просителя с приложением подтверждающих актов </a:t>
          </a:r>
          <a:endParaRPr lang="en-US" sz="1100"/>
        </a:p>
      </dgm:t>
    </dgm:pt>
    <dgm:pt modelId="{D16118DA-E71F-4653-BF89-A275B1621C51}" type="parTrans" cxnId="{E9041226-5813-4311-A32D-C889D4CBCB21}">
      <dgm:prSet/>
      <dgm:spPr/>
      <dgm:t>
        <a:bodyPr/>
        <a:lstStyle/>
        <a:p>
          <a:endParaRPr lang="en-US"/>
        </a:p>
      </dgm:t>
    </dgm:pt>
    <dgm:pt modelId="{EF4CC5C3-9754-4805-AF82-796DE6C88F34}" type="sibTrans" cxnId="{E9041226-5813-4311-A32D-C889D4CBCB21}">
      <dgm:prSet>
        <dgm:style>
          <a:lnRef idx="2">
            <a:schemeClr val="dk1"/>
          </a:lnRef>
          <a:fillRef idx="1">
            <a:schemeClr val="lt1"/>
          </a:fillRef>
          <a:effectRef idx="0">
            <a:schemeClr val="dk1"/>
          </a:effectRef>
          <a:fontRef idx="minor">
            <a:schemeClr val="dk1"/>
          </a:fontRef>
        </dgm:style>
      </dgm:prSet>
      <dgm:spPr>
        <a:noFill/>
        <a:ln>
          <a:noFill/>
        </a:ln>
      </dgm:spPr>
      <dgm:t>
        <a:bodyPr/>
        <a:lstStyle/>
        <a:p>
          <a:endParaRPr lang="en-US"/>
        </a:p>
      </dgm:t>
    </dgm:pt>
    <dgm:pt modelId="{EFD7696F-3F16-4615-956D-21A5FEBC6930}">
      <dgm:prSet phldrT="[Text]" custT="1"/>
      <dgm:spPr/>
      <dgm:t>
        <a:bodyPr/>
        <a:lstStyle/>
        <a:p>
          <a:r>
            <a:rPr lang="ru-RU" sz="1100"/>
            <a:t>МЗТСЗ</a:t>
          </a:r>
          <a:r>
            <a:rPr lang="x-none" sz="1100"/>
            <a:t>/</a:t>
          </a:r>
          <a:r>
            <a:rPr lang="ru-RU" sz="1100"/>
            <a:t>МЗ рассматривает дела</a:t>
          </a:r>
          <a:r>
            <a:rPr lang="en-US" sz="1100"/>
            <a:t>,</a:t>
          </a:r>
          <a:r>
            <a:rPr lang="ru-RU" sz="1100"/>
            <a:t> разрабатывает и продвигает проект постановления Правительства о выделении финансовых средств</a:t>
          </a:r>
          <a:r>
            <a:rPr lang="en-US" sz="1100"/>
            <a:t> </a:t>
          </a:r>
        </a:p>
      </dgm:t>
    </dgm:pt>
    <dgm:pt modelId="{4C9A2406-83B7-4F70-B177-56112CC57ACF}" type="parTrans" cxnId="{92AA7523-61FE-45A4-8440-AFD6CD0E968E}">
      <dgm:prSet/>
      <dgm:spPr/>
      <dgm:t>
        <a:bodyPr/>
        <a:lstStyle/>
        <a:p>
          <a:endParaRPr lang="en-US"/>
        </a:p>
      </dgm:t>
    </dgm:pt>
    <dgm:pt modelId="{E0192C1B-D3A1-47C0-9B57-2A3DCC6176C4}" type="sibTrans" cxnId="{92AA7523-61FE-45A4-8440-AFD6CD0E968E}">
      <dgm:prSet>
        <dgm:style>
          <a:lnRef idx="2">
            <a:schemeClr val="dk1"/>
          </a:lnRef>
          <a:fillRef idx="1">
            <a:schemeClr val="lt1"/>
          </a:fillRef>
          <a:effectRef idx="0">
            <a:schemeClr val="dk1"/>
          </a:effectRef>
          <a:fontRef idx="minor">
            <a:schemeClr val="dk1"/>
          </a:fontRef>
        </dgm:style>
      </dgm:prSet>
      <dgm:spPr>
        <a:noFill/>
        <a:ln>
          <a:noFill/>
        </a:ln>
      </dgm:spPr>
      <dgm:t>
        <a:bodyPr/>
        <a:lstStyle/>
        <a:p>
          <a:endParaRPr lang="en-US"/>
        </a:p>
      </dgm:t>
    </dgm:pt>
    <dgm:pt modelId="{A1284D17-0D89-4D2D-BC46-8EA9C18F43CB}">
      <dgm:prSet phldrT="[Text]" custT="1"/>
      <dgm:spPr/>
      <dgm:t>
        <a:bodyPr/>
        <a:lstStyle/>
        <a:p>
          <a:r>
            <a:rPr lang="ru-RU" sz="1000"/>
            <a:t>Правительство утверждает выделение финансовых средств</a:t>
          </a:r>
          <a:r>
            <a:rPr lang="en-US" sz="1000"/>
            <a:t> </a:t>
          </a:r>
          <a:r>
            <a:rPr lang="ru-RU" sz="1000"/>
            <a:t> и Министерство финансов выделяет соответствующие суммы </a:t>
          </a:r>
          <a:r>
            <a:rPr lang="x-none" sz="1000"/>
            <a:t> </a:t>
          </a:r>
          <a:r>
            <a:rPr lang="ru-RU" sz="1000"/>
            <a:t>МЗТСЗ</a:t>
          </a:r>
          <a:r>
            <a:rPr lang="x-none" sz="1000"/>
            <a:t>/</a:t>
          </a:r>
          <a:r>
            <a:rPr lang="ru-RU" sz="1000"/>
            <a:t>МЗ </a:t>
          </a:r>
          <a:r>
            <a:rPr lang="x-none" sz="1000"/>
            <a:t> </a:t>
          </a:r>
          <a:endParaRPr lang="en-US" sz="1000"/>
        </a:p>
      </dgm:t>
    </dgm:pt>
    <dgm:pt modelId="{2C469C54-F67A-43C8-BCC0-5CD1A53107A5}" type="parTrans" cxnId="{08C2FE9B-DDCB-475C-A80D-1FE94225168A}">
      <dgm:prSet/>
      <dgm:spPr/>
      <dgm:t>
        <a:bodyPr/>
        <a:lstStyle/>
        <a:p>
          <a:endParaRPr lang="en-US"/>
        </a:p>
      </dgm:t>
    </dgm:pt>
    <dgm:pt modelId="{A67DE524-E116-4B1B-AE8C-0CA199451855}" type="sibTrans" cxnId="{08C2FE9B-DDCB-475C-A80D-1FE94225168A}">
      <dgm:prSet/>
      <dgm:spPr/>
      <dgm:t>
        <a:bodyPr/>
        <a:lstStyle/>
        <a:p>
          <a:endParaRPr lang="en-US"/>
        </a:p>
      </dgm:t>
    </dgm:pt>
    <dgm:pt modelId="{92B7EEA4-D4AE-4665-9950-1553AEA96CED}">
      <dgm:prSet phldrT="[Text]" custScaleY="55027" custLinFactNeighborX="-24157" custLinFactNeighborY="-30604"/>
      <dgm:spPr/>
      <dgm:t>
        <a:bodyPr/>
        <a:lstStyle/>
        <a:p>
          <a:endParaRPr lang="en-US"/>
        </a:p>
      </dgm:t>
    </dgm:pt>
    <dgm:pt modelId="{EEB9FDA1-AE63-4CA4-9CDE-FF1F817177BC}" type="parTrans" cxnId="{CC955FC6-6D6C-4B8E-931C-F85DE6BB8FA6}">
      <dgm:prSet/>
      <dgm:spPr/>
      <dgm:t>
        <a:bodyPr/>
        <a:lstStyle/>
        <a:p>
          <a:endParaRPr lang="en-US"/>
        </a:p>
      </dgm:t>
    </dgm:pt>
    <dgm:pt modelId="{71CC47D9-A93E-43B3-AA9A-753BEA5FDFC1}" type="sibTrans" cxnId="{CC955FC6-6D6C-4B8E-931C-F85DE6BB8FA6}">
      <dgm:prSet/>
      <dgm:spPr/>
      <dgm:t>
        <a:bodyPr/>
        <a:lstStyle/>
        <a:p>
          <a:endParaRPr lang="en-US"/>
        </a:p>
      </dgm:t>
    </dgm:pt>
    <dgm:pt modelId="{87555C65-B0CE-48A7-8DF5-11246860CBC3}">
      <dgm:prSet phldrT="[Text]" custScaleY="55027" custLinFactNeighborX="-24157" custLinFactNeighborY="-30604"/>
      <dgm:spPr/>
      <dgm:t>
        <a:bodyPr/>
        <a:lstStyle/>
        <a:p>
          <a:endParaRPr lang="en-US"/>
        </a:p>
      </dgm:t>
    </dgm:pt>
    <dgm:pt modelId="{4629DEF2-7A3C-4DDB-B3B3-E90C94FCE2D6}" type="parTrans" cxnId="{47F14FD4-AF10-414B-8041-2B6D393D5A5E}">
      <dgm:prSet/>
      <dgm:spPr/>
      <dgm:t>
        <a:bodyPr/>
        <a:lstStyle/>
        <a:p>
          <a:endParaRPr lang="en-US"/>
        </a:p>
      </dgm:t>
    </dgm:pt>
    <dgm:pt modelId="{54539356-87E1-49E6-90CB-95514D3A4578}" type="sibTrans" cxnId="{47F14FD4-AF10-414B-8041-2B6D393D5A5E}">
      <dgm:prSet/>
      <dgm:spPr/>
      <dgm:t>
        <a:bodyPr/>
        <a:lstStyle/>
        <a:p>
          <a:endParaRPr lang="en-US"/>
        </a:p>
      </dgm:t>
    </dgm:pt>
    <dgm:pt modelId="{C516A7F9-713D-4767-97B8-5C74C3CB5155}">
      <dgm:prSet phldrT="[Text]" custScaleY="55027" custLinFactNeighborX="-24157" custLinFactNeighborY="-30604"/>
      <dgm:spPr/>
      <dgm:t>
        <a:bodyPr/>
        <a:lstStyle/>
        <a:p>
          <a:endParaRPr lang="en-US"/>
        </a:p>
      </dgm:t>
    </dgm:pt>
    <dgm:pt modelId="{D780C22C-4AA4-4278-937C-92A50CCAF2D3}" type="parTrans" cxnId="{D1D70929-3E27-4E71-B3D0-BD81472468A8}">
      <dgm:prSet/>
      <dgm:spPr/>
      <dgm:t>
        <a:bodyPr/>
        <a:lstStyle/>
        <a:p>
          <a:endParaRPr lang="en-US"/>
        </a:p>
      </dgm:t>
    </dgm:pt>
    <dgm:pt modelId="{E1A569FC-A25B-4703-9E72-8941070C866F}" type="sibTrans" cxnId="{D1D70929-3E27-4E71-B3D0-BD81472468A8}">
      <dgm:prSet/>
      <dgm:spPr/>
      <dgm:t>
        <a:bodyPr/>
        <a:lstStyle/>
        <a:p>
          <a:endParaRPr lang="en-US"/>
        </a:p>
      </dgm:t>
    </dgm:pt>
    <dgm:pt modelId="{FEDFCAB4-4617-4C63-BCBB-D1A7A949E130}">
      <dgm:prSet phldrT="[Text]" custScaleY="55027" custLinFactNeighborX="-24157" custLinFactNeighborY="-30604"/>
      <dgm:spPr/>
      <dgm:t>
        <a:bodyPr/>
        <a:lstStyle/>
        <a:p>
          <a:endParaRPr lang="en-US"/>
        </a:p>
      </dgm:t>
    </dgm:pt>
    <dgm:pt modelId="{7EEE4C53-B800-4FDB-B2DA-BCDD75CA057F}" type="parTrans" cxnId="{62DE1FC4-F61B-4EE7-9A9F-041BDE01FF89}">
      <dgm:prSet/>
      <dgm:spPr/>
      <dgm:t>
        <a:bodyPr/>
        <a:lstStyle/>
        <a:p>
          <a:endParaRPr lang="en-US"/>
        </a:p>
      </dgm:t>
    </dgm:pt>
    <dgm:pt modelId="{E462D1ED-F82C-4EE8-A29C-51466F3F11BC}" type="sibTrans" cxnId="{62DE1FC4-F61B-4EE7-9A9F-041BDE01FF89}">
      <dgm:prSet/>
      <dgm:spPr/>
      <dgm:t>
        <a:bodyPr/>
        <a:lstStyle/>
        <a:p>
          <a:endParaRPr lang="en-US"/>
        </a:p>
      </dgm:t>
    </dgm:pt>
    <dgm:pt modelId="{915133C2-A033-4692-A6B8-E72AAED904C4}">
      <dgm:prSet phldrT="[Text]" custScaleY="55027" custLinFactNeighborX="-24157" custLinFactNeighborY="-30604"/>
      <dgm:spPr/>
      <dgm:t>
        <a:bodyPr/>
        <a:lstStyle/>
        <a:p>
          <a:endParaRPr lang="en-US"/>
        </a:p>
      </dgm:t>
    </dgm:pt>
    <dgm:pt modelId="{77AC68B5-3AC6-4382-B4A2-210DE19DB6F3}" type="parTrans" cxnId="{965C5AD0-41CE-47EC-A55B-8A59A9457328}">
      <dgm:prSet/>
      <dgm:spPr/>
      <dgm:t>
        <a:bodyPr/>
        <a:lstStyle/>
        <a:p>
          <a:endParaRPr lang="en-US"/>
        </a:p>
      </dgm:t>
    </dgm:pt>
    <dgm:pt modelId="{93C2D1E7-1B42-40AA-86A0-207F6BFCA348}" type="sibTrans" cxnId="{965C5AD0-41CE-47EC-A55B-8A59A9457328}">
      <dgm:prSet/>
      <dgm:spPr/>
      <dgm:t>
        <a:bodyPr/>
        <a:lstStyle/>
        <a:p>
          <a:endParaRPr lang="en-US"/>
        </a:p>
      </dgm:t>
    </dgm:pt>
    <dgm:pt modelId="{77F7858D-FB11-4D39-A9C5-32B0DC62C2DB}">
      <dgm:prSet phldrT="[Text]" custScaleY="55027" custLinFactNeighborX="-24157" custLinFactNeighborY="-30604"/>
      <dgm:spPr/>
      <dgm:t>
        <a:bodyPr/>
        <a:lstStyle/>
        <a:p>
          <a:endParaRPr lang="en-US"/>
        </a:p>
      </dgm:t>
    </dgm:pt>
    <dgm:pt modelId="{0938252D-0033-408B-9832-F30E6E783DD0}" type="parTrans" cxnId="{23A5906D-6050-4A46-ADF0-2B296AFAFB21}">
      <dgm:prSet/>
      <dgm:spPr/>
      <dgm:t>
        <a:bodyPr/>
        <a:lstStyle/>
        <a:p>
          <a:endParaRPr lang="en-US"/>
        </a:p>
      </dgm:t>
    </dgm:pt>
    <dgm:pt modelId="{2908202F-D3C6-4563-9E07-C00E2710F83D}" type="sibTrans" cxnId="{23A5906D-6050-4A46-ADF0-2B296AFAFB21}">
      <dgm:prSet/>
      <dgm:spPr/>
      <dgm:t>
        <a:bodyPr/>
        <a:lstStyle/>
        <a:p>
          <a:endParaRPr lang="en-US"/>
        </a:p>
      </dgm:t>
    </dgm:pt>
    <dgm:pt modelId="{161E2BA1-009B-427A-8CF6-F36BFFD35899}">
      <dgm:prSet phldrT="[Text]" custScaleY="55027" custLinFactY="-84429" custLinFactNeighborX="-17994" custLinFactNeighborY="-100000"/>
      <dgm:spPr/>
      <dgm:t>
        <a:bodyPr/>
        <a:lstStyle/>
        <a:p>
          <a:endParaRPr lang="en-US"/>
        </a:p>
      </dgm:t>
    </dgm:pt>
    <dgm:pt modelId="{341D2303-EBE8-4174-9727-106978B7FF6C}" type="parTrans" cxnId="{3FCECADF-2032-458B-B73B-7FFD3B440223}">
      <dgm:prSet/>
      <dgm:spPr/>
      <dgm:t>
        <a:bodyPr/>
        <a:lstStyle/>
        <a:p>
          <a:endParaRPr lang="en-US"/>
        </a:p>
      </dgm:t>
    </dgm:pt>
    <dgm:pt modelId="{BBEE66FC-7575-4F84-9BE6-9CBF4EED186E}" type="sibTrans" cxnId="{3FCECADF-2032-458B-B73B-7FFD3B440223}">
      <dgm:prSet/>
      <dgm:spPr/>
      <dgm:t>
        <a:bodyPr/>
        <a:lstStyle/>
        <a:p>
          <a:endParaRPr lang="en-US"/>
        </a:p>
      </dgm:t>
    </dgm:pt>
    <dgm:pt modelId="{AB0006C1-A824-4551-9F50-8CBB5509988B}">
      <dgm:prSet phldrT="[Text]" custScaleY="55027" custLinFactY="-84429" custLinFactNeighborX="-17994" custLinFactNeighborY="-100000"/>
      <dgm:spPr/>
      <dgm:t>
        <a:bodyPr/>
        <a:lstStyle/>
        <a:p>
          <a:endParaRPr lang="en-US"/>
        </a:p>
      </dgm:t>
    </dgm:pt>
    <dgm:pt modelId="{9D02E1B7-7A80-4E8B-964B-A3136A5F4925}" type="parTrans" cxnId="{3A755633-7D10-4465-B5A1-110BD0D6E55D}">
      <dgm:prSet/>
      <dgm:spPr/>
      <dgm:t>
        <a:bodyPr/>
        <a:lstStyle/>
        <a:p>
          <a:endParaRPr lang="en-US"/>
        </a:p>
      </dgm:t>
    </dgm:pt>
    <dgm:pt modelId="{332C7A5E-4631-4620-9E00-AFC9B6CB6611}" type="sibTrans" cxnId="{3A755633-7D10-4465-B5A1-110BD0D6E55D}">
      <dgm:prSet/>
      <dgm:spPr/>
      <dgm:t>
        <a:bodyPr/>
        <a:lstStyle/>
        <a:p>
          <a:endParaRPr lang="en-US"/>
        </a:p>
      </dgm:t>
    </dgm:pt>
    <dgm:pt modelId="{20C65357-8070-4D3B-8FEE-58E86CD66933}">
      <dgm:prSet phldrT="[Text]" phldr="1"/>
      <dgm:spPr/>
      <dgm:t>
        <a:bodyPr/>
        <a:lstStyle/>
        <a:p>
          <a:endParaRPr lang="en-US"/>
        </a:p>
      </dgm:t>
    </dgm:pt>
    <dgm:pt modelId="{B96D79BD-8A5C-4FFA-A342-67B614CC1407}" type="parTrans" cxnId="{D871F163-F7A0-45FA-86F2-A665691D9521}">
      <dgm:prSet/>
      <dgm:spPr/>
      <dgm:t>
        <a:bodyPr/>
        <a:lstStyle/>
        <a:p>
          <a:endParaRPr lang="en-US"/>
        </a:p>
      </dgm:t>
    </dgm:pt>
    <dgm:pt modelId="{B0CAB541-DD00-4EE6-8A9E-D71CFD8C700F}" type="sibTrans" cxnId="{D871F163-F7A0-45FA-86F2-A665691D9521}">
      <dgm:prSet/>
      <dgm:spPr/>
      <dgm:t>
        <a:bodyPr/>
        <a:lstStyle/>
        <a:p>
          <a:endParaRPr lang="en-US"/>
        </a:p>
      </dgm:t>
    </dgm:pt>
    <dgm:pt modelId="{1B258EB9-405B-4155-83EC-CDC944F9A709}">
      <dgm:prSet phldrT="[Text]" phldr="1"/>
      <dgm:spPr/>
      <dgm:t>
        <a:bodyPr/>
        <a:lstStyle/>
        <a:p>
          <a:endParaRPr lang="en-US"/>
        </a:p>
      </dgm:t>
    </dgm:pt>
    <dgm:pt modelId="{B8AD96DB-015E-4289-B205-990D8E058FB8}" type="parTrans" cxnId="{7B75B646-0E16-4031-97BB-9AEAE48468F3}">
      <dgm:prSet/>
      <dgm:spPr/>
      <dgm:t>
        <a:bodyPr/>
        <a:lstStyle/>
        <a:p>
          <a:endParaRPr lang="en-US"/>
        </a:p>
      </dgm:t>
    </dgm:pt>
    <dgm:pt modelId="{0BF1DDE3-E8AD-48B4-9AC6-8A3362616160}" type="sibTrans" cxnId="{7B75B646-0E16-4031-97BB-9AEAE48468F3}">
      <dgm:prSet/>
      <dgm:spPr/>
      <dgm:t>
        <a:bodyPr/>
        <a:lstStyle/>
        <a:p>
          <a:endParaRPr lang="en-US"/>
        </a:p>
      </dgm:t>
    </dgm:pt>
    <dgm:pt modelId="{8DB296A6-B257-4B40-BDAB-BD987E092F13}">
      <dgm:prSet phldrT="[Text]" phldr="1"/>
      <dgm:spPr/>
      <dgm:t>
        <a:bodyPr/>
        <a:lstStyle/>
        <a:p>
          <a:endParaRPr lang="en-US"/>
        </a:p>
      </dgm:t>
    </dgm:pt>
    <dgm:pt modelId="{8A75690C-E55D-407D-9647-D50A2E0E073A}" type="parTrans" cxnId="{40D0F053-7666-426B-8073-37942B6FFA7E}">
      <dgm:prSet/>
      <dgm:spPr/>
      <dgm:t>
        <a:bodyPr/>
        <a:lstStyle/>
        <a:p>
          <a:endParaRPr lang="en-US"/>
        </a:p>
      </dgm:t>
    </dgm:pt>
    <dgm:pt modelId="{D5284E53-5D41-4B75-B992-2C1E1DAF8556}" type="sibTrans" cxnId="{40D0F053-7666-426B-8073-37942B6FFA7E}">
      <dgm:prSet/>
      <dgm:spPr/>
      <dgm:t>
        <a:bodyPr/>
        <a:lstStyle/>
        <a:p>
          <a:endParaRPr lang="en-US"/>
        </a:p>
      </dgm:t>
    </dgm:pt>
    <dgm:pt modelId="{4FDC8CB0-7DEF-44F5-954D-FAB90BED0848}">
      <dgm:prSet phldrT="[Text]" custT="1"/>
      <dgm:spPr/>
      <dgm:t>
        <a:bodyPr/>
        <a:lstStyle/>
        <a:p>
          <a:r>
            <a:rPr lang="ru-RU" sz="1100"/>
            <a:t>Заявление лица </a:t>
          </a:r>
          <a:r>
            <a:rPr lang="x-none" sz="1100"/>
            <a:t>(</a:t>
          </a:r>
          <a:r>
            <a:rPr lang="ru-RU" sz="1100"/>
            <a:t>преемника</a:t>
          </a:r>
          <a:r>
            <a:rPr lang="x-none" sz="1100"/>
            <a:t>)</a:t>
          </a:r>
          <a:r>
            <a:rPr lang="ru-RU" sz="1100"/>
            <a:t>, который получил право на единовременное пособие в размере </a:t>
          </a:r>
          <a:r>
            <a:rPr lang="x-none" sz="1100"/>
            <a:t> 100 000</a:t>
          </a:r>
          <a:r>
            <a:rPr lang="ru-RU" sz="1100"/>
            <a:t> леев</a:t>
          </a:r>
          <a:endParaRPr lang="en-US" sz="1100"/>
        </a:p>
      </dgm:t>
    </dgm:pt>
    <dgm:pt modelId="{426C2F14-7CB3-409F-B41B-F69B8E2C6191}" type="sibTrans" cxnId="{976B9C8F-C956-42F7-B667-12286BB4F0B4}">
      <dgm:prSet>
        <dgm:style>
          <a:lnRef idx="2">
            <a:schemeClr val="dk1"/>
          </a:lnRef>
          <a:fillRef idx="1">
            <a:schemeClr val="lt1"/>
          </a:fillRef>
          <a:effectRef idx="0">
            <a:schemeClr val="dk1"/>
          </a:effectRef>
          <a:fontRef idx="minor">
            <a:schemeClr val="dk1"/>
          </a:fontRef>
        </dgm:style>
      </dgm:prSet>
      <dgm:spPr>
        <a:noFill/>
        <a:ln>
          <a:noFill/>
        </a:ln>
      </dgm:spPr>
      <dgm:t>
        <a:bodyPr/>
        <a:lstStyle/>
        <a:p>
          <a:endParaRPr lang="en-US"/>
        </a:p>
      </dgm:t>
    </dgm:pt>
    <dgm:pt modelId="{B075C08B-5CA5-4578-AD61-EB120CA94C1B}" type="parTrans" cxnId="{976B9C8F-C956-42F7-B667-12286BB4F0B4}">
      <dgm:prSet/>
      <dgm:spPr/>
      <dgm:t>
        <a:bodyPr/>
        <a:lstStyle/>
        <a:p>
          <a:endParaRPr lang="en-US"/>
        </a:p>
      </dgm:t>
    </dgm:pt>
    <dgm:pt modelId="{3608301A-5094-4237-B7A9-D8A3F87EB7C7}" type="pres">
      <dgm:prSet presAssocID="{7568BAA7-838F-4B66-94B8-07EFCD66A39F}" presName="outerComposite" presStyleCnt="0">
        <dgm:presLayoutVars>
          <dgm:chMax val="5"/>
          <dgm:dir/>
          <dgm:resizeHandles val="exact"/>
        </dgm:presLayoutVars>
      </dgm:prSet>
      <dgm:spPr/>
      <dgm:t>
        <a:bodyPr/>
        <a:lstStyle/>
        <a:p>
          <a:endParaRPr lang="en-US"/>
        </a:p>
      </dgm:t>
    </dgm:pt>
    <dgm:pt modelId="{524E158E-133B-45BA-ABA9-3638FF3A2CFE}" type="pres">
      <dgm:prSet presAssocID="{7568BAA7-838F-4B66-94B8-07EFCD66A39F}" presName="dummyMaxCanvas" presStyleCnt="0">
        <dgm:presLayoutVars/>
      </dgm:prSet>
      <dgm:spPr/>
    </dgm:pt>
    <dgm:pt modelId="{D6EE2445-A18F-4124-BB24-8A701C075226}" type="pres">
      <dgm:prSet presAssocID="{7568BAA7-838F-4B66-94B8-07EFCD66A39F}" presName="FiveNodes_1" presStyleLbl="node1" presStyleIdx="0" presStyleCnt="5" custScaleY="83069" custLinFactY="200000" custLinFactNeighborX="0" custLinFactNeighborY="226368">
        <dgm:presLayoutVars>
          <dgm:bulletEnabled val="1"/>
        </dgm:presLayoutVars>
      </dgm:prSet>
      <dgm:spPr/>
      <dgm:t>
        <a:bodyPr/>
        <a:lstStyle/>
        <a:p>
          <a:endParaRPr lang="en-US"/>
        </a:p>
      </dgm:t>
    </dgm:pt>
    <dgm:pt modelId="{F546EEA3-8B66-41EE-BE6E-F5A0D460E32B}" type="pres">
      <dgm:prSet presAssocID="{7568BAA7-838F-4B66-94B8-07EFCD66A39F}" presName="FiveNodes_2" presStyleLbl="node1" presStyleIdx="1" presStyleCnt="5" custScaleY="100579" custLinFactY="-29790" custLinFactNeighborX="-7468" custLinFactNeighborY="-100000">
        <dgm:presLayoutVars>
          <dgm:bulletEnabled val="1"/>
        </dgm:presLayoutVars>
      </dgm:prSet>
      <dgm:spPr/>
      <dgm:t>
        <a:bodyPr/>
        <a:lstStyle/>
        <a:p>
          <a:endParaRPr lang="en-US"/>
        </a:p>
      </dgm:t>
    </dgm:pt>
    <dgm:pt modelId="{64ECC87A-5360-4184-B761-E4026E1330B0}" type="pres">
      <dgm:prSet presAssocID="{7568BAA7-838F-4B66-94B8-07EFCD66A39F}" presName="FiveNodes_3" presStyleLbl="node1" presStyleIdx="2" presStyleCnt="5" custScaleY="81492" custLinFactY="-6933" custLinFactNeighborX="-14935" custLinFactNeighborY="-100000">
        <dgm:presLayoutVars>
          <dgm:bulletEnabled val="1"/>
        </dgm:presLayoutVars>
      </dgm:prSet>
      <dgm:spPr/>
      <dgm:t>
        <a:bodyPr/>
        <a:lstStyle/>
        <a:p>
          <a:endParaRPr lang="en-US"/>
        </a:p>
      </dgm:t>
    </dgm:pt>
    <dgm:pt modelId="{3092ADFC-9446-4F78-80B2-14AEF67A5806}" type="pres">
      <dgm:prSet presAssocID="{7568BAA7-838F-4B66-94B8-07EFCD66A39F}" presName="FiveNodes_4" presStyleLbl="node1" presStyleIdx="3" presStyleCnt="5" custScaleY="85070" custLinFactY="-15402" custLinFactNeighborX="-22403" custLinFactNeighborY="-100000">
        <dgm:presLayoutVars>
          <dgm:bulletEnabled val="1"/>
        </dgm:presLayoutVars>
      </dgm:prSet>
      <dgm:spPr/>
      <dgm:t>
        <a:bodyPr/>
        <a:lstStyle/>
        <a:p>
          <a:endParaRPr lang="en-US"/>
        </a:p>
      </dgm:t>
    </dgm:pt>
    <dgm:pt modelId="{71ECB243-51A8-4799-8CF0-832A0BBB6106}" type="pres">
      <dgm:prSet presAssocID="{7568BAA7-838F-4B66-94B8-07EFCD66A39F}" presName="FiveNodes_5" presStyleLbl="node1" presStyleIdx="4" presStyleCnt="5" custScaleY="80645" custLinFactY="-23937" custLinFactNeighborX="-29870" custLinFactNeighborY="-100000">
        <dgm:presLayoutVars>
          <dgm:bulletEnabled val="1"/>
        </dgm:presLayoutVars>
      </dgm:prSet>
      <dgm:spPr/>
      <dgm:t>
        <a:bodyPr/>
        <a:lstStyle/>
        <a:p>
          <a:endParaRPr lang="en-US"/>
        </a:p>
      </dgm:t>
    </dgm:pt>
    <dgm:pt modelId="{FFE003C8-4813-4DF4-B4A4-0146DD7C4E5D}" type="pres">
      <dgm:prSet presAssocID="{7568BAA7-838F-4B66-94B8-07EFCD66A39F}" presName="FiveConn_1-2" presStyleLbl="fgAccFollowNode1" presStyleIdx="0" presStyleCnt="4" custLinFactX="67982" custLinFactNeighborX="100000" custLinFactNeighborY="15847">
        <dgm:presLayoutVars>
          <dgm:bulletEnabled val="1"/>
        </dgm:presLayoutVars>
      </dgm:prSet>
      <dgm:spPr/>
      <dgm:t>
        <a:bodyPr/>
        <a:lstStyle/>
        <a:p>
          <a:endParaRPr lang="en-US"/>
        </a:p>
      </dgm:t>
    </dgm:pt>
    <dgm:pt modelId="{69BD5CB8-908D-42C6-A814-97A28EC40C50}" type="pres">
      <dgm:prSet presAssocID="{7568BAA7-838F-4B66-94B8-07EFCD66A39F}" presName="FiveConn_2-3" presStyleLbl="fgAccFollowNode1" presStyleIdx="1" presStyleCnt="4" custLinFactY="-45796" custLinFactNeighborX="80293" custLinFactNeighborY="-100000">
        <dgm:presLayoutVars>
          <dgm:bulletEnabled val="1"/>
        </dgm:presLayoutVars>
      </dgm:prSet>
      <dgm:spPr/>
      <dgm:t>
        <a:bodyPr/>
        <a:lstStyle/>
        <a:p>
          <a:endParaRPr lang="en-US"/>
        </a:p>
      </dgm:t>
    </dgm:pt>
    <dgm:pt modelId="{60835251-17C3-4F66-81C4-ABED854D9D59}" type="pres">
      <dgm:prSet presAssocID="{7568BAA7-838F-4B66-94B8-07EFCD66A39F}" presName="FiveConn_3-4" presStyleLbl="fgAccFollowNode1" presStyleIdx="2" presStyleCnt="4">
        <dgm:presLayoutVars>
          <dgm:bulletEnabled val="1"/>
        </dgm:presLayoutVars>
      </dgm:prSet>
      <dgm:spPr/>
      <dgm:t>
        <a:bodyPr/>
        <a:lstStyle/>
        <a:p>
          <a:endParaRPr lang="en-US"/>
        </a:p>
      </dgm:t>
    </dgm:pt>
    <dgm:pt modelId="{E8BD3C05-E3A3-4E22-8E54-E48CA696A626}" type="pres">
      <dgm:prSet presAssocID="{7568BAA7-838F-4B66-94B8-07EFCD66A39F}" presName="FiveConn_4-5" presStyleLbl="fgAccFollowNode1" presStyleIdx="3" presStyleCnt="4">
        <dgm:presLayoutVars>
          <dgm:bulletEnabled val="1"/>
        </dgm:presLayoutVars>
      </dgm:prSet>
      <dgm:spPr/>
      <dgm:t>
        <a:bodyPr/>
        <a:lstStyle/>
        <a:p>
          <a:endParaRPr lang="en-US"/>
        </a:p>
      </dgm:t>
    </dgm:pt>
    <dgm:pt modelId="{E05AC01D-9FEA-42A9-94B7-FA874F108398}" type="pres">
      <dgm:prSet presAssocID="{7568BAA7-838F-4B66-94B8-07EFCD66A39F}" presName="FiveNodes_1_text" presStyleLbl="node1" presStyleIdx="4" presStyleCnt="5">
        <dgm:presLayoutVars>
          <dgm:bulletEnabled val="1"/>
        </dgm:presLayoutVars>
      </dgm:prSet>
      <dgm:spPr/>
      <dgm:t>
        <a:bodyPr/>
        <a:lstStyle/>
        <a:p>
          <a:endParaRPr lang="en-US"/>
        </a:p>
      </dgm:t>
    </dgm:pt>
    <dgm:pt modelId="{D165FA2F-B783-4005-AD68-97CD7B6F0FF7}" type="pres">
      <dgm:prSet presAssocID="{7568BAA7-838F-4B66-94B8-07EFCD66A39F}" presName="FiveNodes_2_text" presStyleLbl="node1" presStyleIdx="4" presStyleCnt="5">
        <dgm:presLayoutVars>
          <dgm:bulletEnabled val="1"/>
        </dgm:presLayoutVars>
      </dgm:prSet>
      <dgm:spPr/>
      <dgm:t>
        <a:bodyPr/>
        <a:lstStyle/>
        <a:p>
          <a:endParaRPr lang="en-US"/>
        </a:p>
      </dgm:t>
    </dgm:pt>
    <dgm:pt modelId="{663CDA6F-F75F-4185-94A7-5AD5CAFBA217}" type="pres">
      <dgm:prSet presAssocID="{7568BAA7-838F-4B66-94B8-07EFCD66A39F}" presName="FiveNodes_3_text" presStyleLbl="node1" presStyleIdx="4" presStyleCnt="5">
        <dgm:presLayoutVars>
          <dgm:bulletEnabled val="1"/>
        </dgm:presLayoutVars>
      </dgm:prSet>
      <dgm:spPr/>
      <dgm:t>
        <a:bodyPr/>
        <a:lstStyle/>
        <a:p>
          <a:endParaRPr lang="en-US"/>
        </a:p>
      </dgm:t>
    </dgm:pt>
    <dgm:pt modelId="{9F5FF619-21FA-47B4-B7EF-5DF5BB85E7FE}" type="pres">
      <dgm:prSet presAssocID="{7568BAA7-838F-4B66-94B8-07EFCD66A39F}" presName="FiveNodes_4_text" presStyleLbl="node1" presStyleIdx="4" presStyleCnt="5">
        <dgm:presLayoutVars>
          <dgm:bulletEnabled val="1"/>
        </dgm:presLayoutVars>
      </dgm:prSet>
      <dgm:spPr/>
      <dgm:t>
        <a:bodyPr/>
        <a:lstStyle/>
        <a:p>
          <a:endParaRPr lang="en-US"/>
        </a:p>
      </dgm:t>
    </dgm:pt>
    <dgm:pt modelId="{F68913B8-5A2C-4C1B-9BCF-0163B772965E}" type="pres">
      <dgm:prSet presAssocID="{7568BAA7-838F-4B66-94B8-07EFCD66A39F}" presName="FiveNodes_5_text" presStyleLbl="node1" presStyleIdx="4" presStyleCnt="5">
        <dgm:presLayoutVars>
          <dgm:bulletEnabled val="1"/>
        </dgm:presLayoutVars>
      </dgm:prSet>
      <dgm:spPr/>
      <dgm:t>
        <a:bodyPr/>
        <a:lstStyle/>
        <a:p>
          <a:endParaRPr lang="en-US"/>
        </a:p>
      </dgm:t>
    </dgm:pt>
  </dgm:ptLst>
  <dgm:cxnLst>
    <dgm:cxn modelId="{92AA7523-61FE-45A4-8440-AFD6CD0E968E}" srcId="{7568BAA7-838F-4B66-94B8-07EFCD66A39F}" destId="{EFD7696F-3F16-4615-956D-21A5FEBC6930}" srcOrd="3" destOrd="0" parTransId="{4C9A2406-83B7-4F70-B177-56112CC57ACF}" sibTransId="{E0192C1B-D3A1-47C0-9B57-2A3DCC6176C4}"/>
    <dgm:cxn modelId="{E9041226-5813-4311-A32D-C889D4CBCB21}" srcId="{7568BAA7-838F-4B66-94B8-07EFCD66A39F}" destId="{40D9C804-6AE7-459A-918D-1FD09C990F8F}" srcOrd="2" destOrd="0" parTransId="{D16118DA-E71F-4653-BF89-A275B1621C51}" sibTransId="{EF4CC5C3-9754-4805-AF82-796DE6C88F34}"/>
    <dgm:cxn modelId="{CC955FC6-6D6C-4B8E-931C-F85DE6BB8FA6}" srcId="{7568BAA7-838F-4B66-94B8-07EFCD66A39F}" destId="{92B7EEA4-D4AE-4665-9950-1553AEA96CED}" srcOrd="8" destOrd="0" parTransId="{EEB9FDA1-AE63-4CA4-9CDE-FF1F817177BC}" sibTransId="{71CC47D9-A93E-43B3-AA9A-753BEA5FDFC1}"/>
    <dgm:cxn modelId="{A80935D6-7F00-493B-BE72-FAC50CD70721}" type="presOf" srcId="{40D9C804-6AE7-459A-918D-1FD09C990F8F}" destId="{64ECC87A-5360-4184-B761-E4026E1330B0}" srcOrd="0" destOrd="0" presId="urn:microsoft.com/office/officeart/2005/8/layout/vProcess5"/>
    <dgm:cxn modelId="{6AB4C12E-5816-4C26-AE95-327D37A56CEF}" srcId="{7568BAA7-838F-4B66-94B8-07EFCD66A39F}" destId="{D2A31D79-5EE3-46D8-A15E-0D97D57524FE}" srcOrd="0" destOrd="0" parTransId="{E79ED62A-B949-404E-8651-2AD8552DBC7C}" sibTransId="{2D0BFB0A-587C-4C29-8B45-6222A429531B}"/>
    <dgm:cxn modelId="{098A10F5-654D-41AC-86D3-394CD26E753E}" type="presOf" srcId="{2D0BFB0A-587C-4C29-8B45-6222A429531B}" destId="{FFE003C8-4813-4DF4-B4A4-0146DD7C4E5D}" srcOrd="0" destOrd="0" presId="urn:microsoft.com/office/officeart/2005/8/layout/vProcess5"/>
    <dgm:cxn modelId="{9ABA9AF3-68D6-41FA-86EB-D944EC57A40C}" type="presOf" srcId="{E0192C1B-D3A1-47C0-9B57-2A3DCC6176C4}" destId="{E8BD3C05-E3A3-4E22-8E54-E48CA696A626}" srcOrd="0" destOrd="0" presId="urn:microsoft.com/office/officeart/2005/8/layout/vProcess5"/>
    <dgm:cxn modelId="{7B75B646-0E16-4031-97BB-9AEAE48468F3}" srcId="{7568BAA7-838F-4B66-94B8-07EFCD66A39F}" destId="{1B258EB9-405B-4155-83EC-CDC944F9A709}" srcOrd="14" destOrd="0" parTransId="{B8AD96DB-015E-4289-B205-990D8E058FB8}" sibTransId="{0BF1DDE3-E8AD-48B4-9AC6-8A3362616160}"/>
    <dgm:cxn modelId="{40D0F053-7666-426B-8073-37942B6FFA7E}" srcId="{7568BAA7-838F-4B66-94B8-07EFCD66A39F}" destId="{8DB296A6-B257-4B40-BDAB-BD987E092F13}" srcOrd="15" destOrd="0" parTransId="{8A75690C-E55D-407D-9647-D50A2E0E073A}" sibTransId="{D5284E53-5D41-4B75-B992-2C1E1DAF8556}"/>
    <dgm:cxn modelId="{3FCECADF-2032-458B-B73B-7FFD3B440223}" srcId="{7568BAA7-838F-4B66-94B8-07EFCD66A39F}" destId="{161E2BA1-009B-427A-8CF6-F36BFFD35899}" srcOrd="12" destOrd="0" parTransId="{341D2303-EBE8-4174-9727-106978B7FF6C}" sibTransId="{BBEE66FC-7575-4F84-9BE6-9CBF4EED186E}"/>
    <dgm:cxn modelId="{B03F188C-1C2B-4896-8E3D-7395EAD0AE11}" type="presOf" srcId="{426C2F14-7CB3-409F-B41B-F69B8E2C6191}" destId="{69BD5CB8-908D-42C6-A814-97A28EC40C50}" srcOrd="0" destOrd="0" presId="urn:microsoft.com/office/officeart/2005/8/layout/vProcess5"/>
    <dgm:cxn modelId="{3A755633-7D10-4465-B5A1-110BD0D6E55D}" srcId="{7568BAA7-838F-4B66-94B8-07EFCD66A39F}" destId="{AB0006C1-A824-4551-9F50-8CBB5509988B}" srcOrd="5" destOrd="0" parTransId="{9D02E1B7-7A80-4E8B-964B-A3136A5F4925}" sibTransId="{332C7A5E-4631-4620-9E00-AFC9B6CB6611}"/>
    <dgm:cxn modelId="{965C5AD0-41CE-47EC-A55B-8A59A9457328}" srcId="{7568BAA7-838F-4B66-94B8-07EFCD66A39F}" destId="{915133C2-A033-4692-A6B8-E72AAED904C4}" srcOrd="6" destOrd="0" parTransId="{77AC68B5-3AC6-4382-B4A2-210DE19DB6F3}" sibTransId="{93C2D1E7-1B42-40AA-86A0-207F6BFCA348}"/>
    <dgm:cxn modelId="{CE82BEBC-DE1A-4BFF-AF0C-F68D5FFE2475}" type="presOf" srcId="{A1284D17-0D89-4D2D-BC46-8EA9C18F43CB}" destId="{71ECB243-51A8-4799-8CF0-832A0BBB6106}" srcOrd="0" destOrd="0" presId="urn:microsoft.com/office/officeart/2005/8/layout/vProcess5"/>
    <dgm:cxn modelId="{7D625ECF-8892-410E-B2CC-73F74987764D}" type="presOf" srcId="{4FDC8CB0-7DEF-44F5-954D-FAB90BED0848}" destId="{F546EEA3-8B66-41EE-BE6E-F5A0D460E32B}" srcOrd="0" destOrd="0" presId="urn:microsoft.com/office/officeart/2005/8/layout/vProcess5"/>
    <dgm:cxn modelId="{08C2FE9B-DDCB-475C-A80D-1FE94225168A}" srcId="{7568BAA7-838F-4B66-94B8-07EFCD66A39F}" destId="{A1284D17-0D89-4D2D-BC46-8EA9C18F43CB}" srcOrd="4" destOrd="0" parTransId="{2C469C54-F67A-43C8-BCC0-5CD1A53107A5}" sibTransId="{A67DE524-E116-4B1B-AE8C-0CA199451855}"/>
    <dgm:cxn modelId="{D871F163-F7A0-45FA-86F2-A665691D9521}" srcId="{7568BAA7-838F-4B66-94B8-07EFCD66A39F}" destId="{20C65357-8070-4D3B-8FEE-58E86CD66933}" srcOrd="13" destOrd="0" parTransId="{B96D79BD-8A5C-4FFA-A342-67B614CC1407}" sibTransId="{B0CAB541-DD00-4EE6-8A9E-D71CFD8C700F}"/>
    <dgm:cxn modelId="{A0022448-CD13-4B28-85CC-BB6E3F1C26BD}" type="presOf" srcId="{7568BAA7-838F-4B66-94B8-07EFCD66A39F}" destId="{3608301A-5094-4237-B7A9-D8A3F87EB7C7}" srcOrd="0" destOrd="0" presId="urn:microsoft.com/office/officeart/2005/8/layout/vProcess5"/>
    <dgm:cxn modelId="{47F14FD4-AF10-414B-8041-2B6D393D5A5E}" srcId="{7568BAA7-838F-4B66-94B8-07EFCD66A39F}" destId="{87555C65-B0CE-48A7-8DF5-11246860CBC3}" srcOrd="7" destOrd="0" parTransId="{4629DEF2-7A3C-4DDB-B3B3-E90C94FCE2D6}" sibTransId="{54539356-87E1-49E6-90CB-95514D3A4578}"/>
    <dgm:cxn modelId="{816D9059-B7E1-4744-A8C6-C80444228DB3}" type="presOf" srcId="{4FDC8CB0-7DEF-44F5-954D-FAB90BED0848}" destId="{D165FA2F-B783-4005-AD68-97CD7B6F0FF7}" srcOrd="1" destOrd="0" presId="urn:microsoft.com/office/officeart/2005/8/layout/vProcess5"/>
    <dgm:cxn modelId="{62DE1FC4-F61B-4EE7-9A9F-041BDE01FF89}" srcId="{7568BAA7-838F-4B66-94B8-07EFCD66A39F}" destId="{FEDFCAB4-4617-4C63-BCBB-D1A7A949E130}" srcOrd="10" destOrd="0" parTransId="{7EEE4C53-B800-4FDB-B2DA-BCDD75CA057F}" sibTransId="{E462D1ED-F82C-4EE8-A29C-51466F3F11BC}"/>
    <dgm:cxn modelId="{BE333A7D-B347-4D67-8FA5-ABD9DD760B6B}" type="presOf" srcId="{A1284D17-0D89-4D2D-BC46-8EA9C18F43CB}" destId="{F68913B8-5A2C-4C1B-9BCF-0163B772965E}" srcOrd="1" destOrd="0" presId="urn:microsoft.com/office/officeart/2005/8/layout/vProcess5"/>
    <dgm:cxn modelId="{E19DD476-E515-4CFF-8E06-B81AA5AC8357}" type="presOf" srcId="{EFD7696F-3F16-4615-956D-21A5FEBC6930}" destId="{3092ADFC-9446-4F78-80B2-14AEF67A5806}" srcOrd="0" destOrd="0" presId="urn:microsoft.com/office/officeart/2005/8/layout/vProcess5"/>
    <dgm:cxn modelId="{D1D70929-3E27-4E71-B3D0-BD81472468A8}" srcId="{7568BAA7-838F-4B66-94B8-07EFCD66A39F}" destId="{C516A7F9-713D-4767-97B8-5C74C3CB5155}" srcOrd="9" destOrd="0" parTransId="{D780C22C-4AA4-4278-937C-92A50CCAF2D3}" sibTransId="{E1A569FC-A25B-4703-9E72-8941070C866F}"/>
    <dgm:cxn modelId="{23A5906D-6050-4A46-ADF0-2B296AFAFB21}" srcId="{7568BAA7-838F-4B66-94B8-07EFCD66A39F}" destId="{77F7858D-FB11-4D39-A9C5-32B0DC62C2DB}" srcOrd="11" destOrd="0" parTransId="{0938252D-0033-408B-9832-F30E6E783DD0}" sibTransId="{2908202F-D3C6-4563-9E07-C00E2710F83D}"/>
    <dgm:cxn modelId="{6DB3CE52-869C-43BD-9176-3EC6847CC872}" type="presOf" srcId="{EF4CC5C3-9754-4805-AF82-796DE6C88F34}" destId="{60835251-17C3-4F66-81C4-ABED854D9D59}" srcOrd="0" destOrd="0" presId="urn:microsoft.com/office/officeart/2005/8/layout/vProcess5"/>
    <dgm:cxn modelId="{192D3A7D-C8E2-45AD-BDDB-FDA86AC3872D}" type="presOf" srcId="{D2A31D79-5EE3-46D8-A15E-0D97D57524FE}" destId="{E05AC01D-9FEA-42A9-94B7-FA874F108398}" srcOrd="1" destOrd="0" presId="urn:microsoft.com/office/officeart/2005/8/layout/vProcess5"/>
    <dgm:cxn modelId="{AB412914-9C4C-4159-9CFD-1B3AF56E68CB}" type="presOf" srcId="{EFD7696F-3F16-4615-956D-21A5FEBC6930}" destId="{9F5FF619-21FA-47B4-B7EF-5DF5BB85E7FE}" srcOrd="1" destOrd="0" presId="urn:microsoft.com/office/officeart/2005/8/layout/vProcess5"/>
    <dgm:cxn modelId="{E5EAF355-0914-44BD-B278-33BA4FF30E6A}" type="presOf" srcId="{40D9C804-6AE7-459A-918D-1FD09C990F8F}" destId="{663CDA6F-F75F-4185-94A7-5AD5CAFBA217}" srcOrd="1" destOrd="0" presId="urn:microsoft.com/office/officeart/2005/8/layout/vProcess5"/>
    <dgm:cxn modelId="{976B9C8F-C956-42F7-B667-12286BB4F0B4}" srcId="{7568BAA7-838F-4B66-94B8-07EFCD66A39F}" destId="{4FDC8CB0-7DEF-44F5-954D-FAB90BED0848}" srcOrd="1" destOrd="0" parTransId="{B075C08B-5CA5-4578-AD61-EB120CA94C1B}" sibTransId="{426C2F14-7CB3-409F-B41B-F69B8E2C6191}"/>
    <dgm:cxn modelId="{AD380430-F065-4FD5-B69A-D06836D0B0A3}" type="presOf" srcId="{D2A31D79-5EE3-46D8-A15E-0D97D57524FE}" destId="{D6EE2445-A18F-4124-BB24-8A701C075226}" srcOrd="0" destOrd="0" presId="urn:microsoft.com/office/officeart/2005/8/layout/vProcess5"/>
    <dgm:cxn modelId="{45652D8B-4AAD-486A-BA8B-3E9C74F95352}" type="presParOf" srcId="{3608301A-5094-4237-B7A9-D8A3F87EB7C7}" destId="{524E158E-133B-45BA-ABA9-3638FF3A2CFE}" srcOrd="0" destOrd="0" presId="urn:microsoft.com/office/officeart/2005/8/layout/vProcess5"/>
    <dgm:cxn modelId="{DFA33198-EED7-468B-9F66-6E3B82E30A3F}" type="presParOf" srcId="{3608301A-5094-4237-B7A9-D8A3F87EB7C7}" destId="{D6EE2445-A18F-4124-BB24-8A701C075226}" srcOrd="1" destOrd="0" presId="urn:microsoft.com/office/officeart/2005/8/layout/vProcess5"/>
    <dgm:cxn modelId="{237F235A-3BA1-4EB7-BE12-1C17684427E4}" type="presParOf" srcId="{3608301A-5094-4237-B7A9-D8A3F87EB7C7}" destId="{F546EEA3-8B66-41EE-BE6E-F5A0D460E32B}" srcOrd="2" destOrd="0" presId="urn:microsoft.com/office/officeart/2005/8/layout/vProcess5"/>
    <dgm:cxn modelId="{4262681D-C255-4BD8-A15D-C2DA235E09D8}" type="presParOf" srcId="{3608301A-5094-4237-B7A9-D8A3F87EB7C7}" destId="{64ECC87A-5360-4184-B761-E4026E1330B0}" srcOrd="3" destOrd="0" presId="urn:microsoft.com/office/officeart/2005/8/layout/vProcess5"/>
    <dgm:cxn modelId="{65D7E680-4802-4498-ADF1-FCFF20A99EC7}" type="presParOf" srcId="{3608301A-5094-4237-B7A9-D8A3F87EB7C7}" destId="{3092ADFC-9446-4F78-80B2-14AEF67A5806}" srcOrd="4" destOrd="0" presId="urn:microsoft.com/office/officeart/2005/8/layout/vProcess5"/>
    <dgm:cxn modelId="{5B5065A7-F854-4FDD-A2FC-701BBA6EE482}" type="presParOf" srcId="{3608301A-5094-4237-B7A9-D8A3F87EB7C7}" destId="{71ECB243-51A8-4799-8CF0-832A0BBB6106}" srcOrd="5" destOrd="0" presId="urn:microsoft.com/office/officeart/2005/8/layout/vProcess5"/>
    <dgm:cxn modelId="{7015C5A2-126C-488E-8CC7-B4DFAC542333}" type="presParOf" srcId="{3608301A-5094-4237-B7A9-D8A3F87EB7C7}" destId="{FFE003C8-4813-4DF4-B4A4-0146DD7C4E5D}" srcOrd="6" destOrd="0" presId="urn:microsoft.com/office/officeart/2005/8/layout/vProcess5"/>
    <dgm:cxn modelId="{9F890780-28A0-4D89-90A9-43EDD953BEB7}" type="presParOf" srcId="{3608301A-5094-4237-B7A9-D8A3F87EB7C7}" destId="{69BD5CB8-908D-42C6-A814-97A28EC40C50}" srcOrd="7" destOrd="0" presId="urn:microsoft.com/office/officeart/2005/8/layout/vProcess5"/>
    <dgm:cxn modelId="{EE720C39-FF4A-4085-A148-5078C75FD1F2}" type="presParOf" srcId="{3608301A-5094-4237-B7A9-D8A3F87EB7C7}" destId="{60835251-17C3-4F66-81C4-ABED854D9D59}" srcOrd="8" destOrd="0" presId="urn:microsoft.com/office/officeart/2005/8/layout/vProcess5"/>
    <dgm:cxn modelId="{FF5CC543-FB51-4E37-A837-DF67237FD6D4}" type="presParOf" srcId="{3608301A-5094-4237-B7A9-D8A3F87EB7C7}" destId="{E8BD3C05-E3A3-4E22-8E54-E48CA696A626}" srcOrd="9" destOrd="0" presId="urn:microsoft.com/office/officeart/2005/8/layout/vProcess5"/>
    <dgm:cxn modelId="{D7581C1D-8FB8-424D-A75A-2C923B7089BD}" type="presParOf" srcId="{3608301A-5094-4237-B7A9-D8A3F87EB7C7}" destId="{E05AC01D-9FEA-42A9-94B7-FA874F108398}" srcOrd="10" destOrd="0" presId="urn:microsoft.com/office/officeart/2005/8/layout/vProcess5"/>
    <dgm:cxn modelId="{2533241D-D960-4C52-8372-121D5BA1595E}" type="presParOf" srcId="{3608301A-5094-4237-B7A9-D8A3F87EB7C7}" destId="{D165FA2F-B783-4005-AD68-97CD7B6F0FF7}" srcOrd="11" destOrd="0" presId="urn:microsoft.com/office/officeart/2005/8/layout/vProcess5"/>
    <dgm:cxn modelId="{9CE7A6F1-2C48-420E-ABF8-144D8E379BC9}" type="presParOf" srcId="{3608301A-5094-4237-B7A9-D8A3F87EB7C7}" destId="{663CDA6F-F75F-4185-94A7-5AD5CAFBA217}" srcOrd="12" destOrd="0" presId="urn:microsoft.com/office/officeart/2005/8/layout/vProcess5"/>
    <dgm:cxn modelId="{AC5FA990-201D-4C8F-9A68-B557B5684838}" type="presParOf" srcId="{3608301A-5094-4237-B7A9-D8A3F87EB7C7}" destId="{9F5FF619-21FA-47B4-B7EF-5DF5BB85E7FE}" srcOrd="13" destOrd="0" presId="urn:microsoft.com/office/officeart/2005/8/layout/vProcess5"/>
    <dgm:cxn modelId="{70301979-3C38-4F77-AEF5-67931D6C818E}" type="presParOf" srcId="{3608301A-5094-4237-B7A9-D8A3F87EB7C7}" destId="{F68913B8-5A2C-4C1B-9BCF-0163B772965E}" srcOrd="14" destOrd="0" presId="urn:microsoft.com/office/officeart/2005/8/layout/vProcess5"/>
  </dgm:cxnLst>
  <dgm:bg>
    <a:noFill/>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5E03C-3429-4E04-9053-C4BF5CDD8B7B}">
      <dsp:nvSpPr>
        <dsp:cNvPr id="0" name=""/>
        <dsp:cNvSpPr/>
      </dsp:nvSpPr>
      <dsp:spPr>
        <a:xfrm>
          <a:off x="853937" y="-97713"/>
          <a:ext cx="4016596" cy="768257"/>
        </a:xfrm>
        <a:prstGeom prst="roundRect">
          <a:avLst>
            <a:gd name="adj" fmla="val 10000"/>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Надбавка за выполнение показателя профессиональной </a:t>
          </a:r>
          <a:r>
            <a:rPr lang="en-US" sz="1200" kern="1200"/>
            <a:t>эффективности</a:t>
          </a:r>
          <a:r>
            <a:rPr lang="ru-RU" sz="1200" kern="1200"/>
            <a:t> </a:t>
          </a:r>
          <a:r>
            <a:rPr lang="x-none" sz="1200" kern="1200"/>
            <a:t>„</a:t>
          </a:r>
          <a:r>
            <a:rPr lang="ru-RU" sz="1200" kern="1200"/>
            <a:t>Предоставление медицинской помощи пациентам с </a:t>
          </a:r>
          <a:r>
            <a:rPr lang="en-US" sz="1200" kern="1200"/>
            <a:t>COVID</a:t>
          </a:r>
          <a:r>
            <a:rPr lang="ru-RU" sz="1200" kern="1200"/>
            <a:t>-19 на основании  определения подозрительного /вероятного /подтвержденного случая</a:t>
          </a:r>
          <a:r>
            <a:rPr lang="en-US" sz="1200" kern="1200"/>
            <a:t>”</a:t>
          </a:r>
        </a:p>
      </dsp:txBody>
      <dsp:txXfrm>
        <a:off x="876438" y="-75212"/>
        <a:ext cx="3971594" cy="723255"/>
      </dsp:txXfrm>
    </dsp:sp>
    <dsp:sp modelId="{195DD266-A9B5-409D-8D3A-B032CDCC586E}">
      <dsp:nvSpPr>
        <dsp:cNvPr id="0" name=""/>
        <dsp:cNvSpPr/>
      </dsp:nvSpPr>
      <dsp:spPr>
        <a:xfrm rot="2044356">
          <a:off x="3636710" y="826371"/>
          <a:ext cx="155442" cy="182236"/>
        </a:xfrm>
        <a:prstGeom prst="leftRightArrow">
          <a:avLst>
            <a:gd name="adj1" fmla="val 60000"/>
            <a:gd name="adj2" fmla="val 50000"/>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683343" y="862818"/>
        <a:ext cx="62176" cy="109342"/>
      </dsp:txXfrm>
    </dsp:sp>
    <dsp:sp modelId="{AC688AFB-635F-4C2D-9272-DC4D505CD356}">
      <dsp:nvSpPr>
        <dsp:cNvPr id="0" name=""/>
        <dsp:cNvSpPr/>
      </dsp:nvSpPr>
      <dsp:spPr>
        <a:xfrm>
          <a:off x="3246700" y="992804"/>
          <a:ext cx="2171915" cy="576273"/>
        </a:xfrm>
        <a:prstGeom prst="roundRect">
          <a:avLst>
            <a:gd name="adj" fmla="val 10000"/>
          </a:avLst>
        </a:prstGeom>
        <a:gradFill rotWithShape="0">
          <a:gsLst>
            <a:gs pos="0">
              <a:schemeClr val="accent1">
                <a:shade val="50000"/>
                <a:hueOff val="180719"/>
                <a:satOff val="-3780"/>
                <a:lumOff val="21031"/>
                <a:alphaOff val="0"/>
                <a:shade val="51000"/>
                <a:satMod val="130000"/>
              </a:schemeClr>
            </a:gs>
            <a:gs pos="80000">
              <a:schemeClr val="accent1">
                <a:shade val="50000"/>
                <a:hueOff val="180719"/>
                <a:satOff val="-3780"/>
                <a:lumOff val="21031"/>
                <a:alphaOff val="0"/>
                <a:shade val="93000"/>
                <a:satMod val="130000"/>
              </a:schemeClr>
            </a:gs>
            <a:gs pos="100000">
              <a:schemeClr val="accent1">
                <a:shade val="50000"/>
                <a:hueOff val="180719"/>
                <a:satOff val="-3780"/>
                <a:lumOff val="2103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50 % </a:t>
          </a:r>
          <a:r>
            <a:rPr lang="ru-RU" sz="1000" kern="1200"/>
            <a:t>от должностного оклада для персонала в рамках догоспитальной ПМП, вовлеченного в реализацию показателя </a:t>
          </a:r>
          <a:endParaRPr lang="en-US" sz="1000" kern="1200"/>
        </a:p>
      </dsp:txBody>
      <dsp:txXfrm>
        <a:off x="3263578" y="1009682"/>
        <a:ext cx="2138159" cy="542517"/>
      </dsp:txXfrm>
    </dsp:sp>
    <dsp:sp modelId="{22F2ED6A-0AD1-479B-B660-9F841364EBC7}">
      <dsp:nvSpPr>
        <dsp:cNvPr id="0" name=""/>
        <dsp:cNvSpPr/>
      </dsp:nvSpPr>
      <dsp:spPr>
        <a:xfrm rot="5809210">
          <a:off x="3386922" y="757085"/>
          <a:ext cx="155442" cy="182236"/>
        </a:xfrm>
        <a:prstGeom prst="leftRightArrow">
          <a:avLst>
            <a:gd name="adj1" fmla="val 60000"/>
            <a:gd name="adj2" fmla="val 50000"/>
          </a:avLst>
        </a:prstGeom>
        <a:gradFill rotWithShape="0">
          <a:gsLst>
            <a:gs pos="0">
              <a:schemeClr val="accent1">
                <a:shade val="90000"/>
                <a:hueOff val="187556"/>
                <a:satOff val="-3464"/>
                <a:lumOff val="16063"/>
                <a:alphaOff val="0"/>
                <a:shade val="51000"/>
                <a:satMod val="130000"/>
              </a:schemeClr>
            </a:gs>
            <a:gs pos="80000">
              <a:schemeClr val="accent1">
                <a:shade val="90000"/>
                <a:hueOff val="187556"/>
                <a:satOff val="-3464"/>
                <a:lumOff val="16063"/>
                <a:alphaOff val="0"/>
                <a:shade val="93000"/>
                <a:satMod val="130000"/>
              </a:schemeClr>
            </a:gs>
            <a:gs pos="100000">
              <a:schemeClr val="accent1">
                <a:shade val="90000"/>
                <a:hueOff val="187556"/>
                <a:satOff val="-3464"/>
                <a:lumOff val="160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433555" y="793532"/>
        <a:ext cx="62176" cy="109342"/>
      </dsp:txXfrm>
    </dsp:sp>
    <dsp:sp modelId="{E7E11C4C-7A03-4EBF-B6A2-91418BA6E493}">
      <dsp:nvSpPr>
        <dsp:cNvPr id="0" name=""/>
        <dsp:cNvSpPr/>
      </dsp:nvSpPr>
      <dsp:spPr>
        <a:xfrm>
          <a:off x="1796881" y="1669426"/>
          <a:ext cx="2134416" cy="667370"/>
        </a:xfrm>
        <a:prstGeom prst="roundRect">
          <a:avLst>
            <a:gd name="adj" fmla="val 10000"/>
          </a:avLst>
        </a:prstGeom>
        <a:gradFill rotWithShape="0">
          <a:gsLst>
            <a:gs pos="0">
              <a:schemeClr val="accent1">
                <a:shade val="50000"/>
                <a:hueOff val="361437"/>
                <a:satOff val="-7560"/>
                <a:lumOff val="42063"/>
                <a:alphaOff val="0"/>
                <a:shade val="51000"/>
                <a:satMod val="130000"/>
              </a:schemeClr>
            </a:gs>
            <a:gs pos="80000">
              <a:schemeClr val="accent1">
                <a:shade val="50000"/>
                <a:hueOff val="361437"/>
                <a:satOff val="-7560"/>
                <a:lumOff val="42063"/>
                <a:alphaOff val="0"/>
                <a:shade val="93000"/>
                <a:satMod val="130000"/>
              </a:schemeClr>
            </a:gs>
            <a:gs pos="100000">
              <a:schemeClr val="accent1">
                <a:shade val="50000"/>
                <a:hueOff val="361437"/>
                <a:satOff val="-7560"/>
                <a:lumOff val="420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До </a:t>
          </a:r>
          <a:r>
            <a:rPr lang="x-none" sz="1000" kern="1200"/>
            <a:t>50 % </a:t>
          </a:r>
          <a:r>
            <a:rPr lang="ru-RU" sz="1000" kern="1200"/>
            <a:t>от должностного оклада для персонала в рамках первичной медицинской помощи в пределах имеющихся средств </a:t>
          </a:r>
          <a:endParaRPr lang="en-US" sz="1000" kern="1200"/>
        </a:p>
      </dsp:txBody>
      <dsp:txXfrm>
        <a:off x="1816428" y="1688973"/>
        <a:ext cx="2095322" cy="628276"/>
      </dsp:txXfrm>
    </dsp:sp>
    <dsp:sp modelId="{D407976F-D00F-4719-9FC7-1B45F69ED23A}">
      <dsp:nvSpPr>
        <dsp:cNvPr id="0" name=""/>
        <dsp:cNvSpPr/>
      </dsp:nvSpPr>
      <dsp:spPr>
        <a:xfrm rot="15688641">
          <a:off x="2205369" y="756577"/>
          <a:ext cx="155442" cy="182236"/>
        </a:xfrm>
        <a:prstGeom prst="leftRightArrow">
          <a:avLst>
            <a:gd name="adj1" fmla="val 60000"/>
            <a:gd name="adj2" fmla="val 50000"/>
          </a:avLst>
        </a:prstGeom>
        <a:gradFill rotWithShape="0">
          <a:gsLst>
            <a:gs pos="0">
              <a:schemeClr val="accent1">
                <a:shade val="90000"/>
                <a:hueOff val="375112"/>
                <a:satOff val="-6927"/>
                <a:lumOff val="32127"/>
                <a:alphaOff val="0"/>
                <a:shade val="51000"/>
                <a:satMod val="130000"/>
              </a:schemeClr>
            </a:gs>
            <a:gs pos="80000">
              <a:schemeClr val="accent1">
                <a:shade val="90000"/>
                <a:hueOff val="375112"/>
                <a:satOff val="-6927"/>
                <a:lumOff val="32127"/>
                <a:alphaOff val="0"/>
                <a:shade val="93000"/>
                <a:satMod val="130000"/>
              </a:schemeClr>
            </a:gs>
            <a:gs pos="100000">
              <a:schemeClr val="accent1">
                <a:shade val="90000"/>
                <a:hueOff val="375112"/>
                <a:satOff val="-6927"/>
                <a:lumOff val="3212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252002" y="793024"/>
        <a:ext cx="62176" cy="109342"/>
      </dsp:txXfrm>
    </dsp:sp>
    <dsp:sp modelId="{9991AAB3-FA88-4247-89DE-65047A785C8E}">
      <dsp:nvSpPr>
        <dsp:cNvPr id="0" name=""/>
        <dsp:cNvSpPr/>
      </dsp:nvSpPr>
      <dsp:spPr>
        <a:xfrm>
          <a:off x="305417" y="994012"/>
          <a:ext cx="2306864" cy="587254"/>
        </a:xfrm>
        <a:prstGeom prst="roundRect">
          <a:avLst>
            <a:gd name="adj" fmla="val 10000"/>
          </a:avLst>
        </a:prstGeom>
        <a:gradFill rotWithShape="0">
          <a:gsLst>
            <a:gs pos="0">
              <a:schemeClr val="accent1">
                <a:shade val="50000"/>
                <a:hueOff val="180719"/>
                <a:satOff val="-3780"/>
                <a:lumOff val="21031"/>
                <a:alphaOff val="0"/>
                <a:shade val="51000"/>
                <a:satMod val="130000"/>
              </a:schemeClr>
            </a:gs>
            <a:gs pos="80000">
              <a:schemeClr val="accent1">
                <a:shade val="50000"/>
                <a:hueOff val="180719"/>
                <a:satOff val="-3780"/>
                <a:lumOff val="21031"/>
                <a:alphaOff val="0"/>
                <a:shade val="93000"/>
                <a:satMod val="130000"/>
              </a:schemeClr>
            </a:gs>
            <a:gs pos="100000">
              <a:schemeClr val="accent1">
                <a:shade val="50000"/>
                <a:hueOff val="180719"/>
                <a:satOff val="-3780"/>
                <a:lumOff val="2103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100 % </a:t>
          </a:r>
          <a:r>
            <a:rPr lang="ru-RU" sz="1000" kern="1200"/>
            <a:t>от должностного оклада для персонала госпитальных ПМСУ, непосредственно вовлеченного в реализацию показателя  </a:t>
          </a:r>
          <a:endParaRPr lang="en-US" sz="1000" kern="1200"/>
        </a:p>
      </dsp:txBody>
      <dsp:txXfrm>
        <a:off x="322617" y="1011212"/>
        <a:ext cx="2272464" cy="552854"/>
      </dsp:txXfrm>
    </dsp:sp>
    <dsp:sp modelId="{2079AE50-E3E2-4DF0-B098-6CB4E6F28539}">
      <dsp:nvSpPr>
        <dsp:cNvPr id="0" name=""/>
        <dsp:cNvSpPr/>
      </dsp:nvSpPr>
      <dsp:spPr>
        <a:xfrm rot="19469677">
          <a:off x="2025146" y="813773"/>
          <a:ext cx="155442" cy="182236"/>
        </a:xfrm>
        <a:prstGeom prst="leftRightArrow">
          <a:avLst>
            <a:gd name="adj1" fmla="val 60000"/>
            <a:gd name="adj2" fmla="val 50000"/>
          </a:avLst>
        </a:prstGeom>
        <a:gradFill rotWithShape="0">
          <a:gsLst>
            <a:gs pos="0">
              <a:schemeClr val="accent1">
                <a:shade val="90000"/>
                <a:hueOff val="187556"/>
                <a:satOff val="-3464"/>
                <a:lumOff val="16063"/>
                <a:alphaOff val="0"/>
                <a:shade val="51000"/>
                <a:satMod val="130000"/>
              </a:schemeClr>
            </a:gs>
            <a:gs pos="80000">
              <a:schemeClr val="accent1">
                <a:shade val="90000"/>
                <a:hueOff val="187556"/>
                <a:satOff val="-3464"/>
                <a:lumOff val="16063"/>
                <a:alphaOff val="0"/>
                <a:shade val="93000"/>
                <a:satMod val="130000"/>
              </a:schemeClr>
            </a:gs>
            <a:gs pos="100000">
              <a:schemeClr val="accent1">
                <a:shade val="90000"/>
                <a:hueOff val="187556"/>
                <a:satOff val="-3464"/>
                <a:lumOff val="1606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071779" y="850220"/>
        <a:ext cx="62176" cy="1093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5E03C-3429-4E04-9053-C4BF5CDD8B7B}">
      <dsp:nvSpPr>
        <dsp:cNvPr id="0" name=""/>
        <dsp:cNvSpPr/>
      </dsp:nvSpPr>
      <dsp:spPr>
        <a:xfrm>
          <a:off x="800034" y="-82171"/>
          <a:ext cx="3988689" cy="368615"/>
        </a:xfrm>
        <a:prstGeom prst="roundRect">
          <a:avLst>
            <a:gd name="adj" fmla="val 10000"/>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Ежемесячная компенсационная надбавка за работу в условиях повышенного риска для здоровья </a:t>
          </a:r>
          <a:endParaRPr lang="en-US" sz="1200" kern="1200"/>
        </a:p>
      </dsp:txBody>
      <dsp:txXfrm>
        <a:off x="810830" y="-71375"/>
        <a:ext cx="3967097" cy="347023"/>
      </dsp:txXfrm>
    </dsp:sp>
    <dsp:sp modelId="{195DD266-A9B5-409D-8D3A-B032CDCC586E}">
      <dsp:nvSpPr>
        <dsp:cNvPr id="0" name=""/>
        <dsp:cNvSpPr/>
      </dsp:nvSpPr>
      <dsp:spPr>
        <a:xfrm rot="2940739">
          <a:off x="3230277" y="401860"/>
          <a:ext cx="206208" cy="196036"/>
        </a:xfrm>
        <a:prstGeom prst="leftRightArrow">
          <a:avLst>
            <a:gd name="adj1" fmla="val 60000"/>
            <a:gd name="adj2" fmla="val 50000"/>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89088" y="441067"/>
        <a:ext cx="88586" cy="117622"/>
      </dsp:txXfrm>
    </dsp:sp>
    <dsp:sp modelId="{AC688AFB-635F-4C2D-9272-DC4D505CD356}">
      <dsp:nvSpPr>
        <dsp:cNvPr id="0" name=""/>
        <dsp:cNvSpPr/>
      </dsp:nvSpPr>
      <dsp:spPr>
        <a:xfrm>
          <a:off x="2790627" y="743776"/>
          <a:ext cx="2109742" cy="1136120"/>
        </a:xfrm>
        <a:prstGeom prst="roundRect">
          <a:avLst>
            <a:gd name="adj" fmla="val 10000"/>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50 % </a:t>
          </a:r>
          <a:r>
            <a:rPr lang="ru-RU" sz="1050" kern="1200"/>
            <a:t>от должностного оклада для персонала из центров временного размещения для пожилых людей и инвалидов</a:t>
          </a:r>
          <a:r>
            <a:rPr lang="en-GB" sz="1050" b="0" i="0" kern="1200"/>
            <a:t> (</a:t>
          </a:r>
          <a:r>
            <a:rPr lang="ru-RU" sz="1050" b="0" i="0" kern="1200"/>
            <a:t>детей</a:t>
          </a:r>
          <a:r>
            <a:rPr lang="en-GB" sz="1050" b="0" i="0" kern="1200"/>
            <a:t>, </a:t>
          </a:r>
          <a:r>
            <a:rPr lang="ru-RU" sz="1050" b="0" i="0" kern="1200"/>
            <a:t>взрослых</a:t>
          </a:r>
          <a:r>
            <a:rPr lang="en-GB" sz="1050" b="0" i="0" kern="1200"/>
            <a:t>) </a:t>
          </a:r>
          <a:r>
            <a:rPr lang="ru-RU" sz="1050" b="0" i="0" kern="1200"/>
            <a:t>из управления Национального агентства по социальной помощи </a:t>
          </a:r>
          <a:endParaRPr lang="en-US" sz="1050" kern="1200"/>
        </a:p>
      </dsp:txBody>
      <dsp:txXfrm>
        <a:off x="2823903" y="777052"/>
        <a:ext cx="2043190" cy="1069568"/>
      </dsp:txXfrm>
    </dsp:sp>
    <dsp:sp modelId="{22F2ED6A-0AD1-479B-B660-9F841364EBC7}">
      <dsp:nvSpPr>
        <dsp:cNvPr id="0" name=""/>
        <dsp:cNvSpPr/>
      </dsp:nvSpPr>
      <dsp:spPr>
        <a:xfrm rot="7408482">
          <a:off x="2565266" y="646730"/>
          <a:ext cx="206208" cy="196036"/>
        </a:xfrm>
        <a:prstGeom prst="leftRightArrow">
          <a:avLst>
            <a:gd name="adj1" fmla="val 60000"/>
            <a:gd name="adj2" fmla="val 50000"/>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624077" y="685937"/>
        <a:ext cx="88586" cy="117622"/>
      </dsp:txXfrm>
    </dsp:sp>
    <dsp:sp modelId="{9991AAB3-FA88-4247-89DE-65047A785C8E}">
      <dsp:nvSpPr>
        <dsp:cNvPr id="0" name=""/>
        <dsp:cNvSpPr/>
      </dsp:nvSpPr>
      <dsp:spPr>
        <a:xfrm>
          <a:off x="666822" y="656380"/>
          <a:ext cx="1866053" cy="1274163"/>
        </a:xfrm>
        <a:prstGeom prst="roundRect">
          <a:avLst>
            <a:gd name="adj" fmla="val 10000"/>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До одного должностного оклада для персонала НАОЗ</a:t>
          </a:r>
          <a:r>
            <a:rPr lang="x-none" sz="1000" kern="1200"/>
            <a:t>, </a:t>
          </a:r>
          <a:r>
            <a:rPr lang="ru-RU" sz="1000" kern="1200"/>
            <a:t>медицинских учреждений/подразделений, подведомственных МВД, МО, НАПУ и СИБ, непосредственно вовлеченных в действия по профилактике, контролю и лечению инфекции </a:t>
          </a:r>
          <a:r>
            <a:rPr lang="x-none" sz="1000" kern="1200"/>
            <a:t>COVID-19</a:t>
          </a:r>
          <a:endParaRPr lang="en-US" sz="1000" kern="1200"/>
        </a:p>
      </dsp:txBody>
      <dsp:txXfrm>
        <a:off x="704141" y="693699"/>
        <a:ext cx="1791415" cy="1199525"/>
      </dsp:txXfrm>
    </dsp:sp>
    <dsp:sp modelId="{2079AE50-E3E2-4DF0-B098-6CB4E6F28539}">
      <dsp:nvSpPr>
        <dsp:cNvPr id="0" name=""/>
        <dsp:cNvSpPr/>
      </dsp:nvSpPr>
      <dsp:spPr>
        <a:xfrm rot="18904618">
          <a:off x="1961646" y="394936"/>
          <a:ext cx="206208" cy="196036"/>
        </a:xfrm>
        <a:prstGeom prst="leftRightArrow">
          <a:avLst>
            <a:gd name="adj1" fmla="val 60000"/>
            <a:gd name="adj2" fmla="val 50000"/>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20457" y="434143"/>
        <a:ext cx="88586" cy="1176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5E03C-3429-4E04-9053-C4BF5CDD8B7B}">
      <dsp:nvSpPr>
        <dsp:cNvPr id="0" name=""/>
        <dsp:cNvSpPr/>
      </dsp:nvSpPr>
      <dsp:spPr>
        <a:xfrm>
          <a:off x="1025654" y="-10179"/>
          <a:ext cx="3483423" cy="321921"/>
        </a:xfrm>
        <a:prstGeom prst="roundRect">
          <a:avLst>
            <a:gd name="adj" fmla="val 10000"/>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x-none" sz="1200" kern="1200"/>
            <a:t> </a:t>
          </a:r>
          <a:r>
            <a:rPr lang="ru-RU" sz="1200" kern="1200"/>
            <a:t>Единовременное  пособие в размере </a:t>
          </a:r>
          <a:r>
            <a:rPr lang="en-US" sz="1200" kern="1200"/>
            <a:t>16 000 </a:t>
          </a:r>
          <a:r>
            <a:rPr lang="ru-RU" sz="1200" kern="1200"/>
            <a:t>леев </a:t>
          </a:r>
          <a:endParaRPr lang="en-US" sz="1200" kern="1200"/>
        </a:p>
      </dsp:txBody>
      <dsp:txXfrm>
        <a:off x="1035083" y="-750"/>
        <a:ext cx="3464565" cy="303063"/>
      </dsp:txXfrm>
    </dsp:sp>
    <dsp:sp modelId="{195DD266-A9B5-409D-8D3A-B032CDCC586E}">
      <dsp:nvSpPr>
        <dsp:cNvPr id="0" name=""/>
        <dsp:cNvSpPr/>
      </dsp:nvSpPr>
      <dsp:spPr>
        <a:xfrm rot="2446107">
          <a:off x="3270756" y="400224"/>
          <a:ext cx="265916" cy="171203"/>
        </a:xfrm>
        <a:prstGeom prst="leftRightArrow">
          <a:avLst>
            <a:gd name="adj1" fmla="val 60000"/>
            <a:gd name="adj2" fmla="val 50000"/>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22117" y="434465"/>
        <a:ext cx="163194" cy="102721"/>
      </dsp:txXfrm>
    </dsp:sp>
    <dsp:sp modelId="{AC688AFB-635F-4C2D-9272-DC4D505CD356}">
      <dsp:nvSpPr>
        <dsp:cNvPr id="0" name=""/>
        <dsp:cNvSpPr/>
      </dsp:nvSpPr>
      <dsp:spPr>
        <a:xfrm>
          <a:off x="2825244" y="686516"/>
          <a:ext cx="2132432" cy="866954"/>
        </a:xfrm>
        <a:prstGeom prst="roundRect">
          <a:avLst>
            <a:gd name="adj" fmla="val 10000"/>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Работникам других бюджетных органов/учреждений и публичных медико-санитарных учреждений, которые заразились  </a:t>
          </a:r>
          <a:r>
            <a:rPr lang="en-US" sz="1000" kern="1200"/>
            <a:t>COVID-19</a:t>
          </a:r>
          <a:r>
            <a:rPr lang="ru-RU" sz="1000" kern="1200"/>
            <a:t> во время исполнения служебных полномочий</a:t>
          </a:r>
          <a:r>
            <a:rPr lang="en-US" sz="1000" kern="1200"/>
            <a:t> </a:t>
          </a:r>
        </a:p>
      </dsp:txBody>
      <dsp:txXfrm>
        <a:off x="2850636" y="711908"/>
        <a:ext cx="2081648" cy="816170"/>
      </dsp:txXfrm>
    </dsp:sp>
    <dsp:sp modelId="{22F2ED6A-0AD1-479B-B660-9F841364EBC7}">
      <dsp:nvSpPr>
        <dsp:cNvPr id="0" name=""/>
        <dsp:cNvSpPr/>
      </dsp:nvSpPr>
      <dsp:spPr>
        <a:xfrm rot="7389724">
          <a:off x="2534624" y="544239"/>
          <a:ext cx="265916" cy="171203"/>
        </a:xfrm>
        <a:prstGeom prst="leftRightArrow">
          <a:avLst>
            <a:gd name="adj1" fmla="val 60000"/>
            <a:gd name="adj2" fmla="val 50000"/>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585985" y="578480"/>
        <a:ext cx="163194" cy="102721"/>
      </dsp:txXfrm>
    </dsp:sp>
    <dsp:sp modelId="{9991AAB3-FA88-4247-89DE-65047A785C8E}">
      <dsp:nvSpPr>
        <dsp:cNvPr id="0" name=""/>
        <dsp:cNvSpPr/>
      </dsp:nvSpPr>
      <dsp:spPr>
        <a:xfrm>
          <a:off x="468470" y="680260"/>
          <a:ext cx="2024378" cy="866323"/>
        </a:xfrm>
        <a:prstGeom prst="roundRect">
          <a:avLst>
            <a:gd name="adj" fmla="val 10000"/>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Работникам НАОЗ, медицинским учреждениям/подразделениям, подведомственным МВД, МО, НАПУ, госпитальных ПМСУ, догоспитальной ПМП и первичной медицинской помощи, заразившихся    </a:t>
          </a:r>
          <a:r>
            <a:rPr lang="en-US" sz="900" kern="1200"/>
            <a:t>COVID-19</a:t>
          </a:r>
        </a:p>
      </dsp:txBody>
      <dsp:txXfrm>
        <a:off x="493844" y="705634"/>
        <a:ext cx="1973630" cy="815575"/>
      </dsp:txXfrm>
    </dsp:sp>
    <dsp:sp modelId="{2079AE50-E3E2-4DF0-B098-6CB4E6F28539}">
      <dsp:nvSpPr>
        <dsp:cNvPr id="0" name=""/>
        <dsp:cNvSpPr/>
      </dsp:nvSpPr>
      <dsp:spPr>
        <a:xfrm rot="19391894">
          <a:off x="1709559" y="429213"/>
          <a:ext cx="265916" cy="171203"/>
        </a:xfrm>
        <a:prstGeom prst="leftRightArrow">
          <a:avLst>
            <a:gd name="adj1" fmla="val 60000"/>
            <a:gd name="adj2" fmla="val 50000"/>
          </a:avLst>
        </a:prstGeom>
        <a:gradFill rotWithShape="0">
          <a:gsLst>
            <a:gs pos="0">
              <a:schemeClr val="accent1">
                <a:shade val="90000"/>
                <a:hueOff val="250074"/>
                <a:satOff val="-4618"/>
                <a:lumOff val="21418"/>
                <a:alphaOff val="0"/>
                <a:shade val="51000"/>
                <a:satMod val="130000"/>
              </a:schemeClr>
            </a:gs>
            <a:gs pos="80000">
              <a:schemeClr val="accent1">
                <a:shade val="90000"/>
                <a:hueOff val="250074"/>
                <a:satOff val="-4618"/>
                <a:lumOff val="21418"/>
                <a:alphaOff val="0"/>
                <a:shade val="93000"/>
                <a:satMod val="130000"/>
              </a:schemeClr>
            </a:gs>
            <a:gs pos="100000">
              <a:schemeClr val="accent1">
                <a:shade val="90000"/>
                <a:hueOff val="250074"/>
                <a:satOff val="-4618"/>
                <a:lumOff val="2141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760920" y="463454"/>
        <a:ext cx="163194" cy="1027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F1FC1F-704C-4F96-B7CD-82CA5FF22B54}">
      <dsp:nvSpPr>
        <dsp:cNvPr id="0" name=""/>
        <dsp:cNvSpPr/>
      </dsp:nvSpPr>
      <dsp:spPr>
        <a:xfrm>
          <a:off x="1614543" y="558664"/>
          <a:ext cx="1173109" cy="259521"/>
        </a:xfrm>
        <a:custGeom>
          <a:avLst/>
          <a:gdLst/>
          <a:ahLst/>
          <a:cxnLst/>
          <a:rect l="0" t="0" r="0" b="0"/>
          <a:pathLst>
            <a:path>
              <a:moveTo>
                <a:pt x="0" y="259521"/>
              </a:moveTo>
              <a:lnTo>
                <a:pt x="1173109" y="259521"/>
              </a:lnTo>
              <a:lnTo>
                <a:pt x="117310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1DE2B-B47C-4427-B4F1-04C4842807CE}">
      <dsp:nvSpPr>
        <dsp:cNvPr id="0" name=""/>
        <dsp:cNvSpPr/>
      </dsp:nvSpPr>
      <dsp:spPr>
        <a:xfrm>
          <a:off x="1614543" y="772465"/>
          <a:ext cx="2257313" cy="91440"/>
        </a:xfrm>
        <a:custGeom>
          <a:avLst/>
          <a:gdLst/>
          <a:ahLst/>
          <a:cxnLst/>
          <a:rect l="0" t="0" r="0" b="0"/>
          <a:pathLst>
            <a:path>
              <a:moveTo>
                <a:pt x="0" y="45720"/>
              </a:moveTo>
              <a:lnTo>
                <a:pt x="2257313"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17D8B8-E4E4-41EB-A290-7F717AC1C4E1}">
      <dsp:nvSpPr>
        <dsp:cNvPr id="0" name=""/>
        <dsp:cNvSpPr/>
      </dsp:nvSpPr>
      <dsp:spPr>
        <a:xfrm>
          <a:off x="2176" y="572299"/>
          <a:ext cx="1612366" cy="4917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x-none" sz="1000" kern="1200"/>
            <a:t>70 </a:t>
          </a:r>
          <a:r>
            <a:rPr lang="ru-RU" sz="1000" kern="1200"/>
            <a:t>бенефициаров </a:t>
          </a:r>
          <a:endParaRPr lang="en-US" sz="1000" kern="1200"/>
        </a:p>
      </dsp:txBody>
      <dsp:txXfrm>
        <a:off x="2176" y="572299"/>
        <a:ext cx="1612366" cy="491771"/>
      </dsp:txXfrm>
    </dsp:sp>
    <dsp:sp modelId="{93E3E036-6BAF-483A-98A7-FAE714A0C7A6}">
      <dsp:nvSpPr>
        <dsp:cNvPr id="0" name=""/>
        <dsp:cNvSpPr/>
      </dsp:nvSpPr>
      <dsp:spPr>
        <a:xfrm>
          <a:off x="3871856" y="572299"/>
          <a:ext cx="1612366" cy="4917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x-none" sz="1000" kern="1200"/>
            <a:t>7 </a:t>
          </a:r>
          <a:r>
            <a:rPr lang="ru-RU" sz="1000" kern="1200"/>
            <a:t>млн. леев </a:t>
          </a:r>
          <a:endParaRPr lang="en-US" sz="1000" kern="1200"/>
        </a:p>
      </dsp:txBody>
      <dsp:txXfrm>
        <a:off x="3871856" y="572299"/>
        <a:ext cx="1612366" cy="491771"/>
      </dsp:txXfrm>
    </dsp:sp>
    <dsp:sp modelId="{EB9A2058-6468-4BD1-953C-439AD6663748}">
      <dsp:nvSpPr>
        <dsp:cNvPr id="0" name=""/>
        <dsp:cNvSpPr/>
      </dsp:nvSpPr>
      <dsp:spPr>
        <a:xfrm>
          <a:off x="1981469" y="66892"/>
          <a:ext cx="1612366" cy="4917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Предоставление единовременного пособия в размере </a:t>
          </a:r>
          <a:r>
            <a:rPr lang="x-none" sz="1000" kern="1200"/>
            <a:t>100 000</a:t>
          </a:r>
          <a:r>
            <a:rPr lang="ru-RU" sz="1000" kern="1200"/>
            <a:t> леев</a:t>
          </a:r>
          <a:endParaRPr lang="en-US" sz="1000" kern="1200"/>
        </a:p>
      </dsp:txBody>
      <dsp:txXfrm>
        <a:off x="1981469" y="66892"/>
        <a:ext cx="1612366" cy="49177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761C3D-BF88-4B5B-A9CF-A2BA982675F4}">
      <dsp:nvSpPr>
        <dsp:cNvPr id="0" name=""/>
        <dsp:cNvSpPr/>
      </dsp:nvSpPr>
      <dsp:spPr>
        <a:xfrm>
          <a:off x="0" y="73660"/>
          <a:ext cx="2203465" cy="881386"/>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ru-RU" sz="800" kern="1200"/>
            <a:t>Номинальное назначение приказом руководителя персонала, занятого предоставлением медицинской помощи лицам, зараженным  </a:t>
          </a:r>
          <a:r>
            <a:rPr lang="x-none" sz="800" kern="1200"/>
            <a:t>COVID-19</a:t>
          </a:r>
          <a:endParaRPr lang="en-US" sz="800" kern="1200"/>
        </a:p>
      </dsp:txBody>
      <dsp:txXfrm>
        <a:off x="0" y="73660"/>
        <a:ext cx="1983119" cy="881386"/>
      </dsp:txXfrm>
    </dsp:sp>
    <dsp:sp modelId="{88AD713B-2571-427C-B5F3-B86F58F6F940}">
      <dsp:nvSpPr>
        <dsp:cNvPr id="0" name=""/>
        <dsp:cNvSpPr/>
      </dsp:nvSpPr>
      <dsp:spPr>
        <a:xfrm>
          <a:off x="1765292" y="80006"/>
          <a:ext cx="2203465" cy="88138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ru-RU" sz="800" kern="1200"/>
            <a:t>Оценка специальными комиссиями персонала, занятого предоставлением медицинской помощи лицам, зараженным   </a:t>
          </a:r>
          <a:r>
            <a:rPr lang="x-none" sz="800" kern="1200"/>
            <a:t> COVID-19</a:t>
          </a:r>
          <a:r>
            <a:rPr lang="ru-RU" sz="800" kern="1200"/>
            <a:t>, с внесением предложений по стимулированию </a:t>
          </a:r>
          <a:r>
            <a:rPr lang="x-none" sz="800" kern="1200"/>
            <a:t> </a:t>
          </a:r>
          <a:endParaRPr lang="en-US" sz="800" kern="1200"/>
        </a:p>
      </dsp:txBody>
      <dsp:txXfrm>
        <a:off x="2205985" y="80006"/>
        <a:ext cx="1322079" cy="881386"/>
      </dsp:txXfrm>
    </dsp:sp>
    <dsp:sp modelId="{CF854974-5A08-4BC9-AAB2-218D641C349B}">
      <dsp:nvSpPr>
        <dsp:cNvPr id="0" name=""/>
        <dsp:cNvSpPr/>
      </dsp:nvSpPr>
      <dsp:spPr>
        <a:xfrm>
          <a:off x="3528064" y="80006"/>
          <a:ext cx="2203465" cy="88138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ru-RU" sz="700" kern="1200"/>
            <a:t>Издание приказа руководителя о предоставлении надбавок персоналу, занятому предоставлением медицинской помощи лицам, зараженным </a:t>
          </a:r>
          <a:r>
            <a:rPr lang="x-none" sz="700" kern="1200"/>
            <a:t>COVID-19</a:t>
          </a:r>
          <a:endParaRPr lang="en-US" sz="700" kern="1200"/>
        </a:p>
      </dsp:txBody>
      <dsp:txXfrm>
        <a:off x="3968757" y="80006"/>
        <a:ext cx="1322079" cy="88138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E2445-A18F-4124-BB24-8A701C075226}">
      <dsp:nvSpPr>
        <dsp:cNvPr id="0" name=""/>
        <dsp:cNvSpPr/>
      </dsp:nvSpPr>
      <dsp:spPr>
        <a:xfrm>
          <a:off x="0" y="2275288"/>
          <a:ext cx="4224528" cy="4346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t>МЗТСЗ</a:t>
          </a:r>
          <a:r>
            <a:rPr lang="x-none" sz="1100" kern="1200"/>
            <a:t>/</a:t>
          </a:r>
          <a:r>
            <a:rPr lang="ru-RU" sz="1100" kern="1200"/>
            <a:t>МЗ перечисляет ПМСУ или другим ПО запрошенные суммы  </a:t>
          </a:r>
          <a:r>
            <a:rPr lang="x-none" sz="1100" kern="1200"/>
            <a:t> </a:t>
          </a:r>
          <a:endParaRPr lang="en-US" sz="1100" kern="1200"/>
        </a:p>
      </dsp:txBody>
      <dsp:txXfrm>
        <a:off x="12731" y="2288019"/>
        <a:ext cx="3603863" cy="409200"/>
      </dsp:txXfrm>
    </dsp:sp>
    <dsp:sp modelId="{F546EEA3-8B66-41EE-BE6E-F5A0D460E32B}">
      <dsp:nvSpPr>
        <dsp:cNvPr id="0" name=""/>
        <dsp:cNvSpPr/>
      </dsp:nvSpPr>
      <dsp:spPr>
        <a:xfrm>
          <a:off x="0" y="0"/>
          <a:ext cx="4224528" cy="5262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t>Заявление лица </a:t>
          </a:r>
          <a:r>
            <a:rPr lang="x-none" sz="1100" kern="1200"/>
            <a:t>(</a:t>
          </a:r>
          <a:r>
            <a:rPr lang="ru-RU" sz="1100" kern="1200"/>
            <a:t>преемника</a:t>
          </a:r>
          <a:r>
            <a:rPr lang="x-none" sz="1100" kern="1200"/>
            <a:t>)</a:t>
          </a:r>
          <a:r>
            <a:rPr lang="ru-RU" sz="1100" kern="1200"/>
            <a:t>, который получил право на единовременное пособие в размере </a:t>
          </a:r>
          <a:r>
            <a:rPr lang="x-none" sz="1100" kern="1200"/>
            <a:t> 100 000</a:t>
          </a:r>
          <a:r>
            <a:rPr lang="ru-RU" sz="1100" kern="1200"/>
            <a:t> леев</a:t>
          </a:r>
          <a:endParaRPr lang="en-US" sz="1100" kern="1200"/>
        </a:p>
      </dsp:txBody>
      <dsp:txXfrm>
        <a:off x="15414" y="15414"/>
        <a:ext cx="3538116" cy="495456"/>
      </dsp:txXfrm>
    </dsp:sp>
    <dsp:sp modelId="{64ECC87A-5360-4184-B761-E4026E1330B0}">
      <dsp:nvSpPr>
        <dsp:cNvPr id="0" name=""/>
        <dsp:cNvSpPr/>
      </dsp:nvSpPr>
      <dsp:spPr>
        <a:xfrm>
          <a:off x="2" y="680748"/>
          <a:ext cx="4224528" cy="426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t>ПМСУ направляет МЗТСЗ</a:t>
          </a:r>
          <a:r>
            <a:rPr lang="x-none" sz="1100" kern="1200"/>
            <a:t>/</a:t>
          </a:r>
          <a:r>
            <a:rPr lang="ru-RU" sz="1100" kern="1200"/>
            <a:t>МЗ заявление просителя с приложением подтверждающих актов </a:t>
          </a:r>
          <a:endParaRPr lang="en-US" sz="1100" kern="1200"/>
        </a:p>
      </dsp:txBody>
      <dsp:txXfrm>
        <a:off x="12491" y="693237"/>
        <a:ext cx="3543966" cy="401433"/>
      </dsp:txXfrm>
    </dsp:sp>
    <dsp:sp modelId="{3092ADFC-9446-4F78-80B2-14AEF67A5806}">
      <dsp:nvSpPr>
        <dsp:cNvPr id="0" name=""/>
        <dsp:cNvSpPr/>
      </dsp:nvSpPr>
      <dsp:spPr>
        <a:xfrm>
          <a:off x="0" y="1223002"/>
          <a:ext cx="4224528" cy="4451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t>МЗТСЗ</a:t>
          </a:r>
          <a:r>
            <a:rPr lang="x-none" sz="1100" kern="1200"/>
            <a:t>/</a:t>
          </a:r>
          <a:r>
            <a:rPr lang="ru-RU" sz="1100" kern="1200"/>
            <a:t>МЗ рассматривает дела</a:t>
          </a:r>
          <a:r>
            <a:rPr lang="en-US" sz="1100" kern="1200"/>
            <a:t>,</a:t>
          </a:r>
          <a:r>
            <a:rPr lang="ru-RU" sz="1100" kern="1200"/>
            <a:t> разрабатывает и продвигает проект постановления Правительства о выделении финансовых средств</a:t>
          </a:r>
          <a:r>
            <a:rPr lang="en-US" sz="1100" kern="1200"/>
            <a:t> </a:t>
          </a:r>
        </a:p>
      </dsp:txBody>
      <dsp:txXfrm>
        <a:off x="13038" y="1236040"/>
        <a:ext cx="3542868" cy="419057"/>
      </dsp:txXfrm>
    </dsp:sp>
    <dsp:sp modelId="{71ECB243-51A8-4799-8CF0-832A0BBB6106}">
      <dsp:nvSpPr>
        <dsp:cNvPr id="0" name=""/>
        <dsp:cNvSpPr/>
      </dsp:nvSpPr>
      <dsp:spPr>
        <a:xfrm>
          <a:off x="5" y="1785849"/>
          <a:ext cx="4224528" cy="421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kern="1200"/>
            <a:t>Правительство утверждает выделение финансовых средств</a:t>
          </a:r>
          <a:r>
            <a:rPr lang="en-US" sz="1000" kern="1200"/>
            <a:t> </a:t>
          </a:r>
          <a:r>
            <a:rPr lang="ru-RU" sz="1000" kern="1200"/>
            <a:t> и Министерство финансов выделяет соответствующие суммы </a:t>
          </a:r>
          <a:r>
            <a:rPr lang="x-none" sz="1000" kern="1200"/>
            <a:t> </a:t>
          </a:r>
          <a:r>
            <a:rPr lang="ru-RU" sz="1000" kern="1200"/>
            <a:t>МЗТСЗ</a:t>
          </a:r>
          <a:r>
            <a:rPr lang="x-none" sz="1000" kern="1200"/>
            <a:t>/</a:t>
          </a:r>
          <a:r>
            <a:rPr lang="ru-RU" sz="1000" kern="1200"/>
            <a:t>МЗ </a:t>
          </a:r>
          <a:r>
            <a:rPr lang="x-none" sz="1000" kern="1200"/>
            <a:t> </a:t>
          </a:r>
          <a:endParaRPr lang="en-US" sz="1000" kern="1200"/>
        </a:p>
      </dsp:txBody>
      <dsp:txXfrm>
        <a:off x="12364" y="1798208"/>
        <a:ext cx="3544226" cy="397261"/>
      </dsp:txXfrm>
    </dsp:sp>
    <dsp:sp modelId="{FFE003C8-4813-4DF4-B4A4-0146DD7C4E5D}">
      <dsp:nvSpPr>
        <dsp:cNvPr id="0" name=""/>
        <dsp:cNvSpPr/>
      </dsp:nvSpPr>
      <dsp:spPr>
        <a:xfrm>
          <a:off x="4455745" y="436165"/>
          <a:ext cx="340115" cy="340115"/>
        </a:xfrm>
        <a:prstGeom prst="downArrow">
          <a:avLst>
            <a:gd name="adj1" fmla="val 55000"/>
            <a:gd name="adj2" fmla="val 45000"/>
          </a:avLst>
        </a:prstGeom>
        <a:no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4532271" y="436165"/>
        <a:ext cx="187063" cy="255937"/>
      </dsp:txXfrm>
    </dsp:sp>
    <dsp:sp modelId="{69BD5CB8-908D-42C6-A814-97A28EC40C50}">
      <dsp:nvSpPr>
        <dsp:cNvPr id="0" name=""/>
        <dsp:cNvSpPr/>
      </dsp:nvSpPr>
      <dsp:spPr>
        <a:xfrm>
          <a:off x="4472969" y="482321"/>
          <a:ext cx="340115" cy="340115"/>
        </a:xfrm>
        <a:prstGeom prst="downArrow">
          <a:avLst>
            <a:gd name="adj1" fmla="val 55000"/>
            <a:gd name="adj2" fmla="val 45000"/>
          </a:avLst>
        </a:prstGeom>
        <a:no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4549495" y="482321"/>
        <a:ext cx="187063" cy="255937"/>
      </dsp:txXfrm>
    </dsp:sp>
    <dsp:sp modelId="{60835251-17C3-4F66-81C4-ABED854D9D59}">
      <dsp:nvSpPr>
        <dsp:cNvPr id="0" name=""/>
        <dsp:cNvSpPr/>
      </dsp:nvSpPr>
      <dsp:spPr>
        <a:xfrm>
          <a:off x="4515348" y="1565404"/>
          <a:ext cx="340115" cy="340115"/>
        </a:xfrm>
        <a:prstGeom prst="downArrow">
          <a:avLst>
            <a:gd name="adj1" fmla="val 55000"/>
            <a:gd name="adj2" fmla="val 45000"/>
          </a:avLst>
        </a:prstGeom>
        <a:no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4591874" y="1565404"/>
        <a:ext cx="187063" cy="255937"/>
      </dsp:txXfrm>
    </dsp:sp>
    <dsp:sp modelId="{E8BD3C05-E3A3-4E22-8E54-E48CA696A626}">
      <dsp:nvSpPr>
        <dsp:cNvPr id="0" name=""/>
        <dsp:cNvSpPr/>
      </dsp:nvSpPr>
      <dsp:spPr>
        <a:xfrm>
          <a:off x="4830816" y="2167148"/>
          <a:ext cx="340115" cy="340115"/>
        </a:xfrm>
        <a:prstGeom prst="downArrow">
          <a:avLst>
            <a:gd name="adj1" fmla="val 55000"/>
            <a:gd name="adj2" fmla="val 45000"/>
          </a:avLst>
        </a:prstGeom>
        <a:no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4907342" y="2167148"/>
        <a:ext cx="187063" cy="25593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06F9-3B73-4B11-8219-0ADEC27A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11535</TotalTime>
  <Pages>49</Pages>
  <Words>13350</Words>
  <Characters>88244</Characters>
  <Application>Microsoft Office Word</Application>
  <DocSecurity>0</DocSecurity>
  <Lines>2101</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71</cp:revision>
  <dcterms:created xsi:type="dcterms:W3CDTF">2022-04-17T21:06:00Z</dcterms:created>
  <dcterms:modified xsi:type="dcterms:W3CDTF">2022-05-03T06:54:00Z</dcterms:modified>
</cp:coreProperties>
</file>