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80" w:rsidRPr="00BD2F50" w:rsidRDefault="00CD6080" w:rsidP="00CD6080">
      <w:pPr>
        <w:tabs>
          <w:tab w:val="left" w:pos="720"/>
        </w:tabs>
        <w:spacing w:after="0" w:line="276" w:lineRule="auto"/>
        <w:jc w:val="right"/>
        <w:rPr>
          <w:rFonts w:ascii="Calibri Light" w:eastAsia="Times New Roman" w:hAnsi="Calibri Light" w:cstheme="majorHAnsi"/>
          <w:bCs/>
          <w:szCs w:val="28"/>
          <w:lang w:val="ru-RU"/>
        </w:rPr>
      </w:pPr>
      <w:bookmarkStart w:id="0" w:name="_Toc520882612"/>
      <w:bookmarkStart w:id="1" w:name="_Toc527989131"/>
      <w:bookmarkStart w:id="2" w:name="_GoBack"/>
      <w:bookmarkEnd w:id="2"/>
      <w:r w:rsidRPr="00BD2F50">
        <w:rPr>
          <w:rFonts w:ascii="Calibri Light" w:eastAsia="Times New Roman" w:hAnsi="Calibri Light" w:cstheme="majorHAnsi"/>
          <w:bCs/>
          <w:szCs w:val="28"/>
          <w:lang w:val="ru-RU"/>
        </w:rPr>
        <w:t>Перевод</w:t>
      </w:r>
    </w:p>
    <w:p w:rsidR="00CD6080" w:rsidRPr="00BD2F50" w:rsidRDefault="00CD6080" w:rsidP="00CD6080">
      <w:pPr>
        <w:tabs>
          <w:tab w:val="left" w:pos="720"/>
        </w:tabs>
        <w:spacing w:after="0" w:line="276" w:lineRule="auto"/>
        <w:jc w:val="right"/>
        <w:rPr>
          <w:rFonts w:ascii="Calibri Light" w:eastAsia="Times New Roman" w:hAnsi="Calibri Light" w:cstheme="majorHAnsi"/>
          <w:bCs/>
          <w:szCs w:val="28"/>
          <w:lang w:val="ru-RU"/>
        </w:rPr>
      </w:pPr>
      <w:r w:rsidRPr="00BD2F50">
        <w:rPr>
          <w:rFonts w:ascii="Calibri Light" w:eastAsia="Times New Roman" w:hAnsi="Calibri Light" w:cstheme="majorHAnsi"/>
          <w:bCs/>
          <w:szCs w:val="28"/>
          <w:lang w:val="ru-RU"/>
        </w:rPr>
        <w:t xml:space="preserve">Приложение </w:t>
      </w:r>
    </w:p>
    <w:p w:rsidR="00CD6080" w:rsidRPr="00BD2F50" w:rsidRDefault="00CD6080" w:rsidP="00CD6080">
      <w:pPr>
        <w:tabs>
          <w:tab w:val="left" w:pos="720"/>
        </w:tabs>
        <w:spacing w:after="0" w:line="276" w:lineRule="auto"/>
        <w:jc w:val="right"/>
        <w:rPr>
          <w:rFonts w:ascii="Calibri Light" w:eastAsia="Times New Roman" w:hAnsi="Calibri Light" w:cstheme="majorHAnsi"/>
          <w:bCs/>
          <w:szCs w:val="28"/>
          <w:lang w:val="ru-RU"/>
        </w:rPr>
      </w:pPr>
      <w:r w:rsidRPr="00BD2F50">
        <w:rPr>
          <w:rFonts w:ascii="Calibri Light" w:eastAsia="Times New Roman" w:hAnsi="Calibri Light" w:cstheme="majorHAnsi"/>
          <w:bCs/>
          <w:szCs w:val="28"/>
          <w:lang w:val="ru-RU"/>
        </w:rPr>
        <w:t>к Постановлению Счетной палаты</w:t>
      </w:r>
    </w:p>
    <w:p w:rsidR="00CD6080" w:rsidRPr="000842EA" w:rsidRDefault="00CD6080" w:rsidP="000842EA">
      <w:pPr>
        <w:tabs>
          <w:tab w:val="left" w:pos="720"/>
        </w:tabs>
        <w:spacing w:after="0" w:line="276" w:lineRule="auto"/>
        <w:jc w:val="right"/>
        <w:rPr>
          <w:rFonts w:ascii="Calibri Light" w:eastAsia="Times New Roman" w:hAnsi="Calibri Light" w:cstheme="majorHAnsi"/>
          <w:bCs/>
          <w:szCs w:val="28"/>
        </w:rPr>
      </w:pPr>
      <w:r w:rsidRPr="00BD2F50">
        <w:rPr>
          <w:rFonts w:ascii="Calibri Light" w:eastAsia="Times New Roman" w:hAnsi="Calibri Light" w:cstheme="majorHAnsi"/>
          <w:bCs/>
          <w:szCs w:val="28"/>
          <w:lang w:val="ru-RU"/>
        </w:rPr>
        <w:t xml:space="preserve">№43 от 27 июля 2021 </w:t>
      </w:r>
      <w:r w:rsidRPr="000842EA">
        <w:rPr>
          <w:rFonts w:ascii="Calibri Light" w:eastAsia="Times New Roman" w:hAnsi="Calibri Light" w:cstheme="majorHAnsi"/>
          <w:bCs/>
          <w:szCs w:val="28"/>
          <w:lang w:val="ru-RU"/>
        </w:rPr>
        <w:t>года</w:t>
      </w:r>
      <w:r w:rsidR="000842EA">
        <w:rPr>
          <w:rFonts w:ascii="Calibri Light" w:eastAsia="Times New Roman" w:hAnsi="Calibri Light" w:cstheme="majorHAnsi"/>
          <w:bCs/>
          <w:szCs w:val="28"/>
        </w:rPr>
        <w:t xml:space="preserve"> </w:t>
      </w:r>
    </w:p>
    <w:p w:rsidR="00CD6080" w:rsidRPr="00BD2F50" w:rsidRDefault="00CD6080" w:rsidP="00CD6080">
      <w:pPr>
        <w:spacing w:after="0" w:line="276" w:lineRule="auto"/>
        <w:rPr>
          <w:rFonts w:ascii="Calibri Light" w:hAnsi="Calibri Light" w:cstheme="majorHAnsi"/>
          <w:lang w:val="ru-RU"/>
        </w:rPr>
      </w:pPr>
    </w:p>
    <w:p w:rsidR="00CD6080" w:rsidRPr="00BD2F50" w:rsidRDefault="00CD6080" w:rsidP="00CD6080">
      <w:pPr>
        <w:spacing w:after="0" w:line="276" w:lineRule="auto"/>
        <w:rPr>
          <w:rFonts w:ascii="Calibri Light" w:hAnsi="Calibri Light" w:cstheme="majorHAnsi"/>
          <w:lang w:val="ru-RU"/>
        </w:rPr>
      </w:pPr>
    </w:p>
    <w:p w:rsidR="00CD6080" w:rsidRPr="00BD2F50" w:rsidRDefault="00CD6080" w:rsidP="00CD6080">
      <w:pPr>
        <w:spacing w:after="0" w:line="276" w:lineRule="auto"/>
        <w:jc w:val="center"/>
        <w:rPr>
          <w:rFonts w:ascii="Calibri Light" w:hAnsi="Calibri Light" w:cstheme="majorHAnsi"/>
          <w:b/>
          <w:szCs w:val="28"/>
          <w:lang w:val="ru-RU"/>
        </w:rPr>
      </w:pPr>
    </w:p>
    <w:p w:rsidR="00CD6080" w:rsidRPr="00BD2F50" w:rsidRDefault="00CD6080" w:rsidP="00CD6080">
      <w:pPr>
        <w:spacing w:after="0" w:line="276" w:lineRule="auto"/>
        <w:jc w:val="center"/>
        <w:rPr>
          <w:rFonts w:ascii="Calibri Light" w:hAnsi="Calibri Light" w:cstheme="majorHAnsi"/>
          <w:b/>
          <w:szCs w:val="28"/>
          <w:lang w:val="ru-RU"/>
        </w:rPr>
      </w:pPr>
      <w:r w:rsidRPr="00BD2F50">
        <w:rPr>
          <w:rFonts w:ascii="Calibri Light" w:hAnsi="Calibri Light" w:cstheme="majorHAnsi"/>
          <w:b/>
          <w:noProof/>
          <w:szCs w:val="28"/>
        </w:rPr>
        <w:drawing>
          <wp:inline distT="0" distB="0" distL="0" distR="0" wp14:anchorId="6A497701" wp14:editId="1F67403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CD6080" w:rsidRPr="00BD2F50" w:rsidRDefault="00CD6080" w:rsidP="00CD6080">
      <w:pPr>
        <w:spacing w:after="0" w:line="276" w:lineRule="auto"/>
        <w:jc w:val="center"/>
        <w:rPr>
          <w:rFonts w:ascii="Calibri Light" w:hAnsi="Calibri Light" w:cstheme="majorHAnsi"/>
          <w:b/>
          <w:szCs w:val="28"/>
          <w:lang w:val="ru-RU"/>
        </w:rPr>
      </w:pPr>
    </w:p>
    <w:p w:rsidR="00CD6080" w:rsidRPr="00BD2F50" w:rsidRDefault="00CD6080" w:rsidP="00CD6080">
      <w:pPr>
        <w:spacing w:after="0" w:line="276" w:lineRule="auto"/>
        <w:jc w:val="center"/>
        <w:rPr>
          <w:rFonts w:ascii="Calibri Light" w:hAnsi="Calibri Light" w:cstheme="majorHAnsi"/>
          <w:b/>
          <w:szCs w:val="28"/>
          <w:lang w:val="ru-RU"/>
        </w:rPr>
      </w:pPr>
    </w:p>
    <w:p w:rsidR="00CD6080" w:rsidRPr="00BD2F50" w:rsidRDefault="00CD6080" w:rsidP="00CD6080">
      <w:pPr>
        <w:spacing w:after="0" w:line="276" w:lineRule="auto"/>
        <w:jc w:val="center"/>
        <w:rPr>
          <w:rFonts w:ascii="Calibri Light" w:hAnsi="Calibri Light" w:cstheme="majorHAnsi"/>
          <w:b/>
          <w:sz w:val="40"/>
          <w:szCs w:val="40"/>
          <w:lang w:val="ru-RU"/>
        </w:rPr>
      </w:pPr>
      <w:r w:rsidRPr="00BD2F50">
        <w:rPr>
          <w:rFonts w:ascii="Calibri Light" w:hAnsi="Calibri Light" w:cstheme="majorHAnsi"/>
          <w:b/>
          <w:sz w:val="40"/>
          <w:szCs w:val="40"/>
          <w:lang w:val="ru-RU"/>
        </w:rPr>
        <w:t xml:space="preserve">СЧЕТНАЯ ПАЛАТА РЕСПУБЛИКИ МОЛДОВА </w:t>
      </w:r>
    </w:p>
    <w:p w:rsidR="00CD6080" w:rsidRPr="00BD2F50" w:rsidRDefault="00CD6080" w:rsidP="00CD6080">
      <w:pPr>
        <w:spacing w:after="0" w:line="276" w:lineRule="auto"/>
        <w:rPr>
          <w:rFonts w:ascii="Calibri Light" w:hAnsi="Calibri Light" w:cstheme="majorHAnsi"/>
          <w:lang w:val="ru-RU"/>
        </w:rPr>
      </w:pPr>
    </w:p>
    <w:p w:rsidR="00CD6080" w:rsidRPr="00BD2F50" w:rsidRDefault="00CD6080" w:rsidP="00CD6080">
      <w:pPr>
        <w:tabs>
          <w:tab w:val="left" w:pos="720"/>
        </w:tabs>
        <w:spacing w:after="0" w:line="276" w:lineRule="auto"/>
        <w:jc w:val="right"/>
        <w:rPr>
          <w:rFonts w:ascii="Calibri Light" w:eastAsia="Times New Roman" w:hAnsi="Calibri Light" w:cstheme="majorHAnsi"/>
          <w:b/>
          <w:bCs/>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CD6080" w:rsidRPr="00BD2F50" w:rsidTr="00D528E7">
        <w:trPr>
          <w:trHeight w:val="435"/>
        </w:trPr>
        <w:tc>
          <w:tcPr>
            <w:tcW w:w="9350" w:type="dxa"/>
          </w:tcPr>
          <w:p w:rsidR="00CD6080" w:rsidRPr="00ED7C7A" w:rsidRDefault="00CD6080" w:rsidP="00D528E7">
            <w:pPr>
              <w:tabs>
                <w:tab w:val="left" w:pos="720"/>
              </w:tabs>
              <w:spacing w:after="0" w:line="276" w:lineRule="auto"/>
              <w:jc w:val="center"/>
              <w:rPr>
                <w:rFonts w:ascii="Calibri Light" w:hAnsi="Calibri Light" w:cstheme="majorHAnsi"/>
                <w:sz w:val="18"/>
                <w:szCs w:val="18"/>
              </w:rPr>
            </w:pPr>
            <w:r w:rsidRPr="00ED7C7A">
              <w:rPr>
                <w:rFonts w:ascii="Calibri Light" w:hAnsi="Calibri Light" w:cstheme="majorHAnsi"/>
                <w:sz w:val="18"/>
                <w:szCs w:val="18"/>
              </w:rPr>
              <w:t xml:space="preserve">MD-2001, mun. Chișinău, bd. Ștefan cel Mare și Sfânt nr.69, tel.: (+373) 22 23 25 79, fax: (+373) 22 23 30 20, </w:t>
            </w:r>
          </w:p>
          <w:p w:rsidR="00CD6080" w:rsidRPr="00ED7C7A" w:rsidRDefault="00E0436F" w:rsidP="00D528E7">
            <w:pPr>
              <w:tabs>
                <w:tab w:val="left" w:pos="720"/>
              </w:tabs>
              <w:spacing w:after="0" w:line="276" w:lineRule="auto"/>
              <w:jc w:val="center"/>
              <w:rPr>
                <w:rFonts w:ascii="Calibri Light" w:eastAsia="Times New Roman" w:hAnsi="Calibri Light" w:cstheme="majorHAnsi"/>
                <w:b/>
                <w:bCs/>
                <w:sz w:val="24"/>
                <w:szCs w:val="24"/>
              </w:rPr>
            </w:pPr>
            <w:hyperlink r:id="rId9" w:history="1">
              <w:r w:rsidR="00CD6080" w:rsidRPr="00ED7C7A">
                <w:rPr>
                  <w:rStyle w:val="Hyperlink"/>
                  <w:rFonts w:ascii="Calibri Light" w:hAnsi="Calibri Light" w:cstheme="majorHAnsi"/>
                  <w:b/>
                  <w:sz w:val="18"/>
                  <w:szCs w:val="18"/>
                </w:rPr>
                <w:t>www.ccrm.md</w:t>
              </w:r>
            </w:hyperlink>
            <w:r w:rsidR="00CD6080" w:rsidRPr="00ED7C7A">
              <w:rPr>
                <w:rStyle w:val="Hyperlink"/>
                <w:rFonts w:ascii="Calibri Light" w:hAnsi="Calibri Light" w:cstheme="majorHAnsi"/>
                <w:b/>
                <w:sz w:val="18"/>
                <w:szCs w:val="18"/>
              </w:rPr>
              <w:t xml:space="preserve">; </w:t>
            </w:r>
            <w:r w:rsidR="00CD6080" w:rsidRPr="00ED7C7A">
              <w:rPr>
                <w:rFonts w:ascii="Calibri Light" w:hAnsi="Calibri Light" w:cstheme="majorHAnsi"/>
                <w:sz w:val="18"/>
                <w:szCs w:val="18"/>
              </w:rPr>
              <w:t xml:space="preserve">e-mail: </w:t>
            </w:r>
            <w:hyperlink r:id="rId10" w:history="1">
              <w:r w:rsidR="00CD6080" w:rsidRPr="00ED7C7A">
                <w:rPr>
                  <w:rStyle w:val="Hyperlink"/>
                  <w:rFonts w:ascii="Calibri Light" w:hAnsi="Calibri Light" w:cstheme="majorHAnsi"/>
                  <w:b/>
                  <w:sz w:val="18"/>
                  <w:szCs w:val="18"/>
                </w:rPr>
                <w:t>ccrm@ccrm.md</w:t>
              </w:r>
            </w:hyperlink>
          </w:p>
        </w:tc>
      </w:tr>
    </w:tbl>
    <w:p w:rsidR="00CD6080" w:rsidRPr="00ED7C7A" w:rsidRDefault="00CD6080" w:rsidP="00CD6080">
      <w:pPr>
        <w:tabs>
          <w:tab w:val="left" w:pos="720"/>
        </w:tabs>
        <w:spacing w:after="0" w:line="276" w:lineRule="auto"/>
        <w:jc w:val="right"/>
        <w:rPr>
          <w:rFonts w:ascii="Calibri Light" w:eastAsia="Times New Roman" w:hAnsi="Calibri Light" w:cstheme="majorHAnsi"/>
          <w:b/>
          <w:bCs/>
          <w:sz w:val="24"/>
          <w:szCs w:val="24"/>
        </w:rPr>
      </w:pPr>
    </w:p>
    <w:p w:rsidR="00CD6080" w:rsidRPr="00ED7C7A" w:rsidRDefault="00CD6080" w:rsidP="00CD6080">
      <w:pPr>
        <w:tabs>
          <w:tab w:val="left" w:pos="720"/>
        </w:tabs>
        <w:spacing w:after="0" w:line="276" w:lineRule="auto"/>
        <w:jc w:val="right"/>
        <w:rPr>
          <w:rFonts w:ascii="Calibri Light" w:eastAsia="Times New Roman" w:hAnsi="Calibri Light" w:cstheme="majorHAnsi"/>
          <w:b/>
          <w:bCs/>
          <w:sz w:val="24"/>
          <w:szCs w:val="24"/>
        </w:rPr>
      </w:pPr>
    </w:p>
    <w:p w:rsidR="00CD6080" w:rsidRPr="00ED7C7A" w:rsidRDefault="00CD6080" w:rsidP="00CD6080">
      <w:pPr>
        <w:tabs>
          <w:tab w:val="left" w:pos="720"/>
        </w:tabs>
        <w:spacing w:after="0" w:line="276" w:lineRule="auto"/>
        <w:jc w:val="right"/>
        <w:rPr>
          <w:rFonts w:ascii="Calibri Light" w:eastAsia="Times New Roman" w:hAnsi="Calibri Light" w:cstheme="majorHAnsi"/>
          <w:b/>
          <w:bCs/>
          <w:sz w:val="24"/>
          <w:szCs w:val="24"/>
        </w:rPr>
      </w:pPr>
    </w:p>
    <w:p w:rsidR="00CD6080" w:rsidRPr="00ED7C7A" w:rsidRDefault="00CD6080" w:rsidP="00CD6080">
      <w:pPr>
        <w:tabs>
          <w:tab w:val="left" w:pos="720"/>
        </w:tabs>
        <w:spacing w:after="0" w:line="276" w:lineRule="auto"/>
        <w:jc w:val="center"/>
        <w:rPr>
          <w:rFonts w:ascii="Calibri Light" w:eastAsia="Times New Roman" w:hAnsi="Calibri Light" w:cstheme="majorHAnsi"/>
          <w:b/>
          <w:bCs/>
          <w:sz w:val="24"/>
          <w:szCs w:val="24"/>
        </w:rPr>
      </w:pPr>
    </w:p>
    <w:p w:rsidR="00CD6080" w:rsidRPr="00BD2F50" w:rsidRDefault="00CD6080" w:rsidP="00CD6080">
      <w:pPr>
        <w:tabs>
          <w:tab w:val="left" w:pos="720"/>
        </w:tabs>
        <w:spacing w:after="0" w:line="276" w:lineRule="auto"/>
        <w:ind w:firstLine="720"/>
        <w:jc w:val="center"/>
        <w:rPr>
          <w:rFonts w:ascii="Calibri Light" w:eastAsia="Times New Roman" w:hAnsi="Calibri Light" w:cstheme="majorHAnsi"/>
          <w:b/>
          <w:bCs/>
          <w:sz w:val="32"/>
          <w:szCs w:val="32"/>
          <w:lang w:val="ru-RU"/>
        </w:rPr>
      </w:pPr>
      <w:r w:rsidRPr="00BD2F50">
        <w:rPr>
          <w:rFonts w:ascii="Calibri Light" w:eastAsia="Times New Roman" w:hAnsi="Calibri Light" w:cstheme="majorHAnsi"/>
          <w:b/>
          <w:bCs/>
          <w:sz w:val="32"/>
          <w:szCs w:val="32"/>
          <w:lang w:val="ru-RU"/>
        </w:rPr>
        <w:t xml:space="preserve">ОТЧЕТ </w:t>
      </w:r>
    </w:p>
    <w:p w:rsidR="005E7406" w:rsidRPr="00BD2F50" w:rsidRDefault="00CD6080" w:rsidP="00CD6080">
      <w:pPr>
        <w:tabs>
          <w:tab w:val="left" w:pos="720"/>
        </w:tabs>
        <w:spacing w:after="0" w:line="276" w:lineRule="auto"/>
        <w:ind w:firstLine="720"/>
        <w:jc w:val="center"/>
        <w:rPr>
          <w:rFonts w:ascii="Calibri Light" w:eastAsia="Times New Roman" w:hAnsi="Calibri Light" w:cstheme="majorHAnsi"/>
          <w:b/>
          <w:bCs/>
          <w:szCs w:val="28"/>
          <w:lang w:val="ru-RU"/>
        </w:rPr>
      </w:pPr>
      <w:r w:rsidRPr="00BD2F50">
        <w:rPr>
          <w:rFonts w:ascii="Calibri Light" w:eastAsia="Times New Roman" w:hAnsi="Calibri Light" w:cstheme="majorHAnsi"/>
          <w:b/>
          <w:bCs/>
          <w:szCs w:val="28"/>
          <w:lang w:val="ru-RU"/>
        </w:rPr>
        <w:t xml:space="preserve">аудита консолидированных финансовых отчетов Министерства образования, культуры и исследований, составленных </w:t>
      </w:r>
    </w:p>
    <w:p w:rsidR="00CD6080" w:rsidRPr="00BD2F50" w:rsidRDefault="00CD6080" w:rsidP="00CD6080">
      <w:pPr>
        <w:tabs>
          <w:tab w:val="left" w:pos="720"/>
        </w:tabs>
        <w:spacing w:after="0" w:line="276" w:lineRule="auto"/>
        <w:ind w:firstLine="720"/>
        <w:jc w:val="center"/>
        <w:rPr>
          <w:rFonts w:ascii="Calibri Light" w:eastAsia="Times New Roman" w:hAnsi="Calibri Light" w:cstheme="majorHAnsi"/>
          <w:b/>
          <w:bCs/>
          <w:szCs w:val="28"/>
          <w:lang w:val="ru-RU"/>
        </w:rPr>
      </w:pPr>
      <w:r w:rsidRPr="00BD2F50">
        <w:rPr>
          <w:rFonts w:ascii="Calibri Light" w:eastAsia="Times New Roman" w:hAnsi="Calibri Light" w:cstheme="majorHAnsi"/>
          <w:b/>
          <w:bCs/>
          <w:szCs w:val="28"/>
          <w:lang w:val="ru-RU"/>
        </w:rPr>
        <w:t>по состоянию на 31 декабря 2020 года</w:t>
      </w:r>
    </w:p>
    <w:p w:rsidR="00CD6080" w:rsidRPr="00BD2F50" w:rsidRDefault="00CD6080" w:rsidP="00CD6080">
      <w:pPr>
        <w:spacing w:after="0" w:line="276" w:lineRule="auto"/>
        <w:jc w:val="center"/>
        <w:rPr>
          <w:rFonts w:ascii="Calibri Light" w:eastAsia="Times New Roman" w:hAnsi="Calibri Light" w:cstheme="majorHAnsi"/>
          <w:b/>
          <w:bCs/>
          <w:szCs w:val="28"/>
          <w:lang w:val="ru-RU"/>
        </w:rPr>
      </w:pPr>
    </w:p>
    <w:p w:rsidR="00CD6080" w:rsidRPr="00BD2F50" w:rsidRDefault="00CD6080" w:rsidP="00CD6080">
      <w:pPr>
        <w:spacing w:line="276" w:lineRule="auto"/>
        <w:rPr>
          <w:rFonts w:ascii="Calibri Light" w:eastAsia="Times New Roman" w:hAnsi="Calibri Light" w:cstheme="majorHAnsi"/>
          <w:szCs w:val="28"/>
          <w:lang w:val="ru-RU"/>
        </w:rPr>
      </w:pPr>
    </w:p>
    <w:p w:rsidR="00CD6080" w:rsidRPr="00BD2F50" w:rsidRDefault="00CD6080" w:rsidP="00CD6080">
      <w:pPr>
        <w:spacing w:line="276" w:lineRule="auto"/>
        <w:rPr>
          <w:rFonts w:ascii="Calibri Light" w:eastAsia="Times New Roman" w:hAnsi="Calibri Light" w:cstheme="majorHAnsi"/>
          <w:szCs w:val="28"/>
          <w:lang w:val="ru-RU"/>
        </w:rPr>
      </w:pPr>
    </w:p>
    <w:p w:rsidR="00CD6080" w:rsidRPr="00BD2F50" w:rsidRDefault="00CD6080" w:rsidP="00CD6080">
      <w:pPr>
        <w:spacing w:line="276" w:lineRule="auto"/>
        <w:rPr>
          <w:rFonts w:ascii="Calibri Light" w:eastAsia="Times New Roman" w:hAnsi="Calibri Light" w:cstheme="majorHAnsi"/>
          <w:szCs w:val="28"/>
          <w:lang w:val="ru-RU"/>
        </w:rPr>
      </w:pPr>
    </w:p>
    <w:p w:rsidR="00CD6080" w:rsidRPr="00BD2F50" w:rsidRDefault="00CD6080" w:rsidP="00CD6080">
      <w:pPr>
        <w:spacing w:line="276" w:lineRule="auto"/>
        <w:jc w:val="right"/>
        <w:rPr>
          <w:rFonts w:ascii="Calibri Light" w:eastAsia="Times New Roman" w:hAnsi="Calibri Light" w:cstheme="majorHAnsi"/>
          <w:szCs w:val="28"/>
          <w:lang w:val="ru-RU"/>
        </w:rPr>
      </w:pPr>
    </w:p>
    <w:p w:rsidR="00CD6080" w:rsidRPr="00BD2F50" w:rsidRDefault="00CD6080" w:rsidP="00CD6080">
      <w:pPr>
        <w:spacing w:line="276" w:lineRule="auto"/>
        <w:rPr>
          <w:rFonts w:ascii="Calibri Light" w:eastAsia="Times New Roman" w:hAnsi="Calibri Light" w:cstheme="majorHAnsi"/>
          <w:szCs w:val="28"/>
          <w:lang w:val="ru-RU"/>
        </w:rPr>
      </w:pPr>
    </w:p>
    <w:p w:rsidR="00CD6080" w:rsidRPr="00BD2F50" w:rsidRDefault="00CD6080" w:rsidP="00CD6080">
      <w:pPr>
        <w:spacing w:line="276" w:lineRule="auto"/>
        <w:rPr>
          <w:rFonts w:ascii="Calibri Light" w:eastAsia="Times New Roman" w:hAnsi="Calibri Light" w:cstheme="majorHAnsi"/>
          <w:szCs w:val="28"/>
          <w:lang w:val="ru-RU"/>
        </w:rPr>
        <w:sectPr w:rsidR="00CD6080" w:rsidRPr="00BD2F50" w:rsidSect="00D528E7">
          <w:footerReference w:type="default" r:id="rId11"/>
          <w:pgSz w:w="11906" w:h="16838" w:code="9"/>
          <w:pgMar w:top="1134" w:right="850" w:bottom="1134" w:left="1701" w:header="720" w:footer="720" w:gutter="0"/>
          <w:cols w:space="720"/>
          <w:titlePg/>
          <w:docGrid w:linePitch="381"/>
        </w:sectPr>
      </w:pPr>
    </w:p>
    <w:p w:rsidR="00CD6080" w:rsidRPr="00BD2F50" w:rsidRDefault="005E7406" w:rsidP="00CD6080">
      <w:pPr>
        <w:pStyle w:val="ListParagraph"/>
        <w:numPr>
          <w:ilvl w:val="0"/>
          <w:numId w:val="2"/>
        </w:numPr>
        <w:spacing w:line="276" w:lineRule="auto"/>
        <w:ind w:left="0" w:firstLine="0"/>
        <w:jc w:val="left"/>
        <w:outlineLvl w:val="0"/>
        <w:rPr>
          <w:rFonts w:ascii="Calibri Light" w:hAnsi="Calibri Light" w:cstheme="majorHAnsi"/>
          <w:b/>
          <w:sz w:val="24"/>
          <w:szCs w:val="24"/>
          <w:lang w:val="ru-RU"/>
        </w:rPr>
      </w:pPr>
      <w:bookmarkStart w:id="3" w:name="_Toc529544629"/>
      <w:r w:rsidRPr="00BD2F50">
        <w:rPr>
          <w:rFonts w:ascii="Calibri Light" w:hAnsi="Calibri Light" w:cstheme="majorHAnsi"/>
          <w:b/>
          <w:sz w:val="24"/>
          <w:szCs w:val="24"/>
          <w:lang w:val="ru-RU"/>
        </w:rPr>
        <w:lastRenderedPageBreak/>
        <w:t xml:space="preserve">ОТРИЦАТЕЛЬНОЕ МНЕНИЕ  </w:t>
      </w:r>
      <w:bookmarkEnd w:id="3"/>
    </w:p>
    <w:p w:rsidR="005E7406" w:rsidRPr="00BD2F50" w:rsidRDefault="005E7406" w:rsidP="00CD6080">
      <w:pPr>
        <w:pStyle w:val="NormalWeb"/>
        <w:spacing w:line="276" w:lineRule="auto"/>
        <w:ind w:firstLine="0"/>
        <w:rPr>
          <w:rFonts w:ascii="Calibri Light" w:hAnsi="Calibri Light" w:cstheme="minorHAnsi"/>
        </w:rPr>
      </w:pPr>
      <w:r w:rsidRPr="00BD2F50">
        <w:rPr>
          <w:rFonts w:ascii="Calibri Light" w:hAnsi="Calibri Light" w:cstheme="minorHAnsi"/>
        </w:rPr>
        <w:t xml:space="preserve">Провели аудит консолидированных финансовых отчетов Министерства образования, культуры и исследований (далее – МОКИ) за бюджетный год, завершенный 31 декабря 2020 года, которые охватывают 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учитывая существенность аспектов, описанных в разделе </w:t>
      </w:r>
      <w:r w:rsidRPr="00BD2F50">
        <w:rPr>
          <w:rFonts w:ascii="Calibri Light" w:hAnsi="Calibri Light" w:cstheme="minorHAnsi"/>
          <w:i/>
        </w:rPr>
        <w:t>Основание для составления отрицательного мнения</w:t>
      </w:r>
      <w:r w:rsidRPr="00BD2F50">
        <w:rPr>
          <w:rFonts w:ascii="Calibri Light" w:hAnsi="Calibri Light" w:cstheme="minorHAnsi"/>
        </w:rPr>
        <w:t xml:space="preserve">, финансовые отчеты </w:t>
      </w:r>
      <w:r w:rsidRPr="00BD2F50">
        <w:rPr>
          <w:rFonts w:ascii="Calibri Light" w:hAnsi="Calibri Light" w:cstheme="minorHAnsi"/>
          <w:b/>
          <w:i/>
        </w:rPr>
        <w:t xml:space="preserve">не предоставляют правильное и достоверное отражение положения </w:t>
      </w:r>
      <w:r w:rsidRPr="00BD2F50">
        <w:rPr>
          <w:rFonts w:ascii="Calibri Light" w:hAnsi="Calibri Light" w:cstheme="minorHAnsi"/>
        </w:rPr>
        <w:t>в соответствии с применяемой базой по составлению финансовой отчетности</w:t>
      </w:r>
      <w:r w:rsidRPr="00BD2F50">
        <w:rPr>
          <w:rStyle w:val="FootnoteReference"/>
          <w:rFonts w:ascii="Calibri Light" w:eastAsiaTheme="majorEastAsia" w:hAnsi="Calibri Light" w:cstheme="majorHAnsi"/>
        </w:rPr>
        <w:footnoteReference w:id="1"/>
      </w:r>
      <w:r w:rsidRPr="00BD2F50">
        <w:rPr>
          <w:rFonts w:ascii="Calibri Light" w:hAnsi="Calibri Light" w:cstheme="majorHAnsi"/>
        </w:rPr>
        <w:t>.</w:t>
      </w:r>
    </w:p>
    <w:p w:rsidR="00CD6080" w:rsidRPr="00BD2F50" w:rsidRDefault="00CD6080" w:rsidP="00CD6080">
      <w:pPr>
        <w:pStyle w:val="NormalWeb"/>
        <w:spacing w:line="276" w:lineRule="auto"/>
        <w:ind w:firstLine="0"/>
        <w:rPr>
          <w:rFonts w:ascii="Calibri Light" w:hAnsi="Calibri Light" w:cstheme="majorHAnsi"/>
          <w:sz w:val="16"/>
          <w:szCs w:val="16"/>
        </w:rPr>
      </w:pPr>
    </w:p>
    <w:p w:rsidR="005E7406" w:rsidRPr="00BD2F50" w:rsidRDefault="005E7406" w:rsidP="005E7406">
      <w:pPr>
        <w:pStyle w:val="ListParagraph"/>
        <w:keepNext/>
        <w:keepLines/>
        <w:numPr>
          <w:ilvl w:val="0"/>
          <w:numId w:val="1"/>
        </w:numPr>
        <w:spacing w:line="276" w:lineRule="auto"/>
        <w:ind w:left="426" w:right="424" w:hanging="426"/>
        <w:jc w:val="left"/>
        <w:outlineLvl w:val="0"/>
        <w:rPr>
          <w:rFonts w:ascii="Calibri Light" w:eastAsiaTheme="majorEastAsia" w:hAnsi="Calibri Light" w:cstheme="majorHAnsi"/>
          <w:b/>
          <w:sz w:val="24"/>
          <w:szCs w:val="24"/>
          <w:lang w:val="ru-RU"/>
        </w:rPr>
      </w:pPr>
      <w:bookmarkStart w:id="4" w:name="_Toc529544630"/>
      <w:r w:rsidRPr="00BD2F50">
        <w:rPr>
          <w:rFonts w:ascii="Calibri Light" w:eastAsiaTheme="majorEastAsia" w:hAnsi="Calibri Light" w:cstheme="majorHAnsi"/>
          <w:b/>
          <w:sz w:val="24"/>
          <w:szCs w:val="24"/>
          <w:lang w:val="ru-RU"/>
        </w:rPr>
        <w:t xml:space="preserve">ОСНОВАНИЕ ДЛЯ СОСТАВЛЕНИЯ ОТРИЦАТЕЛЬНОГО МНЕНИЯ </w:t>
      </w:r>
    </w:p>
    <w:bookmarkEnd w:id="0"/>
    <w:bookmarkEnd w:id="1"/>
    <w:bookmarkEnd w:id="4"/>
    <w:p w:rsidR="00CD6080" w:rsidRPr="00BD2F50" w:rsidRDefault="00CD6080" w:rsidP="00917450">
      <w:pPr>
        <w:pStyle w:val="ListParagraph"/>
        <w:spacing w:line="276" w:lineRule="auto"/>
        <w:ind w:left="0"/>
        <w:rPr>
          <w:rFonts w:ascii="Calibri Light" w:eastAsia="Times New Roman" w:hAnsi="Calibri Light" w:cstheme="majorHAnsi"/>
          <w:bCs/>
          <w:i/>
          <w:iCs/>
          <w:sz w:val="24"/>
          <w:szCs w:val="24"/>
          <w:lang w:val="ru-RU"/>
        </w:rPr>
      </w:pPr>
      <w:r w:rsidRPr="00BD2F50">
        <w:rPr>
          <w:rFonts w:ascii="Calibri Light" w:eastAsia="Times New Roman" w:hAnsi="Calibri Light" w:cstheme="majorHAnsi"/>
          <w:b/>
          <w:bCs/>
          <w:i/>
          <w:iCs/>
          <w:sz w:val="24"/>
          <w:szCs w:val="24"/>
          <w:lang w:val="ru-RU"/>
        </w:rPr>
        <w:t>2.1.</w:t>
      </w:r>
      <w:r w:rsidRPr="00BD2F50">
        <w:rPr>
          <w:rFonts w:ascii="Calibri Light" w:eastAsia="Times New Roman" w:hAnsi="Calibri Light" w:cstheme="majorHAnsi"/>
          <w:bCs/>
          <w:i/>
          <w:iCs/>
          <w:sz w:val="24"/>
          <w:szCs w:val="24"/>
          <w:lang w:val="ru-RU"/>
        </w:rPr>
        <w:t xml:space="preserve"> </w:t>
      </w:r>
      <w:r w:rsidR="00917450" w:rsidRPr="00BD2F50">
        <w:rPr>
          <w:rFonts w:ascii="Calibri Light" w:eastAsia="Times New Roman" w:hAnsi="Calibri Light" w:cstheme="majorHAnsi"/>
          <w:bCs/>
          <w:i/>
          <w:iCs/>
          <w:sz w:val="24"/>
          <w:szCs w:val="24"/>
          <w:lang w:val="ru-RU"/>
        </w:rPr>
        <w:t xml:space="preserve">Занижение стоимости счета </w:t>
      </w:r>
      <w:r w:rsidR="00917450" w:rsidRPr="00BD2F50">
        <w:rPr>
          <w:rFonts w:ascii="Calibri Light" w:hAnsi="Calibri Light" w:cstheme="majorHAnsi"/>
          <w:i/>
          <w:sz w:val="24"/>
          <w:lang w:val="ru-RU"/>
        </w:rPr>
        <w:t>371 „З</w:t>
      </w:r>
      <w:r w:rsidR="00917450" w:rsidRPr="00BD2F50">
        <w:rPr>
          <w:rFonts w:ascii="Calibri Light" w:eastAsia="Times New Roman" w:hAnsi="Calibri Light" w:cstheme="majorHAnsi"/>
          <w:bCs/>
          <w:i/>
          <w:iCs/>
          <w:sz w:val="24"/>
          <w:szCs w:val="24"/>
          <w:lang w:val="ru-RU"/>
        </w:rPr>
        <w:t xml:space="preserve">емельные участки” на </w:t>
      </w:r>
      <w:r w:rsidR="00917450" w:rsidRPr="00BD2F50">
        <w:rPr>
          <w:rFonts w:ascii="Calibri Light" w:eastAsia="Times New Roman" w:hAnsi="Calibri Light" w:cstheme="majorHAnsi"/>
          <w:b/>
          <w:bCs/>
          <w:i/>
          <w:iCs/>
          <w:sz w:val="24"/>
          <w:szCs w:val="24"/>
          <w:lang w:val="ru-RU"/>
        </w:rPr>
        <w:t>484,73 млн. леев</w:t>
      </w:r>
      <w:r w:rsidR="00917450" w:rsidRPr="00BD2F50">
        <w:rPr>
          <w:rFonts w:ascii="Calibri Light" w:eastAsia="Times New Roman" w:hAnsi="Calibri Light" w:cstheme="majorHAnsi"/>
          <w:bCs/>
          <w:i/>
          <w:iCs/>
          <w:sz w:val="24"/>
          <w:szCs w:val="24"/>
          <w:lang w:val="ru-RU"/>
        </w:rPr>
        <w:t xml:space="preserve"> в результате: </w:t>
      </w:r>
      <w:r w:rsidR="00917450" w:rsidRPr="00BD2F50">
        <w:rPr>
          <w:rFonts w:ascii="Calibri Light" w:hAnsi="Calibri Light" w:cstheme="majorHAnsi"/>
          <w:i/>
          <w:iCs/>
          <w:sz w:val="24"/>
          <w:szCs w:val="24"/>
          <w:lang w:val="ru-RU"/>
        </w:rPr>
        <w:t xml:space="preserve">(1) </w:t>
      </w:r>
      <w:r w:rsidR="00917450" w:rsidRPr="00BD2F50">
        <w:rPr>
          <w:rFonts w:ascii="Calibri Light" w:eastAsia="Times New Roman" w:hAnsi="Calibri Light" w:cstheme="majorHAnsi"/>
          <w:bCs/>
          <w:i/>
          <w:iCs/>
          <w:sz w:val="24"/>
          <w:szCs w:val="24"/>
          <w:lang w:val="ru-RU"/>
        </w:rPr>
        <w:t xml:space="preserve">отсутствия оценки земельных участков </w:t>
      </w:r>
      <w:r w:rsidR="00917450" w:rsidRPr="00BD2F50">
        <w:rPr>
          <w:rFonts w:ascii="Calibri Light" w:hAnsi="Calibri Light" w:cstheme="majorHAnsi"/>
          <w:i/>
          <w:iCs/>
          <w:sz w:val="24"/>
          <w:szCs w:val="24"/>
          <w:lang w:val="ru-RU"/>
        </w:rPr>
        <w:t xml:space="preserve">(8,27 </w:t>
      </w:r>
      <w:r w:rsidR="00917450" w:rsidRPr="00BD2F50">
        <w:rPr>
          <w:rFonts w:ascii="Calibri Light" w:hAnsi="Calibri Light" w:cstheme="majorHAnsi"/>
          <w:i/>
          <w:color w:val="000000"/>
          <w:sz w:val="24"/>
          <w:szCs w:val="24"/>
          <w:lang w:val="ru-RU"/>
        </w:rPr>
        <w:t>млн. леев</w:t>
      </w:r>
      <w:r w:rsidR="00917450" w:rsidRPr="00BD2F50">
        <w:rPr>
          <w:rFonts w:ascii="Calibri Light" w:hAnsi="Calibri Light" w:cstheme="majorHAnsi"/>
          <w:i/>
          <w:iCs/>
          <w:sz w:val="24"/>
          <w:szCs w:val="24"/>
          <w:lang w:val="ru-RU"/>
        </w:rPr>
        <w:t>); (2)</w:t>
      </w:r>
      <w:r w:rsidR="00917450" w:rsidRPr="00BD2F50">
        <w:rPr>
          <w:rFonts w:ascii="Calibri Light" w:eastAsia="Times New Roman" w:hAnsi="Calibri Light" w:cstheme="majorHAnsi"/>
          <w:bCs/>
          <w:i/>
          <w:iCs/>
          <w:sz w:val="24"/>
          <w:szCs w:val="24"/>
          <w:lang w:val="ru-RU"/>
        </w:rPr>
        <w:t xml:space="preserve"> нерегистрации в бухгалтерском учете </w:t>
      </w:r>
      <w:r w:rsidR="00917450" w:rsidRPr="00BD2F50">
        <w:rPr>
          <w:rFonts w:ascii="Calibri Light" w:hAnsi="Calibri Light" w:cstheme="majorHAnsi"/>
          <w:i/>
          <w:iCs/>
          <w:sz w:val="24"/>
          <w:szCs w:val="24"/>
          <w:lang w:val="ru-RU"/>
        </w:rPr>
        <w:t>180,3 га сельскохозяйственных земель и 269,39 га земель под строительство (476,46</w:t>
      </w:r>
      <w:r w:rsidR="00917450" w:rsidRPr="00BD2F50">
        <w:rPr>
          <w:rFonts w:ascii="Calibri Light" w:hAnsi="Calibri Light" w:cstheme="majorHAnsi"/>
          <w:i/>
          <w:color w:val="000000"/>
          <w:sz w:val="24"/>
          <w:szCs w:val="24"/>
          <w:lang w:val="ru-RU"/>
        </w:rPr>
        <w:t xml:space="preserve"> млн. леев</w:t>
      </w:r>
      <w:r w:rsidR="00917450" w:rsidRPr="00BD2F50">
        <w:rPr>
          <w:rFonts w:ascii="Calibri Light" w:hAnsi="Calibri Light" w:cstheme="majorHAnsi"/>
          <w:i/>
          <w:iCs/>
          <w:sz w:val="24"/>
          <w:szCs w:val="24"/>
          <w:lang w:val="ru-RU"/>
        </w:rPr>
        <w:t>).</w:t>
      </w:r>
    </w:p>
    <w:p w:rsidR="00917450" w:rsidRPr="00BD2F50" w:rsidRDefault="00CD6080" w:rsidP="00CD6080">
      <w:pPr>
        <w:pStyle w:val="ListParagraph"/>
        <w:spacing w:line="276" w:lineRule="auto"/>
        <w:ind w:left="0" w:right="-35"/>
        <w:rPr>
          <w:rFonts w:ascii="Calibri Light" w:eastAsia="Times New Roman" w:hAnsi="Calibri Light" w:cstheme="majorHAnsi"/>
          <w:bCs/>
          <w:i/>
          <w:iCs/>
          <w:sz w:val="24"/>
          <w:szCs w:val="24"/>
          <w:lang w:val="ru-RU"/>
        </w:rPr>
      </w:pPr>
      <w:r w:rsidRPr="00BD2F50">
        <w:rPr>
          <w:rFonts w:ascii="Calibri Light" w:eastAsia="Times New Roman" w:hAnsi="Calibri Light" w:cstheme="majorHAnsi"/>
          <w:b/>
          <w:bCs/>
          <w:i/>
          <w:iCs/>
          <w:sz w:val="24"/>
          <w:szCs w:val="24"/>
          <w:lang w:val="ru-RU"/>
        </w:rPr>
        <w:t xml:space="preserve">2.2. </w:t>
      </w:r>
      <w:r w:rsidR="00917450" w:rsidRPr="00BD2F50">
        <w:rPr>
          <w:rFonts w:ascii="Calibri Light" w:eastAsia="Times New Roman" w:hAnsi="Calibri Light" w:cstheme="majorHAnsi"/>
          <w:bCs/>
          <w:i/>
          <w:iCs/>
          <w:sz w:val="24"/>
          <w:szCs w:val="24"/>
          <w:lang w:val="ru-RU"/>
        </w:rPr>
        <w:t xml:space="preserve">Занижение стоимости счета 311 </w:t>
      </w:r>
      <w:r w:rsidR="00917450" w:rsidRPr="00BD2F50">
        <w:rPr>
          <w:rFonts w:ascii="Calibri Light" w:hAnsi="Calibri Light" w:cstheme="majorHAnsi"/>
          <w:i/>
          <w:sz w:val="24"/>
          <w:lang w:val="ru-RU"/>
        </w:rPr>
        <w:t>„Здания” на</w:t>
      </w:r>
      <w:r w:rsidR="00917450" w:rsidRPr="00BD2F50">
        <w:rPr>
          <w:rFonts w:ascii="Calibri Light" w:hAnsi="Calibri Light" w:cstheme="majorHAnsi"/>
          <w:i/>
          <w:iCs/>
          <w:sz w:val="24"/>
          <w:szCs w:val="24"/>
          <w:lang w:val="ru-RU"/>
        </w:rPr>
        <w:t xml:space="preserve"> </w:t>
      </w:r>
      <w:r w:rsidR="00917450" w:rsidRPr="00BD2F50">
        <w:rPr>
          <w:rFonts w:ascii="Calibri Light" w:hAnsi="Calibri Light" w:cstheme="majorHAnsi"/>
          <w:b/>
          <w:i/>
          <w:sz w:val="24"/>
          <w:lang w:val="ru-RU"/>
        </w:rPr>
        <w:t xml:space="preserve">112,74 </w:t>
      </w:r>
      <w:r w:rsidR="00917450" w:rsidRPr="00BD2F50">
        <w:rPr>
          <w:rFonts w:ascii="Calibri Light" w:eastAsia="Times New Roman" w:hAnsi="Calibri Light" w:cstheme="majorHAnsi"/>
          <w:b/>
          <w:bCs/>
          <w:i/>
          <w:iCs/>
          <w:sz w:val="24"/>
          <w:szCs w:val="24"/>
          <w:lang w:val="ru-RU"/>
        </w:rPr>
        <w:t xml:space="preserve">млн. леев, </w:t>
      </w:r>
      <w:r w:rsidR="00917450" w:rsidRPr="00BD2F50">
        <w:rPr>
          <w:rFonts w:ascii="Calibri Light" w:eastAsia="Times New Roman" w:hAnsi="Calibri Light" w:cstheme="majorHAnsi"/>
          <w:bCs/>
          <w:i/>
          <w:iCs/>
          <w:sz w:val="24"/>
          <w:szCs w:val="24"/>
          <w:lang w:val="ru-RU"/>
        </w:rPr>
        <w:t xml:space="preserve">обусловленное: </w:t>
      </w:r>
    </w:p>
    <w:p w:rsidR="00917450" w:rsidRPr="00BD2F50" w:rsidRDefault="00917450" w:rsidP="00CD6080">
      <w:pPr>
        <w:pStyle w:val="ListParagraph"/>
        <w:numPr>
          <w:ilvl w:val="0"/>
          <w:numId w:val="31"/>
        </w:numPr>
        <w:spacing w:line="276" w:lineRule="auto"/>
        <w:ind w:left="0" w:firstLine="0"/>
        <w:rPr>
          <w:rFonts w:ascii="Calibri Light" w:hAnsi="Calibri Light" w:cstheme="majorHAnsi"/>
          <w:i/>
          <w:iCs/>
          <w:sz w:val="24"/>
          <w:szCs w:val="24"/>
          <w:lang w:val="ru-RU"/>
        </w:rPr>
      </w:pPr>
      <w:r w:rsidRPr="00BD2F50">
        <w:rPr>
          <w:rFonts w:ascii="Calibri Light" w:hAnsi="Calibri Light" w:cstheme="majorHAnsi"/>
          <w:i/>
          <w:iCs/>
          <w:sz w:val="24"/>
          <w:szCs w:val="24"/>
          <w:lang w:val="ru-RU"/>
        </w:rPr>
        <w:t xml:space="preserve">занижением минимум на </w:t>
      </w:r>
      <w:r w:rsidRPr="00BD2F50">
        <w:rPr>
          <w:rFonts w:ascii="Calibri Light" w:eastAsia="Times New Roman" w:hAnsi="Calibri Light" w:cstheme="majorHAnsi"/>
          <w:i/>
          <w:color w:val="000000" w:themeColor="text1"/>
          <w:sz w:val="24"/>
          <w:szCs w:val="24"/>
          <w:lang w:val="ru-RU"/>
        </w:rPr>
        <w:t xml:space="preserve">121,74 </w:t>
      </w:r>
      <w:r w:rsidRPr="00BD2F50">
        <w:rPr>
          <w:rFonts w:ascii="Calibri Light" w:hAnsi="Calibri Light" w:cstheme="majorHAnsi"/>
          <w:i/>
          <w:color w:val="000000"/>
          <w:sz w:val="24"/>
          <w:szCs w:val="24"/>
          <w:lang w:val="ru-RU"/>
        </w:rPr>
        <w:t xml:space="preserve">млн. леев в результате: </w:t>
      </w:r>
      <w:r w:rsidRPr="00BD2F50">
        <w:rPr>
          <w:rFonts w:ascii="Calibri Light" w:hAnsi="Calibri Light" w:cstheme="majorHAnsi"/>
          <w:i/>
          <w:sz w:val="24"/>
          <w:lang w:val="ru-RU"/>
        </w:rPr>
        <w:t>(1)</w:t>
      </w:r>
      <w:r w:rsidRPr="00BD2F50">
        <w:rPr>
          <w:rFonts w:ascii="Calibri Light" w:hAnsi="Calibri Light" w:cs="Microsoft Sans Serif"/>
          <w:i/>
          <w:iCs/>
          <w:sz w:val="24"/>
          <w:szCs w:val="24"/>
          <w:lang w:val="ru-RU"/>
        </w:rPr>
        <w:t xml:space="preserve"> неприведения стоимости 29 административных зданий 12-ю учреждениями, подведомственными МОКИ, в соответствие с кадастровой стоимостью на </w:t>
      </w:r>
      <w:r w:rsidRPr="00BD2F50">
        <w:rPr>
          <w:rFonts w:ascii="Calibri Light" w:hAnsi="Calibri Light" w:cs="Microsoft Sans Serif"/>
          <w:i/>
          <w:sz w:val="24"/>
          <w:szCs w:val="24"/>
          <w:lang w:val="ru-RU"/>
        </w:rPr>
        <w:t xml:space="preserve">42,5 </w:t>
      </w:r>
      <w:r w:rsidRPr="00BD2F50">
        <w:rPr>
          <w:rFonts w:ascii="Calibri Light" w:hAnsi="Calibri Light" w:cs="Microsoft Sans Serif"/>
          <w:i/>
          <w:iCs/>
          <w:sz w:val="24"/>
          <w:szCs w:val="24"/>
          <w:lang w:val="ru-RU"/>
        </w:rPr>
        <w:t>млн. леев</w:t>
      </w:r>
      <w:r w:rsidRPr="00BD2F50">
        <w:rPr>
          <w:rFonts w:ascii="Calibri Light" w:hAnsi="Calibri Light" w:cs="Microsoft Sans Serif"/>
          <w:i/>
          <w:sz w:val="24"/>
          <w:szCs w:val="24"/>
          <w:lang w:val="ru-RU"/>
        </w:rPr>
        <w:t>;</w:t>
      </w:r>
      <w:r w:rsidRPr="00BD2F50">
        <w:rPr>
          <w:rFonts w:ascii="Calibri Light" w:hAnsi="Calibri Light" w:cstheme="majorHAnsi"/>
          <w:i/>
          <w:sz w:val="24"/>
          <w:szCs w:val="24"/>
          <w:lang w:val="ru-RU"/>
        </w:rPr>
        <w:t xml:space="preserve"> (2) недокументирования соответствующим образом выполнения работ, финансируемых из предоставленных грантов, были завышены прочие обязательства бюджетных учреждений </w:t>
      </w:r>
      <w:r w:rsidRPr="00BD2F50">
        <w:rPr>
          <w:rFonts w:ascii="Calibri Light" w:hAnsi="Calibri Light" w:cstheme="majorHAnsi"/>
          <w:i/>
          <w:iCs/>
          <w:sz w:val="24"/>
          <w:szCs w:val="24"/>
          <w:lang w:val="ru-RU"/>
        </w:rPr>
        <w:t xml:space="preserve">(счет 419) на 1,03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sz w:val="24"/>
          <w:szCs w:val="24"/>
          <w:lang w:val="ru-RU"/>
        </w:rPr>
        <w:t xml:space="preserve">; (3) </w:t>
      </w:r>
      <w:r w:rsidRPr="00BD2F50">
        <w:rPr>
          <w:rFonts w:ascii="Calibri Light" w:hAnsi="Calibri Light" w:cs="Microsoft Sans Serif"/>
          <w:i/>
          <w:iCs/>
          <w:sz w:val="24"/>
          <w:szCs w:val="24"/>
          <w:lang w:val="ru-RU"/>
        </w:rPr>
        <w:t xml:space="preserve">нерешения с </w:t>
      </w:r>
      <w:r w:rsidRPr="00BD2F50">
        <w:rPr>
          <w:rFonts w:ascii="Calibri Light" w:hAnsi="Calibri Light" w:cs="Microsoft Sans Serif"/>
          <w:i/>
          <w:sz w:val="24"/>
          <w:szCs w:val="24"/>
          <w:lang w:val="ru-RU"/>
        </w:rPr>
        <w:t>2012 года проблемы по передаче с баланса А</w:t>
      </w:r>
      <w:r w:rsidR="00C411B0" w:rsidRPr="00BD2F50">
        <w:rPr>
          <w:rFonts w:ascii="Calibri Light" w:hAnsi="Calibri Light" w:cs="Microsoft Sans Serif"/>
          <w:i/>
          <w:sz w:val="24"/>
          <w:szCs w:val="24"/>
          <w:lang w:val="ru-RU"/>
        </w:rPr>
        <w:t xml:space="preserve">кадемии наук </w:t>
      </w:r>
      <w:r w:rsidRPr="00BD2F50">
        <w:rPr>
          <w:rFonts w:ascii="Calibri Light" w:hAnsi="Calibri Light" w:cs="Microsoft Sans Serif"/>
          <w:i/>
          <w:sz w:val="24"/>
          <w:szCs w:val="24"/>
          <w:lang w:val="ru-RU"/>
        </w:rPr>
        <w:t>М</w:t>
      </w:r>
      <w:r w:rsidR="00C411B0" w:rsidRPr="00BD2F50">
        <w:rPr>
          <w:rFonts w:ascii="Calibri Light" w:hAnsi="Calibri Light" w:cs="Microsoft Sans Serif"/>
          <w:i/>
          <w:sz w:val="24"/>
          <w:szCs w:val="24"/>
          <w:lang w:val="ru-RU"/>
        </w:rPr>
        <w:t>олдовы</w:t>
      </w:r>
      <w:r w:rsidRPr="00BD2F50">
        <w:rPr>
          <w:rFonts w:ascii="Calibri Light" w:hAnsi="Calibri Light" w:cs="Microsoft Sans Serif"/>
          <w:i/>
          <w:sz w:val="24"/>
          <w:szCs w:val="24"/>
          <w:lang w:val="ru-RU"/>
        </w:rPr>
        <w:t xml:space="preserve"> на баланс Теоретического лицея „Аристотель”</w:t>
      </w:r>
      <w:r w:rsidRPr="00BD2F50">
        <w:rPr>
          <w:rFonts w:ascii="Calibri Light" w:eastAsia="Times New Roman" w:hAnsi="Calibri Light" w:cs="Microsoft Sans Serif"/>
          <w:bCs/>
          <w:i/>
          <w:iCs/>
          <w:sz w:val="24"/>
          <w:szCs w:val="24"/>
          <w:lang w:val="ru-RU"/>
        </w:rPr>
        <w:t xml:space="preserve"> произведенных инвестиций </w:t>
      </w:r>
      <w:r w:rsidR="00C411B0" w:rsidRPr="00BD2F50">
        <w:rPr>
          <w:rFonts w:ascii="Calibri Light" w:eastAsia="Times New Roman" w:hAnsi="Calibri Light" w:cs="Microsoft Sans Serif"/>
          <w:bCs/>
          <w:i/>
          <w:iCs/>
          <w:sz w:val="24"/>
          <w:szCs w:val="24"/>
          <w:lang w:val="ru-RU"/>
        </w:rPr>
        <w:t>(</w:t>
      </w:r>
      <w:r w:rsidRPr="00BD2F50">
        <w:rPr>
          <w:rFonts w:ascii="Calibri Light" w:hAnsi="Calibri Light" w:cs="Microsoft Sans Serif"/>
          <w:i/>
          <w:sz w:val="24"/>
          <w:szCs w:val="24"/>
          <w:lang w:val="ru-RU"/>
        </w:rPr>
        <w:t xml:space="preserve">69,86 </w:t>
      </w:r>
      <w:r w:rsidRPr="00BD2F50">
        <w:rPr>
          <w:rFonts w:ascii="Calibri Light" w:hAnsi="Calibri Light" w:cs="Microsoft Sans Serif"/>
          <w:i/>
          <w:iCs/>
          <w:sz w:val="24"/>
          <w:szCs w:val="24"/>
          <w:lang w:val="ru-RU"/>
        </w:rPr>
        <w:t>млн. леев</w:t>
      </w:r>
      <w:r w:rsidR="00C411B0" w:rsidRPr="00BD2F50">
        <w:rPr>
          <w:rFonts w:ascii="Calibri Light" w:hAnsi="Calibri Light" w:cs="Microsoft Sans Serif"/>
          <w:i/>
          <w:iCs/>
          <w:sz w:val="24"/>
          <w:szCs w:val="24"/>
          <w:lang w:val="ru-RU"/>
        </w:rPr>
        <w:t xml:space="preserve">) и некапитализированных инвестиций, отраженных на счете </w:t>
      </w:r>
      <w:r w:rsidR="00C411B0" w:rsidRPr="00BD2F50">
        <w:rPr>
          <w:rFonts w:ascii="Calibri Light" w:hAnsi="Calibri Light" w:cstheme="majorHAnsi"/>
          <w:i/>
          <w:sz w:val="24"/>
          <w:szCs w:val="24"/>
          <w:lang w:val="ru-RU"/>
        </w:rPr>
        <w:t>319 (8,36</w:t>
      </w:r>
      <w:r w:rsidR="00C411B0" w:rsidRPr="00BD2F50">
        <w:rPr>
          <w:rFonts w:ascii="Calibri Light" w:hAnsi="Calibri Light" w:cstheme="majorHAnsi"/>
          <w:i/>
          <w:color w:val="000000"/>
          <w:sz w:val="24"/>
          <w:szCs w:val="24"/>
          <w:lang w:val="ru-RU"/>
        </w:rPr>
        <w:t xml:space="preserve"> млн. леев</w:t>
      </w:r>
      <w:r w:rsidR="00C411B0" w:rsidRPr="00BD2F50">
        <w:rPr>
          <w:rFonts w:ascii="Calibri Light" w:hAnsi="Calibri Light" w:cstheme="majorHAnsi"/>
          <w:i/>
          <w:sz w:val="24"/>
          <w:szCs w:val="24"/>
          <w:lang w:val="ru-RU"/>
        </w:rPr>
        <w:t>)</w:t>
      </w:r>
      <w:r w:rsidR="00C411B0" w:rsidRPr="00BD2F50">
        <w:rPr>
          <w:rFonts w:ascii="Calibri Light" w:hAnsi="Calibri Light" w:cstheme="majorHAnsi"/>
          <w:i/>
          <w:sz w:val="24"/>
          <w:lang w:val="ru-RU"/>
        </w:rPr>
        <w:t>;</w:t>
      </w:r>
    </w:p>
    <w:p w:rsidR="00CD6080" w:rsidRPr="00BD2F50" w:rsidRDefault="00C411B0" w:rsidP="00CD6080">
      <w:pPr>
        <w:pStyle w:val="ListParagraph"/>
        <w:numPr>
          <w:ilvl w:val="0"/>
          <w:numId w:val="31"/>
        </w:numPr>
        <w:spacing w:line="276" w:lineRule="auto"/>
        <w:ind w:left="0" w:firstLine="0"/>
        <w:rPr>
          <w:rFonts w:ascii="Calibri Light" w:hAnsi="Calibri Light" w:cstheme="majorHAnsi"/>
          <w:i/>
          <w:iCs/>
          <w:sz w:val="24"/>
          <w:szCs w:val="24"/>
          <w:lang w:val="ru-RU"/>
        </w:rPr>
      </w:pPr>
      <w:r w:rsidRPr="00BD2F50">
        <w:rPr>
          <w:rFonts w:ascii="Calibri Light" w:hAnsi="Calibri Light" w:cstheme="majorHAnsi"/>
          <w:i/>
          <w:sz w:val="24"/>
          <w:szCs w:val="24"/>
          <w:lang w:val="ru-RU"/>
        </w:rPr>
        <w:t>увеличением минимум на</w:t>
      </w:r>
      <w:r w:rsidR="00CD6080" w:rsidRPr="00BD2F50">
        <w:rPr>
          <w:rFonts w:ascii="Calibri Light" w:hAnsi="Calibri Light" w:cstheme="majorHAnsi"/>
          <w:i/>
          <w:sz w:val="24"/>
          <w:szCs w:val="24"/>
          <w:lang w:val="ru-RU"/>
        </w:rPr>
        <w:t xml:space="preserve"> </w:t>
      </w:r>
      <w:r w:rsidRPr="00BD2F50">
        <w:rPr>
          <w:rFonts w:ascii="Calibri Light" w:eastAsia="Times New Roman" w:hAnsi="Calibri Light" w:cstheme="majorHAnsi"/>
          <w:i/>
          <w:color w:val="000000" w:themeColor="text1"/>
          <w:sz w:val="24"/>
          <w:szCs w:val="24"/>
          <w:lang w:val="ru-RU"/>
        </w:rPr>
        <w:t xml:space="preserve">9,0 </w:t>
      </w:r>
      <w:r w:rsidRPr="00BD2F50">
        <w:rPr>
          <w:rFonts w:ascii="Calibri Light" w:hAnsi="Calibri Light" w:cstheme="majorHAnsi"/>
          <w:i/>
          <w:color w:val="000000"/>
          <w:sz w:val="24"/>
          <w:szCs w:val="24"/>
          <w:lang w:val="ru-RU"/>
        </w:rPr>
        <w:t>млн. леев – стоимость капитального ремонта, проведенного в зданиях, принадлежащих местным публичным органам (МПО) Левобережья (Приднестровье)</w:t>
      </w:r>
      <w:r w:rsidRPr="00BD2F50">
        <w:rPr>
          <w:rFonts w:ascii="Calibri Light" w:eastAsia="Times New Roman" w:hAnsi="Calibri Light" w:cstheme="majorHAnsi"/>
          <w:i/>
          <w:color w:val="000000" w:themeColor="text1"/>
          <w:sz w:val="24"/>
          <w:szCs w:val="24"/>
          <w:lang w:val="ru-RU"/>
        </w:rPr>
        <w:t xml:space="preserve"> (3,02</w:t>
      </w:r>
      <w:r w:rsidRPr="00BD2F50">
        <w:rPr>
          <w:rFonts w:ascii="Calibri Light" w:hAnsi="Calibri Light" w:cstheme="majorHAnsi"/>
          <w:i/>
          <w:color w:val="000000"/>
          <w:sz w:val="24"/>
          <w:szCs w:val="24"/>
          <w:lang w:val="ru-RU"/>
        </w:rPr>
        <w:t xml:space="preserve"> млн. леев</w:t>
      </w:r>
      <w:r w:rsidRPr="00BD2F50">
        <w:rPr>
          <w:rFonts w:ascii="Calibri Light" w:eastAsia="Times New Roman" w:hAnsi="Calibri Light" w:cstheme="majorHAnsi"/>
          <w:i/>
          <w:color w:val="000000" w:themeColor="text1"/>
          <w:sz w:val="24"/>
          <w:szCs w:val="24"/>
          <w:lang w:val="ru-RU"/>
        </w:rPr>
        <w:t>) и ГП „Республиканскому центру по реабилитации инвалидов, ветеранов труда и войны” из с. Кочиерь (1,45</w:t>
      </w:r>
      <w:r w:rsidRPr="00BD2F50">
        <w:rPr>
          <w:rFonts w:ascii="Calibri Light" w:hAnsi="Calibri Light" w:cstheme="majorHAnsi"/>
          <w:i/>
          <w:color w:val="000000"/>
          <w:sz w:val="24"/>
          <w:szCs w:val="24"/>
          <w:lang w:val="ru-RU"/>
        </w:rPr>
        <w:t xml:space="preserve"> млн. леев</w:t>
      </w:r>
      <w:r w:rsidRPr="00BD2F50">
        <w:rPr>
          <w:rFonts w:ascii="Calibri Light" w:eastAsia="Times New Roman" w:hAnsi="Calibri Light" w:cstheme="majorHAnsi"/>
          <w:i/>
          <w:color w:val="000000" w:themeColor="text1"/>
          <w:sz w:val="24"/>
          <w:szCs w:val="24"/>
          <w:lang w:val="ru-RU"/>
        </w:rPr>
        <w:t>), и в результате регистрации расходов, связанных с технической экспертизой здания, которое требует сноса (0,01</w:t>
      </w:r>
      <w:r w:rsidRPr="00BD2F50">
        <w:rPr>
          <w:rFonts w:ascii="Calibri Light" w:hAnsi="Calibri Light" w:cstheme="majorHAnsi"/>
          <w:i/>
          <w:color w:val="000000"/>
          <w:sz w:val="24"/>
          <w:szCs w:val="24"/>
          <w:lang w:val="ru-RU"/>
        </w:rPr>
        <w:t xml:space="preserve"> млн. леев</w:t>
      </w:r>
      <w:r w:rsidRPr="00BD2F50">
        <w:rPr>
          <w:rFonts w:ascii="Calibri Light" w:eastAsia="Times New Roman" w:hAnsi="Calibri Light" w:cstheme="majorHAnsi"/>
          <w:i/>
          <w:color w:val="000000" w:themeColor="text1"/>
          <w:sz w:val="24"/>
          <w:szCs w:val="24"/>
          <w:lang w:val="ru-RU"/>
        </w:rPr>
        <w:t xml:space="preserve">), а также несписания имущества, которое не принадлежит учреждениям и/или было приватизировано </w:t>
      </w:r>
      <w:r w:rsidRPr="00BD2F50">
        <w:rPr>
          <w:rStyle w:val="FootnoteReference"/>
          <w:rFonts w:ascii="Calibri Light" w:hAnsi="Calibri Light" w:cstheme="majorHAnsi"/>
          <w:i/>
          <w:sz w:val="24"/>
          <w:szCs w:val="24"/>
          <w:lang w:val="ru-RU"/>
        </w:rPr>
        <w:footnoteReference w:id="2"/>
      </w:r>
      <w:r w:rsidRPr="00BD2F50">
        <w:rPr>
          <w:rFonts w:ascii="Calibri Light" w:hAnsi="Calibri Light" w:cstheme="majorHAnsi"/>
          <w:i/>
          <w:sz w:val="24"/>
          <w:szCs w:val="24"/>
          <w:lang w:val="ru-RU"/>
        </w:rPr>
        <w:t xml:space="preserve"> (4,52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sz w:val="24"/>
          <w:szCs w:val="24"/>
          <w:lang w:val="ru-RU"/>
        </w:rPr>
        <w:t>).</w:t>
      </w:r>
    </w:p>
    <w:p w:rsidR="00CD6080" w:rsidRPr="00BD2F50" w:rsidRDefault="00CD6080" w:rsidP="00CD6080">
      <w:pPr>
        <w:pStyle w:val="ListParagraph"/>
        <w:spacing w:line="276" w:lineRule="auto"/>
        <w:ind w:left="0"/>
        <w:rPr>
          <w:rFonts w:ascii="Calibri Light" w:eastAsia="Calibri" w:hAnsi="Calibri Light" w:cstheme="majorHAnsi"/>
          <w:i/>
          <w:sz w:val="24"/>
          <w:lang w:val="ru-RU"/>
        </w:rPr>
      </w:pPr>
      <w:r w:rsidRPr="00BD2F50">
        <w:rPr>
          <w:rFonts w:ascii="Calibri Light" w:hAnsi="Calibri Light" w:cstheme="majorHAnsi"/>
          <w:b/>
          <w:i/>
          <w:iCs/>
          <w:sz w:val="24"/>
          <w:szCs w:val="24"/>
          <w:lang w:val="ru-RU"/>
        </w:rPr>
        <w:t>2.3.</w:t>
      </w:r>
      <w:r w:rsidRPr="00BD2F50">
        <w:rPr>
          <w:rFonts w:ascii="Calibri Light" w:hAnsi="Calibri Light" w:cstheme="majorHAnsi"/>
          <w:i/>
          <w:iCs/>
          <w:sz w:val="24"/>
          <w:szCs w:val="24"/>
          <w:lang w:val="ru-RU"/>
        </w:rPr>
        <w:t xml:space="preserve"> </w:t>
      </w:r>
      <w:r w:rsidR="0009012B" w:rsidRPr="00BD2F50">
        <w:rPr>
          <w:rFonts w:ascii="Calibri Light" w:hAnsi="Calibri Light" w:cs="Microsoft Sans Serif"/>
          <w:i/>
          <w:iCs/>
          <w:sz w:val="24"/>
          <w:szCs w:val="24"/>
          <w:lang w:val="ru-RU"/>
        </w:rPr>
        <w:t xml:space="preserve">Занижение </w:t>
      </w:r>
      <w:r w:rsidR="0009012B" w:rsidRPr="00BD2F50">
        <w:rPr>
          <w:rFonts w:ascii="Calibri Light" w:eastAsia="Times New Roman" w:hAnsi="Calibri Light" w:cs="Microsoft Sans Serif"/>
          <w:bCs/>
          <w:i/>
          <w:iCs/>
          <w:sz w:val="24"/>
          <w:szCs w:val="24"/>
          <w:lang w:val="ru-RU"/>
        </w:rPr>
        <w:t xml:space="preserve">стоимости счета </w:t>
      </w:r>
      <w:r w:rsidR="0009012B" w:rsidRPr="00BD2F50">
        <w:rPr>
          <w:rFonts w:ascii="Calibri Light" w:hAnsi="Calibri Light" w:cstheme="majorHAnsi"/>
          <w:i/>
          <w:iCs/>
          <w:sz w:val="24"/>
          <w:szCs w:val="24"/>
          <w:lang w:val="ru-RU"/>
        </w:rPr>
        <w:t>415</w:t>
      </w:r>
      <w:r w:rsidR="0009012B" w:rsidRPr="00BD2F50">
        <w:rPr>
          <w:rFonts w:ascii="Calibri Light" w:hAnsi="Calibri Light" w:cstheme="majorHAnsi"/>
          <w:i/>
          <w:sz w:val="24"/>
          <w:lang w:val="ru-RU"/>
        </w:rPr>
        <w:t xml:space="preserve"> „А</w:t>
      </w:r>
      <w:r w:rsidR="0009012B" w:rsidRPr="00BD2F50">
        <w:rPr>
          <w:rFonts w:ascii="Calibri Light" w:eastAsia="Times New Roman" w:hAnsi="Calibri Light" w:cs="Microsoft Sans Serif"/>
          <w:bCs/>
          <w:i/>
          <w:iCs/>
          <w:sz w:val="24"/>
          <w:szCs w:val="24"/>
          <w:lang w:val="ru-RU"/>
        </w:rPr>
        <w:t>кции и другие формы участия в капитале внутри страны</w:t>
      </w:r>
      <w:r w:rsidR="0009012B" w:rsidRPr="00BD2F50">
        <w:rPr>
          <w:rFonts w:ascii="Calibri Light" w:hAnsi="Calibri Light" w:cstheme="majorHAnsi"/>
          <w:i/>
          <w:iCs/>
          <w:sz w:val="24"/>
          <w:szCs w:val="24"/>
          <w:lang w:val="ru-RU"/>
        </w:rPr>
        <w:t>”</w:t>
      </w:r>
      <w:r w:rsidR="0009012B" w:rsidRPr="00BD2F50">
        <w:rPr>
          <w:rFonts w:ascii="Calibri Light" w:eastAsia="Times New Roman" w:hAnsi="Calibri Light" w:cs="Microsoft Sans Serif"/>
          <w:bCs/>
          <w:i/>
          <w:iCs/>
          <w:sz w:val="24"/>
          <w:szCs w:val="24"/>
          <w:lang w:val="ru-RU"/>
        </w:rPr>
        <w:t xml:space="preserve"> на </w:t>
      </w:r>
      <w:r w:rsidRPr="00BD2F50">
        <w:rPr>
          <w:rFonts w:ascii="Calibri Light" w:hAnsi="Calibri Light" w:cstheme="majorHAnsi"/>
          <w:b/>
          <w:i/>
          <w:iCs/>
          <w:sz w:val="24"/>
          <w:szCs w:val="24"/>
          <w:lang w:val="ru-RU"/>
        </w:rPr>
        <w:t>3725,55</w:t>
      </w:r>
      <w:r w:rsidRPr="00BD2F50">
        <w:rPr>
          <w:rFonts w:ascii="Calibri Light" w:hAnsi="Calibri Light" w:cstheme="majorHAnsi"/>
          <w:b/>
          <w:i/>
          <w:sz w:val="24"/>
          <w:lang w:val="ru-RU"/>
        </w:rPr>
        <w:t xml:space="preserve"> </w:t>
      </w:r>
      <w:r w:rsidR="005E7406" w:rsidRPr="00BD2F50">
        <w:rPr>
          <w:rFonts w:ascii="Calibri Light" w:eastAsia="Times New Roman" w:hAnsi="Calibri Light" w:cstheme="majorHAnsi"/>
          <w:b/>
          <w:bCs/>
          <w:i/>
          <w:iCs/>
          <w:sz w:val="24"/>
          <w:szCs w:val="24"/>
          <w:lang w:val="ru-RU"/>
        </w:rPr>
        <w:t>млн. леев</w:t>
      </w:r>
      <w:r w:rsidRPr="00BD2F50">
        <w:rPr>
          <w:rFonts w:ascii="Calibri Light" w:hAnsi="Calibri Light" w:cstheme="majorHAnsi"/>
          <w:b/>
          <w:i/>
          <w:sz w:val="24"/>
          <w:lang w:val="ru-RU"/>
        </w:rPr>
        <w:t>,</w:t>
      </w:r>
      <w:r w:rsidRPr="00BD2F50">
        <w:rPr>
          <w:rFonts w:ascii="Calibri Light" w:hAnsi="Calibri Light" w:cstheme="majorHAnsi"/>
          <w:i/>
          <w:sz w:val="24"/>
          <w:lang w:val="ru-RU"/>
        </w:rPr>
        <w:t xml:space="preserve"> </w:t>
      </w:r>
      <w:r w:rsidR="0009012B" w:rsidRPr="00BD2F50">
        <w:rPr>
          <w:rFonts w:ascii="Calibri Light" w:hAnsi="Calibri Light" w:cstheme="majorHAnsi"/>
          <w:i/>
          <w:sz w:val="24"/>
          <w:lang w:val="ru-RU"/>
        </w:rPr>
        <w:t>обусловленное</w:t>
      </w:r>
      <w:r w:rsidRPr="00BD2F50">
        <w:rPr>
          <w:rFonts w:ascii="Calibri Light" w:hAnsi="Calibri Light" w:cstheme="majorHAnsi"/>
          <w:i/>
          <w:sz w:val="24"/>
          <w:lang w:val="ru-RU"/>
        </w:rPr>
        <w:t>:</w:t>
      </w:r>
    </w:p>
    <w:p w:rsidR="003006DC" w:rsidRPr="00BD2F50" w:rsidRDefault="003006DC" w:rsidP="00CD6080">
      <w:pPr>
        <w:pStyle w:val="ListParagraph"/>
        <w:numPr>
          <w:ilvl w:val="0"/>
          <w:numId w:val="31"/>
        </w:numPr>
        <w:spacing w:line="276" w:lineRule="auto"/>
        <w:ind w:left="0" w:firstLine="0"/>
        <w:rPr>
          <w:rFonts w:ascii="Calibri Light" w:eastAsia="Times New Roman" w:hAnsi="Calibri Light" w:cs="Calibri"/>
          <w:i/>
          <w:sz w:val="24"/>
          <w:szCs w:val="24"/>
          <w:lang w:val="ru-RU"/>
        </w:rPr>
      </w:pPr>
      <w:r w:rsidRPr="00BD2F50">
        <w:rPr>
          <w:rFonts w:ascii="Calibri Light" w:eastAsia="Times New Roman" w:hAnsi="Calibri Light" w:cs="Calibri"/>
          <w:i/>
          <w:sz w:val="24"/>
          <w:szCs w:val="24"/>
          <w:lang w:val="ru-RU"/>
        </w:rPr>
        <w:lastRenderedPageBreak/>
        <w:t xml:space="preserve">увеличением на </w:t>
      </w:r>
      <w:r w:rsidRPr="00BD2F50">
        <w:rPr>
          <w:rFonts w:ascii="Calibri Light" w:hAnsi="Calibri Light" w:cstheme="majorHAnsi"/>
          <w:i/>
          <w:iCs/>
          <w:sz w:val="24"/>
          <w:szCs w:val="24"/>
          <w:lang w:val="ru-RU"/>
        </w:rPr>
        <w:t xml:space="preserve">113,16 </w:t>
      </w:r>
      <w:r w:rsidRPr="00BD2F50">
        <w:rPr>
          <w:rFonts w:ascii="Calibri Light" w:hAnsi="Calibri Light" w:cstheme="majorHAnsi"/>
          <w:i/>
          <w:color w:val="000000"/>
          <w:sz w:val="24"/>
          <w:szCs w:val="24"/>
          <w:lang w:val="ru-RU"/>
        </w:rPr>
        <w:t xml:space="preserve">млн. леев, генерированным ненадлежащей передачей долей участия в капитале экономических агентов, принятых Агентством публичной собственности (АПС) </w:t>
      </w:r>
      <w:r w:rsidRPr="00BD2F50">
        <w:rPr>
          <w:rFonts w:ascii="Calibri Light" w:hAnsi="Calibri Light" w:cstheme="majorHAnsi"/>
          <w:i/>
          <w:iCs/>
          <w:sz w:val="24"/>
          <w:szCs w:val="24"/>
          <w:lang w:val="ru-RU"/>
        </w:rPr>
        <w:t>(100,94</w:t>
      </w:r>
      <w:r w:rsidRPr="00BD2F50">
        <w:rPr>
          <w:rFonts w:ascii="Calibri Light" w:hAnsi="Calibri Light" w:cstheme="majorHAnsi"/>
          <w:i/>
          <w:color w:val="000000"/>
          <w:sz w:val="24"/>
          <w:szCs w:val="24"/>
          <w:lang w:val="ru-RU"/>
        </w:rPr>
        <w:t xml:space="preserve"> млн. леев</w:t>
      </w:r>
      <w:r w:rsidRPr="00BD2F50">
        <w:rPr>
          <w:rFonts w:ascii="Calibri Light" w:hAnsi="Calibri Light" w:cstheme="majorHAnsi"/>
          <w:i/>
          <w:iCs/>
          <w:sz w:val="24"/>
          <w:szCs w:val="24"/>
          <w:lang w:val="ru-RU"/>
        </w:rPr>
        <w:t xml:space="preserve">) и прочими </w:t>
      </w:r>
      <w:r w:rsidRPr="00BD2F50">
        <w:rPr>
          <w:rFonts w:ascii="Calibri Light" w:eastAsia="Times New Roman" w:hAnsi="Calibri Light" w:cs="Calibri"/>
          <w:i/>
          <w:sz w:val="24"/>
          <w:szCs w:val="24"/>
          <w:lang w:val="ru-RU"/>
        </w:rPr>
        <w:t xml:space="preserve">увеличениями </w:t>
      </w:r>
      <w:r w:rsidRPr="00BD2F50">
        <w:rPr>
          <w:rFonts w:ascii="Calibri Light" w:hAnsi="Calibri Light" w:cstheme="majorHAnsi"/>
          <w:i/>
          <w:iCs/>
          <w:sz w:val="24"/>
          <w:szCs w:val="24"/>
          <w:lang w:val="ru-RU"/>
        </w:rPr>
        <w:t>(12,22</w:t>
      </w:r>
      <w:r w:rsidRPr="00BD2F50">
        <w:rPr>
          <w:rFonts w:ascii="Calibri Light" w:hAnsi="Calibri Light" w:cstheme="majorHAnsi"/>
          <w:i/>
          <w:color w:val="000000"/>
          <w:sz w:val="24"/>
          <w:szCs w:val="24"/>
          <w:lang w:val="ru-RU"/>
        </w:rPr>
        <w:t xml:space="preserve"> млн. леев</w:t>
      </w:r>
      <w:r w:rsidRPr="00BD2F50">
        <w:rPr>
          <w:rStyle w:val="FootnoteReference"/>
          <w:rFonts w:ascii="Calibri Light" w:hAnsi="Calibri Light" w:cstheme="majorHAnsi"/>
          <w:i/>
          <w:iCs/>
          <w:sz w:val="24"/>
          <w:szCs w:val="24"/>
          <w:lang w:val="ru-RU"/>
        </w:rPr>
        <w:t xml:space="preserve"> </w:t>
      </w:r>
      <w:r w:rsidRPr="00BD2F50">
        <w:rPr>
          <w:rStyle w:val="FootnoteReference"/>
          <w:rFonts w:ascii="Calibri Light" w:hAnsi="Calibri Light" w:cstheme="majorHAnsi"/>
          <w:i/>
          <w:iCs/>
          <w:sz w:val="24"/>
          <w:szCs w:val="24"/>
          <w:lang w:val="ru-RU"/>
        </w:rPr>
        <w:footnoteReference w:id="3"/>
      </w:r>
      <w:r w:rsidRPr="00BD2F50">
        <w:rPr>
          <w:rFonts w:ascii="Calibri Light" w:hAnsi="Calibri Light" w:cstheme="majorHAnsi"/>
          <w:i/>
          <w:iCs/>
          <w:sz w:val="24"/>
          <w:szCs w:val="24"/>
          <w:lang w:val="ru-RU"/>
        </w:rPr>
        <w:t>);</w:t>
      </w:r>
    </w:p>
    <w:p w:rsidR="00CD6080" w:rsidRPr="00BD2F50" w:rsidRDefault="003006DC" w:rsidP="00CD6080">
      <w:pPr>
        <w:pStyle w:val="ListParagraph"/>
        <w:numPr>
          <w:ilvl w:val="0"/>
          <w:numId w:val="31"/>
        </w:numPr>
        <w:spacing w:line="276" w:lineRule="auto"/>
        <w:ind w:left="0" w:firstLine="0"/>
        <w:rPr>
          <w:rFonts w:ascii="Calibri Light" w:eastAsia="Times New Roman" w:hAnsi="Calibri Light" w:cs="Calibri"/>
          <w:i/>
          <w:sz w:val="24"/>
          <w:szCs w:val="24"/>
          <w:lang w:val="ru-RU"/>
        </w:rPr>
      </w:pPr>
      <w:r w:rsidRPr="00BD2F50">
        <w:rPr>
          <w:rFonts w:ascii="Calibri Light" w:eastAsia="Times New Roman" w:hAnsi="Calibri Light" w:cs="Calibri"/>
          <w:i/>
          <w:sz w:val="24"/>
          <w:szCs w:val="24"/>
          <w:lang w:val="ru-RU"/>
        </w:rPr>
        <w:t xml:space="preserve">занижением на </w:t>
      </w:r>
      <w:r w:rsidRPr="00BD2F50">
        <w:rPr>
          <w:rFonts w:ascii="Calibri Light" w:hAnsi="Calibri Light" w:cs="Calibri Light"/>
          <w:i/>
          <w:iCs/>
          <w:sz w:val="24"/>
          <w:szCs w:val="24"/>
          <w:lang w:val="ru-RU"/>
        </w:rPr>
        <w:t xml:space="preserve">3838,71 </w:t>
      </w:r>
      <w:r w:rsidRPr="00BD2F50">
        <w:rPr>
          <w:rFonts w:ascii="Calibri Light" w:hAnsi="Calibri Light" w:cstheme="majorHAnsi"/>
          <w:i/>
          <w:color w:val="000000"/>
          <w:sz w:val="24"/>
          <w:szCs w:val="24"/>
          <w:lang w:val="ru-RU"/>
        </w:rPr>
        <w:t>млн. леев в результате:</w:t>
      </w:r>
      <w:r w:rsidRPr="00BD2F50">
        <w:rPr>
          <w:rFonts w:ascii="Calibri Light" w:hAnsi="Calibri Light" w:cs="Calibri Light"/>
          <w:i/>
          <w:iCs/>
          <w:sz w:val="24"/>
          <w:szCs w:val="24"/>
          <w:lang w:val="ru-RU"/>
        </w:rPr>
        <w:t xml:space="preserve"> (1) некапитализации инвестиций</w:t>
      </w:r>
      <w:r w:rsidR="00E9594C" w:rsidRPr="00BD2F50">
        <w:rPr>
          <w:rFonts w:ascii="Calibri Light" w:hAnsi="Calibri Light" w:cs="Calibri Light"/>
          <w:i/>
          <w:iCs/>
          <w:sz w:val="24"/>
          <w:szCs w:val="24"/>
          <w:lang w:val="ru-RU"/>
        </w:rPr>
        <w:t>, произведенных в течение ряда лет (34,22</w:t>
      </w:r>
      <w:r w:rsidR="00E9594C" w:rsidRPr="00BD2F50">
        <w:rPr>
          <w:rFonts w:ascii="Calibri Light" w:hAnsi="Calibri Light" w:cstheme="majorHAnsi"/>
          <w:i/>
          <w:color w:val="000000"/>
          <w:sz w:val="24"/>
          <w:szCs w:val="24"/>
          <w:lang w:val="ru-RU"/>
        </w:rPr>
        <w:t xml:space="preserve"> млн. леев</w:t>
      </w:r>
      <w:r w:rsidR="00E9594C" w:rsidRPr="00BD2F50">
        <w:rPr>
          <w:rFonts w:ascii="Calibri Light" w:hAnsi="Calibri Light" w:cs="Calibri Light"/>
          <w:i/>
          <w:iCs/>
          <w:sz w:val="24"/>
          <w:szCs w:val="24"/>
          <w:lang w:val="ru-RU"/>
        </w:rPr>
        <w:t>)</w:t>
      </w:r>
      <w:r w:rsidR="00E9594C" w:rsidRPr="00BD2F50">
        <w:rPr>
          <w:rStyle w:val="FootnoteReference"/>
          <w:rFonts w:ascii="Calibri Light" w:hAnsi="Calibri Light" w:cs="Calibri Light"/>
          <w:i/>
          <w:iCs/>
          <w:sz w:val="24"/>
          <w:szCs w:val="24"/>
          <w:lang w:val="ru-RU"/>
        </w:rPr>
        <w:footnoteReference w:id="4"/>
      </w:r>
      <w:r w:rsidR="00E9594C" w:rsidRPr="00BD2F50">
        <w:rPr>
          <w:rFonts w:ascii="Calibri Light" w:hAnsi="Calibri Light" w:cs="Calibri Light"/>
          <w:i/>
          <w:iCs/>
          <w:sz w:val="24"/>
          <w:szCs w:val="24"/>
          <w:lang w:val="ru-RU"/>
        </w:rPr>
        <w:t>, а также непередачей МЭИ учредителю (МОКИ) инвестиций государства в инфраструктуру Инженерного колледжа из г. Стрэшень</w:t>
      </w:r>
      <w:r w:rsidRPr="00BD2F50">
        <w:rPr>
          <w:rFonts w:ascii="Calibri Light" w:hAnsi="Calibri Light" w:cs="Calibri Light"/>
          <w:i/>
          <w:iCs/>
          <w:sz w:val="24"/>
          <w:szCs w:val="24"/>
          <w:lang w:val="ru-RU"/>
        </w:rPr>
        <w:t xml:space="preserve"> </w:t>
      </w:r>
      <w:r w:rsidR="00E9594C" w:rsidRPr="00BD2F50">
        <w:rPr>
          <w:rFonts w:ascii="Calibri Light" w:hAnsi="Calibri Light" w:cstheme="majorHAnsi"/>
          <w:i/>
          <w:iCs/>
          <w:sz w:val="24"/>
          <w:szCs w:val="24"/>
          <w:lang w:val="ru-RU"/>
        </w:rPr>
        <w:t>(32,6</w:t>
      </w:r>
      <w:r w:rsidR="00E9594C" w:rsidRPr="00BD2F50">
        <w:rPr>
          <w:rFonts w:ascii="Calibri Light" w:hAnsi="Calibri Light" w:cstheme="majorHAnsi"/>
          <w:i/>
          <w:color w:val="000000"/>
          <w:sz w:val="24"/>
          <w:szCs w:val="24"/>
          <w:lang w:val="ru-RU"/>
        </w:rPr>
        <w:t xml:space="preserve"> млн. леев</w:t>
      </w:r>
      <w:r w:rsidR="00E9594C" w:rsidRPr="00BD2F50">
        <w:rPr>
          <w:rFonts w:ascii="Calibri Light" w:hAnsi="Calibri Light" w:cstheme="majorHAnsi"/>
          <w:i/>
          <w:iCs/>
          <w:sz w:val="24"/>
          <w:szCs w:val="24"/>
          <w:lang w:val="ru-RU"/>
        </w:rPr>
        <w:t>); (2)</w:t>
      </w:r>
      <w:r w:rsidR="00E9594C" w:rsidRPr="00BD2F50">
        <w:rPr>
          <w:rFonts w:ascii="Calibri Light" w:hAnsi="Calibri Light" w:cs="Microsoft Sans Serif"/>
          <w:i/>
          <w:iCs/>
          <w:sz w:val="24"/>
          <w:szCs w:val="24"/>
          <w:lang w:val="ru-RU"/>
        </w:rPr>
        <w:t xml:space="preserve"> неотражения в бухгалтерском учете МОКИ зданий и земельных участков</w:t>
      </w:r>
      <w:r w:rsidR="00E9594C" w:rsidRPr="00BD2F50">
        <w:rPr>
          <w:rFonts w:ascii="Calibri Light" w:hAnsi="Calibri Light" w:cs="Microsoft Sans Serif"/>
          <w:i/>
          <w:iCs/>
          <w:sz w:val="24"/>
          <w:szCs w:val="24"/>
          <w:vertAlign w:val="superscript"/>
          <w:lang w:val="ru-RU"/>
        </w:rPr>
        <w:footnoteReference w:id="5"/>
      </w:r>
      <w:r w:rsidR="00E9594C" w:rsidRPr="00BD2F50">
        <w:rPr>
          <w:rFonts w:ascii="Calibri Light" w:hAnsi="Calibri Light" w:cs="Microsoft Sans Serif"/>
          <w:i/>
          <w:iCs/>
          <w:sz w:val="24"/>
          <w:szCs w:val="24"/>
          <w:lang w:val="ru-RU"/>
        </w:rPr>
        <w:t xml:space="preserve"> публичной собственности из публичной сферы, находящихся, согласно представленной информации, в пользовании субъектов, учрежденных МОКИ, находящихся на самоуправлении (3764,48 млн. леев); </w:t>
      </w:r>
      <w:r w:rsidR="00E9594C" w:rsidRPr="00BD2F50">
        <w:rPr>
          <w:rFonts w:ascii="Calibri Light" w:hAnsi="Calibri Light" w:cstheme="majorHAnsi"/>
          <w:i/>
          <w:sz w:val="24"/>
          <w:lang w:val="ru-RU"/>
        </w:rPr>
        <w:t xml:space="preserve">(3) </w:t>
      </w:r>
      <w:r w:rsidR="00E9594C" w:rsidRPr="00BD2F50">
        <w:rPr>
          <w:rFonts w:ascii="Calibri Light" w:hAnsi="Calibri Light" w:cs="Calibri Light"/>
          <w:i/>
          <w:iCs/>
          <w:sz w:val="24"/>
          <w:szCs w:val="24"/>
          <w:lang w:val="ru-RU"/>
        </w:rPr>
        <w:t>некапитализации инвестиций, произведенных за счет государственного заказа</w:t>
      </w:r>
      <w:r w:rsidR="00E9594C" w:rsidRPr="00BD2F50">
        <w:rPr>
          <w:rFonts w:ascii="Calibri Light" w:hAnsi="Calibri Light" w:cstheme="majorHAnsi"/>
          <w:i/>
          <w:sz w:val="24"/>
          <w:szCs w:val="24"/>
          <w:lang w:val="ru-RU"/>
        </w:rPr>
        <w:t xml:space="preserve"> </w:t>
      </w:r>
      <w:r w:rsidR="00E9594C" w:rsidRPr="00BD2F50">
        <w:rPr>
          <w:rFonts w:ascii="Calibri Light" w:eastAsia="Calibri" w:hAnsi="Calibri Light" w:cstheme="majorHAnsi"/>
          <w:i/>
          <w:iCs/>
          <w:sz w:val="24"/>
          <w:lang w:val="ru-RU"/>
        </w:rPr>
        <w:t>(7,41</w:t>
      </w:r>
      <w:r w:rsidR="00E9594C" w:rsidRPr="00BD2F50">
        <w:rPr>
          <w:rFonts w:ascii="Calibri Light" w:hAnsi="Calibri Light" w:cstheme="majorHAnsi"/>
          <w:i/>
          <w:color w:val="000000"/>
          <w:sz w:val="24"/>
          <w:szCs w:val="24"/>
          <w:lang w:val="ru-RU"/>
        </w:rPr>
        <w:t xml:space="preserve"> млн. леев</w:t>
      </w:r>
      <w:r w:rsidR="00E9594C" w:rsidRPr="00BD2F50">
        <w:rPr>
          <w:rFonts w:ascii="Calibri Light" w:eastAsia="Calibri" w:hAnsi="Calibri Light" w:cstheme="majorHAnsi"/>
          <w:i/>
          <w:iCs/>
          <w:sz w:val="24"/>
          <w:lang w:val="ru-RU"/>
        </w:rPr>
        <w:t>).</w:t>
      </w:r>
    </w:p>
    <w:p w:rsidR="00D0540C" w:rsidRPr="00BD2F50" w:rsidRDefault="00CD6080" w:rsidP="00CD6080">
      <w:pPr>
        <w:spacing w:after="0"/>
        <w:jc w:val="both"/>
        <w:rPr>
          <w:rFonts w:ascii="Calibri Light" w:hAnsi="Calibri Light" w:cstheme="majorHAnsi"/>
          <w:i/>
          <w:iCs/>
          <w:sz w:val="24"/>
          <w:szCs w:val="24"/>
          <w:lang w:val="ru-RU"/>
        </w:rPr>
      </w:pPr>
      <w:r w:rsidRPr="00BD2F50">
        <w:rPr>
          <w:rFonts w:ascii="Calibri Light" w:eastAsia="Times New Roman" w:hAnsi="Calibri Light" w:cstheme="majorHAnsi"/>
          <w:b/>
          <w:bCs/>
          <w:i/>
          <w:iCs/>
          <w:sz w:val="24"/>
          <w:szCs w:val="24"/>
          <w:lang w:val="ru-RU"/>
        </w:rPr>
        <w:t>2.4</w:t>
      </w:r>
      <w:r w:rsidRPr="00BD2F50">
        <w:rPr>
          <w:rFonts w:ascii="Calibri Light" w:hAnsi="Calibri Light" w:cstheme="majorHAnsi"/>
          <w:i/>
          <w:iCs/>
          <w:sz w:val="24"/>
          <w:szCs w:val="24"/>
          <w:lang w:val="ru-RU"/>
        </w:rPr>
        <w:t xml:space="preserve">. </w:t>
      </w:r>
      <w:r w:rsidR="00D0540C" w:rsidRPr="00BD2F50">
        <w:rPr>
          <w:rFonts w:ascii="Calibri Light" w:hAnsi="Calibri Light" w:cs="Microsoft Sans Serif"/>
          <w:i/>
          <w:sz w:val="24"/>
          <w:szCs w:val="24"/>
          <w:lang w:val="ru-RU"/>
        </w:rPr>
        <w:t xml:space="preserve">Завышение на </w:t>
      </w:r>
      <w:r w:rsidR="00D0540C" w:rsidRPr="00BD2F50">
        <w:rPr>
          <w:rFonts w:ascii="Calibri Light" w:hAnsi="Calibri Light" w:cs="Microsoft Sans Serif"/>
          <w:b/>
          <w:i/>
          <w:iCs/>
          <w:color w:val="000000"/>
          <w:sz w:val="24"/>
          <w:szCs w:val="24"/>
          <w:lang w:val="ru-RU"/>
        </w:rPr>
        <w:t xml:space="preserve">44,18 </w:t>
      </w:r>
      <w:r w:rsidR="00D0540C" w:rsidRPr="00BD2F50">
        <w:rPr>
          <w:rFonts w:ascii="Calibri Light" w:hAnsi="Calibri Light" w:cs="Microsoft Sans Serif"/>
          <w:b/>
          <w:i/>
          <w:iCs/>
          <w:sz w:val="24"/>
          <w:szCs w:val="24"/>
          <w:lang w:val="ru-RU"/>
        </w:rPr>
        <w:t>млн. леев</w:t>
      </w:r>
      <w:r w:rsidR="00D0540C" w:rsidRPr="00BD2F50">
        <w:rPr>
          <w:rFonts w:ascii="Calibri Light" w:hAnsi="Calibri Light" w:cs="Microsoft Sans Serif"/>
          <w:i/>
          <w:sz w:val="24"/>
          <w:szCs w:val="24"/>
          <w:lang w:val="ru-RU"/>
        </w:rPr>
        <w:t xml:space="preserve"> стоимости счета 319 </w:t>
      </w:r>
      <w:r w:rsidR="00D0540C" w:rsidRPr="00BD2F50">
        <w:rPr>
          <w:rFonts w:ascii="Calibri Light" w:hAnsi="Calibri Light" w:cs="Microsoft Sans Serif"/>
          <w:i/>
          <w:iCs/>
          <w:color w:val="000000"/>
          <w:sz w:val="24"/>
          <w:szCs w:val="24"/>
          <w:lang w:val="ru-RU"/>
        </w:rPr>
        <w:t>„Незавершенные капитальные вложения в активы”</w:t>
      </w:r>
      <w:r w:rsidR="00D0540C" w:rsidRPr="00BD2F50">
        <w:rPr>
          <w:rFonts w:ascii="Calibri Light" w:hAnsi="Calibri Light" w:cs="Microsoft Sans Serif"/>
          <w:i/>
          <w:iCs/>
          <w:sz w:val="24"/>
          <w:szCs w:val="24"/>
          <w:lang w:val="ru-RU"/>
        </w:rPr>
        <w:t xml:space="preserve"> в результате двойного учета инвестиций, реализованных на 7 объектах </w:t>
      </w:r>
      <w:r w:rsidR="00D0540C" w:rsidRPr="00BD2F50">
        <w:rPr>
          <w:rFonts w:ascii="Calibri Light" w:hAnsi="Calibri Light" w:cs="Microsoft Sans Serif"/>
          <w:i/>
          <w:iCs/>
          <w:color w:val="000000"/>
          <w:sz w:val="24"/>
          <w:szCs w:val="24"/>
          <w:lang w:val="ru-RU"/>
        </w:rPr>
        <w:t xml:space="preserve">(14,51 </w:t>
      </w:r>
      <w:r w:rsidR="00D0540C" w:rsidRPr="00BD2F50">
        <w:rPr>
          <w:rFonts w:ascii="Calibri Light" w:hAnsi="Calibri Light" w:cs="Microsoft Sans Serif"/>
          <w:i/>
          <w:iCs/>
          <w:sz w:val="24"/>
          <w:szCs w:val="24"/>
          <w:lang w:val="ru-RU"/>
        </w:rPr>
        <w:t>млн. леев</w:t>
      </w:r>
      <w:r w:rsidR="00D0540C" w:rsidRPr="00BD2F50">
        <w:rPr>
          <w:rFonts w:ascii="Calibri Light" w:hAnsi="Calibri Light" w:cs="Microsoft Sans Serif"/>
          <w:i/>
          <w:iCs/>
          <w:color w:val="000000"/>
          <w:sz w:val="24"/>
          <w:szCs w:val="24"/>
          <w:lang w:val="ru-RU"/>
        </w:rPr>
        <w:t>)</w:t>
      </w:r>
      <w:r w:rsidR="00D0540C" w:rsidRPr="00BD2F50">
        <w:rPr>
          <w:rFonts w:ascii="Calibri Light" w:hAnsi="Calibri Light" w:cs="Microsoft Sans Serif"/>
          <w:i/>
          <w:iCs/>
          <w:color w:val="000000"/>
          <w:sz w:val="24"/>
          <w:szCs w:val="24"/>
          <w:vertAlign w:val="superscript"/>
          <w:lang w:val="ru-RU"/>
        </w:rPr>
        <w:footnoteReference w:id="6"/>
      </w:r>
      <w:r w:rsidR="00D0540C" w:rsidRPr="00BD2F50">
        <w:rPr>
          <w:rFonts w:ascii="Calibri Light" w:hAnsi="Calibri Light" w:cs="Microsoft Sans Serif"/>
          <w:i/>
          <w:iCs/>
          <w:color w:val="000000"/>
          <w:sz w:val="24"/>
          <w:szCs w:val="24"/>
          <w:lang w:val="ru-RU"/>
        </w:rPr>
        <w:t xml:space="preserve">, регистрации и в бухгалтерском учете МПО на 3 объектах, проданных МПО (15,47 </w:t>
      </w:r>
      <w:r w:rsidR="00D0540C" w:rsidRPr="00BD2F50">
        <w:rPr>
          <w:rFonts w:ascii="Calibri Light" w:hAnsi="Calibri Light" w:cs="Microsoft Sans Serif"/>
          <w:i/>
          <w:iCs/>
          <w:sz w:val="24"/>
          <w:szCs w:val="24"/>
          <w:lang w:val="ru-RU"/>
        </w:rPr>
        <w:t>млн. леев</w:t>
      </w:r>
      <w:r w:rsidR="00D0540C" w:rsidRPr="00BD2F50">
        <w:rPr>
          <w:rFonts w:ascii="Calibri Light" w:hAnsi="Calibri Light" w:cs="Microsoft Sans Serif"/>
          <w:i/>
          <w:iCs/>
          <w:color w:val="000000"/>
          <w:sz w:val="24"/>
          <w:szCs w:val="24"/>
          <w:lang w:val="ru-RU"/>
        </w:rPr>
        <w:t>)</w:t>
      </w:r>
      <w:r w:rsidR="00D0540C" w:rsidRPr="00BD2F50">
        <w:rPr>
          <w:rFonts w:ascii="Calibri Light" w:hAnsi="Calibri Light" w:cs="Microsoft Sans Serif"/>
          <w:i/>
          <w:iCs/>
          <w:color w:val="000000"/>
          <w:sz w:val="24"/>
          <w:szCs w:val="24"/>
          <w:vertAlign w:val="superscript"/>
          <w:lang w:val="ru-RU"/>
        </w:rPr>
        <w:footnoteReference w:id="7"/>
      </w:r>
      <w:r w:rsidR="00D0540C" w:rsidRPr="00BD2F50">
        <w:rPr>
          <w:rFonts w:ascii="Calibri Light" w:hAnsi="Calibri Light" w:cs="Microsoft Sans Serif"/>
          <w:i/>
          <w:iCs/>
          <w:color w:val="000000"/>
          <w:sz w:val="24"/>
          <w:szCs w:val="24"/>
          <w:lang w:val="ru-RU"/>
        </w:rPr>
        <w:t xml:space="preserve">; некапитализации инвестиций, осуществленных в </w:t>
      </w:r>
      <w:r w:rsidR="00D0540C" w:rsidRPr="00BD2F50">
        <w:rPr>
          <w:rFonts w:ascii="Calibri Light" w:hAnsi="Calibri Light" w:cs="Microsoft Sans Serif"/>
          <w:i/>
          <w:sz w:val="24"/>
          <w:szCs w:val="24"/>
          <w:lang w:val="ru-RU"/>
        </w:rPr>
        <w:t>Теоретическом лицее „Аристотель”</w:t>
      </w:r>
      <w:r w:rsidR="00D0540C" w:rsidRPr="00BD2F50">
        <w:rPr>
          <w:rFonts w:ascii="Calibri Light" w:eastAsia="Times New Roman" w:hAnsi="Calibri Light" w:cs="Microsoft Sans Serif"/>
          <w:bCs/>
          <w:i/>
          <w:iCs/>
          <w:sz w:val="24"/>
          <w:szCs w:val="24"/>
          <w:lang w:val="ru-RU"/>
        </w:rPr>
        <w:t xml:space="preserve"> </w:t>
      </w:r>
      <w:r w:rsidR="00D0540C" w:rsidRPr="00BD2F50">
        <w:rPr>
          <w:rFonts w:ascii="Calibri Light" w:hAnsi="Calibri Light" w:cs="Microsoft Sans Serif"/>
          <w:i/>
          <w:color w:val="000000"/>
          <w:sz w:val="24"/>
          <w:szCs w:val="24"/>
          <w:lang w:val="ru-RU"/>
        </w:rPr>
        <w:t>(8,35</w:t>
      </w:r>
      <w:r w:rsidR="00D0540C" w:rsidRPr="00BD2F50">
        <w:rPr>
          <w:rFonts w:ascii="Calibri Light" w:hAnsi="Calibri Light" w:cs="Microsoft Sans Serif"/>
          <w:i/>
          <w:iCs/>
          <w:sz w:val="24"/>
          <w:szCs w:val="24"/>
          <w:lang w:val="ru-RU"/>
        </w:rPr>
        <w:t xml:space="preserve"> млн. леев</w:t>
      </w:r>
      <w:r w:rsidR="00D0540C" w:rsidRPr="00BD2F50">
        <w:rPr>
          <w:rFonts w:ascii="Calibri Light" w:hAnsi="Calibri Light" w:cs="Microsoft Sans Serif"/>
          <w:i/>
          <w:color w:val="000000"/>
          <w:sz w:val="24"/>
          <w:szCs w:val="24"/>
          <w:lang w:val="ru-RU"/>
        </w:rPr>
        <w:t>); невыполнения фактурированных строительных работ</w:t>
      </w:r>
      <w:r w:rsidR="00D0540C" w:rsidRPr="00BD2F50">
        <w:rPr>
          <w:rFonts w:ascii="Calibri Light" w:hAnsi="Calibri Light" w:cs="Microsoft Sans Serif"/>
          <w:i/>
          <w:iCs/>
          <w:color w:val="000000"/>
          <w:sz w:val="24"/>
          <w:szCs w:val="24"/>
          <w:lang w:val="ru-RU"/>
        </w:rPr>
        <w:t xml:space="preserve"> (5,84</w:t>
      </w:r>
      <w:r w:rsidR="00D0540C" w:rsidRPr="00BD2F50">
        <w:rPr>
          <w:rFonts w:ascii="Calibri Light" w:hAnsi="Calibri Light" w:cs="Microsoft Sans Serif"/>
          <w:i/>
          <w:iCs/>
          <w:sz w:val="24"/>
          <w:szCs w:val="24"/>
          <w:lang w:val="ru-RU"/>
        </w:rPr>
        <w:t xml:space="preserve"> млн. леев</w:t>
      </w:r>
      <w:r w:rsidR="00D0540C" w:rsidRPr="00BD2F50">
        <w:rPr>
          <w:rFonts w:ascii="Calibri Light" w:hAnsi="Calibri Light" w:cs="Microsoft Sans Serif"/>
          <w:i/>
          <w:iCs/>
          <w:color w:val="000000"/>
          <w:sz w:val="24"/>
          <w:szCs w:val="24"/>
          <w:lang w:val="ru-RU"/>
        </w:rPr>
        <w:t>).</w:t>
      </w:r>
    </w:p>
    <w:p w:rsidR="00D0540C" w:rsidRPr="00BD2F50" w:rsidRDefault="00CD6080" w:rsidP="00CD6080">
      <w:pPr>
        <w:spacing w:after="0" w:line="276" w:lineRule="auto"/>
        <w:jc w:val="both"/>
        <w:rPr>
          <w:rFonts w:ascii="Calibri Light" w:hAnsi="Calibri Light" w:cstheme="majorHAnsi"/>
          <w:i/>
          <w:sz w:val="24"/>
          <w:szCs w:val="24"/>
          <w:lang w:val="ru-RU"/>
        </w:rPr>
      </w:pPr>
      <w:r w:rsidRPr="00BD2F50">
        <w:rPr>
          <w:rFonts w:ascii="Calibri Light" w:hAnsi="Calibri Light" w:cstheme="majorHAnsi"/>
          <w:b/>
          <w:i/>
          <w:sz w:val="24"/>
          <w:szCs w:val="24"/>
          <w:lang w:val="ru-RU"/>
        </w:rPr>
        <w:t>2.5.</w:t>
      </w:r>
      <w:r w:rsidRPr="00BD2F50">
        <w:rPr>
          <w:rFonts w:ascii="Calibri Light" w:hAnsi="Calibri Light" w:cstheme="majorHAnsi"/>
          <w:i/>
          <w:sz w:val="24"/>
          <w:szCs w:val="24"/>
          <w:lang w:val="ru-RU"/>
        </w:rPr>
        <w:t xml:space="preserve"> </w:t>
      </w:r>
      <w:r w:rsidR="00D0540C" w:rsidRPr="00BD2F50">
        <w:rPr>
          <w:rFonts w:ascii="Calibri Light" w:hAnsi="Calibri Light" w:cs="Microsoft Sans Serif"/>
          <w:i/>
          <w:iCs/>
          <w:sz w:val="24"/>
          <w:szCs w:val="24"/>
          <w:lang w:val="ru-RU"/>
        </w:rPr>
        <w:t xml:space="preserve">Занижение </w:t>
      </w:r>
      <w:r w:rsidR="00D0540C" w:rsidRPr="00BD2F50">
        <w:rPr>
          <w:rFonts w:ascii="Calibri Light" w:eastAsia="Times New Roman" w:hAnsi="Calibri Light" w:cs="Microsoft Sans Serif"/>
          <w:bCs/>
          <w:i/>
          <w:iCs/>
          <w:sz w:val="24"/>
          <w:szCs w:val="24"/>
          <w:lang w:val="ru-RU"/>
        </w:rPr>
        <w:t xml:space="preserve">стоимости счета </w:t>
      </w:r>
      <w:r w:rsidR="00D0540C" w:rsidRPr="00BD2F50">
        <w:rPr>
          <w:rFonts w:ascii="Calibri Light" w:hAnsi="Calibri Light" w:cstheme="majorHAnsi"/>
          <w:i/>
          <w:sz w:val="24"/>
          <w:szCs w:val="24"/>
          <w:lang w:val="ru-RU"/>
        </w:rPr>
        <w:t xml:space="preserve">„Прочие основные средства” минимум на </w:t>
      </w:r>
      <w:r w:rsidR="00D0540C" w:rsidRPr="00BD2F50">
        <w:rPr>
          <w:rFonts w:ascii="Calibri Light" w:hAnsi="Calibri Light" w:cstheme="majorHAnsi"/>
          <w:b/>
          <w:i/>
          <w:sz w:val="24"/>
          <w:szCs w:val="24"/>
          <w:lang w:val="ru-RU"/>
        </w:rPr>
        <w:t xml:space="preserve">148,8 </w:t>
      </w:r>
      <w:r w:rsidR="00D0540C" w:rsidRPr="00BD2F50">
        <w:rPr>
          <w:rFonts w:ascii="Calibri Light" w:eastAsia="Times New Roman" w:hAnsi="Calibri Light" w:cstheme="majorHAnsi"/>
          <w:b/>
          <w:bCs/>
          <w:i/>
          <w:iCs/>
          <w:sz w:val="24"/>
          <w:szCs w:val="24"/>
          <w:lang w:val="ru-RU"/>
        </w:rPr>
        <w:t>млн. леев</w:t>
      </w:r>
      <w:r w:rsidR="00D0540C" w:rsidRPr="00BD2F50">
        <w:rPr>
          <w:rFonts w:ascii="Calibri Light" w:hAnsi="Calibri Light" w:cstheme="majorHAnsi"/>
          <w:i/>
          <w:sz w:val="24"/>
          <w:szCs w:val="24"/>
          <w:lang w:val="ru-RU"/>
        </w:rPr>
        <w:t>, определенное:</w:t>
      </w:r>
    </w:p>
    <w:p w:rsidR="006246FC" w:rsidRPr="00BD2F50" w:rsidRDefault="006246FC" w:rsidP="006246FC">
      <w:pPr>
        <w:pStyle w:val="ListParagraph"/>
        <w:spacing w:line="276" w:lineRule="auto"/>
        <w:ind w:left="0" w:firstLine="567"/>
        <w:rPr>
          <w:rFonts w:ascii="Calibri Light" w:hAnsi="Calibri Light" w:cstheme="majorHAnsi"/>
          <w:color w:val="000000" w:themeColor="text1"/>
          <w:sz w:val="24"/>
          <w:szCs w:val="24"/>
          <w:lang w:val="ru-RU"/>
        </w:rPr>
      </w:pPr>
      <w:r w:rsidRPr="00BD2F50">
        <w:rPr>
          <w:rFonts w:ascii="Calibri Light" w:hAnsi="Calibri Light" w:cstheme="majorHAnsi"/>
          <w:i/>
          <w:color w:val="000000" w:themeColor="text1"/>
          <w:sz w:val="24"/>
          <w:szCs w:val="24"/>
          <w:lang w:val="ru-RU"/>
        </w:rPr>
        <w:t>- занижением на</w:t>
      </w:r>
      <w:r w:rsidR="00CD6080" w:rsidRPr="00BD2F50">
        <w:rPr>
          <w:rFonts w:ascii="Calibri Light" w:hAnsi="Calibri Light" w:cstheme="majorHAnsi"/>
          <w:i/>
          <w:sz w:val="24"/>
          <w:szCs w:val="24"/>
          <w:lang w:val="ru-RU"/>
        </w:rPr>
        <w:t xml:space="preserve"> 149,15 </w:t>
      </w:r>
      <w:r w:rsidR="00442552" w:rsidRPr="00BD2F50">
        <w:rPr>
          <w:rFonts w:ascii="Calibri Light" w:hAnsi="Calibri Light" w:cstheme="majorHAnsi"/>
          <w:i/>
          <w:color w:val="000000"/>
          <w:sz w:val="24"/>
          <w:szCs w:val="24"/>
          <w:lang w:val="ru-RU"/>
        </w:rPr>
        <w:t>млн. леев</w:t>
      </w:r>
      <w:r w:rsidR="00442552" w:rsidRPr="00BD2F50">
        <w:rPr>
          <w:rFonts w:ascii="Calibri Light" w:hAnsi="Calibri Light" w:cstheme="majorHAnsi"/>
          <w:i/>
          <w:sz w:val="24"/>
          <w:szCs w:val="24"/>
          <w:lang w:val="ru-RU"/>
        </w:rPr>
        <w:t xml:space="preserve"> </w:t>
      </w:r>
      <w:r w:rsidRPr="00BD2F50">
        <w:rPr>
          <w:rFonts w:ascii="Calibri Light" w:hAnsi="Calibri Light" w:cstheme="majorHAnsi"/>
          <w:i/>
          <w:sz w:val="24"/>
          <w:szCs w:val="24"/>
          <w:lang w:val="ru-RU"/>
        </w:rPr>
        <w:t>в результате: (1) нерегистрации как собственности МОКИ фонда учебников, включенного в схему аренды (145,89 млн. леев);</w:t>
      </w:r>
      <w:r w:rsidRPr="00BD2F50">
        <w:rPr>
          <w:rFonts w:ascii="Calibri Light" w:hAnsi="Calibri Light" w:cstheme="majorHAnsi"/>
          <w:i/>
          <w:iCs/>
          <w:sz w:val="24"/>
          <w:szCs w:val="24"/>
          <w:lang w:val="ru-RU"/>
        </w:rPr>
        <w:t xml:space="preserve"> (2) классификации и отражения в отчетности на расходы напечатанной учебной продукции (1,62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iCs/>
          <w:sz w:val="24"/>
          <w:szCs w:val="24"/>
          <w:lang w:val="ru-RU"/>
        </w:rPr>
        <w:t xml:space="preserve">); (3) </w:t>
      </w:r>
      <w:r w:rsidRPr="00BD2F50">
        <w:rPr>
          <w:rFonts w:ascii="Calibri Light" w:hAnsi="Calibri Light" w:cstheme="majorHAnsi"/>
          <w:i/>
          <w:sz w:val="24"/>
          <w:szCs w:val="24"/>
          <w:lang w:val="ru-RU"/>
        </w:rPr>
        <w:t>нерегистрации как основные средства</w:t>
      </w:r>
      <w:r w:rsidRPr="00BD2F50">
        <w:rPr>
          <w:rFonts w:ascii="Calibri Light" w:hAnsi="Calibri Light" w:cstheme="majorHAnsi"/>
          <w:i/>
          <w:iCs/>
          <w:sz w:val="24"/>
          <w:szCs w:val="24"/>
          <w:lang w:val="ru-RU"/>
        </w:rPr>
        <w:t xml:space="preserve"> напечатанного библиографического материала в рамках проведения научных исследований подведомственными МОКИ научными учреждениями (1,65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iCs/>
          <w:sz w:val="24"/>
          <w:szCs w:val="24"/>
          <w:lang w:val="ru-RU"/>
        </w:rPr>
        <w:t>);</w:t>
      </w:r>
    </w:p>
    <w:p w:rsidR="00CD6080" w:rsidRPr="00BD2F50" w:rsidRDefault="006246FC" w:rsidP="00CD6080">
      <w:pPr>
        <w:pStyle w:val="ListParagraph"/>
        <w:numPr>
          <w:ilvl w:val="0"/>
          <w:numId w:val="34"/>
        </w:numPr>
        <w:spacing w:line="276" w:lineRule="auto"/>
        <w:ind w:left="0" w:firstLine="0"/>
        <w:rPr>
          <w:rFonts w:ascii="Calibri Light" w:hAnsi="Calibri Light" w:cstheme="majorHAnsi"/>
          <w:color w:val="000000" w:themeColor="text1"/>
          <w:sz w:val="24"/>
          <w:szCs w:val="24"/>
          <w:lang w:val="ru-RU"/>
        </w:rPr>
      </w:pPr>
      <w:r w:rsidRPr="00BD2F50">
        <w:rPr>
          <w:rFonts w:ascii="Calibri Light" w:hAnsi="Calibri Light" w:cstheme="majorHAnsi"/>
          <w:i/>
          <w:color w:val="000000" w:themeColor="text1"/>
          <w:sz w:val="24"/>
          <w:szCs w:val="24"/>
          <w:lang w:val="ru-RU"/>
        </w:rPr>
        <w:t xml:space="preserve">увеличением на </w:t>
      </w:r>
      <w:r w:rsidRPr="00BD2F50">
        <w:rPr>
          <w:rFonts w:ascii="Calibri Light" w:hAnsi="Calibri Light" w:cstheme="majorHAnsi"/>
          <w:i/>
          <w:iCs/>
          <w:sz w:val="24"/>
          <w:szCs w:val="24"/>
          <w:lang w:val="ru-RU"/>
        </w:rPr>
        <w:t>355,75 тыс. леев вследствие неправильной классификации культурных ценностей.</w:t>
      </w:r>
    </w:p>
    <w:p w:rsidR="006246FC" w:rsidRPr="00BD2F50" w:rsidRDefault="00CD6080" w:rsidP="00CD6080">
      <w:pPr>
        <w:tabs>
          <w:tab w:val="left" w:pos="0"/>
        </w:tabs>
        <w:spacing w:after="0"/>
        <w:jc w:val="both"/>
        <w:rPr>
          <w:rFonts w:ascii="Calibri Light" w:hAnsi="Calibri Light" w:cstheme="majorHAnsi"/>
          <w:i/>
          <w:iCs/>
          <w:lang w:val="ru-RU"/>
        </w:rPr>
      </w:pPr>
      <w:r w:rsidRPr="00BD2F50">
        <w:rPr>
          <w:rFonts w:ascii="Calibri Light" w:hAnsi="Calibri Light" w:cstheme="majorHAnsi"/>
          <w:b/>
          <w:i/>
          <w:iCs/>
          <w:sz w:val="24"/>
          <w:szCs w:val="24"/>
          <w:lang w:val="ru-RU"/>
        </w:rPr>
        <w:t>2.6.</w:t>
      </w:r>
      <w:r w:rsidRPr="00BD2F50">
        <w:rPr>
          <w:rFonts w:ascii="Calibri Light" w:hAnsi="Calibri Light" w:cstheme="majorHAnsi"/>
          <w:i/>
          <w:iCs/>
          <w:lang w:val="ru-RU"/>
        </w:rPr>
        <w:t xml:space="preserve"> </w:t>
      </w:r>
      <w:r w:rsidR="006D2872" w:rsidRPr="00BD2F50">
        <w:rPr>
          <w:rFonts w:ascii="Calibri Light" w:hAnsi="Calibri Light" w:cs="Microsoft Sans Serif"/>
          <w:i/>
          <w:iCs/>
          <w:sz w:val="24"/>
          <w:szCs w:val="24"/>
          <w:lang w:val="ru-RU"/>
        </w:rPr>
        <w:t xml:space="preserve">Занижение </w:t>
      </w:r>
      <w:r w:rsidR="006D2872" w:rsidRPr="00BD2F50">
        <w:rPr>
          <w:rFonts w:ascii="Calibri Light" w:eastAsia="Times New Roman" w:hAnsi="Calibri Light" w:cs="Microsoft Sans Serif"/>
          <w:bCs/>
          <w:i/>
          <w:iCs/>
          <w:sz w:val="24"/>
          <w:szCs w:val="24"/>
          <w:lang w:val="ru-RU"/>
        </w:rPr>
        <w:t xml:space="preserve">стоимости активов культурного наследия </w:t>
      </w:r>
      <w:r w:rsidR="006D2872" w:rsidRPr="00BD2F50">
        <w:rPr>
          <w:rFonts w:ascii="Calibri Light" w:hAnsi="Calibri Light" w:cstheme="majorHAnsi"/>
          <w:i/>
          <w:iCs/>
          <w:sz w:val="24"/>
          <w:szCs w:val="24"/>
          <w:lang w:val="ru-RU"/>
        </w:rPr>
        <w:t xml:space="preserve">(счета363) минимум на </w:t>
      </w:r>
      <w:r w:rsidR="006D2872" w:rsidRPr="00BD2F50">
        <w:rPr>
          <w:rFonts w:ascii="Calibri Light" w:hAnsi="Calibri Light" w:cs="Microsoft Sans Serif"/>
          <w:b/>
          <w:i/>
          <w:iCs/>
          <w:sz w:val="24"/>
          <w:szCs w:val="24"/>
          <w:lang w:val="ru-RU"/>
        </w:rPr>
        <w:t xml:space="preserve">181,59 млн. леев </w:t>
      </w:r>
      <w:r w:rsidR="006D2872" w:rsidRPr="00BD2F50">
        <w:rPr>
          <w:rFonts w:ascii="Calibri Light" w:hAnsi="Calibri Light" w:cs="Microsoft Sans Serif"/>
          <w:i/>
          <w:iCs/>
          <w:sz w:val="24"/>
          <w:szCs w:val="24"/>
          <w:lang w:val="ru-RU"/>
        </w:rPr>
        <w:t xml:space="preserve">по причине неотражения в бухгалтерском учете зданий-памятников стоимостью минимум </w:t>
      </w:r>
      <w:r w:rsidR="006D2872" w:rsidRPr="00BD2F50">
        <w:rPr>
          <w:rFonts w:ascii="Calibri Light" w:hAnsi="Calibri Light" w:cs="Microsoft Sans Serif"/>
          <w:i/>
          <w:sz w:val="24"/>
          <w:szCs w:val="24"/>
          <w:lang w:val="ru-RU"/>
        </w:rPr>
        <w:t xml:space="preserve">180,3 </w:t>
      </w:r>
      <w:r w:rsidR="006D2872" w:rsidRPr="00BD2F50">
        <w:rPr>
          <w:rFonts w:ascii="Calibri Light" w:hAnsi="Calibri Light" w:cs="Microsoft Sans Serif"/>
          <w:i/>
          <w:iCs/>
          <w:sz w:val="24"/>
          <w:szCs w:val="24"/>
          <w:lang w:val="ru-RU"/>
        </w:rPr>
        <w:t>млн. леев</w:t>
      </w:r>
      <w:r w:rsidR="006D2872" w:rsidRPr="00BD2F50">
        <w:rPr>
          <w:rStyle w:val="FootnoteReference"/>
          <w:rFonts w:ascii="Calibri Light" w:hAnsi="Calibri Light" w:cstheme="majorHAnsi"/>
          <w:i/>
          <w:sz w:val="24"/>
          <w:szCs w:val="24"/>
          <w:lang w:val="ru-RU"/>
        </w:rPr>
        <w:footnoteReference w:id="8"/>
      </w:r>
      <w:r w:rsidR="006D2872" w:rsidRPr="00BD2F50">
        <w:rPr>
          <w:rFonts w:ascii="Calibri Light" w:hAnsi="Calibri Light" w:cs="Microsoft Sans Serif"/>
          <w:i/>
          <w:iCs/>
          <w:sz w:val="24"/>
          <w:szCs w:val="24"/>
          <w:lang w:val="ru-RU"/>
        </w:rPr>
        <w:t xml:space="preserve"> </w:t>
      </w:r>
      <w:r w:rsidR="006D2872" w:rsidRPr="00BD2F50">
        <w:rPr>
          <w:rFonts w:ascii="Calibri Light" w:hAnsi="Calibri Light" w:cs="Microsoft Sans Serif"/>
          <w:iCs/>
          <w:sz w:val="24"/>
          <w:szCs w:val="24"/>
          <w:lang w:val="ru-RU"/>
        </w:rPr>
        <w:t>(</w:t>
      </w:r>
      <w:r w:rsidR="006D2872" w:rsidRPr="00BD2F50">
        <w:rPr>
          <w:rFonts w:ascii="Calibri Light" w:hAnsi="Calibri Light" w:cs="Microsoft Sans Serif"/>
          <w:i/>
          <w:iCs/>
          <w:sz w:val="24"/>
          <w:szCs w:val="24"/>
          <w:lang w:val="ru-RU"/>
        </w:rPr>
        <w:t xml:space="preserve">2 из </w:t>
      </w:r>
      <w:r w:rsidR="006D2872" w:rsidRPr="00BD2F50">
        <w:rPr>
          <w:rFonts w:ascii="Calibri Light" w:hAnsi="Calibri Light" w:cs="Microsoft Sans Serif"/>
          <w:i/>
          <w:sz w:val="24"/>
          <w:szCs w:val="24"/>
          <w:lang w:val="ru-RU"/>
        </w:rPr>
        <w:t xml:space="preserve">634 </w:t>
      </w:r>
      <w:r w:rsidR="006D2872" w:rsidRPr="00BD2F50">
        <w:rPr>
          <w:rFonts w:ascii="Calibri Light" w:hAnsi="Calibri Light" w:cs="Microsoft Sans Serif"/>
          <w:i/>
          <w:iCs/>
          <w:sz w:val="24"/>
          <w:szCs w:val="24"/>
          <w:lang w:val="ru-RU"/>
        </w:rPr>
        <w:t>памятников/культовых зданий, находящихся в собственности государства</w:t>
      </w:r>
      <w:r w:rsidR="006D2872" w:rsidRPr="00BD2F50">
        <w:rPr>
          <w:rFonts w:ascii="Calibri Light" w:hAnsi="Calibri Light" w:cs="Microsoft Sans Serif"/>
          <w:sz w:val="24"/>
          <w:szCs w:val="24"/>
          <w:vertAlign w:val="superscript"/>
          <w:lang w:val="ru-RU"/>
        </w:rPr>
        <w:footnoteReference w:id="9"/>
      </w:r>
      <w:r w:rsidR="006D2872" w:rsidRPr="00BD2F50">
        <w:rPr>
          <w:rFonts w:ascii="Calibri Light" w:hAnsi="Calibri Light" w:cs="Microsoft Sans Serif"/>
          <w:sz w:val="24"/>
          <w:szCs w:val="24"/>
          <w:lang w:val="ru-RU"/>
        </w:rPr>
        <w:t xml:space="preserve">), </w:t>
      </w:r>
      <w:r w:rsidR="006D2872" w:rsidRPr="00BD2F50">
        <w:rPr>
          <w:rFonts w:ascii="Calibri Light" w:hAnsi="Calibri Light" w:cs="Microsoft Sans Serif"/>
          <w:i/>
          <w:sz w:val="24"/>
          <w:szCs w:val="24"/>
          <w:lang w:val="ru-RU"/>
        </w:rPr>
        <w:t>нерегистрации произведений искусства</w:t>
      </w:r>
      <w:r w:rsidR="006D2872" w:rsidRPr="00BD2F50">
        <w:rPr>
          <w:rStyle w:val="FootnoteReference"/>
          <w:rFonts w:ascii="Calibri Light" w:hAnsi="Calibri Light" w:cstheme="majorHAnsi"/>
          <w:i/>
          <w:sz w:val="24"/>
          <w:szCs w:val="24"/>
          <w:lang w:val="ru-RU"/>
        </w:rPr>
        <w:footnoteReference w:id="10"/>
      </w:r>
      <w:r w:rsidR="006D2872" w:rsidRPr="00BD2F50">
        <w:rPr>
          <w:rFonts w:ascii="Calibri Light" w:hAnsi="Calibri Light" w:cs="Microsoft Sans Serif"/>
          <w:i/>
          <w:sz w:val="24"/>
          <w:szCs w:val="24"/>
          <w:lang w:val="ru-RU"/>
        </w:rPr>
        <w:t xml:space="preserve">, </w:t>
      </w:r>
      <w:r w:rsidR="002B55E5" w:rsidRPr="00BD2F50">
        <w:rPr>
          <w:rFonts w:ascii="Calibri Light" w:hAnsi="Calibri Light" w:cs="Microsoft Sans Serif"/>
          <w:i/>
          <w:sz w:val="24"/>
          <w:szCs w:val="24"/>
          <w:lang w:val="ru-RU"/>
        </w:rPr>
        <w:t>б</w:t>
      </w:r>
      <w:r w:rsidR="006D2872" w:rsidRPr="00BD2F50">
        <w:rPr>
          <w:rFonts w:ascii="Calibri Light" w:hAnsi="Calibri Light" w:cs="Microsoft Sans Serif"/>
          <w:i/>
          <w:sz w:val="24"/>
          <w:szCs w:val="24"/>
          <w:lang w:val="ru-RU"/>
        </w:rPr>
        <w:t xml:space="preserve">езвозмездно полученных </w:t>
      </w:r>
      <w:r w:rsidR="002B55E5" w:rsidRPr="00BD2F50">
        <w:rPr>
          <w:rFonts w:ascii="Calibri Light" w:hAnsi="Calibri Light" w:cs="Microsoft Sans Serif"/>
          <w:i/>
          <w:sz w:val="24"/>
          <w:szCs w:val="24"/>
          <w:lang w:val="ru-RU"/>
        </w:rPr>
        <w:t>от МОКИ</w:t>
      </w:r>
      <w:r w:rsidR="006D2872" w:rsidRPr="00BD2F50">
        <w:rPr>
          <w:rFonts w:ascii="Calibri Light" w:hAnsi="Calibri Light" w:cs="Microsoft Sans Serif"/>
          <w:i/>
          <w:sz w:val="24"/>
          <w:szCs w:val="24"/>
          <w:lang w:val="ru-RU"/>
        </w:rPr>
        <w:t xml:space="preserve"> </w:t>
      </w:r>
      <w:r w:rsidR="002B55E5" w:rsidRPr="00BD2F50">
        <w:rPr>
          <w:rFonts w:ascii="Calibri Light" w:hAnsi="Calibri Light" w:cstheme="majorHAnsi"/>
          <w:i/>
          <w:iCs/>
          <w:sz w:val="24"/>
          <w:szCs w:val="24"/>
          <w:lang w:val="ru-RU"/>
        </w:rPr>
        <w:t>(0,53</w:t>
      </w:r>
      <w:r w:rsidR="002B55E5" w:rsidRPr="00BD2F50">
        <w:rPr>
          <w:rFonts w:ascii="Calibri Light" w:hAnsi="Calibri Light" w:cstheme="majorHAnsi"/>
          <w:i/>
          <w:color w:val="000000"/>
          <w:sz w:val="24"/>
          <w:szCs w:val="24"/>
          <w:lang w:val="ru-RU"/>
        </w:rPr>
        <w:t xml:space="preserve"> млн. леев</w:t>
      </w:r>
      <w:r w:rsidR="002B55E5" w:rsidRPr="00BD2F50">
        <w:rPr>
          <w:rFonts w:ascii="Calibri Light" w:hAnsi="Calibri Light" w:cstheme="majorHAnsi"/>
          <w:i/>
          <w:iCs/>
          <w:sz w:val="24"/>
          <w:szCs w:val="24"/>
          <w:lang w:val="ru-RU"/>
        </w:rPr>
        <w:t>)</w:t>
      </w:r>
      <w:r w:rsidR="002B55E5" w:rsidRPr="00BD2F50">
        <w:rPr>
          <w:rFonts w:ascii="Calibri Light" w:hAnsi="Calibri Light" w:cstheme="majorHAnsi"/>
          <w:i/>
          <w:sz w:val="24"/>
          <w:szCs w:val="24"/>
          <w:lang w:val="ru-RU"/>
        </w:rPr>
        <w:t xml:space="preserve">; неаргументированного списания приобретенного мобильного музейного имущества </w:t>
      </w:r>
      <w:r w:rsidR="002B55E5" w:rsidRPr="00BD2F50">
        <w:rPr>
          <w:rFonts w:ascii="Calibri Light" w:hAnsi="Calibri Light" w:cstheme="majorHAnsi"/>
          <w:i/>
          <w:iCs/>
          <w:sz w:val="24"/>
          <w:szCs w:val="24"/>
          <w:lang w:val="ru-RU"/>
        </w:rPr>
        <w:t>(0,14</w:t>
      </w:r>
      <w:r w:rsidR="002B55E5" w:rsidRPr="00BD2F50">
        <w:rPr>
          <w:rFonts w:ascii="Calibri Light" w:hAnsi="Calibri Light" w:cstheme="majorHAnsi"/>
          <w:i/>
          <w:color w:val="000000"/>
          <w:sz w:val="24"/>
          <w:szCs w:val="24"/>
          <w:lang w:val="ru-RU"/>
        </w:rPr>
        <w:t xml:space="preserve"> млн. леев</w:t>
      </w:r>
      <w:r w:rsidR="002B55E5" w:rsidRPr="00BD2F50">
        <w:rPr>
          <w:rFonts w:ascii="Calibri Light" w:hAnsi="Calibri Light" w:cstheme="majorHAnsi"/>
          <w:i/>
          <w:iCs/>
          <w:sz w:val="24"/>
          <w:szCs w:val="24"/>
          <w:lang w:val="ru-RU"/>
        </w:rPr>
        <w:t>);</w:t>
      </w:r>
      <w:r w:rsidR="002B55E5" w:rsidRPr="00BD2F50">
        <w:rPr>
          <w:rFonts w:ascii="Calibri Light" w:hAnsi="Calibri Light" w:cs="Microsoft Sans Serif"/>
          <w:i/>
          <w:sz w:val="24"/>
          <w:szCs w:val="24"/>
          <w:lang w:val="ru-RU"/>
        </w:rPr>
        <w:t xml:space="preserve"> нерегистрации </w:t>
      </w:r>
      <w:r w:rsidR="002B55E5" w:rsidRPr="00BD2F50">
        <w:rPr>
          <w:rFonts w:ascii="Calibri Light" w:hAnsi="Calibri Light" w:cs="Microsoft Sans Serif"/>
          <w:i/>
          <w:sz w:val="24"/>
          <w:szCs w:val="24"/>
          <w:lang w:val="ru-RU"/>
        </w:rPr>
        <w:lastRenderedPageBreak/>
        <w:t>культурных объектов Природно-культурной резервации Старый Орхей</w:t>
      </w:r>
      <w:r w:rsidR="00E062C7" w:rsidRPr="00ED7C7A">
        <w:rPr>
          <w:rFonts w:ascii="Calibri Light" w:hAnsi="Calibri Light" w:cs="Microsoft Sans Serif"/>
          <w:i/>
          <w:sz w:val="24"/>
          <w:szCs w:val="24"/>
          <w:lang w:val="ru-RU"/>
        </w:rPr>
        <w:t xml:space="preserve"> </w:t>
      </w:r>
      <w:r w:rsidR="002B55E5" w:rsidRPr="00BD2F50">
        <w:rPr>
          <w:rFonts w:ascii="Calibri Light" w:hAnsi="Calibri Light" w:cstheme="majorHAnsi"/>
          <w:i/>
          <w:iCs/>
          <w:sz w:val="24"/>
          <w:szCs w:val="24"/>
          <w:lang w:val="ru-RU"/>
        </w:rPr>
        <w:t>(0,27</w:t>
      </w:r>
      <w:r w:rsidR="002B55E5" w:rsidRPr="00BD2F50">
        <w:rPr>
          <w:rFonts w:ascii="Calibri Light" w:hAnsi="Calibri Light" w:cstheme="majorHAnsi"/>
          <w:i/>
          <w:color w:val="000000"/>
          <w:sz w:val="24"/>
          <w:szCs w:val="24"/>
          <w:lang w:val="ru-RU"/>
        </w:rPr>
        <w:t xml:space="preserve"> млн. леев</w:t>
      </w:r>
      <w:r w:rsidR="002B55E5" w:rsidRPr="00BD2F50">
        <w:rPr>
          <w:rFonts w:ascii="Calibri Light" w:hAnsi="Calibri Light" w:cstheme="majorHAnsi"/>
          <w:i/>
          <w:iCs/>
          <w:sz w:val="24"/>
          <w:szCs w:val="24"/>
          <w:lang w:val="ru-RU"/>
        </w:rPr>
        <w:t>);</w:t>
      </w:r>
      <w:r w:rsidR="009A57A5" w:rsidRPr="00BD2F50">
        <w:rPr>
          <w:rFonts w:ascii="Calibri Light" w:hAnsi="Calibri Light" w:cstheme="majorHAnsi"/>
          <w:i/>
          <w:iCs/>
          <w:sz w:val="24"/>
          <w:szCs w:val="24"/>
          <w:lang w:val="ru-RU"/>
        </w:rPr>
        <w:t xml:space="preserve"> неправильной классификации культурного имущества (0,36</w:t>
      </w:r>
      <w:r w:rsidR="009A57A5" w:rsidRPr="00BD2F50">
        <w:rPr>
          <w:rFonts w:ascii="Calibri Light" w:hAnsi="Calibri Light" w:cstheme="majorHAnsi"/>
          <w:i/>
          <w:color w:val="000000"/>
          <w:sz w:val="24"/>
          <w:szCs w:val="24"/>
          <w:lang w:val="ru-RU"/>
        </w:rPr>
        <w:t xml:space="preserve"> млн. леев</w:t>
      </w:r>
      <w:r w:rsidR="009A57A5" w:rsidRPr="00BD2F50">
        <w:rPr>
          <w:rFonts w:ascii="Calibri Light" w:hAnsi="Calibri Light" w:cstheme="majorHAnsi"/>
          <w:i/>
          <w:iCs/>
          <w:sz w:val="24"/>
          <w:szCs w:val="24"/>
          <w:lang w:val="ru-RU"/>
        </w:rPr>
        <w:t>).</w:t>
      </w:r>
    </w:p>
    <w:p w:rsidR="00591E3A" w:rsidRPr="00BD2F50" w:rsidRDefault="00CD6080" w:rsidP="00CD6080">
      <w:pPr>
        <w:pStyle w:val="ListParagraph"/>
        <w:tabs>
          <w:tab w:val="left" w:pos="0"/>
        </w:tabs>
        <w:spacing w:line="276" w:lineRule="auto"/>
        <w:ind w:left="0"/>
        <w:rPr>
          <w:rFonts w:ascii="Calibri Light" w:hAnsi="Calibri Light" w:cstheme="majorHAnsi"/>
          <w:i/>
          <w:iCs/>
          <w:color w:val="FF0000"/>
          <w:sz w:val="24"/>
          <w:szCs w:val="24"/>
          <w:lang w:val="ru-RU"/>
        </w:rPr>
      </w:pPr>
      <w:r w:rsidRPr="00BD2F50">
        <w:rPr>
          <w:rFonts w:ascii="Calibri Light" w:hAnsi="Calibri Light" w:cstheme="majorHAnsi"/>
          <w:b/>
          <w:i/>
          <w:iCs/>
          <w:sz w:val="24"/>
          <w:szCs w:val="24"/>
          <w:lang w:val="ru-RU"/>
        </w:rPr>
        <w:t>2.7</w:t>
      </w:r>
      <w:r w:rsidRPr="00BD2F50">
        <w:rPr>
          <w:rFonts w:ascii="Calibri Light" w:hAnsi="Calibri Light" w:cstheme="majorHAnsi"/>
          <w:i/>
          <w:iCs/>
          <w:sz w:val="24"/>
          <w:szCs w:val="24"/>
          <w:lang w:val="ru-RU"/>
        </w:rPr>
        <w:t>.</w:t>
      </w:r>
      <w:r w:rsidRPr="00BD2F50">
        <w:rPr>
          <w:rFonts w:ascii="Calibri Light" w:hAnsi="Calibri Light" w:cstheme="majorHAnsi"/>
          <w:i/>
          <w:iCs/>
          <w:color w:val="FF0000"/>
          <w:sz w:val="24"/>
          <w:szCs w:val="24"/>
          <w:lang w:val="ru-RU"/>
        </w:rPr>
        <w:t xml:space="preserve"> </w:t>
      </w:r>
      <w:r w:rsidR="00591E3A" w:rsidRPr="00BD2F50">
        <w:rPr>
          <w:rFonts w:ascii="Calibri Light" w:hAnsi="Calibri Light" w:cs="Microsoft Sans Serif"/>
          <w:i/>
          <w:iCs/>
          <w:sz w:val="24"/>
          <w:szCs w:val="24"/>
          <w:lang w:val="ru-RU"/>
        </w:rPr>
        <w:t xml:space="preserve">Занижение </w:t>
      </w:r>
      <w:r w:rsidR="00591E3A" w:rsidRPr="00BD2F50">
        <w:rPr>
          <w:rFonts w:ascii="Calibri Light" w:eastAsia="Times New Roman" w:hAnsi="Calibri Light" w:cs="Microsoft Sans Serif"/>
          <w:bCs/>
          <w:i/>
          <w:iCs/>
          <w:sz w:val="24"/>
          <w:szCs w:val="24"/>
          <w:lang w:val="ru-RU"/>
        </w:rPr>
        <w:t xml:space="preserve">стоимости счета </w:t>
      </w:r>
      <w:r w:rsidR="00591E3A" w:rsidRPr="00BD2F50">
        <w:rPr>
          <w:rFonts w:ascii="Calibri Light" w:hAnsi="Calibri Light" w:cstheme="majorHAnsi"/>
          <w:i/>
          <w:sz w:val="24"/>
          <w:szCs w:val="24"/>
          <w:lang w:val="ru-RU"/>
        </w:rPr>
        <w:t>„</w:t>
      </w:r>
      <w:r w:rsidR="00591E3A" w:rsidRPr="00BD2F50">
        <w:rPr>
          <w:rFonts w:ascii="Calibri Light" w:eastAsia="Times New Roman" w:hAnsi="Calibri Light" w:cs="Microsoft Sans Serif"/>
          <w:bCs/>
          <w:i/>
          <w:iCs/>
          <w:sz w:val="24"/>
          <w:szCs w:val="24"/>
          <w:lang w:val="ru-RU"/>
        </w:rPr>
        <w:t>Нематериальные активы</w:t>
      </w:r>
      <w:r w:rsidR="00591E3A" w:rsidRPr="00BD2F50">
        <w:rPr>
          <w:rFonts w:ascii="Calibri Light" w:hAnsi="Calibri Light" w:cstheme="majorHAnsi"/>
          <w:i/>
          <w:iCs/>
          <w:sz w:val="24"/>
          <w:szCs w:val="24"/>
          <w:lang w:val="ru-RU"/>
        </w:rPr>
        <w:t>”</w:t>
      </w:r>
      <w:r w:rsidR="00591E3A" w:rsidRPr="00BD2F50">
        <w:rPr>
          <w:rFonts w:ascii="Calibri Light" w:eastAsia="Times New Roman" w:hAnsi="Calibri Light" w:cs="Microsoft Sans Serif"/>
          <w:bCs/>
          <w:i/>
          <w:iCs/>
          <w:sz w:val="24"/>
          <w:szCs w:val="24"/>
          <w:lang w:val="ru-RU"/>
        </w:rPr>
        <w:t xml:space="preserve"> минимум на </w:t>
      </w:r>
      <w:r w:rsidR="00591E3A" w:rsidRPr="00BD2F50">
        <w:rPr>
          <w:rFonts w:ascii="Calibri Light" w:hAnsi="Calibri Light" w:cs="Microsoft Sans Serif"/>
          <w:b/>
          <w:i/>
          <w:iCs/>
          <w:sz w:val="24"/>
          <w:szCs w:val="24"/>
          <w:lang w:val="ru-RU"/>
        </w:rPr>
        <w:t>177,21 млн. леев</w:t>
      </w:r>
      <w:r w:rsidR="00591E3A" w:rsidRPr="00BD2F50">
        <w:rPr>
          <w:rFonts w:ascii="Calibri Light" w:hAnsi="Calibri Light" w:cs="Microsoft Sans Serif"/>
          <w:i/>
          <w:iCs/>
          <w:sz w:val="24"/>
          <w:szCs w:val="24"/>
          <w:lang w:val="ru-RU"/>
        </w:rPr>
        <w:t xml:space="preserve"> вследствие:</w:t>
      </w:r>
      <w:r w:rsidR="00591E3A" w:rsidRPr="00BD2F50">
        <w:rPr>
          <w:rFonts w:ascii="Calibri Light" w:hAnsi="Calibri Light" w:cstheme="majorHAnsi"/>
          <w:i/>
          <w:iCs/>
          <w:sz w:val="24"/>
          <w:szCs w:val="24"/>
          <w:lang w:val="ru-RU"/>
        </w:rPr>
        <w:t xml:space="preserve"> (1) </w:t>
      </w:r>
      <w:r w:rsidR="00591E3A" w:rsidRPr="00BD2F50">
        <w:rPr>
          <w:rFonts w:ascii="Calibri Light" w:hAnsi="Calibri Light" w:cs="Microsoft Sans Serif"/>
          <w:i/>
          <w:iCs/>
          <w:sz w:val="24"/>
          <w:szCs w:val="24"/>
          <w:lang w:val="ru-RU"/>
        </w:rPr>
        <w:t xml:space="preserve">нерегистрации в предыдущие годы в качестве </w:t>
      </w:r>
      <w:r w:rsidR="00591E3A" w:rsidRPr="00BD2F50">
        <w:rPr>
          <w:rFonts w:ascii="Calibri Light" w:eastAsia="Times New Roman" w:hAnsi="Calibri Light" w:cs="Microsoft Sans Serif"/>
          <w:bCs/>
          <w:i/>
          <w:iCs/>
          <w:sz w:val="24"/>
          <w:szCs w:val="24"/>
          <w:lang w:val="ru-RU"/>
        </w:rPr>
        <w:t>нематериальных активов результатов научных исследований (</w:t>
      </w:r>
      <w:r w:rsidR="00591E3A" w:rsidRPr="00BD2F50">
        <w:rPr>
          <w:rFonts w:ascii="Calibri Light" w:hAnsi="Calibri Light" w:cstheme="majorHAnsi"/>
          <w:i/>
          <w:iCs/>
          <w:sz w:val="24"/>
          <w:szCs w:val="24"/>
          <w:lang w:val="ru-RU"/>
        </w:rPr>
        <w:t xml:space="preserve">32,84 </w:t>
      </w:r>
      <w:r w:rsidR="00591E3A" w:rsidRPr="00BD2F50">
        <w:rPr>
          <w:rFonts w:ascii="Calibri Light" w:hAnsi="Calibri Light" w:cstheme="majorHAnsi"/>
          <w:i/>
          <w:color w:val="000000"/>
          <w:sz w:val="24"/>
          <w:szCs w:val="24"/>
          <w:lang w:val="ru-RU"/>
        </w:rPr>
        <w:t>млн. леев</w:t>
      </w:r>
      <w:r w:rsidR="00591E3A" w:rsidRPr="00BD2F50">
        <w:rPr>
          <w:rFonts w:ascii="Calibri Light" w:hAnsi="Calibri Light" w:cstheme="majorHAnsi"/>
          <w:i/>
          <w:iCs/>
          <w:sz w:val="24"/>
          <w:szCs w:val="24"/>
          <w:lang w:val="ru-RU"/>
        </w:rPr>
        <w:t xml:space="preserve">), web-сайтов и созданных программ (0,2 </w:t>
      </w:r>
      <w:r w:rsidR="00591E3A" w:rsidRPr="00BD2F50">
        <w:rPr>
          <w:rFonts w:ascii="Calibri Light" w:hAnsi="Calibri Light" w:cstheme="majorHAnsi"/>
          <w:i/>
          <w:color w:val="000000"/>
          <w:sz w:val="24"/>
          <w:szCs w:val="24"/>
          <w:lang w:val="ru-RU"/>
        </w:rPr>
        <w:t>млн. леев</w:t>
      </w:r>
      <w:r w:rsidR="00591E3A" w:rsidRPr="00BD2F50">
        <w:rPr>
          <w:rFonts w:ascii="Calibri Light" w:hAnsi="Calibri Light" w:cstheme="majorHAnsi"/>
          <w:i/>
          <w:iCs/>
          <w:sz w:val="24"/>
          <w:szCs w:val="24"/>
          <w:lang w:val="ru-RU"/>
        </w:rPr>
        <w:t>)</w:t>
      </w:r>
      <w:r w:rsidR="00591E3A" w:rsidRPr="00BD2F50">
        <w:rPr>
          <w:rStyle w:val="FootnoteReference"/>
          <w:rFonts w:ascii="Calibri Light" w:hAnsi="Calibri Light" w:cstheme="majorHAnsi"/>
          <w:i/>
          <w:iCs/>
          <w:sz w:val="24"/>
          <w:szCs w:val="24"/>
          <w:lang w:val="ru-RU"/>
        </w:rPr>
        <w:footnoteReference w:id="11"/>
      </w:r>
      <w:r w:rsidR="00591E3A" w:rsidRPr="00BD2F50">
        <w:rPr>
          <w:rFonts w:ascii="Calibri Light" w:hAnsi="Calibri Light" w:cstheme="majorHAnsi"/>
          <w:i/>
          <w:iCs/>
          <w:sz w:val="24"/>
          <w:szCs w:val="24"/>
          <w:lang w:val="ru-RU"/>
        </w:rPr>
        <w:t xml:space="preserve">, а также разработки учебной продукции (14,24 </w:t>
      </w:r>
      <w:r w:rsidR="00591E3A" w:rsidRPr="00BD2F50">
        <w:rPr>
          <w:rFonts w:ascii="Calibri Light" w:hAnsi="Calibri Light" w:cstheme="majorHAnsi"/>
          <w:i/>
          <w:color w:val="000000"/>
          <w:sz w:val="24"/>
          <w:szCs w:val="24"/>
          <w:lang w:val="ru-RU"/>
        </w:rPr>
        <w:t>млн. леев</w:t>
      </w:r>
      <w:r w:rsidR="00591E3A" w:rsidRPr="00BD2F50">
        <w:rPr>
          <w:rFonts w:ascii="Calibri Light" w:hAnsi="Calibri Light" w:cstheme="majorHAnsi"/>
          <w:i/>
          <w:iCs/>
          <w:sz w:val="24"/>
          <w:szCs w:val="24"/>
          <w:lang w:val="ru-RU"/>
        </w:rPr>
        <w:t>); (2)</w:t>
      </w:r>
      <w:r w:rsidR="00591E3A" w:rsidRPr="00BD2F50">
        <w:rPr>
          <w:rFonts w:ascii="Calibri Light" w:hAnsi="Calibri Light" w:cs="Microsoft Sans Serif"/>
          <w:i/>
          <w:iCs/>
          <w:sz w:val="24"/>
          <w:szCs w:val="24"/>
          <w:lang w:val="ru-RU"/>
        </w:rPr>
        <w:t xml:space="preserve"> нерегистрации в качестве </w:t>
      </w:r>
      <w:r w:rsidR="00591E3A" w:rsidRPr="00BD2F50">
        <w:rPr>
          <w:rFonts w:ascii="Calibri Light" w:eastAsia="Times New Roman" w:hAnsi="Calibri Light" w:cs="Microsoft Sans Serif"/>
          <w:bCs/>
          <w:i/>
          <w:iCs/>
          <w:sz w:val="24"/>
          <w:szCs w:val="24"/>
          <w:lang w:val="ru-RU"/>
        </w:rPr>
        <w:t xml:space="preserve">нематериальных активов ассигнований, использованных для проведения научных исследований научными учреждениями, </w:t>
      </w:r>
      <w:r w:rsidR="00591E3A" w:rsidRPr="00BD2F50">
        <w:rPr>
          <w:rFonts w:ascii="Calibri Light" w:hAnsi="Calibri Light" w:cs="Microsoft Sans Serif"/>
          <w:i/>
          <w:iCs/>
          <w:sz w:val="24"/>
          <w:szCs w:val="24"/>
          <w:lang w:val="ru-RU"/>
        </w:rPr>
        <w:t>подведомственными МОКИ (113,72 млн. леев), и, соответственно, средств, перечисленных МОКИ согласно договорам, подписанным с учреждениями, находящимся на самоуправлении (16,21 млн. леев).</w:t>
      </w:r>
    </w:p>
    <w:p w:rsidR="00591E3A" w:rsidRPr="00BD2F50" w:rsidRDefault="00CD6080" w:rsidP="00CD6080">
      <w:pPr>
        <w:pStyle w:val="ListParagraph"/>
        <w:tabs>
          <w:tab w:val="left" w:pos="0"/>
        </w:tabs>
        <w:spacing w:line="276" w:lineRule="auto"/>
        <w:ind w:left="0"/>
        <w:rPr>
          <w:rFonts w:ascii="Calibri Light" w:hAnsi="Calibri Light" w:cstheme="majorHAnsi"/>
          <w:i/>
          <w:iCs/>
          <w:sz w:val="24"/>
          <w:szCs w:val="24"/>
          <w:lang w:val="ru-RU"/>
        </w:rPr>
      </w:pPr>
      <w:r w:rsidRPr="00BD2F50">
        <w:rPr>
          <w:rFonts w:ascii="Calibri Light" w:hAnsi="Calibri Light" w:cstheme="majorHAnsi"/>
          <w:b/>
          <w:i/>
          <w:iCs/>
          <w:sz w:val="24"/>
          <w:szCs w:val="24"/>
          <w:lang w:val="ru-RU"/>
        </w:rPr>
        <w:t>2.8.</w:t>
      </w:r>
      <w:r w:rsidRPr="00BD2F50">
        <w:rPr>
          <w:rFonts w:ascii="Calibri Light" w:hAnsi="Calibri Light" w:cstheme="majorHAnsi"/>
          <w:i/>
          <w:iCs/>
          <w:sz w:val="24"/>
          <w:szCs w:val="24"/>
          <w:lang w:val="ru-RU"/>
        </w:rPr>
        <w:t xml:space="preserve"> </w:t>
      </w:r>
      <w:r w:rsidR="00591E3A" w:rsidRPr="00BD2F50">
        <w:rPr>
          <w:rFonts w:ascii="Calibri Light" w:hAnsi="Calibri Light" w:cs="Microsoft Sans Serif"/>
          <w:i/>
          <w:iCs/>
          <w:sz w:val="24"/>
          <w:szCs w:val="24"/>
          <w:lang w:val="ru-RU"/>
        </w:rPr>
        <w:t xml:space="preserve">Занижение </w:t>
      </w:r>
      <w:r w:rsidR="00591E3A" w:rsidRPr="00BD2F50">
        <w:rPr>
          <w:rFonts w:ascii="Calibri Light" w:eastAsia="Times New Roman" w:hAnsi="Calibri Light" w:cs="Microsoft Sans Serif"/>
          <w:bCs/>
          <w:i/>
          <w:iCs/>
          <w:sz w:val="24"/>
          <w:szCs w:val="24"/>
          <w:lang w:val="ru-RU"/>
        </w:rPr>
        <w:t xml:space="preserve">стоимости счета </w:t>
      </w:r>
      <w:r w:rsidR="00591E3A" w:rsidRPr="00BD2F50">
        <w:rPr>
          <w:rFonts w:ascii="Calibri Light" w:hAnsi="Calibri Light" w:cstheme="majorHAnsi"/>
          <w:i/>
          <w:iCs/>
          <w:sz w:val="24"/>
          <w:szCs w:val="24"/>
          <w:lang w:val="ru-RU"/>
        </w:rPr>
        <w:t xml:space="preserve">419 „Прочие </w:t>
      </w:r>
      <w:r w:rsidR="0061170A" w:rsidRPr="00BD2F50">
        <w:rPr>
          <w:rFonts w:ascii="Calibri Light" w:hAnsi="Calibri Light" w:cstheme="majorHAnsi"/>
          <w:i/>
          <w:iCs/>
          <w:sz w:val="24"/>
          <w:szCs w:val="24"/>
          <w:lang w:val="ru-RU"/>
        </w:rPr>
        <w:t xml:space="preserve">обязательства бюджетных учреждений” на </w:t>
      </w:r>
      <w:r w:rsidR="0061170A" w:rsidRPr="00BD2F50">
        <w:rPr>
          <w:rFonts w:ascii="Calibri Light" w:hAnsi="Calibri Light" w:cstheme="majorHAnsi"/>
          <w:b/>
          <w:i/>
          <w:iCs/>
          <w:sz w:val="24"/>
          <w:szCs w:val="24"/>
          <w:lang w:val="ru-RU"/>
        </w:rPr>
        <w:t xml:space="preserve">77,16 </w:t>
      </w:r>
      <w:r w:rsidR="0061170A" w:rsidRPr="00BD2F50">
        <w:rPr>
          <w:rFonts w:ascii="Calibri Light" w:eastAsia="Times New Roman" w:hAnsi="Calibri Light" w:cstheme="majorHAnsi"/>
          <w:b/>
          <w:bCs/>
          <w:i/>
          <w:iCs/>
          <w:sz w:val="24"/>
          <w:szCs w:val="24"/>
          <w:lang w:val="ru-RU"/>
        </w:rPr>
        <w:t xml:space="preserve">млн. леев, </w:t>
      </w:r>
      <w:r w:rsidR="0061170A" w:rsidRPr="00BD2F50">
        <w:rPr>
          <w:rFonts w:ascii="Calibri Light" w:eastAsia="Times New Roman" w:hAnsi="Calibri Light" w:cstheme="majorHAnsi"/>
          <w:bCs/>
          <w:i/>
          <w:iCs/>
          <w:sz w:val="24"/>
          <w:szCs w:val="24"/>
          <w:lang w:val="ru-RU"/>
        </w:rPr>
        <w:t>обусловленное:</w:t>
      </w:r>
    </w:p>
    <w:p w:rsidR="0061170A" w:rsidRPr="00BD2F50" w:rsidRDefault="0061170A" w:rsidP="004E11B2">
      <w:pPr>
        <w:pStyle w:val="ListParagraph"/>
        <w:numPr>
          <w:ilvl w:val="0"/>
          <w:numId w:val="23"/>
        </w:numPr>
        <w:spacing w:line="276" w:lineRule="auto"/>
        <w:ind w:left="0" w:firstLine="0"/>
        <w:rPr>
          <w:rFonts w:ascii="Calibri Light" w:hAnsi="Calibri Light" w:cstheme="majorHAnsi"/>
          <w:i/>
          <w:iCs/>
          <w:sz w:val="24"/>
          <w:szCs w:val="24"/>
          <w:lang w:val="ru-RU"/>
        </w:rPr>
      </w:pPr>
      <w:r w:rsidRPr="00BD2F50">
        <w:rPr>
          <w:rFonts w:ascii="Calibri Light" w:hAnsi="Calibri Light" w:cstheme="majorHAnsi"/>
          <w:i/>
          <w:iCs/>
          <w:sz w:val="24"/>
          <w:szCs w:val="24"/>
          <w:lang w:val="ru-RU"/>
        </w:rPr>
        <w:t xml:space="preserve">занижением на 84,99 </w:t>
      </w:r>
      <w:r w:rsidRPr="00BD2F50">
        <w:rPr>
          <w:rFonts w:ascii="Calibri Light" w:hAnsi="Calibri Light" w:cstheme="majorHAnsi"/>
          <w:i/>
          <w:color w:val="000000"/>
          <w:sz w:val="24"/>
          <w:szCs w:val="24"/>
          <w:lang w:val="ru-RU"/>
        </w:rPr>
        <w:t xml:space="preserve">млн. леев вследствие: </w:t>
      </w:r>
      <w:r w:rsidRPr="00BD2F50">
        <w:rPr>
          <w:rFonts w:ascii="Calibri Light" w:hAnsi="Calibri Light" w:cstheme="majorHAnsi"/>
          <w:i/>
          <w:iCs/>
          <w:sz w:val="24"/>
          <w:szCs w:val="24"/>
          <w:lang w:val="ru-RU"/>
        </w:rPr>
        <w:t xml:space="preserve">(1) нерегламентированного отражения в отчетности </w:t>
      </w:r>
      <w:r w:rsidRPr="00BD2F50">
        <w:rPr>
          <w:rFonts w:ascii="Calibri Light" w:hAnsi="Calibri Light" w:cs="Microsoft Sans Serif"/>
          <w:i/>
          <w:iCs/>
          <w:sz w:val="24"/>
          <w:szCs w:val="24"/>
          <w:lang w:val="ru-RU"/>
        </w:rPr>
        <w:t>высшими учебными заведениями финансовых средств, выделенных и неосвоенных ими до</w:t>
      </w:r>
      <w:r w:rsidRPr="00BD2F50">
        <w:rPr>
          <w:rFonts w:ascii="Calibri Light" w:hAnsi="Calibri Light" w:cs="Microsoft Sans Serif"/>
          <w:i/>
          <w:color w:val="000000"/>
          <w:sz w:val="24"/>
          <w:szCs w:val="24"/>
          <w:lang w:val="ru-RU"/>
        </w:rPr>
        <w:t xml:space="preserve"> 31.12.2020 </w:t>
      </w:r>
      <w:r w:rsidRPr="00BD2F50">
        <w:rPr>
          <w:rFonts w:ascii="Calibri Light" w:hAnsi="Calibri Light" w:cstheme="majorHAnsi"/>
          <w:i/>
          <w:iCs/>
          <w:color w:val="000000"/>
          <w:sz w:val="24"/>
          <w:szCs w:val="24"/>
          <w:lang w:val="ru-RU"/>
        </w:rPr>
        <w:t>(</w:t>
      </w:r>
      <w:r w:rsidRPr="00BD2F50">
        <w:rPr>
          <w:rFonts w:ascii="Calibri Light" w:hAnsi="Calibri Light" w:cstheme="majorHAnsi"/>
          <w:bCs/>
          <w:i/>
          <w:iCs/>
          <w:color w:val="000000"/>
          <w:sz w:val="24"/>
          <w:szCs w:val="24"/>
          <w:lang w:val="ru-RU"/>
        </w:rPr>
        <w:t xml:space="preserve">21,73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iCs/>
          <w:color w:val="000000"/>
          <w:sz w:val="24"/>
          <w:szCs w:val="24"/>
          <w:lang w:val="ru-RU"/>
        </w:rPr>
        <w:t xml:space="preserve">), а также </w:t>
      </w:r>
      <w:r w:rsidRPr="00BD2F50">
        <w:rPr>
          <w:rFonts w:ascii="Calibri Light" w:hAnsi="Calibri Light" w:cstheme="majorHAnsi"/>
          <w:i/>
          <w:iCs/>
          <w:sz w:val="24"/>
          <w:szCs w:val="24"/>
          <w:lang w:val="ru-RU"/>
        </w:rPr>
        <w:t>нерегламентированного увеличения</w:t>
      </w:r>
      <w:r w:rsidRPr="00BD2F50">
        <w:rPr>
          <w:rFonts w:ascii="Calibri Light" w:hAnsi="Calibri Light" w:cs="Microsoft Sans Serif"/>
          <w:i/>
          <w:iCs/>
          <w:sz w:val="24"/>
          <w:szCs w:val="24"/>
          <w:lang w:val="ru-RU"/>
        </w:rPr>
        <w:t xml:space="preserve"> бюджетных ассигнований, связанных со стоимостью учебных программ в рамках профессионально-технического образования </w:t>
      </w:r>
      <w:r w:rsidRPr="00BD2F50">
        <w:rPr>
          <w:rFonts w:ascii="Calibri Light" w:hAnsi="Calibri Light" w:cs="Microsoft Sans Serif"/>
          <w:i/>
          <w:color w:val="000000"/>
          <w:sz w:val="24"/>
          <w:szCs w:val="24"/>
          <w:lang w:val="ru-RU"/>
        </w:rPr>
        <w:t>(54,99</w:t>
      </w:r>
      <w:r w:rsidRPr="00BD2F50">
        <w:rPr>
          <w:rFonts w:ascii="Calibri Light" w:hAnsi="Calibri Light" w:cs="Microsoft Sans Serif"/>
          <w:i/>
          <w:iCs/>
          <w:sz w:val="24"/>
          <w:szCs w:val="24"/>
          <w:lang w:val="ru-RU"/>
        </w:rPr>
        <w:t xml:space="preserve"> млн. леев</w:t>
      </w:r>
      <w:r w:rsidRPr="00BD2F50">
        <w:rPr>
          <w:rFonts w:ascii="Calibri Light" w:hAnsi="Calibri Light" w:cs="Microsoft Sans Serif"/>
          <w:i/>
          <w:color w:val="000000"/>
          <w:sz w:val="24"/>
          <w:szCs w:val="24"/>
          <w:lang w:val="ru-RU"/>
        </w:rPr>
        <w:t>);</w:t>
      </w:r>
      <w:r w:rsidRPr="00BD2F50">
        <w:rPr>
          <w:rFonts w:ascii="Calibri Light" w:hAnsi="Calibri Light" w:cs="Microsoft Sans Serif"/>
          <w:i/>
          <w:iCs/>
          <w:sz w:val="24"/>
          <w:szCs w:val="24"/>
          <w:lang w:val="ru-RU"/>
        </w:rPr>
        <w:t xml:space="preserve"> </w:t>
      </w:r>
      <w:r w:rsidRPr="00BD2F50">
        <w:rPr>
          <w:rFonts w:ascii="Calibri Light" w:hAnsi="Calibri Light" w:cstheme="majorHAnsi"/>
          <w:i/>
          <w:iCs/>
          <w:color w:val="000000"/>
          <w:sz w:val="24"/>
          <w:szCs w:val="24"/>
          <w:lang w:val="ru-RU"/>
        </w:rPr>
        <w:t xml:space="preserve">(2) непредоставления услуг по регистрации в Регистре недвижимого имущества (РНИ) прав на недвижимость из с. Донич (0,01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iCs/>
          <w:color w:val="000000"/>
          <w:sz w:val="24"/>
          <w:szCs w:val="24"/>
          <w:lang w:val="ru-RU"/>
        </w:rPr>
        <w:t>); (3) неотражения расчетов платы за наем за</w:t>
      </w:r>
      <w:r w:rsidRPr="00BD2F50">
        <w:rPr>
          <w:rFonts w:ascii="Calibri Light" w:hAnsi="Calibri Light" w:cs="Microsoft Sans Serif"/>
          <w:i/>
          <w:iCs/>
          <w:sz w:val="24"/>
          <w:szCs w:val="24"/>
          <w:lang w:val="ru-RU"/>
        </w:rPr>
        <w:t xml:space="preserve"> </w:t>
      </w:r>
      <w:r w:rsidRPr="00BD2F50">
        <w:rPr>
          <w:rFonts w:ascii="Calibri Light" w:hAnsi="Calibri Light" w:cstheme="majorHAnsi"/>
          <w:i/>
          <w:iCs/>
          <w:color w:val="000000"/>
          <w:sz w:val="24"/>
          <w:szCs w:val="24"/>
          <w:lang w:val="ru-RU"/>
        </w:rPr>
        <w:t xml:space="preserve">2019 и 2020 годы (0,02 </w:t>
      </w:r>
      <w:r w:rsidRPr="00BD2F50">
        <w:rPr>
          <w:rFonts w:ascii="Calibri Light" w:hAnsi="Calibri Light" w:cstheme="majorHAnsi"/>
          <w:i/>
          <w:color w:val="000000"/>
          <w:sz w:val="24"/>
          <w:szCs w:val="24"/>
          <w:lang w:val="ru-RU"/>
        </w:rPr>
        <w:t>млн. леев</w:t>
      </w:r>
      <w:r w:rsidRPr="00BD2F50">
        <w:rPr>
          <w:rFonts w:ascii="Calibri Light" w:hAnsi="Calibri Light" w:cstheme="majorHAnsi"/>
          <w:i/>
          <w:iCs/>
          <w:color w:val="000000"/>
          <w:sz w:val="24"/>
          <w:szCs w:val="24"/>
          <w:lang w:val="ru-RU"/>
        </w:rPr>
        <w:t xml:space="preserve">); (4) невозврата учреждениями среднего профессионально-технического образования </w:t>
      </w:r>
      <w:r w:rsidR="007258E6" w:rsidRPr="00BD2F50">
        <w:rPr>
          <w:rFonts w:ascii="Calibri Light" w:hAnsi="Calibri Light" w:cstheme="majorHAnsi"/>
          <w:i/>
          <w:iCs/>
          <w:color w:val="000000"/>
          <w:sz w:val="24"/>
          <w:szCs w:val="24"/>
          <w:lang w:val="ru-RU"/>
        </w:rPr>
        <w:t xml:space="preserve">денежных средств, оставшихся в остатке по состоянию на 31.12.2019 (1,24 </w:t>
      </w:r>
      <w:r w:rsidR="007258E6" w:rsidRPr="00BD2F50">
        <w:rPr>
          <w:rFonts w:ascii="Calibri Light" w:hAnsi="Calibri Light" w:cstheme="majorHAnsi"/>
          <w:i/>
          <w:color w:val="000000"/>
          <w:sz w:val="24"/>
          <w:szCs w:val="24"/>
          <w:lang w:val="ru-RU"/>
        </w:rPr>
        <w:t>млн. леев</w:t>
      </w:r>
      <w:r w:rsidR="007258E6" w:rsidRPr="00BD2F50">
        <w:rPr>
          <w:rFonts w:ascii="Calibri Light" w:hAnsi="Calibri Light" w:cstheme="majorHAnsi"/>
          <w:i/>
          <w:iCs/>
          <w:color w:val="000000"/>
          <w:sz w:val="24"/>
          <w:szCs w:val="24"/>
          <w:lang w:val="ru-RU"/>
        </w:rPr>
        <w:t xml:space="preserve">); (5) </w:t>
      </w:r>
      <w:r w:rsidR="007258E6" w:rsidRPr="00BD2F50">
        <w:rPr>
          <w:rFonts w:ascii="Calibri Light" w:hAnsi="Calibri Light" w:cstheme="majorHAnsi"/>
          <w:i/>
          <w:iCs/>
          <w:sz w:val="24"/>
          <w:szCs w:val="24"/>
          <w:lang w:val="ru-RU"/>
        </w:rPr>
        <w:t>нерегламентированной оплаты и получения накладной в</w:t>
      </w:r>
      <w:r w:rsidR="007258E6" w:rsidRPr="00BD2F50">
        <w:rPr>
          <w:rFonts w:ascii="Calibri Light" w:hAnsi="Calibri Light" w:cstheme="majorHAnsi"/>
          <w:i/>
          <w:iCs/>
          <w:color w:val="000000"/>
          <w:sz w:val="24"/>
          <w:szCs w:val="24"/>
          <w:lang w:val="ru-RU"/>
        </w:rPr>
        <w:t xml:space="preserve"> 2020 году за услуги, которые были исполнены в I квартале 2021 года (0,15 </w:t>
      </w:r>
      <w:r w:rsidR="007258E6" w:rsidRPr="00BD2F50">
        <w:rPr>
          <w:rFonts w:ascii="Calibri Light" w:hAnsi="Calibri Light" w:cstheme="majorHAnsi"/>
          <w:i/>
          <w:color w:val="000000"/>
          <w:sz w:val="24"/>
          <w:szCs w:val="24"/>
          <w:lang w:val="ru-RU"/>
        </w:rPr>
        <w:t>млн. леев</w:t>
      </w:r>
      <w:r w:rsidR="007258E6" w:rsidRPr="00BD2F50">
        <w:rPr>
          <w:rFonts w:ascii="Calibri Light" w:hAnsi="Calibri Light" w:cstheme="majorHAnsi"/>
          <w:i/>
          <w:iCs/>
          <w:color w:val="000000"/>
          <w:sz w:val="24"/>
          <w:szCs w:val="24"/>
          <w:lang w:val="ru-RU"/>
        </w:rPr>
        <w:t xml:space="preserve">); (6) нерегистрации в бухгалтерском учете Институтом энергетики договорных обязательств </w:t>
      </w:r>
      <w:r w:rsidR="007258E6" w:rsidRPr="00BD2F50">
        <w:rPr>
          <w:rFonts w:ascii="Calibri Light" w:hAnsi="Calibri Light" w:cstheme="majorHAnsi"/>
          <w:i/>
          <w:iCs/>
          <w:sz w:val="24"/>
          <w:szCs w:val="24"/>
          <w:lang w:val="ru-RU"/>
        </w:rPr>
        <w:t xml:space="preserve">(0,66 </w:t>
      </w:r>
      <w:r w:rsidR="007258E6" w:rsidRPr="00BD2F50">
        <w:rPr>
          <w:rFonts w:ascii="Calibri Light" w:hAnsi="Calibri Light" w:cstheme="majorHAnsi"/>
          <w:i/>
          <w:color w:val="000000"/>
          <w:sz w:val="24"/>
          <w:szCs w:val="24"/>
          <w:lang w:val="ru-RU"/>
        </w:rPr>
        <w:t>млн. леев</w:t>
      </w:r>
      <w:r w:rsidR="007258E6" w:rsidRPr="00BD2F50">
        <w:rPr>
          <w:rFonts w:ascii="Calibri Light" w:hAnsi="Calibri Light" w:cstheme="majorHAnsi"/>
          <w:i/>
          <w:iCs/>
          <w:sz w:val="24"/>
          <w:szCs w:val="24"/>
          <w:lang w:val="ru-RU"/>
        </w:rPr>
        <w:t xml:space="preserve">); (7) понесения нерегламентированных расходов, </w:t>
      </w:r>
      <w:r w:rsidR="007258E6" w:rsidRPr="00BD2F50">
        <w:rPr>
          <w:rFonts w:ascii="Calibri Light" w:hAnsi="Calibri Light" w:cs="Microsoft Sans Serif"/>
          <w:i/>
          <w:sz w:val="24"/>
          <w:szCs w:val="24"/>
          <w:lang w:val="ru-RU"/>
        </w:rPr>
        <w:t xml:space="preserve">связанных с оплатой труда </w:t>
      </w:r>
      <w:r w:rsidR="007258E6" w:rsidRPr="00BD2F50">
        <w:rPr>
          <w:rFonts w:ascii="Calibri Light" w:hAnsi="Calibri Light" w:cstheme="majorHAnsi"/>
          <w:i/>
          <w:iCs/>
          <w:sz w:val="24"/>
          <w:szCs w:val="24"/>
          <w:lang w:val="ru-RU"/>
        </w:rPr>
        <w:t>(0,36</w:t>
      </w:r>
      <w:r w:rsidR="007258E6" w:rsidRPr="00BD2F50">
        <w:rPr>
          <w:rFonts w:ascii="Calibri Light" w:hAnsi="Calibri Light" w:cstheme="majorHAnsi"/>
          <w:i/>
          <w:color w:val="000000"/>
          <w:sz w:val="24"/>
          <w:szCs w:val="24"/>
          <w:lang w:val="ru-RU"/>
        </w:rPr>
        <w:t xml:space="preserve"> млн. леев</w:t>
      </w:r>
      <w:r w:rsidR="007258E6" w:rsidRPr="00BD2F50">
        <w:rPr>
          <w:rFonts w:ascii="Calibri Light" w:hAnsi="Calibri Light" w:cstheme="majorHAnsi"/>
          <w:i/>
          <w:iCs/>
          <w:sz w:val="24"/>
          <w:szCs w:val="24"/>
          <w:lang w:val="ru-RU"/>
        </w:rPr>
        <w:t>); (8) невыполнения строительных работ, по которым составлены накладные (5,84</w:t>
      </w:r>
      <w:r w:rsidR="007258E6" w:rsidRPr="00BD2F50">
        <w:rPr>
          <w:rFonts w:ascii="Calibri Light" w:hAnsi="Calibri Light" w:cstheme="majorHAnsi"/>
          <w:i/>
          <w:color w:val="000000"/>
          <w:sz w:val="24"/>
          <w:szCs w:val="24"/>
          <w:lang w:val="ru-RU"/>
        </w:rPr>
        <w:t xml:space="preserve"> млн. леев</w:t>
      </w:r>
      <w:r w:rsidR="007258E6" w:rsidRPr="00BD2F50">
        <w:rPr>
          <w:rFonts w:ascii="Calibri Light" w:hAnsi="Calibri Light" w:cstheme="majorHAnsi"/>
          <w:i/>
          <w:iCs/>
          <w:sz w:val="24"/>
          <w:szCs w:val="24"/>
          <w:lang w:val="ru-RU"/>
        </w:rPr>
        <w:t xml:space="preserve">);  </w:t>
      </w:r>
    </w:p>
    <w:p w:rsidR="00CD6080" w:rsidRPr="00BD2F50" w:rsidRDefault="007258E6" w:rsidP="004E11B2">
      <w:pPr>
        <w:pStyle w:val="ListParagraph"/>
        <w:numPr>
          <w:ilvl w:val="0"/>
          <w:numId w:val="23"/>
        </w:numPr>
        <w:spacing w:line="276" w:lineRule="auto"/>
        <w:ind w:left="0" w:firstLine="0"/>
        <w:rPr>
          <w:rFonts w:ascii="Calibri Light" w:hAnsi="Calibri Light" w:cstheme="majorHAnsi"/>
          <w:i/>
          <w:iCs/>
          <w:sz w:val="24"/>
          <w:szCs w:val="24"/>
          <w:lang w:val="ru-RU"/>
        </w:rPr>
      </w:pPr>
      <w:r w:rsidRPr="00BD2F50">
        <w:rPr>
          <w:rFonts w:ascii="Calibri Light" w:hAnsi="Calibri Light" w:cstheme="majorHAnsi"/>
          <w:i/>
          <w:iCs/>
          <w:color w:val="000000"/>
          <w:sz w:val="24"/>
          <w:szCs w:val="24"/>
          <w:lang w:val="ru-RU"/>
        </w:rPr>
        <w:t>увеличением на</w:t>
      </w:r>
      <w:r w:rsidR="00CD6080" w:rsidRPr="00BD2F50">
        <w:rPr>
          <w:rFonts w:ascii="Calibri Light" w:hAnsi="Calibri Light" w:cstheme="majorHAnsi"/>
          <w:i/>
          <w:iCs/>
          <w:sz w:val="24"/>
          <w:szCs w:val="24"/>
          <w:lang w:val="ru-RU"/>
        </w:rPr>
        <w:t xml:space="preserve"> </w:t>
      </w:r>
      <w:r w:rsidRPr="00BD2F50">
        <w:rPr>
          <w:rFonts w:ascii="Calibri Light" w:hAnsi="Calibri Light" w:cstheme="majorHAnsi"/>
          <w:i/>
          <w:iCs/>
          <w:sz w:val="24"/>
          <w:szCs w:val="24"/>
          <w:lang w:val="ru-RU"/>
        </w:rPr>
        <w:t xml:space="preserve">7,83 </w:t>
      </w:r>
      <w:r w:rsidRPr="00BD2F50">
        <w:rPr>
          <w:rFonts w:ascii="Calibri Light" w:hAnsi="Calibri Light" w:cstheme="majorHAnsi"/>
          <w:i/>
          <w:color w:val="000000"/>
          <w:sz w:val="24"/>
          <w:szCs w:val="24"/>
          <w:lang w:val="ru-RU"/>
        </w:rPr>
        <w:t xml:space="preserve">млн. леев в результате неотражения в отчетности инвестиций, произведенных за счет грантов </w:t>
      </w:r>
      <w:r w:rsidRPr="00BD2F50">
        <w:rPr>
          <w:rFonts w:ascii="Calibri Light" w:hAnsi="Calibri Light" w:cstheme="majorHAnsi"/>
          <w:i/>
          <w:iCs/>
          <w:sz w:val="24"/>
          <w:szCs w:val="24"/>
          <w:lang w:val="ru-RU"/>
        </w:rPr>
        <w:t>2020 года в имущество (6,79</w:t>
      </w:r>
      <w:r w:rsidRPr="00BD2F50">
        <w:rPr>
          <w:rFonts w:ascii="Calibri Light" w:hAnsi="Calibri Light" w:cstheme="majorHAnsi"/>
          <w:i/>
          <w:color w:val="000000"/>
          <w:sz w:val="24"/>
          <w:szCs w:val="24"/>
          <w:lang w:val="ru-RU"/>
        </w:rPr>
        <w:t xml:space="preserve"> млн. леев</w:t>
      </w:r>
      <w:r w:rsidRPr="00BD2F50">
        <w:rPr>
          <w:rFonts w:ascii="Calibri Light" w:hAnsi="Calibri Light" w:cstheme="majorHAnsi"/>
          <w:i/>
          <w:iCs/>
          <w:sz w:val="24"/>
          <w:szCs w:val="24"/>
          <w:lang w:val="ru-RU"/>
        </w:rPr>
        <w:t>) и здания (1,03</w:t>
      </w:r>
      <w:r w:rsidRPr="00BD2F50">
        <w:rPr>
          <w:rFonts w:ascii="Calibri Light" w:hAnsi="Calibri Light" w:cstheme="majorHAnsi"/>
          <w:i/>
          <w:color w:val="000000"/>
          <w:sz w:val="24"/>
          <w:szCs w:val="24"/>
          <w:lang w:val="ru-RU"/>
        </w:rPr>
        <w:t xml:space="preserve"> млн. леев</w:t>
      </w:r>
      <w:r w:rsidRPr="00BD2F50">
        <w:rPr>
          <w:rFonts w:ascii="Calibri Light" w:hAnsi="Calibri Light" w:cstheme="majorHAnsi"/>
          <w:i/>
          <w:iCs/>
          <w:sz w:val="24"/>
          <w:szCs w:val="24"/>
          <w:lang w:val="ru-RU"/>
        </w:rPr>
        <w:t>).</w:t>
      </w:r>
    </w:p>
    <w:p w:rsidR="004E11B2" w:rsidRPr="00BD2F50" w:rsidRDefault="00CE27FB" w:rsidP="004E11B2">
      <w:pPr>
        <w:spacing w:after="0" w:line="276" w:lineRule="auto"/>
        <w:jc w:val="both"/>
        <w:rPr>
          <w:rFonts w:ascii="Calibri Light" w:hAnsi="Calibri Light" w:cstheme="majorHAnsi"/>
          <w:i/>
          <w:color w:val="000000"/>
          <w:sz w:val="24"/>
          <w:szCs w:val="24"/>
          <w:lang w:val="ru-RU"/>
        </w:rPr>
      </w:pPr>
      <w:r w:rsidRPr="00BD2F50">
        <w:rPr>
          <w:rFonts w:ascii="Calibri Light" w:hAnsi="Calibri Light" w:cstheme="majorHAnsi"/>
          <w:b/>
          <w:bCs/>
          <w:i/>
          <w:iCs/>
          <w:sz w:val="24"/>
          <w:szCs w:val="24"/>
          <w:lang w:val="ru-RU"/>
        </w:rPr>
        <w:t>2.9.</w:t>
      </w:r>
      <w:r w:rsidRPr="00BD2F50">
        <w:rPr>
          <w:rFonts w:ascii="Calibri Light" w:hAnsi="Calibri Light" w:cstheme="majorHAnsi"/>
          <w:sz w:val="24"/>
          <w:szCs w:val="24"/>
          <w:lang w:val="ru-RU"/>
        </w:rPr>
        <w:t xml:space="preserve"> </w:t>
      </w:r>
      <w:r w:rsidRPr="00BD2F50">
        <w:rPr>
          <w:rFonts w:ascii="Calibri Light" w:hAnsi="Calibri Light" w:cs="Microsoft Sans Serif"/>
          <w:i/>
          <w:sz w:val="24"/>
          <w:szCs w:val="24"/>
          <w:lang w:val="ru-RU"/>
        </w:rPr>
        <w:t xml:space="preserve">Завышение расходов, связанных с образовательными услугами (государственный заказ) на </w:t>
      </w:r>
      <w:r w:rsidRPr="00BD2F50">
        <w:rPr>
          <w:rFonts w:ascii="Calibri Light" w:hAnsi="Calibri Light" w:cs="Microsoft Sans Serif"/>
          <w:b/>
          <w:bCs/>
          <w:i/>
          <w:color w:val="000000"/>
          <w:sz w:val="24"/>
          <w:szCs w:val="24"/>
          <w:lang w:val="ru-RU"/>
        </w:rPr>
        <w:t>76,73</w:t>
      </w:r>
      <w:r w:rsidRPr="00BD2F50">
        <w:rPr>
          <w:rFonts w:ascii="Calibri Light" w:hAnsi="Calibri Light" w:cs="Microsoft Sans Serif"/>
          <w:b/>
          <w:i/>
          <w:iCs/>
          <w:sz w:val="24"/>
          <w:szCs w:val="24"/>
          <w:lang w:val="ru-RU"/>
        </w:rPr>
        <w:t xml:space="preserve"> млн. леев</w:t>
      </w:r>
      <w:r w:rsidRPr="00BD2F50">
        <w:rPr>
          <w:rFonts w:ascii="Calibri Light" w:hAnsi="Calibri Light" w:cs="Microsoft Sans Serif"/>
          <w:i/>
          <w:iCs/>
          <w:sz w:val="24"/>
          <w:szCs w:val="24"/>
          <w:lang w:val="ru-RU"/>
        </w:rPr>
        <w:t>, в результате нерегламентированного отражения в отчетности высшими учебными заведениями финансовых средств, выделенных и неосвоенных ими до</w:t>
      </w:r>
      <w:r w:rsidRPr="00BD2F50">
        <w:rPr>
          <w:rFonts w:ascii="Calibri Light" w:hAnsi="Calibri Light" w:cs="Microsoft Sans Serif"/>
          <w:i/>
          <w:color w:val="000000"/>
          <w:sz w:val="24"/>
          <w:szCs w:val="24"/>
          <w:lang w:val="ru-RU"/>
        </w:rPr>
        <w:t xml:space="preserve"> 31.12.2020 (21,73</w:t>
      </w:r>
      <w:r w:rsidRPr="00BD2F50">
        <w:rPr>
          <w:rFonts w:ascii="Calibri Light" w:hAnsi="Calibri Light" w:cs="Microsoft Sans Serif"/>
          <w:i/>
          <w:iCs/>
          <w:sz w:val="24"/>
          <w:szCs w:val="24"/>
          <w:lang w:val="ru-RU"/>
        </w:rPr>
        <w:t xml:space="preserve"> млн. леев</w:t>
      </w:r>
      <w:r w:rsidRPr="00BD2F50">
        <w:rPr>
          <w:rFonts w:ascii="Calibri Light" w:hAnsi="Calibri Light" w:cs="Microsoft Sans Serif"/>
          <w:i/>
          <w:color w:val="000000"/>
          <w:sz w:val="24"/>
          <w:szCs w:val="24"/>
          <w:lang w:val="ru-RU"/>
        </w:rPr>
        <w:t xml:space="preserve">), а также </w:t>
      </w:r>
      <w:r w:rsidRPr="00BD2F50">
        <w:rPr>
          <w:rFonts w:ascii="Calibri Light" w:hAnsi="Calibri Light" w:cs="Microsoft Sans Serif"/>
          <w:i/>
          <w:iCs/>
          <w:sz w:val="24"/>
          <w:szCs w:val="24"/>
          <w:lang w:val="ru-RU"/>
        </w:rPr>
        <w:t xml:space="preserve">нерегламентированного увеличения бюджетных ассигнований, связанных со стоимостью учебных программ в рамках </w:t>
      </w:r>
      <w:r w:rsidRPr="00BD2F50">
        <w:rPr>
          <w:rFonts w:ascii="Calibri Light" w:hAnsi="Calibri Light" w:cstheme="majorHAnsi"/>
          <w:i/>
          <w:iCs/>
          <w:color w:val="000000"/>
          <w:sz w:val="24"/>
          <w:szCs w:val="24"/>
          <w:lang w:val="ru-RU"/>
        </w:rPr>
        <w:t>профессионально-технического образования</w:t>
      </w:r>
      <w:r w:rsidRPr="00BD2F50">
        <w:rPr>
          <w:rFonts w:ascii="Calibri Light" w:hAnsi="Calibri Light" w:cs="Microsoft Sans Serif"/>
          <w:i/>
          <w:iCs/>
          <w:sz w:val="24"/>
          <w:szCs w:val="24"/>
          <w:lang w:val="ru-RU"/>
        </w:rPr>
        <w:t xml:space="preserve"> </w:t>
      </w:r>
      <w:r w:rsidR="004E11B2" w:rsidRPr="00BD2F50">
        <w:rPr>
          <w:rFonts w:ascii="Calibri Light" w:hAnsi="Calibri Light" w:cs="Microsoft Sans Serif"/>
          <w:i/>
          <w:iCs/>
          <w:sz w:val="24"/>
          <w:szCs w:val="24"/>
          <w:lang w:val="ru-RU"/>
        </w:rPr>
        <w:t>(</w:t>
      </w:r>
      <w:r w:rsidRPr="00BD2F50">
        <w:rPr>
          <w:rFonts w:ascii="Calibri Light" w:hAnsi="Calibri Light" w:cstheme="majorHAnsi"/>
          <w:i/>
          <w:color w:val="000000"/>
          <w:sz w:val="24"/>
          <w:szCs w:val="24"/>
          <w:lang w:val="ru-RU"/>
        </w:rPr>
        <w:t>54,99 млн. леев).</w:t>
      </w:r>
    </w:p>
    <w:p w:rsidR="004E11B2" w:rsidRPr="00BD2F50" w:rsidRDefault="00CD6080" w:rsidP="00CD6080">
      <w:pPr>
        <w:pStyle w:val="ListParagraph"/>
        <w:spacing w:line="276" w:lineRule="auto"/>
        <w:ind w:left="0"/>
        <w:rPr>
          <w:rFonts w:ascii="Calibri Light" w:eastAsia="Times New Roman" w:hAnsi="Calibri Light" w:cstheme="majorHAnsi"/>
          <w:i/>
          <w:sz w:val="24"/>
          <w:szCs w:val="24"/>
          <w:lang w:val="ru-RU"/>
        </w:rPr>
      </w:pPr>
      <w:r w:rsidRPr="00BD2F50">
        <w:rPr>
          <w:rFonts w:ascii="Calibri Light" w:hAnsi="Calibri Light" w:cstheme="majorHAnsi"/>
          <w:b/>
          <w:bCs/>
          <w:i/>
          <w:iCs/>
          <w:sz w:val="24"/>
          <w:szCs w:val="24"/>
          <w:lang w:val="ru-RU"/>
        </w:rPr>
        <w:lastRenderedPageBreak/>
        <w:t>2.10.</w:t>
      </w:r>
      <w:r w:rsidRPr="00BD2F50">
        <w:rPr>
          <w:rFonts w:ascii="Calibri Light" w:eastAsia="Times New Roman" w:hAnsi="Calibri Light" w:cstheme="majorHAnsi"/>
          <w:sz w:val="24"/>
          <w:szCs w:val="24"/>
          <w:lang w:val="ru-RU"/>
        </w:rPr>
        <w:t xml:space="preserve"> </w:t>
      </w:r>
      <w:r w:rsidR="004E11B2" w:rsidRPr="00BD2F50">
        <w:rPr>
          <w:rFonts w:ascii="Calibri Light" w:eastAsia="Times New Roman" w:hAnsi="Calibri Light" w:cstheme="majorHAnsi"/>
          <w:i/>
          <w:sz w:val="24"/>
          <w:szCs w:val="24"/>
          <w:lang w:val="ru-RU"/>
        </w:rPr>
        <w:t xml:space="preserve">Увеличение прочих расходов бюджетных учреждений и, соответственно, снижение стоимости акций и других форм участия в капитале внутри страны на </w:t>
      </w:r>
      <w:r w:rsidR="004E11B2" w:rsidRPr="00BD2F50">
        <w:rPr>
          <w:rFonts w:ascii="Calibri Light" w:eastAsia="Times New Roman" w:hAnsi="Calibri Light" w:cstheme="majorHAnsi"/>
          <w:b/>
          <w:bCs/>
          <w:i/>
          <w:iCs/>
          <w:sz w:val="24"/>
          <w:szCs w:val="24"/>
          <w:lang w:val="ru-RU"/>
        </w:rPr>
        <w:t xml:space="preserve">9,16 млн. леев </w:t>
      </w:r>
      <w:r w:rsidR="004E11B2" w:rsidRPr="00BD2F50">
        <w:rPr>
          <w:rFonts w:ascii="Calibri Light" w:eastAsia="Times New Roman" w:hAnsi="Calibri Light" w:cstheme="majorHAnsi"/>
          <w:bCs/>
          <w:i/>
          <w:iCs/>
          <w:sz w:val="24"/>
          <w:szCs w:val="24"/>
          <w:lang w:val="ru-RU"/>
        </w:rPr>
        <w:t>в результате нерегистрации инвестиций в учрежденных учреждениях</w:t>
      </w:r>
      <w:r w:rsidR="004E11B2" w:rsidRPr="00BD2F50">
        <w:rPr>
          <w:rStyle w:val="FootnoteReference"/>
          <w:rFonts w:ascii="Calibri Light" w:eastAsia="Times New Roman" w:hAnsi="Calibri Light" w:cstheme="majorHAnsi"/>
          <w:i/>
          <w:iCs/>
          <w:sz w:val="24"/>
          <w:szCs w:val="24"/>
          <w:lang w:val="ru-RU"/>
        </w:rPr>
        <w:footnoteReference w:id="12"/>
      </w:r>
      <w:r w:rsidR="004E11B2" w:rsidRPr="00BD2F50">
        <w:rPr>
          <w:rFonts w:ascii="Calibri Light" w:eastAsia="Times New Roman" w:hAnsi="Calibri Light" w:cstheme="majorHAnsi"/>
          <w:i/>
          <w:iCs/>
          <w:sz w:val="24"/>
          <w:szCs w:val="24"/>
          <w:lang w:val="ru-RU"/>
        </w:rPr>
        <w:t>.</w:t>
      </w:r>
    </w:p>
    <w:p w:rsidR="009C5AC2" w:rsidRPr="00BD2F50" w:rsidRDefault="00CD6080" w:rsidP="00CD6080">
      <w:pPr>
        <w:pStyle w:val="ListParagraph"/>
        <w:tabs>
          <w:tab w:val="left" w:pos="0"/>
        </w:tabs>
        <w:spacing w:line="276" w:lineRule="auto"/>
        <w:ind w:left="0"/>
        <w:rPr>
          <w:rFonts w:ascii="Calibri Light" w:hAnsi="Calibri Light" w:cstheme="majorHAnsi"/>
          <w:lang w:val="ru-RU"/>
        </w:rPr>
      </w:pPr>
      <w:r w:rsidRPr="00BD2F50">
        <w:rPr>
          <w:rFonts w:ascii="Calibri Light" w:hAnsi="Calibri Light" w:cstheme="majorHAnsi"/>
          <w:b/>
          <w:bCs/>
          <w:i/>
          <w:iCs/>
          <w:sz w:val="24"/>
          <w:szCs w:val="24"/>
          <w:lang w:val="ru-RU"/>
        </w:rPr>
        <w:t>2.11.</w:t>
      </w:r>
      <w:r w:rsidRPr="00BD2F50">
        <w:rPr>
          <w:rFonts w:ascii="Calibri Light" w:hAnsi="Calibri Light" w:cstheme="majorHAnsi"/>
          <w:lang w:val="ru-RU"/>
        </w:rPr>
        <w:t xml:space="preserve"> </w:t>
      </w:r>
      <w:r w:rsidR="009C5AC2" w:rsidRPr="00BD2F50">
        <w:rPr>
          <w:rFonts w:ascii="Calibri Light" w:hAnsi="Calibri Light" w:cstheme="majorHAnsi"/>
          <w:i/>
          <w:sz w:val="24"/>
          <w:szCs w:val="24"/>
          <w:lang w:val="ru-RU"/>
        </w:rPr>
        <w:t>Увелич</w:t>
      </w:r>
      <w:r w:rsidR="009C5AC2" w:rsidRPr="00BD2F50">
        <w:rPr>
          <w:rFonts w:ascii="Calibri Light" w:hAnsi="Calibri Light" w:cs="Microsoft Sans Serif"/>
          <w:i/>
          <w:sz w:val="24"/>
          <w:szCs w:val="24"/>
          <w:lang w:val="ru-RU"/>
        </w:rPr>
        <w:t xml:space="preserve">ение расходов на услуги на </w:t>
      </w:r>
      <w:r w:rsidR="009C5AC2" w:rsidRPr="00BD2F50">
        <w:rPr>
          <w:rFonts w:ascii="Calibri Light" w:hAnsi="Calibri Light" w:cs="Microsoft Sans Serif"/>
          <w:b/>
          <w:i/>
          <w:iCs/>
          <w:sz w:val="24"/>
          <w:szCs w:val="24"/>
          <w:lang w:val="ru-RU"/>
        </w:rPr>
        <w:t>26,17 млн. леев</w:t>
      </w:r>
      <w:r w:rsidR="009C5AC2" w:rsidRPr="00BD2F50">
        <w:rPr>
          <w:rFonts w:ascii="Calibri Light" w:hAnsi="Calibri Light" w:cs="Microsoft Sans Serif"/>
          <w:i/>
          <w:iCs/>
          <w:sz w:val="24"/>
          <w:szCs w:val="24"/>
          <w:lang w:val="ru-RU"/>
        </w:rPr>
        <w:t xml:space="preserve"> в результате: </w:t>
      </w:r>
      <w:r w:rsidR="009C5AC2" w:rsidRPr="00BD2F50">
        <w:rPr>
          <w:rFonts w:ascii="Calibri Light" w:hAnsi="Calibri Light" w:cstheme="majorHAnsi"/>
          <w:i/>
          <w:iCs/>
          <w:sz w:val="24"/>
          <w:szCs w:val="24"/>
          <w:lang w:val="ru-RU"/>
        </w:rPr>
        <w:t>(1)</w:t>
      </w:r>
      <w:r w:rsidR="009C5AC2" w:rsidRPr="00BD2F50">
        <w:rPr>
          <w:rFonts w:ascii="Calibri Light" w:hAnsi="Calibri Light" w:cs="Microsoft Sans Serif"/>
          <w:i/>
          <w:iCs/>
          <w:sz w:val="24"/>
          <w:szCs w:val="24"/>
          <w:lang w:val="ru-RU"/>
        </w:rPr>
        <w:t xml:space="preserve"> нерегистрации в качестве нематериальных активов средств, перечисленных МОКИ согласно договорам, подписанным с учреждениями, находящимся на самоуправлении (16,21 млн. леев); </w:t>
      </w:r>
      <w:r w:rsidR="009C5AC2" w:rsidRPr="00BD2F50">
        <w:rPr>
          <w:rFonts w:ascii="Calibri Light" w:hAnsi="Calibri Light" w:cstheme="majorHAnsi"/>
          <w:i/>
          <w:iCs/>
          <w:sz w:val="24"/>
          <w:szCs w:val="24"/>
          <w:lang w:val="ru-RU"/>
        </w:rPr>
        <w:t>(2)</w:t>
      </w:r>
      <w:r w:rsidR="009C5AC2" w:rsidRPr="00BD2F50">
        <w:rPr>
          <w:rFonts w:ascii="Calibri Light" w:hAnsi="Calibri Light" w:cs="Microsoft Sans Serif"/>
          <w:i/>
          <w:iCs/>
          <w:sz w:val="24"/>
          <w:szCs w:val="24"/>
          <w:lang w:val="ru-RU"/>
        </w:rPr>
        <w:t xml:space="preserve"> нерегламентированной платы и получения накладных в 2020 году за услуги, которые были выполнены в </w:t>
      </w:r>
      <w:r w:rsidR="009C5AC2" w:rsidRPr="00BD2F50">
        <w:rPr>
          <w:rFonts w:ascii="Calibri Light" w:hAnsi="Calibri Light" w:cstheme="majorHAnsi"/>
          <w:i/>
          <w:iCs/>
          <w:sz w:val="24"/>
          <w:szCs w:val="24"/>
          <w:lang w:val="ru-RU"/>
        </w:rPr>
        <w:t>I квартале 2021 года (0,15 млн. леев); (3)</w:t>
      </w:r>
      <w:r w:rsidR="009C5AC2" w:rsidRPr="00BD2F50">
        <w:rPr>
          <w:rFonts w:ascii="Calibri Light" w:hAnsi="Calibri Light" w:cs="Microsoft Sans Serif"/>
          <w:i/>
          <w:iCs/>
          <w:sz w:val="24"/>
          <w:szCs w:val="24"/>
          <w:lang w:val="ru-RU"/>
        </w:rPr>
        <w:t xml:space="preserve"> нерегистрации в учете полученных/отпечатанных материальных ценностей (9,81 млн. леев)</w:t>
      </w:r>
      <w:r w:rsidR="009C5AC2" w:rsidRPr="00BD2F50">
        <w:rPr>
          <w:rFonts w:ascii="Calibri Light" w:hAnsi="Calibri Light" w:cs="Microsoft Sans Serif"/>
          <w:i/>
          <w:iCs/>
          <w:sz w:val="24"/>
          <w:szCs w:val="24"/>
          <w:vertAlign w:val="superscript"/>
          <w:lang w:val="ru-RU"/>
        </w:rPr>
        <w:footnoteReference w:id="13"/>
      </w:r>
    </w:p>
    <w:p w:rsidR="007C30E0" w:rsidRPr="00BD2F50" w:rsidRDefault="00CD6080" w:rsidP="00CD6080">
      <w:pPr>
        <w:pStyle w:val="ListParagraph"/>
        <w:tabs>
          <w:tab w:val="left" w:pos="0"/>
        </w:tabs>
        <w:spacing w:line="276" w:lineRule="auto"/>
        <w:ind w:left="0"/>
        <w:rPr>
          <w:rFonts w:ascii="Calibri Light" w:eastAsia="Times New Roman" w:hAnsi="Calibri Light" w:cstheme="majorHAnsi"/>
          <w:bCs/>
          <w:i/>
          <w:iCs/>
          <w:sz w:val="24"/>
          <w:szCs w:val="24"/>
          <w:lang w:val="ru-RU"/>
        </w:rPr>
      </w:pPr>
      <w:r w:rsidRPr="00BD2F50">
        <w:rPr>
          <w:rFonts w:ascii="Calibri Light" w:hAnsi="Calibri Light" w:cstheme="majorHAnsi"/>
          <w:b/>
          <w:bCs/>
          <w:i/>
          <w:iCs/>
          <w:sz w:val="24"/>
          <w:szCs w:val="24"/>
          <w:lang w:val="ru-RU"/>
        </w:rPr>
        <w:t>2.12.</w:t>
      </w:r>
      <w:r w:rsidRPr="00BD2F50">
        <w:rPr>
          <w:rFonts w:ascii="Calibri Light" w:hAnsi="Calibri Light" w:cstheme="majorHAnsi"/>
          <w:lang w:val="ru-RU"/>
        </w:rPr>
        <w:t xml:space="preserve"> </w:t>
      </w:r>
      <w:r w:rsidR="007C30E0" w:rsidRPr="00BD2F50">
        <w:rPr>
          <w:rFonts w:ascii="Calibri Light" w:hAnsi="Calibri Light" w:cs="Microsoft Sans Serif"/>
          <w:i/>
          <w:iCs/>
          <w:sz w:val="24"/>
          <w:szCs w:val="24"/>
          <w:lang w:val="ru-RU"/>
        </w:rPr>
        <w:t xml:space="preserve">Занижение </w:t>
      </w:r>
      <w:r w:rsidR="007C30E0" w:rsidRPr="00BD2F50">
        <w:rPr>
          <w:rFonts w:ascii="Calibri Light" w:eastAsia="Times New Roman" w:hAnsi="Calibri Light" w:cs="Microsoft Sans Serif"/>
          <w:bCs/>
          <w:i/>
          <w:iCs/>
          <w:sz w:val="24"/>
          <w:szCs w:val="24"/>
          <w:lang w:val="ru-RU"/>
        </w:rPr>
        <w:t xml:space="preserve">стоимости счета </w:t>
      </w:r>
      <w:r w:rsidR="007C30E0" w:rsidRPr="00BD2F50">
        <w:rPr>
          <w:rFonts w:ascii="Calibri Light" w:hAnsi="Calibri Light" w:cstheme="majorHAnsi"/>
          <w:i/>
          <w:sz w:val="24"/>
          <w:szCs w:val="24"/>
          <w:lang w:val="ru-RU"/>
        </w:rPr>
        <w:t xml:space="preserve">„Результат публичного учреждения текущего года” на </w:t>
      </w:r>
      <w:r w:rsidR="007C30E0" w:rsidRPr="00BD2F50">
        <w:rPr>
          <w:rFonts w:ascii="Calibri Light" w:hAnsi="Calibri Light" w:cstheme="majorHAnsi"/>
          <w:b/>
          <w:i/>
          <w:sz w:val="24"/>
          <w:szCs w:val="24"/>
          <w:lang w:val="ru-RU"/>
        </w:rPr>
        <w:t xml:space="preserve">248,38 </w:t>
      </w:r>
      <w:r w:rsidR="007C30E0" w:rsidRPr="00BD2F50">
        <w:rPr>
          <w:rFonts w:ascii="Calibri Light" w:eastAsia="Times New Roman" w:hAnsi="Calibri Light" w:cstheme="majorHAnsi"/>
          <w:b/>
          <w:bCs/>
          <w:i/>
          <w:iCs/>
          <w:sz w:val="24"/>
          <w:szCs w:val="24"/>
          <w:lang w:val="ru-RU"/>
        </w:rPr>
        <w:t xml:space="preserve">млн. леев </w:t>
      </w:r>
      <w:r w:rsidR="007C30E0" w:rsidRPr="00BD2F50">
        <w:rPr>
          <w:rFonts w:ascii="Calibri Light" w:eastAsia="Times New Roman" w:hAnsi="Calibri Light" w:cstheme="majorHAnsi"/>
          <w:bCs/>
          <w:i/>
          <w:iCs/>
          <w:sz w:val="24"/>
          <w:szCs w:val="24"/>
          <w:lang w:val="ru-RU"/>
        </w:rPr>
        <w:t xml:space="preserve">и размера счета </w:t>
      </w:r>
      <w:r w:rsidR="007C30E0" w:rsidRPr="00BD2F50">
        <w:rPr>
          <w:rFonts w:ascii="Calibri Light" w:hAnsi="Calibri Light" w:cstheme="majorHAnsi"/>
          <w:i/>
          <w:sz w:val="24"/>
          <w:szCs w:val="24"/>
          <w:lang w:val="ru-RU"/>
        </w:rPr>
        <w:t xml:space="preserve">„Результат публичного учреждения предыдущего года” на </w:t>
      </w:r>
      <w:r w:rsidR="007C30E0" w:rsidRPr="00BD2F50">
        <w:rPr>
          <w:rFonts w:ascii="Calibri Light" w:hAnsi="Calibri Light" w:cstheme="majorHAnsi"/>
          <w:b/>
          <w:i/>
          <w:sz w:val="24"/>
          <w:szCs w:val="24"/>
          <w:lang w:val="ru-RU"/>
        </w:rPr>
        <w:t xml:space="preserve">4727,68 </w:t>
      </w:r>
      <w:r w:rsidR="007C30E0" w:rsidRPr="00BD2F50">
        <w:rPr>
          <w:rFonts w:ascii="Calibri Light" w:eastAsia="Times New Roman" w:hAnsi="Calibri Light" w:cstheme="majorHAnsi"/>
          <w:b/>
          <w:bCs/>
          <w:i/>
          <w:iCs/>
          <w:sz w:val="24"/>
          <w:szCs w:val="24"/>
          <w:lang w:val="ru-RU"/>
        </w:rPr>
        <w:t xml:space="preserve">млн. леев </w:t>
      </w:r>
      <w:r w:rsidR="007C30E0" w:rsidRPr="00BD2F50">
        <w:rPr>
          <w:rFonts w:ascii="Calibri Light" w:eastAsia="Times New Roman" w:hAnsi="Calibri Light" w:cstheme="majorHAnsi"/>
          <w:bCs/>
          <w:i/>
          <w:iCs/>
          <w:sz w:val="24"/>
          <w:szCs w:val="24"/>
          <w:lang w:val="ru-RU"/>
        </w:rPr>
        <w:t>в результате недостатков, указанных в Основание для составлеия мнения и в другой информации из настоящего Отчета</w:t>
      </w:r>
      <w:r w:rsidR="00727B16" w:rsidRPr="00BD2F50">
        <w:rPr>
          <w:rFonts w:ascii="Calibri Light" w:eastAsia="Times New Roman" w:hAnsi="Calibri Light" w:cstheme="majorHAnsi"/>
          <w:bCs/>
          <w:i/>
          <w:iCs/>
          <w:sz w:val="24"/>
          <w:szCs w:val="24"/>
          <w:lang w:val="ru-RU"/>
        </w:rPr>
        <w:t>.</w:t>
      </w:r>
      <w:r w:rsidR="007C30E0" w:rsidRPr="00BD2F50">
        <w:rPr>
          <w:rFonts w:ascii="Calibri Light" w:eastAsia="Times New Roman" w:hAnsi="Calibri Light" w:cstheme="majorHAnsi"/>
          <w:bCs/>
          <w:i/>
          <w:iCs/>
          <w:sz w:val="24"/>
          <w:szCs w:val="24"/>
          <w:lang w:val="ru-RU"/>
        </w:rPr>
        <w:t xml:space="preserve">   </w:t>
      </w:r>
    </w:p>
    <w:p w:rsidR="00727B16" w:rsidRPr="00BD2F50" w:rsidRDefault="00CD6080" w:rsidP="00CD6080">
      <w:pPr>
        <w:pStyle w:val="ListParagraph"/>
        <w:spacing w:line="276" w:lineRule="auto"/>
        <w:ind w:left="0"/>
        <w:rPr>
          <w:rFonts w:ascii="Calibri Light" w:hAnsi="Calibri Light" w:cstheme="majorHAnsi"/>
          <w:i/>
          <w:sz w:val="24"/>
          <w:szCs w:val="24"/>
          <w:lang w:val="ru-RU"/>
        </w:rPr>
      </w:pPr>
      <w:r w:rsidRPr="00BD2F50">
        <w:rPr>
          <w:rFonts w:ascii="Calibri Light" w:hAnsi="Calibri Light" w:cstheme="majorHAnsi"/>
          <w:b/>
          <w:i/>
          <w:sz w:val="24"/>
          <w:szCs w:val="24"/>
          <w:lang w:val="ru-RU"/>
        </w:rPr>
        <w:t>2.13.</w:t>
      </w:r>
      <w:r w:rsidRPr="00BD2F50">
        <w:rPr>
          <w:rFonts w:ascii="Calibri Light" w:hAnsi="Calibri Light" w:cstheme="majorHAnsi"/>
          <w:i/>
          <w:sz w:val="24"/>
          <w:szCs w:val="24"/>
          <w:lang w:val="ru-RU"/>
        </w:rPr>
        <w:t xml:space="preserve"> </w:t>
      </w:r>
      <w:r w:rsidR="00727B16" w:rsidRPr="00BD2F50">
        <w:rPr>
          <w:rFonts w:ascii="Calibri Light" w:hAnsi="Calibri Light" w:cstheme="majorHAnsi"/>
          <w:i/>
          <w:sz w:val="24"/>
          <w:szCs w:val="24"/>
          <w:lang w:val="ru-RU"/>
        </w:rPr>
        <w:t xml:space="preserve">Ненадлежащая классификация имущества в размере </w:t>
      </w:r>
      <w:r w:rsidR="00727B16" w:rsidRPr="00BD2F50">
        <w:rPr>
          <w:rFonts w:ascii="Calibri Light" w:hAnsi="Calibri Light" w:cstheme="majorHAnsi"/>
          <w:b/>
          <w:bCs/>
          <w:i/>
          <w:iCs/>
          <w:sz w:val="24"/>
          <w:szCs w:val="24"/>
          <w:lang w:val="ru-RU"/>
        </w:rPr>
        <w:t>13,09</w:t>
      </w:r>
      <w:r w:rsidR="00727B16" w:rsidRPr="00BD2F50">
        <w:rPr>
          <w:rFonts w:ascii="Calibri Light" w:hAnsi="Calibri Light" w:cstheme="majorHAnsi"/>
          <w:b/>
          <w:i/>
          <w:iCs/>
          <w:sz w:val="24"/>
          <w:szCs w:val="24"/>
          <w:lang w:val="ru-RU"/>
        </w:rPr>
        <w:t xml:space="preserve"> </w:t>
      </w:r>
      <w:r w:rsidR="00727B16" w:rsidRPr="00BD2F50">
        <w:rPr>
          <w:rFonts w:ascii="Calibri Light" w:eastAsia="Times New Roman" w:hAnsi="Calibri Light" w:cstheme="majorHAnsi"/>
          <w:b/>
          <w:bCs/>
          <w:i/>
          <w:iCs/>
          <w:sz w:val="24"/>
          <w:szCs w:val="24"/>
          <w:lang w:val="ru-RU"/>
        </w:rPr>
        <w:t xml:space="preserve">млн. леев </w:t>
      </w:r>
      <w:r w:rsidR="00727B16" w:rsidRPr="00BD2F50">
        <w:rPr>
          <w:rFonts w:ascii="Calibri Light" w:eastAsia="Times New Roman" w:hAnsi="Calibri Light" w:cstheme="majorHAnsi"/>
          <w:bCs/>
          <w:i/>
          <w:iCs/>
          <w:sz w:val="24"/>
          <w:szCs w:val="24"/>
          <w:lang w:val="ru-RU"/>
        </w:rPr>
        <w:t>привела к искажению стоимости счетов по основным средствам</w:t>
      </w:r>
      <w:r w:rsidR="00727B16" w:rsidRPr="00BD2F50">
        <w:rPr>
          <w:rStyle w:val="FootnoteReference"/>
          <w:rFonts w:ascii="Calibri Light" w:hAnsi="Calibri Light" w:cstheme="majorHAnsi"/>
          <w:i/>
          <w:iCs/>
          <w:sz w:val="24"/>
          <w:szCs w:val="24"/>
          <w:lang w:val="ru-RU"/>
        </w:rPr>
        <w:footnoteReference w:id="14"/>
      </w:r>
      <w:r w:rsidR="00727B16" w:rsidRPr="00BD2F50">
        <w:rPr>
          <w:rFonts w:ascii="Calibri Light" w:hAnsi="Calibri Light" w:cstheme="majorHAnsi"/>
          <w:i/>
          <w:iCs/>
          <w:sz w:val="24"/>
          <w:szCs w:val="24"/>
          <w:lang w:val="ru-RU"/>
        </w:rPr>
        <w:t>.</w:t>
      </w:r>
    </w:p>
    <w:p w:rsidR="00612B96" w:rsidRPr="00BD2F50" w:rsidRDefault="00CD6080" w:rsidP="00CD6080">
      <w:pPr>
        <w:pStyle w:val="ListParagraph"/>
        <w:spacing w:after="240" w:line="276" w:lineRule="auto"/>
        <w:ind w:left="0"/>
        <w:rPr>
          <w:rFonts w:ascii="Calibri Light" w:eastAsia="Calibri" w:hAnsi="Calibri Light" w:cstheme="majorHAnsi"/>
          <w:sz w:val="24"/>
          <w:szCs w:val="24"/>
          <w:lang w:val="ru-RU"/>
        </w:rPr>
      </w:pPr>
      <w:r w:rsidRPr="00BD2F50">
        <w:rPr>
          <w:rFonts w:ascii="Calibri Light" w:hAnsi="Calibri Light" w:cstheme="majorHAnsi"/>
          <w:b/>
          <w:i/>
          <w:iCs/>
          <w:sz w:val="24"/>
          <w:szCs w:val="24"/>
          <w:lang w:val="ru-RU"/>
        </w:rPr>
        <w:t>2.14.</w:t>
      </w:r>
      <w:r w:rsidRPr="00BD2F50">
        <w:rPr>
          <w:rFonts w:ascii="Calibri Light" w:hAnsi="Calibri Light" w:cstheme="majorHAnsi"/>
          <w:i/>
          <w:iCs/>
          <w:sz w:val="24"/>
          <w:szCs w:val="24"/>
          <w:lang w:val="ru-RU"/>
        </w:rPr>
        <w:t xml:space="preserve"> </w:t>
      </w:r>
      <w:r w:rsidR="00FE32AD" w:rsidRPr="00BD2F50">
        <w:rPr>
          <w:rFonts w:ascii="Calibri Light" w:hAnsi="Calibri Light" w:cstheme="majorHAnsi"/>
          <w:iCs/>
          <w:sz w:val="24"/>
          <w:szCs w:val="24"/>
          <w:lang w:val="ru-RU"/>
        </w:rPr>
        <w:t xml:space="preserve">В нарушение положений Приказа министра финансов №164 от </w:t>
      </w:r>
      <w:r w:rsidR="00FE32AD" w:rsidRPr="00BD2F50">
        <w:rPr>
          <w:rFonts w:ascii="Calibri Light" w:eastAsia="Calibri" w:hAnsi="Calibri Light" w:cstheme="majorHAnsi"/>
          <w:sz w:val="24"/>
          <w:szCs w:val="24"/>
          <w:lang w:val="ru-RU"/>
        </w:rPr>
        <w:t xml:space="preserve">30.12.2016, МОКИ не соблюдало требования по составлению Пояснительной записки об исполнении бюджета. Так, МОКИ не отразило и не представило информацию в соответствии с приложениями к указанному приказу, а именно: приложение №3 </w:t>
      </w:r>
      <w:r w:rsidR="00FE32AD" w:rsidRPr="00BD2F50">
        <w:rPr>
          <w:rFonts w:ascii="Calibri Light" w:eastAsia="Times New Roman" w:hAnsi="Calibri Light" w:cstheme="majorHAnsi"/>
          <w:bCs/>
          <w:sz w:val="24"/>
          <w:szCs w:val="24"/>
          <w:lang w:val="ru-RU"/>
        </w:rPr>
        <w:t>„Расшифровка обязательств и долгов”</w:t>
      </w:r>
      <w:r w:rsidR="00FE32AD" w:rsidRPr="00BD2F50">
        <w:rPr>
          <w:rFonts w:ascii="Calibri Light" w:eastAsia="Times New Roman" w:hAnsi="Calibri Light" w:cstheme="majorHAnsi"/>
          <w:sz w:val="24"/>
          <w:szCs w:val="24"/>
          <w:lang w:val="ru-RU"/>
        </w:rPr>
        <w:t xml:space="preserve">; </w:t>
      </w:r>
      <w:r w:rsidR="00FE32AD" w:rsidRPr="00BD2F50">
        <w:rPr>
          <w:rFonts w:ascii="Calibri Light" w:eastAsia="Calibri" w:hAnsi="Calibri Light" w:cstheme="majorHAnsi"/>
          <w:sz w:val="24"/>
          <w:szCs w:val="24"/>
          <w:lang w:val="ru-RU"/>
        </w:rPr>
        <w:t xml:space="preserve">приложение №4 </w:t>
      </w:r>
      <w:r w:rsidR="00FE32AD" w:rsidRPr="00BD2F50">
        <w:rPr>
          <w:rFonts w:ascii="Calibri Light" w:hAnsi="Calibri Light" w:cstheme="majorHAnsi"/>
          <w:sz w:val="24"/>
          <w:szCs w:val="24"/>
          <w:lang w:val="ru-RU"/>
        </w:rPr>
        <w:t>„</w:t>
      </w:r>
      <w:r w:rsidR="00FE32AD" w:rsidRPr="00BD2F50">
        <w:rPr>
          <w:rFonts w:ascii="Calibri Light" w:eastAsia="Times New Roman" w:hAnsi="Calibri Light" w:cstheme="majorHAnsi"/>
          <w:bCs/>
          <w:sz w:val="24"/>
          <w:szCs w:val="24"/>
          <w:lang w:val="ru-RU"/>
        </w:rPr>
        <w:t xml:space="preserve">Расшифровка обязательств с истекшим сроком и долгов с истекшим сроком оплаты (задолженностей), переданных следственным </w:t>
      </w:r>
      <w:r w:rsidR="005617CF" w:rsidRPr="00BD2F50">
        <w:rPr>
          <w:rFonts w:ascii="Calibri Light" w:eastAsia="Times New Roman" w:hAnsi="Calibri Light" w:cstheme="majorHAnsi"/>
          <w:bCs/>
          <w:sz w:val="24"/>
          <w:szCs w:val="24"/>
          <w:lang w:val="ru-RU"/>
        </w:rPr>
        <w:t>органам”</w:t>
      </w:r>
      <w:r w:rsidR="00FE32AD" w:rsidRPr="00BD2F50">
        <w:rPr>
          <w:rFonts w:ascii="Calibri Light" w:hAnsi="Calibri Light" w:cstheme="majorHAnsi"/>
          <w:sz w:val="24"/>
          <w:szCs w:val="24"/>
          <w:lang w:val="ru-RU"/>
        </w:rPr>
        <w:t xml:space="preserve"> и </w:t>
      </w:r>
      <w:r w:rsidR="00FE32AD" w:rsidRPr="00BD2F50">
        <w:rPr>
          <w:rFonts w:ascii="Calibri Light" w:eastAsia="Calibri" w:hAnsi="Calibri Light" w:cstheme="majorHAnsi"/>
          <w:sz w:val="24"/>
          <w:szCs w:val="24"/>
          <w:lang w:val="ru-RU"/>
        </w:rPr>
        <w:t>приложение №</w:t>
      </w:r>
      <w:r w:rsidR="00FE32AD" w:rsidRPr="00BD2F50">
        <w:rPr>
          <w:rFonts w:ascii="Calibri Light" w:hAnsi="Calibri Light" w:cstheme="majorHAnsi"/>
          <w:sz w:val="24"/>
          <w:szCs w:val="24"/>
          <w:lang w:val="ru-RU"/>
        </w:rPr>
        <w:t>5 „Информация об исполнении требований, рекомендаций, содержащихся в Постановлениях/Отчетах Счетной палаты”</w:t>
      </w:r>
      <w:r w:rsidR="00FE32AD" w:rsidRPr="00BD2F50">
        <w:rPr>
          <w:rFonts w:ascii="Calibri Light" w:eastAsia="Calibri" w:hAnsi="Calibri Light" w:cstheme="majorHAnsi"/>
          <w:sz w:val="24"/>
          <w:szCs w:val="24"/>
          <w:lang w:val="ru-RU"/>
        </w:rPr>
        <w:t xml:space="preserve">. В результате, изложенная МОКИ в Пояснительной записке информация об исполнении бюджета не является полной и не отражает подробно </w:t>
      </w:r>
      <w:r w:rsidR="00612B96" w:rsidRPr="00BD2F50">
        <w:rPr>
          <w:rFonts w:ascii="Calibri Light" w:eastAsia="Calibri" w:hAnsi="Calibri Light" w:cstheme="majorHAnsi"/>
          <w:sz w:val="24"/>
          <w:szCs w:val="24"/>
          <w:lang w:val="ru-RU"/>
        </w:rPr>
        <w:t>д</w:t>
      </w:r>
      <w:r w:rsidR="00FE32AD" w:rsidRPr="00BD2F50">
        <w:rPr>
          <w:rFonts w:ascii="Calibri Light" w:eastAsia="Calibri" w:hAnsi="Calibri Light" w:cstheme="majorHAnsi"/>
          <w:sz w:val="24"/>
          <w:szCs w:val="24"/>
          <w:lang w:val="ru-RU"/>
        </w:rPr>
        <w:t>анные из финансовых отчетов.</w:t>
      </w:r>
    </w:p>
    <w:p w:rsidR="00612B96" w:rsidRPr="00BD2F50" w:rsidRDefault="00612B96" w:rsidP="00612B96">
      <w:pPr>
        <w:spacing w:after="120" w:line="276" w:lineRule="auto"/>
        <w:jc w:val="both"/>
        <w:rPr>
          <w:rFonts w:ascii="Calibri Light" w:eastAsia="Times New Roman" w:hAnsi="Calibri Light" w:cs="Calibri Light"/>
          <w:sz w:val="24"/>
          <w:szCs w:val="24"/>
          <w:lang w:val="ru-RU" w:eastAsia="ru-RU"/>
        </w:rPr>
      </w:pPr>
      <w:r w:rsidRPr="00BD2F50">
        <w:rPr>
          <w:rFonts w:ascii="Calibri Light" w:eastAsia="Times New Roman" w:hAnsi="Calibri Light" w:cstheme="majorHAnsi"/>
          <w:sz w:val="24"/>
          <w:szCs w:val="24"/>
          <w:lang w:val="ru-RU"/>
        </w:rPr>
        <w:t xml:space="preserve">Провели аудиторскую миссию в </w:t>
      </w:r>
      <w:r w:rsidRPr="00BD2F50">
        <w:rPr>
          <w:rFonts w:ascii="Calibri Light" w:hAnsi="Calibri Light" w:cs="Calibri Light"/>
          <w:color w:val="000000"/>
          <w:sz w:val="24"/>
          <w:szCs w:val="24"/>
          <w:lang w:val="ru-RU" w:eastAsia="ro-RO"/>
        </w:rPr>
        <w:t xml:space="preserve">соответствии с </w:t>
      </w:r>
      <w:r w:rsidRPr="00BD2F50">
        <w:rPr>
          <w:rFonts w:ascii="Calibri Light" w:hAnsi="Calibri Light" w:cstheme="majorHAnsi"/>
          <w:sz w:val="24"/>
          <w:szCs w:val="24"/>
          <w:shd w:val="clear" w:color="auto" w:fill="FFFFFF" w:themeFill="background1"/>
          <w:lang w:val="ru-RU"/>
        </w:rPr>
        <w:t>Международными с</w:t>
      </w:r>
      <w:r w:rsidRPr="00BD2F50">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BD2F50">
        <w:rPr>
          <w:rStyle w:val="FootnoteReference"/>
          <w:rFonts w:ascii="Calibri Light" w:eastAsia="Times New Roman" w:hAnsi="Calibri Light" w:cstheme="majorHAnsi"/>
          <w:sz w:val="24"/>
          <w:szCs w:val="24"/>
          <w:lang w:val="ru-RU"/>
        </w:rPr>
        <w:footnoteReference w:id="15"/>
      </w:r>
      <w:r w:rsidRPr="00BD2F50">
        <w:rPr>
          <w:rFonts w:ascii="Calibri Light" w:eastAsia="Times New Roman" w:hAnsi="Calibri Light" w:cstheme="majorHAnsi"/>
          <w:sz w:val="24"/>
          <w:szCs w:val="24"/>
          <w:lang w:val="ru-RU"/>
        </w:rPr>
        <w:t>.</w:t>
      </w:r>
      <w:r w:rsidRPr="00BD2F50">
        <w:rPr>
          <w:rFonts w:ascii="Calibri Light" w:hAnsi="Calibri Light" w:cstheme="majorHAnsi"/>
          <w:sz w:val="24"/>
          <w:szCs w:val="24"/>
          <w:lang w:val="ru-RU"/>
        </w:rPr>
        <w:t xml:space="preserve"> </w:t>
      </w:r>
      <w:r w:rsidRPr="00BD2F50">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BD2F50">
        <w:rPr>
          <w:rFonts w:ascii="Calibri Light" w:eastAsia="Times New Roman" w:hAnsi="Calibri Light" w:cs="Calibri Light"/>
          <w:i/>
          <w:sz w:val="24"/>
          <w:szCs w:val="24"/>
          <w:lang w:val="ru-RU" w:eastAsia="ru-RU"/>
        </w:rPr>
        <w:t>Ответственность аудитора в аудите финансовых отчетов</w:t>
      </w:r>
      <w:r w:rsidRPr="00BD2F50">
        <w:rPr>
          <w:rFonts w:ascii="Calibri Light" w:hAnsi="Calibri Light" w:cs="Times New Roman"/>
          <w:sz w:val="24"/>
          <w:szCs w:val="24"/>
          <w:lang w:val="ru-RU"/>
        </w:rPr>
        <w:t xml:space="preserve"> из настоящего Отчета. </w:t>
      </w:r>
      <w:r w:rsidRPr="00BD2F50">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CD6080" w:rsidRPr="00BD2F50" w:rsidRDefault="00CD6080" w:rsidP="00CD6080">
      <w:pPr>
        <w:contextualSpacing/>
        <w:rPr>
          <w:rFonts w:ascii="Calibri Light" w:hAnsi="Calibri Light" w:cstheme="majorHAnsi"/>
          <w:sz w:val="24"/>
          <w:szCs w:val="24"/>
          <w:lang w:val="ru-RU"/>
        </w:rPr>
      </w:pPr>
      <w:r w:rsidRPr="00BD2F50">
        <w:rPr>
          <w:rFonts w:ascii="Calibri Light" w:hAnsi="Calibri Light" w:cstheme="minorHAnsi"/>
          <w:b/>
          <w:bCs/>
          <w:sz w:val="24"/>
          <w:szCs w:val="24"/>
          <w:lang w:val="ru-RU"/>
        </w:rPr>
        <w:t xml:space="preserve">III. </w:t>
      </w:r>
      <w:r w:rsidR="00612B96" w:rsidRPr="00BD2F50">
        <w:rPr>
          <w:rFonts w:ascii="Calibri Light" w:hAnsi="Calibri Light" w:cstheme="minorHAnsi"/>
          <w:b/>
          <w:bCs/>
          <w:sz w:val="24"/>
          <w:szCs w:val="24"/>
          <w:lang w:val="ru-RU"/>
        </w:rPr>
        <w:t xml:space="preserve">ПАРАГРАФ ПО ВЫДЕЛЕНИЮ НЕКОТОРЫХ АСПЕКТОВ  </w:t>
      </w:r>
    </w:p>
    <w:p w:rsidR="00BD2F50" w:rsidRPr="00BD2F50" w:rsidRDefault="006139EB" w:rsidP="00763A31">
      <w:pPr>
        <w:spacing w:after="0"/>
        <w:jc w:val="both"/>
        <w:rPr>
          <w:rFonts w:ascii="Calibri Light" w:hAnsi="Calibri Light" w:cstheme="majorHAnsi"/>
          <w:sz w:val="24"/>
          <w:szCs w:val="24"/>
          <w:lang w:val="ru-RU"/>
        </w:rPr>
      </w:pPr>
      <w:r w:rsidRPr="00BD2F50">
        <w:rPr>
          <w:rFonts w:ascii="Calibri Light" w:hAnsi="Calibri Light"/>
          <w:sz w:val="24"/>
          <w:szCs w:val="24"/>
          <w:lang w:val="ru-RU"/>
        </w:rPr>
        <w:t xml:space="preserve">Обратим внимание на факт, что </w:t>
      </w:r>
      <w:r w:rsidR="00763A31">
        <w:rPr>
          <w:rFonts w:ascii="Calibri Light" w:hAnsi="Calibri Light"/>
          <w:sz w:val="24"/>
          <w:szCs w:val="24"/>
          <w:lang w:val="ru-RU"/>
        </w:rPr>
        <w:t>текущий</w:t>
      </w:r>
      <w:r w:rsidRPr="00BD2F50">
        <w:rPr>
          <w:rFonts w:ascii="Calibri Light" w:hAnsi="Calibri Light"/>
          <w:sz w:val="24"/>
          <w:szCs w:val="24"/>
          <w:lang w:val="ru-RU"/>
        </w:rPr>
        <w:t xml:space="preserve"> План счетов, утвержденный Приказом министра финансов №216 от </w:t>
      </w:r>
      <w:r w:rsidRPr="00BD2F50">
        <w:rPr>
          <w:rFonts w:ascii="Calibri Light" w:eastAsia="Times New Roman" w:hAnsi="Calibri Light" w:cstheme="majorHAnsi"/>
          <w:sz w:val="24"/>
          <w:szCs w:val="24"/>
          <w:lang w:val="ru-RU"/>
        </w:rPr>
        <w:t xml:space="preserve">28.12.2015, не делает различия между имуществом, которое было передано учредителем субъекту на праве собственности и имуществом, которое передано </w:t>
      </w:r>
      <w:r w:rsidRPr="00BD2F50">
        <w:rPr>
          <w:rFonts w:ascii="Calibri Light" w:eastAsia="Times New Roman" w:hAnsi="Calibri Light" w:cstheme="majorHAnsi"/>
          <w:sz w:val="24"/>
          <w:szCs w:val="24"/>
          <w:lang w:val="ru-RU"/>
        </w:rPr>
        <w:lastRenderedPageBreak/>
        <w:t xml:space="preserve">в управление, пользование или безвозмездное пользование, реальными собственниками которого является учредитель или другое стороннее лицо. В результате, до настоящего времени отсутствует регламентирование относительно исполнения положений ст.11 </w:t>
      </w:r>
      <w:r w:rsidRPr="00BD2F50">
        <w:rPr>
          <w:rFonts w:ascii="Calibri Light" w:hAnsi="Calibri Light" w:cstheme="majorHAnsi"/>
          <w:sz w:val="24"/>
          <w:szCs w:val="24"/>
          <w:lang w:val="ru-RU"/>
        </w:rPr>
        <w:t>(2) Закона №121-XVI от 04.05.2007, посредством которых должен быть обеспечен раздельный бухгалтерский учет имущества публичной собственности из публичной сферы, находящегося в управлении субъектов (публичных учреждений и предприятий) на самоуправлении, а также порядок регистрации в бухгалтерском учете у учредителя соответствующих операций.</w:t>
      </w:r>
    </w:p>
    <w:p w:rsidR="00CD6080" w:rsidRPr="00BD2F50" w:rsidRDefault="006139EB" w:rsidP="00CD6080">
      <w:pPr>
        <w:spacing w:after="0"/>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Несмотря на то, что </w:t>
      </w:r>
      <w:r w:rsidRPr="00BD2F50">
        <w:rPr>
          <w:rFonts w:ascii="Calibri Light" w:hAnsi="Calibri Light"/>
          <w:sz w:val="24"/>
          <w:szCs w:val="24"/>
          <w:lang w:val="ru-RU"/>
        </w:rPr>
        <w:t>План счетов включает счет</w:t>
      </w:r>
      <w:r w:rsidR="00CD6080" w:rsidRPr="00BD2F50">
        <w:rPr>
          <w:rFonts w:ascii="Calibri Light" w:hAnsi="Calibri Light" w:cstheme="majorHAnsi"/>
          <w:sz w:val="24"/>
          <w:szCs w:val="24"/>
          <w:lang w:val="ru-RU"/>
        </w:rPr>
        <w:t xml:space="preserve"> </w:t>
      </w:r>
      <w:r w:rsidRPr="00BD2F50">
        <w:rPr>
          <w:rFonts w:ascii="Calibri Light" w:hAnsi="Calibri Light" w:cstheme="majorHAnsi"/>
          <w:sz w:val="24"/>
          <w:szCs w:val="24"/>
          <w:lang w:val="ru-RU"/>
        </w:rPr>
        <w:t xml:space="preserve">4153 „Инвестиции в </w:t>
      </w:r>
      <w:r w:rsidR="00AE1865" w:rsidRPr="00BD2F50">
        <w:rPr>
          <w:rFonts w:ascii="Calibri Light" w:hAnsi="Calibri Light" w:cstheme="majorHAnsi"/>
          <w:sz w:val="24"/>
          <w:szCs w:val="24"/>
          <w:lang w:val="ru-RU"/>
        </w:rPr>
        <w:t>связанные и несвязанные стороны” для передачи в управление имущества, он не позволяет вести аналитический/раздельный учет для каждого объекта имущества, переданного в управление, что впоследствии практически делает невозможным выявление имущества государственной собственности из публичной сферы, находящегося в управлении субъектов на самоуправлении, в том числе в случае его возврата. В настоящее время План счетов предусматривает аналитический учет зданий и земельных участков только на счетах 311 „Здания” и 371 „Земельные участки”.</w:t>
      </w:r>
    </w:p>
    <w:p w:rsidR="00CD6080" w:rsidRPr="00BD2F50" w:rsidRDefault="00AE1865" w:rsidP="00CD6080">
      <w:pPr>
        <w:spacing w:after="0"/>
        <w:jc w:val="both"/>
        <w:rPr>
          <w:rFonts w:ascii="Calibri Light" w:hAnsi="Calibri Light" w:cstheme="majorHAnsi"/>
          <w:sz w:val="24"/>
          <w:szCs w:val="24"/>
          <w:lang w:val="ru-RU"/>
        </w:rPr>
      </w:pPr>
      <w:r w:rsidRPr="00BD2F50">
        <w:rPr>
          <w:rFonts w:ascii="Calibri Light" w:hAnsi="Calibri Light" w:cstheme="majorHAnsi"/>
          <w:sz w:val="24"/>
          <w:szCs w:val="24"/>
          <w:lang w:val="ru-RU"/>
        </w:rPr>
        <w:t>Также, МОКИ не располагает исчерпывающей и полной информацией о зданиях и земельных участках</w:t>
      </w:r>
      <w:r w:rsidR="00640D09" w:rsidRPr="00BD2F50">
        <w:rPr>
          <w:rFonts w:ascii="Calibri Light" w:hAnsi="Calibri Light" w:cstheme="majorHAnsi"/>
          <w:sz w:val="24"/>
          <w:szCs w:val="24"/>
          <w:lang w:val="ru-RU"/>
        </w:rPr>
        <w:t xml:space="preserve"> публичной собственности государства из публичной сферы, переданных в управление подведомственным учреждениям, которые, согласно ст.5 (2) a) Закона №29 от 05.04.2018</w:t>
      </w:r>
      <w:r w:rsidR="00640D09" w:rsidRPr="00BD2F50">
        <w:rPr>
          <w:rStyle w:val="FootnoteReference"/>
          <w:rFonts w:ascii="Calibri Light" w:hAnsi="Calibri Light" w:cstheme="majorHAnsi"/>
          <w:sz w:val="24"/>
          <w:szCs w:val="24"/>
          <w:lang w:val="ru-RU"/>
        </w:rPr>
        <w:footnoteReference w:id="16"/>
      </w:r>
      <w:r w:rsidR="00640D09" w:rsidRPr="00BD2F50">
        <w:rPr>
          <w:rFonts w:ascii="Calibri Light" w:hAnsi="Calibri Light" w:cstheme="majorHAnsi"/>
          <w:sz w:val="24"/>
          <w:szCs w:val="24"/>
          <w:lang w:val="ru-RU"/>
        </w:rPr>
        <w:t>, должны быть отражены в бухгалтерском учете МОКИ.</w:t>
      </w:r>
    </w:p>
    <w:p w:rsidR="00CD6080" w:rsidRPr="00BD2F50" w:rsidRDefault="00640D09" w:rsidP="00CD6080">
      <w:pPr>
        <w:spacing w:after="0"/>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Так, аудит установил, что субъекты на самоуправлении, подведомственные МОКИ, имеют в пользовании 1109 зданий с первоначальной стоимостью 5278,15 </w:t>
      </w:r>
      <w:r w:rsidRPr="00BD2F50">
        <w:rPr>
          <w:rFonts w:ascii="Calibri Light" w:hAnsi="Calibri Light" w:cstheme="majorHAnsi"/>
          <w:bCs/>
          <w:sz w:val="24"/>
          <w:szCs w:val="24"/>
          <w:lang w:val="ru-RU"/>
        </w:rPr>
        <w:t xml:space="preserve">млн. леев и износом </w:t>
      </w:r>
      <w:r w:rsidRPr="00BD2F50">
        <w:rPr>
          <w:rFonts w:ascii="Calibri Light" w:hAnsi="Calibri Light" w:cstheme="majorHAnsi"/>
          <w:sz w:val="24"/>
          <w:szCs w:val="24"/>
          <w:lang w:val="ru-RU"/>
        </w:rPr>
        <w:t xml:space="preserve">1441,89 </w:t>
      </w:r>
      <w:r w:rsidRPr="00BD2F50">
        <w:rPr>
          <w:rFonts w:ascii="Calibri Light" w:hAnsi="Calibri Light" w:cstheme="majorHAnsi"/>
          <w:bCs/>
          <w:sz w:val="24"/>
          <w:szCs w:val="24"/>
          <w:lang w:val="ru-RU"/>
        </w:rPr>
        <w:t xml:space="preserve">млн. леев, а также 310 </w:t>
      </w:r>
      <w:r w:rsidRPr="00BD2F50">
        <w:rPr>
          <w:rFonts w:ascii="Calibri Light" w:hAnsi="Calibri Light" w:cstheme="majorHAnsi"/>
          <w:sz w:val="24"/>
          <w:szCs w:val="24"/>
          <w:lang w:val="ru-RU"/>
        </w:rPr>
        <w:t xml:space="preserve">земельных участков площадью 2260,62 га и стоимостью минимум 1819,8 </w:t>
      </w:r>
      <w:r w:rsidRPr="00BD2F50">
        <w:rPr>
          <w:rFonts w:ascii="Calibri Light" w:hAnsi="Calibri Light" w:cstheme="majorHAnsi"/>
          <w:bCs/>
          <w:sz w:val="24"/>
          <w:szCs w:val="24"/>
          <w:lang w:val="ru-RU"/>
        </w:rPr>
        <w:t>млн. леев</w:t>
      </w:r>
      <w:r w:rsidRPr="00BD2F50">
        <w:rPr>
          <w:rFonts w:ascii="Calibri Light" w:hAnsi="Calibri Light" w:cstheme="majorHAnsi"/>
          <w:sz w:val="24"/>
          <w:szCs w:val="24"/>
          <w:lang w:val="ru-RU"/>
        </w:rPr>
        <w:t xml:space="preserve">, из которых на счете 415300 отражены здания и земельные участки стоимостью около 1778,42 </w:t>
      </w:r>
      <w:r w:rsidRPr="00BD2F50">
        <w:rPr>
          <w:rFonts w:ascii="Calibri Light" w:hAnsi="Calibri Light" w:cstheme="majorHAnsi"/>
          <w:bCs/>
          <w:sz w:val="24"/>
          <w:szCs w:val="24"/>
          <w:lang w:val="ru-RU"/>
        </w:rPr>
        <w:t>млн. леев</w:t>
      </w:r>
      <w:r w:rsidRPr="00BD2F50">
        <w:rPr>
          <w:rFonts w:ascii="Calibri Light" w:hAnsi="Calibri Light" w:cstheme="majorHAnsi"/>
          <w:sz w:val="24"/>
          <w:szCs w:val="24"/>
          <w:lang w:val="ru-RU"/>
        </w:rPr>
        <w:t>, которые не могут быть выявлены и, соответственно, инвентаризированы.</w:t>
      </w:r>
    </w:p>
    <w:p w:rsidR="00CD6080" w:rsidRPr="00BD2F50" w:rsidRDefault="00640D09" w:rsidP="00CD6080">
      <w:pPr>
        <w:spacing w:after="0"/>
        <w:jc w:val="both"/>
        <w:rPr>
          <w:rFonts w:ascii="Calibri Light" w:hAnsi="Calibri Light" w:cstheme="majorHAnsi"/>
          <w:sz w:val="24"/>
          <w:szCs w:val="24"/>
          <w:lang w:val="ru-RU"/>
        </w:rPr>
      </w:pPr>
      <w:r w:rsidRPr="00BD2F50">
        <w:rPr>
          <w:rFonts w:ascii="Calibri Light" w:hAnsi="Calibri Light" w:cstheme="majorHAnsi"/>
          <w:sz w:val="24"/>
          <w:szCs w:val="24"/>
          <w:lang w:val="ru-RU"/>
        </w:rPr>
        <w:t>Заключение не изменено по причине этих аспектов.</w:t>
      </w:r>
    </w:p>
    <w:p w:rsidR="00CD6080" w:rsidRPr="00BD2F50" w:rsidRDefault="00CD6080" w:rsidP="00CD6080">
      <w:pPr>
        <w:spacing w:after="0"/>
        <w:rPr>
          <w:rFonts w:ascii="Calibri Light" w:eastAsia="Times New Roman" w:hAnsi="Calibri Light" w:cstheme="majorHAnsi"/>
          <w:sz w:val="16"/>
          <w:szCs w:val="16"/>
          <w:lang w:val="ru-RU"/>
        </w:rPr>
      </w:pPr>
    </w:p>
    <w:p w:rsidR="00CD6080" w:rsidRPr="00BD2F50" w:rsidRDefault="00CD6080" w:rsidP="00CD6080">
      <w:pPr>
        <w:spacing w:after="0" w:line="276" w:lineRule="auto"/>
        <w:rPr>
          <w:rFonts w:ascii="Calibri Light" w:hAnsi="Calibri Light" w:cstheme="majorHAnsi"/>
          <w:b/>
          <w:sz w:val="24"/>
          <w:szCs w:val="24"/>
          <w:lang w:val="ru-RU"/>
        </w:rPr>
      </w:pPr>
      <w:r w:rsidRPr="00BD2F50">
        <w:rPr>
          <w:rFonts w:ascii="Calibri Light" w:hAnsi="Calibri Light" w:cstheme="majorHAnsi"/>
          <w:b/>
          <w:bCs/>
          <w:sz w:val="24"/>
          <w:szCs w:val="24"/>
          <w:lang w:val="ru-RU"/>
        </w:rPr>
        <w:t>IV</w:t>
      </w:r>
      <w:r w:rsidRPr="00BD2F50">
        <w:rPr>
          <w:rFonts w:ascii="Calibri Light" w:hAnsi="Calibri Light" w:cstheme="majorHAnsi"/>
          <w:b/>
          <w:sz w:val="24"/>
          <w:szCs w:val="24"/>
          <w:lang w:val="ru-RU"/>
        </w:rPr>
        <w:t xml:space="preserve">. </w:t>
      </w:r>
      <w:r w:rsidR="00C56893" w:rsidRPr="00BD2F50">
        <w:rPr>
          <w:rFonts w:ascii="Calibri Light" w:hAnsi="Calibri Light" w:cstheme="majorHAnsi"/>
          <w:b/>
          <w:sz w:val="24"/>
          <w:szCs w:val="24"/>
          <w:lang w:val="ru-RU"/>
        </w:rPr>
        <w:t xml:space="preserve">КЛЮЧЕВЫЕ АСПЕКТЫ АУДИТА </w:t>
      </w:r>
    </w:p>
    <w:p w:rsidR="00AD75F5" w:rsidRPr="00BD2F50" w:rsidRDefault="00AD75F5"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МОКИ за бюджетный год, завершенный 31 декабря 2020 года. Эти аспекты были подняты в контексте аудита финансовой отчетности в целом и формирования нашего заключения по ним, не составляя отдельного мнения по этим аспектам. За исключением аспекта, описанного в разделе </w:t>
      </w:r>
      <w:r w:rsidRPr="00BD2F50">
        <w:rPr>
          <w:rFonts w:ascii="Calibri Light" w:hAnsi="Calibri Light" w:cstheme="majorHAnsi"/>
          <w:i/>
          <w:sz w:val="24"/>
          <w:szCs w:val="24"/>
          <w:lang w:val="ru-RU"/>
        </w:rPr>
        <w:t>Основание для составления отрицательного мнения</w:t>
      </w:r>
      <w:r w:rsidRPr="00BD2F50">
        <w:rPr>
          <w:rFonts w:ascii="Calibri Light" w:hAnsi="Calibri Light" w:cstheme="majorHAnsi"/>
          <w:sz w:val="24"/>
          <w:szCs w:val="24"/>
          <w:lang w:val="ru-RU"/>
        </w:rPr>
        <w:t>, определили, что больше не существует других ключевых аспектов аудита, которые должны быть изложены в Отчете аудита.</w:t>
      </w:r>
    </w:p>
    <w:p w:rsidR="00CD6080" w:rsidRPr="00BD2F50" w:rsidRDefault="00CD6080" w:rsidP="00CD6080">
      <w:pPr>
        <w:spacing w:after="0" w:line="276" w:lineRule="auto"/>
        <w:jc w:val="both"/>
        <w:rPr>
          <w:rFonts w:ascii="Calibri Light" w:hAnsi="Calibri Light" w:cstheme="majorHAnsi"/>
          <w:sz w:val="16"/>
          <w:szCs w:val="16"/>
          <w:lang w:val="ru-RU"/>
        </w:rPr>
      </w:pPr>
    </w:p>
    <w:p w:rsidR="00CD6080" w:rsidRPr="00BD2F50" w:rsidRDefault="00CD6080" w:rsidP="00CD6080">
      <w:pPr>
        <w:pStyle w:val="Heading1"/>
        <w:spacing w:before="0" w:line="276" w:lineRule="auto"/>
        <w:jc w:val="left"/>
        <w:rPr>
          <w:rFonts w:ascii="Calibri Light" w:hAnsi="Calibri Light" w:cstheme="majorHAnsi"/>
          <w:sz w:val="24"/>
          <w:szCs w:val="24"/>
          <w:lang w:val="ru-RU"/>
        </w:rPr>
      </w:pPr>
      <w:r w:rsidRPr="00BD2F50">
        <w:rPr>
          <w:rFonts w:ascii="Calibri Light" w:hAnsi="Calibri Light" w:cstheme="majorHAnsi"/>
          <w:sz w:val="24"/>
          <w:szCs w:val="24"/>
          <w:lang w:val="ru-RU"/>
        </w:rPr>
        <w:t xml:space="preserve">V. </w:t>
      </w:r>
      <w:r w:rsidR="00AD75F5" w:rsidRPr="00BD2F50">
        <w:rPr>
          <w:rFonts w:ascii="Calibri Light" w:hAnsi="Calibri Light" w:cstheme="majorHAnsi"/>
          <w:sz w:val="24"/>
          <w:szCs w:val="24"/>
          <w:lang w:val="ru-RU"/>
        </w:rPr>
        <w:t xml:space="preserve">ДРУГАЯ ИНФОРМАЦИЯ </w:t>
      </w:r>
    </w:p>
    <w:p w:rsidR="00640D09"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Calibri Light"/>
          <w:b/>
          <w:sz w:val="24"/>
          <w:szCs w:val="24"/>
          <w:lang w:val="ru-RU"/>
        </w:rPr>
        <w:t>5.1.</w:t>
      </w:r>
      <w:r w:rsidRPr="00BD2F50">
        <w:rPr>
          <w:rFonts w:ascii="Calibri Light" w:hAnsi="Calibri Light" w:cs="Calibri Light"/>
          <w:sz w:val="24"/>
          <w:szCs w:val="24"/>
          <w:lang w:val="ru-RU"/>
        </w:rPr>
        <w:t xml:space="preserve"> </w:t>
      </w:r>
      <w:r w:rsidR="00AD75F5" w:rsidRPr="00BD2F50">
        <w:rPr>
          <w:rFonts w:ascii="Calibri Light" w:hAnsi="Calibri Light" w:cs="Calibri Light"/>
          <w:sz w:val="24"/>
          <w:szCs w:val="24"/>
          <w:lang w:val="ru-RU"/>
        </w:rPr>
        <w:t xml:space="preserve">МОКИ и </w:t>
      </w:r>
      <w:r w:rsidR="00AF65F0" w:rsidRPr="00BD2F50">
        <w:rPr>
          <w:rFonts w:ascii="Calibri Light" w:hAnsi="Calibri Light" w:cstheme="majorHAnsi"/>
          <w:sz w:val="24"/>
          <w:szCs w:val="24"/>
          <w:lang w:val="ru-RU"/>
        </w:rPr>
        <w:t>подведомственные учреждения понесли нерегламентировано расходы по оплате труда в сумме</w:t>
      </w:r>
      <w:r w:rsidR="00AD75F5" w:rsidRPr="00BD2F50">
        <w:rPr>
          <w:rFonts w:ascii="Calibri Light" w:hAnsi="Calibri Light" w:cs="Calibri Light"/>
          <w:sz w:val="24"/>
          <w:szCs w:val="24"/>
          <w:lang w:val="ru-RU"/>
        </w:rPr>
        <w:t xml:space="preserve"> </w:t>
      </w:r>
      <w:r w:rsidR="00AF65F0" w:rsidRPr="00BD2F50">
        <w:rPr>
          <w:rFonts w:ascii="Calibri Light" w:hAnsi="Calibri Light" w:cstheme="majorHAnsi"/>
          <w:b/>
          <w:bCs/>
          <w:i/>
          <w:iCs/>
          <w:sz w:val="24"/>
          <w:szCs w:val="24"/>
          <w:lang w:val="ru-RU"/>
        </w:rPr>
        <w:t>337,72 тыс. леев</w:t>
      </w:r>
      <w:r w:rsidR="00AF65F0" w:rsidRPr="00BD2F50">
        <w:rPr>
          <w:rFonts w:ascii="Calibri Light" w:hAnsi="Calibri Light" w:cstheme="majorHAnsi"/>
          <w:sz w:val="24"/>
          <w:szCs w:val="24"/>
          <w:lang w:val="ru-RU"/>
        </w:rPr>
        <w:t xml:space="preserve"> в результате: (1) неправильного определения класса оплаты труда (56,35 тыс. леев); (2) увеличения должностного оклада на 6 классов для разработки политик в отсутствие соответствующих положений в должностных инструкциях </w:t>
      </w:r>
      <w:r w:rsidR="00AF65F0" w:rsidRPr="00BD2F50">
        <w:rPr>
          <w:rFonts w:ascii="Calibri Light" w:eastAsia="ArialMT" w:hAnsi="Calibri Light" w:cstheme="majorHAnsi"/>
          <w:sz w:val="24"/>
          <w:szCs w:val="24"/>
          <w:lang w:val="ru-RU" w:eastAsia="ru-RU"/>
        </w:rPr>
        <w:t>(15,89</w:t>
      </w:r>
      <w:r w:rsidR="00AF65F0" w:rsidRPr="00BD2F50">
        <w:rPr>
          <w:rFonts w:ascii="Calibri Light" w:hAnsi="Calibri Light" w:cstheme="majorHAnsi"/>
          <w:sz w:val="24"/>
          <w:szCs w:val="24"/>
          <w:lang w:val="ru-RU"/>
        </w:rPr>
        <w:t xml:space="preserve"> тыс. леев</w:t>
      </w:r>
      <w:r w:rsidR="00AF65F0" w:rsidRPr="00BD2F50">
        <w:rPr>
          <w:rFonts w:ascii="Calibri Light" w:eastAsia="ArialMT" w:hAnsi="Calibri Light" w:cstheme="majorHAnsi"/>
          <w:sz w:val="24"/>
          <w:szCs w:val="24"/>
          <w:lang w:val="ru-RU" w:eastAsia="ru-RU"/>
        </w:rPr>
        <w:t>); (3)</w:t>
      </w:r>
      <w:r w:rsidR="00C7482F" w:rsidRPr="00BD2F50">
        <w:rPr>
          <w:rFonts w:ascii="Calibri Light" w:eastAsia="ArialMT" w:hAnsi="Calibri Light" w:cstheme="majorHAnsi"/>
          <w:sz w:val="24"/>
          <w:szCs w:val="24"/>
          <w:lang w:val="ru-RU" w:eastAsia="ru-RU"/>
        </w:rPr>
        <w:t xml:space="preserve"> </w:t>
      </w:r>
      <w:r w:rsidR="00AF65F0" w:rsidRPr="00BD2F50">
        <w:rPr>
          <w:rFonts w:ascii="Calibri Light" w:eastAsia="ArialMT" w:hAnsi="Calibri Light" w:cstheme="majorHAnsi"/>
          <w:sz w:val="24"/>
          <w:szCs w:val="24"/>
          <w:lang w:val="ru-RU" w:eastAsia="ru-RU"/>
        </w:rPr>
        <w:t xml:space="preserve">неснижения </w:t>
      </w:r>
      <w:r w:rsidR="00C7482F" w:rsidRPr="00BD2F50">
        <w:rPr>
          <w:rFonts w:ascii="Calibri Light" w:hAnsi="Calibri Light" w:cstheme="majorHAnsi"/>
          <w:sz w:val="24"/>
          <w:szCs w:val="24"/>
          <w:lang w:val="ru-RU"/>
        </w:rPr>
        <w:t xml:space="preserve">должностного оклада на 5 классов для </w:t>
      </w:r>
      <w:r w:rsidR="00C7482F" w:rsidRPr="00BD2F50">
        <w:rPr>
          <w:rFonts w:ascii="Calibri Light" w:hAnsi="Calibri Light" w:cstheme="majorHAnsi"/>
          <w:sz w:val="24"/>
          <w:szCs w:val="24"/>
          <w:lang w:val="ru-RU"/>
        </w:rPr>
        <w:lastRenderedPageBreak/>
        <w:t>работников, не имеющих соответствующего уровня образования для занятия должности</w:t>
      </w:r>
      <w:r w:rsidR="00C7482F" w:rsidRPr="00BD2F50">
        <w:rPr>
          <w:rFonts w:ascii="Calibri Light" w:eastAsia="ArialMT" w:hAnsi="Calibri Light" w:cstheme="majorHAnsi"/>
          <w:sz w:val="24"/>
          <w:szCs w:val="24"/>
          <w:lang w:val="ru-RU" w:eastAsia="ru-RU"/>
        </w:rPr>
        <w:t xml:space="preserve"> (13,77</w:t>
      </w:r>
      <w:r w:rsidR="00C7482F" w:rsidRPr="00BD2F50">
        <w:rPr>
          <w:rFonts w:ascii="Calibri Light" w:hAnsi="Calibri Light" w:cstheme="majorHAnsi"/>
          <w:sz w:val="24"/>
          <w:szCs w:val="24"/>
          <w:lang w:val="ru-RU"/>
        </w:rPr>
        <w:t xml:space="preserve"> тыс. леев</w:t>
      </w:r>
      <w:r w:rsidR="00C7482F" w:rsidRPr="00BD2F50">
        <w:rPr>
          <w:rFonts w:ascii="Calibri Light" w:eastAsia="ArialMT" w:hAnsi="Calibri Light" w:cstheme="majorHAnsi"/>
          <w:sz w:val="24"/>
          <w:szCs w:val="24"/>
          <w:lang w:val="ru-RU" w:eastAsia="ru-RU"/>
        </w:rPr>
        <w:t xml:space="preserve">); (4) неправильного определения надбавки за эффективность (68,15 </w:t>
      </w:r>
      <w:r w:rsidR="00C7482F" w:rsidRPr="00BD2F50">
        <w:rPr>
          <w:rFonts w:ascii="Calibri Light" w:hAnsi="Calibri Light" w:cstheme="majorHAnsi"/>
          <w:sz w:val="24"/>
          <w:szCs w:val="24"/>
          <w:lang w:val="ru-RU"/>
        </w:rPr>
        <w:t>тыс. леев</w:t>
      </w:r>
      <w:r w:rsidR="00C7482F" w:rsidRPr="00BD2F50">
        <w:rPr>
          <w:rFonts w:ascii="Calibri Light" w:eastAsia="ArialMT" w:hAnsi="Calibri Light" w:cstheme="majorHAnsi"/>
          <w:sz w:val="24"/>
          <w:szCs w:val="24"/>
          <w:lang w:val="ru-RU" w:eastAsia="ru-RU"/>
        </w:rPr>
        <w:t xml:space="preserve">); (5) неправильного определения доплат за совмещение полномочий основной должности с функциями вакантной должности </w:t>
      </w:r>
      <w:r w:rsidR="00C7482F" w:rsidRPr="00BD2F50">
        <w:rPr>
          <w:rFonts w:ascii="Calibri Light" w:eastAsia="Calibri" w:hAnsi="Calibri Light" w:cstheme="majorHAnsi"/>
          <w:bCs/>
          <w:sz w:val="24"/>
          <w:szCs w:val="24"/>
          <w:lang w:val="ru-RU"/>
        </w:rPr>
        <w:t xml:space="preserve">(25,88 </w:t>
      </w:r>
      <w:r w:rsidR="00C7482F" w:rsidRPr="00BD2F50">
        <w:rPr>
          <w:rFonts w:ascii="Calibri Light" w:hAnsi="Calibri Light" w:cstheme="majorHAnsi"/>
          <w:sz w:val="24"/>
          <w:szCs w:val="24"/>
          <w:lang w:val="ru-RU"/>
        </w:rPr>
        <w:t>тыс. леев</w:t>
      </w:r>
      <w:r w:rsidR="00C7482F" w:rsidRPr="00BD2F50">
        <w:rPr>
          <w:rFonts w:ascii="Calibri Light" w:eastAsia="Calibri" w:hAnsi="Calibri Light" w:cstheme="majorHAnsi"/>
          <w:bCs/>
          <w:sz w:val="24"/>
          <w:szCs w:val="24"/>
          <w:lang w:val="ru-RU"/>
        </w:rPr>
        <w:t xml:space="preserve">); (6) </w:t>
      </w:r>
      <w:r w:rsidR="00C7482F" w:rsidRPr="00BD2F50">
        <w:rPr>
          <w:rFonts w:ascii="Calibri Light" w:eastAsia="ArialMT" w:hAnsi="Calibri Light" w:cstheme="majorHAnsi"/>
          <w:sz w:val="24"/>
          <w:szCs w:val="24"/>
          <w:lang w:val="ru-RU" w:eastAsia="ru-RU"/>
        </w:rPr>
        <w:t xml:space="preserve">неправильного определения годовой премии за </w:t>
      </w:r>
      <w:r w:rsidR="00C7482F" w:rsidRPr="00BD2F50">
        <w:rPr>
          <w:rFonts w:ascii="Calibri Light" w:eastAsia="Calibri" w:hAnsi="Calibri Light" w:cstheme="majorHAnsi"/>
          <w:bCs/>
          <w:sz w:val="24"/>
          <w:szCs w:val="24"/>
          <w:lang w:val="ru-RU"/>
        </w:rPr>
        <w:t xml:space="preserve">2019 год (14,41 </w:t>
      </w:r>
      <w:r w:rsidR="00C7482F" w:rsidRPr="00BD2F50">
        <w:rPr>
          <w:rFonts w:ascii="Calibri Light" w:hAnsi="Calibri Light" w:cstheme="majorHAnsi"/>
          <w:sz w:val="24"/>
          <w:szCs w:val="24"/>
          <w:lang w:val="ru-RU"/>
        </w:rPr>
        <w:t>тыс. леев</w:t>
      </w:r>
      <w:r w:rsidR="00C7482F" w:rsidRPr="00BD2F50">
        <w:rPr>
          <w:rFonts w:ascii="Calibri Light" w:eastAsia="Calibri" w:hAnsi="Calibri Light" w:cstheme="majorHAnsi"/>
          <w:bCs/>
          <w:sz w:val="24"/>
          <w:szCs w:val="24"/>
          <w:lang w:val="ru-RU"/>
        </w:rPr>
        <w:t>); (7)</w:t>
      </w:r>
      <w:r w:rsidR="008200B5" w:rsidRPr="00BD2F50">
        <w:rPr>
          <w:rFonts w:ascii="Calibri Light" w:eastAsia="Calibri" w:hAnsi="Calibri Light" w:cstheme="majorHAnsi"/>
          <w:bCs/>
          <w:sz w:val="24"/>
          <w:szCs w:val="24"/>
          <w:lang w:val="ru-RU"/>
        </w:rPr>
        <w:t xml:space="preserve"> </w:t>
      </w:r>
      <w:r w:rsidR="008200B5" w:rsidRPr="00BD2F50">
        <w:rPr>
          <w:rFonts w:ascii="Calibri Light" w:hAnsi="Calibri Light" w:cstheme="majorHAnsi"/>
          <w:sz w:val="24"/>
          <w:szCs w:val="24"/>
          <w:lang w:val="ru-RU"/>
        </w:rPr>
        <w:t xml:space="preserve">нерегламентированного предоставления единовременных премий </w:t>
      </w:r>
      <w:r w:rsidR="008200B5" w:rsidRPr="00BD2F50">
        <w:rPr>
          <w:rFonts w:ascii="Calibri Light" w:eastAsia="Calibri" w:hAnsi="Calibri Light" w:cstheme="majorHAnsi"/>
          <w:bCs/>
          <w:sz w:val="24"/>
          <w:szCs w:val="24"/>
          <w:lang w:val="ru-RU"/>
        </w:rPr>
        <w:t>(3,45</w:t>
      </w:r>
      <w:r w:rsidR="008200B5" w:rsidRPr="00BD2F50">
        <w:rPr>
          <w:rFonts w:ascii="Calibri Light" w:hAnsi="Calibri Light" w:cstheme="majorHAnsi"/>
          <w:sz w:val="24"/>
          <w:szCs w:val="24"/>
          <w:lang w:val="ru-RU"/>
        </w:rPr>
        <w:t xml:space="preserve"> тыс. леев</w:t>
      </w:r>
      <w:r w:rsidR="008200B5" w:rsidRPr="00BD2F50">
        <w:rPr>
          <w:rFonts w:ascii="Calibri Light" w:eastAsia="Calibri" w:hAnsi="Calibri Light" w:cstheme="majorHAnsi"/>
          <w:bCs/>
          <w:sz w:val="24"/>
          <w:szCs w:val="24"/>
          <w:lang w:val="ru-RU"/>
        </w:rPr>
        <w:t>); (8)</w:t>
      </w:r>
      <w:r w:rsidR="00456F0F" w:rsidRPr="00BD2F50">
        <w:rPr>
          <w:rFonts w:ascii="Calibri Light" w:eastAsia="Calibri" w:hAnsi="Calibri Light" w:cstheme="majorHAnsi"/>
          <w:bCs/>
          <w:sz w:val="24"/>
          <w:szCs w:val="24"/>
          <w:lang w:val="ru-RU"/>
        </w:rPr>
        <w:t xml:space="preserve"> понесения расходов на оплату труда в отсутствие доку</w:t>
      </w:r>
      <w:r w:rsidR="00297C53" w:rsidRPr="00BD2F50">
        <w:rPr>
          <w:rFonts w:ascii="Calibri Light" w:eastAsia="Calibri" w:hAnsi="Calibri Light" w:cstheme="majorHAnsi"/>
          <w:bCs/>
          <w:sz w:val="24"/>
          <w:szCs w:val="24"/>
          <w:lang w:val="ru-RU"/>
        </w:rPr>
        <w:t>ментов (Приказа МОКИ и утвержденного штатного расписания), что свидетельствует о праве осуществлять образовательскую деятельность в медико-санитарных учреждениях (Прихиатрическая больница из мун. Бэлць), а также документов, подтверждающих осуществление других видов деятельности (ведомости учета рабочего времени</w:t>
      </w:r>
      <w:r w:rsidR="00CB7090" w:rsidRPr="00BD2F50">
        <w:rPr>
          <w:rFonts w:ascii="Calibri Light" w:eastAsia="Calibri" w:hAnsi="Calibri Light" w:cstheme="majorHAnsi"/>
          <w:bCs/>
          <w:sz w:val="24"/>
          <w:szCs w:val="24"/>
          <w:lang w:val="ru-RU"/>
        </w:rPr>
        <w:t>, подписанные Прихиатрической больницей из мун. Бэлць)</w:t>
      </w:r>
      <w:r w:rsidR="00297C53" w:rsidRPr="00BD2F50">
        <w:rPr>
          <w:rFonts w:ascii="Calibri Light" w:eastAsia="Calibri" w:hAnsi="Calibri Light" w:cstheme="majorHAnsi"/>
          <w:bCs/>
          <w:sz w:val="24"/>
          <w:szCs w:val="24"/>
          <w:lang w:val="ru-RU"/>
        </w:rPr>
        <w:t xml:space="preserve"> </w:t>
      </w:r>
      <w:r w:rsidR="00CB7090" w:rsidRPr="00BD2F50">
        <w:rPr>
          <w:rFonts w:ascii="Calibri Light" w:eastAsia="Times New Roman" w:hAnsi="Calibri Light" w:cstheme="majorHAnsi"/>
          <w:sz w:val="24"/>
          <w:szCs w:val="24"/>
          <w:lang w:val="ru-RU"/>
        </w:rPr>
        <w:t xml:space="preserve">(139,82 </w:t>
      </w:r>
      <w:r w:rsidR="00CB7090" w:rsidRPr="00BD2F50">
        <w:rPr>
          <w:rFonts w:ascii="Calibri Light" w:hAnsi="Calibri Light" w:cstheme="majorHAnsi"/>
          <w:sz w:val="24"/>
          <w:szCs w:val="24"/>
          <w:lang w:val="ru-RU"/>
        </w:rPr>
        <w:t>тыс. леев</w:t>
      </w:r>
      <w:r w:rsidR="00CB7090" w:rsidRPr="00BD2F50">
        <w:rPr>
          <w:rFonts w:ascii="Calibri Light" w:eastAsia="Times New Roman" w:hAnsi="Calibri Light" w:cstheme="majorHAnsi"/>
          <w:sz w:val="24"/>
          <w:szCs w:val="24"/>
          <w:lang w:val="ru-RU"/>
        </w:rPr>
        <w:t>).</w:t>
      </w:r>
    </w:p>
    <w:p w:rsidR="00CB7090"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sz w:val="24"/>
          <w:szCs w:val="24"/>
          <w:lang w:val="ru-RU"/>
        </w:rPr>
        <w:t>5.2.</w:t>
      </w:r>
      <w:r w:rsidRPr="00BD2F50">
        <w:rPr>
          <w:rFonts w:ascii="Calibri Light" w:hAnsi="Calibri Light" w:cstheme="majorHAnsi"/>
          <w:sz w:val="24"/>
          <w:szCs w:val="24"/>
          <w:lang w:val="ru-RU"/>
        </w:rPr>
        <w:t xml:space="preserve"> </w:t>
      </w:r>
      <w:r w:rsidR="00CB7090" w:rsidRPr="00BD2F50">
        <w:rPr>
          <w:rFonts w:ascii="Calibri Light" w:hAnsi="Calibri Light" w:cstheme="majorHAnsi"/>
          <w:sz w:val="24"/>
          <w:szCs w:val="24"/>
          <w:lang w:val="ru-RU"/>
        </w:rPr>
        <w:t xml:space="preserve">Увеличение стоимости счета 334 </w:t>
      </w:r>
      <w:r w:rsidR="00CB7090" w:rsidRPr="00BD2F50">
        <w:rPr>
          <w:rFonts w:ascii="Calibri Light" w:hAnsi="Calibri Light" w:cstheme="majorHAnsi"/>
          <w:bCs/>
          <w:iCs/>
          <w:color w:val="000000" w:themeColor="text1"/>
          <w:sz w:val="24"/>
          <w:szCs w:val="24"/>
          <w:lang w:val="ru-RU"/>
        </w:rPr>
        <w:t xml:space="preserve">„Лекарственные средства и санитарные материалы” на 1670,015 </w:t>
      </w:r>
      <w:r w:rsidR="00CB7090" w:rsidRPr="00BD2F50">
        <w:rPr>
          <w:rFonts w:ascii="Calibri Light" w:hAnsi="Calibri Light" w:cstheme="majorHAnsi"/>
          <w:sz w:val="24"/>
          <w:szCs w:val="24"/>
          <w:lang w:val="ru-RU"/>
        </w:rPr>
        <w:t xml:space="preserve">тыс. леев вследствие несписания ценностей, выданных в течение </w:t>
      </w:r>
      <w:r w:rsidR="00CB7090" w:rsidRPr="00BD2F50">
        <w:rPr>
          <w:rFonts w:ascii="Calibri Light" w:hAnsi="Calibri Light" w:cstheme="majorHAnsi"/>
          <w:bCs/>
          <w:iCs/>
          <w:color w:val="000000" w:themeColor="text1"/>
          <w:sz w:val="24"/>
          <w:szCs w:val="24"/>
          <w:lang w:val="ru-RU"/>
        </w:rPr>
        <w:t>2020 года.</w:t>
      </w:r>
    </w:p>
    <w:p w:rsidR="00CB7090" w:rsidRPr="00BD2F50" w:rsidRDefault="00CD6080" w:rsidP="00CD6080">
      <w:pPr>
        <w:spacing w:after="0" w:line="276" w:lineRule="auto"/>
        <w:jc w:val="both"/>
        <w:rPr>
          <w:rFonts w:ascii="Calibri Light" w:eastAsia="Times New Roman" w:hAnsi="Calibri Light" w:cstheme="majorHAnsi"/>
          <w:bCs/>
          <w:iCs/>
          <w:sz w:val="24"/>
          <w:szCs w:val="24"/>
          <w:lang w:val="ru-RU"/>
        </w:rPr>
      </w:pPr>
      <w:r w:rsidRPr="00BD2F50">
        <w:rPr>
          <w:rFonts w:ascii="Calibri Light" w:eastAsia="Times New Roman" w:hAnsi="Calibri Light" w:cstheme="majorHAnsi"/>
          <w:b/>
          <w:bCs/>
          <w:iCs/>
          <w:sz w:val="24"/>
          <w:szCs w:val="24"/>
          <w:lang w:val="ru-RU"/>
        </w:rPr>
        <w:t>5.3.</w:t>
      </w:r>
      <w:r w:rsidR="00CB7090" w:rsidRPr="00BD2F50">
        <w:rPr>
          <w:rFonts w:ascii="Calibri Light" w:eastAsia="Times New Roman" w:hAnsi="Calibri Light" w:cstheme="majorHAnsi"/>
          <w:b/>
          <w:bCs/>
          <w:iCs/>
          <w:sz w:val="24"/>
          <w:szCs w:val="24"/>
          <w:lang w:val="ru-RU"/>
        </w:rPr>
        <w:t xml:space="preserve"> </w:t>
      </w:r>
      <w:r w:rsidR="00CB7090" w:rsidRPr="00BD2F50">
        <w:rPr>
          <w:rFonts w:ascii="Calibri Light" w:eastAsia="Times New Roman" w:hAnsi="Calibri Light" w:cstheme="majorHAnsi"/>
          <w:bCs/>
          <w:iCs/>
          <w:sz w:val="24"/>
          <w:szCs w:val="24"/>
          <w:lang w:val="ru-RU"/>
        </w:rPr>
        <w:t>Аудит не может</w:t>
      </w:r>
      <w:r w:rsidR="00CB7090" w:rsidRPr="00BD2F50">
        <w:rPr>
          <w:rFonts w:ascii="Calibri Light" w:eastAsia="Times New Roman" w:hAnsi="Calibri Light" w:cstheme="majorHAnsi"/>
          <w:b/>
          <w:bCs/>
          <w:iCs/>
          <w:sz w:val="24"/>
          <w:szCs w:val="24"/>
          <w:lang w:val="ru-RU"/>
        </w:rPr>
        <w:t xml:space="preserve"> </w:t>
      </w:r>
      <w:r w:rsidR="00CB7090" w:rsidRPr="00BD2F50">
        <w:rPr>
          <w:rFonts w:ascii="Calibri Light" w:eastAsia="Times New Roman" w:hAnsi="Calibri Light" w:cstheme="majorHAnsi"/>
          <w:bCs/>
          <w:iCs/>
          <w:sz w:val="24"/>
          <w:szCs w:val="24"/>
          <w:lang w:val="ru-RU"/>
        </w:rPr>
        <w:t xml:space="preserve">высказаться относительно услуг, предоставленных ГП Институтом развития информационного общества в размере </w:t>
      </w:r>
      <w:r w:rsidR="00CB7090" w:rsidRPr="00BD2F50">
        <w:rPr>
          <w:rFonts w:ascii="Calibri Light" w:hAnsi="Calibri Light" w:cstheme="majorHAnsi"/>
          <w:sz w:val="24"/>
          <w:szCs w:val="24"/>
          <w:lang w:val="ru-RU"/>
        </w:rPr>
        <w:t xml:space="preserve">3,5 </w:t>
      </w:r>
      <w:r w:rsidR="00CB7090" w:rsidRPr="00BD2F50">
        <w:rPr>
          <w:rFonts w:ascii="Calibri Light" w:hAnsi="Calibri Light" w:cstheme="majorHAnsi"/>
          <w:bCs/>
          <w:sz w:val="24"/>
          <w:szCs w:val="24"/>
          <w:lang w:val="ru-RU"/>
        </w:rPr>
        <w:t>млн. леев</w:t>
      </w:r>
      <w:r w:rsidR="00CB7090" w:rsidRPr="00BD2F50">
        <w:rPr>
          <w:rStyle w:val="FootnoteReference"/>
          <w:rFonts w:ascii="Calibri Light" w:hAnsi="Calibri Light" w:cstheme="majorHAnsi"/>
          <w:sz w:val="24"/>
          <w:szCs w:val="24"/>
          <w:lang w:val="ru-RU"/>
        </w:rPr>
        <w:footnoteReference w:id="17"/>
      </w:r>
      <w:r w:rsidR="00CB7090" w:rsidRPr="00BD2F50">
        <w:rPr>
          <w:rFonts w:ascii="Calibri Light" w:hAnsi="Calibri Light" w:cstheme="majorHAnsi"/>
          <w:sz w:val="24"/>
          <w:szCs w:val="24"/>
          <w:lang w:val="ru-RU"/>
        </w:rPr>
        <w:t xml:space="preserve">, так как акты приема-передачи </w:t>
      </w:r>
      <w:r w:rsidR="00CB7090" w:rsidRPr="00BD2F50">
        <w:rPr>
          <w:rFonts w:ascii="Calibri Light" w:eastAsia="Times New Roman" w:hAnsi="Calibri Light" w:cstheme="majorHAnsi"/>
          <w:bCs/>
          <w:iCs/>
          <w:sz w:val="24"/>
          <w:szCs w:val="24"/>
          <w:lang w:val="ru-RU"/>
        </w:rPr>
        <w:t>информационных услуг не содержат исчерпывающих данных для определения объема и стоимости оказанных услуг, что отмечено и в рамках предыдущего аудита.</w:t>
      </w:r>
    </w:p>
    <w:p w:rsidR="001B51F8"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sz w:val="24"/>
          <w:szCs w:val="24"/>
          <w:lang w:val="ru-RU"/>
        </w:rPr>
        <w:t>5.4.</w:t>
      </w:r>
      <w:r w:rsidRPr="00BD2F50">
        <w:rPr>
          <w:rFonts w:ascii="Calibri Light" w:hAnsi="Calibri Light" w:cstheme="majorHAnsi"/>
          <w:sz w:val="24"/>
          <w:szCs w:val="24"/>
          <w:lang w:val="ru-RU"/>
        </w:rPr>
        <w:t xml:space="preserve"> </w:t>
      </w:r>
      <w:r w:rsidR="001B51F8" w:rsidRPr="00BD2F50">
        <w:rPr>
          <w:rFonts w:ascii="Calibri Light" w:hAnsi="Calibri Light" w:cstheme="majorHAnsi"/>
          <w:sz w:val="24"/>
          <w:szCs w:val="24"/>
          <w:lang w:val="ru-RU"/>
        </w:rPr>
        <w:t xml:space="preserve">Аудит ограничен в </w:t>
      </w:r>
      <w:r w:rsidR="002A7530" w:rsidRPr="00BD2F50">
        <w:rPr>
          <w:rFonts w:ascii="Calibri Light" w:hAnsi="Calibri Light" w:cstheme="majorHAnsi"/>
          <w:sz w:val="24"/>
          <w:szCs w:val="24"/>
          <w:lang w:val="ru-RU"/>
        </w:rPr>
        <w:t>высказыва</w:t>
      </w:r>
      <w:r w:rsidR="001B51F8" w:rsidRPr="00BD2F50">
        <w:rPr>
          <w:rFonts w:ascii="Calibri Light" w:hAnsi="Calibri Light" w:cstheme="majorHAnsi"/>
          <w:sz w:val="24"/>
          <w:szCs w:val="24"/>
          <w:lang w:val="ru-RU"/>
        </w:rPr>
        <w:t xml:space="preserve">нии о расходах в сумме </w:t>
      </w:r>
      <w:r w:rsidR="001B51F8" w:rsidRPr="00BD2F50">
        <w:rPr>
          <w:rFonts w:ascii="Calibri Light" w:eastAsia="Times New Roman" w:hAnsi="Calibri Light" w:cstheme="majorHAnsi"/>
          <w:iCs/>
          <w:sz w:val="24"/>
          <w:szCs w:val="24"/>
          <w:lang w:val="ru-RU"/>
        </w:rPr>
        <w:t xml:space="preserve">143,0 </w:t>
      </w:r>
      <w:r w:rsidR="001B51F8" w:rsidRPr="00BD2F50">
        <w:rPr>
          <w:rFonts w:ascii="Calibri Light" w:hAnsi="Calibri Light" w:cstheme="majorHAnsi"/>
          <w:sz w:val="24"/>
          <w:szCs w:val="24"/>
          <w:lang w:val="ru-RU"/>
        </w:rPr>
        <w:t>тыс. леев по причине поверхностного составления актов выполнен</w:t>
      </w:r>
      <w:r w:rsidR="002A7530" w:rsidRPr="00BD2F50">
        <w:rPr>
          <w:rFonts w:ascii="Calibri Light" w:hAnsi="Calibri Light" w:cstheme="majorHAnsi"/>
          <w:sz w:val="24"/>
          <w:szCs w:val="24"/>
          <w:lang w:val="ru-RU"/>
        </w:rPr>
        <w:t>ных</w:t>
      </w:r>
      <w:r w:rsidR="001B51F8" w:rsidRPr="00BD2F50">
        <w:rPr>
          <w:rFonts w:ascii="Calibri Light" w:hAnsi="Calibri Light" w:cstheme="majorHAnsi"/>
          <w:sz w:val="24"/>
          <w:szCs w:val="24"/>
          <w:lang w:val="ru-RU"/>
        </w:rPr>
        <w:t xml:space="preserve"> работ </w:t>
      </w:r>
      <w:r w:rsidR="002A7530" w:rsidRPr="00BD2F50">
        <w:rPr>
          <w:rFonts w:ascii="Calibri Light" w:hAnsi="Calibri Light" w:cstheme="majorHAnsi"/>
          <w:sz w:val="24"/>
          <w:szCs w:val="24"/>
          <w:lang w:val="ru-RU"/>
        </w:rPr>
        <w:t>и некорреляции платежей с юридическими услугами, реально предоставленными Институту науки в образовании.</w:t>
      </w:r>
    </w:p>
    <w:p w:rsidR="002A7530" w:rsidRPr="00BD2F50" w:rsidRDefault="00CD6080" w:rsidP="005617CF">
      <w:pPr>
        <w:spacing w:after="0" w:line="276" w:lineRule="auto"/>
        <w:jc w:val="both"/>
        <w:rPr>
          <w:rFonts w:ascii="Calibri Light" w:hAnsi="Calibri Light" w:cstheme="majorHAnsi"/>
          <w:sz w:val="24"/>
          <w:szCs w:val="24"/>
          <w:lang w:val="ru-RU"/>
        </w:rPr>
      </w:pPr>
      <w:r w:rsidRPr="00BD2F50">
        <w:rPr>
          <w:rFonts w:ascii="Calibri Light" w:hAnsi="Calibri Light" w:cstheme="majorHAnsi"/>
          <w:b/>
          <w:sz w:val="24"/>
          <w:szCs w:val="24"/>
          <w:lang w:val="ru-RU"/>
        </w:rPr>
        <w:t>5.5.</w:t>
      </w:r>
      <w:r w:rsidRPr="00BD2F50">
        <w:rPr>
          <w:rFonts w:ascii="Calibri Light" w:hAnsi="Calibri Light" w:cstheme="majorHAnsi"/>
          <w:sz w:val="24"/>
          <w:szCs w:val="24"/>
          <w:lang w:val="ru-RU"/>
        </w:rPr>
        <w:t xml:space="preserve"> </w:t>
      </w:r>
      <w:r w:rsidR="002A7530" w:rsidRPr="00BD2F50">
        <w:rPr>
          <w:rFonts w:ascii="Calibri Light" w:hAnsi="Calibri Light" w:cstheme="majorHAnsi"/>
          <w:sz w:val="24"/>
          <w:szCs w:val="24"/>
          <w:lang w:val="ru-RU"/>
        </w:rPr>
        <w:t xml:space="preserve">Несмотря на то, что общий размер обязательств МОКИ со сроком оплаты истек по состоянию </w:t>
      </w:r>
      <w:r w:rsidR="005617CF">
        <w:rPr>
          <w:rFonts w:ascii="Calibri Light" w:hAnsi="Calibri Light" w:cstheme="majorHAnsi"/>
          <w:sz w:val="24"/>
          <w:szCs w:val="24"/>
          <w:lang w:val="ru-RU"/>
        </w:rPr>
        <w:t>на 31.</w:t>
      </w:r>
      <w:r w:rsidR="005617CF" w:rsidRPr="00ED7C7A">
        <w:rPr>
          <w:rFonts w:ascii="Calibri Light" w:hAnsi="Calibri Light" w:cstheme="majorHAnsi"/>
          <w:sz w:val="24"/>
          <w:szCs w:val="24"/>
          <w:lang w:val="ru-RU"/>
        </w:rPr>
        <w:t>12</w:t>
      </w:r>
      <w:r w:rsidR="0019469B" w:rsidRPr="00ED7C7A">
        <w:rPr>
          <w:rFonts w:ascii="Calibri Light" w:hAnsi="Calibri Light" w:cstheme="majorHAnsi"/>
          <w:sz w:val="24"/>
          <w:szCs w:val="24"/>
          <w:lang w:val="ru-RU"/>
        </w:rPr>
        <w:t>4</w:t>
      </w:r>
      <w:r w:rsidR="002A7530" w:rsidRPr="00BD2F50">
        <w:rPr>
          <w:rFonts w:ascii="Calibri Light" w:hAnsi="Calibri Light" w:cstheme="majorHAnsi"/>
          <w:sz w:val="24"/>
          <w:szCs w:val="24"/>
          <w:lang w:val="ru-RU"/>
        </w:rPr>
        <w:t xml:space="preserve">.2020 и составляет 16712,85 тыс. леев, он не был отражен </w:t>
      </w:r>
      <w:r w:rsidR="00FC6DEC" w:rsidRPr="00BD2F50">
        <w:rPr>
          <w:rFonts w:ascii="Calibri Light" w:hAnsi="Calibri Light" w:cstheme="majorHAnsi"/>
          <w:sz w:val="24"/>
          <w:szCs w:val="24"/>
          <w:lang w:val="ru-RU"/>
        </w:rPr>
        <w:t>в форме FD-044 как обязательства с истекшим сроком оплаты.</w:t>
      </w:r>
    </w:p>
    <w:p w:rsidR="00CD6080" w:rsidRPr="00BD2F50" w:rsidRDefault="00CD6080" w:rsidP="00CD6080">
      <w:pPr>
        <w:spacing w:after="0" w:line="276" w:lineRule="auto"/>
        <w:jc w:val="both"/>
        <w:rPr>
          <w:rFonts w:ascii="Calibri Light" w:hAnsi="Calibri Light" w:cstheme="majorHAnsi"/>
          <w:b/>
          <w:bCs/>
          <w:sz w:val="16"/>
          <w:szCs w:val="16"/>
          <w:highlight w:val="yellow"/>
          <w:lang w:val="ru-RU"/>
        </w:rPr>
      </w:pPr>
    </w:p>
    <w:p w:rsidR="00CD6080" w:rsidRPr="00BD2F50" w:rsidRDefault="00CD6080" w:rsidP="00CD6080">
      <w:pPr>
        <w:spacing w:after="0" w:line="276" w:lineRule="auto"/>
        <w:rPr>
          <w:rFonts w:ascii="Calibri Light" w:hAnsi="Calibri Light" w:cstheme="minorHAnsi"/>
          <w:b/>
          <w:bCs/>
          <w:sz w:val="24"/>
          <w:szCs w:val="24"/>
          <w:lang w:val="ru-RU"/>
        </w:rPr>
      </w:pPr>
      <w:bookmarkStart w:id="5" w:name="_Toc520708135"/>
      <w:bookmarkStart w:id="6" w:name="_Toc527989153"/>
      <w:bookmarkStart w:id="7" w:name="_Toc528164110"/>
      <w:r w:rsidRPr="00BD2F50">
        <w:rPr>
          <w:rFonts w:ascii="Calibri Light" w:hAnsi="Calibri Light" w:cstheme="majorHAnsi"/>
          <w:b/>
          <w:sz w:val="24"/>
          <w:szCs w:val="24"/>
          <w:lang w:val="ru-RU"/>
        </w:rPr>
        <w:t xml:space="preserve">VI. </w:t>
      </w:r>
      <w:r w:rsidR="00FC6DEC" w:rsidRPr="00BD2F50">
        <w:rPr>
          <w:rFonts w:ascii="Calibri Light" w:hAnsi="Calibri Light" w:cstheme="majorHAnsi"/>
          <w:b/>
          <w:sz w:val="24"/>
          <w:szCs w:val="24"/>
          <w:lang w:val="ru-RU"/>
        </w:rPr>
        <w:t xml:space="preserve">НАДЛЕЖАЩЕЕ УПРАВЛЕНИЕ  </w:t>
      </w:r>
    </w:p>
    <w:p w:rsidR="00A232C4"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6.1.</w:t>
      </w:r>
      <w:r w:rsidRPr="00BD2F50">
        <w:rPr>
          <w:rFonts w:ascii="Calibri Light" w:hAnsi="Calibri Light" w:cstheme="majorHAnsi"/>
          <w:sz w:val="24"/>
          <w:szCs w:val="24"/>
          <w:lang w:val="ru-RU"/>
        </w:rPr>
        <w:t xml:space="preserve"> </w:t>
      </w:r>
      <w:r w:rsidR="00A232C4" w:rsidRPr="00BD2F50">
        <w:rPr>
          <w:rFonts w:ascii="Calibri Light" w:hAnsi="Calibri Light" w:cstheme="majorHAnsi"/>
          <w:b/>
          <w:sz w:val="24"/>
          <w:szCs w:val="24"/>
          <w:lang w:val="ru-RU"/>
        </w:rPr>
        <w:t>Система внутреннего управленческого контроля, созданная в рамках МОКИ, является сниженной и фрагментарной</w:t>
      </w:r>
      <w:r w:rsidR="00A232C4" w:rsidRPr="00BD2F50">
        <w:rPr>
          <w:rFonts w:ascii="Calibri Light" w:hAnsi="Calibri Light" w:cstheme="majorHAnsi"/>
          <w:sz w:val="24"/>
          <w:szCs w:val="24"/>
          <w:lang w:val="ru-RU"/>
        </w:rPr>
        <w:t>.</w:t>
      </w:r>
    </w:p>
    <w:p w:rsidR="00CD6080" w:rsidRPr="00BD2F50" w:rsidRDefault="00A232C4" w:rsidP="00CD6080">
      <w:pPr>
        <w:spacing w:after="0" w:line="276" w:lineRule="auto"/>
        <w:jc w:val="both"/>
        <w:rPr>
          <w:rFonts w:ascii="Calibri Light" w:hAnsi="Calibri Light"/>
          <w:sz w:val="24"/>
          <w:szCs w:val="24"/>
          <w:lang w:val="ru-RU"/>
        </w:rPr>
      </w:pPr>
      <w:r w:rsidRPr="00BD2F50">
        <w:rPr>
          <w:rFonts w:ascii="Calibri Light" w:hAnsi="Calibri Light"/>
          <w:sz w:val="24"/>
          <w:szCs w:val="24"/>
          <w:lang w:val="ru-RU"/>
        </w:rPr>
        <w:t xml:space="preserve">Генерирующим фактором несоответствий и искажений финансовых ситуаций является </w:t>
      </w:r>
      <w:r w:rsidRPr="00BD2F50">
        <w:rPr>
          <w:rFonts w:ascii="Calibri Light" w:hAnsi="Calibri Light" w:cstheme="majorHAnsi"/>
          <w:sz w:val="24"/>
          <w:szCs w:val="24"/>
          <w:lang w:val="ru-RU"/>
        </w:rPr>
        <w:t>система внутреннего управленческого контроля, созданная в рамках МОКИ. Внутренний управленческий контроль (далее – ВУК) не обеспечил проведение самооценки собственной системы в срок, установленный нормативной базой</w:t>
      </w:r>
      <w:r w:rsidRPr="00BD2F50">
        <w:rPr>
          <w:rStyle w:val="FootnoteReference"/>
          <w:rFonts w:ascii="Calibri Light" w:hAnsi="Calibri Light" w:cstheme="majorHAnsi"/>
          <w:sz w:val="24"/>
          <w:szCs w:val="24"/>
          <w:lang w:val="ru-RU"/>
        </w:rPr>
        <w:footnoteReference w:id="18"/>
      </w:r>
      <w:r w:rsidRPr="00BD2F50">
        <w:rPr>
          <w:rFonts w:ascii="Calibri Light" w:hAnsi="Calibri Light" w:cstheme="majorHAnsi"/>
          <w:sz w:val="24"/>
          <w:szCs w:val="24"/>
          <w:lang w:val="ru-RU"/>
        </w:rPr>
        <w:t>, что обусловило позднее составление Декларации об управленческой ответственности за 2020 год</w:t>
      </w:r>
      <w:r w:rsidRPr="00BD2F50">
        <w:rPr>
          <w:rStyle w:val="FootnoteReference"/>
          <w:rFonts w:ascii="Calibri Light" w:hAnsi="Calibri Light" w:cstheme="majorHAnsi"/>
          <w:sz w:val="24"/>
          <w:szCs w:val="24"/>
          <w:lang w:val="ru-RU"/>
        </w:rPr>
        <w:footnoteReference w:id="19"/>
      </w:r>
      <w:r w:rsidRPr="00BD2F50">
        <w:rPr>
          <w:rFonts w:ascii="Calibri Light" w:hAnsi="Calibri Light" w:cstheme="majorHAnsi"/>
          <w:sz w:val="24"/>
          <w:szCs w:val="24"/>
          <w:lang w:val="ru-RU"/>
        </w:rPr>
        <w:t>, а также Годового консолидированного отчета о внутреннем управленческом контроле.</w:t>
      </w:r>
    </w:p>
    <w:p w:rsidR="00CD6080" w:rsidRPr="00BD2F50" w:rsidRDefault="00A232C4"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Предварительная оценка ВУК свидетельствует</w:t>
      </w:r>
      <w:r w:rsidR="00325E75" w:rsidRPr="00BD2F50">
        <w:rPr>
          <w:rFonts w:ascii="Calibri Light" w:hAnsi="Calibri Light" w:cstheme="majorHAnsi"/>
          <w:sz w:val="24"/>
          <w:szCs w:val="24"/>
          <w:lang w:val="ru-RU"/>
        </w:rPr>
        <w:t xml:space="preserve"> о том</w:t>
      </w:r>
      <w:r w:rsidRPr="00BD2F50">
        <w:rPr>
          <w:rFonts w:ascii="Calibri Light" w:hAnsi="Calibri Light" w:cstheme="majorHAnsi"/>
          <w:sz w:val="24"/>
          <w:szCs w:val="24"/>
          <w:lang w:val="ru-RU"/>
        </w:rPr>
        <w:t>, что среда кон</w:t>
      </w:r>
      <w:r w:rsidR="00325E75" w:rsidRPr="00BD2F50">
        <w:rPr>
          <w:rFonts w:ascii="Calibri Light" w:hAnsi="Calibri Light" w:cstheme="majorHAnsi"/>
          <w:sz w:val="24"/>
          <w:szCs w:val="24"/>
          <w:lang w:val="ru-RU"/>
        </w:rPr>
        <w:t>т</w:t>
      </w:r>
      <w:r w:rsidRPr="00BD2F50">
        <w:rPr>
          <w:rFonts w:ascii="Calibri Light" w:hAnsi="Calibri Light" w:cstheme="majorHAnsi"/>
          <w:sz w:val="24"/>
          <w:szCs w:val="24"/>
          <w:lang w:val="ru-RU"/>
        </w:rPr>
        <w:t xml:space="preserve">роля является неэффективной, что подтверждено: </w:t>
      </w:r>
      <w:r w:rsidR="00325E75" w:rsidRPr="00BD2F50">
        <w:rPr>
          <w:rFonts w:ascii="Calibri Light" w:hAnsi="Calibri Light" w:cstheme="majorHAnsi"/>
          <w:sz w:val="24"/>
          <w:szCs w:val="24"/>
          <w:lang w:val="ru-RU"/>
        </w:rPr>
        <w:t xml:space="preserve">несозданием рабочих групп; невыявлением и неинициированием описания операционных процессов; неопределением и неописанием ряда процедур и контрольных действий; отсутствием формализованных процедур, в том </w:t>
      </w:r>
      <w:r w:rsidR="00325E75" w:rsidRPr="00BD2F50">
        <w:rPr>
          <w:rFonts w:ascii="Calibri Light" w:hAnsi="Calibri Light" w:cstheme="majorHAnsi"/>
          <w:sz w:val="24"/>
          <w:szCs w:val="24"/>
          <w:lang w:val="ru-RU"/>
        </w:rPr>
        <w:lastRenderedPageBreak/>
        <w:t xml:space="preserve">числе описанных процессов соответствующих видов деятельности; непроведением деятельности по оценке и мониторингу рисков и др. </w:t>
      </w:r>
    </w:p>
    <w:p w:rsidR="00CD6080" w:rsidRPr="00BD2F50" w:rsidRDefault="00325E75" w:rsidP="00CD6080">
      <w:pPr>
        <w:tabs>
          <w:tab w:val="left" w:pos="993"/>
        </w:tabs>
        <w:spacing w:after="0" w:line="276" w:lineRule="auto"/>
        <w:jc w:val="both"/>
        <w:rPr>
          <w:rFonts w:ascii="Calibri Light" w:hAnsi="Calibri Light" w:cstheme="majorHAnsi"/>
          <w:sz w:val="24"/>
          <w:szCs w:val="24"/>
          <w:lang w:val="ru-RU"/>
        </w:rPr>
      </w:pPr>
      <w:r w:rsidRPr="00BD2F50">
        <w:rPr>
          <w:rFonts w:ascii="Calibri Light" w:eastAsia="Times New Roman" w:hAnsi="Calibri Light" w:cstheme="majorHAnsi"/>
          <w:sz w:val="24"/>
          <w:szCs w:val="24"/>
          <w:lang w:val="ru-RU"/>
        </w:rPr>
        <w:t xml:space="preserve">Эта ситуация повлияла на неудовлетворительный </w:t>
      </w:r>
      <w:r w:rsidRPr="00BD2F50">
        <w:rPr>
          <w:rFonts w:ascii="Calibri Light" w:hAnsi="Calibri Light" w:cstheme="majorHAnsi"/>
          <w:sz w:val="24"/>
          <w:szCs w:val="24"/>
          <w:lang w:val="ru-RU"/>
        </w:rPr>
        <w:t>бухгалтерский учет</w:t>
      </w:r>
      <w:r w:rsidRPr="00BD2F50">
        <w:rPr>
          <w:rFonts w:ascii="Calibri Light" w:eastAsia="Times New Roman" w:hAnsi="Calibri Light" w:cstheme="majorHAnsi"/>
          <w:sz w:val="24"/>
          <w:szCs w:val="24"/>
          <w:lang w:val="ru-RU"/>
        </w:rPr>
        <w:t xml:space="preserve">, результаты которого отражены в констатациях из </w:t>
      </w:r>
      <w:r w:rsidRPr="00BD2F50">
        <w:rPr>
          <w:rFonts w:ascii="Calibri Light" w:eastAsia="Times New Roman" w:hAnsi="Calibri Light" w:cstheme="majorHAnsi"/>
          <w:i/>
          <w:sz w:val="24"/>
          <w:szCs w:val="24"/>
          <w:lang w:val="ru-RU"/>
        </w:rPr>
        <w:t xml:space="preserve">Основания для составления отрицательного мнения </w:t>
      </w:r>
      <w:r w:rsidRPr="00BD2F50">
        <w:rPr>
          <w:rFonts w:ascii="Calibri Light" w:eastAsia="Times New Roman" w:hAnsi="Calibri Light" w:cstheme="majorHAnsi"/>
          <w:sz w:val="24"/>
          <w:szCs w:val="24"/>
          <w:lang w:val="ru-RU"/>
        </w:rPr>
        <w:t>и из других разделов этого Отчета.</w:t>
      </w:r>
      <w:r w:rsidR="00CD6080" w:rsidRPr="00BD2F50">
        <w:rPr>
          <w:rFonts w:ascii="Calibri Light" w:eastAsia="Times New Roman" w:hAnsi="Calibri Light" w:cstheme="majorHAnsi"/>
          <w:sz w:val="24"/>
          <w:szCs w:val="24"/>
          <w:lang w:val="ru-RU"/>
        </w:rPr>
        <w:t xml:space="preserve"> </w:t>
      </w:r>
    </w:p>
    <w:p w:rsidR="00325E75" w:rsidRPr="00BD2F50" w:rsidRDefault="00CD6080" w:rsidP="00CD6080">
      <w:pPr>
        <w:pStyle w:val="Heading2"/>
        <w:spacing w:before="0" w:line="276" w:lineRule="auto"/>
        <w:ind w:firstLine="0"/>
        <w:rPr>
          <w:rFonts w:ascii="Calibri Light" w:hAnsi="Calibri Light" w:cstheme="majorHAnsi"/>
          <w:b w:val="0"/>
          <w:bCs/>
          <w:sz w:val="24"/>
          <w:szCs w:val="24"/>
          <w:lang w:val="ru-RU"/>
        </w:rPr>
      </w:pPr>
      <w:r w:rsidRPr="00BD2F50">
        <w:rPr>
          <w:rFonts w:ascii="Calibri Light" w:hAnsi="Calibri Light" w:cstheme="majorHAnsi"/>
          <w:bCs/>
          <w:sz w:val="24"/>
          <w:szCs w:val="24"/>
          <w:lang w:val="ru-RU"/>
        </w:rPr>
        <w:t xml:space="preserve">6.2. </w:t>
      </w:r>
      <w:r w:rsidR="00325E75" w:rsidRPr="00BD2F50">
        <w:rPr>
          <w:rFonts w:ascii="Calibri Light" w:hAnsi="Calibri Light" w:cstheme="majorHAnsi"/>
          <w:bCs/>
          <w:sz w:val="24"/>
          <w:szCs w:val="24"/>
          <w:lang w:val="ru-RU"/>
        </w:rPr>
        <w:t xml:space="preserve">Внутренний аудит </w:t>
      </w:r>
      <w:r w:rsidR="00325E75" w:rsidRPr="00BD2F50">
        <w:rPr>
          <w:rFonts w:ascii="Calibri Light" w:hAnsi="Calibri Light" w:cstheme="majorHAnsi"/>
          <w:b w:val="0"/>
          <w:bCs/>
          <w:sz w:val="24"/>
          <w:szCs w:val="24"/>
          <w:lang w:val="ru-RU"/>
        </w:rPr>
        <w:t xml:space="preserve">внедрен и функционирует в рамках центральной административной структуры Министерства. Однако, организационная структура Службы внутреннего аудита </w:t>
      </w:r>
      <w:r w:rsidR="00967BF1" w:rsidRPr="00BD2F50">
        <w:rPr>
          <w:rFonts w:ascii="Calibri Light" w:hAnsi="Calibri Light" w:cstheme="majorHAnsi"/>
          <w:b w:val="0"/>
          <w:bCs/>
          <w:sz w:val="24"/>
          <w:szCs w:val="24"/>
          <w:lang w:val="ru-RU"/>
        </w:rPr>
        <w:t xml:space="preserve">(1 функция занята из 2 утвержденных) не дает возможность соответствующим образом и качественно выполнять задачи и полномочия по проведению аудита МОКИ и </w:t>
      </w:r>
      <w:r w:rsidR="00967BF1" w:rsidRPr="00BD2F50">
        <w:rPr>
          <w:rFonts w:ascii="Calibri Light" w:hAnsi="Calibri Light" w:cstheme="majorHAnsi"/>
          <w:b w:val="0"/>
          <w:sz w:val="24"/>
          <w:szCs w:val="24"/>
          <w:lang w:val="ru-RU"/>
        </w:rPr>
        <w:t>подведомственных учреждений.</w:t>
      </w:r>
    </w:p>
    <w:p w:rsidR="00200FEF" w:rsidRPr="00BD2F50" w:rsidRDefault="00CD6080" w:rsidP="00200FEF">
      <w:pPr>
        <w:spacing w:after="0"/>
        <w:jc w:val="both"/>
        <w:rPr>
          <w:rFonts w:ascii="Calibri Light" w:eastAsia="Times New Roman" w:hAnsi="Calibri Light" w:cstheme="majorHAnsi"/>
          <w:sz w:val="24"/>
          <w:szCs w:val="24"/>
          <w:lang w:val="ru-RU"/>
        </w:rPr>
      </w:pPr>
      <w:r w:rsidRPr="00BD2F50">
        <w:rPr>
          <w:rFonts w:ascii="Calibri Light" w:hAnsi="Calibri Light" w:cstheme="majorHAnsi"/>
          <w:b/>
          <w:bCs/>
          <w:sz w:val="24"/>
          <w:szCs w:val="24"/>
          <w:lang w:val="ru-RU"/>
        </w:rPr>
        <w:t>6.3.</w:t>
      </w:r>
      <w:r w:rsidR="00E9329E">
        <w:rPr>
          <w:rFonts w:ascii="Calibri Light" w:hAnsi="Calibri Light" w:cstheme="majorHAnsi"/>
          <w:b/>
          <w:bCs/>
          <w:sz w:val="24"/>
          <w:szCs w:val="24"/>
          <w:lang w:val="ru-RU"/>
        </w:rPr>
        <w:t xml:space="preserve"> </w:t>
      </w:r>
      <w:r w:rsidR="00967BF1" w:rsidRPr="00BD2F50">
        <w:rPr>
          <w:rFonts w:ascii="Calibri Light" w:hAnsi="Calibri Light" w:cstheme="majorHAnsi"/>
          <w:bCs/>
          <w:sz w:val="24"/>
          <w:szCs w:val="24"/>
          <w:lang w:val="ru-RU"/>
        </w:rPr>
        <w:t xml:space="preserve">МОКИ не исполнило рекомендации, направленные Постановлением Счетной палаты №32 от </w:t>
      </w:r>
      <w:r w:rsidR="00967BF1" w:rsidRPr="00BD2F50">
        <w:rPr>
          <w:rFonts w:ascii="Calibri Light" w:hAnsi="Calibri Light" w:cstheme="majorHAnsi"/>
          <w:sz w:val="24"/>
          <w:szCs w:val="24"/>
          <w:lang w:val="ru-RU"/>
        </w:rPr>
        <w:t xml:space="preserve">20.07.2020 (большинство из которых были повторены из предыдущих аудиторских миссий) из-за отсутствия системы по осуществлению мониторинга деятельности по внедрению наших </w:t>
      </w:r>
      <w:r w:rsidR="00967BF1" w:rsidRPr="00BD2F50">
        <w:rPr>
          <w:rFonts w:ascii="Calibri Light" w:hAnsi="Calibri Light" w:cstheme="majorHAnsi"/>
          <w:bCs/>
          <w:sz w:val="24"/>
          <w:szCs w:val="24"/>
          <w:lang w:val="ru-RU"/>
        </w:rPr>
        <w:t xml:space="preserve">рекомендаций, в том числе по причине низких институциональных возможностей, в частности, административно-финансовых подразделений (14 единиц) и внутреннего аудита (2 единицы), а также </w:t>
      </w:r>
      <w:r w:rsidR="00200FEF" w:rsidRPr="00BD2F50">
        <w:rPr>
          <w:rFonts w:ascii="Calibri Light" w:hAnsi="Calibri Light" w:cstheme="majorHAnsi"/>
          <w:bCs/>
          <w:sz w:val="24"/>
          <w:szCs w:val="24"/>
          <w:lang w:val="ru-RU"/>
        </w:rPr>
        <w:t>не</w:t>
      </w:r>
      <w:r w:rsidR="00200FEF" w:rsidRPr="00BD2F50">
        <w:rPr>
          <w:rFonts w:ascii="Calibri Light" w:hAnsi="Calibri Light" w:cstheme="majorHAnsi"/>
          <w:sz w:val="24"/>
          <w:szCs w:val="24"/>
          <w:lang w:val="ru-RU"/>
        </w:rPr>
        <w:t>осуществления мониторинга деятельности подведомственных учреждений (</w:t>
      </w:r>
      <w:r w:rsidR="00200FEF" w:rsidRPr="00BD2F50">
        <w:rPr>
          <w:rFonts w:ascii="Calibri Light" w:hAnsi="Calibri Light" w:cstheme="majorHAnsi"/>
          <w:i/>
          <w:sz w:val="24"/>
          <w:szCs w:val="24"/>
          <w:lang w:val="ru-RU"/>
        </w:rPr>
        <w:t>88 бюджетных учреждений и 113 учреждений на самоуправлении</w:t>
      </w:r>
      <w:r w:rsidR="00200FEF" w:rsidRPr="00BD2F50">
        <w:rPr>
          <w:rFonts w:ascii="Calibri Light" w:hAnsi="Calibri Light" w:cstheme="majorHAnsi"/>
          <w:sz w:val="24"/>
          <w:szCs w:val="24"/>
          <w:lang w:val="ru-RU"/>
        </w:rPr>
        <w:t xml:space="preserve">). Из 19 направленных </w:t>
      </w:r>
      <w:r w:rsidR="00200FEF" w:rsidRPr="00BD2F50">
        <w:rPr>
          <w:rFonts w:ascii="Calibri Light" w:hAnsi="Calibri Light" w:cstheme="majorHAnsi"/>
          <w:bCs/>
          <w:sz w:val="24"/>
          <w:szCs w:val="24"/>
          <w:lang w:val="ru-RU"/>
        </w:rPr>
        <w:t>рекомендаций, 6 рекомендаций были частично исполнены, а 13 – не исполнены. Данная ситуация обусловила сохранение ряда аспектов, которые повлияли на аудиторское мнение и на которые продолжает быть ориентировано наше внимание.</w:t>
      </w:r>
    </w:p>
    <w:p w:rsidR="00200FEF" w:rsidRPr="00BD2F50" w:rsidRDefault="00CD6080" w:rsidP="00CD6080">
      <w:pPr>
        <w:spacing w:after="0" w:line="276" w:lineRule="auto"/>
        <w:ind w:right="10"/>
        <w:jc w:val="both"/>
        <w:rPr>
          <w:rFonts w:ascii="Calibri Light" w:eastAsia="Times New Roman" w:hAnsi="Calibri Light" w:cstheme="majorHAnsi"/>
          <w:b/>
          <w:sz w:val="24"/>
          <w:szCs w:val="24"/>
          <w:lang w:val="ru-RU"/>
        </w:rPr>
      </w:pPr>
      <w:r w:rsidRPr="00BD2F50">
        <w:rPr>
          <w:rFonts w:ascii="Calibri Light" w:eastAsia="Times New Roman" w:hAnsi="Calibri Light" w:cstheme="majorHAnsi"/>
          <w:b/>
          <w:sz w:val="24"/>
          <w:szCs w:val="24"/>
          <w:lang w:val="ru-RU"/>
        </w:rPr>
        <w:t xml:space="preserve">6.4. </w:t>
      </w:r>
      <w:r w:rsidR="00200FEF" w:rsidRPr="00BD2F50">
        <w:rPr>
          <w:rFonts w:ascii="Calibri Light" w:eastAsia="Times New Roman" w:hAnsi="Calibri Light" w:cstheme="majorHAnsi"/>
          <w:b/>
          <w:sz w:val="24"/>
          <w:szCs w:val="24"/>
          <w:lang w:val="ru-RU"/>
        </w:rPr>
        <w:t>Относительно администрирования имущества за пределами страны</w:t>
      </w:r>
    </w:p>
    <w:p w:rsidR="00200FEF" w:rsidRPr="00BD2F50" w:rsidRDefault="00200FEF" w:rsidP="00CD6080">
      <w:pPr>
        <w:spacing w:after="0" w:line="276" w:lineRule="auto"/>
        <w:ind w:right="10"/>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В соответствии с положениями Кодекса об образовании (ст. 106), здания и земельные участки в/на которых осуществляется деятельность публичных учреждений высшего образования, входят в публичную сферу государства и не могут быть отчуждены. Высшие учебные заведения, подведомственные МОКИ </w:t>
      </w:r>
      <w:r w:rsidR="00177BA7" w:rsidRPr="00BD2F50">
        <w:rPr>
          <w:rFonts w:ascii="Calibri Light" w:hAnsi="Calibri Light" w:cstheme="majorHAnsi"/>
          <w:sz w:val="24"/>
          <w:szCs w:val="24"/>
          <w:lang w:val="ru-RU"/>
        </w:rPr>
        <w:t xml:space="preserve">(ГУФКС, ТУМ, ГУМ) не обеспечили адекватное управление публичным имуществом, находящимся за границей РМ. </w:t>
      </w:r>
    </w:p>
    <w:p w:rsidR="004D0385" w:rsidRPr="00BD2F50" w:rsidRDefault="00177BA7" w:rsidP="00CD6080">
      <w:pPr>
        <w:spacing w:after="0" w:line="276" w:lineRule="auto"/>
        <w:ind w:right="10"/>
        <w:jc w:val="both"/>
        <w:rPr>
          <w:rFonts w:ascii="Calibri Light" w:hAnsi="Calibri Light" w:cstheme="majorHAnsi"/>
          <w:sz w:val="24"/>
          <w:szCs w:val="24"/>
          <w:lang w:val="ru-RU"/>
        </w:rPr>
      </w:pPr>
      <w:r w:rsidRPr="00BD2F50">
        <w:rPr>
          <w:rFonts w:ascii="Calibri Light" w:hAnsi="Calibri Light"/>
          <w:b/>
          <w:color w:val="333333"/>
          <w:sz w:val="24"/>
          <w:szCs w:val="24"/>
          <w:shd w:val="clear" w:color="auto" w:fill="FFFFFF"/>
          <w:lang w:val="ru-RU"/>
        </w:rPr>
        <w:t xml:space="preserve">Государственный университет физической культуры и спорта (ГУФКС), </w:t>
      </w:r>
      <w:r w:rsidRPr="00BD2F50">
        <w:rPr>
          <w:rFonts w:ascii="Calibri Light" w:hAnsi="Calibri Light"/>
          <w:color w:val="333333"/>
          <w:sz w:val="24"/>
          <w:szCs w:val="24"/>
          <w:shd w:val="clear" w:color="auto" w:fill="FFFFFF"/>
          <w:lang w:val="ru-RU"/>
        </w:rPr>
        <w:t xml:space="preserve">имея в управлении Базу обучения </w:t>
      </w:r>
      <w:r w:rsidRPr="00BD2F50">
        <w:rPr>
          <w:rFonts w:ascii="Calibri Light" w:hAnsi="Calibri Light" w:cstheme="majorHAnsi"/>
          <w:sz w:val="24"/>
          <w:szCs w:val="24"/>
          <w:lang w:val="ru-RU"/>
        </w:rPr>
        <w:t>„Педагог” из г. Сергеевка, 13.03.2014 запросил Министерство просв</w:t>
      </w:r>
      <w:r w:rsidR="008D54E1" w:rsidRPr="00BD2F50">
        <w:rPr>
          <w:rFonts w:ascii="Calibri Light" w:hAnsi="Calibri Light" w:cstheme="majorHAnsi"/>
          <w:sz w:val="24"/>
          <w:szCs w:val="24"/>
          <w:lang w:val="ru-RU"/>
        </w:rPr>
        <w:t>е</w:t>
      </w:r>
      <w:r w:rsidRPr="00BD2F50">
        <w:rPr>
          <w:rFonts w:ascii="Calibri Light" w:hAnsi="Calibri Light" w:cstheme="majorHAnsi"/>
          <w:sz w:val="24"/>
          <w:szCs w:val="24"/>
          <w:lang w:val="ru-RU"/>
        </w:rPr>
        <w:t>щения списать 17 деревянных домиков и один павильон</w:t>
      </w:r>
      <w:r w:rsidR="004D0385" w:rsidRPr="00BD2F50">
        <w:rPr>
          <w:rFonts w:ascii="Calibri Light" w:hAnsi="Calibri Light" w:cstheme="majorHAnsi"/>
          <w:sz w:val="24"/>
          <w:szCs w:val="24"/>
          <w:lang w:val="ru-RU"/>
        </w:rPr>
        <w:t>, сданные в эксплуатацию в 1977 году, по причине повышенной степени износа и невозможности их ремонтировать, а также больших расходов на содержание базы. Министе</w:t>
      </w:r>
      <w:r w:rsidR="008D54E1" w:rsidRPr="00BD2F50">
        <w:rPr>
          <w:rFonts w:ascii="Calibri Light" w:hAnsi="Calibri Light" w:cstheme="majorHAnsi"/>
          <w:sz w:val="24"/>
          <w:szCs w:val="24"/>
          <w:lang w:val="ru-RU"/>
        </w:rPr>
        <w:t>р</w:t>
      </w:r>
      <w:r w:rsidR="004D0385" w:rsidRPr="00BD2F50">
        <w:rPr>
          <w:rFonts w:ascii="Calibri Light" w:hAnsi="Calibri Light" w:cstheme="majorHAnsi"/>
          <w:sz w:val="24"/>
          <w:szCs w:val="24"/>
          <w:lang w:val="ru-RU"/>
        </w:rPr>
        <w:t>ство дало согласие</w:t>
      </w:r>
      <w:r w:rsidR="008D54E1" w:rsidRPr="00BD2F50">
        <w:rPr>
          <w:rFonts w:ascii="Calibri Light" w:hAnsi="Calibri Light" w:cstheme="majorHAnsi"/>
          <w:sz w:val="24"/>
          <w:szCs w:val="24"/>
          <w:lang w:val="ru-RU"/>
        </w:rPr>
        <w:t xml:space="preserve"> </w:t>
      </w:r>
      <w:r w:rsidR="004D0385" w:rsidRPr="00BD2F50">
        <w:rPr>
          <w:rFonts w:ascii="Calibri Light" w:hAnsi="Calibri Light" w:cstheme="majorHAnsi"/>
          <w:sz w:val="24"/>
          <w:szCs w:val="24"/>
          <w:lang w:val="ru-RU"/>
        </w:rPr>
        <w:t>на списание</w:t>
      </w:r>
      <w:r w:rsidR="008D54E1" w:rsidRPr="00BD2F50">
        <w:rPr>
          <w:rFonts w:ascii="Calibri Light" w:hAnsi="Calibri Light" w:cstheme="majorHAnsi"/>
          <w:sz w:val="24"/>
          <w:szCs w:val="24"/>
          <w:lang w:val="ru-RU"/>
        </w:rPr>
        <w:t xml:space="preserve"> недвижимого имущества</w:t>
      </w:r>
      <w:r w:rsidR="004D0385" w:rsidRPr="00BD2F50">
        <w:rPr>
          <w:rFonts w:ascii="Calibri Light" w:hAnsi="Calibri Light" w:cstheme="majorHAnsi"/>
          <w:sz w:val="24"/>
          <w:szCs w:val="24"/>
          <w:lang w:val="ru-RU"/>
        </w:rPr>
        <w:t xml:space="preserve"> 30.01.2015 (</w:t>
      </w:r>
      <w:r w:rsidR="008D54E1" w:rsidRPr="00BD2F50">
        <w:rPr>
          <w:rFonts w:ascii="Calibri Light" w:hAnsi="Calibri Light" w:cstheme="majorHAnsi"/>
          <w:sz w:val="24"/>
          <w:szCs w:val="24"/>
          <w:lang w:val="ru-RU"/>
        </w:rPr>
        <w:t>Распоряжение №</w:t>
      </w:r>
      <w:r w:rsidR="004D0385" w:rsidRPr="00BD2F50">
        <w:rPr>
          <w:rFonts w:ascii="Calibri Light" w:hAnsi="Calibri Light" w:cstheme="majorHAnsi"/>
          <w:sz w:val="24"/>
          <w:szCs w:val="24"/>
          <w:lang w:val="ru-RU"/>
        </w:rPr>
        <w:t>25),</w:t>
      </w:r>
      <w:r w:rsidR="008D54E1" w:rsidRPr="00BD2F50">
        <w:rPr>
          <w:rFonts w:ascii="Calibri Light" w:hAnsi="Calibri Light" w:cstheme="majorHAnsi"/>
          <w:sz w:val="24"/>
          <w:szCs w:val="24"/>
          <w:lang w:val="ru-RU"/>
        </w:rPr>
        <w:t xml:space="preserve"> на основании которого </w:t>
      </w:r>
      <w:r w:rsidR="008D54E1" w:rsidRPr="00BD2F50">
        <w:rPr>
          <w:rFonts w:ascii="Calibri Light" w:hAnsi="Calibri Light"/>
          <w:color w:val="333333"/>
          <w:sz w:val="24"/>
          <w:szCs w:val="24"/>
          <w:shd w:val="clear" w:color="auto" w:fill="FFFFFF"/>
          <w:lang w:val="ru-RU"/>
        </w:rPr>
        <w:t xml:space="preserve">ГУФКС списал соответствующее имущество в размере </w:t>
      </w:r>
      <w:r w:rsidR="008D54E1" w:rsidRPr="00BD2F50">
        <w:rPr>
          <w:rFonts w:ascii="Calibri Light" w:hAnsi="Calibri Light" w:cstheme="majorHAnsi"/>
          <w:sz w:val="24"/>
          <w:szCs w:val="24"/>
          <w:lang w:val="ru-RU"/>
        </w:rPr>
        <w:t>462,54 тыс. леев. В настоящее время территория базы и списанные домики используются Базой отдыха для детей „Чайка”.</w:t>
      </w:r>
    </w:p>
    <w:p w:rsidR="00F655DB" w:rsidRPr="00BD2F50" w:rsidRDefault="00F655DB" w:rsidP="00CD6080">
      <w:pPr>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Согласно бухгалтерскому учету </w:t>
      </w:r>
      <w:r w:rsidRPr="00BD2F50">
        <w:rPr>
          <w:rFonts w:ascii="Calibri Light" w:hAnsi="Calibri Light" w:cstheme="majorHAnsi"/>
          <w:b/>
          <w:sz w:val="24"/>
          <w:szCs w:val="24"/>
          <w:lang w:val="ru-RU"/>
        </w:rPr>
        <w:t>Технического университета Молдовы (ТУМ</w:t>
      </w:r>
      <w:r w:rsidRPr="00BD2F50">
        <w:rPr>
          <w:rFonts w:ascii="Calibri Light" w:hAnsi="Calibri Light" w:cstheme="majorHAnsi"/>
          <w:sz w:val="24"/>
          <w:szCs w:val="24"/>
          <w:lang w:val="ru-RU"/>
        </w:rPr>
        <w:t>), на его балансе находится база отдыха „ПОЛИТЕХ” из г. Затока, Украина, стоимостью 76,68 тыс. леев. С согласия Министерства просвещения ТУМ 03.12.2001 передал Базу, сформированную из зданий, установок, оборудования, других материальных ценностей</w:t>
      </w:r>
      <w:r w:rsidR="0035769B" w:rsidRPr="00BD2F50">
        <w:rPr>
          <w:rFonts w:ascii="Calibri Light" w:hAnsi="Calibri Light" w:cstheme="majorHAnsi"/>
          <w:sz w:val="24"/>
          <w:szCs w:val="24"/>
          <w:lang w:val="ru-RU"/>
        </w:rPr>
        <w:t>, в наем одному гражданину Украины на срок 15 лет, который не был продлен после истечения договора найма в</w:t>
      </w:r>
      <w:r w:rsidRPr="00BD2F50">
        <w:rPr>
          <w:rFonts w:ascii="Calibri Light" w:hAnsi="Calibri Light" w:cstheme="majorHAnsi"/>
          <w:sz w:val="24"/>
          <w:szCs w:val="24"/>
          <w:lang w:val="ru-RU"/>
        </w:rPr>
        <w:t xml:space="preserve"> </w:t>
      </w:r>
      <w:r w:rsidR="0035769B" w:rsidRPr="00BD2F50">
        <w:rPr>
          <w:rFonts w:ascii="Calibri Light" w:hAnsi="Calibri Light" w:cstheme="majorHAnsi"/>
          <w:sz w:val="24"/>
          <w:szCs w:val="24"/>
          <w:lang w:val="ru-RU"/>
        </w:rPr>
        <w:t xml:space="preserve">2016 году. </w:t>
      </w:r>
      <w:r w:rsidR="00ED30E4" w:rsidRPr="00BD2F50">
        <w:rPr>
          <w:rFonts w:ascii="Calibri Light" w:hAnsi="Calibri Light" w:cstheme="majorHAnsi"/>
          <w:sz w:val="24"/>
          <w:szCs w:val="24"/>
          <w:lang w:val="ru-RU"/>
        </w:rPr>
        <w:t>Б</w:t>
      </w:r>
      <w:r w:rsidR="0035769B" w:rsidRPr="00BD2F50">
        <w:rPr>
          <w:rFonts w:ascii="Calibri Light" w:hAnsi="Calibri Light" w:cstheme="majorHAnsi"/>
          <w:sz w:val="24"/>
          <w:szCs w:val="24"/>
          <w:lang w:val="ru-RU"/>
        </w:rPr>
        <w:t xml:space="preserve">ыло установлено, что </w:t>
      </w:r>
      <w:r w:rsidR="00ED30E4" w:rsidRPr="00BD2F50">
        <w:rPr>
          <w:rFonts w:ascii="Calibri Light" w:hAnsi="Calibri Light" w:cstheme="majorHAnsi"/>
          <w:sz w:val="24"/>
          <w:szCs w:val="24"/>
          <w:lang w:val="ru-RU"/>
        </w:rPr>
        <w:t xml:space="preserve">впоследствии </w:t>
      </w:r>
      <w:r w:rsidR="0035769B" w:rsidRPr="00BD2F50">
        <w:rPr>
          <w:rFonts w:ascii="Calibri Light" w:hAnsi="Calibri Light" w:cstheme="majorHAnsi"/>
          <w:sz w:val="24"/>
          <w:szCs w:val="24"/>
          <w:lang w:val="ru-RU"/>
        </w:rPr>
        <w:t xml:space="preserve">Исполнительный комитет г. Затоки и указанный гражданин подписали договор земельной аренды земельного участка, на этом </w:t>
      </w:r>
      <w:r w:rsidR="0035769B" w:rsidRPr="00BD2F50">
        <w:rPr>
          <w:rFonts w:ascii="Calibri Light" w:hAnsi="Calibri Light" w:cstheme="majorHAnsi"/>
          <w:sz w:val="24"/>
          <w:szCs w:val="24"/>
          <w:lang w:val="ru-RU"/>
        </w:rPr>
        <w:lastRenderedPageBreak/>
        <w:t>участке был построен комплекс отелей</w:t>
      </w:r>
      <w:r w:rsidR="0035769B" w:rsidRPr="00BD2F50">
        <w:rPr>
          <w:rStyle w:val="FootnoteReference"/>
          <w:rFonts w:ascii="Calibri Light" w:hAnsi="Calibri Light" w:cstheme="majorHAnsi"/>
          <w:sz w:val="24"/>
          <w:szCs w:val="24"/>
          <w:lang w:val="ru-RU"/>
        </w:rPr>
        <w:footnoteReference w:id="20"/>
      </w:r>
      <w:r w:rsidR="0035769B" w:rsidRPr="00BD2F50">
        <w:rPr>
          <w:rFonts w:ascii="Calibri Light" w:hAnsi="Calibri Light" w:cstheme="majorHAnsi"/>
          <w:sz w:val="24"/>
          <w:szCs w:val="24"/>
          <w:lang w:val="ru-RU"/>
        </w:rPr>
        <w:t>, состоящий из 3 блоков и бассейна, со сносом всех строений, принадлежащих ТУМ, часть</w:t>
      </w:r>
      <w:r w:rsidR="001F76DE" w:rsidRPr="00BD2F50">
        <w:rPr>
          <w:rFonts w:ascii="Calibri Light" w:hAnsi="Calibri Light" w:cstheme="majorHAnsi"/>
          <w:sz w:val="24"/>
          <w:szCs w:val="24"/>
          <w:lang w:val="ru-RU"/>
        </w:rPr>
        <w:t xml:space="preserve"> </w:t>
      </w:r>
      <w:r w:rsidR="0035769B" w:rsidRPr="00BD2F50">
        <w:rPr>
          <w:rFonts w:ascii="Calibri Light" w:hAnsi="Calibri Light" w:cstheme="majorHAnsi"/>
          <w:sz w:val="24"/>
          <w:szCs w:val="24"/>
          <w:lang w:val="ru-RU"/>
        </w:rPr>
        <w:t>из которых ТУМ снял с учета в 2015 году.</w:t>
      </w:r>
      <w:r w:rsidR="001F76DE" w:rsidRPr="00BD2F50">
        <w:rPr>
          <w:rFonts w:ascii="Calibri Light" w:hAnsi="Calibri Light" w:cstheme="majorHAnsi"/>
          <w:sz w:val="24"/>
          <w:szCs w:val="24"/>
          <w:lang w:val="ru-RU"/>
        </w:rPr>
        <w:t xml:space="preserve"> ТУМ обращался во многие органы Республики Молдова относительно про</w:t>
      </w:r>
      <w:r w:rsidR="00ED30E4" w:rsidRPr="00BD2F50">
        <w:rPr>
          <w:rFonts w:ascii="Calibri Light" w:hAnsi="Calibri Light" w:cstheme="majorHAnsi"/>
          <w:sz w:val="24"/>
          <w:szCs w:val="24"/>
          <w:lang w:val="ru-RU"/>
        </w:rPr>
        <w:t>б</w:t>
      </w:r>
      <w:r w:rsidR="001F76DE" w:rsidRPr="00BD2F50">
        <w:rPr>
          <w:rFonts w:ascii="Calibri Light" w:hAnsi="Calibri Light" w:cstheme="majorHAnsi"/>
          <w:sz w:val="24"/>
          <w:szCs w:val="24"/>
          <w:lang w:val="ru-RU"/>
        </w:rPr>
        <w:t xml:space="preserve">лемы потери публичной собственности, но не в судебные инстанции Украины для возмещения от указанного гражданина </w:t>
      </w:r>
      <w:r w:rsidR="004B5DF6" w:rsidRPr="00BD2F50">
        <w:rPr>
          <w:rFonts w:ascii="Calibri Light" w:hAnsi="Calibri Light" w:cstheme="majorHAnsi"/>
          <w:sz w:val="24"/>
          <w:szCs w:val="24"/>
          <w:lang w:val="ru-RU"/>
        </w:rPr>
        <w:t xml:space="preserve">убытка, </w:t>
      </w:r>
      <w:r w:rsidR="001F76DE" w:rsidRPr="00BD2F50">
        <w:rPr>
          <w:rFonts w:ascii="Calibri Light" w:hAnsi="Calibri Light" w:cstheme="majorHAnsi"/>
          <w:sz w:val="24"/>
          <w:szCs w:val="24"/>
          <w:lang w:val="ru-RU"/>
        </w:rPr>
        <w:t>нанесенного</w:t>
      </w:r>
      <w:r w:rsidR="004B5DF6" w:rsidRPr="00BD2F50">
        <w:rPr>
          <w:rFonts w:ascii="Calibri Light" w:hAnsi="Calibri Light" w:cstheme="majorHAnsi"/>
          <w:sz w:val="24"/>
          <w:szCs w:val="24"/>
          <w:lang w:val="ru-RU"/>
        </w:rPr>
        <w:t xml:space="preserve"> путем сн</w:t>
      </w:r>
      <w:r w:rsidR="00ED30E4" w:rsidRPr="00BD2F50">
        <w:rPr>
          <w:rFonts w:ascii="Calibri Light" w:hAnsi="Calibri Light" w:cstheme="majorHAnsi"/>
          <w:sz w:val="24"/>
          <w:szCs w:val="24"/>
          <w:lang w:val="ru-RU"/>
        </w:rPr>
        <w:t>оса имущества ТУМ.</w:t>
      </w:r>
      <w:r w:rsidR="001F76DE" w:rsidRPr="00BD2F50">
        <w:rPr>
          <w:rFonts w:ascii="Calibri Light" w:hAnsi="Calibri Light" w:cstheme="majorHAnsi"/>
          <w:sz w:val="24"/>
          <w:szCs w:val="24"/>
          <w:lang w:val="ru-RU"/>
        </w:rPr>
        <w:t xml:space="preserve"> </w:t>
      </w:r>
    </w:p>
    <w:p w:rsidR="00E9707A" w:rsidRPr="00BD2F50" w:rsidRDefault="00E9707A" w:rsidP="00E9707A">
      <w:pPr>
        <w:spacing w:after="0"/>
        <w:jc w:val="both"/>
        <w:rPr>
          <w:rFonts w:ascii="Calibri Light" w:hAnsi="Calibri Light" w:cstheme="majorHAnsi"/>
          <w:bCs/>
          <w:sz w:val="24"/>
          <w:szCs w:val="24"/>
          <w:lang w:val="ru-RU"/>
        </w:rPr>
      </w:pPr>
      <w:r w:rsidRPr="00BD2F50">
        <w:rPr>
          <w:rFonts w:ascii="Calibri Light" w:hAnsi="Calibri Light" w:cstheme="majorHAnsi"/>
          <w:b/>
          <w:bCs/>
          <w:sz w:val="24"/>
          <w:szCs w:val="24"/>
          <w:lang w:val="ru-RU"/>
        </w:rPr>
        <w:t>Государственный</w:t>
      </w:r>
      <w:r w:rsidRPr="00BD2F50">
        <w:rPr>
          <w:rFonts w:ascii="Calibri Light" w:hAnsi="Calibri Light" w:cstheme="majorHAnsi"/>
          <w:b/>
          <w:sz w:val="24"/>
          <w:szCs w:val="24"/>
          <w:lang w:val="ru-RU"/>
        </w:rPr>
        <w:t xml:space="preserve"> университет Молдовы (ГУМ),</w:t>
      </w:r>
      <w:r w:rsidRPr="00BD2F50">
        <w:rPr>
          <w:rFonts w:ascii="Calibri Light" w:hAnsi="Calibri Light" w:cstheme="majorHAnsi"/>
          <w:sz w:val="24"/>
          <w:szCs w:val="24"/>
          <w:lang w:val="ru-RU"/>
        </w:rPr>
        <w:t xml:space="preserve"> согласно бухгалтерскому учету, имеет на балансе 2 базы отдыха: „Дачия” из рег. Одесса, р-на Килия, с. Приморск с балансовой стоимостью 276.59 тыс. леев и „Бугаз” рег. Одесса, г. Затока, ул. Приморская 37 с балансовой стоимостью 96,38 тыс. леев.</w:t>
      </w:r>
    </w:p>
    <w:p w:rsidR="00CD6080" w:rsidRPr="00BD2F50" w:rsidRDefault="00E9707A" w:rsidP="00E9707A">
      <w:pPr>
        <w:spacing w:after="0" w:line="276" w:lineRule="auto"/>
        <w:ind w:firstLine="284"/>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 </w:t>
      </w:r>
      <w:r w:rsidRPr="00BD2F50">
        <w:rPr>
          <w:rFonts w:ascii="Calibri Light" w:hAnsi="Calibri Light" w:cstheme="majorHAnsi"/>
          <w:b/>
          <w:i/>
          <w:sz w:val="24"/>
          <w:szCs w:val="24"/>
          <w:lang w:val="ru-RU"/>
        </w:rPr>
        <w:t>База отдыха „Дачия”,</w:t>
      </w:r>
      <w:r w:rsidRPr="00BD2F50">
        <w:rPr>
          <w:rFonts w:ascii="Calibri Light" w:hAnsi="Calibri Light" w:cstheme="majorHAnsi"/>
          <w:sz w:val="24"/>
          <w:szCs w:val="24"/>
          <w:lang w:val="ru-RU"/>
        </w:rPr>
        <w:t xml:space="preserve"> </w:t>
      </w:r>
      <w:r w:rsidR="00E35219" w:rsidRPr="00BD2F50">
        <w:rPr>
          <w:rFonts w:ascii="Calibri Light" w:hAnsi="Calibri Light" w:cstheme="majorHAnsi"/>
          <w:sz w:val="24"/>
          <w:szCs w:val="24"/>
          <w:lang w:val="ru-RU"/>
        </w:rPr>
        <w:t>созда</w:t>
      </w:r>
      <w:r w:rsidRPr="00BD2F50">
        <w:rPr>
          <w:rFonts w:ascii="Calibri Light" w:hAnsi="Calibri Light" w:cstheme="majorHAnsi"/>
          <w:sz w:val="24"/>
          <w:szCs w:val="24"/>
          <w:lang w:val="ru-RU"/>
        </w:rPr>
        <w:t xml:space="preserve">нная в 1964 году, состоящая из 53 деревянных домиков и столовой, </w:t>
      </w:r>
      <w:r w:rsidR="00E35219" w:rsidRPr="00BD2F50">
        <w:rPr>
          <w:rFonts w:ascii="Calibri Light" w:hAnsi="Calibri Light" w:cstheme="majorHAnsi"/>
          <w:sz w:val="24"/>
          <w:szCs w:val="24"/>
          <w:lang w:val="ru-RU"/>
        </w:rPr>
        <w:t>17 июля 2004 года была передана в наем ООО „Одисей” из Украины, договор был продлен в 2014 году еще на 10 лет (согласно п.4.2 договора) без заключения другого договора. Плата за аренду Базы составляет ежегодно 700 $ (п.5.1 договора). ГУМ не зарегистрировал в РНИ Украины права на объекты недвижимости Базы (хотя право собственности Республики Молдова на них было признано Украиной) и не заключил с местной администрацией г. Вилково договор аренды земельного участка. Несмотря на то, что ГУМ регистрирует на банковских счетах значительные финансовые средства, он не обеспечил модернизацию Базы отдыха „Дачия”, которая находится в состоянии постоянного разрушения.</w:t>
      </w:r>
    </w:p>
    <w:p w:rsidR="002514B4" w:rsidRPr="00BD2F50" w:rsidRDefault="002514B4" w:rsidP="002514B4">
      <w:pPr>
        <w:spacing w:after="0"/>
        <w:ind w:firstLine="284"/>
        <w:jc w:val="both"/>
        <w:rPr>
          <w:rFonts w:ascii="Calibri Light" w:hAnsi="Calibri Light" w:cstheme="majorHAnsi"/>
          <w:bCs/>
          <w:iCs/>
          <w:sz w:val="24"/>
          <w:szCs w:val="24"/>
          <w:lang w:val="ru-RU"/>
        </w:rPr>
      </w:pPr>
      <w:r w:rsidRPr="00BD2F50">
        <w:rPr>
          <w:rFonts w:ascii="Calibri Light" w:hAnsi="Calibri Light" w:cstheme="majorHAnsi"/>
          <w:sz w:val="24"/>
          <w:szCs w:val="24"/>
          <w:lang w:val="ru-RU"/>
        </w:rPr>
        <w:t xml:space="preserve">- </w:t>
      </w:r>
      <w:r w:rsidRPr="00BD2F50">
        <w:rPr>
          <w:rFonts w:ascii="Calibri Light" w:hAnsi="Calibri Light" w:cstheme="majorHAnsi"/>
          <w:b/>
          <w:i/>
          <w:sz w:val="24"/>
          <w:szCs w:val="24"/>
          <w:lang w:val="ru-RU"/>
        </w:rPr>
        <w:t xml:space="preserve">База отдыха </w:t>
      </w:r>
      <w:r w:rsidRPr="00BD2F50">
        <w:rPr>
          <w:rFonts w:ascii="Calibri Light" w:hAnsi="Calibri Light" w:cstheme="majorHAnsi"/>
          <w:b/>
          <w:bCs/>
          <w:i/>
          <w:iCs/>
          <w:sz w:val="24"/>
          <w:szCs w:val="24"/>
          <w:lang w:val="ru-RU"/>
        </w:rPr>
        <w:t xml:space="preserve">„Бугаз” </w:t>
      </w:r>
      <w:r w:rsidRPr="00BD2F50">
        <w:rPr>
          <w:rFonts w:ascii="Calibri Light" w:hAnsi="Calibri Light" w:cstheme="majorHAnsi"/>
          <w:bCs/>
          <w:iCs/>
          <w:sz w:val="24"/>
          <w:szCs w:val="24"/>
          <w:lang w:val="ru-RU"/>
        </w:rPr>
        <w:t xml:space="preserve">представляет собой жилой дом, подаренный ГУМ </w:t>
      </w:r>
      <w:r w:rsidRPr="00BD2F50">
        <w:rPr>
          <w:rFonts w:ascii="Calibri Light" w:hAnsi="Calibri Light" w:cstheme="majorHAnsi"/>
          <w:sz w:val="24"/>
          <w:szCs w:val="24"/>
          <w:lang w:val="ru-RU"/>
        </w:rPr>
        <w:t>04.03.1964, 25 деревянных домиков, построенных в 1970 и 1988 годах, и 3 склада. Права собственности ГУМ на жилой дом были зарегистрированы в РНИ Украины 28.02.2015 (кадастровый номер 9171071). Земельный участок, на котором расположена база отдыха, является собственностью местной публичной администрации из Украины, а ГУМ не заключил договор аренды соответствующего земельного участка. Хот ответственные лица ГУМ информировали, что в настоящее время база не работает, аудит установил, что она находится в управлении невыявленных лиц</w:t>
      </w:r>
      <w:r w:rsidRPr="00BD2F50">
        <w:rPr>
          <w:rStyle w:val="FootnoteReference"/>
          <w:rFonts w:ascii="Calibri Light" w:hAnsi="Calibri Light" w:cstheme="majorHAnsi"/>
          <w:sz w:val="24"/>
          <w:szCs w:val="24"/>
          <w:lang w:val="ru-RU"/>
        </w:rPr>
        <w:footnoteReference w:id="21"/>
      </w:r>
      <w:r w:rsidRPr="00BD2F50">
        <w:rPr>
          <w:rFonts w:ascii="Calibri Light" w:hAnsi="Calibri Light" w:cstheme="majorHAnsi"/>
          <w:sz w:val="24"/>
          <w:szCs w:val="24"/>
          <w:lang w:val="ru-RU"/>
        </w:rPr>
        <w:t xml:space="preserve">, нанося ущерб финансовым интересам ГУМ. Проведенная 12.07.2021 представителями ГУМ инвентаризация </w:t>
      </w:r>
      <w:r w:rsidR="00BB4A68" w:rsidRPr="00BD2F50">
        <w:rPr>
          <w:rFonts w:ascii="Calibri Light" w:hAnsi="Calibri Light" w:cstheme="majorHAnsi"/>
          <w:sz w:val="24"/>
          <w:szCs w:val="24"/>
          <w:lang w:val="ru-RU"/>
        </w:rPr>
        <w:t>также не смогла выявить лиц, осуществляющих хозяйственную деятельность на территории базы.</w:t>
      </w:r>
    </w:p>
    <w:p w:rsidR="00BB4A68" w:rsidRPr="00BD2F50" w:rsidRDefault="00CD6080" w:rsidP="00CD6080">
      <w:pPr>
        <w:spacing w:after="0" w:line="276" w:lineRule="auto"/>
        <w:jc w:val="both"/>
        <w:rPr>
          <w:rFonts w:ascii="Calibri Light" w:hAnsi="Calibri Light" w:cstheme="majorHAnsi"/>
          <w:b/>
          <w:bCs/>
          <w:sz w:val="24"/>
          <w:szCs w:val="24"/>
          <w:lang w:val="ru-RU"/>
        </w:rPr>
      </w:pPr>
      <w:r w:rsidRPr="00BD2F50">
        <w:rPr>
          <w:rFonts w:ascii="Calibri Light" w:hAnsi="Calibri Light" w:cstheme="majorHAnsi"/>
          <w:b/>
          <w:bCs/>
          <w:sz w:val="24"/>
          <w:szCs w:val="24"/>
          <w:lang w:val="ru-RU"/>
        </w:rPr>
        <w:t xml:space="preserve">6.5. </w:t>
      </w:r>
      <w:r w:rsidR="00BB4A68" w:rsidRPr="00BD2F50">
        <w:rPr>
          <w:rFonts w:ascii="Calibri Light" w:hAnsi="Calibri Light" w:cstheme="majorHAnsi"/>
          <w:b/>
          <w:bCs/>
          <w:sz w:val="24"/>
          <w:szCs w:val="24"/>
          <w:lang w:val="ru-RU"/>
        </w:rPr>
        <w:t xml:space="preserve">О государственном заказе </w:t>
      </w:r>
      <w:r w:rsidR="00BD2F50">
        <w:rPr>
          <w:rFonts w:ascii="Calibri Light" w:hAnsi="Calibri Light" w:cstheme="majorHAnsi"/>
          <w:b/>
          <w:bCs/>
          <w:sz w:val="24"/>
          <w:szCs w:val="24"/>
          <w:lang w:val="ru-RU"/>
        </w:rPr>
        <w:t>на подготовку</w:t>
      </w:r>
      <w:r w:rsidR="00BB4A68" w:rsidRPr="00BD2F50">
        <w:rPr>
          <w:rFonts w:ascii="Calibri Light" w:hAnsi="Calibri Light" w:cstheme="majorHAnsi"/>
          <w:b/>
          <w:bCs/>
          <w:sz w:val="24"/>
          <w:szCs w:val="24"/>
          <w:lang w:val="ru-RU"/>
        </w:rPr>
        <w:t xml:space="preserve"> кадров</w:t>
      </w:r>
    </w:p>
    <w:p w:rsidR="00BB4A68"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6.5.1.</w:t>
      </w:r>
      <w:r w:rsidRPr="00BD2F50">
        <w:rPr>
          <w:rFonts w:ascii="Calibri Light" w:hAnsi="Calibri Light" w:cstheme="majorHAnsi"/>
          <w:sz w:val="24"/>
          <w:szCs w:val="24"/>
          <w:lang w:val="ru-RU"/>
        </w:rPr>
        <w:t xml:space="preserve"> </w:t>
      </w:r>
      <w:r w:rsidR="00BB4A68" w:rsidRPr="00BD2F50">
        <w:rPr>
          <w:rFonts w:ascii="Calibri Light" w:hAnsi="Calibri Light" w:cstheme="majorHAnsi"/>
          <w:sz w:val="24"/>
          <w:szCs w:val="24"/>
          <w:lang w:val="ru-RU"/>
        </w:rPr>
        <w:t xml:space="preserve">Образовательные услуги для реализации плана подготовки кадров из высшего образования (в сумме 582,576 </w:t>
      </w:r>
      <w:r w:rsidR="00BB4A68" w:rsidRPr="00BD2F50">
        <w:rPr>
          <w:rFonts w:ascii="Calibri Light" w:hAnsi="Calibri Light" w:cstheme="majorHAnsi"/>
          <w:bCs/>
          <w:sz w:val="24"/>
          <w:szCs w:val="24"/>
          <w:lang w:val="ru-RU"/>
        </w:rPr>
        <w:t>млн. леев</w:t>
      </w:r>
      <w:r w:rsidR="00BB4A68" w:rsidRPr="00BD2F50">
        <w:rPr>
          <w:rFonts w:ascii="Calibri Light" w:hAnsi="Calibri Light" w:cstheme="majorHAnsi"/>
          <w:sz w:val="24"/>
          <w:szCs w:val="24"/>
          <w:lang w:val="ru-RU"/>
        </w:rPr>
        <w:t xml:space="preserve">) были контрактованы МОКИ с нарушением положений ст.315 Гражданского кодекса, не был точно определен объект договора (вид, количество и качество услуги). В этой связи, отсутствуют данные об эквивалентном количестве студентов по </w:t>
      </w:r>
      <w:r w:rsidR="0012411E" w:rsidRPr="00BD2F50">
        <w:rPr>
          <w:rFonts w:ascii="Calibri Light" w:hAnsi="Calibri Light" w:cstheme="majorHAnsi"/>
          <w:sz w:val="24"/>
          <w:szCs w:val="24"/>
          <w:lang w:val="ru-RU"/>
        </w:rPr>
        <w:t>цикл</w:t>
      </w:r>
      <w:r w:rsidR="00BB4A68" w:rsidRPr="00BD2F50">
        <w:rPr>
          <w:rFonts w:ascii="Calibri Light" w:hAnsi="Calibri Light" w:cstheme="majorHAnsi"/>
          <w:sz w:val="24"/>
          <w:szCs w:val="24"/>
          <w:lang w:val="ru-RU"/>
        </w:rPr>
        <w:t xml:space="preserve">ам обучения, финансируемым из государственного бюджета, в соответствии с планом поступления, предусмотренным государственным заказом. </w:t>
      </w:r>
    </w:p>
    <w:p w:rsidR="00CD6080" w:rsidRPr="00BD2F50" w:rsidRDefault="00BB4A68" w:rsidP="00CD6080">
      <w:pPr>
        <w:spacing w:after="0" w:line="276" w:lineRule="auto"/>
        <w:jc w:val="both"/>
        <w:rPr>
          <w:rFonts w:ascii="Calibri Light" w:eastAsia="Times New Roman" w:hAnsi="Calibri Light" w:cstheme="majorHAnsi"/>
          <w:sz w:val="24"/>
          <w:szCs w:val="24"/>
          <w:lang w:val="ru-RU" w:eastAsia="ru-RU"/>
        </w:rPr>
      </w:pPr>
      <w:r w:rsidRPr="00BD2F50">
        <w:rPr>
          <w:rFonts w:ascii="Calibri Light" w:eastAsia="Times New Roman" w:hAnsi="Calibri Light" w:cstheme="majorHAnsi"/>
          <w:sz w:val="24"/>
          <w:szCs w:val="24"/>
          <w:lang w:val="ru-RU" w:eastAsia="ru-RU"/>
        </w:rPr>
        <w:t xml:space="preserve">Финансирование </w:t>
      </w:r>
      <w:r w:rsidR="00D86A3D" w:rsidRPr="00BD2F50">
        <w:rPr>
          <w:rFonts w:ascii="Calibri Light" w:hAnsi="Calibri Light" w:cstheme="majorHAnsi"/>
          <w:sz w:val="24"/>
          <w:szCs w:val="24"/>
          <w:lang w:val="ru-RU"/>
        </w:rPr>
        <w:t>учреждений высшего образования</w:t>
      </w:r>
      <w:r w:rsidR="00D86A3D" w:rsidRPr="00BD2F50">
        <w:rPr>
          <w:rFonts w:ascii="Calibri Light" w:eastAsia="Times New Roman" w:hAnsi="Calibri Light" w:cstheme="majorHAnsi"/>
          <w:sz w:val="24"/>
          <w:szCs w:val="24"/>
          <w:lang w:val="ru-RU" w:eastAsia="ru-RU"/>
        </w:rPr>
        <w:t xml:space="preserve"> </w:t>
      </w:r>
      <w:r w:rsidRPr="00BD2F50">
        <w:rPr>
          <w:rFonts w:ascii="Calibri Light" w:eastAsia="Times New Roman" w:hAnsi="Calibri Light" w:cstheme="majorHAnsi"/>
          <w:sz w:val="24"/>
          <w:szCs w:val="24"/>
          <w:lang w:val="ru-RU" w:eastAsia="ru-RU"/>
        </w:rPr>
        <w:t>(</w:t>
      </w:r>
      <w:r w:rsidRPr="00BD2F50">
        <w:rPr>
          <w:rFonts w:ascii="Calibri Light" w:hAnsi="Calibri Light" w:cstheme="majorHAnsi"/>
          <w:sz w:val="24"/>
          <w:szCs w:val="24"/>
          <w:lang w:val="ru-RU"/>
        </w:rPr>
        <w:t>государственный заказ</w:t>
      </w:r>
      <w:r w:rsidR="009A5EB0" w:rsidRPr="00BD2F50">
        <w:rPr>
          <w:rFonts w:ascii="Calibri Light" w:hAnsi="Calibri Light" w:cstheme="majorHAnsi"/>
          <w:sz w:val="24"/>
          <w:szCs w:val="24"/>
          <w:lang w:val="ru-RU"/>
        </w:rPr>
        <w:t>, общежитие, стипендии) не соотнесены с количеством студентов. В то время как объем ф</w:t>
      </w:r>
      <w:r w:rsidR="009A5EB0" w:rsidRPr="00BD2F50">
        <w:rPr>
          <w:rFonts w:ascii="Calibri Light" w:eastAsia="Times New Roman" w:hAnsi="Calibri Light" w:cstheme="majorHAnsi"/>
          <w:sz w:val="24"/>
          <w:szCs w:val="24"/>
          <w:lang w:val="ru-RU" w:eastAsia="ru-RU"/>
        </w:rPr>
        <w:t xml:space="preserve">инансирования растет </w:t>
      </w:r>
      <w:r w:rsidR="009A5EB0" w:rsidRPr="00BD2F50">
        <w:rPr>
          <w:rFonts w:ascii="Calibri Light" w:hAnsi="Calibri Light" w:cstheme="majorHAnsi"/>
          <w:sz w:val="24"/>
          <w:szCs w:val="24"/>
          <w:lang w:val="ru-RU"/>
        </w:rPr>
        <w:t xml:space="preserve">(2018 год - 595,2 </w:t>
      </w:r>
      <w:r w:rsidR="009A5EB0" w:rsidRPr="00BD2F50">
        <w:rPr>
          <w:rFonts w:ascii="Calibri Light" w:hAnsi="Calibri Light" w:cstheme="majorHAnsi"/>
          <w:bCs/>
          <w:sz w:val="24"/>
          <w:szCs w:val="24"/>
          <w:lang w:val="ru-RU"/>
        </w:rPr>
        <w:t>млн. леев</w:t>
      </w:r>
      <w:r w:rsidR="009A5EB0" w:rsidRPr="00BD2F50">
        <w:rPr>
          <w:rFonts w:ascii="Calibri Light" w:hAnsi="Calibri Light" w:cstheme="majorHAnsi"/>
          <w:sz w:val="24"/>
          <w:szCs w:val="24"/>
          <w:lang w:val="ru-RU"/>
        </w:rPr>
        <w:t xml:space="preserve">, 2019 год - 674,9 </w:t>
      </w:r>
      <w:r w:rsidR="009A5EB0" w:rsidRPr="00BD2F50">
        <w:rPr>
          <w:rFonts w:ascii="Calibri Light" w:hAnsi="Calibri Light" w:cstheme="majorHAnsi"/>
          <w:bCs/>
          <w:sz w:val="24"/>
          <w:szCs w:val="24"/>
          <w:lang w:val="ru-RU"/>
        </w:rPr>
        <w:t>млн. леев</w:t>
      </w:r>
      <w:r w:rsidR="009A5EB0" w:rsidRPr="00BD2F50">
        <w:rPr>
          <w:rFonts w:ascii="Calibri Light" w:hAnsi="Calibri Light" w:cstheme="majorHAnsi"/>
          <w:sz w:val="24"/>
          <w:szCs w:val="24"/>
          <w:lang w:val="ru-RU"/>
        </w:rPr>
        <w:t xml:space="preserve">, 2020 год - 678,23 </w:t>
      </w:r>
      <w:r w:rsidR="009A5EB0" w:rsidRPr="00BD2F50">
        <w:rPr>
          <w:rFonts w:ascii="Calibri Light" w:hAnsi="Calibri Light" w:cstheme="majorHAnsi"/>
          <w:bCs/>
          <w:sz w:val="24"/>
          <w:szCs w:val="24"/>
          <w:lang w:val="ru-RU"/>
        </w:rPr>
        <w:t xml:space="preserve">млн. леев </w:t>
      </w:r>
      <w:r w:rsidR="009A5EB0" w:rsidRPr="00BD2F50">
        <w:rPr>
          <w:rFonts w:ascii="Calibri Light" w:hAnsi="Calibri Light" w:cstheme="majorHAnsi"/>
          <w:sz w:val="24"/>
          <w:szCs w:val="24"/>
          <w:lang w:val="ru-RU"/>
        </w:rPr>
        <w:t xml:space="preserve">(+0,56 %), количество студентов, финансируемых из государственного бюджета, снизилось на 896 (5,3 %) </w:t>
      </w:r>
      <w:r w:rsidR="009A5EB0" w:rsidRPr="00BD2F50">
        <w:rPr>
          <w:rFonts w:ascii="Calibri Light" w:hAnsi="Calibri Light" w:cstheme="majorHAnsi"/>
          <w:b/>
          <w:sz w:val="24"/>
          <w:szCs w:val="24"/>
          <w:lang w:val="ru-RU"/>
        </w:rPr>
        <w:t>против предыдущего года</w:t>
      </w:r>
      <w:r w:rsidR="009A5EB0" w:rsidRPr="00BD2F50">
        <w:rPr>
          <w:rFonts w:ascii="Calibri Light" w:hAnsi="Calibri Light" w:cstheme="majorHAnsi"/>
          <w:sz w:val="24"/>
          <w:szCs w:val="24"/>
          <w:lang w:val="ru-RU"/>
        </w:rPr>
        <w:t xml:space="preserve"> (2018 год -17 740, 2019 год - 16 855, 2020 год -</w:t>
      </w:r>
      <w:r w:rsidR="009A5EB0" w:rsidRPr="00BD2F50">
        <w:rPr>
          <w:rFonts w:ascii="Calibri Light" w:hAnsi="Calibri Light" w:cstheme="majorHAnsi"/>
          <w:sz w:val="24"/>
          <w:szCs w:val="24"/>
          <w:lang w:val="ru-RU"/>
        </w:rPr>
        <w:lastRenderedPageBreak/>
        <w:t xml:space="preserve">15959). Средние расходы для подготовки одного студента с финансированием из бюджета по </w:t>
      </w:r>
      <w:r w:rsidR="0012411E" w:rsidRPr="00BD2F50">
        <w:rPr>
          <w:rFonts w:ascii="Calibri Light" w:hAnsi="Calibri Light" w:cstheme="majorHAnsi"/>
          <w:sz w:val="24"/>
          <w:szCs w:val="24"/>
          <w:lang w:val="ru-RU"/>
        </w:rPr>
        <w:t>цикл</w:t>
      </w:r>
      <w:r w:rsidR="009A5EB0" w:rsidRPr="00BD2F50">
        <w:rPr>
          <w:rFonts w:ascii="Calibri Light" w:hAnsi="Calibri Light" w:cstheme="majorHAnsi"/>
          <w:sz w:val="24"/>
          <w:szCs w:val="24"/>
          <w:lang w:val="ru-RU"/>
        </w:rPr>
        <w:t xml:space="preserve">ам обучения отличаются от расходов, произведенных из собственных доходов. Так, средние затраты на одного студента (I </w:t>
      </w:r>
      <w:r w:rsidR="0012411E" w:rsidRPr="00BD2F50">
        <w:rPr>
          <w:rFonts w:ascii="Calibri Light" w:hAnsi="Calibri Light" w:cstheme="majorHAnsi"/>
          <w:sz w:val="24"/>
          <w:szCs w:val="24"/>
          <w:lang w:val="ru-RU"/>
        </w:rPr>
        <w:t>цикл</w:t>
      </w:r>
      <w:r w:rsidR="009A5EB0" w:rsidRPr="00BD2F50">
        <w:rPr>
          <w:rFonts w:ascii="Calibri Light" w:hAnsi="Calibri Light" w:cstheme="majorHAnsi"/>
          <w:sz w:val="24"/>
          <w:szCs w:val="24"/>
          <w:lang w:val="ru-RU"/>
        </w:rPr>
        <w:t>а)</w:t>
      </w:r>
      <w:r w:rsidR="00501BF2" w:rsidRPr="00BD2F50">
        <w:rPr>
          <w:rFonts w:ascii="Calibri Light" w:hAnsi="Calibri Light" w:cstheme="majorHAnsi"/>
          <w:sz w:val="24"/>
          <w:szCs w:val="24"/>
          <w:lang w:val="ru-RU"/>
        </w:rPr>
        <w:t xml:space="preserve"> из бюджетных ассигнований составляют от 34,6 тыс. леев до 102,3 тыс. леев, а из собственных доходов - от 2,6 тыс. леев до 15,5 тыс. леев</w:t>
      </w:r>
      <w:r w:rsidR="00501BF2" w:rsidRPr="00BD2F50">
        <w:rPr>
          <w:rStyle w:val="FootnoteReference"/>
          <w:rFonts w:ascii="Calibri Light" w:hAnsi="Calibri Light" w:cstheme="majorHAnsi"/>
          <w:sz w:val="24"/>
          <w:szCs w:val="24"/>
          <w:lang w:val="ru-RU"/>
        </w:rPr>
        <w:footnoteReference w:id="22"/>
      </w:r>
      <w:r w:rsidR="00501BF2" w:rsidRPr="00BD2F50">
        <w:rPr>
          <w:rFonts w:ascii="Calibri Light" w:hAnsi="Calibri Light" w:cstheme="majorHAnsi"/>
          <w:sz w:val="24"/>
          <w:szCs w:val="24"/>
          <w:lang w:val="ru-RU"/>
        </w:rPr>
        <w:t>.</w:t>
      </w:r>
    </w:p>
    <w:p w:rsidR="00CD6080" w:rsidRPr="00BD2F50" w:rsidRDefault="00501BF2"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Несмотря на то, что согласно положениям ст.145 Кодекса об образовании, начиная с </w:t>
      </w:r>
      <w:r w:rsidRPr="00BD2F50">
        <w:rPr>
          <w:rFonts w:ascii="Calibri Light" w:eastAsia="Times New Roman" w:hAnsi="Calibri Light" w:cstheme="majorHAnsi"/>
          <w:sz w:val="24"/>
          <w:szCs w:val="24"/>
          <w:lang w:val="ru-RU" w:eastAsia="ru-RU"/>
        </w:rPr>
        <w:t xml:space="preserve">2015 года, бюджетное </w:t>
      </w:r>
      <w:r w:rsidRPr="00BD2F50">
        <w:rPr>
          <w:rFonts w:ascii="Calibri Light" w:hAnsi="Calibri Light" w:cstheme="majorHAnsi"/>
          <w:sz w:val="24"/>
          <w:szCs w:val="24"/>
          <w:lang w:val="ru-RU"/>
        </w:rPr>
        <w:t>финансирование высшего образования должно производиться путем стандартного финансирования:</w:t>
      </w:r>
      <w:r w:rsidR="0012411E" w:rsidRPr="00BD2F50">
        <w:rPr>
          <w:rFonts w:ascii="Calibri Light" w:hAnsi="Calibri Light" w:cstheme="majorHAnsi"/>
          <w:sz w:val="24"/>
          <w:szCs w:val="24"/>
          <w:lang w:val="ru-RU"/>
        </w:rPr>
        <w:t xml:space="preserve"> </w:t>
      </w:r>
      <w:r w:rsidRPr="00BD2F50">
        <w:rPr>
          <w:rFonts w:ascii="Calibri Light" w:hAnsi="Calibri Light" w:cstheme="majorHAnsi"/>
          <w:sz w:val="24"/>
          <w:szCs w:val="24"/>
          <w:lang w:val="ru-RU"/>
        </w:rPr>
        <w:t>стандарт на одного студента и коэффициента корректировки</w:t>
      </w:r>
      <w:r w:rsidR="0012411E" w:rsidRPr="00BD2F50">
        <w:rPr>
          <w:rFonts w:ascii="Calibri Light" w:hAnsi="Calibri Light" w:cstheme="majorHAnsi"/>
          <w:sz w:val="24"/>
          <w:szCs w:val="24"/>
          <w:lang w:val="ru-RU"/>
        </w:rPr>
        <w:t xml:space="preserve">, этот срок был ненадлежащим образом успешно продлен до </w:t>
      </w:r>
      <w:r w:rsidR="0012411E" w:rsidRPr="00BD2F50">
        <w:rPr>
          <w:rFonts w:ascii="Calibri Light" w:eastAsia="Times New Roman" w:hAnsi="Calibri Light" w:cstheme="majorHAnsi"/>
          <w:sz w:val="24"/>
          <w:szCs w:val="24"/>
          <w:lang w:val="ru-RU" w:eastAsia="ru-RU"/>
        </w:rPr>
        <w:t>2021 года</w:t>
      </w:r>
      <w:r w:rsidR="0012411E" w:rsidRPr="00BD2F50">
        <w:rPr>
          <w:rFonts w:ascii="Calibri Light" w:eastAsia="Times New Roman" w:hAnsi="Calibri Light" w:cstheme="majorHAnsi"/>
          <w:sz w:val="24"/>
          <w:szCs w:val="24"/>
          <w:vertAlign w:val="superscript"/>
          <w:lang w:val="ru-RU" w:eastAsia="ru-RU"/>
        </w:rPr>
        <w:footnoteReference w:id="23"/>
      </w:r>
      <w:r w:rsidR="0012411E" w:rsidRPr="00BD2F50">
        <w:rPr>
          <w:rFonts w:ascii="Calibri Light" w:eastAsia="Times New Roman" w:hAnsi="Calibri Light" w:cstheme="majorHAnsi"/>
          <w:sz w:val="24"/>
          <w:szCs w:val="24"/>
          <w:lang w:val="ru-RU" w:eastAsia="ru-RU"/>
        </w:rPr>
        <w:t>.</w:t>
      </w:r>
    </w:p>
    <w:p w:rsidR="00F14E1E" w:rsidRPr="00BD2F50" w:rsidRDefault="00F14E1E" w:rsidP="00CD6080">
      <w:pPr>
        <w:spacing w:after="0" w:line="276" w:lineRule="auto"/>
        <w:jc w:val="both"/>
        <w:rPr>
          <w:rFonts w:ascii="Calibri Light" w:hAnsi="Calibri Light" w:cstheme="majorHAnsi"/>
          <w:color w:val="333333"/>
          <w:sz w:val="24"/>
          <w:szCs w:val="24"/>
          <w:lang w:val="ru-RU"/>
        </w:rPr>
      </w:pPr>
      <w:r w:rsidRPr="00BD2F50">
        <w:rPr>
          <w:rFonts w:ascii="Calibri Light" w:hAnsi="Calibri Light" w:cstheme="majorHAnsi"/>
          <w:color w:val="333333"/>
          <w:sz w:val="24"/>
          <w:szCs w:val="24"/>
          <w:lang w:val="ru-RU"/>
        </w:rPr>
        <w:t xml:space="preserve">МОКИ разработало и утвердило Постановлением Правительства №343 от 10.06.2020 </w:t>
      </w:r>
      <w:r w:rsidRPr="00BD2F50">
        <w:rPr>
          <w:rFonts w:ascii="Calibri Light" w:hAnsi="Calibri Light" w:cstheme="majorHAnsi"/>
          <w:b/>
          <w:color w:val="333333"/>
          <w:sz w:val="24"/>
          <w:szCs w:val="24"/>
          <w:lang w:val="ru-RU"/>
        </w:rPr>
        <w:t>Методологию бюджетного финансирования государственных учреждений высшего образования</w:t>
      </w:r>
      <w:r w:rsidRPr="00BD2F50">
        <w:rPr>
          <w:rFonts w:ascii="Calibri Light" w:hAnsi="Calibri Light" w:cstheme="majorHAnsi"/>
          <w:color w:val="333333"/>
          <w:sz w:val="24"/>
          <w:szCs w:val="24"/>
          <w:lang w:val="ru-RU"/>
        </w:rPr>
        <w:t xml:space="preserve"> без соблюдения предыдущих рекомендаций Счетной палаты по разработке исчерпывающей методологии по определению затрат на обучение одного студента по специальностям, занятиям и уровням обучения. В результате, аудит не может высказаться о соответствии определения стандартных затрат на студента (фактически, ассигнований)</w:t>
      </w:r>
      <w:r w:rsidR="00A32A10" w:rsidRPr="00BD2F50">
        <w:rPr>
          <w:rFonts w:ascii="Calibri Light" w:hAnsi="Calibri Light" w:cstheme="majorHAnsi"/>
          <w:color w:val="333333"/>
          <w:sz w:val="24"/>
          <w:szCs w:val="24"/>
          <w:lang w:val="ru-RU"/>
        </w:rPr>
        <w:t xml:space="preserve"> для </w:t>
      </w:r>
      <w:r w:rsidR="00A32A10" w:rsidRPr="00BD2F50">
        <w:rPr>
          <w:rFonts w:ascii="Calibri Light" w:hAnsi="Calibri Light" w:cstheme="majorHAnsi"/>
          <w:sz w:val="24"/>
          <w:szCs w:val="24"/>
          <w:lang w:val="ru-RU"/>
        </w:rPr>
        <w:t xml:space="preserve">финансирования высшего образования. Также, ни финансовая информация, указанная в квартальных/годовых отчетах </w:t>
      </w:r>
      <w:r w:rsidR="00A32A10" w:rsidRPr="00BD2F50">
        <w:rPr>
          <w:rFonts w:ascii="Calibri Light" w:hAnsi="Calibri Light" w:cstheme="majorHAnsi"/>
          <w:color w:val="333333"/>
          <w:sz w:val="24"/>
          <w:szCs w:val="24"/>
          <w:lang w:val="ru-RU"/>
        </w:rPr>
        <w:t xml:space="preserve">„ag”, </w:t>
      </w:r>
      <w:r w:rsidR="00A32A10" w:rsidRPr="00BD2F50">
        <w:rPr>
          <w:rFonts w:ascii="Calibri Light" w:hAnsi="Calibri Light" w:cstheme="majorHAnsi"/>
          <w:sz w:val="24"/>
          <w:szCs w:val="24"/>
          <w:lang w:val="ru-RU"/>
        </w:rPr>
        <w:t xml:space="preserve">утвержденных Приказом Министерства финансов №130 от </w:t>
      </w:r>
      <w:r w:rsidR="00A32A10" w:rsidRPr="00BD2F50">
        <w:rPr>
          <w:rFonts w:ascii="Calibri Light" w:hAnsi="Calibri Light" w:cstheme="majorHAnsi"/>
          <w:color w:val="333333"/>
          <w:sz w:val="24"/>
          <w:szCs w:val="24"/>
          <w:lang w:val="ru-RU"/>
        </w:rPr>
        <w:t>07.10.2019</w:t>
      </w:r>
      <w:r w:rsidR="00A32A10" w:rsidRPr="00BD2F50">
        <w:rPr>
          <w:rStyle w:val="FootnoteReference"/>
          <w:rFonts w:ascii="Calibri Light" w:hAnsi="Calibri Light" w:cstheme="majorHAnsi"/>
          <w:color w:val="333333"/>
          <w:sz w:val="24"/>
          <w:szCs w:val="24"/>
          <w:lang w:val="ru-RU"/>
        </w:rPr>
        <w:footnoteReference w:id="24"/>
      </w:r>
      <w:r w:rsidR="00A32A10" w:rsidRPr="00BD2F50">
        <w:rPr>
          <w:rFonts w:ascii="Calibri Light" w:hAnsi="Calibri Light" w:cstheme="majorHAnsi"/>
          <w:color w:val="333333"/>
          <w:sz w:val="24"/>
          <w:szCs w:val="24"/>
          <w:lang w:val="ru-RU"/>
        </w:rPr>
        <w:t xml:space="preserve">, не соответствуют данным, отраженным в фактурах и актах предоставленных услуг. В результате, данные, отраженные в отчетности </w:t>
      </w:r>
      <w:r w:rsidR="00D86A3D" w:rsidRPr="00BD2F50">
        <w:rPr>
          <w:rFonts w:ascii="Calibri Light" w:hAnsi="Calibri Light" w:cstheme="majorHAnsi"/>
          <w:sz w:val="24"/>
          <w:szCs w:val="24"/>
          <w:lang w:val="ru-RU"/>
        </w:rPr>
        <w:t>учреждениями высшего образования</w:t>
      </w:r>
      <w:r w:rsidR="00A32A10" w:rsidRPr="00BD2F50">
        <w:rPr>
          <w:rFonts w:ascii="Calibri Light" w:hAnsi="Calibri Light" w:cstheme="majorHAnsi"/>
          <w:color w:val="333333"/>
          <w:sz w:val="24"/>
          <w:szCs w:val="24"/>
          <w:lang w:val="ru-RU"/>
        </w:rPr>
        <w:t>, не предоставляют достоверной ситуации и носят лишь информационный характер.</w:t>
      </w:r>
    </w:p>
    <w:p w:rsidR="00CD6080" w:rsidRPr="00BD2F50" w:rsidRDefault="00A32A10" w:rsidP="00CD6080">
      <w:pPr>
        <w:spacing w:after="0" w:line="276" w:lineRule="auto"/>
        <w:jc w:val="both"/>
        <w:rPr>
          <w:rFonts w:ascii="Calibri Light" w:hAnsi="Calibri Light" w:cstheme="majorHAnsi"/>
          <w:color w:val="333333"/>
          <w:sz w:val="24"/>
          <w:szCs w:val="24"/>
          <w:lang w:val="ru-RU"/>
        </w:rPr>
      </w:pPr>
      <w:r w:rsidRPr="00BD2F50">
        <w:rPr>
          <w:rFonts w:ascii="Calibri Light" w:hAnsi="Calibri Light" w:cstheme="majorHAnsi"/>
          <w:color w:val="333333"/>
          <w:sz w:val="24"/>
          <w:szCs w:val="24"/>
          <w:lang w:val="ru-RU"/>
        </w:rPr>
        <w:t xml:space="preserve">Вместе с тем, формула </w:t>
      </w:r>
      <w:r w:rsidRPr="00BD2F50">
        <w:rPr>
          <w:rFonts w:ascii="Calibri Light" w:hAnsi="Calibri Light" w:cstheme="majorHAnsi"/>
          <w:sz w:val="24"/>
          <w:szCs w:val="24"/>
          <w:lang w:val="ru-RU"/>
        </w:rPr>
        <w:t>финансирования</w:t>
      </w:r>
      <w:r w:rsidRPr="00BD2F50">
        <w:rPr>
          <w:rFonts w:ascii="Calibri Light" w:hAnsi="Calibri Light" w:cstheme="majorHAnsi"/>
          <w:color w:val="333333"/>
          <w:sz w:val="24"/>
          <w:szCs w:val="24"/>
          <w:lang w:val="ru-RU"/>
        </w:rPr>
        <w:t xml:space="preserve"> применяется, начиная с 01.01.2021, и лишь для </w:t>
      </w:r>
      <w:r w:rsidR="00CD20DB" w:rsidRPr="00BD2F50">
        <w:rPr>
          <w:rFonts w:ascii="Calibri Light" w:hAnsi="Calibri Light" w:cstheme="majorHAnsi"/>
          <w:color w:val="333333"/>
          <w:sz w:val="24"/>
          <w:szCs w:val="24"/>
          <w:lang w:val="ru-RU"/>
        </w:rPr>
        <w:t xml:space="preserve">лицензионного образования и мастерата, а не для доктората и для содержания общежитий. Тем не менее, применение этой формулы </w:t>
      </w:r>
      <w:r w:rsidR="00CD20DB" w:rsidRPr="00BD2F50">
        <w:rPr>
          <w:rFonts w:ascii="Calibri Light" w:hAnsi="Calibri Light" w:cstheme="majorHAnsi"/>
          <w:sz w:val="24"/>
          <w:szCs w:val="24"/>
          <w:lang w:val="ru-RU"/>
        </w:rPr>
        <w:t xml:space="preserve">финансирования в </w:t>
      </w:r>
      <w:r w:rsidR="00CD20DB" w:rsidRPr="00BD2F50">
        <w:rPr>
          <w:rFonts w:ascii="Calibri Light" w:hAnsi="Calibri Light" w:cstheme="majorHAnsi"/>
          <w:color w:val="333333"/>
          <w:sz w:val="24"/>
          <w:szCs w:val="24"/>
          <w:lang w:val="ru-RU"/>
        </w:rPr>
        <w:t xml:space="preserve">2020 году привело бы к снижению бюджетных расходов для </w:t>
      </w:r>
      <w:r w:rsidR="00CD20DB" w:rsidRPr="00BD2F50">
        <w:rPr>
          <w:rFonts w:ascii="Calibri Light" w:hAnsi="Calibri Light" w:cstheme="majorHAnsi"/>
          <w:sz w:val="24"/>
          <w:szCs w:val="24"/>
          <w:lang w:val="ru-RU"/>
        </w:rPr>
        <w:t xml:space="preserve">финансирования </w:t>
      </w:r>
      <w:r w:rsidR="00CD20DB" w:rsidRPr="00BD2F50">
        <w:rPr>
          <w:rFonts w:ascii="Calibri Light" w:hAnsi="Calibri Light" w:cstheme="majorHAnsi"/>
          <w:b/>
          <w:sz w:val="24"/>
          <w:szCs w:val="24"/>
          <w:lang w:val="ru-RU"/>
        </w:rPr>
        <w:t>высшего образования</w:t>
      </w:r>
      <w:r w:rsidR="00CD20DB" w:rsidRPr="00BD2F50">
        <w:rPr>
          <w:rFonts w:ascii="Calibri Light" w:hAnsi="Calibri Light" w:cstheme="majorHAnsi"/>
          <w:sz w:val="24"/>
          <w:szCs w:val="24"/>
          <w:lang w:val="ru-RU"/>
        </w:rPr>
        <w:t xml:space="preserve"> на сумму </w:t>
      </w:r>
      <w:r w:rsidR="00CD20DB" w:rsidRPr="00BD2F50">
        <w:rPr>
          <w:rFonts w:ascii="Calibri Light" w:hAnsi="Calibri Light" w:cstheme="majorHAnsi"/>
          <w:color w:val="333333"/>
          <w:sz w:val="24"/>
          <w:szCs w:val="24"/>
          <w:lang w:val="ru-RU"/>
        </w:rPr>
        <w:t xml:space="preserve">49,886 </w:t>
      </w:r>
      <w:r w:rsidR="00CD20DB" w:rsidRPr="00BD2F50">
        <w:rPr>
          <w:rFonts w:ascii="Calibri Light" w:hAnsi="Calibri Light" w:cstheme="majorHAnsi"/>
          <w:bCs/>
          <w:sz w:val="24"/>
          <w:szCs w:val="24"/>
          <w:lang w:val="ru-RU"/>
        </w:rPr>
        <w:t>млн. леев</w:t>
      </w:r>
      <w:r w:rsidR="00CD20DB" w:rsidRPr="00BD2F50">
        <w:rPr>
          <w:rFonts w:ascii="Calibri Light" w:hAnsi="Calibri Light" w:cstheme="majorHAnsi"/>
          <w:color w:val="333333"/>
          <w:sz w:val="24"/>
          <w:szCs w:val="24"/>
          <w:lang w:val="ru-RU"/>
        </w:rPr>
        <w:t>.</w:t>
      </w:r>
    </w:p>
    <w:p w:rsidR="00CD6080" w:rsidRPr="00BD2F50" w:rsidRDefault="00CD20DB" w:rsidP="00CD6080">
      <w:pPr>
        <w:spacing w:after="0" w:line="276" w:lineRule="auto"/>
        <w:jc w:val="both"/>
        <w:rPr>
          <w:rFonts w:ascii="Calibri Light" w:hAnsi="Calibri Light" w:cstheme="majorHAnsi"/>
          <w:color w:val="333333"/>
          <w:sz w:val="24"/>
          <w:szCs w:val="24"/>
          <w:lang w:val="ru-RU"/>
        </w:rPr>
      </w:pPr>
      <w:r w:rsidRPr="00BD2F50">
        <w:rPr>
          <w:rFonts w:ascii="Calibri Light" w:hAnsi="Calibri Light" w:cstheme="majorHAnsi"/>
          <w:color w:val="333333"/>
          <w:sz w:val="24"/>
          <w:szCs w:val="24"/>
          <w:lang w:val="ru-RU"/>
        </w:rPr>
        <w:t xml:space="preserve">Необходимо отметить, что на казначейских счетах </w:t>
      </w:r>
      <w:r w:rsidR="00D86A3D" w:rsidRPr="00BD2F50">
        <w:rPr>
          <w:rFonts w:ascii="Calibri Light" w:hAnsi="Calibri Light" w:cstheme="majorHAnsi"/>
          <w:sz w:val="24"/>
          <w:szCs w:val="24"/>
          <w:lang w:val="ru-RU"/>
        </w:rPr>
        <w:t>учреждений высшего образования</w:t>
      </w:r>
      <w:r w:rsidR="00D86A3D" w:rsidRPr="00BD2F50">
        <w:rPr>
          <w:rFonts w:ascii="Calibri Light" w:hAnsi="Calibri Light" w:cstheme="majorHAnsi"/>
          <w:color w:val="333333"/>
          <w:sz w:val="24"/>
          <w:szCs w:val="24"/>
          <w:lang w:val="ru-RU"/>
        </w:rPr>
        <w:t xml:space="preserve"> </w:t>
      </w:r>
      <w:r w:rsidRPr="00BD2F50">
        <w:rPr>
          <w:rFonts w:ascii="Calibri Light" w:hAnsi="Calibri Light" w:cstheme="majorHAnsi"/>
          <w:color w:val="333333"/>
          <w:sz w:val="24"/>
          <w:szCs w:val="24"/>
          <w:lang w:val="ru-RU"/>
        </w:rPr>
        <w:t>на конец</w:t>
      </w:r>
      <w:r w:rsidR="00CD6080" w:rsidRPr="00BD2F50">
        <w:rPr>
          <w:rFonts w:ascii="Calibri Light" w:hAnsi="Calibri Light" w:cstheme="majorHAnsi"/>
          <w:color w:val="333333"/>
          <w:sz w:val="24"/>
          <w:szCs w:val="24"/>
          <w:lang w:val="ru-RU"/>
        </w:rPr>
        <w:t xml:space="preserve"> </w:t>
      </w:r>
      <w:r w:rsidRPr="00BD2F50">
        <w:rPr>
          <w:rFonts w:ascii="Calibri Light" w:hAnsi="Calibri Light" w:cstheme="majorHAnsi"/>
          <w:color w:val="333333"/>
          <w:sz w:val="24"/>
          <w:szCs w:val="24"/>
          <w:lang w:val="ru-RU"/>
        </w:rPr>
        <w:t xml:space="preserve">2020 года были зарегистрированы неиспользованные финансовые средства на общую сумму </w:t>
      </w:r>
      <w:r w:rsidRPr="00BD2F50">
        <w:rPr>
          <w:rFonts w:ascii="Calibri Light" w:eastAsia="Times New Roman" w:hAnsi="Calibri Light" w:cstheme="majorHAnsi"/>
          <w:b/>
          <w:bCs/>
          <w:color w:val="000000"/>
          <w:sz w:val="24"/>
          <w:szCs w:val="24"/>
          <w:lang w:val="ru-RU"/>
        </w:rPr>
        <w:t xml:space="preserve">21,73 </w:t>
      </w:r>
      <w:r w:rsidRPr="00BD2F50">
        <w:rPr>
          <w:rFonts w:ascii="Calibri Light" w:eastAsia="Times New Roman" w:hAnsi="Calibri Light" w:cstheme="majorHAnsi"/>
          <w:b/>
          <w:bCs/>
          <w:iCs/>
          <w:sz w:val="24"/>
          <w:szCs w:val="24"/>
          <w:lang w:val="ru-RU"/>
        </w:rPr>
        <w:t>млн. леев</w:t>
      </w:r>
      <w:r w:rsidRPr="00BD2F50">
        <w:rPr>
          <w:rFonts w:ascii="Calibri Light" w:eastAsia="Times New Roman" w:hAnsi="Calibri Light" w:cstheme="majorHAnsi"/>
          <w:b/>
          <w:bCs/>
          <w:color w:val="000000"/>
          <w:sz w:val="24"/>
          <w:szCs w:val="24"/>
          <w:lang w:val="ru-RU"/>
        </w:rPr>
        <w:t xml:space="preserve">, </w:t>
      </w:r>
      <w:r w:rsidRPr="00BD2F50">
        <w:rPr>
          <w:rFonts w:ascii="Calibri Light" w:eastAsia="Times New Roman" w:hAnsi="Calibri Light" w:cstheme="majorHAnsi"/>
          <w:bCs/>
          <w:color w:val="000000"/>
          <w:sz w:val="24"/>
          <w:szCs w:val="24"/>
          <w:lang w:val="ru-RU"/>
        </w:rPr>
        <w:t>а</w:t>
      </w:r>
      <w:r w:rsidRPr="00BD2F50">
        <w:rPr>
          <w:rFonts w:ascii="Calibri Light" w:eastAsia="Times New Roman" w:hAnsi="Calibri Light" w:cstheme="majorHAnsi"/>
          <w:b/>
          <w:bCs/>
          <w:color w:val="000000"/>
          <w:sz w:val="24"/>
          <w:szCs w:val="24"/>
          <w:lang w:val="ru-RU"/>
        </w:rPr>
        <w:t xml:space="preserve"> </w:t>
      </w:r>
      <w:r w:rsidRPr="00BD2F50">
        <w:rPr>
          <w:rFonts w:ascii="Calibri Light" w:eastAsia="Times New Roman" w:hAnsi="Calibri Light" w:cstheme="majorHAnsi"/>
          <w:bCs/>
          <w:color w:val="000000"/>
          <w:sz w:val="24"/>
          <w:szCs w:val="24"/>
          <w:lang w:val="ru-RU"/>
        </w:rPr>
        <w:t xml:space="preserve">согласно данным, отраженным в финансовой отчетности, составленной по состоянию на 31.12.2020, существующий остаток наличности на счетах учреждений высшего образования составлял </w:t>
      </w:r>
      <w:r w:rsidRPr="00BD2F50">
        <w:rPr>
          <w:rFonts w:ascii="Calibri Light" w:eastAsia="Times New Roman" w:hAnsi="Calibri Light" w:cstheme="majorHAnsi"/>
          <w:b/>
          <w:bCs/>
          <w:color w:val="000000"/>
          <w:sz w:val="24"/>
          <w:szCs w:val="24"/>
          <w:lang w:val="ru-RU"/>
        </w:rPr>
        <w:t xml:space="preserve">239,02 </w:t>
      </w:r>
      <w:r w:rsidRPr="00BD2F50">
        <w:rPr>
          <w:rFonts w:ascii="Calibri Light" w:eastAsia="Times New Roman" w:hAnsi="Calibri Light" w:cstheme="majorHAnsi"/>
          <w:b/>
          <w:bCs/>
          <w:iCs/>
          <w:sz w:val="24"/>
          <w:szCs w:val="24"/>
          <w:lang w:val="ru-RU"/>
        </w:rPr>
        <w:t>млн. леев</w:t>
      </w:r>
      <w:r w:rsidRPr="00BD2F50">
        <w:rPr>
          <w:rFonts w:ascii="Calibri Light" w:eastAsia="Times New Roman" w:hAnsi="Calibri Light" w:cstheme="majorHAnsi"/>
          <w:bCs/>
          <w:color w:val="000000"/>
          <w:sz w:val="24"/>
          <w:szCs w:val="24"/>
          <w:lang w:val="ru-RU"/>
        </w:rPr>
        <w:t xml:space="preserve">, зарегистрировав рост по сравнению с 2019 годом на </w:t>
      </w:r>
      <w:r w:rsidRPr="00BD2F50">
        <w:rPr>
          <w:rFonts w:ascii="Calibri Light" w:eastAsia="Times New Roman" w:hAnsi="Calibri Light" w:cstheme="majorHAnsi"/>
          <w:b/>
          <w:bCs/>
          <w:color w:val="000000"/>
          <w:sz w:val="24"/>
          <w:szCs w:val="24"/>
          <w:lang w:val="ru-RU"/>
        </w:rPr>
        <w:t xml:space="preserve">54,77 </w:t>
      </w:r>
      <w:r w:rsidRPr="00BD2F50">
        <w:rPr>
          <w:rFonts w:ascii="Calibri Light" w:eastAsia="Times New Roman" w:hAnsi="Calibri Light" w:cstheme="majorHAnsi"/>
          <w:b/>
          <w:bCs/>
          <w:iCs/>
          <w:sz w:val="24"/>
          <w:szCs w:val="24"/>
          <w:lang w:val="ru-RU"/>
        </w:rPr>
        <w:t>млн. леев</w:t>
      </w:r>
      <w:r w:rsidRPr="00BD2F50">
        <w:rPr>
          <w:rFonts w:ascii="Calibri Light" w:eastAsia="Times New Roman" w:hAnsi="Calibri Light" w:cstheme="majorHAnsi"/>
          <w:bCs/>
          <w:color w:val="000000"/>
          <w:sz w:val="24"/>
          <w:szCs w:val="24"/>
          <w:lang w:val="ru-RU"/>
        </w:rPr>
        <w:t>,</w:t>
      </w:r>
      <w:r w:rsidR="002E6771" w:rsidRPr="00BD2F50">
        <w:rPr>
          <w:rFonts w:ascii="Calibri Light" w:eastAsia="Times New Roman" w:hAnsi="Calibri Light" w:cstheme="majorHAnsi"/>
          <w:bCs/>
          <w:color w:val="000000"/>
          <w:sz w:val="24"/>
          <w:szCs w:val="24"/>
          <w:lang w:val="ru-RU"/>
        </w:rPr>
        <w:t xml:space="preserve"> что свидетельствует о ненадлежащем использовании суммы 49,89 </w:t>
      </w:r>
      <w:r w:rsidR="002E6771" w:rsidRPr="00BD2F50">
        <w:rPr>
          <w:rFonts w:ascii="Calibri Light" w:hAnsi="Calibri Light" w:cstheme="majorHAnsi"/>
          <w:bCs/>
          <w:sz w:val="24"/>
          <w:szCs w:val="24"/>
          <w:lang w:val="ru-RU"/>
        </w:rPr>
        <w:t xml:space="preserve">млн. леев, выделенной из государственного бюджета </w:t>
      </w:r>
      <w:r w:rsidR="002E6771" w:rsidRPr="00BD2F50">
        <w:rPr>
          <w:rFonts w:ascii="Calibri Light" w:hAnsi="Calibri Light" w:cstheme="majorHAnsi"/>
          <w:color w:val="333333"/>
          <w:sz w:val="24"/>
          <w:szCs w:val="24"/>
          <w:lang w:val="ru-RU"/>
        </w:rPr>
        <w:t xml:space="preserve">для </w:t>
      </w:r>
      <w:r w:rsidR="002E6771" w:rsidRPr="00BD2F50">
        <w:rPr>
          <w:rFonts w:ascii="Calibri Light" w:hAnsi="Calibri Light" w:cstheme="majorHAnsi"/>
          <w:sz w:val="24"/>
          <w:szCs w:val="24"/>
          <w:lang w:val="ru-RU"/>
        </w:rPr>
        <w:t xml:space="preserve">финансирования </w:t>
      </w:r>
      <w:r w:rsidR="002E6771" w:rsidRPr="00BD2F50">
        <w:rPr>
          <w:rFonts w:ascii="Calibri Light" w:hAnsi="Calibri Light" w:cstheme="majorHAnsi"/>
          <w:b/>
          <w:sz w:val="24"/>
          <w:szCs w:val="24"/>
          <w:lang w:val="ru-RU"/>
        </w:rPr>
        <w:t>высшего образования,</w:t>
      </w:r>
      <w:r w:rsidR="002E6771" w:rsidRPr="00BD2F50">
        <w:rPr>
          <w:rFonts w:ascii="Calibri Light" w:hAnsi="Calibri Light" w:cstheme="majorHAnsi"/>
          <w:sz w:val="24"/>
          <w:szCs w:val="24"/>
          <w:lang w:val="ru-RU"/>
        </w:rPr>
        <w:t xml:space="preserve"> а также завышение расходов для реализации государственного заказа.</w:t>
      </w:r>
    </w:p>
    <w:p w:rsidR="00CD6080" w:rsidRPr="00BD2F50" w:rsidRDefault="00F36A16" w:rsidP="00CD6080">
      <w:pPr>
        <w:spacing w:after="0" w:line="276" w:lineRule="auto"/>
        <w:jc w:val="both"/>
        <w:rPr>
          <w:rFonts w:ascii="Calibri Light" w:eastAsia="Times New Roman" w:hAnsi="Calibri Light" w:cstheme="majorHAnsi"/>
          <w:bCs/>
          <w:color w:val="000000"/>
          <w:sz w:val="24"/>
          <w:szCs w:val="24"/>
          <w:lang w:val="ru-RU"/>
        </w:rPr>
      </w:pPr>
      <w:r w:rsidRPr="00BD2F50">
        <w:rPr>
          <w:rFonts w:ascii="Calibri Light" w:eastAsia="Times New Roman" w:hAnsi="Calibri Light" w:cstheme="majorHAnsi"/>
          <w:bCs/>
          <w:color w:val="000000"/>
          <w:sz w:val="24"/>
          <w:szCs w:val="24"/>
          <w:lang w:val="ru-RU"/>
        </w:rPr>
        <w:t xml:space="preserve">МОКИ не выполняет свои права учредителя, указанные в п.4.4 договора о предоставлении услуг, предусматривающего проверку объема, качества и стоимости услуг (в том числе посредством внешнего аудита), а также управление финансовыми средствами в соответствии с договорными условиями. </w:t>
      </w:r>
    </w:p>
    <w:p w:rsidR="00302E13" w:rsidRPr="00BD2F50" w:rsidRDefault="00302E13" w:rsidP="00CD6080">
      <w:pPr>
        <w:spacing w:after="0" w:line="276" w:lineRule="auto"/>
        <w:jc w:val="both"/>
        <w:rPr>
          <w:rFonts w:ascii="Calibri Light" w:eastAsia="Times New Roman" w:hAnsi="Calibri Light" w:cstheme="majorHAnsi"/>
          <w:bCs/>
          <w:color w:val="000000"/>
          <w:sz w:val="24"/>
          <w:szCs w:val="24"/>
          <w:lang w:val="ru-RU"/>
        </w:rPr>
      </w:pPr>
      <w:r w:rsidRPr="00BD2F50">
        <w:rPr>
          <w:rFonts w:ascii="Calibri Light" w:eastAsia="Times New Roman" w:hAnsi="Calibri Light" w:cstheme="majorHAnsi"/>
          <w:bCs/>
          <w:color w:val="000000"/>
          <w:sz w:val="24"/>
          <w:szCs w:val="24"/>
          <w:lang w:val="ru-RU"/>
        </w:rPr>
        <w:lastRenderedPageBreak/>
        <w:t xml:space="preserve">Несмотря на то, что </w:t>
      </w:r>
      <w:r w:rsidR="00E24A15" w:rsidRPr="00BD2F50">
        <w:rPr>
          <w:rFonts w:ascii="Calibri Light" w:hAnsi="Calibri Light" w:cstheme="majorHAnsi"/>
          <w:sz w:val="24"/>
          <w:szCs w:val="24"/>
          <w:lang w:val="ru-RU"/>
        </w:rPr>
        <w:t xml:space="preserve">финансирование </w:t>
      </w:r>
      <w:r w:rsidR="00E24A15" w:rsidRPr="00BD2F50">
        <w:rPr>
          <w:rFonts w:ascii="Calibri Light" w:eastAsia="Times New Roman" w:hAnsi="Calibri Light" w:cstheme="majorHAnsi"/>
          <w:bCs/>
          <w:color w:val="000000"/>
          <w:sz w:val="24"/>
          <w:szCs w:val="24"/>
          <w:lang w:val="ru-RU"/>
        </w:rPr>
        <w:t xml:space="preserve">учреждений высшего образования, согласно новой методологии </w:t>
      </w:r>
      <w:r w:rsidR="00E24A15" w:rsidRPr="00BD2F50">
        <w:rPr>
          <w:rFonts w:ascii="Calibri Light" w:hAnsi="Calibri Light" w:cstheme="majorHAnsi"/>
          <w:sz w:val="24"/>
          <w:szCs w:val="24"/>
          <w:lang w:val="ru-RU"/>
        </w:rPr>
        <w:t>финансирования, производится на основании эквивалентного количества студентов, в накладных и актах предоставления услуг не отражено реальное количество студентов, обученных по каждой специальности и не прилагается список обученных студентов.</w:t>
      </w:r>
    </w:p>
    <w:p w:rsidR="00CD6080" w:rsidRPr="00BD2F50" w:rsidRDefault="00E24A15" w:rsidP="00CD6080">
      <w:pPr>
        <w:spacing w:after="0" w:line="276" w:lineRule="auto"/>
        <w:jc w:val="both"/>
        <w:rPr>
          <w:rFonts w:ascii="Calibri Light" w:eastAsia="Times New Roman" w:hAnsi="Calibri Light" w:cstheme="majorHAnsi"/>
          <w:sz w:val="24"/>
          <w:szCs w:val="24"/>
          <w:lang w:val="ru-RU"/>
        </w:rPr>
      </w:pPr>
      <w:r w:rsidRPr="00BD2F50">
        <w:rPr>
          <w:rFonts w:ascii="Calibri Light" w:hAnsi="Calibri Light" w:cstheme="majorHAnsi"/>
          <w:iCs/>
          <w:sz w:val="24"/>
          <w:szCs w:val="24"/>
          <w:lang w:val="ru-RU"/>
        </w:rPr>
        <w:t xml:space="preserve">Более того, аудит установил, что МОКИ не владеет исчерпывающей информацией относительно физического количества студентов, </w:t>
      </w:r>
      <w:r w:rsidRPr="00BD2F50">
        <w:rPr>
          <w:rFonts w:ascii="Calibri Light" w:hAnsi="Calibri Light" w:cstheme="majorHAnsi"/>
          <w:sz w:val="24"/>
          <w:szCs w:val="24"/>
          <w:lang w:val="ru-RU"/>
        </w:rPr>
        <w:t>финансируемого из государственного бюджета.</w:t>
      </w:r>
      <w:r w:rsidR="00CD6080" w:rsidRPr="00BD2F50">
        <w:rPr>
          <w:rFonts w:ascii="Calibri Light" w:hAnsi="Calibri Light" w:cstheme="majorHAnsi"/>
          <w:iCs/>
          <w:sz w:val="24"/>
          <w:szCs w:val="24"/>
          <w:lang w:val="ru-RU"/>
        </w:rPr>
        <w:t xml:space="preserve"> </w:t>
      </w:r>
      <w:r w:rsidRPr="00BD2F50">
        <w:rPr>
          <w:rFonts w:ascii="Calibri Light" w:hAnsi="Calibri Light" w:cstheme="majorHAnsi"/>
          <w:iCs/>
          <w:sz w:val="24"/>
          <w:szCs w:val="24"/>
          <w:lang w:val="ru-RU"/>
        </w:rPr>
        <w:t xml:space="preserve">Так, в результате запроса информации о физическом и </w:t>
      </w:r>
      <w:r w:rsidRPr="00BD2F50">
        <w:rPr>
          <w:rFonts w:ascii="Calibri Light" w:hAnsi="Calibri Light" w:cstheme="majorHAnsi"/>
          <w:sz w:val="24"/>
          <w:szCs w:val="24"/>
          <w:lang w:val="ru-RU"/>
        </w:rPr>
        <w:t>эквивалентном</w:t>
      </w:r>
      <w:r w:rsidRPr="00BD2F50">
        <w:rPr>
          <w:rFonts w:ascii="Calibri Light" w:hAnsi="Calibri Light" w:cstheme="majorHAnsi"/>
          <w:iCs/>
          <w:sz w:val="24"/>
          <w:szCs w:val="24"/>
          <w:lang w:val="ru-RU"/>
        </w:rPr>
        <w:t xml:space="preserve"> количестве студентов, существующем по состоянию на 01.10.2019,</w:t>
      </w:r>
      <w:r w:rsidR="00C97C16" w:rsidRPr="00BD2F50">
        <w:rPr>
          <w:rFonts w:ascii="Calibri Light" w:hAnsi="Calibri Light" w:cstheme="majorHAnsi"/>
          <w:iCs/>
          <w:sz w:val="24"/>
          <w:szCs w:val="24"/>
          <w:lang w:val="ru-RU"/>
        </w:rPr>
        <w:t xml:space="preserve"> МОКИ представило 2 ответа</w:t>
      </w:r>
      <w:r w:rsidRPr="00BD2F50">
        <w:rPr>
          <w:rFonts w:ascii="Calibri Light" w:hAnsi="Calibri Light" w:cstheme="majorHAnsi"/>
          <w:iCs/>
          <w:sz w:val="24"/>
          <w:szCs w:val="24"/>
          <w:lang w:val="ru-RU"/>
        </w:rPr>
        <w:t xml:space="preserve"> с различными данными, в ответе от 13.04.2021 указав 16 840 студентов, а в ответе от 18.05.2021 – 16</w:t>
      </w:r>
      <w:r w:rsidR="00C97C16" w:rsidRPr="00BD2F50">
        <w:rPr>
          <w:rFonts w:ascii="Calibri Light" w:hAnsi="Calibri Light" w:cstheme="majorHAnsi"/>
          <w:iCs/>
          <w:sz w:val="24"/>
          <w:szCs w:val="24"/>
          <w:lang w:val="ru-RU"/>
        </w:rPr>
        <w:t xml:space="preserve"> </w:t>
      </w:r>
      <w:r w:rsidRPr="00BD2F50">
        <w:rPr>
          <w:rFonts w:ascii="Calibri Light" w:hAnsi="Calibri Light" w:cstheme="majorHAnsi"/>
          <w:iCs/>
          <w:sz w:val="24"/>
          <w:szCs w:val="24"/>
          <w:lang w:val="ru-RU"/>
        </w:rPr>
        <w:t>461 студентов или на 379 студентов меньше.</w:t>
      </w:r>
    </w:p>
    <w:p w:rsidR="00CD6080" w:rsidRPr="00BD2F50" w:rsidRDefault="00C97C16" w:rsidP="00CD6080">
      <w:pPr>
        <w:spacing w:after="0" w:line="276" w:lineRule="auto"/>
        <w:jc w:val="both"/>
        <w:rPr>
          <w:rFonts w:ascii="Calibri Light" w:hAnsi="Calibri Light" w:cstheme="majorHAnsi"/>
          <w:iCs/>
          <w:sz w:val="24"/>
          <w:szCs w:val="24"/>
          <w:lang w:val="ru-RU"/>
        </w:rPr>
      </w:pPr>
      <w:r w:rsidRPr="00BD2F50">
        <w:rPr>
          <w:rFonts w:ascii="Calibri Light" w:hAnsi="Calibri Light" w:cstheme="majorHAnsi"/>
          <w:iCs/>
          <w:sz w:val="24"/>
          <w:szCs w:val="24"/>
          <w:lang w:val="ru-RU"/>
        </w:rPr>
        <w:t>Аналогичная ситуация установлена и относительно соответствия расходов, связанных с предоставленными студентам стипендиями, и субсидированием затрат за аренду в общежитиях.</w:t>
      </w:r>
      <w:r w:rsidR="00CD6080" w:rsidRPr="00BD2F50">
        <w:rPr>
          <w:rFonts w:ascii="Calibri Light" w:hAnsi="Calibri Light" w:cstheme="majorHAnsi"/>
          <w:iCs/>
          <w:sz w:val="24"/>
          <w:szCs w:val="24"/>
          <w:lang w:val="ru-RU"/>
        </w:rPr>
        <w:t xml:space="preserve"> </w:t>
      </w:r>
      <w:r w:rsidRPr="00BD2F50">
        <w:rPr>
          <w:rFonts w:ascii="Calibri Light" w:hAnsi="Calibri Light" w:cstheme="majorHAnsi"/>
          <w:iCs/>
          <w:sz w:val="24"/>
          <w:szCs w:val="24"/>
          <w:lang w:val="ru-RU"/>
        </w:rPr>
        <w:t xml:space="preserve">Так, к соответствующим накладным не прикладывались акты о предоставлении услуг, с указанием категории стипендии, количества стипендиатов и распределенной суммы и др. и, соответственно, не был приложен и список студентов, получающих стипендию и проживающих в общежитиях. </w:t>
      </w:r>
    </w:p>
    <w:p w:rsidR="00C97C16" w:rsidRPr="00BD2F50" w:rsidRDefault="00CD6080" w:rsidP="00CD6080">
      <w:pPr>
        <w:spacing w:after="0" w:line="276" w:lineRule="auto"/>
        <w:jc w:val="both"/>
        <w:rPr>
          <w:rFonts w:ascii="Calibri Light" w:hAnsi="Calibri Light" w:cstheme="majorHAnsi"/>
          <w:iCs/>
          <w:sz w:val="24"/>
          <w:szCs w:val="24"/>
          <w:lang w:val="ru-RU"/>
        </w:rPr>
      </w:pPr>
      <w:r w:rsidRPr="00BD2F50">
        <w:rPr>
          <w:rFonts w:ascii="Calibri Light" w:hAnsi="Calibri Light" w:cstheme="majorHAnsi"/>
          <w:b/>
          <w:iCs/>
          <w:sz w:val="24"/>
          <w:szCs w:val="24"/>
          <w:lang w:val="ru-RU"/>
        </w:rPr>
        <w:t xml:space="preserve">6.5.2. </w:t>
      </w:r>
      <w:r w:rsidR="00C97C16" w:rsidRPr="00BD2F50">
        <w:rPr>
          <w:rFonts w:ascii="Calibri Light" w:hAnsi="Calibri Light" w:cstheme="majorHAnsi"/>
          <w:i/>
          <w:iCs/>
          <w:sz w:val="24"/>
          <w:szCs w:val="24"/>
          <w:lang w:val="ru-RU"/>
        </w:rPr>
        <w:t xml:space="preserve">Процесс планирования и исполнения финансовых средств для </w:t>
      </w:r>
      <w:r w:rsidR="00C97C16" w:rsidRPr="00BD2F50">
        <w:rPr>
          <w:rFonts w:ascii="Calibri Light" w:hAnsi="Calibri Light" w:cstheme="majorHAnsi"/>
          <w:i/>
          <w:sz w:val="24"/>
          <w:szCs w:val="24"/>
          <w:lang w:val="ru-RU"/>
        </w:rPr>
        <w:t>финансирования подведомственных учреждений профессионально-технического образования не был осуществлен регламентировано</w:t>
      </w:r>
      <w:r w:rsidR="00C97C16" w:rsidRPr="00BD2F50">
        <w:rPr>
          <w:rStyle w:val="FootnoteReference"/>
          <w:rFonts w:ascii="Calibri Light" w:hAnsi="Calibri Light" w:cstheme="majorHAnsi"/>
          <w:sz w:val="24"/>
          <w:szCs w:val="24"/>
          <w:lang w:val="ru-RU"/>
        </w:rPr>
        <w:footnoteReference w:id="25"/>
      </w:r>
      <w:r w:rsidR="00C97C16" w:rsidRPr="00BD2F50">
        <w:rPr>
          <w:rFonts w:ascii="Calibri Light" w:hAnsi="Calibri Light" w:cstheme="majorHAnsi"/>
          <w:bCs/>
          <w:i/>
          <w:sz w:val="24"/>
          <w:szCs w:val="24"/>
          <w:lang w:val="ru-RU"/>
        </w:rPr>
        <w:t xml:space="preserve">. </w:t>
      </w:r>
      <w:r w:rsidR="00C97C16" w:rsidRPr="00BD2F50">
        <w:rPr>
          <w:rFonts w:ascii="Calibri Light" w:hAnsi="Calibri Light" w:cstheme="majorHAnsi"/>
          <w:bCs/>
          <w:sz w:val="24"/>
          <w:szCs w:val="24"/>
          <w:lang w:val="ru-RU"/>
        </w:rPr>
        <w:t>МОКИ не утвердило</w:t>
      </w:r>
      <w:r w:rsidR="00C97C16" w:rsidRPr="00BD2F50">
        <w:rPr>
          <w:rStyle w:val="FootnoteReference"/>
          <w:rFonts w:ascii="Calibri Light" w:hAnsi="Calibri Light" w:cstheme="majorHAnsi"/>
          <w:bCs/>
          <w:sz w:val="24"/>
          <w:szCs w:val="24"/>
          <w:lang w:val="ru-RU"/>
        </w:rPr>
        <w:footnoteReference w:id="26"/>
      </w:r>
      <w:r w:rsidR="00C97C16" w:rsidRPr="00BD2F50">
        <w:rPr>
          <w:rFonts w:ascii="Calibri Light" w:hAnsi="Calibri Light" w:cstheme="majorHAnsi"/>
          <w:bCs/>
          <w:sz w:val="24"/>
          <w:szCs w:val="24"/>
          <w:lang w:val="ru-RU"/>
        </w:rPr>
        <w:t xml:space="preserve"> средние затраты на обучение, применяемые при </w:t>
      </w:r>
      <w:r w:rsidR="00C97C16" w:rsidRPr="00BD2F50">
        <w:rPr>
          <w:rFonts w:ascii="Calibri Light" w:hAnsi="Calibri Light" w:cstheme="majorHAnsi"/>
          <w:iCs/>
          <w:sz w:val="24"/>
          <w:szCs w:val="24"/>
          <w:lang w:val="ru-RU"/>
        </w:rPr>
        <w:t>планировании и уточнении бюджетных ассигнований.</w:t>
      </w:r>
      <w:r w:rsidR="00C97C16" w:rsidRPr="00BD2F50">
        <w:rPr>
          <w:rFonts w:ascii="Calibri Light" w:hAnsi="Calibri Light" w:cstheme="majorHAnsi"/>
          <w:bCs/>
          <w:sz w:val="24"/>
          <w:szCs w:val="24"/>
          <w:lang w:val="ru-RU"/>
        </w:rPr>
        <w:t xml:space="preserve"> </w:t>
      </w:r>
      <w:r w:rsidR="00C97C16" w:rsidRPr="00BD2F50">
        <w:rPr>
          <w:rFonts w:ascii="Calibri Light" w:hAnsi="Calibri Light" w:cstheme="majorHAnsi"/>
          <w:iCs/>
          <w:sz w:val="24"/>
          <w:szCs w:val="24"/>
          <w:lang w:val="ru-RU"/>
        </w:rPr>
        <w:t xml:space="preserve"> </w:t>
      </w:r>
    </w:p>
    <w:p w:rsidR="00CD6080" w:rsidRPr="00BD2F50" w:rsidRDefault="00C51445"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При дополнительном выделении бюджетных сре</w:t>
      </w:r>
      <w:r w:rsidR="00C8550B" w:rsidRPr="00BD2F50">
        <w:rPr>
          <w:rFonts w:ascii="Calibri Light" w:hAnsi="Calibri Light" w:cstheme="majorHAnsi"/>
          <w:sz w:val="24"/>
          <w:szCs w:val="24"/>
          <w:lang w:val="ru-RU"/>
        </w:rPr>
        <w:t>д</w:t>
      </w:r>
      <w:r w:rsidRPr="00BD2F50">
        <w:rPr>
          <w:rFonts w:ascii="Calibri Light" w:hAnsi="Calibri Light" w:cstheme="majorHAnsi"/>
          <w:sz w:val="24"/>
          <w:szCs w:val="24"/>
          <w:lang w:val="ru-RU"/>
        </w:rPr>
        <w:t xml:space="preserve">ств </w:t>
      </w:r>
      <w:r w:rsidR="00C8550B" w:rsidRPr="00BD2F50">
        <w:rPr>
          <w:rFonts w:ascii="Calibri Light" w:hAnsi="Calibri Light" w:cstheme="majorHAnsi"/>
          <w:sz w:val="24"/>
          <w:szCs w:val="24"/>
          <w:lang w:val="ru-RU"/>
        </w:rPr>
        <w:t>учреждениям профессионально-технического образования, МОКИ не учитывало требования п.11 из Положения, утвержденного Постановлением Правительства №</w:t>
      </w:r>
      <w:r w:rsidR="00C8550B" w:rsidRPr="00BD2F50">
        <w:rPr>
          <w:rFonts w:ascii="Calibri Light" w:hAnsi="Calibri Light" w:cstheme="majorHAnsi"/>
          <w:bCs/>
          <w:sz w:val="24"/>
          <w:szCs w:val="24"/>
          <w:lang w:val="ru-RU"/>
        </w:rPr>
        <w:t>1077 от 23.09.2016, и не откорректировало первоначально примен</w:t>
      </w:r>
      <w:r w:rsidR="00E552BF" w:rsidRPr="00BD2F50">
        <w:rPr>
          <w:rFonts w:ascii="Calibri Light" w:hAnsi="Calibri Light" w:cstheme="majorHAnsi"/>
          <w:bCs/>
          <w:sz w:val="24"/>
          <w:szCs w:val="24"/>
          <w:lang w:val="ru-RU"/>
        </w:rPr>
        <w:t>енн</w:t>
      </w:r>
      <w:r w:rsidR="00C8550B" w:rsidRPr="00BD2F50">
        <w:rPr>
          <w:rFonts w:ascii="Calibri Light" w:hAnsi="Calibri Light" w:cstheme="majorHAnsi"/>
          <w:bCs/>
          <w:sz w:val="24"/>
          <w:szCs w:val="24"/>
          <w:lang w:val="ru-RU"/>
        </w:rPr>
        <w:t xml:space="preserve">ые </w:t>
      </w:r>
      <w:r w:rsidR="00C8550B" w:rsidRPr="00BD2F50">
        <w:rPr>
          <w:rFonts w:ascii="Calibri Light" w:hAnsi="Calibri Light" w:cstheme="majorHAnsi"/>
          <w:sz w:val="24"/>
          <w:szCs w:val="24"/>
          <w:lang w:val="ru-RU"/>
        </w:rPr>
        <w:t>средние затраты на обучение, средства были выделены исходя из потребностей, определенных по каждому учреждению</w:t>
      </w:r>
      <w:r w:rsidR="00E552BF" w:rsidRPr="00BD2F50">
        <w:rPr>
          <w:rFonts w:ascii="Calibri Light" w:hAnsi="Calibri Light" w:cstheme="majorHAnsi"/>
          <w:sz w:val="24"/>
          <w:szCs w:val="24"/>
          <w:lang w:val="ru-RU"/>
        </w:rPr>
        <w:t xml:space="preserve">, но документально не имеющими обоснования. Например, хотя годовые ассигнования для программ обучения из </w:t>
      </w:r>
      <w:r w:rsidR="00D86A3D" w:rsidRPr="00BD2F50">
        <w:rPr>
          <w:rFonts w:ascii="Calibri Light" w:hAnsi="Calibri Light" w:cstheme="majorHAnsi"/>
          <w:sz w:val="24"/>
          <w:szCs w:val="24"/>
          <w:lang w:val="ru-RU"/>
        </w:rPr>
        <w:t>средне</w:t>
      </w:r>
      <w:r w:rsidR="00E552BF" w:rsidRPr="00BD2F50">
        <w:rPr>
          <w:rFonts w:ascii="Calibri Light" w:hAnsi="Calibri Light" w:cstheme="majorHAnsi"/>
          <w:sz w:val="24"/>
          <w:szCs w:val="24"/>
          <w:lang w:val="ru-RU"/>
        </w:rPr>
        <w:t xml:space="preserve">го профессионально-технического образования (колледжей и опытных центров) были утверждены для </w:t>
      </w:r>
      <w:r w:rsidR="00E552BF" w:rsidRPr="00BD2F50">
        <w:rPr>
          <w:rFonts w:ascii="Calibri Light" w:eastAsia="Times New Roman" w:hAnsi="Calibri Light" w:cstheme="majorHAnsi"/>
          <w:sz w:val="24"/>
          <w:szCs w:val="24"/>
          <w:lang w:val="ru-RU"/>
        </w:rPr>
        <w:t xml:space="preserve">8744 учащихся в сумме 236,79 </w:t>
      </w:r>
      <w:r w:rsidR="00E552BF" w:rsidRPr="00BD2F50">
        <w:rPr>
          <w:rFonts w:ascii="Calibri Light" w:hAnsi="Calibri Light" w:cstheme="majorHAnsi"/>
          <w:bCs/>
          <w:sz w:val="24"/>
          <w:szCs w:val="24"/>
          <w:lang w:val="ru-RU"/>
        </w:rPr>
        <w:t>млн. леев</w:t>
      </w:r>
      <w:r w:rsidR="00E552BF" w:rsidRPr="00BD2F50">
        <w:rPr>
          <w:rFonts w:ascii="Calibri Light" w:eastAsia="Times New Roman" w:hAnsi="Calibri Light" w:cstheme="majorHAnsi"/>
          <w:sz w:val="24"/>
          <w:szCs w:val="24"/>
          <w:lang w:val="ru-RU"/>
        </w:rPr>
        <w:t xml:space="preserve">, в течение 2020 года эти ассигнования были дополнены на </w:t>
      </w:r>
      <w:r w:rsidR="00E552BF" w:rsidRPr="00BD2F50">
        <w:rPr>
          <w:rFonts w:ascii="Calibri Light" w:eastAsia="Times New Roman" w:hAnsi="Calibri Light" w:cstheme="majorHAnsi"/>
          <w:b/>
          <w:sz w:val="24"/>
          <w:szCs w:val="24"/>
          <w:lang w:val="ru-RU"/>
        </w:rPr>
        <w:t xml:space="preserve">56,32 </w:t>
      </w:r>
      <w:r w:rsidR="00E552BF" w:rsidRPr="00BD2F50">
        <w:rPr>
          <w:rFonts w:ascii="Calibri Light" w:eastAsia="Times New Roman" w:hAnsi="Calibri Light" w:cstheme="majorHAnsi"/>
          <w:b/>
          <w:bCs/>
          <w:iCs/>
          <w:sz w:val="24"/>
          <w:szCs w:val="24"/>
          <w:lang w:val="ru-RU"/>
        </w:rPr>
        <w:t>млн. леев</w:t>
      </w:r>
      <w:r w:rsidR="00E552BF" w:rsidRPr="00BD2F50">
        <w:rPr>
          <w:rFonts w:ascii="Calibri Light" w:eastAsia="Times New Roman" w:hAnsi="Calibri Light" w:cstheme="majorHAnsi"/>
          <w:b/>
          <w:sz w:val="24"/>
          <w:szCs w:val="24"/>
          <w:lang w:val="ru-RU"/>
        </w:rPr>
        <w:t xml:space="preserve">, </w:t>
      </w:r>
      <w:r w:rsidR="00E552BF" w:rsidRPr="00BD2F50">
        <w:rPr>
          <w:rFonts w:ascii="Calibri Light" w:eastAsia="Times New Roman" w:hAnsi="Calibri Light" w:cstheme="majorHAnsi"/>
          <w:sz w:val="24"/>
          <w:szCs w:val="24"/>
          <w:lang w:val="ru-RU"/>
        </w:rPr>
        <w:t xml:space="preserve">хотя численность учащихся на </w:t>
      </w:r>
      <w:r w:rsidR="00E552BF" w:rsidRPr="00BD2F50">
        <w:rPr>
          <w:rFonts w:ascii="Calibri Light" w:hAnsi="Calibri Light" w:cstheme="majorHAnsi"/>
          <w:bCs/>
          <w:sz w:val="24"/>
          <w:szCs w:val="24"/>
          <w:lang w:val="ru-RU"/>
        </w:rPr>
        <w:t xml:space="preserve">01.10.2020 увеличилась лишь на </w:t>
      </w:r>
      <w:r w:rsidR="00E552BF" w:rsidRPr="00BD2F50">
        <w:rPr>
          <w:rFonts w:ascii="Calibri Light" w:eastAsia="Times New Roman" w:hAnsi="Calibri Light" w:cstheme="majorHAnsi"/>
          <w:b/>
          <w:sz w:val="24"/>
          <w:szCs w:val="24"/>
          <w:lang w:val="ru-RU"/>
        </w:rPr>
        <w:t>87 учащихся</w:t>
      </w:r>
      <w:r w:rsidR="00E552BF" w:rsidRPr="00BD2F50">
        <w:rPr>
          <w:rStyle w:val="FootnoteReference"/>
          <w:rFonts w:ascii="Calibri Light" w:eastAsia="Times New Roman" w:hAnsi="Calibri Light" w:cstheme="majorHAnsi"/>
          <w:b/>
          <w:sz w:val="24"/>
          <w:szCs w:val="24"/>
          <w:lang w:val="ru-RU"/>
        </w:rPr>
        <w:footnoteReference w:id="27"/>
      </w:r>
      <w:r w:rsidR="00E552BF" w:rsidRPr="00BD2F50">
        <w:rPr>
          <w:rFonts w:ascii="Calibri Light" w:hAnsi="Calibri Light" w:cstheme="majorHAnsi"/>
          <w:sz w:val="24"/>
          <w:szCs w:val="24"/>
          <w:lang w:val="ru-RU"/>
        </w:rPr>
        <w:t xml:space="preserve">. </w:t>
      </w:r>
      <w:r w:rsidR="00824975" w:rsidRPr="00BD2F50">
        <w:rPr>
          <w:rFonts w:ascii="Calibri Light" w:hAnsi="Calibri Light" w:cstheme="majorHAnsi"/>
          <w:sz w:val="24"/>
          <w:szCs w:val="24"/>
          <w:lang w:val="ru-RU"/>
        </w:rPr>
        <w:t>Произведя перерасчет</w:t>
      </w:r>
      <w:r w:rsidR="00D20B62" w:rsidRPr="00BD2F50">
        <w:rPr>
          <w:rFonts w:ascii="Calibri Light" w:hAnsi="Calibri Light" w:cstheme="majorHAnsi"/>
          <w:sz w:val="24"/>
          <w:szCs w:val="24"/>
          <w:lang w:val="ru-RU"/>
        </w:rPr>
        <w:t xml:space="preserve"> ассигнований исходя из актуализированного количества учащихся, аудит установил, что согласно формуле финансирования</w:t>
      </w:r>
      <w:r w:rsidR="00D86A3D" w:rsidRPr="00BD2F50">
        <w:rPr>
          <w:rFonts w:ascii="Calibri Light" w:hAnsi="Calibri Light" w:cstheme="majorHAnsi"/>
          <w:sz w:val="24"/>
          <w:szCs w:val="24"/>
          <w:lang w:val="ru-RU"/>
        </w:rPr>
        <w:t>,</w:t>
      </w:r>
      <w:r w:rsidR="00D20B62" w:rsidRPr="00BD2F50">
        <w:rPr>
          <w:rFonts w:ascii="Calibri Light" w:hAnsi="Calibri Light" w:cstheme="majorHAnsi"/>
          <w:sz w:val="24"/>
          <w:szCs w:val="24"/>
          <w:lang w:val="ru-RU"/>
        </w:rPr>
        <w:t xml:space="preserve"> бюджетные ассигнования должны были быть увеличены только примерно на 1324,67 тыс. леев или примерно на 54998,48 тыс. леев меньше, которые представляют собой ненадлежащие и необоснованные расходы, понесенные МОКИ.</w:t>
      </w:r>
    </w:p>
    <w:p w:rsidR="00C51445" w:rsidRPr="00BD2F50" w:rsidRDefault="00D20B62" w:rsidP="00CD6080">
      <w:pPr>
        <w:pStyle w:val="FootnoteText"/>
        <w:spacing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Необходимо отметить, что учреждения профессионально-технического образования отразили на своих расчетных счетах </w:t>
      </w:r>
      <w:r w:rsidR="00AA3C1D" w:rsidRPr="00BD2F50">
        <w:rPr>
          <w:rFonts w:ascii="Calibri Light" w:hAnsi="Calibri Light" w:cstheme="majorHAnsi"/>
          <w:sz w:val="24"/>
          <w:szCs w:val="24"/>
          <w:lang w:val="ru-RU"/>
        </w:rPr>
        <w:t xml:space="preserve">значительные суммы денежных средств, не использованных на образовательские услуги, предоставляемые МОКИ, которые по </w:t>
      </w:r>
      <w:r w:rsidR="00AA3C1D" w:rsidRPr="00BD2F50">
        <w:rPr>
          <w:rFonts w:ascii="Calibri Light" w:hAnsi="Calibri Light" w:cstheme="majorHAnsi"/>
          <w:sz w:val="24"/>
          <w:szCs w:val="24"/>
          <w:lang w:val="ru-RU"/>
        </w:rPr>
        <w:lastRenderedPageBreak/>
        <w:t xml:space="preserve">состоянию на </w:t>
      </w:r>
      <w:r w:rsidR="00AA3C1D" w:rsidRPr="00BD2F50">
        <w:rPr>
          <w:rFonts w:ascii="Calibri Light" w:eastAsia="Calibri" w:hAnsi="Calibri Light" w:cstheme="majorHAnsi"/>
          <w:sz w:val="24"/>
          <w:szCs w:val="24"/>
          <w:lang w:val="ru-RU"/>
        </w:rPr>
        <w:t xml:space="preserve">31.12.2020 составляли </w:t>
      </w:r>
      <w:r w:rsidR="00AA3C1D" w:rsidRPr="00BD2F50">
        <w:rPr>
          <w:rFonts w:ascii="Calibri Light" w:eastAsia="Calibri" w:hAnsi="Calibri Light" w:cstheme="majorHAnsi"/>
          <w:b/>
          <w:bCs/>
          <w:sz w:val="24"/>
          <w:szCs w:val="24"/>
          <w:lang w:val="ru-RU"/>
        </w:rPr>
        <w:t xml:space="preserve">64,98 </w:t>
      </w:r>
      <w:r w:rsidR="00AA3C1D" w:rsidRPr="00BD2F50">
        <w:rPr>
          <w:rFonts w:ascii="Calibri Light" w:eastAsia="Times New Roman" w:hAnsi="Calibri Light" w:cstheme="majorHAnsi"/>
          <w:b/>
          <w:bCs/>
          <w:iCs/>
          <w:sz w:val="24"/>
          <w:szCs w:val="24"/>
          <w:lang w:val="ru-RU"/>
        </w:rPr>
        <w:t>млн. леев</w:t>
      </w:r>
      <w:r w:rsidR="00AA3C1D" w:rsidRPr="00BD2F50">
        <w:rPr>
          <w:rFonts w:ascii="Calibri Light" w:eastAsia="Times New Roman" w:hAnsi="Calibri Light" w:cstheme="majorHAnsi"/>
          <w:b/>
          <w:bCs/>
          <w:color w:val="000000"/>
          <w:sz w:val="24"/>
          <w:szCs w:val="24"/>
          <w:lang w:val="ru-RU"/>
        </w:rPr>
        <w:t xml:space="preserve"> </w:t>
      </w:r>
      <w:r w:rsidR="00AA3C1D" w:rsidRPr="00BD2F50">
        <w:rPr>
          <w:rFonts w:ascii="Calibri Light" w:eastAsia="Calibri" w:hAnsi="Calibri Light" w:cstheme="majorHAnsi"/>
          <w:sz w:val="24"/>
          <w:szCs w:val="24"/>
          <w:lang w:val="ru-RU"/>
        </w:rPr>
        <w:t xml:space="preserve">(средние </w:t>
      </w:r>
      <w:r w:rsidR="00AA3C1D" w:rsidRPr="00BD2F50">
        <w:rPr>
          <w:rFonts w:ascii="Calibri Light" w:hAnsi="Calibri Light" w:cstheme="majorHAnsi"/>
          <w:sz w:val="24"/>
          <w:szCs w:val="24"/>
          <w:lang w:val="ru-RU"/>
        </w:rPr>
        <w:t xml:space="preserve">учреждения профессионально-технического образования </w:t>
      </w:r>
      <w:r w:rsidR="00AA3C1D" w:rsidRPr="00BD2F50">
        <w:rPr>
          <w:rFonts w:ascii="Calibri Light" w:hAnsi="Calibri Light" w:cstheme="majorHAnsi"/>
          <w:bCs/>
          <w:sz w:val="24"/>
          <w:szCs w:val="24"/>
          <w:lang w:val="ru-RU"/>
        </w:rPr>
        <w:t>– 17,69 млн. леев</w:t>
      </w:r>
      <w:r w:rsidR="00AA3C1D" w:rsidRPr="00BD2F50">
        <w:rPr>
          <w:rFonts w:ascii="Calibri Light" w:hAnsi="Calibri Light" w:cstheme="majorHAnsi"/>
          <w:sz w:val="24"/>
          <w:szCs w:val="24"/>
          <w:lang w:val="ru-RU"/>
        </w:rPr>
        <w:t xml:space="preserve"> и вторичные </w:t>
      </w:r>
      <w:r w:rsidR="00AA3C1D" w:rsidRPr="00BD2F50">
        <w:rPr>
          <w:rFonts w:ascii="Calibri Light" w:hAnsi="Calibri Light" w:cstheme="majorHAnsi"/>
          <w:bCs/>
          <w:sz w:val="24"/>
          <w:szCs w:val="24"/>
          <w:lang w:val="ru-RU"/>
        </w:rPr>
        <w:t>– 47,29 млн. леев)</w:t>
      </w:r>
      <w:r w:rsidR="00AA3C1D" w:rsidRPr="00BD2F50">
        <w:rPr>
          <w:rFonts w:ascii="Calibri Light" w:eastAsia="Calibri" w:hAnsi="Calibri Light" w:cstheme="majorHAnsi"/>
          <w:bCs/>
          <w:sz w:val="24"/>
          <w:szCs w:val="24"/>
          <w:lang w:val="ru-RU"/>
        </w:rPr>
        <w:t>,</w:t>
      </w:r>
      <w:r w:rsidR="003378FD" w:rsidRPr="00BD2F50">
        <w:rPr>
          <w:rFonts w:ascii="Calibri Light" w:eastAsia="Calibri" w:hAnsi="Calibri Light" w:cstheme="majorHAnsi"/>
          <w:bCs/>
          <w:sz w:val="24"/>
          <w:szCs w:val="24"/>
          <w:lang w:val="ru-RU"/>
        </w:rPr>
        <w:t xml:space="preserve"> в том числе неосвоенный остаток на казначейском счете – </w:t>
      </w:r>
      <w:r w:rsidR="003378FD" w:rsidRPr="00BD2F50">
        <w:rPr>
          <w:rFonts w:ascii="Calibri Light" w:eastAsia="Calibri" w:hAnsi="Calibri Light" w:cstheme="majorHAnsi"/>
          <w:b/>
          <w:sz w:val="24"/>
          <w:szCs w:val="24"/>
          <w:lang w:val="ru-RU"/>
        </w:rPr>
        <w:t xml:space="preserve">15,29 </w:t>
      </w:r>
      <w:r w:rsidR="003378FD" w:rsidRPr="00BD2F50">
        <w:rPr>
          <w:rFonts w:ascii="Calibri Light" w:eastAsia="Times New Roman" w:hAnsi="Calibri Light" w:cstheme="majorHAnsi"/>
          <w:b/>
          <w:bCs/>
          <w:iCs/>
          <w:sz w:val="24"/>
          <w:szCs w:val="24"/>
          <w:lang w:val="ru-RU"/>
        </w:rPr>
        <w:t xml:space="preserve">млн. леев </w:t>
      </w:r>
      <w:r w:rsidR="003378FD" w:rsidRPr="00BD2F50">
        <w:rPr>
          <w:rFonts w:ascii="Calibri Light" w:eastAsia="Calibri" w:hAnsi="Calibri Light" w:cstheme="majorHAnsi"/>
          <w:sz w:val="24"/>
          <w:szCs w:val="24"/>
          <w:lang w:val="ru-RU"/>
        </w:rPr>
        <w:t xml:space="preserve">(средние </w:t>
      </w:r>
      <w:r w:rsidR="003378FD" w:rsidRPr="00BD2F50">
        <w:rPr>
          <w:rFonts w:ascii="Calibri Light" w:hAnsi="Calibri Light" w:cstheme="majorHAnsi"/>
          <w:sz w:val="24"/>
          <w:szCs w:val="24"/>
          <w:lang w:val="ru-RU"/>
        </w:rPr>
        <w:t xml:space="preserve">учреждения профессионально-технического образования </w:t>
      </w:r>
      <w:r w:rsidR="003378FD" w:rsidRPr="00BD2F50">
        <w:rPr>
          <w:rFonts w:ascii="Calibri Light" w:hAnsi="Calibri Light" w:cstheme="majorHAnsi"/>
          <w:bCs/>
          <w:sz w:val="24"/>
          <w:szCs w:val="24"/>
          <w:lang w:val="ru-RU"/>
        </w:rPr>
        <w:t>– 5,31 млн. леев</w:t>
      </w:r>
      <w:r w:rsidR="003378FD" w:rsidRPr="00BD2F50">
        <w:rPr>
          <w:rFonts w:ascii="Calibri Light" w:hAnsi="Calibri Light" w:cstheme="majorHAnsi"/>
          <w:sz w:val="24"/>
          <w:szCs w:val="24"/>
          <w:lang w:val="ru-RU"/>
        </w:rPr>
        <w:t xml:space="preserve"> и вторичные </w:t>
      </w:r>
      <w:r w:rsidR="003378FD" w:rsidRPr="00BD2F50">
        <w:rPr>
          <w:rFonts w:ascii="Calibri Light" w:hAnsi="Calibri Light" w:cstheme="majorHAnsi"/>
          <w:bCs/>
          <w:sz w:val="24"/>
          <w:szCs w:val="24"/>
          <w:lang w:val="ru-RU"/>
        </w:rPr>
        <w:t>– 9,88 млн. леев)</w:t>
      </w:r>
      <w:r w:rsidR="003378FD" w:rsidRPr="00BD2F50">
        <w:rPr>
          <w:rFonts w:ascii="Calibri Light" w:hAnsi="Calibri Light" w:cstheme="majorHAnsi"/>
          <w:b/>
          <w:sz w:val="24"/>
          <w:szCs w:val="24"/>
          <w:lang w:val="ru-RU"/>
        </w:rPr>
        <w:t>.</w:t>
      </w:r>
    </w:p>
    <w:p w:rsidR="00CD6080" w:rsidRPr="00BD2F50" w:rsidRDefault="00CD6080" w:rsidP="006F660F">
      <w:pPr>
        <w:pStyle w:val="NormalWeb"/>
        <w:spacing w:line="276" w:lineRule="auto"/>
        <w:ind w:firstLine="0"/>
        <w:rPr>
          <w:rFonts w:ascii="Calibri Light" w:hAnsi="Calibri Light" w:cstheme="majorHAnsi"/>
          <w:iCs/>
        </w:rPr>
      </w:pPr>
      <w:r w:rsidRPr="00BD2F50">
        <w:rPr>
          <w:rFonts w:ascii="Calibri Light" w:hAnsi="Calibri Light" w:cstheme="majorHAnsi"/>
          <w:b/>
          <w:iCs/>
        </w:rPr>
        <w:t xml:space="preserve">6.5.3. </w:t>
      </w:r>
      <w:r w:rsidR="0034793C" w:rsidRPr="00BD2F50">
        <w:rPr>
          <w:rFonts w:ascii="Calibri Light" w:hAnsi="Calibri Light" w:cstheme="majorHAnsi"/>
          <w:i/>
          <w:iCs/>
        </w:rPr>
        <w:t>Расходы, исполненные в рамках процесса учебы/обучения, связанные с бюджетными ассигнованиями и собственными доходами, не используются и не отражаются в отчетности пропорционально количеству бюджетных мест и на основ</w:t>
      </w:r>
      <w:r w:rsidR="0068752C" w:rsidRPr="00BD2F50">
        <w:rPr>
          <w:rFonts w:ascii="Calibri Light" w:hAnsi="Calibri Light" w:cstheme="majorHAnsi"/>
          <w:i/>
          <w:iCs/>
        </w:rPr>
        <w:t>е</w:t>
      </w:r>
      <w:r w:rsidR="0034793C" w:rsidRPr="00BD2F50">
        <w:rPr>
          <w:rFonts w:ascii="Calibri Light" w:hAnsi="Calibri Light" w:cstheme="majorHAnsi"/>
          <w:i/>
          <w:iCs/>
        </w:rPr>
        <w:t xml:space="preserve"> существующих </w:t>
      </w:r>
      <w:r w:rsidR="006E1511" w:rsidRPr="00BD2F50">
        <w:rPr>
          <w:rFonts w:ascii="Calibri Light" w:hAnsi="Calibri Light" w:cstheme="majorHAnsi"/>
          <w:i/>
          <w:iCs/>
        </w:rPr>
        <w:t>контрактов</w:t>
      </w:r>
      <w:r w:rsidR="0034793C" w:rsidRPr="00BD2F50">
        <w:rPr>
          <w:rFonts w:ascii="Calibri Light" w:hAnsi="Calibri Light" w:cstheme="majorHAnsi"/>
          <w:i/>
          <w:iCs/>
        </w:rPr>
        <w:t xml:space="preserve"> в рамках циклов обучения высшего и </w:t>
      </w:r>
      <w:r w:rsidR="0034793C" w:rsidRPr="00BD2F50">
        <w:rPr>
          <w:rFonts w:ascii="Calibri Light" w:hAnsi="Calibri Light" w:cstheme="majorHAnsi"/>
          <w:i/>
        </w:rPr>
        <w:t xml:space="preserve">профессионально-технического образования. </w:t>
      </w:r>
      <w:r w:rsidR="0034793C" w:rsidRPr="00BD2F50">
        <w:rPr>
          <w:rFonts w:ascii="Calibri Light" w:hAnsi="Calibri Light" w:cstheme="majorHAnsi"/>
        </w:rPr>
        <w:t>В результате, не определя</w:t>
      </w:r>
      <w:r w:rsidR="0068752C" w:rsidRPr="00BD2F50">
        <w:rPr>
          <w:rFonts w:ascii="Calibri Light" w:hAnsi="Calibri Light" w:cstheme="majorHAnsi"/>
        </w:rPr>
        <w:t>ю</w:t>
      </w:r>
      <w:r w:rsidR="0034793C" w:rsidRPr="00BD2F50">
        <w:rPr>
          <w:rFonts w:ascii="Calibri Light" w:hAnsi="Calibri Light" w:cstheme="majorHAnsi"/>
        </w:rPr>
        <w:t>тся правильно затраты на одного студента/</w:t>
      </w:r>
      <w:r w:rsidR="00D86A3D" w:rsidRPr="00BD2F50">
        <w:rPr>
          <w:rFonts w:ascii="Calibri Light" w:hAnsi="Calibri Light" w:cstheme="majorHAnsi"/>
        </w:rPr>
        <w:t xml:space="preserve"> </w:t>
      </w:r>
      <w:r w:rsidR="0034793C" w:rsidRPr="00BD2F50">
        <w:rPr>
          <w:rFonts w:ascii="Calibri Light" w:hAnsi="Calibri Light" w:cstheme="majorHAnsi"/>
        </w:rPr>
        <w:t>учащегося, связанные с государственным заказом и на</w:t>
      </w:r>
      <w:r w:rsidR="006E1511" w:rsidRPr="00BD2F50">
        <w:rPr>
          <w:rFonts w:ascii="Calibri Light" w:hAnsi="Calibri Light" w:cstheme="majorHAnsi"/>
        </w:rPr>
        <w:t xml:space="preserve"> </w:t>
      </w:r>
      <w:r w:rsidR="006E1511" w:rsidRPr="00BD2F50">
        <w:rPr>
          <w:rFonts w:ascii="Calibri Light" w:hAnsi="Calibri Light" w:cstheme="majorHAnsi"/>
          <w:iCs/>
        </w:rPr>
        <w:t>контракт</w:t>
      </w:r>
      <w:r w:rsidR="006E1511" w:rsidRPr="00BD2F50">
        <w:rPr>
          <w:rFonts w:ascii="Calibri Light" w:hAnsi="Calibri Light" w:cstheme="majorHAnsi"/>
        </w:rPr>
        <w:t>ной</w:t>
      </w:r>
      <w:r w:rsidR="0034793C" w:rsidRPr="00BD2F50">
        <w:rPr>
          <w:rFonts w:ascii="Calibri Light" w:hAnsi="Calibri Light" w:cstheme="majorHAnsi"/>
        </w:rPr>
        <w:t xml:space="preserve"> основ</w:t>
      </w:r>
      <w:r w:rsidR="0068752C" w:rsidRPr="00BD2F50">
        <w:rPr>
          <w:rFonts w:ascii="Calibri Light" w:hAnsi="Calibri Light" w:cstheme="majorHAnsi"/>
        </w:rPr>
        <w:t>е</w:t>
      </w:r>
      <w:r w:rsidR="0034793C" w:rsidRPr="00BD2F50">
        <w:rPr>
          <w:rFonts w:ascii="Calibri Light" w:hAnsi="Calibri Light" w:cstheme="majorHAnsi"/>
        </w:rPr>
        <w:t xml:space="preserve">, а часть из расходов для мест обучения на </w:t>
      </w:r>
      <w:r w:rsidR="006E1511" w:rsidRPr="00BD2F50">
        <w:rPr>
          <w:rFonts w:ascii="Calibri Light" w:hAnsi="Calibri Light" w:cstheme="majorHAnsi"/>
          <w:iCs/>
        </w:rPr>
        <w:t>контракт</w:t>
      </w:r>
      <w:r w:rsidR="006E1511" w:rsidRPr="00BD2F50">
        <w:rPr>
          <w:rFonts w:ascii="Calibri Light" w:hAnsi="Calibri Light" w:cstheme="majorHAnsi"/>
        </w:rPr>
        <w:t xml:space="preserve">ной </w:t>
      </w:r>
      <w:r w:rsidR="0034793C" w:rsidRPr="00BD2F50">
        <w:rPr>
          <w:rFonts w:ascii="Calibri Light" w:hAnsi="Calibri Light" w:cstheme="majorHAnsi"/>
        </w:rPr>
        <w:t>основ</w:t>
      </w:r>
      <w:r w:rsidR="0068752C" w:rsidRPr="00BD2F50">
        <w:rPr>
          <w:rFonts w:ascii="Calibri Light" w:hAnsi="Calibri Light" w:cstheme="majorHAnsi"/>
        </w:rPr>
        <w:t>е</w:t>
      </w:r>
      <w:r w:rsidR="0034793C" w:rsidRPr="00BD2F50">
        <w:rPr>
          <w:rFonts w:ascii="Calibri Light" w:hAnsi="Calibri Light" w:cstheme="majorHAnsi"/>
        </w:rPr>
        <w:t>, как правило, покрыва</w:t>
      </w:r>
      <w:r w:rsidR="006E1511" w:rsidRPr="00BD2F50">
        <w:rPr>
          <w:rFonts w:ascii="Calibri Light" w:hAnsi="Calibri Light" w:cstheme="majorHAnsi"/>
        </w:rPr>
        <w:t>е</w:t>
      </w:r>
      <w:r w:rsidR="0034793C" w:rsidRPr="00BD2F50">
        <w:rPr>
          <w:rFonts w:ascii="Calibri Light" w:hAnsi="Calibri Light" w:cstheme="majorHAnsi"/>
        </w:rPr>
        <w:t>тся за счет бюджетных ассигнований, что противоречит положениям ст.</w:t>
      </w:r>
      <w:r w:rsidR="0034793C" w:rsidRPr="00BD2F50">
        <w:rPr>
          <w:rFonts w:ascii="Calibri Light" w:eastAsia="Calibri" w:hAnsi="Calibri Light" w:cstheme="majorHAnsi"/>
        </w:rPr>
        <w:t>145 (3)</w:t>
      </w:r>
      <w:r w:rsidR="0034793C" w:rsidRPr="00BD2F50">
        <w:rPr>
          <w:rFonts w:ascii="Calibri Light" w:hAnsi="Calibri Light" w:cstheme="majorHAnsi"/>
        </w:rPr>
        <w:t xml:space="preserve"> Кодекса об образовании</w:t>
      </w:r>
      <w:r w:rsidR="0068752C" w:rsidRPr="00BD2F50">
        <w:rPr>
          <w:rFonts w:ascii="Calibri Light" w:hAnsi="Calibri Light" w:cstheme="majorHAnsi"/>
        </w:rPr>
        <w:t>, посредством которых регламентируется, что стандартные затраты на одного студента/учащегося составляют основ</w:t>
      </w:r>
      <w:r w:rsidR="00D86A3D" w:rsidRPr="00BD2F50">
        <w:rPr>
          <w:rFonts w:ascii="Calibri Light" w:hAnsi="Calibri Light" w:cstheme="majorHAnsi"/>
        </w:rPr>
        <w:t>ание</w:t>
      </w:r>
      <w:r w:rsidR="0068752C" w:rsidRPr="00BD2F50">
        <w:rPr>
          <w:rFonts w:ascii="Calibri Light" w:hAnsi="Calibri Light" w:cstheme="majorHAnsi"/>
        </w:rPr>
        <w:t xml:space="preserve"> для расчета платы за обучение. Согласно п.2 </w:t>
      </w:r>
      <w:r w:rsidR="000845C4" w:rsidRPr="00BD2F50">
        <w:rPr>
          <w:rFonts w:ascii="Calibri Light" w:hAnsi="Calibri Light" w:cstheme="majorHAnsi"/>
        </w:rPr>
        <w:t>Постановления Правительства №</w:t>
      </w:r>
      <w:r w:rsidR="000845C4" w:rsidRPr="00BD2F50">
        <w:rPr>
          <w:rFonts w:ascii="Calibri Light" w:eastAsia="Calibri" w:hAnsi="Calibri Light" w:cstheme="majorHAnsi"/>
        </w:rPr>
        <w:t>649 от 10.07.2018</w:t>
      </w:r>
      <w:r w:rsidR="000845C4" w:rsidRPr="00BD2F50">
        <w:rPr>
          <w:rStyle w:val="FootnoteReference"/>
          <w:rFonts w:ascii="Calibri Light" w:eastAsia="Calibri" w:hAnsi="Calibri Light" w:cstheme="majorHAnsi"/>
        </w:rPr>
        <w:footnoteReference w:id="28"/>
      </w:r>
      <w:r w:rsidR="000845C4" w:rsidRPr="00BD2F50">
        <w:rPr>
          <w:rFonts w:ascii="Calibri Light" w:eastAsia="Calibri" w:hAnsi="Calibri Light" w:cstheme="majorHAnsi"/>
        </w:rPr>
        <w:t xml:space="preserve"> и п.2 </w:t>
      </w:r>
      <w:r w:rsidR="000845C4" w:rsidRPr="00BD2F50">
        <w:rPr>
          <w:rFonts w:ascii="Calibri Light" w:hAnsi="Calibri Light" w:cstheme="majorHAnsi"/>
        </w:rPr>
        <w:t>Постановления Правительства №</w:t>
      </w:r>
      <w:r w:rsidR="000845C4" w:rsidRPr="00BD2F50">
        <w:rPr>
          <w:rFonts w:ascii="Calibri Light" w:eastAsia="Calibri" w:hAnsi="Calibri Light" w:cstheme="majorHAnsi"/>
        </w:rPr>
        <w:t>345 от 18.07.2019</w:t>
      </w:r>
      <w:r w:rsidR="000845C4" w:rsidRPr="00BD2F50">
        <w:rPr>
          <w:rStyle w:val="FootnoteReference"/>
          <w:rFonts w:ascii="Calibri Light" w:eastAsia="Calibri" w:hAnsi="Calibri Light" w:cstheme="majorHAnsi"/>
        </w:rPr>
        <w:footnoteReference w:id="29"/>
      </w:r>
      <w:r w:rsidR="000845C4" w:rsidRPr="00BD2F50">
        <w:rPr>
          <w:rFonts w:ascii="Calibri Light" w:eastAsia="Calibri" w:hAnsi="Calibri Light" w:cstheme="majorHAnsi"/>
        </w:rPr>
        <w:t xml:space="preserve">, МОКИ должно обеспечить использование ассигнований из </w:t>
      </w:r>
      <w:r w:rsidR="000845C4" w:rsidRPr="00BD2F50">
        <w:rPr>
          <w:rFonts w:ascii="Calibri Light" w:hAnsi="Calibri Light" w:cstheme="majorHAnsi"/>
        </w:rPr>
        <w:t xml:space="preserve">государственного бюджета лишь для подготовки кадров </w:t>
      </w:r>
      <w:r w:rsidR="00D86A3D" w:rsidRPr="00BD2F50">
        <w:rPr>
          <w:rFonts w:ascii="Calibri Light" w:hAnsi="Calibri Light" w:cstheme="majorHAnsi"/>
        </w:rPr>
        <w:t xml:space="preserve">по специальностям </w:t>
      </w:r>
      <w:r w:rsidR="000845C4" w:rsidRPr="00BD2F50">
        <w:rPr>
          <w:rFonts w:ascii="Calibri Light" w:hAnsi="Calibri Light" w:cstheme="majorHAnsi"/>
        </w:rPr>
        <w:t>с бюджетным финансиров</w:t>
      </w:r>
      <w:r w:rsidR="00D86A3D" w:rsidRPr="00BD2F50">
        <w:rPr>
          <w:rFonts w:ascii="Calibri Light" w:hAnsi="Calibri Light" w:cstheme="majorHAnsi"/>
        </w:rPr>
        <w:t>а</w:t>
      </w:r>
      <w:r w:rsidR="000845C4" w:rsidRPr="00BD2F50">
        <w:rPr>
          <w:rFonts w:ascii="Calibri Light" w:hAnsi="Calibri Light" w:cstheme="majorHAnsi"/>
        </w:rPr>
        <w:t>ни</w:t>
      </w:r>
      <w:r w:rsidR="00D86A3D" w:rsidRPr="00BD2F50">
        <w:rPr>
          <w:rFonts w:ascii="Calibri Light" w:hAnsi="Calibri Light" w:cstheme="majorHAnsi"/>
        </w:rPr>
        <w:t>е</w:t>
      </w:r>
      <w:r w:rsidR="000845C4" w:rsidRPr="00BD2F50">
        <w:rPr>
          <w:rFonts w:ascii="Calibri Light" w:hAnsi="Calibri Light" w:cstheme="majorHAnsi"/>
        </w:rPr>
        <w:t xml:space="preserve">м (государственный заказ). </w:t>
      </w:r>
    </w:p>
    <w:p w:rsidR="001F535D" w:rsidRPr="00BD2F50" w:rsidRDefault="001F535D" w:rsidP="00CD6080">
      <w:pPr>
        <w:pStyle w:val="ListParagraph"/>
        <w:shd w:val="clear" w:color="auto" w:fill="FFFFFF" w:themeFill="background1"/>
        <w:spacing w:line="276" w:lineRule="auto"/>
        <w:ind w:left="0"/>
        <w:rPr>
          <w:rFonts w:ascii="Calibri Light" w:eastAsia="Calibri" w:hAnsi="Calibri Light" w:cstheme="majorHAnsi"/>
          <w:i/>
          <w:iCs/>
          <w:sz w:val="24"/>
          <w:szCs w:val="24"/>
          <w:lang w:val="ru-RU"/>
        </w:rPr>
      </w:pPr>
      <w:r w:rsidRPr="00BD2F50">
        <w:rPr>
          <w:rFonts w:ascii="Calibri Light" w:eastAsia="Calibri" w:hAnsi="Calibri Light" w:cstheme="majorHAnsi"/>
          <w:i/>
          <w:iCs/>
          <w:sz w:val="24"/>
          <w:szCs w:val="24"/>
          <w:lang w:val="ru-RU"/>
        </w:rPr>
        <w:t xml:space="preserve">В результате </w:t>
      </w:r>
      <w:r w:rsidRPr="00BD2F50">
        <w:rPr>
          <w:rFonts w:ascii="Calibri Light" w:hAnsi="Calibri Light" w:cstheme="majorHAnsi"/>
          <w:i/>
          <w:sz w:val="24"/>
          <w:szCs w:val="24"/>
          <w:lang w:val="ru-RU"/>
        </w:rPr>
        <w:t xml:space="preserve">нерегламентированной компенсации затрат, связанных с обучением на контрактной основе, расходы </w:t>
      </w:r>
      <w:r w:rsidR="00403DD9" w:rsidRPr="00BD2F50">
        <w:rPr>
          <w:rFonts w:ascii="Calibri Light" w:hAnsi="Calibri Light" w:cstheme="majorHAnsi"/>
          <w:i/>
          <w:sz w:val="24"/>
          <w:szCs w:val="24"/>
          <w:lang w:val="ru-RU"/>
        </w:rPr>
        <w:t>на услуги для реализации плана (государственного заказа) были завышены примерно на</w:t>
      </w:r>
      <w:r w:rsidRPr="00BD2F50">
        <w:rPr>
          <w:rFonts w:ascii="Calibri Light" w:hAnsi="Calibri Light" w:cstheme="majorHAnsi"/>
          <w:i/>
          <w:sz w:val="24"/>
          <w:szCs w:val="24"/>
          <w:lang w:val="ru-RU"/>
        </w:rPr>
        <w:t xml:space="preserve"> </w:t>
      </w:r>
      <w:r w:rsidR="00403DD9" w:rsidRPr="00BD2F50">
        <w:rPr>
          <w:rFonts w:ascii="Calibri Light" w:eastAsia="Calibri" w:hAnsi="Calibri Light" w:cstheme="majorHAnsi"/>
          <w:i/>
          <w:iCs/>
          <w:sz w:val="24"/>
          <w:szCs w:val="24"/>
          <w:lang w:val="ru-RU"/>
        </w:rPr>
        <w:t>329,92 млн. леев</w:t>
      </w:r>
      <w:r w:rsidR="00403DD9" w:rsidRPr="00BD2F50">
        <w:rPr>
          <w:rStyle w:val="FootnoteReference"/>
          <w:rFonts w:ascii="Calibri Light" w:eastAsia="Calibri" w:hAnsi="Calibri Light" w:cstheme="majorHAnsi"/>
          <w:i/>
          <w:iCs/>
          <w:sz w:val="24"/>
          <w:szCs w:val="24"/>
          <w:lang w:val="ru-RU"/>
        </w:rPr>
        <w:footnoteReference w:id="30"/>
      </w:r>
      <w:r w:rsidR="00403DD9" w:rsidRPr="00BD2F50">
        <w:rPr>
          <w:rFonts w:ascii="Calibri Light" w:eastAsia="Calibri" w:hAnsi="Calibri Light" w:cstheme="majorHAnsi"/>
          <w:i/>
          <w:iCs/>
          <w:sz w:val="24"/>
          <w:szCs w:val="24"/>
          <w:lang w:val="ru-RU"/>
        </w:rPr>
        <w:t>. Аналогичная ситуация была установлена и в предыдущие годы, только в 2019 году они составили 391,7 млн. леев</w:t>
      </w:r>
      <w:r w:rsidR="00403DD9" w:rsidRPr="00BD2F50">
        <w:rPr>
          <w:rFonts w:ascii="Calibri Light" w:eastAsia="Calibri" w:hAnsi="Calibri Light" w:cstheme="majorHAnsi"/>
          <w:i/>
          <w:iCs/>
          <w:sz w:val="24"/>
          <w:szCs w:val="24"/>
          <w:vertAlign w:val="superscript"/>
          <w:lang w:val="ru-RU"/>
        </w:rPr>
        <w:footnoteReference w:id="31"/>
      </w:r>
      <w:r w:rsidR="00403DD9" w:rsidRPr="00BD2F50">
        <w:rPr>
          <w:rFonts w:ascii="Calibri Light" w:eastAsia="Calibri" w:hAnsi="Calibri Light" w:cstheme="majorHAnsi"/>
          <w:i/>
          <w:iCs/>
          <w:sz w:val="24"/>
          <w:szCs w:val="24"/>
          <w:lang w:val="ru-RU"/>
        </w:rPr>
        <w:t>.</w:t>
      </w:r>
    </w:p>
    <w:p w:rsidR="00403DD9" w:rsidRPr="00BD2F50" w:rsidRDefault="00CD6080" w:rsidP="00CD6080">
      <w:pPr>
        <w:pStyle w:val="ListParagraph"/>
        <w:spacing w:line="276" w:lineRule="auto"/>
        <w:ind w:left="0"/>
        <w:rPr>
          <w:rFonts w:ascii="Calibri Light" w:eastAsia="Calibri" w:hAnsi="Calibri Light" w:cstheme="majorHAnsi"/>
          <w:bCs/>
          <w:iCs/>
          <w:sz w:val="24"/>
          <w:szCs w:val="24"/>
          <w:lang w:val="ru-RU"/>
        </w:rPr>
      </w:pPr>
      <w:r w:rsidRPr="00BD2F50">
        <w:rPr>
          <w:rFonts w:ascii="Calibri Light" w:eastAsia="Calibri" w:hAnsi="Calibri Light" w:cstheme="majorHAnsi"/>
          <w:b/>
          <w:bCs/>
          <w:iCs/>
          <w:sz w:val="24"/>
          <w:szCs w:val="24"/>
          <w:lang w:val="ru-RU"/>
        </w:rPr>
        <w:t xml:space="preserve">6.5.4. </w:t>
      </w:r>
      <w:r w:rsidR="00403DD9" w:rsidRPr="00BD2F50">
        <w:rPr>
          <w:rFonts w:ascii="Calibri Light" w:eastAsia="Calibri" w:hAnsi="Calibri Light" w:cstheme="majorHAnsi"/>
          <w:bCs/>
          <w:iCs/>
          <w:sz w:val="24"/>
          <w:szCs w:val="24"/>
          <w:lang w:val="ru-RU"/>
        </w:rPr>
        <w:t xml:space="preserve">В </w:t>
      </w:r>
      <w:r w:rsidRPr="00BD2F50">
        <w:rPr>
          <w:rFonts w:ascii="Calibri Light" w:eastAsia="Calibri" w:hAnsi="Calibri Light" w:cstheme="majorHAnsi"/>
          <w:bCs/>
          <w:iCs/>
          <w:sz w:val="24"/>
          <w:szCs w:val="24"/>
          <w:lang w:val="ru-RU"/>
        </w:rPr>
        <w:t xml:space="preserve">2020 </w:t>
      </w:r>
      <w:r w:rsidR="00403DD9" w:rsidRPr="00BD2F50">
        <w:rPr>
          <w:rFonts w:ascii="Calibri Light" w:eastAsia="Calibri" w:hAnsi="Calibri Light" w:cstheme="majorHAnsi"/>
          <w:bCs/>
          <w:iCs/>
          <w:sz w:val="24"/>
          <w:szCs w:val="24"/>
          <w:lang w:val="ru-RU"/>
        </w:rPr>
        <w:t>году МОКИ не принимало меры по разработке Методологии возмещения в государственный бюджет расходов на обучение, которая должна была быть утверждена в порядке, установленном Правительством</w:t>
      </w:r>
      <w:r w:rsidR="00403DD9" w:rsidRPr="00BD2F50">
        <w:rPr>
          <w:rFonts w:ascii="Calibri Light" w:hAnsi="Calibri Light" w:cstheme="majorHAnsi"/>
          <w:sz w:val="24"/>
          <w:szCs w:val="24"/>
          <w:vertAlign w:val="superscript"/>
          <w:lang w:val="ru-RU" w:eastAsia="ru-RU"/>
        </w:rPr>
        <w:footnoteReference w:id="32"/>
      </w:r>
      <w:r w:rsidR="00403DD9" w:rsidRPr="00BD2F50">
        <w:rPr>
          <w:rFonts w:ascii="Calibri Light" w:eastAsia="Times New Roman" w:hAnsi="Calibri Light" w:cstheme="majorHAnsi"/>
          <w:sz w:val="24"/>
          <w:szCs w:val="24"/>
          <w:lang w:val="ru-RU" w:eastAsia="ru-RU"/>
        </w:rPr>
        <w:t xml:space="preserve">, с целью обеспечения </w:t>
      </w:r>
      <w:r w:rsidR="00D41ED3" w:rsidRPr="00BD2F50">
        <w:rPr>
          <w:rFonts w:ascii="Calibri Light" w:eastAsia="Calibri" w:hAnsi="Calibri Light" w:cstheme="majorHAnsi"/>
          <w:bCs/>
          <w:iCs/>
          <w:sz w:val="24"/>
          <w:szCs w:val="24"/>
          <w:lang w:val="ru-RU"/>
        </w:rPr>
        <w:t>возмещения в государственный бюджет расходов, понесенных на обучение студентов, которые отказались выехать на место работы согласно распределению и исключенных. Таким образом, аудит констатирует сохранение недостатков, отраженных в предыдущих отчетах аудита.</w:t>
      </w:r>
    </w:p>
    <w:p w:rsidR="00D41ED3" w:rsidRPr="00BD2F50" w:rsidRDefault="00CD6080" w:rsidP="00CD6080">
      <w:pPr>
        <w:spacing w:after="0" w:line="276" w:lineRule="auto"/>
        <w:jc w:val="both"/>
        <w:rPr>
          <w:rFonts w:ascii="Calibri Light" w:hAnsi="Calibri Light" w:cstheme="majorHAnsi"/>
          <w:b/>
          <w:bCs/>
          <w:iCs/>
          <w:sz w:val="24"/>
          <w:szCs w:val="24"/>
          <w:shd w:val="clear" w:color="auto" w:fill="FFFFFF" w:themeFill="background1"/>
          <w:lang w:val="ru-RU"/>
        </w:rPr>
      </w:pPr>
      <w:r w:rsidRPr="00BD2F50">
        <w:rPr>
          <w:rFonts w:ascii="Calibri Light" w:hAnsi="Calibri Light" w:cstheme="majorHAnsi"/>
          <w:b/>
          <w:bCs/>
          <w:iCs/>
          <w:sz w:val="24"/>
          <w:szCs w:val="24"/>
          <w:shd w:val="clear" w:color="auto" w:fill="FFFFFF" w:themeFill="background1"/>
          <w:lang w:val="ru-RU"/>
        </w:rPr>
        <w:t xml:space="preserve">6.5.5. </w:t>
      </w:r>
      <w:r w:rsidR="00D41ED3" w:rsidRPr="00BD2F50">
        <w:rPr>
          <w:rFonts w:ascii="Calibri Light" w:hAnsi="Calibri Light" w:cstheme="majorHAnsi"/>
          <w:bCs/>
          <w:iCs/>
          <w:sz w:val="24"/>
          <w:szCs w:val="24"/>
          <w:shd w:val="clear" w:color="auto" w:fill="FFFFFF" w:themeFill="background1"/>
          <w:lang w:val="ru-RU"/>
        </w:rPr>
        <w:t>МОКИ не пересмотрело</w:t>
      </w:r>
      <w:r w:rsidR="00D41ED3" w:rsidRPr="00BD2F50">
        <w:rPr>
          <w:rFonts w:ascii="Calibri Light" w:hAnsi="Calibri Light" w:cstheme="majorHAnsi"/>
          <w:b/>
          <w:bCs/>
          <w:iCs/>
          <w:sz w:val="24"/>
          <w:szCs w:val="24"/>
          <w:shd w:val="clear" w:color="auto" w:fill="FFFFFF" w:themeFill="background1"/>
          <w:lang w:val="ru-RU"/>
        </w:rPr>
        <w:t xml:space="preserve"> </w:t>
      </w:r>
      <w:r w:rsidR="00D41ED3" w:rsidRPr="00BD2F50">
        <w:rPr>
          <w:rFonts w:ascii="Calibri Light" w:hAnsi="Calibri Light" w:cstheme="majorHAnsi"/>
          <w:sz w:val="24"/>
          <w:szCs w:val="24"/>
          <w:lang w:val="ru-RU"/>
        </w:rPr>
        <w:t>Постановления Правительства</w:t>
      </w:r>
      <w:r w:rsidR="00D41ED3" w:rsidRPr="00BD2F50">
        <w:rPr>
          <w:rStyle w:val="FootnoteReference"/>
          <w:rFonts w:ascii="Calibri Light" w:eastAsia="Calibri" w:hAnsi="Calibri Light" w:cstheme="majorHAnsi"/>
          <w:sz w:val="24"/>
          <w:szCs w:val="24"/>
          <w:lang w:val="ru-RU"/>
        </w:rPr>
        <w:footnoteReference w:id="33"/>
      </w:r>
      <w:r w:rsidR="00D41ED3" w:rsidRPr="00BD2F50">
        <w:rPr>
          <w:rFonts w:ascii="Calibri Light" w:hAnsi="Calibri Light" w:cstheme="majorHAnsi"/>
          <w:sz w:val="24"/>
          <w:szCs w:val="24"/>
          <w:lang w:val="ru-RU"/>
        </w:rPr>
        <w:t xml:space="preserve"> относительно платы за учебу в </w:t>
      </w:r>
      <w:r w:rsidR="00086642" w:rsidRPr="00BD2F50">
        <w:rPr>
          <w:rFonts w:ascii="Calibri Light" w:hAnsi="Calibri Light" w:cstheme="majorHAnsi"/>
          <w:sz w:val="24"/>
          <w:szCs w:val="24"/>
          <w:lang w:val="ru-RU"/>
        </w:rPr>
        <w:t xml:space="preserve">учреждениях </w:t>
      </w:r>
      <w:r w:rsidR="00086642" w:rsidRPr="00BD2F50">
        <w:rPr>
          <w:rFonts w:ascii="Calibri Light" w:eastAsia="Times New Roman" w:hAnsi="Calibri Light" w:cstheme="majorHAnsi"/>
          <w:sz w:val="24"/>
          <w:szCs w:val="24"/>
          <w:lang w:val="ru-RU" w:eastAsia="ru-RU"/>
        </w:rPr>
        <w:t xml:space="preserve">послесреднего и нетретичного профессионально-технического </w:t>
      </w:r>
      <w:r w:rsidR="00086642" w:rsidRPr="00BD2F50">
        <w:rPr>
          <w:rFonts w:ascii="Calibri Light" w:eastAsia="Times New Roman" w:hAnsi="Calibri Light" w:cstheme="majorHAnsi"/>
          <w:sz w:val="24"/>
          <w:szCs w:val="24"/>
          <w:lang w:val="ru-RU" w:eastAsia="ru-RU"/>
        </w:rPr>
        <w:lastRenderedPageBreak/>
        <w:t>образования</w:t>
      </w:r>
      <w:r w:rsidR="00C000A4" w:rsidRPr="00BD2F50">
        <w:rPr>
          <w:rFonts w:ascii="Calibri Light" w:eastAsia="Times New Roman" w:hAnsi="Calibri Light" w:cstheme="majorHAnsi"/>
          <w:sz w:val="24"/>
          <w:szCs w:val="24"/>
          <w:lang w:val="ru-RU" w:eastAsia="ru-RU"/>
        </w:rPr>
        <w:t xml:space="preserve">, которые, начиная с </w:t>
      </w:r>
      <w:r w:rsidR="00C000A4" w:rsidRPr="00BD2F50">
        <w:rPr>
          <w:rFonts w:ascii="Calibri Light" w:hAnsi="Calibri Light" w:cstheme="majorHAnsi"/>
          <w:sz w:val="24"/>
          <w:szCs w:val="24"/>
          <w:lang w:val="ru-RU"/>
        </w:rPr>
        <w:t xml:space="preserve">2019 года, перешли на деятельность </w:t>
      </w:r>
      <w:r w:rsidR="009912A8" w:rsidRPr="00BD2F50">
        <w:rPr>
          <w:rFonts w:ascii="Calibri Light" w:hAnsi="Calibri Light" w:cstheme="majorHAnsi"/>
          <w:sz w:val="24"/>
          <w:szCs w:val="24"/>
          <w:lang w:val="ru-RU"/>
        </w:rPr>
        <w:t>в режиме финансово-зкономического самоуправления</w:t>
      </w:r>
      <w:r w:rsidR="009912A8" w:rsidRPr="00BD2F50">
        <w:rPr>
          <w:rStyle w:val="FootnoteReference"/>
          <w:rFonts w:ascii="Calibri Light" w:hAnsi="Calibri Light" w:cstheme="majorHAnsi"/>
          <w:sz w:val="24"/>
          <w:szCs w:val="24"/>
          <w:lang w:val="ru-RU"/>
        </w:rPr>
        <w:footnoteReference w:id="34"/>
      </w:r>
      <w:r w:rsidR="009912A8" w:rsidRPr="00BD2F50">
        <w:rPr>
          <w:rFonts w:ascii="Calibri Light" w:hAnsi="Calibri Light" w:cstheme="majorHAnsi"/>
          <w:sz w:val="24"/>
          <w:szCs w:val="24"/>
          <w:lang w:val="ru-RU"/>
        </w:rPr>
        <w:t xml:space="preserve">. Эта плата не соответствует понесенным реальным затратам на обучение, составив от </w:t>
      </w:r>
      <w:r w:rsidR="009912A8" w:rsidRPr="00BD2F50">
        <w:rPr>
          <w:rFonts w:ascii="Calibri Light" w:eastAsia="Calibri" w:hAnsi="Calibri Light" w:cstheme="majorHAnsi"/>
          <w:sz w:val="24"/>
          <w:szCs w:val="24"/>
          <w:lang w:val="ru-RU"/>
        </w:rPr>
        <w:t xml:space="preserve">3,6 </w:t>
      </w:r>
      <w:r w:rsidR="009912A8" w:rsidRPr="00BD2F50">
        <w:rPr>
          <w:rFonts w:ascii="Calibri Light" w:hAnsi="Calibri Light" w:cstheme="majorHAnsi"/>
          <w:sz w:val="24"/>
          <w:szCs w:val="24"/>
          <w:lang w:val="ru-RU"/>
        </w:rPr>
        <w:t xml:space="preserve">тыс. леев до </w:t>
      </w:r>
      <w:r w:rsidR="009912A8" w:rsidRPr="00BD2F50">
        <w:rPr>
          <w:rFonts w:ascii="Calibri Light" w:eastAsia="Calibri" w:hAnsi="Calibri Light" w:cstheme="majorHAnsi"/>
          <w:sz w:val="24"/>
          <w:szCs w:val="24"/>
          <w:lang w:val="ru-RU"/>
        </w:rPr>
        <w:t xml:space="preserve">8,5 </w:t>
      </w:r>
      <w:r w:rsidR="009912A8" w:rsidRPr="00BD2F50">
        <w:rPr>
          <w:rFonts w:ascii="Calibri Light" w:hAnsi="Calibri Light" w:cstheme="majorHAnsi"/>
          <w:sz w:val="24"/>
          <w:szCs w:val="24"/>
          <w:lang w:val="ru-RU"/>
        </w:rPr>
        <w:t>тыс. леев по учреждению, занятию/профессии, причиной было и отсутствие методологии по определению стоимости обучения профессии, утвержденной регламентировано</w:t>
      </w:r>
      <w:r w:rsidR="009912A8" w:rsidRPr="00BD2F50">
        <w:rPr>
          <w:rStyle w:val="FootnoteReference"/>
          <w:rFonts w:ascii="Calibri Light" w:eastAsia="Calibri" w:hAnsi="Calibri Light" w:cstheme="majorHAnsi"/>
          <w:sz w:val="24"/>
          <w:szCs w:val="24"/>
          <w:lang w:val="ru-RU"/>
        </w:rPr>
        <w:footnoteReference w:id="35"/>
      </w:r>
      <w:r w:rsidR="009912A8" w:rsidRPr="00BD2F50">
        <w:rPr>
          <w:rFonts w:ascii="Calibri Light" w:hAnsi="Calibri Light" w:cstheme="majorHAnsi"/>
          <w:bCs/>
          <w:iCs/>
          <w:sz w:val="24"/>
          <w:szCs w:val="24"/>
          <w:lang w:val="ru-RU"/>
        </w:rPr>
        <w:t>.</w:t>
      </w:r>
    </w:p>
    <w:p w:rsidR="009912A8"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6.5.6.</w:t>
      </w:r>
      <w:r w:rsidRPr="00BD2F50">
        <w:rPr>
          <w:rFonts w:ascii="Calibri Light" w:hAnsi="Calibri Light" w:cstheme="majorHAnsi"/>
          <w:sz w:val="24"/>
          <w:szCs w:val="24"/>
          <w:lang w:val="ru-RU"/>
        </w:rPr>
        <w:t xml:space="preserve"> </w:t>
      </w:r>
      <w:r w:rsidR="009912A8" w:rsidRPr="00BD2F50">
        <w:rPr>
          <w:rFonts w:ascii="Calibri Light" w:hAnsi="Calibri Light" w:cstheme="majorHAnsi"/>
          <w:bCs/>
          <w:sz w:val="24"/>
          <w:szCs w:val="24"/>
          <w:lang w:val="ru-RU"/>
        </w:rPr>
        <w:t xml:space="preserve">МОКИ не установило </w:t>
      </w:r>
      <w:r w:rsidR="009912A8" w:rsidRPr="00BD2F50">
        <w:rPr>
          <w:rFonts w:ascii="Calibri Light" w:hAnsi="Calibri Light" w:cstheme="majorHAnsi"/>
          <w:sz w:val="24"/>
          <w:szCs w:val="24"/>
          <w:lang w:val="ru-RU"/>
        </w:rPr>
        <w:t xml:space="preserve">регламентировано порядок финансирования </w:t>
      </w:r>
      <w:r w:rsidR="000E225A" w:rsidRPr="00BD2F50">
        <w:rPr>
          <w:rFonts w:ascii="Calibri Light" w:hAnsi="Calibri Light" w:cstheme="majorHAnsi"/>
          <w:sz w:val="24"/>
          <w:szCs w:val="24"/>
          <w:lang w:val="ru-RU"/>
        </w:rPr>
        <w:t>учреждений общего среднего образования (лицеев/гимназий), которые напрямую подведомственны и финансируются министерством и которые, согласно положениям ст.145 (1) Кодекса об образовании, должны финансироваться посредством стандартных затрат на одного учащегося и коэффициента корректировки, и не применяло аналогично положения Постановления Правительства №</w:t>
      </w:r>
      <w:r w:rsidR="000E225A" w:rsidRPr="00BD2F50">
        <w:rPr>
          <w:rFonts w:ascii="Calibri Light" w:eastAsia="Times New Roman" w:hAnsi="Calibri Light" w:cstheme="majorHAnsi"/>
          <w:sz w:val="24"/>
          <w:szCs w:val="24"/>
          <w:lang w:val="ru-RU"/>
        </w:rPr>
        <w:t>868 от 08.10.2014</w:t>
      </w:r>
      <w:r w:rsidR="000E225A" w:rsidRPr="00BD2F50">
        <w:rPr>
          <w:rFonts w:ascii="Calibri Light" w:eastAsia="Times New Roman" w:hAnsi="Calibri Light" w:cstheme="majorHAnsi"/>
          <w:sz w:val="24"/>
          <w:szCs w:val="24"/>
          <w:vertAlign w:val="superscript"/>
          <w:lang w:val="ru-RU"/>
        </w:rPr>
        <w:footnoteReference w:id="36"/>
      </w:r>
      <w:r w:rsidR="000E225A" w:rsidRPr="00BD2F50">
        <w:rPr>
          <w:rFonts w:ascii="Calibri Light" w:eastAsia="Times New Roman" w:hAnsi="Calibri Light" w:cstheme="majorHAnsi"/>
          <w:sz w:val="24"/>
          <w:szCs w:val="24"/>
          <w:lang w:val="ru-RU"/>
        </w:rPr>
        <w:t xml:space="preserve"> и Методологических норм по разработке и утверждению бюджета, выпущенных Министерством финансов</w:t>
      </w:r>
      <w:r w:rsidR="000E225A" w:rsidRPr="00BD2F50">
        <w:rPr>
          <w:rFonts w:ascii="Calibri Light" w:eastAsia="Times New Roman" w:hAnsi="Calibri Light" w:cstheme="majorHAnsi"/>
          <w:iCs/>
          <w:sz w:val="24"/>
          <w:szCs w:val="24"/>
          <w:vertAlign w:val="superscript"/>
          <w:lang w:val="ru-RU"/>
        </w:rPr>
        <w:footnoteReference w:id="37"/>
      </w:r>
      <w:r w:rsidR="000E225A" w:rsidRPr="00BD2F50">
        <w:rPr>
          <w:rFonts w:ascii="Calibri Light" w:hAnsi="Calibri Light" w:cstheme="majorHAnsi"/>
          <w:sz w:val="24"/>
          <w:szCs w:val="24"/>
          <w:lang w:val="ru-RU"/>
        </w:rPr>
        <w:t>.</w:t>
      </w:r>
    </w:p>
    <w:p w:rsidR="003F0B95"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6.6</w:t>
      </w:r>
      <w:r w:rsidRPr="00BD2F50">
        <w:rPr>
          <w:rFonts w:ascii="Calibri Light" w:hAnsi="Calibri Light" w:cstheme="majorHAnsi"/>
          <w:sz w:val="24"/>
          <w:szCs w:val="24"/>
          <w:lang w:val="ru-RU"/>
        </w:rPr>
        <w:t>.</w:t>
      </w:r>
      <w:r w:rsidRPr="00BD2F50">
        <w:rPr>
          <w:rFonts w:ascii="Calibri Light" w:hAnsi="Calibri Light" w:cstheme="majorHAnsi"/>
          <w:i/>
          <w:sz w:val="24"/>
          <w:szCs w:val="24"/>
          <w:lang w:val="ru-RU"/>
        </w:rPr>
        <w:t xml:space="preserve"> </w:t>
      </w:r>
      <w:r w:rsidR="009B1798" w:rsidRPr="00BD2F50">
        <w:rPr>
          <w:rFonts w:ascii="Calibri Light" w:hAnsi="Calibri Light" w:cstheme="majorHAnsi"/>
          <w:sz w:val="24"/>
          <w:szCs w:val="24"/>
          <w:lang w:val="ru-RU"/>
        </w:rPr>
        <w:t xml:space="preserve">Как и в предыдущие годы, субсидии для поддержки деятельности театрально-концертных организаций в сумме 175,621 </w:t>
      </w:r>
      <w:r w:rsidR="009B1798" w:rsidRPr="00BD2F50">
        <w:rPr>
          <w:rFonts w:ascii="Calibri Light" w:eastAsia="Times New Roman" w:hAnsi="Calibri Light" w:cstheme="majorHAnsi"/>
          <w:bCs/>
          <w:iCs/>
          <w:sz w:val="24"/>
          <w:szCs w:val="24"/>
          <w:lang w:val="ru-RU"/>
        </w:rPr>
        <w:t xml:space="preserve">млн. леев были предоставлены в отсутствие процедур внутреннего контроля относительно подтверждения использования субсидий по назначению, соотнесения их размера с показателями деятельности, установленными нормативной базой, что отмечено и аудитами за </w:t>
      </w:r>
      <w:r w:rsidR="009B1798" w:rsidRPr="00BD2F50">
        <w:rPr>
          <w:rFonts w:ascii="Calibri Light" w:hAnsi="Calibri Light" w:cstheme="majorHAnsi"/>
          <w:sz w:val="24"/>
          <w:szCs w:val="24"/>
          <w:lang w:val="ru-RU"/>
        </w:rPr>
        <w:t xml:space="preserve">2017, 2018 и 2019 годы. В нарушение рекомендаций Счетной палаты, МОКИ не обеспечило разработку и утверждение положений о порядке финансовой поддержки театров, цирков и концертных организаций, а также корреляцию финансовой поддержки с осуществляемой ими деятельностью. Так, положения ст.17 Закона №1421 от 31.10.2002 о принципах субсидирования театрально-концертных организаций были отменены с 01.01.2019, </w:t>
      </w:r>
      <w:r w:rsidR="003F0B95" w:rsidRPr="00BD2F50">
        <w:rPr>
          <w:rFonts w:ascii="Calibri Light" w:hAnsi="Calibri Light" w:cstheme="majorHAnsi"/>
          <w:sz w:val="24"/>
          <w:szCs w:val="24"/>
          <w:lang w:val="ru-RU"/>
        </w:rPr>
        <w:t>а требования Положения, утвержденного Постановлением Правительства №1242 от 15.10.2003, которыми делается ссылка на Закон 1421/2002, не были изменены. В результате, распределение финансовых ассигнований публичным театрально-концертным организациям должно производиться согласно п.37 Положения, утвержденного Постановлением Правительства №1242/2003: для учреждений национального значения - в размере 80% от общей суммы общих расходов, для остальных учреждений - в размере 60% от расходов предприятия, а также с учетом расчетов нормативов расходов, утвержденных Правительством. В нарушение указанного, в 2020 году при определении субсидий в основу взяты расходы на персонал и процентные ставки, установленные законодательством, а не общие расходы учреждений, как предусматривает нормативная база.</w:t>
      </w:r>
    </w:p>
    <w:p w:rsidR="00CD6080" w:rsidRPr="00BD2F50" w:rsidRDefault="00361519" w:rsidP="00CD6080">
      <w:pPr>
        <w:spacing w:after="0" w:line="276" w:lineRule="auto"/>
        <w:jc w:val="both"/>
        <w:rPr>
          <w:rFonts w:ascii="Calibri Light" w:eastAsia="Times New Roman" w:hAnsi="Calibri Light" w:cstheme="majorHAnsi"/>
          <w:sz w:val="24"/>
          <w:szCs w:val="24"/>
          <w:lang w:val="ru-RU"/>
        </w:rPr>
      </w:pPr>
      <w:r w:rsidRPr="00BD2F50">
        <w:rPr>
          <w:rFonts w:ascii="Calibri Light" w:eastAsia="Times New Roman" w:hAnsi="Calibri Light" w:cstheme="majorHAnsi"/>
          <w:sz w:val="24"/>
          <w:szCs w:val="24"/>
          <w:lang w:val="ru-RU"/>
        </w:rPr>
        <w:t xml:space="preserve">В результате отмеченного, аудит не может высказаться относительно соответствия произведенных расходов, связанных с субсидиями на поддержку </w:t>
      </w:r>
      <w:r w:rsidRPr="00BD2F50">
        <w:rPr>
          <w:rFonts w:ascii="Calibri Light" w:hAnsi="Calibri Light" w:cstheme="majorHAnsi"/>
          <w:sz w:val="24"/>
          <w:szCs w:val="24"/>
          <w:lang w:val="ru-RU"/>
        </w:rPr>
        <w:t>деятельности театрально-концертных организаций.</w:t>
      </w:r>
      <w:r w:rsidRPr="00BD2F50">
        <w:rPr>
          <w:rFonts w:ascii="Calibri Light" w:eastAsia="Times New Roman" w:hAnsi="Calibri Light" w:cstheme="majorHAnsi"/>
          <w:sz w:val="24"/>
          <w:szCs w:val="24"/>
          <w:lang w:val="ru-RU"/>
        </w:rPr>
        <w:t xml:space="preserve"> </w:t>
      </w:r>
    </w:p>
    <w:p w:rsidR="00CD6080" w:rsidRPr="00BD2F50" w:rsidRDefault="00361519"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lastRenderedPageBreak/>
        <w:t xml:space="preserve">Министерство не разработало принципы </w:t>
      </w:r>
      <w:r w:rsidRPr="00BD2F50">
        <w:rPr>
          <w:rFonts w:ascii="Calibri Light" w:eastAsia="Times New Roman" w:hAnsi="Calibri Light" w:cstheme="majorHAnsi"/>
          <w:sz w:val="24"/>
          <w:szCs w:val="24"/>
          <w:lang w:val="ru-RU"/>
        </w:rPr>
        <w:t xml:space="preserve">субсидирования периодических изданий, а также других государственных культурных учреждений в размере </w:t>
      </w:r>
      <w:r w:rsidRPr="00BD2F50">
        <w:rPr>
          <w:rFonts w:ascii="Calibri Light" w:hAnsi="Calibri Light" w:cstheme="majorHAnsi"/>
          <w:sz w:val="24"/>
          <w:szCs w:val="24"/>
          <w:lang w:val="ru-RU"/>
        </w:rPr>
        <w:t>3609,6 тыс. леев</w:t>
      </w:r>
      <w:r w:rsidR="00CD6080" w:rsidRPr="00BD2F50">
        <w:rPr>
          <w:rFonts w:ascii="Calibri Light" w:hAnsi="Calibri Light" w:cstheme="majorHAnsi"/>
          <w:sz w:val="24"/>
          <w:szCs w:val="24"/>
          <w:lang w:val="ru-RU"/>
        </w:rPr>
        <w:t>.</w:t>
      </w:r>
      <w:r w:rsidRPr="00BD2F50">
        <w:rPr>
          <w:rFonts w:ascii="Calibri Light" w:hAnsi="Calibri Light" w:cstheme="majorHAnsi"/>
          <w:sz w:val="24"/>
          <w:szCs w:val="24"/>
          <w:lang w:val="ru-RU"/>
        </w:rPr>
        <w:t xml:space="preserve"> Так, в 2020 году для </w:t>
      </w:r>
      <w:r w:rsidRPr="00BD2F50">
        <w:rPr>
          <w:rFonts w:ascii="Calibri Light" w:eastAsia="Times New Roman" w:hAnsi="Calibri Light" w:cstheme="majorHAnsi"/>
          <w:sz w:val="24"/>
          <w:szCs w:val="24"/>
          <w:lang w:val="ru-RU"/>
        </w:rPr>
        <w:t xml:space="preserve">периодических изданий для детей было выделено </w:t>
      </w:r>
      <w:r w:rsidRPr="00BD2F50">
        <w:rPr>
          <w:rFonts w:ascii="Calibri Light" w:hAnsi="Calibri Light" w:cstheme="majorHAnsi"/>
          <w:sz w:val="24"/>
          <w:szCs w:val="24"/>
          <w:lang w:val="ru-RU"/>
        </w:rPr>
        <w:t>1937,5 тыс. леев, для Музея истории евреев – 1499,3 тыс. леев, для Специального фонда учебников – 172,8 тыс. леев.</w:t>
      </w:r>
    </w:p>
    <w:p w:rsidR="00CD6080" w:rsidRPr="00BD2F50" w:rsidRDefault="00361519"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Отметим, что размер обязательств, связанных с субсидиями, предоставленными общественным организациям (253000) на 2020 год, составляет 62503,38 тыс. леев, из которых 16584,11 тыс. леев относятся к Национальному олимпийскому и спортивному комитету (НОСК), касающихся использования субсидий не по назначению. </w:t>
      </w:r>
      <w:r w:rsidR="004D1457" w:rsidRPr="00BD2F50">
        <w:rPr>
          <w:rFonts w:ascii="Calibri Light" w:hAnsi="Calibri Light" w:cstheme="majorHAnsi"/>
          <w:sz w:val="24"/>
          <w:szCs w:val="24"/>
          <w:lang w:val="ru-RU"/>
        </w:rPr>
        <w:t>Лишь в 2021 году МОКИ внесло иск в суд по возмещению суммы 11604,0 тыс. леев, связанной с обязательствами НОСК, сформированными начиная с 2016 года.</w:t>
      </w:r>
    </w:p>
    <w:p w:rsidR="004D1457" w:rsidRPr="00BD2F50" w:rsidRDefault="00CD6080" w:rsidP="00CD6080">
      <w:pPr>
        <w:spacing w:after="0" w:line="276" w:lineRule="auto"/>
        <w:ind w:right="-47"/>
        <w:jc w:val="both"/>
        <w:rPr>
          <w:rFonts w:ascii="Calibri Light" w:eastAsia="Times New Roman" w:hAnsi="Calibri Light" w:cstheme="majorHAnsi"/>
          <w:sz w:val="24"/>
          <w:szCs w:val="24"/>
          <w:lang w:val="ru-RU"/>
        </w:rPr>
      </w:pPr>
      <w:r w:rsidRPr="00BD2F50">
        <w:rPr>
          <w:rFonts w:ascii="Calibri Light" w:eastAsia="Times New Roman" w:hAnsi="Calibri Light" w:cstheme="majorHAnsi"/>
          <w:b/>
          <w:sz w:val="24"/>
          <w:szCs w:val="24"/>
          <w:lang w:val="ru-RU"/>
        </w:rPr>
        <w:t xml:space="preserve">6.7. </w:t>
      </w:r>
      <w:r w:rsidR="004D1457" w:rsidRPr="00BD2F50">
        <w:rPr>
          <w:rFonts w:ascii="Calibri Light" w:eastAsia="Times New Roman" w:hAnsi="Calibri Light" w:cstheme="majorHAnsi"/>
          <w:i/>
          <w:sz w:val="24"/>
          <w:szCs w:val="24"/>
          <w:lang w:val="ru-RU"/>
        </w:rPr>
        <w:t xml:space="preserve">МОКИ не владеет информацией о порядке последующего использования результатов научных исследований. </w:t>
      </w:r>
      <w:r w:rsidR="004D1457" w:rsidRPr="00BD2F50">
        <w:rPr>
          <w:rFonts w:ascii="Calibri Light" w:eastAsia="Times New Roman" w:hAnsi="Calibri Light" w:cstheme="majorHAnsi"/>
          <w:sz w:val="24"/>
          <w:szCs w:val="24"/>
          <w:lang w:val="ru-RU"/>
        </w:rPr>
        <w:t xml:space="preserve">Эти учреждения не располагают ни исчерпывающей информацией относительно полученных нематериальных активов. Более того, МОКИ и 18 подведомственных научно-исследовательских учреждений совершенно игнорировали предыдущие рекомендации Счетной палаты о регистрации в качестве нематериальных активов понесенных расходов на научные исследования, которые в </w:t>
      </w:r>
      <w:r w:rsidR="004D1457" w:rsidRPr="00BD2F50">
        <w:rPr>
          <w:rFonts w:ascii="Calibri Light" w:hAnsi="Calibri Light" w:cstheme="majorHAnsi"/>
          <w:sz w:val="24"/>
          <w:szCs w:val="24"/>
          <w:lang w:val="ru-RU"/>
        </w:rPr>
        <w:t xml:space="preserve">2019 году составили около 259,61 </w:t>
      </w:r>
      <w:r w:rsidR="004D1457" w:rsidRPr="00BD2F50">
        <w:rPr>
          <w:rFonts w:ascii="Calibri Light" w:eastAsia="Times New Roman" w:hAnsi="Calibri Light" w:cstheme="majorHAnsi"/>
          <w:bCs/>
          <w:iCs/>
          <w:sz w:val="24"/>
          <w:szCs w:val="24"/>
          <w:lang w:val="ru-RU"/>
        </w:rPr>
        <w:t>млн. леев</w:t>
      </w:r>
      <w:r w:rsidR="004D1457" w:rsidRPr="00BD2F50">
        <w:rPr>
          <w:rFonts w:ascii="Calibri Light" w:eastAsia="Times New Roman" w:hAnsi="Calibri Light" w:cstheme="majorHAnsi"/>
          <w:b/>
          <w:bCs/>
          <w:color w:val="000000"/>
          <w:sz w:val="24"/>
          <w:szCs w:val="24"/>
          <w:lang w:val="ru-RU"/>
        </w:rPr>
        <w:t xml:space="preserve"> </w:t>
      </w:r>
      <w:r w:rsidR="004D1457" w:rsidRPr="00BD2F50">
        <w:rPr>
          <w:rFonts w:ascii="Calibri Light" w:eastAsia="Times New Roman" w:hAnsi="Calibri Light" w:cstheme="majorHAnsi"/>
          <w:bCs/>
          <w:color w:val="000000"/>
          <w:sz w:val="24"/>
          <w:szCs w:val="24"/>
          <w:lang w:val="ru-RU"/>
        </w:rPr>
        <w:t>и в</w:t>
      </w:r>
      <w:r w:rsidR="004D1457" w:rsidRPr="00BD2F50">
        <w:rPr>
          <w:rFonts w:ascii="Calibri Light" w:eastAsia="Times New Roman" w:hAnsi="Calibri Light" w:cstheme="majorHAnsi"/>
          <w:b/>
          <w:bCs/>
          <w:color w:val="000000"/>
          <w:sz w:val="24"/>
          <w:szCs w:val="24"/>
          <w:lang w:val="ru-RU"/>
        </w:rPr>
        <w:t xml:space="preserve"> </w:t>
      </w:r>
      <w:r w:rsidR="004D1457" w:rsidRPr="00BD2F50">
        <w:rPr>
          <w:rFonts w:ascii="Calibri Light" w:hAnsi="Calibri Light" w:cstheme="majorHAnsi"/>
          <w:sz w:val="24"/>
          <w:szCs w:val="24"/>
          <w:lang w:val="ru-RU"/>
        </w:rPr>
        <w:t xml:space="preserve">2020 году - 113,72 </w:t>
      </w:r>
      <w:r w:rsidR="004D1457" w:rsidRPr="00BD2F50">
        <w:rPr>
          <w:rFonts w:ascii="Calibri Light" w:eastAsia="Times New Roman" w:hAnsi="Calibri Light" w:cstheme="majorHAnsi"/>
          <w:bCs/>
          <w:iCs/>
          <w:sz w:val="24"/>
          <w:szCs w:val="24"/>
          <w:lang w:val="ru-RU"/>
        </w:rPr>
        <w:t>млн. леев</w:t>
      </w:r>
      <w:r w:rsidR="004D1457" w:rsidRPr="00BD2F50">
        <w:rPr>
          <w:rFonts w:ascii="Calibri Light" w:hAnsi="Calibri Light" w:cstheme="majorHAnsi"/>
          <w:sz w:val="24"/>
          <w:szCs w:val="24"/>
          <w:lang w:val="ru-RU"/>
        </w:rPr>
        <w:t>.</w:t>
      </w:r>
      <w:r w:rsidR="00C218B9" w:rsidRPr="00BD2F50">
        <w:rPr>
          <w:rFonts w:ascii="Calibri Light" w:hAnsi="Calibri Light" w:cstheme="majorHAnsi"/>
          <w:sz w:val="24"/>
          <w:szCs w:val="24"/>
          <w:lang w:val="ru-RU"/>
        </w:rPr>
        <w:t xml:space="preserve"> Несмотря на то, что все </w:t>
      </w:r>
      <w:r w:rsidR="00C218B9" w:rsidRPr="00BD2F50">
        <w:rPr>
          <w:rFonts w:ascii="Calibri Light" w:eastAsia="Times New Roman" w:hAnsi="Calibri Light" w:cstheme="majorHAnsi"/>
          <w:sz w:val="24"/>
          <w:szCs w:val="24"/>
          <w:lang w:val="ru-RU"/>
        </w:rPr>
        <w:t xml:space="preserve">научно-исследовательские учреждения представляют Национальному агентству по исследованиям и развитию финансовые отчеты о произведенных расходах для выполнения каждого проекта исследования и инновации, с расшифровкой расходов по коду ЭКО и с приложением копий накладных и подтверждающих документов, размер нематериальных активов, имеющихся у этих организаций на конец </w:t>
      </w:r>
      <w:r w:rsidR="00C218B9" w:rsidRPr="00BD2F50">
        <w:rPr>
          <w:rFonts w:ascii="Calibri Light" w:hAnsi="Calibri Light" w:cstheme="majorHAnsi"/>
          <w:sz w:val="24"/>
          <w:szCs w:val="24"/>
          <w:lang w:val="ru-RU"/>
        </w:rPr>
        <w:t>2020 года, составил 2365,96 тыс. леев по сравнению с 2116,23 тыс. леев – зарегистрированными на начало года.</w:t>
      </w:r>
    </w:p>
    <w:p w:rsidR="00CD6080" w:rsidRPr="00BD2F50" w:rsidRDefault="00C218B9" w:rsidP="00CD6080">
      <w:pPr>
        <w:spacing w:after="0" w:line="276" w:lineRule="auto"/>
        <w:ind w:right="-47"/>
        <w:jc w:val="both"/>
        <w:rPr>
          <w:rFonts w:ascii="Calibri Light" w:hAnsi="Calibri Light" w:cstheme="majorHAnsi"/>
          <w:sz w:val="24"/>
          <w:szCs w:val="24"/>
          <w:lang w:val="ru-RU"/>
        </w:rPr>
      </w:pPr>
      <w:r w:rsidRPr="00BD2F50">
        <w:rPr>
          <w:rFonts w:ascii="Calibri Light" w:hAnsi="Calibri Light" w:cstheme="majorHAnsi"/>
          <w:sz w:val="24"/>
          <w:szCs w:val="24"/>
          <w:lang w:val="ru-RU"/>
        </w:rPr>
        <w:t>Необходимо отметить, что в 2020 году 10 учреждений оплатили Государственному агентству по интеллектуальной собственности сумму 51,4 тыс. леев</w:t>
      </w:r>
      <w:r w:rsidRPr="00BD2F50">
        <w:rPr>
          <w:rStyle w:val="FootnoteReference"/>
          <w:rFonts w:ascii="Calibri Light" w:hAnsi="Calibri Light" w:cstheme="majorHAnsi"/>
          <w:sz w:val="24"/>
          <w:szCs w:val="24"/>
          <w:lang w:val="ru-RU"/>
        </w:rPr>
        <w:footnoteReference w:id="38"/>
      </w:r>
      <w:r w:rsidRPr="00BD2F50">
        <w:rPr>
          <w:rFonts w:ascii="Calibri Light" w:hAnsi="Calibri Light" w:cstheme="majorHAnsi"/>
          <w:sz w:val="24"/>
          <w:szCs w:val="24"/>
          <w:lang w:val="ru-RU"/>
        </w:rPr>
        <w:t xml:space="preserve"> для рассмотрения заявлений по регистрации патентов.</w:t>
      </w:r>
    </w:p>
    <w:p w:rsidR="00086642" w:rsidRPr="00BD2F50" w:rsidRDefault="00CD6080" w:rsidP="00CD6080">
      <w:pPr>
        <w:tabs>
          <w:tab w:val="left" w:pos="284"/>
        </w:tabs>
        <w:spacing w:after="0" w:line="276" w:lineRule="auto"/>
        <w:ind w:right="-64"/>
        <w:jc w:val="both"/>
        <w:rPr>
          <w:rFonts w:ascii="Calibri Light" w:eastAsia="Times New Roman" w:hAnsi="Calibri Light" w:cstheme="majorHAnsi"/>
          <w:b/>
          <w:bCs/>
          <w:sz w:val="24"/>
          <w:szCs w:val="24"/>
          <w:lang w:val="ru-RU"/>
        </w:rPr>
      </w:pPr>
      <w:r w:rsidRPr="00BD2F50">
        <w:rPr>
          <w:rFonts w:ascii="Calibri Light" w:eastAsia="Times New Roman" w:hAnsi="Calibri Light" w:cstheme="majorHAnsi"/>
          <w:b/>
          <w:bCs/>
          <w:sz w:val="24"/>
          <w:szCs w:val="24"/>
          <w:lang w:val="ru-RU"/>
        </w:rPr>
        <w:t xml:space="preserve">6.8. </w:t>
      </w:r>
      <w:r w:rsidR="00086642" w:rsidRPr="00BD2F50">
        <w:rPr>
          <w:rFonts w:ascii="Calibri Light" w:eastAsia="Times New Roman" w:hAnsi="Calibri Light" w:cstheme="majorHAnsi"/>
          <w:bCs/>
          <w:sz w:val="24"/>
          <w:szCs w:val="24"/>
          <w:lang w:val="ru-RU"/>
        </w:rPr>
        <w:t xml:space="preserve">МОКИ не приняло меры по пересмотру норм для питания учащихся из </w:t>
      </w:r>
      <w:r w:rsidR="00086642" w:rsidRPr="00BD2F50">
        <w:rPr>
          <w:rFonts w:ascii="Calibri Light" w:hAnsi="Calibri Light" w:cstheme="majorHAnsi"/>
          <w:sz w:val="24"/>
          <w:szCs w:val="24"/>
          <w:lang w:val="ru-RU"/>
        </w:rPr>
        <w:t xml:space="preserve">учреждений </w:t>
      </w:r>
      <w:r w:rsidR="00086642" w:rsidRPr="00BD2F50">
        <w:rPr>
          <w:rFonts w:ascii="Calibri Light" w:eastAsia="Times New Roman" w:hAnsi="Calibri Light" w:cstheme="majorHAnsi"/>
          <w:sz w:val="24"/>
          <w:szCs w:val="24"/>
          <w:lang w:val="ru-RU" w:eastAsia="ru-RU"/>
        </w:rPr>
        <w:t xml:space="preserve">профессионально-технического образования в зависимости от того, имеют или нет собственные столовые. Соответственно, выявленные проблемы содержатся в предыдущем отчете. Планирование расходов для бесплатного питания учащихся из </w:t>
      </w:r>
      <w:r w:rsidR="00086642" w:rsidRPr="00BD2F50">
        <w:rPr>
          <w:rFonts w:ascii="Calibri Light" w:hAnsi="Calibri Light" w:cstheme="majorHAnsi"/>
          <w:sz w:val="24"/>
          <w:szCs w:val="24"/>
          <w:lang w:val="ru-RU"/>
        </w:rPr>
        <w:t xml:space="preserve">учреждений среднего </w:t>
      </w:r>
      <w:r w:rsidR="00086642" w:rsidRPr="00BD2F50">
        <w:rPr>
          <w:rFonts w:ascii="Calibri Light" w:eastAsia="Times New Roman" w:hAnsi="Calibri Light" w:cstheme="majorHAnsi"/>
          <w:sz w:val="24"/>
          <w:szCs w:val="24"/>
          <w:lang w:val="ru-RU" w:eastAsia="ru-RU"/>
        </w:rPr>
        <w:t>профессионально-технического образования</w:t>
      </w:r>
      <w:r w:rsidR="00086642" w:rsidRPr="00BD2F50">
        <w:rPr>
          <w:rFonts w:ascii="Calibri Light" w:eastAsia="Calibri" w:hAnsi="Calibri Light" w:cstheme="majorHAnsi"/>
          <w:sz w:val="24"/>
          <w:szCs w:val="24"/>
          <w:vertAlign w:val="superscript"/>
          <w:lang w:val="ru-RU"/>
        </w:rPr>
        <w:footnoteReference w:id="39"/>
      </w:r>
      <w:r w:rsidR="00086642" w:rsidRPr="00BD2F50">
        <w:rPr>
          <w:rFonts w:ascii="Calibri Light" w:eastAsia="Times New Roman" w:hAnsi="Calibri Light" w:cstheme="majorHAnsi"/>
          <w:sz w:val="24"/>
          <w:szCs w:val="24"/>
          <w:lang w:val="ru-RU" w:eastAsia="ru-RU"/>
        </w:rPr>
        <w:t xml:space="preserve"> на </w:t>
      </w:r>
      <w:r w:rsidR="00086642" w:rsidRPr="00BD2F50">
        <w:rPr>
          <w:rFonts w:ascii="Calibri Light" w:eastAsia="Calibri" w:hAnsi="Calibri Light" w:cstheme="majorHAnsi"/>
          <w:sz w:val="24"/>
          <w:szCs w:val="24"/>
          <w:lang w:val="ru-RU"/>
        </w:rPr>
        <w:t>2020 год было осуществлено ненадлежащим образом и неодинаково. Так, если для 7 учреждений были зап</w:t>
      </w:r>
      <w:r w:rsidR="00086642" w:rsidRPr="00BD2F50">
        <w:rPr>
          <w:rFonts w:ascii="Calibri Light" w:eastAsia="Times New Roman" w:hAnsi="Calibri Light" w:cstheme="majorHAnsi"/>
          <w:sz w:val="24"/>
          <w:szCs w:val="24"/>
          <w:lang w:val="ru-RU" w:eastAsia="ru-RU"/>
        </w:rPr>
        <w:t xml:space="preserve">ланированы и выделены средства только для питания, тогда для </w:t>
      </w:r>
      <w:r w:rsidR="00086642" w:rsidRPr="00BD2F50">
        <w:rPr>
          <w:rFonts w:ascii="Calibri Light" w:eastAsia="Calibri" w:hAnsi="Calibri Light" w:cstheme="majorHAnsi"/>
          <w:sz w:val="24"/>
          <w:szCs w:val="24"/>
          <w:lang w:val="ru-RU"/>
        </w:rPr>
        <w:t>40 учреждений были зап</w:t>
      </w:r>
      <w:r w:rsidR="00086642" w:rsidRPr="00BD2F50">
        <w:rPr>
          <w:rFonts w:ascii="Calibri Light" w:eastAsia="Times New Roman" w:hAnsi="Calibri Light" w:cstheme="majorHAnsi"/>
          <w:sz w:val="24"/>
          <w:szCs w:val="24"/>
          <w:lang w:val="ru-RU" w:eastAsia="ru-RU"/>
        </w:rPr>
        <w:t xml:space="preserve">ланированы и выделены дополнительные финансовые средства для содержания столовых, что обусловило завышение расходов на общую сумму </w:t>
      </w:r>
      <w:r w:rsidR="00086642" w:rsidRPr="00BD2F50">
        <w:rPr>
          <w:rFonts w:ascii="Calibri Light" w:hAnsi="Calibri Light" w:cstheme="majorHAnsi"/>
          <w:b/>
          <w:iCs/>
          <w:sz w:val="24"/>
          <w:szCs w:val="24"/>
          <w:lang w:val="ru-RU"/>
        </w:rPr>
        <w:t xml:space="preserve">12,13 </w:t>
      </w:r>
      <w:r w:rsidR="00086642" w:rsidRPr="00BD2F50">
        <w:rPr>
          <w:rFonts w:ascii="Calibri Light" w:eastAsia="Times New Roman" w:hAnsi="Calibri Light" w:cstheme="majorHAnsi"/>
          <w:b/>
          <w:bCs/>
          <w:iCs/>
          <w:sz w:val="24"/>
          <w:szCs w:val="24"/>
          <w:lang w:val="ru-RU"/>
        </w:rPr>
        <w:t>млн. леев</w:t>
      </w:r>
      <w:r w:rsidR="00086642" w:rsidRPr="00BD2F50">
        <w:rPr>
          <w:rFonts w:ascii="Calibri Light" w:hAnsi="Calibri Light" w:cstheme="majorHAnsi"/>
          <w:iCs/>
          <w:sz w:val="24"/>
          <w:szCs w:val="24"/>
          <w:lang w:val="ru-RU"/>
        </w:rPr>
        <w:t>. Аналогичная ситуация отмечалась и в предыдущие периоды.</w:t>
      </w:r>
    </w:p>
    <w:p w:rsidR="00B5651A" w:rsidRPr="00BD2F50" w:rsidRDefault="00CD6080" w:rsidP="00B5651A">
      <w:pPr>
        <w:spacing w:after="0" w:line="276" w:lineRule="auto"/>
        <w:jc w:val="both"/>
        <w:rPr>
          <w:rFonts w:ascii="Calibri Light" w:hAnsi="Calibri Light" w:cstheme="majorHAnsi"/>
          <w:bCs/>
          <w:sz w:val="24"/>
          <w:szCs w:val="24"/>
          <w:lang w:val="ru-RU"/>
        </w:rPr>
      </w:pPr>
      <w:r w:rsidRPr="00BD2F50">
        <w:rPr>
          <w:rFonts w:ascii="Calibri Light" w:hAnsi="Calibri Light" w:cstheme="majorHAnsi"/>
          <w:b/>
          <w:bCs/>
          <w:sz w:val="24"/>
          <w:szCs w:val="24"/>
          <w:lang w:val="ru-RU"/>
        </w:rPr>
        <w:t>6.9.</w:t>
      </w:r>
      <w:r w:rsidR="00B5651A" w:rsidRPr="00BD2F50">
        <w:rPr>
          <w:rFonts w:ascii="Calibri Light" w:hAnsi="Calibri Light" w:cstheme="majorHAnsi"/>
          <w:b/>
          <w:bCs/>
          <w:sz w:val="24"/>
          <w:szCs w:val="24"/>
          <w:lang w:val="ru-RU"/>
        </w:rPr>
        <w:t xml:space="preserve"> </w:t>
      </w:r>
      <w:r w:rsidR="00B5651A" w:rsidRPr="00BD2F50">
        <w:rPr>
          <w:rFonts w:ascii="Calibri Light" w:hAnsi="Calibri Light" w:cstheme="majorHAnsi"/>
          <w:bCs/>
          <w:sz w:val="24"/>
          <w:szCs w:val="24"/>
          <w:lang w:val="ru-RU"/>
        </w:rPr>
        <w:t xml:space="preserve">МОКИ не обеспечило разграничение и надлежащую регистрацию публичной собственности, находящейся в управлении </w:t>
      </w:r>
      <w:r w:rsidR="00B5651A" w:rsidRPr="00BD2F50">
        <w:rPr>
          <w:rFonts w:ascii="Calibri Light" w:hAnsi="Calibri Light" w:cstheme="majorHAnsi"/>
          <w:sz w:val="24"/>
          <w:szCs w:val="24"/>
          <w:lang w:val="ru-RU"/>
        </w:rPr>
        <w:t xml:space="preserve">подведомственных учреждений. Предыдущий </w:t>
      </w:r>
      <w:r w:rsidR="00B5651A" w:rsidRPr="00BD2F50">
        <w:rPr>
          <w:rFonts w:ascii="Calibri Light" w:hAnsi="Calibri Light" w:cstheme="majorHAnsi"/>
          <w:sz w:val="24"/>
          <w:szCs w:val="24"/>
          <w:lang w:val="ru-RU"/>
        </w:rPr>
        <w:lastRenderedPageBreak/>
        <w:t>аудит</w:t>
      </w:r>
      <w:r w:rsidR="00B5651A" w:rsidRPr="00BD2F50">
        <w:rPr>
          <w:rStyle w:val="FootnoteReference"/>
          <w:rFonts w:ascii="Calibri Light" w:hAnsi="Calibri Light" w:cstheme="majorHAnsi"/>
          <w:sz w:val="24"/>
          <w:szCs w:val="24"/>
          <w:lang w:val="ru-RU"/>
        </w:rPr>
        <w:footnoteReference w:id="40"/>
      </w:r>
      <w:r w:rsidR="00B5651A" w:rsidRPr="00BD2F50">
        <w:rPr>
          <w:rFonts w:ascii="Calibri Light" w:hAnsi="Calibri Light" w:cstheme="majorHAnsi"/>
          <w:sz w:val="24"/>
          <w:szCs w:val="24"/>
          <w:lang w:val="ru-RU"/>
        </w:rPr>
        <w:t xml:space="preserve"> отметил отсутствие ряда исчерпывающих данных о</w:t>
      </w:r>
      <w:r w:rsidR="009E389E" w:rsidRPr="00BD2F50">
        <w:rPr>
          <w:rFonts w:ascii="Calibri Light" w:hAnsi="Calibri Light" w:cstheme="majorHAnsi"/>
          <w:sz w:val="24"/>
          <w:szCs w:val="24"/>
          <w:lang w:val="ru-RU"/>
        </w:rPr>
        <w:t>б объектах</w:t>
      </w:r>
      <w:r w:rsidR="00B5651A" w:rsidRPr="00BD2F50">
        <w:rPr>
          <w:rFonts w:ascii="Calibri Light" w:hAnsi="Calibri Light" w:cstheme="majorHAnsi"/>
          <w:sz w:val="24"/>
          <w:szCs w:val="24"/>
          <w:lang w:val="ru-RU"/>
        </w:rPr>
        <w:t xml:space="preserve"> недвижимо</w:t>
      </w:r>
      <w:r w:rsidR="009E389E" w:rsidRPr="00BD2F50">
        <w:rPr>
          <w:rFonts w:ascii="Calibri Light" w:hAnsi="Calibri Light" w:cstheme="majorHAnsi"/>
          <w:sz w:val="24"/>
          <w:szCs w:val="24"/>
          <w:lang w:val="ru-RU"/>
        </w:rPr>
        <w:t>го</w:t>
      </w:r>
      <w:r w:rsidR="00B5651A" w:rsidRPr="00BD2F50">
        <w:rPr>
          <w:rFonts w:ascii="Calibri Light" w:hAnsi="Calibri Light" w:cstheme="majorHAnsi"/>
          <w:sz w:val="24"/>
          <w:szCs w:val="24"/>
          <w:lang w:val="ru-RU"/>
        </w:rPr>
        <w:t xml:space="preserve"> имуществ</w:t>
      </w:r>
      <w:r w:rsidR="009E389E" w:rsidRPr="00BD2F50">
        <w:rPr>
          <w:rFonts w:ascii="Calibri Light" w:hAnsi="Calibri Light" w:cstheme="majorHAnsi"/>
          <w:sz w:val="24"/>
          <w:szCs w:val="24"/>
          <w:lang w:val="ru-RU"/>
        </w:rPr>
        <w:t>а</w:t>
      </w:r>
      <w:r w:rsidR="00B5651A" w:rsidRPr="00BD2F50">
        <w:rPr>
          <w:rFonts w:ascii="Calibri Light" w:hAnsi="Calibri Light" w:cstheme="majorHAnsi"/>
          <w:sz w:val="24"/>
          <w:szCs w:val="24"/>
          <w:lang w:val="ru-RU"/>
        </w:rPr>
        <w:t xml:space="preserve"> публичной </w:t>
      </w:r>
      <w:r w:rsidR="00B5651A" w:rsidRPr="00BD2F50">
        <w:rPr>
          <w:rFonts w:ascii="Calibri Light" w:hAnsi="Calibri Light" w:cstheme="majorHAnsi"/>
          <w:bCs/>
          <w:sz w:val="24"/>
          <w:szCs w:val="24"/>
          <w:lang w:val="ru-RU"/>
        </w:rPr>
        <w:t xml:space="preserve">собственности государства, </w:t>
      </w:r>
      <w:r w:rsidR="009E389E" w:rsidRPr="00BD2F50">
        <w:rPr>
          <w:rFonts w:ascii="Calibri Light" w:hAnsi="Calibri Light" w:cstheme="majorHAnsi"/>
          <w:bCs/>
          <w:sz w:val="24"/>
          <w:szCs w:val="24"/>
          <w:lang w:val="ru-RU"/>
        </w:rPr>
        <w:t>находящих</w:t>
      </w:r>
      <w:r w:rsidR="00B5651A" w:rsidRPr="00BD2F50">
        <w:rPr>
          <w:rFonts w:ascii="Calibri Light" w:hAnsi="Calibri Light" w:cstheme="majorHAnsi"/>
          <w:bCs/>
          <w:sz w:val="24"/>
          <w:szCs w:val="24"/>
          <w:lang w:val="ru-RU"/>
        </w:rPr>
        <w:t xml:space="preserve">ся в управлении </w:t>
      </w:r>
      <w:r w:rsidR="00B5651A" w:rsidRPr="00BD2F50">
        <w:rPr>
          <w:rFonts w:ascii="Calibri Light" w:hAnsi="Calibri Light" w:cstheme="majorHAnsi"/>
          <w:sz w:val="24"/>
          <w:szCs w:val="24"/>
          <w:lang w:val="ru-RU"/>
        </w:rPr>
        <w:t>учреждений МОКИ, ситуация обусловлена неактуализацией Постановления Правительства №351 от 23.03.2005</w:t>
      </w:r>
      <w:r w:rsidR="00B5651A" w:rsidRPr="00BD2F50">
        <w:rPr>
          <w:rStyle w:val="FootnoteReference"/>
          <w:rFonts w:ascii="Calibri Light" w:hAnsi="Calibri Light" w:cstheme="majorHAnsi"/>
          <w:sz w:val="24"/>
          <w:szCs w:val="24"/>
          <w:lang w:val="ru-RU"/>
        </w:rPr>
        <w:footnoteReference w:id="41"/>
      </w:r>
      <w:r w:rsidR="00B5651A" w:rsidRPr="00BD2F50">
        <w:rPr>
          <w:rFonts w:ascii="Calibri Light" w:hAnsi="Calibri Light" w:cstheme="majorHAnsi"/>
          <w:sz w:val="24"/>
          <w:szCs w:val="24"/>
          <w:lang w:val="ru-RU"/>
        </w:rPr>
        <w:t xml:space="preserve">. Только 36 из 88 подведомственных учреждений и 93 из 113 субъектов, учредителем которых является МОКИ, находятся в Постановлении Правительства №351/2005, что свидетельствует об отсутствии надежного отражения реальной ситуации публичного имущества </w:t>
      </w:r>
      <w:r w:rsidR="00B5651A" w:rsidRPr="00BD2F50">
        <w:rPr>
          <w:rFonts w:ascii="Calibri Light" w:hAnsi="Calibri Light" w:cstheme="majorHAnsi"/>
          <w:bCs/>
          <w:sz w:val="24"/>
          <w:szCs w:val="24"/>
          <w:lang w:val="ru-RU"/>
        </w:rPr>
        <w:t>государства, переданного в администрирование</w:t>
      </w:r>
      <w:r w:rsidR="009E389E" w:rsidRPr="00BD2F50">
        <w:rPr>
          <w:rFonts w:ascii="Calibri Light" w:hAnsi="Calibri Light" w:cstheme="majorHAnsi"/>
          <w:bCs/>
          <w:sz w:val="24"/>
          <w:szCs w:val="24"/>
          <w:lang w:val="ru-RU"/>
        </w:rPr>
        <w:t xml:space="preserve"> </w:t>
      </w:r>
      <w:r w:rsidR="00B5651A" w:rsidRPr="00BD2F50">
        <w:rPr>
          <w:rFonts w:ascii="Calibri Light" w:hAnsi="Calibri Light" w:cstheme="majorHAnsi"/>
          <w:bCs/>
          <w:sz w:val="24"/>
          <w:szCs w:val="24"/>
          <w:lang w:val="ru-RU"/>
        </w:rPr>
        <w:t xml:space="preserve">учреждениям МОКИ. Так, </w:t>
      </w:r>
    </w:p>
    <w:p w:rsidR="009E389E" w:rsidRPr="00BD2F50" w:rsidRDefault="00CD6080" w:rsidP="00CD6080">
      <w:pPr>
        <w:pStyle w:val="ListParagraph"/>
        <w:numPr>
          <w:ilvl w:val="0"/>
          <w:numId w:val="35"/>
        </w:numPr>
        <w:spacing w:after="160"/>
        <w:ind w:left="0" w:right="-40" w:firstLine="0"/>
        <w:rPr>
          <w:rFonts w:ascii="Calibri Light" w:hAnsi="Calibri Light" w:cstheme="majorHAnsi"/>
          <w:sz w:val="24"/>
          <w:szCs w:val="24"/>
          <w:lang w:val="ru-RU"/>
        </w:rPr>
      </w:pPr>
      <w:r w:rsidRPr="00BD2F50">
        <w:rPr>
          <w:rFonts w:ascii="Calibri Light" w:hAnsi="Calibri Light" w:cstheme="majorHAnsi"/>
          <w:sz w:val="24"/>
          <w:szCs w:val="24"/>
          <w:lang w:val="ru-RU"/>
        </w:rPr>
        <w:t>21</w:t>
      </w:r>
      <w:r w:rsidR="009E389E" w:rsidRPr="00BD2F50">
        <w:rPr>
          <w:rFonts w:ascii="Calibri Light" w:hAnsi="Calibri Light" w:cstheme="majorHAnsi"/>
          <w:sz w:val="24"/>
          <w:szCs w:val="24"/>
          <w:lang w:val="ru-RU"/>
        </w:rPr>
        <w:t xml:space="preserve"> учреждение имеет в отчете 190 зданий с балансовой стоимостью 117.373,33 тыс. леев, которые не зарегистрированы в РНИ;</w:t>
      </w:r>
    </w:p>
    <w:p w:rsidR="00CD6080" w:rsidRPr="00BD2F50" w:rsidRDefault="009E389E" w:rsidP="005B3B34">
      <w:pPr>
        <w:pStyle w:val="ListParagraph"/>
        <w:numPr>
          <w:ilvl w:val="0"/>
          <w:numId w:val="35"/>
        </w:numPr>
        <w:ind w:left="0" w:right="-40" w:firstLine="0"/>
        <w:rPr>
          <w:rFonts w:ascii="Calibri Light" w:hAnsi="Calibri Light" w:cstheme="majorHAnsi"/>
          <w:sz w:val="24"/>
          <w:szCs w:val="24"/>
          <w:lang w:val="ru-RU"/>
        </w:rPr>
      </w:pPr>
      <w:r w:rsidRPr="00BD2F50">
        <w:rPr>
          <w:rFonts w:ascii="Calibri Light" w:hAnsi="Calibri Light" w:cstheme="majorHAnsi"/>
          <w:sz w:val="24"/>
          <w:szCs w:val="24"/>
          <w:lang w:val="ru-RU"/>
        </w:rPr>
        <w:t xml:space="preserve">МОКИ и 5 учреждений администрируют 37 зданий, которые </w:t>
      </w:r>
      <w:r w:rsidR="000959C2" w:rsidRPr="00BD2F50">
        <w:rPr>
          <w:rFonts w:ascii="Calibri Light" w:hAnsi="Calibri Light" w:cstheme="majorHAnsi"/>
          <w:sz w:val="24"/>
          <w:szCs w:val="24"/>
          <w:lang w:val="ru-RU"/>
        </w:rPr>
        <w:t>не зарегистрированы в бухгалтерском учете и ни в РНИ</w:t>
      </w:r>
      <w:r w:rsidR="00CD6080" w:rsidRPr="00BD2F50">
        <w:rPr>
          <w:rFonts w:ascii="Calibri Light" w:hAnsi="Calibri Light" w:cstheme="majorHAnsi"/>
          <w:sz w:val="24"/>
          <w:szCs w:val="24"/>
          <w:lang w:val="ru-RU"/>
        </w:rPr>
        <w:t>;</w:t>
      </w:r>
    </w:p>
    <w:p w:rsidR="005B3B34" w:rsidRPr="00BD2F50" w:rsidRDefault="005B3B34" w:rsidP="005B3B34">
      <w:pPr>
        <w:pStyle w:val="ListParagraph"/>
        <w:numPr>
          <w:ilvl w:val="0"/>
          <w:numId w:val="35"/>
        </w:numPr>
        <w:ind w:left="0" w:right="-40" w:firstLine="0"/>
        <w:rPr>
          <w:rFonts w:ascii="Calibri Light" w:hAnsi="Calibri Light" w:cstheme="majorHAnsi"/>
          <w:sz w:val="24"/>
          <w:szCs w:val="24"/>
          <w:lang w:val="ru-RU"/>
        </w:rPr>
      </w:pPr>
      <w:r w:rsidRPr="00BD2F50">
        <w:rPr>
          <w:rFonts w:ascii="Calibri Light" w:hAnsi="Calibri Light" w:cstheme="majorHAnsi"/>
          <w:sz w:val="24"/>
          <w:szCs w:val="24"/>
          <w:lang w:val="ru-RU"/>
        </w:rPr>
        <w:t xml:space="preserve">МОКИ не обеспечило </w:t>
      </w:r>
      <w:r w:rsidRPr="00BD2F50">
        <w:rPr>
          <w:rFonts w:ascii="Calibri Light" w:hAnsi="Calibri Light" w:cstheme="majorHAnsi"/>
          <w:bCs/>
          <w:sz w:val="24"/>
          <w:szCs w:val="24"/>
          <w:lang w:val="ru-RU"/>
        </w:rPr>
        <w:t xml:space="preserve">разграничение и надлежащую регистрацию публичной собственности, находящейся в управлении </w:t>
      </w:r>
      <w:r w:rsidRPr="00BD2F50">
        <w:rPr>
          <w:rFonts w:ascii="Calibri Light" w:hAnsi="Calibri Light" w:cstheme="majorHAnsi"/>
          <w:sz w:val="24"/>
          <w:szCs w:val="24"/>
          <w:lang w:val="ru-RU"/>
        </w:rPr>
        <w:t>подведомственных учреждений на самоуправлении. Так, 4</w:t>
      </w:r>
      <w:r w:rsidRPr="00BD2F50">
        <w:rPr>
          <w:rStyle w:val="FootnoteReference"/>
          <w:rFonts w:ascii="Calibri Light" w:hAnsi="Calibri Light" w:cstheme="majorHAnsi"/>
          <w:sz w:val="24"/>
          <w:szCs w:val="24"/>
          <w:lang w:val="ru-RU"/>
        </w:rPr>
        <w:footnoteReference w:id="42"/>
      </w:r>
      <w:r w:rsidRPr="00BD2F50">
        <w:rPr>
          <w:rFonts w:ascii="Calibri Light" w:hAnsi="Calibri Light" w:cstheme="majorHAnsi"/>
          <w:sz w:val="24"/>
          <w:szCs w:val="24"/>
          <w:lang w:val="ru-RU"/>
        </w:rPr>
        <w:t xml:space="preserve"> здания стоимостью 4,66 </w:t>
      </w:r>
      <w:r w:rsidRPr="00BD2F50">
        <w:rPr>
          <w:rFonts w:ascii="Calibri Light" w:eastAsia="Times New Roman" w:hAnsi="Calibri Light" w:cstheme="majorHAnsi"/>
          <w:bCs/>
          <w:iCs/>
          <w:sz w:val="24"/>
          <w:szCs w:val="24"/>
          <w:lang w:val="ru-RU"/>
        </w:rPr>
        <w:t xml:space="preserve">млн. леев зарегистрированы как </w:t>
      </w:r>
      <w:r w:rsidRPr="00BD2F50">
        <w:rPr>
          <w:rFonts w:ascii="Calibri Light" w:hAnsi="Calibri Light" w:cstheme="majorHAnsi"/>
          <w:bCs/>
          <w:sz w:val="24"/>
          <w:szCs w:val="24"/>
          <w:lang w:val="ru-RU"/>
        </w:rPr>
        <w:t xml:space="preserve">собственность МПО. Вместе с тем, </w:t>
      </w:r>
      <w:r w:rsidR="00472D70" w:rsidRPr="00BD2F50">
        <w:rPr>
          <w:rFonts w:ascii="Calibri Light" w:hAnsi="Calibri Light" w:cstheme="majorHAnsi"/>
          <w:bCs/>
          <w:sz w:val="24"/>
          <w:szCs w:val="24"/>
          <w:lang w:val="ru-RU"/>
        </w:rPr>
        <w:t xml:space="preserve">на </w:t>
      </w:r>
      <w:r w:rsidRPr="00BD2F50">
        <w:rPr>
          <w:rFonts w:ascii="Calibri Light" w:hAnsi="Calibri Light" w:cstheme="majorHAnsi"/>
          <w:sz w:val="24"/>
          <w:szCs w:val="24"/>
          <w:lang w:val="ru-RU"/>
        </w:rPr>
        <w:t xml:space="preserve">380 зданий и строений стоимостью минимум 1.085,5 </w:t>
      </w:r>
      <w:r w:rsidRPr="00BD2F50">
        <w:rPr>
          <w:rFonts w:ascii="Calibri Light" w:eastAsia="Times New Roman" w:hAnsi="Calibri Light" w:cstheme="majorHAnsi"/>
          <w:bCs/>
          <w:iCs/>
          <w:sz w:val="24"/>
          <w:szCs w:val="24"/>
          <w:lang w:val="ru-RU"/>
        </w:rPr>
        <w:t>млн. леев не зарегистрирова</w:t>
      </w:r>
      <w:r w:rsidR="00472D70" w:rsidRPr="00BD2F50">
        <w:rPr>
          <w:rFonts w:ascii="Calibri Light" w:eastAsia="Times New Roman" w:hAnsi="Calibri Light" w:cstheme="majorHAnsi"/>
          <w:bCs/>
          <w:iCs/>
          <w:sz w:val="24"/>
          <w:szCs w:val="24"/>
          <w:lang w:val="ru-RU"/>
        </w:rPr>
        <w:t>ны</w:t>
      </w:r>
      <w:r w:rsidRPr="00BD2F50">
        <w:rPr>
          <w:rFonts w:ascii="Calibri Light" w:eastAsia="Times New Roman" w:hAnsi="Calibri Light" w:cstheme="majorHAnsi"/>
          <w:bCs/>
          <w:iCs/>
          <w:sz w:val="24"/>
          <w:szCs w:val="24"/>
          <w:lang w:val="ru-RU"/>
        </w:rPr>
        <w:t xml:space="preserve"> в РНИ права </w:t>
      </w:r>
      <w:r w:rsidRPr="00BD2F50">
        <w:rPr>
          <w:rFonts w:ascii="Calibri Light" w:hAnsi="Calibri Light" w:cstheme="majorHAnsi"/>
          <w:bCs/>
          <w:sz w:val="24"/>
          <w:szCs w:val="24"/>
          <w:lang w:val="ru-RU"/>
        </w:rPr>
        <w:t>собственности</w:t>
      </w:r>
      <w:r w:rsidR="00472D70" w:rsidRPr="00BD2F50">
        <w:rPr>
          <w:rFonts w:ascii="Calibri Light" w:hAnsi="Calibri Light" w:cstheme="majorHAnsi"/>
          <w:bCs/>
          <w:sz w:val="24"/>
          <w:szCs w:val="24"/>
          <w:lang w:val="ru-RU"/>
        </w:rPr>
        <w:t>;</w:t>
      </w:r>
    </w:p>
    <w:p w:rsidR="00CD6080" w:rsidRPr="00BD2F50" w:rsidRDefault="00472D70" w:rsidP="00CD6080">
      <w:pPr>
        <w:pStyle w:val="ListParagraph"/>
        <w:numPr>
          <w:ilvl w:val="0"/>
          <w:numId w:val="35"/>
        </w:numPr>
        <w:spacing w:after="160"/>
        <w:ind w:left="0" w:right="-40" w:firstLine="0"/>
        <w:rPr>
          <w:rFonts w:ascii="Calibri Light" w:hAnsi="Calibri Light" w:cstheme="majorHAnsi"/>
          <w:sz w:val="24"/>
          <w:szCs w:val="24"/>
          <w:lang w:val="ru-RU"/>
        </w:rPr>
      </w:pPr>
      <w:r w:rsidRPr="00BD2F50">
        <w:rPr>
          <w:rFonts w:ascii="Calibri Light" w:hAnsi="Calibri Light" w:cstheme="majorHAnsi"/>
          <w:sz w:val="24"/>
          <w:szCs w:val="24"/>
          <w:lang w:val="ru-RU"/>
        </w:rPr>
        <w:t>Институт энергетики подтвердил, что 9 зданий, которые зарегистрированы в бухгалтерский учете, ему не принадлежат. В результате проверок установлено, что только здание 0100118.124.01 (с балансовой стоимостью 65,0 тыс. леев, площадью на земле 989,8 м</w:t>
      </w:r>
      <w:r w:rsidRPr="00BD2F50">
        <w:rPr>
          <w:rFonts w:ascii="Calibri Light" w:hAnsi="Calibri Light" w:cstheme="majorHAnsi"/>
          <w:sz w:val="24"/>
          <w:szCs w:val="24"/>
          <w:vertAlign w:val="superscript"/>
          <w:lang w:val="ru-RU"/>
        </w:rPr>
        <w:t>2</w:t>
      </w:r>
      <w:r w:rsidRPr="00BD2F50">
        <w:rPr>
          <w:rFonts w:ascii="Calibri Light" w:hAnsi="Calibri Light" w:cstheme="majorHAnsi"/>
          <w:sz w:val="24"/>
          <w:szCs w:val="24"/>
          <w:lang w:val="ru-RU"/>
        </w:rPr>
        <w:t xml:space="preserve">) фактически принадлежит одному физическому лицу, а остальные здания не имеют регистрации об их собственнике/управляющем (с балансовой стоимостью 2,35 </w:t>
      </w:r>
      <w:r w:rsidRPr="00BD2F50">
        <w:rPr>
          <w:rFonts w:ascii="Calibri Light" w:eastAsia="Times New Roman" w:hAnsi="Calibri Light" w:cstheme="majorHAnsi"/>
          <w:bCs/>
          <w:iCs/>
          <w:sz w:val="24"/>
          <w:szCs w:val="24"/>
          <w:lang w:val="ru-RU"/>
        </w:rPr>
        <w:t>млн. леев</w:t>
      </w:r>
      <w:r w:rsidRPr="00BD2F50">
        <w:rPr>
          <w:rFonts w:ascii="Calibri Light" w:hAnsi="Calibri Light" w:cstheme="majorHAnsi"/>
          <w:sz w:val="24"/>
          <w:szCs w:val="24"/>
          <w:lang w:val="ru-RU"/>
        </w:rPr>
        <w:t>);</w:t>
      </w:r>
    </w:p>
    <w:p w:rsidR="00CD6080" w:rsidRPr="00BD2F50" w:rsidRDefault="00873C8F" w:rsidP="00CD6080">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t>МОКИ и</w:t>
      </w:r>
      <w:r w:rsidR="00CD6080" w:rsidRPr="00BD2F50">
        <w:rPr>
          <w:rFonts w:ascii="Calibri Light" w:hAnsi="Calibri Light" w:cstheme="majorHAnsi"/>
          <w:sz w:val="24"/>
          <w:szCs w:val="24"/>
          <w:lang w:val="ru-RU"/>
        </w:rPr>
        <w:t xml:space="preserve"> </w:t>
      </w:r>
      <w:r w:rsidRPr="00BD2F50">
        <w:rPr>
          <w:rFonts w:ascii="Calibri Light" w:hAnsi="Calibri Light" w:cstheme="majorHAnsi"/>
          <w:sz w:val="24"/>
          <w:szCs w:val="24"/>
          <w:lang w:val="ru-RU"/>
        </w:rPr>
        <w:t>8 учреждений не обеспечили регистрацию права пользования на 36 зданий (с балансовой стоимостью 109.748,68 тыс. леев), которые находятся в их пользовании в результате передачи в ведение МОКИ ряда учреждений из ведения других органов;</w:t>
      </w:r>
    </w:p>
    <w:p w:rsidR="00873C8F" w:rsidRPr="00BD2F50" w:rsidRDefault="00873C8F" w:rsidP="00CD6080">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t>собственниками 5 земельных участков площадью 2,98 га</w:t>
      </w:r>
      <w:r w:rsidRPr="00BD2F50">
        <w:rPr>
          <w:rStyle w:val="FootnoteReference"/>
          <w:rFonts w:ascii="Calibri Light" w:hAnsi="Calibri Light" w:cstheme="majorHAnsi"/>
          <w:sz w:val="24"/>
          <w:szCs w:val="24"/>
          <w:lang w:val="ru-RU"/>
        </w:rPr>
        <w:footnoteReference w:id="43"/>
      </w:r>
      <w:r w:rsidRPr="00BD2F50">
        <w:rPr>
          <w:rFonts w:ascii="Calibri Light" w:hAnsi="Calibri Light" w:cstheme="majorHAnsi"/>
          <w:sz w:val="24"/>
          <w:szCs w:val="24"/>
          <w:lang w:val="ru-RU"/>
        </w:rPr>
        <w:t>, отраженных в отчетности 4 учреждениями, подведомственными МОКИ (согласно e-Кадастру), являются МПО. В то же время, они находятся в Перечне земельных участков публичной собственности государства</w:t>
      </w:r>
      <w:r w:rsidR="00020F25" w:rsidRPr="00BD2F50">
        <w:rPr>
          <w:rFonts w:ascii="Calibri Light" w:hAnsi="Calibri Light" w:cstheme="majorHAnsi"/>
          <w:sz w:val="24"/>
          <w:szCs w:val="24"/>
          <w:lang w:val="ru-RU"/>
        </w:rPr>
        <w:t xml:space="preserve"> публичной сферы</w:t>
      </w:r>
      <w:r w:rsidRPr="00BD2F50">
        <w:rPr>
          <w:rFonts w:ascii="Calibri Light" w:hAnsi="Calibri Light" w:cstheme="majorHAnsi"/>
          <w:sz w:val="24"/>
          <w:szCs w:val="24"/>
          <w:lang w:val="ru-RU"/>
        </w:rPr>
        <w:t>, находящихся в управлении Агентства публичной собственности</w:t>
      </w:r>
      <w:r w:rsidR="00020F25" w:rsidRPr="00BD2F50">
        <w:rPr>
          <w:rFonts w:ascii="Calibri Light" w:hAnsi="Calibri Light" w:cstheme="majorHAnsi"/>
          <w:sz w:val="24"/>
          <w:szCs w:val="24"/>
          <w:lang w:val="ru-RU"/>
        </w:rPr>
        <w:t>, согласно Постановлению Правительства №161/2019;</w:t>
      </w:r>
    </w:p>
    <w:p w:rsidR="00CD6080" w:rsidRPr="00BD2F50" w:rsidRDefault="00020F25" w:rsidP="00CD6080">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t>собственниками 11 земельных участков площадью 6,66 га, не включенных в Постановление Правительства №161/2019 (согласно e-Кадастру), являются МПО, хотя они прилегают к зданиям государственной собственности из ведения МОКИ;</w:t>
      </w:r>
    </w:p>
    <w:p w:rsidR="00CD6080" w:rsidRPr="00BD2F50" w:rsidRDefault="00020F25" w:rsidP="00CD6080">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t>8 земельных участков площадью 10,78 га, прилегающих к зданиям учреждений МОКИ, не зарегистрированы в e-Кадастру;</w:t>
      </w:r>
    </w:p>
    <w:p w:rsidR="00CD6080" w:rsidRPr="00BD2F50" w:rsidRDefault="00020F25" w:rsidP="00CD6080">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t xml:space="preserve">учреждения МОКИ не зарегистрировали в кадастровом органе права пользования на 35 земельных участков площадью 522,95 га, часть из них были зарегистрированы за </w:t>
      </w:r>
      <w:r w:rsidR="00C96EFE" w:rsidRPr="00BD2F50">
        <w:rPr>
          <w:rFonts w:ascii="Calibri Light" w:hAnsi="Calibri Light" w:cstheme="majorHAnsi"/>
          <w:sz w:val="24"/>
          <w:szCs w:val="24"/>
          <w:lang w:val="ru-RU"/>
        </w:rPr>
        <w:t>ликвидированными учреждениями или которым переданы права учредителя учреждений МОКИ;</w:t>
      </w:r>
    </w:p>
    <w:p w:rsidR="00151007" w:rsidRPr="00BD2F50" w:rsidRDefault="00C96EFE" w:rsidP="00151007">
      <w:pPr>
        <w:pStyle w:val="ListParagraph"/>
        <w:numPr>
          <w:ilvl w:val="0"/>
          <w:numId w:val="35"/>
        </w:numPr>
        <w:spacing w:line="276" w:lineRule="auto"/>
        <w:ind w:left="0" w:right="-40" w:firstLine="0"/>
        <w:rPr>
          <w:rFonts w:ascii="Calibri Light" w:eastAsia="Times New Roman" w:hAnsi="Calibri Light" w:cstheme="majorHAnsi"/>
          <w:iCs/>
          <w:sz w:val="24"/>
          <w:szCs w:val="24"/>
          <w:lang w:val="ru-RU"/>
        </w:rPr>
      </w:pPr>
      <w:r w:rsidRPr="00BD2F50">
        <w:rPr>
          <w:rFonts w:ascii="Calibri Light" w:hAnsi="Calibri Light" w:cstheme="majorHAnsi"/>
          <w:sz w:val="24"/>
          <w:szCs w:val="24"/>
          <w:lang w:val="ru-RU"/>
        </w:rPr>
        <w:lastRenderedPageBreak/>
        <w:t xml:space="preserve">МОКИ не обеспечило </w:t>
      </w:r>
      <w:r w:rsidRPr="00BD2F50">
        <w:rPr>
          <w:rFonts w:ascii="Calibri Light" w:hAnsi="Calibri Light" w:cstheme="majorHAnsi"/>
          <w:bCs/>
          <w:sz w:val="24"/>
          <w:szCs w:val="24"/>
          <w:lang w:val="ru-RU"/>
        </w:rPr>
        <w:t xml:space="preserve">разграничение и надлежащую регистрацию публичной собственности, находящейся в управлении </w:t>
      </w:r>
      <w:r w:rsidRPr="00BD2F50">
        <w:rPr>
          <w:rFonts w:ascii="Calibri Light" w:hAnsi="Calibri Light" w:cstheme="majorHAnsi"/>
          <w:sz w:val="24"/>
          <w:szCs w:val="24"/>
          <w:lang w:val="ru-RU"/>
        </w:rPr>
        <w:t xml:space="preserve">подведомственных учреждений на самоуправлении. Так, 41 земельный участок площадью </w:t>
      </w:r>
      <w:r w:rsidRPr="00BD2F50">
        <w:rPr>
          <w:rFonts w:ascii="Calibri Light" w:eastAsia="Times New Roman" w:hAnsi="Calibri Light" w:cstheme="majorHAnsi"/>
          <w:color w:val="000000"/>
          <w:sz w:val="24"/>
          <w:szCs w:val="24"/>
          <w:lang w:val="ru-RU"/>
        </w:rPr>
        <w:t xml:space="preserve">52,1 га и общей стоимостью 106,77 </w:t>
      </w:r>
      <w:r w:rsidRPr="00BD2F50">
        <w:rPr>
          <w:rFonts w:ascii="Calibri Light" w:eastAsia="Times New Roman" w:hAnsi="Calibri Light" w:cstheme="majorHAnsi"/>
          <w:bCs/>
          <w:iCs/>
          <w:sz w:val="24"/>
          <w:szCs w:val="24"/>
          <w:lang w:val="ru-RU"/>
        </w:rPr>
        <w:t xml:space="preserve">млн. леев </w:t>
      </w:r>
      <w:r w:rsidRPr="00BD2F50">
        <w:rPr>
          <w:rFonts w:ascii="Calibri Light" w:hAnsi="Calibri Light" w:cstheme="majorHAnsi"/>
          <w:sz w:val="24"/>
          <w:szCs w:val="24"/>
          <w:lang w:val="ru-RU"/>
        </w:rPr>
        <w:t xml:space="preserve">зарегистрирован как собственность МПО. Вместе с тем, 13 земельных участков площадью </w:t>
      </w:r>
      <w:r w:rsidRPr="00BD2F50">
        <w:rPr>
          <w:rFonts w:ascii="Calibri Light" w:eastAsia="Times New Roman" w:hAnsi="Calibri Light" w:cstheme="majorHAnsi"/>
          <w:color w:val="000000"/>
          <w:sz w:val="24"/>
          <w:szCs w:val="24"/>
          <w:lang w:val="ru-RU"/>
        </w:rPr>
        <w:t xml:space="preserve">48,43 га и общей стоимостью 21,08 </w:t>
      </w:r>
      <w:r w:rsidRPr="00BD2F50">
        <w:rPr>
          <w:rFonts w:ascii="Calibri Light" w:eastAsia="Times New Roman" w:hAnsi="Calibri Light" w:cstheme="majorHAnsi"/>
          <w:bCs/>
          <w:iCs/>
          <w:sz w:val="24"/>
          <w:szCs w:val="24"/>
          <w:lang w:val="ru-RU"/>
        </w:rPr>
        <w:t xml:space="preserve">млн. леев не </w:t>
      </w:r>
      <w:r w:rsidRPr="00BD2F50">
        <w:rPr>
          <w:rFonts w:ascii="Calibri Light" w:hAnsi="Calibri Light" w:cstheme="majorHAnsi"/>
          <w:sz w:val="24"/>
          <w:szCs w:val="24"/>
          <w:lang w:val="ru-RU"/>
        </w:rPr>
        <w:t xml:space="preserve">зарегистрировали права </w:t>
      </w:r>
      <w:r w:rsidRPr="00BD2F50">
        <w:rPr>
          <w:rFonts w:ascii="Calibri Light" w:hAnsi="Calibri Light" w:cstheme="majorHAnsi"/>
          <w:bCs/>
          <w:sz w:val="24"/>
          <w:szCs w:val="24"/>
          <w:lang w:val="ru-RU"/>
        </w:rPr>
        <w:t>собственности в Регистре недвижимого имущества.</w:t>
      </w:r>
    </w:p>
    <w:p w:rsidR="001A27CF" w:rsidRPr="00BD2F50" w:rsidRDefault="00CD6080" w:rsidP="00CD6080">
      <w:pPr>
        <w:spacing w:after="0" w:line="276" w:lineRule="auto"/>
        <w:jc w:val="both"/>
        <w:rPr>
          <w:rFonts w:ascii="Calibri Light" w:hAnsi="Calibri Light" w:cstheme="majorHAnsi"/>
          <w:i/>
          <w:sz w:val="24"/>
          <w:szCs w:val="24"/>
          <w:lang w:val="ru-RU"/>
        </w:rPr>
      </w:pPr>
      <w:r w:rsidRPr="00BD2F50">
        <w:rPr>
          <w:rFonts w:ascii="Calibri Light" w:eastAsia="Times New Roman" w:hAnsi="Calibri Light" w:cstheme="majorHAnsi"/>
          <w:b/>
          <w:bCs/>
          <w:iCs/>
          <w:sz w:val="24"/>
          <w:szCs w:val="24"/>
          <w:lang w:val="ru-RU"/>
        </w:rPr>
        <w:t xml:space="preserve">6.10. </w:t>
      </w:r>
      <w:r w:rsidR="001A27CF" w:rsidRPr="00BD2F50">
        <w:rPr>
          <w:rFonts w:ascii="Calibri Light" w:eastAsia="Times New Roman" w:hAnsi="Calibri Light" w:cstheme="majorHAnsi"/>
          <w:bCs/>
          <w:iCs/>
          <w:sz w:val="24"/>
          <w:szCs w:val="24"/>
          <w:lang w:val="ru-RU"/>
        </w:rPr>
        <w:t>В течение</w:t>
      </w:r>
      <w:r w:rsidR="001A27CF" w:rsidRPr="00BD2F50">
        <w:rPr>
          <w:rFonts w:ascii="Calibri Light" w:eastAsia="Times New Roman" w:hAnsi="Calibri Light" w:cstheme="majorHAnsi"/>
          <w:b/>
          <w:bCs/>
          <w:iCs/>
          <w:sz w:val="24"/>
          <w:szCs w:val="24"/>
          <w:lang w:val="ru-RU"/>
        </w:rPr>
        <w:t xml:space="preserve"> </w:t>
      </w:r>
      <w:r w:rsidR="001A27CF" w:rsidRPr="00BD2F50">
        <w:rPr>
          <w:rFonts w:ascii="Calibri Light" w:hAnsi="Calibri Light" w:cstheme="majorHAnsi"/>
          <w:sz w:val="24"/>
          <w:szCs w:val="24"/>
          <w:lang w:val="ru-RU"/>
        </w:rPr>
        <w:t>2018 года, согласно п.3 и приложению №1 к Постановлению Правительства №806 от 01.08.2018</w:t>
      </w:r>
      <w:r w:rsidR="001A27CF" w:rsidRPr="00BD2F50">
        <w:rPr>
          <w:rStyle w:val="FootnoteReference"/>
          <w:rFonts w:ascii="Calibri Light" w:hAnsi="Calibri Light" w:cstheme="majorHAnsi"/>
          <w:sz w:val="24"/>
          <w:szCs w:val="24"/>
          <w:lang w:val="ru-RU"/>
        </w:rPr>
        <w:footnoteReference w:id="44"/>
      </w:r>
      <w:r w:rsidR="001A27CF" w:rsidRPr="00BD2F50">
        <w:rPr>
          <w:rFonts w:ascii="Calibri Light" w:hAnsi="Calibri Light" w:cstheme="majorHAnsi"/>
          <w:sz w:val="24"/>
          <w:szCs w:val="24"/>
          <w:lang w:val="ru-RU"/>
        </w:rPr>
        <w:t>, в течение 30 дней с даты опубликования настоящего постановления (10.08.2018), должны были быть переданы АПС 17 учреждений (15 государственных предприятий и 2 акционерных общества)</w:t>
      </w:r>
      <w:r w:rsidR="001A27CF" w:rsidRPr="00BD2F50">
        <w:rPr>
          <w:rStyle w:val="FootnoteReference"/>
          <w:rFonts w:ascii="Calibri Light" w:hAnsi="Calibri Light" w:cstheme="majorHAnsi"/>
          <w:sz w:val="24"/>
          <w:szCs w:val="24"/>
          <w:lang w:val="ru-RU"/>
        </w:rPr>
        <w:footnoteReference w:id="45"/>
      </w:r>
      <w:r w:rsidR="001A27CF" w:rsidRPr="00BD2F50">
        <w:rPr>
          <w:rFonts w:ascii="Calibri Light" w:hAnsi="Calibri Light" w:cstheme="majorHAnsi"/>
          <w:sz w:val="24"/>
          <w:szCs w:val="24"/>
          <w:lang w:val="ru-RU"/>
        </w:rPr>
        <w:t xml:space="preserve"> из ведения МОКИ, но министерство </w:t>
      </w:r>
      <w:r w:rsidR="00A92092" w:rsidRPr="00BD2F50">
        <w:rPr>
          <w:rFonts w:ascii="Calibri Light" w:hAnsi="Calibri Light" w:cstheme="majorHAnsi"/>
          <w:sz w:val="24"/>
          <w:szCs w:val="24"/>
          <w:lang w:val="ru-RU"/>
        </w:rPr>
        <w:t>до настоящего времени не передало их АПС посредством акта приема-передачи и/или накладной, таким образом, не были соблюдены положения п.3 из указанного Постановления Правительства и п.5 из приложения №1 к Постановлению Правительства №901 от 31.12.2015</w:t>
      </w:r>
      <w:r w:rsidR="00A92092" w:rsidRPr="00BD2F50">
        <w:rPr>
          <w:rStyle w:val="FootnoteReference"/>
          <w:rFonts w:ascii="Calibri Light" w:hAnsi="Calibri Light" w:cstheme="majorHAnsi"/>
          <w:sz w:val="24"/>
          <w:szCs w:val="24"/>
          <w:lang w:val="ru-RU"/>
        </w:rPr>
        <w:footnoteReference w:id="46"/>
      </w:r>
      <w:r w:rsidR="00A92092" w:rsidRPr="00BD2F50">
        <w:rPr>
          <w:rFonts w:ascii="Calibri Light" w:hAnsi="Calibri Light" w:cstheme="majorHAnsi"/>
          <w:sz w:val="24"/>
          <w:szCs w:val="24"/>
          <w:lang w:val="ru-RU"/>
        </w:rPr>
        <w:t>. Отметим, что как АПС, так и МОКИ</w:t>
      </w:r>
      <w:r w:rsidR="00AF4141" w:rsidRPr="00BD2F50">
        <w:rPr>
          <w:rFonts w:ascii="Calibri Light" w:hAnsi="Calibri Light" w:cstheme="majorHAnsi"/>
          <w:sz w:val="24"/>
          <w:szCs w:val="24"/>
          <w:lang w:val="ru-RU"/>
        </w:rPr>
        <w:t xml:space="preserve"> отразили в бухгалтерском учете и отчетности на конец 2020 года вклад в уставный капитал 8 учреждений</w:t>
      </w:r>
      <w:r w:rsidR="00AF4141" w:rsidRPr="00BD2F50">
        <w:rPr>
          <w:rStyle w:val="FootnoteReference"/>
          <w:rFonts w:ascii="Calibri Light" w:hAnsi="Calibri Light" w:cstheme="majorHAnsi"/>
          <w:sz w:val="24"/>
          <w:szCs w:val="24"/>
          <w:lang w:val="ru-RU"/>
        </w:rPr>
        <w:footnoteReference w:id="47"/>
      </w:r>
      <w:r w:rsidR="00AF4141" w:rsidRPr="00BD2F50">
        <w:rPr>
          <w:rFonts w:ascii="Calibri Light" w:hAnsi="Calibri Light" w:cstheme="majorHAnsi"/>
          <w:sz w:val="24"/>
          <w:szCs w:val="24"/>
          <w:lang w:val="ru-RU"/>
        </w:rPr>
        <w:t xml:space="preserve"> в размере </w:t>
      </w:r>
      <w:r w:rsidR="00AF4141" w:rsidRPr="00BD2F50">
        <w:rPr>
          <w:rFonts w:ascii="Calibri Light" w:hAnsi="Calibri Light" w:cstheme="majorHAnsi"/>
          <w:bCs/>
          <w:sz w:val="24"/>
          <w:szCs w:val="24"/>
          <w:lang w:val="ru-RU"/>
        </w:rPr>
        <w:t xml:space="preserve">100,936 </w:t>
      </w:r>
      <w:r w:rsidR="00AF4141" w:rsidRPr="00BD2F50">
        <w:rPr>
          <w:rFonts w:ascii="Calibri Light" w:eastAsia="Times New Roman" w:hAnsi="Calibri Light" w:cstheme="majorHAnsi"/>
          <w:bCs/>
          <w:iCs/>
          <w:sz w:val="24"/>
          <w:szCs w:val="24"/>
          <w:lang w:val="ru-RU"/>
        </w:rPr>
        <w:t>млн. леев</w:t>
      </w:r>
      <w:r w:rsidR="00AF4141" w:rsidRPr="00BD2F50">
        <w:rPr>
          <w:rFonts w:ascii="Calibri Light" w:hAnsi="Calibri Light" w:cstheme="majorHAnsi"/>
          <w:bCs/>
          <w:sz w:val="24"/>
          <w:szCs w:val="24"/>
          <w:lang w:val="ru-RU"/>
        </w:rPr>
        <w:t xml:space="preserve">, </w:t>
      </w:r>
      <w:r w:rsidR="00AF4141" w:rsidRPr="00BD2F50">
        <w:rPr>
          <w:rFonts w:ascii="Calibri Light" w:hAnsi="Calibri Light" w:cstheme="majorHAnsi"/>
          <w:bCs/>
          <w:i/>
          <w:sz w:val="24"/>
          <w:szCs w:val="24"/>
          <w:lang w:val="ru-RU"/>
        </w:rPr>
        <w:t xml:space="preserve">что привело к увеличению размера активов </w:t>
      </w:r>
      <w:r w:rsidR="00AF4141" w:rsidRPr="00BD2F50">
        <w:rPr>
          <w:rFonts w:ascii="Calibri Light" w:hAnsi="Calibri Light" w:cstheme="majorHAnsi"/>
          <w:i/>
          <w:sz w:val="24"/>
          <w:szCs w:val="24"/>
          <w:lang w:val="ru-RU"/>
        </w:rPr>
        <w:t>государственной собственности на эту же сумму.</w:t>
      </w:r>
    </w:p>
    <w:p w:rsidR="0066012F" w:rsidRPr="00BD2F50" w:rsidRDefault="0066012F"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Несмотря на то, что согласно Постановлению Правительства №529 от 06.11.2019 ООО „Национальная арена” был</w:t>
      </w:r>
      <w:r w:rsidR="0031364B" w:rsidRPr="00BD2F50">
        <w:rPr>
          <w:rFonts w:ascii="Calibri Light" w:hAnsi="Calibri Light" w:cstheme="majorHAnsi"/>
          <w:sz w:val="24"/>
          <w:szCs w:val="24"/>
          <w:lang w:val="ru-RU"/>
        </w:rPr>
        <w:t>а</w:t>
      </w:r>
      <w:r w:rsidRPr="00BD2F50">
        <w:rPr>
          <w:rFonts w:ascii="Calibri Light" w:hAnsi="Calibri Light" w:cstheme="majorHAnsi"/>
          <w:sz w:val="24"/>
          <w:szCs w:val="24"/>
          <w:lang w:val="ru-RU"/>
        </w:rPr>
        <w:t xml:space="preserve"> передана безвозмездно из администрирования МОКИ в управление АПС, МОКИ не передало АПС расходы</w:t>
      </w:r>
      <w:r w:rsidR="0031364B" w:rsidRPr="00BD2F50">
        <w:rPr>
          <w:rFonts w:ascii="Calibri Light" w:hAnsi="Calibri Light" w:cstheme="majorHAnsi"/>
          <w:sz w:val="24"/>
          <w:szCs w:val="24"/>
          <w:lang w:val="ru-RU"/>
        </w:rPr>
        <w:t>, связанные с разработкой технико-экономического обоснования по строительству спортивной арены в сумме 80,0 тыс. леев</w:t>
      </w:r>
      <w:r w:rsidR="0031364B" w:rsidRPr="00BD2F50">
        <w:rPr>
          <w:rStyle w:val="FootnoteReference"/>
          <w:rFonts w:ascii="Calibri Light" w:hAnsi="Calibri Light" w:cstheme="majorHAnsi"/>
          <w:bCs/>
          <w:iCs/>
          <w:sz w:val="24"/>
          <w:szCs w:val="24"/>
          <w:lang w:val="ru-RU"/>
        </w:rPr>
        <w:footnoteReference w:id="48"/>
      </w:r>
      <w:r w:rsidR="0031364B" w:rsidRPr="00BD2F50">
        <w:rPr>
          <w:rFonts w:ascii="Calibri Light" w:hAnsi="Calibri Light" w:cstheme="majorHAnsi"/>
          <w:sz w:val="24"/>
          <w:szCs w:val="24"/>
          <w:lang w:val="ru-RU"/>
        </w:rPr>
        <w:t xml:space="preserve">, которые в соответствии </w:t>
      </w:r>
      <w:r w:rsidR="00D9557D" w:rsidRPr="00BD2F50">
        <w:rPr>
          <w:rFonts w:ascii="Calibri Light" w:hAnsi="Calibri Light" w:cstheme="majorHAnsi"/>
          <w:sz w:val="24"/>
          <w:szCs w:val="24"/>
          <w:lang w:val="ru-RU"/>
        </w:rPr>
        <w:t>с рекомендацией предыдущего аудита должны быть переданы в капитал ООО „Национальная арена”</w:t>
      </w:r>
    </w:p>
    <w:p w:rsidR="00C96EFE" w:rsidRPr="00BD2F50" w:rsidRDefault="00CD6080" w:rsidP="00CD6080">
      <w:pPr>
        <w:tabs>
          <w:tab w:val="left" w:pos="0"/>
        </w:tabs>
        <w:spacing w:after="0" w:line="276" w:lineRule="auto"/>
        <w:contextualSpacing/>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6.11.</w:t>
      </w:r>
      <w:r w:rsidRPr="00BD2F50">
        <w:rPr>
          <w:rFonts w:ascii="Calibri Light" w:hAnsi="Calibri Light" w:cstheme="majorHAnsi"/>
          <w:sz w:val="24"/>
          <w:szCs w:val="24"/>
          <w:lang w:val="ru-RU"/>
        </w:rPr>
        <w:t xml:space="preserve"> </w:t>
      </w:r>
      <w:r w:rsidR="00132496" w:rsidRPr="00BD2F50">
        <w:rPr>
          <w:rFonts w:ascii="Calibri Light" w:hAnsi="Calibri Light" w:cstheme="majorHAnsi"/>
          <w:sz w:val="24"/>
          <w:szCs w:val="24"/>
          <w:lang w:val="ru-RU"/>
        </w:rPr>
        <w:t xml:space="preserve">МОКИ не обеспечило осуществление мониторинга надлежащего использования по назначению грантов, предоставленных подведомственным учреждениям. Так, были установлены гранты, использованные не по назначению в размере 1,15 </w:t>
      </w:r>
      <w:r w:rsidR="00132496" w:rsidRPr="00BD2F50">
        <w:rPr>
          <w:rFonts w:ascii="Calibri Light" w:eastAsia="Times New Roman" w:hAnsi="Calibri Light" w:cstheme="majorHAnsi"/>
          <w:bCs/>
          <w:iCs/>
          <w:sz w:val="24"/>
          <w:szCs w:val="24"/>
          <w:lang w:val="ru-RU"/>
        </w:rPr>
        <w:t>млн. леев</w:t>
      </w:r>
      <w:r w:rsidR="00132496" w:rsidRPr="00BD2F50">
        <w:rPr>
          <w:rStyle w:val="FootnoteReference"/>
          <w:rFonts w:ascii="Calibri Light" w:hAnsi="Calibri Light" w:cstheme="majorHAnsi"/>
          <w:sz w:val="24"/>
          <w:szCs w:val="24"/>
          <w:lang w:val="ru-RU"/>
        </w:rPr>
        <w:footnoteReference w:id="49"/>
      </w:r>
      <w:r w:rsidR="00132496" w:rsidRPr="00BD2F50">
        <w:rPr>
          <w:rFonts w:ascii="Calibri Light" w:hAnsi="Calibri Light" w:cstheme="majorHAnsi"/>
          <w:sz w:val="24"/>
          <w:szCs w:val="24"/>
          <w:lang w:val="ru-RU"/>
        </w:rPr>
        <w:t>.</w:t>
      </w:r>
    </w:p>
    <w:p w:rsidR="00132496" w:rsidRPr="00BD2F50" w:rsidRDefault="00CD6080" w:rsidP="00CD6080">
      <w:pPr>
        <w:spacing w:after="0" w:line="276" w:lineRule="auto"/>
        <w:jc w:val="both"/>
        <w:rPr>
          <w:rFonts w:ascii="Calibri Light" w:eastAsia="Times New Roman" w:hAnsi="Calibri Light" w:cstheme="majorHAnsi"/>
          <w:sz w:val="24"/>
          <w:szCs w:val="24"/>
          <w:lang w:val="ru-RU"/>
        </w:rPr>
      </w:pPr>
      <w:r w:rsidRPr="00BD2F50">
        <w:rPr>
          <w:rFonts w:ascii="Calibri Light" w:eastAsia="Times New Roman" w:hAnsi="Calibri Light" w:cstheme="majorHAnsi"/>
          <w:b/>
          <w:sz w:val="24"/>
          <w:szCs w:val="24"/>
          <w:lang w:val="ru-RU"/>
        </w:rPr>
        <w:t>6.12.</w:t>
      </w:r>
      <w:r w:rsidRPr="00BD2F50">
        <w:rPr>
          <w:rFonts w:ascii="Calibri Light" w:eastAsia="Times New Roman" w:hAnsi="Calibri Light" w:cstheme="majorHAnsi"/>
          <w:sz w:val="24"/>
          <w:szCs w:val="24"/>
          <w:lang w:val="ru-RU"/>
        </w:rPr>
        <w:t xml:space="preserve"> </w:t>
      </w:r>
      <w:r w:rsidR="00132496" w:rsidRPr="00BD2F50">
        <w:rPr>
          <w:rFonts w:ascii="Calibri Light" w:eastAsia="Times New Roman" w:hAnsi="Calibri Light" w:cstheme="majorHAnsi"/>
          <w:sz w:val="24"/>
          <w:szCs w:val="24"/>
          <w:lang w:val="ru-RU"/>
        </w:rPr>
        <w:t xml:space="preserve">Также, МОКИ </w:t>
      </w:r>
      <w:r w:rsidR="00132496" w:rsidRPr="00BD2F50">
        <w:rPr>
          <w:rFonts w:ascii="Calibri Light" w:hAnsi="Calibri Light" w:cstheme="majorHAnsi"/>
          <w:sz w:val="24"/>
          <w:szCs w:val="24"/>
          <w:lang w:val="ru-RU"/>
        </w:rPr>
        <w:t>не обеспечило осуществление мониторинга подведомственных учреждений. Так, аудит выявил сер</w:t>
      </w:r>
      <w:r w:rsidR="003D406E" w:rsidRPr="00BD2F50">
        <w:rPr>
          <w:rFonts w:ascii="Calibri Light" w:hAnsi="Calibri Light" w:cstheme="majorHAnsi"/>
          <w:sz w:val="24"/>
          <w:szCs w:val="24"/>
          <w:lang w:val="ru-RU"/>
        </w:rPr>
        <w:t>ь</w:t>
      </w:r>
      <w:r w:rsidR="00132496" w:rsidRPr="00BD2F50">
        <w:rPr>
          <w:rFonts w:ascii="Calibri Light" w:hAnsi="Calibri Light" w:cstheme="majorHAnsi"/>
          <w:sz w:val="24"/>
          <w:szCs w:val="24"/>
          <w:lang w:val="ru-RU"/>
        </w:rPr>
        <w:t>езные недостатки в некоторых учреждениях, а именно:</w:t>
      </w:r>
    </w:p>
    <w:p w:rsidR="003D406E" w:rsidRPr="00BD2F50" w:rsidRDefault="003D406E" w:rsidP="00CD6080">
      <w:pPr>
        <w:spacing w:after="0" w:line="276" w:lineRule="auto"/>
        <w:jc w:val="both"/>
        <w:rPr>
          <w:rFonts w:ascii="Calibri Light" w:hAnsi="Calibri Light" w:cstheme="majorHAnsi"/>
          <w:bCs/>
          <w:iCs/>
          <w:sz w:val="24"/>
          <w:szCs w:val="24"/>
          <w:lang w:val="ru-RU"/>
        </w:rPr>
      </w:pPr>
      <w:r w:rsidRPr="00BD2F50">
        <w:rPr>
          <w:rFonts w:ascii="Calibri Light" w:hAnsi="Calibri Light" w:cstheme="majorHAnsi"/>
          <w:bCs/>
          <w:i/>
          <w:iCs/>
          <w:sz w:val="24"/>
          <w:szCs w:val="24"/>
          <w:lang w:val="ru-RU"/>
        </w:rPr>
        <w:t xml:space="preserve">Специализированная школа интернат для слепых и слабовидящих детей из мун. Бэлць </w:t>
      </w:r>
      <w:r w:rsidRPr="00BD2F50">
        <w:rPr>
          <w:rFonts w:ascii="Calibri Light" w:hAnsi="Calibri Light" w:cstheme="majorHAnsi"/>
          <w:bCs/>
          <w:iCs/>
          <w:sz w:val="24"/>
          <w:szCs w:val="24"/>
          <w:lang w:val="ru-RU"/>
        </w:rPr>
        <w:t xml:space="preserve">не обеспечила своевременное, полное и правильное составление и представление первичных </w:t>
      </w:r>
      <w:r w:rsidRPr="00BD2F50">
        <w:rPr>
          <w:rFonts w:ascii="Calibri Light" w:hAnsi="Calibri Light" w:cstheme="majorHAnsi"/>
          <w:bCs/>
          <w:iCs/>
          <w:sz w:val="24"/>
          <w:szCs w:val="24"/>
          <w:lang w:val="ru-RU"/>
        </w:rPr>
        <w:lastRenderedPageBreak/>
        <w:t xml:space="preserve">документов и бухгалтерских регистров. Стоимости из Финансовых отчетов, Главной книги, аналитического учета не соответствуют, причиной было </w:t>
      </w:r>
      <w:r w:rsidR="00D15C3E" w:rsidRPr="00BD2F50">
        <w:rPr>
          <w:rFonts w:ascii="Calibri Light" w:hAnsi="Calibri Light" w:cstheme="majorHAnsi"/>
          <w:bCs/>
          <w:iCs/>
          <w:sz w:val="24"/>
          <w:szCs w:val="24"/>
          <w:lang w:val="ru-RU"/>
        </w:rPr>
        <w:t xml:space="preserve">и ручное ведение </w:t>
      </w:r>
      <w:r w:rsidR="00D15C3E" w:rsidRPr="00BD2F50">
        <w:rPr>
          <w:rFonts w:ascii="Calibri Light" w:hAnsi="Calibri Light" w:cstheme="majorHAnsi"/>
          <w:sz w:val="24"/>
          <w:szCs w:val="24"/>
          <w:lang w:val="ru-RU"/>
        </w:rPr>
        <w:t>бухгалтерского учета.</w:t>
      </w:r>
      <w:r w:rsidRPr="00BD2F50">
        <w:rPr>
          <w:rFonts w:ascii="Calibri Light" w:hAnsi="Calibri Light" w:cstheme="majorHAnsi"/>
          <w:bCs/>
          <w:iCs/>
          <w:sz w:val="24"/>
          <w:szCs w:val="24"/>
          <w:lang w:val="ru-RU"/>
        </w:rPr>
        <w:t xml:space="preserve"> </w:t>
      </w:r>
      <w:r w:rsidR="00D15C3E" w:rsidRPr="00BD2F50">
        <w:rPr>
          <w:rFonts w:ascii="Calibri Light" w:hAnsi="Calibri Light" w:cstheme="majorHAnsi"/>
          <w:bCs/>
          <w:iCs/>
          <w:sz w:val="24"/>
          <w:szCs w:val="24"/>
          <w:lang w:val="ru-RU"/>
        </w:rPr>
        <w:t xml:space="preserve">Фактические расходы из </w:t>
      </w:r>
      <w:r w:rsidR="00D15C3E" w:rsidRPr="00BD2F50">
        <w:rPr>
          <w:rFonts w:ascii="Calibri Light" w:hAnsi="Calibri Light" w:cstheme="majorHAnsi"/>
          <w:sz w:val="24"/>
          <w:szCs w:val="24"/>
          <w:lang w:val="ru-RU"/>
        </w:rPr>
        <w:t xml:space="preserve">FD–044 и остатки из бухгалтерского баланса (FD-041) не соответствуют остаткам из аналитической расшифровки и бухгалтерских справок. Главная книга не завершена, отсутствуют регистрации за август или они не являются правильными. Большинство приказов директора не подписано. Здание школы ошибочно зарегистрировано в РНИ как собственность АТЕ мун. Бэлць, а фактически является государственной собственностью и зарегистрировано в бухгалтерском учете школы, таким образом, нарушая положения ст.8 Закона о разграничении публичной собственности №29 от </w:t>
      </w:r>
      <w:r w:rsidR="00D15C3E" w:rsidRPr="00BD2F50">
        <w:rPr>
          <w:rFonts w:ascii="Calibri Light" w:eastAsia="Times New Roman" w:hAnsi="Calibri Light" w:cstheme="majorHAnsi"/>
          <w:sz w:val="24"/>
          <w:szCs w:val="24"/>
          <w:lang w:val="ru-RU"/>
        </w:rPr>
        <w:t xml:space="preserve">05.04.2018. Списание материальных ценностей производится без указания порядка, места и норматива использования. Списание продуктов питания </w:t>
      </w:r>
      <w:r w:rsidR="001A3D8B" w:rsidRPr="00BD2F50">
        <w:rPr>
          <w:rFonts w:ascii="Calibri Light" w:eastAsia="Times New Roman" w:hAnsi="Calibri Light" w:cstheme="majorHAnsi"/>
          <w:sz w:val="24"/>
          <w:szCs w:val="24"/>
          <w:lang w:val="ru-RU"/>
        </w:rPr>
        <w:t>производит</w:t>
      </w:r>
      <w:r w:rsidR="00D15C3E" w:rsidRPr="00BD2F50">
        <w:rPr>
          <w:rFonts w:ascii="Calibri Light" w:eastAsia="Times New Roman" w:hAnsi="Calibri Light" w:cstheme="majorHAnsi"/>
          <w:sz w:val="24"/>
          <w:szCs w:val="24"/>
          <w:lang w:val="ru-RU"/>
        </w:rPr>
        <w:t xml:space="preserve">ся в отсутствие актов списания, а также комиссии, </w:t>
      </w:r>
      <w:r w:rsidR="001A3D8B" w:rsidRPr="00BD2F50">
        <w:rPr>
          <w:rFonts w:ascii="Calibri Light" w:eastAsia="Times New Roman" w:hAnsi="Calibri Light" w:cstheme="majorHAnsi"/>
          <w:sz w:val="24"/>
          <w:szCs w:val="24"/>
          <w:lang w:val="ru-RU"/>
        </w:rPr>
        <w:t>осуществляясь лишь на основании приказа директора и др.</w:t>
      </w:r>
    </w:p>
    <w:p w:rsidR="00CD6080" w:rsidRPr="00BD2F50" w:rsidRDefault="001A3D8B"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На момент проверки в школе было лишь 15 учащихся в 9-a классе, из которых только 5 учащихся с полной потерей зрения (слепые), а персонал состоял из 44 единиц. После окончания этими детьми школы летом 2021 года, не имея детей, школа больше не будет работать. Работники были предупреждены о возможном снижении штатов персонала, но МОСК не вмешалось для пересмотра бюджета учреждения на 2021 год, таким образом, существует риск нерегламентированного использования бюджетных средств.</w:t>
      </w:r>
    </w:p>
    <w:p w:rsidR="00132496" w:rsidRPr="00BD2F50" w:rsidRDefault="001A3D8B"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Также, МОКИ не откорректировало нормативную базу, связанную с деятельностью </w:t>
      </w:r>
      <w:r w:rsidRPr="00BD2F50">
        <w:rPr>
          <w:rFonts w:ascii="Calibri Light" w:hAnsi="Calibri Light" w:cstheme="majorHAnsi"/>
          <w:i/>
          <w:sz w:val="24"/>
          <w:szCs w:val="24"/>
          <w:lang w:val="ru-RU"/>
        </w:rPr>
        <w:t xml:space="preserve">Национального агентства по куррикулуму и оценке </w:t>
      </w:r>
      <w:r w:rsidR="00AE7FBE" w:rsidRPr="00BD2F50">
        <w:rPr>
          <w:rFonts w:ascii="Calibri Light" w:hAnsi="Calibri Light" w:cstheme="majorHAnsi"/>
          <w:i/>
          <w:sz w:val="24"/>
          <w:szCs w:val="24"/>
          <w:lang w:val="ru-RU"/>
        </w:rPr>
        <w:t>(НАКО)</w:t>
      </w:r>
      <w:r w:rsidR="00CD6080" w:rsidRPr="00BD2F50">
        <w:rPr>
          <w:rFonts w:ascii="Calibri Light" w:hAnsi="Calibri Light" w:cstheme="majorHAnsi"/>
          <w:sz w:val="24"/>
          <w:szCs w:val="24"/>
          <w:lang w:val="ru-RU"/>
        </w:rPr>
        <w:t>.</w:t>
      </w:r>
      <w:r w:rsidR="00AE7FBE" w:rsidRPr="00BD2F50">
        <w:rPr>
          <w:rFonts w:ascii="Calibri Light" w:hAnsi="Calibri Light" w:cstheme="majorHAnsi"/>
          <w:sz w:val="24"/>
          <w:szCs w:val="24"/>
          <w:lang w:val="ru-RU"/>
        </w:rPr>
        <w:t xml:space="preserve"> Даже если в Постановлении Правительства №72/2015 отмечается, что Управление по развитию куррикула в гимназическом и лицейском образовании и Управление по развитию куррикула в дошкольном и начальном образовании являются структурами Национального агентства по куррикулуму и оценке, МОКИ делегировало соответствующие полномочия не НАКО, а Управлению общего образования в рамках МОКИ. Таким образом, из 43 единиц персонала НАКО, 32 единицы являются постоянно вакантными.</w:t>
      </w:r>
    </w:p>
    <w:p w:rsidR="00132496" w:rsidRPr="00BD2F50" w:rsidRDefault="00CD6080" w:rsidP="00CD6080">
      <w:pPr>
        <w:spacing w:after="0" w:line="276" w:lineRule="auto"/>
        <w:jc w:val="both"/>
        <w:rPr>
          <w:rFonts w:ascii="Calibri Light" w:hAnsi="Calibri Light" w:cstheme="majorHAnsi"/>
          <w:sz w:val="24"/>
          <w:szCs w:val="24"/>
          <w:lang w:val="ru-RU"/>
        </w:rPr>
      </w:pPr>
      <w:r w:rsidRPr="00BD2F50">
        <w:rPr>
          <w:rFonts w:ascii="Calibri Light" w:hAnsi="Calibri Light" w:cstheme="majorHAnsi"/>
          <w:b/>
          <w:bCs/>
          <w:sz w:val="24"/>
          <w:szCs w:val="24"/>
          <w:lang w:val="ru-RU"/>
        </w:rPr>
        <w:t>6.13.</w:t>
      </w:r>
      <w:r w:rsidRPr="00BD2F50">
        <w:rPr>
          <w:rFonts w:ascii="Calibri Light" w:hAnsi="Calibri Light" w:cstheme="majorHAnsi"/>
          <w:sz w:val="24"/>
          <w:szCs w:val="24"/>
          <w:lang w:val="ru-RU"/>
        </w:rPr>
        <w:t xml:space="preserve"> </w:t>
      </w:r>
      <w:r w:rsidR="00132496" w:rsidRPr="00BD2F50">
        <w:rPr>
          <w:rFonts w:ascii="Calibri Light" w:hAnsi="Calibri Light" w:cstheme="majorHAnsi"/>
          <w:sz w:val="24"/>
          <w:szCs w:val="24"/>
          <w:lang w:val="ru-RU"/>
        </w:rPr>
        <w:t>Принять к сведению, что в ходе аудиторской миссии МОКИ и подведомственные учреждения</w:t>
      </w:r>
      <w:r w:rsidR="00132496" w:rsidRPr="00BD2F50">
        <w:rPr>
          <w:rStyle w:val="FootnoteReference"/>
          <w:rFonts w:ascii="Calibri Light" w:eastAsia="Times New Roman" w:hAnsi="Calibri Light" w:cstheme="majorHAnsi"/>
          <w:sz w:val="24"/>
          <w:szCs w:val="24"/>
          <w:lang w:val="ru-RU"/>
        </w:rPr>
        <w:footnoteReference w:id="50"/>
      </w:r>
      <w:r w:rsidR="00132496" w:rsidRPr="00BD2F50">
        <w:rPr>
          <w:rFonts w:ascii="Calibri Light" w:hAnsi="Calibri Light" w:cstheme="majorHAnsi"/>
          <w:sz w:val="24"/>
          <w:szCs w:val="24"/>
          <w:lang w:val="ru-RU"/>
        </w:rPr>
        <w:t xml:space="preserve"> произвели финансово-бухгалтерские корректировки на сумму </w:t>
      </w:r>
      <w:r w:rsidR="00132496" w:rsidRPr="00BD2F50">
        <w:rPr>
          <w:rFonts w:ascii="Calibri Light" w:eastAsia="Times New Roman" w:hAnsi="Calibri Light" w:cstheme="majorHAnsi"/>
          <w:sz w:val="24"/>
          <w:szCs w:val="24"/>
          <w:lang w:val="ru-RU"/>
        </w:rPr>
        <w:t xml:space="preserve">630,84 </w:t>
      </w:r>
      <w:r w:rsidR="00132496" w:rsidRPr="00BD2F50">
        <w:rPr>
          <w:rFonts w:ascii="Calibri Light" w:hAnsi="Calibri Light" w:cstheme="majorHAnsi"/>
          <w:sz w:val="24"/>
          <w:szCs w:val="24"/>
          <w:lang w:val="ru-RU"/>
        </w:rPr>
        <w:t>тыс. леев</w:t>
      </w:r>
      <w:r w:rsidR="00132496" w:rsidRPr="00BD2F50">
        <w:rPr>
          <w:rFonts w:ascii="Calibri Light" w:hAnsi="Calibri Light" w:cstheme="majorHAnsi"/>
          <w:color w:val="000000"/>
          <w:sz w:val="24"/>
          <w:szCs w:val="24"/>
          <w:lang w:val="ru-RU"/>
        </w:rPr>
        <w:t>.</w:t>
      </w:r>
    </w:p>
    <w:p w:rsidR="00CD6080" w:rsidRPr="00BD2F50" w:rsidRDefault="00CD6080" w:rsidP="00CD6080">
      <w:pPr>
        <w:spacing w:after="0" w:line="276" w:lineRule="auto"/>
        <w:ind w:right="-47" w:firstLine="567"/>
        <w:jc w:val="both"/>
        <w:rPr>
          <w:rFonts w:ascii="Calibri Light" w:hAnsi="Calibri Light" w:cstheme="majorHAnsi"/>
          <w:sz w:val="16"/>
          <w:szCs w:val="16"/>
          <w:lang w:val="ru-RU"/>
        </w:rPr>
      </w:pPr>
    </w:p>
    <w:p w:rsidR="00CD6080" w:rsidRPr="00BD2F50" w:rsidRDefault="00CD6080" w:rsidP="00CD6080">
      <w:pPr>
        <w:pStyle w:val="Heading1"/>
        <w:spacing w:before="0" w:line="276" w:lineRule="auto"/>
        <w:jc w:val="left"/>
        <w:rPr>
          <w:rFonts w:ascii="Calibri Light" w:eastAsia="Times New Roman" w:hAnsi="Calibri Light" w:cstheme="majorHAnsi"/>
          <w:sz w:val="24"/>
          <w:szCs w:val="24"/>
          <w:lang w:val="ru-RU"/>
        </w:rPr>
      </w:pPr>
      <w:bookmarkStart w:id="8" w:name="_Toc529544634"/>
      <w:r w:rsidRPr="00BD2F50">
        <w:rPr>
          <w:rFonts w:ascii="Calibri Light" w:eastAsia="Times New Roman" w:hAnsi="Calibri Light" w:cstheme="majorHAnsi"/>
          <w:sz w:val="24"/>
          <w:szCs w:val="24"/>
          <w:lang w:val="ru-RU"/>
        </w:rPr>
        <w:t xml:space="preserve">VII. </w:t>
      </w:r>
      <w:r w:rsidR="00647668" w:rsidRPr="00BD2F50">
        <w:rPr>
          <w:rFonts w:ascii="Calibri Light" w:hAnsi="Calibri Light" w:cstheme="majorHAnsi"/>
          <w:sz w:val="24"/>
          <w:szCs w:val="24"/>
          <w:lang w:val="ru-RU"/>
        </w:rPr>
        <w:t>ОТВЕТСТВЕННОСТЬ РУКОВОДСТВА ЗА ФИНАНСОВЫЕ ОТЧЕТЫ</w:t>
      </w:r>
      <w:r w:rsidR="00647668" w:rsidRPr="00BD2F50">
        <w:rPr>
          <w:rFonts w:ascii="Calibri Light" w:hAnsi="Calibri Light" w:cstheme="majorHAnsi"/>
          <w:szCs w:val="28"/>
          <w:lang w:val="ru-RU"/>
        </w:rPr>
        <w:t xml:space="preserve"> </w:t>
      </w:r>
      <w:bookmarkEnd w:id="5"/>
      <w:bookmarkEnd w:id="6"/>
      <w:bookmarkEnd w:id="7"/>
      <w:bookmarkEnd w:id="8"/>
    </w:p>
    <w:p w:rsidR="00CD6080" w:rsidRPr="00BD2F50" w:rsidRDefault="00647668" w:rsidP="001A7D8A">
      <w:pPr>
        <w:spacing w:after="120" w:line="276" w:lineRule="auto"/>
        <w:jc w:val="both"/>
        <w:rPr>
          <w:rFonts w:ascii="Calibri Light" w:hAnsi="Calibri Light" w:cs="Times New Roman"/>
          <w:sz w:val="24"/>
          <w:szCs w:val="24"/>
          <w:lang w:val="ru-RU"/>
        </w:rPr>
      </w:pPr>
      <w:r w:rsidRPr="00BD2F50">
        <w:rPr>
          <w:rFonts w:ascii="Calibri Light" w:hAnsi="Calibri Light" w:cstheme="majorHAnsi"/>
          <w:bCs/>
          <w:sz w:val="24"/>
          <w:szCs w:val="24"/>
          <w:lang w:val="ru-RU"/>
        </w:rPr>
        <w:t xml:space="preserve">Министр образования, культуры и исследований, </w:t>
      </w:r>
      <w:r w:rsidRPr="00BD2F50">
        <w:rPr>
          <w:rFonts w:ascii="Calibri Light" w:eastAsia="Times New Roman" w:hAnsi="Calibri Light"/>
          <w:bCs/>
          <w:sz w:val="24"/>
          <w:szCs w:val="24"/>
          <w:lang w:val="ru-RU" w:eastAsia="ru-RU"/>
        </w:rPr>
        <w:t xml:space="preserve">в качестве </w:t>
      </w:r>
      <w:r w:rsidRPr="00BD2F50">
        <w:rPr>
          <w:rFonts w:ascii="Calibri Light" w:eastAsia="Times New Roman" w:hAnsi="Calibri Light" w:cs="Times New Roman"/>
          <w:bCs/>
          <w:sz w:val="24"/>
          <w:szCs w:val="24"/>
          <w:lang w:val="ru-RU" w:eastAsia="ru-RU"/>
        </w:rPr>
        <w:t xml:space="preserve">руководителя центрального специализированного органа публичного управления, несет ответственность за </w:t>
      </w:r>
      <w:r w:rsidRPr="00BD2F50">
        <w:rPr>
          <w:rFonts w:ascii="Calibri Light" w:hAnsi="Calibri Light" w:cstheme="majorHAnsi"/>
          <w:color w:val="000000"/>
          <w:sz w:val="24"/>
          <w:szCs w:val="24"/>
          <w:lang w:val="ru-RU"/>
        </w:rPr>
        <w:t xml:space="preserve">составление и подписание </w:t>
      </w:r>
      <w:r w:rsidRPr="00BD2F50">
        <w:rPr>
          <w:rFonts w:ascii="Calibri Light" w:hAnsi="Calibri Light" w:cs="Times New Roman"/>
          <w:i/>
          <w:sz w:val="24"/>
          <w:szCs w:val="24"/>
          <w:lang w:val="ru-RU"/>
        </w:rPr>
        <w:t>консолидированных</w:t>
      </w:r>
      <w:r w:rsidRPr="00BD2F50">
        <w:rPr>
          <w:rFonts w:ascii="Calibri Light" w:hAnsi="Calibri Light" w:cs="Times New Roman"/>
          <w:sz w:val="24"/>
          <w:szCs w:val="24"/>
          <w:lang w:val="ru-RU"/>
        </w:rPr>
        <w:t xml:space="preserve"> </w:t>
      </w:r>
      <w:r w:rsidRPr="00BD2F50">
        <w:rPr>
          <w:rFonts w:ascii="Calibri Light" w:eastAsia="Times New Roman" w:hAnsi="Calibri Light" w:cs="Times New Roman"/>
          <w:bCs/>
          <w:sz w:val="24"/>
          <w:szCs w:val="24"/>
          <w:lang w:val="ru-RU" w:eastAsia="ru-RU"/>
        </w:rPr>
        <w:t>финансовых отчетов</w:t>
      </w:r>
      <w:r w:rsidRPr="00BD2F50">
        <w:rPr>
          <w:rFonts w:ascii="Calibri Light" w:hAnsi="Calibri Light" w:cstheme="majorHAnsi"/>
          <w:sz w:val="24"/>
          <w:szCs w:val="24"/>
          <w:vertAlign w:val="superscript"/>
          <w:lang w:val="ru-RU"/>
        </w:rPr>
        <w:footnoteReference w:id="51"/>
      </w:r>
      <w:r w:rsidRPr="00BD2F50">
        <w:rPr>
          <w:rFonts w:ascii="Calibri Light" w:hAnsi="Calibri Light" w:cstheme="majorHAnsi"/>
          <w:sz w:val="24"/>
          <w:szCs w:val="24"/>
          <w:lang w:val="ru-RU"/>
        </w:rPr>
        <w:t xml:space="preserve"> в соответствии с </w:t>
      </w:r>
      <w:r w:rsidRPr="00BD2F50">
        <w:rPr>
          <w:rFonts w:ascii="Calibri Light" w:eastAsia="Times New Roman" w:hAnsi="Calibri Light" w:cs="Times New Roman"/>
          <w:bCs/>
          <w:sz w:val="24"/>
          <w:szCs w:val="24"/>
          <w:lang w:val="ru-RU" w:eastAsia="ru-RU"/>
        </w:rPr>
        <w:t xml:space="preserve">применяемой базой по составлению финансовой отчетности, а также </w:t>
      </w:r>
      <w:r w:rsidRPr="00BD2F50">
        <w:rPr>
          <w:rFonts w:ascii="Calibri Light" w:hAnsi="Calibri Light" w:cs="Times New Roman"/>
          <w:sz w:val="24"/>
          <w:szCs w:val="24"/>
          <w:lang w:val="ru-RU"/>
        </w:rPr>
        <w:t>за организацию системы внутреннего контроля</w:t>
      </w:r>
      <w:r w:rsidRPr="00BD2F50">
        <w:rPr>
          <w:rFonts w:ascii="Calibri Light" w:hAnsi="Calibri Light" w:cstheme="majorHAnsi"/>
          <w:sz w:val="24"/>
          <w:szCs w:val="24"/>
          <w:vertAlign w:val="superscript"/>
          <w:lang w:val="ru-RU"/>
        </w:rPr>
        <w:footnoteReference w:id="52"/>
      </w:r>
      <w:r w:rsidRPr="00BD2F50">
        <w:rPr>
          <w:rFonts w:ascii="Calibri Light" w:hAnsi="Calibri Light" w:cstheme="majorHAnsi"/>
          <w:sz w:val="24"/>
          <w:szCs w:val="24"/>
          <w:lang w:val="ru-RU"/>
        </w:rPr>
        <w:t>,</w:t>
      </w:r>
      <w:r w:rsidRPr="00BD2F50">
        <w:rPr>
          <w:rFonts w:ascii="Calibri Light" w:hAnsi="Calibri Light" w:cstheme="majorHAnsi"/>
          <w:color w:val="000000"/>
          <w:sz w:val="24"/>
          <w:szCs w:val="24"/>
          <w:lang w:val="ru-RU"/>
        </w:rPr>
        <w:t xml:space="preserve"> </w:t>
      </w:r>
      <w:r w:rsidRPr="00BD2F50">
        <w:rPr>
          <w:rFonts w:ascii="Calibri Light" w:hAnsi="Calibri Light" w:cs="Times New Roman"/>
          <w:sz w:val="24"/>
          <w:szCs w:val="24"/>
          <w:lang w:val="ru-RU"/>
        </w:rPr>
        <w:t>для обеспечения организованного и эффективного осуществления экономической деятельности субъекта, в том числе строго</w:t>
      </w:r>
      <w:r w:rsidR="001A7D8A" w:rsidRPr="00BD2F50">
        <w:rPr>
          <w:rFonts w:ascii="Calibri Light" w:hAnsi="Calibri Light" w:cs="Times New Roman"/>
          <w:sz w:val="24"/>
          <w:szCs w:val="24"/>
          <w:lang w:val="ru-RU"/>
        </w:rPr>
        <w:t>го</w:t>
      </w:r>
      <w:r w:rsidRPr="00BD2F50">
        <w:rPr>
          <w:rFonts w:ascii="Calibri Light" w:hAnsi="Calibri Light" w:cs="Times New Roman"/>
          <w:sz w:val="24"/>
          <w:szCs w:val="24"/>
          <w:lang w:val="ru-RU"/>
        </w:rPr>
        <w:t xml:space="preserve"> соблюдени</w:t>
      </w:r>
      <w:r w:rsidR="001A7D8A" w:rsidRPr="00BD2F50">
        <w:rPr>
          <w:rFonts w:ascii="Calibri Light" w:hAnsi="Calibri Light" w:cs="Times New Roman"/>
          <w:sz w:val="24"/>
          <w:szCs w:val="24"/>
          <w:lang w:val="ru-RU"/>
        </w:rPr>
        <w:t>я</w:t>
      </w:r>
      <w:r w:rsidRPr="00BD2F50">
        <w:rPr>
          <w:rFonts w:ascii="Calibri Light" w:hAnsi="Calibri Light" w:cs="Times New Roman"/>
          <w:sz w:val="24"/>
          <w:szCs w:val="24"/>
          <w:lang w:val="ru-RU"/>
        </w:rPr>
        <w:t xml:space="preserve"> сохранности активов, предотвращени</w:t>
      </w:r>
      <w:r w:rsidR="001A7D8A" w:rsidRPr="00BD2F50">
        <w:rPr>
          <w:rFonts w:ascii="Calibri Light" w:hAnsi="Calibri Light" w:cs="Times New Roman"/>
          <w:sz w:val="24"/>
          <w:szCs w:val="24"/>
          <w:lang w:val="ru-RU"/>
        </w:rPr>
        <w:t>е</w:t>
      </w:r>
      <w:r w:rsidRPr="00BD2F50">
        <w:rPr>
          <w:rFonts w:ascii="Calibri Light" w:hAnsi="Calibri Light" w:cs="Times New Roman"/>
          <w:sz w:val="24"/>
          <w:szCs w:val="24"/>
          <w:lang w:val="ru-RU"/>
        </w:rPr>
        <w:t xml:space="preserve"> и обнаружение причин мошенничества</w:t>
      </w:r>
      <w:r w:rsidR="001A7D8A" w:rsidRPr="00BD2F50">
        <w:rPr>
          <w:rFonts w:ascii="Calibri Light" w:hAnsi="Calibri Light" w:cs="Times New Roman"/>
          <w:sz w:val="24"/>
          <w:szCs w:val="24"/>
          <w:lang w:val="ru-RU"/>
        </w:rPr>
        <w:t xml:space="preserve"> и </w:t>
      </w:r>
      <w:r w:rsidRPr="00BD2F50">
        <w:rPr>
          <w:rFonts w:ascii="Calibri Light" w:hAnsi="Calibri Light" w:cs="Times New Roman"/>
          <w:sz w:val="24"/>
          <w:szCs w:val="24"/>
          <w:lang w:val="ru-RU"/>
        </w:rPr>
        <w:t xml:space="preserve">ошибок, </w:t>
      </w:r>
      <w:r w:rsidRPr="00BD2F50">
        <w:rPr>
          <w:rFonts w:ascii="Calibri Light" w:hAnsi="Calibri Light" w:cs="Times New Roman"/>
          <w:sz w:val="24"/>
          <w:szCs w:val="24"/>
          <w:lang w:val="ru-RU"/>
        </w:rPr>
        <w:lastRenderedPageBreak/>
        <w:t>точность и полноту бухгалтерских регистраций, а также за своевременную подготовку достоверной финансовой информации.</w:t>
      </w:r>
    </w:p>
    <w:p w:rsidR="00CD6080" w:rsidRPr="00BD2F50" w:rsidRDefault="00CD6080" w:rsidP="00CD6080">
      <w:pPr>
        <w:pStyle w:val="Heading1"/>
        <w:tabs>
          <w:tab w:val="left" w:pos="0"/>
        </w:tabs>
        <w:spacing w:before="0" w:line="276" w:lineRule="auto"/>
        <w:jc w:val="left"/>
        <w:rPr>
          <w:rFonts w:ascii="Calibri Light" w:hAnsi="Calibri Light" w:cstheme="majorHAnsi"/>
          <w:sz w:val="24"/>
          <w:szCs w:val="24"/>
          <w:lang w:val="ru-RU"/>
        </w:rPr>
      </w:pPr>
      <w:bookmarkStart w:id="9" w:name="_Toc506212738"/>
      <w:bookmarkStart w:id="10" w:name="_Toc517946648"/>
      <w:bookmarkStart w:id="11" w:name="_Toc519878943"/>
      <w:bookmarkStart w:id="12" w:name="_Toc527989154"/>
      <w:bookmarkStart w:id="13" w:name="_Toc528164111"/>
      <w:bookmarkStart w:id="14" w:name="_Toc529544635"/>
      <w:r w:rsidRPr="00BD2F50">
        <w:rPr>
          <w:rFonts w:ascii="Calibri Light" w:hAnsi="Calibri Light" w:cstheme="majorHAnsi"/>
          <w:sz w:val="24"/>
          <w:szCs w:val="24"/>
          <w:lang w:val="ru-RU"/>
        </w:rPr>
        <w:t xml:space="preserve">VIII. </w:t>
      </w:r>
      <w:r w:rsidR="001A7D8A" w:rsidRPr="00BD2F50">
        <w:rPr>
          <w:rFonts w:ascii="Calibri Light" w:hAnsi="Calibri Light" w:cstheme="majorHAnsi"/>
          <w:sz w:val="24"/>
          <w:szCs w:val="24"/>
          <w:lang w:val="ru-RU"/>
        </w:rPr>
        <w:t>ОТВЕТСТВЕННОСТЬ АУДИТОРА В АУДИТЕ ФИНАНСОВЫХ ОТЧЕТОВ</w:t>
      </w:r>
      <w:r w:rsidR="001A7D8A" w:rsidRPr="00BD2F50">
        <w:rPr>
          <w:rFonts w:ascii="Calibri Light" w:hAnsi="Calibri Light" w:cstheme="majorHAnsi"/>
          <w:szCs w:val="28"/>
          <w:lang w:val="ru-RU"/>
        </w:rPr>
        <w:t xml:space="preserve"> </w:t>
      </w:r>
      <w:bookmarkEnd w:id="9"/>
      <w:bookmarkEnd w:id="10"/>
      <w:bookmarkEnd w:id="11"/>
      <w:bookmarkEnd w:id="12"/>
      <w:bookmarkEnd w:id="13"/>
      <w:bookmarkEnd w:id="14"/>
    </w:p>
    <w:p w:rsidR="001A7D8A" w:rsidRPr="00BD2F50" w:rsidRDefault="001A7D8A" w:rsidP="001A7D8A">
      <w:pPr>
        <w:autoSpaceDE w:val="0"/>
        <w:autoSpaceDN w:val="0"/>
        <w:adjustRightInd w:val="0"/>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относительно того, что на консолидированные финансовые отчеты не повлияли существенные искажения, связанные с мошенничеством или ошибками, а также составление заключения. </w:t>
      </w:r>
    </w:p>
    <w:p w:rsidR="001A7D8A" w:rsidRPr="00BD2F50" w:rsidRDefault="001A7D8A" w:rsidP="001A7D8A">
      <w:pPr>
        <w:autoSpaceDE w:val="0"/>
        <w:autoSpaceDN w:val="0"/>
        <w:adjustRightInd w:val="0"/>
        <w:spacing w:after="12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 </w:t>
      </w:r>
    </w:p>
    <w:p w:rsidR="001A7D8A" w:rsidRPr="00BD2F50" w:rsidRDefault="001A7D8A" w:rsidP="001A7D8A">
      <w:pPr>
        <w:pStyle w:val="Default"/>
        <w:spacing w:line="276" w:lineRule="auto"/>
        <w:jc w:val="both"/>
        <w:rPr>
          <w:rFonts w:ascii="Calibri Light" w:hAnsi="Calibri Light" w:cstheme="majorHAnsi"/>
          <w:color w:val="auto"/>
          <w:lang w:val="ru-RU"/>
        </w:rPr>
      </w:pPr>
      <w:r w:rsidRPr="00BD2F50">
        <w:rPr>
          <w:rFonts w:ascii="Calibri Light" w:hAnsi="Calibri Light" w:cstheme="majorHAnsi"/>
          <w:color w:val="auto"/>
          <w:lang w:val="ru-RU"/>
        </w:rPr>
        <w:t xml:space="preserve">Дополнительное описание </w:t>
      </w:r>
      <w:r w:rsidRPr="00BD2F50">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BD2F50">
        <w:rPr>
          <w:rFonts w:ascii="Calibri Light" w:hAnsi="Calibri Light"/>
          <w:lang w:val="ru-RU"/>
        </w:rPr>
        <w:t xml:space="preserve"> </w:t>
      </w:r>
      <w:hyperlink r:id="rId12" w:history="1">
        <w:r w:rsidRPr="00BD2F50">
          <w:rPr>
            <w:rFonts w:ascii="Calibri Light" w:hAnsi="Calibri Light" w:cstheme="majorHAnsi"/>
            <w:i/>
            <w:color w:val="0000FF" w:themeColor="hyperlink"/>
            <w:u w:val="single"/>
            <w:lang w:val="ru-RU"/>
          </w:rPr>
          <w:t>http://www.ccrm.md/activitatea-curtii-de-conturi-1-25</w:t>
        </w:r>
      </w:hyperlink>
      <w:r w:rsidRPr="00BD2F50">
        <w:rPr>
          <w:rFonts w:ascii="Calibri Light" w:hAnsi="Calibri Light" w:cstheme="majorHAnsi"/>
          <w:i/>
          <w:lang w:val="ru-RU"/>
        </w:rPr>
        <w:t>.</w:t>
      </w:r>
      <w:r w:rsidRPr="00BD2F50">
        <w:rPr>
          <w:rFonts w:ascii="Calibri Light" w:hAnsi="Calibri Light" w:cstheme="majorHAnsi"/>
          <w:lang w:val="ru-RU"/>
        </w:rPr>
        <w:t xml:space="preserve"> </w:t>
      </w:r>
      <w:r w:rsidRPr="00BD2F50">
        <w:rPr>
          <w:rFonts w:ascii="Calibri Light" w:hAnsi="Calibri Light" w:cstheme="majorHAnsi"/>
          <w:color w:val="auto"/>
          <w:lang w:val="ru-RU"/>
        </w:rPr>
        <w:t>Это описание является частью нашего Отчета аудита.</w:t>
      </w:r>
    </w:p>
    <w:p w:rsidR="001A7D8A" w:rsidRPr="00BD2F50" w:rsidRDefault="001A7D8A" w:rsidP="00CD6080">
      <w:pPr>
        <w:autoSpaceDE w:val="0"/>
        <w:autoSpaceDN w:val="0"/>
        <w:adjustRightInd w:val="0"/>
        <w:spacing w:after="0" w:line="276" w:lineRule="auto"/>
        <w:jc w:val="both"/>
        <w:rPr>
          <w:rFonts w:ascii="Calibri Light" w:hAnsi="Calibri Light" w:cstheme="minorHAnsi"/>
          <w:sz w:val="24"/>
          <w:szCs w:val="24"/>
          <w:lang w:val="ru-RU"/>
        </w:rPr>
      </w:pPr>
    </w:p>
    <w:p w:rsidR="00CD6080" w:rsidRPr="00BD2F50" w:rsidRDefault="001A7D8A" w:rsidP="00CD6080">
      <w:pPr>
        <w:pStyle w:val="NormalWeb"/>
        <w:spacing w:line="276" w:lineRule="auto"/>
        <w:ind w:firstLine="0"/>
        <w:rPr>
          <w:rFonts w:ascii="Calibri Light" w:hAnsi="Calibri Light" w:cstheme="majorHAnsi"/>
          <w:i/>
          <w:iCs/>
          <w:sz w:val="20"/>
          <w:szCs w:val="20"/>
        </w:rPr>
      </w:pPr>
      <w:r w:rsidRPr="00BD2F50">
        <w:rPr>
          <w:rFonts w:ascii="Calibri Light" w:hAnsi="Calibri Light" w:cstheme="majorHAnsi"/>
          <w:b/>
          <w:i/>
          <w:iCs/>
          <w:sz w:val="20"/>
          <w:szCs w:val="20"/>
        </w:rPr>
        <w:t>Справка</w:t>
      </w:r>
      <w:r w:rsidRPr="00BD2F50">
        <w:rPr>
          <w:rFonts w:ascii="Calibri Light" w:hAnsi="Calibri Light" w:cstheme="majorHAnsi"/>
          <w:i/>
          <w:iCs/>
          <w:sz w:val="20"/>
          <w:szCs w:val="20"/>
        </w:rPr>
        <w:t xml:space="preserve">: </w:t>
      </w:r>
      <w:r w:rsidR="003D406E" w:rsidRPr="00BD2F50">
        <w:rPr>
          <w:rFonts w:ascii="Calibri Light" w:hAnsi="Calibri Light" w:cstheme="majorHAnsi"/>
          <w:i/>
          <w:iCs/>
          <w:sz w:val="20"/>
          <w:szCs w:val="20"/>
        </w:rPr>
        <w:t>Н</w:t>
      </w:r>
      <w:r w:rsidRPr="00BD2F50">
        <w:rPr>
          <w:rFonts w:ascii="Calibri Light" w:hAnsi="Calibri Light" w:cstheme="majorHAnsi"/>
          <w:i/>
          <w:iCs/>
          <w:sz w:val="20"/>
          <w:szCs w:val="20"/>
        </w:rPr>
        <w:t>астоящий Отчет аудита был составлен на основании доказательств, собранных аудиторской группой в следующем составе: главных публичных аудиторов – Анны ДЬЯКОНУ, Аллы ЛЯШОК, Дорина ЧУБОТАРУ, Татьяны УНГУРЯНУ; старшего публичного аудитора Игоря КЭЛУГЭРЯНУ; публичного аудитора</w:t>
      </w:r>
      <w:r w:rsidR="003D406E" w:rsidRPr="00BD2F50">
        <w:rPr>
          <w:rFonts w:ascii="Calibri Light" w:hAnsi="Calibri Light" w:cstheme="majorHAnsi"/>
          <w:i/>
          <w:iCs/>
          <w:sz w:val="20"/>
          <w:szCs w:val="20"/>
        </w:rPr>
        <w:t xml:space="preserve"> Серджиу МЫЦЭ.</w:t>
      </w:r>
    </w:p>
    <w:p w:rsidR="00CD6080" w:rsidRPr="00BD2F50" w:rsidRDefault="00CD6080" w:rsidP="00CD6080">
      <w:pPr>
        <w:pStyle w:val="ListParagraph"/>
        <w:spacing w:line="276" w:lineRule="auto"/>
        <w:ind w:left="0" w:firstLine="720"/>
        <w:contextualSpacing w:val="0"/>
        <w:rPr>
          <w:rFonts w:ascii="Calibri Light" w:hAnsi="Calibri Light" w:cstheme="majorHAnsi"/>
          <w:b/>
          <w:bCs/>
          <w:i/>
          <w:sz w:val="24"/>
          <w:szCs w:val="24"/>
          <w:lang w:val="ru-RU"/>
        </w:rPr>
      </w:pPr>
    </w:p>
    <w:p w:rsidR="003D406E" w:rsidRPr="00BD2F50" w:rsidRDefault="003D406E" w:rsidP="003D406E">
      <w:pPr>
        <w:spacing w:after="0" w:line="276" w:lineRule="auto"/>
        <w:rPr>
          <w:rFonts w:ascii="Calibri Light" w:eastAsia="Times New Roman" w:hAnsi="Calibri Light" w:cs="Times New Roman"/>
          <w:b/>
          <w:i/>
          <w:sz w:val="24"/>
          <w:szCs w:val="24"/>
          <w:lang w:val="ru-RU"/>
        </w:rPr>
      </w:pPr>
      <w:r w:rsidRPr="00BD2F50">
        <w:rPr>
          <w:rFonts w:ascii="Calibri Light" w:eastAsia="Times New Roman" w:hAnsi="Calibri Light" w:cs="Times New Roman"/>
          <w:b/>
          <w:i/>
          <w:sz w:val="24"/>
          <w:szCs w:val="24"/>
          <w:lang w:val="ru-RU"/>
        </w:rPr>
        <w:t>Ответственные за составление Отчета аудита:</w:t>
      </w:r>
    </w:p>
    <w:p w:rsidR="003D406E" w:rsidRPr="00BD2F50" w:rsidRDefault="003D406E" w:rsidP="003D406E">
      <w:pPr>
        <w:spacing w:after="0" w:line="276" w:lineRule="auto"/>
        <w:rPr>
          <w:rFonts w:ascii="Calibri Light" w:eastAsia="Times New Roman" w:hAnsi="Calibri Light" w:cs="Times New Roman"/>
          <w:sz w:val="24"/>
          <w:szCs w:val="24"/>
          <w:lang w:val="ru-RU"/>
        </w:rPr>
      </w:pPr>
      <w:r w:rsidRPr="00BD2F50">
        <w:rPr>
          <w:rFonts w:ascii="Calibri Light" w:eastAsia="Times New Roman" w:hAnsi="Calibri Light" w:cs="Times New Roman"/>
          <w:sz w:val="24"/>
          <w:szCs w:val="24"/>
          <w:lang w:val="ru-RU"/>
        </w:rPr>
        <w:t>руководитель аудиторской группы,</w:t>
      </w:r>
    </w:p>
    <w:p w:rsidR="003D406E" w:rsidRPr="00BD2F50" w:rsidRDefault="003D406E" w:rsidP="003D406E">
      <w:pPr>
        <w:spacing w:after="0" w:line="276" w:lineRule="auto"/>
        <w:jc w:val="both"/>
        <w:rPr>
          <w:rFonts w:ascii="Calibri Light" w:hAnsi="Calibri Light" w:cstheme="minorHAnsi"/>
          <w:sz w:val="24"/>
          <w:szCs w:val="24"/>
          <w:lang w:val="ru-RU"/>
        </w:rPr>
      </w:pPr>
      <w:r w:rsidRPr="00BD2F50">
        <w:rPr>
          <w:rFonts w:ascii="Calibri Light" w:hAnsi="Calibri Light" w:cstheme="minorHAnsi"/>
          <w:sz w:val="24"/>
          <w:szCs w:val="24"/>
          <w:lang w:val="ru-RU"/>
        </w:rPr>
        <w:t>начальник У</w:t>
      </w:r>
      <w:r w:rsidRPr="00BD2F50">
        <w:rPr>
          <w:rFonts w:ascii="Calibri Light" w:eastAsia="Times New Roman" w:hAnsi="Calibri Light" w:cstheme="majorHAnsi"/>
          <w:sz w:val="24"/>
          <w:szCs w:val="24"/>
          <w:lang w:val="ru-RU"/>
        </w:rPr>
        <w:t>правления аудита</w:t>
      </w:r>
      <w:r w:rsidRPr="00BD2F50">
        <w:rPr>
          <w:rFonts w:ascii="Calibri Light" w:eastAsia="Times New Roman" w:hAnsi="Calibri Light" w:cs="Times New Roman"/>
          <w:sz w:val="24"/>
          <w:szCs w:val="24"/>
          <w:lang w:val="ru-RU"/>
        </w:rPr>
        <w:t xml:space="preserve"> I в рамках</w:t>
      </w:r>
    </w:p>
    <w:p w:rsidR="00CD6080" w:rsidRPr="00BD2F50" w:rsidRDefault="003D406E" w:rsidP="003D406E">
      <w:pPr>
        <w:spacing w:after="0" w:line="276" w:lineRule="auto"/>
        <w:jc w:val="both"/>
        <w:rPr>
          <w:rFonts w:ascii="Calibri Light" w:eastAsia="Times New Roman" w:hAnsi="Calibri Light" w:cs="Times New Roman"/>
          <w:b/>
          <w:i/>
          <w:sz w:val="24"/>
          <w:szCs w:val="24"/>
          <w:lang w:val="ru-RU"/>
        </w:rPr>
      </w:pPr>
      <w:r w:rsidRPr="00BD2F50">
        <w:rPr>
          <w:rFonts w:ascii="Calibri Light" w:eastAsia="Times New Roman" w:hAnsi="Calibri Light" w:cstheme="majorHAnsi"/>
          <w:sz w:val="24"/>
          <w:szCs w:val="24"/>
          <w:lang w:val="ru-RU"/>
        </w:rPr>
        <w:t>Главного управления аудита</w:t>
      </w:r>
      <w:r w:rsidRPr="00BD2F50">
        <w:rPr>
          <w:rFonts w:ascii="Calibri Light" w:hAnsi="Calibri Light" w:cstheme="majorHAnsi"/>
          <w:sz w:val="24"/>
          <w:szCs w:val="24"/>
          <w:lang w:val="ru-RU"/>
        </w:rPr>
        <w:t xml:space="preserve"> </w:t>
      </w:r>
      <w:r w:rsidRPr="00BD2F50">
        <w:rPr>
          <w:rFonts w:ascii="Calibri Light" w:hAnsi="Calibri Light" w:cs="Times New Roman"/>
          <w:sz w:val="24"/>
          <w:szCs w:val="24"/>
          <w:lang w:val="ru-RU"/>
        </w:rPr>
        <w:t>V</w:t>
      </w:r>
    </w:p>
    <w:p w:rsidR="00CD6080" w:rsidRPr="00BD2F50" w:rsidRDefault="003D406E" w:rsidP="00CD6080">
      <w:pPr>
        <w:spacing w:after="0" w:line="276" w:lineRule="auto"/>
        <w:jc w:val="both"/>
        <w:rPr>
          <w:rFonts w:ascii="Calibri Light" w:hAnsi="Calibri Light" w:cs="Times New Roman"/>
          <w:sz w:val="24"/>
          <w:szCs w:val="24"/>
          <w:lang w:val="ru-RU"/>
        </w:rPr>
      </w:pPr>
      <w:r w:rsidRPr="00BD2F50">
        <w:rPr>
          <w:rFonts w:ascii="Calibri Light" w:eastAsia="Times New Roman" w:hAnsi="Calibri Light" w:cs="Times New Roman"/>
          <w:sz w:val="24"/>
          <w:szCs w:val="24"/>
          <w:lang w:val="ru-RU"/>
        </w:rPr>
        <w:t xml:space="preserve">Надежда </w:t>
      </w:r>
      <w:r w:rsidRPr="00BD2F50">
        <w:rPr>
          <w:rFonts w:ascii="Calibri Light" w:eastAsia="Times New Roman" w:hAnsi="Calibri Light" w:cs="Times New Roman"/>
          <w:b/>
          <w:sz w:val="24"/>
          <w:szCs w:val="24"/>
          <w:lang w:val="ru-RU"/>
        </w:rPr>
        <w:t>ИОНИЦЭ</w:t>
      </w:r>
      <w:r w:rsidR="00CD6080" w:rsidRPr="00BD2F50">
        <w:rPr>
          <w:rFonts w:ascii="Calibri Light" w:hAnsi="Calibri Light" w:cs="Times New Roman"/>
          <w:sz w:val="24"/>
          <w:szCs w:val="24"/>
          <w:lang w:val="ru-RU"/>
        </w:rPr>
        <w:t xml:space="preserve">                        </w:t>
      </w:r>
    </w:p>
    <w:p w:rsidR="00CD6080" w:rsidRPr="00BD2F50" w:rsidRDefault="00CD6080" w:rsidP="00CD6080">
      <w:pPr>
        <w:tabs>
          <w:tab w:val="left" w:pos="7513"/>
        </w:tabs>
        <w:spacing w:after="0" w:line="276" w:lineRule="auto"/>
        <w:rPr>
          <w:rFonts w:ascii="Calibri Light" w:eastAsia="Times New Roman" w:hAnsi="Calibri Light" w:cstheme="majorHAnsi"/>
          <w:b/>
          <w:i/>
          <w:iCs/>
          <w:sz w:val="24"/>
          <w:szCs w:val="24"/>
          <w:lang w:val="ru-RU"/>
        </w:rPr>
      </w:pPr>
    </w:p>
    <w:p w:rsidR="00CD6080" w:rsidRPr="00BD2F50" w:rsidRDefault="003D406E" w:rsidP="00CD6080">
      <w:pPr>
        <w:tabs>
          <w:tab w:val="left" w:pos="7513"/>
        </w:tabs>
        <w:spacing w:after="0" w:line="276" w:lineRule="auto"/>
        <w:rPr>
          <w:rFonts w:ascii="Calibri Light" w:eastAsia="Times New Roman" w:hAnsi="Calibri Light" w:cstheme="majorHAnsi"/>
          <w:b/>
          <w:i/>
          <w:iCs/>
          <w:sz w:val="24"/>
          <w:szCs w:val="24"/>
          <w:lang w:val="ru-RU"/>
        </w:rPr>
      </w:pPr>
      <w:r w:rsidRPr="00BD2F50">
        <w:rPr>
          <w:rFonts w:ascii="Calibri Light" w:eastAsia="Times New Roman" w:hAnsi="Calibri Light" w:cs="Times New Roman"/>
          <w:b/>
          <w:i/>
          <w:sz w:val="24"/>
          <w:szCs w:val="24"/>
          <w:lang w:val="ru-RU"/>
        </w:rPr>
        <w:t>Ответственный за мониторинг и обеспечение качества аудита:</w:t>
      </w:r>
      <w:r w:rsidRPr="00BD2F50">
        <w:rPr>
          <w:rFonts w:ascii="Calibri Light" w:eastAsia="Times New Roman" w:hAnsi="Calibri Light" w:cstheme="majorHAnsi"/>
          <w:b/>
          <w:i/>
          <w:iCs/>
          <w:sz w:val="24"/>
          <w:szCs w:val="24"/>
          <w:lang w:val="ru-RU"/>
        </w:rPr>
        <w:t xml:space="preserve"> </w:t>
      </w:r>
    </w:p>
    <w:p w:rsidR="00CD6080" w:rsidRPr="00BD2F50" w:rsidRDefault="003D406E" w:rsidP="00CD6080">
      <w:pPr>
        <w:tabs>
          <w:tab w:val="left" w:pos="7513"/>
        </w:tabs>
        <w:spacing w:after="0" w:line="276" w:lineRule="auto"/>
        <w:rPr>
          <w:rFonts w:ascii="Calibri Light" w:eastAsia="Times New Roman" w:hAnsi="Calibri Light" w:cstheme="majorHAnsi"/>
          <w:bCs/>
          <w:sz w:val="24"/>
          <w:szCs w:val="24"/>
          <w:lang w:val="ru-RU"/>
        </w:rPr>
      </w:pPr>
      <w:r w:rsidRPr="00BD2F50">
        <w:rPr>
          <w:rFonts w:ascii="Calibri Light" w:hAnsi="Calibri Light" w:cstheme="minorHAnsi"/>
          <w:sz w:val="24"/>
          <w:szCs w:val="24"/>
          <w:lang w:val="ru-RU"/>
        </w:rPr>
        <w:t xml:space="preserve">начальник </w:t>
      </w:r>
      <w:r w:rsidRPr="00BD2F50">
        <w:rPr>
          <w:rFonts w:ascii="Calibri Light" w:eastAsia="Times New Roman" w:hAnsi="Calibri Light" w:cstheme="majorHAnsi"/>
          <w:sz w:val="24"/>
          <w:szCs w:val="24"/>
          <w:lang w:val="ru-RU"/>
        </w:rPr>
        <w:t>Главного управления аудита</w:t>
      </w:r>
      <w:r w:rsidRPr="00BD2F50">
        <w:rPr>
          <w:rFonts w:ascii="Calibri Light" w:hAnsi="Calibri Light" w:cstheme="minorHAnsi"/>
          <w:sz w:val="24"/>
          <w:szCs w:val="24"/>
          <w:lang w:val="ru-RU"/>
        </w:rPr>
        <w:t xml:space="preserve"> </w:t>
      </w:r>
      <w:r w:rsidR="00CD6080" w:rsidRPr="00BD2F50">
        <w:rPr>
          <w:rFonts w:ascii="Calibri Light" w:eastAsia="Times New Roman" w:hAnsi="Calibri Light" w:cstheme="majorHAnsi"/>
          <w:bCs/>
          <w:sz w:val="24"/>
          <w:szCs w:val="24"/>
          <w:lang w:val="ru-RU"/>
        </w:rPr>
        <w:t xml:space="preserve">V                             </w:t>
      </w:r>
    </w:p>
    <w:p w:rsidR="00342909" w:rsidRPr="00BD2F50" w:rsidRDefault="003D406E" w:rsidP="00CD6080">
      <w:pPr>
        <w:tabs>
          <w:tab w:val="left" w:pos="7513"/>
        </w:tabs>
        <w:spacing w:after="0" w:line="276" w:lineRule="auto"/>
        <w:rPr>
          <w:rFonts w:ascii="Calibri Light" w:eastAsia="Times New Roman" w:hAnsi="Calibri Light" w:cstheme="majorHAnsi"/>
          <w:b/>
          <w:bCs/>
          <w:iCs/>
          <w:sz w:val="24"/>
          <w:szCs w:val="24"/>
          <w:lang w:val="ru-RU"/>
        </w:rPr>
      </w:pPr>
      <w:r w:rsidRPr="00BD2F50">
        <w:rPr>
          <w:rFonts w:ascii="Calibri Light" w:eastAsia="Times New Roman" w:hAnsi="Calibri Light" w:cstheme="majorHAnsi"/>
          <w:bCs/>
          <w:iCs/>
          <w:sz w:val="24"/>
          <w:szCs w:val="24"/>
          <w:lang w:val="ru-RU"/>
        </w:rPr>
        <w:t xml:space="preserve">Серджиу </w:t>
      </w:r>
      <w:r w:rsidRPr="00BD2F50">
        <w:rPr>
          <w:rFonts w:ascii="Calibri Light" w:eastAsia="Times New Roman" w:hAnsi="Calibri Light" w:cstheme="majorHAnsi"/>
          <w:b/>
          <w:bCs/>
          <w:iCs/>
          <w:sz w:val="24"/>
          <w:szCs w:val="24"/>
          <w:lang w:val="ru-RU"/>
        </w:rPr>
        <w:t>ШТИРБУ</w:t>
      </w:r>
      <w:r w:rsidRPr="00BD2F50">
        <w:rPr>
          <w:rFonts w:ascii="Calibri Light" w:eastAsia="Times New Roman" w:hAnsi="Calibri Light" w:cstheme="majorHAnsi"/>
          <w:bCs/>
          <w:iCs/>
          <w:sz w:val="24"/>
          <w:szCs w:val="24"/>
          <w:lang w:val="ru-RU"/>
        </w:rPr>
        <w:t xml:space="preserve"> </w:t>
      </w:r>
    </w:p>
    <w:sectPr w:rsidR="00342909" w:rsidRPr="00BD2F50" w:rsidSect="00D528E7">
      <w:pgSz w:w="11906" w:h="16838" w:code="9"/>
      <w:pgMar w:top="900" w:right="850" w:bottom="1134" w:left="1701" w:header="72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EF" w:rsidRDefault="00FA19EF" w:rsidP="00CD6080">
      <w:pPr>
        <w:spacing w:after="0" w:line="240" w:lineRule="auto"/>
      </w:pPr>
      <w:r>
        <w:separator/>
      </w:r>
    </w:p>
  </w:endnote>
  <w:endnote w:type="continuationSeparator" w:id="0">
    <w:p w:rsidR="00FA19EF" w:rsidRDefault="00FA19EF" w:rsidP="00CD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rsidR="001A27CF" w:rsidRPr="004C443F" w:rsidRDefault="001A27CF">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A61329">
          <w:rPr>
            <w:noProof/>
            <w:sz w:val="20"/>
          </w:rPr>
          <w:t>2</w:t>
        </w:r>
        <w:r w:rsidRPr="004C443F">
          <w:rPr>
            <w:noProof/>
            <w:sz w:val="20"/>
          </w:rPr>
          <w:fldChar w:fldCharType="end"/>
        </w:r>
      </w:p>
    </w:sdtContent>
  </w:sdt>
  <w:p w:rsidR="001A27CF" w:rsidRDefault="001A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EF" w:rsidRDefault="00FA19EF" w:rsidP="00CD6080">
      <w:pPr>
        <w:spacing w:after="0" w:line="240" w:lineRule="auto"/>
      </w:pPr>
      <w:r>
        <w:separator/>
      </w:r>
    </w:p>
  </w:footnote>
  <w:footnote w:type="continuationSeparator" w:id="0">
    <w:p w:rsidR="00FA19EF" w:rsidRDefault="00FA19EF" w:rsidP="00CD6080">
      <w:pPr>
        <w:spacing w:after="0" w:line="240" w:lineRule="auto"/>
      </w:pPr>
      <w:r>
        <w:continuationSeparator/>
      </w:r>
    </w:p>
  </w:footnote>
  <w:footnote w:id="1">
    <w:p w:rsidR="001A27CF" w:rsidRPr="005E7406" w:rsidRDefault="001A27CF" w:rsidP="005E7406">
      <w:pPr>
        <w:tabs>
          <w:tab w:val="left" w:pos="180"/>
        </w:tabs>
        <w:spacing w:after="0" w:line="240" w:lineRule="auto"/>
        <w:ind w:right="-1"/>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5E7406">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lang w:val="ru-RU"/>
        </w:rPr>
        <w:t>План</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е</w:t>
      </w:r>
      <w:r w:rsidRPr="008A1C1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8A1C1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lang w:val="ru-RU"/>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sidRPr="00CA1184">
        <w:rPr>
          <w:rFonts w:ascii="Calibri Light" w:hAnsi="Calibri Light" w:cstheme="majorHAnsi"/>
          <w:sz w:val="18"/>
          <w:szCs w:val="18"/>
          <w:lang w:val="ru-RU"/>
        </w:rPr>
        <w:t xml:space="preserve"> Приказ министра финансов №</w:t>
      </w:r>
      <w:r>
        <w:rPr>
          <w:rFonts w:ascii="Calibri Light" w:eastAsia="Times New Roman" w:hAnsi="Calibri Light" w:cstheme="majorHAnsi"/>
          <w:sz w:val="18"/>
          <w:szCs w:val="18"/>
          <w:lang w:val="ro-RO"/>
        </w:rPr>
        <w:t>16</w:t>
      </w:r>
      <w:r>
        <w:rPr>
          <w:rFonts w:ascii="Calibri Light" w:eastAsia="Times New Roman" w:hAnsi="Calibri Light" w:cstheme="majorHAnsi"/>
          <w:sz w:val="18"/>
          <w:szCs w:val="18"/>
          <w:lang w:val="ru-RU"/>
        </w:rPr>
        <w:t>8</w:t>
      </w:r>
      <w:r w:rsidRPr="00CA1184">
        <w:rPr>
          <w:rFonts w:ascii="Calibri Light" w:eastAsia="Times New Roman" w:hAnsi="Calibri Light" w:cstheme="majorHAnsi"/>
          <w:sz w:val="18"/>
          <w:szCs w:val="18"/>
          <w:lang w:val="ro-RO"/>
        </w:rPr>
        <w:t xml:space="preserve"> </w:t>
      </w:r>
      <w:r w:rsidRPr="00CA1184">
        <w:rPr>
          <w:rFonts w:ascii="Calibri Light" w:eastAsia="Times New Roman" w:hAnsi="Calibri Light" w:cstheme="majorHAnsi"/>
          <w:sz w:val="18"/>
          <w:szCs w:val="18"/>
          <w:lang w:val="ru-RU"/>
        </w:rPr>
        <w:t xml:space="preserve">от </w:t>
      </w:r>
      <w:r w:rsidRPr="005E7406">
        <w:rPr>
          <w:rFonts w:ascii="Calibri Light" w:eastAsia="Times New Roman" w:hAnsi="Calibri Light" w:cstheme="majorHAnsi"/>
          <w:sz w:val="18"/>
          <w:szCs w:val="18"/>
          <w:lang w:val="ru-RU"/>
        </w:rPr>
        <w:t xml:space="preserve">23.12.2020 </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CA1184">
        <w:rPr>
          <w:rFonts w:ascii="Calibri Light" w:eastAsia="Times New Roman" w:hAnsi="Calibri Light" w:cstheme="majorHAnsi"/>
          <w:sz w:val="18"/>
          <w:szCs w:val="18"/>
          <w:lang w:val="ro-RO"/>
        </w:rPr>
        <w:t>20</w:t>
      </w:r>
      <w:r>
        <w:rPr>
          <w:rFonts w:ascii="Calibri Light" w:eastAsia="Times New Roman" w:hAnsi="Calibri Light" w:cstheme="majorHAnsi"/>
          <w:sz w:val="18"/>
          <w:szCs w:val="18"/>
          <w:lang w:val="ru-RU"/>
        </w:rPr>
        <w:t>20</w:t>
      </w:r>
      <w:r w:rsidRPr="00CA1184">
        <w:rPr>
          <w:rFonts w:ascii="Calibri Light" w:eastAsia="Times New Roman" w:hAnsi="Calibri Light" w:cstheme="majorHAnsi"/>
          <w:sz w:val="18"/>
          <w:szCs w:val="18"/>
          <w:lang w:val="ru-RU"/>
        </w:rPr>
        <w:t xml:space="preserve"> год</w:t>
      </w:r>
      <w:r w:rsidRPr="00CA1184">
        <w:rPr>
          <w:rFonts w:ascii="Calibri Light" w:eastAsia="Times New Roman" w:hAnsi="Calibri Light" w:cstheme="majorHAnsi"/>
          <w:sz w:val="18"/>
          <w:szCs w:val="18"/>
          <w:lang w:val="ro-RO"/>
        </w:rPr>
        <w:t>”;</w:t>
      </w:r>
      <w:r w:rsidRPr="00CA1184">
        <w:rPr>
          <w:rFonts w:ascii="Calibri Light" w:hAnsi="Calibri Light" w:cstheme="majorHAnsi"/>
          <w:sz w:val="18"/>
          <w:szCs w:val="18"/>
          <w:lang w:val="ru-RU"/>
        </w:rPr>
        <w:t xml:space="preserve"> 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r>
        <w:rPr>
          <w:rFonts w:ascii="Calibri Light" w:eastAsia="Times New Roman" w:hAnsi="Calibri Light" w:cstheme="majorHAnsi"/>
          <w:i/>
          <w:sz w:val="18"/>
          <w:szCs w:val="18"/>
          <w:lang w:val="ru-RU"/>
        </w:rPr>
        <w:t xml:space="preserve"> </w:t>
      </w:r>
    </w:p>
  </w:footnote>
  <w:footnote w:id="2">
    <w:p w:rsidR="001A27CF" w:rsidRPr="00BC2845" w:rsidRDefault="001A27CF" w:rsidP="00C411B0">
      <w:pPr>
        <w:spacing w:after="0" w:line="240" w:lineRule="auto"/>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C411B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Национальный институт экономических исследований (недвижимость приватизирована в </w:t>
      </w:r>
      <w:r w:rsidRPr="00BC2845">
        <w:rPr>
          <w:rFonts w:ascii="Calibri Light" w:hAnsi="Calibri Light" w:cstheme="majorHAnsi"/>
          <w:sz w:val="18"/>
          <w:szCs w:val="18"/>
          <w:lang w:val="ru-RU"/>
        </w:rPr>
        <w:t>2009</w:t>
      </w:r>
      <w:r>
        <w:rPr>
          <w:rFonts w:ascii="Calibri Light" w:hAnsi="Calibri Light" w:cstheme="majorHAnsi"/>
          <w:sz w:val="18"/>
          <w:szCs w:val="18"/>
          <w:lang w:val="ru-RU"/>
        </w:rPr>
        <w:t xml:space="preserve"> году</w:t>
      </w:r>
      <w:r w:rsidRPr="00BC2845">
        <w:rPr>
          <w:rFonts w:ascii="Calibri Light" w:hAnsi="Calibri Light" w:cstheme="majorHAnsi"/>
          <w:sz w:val="18"/>
          <w:szCs w:val="18"/>
          <w:lang w:val="ru-RU"/>
        </w:rPr>
        <w:t xml:space="preserve"> - 1618,7</w:t>
      </w:r>
      <w:r>
        <w:rPr>
          <w:rFonts w:ascii="Calibri Light" w:hAnsi="Calibri Light" w:cstheme="majorHAnsi"/>
          <w:sz w:val="18"/>
          <w:szCs w:val="18"/>
          <w:lang w:val="ru-RU"/>
        </w:rPr>
        <w:t xml:space="preserve"> тыс. леев); Республиканская школа по конному спорту и современному пятиборью </w:t>
      </w:r>
      <w:r w:rsidRPr="003006DC">
        <w:rPr>
          <w:rFonts w:ascii="Calibri Light" w:hAnsi="Calibri Light" w:cstheme="majorHAnsi"/>
          <w:sz w:val="18"/>
          <w:szCs w:val="18"/>
          <w:lang w:val="ru-RU"/>
        </w:rPr>
        <w:t xml:space="preserve">(20 </w:t>
      </w:r>
      <w:r>
        <w:rPr>
          <w:rFonts w:ascii="Calibri Light" w:hAnsi="Calibri Light" w:cstheme="majorHAnsi"/>
          <w:sz w:val="18"/>
          <w:szCs w:val="18"/>
          <w:lang w:val="ru-RU"/>
        </w:rPr>
        <w:t xml:space="preserve">квартир </w:t>
      </w:r>
      <w:r w:rsidRPr="003006DC">
        <w:rPr>
          <w:rFonts w:ascii="Calibri Light" w:hAnsi="Calibri Light" w:cstheme="majorHAnsi"/>
          <w:sz w:val="18"/>
          <w:szCs w:val="18"/>
          <w:lang w:val="ru-RU"/>
        </w:rPr>
        <w:t>– 2898,4</w:t>
      </w:r>
      <w:r>
        <w:rPr>
          <w:rFonts w:ascii="Calibri Light" w:hAnsi="Calibri Light" w:cstheme="majorHAnsi"/>
          <w:sz w:val="18"/>
          <w:szCs w:val="18"/>
          <w:lang w:val="ru-RU"/>
        </w:rPr>
        <w:t xml:space="preserve"> тыс. леев</w:t>
      </w:r>
      <w:r w:rsidRPr="003006DC">
        <w:rPr>
          <w:rFonts w:ascii="Calibri Light" w:hAnsi="Calibri Light" w:cstheme="majorHAnsi"/>
          <w:sz w:val="18"/>
          <w:szCs w:val="18"/>
          <w:lang w:val="ru-RU"/>
        </w:rPr>
        <w:t>).</w:t>
      </w:r>
    </w:p>
  </w:footnote>
  <w:footnote w:id="3">
    <w:p w:rsidR="001A27CF" w:rsidRPr="00CB7390" w:rsidRDefault="001A27CF" w:rsidP="003006DC">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3006D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Неисключение казначейских акций, не внесенных в уставный капитал АО </w:t>
      </w:r>
      <w:r w:rsidRPr="003006DC">
        <w:rPr>
          <w:rFonts w:ascii="Calibri Light" w:hAnsi="Calibri Light" w:cstheme="majorHAnsi"/>
          <w:sz w:val="18"/>
          <w:szCs w:val="18"/>
          <w:lang w:val="ru-RU"/>
        </w:rPr>
        <w:t>„</w:t>
      </w:r>
      <w:r>
        <w:rPr>
          <w:rFonts w:ascii="Calibri Light" w:hAnsi="Calibri Light" w:cstheme="majorHAnsi"/>
          <w:sz w:val="18"/>
          <w:szCs w:val="18"/>
          <w:lang w:val="ru-RU"/>
        </w:rPr>
        <w:t>Цирк из Кишинэу</w:t>
      </w:r>
      <w:r w:rsidRPr="003006DC">
        <w:rPr>
          <w:rFonts w:ascii="Calibri Light" w:hAnsi="Calibri Light" w:cstheme="majorHAnsi"/>
          <w:sz w:val="18"/>
          <w:szCs w:val="18"/>
          <w:lang w:val="ru-RU"/>
        </w:rPr>
        <w:t xml:space="preserve">” (11,64 </w:t>
      </w:r>
      <w:r>
        <w:rPr>
          <w:rFonts w:ascii="Calibri Light" w:hAnsi="Calibri Light" w:cstheme="majorHAnsi"/>
          <w:sz w:val="18"/>
          <w:szCs w:val="18"/>
          <w:lang w:val="ru-RU"/>
        </w:rPr>
        <w:t>млн</w:t>
      </w:r>
      <w:r w:rsidRPr="003006D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006DC">
        <w:rPr>
          <w:rFonts w:ascii="Calibri Light" w:hAnsi="Calibri Light" w:cstheme="majorHAnsi"/>
          <w:sz w:val="18"/>
          <w:szCs w:val="18"/>
          <w:lang w:val="ru-RU"/>
        </w:rPr>
        <w:t>)</w:t>
      </w:r>
      <w:r>
        <w:rPr>
          <w:rFonts w:ascii="Calibri Light" w:hAnsi="Calibri Light" w:cstheme="majorHAnsi"/>
          <w:sz w:val="18"/>
          <w:szCs w:val="18"/>
          <w:lang w:val="ru-RU"/>
        </w:rPr>
        <w:t xml:space="preserve"> и неисключение стоимости обучения, оплаченной авансом, предоставленной в </w:t>
      </w:r>
      <w:r w:rsidRPr="00A7640D">
        <w:rPr>
          <w:rFonts w:ascii="Calibri Light" w:hAnsi="Calibri Light" w:cstheme="majorHAnsi"/>
          <w:sz w:val="18"/>
          <w:szCs w:val="18"/>
          <w:lang w:val="ru-RU"/>
        </w:rPr>
        <w:t>2012</w:t>
      </w:r>
      <w:r>
        <w:rPr>
          <w:rFonts w:ascii="Calibri Light" w:hAnsi="Calibri Light" w:cstheme="majorHAnsi"/>
          <w:sz w:val="18"/>
          <w:szCs w:val="18"/>
          <w:lang w:val="ru-RU"/>
        </w:rPr>
        <w:t xml:space="preserve"> году</w:t>
      </w:r>
      <w:r w:rsidRPr="00A7640D">
        <w:rPr>
          <w:rFonts w:ascii="Calibri Light" w:hAnsi="Calibri Light" w:cstheme="majorHAnsi"/>
          <w:sz w:val="18"/>
          <w:szCs w:val="18"/>
          <w:lang w:val="ru-RU"/>
        </w:rPr>
        <w:t>,</w:t>
      </w:r>
      <w:r>
        <w:rPr>
          <w:rFonts w:ascii="Calibri Light" w:hAnsi="Calibri Light" w:cstheme="majorHAnsi"/>
          <w:sz w:val="18"/>
          <w:szCs w:val="18"/>
          <w:lang w:val="ru-RU"/>
        </w:rPr>
        <w:t xml:space="preserve"> внесенной в уставный капитал Института международных отношений из Молдовы </w:t>
      </w:r>
      <w:r w:rsidRPr="00A7640D">
        <w:rPr>
          <w:rFonts w:ascii="Calibri Light" w:hAnsi="Calibri Light" w:cstheme="majorHAnsi"/>
          <w:sz w:val="18"/>
          <w:szCs w:val="18"/>
          <w:lang w:val="ru-RU"/>
        </w:rPr>
        <w:t xml:space="preserve">(0,58 </w:t>
      </w:r>
      <w:r>
        <w:rPr>
          <w:rFonts w:ascii="Calibri Light" w:hAnsi="Calibri Light" w:cstheme="majorHAnsi"/>
          <w:sz w:val="18"/>
          <w:szCs w:val="18"/>
          <w:lang w:val="ru-RU"/>
        </w:rPr>
        <w:t>млн</w:t>
      </w:r>
      <w:r w:rsidRPr="00A7640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7640D">
        <w:rPr>
          <w:rFonts w:ascii="Calibri Light" w:hAnsi="Calibri Light" w:cstheme="majorHAnsi"/>
          <w:sz w:val="18"/>
          <w:szCs w:val="18"/>
          <w:lang w:val="ru-RU"/>
        </w:rPr>
        <w:t>).</w:t>
      </w:r>
    </w:p>
  </w:footnote>
  <w:footnote w:id="4">
    <w:p w:rsidR="001A27CF" w:rsidRPr="00E9594C" w:rsidRDefault="001A27CF" w:rsidP="00E9594C">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3006D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 увеличением размера счета </w:t>
      </w:r>
      <w:r w:rsidRPr="003006DC">
        <w:rPr>
          <w:rFonts w:ascii="Calibri Light" w:hAnsi="Calibri Light" w:cstheme="majorHAnsi"/>
          <w:sz w:val="18"/>
          <w:szCs w:val="18"/>
          <w:lang w:val="ru-RU"/>
        </w:rPr>
        <w:t>„</w:t>
      </w:r>
      <w:r>
        <w:rPr>
          <w:rFonts w:ascii="Calibri Light" w:hAnsi="Calibri Light" w:cstheme="majorHAnsi"/>
          <w:sz w:val="18"/>
          <w:szCs w:val="18"/>
          <w:lang w:val="ru-RU"/>
        </w:rPr>
        <w:t>Другие обязательства бюджетных учреждений</w:t>
      </w:r>
      <w:r w:rsidRPr="003006DC">
        <w:rPr>
          <w:rFonts w:ascii="Calibri Light" w:hAnsi="Calibri Light" w:cstheme="majorHAnsi"/>
          <w:sz w:val="18"/>
          <w:szCs w:val="18"/>
          <w:lang w:val="ru-RU"/>
        </w:rPr>
        <w:t xml:space="preserve">” (6,56 </w:t>
      </w:r>
      <w:r>
        <w:rPr>
          <w:rFonts w:ascii="Calibri Light" w:hAnsi="Calibri Light" w:cstheme="majorHAnsi"/>
          <w:sz w:val="18"/>
          <w:szCs w:val="18"/>
          <w:lang w:val="ru-RU"/>
        </w:rPr>
        <w:t>млн</w:t>
      </w:r>
      <w:r w:rsidRPr="003006D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снижением размера счета </w:t>
      </w:r>
      <w:r w:rsidRPr="00E9594C">
        <w:rPr>
          <w:rFonts w:ascii="Calibri Light" w:hAnsi="Calibri Light" w:cstheme="majorHAnsi"/>
          <w:sz w:val="18"/>
          <w:szCs w:val="18"/>
          <w:lang w:val="ru-RU"/>
        </w:rPr>
        <w:t>„</w:t>
      </w:r>
      <w:r>
        <w:rPr>
          <w:rFonts w:ascii="Calibri Light" w:hAnsi="Calibri Light" w:cstheme="majorHAnsi"/>
          <w:sz w:val="18"/>
          <w:szCs w:val="18"/>
          <w:lang w:val="ru-RU"/>
        </w:rPr>
        <w:t>Корректировка результатов предыдущих лет бюджетных учреждений</w:t>
      </w:r>
      <w:r w:rsidRPr="00E9594C">
        <w:rPr>
          <w:rFonts w:ascii="Calibri Light" w:hAnsi="Calibri Light" w:cstheme="majorHAnsi"/>
          <w:sz w:val="18"/>
          <w:szCs w:val="18"/>
          <w:lang w:val="ru-RU"/>
        </w:rPr>
        <w:t xml:space="preserve">” (19,85 </w:t>
      </w:r>
      <w:r>
        <w:rPr>
          <w:rFonts w:ascii="Calibri Light" w:hAnsi="Calibri Light" w:cstheme="majorHAnsi"/>
          <w:sz w:val="18"/>
          <w:szCs w:val="18"/>
          <w:lang w:val="ru-RU"/>
        </w:rPr>
        <w:t>млн</w:t>
      </w:r>
      <w:r w:rsidRPr="00E9594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увеличением размера счета </w:t>
      </w:r>
      <w:r w:rsidRPr="003006DC">
        <w:rPr>
          <w:rFonts w:ascii="Calibri Light" w:hAnsi="Calibri Light" w:cstheme="majorHAnsi"/>
          <w:sz w:val="18"/>
          <w:szCs w:val="18"/>
          <w:lang w:val="ru-RU"/>
        </w:rPr>
        <w:t>„</w:t>
      </w:r>
      <w:r>
        <w:rPr>
          <w:rFonts w:ascii="Calibri Light" w:hAnsi="Calibri Light" w:cstheme="majorHAnsi"/>
          <w:sz w:val="18"/>
          <w:szCs w:val="18"/>
          <w:lang w:val="ru-RU"/>
        </w:rPr>
        <w:t>Г</w:t>
      </w:r>
      <w:r w:rsidRPr="00E9594C">
        <w:rPr>
          <w:rFonts w:ascii="Calibri Light" w:hAnsi="Calibri Light" w:cstheme="majorHAnsi"/>
          <w:sz w:val="18"/>
          <w:szCs w:val="18"/>
          <w:lang w:val="ru-RU"/>
        </w:rPr>
        <w:t>осударственн</w:t>
      </w:r>
      <w:r>
        <w:rPr>
          <w:rFonts w:ascii="Calibri Light" w:hAnsi="Calibri Light" w:cstheme="majorHAnsi"/>
          <w:sz w:val="18"/>
          <w:szCs w:val="18"/>
          <w:lang w:val="ru-RU"/>
        </w:rPr>
        <w:t>ый</w:t>
      </w:r>
      <w:r w:rsidRPr="00E9594C">
        <w:rPr>
          <w:rFonts w:ascii="Calibri Light" w:hAnsi="Calibri Light" w:cstheme="majorHAnsi"/>
          <w:sz w:val="18"/>
          <w:szCs w:val="18"/>
          <w:lang w:val="ru-RU"/>
        </w:rPr>
        <w:t xml:space="preserve"> заказ” (1,02 </w:t>
      </w:r>
      <w:r>
        <w:rPr>
          <w:rFonts w:ascii="Calibri Light" w:hAnsi="Calibri Light" w:cstheme="majorHAnsi"/>
          <w:sz w:val="18"/>
          <w:szCs w:val="18"/>
          <w:lang w:val="ru-RU"/>
        </w:rPr>
        <w:t>млн</w:t>
      </w:r>
      <w:r w:rsidRPr="00E9594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9594C">
        <w:rPr>
          <w:rFonts w:ascii="Calibri Light" w:hAnsi="Calibri Light" w:cstheme="majorHAnsi"/>
          <w:sz w:val="18"/>
          <w:szCs w:val="18"/>
          <w:lang w:val="ru-RU"/>
        </w:rPr>
        <w:t xml:space="preserve"> </w:t>
      </w:r>
    </w:p>
  </w:footnote>
  <w:footnote w:id="5">
    <w:p w:rsidR="001A27CF" w:rsidRPr="00A7640D" w:rsidRDefault="001A27CF" w:rsidP="00E9594C">
      <w:pPr>
        <w:pStyle w:val="FootnoteText"/>
        <w:jc w:val="both"/>
        <w:rPr>
          <w:rFonts w:ascii="Calibri Light" w:hAnsi="Calibri Light" w:cs="Microsoft Sans Serif"/>
          <w:sz w:val="18"/>
          <w:szCs w:val="18"/>
          <w:lang w:val="ru-RU"/>
        </w:rPr>
      </w:pPr>
      <w:r w:rsidRPr="00215C7D">
        <w:rPr>
          <w:rStyle w:val="FootnoteReference"/>
          <w:rFonts w:ascii="Microsoft Sans Serif" w:hAnsi="Microsoft Sans Serif" w:cs="Microsoft Sans Serif"/>
          <w:sz w:val="16"/>
          <w:szCs w:val="16"/>
        </w:rPr>
        <w:footnoteRef/>
      </w:r>
      <w:r w:rsidRPr="00215C7D">
        <w:rPr>
          <w:rFonts w:ascii="Microsoft Sans Serif" w:hAnsi="Microsoft Sans Serif" w:cs="Microsoft Sans Serif"/>
          <w:sz w:val="16"/>
          <w:szCs w:val="16"/>
          <w:lang w:val="ro-RO"/>
        </w:rPr>
        <w:t xml:space="preserve"> </w:t>
      </w:r>
      <w:r w:rsidRPr="00A7640D">
        <w:rPr>
          <w:rFonts w:ascii="Calibri Light" w:hAnsi="Calibri Light" w:cs="Microsoft Sans Serif"/>
          <w:sz w:val="18"/>
          <w:szCs w:val="18"/>
          <w:lang w:val="ro-RO"/>
        </w:rPr>
        <w:t xml:space="preserve">1109 </w:t>
      </w:r>
      <w:r w:rsidRPr="00A7640D">
        <w:rPr>
          <w:rFonts w:ascii="Calibri Light" w:hAnsi="Calibri Light" w:cs="Microsoft Sans Serif"/>
          <w:sz w:val="18"/>
          <w:szCs w:val="18"/>
          <w:lang w:val="ru-RU"/>
        </w:rPr>
        <w:t xml:space="preserve">зданий и строений с первоначальной стоимостью около </w:t>
      </w:r>
      <w:r w:rsidRPr="00A7640D">
        <w:rPr>
          <w:rFonts w:ascii="Calibri Light" w:hAnsi="Calibri Light" w:cs="Microsoft Sans Serif"/>
          <w:sz w:val="18"/>
          <w:szCs w:val="18"/>
          <w:lang w:val="ro-RO"/>
        </w:rPr>
        <w:t>5278,15</w:t>
      </w:r>
      <w:r w:rsidRPr="00A7640D">
        <w:rPr>
          <w:rFonts w:ascii="Calibri Light" w:hAnsi="Calibri Light" w:cs="Microsoft Sans Serif"/>
          <w:sz w:val="18"/>
          <w:szCs w:val="18"/>
          <w:lang w:val="ru-RU"/>
        </w:rPr>
        <w:t xml:space="preserve"> млн. леев и их износ </w:t>
      </w:r>
      <w:r w:rsidRPr="00A7640D">
        <w:rPr>
          <w:rFonts w:ascii="Calibri Light" w:hAnsi="Calibri Light" w:cs="Microsoft Sans Serif"/>
          <w:sz w:val="18"/>
          <w:szCs w:val="18"/>
          <w:lang w:val="ro-RO"/>
        </w:rPr>
        <w:t>1441,89</w:t>
      </w:r>
      <w:r w:rsidRPr="00A7640D">
        <w:rPr>
          <w:rFonts w:ascii="Calibri Light" w:hAnsi="Calibri Light" w:cs="Microsoft Sans Serif"/>
          <w:sz w:val="18"/>
          <w:szCs w:val="18"/>
          <w:lang w:val="ru-RU"/>
        </w:rPr>
        <w:t xml:space="preserve"> млн. леев, а также 310 земельных участков площадью </w:t>
      </w:r>
      <w:r w:rsidRPr="00A7640D">
        <w:rPr>
          <w:rFonts w:ascii="Calibri Light" w:hAnsi="Calibri Light" w:cs="Microsoft Sans Serif"/>
          <w:sz w:val="18"/>
          <w:szCs w:val="18"/>
          <w:lang w:val="ro-RO"/>
        </w:rPr>
        <w:t xml:space="preserve">2260,62 </w:t>
      </w:r>
      <w:r w:rsidRPr="00A7640D">
        <w:rPr>
          <w:rFonts w:ascii="Calibri Light" w:hAnsi="Calibri Light" w:cs="Microsoft Sans Serif"/>
          <w:sz w:val="18"/>
          <w:szCs w:val="18"/>
          <w:lang w:val="ru-RU"/>
        </w:rPr>
        <w:t>га</w:t>
      </w:r>
      <w:r w:rsidRPr="00A7640D">
        <w:rPr>
          <w:rFonts w:ascii="Calibri Light" w:hAnsi="Calibri Light" w:cs="Microsoft Sans Serif"/>
          <w:sz w:val="18"/>
          <w:szCs w:val="18"/>
          <w:lang w:val="ro-RO"/>
        </w:rPr>
        <w:t xml:space="preserve"> (1819,8</w:t>
      </w:r>
      <w:r w:rsidRPr="00A7640D">
        <w:rPr>
          <w:rFonts w:ascii="Calibri Light" w:hAnsi="Calibri Light" w:cs="Microsoft Sans Serif"/>
          <w:sz w:val="18"/>
          <w:szCs w:val="18"/>
          <w:lang w:val="ru-RU"/>
        </w:rPr>
        <w:t xml:space="preserve"> млн. леев), из которых здания и земельные участки стоимостью </w:t>
      </w:r>
      <w:r w:rsidRPr="00A7640D">
        <w:rPr>
          <w:rFonts w:ascii="Calibri Light" w:hAnsi="Calibri Light" w:cs="Microsoft Sans Serif"/>
          <w:sz w:val="18"/>
          <w:szCs w:val="18"/>
          <w:lang w:val="ro-RO"/>
        </w:rPr>
        <w:t xml:space="preserve">1778,42 </w:t>
      </w:r>
      <w:r w:rsidRPr="00A7640D">
        <w:rPr>
          <w:rFonts w:ascii="Calibri Light" w:hAnsi="Calibri Light" w:cs="Microsoft Sans Serif"/>
          <w:sz w:val="18"/>
          <w:szCs w:val="18"/>
          <w:lang w:val="ru-RU"/>
        </w:rPr>
        <w:t xml:space="preserve">млн. леев синтетически зарегистрированы МОКИ на счете </w:t>
      </w:r>
      <w:r w:rsidRPr="00A7640D">
        <w:rPr>
          <w:rFonts w:ascii="Calibri Light" w:hAnsi="Calibri Light" w:cs="Microsoft Sans Serif"/>
          <w:sz w:val="18"/>
          <w:szCs w:val="18"/>
          <w:lang w:val="ro-RO"/>
        </w:rPr>
        <w:t>415.</w:t>
      </w:r>
    </w:p>
  </w:footnote>
  <w:footnote w:id="6">
    <w:p w:rsidR="001A27CF" w:rsidRPr="00D0540C" w:rsidRDefault="001A27CF" w:rsidP="00D0540C">
      <w:pPr>
        <w:pStyle w:val="FootnoteText"/>
        <w:jc w:val="both"/>
        <w:rPr>
          <w:rFonts w:ascii="Calibri Light" w:hAnsi="Calibri Light" w:cs="Microsoft Sans Serif"/>
          <w:sz w:val="16"/>
          <w:szCs w:val="16"/>
          <w:lang w:val="ru-RU"/>
        </w:rPr>
      </w:pPr>
      <w:r w:rsidRPr="00D0540C">
        <w:rPr>
          <w:rStyle w:val="FootnoteReference"/>
          <w:rFonts w:ascii="Calibri Light" w:hAnsi="Calibri Light" w:cs="Microsoft Sans Serif"/>
          <w:sz w:val="16"/>
          <w:szCs w:val="16"/>
        </w:rPr>
        <w:footnoteRef/>
      </w:r>
      <w:r w:rsidRPr="00D0540C">
        <w:rPr>
          <w:rFonts w:ascii="Calibri Light" w:hAnsi="Calibri Light" w:cs="Microsoft Sans Serif"/>
          <w:sz w:val="16"/>
          <w:szCs w:val="16"/>
          <w:lang w:val="ru-RU"/>
        </w:rPr>
        <w:t xml:space="preserve"> МПО с. Човань, Глодень: школа – 2145,0 тыс. леев; МПО г. Стрэшень, детский сад – 1600,7 тыс. леев; МПО с. Рэчешть, </w:t>
      </w:r>
      <w:r w:rsidR="00E062C7" w:rsidRPr="00D0540C">
        <w:rPr>
          <w:rFonts w:ascii="Calibri Light" w:hAnsi="Calibri Light" w:cs="Microsoft Sans Serif"/>
          <w:sz w:val="16"/>
          <w:szCs w:val="16"/>
          <w:lang w:val="ru-RU"/>
        </w:rPr>
        <w:t>Шолдэнешть –</w:t>
      </w:r>
      <w:r w:rsidRPr="00D0540C">
        <w:rPr>
          <w:rFonts w:ascii="Calibri Light" w:hAnsi="Calibri Light" w:cs="Microsoft Sans Serif"/>
          <w:sz w:val="16"/>
          <w:szCs w:val="16"/>
          <w:lang w:val="ru-RU"/>
        </w:rPr>
        <w:t xml:space="preserve"> 2246,2 тыс. леев; МПО с. Русештий Ной, Яловень – 1808,9 тыс. леев; МПО с. Андрушул де Сус, Кахул – 484,5 тыс. леев; МПО с. Черлина, Сорока – 254,8 тыс. леев; МПО с. Делакэу, Анений Ной – 5944,7 тыс. леев.</w:t>
      </w:r>
    </w:p>
  </w:footnote>
  <w:footnote w:id="7">
    <w:p w:rsidR="001A27CF" w:rsidRPr="00D0540C" w:rsidRDefault="001A27CF" w:rsidP="00D0540C">
      <w:pPr>
        <w:pStyle w:val="FootnoteText"/>
        <w:jc w:val="both"/>
        <w:rPr>
          <w:rFonts w:ascii="Calibri Light" w:hAnsi="Calibri Light" w:cs="Microsoft Sans Serif"/>
          <w:sz w:val="16"/>
          <w:szCs w:val="16"/>
          <w:lang w:val="ru-RU"/>
        </w:rPr>
      </w:pPr>
      <w:r w:rsidRPr="00D0540C">
        <w:rPr>
          <w:rStyle w:val="FootnoteReference"/>
          <w:rFonts w:ascii="Calibri Light" w:hAnsi="Calibri Light" w:cs="Microsoft Sans Serif"/>
          <w:sz w:val="16"/>
          <w:szCs w:val="16"/>
        </w:rPr>
        <w:footnoteRef/>
      </w:r>
      <w:r w:rsidRPr="00D0540C">
        <w:rPr>
          <w:rFonts w:ascii="Calibri Light" w:hAnsi="Calibri Light" w:cs="Microsoft Sans Serif"/>
          <w:sz w:val="16"/>
          <w:szCs w:val="16"/>
          <w:lang w:val="ru-RU"/>
        </w:rPr>
        <w:t xml:space="preserve"> МПО г. Рышкань: детский сад – 3355,4 тыс. леев, школа – 6493,8 тыс. леев; МПО Сирец, р-на Стрэшень: школа – 5622,0 тыс. леев.</w:t>
      </w:r>
    </w:p>
  </w:footnote>
  <w:footnote w:id="8">
    <w:p w:rsidR="001A27CF" w:rsidRPr="006D2872" w:rsidRDefault="001A27CF" w:rsidP="006D2872">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6D2872">
        <w:rPr>
          <w:rFonts w:ascii="Calibri Light" w:hAnsi="Calibri Light" w:cstheme="majorHAnsi"/>
          <w:sz w:val="18"/>
          <w:szCs w:val="18"/>
          <w:lang w:val="ru-RU"/>
        </w:rPr>
        <w:t xml:space="preserve"> </w:t>
      </w:r>
      <w:r w:rsidRPr="006D2872">
        <w:rPr>
          <w:rFonts w:ascii="Calibri Light" w:hAnsi="Calibri Light" w:cs="Microsoft Sans Serif"/>
          <w:iCs/>
          <w:sz w:val="18"/>
          <w:szCs w:val="18"/>
          <w:lang w:val="ru-RU"/>
        </w:rPr>
        <w:t>Монастырск</w:t>
      </w:r>
      <w:r>
        <w:rPr>
          <w:rFonts w:ascii="Calibri Light" w:hAnsi="Calibri Light" w:cs="Microsoft Sans Serif"/>
          <w:iCs/>
          <w:sz w:val="18"/>
          <w:szCs w:val="18"/>
          <w:lang w:val="ru-RU"/>
        </w:rPr>
        <w:t>ий</w:t>
      </w:r>
      <w:r w:rsidRPr="006D2872">
        <w:rPr>
          <w:rFonts w:ascii="Calibri Light" w:hAnsi="Calibri Light" w:cs="Microsoft Sans Serif"/>
          <w:iCs/>
          <w:sz w:val="18"/>
          <w:szCs w:val="18"/>
          <w:lang w:val="ru-RU"/>
        </w:rPr>
        <w:t xml:space="preserve"> комплекс </w:t>
      </w:r>
      <w:r w:rsidRPr="006D2872">
        <w:rPr>
          <w:rFonts w:ascii="Calibri Light" w:hAnsi="Calibri Light" w:cs="Microsoft Sans Serif"/>
          <w:sz w:val="18"/>
          <w:szCs w:val="18"/>
          <w:lang w:val="ru-RU"/>
        </w:rPr>
        <w:t xml:space="preserve">„Кэприяна” - 87,8 </w:t>
      </w:r>
      <w:r w:rsidRPr="006D2872">
        <w:rPr>
          <w:rFonts w:ascii="Calibri Light" w:hAnsi="Calibri Light" w:cs="Microsoft Sans Serif"/>
          <w:iCs/>
          <w:sz w:val="18"/>
          <w:szCs w:val="18"/>
          <w:lang w:val="ru-RU"/>
        </w:rPr>
        <w:t>млн. леев, Монастырск</w:t>
      </w:r>
      <w:r>
        <w:rPr>
          <w:rFonts w:ascii="Calibri Light" w:hAnsi="Calibri Light" w:cs="Microsoft Sans Serif"/>
          <w:iCs/>
          <w:sz w:val="18"/>
          <w:szCs w:val="18"/>
          <w:lang w:val="ru-RU"/>
        </w:rPr>
        <w:t>ий</w:t>
      </w:r>
      <w:r w:rsidRPr="006D2872">
        <w:rPr>
          <w:rFonts w:ascii="Calibri Light" w:hAnsi="Calibri Light" w:cs="Microsoft Sans Serif"/>
          <w:iCs/>
          <w:sz w:val="18"/>
          <w:szCs w:val="18"/>
          <w:lang w:val="ru-RU"/>
        </w:rPr>
        <w:t xml:space="preserve"> комплекс </w:t>
      </w:r>
      <w:r w:rsidRPr="006D2872">
        <w:rPr>
          <w:rFonts w:ascii="Calibri Light" w:hAnsi="Calibri Light" w:cs="Microsoft Sans Serif"/>
          <w:sz w:val="18"/>
          <w:szCs w:val="18"/>
          <w:lang w:val="ru-RU"/>
        </w:rPr>
        <w:t xml:space="preserve">„Курки” - 92,5 </w:t>
      </w:r>
      <w:r w:rsidRPr="006D2872">
        <w:rPr>
          <w:rFonts w:ascii="Calibri Light" w:hAnsi="Calibri Light" w:cs="Microsoft Sans Serif"/>
          <w:iCs/>
          <w:sz w:val="18"/>
          <w:szCs w:val="18"/>
          <w:lang w:val="ru-RU"/>
        </w:rPr>
        <w:t>млн. леев</w:t>
      </w:r>
      <w:r w:rsidRPr="006D2872">
        <w:rPr>
          <w:rFonts w:ascii="Calibri Light" w:hAnsi="Calibri Light" w:cstheme="majorHAnsi"/>
          <w:sz w:val="18"/>
          <w:szCs w:val="18"/>
          <w:lang w:val="ru-RU"/>
        </w:rPr>
        <w:t>.</w:t>
      </w:r>
    </w:p>
  </w:footnote>
  <w:footnote w:id="9">
    <w:p w:rsidR="001A27CF" w:rsidRPr="006D2872" w:rsidRDefault="001A27CF" w:rsidP="006D2872">
      <w:pPr>
        <w:pStyle w:val="FootnoteText"/>
        <w:jc w:val="both"/>
        <w:rPr>
          <w:rFonts w:ascii="Calibri Light" w:hAnsi="Calibri Light" w:cs="Microsoft Sans Serif"/>
          <w:sz w:val="18"/>
          <w:szCs w:val="18"/>
          <w:lang w:val="ru-RU"/>
        </w:rPr>
      </w:pPr>
      <w:r w:rsidRPr="006D2872">
        <w:rPr>
          <w:rStyle w:val="FootnoteReference"/>
          <w:rFonts w:ascii="Calibri Light" w:hAnsi="Calibri Light" w:cs="Microsoft Sans Serif"/>
          <w:sz w:val="18"/>
          <w:szCs w:val="18"/>
        </w:rPr>
        <w:footnoteRef/>
      </w:r>
      <w:r w:rsidRPr="006D2872">
        <w:rPr>
          <w:rFonts w:ascii="Calibri Light" w:hAnsi="Calibri Light" w:cs="Microsoft Sans Serif"/>
          <w:sz w:val="18"/>
          <w:szCs w:val="18"/>
          <w:lang w:val="ru-RU"/>
        </w:rPr>
        <w:t xml:space="preserve"> П</w:t>
      </w:r>
      <w:r>
        <w:rPr>
          <w:rFonts w:ascii="Calibri Light" w:hAnsi="Calibri Light" w:cs="Microsoft Sans Serif"/>
          <w:sz w:val="18"/>
          <w:szCs w:val="18"/>
          <w:lang w:val="ru-RU"/>
        </w:rPr>
        <w:t xml:space="preserve">остановление Правительства </w:t>
      </w:r>
      <w:r w:rsidRPr="006D2872">
        <w:rPr>
          <w:rFonts w:ascii="Calibri Light" w:hAnsi="Calibri Light" w:cs="Microsoft Sans Serif"/>
          <w:sz w:val="18"/>
          <w:szCs w:val="18"/>
          <w:lang w:val="ru-RU"/>
        </w:rPr>
        <w:t xml:space="preserve">№740 от 11.06.2002 „О культовых зданиях и </w:t>
      </w:r>
      <w:r w:rsidR="00E062C7" w:rsidRPr="006D2872">
        <w:rPr>
          <w:rFonts w:ascii="Calibri Light" w:hAnsi="Calibri Light" w:cs="Microsoft Sans Serif"/>
          <w:sz w:val="18"/>
          <w:szCs w:val="18"/>
          <w:lang w:val="ru-RU"/>
        </w:rPr>
        <w:t>сооружениях”</w:t>
      </w:r>
      <w:r w:rsidRPr="006D2872">
        <w:rPr>
          <w:rFonts w:ascii="Calibri Light" w:hAnsi="Calibri Light" w:cs="Microsoft Sans Serif"/>
          <w:sz w:val="18"/>
          <w:szCs w:val="18"/>
          <w:lang w:val="ru-RU"/>
        </w:rPr>
        <w:t>.</w:t>
      </w:r>
    </w:p>
  </w:footnote>
  <w:footnote w:id="10">
    <w:p w:rsidR="001A27CF" w:rsidRPr="002B55E5" w:rsidRDefault="001A27CF" w:rsidP="006D2872">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2B55E5">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музей искусства Молдовы</w:t>
      </w:r>
      <w:r w:rsidRPr="002B55E5">
        <w:rPr>
          <w:rFonts w:ascii="Calibri Light" w:hAnsi="Calibri Light" w:cstheme="majorHAnsi"/>
          <w:sz w:val="18"/>
          <w:szCs w:val="18"/>
          <w:lang w:val="ru-RU"/>
        </w:rPr>
        <w:t>.</w:t>
      </w:r>
    </w:p>
  </w:footnote>
  <w:footnote w:id="11">
    <w:p w:rsidR="001A27CF" w:rsidRPr="00591E3A" w:rsidRDefault="001A27CF" w:rsidP="00591E3A">
      <w:pPr>
        <w:pStyle w:val="FootnoteText"/>
        <w:jc w:val="both"/>
        <w:rPr>
          <w:rStyle w:val="Strong"/>
          <w:rFonts w:ascii="Calibri Light" w:hAnsi="Calibri Light"/>
          <w:sz w:val="18"/>
          <w:szCs w:val="18"/>
          <w:lang w:val="ru-RU"/>
        </w:rPr>
      </w:pPr>
      <w:r w:rsidRPr="00CD6080">
        <w:rPr>
          <w:rStyle w:val="FootnoteReference"/>
          <w:rFonts w:ascii="Calibri Light" w:hAnsi="Calibri Light" w:cstheme="majorHAnsi"/>
          <w:sz w:val="18"/>
          <w:szCs w:val="18"/>
        </w:rPr>
        <w:footnoteRef/>
      </w:r>
      <w:r w:rsidRPr="00591E3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Институт Научной библиотеки им. Андрея Лупана </w:t>
      </w:r>
      <w:r w:rsidRPr="00591E3A">
        <w:rPr>
          <w:rFonts w:ascii="Calibri Light" w:hAnsi="Calibri Light" w:cstheme="majorHAnsi"/>
          <w:sz w:val="18"/>
          <w:szCs w:val="18"/>
          <w:lang w:val="ru-RU"/>
        </w:rPr>
        <w:t xml:space="preserve">(0,14 </w:t>
      </w:r>
      <w:r>
        <w:rPr>
          <w:rFonts w:ascii="Calibri Light" w:hAnsi="Calibri Light" w:cstheme="majorHAnsi"/>
          <w:sz w:val="18"/>
          <w:szCs w:val="18"/>
          <w:lang w:val="ru-RU"/>
        </w:rPr>
        <w:t>млн</w:t>
      </w:r>
      <w:r w:rsidRPr="00591E3A">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91E3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Институт генетики, физиологии и защиты растений </w:t>
      </w:r>
      <w:r w:rsidRPr="00591E3A">
        <w:rPr>
          <w:rFonts w:ascii="Calibri Light" w:eastAsia="Times New Roman" w:hAnsi="Calibri Light" w:cstheme="majorHAnsi"/>
          <w:bCs/>
          <w:sz w:val="18"/>
          <w:szCs w:val="18"/>
          <w:lang w:val="ru-RU"/>
        </w:rPr>
        <w:t xml:space="preserve">(0,06 </w:t>
      </w:r>
      <w:r>
        <w:rPr>
          <w:rFonts w:ascii="Calibri Light" w:hAnsi="Calibri Light" w:cstheme="majorHAnsi"/>
          <w:sz w:val="18"/>
          <w:szCs w:val="18"/>
          <w:lang w:val="ru-RU"/>
        </w:rPr>
        <w:t>млн</w:t>
      </w:r>
      <w:r w:rsidRPr="00591E3A">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91E3A">
        <w:rPr>
          <w:rFonts w:ascii="Calibri Light" w:eastAsia="Times New Roman" w:hAnsi="Calibri Light" w:cstheme="majorHAnsi"/>
          <w:bCs/>
          <w:sz w:val="18"/>
          <w:szCs w:val="18"/>
          <w:lang w:val="ru-RU"/>
        </w:rPr>
        <w:t>).</w:t>
      </w:r>
      <w:r w:rsidRPr="00591E3A">
        <w:rPr>
          <w:rFonts w:ascii="Calibri Light" w:hAnsi="Calibri Light" w:cstheme="majorHAnsi"/>
          <w:sz w:val="18"/>
          <w:szCs w:val="18"/>
          <w:lang w:val="ru-RU"/>
        </w:rPr>
        <w:t xml:space="preserve"> </w:t>
      </w:r>
    </w:p>
  </w:footnote>
  <w:footnote w:id="12">
    <w:p w:rsidR="001A27CF" w:rsidRPr="004E11B2" w:rsidRDefault="001A27CF" w:rsidP="004E11B2">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4E11B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Инженерный колледж из г. Стрэшень </w:t>
      </w:r>
      <w:r w:rsidRPr="004E11B2">
        <w:rPr>
          <w:rFonts w:ascii="Calibri Light" w:eastAsia="Times New Roman" w:hAnsi="Calibri Light" w:cstheme="majorHAnsi"/>
          <w:sz w:val="18"/>
          <w:szCs w:val="18"/>
          <w:lang w:val="ru-RU"/>
        </w:rPr>
        <w:t xml:space="preserve">– 9005,71 </w:t>
      </w:r>
      <w:r>
        <w:rPr>
          <w:rFonts w:ascii="Calibri Light" w:hAnsi="Calibri Light" w:cstheme="majorHAnsi"/>
          <w:sz w:val="18"/>
          <w:szCs w:val="18"/>
          <w:lang w:val="ru-RU"/>
        </w:rPr>
        <w:t>тыс</w:t>
      </w:r>
      <w:r w:rsidRPr="004E11B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Академия музыки, театра и пластических искусств </w:t>
      </w:r>
      <w:r w:rsidRPr="004E11B2">
        <w:rPr>
          <w:rFonts w:ascii="Calibri Light" w:eastAsia="Times New Roman" w:hAnsi="Calibri Light" w:cstheme="majorHAnsi"/>
          <w:sz w:val="18"/>
          <w:szCs w:val="18"/>
          <w:lang w:val="ru-RU"/>
        </w:rPr>
        <w:t xml:space="preserve">- 40,55 </w:t>
      </w:r>
      <w:r>
        <w:rPr>
          <w:rFonts w:ascii="Calibri Light" w:hAnsi="Calibri Light" w:cstheme="majorHAnsi"/>
          <w:sz w:val="18"/>
          <w:szCs w:val="18"/>
          <w:lang w:val="ru-RU"/>
        </w:rPr>
        <w:t>тыс</w:t>
      </w:r>
      <w:r w:rsidRPr="004E11B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Музей истории евреев из Республики Молдова </w:t>
      </w:r>
      <w:r w:rsidRPr="004E11B2">
        <w:rPr>
          <w:rFonts w:ascii="Calibri Light" w:eastAsia="Times New Roman" w:hAnsi="Calibri Light" w:cstheme="majorHAnsi"/>
          <w:sz w:val="18"/>
          <w:szCs w:val="18"/>
          <w:lang w:val="ru-RU"/>
        </w:rPr>
        <w:t xml:space="preserve">- 110,10 </w:t>
      </w:r>
      <w:r>
        <w:rPr>
          <w:rFonts w:ascii="Calibri Light" w:hAnsi="Calibri Light" w:cstheme="majorHAnsi"/>
          <w:sz w:val="18"/>
          <w:szCs w:val="18"/>
          <w:lang w:val="ru-RU"/>
        </w:rPr>
        <w:t>тыс</w:t>
      </w:r>
      <w:r w:rsidRPr="004E11B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13">
    <w:p w:rsidR="001A27CF" w:rsidRPr="007C30E0" w:rsidRDefault="001A27CF" w:rsidP="009C5AC2">
      <w:pPr>
        <w:pStyle w:val="FootnoteText"/>
        <w:ind w:right="-563"/>
        <w:jc w:val="both"/>
        <w:rPr>
          <w:rFonts w:ascii="Calibri Light" w:hAnsi="Calibri Light" w:cs="Microsoft Sans Serif"/>
          <w:sz w:val="18"/>
          <w:szCs w:val="18"/>
          <w:lang w:val="ru-RU"/>
        </w:rPr>
      </w:pPr>
      <w:r w:rsidRPr="007C30E0">
        <w:rPr>
          <w:rStyle w:val="FootnoteReference"/>
          <w:rFonts w:ascii="Calibri Light" w:hAnsi="Calibri Light" w:cs="Microsoft Sans Serif"/>
          <w:sz w:val="18"/>
          <w:szCs w:val="18"/>
        </w:rPr>
        <w:footnoteRef/>
      </w:r>
      <w:r w:rsidRPr="007C30E0">
        <w:rPr>
          <w:rFonts w:ascii="Calibri Light" w:hAnsi="Calibri Light" w:cs="Microsoft Sans Serif"/>
          <w:sz w:val="18"/>
          <w:szCs w:val="18"/>
          <w:lang w:val="ru-RU"/>
        </w:rPr>
        <w:t xml:space="preserve"> Счет 317 – 7586,4 тыс. леев; счет 318 – 1646,6 тыс. леев; счет 314 – 105,84 тыс. леев; счет 335 – 439,75 тыс. леев (239,85+199,9); счет 336 – 2,99 тыс. леев; счет 339 – 30,0 тыс. леев.</w:t>
      </w:r>
    </w:p>
  </w:footnote>
  <w:footnote w:id="14">
    <w:p w:rsidR="001A27CF" w:rsidRPr="003006DC" w:rsidRDefault="001A27CF" w:rsidP="00727B16">
      <w:pPr>
        <w:pStyle w:val="FootnoteText"/>
        <w:jc w:val="both"/>
        <w:rPr>
          <w:rFonts w:ascii="Calibri Light" w:eastAsia="Times New Roman" w:hAnsi="Calibri Light" w:cstheme="majorHAnsi"/>
          <w:bCs/>
          <w:iCs/>
          <w:sz w:val="18"/>
          <w:szCs w:val="18"/>
          <w:lang w:val="ro-RO"/>
        </w:rPr>
      </w:pPr>
      <w:r w:rsidRPr="00CD6080">
        <w:rPr>
          <w:rStyle w:val="FootnoteReference"/>
          <w:rFonts w:ascii="Calibri Light" w:hAnsi="Calibri Light" w:cstheme="majorHAnsi"/>
          <w:sz w:val="18"/>
          <w:szCs w:val="18"/>
        </w:rPr>
        <w:footnoteRef/>
      </w:r>
      <w:r w:rsidRPr="003006DC">
        <w:rPr>
          <w:rFonts w:ascii="Calibri Light" w:hAnsi="Calibri Light" w:cstheme="majorHAnsi"/>
          <w:sz w:val="18"/>
          <w:szCs w:val="18"/>
          <w:lang w:val="ro-RO"/>
        </w:rPr>
        <w:t xml:space="preserve"> </w:t>
      </w:r>
      <w:r w:rsidRPr="004E11B2">
        <w:rPr>
          <w:rFonts w:ascii="Calibri Light" w:hAnsi="Calibri Light" w:cstheme="majorHAnsi"/>
          <w:sz w:val="18"/>
          <w:szCs w:val="18"/>
          <w:lang w:val="ro-RO"/>
        </w:rPr>
        <w:t xml:space="preserve">Занижение стоимости счета </w:t>
      </w:r>
      <w:r w:rsidRPr="003006DC">
        <w:rPr>
          <w:rFonts w:ascii="Calibri Light" w:eastAsia="Times New Roman" w:hAnsi="Calibri Light" w:cstheme="majorHAnsi"/>
          <w:bCs/>
          <w:iCs/>
          <w:sz w:val="18"/>
          <w:szCs w:val="18"/>
          <w:lang w:val="ro-RO"/>
        </w:rPr>
        <w:t>„</w:t>
      </w:r>
      <w:r w:rsidRPr="00842928">
        <w:rPr>
          <w:rFonts w:ascii="Calibri Light" w:eastAsia="Times New Roman" w:hAnsi="Calibri Light" w:cstheme="majorHAnsi"/>
          <w:bCs/>
          <w:iCs/>
          <w:sz w:val="18"/>
          <w:szCs w:val="18"/>
          <w:lang w:val="ro-RO"/>
        </w:rPr>
        <w:t>Здания</w:t>
      </w:r>
      <w:r w:rsidRPr="003006DC">
        <w:rPr>
          <w:rFonts w:ascii="Calibri Light" w:eastAsia="Times New Roman" w:hAnsi="Calibri Light" w:cstheme="majorHAnsi"/>
          <w:bCs/>
          <w:iCs/>
          <w:sz w:val="18"/>
          <w:szCs w:val="18"/>
          <w:lang w:val="ro-RO"/>
        </w:rPr>
        <w:t xml:space="preserve">” (13,09 </w:t>
      </w:r>
      <w:r w:rsidRPr="003006DC">
        <w:rPr>
          <w:rFonts w:ascii="Calibri Light" w:hAnsi="Calibri Light" w:cstheme="majorHAnsi"/>
          <w:sz w:val="18"/>
          <w:szCs w:val="18"/>
          <w:lang w:val="ro-RO"/>
        </w:rPr>
        <w:t>млн. леев</w:t>
      </w:r>
      <w:r w:rsidRPr="003006DC">
        <w:rPr>
          <w:rFonts w:ascii="Calibri Light" w:eastAsia="Times New Roman" w:hAnsi="Calibri Light" w:cstheme="majorHAnsi"/>
          <w:bCs/>
          <w:iCs/>
          <w:sz w:val="18"/>
          <w:szCs w:val="18"/>
          <w:lang w:val="ro-RO"/>
        </w:rPr>
        <w:t xml:space="preserve">), </w:t>
      </w:r>
      <w:r w:rsidRPr="00842928">
        <w:rPr>
          <w:rFonts w:ascii="Calibri Light" w:eastAsia="Times New Roman" w:hAnsi="Calibri Light" w:cstheme="majorHAnsi"/>
          <w:bCs/>
          <w:iCs/>
          <w:sz w:val="18"/>
          <w:szCs w:val="18"/>
          <w:lang w:val="ro-RO"/>
        </w:rPr>
        <w:t xml:space="preserve">увеличение стоимости счета </w:t>
      </w:r>
      <w:r w:rsidRPr="003006DC">
        <w:rPr>
          <w:rFonts w:ascii="Calibri Light" w:eastAsia="Times New Roman" w:hAnsi="Calibri Light" w:cstheme="majorHAnsi"/>
          <w:bCs/>
          <w:iCs/>
          <w:sz w:val="18"/>
          <w:szCs w:val="18"/>
          <w:lang w:val="ro-RO"/>
        </w:rPr>
        <w:t>„</w:t>
      </w:r>
      <w:r>
        <w:rPr>
          <w:rFonts w:ascii="Calibri Light" w:eastAsia="Times New Roman" w:hAnsi="Calibri Light" w:cstheme="majorHAnsi"/>
          <w:bCs/>
          <w:iCs/>
          <w:sz w:val="18"/>
          <w:szCs w:val="18"/>
          <w:lang w:val="ru-RU"/>
        </w:rPr>
        <w:t>Специальные сооружения</w:t>
      </w:r>
      <w:r w:rsidRPr="003006DC">
        <w:rPr>
          <w:rFonts w:ascii="Calibri Light" w:eastAsia="Times New Roman" w:hAnsi="Calibri Light" w:cstheme="majorHAnsi"/>
          <w:bCs/>
          <w:iCs/>
          <w:sz w:val="18"/>
          <w:szCs w:val="18"/>
          <w:lang w:val="ro-RO"/>
        </w:rPr>
        <w:t xml:space="preserve">” (13,09 </w:t>
      </w:r>
      <w:r w:rsidRPr="003006DC">
        <w:rPr>
          <w:rFonts w:ascii="Calibri Light" w:hAnsi="Calibri Light" w:cstheme="majorHAnsi"/>
          <w:sz w:val="18"/>
          <w:szCs w:val="18"/>
          <w:lang w:val="ro-RO"/>
        </w:rPr>
        <w:t>млн. леев</w:t>
      </w:r>
      <w:r w:rsidRPr="003006DC">
        <w:rPr>
          <w:rFonts w:ascii="Calibri Light" w:eastAsia="Times New Roman" w:hAnsi="Calibri Light" w:cstheme="majorHAnsi"/>
          <w:bCs/>
          <w:iCs/>
          <w:sz w:val="18"/>
          <w:szCs w:val="18"/>
          <w:lang w:val="ro-RO"/>
        </w:rPr>
        <w:t>).</w:t>
      </w:r>
    </w:p>
  </w:footnote>
  <w:footnote w:id="15">
    <w:p w:rsidR="001A27CF" w:rsidRPr="00EB0672" w:rsidRDefault="001A27CF" w:rsidP="00612B96">
      <w:pPr>
        <w:pStyle w:val="CommentText"/>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hAnsi="Calibri Light" w:cstheme="majorHAnsi"/>
          <w:sz w:val="18"/>
          <w:szCs w:val="18"/>
          <w:lang w:val="az-Cyrl-AZ"/>
        </w:rPr>
        <w:t>№</w:t>
      </w:r>
      <w:r w:rsidRPr="002A6BDF">
        <w:rPr>
          <w:rFonts w:ascii="Calibri Light" w:hAnsi="Calibri Light" w:cstheme="majorHAnsi"/>
          <w:sz w:val="18"/>
          <w:szCs w:val="18"/>
          <w:lang w:val="ro-RO"/>
        </w:rPr>
        <w:t xml:space="preserve">2 </w:t>
      </w:r>
      <w:r w:rsidRPr="00EB0672">
        <w:rPr>
          <w:rFonts w:ascii="Calibri Light" w:hAnsi="Calibri Light" w:cstheme="majorHAnsi"/>
          <w:sz w:val="18"/>
          <w:szCs w:val="18"/>
          <w:lang w:val="az-Cyrl-AZ"/>
        </w:rPr>
        <w:t xml:space="preserve">от </w:t>
      </w:r>
      <w:r w:rsidRPr="002A6BDF">
        <w:rPr>
          <w:rFonts w:ascii="Calibri Light"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hAnsi="Calibri Light" w:cstheme="majorHAnsi"/>
          <w:sz w:val="18"/>
          <w:szCs w:val="18"/>
          <w:lang w:val="ro-RO"/>
        </w:rPr>
        <w:t>.</w:t>
      </w:r>
    </w:p>
  </w:footnote>
  <w:footnote w:id="16">
    <w:p w:rsidR="001A27CF" w:rsidRPr="00CD6080" w:rsidRDefault="001A27CF" w:rsidP="00640D09">
      <w:pPr>
        <w:pStyle w:val="FootnoteText"/>
        <w:rPr>
          <w:rFonts w:ascii="Calibri Light" w:hAnsi="Calibri Light"/>
          <w:sz w:val="18"/>
          <w:szCs w:val="18"/>
          <w:lang w:val="ro-RO"/>
        </w:rPr>
      </w:pPr>
      <w:r w:rsidRPr="00CD6080">
        <w:rPr>
          <w:rStyle w:val="FootnoteReference"/>
          <w:rFonts w:ascii="Calibri Light" w:hAnsi="Calibri Light"/>
          <w:sz w:val="18"/>
          <w:szCs w:val="18"/>
        </w:rPr>
        <w:footnoteRef/>
      </w:r>
      <w:r w:rsidRPr="00AF65F0">
        <w:rPr>
          <w:rFonts w:ascii="Calibri Light" w:hAnsi="Calibri Light"/>
          <w:sz w:val="18"/>
          <w:szCs w:val="18"/>
          <w:lang w:val="az-Cyrl-AZ"/>
        </w:rPr>
        <w:t xml:space="preserve"> Закон о разграничении публичной собственности №</w:t>
      </w:r>
      <w:r w:rsidRPr="00AF65F0">
        <w:rPr>
          <w:rFonts w:ascii="Calibri Light" w:hAnsi="Calibri Light" w:cs="Calibri Light"/>
          <w:sz w:val="18"/>
          <w:szCs w:val="18"/>
          <w:lang w:val="az-Cyrl-AZ"/>
        </w:rPr>
        <w:t xml:space="preserve">29 </w:t>
      </w:r>
      <w:r>
        <w:rPr>
          <w:rFonts w:ascii="Calibri Light" w:hAnsi="Calibri Light" w:cs="Calibri Light"/>
          <w:sz w:val="18"/>
          <w:szCs w:val="18"/>
          <w:lang w:val="az-Cyrl-AZ"/>
        </w:rPr>
        <w:t xml:space="preserve">от </w:t>
      </w:r>
      <w:r w:rsidRPr="00AF65F0">
        <w:rPr>
          <w:rFonts w:ascii="Calibri Light" w:hAnsi="Calibri Light" w:cs="Calibri Light"/>
          <w:sz w:val="18"/>
          <w:szCs w:val="18"/>
          <w:lang w:val="az-Cyrl-AZ"/>
        </w:rPr>
        <w:t>05.04.2018.</w:t>
      </w:r>
    </w:p>
  </w:footnote>
  <w:footnote w:id="17">
    <w:p w:rsidR="001A27CF" w:rsidRPr="001B51F8" w:rsidRDefault="001A27CF" w:rsidP="00CB7090">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CB7090">
        <w:rPr>
          <w:rFonts w:ascii="Calibri Light" w:hAnsi="Calibri Light" w:cstheme="majorHAnsi"/>
          <w:sz w:val="18"/>
          <w:szCs w:val="18"/>
          <w:lang w:val="ro-RO"/>
        </w:rPr>
        <w:t xml:space="preserve"> 1,47 млн. леев – услуги, предоставленные МОКИ,</w:t>
      </w:r>
      <w:r w:rsidRPr="001B51F8">
        <w:rPr>
          <w:rFonts w:ascii="Calibri Light" w:hAnsi="Calibri Light" w:cstheme="majorHAnsi"/>
          <w:sz w:val="18"/>
          <w:szCs w:val="18"/>
          <w:lang w:val="ro-RO"/>
        </w:rPr>
        <w:t xml:space="preserve"> которые были </w:t>
      </w:r>
      <w:r>
        <w:rPr>
          <w:rFonts w:ascii="Calibri Light" w:hAnsi="Calibri Light" w:cstheme="majorHAnsi"/>
          <w:sz w:val="18"/>
          <w:szCs w:val="18"/>
          <w:lang w:val="ru-RU"/>
        </w:rPr>
        <w:t>отнес</w:t>
      </w:r>
      <w:r w:rsidRPr="001B51F8">
        <w:rPr>
          <w:rFonts w:ascii="Calibri Light" w:hAnsi="Calibri Light" w:cstheme="majorHAnsi"/>
          <w:sz w:val="18"/>
          <w:szCs w:val="18"/>
          <w:lang w:val="ro-RO"/>
        </w:rPr>
        <w:t>ены на код ЭКО</w:t>
      </w:r>
      <w:r w:rsidRPr="00CB7090">
        <w:rPr>
          <w:rFonts w:ascii="Calibri Light" w:hAnsi="Calibri Light" w:cstheme="majorHAnsi"/>
          <w:sz w:val="18"/>
          <w:szCs w:val="18"/>
          <w:lang w:val="ro-RO"/>
        </w:rPr>
        <w:t xml:space="preserve"> 222990 „</w:t>
      </w:r>
      <w:r w:rsidRPr="001B51F8">
        <w:rPr>
          <w:rFonts w:ascii="Calibri Light" w:hAnsi="Calibri Light" w:cstheme="majorHAnsi"/>
          <w:sz w:val="18"/>
          <w:szCs w:val="18"/>
          <w:lang w:val="ro-RO"/>
        </w:rPr>
        <w:t>Услуги, не отнесенные к другим статьям</w:t>
      </w:r>
      <w:r w:rsidRPr="00CB7090">
        <w:rPr>
          <w:rFonts w:ascii="Calibri Light" w:hAnsi="Calibri Light" w:cstheme="majorHAnsi"/>
          <w:sz w:val="18"/>
          <w:szCs w:val="18"/>
          <w:lang w:val="ro-RO"/>
        </w:rPr>
        <w:t xml:space="preserve">”, </w:t>
      </w:r>
      <w:r w:rsidRPr="001B51F8">
        <w:rPr>
          <w:rFonts w:ascii="Calibri Light" w:hAnsi="Calibri Light" w:cstheme="majorHAnsi"/>
          <w:sz w:val="18"/>
          <w:szCs w:val="18"/>
          <w:lang w:val="ro-RO"/>
        </w:rPr>
        <w:t>и</w:t>
      </w:r>
      <w:r w:rsidRPr="00CB7090">
        <w:rPr>
          <w:rFonts w:ascii="Calibri Light" w:hAnsi="Calibri Light" w:cstheme="majorHAnsi"/>
          <w:sz w:val="18"/>
          <w:szCs w:val="18"/>
          <w:lang w:val="ro-RO"/>
        </w:rPr>
        <w:t xml:space="preserve"> 2,03 млн. леев - услуги, предоставленные </w:t>
      </w:r>
      <w:r>
        <w:rPr>
          <w:rFonts w:ascii="Calibri Light" w:hAnsi="Calibri Light" w:cstheme="majorHAnsi"/>
          <w:sz w:val="18"/>
          <w:szCs w:val="18"/>
          <w:lang w:val="ru-RU"/>
        </w:rPr>
        <w:t>другим учреждениям, подведомственным МОКИ, отнес</w:t>
      </w:r>
      <w:r w:rsidRPr="001B51F8">
        <w:rPr>
          <w:rFonts w:ascii="Calibri Light" w:hAnsi="Calibri Light" w:cstheme="majorHAnsi"/>
          <w:sz w:val="18"/>
          <w:szCs w:val="18"/>
          <w:lang w:val="ro-RO"/>
        </w:rPr>
        <w:t>ен</w:t>
      </w:r>
      <w:r>
        <w:rPr>
          <w:rFonts w:ascii="Calibri Light" w:hAnsi="Calibri Light" w:cstheme="majorHAnsi"/>
          <w:sz w:val="18"/>
          <w:szCs w:val="18"/>
          <w:lang w:val="ru-RU"/>
        </w:rPr>
        <w:t>н</w:t>
      </w:r>
      <w:r w:rsidRPr="001B51F8">
        <w:rPr>
          <w:rFonts w:ascii="Calibri Light" w:hAnsi="Calibri Light" w:cstheme="majorHAnsi"/>
          <w:sz w:val="18"/>
          <w:szCs w:val="18"/>
          <w:lang w:val="ro-RO"/>
        </w:rPr>
        <w:t>ы</w:t>
      </w:r>
      <w:r>
        <w:rPr>
          <w:rFonts w:ascii="Calibri Light" w:hAnsi="Calibri Light" w:cstheme="majorHAnsi"/>
          <w:sz w:val="18"/>
          <w:szCs w:val="18"/>
          <w:lang w:val="ru-RU"/>
        </w:rPr>
        <w:t>е</w:t>
      </w:r>
      <w:r w:rsidRPr="001B51F8">
        <w:rPr>
          <w:rFonts w:ascii="Calibri Light" w:hAnsi="Calibri Light" w:cstheme="majorHAnsi"/>
          <w:sz w:val="18"/>
          <w:szCs w:val="18"/>
          <w:lang w:val="ro-RO"/>
        </w:rPr>
        <w:t xml:space="preserve"> на код ЭКО</w:t>
      </w:r>
      <w:r>
        <w:rPr>
          <w:rFonts w:ascii="Calibri Light" w:hAnsi="Calibri Light" w:cstheme="majorHAnsi"/>
          <w:sz w:val="18"/>
          <w:szCs w:val="18"/>
          <w:lang w:val="ru-RU"/>
        </w:rPr>
        <w:t xml:space="preserve"> </w:t>
      </w:r>
      <w:r w:rsidRPr="00CB7090">
        <w:rPr>
          <w:rFonts w:ascii="Calibri Light" w:hAnsi="Calibri Light" w:cstheme="majorHAnsi"/>
          <w:sz w:val="18"/>
          <w:szCs w:val="18"/>
          <w:lang w:val="ro-RO"/>
        </w:rPr>
        <w:t>ECO 222210 „</w:t>
      </w:r>
      <w:r>
        <w:rPr>
          <w:rFonts w:ascii="Calibri Light" w:hAnsi="Calibri Light" w:cstheme="majorHAnsi"/>
          <w:sz w:val="18"/>
          <w:szCs w:val="18"/>
          <w:lang w:val="ru-RU"/>
        </w:rPr>
        <w:t>Информационные услуги</w:t>
      </w:r>
      <w:r w:rsidRPr="00CB7090">
        <w:rPr>
          <w:rFonts w:ascii="Calibri Light" w:hAnsi="Calibri Light" w:cstheme="majorHAnsi"/>
          <w:sz w:val="18"/>
          <w:szCs w:val="18"/>
          <w:lang w:val="ro-RO"/>
        </w:rPr>
        <w:t>”</w:t>
      </w:r>
      <w:r>
        <w:rPr>
          <w:rFonts w:ascii="Calibri Light" w:hAnsi="Calibri Light" w:cstheme="majorHAnsi"/>
          <w:sz w:val="18"/>
          <w:szCs w:val="18"/>
          <w:lang w:val="ru-RU"/>
        </w:rPr>
        <w:t>.</w:t>
      </w:r>
    </w:p>
  </w:footnote>
  <w:footnote w:id="18">
    <w:p w:rsidR="001A27CF" w:rsidRPr="001B51F8" w:rsidRDefault="001A27CF" w:rsidP="00A232C4">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B51F8">
        <w:rPr>
          <w:rFonts w:ascii="Calibri Light" w:hAnsi="Calibri Light" w:cstheme="majorHAnsi"/>
          <w:sz w:val="18"/>
          <w:szCs w:val="18"/>
          <w:lang w:val="ru-RU"/>
        </w:rPr>
        <w:t xml:space="preserve">.14 </w:t>
      </w:r>
      <w:r>
        <w:rPr>
          <w:rFonts w:ascii="Calibri Light" w:hAnsi="Calibri Light" w:cstheme="majorHAnsi"/>
          <w:sz w:val="18"/>
          <w:szCs w:val="18"/>
          <w:lang w:val="ru-RU"/>
        </w:rPr>
        <w:t>Положения о самооценке, отчетности системы внутреннего управленческого контроля и составления Декларации об управленческой ответственности, утвержденного</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1B51F8">
        <w:rPr>
          <w:rFonts w:ascii="Calibri Light" w:hAnsi="Calibri Light" w:cstheme="majorHAnsi"/>
          <w:sz w:val="18"/>
          <w:szCs w:val="18"/>
          <w:lang w:val="ru-RU"/>
        </w:rPr>
        <w:t xml:space="preserve"> №4 </w:t>
      </w:r>
      <w:r>
        <w:rPr>
          <w:rFonts w:ascii="Calibri Light" w:hAnsi="Calibri Light" w:cstheme="majorHAnsi"/>
          <w:sz w:val="18"/>
          <w:szCs w:val="18"/>
          <w:lang w:val="ru-RU"/>
        </w:rPr>
        <w:t xml:space="preserve">от </w:t>
      </w:r>
      <w:r w:rsidRPr="001B51F8">
        <w:rPr>
          <w:rFonts w:ascii="Calibri Light" w:hAnsi="Calibri Light" w:cstheme="majorHAnsi"/>
          <w:sz w:val="18"/>
          <w:szCs w:val="18"/>
          <w:lang w:val="ru-RU"/>
        </w:rPr>
        <w:t>09.01.2019 (</w:t>
      </w:r>
      <w:r>
        <w:rPr>
          <w:rFonts w:ascii="Calibri Light" w:hAnsi="Calibri Light" w:cstheme="majorHAnsi"/>
          <w:sz w:val="18"/>
          <w:szCs w:val="18"/>
          <w:lang w:val="ru-RU"/>
        </w:rPr>
        <w:t>далее</w:t>
      </w:r>
      <w:r w:rsidRPr="001B51F8">
        <w:rPr>
          <w:rFonts w:ascii="Calibri Light" w:hAnsi="Calibri Light" w:cstheme="majorHAnsi"/>
          <w:sz w:val="18"/>
          <w:szCs w:val="18"/>
          <w:lang w:val="ru-RU"/>
        </w:rPr>
        <w:t xml:space="preserve"> – </w:t>
      </w:r>
      <w:r>
        <w:rPr>
          <w:rFonts w:ascii="Calibri Light" w:hAnsi="Calibri Light" w:cstheme="majorHAnsi"/>
          <w:sz w:val="18"/>
          <w:szCs w:val="18"/>
          <w:lang w:val="ru-RU"/>
        </w:rPr>
        <w:t>Положение</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утвержденное</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1B51F8">
        <w:rPr>
          <w:rFonts w:ascii="Calibri Light" w:hAnsi="Calibri Light" w:cstheme="majorHAnsi"/>
          <w:sz w:val="18"/>
          <w:szCs w:val="18"/>
          <w:lang w:val="ru-RU"/>
        </w:rPr>
        <w:t xml:space="preserve"> №4 </w:t>
      </w:r>
      <w:r>
        <w:rPr>
          <w:rFonts w:ascii="Calibri Light" w:hAnsi="Calibri Light" w:cstheme="majorHAnsi"/>
          <w:sz w:val="18"/>
          <w:szCs w:val="18"/>
          <w:lang w:val="ru-RU"/>
        </w:rPr>
        <w:t>от</w:t>
      </w:r>
      <w:r w:rsidRPr="001B51F8">
        <w:rPr>
          <w:rFonts w:ascii="Calibri Light" w:hAnsi="Calibri Light" w:cstheme="majorHAnsi"/>
          <w:sz w:val="18"/>
          <w:szCs w:val="18"/>
          <w:lang w:val="ru-RU"/>
        </w:rPr>
        <w:t xml:space="preserve"> 09.01.2019).</w:t>
      </w:r>
    </w:p>
  </w:footnote>
  <w:footnote w:id="19">
    <w:p w:rsidR="001A27CF" w:rsidRPr="001B51F8" w:rsidRDefault="001A27CF" w:rsidP="00A232C4">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B51F8">
        <w:rPr>
          <w:rFonts w:ascii="Calibri Light" w:hAnsi="Calibri Light" w:cstheme="majorHAnsi"/>
          <w:sz w:val="18"/>
          <w:szCs w:val="18"/>
          <w:lang w:val="ru-RU"/>
        </w:rPr>
        <w:t xml:space="preserve">.30 </w:t>
      </w:r>
      <w:r>
        <w:rPr>
          <w:rFonts w:ascii="Calibri Light" w:hAnsi="Calibri Light" w:cstheme="majorHAnsi"/>
          <w:sz w:val="18"/>
          <w:szCs w:val="18"/>
          <w:lang w:val="ru-RU"/>
        </w:rPr>
        <w:t>Положения</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1B51F8">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 №</w:t>
      </w:r>
      <w:r w:rsidRPr="001B51F8">
        <w:rPr>
          <w:rFonts w:ascii="Calibri Light" w:hAnsi="Calibri Light" w:cstheme="majorHAnsi"/>
          <w:sz w:val="18"/>
          <w:szCs w:val="18"/>
          <w:lang w:val="ru-RU"/>
        </w:rPr>
        <w:t xml:space="preserve">4 </w:t>
      </w:r>
      <w:r>
        <w:rPr>
          <w:rFonts w:ascii="Calibri Light" w:hAnsi="Calibri Light" w:cstheme="majorHAnsi"/>
          <w:sz w:val="18"/>
          <w:szCs w:val="18"/>
          <w:lang w:val="ru-RU"/>
        </w:rPr>
        <w:t>от</w:t>
      </w:r>
      <w:r w:rsidRPr="001B51F8">
        <w:rPr>
          <w:rFonts w:ascii="Calibri Light" w:hAnsi="Calibri Light" w:cstheme="majorHAnsi"/>
          <w:sz w:val="18"/>
          <w:szCs w:val="18"/>
          <w:lang w:val="ru-RU"/>
        </w:rPr>
        <w:t xml:space="preserve"> 09.01.2019.</w:t>
      </w:r>
    </w:p>
  </w:footnote>
  <w:footnote w:id="20">
    <w:p w:rsidR="001A27CF" w:rsidRPr="00D528E7" w:rsidRDefault="001A27CF" w:rsidP="0035769B">
      <w:pPr>
        <w:pStyle w:val="FootnoteText"/>
        <w:jc w:val="both"/>
        <w:rPr>
          <w:rFonts w:ascii="Calibri Light" w:hAnsi="Calibri Light" w:cstheme="majorHAnsi"/>
          <w:sz w:val="18"/>
          <w:szCs w:val="18"/>
          <w:lang w:val="ro-RO"/>
        </w:rPr>
      </w:pPr>
      <w:r w:rsidRPr="00D528E7">
        <w:rPr>
          <w:rStyle w:val="FootnoteReference"/>
          <w:rFonts w:ascii="Calibri Light" w:hAnsi="Calibri Light" w:cstheme="majorHAnsi"/>
          <w:sz w:val="18"/>
          <w:szCs w:val="18"/>
        </w:rPr>
        <w:footnoteRef/>
      </w:r>
      <w:r w:rsidRPr="00501BF2">
        <w:rPr>
          <w:rFonts w:ascii="Calibri Light" w:hAnsi="Calibri Light" w:cstheme="majorHAnsi"/>
          <w:sz w:val="18"/>
          <w:szCs w:val="18"/>
          <w:lang w:val="ru-RU"/>
        </w:rPr>
        <w:t xml:space="preserve"> </w:t>
      </w:r>
      <w:r>
        <w:rPr>
          <w:rFonts w:ascii="Calibri Light" w:hAnsi="Calibri Light" w:cstheme="majorHAnsi"/>
          <w:sz w:val="18"/>
          <w:szCs w:val="18"/>
          <w:lang w:val="ru-RU"/>
        </w:rPr>
        <w:t>Официальный</w:t>
      </w:r>
      <w:r w:rsidRPr="00501BF2">
        <w:rPr>
          <w:rFonts w:ascii="Calibri Light" w:hAnsi="Calibri Light" w:cstheme="majorHAnsi"/>
          <w:sz w:val="18"/>
          <w:szCs w:val="18"/>
          <w:lang w:val="ru-RU"/>
        </w:rPr>
        <w:t xml:space="preserve"> </w:t>
      </w:r>
      <w:r>
        <w:rPr>
          <w:rFonts w:ascii="Calibri Light" w:hAnsi="Calibri Light" w:cstheme="majorHAnsi"/>
          <w:sz w:val="18"/>
          <w:szCs w:val="18"/>
          <w:lang w:val="ru-RU"/>
        </w:rPr>
        <w:t>сайт</w:t>
      </w:r>
      <w:r w:rsidRPr="00501BF2">
        <w:rPr>
          <w:rFonts w:ascii="Calibri Light" w:hAnsi="Calibri Light" w:cstheme="majorHAnsi"/>
          <w:sz w:val="18"/>
          <w:szCs w:val="18"/>
          <w:lang w:val="ru-RU"/>
        </w:rPr>
        <w:t xml:space="preserve">: </w:t>
      </w:r>
      <w:r w:rsidRPr="00D528E7">
        <w:rPr>
          <w:rFonts w:ascii="Calibri Light" w:hAnsi="Calibri Light" w:cstheme="majorHAnsi"/>
          <w:sz w:val="18"/>
          <w:szCs w:val="18"/>
          <w:lang w:val="ro-RO"/>
        </w:rPr>
        <w:t xml:space="preserve">admiral-zatoka.com; </w:t>
      </w:r>
      <w:r w:rsidRPr="009A5EB0">
        <w:rPr>
          <w:rFonts w:ascii="Calibri Light" w:hAnsi="Calibri Light" w:cstheme="majorHAnsi"/>
          <w:sz w:val="18"/>
          <w:szCs w:val="18"/>
          <w:lang w:val="ro-RO"/>
        </w:rPr>
        <w:t xml:space="preserve">Плата за ночь проживания составляет </w:t>
      </w:r>
      <w:r>
        <w:rPr>
          <w:rFonts w:ascii="Calibri Light" w:hAnsi="Calibri Light" w:cstheme="majorHAnsi"/>
          <w:sz w:val="18"/>
          <w:szCs w:val="18"/>
          <w:lang w:val="ru-RU"/>
        </w:rPr>
        <w:t>от</w:t>
      </w:r>
      <w:r w:rsidRPr="00501BF2">
        <w:rPr>
          <w:rFonts w:ascii="Calibri Light" w:hAnsi="Calibri Light" w:cstheme="majorHAnsi"/>
          <w:sz w:val="18"/>
          <w:szCs w:val="18"/>
          <w:lang w:val="ru-RU"/>
        </w:rPr>
        <w:t xml:space="preserve"> 650 </w:t>
      </w:r>
      <w:r>
        <w:rPr>
          <w:rFonts w:ascii="Calibri Light" w:hAnsi="Calibri Light" w:cstheme="majorHAnsi"/>
          <w:sz w:val="18"/>
          <w:szCs w:val="18"/>
          <w:lang w:val="ru-RU"/>
        </w:rPr>
        <w:t xml:space="preserve">до </w:t>
      </w:r>
      <w:r w:rsidRPr="00501BF2">
        <w:rPr>
          <w:rFonts w:ascii="Calibri Light" w:hAnsi="Calibri Light" w:cstheme="majorHAnsi"/>
          <w:sz w:val="18"/>
          <w:szCs w:val="18"/>
          <w:lang w:val="ru-RU"/>
        </w:rPr>
        <w:t xml:space="preserve">2400 </w:t>
      </w:r>
      <w:r w:rsidRPr="009A5EB0">
        <w:rPr>
          <w:rFonts w:ascii="Calibri Light" w:hAnsi="Calibri Light" w:cstheme="majorHAnsi"/>
          <w:sz w:val="18"/>
          <w:szCs w:val="18"/>
          <w:lang w:val="ro-RO"/>
        </w:rPr>
        <w:t xml:space="preserve">гривен/лицо </w:t>
      </w:r>
      <w:r w:rsidRPr="00501BF2">
        <w:rPr>
          <w:rFonts w:ascii="Calibri Light" w:hAnsi="Calibri Light" w:cstheme="majorHAnsi"/>
          <w:sz w:val="18"/>
          <w:szCs w:val="18"/>
          <w:lang w:val="ru-RU"/>
        </w:rPr>
        <w:t>(</w:t>
      </w:r>
      <w:r>
        <w:rPr>
          <w:rFonts w:ascii="Calibri Light" w:hAnsi="Calibri Light" w:cstheme="majorHAnsi"/>
          <w:sz w:val="18"/>
          <w:szCs w:val="18"/>
          <w:lang w:val="ru-RU"/>
        </w:rPr>
        <w:t>примерно от</w:t>
      </w:r>
      <w:r w:rsidRPr="00501BF2">
        <w:rPr>
          <w:rFonts w:ascii="Calibri Light" w:hAnsi="Calibri Light" w:cstheme="majorHAnsi"/>
          <w:sz w:val="18"/>
          <w:szCs w:val="18"/>
          <w:lang w:val="ru-RU"/>
        </w:rPr>
        <w:t xml:space="preserve"> 422 </w:t>
      </w:r>
      <w:r>
        <w:rPr>
          <w:rFonts w:ascii="Calibri Light" w:hAnsi="Calibri Light" w:cstheme="majorHAnsi"/>
          <w:sz w:val="18"/>
          <w:szCs w:val="18"/>
          <w:lang w:val="ru-RU"/>
        </w:rPr>
        <w:t>до</w:t>
      </w:r>
      <w:r w:rsidRPr="00501BF2">
        <w:rPr>
          <w:rFonts w:ascii="Calibri Light" w:hAnsi="Calibri Light" w:cstheme="majorHAnsi"/>
          <w:sz w:val="18"/>
          <w:szCs w:val="18"/>
          <w:lang w:val="ru-RU"/>
        </w:rPr>
        <w:t xml:space="preserve"> 1560 </w:t>
      </w:r>
      <w:r>
        <w:rPr>
          <w:rFonts w:ascii="Calibri Light" w:hAnsi="Calibri Light" w:cstheme="majorHAnsi"/>
          <w:sz w:val="18"/>
          <w:szCs w:val="18"/>
          <w:lang w:val="ru-RU"/>
        </w:rPr>
        <w:t>МЛД</w:t>
      </w:r>
      <w:r w:rsidRPr="00501BF2">
        <w:rPr>
          <w:rFonts w:ascii="Calibri Light" w:hAnsi="Calibri Light" w:cstheme="majorHAnsi"/>
          <w:sz w:val="18"/>
          <w:szCs w:val="18"/>
          <w:lang w:val="ru-RU"/>
        </w:rPr>
        <w:t>).</w:t>
      </w:r>
    </w:p>
  </w:footnote>
  <w:footnote w:id="21">
    <w:p w:rsidR="001A27CF" w:rsidRPr="009A5EB0" w:rsidRDefault="001A27CF" w:rsidP="002514B4">
      <w:pPr>
        <w:pStyle w:val="FootnoteText"/>
        <w:jc w:val="both"/>
        <w:rPr>
          <w:rFonts w:ascii="Calibri Light" w:hAnsi="Calibri Light" w:cstheme="majorHAnsi"/>
          <w:sz w:val="18"/>
          <w:szCs w:val="18"/>
          <w:lang w:val="ro-RO"/>
        </w:rPr>
      </w:pPr>
      <w:r w:rsidRPr="00CD6080">
        <w:rPr>
          <w:rStyle w:val="FootnoteReference"/>
          <w:rFonts w:ascii="Calibri Light" w:hAnsi="Calibri Light" w:cstheme="majorHAnsi"/>
          <w:sz w:val="18"/>
          <w:szCs w:val="18"/>
        </w:rPr>
        <w:footnoteRef/>
      </w:r>
      <w:r w:rsidRPr="009A5EB0">
        <w:rPr>
          <w:rFonts w:ascii="Calibri Light" w:hAnsi="Calibri Light" w:cstheme="majorHAnsi"/>
          <w:sz w:val="18"/>
          <w:szCs w:val="18"/>
          <w:lang w:val="ro-RO"/>
        </w:rPr>
        <w:t xml:space="preserve"> Плата за ночь проживания составляет 200 гривен/лицо (около 130 МЛД).</w:t>
      </w:r>
    </w:p>
  </w:footnote>
  <w:footnote w:id="22">
    <w:p w:rsidR="001A27CF" w:rsidRPr="00302E13" w:rsidRDefault="001A27CF" w:rsidP="00302E13">
      <w:pPr>
        <w:pStyle w:val="FootnoteText"/>
        <w:jc w:val="both"/>
        <w:rPr>
          <w:rFonts w:ascii="Calibri Light" w:hAnsi="Calibri Light" w:cstheme="majorHAnsi"/>
          <w:sz w:val="18"/>
          <w:szCs w:val="18"/>
          <w:lang w:val="ro-RO"/>
        </w:rPr>
      </w:pPr>
      <w:r w:rsidRPr="00CD6080">
        <w:rPr>
          <w:rStyle w:val="FootnoteReference"/>
          <w:rFonts w:ascii="Calibri Light" w:hAnsi="Calibri Light" w:cstheme="majorHAnsi"/>
          <w:sz w:val="18"/>
          <w:szCs w:val="18"/>
        </w:rPr>
        <w:footnoteRef/>
      </w:r>
      <w:r w:rsidRPr="0012411E">
        <w:rPr>
          <w:rFonts w:ascii="Calibri Light" w:hAnsi="Calibri Light" w:cstheme="majorHAnsi"/>
          <w:sz w:val="18"/>
          <w:szCs w:val="18"/>
          <w:lang w:val="ro-RO"/>
        </w:rPr>
        <w:t xml:space="preserve"> </w:t>
      </w:r>
      <w:r w:rsidRPr="00302E13">
        <w:rPr>
          <w:rFonts w:ascii="Calibri Light" w:hAnsi="Calibri Light" w:cstheme="majorHAnsi"/>
          <w:sz w:val="18"/>
          <w:szCs w:val="18"/>
          <w:lang w:val="ro-RO"/>
        </w:rPr>
        <w:t>Аналогичная ситуация отмечается и по циклу II „</w:t>
      </w:r>
      <w:r w:rsidRPr="00302E13">
        <w:rPr>
          <w:rFonts w:ascii="Calibri Light" w:hAnsi="Calibri Light" w:cstheme="majorHAnsi"/>
          <w:sz w:val="18"/>
          <w:szCs w:val="18"/>
          <w:lang w:val="ru-RU"/>
        </w:rPr>
        <w:t>Мастерат</w:t>
      </w:r>
      <w:r w:rsidRPr="00302E13">
        <w:rPr>
          <w:rFonts w:ascii="Calibri Light" w:hAnsi="Calibri Light" w:cstheme="majorHAnsi"/>
          <w:sz w:val="18"/>
          <w:szCs w:val="18"/>
          <w:lang w:val="ro-RO"/>
        </w:rPr>
        <w:t xml:space="preserve">” </w:t>
      </w:r>
      <w:r w:rsidRPr="00302E13">
        <w:rPr>
          <w:rFonts w:ascii="Calibri Light" w:hAnsi="Calibri Light" w:cstheme="majorHAnsi"/>
          <w:sz w:val="18"/>
          <w:szCs w:val="18"/>
          <w:lang w:val="ru-RU"/>
        </w:rPr>
        <w:t xml:space="preserve">и циклу </w:t>
      </w:r>
      <w:r w:rsidRPr="00302E13">
        <w:rPr>
          <w:rFonts w:ascii="Calibri Light" w:hAnsi="Calibri Light" w:cstheme="majorHAnsi"/>
          <w:sz w:val="18"/>
          <w:szCs w:val="18"/>
          <w:lang w:val="ro-RO"/>
        </w:rPr>
        <w:t>III „</w:t>
      </w:r>
      <w:r w:rsidRPr="00302E13">
        <w:rPr>
          <w:rFonts w:ascii="Calibri Light" w:hAnsi="Calibri Light" w:cstheme="majorHAnsi"/>
          <w:sz w:val="18"/>
          <w:szCs w:val="18"/>
          <w:lang w:val="ru-RU"/>
        </w:rPr>
        <w:t>Докторат</w:t>
      </w:r>
      <w:r w:rsidRPr="00302E13">
        <w:rPr>
          <w:rFonts w:ascii="Calibri Light" w:hAnsi="Calibri Light" w:cstheme="majorHAnsi"/>
          <w:sz w:val="18"/>
          <w:szCs w:val="18"/>
          <w:lang w:val="ro-RO"/>
        </w:rPr>
        <w:t>”.</w:t>
      </w:r>
    </w:p>
  </w:footnote>
  <w:footnote w:id="23">
    <w:p w:rsidR="001A27CF" w:rsidRPr="00302E13" w:rsidRDefault="001A27CF" w:rsidP="00302E13">
      <w:pPr>
        <w:spacing w:after="0" w:line="240" w:lineRule="auto"/>
        <w:jc w:val="both"/>
        <w:rPr>
          <w:rFonts w:ascii="Calibri Light" w:eastAsia="Times New Roman" w:hAnsi="Calibri Light" w:cstheme="majorHAnsi"/>
          <w:bCs/>
          <w:sz w:val="18"/>
          <w:szCs w:val="18"/>
          <w:lang w:val="ru-RU"/>
        </w:rPr>
      </w:pPr>
      <w:r w:rsidRPr="00302E13">
        <w:rPr>
          <w:rStyle w:val="FootnoteReference"/>
          <w:rFonts w:ascii="Calibri Light" w:hAnsi="Calibri Light" w:cstheme="majorHAnsi"/>
          <w:sz w:val="18"/>
          <w:szCs w:val="18"/>
        </w:rPr>
        <w:footnoteRef/>
      </w:r>
      <w:r w:rsidRPr="00302E13">
        <w:rPr>
          <w:rFonts w:ascii="Calibri Light" w:hAnsi="Calibri Light" w:cstheme="majorHAnsi"/>
          <w:sz w:val="18"/>
          <w:szCs w:val="18"/>
          <w:lang w:val="ro-RO"/>
        </w:rPr>
        <w:t xml:space="preserve"> Постановление Правительства </w:t>
      </w:r>
      <w:r w:rsidRPr="00302E13">
        <w:rPr>
          <w:rFonts w:ascii="Calibri Light" w:hAnsi="Calibri Light" w:cstheme="majorHAnsi"/>
          <w:sz w:val="18"/>
          <w:szCs w:val="18"/>
          <w:lang w:val="ru-RU"/>
        </w:rPr>
        <w:t>№</w:t>
      </w:r>
      <w:r w:rsidRPr="00302E13">
        <w:rPr>
          <w:rFonts w:ascii="Calibri Light" w:hAnsi="Calibri Light" w:cstheme="majorHAnsi"/>
          <w:bCs/>
          <w:sz w:val="18"/>
          <w:szCs w:val="18"/>
          <w:lang w:val="ro-RO"/>
        </w:rPr>
        <w:t xml:space="preserve">343 </w:t>
      </w:r>
      <w:r w:rsidRPr="00302E13">
        <w:rPr>
          <w:rFonts w:ascii="Calibri Light" w:hAnsi="Calibri Light" w:cstheme="majorHAnsi"/>
          <w:bCs/>
          <w:sz w:val="18"/>
          <w:szCs w:val="18"/>
          <w:lang w:val="ru-RU"/>
        </w:rPr>
        <w:t xml:space="preserve">от </w:t>
      </w:r>
      <w:r w:rsidRPr="00302E13">
        <w:rPr>
          <w:rFonts w:ascii="Calibri Light" w:hAnsi="Calibri Light" w:cstheme="majorHAnsi"/>
          <w:bCs/>
          <w:sz w:val="18"/>
          <w:szCs w:val="18"/>
          <w:lang w:val="ro-RO"/>
        </w:rPr>
        <w:t>10.06.2020 „</w:t>
      </w:r>
      <w:r w:rsidRPr="00302E13">
        <w:rPr>
          <w:rFonts w:ascii="Calibri Light" w:hAnsi="Calibri Light"/>
          <w:bCs/>
          <w:sz w:val="18"/>
          <w:szCs w:val="18"/>
          <w:shd w:val="clear" w:color="auto" w:fill="FFFFFF"/>
          <w:lang w:val="ru-RU"/>
        </w:rPr>
        <w:t>Об утверждении Методологии бюджетного финансирования государственных учреждений высшего образования</w:t>
      </w:r>
      <w:r w:rsidRPr="00302E13">
        <w:rPr>
          <w:rFonts w:ascii="Calibri Light" w:hAnsi="Calibri Light" w:cstheme="majorHAnsi"/>
          <w:bCs/>
          <w:sz w:val="18"/>
          <w:szCs w:val="18"/>
          <w:lang w:val="ro-RO"/>
        </w:rPr>
        <w:t>”.</w:t>
      </w:r>
    </w:p>
  </w:footnote>
  <w:footnote w:id="24">
    <w:p w:rsidR="001A27CF" w:rsidRPr="00F14E1E" w:rsidRDefault="001A27CF" w:rsidP="00302E13">
      <w:pPr>
        <w:pStyle w:val="FootnoteText"/>
        <w:jc w:val="both"/>
        <w:rPr>
          <w:rFonts w:ascii="Calibri Light" w:hAnsi="Calibri Light" w:cstheme="majorHAnsi"/>
          <w:sz w:val="18"/>
          <w:szCs w:val="18"/>
          <w:lang w:val="ru-RU"/>
        </w:rPr>
      </w:pPr>
      <w:r w:rsidRPr="00302E13">
        <w:rPr>
          <w:rStyle w:val="FootnoteReference"/>
          <w:rFonts w:ascii="Calibri Light" w:hAnsi="Calibri Light" w:cstheme="majorHAnsi"/>
          <w:sz w:val="18"/>
          <w:szCs w:val="18"/>
        </w:rPr>
        <w:footnoteRef/>
      </w:r>
      <w:r w:rsidRPr="00302E13">
        <w:rPr>
          <w:rFonts w:ascii="Calibri Light" w:hAnsi="Calibri Light" w:cstheme="majorHAnsi"/>
          <w:sz w:val="18"/>
          <w:szCs w:val="18"/>
          <w:lang w:val="ru-RU"/>
        </w:rPr>
        <w:t xml:space="preserve"> Приказ Министерства финансов №130 от 07.10.2019 „Об утверждении некоторых квартальных/годовых отчетов</w:t>
      </w:r>
      <w:r w:rsidRPr="00F14E1E">
        <w:rPr>
          <w:rFonts w:ascii="Calibri Light" w:hAnsi="Calibri Light" w:cstheme="majorHAnsi"/>
          <w:sz w:val="18"/>
          <w:szCs w:val="18"/>
          <w:lang w:val="ru-RU"/>
        </w:rPr>
        <w:t>”.</w:t>
      </w:r>
    </w:p>
  </w:footnote>
  <w:footnote w:id="25">
    <w:p w:rsidR="001A27CF" w:rsidRPr="00C51445" w:rsidRDefault="001A27CF" w:rsidP="00C97C16">
      <w:pPr>
        <w:pStyle w:val="FootnoteText"/>
        <w:jc w:val="both"/>
        <w:rPr>
          <w:rFonts w:ascii="Calibri Light" w:hAnsi="Calibri Light" w:cstheme="majorHAnsi"/>
          <w:bCs/>
          <w:sz w:val="18"/>
          <w:szCs w:val="18"/>
          <w:lang w:val="ru-RU"/>
        </w:rPr>
      </w:pPr>
      <w:r w:rsidRPr="00CD6080">
        <w:rPr>
          <w:rStyle w:val="FootnoteReference"/>
          <w:rFonts w:ascii="Calibri Light" w:hAnsi="Calibri Light" w:cstheme="majorHAnsi"/>
          <w:sz w:val="18"/>
          <w:szCs w:val="18"/>
        </w:rPr>
        <w:footnoteRef/>
      </w:r>
      <w:r w:rsidRPr="00C51445">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C51445">
        <w:rPr>
          <w:rFonts w:ascii="Calibri Light" w:hAnsi="Calibri Light" w:cstheme="majorHAnsi"/>
          <w:sz w:val="18"/>
          <w:szCs w:val="18"/>
          <w:lang w:val="ru-RU"/>
        </w:rPr>
        <w:t>№</w:t>
      </w:r>
      <w:r w:rsidRPr="00C51445">
        <w:rPr>
          <w:rFonts w:ascii="Calibri Light" w:hAnsi="Calibri Light" w:cstheme="majorHAnsi"/>
          <w:bCs/>
          <w:sz w:val="18"/>
          <w:szCs w:val="18"/>
          <w:lang w:val="ru-RU"/>
        </w:rPr>
        <w:t xml:space="preserve">1077 </w:t>
      </w:r>
      <w:r>
        <w:rPr>
          <w:rFonts w:ascii="Calibri Light" w:hAnsi="Calibri Light" w:cstheme="majorHAnsi"/>
          <w:bCs/>
          <w:sz w:val="18"/>
          <w:szCs w:val="18"/>
          <w:lang w:val="ru-RU"/>
        </w:rPr>
        <w:t>от</w:t>
      </w:r>
      <w:r w:rsidRPr="00C51445">
        <w:rPr>
          <w:rFonts w:ascii="Calibri Light" w:hAnsi="Calibri Light" w:cstheme="majorHAnsi"/>
          <w:bCs/>
          <w:sz w:val="18"/>
          <w:szCs w:val="18"/>
          <w:lang w:val="ru-RU"/>
        </w:rPr>
        <w:t xml:space="preserve"> 23.09.2016 „</w:t>
      </w:r>
      <w:r>
        <w:rPr>
          <w:rFonts w:ascii="Calibri Light" w:hAnsi="Calibri Light" w:cstheme="majorHAnsi"/>
          <w:bCs/>
          <w:sz w:val="18"/>
          <w:szCs w:val="18"/>
          <w:lang w:val="ru-RU"/>
        </w:rPr>
        <w:t>О</w:t>
      </w:r>
      <w:r w:rsidRPr="00C51445">
        <w:rPr>
          <w:rFonts w:ascii="Calibri Light" w:hAnsi="Calibri Light" w:cstheme="majorHAnsi"/>
          <w:bCs/>
          <w:sz w:val="18"/>
          <w:szCs w:val="18"/>
          <w:lang w:val="ru-RU"/>
        </w:rPr>
        <w:t xml:space="preserve"> финансировании на основе затрат на одного учащегося публичных учреждений профессионально-технического образования”. </w:t>
      </w:r>
    </w:p>
  </w:footnote>
  <w:footnote w:id="26">
    <w:p w:rsidR="001A27CF" w:rsidRPr="00ED7C7A" w:rsidRDefault="001A27CF" w:rsidP="00C97C16">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C51445">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C51445">
        <w:rPr>
          <w:rFonts w:ascii="Calibri Light" w:hAnsi="Calibri Light" w:cstheme="majorHAnsi"/>
          <w:sz w:val="18"/>
          <w:szCs w:val="18"/>
          <w:lang w:val="ru-RU"/>
        </w:rPr>
        <w:t xml:space="preserve"> </w:t>
      </w:r>
      <w:r>
        <w:rPr>
          <w:rFonts w:ascii="Calibri Light" w:hAnsi="Calibri Light" w:cstheme="majorHAnsi"/>
          <w:sz w:val="18"/>
          <w:szCs w:val="18"/>
          <w:lang w:val="ru-RU"/>
        </w:rPr>
        <w:t>МОКИ</w:t>
      </w:r>
      <w:r w:rsidRPr="00C51445">
        <w:rPr>
          <w:rFonts w:ascii="Calibri Light" w:hAnsi="Calibri Light" w:cstheme="majorHAnsi"/>
          <w:sz w:val="18"/>
          <w:szCs w:val="18"/>
          <w:lang w:val="ru-RU"/>
        </w:rPr>
        <w:t xml:space="preserve"> №1828 </w:t>
      </w:r>
      <w:r>
        <w:rPr>
          <w:rFonts w:ascii="Calibri Light" w:hAnsi="Calibri Light" w:cstheme="majorHAnsi"/>
          <w:sz w:val="18"/>
          <w:szCs w:val="18"/>
          <w:lang w:val="ru-RU"/>
        </w:rPr>
        <w:t>от</w:t>
      </w:r>
      <w:r w:rsidRPr="00C51445">
        <w:rPr>
          <w:rFonts w:ascii="Calibri Light" w:hAnsi="Calibri Light" w:cstheme="majorHAnsi"/>
          <w:sz w:val="18"/>
          <w:szCs w:val="18"/>
          <w:lang w:val="ru-RU"/>
        </w:rPr>
        <w:t xml:space="preserve"> 10.12.2018 „</w:t>
      </w:r>
      <w:r>
        <w:rPr>
          <w:rFonts w:ascii="Calibri Light" w:hAnsi="Calibri Light" w:cstheme="majorHAnsi"/>
          <w:sz w:val="18"/>
          <w:szCs w:val="18"/>
          <w:lang w:val="ru-RU"/>
        </w:rPr>
        <w:t xml:space="preserve">Об определении средних затрат на обучение согласно </w:t>
      </w:r>
      <w:r w:rsidRPr="00F14E1E">
        <w:rPr>
          <w:rFonts w:ascii="Calibri Light" w:hAnsi="Calibri Light" w:cstheme="majorHAnsi"/>
          <w:sz w:val="18"/>
          <w:szCs w:val="18"/>
          <w:lang w:val="ro-RO"/>
        </w:rPr>
        <w:t>Поста</w:t>
      </w:r>
      <w:r>
        <w:rPr>
          <w:rFonts w:ascii="Calibri Light" w:hAnsi="Calibri Light" w:cstheme="majorHAnsi"/>
          <w:sz w:val="18"/>
          <w:szCs w:val="18"/>
          <w:lang w:val="ro-RO"/>
        </w:rPr>
        <w:t>новлени</w:t>
      </w:r>
      <w:r>
        <w:rPr>
          <w:rFonts w:ascii="Calibri Light" w:hAnsi="Calibri Light" w:cstheme="majorHAnsi"/>
          <w:sz w:val="18"/>
          <w:szCs w:val="18"/>
          <w:lang w:val="ru-RU"/>
        </w:rPr>
        <w:t>ю</w:t>
      </w:r>
      <w:r w:rsidRPr="00F14E1E">
        <w:rPr>
          <w:rFonts w:ascii="Calibri Light" w:hAnsi="Calibri Light" w:cstheme="majorHAnsi"/>
          <w:sz w:val="18"/>
          <w:szCs w:val="18"/>
          <w:lang w:val="ro-RO"/>
        </w:rPr>
        <w:t xml:space="preserve"> Правительства </w:t>
      </w:r>
      <w:r w:rsidRPr="00ED7C7A">
        <w:rPr>
          <w:rFonts w:ascii="Calibri Light" w:hAnsi="Calibri Light" w:cstheme="majorHAnsi"/>
          <w:sz w:val="18"/>
          <w:szCs w:val="18"/>
          <w:lang w:val="ru-RU"/>
        </w:rPr>
        <w:t>№</w:t>
      </w:r>
      <w:r w:rsidRPr="00ED7C7A">
        <w:rPr>
          <w:rFonts w:ascii="Calibri Light" w:hAnsi="Calibri Light" w:cstheme="majorHAnsi"/>
          <w:bCs/>
          <w:sz w:val="18"/>
          <w:szCs w:val="18"/>
          <w:lang w:val="ru-RU"/>
        </w:rPr>
        <w:t xml:space="preserve">1077 </w:t>
      </w:r>
      <w:r>
        <w:rPr>
          <w:rFonts w:ascii="Calibri Light" w:hAnsi="Calibri Light" w:cstheme="majorHAnsi"/>
          <w:bCs/>
          <w:sz w:val="18"/>
          <w:szCs w:val="18"/>
          <w:lang w:val="ru-RU"/>
        </w:rPr>
        <w:t>от</w:t>
      </w:r>
      <w:r w:rsidRPr="00ED7C7A">
        <w:rPr>
          <w:rFonts w:ascii="Calibri Light" w:hAnsi="Calibri Light" w:cstheme="majorHAnsi"/>
          <w:bCs/>
          <w:sz w:val="18"/>
          <w:szCs w:val="18"/>
          <w:lang w:val="ru-RU"/>
        </w:rPr>
        <w:t xml:space="preserve"> 23.09.2016 </w:t>
      </w:r>
      <w:r>
        <w:rPr>
          <w:rFonts w:ascii="Calibri Light" w:hAnsi="Calibri Light" w:cstheme="majorHAnsi"/>
          <w:bCs/>
          <w:sz w:val="18"/>
          <w:szCs w:val="18"/>
          <w:lang w:val="ru-RU"/>
        </w:rPr>
        <w:t>на</w:t>
      </w:r>
      <w:r w:rsidRPr="00ED7C7A">
        <w:rPr>
          <w:rFonts w:ascii="Calibri Light" w:hAnsi="Calibri Light" w:cstheme="majorHAnsi"/>
          <w:bCs/>
          <w:sz w:val="18"/>
          <w:szCs w:val="18"/>
          <w:lang w:val="ru-RU"/>
        </w:rPr>
        <w:t xml:space="preserve"> </w:t>
      </w:r>
      <w:r w:rsidRPr="00ED7C7A">
        <w:rPr>
          <w:rFonts w:ascii="Calibri Light" w:hAnsi="Calibri Light" w:cstheme="majorHAnsi"/>
          <w:sz w:val="18"/>
          <w:szCs w:val="18"/>
          <w:lang w:val="ru-RU"/>
        </w:rPr>
        <w:t xml:space="preserve">2019 </w:t>
      </w:r>
      <w:r>
        <w:rPr>
          <w:rFonts w:ascii="Calibri Light" w:hAnsi="Calibri Light" w:cstheme="majorHAnsi"/>
          <w:sz w:val="18"/>
          <w:szCs w:val="18"/>
          <w:lang w:val="ru-RU"/>
        </w:rPr>
        <w:t>год</w:t>
      </w:r>
      <w:r w:rsidRPr="00ED7C7A">
        <w:rPr>
          <w:rFonts w:ascii="Calibri Light" w:hAnsi="Calibri Light" w:cstheme="majorHAnsi"/>
          <w:sz w:val="18"/>
          <w:szCs w:val="18"/>
          <w:lang w:val="ru-RU"/>
        </w:rPr>
        <w:t>”.</w:t>
      </w:r>
    </w:p>
  </w:footnote>
  <w:footnote w:id="27">
    <w:p w:rsidR="001A27CF" w:rsidRPr="00E552BF" w:rsidRDefault="001A27CF" w:rsidP="00E552BF">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E552BF">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E552BF">
        <w:rPr>
          <w:rFonts w:ascii="Calibri Light" w:hAnsi="Calibri Light" w:cstheme="majorHAnsi"/>
          <w:sz w:val="18"/>
          <w:szCs w:val="18"/>
          <w:lang w:val="ru-RU"/>
        </w:rPr>
        <w:t xml:space="preserve"> 28 </w:t>
      </w:r>
      <w:r>
        <w:rPr>
          <w:rFonts w:ascii="Calibri Light" w:hAnsi="Calibri Light" w:cstheme="majorHAnsi"/>
          <w:sz w:val="18"/>
          <w:szCs w:val="18"/>
          <w:lang w:val="ru-RU"/>
        </w:rPr>
        <w:t>учреждений</w:t>
      </w:r>
      <w:r w:rsidRPr="00E552B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E552BF">
        <w:rPr>
          <w:rFonts w:ascii="Calibri Light" w:hAnsi="Calibri Light" w:cstheme="majorHAnsi"/>
          <w:sz w:val="18"/>
          <w:szCs w:val="18"/>
          <w:lang w:val="ru-RU"/>
        </w:rPr>
        <w:t xml:space="preserve">14 </w:t>
      </w:r>
      <w:r>
        <w:rPr>
          <w:rFonts w:ascii="Calibri Light" w:hAnsi="Calibri Light" w:cstheme="majorHAnsi"/>
          <w:sz w:val="18"/>
          <w:szCs w:val="18"/>
          <w:lang w:val="ru-RU"/>
        </w:rPr>
        <w:t xml:space="preserve">увеличилось на </w:t>
      </w:r>
      <w:r w:rsidRPr="00E552BF">
        <w:rPr>
          <w:rFonts w:ascii="Calibri Light" w:hAnsi="Calibri Light" w:cstheme="majorHAnsi"/>
          <w:sz w:val="18"/>
          <w:szCs w:val="18"/>
          <w:lang w:val="ru-RU"/>
        </w:rPr>
        <w:t xml:space="preserve">289 </w:t>
      </w:r>
      <w:r>
        <w:rPr>
          <w:rFonts w:ascii="Calibri Light" w:hAnsi="Calibri Light" w:cstheme="majorHAnsi"/>
          <w:sz w:val="18"/>
          <w:szCs w:val="18"/>
          <w:lang w:val="ru-RU"/>
        </w:rPr>
        <w:t>студентов</w:t>
      </w:r>
      <w:r w:rsidRPr="00E552B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552BF">
        <w:rPr>
          <w:rFonts w:ascii="Calibri Light" w:hAnsi="Calibri Light" w:cstheme="majorHAnsi"/>
          <w:sz w:val="18"/>
          <w:szCs w:val="18"/>
          <w:lang w:val="ru-RU"/>
        </w:rPr>
        <w:t xml:space="preserve"> 12 </w:t>
      </w:r>
      <w:r>
        <w:rPr>
          <w:rFonts w:ascii="Calibri Light" w:hAnsi="Calibri Light" w:cstheme="majorHAnsi"/>
          <w:sz w:val="18"/>
          <w:szCs w:val="18"/>
          <w:lang w:val="ru-RU"/>
        </w:rPr>
        <w:t>–</w:t>
      </w:r>
      <w:r w:rsidRPr="00E552B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снизилось на </w:t>
      </w:r>
      <w:r w:rsidRPr="00E552BF">
        <w:rPr>
          <w:rFonts w:ascii="Calibri Light" w:hAnsi="Calibri Light" w:cstheme="majorHAnsi"/>
          <w:sz w:val="18"/>
          <w:szCs w:val="18"/>
          <w:lang w:val="ru-RU"/>
        </w:rPr>
        <w:t xml:space="preserve">202 </w:t>
      </w:r>
      <w:r>
        <w:rPr>
          <w:rFonts w:ascii="Calibri Light" w:hAnsi="Calibri Light" w:cstheme="majorHAnsi"/>
          <w:sz w:val="18"/>
          <w:szCs w:val="18"/>
          <w:lang w:val="ru-RU"/>
        </w:rPr>
        <w:t>студента</w:t>
      </w:r>
      <w:r w:rsidRPr="00E552B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552BF">
        <w:rPr>
          <w:rFonts w:ascii="Calibri Light" w:hAnsi="Calibri Light" w:cstheme="majorHAnsi"/>
          <w:sz w:val="18"/>
          <w:szCs w:val="18"/>
          <w:lang w:val="ru-RU"/>
        </w:rPr>
        <w:t xml:space="preserve"> 2 – </w:t>
      </w:r>
      <w:r>
        <w:rPr>
          <w:rFonts w:ascii="Calibri Light" w:hAnsi="Calibri Light" w:cstheme="majorHAnsi"/>
          <w:sz w:val="18"/>
          <w:szCs w:val="18"/>
          <w:lang w:val="ru-RU"/>
        </w:rPr>
        <w:t>осталось тем же</w:t>
      </w:r>
      <w:r w:rsidRPr="00E552BF">
        <w:rPr>
          <w:rFonts w:ascii="Calibri Light" w:hAnsi="Calibri Light" w:cstheme="majorHAnsi"/>
          <w:sz w:val="18"/>
          <w:szCs w:val="18"/>
          <w:lang w:val="ru-RU"/>
        </w:rPr>
        <w:t xml:space="preserve">. </w:t>
      </w:r>
    </w:p>
  </w:footnote>
  <w:footnote w:id="28">
    <w:p w:rsidR="001A27CF" w:rsidRPr="006E1511" w:rsidRDefault="001A27CF" w:rsidP="000845C4">
      <w:pPr>
        <w:spacing w:after="0" w:line="240" w:lineRule="auto"/>
        <w:ind w:right="-2"/>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6E1511">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6E1511">
        <w:rPr>
          <w:rFonts w:ascii="Calibri Light" w:hAnsi="Calibri Light" w:cstheme="majorHAnsi"/>
          <w:sz w:val="18"/>
          <w:szCs w:val="18"/>
          <w:lang w:val="ru-RU"/>
        </w:rPr>
        <w:t xml:space="preserve">№649 </w:t>
      </w:r>
      <w:r>
        <w:rPr>
          <w:rFonts w:ascii="Calibri Light" w:hAnsi="Calibri Light" w:cstheme="majorHAnsi"/>
          <w:sz w:val="18"/>
          <w:szCs w:val="18"/>
          <w:lang w:val="ru-RU"/>
        </w:rPr>
        <w:t xml:space="preserve">от </w:t>
      </w:r>
      <w:r w:rsidRPr="006E1511">
        <w:rPr>
          <w:rFonts w:ascii="Calibri Light" w:hAnsi="Calibri Light" w:cstheme="majorHAnsi"/>
          <w:sz w:val="18"/>
          <w:szCs w:val="18"/>
          <w:lang w:val="ru-RU"/>
        </w:rPr>
        <w:t>10.07.2018 „</w:t>
      </w:r>
      <w:r>
        <w:rPr>
          <w:rFonts w:ascii="Calibri Light" w:hAnsi="Calibri Light" w:cstheme="majorHAnsi"/>
          <w:sz w:val="18"/>
          <w:szCs w:val="18"/>
          <w:lang w:val="ru-RU"/>
        </w:rPr>
        <w:t>О</w:t>
      </w:r>
      <w:r w:rsidRPr="006E1511">
        <w:rPr>
          <w:rFonts w:ascii="Calibri Light" w:hAnsi="Calibri Light" w:cstheme="majorHAnsi"/>
          <w:sz w:val="18"/>
          <w:szCs w:val="18"/>
          <w:lang w:val="ru-RU"/>
        </w:rPr>
        <w:t xml:space="preserve"> планах (государственный заказ) подготовки кадров по специальностям и общим направлениям с финансированием из государственного бюджета в учреждениях высшего образования на 2018-2019 учебный год ”.</w:t>
      </w:r>
    </w:p>
  </w:footnote>
  <w:footnote w:id="29">
    <w:p w:rsidR="001A27CF" w:rsidRPr="006E1511" w:rsidRDefault="001A27CF" w:rsidP="000845C4">
      <w:pPr>
        <w:spacing w:after="0" w:line="240" w:lineRule="auto"/>
        <w:ind w:right="-2"/>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6E1511">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6E1511">
        <w:rPr>
          <w:rFonts w:ascii="Calibri Light" w:hAnsi="Calibri Light" w:cstheme="majorHAnsi"/>
          <w:sz w:val="18"/>
          <w:szCs w:val="18"/>
          <w:lang w:val="ru-RU"/>
        </w:rPr>
        <w:t xml:space="preserve">№345 </w:t>
      </w:r>
      <w:r>
        <w:rPr>
          <w:rFonts w:ascii="Calibri Light" w:hAnsi="Calibri Light" w:cstheme="majorHAnsi"/>
          <w:sz w:val="18"/>
          <w:szCs w:val="18"/>
          <w:lang w:val="ru-RU"/>
        </w:rPr>
        <w:t>от</w:t>
      </w:r>
      <w:r w:rsidRPr="006E1511">
        <w:rPr>
          <w:rFonts w:ascii="Calibri Light" w:hAnsi="Calibri Light" w:cstheme="majorHAnsi"/>
          <w:sz w:val="18"/>
          <w:szCs w:val="18"/>
          <w:lang w:val="ru-RU"/>
        </w:rPr>
        <w:t xml:space="preserve"> 18.07.2019 „</w:t>
      </w:r>
      <w:r>
        <w:rPr>
          <w:rFonts w:ascii="Calibri Light" w:hAnsi="Calibri Light" w:cstheme="majorHAnsi"/>
          <w:sz w:val="18"/>
          <w:szCs w:val="18"/>
          <w:lang w:val="ru-RU"/>
        </w:rPr>
        <w:t>О</w:t>
      </w:r>
      <w:r w:rsidRPr="006E1511">
        <w:rPr>
          <w:rFonts w:ascii="Calibri Light" w:hAnsi="Calibri Light" w:cstheme="majorHAnsi"/>
          <w:sz w:val="18"/>
          <w:szCs w:val="18"/>
          <w:lang w:val="ru-RU"/>
        </w:rPr>
        <w:t xml:space="preserve"> планах (государственный заказ) подготовки кадров по специальностям и общим направлениям с финансированием из государственного бюджета в учреждениях высшего образования на 2019-2020</w:t>
      </w:r>
      <w:r>
        <w:rPr>
          <w:rFonts w:ascii="Calibri Light" w:hAnsi="Calibri Light" w:cstheme="majorHAnsi"/>
          <w:sz w:val="18"/>
          <w:szCs w:val="18"/>
          <w:lang w:val="ru-RU"/>
        </w:rPr>
        <w:t xml:space="preserve"> учебный год</w:t>
      </w:r>
      <w:r w:rsidRPr="006E1511">
        <w:rPr>
          <w:rFonts w:ascii="Calibri Light" w:hAnsi="Calibri Light" w:cstheme="majorHAnsi"/>
          <w:sz w:val="18"/>
          <w:szCs w:val="18"/>
          <w:lang w:val="ru-RU"/>
        </w:rPr>
        <w:t>”.</w:t>
      </w:r>
    </w:p>
  </w:footnote>
  <w:footnote w:id="30">
    <w:p w:rsidR="001A27CF" w:rsidRPr="006E1511" w:rsidRDefault="001A27CF" w:rsidP="00403DD9">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Учреждения</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образования</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высшего </w:t>
      </w:r>
      <w:r w:rsidRPr="006E1511">
        <w:rPr>
          <w:rFonts w:ascii="Calibri Light" w:hAnsi="Calibri Light" w:cstheme="majorHAnsi"/>
          <w:sz w:val="18"/>
          <w:szCs w:val="18"/>
          <w:lang w:val="ru-RU"/>
        </w:rPr>
        <w:t xml:space="preserve">– 225,64 </w:t>
      </w:r>
      <w:r>
        <w:rPr>
          <w:rFonts w:ascii="Calibri Light" w:hAnsi="Calibri Light" w:cstheme="majorHAnsi"/>
          <w:sz w:val="18"/>
          <w:szCs w:val="18"/>
          <w:lang w:val="ru-RU"/>
        </w:rPr>
        <w:t>млн</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E1511">
        <w:rPr>
          <w:rFonts w:ascii="Calibri Light" w:hAnsi="Calibri Light" w:cstheme="majorHAnsi"/>
          <w:sz w:val="18"/>
          <w:szCs w:val="18"/>
          <w:lang w:val="ru-RU"/>
        </w:rPr>
        <w:t>, среднего профессионально-технического</w:t>
      </w:r>
      <w:r>
        <w:rPr>
          <w:rFonts w:ascii="Calibri Light" w:hAnsi="Calibri Light" w:cstheme="majorHAnsi"/>
          <w:sz w:val="18"/>
          <w:szCs w:val="18"/>
          <w:lang w:val="ru-RU"/>
        </w:rPr>
        <w:t xml:space="preserve"> </w:t>
      </w:r>
      <w:r w:rsidRPr="006E1511">
        <w:rPr>
          <w:rFonts w:ascii="Calibri Light" w:hAnsi="Calibri Light" w:cstheme="majorHAnsi"/>
          <w:sz w:val="18"/>
          <w:szCs w:val="18"/>
          <w:lang w:val="ru-RU"/>
        </w:rPr>
        <w:t xml:space="preserve"> – 13,85 </w:t>
      </w:r>
      <w:r>
        <w:rPr>
          <w:rFonts w:ascii="Calibri Light" w:hAnsi="Calibri Light" w:cstheme="majorHAnsi"/>
          <w:sz w:val="18"/>
          <w:szCs w:val="18"/>
          <w:lang w:val="ru-RU"/>
        </w:rPr>
        <w:t>млн</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6E1511">
        <w:rPr>
          <w:rFonts w:ascii="Calibri Light" w:hAnsi="Calibri Light" w:cstheme="majorHAnsi"/>
          <w:sz w:val="18"/>
          <w:szCs w:val="18"/>
          <w:lang w:val="ru-RU"/>
        </w:rPr>
        <w:t xml:space="preserve"> </w:t>
      </w:r>
      <w:r w:rsidRPr="00EF5770">
        <w:rPr>
          <w:rFonts w:ascii="Calibri Light" w:eastAsia="Times New Roman" w:hAnsi="Calibri Light" w:cstheme="majorHAnsi"/>
          <w:sz w:val="18"/>
          <w:szCs w:val="18"/>
          <w:lang w:val="ru-RU" w:eastAsia="ru-RU"/>
        </w:rPr>
        <w:t>послесреднего</w:t>
      </w:r>
      <w:r w:rsidRPr="006E1511">
        <w:rPr>
          <w:rFonts w:ascii="Calibri Light" w:hAnsi="Calibri Light" w:cstheme="majorHAnsi"/>
          <w:sz w:val="18"/>
          <w:szCs w:val="18"/>
          <w:lang w:val="ru-RU"/>
        </w:rPr>
        <w:t xml:space="preserve"> – 90,43 </w:t>
      </w:r>
      <w:r>
        <w:rPr>
          <w:rFonts w:ascii="Calibri Light" w:hAnsi="Calibri Light" w:cstheme="majorHAnsi"/>
          <w:sz w:val="18"/>
          <w:szCs w:val="18"/>
          <w:lang w:val="ru-RU"/>
        </w:rPr>
        <w:t>млн</w:t>
      </w:r>
      <w:r w:rsidRPr="006E151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E1511">
        <w:rPr>
          <w:rFonts w:ascii="Calibri Light" w:hAnsi="Calibri Light" w:cstheme="majorHAnsi"/>
          <w:sz w:val="18"/>
          <w:szCs w:val="18"/>
          <w:lang w:val="ru-RU"/>
        </w:rPr>
        <w:t>.</w:t>
      </w:r>
    </w:p>
  </w:footnote>
  <w:footnote w:id="31">
    <w:p w:rsidR="001A27CF" w:rsidRPr="00EF5770" w:rsidRDefault="001A27CF" w:rsidP="00403DD9">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Учреждения</w:t>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образования</w:t>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высшего</w:t>
      </w:r>
      <w:r w:rsidRPr="00EF5770">
        <w:rPr>
          <w:rFonts w:ascii="Calibri Light" w:hAnsi="Calibri Light" w:cstheme="majorHAnsi"/>
          <w:sz w:val="18"/>
          <w:szCs w:val="18"/>
          <w:lang w:val="ru-RU"/>
        </w:rPr>
        <w:t xml:space="preserve"> – 237,7 </w:t>
      </w:r>
      <w:r>
        <w:rPr>
          <w:rFonts w:ascii="Calibri Light" w:hAnsi="Calibri Light" w:cstheme="majorHAnsi"/>
          <w:sz w:val="18"/>
          <w:szCs w:val="18"/>
          <w:lang w:val="ru-RU"/>
        </w:rPr>
        <w:t>млн</w:t>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F5770">
        <w:rPr>
          <w:rFonts w:ascii="Calibri Light" w:hAnsi="Calibri Light" w:cstheme="majorHAnsi"/>
          <w:sz w:val="18"/>
          <w:szCs w:val="18"/>
          <w:lang w:val="ru-RU"/>
        </w:rPr>
        <w:t xml:space="preserve">, </w:t>
      </w:r>
      <w:r w:rsidRPr="00EF5770">
        <w:rPr>
          <w:rFonts w:ascii="Calibri Light" w:eastAsia="Times New Roman" w:hAnsi="Calibri Light" w:cstheme="majorHAnsi"/>
          <w:sz w:val="18"/>
          <w:szCs w:val="18"/>
          <w:lang w:val="ru-RU" w:eastAsia="ru-RU"/>
        </w:rPr>
        <w:t>послесреднего и послесреднего нетретичного профессионально-технического</w:t>
      </w:r>
      <w:r>
        <w:rPr>
          <w:rFonts w:ascii="Calibri Light" w:hAnsi="Calibri Light" w:cstheme="majorHAnsi"/>
          <w:sz w:val="18"/>
          <w:szCs w:val="18"/>
          <w:lang w:val="ru-RU"/>
        </w:rPr>
        <w:t xml:space="preserve"> </w:t>
      </w:r>
      <w:r w:rsidRPr="00EF5770">
        <w:rPr>
          <w:rFonts w:ascii="Calibri Light" w:hAnsi="Calibri Light" w:cstheme="majorHAnsi"/>
          <w:sz w:val="18"/>
          <w:szCs w:val="18"/>
          <w:lang w:val="ru-RU"/>
        </w:rPr>
        <w:t xml:space="preserve">– 154,0 </w:t>
      </w:r>
      <w:r>
        <w:rPr>
          <w:rFonts w:ascii="Calibri Light" w:hAnsi="Calibri Light" w:cstheme="majorHAnsi"/>
          <w:sz w:val="18"/>
          <w:szCs w:val="18"/>
          <w:lang w:val="ru-RU"/>
        </w:rPr>
        <w:t>млн</w:t>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F5770">
        <w:rPr>
          <w:rFonts w:ascii="Calibri Light" w:hAnsi="Calibri Light" w:cstheme="majorHAnsi"/>
          <w:sz w:val="18"/>
          <w:szCs w:val="18"/>
          <w:lang w:val="ru-RU"/>
        </w:rPr>
        <w:t xml:space="preserve">. </w:t>
      </w:r>
    </w:p>
  </w:footnote>
  <w:footnote w:id="32">
    <w:p w:rsidR="001A27CF" w:rsidRPr="00EF5770" w:rsidRDefault="001A27CF" w:rsidP="00403DD9">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EF5770">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EF5770">
        <w:rPr>
          <w:rFonts w:ascii="Calibri Light" w:eastAsia="Times New Roman" w:hAnsi="Calibri Light" w:cstheme="majorHAnsi"/>
          <w:sz w:val="18"/>
          <w:szCs w:val="18"/>
          <w:lang w:val="ru-RU" w:eastAsia="ru-RU"/>
        </w:rPr>
        <w:t xml:space="preserve">.4 </w:t>
      </w:r>
      <w:r w:rsidRPr="00F14E1E">
        <w:rPr>
          <w:rFonts w:ascii="Calibri Light" w:hAnsi="Calibri Light" w:cstheme="majorHAnsi"/>
          <w:sz w:val="18"/>
          <w:szCs w:val="18"/>
          <w:lang w:val="ro-RO"/>
        </w:rPr>
        <w:t>Постановлени</w:t>
      </w:r>
      <w:r>
        <w:rPr>
          <w:rFonts w:ascii="Calibri Light" w:hAnsi="Calibri Light" w:cstheme="majorHAnsi"/>
          <w:sz w:val="18"/>
          <w:szCs w:val="18"/>
          <w:lang w:val="ru-RU"/>
        </w:rPr>
        <w:t>я</w:t>
      </w:r>
      <w:r w:rsidRPr="00F14E1E">
        <w:rPr>
          <w:rFonts w:ascii="Calibri Light" w:hAnsi="Calibri Light" w:cstheme="majorHAnsi"/>
          <w:sz w:val="18"/>
          <w:szCs w:val="18"/>
          <w:lang w:val="ro-RO"/>
        </w:rPr>
        <w:t xml:space="preserve"> Правительства</w:t>
      </w:r>
      <w:r>
        <w:rPr>
          <w:rFonts w:ascii="Calibri Light" w:hAnsi="Calibri Light" w:cstheme="majorHAnsi"/>
          <w:sz w:val="18"/>
          <w:szCs w:val="18"/>
          <w:lang w:val="ru-RU"/>
        </w:rPr>
        <w:t xml:space="preserve"> №</w:t>
      </w:r>
      <w:r w:rsidRPr="00EF5770">
        <w:rPr>
          <w:rFonts w:ascii="Calibri Light" w:eastAsia="Times New Roman" w:hAnsi="Calibri Light" w:cstheme="majorHAnsi"/>
          <w:sz w:val="18"/>
          <w:szCs w:val="18"/>
          <w:lang w:val="ru-RU" w:eastAsia="ru-RU"/>
        </w:rPr>
        <w:t xml:space="preserve">923 </w:t>
      </w:r>
      <w:r>
        <w:rPr>
          <w:rFonts w:ascii="Calibri Light" w:eastAsia="Times New Roman" w:hAnsi="Calibri Light" w:cstheme="majorHAnsi"/>
          <w:sz w:val="18"/>
          <w:szCs w:val="18"/>
          <w:lang w:val="ru-RU" w:eastAsia="ru-RU"/>
        </w:rPr>
        <w:t xml:space="preserve">от </w:t>
      </w:r>
      <w:r w:rsidRPr="00EF5770">
        <w:rPr>
          <w:rFonts w:ascii="Calibri Light" w:eastAsia="Times New Roman" w:hAnsi="Calibri Light" w:cstheme="majorHAnsi"/>
          <w:sz w:val="18"/>
          <w:szCs w:val="18"/>
          <w:lang w:val="ru-RU" w:eastAsia="ru-RU"/>
        </w:rPr>
        <w:t>04.09.2001 „</w:t>
      </w:r>
      <w:r>
        <w:rPr>
          <w:rFonts w:ascii="Calibri Light" w:eastAsia="Times New Roman" w:hAnsi="Calibri Light" w:cstheme="majorHAnsi"/>
          <w:sz w:val="18"/>
          <w:szCs w:val="18"/>
          <w:lang w:val="ru-RU" w:eastAsia="ru-RU"/>
        </w:rPr>
        <w:t>О</w:t>
      </w:r>
      <w:r w:rsidRPr="00EF5770">
        <w:rPr>
          <w:rFonts w:ascii="Calibri Light" w:eastAsia="Times New Roman" w:hAnsi="Calibri Light" w:cstheme="majorHAnsi"/>
          <w:sz w:val="18"/>
          <w:szCs w:val="18"/>
          <w:lang w:val="ru-RU" w:eastAsia="ru-RU"/>
        </w:rPr>
        <w:t xml:space="preserve"> трудоустройстве выпускников государственных учреждений высшего и послесреднего и послесреднего нетретичного профессионально-технического образования”.</w:t>
      </w:r>
    </w:p>
  </w:footnote>
  <w:footnote w:id="33">
    <w:p w:rsidR="001A27CF" w:rsidRPr="00C000A4" w:rsidRDefault="001A27CF" w:rsidP="00D41ED3">
      <w:pPr>
        <w:spacing w:after="0" w:line="240" w:lineRule="auto"/>
        <w:jc w:val="both"/>
        <w:rPr>
          <w:rFonts w:ascii="Calibri Light" w:eastAsia="Times New Roman" w:hAnsi="Calibri Light" w:cstheme="majorHAnsi"/>
          <w:sz w:val="18"/>
          <w:szCs w:val="18"/>
          <w:lang w:val="ru-RU"/>
        </w:rPr>
      </w:pPr>
      <w:r w:rsidRPr="00CD6080">
        <w:rPr>
          <w:rStyle w:val="FootnoteReference"/>
          <w:rFonts w:ascii="Calibri Light" w:hAnsi="Calibri Light" w:cstheme="majorHAnsi"/>
          <w:sz w:val="18"/>
          <w:szCs w:val="18"/>
        </w:rPr>
        <w:footnoteRef/>
      </w:r>
      <w:r w:rsidRPr="00403DD9">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403DD9">
        <w:rPr>
          <w:rFonts w:ascii="Calibri Light" w:hAnsi="Calibri Light" w:cstheme="majorHAnsi"/>
          <w:sz w:val="18"/>
          <w:szCs w:val="18"/>
          <w:lang w:val="ru-RU"/>
        </w:rPr>
        <w:t xml:space="preserve">№872 </w:t>
      </w:r>
      <w:r>
        <w:rPr>
          <w:rFonts w:ascii="Calibri Light" w:hAnsi="Calibri Light" w:cstheme="majorHAnsi"/>
          <w:sz w:val="18"/>
          <w:szCs w:val="18"/>
          <w:lang w:val="ru-RU"/>
        </w:rPr>
        <w:t xml:space="preserve">от </w:t>
      </w:r>
      <w:r w:rsidRPr="00403DD9">
        <w:rPr>
          <w:rFonts w:ascii="Calibri Light" w:hAnsi="Calibri Light" w:cstheme="majorHAnsi"/>
          <w:sz w:val="18"/>
          <w:szCs w:val="18"/>
          <w:lang w:val="ru-RU"/>
        </w:rPr>
        <w:t>21.12.2015 „</w:t>
      </w:r>
      <w:r w:rsidRPr="00D41ED3">
        <w:rPr>
          <w:rFonts w:ascii="Calibri Light" w:hAnsi="Calibri Light"/>
          <w:bCs/>
          <w:color w:val="333333"/>
          <w:sz w:val="18"/>
          <w:szCs w:val="18"/>
          <w:shd w:val="clear" w:color="auto" w:fill="FFFFFF"/>
          <w:lang w:val="ru-RU"/>
        </w:rPr>
        <w:t>О платных работах и услугах, тарифах на услуги, порядке формирования и использования доходов, полученных органами/учреждениями, находящимися в подчинении Министерства образования, культуры и исследований</w:t>
      </w:r>
      <w:r w:rsidRPr="00D41ED3">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D41ED3">
        <w:rPr>
          <w:rFonts w:ascii="Calibri Light" w:hAnsi="Calibri Light" w:cstheme="majorHAnsi"/>
          <w:sz w:val="18"/>
          <w:szCs w:val="18"/>
          <w:lang w:val="ru-RU"/>
        </w:rPr>
        <w:t xml:space="preserve">№1311 </w:t>
      </w:r>
      <w:r>
        <w:rPr>
          <w:rFonts w:ascii="Calibri Light" w:hAnsi="Calibri Light" w:cstheme="majorHAnsi"/>
          <w:sz w:val="18"/>
          <w:szCs w:val="18"/>
          <w:lang w:val="ru-RU"/>
        </w:rPr>
        <w:t>от</w:t>
      </w:r>
      <w:r w:rsidRPr="00D41ED3">
        <w:rPr>
          <w:rFonts w:ascii="Calibri Light" w:hAnsi="Calibri Light" w:cstheme="majorHAnsi"/>
          <w:sz w:val="18"/>
          <w:szCs w:val="18"/>
          <w:lang w:val="ru-RU"/>
        </w:rPr>
        <w:t xml:space="preserve"> 12.12.2005 „</w:t>
      </w:r>
      <w:r>
        <w:rPr>
          <w:rFonts w:ascii="Calibri Light" w:hAnsi="Calibri Light" w:cstheme="majorHAnsi"/>
          <w:sz w:val="18"/>
          <w:szCs w:val="18"/>
          <w:lang w:val="ru-RU"/>
        </w:rPr>
        <w:t>О</w:t>
      </w:r>
      <w:r w:rsidRPr="00C000A4">
        <w:rPr>
          <w:rFonts w:ascii="Calibri Light" w:eastAsia="Times New Roman" w:hAnsi="Calibri Light" w:cstheme="majorHAnsi"/>
          <w:sz w:val="18"/>
          <w:szCs w:val="18"/>
          <w:lang w:val="ru-RU"/>
        </w:rPr>
        <w:t>б утверждении перечней платных услуг, предоставляемых Министерством образования, культуры и исследований и подведомственными ему организациями</w:t>
      </w:r>
      <w:r w:rsidRPr="00C000A4">
        <w:rPr>
          <w:rFonts w:ascii="Calibri Light" w:hAnsi="Calibri Light" w:cstheme="majorHAnsi"/>
          <w:sz w:val="18"/>
          <w:szCs w:val="18"/>
          <w:lang w:val="ru-RU"/>
        </w:rPr>
        <w:t>”.</w:t>
      </w:r>
    </w:p>
  </w:footnote>
  <w:footnote w:id="34">
    <w:p w:rsidR="001A27CF" w:rsidRPr="00C000A4" w:rsidRDefault="001A27CF" w:rsidP="009912A8">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D41ED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о государственном бюджете на </w:t>
      </w:r>
      <w:r w:rsidRPr="00D41ED3">
        <w:rPr>
          <w:rFonts w:ascii="Calibri Light" w:hAnsi="Calibri Light" w:cstheme="majorHAnsi"/>
          <w:sz w:val="18"/>
          <w:szCs w:val="18"/>
          <w:lang w:val="ru-RU"/>
        </w:rPr>
        <w:t xml:space="preserve">2019 </w:t>
      </w:r>
      <w:r>
        <w:rPr>
          <w:rFonts w:ascii="Calibri Light" w:hAnsi="Calibri Light" w:cstheme="majorHAnsi"/>
          <w:sz w:val="18"/>
          <w:szCs w:val="18"/>
          <w:lang w:val="ru-RU"/>
        </w:rPr>
        <w:t>год №</w:t>
      </w:r>
      <w:r w:rsidRPr="00D41ED3">
        <w:rPr>
          <w:rFonts w:ascii="Calibri Light" w:hAnsi="Calibri Light" w:cstheme="majorHAnsi"/>
          <w:sz w:val="18"/>
          <w:szCs w:val="18"/>
          <w:lang w:val="ru-RU"/>
        </w:rPr>
        <w:t xml:space="preserve">303 </w:t>
      </w:r>
      <w:r>
        <w:rPr>
          <w:rFonts w:ascii="Calibri Light" w:hAnsi="Calibri Light" w:cstheme="majorHAnsi"/>
          <w:sz w:val="18"/>
          <w:szCs w:val="18"/>
          <w:lang w:val="ru-RU"/>
        </w:rPr>
        <w:t xml:space="preserve">от </w:t>
      </w:r>
      <w:r w:rsidRPr="00D41ED3">
        <w:rPr>
          <w:rFonts w:ascii="Calibri Light" w:hAnsi="Calibri Light" w:cstheme="majorHAnsi"/>
          <w:sz w:val="18"/>
          <w:szCs w:val="18"/>
          <w:lang w:val="ru-RU"/>
        </w:rPr>
        <w:t>30.11.2018</w:t>
      </w:r>
      <w:r>
        <w:rPr>
          <w:rFonts w:ascii="Calibri Light" w:hAnsi="Calibri Light" w:cstheme="majorHAnsi"/>
          <w:sz w:val="18"/>
          <w:szCs w:val="18"/>
          <w:lang w:val="ru-RU"/>
        </w:rPr>
        <w:t xml:space="preserve"> и п.4 </w:t>
      </w:r>
      <w:r w:rsidRPr="00F14E1E">
        <w:rPr>
          <w:rFonts w:ascii="Calibri Light" w:hAnsi="Calibri Light" w:cstheme="majorHAnsi"/>
          <w:sz w:val="18"/>
          <w:szCs w:val="18"/>
          <w:lang w:val="ro-RO"/>
        </w:rPr>
        <w:t>Постановлени</w:t>
      </w:r>
      <w:r>
        <w:rPr>
          <w:rFonts w:ascii="Calibri Light" w:hAnsi="Calibri Light" w:cstheme="majorHAnsi"/>
          <w:sz w:val="18"/>
          <w:szCs w:val="18"/>
          <w:lang w:val="ru-RU"/>
        </w:rPr>
        <w:t>я</w:t>
      </w:r>
      <w:r w:rsidRPr="00F14E1E">
        <w:rPr>
          <w:rFonts w:ascii="Calibri Light" w:hAnsi="Calibri Light" w:cstheme="majorHAnsi"/>
          <w:sz w:val="18"/>
          <w:szCs w:val="18"/>
          <w:lang w:val="ro-RO"/>
        </w:rPr>
        <w:t xml:space="preserve"> Правительства </w:t>
      </w:r>
      <w:r w:rsidRPr="00D41ED3">
        <w:rPr>
          <w:rFonts w:ascii="Calibri Light" w:hAnsi="Calibri Light" w:cstheme="majorHAnsi"/>
          <w:sz w:val="18"/>
          <w:szCs w:val="18"/>
          <w:lang w:val="ru-RU"/>
        </w:rPr>
        <w:t xml:space="preserve">№1077 </w:t>
      </w:r>
      <w:r>
        <w:rPr>
          <w:rFonts w:ascii="Calibri Light" w:hAnsi="Calibri Light" w:cstheme="majorHAnsi"/>
          <w:sz w:val="18"/>
          <w:szCs w:val="18"/>
          <w:lang w:val="ru-RU"/>
        </w:rPr>
        <w:t>от</w:t>
      </w:r>
      <w:r w:rsidRPr="00D41ED3">
        <w:rPr>
          <w:rFonts w:ascii="Calibri Light" w:hAnsi="Calibri Light" w:cstheme="majorHAnsi"/>
          <w:sz w:val="18"/>
          <w:szCs w:val="18"/>
          <w:lang w:val="ru-RU"/>
        </w:rPr>
        <w:t xml:space="preserve"> 23.09.2016 „</w:t>
      </w:r>
      <w:r>
        <w:rPr>
          <w:rFonts w:ascii="Calibri Light" w:hAnsi="Calibri Light" w:cstheme="majorHAnsi"/>
          <w:sz w:val="18"/>
          <w:szCs w:val="18"/>
          <w:lang w:val="ru-RU"/>
        </w:rPr>
        <w:t>О</w:t>
      </w:r>
      <w:r w:rsidRPr="00C000A4">
        <w:rPr>
          <w:rFonts w:ascii="Calibri Light" w:hAnsi="Calibri Light" w:cstheme="majorHAnsi"/>
          <w:sz w:val="18"/>
          <w:szCs w:val="18"/>
          <w:lang w:val="ru-RU"/>
        </w:rPr>
        <w:t xml:space="preserve"> финансировании на основе затрат на одного учащегося публичных учреждений профессионально-технического образования”</w:t>
      </w:r>
      <w:r>
        <w:rPr>
          <w:rFonts w:ascii="Calibri Light" w:hAnsi="Calibri Light" w:cstheme="majorHAnsi"/>
          <w:sz w:val="18"/>
          <w:szCs w:val="18"/>
          <w:lang w:val="ru-RU"/>
        </w:rPr>
        <w:t xml:space="preserve"> (с последующими изменениями и дополнениями).</w:t>
      </w:r>
    </w:p>
  </w:footnote>
  <w:footnote w:id="35">
    <w:p w:rsidR="001A27CF" w:rsidRPr="00302E13" w:rsidRDefault="001A27CF" w:rsidP="009912A8">
      <w:pPr>
        <w:pStyle w:val="NormalWeb"/>
        <w:ind w:firstLine="0"/>
        <w:rPr>
          <w:rFonts w:ascii="Calibri Light" w:hAnsi="Calibri Light" w:cstheme="majorHAnsi"/>
          <w:sz w:val="18"/>
          <w:szCs w:val="18"/>
          <w:lang w:val="ro-RO"/>
        </w:rPr>
      </w:pPr>
      <w:r w:rsidRPr="00CD6080">
        <w:rPr>
          <w:rStyle w:val="FootnoteReference"/>
          <w:rFonts w:ascii="Calibri Light" w:eastAsiaTheme="majorEastAsia" w:hAnsi="Calibri Light" w:cstheme="majorHAnsi"/>
          <w:sz w:val="18"/>
          <w:szCs w:val="18"/>
        </w:rPr>
        <w:footnoteRef/>
      </w:r>
      <w:r w:rsidRPr="00302E13">
        <w:rPr>
          <w:rFonts w:ascii="Calibri Light" w:hAnsi="Calibri Light" w:cstheme="majorHAnsi"/>
          <w:sz w:val="18"/>
          <w:szCs w:val="18"/>
        </w:rPr>
        <w:t xml:space="preserve"> </w:t>
      </w:r>
      <w:r>
        <w:rPr>
          <w:rFonts w:ascii="Calibri Light" w:hAnsi="Calibri Light" w:cstheme="majorHAnsi"/>
          <w:sz w:val="18"/>
          <w:szCs w:val="18"/>
        </w:rPr>
        <w:t>П</w:t>
      </w:r>
      <w:r w:rsidRPr="00302E13">
        <w:rPr>
          <w:rFonts w:ascii="Calibri Light" w:hAnsi="Calibri Light" w:cstheme="majorHAnsi"/>
          <w:sz w:val="18"/>
          <w:szCs w:val="18"/>
        </w:rPr>
        <w:t xml:space="preserve">.10 </w:t>
      </w:r>
      <w:r>
        <w:rPr>
          <w:rFonts w:ascii="Calibri Light" w:hAnsi="Calibri Light" w:cstheme="majorHAnsi"/>
          <w:sz w:val="18"/>
          <w:szCs w:val="18"/>
        </w:rPr>
        <w:t>из приложения №</w:t>
      </w:r>
      <w:r w:rsidRPr="00302E13">
        <w:rPr>
          <w:rFonts w:ascii="Calibri Light" w:hAnsi="Calibri Light" w:cstheme="majorHAnsi"/>
          <w:sz w:val="18"/>
          <w:szCs w:val="18"/>
        </w:rPr>
        <w:t xml:space="preserve">3 </w:t>
      </w:r>
      <w:r>
        <w:rPr>
          <w:rFonts w:ascii="Calibri Light" w:hAnsi="Calibri Light" w:cstheme="majorHAnsi"/>
          <w:sz w:val="18"/>
          <w:szCs w:val="18"/>
        </w:rPr>
        <w:t>к</w:t>
      </w:r>
      <w:r w:rsidRPr="00302E13">
        <w:rPr>
          <w:rFonts w:ascii="Calibri Light" w:hAnsi="Calibri Light" w:cstheme="majorHAnsi"/>
          <w:sz w:val="18"/>
          <w:szCs w:val="18"/>
        </w:rPr>
        <w:t xml:space="preserve"> </w:t>
      </w:r>
      <w:r w:rsidRPr="00F14E1E">
        <w:rPr>
          <w:rFonts w:ascii="Calibri Light" w:hAnsi="Calibri Light" w:cstheme="majorHAnsi"/>
          <w:sz w:val="18"/>
          <w:szCs w:val="18"/>
          <w:lang w:val="ro-RO"/>
        </w:rPr>
        <w:t>Постановлени</w:t>
      </w:r>
      <w:r>
        <w:rPr>
          <w:rFonts w:ascii="Calibri Light" w:hAnsi="Calibri Light" w:cstheme="majorHAnsi"/>
          <w:sz w:val="18"/>
          <w:szCs w:val="18"/>
        </w:rPr>
        <w:t>ю</w:t>
      </w:r>
      <w:r w:rsidRPr="00F14E1E">
        <w:rPr>
          <w:rFonts w:ascii="Calibri Light" w:hAnsi="Calibri Light" w:cstheme="majorHAnsi"/>
          <w:sz w:val="18"/>
          <w:szCs w:val="18"/>
          <w:lang w:val="ro-RO"/>
        </w:rPr>
        <w:t xml:space="preserve"> Правительства </w:t>
      </w:r>
      <w:r w:rsidRPr="00302E13">
        <w:rPr>
          <w:rFonts w:ascii="Calibri Light" w:hAnsi="Calibri Light" w:cstheme="majorHAnsi"/>
          <w:sz w:val="18"/>
          <w:szCs w:val="18"/>
          <w:lang w:val="ro-RO"/>
        </w:rPr>
        <w:t xml:space="preserve">№872 </w:t>
      </w:r>
      <w:r>
        <w:rPr>
          <w:rFonts w:ascii="Calibri Light" w:hAnsi="Calibri Light" w:cstheme="majorHAnsi"/>
          <w:sz w:val="18"/>
          <w:szCs w:val="18"/>
        </w:rPr>
        <w:t>от</w:t>
      </w:r>
      <w:r w:rsidRPr="009912A8">
        <w:rPr>
          <w:rFonts w:ascii="Calibri Light" w:hAnsi="Calibri Light" w:cstheme="majorHAnsi"/>
          <w:sz w:val="18"/>
          <w:szCs w:val="18"/>
        </w:rPr>
        <w:t xml:space="preserve"> </w:t>
      </w:r>
      <w:r w:rsidRPr="00302E13">
        <w:rPr>
          <w:rFonts w:ascii="Calibri Light" w:hAnsi="Calibri Light" w:cstheme="majorHAnsi"/>
          <w:sz w:val="18"/>
          <w:szCs w:val="18"/>
          <w:lang w:val="ro-RO"/>
        </w:rPr>
        <w:t>21.12.2015.</w:t>
      </w:r>
    </w:p>
  </w:footnote>
  <w:footnote w:id="36">
    <w:p w:rsidR="001A27CF" w:rsidRPr="000E225A" w:rsidRDefault="001A27CF" w:rsidP="000E225A">
      <w:pPr>
        <w:pStyle w:val="ListParagraph"/>
        <w:spacing w:line="240" w:lineRule="auto"/>
        <w:ind w:left="0"/>
        <w:rPr>
          <w:rFonts w:ascii="Calibri Light" w:hAnsi="Calibri Light" w:cstheme="majorHAnsi"/>
          <w:bCs/>
          <w:sz w:val="18"/>
          <w:szCs w:val="18"/>
          <w:lang w:val="ru-RU"/>
        </w:rPr>
      </w:pPr>
      <w:r w:rsidRPr="00CD6080">
        <w:rPr>
          <w:rStyle w:val="FootnoteReference"/>
          <w:rFonts w:ascii="Calibri Light" w:hAnsi="Calibri Light" w:cstheme="majorHAnsi"/>
          <w:sz w:val="18"/>
          <w:szCs w:val="18"/>
        </w:rPr>
        <w:footnoteRef/>
      </w:r>
      <w:r w:rsidRPr="000E225A">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0E225A">
        <w:rPr>
          <w:rFonts w:ascii="Calibri Light" w:hAnsi="Calibri Light" w:cstheme="majorHAnsi"/>
          <w:sz w:val="18"/>
          <w:szCs w:val="18"/>
          <w:lang w:val="ru-RU"/>
        </w:rPr>
        <w:t>№</w:t>
      </w:r>
      <w:r w:rsidRPr="000E225A">
        <w:rPr>
          <w:rFonts w:ascii="Calibri Light" w:hAnsi="Calibri Light" w:cstheme="majorHAnsi"/>
          <w:bCs/>
          <w:iCs/>
          <w:sz w:val="18"/>
          <w:szCs w:val="18"/>
          <w:lang w:val="ru-RU"/>
        </w:rPr>
        <w:t xml:space="preserve">868 </w:t>
      </w:r>
      <w:r>
        <w:rPr>
          <w:rFonts w:ascii="Calibri Light" w:hAnsi="Calibri Light" w:cstheme="majorHAnsi"/>
          <w:bCs/>
          <w:iCs/>
          <w:sz w:val="18"/>
          <w:szCs w:val="18"/>
          <w:lang w:val="ru-RU"/>
        </w:rPr>
        <w:t>от</w:t>
      </w:r>
      <w:r w:rsidRPr="000E225A">
        <w:rPr>
          <w:rFonts w:ascii="Calibri Light" w:hAnsi="Calibri Light" w:cstheme="majorHAnsi"/>
          <w:bCs/>
          <w:iCs/>
          <w:sz w:val="18"/>
          <w:szCs w:val="18"/>
          <w:lang w:val="ru-RU"/>
        </w:rPr>
        <w:t xml:space="preserve"> 08.10.2014</w:t>
      </w:r>
      <w:r w:rsidRPr="000E225A">
        <w:rPr>
          <w:rFonts w:ascii="Calibri Light" w:hAnsi="Calibri Light" w:cstheme="majorHAnsi"/>
          <w:bCs/>
          <w:sz w:val="18"/>
          <w:szCs w:val="18"/>
          <w:lang w:val="ru-RU"/>
        </w:rPr>
        <w:t xml:space="preserve"> „</w:t>
      </w:r>
      <w:r>
        <w:rPr>
          <w:rFonts w:ascii="Calibri Light" w:hAnsi="Calibri Light" w:cstheme="majorHAnsi"/>
          <w:bCs/>
          <w:sz w:val="18"/>
          <w:szCs w:val="18"/>
          <w:lang w:val="ru-RU"/>
        </w:rPr>
        <w:t>О</w:t>
      </w:r>
      <w:r w:rsidRPr="000E225A">
        <w:rPr>
          <w:rFonts w:ascii="Calibri Light" w:eastAsia="Calibri" w:hAnsi="Calibri Light" w:cstheme="majorHAnsi"/>
          <w:sz w:val="18"/>
          <w:szCs w:val="18"/>
          <w:lang w:val="ru-RU"/>
        </w:rPr>
        <w:t xml:space="preserve"> финансировании учебных заведений начального и общего среднего образования, подведомственных органам местного публичного управления второго уровня, на основе стандартных расходов на одного учащегося</w:t>
      </w:r>
      <w:r w:rsidRPr="000E225A">
        <w:rPr>
          <w:rFonts w:ascii="Calibri Light" w:hAnsi="Calibri Light" w:cstheme="majorHAnsi"/>
          <w:bCs/>
          <w:sz w:val="18"/>
          <w:szCs w:val="18"/>
          <w:lang w:val="ru-RU"/>
        </w:rPr>
        <w:t>”</w:t>
      </w:r>
      <w:r w:rsidRPr="000E225A">
        <w:rPr>
          <w:rFonts w:ascii="Calibri Light" w:hAnsi="Calibri Light" w:cstheme="majorHAnsi"/>
          <w:bCs/>
          <w:iCs/>
          <w:sz w:val="18"/>
          <w:szCs w:val="18"/>
          <w:lang w:val="ru-RU"/>
        </w:rPr>
        <w:t>.</w:t>
      </w:r>
    </w:p>
  </w:footnote>
  <w:footnote w:id="37">
    <w:p w:rsidR="001A27CF" w:rsidRPr="00ED7C7A" w:rsidRDefault="001A27CF" w:rsidP="000E225A">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ED7C7A">
        <w:rPr>
          <w:rFonts w:ascii="Calibri Light" w:hAnsi="Calibri Light" w:cstheme="majorHAnsi"/>
          <w:sz w:val="18"/>
          <w:szCs w:val="18"/>
          <w:lang w:val="ru-RU"/>
        </w:rPr>
        <w:t xml:space="preserve"> </w:t>
      </w:r>
      <w:r>
        <w:rPr>
          <w:rFonts w:ascii="Calibri Light" w:hAnsi="Calibri Light" w:cstheme="majorHAnsi"/>
          <w:sz w:val="18"/>
          <w:szCs w:val="18"/>
          <w:lang w:val="ru-RU"/>
        </w:rPr>
        <w:t>Циркуляр</w:t>
      </w:r>
      <w:r w:rsidRPr="00ED7C7A">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ED7C7A">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ED7C7A">
        <w:rPr>
          <w:rFonts w:ascii="Calibri Light" w:hAnsi="Calibri Light" w:cstheme="majorHAnsi"/>
          <w:sz w:val="18"/>
          <w:szCs w:val="18"/>
          <w:lang w:val="ru-RU"/>
        </w:rPr>
        <w:t xml:space="preserve"> №</w:t>
      </w:r>
      <w:r w:rsidRPr="00ED7C7A">
        <w:rPr>
          <w:rFonts w:ascii="Calibri Light" w:hAnsi="Calibri Light" w:cstheme="majorHAnsi"/>
          <w:iCs/>
          <w:sz w:val="18"/>
          <w:szCs w:val="18"/>
          <w:lang w:val="ru-RU"/>
        </w:rPr>
        <w:t xml:space="preserve">06/2-07 </w:t>
      </w:r>
      <w:r>
        <w:rPr>
          <w:rFonts w:ascii="Calibri Light" w:hAnsi="Calibri Light" w:cstheme="majorHAnsi"/>
          <w:iCs/>
          <w:sz w:val="18"/>
          <w:szCs w:val="18"/>
          <w:lang w:val="ru-RU"/>
        </w:rPr>
        <w:t>от</w:t>
      </w:r>
      <w:r w:rsidRPr="00ED7C7A">
        <w:rPr>
          <w:rFonts w:ascii="Calibri Light" w:hAnsi="Calibri Light" w:cstheme="majorHAnsi"/>
          <w:iCs/>
          <w:sz w:val="18"/>
          <w:szCs w:val="18"/>
          <w:lang w:val="ru-RU"/>
        </w:rPr>
        <w:t xml:space="preserve"> 04.11.2019.</w:t>
      </w:r>
    </w:p>
  </w:footnote>
  <w:footnote w:id="38">
    <w:p w:rsidR="001A27CF" w:rsidRPr="00151007" w:rsidRDefault="001A27CF" w:rsidP="000E033A">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Институт</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энергетики</w:t>
      </w:r>
      <w:r w:rsidRPr="00C218B9">
        <w:rPr>
          <w:rFonts w:ascii="Calibri Light" w:hAnsi="Calibri Light" w:cstheme="majorHAnsi"/>
          <w:sz w:val="18"/>
          <w:szCs w:val="18"/>
          <w:lang w:val="ru-RU"/>
        </w:rPr>
        <w:t xml:space="preserve"> – 1,98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химии </w:t>
      </w:r>
      <w:r w:rsidRPr="00C218B9">
        <w:rPr>
          <w:rFonts w:ascii="Calibri Light" w:hAnsi="Calibri Light" w:cstheme="majorHAnsi"/>
          <w:sz w:val="18"/>
          <w:szCs w:val="18"/>
          <w:lang w:val="ru-RU"/>
        </w:rPr>
        <w:t xml:space="preserve">– 6,23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зоологии </w:t>
      </w:r>
      <w:r w:rsidRPr="00C218B9">
        <w:rPr>
          <w:rFonts w:ascii="Calibri Light" w:hAnsi="Calibri Light" w:cstheme="majorHAnsi"/>
          <w:sz w:val="18"/>
          <w:szCs w:val="18"/>
          <w:lang w:val="ru-RU"/>
        </w:rPr>
        <w:t xml:space="preserve">– 1,81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Ботанический сад </w:t>
      </w:r>
      <w:r w:rsidRPr="00C218B9">
        <w:rPr>
          <w:rFonts w:ascii="Calibri Light" w:hAnsi="Calibri Light" w:cstheme="majorHAnsi"/>
          <w:sz w:val="18"/>
          <w:szCs w:val="18"/>
          <w:lang w:val="ru-RU"/>
        </w:rPr>
        <w:t xml:space="preserve">– 0,4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прикладной физики </w:t>
      </w:r>
      <w:r w:rsidRPr="00C218B9">
        <w:rPr>
          <w:rFonts w:ascii="Calibri Light" w:hAnsi="Calibri Light" w:cstheme="majorHAnsi"/>
          <w:sz w:val="18"/>
          <w:szCs w:val="18"/>
          <w:lang w:val="ru-RU"/>
        </w:rPr>
        <w:t xml:space="preserve">– 2,15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физиологии и санокреатологии </w:t>
      </w:r>
      <w:r w:rsidRPr="00C218B9">
        <w:rPr>
          <w:rFonts w:ascii="Calibri Light" w:hAnsi="Calibri Light" w:cstheme="majorHAnsi"/>
          <w:sz w:val="18"/>
          <w:szCs w:val="18"/>
          <w:lang w:val="ru-RU"/>
        </w:rPr>
        <w:t xml:space="preserve">– 4,21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инженерной электроники и нанотехнологий </w:t>
      </w:r>
      <w:r w:rsidRPr="00C218B9">
        <w:rPr>
          <w:rFonts w:ascii="Calibri Light" w:hAnsi="Calibri Light" w:cstheme="majorHAnsi"/>
          <w:sz w:val="18"/>
          <w:szCs w:val="18"/>
          <w:lang w:val="ru-RU"/>
        </w:rPr>
        <w:t xml:space="preserve">– 0,3 </w:t>
      </w:r>
      <w:r>
        <w:rPr>
          <w:rFonts w:ascii="Calibri Light" w:hAnsi="Calibri Light" w:cstheme="majorHAnsi"/>
          <w:sz w:val="18"/>
          <w:szCs w:val="18"/>
          <w:lang w:val="ru-RU"/>
        </w:rPr>
        <w:t>тыс</w:t>
      </w:r>
      <w:r w:rsidRPr="00C218B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микробиологии и биотехнологии </w:t>
      </w:r>
      <w:r w:rsidRPr="00151007">
        <w:rPr>
          <w:rFonts w:ascii="Calibri Light" w:hAnsi="Calibri Light" w:cstheme="majorHAnsi"/>
          <w:sz w:val="18"/>
          <w:szCs w:val="18"/>
          <w:lang w:val="ru-RU"/>
        </w:rPr>
        <w:t xml:space="preserve">- 3,56 </w:t>
      </w:r>
      <w:r>
        <w:rPr>
          <w:rFonts w:ascii="Calibri Light" w:hAnsi="Calibri Light" w:cstheme="majorHAnsi"/>
          <w:sz w:val="18"/>
          <w:szCs w:val="18"/>
          <w:lang w:val="ru-RU"/>
        </w:rPr>
        <w:t>тыс</w:t>
      </w:r>
      <w:r w:rsidRPr="001510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Республиканский центр для детей и молодежи </w:t>
      </w:r>
      <w:r w:rsidRPr="00151007">
        <w:rPr>
          <w:rFonts w:ascii="Calibri Light" w:hAnsi="Calibri Light" w:cstheme="majorHAnsi"/>
          <w:sz w:val="18"/>
          <w:szCs w:val="18"/>
          <w:lang w:val="ru-RU"/>
        </w:rPr>
        <w:t xml:space="preserve">– 4,79 </w:t>
      </w:r>
      <w:r>
        <w:rPr>
          <w:rFonts w:ascii="Calibri Light" w:hAnsi="Calibri Light" w:cstheme="majorHAnsi"/>
          <w:sz w:val="18"/>
          <w:szCs w:val="18"/>
          <w:lang w:val="ru-RU"/>
        </w:rPr>
        <w:t>тыс</w:t>
      </w:r>
      <w:r w:rsidRPr="001510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Институт генетики, физиологии и защиты растений </w:t>
      </w:r>
      <w:r w:rsidRPr="00151007">
        <w:rPr>
          <w:rFonts w:ascii="Calibri Light" w:hAnsi="Calibri Light" w:cstheme="majorHAnsi"/>
          <w:sz w:val="18"/>
          <w:szCs w:val="18"/>
          <w:lang w:val="ru-RU"/>
        </w:rPr>
        <w:t xml:space="preserve">– 22,82 </w:t>
      </w:r>
      <w:r>
        <w:rPr>
          <w:rFonts w:ascii="Calibri Light" w:hAnsi="Calibri Light" w:cstheme="majorHAnsi"/>
          <w:sz w:val="18"/>
          <w:szCs w:val="18"/>
          <w:lang w:val="ru-RU"/>
        </w:rPr>
        <w:t>тыс</w:t>
      </w:r>
      <w:r w:rsidRPr="001510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39">
    <w:p w:rsidR="001A27CF" w:rsidRPr="00151007" w:rsidRDefault="001A27CF" w:rsidP="000E033A">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151007">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151007">
        <w:rPr>
          <w:rFonts w:ascii="Calibri Light" w:hAnsi="Calibri Light" w:cstheme="majorHAnsi"/>
          <w:sz w:val="18"/>
          <w:szCs w:val="18"/>
          <w:lang w:val="ru-RU"/>
        </w:rPr>
        <w:t xml:space="preserve">№266 </w:t>
      </w:r>
      <w:r>
        <w:rPr>
          <w:rFonts w:ascii="Calibri Light" w:hAnsi="Calibri Light" w:cstheme="majorHAnsi"/>
          <w:sz w:val="18"/>
          <w:szCs w:val="18"/>
          <w:lang w:val="ru-RU"/>
        </w:rPr>
        <w:t xml:space="preserve">от </w:t>
      </w:r>
      <w:r w:rsidRPr="00151007">
        <w:rPr>
          <w:rFonts w:ascii="Calibri Light" w:hAnsi="Calibri Light" w:cstheme="majorHAnsi"/>
          <w:sz w:val="18"/>
          <w:szCs w:val="18"/>
          <w:lang w:val="ru-RU"/>
        </w:rPr>
        <w:t>14.03.2006 „</w:t>
      </w:r>
      <w:r>
        <w:rPr>
          <w:rFonts w:ascii="Calibri Light" w:hAnsi="Calibri Light" w:cstheme="majorHAnsi"/>
          <w:sz w:val="18"/>
          <w:szCs w:val="18"/>
          <w:lang w:val="ru-RU"/>
        </w:rPr>
        <w:t xml:space="preserve">О бесплатном питании учащихся из системы среднего </w:t>
      </w:r>
      <w:r w:rsidRPr="00700C39">
        <w:rPr>
          <w:rFonts w:ascii="Calibri Light" w:hAnsi="Calibri Light" w:cstheme="majorHAnsi"/>
          <w:sz w:val="18"/>
          <w:szCs w:val="18"/>
          <w:lang w:val="ru-RU"/>
        </w:rPr>
        <w:t>профессионально</w:t>
      </w:r>
      <w:r>
        <w:rPr>
          <w:rFonts w:ascii="Calibri Light" w:hAnsi="Calibri Light" w:cstheme="majorHAnsi"/>
          <w:sz w:val="18"/>
          <w:szCs w:val="18"/>
          <w:lang w:val="ru-RU"/>
        </w:rPr>
        <w:t xml:space="preserve">го </w:t>
      </w:r>
      <w:r w:rsidRPr="00700C39">
        <w:rPr>
          <w:rFonts w:ascii="Calibri Light" w:hAnsi="Calibri Light" w:cstheme="majorHAnsi"/>
          <w:sz w:val="18"/>
          <w:szCs w:val="18"/>
          <w:lang w:val="ru-RU"/>
        </w:rPr>
        <w:t>образования</w:t>
      </w:r>
      <w:r w:rsidRPr="00151007">
        <w:rPr>
          <w:rFonts w:ascii="Calibri Light" w:hAnsi="Calibri Light" w:cstheme="majorHAnsi"/>
          <w:sz w:val="18"/>
          <w:szCs w:val="18"/>
          <w:lang w:val="ru-RU"/>
        </w:rPr>
        <w:t>”.</w:t>
      </w:r>
    </w:p>
  </w:footnote>
  <w:footnote w:id="40">
    <w:p w:rsidR="001A27CF" w:rsidRPr="00086642" w:rsidRDefault="001A27CF" w:rsidP="00B5651A">
      <w:pPr>
        <w:pStyle w:val="FootnoteText"/>
        <w:tabs>
          <w:tab w:val="left" w:pos="7062"/>
        </w:tabs>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086642">
        <w:rPr>
          <w:rFonts w:ascii="Calibri Light" w:hAnsi="Calibri Light" w:cstheme="majorHAnsi"/>
          <w:sz w:val="18"/>
          <w:szCs w:val="18"/>
          <w:lang w:val="ru-RU"/>
        </w:rPr>
        <w:t xml:space="preserve"> </w:t>
      </w:r>
      <w:r>
        <w:rPr>
          <w:rFonts w:ascii="Calibri Light" w:hAnsi="Calibri Light" w:cstheme="majorHAnsi"/>
          <w:sz w:val="18"/>
          <w:szCs w:val="18"/>
          <w:lang w:val="ru-RU"/>
        </w:rPr>
        <w:t>Отчет</w:t>
      </w:r>
      <w:r w:rsidRPr="00086642">
        <w:rPr>
          <w:rFonts w:ascii="Calibri Light" w:hAnsi="Calibri Light" w:cstheme="majorHAnsi"/>
          <w:sz w:val="18"/>
          <w:szCs w:val="18"/>
          <w:lang w:val="ru-RU"/>
        </w:rPr>
        <w:t xml:space="preserve"> </w:t>
      </w:r>
      <w:r>
        <w:rPr>
          <w:rFonts w:ascii="Calibri Light" w:hAnsi="Calibri Light" w:cstheme="majorHAnsi"/>
          <w:sz w:val="18"/>
          <w:szCs w:val="18"/>
          <w:lang w:val="ru-RU"/>
        </w:rPr>
        <w:t>аудита</w:t>
      </w:r>
      <w:r w:rsidRPr="00086642">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утвержденный</w:t>
      </w:r>
      <w:r w:rsidRPr="00086642">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 Счетной палаты №</w:t>
      </w:r>
      <w:r w:rsidRPr="00086642">
        <w:rPr>
          <w:rFonts w:ascii="Calibri Light" w:hAnsi="Calibri Light" w:cstheme="majorHAnsi"/>
          <w:sz w:val="18"/>
          <w:szCs w:val="18"/>
          <w:lang w:val="ru-RU"/>
        </w:rPr>
        <w:t xml:space="preserve">47 </w:t>
      </w:r>
      <w:r>
        <w:rPr>
          <w:rFonts w:ascii="Calibri Light" w:hAnsi="Calibri Light" w:cstheme="majorHAnsi"/>
          <w:sz w:val="18"/>
          <w:szCs w:val="18"/>
          <w:lang w:val="ru-RU"/>
        </w:rPr>
        <w:t xml:space="preserve">от </w:t>
      </w:r>
      <w:r w:rsidRPr="00086642">
        <w:rPr>
          <w:rFonts w:ascii="Calibri Light" w:hAnsi="Calibri Light" w:cstheme="majorHAnsi"/>
          <w:sz w:val="18"/>
          <w:szCs w:val="18"/>
          <w:lang w:val="ru-RU"/>
        </w:rPr>
        <w:t>30.05.2019.</w:t>
      </w:r>
    </w:p>
  </w:footnote>
  <w:footnote w:id="41">
    <w:p w:rsidR="001A27CF" w:rsidRPr="00472D70" w:rsidRDefault="001A27CF" w:rsidP="00472D70">
      <w:pPr>
        <w:pStyle w:val="ListParagraph"/>
        <w:spacing w:line="276" w:lineRule="auto"/>
        <w:ind w:left="0" w:right="-40"/>
        <w:rPr>
          <w:rFonts w:ascii="Calibri Light" w:eastAsia="Times New Roman" w:hAnsi="Calibri Light" w:cstheme="majorHAnsi"/>
          <w:iCs/>
          <w:sz w:val="18"/>
          <w:szCs w:val="18"/>
          <w:lang w:val="ru-RU"/>
        </w:rPr>
      </w:pPr>
      <w:r w:rsidRPr="00CD6080">
        <w:rPr>
          <w:rStyle w:val="FootnoteReference"/>
          <w:rFonts w:ascii="Calibri Light" w:hAnsi="Calibri Light" w:cstheme="majorHAnsi"/>
          <w:sz w:val="18"/>
          <w:szCs w:val="18"/>
        </w:rPr>
        <w:footnoteRef/>
      </w:r>
      <w:r w:rsidRPr="009E389E">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9E389E">
        <w:rPr>
          <w:rFonts w:ascii="Calibri Light" w:hAnsi="Calibri Light" w:cstheme="majorHAnsi"/>
          <w:sz w:val="18"/>
          <w:szCs w:val="18"/>
          <w:lang w:val="ru-RU"/>
        </w:rPr>
        <w:t xml:space="preserve">№351 </w:t>
      </w:r>
      <w:r>
        <w:rPr>
          <w:rFonts w:ascii="Calibri Light" w:hAnsi="Calibri Light" w:cstheme="majorHAnsi"/>
          <w:sz w:val="18"/>
          <w:szCs w:val="18"/>
          <w:lang w:val="ru-RU"/>
        </w:rPr>
        <w:t>от</w:t>
      </w:r>
      <w:r w:rsidRPr="009E389E">
        <w:rPr>
          <w:rFonts w:ascii="Calibri Light" w:hAnsi="Calibri Light" w:cstheme="majorHAnsi"/>
          <w:sz w:val="18"/>
          <w:szCs w:val="18"/>
          <w:lang w:val="ru-RU"/>
        </w:rPr>
        <w:t xml:space="preserve"> 23.03.2005 „</w:t>
      </w:r>
      <w:r>
        <w:rPr>
          <w:rFonts w:ascii="Calibri Light" w:hAnsi="Calibri Light" w:cstheme="majorHAnsi"/>
          <w:sz w:val="18"/>
          <w:szCs w:val="18"/>
          <w:lang w:val="ru-RU"/>
        </w:rPr>
        <w:t>О</w:t>
      </w:r>
      <w:r w:rsidRPr="009E389E">
        <w:rPr>
          <w:rFonts w:ascii="Calibri Light" w:eastAsia="Times New Roman" w:hAnsi="Calibri Light" w:cstheme="majorHAnsi"/>
          <w:iCs/>
          <w:sz w:val="18"/>
          <w:szCs w:val="18"/>
          <w:lang w:val="ru-RU"/>
        </w:rPr>
        <w:t>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472D70">
        <w:rPr>
          <w:rFonts w:ascii="Calibri Light" w:hAnsi="Calibri Light" w:cstheme="majorHAnsi"/>
          <w:sz w:val="18"/>
          <w:szCs w:val="18"/>
          <w:lang w:val="ru-RU"/>
        </w:rPr>
        <w:t>”.</w:t>
      </w:r>
    </w:p>
  </w:footnote>
  <w:footnote w:id="42">
    <w:p w:rsidR="001A27CF" w:rsidRPr="00472D70" w:rsidRDefault="001A27CF" w:rsidP="005B3B34">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472D7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Профессиональная школа (ПШ) ком. Кухурештий де Сус, р-на Флорешть – 2 здания </w:t>
      </w:r>
      <w:r w:rsidRPr="00472D70">
        <w:rPr>
          <w:rFonts w:ascii="Calibri Light" w:hAnsi="Calibri Light" w:cstheme="majorHAnsi"/>
          <w:sz w:val="18"/>
          <w:szCs w:val="18"/>
          <w:lang w:val="ru-RU"/>
        </w:rPr>
        <w:t xml:space="preserve">(492 </w:t>
      </w:r>
      <w:r>
        <w:rPr>
          <w:rFonts w:ascii="Calibri Light" w:hAnsi="Calibri Light" w:cstheme="majorHAnsi"/>
          <w:sz w:val="18"/>
          <w:szCs w:val="18"/>
          <w:lang w:val="ru-RU"/>
        </w:rPr>
        <w:t>тыс</w:t>
      </w:r>
      <w:r w:rsidRPr="00472D7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ПШ г. Чадыр-Лунга – 1 здание </w:t>
      </w:r>
      <w:r w:rsidRPr="00472D70">
        <w:rPr>
          <w:rFonts w:ascii="Calibri Light" w:hAnsi="Calibri Light" w:cstheme="majorHAnsi"/>
          <w:sz w:val="18"/>
          <w:szCs w:val="18"/>
          <w:lang w:val="ru-RU"/>
        </w:rPr>
        <w:t xml:space="preserve">(59,8 </w:t>
      </w:r>
      <w:r>
        <w:rPr>
          <w:rFonts w:ascii="Calibri Light" w:hAnsi="Calibri Light" w:cstheme="majorHAnsi"/>
          <w:sz w:val="18"/>
          <w:szCs w:val="18"/>
          <w:lang w:val="ru-RU"/>
        </w:rPr>
        <w:t>тыс</w:t>
      </w:r>
      <w:r w:rsidRPr="00472D7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Технический университет Молдовы – 1 здание </w:t>
      </w:r>
      <w:r w:rsidRPr="00472D70">
        <w:rPr>
          <w:rFonts w:ascii="Calibri Light" w:hAnsi="Calibri Light" w:cstheme="majorHAnsi"/>
          <w:sz w:val="18"/>
          <w:szCs w:val="18"/>
          <w:lang w:val="ru-RU"/>
        </w:rPr>
        <w:t>(4,1</w:t>
      </w:r>
      <w:r>
        <w:rPr>
          <w:rFonts w:ascii="Calibri Light" w:hAnsi="Calibri Light" w:cstheme="majorHAnsi"/>
          <w:sz w:val="18"/>
          <w:szCs w:val="18"/>
          <w:lang w:val="ru-RU"/>
        </w:rPr>
        <w:t xml:space="preserve"> млн. леев).</w:t>
      </w:r>
    </w:p>
  </w:footnote>
  <w:footnote w:id="43">
    <w:p w:rsidR="001A27CF" w:rsidRPr="009E389E" w:rsidRDefault="001A27CF" w:rsidP="00873C8F">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9E389E">
        <w:rPr>
          <w:rFonts w:ascii="Calibri Light" w:hAnsi="Calibri Light" w:cstheme="majorHAnsi"/>
          <w:sz w:val="18"/>
          <w:szCs w:val="18"/>
          <w:lang w:val="ru-RU"/>
        </w:rPr>
        <w:t xml:space="preserve"> </w:t>
      </w:r>
      <w:r w:rsidRPr="009E389E">
        <w:rPr>
          <w:rFonts w:ascii="Calibri Light" w:eastAsia="Times New Roman" w:hAnsi="Calibri Light" w:cstheme="majorHAnsi"/>
          <w:color w:val="000000"/>
          <w:sz w:val="18"/>
          <w:szCs w:val="18"/>
          <w:lang w:val="ru-RU"/>
        </w:rPr>
        <w:t xml:space="preserve">15344 (0100416.132 - 0,12 </w:t>
      </w:r>
      <w:r>
        <w:rPr>
          <w:rFonts w:ascii="Calibri Light" w:eastAsia="Times New Roman" w:hAnsi="Calibri Light" w:cstheme="majorHAnsi"/>
          <w:color w:val="000000"/>
          <w:sz w:val="18"/>
          <w:szCs w:val="18"/>
          <w:lang w:val="ru-RU"/>
        </w:rPr>
        <w:t>га</w:t>
      </w:r>
      <w:r w:rsidRPr="009E389E">
        <w:rPr>
          <w:rFonts w:ascii="Calibri Light" w:eastAsia="Times New Roman" w:hAnsi="Calibri Light" w:cstheme="majorHAnsi"/>
          <w:color w:val="000000"/>
          <w:sz w:val="18"/>
          <w:szCs w:val="18"/>
          <w:lang w:val="ru-RU"/>
        </w:rPr>
        <w:t xml:space="preserve">; 0100416.135 - 0,75 </w:t>
      </w:r>
      <w:r>
        <w:rPr>
          <w:rFonts w:ascii="Calibri Light" w:eastAsia="Times New Roman" w:hAnsi="Calibri Light" w:cstheme="majorHAnsi"/>
          <w:color w:val="000000"/>
          <w:sz w:val="18"/>
          <w:szCs w:val="18"/>
          <w:lang w:val="ru-RU"/>
        </w:rPr>
        <w:t>га</w:t>
      </w:r>
      <w:r w:rsidRPr="009E389E">
        <w:rPr>
          <w:rFonts w:ascii="Calibri Light" w:eastAsia="Times New Roman" w:hAnsi="Calibri Light" w:cstheme="majorHAnsi"/>
          <w:color w:val="000000"/>
          <w:sz w:val="18"/>
          <w:szCs w:val="18"/>
          <w:lang w:val="ru-RU"/>
        </w:rPr>
        <w:t xml:space="preserve">); 15354 (6030219.160 - 1,29 </w:t>
      </w:r>
      <w:r>
        <w:rPr>
          <w:rFonts w:ascii="Calibri Light" w:eastAsia="Times New Roman" w:hAnsi="Calibri Light" w:cstheme="majorHAnsi"/>
          <w:color w:val="000000"/>
          <w:sz w:val="18"/>
          <w:szCs w:val="18"/>
          <w:lang w:val="ru-RU"/>
        </w:rPr>
        <w:t>га</w:t>
      </w:r>
      <w:r w:rsidRPr="009E389E">
        <w:rPr>
          <w:rFonts w:ascii="Calibri Light" w:eastAsia="Times New Roman" w:hAnsi="Calibri Light" w:cstheme="majorHAnsi"/>
          <w:color w:val="000000"/>
          <w:sz w:val="18"/>
          <w:szCs w:val="18"/>
          <w:lang w:val="ru-RU"/>
        </w:rPr>
        <w:t xml:space="preserve">); 15353 (0502312.028 - 0,10 </w:t>
      </w:r>
      <w:r>
        <w:rPr>
          <w:rFonts w:ascii="Calibri Light" w:eastAsia="Times New Roman" w:hAnsi="Calibri Light" w:cstheme="majorHAnsi"/>
          <w:color w:val="000000"/>
          <w:sz w:val="18"/>
          <w:szCs w:val="18"/>
          <w:lang w:val="ru-RU"/>
        </w:rPr>
        <w:t>га</w:t>
      </w:r>
      <w:r w:rsidRPr="009E389E">
        <w:rPr>
          <w:rFonts w:ascii="Calibri Light" w:eastAsia="Times New Roman" w:hAnsi="Calibri Light" w:cstheme="majorHAnsi"/>
          <w:color w:val="000000"/>
          <w:sz w:val="18"/>
          <w:szCs w:val="18"/>
          <w:lang w:val="ru-RU"/>
        </w:rPr>
        <w:t xml:space="preserve">); 15369 (6237201.200 - 0,72 </w:t>
      </w:r>
      <w:r>
        <w:rPr>
          <w:rFonts w:ascii="Calibri Light" w:eastAsia="Times New Roman" w:hAnsi="Calibri Light" w:cstheme="majorHAnsi"/>
          <w:color w:val="000000"/>
          <w:sz w:val="18"/>
          <w:szCs w:val="18"/>
          <w:lang w:val="ru-RU"/>
        </w:rPr>
        <w:t>га</w:t>
      </w:r>
      <w:r w:rsidRPr="009E389E">
        <w:rPr>
          <w:rFonts w:ascii="Calibri Light" w:eastAsia="Times New Roman" w:hAnsi="Calibri Light" w:cstheme="majorHAnsi"/>
          <w:color w:val="000000"/>
          <w:sz w:val="18"/>
          <w:szCs w:val="18"/>
          <w:lang w:val="ru-RU"/>
        </w:rPr>
        <w:t>).</w:t>
      </w:r>
    </w:p>
  </w:footnote>
  <w:footnote w:id="44">
    <w:p w:rsidR="001A27CF" w:rsidRPr="005B3B34" w:rsidRDefault="001A27CF" w:rsidP="001A27CF">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5B3B34">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5B3B34">
        <w:rPr>
          <w:rFonts w:ascii="Calibri Light" w:hAnsi="Calibri Light" w:cstheme="majorHAnsi"/>
          <w:sz w:val="18"/>
          <w:szCs w:val="18"/>
          <w:lang w:val="ru-RU"/>
        </w:rPr>
        <w:t xml:space="preserve">№806 </w:t>
      </w:r>
      <w:r>
        <w:rPr>
          <w:rFonts w:ascii="Calibri Light" w:hAnsi="Calibri Light" w:cstheme="majorHAnsi"/>
          <w:sz w:val="18"/>
          <w:szCs w:val="18"/>
          <w:lang w:val="ru-RU"/>
        </w:rPr>
        <w:t>от</w:t>
      </w:r>
      <w:r w:rsidRPr="005B3B34">
        <w:rPr>
          <w:rFonts w:ascii="Calibri Light" w:hAnsi="Calibri Light" w:cstheme="majorHAnsi"/>
          <w:sz w:val="18"/>
          <w:szCs w:val="18"/>
          <w:lang w:val="ru-RU"/>
        </w:rPr>
        <w:t xml:space="preserve"> 01.08.2018 „</w:t>
      </w:r>
      <w:r>
        <w:rPr>
          <w:rFonts w:ascii="Calibri Light" w:hAnsi="Calibri Light" w:cstheme="majorHAnsi"/>
          <w:sz w:val="18"/>
          <w:szCs w:val="18"/>
          <w:lang w:val="ru-RU"/>
        </w:rPr>
        <w:t>О внесении изменений в некоторые п</w:t>
      </w:r>
      <w:r w:rsidRPr="00F14E1E">
        <w:rPr>
          <w:rFonts w:ascii="Calibri Light" w:hAnsi="Calibri Light" w:cstheme="majorHAnsi"/>
          <w:sz w:val="18"/>
          <w:szCs w:val="18"/>
          <w:lang w:val="ro-RO"/>
        </w:rPr>
        <w:t>остановлени</w:t>
      </w:r>
      <w:r>
        <w:rPr>
          <w:rFonts w:ascii="Calibri Light" w:hAnsi="Calibri Light" w:cstheme="majorHAnsi"/>
          <w:sz w:val="18"/>
          <w:szCs w:val="18"/>
          <w:lang w:val="ru-RU"/>
        </w:rPr>
        <w:t>я</w:t>
      </w:r>
      <w:r w:rsidRPr="00F14E1E">
        <w:rPr>
          <w:rFonts w:ascii="Calibri Light" w:hAnsi="Calibri Light" w:cstheme="majorHAnsi"/>
          <w:sz w:val="18"/>
          <w:szCs w:val="18"/>
          <w:lang w:val="ro-RO"/>
        </w:rPr>
        <w:t xml:space="preserve"> Правительства</w:t>
      </w:r>
      <w:r w:rsidRPr="005B3B34">
        <w:rPr>
          <w:rFonts w:ascii="Calibri Light" w:hAnsi="Calibri Light" w:cstheme="majorHAnsi"/>
          <w:sz w:val="18"/>
          <w:szCs w:val="18"/>
          <w:lang w:val="ru-RU"/>
        </w:rPr>
        <w:t>”.</w:t>
      </w:r>
    </w:p>
  </w:footnote>
  <w:footnote w:id="45">
    <w:p w:rsidR="001A27CF" w:rsidRPr="00FB79FA" w:rsidRDefault="001A27CF" w:rsidP="001A27CF">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5B3B34">
        <w:rPr>
          <w:rFonts w:ascii="Calibri Light" w:hAnsi="Calibri Light" w:cstheme="majorHAnsi"/>
          <w:sz w:val="18"/>
          <w:szCs w:val="18"/>
          <w:lang w:val="ru-RU"/>
        </w:rPr>
        <w:t xml:space="preserve"> </w:t>
      </w:r>
      <w:r w:rsidR="00D9557D">
        <w:rPr>
          <w:rFonts w:ascii="Calibri Light" w:hAnsi="Calibri Light" w:cstheme="majorHAnsi"/>
          <w:sz w:val="18"/>
          <w:szCs w:val="18"/>
          <w:lang w:val="ru-RU"/>
        </w:rPr>
        <w:t xml:space="preserve">ГП Легкоатлетический манеж; ГП по производству и торговле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Didactica</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Научно-методический и образовательный центр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Universul</w:t>
      </w:r>
      <w:r w:rsidR="00D9557D" w:rsidRPr="005B3B34">
        <w:rPr>
          <w:rFonts w:ascii="Calibri Light" w:hAnsi="Calibri Light" w:cstheme="majorHAnsi"/>
          <w:sz w:val="18"/>
          <w:szCs w:val="18"/>
          <w:lang w:val="ru-RU"/>
        </w:rPr>
        <w:t xml:space="preserve"> </w:t>
      </w:r>
      <w:r w:rsidR="00D9557D" w:rsidRPr="00CD6080">
        <w:rPr>
          <w:rFonts w:ascii="Calibri Light" w:hAnsi="Calibri Light" w:cstheme="majorHAnsi"/>
          <w:sz w:val="18"/>
          <w:szCs w:val="18"/>
        </w:rPr>
        <w:t>Pedagogic</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Кишиневский полиграфический комбинат; ГП Издательско-полиграфическая фирма </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Центральная типография</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Государственное издательство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Cartea</w:t>
      </w:r>
      <w:r w:rsidR="00D9557D" w:rsidRPr="005B3B34">
        <w:rPr>
          <w:rFonts w:ascii="Calibri Light" w:hAnsi="Calibri Light" w:cstheme="majorHAnsi"/>
          <w:sz w:val="18"/>
          <w:szCs w:val="18"/>
          <w:lang w:val="ru-RU"/>
        </w:rPr>
        <w:t xml:space="preserve"> </w:t>
      </w:r>
      <w:r w:rsidR="00D9557D" w:rsidRPr="00CD6080">
        <w:rPr>
          <w:rFonts w:ascii="Calibri Light" w:hAnsi="Calibri Light" w:cstheme="majorHAnsi"/>
          <w:sz w:val="18"/>
          <w:szCs w:val="18"/>
        </w:rPr>
        <w:t>Moldovei</w:t>
      </w:r>
      <w:r w:rsidR="00D9557D" w:rsidRPr="005B3B34">
        <w:rPr>
          <w:rFonts w:ascii="Calibri Light" w:hAnsi="Calibri Light" w:cstheme="majorHAnsi"/>
          <w:sz w:val="18"/>
          <w:szCs w:val="18"/>
          <w:lang w:val="ru-RU"/>
        </w:rPr>
        <w:t>”;</w:t>
      </w:r>
      <w:r w:rsidR="00D9557D" w:rsidRPr="00D9557D">
        <w:rPr>
          <w:rFonts w:ascii="Calibri Light" w:hAnsi="Calibri Light" w:cstheme="majorHAnsi"/>
          <w:sz w:val="18"/>
          <w:szCs w:val="18"/>
          <w:lang w:val="ru-RU"/>
        </w:rPr>
        <w:t xml:space="preserve"> </w:t>
      </w:r>
      <w:r w:rsidR="00D9557D">
        <w:rPr>
          <w:rFonts w:ascii="Calibri Light" w:hAnsi="Calibri Light" w:cstheme="majorHAnsi"/>
          <w:sz w:val="18"/>
          <w:szCs w:val="18"/>
          <w:lang w:val="ru-RU"/>
        </w:rPr>
        <w:t xml:space="preserve">ГП Государственное издательство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Lumina</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Студия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Arta</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Cinema</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Гостиница ,,Заря</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Газета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Sud</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Est</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Gaudeamus</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Cinema</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Периодическое издание Социально-культурная газета </w:t>
      </w:r>
      <w:r w:rsidR="00D9557D" w:rsidRPr="005B3B34">
        <w:rPr>
          <w:rFonts w:ascii="Calibri Light" w:hAnsi="Calibri Light" w:cstheme="majorHAnsi"/>
          <w:sz w:val="18"/>
          <w:szCs w:val="18"/>
          <w:lang w:val="ru-RU"/>
        </w:rPr>
        <w:t>„</w:t>
      </w:r>
      <w:r w:rsidR="00D9557D" w:rsidRPr="00CD6080">
        <w:rPr>
          <w:rFonts w:ascii="Calibri Light" w:hAnsi="Calibri Light" w:cstheme="majorHAnsi"/>
          <w:sz w:val="18"/>
          <w:szCs w:val="18"/>
        </w:rPr>
        <w:t>Moldova</w:t>
      </w:r>
      <w:r w:rsidR="00D9557D" w:rsidRPr="005B3B34">
        <w:rPr>
          <w:rFonts w:ascii="Calibri Light" w:hAnsi="Calibri Light" w:cstheme="majorHAnsi"/>
          <w:sz w:val="18"/>
          <w:szCs w:val="18"/>
          <w:lang w:val="ru-RU"/>
        </w:rPr>
        <w:t>”;</w:t>
      </w:r>
      <w:r w:rsidR="00D9557D">
        <w:rPr>
          <w:rFonts w:ascii="Calibri Light" w:hAnsi="Calibri Light" w:cstheme="majorHAnsi"/>
          <w:sz w:val="18"/>
          <w:szCs w:val="18"/>
          <w:lang w:val="ru-RU"/>
        </w:rPr>
        <w:t xml:space="preserve"> ГП Ассоциация искусства и </w:t>
      </w:r>
      <w:r w:rsidR="00FB79FA">
        <w:rPr>
          <w:rFonts w:ascii="Calibri Light" w:hAnsi="Calibri Light" w:cstheme="majorHAnsi"/>
          <w:sz w:val="18"/>
          <w:szCs w:val="18"/>
          <w:lang w:val="ru-RU"/>
        </w:rPr>
        <w:t xml:space="preserve">художественного творчества </w:t>
      </w:r>
      <w:r w:rsidR="00FB79FA" w:rsidRPr="00FB79FA">
        <w:rPr>
          <w:rFonts w:ascii="Calibri Light" w:hAnsi="Calibri Light" w:cstheme="majorHAnsi"/>
          <w:sz w:val="18"/>
          <w:szCs w:val="18"/>
          <w:lang w:val="ru-RU"/>
        </w:rPr>
        <w:t>„</w:t>
      </w:r>
      <w:r w:rsidR="00FB79FA" w:rsidRPr="00CD6080">
        <w:rPr>
          <w:rFonts w:ascii="Calibri Light" w:hAnsi="Calibri Light" w:cstheme="majorHAnsi"/>
          <w:sz w:val="18"/>
          <w:szCs w:val="18"/>
        </w:rPr>
        <w:t>Interarta</w:t>
      </w:r>
      <w:r w:rsidR="00FB79FA" w:rsidRPr="00FB79FA">
        <w:rPr>
          <w:rFonts w:ascii="Calibri Light" w:hAnsi="Calibri Light" w:cstheme="majorHAnsi"/>
          <w:sz w:val="18"/>
          <w:szCs w:val="18"/>
          <w:lang w:val="ru-RU"/>
        </w:rPr>
        <w:t>”;</w:t>
      </w:r>
      <w:r w:rsidR="00FB79FA">
        <w:rPr>
          <w:rFonts w:ascii="Calibri Light" w:hAnsi="Calibri Light" w:cstheme="majorHAnsi"/>
          <w:sz w:val="18"/>
          <w:szCs w:val="18"/>
          <w:lang w:val="ru-RU"/>
        </w:rPr>
        <w:t xml:space="preserve"> ГП </w:t>
      </w:r>
      <w:r w:rsidR="00FB79FA" w:rsidRPr="00FB79FA">
        <w:rPr>
          <w:rFonts w:ascii="Calibri Light" w:hAnsi="Calibri Light" w:cstheme="majorHAnsi"/>
          <w:sz w:val="18"/>
          <w:szCs w:val="18"/>
          <w:lang w:val="ru-RU"/>
        </w:rPr>
        <w:t>. „</w:t>
      </w:r>
      <w:r w:rsidR="00FB79FA" w:rsidRPr="00CD6080">
        <w:rPr>
          <w:rFonts w:ascii="Calibri Light" w:hAnsi="Calibri Light" w:cstheme="majorHAnsi"/>
          <w:sz w:val="18"/>
          <w:szCs w:val="18"/>
        </w:rPr>
        <w:t>Agen</w:t>
      </w:r>
      <w:r w:rsidR="00FB79FA" w:rsidRPr="00FB79FA">
        <w:rPr>
          <w:rFonts w:ascii="Calibri Light" w:hAnsi="Calibri Light" w:cstheme="majorHAnsi"/>
          <w:sz w:val="18"/>
          <w:szCs w:val="18"/>
          <w:lang w:val="ru-RU"/>
        </w:rPr>
        <w:t>ț</w:t>
      </w:r>
      <w:r w:rsidR="00FB79FA" w:rsidRPr="00CD6080">
        <w:rPr>
          <w:rFonts w:ascii="Calibri Light" w:hAnsi="Calibri Light" w:cstheme="majorHAnsi"/>
          <w:sz w:val="18"/>
          <w:szCs w:val="18"/>
        </w:rPr>
        <w:t>ia</w:t>
      </w:r>
      <w:r w:rsidR="00FB79FA" w:rsidRPr="00FB79FA">
        <w:rPr>
          <w:rFonts w:ascii="Calibri Light" w:hAnsi="Calibri Light" w:cstheme="majorHAnsi"/>
          <w:sz w:val="18"/>
          <w:szCs w:val="18"/>
          <w:lang w:val="ru-RU"/>
        </w:rPr>
        <w:t xml:space="preserve"> </w:t>
      </w:r>
      <w:r w:rsidR="00FB79FA" w:rsidRPr="00CD6080">
        <w:rPr>
          <w:rFonts w:ascii="Calibri Light" w:hAnsi="Calibri Light" w:cstheme="majorHAnsi"/>
          <w:sz w:val="18"/>
          <w:szCs w:val="18"/>
        </w:rPr>
        <w:t>Cinemavideo</w:t>
      </w:r>
      <w:r w:rsidR="00FB79FA" w:rsidRPr="00FB79FA">
        <w:rPr>
          <w:rFonts w:ascii="Calibri Light" w:hAnsi="Calibri Light" w:cstheme="majorHAnsi"/>
          <w:sz w:val="18"/>
          <w:szCs w:val="18"/>
          <w:lang w:val="ru-RU"/>
        </w:rPr>
        <w:t xml:space="preserve"> </w:t>
      </w:r>
      <w:r w:rsidR="00FB79FA" w:rsidRPr="00CD6080">
        <w:rPr>
          <w:rFonts w:ascii="Calibri Light" w:hAnsi="Calibri Light" w:cstheme="majorHAnsi"/>
          <w:sz w:val="18"/>
          <w:szCs w:val="18"/>
        </w:rPr>
        <w:t>din</w:t>
      </w:r>
      <w:r w:rsidR="00FB79FA" w:rsidRPr="00FB79FA">
        <w:rPr>
          <w:rFonts w:ascii="Calibri Light" w:hAnsi="Calibri Light" w:cstheme="majorHAnsi"/>
          <w:sz w:val="18"/>
          <w:szCs w:val="18"/>
          <w:lang w:val="ru-RU"/>
        </w:rPr>
        <w:t xml:space="preserve"> </w:t>
      </w:r>
      <w:r w:rsidR="00FB79FA" w:rsidRPr="00CD6080">
        <w:rPr>
          <w:rFonts w:ascii="Calibri Light" w:hAnsi="Calibri Light" w:cstheme="majorHAnsi"/>
          <w:sz w:val="18"/>
          <w:szCs w:val="18"/>
        </w:rPr>
        <w:t>Str</w:t>
      </w:r>
      <w:r w:rsidR="00FB79FA" w:rsidRPr="00FB79FA">
        <w:rPr>
          <w:rFonts w:ascii="Calibri Light" w:hAnsi="Calibri Light" w:cstheme="majorHAnsi"/>
          <w:sz w:val="18"/>
          <w:szCs w:val="18"/>
          <w:lang w:val="ru-RU"/>
        </w:rPr>
        <w:t>ăș</w:t>
      </w:r>
      <w:r w:rsidR="00FB79FA" w:rsidRPr="00CD6080">
        <w:rPr>
          <w:rFonts w:ascii="Calibri Light" w:hAnsi="Calibri Light" w:cstheme="majorHAnsi"/>
          <w:sz w:val="18"/>
          <w:szCs w:val="18"/>
        </w:rPr>
        <w:t>eni</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ГП</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Кинематографический регистр</w:t>
      </w:r>
      <w:r w:rsidR="00FB79FA" w:rsidRPr="00FB79FA">
        <w:rPr>
          <w:rFonts w:ascii="Calibri Light" w:hAnsi="Calibri Light" w:cstheme="majorHAnsi"/>
          <w:sz w:val="18"/>
          <w:szCs w:val="18"/>
          <w:lang w:val="ru-RU"/>
        </w:rPr>
        <w:t>”;</w:t>
      </w:r>
      <w:r w:rsidR="00FB79FA">
        <w:rPr>
          <w:rFonts w:ascii="Calibri Light" w:hAnsi="Calibri Light" w:cstheme="majorHAnsi"/>
          <w:sz w:val="18"/>
          <w:szCs w:val="18"/>
          <w:lang w:val="ru-RU"/>
        </w:rPr>
        <w:t xml:space="preserve"> АО </w:t>
      </w:r>
      <w:r w:rsidR="00FB79FA" w:rsidRPr="00FB79FA">
        <w:rPr>
          <w:rFonts w:ascii="Calibri Light" w:hAnsi="Calibri Light" w:cstheme="majorHAnsi"/>
          <w:sz w:val="18"/>
          <w:szCs w:val="18"/>
          <w:lang w:val="ru-RU"/>
        </w:rPr>
        <w:t>„</w:t>
      </w:r>
      <w:r w:rsidR="00FB79FA" w:rsidRPr="00CD6080">
        <w:rPr>
          <w:rFonts w:ascii="Calibri Light" w:hAnsi="Calibri Light" w:cstheme="majorHAnsi"/>
          <w:sz w:val="18"/>
          <w:szCs w:val="18"/>
        </w:rPr>
        <w:t>Moldcinema</w:t>
      </w:r>
      <w:r w:rsidR="00FB79FA" w:rsidRPr="00FB79FA">
        <w:rPr>
          <w:rFonts w:ascii="Calibri Light" w:hAnsi="Calibri Light" w:cstheme="majorHAnsi"/>
          <w:sz w:val="18"/>
          <w:szCs w:val="18"/>
          <w:lang w:val="ru-RU"/>
        </w:rPr>
        <w:t>”;</w:t>
      </w:r>
      <w:r w:rsidR="00FB79FA">
        <w:rPr>
          <w:rFonts w:ascii="Calibri Light" w:hAnsi="Calibri Light" w:cstheme="majorHAnsi"/>
          <w:sz w:val="18"/>
          <w:szCs w:val="18"/>
          <w:lang w:val="ru-RU"/>
        </w:rPr>
        <w:t xml:space="preserve"> АО </w:t>
      </w:r>
      <w:r w:rsidR="00FB79FA" w:rsidRPr="00FB79FA">
        <w:rPr>
          <w:rFonts w:ascii="Calibri Light" w:hAnsi="Calibri Light" w:cstheme="majorHAnsi"/>
          <w:sz w:val="18"/>
          <w:szCs w:val="18"/>
          <w:lang w:val="ru-RU"/>
        </w:rPr>
        <w:t>„</w:t>
      </w:r>
      <w:r w:rsidR="00FB79FA">
        <w:rPr>
          <w:rFonts w:ascii="Calibri Light" w:hAnsi="Calibri Light" w:cstheme="majorHAnsi"/>
          <w:sz w:val="18"/>
          <w:szCs w:val="18"/>
          <w:lang w:val="ru-RU"/>
        </w:rPr>
        <w:t>Молдова-фильм</w:t>
      </w:r>
      <w:r w:rsidR="00FB79FA" w:rsidRPr="00FB79FA">
        <w:rPr>
          <w:rFonts w:ascii="Calibri Light" w:hAnsi="Calibri Light" w:cstheme="majorHAnsi"/>
          <w:sz w:val="18"/>
          <w:szCs w:val="18"/>
          <w:lang w:val="ru-RU"/>
        </w:rPr>
        <w:t>”.</w:t>
      </w:r>
    </w:p>
  </w:footnote>
  <w:footnote w:id="46">
    <w:p w:rsidR="00A92092" w:rsidRPr="00FB79FA" w:rsidRDefault="00A92092" w:rsidP="00A92092">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FB79FA">
        <w:rPr>
          <w:rFonts w:ascii="Calibri Light" w:hAnsi="Calibri Light" w:cstheme="majorHAnsi"/>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FB79FA">
        <w:rPr>
          <w:rFonts w:ascii="Calibri Light" w:hAnsi="Calibri Light" w:cstheme="majorHAnsi"/>
          <w:sz w:val="18"/>
          <w:szCs w:val="18"/>
          <w:lang w:val="ru-RU"/>
        </w:rPr>
        <w:t xml:space="preserve">№901 </w:t>
      </w:r>
      <w:r>
        <w:rPr>
          <w:rFonts w:ascii="Calibri Light" w:hAnsi="Calibri Light" w:cstheme="majorHAnsi"/>
          <w:sz w:val="18"/>
          <w:szCs w:val="18"/>
          <w:lang w:val="ru-RU"/>
        </w:rPr>
        <w:t>от</w:t>
      </w:r>
      <w:r w:rsidRPr="00FB79FA">
        <w:rPr>
          <w:rFonts w:ascii="Calibri Light" w:hAnsi="Calibri Light" w:cstheme="majorHAnsi"/>
          <w:sz w:val="18"/>
          <w:szCs w:val="18"/>
          <w:lang w:val="ru-RU"/>
        </w:rPr>
        <w:t xml:space="preserve"> 31.12.2015 „</w:t>
      </w:r>
      <w:r w:rsidR="00FB79FA">
        <w:rPr>
          <w:rFonts w:ascii="Calibri Light" w:hAnsi="Calibri Light" w:cstheme="majorHAnsi"/>
          <w:sz w:val="18"/>
          <w:szCs w:val="18"/>
          <w:lang w:val="ru-RU"/>
        </w:rPr>
        <w:t>Об утверждении Положения о порядке передачи имущества публичной собственности</w:t>
      </w:r>
      <w:r w:rsidR="00FB79FA" w:rsidRPr="00FB79FA">
        <w:rPr>
          <w:rFonts w:ascii="Calibri Light" w:hAnsi="Calibri Light" w:cstheme="majorHAnsi"/>
          <w:sz w:val="18"/>
          <w:szCs w:val="18"/>
          <w:lang w:val="ru-RU"/>
        </w:rPr>
        <w:t>”.</w:t>
      </w:r>
    </w:p>
  </w:footnote>
  <w:footnote w:id="47">
    <w:p w:rsidR="00AF4141" w:rsidRPr="00FB79FA" w:rsidRDefault="00AF4141" w:rsidP="00824975">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ГП </w:t>
      </w:r>
      <w:r w:rsidR="00824975">
        <w:rPr>
          <w:rFonts w:ascii="Calibri Light" w:hAnsi="Calibri Light" w:cstheme="majorHAnsi"/>
          <w:sz w:val="18"/>
          <w:szCs w:val="18"/>
          <w:lang w:val="ru-RU"/>
        </w:rPr>
        <w:t>Гостиница</w:t>
      </w:r>
      <w:r w:rsidR="00824975">
        <w:rPr>
          <w:rFonts w:ascii="Calibri Light" w:hAnsi="Calibri Light" w:cstheme="majorHAnsi"/>
          <w:sz w:val="18"/>
          <w:szCs w:val="18"/>
          <w:lang w:val="ro-RO"/>
        </w:rPr>
        <w:t xml:space="preserve"> </w:t>
      </w:r>
      <w:r w:rsidR="00824975">
        <w:rPr>
          <w:rFonts w:ascii="Calibri Light" w:hAnsi="Calibri Light" w:cstheme="majorHAnsi"/>
          <w:sz w:val="18"/>
          <w:szCs w:val="18"/>
          <w:lang w:val="ru-RU"/>
        </w:rPr>
        <w:t>,,Заря</w:t>
      </w:r>
      <w:r w:rsidR="00FB79FA" w:rsidRPr="005B3B34">
        <w:rPr>
          <w:rFonts w:ascii="Calibri Light" w:hAnsi="Calibri Light" w:cstheme="majorHAnsi"/>
          <w:sz w:val="18"/>
          <w:szCs w:val="18"/>
          <w:lang w:val="ru-RU"/>
        </w:rPr>
        <w:t>”;</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ГП Государственное издательство </w:t>
      </w:r>
      <w:r w:rsidR="00FB79FA" w:rsidRPr="005B3B34">
        <w:rPr>
          <w:rFonts w:ascii="Calibri Light" w:hAnsi="Calibri Light" w:cstheme="majorHAnsi"/>
          <w:sz w:val="18"/>
          <w:szCs w:val="18"/>
          <w:lang w:val="ru-RU"/>
        </w:rPr>
        <w:t>„</w:t>
      </w:r>
      <w:r w:rsidR="00FB79FA" w:rsidRPr="00CD6080">
        <w:rPr>
          <w:rFonts w:ascii="Calibri Light" w:hAnsi="Calibri Light" w:cstheme="majorHAnsi"/>
          <w:sz w:val="18"/>
          <w:szCs w:val="18"/>
        </w:rPr>
        <w:t>Cartea</w:t>
      </w:r>
      <w:r w:rsidR="00FB79FA" w:rsidRPr="005B3B34">
        <w:rPr>
          <w:rFonts w:ascii="Calibri Light" w:hAnsi="Calibri Light" w:cstheme="majorHAnsi"/>
          <w:sz w:val="18"/>
          <w:szCs w:val="18"/>
          <w:lang w:val="ru-RU"/>
        </w:rPr>
        <w:t xml:space="preserve"> </w:t>
      </w:r>
      <w:r w:rsidR="00FB79FA" w:rsidRPr="00CD6080">
        <w:rPr>
          <w:rFonts w:ascii="Calibri Light" w:hAnsi="Calibri Light" w:cstheme="majorHAnsi"/>
          <w:sz w:val="18"/>
          <w:szCs w:val="18"/>
        </w:rPr>
        <w:t>Moldovei</w:t>
      </w:r>
      <w:r w:rsidR="00FB79FA" w:rsidRPr="005B3B34">
        <w:rPr>
          <w:rFonts w:ascii="Calibri Light" w:hAnsi="Calibri Light" w:cstheme="majorHAnsi"/>
          <w:sz w:val="18"/>
          <w:szCs w:val="18"/>
          <w:lang w:val="ru-RU"/>
        </w:rPr>
        <w:t>”;</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ГП Государственное издательство </w:t>
      </w:r>
      <w:r w:rsidR="00FB79FA" w:rsidRPr="005B3B34">
        <w:rPr>
          <w:rFonts w:ascii="Calibri Light" w:hAnsi="Calibri Light" w:cstheme="majorHAnsi"/>
          <w:sz w:val="18"/>
          <w:szCs w:val="18"/>
          <w:lang w:val="ru-RU"/>
        </w:rPr>
        <w:t>„</w:t>
      </w:r>
      <w:r w:rsidR="00FB79FA" w:rsidRPr="00CD6080">
        <w:rPr>
          <w:rFonts w:ascii="Calibri Light" w:hAnsi="Calibri Light" w:cstheme="majorHAnsi"/>
          <w:sz w:val="18"/>
          <w:szCs w:val="18"/>
        </w:rPr>
        <w:t>Lumina</w:t>
      </w:r>
      <w:r w:rsidR="00FB79FA" w:rsidRPr="005B3B34">
        <w:rPr>
          <w:rFonts w:ascii="Calibri Light" w:hAnsi="Calibri Light" w:cstheme="majorHAnsi"/>
          <w:sz w:val="18"/>
          <w:szCs w:val="18"/>
          <w:lang w:val="ru-RU"/>
        </w:rPr>
        <w:t>”;</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ГП Полиграфический комбинат;</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ГП Издательско-полиграфическая фирма </w:t>
      </w:r>
      <w:r w:rsidR="00FB79FA" w:rsidRPr="005B3B34">
        <w:rPr>
          <w:rFonts w:ascii="Calibri Light" w:hAnsi="Calibri Light" w:cstheme="majorHAnsi"/>
          <w:sz w:val="18"/>
          <w:szCs w:val="18"/>
          <w:lang w:val="ru-RU"/>
        </w:rPr>
        <w:t>„</w:t>
      </w:r>
      <w:r w:rsidR="00FB79FA">
        <w:rPr>
          <w:rFonts w:ascii="Calibri Light" w:hAnsi="Calibri Light" w:cstheme="majorHAnsi"/>
          <w:sz w:val="18"/>
          <w:szCs w:val="18"/>
          <w:lang w:val="ru-RU"/>
        </w:rPr>
        <w:t>Центральная типография</w:t>
      </w:r>
      <w:r w:rsidR="00FB79FA" w:rsidRPr="005B3B34">
        <w:rPr>
          <w:rFonts w:ascii="Calibri Light" w:hAnsi="Calibri Light" w:cstheme="majorHAnsi"/>
          <w:sz w:val="18"/>
          <w:szCs w:val="18"/>
          <w:lang w:val="ru-RU"/>
        </w:rPr>
        <w:t>”;</w:t>
      </w:r>
      <w:r w:rsidR="00FB79FA">
        <w:rPr>
          <w:rFonts w:ascii="Calibri Light" w:hAnsi="Calibri Light" w:cstheme="majorHAnsi"/>
          <w:sz w:val="18"/>
          <w:szCs w:val="18"/>
          <w:lang w:val="ru-RU"/>
        </w:rPr>
        <w:t xml:space="preserve"> АО </w:t>
      </w:r>
      <w:r w:rsidR="00FB79FA" w:rsidRPr="00FB79FA">
        <w:rPr>
          <w:rFonts w:ascii="Calibri Light" w:hAnsi="Calibri Light" w:cstheme="majorHAnsi"/>
          <w:sz w:val="18"/>
          <w:szCs w:val="18"/>
          <w:lang w:val="ru-RU"/>
        </w:rPr>
        <w:t>„</w:t>
      </w:r>
      <w:r w:rsidR="00FB79FA">
        <w:rPr>
          <w:rFonts w:ascii="Calibri Light" w:hAnsi="Calibri Light" w:cstheme="majorHAnsi"/>
          <w:sz w:val="18"/>
          <w:szCs w:val="18"/>
          <w:lang w:val="ru-RU"/>
        </w:rPr>
        <w:t>Молдова-фильм”;</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АО </w:t>
      </w:r>
      <w:r w:rsidR="00FB79FA" w:rsidRPr="00FB79FA">
        <w:rPr>
          <w:rFonts w:ascii="Calibri Light" w:hAnsi="Calibri Light" w:cstheme="majorHAnsi"/>
          <w:sz w:val="18"/>
          <w:szCs w:val="18"/>
          <w:lang w:val="ru-RU"/>
        </w:rPr>
        <w:t>„</w:t>
      </w:r>
      <w:r w:rsidR="00FB79FA" w:rsidRPr="00CD6080">
        <w:rPr>
          <w:rFonts w:ascii="Calibri Light" w:hAnsi="Calibri Light" w:cstheme="majorHAnsi"/>
          <w:sz w:val="18"/>
          <w:szCs w:val="18"/>
        </w:rPr>
        <w:t>Moldcinema</w:t>
      </w:r>
      <w:r w:rsidR="00FB79FA"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 xml:space="preserve">ГП Научно-методический и образовательный центр </w:t>
      </w:r>
      <w:r w:rsidR="00FB79FA" w:rsidRPr="005B3B34">
        <w:rPr>
          <w:rFonts w:ascii="Calibri Light" w:hAnsi="Calibri Light" w:cstheme="majorHAnsi"/>
          <w:sz w:val="18"/>
          <w:szCs w:val="18"/>
          <w:lang w:val="ru-RU"/>
        </w:rPr>
        <w:t>„</w:t>
      </w:r>
      <w:r w:rsidR="00FB79FA" w:rsidRPr="00CD6080">
        <w:rPr>
          <w:rFonts w:ascii="Calibri Light" w:hAnsi="Calibri Light" w:cstheme="majorHAnsi"/>
          <w:sz w:val="18"/>
          <w:szCs w:val="18"/>
        </w:rPr>
        <w:t>Universul</w:t>
      </w:r>
      <w:r w:rsidR="00FB79FA" w:rsidRPr="005B3B34">
        <w:rPr>
          <w:rFonts w:ascii="Calibri Light" w:hAnsi="Calibri Light" w:cstheme="majorHAnsi"/>
          <w:sz w:val="18"/>
          <w:szCs w:val="18"/>
          <w:lang w:val="ru-RU"/>
        </w:rPr>
        <w:t xml:space="preserve"> </w:t>
      </w:r>
      <w:r w:rsidR="00FB79FA" w:rsidRPr="00CD6080">
        <w:rPr>
          <w:rFonts w:ascii="Calibri Light" w:hAnsi="Calibri Light" w:cstheme="majorHAnsi"/>
          <w:sz w:val="18"/>
          <w:szCs w:val="18"/>
        </w:rPr>
        <w:t>Pedagogic</w:t>
      </w:r>
      <w:r w:rsidR="00FB79FA" w:rsidRPr="005B3B34">
        <w:rPr>
          <w:rFonts w:ascii="Calibri Light" w:hAnsi="Calibri Light" w:cstheme="majorHAnsi"/>
          <w:sz w:val="18"/>
          <w:szCs w:val="18"/>
          <w:lang w:val="ru-RU"/>
        </w:rPr>
        <w:t>”</w:t>
      </w:r>
      <w:r w:rsidR="00FB79FA">
        <w:rPr>
          <w:rFonts w:ascii="Calibri Light" w:hAnsi="Calibri Light" w:cstheme="majorHAnsi"/>
          <w:sz w:val="18"/>
          <w:szCs w:val="18"/>
          <w:lang w:val="ru-RU"/>
        </w:rPr>
        <w:t>.</w:t>
      </w:r>
    </w:p>
  </w:footnote>
  <w:footnote w:id="48">
    <w:p w:rsidR="0031364B" w:rsidRPr="00132496" w:rsidRDefault="0031364B" w:rsidP="00824975">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FB79FA">
        <w:rPr>
          <w:rFonts w:ascii="Calibri Light" w:hAnsi="Calibri Light" w:cstheme="majorHAnsi"/>
          <w:sz w:val="18"/>
          <w:szCs w:val="18"/>
          <w:lang w:val="ru-RU"/>
        </w:rPr>
        <w:t xml:space="preserve"> </w:t>
      </w:r>
      <w:r w:rsidR="00FB79FA">
        <w:rPr>
          <w:rFonts w:ascii="Calibri Light" w:hAnsi="Calibri Light" w:cstheme="majorHAnsi"/>
          <w:sz w:val="18"/>
          <w:szCs w:val="18"/>
          <w:lang w:val="ru-RU"/>
        </w:rPr>
        <w:t>П</w:t>
      </w:r>
      <w:r w:rsidRPr="00FB79FA">
        <w:rPr>
          <w:rFonts w:ascii="Calibri Light" w:hAnsi="Calibri Light" w:cstheme="majorHAnsi"/>
          <w:sz w:val="18"/>
          <w:szCs w:val="18"/>
          <w:lang w:val="ru-RU"/>
        </w:rPr>
        <w:t xml:space="preserve">.3.7. </w:t>
      </w:r>
      <w:r w:rsidR="00FB79FA">
        <w:rPr>
          <w:rFonts w:ascii="Calibri Light" w:hAnsi="Calibri Light" w:cstheme="majorHAnsi"/>
          <w:sz w:val="18"/>
          <w:szCs w:val="18"/>
          <w:lang w:val="ru-RU"/>
        </w:rPr>
        <w:t xml:space="preserve">из Отчета аудита финансовых отчетов </w:t>
      </w:r>
      <w:r w:rsidR="00FB79FA" w:rsidRPr="00FB79FA">
        <w:rPr>
          <w:rFonts w:ascii="Calibri Light" w:hAnsi="Calibri Light" w:cstheme="majorHAnsi"/>
          <w:sz w:val="18"/>
          <w:szCs w:val="18"/>
          <w:lang w:val="ru-RU"/>
        </w:rPr>
        <w:t>Министерства образования, культуры и исследований, составленных по состоянию на 31 декабря 20</w:t>
      </w:r>
      <w:r w:rsidR="00FB79FA">
        <w:rPr>
          <w:rFonts w:ascii="Calibri Light" w:hAnsi="Calibri Light" w:cstheme="majorHAnsi"/>
          <w:sz w:val="18"/>
          <w:szCs w:val="18"/>
          <w:lang w:val="ru-RU"/>
        </w:rPr>
        <w:t>18</w:t>
      </w:r>
      <w:r w:rsidR="00FB79FA" w:rsidRPr="00FB79FA">
        <w:rPr>
          <w:rFonts w:ascii="Calibri Light" w:hAnsi="Calibri Light" w:cstheme="majorHAnsi"/>
          <w:sz w:val="18"/>
          <w:szCs w:val="18"/>
          <w:lang w:val="ru-RU"/>
        </w:rPr>
        <w:t xml:space="preserve"> года</w:t>
      </w:r>
      <w:r w:rsidR="00FB79FA">
        <w:rPr>
          <w:rFonts w:ascii="Calibri Light" w:hAnsi="Calibri Light" w:cstheme="majorHAnsi"/>
          <w:sz w:val="18"/>
          <w:szCs w:val="18"/>
          <w:lang w:val="ru-RU"/>
        </w:rPr>
        <w:t>, утвержденного Постановлением Счетной палаты №</w:t>
      </w:r>
      <w:r w:rsidR="00FB79FA" w:rsidRPr="00FB79FA">
        <w:rPr>
          <w:rFonts w:ascii="Calibri Light" w:hAnsi="Calibri Light" w:cstheme="majorHAnsi"/>
          <w:sz w:val="18"/>
          <w:szCs w:val="18"/>
          <w:lang w:val="ru-RU"/>
        </w:rPr>
        <w:t xml:space="preserve">48 </w:t>
      </w:r>
      <w:r w:rsidR="00FB79FA">
        <w:rPr>
          <w:rFonts w:ascii="Calibri Light" w:hAnsi="Calibri Light" w:cstheme="majorHAnsi"/>
          <w:sz w:val="18"/>
          <w:szCs w:val="18"/>
          <w:lang w:val="ru-RU"/>
        </w:rPr>
        <w:t>от</w:t>
      </w:r>
      <w:r w:rsidR="00FB79FA" w:rsidRPr="00FB79FA">
        <w:rPr>
          <w:rFonts w:ascii="Calibri Light" w:hAnsi="Calibri Light" w:cstheme="majorHAnsi"/>
          <w:sz w:val="18"/>
          <w:szCs w:val="18"/>
          <w:lang w:val="ru-RU"/>
        </w:rPr>
        <w:t xml:space="preserve"> 30 </w:t>
      </w:r>
      <w:r w:rsidR="00FB79FA">
        <w:rPr>
          <w:rFonts w:ascii="Calibri Light" w:hAnsi="Calibri Light" w:cstheme="majorHAnsi"/>
          <w:sz w:val="18"/>
          <w:szCs w:val="18"/>
          <w:lang w:val="ru-RU"/>
        </w:rPr>
        <w:t>мая</w:t>
      </w:r>
      <w:r w:rsidR="00FB79FA" w:rsidRPr="00FB79FA">
        <w:rPr>
          <w:rFonts w:ascii="Calibri Light" w:hAnsi="Calibri Light" w:cstheme="majorHAnsi"/>
          <w:sz w:val="18"/>
          <w:szCs w:val="18"/>
          <w:lang w:val="ru-RU"/>
        </w:rPr>
        <w:t xml:space="preserve"> 2019: „</w:t>
      </w:r>
      <w:r w:rsidR="00FB79FA">
        <w:rPr>
          <w:rFonts w:ascii="Calibri Light" w:hAnsi="Calibri Light" w:cstheme="majorHAnsi"/>
          <w:sz w:val="18"/>
          <w:szCs w:val="18"/>
          <w:lang w:val="ru-RU"/>
        </w:rPr>
        <w:t xml:space="preserve">регистрации на </w:t>
      </w:r>
      <w:r w:rsidR="00824975">
        <w:rPr>
          <w:rFonts w:ascii="Calibri Light" w:hAnsi="Calibri Light" w:cstheme="majorHAnsi"/>
          <w:sz w:val="18"/>
          <w:szCs w:val="18"/>
          <w:lang w:val="ru-RU"/>
        </w:rPr>
        <w:t>счете</w:t>
      </w:r>
      <w:r w:rsidR="00824975">
        <w:rPr>
          <w:rFonts w:ascii="Calibri Light" w:hAnsi="Calibri Light" w:cstheme="majorHAnsi"/>
          <w:sz w:val="18"/>
          <w:szCs w:val="18"/>
          <w:lang w:val="ro-RO"/>
        </w:rPr>
        <w:t xml:space="preserve"> </w:t>
      </w:r>
      <w:r w:rsidR="00824975">
        <w:rPr>
          <w:rFonts w:ascii="Calibri Light" w:hAnsi="Calibri Light" w:cstheme="majorHAnsi"/>
          <w:sz w:val="18"/>
          <w:szCs w:val="18"/>
          <w:lang w:val="ru-RU"/>
        </w:rPr>
        <w:t>,,Услуги</w:t>
      </w:r>
      <w:r w:rsidR="00FB79FA">
        <w:rPr>
          <w:rFonts w:ascii="Calibri Light" w:hAnsi="Calibri Light" w:cstheme="majorHAnsi"/>
          <w:sz w:val="18"/>
          <w:szCs w:val="18"/>
          <w:lang w:val="ru-RU"/>
        </w:rPr>
        <w:t xml:space="preserve">, не отнесенные на другие статьи” должны быть отнесены на незавершенные инвестиции (счет </w:t>
      </w:r>
      <w:r w:rsidR="00FB79FA" w:rsidRPr="00FB79FA">
        <w:rPr>
          <w:rFonts w:ascii="Calibri Light" w:hAnsi="Calibri Light" w:cstheme="majorHAnsi"/>
          <w:sz w:val="18"/>
          <w:szCs w:val="18"/>
          <w:lang w:val="ru-RU"/>
        </w:rPr>
        <w:t>319),</w:t>
      </w:r>
      <w:r w:rsidR="00FB79FA">
        <w:rPr>
          <w:rFonts w:ascii="Calibri Light" w:hAnsi="Calibri Light" w:cstheme="majorHAnsi"/>
          <w:sz w:val="18"/>
          <w:szCs w:val="18"/>
          <w:lang w:val="ru-RU"/>
        </w:rPr>
        <w:t xml:space="preserve"> а впоследствии переданы ООО </w:t>
      </w:r>
      <w:r w:rsidR="00132496" w:rsidRPr="00132496">
        <w:rPr>
          <w:rFonts w:ascii="Calibri Light" w:hAnsi="Calibri Light" w:cstheme="majorHAnsi"/>
          <w:sz w:val="18"/>
          <w:szCs w:val="18"/>
          <w:lang w:val="ru-RU"/>
        </w:rPr>
        <w:t>Национальная арена”</w:t>
      </w:r>
      <w:r w:rsidR="00132496">
        <w:rPr>
          <w:rFonts w:ascii="Calibri Light" w:hAnsi="Calibri Light" w:cstheme="majorHAnsi"/>
          <w:sz w:val="18"/>
          <w:szCs w:val="18"/>
          <w:lang w:val="ru-RU"/>
        </w:rPr>
        <w:t xml:space="preserve">, с увеличением размера инвестиций </w:t>
      </w:r>
      <w:r w:rsidR="00132496" w:rsidRPr="00132496">
        <w:rPr>
          <w:rFonts w:ascii="Calibri Light" w:hAnsi="Calibri Light" w:cstheme="majorHAnsi"/>
          <w:sz w:val="18"/>
          <w:szCs w:val="18"/>
          <w:lang w:val="ru-RU"/>
        </w:rPr>
        <w:t>(</w:t>
      </w:r>
      <w:r w:rsidR="00132496">
        <w:rPr>
          <w:rFonts w:ascii="Calibri Light" w:hAnsi="Calibri Light" w:cstheme="majorHAnsi"/>
          <w:sz w:val="18"/>
          <w:szCs w:val="18"/>
          <w:lang w:val="ru-RU"/>
        </w:rPr>
        <w:t>счет</w:t>
      </w:r>
      <w:r w:rsidR="00132496" w:rsidRPr="00132496">
        <w:rPr>
          <w:rFonts w:ascii="Calibri Light" w:hAnsi="Calibri Light" w:cstheme="majorHAnsi"/>
          <w:sz w:val="18"/>
          <w:szCs w:val="18"/>
          <w:lang w:val="ru-RU"/>
        </w:rPr>
        <w:t xml:space="preserve"> 415)”.</w:t>
      </w:r>
    </w:p>
  </w:footnote>
  <w:footnote w:id="49">
    <w:p w:rsidR="00132496" w:rsidRPr="00CD6080" w:rsidRDefault="00132496" w:rsidP="00132496">
      <w:pPr>
        <w:pStyle w:val="FootnoteText"/>
        <w:jc w:val="both"/>
        <w:rPr>
          <w:rFonts w:ascii="Calibri Light" w:hAnsi="Calibri Light" w:cstheme="majorHAnsi"/>
          <w:sz w:val="18"/>
          <w:szCs w:val="18"/>
          <w:lang w:val="ro-RO"/>
        </w:rPr>
      </w:pPr>
      <w:r w:rsidRPr="00CD6080">
        <w:rPr>
          <w:rStyle w:val="FootnoteReference"/>
          <w:rFonts w:ascii="Calibri Light" w:hAnsi="Calibri Light" w:cstheme="majorHAnsi"/>
          <w:sz w:val="18"/>
          <w:szCs w:val="18"/>
        </w:rPr>
        <w:footnoteRef/>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театр оперы и балета им. Марии</w:t>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Биешу</w:t>
      </w:r>
      <w:r w:rsidRPr="00132496">
        <w:rPr>
          <w:rFonts w:ascii="Calibri Light" w:hAnsi="Calibri Light" w:cstheme="majorHAnsi"/>
          <w:sz w:val="18"/>
          <w:szCs w:val="18"/>
          <w:lang w:val="ru-RU"/>
        </w:rPr>
        <w:t xml:space="preserve"> - 1,0 </w:t>
      </w:r>
      <w:r>
        <w:rPr>
          <w:rFonts w:ascii="Calibri Light" w:hAnsi="Calibri Light" w:cstheme="majorHAnsi"/>
          <w:sz w:val="18"/>
          <w:szCs w:val="18"/>
          <w:lang w:val="ru-RU"/>
        </w:rPr>
        <w:t>млн</w:t>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Национальный академический ансамбль народного танца </w:t>
      </w:r>
      <w:r w:rsidRPr="00132496">
        <w:rPr>
          <w:rFonts w:ascii="Calibri Light" w:hAnsi="Calibri Light" w:cstheme="majorHAnsi"/>
          <w:sz w:val="18"/>
          <w:szCs w:val="18"/>
          <w:lang w:val="ru-RU"/>
        </w:rPr>
        <w:t>„</w:t>
      </w:r>
      <w:r>
        <w:rPr>
          <w:rFonts w:ascii="Calibri Light" w:hAnsi="Calibri Light" w:cstheme="majorHAnsi"/>
          <w:sz w:val="18"/>
          <w:szCs w:val="18"/>
          <w:lang w:val="ru-RU"/>
        </w:rPr>
        <w:t>Жок</w:t>
      </w:r>
      <w:r w:rsidRPr="00132496">
        <w:rPr>
          <w:rFonts w:ascii="Calibri Light" w:hAnsi="Calibri Light" w:cstheme="majorHAnsi"/>
          <w:sz w:val="18"/>
          <w:szCs w:val="18"/>
          <w:lang w:val="ru-RU"/>
        </w:rPr>
        <w:t xml:space="preserve">” – 0,15 </w:t>
      </w:r>
      <w:r>
        <w:rPr>
          <w:rFonts w:ascii="Calibri Light" w:hAnsi="Calibri Light" w:cstheme="majorHAnsi"/>
          <w:sz w:val="18"/>
          <w:szCs w:val="18"/>
          <w:lang w:val="ru-RU"/>
        </w:rPr>
        <w:t>млн</w:t>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32496">
        <w:rPr>
          <w:rFonts w:ascii="Calibri Light" w:hAnsi="Calibri Light" w:cstheme="majorHAnsi"/>
          <w:sz w:val="18"/>
          <w:szCs w:val="18"/>
          <w:lang w:val="ru-RU"/>
        </w:rPr>
        <w:t>.</w:t>
      </w:r>
    </w:p>
  </w:footnote>
  <w:footnote w:id="50">
    <w:p w:rsidR="00132496" w:rsidRPr="00647668" w:rsidRDefault="00132496" w:rsidP="00132496">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132496">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музей искусства Молдовы и Институт генетики, физиологии и защиты растений</w:t>
      </w:r>
      <w:r w:rsidR="00647668">
        <w:rPr>
          <w:rFonts w:ascii="Calibri Light" w:hAnsi="Calibri Light" w:cstheme="majorHAnsi"/>
          <w:sz w:val="18"/>
          <w:szCs w:val="18"/>
          <w:lang w:val="ru-RU"/>
        </w:rPr>
        <w:t>.</w:t>
      </w:r>
    </w:p>
  </w:footnote>
  <w:footnote w:id="51">
    <w:p w:rsidR="00647668" w:rsidRPr="00647668" w:rsidRDefault="00647668" w:rsidP="00647668">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64766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47668">
        <w:rPr>
          <w:rFonts w:ascii="Calibri Light" w:hAnsi="Calibri Light" w:cstheme="majorHAnsi"/>
          <w:sz w:val="18"/>
          <w:szCs w:val="18"/>
          <w:lang w:val="ru-RU"/>
        </w:rPr>
        <w:t xml:space="preserve">.37 (5) </w:t>
      </w:r>
      <w:r w:rsidRPr="00F062EE">
        <w:rPr>
          <w:rFonts w:ascii="Calibri Light" w:hAnsi="Calibri Light" w:cstheme="majorHAnsi"/>
          <w:sz w:val="18"/>
          <w:szCs w:val="18"/>
          <w:lang w:val="ro-RO"/>
        </w:rPr>
        <w:t>Закона о бухгалтерском учете №</w:t>
      </w:r>
      <w:r w:rsidRPr="00D87FBC">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D87FBC">
        <w:rPr>
          <w:rFonts w:ascii="Calibri Light" w:hAnsi="Calibri Light" w:cstheme="majorHAnsi"/>
          <w:sz w:val="18"/>
          <w:szCs w:val="18"/>
          <w:lang w:val="ro-RO"/>
        </w:rPr>
        <w:t>27.04.2007</w:t>
      </w:r>
      <w:r>
        <w:rPr>
          <w:rFonts w:ascii="Calibri Light" w:hAnsi="Calibri Light" w:cstheme="majorHAnsi"/>
          <w:sz w:val="18"/>
          <w:szCs w:val="18"/>
          <w:lang w:val="ru-RU"/>
        </w:rPr>
        <w:t>; п.</w:t>
      </w:r>
      <w:r w:rsidRPr="00647668">
        <w:rPr>
          <w:rFonts w:ascii="Calibri Light" w:hAnsi="Calibri Light" w:cstheme="majorHAnsi"/>
          <w:sz w:val="18"/>
          <w:szCs w:val="18"/>
          <w:lang w:val="ru-RU"/>
        </w:rPr>
        <w:t>1.4.1.3.</w:t>
      </w:r>
      <w:r>
        <w:rPr>
          <w:rFonts w:ascii="Calibri Light" w:hAnsi="Calibri Light" w:cstheme="majorHAnsi"/>
          <w:sz w:val="18"/>
          <w:szCs w:val="18"/>
          <w:lang w:val="ru-RU"/>
        </w:rPr>
        <w:t xml:space="preserve"> из приложения №1 к Приказу министра финансов №</w:t>
      </w:r>
      <w:r w:rsidRPr="00647668">
        <w:rPr>
          <w:rFonts w:ascii="Calibri Light" w:hAnsi="Calibri Light" w:cstheme="majorHAnsi"/>
          <w:sz w:val="18"/>
          <w:szCs w:val="18"/>
          <w:lang w:val="ru-RU"/>
        </w:rPr>
        <w:t xml:space="preserve">216 </w:t>
      </w:r>
      <w:r>
        <w:rPr>
          <w:rFonts w:ascii="Calibri Light" w:hAnsi="Calibri Light" w:cstheme="majorHAnsi"/>
          <w:sz w:val="18"/>
          <w:szCs w:val="18"/>
          <w:lang w:val="ru-RU"/>
        </w:rPr>
        <w:t>от</w:t>
      </w:r>
      <w:r w:rsidRPr="00647668">
        <w:rPr>
          <w:rFonts w:ascii="Calibri Light" w:hAnsi="Calibri Light" w:cstheme="majorHAnsi"/>
          <w:sz w:val="18"/>
          <w:szCs w:val="18"/>
          <w:lang w:val="ru-RU"/>
        </w:rPr>
        <w:t xml:space="preserve"> 28.12.2015; </w:t>
      </w:r>
      <w:r>
        <w:rPr>
          <w:rFonts w:ascii="Calibri Light" w:hAnsi="Calibri Light" w:cstheme="majorHAnsi"/>
          <w:sz w:val="18"/>
          <w:szCs w:val="18"/>
          <w:lang w:val="ru-RU"/>
        </w:rPr>
        <w:t>ст</w:t>
      </w:r>
      <w:r w:rsidRPr="00CD6080">
        <w:rPr>
          <w:rFonts w:ascii="Calibri Light" w:hAnsi="Calibri Light" w:cstheme="majorHAnsi"/>
          <w:sz w:val="18"/>
          <w:szCs w:val="18"/>
        </w:rPr>
        <w:t>t</w:t>
      </w:r>
      <w:r w:rsidRPr="00647668">
        <w:rPr>
          <w:rFonts w:ascii="Calibri Light" w:hAnsi="Calibri Light" w:cstheme="majorHAnsi"/>
          <w:sz w:val="18"/>
          <w:szCs w:val="18"/>
          <w:lang w:val="ru-RU"/>
        </w:rPr>
        <w:t xml:space="preserve">.21 </w:t>
      </w:r>
      <w:r>
        <w:rPr>
          <w:rFonts w:ascii="Calibri Light" w:hAnsi="Calibri Light" w:cstheme="majorHAnsi"/>
          <w:sz w:val="18"/>
          <w:szCs w:val="18"/>
          <w:lang w:val="ru-RU"/>
        </w:rPr>
        <w:t>Закона о публичных финансах и налогово-бюджетной ответственности №</w:t>
      </w:r>
      <w:r w:rsidRPr="00647668">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647668">
        <w:rPr>
          <w:rFonts w:ascii="Calibri Light" w:hAnsi="Calibri Light" w:cstheme="majorHAnsi"/>
          <w:sz w:val="18"/>
          <w:szCs w:val="18"/>
          <w:lang w:val="ru-RU"/>
        </w:rPr>
        <w:t>25.07.2014</w:t>
      </w:r>
      <w:r w:rsidRPr="00647668">
        <w:rPr>
          <w:rFonts w:ascii="Calibri Light" w:eastAsia="Times New Roman" w:hAnsi="Calibri Light" w:cstheme="majorHAnsi"/>
          <w:bCs/>
          <w:color w:val="000000"/>
          <w:sz w:val="18"/>
          <w:szCs w:val="18"/>
          <w:lang w:val="ru-RU"/>
        </w:rPr>
        <w:t xml:space="preserve">; </w:t>
      </w:r>
      <w:r w:rsidRPr="00F14E1E">
        <w:rPr>
          <w:rFonts w:ascii="Calibri Light" w:hAnsi="Calibri Light" w:cstheme="majorHAnsi"/>
          <w:sz w:val="18"/>
          <w:szCs w:val="18"/>
          <w:lang w:val="ro-RO"/>
        </w:rPr>
        <w:t xml:space="preserve">Постановление Правительства </w:t>
      </w:r>
      <w:r w:rsidRPr="005B3B34">
        <w:rPr>
          <w:rFonts w:ascii="Calibri Light" w:hAnsi="Calibri Light" w:cstheme="majorHAnsi"/>
          <w:sz w:val="18"/>
          <w:szCs w:val="18"/>
          <w:lang w:val="ru-RU"/>
        </w:rPr>
        <w:t>№</w:t>
      </w:r>
      <w:r w:rsidRPr="00647668">
        <w:rPr>
          <w:rFonts w:ascii="Calibri Light" w:eastAsia="Times New Roman" w:hAnsi="Calibri Light" w:cstheme="majorHAnsi"/>
          <w:bCs/>
          <w:color w:val="000000"/>
          <w:sz w:val="18"/>
          <w:szCs w:val="18"/>
          <w:lang w:val="ru-RU"/>
        </w:rPr>
        <w:t xml:space="preserve">691 </w:t>
      </w:r>
      <w:r>
        <w:rPr>
          <w:rFonts w:ascii="Calibri Light" w:eastAsia="Times New Roman" w:hAnsi="Calibri Light" w:cstheme="majorHAnsi"/>
          <w:bCs/>
          <w:color w:val="000000"/>
          <w:sz w:val="18"/>
          <w:szCs w:val="18"/>
          <w:lang w:val="ru-RU"/>
        </w:rPr>
        <w:t xml:space="preserve">от </w:t>
      </w:r>
      <w:r w:rsidRPr="00647668">
        <w:rPr>
          <w:rFonts w:ascii="Calibri Light" w:eastAsia="Times New Roman" w:hAnsi="Calibri Light" w:cstheme="majorHAnsi"/>
          <w:bCs/>
          <w:color w:val="000000"/>
          <w:sz w:val="18"/>
          <w:szCs w:val="18"/>
          <w:lang w:val="ru-RU"/>
        </w:rPr>
        <w:t>30.08.2017 „</w:t>
      </w:r>
      <w:r>
        <w:rPr>
          <w:rFonts w:ascii="Calibri Light" w:eastAsia="Times New Roman" w:hAnsi="Calibri Light" w:cstheme="majorHAnsi"/>
          <w:bCs/>
          <w:color w:val="000000"/>
          <w:sz w:val="18"/>
          <w:szCs w:val="18"/>
          <w:lang w:val="ru-RU"/>
        </w:rPr>
        <w:t xml:space="preserve">Об организации и функционировании </w:t>
      </w:r>
      <w:r w:rsidRPr="00FB79FA">
        <w:rPr>
          <w:rFonts w:ascii="Calibri Light" w:hAnsi="Calibri Light" w:cstheme="majorHAnsi"/>
          <w:sz w:val="18"/>
          <w:szCs w:val="18"/>
          <w:lang w:val="ru-RU"/>
        </w:rPr>
        <w:t>Министерства образования, культуры и исследований</w:t>
      </w:r>
      <w:r w:rsidRPr="00647668">
        <w:rPr>
          <w:rFonts w:ascii="Calibri Light" w:eastAsia="Times New Roman" w:hAnsi="Calibri Light" w:cstheme="majorHAnsi"/>
          <w:bCs/>
          <w:color w:val="000000"/>
          <w:sz w:val="18"/>
          <w:szCs w:val="18"/>
          <w:lang w:val="ru-RU"/>
        </w:rPr>
        <w:t>”</w:t>
      </w:r>
      <w:r w:rsidRPr="00647668">
        <w:rPr>
          <w:rFonts w:ascii="Calibri Light" w:hAnsi="Calibri Light" w:cstheme="majorHAnsi"/>
          <w:sz w:val="18"/>
          <w:szCs w:val="18"/>
          <w:lang w:val="ru-RU"/>
        </w:rPr>
        <w:t>.</w:t>
      </w:r>
    </w:p>
  </w:footnote>
  <w:footnote w:id="52">
    <w:p w:rsidR="00647668" w:rsidRPr="001A7D8A" w:rsidRDefault="00647668" w:rsidP="00647668">
      <w:pPr>
        <w:pStyle w:val="FootnoteText"/>
        <w:jc w:val="both"/>
        <w:rPr>
          <w:rFonts w:ascii="Calibri Light" w:hAnsi="Calibri Light" w:cstheme="majorHAnsi"/>
          <w:sz w:val="18"/>
          <w:szCs w:val="18"/>
          <w:lang w:val="ru-RU"/>
        </w:rPr>
      </w:pPr>
      <w:r w:rsidRPr="00CD6080">
        <w:rPr>
          <w:rStyle w:val="FootnoteReference"/>
          <w:rFonts w:ascii="Calibri Light" w:hAnsi="Calibri Light" w:cstheme="majorHAnsi"/>
          <w:sz w:val="18"/>
          <w:szCs w:val="18"/>
        </w:rPr>
        <w:footnoteRef/>
      </w:r>
      <w:r w:rsidRPr="001A7D8A">
        <w:rPr>
          <w:rFonts w:ascii="Calibri Light" w:hAnsi="Calibri Light" w:cstheme="majorHAnsi"/>
          <w:sz w:val="18"/>
          <w:szCs w:val="18"/>
          <w:lang w:val="ru-RU"/>
        </w:rPr>
        <w:t xml:space="preserve"> </w:t>
      </w:r>
      <w:r w:rsidR="001A7D8A">
        <w:rPr>
          <w:rFonts w:ascii="Calibri Light" w:hAnsi="Calibri Light" w:cstheme="majorHAnsi"/>
          <w:sz w:val="18"/>
          <w:szCs w:val="18"/>
          <w:lang w:val="ru-RU"/>
        </w:rPr>
        <w:t>Ст</w:t>
      </w:r>
      <w:r w:rsidRPr="001A7D8A">
        <w:rPr>
          <w:rFonts w:ascii="Calibri Light" w:hAnsi="Calibri Light" w:cstheme="majorHAnsi"/>
          <w:sz w:val="18"/>
          <w:szCs w:val="18"/>
          <w:lang w:val="ru-RU"/>
        </w:rPr>
        <w:t>.13</w:t>
      </w:r>
      <w:r w:rsidR="001A7D8A" w:rsidRPr="001A7D8A">
        <w:rPr>
          <w:rFonts w:ascii="Calibri Light" w:hAnsi="Calibri Light" w:cstheme="majorHAnsi"/>
          <w:sz w:val="18"/>
          <w:szCs w:val="18"/>
          <w:lang w:val="ru-RU"/>
        </w:rPr>
        <w:t xml:space="preserve"> </w:t>
      </w:r>
      <w:r w:rsidRPr="001A7D8A">
        <w:rPr>
          <w:rFonts w:ascii="Calibri Light" w:hAnsi="Calibri Light" w:cstheme="majorHAnsi"/>
          <w:sz w:val="18"/>
          <w:szCs w:val="18"/>
          <w:lang w:val="ru-RU"/>
        </w:rPr>
        <w:t xml:space="preserve">(2) </w:t>
      </w:r>
      <w:r w:rsidR="001A7D8A" w:rsidRPr="00F062EE">
        <w:rPr>
          <w:rFonts w:ascii="Calibri Light" w:hAnsi="Calibri Light" w:cstheme="majorHAnsi"/>
          <w:sz w:val="18"/>
          <w:szCs w:val="18"/>
          <w:lang w:val="ro-RO"/>
        </w:rPr>
        <w:t>Закона о бухгалтерском учете №</w:t>
      </w:r>
      <w:r w:rsidRPr="001A7D8A">
        <w:rPr>
          <w:rFonts w:ascii="Calibri Light" w:hAnsi="Calibri Light" w:cstheme="majorHAnsi"/>
          <w:sz w:val="18"/>
          <w:szCs w:val="18"/>
          <w:lang w:val="ru-RU"/>
        </w:rPr>
        <w:t>113-</w:t>
      </w:r>
      <w:r w:rsidRPr="00CD6080">
        <w:rPr>
          <w:rFonts w:ascii="Calibri Light" w:hAnsi="Calibri Light" w:cstheme="majorHAnsi"/>
          <w:sz w:val="18"/>
          <w:szCs w:val="18"/>
        </w:rPr>
        <w:t>XVI</w:t>
      </w:r>
      <w:r w:rsidRPr="001A7D8A">
        <w:rPr>
          <w:rFonts w:ascii="Calibri Light" w:hAnsi="Calibri Light" w:cstheme="majorHAnsi"/>
          <w:sz w:val="18"/>
          <w:szCs w:val="18"/>
          <w:lang w:val="ru-RU"/>
        </w:rPr>
        <w:t xml:space="preserve"> </w:t>
      </w:r>
      <w:r w:rsidR="001A7D8A">
        <w:rPr>
          <w:rFonts w:ascii="Calibri Light" w:hAnsi="Calibri Light" w:cstheme="majorHAnsi"/>
          <w:sz w:val="18"/>
          <w:szCs w:val="18"/>
          <w:lang w:val="ru-RU"/>
        </w:rPr>
        <w:t>от</w:t>
      </w:r>
      <w:r w:rsidRPr="001A7D8A">
        <w:rPr>
          <w:rFonts w:ascii="Calibri Light" w:hAnsi="Calibri Light" w:cstheme="majorHAnsi"/>
          <w:sz w:val="18"/>
          <w:szCs w:val="18"/>
          <w:lang w:val="ru-RU"/>
        </w:rPr>
        <w:t xml:space="preserve">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DC762A8E"/>
    <w:lvl w:ilvl="0" w:tplc="05BC7A4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C293F3F"/>
    <w:multiLevelType w:val="hybridMultilevel"/>
    <w:tmpl w:val="6A0268A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12E0459B"/>
    <w:multiLevelType w:val="hybridMultilevel"/>
    <w:tmpl w:val="A11E82C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A29"/>
    <w:multiLevelType w:val="multilevel"/>
    <w:tmpl w:val="FD646FA4"/>
    <w:lvl w:ilvl="0">
      <w:start w:val="2"/>
      <w:numFmt w:val="decimal"/>
      <w:lvlText w:val="%1"/>
      <w:lvlJc w:val="left"/>
      <w:pPr>
        <w:ind w:left="0" w:firstLine="0"/>
      </w:pPr>
      <w:rPr>
        <w:rFonts w:eastAsiaTheme="minorHAnsi" w:hint="default"/>
      </w:rPr>
    </w:lvl>
    <w:lvl w:ilvl="1">
      <w:start w:val="2"/>
      <w:numFmt w:val="decimal"/>
      <w:lvlText w:val="%1.%2"/>
      <w:lvlJc w:val="left"/>
      <w:pPr>
        <w:ind w:left="0" w:firstLine="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360" w:hanging="36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150629AC"/>
    <w:multiLevelType w:val="hybridMultilevel"/>
    <w:tmpl w:val="E3F83800"/>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30FA2"/>
    <w:multiLevelType w:val="hybridMultilevel"/>
    <w:tmpl w:val="DDE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3003D"/>
    <w:multiLevelType w:val="hybridMultilevel"/>
    <w:tmpl w:val="AEA0D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1BEE2C5D"/>
    <w:multiLevelType w:val="hybridMultilevel"/>
    <w:tmpl w:val="524A782A"/>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70279"/>
    <w:multiLevelType w:val="hybridMultilevel"/>
    <w:tmpl w:val="347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C7311"/>
    <w:multiLevelType w:val="hybridMultilevel"/>
    <w:tmpl w:val="5B8A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A87B8A"/>
    <w:multiLevelType w:val="hybridMultilevel"/>
    <w:tmpl w:val="42366CDE"/>
    <w:lvl w:ilvl="0" w:tplc="0409000B">
      <w:start w:val="1"/>
      <w:numFmt w:val="bullet"/>
      <w:lvlText w:val=""/>
      <w:lvlJc w:val="left"/>
      <w:pPr>
        <w:ind w:left="9008" w:hanging="360"/>
      </w:pPr>
      <w:rPr>
        <w:rFonts w:ascii="Wingdings" w:hAnsi="Wingdings" w:hint="default"/>
      </w:rPr>
    </w:lvl>
    <w:lvl w:ilvl="1" w:tplc="04090003" w:tentative="1">
      <w:start w:val="1"/>
      <w:numFmt w:val="bullet"/>
      <w:lvlText w:val="o"/>
      <w:lvlJc w:val="left"/>
      <w:pPr>
        <w:ind w:left="9728" w:hanging="360"/>
      </w:pPr>
      <w:rPr>
        <w:rFonts w:ascii="Courier New" w:hAnsi="Courier New" w:cs="Courier New" w:hint="default"/>
      </w:rPr>
    </w:lvl>
    <w:lvl w:ilvl="2" w:tplc="04090005" w:tentative="1">
      <w:start w:val="1"/>
      <w:numFmt w:val="bullet"/>
      <w:lvlText w:val=""/>
      <w:lvlJc w:val="left"/>
      <w:pPr>
        <w:ind w:left="10448" w:hanging="360"/>
      </w:pPr>
      <w:rPr>
        <w:rFonts w:ascii="Wingdings" w:hAnsi="Wingdings" w:hint="default"/>
      </w:rPr>
    </w:lvl>
    <w:lvl w:ilvl="3" w:tplc="04090001" w:tentative="1">
      <w:start w:val="1"/>
      <w:numFmt w:val="bullet"/>
      <w:lvlText w:val=""/>
      <w:lvlJc w:val="left"/>
      <w:pPr>
        <w:ind w:left="11168" w:hanging="360"/>
      </w:pPr>
      <w:rPr>
        <w:rFonts w:ascii="Symbol" w:hAnsi="Symbol" w:hint="default"/>
      </w:rPr>
    </w:lvl>
    <w:lvl w:ilvl="4" w:tplc="04090003" w:tentative="1">
      <w:start w:val="1"/>
      <w:numFmt w:val="bullet"/>
      <w:lvlText w:val="o"/>
      <w:lvlJc w:val="left"/>
      <w:pPr>
        <w:ind w:left="11888" w:hanging="360"/>
      </w:pPr>
      <w:rPr>
        <w:rFonts w:ascii="Courier New" w:hAnsi="Courier New" w:cs="Courier New" w:hint="default"/>
      </w:rPr>
    </w:lvl>
    <w:lvl w:ilvl="5" w:tplc="04090005" w:tentative="1">
      <w:start w:val="1"/>
      <w:numFmt w:val="bullet"/>
      <w:lvlText w:val=""/>
      <w:lvlJc w:val="left"/>
      <w:pPr>
        <w:ind w:left="12608" w:hanging="360"/>
      </w:pPr>
      <w:rPr>
        <w:rFonts w:ascii="Wingdings" w:hAnsi="Wingdings" w:hint="default"/>
      </w:rPr>
    </w:lvl>
    <w:lvl w:ilvl="6" w:tplc="04090001" w:tentative="1">
      <w:start w:val="1"/>
      <w:numFmt w:val="bullet"/>
      <w:lvlText w:val=""/>
      <w:lvlJc w:val="left"/>
      <w:pPr>
        <w:ind w:left="13328" w:hanging="360"/>
      </w:pPr>
      <w:rPr>
        <w:rFonts w:ascii="Symbol" w:hAnsi="Symbol" w:hint="default"/>
      </w:rPr>
    </w:lvl>
    <w:lvl w:ilvl="7" w:tplc="04090003" w:tentative="1">
      <w:start w:val="1"/>
      <w:numFmt w:val="bullet"/>
      <w:lvlText w:val="o"/>
      <w:lvlJc w:val="left"/>
      <w:pPr>
        <w:ind w:left="14048" w:hanging="360"/>
      </w:pPr>
      <w:rPr>
        <w:rFonts w:ascii="Courier New" w:hAnsi="Courier New" w:cs="Courier New" w:hint="default"/>
      </w:rPr>
    </w:lvl>
    <w:lvl w:ilvl="8" w:tplc="04090005" w:tentative="1">
      <w:start w:val="1"/>
      <w:numFmt w:val="bullet"/>
      <w:lvlText w:val=""/>
      <w:lvlJc w:val="left"/>
      <w:pPr>
        <w:ind w:left="14768" w:hanging="360"/>
      </w:pPr>
      <w:rPr>
        <w:rFonts w:ascii="Wingdings" w:hAnsi="Wingdings" w:hint="default"/>
      </w:rPr>
    </w:lvl>
  </w:abstractNum>
  <w:abstractNum w:abstractNumId="16" w15:restartNumberingAfterBreak="0">
    <w:nsid w:val="2E826E40"/>
    <w:multiLevelType w:val="hybridMultilevel"/>
    <w:tmpl w:val="F67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97A46"/>
    <w:multiLevelType w:val="hybridMultilevel"/>
    <w:tmpl w:val="3C5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0052"/>
    <w:multiLevelType w:val="hybridMultilevel"/>
    <w:tmpl w:val="ED6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580A"/>
    <w:multiLevelType w:val="multilevel"/>
    <w:tmpl w:val="A1188610"/>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E18DA"/>
    <w:multiLevelType w:val="hybridMultilevel"/>
    <w:tmpl w:val="357AD0F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E2C7DE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6B5"/>
    <w:multiLevelType w:val="hybridMultilevel"/>
    <w:tmpl w:val="E604DF54"/>
    <w:lvl w:ilvl="0" w:tplc="7624C41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33DD"/>
    <w:multiLevelType w:val="hybridMultilevel"/>
    <w:tmpl w:val="E3B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8089F"/>
    <w:multiLevelType w:val="hybridMultilevel"/>
    <w:tmpl w:val="C89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C48DB"/>
    <w:multiLevelType w:val="hybridMultilevel"/>
    <w:tmpl w:val="CECA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164B98"/>
    <w:multiLevelType w:val="hybridMultilevel"/>
    <w:tmpl w:val="A9EE9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D2EA0"/>
    <w:multiLevelType w:val="hybridMultilevel"/>
    <w:tmpl w:val="7082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00AE"/>
    <w:multiLevelType w:val="multilevel"/>
    <w:tmpl w:val="64129F8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35"/>
  </w:num>
  <w:num w:numId="6">
    <w:abstractNumId w:val="6"/>
  </w:num>
  <w:num w:numId="7">
    <w:abstractNumId w:val="30"/>
  </w:num>
  <w:num w:numId="8">
    <w:abstractNumId w:val="2"/>
  </w:num>
  <w:num w:numId="9">
    <w:abstractNumId w:val="33"/>
  </w:num>
  <w:num w:numId="10">
    <w:abstractNumId w:val="14"/>
  </w:num>
  <w:num w:numId="11">
    <w:abstractNumId w:val="13"/>
  </w:num>
  <w:num w:numId="12">
    <w:abstractNumId w:val="26"/>
  </w:num>
  <w:num w:numId="13">
    <w:abstractNumId w:val="11"/>
  </w:num>
  <w:num w:numId="14">
    <w:abstractNumId w:val="20"/>
  </w:num>
  <w:num w:numId="15">
    <w:abstractNumId w:val="9"/>
  </w:num>
  <w:num w:numId="16">
    <w:abstractNumId w:val="31"/>
  </w:num>
  <w:num w:numId="17">
    <w:abstractNumId w:val="7"/>
  </w:num>
  <w:num w:numId="18">
    <w:abstractNumId w:val="5"/>
  </w:num>
  <w:num w:numId="19">
    <w:abstractNumId w:val="19"/>
  </w:num>
  <w:num w:numId="20">
    <w:abstractNumId w:val="15"/>
  </w:num>
  <w:num w:numId="21">
    <w:abstractNumId w:val="22"/>
  </w:num>
  <w:num w:numId="22">
    <w:abstractNumId w:val="18"/>
  </w:num>
  <w:num w:numId="23">
    <w:abstractNumId w:val="4"/>
  </w:num>
  <w:num w:numId="24">
    <w:abstractNumId w:val="10"/>
  </w:num>
  <w:num w:numId="25">
    <w:abstractNumId w:val="16"/>
  </w:num>
  <w:num w:numId="26">
    <w:abstractNumId w:val="29"/>
  </w:num>
  <w:num w:numId="27">
    <w:abstractNumId w:val="8"/>
  </w:num>
  <w:num w:numId="28">
    <w:abstractNumId w:val="17"/>
  </w:num>
  <w:num w:numId="29">
    <w:abstractNumId w:val="21"/>
  </w:num>
  <w:num w:numId="30">
    <w:abstractNumId w:val="12"/>
  </w:num>
  <w:num w:numId="31">
    <w:abstractNumId w:val="34"/>
  </w:num>
  <w:num w:numId="32">
    <w:abstractNumId w:val="25"/>
  </w:num>
  <w:num w:numId="33">
    <w:abstractNumId w:val="28"/>
  </w:num>
  <w:num w:numId="34">
    <w:abstractNumId w:val="24"/>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3C"/>
    <w:rsid w:val="00020F25"/>
    <w:rsid w:val="000342B6"/>
    <w:rsid w:val="000842EA"/>
    <w:rsid w:val="000845C4"/>
    <w:rsid w:val="00086642"/>
    <w:rsid w:val="0009012B"/>
    <w:rsid w:val="000959C2"/>
    <w:rsid w:val="000C0DAF"/>
    <w:rsid w:val="000C4A96"/>
    <w:rsid w:val="000E033A"/>
    <w:rsid w:val="000E225A"/>
    <w:rsid w:val="0012411E"/>
    <w:rsid w:val="00132496"/>
    <w:rsid w:val="00151007"/>
    <w:rsid w:val="00177BA7"/>
    <w:rsid w:val="0019469B"/>
    <w:rsid w:val="001A27CF"/>
    <w:rsid w:val="001A3D8B"/>
    <w:rsid w:val="001A7D8A"/>
    <w:rsid w:val="001B51F8"/>
    <w:rsid w:val="001F535D"/>
    <w:rsid w:val="001F76DE"/>
    <w:rsid w:val="00200FEF"/>
    <w:rsid w:val="002514B4"/>
    <w:rsid w:val="00297C53"/>
    <w:rsid w:val="002A7530"/>
    <w:rsid w:val="002B55E5"/>
    <w:rsid w:val="002E6771"/>
    <w:rsid w:val="003006DC"/>
    <w:rsid w:val="00302E13"/>
    <w:rsid w:val="0031364B"/>
    <w:rsid w:val="00325E75"/>
    <w:rsid w:val="003378FD"/>
    <w:rsid w:val="00342909"/>
    <w:rsid w:val="0034793C"/>
    <w:rsid w:val="003479D2"/>
    <w:rsid w:val="0035769B"/>
    <w:rsid w:val="00361519"/>
    <w:rsid w:val="003D406E"/>
    <w:rsid w:val="003F0B95"/>
    <w:rsid w:val="00403DD9"/>
    <w:rsid w:val="00442552"/>
    <w:rsid w:val="00453BC9"/>
    <w:rsid w:val="00456F0F"/>
    <w:rsid w:val="00472D70"/>
    <w:rsid w:val="004877D1"/>
    <w:rsid w:val="004B5DF6"/>
    <w:rsid w:val="004D0385"/>
    <w:rsid w:val="004D1457"/>
    <w:rsid w:val="004E11B2"/>
    <w:rsid w:val="00501BF2"/>
    <w:rsid w:val="005617CF"/>
    <w:rsid w:val="00591E3A"/>
    <w:rsid w:val="005B3B34"/>
    <w:rsid w:val="005E7406"/>
    <w:rsid w:val="0061170A"/>
    <w:rsid w:val="00612B96"/>
    <w:rsid w:val="006139EB"/>
    <w:rsid w:val="006246FC"/>
    <w:rsid w:val="00640D09"/>
    <w:rsid w:val="00647668"/>
    <w:rsid w:val="0066012F"/>
    <w:rsid w:val="0068752C"/>
    <w:rsid w:val="00693401"/>
    <w:rsid w:val="006D2872"/>
    <w:rsid w:val="006D7F19"/>
    <w:rsid w:val="006E1511"/>
    <w:rsid w:val="006F1733"/>
    <w:rsid w:val="006F660F"/>
    <w:rsid w:val="00700C39"/>
    <w:rsid w:val="007258E6"/>
    <w:rsid w:val="00727B16"/>
    <w:rsid w:val="00763A31"/>
    <w:rsid w:val="007C30E0"/>
    <w:rsid w:val="008200B5"/>
    <w:rsid w:val="00824975"/>
    <w:rsid w:val="00842928"/>
    <w:rsid w:val="00873C8F"/>
    <w:rsid w:val="00887EFD"/>
    <w:rsid w:val="008D54E1"/>
    <w:rsid w:val="00917450"/>
    <w:rsid w:val="00937161"/>
    <w:rsid w:val="00967BF1"/>
    <w:rsid w:val="009871E6"/>
    <w:rsid w:val="009912A8"/>
    <w:rsid w:val="00992404"/>
    <w:rsid w:val="009A57A5"/>
    <w:rsid w:val="009A5EB0"/>
    <w:rsid w:val="009B1798"/>
    <w:rsid w:val="009C5AC2"/>
    <w:rsid w:val="009E389E"/>
    <w:rsid w:val="00A232C4"/>
    <w:rsid w:val="00A32A10"/>
    <w:rsid w:val="00A61329"/>
    <w:rsid w:val="00A639BB"/>
    <w:rsid w:val="00A7640D"/>
    <w:rsid w:val="00A92092"/>
    <w:rsid w:val="00AA3C1D"/>
    <w:rsid w:val="00AD75F5"/>
    <w:rsid w:val="00AE1865"/>
    <w:rsid w:val="00AE7FBE"/>
    <w:rsid w:val="00AF4141"/>
    <w:rsid w:val="00AF65F0"/>
    <w:rsid w:val="00AF77C0"/>
    <w:rsid w:val="00B5651A"/>
    <w:rsid w:val="00BB4A68"/>
    <w:rsid w:val="00BC2845"/>
    <w:rsid w:val="00BD2F50"/>
    <w:rsid w:val="00C000A4"/>
    <w:rsid w:val="00C218B9"/>
    <w:rsid w:val="00C411B0"/>
    <w:rsid w:val="00C51445"/>
    <w:rsid w:val="00C5684C"/>
    <w:rsid w:val="00C56893"/>
    <w:rsid w:val="00C7482F"/>
    <w:rsid w:val="00C8550B"/>
    <w:rsid w:val="00C96EFE"/>
    <w:rsid w:val="00C97C16"/>
    <w:rsid w:val="00CB7090"/>
    <w:rsid w:val="00CB7390"/>
    <w:rsid w:val="00CD20DB"/>
    <w:rsid w:val="00CD6080"/>
    <w:rsid w:val="00CE27FB"/>
    <w:rsid w:val="00D0540C"/>
    <w:rsid w:val="00D15C3E"/>
    <w:rsid w:val="00D20B62"/>
    <w:rsid w:val="00D41ED3"/>
    <w:rsid w:val="00D45A2E"/>
    <w:rsid w:val="00D528E7"/>
    <w:rsid w:val="00D7443C"/>
    <w:rsid w:val="00D86A3D"/>
    <w:rsid w:val="00D9557D"/>
    <w:rsid w:val="00E0436F"/>
    <w:rsid w:val="00E062C7"/>
    <w:rsid w:val="00E1451D"/>
    <w:rsid w:val="00E24A15"/>
    <w:rsid w:val="00E35219"/>
    <w:rsid w:val="00E552BF"/>
    <w:rsid w:val="00E9329E"/>
    <w:rsid w:val="00E9594C"/>
    <w:rsid w:val="00E9707A"/>
    <w:rsid w:val="00ED30E4"/>
    <w:rsid w:val="00ED7C7A"/>
    <w:rsid w:val="00EF5770"/>
    <w:rsid w:val="00F14E1E"/>
    <w:rsid w:val="00F36A16"/>
    <w:rsid w:val="00F655DB"/>
    <w:rsid w:val="00F80F85"/>
    <w:rsid w:val="00FA19EF"/>
    <w:rsid w:val="00FA644C"/>
    <w:rsid w:val="00FB79FA"/>
    <w:rsid w:val="00FC6DEC"/>
    <w:rsid w:val="00FE32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7EDE8-E1DC-4BA1-A203-603FC12C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80"/>
    <w:pPr>
      <w:spacing w:after="160" w:line="259" w:lineRule="auto"/>
    </w:pPr>
    <w:rPr>
      <w:rFonts w:ascii="Times New Roman" w:hAnsi="Times New Roman"/>
      <w:sz w:val="28"/>
      <w:lang w:val="en-US"/>
    </w:rPr>
  </w:style>
  <w:style w:type="paragraph" w:styleId="Heading1">
    <w:name w:val="heading 1"/>
    <w:basedOn w:val="Normal"/>
    <w:next w:val="Normal"/>
    <w:link w:val="Heading1Char"/>
    <w:uiPriority w:val="9"/>
    <w:qFormat/>
    <w:rsid w:val="00CD6080"/>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D6080"/>
    <w:pPr>
      <w:keepNext/>
      <w:keepLines/>
      <w:spacing w:before="40" w:after="0" w:line="240" w:lineRule="auto"/>
      <w:ind w:firstLine="706"/>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60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6080"/>
    <w:pPr>
      <w:keepNext/>
      <w:keepLines/>
      <w:spacing w:before="40" w:after="0"/>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semiHidden/>
    <w:unhideWhenUsed/>
    <w:qFormat/>
    <w:rsid w:val="00CD6080"/>
    <w:pPr>
      <w:keepNext/>
      <w:keepLines/>
      <w:spacing w:before="40" w:after="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CD6080"/>
    <w:pPr>
      <w:keepNext/>
      <w:keepLines/>
      <w:spacing w:before="40" w:after="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CD6080"/>
    <w:pPr>
      <w:keepNext/>
      <w:keepLines/>
      <w:spacing w:before="40" w:after="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CD60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0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8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CD6080"/>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CD6080"/>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CD608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CD608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CD608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CD608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CD608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D6080"/>
    <w:rPr>
      <w:rFonts w:asciiTheme="majorHAnsi" w:eastAsiaTheme="majorEastAsia" w:hAnsiTheme="majorHAnsi" w:cstheme="majorBidi"/>
      <w:i/>
      <w:iCs/>
      <w:color w:val="272727" w:themeColor="text1" w:themeTint="D8"/>
      <w:sz w:val="21"/>
      <w:szCs w:val="21"/>
      <w:lang w:val="en-US"/>
    </w:rPr>
  </w:style>
  <w:style w:type="character" w:customStyle="1" w:styleId="2">
    <w:name w:val="Основной текст (2)_"/>
    <w:basedOn w:val="DefaultParagraphFont"/>
    <w:link w:val="20"/>
    <w:rsid w:val="00CD6080"/>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CD6080"/>
    <w:pPr>
      <w:widowControl w:val="0"/>
      <w:shd w:val="clear" w:color="auto" w:fill="FFFFFF"/>
      <w:spacing w:after="0" w:line="274" w:lineRule="exact"/>
      <w:jc w:val="both"/>
    </w:pPr>
    <w:rPr>
      <w:rFonts w:eastAsia="Times New Roman" w:cs="Times New Roman"/>
      <w:sz w:val="22"/>
      <w:lang w:val="ru-RU"/>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CD6080"/>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qFormat/>
    <w:rsid w:val="00CD6080"/>
    <w:rPr>
      <w:rFonts w:ascii="Times New Roman" w:hAnsi="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CD6080"/>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D6080"/>
    <w:pPr>
      <w:spacing w:after="0" w:line="240" w:lineRule="exact"/>
      <w:jc w:val="both"/>
    </w:pPr>
    <w:rPr>
      <w:rFonts w:asciiTheme="minorHAnsi" w:hAnsiTheme="minorHAnsi"/>
      <w:sz w:val="22"/>
      <w:vertAlign w:val="superscript"/>
      <w:lang w:val="ru-RU"/>
    </w:rPr>
  </w:style>
  <w:style w:type="table" w:styleId="TableGrid">
    <w:name w:val="Table Grid"/>
    <w:basedOn w:val="TableNormal"/>
    <w:uiPriority w:val="39"/>
    <w:rsid w:val="00CD60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080"/>
    <w:pPr>
      <w:tabs>
        <w:tab w:val="center" w:pos="4844"/>
        <w:tab w:val="right" w:pos="9689"/>
      </w:tabs>
      <w:spacing w:after="0" w:line="240" w:lineRule="auto"/>
    </w:pPr>
  </w:style>
  <w:style w:type="character" w:customStyle="1" w:styleId="HeaderChar">
    <w:name w:val="Header Char"/>
    <w:basedOn w:val="DefaultParagraphFont"/>
    <w:link w:val="Header"/>
    <w:uiPriority w:val="99"/>
    <w:rsid w:val="00CD6080"/>
    <w:rPr>
      <w:rFonts w:ascii="Times New Roman" w:hAnsi="Times New Roman"/>
      <w:sz w:val="28"/>
      <w:lang w:val="en-US"/>
    </w:rPr>
  </w:style>
  <w:style w:type="paragraph" w:styleId="Footer">
    <w:name w:val="footer"/>
    <w:basedOn w:val="Normal"/>
    <w:link w:val="FooterChar"/>
    <w:uiPriority w:val="99"/>
    <w:unhideWhenUsed/>
    <w:rsid w:val="00CD6080"/>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6080"/>
    <w:rPr>
      <w:rFonts w:ascii="Times New Roman" w:hAnsi="Times New Roman"/>
      <w:sz w:val="28"/>
      <w:lang w:val="en-US"/>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Stil3"/>
    <w:basedOn w:val="Normal"/>
    <w:link w:val="ListParagraphChar"/>
    <w:uiPriority w:val="34"/>
    <w:qFormat/>
    <w:rsid w:val="00CD6080"/>
    <w:pPr>
      <w:spacing w:after="0"/>
      <w:ind w:left="720"/>
      <w:contextualSpacing/>
      <w:jc w:val="both"/>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CD6080"/>
    <w:rPr>
      <w:rFonts w:ascii="Times New Roman" w:hAnsi="Times New Roman"/>
      <w:sz w:val="28"/>
      <w:lang w:val="en-US"/>
    </w:rPr>
  </w:style>
  <w:style w:type="paragraph" w:styleId="BalloonText">
    <w:name w:val="Balloon Text"/>
    <w:basedOn w:val="Normal"/>
    <w:link w:val="BalloonTextChar"/>
    <w:uiPriority w:val="99"/>
    <w:semiHidden/>
    <w:unhideWhenUsed/>
    <w:rsid w:val="00CD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80"/>
    <w:rPr>
      <w:rFonts w:ascii="Segoe UI" w:hAnsi="Segoe UI" w:cs="Segoe UI"/>
      <w:sz w:val="18"/>
      <w:szCs w:val="18"/>
      <w:lang w:val="en-US"/>
    </w:rPr>
  </w:style>
  <w:style w:type="paragraph" w:customStyle="1" w:styleId="rg">
    <w:name w:val="rg"/>
    <w:basedOn w:val="Normal"/>
    <w:rsid w:val="00CD6080"/>
    <w:pPr>
      <w:spacing w:after="0" w:line="240" w:lineRule="auto"/>
      <w:jc w:val="right"/>
    </w:pPr>
    <w:rPr>
      <w:rFonts w:eastAsia="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CD6080"/>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CD6080"/>
    <w:pPr>
      <w:spacing w:after="0" w:line="240" w:lineRule="auto"/>
      <w:ind w:firstLine="567"/>
      <w:jc w:val="both"/>
    </w:pPr>
    <w:rPr>
      <w:rFonts w:eastAsia="Times New Roman" w:cs="Times New Roman"/>
      <w:sz w:val="24"/>
      <w:szCs w:val="24"/>
      <w:lang w:val="ru-RU"/>
    </w:rPr>
  </w:style>
  <w:style w:type="paragraph" w:customStyle="1" w:styleId="tt">
    <w:name w:val="tt"/>
    <w:basedOn w:val="Normal"/>
    <w:rsid w:val="00CD6080"/>
    <w:pPr>
      <w:spacing w:after="0" w:line="240" w:lineRule="auto"/>
      <w:jc w:val="center"/>
    </w:pPr>
    <w:rPr>
      <w:rFonts w:eastAsia="Times New Roman" w:cs="Times New Roman"/>
      <w:b/>
      <w:bCs/>
      <w:sz w:val="24"/>
      <w:szCs w:val="24"/>
    </w:rPr>
  </w:style>
  <w:style w:type="paragraph" w:customStyle="1" w:styleId="cn">
    <w:name w:val="cn"/>
    <w:basedOn w:val="Normal"/>
    <w:rsid w:val="00CD6080"/>
    <w:pPr>
      <w:spacing w:after="0" w:line="240" w:lineRule="auto"/>
      <w:jc w:val="center"/>
    </w:pPr>
    <w:rPr>
      <w:rFonts w:eastAsia="Times New Roman" w:cs="Times New Roman"/>
      <w:sz w:val="24"/>
      <w:szCs w:val="24"/>
    </w:rPr>
  </w:style>
  <w:style w:type="paragraph" w:styleId="TOCHeading">
    <w:name w:val="TOC Heading"/>
    <w:basedOn w:val="Heading1"/>
    <w:next w:val="Normal"/>
    <w:uiPriority w:val="39"/>
    <w:unhideWhenUsed/>
    <w:qFormat/>
    <w:rsid w:val="00CD6080"/>
    <w:pPr>
      <w:outlineLvl w:val="9"/>
    </w:pPr>
  </w:style>
  <w:style w:type="paragraph" w:styleId="TOC1">
    <w:name w:val="toc 1"/>
    <w:basedOn w:val="Normal"/>
    <w:next w:val="Normal"/>
    <w:autoRedefine/>
    <w:uiPriority w:val="39"/>
    <w:unhideWhenUsed/>
    <w:rsid w:val="00CD6080"/>
    <w:pPr>
      <w:tabs>
        <w:tab w:val="right" w:leader="dot" w:pos="9345"/>
      </w:tabs>
      <w:spacing w:after="0"/>
    </w:pPr>
  </w:style>
  <w:style w:type="paragraph" w:styleId="TOC2">
    <w:name w:val="toc 2"/>
    <w:basedOn w:val="Normal"/>
    <w:next w:val="Normal"/>
    <w:autoRedefine/>
    <w:uiPriority w:val="39"/>
    <w:unhideWhenUsed/>
    <w:rsid w:val="00CD6080"/>
    <w:pPr>
      <w:spacing w:after="100"/>
      <w:ind w:left="220"/>
    </w:pPr>
  </w:style>
  <w:style w:type="character" w:styleId="Hyperlink">
    <w:name w:val="Hyperlink"/>
    <w:basedOn w:val="DefaultParagraphFont"/>
    <w:uiPriority w:val="99"/>
    <w:unhideWhenUsed/>
    <w:rsid w:val="00CD6080"/>
    <w:rPr>
      <w:color w:val="0000FF" w:themeColor="hyperlink"/>
      <w:u w:val="single"/>
    </w:rPr>
  </w:style>
  <w:style w:type="paragraph" w:customStyle="1" w:styleId="Style21">
    <w:name w:val="Style21"/>
    <w:basedOn w:val="Normal"/>
    <w:uiPriority w:val="99"/>
    <w:rsid w:val="00CD6080"/>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CommentReference">
    <w:name w:val="annotation reference"/>
    <w:basedOn w:val="DefaultParagraphFont"/>
    <w:uiPriority w:val="99"/>
    <w:semiHidden/>
    <w:unhideWhenUsed/>
    <w:rsid w:val="00CD6080"/>
    <w:rPr>
      <w:sz w:val="16"/>
      <w:szCs w:val="16"/>
    </w:rPr>
  </w:style>
  <w:style w:type="paragraph" w:styleId="CommentText">
    <w:name w:val="annotation text"/>
    <w:basedOn w:val="Normal"/>
    <w:link w:val="CommentTextChar"/>
    <w:uiPriority w:val="99"/>
    <w:unhideWhenUsed/>
    <w:rsid w:val="00CD6080"/>
    <w:pPr>
      <w:spacing w:line="240" w:lineRule="auto"/>
    </w:pPr>
    <w:rPr>
      <w:sz w:val="20"/>
      <w:szCs w:val="20"/>
    </w:rPr>
  </w:style>
  <w:style w:type="character" w:customStyle="1" w:styleId="CommentTextChar">
    <w:name w:val="Comment Text Char"/>
    <w:basedOn w:val="DefaultParagraphFont"/>
    <w:link w:val="CommentText"/>
    <w:uiPriority w:val="99"/>
    <w:rsid w:val="00CD6080"/>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CD6080"/>
    <w:rPr>
      <w:b/>
      <w:bCs/>
    </w:rPr>
  </w:style>
  <w:style w:type="character" w:customStyle="1" w:styleId="CommentSubjectChar">
    <w:name w:val="Comment Subject Char"/>
    <w:basedOn w:val="CommentTextChar"/>
    <w:link w:val="CommentSubject"/>
    <w:uiPriority w:val="99"/>
    <w:semiHidden/>
    <w:rsid w:val="00CD6080"/>
    <w:rPr>
      <w:rFonts w:ascii="Times New Roman" w:hAnsi="Times New Roman"/>
      <w:b/>
      <w:bCs/>
      <w:sz w:val="20"/>
      <w:szCs w:val="20"/>
      <w:lang w:val="en-US"/>
    </w:rPr>
  </w:style>
  <w:style w:type="paragraph" w:customStyle="1" w:styleId="Default">
    <w:name w:val="Default"/>
    <w:rsid w:val="00CD6080"/>
    <w:pPr>
      <w:autoSpaceDE w:val="0"/>
      <w:autoSpaceDN w:val="0"/>
      <w:adjustRightInd w:val="0"/>
      <w:spacing w:after="0" w:line="240" w:lineRule="auto"/>
    </w:pPr>
    <w:rPr>
      <w:rFonts w:ascii="Arial" w:hAnsi="Arial" w:cs="Arial"/>
      <w:color w:val="000000"/>
      <w:sz w:val="24"/>
      <w:szCs w:val="24"/>
      <w:lang w:val="en-US"/>
    </w:rPr>
  </w:style>
  <w:style w:type="paragraph" w:styleId="BodyText3">
    <w:name w:val="Body Text 3"/>
    <w:basedOn w:val="Normal"/>
    <w:link w:val="BodyText3Char"/>
    <w:uiPriority w:val="99"/>
    <w:rsid w:val="00CD6080"/>
    <w:pPr>
      <w:spacing w:after="120" w:line="240" w:lineRule="auto"/>
    </w:pPr>
    <w:rPr>
      <w:rFonts w:eastAsia="Times New Roman" w:cs="Times New Roman"/>
      <w:sz w:val="16"/>
      <w:szCs w:val="16"/>
      <w:lang w:val="ru-RU" w:eastAsia="ru-RU"/>
    </w:rPr>
  </w:style>
  <w:style w:type="character" w:customStyle="1" w:styleId="BodyText3Char">
    <w:name w:val="Body Text 3 Char"/>
    <w:basedOn w:val="DefaultParagraphFont"/>
    <w:link w:val="BodyText3"/>
    <w:uiPriority w:val="99"/>
    <w:rsid w:val="00CD6080"/>
    <w:rPr>
      <w:rFonts w:ascii="Times New Roman" w:eastAsia="Times New Roman" w:hAnsi="Times New Roman" w:cs="Times New Roman"/>
      <w:sz w:val="16"/>
      <w:szCs w:val="16"/>
      <w:lang w:eastAsia="ru-RU"/>
    </w:rPr>
  </w:style>
  <w:style w:type="paragraph" w:styleId="NoSpacing">
    <w:name w:val="No Spacing"/>
    <w:uiPriority w:val="1"/>
    <w:qFormat/>
    <w:rsid w:val="00CD6080"/>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styleId="PageNumber">
    <w:name w:val="page number"/>
    <w:basedOn w:val="DefaultParagraphFont"/>
    <w:uiPriority w:val="99"/>
    <w:semiHidden/>
    <w:unhideWhenUsed/>
    <w:rsid w:val="00CD6080"/>
  </w:style>
  <w:style w:type="paragraph" w:styleId="TOC3">
    <w:name w:val="toc 3"/>
    <w:basedOn w:val="Normal"/>
    <w:next w:val="Normal"/>
    <w:autoRedefine/>
    <w:uiPriority w:val="39"/>
    <w:unhideWhenUsed/>
    <w:rsid w:val="00CD6080"/>
    <w:pPr>
      <w:spacing w:after="0" w:line="240" w:lineRule="auto"/>
      <w:ind w:left="220"/>
    </w:pPr>
    <w:rPr>
      <w:rFonts w:asciiTheme="minorHAnsi" w:hAnsiTheme="minorHAnsi"/>
      <w:sz w:val="20"/>
      <w:szCs w:val="20"/>
    </w:rPr>
  </w:style>
  <w:style w:type="paragraph" w:styleId="TOC4">
    <w:name w:val="toc 4"/>
    <w:basedOn w:val="Normal"/>
    <w:next w:val="Normal"/>
    <w:autoRedefine/>
    <w:uiPriority w:val="39"/>
    <w:unhideWhenUsed/>
    <w:rsid w:val="00CD6080"/>
    <w:pPr>
      <w:spacing w:after="0" w:line="240" w:lineRule="auto"/>
      <w:ind w:left="440"/>
    </w:pPr>
    <w:rPr>
      <w:rFonts w:asciiTheme="minorHAnsi" w:hAnsiTheme="minorHAnsi"/>
      <w:sz w:val="20"/>
      <w:szCs w:val="20"/>
    </w:rPr>
  </w:style>
  <w:style w:type="paragraph" w:styleId="TOC5">
    <w:name w:val="toc 5"/>
    <w:basedOn w:val="Normal"/>
    <w:next w:val="Normal"/>
    <w:autoRedefine/>
    <w:uiPriority w:val="39"/>
    <w:unhideWhenUsed/>
    <w:rsid w:val="00CD6080"/>
    <w:pPr>
      <w:spacing w:after="0" w:line="240" w:lineRule="auto"/>
      <w:ind w:left="660"/>
    </w:pPr>
    <w:rPr>
      <w:rFonts w:asciiTheme="minorHAnsi" w:hAnsiTheme="minorHAnsi"/>
      <w:sz w:val="20"/>
      <w:szCs w:val="20"/>
    </w:rPr>
  </w:style>
  <w:style w:type="paragraph" w:styleId="TOC6">
    <w:name w:val="toc 6"/>
    <w:basedOn w:val="Normal"/>
    <w:next w:val="Normal"/>
    <w:autoRedefine/>
    <w:uiPriority w:val="39"/>
    <w:unhideWhenUsed/>
    <w:rsid w:val="00CD6080"/>
    <w:pPr>
      <w:spacing w:after="0" w:line="240" w:lineRule="auto"/>
      <w:ind w:left="880"/>
    </w:pPr>
    <w:rPr>
      <w:rFonts w:asciiTheme="minorHAnsi" w:hAnsiTheme="minorHAnsi"/>
      <w:sz w:val="20"/>
      <w:szCs w:val="20"/>
    </w:rPr>
  </w:style>
  <w:style w:type="paragraph" w:styleId="TOC7">
    <w:name w:val="toc 7"/>
    <w:basedOn w:val="Normal"/>
    <w:next w:val="Normal"/>
    <w:autoRedefine/>
    <w:uiPriority w:val="39"/>
    <w:unhideWhenUsed/>
    <w:rsid w:val="00CD6080"/>
    <w:pPr>
      <w:spacing w:after="0" w:line="240" w:lineRule="auto"/>
      <w:ind w:left="1100"/>
    </w:pPr>
    <w:rPr>
      <w:rFonts w:asciiTheme="minorHAnsi" w:hAnsiTheme="minorHAnsi"/>
      <w:sz w:val="20"/>
      <w:szCs w:val="20"/>
    </w:rPr>
  </w:style>
  <w:style w:type="paragraph" w:styleId="TOC8">
    <w:name w:val="toc 8"/>
    <w:basedOn w:val="Normal"/>
    <w:next w:val="Normal"/>
    <w:autoRedefine/>
    <w:uiPriority w:val="39"/>
    <w:unhideWhenUsed/>
    <w:rsid w:val="00CD6080"/>
    <w:pPr>
      <w:spacing w:after="0" w:line="240" w:lineRule="auto"/>
      <w:ind w:left="1320"/>
    </w:pPr>
    <w:rPr>
      <w:rFonts w:asciiTheme="minorHAnsi" w:hAnsiTheme="minorHAnsi"/>
      <w:sz w:val="20"/>
      <w:szCs w:val="20"/>
    </w:rPr>
  </w:style>
  <w:style w:type="paragraph" w:styleId="TOC9">
    <w:name w:val="toc 9"/>
    <w:basedOn w:val="Normal"/>
    <w:next w:val="Normal"/>
    <w:autoRedefine/>
    <w:uiPriority w:val="39"/>
    <w:unhideWhenUsed/>
    <w:rsid w:val="00CD6080"/>
    <w:pPr>
      <w:spacing w:after="0" w:line="240" w:lineRule="auto"/>
      <w:ind w:left="1540"/>
    </w:pPr>
    <w:rPr>
      <w:rFonts w:asciiTheme="minorHAnsi" w:hAnsiTheme="minorHAnsi"/>
      <w:sz w:val="20"/>
      <w:szCs w:val="20"/>
    </w:rPr>
  </w:style>
  <w:style w:type="paragraph" w:styleId="Revision">
    <w:name w:val="Revision"/>
    <w:hidden/>
    <w:uiPriority w:val="99"/>
    <w:semiHidden/>
    <w:rsid w:val="00CD6080"/>
    <w:pPr>
      <w:spacing w:after="0" w:line="240" w:lineRule="auto"/>
    </w:pPr>
    <w:rPr>
      <w:szCs w:val="24"/>
      <w:lang w:val="en-US"/>
    </w:rPr>
  </w:style>
  <w:style w:type="paragraph" w:customStyle="1" w:styleId="m7679177646322962650msolistparagraph">
    <w:name w:val="m_7679177646322962650msolistparagraph"/>
    <w:basedOn w:val="Normal"/>
    <w:rsid w:val="00CD6080"/>
    <w:pPr>
      <w:spacing w:before="100" w:beforeAutospacing="1" w:after="100" w:afterAutospacing="1" w:line="240" w:lineRule="auto"/>
    </w:pPr>
    <w:rPr>
      <w:rFonts w:eastAsia="Times New Roman" w:cs="Times New Roman"/>
      <w:sz w:val="24"/>
      <w:szCs w:val="24"/>
    </w:rPr>
  </w:style>
  <w:style w:type="character" w:customStyle="1" w:styleId="highlight">
    <w:name w:val="highlight"/>
    <w:basedOn w:val="DefaultParagraphFont"/>
    <w:rsid w:val="00CD6080"/>
  </w:style>
  <w:style w:type="character" w:styleId="Strong">
    <w:name w:val="Strong"/>
    <w:basedOn w:val="DefaultParagraphFont"/>
    <w:uiPriority w:val="22"/>
    <w:qFormat/>
    <w:rsid w:val="00CD6080"/>
    <w:rPr>
      <w:b/>
      <w:bCs/>
    </w:rPr>
  </w:style>
  <w:style w:type="character" w:customStyle="1" w:styleId="st">
    <w:name w:val="st"/>
    <w:basedOn w:val="DefaultParagraphFont"/>
    <w:rsid w:val="00CD6080"/>
  </w:style>
  <w:style w:type="character" w:styleId="Emphasis">
    <w:name w:val="Emphasis"/>
    <w:basedOn w:val="DefaultParagraphFont"/>
    <w:uiPriority w:val="20"/>
    <w:qFormat/>
    <w:rsid w:val="00CD6080"/>
    <w:rPr>
      <w:i/>
      <w:iCs/>
    </w:rPr>
  </w:style>
  <w:style w:type="character" w:customStyle="1" w:styleId="docheader">
    <w:name w:val="doc_header"/>
    <w:basedOn w:val="DefaultParagraphFont"/>
    <w:rsid w:val="00CD6080"/>
  </w:style>
  <w:style w:type="table" w:customStyle="1" w:styleId="-551">
    <w:name w:val="Таблица-сетка 5 темная — акцент 51"/>
    <w:basedOn w:val="TableNormal"/>
    <w:uiPriority w:val="50"/>
    <w:rsid w:val="00CD608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41">
    <w:name w:val="Таблица простая 41"/>
    <w:basedOn w:val="TableNormal"/>
    <w:uiPriority w:val="44"/>
    <w:rsid w:val="00CD60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TableNormal"/>
    <w:uiPriority w:val="42"/>
    <w:rsid w:val="00CD6080"/>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CD6080"/>
  </w:style>
  <w:style w:type="numbering" w:styleId="111111">
    <w:name w:val="Outline List 2"/>
    <w:basedOn w:val="NoList"/>
    <w:uiPriority w:val="99"/>
    <w:semiHidden/>
    <w:unhideWhenUsed/>
    <w:rsid w:val="00CD6080"/>
    <w:pPr>
      <w:numPr>
        <w:numId w:val="4"/>
      </w:numPr>
    </w:pPr>
  </w:style>
  <w:style w:type="character" w:styleId="FollowedHyperlink">
    <w:name w:val="FollowedHyperlink"/>
    <w:basedOn w:val="DefaultParagraphFont"/>
    <w:uiPriority w:val="99"/>
    <w:semiHidden/>
    <w:unhideWhenUsed/>
    <w:rsid w:val="00CD6080"/>
    <w:rPr>
      <w:color w:val="800080"/>
      <w:u w:val="single"/>
    </w:rPr>
  </w:style>
  <w:style w:type="paragraph" w:customStyle="1" w:styleId="msonormal0">
    <w:name w:val="msonormal"/>
    <w:basedOn w:val="Normal"/>
    <w:rsid w:val="00CD6080"/>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CD6080"/>
    <w:pPr>
      <w:spacing w:before="100" w:beforeAutospacing="1" w:after="100" w:afterAutospacing="1" w:line="240" w:lineRule="auto"/>
    </w:pPr>
    <w:rPr>
      <w:rFonts w:eastAsia="Times New Roman" w:cs="Times New Roman"/>
      <w:sz w:val="20"/>
      <w:szCs w:val="20"/>
    </w:rPr>
  </w:style>
  <w:style w:type="paragraph" w:customStyle="1" w:styleId="xl66">
    <w:name w:val="xl66"/>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67">
    <w:name w:val="xl67"/>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68">
    <w:name w:val="xl68"/>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69">
    <w:name w:val="xl69"/>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70">
    <w:name w:val="xl70"/>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2">
    <w:name w:val="xl72"/>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73">
    <w:name w:val="xl73"/>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6">
    <w:name w:val="xl76"/>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7">
    <w:name w:val="xl77"/>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8">
    <w:name w:val="xl78"/>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9">
    <w:name w:val="xl79"/>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80">
    <w:name w:val="xl80"/>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1">
    <w:name w:val="xl81"/>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2">
    <w:name w:val="xl82"/>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rPr>
  </w:style>
  <w:style w:type="paragraph" w:customStyle="1" w:styleId="xl83">
    <w:name w:val="xl83"/>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4">
    <w:name w:val="xl84"/>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5">
    <w:name w:val="xl85"/>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86">
    <w:name w:val="xl86"/>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7">
    <w:name w:val="xl87"/>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8">
    <w:name w:val="xl88"/>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9">
    <w:name w:val="xl89"/>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90">
    <w:name w:val="xl90"/>
    <w:basedOn w:val="Normal"/>
    <w:rsid w:val="00CD6080"/>
    <w:pPr>
      <w:spacing w:before="100" w:beforeAutospacing="1" w:after="100" w:afterAutospacing="1" w:line="240" w:lineRule="auto"/>
    </w:pPr>
    <w:rPr>
      <w:rFonts w:eastAsia="Times New Roman" w:cs="Times New Roman"/>
      <w:sz w:val="20"/>
      <w:szCs w:val="20"/>
    </w:rPr>
  </w:style>
  <w:style w:type="paragraph" w:customStyle="1" w:styleId="xl91">
    <w:name w:val="xl91"/>
    <w:basedOn w:val="Normal"/>
    <w:rsid w:val="00CD6080"/>
    <w:pPr>
      <w:spacing w:before="100" w:beforeAutospacing="1" w:after="100" w:afterAutospacing="1" w:line="240" w:lineRule="auto"/>
    </w:pPr>
    <w:rPr>
      <w:rFonts w:eastAsia="Times New Roman" w:cs="Times New Roman"/>
      <w:sz w:val="20"/>
      <w:szCs w:val="20"/>
    </w:rPr>
  </w:style>
  <w:style w:type="paragraph" w:customStyle="1" w:styleId="xl92">
    <w:name w:val="xl92"/>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93">
    <w:name w:val="xl93"/>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94">
    <w:name w:val="xl94"/>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5">
    <w:name w:val="xl95"/>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6">
    <w:name w:val="xl96"/>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7">
    <w:name w:val="xl97"/>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8">
    <w:name w:val="xl98"/>
    <w:basedOn w:val="Normal"/>
    <w:rsid w:val="00CD60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00">
    <w:name w:val="xl100"/>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1">
    <w:name w:val="xl101"/>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CD60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0"/>
      <w:szCs w:val="20"/>
    </w:rPr>
  </w:style>
  <w:style w:type="paragraph" w:customStyle="1" w:styleId="xl105">
    <w:name w:val="xl105"/>
    <w:basedOn w:val="Normal"/>
    <w:rsid w:val="00CD6080"/>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6">
    <w:name w:val="xl106"/>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8">
    <w:name w:val="xl108"/>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9">
    <w:name w:val="xl109"/>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10">
    <w:name w:val="xl110"/>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11">
    <w:name w:val="xl111"/>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2">
    <w:name w:val="xl112"/>
    <w:basedOn w:val="Normal"/>
    <w:rsid w:val="00CD6080"/>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3">
    <w:name w:val="xl113"/>
    <w:basedOn w:val="Normal"/>
    <w:rsid w:val="00CD6080"/>
    <w:pP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4">
    <w:name w:val="xl114"/>
    <w:basedOn w:val="Normal"/>
    <w:rsid w:val="00CD6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5">
    <w:name w:val="xl115"/>
    <w:basedOn w:val="Normal"/>
    <w:rsid w:val="00CD608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eastAsia="Times New Roman" w:cs="Times New Roman"/>
      <w:sz w:val="20"/>
      <w:szCs w:val="20"/>
    </w:rPr>
  </w:style>
  <w:style w:type="paragraph" w:customStyle="1" w:styleId="xl116">
    <w:name w:val="xl116"/>
    <w:basedOn w:val="Normal"/>
    <w:rsid w:val="00CD608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eastAsia="Times New Roman" w:cs="Times New Roman"/>
      <w:sz w:val="20"/>
      <w:szCs w:val="20"/>
    </w:rPr>
  </w:style>
  <w:style w:type="paragraph" w:customStyle="1" w:styleId="xl117">
    <w:name w:val="xl117"/>
    <w:basedOn w:val="Normal"/>
    <w:rsid w:val="00CD608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eastAsia="Times New Roman" w:cs="Times New Roman"/>
      <w:sz w:val="20"/>
      <w:szCs w:val="20"/>
    </w:rPr>
  </w:style>
  <w:style w:type="paragraph" w:customStyle="1" w:styleId="xl118">
    <w:name w:val="xl118"/>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9">
    <w:name w:val="xl119"/>
    <w:basedOn w:val="Normal"/>
    <w:rsid w:val="00CD60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8"/>
    </w:rPr>
  </w:style>
  <w:style w:type="paragraph" w:styleId="BodyText">
    <w:name w:val="Body Text"/>
    <w:basedOn w:val="Normal"/>
    <w:link w:val="BodyTextChar"/>
    <w:uiPriority w:val="99"/>
    <w:semiHidden/>
    <w:unhideWhenUsed/>
    <w:rsid w:val="00CD6080"/>
    <w:pPr>
      <w:spacing w:after="120"/>
    </w:pPr>
  </w:style>
  <w:style w:type="character" w:customStyle="1" w:styleId="BodyTextChar">
    <w:name w:val="Body Text Char"/>
    <w:basedOn w:val="DefaultParagraphFont"/>
    <w:link w:val="BodyText"/>
    <w:uiPriority w:val="99"/>
    <w:semiHidden/>
    <w:rsid w:val="00CD6080"/>
    <w:rPr>
      <w:rFonts w:ascii="Times New Roman" w:hAnsi="Times New Roman"/>
      <w:sz w:val="28"/>
      <w:lang w:val="en-US"/>
    </w:rPr>
  </w:style>
  <w:style w:type="character" w:customStyle="1" w:styleId="a">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basedOn w:val="DefaultParagraphFont"/>
    <w:uiPriority w:val="34"/>
    <w:qFormat/>
    <w:locked/>
    <w:rsid w:val="00CD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371">
      <w:bodyDiv w:val="1"/>
      <w:marLeft w:val="0"/>
      <w:marRight w:val="0"/>
      <w:marTop w:val="0"/>
      <w:marBottom w:val="0"/>
      <w:divBdr>
        <w:top w:val="none" w:sz="0" w:space="0" w:color="auto"/>
        <w:left w:val="none" w:sz="0" w:space="0" w:color="auto"/>
        <w:bottom w:val="none" w:sz="0" w:space="0" w:color="auto"/>
        <w:right w:val="none" w:sz="0" w:space="0" w:color="auto"/>
      </w:divBdr>
    </w:div>
    <w:div w:id="29956838">
      <w:bodyDiv w:val="1"/>
      <w:marLeft w:val="0"/>
      <w:marRight w:val="0"/>
      <w:marTop w:val="0"/>
      <w:marBottom w:val="0"/>
      <w:divBdr>
        <w:top w:val="none" w:sz="0" w:space="0" w:color="auto"/>
        <w:left w:val="none" w:sz="0" w:space="0" w:color="auto"/>
        <w:bottom w:val="none" w:sz="0" w:space="0" w:color="auto"/>
        <w:right w:val="none" w:sz="0" w:space="0" w:color="auto"/>
      </w:divBdr>
    </w:div>
    <w:div w:id="32536287">
      <w:bodyDiv w:val="1"/>
      <w:marLeft w:val="0"/>
      <w:marRight w:val="0"/>
      <w:marTop w:val="0"/>
      <w:marBottom w:val="0"/>
      <w:divBdr>
        <w:top w:val="none" w:sz="0" w:space="0" w:color="auto"/>
        <w:left w:val="none" w:sz="0" w:space="0" w:color="auto"/>
        <w:bottom w:val="none" w:sz="0" w:space="0" w:color="auto"/>
        <w:right w:val="none" w:sz="0" w:space="0" w:color="auto"/>
      </w:divBdr>
    </w:div>
    <w:div w:id="337584390">
      <w:bodyDiv w:val="1"/>
      <w:marLeft w:val="0"/>
      <w:marRight w:val="0"/>
      <w:marTop w:val="0"/>
      <w:marBottom w:val="0"/>
      <w:divBdr>
        <w:top w:val="none" w:sz="0" w:space="0" w:color="auto"/>
        <w:left w:val="none" w:sz="0" w:space="0" w:color="auto"/>
        <w:bottom w:val="none" w:sz="0" w:space="0" w:color="auto"/>
        <w:right w:val="none" w:sz="0" w:space="0" w:color="auto"/>
      </w:divBdr>
    </w:div>
    <w:div w:id="615020779">
      <w:bodyDiv w:val="1"/>
      <w:marLeft w:val="0"/>
      <w:marRight w:val="0"/>
      <w:marTop w:val="0"/>
      <w:marBottom w:val="0"/>
      <w:divBdr>
        <w:top w:val="none" w:sz="0" w:space="0" w:color="auto"/>
        <w:left w:val="none" w:sz="0" w:space="0" w:color="auto"/>
        <w:bottom w:val="none" w:sz="0" w:space="0" w:color="auto"/>
        <w:right w:val="none" w:sz="0" w:space="0" w:color="auto"/>
      </w:divBdr>
    </w:div>
    <w:div w:id="1966302542">
      <w:bodyDiv w:val="1"/>
      <w:marLeft w:val="0"/>
      <w:marRight w:val="0"/>
      <w:marTop w:val="0"/>
      <w:marBottom w:val="0"/>
      <w:divBdr>
        <w:top w:val="none" w:sz="0" w:space="0" w:color="auto"/>
        <w:left w:val="none" w:sz="0" w:space="0" w:color="auto"/>
        <w:bottom w:val="none" w:sz="0" w:space="0" w:color="auto"/>
        <w:right w:val="none" w:sz="0" w:space="0" w:color="auto"/>
      </w:divBdr>
    </w:div>
    <w:div w:id="21327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5125-B94A-4FC7-A2C6-69344674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6951</Words>
  <Characters>39625</Characters>
  <Application>Microsoft Office Word</Application>
  <DocSecurity>0</DocSecurity>
  <Lines>330</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2021-10-04T11:05:00Z</dcterms:created>
  <dcterms:modified xsi:type="dcterms:W3CDTF">2021-10-04T11:05:00Z</dcterms:modified>
</cp:coreProperties>
</file>