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F14" w:rsidRDefault="00322F14" w:rsidP="00322F14">
      <w:pPr>
        <w:pStyle w:val="cn"/>
        <w:spacing w:line="276" w:lineRule="auto"/>
        <w:ind w:firstLine="720"/>
        <w:jc w:val="right"/>
        <w:rPr>
          <w:rFonts w:ascii="Calibri Light" w:hAnsi="Calibri Light" w:cstheme="majorHAnsi"/>
          <w:b/>
          <w:u w:val="single"/>
          <w:lang w:val="ru-RU"/>
        </w:rPr>
      </w:pPr>
    </w:p>
    <w:p w:rsidR="00444D58" w:rsidRPr="00C362F9" w:rsidRDefault="00444D58" w:rsidP="00322F14">
      <w:pPr>
        <w:pStyle w:val="cn"/>
        <w:spacing w:line="276" w:lineRule="auto"/>
        <w:ind w:firstLine="720"/>
        <w:jc w:val="right"/>
        <w:rPr>
          <w:rFonts w:ascii="Calibri Light" w:hAnsi="Calibri Light" w:cstheme="majorHAnsi"/>
          <w:b/>
          <w:u w:val="single"/>
          <w:lang w:val="ru-RU"/>
        </w:rPr>
      </w:pPr>
    </w:p>
    <w:p w:rsidR="007F3C58" w:rsidRPr="00C362F9" w:rsidRDefault="007F3C58" w:rsidP="007F3C58">
      <w:pPr>
        <w:spacing w:after="0" w:line="276" w:lineRule="auto"/>
        <w:jc w:val="right"/>
        <w:rPr>
          <w:rFonts w:ascii="Calibri Light" w:eastAsia="Times New Roman" w:hAnsi="Calibri Light" w:cstheme="majorHAnsi"/>
          <w:bCs/>
          <w:sz w:val="24"/>
          <w:szCs w:val="24"/>
          <w:lang w:val="ru-RU"/>
        </w:rPr>
      </w:pPr>
      <w:r w:rsidRPr="00C362F9">
        <w:rPr>
          <w:rFonts w:asciiTheme="majorHAnsi" w:hAnsiTheme="majorHAnsi" w:cstheme="majorHAnsi"/>
          <w:noProof/>
          <w:lang w:val="ru-RU" w:eastAsia="ru-RU"/>
        </w:rPr>
        <w:drawing>
          <wp:inline distT="0" distB="0" distL="0" distR="0" wp14:anchorId="063D938B" wp14:editId="0351F798">
            <wp:extent cx="5857240" cy="848360"/>
            <wp:effectExtent l="1905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6"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r w:rsidR="00322F14" w:rsidRPr="00C362F9">
        <w:rPr>
          <w:rFonts w:ascii="Calibri Light" w:hAnsi="Calibri Light" w:cstheme="majorHAnsi"/>
          <w:lang w:val="ru-RU"/>
        </w:rPr>
        <w:t xml:space="preserve">  </w:t>
      </w:r>
      <w:bookmarkStart w:id="0" w:name="_Toc450123757"/>
      <w:r w:rsidRPr="00C362F9">
        <w:rPr>
          <w:rFonts w:ascii="Calibri Light" w:hAnsi="Calibri Light" w:cs="Calibri Light"/>
          <w:bCs/>
          <w:iCs/>
          <w:sz w:val="24"/>
          <w:szCs w:val="24"/>
          <w:lang w:val="ru-RU" w:eastAsia="en-GB"/>
        </w:rPr>
        <w:t xml:space="preserve">Перевод </w:t>
      </w:r>
    </w:p>
    <w:p w:rsidR="007F3C58" w:rsidRPr="00C362F9" w:rsidRDefault="007F3C58" w:rsidP="007F3C58">
      <w:pPr>
        <w:spacing w:after="0" w:line="276" w:lineRule="auto"/>
        <w:jc w:val="center"/>
        <w:rPr>
          <w:rFonts w:ascii="Calibri Light" w:eastAsia="Times New Roman" w:hAnsi="Calibri Light" w:cs="Calibri Light"/>
          <w:b/>
          <w:bCs/>
          <w:sz w:val="24"/>
          <w:szCs w:val="24"/>
          <w:lang w:val="ru-RU"/>
        </w:rPr>
      </w:pPr>
      <w:r w:rsidRPr="00C362F9">
        <w:rPr>
          <w:rFonts w:ascii="Calibri Light" w:eastAsia="Times New Roman" w:hAnsi="Calibri Light" w:cs="Calibri Light"/>
          <w:b/>
          <w:bCs/>
          <w:sz w:val="24"/>
          <w:szCs w:val="24"/>
          <w:lang w:val="ru-RU"/>
        </w:rPr>
        <w:t>ПОСТАНОВЛЕНИЕ №38</w:t>
      </w:r>
    </w:p>
    <w:p w:rsidR="007F3C58" w:rsidRPr="00C362F9" w:rsidRDefault="007F3C58" w:rsidP="007F3C58">
      <w:pPr>
        <w:spacing w:after="0" w:line="240" w:lineRule="auto"/>
        <w:jc w:val="center"/>
        <w:rPr>
          <w:rFonts w:ascii="Calibri Light" w:eastAsia="Times New Roman" w:hAnsi="Calibri Light" w:cstheme="majorHAnsi"/>
          <w:b/>
          <w:bCs/>
          <w:sz w:val="24"/>
          <w:szCs w:val="24"/>
          <w:lang w:val="ru-RU"/>
        </w:rPr>
      </w:pPr>
      <w:r w:rsidRPr="00C362F9">
        <w:rPr>
          <w:rFonts w:ascii="Calibri Light" w:eastAsia="Times New Roman" w:hAnsi="Calibri Light" w:cstheme="majorHAnsi"/>
          <w:b/>
          <w:bCs/>
          <w:sz w:val="24"/>
          <w:szCs w:val="24"/>
          <w:lang w:val="ru-RU"/>
        </w:rPr>
        <w:t>от 19 июля 2021 года</w:t>
      </w:r>
    </w:p>
    <w:p w:rsidR="00322F14" w:rsidRPr="00C362F9" w:rsidRDefault="00322F14" w:rsidP="007F3C58">
      <w:pPr>
        <w:pStyle w:val="cn"/>
        <w:spacing w:line="276" w:lineRule="auto"/>
        <w:ind w:firstLine="720"/>
        <w:rPr>
          <w:rFonts w:ascii="Calibri Light" w:hAnsi="Calibri Light" w:cstheme="majorHAnsi"/>
          <w:b/>
          <w:bCs/>
          <w:lang w:val="ru-RU"/>
        </w:rPr>
      </w:pPr>
    </w:p>
    <w:bookmarkEnd w:id="0"/>
    <w:p w:rsidR="007F3C58" w:rsidRPr="00C362F9" w:rsidRDefault="007F3C58" w:rsidP="007F3C58">
      <w:pPr>
        <w:spacing w:after="0" w:line="276" w:lineRule="auto"/>
        <w:jc w:val="center"/>
        <w:rPr>
          <w:rFonts w:ascii="Calibri Light" w:eastAsia="Times New Roman" w:hAnsi="Calibri Light"/>
          <w:b/>
          <w:bCs/>
          <w:sz w:val="24"/>
          <w:szCs w:val="24"/>
          <w:lang w:val="ru-RU"/>
        </w:rPr>
      </w:pPr>
      <w:r w:rsidRPr="00C362F9">
        <w:rPr>
          <w:rFonts w:ascii="Calibri Light" w:eastAsia="Times New Roman" w:hAnsi="Calibri Light"/>
          <w:b/>
          <w:bCs/>
          <w:sz w:val="24"/>
          <w:szCs w:val="24"/>
          <w:lang w:val="ru-RU"/>
        </w:rPr>
        <w:t xml:space="preserve">По Отчету аудита соответствия государственных закупок в рамках системы </w:t>
      </w:r>
    </w:p>
    <w:p w:rsidR="007F3C58" w:rsidRPr="00C362F9" w:rsidRDefault="007F3C58" w:rsidP="007F3C58">
      <w:pPr>
        <w:spacing w:after="0" w:line="276" w:lineRule="auto"/>
        <w:ind w:firstLine="720"/>
        <w:jc w:val="center"/>
        <w:rPr>
          <w:rFonts w:ascii="Calibri Light" w:eastAsia="Times New Roman" w:hAnsi="Calibri Light"/>
          <w:b/>
          <w:bCs/>
          <w:sz w:val="24"/>
          <w:szCs w:val="24"/>
          <w:lang w:val="ru-RU"/>
        </w:rPr>
      </w:pPr>
      <w:r w:rsidRPr="00C362F9">
        <w:rPr>
          <w:rFonts w:ascii="Calibri Light" w:eastAsia="Times New Roman" w:hAnsi="Calibri Light"/>
          <w:b/>
          <w:bCs/>
          <w:sz w:val="24"/>
          <w:szCs w:val="24"/>
          <w:lang w:val="ru-RU"/>
        </w:rPr>
        <w:t xml:space="preserve">Министерства </w:t>
      </w:r>
      <w:r w:rsidRPr="00C362F9">
        <w:rPr>
          <w:rFonts w:ascii="Calibri Light" w:eastAsia="Times New Roman" w:hAnsi="Calibri Light"/>
          <w:b/>
          <w:bCs/>
          <w:sz w:val="24"/>
          <w:szCs w:val="24"/>
          <w:lang w:val="ru-RU" w:eastAsia="ru-RU"/>
        </w:rPr>
        <w:t xml:space="preserve">иностранных дел и европейской интеграции в </w:t>
      </w:r>
      <w:r w:rsidRPr="00C362F9">
        <w:rPr>
          <w:rFonts w:ascii="Calibri Light" w:eastAsia="Times New Roman" w:hAnsi="Calibri Light" w:cstheme="majorHAnsi"/>
          <w:b/>
          <w:bCs/>
          <w:sz w:val="24"/>
          <w:szCs w:val="24"/>
          <w:lang w:val="ru-RU" w:eastAsia="ru-RU"/>
        </w:rPr>
        <w:t>2019 – 2020 годах</w:t>
      </w:r>
    </w:p>
    <w:p w:rsidR="007F3C58" w:rsidRPr="00C362F9" w:rsidRDefault="007F3C58" w:rsidP="00322F14">
      <w:pPr>
        <w:spacing w:after="0" w:line="276" w:lineRule="auto"/>
        <w:ind w:firstLine="720"/>
        <w:jc w:val="both"/>
        <w:rPr>
          <w:rFonts w:ascii="Calibri Light" w:hAnsi="Calibri Light" w:cstheme="minorBidi"/>
          <w:sz w:val="24"/>
          <w:szCs w:val="24"/>
          <w:lang w:val="ru-RU"/>
        </w:rPr>
      </w:pPr>
    </w:p>
    <w:p w:rsidR="007F3C58" w:rsidRPr="00C362F9" w:rsidRDefault="007F3C58" w:rsidP="00322F14">
      <w:pPr>
        <w:spacing w:after="0" w:line="276" w:lineRule="auto"/>
        <w:ind w:firstLine="720"/>
        <w:jc w:val="both"/>
        <w:rPr>
          <w:rFonts w:ascii="Calibri Light" w:hAnsi="Calibri Light" w:cs="Calibri Light"/>
          <w:iCs/>
          <w:sz w:val="24"/>
          <w:szCs w:val="24"/>
          <w:lang w:val="ru-RU"/>
        </w:rPr>
      </w:pPr>
      <w:r w:rsidRPr="00C362F9">
        <w:rPr>
          <w:rFonts w:ascii="Calibri Light" w:hAnsi="Calibri Light" w:cstheme="minorBidi"/>
          <w:sz w:val="24"/>
          <w:szCs w:val="24"/>
          <w:lang w:val="ru-RU"/>
        </w:rPr>
        <w:t xml:space="preserve">Счетная палата в присутствии г-на </w:t>
      </w:r>
      <w:proofErr w:type="spellStart"/>
      <w:r w:rsidRPr="00C362F9">
        <w:rPr>
          <w:rFonts w:ascii="Calibri Light" w:eastAsia="Times New Roman" w:hAnsi="Calibri Light"/>
          <w:bCs/>
          <w:sz w:val="24"/>
          <w:szCs w:val="24"/>
          <w:lang w:val="ru-RU" w:eastAsia="ru-RU"/>
        </w:rPr>
        <w:t>Еужениу</w:t>
      </w:r>
      <w:proofErr w:type="spellEnd"/>
      <w:r w:rsidRPr="00C362F9">
        <w:rPr>
          <w:rFonts w:ascii="Calibri Light" w:eastAsia="Times New Roman" w:hAnsi="Calibri Light"/>
          <w:bCs/>
          <w:sz w:val="24"/>
          <w:szCs w:val="24"/>
          <w:lang w:val="ru-RU" w:eastAsia="ru-RU"/>
        </w:rPr>
        <w:t xml:space="preserve"> Ревенко, генерального</w:t>
      </w:r>
      <w:r w:rsidRPr="00C362F9">
        <w:rPr>
          <w:rFonts w:ascii="Calibri Light" w:hAnsi="Calibri Light" w:cstheme="minorBidi"/>
          <w:sz w:val="24"/>
          <w:szCs w:val="24"/>
          <w:lang w:val="ru-RU"/>
        </w:rPr>
        <w:t xml:space="preserve"> секретаря Министерства</w:t>
      </w:r>
      <w:r w:rsidRPr="00C362F9">
        <w:rPr>
          <w:rFonts w:ascii="Calibri Light" w:eastAsia="Times New Roman" w:hAnsi="Calibri Light"/>
          <w:bCs/>
          <w:sz w:val="24"/>
          <w:szCs w:val="24"/>
          <w:lang w:val="ru-RU" w:eastAsia="ru-RU"/>
        </w:rPr>
        <w:t xml:space="preserve"> иностранных дел и европейской интеграции; г-жи Инги </w:t>
      </w:r>
      <w:proofErr w:type="spellStart"/>
      <w:r w:rsidRPr="00C362F9">
        <w:rPr>
          <w:rFonts w:ascii="Calibri Light" w:eastAsia="Times New Roman" w:hAnsi="Calibri Light"/>
          <w:bCs/>
          <w:sz w:val="24"/>
          <w:szCs w:val="24"/>
          <w:lang w:val="ru-RU" w:eastAsia="ru-RU"/>
        </w:rPr>
        <w:t>Ионесий</w:t>
      </w:r>
      <w:proofErr w:type="spellEnd"/>
      <w:r w:rsidRPr="00C362F9">
        <w:rPr>
          <w:rFonts w:ascii="Calibri Light" w:eastAsia="Times New Roman" w:hAnsi="Calibri Light"/>
          <w:bCs/>
          <w:sz w:val="24"/>
          <w:szCs w:val="24"/>
          <w:lang w:val="ru-RU" w:eastAsia="ru-RU"/>
        </w:rPr>
        <w:t>, начальника Управления институционального менеджмента М</w:t>
      </w:r>
      <w:r w:rsidRPr="00C362F9">
        <w:rPr>
          <w:rFonts w:ascii="Calibri Light" w:hAnsi="Calibri Light" w:cstheme="minorBidi"/>
          <w:sz w:val="24"/>
          <w:szCs w:val="24"/>
          <w:lang w:val="ru-RU"/>
        </w:rPr>
        <w:t xml:space="preserve">инистерства </w:t>
      </w:r>
      <w:r w:rsidRPr="00C362F9">
        <w:rPr>
          <w:rFonts w:ascii="Calibri Light" w:eastAsia="Times New Roman" w:hAnsi="Calibri Light"/>
          <w:bCs/>
          <w:sz w:val="24"/>
          <w:szCs w:val="24"/>
          <w:lang w:val="ru-RU" w:eastAsia="ru-RU"/>
        </w:rPr>
        <w:t xml:space="preserve">иностранных дел и европейской интеграции; г-жи Марии </w:t>
      </w:r>
      <w:proofErr w:type="spellStart"/>
      <w:r w:rsidRPr="00C362F9">
        <w:rPr>
          <w:rFonts w:ascii="Calibri Light" w:eastAsia="Times New Roman" w:hAnsi="Calibri Light"/>
          <w:bCs/>
          <w:sz w:val="24"/>
          <w:szCs w:val="24"/>
          <w:lang w:val="ru-RU" w:eastAsia="ru-RU"/>
        </w:rPr>
        <w:t>Мелник</w:t>
      </w:r>
      <w:proofErr w:type="spellEnd"/>
      <w:r w:rsidRPr="00C362F9">
        <w:rPr>
          <w:rFonts w:ascii="Calibri Light" w:eastAsia="Times New Roman" w:hAnsi="Calibri Light"/>
          <w:bCs/>
          <w:sz w:val="24"/>
          <w:szCs w:val="24"/>
          <w:lang w:val="ru-RU" w:eastAsia="ru-RU"/>
        </w:rPr>
        <w:t>, начальни</w:t>
      </w:r>
      <w:bookmarkStart w:id="1" w:name="_GoBack"/>
      <w:bookmarkEnd w:id="1"/>
      <w:r w:rsidRPr="00C362F9">
        <w:rPr>
          <w:rFonts w:ascii="Calibri Light" w:eastAsia="Times New Roman" w:hAnsi="Calibri Light"/>
          <w:bCs/>
          <w:sz w:val="24"/>
          <w:szCs w:val="24"/>
          <w:lang w:val="ru-RU" w:eastAsia="ru-RU"/>
        </w:rPr>
        <w:t xml:space="preserve">ка Отдела бюджета и финансов </w:t>
      </w:r>
      <w:r w:rsidRPr="00C362F9">
        <w:rPr>
          <w:rFonts w:ascii="Calibri Light" w:hAnsi="Calibri Light" w:cstheme="minorBidi"/>
          <w:sz w:val="24"/>
          <w:szCs w:val="24"/>
          <w:lang w:val="ru-RU"/>
        </w:rPr>
        <w:t>Министерства</w:t>
      </w:r>
      <w:r w:rsidRPr="00C362F9">
        <w:rPr>
          <w:rFonts w:ascii="Calibri Light" w:eastAsia="Times New Roman" w:hAnsi="Calibri Light"/>
          <w:bCs/>
          <w:sz w:val="24"/>
          <w:szCs w:val="24"/>
          <w:lang w:val="ru-RU" w:eastAsia="ru-RU"/>
        </w:rPr>
        <w:t xml:space="preserve"> иностранных дел и европейской интеграции; г-жи Татьяны </w:t>
      </w:r>
      <w:proofErr w:type="spellStart"/>
      <w:r w:rsidRPr="00C362F9">
        <w:rPr>
          <w:rFonts w:ascii="Calibri Light" w:eastAsia="Times New Roman" w:hAnsi="Calibri Light"/>
          <w:bCs/>
          <w:sz w:val="24"/>
          <w:szCs w:val="24"/>
          <w:lang w:val="ru-RU" w:eastAsia="ru-RU"/>
        </w:rPr>
        <w:t>Некля</w:t>
      </w:r>
      <w:proofErr w:type="spellEnd"/>
      <w:r w:rsidRPr="00C362F9">
        <w:rPr>
          <w:rFonts w:ascii="Calibri Light" w:eastAsia="Times New Roman" w:hAnsi="Calibri Light"/>
          <w:bCs/>
          <w:sz w:val="24"/>
          <w:szCs w:val="24"/>
          <w:lang w:val="ru-RU" w:eastAsia="ru-RU"/>
        </w:rPr>
        <w:t xml:space="preserve">, начальника Службы внутреннего аудита </w:t>
      </w:r>
      <w:r w:rsidRPr="00C362F9">
        <w:rPr>
          <w:rFonts w:ascii="Calibri Light" w:hAnsi="Calibri Light" w:cstheme="minorBidi"/>
          <w:sz w:val="24"/>
          <w:szCs w:val="24"/>
          <w:lang w:val="ru-RU"/>
        </w:rPr>
        <w:t>Министерства</w:t>
      </w:r>
      <w:r w:rsidRPr="00C362F9">
        <w:rPr>
          <w:rFonts w:ascii="Calibri Light" w:eastAsia="Times New Roman" w:hAnsi="Calibri Light"/>
          <w:bCs/>
          <w:sz w:val="24"/>
          <w:szCs w:val="24"/>
          <w:lang w:val="ru-RU" w:eastAsia="ru-RU"/>
        </w:rPr>
        <w:t xml:space="preserve"> иностранных дел и европейской интеграции; г-на Романа Чумака, главного специалиста Отдела логистики </w:t>
      </w:r>
      <w:r w:rsidRPr="00C362F9">
        <w:rPr>
          <w:rFonts w:ascii="Calibri Light" w:hAnsi="Calibri Light" w:cstheme="minorBidi"/>
          <w:sz w:val="24"/>
          <w:szCs w:val="24"/>
          <w:lang w:val="ru-RU"/>
        </w:rPr>
        <w:t>Министерства</w:t>
      </w:r>
      <w:r w:rsidRPr="00C362F9">
        <w:rPr>
          <w:rFonts w:ascii="Calibri Light" w:eastAsia="Times New Roman" w:hAnsi="Calibri Light"/>
          <w:bCs/>
          <w:sz w:val="24"/>
          <w:szCs w:val="24"/>
          <w:lang w:val="ru-RU" w:eastAsia="ru-RU"/>
        </w:rPr>
        <w:t xml:space="preserve"> иностранных дел и европейской интеграции; г-жи Ин</w:t>
      </w:r>
      <w:r w:rsidR="005D0525">
        <w:rPr>
          <w:rFonts w:ascii="Calibri Light" w:eastAsia="Times New Roman" w:hAnsi="Calibri Light"/>
          <w:bCs/>
          <w:sz w:val="24"/>
          <w:szCs w:val="24"/>
          <w:lang w:val="ru-RU" w:eastAsia="ru-RU"/>
        </w:rPr>
        <w:t>н</w:t>
      </w:r>
      <w:r w:rsidRPr="00C362F9">
        <w:rPr>
          <w:rFonts w:ascii="Calibri Light" w:eastAsia="Times New Roman" w:hAnsi="Calibri Light"/>
          <w:bCs/>
          <w:sz w:val="24"/>
          <w:szCs w:val="24"/>
          <w:lang w:val="ru-RU" w:eastAsia="ru-RU"/>
        </w:rPr>
        <w:t>ы Дарии, начальника Отдела методологии Управления Государственного казначейства Министерства финансов</w:t>
      </w:r>
      <w:r w:rsidRPr="00C362F9">
        <w:rPr>
          <w:rFonts w:ascii="Calibri Light" w:hAnsi="Calibri Light" w:cstheme="majorHAnsi"/>
          <w:bCs/>
          <w:color w:val="000000"/>
          <w:sz w:val="24"/>
          <w:szCs w:val="24"/>
          <w:bdr w:val="none" w:sz="0" w:space="0" w:color="auto" w:frame="1"/>
          <w:lang w:val="ru-RU"/>
        </w:rPr>
        <w:t xml:space="preserve">; г-жи Александры </w:t>
      </w:r>
      <w:proofErr w:type="spellStart"/>
      <w:r w:rsidRPr="00C362F9">
        <w:rPr>
          <w:rFonts w:ascii="Calibri Light" w:hAnsi="Calibri Light" w:cstheme="majorHAnsi"/>
          <w:bCs/>
          <w:color w:val="000000"/>
          <w:sz w:val="24"/>
          <w:szCs w:val="24"/>
          <w:bdr w:val="none" w:sz="0" w:space="0" w:color="auto" w:frame="1"/>
          <w:lang w:val="ru-RU"/>
        </w:rPr>
        <w:t>Гарюк</w:t>
      </w:r>
      <w:proofErr w:type="spellEnd"/>
      <w:r w:rsidRPr="00C362F9">
        <w:rPr>
          <w:rFonts w:ascii="Calibri Light" w:hAnsi="Calibri Light" w:cstheme="majorHAnsi"/>
          <w:bCs/>
          <w:color w:val="000000"/>
          <w:sz w:val="24"/>
          <w:szCs w:val="24"/>
          <w:bdr w:val="none" w:sz="0" w:space="0" w:color="auto" w:frame="1"/>
          <w:lang w:val="ru-RU"/>
        </w:rPr>
        <w:t xml:space="preserve">, главного консультанта Управления </w:t>
      </w:r>
      <w:r w:rsidRPr="00C362F9">
        <w:rPr>
          <w:rFonts w:ascii="Calibri Light" w:eastAsia="Times New Roman" w:hAnsi="Calibri Light"/>
          <w:bCs/>
          <w:sz w:val="24"/>
          <w:szCs w:val="24"/>
          <w:lang w:val="ru-RU"/>
        </w:rPr>
        <w:t xml:space="preserve">государственных закупок </w:t>
      </w:r>
      <w:r w:rsidRPr="00C362F9">
        <w:rPr>
          <w:rFonts w:ascii="Calibri Light" w:eastAsia="Times New Roman" w:hAnsi="Calibri Light"/>
          <w:bCs/>
          <w:sz w:val="24"/>
          <w:szCs w:val="24"/>
          <w:lang w:val="ru-RU" w:eastAsia="ru-RU"/>
        </w:rPr>
        <w:t>Министерства финансов</w:t>
      </w:r>
      <w:r w:rsidRPr="00C362F9">
        <w:rPr>
          <w:rFonts w:ascii="Calibri Light" w:hAnsi="Calibri Light" w:cstheme="majorHAnsi"/>
          <w:bCs/>
          <w:color w:val="000000"/>
          <w:sz w:val="24"/>
          <w:szCs w:val="24"/>
          <w:bdr w:val="none" w:sz="0" w:space="0" w:color="auto" w:frame="1"/>
          <w:lang w:val="ru-RU"/>
        </w:rPr>
        <w:t xml:space="preserve">; г-жи Надежды </w:t>
      </w:r>
      <w:proofErr w:type="spellStart"/>
      <w:r w:rsidRPr="00C362F9">
        <w:rPr>
          <w:rFonts w:ascii="Calibri Light" w:hAnsi="Calibri Light" w:cstheme="majorHAnsi"/>
          <w:bCs/>
          <w:color w:val="000000"/>
          <w:sz w:val="24"/>
          <w:szCs w:val="24"/>
          <w:bdr w:val="none" w:sz="0" w:space="0" w:color="auto" w:frame="1"/>
          <w:lang w:val="ru-RU"/>
        </w:rPr>
        <w:t>Танасовой</w:t>
      </w:r>
      <w:proofErr w:type="spellEnd"/>
      <w:r w:rsidRPr="00C362F9">
        <w:rPr>
          <w:rFonts w:ascii="Calibri Light" w:hAnsi="Calibri Light" w:cstheme="majorHAnsi"/>
          <w:bCs/>
          <w:color w:val="000000"/>
          <w:sz w:val="24"/>
          <w:szCs w:val="24"/>
          <w:bdr w:val="none" w:sz="0" w:space="0" w:color="auto" w:frame="1"/>
          <w:lang w:val="ru-RU"/>
        </w:rPr>
        <w:t xml:space="preserve">, начальника Управления мониторинга Агентства </w:t>
      </w:r>
      <w:r w:rsidRPr="00C362F9">
        <w:rPr>
          <w:rFonts w:ascii="Calibri Light" w:eastAsia="Times New Roman" w:hAnsi="Calibri Light"/>
          <w:bCs/>
          <w:sz w:val="24"/>
          <w:szCs w:val="24"/>
          <w:lang w:val="ru-RU"/>
        </w:rPr>
        <w:t>государственных закупок</w:t>
      </w:r>
      <w:r w:rsidRPr="00C362F9">
        <w:rPr>
          <w:rFonts w:ascii="Calibri Light" w:hAnsi="Calibri Light" w:cstheme="majorHAnsi"/>
          <w:bCs/>
          <w:color w:val="000000"/>
          <w:sz w:val="24"/>
          <w:szCs w:val="24"/>
          <w:bdr w:val="none" w:sz="0" w:space="0" w:color="auto" w:frame="1"/>
          <w:lang w:val="ru-RU"/>
        </w:rPr>
        <w:t xml:space="preserve">; г-жи Татьяны </w:t>
      </w:r>
      <w:proofErr w:type="spellStart"/>
      <w:r w:rsidRPr="00C362F9">
        <w:rPr>
          <w:rFonts w:ascii="Calibri Light" w:hAnsi="Calibri Light" w:cstheme="majorHAnsi"/>
          <w:bCs/>
          <w:color w:val="000000"/>
          <w:sz w:val="24"/>
          <w:szCs w:val="24"/>
          <w:bdr w:val="none" w:sz="0" w:space="0" w:color="auto" w:frame="1"/>
          <w:lang w:val="ru-RU"/>
        </w:rPr>
        <w:t>Иовв</w:t>
      </w:r>
      <w:proofErr w:type="spellEnd"/>
      <w:r w:rsidRPr="00C362F9">
        <w:rPr>
          <w:rFonts w:ascii="Calibri Light" w:hAnsi="Calibri Light" w:cstheme="majorHAnsi"/>
          <w:bCs/>
          <w:color w:val="000000"/>
          <w:sz w:val="24"/>
          <w:szCs w:val="24"/>
          <w:bdr w:val="none" w:sz="0" w:space="0" w:color="auto" w:frame="1"/>
          <w:lang w:val="ru-RU"/>
        </w:rPr>
        <w:t xml:space="preserve">, директора Агентства электронного управления; г-на Сергея Поповича, директора ПУ </w:t>
      </w:r>
      <w:r w:rsidRPr="00C362F9">
        <w:rPr>
          <w:rFonts w:ascii="Calibri Light" w:hAnsi="Calibri Light" w:cstheme="majorHAnsi"/>
          <w:sz w:val="24"/>
          <w:szCs w:val="24"/>
          <w:lang w:val="ru-RU"/>
        </w:rPr>
        <w:t>„Службы информационных технологий и кибернетической безопасности”; г-жи Анжелы Коломийченко, в</w:t>
      </w:r>
      <w:r w:rsidR="005D0525">
        <w:rPr>
          <w:rFonts w:ascii="Calibri Light" w:hAnsi="Calibri Light" w:cstheme="majorHAnsi"/>
          <w:sz w:val="24"/>
          <w:szCs w:val="24"/>
          <w:lang w:val="ru-RU"/>
        </w:rPr>
        <w:t>ременно исполняющего обязанности</w:t>
      </w:r>
      <w:r w:rsidRPr="00C362F9">
        <w:rPr>
          <w:rFonts w:ascii="Calibri Light" w:hAnsi="Calibri Light" w:cstheme="majorHAnsi"/>
          <w:sz w:val="24"/>
          <w:szCs w:val="24"/>
          <w:lang w:val="ru-RU"/>
        </w:rPr>
        <w:t xml:space="preserve"> заместителя начальника Юридического управления Национального центра по защите персональных данных,</w:t>
      </w:r>
      <w:r w:rsidRPr="00C362F9">
        <w:rPr>
          <w:rFonts w:ascii="Calibri Light" w:hAnsi="Calibri Light"/>
          <w:sz w:val="24"/>
          <w:szCs w:val="24"/>
          <w:lang w:val="ru-RU"/>
        </w:rPr>
        <w:t xml:space="preserve"> в рамках видео заседания</w:t>
      </w:r>
      <w:r w:rsidRPr="00C362F9">
        <w:rPr>
          <w:rFonts w:ascii="Calibri Light" w:hAnsi="Calibri Light" w:cs="Calibri Light"/>
          <w:iCs/>
          <w:sz w:val="24"/>
          <w:szCs w:val="24"/>
          <w:lang w:val="ru-RU"/>
        </w:rPr>
        <w:t xml:space="preserve"> в связи с эволюцией и тенденцией эпидемиологической ситуации инфекции </w:t>
      </w:r>
      <w:r w:rsidRPr="00C362F9">
        <w:rPr>
          <w:rFonts w:ascii="Calibri Light" w:hAnsi="Calibri Light" w:cstheme="majorHAnsi"/>
          <w:sz w:val="24"/>
          <w:szCs w:val="24"/>
          <w:lang w:val="ru-RU"/>
        </w:rPr>
        <w:t xml:space="preserve">COVID-19 в </w:t>
      </w:r>
      <w:r w:rsidRPr="00C362F9">
        <w:rPr>
          <w:rFonts w:ascii="Calibri Light" w:hAnsi="Calibri Light" w:cs="Calibri Light"/>
          <w:iCs/>
          <w:sz w:val="24"/>
          <w:szCs w:val="24"/>
          <w:lang w:val="ru-RU"/>
        </w:rPr>
        <w:t>Республике Молдова</w:t>
      </w:r>
      <w:r w:rsidRPr="00C362F9">
        <w:rPr>
          <w:rFonts w:ascii="Calibri Light" w:hAnsi="Calibri Light" w:cstheme="majorHAnsi"/>
          <w:sz w:val="24"/>
          <w:szCs w:val="24"/>
          <w:shd w:val="clear" w:color="auto" w:fill="FFFFFF" w:themeFill="background1"/>
          <w:vertAlign w:val="superscript"/>
          <w:lang w:val="ru-RU"/>
        </w:rPr>
        <w:footnoteReference w:id="1"/>
      </w:r>
      <w:r w:rsidRPr="00C362F9">
        <w:rPr>
          <w:rFonts w:ascii="Calibri Light" w:hAnsi="Calibri Light" w:cstheme="majorHAnsi"/>
          <w:sz w:val="24"/>
          <w:szCs w:val="24"/>
          <w:shd w:val="clear" w:color="auto" w:fill="FFFFFF" w:themeFill="background1"/>
          <w:lang w:val="ru-RU"/>
        </w:rPr>
        <w:t>, руководствуясь ст.3</w:t>
      </w:r>
      <w:r w:rsidRPr="00C362F9">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Pr="00C362F9">
        <w:rPr>
          <w:rStyle w:val="ab"/>
          <w:rFonts w:ascii="Calibri Light" w:hAnsi="Calibri Light" w:cs="Calibri Light"/>
          <w:sz w:val="24"/>
          <w:szCs w:val="24"/>
          <w:lang w:val="ru-RU"/>
        </w:rPr>
        <w:footnoteReference w:id="2"/>
      </w:r>
      <w:r w:rsidRPr="00C362F9">
        <w:rPr>
          <w:rFonts w:ascii="Calibri Light" w:hAnsi="Calibri Light" w:cs="Calibri Light"/>
          <w:sz w:val="24"/>
          <w:szCs w:val="24"/>
          <w:lang w:val="ru-RU"/>
        </w:rPr>
        <w:t>, рассмотрела Отчет аудита соответствия государственных закупок в рамках системы Министерства</w:t>
      </w:r>
      <w:r w:rsidRPr="00C362F9">
        <w:rPr>
          <w:rFonts w:ascii="Calibri Light" w:eastAsia="Times New Roman" w:hAnsi="Calibri Light"/>
          <w:bCs/>
          <w:sz w:val="24"/>
          <w:szCs w:val="24"/>
          <w:lang w:val="ru-RU" w:eastAsia="ru-RU"/>
        </w:rPr>
        <w:t xml:space="preserve"> иностранных дел и европейской интеграции в </w:t>
      </w:r>
      <w:r w:rsidRPr="00C362F9">
        <w:rPr>
          <w:rFonts w:ascii="Calibri Light" w:eastAsia="Times New Roman" w:hAnsi="Calibri Light" w:cstheme="majorHAnsi"/>
          <w:bCs/>
          <w:sz w:val="24"/>
          <w:szCs w:val="24"/>
          <w:lang w:val="ru-RU" w:eastAsia="ru-RU"/>
        </w:rPr>
        <w:t>2019 – 2020 годах.</w:t>
      </w:r>
    </w:p>
    <w:p w:rsidR="007F3C58" w:rsidRPr="00C362F9" w:rsidRDefault="007F3C58" w:rsidP="007F3C58">
      <w:pPr>
        <w:spacing w:after="0" w:line="276" w:lineRule="auto"/>
        <w:ind w:firstLine="567"/>
        <w:jc w:val="both"/>
        <w:rPr>
          <w:rFonts w:ascii="Calibri Light" w:eastAsia="Times New Roman" w:hAnsi="Calibri Light"/>
          <w:sz w:val="24"/>
          <w:szCs w:val="24"/>
          <w:lang w:val="ru-RU"/>
        </w:rPr>
      </w:pPr>
      <w:r w:rsidRPr="00C362F9">
        <w:rPr>
          <w:rFonts w:ascii="Calibri Light" w:hAnsi="Calibri Light" w:cstheme="minorBidi"/>
          <w:sz w:val="24"/>
          <w:szCs w:val="24"/>
          <w:lang w:val="ru-RU"/>
        </w:rPr>
        <w:t xml:space="preserve">Аудит был запланирован и проведен в соответствии с </w:t>
      </w:r>
      <w:r w:rsidRPr="00C362F9">
        <w:rPr>
          <w:rFonts w:ascii="Calibri Light" w:hAnsi="Calibri Light" w:cstheme="majorHAnsi"/>
          <w:sz w:val="24"/>
          <w:szCs w:val="24"/>
          <w:shd w:val="clear" w:color="auto" w:fill="FFFFFF" w:themeFill="background1"/>
          <w:lang w:val="ru-RU"/>
        </w:rPr>
        <w:t>Международными с</w:t>
      </w:r>
      <w:r w:rsidRPr="00C362F9">
        <w:rPr>
          <w:rFonts w:ascii="Calibri Light" w:eastAsia="Times New Roman" w:hAnsi="Calibri Light" w:cs="Calibri Light"/>
          <w:sz w:val="24"/>
          <w:szCs w:val="24"/>
          <w:lang w:val="ru-RU" w:eastAsia="ru-RU"/>
        </w:rPr>
        <w:t xml:space="preserve">тандартами Высших органов аудита, применяемыми Счетной палатой </w:t>
      </w:r>
      <w:r w:rsidRPr="00C362F9">
        <w:rPr>
          <w:rFonts w:ascii="Calibri Light" w:eastAsia="Times New Roman" w:hAnsi="Calibri Light"/>
          <w:sz w:val="24"/>
          <w:szCs w:val="24"/>
          <w:lang w:val="ru-RU"/>
        </w:rPr>
        <w:t>(ISSAI 100, ISSAI 400 и ISSAI 4000)</w:t>
      </w:r>
      <w:r w:rsidRPr="00C362F9">
        <w:rPr>
          <w:rStyle w:val="ab"/>
          <w:rFonts w:ascii="Calibri Light" w:eastAsia="Times New Roman" w:hAnsi="Calibri Light"/>
          <w:sz w:val="24"/>
          <w:szCs w:val="24"/>
          <w:lang w:val="ru-RU"/>
        </w:rPr>
        <w:footnoteReference w:id="3"/>
      </w:r>
      <w:r w:rsidRPr="00C362F9">
        <w:rPr>
          <w:rFonts w:ascii="Calibri Light" w:eastAsia="Times New Roman" w:hAnsi="Calibri Light"/>
          <w:sz w:val="24"/>
          <w:szCs w:val="24"/>
          <w:lang w:val="ru-RU"/>
        </w:rPr>
        <w:t>.</w:t>
      </w:r>
    </w:p>
    <w:p w:rsidR="007F3C58" w:rsidRPr="00C362F9" w:rsidRDefault="007F3C58" w:rsidP="007F3C58">
      <w:pPr>
        <w:spacing w:after="0" w:line="240" w:lineRule="auto"/>
        <w:ind w:firstLine="567"/>
        <w:jc w:val="both"/>
        <w:rPr>
          <w:rFonts w:ascii="Calibri Light" w:eastAsia="Times New Roman" w:hAnsi="Calibri Light" w:cstheme="majorHAnsi"/>
          <w:sz w:val="24"/>
          <w:szCs w:val="24"/>
          <w:lang w:val="ru-RU"/>
        </w:rPr>
      </w:pPr>
      <w:r w:rsidRPr="00C362F9">
        <w:rPr>
          <w:rFonts w:ascii="Calibri Light" w:eastAsia="Times New Roman" w:hAnsi="Calibri Light" w:cstheme="majorHAnsi"/>
          <w:sz w:val="24"/>
          <w:szCs w:val="24"/>
          <w:lang w:val="ru-RU"/>
        </w:rPr>
        <w:lastRenderedPageBreak/>
        <w:t>Рассмотрев Отчет аудита, а также объяснения ответственных лиц, присутствующих на видео заседании, Счетная палата</w:t>
      </w:r>
    </w:p>
    <w:p w:rsidR="007F3C58" w:rsidRPr="00C362F9" w:rsidRDefault="007F3C58" w:rsidP="007F3C58">
      <w:pPr>
        <w:spacing w:before="120" w:after="120" w:line="240" w:lineRule="auto"/>
        <w:ind w:firstLine="720"/>
        <w:jc w:val="center"/>
        <w:rPr>
          <w:rFonts w:ascii="Calibri Light" w:eastAsia="Times New Roman" w:hAnsi="Calibri Light" w:cstheme="majorHAnsi"/>
          <w:b/>
          <w:sz w:val="24"/>
          <w:szCs w:val="24"/>
          <w:lang w:val="ru-RU"/>
        </w:rPr>
      </w:pPr>
      <w:r w:rsidRPr="00C362F9">
        <w:rPr>
          <w:rFonts w:ascii="Calibri Light" w:eastAsia="Times New Roman" w:hAnsi="Calibri Light" w:cstheme="majorHAnsi"/>
          <w:b/>
          <w:sz w:val="24"/>
          <w:szCs w:val="24"/>
          <w:lang w:val="ru-RU"/>
        </w:rPr>
        <w:t>УСТАНОВИЛА:</w:t>
      </w:r>
    </w:p>
    <w:p w:rsidR="007F3C58" w:rsidRPr="00C362F9" w:rsidRDefault="007F3C58" w:rsidP="00322F14">
      <w:pPr>
        <w:spacing w:after="0" w:line="276" w:lineRule="auto"/>
        <w:ind w:firstLine="720"/>
        <w:jc w:val="both"/>
        <w:rPr>
          <w:rFonts w:ascii="Calibri Light" w:hAnsi="Calibri Light"/>
          <w:sz w:val="24"/>
          <w:szCs w:val="24"/>
          <w:lang w:val="ru-RU"/>
        </w:rPr>
      </w:pPr>
      <w:r w:rsidRPr="00C362F9">
        <w:rPr>
          <w:rFonts w:ascii="Calibri Light" w:eastAsia="Times New Roman" w:hAnsi="Calibri Light"/>
          <w:bCs/>
          <w:sz w:val="24"/>
          <w:szCs w:val="24"/>
          <w:lang w:val="ru-RU"/>
        </w:rPr>
        <w:t xml:space="preserve">На государственные закупки, проводимые в рамках системы </w:t>
      </w:r>
      <w:r w:rsidRPr="00C362F9">
        <w:rPr>
          <w:rFonts w:ascii="Calibri Light" w:hAnsi="Calibri Light" w:cstheme="minorBidi"/>
          <w:sz w:val="24"/>
          <w:szCs w:val="24"/>
          <w:lang w:val="ru-RU"/>
        </w:rPr>
        <w:t>Министерства</w:t>
      </w:r>
      <w:r w:rsidRPr="00C362F9">
        <w:rPr>
          <w:rFonts w:ascii="Calibri Light" w:eastAsia="Times New Roman" w:hAnsi="Calibri Light"/>
          <w:bCs/>
          <w:sz w:val="24"/>
          <w:szCs w:val="24"/>
          <w:lang w:val="ru-RU" w:eastAsia="ru-RU"/>
        </w:rPr>
        <w:t xml:space="preserve"> иностранных дел и европейской интеграции в </w:t>
      </w:r>
      <w:r w:rsidRPr="00C362F9">
        <w:rPr>
          <w:rFonts w:ascii="Calibri Light" w:hAnsi="Calibri Light"/>
          <w:sz w:val="24"/>
          <w:szCs w:val="24"/>
          <w:lang w:val="ru-RU"/>
        </w:rPr>
        <w:t>2019-2020 годах, повлияли некоторые недостатки.</w:t>
      </w:r>
    </w:p>
    <w:p w:rsidR="00322F14" w:rsidRPr="00C362F9" w:rsidRDefault="007F3C58" w:rsidP="007F3C58">
      <w:pPr>
        <w:spacing w:after="0" w:line="276" w:lineRule="auto"/>
        <w:ind w:firstLine="720"/>
        <w:jc w:val="both"/>
        <w:rPr>
          <w:rFonts w:ascii="Calibri Light" w:hAnsi="Calibri Light" w:cstheme="minorBidi"/>
          <w:sz w:val="24"/>
          <w:szCs w:val="24"/>
          <w:lang w:val="ru-RU"/>
        </w:rPr>
      </w:pPr>
      <w:r w:rsidRPr="00C362F9">
        <w:rPr>
          <w:rFonts w:ascii="Calibri Light" w:hAnsi="Calibri Light"/>
          <w:sz w:val="24"/>
          <w:szCs w:val="24"/>
          <w:lang w:val="ru-RU"/>
        </w:rPr>
        <w:t>Так.</w:t>
      </w:r>
    </w:p>
    <w:p w:rsidR="007F3C58" w:rsidRPr="00C362F9" w:rsidRDefault="00322F14" w:rsidP="00322F14">
      <w:pPr>
        <w:spacing w:line="276" w:lineRule="auto"/>
        <w:jc w:val="both"/>
        <w:rPr>
          <w:rFonts w:ascii="Calibri Light" w:hAnsi="Calibri Light"/>
          <w:sz w:val="24"/>
          <w:szCs w:val="24"/>
          <w:lang w:val="ru-RU"/>
        </w:rPr>
      </w:pPr>
      <w:r w:rsidRPr="00C362F9">
        <w:rPr>
          <w:rFonts w:ascii="Calibri Light" w:hAnsi="Calibri Light"/>
          <w:sz w:val="24"/>
          <w:szCs w:val="24"/>
          <w:lang w:val="ru-RU"/>
        </w:rPr>
        <w:t xml:space="preserve">- </w:t>
      </w:r>
      <w:r w:rsidR="007F3C58" w:rsidRPr="00C362F9">
        <w:rPr>
          <w:rFonts w:ascii="Calibri Light" w:hAnsi="Calibri Light"/>
          <w:sz w:val="24"/>
          <w:szCs w:val="24"/>
          <w:lang w:val="ru-RU"/>
        </w:rPr>
        <w:t xml:space="preserve">планирование </w:t>
      </w:r>
      <w:r w:rsidR="007F3C58" w:rsidRPr="00C362F9">
        <w:rPr>
          <w:rFonts w:ascii="Calibri Light" w:eastAsia="Times New Roman" w:hAnsi="Calibri Light"/>
          <w:bCs/>
          <w:sz w:val="24"/>
          <w:szCs w:val="24"/>
          <w:lang w:val="ru-RU"/>
        </w:rPr>
        <w:t>государственных закупок не во всех случаях базировалось на объективном знании их потребностей в товарах/работах/услугах, что привело к ненадлежащей разработке планов государственных закупок с последующей закупкой некоторых товаров/ услуг вне договорных отношений или раздроблению закупок товаров/услуг;</w:t>
      </w:r>
    </w:p>
    <w:p w:rsidR="00322F14" w:rsidRPr="00C362F9" w:rsidRDefault="007F3C58" w:rsidP="00322F14">
      <w:pPr>
        <w:spacing w:line="276" w:lineRule="auto"/>
        <w:jc w:val="both"/>
        <w:rPr>
          <w:rFonts w:ascii="Calibri Light" w:hAnsi="Calibri Light"/>
          <w:sz w:val="24"/>
          <w:szCs w:val="24"/>
          <w:lang w:val="ru-RU"/>
        </w:rPr>
      </w:pPr>
      <w:r w:rsidRPr="00C362F9">
        <w:rPr>
          <w:rFonts w:ascii="Calibri Light" w:hAnsi="Calibri Light"/>
          <w:sz w:val="24"/>
          <w:szCs w:val="24"/>
          <w:lang w:val="ru-RU"/>
        </w:rPr>
        <w:t xml:space="preserve">- несмотря на то, что в рамках центрального аппарата </w:t>
      </w:r>
      <w:r w:rsidRPr="00C362F9">
        <w:rPr>
          <w:rFonts w:ascii="Calibri Light" w:hAnsi="Calibri Light" w:cstheme="minorBidi"/>
          <w:sz w:val="24"/>
          <w:szCs w:val="24"/>
          <w:lang w:val="ru-RU"/>
        </w:rPr>
        <w:t>Министерства</w:t>
      </w:r>
      <w:r w:rsidRPr="00C362F9">
        <w:rPr>
          <w:rFonts w:ascii="Calibri Light" w:eastAsia="Times New Roman" w:hAnsi="Calibri Light"/>
          <w:bCs/>
          <w:sz w:val="24"/>
          <w:szCs w:val="24"/>
          <w:lang w:val="ru-RU" w:eastAsia="ru-RU"/>
        </w:rPr>
        <w:t xml:space="preserve"> иностранных дел и европейской интеграции создана рабочая группа по </w:t>
      </w:r>
      <w:r w:rsidRPr="00C362F9">
        <w:rPr>
          <w:rFonts w:ascii="Calibri Light" w:eastAsia="Times New Roman" w:hAnsi="Calibri Light"/>
          <w:bCs/>
          <w:sz w:val="24"/>
          <w:szCs w:val="24"/>
          <w:lang w:val="ru-RU"/>
        </w:rPr>
        <w:t>государственным закупкам, она действует на основании ряда внутренних положений, которые должны быть развиты для обеспечения улучшения внутреннего управленческого контроля</w:t>
      </w:r>
      <w:r w:rsidR="00322F14" w:rsidRPr="00C362F9">
        <w:rPr>
          <w:rFonts w:ascii="Calibri Light" w:hAnsi="Calibri Light"/>
          <w:sz w:val="24"/>
          <w:szCs w:val="24"/>
          <w:lang w:val="ru-RU"/>
        </w:rPr>
        <w:t>;</w:t>
      </w:r>
    </w:p>
    <w:p w:rsidR="00322F14" w:rsidRPr="00C362F9" w:rsidRDefault="00322F14" w:rsidP="00322F14">
      <w:pPr>
        <w:spacing w:line="276" w:lineRule="auto"/>
        <w:jc w:val="both"/>
        <w:rPr>
          <w:rFonts w:ascii="Calibri Light" w:hAnsi="Calibri Light"/>
          <w:sz w:val="24"/>
          <w:szCs w:val="24"/>
          <w:lang w:val="ru-RU"/>
        </w:rPr>
      </w:pPr>
      <w:r w:rsidRPr="00C362F9">
        <w:rPr>
          <w:rFonts w:ascii="Calibri Light" w:hAnsi="Calibri Light"/>
          <w:sz w:val="24"/>
          <w:szCs w:val="24"/>
          <w:lang w:val="ru-RU"/>
        </w:rPr>
        <w:t>-</w:t>
      </w:r>
      <w:r w:rsidR="007F3C58" w:rsidRPr="00C362F9">
        <w:rPr>
          <w:rFonts w:ascii="Calibri Light" w:eastAsia="Times New Roman" w:hAnsi="Calibri Light"/>
          <w:bCs/>
          <w:sz w:val="24"/>
          <w:szCs w:val="24"/>
          <w:lang w:val="ru-RU"/>
        </w:rPr>
        <w:t xml:space="preserve"> государственные закупки, проведенные в 2020 году для предотвращения и контроля за инфекцией </w:t>
      </w:r>
      <w:r w:rsidR="007F3C58" w:rsidRPr="00C362F9">
        <w:rPr>
          <w:rFonts w:ascii="Calibri Light" w:hAnsi="Calibri Light"/>
          <w:sz w:val="24"/>
          <w:szCs w:val="24"/>
          <w:lang w:val="ru-RU"/>
        </w:rPr>
        <w:t xml:space="preserve">COVID-19, были проведены в соответствии с положениями действующей нормативной базы, однако в некоторых случаях </w:t>
      </w:r>
      <w:r w:rsidR="007F3C58" w:rsidRPr="00C362F9">
        <w:rPr>
          <w:rFonts w:ascii="Calibri Light" w:hAnsi="Calibri Light" w:cstheme="minorBidi"/>
          <w:sz w:val="24"/>
          <w:szCs w:val="24"/>
          <w:lang w:val="ru-RU"/>
        </w:rPr>
        <w:t>Министерство</w:t>
      </w:r>
      <w:r w:rsidR="007F3C58" w:rsidRPr="00C362F9">
        <w:rPr>
          <w:rFonts w:ascii="Calibri Light" w:eastAsia="Times New Roman" w:hAnsi="Calibri Light"/>
          <w:bCs/>
          <w:sz w:val="24"/>
          <w:szCs w:val="24"/>
          <w:lang w:val="ru-RU" w:eastAsia="ru-RU"/>
        </w:rPr>
        <w:t xml:space="preserve"> иностранных дел и европейской интеграции не обеспечило в установленном порядке их отчетность Агентству </w:t>
      </w:r>
      <w:r w:rsidR="007F3C58" w:rsidRPr="00C362F9">
        <w:rPr>
          <w:rFonts w:ascii="Calibri Light" w:eastAsia="Times New Roman" w:hAnsi="Calibri Light"/>
          <w:bCs/>
          <w:sz w:val="24"/>
          <w:szCs w:val="24"/>
          <w:lang w:val="ru-RU"/>
        </w:rPr>
        <w:t>государственных закупок, в результате, они не были включены в национальную статистику</w:t>
      </w:r>
      <w:r w:rsidRPr="00C362F9">
        <w:rPr>
          <w:rFonts w:ascii="Calibri Light" w:hAnsi="Calibri Light"/>
          <w:sz w:val="24"/>
          <w:szCs w:val="24"/>
          <w:lang w:val="ru-RU"/>
        </w:rPr>
        <w:t>;</w:t>
      </w:r>
    </w:p>
    <w:p w:rsidR="00322F14" w:rsidRPr="00C362F9" w:rsidRDefault="00322F14" w:rsidP="00322F14">
      <w:pPr>
        <w:spacing w:line="276" w:lineRule="auto"/>
        <w:jc w:val="both"/>
        <w:rPr>
          <w:rFonts w:ascii="Calibri Light" w:hAnsi="Calibri Light"/>
          <w:sz w:val="24"/>
          <w:szCs w:val="24"/>
          <w:lang w:val="ru-RU"/>
        </w:rPr>
      </w:pPr>
      <w:r w:rsidRPr="00C362F9">
        <w:rPr>
          <w:rFonts w:ascii="Calibri Light" w:hAnsi="Calibri Light"/>
          <w:sz w:val="24"/>
          <w:szCs w:val="24"/>
          <w:lang w:val="ru-RU"/>
        </w:rPr>
        <w:t>-</w:t>
      </w:r>
      <w:r w:rsidR="007F3C58" w:rsidRPr="00C362F9">
        <w:rPr>
          <w:rFonts w:ascii="Calibri Light" w:hAnsi="Calibri Light"/>
          <w:sz w:val="24"/>
          <w:szCs w:val="24"/>
          <w:lang w:val="ru-RU"/>
        </w:rPr>
        <w:t xml:space="preserve">рабочая группа по </w:t>
      </w:r>
      <w:r w:rsidR="007F3C58" w:rsidRPr="00C362F9">
        <w:rPr>
          <w:rFonts w:ascii="Calibri Light" w:eastAsia="Times New Roman" w:hAnsi="Calibri Light"/>
          <w:bCs/>
          <w:sz w:val="24"/>
          <w:szCs w:val="24"/>
          <w:lang w:val="ru-RU"/>
        </w:rPr>
        <w:t xml:space="preserve">государственным закупкам не обеспечила составление и публикацию отчетов об осуществлении мониторинга исполнения договоров государственных закупок за </w:t>
      </w:r>
      <w:r w:rsidR="007F3C58" w:rsidRPr="00C362F9">
        <w:rPr>
          <w:rFonts w:ascii="Calibri Light" w:hAnsi="Calibri Light"/>
          <w:sz w:val="24"/>
          <w:szCs w:val="24"/>
          <w:lang w:val="ru-RU"/>
        </w:rPr>
        <w:t>2019 год, ситуация была исправлена в 2020 году;</w:t>
      </w:r>
    </w:p>
    <w:p w:rsidR="00322F14" w:rsidRPr="00C362F9" w:rsidRDefault="00322F14" w:rsidP="00322F14">
      <w:pPr>
        <w:spacing w:line="276" w:lineRule="auto"/>
        <w:jc w:val="both"/>
        <w:rPr>
          <w:rFonts w:ascii="Calibri Light" w:hAnsi="Calibri Light"/>
          <w:sz w:val="24"/>
          <w:szCs w:val="24"/>
          <w:lang w:val="ru-RU"/>
        </w:rPr>
      </w:pPr>
      <w:r w:rsidRPr="00C362F9">
        <w:rPr>
          <w:rFonts w:ascii="Calibri Light" w:hAnsi="Calibri Light"/>
          <w:sz w:val="24"/>
          <w:szCs w:val="24"/>
          <w:lang w:val="ru-RU"/>
        </w:rPr>
        <w:t xml:space="preserve">- </w:t>
      </w:r>
      <w:r w:rsidR="007F3C58" w:rsidRPr="00C362F9">
        <w:rPr>
          <w:rFonts w:ascii="Calibri Light" w:hAnsi="Calibri Light" w:cstheme="minorBidi"/>
          <w:sz w:val="24"/>
          <w:szCs w:val="24"/>
          <w:lang w:val="ru-RU"/>
        </w:rPr>
        <w:t>Министерство</w:t>
      </w:r>
      <w:r w:rsidR="007F3C58" w:rsidRPr="00C362F9">
        <w:rPr>
          <w:rFonts w:ascii="Calibri Light" w:eastAsia="Times New Roman" w:hAnsi="Calibri Light"/>
          <w:bCs/>
          <w:sz w:val="24"/>
          <w:szCs w:val="24"/>
          <w:lang w:val="ru-RU" w:eastAsia="ru-RU"/>
        </w:rPr>
        <w:t xml:space="preserve"> иностранных дел и европейской интеграции не обеспечило представление Отчетов по закупкам, проведенных с исключением от Закона о </w:t>
      </w:r>
      <w:r w:rsidR="007F3C58" w:rsidRPr="00C362F9">
        <w:rPr>
          <w:rFonts w:ascii="Calibri Light" w:eastAsia="Times New Roman" w:hAnsi="Calibri Light"/>
          <w:bCs/>
          <w:sz w:val="24"/>
          <w:szCs w:val="24"/>
          <w:lang w:val="ru-RU"/>
        </w:rPr>
        <w:t>государственных закупках №</w:t>
      </w:r>
      <w:r w:rsidR="007F3C58" w:rsidRPr="00C362F9">
        <w:rPr>
          <w:rFonts w:ascii="Calibri Light" w:eastAsia="Times New Roman" w:hAnsi="Calibri Light"/>
          <w:sz w:val="24"/>
          <w:szCs w:val="24"/>
          <w:lang w:val="ru-RU"/>
        </w:rPr>
        <w:t xml:space="preserve">131 от 03.07.2015, на общую сумму 1488,7 тыс. леев в 2019 году, а подведомственные учреждения – на сумму </w:t>
      </w:r>
      <w:r w:rsidR="007F3C58" w:rsidRPr="00C362F9">
        <w:rPr>
          <w:rFonts w:ascii="Calibri Light" w:eastAsia="Calibri" w:hAnsi="Calibri Light" w:cs="Calibri Light"/>
          <w:sz w:val="24"/>
          <w:szCs w:val="24"/>
          <w:lang w:val="ru-RU"/>
        </w:rPr>
        <w:t xml:space="preserve">62953,4 </w:t>
      </w:r>
      <w:r w:rsidR="007F3C58" w:rsidRPr="00C362F9">
        <w:rPr>
          <w:rFonts w:ascii="Calibri Light" w:eastAsia="Times New Roman" w:hAnsi="Calibri Light"/>
          <w:sz w:val="24"/>
          <w:szCs w:val="24"/>
          <w:lang w:val="ru-RU"/>
        </w:rPr>
        <w:t xml:space="preserve">тыс. леев в 2019 году и на </w:t>
      </w:r>
      <w:r w:rsidR="007F3C58" w:rsidRPr="00C362F9">
        <w:rPr>
          <w:rFonts w:ascii="Calibri Light" w:eastAsia="Calibri" w:hAnsi="Calibri Light" w:cs="Calibri Light"/>
          <w:sz w:val="24"/>
          <w:szCs w:val="24"/>
          <w:lang w:val="ru-RU"/>
        </w:rPr>
        <w:t xml:space="preserve">70062,7 </w:t>
      </w:r>
      <w:r w:rsidR="007F3C58" w:rsidRPr="00C362F9">
        <w:rPr>
          <w:rFonts w:ascii="Calibri Light" w:eastAsia="Times New Roman" w:hAnsi="Calibri Light"/>
          <w:sz w:val="24"/>
          <w:szCs w:val="24"/>
          <w:lang w:val="ru-RU"/>
        </w:rPr>
        <w:t>тыс. леев в 2020 году, соответствующая ситуация повлияла на отчеты и статистические анализы на национальном уровне;</w:t>
      </w:r>
    </w:p>
    <w:p w:rsidR="00322F14" w:rsidRPr="00C362F9" w:rsidRDefault="00322F14" w:rsidP="00322F14">
      <w:pPr>
        <w:spacing w:line="276" w:lineRule="auto"/>
        <w:jc w:val="both"/>
        <w:rPr>
          <w:rFonts w:ascii="Calibri Light" w:hAnsi="Calibri Light"/>
          <w:sz w:val="24"/>
          <w:szCs w:val="24"/>
          <w:lang w:val="ru-RU"/>
        </w:rPr>
      </w:pPr>
      <w:r w:rsidRPr="00C362F9">
        <w:rPr>
          <w:rFonts w:ascii="Calibri Light" w:hAnsi="Calibri Light"/>
          <w:sz w:val="24"/>
          <w:szCs w:val="24"/>
          <w:bdr w:val="none" w:sz="0" w:space="0" w:color="auto" w:frame="1"/>
          <w:lang w:val="ru-RU"/>
        </w:rPr>
        <w:t>-</w:t>
      </w:r>
      <w:r w:rsidR="007F3C58" w:rsidRPr="00C362F9">
        <w:rPr>
          <w:rFonts w:ascii="Calibri Light" w:hAnsi="Calibri Light"/>
          <w:sz w:val="24"/>
          <w:szCs w:val="24"/>
          <w:bdr w:val="none" w:sz="0" w:space="0" w:color="auto" w:frame="1"/>
          <w:lang w:val="ru-RU"/>
        </w:rPr>
        <w:t xml:space="preserve">при закупке лицензии </w:t>
      </w:r>
      <w:proofErr w:type="spellStart"/>
      <w:r w:rsidR="007F3C58" w:rsidRPr="00C362F9">
        <w:rPr>
          <w:rFonts w:ascii="Calibri Light" w:hAnsi="Calibri Light"/>
          <w:sz w:val="24"/>
          <w:szCs w:val="24"/>
          <w:lang w:val="ru-RU"/>
        </w:rPr>
        <w:t>Microsoft</w:t>
      </w:r>
      <w:proofErr w:type="spellEnd"/>
      <w:r w:rsidR="007F3C58" w:rsidRPr="00C362F9">
        <w:rPr>
          <w:rFonts w:ascii="Calibri Light" w:hAnsi="Calibri Light"/>
          <w:sz w:val="24"/>
          <w:szCs w:val="24"/>
          <w:lang w:val="ru-RU"/>
        </w:rPr>
        <w:t xml:space="preserve"> 365 не были соблюдены некоторые положения нормативной базы, связанные с защитой персональных данных</w:t>
      </w:r>
      <w:r w:rsidRPr="00C362F9">
        <w:rPr>
          <w:rFonts w:ascii="Calibri Light" w:hAnsi="Calibri Light"/>
          <w:sz w:val="24"/>
          <w:szCs w:val="24"/>
          <w:lang w:val="ru-RU"/>
        </w:rPr>
        <w:t xml:space="preserve">; </w:t>
      </w:r>
    </w:p>
    <w:p w:rsidR="00322F14" w:rsidRPr="00C362F9" w:rsidRDefault="00322F14" w:rsidP="00322F14">
      <w:pPr>
        <w:spacing w:line="276" w:lineRule="auto"/>
        <w:jc w:val="both"/>
        <w:rPr>
          <w:rFonts w:ascii="Calibri Light" w:hAnsi="Calibri Light"/>
          <w:sz w:val="24"/>
          <w:szCs w:val="24"/>
          <w:lang w:val="ru-RU"/>
        </w:rPr>
      </w:pPr>
      <w:r w:rsidRPr="00C362F9">
        <w:rPr>
          <w:rFonts w:ascii="Calibri Light" w:hAnsi="Calibri Light"/>
          <w:sz w:val="24"/>
          <w:szCs w:val="24"/>
          <w:lang w:val="ru-RU"/>
        </w:rPr>
        <w:t>-</w:t>
      </w:r>
      <w:r w:rsidR="007F3C58" w:rsidRPr="00C362F9">
        <w:rPr>
          <w:rFonts w:ascii="Calibri Light" w:hAnsi="Calibri Light"/>
          <w:sz w:val="24"/>
          <w:szCs w:val="24"/>
          <w:lang w:val="ru-RU"/>
        </w:rPr>
        <w:t>составление и хранение дел закупок свидетельствует о наличии множества несоответствий, ситуация, в которой аудит столкнулся с трудностями при рассмотрении материалов по закупкам;</w:t>
      </w:r>
    </w:p>
    <w:p w:rsidR="00322F14" w:rsidRPr="00C362F9" w:rsidRDefault="00322F14" w:rsidP="00B223F1">
      <w:pPr>
        <w:spacing w:after="0" w:line="276" w:lineRule="auto"/>
        <w:jc w:val="both"/>
        <w:rPr>
          <w:rFonts w:ascii="Calibri Light" w:eastAsia="Times New Roman" w:hAnsi="Calibri Light"/>
          <w:sz w:val="24"/>
          <w:szCs w:val="24"/>
          <w:lang w:val="ru-RU"/>
        </w:rPr>
      </w:pPr>
      <w:r w:rsidRPr="00C362F9">
        <w:rPr>
          <w:rFonts w:ascii="Calibri Light" w:eastAsia="Times New Roman" w:hAnsi="Calibri Light"/>
          <w:sz w:val="24"/>
          <w:szCs w:val="24"/>
          <w:lang w:val="ru-RU"/>
        </w:rPr>
        <w:t>-</w:t>
      </w:r>
      <w:r w:rsidR="007F3C58" w:rsidRPr="00C362F9">
        <w:rPr>
          <w:rFonts w:ascii="Calibri Light" w:eastAsia="Times New Roman" w:hAnsi="Calibri Light"/>
          <w:sz w:val="24"/>
          <w:szCs w:val="24"/>
          <w:lang w:val="ru-RU"/>
        </w:rPr>
        <w:t xml:space="preserve">дипломатические миссии и консульские </w:t>
      </w:r>
      <w:r w:rsidR="00B223F1" w:rsidRPr="00C362F9">
        <w:rPr>
          <w:rFonts w:ascii="Calibri Light" w:eastAsia="Times New Roman" w:hAnsi="Calibri Light"/>
          <w:sz w:val="24"/>
          <w:szCs w:val="24"/>
          <w:lang w:val="ru-RU"/>
        </w:rPr>
        <w:t xml:space="preserve">офисы не располагают планами </w:t>
      </w:r>
      <w:r w:rsidR="00B223F1" w:rsidRPr="00C362F9">
        <w:rPr>
          <w:rFonts w:ascii="Calibri Light" w:eastAsia="Times New Roman" w:hAnsi="Calibri Light"/>
          <w:bCs/>
          <w:sz w:val="24"/>
          <w:szCs w:val="24"/>
          <w:lang w:val="ru-RU"/>
        </w:rPr>
        <w:t xml:space="preserve">государственных закупок, утвержденными и/или согласованными с </w:t>
      </w:r>
      <w:r w:rsidR="00B223F1" w:rsidRPr="00C362F9">
        <w:rPr>
          <w:rFonts w:ascii="Calibri Light" w:hAnsi="Calibri Light" w:cstheme="minorBidi"/>
          <w:sz w:val="24"/>
          <w:szCs w:val="24"/>
          <w:lang w:val="ru-RU"/>
        </w:rPr>
        <w:t>Министерством</w:t>
      </w:r>
      <w:r w:rsidR="00B223F1" w:rsidRPr="00C362F9">
        <w:rPr>
          <w:rFonts w:ascii="Calibri Light" w:eastAsia="Times New Roman" w:hAnsi="Calibri Light"/>
          <w:bCs/>
          <w:sz w:val="24"/>
          <w:szCs w:val="24"/>
          <w:lang w:val="ru-RU" w:eastAsia="ru-RU"/>
        </w:rPr>
        <w:t xml:space="preserve"> иностранных дел и европейской интеграции, которыми обеспечивается прозрачное </w:t>
      </w:r>
      <w:r w:rsidR="00B223F1" w:rsidRPr="00C362F9">
        <w:rPr>
          <w:rFonts w:ascii="Calibri Light" w:eastAsia="Times New Roman" w:hAnsi="Calibri Light"/>
          <w:bCs/>
          <w:sz w:val="24"/>
          <w:szCs w:val="24"/>
          <w:lang w:val="ru-RU" w:eastAsia="ru-RU"/>
        </w:rPr>
        <w:lastRenderedPageBreak/>
        <w:t xml:space="preserve">управление публичными средствами и соблюдение принципов регламентирования отношений по </w:t>
      </w:r>
      <w:r w:rsidR="00B223F1" w:rsidRPr="00C362F9">
        <w:rPr>
          <w:rFonts w:ascii="Calibri Light" w:eastAsia="Times New Roman" w:hAnsi="Calibri Light"/>
          <w:bCs/>
          <w:sz w:val="24"/>
          <w:szCs w:val="24"/>
          <w:lang w:val="ru-RU"/>
        </w:rPr>
        <w:t>государственным закупкам, предусмотренных ст.7 Закона о</w:t>
      </w:r>
      <w:r w:rsidR="00B223F1" w:rsidRPr="00C362F9">
        <w:rPr>
          <w:rFonts w:ascii="Calibri Light" w:eastAsia="Times New Roman" w:hAnsi="Calibri Light"/>
          <w:bCs/>
          <w:sz w:val="24"/>
          <w:szCs w:val="24"/>
          <w:lang w:val="ru-RU" w:eastAsia="ru-RU"/>
        </w:rPr>
        <w:t xml:space="preserve"> </w:t>
      </w:r>
      <w:r w:rsidR="00B223F1" w:rsidRPr="00C362F9">
        <w:rPr>
          <w:rFonts w:ascii="Calibri Light" w:eastAsia="Times New Roman" w:hAnsi="Calibri Light"/>
          <w:bCs/>
          <w:sz w:val="24"/>
          <w:szCs w:val="24"/>
          <w:lang w:val="ru-RU"/>
        </w:rPr>
        <w:t>государственных закупках №</w:t>
      </w:r>
      <w:r w:rsidR="00B223F1" w:rsidRPr="00C362F9">
        <w:rPr>
          <w:rFonts w:ascii="Calibri Light" w:eastAsia="Times New Roman" w:hAnsi="Calibri Light"/>
          <w:sz w:val="24"/>
          <w:szCs w:val="24"/>
          <w:lang w:val="ru-RU"/>
        </w:rPr>
        <w:t>131 от 03.07.2015</w:t>
      </w:r>
      <w:r w:rsidRPr="00C362F9">
        <w:rPr>
          <w:rFonts w:ascii="Calibri Light" w:eastAsia="Times New Roman" w:hAnsi="Calibri Light"/>
          <w:sz w:val="24"/>
          <w:szCs w:val="24"/>
          <w:lang w:val="ru-RU"/>
        </w:rPr>
        <w:t>;</w:t>
      </w:r>
    </w:p>
    <w:p w:rsidR="00B223F1" w:rsidRPr="00C362F9" w:rsidRDefault="00B223F1" w:rsidP="00B223F1">
      <w:pPr>
        <w:spacing w:after="0" w:line="276" w:lineRule="auto"/>
        <w:jc w:val="both"/>
        <w:rPr>
          <w:rFonts w:ascii="Calibri Light" w:eastAsia="Times New Roman" w:hAnsi="Calibri Light"/>
          <w:sz w:val="24"/>
          <w:szCs w:val="24"/>
          <w:lang w:val="ru-RU"/>
        </w:rPr>
      </w:pPr>
    </w:p>
    <w:p w:rsidR="00322F14" w:rsidRPr="00C362F9" w:rsidRDefault="00322F14" w:rsidP="00322F14">
      <w:pPr>
        <w:spacing w:line="276" w:lineRule="auto"/>
        <w:jc w:val="both"/>
        <w:rPr>
          <w:rFonts w:ascii="Calibri Light" w:hAnsi="Calibri Light"/>
          <w:sz w:val="24"/>
          <w:szCs w:val="24"/>
          <w:lang w:val="ru-RU"/>
        </w:rPr>
      </w:pPr>
      <w:r w:rsidRPr="00C362F9">
        <w:rPr>
          <w:rFonts w:ascii="Calibri Light" w:eastAsia="Times New Roman" w:hAnsi="Calibri Light"/>
          <w:sz w:val="24"/>
          <w:szCs w:val="24"/>
          <w:lang w:val="ru-RU"/>
        </w:rPr>
        <w:t>-</w:t>
      </w:r>
      <w:r w:rsidR="00B223F1" w:rsidRPr="00C362F9">
        <w:rPr>
          <w:rFonts w:ascii="Calibri Light" w:eastAsia="Times New Roman" w:hAnsi="Calibri Light"/>
          <w:sz w:val="24"/>
          <w:szCs w:val="24"/>
          <w:lang w:val="ru-RU"/>
        </w:rPr>
        <w:t>отмечается отсутствие ряда критериев для закупок по капитальным инвестициям, капитальным ремонтам и текущим ремонтам, что приводит к уязвимости при их планировании и исполнении.</w:t>
      </w:r>
    </w:p>
    <w:p w:rsidR="00322F14" w:rsidRPr="00C362F9" w:rsidRDefault="00B223F1" w:rsidP="00B223F1">
      <w:pPr>
        <w:spacing w:line="276" w:lineRule="auto"/>
        <w:ind w:firstLine="567"/>
        <w:jc w:val="both"/>
        <w:rPr>
          <w:rFonts w:ascii="Calibri Light" w:hAnsi="Calibri Light"/>
          <w:sz w:val="24"/>
          <w:szCs w:val="24"/>
          <w:lang w:val="ru-RU"/>
        </w:rPr>
      </w:pPr>
      <w:r w:rsidRPr="00C362F9">
        <w:rPr>
          <w:rFonts w:ascii="Calibri Light" w:hAnsi="Calibri Light"/>
          <w:sz w:val="24"/>
          <w:szCs w:val="24"/>
          <w:lang w:val="ru-RU"/>
        </w:rPr>
        <w:t xml:space="preserve">Вышеотмеченные аспекты повлияли на соответствие на всех этапах процесса </w:t>
      </w:r>
      <w:r w:rsidRPr="00C362F9">
        <w:rPr>
          <w:rFonts w:ascii="Calibri Light" w:eastAsia="Times New Roman" w:hAnsi="Calibri Light"/>
          <w:bCs/>
          <w:sz w:val="24"/>
          <w:szCs w:val="24"/>
          <w:lang w:val="ru-RU"/>
        </w:rPr>
        <w:t xml:space="preserve">государственной закупки, были затронуты принципы регламентирования отношений по государственным закупкам, ситуация, которая наносит ущерб </w:t>
      </w:r>
      <w:r w:rsidR="00D32AF6" w:rsidRPr="00C362F9">
        <w:rPr>
          <w:rFonts w:ascii="Calibri Light" w:eastAsia="Times New Roman" w:hAnsi="Calibri Light"/>
          <w:bCs/>
          <w:sz w:val="24"/>
          <w:szCs w:val="24"/>
          <w:lang w:val="ru-RU"/>
        </w:rPr>
        <w:t>эффективности и/или результативности использования бюджетных средств.</w:t>
      </w:r>
    </w:p>
    <w:p w:rsidR="00D32AF6" w:rsidRPr="00C362F9" w:rsidRDefault="00D32AF6" w:rsidP="00D32AF6">
      <w:pPr>
        <w:spacing w:after="0" w:line="276" w:lineRule="auto"/>
        <w:ind w:firstLine="709"/>
        <w:jc w:val="both"/>
        <w:rPr>
          <w:rFonts w:ascii="Calibri Light" w:eastAsia="Times New Roman" w:hAnsi="Calibri Light" w:cstheme="majorHAnsi"/>
          <w:sz w:val="24"/>
          <w:szCs w:val="24"/>
          <w:lang w:val="ru-RU"/>
        </w:rPr>
      </w:pPr>
      <w:r w:rsidRPr="00C362F9">
        <w:rPr>
          <w:rFonts w:ascii="Calibri Light" w:eastAsia="Times New Roman" w:hAnsi="Calibri Light" w:cstheme="majorHAnsi"/>
          <w:sz w:val="24"/>
          <w:szCs w:val="24"/>
          <w:lang w:val="ru-RU"/>
        </w:rPr>
        <w:t>Исходя из вышеизложенного, на основании ст.14 (2), ст.15 d) и ст.37 (2) Закона №260 от 07.12.2017, Счетная палата</w:t>
      </w:r>
    </w:p>
    <w:p w:rsidR="00D32AF6" w:rsidRPr="00C362F9" w:rsidRDefault="00D32AF6" w:rsidP="00D32AF6">
      <w:pPr>
        <w:pStyle w:val="cp"/>
        <w:spacing w:after="120"/>
        <w:rPr>
          <w:rFonts w:ascii="Calibri Light" w:hAnsi="Calibri Light" w:cstheme="majorHAnsi"/>
          <w:lang w:val="ru-RU"/>
        </w:rPr>
      </w:pPr>
      <w:r w:rsidRPr="00C362F9">
        <w:rPr>
          <w:rFonts w:ascii="Calibri Light" w:hAnsi="Calibri Light" w:cstheme="majorHAnsi"/>
          <w:lang w:val="ru-RU"/>
        </w:rPr>
        <w:t>ПОСТАНОВЛЯЕТ:</w:t>
      </w:r>
    </w:p>
    <w:p w:rsidR="00D32AF6" w:rsidRPr="00C362F9" w:rsidRDefault="00322F14" w:rsidP="00322F14">
      <w:pPr>
        <w:spacing w:line="276" w:lineRule="auto"/>
        <w:ind w:firstLine="720"/>
        <w:jc w:val="both"/>
        <w:rPr>
          <w:rFonts w:ascii="Calibri Light" w:hAnsi="Calibri Light" w:cstheme="majorHAnsi"/>
          <w:sz w:val="24"/>
          <w:szCs w:val="24"/>
          <w:lang w:val="ru-RU"/>
        </w:rPr>
      </w:pPr>
      <w:r w:rsidRPr="00C362F9">
        <w:rPr>
          <w:rFonts w:ascii="Calibri Light" w:hAnsi="Calibri Light" w:cstheme="majorHAnsi"/>
          <w:b/>
          <w:sz w:val="24"/>
          <w:szCs w:val="24"/>
          <w:lang w:val="ru-RU"/>
        </w:rPr>
        <w:t>1.</w:t>
      </w:r>
      <w:r w:rsidRPr="00C362F9">
        <w:rPr>
          <w:rFonts w:ascii="Calibri Light" w:hAnsi="Calibri Light" w:cstheme="majorHAnsi"/>
          <w:sz w:val="24"/>
          <w:szCs w:val="24"/>
          <w:lang w:val="ru-RU"/>
        </w:rPr>
        <w:t xml:space="preserve"> </w:t>
      </w:r>
      <w:r w:rsidR="00D32AF6" w:rsidRPr="00C362F9">
        <w:rPr>
          <w:rFonts w:ascii="Calibri Light" w:hAnsi="Calibri Light" w:cstheme="majorHAnsi"/>
          <w:sz w:val="24"/>
          <w:szCs w:val="24"/>
          <w:lang w:val="ru-RU"/>
        </w:rPr>
        <w:t xml:space="preserve">Утвердить </w:t>
      </w:r>
      <w:r w:rsidR="00D32AF6" w:rsidRPr="00C362F9">
        <w:rPr>
          <w:rFonts w:ascii="Calibri Light" w:hAnsi="Calibri Light" w:cs="Calibri Light"/>
          <w:sz w:val="24"/>
          <w:szCs w:val="24"/>
          <w:lang w:val="ru-RU"/>
        </w:rPr>
        <w:t>Отчет аудита соответствия государственных закупок в рамках системы Министерства</w:t>
      </w:r>
      <w:r w:rsidR="00D32AF6" w:rsidRPr="00C362F9">
        <w:rPr>
          <w:rFonts w:ascii="Calibri Light" w:eastAsia="Times New Roman" w:hAnsi="Calibri Light"/>
          <w:bCs/>
          <w:sz w:val="24"/>
          <w:szCs w:val="24"/>
          <w:lang w:val="ru-RU" w:eastAsia="ru-RU"/>
        </w:rPr>
        <w:t xml:space="preserve"> иностранных дел и европейской интеграции в </w:t>
      </w:r>
      <w:r w:rsidR="00D32AF6" w:rsidRPr="00C362F9">
        <w:rPr>
          <w:rFonts w:ascii="Calibri Light" w:eastAsia="Times New Roman" w:hAnsi="Calibri Light" w:cstheme="majorHAnsi"/>
          <w:bCs/>
          <w:sz w:val="24"/>
          <w:szCs w:val="24"/>
          <w:lang w:val="ru-RU" w:eastAsia="ru-RU"/>
        </w:rPr>
        <w:t>2019 – 2020 годах, приложенный к настоящему Постановлению.</w:t>
      </w:r>
    </w:p>
    <w:p w:rsidR="00322F14" w:rsidRPr="00C362F9" w:rsidRDefault="00322F14" w:rsidP="00D32AF6">
      <w:pPr>
        <w:pStyle w:val="a9"/>
        <w:spacing w:line="276" w:lineRule="auto"/>
        <w:ind w:left="0" w:firstLine="720"/>
        <w:jc w:val="both"/>
        <w:rPr>
          <w:rFonts w:ascii="Calibri Light" w:hAnsi="Calibri Light" w:cstheme="majorHAnsi"/>
          <w:sz w:val="24"/>
          <w:szCs w:val="24"/>
          <w:lang w:val="ru-RU"/>
        </w:rPr>
      </w:pPr>
      <w:r w:rsidRPr="00C362F9">
        <w:rPr>
          <w:rFonts w:ascii="Calibri Light" w:hAnsi="Calibri Light" w:cstheme="majorHAnsi"/>
          <w:b/>
          <w:sz w:val="24"/>
          <w:szCs w:val="24"/>
          <w:lang w:val="ru-RU"/>
        </w:rPr>
        <w:t>2.</w:t>
      </w:r>
      <w:r w:rsidRPr="00C362F9">
        <w:rPr>
          <w:rFonts w:ascii="Calibri Light" w:hAnsi="Calibri Light" w:cstheme="majorHAnsi"/>
          <w:sz w:val="24"/>
          <w:szCs w:val="24"/>
          <w:lang w:val="ru-RU"/>
        </w:rPr>
        <w:t xml:space="preserve"> </w:t>
      </w:r>
      <w:r w:rsidR="00D32AF6" w:rsidRPr="00C362F9">
        <w:rPr>
          <w:rFonts w:ascii="Calibri Light" w:hAnsi="Calibri Light"/>
          <w:sz w:val="24"/>
          <w:szCs w:val="24"/>
          <w:lang w:val="ru-RU"/>
        </w:rPr>
        <w:t>Настоящее Постановление и Отчет аудита направить</w:t>
      </w:r>
      <w:r w:rsidRPr="00C362F9">
        <w:rPr>
          <w:rFonts w:ascii="Calibri Light" w:hAnsi="Calibri Light" w:cstheme="majorHAnsi"/>
          <w:sz w:val="24"/>
          <w:szCs w:val="24"/>
          <w:lang w:val="ru-RU"/>
        </w:rPr>
        <w:t>:</w:t>
      </w:r>
    </w:p>
    <w:p w:rsidR="00322F14" w:rsidRPr="00C362F9" w:rsidRDefault="00322F14" w:rsidP="00D32AF6">
      <w:pPr>
        <w:pStyle w:val="a7"/>
        <w:spacing w:after="120" w:line="276" w:lineRule="auto"/>
        <w:rPr>
          <w:rFonts w:ascii="Calibri Light" w:hAnsi="Calibri Light" w:cstheme="majorHAnsi"/>
          <w:bCs/>
          <w:lang w:val="ru-RU"/>
        </w:rPr>
      </w:pPr>
      <w:r w:rsidRPr="00C362F9">
        <w:rPr>
          <w:rFonts w:ascii="Calibri Light" w:hAnsi="Calibri Light" w:cstheme="majorHAnsi"/>
          <w:b/>
          <w:lang w:val="ru-RU"/>
        </w:rPr>
        <w:t xml:space="preserve">   2.1. </w:t>
      </w:r>
      <w:r w:rsidR="00D32AF6" w:rsidRPr="00C362F9">
        <w:rPr>
          <w:rFonts w:ascii="Calibri Light" w:hAnsi="Calibri Light" w:cstheme="majorHAnsi"/>
          <w:b/>
          <w:lang w:val="ru-RU"/>
        </w:rPr>
        <w:t>Правительству Республики Молдова</w:t>
      </w:r>
      <w:r w:rsidR="00D32AF6" w:rsidRPr="00C362F9">
        <w:rPr>
          <w:rFonts w:ascii="Calibri Light" w:hAnsi="Calibri Light" w:cstheme="majorHAnsi"/>
          <w:lang w:val="ru-RU"/>
        </w:rPr>
        <w:t xml:space="preserve"> для информирования и принятия мер с целью осуществления мониторинга обеспечения внедрения рекомендаций аудита;  </w:t>
      </w:r>
    </w:p>
    <w:p w:rsidR="00322F14" w:rsidRPr="00C362F9" w:rsidRDefault="00322F14" w:rsidP="00322F14">
      <w:pPr>
        <w:spacing w:line="276" w:lineRule="auto"/>
        <w:ind w:firstLine="720"/>
        <w:jc w:val="both"/>
        <w:rPr>
          <w:rFonts w:ascii="Calibri Light" w:hAnsi="Calibri Light" w:cstheme="majorHAnsi"/>
          <w:sz w:val="24"/>
          <w:szCs w:val="24"/>
          <w:lang w:val="ru-RU"/>
        </w:rPr>
      </w:pPr>
      <w:r w:rsidRPr="00C362F9">
        <w:rPr>
          <w:rFonts w:ascii="Calibri Light" w:hAnsi="Calibri Light" w:cstheme="majorHAnsi"/>
          <w:b/>
          <w:sz w:val="24"/>
          <w:szCs w:val="24"/>
          <w:lang w:val="ru-RU"/>
        </w:rPr>
        <w:t>2.2.</w:t>
      </w:r>
      <w:r w:rsidR="00D32AF6" w:rsidRPr="00C362F9">
        <w:rPr>
          <w:rFonts w:ascii="Calibri Light" w:hAnsi="Calibri Light" w:cstheme="majorHAnsi"/>
          <w:b/>
          <w:lang w:val="ru-RU"/>
        </w:rPr>
        <w:t xml:space="preserve"> </w:t>
      </w:r>
      <w:r w:rsidR="00D32AF6" w:rsidRPr="00C362F9">
        <w:rPr>
          <w:rFonts w:ascii="Calibri Light" w:hAnsi="Calibri Light" w:cstheme="majorHAnsi"/>
          <w:b/>
          <w:sz w:val="24"/>
          <w:szCs w:val="24"/>
          <w:lang w:val="ru-RU"/>
        </w:rPr>
        <w:t>Президенту Республики Молдова</w:t>
      </w:r>
      <w:r w:rsidR="00D32AF6" w:rsidRPr="00C362F9">
        <w:rPr>
          <w:rFonts w:ascii="Calibri Light" w:hAnsi="Calibri Light" w:cstheme="majorHAnsi"/>
          <w:sz w:val="24"/>
          <w:szCs w:val="24"/>
          <w:lang w:val="ru-RU"/>
        </w:rPr>
        <w:t xml:space="preserve"> для информирования</w:t>
      </w:r>
      <w:r w:rsidRPr="00C362F9">
        <w:rPr>
          <w:rFonts w:ascii="Calibri Light" w:hAnsi="Calibri Light" w:cstheme="majorHAnsi"/>
          <w:sz w:val="24"/>
          <w:szCs w:val="24"/>
          <w:lang w:val="ru-RU"/>
        </w:rPr>
        <w:t>;</w:t>
      </w:r>
    </w:p>
    <w:p w:rsidR="00322F14" w:rsidRPr="00C362F9" w:rsidRDefault="00322F14" w:rsidP="00322F14">
      <w:pPr>
        <w:spacing w:line="276" w:lineRule="auto"/>
        <w:ind w:firstLine="720"/>
        <w:jc w:val="both"/>
        <w:rPr>
          <w:rFonts w:ascii="Calibri Light" w:hAnsi="Calibri Light" w:cstheme="majorHAnsi"/>
          <w:sz w:val="24"/>
          <w:szCs w:val="24"/>
          <w:lang w:val="ru-RU"/>
        </w:rPr>
      </w:pPr>
      <w:r w:rsidRPr="00C362F9">
        <w:rPr>
          <w:rFonts w:ascii="Calibri Light" w:hAnsi="Calibri Light" w:cstheme="majorHAnsi"/>
          <w:b/>
          <w:sz w:val="24"/>
          <w:szCs w:val="24"/>
          <w:lang w:val="ru-RU"/>
        </w:rPr>
        <w:t>2.3.</w:t>
      </w:r>
      <w:r w:rsidRPr="00C362F9">
        <w:rPr>
          <w:rFonts w:ascii="Calibri Light" w:hAnsi="Calibri Light" w:cstheme="majorHAnsi"/>
          <w:sz w:val="24"/>
          <w:szCs w:val="24"/>
          <w:lang w:val="ru-RU"/>
        </w:rPr>
        <w:t xml:space="preserve"> </w:t>
      </w:r>
      <w:r w:rsidR="00D32AF6" w:rsidRPr="00C362F9">
        <w:rPr>
          <w:rFonts w:ascii="Calibri Light" w:hAnsi="Calibri Light" w:cstheme="majorHAnsi"/>
          <w:b/>
          <w:sz w:val="24"/>
          <w:szCs w:val="24"/>
          <w:lang w:val="ru-RU"/>
        </w:rPr>
        <w:t>Парламенту Республики Молдова</w:t>
      </w:r>
      <w:r w:rsidR="00D32AF6" w:rsidRPr="00C362F9">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r w:rsidRPr="00C362F9">
        <w:rPr>
          <w:rFonts w:ascii="Calibri Light" w:hAnsi="Calibri Light" w:cstheme="majorHAnsi"/>
          <w:sz w:val="24"/>
          <w:szCs w:val="24"/>
          <w:lang w:val="ru-RU"/>
        </w:rPr>
        <w:t>;</w:t>
      </w:r>
    </w:p>
    <w:p w:rsidR="00322F14" w:rsidRPr="00C362F9" w:rsidRDefault="00322F14" w:rsidP="00322F14">
      <w:pPr>
        <w:spacing w:after="120" w:line="276" w:lineRule="auto"/>
        <w:ind w:firstLine="720"/>
        <w:jc w:val="both"/>
        <w:rPr>
          <w:rFonts w:ascii="Calibri Light" w:hAnsi="Calibri Light" w:cstheme="majorHAnsi"/>
          <w:sz w:val="24"/>
          <w:szCs w:val="24"/>
          <w:lang w:val="ru-RU"/>
        </w:rPr>
      </w:pPr>
      <w:r w:rsidRPr="00C362F9">
        <w:rPr>
          <w:rFonts w:ascii="Calibri Light" w:hAnsi="Calibri Light" w:cstheme="majorHAnsi"/>
          <w:b/>
          <w:sz w:val="24"/>
          <w:szCs w:val="24"/>
          <w:lang w:val="ru-RU"/>
        </w:rPr>
        <w:t>2.4.</w:t>
      </w:r>
      <w:r w:rsidRPr="00C362F9">
        <w:rPr>
          <w:rFonts w:ascii="Calibri Light" w:hAnsi="Calibri Light" w:cstheme="majorHAnsi"/>
          <w:sz w:val="24"/>
          <w:szCs w:val="24"/>
          <w:lang w:val="ru-RU"/>
        </w:rPr>
        <w:t xml:space="preserve"> </w:t>
      </w:r>
      <w:r w:rsidR="00D32AF6" w:rsidRPr="00C362F9">
        <w:rPr>
          <w:rFonts w:ascii="Calibri Light" w:hAnsi="Calibri Light" w:cstheme="majorHAnsi"/>
          <w:b/>
          <w:sz w:val="24"/>
          <w:szCs w:val="24"/>
          <w:lang w:val="ru-RU"/>
        </w:rPr>
        <w:t>Министерству финансов</w:t>
      </w:r>
      <w:r w:rsidR="00D32AF6" w:rsidRPr="00C362F9">
        <w:rPr>
          <w:rFonts w:ascii="Calibri Light" w:hAnsi="Calibri Light" w:cstheme="majorHAnsi"/>
          <w:sz w:val="24"/>
          <w:szCs w:val="24"/>
          <w:lang w:val="ru-RU"/>
        </w:rPr>
        <w:t xml:space="preserve"> и </w:t>
      </w:r>
      <w:r w:rsidR="00D32AF6" w:rsidRPr="00C362F9">
        <w:rPr>
          <w:rFonts w:ascii="Calibri Light" w:eastAsia="Times New Roman" w:hAnsi="Calibri Light"/>
          <w:b/>
          <w:bCs/>
          <w:sz w:val="24"/>
          <w:szCs w:val="24"/>
          <w:lang w:val="ru-RU" w:eastAsia="ru-RU"/>
        </w:rPr>
        <w:t xml:space="preserve">Агентству </w:t>
      </w:r>
      <w:r w:rsidR="00D32AF6" w:rsidRPr="00C362F9">
        <w:rPr>
          <w:rFonts w:ascii="Calibri Light" w:eastAsia="Times New Roman" w:hAnsi="Calibri Light"/>
          <w:b/>
          <w:bCs/>
          <w:sz w:val="24"/>
          <w:szCs w:val="24"/>
          <w:lang w:val="ru-RU"/>
        </w:rPr>
        <w:t>государственных закупок</w:t>
      </w:r>
      <w:r w:rsidR="00D32AF6" w:rsidRPr="00C362F9">
        <w:rPr>
          <w:rFonts w:ascii="Calibri Light" w:hAnsi="Calibri Light" w:cstheme="majorHAnsi"/>
          <w:sz w:val="24"/>
          <w:szCs w:val="24"/>
          <w:lang w:val="ru-RU"/>
        </w:rPr>
        <w:t xml:space="preserve"> для информирования</w:t>
      </w:r>
      <w:r w:rsidR="00D32AF6" w:rsidRPr="00C362F9">
        <w:rPr>
          <w:rFonts w:ascii="Calibri Light" w:hAnsi="Calibri Light" w:cstheme="majorHAnsi"/>
          <w:b/>
          <w:sz w:val="24"/>
          <w:szCs w:val="24"/>
          <w:lang w:val="ru-RU"/>
        </w:rPr>
        <w:t xml:space="preserve"> </w:t>
      </w:r>
      <w:r w:rsidR="00D32AF6" w:rsidRPr="00C362F9">
        <w:rPr>
          <w:rFonts w:ascii="Calibri Light" w:hAnsi="Calibri Light" w:cstheme="majorHAnsi"/>
          <w:sz w:val="24"/>
          <w:szCs w:val="24"/>
          <w:lang w:val="ru-RU"/>
        </w:rPr>
        <w:t>и</w:t>
      </w:r>
      <w:r w:rsidRPr="00C362F9">
        <w:rPr>
          <w:rFonts w:ascii="Calibri Light" w:hAnsi="Calibri Light" w:cstheme="majorHAnsi"/>
          <w:sz w:val="24"/>
          <w:szCs w:val="24"/>
          <w:lang w:val="ru-RU"/>
        </w:rPr>
        <w:t>:</w:t>
      </w:r>
    </w:p>
    <w:p w:rsidR="00B223F1" w:rsidRPr="00C362F9" w:rsidRDefault="00322F14" w:rsidP="00034F6E">
      <w:pPr>
        <w:spacing w:after="0" w:line="276" w:lineRule="auto"/>
        <w:ind w:firstLine="709"/>
        <w:jc w:val="both"/>
        <w:rPr>
          <w:rFonts w:ascii="Calibri Light" w:eastAsia="Calibri" w:hAnsi="Calibri Light" w:cs="Calibri Light"/>
          <w:sz w:val="24"/>
          <w:szCs w:val="24"/>
          <w:lang w:val="ru-RU"/>
        </w:rPr>
      </w:pPr>
      <w:r w:rsidRPr="00C362F9">
        <w:rPr>
          <w:rFonts w:ascii="Calibri Light" w:eastAsia="Calibri" w:hAnsi="Calibri Light" w:cs="Calibri Light"/>
          <w:sz w:val="24"/>
          <w:szCs w:val="24"/>
          <w:lang w:val="ru-RU"/>
        </w:rPr>
        <w:t xml:space="preserve">2.4.1. </w:t>
      </w:r>
      <w:r w:rsidR="00034F6E" w:rsidRPr="00C362F9">
        <w:rPr>
          <w:rFonts w:ascii="Calibri Light" w:eastAsia="Calibri" w:hAnsi="Calibri Light" w:cs="Calibri Light"/>
          <w:sz w:val="24"/>
          <w:szCs w:val="24"/>
          <w:lang w:val="ru-RU"/>
        </w:rPr>
        <w:t>развития АИС „</w:t>
      </w:r>
      <w:proofErr w:type="gramStart"/>
      <w:r w:rsidR="00034F6E" w:rsidRPr="00C362F9">
        <w:rPr>
          <w:rFonts w:ascii="Calibri Light" w:eastAsia="Calibri" w:hAnsi="Calibri Light" w:cs="Calibri Light"/>
          <w:sz w:val="24"/>
          <w:szCs w:val="24"/>
          <w:lang w:val="ru-RU"/>
        </w:rPr>
        <w:t>ГРГЗ”/</w:t>
      </w:r>
      <w:proofErr w:type="spellStart"/>
      <w:proofErr w:type="gramEnd"/>
      <w:r w:rsidR="00034F6E" w:rsidRPr="00C362F9">
        <w:rPr>
          <w:rFonts w:ascii="Calibri Light" w:eastAsia="Calibri" w:hAnsi="Calibri Light" w:cs="Calibri Light"/>
          <w:sz w:val="24"/>
          <w:szCs w:val="24"/>
          <w:lang w:val="ru-RU"/>
        </w:rPr>
        <w:t>МТендер</w:t>
      </w:r>
      <w:proofErr w:type="spellEnd"/>
      <w:r w:rsidR="00034F6E" w:rsidRPr="00C362F9">
        <w:rPr>
          <w:rFonts w:ascii="Calibri Light" w:eastAsia="Calibri" w:hAnsi="Calibri Light" w:cs="Calibri Light"/>
          <w:sz w:val="24"/>
          <w:szCs w:val="24"/>
          <w:lang w:val="ru-RU"/>
        </w:rPr>
        <w:t xml:space="preserve"> с целью размещения документов, содержащих персональные данные, коммерческие тайны с обеспечением доступа к ним только авторизованных лиц и/или органов, уполномоченных функциями контроля, а также развития технических возможностей для разрешения проведения всех процедур </w:t>
      </w:r>
      <w:r w:rsidR="00034F6E" w:rsidRPr="00C362F9">
        <w:rPr>
          <w:rFonts w:ascii="Calibri Light" w:eastAsia="Times New Roman" w:hAnsi="Calibri Light"/>
          <w:bCs/>
          <w:sz w:val="24"/>
          <w:szCs w:val="24"/>
          <w:lang w:val="ru-RU"/>
        </w:rPr>
        <w:t>государственных закупок, предусмотренных нормативной базой;</w:t>
      </w:r>
      <w:r w:rsidR="00034F6E" w:rsidRPr="00C362F9">
        <w:rPr>
          <w:rFonts w:ascii="Calibri Light" w:eastAsia="Calibri" w:hAnsi="Calibri Light" w:cs="Calibri Light"/>
          <w:sz w:val="24"/>
          <w:szCs w:val="24"/>
          <w:lang w:val="ru-RU"/>
        </w:rPr>
        <w:t xml:space="preserve"> </w:t>
      </w:r>
    </w:p>
    <w:p w:rsidR="00034F6E" w:rsidRPr="00C362F9" w:rsidRDefault="00322F14" w:rsidP="00322F14">
      <w:pPr>
        <w:spacing w:after="120" w:line="276" w:lineRule="auto"/>
        <w:ind w:firstLine="720"/>
        <w:jc w:val="both"/>
        <w:rPr>
          <w:rFonts w:ascii="Calibri Light" w:eastAsia="Calibri" w:hAnsi="Calibri Light" w:cs="Calibri Light"/>
          <w:sz w:val="24"/>
          <w:szCs w:val="24"/>
          <w:lang w:val="ru-RU"/>
        </w:rPr>
      </w:pPr>
      <w:r w:rsidRPr="00C362F9">
        <w:rPr>
          <w:rFonts w:ascii="Calibri Light" w:eastAsia="Calibri" w:hAnsi="Calibri Light" w:cs="Calibri Light"/>
          <w:sz w:val="24"/>
          <w:szCs w:val="24"/>
          <w:lang w:val="ru-RU"/>
        </w:rPr>
        <w:t xml:space="preserve">2.4.2. </w:t>
      </w:r>
      <w:r w:rsidR="00034F6E" w:rsidRPr="00C362F9">
        <w:rPr>
          <w:rFonts w:ascii="Calibri Light" w:eastAsia="Calibri" w:hAnsi="Calibri Light" w:cs="Calibri Light"/>
          <w:sz w:val="24"/>
          <w:szCs w:val="24"/>
          <w:lang w:val="ru-RU"/>
        </w:rPr>
        <w:t xml:space="preserve">совместно с </w:t>
      </w:r>
      <w:r w:rsidR="00034F6E" w:rsidRPr="00C362F9">
        <w:rPr>
          <w:rFonts w:ascii="Calibri Light" w:hAnsi="Calibri Light" w:cs="Calibri Light"/>
          <w:b/>
          <w:sz w:val="24"/>
          <w:szCs w:val="24"/>
          <w:lang w:val="ru-RU"/>
        </w:rPr>
        <w:t>Министерством</w:t>
      </w:r>
      <w:r w:rsidR="00034F6E" w:rsidRPr="00C362F9">
        <w:rPr>
          <w:rFonts w:ascii="Calibri Light" w:eastAsia="Times New Roman" w:hAnsi="Calibri Light"/>
          <w:b/>
          <w:bCs/>
          <w:sz w:val="24"/>
          <w:szCs w:val="24"/>
          <w:lang w:val="ru-RU" w:eastAsia="ru-RU"/>
        </w:rPr>
        <w:t xml:space="preserve"> иностранных дел и европейской интеграции</w:t>
      </w:r>
      <w:r w:rsidR="00034F6E" w:rsidRPr="00C362F9">
        <w:rPr>
          <w:rFonts w:ascii="Calibri Light" w:eastAsia="Times New Roman" w:hAnsi="Calibri Light"/>
          <w:bCs/>
          <w:sz w:val="24"/>
          <w:szCs w:val="24"/>
          <w:lang w:val="ru-RU" w:eastAsia="ru-RU"/>
        </w:rPr>
        <w:t xml:space="preserve"> разработать и выполнить план мер по обучению и постоянному совершенствованию членов рабочей группы по </w:t>
      </w:r>
      <w:r w:rsidR="00034F6E" w:rsidRPr="00C362F9">
        <w:rPr>
          <w:rFonts w:ascii="Calibri Light" w:eastAsia="Times New Roman" w:hAnsi="Calibri Light"/>
          <w:bCs/>
          <w:sz w:val="24"/>
          <w:szCs w:val="24"/>
          <w:lang w:val="ru-RU"/>
        </w:rPr>
        <w:t>государственным закупкам и/или вовлеченного персонала с целью улучшения процесса государственных закупок, а также рассмотрения возможностей по обучению/пополнению единиц специализированного персонала в области государственных закупок в рамках министерства;</w:t>
      </w:r>
    </w:p>
    <w:p w:rsidR="00034F6E" w:rsidRPr="00C362F9" w:rsidRDefault="00322F14" w:rsidP="00322F14">
      <w:pPr>
        <w:spacing w:after="0" w:line="276" w:lineRule="auto"/>
        <w:ind w:firstLine="567"/>
        <w:jc w:val="both"/>
        <w:rPr>
          <w:rFonts w:ascii="Calibri Light" w:eastAsia="Times New Roman" w:hAnsi="Calibri Light"/>
          <w:bCs/>
          <w:sz w:val="24"/>
          <w:szCs w:val="24"/>
          <w:lang w:val="ru-RU" w:eastAsia="ru-RU"/>
        </w:rPr>
      </w:pPr>
      <w:r w:rsidRPr="00C362F9">
        <w:rPr>
          <w:rFonts w:ascii="Calibri Light" w:hAnsi="Calibri Light" w:cstheme="majorHAnsi"/>
          <w:b/>
          <w:sz w:val="24"/>
          <w:szCs w:val="24"/>
          <w:lang w:val="ru-RU"/>
        </w:rPr>
        <w:t>2.5.</w:t>
      </w:r>
      <w:r w:rsidRPr="00C362F9">
        <w:rPr>
          <w:rFonts w:ascii="Calibri Light" w:hAnsi="Calibri Light" w:cstheme="majorHAnsi"/>
          <w:sz w:val="24"/>
          <w:szCs w:val="24"/>
          <w:lang w:val="ru-RU"/>
        </w:rPr>
        <w:t xml:space="preserve"> </w:t>
      </w:r>
      <w:r w:rsidR="00034F6E" w:rsidRPr="00C362F9">
        <w:rPr>
          <w:rFonts w:ascii="Calibri Light" w:hAnsi="Calibri Light" w:cstheme="minorBidi"/>
          <w:b/>
          <w:sz w:val="24"/>
          <w:szCs w:val="24"/>
          <w:lang w:val="ru-RU"/>
        </w:rPr>
        <w:t>Министерству</w:t>
      </w:r>
      <w:r w:rsidR="00034F6E" w:rsidRPr="00C362F9">
        <w:rPr>
          <w:rFonts w:ascii="Calibri Light" w:eastAsia="Times New Roman" w:hAnsi="Calibri Light"/>
          <w:b/>
          <w:bCs/>
          <w:sz w:val="24"/>
          <w:szCs w:val="24"/>
          <w:lang w:val="ru-RU" w:eastAsia="ru-RU"/>
        </w:rPr>
        <w:t xml:space="preserve"> иностранных дел и европейской интеграции и подведомственным учреждениям</w:t>
      </w:r>
      <w:r w:rsidR="00034F6E" w:rsidRPr="00C362F9">
        <w:rPr>
          <w:rFonts w:ascii="Calibri Light" w:eastAsia="Times New Roman" w:hAnsi="Calibri Light"/>
          <w:bCs/>
          <w:sz w:val="24"/>
          <w:szCs w:val="24"/>
          <w:lang w:val="ru-RU" w:eastAsia="ru-RU"/>
        </w:rPr>
        <w:t xml:space="preserve"> для принятия мер и обеспечения внедрения рекомендаций, изложенных в Отчете аудита.</w:t>
      </w:r>
    </w:p>
    <w:p w:rsidR="00034F6E" w:rsidRPr="00C362F9" w:rsidRDefault="00034F6E" w:rsidP="00322F14">
      <w:pPr>
        <w:spacing w:after="0" w:line="276" w:lineRule="auto"/>
        <w:ind w:firstLine="567"/>
        <w:jc w:val="both"/>
        <w:rPr>
          <w:rFonts w:ascii="Calibri Light" w:hAnsi="Calibri Light" w:cstheme="majorHAnsi"/>
          <w:sz w:val="16"/>
          <w:szCs w:val="16"/>
          <w:lang w:val="ru-RU"/>
        </w:rPr>
      </w:pPr>
    </w:p>
    <w:p w:rsidR="00034F6E" w:rsidRPr="00C362F9" w:rsidRDefault="00322F14" w:rsidP="00034F6E">
      <w:pPr>
        <w:pStyle w:val="a9"/>
        <w:tabs>
          <w:tab w:val="left" w:pos="284"/>
          <w:tab w:val="left" w:pos="993"/>
          <w:tab w:val="left" w:pos="1276"/>
        </w:tabs>
        <w:spacing w:after="120"/>
        <w:ind w:left="0" w:firstLine="709"/>
        <w:jc w:val="both"/>
        <w:rPr>
          <w:rFonts w:ascii="Calibri Light" w:hAnsi="Calibri Light" w:cstheme="majorHAnsi"/>
          <w:sz w:val="24"/>
          <w:szCs w:val="24"/>
          <w:lang w:val="ru-RU"/>
        </w:rPr>
      </w:pPr>
      <w:r w:rsidRPr="00C362F9">
        <w:rPr>
          <w:rFonts w:ascii="Calibri Light" w:hAnsi="Calibri Light" w:cstheme="majorHAnsi"/>
          <w:b/>
          <w:sz w:val="24"/>
          <w:szCs w:val="24"/>
          <w:lang w:val="ru-RU"/>
        </w:rPr>
        <w:t>3.</w:t>
      </w:r>
      <w:r w:rsidRPr="00C362F9">
        <w:rPr>
          <w:rFonts w:ascii="Calibri Light" w:hAnsi="Calibri Light" w:cstheme="majorHAnsi"/>
          <w:sz w:val="24"/>
          <w:szCs w:val="24"/>
          <w:lang w:val="ru-RU"/>
        </w:rPr>
        <w:t xml:space="preserve"> </w:t>
      </w:r>
      <w:r w:rsidR="00034F6E" w:rsidRPr="00C362F9">
        <w:rPr>
          <w:rFonts w:ascii="Calibri Light" w:hAnsi="Calibri Light" w:cstheme="majorHAnsi"/>
          <w:sz w:val="24"/>
          <w:szCs w:val="24"/>
          <w:lang w:val="ru-RU"/>
        </w:rPr>
        <w:t xml:space="preserve">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w:t>
      </w:r>
      <w:proofErr w:type="spellStart"/>
      <w:r w:rsidR="00034F6E" w:rsidRPr="00C362F9">
        <w:rPr>
          <w:rFonts w:ascii="Calibri Light" w:hAnsi="Calibri Light" w:cstheme="majorHAnsi"/>
          <w:sz w:val="24"/>
          <w:szCs w:val="24"/>
          <w:lang w:val="ru-RU"/>
        </w:rPr>
        <w:t>Кишинэу</w:t>
      </w:r>
      <w:proofErr w:type="spellEnd"/>
      <w:r w:rsidR="00034F6E" w:rsidRPr="00C362F9">
        <w:rPr>
          <w:rFonts w:ascii="Calibri Light" w:hAnsi="Calibri Light" w:cstheme="majorHAnsi"/>
          <w:sz w:val="24"/>
          <w:szCs w:val="24"/>
          <w:lang w:val="ru-RU"/>
        </w:rPr>
        <w:t xml:space="preserve">, расположенном в секторе </w:t>
      </w:r>
      <w:proofErr w:type="spellStart"/>
      <w:r w:rsidR="00034F6E" w:rsidRPr="00C362F9">
        <w:rPr>
          <w:rFonts w:ascii="Calibri Light" w:hAnsi="Calibri Light" w:cstheme="majorHAnsi"/>
          <w:sz w:val="24"/>
          <w:szCs w:val="24"/>
          <w:lang w:val="ru-RU"/>
        </w:rPr>
        <w:t>Рышкань</w:t>
      </w:r>
      <w:proofErr w:type="spellEnd"/>
      <w:r w:rsidR="00034F6E" w:rsidRPr="00C362F9">
        <w:rPr>
          <w:rFonts w:ascii="Calibri Light" w:hAnsi="Calibri Light" w:cstheme="majorHAnsi"/>
          <w:sz w:val="24"/>
          <w:szCs w:val="24"/>
          <w:lang w:val="ru-RU"/>
        </w:rPr>
        <w:t xml:space="preserve"> (МД-2068, </w:t>
      </w:r>
      <w:proofErr w:type="spellStart"/>
      <w:r w:rsidR="00034F6E" w:rsidRPr="00C362F9">
        <w:rPr>
          <w:rFonts w:ascii="Calibri Light" w:hAnsi="Calibri Light" w:cstheme="majorHAnsi"/>
          <w:sz w:val="24"/>
          <w:szCs w:val="24"/>
          <w:lang w:val="ru-RU"/>
        </w:rPr>
        <w:t>мун</w:t>
      </w:r>
      <w:proofErr w:type="spellEnd"/>
      <w:r w:rsidR="00034F6E" w:rsidRPr="00C362F9">
        <w:rPr>
          <w:rFonts w:ascii="Calibri Light" w:hAnsi="Calibri Light" w:cstheme="majorHAnsi"/>
          <w:sz w:val="24"/>
          <w:szCs w:val="24"/>
          <w:lang w:val="ru-RU"/>
        </w:rPr>
        <w:t xml:space="preserve">. </w:t>
      </w:r>
      <w:proofErr w:type="spellStart"/>
      <w:r w:rsidR="00034F6E" w:rsidRPr="00C362F9">
        <w:rPr>
          <w:rFonts w:ascii="Calibri Light" w:hAnsi="Calibri Light" w:cstheme="majorHAnsi"/>
          <w:sz w:val="24"/>
          <w:szCs w:val="24"/>
          <w:lang w:val="ru-RU"/>
        </w:rPr>
        <w:t>Кишинэу</w:t>
      </w:r>
      <w:proofErr w:type="spellEnd"/>
      <w:r w:rsidR="00034F6E" w:rsidRPr="00C362F9">
        <w:rPr>
          <w:rFonts w:ascii="Calibri Light" w:hAnsi="Calibri Light" w:cstheme="majorHAnsi"/>
          <w:sz w:val="24"/>
          <w:szCs w:val="24"/>
          <w:lang w:val="ru-RU"/>
        </w:rPr>
        <w:t>,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034F6E" w:rsidRPr="00C362F9" w:rsidRDefault="00322F14" w:rsidP="00034F6E">
      <w:pPr>
        <w:spacing w:after="120" w:line="276" w:lineRule="auto"/>
        <w:ind w:firstLine="709"/>
        <w:jc w:val="both"/>
        <w:rPr>
          <w:rFonts w:ascii="Calibri Light" w:hAnsi="Calibri Light"/>
          <w:b/>
          <w:bCs/>
          <w:sz w:val="24"/>
          <w:szCs w:val="24"/>
          <w:lang w:val="ru-RU"/>
        </w:rPr>
      </w:pPr>
      <w:r w:rsidRPr="00C362F9">
        <w:rPr>
          <w:rFonts w:ascii="Calibri Light" w:hAnsi="Calibri Light" w:cstheme="majorHAnsi"/>
          <w:b/>
          <w:sz w:val="24"/>
          <w:szCs w:val="24"/>
          <w:lang w:val="ru-RU"/>
        </w:rPr>
        <w:t>4.</w:t>
      </w:r>
      <w:r w:rsidR="00034F6E" w:rsidRPr="00C362F9">
        <w:rPr>
          <w:rFonts w:ascii="Calibri Light" w:hAnsi="Calibri Light" w:cstheme="majorHAnsi"/>
          <w:sz w:val="24"/>
          <w:szCs w:val="24"/>
          <w:lang w:val="ru-RU"/>
        </w:rPr>
        <w:t xml:space="preserve"> О предпринятых действиях по выполнению подпунктов </w:t>
      </w:r>
      <w:r w:rsidR="00034F6E" w:rsidRPr="00C362F9">
        <w:rPr>
          <w:rFonts w:ascii="Calibri Light" w:hAnsi="Calibri Light" w:cstheme="majorHAnsi"/>
          <w:bCs/>
          <w:sz w:val="24"/>
          <w:szCs w:val="24"/>
          <w:lang w:val="ru-RU"/>
        </w:rPr>
        <w:t xml:space="preserve">2.4. и 2.5. </w:t>
      </w:r>
      <w:r w:rsidR="00034F6E" w:rsidRPr="00C362F9">
        <w:rPr>
          <w:rFonts w:ascii="Calibri Light" w:hAnsi="Calibri Light" w:cstheme="majorHAnsi"/>
          <w:sz w:val="24"/>
          <w:szCs w:val="24"/>
          <w:lang w:val="ru-RU"/>
        </w:rPr>
        <w:t>из настоящего Постановления проинформировать Счетную палату в течение 12 месяцев с даты публикации Постановления в Официальном мониторе Республики Молдова.</w:t>
      </w:r>
    </w:p>
    <w:p w:rsidR="00034F6E" w:rsidRPr="00C362F9" w:rsidRDefault="00322F14" w:rsidP="00034F6E">
      <w:pPr>
        <w:spacing w:after="120" w:line="276" w:lineRule="auto"/>
        <w:ind w:firstLine="567"/>
        <w:jc w:val="both"/>
        <w:rPr>
          <w:rFonts w:ascii="Calibri Light" w:hAnsi="Calibri Light"/>
          <w:sz w:val="24"/>
          <w:szCs w:val="24"/>
          <w:lang w:val="ru-RU"/>
        </w:rPr>
      </w:pPr>
      <w:r w:rsidRPr="00C362F9">
        <w:rPr>
          <w:rFonts w:ascii="Calibri Light" w:hAnsi="Calibri Light" w:cstheme="majorHAnsi"/>
          <w:b/>
          <w:sz w:val="24"/>
          <w:szCs w:val="24"/>
          <w:lang w:val="ru-RU"/>
        </w:rPr>
        <w:t>5.</w:t>
      </w:r>
      <w:r w:rsidRPr="00C362F9">
        <w:rPr>
          <w:rFonts w:ascii="Calibri Light" w:hAnsi="Calibri Light" w:cstheme="majorHAnsi"/>
          <w:sz w:val="24"/>
          <w:szCs w:val="24"/>
          <w:lang w:val="ru-RU"/>
        </w:rPr>
        <w:t xml:space="preserve"> </w:t>
      </w:r>
      <w:r w:rsidR="00034F6E" w:rsidRPr="00C362F9">
        <w:rPr>
          <w:rFonts w:ascii="Calibri Light" w:hAnsi="Calibri Light"/>
          <w:sz w:val="24"/>
          <w:szCs w:val="24"/>
          <w:lang w:val="ru-RU"/>
        </w:rPr>
        <w:t xml:space="preserve">Постановление и Отчет </w:t>
      </w:r>
      <w:r w:rsidR="00034F6E" w:rsidRPr="00C362F9">
        <w:rPr>
          <w:rFonts w:ascii="Calibri Light" w:hAnsi="Calibri Light" w:cs="Calibri Light"/>
          <w:sz w:val="24"/>
          <w:szCs w:val="24"/>
          <w:lang w:val="ru-RU"/>
        </w:rPr>
        <w:t xml:space="preserve">аудита соответствия государственных закупок в рамках системы Министерства </w:t>
      </w:r>
      <w:r w:rsidR="00034F6E" w:rsidRPr="00C362F9">
        <w:rPr>
          <w:rFonts w:ascii="Calibri Light" w:eastAsia="Times New Roman" w:hAnsi="Calibri Light"/>
          <w:bCs/>
          <w:sz w:val="24"/>
          <w:szCs w:val="24"/>
          <w:lang w:val="ru-RU" w:eastAsia="ru-RU"/>
        </w:rPr>
        <w:t>иностранных дел и европейской интеграции</w:t>
      </w:r>
      <w:r w:rsidR="00034F6E" w:rsidRPr="00C362F9">
        <w:rPr>
          <w:rFonts w:ascii="Calibri Light" w:hAnsi="Calibri Light" w:cs="Calibri Light"/>
          <w:sz w:val="24"/>
          <w:szCs w:val="24"/>
          <w:lang w:val="ru-RU"/>
        </w:rPr>
        <w:t xml:space="preserve"> в 2019-2020 годах</w:t>
      </w:r>
      <w:r w:rsidR="00034F6E" w:rsidRPr="00C362F9">
        <w:rPr>
          <w:rFonts w:ascii="Calibri Light" w:hAnsi="Calibri Light" w:cstheme="majorHAnsi"/>
          <w:sz w:val="24"/>
          <w:szCs w:val="24"/>
          <w:lang w:val="ru-RU"/>
        </w:rPr>
        <w:t xml:space="preserve"> размещаются на официальном сайте Счетной палаты </w:t>
      </w:r>
      <w:r w:rsidR="00034F6E" w:rsidRPr="00C362F9">
        <w:rPr>
          <w:rFonts w:ascii="Calibri Light" w:hAnsi="Calibri Light" w:cs="Calibri Light"/>
          <w:sz w:val="24"/>
          <w:szCs w:val="24"/>
          <w:lang w:val="ru-RU"/>
        </w:rPr>
        <w:t>(</w:t>
      </w:r>
      <w:hyperlink r:id="rId7" w:history="1">
        <w:r w:rsidR="00034F6E" w:rsidRPr="00C362F9">
          <w:rPr>
            <w:rStyle w:val="ae"/>
            <w:rFonts w:ascii="Calibri Light" w:eastAsiaTheme="majorEastAsia" w:hAnsi="Calibri Light" w:cs="Calibri Light"/>
            <w:sz w:val="24"/>
            <w:szCs w:val="24"/>
            <w:lang w:val="ru-RU"/>
          </w:rPr>
          <w:t>http://www.ccrm.md/hotariri-si-rapoarte-1-95</w:t>
        </w:r>
      </w:hyperlink>
      <w:r w:rsidR="00034F6E" w:rsidRPr="00C362F9">
        <w:rPr>
          <w:rFonts w:ascii="Calibri Light" w:hAnsi="Calibri Light" w:cs="Calibri Light"/>
          <w:sz w:val="24"/>
          <w:szCs w:val="24"/>
          <w:lang w:val="ru-RU"/>
        </w:rPr>
        <w:t>).</w:t>
      </w:r>
      <w:r w:rsidR="00034F6E" w:rsidRPr="00C362F9">
        <w:rPr>
          <w:rFonts w:ascii="Calibri Light" w:eastAsia="Times New Roman" w:hAnsi="Calibri Light" w:cstheme="majorHAnsi"/>
          <w:sz w:val="24"/>
          <w:szCs w:val="24"/>
          <w:lang w:val="ru-RU"/>
        </w:rPr>
        <w:t xml:space="preserve">  </w:t>
      </w:r>
    </w:p>
    <w:p w:rsidR="00034F6E" w:rsidRPr="00C362F9" w:rsidRDefault="00034F6E" w:rsidP="00034F6E">
      <w:pPr>
        <w:spacing w:after="0" w:line="276" w:lineRule="auto"/>
        <w:rPr>
          <w:rFonts w:ascii="Calibri Light" w:eastAsia="Times New Roman" w:hAnsi="Calibri Light" w:cstheme="majorHAnsi"/>
          <w:sz w:val="24"/>
          <w:szCs w:val="24"/>
          <w:lang w:val="ru-RU"/>
        </w:rPr>
      </w:pPr>
      <w:r w:rsidRPr="00C362F9">
        <w:rPr>
          <w:rFonts w:ascii="Calibri Light" w:eastAsia="Times New Roman" w:hAnsi="Calibri Light" w:cstheme="majorHAnsi"/>
          <w:sz w:val="24"/>
          <w:szCs w:val="24"/>
          <w:lang w:val="ru-RU"/>
        </w:rPr>
        <w:t xml:space="preserve"> </w:t>
      </w:r>
    </w:p>
    <w:p w:rsidR="00034F6E" w:rsidRPr="00C362F9" w:rsidRDefault="00034F6E" w:rsidP="00034F6E">
      <w:pPr>
        <w:spacing w:after="0" w:line="276" w:lineRule="auto"/>
        <w:rPr>
          <w:rFonts w:ascii="Calibri Light" w:eastAsia="Times New Roman" w:hAnsi="Calibri Light" w:cstheme="majorHAnsi"/>
          <w:sz w:val="24"/>
          <w:szCs w:val="24"/>
          <w:lang w:val="ru-RU"/>
        </w:rPr>
      </w:pPr>
    </w:p>
    <w:p w:rsidR="00034F6E" w:rsidRPr="00C362F9" w:rsidRDefault="00034F6E" w:rsidP="00034F6E">
      <w:pPr>
        <w:pStyle w:val="a9"/>
        <w:tabs>
          <w:tab w:val="left" w:pos="900"/>
          <w:tab w:val="left" w:pos="993"/>
          <w:tab w:val="left" w:pos="1276"/>
        </w:tabs>
        <w:spacing w:after="0" w:line="276" w:lineRule="auto"/>
        <w:ind w:left="1920"/>
        <w:jc w:val="right"/>
        <w:rPr>
          <w:rFonts w:ascii="Calibri Light" w:hAnsi="Calibri Light" w:cstheme="majorHAnsi"/>
          <w:b/>
          <w:sz w:val="24"/>
          <w:szCs w:val="24"/>
          <w:lang w:val="ru-RU"/>
        </w:rPr>
      </w:pPr>
      <w:proofErr w:type="spellStart"/>
      <w:r w:rsidRPr="00C362F9">
        <w:rPr>
          <w:rFonts w:ascii="Calibri Light" w:hAnsi="Calibri Light" w:cstheme="majorHAnsi"/>
          <w:b/>
          <w:sz w:val="24"/>
          <w:szCs w:val="24"/>
          <w:lang w:val="ru-RU"/>
        </w:rPr>
        <w:t>Мариан</w:t>
      </w:r>
      <w:proofErr w:type="spellEnd"/>
      <w:r w:rsidRPr="00C362F9">
        <w:rPr>
          <w:rFonts w:ascii="Calibri Light" w:hAnsi="Calibri Light" w:cstheme="majorHAnsi"/>
          <w:b/>
          <w:sz w:val="24"/>
          <w:szCs w:val="24"/>
          <w:lang w:val="ru-RU"/>
        </w:rPr>
        <w:t xml:space="preserve"> ЛУПУ,</w:t>
      </w:r>
    </w:p>
    <w:p w:rsidR="00034F6E" w:rsidRPr="00C362F9" w:rsidRDefault="00034F6E" w:rsidP="00034F6E">
      <w:pPr>
        <w:spacing w:line="276" w:lineRule="auto"/>
        <w:ind w:firstLine="720"/>
        <w:jc w:val="right"/>
        <w:rPr>
          <w:rFonts w:ascii="Calibri Light" w:hAnsi="Calibri Light" w:cstheme="majorHAnsi"/>
          <w:sz w:val="24"/>
          <w:szCs w:val="24"/>
          <w:lang w:val="ru-RU"/>
        </w:rPr>
      </w:pPr>
      <w:r w:rsidRPr="00C362F9">
        <w:rPr>
          <w:rFonts w:ascii="Calibri Light" w:hAnsi="Calibri Light" w:cstheme="majorHAnsi"/>
          <w:b/>
          <w:sz w:val="24"/>
          <w:szCs w:val="24"/>
          <w:lang w:val="ru-RU"/>
        </w:rPr>
        <w:t>Председатель</w:t>
      </w:r>
    </w:p>
    <w:p w:rsidR="00322F14" w:rsidRPr="00C362F9" w:rsidRDefault="00322F14" w:rsidP="00322F14">
      <w:pPr>
        <w:spacing w:line="276" w:lineRule="auto"/>
        <w:rPr>
          <w:rFonts w:ascii="Calibri Light" w:hAnsi="Calibri Light" w:cstheme="majorHAnsi"/>
          <w:sz w:val="24"/>
          <w:szCs w:val="24"/>
          <w:lang w:val="ru-RU"/>
        </w:rPr>
      </w:pPr>
    </w:p>
    <w:p w:rsidR="00006029" w:rsidRPr="00C362F9" w:rsidRDefault="00006029">
      <w:pPr>
        <w:rPr>
          <w:rFonts w:ascii="Calibri Light" w:hAnsi="Calibri Light"/>
          <w:lang w:val="ru-RU"/>
        </w:rPr>
      </w:pPr>
    </w:p>
    <w:sectPr w:rsidR="00006029" w:rsidRPr="00C362F9" w:rsidSect="000F16C8">
      <w:footerReference w:type="default" r:id="rId8"/>
      <w:pgSz w:w="11907" w:h="16839" w:code="9"/>
      <w:pgMar w:top="990" w:right="1440" w:bottom="1080" w:left="1440"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CFD" w:rsidRDefault="000B2CFD" w:rsidP="00322F14">
      <w:pPr>
        <w:spacing w:after="0" w:line="240" w:lineRule="auto"/>
      </w:pPr>
      <w:r>
        <w:separator/>
      </w:r>
    </w:p>
  </w:endnote>
  <w:endnote w:type="continuationSeparator" w:id="0">
    <w:p w:rsidR="000B2CFD" w:rsidRDefault="000B2CFD" w:rsidP="0032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2"/>
        <w:szCs w:val="22"/>
      </w:rPr>
      <w:id w:val="-537740734"/>
      <w:docPartObj>
        <w:docPartGallery w:val="Page Numbers (Bottom of Page)"/>
        <w:docPartUnique/>
      </w:docPartObj>
    </w:sdtPr>
    <w:sdtEndPr>
      <w:rPr>
        <w:noProof/>
      </w:rPr>
    </w:sdtEndPr>
    <w:sdtContent>
      <w:p w:rsidR="00605217" w:rsidRPr="00605217" w:rsidRDefault="00F2676B">
        <w:pPr>
          <w:pStyle w:val="a5"/>
          <w:jc w:val="right"/>
          <w:rPr>
            <w:rFonts w:asciiTheme="majorHAnsi" w:hAnsiTheme="majorHAnsi"/>
            <w:sz w:val="22"/>
            <w:szCs w:val="22"/>
          </w:rPr>
        </w:pPr>
        <w:r w:rsidRPr="00605217">
          <w:rPr>
            <w:rFonts w:asciiTheme="majorHAnsi" w:hAnsiTheme="majorHAnsi"/>
            <w:sz w:val="22"/>
            <w:szCs w:val="22"/>
          </w:rPr>
          <w:fldChar w:fldCharType="begin"/>
        </w:r>
        <w:r w:rsidRPr="00605217">
          <w:rPr>
            <w:rFonts w:asciiTheme="majorHAnsi" w:hAnsiTheme="majorHAnsi"/>
            <w:sz w:val="22"/>
            <w:szCs w:val="22"/>
          </w:rPr>
          <w:instrText xml:space="preserve"> PAGE   \* MERGEFORMAT </w:instrText>
        </w:r>
        <w:r w:rsidRPr="00605217">
          <w:rPr>
            <w:rFonts w:asciiTheme="majorHAnsi" w:hAnsiTheme="majorHAnsi"/>
            <w:sz w:val="22"/>
            <w:szCs w:val="22"/>
          </w:rPr>
          <w:fldChar w:fldCharType="separate"/>
        </w:r>
        <w:r w:rsidR="000F16C8">
          <w:rPr>
            <w:rFonts w:asciiTheme="majorHAnsi" w:hAnsiTheme="majorHAnsi"/>
            <w:noProof/>
            <w:sz w:val="22"/>
            <w:szCs w:val="22"/>
          </w:rPr>
          <w:t>4</w:t>
        </w:r>
        <w:r w:rsidRPr="00605217">
          <w:rPr>
            <w:rFonts w:asciiTheme="majorHAnsi" w:hAnsiTheme="majorHAnsi"/>
            <w:noProof/>
            <w:sz w:val="22"/>
            <w:szCs w:val="22"/>
          </w:rPr>
          <w:fldChar w:fldCharType="end"/>
        </w:r>
      </w:p>
    </w:sdtContent>
  </w:sdt>
  <w:p w:rsidR="00703076" w:rsidRPr="007D0199" w:rsidRDefault="000F16C8" w:rsidP="00703076">
    <w:pPr>
      <w:pStyle w:val="a5"/>
      <w:jc w:val="right"/>
      <w:rPr>
        <w:rFonts w:asciiTheme="majorHAnsi" w:hAnsiTheme="majorHAnsi" w:cstheme="maj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CFD" w:rsidRDefault="000B2CFD" w:rsidP="00322F14">
      <w:pPr>
        <w:spacing w:after="0" w:line="240" w:lineRule="auto"/>
      </w:pPr>
      <w:r>
        <w:separator/>
      </w:r>
    </w:p>
  </w:footnote>
  <w:footnote w:type="continuationSeparator" w:id="0">
    <w:p w:rsidR="000B2CFD" w:rsidRDefault="000B2CFD" w:rsidP="00322F14">
      <w:pPr>
        <w:spacing w:after="0" w:line="240" w:lineRule="auto"/>
      </w:pPr>
      <w:r>
        <w:continuationSeparator/>
      </w:r>
    </w:p>
  </w:footnote>
  <w:footnote w:id="1">
    <w:p w:rsidR="007F3C58" w:rsidRPr="007F3C58" w:rsidRDefault="007F3C58" w:rsidP="007F3C58">
      <w:pPr>
        <w:pStyle w:val="a4"/>
        <w:jc w:val="both"/>
        <w:rPr>
          <w:rFonts w:ascii="Calibri Light" w:hAnsi="Calibri Light" w:cstheme="majorHAnsi"/>
          <w:sz w:val="18"/>
          <w:szCs w:val="18"/>
        </w:rPr>
      </w:pPr>
      <w:r w:rsidRPr="007F3C58">
        <w:rPr>
          <w:rStyle w:val="ab"/>
          <w:rFonts w:ascii="Calibri Light" w:hAnsi="Calibri Light" w:cstheme="majorHAnsi"/>
          <w:sz w:val="18"/>
          <w:szCs w:val="18"/>
          <w:lang w:val="ro-RO"/>
        </w:rPr>
        <w:footnoteRef/>
      </w:r>
      <w:r w:rsidRPr="007F3C58">
        <w:rPr>
          <w:rFonts w:ascii="Calibri Light" w:hAnsi="Calibri Light" w:cstheme="majorHAnsi"/>
          <w:sz w:val="18"/>
          <w:szCs w:val="18"/>
          <w:lang w:val="ro-RO"/>
        </w:rPr>
        <w:t xml:space="preserve"> </w:t>
      </w:r>
      <w:r>
        <w:rPr>
          <w:rFonts w:ascii="Calibri Light" w:hAnsi="Calibri Light" w:cstheme="majorHAnsi"/>
          <w:sz w:val="18"/>
          <w:szCs w:val="18"/>
        </w:rPr>
        <w:t xml:space="preserve">Постановление </w:t>
      </w:r>
      <w:r w:rsidRPr="007F3C58">
        <w:rPr>
          <w:rFonts w:ascii="Calibri Light" w:eastAsia="Times New Roman" w:hAnsi="Calibri Light" w:cs="Calibri Light"/>
          <w:sz w:val="18"/>
          <w:szCs w:val="18"/>
          <w:lang w:val="az-Cyrl-AZ"/>
        </w:rPr>
        <w:t>Счетной палаты</w:t>
      </w:r>
      <w:r>
        <w:rPr>
          <w:rFonts w:ascii="Calibri Light" w:eastAsia="Times New Roman" w:hAnsi="Calibri Light" w:cs="Calibri Light"/>
          <w:sz w:val="18"/>
          <w:szCs w:val="18"/>
          <w:lang w:val="az-Cyrl-AZ"/>
        </w:rPr>
        <w:t xml:space="preserve"> №10 от </w:t>
      </w:r>
      <w:r w:rsidRPr="007F3C58">
        <w:rPr>
          <w:rFonts w:ascii="Calibri Light" w:hAnsi="Calibri Light" w:cstheme="majorHAnsi"/>
          <w:sz w:val="18"/>
          <w:szCs w:val="18"/>
          <w:lang w:val="ro-RO"/>
        </w:rPr>
        <w:t>16.03.2020 „</w:t>
      </w:r>
      <w:r>
        <w:rPr>
          <w:rFonts w:ascii="Calibri Light" w:hAnsi="Calibri Light" w:cstheme="majorHAnsi"/>
          <w:sz w:val="18"/>
          <w:szCs w:val="18"/>
        </w:rPr>
        <w:t xml:space="preserve">Об организации режима деятельности </w:t>
      </w:r>
      <w:r w:rsidRPr="007F3C58">
        <w:rPr>
          <w:rFonts w:ascii="Calibri Light" w:eastAsia="Times New Roman" w:hAnsi="Calibri Light" w:cs="Calibri Light"/>
          <w:sz w:val="18"/>
          <w:szCs w:val="18"/>
          <w:lang w:val="az-Cyrl-AZ"/>
        </w:rPr>
        <w:t>Счетной палаты</w:t>
      </w:r>
      <w:r w:rsidRPr="007F3C58">
        <w:rPr>
          <w:rFonts w:ascii="Calibri Light" w:hAnsi="Calibri Light" w:cstheme="majorHAnsi"/>
          <w:sz w:val="18"/>
          <w:szCs w:val="18"/>
          <w:lang w:val="ro-RO"/>
        </w:rPr>
        <w:t>”;</w:t>
      </w:r>
      <w:r>
        <w:rPr>
          <w:rFonts w:ascii="Calibri Light" w:hAnsi="Calibri Light" w:cstheme="majorHAnsi"/>
          <w:sz w:val="18"/>
          <w:szCs w:val="18"/>
        </w:rPr>
        <w:t xml:space="preserve"> Постановления Национальной комиссии по общественному здоровью №10 от </w:t>
      </w:r>
      <w:r w:rsidRPr="007F3C58">
        <w:rPr>
          <w:rFonts w:ascii="Calibri Light" w:hAnsi="Calibri Light" w:cstheme="majorHAnsi"/>
          <w:sz w:val="18"/>
          <w:szCs w:val="18"/>
          <w:lang w:val="ro-RO"/>
        </w:rPr>
        <w:t xml:space="preserve">15.05.2020 </w:t>
      </w:r>
      <w:r>
        <w:rPr>
          <w:rFonts w:ascii="Calibri Light" w:hAnsi="Calibri Light" w:cstheme="majorHAnsi"/>
          <w:sz w:val="18"/>
          <w:szCs w:val="18"/>
        </w:rPr>
        <w:t>и №</w:t>
      </w:r>
      <w:r w:rsidRPr="007F3C58">
        <w:rPr>
          <w:rFonts w:ascii="Calibri Light" w:hAnsi="Calibri Light" w:cstheme="majorHAnsi"/>
          <w:sz w:val="18"/>
          <w:szCs w:val="18"/>
          <w:lang w:val="ro-RO"/>
        </w:rPr>
        <w:t xml:space="preserve">15 </w:t>
      </w:r>
      <w:r>
        <w:rPr>
          <w:rFonts w:ascii="Calibri Light" w:hAnsi="Calibri Light" w:cstheme="majorHAnsi"/>
          <w:sz w:val="18"/>
          <w:szCs w:val="18"/>
        </w:rPr>
        <w:t xml:space="preserve">от </w:t>
      </w:r>
      <w:r w:rsidRPr="007F3C58">
        <w:rPr>
          <w:rFonts w:ascii="Calibri Light" w:hAnsi="Calibri Light" w:cstheme="majorHAnsi"/>
          <w:sz w:val="18"/>
          <w:szCs w:val="18"/>
          <w:lang w:val="ro-RO"/>
        </w:rPr>
        <w:t>12.06.2020.</w:t>
      </w:r>
    </w:p>
  </w:footnote>
  <w:footnote w:id="2">
    <w:p w:rsidR="007F3C58" w:rsidRPr="007F3C58" w:rsidRDefault="007F3C58" w:rsidP="007F3C58">
      <w:pPr>
        <w:pStyle w:val="a4"/>
        <w:jc w:val="both"/>
        <w:rPr>
          <w:rFonts w:ascii="Calibri Light" w:hAnsi="Calibri Light" w:cs="Calibri Light"/>
          <w:sz w:val="18"/>
          <w:szCs w:val="18"/>
          <w:lang w:val="az-Cyrl-AZ"/>
        </w:rPr>
      </w:pPr>
      <w:r w:rsidRPr="007F3C58">
        <w:rPr>
          <w:rFonts w:ascii="Calibri Light" w:eastAsia="Times New Roman" w:hAnsi="Calibri Light" w:cs="Calibri Light"/>
          <w:sz w:val="18"/>
          <w:szCs w:val="18"/>
          <w:vertAlign w:val="superscript"/>
        </w:rPr>
        <w:footnoteRef/>
      </w:r>
      <w:r w:rsidRPr="007F3C58">
        <w:rPr>
          <w:rFonts w:ascii="Calibri Light" w:eastAsia="Times New Roman" w:hAnsi="Calibri Light" w:cs="Calibri Light"/>
          <w:sz w:val="18"/>
          <w:szCs w:val="18"/>
        </w:rPr>
        <w:t xml:space="preserve"> </w:t>
      </w:r>
      <w:r w:rsidRPr="007F3C58">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3">
    <w:p w:rsidR="007F3C58" w:rsidRPr="002A6BDF" w:rsidRDefault="007F3C58" w:rsidP="007F3C58">
      <w:pPr>
        <w:spacing w:after="0" w:line="240" w:lineRule="auto"/>
        <w:jc w:val="both"/>
        <w:rPr>
          <w:rFonts w:ascii="Calibri Light" w:eastAsia="Times New Roman" w:hAnsi="Calibri Light"/>
          <w:sz w:val="18"/>
          <w:szCs w:val="18"/>
          <w:lang w:val="ro-RO"/>
        </w:rPr>
      </w:pPr>
      <w:r w:rsidRPr="002A6BDF">
        <w:rPr>
          <w:rStyle w:val="ab"/>
          <w:rFonts w:ascii="Calibri Light" w:hAnsi="Calibri Light"/>
          <w:sz w:val="18"/>
          <w:szCs w:val="18"/>
          <w:lang w:val="ro-RO"/>
        </w:rPr>
        <w:footnoteRef/>
      </w:r>
      <w:r w:rsidRPr="002A6BDF">
        <w:rPr>
          <w:rFonts w:ascii="Calibri Light" w:hAnsi="Calibri Light"/>
          <w:sz w:val="18"/>
          <w:szCs w:val="18"/>
          <w:lang w:val="ro-RO"/>
        </w:rPr>
        <w:t xml:space="preserve"> </w:t>
      </w:r>
      <w:r w:rsidRPr="004365A6">
        <w:rPr>
          <w:rFonts w:ascii="Calibri Light" w:hAnsi="Calibri Light" w:cstheme="majorHAnsi"/>
          <w:sz w:val="18"/>
          <w:szCs w:val="18"/>
          <w:lang w:val="az-Cyrl-AZ"/>
        </w:rPr>
        <w:t xml:space="preserve">Постановление </w:t>
      </w:r>
      <w:r w:rsidRPr="004365A6">
        <w:rPr>
          <w:rFonts w:ascii="Calibri Light" w:hAnsi="Calibri Light" w:cstheme="majorHAnsi"/>
          <w:sz w:val="18"/>
          <w:szCs w:val="18"/>
          <w:lang w:val="az-Cyrl-AZ"/>
        </w:rPr>
        <w:t xml:space="preserve">Счетной палаты </w:t>
      </w:r>
      <w:r>
        <w:rPr>
          <w:rFonts w:ascii="Calibri Light" w:eastAsia="Times New Roman" w:hAnsi="Calibri Light" w:cstheme="majorHAnsi"/>
          <w:sz w:val="18"/>
          <w:szCs w:val="18"/>
          <w:lang w:val="ru-RU"/>
        </w:rPr>
        <w:t>№</w:t>
      </w:r>
      <w:r w:rsidRPr="002A6BDF">
        <w:rPr>
          <w:rFonts w:ascii="Calibri Light" w:eastAsia="Times New Roman" w:hAnsi="Calibri Light" w:cstheme="majorHAnsi"/>
          <w:sz w:val="18"/>
          <w:szCs w:val="18"/>
          <w:lang w:val="ro-RO"/>
        </w:rPr>
        <w:t xml:space="preserve">2 </w:t>
      </w:r>
      <w:r>
        <w:rPr>
          <w:rFonts w:ascii="Calibri Light" w:eastAsia="Times New Roman" w:hAnsi="Calibri Light" w:cstheme="majorHAnsi"/>
          <w:sz w:val="18"/>
          <w:szCs w:val="18"/>
          <w:lang w:val="ru-RU"/>
        </w:rPr>
        <w:t xml:space="preserve">от </w:t>
      </w:r>
      <w:r w:rsidRPr="002A6BDF">
        <w:rPr>
          <w:rFonts w:ascii="Calibri Light" w:eastAsia="Times New Roman" w:hAnsi="Calibri Light" w:cstheme="majorHAnsi"/>
          <w:sz w:val="18"/>
          <w:szCs w:val="18"/>
          <w:lang w:val="ro-RO"/>
        </w:rPr>
        <w:t>24.01.2020 „</w:t>
      </w:r>
      <w:r w:rsidRPr="00582E0F">
        <w:rPr>
          <w:rFonts w:ascii="Calibri Light" w:hAnsi="Calibri Light" w:cs="Calibri Light"/>
          <w:sz w:val="18"/>
          <w:szCs w:val="18"/>
          <w:lang w:val="ru-RU"/>
        </w:rPr>
        <w:t>О Рамках профессиональн</w:t>
      </w:r>
      <w:r>
        <w:rPr>
          <w:rFonts w:ascii="Calibri Light" w:hAnsi="Calibri Light" w:cs="Calibri Light"/>
          <w:sz w:val="18"/>
          <w:szCs w:val="18"/>
          <w:lang w:val="ru-RU"/>
        </w:rPr>
        <w:t>ой</w:t>
      </w:r>
      <w:r w:rsidRPr="00582E0F">
        <w:rPr>
          <w:rFonts w:ascii="Calibri Light" w:hAnsi="Calibri Light" w:cs="Calibri Light"/>
          <w:sz w:val="18"/>
          <w:szCs w:val="18"/>
          <w:lang w:val="ru-RU"/>
        </w:rPr>
        <w:t xml:space="preserve"> </w:t>
      </w:r>
      <w:r w:rsidRPr="0068678B">
        <w:rPr>
          <w:rFonts w:ascii="Calibri Light" w:hAnsi="Calibri Light" w:cs="Calibri Light"/>
          <w:sz w:val="18"/>
          <w:szCs w:val="18"/>
          <w:lang w:val="ru-RU"/>
        </w:rPr>
        <w:t xml:space="preserve">документации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C6"/>
    <w:rsid w:val="00006029"/>
    <w:rsid w:val="00034F6E"/>
    <w:rsid w:val="000B2CFD"/>
    <w:rsid w:val="000F16C8"/>
    <w:rsid w:val="00322F14"/>
    <w:rsid w:val="00444D58"/>
    <w:rsid w:val="005D0525"/>
    <w:rsid w:val="00746EC6"/>
    <w:rsid w:val="007F3C58"/>
    <w:rsid w:val="00873EC8"/>
    <w:rsid w:val="009430BD"/>
    <w:rsid w:val="00B223F1"/>
    <w:rsid w:val="00C362F9"/>
    <w:rsid w:val="00D32AF6"/>
    <w:rsid w:val="00F26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A97EF-2E4E-45E6-9207-7C309402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F14"/>
    <w:pPr>
      <w:spacing w:after="160" w:line="259" w:lineRule="auto"/>
    </w:pPr>
    <w:rPr>
      <w:rFonts w:ascii="Times New Roman" w:hAnsi="Times New Roman" w:cs="Times New Roman"/>
      <w:sz w:val="4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uiPriority w:val="99"/>
    <w:rsid w:val="00322F14"/>
    <w:pPr>
      <w:spacing w:after="0" w:line="240" w:lineRule="auto"/>
      <w:jc w:val="center"/>
    </w:pPr>
    <w:rPr>
      <w:rFonts w:eastAsia="Times New Roman"/>
      <w:sz w:val="24"/>
      <w:szCs w:val="24"/>
    </w:rPr>
  </w:style>
  <w:style w:type="character" w:customStyle="1" w:styleId="a3">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4"/>
    <w:uiPriority w:val="99"/>
    <w:locked/>
    <w:rsid w:val="00322F14"/>
    <w:rPr>
      <w:sz w:val="20"/>
    </w:rPr>
  </w:style>
  <w:style w:type="paragraph" w:styleId="a4">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3"/>
    <w:uiPriority w:val="99"/>
    <w:unhideWhenUsed/>
    <w:qFormat/>
    <w:rsid w:val="00322F14"/>
    <w:pPr>
      <w:spacing w:after="0" w:line="240" w:lineRule="auto"/>
    </w:pPr>
    <w:rPr>
      <w:rFonts w:asciiTheme="minorHAnsi" w:hAnsiTheme="minorHAnsi" w:cstheme="minorBidi"/>
      <w:sz w:val="20"/>
      <w:szCs w:val="22"/>
      <w:lang w:val="ru-RU"/>
    </w:rPr>
  </w:style>
  <w:style w:type="character" w:customStyle="1" w:styleId="1">
    <w:name w:val="Текст сноски Знак1"/>
    <w:basedOn w:val="a0"/>
    <w:uiPriority w:val="99"/>
    <w:semiHidden/>
    <w:rsid w:val="00322F14"/>
    <w:rPr>
      <w:rFonts w:ascii="Times New Roman" w:hAnsi="Times New Roman" w:cs="Times New Roman"/>
      <w:sz w:val="20"/>
      <w:szCs w:val="20"/>
      <w:lang w:val="en-US"/>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322F14"/>
    <w:pPr>
      <w:spacing w:line="240" w:lineRule="exact"/>
    </w:pPr>
    <w:rPr>
      <w:rFonts w:asciiTheme="minorHAnsi" w:hAnsiTheme="minorHAnsi" w:cstheme="minorBidi"/>
      <w:sz w:val="22"/>
      <w:szCs w:val="22"/>
      <w:vertAlign w:val="superscript"/>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322F14"/>
    <w:rPr>
      <w:vertAlign w:val="superscript"/>
      <w:lang w:val="en-US"/>
    </w:rPr>
  </w:style>
  <w:style w:type="paragraph" w:styleId="a5">
    <w:name w:val="footer"/>
    <w:basedOn w:val="a"/>
    <w:link w:val="a6"/>
    <w:uiPriority w:val="99"/>
    <w:unhideWhenUsed/>
    <w:rsid w:val="00322F14"/>
    <w:pPr>
      <w:tabs>
        <w:tab w:val="center" w:pos="4513"/>
        <w:tab w:val="right" w:pos="9026"/>
      </w:tabs>
      <w:spacing w:after="0" w:line="240" w:lineRule="auto"/>
    </w:pPr>
  </w:style>
  <w:style w:type="character" w:customStyle="1" w:styleId="a6">
    <w:name w:val="Нижний колонтитул Знак"/>
    <w:basedOn w:val="a0"/>
    <w:link w:val="a5"/>
    <w:uiPriority w:val="99"/>
    <w:rsid w:val="00322F14"/>
    <w:rPr>
      <w:rFonts w:ascii="Times New Roman" w:hAnsi="Times New Roman" w:cs="Times New Roman"/>
      <w:sz w:val="40"/>
      <w:szCs w:val="20"/>
      <w:lang w:val="en-US"/>
    </w:rPr>
  </w:style>
  <w:style w:type="paragraph" w:styleId="a7">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a"/>
    <w:link w:val="a8"/>
    <w:uiPriority w:val="99"/>
    <w:unhideWhenUsed/>
    <w:qFormat/>
    <w:rsid w:val="00322F14"/>
    <w:pPr>
      <w:spacing w:after="0" w:line="240" w:lineRule="auto"/>
      <w:ind w:firstLine="567"/>
      <w:jc w:val="both"/>
    </w:pPr>
    <w:rPr>
      <w:rFonts w:eastAsia="Times New Roman"/>
      <w:sz w:val="24"/>
      <w:szCs w:val="24"/>
    </w:rPr>
  </w:style>
  <w:style w:type="character" w:customStyle="1" w:styleId="a8">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7"/>
    <w:uiPriority w:val="99"/>
    <w:locked/>
    <w:rsid w:val="00322F14"/>
    <w:rPr>
      <w:rFonts w:ascii="Times New Roman" w:eastAsia="Times New Roman" w:hAnsi="Times New Roman" w:cs="Times New Roman"/>
      <w:sz w:val="24"/>
      <w:szCs w:val="24"/>
      <w:lang w:val="en-US"/>
    </w:rPr>
  </w:style>
  <w:style w:type="paragraph" w:styleId="a9">
    <w:name w:val="List Paragraph"/>
    <w:aliases w:val="strikethrough,List Paragraph 1,standaard met opsomming,Абзац списка1,Scriptoria bullet points,Bullets,References,Liste 1,List Paragraph nowy,Numbered List Paragraph,List Paragraph (numbered (a)),Medium Grid 1 - Accent 21,Dot pt"/>
    <w:basedOn w:val="a"/>
    <w:link w:val="aa"/>
    <w:uiPriority w:val="34"/>
    <w:qFormat/>
    <w:rsid w:val="00322F14"/>
    <w:pPr>
      <w:ind w:left="720"/>
      <w:contextualSpacing/>
    </w:pPr>
  </w:style>
  <w:style w:type="character" w:styleId="ab">
    <w:name w:val="footnote reference"/>
    <w:aliases w:val="fr,Footnote Text Char2"/>
    <w:basedOn w:val="a0"/>
    <w:uiPriority w:val="99"/>
    <w:unhideWhenUsed/>
    <w:rsid w:val="00322F14"/>
    <w:rPr>
      <w:vertAlign w:val="superscript"/>
    </w:rPr>
  </w:style>
  <w:style w:type="character" w:customStyle="1" w:styleId="aa">
    <w:name w:val="Абзац списка Знак"/>
    <w:aliases w:val="strikethrough Знак,List Paragraph 1 Знак,standaard met opsomming Знак,Абзац списка1 Знак,Scriptoria bullet points Знак,Bullets Знак,References Знак,Liste 1 Знак,List Paragraph nowy Знак,Numbered List Paragraph Знак,Dot pt Знак"/>
    <w:link w:val="a9"/>
    <w:uiPriority w:val="34"/>
    <w:locked/>
    <w:rsid w:val="00322F14"/>
    <w:rPr>
      <w:rFonts w:ascii="Times New Roman" w:hAnsi="Times New Roman" w:cs="Times New Roman"/>
      <w:sz w:val="40"/>
      <w:szCs w:val="20"/>
      <w:lang w:val="en-US"/>
    </w:rPr>
  </w:style>
  <w:style w:type="paragraph" w:styleId="ac">
    <w:name w:val="Balloon Text"/>
    <w:basedOn w:val="a"/>
    <w:link w:val="ad"/>
    <w:uiPriority w:val="99"/>
    <w:semiHidden/>
    <w:unhideWhenUsed/>
    <w:rsid w:val="00322F1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2F14"/>
    <w:rPr>
      <w:rFonts w:ascii="Tahoma" w:hAnsi="Tahoma" w:cs="Tahoma"/>
      <w:sz w:val="16"/>
      <w:szCs w:val="16"/>
      <w:lang w:val="en-US"/>
    </w:rPr>
  </w:style>
  <w:style w:type="paragraph" w:customStyle="1" w:styleId="cp">
    <w:name w:val="cp"/>
    <w:basedOn w:val="a"/>
    <w:uiPriority w:val="99"/>
    <w:rsid w:val="00D32AF6"/>
    <w:pPr>
      <w:spacing w:after="0" w:line="240" w:lineRule="auto"/>
      <w:jc w:val="center"/>
    </w:pPr>
    <w:rPr>
      <w:rFonts w:eastAsia="Times New Roman"/>
      <w:b/>
      <w:bCs/>
      <w:sz w:val="24"/>
      <w:szCs w:val="24"/>
    </w:rPr>
  </w:style>
  <w:style w:type="character" w:styleId="ae">
    <w:name w:val="Hyperlink"/>
    <w:basedOn w:val="a0"/>
    <w:uiPriority w:val="99"/>
    <w:unhideWhenUsed/>
    <w:rsid w:val="00034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crm.md/hotariri-si-rapoarte-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1197</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4</cp:revision>
  <cp:lastPrinted>2021-08-03T09:18:00Z</cp:lastPrinted>
  <dcterms:created xsi:type="dcterms:W3CDTF">2021-08-03T09:02:00Z</dcterms:created>
  <dcterms:modified xsi:type="dcterms:W3CDTF">2021-08-03T09:19:00Z</dcterms:modified>
</cp:coreProperties>
</file>