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3A" w:rsidRPr="00CC6CAD" w:rsidRDefault="0089463A" w:rsidP="0089463A">
      <w:pPr>
        <w:tabs>
          <w:tab w:val="left" w:pos="720"/>
        </w:tabs>
        <w:spacing w:after="0" w:line="276" w:lineRule="auto"/>
        <w:jc w:val="right"/>
        <w:rPr>
          <w:rFonts w:ascii="Calibri Light" w:eastAsia="Times New Roman" w:hAnsi="Calibri Light" w:cstheme="majorHAnsi"/>
          <w:bCs/>
          <w:sz w:val="28"/>
          <w:szCs w:val="28"/>
          <w:lang w:val="ru-RU"/>
        </w:rPr>
      </w:pPr>
      <w:bookmarkStart w:id="0" w:name="_GoBack"/>
      <w:bookmarkEnd w:id="0"/>
      <w:r w:rsidRPr="00CC6CAD">
        <w:rPr>
          <w:rFonts w:ascii="Calibri Light" w:eastAsia="Times New Roman" w:hAnsi="Calibri Light" w:cstheme="majorHAnsi"/>
          <w:bCs/>
          <w:sz w:val="28"/>
          <w:szCs w:val="28"/>
          <w:lang w:val="ru-RU"/>
        </w:rPr>
        <w:t>Перевод</w:t>
      </w:r>
    </w:p>
    <w:p w:rsidR="0089463A" w:rsidRPr="00CC6CAD" w:rsidRDefault="0089463A" w:rsidP="0089463A">
      <w:pPr>
        <w:tabs>
          <w:tab w:val="left" w:pos="720"/>
        </w:tabs>
        <w:spacing w:after="0" w:line="276" w:lineRule="auto"/>
        <w:jc w:val="right"/>
        <w:rPr>
          <w:rFonts w:ascii="Calibri Light" w:eastAsia="Times New Roman" w:hAnsi="Calibri Light" w:cstheme="majorHAnsi"/>
          <w:bCs/>
          <w:sz w:val="28"/>
          <w:szCs w:val="28"/>
          <w:lang w:val="ru-RU"/>
        </w:rPr>
      </w:pPr>
      <w:r w:rsidRPr="00CC6CAD">
        <w:rPr>
          <w:rFonts w:ascii="Calibri Light" w:eastAsia="Times New Roman" w:hAnsi="Calibri Light" w:cstheme="majorHAnsi"/>
          <w:bCs/>
          <w:sz w:val="28"/>
          <w:szCs w:val="28"/>
          <w:lang w:val="ru-RU"/>
        </w:rPr>
        <w:t>Приложение</w:t>
      </w:r>
    </w:p>
    <w:p w:rsidR="0089463A" w:rsidRPr="00CC6CAD" w:rsidRDefault="0089463A" w:rsidP="0089463A">
      <w:pPr>
        <w:tabs>
          <w:tab w:val="left" w:pos="720"/>
        </w:tabs>
        <w:spacing w:after="0" w:line="276" w:lineRule="auto"/>
        <w:jc w:val="right"/>
        <w:rPr>
          <w:rFonts w:ascii="Calibri Light" w:eastAsia="Times New Roman" w:hAnsi="Calibri Light" w:cstheme="majorHAnsi"/>
          <w:bCs/>
          <w:sz w:val="28"/>
          <w:szCs w:val="28"/>
          <w:lang w:val="ru-RU"/>
        </w:rPr>
      </w:pPr>
      <w:r w:rsidRPr="00CC6CAD">
        <w:rPr>
          <w:rFonts w:ascii="Calibri Light" w:eastAsia="Times New Roman" w:hAnsi="Calibri Light" w:cstheme="majorHAnsi"/>
          <w:bCs/>
          <w:sz w:val="28"/>
          <w:szCs w:val="28"/>
          <w:lang w:val="ru-RU"/>
        </w:rPr>
        <w:t xml:space="preserve"> к Постановлению Счетной палаты</w:t>
      </w:r>
    </w:p>
    <w:p w:rsidR="0089463A" w:rsidRPr="00CC6CAD" w:rsidRDefault="0089463A" w:rsidP="0089463A">
      <w:pPr>
        <w:spacing w:after="0" w:line="240" w:lineRule="auto"/>
        <w:jc w:val="right"/>
        <w:rPr>
          <w:rFonts w:ascii="Calibri Light" w:eastAsia="Times New Roman" w:hAnsi="Calibri Light" w:cstheme="majorHAnsi"/>
          <w:sz w:val="28"/>
          <w:szCs w:val="28"/>
          <w:lang w:val="ru-RU"/>
        </w:rPr>
      </w:pPr>
      <w:r w:rsidRPr="00CC6CAD">
        <w:rPr>
          <w:rFonts w:ascii="Calibri Light" w:eastAsia="Times New Roman" w:hAnsi="Calibri Light" w:cstheme="majorHAnsi"/>
          <w:bCs/>
          <w:sz w:val="28"/>
          <w:szCs w:val="28"/>
          <w:lang w:val="ru-RU"/>
        </w:rPr>
        <w:t>№34 от 05</w:t>
      </w:r>
      <w:r w:rsidRPr="00CC6CAD">
        <w:rPr>
          <w:rFonts w:ascii="Calibri Light" w:eastAsia="Times New Roman" w:hAnsi="Calibri Light" w:cstheme="majorHAnsi"/>
          <w:sz w:val="28"/>
          <w:szCs w:val="28"/>
          <w:lang w:val="ru-RU"/>
        </w:rPr>
        <w:t xml:space="preserve"> июля 2021 года</w:t>
      </w:r>
    </w:p>
    <w:p w:rsidR="00315914" w:rsidRPr="00CC6CAD" w:rsidRDefault="00315914" w:rsidP="00315914">
      <w:pPr>
        <w:spacing w:after="0" w:line="276" w:lineRule="auto"/>
        <w:rPr>
          <w:rFonts w:ascii="Calibri Light" w:hAnsi="Calibri Light" w:cstheme="majorHAnsi"/>
          <w:lang w:val="ru-RU"/>
        </w:rPr>
      </w:pPr>
    </w:p>
    <w:p w:rsidR="00315914" w:rsidRPr="00CC6CAD" w:rsidRDefault="00315914" w:rsidP="00315914">
      <w:pPr>
        <w:spacing w:after="0" w:line="276" w:lineRule="auto"/>
        <w:rPr>
          <w:rFonts w:ascii="Calibri Light" w:hAnsi="Calibri Light" w:cstheme="majorHAnsi"/>
          <w:lang w:val="ru-RU"/>
        </w:rPr>
      </w:pPr>
    </w:p>
    <w:p w:rsidR="00315914" w:rsidRPr="00CC6CAD" w:rsidRDefault="00315914" w:rsidP="00315914">
      <w:pPr>
        <w:spacing w:after="0" w:line="276" w:lineRule="auto"/>
        <w:jc w:val="center"/>
        <w:rPr>
          <w:rFonts w:ascii="Calibri Light" w:hAnsi="Calibri Light" w:cstheme="majorHAnsi"/>
          <w:b/>
          <w:sz w:val="28"/>
          <w:szCs w:val="28"/>
          <w:lang w:val="ru-RU"/>
        </w:rPr>
      </w:pPr>
      <w:r w:rsidRPr="00CC6CAD">
        <w:rPr>
          <w:rFonts w:ascii="Calibri Light" w:hAnsi="Calibri Light" w:cstheme="majorHAnsi"/>
          <w:noProof/>
        </w:rPr>
        <w:drawing>
          <wp:inline distT="0" distB="0" distL="0" distR="0" wp14:anchorId="5296F0B1" wp14:editId="039CA86C">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315914" w:rsidRPr="00CC6CAD" w:rsidRDefault="00315914" w:rsidP="00315914">
      <w:pPr>
        <w:spacing w:after="0" w:line="276" w:lineRule="auto"/>
        <w:jc w:val="center"/>
        <w:rPr>
          <w:rFonts w:ascii="Calibri Light" w:hAnsi="Calibri Light" w:cstheme="majorHAnsi"/>
          <w:b/>
          <w:sz w:val="28"/>
          <w:szCs w:val="28"/>
          <w:lang w:val="ru-RU"/>
        </w:rPr>
      </w:pPr>
    </w:p>
    <w:p w:rsidR="0089463A" w:rsidRPr="00CC6CAD" w:rsidRDefault="0089463A" w:rsidP="0089463A">
      <w:pPr>
        <w:spacing w:after="0" w:line="240" w:lineRule="auto"/>
        <w:jc w:val="center"/>
        <w:rPr>
          <w:rFonts w:ascii="Calibri Light" w:hAnsi="Calibri Light" w:cstheme="majorHAnsi"/>
          <w:b/>
          <w:sz w:val="28"/>
          <w:szCs w:val="28"/>
          <w:lang w:val="ru-RU"/>
        </w:rPr>
      </w:pPr>
      <w:r w:rsidRPr="00CC6CAD">
        <w:rPr>
          <w:rFonts w:ascii="Calibri Light" w:hAnsi="Calibri Light" w:cstheme="majorHAnsi"/>
          <w:b/>
          <w:sz w:val="28"/>
          <w:szCs w:val="28"/>
          <w:lang w:val="ru-RU"/>
        </w:rPr>
        <w:t>СЧЕТНАЯ ПАЛАТА РЕСПУБЛИКИ МОЛДОВА</w:t>
      </w:r>
    </w:p>
    <w:p w:rsidR="00315914" w:rsidRPr="00CC6CAD" w:rsidRDefault="00315914" w:rsidP="00315914">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315914" w:rsidRPr="00CC6CAD" w:rsidRDefault="00315914" w:rsidP="00315914">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5914" w:rsidRPr="00CC6CAD" w:rsidTr="009C0F5C">
        <w:trPr>
          <w:trHeight w:val="435"/>
        </w:trPr>
        <w:tc>
          <w:tcPr>
            <w:tcW w:w="9350" w:type="dxa"/>
          </w:tcPr>
          <w:p w:rsidR="00315914" w:rsidRPr="00486AEF" w:rsidRDefault="00315914" w:rsidP="009C0F5C">
            <w:pPr>
              <w:tabs>
                <w:tab w:val="left" w:pos="720"/>
              </w:tabs>
              <w:spacing w:line="276" w:lineRule="auto"/>
              <w:jc w:val="center"/>
              <w:rPr>
                <w:rFonts w:ascii="Calibri Light" w:hAnsi="Calibri Light" w:cstheme="majorHAnsi"/>
                <w:sz w:val="18"/>
                <w:szCs w:val="18"/>
              </w:rPr>
            </w:pPr>
            <w:r w:rsidRPr="00486AEF">
              <w:rPr>
                <w:rFonts w:ascii="Calibri Light" w:hAnsi="Calibri Light" w:cstheme="majorHAnsi"/>
                <w:sz w:val="18"/>
                <w:szCs w:val="18"/>
              </w:rPr>
              <w:t>MD-2001, mun. Chișinău, bd. Ștefan cel Mare și Sfânt nr.69, tel.: (+373 22) 26 60 02, fax: (+373 22) 26 61 00,</w:t>
            </w:r>
          </w:p>
          <w:p w:rsidR="00315914" w:rsidRPr="00486AEF" w:rsidRDefault="00315914" w:rsidP="009C0F5C">
            <w:pPr>
              <w:tabs>
                <w:tab w:val="left" w:pos="720"/>
              </w:tabs>
              <w:spacing w:line="276" w:lineRule="auto"/>
              <w:jc w:val="center"/>
              <w:rPr>
                <w:rFonts w:ascii="Calibri Light" w:hAnsi="Calibri Light" w:cstheme="majorHAnsi"/>
                <w:b/>
                <w:color w:val="0000FF" w:themeColor="hyperlink"/>
                <w:sz w:val="18"/>
                <w:szCs w:val="18"/>
                <w:u w:val="single"/>
              </w:rPr>
            </w:pPr>
            <w:r w:rsidRPr="00486AEF">
              <w:rPr>
                <w:rFonts w:ascii="Calibri Light" w:hAnsi="Calibri Light" w:cstheme="majorHAnsi"/>
                <w:sz w:val="18"/>
                <w:szCs w:val="18"/>
              </w:rPr>
              <w:t xml:space="preserve">web: </w:t>
            </w:r>
            <w:hyperlink r:id="rId10" w:history="1">
              <w:r w:rsidRPr="00486AEF">
                <w:rPr>
                  <w:rStyle w:val="Hyperlink"/>
                  <w:rFonts w:ascii="Calibri Light" w:hAnsi="Calibri Light" w:cstheme="majorHAnsi"/>
                  <w:b/>
                  <w:sz w:val="18"/>
                  <w:szCs w:val="18"/>
                </w:rPr>
                <w:t>www.ccrm.md</w:t>
              </w:r>
            </w:hyperlink>
            <w:r w:rsidRPr="00486AEF">
              <w:rPr>
                <w:rStyle w:val="Hyperlink"/>
                <w:rFonts w:ascii="Calibri Light" w:hAnsi="Calibri Light" w:cstheme="majorHAnsi"/>
                <w:color w:val="4BACC6" w:themeColor="accent5"/>
                <w:sz w:val="18"/>
                <w:szCs w:val="18"/>
              </w:rPr>
              <w:t xml:space="preserve">, </w:t>
            </w:r>
            <w:r w:rsidRPr="00486AEF">
              <w:rPr>
                <w:rFonts w:ascii="Calibri Light" w:hAnsi="Calibri Light" w:cstheme="majorHAnsi"/>
                <w:sz w:val="18"/>
                <w:szCs w:val="18"/>
              </w:rPr>
              <w:t xml:space="preserve">e-mail: </w:t>
            </w:r>
            <w:hyperlink r:id="rId11" w:history="1">
              <w:r w:rsidRPr="00486AEF">
                <w:rPr>
                  <w:rStyle w:val="Hyperlink"/>
                  <w:rFonts w:ascii="Calibri Light" w:hAnsi="Calibri Light" w:cstheme="majorHAnsi"/>
                  <w:b/>
                  <w:sz w:val="18"/>
                  <w:szCs w:val="18"/>
                </w:rPr>
                <w:t>ccrm@</w:t>
              </w:r>
              <w:r w:rsidRPr="00486AEF">
                <w:rPr>
                  <w:rStyle w:val="Hyperlink"/>
                  <w:rFonts w:ascii="Calibri Light" w:hAnsi="Calibri Light" w:cstheme="majorHAnsi"/>
                  <w:b/>
                  <w:color w:val="4BACC6" w:themeColor="accent5"/>
                  <w:sz w:val="18"/>
                  <w:szCs w:val="18"/>
                </w:rPr>
                <w:t>ccrm</w:t>
              </w:r>
              <w:r w:rsidRPr="00486AEF">
                <w:rPr>
                  <w:rStyle w:val="Hyperlink"/>
                  <w:rFonts w:ascii="Calibri Light" w:hAnsi="Calibri Light" w:cstheme="majorHAnsi"/>
                  <w:b/>
                  <w:sz w:val="18"/>
                  <w:szCs w:val="18"/>
                </w:rPr>
                <w:t>.md</w:t>
              </w:r>
            </w:hyperlink>
          </w:p>
        </w:tc>
      </w:tr>
    </w:tbl>
    <w:p w:rsidR="00315914" w:rsidRPr="00486AEF" w:rsidRDefault="00315914" w:rsidP="0031591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315914" w:rsidRPr="00486AEF" w:rsidRDefault="00315914" w:rsidP="0031591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315914" w:rsidRPr="00486AEF" w:rsidRDefault="00315914" w:rsidP="00315914">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315914" w:rsidRPr="00486AEF" w:rsidRDefault="00315914" w:rsidP="00315914">
      <w:pPr>
        <w:tabs>
          <w:tab w:val="left" w:pos="720"/>
        </w:tabs>
        <w:spacing w:after="0" w:line="276" w:lineRule="auto"/>
        <w:ind w:firstLine="720"/>
        <w:jc w:val="center"/>
        <w:rPr>
          <w:rFonts w:ascii="Calibri Light" w:eastAsia="Times New Roman" w:hAnsi="Calibri Light" w:cstheme="majorHAnsi"/>
          <w:b/>
          <w:bCs/>
          <w:sz w:val="32"/>
          <w:szCs w:val="32"/>
        </w:rPr>
      </w:pPr>
    </w:p>
    <w:p w:rsidR="00315914" w:rsidRPr="00CC6CAD" w:rsidRDefault="0089463A" w:rsidP="00315914">
      <w:pPr>
        <w:spacing w:after="0" w:line="276" w:lineRule="auto"/>
        <w:jc w:val="center"/>
        <w:rPr>
          <w:rFonts w:ascii="Calibri Light" w:eastAsia="Times New Roman" w:hAnsi="Calibri Light" w:cstheme="majorHAnsi"/>
          <w:b/>
          <w:bCs/>
          <w:sz w:val="32"/>
          <w:szCs w:val="32"/>
          <w:lang w:val="ru-RU"/>
        </w:rPr>
      </w:pPr>
      <w:r w:rsidRPr="00CC6CAD">
        <w:rPr>
          <w:rFonts w:ascii="Calibri Light" w:eastAsia="Times New Roman" w:hAnsi="Calibri Light" w:cstheme="majorHAnsi"/>
          <w:b/>
          <w:bCs/>
          <w:sz w:val="32"/>
          <w:szCs w:val="32"/>
          <w:lang w:val="ru-RU"/>
        </w:rPr>
        <w:t xml:space="preserve">ОТЧЕТ </w:t>
      </w:r>
    </w:p>
    <w:p w:rsidR="0089463A" w:rsidRPr="00CC6CAD" w:rsidRDefault="0089463A" w:rsidP="0089463A">
      <w:pPr>
        <w:spacing w:after="0" w:line="276" w:lineRule="auto"/>
        <w:jc w:val="center"/>
        <w:rPr>
          <w:rFonts w:ascii="Calibri Light" w:hAnsi="Calibri Light" w:cstheme="majorHAnsi"/>
          <w:b/>
          <w:sz w:val="32"/>
          <w:szCs w:val="32"/>
          <w:lang w:val="ru-RU"/>
        </w:rPr>
      </w:pPr>
      <w:r w:rsidRPr="00CC6CAD">
        <w:rPr>
          <w:rFonts w:ascii="Calibri Light" w:hAnsi="Calibri Light" w:cstheme="majorHAnsi"/>
          <w:b/>
          <w:sz w:val="32"/>
          <w:szCs w:val="32"/>
          <w:lang w:val="ru-RU"/>
        </w:rPr>
        <w:t xml:space="preserve">аудита соответствия государственных закупок в рамках системы </w:t>
      </w:r>
    </w:p>
    <w:p w:rsidR="0089463A" w:rsidRPr="00CC6CAD" w:rsidRDefault="0089463A" w:rsidP="0089463A">
      <w:pPr>
        <w:spacing w:after="0" w:line="276" w:lineRule="auto"/>
        <w:jc w:val="center"/>
        <w:rPr>
          <w:rFonts w:ascii="Calibri Light" w:hAnsi="Calibri Light" w:cstheme="majorHAnsi"/>
          <w:b/>
          <w:sz w:val="32"/>
          <w:szCs w:val="32"/>
          <w:lang w:val="ru-RU"/>
        </w:rPr>
      </w:pPr>
      <w:r w:rsidRPr="00CC6CAD">
        <w:rPr>
          <w:rFonts w:ascii="Calibri Light" w:hAnsi="Calibri Light" w:cstheme="majorHAnsi"/>
          <w:b/>
          <w:sz w:val="32"/>
          <w:szCs w:val="32"/>
          <w:lang w:val="ru-RU"/>
        </w:rPr>
        <w:t xml:space="preserve">Министерства обороны в 2019-2020 годах </w:t>
      </w:r>
    </w:p>
    <w:p w:rsidR="00315914" w:rsidRPr="00CC6CAD" w:rsidRDefault="00315914" w:rsidP="00315914">
      <w:pPr>
        <w:spacing w:after="0" w:line="276" w:lineRule="auto"/>
        <w:jc w:val="center"/>
        <w:rPr>
          <w:rFonts w:ascii="Calibri Light" w:hAnsi="Calibri Light" w:cstheme="majorHAnsi"/>
          <w:b/>
          <w:sz w:val="32"/>
          <w:szCs w:val="32"/>
          <w:lang w:val="ru-RU"/>
        </w:rPr>
      </w:pPr>
    </w:p>
    <w:p w:rsidR="00315914" w:rsidRPr="00CC6CAD" w:rsidRDefault="00315914" w:rsidP="00315914">
      <w:pPr>
        <w:spacing w:after="0" w:line="276" w:lineRule="auto"/>
        <w:jc w:val="center"/>
        <w:rPr>
          <w:rFonts w:ascii="Calibri Light" w:hAnsi="Calibri Light" w:cstheme="majorHAnsi"/>
          <w:sz w:val="32"/>
          <w:szCs w:val="32"/>
          <w:lang w:val="ru-RU"/>
        </w:rPr>
      </w:pPr>
    </w:p>
    <w:p w:rsidR="00315914" w:rsidRPr="00CC6CAD" w:rsidRDefault="00315914" w:rsidP="00315914">
      <w:pPr>
        <w:tabs>
          <w:tab w:val="left" w:pos="720"/>
        </w:tabs>
        <w:spacing w:after="0" w:line="276" w:lineRule="auto"/>
        <w:jc w:val="center"/>
        <w:rPr>
          <w:rFonts w:ascii="Calibri Light" w:eastAsia="Times New Roman" w:hAnsi="Calibri Light" w:cstheme="majorHAnsi"/>
          <w:bCs/>
          <w:sz w:val="32"/>
          <w:szCs w:val="32"/>
          <w:lang w:val="ru-RU"/>
        </w:rPr>
      </w:pPr>
    </w:p>
    <w:p w:rsidR="00315914" w:rsidRPr="00CC6CAD" w:rsidRDefault="00315914" w:rsidP="00315914">
      <w:pPr>
        <w:tabs>
          <w:tab w:val="left" w:pos="720"/>
        </w:tabs>
        <w:spacing w:after="0" w:line="276" w:lineRule="auto"/>
        <w:jc w:val="center"/>
        <w:rPr>
          <w:rFonts w:ascii="Calibri Light" w:eastAsia="Times New Roman" w:hAnsi="Calibri Light" w:cstheme="majorHAnsi"/>
          <w:b/>
          <w:bCs/>
          <w:sz w:val="32"/>
          <w:szCs w:val="32"/>
          <w:lang w:val="ru-RU"/>
        </w:rPr>
      </w:pPr>
    </w:p>
    <w:p w:rsidR="00315914" w:rsidRPr="00CC6CAD" w:rsidRDefault="00315914" w:rsidP="00315914">
      <w:pPr>
        <w:spacing w:line="276" w:lineRule="auto"/>
        <w:rPr>
          <w:rFonts w:ascii="Calibri Light" w:eastAsia="Times New Roman" w:hAnsi="Calibri Light" w:cstheme="majorHAnsi"/>
          <w:b/>
          <w:bCs/>
          <w:sz w:val="32"/>
          <w:szCs w:val="32"/>
          <w:lang w:val="ru-RU"/>
        </w:rPr>
      </w:pPr>
      <w:r w:rsidRPr="00CC6CAD">
        <w:rPr>
          <w:rFonts w:ascii="Calibri Light" w:eastAsia="Times New Roman" w:hAnsi="Calibri Light" w:cstheme="majorHAnsi"/>
          <w:b/>
          <w:bCs/>
          <w:sz w:val="32"/>
          <w:szCs w:val="32"/>
          <w:lang w:val="ru-RU"/>
        </w:rPr>
        <w:br w:type="page"/>
      </w:r>
    </w:p>
    <w:sdt>
      <w:sdtPr>
        <w:rPr>
          <w:rFonts w:ascii="Calibri Light" w:eastAsiaTheme="minorHAnsi" w:hAnsi="Calibri Light" w:cstheme="minorBidi"/>
          <w:color w:val="auto"/>
          <w:sz w:val="22"/>
          <w:szCs w:val="22"/>
          <w:lang w:val="ru-RU"/>
        </w:rPr>
        <w:id w:val="568854111"/>
        <w:docPartObj>
          <w:docPartGallery w:val="Table of Contents"/>
          <w:docPartUnique/>
        </w:docPartObj>
      </w:sdtPr>
      <w:sdtEndPr>
        <w:rPr>
          <w:b/>
          <w:bCs/>
        </w:rPr>
      </w:sdtEndPr>
      <w:sdtContent>
        <w:p w:rsidR="00315914" w:rsidRPr="00CC6CAD" w:rsidRDefault="0089463A" w:rsidP="00315914">
          <w:pPr>
            <w:pStyle w:val="TOCHeading"/>
            <w:rPr>
              <w:rFonts w:ascii="Calibri Light" w:hAnsi="Calibri Light"/>
              <w:lang w:val="ru-RU"/>
            </w:rPr>
          </w:pPr>
          <w:r w:rsidRPr="00CC6CAD">
            <w:rPr>
              <w:rFonts w:ascii="Calibri Light" w:hAnsi="Calibri Light"/>
              <w:sz w:val="28"/>
              <w:szCs w:val="28"/>
              <w:lang w:val="ru-RU"/>
            </w:rPr>
            <w:t>Содержание</w:t>
          </w:r>
          <w:r w:rsidR="00315914" w:rsidRPr="00CC6CAD">
            <w:rPr>
              <w:rFonts w:ascii="Calibri Light" w:hAnsi="Calibri Light"/>
              <w:lang w:val="ru-RU"/>
            </w:rPr>
            <w:t>:</w:t>
          </w:r>
        </w:p>
        <w:p w:rsidR="00933D42" w:rsidRPr="00CC6CAD" w:rsidRDefault="00315914" w:rsidP="00FC414B">
          <w:pPr>
            <w:pStyle w:val="TOC1"/>
            <w:jc w:val="left"/>
            <w:rPr>
              <w:rFonts w:eastAsiaTheme="minorEastAsia"/>
              <w:lang w:val="ru-RU" w:eastAsia="ru-RU"/>
            </w:rPr>
          </w:pPr>
          <w:r w:rsidRPr="00CC6CAD">
            <w:rPr>
              <w:rFonts w:ascii="Calibri Light" w:hAnsi="Calibri Light"/>
              <w:lang w:val="ru-RU"/>
            </w:rPr>
            <w:fldChar w:fldCharType="begin"/>
          </w:r>
          <w:r w:rsidRPr="00CC6CAD">
            <w:rPr>
              <w:rFonts w:ascii="Calibri Light" w:hAnsi="Calibri Light"/>
              <w:lang w:val="ru-RU"/>
            </w:rPr>
            <w:instrText xml:space="preserve"> TOC \o "1-3" \h \z \u </w:instrText>
          </w:r>
          <w:r w:rsidRPr="00CC6CAD">
            <w:rPr>
              <w:rFonts w:ascii="Calibri Light" w:hAnsi="Calibri Light"/>
              <w:lang w:val="ru-RU"/>
            </w:rPr>
            <w:fldChar w:fldCharType="separate"/>
          </w:r>
          <w:hyperlink w:anchor="_Toc79417677" w:history="1">
            <w:r w:rsidR="00933D42" w:rsidRPr="00CC6CAD">
              <w:rPr>
                <w:rStyle w:val="Hyperlink"/>
                <w:rFonts w:ascii="Calibri Light" w:eastAsia="Times New Roman" w:hAnsi="Calibri Light" w:cs="Times New Roman"/>
                <w:b/>
                <w:bCs/>
                <w:lang w:val="ru-RU"/>
              </w:rPr>
              <w:t>Список аббревиатур</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_Toc79417677 \h </w:instrText>
            </w:r>
            <w:r w:rsidR="00933D42" w:rsidRPr="00CC6CAD">
              <w:rPr>
                <w:webHidden/>
                <w:lang w:val="ru-RU"/>
              </w:rPr>
            </w:r>
            <w:r w:rsidR="00933D42" w:rsidRPr="00CC6CAD">
              <w:rPr>
                <w:webHidden/>
                <w:lang w:val="ru-RU"/>
              </w:rPr>
              <w:fldChar w:fldCharType="separate"/>
            </w:r>
            <w:r w:rsidR="00933D42" w:rsidRPr="00CC6CAD">
              <w:rPr>
                <w:webHidden/>
                <w:lang w:val="ru-RU"/>
              </w:rPr>
              <w:t>4</w:t>
            </w:r>
            <w:r w:rsidR="00933D42" w:rsidRPr="00CC6CAD">
              <w:rPr>
                <w:webHidden/>
                <w:lang w:val="ru-RU"/>
              </w:rPr>
              <w:fldChar w:fldCharType="end"/>
            </w:r>
          </w:hyperlink>
        </w:p>
        <w:p w:rsidR="00933D42" w:rsidRPr="00CC6CAD" w:rsidRDefault="00254231" w:rsidP="00FC414B">
          <w:pPr>
            <w:pStyle w:val="TOC1"/>
            <w:jc w:val="left"/>
            <w:rPr>
              <w:rFonts w:eastAsiaTheme="minorEastAsia"/>
              <w:lang w:val="ru-RU" w:eastAsia="ru-RU"/>
            </w:rPr>
          </w:pPr>
          <w:hyperlink w:anchor="_Toc79417678" w:history="1">
            <w:r w:rsidR="00933D42" w:rsidRPr="00CC6CAD">
              <w:rPr>
                <w:rStyle w:val="Hyperlink"/>
                <w:rFonts w:ascii="Calibri Light" w:eastAsia="Times New Roman" w:hAnsi="Calibri Light" w:cstheme="majorHAnsi"/>
                <w:b/>
                <w:bCs/>
                <w:lang w:val="ru-RU"/>
              </w:rPr>
              <w:t>Глоссарий</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_Toc79417678 \h </w:instrText>
            </w:r>
            <w:r w:rsidR="00933D42" w:rsidRPr="00CC6CAD">
              <w:rPr>
                <w:webHidden/>
                <w:lang w:val="ru-RU"/>
              </w:rPr>
            </w:r>
            <w:r w:rsidR="00933D42" w:rsidRPr="00CC6CAD">
              <w:rPr>
                <w:webHidden/>
                <w:lang w:val="ru-RU"/>
              </w:rPr>
              <w:fldChar w:fldCharType="separate"/>
            </w:r>
            <w:r w:rsidR="00933D42" w:rsidRPr="00CC6CAD">
              <w:rPr>
                <w:webHidden/>
                <w:lang w:val="ru-RU"/>
              </w:rPr>
              <w:t>4</w:t>
            </w:r>
            <w:r w:rsidR="00933D42" w:rsidRPr="00CC6CAD">
              <w:rPr>
                <w:webHidden/>
                <w:lang w:val="ru-RU"/>
              </w:rPr>
              <w:fldChar w:fldCharType="end"/>
            </w:r>
          </w:hyperlink>
        </w:p>
        <w:p w:rsidR="00933D42" w:rsidRPr="00CC6CAD" w:rsidRDefault="00254231" w:rsidP="00FC414B">
          <w:pPr>
            <w:pStyle w:val="TOC1"/>
            <w:jc w:val="left"/>
            <w:rPr>
              <w:rFonts w:eastAsiaTheme="minorEastAsia"/>
              <w:lang w:val="ru-RU" w:eastAsia="ru-RU"/>
            </w:rPr>
          </w:pPr>
          <w:hyperlink w:anchor="_Toc79417679" w:history="1">
            <w:r w:rsidR="00933D42" w:rsidRPr="00CC6CAD">
              <w:rPr>
                <w:rStyle w:val="Hyperlink"/>
                <w:rFonts w:ascii="Calibri Light" w:eastAsia="Times New Roman" w:hAnsi="Calibri Light" w:cstheme="majorHAnsi"/>
                <w:b/>
                <w:bCs/>
                <w:caps/>
                <w:lang w:val="ru-RU"/>
              </w:rPr>
              <w:t>I.ОБОБЩЕНИЕ</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_Toc79417679 \h </w:instrText>
            </w:r>
            <w:r w:rsidR="00933D42" w:rsidRPr="00CC6CAD">
              <w:rPr>
                <w:webHidden/>
                <w:lang w:val="ru-RU"/>
              </w:rPr>
            </w:r>
            <w:r w:rsidR="00933D42" w:rsidRPr="00CC6CAD">
              <w:rPr>
                <w:webHidden/>
                <w:lang w:val="ru-RU"/>
              </w:rPr>
              <w:fldChar w:fldCharType="separate"/>
            </w:r>
            <w:r w:rsidR="00933D42" w:rsidRPr="00CC6CAD">
              <w:rPr>
                <w:webHidden/>
                <w:lang w:val="ru-RU"/>
              </w:rPr>
              <w:t>6</w:t>
            </w:r>
            <w:r w:rsidR="00933D42" w:rsidRPr="00CC6CAD">
              <w:rPr>
                <w:webHidden/>
                <w:lang w:val="ru-RU"/>
              </w:rPr>
              <w:fldChar w:fldCharType="end"/>
            </w:r>
          </w:hyperlink>
        </w:p>
        <w:p w:rsidR="00933D42" w:rsidRPr="00CC6CAD" w:rsidRDefault="00254231" w:rsidP="00FC414B">
          <w:pPr>
            <w:pStyle w:val="TOC1"/>
            <w:jc w:val="left"/>
            <w:rPr>
              <w:rFonts w:eastAsiaTheme="minorEastAsia"/>
              <w:lang w:val="ru-RU" w:eastAsia="ru-RU"/>
            </w:rPr>
          </w:pPr>
          <w:hyperlink w:anchor="_Toc79417680" w:history="1">
            <w:r w:rsidR="00933D42" w:rsidRPr="00CC6CAD">
              <w:rPr>
                <w:rStyle w:val="Hyperlink"/>
                <w:rFonts w:ascii="Calibri Light" w:eastAsia="Times New Roman" w:hAnsi="Calibri Light" w:cstheme="majorHAnsi"/>
                <w:b/>
                <w:bCs/>
                <w:caps/>
                <w:lang w:val="ru-RU"/>
              </w:rPr>
              <w:t>II.ОБЩЕЕ ПРЕДСТАВЛЕНИЕ</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_Toc79417680 \h </w:instrText>
            </w:r>
            <w:r w:rsidR="00933D42" w:rsidRPr="00CC6CAD">
              <w:rPr>
                <w:webHidden/>
                <w:lang w:val="ru-RU"/>
              </w:rPr>
            </w:r>
            <w:r w:rsidR="00933D42" w:rsidRPr="00CC6CAD">
              <w:rPr>
                <w:webHidden/>
                <w:lang w:val="ru-RU"/>
              </w:rPr>
              <w:fldChar w:fldCharType="separate"/>
            </w:r>
            <w:r w:rsidR="00933D42" w:rsidRPr="00CC6CAD">
              <w:rPr>
                <w:webHidden/>
                <w:lang w:val="ru-RU"/>
              </w:rPr>
              <w:t>7</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81" w:history="1">
            <w:r w:rsidR="00933D42" w:rsidRPr="00CC6CAD">
              <w:rPr>
                <w:rStyle w:val="Hyperlink"/>
                <w:rFonts w:ascii="Calibri Light" w:hAnsi="Calibri Light"/>
                <w:b/>
                <w:lang w:val="ru-RU"/>
              </w:rPr>
              <w:t xml:space="preserve">2.1 Национальная система </w:t>
            </w:r>
            <w:r w:rsidR="00933D42" w:rsidRPr="00CC6CAD">
              <w:rPr>
                <w:rStyle w:val="Hyperlink"/>
                <w:rFonts w:ascii="Calibri Light" w:hAnsi="Calibri Light" w:cstheme="majorHAnsi"/>
                <w:b/>
                <w:lang w:val="ru-RU"/>
              </w:rPr>
              <w:t>государственных закупок</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_Toc79417681 \h </w:instrText>
            </w:r>
            <w:r w:rsidR="00933D42" w:rsidRPr="00CC6CAD">
              <w:rPr>
                <w:webHidden/>
                <w:lang w:val="ru-RU"/>
              </w:rPr>
            </w:r>
            <w:r w:rsidR="00933D42" w:rsidRPr="00CC6CAD">
              <w:rPr>
                <w:webHidden/>
                <w:lang w:val="ru-RU"/>
              </w:rPr>
              <w:fldChar w:fldCharType="separate"/>
            </w:r>
            <w:r w:rsidR="00933D42" w:rsidRPr="00CC6CAD">
              <w:rPr>
                <w:webHidden/>
                <w:lang w:val="ru-RU"/>
              </w:rPr>
              <w:t>8</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82" w:history="1">
            <w:r w:rsidR="00933D42" w:rsidRPr="00CC6CAD">
              <w:rPr>
                <w:rStyle w:val="Hyperlink"/>
                <w:rFonts w:ascii="Calibri Light" w:hAnsi="Calibri Light"/>
                <w:b/>
                <w:lang w:val="ru-RU"/>
              </w:rPr>
              <w:t xml:space="preserve">2.2. Процесс </w:t>
            </w:r>
            <w:r w:rsidR="00933D42" w:rsidRPr="00CC6CAD">
              <w:rPr>
                <w:rStyle w:val="Hyperlink"/>
                <w:rFonts w:ascii="Calibri Light" w:hAnsi="Calibri Light" w:cstheme="majorHAnsi"/>
                <w:b/>
                <w:lang w:val="ru-RU"/>
              </w:rPr>
              <w:t xml:space="preserve">государственной закупки в рамках системы </w:t>
            </w:r>
            <w:r w:rsidR="00933D42" w:rsidRPr="00CC6CAD">
              <w:rPr>
                <w:rStyle w:val="Hyperlink"/>
                <w:rFonts w:ascii="Calibri Light" w:hAnsi="Calibri Light" w:cs="Calibri Light"/>
                <w:b/>
                <w:lang w:val="ru-RU"/>
              </w:rPr>
              <w:t>Министерства обороны</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_Toc79417682 \h </w:instrText>
            </w:r>
            <w:r w:rsidR="00933D42" w:rsidRPr="00CC6CAD">
              <w:rPr>
                <w:webHidden/>
                <w:lang w:val="ru-RU"/>
              </w:rPr>
            </w:r>
            <w:r w:rsidR="00933D42" w:rsidRPr="00CC6CAD">
              <w:rPr>
                <w:webHidden/>
                <w:lang w:val="ru-RU"/>
              </w:rPr>
              <w:fldChar w:fldCharType="separate"/>
            </w:r>
            <w:r w:rsidR="00933D42" w:rsidRPr="00CC6CAD">
              <w:rPr>
                <w:webHidden/>
                <w:lang w:val="ru-RU"/>
              </w:rPr>
              <w:t>9</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83" w:history="1">
            <w:r w:rsidR="00933D42" w:rsidRPr="00CC6CAD">
              <w:rPr>
                <w:rStyle w:val="Hyperlink"/>
                <w:rFonts w:ascii="Calibri Light" w:hAnsi="Calibri Light"/>
                <w:b/>
                <w:lang w:val="ru-RU"/>
              </w:rPr>
              <w:t>2.3 Г</w:t>
            </w:r>
            <w:r w:rsidR="00933D42" w:rsidRPr="00CC6CAD">
              <w:rPr>
                <w:rStyle w:val="Hyperlink"/>
                <w:rFonts w:ascii="Calibri Light" w:hAnsi="Calibri Light" w:cstheme="majorHAnsi"/>
                <w:b/>
                <w:lang w:val="ru-RU"/>
              </w:rPr>
              <w:t xml:space="preserve">осударственные закупки, проводимые в период </w:t>
            </w:r>
            <w:r w:rsidR="00933D42" w:rsidRPr="00CC6CAD">
              <w:rPr>
                <w:rStyle w:val="Hyperlink"/>
                <w:rFonts w:ascii="Calibri Light" w:hAnsi="Calibri Light"/>
                <w:b/>
                <w:lang w:val="ru-RU"/>
              </w:rPr>
              <w:t xml:space="preserve">2019-2020 годов </w:t>
            </w:r>
            <w:r w:rsidR="00933D42" w:rsidRPr="00CC6CAD">
              <w:rPr>
                <w:rStyle w:val="Hyperlink"/>
                <w:rFonts w:ascii="Calibri Light" w:hAnsi="Calibri Light" w:cstheme="majorHAnsi"/>
                <w:b/>
                <w:lang w:val="ru-RU"/>
              </w:rPr>
              <w:t xml:space="preserve">в рамках системы </w:t>
            </w:r>
            <w:r w:rsidR="00933D42" w:rsidRPr="00CC6CAD">
              <w:rPr>
                <w:rStyle w:val="Hyperlink"/>
                <w:rFonts w:ascii="Calibri Light" w:hAnsi="Calibri Light" w:cs="Calibri Light"/>
                <w:b/>
                <w:lang w:val="ru-RU"/>
              </w:rPr>
              <w:t>Министерства обороны</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_Toc79417683 \h </w:instrText>
            </w:r>
            <w:r w:rsidR="00933D42" w:rsidRPr="00CC6CAD">
              <w:rPr>
                <w:webHidden/>
                <w:lang w:val="ru-RU"/>
              </w:rPr>
            </w:r>
            <w:r w:rsidR="00933D42" w:rsidRPr="00CC6CAD">
              <w:rPr>
                <w:webHidden/>
                <w:lang w:val="ru-RU"/>
              </w:rPr>
              <w:fldChar w:fldCharType="separate"/>
            </w:r>
            <w:r w:rsidR="00933D42" w:rsidRPr="00CC6CAD">
              <w:rPr>
                <w:webHidden/>
                <w:lang w:val="ru-RU"/>
              </w:rPr>
              <w:t>10</w:t>
            </w:r>
            <w:r w:rsidR="00933D42" w:rsidRPr="00CC6CAD">
              <w:rPr>
                <w:webHidden/>
                <w:lang w:val="ru-RU"/>
              </w:rPr>
              <w:fldChar w:fldCharType="end"/>
            </w:r>
          </w:hyperlink>
        </w:p>
        <w:p w:rsidR="00933D42" w:rsidRPr="00CC6CAD" w:rsidRDefault="00254231" w:rsidP="00FC414B">
          <w:pPr>
            <w:pStyle w:val="TOC1"/>
            <w:rPr>
              <w:rFonts w:eastAsiaTheme="minorEastAsia"/>
              <w:lang w:val="ru-RU" w:eastAsia="ru-RU"/>
            </w:rPr>
          </w:pPr>
          <w:hyperlink w:anchor="_Toc79417684" w:history="1">
            <w:r w:rsidR="00933D42" w:rsidRPr="00CC6CAD">
              <w:rPr>
                <w:rStyle w:val="Hyperlink"/>
                <w:rFonts w:ascii="Calibri Light" w:eastAsia="Times New Roman" w:hAnsi="Calibri Light" w:cstheme="majorHAnsi"/>
                <w:b/>
                <w:bCs/>
                <w:caps/>
                <w:lang w:val="ru-RU"/>
              </w:rPr>
              <w:t>III.СФЕРА И ПОДХО</w:t>
            </w:r>
            <w:r w:rsidR="00FC414B" w:rsidRPr="00CC6CAD">
              <w:rPr>
                <w:rStyle w:val="Hyperlink"/>
                <w:rFonts w:ascii="Calibri Light" w:eastAsia="Times New Roman" w:hAnsi="Calibri Light" w:cstheme="majorHAnsi"/>
                <w:b/>
                <w:bCs/>
                <w:caps/>
                <w:lang w:val="ru-RU"/>
              </w:rPr>
              <w:t>Д АУДИТА</w:t>
            </w:r>
            <w:r w:rsidR="00933D42" w:rsidRPr="00CC6CAD">
              <w:rPr>
                <w:webHidden/>
                <w:lang w:val="ru-RU"/>
              </w:rPr>
              <w:fldChar w:fldCharType="begin"/>
            </w:r>
            <w:r w:rsidR="00933D42" w:rsidRPr="00CC6CAD">
              <w:rPr>
                <w:webHidden/>
                <w:lang w:val="ru-RU"/>
              </w:rPr>
              <w:instrText xml:space="preserve"> PAGEREF _Toc79417684 \h </w:instrText>
            </w:r>
            <w:r w:rsidR="00933D42" w:rsidRPr="00CC6CAD">
              <w:rPr>
                <w:webHidden/>
                <w:lang w:val="ru-RU"/>
              </w:rPr>
            </w:r>
            <w:r w:rsidR="00933D42" w:rsidRPr="00CC6CAD">
              <w:rPr>
                <w:webHidden/>
                <w:lang w:val="ru-RU"/>
              </w:rPr>
              <w:fldChar w:fldCharType="separate"/>
            </w:r>
            <w:r w:rsidR="00933D42" w:rsidRPr="00CC6CAD">
              <w:rPr>
                <w:webHidden/>
                <w:lang w:val="ru-RU"/>
              </w:rPr>
              <w:t>11</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85" w:history="1">
            <w:r w:rsidR="00933D42" w:rsidRPr="00CC6CAD">
              <w:rPr>
                <w:rStyle w:val="Hyperlink"/>
                <w:rFonts w:ascii="Calibri Light" w:hAnsi="Calibri Light" w:cstheme="majorHAnsi"/>
                <w:b/>
                <w:lang w:val="ru-RU"/>
              </w:rPr>
              <w:t>3.1. Законный мандат и цель аудита</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_Toc79417685 \h </w:instrText>
            </w:r>
            <w:r w:rsidR="00933D42" w:rsidRPr="00CC6CAD">
              <w:rPr>
                <w:webHidden/>
                <w:lang w:val="ru-RU"/>
              </w:rPr>
            </w:r>
            <w:r w:rsidR="00933D42" w:rsidRPr="00CC6CAD">
              <w:rPr>
                <w:webHidden/>
                <w:lang w:val="ru-RU"/>
              </w:rPr>
              <w:fldChar w:fldCharType="separate"/>
            </w:r>
            <w:r w:rsidR="00933D42" w:rsidRPr="00CC6CAD">
              <w:rPr>
                <w:webHidden/>
                <w:lang w:val="ru-RU"/>
              </w:rPr>
              <w:t>11</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86" w:history="1">
            <w:r w:rsidR="00933D42" w:rsidRPr="00CC6CAD">
              <w:rPr>
                <w:rStyle w:val="Hyperlink"/>
                <w:rFonts w:ascii="Calibri Light" w:hAnsi="Calibri Light" w:cstheme="majorHAnsi"/>
                <w:b/>
                <w:lang w:val="ru-RU"/>
              </w:rPr>
              <w:t>3.2. Подход аудита</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_Toc79417686 \h </w:instrText>
            </w:r>
            <w:r w:rsidR="00933D42" w:rsidRPr="00CC6CAD">
              <w:rPr>
                <w:webHidden/>
                <w:lang w:val="ru-RU"/>
              </w:rPr>
            </w:r>
            <w:r w:rsidR="00933D42" w:rsidRPr="00CC6CAD">
              <w:rPr>
                <w:webHidden/>
                <w:lang w:val="ru-RU"/>
              </w:rPr>
              <w:fldChar w:fldCharType="separate"/>
            </w:r>
            <w:r w:rsidR="00933D42" w:rsidRPr="00CC6CAD">
              <w:rPr>
                <w:webHidden/>
                <w:lang w:val="ru-RU"/>
              </w:rPr>
              <w:t>12</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87" w:history="1">
            <w:r w:rsidR="00933D42" w:rsidRPr="00CC6CAD">
              <w:rPr>
                <w:rStyle w:val="Hyperlink"/>
                <w:rFonts w:ascii="Calibri Light" w:hAnsi="Calibri Light" w:cstheme="majorHAnsi"/>
                <w:b/>
                <w:lang w:val="ru-RU"/>
              </w:rPr>
              <w:t>3.3. Ответственность аудитора</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_Toc79417687 \h </w:instrText>
            </w:r>
            <w:r w:rsidR="00933D42" w:rsidRPr="00CC6CAD">
              <w:rPr>
                <w:webHidden/>
                <w:lang w:val="ru-RU"/>
              </w:rPr>
            </w:r>
            <w:r w:rsidR="00933D42" w:rsidRPr="00CC6CAD">
              <w:rPr>
                <w:webHidden/>
                <w:lang w:val="ru-RU"/>
              </w:rPr>
              <w:fldChar w:fldCharType="separate"/>
            </w:r>
            <w:r w:rsidR="00933D42" w:rsidRPr="00CC6CAD">
              <w:rPr>
                <w:webHidden/>
                <w:lang w:val="ru-RU"/>
              </w:rPr>
              <w:t>13</w:t>
            </w:r>
            <w:r w:rsidR="00933D42" w:rsidRPr="00CC6CAD">
              <w:rPr>
                <w:webHidden/>
                <w:lang w:val="ru-RU"/>
              </w:rPr>
              <w:fldChar w:fldCharType="end"/>
            </w:r>
          </w:hyperlink>
        </w:p>
        <w:p w:rsidR="00933D42" w:rsidRPr="00CC6CAD" w:rsidRDefault="00254231" w:rsidP="00FC414B">
          <w:pPr>
            <w:pStyle w:val="TOC1"/>
            <w:rPr>
              <w:rFonts w:eastAsiaTheme="minorEastAsia"/>
              <w:lang w:val="ru-RU" w:eastAsia="ru-RU"/>
            </w:rPr>
          </w:pPr>
          <w:hyperlink w:anchor="_Toc79417688" w:history="1">
            <w:r w:rsidR="00933D42" w:rsidRPr="00CC6CAD">
              <w:rPr>
                <w:rStyle w:val="Hyperlink"/>
                <w:rFonts w:ascii="Calibri Light" w:eastAsia="Times New Roman" w:hAnsi="Calibri Light" w:cstheme="majorHAnsi"/>
                <w:b/>
                <w:bCs/>
                <w:caps/>
                <w:lang w:val="ru-RU"/>
              </w:rPr>
              <w:t>IV. КОНСТАТАЦИИ</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_Toc79417688 \h </w:instrText>
            </w:r>
            <w:r w:rsidR="00933D42" w:rsidRPr="00CC6CAD">
              <w:rPr>
                <w:webHidden/>
                <w:lang w:val="ru-RU"/>
              </w:rPr>
            </w:r>
            <w:r w:rsidR="00933D42" w:rsidRPr="00CC6CAD">
              <w:rPr>
                <w:webHidden/>
                <w:lang w:val="ru-RU"/>
              </w:rPr>
              <w:fldChar w:fldCharType="separate"/>
            </w:r>
            <w:r w:rsidR="00933D42" w:rsidRPr="00CC6CAD">
              <w:rPr>
                <w:webHidden/>
                <w:lang w:val="ru-RU"/>
              </w:rPr>
              <w:t>13</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89" w:history="1">
            <w:r w:rsidR="00933D42" w:rsidRPr="00CC6CAD">
              <w:rPr>
                <w:rStyle w:val="Hyperlink"/>
                <w:rFonts w:ascii="Calibri Light" w:hAnsi="Calibri Light" w:cstheme="majorHAnsi"/>
                <w:b/>
                <w:lang w:val="ru-RU"/>
              </w:rPr>
              <w:t>4.1. Институциональная база и порядок создания рабочих групп вписываются в положения законодательной базы?</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_Toc79417689 \h </w:instrText>
            </w:r>
            <w:r w:rsidR="00933D42" w:rsidRPr="00CC6CAD">
              <w:rPr>
                <w:webHidden/>
                <w:lang w:val="ru-RU"/>
              </w:rPr>
            </w:r>
            <w:r w:rsidR="00933D42" w:rsidRPr="00CC6CAD">
              <w:rPr>
                <w:webHidden/>
                <w:lang w:val="ru-RU"/>
              </w:rPr>
              <w:fldChar w:fldCharType="separate"/>
            </w:r>
            <w:r w:rsidR="00933D42" w:rsidRPr="00CC6CAD">
              <w:rPr>
                <w:webHidden/>
                <w:lang w:val="ru-RU"/>
              </w:rPr>
              <w:t>13</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90" w:history="1">
            <w:r w:rsidR="00933D42" w:rsidRPr="00CC6CAD">
              <w:rPr>
                <w:rStyle w:val="Hyperlink"/>
                <w:rFonts w:ascii="Calibri Light" w:hAnsi="Calibri Light" w:cstheme="majorHAnsi"/>
                <w:b/>
                <w:lang w:val="ru-RU"/>
              </w:rPr>
              <w:t xml:space="preserve">4.1.1 Процесс организации </w:t>
            </w:r>
            <w:r w:rsidR="00933D42" w:rsidRPr="00CC6CAD">
              <w:rPr>
                <w:rStyle w:val="Hyperlink"/>
                <w:rFonts w:ascii="Calibri Light" w:hAnsi="Calibri Light" w:cs="Calibri Light"/>
                <w:b/>
                <w:lang w:val="ru-RU"/>
              </w:rPr>
              <w:t>государственных закупок в системе Министерства обороны не формализован и не соотнесен с утвержденными институциональными и структурными изменениями.</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_Toc79417690 \h </w:instrText>
            </w:r>
            <w:r w:rsidR="00933D42" w:rsidRPr="00CC6CAD">
              <w:rPr>
                <w:webHidden/>
                <w:lang w:val="ru-RU"/>
              </w:rPr>
            </w:r>
            <w:r w:rsidR="00933D42" w:rsidRPr="00CC6CAD">
              <w:rPr>
                <w:webHidden/>
                <w:lang w:val="ru-RU"/>
              </w:rPr>
              <w:fldChar w:fldCharType="separate"/>
            </w:r>
            <w:r w:rsidR="00933D42" w:rsidRPr="00CC6CAD">
              <w:rPr>
                <w:webHidden/>
                <w:lang w:val="ru-RU"/>
              </w:rPr>
              <w:t>13</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91" w:history="1">
            <w:r w:rsidR="00933D42" w:rsidRPr="00CC6CAD">
              <w:rPr>
                <w:rStyle w:val="Hyperlink"/>
                <w:rFonts w:ascii="Calibri Light" w:hAnsi="Calibri Light" w:cstheme="majorHAnsi"/>
                <w:b/>
                <w:lang w:val="ru-RU"/>
              </w:rPr>
              <w:t>4.1.2 О</w:t>
            </w:r>
            <w:r w:rsidR="00933D42" w:rsidRPr="00CC6CAD">
              <w:rPr>
                <w:rStyle w:val="Hyperlink"/>
                <w:rFonts w:ascii="Calibri Light" w:hAnsi="Calibri Light" w:cs="Calibri Light"/>
                <w:b/>
                <w:lang w:val="ru-RU"/>
              </w:rPr>
              <w:t>рганизация ряда рабочих групп и их деятельности осуществляются посредством устаревших внутренних нормативных актов, не согласованных с положениями законодательной базы и происходящими структурными изменениями.</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_Toc79417691 \h </w:instrText>
            </w:r>
            <w:r w:rsidR="00933D42" w:rsidRPr="00CC6CAD">
              <w:rPr>
                <w:webHidden/>
                <w:lang w:val="ru-RU"/>
              </w:rPr>
            </w:r>
            <w:r w:rsidR="00933D42" w:rsidRPr="00CC6CAD">
              <w:rPr>
                <w:webHidden/>
                <w:lang w:val="ru-RU"/>
              </w:rPr>
              <w:fldChar w:fldCharType="separate"/>
            </w:r>
            <w:r w:rsidR="00933D42" w:rsidRPr="00CC6CAD">
              <w:rPr>
                <w:webHidden/>
                <w:lang w:val="ru-RU"/>
              </w:rPr>
              <w:t>14</w:t>
            </w:r>
            <w:r w:rsidR="00933D42" w:rsidRPr="00CC6CAD">
              <w:rPr>
                <w:webHidden/>
                <w:lang w:val="ru-RU"/>
              </w:rPr>
              <w:fldChar w:fldCharType="end"/>
            </w:r>
          </w:hyperlink>
        </w:p>
        <w:p w:rsidR="00933D42" w:rsidRPr="00CC6CAD" w:rsidRDefault="00254231" w:rsidP="00FC414B">
          <w:pPr>
            <w:pStyle w:val="TOC1"/>
            <w:rPr>
              <w:rFonts w:eastAsiaTheme="minorEastAsia"/>
              <w:lang w:val="ru-RU" w:eastAsia="ru-RU"/>
            </w:rPr>
          </w:pPr>
          <w:hyperlink w:anchor="_Toc79417692" w:history="1">
            <w:r w:rsidR="00933D42" w:rsidRPr="00CC6CAD">
              <w:rPr>
                <w:rStyle w:val="Hyperlink"/>
                <w:rFonts w:ascii="Calibri Light" w:hAnsi="Calibri Light" w:cstheme="majorHAnsi"/>
                <w:b/>
                <w:lang w:val="ru-RU"/>
              </w:rPr>
              <w:t>4.2. Осуществляется в рамках системы МО достоверное и прозрачное планирование государственных закупок путем соответствующего аргументирования потребностей?</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_Toc79417692 \h </w:instrText>
            </w:r>
            <w:r w:rsidR="00933D42" w:rsidRPr="00CC6CAD">
              <w:rPr>
                <w:webHidden/>
                <w:lang w:val="ru-RU"/>
              </w:rPr>
            </w:r>
            <w:r w:rsidR="00933D42" w:rsidRPr="00CC6CAD">
              <w:rPr>
                <w:webHidden/>
                <w:lang w:val="ru-RU"/>
              </w:rPr>
              <w:fldChar w:fldCharType="separate"/>
            </w:r>
            <w:r w:rsidR="00933D42" w:rsidRPr="00CC6CAD">
              <w:rPr>
                <w:webHidden/>
                <w:lang w:val="ru-RU"/>
              </w:rPr>
              <w:t>15</w:t>
            </w:r>
            <w:r w:rsidR="00933D42" w:rsidRPr="00CC6CAD">
              <w:rPr>
                <w:webHidden/>
                <w:lang w:val="ru-RU"/>
              </w:rPr>
              <w:fldChar w:fldCharType="end"/>
            </w:r>
          </w:hyperlink>
        </w:p>
        <w:p w:rsidR="00933D42" w:rsidRPr="00CC6CAD" w:rsidRDefault="00254231" w:rsidP="00933D42">
          <w:pPr>
            <w:pStyle w:val="TOC2"/>
            <w:rPr>
              <w:rFonts w:eastAsiaTheme="minorEastAsia"/>
              <w:lang w:val="ru-RU" w:eastAsia="ru-RU"/>
            </w:rPr>
          </w:pPr>
          <w:hyperlink w:anchor="_Toc79417693" w:history="1">
            <w:r w:rsidR="00933D42" w:rsidRPr="00CC6CAD">
              <w:rPr>
                <w:rStyle w:val="Hyperlink"/>
                <w:rFonts w:ascii="Calibri Light" w:hAnsi="Calibri Light" w:cs="Calibri"/>
                <w:b/>
                <w:lang w:val="ru-RU"/>
              </w:rPr>
              <w:t xml:space="preserve">4.2.1 </w:t>
            </w:r>
            <w:r w:rsidR="00933D42" w:rsidRPr="00CC6CAD">
              <w:rPr>
                <w:rFonts w:eastAsiaTheme="minorEastAsia"/>
                <w:lang w:val="ru-RU" w:eastAsia="ru-RU"/>
              </w:rPr>
              <w:tab/>
            </w:r>
            <w:r w:rsidR="00933D42" w:rsidRPr="00CC6CAD">
              <w:rPr>
                <w:rStyle w:val="Hyperlink"/>
                <w:rFonts w:ascii="Calibri Light" w:hAnsi="Calibri Light" w:cstheme="majorHAnsi"/>
                <w:b/>
                <w:lang w:val="ru-RU"/>
              </w:rPr>
              <w:t xml:space="preserve">Выявление потребностей в </w:t>
            </w:r>
            <w:r w:rsidR="00933D42" w:rsidRPr="00CC6CAD">
              <w:rPr>
                <w:rStyle w:val="Hyperlink"/>
                <w:rFonts w:ascii="Calibri Light" w:hAnsi="Calibri Light" w:cs="Calibri Light"/>
                <w:b/>
                <w:lang w:val="ru-RU"/>
              </w:rPr>
              <w:t>государственных закупках работ не соотнесено со стратегическими документами, что влияет на порядок, в котором определяются потребности для закупки и обоснованного документирования ассигнований финансовых ресурсов из государственного бюджета.</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_Toc79417693 \h </w:instrText>
            </w:r>
            <w:r w:rsidR="00933D42" w:rsidRPr="00CC6CAD">
              <w:rPr>
                <w:webHidden/>
                <w:lang w:val="ru-RU"/>
              </w:rPr>
            </w:r>
            <w:r w:rsidR="00933D42" w:rsidRPr="00CC6CAD">
              <w:rPr>
                <w:webHidden/>
                <w:lang w:val="ru-RU"/>
              </w:rPr>
              <w:fldChar w:fldCharType="separate"/>
            </w:r>
            <w:r w:rsidR="00933D42" w:rsidRPr="00CC6CAD">
              <w:rPr>
                <w:webHidden/>
                <w:lang w:val="ru-RU"/>
              </w:rPr>
              <w:t>15</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95" w:history="1">
            <w:r w:rsidR="00933D42" w:rsidRPr="00CC6CAD">
              <w:rPr>
                <w:rStyle w:val="Hyperlink"/>
                <w:rFonts w:ascii="Calibri Light" w:hAnsi="Calibri Light" w:cstheme="majorHAnsi"/>
                <w:b/>
                <w:lang w:val="ru-RU"/>
              </w:rPr>
              <w:t xml:space="preserve">4.2.2 </w:t>
            </w:r>
            <w:r w:rsidR="00933D42" w:rsidRPr="00CC6CAD">
              <w:rPr>
                <w:rStyle w:val="Hyperlink"/>
                <w:rFonts w:ascii="Calibri Light" w:hAnsi="Calibri Light" w:cstheme="majorHAnsi"/>
                <w:b/>
                <w:lang w:val="ru-RU" w:eastAsia="ro-RO"/>
              </w:rPr>
              <w:t xml:space="preserve">Порядок разработки и публикации планов </w:t>
            </w:r>
            <w:r w:rsidR="00933D42" w:rsidRPr="00CC6CAD">
              <w:rPr>
                <w:rStyle w:val="Hyperlink"/>
                <w:rFonts w:ascii="Calibri Light" w:hAnsi="Calibri Light" w:cs="Calibri Light"/>
                <w:b/>
                <w:lang w:val="ru-RU"/>
              </w:rPr>
              <w:t xml:space="preserve">государственных закупок не обеспечивает прозрачность </w:t>
            </w:r>
            <w:r w:rsidR="00FC414B" w:rsidRPr="00CC6CAD">
              <w:rPr>
                <w:rStyle w:val="Hyperlink"/>
                <w:rFonts w:ascii="Calibri Light" w:hAnsi="Calibri Light" w:cs="Calibri Light"/>
                <w:b/>
                <w:lang w:val="ru-RU"/>
              </w:rPr>
              <w:t xml:space="preserve">и </w:t>
            </w:r>
            <w:r w:rsidR="00933D42" w:rsidRPr="00CC6CAD">
              <w:rPr>
                <w:rStyle w:val="Hyperlink"/>
                <w:rFonts w:ascii="Calibri Light" w:hAnsi="Calibri Light" w:cs="Calibri Light"/>
                <w:b/>
                <w:lang w:val="ru-RU"/>
              </w:rPr>
              <w:t>полную доступность к порядку, в котором расходуются публичные средства.</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_Toc79417695 \h </w:instrText>
            </w:r>
            <w:r w:rsidR="00933D42" w:rsidRPr="00CC6CAD">
              <w:rPr>
                <w:webHidden/>
                <w:lang w:val="ru-RU"/>
              </w:rPr>
            </w:r>
            <w:r w:rsidR="00933D42" w:rsidRPr="00CC6CAD">
              <w:rPr>
                <w:webHidden/>
                <w:lang w:val="ru-RU"/>
              </w:rPr>
              <w:fldChar w:fldCharType="separate"/>
            </w:r>
            <w:r w:rsidR="00933D42" w:rsidRPr="00CC6CAD">
              <w:rPr>
                <w:webHidden/>
                <w:lang w:val="ru-RU"/>
              </w:rPr>
              <w:t>19</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96" w:history="1">
            <w:r w:rsidR="00933D42" w:rsidRPr="00CC6CAD">
              <w:rPr>
                <w:rStyle w:val="Hyperlink"/>
                <w:rFonts w:ascii="Calibri Light" w:hAnsi="Calibri Light" w:cstheme="majorHAnsi"/>
                <w:b/>
                <w:lang w:val="ru-RU"/>
              </w:rPr>
              <w:t>4.3 Процедуры по оценке оферт и назначению победителя проведены согласно положениям законодательной базы?</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_Toc79417696 \h </w:instrText>
            </w:r>
            <w:r w:rsidR="00933D42" w:rsidRPr="00CC6CAD">
              <w:rPr>
                <w:webHidden/>
                <w:lang w:val="ru-RU"/>
              </w:rPr>
            </w:r>
            <w:r w:rsidR="00933D42" w:rsidRPr="00CC6CAD">
              <w:rPr>
                <w:webHidden/>
                <w:lang w:val="ru-RU"/>
              </w:rPr>
              <w:fldChar w:fldCharType="separate"/>
            </w:r>
            <w:r w:rsidR="00933D42" w:rsidRPr="00CC6CAD">
              <w:rPr>
                <w:webHidden/>
                <w:lang w:val="ru-RU"/>
              </w:rPr>
              <w:t>20</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97" w:history="1">
            <w:r w:rsidR="00933D42" w:rsidRPr="00CC6CAD">
              <w:rPr>
                <w:rStyle w:val="Hyperlink"/>
                <w:rFonts w:ascii="Calibri Light" w:hAnsi="Calibri Light" w:cstheme="majorHAnsi"/>
                <w:b/>
                <w:lang w:val="ru-RU"/>
              </w:rPr>
              <w:t>4.3.1 Наличие пробелов в нормативной и системной базе влияет на соответствие процедуры оценки оферт.</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_Toc79417697 \h </w:instrText>
            </w:r>
            <w:r w:rsidR="00933D42" w:rsidRPr="00CC6CAD">
              <w:rPr>
                <w:webHidden/>
                <w:lang w:val="ru-RU"/>
              </w:rPr>
            </w:r>
            <w:r w:rsidR="00933D42" w:rsidRPr="00CC6CAD">
              <w:rPr>
                <w:webHidden/>
                <w:lang w:val="ru-RU"/>
              </w:rPr>
              <w:fldChar w:fldCharType="separate"/>
            </w:r>
            <w:r w:rsidR="00933D42" w:rsidRPr="00CC6CAD">
              <w:rPr>
                <w:webHidden/>
                <w:lang w:val="ru-RU"/>
              </w:rPr>
              <w:t>20</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699" w:history="1">
            <w:r w:rsidR="00933D42" w:rsidRPr="00CC6CAD">
              <w:rPr>
                <w:rStyle w:val="Hyperlink"/>
                <w:rFonts w:ascii="Calibri Light" w:hAnsi="Calibri Light" w:cstheme="majorHAnsi"/>
                <w:b/>
                <w:lang w:val="ru-RU"/>
              </w:rPr>
              <w:t>4.3.2</w:t>
            </w:r>
            <w:r w:rsidR="00933D42" w:rsidRPr="00CC6CAD">
              <w:rPr>
                <w:rStyle w:val="Hyperlink"/>
                <w:rFonts w:ascii="Calibri Light" w:hAnsi="Calibri Light" w:cstheme="majorHAnsi"/>
                <w:lang w:val="ru-RU"/>
              </w:rPr>
              <w:t xml:space="preserve"> </w:t>
            </w:r>
            <w:r w:rsidR="00933D42" w:rsidRPr="00CC6CAD">
              <w:rPr>
                <w:rStyle w:val="Hyperlink"/>
                <w:rFonts w:ascii="Calibri Light" w:hAnsi="Calibri Light" w:cstheme="majorHAnsi"/>
                <w:b/>
                <w:lang w:val="ru-RU"/>
              </w:rPr>
              <w:t>Процедуру обоснования ано</w:t>
            </w:r>
            <w:r w:rsidR="00240555" w:rsidRPr="00CC6CAD">
              <w:rPr>
                <w:rStyle w:val="Hyperlink"/>
                <w:rFonts w:ascii="Calibri Light" w:hAnsi="Calibri Light" w:cstheme="majorHAnsi"/>
                <w:b/>
                <w:lang w:val="ru-RU"/>
              </w:rPr>
              <w:t>р</w:t>
            </w:r>
            <w:r w:rsidR="00933D42" w:rsidRPr="00CC6CAD">
              <w:rPr>
                <w:rStyle w:val="Hyperlink"/>
                <w:rFonts w:ascii="Calibri Light" w:hAnsi="Calibri Light" w:cstheme="majorHAnsi"/>
                <w:b/>
                <w:lang w:val="ru-RU"/>
              </w:rPr>
              <w:t xml:space="preserve">мально низкой оферты по закупаемым работам необходимо привести в соответствие с </w:t>
            </w:r>
            <w:r w:rsidR="00933D42" w:rsidRPr="00CC6CAD">
              <w:rPr>
                <w:rStyle w:val="Hyperlink"/>
                <w:rFonts w:ascii="Calibri Light" w:hAnsi="Calibri Light" w:cs="Calibri Light"/>
                <w:b/>
                <w:lang w:val="ru-RU"/>
              </w:rPr>
              <w:t>положениями законодательной базы.</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_Toc79417699 \h </w:instrText>
            </w:r>
            <w:r w:rsidR="00933D42" w:rsidRPr="00CC6CAD">
              <w:rPr>
                <w:webHidden/>
                <w:lang w:val="ru-RU"/>
              </w:rPr>
            </w:r>
            <w:r w:rsidR="00933D42" w:rsidRPr="00CC6CAD">
              <w:rPr>
                <w:webHidden/>
                <w:lang w:val="ru-RU"/>
              </w:rPr>
              <w:fldChar w:fldCharType="separate"/>
            </w:r>
            <w:r w:rsidR="00933D42" w:rsidRPr="00CC6CAD">
              <w:rPr>
                <w:webHidden/>
                <w:lang w:val="ru-RU"/>
              </w:rPr>
              <w:t>22</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00" w:history="1">
            <w:r w:rsidR="00933D42" w:rsidRPr="00CC6CAD">
              <w:rPr>
                <w:rStyle w:val="Hyperlink"/>
                <w:rFonts w:ascii="Calibri Light" w:hAnsi="Calibri Light" w:cstheme="majorHAnsi"/>
                <w:b/>
                <w:lang w:val="ru-RU"/>
              </w:rPr>
              <w:t>4.3.3 Закупающий орган исполнял решения Национального агентства по разрешению споров.</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_Toc79417700 \h </w:instrText>
            </w:r>
            <w:r w:rsidR="00933D42" w:rsidRPr="00CC6CAD">
              <w:rPr>
                <w:webHidden/>
                <w:lang w:val="ru-RU"/>
              </w:rPr>
            </w:r>
            <w:r w:rsidR="00933D42" w:rsidRPr="00CC6CAD">
              <w:rPr>
                <w:webHidden/>
                <w:lang w:val="ru-RU"/>
              </w:rPr>
              <w:fldChar w:fldCharType="separate"/>
            </w:r>
            <w:r w:rsidR="00933D42" w:rsidRPr="00CC6CAD">
              <w:rPr>
                <w:webHidden/>
                <w:lang w:val="ru-RU"/>
              </w:rPr>
              <w:t>25</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01" w:history="1">
            <w:r w:rsidR="00933D42" w:rsidRPr="00CC6CAD">
              <w:rPr>
                <w:rStyle w:val="Hyperlink"/>
                <w:rFonts w:ascii="Calibri Light" w:hAnsi="Calibri Light" w:cstheme="majorHAnsi"/>
                <w:b/>
                <w:lang w:val="ru-RU"/>
              </w:rPr>
              <w:t>4.3.4 Модель рамочного договора о государственной закупке работ, утвержденн</w:t>
            </w:r>
            <w:r w:rsidR="009319AF" w:rsidRPr="00CC6CAD">
              <w:rPr>
                <w:rStyle w:val="Hyperlink"/>
                <w:rFonts w:ascii="Calibri Light" w:hAnsi="Calibri Light" w:cstheme="majorHAnsi"/>
                <w:b/>
                <w:lang w:val="ru-RU"/>
              </w:rPr>
              <w:t>ая</w:t>
            </w:r>
            <w:r w:rsidR="00933D42" w:rsidRPr="00CC6CAD">
              <w:rPr>
                <w:rStyle w:val="Hyperlink"/>
                <w:rFonts w:ascii="Calibri Light" w:hAnsi="Calibri Light" w:cstheme="majorHAnsi"/>
                <w:b/>
                <w:lang w:val="ru-RU"/>
              </w:rPr>
              <w:t xml:space="preserve"> Министерством финансов, не обеспечивает связь между процедурой назначения победителя и заключенным договором.</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_Toc79417701 \h </w:instrText>
            </w:r>
            <w:r w:rsidR="00933D42" w:rsidRPr="00CC6CAD">
              <w:rPr>
                <w:webHidden/>
                <w:lang w:val="ru-RU"/>
              </w:rPr>
            </w:r>
            <w:r w:rsidR="00933D42" w:rsidRPr="00CC6CAD">
              <w:rPr>
                <w:webHidden/>
                <w:lang w:val="ru-RU"/>
              </w:rPr>
              <w:fldChar w:fldCharType="separate"/>
            </w:r>
            <w:r w:rsidR="00933D42" w:rsidRPr="00CC6CAD">
              <w:rPr>
                <w:webHidden/>
                <w:lang w:val="ru-RU"/>
              </w:rPr>
              <w:t>26</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02" w:history="1">
            <w:r w:rsidR="00933D42" w:rsidRPr="00CC6CAD">
              <w:rPr>
                <w:rStyle w:val="Hyperlink"/>
                <w:rFonts w:ascii="Calibri Light" w:hAnsi="Calibri Light" w:cstheme="majorHAnsi"/>
                <w:b/>
                <w:lang w:val="ru-RU"/>
              </w:rPr>
              <w:t>4.4 Закупающий орган осуществлял мониторинг и отчитывался о проведенных государственных закупках регламентировано?</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_Toc79417702 \h </w:instrText>
            </w:r>
            <w:r w:rsidR="00933D42" w:rsidRPr="00CC6CAD">
              <w:rPr>
                <w:webHidden/>
                <w:lang w:val="ru-RU"/>
              </w:rPr>
            </w:r>
            <w:r w:rsidR="00933D42" w:rsidRPr="00CC6CAD">
              <w:rPr>
                <w:webHidden/>
                <w:lang w:val="ru-RU"/>
              </w:rPr>
              <w:fldChar w:fldCharType="separate"/>
            </w:r>
            <w:r w:rsidR="00933D42" w:rsidRPr="00CC6CAD">
              <w:rPr>
                <w:webHidden/>
                <w:lang w:val="ru-RU"/>
              </w:rPr>
              <w:t>26</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03" w:history="1">
            <w:r w:rsidR="00933D42" w:rsidRPr="00CC6CAD">
              <w:rPr>
                <w:rStyle w:val="Hyperlink"/>
                <w:rFonts w:ascii="Calibri Light" w:hAnsi="Calibri Light" w:cstheme="majorHAnsi"/>
                <w:b/>
                <w:lang w:val="ru-RU"/>
              </w:rPr>
              <w:t>4.4.1 Осуществление мониторинга исполнения договорных условий в рамках системы МО производится дифференци</w:t>
            </w:r>
            <w:r w:rsidR="00F22A18" w:rsidRPr="00CC6CAD">
              <w:rPr>
                <w:rStyle w:val="Hyperlink"/>
                <w:rFonts w:ascii="Calibri Light" w:hAnsi="Calibri Light" w:cstheme="majorHAnsi"/>
                <w:b/>
                <w:lang w:val="ru-RU"/>
              </w:rPr>
              <w:t xml:space="preserve">ально </w:t>
            </w:r>
            <w:r w:rsidR="00933D42" w:rsidRPr="00CC6CAD">
              <w:rPr>
                <w:rStyle w:val="Hyperlink"/>
                <w:rFonts w:ascii="Calibri Light" w:hAnsi="Calibri Light" w:cstheme="majorHAnsi"/>
                <w:b/>
                <w:lang w:val="ru-RU"/>
              </w:rPr>
              <w:t>в зависимости от объекта закупки.</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_Toc79417703 \h </w:instrText>
            </w:r>
            <w:r w:rsidR="00933D42" w:rsidRPr="00CC6CAD">
              <w:rPr>
                <w:webHidden/>
                <w:lang w:val="ru-RU"/>
              </w:rPr>
            </w:r>
            <w:r w:rsidR="00933D42" w:rsidRPr="00CC6CAD">
              <w:rPr>
                <w:webHidden/>
                <w:lang w:val="ru-RU"/>
              </w:rPr>
              <w:fldChar w:fldCharType="separate"/>
            </w:r>
            <w:r w:rsidR="00933D42" w:rsidRPr="00CC6CAD">
              <w:rPr>
                <w:webHidden/>
                <w:lang w:val="ru-RU"/>
              </w:rPr>
              <w:t>27</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04" w:history="1">
            <w:r w:rsidR="00933D42" w:rsidRPr="00CC6CAD">
              <w:rPr>
                <w:rStyle w:val="Hyperlink"/>
                <w:rFonts w:ascii="Calibri Light" w:hAnsi="Calibri Light" w:cstheme="majorHAnsi"/>
                <w:b/>
                <w:lang w:val="ru-RU"/>
              </w:rPr>
              <w:t xml:space="preserve">4.4.2 Выявленные недостатки при отчетности процедур государственной закупки связаны с негармонизацией положений </w:t>
            </w:r>
            <w:r w:rsidR="00933D42" w:rsidRPr="00CC6CAD">
              <w:rPr>
                <w:rStyle w:val="Hyperlink"/>
                <w:rFonts w:ascii="Calibri Light" w:hAnsi="Calibri Light" w:cs="Calibri Light"/>
                <w:b/>
                <w:lang w:val="ru-RU"/>
              </w:rPr>
              <w:t>законодательной базы</w:t>
            </w:r>
            <w:r w:rsidR="00933D42" w:rsidRPr="00CC6CAD">
              <w:rPr>
                <w:rStyle w:val="Hyperlink"/>
                <w:rFonts w:ascii="Calibri Light" w:hAnsi="Calibri Light" w:cs="Calibri Light"/>
                <w:lang w:val="ru-RU"/>
              </w:rPr>
              <w:t>.</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_Toc79417704 \h </w:instrText>
            </w:r>
            <w:r w:rsidR="00933D42" w:rsidRPr="00CC6CAD">
              <w:rPr>
                <w:webHidden/>
                <w:lang w:val="ru-RU"/>
              </w:rPr>
            </w:r>
            <w:r w:rsidR="00933D42" w:rsidRPr="00CC6CAD">
              <w:rPr>
                <w:webHidden/>
                <w:lang w:val="ru-RU"/>
              </w:rPr>
              <w:fldChar w:fldCharType="separate"/>
            </w:r>
            <w:r w:rsidR="00933D42" w:rsidRPr="00CC6CAD">
              <w:rPr>
                <w:webHidden/>
                <w:lang w:val="ru-RU"/>
              </w:rPr>
              <w:t>28</w:t>
            </w:r>
            <w:r w:rsidR="00933D42" w:rsidRPr="00CC6CAD">
              <w:rPr>
                <w:webHidden/>
                <w:lang w:val="ru-RU"/>
              </w:rPr>
              <w:fldChar w:fldCharType="end"/>
            </w:r>
          </w:hyperlink>
        </w:p>
        <w:p w:rsidR="00933D42" w:rsidRPr="00CC6CAD" w:rsidRDefault="00254231" w:rsidP="00FC414B">
          <w:pPr>
            <w:pStyle w:val="TOC1"/>
            <w:rPr>
              <w:rFonts w:eastAsiaTheme="minorEastAsia"/>
              <w:lang w:val="ru-RU" w:eastAsia="ru-RU"/>
            </w:rPr>
          </w:pPr>
          <w:hyperlink w:anchor="_Toc79417705" w:history="1">
            <w:r w:rsidR="00933D42" w:rsidRPr="00CC6CAD">
              <w:rPr>
                <w:rStyle w:val="Hyperlink"/>
                <w:rFonts w:ascii="Calibri Light" w:eastAsia="Times New Roman" w:hAnsi="Calibri Light" w:cstheme="majorHAnsi"/>
                <w:b/>
                <w:bCs/>
                <w:caps/>
                <w:lang w:val="ru-RU"/>
              </w:rPr>
              <w:t>4.5.</w:t>
            </w:r>
            <w:r w:rsidR="00933D42" w:rsidRPr="00CC6CAD">
              <w:rPr>
                <w:rStyle w:val="Hyperlink"/>
                <w:rFonts w:ascii="Calibri Light" w:eastAsia="Times New Roman" w:hAnsi="Calibri Light" w:cstheme="majorHAnsi"/>
                <w:b/>
                <w:lang w:val="ru-RU" w:eastAsia="ru-RU"/>
              </w:rPr>
              <w:t xml:space="preserve"> </w:t>
            </w:r>
            <w:r w:rsidR="00933D42" w:rsidRPr="00CC6CAD">
              <w:rPr>
                <w:rFonts w:eastAsiaTheme="minorEastAsia"/>
                <w:lang w:val="ru-RU" w:eastAsia="ru-RU"/>
              </w:rPr>
              <w:tab/>
            </w:r>
            <w:r w:rsidR="00933D42" w:rsidRPr="00CC6CAD">
              <w:rPr>
                <w:rStyle w:val="Hyperlink"/>
                <w:rFonts w:ascii="Calibri Light" w:hAnsi="Calibri Light" w:cstheme="majorHAnsi"/>
                <w:b/>
                <w:lang w:val="ru-RU"/>
              </w:rPr>
              <w:t xml:space="preserve">Закупки, предназначенные для борьбы с пандемией </w:t>
            </w:r>
            <w:r w:rsidR="00933D42" w:rsidRPr="00CC6CAD">
              <w:rPr>
                <w:rStyle w:val="Hyperlink"/>
                <w:rFonts w:ascii="Calibri Light" w:eastAsia="Times New Roman" w:hAnsi="Calibri Light" w:cstheme="majorHAnsi"/>
                <w:b/>
                <w:lang w:val="ru-RU" w:eastAsia="ru-RU"/>
              </w:rPr>
              <w:t xml:space="preserve">Covid-19, были </w:t>
            </w:r>
            <w:r w:rsidR="00933D42" w:rsidRPr="00CC6CAD">
              <w:rPr>
                <w:rStyle w:val="Hyperlink"/>
                <w:rFonts w:ascii="Calibri Light" w:hAnsi="Calibri Light" w:cstheme="majorHAnsi"/>
                <w:b/>
                <w:lang w:val="ru-RU"/>
              </w:rPr>
              <w:t>проведены с соблюдением законодательных положений</w:t>
            </w:r>
            <w:r w:rsidR="00933D42" w:rsidRPr="00CC6CAD">
              <w:rPr>
                <w:rStyle w:val="Hyperlink"/>
                <w:rFonts w:ascii="Calibri Light" w:eastAsia="Times New Roman" w:hAnsi="Calibri Light" w:cstheme="majorHAnsi"/>
                <w:b/>
                <w:lang w:val="ru-RU" w:eastAsia="ru-RU"/>
              </w:rPr>
              <w:t>?</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_Toc79417705 \h </w:instrText>
            </w:r>
            <w:r w:rsidR="00933D42" w:rsidRPr="00CC6CAD">
              <w:rPr>
                <w:webHidden/>
                <w:lang w:val="ru-RU"/>
              </w:rPr>
            </w:r>
            <w:r w:rsidR="00933D42" w:rsidRPr="00CC6CAD">
              <w:rPr>
                <w:webHidden/>
                <w:lang w:val="ru-RU"/>
              </w:rPr>
              <w:fldChar w:fldCharType="separate"/>
            </w:r>
            <w:r w:rsidR="00933D42" w:rsidRPr="00CC6CAD">
              <w:rPr>
                <w:webHidden/>
                <w:lang w:val="ru-RU"/>
              </w:rPr>
              <w:t>30</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06" w:history="1">
            <w:r w:rsidR="00933D42" w:rsidRPr="00CC6CAD">
              <w:rPr>
                <w:rStyle w:val="Hyperlink"/>
                <w:rFonts w:ascii="Calibri Light" w:eastAsia="Times New Roman" w:hAnsi="Calibri Light" w:cstheme="majorHAnsi"/>
                <w:b/>
                <w:lang w:val="ru-RU" w:eastAsia="ru-RU"/>
              </w:rPr>
              <w:t>4.6.</w:t>
            </w:r>
            <w:r w:rsidR="00933D42" w:rsidRPr="00CC6CAD">
              <w:rPr>
                <w:rFonts w:eastAsiaTheme="minorEastAsia"/>
                <w:lang w:val="ru-RU" w:eastAsia="ru-RU"/>
              </w:rPr>
              <w:tab/>
            </w:r>
            <w:r w:rsidR="00933D42" w:rsidRPr="00CC6CAD">
              <w:rPr>
                <w:rStyle w:val="Hyperlink"/>
                <w:rFonts w:ascii="Calibri Light" w:hAnsi="Calibri Light" w:cstheme="majorHAnsi"/>
                <w:b/>
                <w:lang w:val="ru-RU"/>
              </w:rPr>
              <w:t>Закупки небольшой стоимости осуществлялись с соблюдением положений применяемой нормативной базы</w:t>
            </w:r>
            <w:r w:rsidR="00933D42" w:rsidRPr="00CC6CAD">
              <w:rPr>
                <w:rStyle w:val="Hyperlink"/>
                <w:rFonts w:ascii="Calibri Light" w:eastAsia="Times New Roman" w:hAnsi="Calibri Light" w:cstheme="majorHAnsi"/>
                <w:b/>
                <w:lang w:val="ru-RU" w:eastAsia="ru-RU"/>
              </w:rPr>
              <w:t>?</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_Toc79417706 \h </w:instrText>
            </w:r>
            <w:r w:rsidR="00933D42" w:rsidRPr="00CC6CAD">
              <w:rPr>
                <w:webHidden/>
                <w:lang w:val="ru-RU"/>
              </w:rPr>
            </w:r>
            <w:r w:rsidR="00933D42" w:rsidRPr="00CC6CAD">
              <w:rPr>
                <w:webHidden/>
                <w:lang w:val="ru-RU"/>
              </w:rPr>
              <w:fldChar w:fldCharType="separate"/>
            </w:r>
            <w:r w:rsidR="00933D42" w:rsidRPr="00CC6CAD">
              <w:rPr>
                <w:webHidden/>
                <w:lang w:val="ru-RU"/>
              </w:rPr>
              <w:t>30</w:t>
            </w:r>
            <w:r w:rsidR="00933D42" w:rsidRPr="00CC6CAD">
              <w:rPr>
                <w:webHidden/>
                <w:lang w:val="ru-RU"/>
              </w:rPr>
              <w:fldChar w:fldCharType="end"/>
            </w:r>
          </w:hyperlink>
        </w:p>
        <w:p w:rsidR="00933D42" w:rsidRPr="00CC6CAD" w:rsidRDefault="00254231" w:rsidP="00FC414B">
          <w:pPr>
            <w:pStyle w:val="TOC1"/>
            <w:rPr>
              <w:rFonts w:eastAsiaTheme="minorEastAsia"/>
              <w:lang w:val="ru-RU" w:eastAsia="ru-RU"/>
            </w:rPr>
          </w:pPr>
          <w:hyperlink w:anchor="_Toc79417707" w:history="1">
            <w:r w:rsidR="00933D42" w:rsidRPr="00CC6CAD">
              <w:rPr>
                <w:rStyle w:val="Hyperlink"/>
                <w:rFonts w:ascii="Calibri Light" w:eastAsia="Times New Roman" w:hAnsi="Calibri Light" w:cstheme="majorHAnsi"/>
                <w:b/>
                <w:lang w:val="ru-RU" w:eastAsia="ru-RU"/>
              </w:rPr>
              <w:t>4.7.</w:t>
            </w:r>
            <w:r w:rsidR="00933D42" w:rsidRPr="00CC6CAD">
              <w:rPr>
                <w:rFonts w:eastAsiaTheme="minorEastAsia"/>
                <w:lang w:val="ru-RU" w:eastAsia="ru-RU"/>
              </w:rPr>
              <w:tab/>
            </w:r>
            <w:r w:rsidR="00933D42" w:rsidRPr="00CC6CAD">
              <w:rPr>
                <w:rStyle w:val="Hyperlink"/>
                <w:rFonts w:ascii="Calibri Light" w:eastAsia="Times New Roman" w:hAnsi="Calibri Light" w:cstheme="majorHAnsi"/>
                <w:b/>
                <w:lang w:val="ru-RU" w:eastAsia="ru-RU"/>
              </w:rPr>
              <w:t xml:space="preserve"> </w:t>
            </w:r>
            <w:r w:rsidR="00933D42" w:rsidRPr="00CC6CAD">
              <w:rPr>
                <w:rStyle w:val="Hyperlink"/>
                <w:rFonts w:ascii="Calibri Light" w:hAnsi="Calibri Light" w:cstheme="majorHAnsi"/>
                <w:b/>
                <w:lang w:val="ru-RU"/>
              </w:rPr>
              <w:t>Использование закупающим органом Автоматизированной информационной системы „Государственный регистр государственных закупок" (</w:t>
            </w:r>
            <w:r w:rsidR="00933D42" w:rsidRPr="00CC6CAD">
              <w:rPr>
                <w:rStyle w:val="Hyperlink"/>
                <w:rFonts w:ascii="Calibri Light" w:hAnsi="Calibri Light" w:cs="Calibri Light"/>
                <w:b/>
                <w:lang w:val="ru-RU"/>
              </w:rPr>
              <w:t xml:space="preserve">АИС </w:t>
            </w:r>
            <w:r w:rsidR="00933D42" w:rsidRPr="00CC6CAD">
              <w:rPr>
                <w:rStyle w:val="Hyperlink"/>
                <w:rFonts w:ascii="Calibri Light" w:hAnsi="Calibri Light" w:cstheme="majorHAnsi"/>
                <w:b/>
                <w:lang w:val="ru-RU"/>
              </w:rPr>
              <w:t>„</w:t>
            </w:r>
            <w:r w:rsidR="00933D42" w:rsidRPr="00CC6CAD">
              <w:rPr>
                <w:rStyle w:val="Hyperlink"/>
                <w:rFonts w:ascii="Calibri Light" w:hAnsi="Calibri Light" w:cs="Calibri Light"/>
                <w:b/>
                <w:lang w:val="ru-RU"/>
              </w:rPr>
              <w:t>ГРГЗ</w:t>
            </w:r>
            <w:r w:rsidR="00933D42" w:rsidRPr="00CC6CAD">
              <w:rPr>
                <w:rStyle w:val="Hyperlink"/>
                <w:rFonts w:ascii="Calibri Light" w:hAnsi="Calibri Light" w:cstheme="majorHAnsi"/>
                <w:b/>
                <w:lang w:val="ru-RU"/>
              </w:rPr>
              <w:t>”/MTeндер) при проведении процедур государственных закупок обеспечивает соблюдение законодательных положений в данной области</w:t>
            </w:r>
            <w:r w:rsidR="00933D42" w:rsidRPr="00CC6CAD">
              <w:rPr>
                <w:rStyle w:val="Hyperlink"/>
                <w:rFonts w:ascii="Calibri Light" w:eastAsia="Times New Roman" w:hAnsi="Calibri Light" w:cstheme="majorHAnsi"/>
                <w:b/>
                <w:lang w:val="ru-RU" w:eastAsia="ru-RU"/>
              </w:rPr>
              <w:t>?</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_Toc79417707 \h </w:instrText>
            </w:r>
            <w:r w:rsidR="00933D42" w:rsidRPr="00CC6CAD">
              <w:rPr>
                <w:webHidden/>
                <w:lang w:val="ru-RU"/>
              </w:rPr>
            </w:r>
            <w:r w:rsidR="00933D42" w:rsidRPr="00CC6CAD">
              <w:rPr>
                <w:webHidden/>
                <w:lang w:val="ru-RU"/>
              </w:rPr>
              <w:fldChar w:fldCharType="separate"/>
            </w:r>
            <w:r w:rsidR="00933D42" w:rsidRPr="00CC6CAD">
              <w:rPr>
                <w:webHidden/>
                <w:lang w:val="ru-RU"/>
              </w:rPr>
              <w:t>31</w:t>
            </w:r>
            <w:r w:rsidR="00933D42" w:rsidRPr="00CC6CAD">
              <w:rPr>
                <w:webHidden/>
                <w:lang w:val="ru-RU"/>
              </w:rPr>
              <w:fldChar w:fldCharType="end"/>
            </w:r>
          </w:hyperlink>
        </w:p>
        <w:p w:rsidR="00933D42" w:rsidRPr="00CC6CAD" w:rsidRDefault="00254231" w:rsidP="00FC414B">
          <w:pPr>
            <w:pStyle w:val="TOC1"/>
            <w:rPr>
              <w:rFonts w:eastAsiaTheme="minorEastAsia"/>
              <w:lang w:val="ru-RU" w:eastAsia="ru-RU"/>
            </w:rPr>
          </w:pPr>
          <w:hyperlink w:anchor="_Toc79417708" w:history="1">
            <w:r w:rsidR="00933D42" w:rsidRPr="00CC6CAD">
              <w:rPr>
                <w:rStyle w:val="Hyperlink"/>
                <w:rFonts w:ascii="Calibri Light" w:eastAsia="Times New Roman" w:hAnsi="Calibri Light" w:cstheme="majorHAnsi"/>
                <w:b/>
                <w:bCs/>
                <w:caps/>
                <w:lang w:val="ru-RU"/>
              </w:rPr>
              <w:t>V. общий вывод</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_Toc79417708 \h </w:instrText>
            </w:r>
            <w:r w:rsidR="00933D42" w:rsidRPr="00CC6CAD">
              <w:rPr>
                <w:webHidden/>
                <w:lang w:val="ru-RU"/>
              </w:rPr>
            </w:r>
            <w:r w:rsidR="00933D42" w:rsidRPr="00CC6CAD">
              <w:rPr>
                <w:webHidden/>
                <w:lang w:val="ru-RU"/>
              </w:rPr>
              <w:fldChar w:fldCharType="separate"/>
            </w:r>
            <w:r w:rsidR="00933D42" w:rsidRPr="00CC6CAD">
              <w:rPr>
                <w:webHidden/>
                <w:lang w:val="ru-RU"/>
              </w:rPr>
              <w:t>34</w:t>
            </w:r>
            <w:r w:rsidR="00933D42" w:rsidRPr="00CC6CAD">
              <w:rPr>
                <w:webHidden/>
                <w:lang w:val="ru-RU"/>
              </w:rPr>
              <w:fldChar w:fldCharType="end"/>
            </w:r>
          </w:hyperlink>
        </w:p>
        <w:p w:rsidR="00933D42" w:rsidRPr="00CC6CAD" w:rsidRDefault="00254231" w:rsidP="00FC414B">
          <w:pPr>
            <w:pStyle w:val="TOC1"/>
            <w:rPr>
              <w:rFonts w:eastAsiaTheme="minorEastAsia"/>
              <w:lang w:val="ru-RU" w:eastAsia="ru-RU"/>
            </w:rPr>
          </w:pPr>
          <w:hyperlink w:anchor="_Toc79417709" w:history="1">
            <w:r w:rsidR="00933D42" w:rsidRPr="00CC6CAD">
              <w:rPr>
                <w:rStyle w:val="Hyperlink"/>
                <w:rFonts w:ascii="Calibri Light" w:eastAsia="Times New Roman" w:hAnsi="Calibri Light" w:cstheme="majorHAnsi"/>
                <w:b/>
                <w:bCs/>
                <w:caps/>
                <w:lang w:val="ru-RU"/>
              </w:rPr>
              <w:t>VI. рекомендации</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_Toc79417709 \h </w:instrText>
            </w:r>
            <w:r w:rsidR="00933D42" w:rsidRPr="00CC6CAD">
              <w:rPr>
                <w:webHidden/>
                <w:lang w:val="ru-RU"/>
              </w:rPr>
            </w:r>
            <w:r w:rsidR="00933D42" w:rsidRPr="00CC6CAD">
              <w:rPr>
                <w:webHidden/>
                <w:lang w:val="ru-RU"/>
              </w:rPr>
              <w:fldChar w:fldCharType="separate"/>
            </w:r>
            <w:r w:rsidR="00933D42" w:rsidRPr="00CC6CAD">
              <w:rPr>
                <w:webHidden/>
                <w:lang w:val="ru-RU"/>
              </w:rPr>
              <w:t>34</w:t>
            </w:r>
            <w:r w:rsidR="00933D42" w:rsidRPr="00CC6CAD">
              <w:rPr>
                <w:webHidden/>
                <w:lang w:val="ru-RU"/>
              </w:rPr>
              <w:fldChar w:fldCharType="end"/>
            </w:r>
          </w:hyperlink>
        </w:p>
        <w:p w:rsidR="00933D42" w:rsidRPr="00CC6CAD" w:rsidRDefault="00254231" w:rsidP="00FC414B">
          <w:pPr>
            <w:pStyle w:val="TOC1"/>
            <w:rPr>
              <w:rFonts w:eastAsiaTheme="minorEastAsia"/>
              <w:lang w:val="ru-RU" w:eastAsia="ru-RU"/>
            </w:rPr>
          </w:pPr>
          <w:hyperlink w:anchor="_Toc79417710" w:history="1">
            <w:r w:rsidR="00933D42" w:rsidRPr="00CC6CAD">
              <w:rPr>
                <w:rStyle w:val="Hyperlink"/>
                <w:rFonts w:ascii="Calibri Light" w:eastAsia="Times New Roman" w:hAnsi="Calibri Light" w:cs="Times New Roman"/>
                <w:b/>
                <w:bCs/>
                <w:lang w:val="ru-RU"/>
              </w:rPr>
              <w:t>ПРИЛОЖЕНИЯ</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_Toc79417710 \h </w:instrText>
            </w:r>
            <w:r w:rsidR="00933D42" w:rsidRPr="00CC6CAD">
              <w:rPr>
                <w:webHidden/>
                <w:lang w:val="ru-RU"/>
              </w:rPr>
            </w:r>
            <w:r w:rsidR="00933D42" w:rsidRPr="00CC6CAD">
              <w:rPr>
                <w:webHidden/>
                <w:lang w:val="ru-RU"/>
              </w:rPr>
              <w:fldChar w:fldCharType="separate"/>
            </w:r>
            <w:r w:rsidR="00933D42" w:rsidRPr="00CC6CAD">
              <w:rPr>
                <w:webHidden/>
                <w:lang w:val="ru-RU"/>
              </w:rPr>
              <w:t>36</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11" w:history="1">
            <w:r w:rsidR="00933D42" w:rsidRPr="00CC6CAD">
              <w:rPr>
                <w:rStyle w:val="Hyperlink"/>
                <w:rFonts w:ascii="Calibri Light" w:hAnsi="Calibri Light" w:cs="Times New Roman"/>
                <w:b/>
                <w:i/>
                <w:lang w:val="ru-RU"/>
              </w:rPr>
              <w:t>Приложение №1</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_Toc79417711 \h </w:instrText>
            </w:r>
            <w:r w:rsidR="00933D42" w:rsidRPr="00CC6CAD">
              <w:rPr>
                <w:webHidden/>
                <w:lang w:val="ru-RU"/>
              </w:rPr>
            </w:r>
            <w:r w:rsidR="00933D42" w:rsidRPr="00CC6CAD">
              <w:rPr>
                <w:webHidden/>
                <w:lang w:val="ru-RU"/>
              </w:rPr>
              <w:fldChar w:fldCharType="separate"/>
            </w:r>
            <w:r w:rsidR="00933D42" w:rsidRPr="00CC6CAD">
              <w:rPr>
                <w:webHidden/>
                <w:lang w:val="ru-RU"/>
              </w:rPr>
              <w:t>36</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12" w:history="1">
            <w:r w:rsidR="00933D42" w:rsidRPr="00CC6CAD">
              <w:rPr>
                <w:rStyle w:val="Hyperlink"/>
                <w:rFonts w:ascii="Calibri Light" w:hAnsi="Calibri Light" w:cs="Times New Roman"/>
                <w:b/>
                <w:i/>
                <w:lang w:val="ru-RU"/>
              </w:rPr>
              <w:t>Приложение №2</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_Toc79417712 \h </w:instrText>
            </w:r>
            <w:r w:rsidR="00933D42" w:rsidRPr="00CC6CAD">
              <w:rPr>
                <w:webHidden/>
                <w:lang w:val="ru-RU"/>
              </w:rPr>
            </w:r>
            <w:r w:rsidR="00933D42" w:rsidRPr="00CC6CAD">
              <w:rPr>
                <w:webHidden/>
                <w:lang w:val="ru-RU"/>
              </w:rPr>
              <w:fldChar w:fldCharType="separate"/>
            </w:r>
            <w:r w:rsidR="00933D42" w:rsidRPr="00CC6CAD">
              <w:rPr>
                <w:webHidden/>
                <w:lang w:val="ru-RU"/>
              </w:rPr>
              <w:t>38</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13" w:history="1">
            <w:r w:rsidR="00933D42" w:rsidRPr="00CC6CAD">
              <w:rPr>
                <w:rStyle w:val="Hyperlink"/>
                <w:rFonts w:ascii="Calibri Light" w:hAnsi="Calibri Light" w:cs="Times New Roman"/>
                <w:b/>
                <w:i/>
                <w:lang w:val="ru-RU"/>
              </w:rPr>
              <w:t>Приложение №3</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_Toc79417713 \h </w:instrText>
            </w:r>
            <w:r w:rsidR="00933D42" w:rsidRPr="00CC6CAD">
              <w:rPr>
                <w:webHidden/>
                <w:lang w:val="ru-RU"/>
              </w:rPr>
            </w:r>
            <w:r w:rsidR="00933D42" w:rsidRPr="00CC6CAD">
              <w:rPr>
                <w:webHidden/>
                <w:lang w:val="ru-RU"/>
              </w:rPr>
              <w:fldChar w:fldCharType="separate"/>
            </w:r>
            <w:r w:rsidR="00933D42" w:rsidRPr="00CC6CAD">
              <w:rPr>
                <w:webHidden/>
                <w:lang w:val="ru-RU"/>
              </w:rPr>
              <w:t>39</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14" w:history="1">
            <w:r w:rsidR="00933D42" w:rsidRPr="00CC6CAD">
              <w:rPr>
                <w:rStyle w:val="Hyperlink"/>
                <w:rFonts w:ascii="Calibri Light" w:hAnsi="Calibri Light" w:cs="Times New Roman"/>
                <w:b/>
                <w:i/>
                <w:lang w:val="ru-RU"/>
              </w:rPr>
              <w:t>Приложение №4</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_Toc79417714 \h </w:instrText>
            </w:r>
            <w:r w:rsidR="00933D42" w:rsidRPr="00CC6CAD">
              <w:rPr>
                <w:webHidden/>
                <w:lang w:val="ru-RU"/>
              </w:rPr>
            </w:r>
            <w:r w:rsidR="00933D42" w:rsidRPr="00CC6CAD">
              <w:rPr>
                <w:webHidden/>
                <w:lang w:val="ru-RU"/>
              </w:rPr>
              <w:fldChar w:fldCharType="separate"/>
            </w:r>
            <w:r w:rsidR="00933D42" w:rsidRPr="00CC6CAD">
              <w:rPr>
                <w:webHidden/>
                <w:lang w:val="ru-RU"/>
              </w:rPr>
              <w:t>41</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15" w:history="1">
            <w:r w:rsidR="00933D42" w:rsidRPr="00CC6CAD">
              <w:rPr>
                <w:rStyle w:val="Hyperlink"/>
                <w:rFonts w:ascii="Calibri Light" w:hAnsi="Calibri Light" w:cs="Times New Roman"/>
                <w:b/>
                <w:i/>
                <w:lang w:val="ru-RU"/>
              </w:rPr>
              <w:t>Приложение №5</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_Toc79417715 \h </w:instrText>
            </w:r>
            <w:r w:rsidR="00933D42" w:rsidRPr="00CC6CAD">
              <w:rPr>
                <w:webHidden/>
                <w:lang w:val="ru-RU"/>
              </w:rPr>
            </w:r>
            <w:r w:rsidR="00933D42" w:rsidRPr="00CC6CAD">
              <w:rPr>
                <w:webHidden/>
                <w:lang w:val="ru-RU"/>
              </w:rPr>
              <w:fldChar w:fldCharType="separate"/>
            </w:r>
            <w:r w:rsidR="00933D42" w:rsidRPr="00CC6CAD">
              <w:rPr>
                <w:webHidden/>
                <w:lang w:val="ru-RU"/>
              </w:rPr>
              <w:t>53</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16" w:history="1">
            <w:r w:rsidR="00933D42" w:rsidRPr="00CC6CAD">
              <w:rPr>
                <w:rStyle w:val="Hyperlink"/>
                <w:rFonts w:ascii="Calibri Light" w:hAnsi="Calibri Light" w:cs="Times New Roman"/>
                <w:b/>
                <w:i/>
                <w:lang w:val="ru-RU"/>
              </w:rPr>
              <w:t>Приложение №6</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_Toc79417716 \h </w:instrText>
            </w:r>
            <w:r w:rsidR="00933D42" w:rsidRPr="00CC6CAD">
              <w:rPr>
                <w:webHidden/>
                <w:lang w:val="ru-RU"/>
              </w:rPr>
            </w:r>
            <w:r w:rsidR="00933D42" w:rsidRPr="00CC6CAD">
              <w:rPr>
                <w:webHidden/>
                <w:lang w:val="ru-RU"/>
              </w:rPr>
              <w:fldChar w:fldCharType="separate"/>
            </w:r>
            <w:r w:rsidR="00933D42" w:rsidRPr="00CC6CAD">
              <w:rPr>
                <w:webHidden/>
                <w:lang w:val="ru-RU"/>
              </w:rPr>
              <w:t>55</w:t>
            </w:r>
            <w:r w:rsidR="00933D42" w:rsidRPr="00CC6CAD">
              <w:rPr>
                <w:webHidden/>
                <w:lang w:val="ru-RU"/>
              </w:rPr>
              <w:fldChar w:fldCharType="end"/>
            </w:r>
          </w:hyperlink>
        </w:p>
        <w:p w:rsidR="00933D42" w:rsidRPr="00CC6CAD" w:rsidRDefault="00254231">
          <w:pPr>
            <w:pStyle w:val="TOC2"/>
            <w:rPr>
              <w:rFonts w:eastAsiaTheme="minorEastAsia"/>
              <w:lang w:val="ru-RU" w:eastAsia="ru-RU"/>
            </w:rPr>
          </w:pPr>
          <w:hyperlink w:anchor="_Toc79417717" w:history="1">
            <w:r w:rsidR="00933D42" w:rsidRPr="00CC6CAD">
              <w:rPr>
                <w:rStyle w:val="Hyperlink"/>
                <w:rFonts w:ascii="Calibri Light" w:hAnsi="Calibri Light" w:cs="Times New Roman"/>
                <w:b/>
                <w:i/>
                <w:lang w:val="ru-RU"/>
              </w:rPr>
              <w:t>Приложение №7</w:t>
            </w:r>
            <w:r w:rsidR="00933D42" w:rsidRPr="00CC6CAD">
              <w:rPr>
                <w:webHidden/>
                <w:lang w:val="ru-RU"/>
              </w:rPr>
              <w:tab/>
            </w:r>
            <w:r w:rsidR="00933D42" w:rsidRPr="00CC6CAD">
              <w:rPr>
                <w:webHidden/>
                <w:lang w:val="ru-RU"/>
              </w:rPr>
              <w:fldChar w:fldCharType="begin"/>
            </w:r>
            <w:r w:rsidR="00933D42" w:rsidRPr="00CC6CAD">
              <w:rPr>
                <w:webHidden/>
                <w:lang w:val="ru-RU"/>
              </w:rPr>
              <w:instrText xml:space="preserve"> PAGEREF _Toc79417717 \h </w:instrText>
            </w:r>
            <w:r w:rsidR="00933D42" w:rsidRPr="00CC6CAD">
              <w:rPr>
                <w:webHidden/>
                <w:lang w:val="ru-RU"/>
              </w:rPr>
            </w:r>
            <w:r w:rsidR="00933D42" w:rsidRPr="00CC6CAD">
              <w:rPr>
                <w:webHidden/>
                <w:lang w:val="ru-RU"/>
              </w:rPr>
              <w:fldChar w:fldCharType="separate"/>
            </w:r>
            <w:r w:rsidR="00933D42" w:rsidRPr="00CC6CAD">
              <w:rPr>
                <w:webHidden/>
                <w:lang w:val="ru-RU"/>
              </w:rPr>
              <w:t>57</w:t>
            </w:r>
            <w:r w:rsidR="00933D42" w:rsidRPr="00CC6CAD">
              <w:rPr>
                <w:webHidden/>
                <w:lang w:val="ru-RU"/>
              </w:rPr>
              <w:fldChar w:fldCharType="end"/>
            </w:r>
          </w:hyperlink>
        </w:p>
        <w:p w:rsidR="00315914" w:rsidRPr="00CC6CAD" w:rsidRDefault="00315914" w:rsidP="007541BE">
          <w:pPr>
            <w:rPr>
              <w:rFonts w:ascii="Calibri Light" w:hAnsi="Calibri Light"/>
              <w:lang w:val="ru-RU"/>
            </w:rPr>
          </w:pPr>
          <w:r w:rsidRPr="00CC6CAD">
            <w:rPr>
              <w:rFonts w:ascii="Calibri Light" w:hAnsi="Calibri Light"/>
              <w:b/>
              <w:bCs/>
              <w:lang w:val="ru-RU"/>
            </w:rPr>
            <w:fldChar w:fldCharType="end"/>
          </w:r>
        </w:p>
      </w:sdtContent>
    </w:sdt>
    <w:p w:rsidR="00315914" w:rsidRPr="00CC6CAD" w:rsidRDefault="00315914" w:rsidP="00315914">
      <w:pPr>
        <w:spacing w:line="276" w:lineRule="auto"/>
        <w:rPr>
          <w:rFonts w:ascii="Calibri Light" w:eastAsia="Times New Roman" w:hAnsi="Calibri Light" w:cstheme="majorHAnsi"/>
          <w:b/>
          <w:bCs/>
          <w:sz w:val="32"/>
          <w:szCs w:val="32"/>
          <w:lang w:val="ru-RU"/>
        </w:rPr>
      </w:pPr>
    </w:p>
    <w:p w:rsidR="00315914" w:rsidRPr="00CC6CAD" w:rsidRDefault="00315914" w:rsidP="00315914">
      <w:pPr>
        <w:spacing w:line="276" w:lineRule="auto"/>
        <w:rPr>
          <w:rFonts w:ascii="Calibri Light" w:eastAsia="Times New Roman" w:hAnsi="Calibri Light" w:cstheme="majorHAnsi"/>
          <w:b/>
          <w:bCs/>
          <w:sz w:val="32"/>
          <w:szCs w:val="32"/>
          <w:lang w:val="ru-RU"/>
        </w:rPr>
      </w:pPr>
      <w:r w:rsidRPr="00CC6CAD">
        <w:rPr>
          <w:rFonts w:ascii="Calibri Light" w:eastAsia="Times New Roman" w:hAnsi="Calibri Light" w:cstheme="majorHAnsi"/>
          <w:b/>
          <w:bCs/>
          <w:sz w:val="32"/>
          <w:szCs w:val="32"/>
          <w:lang w:val="ru-RU"/>
        </w:rPr>
        <w:br w:type="page"/>
      </w:r>
    </w:p>
    <w:p w:rsidR="00315914" w:rsidRPr="00CC6CAD" w:rsidRDefault="0089463A" w:rsidP="0089463A">
      <w:pPr>
        <w:pStyle w:val="Heading1"/>
        <w:rPr>
          <w:rFonts w:ascii="Calibri Light" w:eastAsia="Times New Roman" w:hAnsi="Calibri Light" w:cs="Times New Roman"/>
          <w:b/>
          <w:bCs/>
          <w:sz w:val="28"/>
          <w:szCs w:val="28"/>
          <w:lang w:val="ru-RU"/>
        </w:rPr>
      </w:pPr>
      <w:bookmarkStart w:id="1" w:name="_Toc74213771"/>
      <w:bookmarkStart w:id="2" w:name="_Toc79417677"/>
      <w:bookmarkStart w:id="3" w:name="_Toc71630976"/>
      <w:r w:rsidRPr="00CC6CAD">
        <w:rPr>
          <w:rFonts w:ascii="Calibri Light" w:eastAsia="Times New Roman" w:hAnsi="Calibri Light" w:cs="Times New Roman"/>
          <w:b/>
          <w:bCs/>
          <w:color w:val="auto"/>
          <w:sz w:val="28"/>
          <w:szCs w:val="28"/>
          <w:lang w:val="ru-RU"/>
        </w:rPr>
        <w:lastRenderedPageBreak/>
        <w:t>Список аббревиатур</w:t>
      </w:r>
      <w:bookmarkEnd w:id="1"/>
      <w:bookmarkEnd w:id="2"/>
      <w:r w:rsidRPr="00CC6CAD">
        <w:rPr>
          <w:rFonts w:ascii="Calibri Light" w:eastAsia="Times New Roman" w:hAnsi="Calibri Light" w:cs="Times New Roman"/>
          <w:b/>
          <w:bCs/>
          <w:color w:val="auto"/>
          <w:sz w:val="28"/>
          <w:szCs w:val="28"/>
          <w:lang w:val="ru-RU"/>
        </w:rPr>
        <w:t xml:space="preserve"> </w:t>
      </w:r>
      <w:bookmarkEnd w:id="3"/>
    </w:p>
    <w:tbl>
      <w:tblPr>
        <w:tblStyle w:val="PlainTable21"/>
        <w:tblW w:w="9356" w:type="dxa"/>
        <w:tblBorders>
          <w:bottom w:val="single" w:sz="4" w:space="0" w:color="auto"/>
          <w:insideH w:val="single" w:sz="4" w:space="0" w:color="7F7F7F" w:themeColor="text1" w:themeTint="80"/>
        </w:tblBorders>
        <w:tblLook w:val="04A0" w:firstRow="1" w:lastRow="0" w:firstColumn="1" w:lastColumn="0" w:noHBand="0" w:noVBand="1"/>
      </w:tblPr>
      <w:tblGrid>
        <w:gridCol w:w="1985"/>
        <w:gridCol w:w="7371"/>
      </w:tblGrid>
      <w:tr w:rsidR="0089463A" w:rsidRPr="00CC6CAD" w:rsidTr="009C0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rsidR="0089463A" w:rsidRPr="00CC6CAD" w:rsidRDefault="0089463A" w:rsidP="009C0F5C">
            <w:pPr>
              <w:rPr>
                <w:rFonts w:ascii="Calibri Light" w:hAnsi="Calibri Light"/>
                <w:sz w:val="24"/>
                <w:szCs w:val="24"/>
                <w:lang w:val="ru-RU"/>
              </w:rPr>
            </w:pPr>
            <w:r w:rsidRPr="00CC6CAD">
              <w:rPr>
                <w:rFonts w:ascii="Calibri Light" w:hAnsi="Calibri Light"/>
                <w:sz w:val="24"/>
                <w:szCs w:val="24"/>
                <w:lang w:val="ru-RU"/>
              </w:rPr>
              <w:t>АГЗ</w:t>
            </w:r>
          </w:p>
        </w:tc>
        <w:tc>
          <w:tcPr>
            <w:tcW w:w="7371" w:type="dxa"/>
            <w:tcBorders>
              <w:bottom w:val="none" w:sz="0" w:space="0" w:color="auto"/>
            </w:tcBorders>
            <w:vAlign w:val="center"/>
          </w:tcPr>
          <w:p w:rsidR="0089463A" w:rsidRPr="00CC6CAD" w:rsidRDefault="0089463A" w:rsidP="009C0F5C">
            <w:pPr>
              <w:cnfStyle w:val="100000000000" w:firstRow="1" w:lastRow="0" w:firstColumn="0" w:lastColumn="0" w:oddVBand="0" w:evenVBand="0" w:oddHBand="0" w:evenHBand="0" w:firstRowFirstColumn="0" w:firstRowLastColumn="0" w:lastRowFirstColumn="0" w:lastRowLastColumn="0"/>
              <w:rPr>
                <w:rFonts w:ascii="Calibri Light" w:hAnsi="Calibri Light"/>
                <w:b w:val="0"/>
                <w:sz w:val="24"/>
                <w:szCs w:val="24"/>
                <w:lang w:val="ru-RU"/>
              </w:rPr>
            </w:pPr>
            <w:r w:rsidRPr="00CC6CAD">
              <w:rPr>
                <w:rFonts w:ascii="Calibri Light" w:hAnsi="Calibri Light"/>
                <w:b w:val="0"/>
                <w:sz w:val="24"/>
                <w:szCs w:val="24"/>
                <w:lang w:val="ru-RU"/>
              </w:rPr>
              <w:t xml:space="preserve">Агентство по государственным закупкам </w:t>
            </w:r>
          </w:p>
        </w:tc>
      </w:tr>
      <w:tr w:rsidR="0089463A" w:rsidRPr="00D15C6E" w:rsidTr="009C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9C0F5C">
            <w:pPr>
              <w:spacing w:line="276" w:lineRule="auto"/>
              <w:rPr>
                <w:rFonts w:ascii="Calibri Light" w:hAnsi="Calibri Light" w:cstheme="majorHAnsi"/>
                <w:sz w:val="24"/>
                <w:szCs w:val="24"/>
                <w:lang w:val="ru-RU"/>
              </w:rPr>
            </w:pPr>
            <w:r w:rsidRPr="00CC6CAD">
              <w:rPr>
                <w:rFonts w:ascii="Calibri Light" w:hAnsi="Calibri Light" w:cstheme="majorHAnsi"/>
                <w:sz w:val="24"/>
                <w:szCs w:val="24"/>
                <w:lang w:val="ru-RU"/>
              </w:rPr>
              <w:t>ANSC</w:t>
            </w:r>
          </w:p>
        </w:tc>
        <w:tc>
          <w:tcPr>
            <w:tcW w:w="7371" w:type="dxa"/>
          </w:tcPr>
          <w:p w:rsidR="0089463A" w:rsidRPr="00CC6CAD" w:rsidRDefault="0089463A" w:rsidP="0089463A">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Национальное агентство по разрешению споров  </w:t>
            </w:r>
          </w:p>
        </w:tc>
      </w:tr>
      <w:tr w:rsidR="0089463A" w:rsidRPr="00CC6CAD" w:rsidTr="009C0F5C">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9C0F5C">
            <w:pPr>
              <w:spacing w:line="276" w:lineRule="auto"/>
              <w:rPr>
                <w:rFonts w:ascii="Calibri Light" w:hAnsi="Calibri Light" w:cstheme="majorHAnsi"/>
                <w:sz w:val="24"/>
                <w:szCs w:val="24"/>
                <w:lang w:val="ru-RU"/>
              </w:rPr>
            </w:pPr>
            <w:r w:rsidRPr="00CC6CAD">
              <w:rPr>
                <w:rFonts w:ascii="Calibri Light" w:hAnsi="Calibri Light" w:cstheme="majorHAnsi"/>
                <w:sz w:val="24"/>
                <w:szCs w:val="24"/>
                <w:lang w:val="ru-RU"/>
              </w:rPr>
              <w:t>АТН</w:t>
            </w:r>
          </w:p>
        </w:tc>
        <w:tc>
          <w:tcPr>
            <w:tcW w:w="7371" w:type="dxa"/>
          </w:tcPr>
          <w:p w:rsidR="0089463A" w:rsidRPr="00CC6CAD" w:rsidRDefault="0089463A" w:rsidP="0089463A">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sz w:val="24"/>
                <w:szCs w:val="24"/>
                <w:lang w:val="ru-RU"/>
              </w:rPr>
              <w:t xml:space="preserve">Агентство по техническому надзору </w:t>
            </w:r>
          </w:p>
        </w:tc>
      </w:tr>
      <w:tr w:rsidR="0089463A" w:rsidRPr="00D15C6E" w:rsidTr="009C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89463A">
            <w:pPr>
              <w:spacing w:line="276" w:lineRule="auto"/>
              <w:rPr>
                <w:rFonts w:ascii="Calibri Light" w:hAnsi="Calibri Light" w:cstheme="majorHAnsi"/>
                <w:sz w:val="24"/>
                <w:szCs w:val="24"/>
                <w:lang w:val="ru-RU"/>
              </w:rPr>
            </w:pPr>
            <w:r w:rsidRPr="00CC6CAD">
              <w:rPr>
                <w:rFonts w:ascii="Calibri Light" w:hAnsi="Calibri Light" w:cstheme="majorHAnsi"/>
                <w:sz w:val="24"/>
                <w:szCs w:val="24"/>
                <w:lang w:val="ru-RU"/>
              </w:rPr>
              <w:t xml:space="preserve">АОРАИ </w:t>
            </w:r>
          </w:p>
        </w:tc>
        <w:tc>
          <w:tcPr>
            <w:tcW w:w="7371" w:type="dxa"/>
          </w:tcPr>
          <w:p w:rsidR="0089463A" w:rsidRPr="00CC6CAD" w:rsidRDefault="0089463A" w:rsidP="0089463A">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sz w:val="24"/>
                <w:szCs w:val="24"/>
                <w:lang w:val="ru-RU"/>
              </w:rPr>
              <w:t>Агентство по обеспечению ресурсами и администрированию имущества Министерства обороны</w:t>
            </w:r>
            <w:r w:rsidRPr="00CC6CAD">
              <w:rPr>
                <w:rFonts w:ascii="Calibri Light" w:hAnsi="Calibri Light" w:cstheme="majorHAnsi"/>
                <w:sz w:val="24"/>
                <w:szCs w:val="24"/>
                <w:lang w:val="ru-RU"/>
              </w:rPr>
              <w:t xml:space="preserve"> </w:t>
            </w:r>
          </w:p>
        </w:tc>
      </w:tr>
      <w:tr w:rsidR="0089463A" w:rsidRPr="00D15C6E" w:rsidTr="009C0F5C">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9C0F5C">
            <w:pPr>
              <w:spacing w:line="276" w:lineRule="auto"/>
              <w:rPr>
                <w:rFonts w:ascii="Calibri Light" w:hAnsi="Calibri Light" w:cstheme="majorHAnsi"/>
                <w:sz w:val="24"/>
                <w:szCs w:val="24"/>
                <w:lang w:val="ru-RU"/>
              </w:rPr>
            </w:pPr>
            <w:r w:rsidRPr="00CC6CAD">
              <w:rPr>
                <w:rFonts w:ascii="Calibri Light" w:hAnsi="Calibri Light" w:cstheme="majorHAnsi"/>
                <w:sz w:val="24"/>
                <w:szCs w:val="24"/>
                <w:lang w:val="ru-RU"/>
              </w:rPr>
              <w:t>CPL</w:t>
            </w:r>
          </w:p>
        </w:tc>
        <w:tc>
          <w:tcPr>
            <w:tcW w:w="7371" w:type="dxa"/>
          </w:tcPr>
          <w:p w:rsidR="0089463A" w:rsidRPr="00CC6CAD" w:rsidRDefault="0089463A" w:rsidP="009C0F5C">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Инструкция по составлению смет для строительно-монтажных работ ресурсным методом </w:t>
            </w:r>
          </w:p>
        </w:tc>
      </w:tr>
      <w:tr w:rsidR="0089463A" w:rsidRPr="00D15C6E" w:rsidTr="009C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89463A">
            <w:pPr>
              <w:spacing w:line="276" w:lineRule="auto"/>
              <w:rPr>
                <w:rFonts w:ascii="Calibri Light" w:hAnsi="Calibri Light" w:cstheme="majorHAnsi"/>
                <w:sz w:val="24"/>
                <w:szCs w:val="24"/>
                <w:lang w:val="ru-RU"/>
              </w:rPr>
            </w:pPr>
            <w:r w:rsidRPr="00CC6CAD">
              <w:rPr>
                <w:rFonts w:ascii="Calibri Light" w:hAnsi="Calibri Light" w:cstheme="majorHAnsi"/>
                <w:sz w:val="24"/>
                <w:szCs w:val="24"/>
                <w:lang w:val="ru-RU"/>
              </w:rPr>
              <w:t xml:space="preserve">ЕЕДЗ </w:t>
            </w:r>
          </w:p>
        </w:tc>
        <w:tc>
          <w:tcPr>
            <w:tcW w:w="7371" w:type="dxa"/>
          </w:tcPr>
          <w:p w:rsidR="0089463A" w:rsidRPr="00CC6CAD" w:rsidRDefault="0089463A" w:rsidP="00163517">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Единый европейский документ </w:t>
            </w:r>
            <w:r w:rsidR="00163517" w:rsidRPr="00CC6CAD">
              <w:rPr>
                <w:rFonts w:ascii="Calibri Light" w:hAnsi="Calibri Light" w:cstheme="majorHAnsi"/>
                <w:sz w:val="24"/>
                <w:szCs w:val="24"/>
                <w:lang w:val="ru-RU"/>
              </w:rPr>
              <w:t xml:space="preserve">по </w:t>
            </w:r>
            <w:r w:rsidRPr="00CC6CAD">
              <w:rPr>
                <w:rFonts w:ascii="Calibri Light" w:hAnsi="Calibri Light" w:cstheme="majorHAnsi"/>
                <w:sz w:val="24"/>
                <w:szCs w:val="24"/>
                <w:lang w:val="ru-RU"/>
              </w:rPr>
              <w:t>закупк</w:t>
            </w:r>
            <w:r w:rsidR="00163517" w:rsidRPr="00CC6CAD">
              <w:rPr>
                <w:rFonts w:ascii="Calibri Light" w:hAnsi="Calibri Light" w:cstheme="majorHAnsi"/>
                <w:sz w:val="24"/>
                <w:szCs w:val="24"/>
                <w:lang w:val="ru-RU"/>
              </w:rPr>
              <w:t>ам</w:t>
            </w:r>
            <w:r w:rsidRPr="00CC6CAD">
              <w:rPr>
                <w:rFonts w:ascii="Calibri Light" w:hAnsi="Calibri Light" w:cstheme="majorHAnsi"/>
                <w:sz w:val="24"/>
                <w:szCs w:val="24"/>
                <w:lang w:val="ru-RU"/>
              </w:rPr>
              <w:t xml:space="preserve">  </w:t>
            </w:r>
          </w:p>
        </w:tc>
      </w:tr>
      <w:tr w:rsidR="0089463A" w:rsidRPr="00CC6CAD" w:rsidTr="009C0F5C">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9C0F5C">
            <w:pPr>
              <w:rPr>
                <w:rFonts w:ascii="Calibri Light" w:hAnsi="Calibri Light"/>
                <w:sz w:val="24"/>
                <w:szCs w:val="24"/>
                <w:lang w:val="ru-RU"/>
              </w:rPr>
            </w:pPr>
            <w:r w:rsidRPr="00CC6CAD">
              <w:rPr>
                <w:rFonts w:ascii="Calibri Light" w:hAnsi="Calibri Light"/>
                <w:sz w:val="24"/>
                <w:szCs w:val="24"/>
                <w:lang w:val="ru-RU"/>
              </w:rPr>
              <w:t>ПП</w:t>
            </w:r>
          </w:p>
        </w:tc>
        <w:tc>
          <w:tcPr>
            <w:tcW w:w="7371" w:type="dxa"/>
            <w:vAlign w:val="center"/>
          </w:tcPr>
          <w:p w:rsidR="0089463A" w:rsidRPr="00CC6CAD" w:rsidRDefault="0089463A" w:rsidP="009C0F5C">
            <w:pPr>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ru-RU"/>
              </w:rPr>
            </w:pPr>
            <w:r w:rsidRPr="00CC6CAD">
              <w:rPr>
                <w:rFonts w:ascii="Calibri Light" w:hAnsi="Calibri Light"/>
                <w:sz w:val="24"/>
                <w:szCs w:val="24"/>
                <w:lang w:val="ru-RU"/>
              </w:rPr>
              <w:t xml:space="preserve">Постановление Правительства </w:t>
            </w:r>
          </w:p>
        </w:tc>
      </w:tr>
      <w:tr w:rsidR="0089463A" w:rsidRPr="00CC6CAD" w:rsidTr="009C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89463A">
            <w:pPr>
              <w:spacing w:line="276" w:lineRule="auto"/>
              <w:rPr>
                <w:rFonts w:ascii="Calibri Light" w:hAnsi="Calibri Light" w:cstheme="majorHAnsi"/>
                <w:sz w:val="24"/>
                <w:szCs w:val="24"/>
                <w:lang w:val="ru-RU"/>
              </w:rPr>
            </w:pPr>
            <w:r w:rsidRPr="00CC6CAD">
              <w:rPr>
                <w:rFonts w:ascii="Calibri Light" w:hAnsi="Calibri Light" w:cstheme="majorHAnsi"/>
                <w:sz w:val="24"/>
                <w:szCs w:val="24"/>
                <w:lang w:val="ru-RU"/>
              </w:rPr>
              <w:t>МО</w:t>
            </w:r>
          </w:p>
        </w:tc>
        <w:tc>
          <w:tcPr>
            <w:tcW w:w="7371" w:type="dxa"/>
            <w:vAlign w:val="center"/>
          </w:tcPr>
          <w:p w:rsidR="0089463A" w:rsidRPr="00CC6CAD" w:rsidRDefault="0089463A" w:rsidP="0089463A">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sz w:val="24"/>
                <w:szCs w:val="24"/>
                <w:lang w:val="ru-RU"/>
              </w:rPr>
              <w:t>Министерство</w:t>
            </w:r>
            <w:r w:rsidRPr="00CC6CAD">
              <w:rPr>
                <w:rFonts w:ascii="Calibri Light" w:hAnsi="Calibri Light" w:cstheme="majorHAnsi"/>
                <w:sz w:val="24"/>
                <w:szCs w:val="24"/>
                <w:lang w:val="ru-RU"/>
              </w:rPr>
              <w:t xml:space="preserve"> обороны </w:t>
            </w:r>
          </w:p>
        </w:tc>
      </w:tr>
      <w:tr w:rsidR="0089463A" w:rsidRPr="00CC6CAD" w:rsidTr="009C0F5C">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9C0F5C">
            <w:pPr>
              <w:rPr>
                <w:rFonts w:ascii="Calibri Light" w:hAnsi="Calibri Light"/>
                <w:sz w:val="24"/>
                <w:szCs w:val="24"/>
                <w:lang w:val="ru-RU"/>
              </w:rPr>
            </w:pPr>
            <w:r w:rsidRPr="00CC6CAD">
              <w:rPr>
                <w:rFonts w:ascii="Calibri Light" w:hAnsi="Calibri Light"/>
                <w:sz w:val="24"/>
                <w:szCs w:val="24"/>
                <w:lang w:val="ru-RU"/>
              </w:rPr>
              <w:t>МЭИ</w:t>
            </w:r>
          </w:p>
        </w:tc>
        <w:tc>
          <w:tcPr>
            <w:tcW w:w="7371" w:type="dxa"/>
            <w:vAlign w:val="center"/>
          </w:tcPr>
          <w:p w:rsidR="0089463A" w:rsidRPr="00CC6CAD" w:rsidRDefault="0089463A" w:rsidP="009C0F5C">
            <w:pPr>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ru-RU"/>
              </w:rPr>
            </w:pPr>
            <w:r w:rsidRPr="00CC6CAD">
              <w:rPr>
                <w:rFonts w:ascii="Calibri Light" w:hAnsi="Calibri Light"/>
                <w:sz w:val="24"/>
                <w:szCs w:val="24"/>
                <w:lang w:val="ru-RU"/>
              </w:rPr>
              <w:t>Министерство</w:t>
            </w:r>
            <w:r w:rsidRPr="00CC6CAD">
              <w:rPr>
                <w:rFonts w:ascii="Calibri Light" w:eastAsia="Times New Roman" w:hAnsi="Calibri Light"/>
                <w:bCs/>
                <w:sz w:val="24"/>
                <w:szCs w:val="24"/>
                <w:lang w:val="ru-RU" w:eastAsia="ru-RU"/>
              </w:rPr>
              <w:t xml:space="preserve"> экономики и инфраструктуры </w:t>
            </w:r>
          </w:p>
        </w:tc>
      </w:tr>
      <w:tr w:rsidR="0089463A" w:rsidRPr="00CC6CAD" w:rsidTr="009C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9C0F5C">
            <w:pPr>
              <w:spacing w:line="276" w:lineRule="auto"/>
              <w:rPr>
                <w:rFonts w:ascii="Calibri Light" w:hAnsi="Calibri Light" w:cstheme="majorHAnsi"/>
                <w:sz w:val="24"/>
                <w:szCs w:val="24"/>
                <w:lang w:val="ru-RU"/>
              </w:rPr>
            </w:pPr>
            <w:r w:rsidRPr="00CC6CAD">
              <w:rPr>
                <w:rFonts w:ascii="Calibri Light" w:hAnsi="Calibri Light" w:cstheme="majorHAnsi"/>
                <w:sz w:val="24"/>
                <w:szCs w:val="24"/>
                <w:lang w:val="ru-RU"/>
              </w:rPr>
              <w:t>МФ</w:t>
            </w:r>
          </w:p>
        </w:tc>
        <w:tc>
          <w:tcPr>
            <w:tcW w:w="7371" w:type="dxa"/>
            <w:vAlign w:val="center"/>
          </w:tcPr>
          <w:p w:rsidR="0089463A" w:rsidRPr="00CC6CAD" w:rsidRDefault="0089463A" w:rsidP="0089463A">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Министерство финансов  </w:t>
            </w:r>
          </w:p>
        </w:tc>
      </w:tr>
      <w:tr w:rsidR="0089463A" w:rsidRPr="00D15C6E" w:rsidTr="009C0F5C">
        <w:tc>
          <w:tcPr>
            <w:cnfStyle w:val="001000000000" w:firstRow="0" w:lastRow="0" w:firstColumn="1" w:lastColumn="0" w:oddVBand="0" w:evenVBand="0" w:oddHBand="0" w:evenHBand="0" w:firstRowFirstColumn="0" w:firstRowLastColumn="0" w:lastRowFirstColumn="0" w:lastRowLastColumn="0"/>
            <w:tcW w:w="1985" w:type="dxa"/>
          </w:tcPr>
          <w:p w:rsidR="0089463A" w:rsidRPr="00CC6CAD" w:rsidRDefault="0089463A" w:rsidP="009C0F5C">
            <w:pPr>
              <w:rPr>
                <w:rFonts w:ascii="Calibri Light" w:hAnsi="Calibri Light" w:cstheme="majorHAnsi"/>
                <w:b w:val="0"/>
                <w:sz w:val="24"/>
                <w:szCs w:val="24"/>
                <w:lang w:val="ru-RU"/>
              </w:rPr>
            </w:pPr>
            <w:r w:rsidRPr="00CC6CAD">
              <w:rPr>
                <w:rFonts w:ascii="Calibri Light" w:hAnsi="Calibri Light" w:cstheme="majorHAnsi"/>
                <w:sz w:val="24"/>
                <w:szCs w:val="24"/>
                <w:lang w:val="ru-RU"/>
              </w:rPr>
              <w:t>MTeндер</w:t>
            </w:r>
            <w:r w:rsidRPr="00CC6CAD">
              <w:rPr>
                <w:rFonts w:ascii="Calibri Light" w:hAnsi="Calibri Light" w:cstheme="majorHAnsi"/>
                <w:iCs/>
                <w:sz w:val="24"/>
                <w:szCs w:val="24"/>
                <w:lang w:val="ru-RU"/>
              </w:rPr>
              <w:t xml:space="preserve"> </w:t>
            </w:r>
          </w:p>
        </w:tc>
        <w:tc>
          <w:tcPr>
            <w:tcW w:w="7371" w:type="dxa"/>
            <w:vAlign w:val="center"/>
          </w:tcPr>
          <w:p w:rsidR="0089463A" w:rsidRPr="00CC6CAD" w:rsidRDefault="0089463A" w:rsidP="009C0F5C">
            <w:pPr>
              <w:jc w:val="both"/>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ru-RU"/>
              </w:rPr>
            </w:pPr>
            <w:r w:rsidRPr="00CC6CAD">
              <w:rPr>
                <w:rFonts w:ascii="Calibri Light" w:hAnsi="Calibri Light" w:cstheme="majorHAnsi"/>
                <w:iCs/>
                <w:sz w:val="24"/>
                <w:szCs w:val="24"/>
                <w:lang w:val="ru-RU"/>
              </w:rPr>
              <w:t>Автоматизированная информационая система „</w:t>
            </w:r>
            <w:r w:rsidRPr="00CC6CAD">
              <w:rPr>
                <w:rFonts w:ascii="Calibri Light" w:hAnsi="Calibri Light"/>
                <w:sz w:val="24"/>
                <w:szCs w:val="24"/>
                <w:lang w:val="ru-RU"/>
              </w:rPr>
              <w:t>Государственный регистр государственных закупок</w:t>
            </w:r>
            <w:r w:rsidRPr="00CC6CAD">
              <w:rPr>
                <w:rFonts w:ascii="Calibri Light" w:hAnsi="Calibri Light" w:cstheme="majorHAnsi"/>
                <w:iCs/>
                <w:sz w:val="24"/>
                <w:szCs w:val="24"/>
                <w:lang w:val="ru-RU"/>
              </w:rPr>
              <w:t>”</w:t>
            </w:r>
          </w:p>
        </w:tc>
      </w:tr>
    </w:tbl>
    <w:p w:rsidR="00315914" w:rsidRPr="00CC6CAD" w:rsidRDefault="0089463A" w:rsidP="00315914">
      <w:pPr>
        <w:pStyle w:val="Heading1"/>
        <w:spacing w:line="276" w:lineRule="auto"/>
        <w:rPr>
          <w:rFonts w:ascii="Calibri Light" w:eastAsia="Times New Roman" w:hAnsi="Calibri Light" w:cstheme="majorHAnsi"/>
          <w:b/>
          <w:bCs/>
          <w:color w:val="auto"/>
          <w:sz w:val="28"/>
          <w:szCs w:val="28"/>
          <w:lang w:val="ru-RU"/>
        </w:rPr>
      </w:pPr>
      <w:bookmarkStart w:id="4" w:name="_Toc71630977"/>
      <w:bookmarkStart w:id="5" w:name="_Toc79417678"/>
      <w:r w:rsidRPr="00CC6CAD">
        <w:rPr>
          <w:rFonts w:ascii="Calibri Light" w:eastAsia="Times New Roman" w:hAnsi="Calibri Light" w:cstheme="majorHAnsi"/>
          <w:b/>
          <w:bCs/>
          <w:color w:val="auto"/>
          <w:sz w:val="28"/>
          <w:szCs w:val="28"/>
          <w:lang w:val="ru-RU"/>
        </w:rPr>
        <w:t>Глоссарий</w:t>
      </w:r>
      <w:bookmarkEnd w:id="4"/>
      <w:bookmarkEnd w:id="5"/>
    </w:p>
    <w:p w:rsidR="0089463A" w:rsidRPr="00CC6CAD" w:rsidRDefault="0089463A" w:rsidP="00315914">
      <w:pPr>
        <w:spacing w:after="0" w:line="276" w:lineRule="auto"/>
        <w:ind w:right="-157"/>
        <w:jc w:val="both"/>
        <w:rPr>
          <w:rFonts w:ascii="Calibri Light" w:eastAsiaTheme="minorEastAsia" w:hAnsi="Calibri Light" w:cstheme="majorHAnsi"/>
          <w:b/>
          <w:lang w:val="ru-RU"/>
        </w:rPr>
      </w:pPr>
      <w:r w:rsidRPr="00CC6CAD">
        <w:rPr>
          <w:rFonts w:ascii="Calibri Light" w:eastAsiaTheme="minorEastAsia" w:hAnsi="Calibri Light" w:cstheme="majorHAnsi"/>
          <w:b/>
          <w:sz w:val="24"/>
          <w:szCs w:val="24"/>
          <w:lang w:val="ru-RU"/>
        </w:rPr>
        <w:t xml:space="preserve">Государственная закупка </w:t>
      </w:r>
      <w:r w:rsidR="00315914" w:rsidRPr="00CC6CAD">
        <w:rPr>
          <w:rFonts w:ascii="Calibri Light" w:eastAsiaTheme="minorEastAsia" w:hAnsi="Calibri Light" w:cstheme="majorHAnsi"/>
          <w:b/>
          <w:lang w:val="ru-RU"/>
        </w:rPr>
        <w:t xml:space="preserve">– </w:t>
      </w:r>
      <w:r w:rsidRPr="00CC6CAD">
        <w:rPr>
          <w:rFonts w:ascii="Calibri Light" w:eastAsiaTheme="minorEastAsia" w:hAnsi="Calibri Light" w:cstheme="majorHAnsi"/>
          <w:sz w:val="24"/>
          <w:szCs w:val="24"/>
          <w:lang w:val="ru-RU"/>
        </w:rPr>
        <w:t>приобретение, на основе договора о государственных закупках товаров, работ или услуг одним или несколькими закупающими органами у отобранных ими экономических операторов вне зависимости от того, предназначены ли товары, работы или услуги для общественной цели.</w:t>
      </w:r>
    </w:p>
    <w:p w:rsidR="0089463A" w:rsidRPr="00CC6CAD" w:rsidRDefault="0089463A" w:rsidP="00315914">
      <w:pPr>
        <w:spacing w:after="0" w:line="276" w:lineRule="auto"/>
        <w:ind w:right="-157"/>
        <w:jc w:val="both"/>
        <w:rPr>
          <w:rFonts w:ascii="Calibri Light" w:eastAsiaTheme="minorEastAsia" w:hAnsi="Calibri Light" w:cstheme="majorHAnsi"/>
          <w:b/>
          <w:sz w:val="24"/>
          <w:szCs w:val="24"/>
          <w:lang w:val="ru-RU"/>
        </w:rPr>
      </w:pPr>
      <w:r w:rsidRPr="00CC6CAD">
        <w:rPr>
          <w:rFonts w:ascii="Calibri Light" w:eastAsiaTheme="minorEastAsia" w:hAnsi="Calibri Light" w:cstheme="majorHAnsi"/>
          <w:b/>
          <w:sz w:val="24"/>
          <w:szCs w:val="24"/>
          <w:lang w:val="ru-RU"/>
        </w:rPr>
        <w:t xml:space="preserve">Закупающий орган – </w:t>
      </w:r>
      <w:r w:rsidRPr="00CC6CAD">
        <w:rPr>
          <w:rFonts w:ascii="Calibri Light" w:eastAsiaTheme="minorEastAsia" w:hAnsi="Calibri Light" w:cstheme="majorHAnsi"/>
          <w:sz w:val="24"/>
          <w:szCs w:val="24"/>
          <w:lang w:val="ru-RU"/>
        </w:rPr>
        <w:t xml:space="preserve">любой орган центрального или местного публичного управления, публичное учреждение или самостоятельный орган/учреждение, который управляет средствами национального публичного бюджета. Согласно внутренним нормативным положениям, установленным в системе </w:t>
      </w:r>
      <w:r w:rsidRPr="00CC6CAD">
        <w:rPr>
          <w:rFonts w:ascii="Calibri Light" w:hAnsi="Calibri Light"/>
          <w:sz w:val="24"/>
          <w:szCs w:val="24"/>
          <w:lang w:val="ru-RU"/>
        </w:rPr>
        <w:t>Министерства</w:t>
      </w:r>
      <w:r w:rsidRPr="00CC6CAD">
        <w:rPr>
          <w:rFonts w:ascii="Calibri Light" w:hAnsi="Calibri Light" w:cstheme="majorHAnsi"/>
          <w:sz w:val="24"/>
          <w:szCs w:val="24"/>
          <w:lang w:val="ru-RU"/>
        </w:rPr>
        <w:t xml:space="preserve"> обороны, в качестве закупающего органа назначено </w:t>
      </w:r>
      <w:r w:rsidRPr="00CC6CAD">
        <w:rPr>
          <w:rFonts w:ascii="Calibri Light" w:hAnsi="Calibri Light"/>
          <w:sz w:val="24"/>
          <w:szCs w:val="24"/>
          <w:lang w:val="ru-RU"/>
        </w:rPr>
        <w:t>Агентство по обеспечению ресурсами и администрированию имущества Министерства обороны и подведомственные учреждения/военные подразделения Министерства обороны.</w:t>
      </w:r>
    </w:p>
    <w:p w:rsidR="0089463A" w:rsidRPr="00CC6CAD" w:rsidRDefault="0089463A" w:rsidP="00315914">
      <w:pPr>
        <w:spacing w:after="0" w:line="276" w:lineRule="auto"/>
        <w:ind w:right="-15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b/>
          <w:sz w:val="24"/>
          <w:szCs w:val="24"/>
          <w:lang w:val="ru-RU"/>
        </w:rPr>
        <w:t xml:space="preserve">Публичные средства – </w:t>
      </w:r>
      <w:r w:rsidRPr="00CC6CAD">
        <w:rPr>
          <w:rFonts w:ascii="Calibri Light" w:eastAsiaTheme="minorEastAsia" w:hAnsi="Calibri Light" w:cstheme="majorHAnsi"/>
          <w:sz w:val="24"/>
          <w:szCs w:val="24"/>
          <w:lang w:val="ru-RU"/>
        </w:rPr>
        <w:t xml:space="preserve">финансовые ресурсы государственного бюджета, местных бюджетов, бюджета </w:t>
      </w:r>
      <w:r w:rsidR="00163517" w:rsidRPr="00CC6CAD">
        <w:rPr>
          <w:rFonts w:ascii="Calibri Light" w:eastAsiaTheme="minorEastAsia" w:hAnsi="Calibri Light" w:cstheme="majorHAnsi"/>
          <w:sz w:val="24"/>
          <w:szCs w:val="24"/>
          <w:lang w:val="ru-RU"/>
        </w:rPr>
        <w:t>государственного социального страхования и фондов обязательного медицинского страхования.</w:t>
      </w:r>
    </w:p>
    <w:p w:rsidR="00315914" w:rsidRPr="00CC6CAD" w:rsidRDefault="00163517" w:rsidP="00315914">
      <w:pPr>
        <w:spacing w:after="0" w:line="276" w:lineRule="auto"/>
        <w:ind w:right="-15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b/>
          <w:sz w:val="24"/>
          <w:szCs w:val="24"/>
          <w:lang w:val="ru-RU"/>
        </w:rPr>
        <w:t>Бюджетные расходы</w:t>
      </w:r>
      <w:r w:rsidRPr="00CC6CAD">
        <w:rPr>
          <w:rFonts w:ascii="Calibri Light" w:eastAsiaTheme="minorEastAsia" w:hAnsi="Calibri Light" w:cstheme="majorHAnsi"/>
          <w:sz w:val="24"/>
          <w:szCs w:val="24"/>
          <w:lang w:val="ru-RU"/>
        </w:rPr>
        <w:t xml:space="preserve"> </w:t>
      </w:r>
      <w:r w:rsidRPr="00CC6CAD">
        <w:rPr>
          <w:rFonts w:ascii="Calibri Light" w:eastAsiaTheme="minorEastAsia" w:hAnsi="Calibri Light" w:cstheme="majorHAnsi"/>
          <w:b/>
          <w:sz w:val="24"/>
          <w:szCs w:val="24"/>
          <w:lang w:val="ru-RU"/>
        </w:rPr>
        <w:t xml:space="preserve">– </w:t>
      </w:r>
      <w:r w:rsidRPr="00CC6CAD">
        <w:rPr>
          <w:rFonts w:ascii="Calibri Light" w:eastAsiaTheme="minorEastAsia" w:hAnsi="Calibri Light" w:cstheme="majorHAnsi"/>
          <w:sz w:val="24"/>
          <w:szCs w:val="24"/>
          <w:lang w:val="ru-RU"/>
        </w:rPr>
        <w:t>совокупность платежей, утвержденных в бюджете/произведенных из бюджета, за исключением связанных с операциями с финансовыми активами и с долгами бюджету.</w:t>
      </w:r>
    </w:p>
    <w:p w:rsidR="00163517" w:rsidRPr="00CC6CAD" w:rsidRDefault="00163517" w:rsidP="00315914">
      <w:pPr>
        <w:spacing w:after="0" w:line="276" w:lineRule="auto"/>
        <w:ind w:right="-15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b/>
          <w:sz w:val="24"/>
          <w:szCs w:val="24"/>
          <w:lang w:val="ru-RU"/>
        </w:rPr>
        <w:lastRenderedPageBreak/>
        <w:t xml:space="preserve">Документация по присуждению </w:t>
      </w:r>
      <w:r w:rsidR="00315914" w:rsidRPr="00CC6CAD">
        <w:rPr>
          <w:rFonts w:ascii="Calibri Light" w:eastAsiaTheme="minorEastAsia" w:hAnsi="Calibri Light" w:cstheme="majorHAnsi"/>
          <w:sz w:val="24"/>
          <w:szCs w:val="24"/>
          <w:lang w:val="ru-RU"/>
        </w:rPr>
        <w:t xml:space="preserve">– </w:t>
      </w:r>
      <w:r w:rsidRPr="00CC6CAD">
        <w:rPr>
          <w:rFonts w:ascii="Calibri Light" w:eastAsiaTheme="minorEastAsia" w:hAnsi="Calibri Light" w:cstheme="majorHAnsi"/>
          <w:sz w:val="24"/>
          <w:szCs w:val="24"/>
          <w:lang w:val="ru-RU"/>
        </w:rPr>
        <w:t xml:space="preserve">документ, содержащий всю информацию, связанную с договором о государственных закупках и процедурой по его присуждению, в том числе с техническим заданием или, при необходимости, с описывающей документацией. </w:t>
      </w:r>
    </w:p>
    <w:p w:rsidR="00163517" w:rsidRPr="00CC6CAD" w:rsidRDefault="00163517" w:rsidP="00315914">
      <w:pPr>
        <w:spacing w:after="0" w:line="276" w:lineRule="auto"/>
        <w:ind w:right="-15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b/>
          <w:sz w:val="24"/>
          <w:szCs w:val="24"/>
          <w:lang w:val="ru-RU"/>
        </w:rPr>
        <w:t xml:space="preserve">Рабочая группа </w:t>
      </w:r>
      <w:r w:rsidR="00315914" w:rsidRPr="00CC6CAD">
        <w:rPr>
          <w:rFonts w:ascii="Calibri Light" w:eastAsiaTheme="minorEastAsia" w:hAnsi="Calibri Light" w:cstheme="majorHAnsi"/>
          <w:b/>
          <w:sz w:val="24"/>
          <w:szCs w:val="24"/>
          <w:lang w:val="ru-RU"/>
        </w:rPr>
        <w:t xml:space="preserve">– </w:t>
      </w:r>
      <w:r w:rsidRPr="00CC6CAD">
        <w:rPr>
          <w:rFonts w:ascii="Calibri Light" w:eastAsiaTheme="minorEastAsia" w:hAnsi="Calibri Light" w:cstheme="majorHAnsi"/>
          <w:sz w:val="24"/>
          <w:szCs w:val="24"/>
          <w:lang w:val="ru-RU"/>
        </w:rPr>
        <w:t xml:space="preserve">группа специалистов в составе закупающего органа, осуществляющая процедуры государственной закупки для соответствующего органа. </w:t>
      </w:r>
    </w:p>
    <w:p w:rsidR="00163517" w:rsidRPr="00CC6CAD" w:rsidRDefault="00163517" w:rsidP="00315914">
      <w:pPr>
        <w:spacing w:after="0" w:line="276" w:lineRule="auto"/>
        <w:ind w:right="-157"/>
        <w:jc w:val="both"/>
        <w:rPr>
          <w:rFonts w:ascii="Calibri Light" w:eastAsiaTheme="minorEastAsia" w:hAnsi="Calibri Light" w:cstheme="majorHAnsi"/>
          <w:b/>
          <w:sz w:val="24"/>
          <w:szCs w:val="24"/>
          <w:lang w:val="ru-RU"/>
        </w:rPr>
      </w:pPr>
      <w:r w:rsidRPr="00CC6CAD">
        <w:rPr>
          <w:rFonts w:ascii="Calibri Light" w:eastAsiaTheme="minorEastAsia" w:hAnsi="Calibri Light" w:cstheme="majorHAnsi"/>
          <w:b/>
          <w:sz w:val="24"/>
          <w:szCs w:val="24"/>
          <w:lang w:val="ru-RU"/>
        </w:rPr>
        <w:t xml:space="preserve">Публичная капитальная инвестиция </w:t>
      </w:r>
      <w:r w:rsidRPr="00CC6CAD">
        <w:rPr>
          <w:rFonts w:ascii="Calibri Light" w:eastAsiaTheme="minorEastAsia" w:hAnsi="Calibri Light" w:cstheme="majorHAnsi"/>
          <w:sz w:val="24"/>
          <w:szCs w:val="24"/>
          <w:lang w:val="ru-RU"/>
        </w:rPr>
        <w:t>– бюджетные расходы, предназначенные для создания основных средств, в том числе строительства и/или обновления, реконструкции или расширения существующих основных средств.</w:t>
      </w:r>
    </w:p>
    <w:p w:rsidR="00163517" w:rsidRPr="00CC6CAD" w:rsidRDefault="00163517" w:rsidP="00315914">
      <w:pPr>
        <w:spacing w:after="0" w:line="276" w:lineRule="auto"/>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b/>
          <w:sz w:val="24"/>
          <w:szCs w:val="24"/>
          <w:lang w:val="ru-RU"/>
        </w:rPr>
        <w:t xml:space="preserve">Объект инвестиции </w:t>
      </w:r>
      <w:r w:rsidR="00315914" w:rsidRPr="00CC6CAD">
        <w:rPr>
          <w:rFonts w:ascii="Calibri Light" w:eastAsiaTheme="minorEastAsia" w:hAnsi="Calibri Light" w:cstheme="majorHAnsi"/>
          <w:b/>
          <w:sz w:val="24"/>
          <w:szCs w:val="24"/>
          <w:lang w:val="ru-RU"/>
        </w:rPr>
        <w:t xml:space="preserve">– </w:t>
      </w:r>
      <w:r w:rsidRPr="00CC6CAD">
        <w:rPr>
          <w:rFonts w:ascii="Calibri Light" w:eastAsiaTheme="minorEastAsia" w:hAnsi="Calibri Light" w:cstheme="majorHAnsi"/>
          <w:sz w:val="24"/>
          <w:szCs w:val="24"/>
          <w:lang w:val="ru-RU"/>
        </w:rPr>
        <w:t>строительство, реконструкция, расширение, техническое переоснащение предприятий, капитальный или текущий ремонт зданий и сооружений, работы по реставрации.</w:t>
      </w:r>
    </w:p>
    <w:p w:rsidR="00163517" w:rsidRPr="00CC6CAD" w:rsidRDefault="00163517" w:rsidP="00315914">
      <w:pPr>
        <w:spacing w:after="0" w:line="276" w:lineRule="auto"/>
        <w:ind w:right="-15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b/>
          <w:sz w:val="24"/>
          <w:szCs w:val="24"/>
          <w:lang w:val="ru-RU"/>
        </w:rPr>
        <w:t>Оферта</w:t>
      </w:r>
      <w:r w:rsidR="00315914" w:rsidRPr="00CC6CAD">
        <w:rPr>
          <w:rFonts w:ascii="Calibri Light" w:eastAsiaTheme="minorEastAsia" w:hAnsi="Calibri Light" w:cstheme="majorHAnsi"/>
          <w:b/>
          <w:sz w:val="24"/>
          <w:szCs w:val="24"/>
          <w:lang w:val="ru-RU"/>
        </w:rPr>
        <w:t xml:space="preserve"> – </w:t>
      </w:r>
      <w:r w:rsidRPr="00CC6CAD">
        <w:rPr>
          <w:rFonts w:ascii="Calibri Light" w:eastAsiaTheme="minorEastAsia" w:hAnsi="Calibri Light" w:cstheme="majorHAnsi"/>
          <w:sz w:val="24"/>
          <w:szCs w:val="24"/>
          <w:lang w:val="ru-RU"/>
        </w:rPr>
        <w:t xml:space="preserve">юридический акт, которым экономический оператор выражает намерение стать, с юридической точки зрения, стороной договора о государственных закупках. Оферта содержит техническое предложение и финансовое предложение. </w:t>
      </w:r>
    </w:p>
    <w:p w:rsidR="00163517" w:rsidRPr="00CC6CAD" w:rsidRDefault="00163517" w:rsidP="00315914">
      <w:pPr>
        <w:spacing w:after="0" w:line="276" w:lineRule="auto"/>
        <w:ind w:right="-15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b/>
          <w:sz w:val="24"/>
          <w:szCs w:val="24"/>
          <w:lang w:val="ru-RU"/>
        </w:rPr>
        <w:t>Офер</w:t>
      </w:r>
      <w:r w:rsidR="00433A5C" w:rsidRPr="00CC6CAD">
        <w:rPr>
          <w:rFonts w:ascii="Calibri Light" w:eastAsiaTheme="minorEastAsia" w:hAnsi="Calibri Light" w:cstheme="majorHAnsi"/>
          <w:b/>
          <w:sz w:val="24"/>
          <w:szCs w:val="24"/>
          <w:lang w:val="ru-RU"/>
        </w:rPr>
        <w:t>е</w:t>
      </w:r>
      <w:r w:rsidRPr="00CC6CAD">
        <w:rPr>
          <w:rFonts w:ascii="Calibri Light" w:eastAsiaTheme="minorEastAsia" w:hAnsi="Calibri Light" w:cstheme="majorHAnsi"/>
          <w:b/>
          <w:sz w:val="24"/>
          <w:szCs w:val="24"/>
          <w:lang w:val="ru-RU"/>
        </w:rPr>
        <w:t xml:space="preserve">нт </w:t>
      </w:r>
      <w:r w:rsidR="00315914" w:rsidRPr="00CC6CAD">
        <w:rPr>
          <w:rFonts w:ascii="Calibri Light" w:eastAsiaTheme="minorEastAsia" w:hAnsi="Calibri Light" w:cstheme="majorHAnsi"/>
          <w:b/>
          <w:sz w:val="24"/>
          <w:szCs w:val="24"/>
          <w:lang w:val="ru-RU"/>
        </w:rPr>
        <w:t>–</w:t>
      </w:r>
      <w:r w:rsidRPr="00CC6CAD">
        <w:rPr>
          <w:rFonts w:ascii="Calibri Light" w:eastAsiaTheme="minorEastAsia" w:hAnsi="Calibri Light" w:cstheme="majorHAnsi"/>
          <w:b/>
          <w:sz w:val="24"/>
          <w:szCs w:val="24"/>
          <w:lang w:val="ru-RU"/>
        </w:rPr>
        <w:t xml:space="preserve"> </w:t>
      </w:r>
      <w:r w:rsidRPr="00CC6CAD">
        <w:rPr>
          <w:rFonts w:ascii="Calibri Light" w:eastAsiaTheme="minorEastAsia" w:hAnsi="Calibri Light" w:cstheme="majorHAnsi"/>
          <w:sz w:val="24"/>
          <w:szCs w:val="24"/>
          <w:lang w:val="ru-RU"/>
        </w:rPr>
        <w:t>экономический оператор, представивший оферту в рамках процедуры присуждения договора о государственных закупках.</w:t>
      </w:r>
    </w:p>
    <w:p w:rsidR="00163517" w:rsidRPr="00CC6CAD" w:rsidRDefault="00163517" w:rsidP="00315914">
      <w:pPr>
        <w:spacing w:after="0" w:line="276" w:lineRule="auto"/>
        <w:ind w:right="-157"/>
        <w:jc w:val="both"/>
        <w:rPr>
          <w:rFonts w:ascii="Calibri Light" w:eastAsiaTheme="minorEastAsia" w:hAnsi="Calibri Light" w:cstheme="majorHAnsi"/>
          <w:b/>
          <w:sz w:val="24"/>
          <w:szCs w:val="24"/>
          <w:lang w:val="ru-RU"/>
        </w:rPr>
      </w:pPr>
      <w:r w:rsidRPr="00CC6CAD">
        <w:rPr>
          <w:rFonts w:ascii="Calibri Light" w:eastAsiaTheme="minorEastAsia" w:hAnsi="Calibri Light" w:cstheme="majorHAnsi"/>
          <w:b/>
          <w:sz w:val="24"/>
          <w:szCs w:val="24"/>
          <w:lang w:val="ru-RU"/>
        </w:rPr>
        <w:t>Экономический оператор</w:t>
      </w:r>
      <w:r w:rsidRPr="00CC6CAD">
        <w:rPr>
          <w:rFonts w:ascii="Calibri Light" w:eastAsiaTheme="minorEastAsia" w:hAnsi="Calibri Light" w:cstheme="majorHAnsi"/>
          <w:sz w:val="24"/>
          <w:szCs w:val="24"/>
          <w:lang w:val="ru-RU"/>
        </w:rPr>
        <w:t xml:space="preserve"> </w:t>
      </w:r>
      <w:r w:rsidR="00315914" w:rsidRPr="00CC6CAD">
        <w:rPr>
          <w:rFonts w:ascii="Calibri Light" w:eastAsiaTheme="minorEastAsia" w:hAnsi="Calibri Light" w:cstheme="majorHAnsi"/>
          <w:b/>
          <w:sz w:val="24"/>
          <w:szCs w:val="24"/>
          <w:lang w:val="ru-RU"/>
        </w:rPr>
        <w:t xml:space="preserve">– </w:t>
      </w:r>
      <w:r w:rsidRPr="00CC6CAD">
        <w:rPr>
          <w:rFonts w:ascii="Calibri Light" w:eastAsiaTheme="minorEastAsia" w:hAnsi="Calibri Light" w:cstheme="majorHAnsi"/>
          <w:sz w:val="24"/>
          <w:szCs w:val="24"/>
          <w:lang w:val="ru-RU"/>
        </w:rPr>
        <w:t xml:space="preserve">поставщик товаров, исполнитель работ и/или поставщик услуг, которым может быть любое физическое или юридическое лицо, любая публичная организация или объединение таких лиц и/или организаций, поставляющие товары, выполняющие работы и/или оказывающие услуги на рынке. </w:t>
      </w:r>
    </w:p>
    <w:p w:rsidR="00163517" w:rsidRPr="00CC6CAD" w:rsidRDefault="00163517" w:rsidP="00315914">
      <w:pPr>
        <w:pStyle w:val="FootnoteText"/>
        <w:spacing w:line="276" w:lineRule="auto"/>
        <w:jc w:val="both"/>
        <w:rPr>
          <w:rFonts w:ascii="Calibri Light" w:hAnsi="Calibri Light" w:cstheme="majorHAnsi"/>
          <w:sz w:val="24"/>
          <w:szCs w:val="24"/>
        </w:rPr>
      </w:pPr>
      <w:r w:rsidRPr="00CC6CAD">
        <w:rPr>
          <w:rFonts w:ascii="Calibri Light" w:hAnsi="Calibri Light" w:cstheme="majorHAnsi"/>
          <w:b/>
          <w:sz w:val="24"/>
          <w:szCs w:val="24"/>
        </w:rPr>
        <w:t xml:space="preserve">Капитальный ремонт – </w:t>
      </w:r>
      <w:r w:rsidRPr="00CC6CAD">
        <w:rPr>
          <w:rFonts w:ascii="Calibri Light" w:hAnsi="Calibri Light" w:cstheme="majorHAnsi"/>
          <w:sz w:val="24"/>
          <w:szCs w:val="24"/>
        </w:rPr>
        <w:t xml:space="preserve">замена или </w:t>
      </w:r>
      <w:r w:rsidR="00AB70BE" w:rsidRPr="00CC6CAD">
        <w:rPr>
          <w:rFonts w:ascii="Calibri Light" w:hAnsi="Calibri Light" w:cstheme="majorHAnsi"/>
          <w:sz w:val="24"/>
          <w:szCs w:val="24"/>
        </w:rPr>
        <w:t>полное восстановление некоторых основных элементов оборудования, агрегатов, зданий. Капитальный ремонт нефинансовых активов не приводит к формированию новых нефинансовых активов,</w:t>
      </w:r>
      <w:r w:rsidR="00AB70BE" w:rsidRPr="00CC6CAD">
        <w:t xml:space="preserve"> </w:t>
      </w:r>
      <w:r w:rsidR="00AB70BE" w:rsidRPr="00CC6CAD">
        <w:rPr>
          <w:rFonts w:ascii="Calibri Light" w:hAnsi="Calibri Light" w:cstheme="majorHAnsi"/>
          <w:sz w:val="24"/>
          <w:szCs w:val="24"/>
        </w:rPr>
        <w:t xml:space="preserve">а представляет собой инвестиции в уже существующие активы. Стоимость капитального ремонта включается в стоимость существующего объекта, увеличивая его балансовую стоимость, так как ведет к увеличению производственной мощности или продлению срока использования нефинансовых активов.  </w:t>
      </w:r>
    </w:p>
    <w:p w:rsidR="00AB70BE" w:rsidRPr="00CC6CAD" w:rsidRDefault="00AB70BE" w:rsidP="00163517">
      <w:pPr>
        <w:spacing w:line="276" w:lineRule="auto"/>
        <w:jc w:val="both"/>
        <w:rPr>
          <w:rFonts w:ascii="Calibri Light" w:eastAsia="Times New Roman" w:hAnsi="Calibri Light" w:cs="Times New Roman"/>
          <w:b/>
          <w:bCs/>
          <w:iCs/>
          <w:sz w:val="8"/>
          <w:szCs w:val="8"/>
          <w:lang w:val="ru-RU"/>
        </w:rPr>
      </w:pPr>
    </w:p>
    <w:p w:rsidR="00315914" w:rsidRPr="00CC6CAD" w:rsidRDefault="00163517" w:rsidP="00163517">
      <w:pPr>
        <w:spacing w:line="276" w:lineRule="auto"/>
        <w:jc w:val="both"/>
        <w:rPr>
          <w:rFonts w:ascii="Calibri Light" w:hAnsi="Calibri Light" w:cstheme="majorHAnsi"/>
          <w:lang w:val="ru-RU"/>
        </w:rPr>
      </w:pPr>
      <w:r w:rsidRPr="00CC6CAD">
        <w:rPr>
          <w:rFonts w:ascii="Calibri Light" w:eastAsia="Times New Roman" w:hAnsi="Calibri Light" w:cs="Times New Roman"/>
          <w:b/>
          <w:bCs/>
          <w:iCs/>
          <w:lang w:val="ru-RU"/>
        </w:rPr>
        <w:t>Справка:</w:t>
      </w:r>
      <w:r w:rsidRPr="00CC6CAD">
        <w:rPr>
          <w:rFonts w:ascii="Calibri Light" w:eastAsia="Times New Roman" w:hAnsi="Calibri Light" w:cs="Times New Roman"/>
          <w:bCs/>
          <w:iCs/>
          <w:lang w:val="ru-RU"/>
        </w:rPr>
        <w:t xml:space="preserve"> Представленный глоссарий терминов имеет информационную роль и не дает законного влияния</w:t>
      </w:r>
      <w:r w:rsidR="00315914" w:rsidRPr="00CC6CAD">
        <w:rPr>
          <w:rFonts w:ascii="Calibri Light" w:eastAsia="Times New Roman" w:hAnsi="Calibri Light" w:cstheme="majorHAnsi"/>
          <w:szCs w:val="24"/>
          <w:lang w:val="ru-RU"/>
        </w:rPr>
        <w:t>.</w:t>
      </w:r>
    </w:p>
    <w:tbl>
      <w:tblPr>
        <w:tblStyle w:val="TableGrid"/>
        <w:tblW w:w="0" w:type="auto"/>
        <w:tblLook w:val="04A0" w:firstRow="1" w:lastRow="0" w:firstColumn="1" w:lastColumn="0" w:noHBand="0" w:noVBand="1"/>
      </w:tblPr>
      <w:tblGrid>
        <w:gridCol w:w="9678"/>
      </w:tblGrid>
      <w:tr w:rsidR="00315914" w:rsidRPr="00D15C6E" w:rsidTr="009C0F5C">
        <w:tc>
          <w:tcPr>
            <w:tcW w:w="9678" w:type="dxa"/>
          </w:tcPr>
          <w:p w:rsidR="00315914" w:rsidRPr="00CC6CAD" w:rsidRDefault="00315914" w:rsidP="00163517">
            <w:pPr>
              <w:spacing w:after="0"/>
              <w:jc w:val="both"/>
              <w:rPr>
                <w:rFonts w:ascii="Calibri Light" w:hAnsi="Calibri Light" w:cstheme="majorHAnsi"/>
                <w:sz w:val="24"/>
                <w:szCs w:val="24"/>
                <w:lang w:val="ru-RU"/>
              </w:rPr>
            </w:pPr>
          </w:p>
          <w:p w:rsidR="00315914" w:rsidRPr="00CC6CAD" w:rsidRDefault="00163517" w:rsidP="00163517">
            <w:pPr>
              <w:pStyle w:val="TOCHeading"/>
              <w:spacing w:before="0"/>
              <w:rPr>
                <w:rFonts w:ascii="Calibri Light" w:hAnsi="Calibri Light"/>
                <w:lang w:val="ru-RU"/>
              </w:rPr>
            </w:pPr>
            <w:r w:rsidRPr="00CC6CAD">
              <w:rPr>
                <w:rFonts w:ascii="Calibri Light" w:hAnsi="Calibri Light"/>
                <w:sz w:val="28"/>
                <w:szCs w:val="28"/>
                <w:lang w:val="ru-RU"/>
              </w:rPr>
              <w:t>Получатели Отчета</w:t>
            </w:r>
            <w:r w:rsidR="00315914" w:rsidRPr="00CC6CAD">
              <w:rPr>
                <w:rFonts w:ascii="Calibri Light" w:hAnsi="Calibri Light"/>
                <w:lang w:val="ru-RU"/>
              </w:rPr>
              <w:t>:</w:t>
            </w:r>
          </w:p>
          <w:p w:rsidR="00163517" w:rsidRPr="00CC6CAD" w:rsidRDefault="00163517" w:rsidP="00315914">
            <w:pPr>
              <w:pStyle w:val="ListParagraph"/>
              <w:numPr>
                <w:ilvl w:val="0"/>
                <w:numId w:val="7"/>
              </w:numPr>
              <w:spacing w:after="0" w:line="276" w:lineRule="auto"/>
              <w:ind w:left="567" w:right="223" w:hanging="284"/>
              <w:jc w:val="both"/>
              <w:rPr>
                <w:rFonts w:ascii="Calibri Light" w:hAnsi="Calibri Light" w:cstheme="majorHAnsi"/>
                <w:sz w:val="24"/>
                <w:szCs w:val="24"/>
                <w:lang w:val="ru-RU"/>
              </w:rPr>
            </w:pPr>
            <w:r w:rsidRPr="00CC6CAD">
              <w:rPr>
                <w:rFonts w:ascii="Calibri Light" w:eastAsia="Times New Roman" w:hAnsi="Calibri Light" w:cstheme="majorHAnsi"/>
                <w:b/>
                <w:sz w:val="24"/>
                <w:szCs w:val="24"/>
                <w:lang w:val="ru-RU"/>
              </w:rPr>
              <w:t xml:space="preserve">Парламент и Правительство Республики Молдова - </w:t>
            </w:r>
            <w:r w:rsidRPr="00CC6CAD">
              <w:rPr>
                <w:rFonts w:ascii="Calibri Light" w:hAnsi="Calibri Light" w:cs="Times New Roman"/>
                <w:sz w:val="24"/>
                <w:szCs w:val="24"/>
                <w:lang w:val="ru-RU"/>
              </w:rPr>
              <w:t xml:space="preserve">для информирования, принятия к сведению и использования информации при принятии решений/инициатив, связанных с политиками государства в области </w:t>
            </w:r>
            <w:r w:rsidRPr="00CC6CAD">
              <w:rPr>
                <w:rFonts w:ascii="Calibri Light" w:hAnsi="Calibri Light"/>
                <w:sz w:val="24"/>
                <w:szCs w:val="24"/>
                <w:lang w:val="ru-RU"/>
              </w:rPr>
              <w:t>государственных закупок;</w:t>
            </w:r>
          </w:p>
          <w:p w:rsidR="00315914" w:rsidRPr="00CC6CAD" w:rsidRDefault="00163517" w:rsidP="00315914">
            <w:pPr>
              <w:pStyle w:val="ListParagraph"/>
              <w:numPr>
                <w:ilvl w:val="0"/>
                <w:numId w:val="7"/>
              </w:numPr>
              <w:spacing w:after="0" w:line="276" w:lineRule="auto"/>
              <w:ind w:left="567" w:right="223" w:hanging="284"/>
              <w:jc w:val="both"/>
              <w:rPr>
                <w:rFonts w:ascii="Calibri Light" w:hAnsi="Calibri Light" w:cstheme="majorHAnsi"/>
                <w:sz w:val="24"/>
                <w:szCs w:val="24"/>
                <w:lang w:val="ru-RU"/>
              </w:rPr>
            </w:pPr>
            <w:r w:rsidRPr="00CC6CAD">
              <w:rPr>
                <w:rFonts w:ascii="Calibri Light" w:hAnsi="Calibri Light"/>
                <w:b/>
                <w:sz w:val="24"/>
                <w:szCs w:val="24"/>
                <w:lang w:val="ru-RU"/>
              </w:rPr>
              <w:t>Министерство</w:t>
            </w:r>
            <w:r w:rsidRPr="00CC6CAD">
              <w:rPr>
                <w:rFonts w:ascii="Calibri Light" w:hAnsi="Calibri Light" w:cstheme="majorHAnsi"/>
                <w:b/>
                <w:sz w:val="24"/>
                <w:szCs w:val="24"/>
                <w:lang w:val="ru-RU"/>
              </w:rPr>
              <w:t xml:space="preserve"> обороны</w:t>
            </w:r>
            <w:r w:rsidRPr="00CC6CAD">
              <w:rPr>
                <w:rFonts w:ascii="Calibri Light" w:hAnsi="Calibri Light" w:cstheme="majorHAnsi"/>
                <w:sz w:val="24"/>
                <w:szCs w:val="24"/>
                <w:lang w:val="ru-RU"/>
              </w:rPr>
              <w:t xml:space="preserve">, как центральный специализированный орган публичного управления, ответственный за область - </w:t>
            </w:r>
            <w:r w:rsidRPr="00CC6CAD">
              <w:rPr>
                <w:rFonts w:ascii="Calibri Light" w:hAnsi="Calibri Light" w:cs="Times New Roman"/>
                <w:sz w:val="24"/>
                <w:szCs w:val="24"/>
                <w:lang w:val="ru-RU"/>
              </w:rPr>
              <w:t xml:space="preserve">для информирования и использования информации с целью реализации правительственной политики в области </w:t>
            </w:r>
            <w:r w:rsidRPr="00CC6CAD">
              <w:rPr>
                <w:rFonts w:ascii="Calibri Light" w:hAnsi="Calibri Light"/>
                <w:sz w:val="24"/>
                <w:szCs w:val="24"/>
                <w:lang w:val="ru-RU"/>
              </w:rPr>
              <w:t>государственных закупок;</w:t>
            </w:r>
          </w:p>
          <w:p w:rsidR="00315914" w:rsidRPr="00CC6CAD" w:rsidRDefault="00163517" w:rsidP="009C0F5C">
            <w:pPr>
              <w:pStyle w:val="ListParagraph"/>
              <w:numPr>
                <w:ilvl w:val="0"/>
                <w:numId w:val="7"/>
              </w:numPr>
              <w:spacing w:after="60" w:line="276" w:lineRule="auto"/>
              <w:ind w:left="567" w:right="223" w:hanging="284"/>
              <w:jc w:val="both"/>
              <w:rPr>
                <w:rFonts w:ascii="Calibri Light" w:hAnsi="Calibri Light" w:cstheme="majorHAnsi"/>
                <w:lang w:val="ru-RU"/>
              </w:rPr>
            </w:pPr>
            <w:r w:rsidRPr="00CC6CAD">
              <w:rPr>
                <w:rFonts w:ascii="Calibri Light" w:eastAsia="Times New Roman" w:hAnsi="Calibri Light" w:cstheme="majorHAnsi"/>
                <w:b/>
                <w:sz w:val="24"/>
                <w:szCs w:val="24"/>
                <w:lang w:val="ru-RU"/>
              </w:rPr>
              <w:t>гражданское общество</w:t>
            </w:r>
            <w:r w:rsidR="00315914" w:rsidRPr="00CC6CAD">
              <w:rPr>
                <w:rFonts w:ascii="Calibri Light" w:eastAsia="Times New Roman" w:hAnsi="Calibri Light" w:cstheme="majorHAnsi"/>
                <w:b/>
                <w:sz w:val="24"/>
                <w:szCs w:val="24"/>
                <w:lang w:val="ru-RU"/>
              </w:rPr>
              <w:t xml:space="preserve">, </w:t>
            </w:r>
            <w:r w:rsidRPr="00CC6CAD">
              <w:rPr>
                <w:rFonts w:ascii="Calibri Light" w:eastAsia="Times New Roman" w:hAnsi="Calibri Light" w:cstheme="majorHAnsi"/>
                <w:b/>
                <w:sz w:val="24"/>
                <w:szCs w:val="24"/>
                <w:lang w:val="ru-RU"/>
              </w:rPr>
              <w:t>другие заинтересованные стороны</w:t>
            </w:r>
          </w:p>
        </w:tc>
      </w:tr>
    </w:tbl>
    <w:p w:rsidR="00163517" w:rsidRPr="00CC6CAD" w:rsidRDefault="00163517" w:rsidP="00163517">
      <w:pPr>
        <w:pStyle w:val="ListParagraph"/>
        <w:spacing w:after="0" w:line="276" w:lineRule="auto"/>
        <w:ind w:left="0"/>
        <w:outlineLvl w:val="0"/>
        <w:rPr>
          <w:rFonts w:ascii="Calibri Light" w:eastAsia="Times New Roman" w:hAnsi="Calibri Light" w:cstheme="majorHAnsi"/>
          <w:b/>
          <w:bCs/>
          <w:caps/>
          <w:sz w:val="28"/>
          <w:szCs w:val="28"/>
          <w:lang w:val="ru-RU"/>
        </w:rPr>
      </w:pPr>
      <w:bookmarkStart w:id="6" w:name="_Toc71630978"/>
    </w:p>
    <w:p w:rsidR="00315914" w:rsidRPr="00CC6CAD" w:rsidRDefault="00163517" w:rsidP="00315914">
      <w:pPr>
        <w:pStyle w:val="ListParagraph"/>
        <w:numPr>
          <w:ilvl w:val="0"/>
          <w:numId w:val="1"/>
        </w:numPr>
        <w:spacing w:after="0" w:line="276" w:lineRule="auto"/>
        <w:ind w:left="0" w:firstLine="0"/>
        <w:outlineLvl w:val="0"/>
        <w:rPr>
          <w:rFonts w:ascii="Calibri Light" w:eastAsia="Times New Roman" w:hAnsi="Calibri Light" w:cstheme="majorHAnsi"/>
          <w:b/>
          <w:bCs/>
          <w:caps/>
          <w:sz w:val="28"/>
          <w:szCs w:val="28"/>
          <w:lang w:val="ru-RU"/>
        </w:rPr>
      </w:pPr>
      <w:bookmarkStart w:id="7" w:name="_Toc79417679"/>
      <w:r w:rsidRPr="00CC6CAD">
        <w:rPr>
          <w:rFonts w:ascii="Calibri Light" w:eastAsia="Times New Roman" w:hAnsi="Calibri Light" w:cstheme="majorHAnsi"/>
          <w:b/>
          <w:bCs/>
          <w:caps/>
          <w:sz w:val="28"/>
          <w:szCs w:val="28"/>
          <w:lang w:val="ru-RU"/>
        </w:rPr>
        <w:lastRenderedPageBreak/>
        <w:t>ОБОБЩЕНИЕ</w:t>
      </w:r>
      <w:bookmarkEnd w:id="7"/>
      <w:r w:rsidRPr="00CC6CAD">
        <w:rPr>
          <w:rFonts w:ascii="Calibri Light" w:eastAsia="Times New Roman" w:hAnsi="Calibri Light" w:cstheme="majorHAnsi"/>
          <w:b/>
          <w:bCs/>
          <w:caps/>
          <w:sz w:val="28"/>
          <w:szCs w:val="28"/>
          <w:lang w:val="ru-RU"/>
        </w:rPr>
        <w:t xml:space="preserve"> </w:t>
      </w:r>
      <w:bookmarkEnd w:id="6"/>
    </w:p>
    <w:p w:rsidR="00163517" w:rsidRPr="00CC6CAD" w:rsidRDefault="00163517" w:rsidP="00315914">
      <w:pPr>
        <w:spacing w:after="0" w:line="276" w:lineRule="auto"/>
        <w:ind w:firstLine="567"/>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Прозрачные </w:t>
      </w:r>
      <w:r w:rsidRPr="00CC6CAD">
        <w:rPr>
          <w:rFonts w:ascii="Calibri Light" w:eastAsiaTheme="minorEastAsia" w:hAnsi="Calibri Light" w:cstheme="majorHAnsi"/>
          <w:sz w:val="24"/>
          <w:szCs w:val="24"/>
          <w:lang w:val="ru-RU"/>
        </w:rPr>
        <w:t xml:space="preserve">государственные закупки задают тон надлежащему управлению. Опыт предыдущих лет показал отсутствие прозрачности в этой области, а также несовершенство электронных средств, низкий уровень профессионализма со стороны вовлеченных сторон. Все это </w:t>
      </w:r>
      <w:r w:rsidR="00C641D6" w:rsidRPr="00CC6CAD">
        <w:rPr>
          <w:rFonts w:ascii="Calibri Light" w:eastAsiaTheme="minorEastAsia" w:hAnsi="Calibri Light" w:cstheme="majorHAnsi"/>
          <w:sz w:val="24"/>
          <w:szCs w:val="24"/>
          <w:lang w:val="ru-RU"/>
        </w:rPr>
        <w:t>оказывае</w:t>
      </w:r>
      <w:r w:rsidRPr="00CC6CAD">
        <w:rPr>
          <w:rFonts w:ascii="Calibri Light" w:eastAsiaTheme="minorEastAsia" w:hAnsi="Calibri Light" w:cstheme="majorHAnsi"/>
          <w:sz w:val="24"/>
          <w:szCs w:val="24"/>
          <w:lang w:val="ru-RU"/>
        </w:rPr>
        <w:t xml:space="preserve">т отрицательное влияние на </w:t>
      </w:r>
      <w:r w:rsidR="00C641D6" w:rsidRPr="00CC6CAD">
        <w:rPr>
          <w:rFonts w:ascii="Calibri Light" w:eastAsiaTheme="minorEastAsia" w:hAnsi="Calibri Light" w:cstheme="majorHAnsi"/>
          <w:sz w:val="24"/>
          <w:szCs w:val="24"/>
          <w:lang w:val="ru-RU"/>
        </w:rPr>
        <w:t>предоставле</w:t>
      </w:r>
      <w:r w:rsidRPr="00CC6CAD">
        <w:rPr>
          <w:rFonts w:ascii="Calibri Light" w:eastAsiaTheme="minorEastAsia" w:hAnsi="Calibri Light" w:cstheme="majorHAnsi"/>
          <w:sz w:val="24"/>
          <w:szCs w:val="24"/>
          <w:lang w:val="ru-RU"/>
        </w:rPr>
        <w:t xml:space="preserve">ние качественных публичных услуг и снижает доверие граждан и деловой среды </w:t>
      </w:r>
      <w:r w:rsidR="00C641D6" w:rsidRPr="00CC6CAD">
        <w:rPr>
          <w:rFonts w:ascii="Calibri Light" w:eastAsiaTheme="minorEastAsia" w:hAnsi="Calibri Light" w:cstheme="majorHAnsi"/>
          <w:sz w:val="24"/>
          <w:szCs w:val="24"/>
          <w:lang w:val="ru-RU"/>
        </w:rPr>
        <w:t>к</w:t>
      </w:r>
      <w:r w:rsidRPr="00CC6CAD">
        <w:rPr>
          <w:rFonts w:ascii="Calibri Light" w:eastAsiaTheme="minorEastAsia" w:hAnsi="Calibri Light" w:cstheme="majorHAnsi"/>
          <w:sz w:val="24"/>
          <w:szCs w:val="24"/>
          <w:lang w:val="ru-RU"/>
        </w:rPr>
        <w:t xml:space="preserve"> </w:t>
      </w:r>
      <w:r w:rsidR="00C641D6" w:rsidRPr="00CC6CAD">
        <w:rPr>
          <w:rFonts w:ascii="Calibri Light" w:eastAsiaTheme="minorEastAsia" w:hAnsi="Calibri Light" w:cstheme="majorHAnsi"/>
          <w:sz w:val="24"/>
          <w:szCs w:val="24"/>
          <w:lang w:val="ru-RU"/>
        </w:rPr>
        <w:t xml:space="preserve">государственным </w:t>
      </w:r>
      <w:r w:rsidRPr="00CC6CAD">
        <w:rPr>
          <w:rFonts w:ascii="Calibri Light" w:eastAsiaTheme="minorEastAsia" w:hAnsi="Calibri Light" w:cstheme="majorHAnsi"/>
          <w:sz w:val="24"/>
          <w:szCs w:val="24"/>
          <w:lang w:val="ru-RU"/>
        </w:rPr>
        <w:t>учреждения</w:t>
      </w:r>
      <w:r w:rsidR="00C641D6" w:rsidRPr="00CC6CAD">
        <w:rPr>
          <w:rFonts w:ascii="Calibri Light" w:eastAsiaTheme="minorEastAsia" w:hAnsi="Calibri Light" w:cstheme="majorHAnsi"/>
          <w:sz w:val="24"/>
          <w:szCs w:val="24"/>
          <w:lang w:val="ru-RU"/>
        </w:rPr>
        <w:t>м</w:t>
      </w:r>
      <w:r w:rsidRPr="00CC6CAD">
        <w:rPr>
          <w:rFonts w:ascii="Calibri Light" w:eastAsiaTheme="minorEastAsia" w:hAnsi="Calibri Light" w:cstheme="majorHAnsi"/>
          <w:sz w:val="24"/>
          <w:szCs w:val="24"/>
          <w:lang w:val="ru-RU"/>
        </w:rPr>
        <w:t>.</w:t>
      </w:r>
    </w:p>
    <w:p w:rsidR="00163517" w:rsidRPr="00CC6CAD" w:rsidRDefault="00163517" w:rsidP="00163517">
      <w:pPr>
        <w:spacing w:after="0" w:line="276" w:lineRule="auto"/>
        <w:ind w:firstLine="567"/>
        <w:jc w:val="both"/>
        <w:rPr>
          <w:rFonts w:ascii="Calibri Light" w:hAnsi="Calibri Light"/>
          <w:sz w:val="24"/>
          <w:szCs w:val="24"/>
          <w:lang w:val="ru-RU"/>
        </w:rPr>
      </w:pPr>
      <w:r w:rsidRPr="00CC6CAD">
        <w:rPr>
          <w:rFonts w:ascii="Calibri Light" w:eastAsia="Times New Roman" w:hAnsi="Calibri Light" w:cs="Times New Roman"/>
          <w:sz w:val="24"/>
          <w:szCs w:val="24"/>
          <w:lang w:val="ru-RU"/>
        </w:rPr>
        <w:t xml:space="preserve">В последний период намечается усиленная тенденция роста числа закупок, а любое улучшение в этой системе может значительно способствовать повышению пользы для общества. Из этих соображений, Счетная палата предложила ориентировать свои усилия на проведение аудита этой области. Так, в </w:t>
      </w:r>
      <w:r w:rsidRPr="00CC6CAD">
        <w:rPr>
          <w:rFonts w:ascii="Calibri Light" w:hAnsi="Calibri Light" w:cs="Calibri Light"/>
          <w:color w:val="000000"/>
          <w:sz w:val="24"/>
          <w:szCs w:val="24"/>
          <w:lang w:val="ru-RU" w:eastAsia="ro-RO"/>
        </w:rPr>
        <w:t xml:space="preserve">Программы аудиторской деятельности Счетной палаты на 2020 и на </w:t>
      </w:r>
      <w:r w:rsidRPr="00CC6CAD">
        <w:rPr>
          <w:rFonts w:ascii="Calibri Light" w:hAnsi="Calibri Light" w:cs="Times New Roman"/>
          <w:sz w:val="24"/>
          <w:szCs w:val="24"/>
          <w:lang w:val="ru-RU"/>
        </w:rPr>
        <w:t>2021 годы</w:t>
      </w:r>
      <w:r w:rsidRPr="00CC6CAD">
        <w:rPr>
          <w:rStyle w:val="FootnoteReference"/>
          <w:rFonts w:ascii="Calibri Light" w:hAnsi="Calibri Light" w:cstheme="majorHAnsi"/>
          <w:sz w:val="24"/>
          <w:szCs w:val="24"/>
          <w:lang w:val="ru-RU"/>
        </w:rPr>
        <w:footnoteReference w:id="1"/>
      </w:r>
      <w:r w:rsidRPr="00CC6CAD">
        <w:rPr>
          <w:rFonts w:ascii="Calibri Light" w:hAnsi="Calibri Light" w:cs="Times New Roman"/>
          <w:sz w:val="24"/>
          <w:szCs w:val="24"/>
          <w:lang w:val="ru-RU"/>
        </w:rPr>
        <w:t xml:space="preserve"> была включена миссия аудита, имеющая цель оценить соответствие проведения </w:t>
      </w:r>
      <w:r w:rsidRPr="00CC6CAD">
        <w:rPr>
          <w:rFonts w:ascii="Calibri Light" w:hAnsi="Calibri Light" w:cs="Calibri Light"/>
          <w:sz w:val="24"/>
          <w:szCs w:val="24"/>
          <w:lang w:val="ru-RU"/>
        </w:rPr>
        <w:t>государственных закупок в рамках системы Министерства обороны в 2019-2020 годах.</w:t>
      </w:r>
    </w:p>
    <w:p w:rsidR="00163517" w:rsidRPr="00CC6CAD" w:rsidRDefault="00163517" w:rsidP="00315914">
      <w:pPr>
        <w:spacing w:after="0" w:line="276" w:lineRule="auto"/>
        <w:ind w:firstLine="720"/>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Отчет аудита предоставляет получателям информацию о некоторых проблематичных аспектах в области </w:t>
      </w:r>
      <w:r w:rsidRPr="00CC6CAD">
        <w:rPr>
          <w:rFonts w:ascii="Calibri Light" w:hAnsi="Calibri Light" w:cs="Calibri Light"/>
          <w:sz w:val="24"/>
          <w:szCs w:val="24"/>
          <w:lang w:val="ru-RU"/>
        </w:rPr>
        <w:t xml:space="preserve">государственных закупок в рамках системы Министерства обороны (МО) в 2019-2020 годах. Также, отражены несоответствия и пробелы, связанные с применяемой в данной области нормативной базой, а также несовершенство информационной системы (АИС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 MTeндер), в том числе причины, влияющие на </w:t>
      </w:r>
      <w:r w:rsidRPr="00CC6CAD">
        <w:rPr>
          <w:rFonts w:ascii="Calibri Light" w:hAnsi="Calibri Light" w:cs="Calibri Light"/>
          <w:sz w:val="24"/>
          <w:szCs w:val="24"/>
          <w:lang w:val="ru-RU"/>
        </w:rPr>
        <w:t>государственные закупки и влияние на национальную систему государственных закупок. Резюме их изложено синтетически, а именно:</w:t>
      </w:r>
    </w:p>
    <w:p w:rsidR="00163517" w:rsidRPr="00CC6CAD" w:rsidRDefault="00163517" w:rsidP="00315914">
      <w:pPr>
        <w:pStyle w:val="ListParagraph"/>
        <w:numPr>
          <w:ilvl w:val="0"/>
          <w:numId w:val="9"/>
        </w:numPr>
        <w:spacing w:after="0" w:line="276" w:lineRule="auto"/>
        <w:jc w:val="both"/>
        <w:rPr>
          <w:rFonts w:ascii="Calibri Light" w:eastAsiaTheme="minorEastAsia" w:hAnsi="Calibri Light" w:cstheme="majorHAnsi"/>
          <w:b/>
          <w:i/>
          <w:sz w:val="24"/>
          <w:szCs w:val="24"/>
          <w:lang w:val="ru-RU" w:eastAsia="ro-RO"/>
        </w:rPr>
      </w:pPr>
      <w:r w:rsidRPr="00CC6CAD">
        <w:rPr>
          <w:rFonts w:ascii="Calibri Light" w:eastAsiaTheme="minorEastAsia" w:hAnsi="Calibri Light" w:cstheme="majorHAnsi"/>
          <w:b/>
          <w:i/>
          <w:sz w:val="24"/>
          <w:szCs w:val="24"/>
          <w:lang w:val="ru-RU" w:eastAsia="ro-RO"/>
        </w:rPr>
        <w:t xml:space="preserve">недостатки в процессе </w:t>
      </w:r>
      <w:r w:rsidRPr="00CC6CAD">
        <w:rPr>
          <w:rFonts w:ascii="Calibri Light" w:hAnsi="Calibri Light" w:cs="Calibri Light"/>
          <w:b/>
          <w:i/>
          <w:sz w:val="24"/>
          <w:szCs w:val="24"/>
          <w:lang w:val="ru-RU"/>
        </w:rPr>
        <w:t>государственных закупок в рамках системы МО:</w:t>
      </w:r>
    </w:p>
    <w:p w:rsidR="00163517" w:rsidRPr="00CC6CAD" w:rsidRDefault="00163517" w:rsidP="00315914">
      <w:pPr>
        <w:pStyle w:val="ListParagraph"/>
        <w:numPr>
          <w:ilvl w:val="0"/>
          <w:numId w:val="6"/>
        </w:numPr>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hAnsi="Calibri Light" w:cs="Calibri Light"/>
          <w:sz w:val="24"/>
          <w:szCs w:val="24"/>
          <w:lang w:val="ru-RU"/>
        </w:rPr>
        <w:t>в рамках Министерства обороны</w:t>
      </w:r>
      <w:r w:rsidRPr="00CC6CAD">
        <w:rPr>
          <w:rFonts w:ascii="Calibri Light" w:hAnsi="Calibri Light" w:cstheme="minorHAnsi"/>
          <w:sz w:val="24"/>
          <w:szCs w:val="24"/>
          <w:lang w:val="ru-RU"/>
        </w:rPr>
        <w:t xml:space="preserve"> отсутствует унифицированная внутренняя нормативная база, регламентирующая порядок организации и проведения </w:t>
      </w:r>
      <w:r w:rsidRPr="00CC6CAD">
        <w:rPr>
          <w:rFonts w:ascii="Calibri Light" w:hAnsi="Calibri Light" w:cs="Calibri Light"/>
          <w:sz w:val="24"/>
          <w:szCs w:val="24"/>
          <w:lang w:val="ru-RU"/>
        </w:rPr>
        <w:t>государственных закупок (</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4.1.1</w:t>
      </w:r>
      <w:r w:rsidRPr="00CC6CAD">
        <w:rPr>
          <w:rFonts w:ascii="Calibri Light" w:eastAsiaTheme="minorEastAsia" w:hAnsi="Calibri Light" w:cstheme="majorHAnsi"/>
          <w:sz w:val="24"/>
          <w:szCs w:val="24"/>
          <w:lang w:val="ru-RU" w:eastAsia="ro-RO"/>
        </w:rPr>
        <w:t xml:space="preserve">);  </w:t>
      </w:r>
    </w:p>
    <w:p w:rsidR="00163517" w:rsidRPr="00CC6CAD" w:rsidRDefault="00163517" w:rsidP="00315914">
      <w:pPr>
        <w:pStyle w:val="ListParagraph"/>
        <w:numPr>
          <w:ilvl w:val="0"/>
          <w:numId w:val="6"/>
        </w:numPr>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t xml:space="preserve">организация </w:t>
      </w:r>
      <w:r w:rsidRPr="00CC6CAD">
        <w:rPr>
          <w:rFonts w:ascii="Calibri Light" w:hAnsi="Calibri Light" w:cs="Calibri Light"/>
          <w:sz w:val="24"/>
          <w:szCs w:val="24"/>
          <w:lang w:val="ru-RU"/>
        </w:rPr>
        <w:t xml:space="preserve">ряда рабочих групп и их деятельности осуществляются внутренними нормативными актами, не соотнесенными с положениями законодательной базы и происходящими в настоящее время структурными изменениями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4.1.2</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6"/>
        </w:numPr>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t xml:space="preserve">процесс стратегического планирования, созданный в рамках МО, необходимо </w:t>
      </w:r>
      <w:r w:rsidR="00EF27FF" w:rsidRPr="00CC6CAD">
        <w:rPr>
          <w:rFonts w:ascii="Calibri Light" w:eastAsiaTheme="minorEastAsia" w:hAnsi="Calibri Light" w:cstheme="majorHAnsi"/>
          <w:sz w:val="24"/>
          <w:szCs w:val="24"/>
          <w:lang w:val="ru-RU" w:eastAsia="ro-RO"/>
        </w:rPr>
        <w:t>укрепи</w:t>
      </w:r>
      <w:r w:rsidRPr="00CC6CAD">
        <w:rPr>
          <w:rFonts w:ascii="Calibri Light" w:eastAsiaTheme="minorEastAsia" w:hAnsi="Calibri Light" w:cstheme="majorHAnsi"/>
          <w:sz w:val="24"/>
          <w:szCs w:val="24"/>
          <w:lang w:val="ru-RU" w:eastAsia="ro-RO"/>
        </w:rPr>
        <w:t xml:space="preserve">ть с целью обеспечения достоверного планирования </w:t>
      </w:r>
      <w:r w:rsidRPr="00CC6CAD">
        <w:rPr>
          <w:rFonts w:ascii="Calibri Light" w:hAnsi="Calibri Light" w:cs="Calibri Light"/>
          <w:sz w:val="24"/>
          <w:szCs w:val="24"/>
          <w:lang w:val="ru-RU"/>
        </w:rPr>
        <w:t>государственных закупок, вытекающих из реальных потребностей Министерства</w:t>
      </w:r>
      <w:r w:rsidR="00315914" w:rsidRPr="00CC6CAD">
        <w:rPr>
          <w:rFonts w:ascii="Calibri Light" w:eastAsiaTheme="minorEastAsia" w:hAnsi="Calibri Light" w:cstheme="majorHAnsi"/>
          <w:sz w:val="24"/>
          <w:szCs w:val="24"/>
          <w:lang w:val="ru-RU" w:eastAsia="ro-RO"/>
        </w:rPr>
        <w:t xml:space="preserve">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4.2.1</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6"/>
        </w:numPr>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t xml:space="preserve">порядок разработки и публикации планов </w:t>
      </w:r>
      <w:r w:rsidRPr="00CC6CAD">
        <w:rPr>
          <w:rFonts w:ascii="Calibri Light" w:hAnsi="Calibri Light" w:cs="Calibri Light"/>
          <w:sz w:val="24"/>
          <w:szCs w:val="24"/>
          <w:lang w:val="ru-RU"/>
        </w:rPr>
        <w:t xml:space="preserve">государственных закупок на уровне системы МО не обеспечивает наличия четкого, полного и прозрачного видения за порядком, в котором расходуются публичные средства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4.2.2</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sz w:val="24"/>
          <w:szCs w:val="24"/>
          <w:lang w:val="ru-RU"/>
        </w:rPr>
        <w:t xml:space="preserve"> </w:t>
      </w:r>
      <w:r w:rsidR="00315914" w:rsidRPr="00CC6CAD">
        <w:rPr>
          <w:rFonts w:ascii="Calibri Light" w:eastAsiaTheme="minorEastAsia" w:hAnsi="Calibri Light" w:cstheme="majorHAnsi"/>
          <w:sz w:val="24"/>
          <w:szCs w:val="24"/>
          <w:lang w:val="ru-RU" w:eastAsia="ro-RO"/>
        </w:rPr>
        <w:t xml:space="preserve"> </w:t>
      </w:r>
    </w:p>
    <w:p w:rsidR="00315914" w:rsidRPr="00CC6CAD" w:rsidRDefault="00163517" w:rsidP="00315914">
      <w:pPr>
        <w:pStyle w:val="ListParagraph"/>
        <w:numPr>
          <w:ilvl w:val="0"/>
          <w:numId w:val="6"/>
        </w:numPr>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t xml:space="preserve">незапрос документов относительно подтверждения реальных долей </w:t>
      </w:r>
      <w:r w:rsidR="00EE4FDD" w:rsidRPr="00CC6CAD">
        <w:rPr>
          <w:rFonts w:ascii="Calibri Light" w:eastAsiaTheme="minorEastAsia" w:hAnsi="Calibri Light" w:cstheme="majorHAnsi"/>
          <w:sz w:val="24"/>
          <w:szCs w:val="24"/>
          <w:lang w:val="ru-RU" w:eastAsia="ro-RO"/>
        </w:rPr>
        <w:t xml:space="preserve">сметы </w:t>
      </w:r>
      <w:r w:rsidRPr="00CC6CAD">
        <w:rPr>
          <w:rFonts w:ascii="Calibri Light" w:eastAsiaTheme="minorEastAsia" w:hAnsi="Calibri Light" w:cstheme="majorHAnsi"/>
          <w:sz w:val="24"/>
          <w:szCs w:val="24"/>
          <w:lang w:val="ru-RU" w:eastAsia="ro-RO"/>
        </w:rPr>
        <w:t xml:space="preserve">бенефициара и </w:t>
      </w:r>
      <w:r w:rsidR="00EE4FDD" w:rsidRPr="00CC6CAD">
        <w:rPr>
          <w:rFonts w:ascii="Calibri Light" w:eastAsiaTheme="minorEastAsia" w:hAnsi="Calibri Light" w:cstheme="majorHAnsi"/>
          <w:sz w:val="24"/>
          <w:szCs w:val="24"/>
          <w:lang w:val="ru-RU" w:eastAsia="ro-RO"/>
        </w:rPr>
        <w:t>накладны</w:t>
      </w:r>
      <w:r w:rsidRPr="00CC6CAD">
        <w:rPr>
          <w:rFonts w:ascii="Calibri Light" w:eastAsiaTheme="minorEastAsia" w:hAnsi="Calibri Light" w:cstheme="majorHAnsi"/>
          <w:sz w:val="24"/>
          <w:szCs w:val="24"/>
          <w:lang w:val="ru-RU" w:eastAsia="ro-RO"/>
        </w:rPr>
        <w:t xml:space="preserve">х расходов с целью </w:t>
      </w:r>
      <w:r w:rsidRPr="00CC6CAD">
        <w:rPr>
          <w:rFonts w:ascii="Calibri Light" w:hAnsi="Calibri Light" w:cs="Calibri Light"/>
          <w:sz w:val="24"/>
          <w:szCs w:val="24"/>
          <w:lang w:val="ru-RU"/>
        </w:rPr>
        <w:t>обоснования</w:t>
      </w:r>
      <w:r w:rsidR="00315914" w:rsidRPr="00CC6CAD">
        <w:rPr>
          <w:rFonts w:ascii="Calibri Light" w:eastAsiaTheme="minorEastAsia" w:hAnsi="Calibri Light" w:cstheme="majorHAnsi"/>
          <w:sz w:val="24"/>
          <w:szCs w:val="24"/>
          <w:lang w:val="ru-RU" w:eastAsia="ro-RO"/>
        </w:rPr>
        <w:t xml:space="preserve"> </w:t>
      </w:r>
      <w:r w:rsidR="00433A5C" w:rsidRPr="00CC6CAD">
        <w:rPr>
          <w:rFonts w:ascii="Calibri Light" w:hAnsi="Calibri Light" w:cs="Calibri Light"/>
          <w:sz w:val="24"/>
          <w:szCs w:val="24"/>
          <w:lang w:val="ru-RU"/>
        </w:rPr>
        <w:t xml:space="preserve">оферты с </w:t>
      </w:r>
      <w:r w:rsidRPr="00CC6CAD">
        <w:rPr>
          <w:rFonts w:ascii="Calibri Light" w:hAnsi="Calibri Light" w:cs="Calibri Light"/>
          <w:sz w:val="24"/>
          <w:szCs w:val="24"/>
          <w:lang w:val="ru-RU"/>
        </w:rPr>
        <w:t>ано</w:t>
      </w:r>
      <w:r w:rsidR="00433A5C" w:rsidRPr="00CC6CAD">
        <w:rPr>
          <w:rFonts w:ascii="Calibri Light" w:hAnsi="Calibri Light" w:cs="Calibri Light"/>
          <w:sz w:val="24"/>
          <w:szCs w:val="24"/>
          <w:lang w:val="ru-RU"/>
        </w:rPr>
        <w:t>р</w:t>
      </w:r>
      <w:r w:rsidRPr="00CC6CAD">
        <w:rPr>
          <w:rFonts w:ascii="Calibri Light" w:hAnsi="Calibri Light" w:cs="Calibri Light"/>
          <w:sz w:val="24"/>
          <w:szCs w:val="24"/>
          <w:lang w:val="ru-RU"/>
        </w:rPr>
        <w:t xml:space="preserve">мально низкой </w:t>
      </w:r>
      <w:r w:rsidR="00433A5C" w:rsidRPr="00CC6CAD">
        <w:rPr>
          <w:rFonts w:ascii="Calibri Light" w:hAnsi="Calibri Light" w:cs="Calibri Light"/>
          <w:sz w:val="24"/>
          <w:szCs w:val="24"/>
          <w:lang w:val="ru-RU"/>
        </w:rPr>
        <w:t xml:space="preserve">ценой </w:t>
      </w:r>
      <w:r w:rsidRPr="00CC6CAD">
        <w:rPr>
          <w:rFonts w:ascii="Calibri Light" w:hAnsi="Calibri Light" w:cs="Calibri Light"/>
          <w:sz w:val="24"/>
          <w:szCs w:val="24"/>
          <w:lang w:val="ru-RU"/>
        </w:rPr>
        <w:t xml:space="preserve">при </w:t>
      </w:r>
      <w:r w:rsidRPr="00CC6CAD">
        <w:rPr>
          <w:rFonts w:ascii="Calibri Light" w:eastAsiaTheme="minorEastAsia" w:hAnsi="Calibri Light" w:cstheme="majorHAnsi"/>
          <w:sz w:val="24"/>
          <w:szCs w:val="24"/>
          <w:lang w:val="ru-RU"/>
        </w:rPr>
        <w:t xml:space="preserve">государственной закупке работ не позволяет субъекту отобрать наиболее соответствующую оферту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4.3.2</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5"/>
        </w:numPr>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lastRenderedPageBreak/>
        <w:t>осуществление мониторинга исполнения договорных условий в рамках системы МО производится дифференциально в зависимости от объекта закупки с соблюдением законодательной базы</w:t>
      </w:r>
      <w:r w:rsidR="00315914" w:rsidRPr="00CC6CAD">
        <w:rPr>
          <w:rFonts w:ascii="Calibri Light" w:eastAsiaTheme="minorEastAsia" w:hAnsi="Calibri Light" w:cstheme="majorHAnsi"/>
          <w:sz w:val="24"/>
          <w:szCs w:val="24"/>
          <w:lang w:val="ru-RU" w:eastAsia="ro-RO"/>
        </w:rPr>
        <w:t xml:space="preserve">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4.4.1</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9"/>
        </w:numPr>
        <w:spacing w:before="240" w:after="0" w:line="276" w:lineRule="auto"/>
        <w:jc w:val="both"/>
        <w:rPr>
          <w:rFonts w:ascii="Calibri Light" w:eastAsiaTheme="minorEastAsia" w:hAnsi="Calibri Light" w:cstheme="majorHAnsi"/>
          <w:b/>
          <w:i/>
          <w:sz w:val="24"/>
          <w:szCs w:val="24"/>
          <w:lang w:val="ru-RU" w:eastAsia="ro-RO"/>
        </w:rPr>
      </w:pPr>
      <w:r w:rsidRPr="00CC6CAD">
        <w:rPr>
          <w:rFonts w:ascii="Calibri Light" w:eastAsiaTheme="minorEastAsia" w:hAnsi="Calibri Light" w:cstheme="majorHAnsi"/>
          <w:b/>
          <w:i/>
          <w:sz w:val="24"/>
          <w:szCs w:val="24"/>
          <w:lang w:val="ru-RU" w:eastAsia="ro-RO"/>
        </w:rPr>
        <w:t>пробелы и недостатки нормативной базы</w:t>
      </w:r>
      <w:r w:rsidR="00315914" w:rsidRPr="00CC6CAD">
        <w:rPr>
          <w:rFonts w:ascii="Calibri Light" w:eastAsiaTheme="minorEastAsia" w:hAnsi="Calibri Light" w:cstheme="majorHAnsi"/>
          <w:b/>
          <w:i/>
          <w:sz w:val="24"/>
          <w:szCs w:val="24"/>
          <w:lang w:val="ru-RU" w:eastAsia="ro-RO"/>
        </w:rPr>
        <w:t xml:space="preserve">: </w:t>
      </w:r>
    </w:p>
    <w:p w:rsidR="00163517" w:rsidRPr="00CC6CAD" w:rsidRDefault="00163517" w:rsidP="00315914">
      <w:pPr>
        <w:pStyle w:val="ListParagraph"/>
        <w:numPr>
          <w:ilvl w:val="0"/>
          <w:numId w:val="5"/>
        </w:numPr>
        <w:tabs>
          <w:tab w:val="left" w:pos="284"/>
        </w:tabs>
        <w:ind w:left="284" w:hanging="284"/>
        <w:jc w:val="both"/>
        <w:rPr>
          <w:rFonts w:ascii="Calibri Light" w:eastAsiaTheme="minorEastAsia" w:hAnsi="Calibri Light" w:cstheme="majorHAnsi"/>
          <w:sz w:val="24"/>
          <w:szCs w:val="24"/>
          <w:lang w:val="ru-RU" w:eastAsia="ro-RO"/>
        </w:rPr>
      </w:pPr>
      <w:r w:rsidRPr="00CC6CAD">
        <w:rPr>
          <w:rFonts w:ascii="Calibri Light" w:hAnsi="Calibri Light"/>
          <w:sz w:val="24"/>
          <w:szCs w:val="24"/>
          <w:lang w:val="ru-RU"/>
        </w:rPr>
        <w:t xml:space="preserve">несоответствие нормативных актов в аспекте определения государственных капитальных инвестиций и капитальных ремонтов приводит к нечеткому разграничению расходов, относящихся к расходам для капитальных инвестиций, и ошибочной их классификации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4.2.1</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5"/>
        </w:numPr>
        <w:tabs>
          <w:tab w:val="left" w:pos="284"/>
        </w:tabs>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t xml:space="preserve">негармонизация ряда положений из Закона о </w:t>
      </w:r>
      <w:r w:rsidRPr="00CC6CAD">
        <w:rPr>
          <w:rFonts w:ascii="Calibri Light" w:eastAsiaTheme="minorEastAsia" w:hAnsi="Calibri Light" w:cstheme="majorHAnsi"/>
          <w:sz w:val="24"/>
          <w:szCs w:val="24"/>
          <w:lang w:val="ru-RU"/>
        </w:rPr>
        <w:t xml:space="preserve">государственных закупках с положениями Постановлений Правительства о введении его в действие приводит к различной трактовке закупающими органами этих ситуаций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4.3.1</w:t>
      </w:r>
      <w:r w:rsidRPr="00CC6CAD">
        <w:rPr>
          <w:rFonts w:ascii="Calibri Light" w:eastAsiaTheme="minorEastAsia" w:hAnsi="Calibri Light" w:cstheme="majorHAnsi"/>
          <w:sz w:val="24"/>
          <w:szCs w:val="24"/>
          <w:lang w:val="ru-RU" w:eastAsia="ro-RO"/>
        </w:rPr>
        <w:t xml:space="preserve">);  </w:t>
      </w:r>
    </w:p>
    <w:p w:rsidR="00163517" w:rsidRPr="00CC6CAD" w:rsidRDefault="00163517" w:rsidP="00315914">
      <w:pPr>
        <w:pStyle w:val="ListParagraph"/>
        <w:numPr>
          <w:ilvl w:val="0"/>
          <w:numId w:val="5"/>
        </w:numPr>
        <w:tabs>
          <w:tab w:val="left" w:pos="284"/>
        </w:tabs>
        <w:ind w:left="284" w:hanging="284"/>
        <w:jc w:val="both"/>
        <w:rPr>
          <w:rFonts w:ascii="Calibri Light" w:eastAsiaTheme="minorEastAsia" w:hAnsi="Calibri Light" w:cstheme="majorHAnsi"/>
          <w:sz w:val="24"/>
          <w:szCs w:val="24"/>
          <w:lang w:val="ru-RU" w:eastAsia="ro-RO"/>
        </w:rPr>
      </w:pPr>
      <w:r w:rsidRPr="00CC6CAD">
        <w:rPr>
          <w:rFonts w:ascii="Calibri Light" w:hAnsi="Calibri Light"/>
          <w:sz w:val="24"/>
          <w:szCs w:val="24"/>
          <w:lang w:val="ru-RU"/>
        </w:rPr>
        <w:t>ставки, используемые при разработке сметы расходов для закупки работ, установленные Министерством экономики и инфраструктуры, существенно отличаются от ставок, применяемых офер</w:t>
      </w:r>
      <w:r w:rsidR="00FC7782" w:rsidRPr="00CC6CAD">
        <w:rPr>
          <w:rFonts w:ascii="Calibri Light" w:hAnsi="Calibri Light"/>
          <w:sz w:val="24"/>
          <w:szCs w:val="24"/>
          <w:lang w:val="ru-RU"/>
        </w:rPr>
        <w:t>ен</w:t>
      </w:r>
      <w:r w:rsidRPr="00CC6CAD">
        <w:rPr>
          <w:rFonts w:ascii="Calibri Light" w:hAnsi="Calibri Light"/>
          <w:sz w:val="24"/>
          <w:szCs w:val="24"/>
          <w:lang w:val="ru-RU"/>
        </w:rPr>
        <w:t xml:space="preserve">тами при разработке оферты, ситуация, которая приводит к завышенному планированию необходимых бюджетных средств для этого вида закупок, несоблюдению принципа эффективного использования публичных средств и минимизации рисков закупающего органа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4.3.2</w:t>
      </w:r>
      <w:r w:rsidRPr="00CC6CAD">
        <w:rPr>
          <w:rFonts w:ascii="Calibri Light" w:eastAsiaTheme="minorEastAsia" w:hAnsi="Calibri Light" w:cstheme="majorHAnsi"/>
          <w:sz w:val="24"/>
          <w:szCs w:val="24"/>
          <w:lang w:val="ru-RU" w:eastAsia="ro-RO"/>
        </w:rPr>
        <w:t xml:space="preserve">); </w:t>
      </w:r>
    </w:p>
    <w:p w:rsidR="00315914" w:rsidRPr="00CC6CAD" w:rsidRDefault="00163517" w:rsidP="00315914">
      <w:pPr>
        <w:pStyle w:val="ListParagraph"/>
        <w:numPr>
          <w:ilvl w:val="0"/>
          <w:numId w:val="5"/>
        </w:numPr>
        <w:tabs>
          <w:tab w:val="left" w:pos="284"/>
        </w:tabs>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hAnsi="Calibri Light"/>
          <w:sz w:val="24"/>
          <w:szCs w:val="24"/>
          <w:lang w:val="ru-RU"/>
        </w:rPr>
        <w:t xml:space="preserve">модель типового договора по </w:t>
      </w:r>
      <w:r w:rsidRPr="00CC6CAD">
        <w:rPr>
          <w:rFonts w:ascii="Calibri Light" w:eastAsiaTheme="minorEastAsia" w:hAnsi="Calibri Light" w:cstheme="majorHAnsi"/>
          <w:sz w:val="24"/>
          <w:szCs w:val="24"/>
          <w:lang w:val="ru-RU"/>
        </w:rPr>
        <w:t xml:space="preserve">государственным </w:t>
      </w:r>
      <w:r w:rsidRPr="00CC6CAD">
        <w:rPr>
          <w:rFonts w:ascii="Calibri Light" w:hAnsi="Calibri Light"/>
          <w:sz w:val="24"/>
          <w:szCs w:val="24"/>
          <w:lang w:val="ru-RU"/>
        </w:rPr>
        <w:t xml:space="preserve">закупкам работ не обеспечивает связь между процедурой назначения победителя и заключенным договором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4.3.4</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5"/>
        </w:numPr>
        <w:tabs>
          <w:tab w:val="left" w:pos="284"/>
        </w:tabs>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hAnsi="Calibri Light" w:cs="Calibri Light"/>
          <w:sz w:val="24"/>
          <w:szCs w:val="24"/>
          <w:lang w:val="ru-RU"/>
        </w:rPr>
        <w:t xml:space="preserve">применяемая нормативная база по закупкам небольшой стоимости является двусмысленной и неполной </w:t>
      </w:r>
      <w:r w:rsidRPr="00CC6CAD">
        <w:rPr>
          <w:rFonts w:ascii="Calibri Light" w:eastAsiaTheme="minorEastAsia" w:hAnsi="Calibri Light" w:cstheme="majorHAnsi"/>
          <w: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4.6</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9"/>
        </w:numPr>
        <w:tabs>
          <w:tab w:val="left" w:pos="284"/>
        </w:tabs>
        <w:spacing w:after="0" w:line="276" w:lineRule="auto"/>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b/>
          <w:i/>
          <w:sz w:val="24"/>
          <w:szCs w:val="24"/>
          <w:lang w:val="ru-RU" w:eastAsia="ro-RO"/>
        </w:rPr>
        <w:t xml:space="preserve">несовершенство </w:t>
      </w:r>
      <w:r w:rsidRPr="00CC6CAD">
        <w:rPr>
          <w:rFonts w:ascii="Calibri Light" w:eastAsiaTheme="minorEastAsia" w:hAnsi="Calibri Light" w:cstheme="majorHAnsi"/>
          <w:b/>
          <w:i/>
          <w:sz w:val="24"/>
          <w:szCs w:val="24"/>
          <w:lang w:val="ru-RU"/>
        </w:rPr>
        <w:t>информационной системы</w:t>
      </w:r>
      <w:r w:rsidR="00315914" w:rsidRPr="00CC6CAD">
        <w:rPr>
          <w:rFonts w:ascii="Calibri Light" w:eastAsiaTheme="minorEastAsia" w:hAnsi="Calibri Light" w:cstheme="majorHAnsi"/>
          <w:b/>
          <w:i/>
          <w:sz w:val="24"/>
          <w:szCs w:val="24"/>
          <w:lang w:val="ru-RU" w:eastAsia="ro-RO"/>
        </w:rPr>
        <w:t>:</w:t>
      </w:r>
    </w:p>
    <w:p w:rsidR="00163517" w:rsidRPr="00CC6CAD" w:rsidRDefault="00163517" w:rsidP="00315914">
      <w:pPr>
        <w:pStyle w:val="ListParagraph"/>
        <w:numPr>
          <w:ilvl w:val="0"/>
          <w:numId w:val="5"/>
        </w:numPr>
        <w:tabs>
          <w:tab w:val="left" w:pos="284"/>
        </w:tabs>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t>некорреляция информации, зарегистрированной на 3 платформах публичной информации, все управляется субъектами, подведомственными Министерству финансов, которые не подлежат системным контролям (</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4.3.3</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5"/>
        </w:numPr>
        <w:tabs>
          <w:tab w:val="left" w:pos="284"/>
        </w:tabs>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t>отсутствие соединения между АИС „ГРГЗ”/</w:t>
      </w:r>
      <w:r w:rsidRPr="00CC6CAD">
        <w:rPr>
          <w:rFonts w:ascii="Calibri Light" w:eastAsiaTheme="minorEastAsia" w:hAnsi="Calibri Light" w:cstheme="majorHAnsi"/>
          <w:sz w:val="24"/>
          <w:szCs w:val="24"/>
          <w:lang w:val="ru-RU"/>
        </w:rPr>
        <w:t xml:space="preserve"> M</w:t>
      </w:r>
      <w:r w:rsidR="001658D1" w:rsidRPr="00CC6CAD">
        <w:rPr>
          <w:rFonts w:ascii="Calibri Light" w:eastAsiaTheme="minorEastAsia" w:hAnsi="Calibri Light" w:cstheme="majorHAnsi"/>
          <w:sz w:val="24"/>
          <w:szCs w:val="24"/>
          <w:lang w:val="ru-RU"/>
        </w:rPr>
        <w:t>Т</w:t>
      </w:r>
      <w:r w:rsidRPr="00CC6CAD">
        <w:rPr>
          <w:rFonts w:ascii="Calibri Light" w:eastAsiaTheme="minorEastAsia" w:hAnsi="Calibri Light" w:cstheme="majorHAnsi"/>
          <w:sz w:val="24"/>
          <w:szCs w:val="24"/>
          <w:lang w:val="ru-RU"/>
        </w:rPr>
        <w:t xml:space="preserve">eндер и </w:t>
      </w:r>
      <w:hyperlink r:id="rId12" w:history="1">
        <w:r w:rsidRPr="00CC6CAD">
          <w:rPr>
            <w:rStyle w:val="Hyperlink"/>
            <w:rFonts w:ascii="Calibri Light" w:eastAsiaTheme="minorEastAsia" w:hAnsi="Calibri Light" w:cstheme="majorHAnsi"/>
            <w:sz w:val="24"/>
            <w:szCs w:val="24"/>
            <w:lang w:val="ru-RU" w:eastAsia="ro-RO"/>
          </w:rPr>
          <w:t>bap@tender.gov.md</w:t>
        </w:r>
      </w:hyperlink>
      <w:r w:rsidRPr="00CC6CAD">
        <w:rPr>
          <w:rStyle w:val="Hyperlink"/>
          <w:rFonts w:ascii="Calibri Light" w:eastAsiaTheme="minorEastAsia" w:hAnsi="Calibri Light" w:cstheme="majorHAnsi"/>
          <w:sz w:val="24"/>
          <w:szCs w:val="24"/>
          <w:lang w:val="ru-RU" w:eastAsia="ro-RO"/>
        </w:rPr>
        <w:t xml:space="preserve"> </w:t>
      </w:r>
      <w:r w:rsidRPr="00CC6CAD">
        <w:rPr>
          <w:rStyle w:val="Hyperlink"/>
          <w:rFonts w:ascii="Calibri Light" w:eastAsiaTheme="minorEastAsia" w:hAnsi="Calibri Light" w:cstheme="majorHAnsi"/>
          <w:color w:val="auto"/>
          <w:sz w:val="24"/>
          <w:szCs w:val="24"/>
          <w:u w:val="none"/>
          <w:lang w:val="ru-RU" w:eastAsia="ro-RO"/>
        </w:rPr>
        <w:t>не обеспечивает</w:t>
      </w:r>
      <w:r w:rsidRPr="00CC6CAD">
        <w:rPr>
          <w:rStyle w:val="Hyperlink"/>
          <w:rFonts w:ascii="Calibri Light" w:eastAsiaTheme="minorEastAsia" w:hAnsi="Calibri Light" w:cstheme="majorHAnsi"/>
          <w:color w:val="auto"/>
          <w:sz w:val="24"/>
          <w:szCs w:val="24"/>
          <w:lang w:val="ru-RU" w:eastAsia="ro-RO"/>
        </w:rPr>
        <w:t xml:space="preserve"> </w:t>
      </w:r>
      <w:r w:rsidRPr="00CC6CAD">
        <w:rPr>
          <w:rStyle w:val="Hyperlink"/>
          <w:rFonts w:ascii="Calibri Light" w:eastAsiaTheme="minorEastAsia" w:hAnsi="Calibri Light" w:cstheme="majorHAnsi"/>
          <w:color w:val="auto"/>
          <w:sz w:val="24"/>
          <w:szCs w:val="24"/>
          <w:u w:val="none"/>
          <w:lang w:val="ru-RU" w:eastAsia="ro-RO"/>
        </w:rPr>
        <w:t xml:space="preserve">публикацию в законные сроки на </w:t>
      </w:r>
      <w:r w:rsidRPr="00CC6CAD">
        <w:rPr>
          <w:rFonts w:ascii="Calibri Light" w:eastAsia="Times New Roman" w:hAnsi="Calibri Light" w:cs="Times New Roman"/>
          <w:sz w:val="24"/>
          <w:szCs w:val="24"/>
          <w:lang w:val="ru-RU"/>
        </w:rPr>
        <w:t xml:space="preserve">информационной платформе отчетов о процедуре </w:t>
      </w:r>
      <w:r w:rsidRPr="00CC6CAD">
        <w:rPr>
          <w:rFonts w:ascii="Calibri Light" w:hAnsi="Calibri Light" w:cs="Calibri Light"/>
          <w:sz w:val="24"/>
          <w:szCs w:val="24"/>
          <w:lang w:val="ru-RU"/>
        </w:rPr>
        <w:t xml:space="preserve">государственной закупки, проводимой </w:t>
      </w:r>
      <w:r w:rsidRPr="00CC6CAD">
        <w:rPr>
          <w:rFonts w:ascii="Calibri Light" w:hAnsi="Calibri Light"/>
          <w:sz w:val="24"/>
          <w:szCs w:val="24"/>
          <w:lang w:val="ru-RU"/>
        </w:rPr>
        <w:t xml:space="preserve">закупающими органами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4.4.2</w:t>
      </w:r>
      <w:r w:rsidRPr="00CC6CAD">
        <w:rPr>
          <w:rFonts w:ascii="Calibri Light" w:eastAsiaTheme="minorEastAsia" w:hAnsi="Calibri Light" w:cstheme="majorHAnsi"/>
          <w:sz w:val="24"/>
          <w:szCs w:val="24"/>
          <w:lang w:val="ru-RU" w:eastAsia="ro-RO"/>
        </w:rPr>
        <w:t>);</w:t>
      </w:r>
    </w:p>
    <w:p w:rsidR="00315914" w:rsidRPr="00CC6CAD" w:rsidRDefault="00163517" w:rsidP="00315914">
      <w:pPr>
        <w:pStyle w:val="ListParagraph"/>
        <w:numPr>
          <w:ilvl w:val="0"/>
          <w:numId w:val="5"/>
        </w:numPr>
        <w:spacing w:after="0" w:line="276" w:lineRule="auto"/>
        <w:ind w:left="284" w:hanging="284"/>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rPr>
        <w:t>автоматизированная информационная система "Государственный регистр государственных закупок" (</w:t>
      </w:r>
      <w:r w:rsidRPr="00CC6CAD">
        <w:rPr>
          <w:rFonts w:ascii="Calibri Light" w:eastAsiaTheme="minorEastAsia" w:hAnsi="Calibri Light" w:cstheme="majorHAnsi"/>
          <w:sz w:val="24"/>
          <w:szCs w:val="24"/>
          <w:lang w:val="ru-RU" w:eastAsia="ro-RO"/>
        </w:rPr>
        <w:t>АИС „ГРГЗ”/</w:t>
      </w:r>
      <w:r w:rsidRPr="00CC6CAD">
        <w:rPr>
          <w:rFonts w:ascii="Calibri Light" w:eastAsiaTheme="minorEastAsia" w:hAnsi="Calibri Light" w:cstheme="majorHAnsi"/>
          <w:sz w:val="24"/>
          <w:szCs w:val="24"/>
          <w:lang w:val="ru-RU"/>
        </w:rPr>
        <w:t xml:space="preserve">MTeндер) не гармонизирована с законодательными положениями в области государственных закупок </w:t>
      </w:r>
      <w:r w:rsidRPr="00CC6CAD">
        <w:rPr>
          <w:rFonts w:ascii="Calibri Light" w:eastAsiaTheme="minorEastAsia" w:hAnsi="Calibri Light" w:cstheme="majorHAnsi"/>
          <w:sz w:val="24"/>
          <w:szCs w:val="24"/>
          <w:lang w:val="ru-RU" w:eastAsia="ro-RO"/>
        </w:rPr>
        <w:t>(</w:t>
      </w:r>
      <w:r w:rsidRPr="00CC6CAD">
        <w:rPr>
          <w:rFonts w:ascii="Calibri Light" w:hAnsi="Calibri Light" w:cs="Calibri Light"/>
          <w:i/>
          <w:sz w:val="24"/>
          <w:szCs w:val="24"/>
          <w:lang w:val="ru-RU"/>
        </w:rPr>
        <w:t>смотреть подпункт</w:t>
      </w:r>
      <w:r w:rsidRPr="00CC6CAD">
        <w:rPr>
          <w:rFonts w:ascii="Calibri Light" w:hAnsi="Calibri Light" w:cs="Calibri Light"/>
          <w:sz w:val="24"/>
          <w:szCs w:val="24"/>
          <w:lang w:val="ru-RU"/>
        </w:rPr>
        <w:t xml:space="preserve"> </w:t>
      </w:r>
      <w:r w:rsidRPr="00CC6CAD">
        <w:rPr>
          <w:rFonts w:ascii="Calibri Light" w:eastAsiaTheme="minorEastAsia" w:hAnsi="Calibri Light" w:cstheme="majorHAnsi"/>
          <w:i/>
          <w:sz w:val="24"/>
          <w:szCs w:val="24"/>
          <w:lang w:val="ru-RU" w:eastAsia="ro-RO"/>
        </w:rPr>
        <w:t>4.7</w:t>
      </w:r>
      <w:r w:rsidRPr="00CC6CAD">
        <w:rPr>
          <w:rFonts w:ascii="Calibri Light" w:eastAsiaTheme="minorEastAsia" w:hAnsi="Calibri Light" w:cstheme="majorHAnsi"/>
          <w:sz w:val="24"/>
          <w:szCs w:val="24"/>
          <w:lang w:val="ru-RU" w:eastAsia="ro-RO"/>
        </w:rPr>
        <w:t>).</w:t>
      </w:r>
    </w:p>
    <w:p w:rsidR="00163517" w:rsidRPr="00CC6CAD" w:rsidRDefault="00163517" w:rsidP="00315914">
      <w:pPr>
        <w:spacing w:after="0" w:line="276" w:lineRule="auto"/>
        <w:ind w:right="-157" w:firstLine="720"/>
        <w:contextualSpacing/>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Все указанное подтверждено констатациями, подробно представленными в настоящем Отчете аудита. Одновременно, с целью устранения установленных недостатков и проблем, а также улучшения соответствующей нормативной базы, аудиторы направили соответствующие рекомендации, которые были сообщены и согласованы с указанными сторонами.</w:t>
      </w:r>
    </w:p>
    <w:p w:rsidR="00315914" w:rsidRPr="00CC6CAD" w:rsidRDefault="00315914" w:rsidP="00315914">
      <w:pPr>
        <w:spacing w:after="0" w:line="276" w:lineRule="auto"/>
        <w:ind w:right="-157" w:firstLine="720"/>
        <w:contextualSpacing/>
        <w:jc w:val="both"/>
        <w:rPr>
          <w:rFonts w:ascii="Calibri Light" w:eastAsia="Times New Roman" w:hAnsi="Calibri Light" w:cstheme="majorHAnsi"/>
          <w:sz w:val="24"/>
          <w:szCs w:val="24"/>
          <w:lang w:val="ru-RU"/>
        </w:rPr>
      </w:pPr>
    </w:p>
    <w:p w:rsidR="00315914" w:rsidRPr="00CC6CAD" w:rsidRDefault="00163517" w:rsidP="00315914">
      <w:pPr>
        <w:pStyle w:val="ListParagraph"/>
        <w:numPr>
          <w:ilvl w:val="0"/>
          <w:numId w:val="1"/>
        </w:numPr>
        <w:tabs>
          <w:tab w:val="left" w:pos="720"/>
        </w:tabs>
        <w:spacing w:line="276" w:lineRule="auto"/>
        <w:ind w:left="0" w:firstLine="0"/>
        <w:outlineLvl w:val="0"/>
        <w:rPr>
          <w:rFonts w:ascii="Calibri Light" w:eastAsia="Times New Roman" w:hAnsi="Calibri Light" w:cstheme="majorHAnsi"/>
          <w:b/>
          <w:bCs/>
          <w:caps/>
          <w:sz w:val="28"/>
          <w:szCs w:val="28"/>
          <w:lang w:val="ru-RU"/>
        </w:rPr>
      </w:pPr>
      <w:bookmarkStart w:id="8" w:name="_Toc79417680"/>
      <w:bookmarkStart w:id="9" w:name="_Toc71630979"/>
      <w:r w:rsidRPr="00CC6CAD">
        <w:rPr>
          <w:rFonts w:ascii="Calibri Light" w:eastAsia="Times New Roman" w:hAnsi="Calibri Light" w:cstheme="majorHAnsi"/>
          <w:b/>
          <w:bCs/>
          <w:caps/>
          <w:sz w:val="28"/>
          <w:szCs w:val="28"/>
          <w:lang w:val="ru-RU"/>
        </w:rPr>
        <w:t>ОБЩЕЕ ПРЕДСТАВЛЕНИЕ</w:t>
      </w:r>
      <w:bookmarkEnd w:id="8"/>
      <w:r w:rsidRPr="00CC6CAD">
        <w:rPr>
          <w:rFonts w:ascii="Calibri Light" w:eastAsia="Times New Roman" w:hAnsi="Calibri Light" w:cstheme="majorHAnsi"/>
          <w:b/>
          <w:bCs/>
          <w:caps/>
          <w:sz w:val="28"/>
          <w:szCs w:val="28"/>
          <w:lang w:val="ru-RU"/>
        </w:rPr>
        <w:t xml:space="preserve"> </w:t>
      </w:r>
      <w:bookmarkEnd w:id="9"/>
    </w:p>
    <w:p w:rsidR="00315914" w:rsidRPr="00CC6CAD" w:rsidRDefault="00315914" w:rsidP="00315914">
      <w:pPr>
        <w:tabs>
          <w:tab w:val="left" w:pos="720"/>
        </w:tabs>
        <w:spacing w:after="0" w:line="276" w:lineRule="auto"/>
        <w:outlineLvl w:val="1"/>
        <w:rPr>
          <w:rFonts w:ascii="Calibri Light" w:eastAsia="Times New Roman" w:hAnsi="Calibri Light" w:cs="Times New Roman"/>
          <w:b/>
          <w:bCs/>
          <w:sz w:val="24"/>
          <w:szCs w:val="24"/>
          <w:lang w:val="ru-RU"/>
        </w:rPr>
      </w:pPr>
      <w:bookmarkStart w:id="10" w:name="_Toc79417681"/>
      <w:bookmarkStart w:id="11" w:name="_Toc71630980"/>
      <w:r w:rsidRPr="00CC6CAD">
        <w:rPr>
          <w:rFonts w:ascii="Calibri Light" w:hAnsi="Calibri Light"/>
          <w:b/>
          <w:sz w:val="24"/>
          <w:szCs w:val="24"/>
          <w:lang w:val="ru-RU"/>
        </w:rPr>
        <w:t xml:space="preserve">2.1 </w:t>
      </w:r>
      <w:r w:rsidR="00163517" w:rsidRPr="00CC6CAD">
        <w:rPr>
          <w:rFonts w:ascii="Calibri Light" w:hAnsi="Calibri Light"/>
          <w:b/>
          <w:sz w:val="24"/>
          <w:szCs w:val="24"/>
          <w:lang w:val="ru-RU"/>
        </w:rPr>
        <w:t xml:space="preserve">Национальная система </w:t>
      </w:r>
      <w:r w:rsidR="00163517" w:rsidRPr="00CC6CAD">
        <w:rPr>
          <w:rFonts w:ascii="Calibri Light" w:eastAsiaTheme="minorEastAsia" w:hAnsi="Calibri Light" w:cstheme="majorHAnsi"/>
          <w:b/>
          <w:sz w:val="24"/>
          <w:szCs w:val="24"/>
          <w:lang w:val="ru-RU"/>
        </w:rPr>
        <w:t>государственных закупок</w:t>
      </w:r>
      <w:bookmarkEnd w:id="10"/>
      <w:r w:rsidR="00163517" w:rsidRPr="00CC6CAD">
        <w:rPr>
          <w:rFonts w:ascii="Calibri Light" w:hAnsi="Calibri Light"/>
          <w:b/>
          <w:sz w:val="24"/>
          <w:szCs w:val="24"/>
          <w:lang w:val="ru-RU"/>
        </w:rPr>
        <w:t xml:space="preserve"> </w:t>
      </w:r>
    </w:p>
    <w:p w:rsidR="00224BFF" w:rsidRPr="00CC6CAD" w:rsidRDefault="00224BFF" w:rsidP="00224BFF">
      <w:pPr>
        <w:spacing w:after="0" w:line="276" w:lineRule="auto"/>
        <w:ind w:right="-157" w:firstLine="567"/>
        <w:jc w:val="both"/>
        <w:rPr>
          <w:rFonts w:ascii="Calibri Light" w:eastAsiaTheme="minorEastAsia" w:hAnsi="Calibri Light" w:cstheme="majorHAnsi"/>
          <w:b/>
          <w:lang w:val="ru-RU"/>
        </w:rPr>
      </w:pPr>
      <w:r w:rsidRPr="00CC6CAD">
        <w:rPr>
          <w:rFonts w:ascii="Calibri Light" w:eastAsiaTheme="minorEastAsia" w:hAnsi="Calibri Light" w:cstheme="majorHAnsi"/>
          <w:sz w:val="24"/>
          <w:szCs w:val="24"/>
          <w:lang w:val="ru-RU"/>
        </w:rPr>
        <w:t>Государственной закупкой является</w:t>
      </w:r>
      <w:r w:rsidRPr="00CC6CAD">
        <w:rPr>
          <w:rFonts w:ascii="Calibri Light" w:eastAsiaTheme="minorEastAsia" w:hAnsi="Calibri Light" w:cstheme="majorHAnsi"/>
          <w:b/>
          <w:lang w:val="ru-RU"/>
        </w:rPr>
        <w:t xml:space="preserve"> </w:t>
      </w:r>
      <w:r w:rsidRPr="00CC6CAD">
        <w:rPr>
          <w:rFonts w:ascii="Calibri Light" w:eastAsiaTheme="minorEastAsia" w:hAnsi="Calibri Light" w:cstheme="majorHAnsi"/>
          <w:sz w:val="24"/>
          <w:szCs w:val="24"/>
          <w:lang w:val="ru-RU"/>
        </w:rPr>
        <w:t xml:space="preserve">приобретение, на основе договора о государственных закупках товаров, работ или услуг одним или несколькими закупающими органами у отобранных ими экономических операторов вне зависимости от того, предназначены ли товары, работы или </w:t>
      </w:r>
      <w:r w:rsidRPr="00CC6CAD">
        <w:rPr>
          <w:rFonts w:ascii="Calibri Light" w:eastAsiaTheme="minorEastAsia" w:hAnsi="Calibri Light" w:cstheme="majorHAnsi"/>
          <w:sz w:val="24"/>
          <w:szCs w:val="24"/>
          <w:lang w:val="ru-RU"/>
        </w:rPr>
        <w:lastRenderedPageBreak/>
        <w:t>услуги для общественной цели</w:t>
      </w:r>
      <w:r w:rsidRPr="00CC6CAD">
        <w:rPr>
          <w:rStyle w:val="FootnoteReference"/>
          <w:rFonts w:ascii="Calibri Light" w:hAnsi="Calibri Light" w:cstheme="majorHAnsi"/>
          <w:szCs w:val="24"/>
          <w:lang w:val="ru-RU"/>
        </w:rPr>
        <w:footnoteReference w:id="2"/>
      </w:r>
      <w:r w:rsidRPr="00CC6CAD">
        <w:rPr>
          <w:rFonts w:ascii="Calibri Light" w:hAnsi="Calibri Light" w:cstheme="majorHAnsi"/>
          <w:sz w:val="24"/>
          <w:szCs w:val="24"/>
          <w:lang w:val="ru-RU"/>
        </w:rPr>
        <w:t xml:space="preserve">. </w:t>
      </w:r>
      <w:r w:rsidR="009675B7" w:rsidRPr="00CC6CAD">
        <w:rPr>
          <w:rFonts w:ascii="Calibri Light" w:hAnsi="Calibri Light" w:cstheme="majorHAnsi"/>
          <w:sz w:val="24"/>
          <w:szCs w:val="24"/>
          <w:lang w:val="ru-RU"/>
        </w:rPr>
        <w:t>Законодательн</w:t>
      </w:r>
      <w:r w:rsidRPr="00CC6CAD">
        <w:rPr>
          <w:rFonts w:ascii="Calibri Light" w:hAnsi="Calibri Light" w:cstheme="majorHAnsi"/>
          <w:sz w:val="24"/>
          <w:szCs w:val="24"/>
          <w:lang w:val="ru-RU"/>
        </w:rPr>
        <w:t>ая база, обеспечивающая регламентирование и управление системой закупок в Республике Молдова, состоит из органического закона, разработанного в соответствии с директивами ЕС, и набора лежащих в основе нормативных актов, которые содержат общие и специфические положения для обеспечения его правильного применения. База по регламентированию представлена в приложении №1 к Отчету.</w:t>
      </w:r>
    </w:p>
    <w:p w:rsidR="009675B7" w:rsidRPr="00CC6CAD" w:rsidRDefault="009675B7" w:rsidP="009675B7">
      <w:pPr>
        <w:spacing w:after="0" w:line="276" w:lineRule="auto"/>
        <w:ind w:right="-157" w:firstLine="567"/>
        <w:jc w:val="both"/>
        <w:rPr>
          <w:rFonts w:ascii="Calibri Light" w:eastAsiaTheme="minorEastAsia" w:hAnsi="Calibri Light" w:cstheme="majorHAnsi"/>
          <w:b/>
          <w:lang w:val="ru-RU"/>
        </w:rPr>
      </w:pPr>
      <w:r w:rsidRPr="00CC6CAD">
        <w:rPr>
          <w:rFonts w:ascii="Calibri Light" w:hAnsi="Calibri Light" w:cstheme="majorHAnsi"/>
          <w:sz w:val="24"/>
          <w:szCs w:val="24"/>
          <w:lang w:val="ru-RU"/>
        </w:rPr>
        <w:t xml:space="preserve">Как процесс, </w:t>
      </w:r>
      <w:r w:rsidRPr="00CC6CAD">
        <w:rPr>
          <w:rFonts w:ascii="Calibri Light" w:eastAsia="AGaramondPro-Regular" w:hAnsi="Calibri Light" w:cstheme="majorHAnsi"/>
          <w:sz w:val="24"/>
          <w:szCs w:val="24"/>
          <w:lang w:val="ru-RU"/>
        </w:rPr>
        <w:t>„</w:t>
      </w:r>
      <w:r w:rsidRPr="00CC6CAD">
        <w:rPr>
          <w:rFonts w:ascii="Calibri Light" w:eastAsiaTheme="minorEastAsia" w:hAnsi="Calibri Light" w:cstheme="majorHAnsi"/>
          <w:sz w:val="24"/>
          <w:szCs w:val="24"/>
          <w:lang w:val="ru-RU"/>
        </w:rPr>
        <w:t>государственная закупка представляет собой преемственность этапов и операций, посредством которых окончательно или временно приобретается продукция, услуга или работа в результате присуждения договора государственной закупки с целью выполнения публичного интереса</w:t>
      </w:r>
      <w:r w:rsidRPr="00CC6CAD">
        <w:rPr>
          <w:rFonts w:ascii="Calibri Light" w:eastAsia="AGaramondPro-Regular" w:hAnsi="Calibri Light" w:cstheme="majorHAnsi"/>
          <w:sz w:val="24"/>
          <w:szCs w:val="24"/>
          <w:lang w:val="ru-RU"/>
        </w:rPr>
        <w:t>”</w:t>
      </w:r>
      <w:r w:rsidRPr="00CC6CAD">
        <w:rPr>
          <w:rStyle w:val="FootnoteReference"/>
          <w:rFonts w:ascii="Calibri Light" w:eastAsia="AGaramondPro-Regular" w:hAnsi="Calibri Light" w:cstheme="majorHAnsi"/>
          <w:szCs w:val="24"/>
          <w:lang w:val="ru-RU"/>
        </w:rPr>
        <w:footnoteReference w:id="3"/>
      </w:r>
      <w:r w:rsidRPr="00CC6CAD">
        <w:rPr>
          <w:rFonts w:ascii="Calibri Light" w:eastAsia="AGaramondPro-Regular" w:hAnsi="Calibri Light" w:cstheme="majorHAnsi"/>
          <w:sz w:val="24"/>
          <w:szCs w:val="24"/>
          <w:lang w:val="ru-RU"/>
        </w:rPr>
        <w:t xml:space="preserve">. Этапы процесса </w:t>
      </w:r>
      <w:r w:rsidRPr="00CC6CAD">
        <w:rPr>
          <w:rFonts w:ascii="Calibri Light" w:eastAsiaTheme="minorEastAsia" w:hAnsi="Calibri Light" w:cstheme="majorHAnsi"/>
          <w:sz w:val="24"/>
          <w:szCs w:val="24"/>
          <w:lang w:val="ru-RU"/>
        </w:rPr>
        <w:t xml:space="preserve">государственной закупки </w:t>
      </w:r>
      <w:r w:rsidRPr="00CC6CAD">
        <w:rPr>
          <w:rFonts w:ascii="Calibri Light" w:hAnsi="Calibri Light" w:cstheme="majorHAnsi"/>
          <w:sz w:val="24"/>
          <w:szCs w:val="24"/>
          <w:lang w:val="ru-RU"/>
        </w:rPr>
        <w:t>представлены в приложении №2 к Отчету.</w:t>
      </w:r>
    </w:p>
    <w:p w:rsidR="00315914" w:rsidRPr="00CC6CAD" w:rsidRDefault="009675B7" w:rsidP="009675B7">
      <w:pPr>
        <w:spacing w:after="0" w:line="276" w:lineRule="auto"/>
        <w:ind w:firstLine="567"/>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Участниками/субъектами системы </w:t>
      </w:r>
      <w:r w:rsidRPr="00CC6CAD">
        <w:rPr>
          <w:rFonts w:ascii="Calibri Light" w:eastAsiaTheme="minorEastAsia" w:hAnsi="Calibri Light" w:cstheme="majorHAnsi"/>
          <w:sz w:val="24"/>
          <w:szCs w:val="24"/>
          <w:lang w:val="ru-RU"/>
        </w:rPr>
        <w:t xml:space="preserve">государственных закупок являются </w:t>
      </w:r>
      <w:r w:rsidRPr="00CC6CAD">
        <w:rPr>
          <w:rFonts w:ascii="Calibri Light" w:eastAsiaTheme="minorEastAsia" w:hAnsi="Calibri Light" w:cstheme="majorHAnsi"/>
          <w:i/>
          <w:sz w:val="24"/>
          <w:szCs w:val="24"/>
          <w:lang w:val="ru-RU"/>
        </w:rPr>
        <w:t>закупающие органы</w:t>
      </w:r>
      <w:r w:rsidRPr="00CC6CAD">
        <w:rPr>
          <w:rFonts w:ascii="Calibri Light" w:eastAsiaTheme="minorEastAsia" w:hAnsi="Calibri Light" w:cstheme="majorHAnsi"/>
          <w:sz w:val="24"/>
          <w:szCs w:val="24"/>
          <w:lang w:val="ru-RU"/>
        </w:rPr>
        <w:t xml:space="preserve"> (которые закупают товары/работы/услуги) и </w:t>
      </w:r>
      <w:r w:rsidRPr="00CC6CAD">
        <w:rPr>
          <w:rFonts w:ascii="Calibri Light" w:eastAsiaTheme="minorEastAsia" w:hAnsi="Calibri Light" w:cstheme="majorHAnsi"/>
          <w:i/>
          <w:sz w:val="24"/>
          <w:szCs w:val="24"/>
          <w:lang w:val="ru-RU"/>
        </w:rPr>
        <w:t>экономические операторы</w:t>
      </w:r>
      <w:r w:rsidRPr="00CC6CAD">
        <w:rPr>
          <w:rFonts w:ascii="Calibri Light" w:eastAsiaTheme="minorEastAsia" w:hAnsi="Calibri Light" w:cstheme="majorHAnsi"/>
          <w:sz w:val="24"/>
          <w:szCs w:val="24"/>
          <w:lang w:val="ru-RU"/>
        </w:rPr>
        <w:t xml:space="preserve"> (которые поставляют товары, выполняют работы и оказывают услуги). В этом контексте, миссия внешнего публичного аудита была проведена в рамках закупающих органов, которые являются составной частью системы МО.</w:t>
      </w:r>
    </w:p>
    <w:p w:rsidR="009675B7" w:rsidRPr="00CC6CAD" w:rsidRDefault="009675B7" w:rsidP="009675B7">
      <w:pPr>
        <w:spacing w:after="0" w:line="276" w:lineRule="auto"/>
        <w:ind w:firstLine="567"/>
        <w:contextualSpacing/>
        <w:jc w:val="both"/>
        <w:rPr>
          <w:rFonts w:ascii="Calibri Light" w:eastAsia="Times New Roman" w:hAnsi="Calibri Light" w:cstheme="majorHAnsi"/>
          <w:bCs/>
          <w:sz w:val="24"/>
          <w:szCs w:val="24"/>
          <w:lang w:val="ru-RU" w:eastAsia="ru-RU"/>
        </w:rPr>
      </w:pPr>
      <w:r w:rsidRPr="00CC6CAD">
        <w:rPr>
          <w:rFonts w:ascii="Calibri Light" w:eastAsia="AGaramondPro-Regular" w:hAnsi="Calibri Light" w:cstheme="majorHAnsi"/>
          <w:sz w:val="24"/>
          <w:szCs w:val="24"/>
          <w:lang w:val="ru-RU"/>
        </w:rPr>
        <w:t xml:space="preserve">Надзор, пост-контроль и межотраслевое координирование в области </w:t>
      </w:r>
      <w:r w:rsidRPr="00CC6CAD">
        <w:rPr>
          <w:rFonts w:ascii="Calibri Light" w:eastAsiaTheme="minorEastAsia" w:hAnsi="Calibri Light" w:cstheme="majorHAnsi"/>
          <w:sz w:val="24"/>
          <w:szCs w:val="24"/>
          <w:lang w:val="ru-RU"/>
        </w:rPr>
        <w:t>государственных закупок обеспечива</w:t>
      </w:r>
      <w:r w:rsidR="00E609D9" w:rsidRPr="00CC6CAD">
        <w:rPr>
          <w:rFonts w:ascii="Calibri Light" w:eastAsiaTheme="minorEastAsia" w:hAnsi="Calibri Light" w:cstheme="majorHAnsi"/>
          <w:sz w:val="24"/>
          <w:szCs w:val="24"/>
          <w:lang w:val="ru-RU"/>
        </w:rPr>
        <w:t>ю</w:t>
      </w:r>
      <w:r w:rsidRPr="00CC6CAD">
        <w:rPr>
          <w:rFonts w:ascii="Calibri Light" w:eastAsiaTheme="minorEastAsia" w:hAnsi="Calibri Light" w:cstheme="majorHAnsi"/>
          <w:sz w:val="24"/>
          <w:szCs w:val="24"/>
          <w:lang w:val="ru-RU"/>
        </w:rPr>
        <w:t xml:space="preserve">тся Агентством по государственным закупкам, а разрешение споров, сформулированных в рамках процедур закупок, в соответствии с Законом о государственных закупках №131 от 3 июля 2015 года осуществляется </w:t>
      </w:r>
      <w:r w:rsidRPr="00CC6CAD">
        <w:rPr>
          <w:rFonts w:ascii="Calibri Light" w:hAnsi="Calibri Light" w:cstheme="majorHAnsi"/>
          <w:i/>
          <w:sz w:val="24"/>
          <w:szCs w:val="24"/>
          <w:lang w:val="ru-RU"/>
        </w:rPr>
        <w:t>Национальным агентством по разрешению споров</w:t>
      </w:r>
      <w:r w:rsidRPr="00CC6CAD">
        <w:rPr>
          <w:rFonts w:ascii="Calibri Light" w:hAnsi="Calibri Light" w:cstheme="majorHAnsi"/>
          <w:sz w:val="24"/>
          <w:szCs w:val="24"/>
          <w:lang w:val="ru-RU"/>
        </w:rPr>
        <w:t xml:space="preserve">. Вовлеченные учреждения и их роль в процессе </w:t>
      </w:r>
      <w:r w:rsidRPr="00CC6CAD">
        <w:rPr>
          <w:rFonts w:ascii="Calibri Light" w:eastAsiaTheme="minorEastAsia" w:hAnsi="Calibri Light" w:cstheme="majorHAnsi"/>
          <w:sz w:val="24"/>
          <w:szCs w:val="24"/>
          <w:lang w:val="ru-RU"/>
        </w:rPr>
        <w:t>государственных закупок</w:t>
      </w:r>
      <w:r w:rsidRPr="00CC6CAD">
        <w:rPr>
          <w:rFonts w:ascii="Calibri Light" w:hAnsi="Calibri Light" w:cstheme="majorHAnsi"/>
          <w:sz w:val="24"/>
          <w:szCs w:val="24"/>
          <w:lang w:val="ru-RU"/>
        </w:rPr>
        <w:t xml:space="preserve"> представлены в приложении №3 к Отчету. </w:t>
      </w:r>
    </w:p>
    <w:p w:rsidR="00315914" w:rsidRPr="00CC6CAD" w:rsidRDefault="009675B7" w:rsidP="00315914">
      <w:pPr>
        <w:spacing w:after="0" w:line="276" w:lineRule="auto"/>
        <w:ind w:firstLine="567"/>
        <w:contextualSpacing/>
        <w:jc w:val="both"/>
        <w:rPr>
          <w:rFonts w:ascii="Calibri Light" w:eastAsia="Times New Roman" w:hAnsi="Calibri Light" w:cstheme="majorHAnsi"/>
          <w:sz w:val="24"/>
          <w:szCs w:val="24"/>
          <w:lang w:val="ru-RU" w:eastAsia="ru-RU"/>
        </w:rPr>
      </w:pPr>
      <w:r w:rsidRPr="00CC6CAD">
        <w:rPr>
          <w:rFonts w:ascii="Calibri Light" w:eastAsia="Times New Roman" w:hAnsi="Calibri Light" w:cstheme="majorHAnsi"/>
          <w:sz w:val="24"/>
          <w:szCs w:val="24"/>
          <w:lang w:val="ru-RU" w:eastAsia="ru-RU"/>
        </w:rPr>
        <w:t xml:space="preserve">Для обеспечения прозрачности и оцифровки </w:t>
      </w:r>
      <w:r w:rsidRPr="00CC6CAD">
        <w:rPr>
          <w:rFonts w:ascii="Calibri Light" w:eastAsiaTheme="minorEastAsia" w:hAnsi="Calibri Light" w:cstheme="majorHAnsi"/>
          <w:sz w:val="24"/>
          <w:szCs w:val="24"/>
          <w:lang w:val="ru-RU"/>
        </w:rPr>
        <w:t xml:space="preserve">государственных закупок, в конце </w:t>
      </w:r>
      <w:r w:rsidRPr="00CC6CAD">
        <w:rPr>
          <w:rFonts w:ascii="Calibri Light" w:eastAsia="AGaramondPro-Regular" w:hAnsi="Calibri Light" w:cstheme="majorHAnsi"/>
          <w:sz w:val="24"/>
          <w:szCs w:val="24"/>
          <w:lang w:val="ru-RU"/>
        </w:rPr>
        <w:t xml:space="preserve">2018 года была создана </w:t>
      </w:r>
      <w:r w:rsidRPr="00CC6CAD">
        <w:rPr>
          <w:rFonts w:ascii="Calibri Light" w:eastAsiaTheme="minorEastAsia" w:hAnsi="Calibri Light" w:cstheme="majorHAnsi"/>
          <w:sz w:val="24"/>
          <w:szCs w:val="24"/>
          <w:lang w:val="ru-RU"/>
        </w:rPr>
        <w:t xml:space="preserve">Автоматизированная информационная система "Государственный регистр государственных закупок" (далее -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w:t>
      </w:r>
      <w:r w:rsidRPr="00CC6CAD">
        <w:rPr>
          <w:rStyle w:val="FootnoteReference"/>
          <w:rFonts w:ascii="Calibri Light" w:hAnsi="Calibri Light" w:cstheme="majorHAnsi"/>
          <w:szCs w:val="24"/>
          <w:lang w:val="ru-RU"/>
        </w:rPr>
        <w:footnoteReference w:id="4"/>
      </w:r>
      <w:r w:rsidRPr="00CC6CAD">
        <w:rPr>
          <w:rFonts w:ascii="Calibri Light" w:hAnsi="Calibri Light" w:cstheme="majorHAnsi"/>
          <w:sz w:val="24"/>
          <w:szCs w:val="24"/>
          <w:lang w:val="ru-RU"/>
        </w:rPr>
        <w:t xml:space="preserve">, которая должна обеспечить реализацию посредством электронных средств всего цикла проведения процедур </w:t>
      </w:r>
      <w:r w:rsidRPr="00CC6CAD">
        <w:rPr>
          <w:rFonts w:ascii="Calibri Light" w:eastAsiaTheme="minorEastAsia" w:hAnsi="Calibri Light" w:cstheme="majorHAnsi"/>
          <w:sz w:val="24"/>
          <w:szCs w:val="24"/>
          <w:lang w:val="ru-RU"/>
        </w:rPr>
        <w:t xml:space="preserve">государственных закупок от этапа планирования до последнего этапа, реализованного при завершении исполнения договоров о государственных закупках. </w:t>
      </w:r>
    </w:p>
    <w:p w:rsidR="00315914" w:rsidRPr="00CC6CAD" w:rsidRDefault="009675B7" w:rsidP="00315914">
      <w:pPr>
        <w:spacing w:after="0" w:line="276" w:lineRule="auto"/>
        <w:ind w:firstLine="720"/>
        <w:jc w:val="both"/>
        <w:rPr>
          <w:rFonts w:ascii="Calibri Light" w:hAnsi="Calibri Light" w:cstheme="majorHAnsi"/>
          <w:sz w:val="24"/>
          <w:szCs w:val="24"/>
          <w:lang w:val="ru-RU"/>
        </w:rPr>
      </w:pP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 MTeндер была разработана с целью обеспечить возможность планировать индивидуальным или совокупным способом </w:t>
      </w:r>
      <w:r w:rsidRPr="00CC6CAD">
        <w:rPr>
          <w:rFonts w:ascii="Calibri Light" w:eastAsiaTheme="minorEastAsia" w:hAnsi="Calibri Light" w:cstheme="majorHAnsi"/>
          <w:sz w:val="24"/>
          <w:szCs w:val="24"/>
          <w:lang w:val="ru-RU"/>
        </w:rPr>
        <w:t>государственные закупки, публиковать объявления о намерении, создавать, направлять и принимать оферты, оценивать оферты и присуждать договора, управлять публичными договорами посредством контроля поправок, эффективности исполнения договора путем учета платежей и накладных.</w:t>
      </w:r>
    </w:p>
    <w:p w:rsidR="00163517" w:rsidRPr="00CC6CAD" w:rsidRDefault="00F82850" w:rsidP="00F82850">
      <w:pPr>
        <w:spacing w:after="120" w:line="276" w:lineRule="auto"/>
        <w:ind w:firstLine="709"/>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lastRenderedPageBreak/>
        <w:t xml:space="preserve">Функциональности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MTeндер должны продвигать прозрачность и развитие конкурентоспособного рынка в Республике Молдова, будучи доступными всем пользователям как из публичной области, так и частной сферы.</w:t>
      </w:r>
    </w:p>
    <w:p w:rsidR="00315914" w:rsidRPr="00CC6CAD" w:rsidRDefault="00F82850" w:rsidP="00F82850">
      <w:pPr>
        <w:pStyle w:val="NormalWeb"/>
        <w:tabs>
          <w:tab w:val="left" w:pos="5869"/>
        </w:tabs>
        <w:ind w:firstLine="0"/>
        <w:jc w:val="center"/>
        <w:rPr>
          <w:rFonts w:ascii="Calibri Light" w:hAnsi="Calibri Light" w:cstheme="majorHAnsi"/>
          <w:b/>
          <w:bCs/>
        </w:rPr>
      </w:pPr>
      <w:r w:rsidRPr="00CC6CAD">
        <w:rPr>
          <w:rFonts w:ascii="Calibri Light" w:hAnsi="Calibri Light" w:cstheme="majorHAnsi"/>
          <w:b/>
          <w:bCs/>
        </w:rPr>
        <w:t xml:space="preserve">Стандартный цикл процедуры </w:t>
      </w:r>
      <w:r w:rsidRPr="00CC6CAD">
        <w:rPr>
          <w:rFonts w:ascii="Calibri Light" w:eastAsiaTheme="minorEastAsia" w:hAnsi="Calibri Light" w:cstheme="majorHAnsi"/>
          <w:b/>
        </w:rPr>
        <w:t>государственной закупки, проводимой в информационном</w:t>
      </w:r>
      <w:r w:rsidRPr="00CC6CAD">
        <w:rPr>
          <w:rFonts w:ascii="Calibri Light" w:hAnsi="Calibri Light" w:cstheme="majorHAnsi"/>
          <w:b/>
          <w:bCs/>
        </w:rPr>
        <w:t xml:space="preserve"> пространстве </w:t>
      </w:r>
      <w:r w:rsidRPr="00CC6CAD">
        <w:rPr>
          <w:rFonts w:ascii="Calibri Light" w:hAnsi="Calibri Light" w:cs="Calibri Light"/>
          <w:b/>
        </w:rPr>
        <w:t xml:space="preserve">АИС </w:t>
      </w:r>
      <w:r w:rsidRPr="00CC6CAD">
        <w:rPr>
          <w:rFonts w:ascii="Calibri Light" w:hAnsi="Calibri Light" w:cstheme="majorHAnsi"/>
          <w:b/>
        </w:rPr>
        <w:t>„</w:t>
      </w:r>
      <w:r w:rsidRPr="00CC6CAD">
        <w:rPr>
          <w:rFonts w:ascii="Calibri Light" w:hAnsi="Calibri Light" w:cs="Calibri Light"/>
          <w:b/>
        </w:rPr>
        <w:t>ГРГЗ</w:t>
      </w:r>
      <w:r w:rsidRPr="00CC6CAD">
        <w:rPr>
          <w:rFonts w:ascii="Calibri Light" w:hAnsi="Calibri Light" w:cstheme="majorHAnsi"/>
          <w:b/>
        </w:rPr>
        <w:t>”/ MTeндер</w:t>
      </w:r>
      <w:r w:rsidRPr="00CC6CAD">
        <w:rPr>
          <w:rFonts w:ascii="Calibri Light" w:hAnsi="Calibri Light" w:cstheme="majorHAnsi"/>
          <w:b/>
          <w:bCs/>
        </w:rPr>
        <w:t xml:space="preserve"> </w:t>
      </w:r>
    </w:p>
    <w:p w:rsidR="00315914" w:rsidRPr="00CC6CAD" w:rsidRDefault="00315914" w:rsidP="00315914">
      <w:pPr>
        <w:pStyle w:val="NormalWeb"/>
        <w:tabs>
          <w:tab w:val="left" w:pos="5869"/>
        </w:tabs>
        <w:ind w:firstLine="0"/>
        <w:rPr>
          <w:rFonts w:ascii="Calibri Light" w:hAnsi="Calibri Light"/>
          <w:b/>
          <w:sz w:val="28"/>
          <w:szCs w:val="28"/>
        </w:rPr>
      </w:pPr>
      <w:r w:rsidRPr="00CC6CAD">
        <w:rPr>
          <w:rFonts w:ascii="Calibri Light" w:hAnsi="Calibri Light"/>
          <w:b/>
          <w:noProof/>
          <w:sz w:val="28"/>
          <w:szCs w:val="28"/>
          <w:lang w:val="en-US"/>
        </w:rPr>
        <w:drawing>
          <wp:inline distT="0" distB="0" distL="0" distR="0" wp14:anchorId="2BF5DCDA" wp14:editId="122651B8">
            <wp:extent cx="6156960" cy="1676400"/>
            <wp:effectExtent l="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6960" cy="1676400"/>
                    </a:xfrm>
                    <a:prstGeom prst="rect">
                      <a:avLst/>
                    </a:prstGeom>
                    <a:noFill/>
                    <a:extLst/>
                  </pic:spPr>
                </pic:pic>
              </a:graphicData>
            </a:graphic>
          </wp:inline>
        </w:drawing>
      </w:r>
    </w:p>
    <w:p w:rsidR="00F82850" w:rsidRPr="00CC6CAD" w:rsidRDefault="00F82850" w:rsidP="00F82850">
      <w:pPr>
        <w:pStyle w:val="NormalWeb"/>
        <w:tabs>
          <w:tab w:val="left" w:pos="5869"/>
        </w:tabs>
        <w:spacing w:before="120"/>
        <w:rPr>
          <w:rFonts w:ascii="Calibri Light" w:hAnsi="Calibri Light"/>
          <w:i/>
          <w:sz w:val="18"/>
          <w:szCs w:val="18"/>
        </w:rPr>
      </w:pPr>
      <w:r w:rsidRPr="00CC6CAD">
        <w:rPr>
          <w:rFonts w:ascii="Calibri Light" w:hAnsi="Calibri Light"/>
          <w:b/>
          <w:i/>
          <w:sz w:val="18"/>
          <w:szCs w:val="18"/>
        </w:rPr>
        <w:t>Источник</w:t>
      </w:r>
      <w:r w:rsidR="00315914" w:rsidRPr="00CC6CAD">
        <w:rPr>
          <w:rFonts w:ascii="Calibri Light" w:hAnsi="Calibri Light"/>
          <w:b/>
          <w:i/>
          <w:sz w:val="18"/>
          <w:szCs w:val="18"/>
        </w:rPr>
        <w:t>:</w:t>
      </w:r>
      <w:r w:rsidR="00315914" w:rsidRPr="00CC6CAD">
        <w:rPr>
          <w:rFonts w:ascii="Calibri Light" w:hAnsi="Calibri Light"/>
          <w:i/>
          <w:sz w:val="18"/>
          <w:szCs w:val="18"/>
        </w:rPr>
        <w:t xml:space="preserve"> </w:t>
      </w:r>
      <w:r w:rsidRPr="00CC6CAD">
        <w:rPr>
          <w:rFonts w:ascii="Calibri Light" w:hAnsi="Calibri Light"/>
          <w:i/>
          <w:sz w:val="18"/>
          <w:szCs w:val="18"/>
        </w:rPr>
        <w:t>П</w:t>
      </w:r>
      <w:r w:rsidR="00315914" w:rsidRPr="00CC6CAD">
        <w:rPr>
          <w:rFonts w:ascii="Calibri Light" w:hAnsi="Calibri Light"/>
          <w:i/>
          <w:sz w:val="18"/>
          <w:szCs w:val="18"/>
        </w:rPr>
        <w:t xml:space="preserve">.13 </w:t>
      </w:r>
      <w:r w:rsidRPr="00CC6CAD">
        <w:rPr>
          <w:rFonts w:ascii="Calibri Light" w:hAnsi="Calibri Light"/>
          <w:i/>
          <w:sz w:val="18"/>
          <w:szCs w:val="18"/>
        </w:rPr>
        <w:t>Технической концепции автоматизированной информационной системы „Государственный регистр государственных закупок» (МТендер), утвержденной Постановлением Правительства №</w:t>
      </w:r>
      <w:r w:rsidRPr="00CC6CAD">
        <w:rPr>
          <w:rFonts w:ascii="Calibri Light" w:hAnsi="Calibri Light" w:cstheme="majorHAnsi"/>
          <w:i/>
          <w:sz w:val="18"/>
          <w:szCs w:val="18"/>
        </w:rPr>
        <w:t>705 от 11.07.2018.</w:t>
      </w:r>
    </w:p>
    <w:p w:rsidR="00315914" w:rsidRPr="00CC6CAD" w:rsidRDefault="00315914" w:rsidP="00315914">
      <w:pPr>
        <w:spacing w:after="0" w:line="276" w:lineRule="auto"/>
        <w:ind w:firstLine="720"/>
        <w:jc w:val="both"/>
        <w:rPr>
          <w:rFonts w:ascii="Calibri Light" w:eastAsia="Times New Roman" w:hAnsi="Calibri Light" w:cstheme="majorHAnsi"/>
          <w:sz w:val="24"/>
          <w:szCs w:val="24"/>
          <w:lang w:val="ru-RU"/>
        </w:rPr>
      </w:pPr>
    </w:p>
    <w:p w:rsidR="00F82850" w:rsidRPr="00CC6CAD" w:rsidRDefault="00315914" w:rsidP="00315914">
      <w:pPr>
        <w:spacing w:after="0" w:line="276" w:lineRule="auto"/>
        <w:ind w:firstLine="720"/>
        <w:outlineLvl w:val="1"/>
        <w:rPr>
          <w:rFonts w:ascii="Calibri Light" w:hAnsi="Calibri Light"/>
          <w:b/>
          <w:sz w:val="24"/>
          <w:szCs w:val="24"/>
          <w:lang w:val="ru-RU"/>
        </w:rPr>
      </w:pPr>
      <w:bookmarkStart w:id="12" w:name="_Toc71630981"/>
      <w:bookmarkStart w:id="13" w:name="_Toc79417682"/>
      <w:r w:rsidRPr="00CC6CAD">
        <w:rPr>
          <w:rFonts w:ascii="Calibri Light" w:hAnsi="Calibri Light"/>
          <w:b/>
          <w:sz w:val="24"/>
          <w:szCs w:val="24"/>
          <w:lang w:val="ru-RU"/>
        </w:rPr>
        <w:t xml:space="preserve">2.2. </w:t>
      </w:r>
      <w:bookmarkEnd w:id="12"/>
      <w:r w:rsidR="00F82850" w:rsidRPr="00CC6CAD">
        <w:rPr>
          <w:rFonts w:ascii="Calibri Light" w:hAnsi="Calibri Light"/>
          <w:b/>
          <w:sz w:val="24"/>
          <w:szCs w:val="24"/>
          <w:lang w:val="ru-RU"/>
        </w:rPr>
        <w:t xml:space="preserve">Процесс </w:t>
      </w:r>
      <w:r w:rsidR="00F82850" w:rsidRPr="00CC6CAD">
        <w:rPr>
          <w:rFonts w:ascii="Calibri Light" w:eastAsiaTheme="minorEastAsia" w:hAnsi="Calibri Light" w:cstheme="majorHAnsi"/>
          <w:b/>
          <w:sz w:val="24"/>
          <w:szCs w:val="24"/>
          <w:lang w:val="ru-RU"/>
        </w:rPr>
        <w:t>государственн</w:t>
      </w:r>
      <w:r w:rsidR="00F82850" w:rsidRPr="00CC6CAD">
        <w:rPr>
          <w:rFonts w:ascii="Calibri Light" w:eastAsiaTheme="minorEastAsia" w:hAnsi="Calibri Light" w:cstheme="majorHAnsi"/>
          <w:b/>
          <w:lang w:val="ru-RU"/>
        </w:rPr>
        <w:t>ой</w:t>
      </w:r>
      <w:r w:rsidR="00F82850" w:rsidRPr="00CC6CAD">
        <w:rPr>
          <w:rFonts w:ascii="Calibri Light" w:eastAsiaTheme="minorEastAsia" w:hAnsi="Calibri Light" w:cstheme="majorHAnsi"/>
          <w:b/>
          <w:sz w:val="24"/>
          <w:szCs w:val="24"/>
          <w:lang w:val="ru-RU"/>
        </w:rPr>
        <w:t xml:space="preserve"> закупки в рамках системы </w:t>
      </w:r>
      <w:r w:rsidR="00F82850" w:rsidRPr="00CC6CAD">
        <w:rPr>
          <w:rFonts w:ascii="Calibri Light" w:hAnsi="Calibri Light" w:cs="Calibri Light"/>
          <w:b/>
          <w:sz w:val="24"/>
          <w:szCs w:val="24"/>
          <w:lang w:val="ru-RU"/>
        </w:rPr>
        <w:t>Министерства обороны</w:t>
      </w:r>
      <w:bookmarkEnd w:id="13"/>
    </w:p>
    <w:p w:rsidR="00F82850" w:rsidRPr="00CC6CAD" w:rsidRDefault="00F82850" w:rsidP="00315914">
      <w:pPr>
        <w:spacing w:after="0" w:line="276" w:lineRule="auto"/>
        <w:ind w:firstLine="720"/>
        <w:jc w:val="both"/>
        <w:rPr>
          <w:rFonts w:ascii="Calibri Light" w:hAnsi="Calibri Light"/>
          <w:b/>
          <w:sz w:val="24"/>
          <w:szCs w:val="24"/>
          <w:lang w:val="ru-RU"/>
        </w:rPr>
      </w:pPr>
      <w:r w:rsidRPr="00CC6CAD">
        <w:rPr>
          <w:rFonts w:ascii="Calibri Light" w:hAnsi="Calibri Light" w:cs="Calibri Light"/>
          <w:sz w:val="24"/>
          <w:szCs w:val="24"/>
          <w:lang w:val="ru-RU"/>
        </w:rPr>
        <w:t xml:space="preserve">Министерство обороны является специализированным центральным органом публичного управления, имеющим миссию </w:t>
      </w:r>
      <w:r w:rsidR="006E48F4" w:rsidRPr="00CC6CAD">
        <w:rPr>
          <w:rFonts w:ascii="Calibri Light" w:hAnsi="Calibri Light" w:cs="Calibri Light"/>
          <w:sz w:val="24"/>
          <w:szCs w:val="24"/>
          <w:lang w:val="ru-RU"/>
        </w:rPr>
        <w:t>разрабатывать политику в обороне, руководствоваться и координировать создание и развитие Национальной армии, определять риски и угрозы военного характера и потребности относительно подготовки национальной системы обороны для обеспечения военной безопасности государства.</w:t>
      </w:r>
    </w:p>
    <w:p w:rsidR="00315914" w:rsidRPr="00CC6CAD" w:rsidRDefault="006E48F4" w:rsidP="00315914">
      <w:pPr>
        <w:spacing w:after="0" w:line="276" w:lineRule="auto"/>
        <w:ind w:firstLine="720"/>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Процесс закупок </w:t>
      </w:r>
      <w:r w:rsidRPr="00CC6CAD">
        <w:rPr>
          <w:rFonts w:ascii="Calibri Light" w:hAnsi="Calibri Light" w:cs="Calibri Light"/>
          <w:sz w:val="24"/>
          <w:szCs w:val="24"/>
          <w:lang w:val="ru-RU"/>
        </w:rPr>
        <w:t xml:space="preserve">в рамках системы МО является комплексным и осуществляется централизовано посредством </w:t>
      </w:r>
      <w:r w:rsidRPr="00CC6CAD">
        <w:rPr>
          <w:rFonts w:ascii="Calibri Light" w:hAnsi="Calibri Light"/>
          <w:sz w:val="24"/>
          <w:szCs w:val="24"/>
          <w:lang w:val="ru-RU"/>
        </w:rPr>
        <w:t>Агентства по обеспечению ресурсами и администрированию имущества Министерства обороны (АОРАИ) и де</w:t>
      </w:r>
      <w:r w:rsidRPr="00CC6CAD">
        <w:rPr>
          <w:rFonts w:ascii="Calibri Light" w:hAnsi="Calibri Light" w:cs="Calibri Light"/>
          <w:sz w:val="24"/>
          <w:szCs w:val="24"/>
          <w:lang w:val="ru-RU"/>
        </w:rPr>
        <w:t xml:space="preserve">централизовано посредством подведомственных </w:t>
      </w:r>
      <w:r w:rsidR="001658D1" w:rsidRPr="00CC6CAD">
        <w:rPr>
          <w:rFonts w:ascii="Calibri Light" w:hAnsi="Calibri Light" w:cs="Calibri Light"/>
          <w:sz w:val="24"/>
          <w:szCs w:val="24"/>
          <w:lang w:val="ru-RU"/>
        </w:rPr>
        <w:t>учреждений /</w:t>
      </w:r>
      <w:r w:rsidRPr="00CC6CAD">
        <w:rPr>
          <w:rFonts w:ascii="Calibri Light" w:hAnsi="Calibri Light" w:cs="Calibri Light"/>
          <w:sz w:val="24"/>
          <w:szCs w:val="24"/>
          <w:lang w:val="ru-RU"/>
        </w:rPr>
        <w:t xml:space="preserve">военных </w:t>
      </w:r>
      <w:r w:rsidR="001658D1" w:rsidRPr="00CC6CAD">
        <w:rPr>
          <w:rFonts w:ascii="Calibri Light" w:hAnsi="Calibri Light" w:cs="Calibri Light"/>
          <w:sz w:val="24"/>
          <w:szCs w:val="24"/>
          <w:lang w:val="ru-RU"/>
        </w:rPr>
        <w:t>подразделений</w:t>
      </w:r>
      <w:r w:rsidRPr="00CC6CAD">
        <w:rPr>
          <w:rFonts w:ascii="Calibri Light" w:hAnsi="Calibri Light" w:cs="Calibri Light"/>
          <w:sz w:val="24"/>
          <w:szCs w:val="24"/>
          <w:lang w:val="ru-RU"/>
        </w:rPr>
        <w:t>, имеющих статус закупающего органа для проводимых процедур.</w:t>
      </w:r>
    </w:p>
    <w:p w:rsidR="006E48F4" w:rsidRPr="00CC6CAD" w:rsidRDefault="006E48F4" w:rsidP="00315914">
      <w:pPr>
        <w:spacing w:after="0" w:line="276" w:lineRule="auto"/>
        <w:ind w:firstLine="720"/>
        <w:jc w:val="both"/>
        <w:rPr>
          <w:rFonts w:ascii="Calibri Light" w:eastAsia="Times New Roman" w:hAnsi="Calibri Light" w:cstheme="majorHAnsi"/>
          <w:sz w:val="24"/>
          <w:szCs w:val="28"/>
          <w:lang w:val="ru-RU" w:eastAsia="ru-RU"/>
        </w:rPr>
      </w:pPr>
      <w:r w:rsidRPr="00CC6CAD">
        <w:rPr>
          <w:rFonts w:ascii="Calibri Light" w:eastAsia="Times New Roman" w:hAnsi="Calibri Light" w:cstheme="majorHAnsi"/>
          <w:sz w:val="24"/>
          <w:szCs w:val="28"/>
          <w:lang w:val="ru-RU" w:eastAsia="ru-RU"/>
        </w:rPr>
        <w:t xml:space="preserve">Стороны, вовлеченные в процесс </w:t>
      </w:r>
      <w:r w:rsidRPr="00CC6CAD">
        <w:rPr>
          <w:rFonts w:ascii="Calibri Light" w:eastAsiaTheme="minorEastAsia" w:hAnsi="Calibri Light" w:cstheme="majorHAnsi"/>
          <w:sz w:val="24"/>
          <w:szCs w:val="24"/>
          <w:lang w:val="ru-RU"/>
        </w:rPr>
        <w:t>государственных закупок, и их ответственность представлены на рисунке №1.</w:t>
      </w:r>
    </w:p>
    <w:p w:rsidR="00315914" w:rsidRPr="00CC6CAD" w:rsidRDefault="006E48F4" w:rsidP="00315914">
      <w:pPr>
        <w:spacing w:line="276" w:lineRule="auto"/>
        <w:jc w:val="right"/>
        <w:rPr>
          <w:rFonts w:ascii="Calibri Light" w:hAnsi="Calibri Light" w:cstheme="majorHAnsi"/>
          <w:sz w:val="24"/>
          <w:szCs w:val="24"/>
          <w:lang w:val="ru-RU"/>
        </w:rPr>
      </w:pPr>
      <w:r w:rsidRPr="00CC6CAD">
        <w:rPr>
          <w:rFonts w:ascii="Calibri Light" w:hAnsi="Calibri Light" w:cstheme="majorHAnsi"/>
          <w:sz w:val="24"/>
          <w:szCs w:val="24"/>
          <w:lang w:val="ru-RU"/>
        </w:rPr>
        <w:t>Рисунок №</w:t>
      </w:r>
      <w:r w:rsidR="00315914" w:rsidRPr="00CC6CAD">
        <w:rPr>
          <w:rFonts w:ascii="Calibri Light" w:hAnsi="Calibri Light" w:cstheme="majorHAnsi"/>
          <w:sz w:val="24"/>
          <w:szCs w:val="24"/>
          <w:lang w:val="ru-RU"/>
        </w:rPr>
        <w:t>1</w:t>
      </w:r>
    </w:p>
    <w:p w:rsidR="006E48F4" w:rsidRPr="00CC6CAD" w:rsidRDefault="006E48F4" w:rsidP="00315914">
      <w:pPr>
        <w:spacing w:after="0" w:line="276" w:lineRule="auto"/>
        <w:jc w:val="center"/>
        <w:rPr>
          <w:rFonts w:ascii="Calibri Light" w:eastAsia="Times New Roman" w:hAnsi="Calibri Light" w:cstheme="majorHAnsi"/>
          <w:b/>
          <w:i/>
          <w:sz w:val="24"/>
          <w:szCs w:val="28"/>
          <w:lang w:val="ru-RU" w:eastAsia="ru-RU"/>
        </w:rPr>
      </w:pPr>
      <w:r w:rsidRPr="00CC6CAD">
        <w:rPr>
          <w:rFonts w:ascii="Calibri Light" w:eastAsia="Times New Roman" w:hAnsi="Calibri Light" w:cstheme="majorHAnsi"/>
          <w:b/>
          <w:i/>
          <w:sz w:val="24"/>
          <w:szCs w:val="28"/>
          <w:lang w:val="ru-RU" w:eastAsia="ru-RU"/>
        </w:rPr>
        <w:t xml:space="preserve">Стороны, вовлеченные в процесс государственных закупок в рамках системы МО, и их ответственность </w:t>
      </w:r>
    </w:p>
    <w:p w:rsidR="00315914" w:rsidRPr="00CC6CAD" w:rsidRDefault="00315914" w:rsidP="00315914">
      <w:pPr>
        <w:spacing w:after="0" w:line="276" w:lineRule="auto"/>
        <w:contextualSpacing/>
        <w:jc w:val="both"/>
        <w:rPr>
          <w:rFonts w:ascii="Calibri Light" w:eastAsia="Times New Roman" w:hAnsi="Calibri Light" w:cstheme="majorHAnsi"/>
          <w:sz w:val="24"/>
          <w:szCs w:val="24"/>
          <w:lang w:val="ru-RU" w:eastAsia="ru-RU"/>
        </w:rPr>
      </w:pPr>
      <w:r w:rsidRPr="00CC6CAD">
        <w:rPr>
          <w:rFonts w:ascii="Calibri Light" w:hAnsi="Calibri Light" w:cstheme="majorHAnsi"/>
          <w:noProof/>
          <w:sz w:val="24"/>
          <w:szCs w:val="24"/>
        </w:rPr>
        <w:lastRenderedPageBreak/>
        <w:drawing>
          <wp:inline distT="0" distB="0" distL="0" distR="0" wp14:anchorId="6319ADFF" wp14:editId="6B350BA4">
            <wp:extent cx="5939790" cy="4669971"/>
            <wp:effectExtent l="0" t="0" r="8001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15914" w:rsidRPr="00CC6CAD" w:rsidRDefault="00315914" w:rsidP="00315914">
      <w:pPr>
        <w:tabs>
          <w:tab w:val="left" w:pos="630"/>
        </w:tabs>
        <w:spacing w:after="0" w:line="276" w:lineRule="auto"/>
        <w:contextualSpacing/>
        <w:jc w:val="both"/>
        <w:rPr>
          <w:rFonts w:ascii="Calibri Light" w:eastAsia="Times New Roman" w:hAnsi="Calibri Light" w:cstheme="majorHAnsi"/>
          <w:bCs/>
          <w:i/>
          <w:sz w:val="24"/>
          <w:szCs w:val="28"/>
          <w:lang w:val="ru-RU" w:eastAsia="ru-RU"/>
        </w:rPr>
      </w:pPr>
    </w:p>
    <w:p w:rsidR="00315914" w:rsidRPr="00CC6CAD" w:rsidRDefault="00315914" w:rsidP="007541BE">
      <w:pPr>
        <w:spacing w:after="0" w:line="276" w:lineRule="auto"/>
        <w:ind w:firstLine="710"/>
        <w:outlineLvl w:val="1"/>
        <w:rPr>
          <w:rFonts w:ascii="Calibri Light" w:hAnsi="Calibri Light"/>
          <w:b/>
          <w:sz w:val="24"/>
          <w:szCs w:val="24"/>
          <w:lang w:val="ru-RU"/>
        </w:rPr>
      </w:pPr>
      <w:bookmarkStart w:id="14" w:name="_Toc79417683"/>
      <w:bookmarkStart w:id="15" w:name="_Toc71630982"/>
      <w:r w:rsidRPr="00CC6CAD">
        <w:rPr>
          <w:rFonts w:ascii="Calibri Light" w:hAnsi="Calibri Light"/>
          <w:b/>
          <w:sz w:val="24"/>
          <w:szCs w:val="24"/>
          <w:lang w:val="ru-RU"/>
        </w:rPr>
        <w:t xml:space="preserve">2.3 </w:t>
      </w:r>
      <w:r w:rsidR="006E48F4" w:rsidRPr="00CC6CAD">
        <w:rPr>
          <w:rFonts w:ascii="Calibri Light" w:hAnsi="Calibri Light"/>
          <w:b/>
          <w:sz w:val="24"/>
          <w:szCs w:val="24"/>
          <w:lang w:val="ru-RU"/>
        </w:rPr>
        <w:t>Г</w:t>
      </w:r>
      <w:r w:rsidR="006E48F4" w:rsidRPr="00CC6CAD">
        <w:rPr>
          <w:rFonts w:ascii="Calibri Light" w:eastAsiaTheme="minorEastAsia" w:hAnsi="Calibri Light" w:cstheme="majorHAnsi"/>
          <w:b/>
          <w:sz w:val="24"/>
          <w:szCs w:val="24"/>
          <w:lang w:val="ru-RU"/>
        </w:rPr>
        <w:t xml:space="preserve">осударственные закупки, проводимые в период </w:t>
      </w:r>
      <w:r w:rsidR="006E48F4" w:rsidRPr="00CC6CAD">
        <w:rPr>
          <w:rFonts w:ascii="Calibri Light" w:hAnsi="Calibri Light"/>
          <w:b/>
          <w:sz w:val="24"/>
          <w:szCs w:val="24"/>
          <w:lang w:val="ru-RU"/>
        </w:rPr>
        <w:t xml:space="preserve">2019-2020 годов </w:t>
      </w:r>
      <w:r w:rsidR="006E48F4" w:rsidRPr="00CC6CAD">
        <w:rPr>
          <w:rFonts w:ascii="Calibri Light" w:eastAsiaTheme="minorEastAsia" w:hAnsi="Calibri Light" w:cstheme="majorHAnsi"/>
          <w:b/>
          <w:sz w:val="24"/>
          <w:szCs w:val="24"/>
          <w:lang w:val="ru-RU"/>
        </w:rPr>
        <w:t xml:space="preserve">в рамках системы </w:t>
      </w:r>
      <w:r w:rsidR="006E48F4" w:rsidRPr="00CC6CAD">
        <w:rPr>
          <w:rFonts w:ascii="Calibri Light" w:hAnsi="Calibri Light" w:cs="Calibri Light"/>
          <w:b/>
          <w:sz w:val="24"/>
          <w:szCs w:val="24"/>
          <w:lang w:val="ru-RU"/>
        </w:rPr>
        <w:t>Министерства обороны</w:t>
      </w:r>
      <w:bookmarkEnd w:id="14"/>
      <w:r w:rsidR="006E48F4" w:rsidRPr="00CC6CAD">
        <w:rPr>
          <w:rFonts w:ascii="Calibri Light" w:hAnsi="Calibri Light"/>
          <w:b/>
          <w:sz w:val="24"/>
          <w:szCs w:val="24"/>
          <w:lang w:val="ru-RU"/>
        </w:rPr>
        <w:t xml:space="preserve"> </w:t>
      </w:r>
      <w:bookmarkEnd w:id="15"/>
    </w:p>
    <w:p w:rsidR="006E48F4" w:rsidRPr="00CC6CAD" w:rsidRDefault="006E48F4" w:rsidP="00315914">
      <w:pPr>
        <w:spacing w:after="0"/>
        <w:ind w:firstLine="709"/>
        <w:jc w:val="both"/>
        <w:rPr>
          <w:rFonts w:ascii="Calibri Light" w:hAnsi="Calibri Light"/>
          <w:sz w:val="24"/>
          <w:szCs w:val="24"/>
          <w:lang w:val="ru-RU"/>
        </w:rPr>
      </w:pPr>
      <w:r w:rsidRPr="00CC6CAD">
        <w:rPr>
          <w:rFonts w:ascii="Calibri Light" w:hAnsi="Calibri Light"/>
          <w:sz w:val="24"/>
          <w:szCs w:val="24"/>
          <w:lang w:val="ru-RU"/>
        </w:rPr>
        <w:t xml:space="preserve">МО и </w:t>
      </w:r>
      <w:r w:rsidRPr="00CC6CAD">
        <w:rPr>
          <w:rFonts w:ascii="Calibri Light" w:hAnsi="Calibri Light" w:cs="Calibri Light"/>
          <w:sz w:val="24"/>
          <w:szCs w:val="24"/>
          <w:lang w:val="ru-RU"/>
        </w:rPr>
        <w:t>подведомственные учреждения/</w:t>
      </w:r>
      <w:r w:rsidR="001658D1" w:rsidRPr="00CC6CAD">
        <w:rPr>
          <w:rFonts w:ascii="Calibri Light" w:hAnsi="Calibri Light" w:cs="Calibri Light"/>
          <w:sz w:val="24"/>
          <w:szCs w:val="24"/>
          <w:lang w:val="ru-RU"/>
        </w:rPr>
        <w:t xml:space="preserve"> военные </w:t>
      </w:r>
      <w:r w:rsidRPr="00CC6CAD">
        <w:rPr>
          <w:rFonts w:ascii="Calibri Light" w:hAnsi="Calibri Light" w:cs="Calibri Light"/>
          <w:sz w:val="24"/>
          <w:szCs w:val="24"/>
          <w:lang w:val="ru-RU"/>
        </w:rPr>
        <w:t xml:space="preserve">подразделения осуществили в </w:t>
      </w:r>
      <w:r w:rsidRPr="00CC6CAD">
        <w:rPr>
          <w:rFonts w:ascii="Calibri Light" w:hAnsi="Calibri Light"/>
          <w:sz w:val="24"/>
          <w:szCs w:val="24"/>
          <w:lang w:val="ru-RU"/>
        </w:rPr>
        <w:t>2019 году закупки на общую сумму 175,66 млн. леев, было заключено 946 договоров, а в 2020 году были заключены 953 договора на общую сумму 198,02 млн. леев. В 2020 году удельный вес открытых торгов по сравнению с 2019 годом снизился примерно на 22%, а удельный вес закупок небольшой стоимости увеличился примерно на 10% по сравнению с предыдущим периодом. Ссылаясь на процедуры запроса ценовых оферт, удельный вес их снизился с 11,31% до 6,1%. В 2020 году примерно на 20% возрос удельный вес закупок, указанных в ст.5 Закона №131/2015. Более подробная информация представлена в таблице №1.</w:t>
      </w:r>
    </w:p>
    <w:p w:rsidR="00315914" w:rsidRPr="00CC6CAD" w:rsidRDefault="006E48F4" w:rsidP="00315914">
      <w:pPr>
        <w:spacing w:after="0"/>
        <w:ind w:firstLine="709"/>
        <w:jc w:val="right"/>
        <w:rPr>
          <w:rFonts w:ascii="Calibri Light" w:hAnsi="Calibri Light" w:cstheme="majorHAnsi"/>
          <w:sz w:val="24"/>
          <w:szCs w:val="24"/>
          <w:lang w:val="ru-RU"/>
        </w:rPr>
      </w:pPr>
      <w:r w:rsidRPr="00CC6CAD">
        <w:rPr>
          <w:rFonts w:ascii="Calibri Light" w:hAnsi="Calibri Light" w:cstheme="majorHAnsi"/>
          <w:sz w:val="24"/>
          <w:szCs w:val="24"/>
          <w:lang w:val="ru-RU"/>
        </w:rPr>
        <w:t>Таблица №</w:t>
      </w:r>
      <w:r w:rsidR="00315914" w:rsidRPr="00CC6CAD">
        <w:rPr>
          <w:rFonts w:ascii="Calibri Light" w:hAnsi="Calibri Light" w:cstheme="majorHAnsi"/>
          <w:sz w:val="24"/>
          <w:szCs w:val="24"/>
          <w:lang w:val="ru-RU"/>
        </w:rPr>
        <w:t>1</w:t>
      </w:r>
    </w:p>
    <w:p w:rsidR="00315914" w:rsidRPr="00CC6CAD" w:rsidRDefault="006E48F4" w:rsidP="00315914">
      <w:pPr>
        <w:spacing w:after="0"/>
        <w:ind w:firstLine="709"/>
        <w:jc w:val="center"/>
        <w:rPr>
          <w:rFonts w:ascii="Calibri Light" w:hAnsi="Calibri Light" w:cstheme="majorHAnsi"/>
          <w:b/>
          <w:sz w:val="24"/>
          <w:szCs w:val="24"/>
          <w:lang w:val="ru-RU"/>
        </w:rPr>
      </w:pPr>
      <w:r w:rsidRPr="00CC6CAD">
        <w:rPr>
          <w:rFonts w:ascii="Calibri Light" w:hAnsi="Calibri Light" w:cstheme="majorHAnsi"/>
          <w:b/>
          <w:sz w:val="24"/>
          <w:szCs w:val="24"/>
          <w:lang w:val="ru-RU"/>
        </w:rPr>
        <w:t xml:space="preserve">Обобщенная информация о государственных закупок в рамках системы МО </w:t>
      </w:r>
    </w:p>
    <w:tbl>
      <w:tblPr>
        <w:tblW w:w="9668" w:type="dxa"/>
        <w:tblLook w:val="04A0" w:firstRow="1" w:lastRow="0" w:firstColumn="1" w:lastColumn="0" w:noHBand="0" w:noVBand="1"/>
      </w:tblPr>
      <w:tblGrid>
        <w:gridCol w:w="2419"/>
        <w:gridCol w:w="1067"/>
        <w:gridCol w:w="1191"/>
        <w:gridCol w:w="1264"/>
        <w:gridCol w:w="1172"/>
        <w:gridCol w:w="1172"/>
        <w:gridCol w:w="1383"/>
      </w:tblGrid>
      <w:tr w:rsidR="006E48F4" w:rsidRPr="00CC6CAD" w:rsidTr="006E48F4">
        <w:trPr>
          <w:trHeight w:val="171"/>
        </w:trPr>
        <w:tc>
          <w:tcPr>
            <w:tcW w:w="2305" w:type="dxa"/>
            <w:vMerge w:val="restart"/>
            <w:tcBorders>
              <w:top w:val="single" w:sz="8" w:space="0" w:color="BDD6EE"/>
              <w:left w:val="single" w:sz="8" w:space="0" w:color="BDD6EE"/>
              <w:bottom w:val="single" w:sz="8" w:space="0" w:color="BDD6EE"/>
              <w:right w:val="single" w:sz="8" w:space="0" w:color="BDD6EE"/>
            </w:tcBorders>
            <w:shd w:val="clear" w:color="auto" w:fill="auto"/>
            <w:vAlign w:val="center"/>
            <w:hideMark/>
          </w:tcPr>
          <w:p w:rsidR="00315914" w:rsidRPr="00CC6CAD" w:rsidRDefault="006E48F4" w:rsidP="006E48F4">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 xml:space="preserve">Вид процедуры закупки </w:t>
            </w:r>
          </w:p>
        </w:tc>
        <w:tc>
          <w:tcPr>
            <w:tcW w:w="3569" w:type="dxa"/>
            <w:gridSpan w:val="3"/>
            <w:tcBorders>
              <w:top w:val="single" w:sz="8" w:space="0" w:color="BDD6EE"/>
              <w:left w:val="nil"/>
              <w:bottom w:val="single" w:sz="12" w:space="0" w:color="9CC2E5"/>
              <w:right w:val="single" w:sz="8" w:space="0" w:color="BDD6EE"/>
            </w:tcBorders>
            <w:shd w:val="clear" w:color="auto" w:fill="auto"/>
            <w:vAlign w:val="center"/>
            <w:hideMark/>
          </w:tcPr>
          <w:p w:rsidR="00315914" w:rsidRPr="00CC6CAD" w:rsidRDefault="00315914" w:rsidP="009C0F5C">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2019</w:t>
            </w:r>
            <w:r w:rsidR="006E48F4" w:rsidRPr="00CC6CAD">
              <w:rPr>
                <w:rFonts w:ascii="Calibri Light" w:eastAsia="Times New Roman" w:hAnsi="Calibri Light" w:cs="Calibri Light"/>
                <w:b/>
                <w:bCs/>
                <w:color w:val="000000"/>
                <w:sz w:val="20"/>
                <w:szCs w:val="20"/>
                <w:lang w:val="ru-RU"/>
              </w:rPr>
              <w:t xml:space="preserve"> год</w:t>
            </w:r>
          </w:p>
        </w:tc>
        <w:tc>
          <w:tcPr>
            <w:tcW w:w="3794" w:type="dxa"/>
            <w:gridSpan w:val="3"/>
            <w:tcBorders>
              <w:top w:val="single" w:sz="8" w:space="0" w:color="BDD6EE"/>
              <w:left w:val="nil"/>
              <w:bottom w:val="single" w:sz="12" w:space="0" w:color="9CC2E5"/>
              <w:right w:val="single" w:sz="8" w:space="0" w:color="BDD6EE"/>
            </w:tcBorders>
            <w:shd w:val="clear" w:color="auto" w:fill="auto"/>
            <w:vAlign w:val="center"/>
            <w:hideMark/>
          </w:tcPr>
          <w:p w:rsidR="00315914" w:rsidRPr="00CC6CAD" w:rsidRDefault="006E48F4" w:rsidP="009C0F5C">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 xml:space="preserve"> </w:t>
            </w:r>
            <w:r w:rsidR="00315914" w:rsidRPr="00CC6CAD">
              <w:rPr>
                <w:rFonts w:ascii="Calibri Light" w:eastAsia="Times New Roman" w:hAnsi="Calibri Light" w:cs="Calibri Light"/>
                <w:b/>
                <w:bCs/>
                <w:color w:val="000000"/>
                <w:sz w:val="20"/>
                <w:szCs w:val="20"/>
                <w:lang w:val="ru-RU"/>
              </w:rPr>
              <w:t>2020</w:t>
            </w:r>
            <w:r w:rsidRPr="00CC6CAD">
              <w:rPr>
                <w:rFonts w:ascii="Calibri Light" w:eastAsia="Times New Roman" w:hAnsi="Calibri Light" w:cs="Calibri Light"/>
                <w:b/>
                <w:bCs/>
                <w:color w:val="000000"/>
                <w:sz w:val="20"/>
                <w:szCs w:val="20"/>
                <w:lang w:val="ru-RU"/>
              </w:rPr>
              <w:t xml:space="preserve"> год</w:t>
            </w:r>
          </w:p>
        </w:tc>
      </w:tr>
      <w:tr w:rsidR="006E48F4" w:rsidRPr="00D15C6E" w:rsidTr="006E48F4">
        <w:trPr>
          <w:trHeight w:val="487"/>
        </w:trPr>
        <w:tc>
          <w:tcPr>
            <w:tcW w:w="2305" w:type="dxa"/>
            <w:vMerge/>
            <w:tcBorders>
              <w:top w:val="single" w:sz="8" w:space="0" w:color="BDD6EE"/>
              <w:left w:val="single" w:sz="8" w:space="0" w:color="BDD6EE"/>
              <w:bottom w:val="single" w:sz="8" w:space="0" w:color="BDD6EE"/>
              <w:right w:val="single" w:sz="8" w:space="0" w:color="BDD6EE"/>
            </w:tcBorders>
            <w:vAlign w:val="center"/>
            <w:hideMark/>
          </w:tcPr>
          <w:p w:rsidR="006E48F4" w:rsidRPr="00CC6CAD" w:rsidRDefault="006E48F4" w:rsidP="009C0F5C">
            <w:pPr>
              <w:spacing w:after="0" w:line="240" w:lineRule="auto"/>
              <w:rPr>
                <w:rFonts w:ascii="Calibri Light" w:eastAsia="Times New Roman" w:hAnsi="Calibri Light" w:cs="Calibri Light"/>
                <w:b/>
                <w:bCs/>
                <w:color w:val="000000"/>
                <w:sz w:val="20"/>
                <w:szCs w:val="20"/>
                <w:lang w:val="ru-RU"/>
              </w:rPr>
            </w:pPr>
          </w:p>
        </w:tc>
        <w:tc>
          <w:tcPr>
            <w:tcW w:w="108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 xml:space="preserve">к-во закупок </w:t>
            </w:r>
          </w:p>
        </w:tc>
        <w:tc>
          <w:tcPr>
            <w:tcW w:w="119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 xml:space="preserve">стоимость, млн. леев </w:t>
            </w:r>
          </w:p>
        </w:tc>
        <w:tc>
          <w:tcPr>
            <w:tcW w:w="1285"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удельный вес в общих закупках, %</w:t>
            </w:r>
          </w:p>
        </w:tc>
        <w:tc>
          <w:tcPr>
            <w:tcW w:w="1202"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 xml:space="preserve">к-во закупок </w:t>
            </w:r>
          </w:p>
        </w:tc>
        <w:tc>
          <w:tcPr>
            <w:tcW w:w="117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 xml:space="preserve">стоимость, млн. леев </w:t>
            </w:r>
          </w:p>
        </w:tc>
        <w:tc>
          <w:tcPr>
            <w:tcW w:w="141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20"/>
                <w:szCs w:val="20"/>
                <w:lang w:val="ru-RU"/>
              </w:rPr>
            </w:pPr>
            <w:r w:rsidRPr="00CC6CAD">
              <w:rPr>
                <w:rFonts w:ascii="Calibri Light" w:eastAsia="Times New Roman" w:hAnsi="Calibri Light" w:cs="Calibri Light"/>
                <w:b/>
                <w:bCs/>
                <w:color w:val="000000"/>
                <w:sz w:val="20"/>
                <w:szCs w:val="20"/>
                <w:lang w:val="ru-RU"/>
              </w:rPr>
              <w:t>удельный вес в общих закупках, %</w:t>
            </w: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both"/>
              <w:rPr>
                <w:rFonts w:ascii="Calibri Light" w:eastAsia="Times New Roman" w:hAnsi="Calibri Light" w:cs="Calibri Light"/>
                <w:b/>
                <w:color w:val="000000"/>
                <w:sz w:val="18"/>
                <w:szCs w:val="18"/>
                <w:lang w:val="ru-RU"/>
              </w:rPr>
            </w:pPr>
            <w:r w:rsidRPr="00CC6CAD">
              <w:rPr>
                <w:rFonts w:ascii="Calibri Light" w:eastAsia="Times New Roman" w:hAnsi="Calibri Light" w:cs="Calibri Light"/>
                <w:b/>
                <w:color w:val="000000"/>
                <w:sz w:val="18"/>
                <w:szCs w:val="18"/>
                <w:lang w:val="ru-RU"/>
              </w:rPr>
              <w:t xml:space="preserve">Открытые торги, всего, из которых: </w:t>
            </w:r>
          </w:p>
        </w:tc>
        <w:tc>
          <w:tcPr>
            <w:tcW w:w="108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187</w:t>
            </w:r>
          </w:p>
        </w:tc>
        <w:tc>
          <w:tcPr>
            <w:tcW w:w="119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96,07</w:t>
            </w:r>
          </w:p>
        </w:tc>
        <w:tc>
          <w:tcPr>
            <w:tcW w:w="1285"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54,69</w:t>
            </w:r>
          </w:p>
        </w:tc>
        <w:tc>
          <w:tcPr>
            <w:tcW w:w="1202"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168</w:t>
            </w:r>
          </w:p>
        </w:tc>
        <w:tc>
          <w:tcPr>
            <w:tcW w:w="117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65,92</w:t>
            </w:r>
          </w:p>
        </w:tc>
        <w:tc>
          <w:tcPr>
            <w:tcW w:w="141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32,46</w:t>
            </w: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tcPr>
          <w:p w:rsidR="006E48F4" w:rsidRPr="00CC6CAD" w:rsidRDefault="006E48F4" w:rsidP="006E48F4">
            <w:pPr>
              <w:pStyle w:val="ListParagraph"/>
              <w:numPr>
                <w:ilvl w:val="0"/>
                <w:numId w:val="5"/>
              </w:numPr>
              <w:spacing w:after="0" w:line="240" w:lineRule="auto"/>
              <w:jc w:val="center"/>
              <w:rPr>
                <w:rFonts w:ascii="Calibri Light" w:eastAsia="Times New Roman" w:hAnsi="Calibri Light" w:cs="Calibri Light"/>
                <w:i/>
                <w:color w:val="000000"/>
                <w:sz w:val="18"/>
                <w:szCs w:val="18"/>
                <w:lang w:val="ru-RU"/>
              </w:rPr>
            </w:pPr>
            <w:r w:rsidRPr="00CC6CAD">
              <w:rPr>
                <w:rFonts w:ascii="Calibri Light" w:eastAsia="Times New Roman" w:hAnsi="Calibri Light" w:cs="Calibri Light"/>
                <w:i/>
                <w:color w:val="000000"/>
                <w:sz w:val="18"/>
                <w:szCs w:val="18"/>
                <w:lang w:val="ru-RU"/>
              </w:rPr>
              <w:t xml:space="preserve">централизовано </w:t>
            </w:r>
          </w:p>
        </w:tc>
        <w:tc>
          <w:tcPr>
            <w:tcW w:w="1087"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103</w:t>
            </w:r>
          </w:p>
        </w:tc>
        <w:tc>
          <w:tcPr>
            <w:tcW w:w="1197"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86,76</w:t>
            </w:r>
          </w:p>
        </w:tc>
        <w:tc>
          <w:tcPr>
            <w:tcW w:w="1285"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c>
          <w:tcPr>
            <w:tcW w:w="1202"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92</w:t>
            </w:r>
          </w:p>
        </w:tc>
        <w:tc>
          <w:tcPr>
            <w:tcW w:w="1176"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61,52</w:t>
            </w:r>
          </w:p>
        </w:tc>
        <w:tc>
          <w:tcPr>
            <w:tcW w:w="1416"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tcPr>
          <w:p w:rsidR="006E48F4" w:rsidRPr="00CC6CAD" w:rsidRDefault="006E48F4" w:rsidP="006E48F4">
            <w:pPr>
              <w:pStyle w:val="ListParagraph"/>
              <w:numPr>
                <w:ilvl w:val="0"/>
                <w:numId w:val="5"/>
              </w:numPr>
              <w:spacing w:after="0" w:line="240" w:lineRule="auto"/>
              <w:jc w:val="center"/>
              <w:rPr>
                <w:rFonts w:ascii="Calibri Light" w:eastAsia="Times New Roman" w:hAnsi="Calibri Light" w:cs="Calibri Light"/>
                <w:i/>
                <w:color w:val="000000"/>
                <w:sz w:val="18"/>
                <w:szCs w:val="18"/>
                <w:lang w:val="ru-RU"/>
              </w:rPr>
            </w:pPr>
            <w:r w:rsidRPr="00CC6CAD">
              <w:rPr>
                <w:rFonts w:ascii="Calibri Light" w:eastAsia="Times New Roman" w:hAnsi="Calibri Light" w:cs="Calibri Light"/>
                <w:i/>
                <w:color w:val="000000"/>
                <w:sz w:val="18"/>
                <w:szCs w:val="18"/>
                <w:lang w:val="ru-RU"/>
              </w:rPr>
              <w:t xml:space="preserve">децентрализовано </w:t>
            </w:r>
          </w:p>
        </w:tc>
        <w:tc>
          <w:tcPr>
            <w:tcW w:w="1087"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84</w:t>
            </w:r>
          </w:p>
        </w:tc>
        <w:tc>
          <w:tcPr>
            <w:tcW w:w="1197"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9,31</w:t>
            </w:r>
          </w:p>
        </w:tc>
        <w:tc>
          <w:tcPr>
            <w:tcW w:w="1285"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c>
          <w:tcPr>
            <w:tcW w:w="1202"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76</w:t>
            </w:r>
          </w:p>
        </w:tc>
        <w:tc>
          <w:tcPr>
            <w:tcW w:w="1176"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4,4</w:t>
            </w:r>
          </w:p>
        </w:tc>
        <w:tc>
          <w:tcPr>
            <w:tcW w:w="1416"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r>
      <w:tr w:rsidR="006E48F4" w:rsidRPr="00CC6CAD" w:rsidTr="006E48F4">
        <w:trPr>
          <w:trHeight w:val="281"/>
        </w:trPr>
        <w:tc>
          <w:tcPr>
            <w:tcW w:w="2305" w:type="dxa"/>
            <w:tcBorders>
              <w:top w:val="nil"/>
              <w:left w:val="single" w:sz="8" w:space="0" w:color="BDD6EE"/>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both"/>
              <w:rPr>
                <w:rFonts w:ascii="Calibri Light" w:eastAsia="Times New Roman" w:hAnsi="Calibri Light" w:cs="Calibri Light"/>
                <w:b/>
                <w:color w:val="000000"/>
                <w:sz w:val="18"/>
                <w:szCs w:val="18"/>
                <w:lang w:val="ru-RU"/>
              </w:rPr>
            </w:pPr>
            <w:r w:rsidRPr="00CC6CAD">
              <w:rPr>
                <w:rFonts w:ascii="Calibri Light" w:eastAsia="Times New Roman" w:hAnsi="Calibri Light" w:cs="Calibri Light"/>
                <w:b/>
                <w:color w:val="000000"/>
                <w:sz w:val="18"/>
                <w:szCs w:val="18"/>
                <w:lang w:val="ru-RU"/>
              </w:rPr>
              <w:lastRenderedPageBreak/>
              <w:t xml:space="preserve">Закупки, указанные в ст.5 Закона №131/2015 </w:t>
            </w:r>
          </w:p>
        </w:tc>
        <w:tc>
          <w:tcPr>
            <w:tcW w:w="108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49</w:t>
            </w:r>
          </w:p>
        </w:tc>
        <w:tc>
          <w:tcPr>
            <w:tcW w:w="119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23,80</w:t>
            </w:r>
          </w:p>
        </w:tc>
        <w:tc>
          <w:tcPr>
            <w:tcW w:w="1285"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13,55</w:t>
            </w:r>
          </w:p>
        </w:tc>
        <w:tc>
          <w:tcPr>
            <w:tcW w:w="1202"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45</w:t>
            </w:r>
          </w:p>
        </w:tc>
        <w:tc>
          <w:tcPr>
            <w:tcW w:w="117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63,24</w:t>
            </w:r>
          </w:p>
        </w:tc>
        <w:tc>
          <w:tcPr>
            <w:tcW w:w="141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31,13</w:t>
            </w: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both"/>
              <w:rPr>
                <w:rFonts w:ascii="Calibri Light" w:eastAsia="Times New Roman" w:hAnsi="Calibri Light" w:cs="Calibri Light"/>
                <w:b/>
                <w:color w:val="000000"/>
                <w:sz w:val="18"/>
                <w:szCs w:val="18"/>
                <w:lang w:val="ru-RU"/>
              </w:rPr>
            </w:pPr>
            <w:r w:rsidRPr="00CC6CAD">
              <w:rPr>
                <w:rFonts w:ascii="Calibri Light" w:hAnsi="Calibri Light"/>
                <w:b/>
                <w:color w:val="000000"/>
                <w:sz w:val="18"/>
                <w:szCs w:val="18"/>
                <w:lang w:val="ru-RU"/>
              </w:rPr>
              <w:t>Запрос ценовых оферт, всего, из которых</w:t>
            </w:r>
            <w:r w:rsidRPr="00CC6CAD">
              <w:rPr>
                <w:rFonts w:ascii="Calibri Light" w:eastAsia="Times New Roman" w:hAnsi="Calibri Light" w:cs="Calibri Light"/>
                <w:b/>
                <w:color w:val="000000"/>
                <w:sz w:val="18"/>
                <w:szCs w:val="18"/>
                <w:lang w:val="ru-RU"/>
              </w:rPr>
              <w:t>:</w:t>
            </w:r>
          </w:p>
        </w:tc>
        <w:tc>
          <w:tcPr>
            <w:tcW w:w="108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74</w:t>
            </w:r>
          </w:p>
        </w:tc>
        <w:tc>
          <w:tcPr>
            <w:tcW w:w="119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19,87</w:t>
            </w:r>
          </w:p>
        </w:tc>
        <w:tc>
          <w:tcPr>
            <w:tcW w:w="1285"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11,31</w:t>
            </w:r>
          </w:p>
        </w:tc>
        <w:tc>
          <w:tcPr>
            <w:tcW w:w="1202"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56</w:t>
            </w:r>
          </w:p>
        </w:tc>
        <w:tc>
          <w:tcPr>
            <w:tcW w:w="117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12,40</w:t>
            </w:r>
          </w:p>
        </w:tc>
        <w:tc>
          <w:tcPr>
            <w:tcW w:w="141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6,10</w:t>
            </w: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tcPr>
          <w:p w:rsidR="006E48F4" w:rsidRPr="00CC6CAD" w:rsidRDefault="006E48F4" w:rsidP="009C0F5C">
            <w:pPr>
              <w:pStyle w:val="ListParagraph"/>
              <w:numPr>
                <w:ilvl w:val="0"/>
                <w:numId w:val="5"/>
              </w:numPr>
              <w:spacing w:after="0" w:line="240" w:lineRule="auto"/>
              <w:jc w:val="center"/>
              <w:rPr>
                <w:rFonts w:ascii="Calibri Light" w:eastAsia="Times New Roman" w:hAnsi="Calibri Light" w:cs="Calibri Light"/>
                <w:i/>
                <w:color w:val="000000"/>
                <w:sz w:val="18"/>
                <w:szCs w:val="18"/>
                <w:lang w:val="ru-RU"/>
              </w:rPr>
            </w:pPr>
            <w:r w:rsidRPr="00CC6CAD">
              <w:rPr>
                <w:rFonts w:ascii="Calibri Light" w:eastAsia="Times New Roman" w:hAnsi="Calibri Light" w:cs="Calibri Light"/>
                <w:i/>
                <w:color w:val="000000"/>
                <w:sz w:val="18"/>
                <w:szCs w:val="18"/>
                <w:lang w:val="ru-RU"/>
              </w:rPr>
              <w:t>централизовано</w:t>
            </w:r>
          </w:p>
        </w:tc>
        <w:tc>
          <w:tcPr>
            <w:tcW w:w="1087"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72</w:t>
            </w:r>
          </w:p>
        </w:tc>
        <w:tc>
          <w:tcPr>
            <w:tcW w:w="1197"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18,79</w:t>
            </w:r>
          </w:p>
        </w:tc>
        <w:tc>
          <w:tcPr>
            <w:tcW w:w="1285"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c>
          <w:tcPr>
            <w:tcW w:w="1202"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56</w:t>
            </w:r>
          </w:p>
        </w:tc>
        <w:tc>
          <w:tcPr>
            <w:tcW w:w="1176"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12,40</w:t>
            </w:r>
          </w:p>
        </w:tc>
        <w:tc>
          <w:tcPr>
            <w:tcW w:w="1416"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tcPr>
          <w:p w:rsidR="006E48F4" w:rsidRPr="00CC6CAD" w:rsidRDefault="006E48F4" w:rsidP="006E48F4">
            <w:pPr>
              <w:pStyle w:val="ListParagraph"/>
              <w:numPr>
                <w:ilvl w:val="0"/>
                <w:numId w:val="5"/>
              </w:numPr>
              <w:spacing w:after="0" w:line="240" w:lineRule="auto"/>
              <w:jc w:val="center"/>
              <w:rPr>
                <w:rFonts w:ascii="Calibri Light" w:eastAsia="Times New Roman" w:hAnsi="Calibri Light" w:cs="Calibri Light"/>
                <w:i/>
                <w:color w:val="000000"/>
                <w:sz w:val="18"/>
                <w:szCs w:val="18"/>
                <w:lang w:val="ru-RU"/>
              </w:rPr>
            </w:pPr>
            <w:r w:rsidRPr="00CC6CAD">
              <w:rPr>
                <w:rFonts w:ascii="Calibri Light" w:eastAsia="Times New Roman" w:hAnsi="Calibri Light" w:cs="Calibri Light"/>
                <w:i/>
                <w:color w:val="000000"/>
                <w:sz w:val="18"/>
                <w:szCs w:val="18"/>
                <w:lang w:val="ru-RU"/>
              </w:rPr>
              <w:t xml:space="preserve">децентрализовано </w:t>
            </w:r>
          </w:p>
        </w:tc>
        <w:tc>
          <w:tcPr>
            <w:tcW w:w="1087"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2</w:t>
            </w:r>
          </w:p>
        </w:tc>
        <w:tc>
          <w:tcPr>
            <w:tcW w:w="1197"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r w:rsidRPr="00CC6CAD">
              <w:rPr>
                <w:rFonts w:ascii="Calibri Light" w:eastAsia="Times New Roman" w:hAnsi="Calibri Light" w:cs="Calibri Light"/>
                <w:color w:val="000000"/>
                <w:sz w:val="20"/>
                <w:szCs w:val="20"/>
                <w:lang w:val="ru-RU"/>
              </w:rPr>
              <w:t>1,08</w:t>
            </w:r>
          </w:p>
        </w:tc>
        <w:tc>
          <w:tcPr>
            <w:tcW w:w="1285"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c>
          <w:tcPr>
            <w:tcW w:w="1202"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c>
          <w:tcPr>
            <w:tcW w:w="1176"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c>
          <w:tcPr>
            <w:tcW w:w="1416" w:type="dxa"/>
            <w:tcBorders>
              <w:top w:val="nil"/>
              <w:left w:val="nil"/>
              <w:bottom w:val="single" w:sz="8" w:space="0" w:color="BDD6EE"/>
              <w:right w:val="single" w:sz="8" w:space="0" w:color="BDD6EE"/>
            </w:tcBorders>
            <w:shd w:val="clear" w:color="auto" w:fill="auto"/>
            <w:vAlign w:val="center"/>
          </w:tcPr>
          <w:p w:rsidR="006E48F4" w:rsidRPr="00CC6CAD" w:rsidRDefault="006E48F4" w:rsidP="009C0F5C">
            <w:pPr>
              <w:spacing w:after="0" w:line="240" w:lineRule="auto"/>
              <w:jc w:val="center"/>
              <w:rPr>
                <w:rFonts w:ascii="Calibri Light" w:eastAsia="Times New Roman" w:hAnsi="Calibri Light" w:cs="Calibri Light"/>
                <w:color w:val="000000"/>
                <w:sz w:val="20"/>
                <w:szCs w:val="20"/>
                <w:lang w:val="ru-RU"/>
              </w:rPr>
            </w:pP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both"/>
              <w:rPr>
                <w:rFonts w:ascii="Calibri Light" w:eastAsia="Times New Roman" w:hAnsi="Calibri Light" w:cs="Calibri Light"/>
                <w:b/>
                <w:color w:val="000000"/>
                <w:sz w:val="18"/>
                <w:szCs w:val="18"/>
                <w:lang w:val="ru-RU"/>
              </w:rPr>
            </w:pPr>
            <w:r w:rsidRPr="00CC6CAD">
              <w:rPr>
                <w:rFonts w:ascii="Calibri Light" w:eastAsia="Times New Roman" w:hAnsi="Calibri Light" w:cs="Calibri Light"/>
                <w:b/>
                <w:color w:val="000000"/>
                <w:sz w:val="18"/>
                <w:szCs w:val="18"/>
                <w:lang w:val="ru-RU"/>
              </w:rPr>
              <w:t xml:space="preserve">Закупки небольшой стоимости </w:t>
            </w:r>
          </w:p>
        </w:tc>
        <w:tc>
          <w:tcPr>
            <w:tcW w:w="108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634</w:t>
            </w:r>
          </w:p>
        </w:tc>
        <w:tc>
          <w:tcPr>
            <w:tcW w:w="119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33,86</w:t>
            </w:r>
          </w:p>
        </w:tc>
        <w:tc>
          <w:tcPr>
            <w:tcW w:w="1285"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19,28</w:t>
            </w:r>
          </w:p>
        </w:tc>
        <w:tc>
          <w:tcPr>
            <w:tcW w:w="1202"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687</w:t>
            </w:r>
          </w:p>
        </w:tc>
        <w:tc>
          <w:tcPr>
            <w:tcW w:w="117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61,56</w:t>
            </w:r>
          </w:p>
        </w:tc>
        <w:tc>
          <w:tcPr>
            <w:tcW w:w="141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30,31</w:t>
            </w: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both"/>
              <w:rPr>
                <w:rFonts w:ascii="Calibri Light" w:eastAsia="Times New Roman" w:hAnsi="Calibri Light" w:cs="Calibri Light"/>
                <w:b/>
                <w:color w:val="000000"/>
                <w:sz w:val="18"/>
                <w:szCs w:val="18"/>
                <w:lang w:val="ru-RU"/>
              </w:rPr>
            </w:pPr>
            <w:r w:rsidRPr="00CC6CAD">
              <w:rPr>
                <w:rFonts w:ascii="Calibri Light" w:hAnsi="Calibri Light"/>
                <w:b/>
                <w:color w:val="000000"/>
                <w:sz w:val="18"/>
                <w:szCs w:val="18"/>
                <w:lang w:val="ru-RU"/>
              </w:rPr>
              <w:t>Переговорные процедуры без публикации</w:t>
            </w:r>
            <w:r w:rsidRPr="00CC6CAD">
              <w:rPr>
                <w:rFonts w:ascii="Calibri Light" w:hAnsi="Calibri Light"/>
                <w:color w:val="000000"/>
                <w:sz w:val="18"/>
                <w:szCs w:val="18"/>
                <w:lang w:val="ru-RU"/>
              </w:rPr>
              <w:t xml:space="preserve"> </w:t>
            </w:r>
          </w:p>
        </w:tc>
        <w:tc>
          <w:tcPr>
            <w:tcW w:w="108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2</w:t>
            </w:r>
          </w:p>
        </w:tc>
        <w:tc>
          <w:tcPr>
            <w:tcW w:w="119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2,07</w:t>
            </w:r>
          </w:p>
        </w:tc>
        <w:tc>
          <w:tcPr>
            <w:tcW w:w="1285"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1,18</w:t>
            </w:r>
          </w:p>
        </w:tc>
        <w:tc>
          <w:tcPr>
            <w:tcW w:w="1202"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X </w:t>
            </w:r>
          </w:p>
        </w:tc>
        <w:tc>
          <w:tcPr>
            <w:tcW w:w="117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 X</w:t>
            </w:r>
          </w:p>
        </w:tc>
        <w:tc>
          <w:tcPr>
            <w:tcW w:w="141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color w:val="000000"/>
                <w:sz w:val="20"/>
                <w:szCs w:val="20"/>
                <w:lang w:val="ru-RU"/>
              </w:rPr>
            </w:pPr>
            <w:r w:rsidRPr="00CC6CAD">
              <w:rPr>
                <w:rFonts w:ascii="Calibri Light" w:eastAsia="Times New Roman" w:hAnsi="Calibri Light" w:cs="Calibri Light"/>
                <w:b/>
                <w:color w:val="000000"/>
                <w:sz w:val="20"/>
                <w:szCs w:val="20"/>
                <w:lang w:val="ru-RU"/>
              </w:rPr>
              <w:t>0</w:t>
            </w:r>
          </w:p>
        </w:tc>
      </w:tr>
      <w:tr w:rsidR="006E48F4" w:rsidRPr="00CC6CAD" w:rsidTr="006E48F4">
        <w:trPr>
          <w:trHeight w:val="171"/>
        </w:trPr>
        <w:tc>
          <w:tcPr>
            <w:tcW w:w="2305" w:type="dxa"/>
            <w:tcBorders>
              <w:top w:val="nil"/>
              <w:left w:val="single" w:sz="8" w:space="0" w:color="BDD6EE"/>
              <w:bottom w:val="single" w:sz="8" w:space="0" w:color="BDD6EE"/>
              <w:right w:val="single" w:sz="8" w:space="0" w:color="BDD6EE"/>
            </w:tcBorders>
            <w:shd w:val="clear" w:color="auto" w:fill="auto"/>
            <w:vAlign w:val="center"/>
            <w:hideMark/>
          </w:tcPr>
          <w:p w:rsidR="006E48F4" w:rsidRPr="00CC6CAD" w:rsidRDefault="006E48F4" w:rsidP="006E48F4">
            <w:pPr>
              <w:spacing w:after="0" w:line="240" w:lineRule="auto"/>
              <w:jc w:val="center"/>
              <w:rPr>
                <w:rFonts w:ascii="Calibri Light" w:eastAsia="Times New Roman" w:hAnsi="Calibri Light" w:cs="Calibri Light"/>
                <w:b/>
                <w:bCs/>
                <w:color w:val="000000"/>
                <w:sz w:val="18"/>
                <w:szCs w:val="18"/>
                <w:lang w:val="ru-RU"/>
              </w:rPr>
            </w:pPr>
            <w:r w:rsidRPr="00CC6CAD">
              <w:rPr>
                <w:rFonts w:ascii="Calibri Light" w:eastAsia="Times New Roman" w:hAnsi="Calibri Light" w:cs="Calibri Light"/>
                <w:b/>
                <w:bCs/>
                <w:color w:val="000000"/>
                <w:sz w:val="18"/>
                <w:szCs w:val="18"/>
                <w:lang w:val="ru-RU"/>
              </w:rPr>
              <w:t>ВСЕГО:</w:t>
            </w:r>
          </w:p>
        </w:tc>
        <w:tc>
          <w:tcPr>
            <w:tcW w:w="108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18"/>
                <w:szCs w:val="18"/>
                <w:lang w:val="ru-RU"/>
              </w:rPr>
            </w:pPr>
            <w:r w:rsidRPr="00CC6CAD">
              <w:rPr>
                <w:rFonts w:ascii="Calibri Light" w:eastAsia="Times New Roman" w:hAnsi="Calibri Light" w:cs="Calibri Light"/>
                <w:b/>
                <w:bCs/>
                <w:color w:val="000000"/>
                <w:sz w:val="18"/>
                <w:szCs w:val="18"/>
                <w:lang w:val="ru-RU"/>
              </w:rPr>
              <w:t>946</w:t>
            </w:r>
          </w:p>
        </w:tc>
        <w:tc>
          <w:tcPr>
            <w:tcW w:w="1197"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18"/>
                <w:szCs w:val="18"/>
                <w:lang w:val="ru-RU"/>
              </w:rPr>
            </w:pPr>
            <w:r w:rsidRPr="00CC6CAD">
              <w:rPr>
                <w:rFonts w:ascii="Calibri Light" w:eastAsia="Times New Roman" w:hAnsi="Calibri Light" w:cs="Calibri Light"/>
                <w:b/>
                <w:bCs/>
                <w:color w:val="000000"/>
                <w:sz w:val="18"/>
                <w:szCs w:val="18"/>
                <w:lang w:val="ru-RU"/>
              </w:rPr>
              <w:t>175,66</w:t>
            </w:r>
          </w:p>
        </w:tc>
        <w:tc>
          <w:tcPr>
            <w:tcW w:w="1285"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18"/>
                <w:szCs w:val="18"/>
                <w:lang w:val="ru-RU"/>
              </w:rPr>
            </w:pPr>
            <w:r w:rsidRPr="00CC6CAD">
              <w:rPr>
                <w:rFonts w:ascii="Calibri Light" w:eastAsia="Times New Roman" w:hAnsi="Calibri Light" w:cs="Calibri Light"/>
                <w:b/>
                <w:bCs/>
                <w:color w:val="000000"/>
                <w:sz w:val="18"/>
                <w:szCs w:val="18"/>
                <w:lang w:val="ru-RU"/>
              </w:rPr>
              <w:t>100</w:t>
            </w:r>
          </w:p>
        </w:tc>
        <w:tc>
          <w:tcPr>
            <w:tcW w:w="1202"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18"/>
                <w:szCs w:val="18"/>
                <w:lang w:val="ru-RU"/>
              </w:rPr>
            </w:pPr>
            <w:r w:rsidRPr="00CC6CAD">
              <w:rPr>
                <w:rFonts w:ascii="Calibri Light" w:eastAsia="Times New Roman" w:hAnsi="Calibri Light" w:cs="Calibri Light"/>
                <w:b/>
                <w:bCs/>
                <w:color w:val="000000"/>
                <w:sz w:val="18"/>
                <w:szCs w:val="18"/>
                <w:lang w:val="ru-RU"/>
              </w:rPr>
              <w:t>953</w:t>
            </w:r>
          </w:p>
        </w:tc>
        <w:tc>
          <w:tcPr>
            <w:tcW w:w="117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18"/>
                <w:szCs w:val="18"/>
                <w:lang w:val="ru-RU"/>
              </w:rPr>
            </w:pPr>
            <w:r w:rsidRPr="00CC6CAD">
              <w:rPr>
                <w:rFonts w:ascii="Calibri Light" w:eastAsia="Times New Roman" w:hAnsi="Calibri Light" w:cs="Calibri Light"/>
                <w:b/>
                <w:bCs/>
                <w:color w:val="000000"/>
                <w:sz w:val="18"/>
                <w:szCs w:val="18"/>
                <w:lang w:val="ru-RU"/>
              </w:rPr>
              <w:t>198,02</w:t>
            </w:r>
          </w:p>
        </w:tc>
        <w:tc>
          <w:tcPr>
            <w:tcW w:w="1416" w:type="dxa"/>
            <w:tcBorders>
              <w:top w:val="nil"/>
              <w:left w:val="nil"/>
              <w:bottom w:val="single" w:sz="8" w:space="0" w:color="BDD6EE"/>
              <w:right w:val="single" w:sz="8" w:space="0" w:color="BDD6EE"/>
            </w:tcBorders>
            <w:shd w:val="clear" w:color="auto" w:fill="auto"/>
            <w:vAlign w:val="center"/>
            <w:hideMark/>
          </w:tcPr>
          <w:p w:rsidR="006E48F4" w:rsidRPr="00CC6CAD" w:rsidRDefault="006E48F4" w:rsidP="009C0F5C">
            <w:pPr>
              <w:spacing w:after="0" w:line="240" w:lineRule="auto"/>
              <w:jc w:val="center"/>
              <w:rPr>
                <w:rFonts w:ascii="Calibri Light" w:eastAsia="Times New Roman" w:hAnsi="Calibri Light" w:cs="Calibri Light"/>
                <w:b/>
                <w:bCs/>
                <w:color w:val="000000"/>
                <w:sz w:val="18"/>
                <w:szCs w:val="18"/>
                <w:lang w:val="ru-RU"/>
              </w:rPr>
            </w:pPr>
            <w:r w:rsidRPr="00CC6CAD">
              <w:rPr>
                <w:rFonts w:ascii="Calibri Light" w:eastAsia="Times New Roman" w:hAnsi="Calibri Light" w:cs="Calibri Light"/>
                <w:b/>
                <w:bCs/>
                <w:color w:val="000000"/>
                <w:sz w:val="18"/>
                <w:szCs w:val="18"/>
                <w:lang w:val="ru-RU"/>
              </w:rPr>
              <w:t>100</w:t>
            </w:r>
          </w:p>
        </w:tc>
      </w:tr>
    </w:tbl>
    <w:p w:rsidR="00DA3327" w:rsidRPr="00CC6CAD" w:rsidRDefault="006E48F4" w:rsidP="00DA3327">
      <w:pPr>
        <w:spacing w:before="120" w:after="120"/>
        <w:ind w:firstLine="709"/>
        <w:jc w:val="both"/>
        <w:rPr>
          <w:rFonts w:ascii="Calibri Light" w:hAnsi="Calibri Light"/>
          <w:i/>
          <w:sz w:val="18"/>
          <w:szCs w:val="18"/>
          <w:lang w:val="ru-RU"/>
        </w:rPr>
      </w:pPr>
      <w:r w:rsidRPr="00CC6CAD">
        <w:rPr>
          <w:rFonts w:ascii="Calibri Light" w:hAnsi="Calibri Light"/>
          <w:b/>
          <w:i/>
          <w:sz w:val="18"/>
          <w:szCs w:val="18"/>
          <w:lang w:val="ru-RU"/>
        </w:rPr>
        <w:t>Справка</w:t>
      </w:r>
      <w:r w:rsidR="00315914" w:rsidRPr="00CC6CAD">
        <w:rPr>
          <w:rFonts w:ascii="Calibri Light" w:hAnsi="Calibri Light"/>
          <w:b/>
          <w:i/>
          <w:sz w:val="18"/>
          <w:szCs w:val="18"/>
          <w:lang w:val="ru-RU"/>
        </w:rPr>
        <w:t>:</w:t>
      </w:r>
      <w:r w:rsidR="00315914" w:rsidRPr="00CC6CAD">
        <w:rPr>
          <w:rFonts w:ascii="Calibri Light" w:hAnsi="Calibri Light"/>
          <w:i/>
          <w:sz w:val="18"/>
          <w:szCs w:val="18"/>
          <w:lang w:val="ru-RU"/>
        </w:rPr>
        <w:t xml:space="preserve"> </w:t>
      </w:r>
      <w:r w:rsidRPr="00CC6CAD">
        <w:rPr>
          <w:rFonts w:ascii="Calibri Light" w:hAnsi="Calibri Light"/>
          <w:i/>
          <w:sz w:val="18"/>
          <w:szCs w:val="18"/>
          <w:lang w:val="ru-RU"/>
        </w:rPr>
        <w:t>Отчеты, представленные МО и подведомственными военными учреждениями/подразделениями</w:t>
      </w:r>
      <w:r w:rsidR="00315914" w:rsidRPr="00CC6CAD">
        <w:rPr>
          <w:rFonts w:ascii="Calibri Light" w:hAnsi="Calibri Light"/>
          <w:i/>
          <w:sz w:val="18"/>
          <w:szCs w:val="18"/>
          <w:lang w:val="ru-RU"/>
        </w:rPr>
        <w:t>.</w:t>
      </w:r>
    </w:p>
    <w:p w:rsidR="00DA3327" w:rsidRPr="00CC6CAD" w:rsidRDefault="00315914" w:rsidP="00315914">
      <w:pPr>
        <w:jc w:val="both"/>
        <w:rPr>
          <w:rFonts w:ascii="Calibri Light" w:hAnsi="Calibri Light"/>
          <w:sz w:val="24"/>
          <w:szCs w:val="24"/>
          <w:lang w:val="ru-RU"/>
        </w:rPr>
      </w:pPr>
      <w:r w:rsidRPr="00CC6CAD">
        <w:rPr>
          <w:rFonts w:ascii="Calibri Light" w:hAnsi="Calibri Light"/>
          <w:noProof/>
        </w:rPr>
        <w:drawing>
          <wp:anchor distT="0" distB="0" distL="114300" distR="114300" simplePos="0" relativeHeight="251659264" behindDoc="0" locked="0" layoutInCell="1" allowOverlap="1" wp14:anchorId="6D0C8404" wp14:editId="14318DCF">
            <wp:simplePos x="0" y="0"/>
            <wp:positionH relativeFrom="margin">
              <wp:align>left</wp:align>
            </wp:positionH>
            <wp:positionV relativeFrom="paragraph">
              <wp:posOffset>132715</wp:posOffset>
            </wp:positionV>
            <wp:extent cx="3185160" cy="3314700"/>
            <wp:effectExtent l="0" t="0" r="1524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DA3327" w:rsidRPr="00CC6CAD">
        <w:rPr>
          <w:rFonts w:ascii="Calibri Light" w:hAnsi="Calibri Light"/>
          <w:sz w:val="24"/>
          <w:szCs w:val="24"/>
          <w:lang w:val="ru-RU"/>
        </w:rPr>
        <w:t xml:space="preserve">В аспекте объекта закупок отметим, что наиболее существенный удельный вес приходится на товары, так, в аудируемом периоде в рамках системы МО было заключено 433 договора в 2019 году и, соответсвенно, 508 договоров в 2020 году. Количество договоров по закупке услуг в период 2019-2020 годов сохранялось на постоянном уровне, варьируя с 299 до 271 договора, такая же ситуация отмечалась и </w:t>
      </w:r>
      <w:r w:rsidR="00E43AEE" w:rsidRPr="00CC6CAD">
        <w:rPr>
          <w:rFonts w:ascii="Calibri Light" w:hAnsi="Calibri Light"/>
          <w:sz w:val="24"/>
          <w:szCs w:val="24"/>
          <w:lang w:val="ru-RU"/>
        </w:rPr>
        <w:t>в случае закупки продуктов питания и коммунальных услуг. Ссылаясь на контрактацию работ по ремонту, они снизились с 51 до 26 договоров. Описанную информацию можно увидеть на следующей диаграмме.</w:t>
      </w:r>
    </w:p>
    <w:p w:rsidR="00315914" w:rsidRPr="00CC6CAD" w:rsidRDefault="00265153" w:rsidP="00E43AEE">
      <w:pPr>
        <w:jc w:val="both"/>
        <w:rPr>
          <w:rFonts w:ascii="Calibri Light" w:hAnsi="Calibri Light"/>
          <w:i/>
          <w:sz w:val="18"/>
          <w:szCs w:val="18"/>
          <w:lang w:val="ru-RU"/>
        </w:rPr>
      </w:pPr>
      <w:r w:rsidRPr="00CC6CAD">
        <w:rPr>
          <w:rFonts w:ascii="Calibri Light" w:hAnsi="Calibri Light"/>
          <w:b/>
          <w:i/>
          <w:sz w:val="18"/>
          <w:szCs w:val="18"/>
          <w:lang w:val="ru-RU"/>
        </w:rPr>
        <w:t>Справка:</w:t>
      </w:r>
      <w:r w:rsidRPr="00CC6CAD">
        <w:rPr>
          <w:rFonts w:ascii="Calibri Light" w:hAnsi="Calibri Light"/>
          <w:i/>
          <w:sz w:val="18"/>
          <w:szCs w:val="18"/>
          <w:lang w:val="ru-RU"/>
        </w:rPr>
        <w:t xml:space="preserve"> Источник информации и подробности отчетов, информации, представленные МО и подведомственными военными учреждениями/ подразделениями</w:t>
      </w:r>
      <w:r w:rsidRPr="00CC6CAD">
        <w:rPr>
          <w:rFonts w:ascii="Calibri Light" w:hAnsi="Calibri Light"/>
          <w:b/>
          <w:i/>
          <w:sz w:val="18"/>
          <w:szCs w:val="18"/>
          <w:lang w:val="ru-RU"/>
        </w:rPr>
        <w:t xml:space="preserve"> </w:t>
      </w:r>
    </w:p>
    <w:p w:rsidR="00315914" w:rsidRPr="00CC6CAD" w:rsidRDefault="006E48F4" w:rsidP="00315914">
      <w:pPr>
        <w:pStyle w:val="ListParagraph"/>
        <w:numPr>
          <w:ilvl w:val="0"/>
          <w:numId w:val="1"/>
        </w:numPr>
        <w:tabs>
          <w:tab w:val="left" w:pos="720"/>
        </w:tabs>
        <w:spacing w:line="276" w:lineRule="auto"/>
        <w:ind w:left="0" w:firstLine="0"/>
        <w:outlineLvl w:val="0"/>
        <w:rPr>
          <w:rFonts w:ascii="Calibri Light" w:eastAsia="Times New Roman" w:hAnsi="Calibri Light" w:cstheme="majorHAnsi"/>
          <w:b/>
          <w:bCs/>
          <w:caps/>
          <w:sz w:val="28"/>
          <w:szCs w:val="28"/>
          <w:lang w:val="ru-RU"/>
        </w:rPr>
      </w:pPr>
      <w:bookmarkStart w:id="16" w:name="_Toc74923609"/>
      <w:bookmarkStart w:id="17" w:name="_Toc74923719"/>
      <w:bookmarkStart w:id="18" w:name="_Toc74923782"/>
      <w:bookmarkStart w:id="19" w:name="_Toc74923866"/>
      <w:bookmarkStart w:id="20" w:name="_Toc74923901"/>
      <w:bookmarkStart w:id="21" w:name="_Toc74923938"/>
      <w:bookmarkStart w:id="22" w:name="_Toc74923974"/>
      <w:bookmarkStart w:id="23" w:name="_Toc74925047"/>
      <w:bookmarkStart w:id="24" w:name="_Toc79417684"/>
      <w:bookmarkEnd w:id="16"/>
      <w:bookmarkEnd w:id="17"/>
      <w:bookmarkEnd w:id="18"/>
      <w:bookmarkEnd w:id="19"/>
      <w:bookmarkEnd w:id="20"/>
      <w:bookmarkEnd w:id="21"/>
      <w:bookmarkEnd w:id="22"/>
      <w:bookmarkEnd w:id="23"/>
      <w:r w:rsidRPr="00CC6CAD">
        <w:rPr>
          <w:rFonts w:ascii="Calibri Light" w:eastAsia="Times New Roman" w:hAnsi="Calibri Light" w:cstheme="majorHAnsi"/>
          <w:b/>
          <w:bCs/>
          <w:caps/>
          <w:sz w:val="28"/>
          <w:szCs w:val="28"/>
          <w:lang w:val="ru-RU"/>
        </w:rPr>
        <w:t>СФЕРА И ПОДХОД АУДИТА</w:t>
      </w:r>
      <w:bookmarkEnd w:id="24"/>
      <w:r w:rsidRPr="00CC6CAD">
        <w:rPr>
          <w:rFonts w:ascii="Calibri Light" w:eastAsia="Times New Roman" w:hAnsi="Calibri Light" w:cstheme="majorHAnsi"/>
          <w:b/>
          <w:bCs/>
          <w:caps/>
          <w:sz w:val="28"/>
          <w:szCs w:val="28"/>
          <w:lang w:val="ru-RU"/>
        </w:rPr>
        <w:t xml:space="preserve"> </w:t>
      </w:r>
    </w:p>
    <w:p w:rsidR="00E43AEE" w:rsidRPr="00CC6CAD" w:rsidRDefault="00315914" w:rsidP="007541BE">
      <w:pPr>
        <w:pStyle w:val="PlainText"/>
        <w:spacing w:before="240" w:line="276" w:lineRule="auto"/>
        <w:ind w:right="-159" w:firstLine="720"/>
        <w:jc w:val="both"/>
        <w:outlineLvl w:val="1"/>
        <w:rPr>
          <w:rFonts w:ascii="Calibri Light" w:hAnsi="Calibri Light" w:cstheme="majorHAnsi"/>
          <w:b/>
          <w:sz w:val="24"/>
          <w:szCs w:val="24"/>
        </w:rPr>
      </w:pPr>
      <w:bookmarkStart w:id="25" w:name="_Toc79417685"/>
      <w:bookmarkStart w:id="26" w:name="_Toc58491294"/>
      <w:r w:rsidRPr="00CC6CAD">
        <w:rPr>
          <w:rFonts w:ascii="Calibri Light" w:hAnsi="Calibri Light" w:cstheme="majorHAnsi"/>
          <w:b/>
          <w:sz w:val="24"/>
          <w:szCs w:val="24"/>
        </w:rPr>
        <w:t xml:space="preserve">3.1. </w:t>
      </w:r>
      <w:r w:rsidR="00E43AEE" w:rsidRPr="00CC6CAD">
        <w:rPr>
          <w:rFonts w:ascii="Calibri Light" w:hAnsi="Calibri Light" w:cstheme="majorHAnsi"/>
          <w:b/>
          <w:sz w:val="24"/>
          <w:szCs w:val="24"/>
        </w:rPr>
        <w:t>Законный мандат и цель аудита</w:t>
      </w:r>
      <w:bookmarkEnd w:id="25"/>
    </w:p>
    <w:bookmarkEnd w:id="26"/>
    <w:p w:rsidR="00E43AEE" w:rsidRPr="00CC6CAD" w:rsidRDefault="00E43AEE" w:rsidP="00E43AEE">
      <w:pPr>
        <w:spacing w:after="0" w:line="276" w:lineRule="auto"/>
        <w:ind w:firstLine="567"/>
        <w:jc w:val="both"/>
        <w:rPr>
          <w:rFonts w:ascii="Calibri Light" w:hAnsi="Calibri Light" w:cs="Calibri Light"/>
          <w:sz w:val="24"/>
          <w:szCs w:val="24"/>
          <w:lang w:val="ru-RU"/>
        </w:rPr>
      </w:pPr>
      <w:r w:rsidRPr="00CC6CAD">
        <w:rPr>
          <w:rFonts w:ascii="Calibri Light" w:hAnsi="Calibri Light" w:cs="Calibri Light"/>
          <w:sz w:val="24"/>
          <w:szCs w:val="24"/>
          <w:lang w:val="ru-RU"/>
        </w:rPr>
        <w:t>Аудит соответствия государственных закупок в рамках системы Министерства обороны в 2019-2020 годах был проведен Счетной палатой на основании Закона об организации и функционировании Счетной палаты Республики Молдова</w:t>
      </w:r>
      <w:r w:rsidRPr="00CC6CAD">
        <w:rPr>
          <w:rStyle w:val="FootnoteReference"/>
          <w:rFonts w:ascii="Calibri Light" w:hAnsi="Calibri Light" w:cstheme="majorHAnsi"/>
          <w:sz w:val="24"/>
          <w:szCs w:val="24"/>
          <w:lang w:val="ru-RU"/>
        </w:rPr>
        <w:footnoteReference w:id="5"/>
      </w:r>
      <w:r w:rsidRPr="00CC6CAD">
        <w:rPr>
          <w:rFonts w:ascii="Calibri Light" w:hAnsi="Calibri Light" w:cs="Calibri Light"/>
          <w:sz w:val="24"/>
          <w:szCs w:val="24"/>
          <w:lang w:val="ru-RU"/>
        </w:rPr>
        <w:t xml:space="preserve"> и в соответствии с </w:t>
      </w:r>
      <w:r w:rsidRPr="00CC6CAD">
        <w:rPr>
          <w:rFonts w:ascii="Calibri Light" w:hAnsi="Calibri Light" w:cs="Calibri Light"/>
          <w:color w:val="000000"/>
          <w:sz w:val="24"/>
          <w:szCs w:val="24"/>
          <w:lang w:val="ru-RU" w:eastAsia="ro-RO"/>
        </w:rPr>
        <w:t xml:space="preserve">Программами аудиторской деятельности Счетной палаты на 2020 и </w:t>
      </w:r>
      <w:r w:rsidRPr="00CC6CAD">
        <w:rPr>
          <w:rFonts w:ascii="Calibri Light" w:hAnsi="Calibri Light" w:cs="Times New Roman"/>
          <w:sz w:val="24"/>
          <w:szCs w:val="24"/>
          <w:lang w:val="ru-RU"/>
        </w:rPr>
        <w:t>2021 годы</w:t>
      </w:r>
      <w:r w:rsidRPr="00CC6CAD">
        <w:rPr>
          <w:rStyle w:val="FootnoteReference"/>
          <w:rFonts w:ascii="Calibri Light" w:hAnsi="Calibri Light" w:cstheme="majorHAnsi"/>
          <w:sz w:val="24"/>
          <w:szCs w:val="24"/>
          <w:lang w:val="ru-RU"/>
        </w:rPr>
        <w:footnoteReference w:id="6"/>
      </w:r>
      <w:r w:rsidRPr="00CC6CAD">
        <w:rPr>
          <w:rFonts w:ascii="Calibri Light" w:hAnsi="Calibri Light" w:cs="Times New Roman"/>
          <w:sz w:val="24"/>
          <w:szCs w:val="24"/>
          <w:lang w:val="ru-RU"/>
        </w:rPr>
        <w:t xml:space="preserve"> с целью оценить соответствие </w:t>
      </w:r>
      <w:r w:rsidRPr="00CC6CAD">
        <w:rPr>
          <w:rFonts w:ascii="Calibri Light" w:hAnsi="Calibri Light" w:cs="Times New Roman"/>
          <w:sz w:val="24"/>
          <w:szCs w:val="24"/>
          <w:lang w:val="ru-RU"/>
        </w:rPr>
        <w:lastRenderedPageBreak/>
        <w:t xml:space="preserve">процесса </w:t>
      </w:r>
      <w:r w:rsidRPr="00CC6CAD">
        <w:rPr>
          <w:rFonts w:ascii="Calibri Light" w:hAnsi="Calibri Light" w:cs="Calibri Light"/>
          <w:sz w:val="24"/>
          <w:szCs w:val="24"/>
          <w:lang w:val="ru-RU"/>
        </w:rPr>
        <w:t>государственных закупок с положениями применяемой законодательно-нормативной базы и составить общий вывод аудита.</w:t>
      </w:r>
    </w:p>
    <w:p w:rsidR="00315914" w:rsidRPr="00CC6CAD" w:rsidRDefault="00E43AEE" w:rsidP="00E43AEE">
      <w:pPr>
        <w:spacing w:after="0" w:line="276" w:lineRule="auto"/>
        <w:ind w:firstLine="567"/>
        <w:jc w:val="both"/>
        <w:rPr>
          <w:rFonts w:ascii="Calibri Light" w:hAnsi="Calibri Light" w:cs="Calibri Light"/>
          <w:sz w:val="24"/>
          <w:szCs w:val="24"/>
          <w:lang w:val="ru-RU"/>
        </w:rPr>
      </w:pPr>
      <w:r w:rsidRPr="00CC6CAD">
        <w:rPr>
          <w:rFonts w:ascii="Calibri Light" w:hAnsi="Calibri Light" w:cs="Calibri Light"/>
          <w:sz w:val="24"/>
          <w:szCs w:val="24"/>
          <w:lang w:val="ru-RU"/>
        </w:rPr>
        <w:t>В контексте реализации предложенной цели, установлены следующие специфические цели аудита:</w:t>
      </w:r>
      <w:r w:rsidR="00315914" w:rsidRPr="00CC6CAD">
        <w:rPr>
          <w:rFonts w:ascii="Calibri Light" w:hAnsi="Calibri Light" w:cstheme="majorHAnsi"/>
          <w:sz w:val="24"/>
          <w:szCs w:val="24"/>
          <w:lang w:val="ru-RU"/>
        </w:rPr>
        <w:t xml:space="preserve"> </w:t>
      </w:r>
    </w:p>
    <w:p w:rsidR="00E43AEE" w:rsidRPr="00CC6CAD" w:rsidRDefault="00E43AEE" w:rsidP="00315914">
      <w:pPr>
        <w:pStyle w:val="ListParagraph"/>
        <w:widowControl w:val="0"/>
        <w:numPr>
          <w:ilvl w:val="0"/>
          <w:numId w:val="18"/>
        </w:numPr>
        <w:autoSpaceDE w:val="0"/>
        <w:autoSpaceDN w:val="0"/>
        <w:spacing w:after="40" w:line="276" w:lineRule="auto"/>
        <w:ind w:right="-158"/>
        <w:contextualSpacing w:val="0"/>
        <w:jc w:val="both"/>
        <w:rPr>
          <w:rFonts w:ascii="Calibri Light" w:hAnsi="Calibri Light" w:cstheme="majorHAnsi"/>
          <w:b/>
          <w:sz w:val="24"/>
          <w:szCs w:val="24"/>
          <w:lang w:val="ru-RU"/>
        </w:rPr>
      </w:pPr>
      <w:r w:rsidRPr="00CC6CAD">
        <w:rPr>
          <w:rFonts w:ascii="Calibri Light" w:hAnsi="Calibri Light" w:cstheme="majorHAnsi"/>
          <w:b/>
          <w:sz w:val="24"/>
          <w:szCs w:val="24"/>
          <w:lang w:val="ru-RU"/>
        </w:rPr>
        <w:t>Институциональная база и порядок создания рабочих групп вписываются в положения законодательной базы</w:t>
      </w:r>
      <w:r w:rsidRPr="00CC6CAD">
        <w:rPr>
          <w:rFonts w:ascii="Calibri Light" w:hAnsi="Calibri Light" w:cstheme="majorHAnsi"/>
          <w:b/>
          <w:color w:val="000000"/>
          <w:sz w:val="24"/>
          <w:szCs w:val="24"/>
          <w:lang w:val="ru-RU"/>
        </w:rPr>
        <w:t>?</w:t>
      </w:r>
    </w:p>
    <w:p w:rsidR="00315914" w:rsidRPr="00CC6CAD" w:rsidRDefault="00E43AEE" w:rsidP="00315914">
      <w:pPr>
        <w:pStyle w:val="ListParagraph"/>
        <w:widowControl w:val="0"/>
        <w:numPr>
          <w:ilvl w:val="0"/>
          <w:numId w:val="18"/>
        </w:numPr>
        <w:autoSpaceDE w:val="0"/>
        <w:autoSpaceDN w:val="0"/>
        <w:spacing w:after="40" w:line="276" w:lineRule="auto"/>
        <w:ind w:right="-158"/>
        <w:contextualSpacing w:val="0"/>
        <w:jc w:val="both"/>
        <w:rPr>
          <w:rFonts w:ascii="Calibri Light" w:hAnsi="Calibri Light" w:cstheme="majorHAnsi"/>
          <w:b/>
          <w:sz w:val="24"/>
          <w:szCs w:val="24"/>
          <w:lang w:val="ru-RU"/>
        </w:rPr>
      </w:pPr>
      <w:r w:rsidRPr="00CC6CAD">
        <w:rPr>
          <w:rFonts w:ascii="Calibri Light" w:hAnsi="Calibri Light" w:cstheme="majorHAnsi"/>
          <w:b/>
          <w:color w:val="000000"/>
          <w:sz w:val="24"/>
          <w:szCs w:val="24"/>
          <w:lang w:val="ru-RU"/>
        </w:rPr>
        <w:t xml:space="preserve">Осуществляется в рамках системы МО достоверное и прозрачное планирование </w:t>
      </w:r>
      <w:r w:rsidRPr="00CC6CAD">
        <w:rPr>
          <w:rFonts w:ascii="Calibri Light" w:eastAsiaTheme="minorEastAsia" w:hAnsi="Calibri Light" w:cstheme="majorHAnsi"/>
          <w:b/>
          <w:sz w:val="24"/>
          <w:szCs w:val="24"/>
          <w:lang w:val="ru-RU"/>
        </w:rPr>
        <w:t>государственных закупок</w:t>
      </w:r>
      <w:r w:rsidR="00315914" w:rsidRPr="00CC6CAD">
        <w:rPr>
          <w:rFonts w:ascii="Calibri Light" w:hAnsi="Calibri Light" w:cstheme="majorHAnsi"/>
          <w:b/>
          <w:color w:val="000000"/>
          <w:sz w:val="24"/>
          <w:szCs w:val="24"/>
          <w:lang w:val="ru-RU"/>
        </w:rPr>
        <w:t xml:space="preserve"> </w:t>
      </w:r>
      <w:r w:rsidRPr="00CC6CAD">
        <w:rPr>
          <w:rFonts w:ascii="Calibri Light" w:hAnsi="Calibri Light" w:cstheme="majorHAnsi"/>
          <w:b/>
          <w:color w:val="000000"/>
          <w:sz w:val="24"/>
          <w:szCs w:val="24"/>
          <w:lang w:val="ru-RU"/>
        </w:rPr>
        <w:t>путем соответствующего аргументирования потребностей?</w:t>
      </w:r>
    </w:p>
    <w:p w:rsidR="00315914" w:rsidRPr="00CC6CAD" w:rsidRDefault="00E43AEE" w:rsidP="00315914">
      <w:pPr>
        <w:pStyle w:val="ListParagraph"/>
        <w:widowControl w:val="0"/>
        <w:numPr>
          <w:ilvl w:val="0"/>
          <w:numId w:val="18"/>
        </w:numPr>
        <w:tabs>
          <w:tab w:val="left" w:pos="0"/>
        </w:tabs>
        <w:autoSpaceDE w:val="0"/>
        <w:autoSpaceDN w:val="0"/>
        <w:spacing w:after="40" w:line="276" w:lineRule="auto"/>
        <w:ind w:right="-158"/>
        <w:jc w:val="both"/>
        <w:rPr>
          <w:rFonts w:ascii="Calibri Light" w:hAnsi="Calibri Light" w:cstheme="majorHAnsi"/>
          <w:b/>
          <w:sz w:val="24"/>
          <w:szCs w:val="24"/>
          <w:lang w:val="ru-RU"/>
        </w:rPr>
      </w:pPr>
      <w:bookmarkStart w:id="27" w:name="_Toc58491295"/>
      <w:r w:rsidRPr="00CC6CAD">
        <w:rPr>
          <w:rFonts w:ascii="Calibri Light" w:hAnsi="Calibri Light" w:cstheme="majorHAnsi"/>
          <w:b/>
          <w:sz w:val="24"/>
          <w:szCs w:val="24"/>
          <w:lang w:val="ru-RU"/>
        </w:rPr>
        <w:t>Процедуры по оценке оферт и назначени</w:t>
      </w:r>
      <w:r w:rsidR="00DB2B13" w:rsidRPr="00CC6CAD">
        <w:rPr>
          <w:rFonts w:ascii="Calibri Light" w:hAnsi="Calibri Light" w:cstheme="majorHAnsi"/>
          <w:b/>
          <w:sz w:val="24"/>
          <w:szCs w:val="24"/>
          <w:lang w:val="ru-RU"/>
        </w:rPr>
        <w:t>ю</w:t>
      </w:r>
      <w:r w:rsidRPr="00CC6CAD">
        <w:rPr>
          <w:rFonts w:ascii="Calibri Light" w:hAnsi="Calibri Light" w:cstheme="majorHAnsi"/>
          <w:b/>
          <w:sz w:val="24"/>
          <w:szCs w:val="24"/>
          <w:lang w:val="ru-RU"/>
        </w:rPr>
        <w:t xml:space="preserve"> победителя проведены согласно положениям законодательной базы</w:t>
      </w:r>
      <w:r w:rsidRPr="00CC6CAD">
        <w:rPr>
          <w:rFonts w:ascii="Calibri Light" w:hAnsi="Calibri Light" w:cstheme="majorHAnsi"/>
          <w:b/>
          <w:color w:val="000000"/>
          <w:sz w:val="24"/>
          <w:szCs w:val="24"/>
          <w:lang w:val="ru-RU"/>
        </w:rPr>
        <w:t>?</w:t>
      </w:r>
    </w:p>
    <w:p w:rsidR="00315914" w:rsidRPr="00CC6CAD" w:rsidRDefault="00E43AEE" w:rsidP="00315914">
      <w:pPr>
        <w:pStyle w:val="ListParagraph"/>
        <w:widowControl w:val="0"/>
        <w:numPr>
          <w:ilvl w:val="0"/>
          <w:numId w:val="18"/>
        </w:numPr>
        <w:tabs>
          <w:tab w:val="left" w:pos="0"/>
        </w:tabs>
        <w:autoSpaceDE w:val="0"/>
        <w:autoSpaceDN w:val="0"/>
        <w:spacing w:after="40" w:line="276" w:lineRule="auto"/>
        <w:ind w:right="-158"/>
        <w:jc w:val="both"/>
        <w:rPr>
          <w:rFonts w:ascii="Calibri Light" w:hAnsi="Calibri Light" w:cstheme="majorHAnsi"/>
          <w:b/>
          <w:sz w:val="24"/>
          <w:szCs w:val="24"/>
          <w:lang w:val="ru-RU"/>
        </w:rPr>
      </w:pPr>
      <w:r w:rsidRPr="00CC6CAD">
        <w:rPr>
          <w:rFonts w:ascii="Calibri Light" w:hAnsi="Calibri Light" w:cstheme="majorHAnsi"/>
          <w:b/>
          <w:sz w:val="24"/>
          <w:szCs w:val="24"/>
          <w:lang w:val="ru-RU"/>
        </w:rPr>
        <w:t xml:space="preserve">Закупающий орган осуществлял мониторинг и отчитывался о проведенных </w:t>
      </w:r>
      <w:r w:rsidRPr="00CC6CAD">
        <w:rPr>
          <w:rFonts w:ascii="Calibri Light" w:eastAsiaTheme="minorEastAsia" w:hAnsi="Calibri Light" w:cstheme="majorHAnsi"/>
          <w:b/>
          <w:sz w:val="24"/>
          <w:szCs w:val="24"/>
          <w:lang w:val="ru-RU"/>
        </w:rPr>
        <w:t>государственных закупках регламентировано</w:t>
      </w:r>
      <w:r w:rsidRPr="00CC6CAD">
        <w:rPr>
          <w:rFonts w:ascii="Calibri Light" w:hAnsi="Calibri Light" w:cstheme="majorHAnsi"/>
          <w:b/>
          <w:sz w:val="24"/>
          <w:szCs w:val="24"/>
          <w:lang w:val="ru-RU"/>
        </w:rPr>
        <w:t>?</w:t>
      </w:r>
    </w:p>
    <w:p w:rsidR="00315914" w:rsidRPr="00CC6CAD" w:rsidRDefault="00E43AEE" w:rsidP="00315914">
      <w:pPr>
        <w:pStyle w:val="ListParagraph"/>
        <w:widowControl w:val="0"/>
        <w:numPr>
          <w:ilvl w:val="0"/>
          <w:numId w:val="18"/>
        </w:numPr>
        <w:tabs>
          <w:tab w:val="left" w:pos="0"/>
        </w:tabs>
        <w:autoSpaceDE w:val="0"/>
        <w:autoSpaceDN w:val="0"/>
        <w:spacing w:after="40" w:line="276" w:lineRule="auto"/>
        <w:ind w:right="-158"/>
        <w:jc w:val="both"/>
        <w:rPr>
          <w:rFonts w:ascii="Calibri Light" w:hAnsi="Calibri Light" w:cstheme="majorHAnsi"/>
          <w:b/>
          <w:sz w:val="24"/>
          <w:szCs w:val="24"/>
          <w:lang w:val="ru-RU"/>
        </w:rPr>
      </w:pPr>
      <w:r w:rsidRPr="00CC6CAD">
        <w:rPr>
          <w:rFonts w:ascii="Calibri Light" w:hAnsi="Calibri Light" w:cstheme="majorHAnsi"/>
          <w:b/>
          <w:sz w:val="24"/>
          <w:szCs w:val="24"/>
          <w:lang w:val="ru-RU"/>
        </w:rPr>
        <w:t xml:space="preserve">Закупки, предназначенные для борьбы с пандемией </w:t>
      </w:r>
      <w:r w:rsidRPr="00CC6CAD">
        <w:rPr>
          <w:rFonts w:ascii="Calibri Light" w:eastAsia="Times New Roman" w:hAnsi="Calibri Light" w:cstheme="majorHAnsi"/>
          <w:b/>
          <w:sz w:val="24"/>
          <w:lang w:val="ru-RU" w:eastAsia="ru-RU"/>
        </w:rPr>
        <w:t xml:space="preserve">Covid-19, были </w:t>
      </w:r>
      <w:r w:rsidRPr="00CC6CAD">
        <w:rPr>
          <w:rFonts w:ascii="Calibri Light" w:hAnsi="Calibri Light" w:cstheme="majorHAnsi"/>
          <w:b/>
          <w:sz w:val="24"/>
          <w:szCs w:val="24"/>
          <w:lang w:val="ru-RU"/>
        </w:rPr>
        <w:t>проведены с соблюдением законодательных положений</w:t>
      </w:r>
      <w:r w:rsidRPr="00CC6CAD">
        <w:rPr>
          <w:rFonts w:ascii="Calibri Light" w:eastAsia="Times New Roman" w:hAnsi="Calibri Light" w:cstheme="majorHAnsi"/>
          <w:b/>
          <w:sz w:val="24"/>
          <w:lang w:val="ru-RU" w:eastAsia="ru-RU"/>
        </w:rPr>
        <w:t>?</w:t>
      </w:r>
    </w:p>
    <w:p w:rsidR="00315914" w:rsidRPr="00CC6CAD" w:rsidRDefault="00E43AEE" w:rsidP="00315914">
      <w:pPr>
        <w:pStyle w:val="ListParagraph"/>
        <w:widowControl w:val="0"/>
        <w:numPr>
          <w:ilvl w:val="0"/>
          <w:numId w:val="18"/>
        </w:numPr>
        <w:tabs>
          <w:tab w:val="left" w:pos="0"/>
        </w:tabs>
        <w:autoSpaceDE w:val="0"/>
        <w:autoSpaceDN w:val="0"/>
        <w:spacing w:after="40" w:line="276" w:lineRule="auto"/>
        <w:ind w:right="-158"/>
        <w:jc w:val="both"/>
        <w:rPr>
          <w:rFonts w:ascii="Calibri Light" w:hAnsi="Calibri Light" w:cstheme="majorHAnsi"/>
          <w:b/>
          <w:sz w:val="24"/>
          <w:szCs w:val="24"/>
          <w:lang w:val="ru-RU"/>
        </w:rPr>
      </w:pPr>
      <w:r w:rsidRPr="00CC6CAD">
        <w:rPr>
          <w:rFonts w:ascii="Calibri Light" w:hAnsi="Calibri Light" w:cstheme="majorHAnsi"/>
          <w:b/>
          <w:sz w:val="24"/>
          <w:szCs w:val="24"/>
          <w:lang w:val="ru-RU"/>
        </w:rPr>
        <w:t>Закупки небольшой стоимости осуществлялись с соблюдением положений применяемой нормативной базы</w:t>
      </w:r>
      <w:r w:rsidRPr="00CC6CAD">
        <w:rPr>
          <w:rFonts w:ascii="Calibri Light" w:eastAsia="Times New Roman" w:hAnsi="Calibri Light" w:cstheme="majorHAnsi"/>
          <w:b/>
          <w:sz w:val="24"/>
          <w:lang w:val="ru-RU" w:eastAsia="ru-RU"/>
        </w:rPr>
        <w:t>?</w:t>
      </w:r>
    </w:p>
    <w:p w:rsidR="00315914" w:rsidRPr="00CC6CAD" w:rsidRDefault="00E43AEE" w:rsidP="00315914">
      <w:pPr>
        <w:pStyle w:val="ListParagraph"/>
        <w:widowControl w:val="0"/>
        <w:numPr>
          <w:ilvl w:val="0"/>
          <w:numId w:val="18"/>
        </w:numPr>
        <w:tabs>
          <w:tab w:val="left" w:pos="0"/>
        </w:tabs>
        <w:autoSpaceDE w:val="0"/>
        <w:autoSpaceDN w:val="0"/>
        <w:spacing w:after="40" w:line="276" w:lineRule="auto"/>
        <w:ind w:right="-158"/>
        <w:jc w:val="both"/>
        <w:rPr>
          <w:rFonts w:ascii="Calibri Light" w:hAnsi="Calibri Light" w:cstheme="majorHAnsi"/>
          <w:b/>
          <w:sz w:val="24"/>
          <w:szCs w:val="24"/>
          <w:lang w:val="ru-RU"/>
        </w:rPr>
      </w:pPr>
      <w:r w:rsidRPr="00CC6CAD">
        <w:rPr>
          <w:rFonts w:ascii="Calibri Light" w:hAnsi="Calibri Light" w:cstheme="majorHAnsi"/>
          <w:b/>
          <w:sz w:val="24"/>
          <w:szCs w:val="24"/>
          <w:lang w:val="ru-RU"/>
        </w:rPr>
        <w:t xml:space="preserve">Использование закупающим органом </w:t>
      </w:r>
      <w:r w:rsidRPr="00CC6CAD">
        <w:rPr>
          <w:rFonts w:ascii="Calibri Light" w:eastAsiaTheme="minorEastAsia" w:hAnsi="Calibri Light" w:cstheme="majorHAnsi"/>
          <w:b/>
          <w:sz w:val="24"/>
          <w:szCs w:val="24"/>
          <w:lang w:val="ru-RU"/>
        </w:rPr>
        <w:t xml:space="preserve">Автоматизированной информационной системы </w:t>
      </w:r>
      <w:r w:rsidRPr="00CC6CAD">
        <w:rPr>
          <w:rFonts w:ascii="Calibri Light" w:hAnsi="Calibri Light" w:cstheme="majorHAnsi"/>
          <w:b/>
          <w:sz w:val="24"/>
          <w:szCs w:val="24"/>
          <w:lang w:val="ru-RU"/>
        </w:rPr>
        <w:t>„</w:t>
      </w:r>
      <w:r w:rsidRPr="00CC6CAD">
        <w:rPr>
          <w:rFonts w:ascii="Calibri Light" w:eastAsiaTheme="minorEastAsia" w:hAnsi="Calibri Light" w:cstheme="majorHAnsi"/>
          <w:b/>
          <w:sz w:val="24"/>
          <w:szCs w:val="24"/>
          <w:lang w:val="ru-RU"/>
        </w:rPr>
        <w:t>Государственный регистр государственных закупок" (</w:t>
      </w:r>
      <w:r w:rsidRPr="00CC6CAD">
        <w:rPr>
          <w:rFonts w:ascii="Calibri Light" w:hAnsi="Calibri Light" w:cs="Calibri Light"/>
          <w:b/>
          <w:sz w:val="24"/>
          <w:szCs w:val="24"/>
          <w:lang w:val="ru-RU"/>
        </w:rPr>
        <w:t xml:space="preserve">АИС </w:t>
      </w:r>
      <w:r w:rsidRPr="00CC6CAD">
        <w:rPr>
          <w:rFonts w:ascii="Calibri Light" w:hAnsi="Calibri Light" w:cstheme="majorHAnsi"/>
          <w:b/>
          <w:sz w:val="24"/>
          <w:szCs w:val="24"/>
          <w:lang w:val="ru-RU"/>
        </w:rPr>
        <w:t>„</w:t>
      </w:r>
      <w:r w:rsidRPr="00CC6CAD">
        <w:rPr>
          <w:rFonts w:ascii="Calibri Light" w:hAnsi="Calibri Light" w:cs="Calibri Light"/>
          <w:b/>
          <w:sz w:val="24"/>
          <w:szCs w:val="24"/>
          <w:lang w:val="ru-RU"/>
        </w:rPr>
        <w:t>ГРГЗ</w:t>
      </w:r>
      <w:r w:rsidRPr="00CC6CAD">
        <w:rPr>
          <w:rFonts w:ascii="Calibri Light" w:hAnsi="Calibri Light" w:cstheme="majorHAnsi"/>
          <w:b/>
          <w:sz w:val="24"/>
          <w:szCs w:val="24"/>
          <w:lang w:val="ru-RU"/>
        </w:rPr>
        <w:t>”/MTeндер</w:t>
      </w:r>
      <w:r w:rsidRPr="00CC6CAD">
        <w:rPr>
          <w:rFonts w:ascii="Calibri Light" w:eastAsiaTheme="minorEastAsia" w:hAnsi="Calibri Light" w:cstheme="majorHAnsi"/>
          <w:b/>
          <w:sz w:val="24"/>
          <w:szCs w:val="24"/>
          <w:lang w:val="ru-RU"/>
        </w:rPr>
        <w:t xml:space="preserve">) при проведении процедур государственных закупок обеспечивает соблюдение </w:t>
      </w:r>
      <w:r w:rsidRPr="00CC6CAD">
        <w:rPr>
          <w:rFonts w:ascii="Calibri Light" w:hAnsi="Calibri Light" w:cstheme="majorHAnsi"/>
          <w:b/>
          <w:sz w:val="24"/>
          <w:szCs w:val="24"/>
          <w:lang w:val="ru-RU"/>
        </w:rPr>
        <w:t>законодательных положений в данной области</w:t>
      </w:r>
      <w:r w:rsidRPr="00CC6CAD">
        <w:rPr>
          <w:rFonts w:ascii="Calibri Light" w:eastAsia="Times New Roman" w:hAnsi="Calibri Light" w:cstheme="majorHAnsi"/>
          <w:b/>
          <w:sz w:val="24"/>
          <w:lang w:val="ru-RU" w:eastAsia="ru-RU"/>
        </w:rPr>
        <w:t>?</w:t>
      </w:r>
    </w:p>
    <w:p w:rsidR="00315914" w:rsidRPr="00CC6CAD" w:rsidRDefault="00315914" w:rsidP="00315914">
      <w:pPr>
        <w:pStyle w:val="PlainText"/>
        <w:spacing w:before="240" w:line="276" w:lineRule="auto"/>
        <w:ind w:right="-159" w:firstLine="720"/>
        <w:jc w:val="both"/>
        <w:outlineLvl w:val="1"/>
        <w:rPr>
          <w:rFonts w:ascii="Calibri Light" w:hAnsi="Calibri Light" w:cstheme="majorHAnsi"/>
          <w:b/>
          <w:sz w:val="24"/>
          <w:szCs w:val="24"/>
        </w:rPr>
      </w:pPr>
      <w:bookmarkStart w:id="28" w:name="_Toc79417686"/>
      <w:r w:rsidRPr="00CC6CAD">
        <w:rPr>
          <w:rFonts w:ascii="Calibri Light" w:hAnsi="Calibri Light" w:cstheme="majorHAnsi"/>
          <w:b/>
          <w:sz w:val="24"/>
          <w:szCs w:val="24"/>
        </w:rPr>
        <w:t xml:space="preserve">3.2. </w:t>
      </w:r>
      <w:r w:rsidR="00E43AEE" w:rsidRPr="00CC6CAD">
        <w:rPr>
          <w:rFonts w:ascii="Calibri Light" w:hAnsi="Calibri Light" w:cstheme="majorHAnsi"/>
          <w:b/>
          <w:sz w:val="24"/>
          <w:szCs w:val="24"/>
        </w:rPr>
        <w:t>Подход аудита</w:t>
      </w:r>
      <w:bookmarkEnd w:id="28"/>
      <w:r w:rsidR="00E43AEE" w:rsidRPr="00CC6CAD">
        <w:rPr>
          <w:rFonts w:ascii="Calibri Light" w:hAnsi="Calibri Light" w:cstheme="majorHAnsi"/>
          <w:b/>
          <w:sz w:val="24"/>
          <w:szCs w:val="24"/>
        </w:rPr>
        <w:t xml:space="preserve"> </w:t>
      </w:r>
      <w:bookmarkEnd w:id="27"/>
    </w:p>
    <w:p w:rsidR="00E43AEE" w:rsidRPr="00CC6CAD" w:rsidRDefault="00E43AEE" w:rsidP="00E43AEE">
      <w:pPr>
        <w:spacing w:after="0" w:line="276" w:lineRule="auto"/>
        <w:ind w:firstLine="709"/>
        <w:jc w:val="both"/>
        <w:rPr>
          <w:rFonts w:ascii="Calibri Light" w:eastAsia="Times New Roman" w:hAnsi="Calibri Light" w:cs="Times New Roman"/>
          <w:sz w:val="24"/>
          <w:szCs w:val="24"/>
          <w:lang w:val="ru-RU"/>
        </w:rPr>
      </w:pPr>
      <w:r w:rsidRPr="00CC6CAD">
        <w:rPr>
          <w:rFonts w:ascii="Calibri Light" w:hAnsi="Calibri Light" w:cs="Calibri Light"/>
          <w:color w:val="000000"/>
          <w:sz w:val="24"/>
          <w:szCs w:val="24"/>
          <w:lang w:val="ru-RU" w:eastAsia="ro-RO"/>
        </w:rPr>
        <w:t xml:space="preserve">Аудиторская миссия была проведена в соответствии с </w:t>
      </w:r>
      <w:r w:rsidRPr="00CC6CAD">
        <w:rPr>
          <w:rFonts w:ascii="Calibri Light" w:hAnsi="Calibri Light" w:cstheme="majorHAnsi"/>
          <w:sz w:val="24"/>
          <w:szCs w:val="24"/>
          <w:shd w:val="clear" w:color="auto" w:fill="FFFFFF" w:themeFill="background1"/>
          <w:lang w:val="ru-RU"/>
        </w:rPr>
        <w:t>Международными с</w:t>
      </w:r>
      <w:r w:rsidRPr="00CC6CAD">
        <w:rPr>
          <w:rFonts w:ascii="Calibri Light" w:eastAsia="Times New Roman" w:hAnsi="Calibri Light" w:cs="Calibri Light"/>
          <w:sz w:val="24"/>
          <w:szCs w:val="24"/>
          <w:lang w:val="ru-RU" w:eastAsia="ru-RU"/>
        </w:rPr>
        <w:t xml:space="preserve">тандартами Высших органов аудита, в частности, </w:t>
      </w:r>
      <w:r w:rsidRPr="00CC6CAD">
        <w:rPr>
          <w:rFonts w:ascii="Calibri Light" w:eastAsia="Times New Roman" w:hAnsi="Calibri Light" w:cs="Times New Roman"/>
          <w:sz w:val="24"/>
          <w:szCs w:val="24"/>
          <w:lang w:val="ru-RU"/>
        </w:rPr>
        <w:t>ISSAI 100, ISSAI 400, а также ISSAI 4000</w:t>
      </w:r>
      <w:r w:rsidRPr="00CC6CAD">
        <w:rPr>
          <w:rStyle w:val="FootnoteReference"/>
          <w:rFonts w:ascii="Calibri Light" w:eastAsia="Times New Roman" w:hAnsi="Calibri Light" w:cs="Times New Roman"/>
          <w:sz w:val="24"/>
          <w:szCs w:val="24"/>
          <w:lang w:val="ru-RU"/>
        </w:rPr>
        <w:footnoteReference w:id="7"/>
      </w:r>
      <w:r w:rsidRPr="00CC6CAD">
        <w:rPr>
          <w:rFonts w:ascii="Calibri Light" w:eastAsia="Times New Roman" w:hAnsi="Calibri Light" w:cs="Times New Roman"/>
          <w:sz w:val="24"/>
          <w:szCs w:val="24"/>
          <w:lang w:val="ru-RU"/>
        </w:rPr>
        <w:t>.</w:t>
      </w:r>
    </w:p>
    <w:p w:rsidR="00E43AEE" w:rsidRPr="00CC6CAD" w:rsidRDefault="00E43AEE" w:rsidP="00315914">
      <w:pPr>
        <w:spacing w:after="0" w:line="276" w:lineRule="auto"/>
        <w:ind w:firstLine="720"/>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Подход аудита основывался на оценке соответствия процесса </w:t>
      </w:r>
      <w:r w:rsidRPr="00CC6CAD">
        <w:rPr>
          <w:rFonts w:ascii="Calibri Light" w:eastAsiaTheme="minorEastAsia" w:hAnsi="Calibri Light" w:cstheme="majorHAnsi"/>
          <w:sz w:val="24"/>
          <w:szCs w:val="24"/>
          <w:lang w:val="ru-RU"/>
        </w:rPr>
        <w:t>государственной закупки, созданного в рамках системы МО. Аудит был ориентирован на согласованный анализ политик, процедур, внутренних правил, связанных с каждым этапом проведения процесса государственных закупок в рамках системы МО, в соотношении с решениями и действиями руководства субъекта и рабочей группы.</w:t>
      </w:r>
    </w:p>
    <w:p w:rsidR="00315914" w:rsidRPr="00CC6CAD" w:rsidRDefault="00E43AEE" w:rsidP="00315914">
      <w:pPr>
        <w:shd w:val="clear" w:color="auto" w:fill="FFFFFF" w:themeFill="background1"/>
        <w:spacing w:after="0" w:line="276" w:lineRule="auto"/>
        <w:ind w:firstLine="720"/>
        <w:jc w:val="both"/>
        <w:rPr>
          <w:rFonts w:ascii="Calibri Light" w:hAnsi="Calibri Light" w:cstheme="majorHAnsi"/>
          <w:sz w:val="24"/>
          <w:szCs w:val="18"/>
          <w:lang w:val="ru-RU"/>
        </w:rPr>
      </w:pPr>
      <w:r w:rsidRPr="00CC6CAD">
        <w:rPr>
          <w:rFonts w:ascii="Calibri Light" w:hAnsi="Calibri Light" w:cstheme="majorHAnsi"/>
          <w:sz w:val="24"/>
          <w:szCs w:val="18"/>
          <w:lang w:val="ru-RU"/>
        </w:rPr>
        <w:t>Методология аудита состояла из действий по сбору доказательств на удалении</w:t>
      </w:r>
      <w:r w:rsidRPr="00CC6CAD">
        <w:rPr>
          <w:rFonts w:ascii="Calibri Light" w:hAnsi="Calibri Light" w:cstheme="majorHAnsi"/>
          <w:bCs/>
          <w:iCs/>
          <w:sz w:val="24"/>
          <w:szCs w:val="18"/>
          <w:vertAlign w:val="superscript"/>
          <w:lang w:val="ru-RU"/>
        </w:rPr>
        <w:footnoteReference w:id="8"/>
      </w:r>
      <w:r w:rsidRPr="00CC6CAD">
        <w:rPr>
          <w:rFonts w:ascii="Calibri Light" w:hAnsi="Calibri Light" w:cstheme="majorHAnsi"/>
          <w:sz w:val="24"/>
          <w:szCs w:val="18"/>
          <w:lang w:val="ru-RU"/>
        </w:rPr>
        <w:t xml:space="preserve"> в результате оценки процедур и проверки документов, связанных с данной областью, споров, направленных НАРС и утвержденных решений, сопоставления и обобщения информаций из различных </w:t>
      </w:r>
      <w:r w:rsidRPr="00CC6CAD">
        <w:rPr>
          <w:rFonts w:ascii="Calibri Light" w:eastAsiaTheme="minorEastAsia" w:hAnsi="Calibri Light" w:cstheme="majorHAnsi"/>
          <w:sz w:val="24"/>
          <w:szCs w:val="24"/>
          <w:lang w:val="ru-RU"/>
        </w:rPr>
        <w:t>информационных систем, использованных с этой целью, а также путем запроса подтверждений и проведения наблюдений.</w:t>
      </w:r>
    </w:p>
    <w:p w:rsidR="00315914" w:rsidRPr="00CC6CAD" w:rsidRDefault="00E43AEE" w:rsidP="00315914">
      <w:pPr>
        <w:shd w:val="clear" w:color="auto" w:fill="FFFFFF" w:themeFill="background1"/>
        <w:spacing w:after="0" w:line="276" w:lineRule="auto"/>
        <w:ind w:firstLine="720"/>
        <w:jc w:val="both"/>
        <w:rPr>
          <w:rFonts w:ascii="Calibri Light" w:hAnsi="Calibri Light" w:cstheme="majorHAnsi"/>
          <w:sz w:val="24"/>
          <w:szCs w:val="18"/>
          <w:lang w:val="ru-RU"/>
        </w:rPr>
      </w:pPr>
      <w:r w:rsidRPr="00CC6CAD">
        <w:rPr>
          <w:rFonts w:ascii="Calibri Light" w:hAnsi="Calibri Light" w:cstheme="majorHAnsi"/>
          <w:sz w:val="24"/>
          <w:szCs w:val="18"/>
          <w:lang w:val="ru-RU"/>
        </w:rPr>
        <w:t xml:space="preserve">В качестве источников критериев аудита послужили </w:t>
      </w:r>
      <w:r w:rsidRPr="00CC6CAD">
        <w:rPr>
          <w:rFonts w:ascii="Calibri Light" w:hAnsi="Calibri Light" w:cs="Calibri Light"/>
          <w:sz w:val="24"/>
          <w:szCs w:val="24"/>
          <w:lang w:val="ru-RU"/>
        </w:rPr>
        <w:t>законодательные и нормативные акты, связанные с тематикой аудиторской миссии</w:t>
      </w:r>
      <w:r w:rsidR="00315914" w:rsidRPr="00CC6CAD">
        <w:rPr>
          <w:rFonts w:ascii="Calibri Light" w:hAnsi="Calibri Light" w:cstheme="majorHAnsi"/>
          <w:sz w:val="24"/>
          <w:szCs w:val="18"/>
          <w:lang w:val="ru-RU"/>
        </w:rPr>
        <w:t>.</w:t>
      </w:r>
      <w:r w:rsidRPr="00CC6CAD">
        <w:rPr>
          <w:rFonts w:ascii="Calibri Light" w:hAnsi="Calibri Light" w:cstheme="majorHAnsi"/>
          <w:sz w:val="24"/>
          <w:szCs w:val="18"/>
          <w:lang w:val="ru-RU"/>
        </w:rPr>
        <w:t xml:space="preserve"> Сфера охвата аудита, критерии аудита, стоящие в основе констатаций и применяемых процедур аудита представлены в приложении №4 к настоящему Отчету аудита.</w:t>
      </w:r>
    </w:p>
    <w:p w:rsidR="00E43AEE" w:rsidRPr="00CC6CAD" w:rsidRDefault="00E43AEE" w:rsidP="00315914">
      <w:pPr>
        <w:tabs>
          <w:tab w:val="left" w:pos="270"/>
          <w:tab w:val="left" w:pos="993"/>
        </w:tabs>
        <w:spacing w:after="0" w:line="276" w:lineRule="auto"/>
        <w:ind w:firstLine="720"/>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lastRenderedPageBreak/>
        <w:t xml:space="preserve">Полученные аудиторские доказательства являются достаточными и адекватными для подтверждения общего вывода, сформулированного в </w:t>
      </w:r>
      <w:r w:rsidRPr="00CC6CAD">
        <w:rPr>
          <w:rFonts w:ascii="Calibri Light" w:hAnsi="Calibri Light" w:cstheme="majorHAnsi"/>
          <w:sz w:val="24"/>
          <w:szCs w:val="18"/>
          <w:lang w:val="ru-RU"/>
        </w:rPr>
        <w:t>настоящем Отчете аудита.</w:t>
      </w:r>
    </w:p>
    <w:p w:rsidR="00315914" w:rsidRPr="00CC6CAD" w:rsidRDefault="00315914" w:rsidP="00315914">
      <w:pPr>
        <w:pStyle w:val="PlainText"/>
        <w:spacing w:before="240" w:line="276" w:lineRule="auto"/>
        <w:ind w:right="-159" w:firstLine="720"/>
        <w:jc w:val="both"/>
        <w:outlineLvl w:val="1"/>
        <w:rPr>
          <w:rFonts w:ascii="Calibri Light" w:hAnsi="Calibri Light" w:cstheme="majorHAnsi"/>
          <w:b/>
          <w:sz w:val="24"/>
          <w:szCs w:val="24"/>
        </w:rPr>
      </w:pPr>
      <w:bookmarkStart w:id="29" w:name="_Toc79417687"/>
      <w:r w:rsidRPr="00CC6CAD">
        <w:rPr>
          <w:rFonts w:ascii="Calibri Light" w:hAnsi="Calibri Light" w:cstheme="majorHAnsi"/>
          <w:b/>
          <w:sz w:val="24"/>
          <w:szCs w:val="24"/>
        </w:rPr>
        <w:t xml:space="preserve">3.3. </w:t>
      </w:r>
      <w:r w:rsidR="00E43AEE" w:rsidRPr="00CC6CAD">
        <w:rPr>
          <w:rFonts w:ascii="Calibri Light" w:hAnsi="Calibri Light" w:cstheme="majorHAnsi"/>
          <w:b/>
          <w:sz w:val="24"/>
          <w:szCs w:val="24"/>
        </w:rPr>
        <w:t>Ответственность аудитора</w:t>
      </w:r>
      <w:bookmarkEnd w:id="29"/>
      <w:r w:rsidR="00E43AEE" w:rsidRPr="00CC6CAD">
        <w:rPr>
          <w:rFonts w:ascii="Calibri Light" w:hAnsi="Calibri Light" w:cstheme="majorHAnsi"/>
          <w:b/>
          <w:sz w:val="24"/>
          <w:szCs w:val="24"/>
        </w:rPr>
        <w:t xml:space="preserve"> </w:t>
      </w:r>
      <w:r w:rsidRPr="00CC6CAD">
        <w:rPr>
          <w:rFonts w:ascii="Calibri Light" w:hAnsi="Calibri Light" w:cstheme="majorHAnsi"/>
          <w:b/>
          <w:sz w:val="24"/>
          <w:szCs w:val="24"/>
        </w:rPr>
        <w:t xml:space="preserve"> </w:t>
      </w:r>
    </w:p>
    <w:p w:rsidR="00E43AEE" w:rsidRPr="00CC6CAD" w:rsidRDefault="00E43AEE" w:rsidP="00315914">
      <w:pPr>
        <w:spacing w:after="0"/>
        <w:ind w:firstLine="720"/>
        <w:jc w:val="both"/>
        <w:rPr>
          <w:rFonts w:ascii="Calibri Light" w:hAnsi="Calibri Light" w:cstheme="majorHAnsi"/>
          <w:sz w:val="24"/>
          <w:szCs w:val="18"/>
          <w:lang w:val="ru-RU"/>
        </w:rPr>
      </w:pPr>
      <w:r w:rsidRPr="00CC6CAD">
        <w:rPr>
          <w:rFonts w:ascii="Calibri Light" w:hAnsi="Calibri Light" w:cstheme="majorHAnsi"/>
          <w:sz w:val="24"/>
          <w:szCs w:val="24"/>
          <w:lang w:val="ru-RU"/>
        </w:rPr>
        <w:t xml:space="preserve">Ответственность аудитора </w:t>
      </w:r>
      <w:r w:rsidRPr="00CC6CAD">
        <w:rPr>
          <w:rFonts w:ascii="Calibri Light" w:hAnsi="Calibri Light" w:cstheme="majorHAnsi"/>
          <w:sz w:val="24"/>
          <w:szCs w:val="18"/>
          <w:lang w:val="ru-RU"/>
        </w:rPr>
        <w:t xml:space="preserve">заключается в оценке, если определенный специфический объект/аспект соответствует установленным критериям, получая в этой связи </w:t>
      </w:r>
      <w:r w:rsidRPr="00CC6CAD">
        <w:rPr>
          <w:rFonts w:ascii="Calibri Light" w:eastAsia="Times New Roman" w:hAnsi="Calibri Light" w:cs="Times New Roman"/>
          <w:sz w:val="24"/>
          <w:szCs w:val="24"/>
          <w:lang w:val="ru-RU"/>
        </w:rPr>
        <w:t>достаточные и адекватные</w:t>
      </w:r>
      <w:r w:rsidRPr="00CC6CAD">
        <w:rPr>
          <w:rFonts w:ascii="Calibri Light" w:hAnsi="Calibri Light" w:cstheme="majorHAnsi"/>
          <w:sz w:val="24"/>
          <w:szCs w:val="18"/>
          <w:lang w:val="ru-RU"/>
        </w:rPr>
        <w:t xml:space="preserve"> </w:t>
      </w:r>
      <w:r w:rsidRPr="00CC6CAD">
        <w:rPr>
          <w:rFonts w:ascii="Calibri Light" w:eastAsia="Times New Roman" w:hAnsi="Calibri Light" w:cs="Times New Roman"/>
          <w:sz w:val="24"/>
          <w:szCs w:val="24"/>
          <w:lang w:val="ru-RU"/>
        </w:rPr>
        <w:t>аудиторские доказательства для подтверждения констатаций и выводов аудита.</w:t>
      </w:r>
    </w:p>
    <w:p w:rsidR="00E43AEE" w:rsidRPr="00CC6CAD" w:rsidRDefault="00E43AEE" w:rsidP="00315914">
      <w:pPr>
        <w:spacing w:after="0"/>
        <w:ind w:firstLine="450"/>
        <w:jc w:val="both"/>
        <w:rPr>
          <w:rFonts w:ascii="Calibri Light" w:hAnsi="Calibri Light" w:cstheme="majorHAnsi"/>
          <w:sz w:val="24"/>
          <w:szCs w:val="18"/>
          <w:lang w:val="ru-RU"/>
        </w:rPr>
      </w:pPr>
    </w:p>
    <w:p w:rsidR="00315914" w:rsidRPr="00CC6CAD" w:rsidRDefault="00315914" w:rsidP="00315914">
      <w:pPr>
        <w:spacing w:after="0" w:line="276" w:lineRule="auto"/>
        <w:outlineLvl w:val="0"/>
        <w:rPr>
          <w:rFonts w:ascii="Calibri Light" w:eastAsia="Times New Roman" w:hAnsi="Calibri Light" w:cstheme="majorHAnsi"/>
          <w:b/>
          <w:bCs/>
          <w:caps/>
          <w:sz w:val="28"/>
          <w:szCs w:val="28"/>
          <w:lang w:val="ru-RU"/>
        </w:rPr>
      </w:pPr>
      <w:bookmarkStart w:id="30" w:name="_Toc79417688"/>
      <w:r w:rsidRPr="00CC6CAD">
        <w:rPr>
          <w:rFonts w:ascii="Calibri Light" w:eastAsia="Times New Roman" w:hAnsi="Calibri Light" w:cstheme="majorHAnsi"/>
          <w:b/>
          <w:bCs/>
          <w:caps/>
          <w:sz w:val="28"/>
          <w:szCs w:val="28"/>
          <w:lang w:val="ru-RU"/>
        </w:rPr>
        <w:t xml:space="preserve">IV. </w:t>
      </w:r>
      <w:r w:rsidR="00E43AEE" w:rsidRPr="00CC6CAD">
        <w:rPr>
          <w:rFonts w:ascii="Calibri Light" w:eastAsia="Times New Roman" w:hAnsi="Calibri Light" w:cstheme="majorHAnsi"/>
          <w:b/>
          <w:bCs/>
          <w:caps/>
          <w:sz w:val="28"/>
          <w:szCs w:val="28"/>
          <w:lang w:val="ru-RU"/>
        </w:rPr>
        <w:t>КОНСТАТАЦИИ</w:t>
      </w:r>
      <w:bookmarkEnd w:id="30"/>
      <w:r w:rsidR="00E43AEE" w:rsidRPr="00CC6CAD">
        <w:rPr>
          <w:rFonts w:ascii="Calibri Light" w:eastAsia="Times New Roman" w:hAnsi="Calibri Light" w:cstheme="majorHAnsi"/>
          <w:b/>
          <w:bCs/>
          <w:caps/>
          <w:sz w:val="28"/>
          <w:szCs w:val="28"/>
          <w:lang w:val="ru-RU"/>
        </w:rPr>
        <w:t xml:space="preserve"> </w:t>
      </w:r>
    </w:p>
    <w:p w:rsidR="00E43AEE" w:rsidRPr="00CC6CAD" w:rsidRDefault="00315914" w:rsidP="007541BE">
      <w:pPr>
        <w:pStyle w:val="Heading2"/>
        <w:ind w:firstLine="567"/>
        <w:jc w:val="both"/>
        <w:rPr>
          <w:rFonts w:ascii="Calibri Light" w:hAnsi="Calibri Light" w:cstheme="majorHAnsi"/>
          <w:b/>
          <w:color w:val="auto"/>
          <w:sz w:val="24"/>
          <w:szCs w:val="24"/>
          <w:lang w:val="ru-RU"/>
        </w:rPr>
      </w:pPr>
      <w:bookmarkStart w:id="31" w:name="_Toc79417689"/>
      <w:r w:rsidRPr="00CC6CAD">
        <w:rPr>
          <w:rFonts w:ascii="Calibri Light" w:hAnsi="Calibri Light" w:cstheme="majorHAnsi"/>
          <w:b/>
          <w:color w:val="auto"/>
          <w:sz w:val="24"/>
          <w:szCs w:val="24"/>
          <w:lang w:val="ru-RU"/>
        </w:rPr>
        <w:t xml:space="preserve">4.1. </w:t>
      </w:r>
      <w:r w:rsidR="00E43AEE" w:rsidRPr="00CC6CAD">
        <w:rPr>
          <w:rFonts w:ascii="Calibri Light" w:hAnsi="Calibri Light" w:cstheme="majorHAnsi"/>
          <w:b/>
          <w:color w:val="auto"/>
          <w:sz w:val="24"/>
          <w:szCs w:val="24"/>
          <w:lang w:val="ru-RU"/>
        </w:rPr>
        <w:t>Институциональная база и порядок создания рабочих групп вписываются в положения законодательной базы?</w:t>
      </w:r>
      <w:bookmarkEnd w:id="31"/>
    </w:p>
    <w:p w:rsidR="00E43AEE" w:rsidRPr="00CC6CAD" w:rsidRDefault="00E43AEE" w:rsidP="00315914">
      <w:pPr>
        <w:spacing w:after="0"/>
        <w:ind w:firstLine="709"/>
        <w:jc w:val="both"/>
        <w:rPr>
          <w:rFonts w:ascii="Calibri Light" w:hAnsi="Calibri Light" w:cstheme="majorHAnsi"/>
          <w:sz w:val="24"/>
          <w:szCs w:val="24"/>
          <w:lang w:val="ru-RU"/>
        </w:rPr>
      </w:pPr>
      <w:r w:rsidRPr="00CC6CAD">
        <w:rPr>
          <w:rFonts w:ascii="Calibri Light" w:hAnsi="Calibri Light" w:cs="Calibri Light"/>
          <w:sz w:val="24"/>
          <w:szCs w:val="24"/>
          <w:lang w:val="ru-RU"/>
        </w:rPr>
        <w:t>В рамках Министерства обороны</w:t>
      </w:r>
      <w:r w:rsidRPr="00CC6CAD">
        <w:rPr>
          <w:rFonts w:ascii="Calibri Light" w:hAnsi="Calibri Light" w:cstheme="minorHAnsi"/>
          <w:sz w:val="24"/>
          <w:szCs w:val="24"/>
          <w:lang w:val="ru-RU"/>
        </w:rPr>
        <w:t xml:space="preserve"> отсутствует унифицированная внутренняя нормативная база, регламентирующая порядок организации и проведения </w:t>
      </w:r>
      <w:r w:rsidRPr="00CC6CAD">
        <w:rPr>
          <w:rFonts w:ascii="Calibri Light" w:hAnsi="Calibri Light" w:cs="Calibri Light"/>
          <w:sz w:val="24"/>
          <w:szCs w:val="24"/>
          <w:lang w:val="ru-RU"/>
        </w:rPr>
        <w:t xml:space="preserve">государственных закупок, с указанием полномочий АОРАИ и </w:t>
      </w:r>
      <w:r w:rsidR="001658D1" w:rsidRPr="00CC6CAD">
        <w:rPr>
          <w:rFonts w:ascii="Calibri Light" w:hAnsi="Calibri Light" w:cs="Calibri Light"/>
          <w:sz w:val="24"/>
          <w:szCs w:val="24"/>
          <w:lang w:val="ru-RU"/>
        </w:rPr>
        <w:t xml:space="preserve">подведомственных МО </w:t>
      </w:r>
      <w:r w:rsidRPr="00CC6CAD">
        <w:rPr>
          <w:rFonts w:ascii="Calibri Light" w:hAnsi="Calibri Light" w:cs="Calibri Light"/>
          <w:sz w:val="24"/>
          <w:szCs w:val="24"/>
          <w:lang w:val="ru-RU"/>
        </w:rPr>
        <w:t>учреждений/</w:t>
      </w:r>
      <w:r w:rsidR="001658D1" w:rsidRPr="00CC6CAD">
        <w:rPr>
          <w:rFonts w:ascii="Calibri Light" w:hAnsi="Calibri Light" w:cs="Calibri Light"/>
          <w:sz w:val="24"/>
          <w:szCs w:val="24"/>
          <w:lang w:val="ru-RU"/>
        </w:rPr>
        <w:t xml:space="preserve">военных </w:t>
      </w:r>
      <w:r w:rsidRPr="00CC6CAD">
        <w:rPr>
          <w:rFonts w:ascii="Calibri Light" w:hAnsi="Calibri Light" w:cs="Calibri Light"/>
          <w:sz w:val="24"/>
          <w:szCs w:val="24"/>
          <w:lang w:val="ru-RU"/>
        </w:rPr>
        <w:t>подразделений</w:t>
      </w:r>
      <w:r w:rsidR="00DA0250" w:rsidRPr="00CC6CAD">
        <w:rPr>
          <w:rFonts w:ascii="Calibri Light" w:hAnsi="Calibri Light" w:cs="Calibri Light"/>
          <w:sz w:val="24"/>
          <w:szCs w:val="24"/>
          <w:lang w:val="ru-RU"/>
        </w:rPr>
        <w:t xml:space="preserve">, </w:t>
      </w:r>
      <w:r w:rsidRPr="00CC6CAD">
        <w:rPr>
          <w:rFonts w:ascii="Calibri Light" w:hAnsi="Calibri Light" w:cs="Calibri Light"/>
          <w:sz w:val="24"/>
          <w:szCs w:val="24"/>
          <w:lang w:val="ru-RU"/>
        </w:rPr>
        <w:t>в процессе государственных закупок, а организация ряда рабочих групп и их деятельност</w:t>
      </w:r>
      <w:r w:rsidR="0060411B" w:rsidRPr="00CC6CAD">
        <w:rPr>
          <w:rFonts w:ascii="Calibri Light" w:hAnsi="Calibri Light" w:cs="Calibri Light"/>
          <w:sz w:val="24"/>
          <w:szCs w:val="24"/>
          <w:lang w:val="ru-RU"/>
        </w:rPr>
        <w:t>и</w:t>
      </w:r>
      <w:r w:rsidRPr="00CC6CAD">
        <w:rPr>
          <w:rFonts w:ascii="Calibri Light" w:hAnsi="Calibri Light" w:cs="Calibri Light"/>
          <w:sz w:val="24"/>
          <w:szCs w:val="24"/>
          <w:lang w:val="ru-RU"/>
        </w:rPr>
        <w:t xml:space="preserve"> осуществляются посредством устаревших внутренних нормативных актов, не согласованных с положениями законодательной базы и происходящими в настоящее время структурными изменениями.</w:t>
      </w:r>
    </w:p>
    <w:p w:rsidR="00E43AEE" w:rsidRPr="00CC6CAD" w:rsidRDefault="00315914" w:rsidP="00315914">
      <w:pPr>
        <w:spacing w:after="0"/>
        <w:ind w:firstLine="709"/>
        <w:jc w:val="both"/>
        <w:outlineLvl w:val="1"/>
        <w:rPr>
          <w:rFonts w:ascii="Calibri Light" w:hAnsi="Calibri Light" w:cstheme="majorHAnsi"/>
          <w:b/>
          <w:sz w:val="24"/>
          <w:szCs w:val="24"/>
          <w:lang w:val="ru-RU"/>
        </w:rPr>
      </w:pPr>
      <w:bookmarkStart w:id="32" w:name="_Toc79417690"/>
      <w:r w:rsidRPr="00CC6CAD">
        <w:rPr>
          <w:rFonts w:ascii="Calibri Light" w:hAnsi="Calibri Light" w:cstheme="majorHAnsi"/>
          <w:b/>
          <w:sz w:val="24"/>
          <w:szCs w:val="24"/>
          <w:lang w:val="ru-RU"/>
        </w:rPr>
        <w:t xml:space="preserve">4.1.1 </w:t>
      </w:r>
      <w:r w:rsidR="00E43AEE" w:rsidRPr="00CC6CAD">
        <w:rPr>
          <w:rFonts w:ascii="Calibri Light" w:hAnsi="Calibri Light" w:cstheme="majorHAnsi"/>
          <w:b/>
          <w:sz w:val="24"/>
          <w:szCs w:val="24"/>
          <w:lang w:val="ru-RU"/>
        </w:rPr>
        <w:t xml:space="preserve">Процесс организации </w:t>
      </w:r>
      <w:r w:rsidR="00E43AEE" w:rsidRPr="00CC6CAD">
        <w:rPr>
          <w:rFonts w:ascii="Calibri Light" w:hAnsi="Calibri Light" w:cs="Calibri Light"/>
          <w:b/>
          <w:sz w:val="24"/>
          <w:szCs w:val="24"/>
          <w:lang w:val="ru-RU"/>
        </w:rPr>
        <w:t>государственных закупок в системе Министерства обороны не формализован и не соотнесен с утвержденными институциональными и структурными изменениями.</w:t>
      </w:r>
      <w:bookmarkEnd w:id="32"/>
    </w:p>
    <w:p w:rsidR="00E43AEE" w:rsidRPr="00CC6CAD" w:rsidRDefault="00315914" w:rsidP="00315914">
      <w:pPr>
        <w:tabs>
          <w:tab w:val="left" w:pos="630"/>
          <w:tab w:val="num" w:pos="1260"/>
        </w:tabs>
        <w:spacing w:after="0" w:line="276" w:lineRule="auto"/>
        <w:jc w:val="both"/>
        <w:rPr>
          <w:rFonts w:ascii="Calibri Light" w:eastAsia="Times New Roman" w:hAnsi="Calibri Light" w:cstheme="majorHAnsi"/>
          <w:sz w:val="24"/>
          <w:szCs w:val="28"/>
          <w:lang w:val="ru-RU" w:eastAsia="ru-RU"/>
        </w:rPr>
      </w:pPr>
      <w:r w:rsidRPr="00CC6CAD">
        <w:rPr>
          <w:rFonts w:ascii="Calibri Light" w:eastAsia="Times New Roman" w:hAnsi="Calibri Light" w:cstheme="majorHAnsi"/>
          <w:b/>
          <w:sz w:val="24"/>
          <w:szCs w:val="28"/>
          <w:lang w:val="ru-RU" w:eastAsia="ru-RU"/>
        </w:rPr>
        <w:tab/>
      </w:r>
      <w:r w:rsidR="00E43AEE" w:rsidRPr="00CC6CAD">
        <w:rPr>
          <w:rFonts w:ascii="Calibri Light" w:eastAsia="Times New Roman" w:hAnsi="Calibri Light" w:cstheme="majorHAnsi"/>
          <w:sz w:val="24"/>
          <w:szCs w:val="28"/>
          <w:lang w:val="ru-RU" w:eastAsia="ru-RU"/>
        </w:rPr>
        <w:t xml:space="preserve">В рамках МО на процесс </w:t>
      </w:r>
      <w:r w:rsidR="00E43AEE" w:rsidRPr="00CC6CAD">
        <w:rPr>
          <w:rFonts w:ascii="Calibri Light" w:hAnsi="Calibri Light" w:cs="Calibri Light"/>
          <w:sz w:val="24"/>
          <w:szCs w:val="24"/>
          <w:lang w:val="ru-RU"/>
        </w:rPr>
        <w:t xml:space="preserve">государственных закупок повлияла специфика области деятельности субъекта, который руководствуется соответствующими законодательными положениями и внутренними регламентами, не была создана комплексная внутренняя нормативная база, которая предусмотрела бы этапы процесса, а также права и обязанности всех вовлеченных в них подведомственных структур/субъектов.  </w:t>
      </w:r>
    </w:p>
    <w:p w:rsidR="00315914" w:rsidRPr="00CC6CAD" w:rsidRDefault="00E43AEE" w:rsidP="00E43AEE">
      <w:pPr>
        <w:tabs>
          <w:tab w:val="left" w:pos="630"/>
          <w:tab w:val="num" w:pos="1260"/>
        </w:tabs>
        <w:spacing w:after="0" w:line="276" w:lineRule="auto"/>
        <w:ind w:firstLine="567"/>
        <w:jc w:val="both"/>
        <w:rPr>
          <w:rFonts w:ascii="Calibri Light" w:eastAsia="Times New Roman" w:hAnsi="Calibri Light" w:cstheme="majorHAnsi"/>
          <w:sz w:val="24"/>
          <w:szCs w:val="28"/>
          <w:lang w:val="ru-RU" w:eastAsia="ru-RU"/>
        </w:rPr>
      </w:pPr>
      <w:r w:rsidRPr="00CC6CAD">
        <w:rPr>
          <w:rFonts w:ascii="Calibri Light" w:eastAsia="Times New Roman" w:hAnsi="Calibri Light" w:cstheme="majorHAnsi"/>
          <w:sz w:val="24"/>
          <w:szCs w:val="28"/>
          <w:lang w:val="ru-RU" w:eastAsia="ru-RU"/>
        </w:rPr>
        <w:t>Во внутреннем плане, закупки в рамках системы МО регламентированы приказом МО</w:t>
      </w:r>
      <w:r w:rsidRPr="00CC6CAD">
        <w:rPr>
          <w:rStyle w:val="FootnoteReference"/>
          <w:rFonts w:ascii="Calibri Light" w:hAnsi="Calibri Light" w:cstheme="majorHAnsi"/>
          <w:sz w:val="24"/>
          <w:szCs w:val="28"/>
          <w:lang w:val="ru-RU"/>
        </w:rPr>
        <w:footnoteReference w:id="9"/>
      </w:r>
      <w:r w:rsidRPr="00CC6CAD">
        <w:rPr>
          <w:rFonts w:ascii="Calibri Light" w:eastAsia="Times New Roman" w:hAnsi="Calibri Light" w:cstheme="majorHAnsi"/>
          <w:sz w:val="24"/>
          <w:szCs w:val="28"/>
          <w:lang w:val="ru-RU" w:eastAsia="ru-RU"/>
        </w:rPr>
        <w:t>. Так, они проводятся:</w:t>
      </w:r>
    </w:p>
    <w:p w:rsidR="00E43AEE" w:rsidRPr="00CC6CAD" w:rsidRDefault="00315914" w:rsidP="002D2966">
      <w:pPr>
        <w:tabs>
          <w:tab w:val="left" w:pos="630"/>
          <w:tab w:val="num" w:pos="1260"/>
        </w:tabs>
        <w:spacing w:after="0" w:line="276" w:lineRule="auto"/>
        <w:jc w:val="both"/>
        <w:rPr>
          <w:rFonts w:ascii="Calibri Light" w:eastAsia="Times New Roman" w:hAnsi="Calibri Light" w:cstheme="majorHAnsi"/>
          <w:i/>
          <w:sz w:val="24"/>
          <w:szCs w:val="28"/>
          <w:lang w:val="ru-RU" w:eastAsia="ru-RU"/>
        </w:rPr>
      </w:pPr>
      <w:r w:rsidRPr="00CC6CAD">
        <w:rPr>
          <w:rFonts w:ascii="Calibri Light" w:eastAsia="Times New Roman" w:hAnsi="Calibri Light" w:cstheme="majorHAnsi"/>
          <w:sz w:val="24"/>
          <w:szCs w:val="28"/>
          <w:lang w:val="ru-RU" w:eastAsia="ru-RU"/>
        </w:rPr>
        <w:tab/>
      </w:r>
      <w:r w:rsidR="00E43AEE" w:rsidRPr="00CC6CAD">
        <w:rPr>
          <w:rFonts w:ascii="Calibri Light" w:eastAsia="Times New Roman" w:hAnsi="Calibri Light" w:cstheme="majorHAnsi"/>
          <w:b/>
          <w:i/>
          <w:sz w:val="24"/>
          <w:szCs w:val="28"/>
          <w:lang w:val="ru-RU" w:eastAsia="ru-RU"/>
        </w:rPr>
        <w:t>централизовано</w:t>
      </w:r>
      <w:r w:rsidRPr="00CC6CAD">
        <w:rPr>
          <w:rFonts w:ascii="Calibri Light" w:eastAsia="Times New Roman" w:hAnsi="Calibri Light" w:cstheme="majorHAnsi"/>
          <w:i/>
          <w:sz w:val="24"/>
          <w:szCs w:val="28"/>
          <w:lang w:val="ru-RU" w:eastAsia="ru-RU"/>
        </w:rPr>
        <w:t xml:space="preserve"> </w:t>
      </w:r>
      <w:r w:rsidR="00E43AEE" w:rsidRPr="00CC6CAD">
        <w:rPr>
          <w:rFonts w:ascii="Calibri Light" w:eastAsia="Times New Roman" w:hAnsi="Calibri Light" w:cstheme="majorHAnsi"/>
          <w:i/>
          <w:sz w:val="24"/>
          <w:szCs w:val="28"/>
          <w:lang w:val="ru-RU" w:eastAsia="ru-RU"/>
        </w:rPr>
        <w:t>–</w:t>
      </w:r>
      <w:r w:rsidRPr="00CC6CAD">
        <w:rPr>
          <w:rFonts w:ascii="Calibri Light" w:eastAsia="Times New Roman" w:hAnsi="Calibri Light" w:cstheme="majorHAnsi"/>
          <w:i/>
          <w:sz w:val="24"/>
          <w:szCs w:val="28"/>
          <w:lang w:val="ru-RU" w:eastAsia="ru-RU"/>
        </w:rPr>
        <w:t xml:space="preserve"> </w:t>
      </w:r>
      <w:r w:rsidR="00E43AEE" w:rsidRPr="00CC6CAD">
        <w:rPr>
          <w:rFonts w:ascii="Calibri Light" w:eastAsia="Times New Roman" w:hAnsi="Calibri Light" w:cstheme="majorHAnsi"/>
          <w:i/>
          <w:sz w:val="24"/>
          <w:szCs w:val="28"/>
          <w:lang w:val="ru-RU" w:eastAsia="ru-RU"/>
        </w:rPr>
        <w:t>закупки ТОВАРОВ И УСЛУГ</w:t>
      </w:r>
      <w:r w:rsidRPr="00CC6CAD">
        <w:rPr>
          <w:rFonts w:ascii="Calibri Light" w:eastAsia="Times New Roman" w:hAnsi="Calibri Light" w:cstheme="majorHAnsi"/>
          <w:i/>
          <w:sz w:val="24"/>
          <w:szCs w:val="28"/>
          <w:lang w:val="ru-RU" w:eastAsia="ru-RU"/>
        </w:rPr>
        <w:t xml:space="preserve"> ≥ 200.000</w:t>
      </w:r>
      <w:r w:rsidR="00E43AEE" w:rsidRPr="00CC6CAD">
        <w:rPr>
          <w:rFonts w:ascii="Calibri Light" w:eastAsia="Times New Roman" w:hAnsi="Calibri Light" w:cstheme="majorHAnsi"/>
          <w:i/>
          <w:sz w:val="24"/>
          <w:szCs w:val="28"/>
          <w:lang w:val="ru-RU" w:eastAsia="ru-RU"/>
        </w:rPr>
        <w:t xml:space="preserve"> ЛЕЕВ и закупки РАБОТ</w:t>
      </w:r>
      <w:r w:rsidRPr="00CC6CAD">
        <w:rPr>
          <w:rFonts w:ascii="Calibri Light" w:eastAsia="Times New Roman" w:hAnsi="Calibri Light" w:cstheme="majorHAnsi"/>
          <w:i/>
          <w:sz w:val="24"/>
          <w:szCs w:val="28"/>
          <w:lang w:val="ru-RU" w:eastAsia="ru-RU"/>
        </w:rPr>
        <w:t xml:space="preserve"> ≥ 250.000 </w:t>
      </w:r>
      <w:r w:rsidR="00E43AEE" w:rsidRPr="00CC6CAD">
        <w:rPr>
          <w:rFonts w:ascii="Calibri Light" w:eastAsia="Times New Roman" w:hAnsi="Calibri Light" w:cstheme="majorHAnsi"/>
          <w:i/>
          <w:sz w:val="24"/>
          <w:szCs w:val="28"/>
          <w:lang w:val="ru-RU" w:eastAsia="ru-RU"/>
        </w:rPr>
        <w:t>ЛЕЕВ</w:t>
      </w:r>
      <w:r w:rsidRPr="00CC6CAD">
        <w:rPr>
          <w:rFonts w:ascii="Calibri Light" w:eastAsia="Times New Roman" w:hAnsi="Calibri Light" w:cstheme="majorHAnsi"/>
          <w:i/>
          <w:sz w:val="24"/>
          <w:szCs w:val="28"/>
          <w:lang w:val="ru-RU" w:eastAsia="ru-RU"/>
        </w:rPr>
        <w:t>,</w:t>
      </w:r>
      <w:r w:rsidR="002D2966" w:rsidRPr="00CC6CAD">
        <w:rPr>
          <w:rFonts w:ascii="Calibri Light" w:eastAsia="Times New Roman" w:hAnsi="Calibri Light" w:cstheme="majorHAnsi"/>
          <w:i/>
          <w:sz w:val="24"/>
          <w:szCs w:val="28"/>
          <w:lang w:val="ru-RU" w:eastAsia="ru-RU"/>
        </w:rPr>
        <w:t xml:space="preserve"> </w:t>
      </w:r>
      <w:r w:rsidR="00E43AEE" w:rsidRPr="00CC6CAD">
        <w:rPr>
          <w:rFonts w:ascii="Calibri Light" w:eastAsia="Times New Roman" w:hAnsi="Calibri Light" w:cstheme="majorHAnsi"/>
          <w:i/>
          <w:sz w:val="24"/>
          <w:szCs w:val="28"/>
          <w:lang w:val="ru-RU" w:eastAsia="ru-RU"/>
        </w:rPr>
        <w:t>посредством АОРАИ</w:t>
      </w:r>
      <w:r w:rsidR="00E43AEE" w:rsidRPr="00CC6CAD">
        <w:rPr>
          <w:rStyle w:val="FootnoteReference"/>
          <w:rFonts w:ascii="Calibri Light" w:hAnsi="Calibri Light" w:cstheme="majorHAnsi"/>
          <w:i/>
          <w:sz w:val="24"/>
          <w:szCs w:val="28"/>
          <w:lang w:val="ru-RU"/>
        </w:rPr>
        <w:footnoteReference w:id="10"/>
      </w:r>
      <w:r w:rsidR="00E43AEE" w:rsidRPr="00CC6CAD">
        <w:rPr>
          <w:rFonts w:ascii="Calibri Light" w:eastAsia="Times New Roman" w:hAnsi="Calibri Light" w:cstheme="majorHAnsi"/>
          <w:i/>
          <w:sz w:val="24"/>
          <w:szCs w:val="28"/>
          <w:lang w:val="ru-RU" w:eastAsia="ru-RU"/>
        </w:rPr>
        <w:t xml:space="preserve"> </w:t>
      </w:r>
      <w:r w:rsidR="00E43AEE" w:rsidRPr="00CC6CAD">
        <w:rPr>
          <w:rFonts w:ascii="Calibri Light" w:eastAsia="Times New Roman" w:hAnsi="Calibri Light" w:cstheme="majorHAnsi"/>
          <w:sz w:val="24"/>
          <w:szCs w:val="28"/>
          <w:lang w:val="ru-RU" w:eastAsia="ru-RU"/>
        </w:rPr>
        <w:t>на основании</w:t>
      </w:r>
      <w:r w:rsidR="00E43AEE" w:rsidRPr="00CC6CAD">
        <w:rPr>
          <w:rFonts w:ascii="Calibri Light" w:eastAsia="Times New Roman" w:hAnsi="Calibri Light" w:cstheme="majorHAnsi"/>
          <w:i/>
          <w:sz w:val="24"/>
          <w:szCs w:val="28"/>
          <w:lang w:val="ru-RU" w:eastAsia="ru-RU"/>
        </w:rPr>
        <w:t xml:space="preserve"> </w:t>
      </w:r>
      <w:r w:rsidR="00E43AEE" w:rsidRPr="00CC6CAD">
        <w:rPr>
          <w:rFonts w:ascii="Calibri Light" w:eastAsia="Times New Roman" w:hAnsi="Calibri Light" w:cstheme="majorHAnsi"/>
          <w:sz w:val="24"/>
          <w:szCs w:val="28"/>
          <w:lang w:val="ru-RU" w:eastAsia="ru-RU"/>
        </w:rPr>
        <w:t xml:space="preserve">предложений, поступающих от центрального аппарата министерства и </w:t>
      </w:r>
      <w:r w:rsidR="00E43AEE" w:rsidRPr="00CC6CAD">
        <w:rPr>
          <w:rFonts w:ascii="Calibri Light" w:hAnsi="Calibri Light" w:cs="Calibri Light"/>
          <w:sz w:val="24"/>
          <w:szCs w:val="24"/>
          <w:lang w:val="ru-RU"/>
        </w:rPr>
        <w:t>подведомственных учреждений, или напрямую посредством</w:t>
      </w:r>
      <w:r w:rsidR="00E43AEE" w:rsidRPr="00CC6CAD">
        <w:rPr>
          <w:rFonts w:ascii="Calibri Light" w:eastAsia="Times New Roman" w:hAnsi="Calibri Light" w:cstheme="majorHAnsi"/>
          <w:i/>
          <w:sz w:val="24"/>
          <w:szCs w:val="28"/>
          <w:lang w:val="ru-RU" w:eastAsia="ru-RU"/>
        </w:rPr>
        <w:t xml:space="preserve"> </w:t>
      </w:r>
      <w:r w:rsidR="00E43AEE" w:rsidRPr="00CC6CAD">
        <w:rPr>
          <w:rFonts w:ascii="Calibri Light" w:hAnsi="Calibri Light"/>
          <w:sz w:val="24"/>
          <w:szCs w:val="24"/>
          <w:lang w:val="ru-RU"/>
        </w:rPr>
        <w:t>Генерального штаба. В этой связи, Приказом министра МО был утвержден состав 2 специализированных</w:t>
      </w:r>
      <w:r w:rsidR="00E43AEE" w:rsidRPr="00CC6CAD">
        <w:rPr>
          <w:rStyle w:val="FootnoteReference"/>
          <w:rFonts w:ascii="Calibri Light" w:hAnsi="Calibri Light" w:cstheme="majorHAnsi"/>
          <w:sz w:val="24"/>
          <w:szCs w:val="28"/>
          <w:lang w:val="ru-RU"/>
        </w:rPr>
        <w:footnoteReference w:id="11"/>
      </w:r>
      <w:r w:rsidR="00E43AEE" w:rsidRPr="00CC6CAD">
        <w:rPr>
          <w:rFonts w:ascii="Calibri Light" w:eastAsia="Times New Roman" w:hAnsi="Calibri Light" w:cstheme="majorHAnsi"/>
          <w:sz w:val="24"/>
          <w:szCs w:val="28"/>
          <w:lang w:val="ru-RU" w:eastAsia="ru-RU"/>
        </w:rPr>
        <w:t xml:space="preserve"> </w:t>
      </w:r>
      <w:r w:rsidR="00E43AEE" w:rsidRPr="00CC6CAD">
        <w:rPr>
          <w:rFonts w:ascii="Calibri Light" w:hAnsi="Calibri Light"/>
          <w:sz w:val="24"/>
          <w:szCs w:val="24"/>
          <w:lang w:val="ru-RU"/>
        </w:rPr>
        <w:t xml:space="preserve">рабочих групп по </w:t>
      </w:r>
      <w:r w:rsidR="00E43AEE" w:rsidRPr="00CC6CAD">
        <w:rPr>
          <w:rFonts w:ascii="Calibri Light" w:eastAsiaTheme="minorEastAsia" w:hAnsi="Calibri Light" w:cstheme="majorHAnsi"/>
          <w:sz w:val="24"/>
          <w:szCs w:val="24"/>
          <w:lang w:val="ru-RU"/>
        </w:rPr>
        <w:t>государственным закупкам, сформированных из представителей Агентства и ГШ, которые разрабатывают план закупок, оценивают стоимость договоров ГЗ, исполняют и осуществляют мониторинг ГЗ.</w:t>
      </w:r>
      <w:r w:rsidR="00E43AEE" w:rsidRPr="00CC6CAD">
        <w:rPr>
          <w:rFonts w:ascii="Calibri Light" w:hAnsi="Calibri Light"/>
          <w:sz w:val="24"/>
          <w:szCs w:val="24"/>
          <w:lang w:val="ru-RU"/>
        </w:rPr>
        <w:t xml:space="preserve"> </w:t>
      </w:r>
    </w:p>
    <w:p w:rsidR="00E43AEE" w:rsidRPr="00CC6CAD" w:rsidRDefault="00E43AEE" w:rsidP="00E43AEE">
      <w:pPr>
        <w:numPr>
          <w:ilvl w:val="0"/>
          <w:numId w:val="3"/>
        </w:numPr>
        <w:spacing w:after="0" w:line="276" w:lineRule="auto"/>
        <w:ind w:left="0" w:firstLine="360"/>
        <w:contextualSpacing/>
        <w:jc w:val="both"/>
        <w:rPr>
          <w:rFonts w:ascii="Calibri Light" w:eastAsia="Times New Roman" w:hAnsi="Calibri Light" w:cstheme="majorHAnsi"/>
          <w:bCs/>
          <w:i/>
          <w:sz w:val="24"/>
          <w:szCs w:val="28"/>
          <w:lang w:val="ru-RU" w:eastAsia="ru-RU"/>
        </w:rPr>
      </w:pPr>
      <w:r w:rsidRPr="00CC6CAD">
        <w:rPr>
          <w:rFonts w:ascii="Calibri Light" w:eastAsia="Times New Roman" w:hAnsi="Calibri Light" w:cstheme="majorHAnsi"/>
          <w:b/>
          <w:i/>
          <w:sz w:val="24"/>
          <w:szCs w:val="28"/>
          <w:lang w:val="ru-RU" w:eastAsia="ru-RU"/>
        </w:rPr>
        <w:t xml:space="preserve">децентрализовано </w:t>
      </w:r>
      <w:r w:rsidR="00315914" w:rsidRPr="00CC6CAD">
        <w:rPr>
          <w:rFonts w:ascii="Calibri Light" w:eastAsia="Times New Roman" w:hAnsi="Calibri Light" w:cstheme="majorHAnsi"/>
          <w:b/>
          <w:i/>
          <w:sz w:val="24"/>
          <w:szCs w:val="28"/>
          <w:lang w:val="ru-RU" w:eastAsia="ru-RU"/>
        </w:rPr>
        <w:t xml:space="preserve">- </w:t>
      </w:r>
      <w:r w:rsidRPr="00CC6CAD">
        <w:rPr>
          <w:rFonts w:ascii="Calibri Light" w:eastAsia="Times New Roman" w:hAnsi="Calibri Light" w:cstheme="majorHAnsi"/>
          <w:i/>
          <w:sz w:val="24"/>
          <w:szCs w:val="28"/>
          <w:lang w:val="ru-RU" w:eastAsia="ru-RU"/>
        </w:rPr>
        <w:t>закупки ТОВАРОВ И УСЛУГ</w:t>
      </w:r>
      <w:r w:rsidR="00315914" w:rsidRPr="00CC6CAD">
        <w:rPr>
          <w:rFonts w:ascii="Calibri Light" w:eastAsia="Times New Roman" w:hAnsi="Calibri Light" w:cstheme="majorHAnsi"/>
          <w:i/>
          <w:sz w:val="24"/>
          <w:szCs w:val="28"/>
          <w:lang w:val="ru-RU" w:eastAsia="ru-RU"/>
        </w:rPr>
        <w:t xml:space="preserve"> </w:t>
      </w:r>
      <w:r w:rsidRPr="00CC6CAD">
        <w:rPr>
          <w:rFonts w:ascii="Calibri Light" w:eastAsia="Times New Roman" w:hAnsi="Calibri Light" w:cstheme="majorHAnsi"/>
          <w:bCs/>
          <w:i/>
          <w:sz w:val="24"/>
          <w:szCs w:val="28"/>
          <w:lang w:val="ru-RU" w:eastAsia="ru-RU"/>
        </w:rPr>
        <w:t xml:space="preserve">≤ 200.000 ЛЕЕВ и закупки РАБОТ ≤ 250.000 ЛЕЕВ, </w:t>
      </w:r>
      <w:r w:rsidRPr="00CC6CAD">
        <w:rPr>
          <w:rFonts w:ascii="Calibri Light" w:eastAsia="Times New Roman" w:hAnsi="Calibri Light" w:cstheme="majorHAnsi"/>
          <w:bCs/>
          <w:sz w:val="24"/>
          <w:szCs w:val="28"/>
          <w:lang w:val="ru-RU" w:eastAsia="ru-RU"/>
        </w:rPr>
        <w:t xml:space="preserve">проведенные посредством рабочих групп, созданных в рамках </w:t>
      </w:r>
      <w:r w:rsidRPr="00CC6CAD">
        <w:rPr>
          <w:rFonts w:ascii="Calibri Light" w:hAnsi="Calibri Light" w:cs="Calibri Light"/>
          <w:sz w:val="24"/>
          <w:szCs w:val="24"/>
          <w:lang w:val="ru-RU"/>
        </w:rPr>
        <w:t>подведомственных учреждений/</w:t>
      </w:r>
      <w:r w:rsidR="001658D1" w:rsidRPr="00CC6CAD">
        <w:rPr>
          <w:rFonts w:ascii="Calibri Light" w:hAnsi="Calibri Light" w:cs="Calibri Light"/>
          <w:sz w:val="24"/>
          <w:szCs w:val="24"/>
          <w:lang w:val="ru-RU"/>
        </w:rPr>
        <w:t xml:space="preserve"> военных </w:t>
      </w:r>
      <w:r w:rsidRPr="00CC6CAD">
        <w:rPr>
          <w:rFonts w:ascii="Calibri Light" w:hAnsi="Calibri Light" w:cs="Calibri Light"/>
          <w:sz w:val="24"/>
          <w:szCs w:val="24"/>
          <w:lang w:val="ru-RU"/>
        </w:rPr>
        <w:t xml:space="preserve">подразделений, и предназначенные для закупки коммунальных услуг, </w:t>
      </w:r>
      <w:r w:rsidRPr="00CC6CAD">
        <w:rPr>
          <w:rFonts w:ascii="Calibri Light" w:hAnsi="Calibri Light" w:cs="Calibri Light"/>
          <w:sz w:val="24"/>
          <w:szCs w:val="24"/>
          <w:lang w:val="ru-RU"/>
        </w:rPr>
        <w:lastRenderedPageBreak/>
        <w:t xml:space="preserve">лекарств и медицинского оборудования, аренды маршрутов и обеспечения транспортными средствами, независимо от их стоимости, проведенного при необходимости. </w:t>
      </w:r>
      <w:r w:rsidRPr="00CC6CAD">
        <w:rPr>
          <w:rFonts w:ascii="Calibri Light" w:hAnsi="Calibri Light" w:cs="Calibri Light"/>
          <w:i/>
          <w:sz w:val="24"/>
          <w:szCs w:val="24"/>
          <w:lang w:val="ru-RU"/>
        </w:rPr>
        <w:t>Вместе с тем, подведомственные учреждения/</w:t>
      </w:r>
      <w:r w:rsidR="001658D1" w:rsidRPr="00CC6CAD">
        <w:rPr>
          <w:rFonts w:ascii="Calibri Light" w:hAnsi="Calibri Light" w:cs="Calibri Light"/>
          <w:i/>
          <w:sz w:val="24"/>
          <w:szCs w:val="24"/>
          <w:lang w:val="ru-RU"/>
        </w:rPr>
        <w:t xml:space="preserve"> военные </w:t>
      </w:r>
      <w:r w:rsidRPr="00CC6CAD">
        <w:rPr>
          <w:rFonts w:ascii="Calibri Light" w:hAnsi="Calibri Light" w:cs="Calibri Light"/>
          <w:i/>
          <w:sz w:val="24"/>
          <w:szCs w:val="24"/>
          <w:lang w:val="ru-RU"/>
        </w:rPr>
        <w:t xml:space="preserve">подразделения будут проводить государственные закупки согласно законодательным положениям, представляя </w:t>
      </w:r>
      <w:r w:rsidR="00DA0250" w:rsidRPr="00CC6CAD">
        <w:rPr>
          <w:rFonts w:ascii="Calibri Light" w:hAnsi="Calibri Light" w:cs="Calibri Light"/>
          <w:i/>
          <w:sz w:val="24"/>
          <w:szCs w:val="24"/>
          <w:lang w:val="ru-RU"/>
        </w:rPr>
        <w:t>ежегодно АГЗ отчеты о закупках небольшой стоимости. Подведомственные учреждения/</w:t>
      </w:r>
      <w:r w:rsidR="001658D1" w:rsidRPr="00CC6CAD">
        <w:rPr>
          <w:rFonts w:ascii="Calibri Light" w:hAnsi="Calibri Light" w:cs="Calibri Light"/>
          <w:i/>
          <w:sz w:val="24"/>
          <w:szCs w:val="24"/>
          <w:lang w:val="ru-RU"/>
        </w:rPr>
        <w:t xml:space="preserve"> военные </w:t>
      </w:r>
      <w:r w:rsidR="00DA0250" w:rsidRPr="00CC6CAD">
        <w:rPr>
          <w:rFonts w:ascii="Calibri Light" w:hAnsi="Calibri Light" w:cs="Calibri Light"/>
          <w:i/>
          <w:sz w:val="24"/>
          <w:szCs w:val="24"/>
          <w:lang w:val="ru-RU"/>
        </w:rPr>
        <w:t xml:space="preserve">подразделения не имеют официальную страницу, поэтому не могут отслеживать планы закупок и отчеты по проведенным </w:t>
      </w:r>
      <w:r w:rsidR="00DA0250" w:rsidRPr="00CC6CAD">
        <w:rPr>
          <w:rFonts w:ascii="Calibri Light" w:eastAsia="Times New Roman" w:hAnsi="Calibri Light" w:cstheme="majorHAnsi"/>
          <w:i/>
          <w:sz w:val="24"/>
          <w:szCs w:val="28"/>
          <w:lang w:val="ru-RU" w:eastAsia="ru-RU"/>
        </w:rPr>
        <w:t>децентрализовано закупкам.</w:t>
      </w:r>
    </w:p>
    <w:p w:rsidR="00DA0250" w:rsidRPr="00CC6CAD" w:rsidRDefault="00DA0250" w:rsidP="00315914">
      <w:pPr>
        <w:spacing w:after="0"/>
        <w:ind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Несмотря на то, что ПП №982 от 10.10.2018 на Агентство </w:t>
      </w:r>
      <w:r w:rsidRPr="00CC6CAD">
        <w:rPr>
          <w:rFonts w:ascii="Calibri Light" w:hAnsi="Calibri Light"/>
          <w:sz w:val="24"/>
          <w:szCs w:val="24"/>
          <w:lang w:val="ru-RU"/>
        </w:rPr>
        <w:t xml:space="preserve">по обеспечению ресурсами и администрированию имущества МО была возложена ответственность за эффективное использование публичных фондов и оптимизацию процесса закупок в рамках </w:t>
      </w:r>
      <w:r w:rsidRPr="00CC6CAD">
        <w:rPr>
          <w:rFonts w:ascii="Calibri Light" w:hAnsi="Calibri Light" w:cs="Calibri Light"/>
          <w:sz w:val="24"/>
          <w:szCs w:val="24"/>
          <w:lang w:val="ru-RU"/>
        </w:rPr>
        <w:t xml:space="preserve">Министерства обороны и Национальной армии путем планирования, инициирования и проведения процедур </w:t>
      </w:r>
      <w:r w:rsidRPr="00CC6CAD">
        <w:rPr>
          <w:rFonts w:ascii="Calibri Light" w:eastAsiaTheme="minorEastAsia" w:hAnsi="Calibri Light" w:cstheme="majorHAnsi"/>
          <w:sz w:val="24"/>
          <w:szCs w:val="24"/>
          <w:lang w:val="ru-RU"/>
        </w:rPr>
        <w:t xml:space="preserve">государственных закупок товаров/работ/услуг, в том числе специфичных военной области, согласно потребностям </w:t>
      </w:r>
      <w:r w:rsidRPr="00CC6CAD">
        <w:rPr>
          <w:rFonts w:ascii="Calibri Light" w:hAnsi="Calibri Light" w:cs="Calibri Light"/>
          <w:sz w:val="24"/>
          <w:szCs w:val="24"/>
          <w:lang w:val="ru-RU"/>
        </w:rPr>
        <w:t>Национальной армии исходя из бюджетных ассигнований</w:t>
      </w:r>
      <w:r w:rsidRPr="00CC6CAD">
        <w:rPr>
          <w:rStyle w:val="FootnoteReference"/>
          <w:rFonts w:ascii="Calibri Light" w:hAnsi="Calibri Light" w:cstheme="majorHAnsi"/>
          <w:sz w:val="24"/>
          <w:szCs w:val="24"/>
          <w:lang w:val="ru-RU"/>
        </w:rPr>
        <w:footnoteReference w:id="12"/>
      </w:r>
      <w:r w:rsidRPr="00CC6CAD">
        <w:rPr>
          <w:rFonts w:ascii="Calibri Light" w:hAnsi="Calibri Light" w:cstheme="majorHAnsi"/>
          <w:sz w:val="24"/>
          <w:szCs w:val="24"/>
          <w:lang w:val="ru-RU"/>
        </w:rPr>
        <w:t>, изменение внутренней нормативной базы не было произведено до настоящего времени, не был регламентирован ни порядок организации и проведения</w:t>
      </w:r>
      <w:r w:rsidRPr="00CC6CAD">
        <w:rPr>
          <w:rFonts w:ascii="Calibri Light" w:eastAsiaTheme="minorEastAsia" w:hAnsi="Calibri Light" w:cstheme="majorHAnsi"/>
          <w:sz w:val="24"/>
          <w:szCs w:val="24"/>
          <w:lang w:val="ru-RU"/>
        </w:rPr>
        <w:t xml:space="preserve"> государственных закупок в рамках системы МО, с указанием полномочий АОРАИ и </w:t>
      </w:r>
      <w:r w:rsidR="001658D1" w:rsidRPr="00CC6CAD">
        <w:rPr>
          <w:rFonts w:ascii="Calibri Light" w:hAnsi="Calibri Light" w:cs="Calibri Light"/>
          <w:sz w:val="24"/>
          <w:szCs w:val="24"/>
          <w:lang w:val="ru-RU"/>
        </w:rPr>
        <w:t xml:space="preserve">подведомственных </w:t>
      </w:r>
      <w:r w:rsidRPr="00CC6CAD">
        <w:rPr>
          <w:rFonts w:ascii="Calibri Light" w:hAnsi="Calibri Light" w:cs="Calibri Light"/>
          <w:sz w:val="24"/>
          <w:szCs w:val="24"/>
          <w:lang w:val="ru-RU"/>
        </w:rPr>
        <w:t>учреждений/</w:t>
      </w:r>
      <w:r w:rsidR="001658D1" w:rsidRPr="00CC6CAD">
        <w:rPr>
          <w:rFonts w:ascii="Calibri Light" w:hAnsi="Calibri Light" w:cs="Calibri Light"/>
          <w:sz w:val="24"/>
          <w:szCs w:val="24"/>
          <w:lang w:val="ru-RU"/>
        </w:rPr>
        <w:t xml:space="preserve"> военных </w:t>
      </w:r>
      <w:r w:rsidRPr="00CC6CAD">
        <w:rPr>
          <w:rFonts w:ascii="Calibri Light" w:hAnsi="Calibri Light" w:cs="Calibri Light"/>
          <w:sz w:val="24"/>
          <w:szCs w:val="24"/>
          <w:lang w:val="ru-RU"/>
        </w:rPr>
        <w:t>подразделений</w:t>
      </w:r>
      <w:r w:rsidR="001658D1" w:rsidRPr="00CC6CAD">
        <w:rPr>
          <w:rFonts w:ascii="Calibri Light" w:hAnsi="Calibri Light" w:cs="Calibri Light"/>
          <w:sz w:val="24"/>
          <w:szCs w:val="24"/>
          <w:lang w:val="ru-RU"/>
        </w:rPr>
        <w:t xml:space="preserve"> МО</w:t>
      </w:r>
      <w:r w:rsidRPr="00CC6CAD">
        <w:rPr>
          <w:rFonts w:ascii="Calibri Light" w:hAnsi="Calibri Light" w:cs="Calibri Light"/>
          <w:sz w:val="24"/>
          <w:szCs w:val="24"/>
          <w:lang w:val="ru-RU"/>
        </w:rPr>
        <w:t xml:space="preserve"> в процессе </w:t>
      </w:r>
      <w:r w:rsidRPr="00CC6CAD">
        <w:rPr>
          <w:rFonts w:ascii="Calibri Light" w:eastAsiaTheme="minorEastAsia" w:hAnsi="Calibri Light" w:cstheme="majorHAnsi"/>
          <w:sz w:val="24"/>
          <w:szCs w:val="24"/>
          <w:lang w:val="ru-RU"/>
        </w:rPr>
        <w:t>государственных закупок.</w:t>
      </w:r>
    </w:p>
    <w:p w:rsidR="00315914" w:rsidRPr="00CC6CAD" w:rsidRDefault="00DA0250" w:rsidP="00315914">
      <w:pPr>
        <w:spacing w:after="0"/>
        <w:ind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Таким образом, в институциональном аспекте в рамках системы существуют 2 рабочие группы на уровне министерства и 18 – на уровне </w:t>
      </w:r>
      <w:r w:rsidRPr="00CC6CAD">
        <w:rPr>
          <w:rFonts w:ascii="Calibri Light" w:hAnsi="Calibri Light" w:cs="Calibri Light"/>
          <w:sz w:val="24"/>
          <w:szCs w:val="24"/>
          <w:lang w:val="ru-RU"/>
        </w:rPr>
        <w:t>подведомственных учреждений/</w:t>
      </w:r>
      <w:r w:rsidR="001658D1" w:rsidRPr="00CC6CAD">
        <w:rPr>
          <w:rFonts w:ascii="Calibri Light" w:hAnsi="Calibri Light" w:cs="Calibri Light"/>
          <w:sz w:val="24"/>
          <w:szCs w:val="24"/>
          <w:lang w:val="ru-RU"/>
        </w:rPr>
        <w:t xml:space="preserve"> военных </w:t>
      </w:r>
      <w:r w:rsidRPr="00CC6CAD">
        <w:rPr>
          <w:rFonts w:ascii="Calibri Light" w:hAnsi="Calibri Light" w:cs="Calibri Light"/>
          <w:sz w:val="24"/>
          <w:szCs w:val="24"/>
          <w:lang w:val="ru-RU"/>
        </w:rPr>
        <w:t>подразделений</w:t>
      </w:r>
      <w:r w:rsidR="00315914" w:rsidRPr="00CC6CAD">
        <w:rPr>
          <w:rFonts w:ascii="Calibri Light" w:hAnsi="Calibri Light" w:cstheme="majorHAnsi"/>
          <w:sz w:val="24"/>
          <w:szCs w:val="24"/>
          <w:lang w:val="ru-RU"/>
        </w:rPr>
        <w:t xml:space="preserve"> </w:t>
      </w:r>
      <w:r w:rsidRPr="00CC6CAD">
        <w:rPr>
          <w:rFonts w:ascii="Calibri Light" w:hAnsi="Calibri Light" w:cstheme="majorHAnsi"/>
          <w:sz w:val="24"/>
          <w:szCs w:val="24"/>
          <w:lang w:val="ru-RU"/>
        </w:rPr>
        <w:t xml:space="preserve">МО. Причина описанной проблемы вытекает из </w:t>
      </w:r>
      <w:r w:rsidR="005F7E50" w:rsidRPr="00CC6CAD">
        <w:rPr>
          <w:rFonts w:ascii="Calibri Light" w:hAnsi="Calibri Light" w:cstheme="majorHAnsi"/>
          <w:sz w:val="24"/>
          <w:szCs w:val="24"/>
          <w:lang w:val="ru-RU"/>
        </w:rPr>
        <w:t>неопредел</w:t>
      </w:r>
      <w:r w:rsidRPr="00CC6CAD">
        <w:rPr>
          <w:rFonts w:ascii="Calibri Light" w:hAnsi="Calibri Light" w:cstheme="majorHAnsi"/>
          <w:sz w:val="24"/>
          <w:szCs w:val="24"/>
          <w:lang w:val="ru-RU"/>
        </w:rPr>
        <w:t xml:space="preserve">енности Закона №131 от 2015 года, которым закупки небольшой стоимости практически исключены из системы </w:t>
      </w:r>
      <w:r w:rsidRPr="00CC6CAD">
        <w:rPr>
          <w:rFonts w:ascii="Calibri Light" w:eastAsiaTheme="minorEastAsia" w:hAnsi="Calibri Light" w:cstheme="majorHAnsi"/>
          <w:sz w:val="24"/>
          <w:szCs w:val="24"/>
          <w:lang w:val="ru-RU"/>
        </w:rPr>
        <w:t>государственных закупок. Описанная ситуация определяет фрагментарность информаций, связанных с государственными закупками, проведенными в системе МО, не позволяя получить видения в целом об их планировании, исполнении и отчетности на уровне системы, что влияет на прозрачность использования публичных средств.</w:t>
      </w:r>
    </w:p>
    <w:p w:rsidR="00315914" w:rsidRPr="00CC6CAD" w:rsidRDefault="00315914" w:rsidP="00315914">
      <w:pPr>
        <w:spacing w:after="0"/>
        <w:ind w:firstLine="709"/>
        <w:jc w:val="both"/>
        <w:rPr>
          <w:rFonts w:ascii="Calibri Light" w:hAnsi="Calibri Light" w:cstheme="majorHAnsi"/>
          <w:sz w:val="24"/>
          <w:szCs w:val="24"/>
          <w:lang w:val="ru-RU"/>
        </w:rPr>
      </w:pPr>
    </w:p>
    <w:p w:rsidR="0060411B" w:rsidRPr="00CC6CAD" w:rsidRDefault="00315914" w:rsidP="007541BE">
      <w:pPr>
        <w:pStyle w:val="Heading2"/>
        <w:ind w:firstLine="567"/>
        <w:jc w:val="both"/>
        <w:rPr>
          <w:rFonts w:ascii="Calibri Light" w:hAnsi="Calibri Light" w:cstheme="majorHAnsi"/>
          <w:b/>
          <w:color w:val="auto"/>
          <w:sz w:val="24"/>
          <w:szCs w:val="24"/>
          <w:lang w:val="ru-RU"/>
        </w:rPr>
      </w:pPr>
      <w:bookmarkStart w:id="33" w:name="_Toc79417691"/>
      <w:r w:rsidRPr="00CC6CAD">
        <w:rPr>
          <w:rFonts w:ascii="Calibri Light" w:hAnsi="Calibri Light" w:cstheme="majorHAnsi"/>
          <w:b/>
          <w:color w:val="auto"/>
          <w:sz w:val="24"/>
          <w:szCs w:val="24"/>
          <w:lang w:val="ru-RU"/>
        </w:rPr>
        <w:t xml:space="preserve">4.1.2 </w:t>
      </w:r>
      <w:r w:rsidR="0060411B" w:rsidRPr="00CC6CAD">
        <w:rPr>
          <w:rFonts w:ascii="Calibri Light" w:hAnsi="Calibri Light" w:cstheme="majorHAnsi"/>
          <w:b/>
          <w:color w:val="auto"/>
          <w:sz w:val="24"/>
          <w:szCs w:val="24"/>
          <w:lang w:val="ru-RU"/>
        </w:rPr>
        <w:t>О</w:t>
      </w:r>
      <w:r w:rsidR="0060411B" w:rsidRPr="00CC6CAD">
        <w:rPr>
          <w:rFonts w:ascii="Calibri Light" w:hAnsi="Calibri Light" w:cs="Calibri Light"/>
          <w:b/>
          <w:color w:val="auto"/>
          <w:sz w:val="24"/>
          <w:szCs w:val="24"/>
          <w:lang w:val="ru-RU"/>
        </w:rPr>
        <w:t>рганизация ряда рабочих групп и их деятельности осуществляются посредством устаревших внутренних нормативных актов, не согласованных с положениями законодательной базы и происходящими структурными изменениями.</w:t>
      </w:r>
      <w:bookmarkEnd w:id="33"/>
    </w:p>
    <w:p w:rsidR="0060411B" w:rsidRPr="00CC6CAD" w:rsidRDefault="0060411B" w:rsidP="00315914">
      <w:pPr>
        <w:autoSpaceDE w:val="0"/>
        <w:autoSpaceDN w:val="0"/>
        <w:adjustRightInd w:val="0"/>
        <w:spacing w:after="0" w:line="276" w:lineRule="auto"/>
        <w:ind w:firstLine="720"/>
        <w:jc w:val="both"/>
        <w:rPr>
          <w:rFonts w:ascii="Calibri Light" w:hAnsi="Calibri Light" w:cs="Calibri"/>
          <w:sz w:val="24"/>
          <w:szCs w:val="24"/>
          <w:lang w:val="ru-RU"/>
        </w:rPr>
      </w:pPr>
      <w:r w:rsidRPr="00CC6CAD">
        <w:rPr>
          <w:rFonts w:ascii="Calibri Light" w:hAnsi="Calibri Light" w:cs="Calibri"/>
          <w:sz w:val="24"/>
          <w:szCs w:val="24"/>
          <w:lang w:val="ru-RU"/>
        </w:rPr>
        <w:t xml:space="preserve">Согласно </w:t>
      </w:r>
      <w:r w:rsidRPr="00CC6CAD">
        <w:rPr>
          <w:rFonts w:ascii="Calibri Light" w:hAnsi="Calibri Light" w:cs="Calibri Light"/>
          <w:sz w:val="24"/>
          <w:szCs w:val="24"/>
          <w:lang w:val="ru-RU"/>
        </w:rPr>
        <w:t>законодательной базе</w:t>
      </w:r>
      <w:r w:rsidRPr="00CC6CAD">
        <w:rPr>
          <w:rStyle w:val="FootnoteReference"/>
          <w:rFonts w:ascii="Calibri Light" w:hAnsi="Calibri Light" w:cs="Calibri"/>
          <w:sz w:val="24"/>
          <w:szCs w:val="24"/>
          <w:lang w:val="ru-RU"/>
        </w:rPr>
        <w:footnoteReference w:id="13"/>
      </w:r>
      <w:r w:rsidRPr="00CC6CAD">
        <w:rPr>
          <w:rFonts w:ascii="Calibri Light" w:hAnsi="Calibri Light" w:cs="Calibri"/>
          <w:sz w:val="24"/>
          <w:szCs w:val="24"/>
          <w:lang w:val="ru-RU"/>
        </w:rPr>
        <w:t xml:space="preserve">, </w:t>
      </w:r>
      <w:r w:rsidRPr="00CC6CAD">
        <w:rPr>
          <w:rFonts w:ascii="Calibri Light" w:hAnsi="Calibri Light"/>
          <w:sz w:val="24"/>
          <w:szCs w:val="24"/>
          <w:lang w:val="ru-RU"/>
        </w:rPr>
        <w:t xml:space="preserve">закупающий орган исполняет полномочия в области </w:t>
      </w:r>
      <w:r w:rsidRPr="00CC6CAD">
        <w:rPr>
          <w:rFonts w:ascii="Calibri Light" w:eastAsiaTheme="minorEastAsia" w:hAnsi="Calibri Light" w:cstheme="majorHAnsi"/>
          <w:sz w:val="24"/>
          <w:szCs w:val="24"/>
          <w:lang w:val="ru-RU"/>
        </w:rPr>
        <w:t xml:space="preserve">государственных закупок посредством созданной с этой целью рабочей группы. </w:t>
      </w:r>
      <w:r w:rsidRPr="00CC6CAD">
        <w:rPr>
          <w:rFonts w:ascii="Calibri Light" w:eastAsiaTheme="minorEastAsia" w:hAnsi="Calibri Light" w:cstheme="majorHAnsi"/>
          <w:b/>
          <w:i/>
          <w:sz w:val="24"/>
          <w:szCs w:val="24"/>
          <w:lang w:val="ru-RU"/>
        </w:rPr>
        <w:t>Рабочая группа</w:t>
      </w:r>
      <w:r w:rsidRPr="00CC6CAD">
        <w:rPr>
          <w:rFonts w:ascii="Calibri Light" w:eastAsiaTheme="minorEastAsia" w:hAnsi="Calibri Light" w:cstheme="majorHAnsi"/>
          <w:sz w:val="24"/>
          <w:szCs w:val="24"/>
          <w:lang w:val="ru-RU"/>
        </w:rPr>
        <w:t xml:space="preserve"> инициирует и осуществляет процедуры государственных закупок для удовлетворения потребностей </w:t>
      </w:r>
      <w:r w:rsidRPr="00CC6CAD">
        <w:rPr>
          <w:rFonts w:ascii="Calibri Light" w:hAnsi="Calibri Light"/>
          <w:sz w:val="24"/>
          <w:szCs w:val="24"/>
          <w:lang w:val="ru-RU"/>
        </w:rPr>
        <w:t xml:space="preserve">закупающего органа или объединения закупающих органов. </w:t>
      </w:r>
      <w:r w:rsidRPr="00CC6CAD">
        <w:rPr>
          <w:rFonts w:ascii="Calibri Light" w:eastAsiaTheme="minorEastAsia" w:hAnsi="Calibri Light" w:cstheme="majorHAnsi"/>
          <w:sz w:val="24"/>
          <w:szCs w:val="24"/>
          <w:lang w:val="ru-RU"/>
        </w:rPr>
        <w:t>Рабочая группа создается специальным решением (приказом) или распоряжением минимум 5 членов, а в обоснованных случаях минимум 3 членами</w:t>
      </w:r>
    </w:p>
    <w:p w:rsidR="0060411B" w:rsidRPr="00CC6CAD" w:rsidRDefault="0060411B" w:rsidP="00315914">
      <w:pPr>
        <w:autoSpaceDE w:val="0"/>
        <w:autoSpaceDN w:val="0"/>
        <w:adjustRightInd w:val="0"/>
        <w:spacing w:after="0" w:line="276" w:lineRule="auto"/>
        <w:ind w:firstLine="720"/>
        <w:jc w:val="both"/>
        <w:rPr>
          <w:rFonts w:ascii="Calibri Light" w:hAnsi="Calibri Light" w:cs="Calibri"/>
          <w:sz w:val="24"/>
          <w:szCs w:val="24"/>
          <w:lang w:val="ru-RU"/>
        </w:rPr>
      </w:pPr>
      <w:r w:rsidRPr="00CC6CAD">
        <w:rPr>
          <w:rFonts w:ascii="Calibri Light" w:hAnsi="Calibri Light" w:cs="Calibri"/>
          <w:sz w:val="24"/>
          <w:szCs w:val="24"/>
          <w:lang w:val="ru-RU"/>
        </w:rPr>
        <w:t xml:space="preserve">Полномочия </w:t>
      </w:r>
      <w:r w:rsidRPr="00CC6CAD">
        <w:rPr>
          <w:rFonts w:ascii="Calibri Light" w:eastAsiaTheme="minorEastAsia" w:hAnsi="Calibri Light" w:cstheme="majorHAnsi"/>
          <w:sz w:val="24"/>
          <w:szCs w:val="24"/>
          <w:lang w:val="ru-RU"/>
        </w:rPr>
        <w:t xml:space="preserve">рабочей группы, а также основополагающие принципы ее функционирования </w:t>
      </w:r>
      <w:r w:rsidRPr="00CC6CAD">
        <w:rPr>
          <w:rFonts w:ascii="Calibri Light" w:hAnsi="Calibri Light" w:cstheme="majorHAnsi"/>
          <w:sz w:val="24"/>
          <w:szCs w:val="24"/>
          <w:lang w:val="ru-RU"/>
        </w:rPr>
        <w:t>представлены в приложении №5 к настоящему Отчету.</w:t>
      </w:r>
    </w:p>
    <w:p w:rsidR="0060411B" w:rsidRPr="00CC6CAD" w:rsidRDefault="0060411B" w:rsidP="0060411B">
      <w:pPr>
        <w:autoSpaceDE w:val="0"/>
        <w:autoSpaceDN w:val="0"/>
        <w:adjustRightInd w:val="0"/>
        <w:spacing w:after="0" w:line="276" w:lineRule="auto"/>
        <w:ind w:firstLine="720"/>
        <w:jc w:val="both"/>
        <w:rPr>
          <w:rFonts w:ascii="Calibri Light" w:hAnsi="Calibri Light" w:cs="Calibri"/>
          <w:sz w:val="24"/>
          <w:szCs w:val="24"/>
          <w:lang w:val="ru-RU"/>
        </w:rPr>
      </w:pPr>
      <w:r w:rsidRPr="00CC6CAD">
        <w:rPr>
          <w:rFonts w:ascii="Calibri Light" w:hAnsi="Calibri Light" w:cs="Calibri"/>
          <w:sz w:val="24"/>
          <w:szCs w:val="24"/>
          <w:lang w:val="ru-RU"/>
        </w:rPr>
        <w:t xml:space="preserve">Так, путем делегирования лиц, имеющих полномочия и компетенции в области </w:t>
      </w:r>
      <w:r w:rsidRPr="00CC6CAD">
        <w:rPr>
          <w:rFonts w:ascii="Calibri Light" w:eastAsiaTheme="minorEastAsia" w:hAnsi="Calibri Light" w:cstheme="majorHAnsi"/>
          <w:sz w:val="24"/>
          <w:szCs w:val="24"/>
          <w:lang w:val="ru-RU"/>
        </w:rPr>
        <w:t xml:space="preserve">государственных закупок, в качестве членов рабочей группы, а также путем четкого </w:t>
      </w:r>
      <w:r w:rsidRPr="00CC6CAD">
        <w:rPr>
          <w:rFonts w:ascii="Calibri Light" w:eastAsiaTheme="minorEastAsia" w:hAnsi="Calibri Light" w:cstheme="majorHAnsi"/>
          <w:sz w:val="24"/>
          <w:szCs w:val="24"/>
          <w:lang w:val="ru-RU"/>
        </w:rPr>
        <w:lastRenderedPageBreak/>
        <w:t xml:space="preserve">установления </w:t>
      </w:r>
      <w:r w:rsidRPr="00CC6CAD">
        <w:rPr>
          <w:rFonts w:ascii="Calibri Light" w:hAnsi="Calibri Light" w:cs="Calibri"/>
          <w:sz w:val="24"/>
          <w:szCs w:val="24"/>
          <w:lang w:val="ru-RU"/>
        </w:rPr>
        <w:t>полномочий и</w:t>
      </w:r>
      <w:r w:rsidRPr="00CC6CAD">
        <w:rPr>
          <w:rFonts w:ascii="Calibri Light" w:eastAsiaTheme="minorEastAsia" w:hAnsi="Calibri Light" w:cstheme="majorHAnsi"/>
          <w:sz w:val="24"/>
          <w:szCs w:val="24"/>
          <w:lang w:val="ru-RU"/>
        </w:rPr>
        <w:t xml:space="preserve"> функций каждого члена рабочей группы во внутреннем акте </w:t>
      </w:r>
      <w:r w:rsidRPr="00CC6CAD">
        <w:rPr>
          <w:rFonts w:ascii="Calibri Light" w:eastAsiaTheme="minorEastAsia" w:hAnsi="Calibri Light" w:cstheme="majorHAnsi"/>
          <w:i/>
          <w:sz w:val="24"/>
          <w:szCs w:val="24"/>
          <w:lang w:val="ru-RU"/>
        </w:rPr>
        <w:t>(приказ/решение о создании рабочей группы</w:t>
      </w:r>
      <w:r w:rsidRPr="00CC6CAD">
        <w:rPr>
          <w:rFonts w:ascii="Calibri Light" w:eastAsiaTheme="minorEastAsia" w:hAnsi="Calibri Light" w:cstheme="majorHAnsi"/>
          <w:sz w:val="24"/>
          <w:szCs w:val="24"/>
          <w:lang w:val="ru-RU"/>
        </w:rPr>
        <w:t xml:space="preserve"> </w:t>
      </w:r>
      <w:r w:rsidRPr="00CC6CAD">
        <w:rPr>
          <w:rFonts w:ascii="Calibri Light" w:eastAsiaTheme="minorEastAsia" w:hAnsi="Calibri Light" w:cstheme="majorHAnsi"/>
          <w:i/>
          <w:sz w:val="24"/>
          <w:szCs w:val="24"/>
          <w:lang w:val="ru-RU"/>
        </w:rPr>
        <w:t>по государственным закупкам или Положение о функционировании рабочей группы</w:t>
      </w:r>
      <w:r w:rsidRPr="00CC6CAD">
        <w:rPr>
          <w:rFonts w:ascii="Calibri Light" w:eastAsiaTheme="minorEastAsia" w:hAnsi="Calibri Light" w:cstheme="majorHAnsi"/>
          <w:sz w:val="24"/>
          <w:szCs w:val="24"/>
          <w:lang w:val="ru-RU"/>
        </w:rPr>
        <w:t xml:space="preserve"> </w:t>
      </w:r>
      <w:r w:rsidRPr="00CC6CAD">
        <w:rPr>
          <w:rFonts w:ascii="Calibri Light" w:eastAsiaTheme="minorEastAsia" w:hAnsi="Calibri Light" w:cstheme="majorHAnsi"/>
          <w:i/>
          <w:sz w:val="24"/>
          <w:szCs w:val="24"/>
          <w:lang w:val="ru-RU"/>
        </w:rPr>
        <w:t xml:space="preserve">по закупкам), </w:t>
      </w:r>
      <w:r w:rsidRPr="00CC6CAD">
        <w:rPr>
          <w:rFonts w:ascii="Calibri Light" w:eastAsiaTheme="minorEastAsia" w:hAnsi="Calibri Light" w:cstheme="majorHAnsi"/>
          <w:sz w:val="24"/>
          <w:szCs w:val="24"/>
          <w:lang w:val="ru-RU"/>
        </w:rPr>
        <w:t>обеспечивается выполнение обязанностей в области государственных закупок в соответствии с применяемыми принципами.</w:t>
      </w:r>
    </w:p>
    <w:p w:rsidR="00315914" w:rsidRPr="00CC6CAD" w:rsidRDefault="0060411B" w:rsidP="0060411B">
      <w:pPr>
        <w:autoSpaceDE w:val="0"/>
        <w:autoSpaceDN w:val="0"/>
        <w:adjustRightInd w:val="0"/>
        <w:spacing w:after="0" w:line="276" w:lineRule="auto"/>
        <w:ind w:firstLine="720"/>
        <w:jc w:val="both"/>
        <w:rPr>
          <w:rFonts w:ascii="Calibri Light" w:hAnsi="Calibri Light" w:cs="Calibri"/>
          <w:sz w:val="24"/>
          <w:szCs w:val="24"/>
          <w:lang w:val="ru-RU"/>
        </w:rPr>
      </w:pPr>
      <w:r w:rsidRPr="00CC6CAD">
        <w:rPr>
          <w:rFonts w:ascii="Calibri Light" w:hAnsi="Calibri Light" w:cs="Calibri"/>
          <w:sz w:val="24"/>
          <w:szCs w:val="24"/>
          <w:lang w:val="ru-RU"/>
        </w:rPr>
        <w:t xml:space="preserve">В результате проведенной аудиторской деятельности установлено, что некоторые </w:t>
      </w:r>
      <w:r w:rsidRPr="00CC6CAD">
        <w:rPr>
          <w:rFonts w:ascii="Calibri Light" w:eastAsiaTheme="minorEastAsia" w:hAnsi="Calibri Light" w:cstheme="majorHAnsi"/>
          <w:sz w:val="24"/>
          <w:szCs w:val="24"/>
          <w:lang w:val="ru-RU"/>
        </w:rPr>
        <w:t xml:space="preserve">рабочие группы, созданные для проведения </w:t>
      </w:r>
      <w:r w:rsidRPr="00CC6CAD">
        <w:rPr>
          <w:rFonts w:ascii="Calibri Light" w:hAnsi="Calibri Light" w:cs="Calibri"/>
          <w:sz w:val="24"/>
          <w:szCs w:val="24"/>
          <w:lang w:val="ru-RU"/>
        </w:rPr>
        <w:t>децентрализованных</w:t>
      </w:r>
      <w:r w:rsidRPr="00CC6CAD">
        <w:rPr>
          <w:rFonts w:ascii="Calibri Light" w:eastAsiaTheme="minorEastAsia" w:hAnsi="Calibri Light" w:cstheme="majorHAnsi"/>
          <w:sz w:val="24"/>
          <w:szCs w:val="24"/>
          <w:lang w:val="ru-RU"/>
        </w:rPr>
        <w:t xml:space="preserve"> государственных закупок, действуют на основании </w:t>
      </w:r>
      <w:r w:rsidRPr="00CC6CAD">
        <w:rPr>
          <w:rFonts w:ascii="Calibri Light" w:hAnsi="Calibri Light" w:cs="Calibri Light"/>
          <w:sz w:val="24"/>
          <w:szCs w:val="24"/>
          <w:lang w:val="ru-RU"/>
        </w:rPr>
        <w:t>устаревших внутренних актов, не приведенных в соответствие к нынешним правилам и условиям проведения</w:t>
      </w:r>
      <w:r w:rsidRPr="00CC6CAD">
        <w:rPr>
          <w:rFonts w:ascii="Calibri Light" w:eastAsiaTheme="minorEastAsia" w:hAnsi="Calibri Light" w:cstheme="majorHAnsi"/>
          <w:sz w:val="24"/>
          <w:szCs w:val="24"/>
          <w:lang w:val="ru-RU"/>
        </w:rPr>
        <w:t xml:space="preserve"> государственных закупок (в том числе посредством системы </w:t>
      </w:r>
      <w:r w:rsidRPr="00CC6CAD">
        <w:rPr>
          <w:rFonts w:ascii="Calibri Light" w:hAnsi="Calibri Light" w:cstheme="majorHAnsi"/>
          <w:sz w:val="24"/>
          <w:szCs w:val="24"/>
          <w:lang w:val="ru-RU"/>
        </w:rPr>
        <w:t xml:space="preserve">MTeндер), а в других случаях – в отсутствие </w:t>
      </w:r>
      <w:r w:rsidRPr="00CC6CAD">
        <w:rPr>
          <w:rFonts w:ascii="Calibri Light" w:hAnsi="Calibri Light" w:cs="Calibri"/>
          <w:sz w:val="24"/>
          <w:szCs w:val="24"/>
          <w:lang w:val="ru-RU"/>
        </w:rPr>
        <w:t xml:space="preserve">принятых соответствующих положений, а также без распределения заданий/обязанностей каждого члена группы. Как и в случае наблюдения из п.4.1.1, выявленная проблема объясняется отсутствием регламентирования </w:t>
      </w:r>
      <w:r w:rsidRPr="00CC6CAD">
        <w:rPr>
          <w:rFonts w:ascii="Calibri Light" w:eastAsiaTheme="minorEastAsia" w:hAnsi="Calibri Light" w:cstheme="majorHAnsi"/>
          <w:sz w:val="24"/>
          <w:szCs w:val="24"/>
          <w:lang w:val="ru-RU"/>
        </w:rPr>
        <w:t>государственных закупок на уровне министерства. Описанная ситуация не влияет непосредственно на государственные закупки, однако влияет на их качество.</w:t>
      </w:r>
    </w:p>
    <w:p w:rsidR="00315914" w:rsidRPr="00CC6CAD" w:rsidRDefault="00315914" w:rsidP="00315914">
      <w:pPr>
        <w:autoSpaceDE w:val="0"/>
        <w:autoSpaceDN w:val="0"/>
        <w:adjustRightInd w:val="0"/>
        <w:spacing w:after="0" w:line="276" w:lineRule="auto"/>
        <w:ind w:firstLine="720"/>
        <w:jc w:val="both"/>
        <w:rPr>
          <w:rFonts w:ascii="Calibri Light" w:hAnsi="Calibri Light" w:cs="Calibri"/>
          <w:sz w:val="24"/>
          <w:szCs w:val="24"/>
          <w:lang w:val="ru-RU"/>
        </w:rPr>
      </w:pPr>
    </w:p>
    <w:p w:rsidR="00500F75" w:rsidRPr="00CC6CAD" w:rsidRDefault="00315914" w:rsidP="00D24394">
      <w:pPr>
        <w:pStyle w:val="ListParagraph"/>
        <w:widowControl w:val="0"/>
        <w:autoSpaceDE w:val="0"/>
        <w:autoSpaceDN w:val="0"/>
        <w:spacing w:after="40" w:line="276" w:lineRule="auto"/>
        <w:ind w:left="0" w:right="-158" w:firstLine="720"/>
        <w:contextualSpacing w:val="0"/>
        <w:jc w:val="both"/>
        <w:outlineLvl w:val="0"/>
        <w:rPr>
          <w:rFonts w:ascii="Calibri Light" w:hAnsi="Calibri Light" w:cstheme="majorHAnsi"/>
          <w:b/>
          <w:sz w:val="24"/>
          <w:szCs w:val="24"/>
          <w:lang w:val="ru-RU"/>
        </w:rPr>
      </w:pPr>
      <w:bookmarkStart w:id="34" w:name="_Toc79417692"/>
      <w:r w:rsidRPr="00CC6CAD">
        <w:rPr>
          <w:rFonts w:ascii="Calibri Light" w:hAnsi="Calibri Light" w:cstheme="majorHAnsi"/>
          <w:b/>
          <w:sz w:val="24"/>
          <w:szCs w:val="24"/>
          <w:lang w:val="ru-RU"/>
        </w:rPr>
        <w:t xml:space="preserve">4.2. </w:t>
      </w:r>
      <w:r w:rsidR="00500F75" w:rsidRPr="00CC6CAD">
        <w:rPr>
          <w:rFonts w:ascii="Calibri Light" w:hAnsi="Calibri Light" w:cstheme="majorHAnsi"/>
          <w:b/>
          <w:color w:val="000000"/>
          <w:sz w:val="24"/>
          <w:szCs w:val="24"/>
          <w:lang w:val="ru-RU"/>
        </w:rPr>
        <w:t xml:space="preserve">Осуществляется в рамках системы МО достоверное и прозрачное планирование </w:t>
      </w:r>
      <w:r w:rsidR="00500F75" w:rsidRPr="00CC6CAD">
        <w:rPr>
          <w:rFonts w:ascii="Calibri Light" w:eastAsiaTheme="minorEastAsia" w:hAnsi="Calibri Light" w:cstheme="majorHAnsi"/>
          <w:b/>
          <w:sz w:val="24"/>
          <w:szCs w:val="24"/>
          <w:lang w:val="ru-RU"/>
        </w:rPr>
        <w:t>государственных закупок</w:t>
      </w:r>
      <w:r w:rsidR="00500F75" w:rsidRPr="00CC6CAD">
        <w:rPr>
          <w:rFonts w:ascii="Calibri Light" w:hAnsi="Calibri Light" w:cstheme="majorHAnsi"/>
          <w:b/>
          <w:color w:val="000000"/>
          <w:sz w:val="24"/>
          <w:szCs w:val="24"/>
          <w:lang w:val="ru-RU"/>
        </w:rPr>
        <w:t xml:space="preserve"> путем соответствующего аргументирования потребностей?</w:t>
      </w:r>
      <w:bookmarkEnd w:id="34"/>
    </w:p>
    <w:p w:rsidR="00EF27FF" w:rsidRPr="00CC6CAD" w:rsidRDefault="00EF27FF" w:rsidP="00D24394">
      <w:pPr>
        <w:ind w:firstLine="709"/>
        <w:jc w:val="both"/>
        <w:rPr>
          <w:rFonts w:ascii="Calibri Light" w:eastAsiaTheme="minorEastAsia" w:hAnsi="Calibri Light" w:cstheme="majorHAnsi"/>
          <w:sz w:val="24"/>
          <w:szCs w:val="24"/>
          <w:lang w:val="ru-RU" w:eastAsia="ro-RO"/>
        </w:rPr>
      </w:pPr>
      <w:r w:rsidRPr="00CC6CAD">
        <w:rPr>
          <w:rFonts w:ascii="Calibri Light" w:eastAsiaTheme="minorEastAsia" w:hAnsi="Calibri Light" w:cstheme="majorHAnsi"/>
          <w:sz w:val="24"/>
          <w:szCs w:val="24"/>
          <w:lang w:val="ru-RU" w:eastAsia="ro-RO"/>
        </w:rPr>
        <w:t xml:space="preserve">Процесс стратегического планирования необходимо улучшить в аспекте установления ряда измеряемых показателей достижений и вписывающихся во времени, что облегчит выявление дополнительных ресурсов финансирования и позволит определить приоритеты инвестиционных проектов на уровне МО, обусловив в итоге достоверное планирование </w:t>
      </w:r>
      <w:r w:rsidRPr="00CC6CAD">
        <w:rPr>
          <w:rFonts w:ascii="Calibri Light" w:hAnsi="Calibri Light" w:cs="Calibri Light"/>
          <w:sz w:val="24"/>
          <w:szCs w:val="24"/>
          <w:lang w:val="ru-RU"/>
        </w:rPr>
        <w:t>государственных закупок</w:t>
      </w:r>
      <w:r w:rsidR="005F7E50" w:rsidRPr="00CC6CAD">
        <w:rPr>
          <w:rFonts w:ascii="Calibri Light" w:hAnsi="Calibri Light" w:cs="Calibri Light"/>
          <w:sz w:val="24"/>
          <w:szCs w:val="24"/>
          <w:lang w:val="ru-RU"/>
        </w:rPr>
        <w:t>.</w:t>
      </w:r>
    </w:p>
    <w:p w:rsidR="00EF27FF" w:rsidRPr="00CC6CAD" w:rsidRDefault="00EF27FF" w:rsidP="00D24394">
      <w:pPr>
        <w:ind w:firstLine="709"/>
        <w:jc w:val="both"/>
        <w:rPr>
          <w:rFonts w:ascii="Calibri Light" w:hAnsi="Calibri Light" w:cs="Calibri Light"/>
          <w:sz w:val="24"/>
          <w:szCs w:val="24"/>
          <w:lang w:val="ru-RU"/>
        </w:rPr>
      </w:pPr>
      <w:r w:rsidRPr="00CC6CAD">
        <w:rPr>
          <w:rFonts w:ascii="Calibri Light" w:eastAsiaTheme="minorEastAsia" w:hAnsi="Calibri Light" w:cstheme="majorHAnsi"/>
          <w:sz w:val="24"/>
          <w:szCs w:val="24"/>
          <w:lang w:val="ru-RU" w:eastAsia="ro-RO"/>
        </w:rPr>
        <w:t xml:space="preserve">Порядок разработки и публикации планов </w:t>
      </w:r>
      <w:r w:rsidRPr="00CC6CAD">
        <w:rPr>
          <w:rFonts w:ascii="Calibri Light" w:hAnsi="Calibri Light" w:cs="Calibri Light"/>
          <w:sz w:val="24"/>
          <w:szCs w:val="24"/>
          <w:lang w:val="ru-RU"/>
        </w:rPr>
        <w:t>государственных закупок в рамках МО не обеспечивает наличия четкого и полного видения, что ставит под угрозу прозрачность порядка, в котором расходуются публичные средства и доступность к процедурам государственных закупок</w:t>
      </w:r>
      <w:r w:rsidR="003B1DD5" w:rsidRPr="00CC6CAD">
        <w:rPr>
          <w:rFonts w:ascii="Calibri Light" w:hAnsi="Calibri Light" w:cs="Calibri Light"/>
          <w:sz w:val="24"/>
          <w:szCs w:val="24"/>
          <w:lang w:val="ru-RU"/>
        </w:rPr>
        <w:t xml:space="preserve"> всех </w:t>
      </w:r>
      <w:r w:rsidR="003B1DD5" w:rsidRPr="00CC6CAD">
        <w:rPr>
          <w:rFonts w:ascii="Calibri Light" w:eastAsia="Times New Roman" w:hAnsi="Calibri Light" w:cs="Times New Roman"/>
          <w:sz w:val="24"/>
          <w:szCs w:val="24"/>
          <w:lang w:val="ru-RU"/>
        </w:rPr>
        <w:t>экономических операторов.</w:t>
      </w:r>
    </w:p>
    <w:p w:rsidR="003B1DD5" w:rsidRPr="00CC6CAD" w:rsidRDefault="003B1DD5" w:rsidP="00315914">
      <w:pPr>
        <w:autoSpaceDE w:val="0"/>
        <w:autoSpaceDN w:val="0"/>
        <w:adjustRightInd w:val="0"/>
        <w:spacing w:after="0" w:line="276" w:lineRule="auto"/>
        <w:ind w:firstLine="720"/>
        <w:jc w:val="both"/>
        <w:outlineLvl w:val="1"/>
        <w:rPr>
          <w:rFonts w:ascii="Calibri Light" w:hAnsi="Calibri Light" w:cs="Calibri"/>
          <w:b/>
          <w:sz w:val="16"/>
          <w:szCs w:val="16"/>
          <w:lang w:val="ru-RU"/>
        </w:rPr>
      </w:pPr>
    </w:p>
    <w:p w:rsidR="003B1DD5" w:rsidRPr="00CC6CAD" w:rsidRDefault="00315914" w:rsidP="007541BE">
      <w:pPr>
        <w:pStyle w:val="Heading2"/>
        <w:ind w:firstLine="567"/>
        <w:jc w:val="both"/>
        <w:rPr>
          <w:rFonts w:ascii="Calibri Light" w:hAnsi="Calibri Light" w:cs="Calibri Light"/>
          <w:b/>
          <w:color w:val="auto"/>
          <w:sz w:val="24"/>
          <w:szCs w:val="24"/>
          <w:lang w:val="ru-RU"/>
        </w:rPr>
      </w:pPr>
      <w:bookmarkStart w:id="35" w:name="_Toc79417693"/>
      <w:r w:rsidRPr="00CC6CAD">
        <w:rPr>
          <w:rFonts w:ascii="Calibri Light" w:hAnsi="Calibri Light" w:cs="Calibri"/>
          <w:b/>
          <w:color w:val="auto"/>
          <w:sz w:val="24"/>
          <w:szCs w:val="24"/>
          <w:lang w:val="ru-RU"/>
        </w:rPr>
        <w:t xml:space="preserve">4.2.1 </w:t>
      </w:r>
      <w:r w:rsidRPr="00CC6CAD">
        <w:rPr>
          <w:rFonts w:ascii="Calibri Light" w:hAnsi="Calibri Light" w:cstheme="majorHAnsi"/>
          <w:b/>
          <w:i/>
          <w:color w:val="auto"/>
          <w:sz w:val="24"/>
          <w:szCs w:val="18"/>
          <w:lang w:val="ru-RU"/>
        </w:rPr>
        <w:tab/>
      </w:r>
      <w:r w:rsidR="003B1DD5" w:rsidRPr="00CC6CAD">
        <w:rPr>
          <w:rFonts w:ascii="Calibri Light" w:hAnsi="Calibri Light" w:cstheme="majorHAnsi"/>
          <w:b/>
          <w:color w:val="auto"/>
          <w:sz w:val="24"/>
          <w:szCs w:val="18"/>
          <w:lang w:val="ru-RU"/>
        </w:rPr>
        <w:t xml:space="preserve">Выявление потребностей в </w:t>
      </w:r>
      <w:r w:rsidR="003B1DD5" w:rsidRPr="00CC6CAD">
        <w:rPr>
          <w:rFonts w:ascii="Calibri Light" w:hAnsi="Calibri Light" w:cs="Calibri Light"/>
          <w:b/>
          <w:color w:val="auto"/>
          <w:sz w:val="24"/>
          <w:szCs w:val="24"/>
          <w:lang w:val="ru-RU"/>
        </w:rPr>
        <w:t>государственных закупках работ не соотнесено со стратегическими документами, что влияет на порядок, в котором определяются потребности для закупки и обоснованного документирования ассигнований финансовых ресурсов из государственного бюджета.</w:t>
      </w:r>
      <w:bookmarkEnd w:id="35"/>
      <w:r w:rsidR="003B1DD5" w:rsidRPr="00CC6CAD">
        <w:rPr>
          <w:rFonts w:ascii="Calibri Light" w:hAnsi="Calibri Light" w:cs="Calibri Light"/>
          <w:b/>
          <w:color w:val="auto"/>
          <w:sz w:val="24"/>
          <w:szCs w:val="24"/>
          <w:lang w:val="ru-RU"/>
        </w:rPr>
        <w:t xml:space="preserve"> </w:t>
      </w:r>
    </w:p>
    <w:p w:rsidR="003B1DD5" w:rsidRPr="00CC6CAD" w:rsidRDefault="003B1DD5" w:rsidP="00315914">
      <w:pPr>
        <w:autoSpaceDE w:val="0"/>
        <w:autoSpaceDN w:val="0"/>
        <w:adjustRightInd w:val="0"/>
        <w:spacing w:after="0" w:line="276" w:lineRule="auto"/>
        <w:ind w:firstLine="720"/>
        <w:jc w:val="both"/>
        <w:outlineLvl w:val="1"/>
        <w:rPr>
          <w:rFonts w:ascii="Calibri Light" w:hAnsi="Calibri Light" w:cstheme="majorHAnsi"/>
          <w:sz w:val="24"/>
          <w:szCs w:val="18"/>
          <w:lang w:val="ru-RU"/>
        </w:rPr>
      </w:pPr>
      <w:bookmarkStart w:id="36" w:name="_Toc79411631"/>
      <w:bookmarkStart w:id="37" w:name="_Toc79417318"/>
      <w:bookmarkStart w:id="38" w:name="_Toc79417532"/>
      <w:bookmarkStart w:id="39" w:name="_Toc79417694"/>
      <w:r w:rsidRPr="00CC6CAD">
        <w:rPr>
          <w:rFonts w:ascii="Calibri Light" w:hAnsi="Calibri Light" w:cs="Calibri Light"/>
          <w:sz w:val="24"/>
          <w:szCs w:val="24"/>
          <w:lang w:val="ru-RU"/>
        </w:rPr>
        <w:t xml:space="preserve">Процесс </w:t>
      </w:r>
      <w:r w:rsidRPr="00CC6CAD">
        <w:rPr>
          <w:rFonts w:ascii="Calibri Light" w:eastAsiaTheme="minorEastAsia" w:hAnsi="Calibri Light" w:cstheme="majorHAnsi"/>
          <w:sz w:val="24"/>
          <w:szCs w:val="24"/>
          <w:lang w:val="ru-RU" w:eastAsia="ro-RO"/>
        </w:rPr>
        <w:t xml:space="preserve">планирования </w:t>
      </w:r>
      <w:r w:rsidRPr="00CC6CAD">
        <w:rPr>
          <w:rFonts w:ascii="Calibri Light" w:hAnsi="Calibri Light" w:cs="Calibri Light"/>
          <w:sz w:val="24"/>
          <w:szCs w:val="24"/>
          <w:lang w:val="ru-RU"/>
        </w:rPr>
        <w:t>государственных закупок незаменимо связан с бюджетным процессом, как схематически представлено на рисунке №1.</w:t>
      </w:r>
      <w:bookmarkEnd w:id="36"/>
      <w:bookmarkEnd w:id="37"/>
      <w:bookmarkEnd w:id="38"/>
      <w:bookmarkEnd w:id="39"/>
    </w:p>
    <w:p w:rsidR="003B1DD5" w:rsidRPr="00CC6CAD" w:rsidRDefault="003B1DD5" w:rsidP="003B1DD5">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eastAsia="ro-RO"/>
        </w:rPr>
        <w:t xml:space="preserve">Планирование договоров о </w:t>
      </w:r>
      <w:r w:rsidRPr="00CC6CAD">
        <w:rPr>
          <w:rFonts w:ascii="Calibri Light" w:hAnsi="Calibri Light" w:cs="Calibri Light"/>
          <w:sz w:val="24"/>
          <w:szCs w:val="24"/>
          <w:lang w:val="ru-RU"/>
        </w:rPr>
        <w:t xml:space="preserve">государственных закупках предусматривает выявление </w:t>
      </w:r>
      <w:r w:rsidRPr="00CC6CAD">
        <w:rPr>
          <w:rFonts w:ascii="Calibri Light" w:eastAsiaTheme="minorEastAsia" w:hAnsi="Calibri Light" w:cstheme="majorHAnsi"/>
          <w:sz w:val="24"/>
          <w:szCs w:val="24"/>
          <w:lang w:val="ru-RU" w:eastAsia="ro-RO"/>
        </w:rPr>
        <w:t xml:space="preserve">договоров о </w:t>
      </w:r>
      <w:r w:rsidRPr="00CC6CAD">
        <w:rPr>
          <w:rFonts w:ascii="Calibri Light" w:hAnsi="Calibri Light" w:cs="Calibri Light"/>
          <w:sz w:val="24"/>
          <w:szCs w:val="24"/>
          <w:lang w:val="ru-RU"/>
        </w:rPr>
        <w:t xml:space="preserve">государственных закупках, предназначенных для удовлетворения потребностей в </w:t>
      </w:r>
      <w:r w:rsidRPr="00CC6CAD">
        <w:rPr>
          <w:rFonts w:ascii="Calibri Light" w:eastAsiaTheme="minorEastAsia" w:hAnsi="Calibri Light" w:cstheme="majorHAnsi"/>
          <w:sz w:val="24"/>
          <w:szCs w:val="24"/>
          <w:lang w:val="ru-RU"/>
        </w:rPr>
        <w:t xml:space="preserve">товарах, работах или услугах на весь бюджетный год, отраженных в плане закупок </w:t>
      </w:r>
      <w:r w:rsidRPr="00CC6CAD">
        <w:rPr>
          <w:rFonts w:ascii="Calibri Light" w:hAnsi="Calibri Light"/>
          <w:sz w:val="24"/>
          <w:szCs w:val="24"/>
          <w:lang w:val="ru-RU"/>
        </w:rPr>
        <w:t>закупающего органа.</w:t>
      </w:r>
    </w:p>
    <w:p w:rsidR="003B1DD5" w:rsidRPr="00CC6CAD" w:rsidRDefault="003B1DD5" w:rsidP="003B1DD5">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b/>
          <w:sz w:val="24"/>
          <w:szCs w:val="24"/>
          <w:lang w:val="ru-RU"/>
        </w:rPr>
        <w:t>Выявление потребностей</w:t>
      </w:r>
      <w:r w:rsidRPr="00CC6CAD">
        <w:rPr>
          <w:rStyle w:val="FootnoteReference"/>
          <w:rFonts w:ascii="Calibri Light" w:eastAsiaTheme="minorEastAsia" w:hAnsi="Calibri Light" w:cstheme="majorHAnsi"/>
          <w:b/>
          <w:sz w:val="24"/>
          <w:szCs w:val="24"/>
          <w:lang w:val="ru-RU"/>
        </w:rPr>
        <w:footnoteReference w:id="14"/>
      </w:r>
      <w:r w:rsidRPr="00CC6CAD">
        <w:rPr>
          <w:rFonts w:ascii="Calibri Light" w:eastAsiaTheme="minorEastAsia" w:hAnsi="Calibri Light" w:cstheme="majorHAnsi"/>
          <w:sz w:val="24"/>
          <w:szCs w:val="24"/>
          <w:lang w:val="ru-RU"/>
        </w:rPr>
        <w:t xml:space="preserve"> основывается на подробном анализе </w:t>
      </w:r>
      <w:r w:rsidR="008D12E6" w:rsidRPr="00CC6CAD">
        <w:rPr>
          <w:rFonts w:ascii="Calibri Light" w:eastAsiaTheme="minorEastAsia" w:hAnsi="Calibri Light" w:cstheme="majorHAnsi"/>
          <w:sz w:val="24"/>
          <w:szCs w:val="24"/>
          <w:lang w:val="ru-RU"/>
        </w:rPr>
        <w:t xml:space="preserve">существующих проблем в области деятельности </w:t>
      </w:r>
      <w:r w:rsidR="008D12E6" w:rsidRPr="00CC6CAD">
        <w:rPr>
          <w:rFonts w:ascii="Calibri Light" w:hAnsi="Calibri Light"/>
          <w:sz w:val="24"/>
          <w:szCs w:val="24"/>
          <w:lang w:val="ru-RU"/>
        </w:rPr>
        <w:t xml:space="preserve">закупающего органа и, вместе с тем, возможностей, которые могут быть осуществлены с целью развития такой области и/или улучшения актуальной </w:t>
      </w:r>
      <w:r w:rsidR="008D12E6" w:rsidRPr="00CC6CAD">
        <w:rPr>
          <w:rFonts w:ascii="Calibri Light" w:hAnsi="Calibri Light"/>
          <w:sz w:val="24"/>
          <w:szCs w:val="24"/>
          <w:lang w:val="ru-RU"/>
        </w:rPr>
        <w:lastRenderedPageBreak/>
        <w:t>ситуации.</w:t>
      </w:r>
      <w:r w:rsidRPr="00CC6CAD">
        <w:rPr>
          <w:rFonts w:ascii="Calibri Light" w:eastAsiaTheme="minorEastAsia" w:hAnsi="Calibri Light" w:cstheme="majorHAnsi"/>
          <w:sz w:val="24"/>
          <w:szCs w:val="24"/>
          <w:lang w:val="ru-RU"/>
        </w:rPr>
        <w:t xml:space="preserve"> </w:t>
      </w:r>
      <w:r w:rsidR="008D12E6" w:rsidRPr="00CC6CAD">
        <w:rPr>
          <w:rFonts w:ascii="Calibri Light" w:eastAsiaTheme="minorEastAsia" w:hAnsi="Calibri Light" w:cstheme="majorHAnsi"/>
          <w:sz w:val="24"/>
          <w:szCs w:val="24"/>
          <w:lang w:val="ru-RU"/>
        </w:rPr>
        <w:t xml:space="preserve">Установление потребностей </w:t>
      </w:r>
      <w:r w:rsidR="008D12E6" w:rsidRPr="00CC6CAD">
        <w:rPr>
          <w:rFonts w:ascii="Calibri Light" w:hAnsi="Calibri Light"/>
          <w:sz w:val="24"/>
          <w:szCs w:val="24"/>
          <w:lang w:val="ru-RU"/>
        </w:rPr>
        <w:t xml:space="preserve">закупающего органа производится, начиная от конечного результата, который орган желает достичь, и возможности реализации такой закупки. </w:t>
      </w:r>
    </w:p>
    <w:p w:rsidR="003B1DD5" w:rsidRPr="00CC6CAD" w:rsidRDefault="008D12E6" w:rsidP="003B1DD5">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Определение потребностей осуществляется путем:</w:t>
      </w:r>
      <w:r w:rsidR="003B1DD5" w:rsidRPr="00CC6CAD">
        <w:rPr>
          <w:rFonts w:ascii="Calibri Light" w:eastAsiaTheme="minorEastAsia" w:hAnsi="Calibri Light" w:cstheme="majorHAnsi"/>
          <w:sz w:val="24"/>
          <w:szCs w:val="24"/>
          <w:lang w:val="ru-RU"/>
        </w:rPr>
        <w:t xml:space="preserve"> </w:t>
      </w:r>
    </w:p>
    <w:p w:rsidR="008D12E6" w:rsidRPr="00CC6CAD" w:rsidRDefault="003B1DD5" w:rsidP="003B1DD5">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 </w:t>
      </w:r>
      <w:r w:rsidR="008D12E6" w:rsidRPr="00CC6CAD">
        <w:rPr>
          <w:rFonts w:ascii="Calibri Light" w:eastAsiaTheme="minorEastAsia" w:hAnsi="Calibri Light" w:cstheme="majorHAnsi"/>
          <w:sz w:val="24"/>
          <w:szCs w:val="24"/>
          <w:lang w:val="ru-RU"/>
        </w:rPr>
        <w:t xml:space="preserve">накопления всех потребностей </w:t>
      </w:r>
      <w:r w:rsidR="008D12E6" w:rsidRPr="00CC6CAD">
        <w:rPr>
          <w:rFonts w:ascii="Calibri Light" w:hAnsi="Calibri Light"/>
          <w:sz w:val="24"/>
          <w:szCs w:val="24"/>
          <w:lang w:val="ru-RU"/>
        </w:rPr>
        <w:t>закупающего органа</w:t>
      </w:r>
      <w:r w:rsidR="008D12E6" w:rsidRPr="00CC6CAD">
        <w:rPr>
          <w:rFonts w:ascii="Calibri Light" w:eastAsiaTheme="minorEastAsia" w:hAnsi="Calibri Light" w:cstheme="majorHAnsi"/>
          <w:sz w:val="24"/>
          <w:szCs w:val="24"/>
          <w:lang w:val="ru-RU"/>
        </w:rPr>
        <w:t>;</w:t>
      </w:r>
    </w:p>
    <w:p w:rsidR="003B1DD5" w:rsidRPr="00CC6CAD" w:rsidRDefault="003B1DD5" w:rsidP="003B1DD5">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 </w:t>
      </w:r>
      <w:r w:rsidR="008D12E6" w:rsidRPr="00CC6CAD">
        <w:rPr>
          <w:rFonts w:ascii="Calibri Light" w:eastAsiaTheme="minorEastAsia" w:hAnsi="Calibri Light" w:cstheme="majorHAnsi"/>
          <w:sz w:val="24"/>
          <w:szCs w:val="24"/>
          <w:lang w:val="ru-RU"/>
        </w:rPr>
        <w:t>анализа каждой потребности</w:t>
      </w:r>
      <w:r w:rsidRPr="00CC6CAD">
        <w:rPr>
          <w:rFonts w:ascii="Calibri Light" w:eastAsiaTheme="minorEastAsia" w:hAnsi="Calibri Light" w:cstheme="majorHAnsi"/>
          <w:sz w:val="24"/>
          <w:szCs w:val="24"/>
          <w:lang w:val="ru-RU"/>
        </w:rPr>
        <w:t>;</w:t>
      </w:r>
    </w:p>
    <w:p w:rsidR="003B1DD5" w:rsidRPr="00CC6CAD" w:rsidRDefault="003B1DD5" w:rsidP="003B1DD5">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 </w:t>
      </w:r>
      <w:r w:rsidR="008D12E6" w:rsidRPr="00CC6CAD">
        <w:rPr>
          <w:rFonts w:ascii="Calibri Light" w:eastAsiaTheme="minorEastAsia" w:hAnsi="Calibri Light" w:cstheme="majorHAnsi"/>
          <w:sz w:val="24"/>
          <w:szCs w:val="24"/>
          <w:lang w:val="ru-RU"/>
        </w:rPr>
        <w:t>установления уровня приоритетности</w:t>
      </w:r>
      <w:r w:rsidRPr="00CC6CAD">
        <w:rPr>
          <w:rFonts w:ascii="Calibri Light" w:eastAsiaTheme="minorEastAsia" w:hAnsi="Calibri Light" w:cstheme="majorHAnsi"/>
          <w:sz w:val="24"/>
          <w:szCs w:val="24"/>
          <w:lang w:val="ru-RU"/>
        </w:rPr>
        <w:t>.</w:t>
      </w:r>
    </w:p>
    <w:p w:rsidR="008D12E6" w:rsidRPr="00CC6CAD" w:rsidRDefault="008D12E6" w:rsidP="003B1DD5">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При разработке предложений по расходам на капитальные инвестиции, </w:t>
      </w:r>
      <w:r w:rsidRPr="00CC6CAD">
        <w:rPr>
          <w:rFonts w:ascii="Calibri Light" w:hAnsi="Calibri Light"/>
          <w:sz w:val="24"/>
          <w:szCs w:val="24"/>
          <w:lang w:val="ru-RU"/>
        </w:rPr>
        <w:t xml:space="preserve">закупающий орган должен руководствоваться регламентированными </w:t>
      </w:r>
      <w:r w:rsidRPr="00CC6CAD">
        <w:rPr>
          <w:rFonts w:ascii="Calibri Light" w:hAnsi="Calibri Light" w:cs="Calibri Light"/>
          <w:sz w:val="24"/>
          <w:szCs w:val="24"/>
          <w:lang w:val="ru-RU"/>
        </w:rPr>
        <w:t>положениями</w:t>
      </w:r>
      <w:r w:rsidRPr="00CC6CAD">
        <w:rPr>
          <w:rFonts w:ascii="Calibri Light" w:eastAsiaTheme="minorEastAsia" w:hAnsi="Calibri Light" w:cstheme="majorHAnsi"/>
          <w:sz w:val="24"/>
          <w:szCs w:val="24"/>
          <w:vertAlign w:val="superscript"/>
          <w:lang w:val="ru-RU"/>
        </w:rPr>
        <w:footnoteReference w:id="15"/>
      </w:r>
      <w:r w:rsidRPr="00CC6CAD">
        <w:rPr>
          <w:rFonts w:ascii="Calibri Light" w:eastAsiaTheme="minorEastAsia" w:hAnsi="Calibri Light" w:cstheme="majorHAnsi"/>
          <w:sz w:val="24"/>
          <w:szCs w:val="24"/>
          <w:lang w:val="ru-RU"/>
        </w:rPr>
        <w:t>, имея обоснованные аргументы, связанные с объектами инвестиций, направленные для включения и утверждения для финансирования из государственного бюджета</w:t>
      </w:r>
      <w:r w:rsidRPr="00CC6CAD">
        <w:rPr>
          <w:rFonts w:ascii="Calibri Light" w:eastAsiaTheme="minorEastAsia" w:hAnsi="Calibri Light" w:cstheme="majorHAnsi"/>
          <w:sz w:val="24"/>
          <w:szCs w:val="24"/>
          <w:vertAlign w:val="superscript"/>
          <w:lang w:val="ru-RU"/>
        </w:rPr>
        <w:footnoteReference w:id="16"/>
      </w:r>
      <w:r w:rsidRPr="00CC6CAD">
        <w:rPr>
          <w:rFonts w:ascii="Calibri Light" w:eastAsiaTheme="minorEastAsia" w:hAnsi="Calibri Light" w:cstheme="majorHAnsi"/>
          <w:sz w:val="24"/>
          <w:szCs w:val="24"/>
          <w:lang w:val="ru-RU"/>
        </w:rPr>
        <w:t xml:space="preserve">. </w:t>
      </w:r>
    </w:p>
    <w:p w:rsidR="003B1DD5" w:rsidRPr="00CC6CAD" w:rsidRDefault="008D12E6" w:rsidP="007541BE">
      <w:pPr>
        <w:spacing w:after="0"/>
        <w:ind w:firstLine="709"/>
        <w:jc w:val="both"/>
        <w:rPr>
          <w:rFonts w:ascii="Calibri Light" w:hAnsi="Calibri Light" w:cstheme="majorHAnsi"/>
          <w:sz w:val="24"/>
          <w:szCs w:val="18"/>
          <w:lang w:val="ru-RU"/>
        </w:rPr>
      </w:pPr>
      <w:r w:rsidRPr="00CC6CAD">
        <w:rPr>
          <w:rFonts w:ascii="Calibri Light" w:eastAsiaTheme="minorEastAsia" w:hAnsi="Calibri Light" w:cstheme="majorHAnsi"/>
          <w:b/>
          <w:i/>
          <w:noProof/>
          <w:sz w:val="24"/>
          <w:szCs w:val="24"/>
        </w:rPr>
        <w:drawing>
          <wp:anchor distT="0" distB="0" distL="114300" distR="114300" simplePos="0" relativeHeight="251660288" behindDoc="0" locked="0" layoutInCell="1" allowOverlap="1" wp14:anchorId="4C19F785" wp14:editId="1B39816F">
            <wp:simplePos x="0" y="0"/>
            <wp:positionH relativeFrom="margin">
              <wp:posOffset>-45085</wp:posOffset>
            </wp:positionH>
            <wp:positionV relativeFrom="page">
              <wp:posOffset>3149600</wp:posOffset>
            </wp:positionV>
            <wp:extent cx="6146800" cy="3962400"/>
            <wp:effectExtent l="0" t="0" r="0" b="19050"/>
            <wp:wrapTopAndBottom/>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8D12E6" w:rsidRPr="00CC6CAD" w:rsidRDefault="008D12E6"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hAnsi="Calibri Light" w:cs="Calibri Light"/>
          <w:sz w:val="24"/>
          <w:szCs w:val="24"/>
          <w:lang w:val="ru-RU"/>
        </w:rPr>
        <w:t>Министерство обороны</w:t>
      </w:r>
      <w:r w:rsidR="00D148B0" w:rsidRPr="00CC6CAD">
        <w:rPr>
          <w:rFonts w:ascii="Calibri Light" w:hAnsi="Calibri Light" w:cs="Calibri Light"/>
          <w:sz w:val="24"/>
          <w:szCs w:val="24"/>
          <w:lang w:val="ru-RU"/>
        </w:rPr>
        <w:t xml:space="preserve"> запланировало </w:t>
      </w:r>
      <w:r w:rsidR="00D148B0" w:rsidRPr="00CC6CAD">
        <w:rPr>
          <w:rFonts w:ascii="Calibri Light" w:eastAsiaTheme="minorEastAsia" w:hAnsi="Calibri Light" w:cstheme="majorHAnsi"/>
          <w:sz w:val="24"/>
          <w:szCs w:val="24"/>
          <w:lang w:val="ru-RU"/>
        </w:rPr>
        <w:t xml:space="preserve">государственную закупку, необходимую для выполнения работ по капитальному ремонту, исходя из предложений </w:t>
      </w:r>
      <w:r w:rsidR="00D148B0" w:rsidRPr="00CC6CAD">
        <w:rPr>
          <w:rFonts w:ascii="Calibri Light" w:hAnsi="Calibri Light" w:cs="Calibri Light"/>
          <w:sz w:val="24"/>
          <w:szCs w:val="24"/>
          <w:lang w:val="ru-RU"/>
        </w:rPr>
        <w:t xml:space="preserve">подведомственных учреждений/ военных подразделений и из Плана действий по внедрению Национальной стратегии по обороне и Военной стратегии на </w:t>
      </w:r>
      <w:r w:rsidR="00D148B0" w:rsidRPr="00CC6CAD">
        <w:rPr>
          <w:rFonts w:ascii="Calibri Light" w:eastAsiaTheme="minorEastAsia" w:hAnsi="Calibri Light" w:cstheme="majorHAnsi"/>
          <w:sz w:val="24"/>
          <w:szCs w:val="24"/>
          <w:lang w:val="ru-RU"/>
        </w:rPr>
        <w:t>2018-2022 годы, они были включены в рамк</w:t>
      </w:r>
      <w:r w:rsidR="005F7E50" w:rsidRPr="00CC6CAD">
        <w:rPr>
          <w:rFonts w:ascii="Calibri Light" w:eastAsiaTheme="minorEastAsia" w:hAnsi="Calibri Light" w:cstheme="majorHAnsi"/>
          <w:sz w:val="24"/>
          <w:szCs w:val="24"/>
          <w:lang w:val="ru-RU"/>
        </w:rPr>
        <w:t>и</w:t>
      </w:r>
      <w:r w:rsidR="00D148B0" w:rsidRPr="00CC6CAD">
        <w:rPr>
          <w:rFonts w:ascii="Calibri Light" w:eastAsiaTheme="minorEastAsia" w:hAnsi="Calibri Light" w:cstheme="majorHAnsi"/>
          <w:sz w:val="24"/>
          <w:szCs w:val="24"/>
          <w:lang w:val="ru-RU"/>
        </w:rPr>
        <w:t xml:space="preserve"> расходов на среднесрочный период по разделу текущих расходов. В этой ситуации эти расходы </w:t>
      </w:r>
      <w:r w:rsidR="00D148B0" w:rsidRPr="00CC6CAD">
        <w:rPr>
          <w:rFonts w:ascii="Calibri Light" w:eastAsiaTheme="minorEastAsia" w:hAnsi="Calibri Light" w:cstheme="majorHAnsi"/>
          <w:sz w:val="24"/>
          <w:szCs w:val="24"/>
          <w:lang w:val="ru-RU"/>
        </w:rPr>
        <w:lastRenderedPageBreak/>
        <w:t>не могут быть разграничены и увидены как отде</w:t>
      </w:r>
      <w:r w:rsidR="005F7E50" w:rsidRPr="00CC6CAD">
        <w:rPr>
          <w:rFonts w:ascii="Calibri Light" w:eastAsiaTheme="minorEastAsia" w:hAnsi="Calibri Light" w:cstheme="majorHAnsi"/>
          <w:sz w:val="24"/>
          <w:szCs w:val="24"/>
          <w:lang w:val="ru-RU"/>
        </w:rPr>
        <w:t>л</w:t>
      </w:r>
      <w:r w:rsidR="00D148B0" w:rsidRPr="00CC6CAD">
        <w:rPr>
          <w:rFonts w:ascii="Calibri Light" w:eastAsiaTheme="minorEastAsia" w:hAnsi="Calibri Light" w:cstheme="majorHAnsi"/>
          <w:sz w:val="24"/>
          <w:szCs w:val="24"/>
          <w:lang w:val="ru-RU"/>
        </w:rPr>
        <w:t>ьные расходы. Вместе с тем, бюджетный прогноз на среднесрочный период на 2019-2021 годы не предусматривает расходы на капитальные инвестиции</w:t>
      </w:r>
      <w:r w:rsidR="005F7E50" w:rsidRPr="00CC6CAD">
        <w:rPr>
          <w:rFonts w:ascii="Calibri Light" w:eastAsiaTheme="minorEastAsia" w:hAnsi="Calibri Light" w:cstheme="majorHAnsi"/>
          <w:sz w:val="24"/>
          <w:szCs w:val="24"/>
          <w:lang w:val="ru-RU"/>
        </w:rPr>
        <w:t>.</w:t>
      </w:r>
    </w:p>
    <w:p w:rsidR="00315914" w:rsidRPr="00CC6CAD" w:rsidRDefault="00D148B0" w:rsidP="00315914">
      <w:pPr>
        <w:spacing w:after="0" w:line="276" w:lineRule="auto"/>
        <w:ind w:firstLine="720"/>
        <w:jc w:val="both"/>
        <w:rPr>
          <w:rFonts w:ascii="Calibri Light" w:hAnsi="Calibri Light"/>
          <w:sz w:val="18"/>
          <w:szCs w:val="18"/>
          <w:lang w:val="ru-RU"/>
        </w:rPr>
      </w:pPr>
      <w:r w:rsidRPr="00CC6CAD">
        <w:rPr>
          <w:rFonts w:ascii="Calibri Light" w:eastAsiaTheme="minorEastAsia" w:hAnsi="Calibri Light" w:cstheme="majorHAnsi"/>
          <w:sz w:val="24"/>
          <w:szCs w:val="24"/>
          <w:lang w:val="ru-RU"/>
        </w:rPr>
        <w:t xml:space="preserve">База по </w:t>
      </w:r>
      <w:r w:rsidRPr="00CC6CAD">
        <w:rPr>
          <w:rFonts w:ascii="Calibri Light" w:hAnsi="Calibri Light" w:cs="Calibri Light"/>
          <w:sz w:val="24"/>
          <w:szCs w:val="24"/>
          <w:lang w:val="ru-RU"/>
        </w:rPr>
        <w:t>стратегическому развитию Министерства обороны содержит три приоритетных направления для продвижения и внедрения политики по обороне, а именно:</w:t>
      </w:r>
      <w:r w:rsidR="00315914" w:rsidRPr="00CC6CAD">
        <w:rPr>
          <w:rFonts w:ascii="Calibri Light" w:eastAsiaTheme="minorEastAsia" w:hAnsi="Calibri Light" w:cstheme="majorHAnsi"/>
          <w:sz w:val="24"/>
          <w:szCs w:val="24"/>
          <w:lang w:val="ru-RU"/>
        </w:rPr>
        <w:t xml:space="preserve"> </w:t>
      </w:r>
    </w:p>
    <w:p w:rsidR="00D148B0" w:rsidRPr="00CC6CAD" w:rsidRDefault="00D148B0" w:rsidP="00315914">
      <w:pPr>
        <w:pStyle w:val="ListParagraph"/>
        <w:numPr>
          <w:ilvl w:val="0"/>
          <w:numId w:val="19"/>
        </w:numPr>
        <w:spacing w:after="0" w:line="276" w:lineRule="auto"/>
        <w:ind w:hanging="502"/>
        <w:jc w:val="both"/>
        <w:rPr>
          <w:rFonts w:ascii="Calibri Light" w:hAnsi="Calibri Light" w:cstheme="majorHAnsi"/>
          <w:sz w:val="24"/>
          <w:szCs w:val="24"/>
          <w:lang w:val="ru-RU"/>
        </w:rPr>
      </w:pPr>
      <w:r w:rsidRPr="00CC6CAD">
        <w:rPr>
          <w:rFonts w:ascii="Calibri Light" w:hAnsi="Calibri Light" w:cstheme="majorHAnsi"/>
          <w:sz w:val="24"/>
          <w:szCs w:val="24"/>
          <w:lang w:val="ru-RU"/>
        </w:rPr>
        <w:t>продолжение процесса реформирования и модернизации сектора обороны;</w:t>
      </w:r>
    </w:p>
    <w:p w:rsidR="00315914" w:rsidRPr="00CC6CAD" w:rsidRDefault="00D148B0" w:rsidP="00315914">
      <w:pPr>
        <w:pStyle w:val="ListParagraph"/>
        <w:numPr>
          <w:ilvl w:val="0"/>
          <w:numId w:val="19"/>
        </w:numPr>
        <w:spacing w:after="0" w:line="276" w:lineRule="auto"/>
        <w:ind w:hanging="502"/>
        <w:jc w:val="both"/>
        <w:rPr>
          <w:rFonts w:ascii="Calibri Light" w:hAnsi="Calibri Light" w:cstheme="majorHAnsi"/>
          <w:sz w:val="24"/>
          <w:szCs w:val="24"/>
          <w:lang w:val="ru-RU"/>
        </w:rPr>
      </w:pPr>
      <w:r w:rsidRPr="00CC6CAD">
        <w:rPr>
          <w:rFonts w:ascii="Calibri Light" w:hAnsi="Calibri Light" w:cstheme="majorHAnsi"/>
          <w:sz w:val="24"/>
          <w:szCs w:val="24"/>
          <w:lang w:val="ru-RU"/>
        </w:rPr>
        <w:t>повышение качества жизни и улучшение условий службы военного и гражданского</w:t>
      </w:r>
      <w:r w:rsidRPr="00CC6CAD">
        <w:rPr>
          <w:rFonts w:ascii="Calibri Light" w:hAnsi="Calibri Light" w:cs="Calibri Light"/>
          <w:sz w:val="24"/>
          <w:szCs w:val="24"/>
          <w:lang w:val="ru-RU"/>
        </w:rPr>
        <w:t xml:space="preserve"> </w:t>
      </w:r>
      <w:r w:rsidRPr="00CC6CAD">
        <w:rPr>
          <w:rFonts w:ascii="Calibri Light" w:hAnsi="Calibri Light" w:cstheme="majorHAnsi"/>
          <w:sz w:val="24"/>
          <w:szCs w:val="24"/>
          <w:lang w:val="ru-RU"/>
        </w:rPr>
        <w:t>персонала</w:t>
      </w:r>
      <w:r w:rsidRPr="00CC6CAD">
        <w:rPr>
          <w:rFonts w:ascii="Calibri Light" w:hAnsi="Calibri Light" w:cs="Calibri Light"/>
          <w:sz w:val="24"/>
          <w:szCs w:val="24"/>
          <w:lang w:val="ru-RU"/>
        </w:rPr>
        <w:t xml:space="preserve"> Министерства обороны</w:t>
      </w:r>
      <w:r w:rsidRPr="00CC6CAD">
        <w:rPr>
          <w:rFonts w:ascii="Calibri Light" w:hAnsi="Calibri Light" w:cstheme="majorHAnsi"/>
          <w:sz w:val="24"/>
          <w:szCs w:val="24"/>
          <w:lang w:val="ru-RU"/>
        </w:rPr>
        <w:t xml:space="preserve"> и </w:t>
      </w:r>
      <w:r w:rsidRPr="00CC6CAD">
        <w:rPr>
          <w:rFonts w:ascii="Calibri Light" w:hAnsi="Calibri Light" w:cs="Calibri Light"/>
          <w:sz w:val="24"/>
          <w:szCs w:val="24"/>
          <w:lang w:val="ru-RU"/>
        </w:rPr>
        <w:t>Национальной армии</w:t>
      </w:r>
      <w:r w:rsidR="00315914" w:rsidRPr="00CC6CAD">
        <w:rPr>
          <w:rFonts w:ascii="Calibri Light" w:hAnsi="Calibri Light" w:cstheme="majorHAnsi"/>
          <w:sz w:val="24"/>
          <w:szCs w:val="24"/>
          <w:lang w:val="ru-RU"/>
        </w:rPr>
        <w:t>;</w:t>
      </w:r>
    </w:p>
    <w:p w:rsidR="00315914" w:rsidRPr="00CC6CAD" w:rsidRDefault="00D148B0" w:rsidP="00315914">
      <w:pPr>
        <w:pStyle w:val="ListParagraph"/>
        <w:numPr>
          <w:ilvl w:val="0"/>
          <w:numId w:val="19"/>
        </w:numPr>
        <w:spacing w:after="0" w:line="276" w:lineRule="auto"/>
        <w:ind w:hanging="502"/>
        <w:jc w:val="both"/>
        <w:rPr>
          <w:rFonts w:ascii="Calibri Light" w:hAnsi="Calibri Light" w:cstheme="majorHAnsi"/>
          <w:sz w:val="24"/>
          <w:szCs w:val="24"/>
          <w:lang w:val="ru-RU"/>
        </w:rPr>
      </w:pPr>
      <w:r w:rsidRPr="00CC6CAD">
        <w:rPr>
          <w:rFonts w:ascii="Calibri Light" w:hAnsi="Calibri Light" w:cstheme="majorHAnsi"/>
          <w:sz w:val="24"/>
          <w:szCs w:val="24"/>
          <w:lang w:val="ru-RU"/>
        </w:rPr>
        <w:t>развитие отношений сотрудничества с международными профильными организациями и с учреждениями обороны других стран.</w:t>
      </w:r>
    </w:p>
    <w:p w:rsidR="00D148B0" w:rsidRPr="00CC6CAD" w:rsidRDefault="00D148B0" w:rsidP="00315914">
      <w:pPr>
        <w:spacing w:after="0" w:line="276" w:lineRule="auto"/>
        <w:ind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Указанные </w:t>
      </w:r>
      <w:r w:rsidRPr="00CC6CAD">
        <w:rPr>
          <w:rFonts w:ascii="Calibri Light" w:hAnsi="Calibri Light" w:cs="Calibri Light"/>
          <w:sz w:val="24"/>
          <w:szCs w:val="24"/>
          <w:lang w:val="ru-RU"/>
        </w:rPr>
        <w:t>приоритетные направления находятся в следующих стратегических документах: Концепция национальной безопасности</w:t>
      </w:r>
      <w:r w:rsidRPr="00CC6CAD">
        <w:rPr>
          <w:rFonts w:ascii="Calibri Light" w:hAnsi="Calibri Light" w:cstheme="majorHAnsi"/>
          <w:sz w:val="24"/>
          <w:szCs w:val="24"/>
          <w:vertAlign w:val="superscript"/>
          <w:lang w:val="ru-RU"/>
        </w:rPr>
        <w:footnoteReference w:id="17"/>
      </w:r>
      <w:r w:rsidRPr="00CC6CAD">
        <w:rPr>
          <w:rFonts w:ascii="Calibri Light" w:hAnsi="Calibri Light" w:cstheme="majorHAnsi"/>
          <w:sz w:val="24"/>
          <w:szCs w:val="24"/>
          <w:lang w:val="ru-RU"/>
        </w:rPr>
        <w:t xml:space="preserve">, </w:t>
      </w:r>
      <w:r w:rsidRPr="00CC6CAD">
        <w:rPr>
          <w:rFonts w:ascii="Calibri Light" w:hAnsi="Calibri Light" w:cs="Calibri Light"/>
          <w:sz w:val="24"/>
          <w:szCs w:val="24"/>
          <w:lang w:val="ru-RU"/>
        </w:rPr>
        <w:t>Концепция военной реформы</w:t>
      </w:r>
      <w:r w:rsidRPr="00CC6CAD">
        <w:rPr>
          <w:rFonts w:ascii="Calibri Light" w:hAnsi="Calibri Light" w:cstheme="majorHAnsi"/>
          <w:sz w:val="24"/>
          <w:szCs w:val="24"/>
          <w:vertAlign w:val="superscript"/>
          <w:lang w:val="ru-RU"/>
        </w:rPr>
        <w:footnoteReference w:id="18"/>
      </w:r>
      <w:r w:rsidRPr="00CC6CAD">
        <w:rPr>
          <w:rFonts w:ascii="Calibri Light" w:hAnsi="Calibri Light" w:cstheme="majorHAnsi"/>
          <w:sz w:val="24"/>
          <w:szCs w:val="24"/>
          <w:lang w:val="ru-RU"/>
        </w:rPr>
        <w:t xml:space="preserve"> и Военная доктрина Республики Молдова</w:t>
      </w:r>
      <w:r w:rsidRPr="00CC6CAD">
        <w:rPr>
          <w:rFonts w:ascii="Calibri Light" w:hAnsi="Calibri Light" w:cstheme="majorHAnsi"/>
          <w:sz w:val="24"/>
          <w:szCs w:val="24"/>
          <w:vertAlign w:val="superscript"/>
          <w:lang w:val="ru-RU"/>
        </w:rPr>
        <w:footnoteReference w:id="19"/>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 xml:space="preserve"> </w:t>
      </w:r>
    </w:p>
    <w:p w:rsidR="00315914" w:rsidRPr="00CC6CAD" w:rsidRDefault="00D148B0" w:rsidP="00315914">
      <w:pPr>
        <w:spacing w:after="0" w:line="276" w:lineRule="auto"/>
        <w:ind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Показатели достижений, связанные с внедрением установленных </w:t>
      </w:r>
      <w:r w:rsidRPr="00CC6CAD">
        <w:rPr>
          <w:rFonts w:ascii="Calibri Light" w:hAnsi="Calibri Light" w:cs="Calibri Light"/>
          <w:sz w:val="24"/>
          <w:szCs w:val="24"/>
          <w:lang w:val="ru-RU"/>
        </w:rPr>
        <w:t>стратегических приоритетов</w:t>
      </w:r>
      <w:r w:rsidRPr="00CC6CAD">
        <w:rPr>
          <w:rStyle w:val="FootnoteReference"/>
          <w:rFonts w:ascii="Calibri Light" w:hAnsi="Calibri Light" w:cstheme="majorHAnsi"/>
          <w:sz w:val="24"/>
          <w:szCs w:val="24"/>
          <w:lang w:val="ru-RU"/>
        </w:rPr>
        <w:footnoteReference w:id="20"/>
      </w:r>
      <w:r w:rsidRPr="00CC6CAD">
        <w:rPr>
          <w:rFonts w:ascii="Calibri Light" w:hAnsi="Calibri Light" w:cstheme="majorHAnsi"/>
          <w:sz w:val="24"/>
          <w:szCs w:val="24"/>
          <w:lang w:val="ru-RU"/>
        </w:rPr>
        <w:t xml:space="preserve"> (Улучшение военной и социальной инфраструктуры (2.2.3.2); Строительство, ремонт и постепенное обновление учебных зданий военных подразделений (2.11.4.2)), предусматривают количество построенных, отремонтированных или обновленных зданий, строений, сетей. Эти показатели не являются измеряемыми, специфичными, своевременными и не может быть отслежена их корреляция с потребностями в работах МО, выявленных и утвержденных руководством. Более того, </w:t>
      </w:r>
      <w:r w:rsidR="00456330" w:rsidRPr="00CC6CAD">
        <w:rPr>
          <w:rFonts w:ascii="Calibri Light" w:hAnsi="Calibri Light" w:cstheme="majorHAnsi"/>
          <w:sz w:val="24"/>
          <w:szCs w:val="24"/>
          <w:lang w:val="ru-RU"/>
        </w:rPr>
        <w:t xml:space="preserve">в Плане действий по внедрению </w:t>
      </w:r>
      <w:r w:rsidR="00456330" w:rsidRPr="00CC6CAD">
        <w:rPr>
          <w:rFonts w:ascii="Calibri Light" w:hAnsi="Calibri Light" w:cs="Calibri Light"/>
          <w:sz w:val="24"/>
          <w:szCs w:val="24"/>
          <w:lang w:val="ru-RU"/>
        </w:rPr>
        <w:t xml:space="preserve">Национальной стратегии по обороне и Военной стратегии на </w:t>
      </w:r>
      <w:r w:rsidR="00456330" w:rsidRPr="00CC6CAD">
        <w:rPr>
          <w:rFonts w:ascii="Calibri Light" w:eastAsiaTheme="minorEastAsia" w:hAnsi="Calibri Light" w:cstheme="majorHAnsi"/>
          <w:sz w:val="24"/>
          <w:szCs w:val="24"/>
          <w:lang w:val="ru-RU"/>
        </w:rPr>
        <w:t xml:space="preserve">2018-2022 годы для указанной деятельности в качестве источников финансирования были установлены годовые бюджетные лимиты ассигнований, не будучи включенными дополнительные потребности финансовых средств. Ситуация относительно планирования расходов для ремонта зданий представлена ниже в таблице. </w:t>
      </w:r>
    </w:p>
    <w:p w:rsidR="00315914" w:rsidRPr="00CC6CAD" w:rsidRDefault="00456330" w:rsidP="00315914">
      <w:pPr>
        <w:pStyle w:val="ListParagraph"/>
        <w:spacing w:after="0" w:line="276" w:lineRule="auto"/>
        <w:ind w:left="0" w:firstLine="720"/>
        <w:jc w:val="right"/>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Таблица №</w:t>
      </w:r>
      <w:r w:rsidR="00315914" w:rsidRPr="00CC6CAD">
        <w:rPr>
          <w:rFonts w:ascii="Calibri Light" w:eastAsiaTheme="minorEastAsia" w:hAnsi="Calibri Light" w:cstheme="majorHAnsi"/>
          <w:sz w:val="24"/>
          <w:szCs w:val="24"/>
          <w:lang w:val="ru-RU"/>
        </w:rPr>
        <w:t>2</w:t>
      </w:r>
    </w:p>
    <w:p w:rsidR="00315914" w:rsidRPr="00CC6CAD" w:rsidRDefault="00456330" w:rsidP="00315914">
      <w:pPr>
        <w:pStyle w:val="ListParagraph"/>
        <w:spacing w:after="0" w:line="276" w:lineRule="auto"/>
        <w:ind w:left="0" w:firstLine="720"/>
        <w:jc w:val="center"/>
        <w:rPr>
          <w:rFonts w:ascii="Calibri Light" w:eastAsiaTheme="minorEastAsia" w:hAnsi="Calibri Light" w:cstheme="majorHAnsi"/>
          <w:b/>
          <w:sz w:val="24"/>
          <w:szCs w:val="24"/>
          <w:lang w:val="ru-RU"/>
        </w:rPr>
      </w:pPr>
      <w:r w:rsidRPr="00CC6CAD">
        <w:rPr>
          <w:rFonts w:ascii="Calibri Light" w:eastAsiaTheme="minorEastAsia" w:hAnsi="Calibri Light" w:cstheme="majorHAnsi"/>
          <w:b/>
          <w:sz w:val="24"/>
          <w:szCs w:val="24"/>
          <w:lang w:val="ru-RU"/>
        </w:rPr>
        <w:t xml:space="preserve">Оцененные и выделенные расходы для капитального ремонта зданий, в динамике </w:t>
      </w:r>
    </w:p>
    <w:p w:rsidR="00315914" w:rsidRPr="00CC6CAD" w:rsidRDefault="00315914" w:rsidP="00315914">
      <w:pPr>
        <w:pStyle w:val="ListParagraph"/>
        <w:spacing w:after="0" w:line="276" w:lineRule="auto"/>
        <w:ind w:left="0" w:firstLine="720"/>
        <w:jc w:val="right"/>
        <w:rPr>
          <w:rFonts w:ascii="Calibri Light" w:eastAsiaTheme="minorEastAsia" w:hAnsi="Calibri Light" w:cstheme="majorHAnsi"/>
          <w:b/>
          <w:sz w:val="24"/>
          <w:szCs w:val="24"/>
          <w:lang w:val="ru-RU"/>
        </w:rPr>
      </w:pPr>
      <w:r w:rsidRPr="00CC6CAD">
        <w:rPr>
          <w:rFonts w:ascii="Calibri Light" w:eastAsiaTheme="minorEastAsia" w:hAnsi="Calibri Light" w:cstheme="majorHAnsi"/>
          <w:b/>
          <w:sz w:val="24"/>
          <w:szCs w:val="24"/>
          <w:lang w:val="ru-RU"/>
        </w:rPr>
        <w:t>(</w:t>
      </w:r>
      <w:r w:rsidR="00456330" w:rsidRPr="00CC6CAD">
        <w:rPr>
          <w:rFonts w:ascii="Calibri Light" w:eastAsiaTheme="minorEastAsia" w:hAnsi="Calibri Light" w:cstheme="majorHAnsi"/>
          <w:b/>
          <w:sz w:val="24"/>
          <w:szCs w:val="24"/>
          <w:lang w:val="ru-RU"/>
        </w:rPr>
        <w:t>млн. леев</w:t>
      </w:r>
      <w:r w:rsidRPr="00CC6CAD">
        <w:rPr>
          <w:rFonts w:ascii="Calibri Light" w:eastAsiaTheme="minorEastAsia" w:hAnsi="Calibri Light" w:cstheme="majorHAnsi"/>
          <w:b/>
          <w:sz w:val="24"/>
          <w:szCs w:val="24"/>
          <w:lang w:val="ru-RU"/>
        </w:rPr>
        <w:t>)</w:t>
      </w:r>
    </w:p>
    <w:tbl>
      <w:tblPr>
        <w:tblStyle w:val="GridTable1Light-Accent51"/>
        <w:tblW w:w="0" w:type="auto"/>
        <w:tblLook w:val="04A0" w:firstRow="1" w:lastRow="0" w:firstColumn="1" w:lastColumn="0" w:noHBand="0" w:noVBand="1"/>
      </w:tblPr>
      <w:tblGrid>
        <w:gridCol w:w="1993"/>
        <w:gridCol w:w="1404"/>
        <w:gridCol w:w="1843"/>
        <w:gridCol w:w="1801"/>
        <w:gridCol w:w="1295"/>
        <w:gridCol w:w="1342"/>
      </w:tblGrid>
      <w:tr w:rsidR="00315914" w:rsidRPr="00CC6CAD" w:rsidTr="009C0F5C">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993" w:type="dxa"/>
          </w:tcPr>
          <w:p w:rsidR="00315914" w:rsidRPr="00CC6CAD" w:rsidRDefault="00456330" w:rsidP="00456330">
            <w:pPr>
              <w:rPr>
                <w:rFonts w:ascii="Calibri Light" w:hAnsi="Calibri Light" w:cstheme="majorHAnsi"/>
                <w:sz w:val="24"/>
                <w:szCs w:val="24"/>
                <w:lang w:val="ru-RU"/>
              </w:rPr>
            </w:pPr>
            <w:r w:rsidRPr="00CC6CAD">
              <w:rPr>
                <w:rFonts w:ascii="Calibri Light" w:hAnsi="Calibri Light" w:cstheme="majorHAnsi"/>
                <w:sz w:val="24"/>
                <w:szCs w:val="24"/>
                <w:lang w:val="ru-RU"/>
              </w:rPr>
              <w:t xml:space="preserve">Раздел расходов </w:t>
            </w:r>
          </w:p>
        </w:tc>
        <w:tc>
          <w:tcPr>
            <w:tcW w:w="1404" w:type="dxa"/>
          </w:tcPr>
          <w:p w:rsidR="00315914" w:rsidRPr="00CC6CAD" w:rsidRDefault="00456330" w:rsidP="009C0F5C">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Год</w:t>
            </w:r>
          </w:p>
        </w:tc>
        <w:tc>
          <w:tcPr>
            <w:tcW w:w="1843" w:type="dxa"/>
          </w:tcPr>
          <w:p w:rsidR="00315914" w:rsidRPr="00CC6CAD" w:rsidRDefault="00456330" w:rsidP="0045633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Предложения по бюджету </w:t>
            </w:r>
            <w:r w:rsidR="00315914" w:rsidRPr="00CC6CAD">
              <w:rPr>
                <w:rFonts w:ascii="Calibri Light" w:hAnsi="Calibri Light" w:cs="Times New Roman"/>
                <w:sz w:val="24"/>
                <w:szCs w:val="24"/>
                <w:lang w:val="ru-RU"/>
              </w:rPr>
              <w:t>**</w:t>
            </w:r>
          </w:p>
        </w:tc>
        <w:tc>
          <w:tcPr>
            <w:tcW w:w="1801" w:type="dxa"/>
          </w:tcPr>
          <w:p w:rsidR="00456330" w:rsidRPr="00CC6CAD" w:rsidRDefault="00456330" w:rsidP="00456330">
            <w:pPr>
              <w:spacing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Утверждено </w:t>
            </w:r>
          </w:p>
          <w:p w:rsidR="00315914" w:rsidRPr="00CC6CAD" w:rsidRDefault="00315914" w:rsidP="0045633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FD 044 </w:t>
            </w:r>
          </w:p>
        </w:tc>
        <w:tc>
          <w:tcPr>
            <w:tcW w:w="1295" w:type="dxa"/>
          </w:tcPr>
          <w:p w:rsidR="00315914" w:rsidRPr="00CC6CAD" w:rsidRDefault="00456330" w:rsidP="009C0F5C">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Уточнено</w:t>
            </w:r>
          </w:p>
        </w:tc>
        <w:tc>
          <w:tcPr>
            <w:tcW w:w="1342" w:type="dxa"/>
          </w:tcPr>
          <w:p w:rsidR="00315914" w:rsidRPr="00CC6CAD" w:rsidRDefault="00456330" w:rsidP="009C0F5C">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Исполнено</w:t>
            </w:r>
          </w:p>
        </w:tc>
      </w:tr>
      <w:tr w:rsidR="00315914" w:rsidRPr="00CC6CAD" w:rsidTr="009C0F5C">
        <w:trPr>
          <w:trHeight w:val="527"/>
        </w:trPr>
        <w:tc>
          <w:tcPr>
            <w:cnfStyle w:val="001000000000" w:firstRow="0" w:lastRow="0" w:firstColumn="1" w:lastColumn="0" w:oddVBand="0" w:evenVBand="0" w:oddHBand="0" w:evenHBand="0" w:firstRowFirstColumn="0" w:firstRowLastColumn="0" w:lastRowFirstColumn="0" w:lastRowLastColumn="0"/>
            <w:tcW w:w="1993" w:type="dxa"/>
            <w:vMerge w:val="restart"/>
          </w:tcPr>
          <w:p w:rsidR="00315914" w:rsidRPr="00CC6CAD" w:rsidRDefault="00456330" w:rsidP="00456330">
            <w:pPr>
              <w:rPr>
                <w:rFonts w:ascii="Calibri Light" w:hAnsi="Calibri Light" w:cstheme="majorHAnsi"/>
                <w:sz w:val="24"/>
                <w:szCs w:val="24"/>
                <w:lang w:val="ru-RU"/>
              </w:rPr>
            </w:pPr>
            <w:r w:rsidRPr="00CC6CAD">
              <w:rPr>
                <w:rFonts w:ascii="Calibri Light" w:hAnsi="Calibri Light" w:cstheme="majorHAnsi"/>
                <w:sz w:val="24"/>
                <w:szCs w:val="24"/>
                <w:lang w:val="ru-RU"/>
              </w:rPr>
              <w:t xml:space="preserve">Капитальный ремонт зданий </w:t>
            </w:r>
          </w:p>
        </w:tc>
        <w:tc>
          <w:tcPr>
            <w:tcW w:w="1404" w:type="dxa"/>
          </w:tcPr>
          <w:p w:rsidR="00315914" w:rsidRPr="00CC6CAD" w:rsidRDefault="00315914" w:rsidP="009C0F5C">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4"/>
                <w:szCs w:val="24"/>
                <w:lang w:val="ru-RU"/>
              </w:rPr>
            </w:pPr>
            <w:r w:rsidRPr="00CC6CAD">
              <w:rPr>
                <w:rFonts w:ascii="Calibri Light" w:hAnsi="Calibri Light" w:cstheme="majorHAnsi"/>
                <w:b/>
                <w:sz w:val="24"/>
                <w:szCs w:val="24"/>
                <w:lang w:val="ru-RU"/>
              </w:rPr>
              <w:t>2019</w:t>
            </w:r>
          </w:p>
        </w:tc>
        <w:tc>
          <w:tcPr>
            <w:tcW w:w="1843" w:type="dxa"/>
          </w:tcPr>
          <w:p w:rsidR="00315914" w:rsidRPr="00CC6CAD" w:rsidRDefault="00315914" w:rsidP="009C0F5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64,1</w:t>
            </w:r>
          </w:p>
        </w:tc>
        <w:tc>
          <w:tcPr>
            <w:tcW w:w="1801" w:type="dxa"/>
          </w:tcPr>
          <w:p w:rsidR="00315914" w:rsidRPr="00CC6CAD" w:rsidRDefault="00315914" w:rsidP="009C0F5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14,3</w:t>
            </w:r>
          </w:p>
        </w:tc>
        <w:tc>
          <w:tcPr>
            <w:tcW w:w="1295" w:type="dxa"/>
          </w:tcPr>
          <w:p w:rsidR="00315914" w:rsidRPr="00CC6CAD" w:rsidRDefault="00315914" w:rsidP="009C0F5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37,4</w:t>
            </w:r>
          </w:p>
        </w:tc>
        <w:tc>
          <w:tcPr>
            <w:tcW w:w="1342" w:type="dxa"/>
          </w:tcPr>
          <w:p w:rsidR="00315914" w:rsidRPr="00CC6CAD" w:rsidRDefault="00315914" w:rsidP="009C0F5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37,4</w:t>
            </w:r>
          </w:p>
        </w:tc>
      </w:tr>
      <w:tr w:rsidR="00315914" w:rsidRPr="00CC6CAD" w:rsidTr="009C0F5C">
        <w:trPr>
          <w:trHeight w:val="610"/>
        </w:trPr>
        <w:tc>
          <w:tcPr>
            <w:cnfStyle w:val="001000000000" w:firstRow="0" w:lastRow="0" w:firstColumn="1" w:lastColumn="0" w:oddVBand="0" w:evenVBand="0" w:oddHBand="0" w:evenHBand="0" w:firstRowFirstColumn="0" w:firstRowLastColumn="0" w:lastRowFirstColumn="0" w:lastRowLastColumn="0"/>
            <w:tcW w:w="1993" w:type="dxa"/>
            <w:vMerge/>
          </w:tcPr>
          <w:p w:rsidR="00315914" w:rsidRPr="00CC6CAD" w:rsidRDefault="00315914" w:rsidP="009C0F5C">
            <w:pPr>
              <w:jc w:val="both"/>
              <w:rPr>
                <w:rFonts w:ascii="Calibri Light" w:hAnsi="Calibri Light" w:cstheme="majorHAnsi"/>
                <w:sz w:val="24"/>
                <w:szCs w:val="24"/>
                <w:lang w:val="ru-RU"/>
              </w:rPr>
            </w:pPr>
          </w:p>
        </w:tc>
        <w:tc>
          <w:tcPr>
            <w:tcW w:w="1404" w:type="dxa"/>
          </w:tcPr>
          <w:p w:rsidR="00315914" w:rsidRPr="00CC6CAD" w:rsidRDefault="00315914" w:rsidP="009C0F5C">
            <w:pPr>
              <w:contextual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4"/>
                <w:szCs w:val="24"/>
                <w:lang w:val="ru-RU"/>
              </w:rPr>
            </w:pPr>
            <w:r w:rsidRPr="00CC6CAD">
              <w:rPr>
                <w:rFonts w:ascii="Calibri Light" w:hAnsi="Calibri Light" w:cstheme="majorHAnsi"/>
                <w:b/>
                <w:sz w:val="24"/>
                <w:szCs w:val="24"/>
                <w:lang w:val="ru-RU"/>
              </w:rPr>
              <w:t>2020</w:t>
            </w:r>
          </w:p>
        </w:tc>
        <w:tc>
          <w:tcPr>
            <w:tcW w:w="1843" w:type="dxa"/>
          </w:tcPr>
          <w:p w:rsidR="00315914" w:rsidRPr="00CC6CAD" w:rsidRDefault="00315914" w:rsidP="009C0F5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c>
          <w:tcPr>
            <w:tcW w:w="1801" w:type="dxa"/>
          </w:tcPr>
          <w:p w:rsidR="00315914" w:rsidRPr="00CC6CAD" w:rsidRDefault="00315914" w:rsidP="009C0F5C">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15,9</w:t>
            </w:r>
          </w:p>
        </w:tc>
        <w:tc>
          <w:tcPr>
            <w:tcW w:w="1295" w:type="dxa"/>
          </w:tcPr>
          <w:p w:rsidR="00315914" w:rsidRPr="00CC6CAD" w:rsidRDefault="00315914" w:rsidP="009C0F5C">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21,8</w:t>
            </w:r>
          </w:p>
        </w:tc>
        <w:tc>
          <w:tcPr>
            <w:tcW w:w="1342" w:type="dxa"/>
          </w:tcPr>
          <w:p w:rsidR="00315914" w:rsidRPr="00CC6CAD" w:rsidRDefault="00315914" w:rsidP="009C0F5C">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21,8</w:t>
            </w:r>
          </w:p>
        </w:tc>
      </w:tr>
    </w:tbl>
    <w:p w:rsidR="008A3CEC" w:rsidRPr="00CC6CAD" w:rsidRDefault="008A3CEC" w:rsidP="008A3CEC">
      <w:pPr>
        <w:spacing w:before="120" w:line="254" w:lineRule="auto"/>
        <w:contextualSpacing/>
        <w:jc w:val="both"/>
        <w:rPr>
          <w:rFonts w:ascii="Calibri Light" w:hAnsi="Calibri Light"/>
          <w:b/>
          <w:sz w:val="18"/>
          <w:szCs w:val="18"/>
          <w:lang w:val="ru-RU"/>
        </w:rPr>
      </w:pPr>
    </w:p>
    <w:p w:rsidR="008D12E6" w:rsidRPr="00CC6CAD" w:rsidRDefault="00456330" w:rsidP="008A3CEC">
      <w:pPr>
        <w:spacing w:before="120" w:line="254" w:lineRule="auto"/>
        <w:contextualSpacing/>
        <w:jc w:val="both"/>
        <w:rPr>
          <w:rFonts w:ascii="Calibri Light" w:hAnsi="Calibri Light"/>
          <w:sz w:val="18"/>
          <w:szCs w:val="18"/>
          <w:lang w:val="ru-RU"/>
        </w:rPr>
      </w:pPr>
      <w:r w:rsidRPr="00CC6CAD">
        <w:rPr>
          <w:rFonts w:ascii="Calibri Light" w:hAnsi="Calibri Light"/>
          <w:b/>
          <w:sz w:val="18"/>
          <w:szCs w:val="18"/>
          <w:lang w:val="ru-RU"/>
        </w:rPr>
        <w:t>Источник</w:t>
      </w:r>
      <w:r w:rsidR="00315914" w:rsidRPr="00CC6CAD">
        <w:rPr>
          <w:rFonts w:ascii="Calibri Light" w:hAnsi="Calibri Light"/>
          <w:b/>
          <w:sz w:val="18"/>
          <w:szCs w:val="18"/>
          <w:lang w:val="ru-RU"/>
        </w:rPr>
        <w:t>:</w:t>
      </w:r>
      <w:r w:rsidR="00315914" w:rsidRPr="00CC6CAD">
        <w:rPr>
          <w:rFonts w:ascii="Calibri Light" w:hAnsi="Calibri Light"/>
          <w:sz w:val="18"/>
          <w:szCs w:val="18"/>
          <w:lang w:val="ru-RU"/>
        </w:rPr>
        <w:t xml:space="preserve"> FD-44; *</w:t>
      </w:r>
      <w:r w:rsidRPr="00CC6CAD">
        <w:rPr>
          <w:rFonts w:ascii="Calibri Light" w:hAnsi="Calibri Light"/>
          <w:sz w:val="18"/>
          <w:szCs w:val="18"/>
          <w:lang w:val="ru-RU"/>
        </w:rPr>
        <w:t>ПП №</w:t>
      </w:r>
      <w:r w:rsidR="00315914" w:rsidRPr="00CC6CAD">
        <w:rPr>
          <w:rFonts w:ascii="Calibri Light" w:hAnsi="Calibri Light"/>
          <w:sz w:val="18"/>
          <w:szCs w:val="18"/>
          <w:lang w:val="ru-RU"/>
        </w:rPr>
        <w:t xml:space="preserve">851 </w:t>
      </w:r>
      <w:r w:rsidRPr="00CC6CAD">
        <w:rPr>
          <w:rFonts w:ascii="Calibri Light" w:hAnsi="Calibri Light"/>
          <w:sz w:val="18"/>
          <w:szCs w:val="18"/>
          <w:lang w:val="ru-RU"/>
        </w:rPr>
        <w:t xml:space="preserve">от </w:t>
      </w:r>
      <w:r w:rsidR="00315914" w:rsidRPr="00CC6CAD">
        <w:rPr>
          <w:rFonts w:ascii="Calibri Light" w:hAnsi="Calibri Light"/>
          <w:sz w:val="18"/>
          <w:szCs w:val="18"/>
          <w:lang w:val="ru-RU"/>
        </w:rPr>
        <w:t>20.08.2018 „</w:t>
      </w:r>
      <w:r w:rsidRPr="00CC6CAD">
        <w:rPr>
          <w:rFonts w:ascii="Calibri Light" w:hAnsi="Calibri Light"/>
          <w:sz w:val="18"/>
          <w:szCs w:val="18"/>
          <w:lang w:val="ru-RU"/>
        </w:rPr>
        <w:t>Об утверждении</w:t>
      </w:r>
      <w:r w:rsidRPr="00CC6CAD">
        <w:rPr>
          <w:rFonts w:ascii="Calibri Light" w:eastAsiaTheme="minorEastAsia" w:hAnsi="Calibri Light" w:cstheme="majorHAnsi"/>
          <w:sz w:val="18"/>
          <w:szCs w:val="18"/>
          <w:lang w:val="ru-RU"/>
        </w:rPr>
        <w:t xml:space="preserve"> бюджетного прогноза на среднесрочный период</w:t>
      </w:r>
      <w:r w:rsidRPr="00CC6CAD">
        <w:rPr>
          <w:rFonts w:ascii="Calibri Light" w:hAnsi="Calibri Light"/>
          <w:sz w:val="18"/>
          <w:szCs w:val="18"/>
          <w:lang w:val="ru-RU"/>
        </w:rPr>
        <w:t xml:space="preserve"> </w:t>
      </w:r>
      <w:r w:rsidR="00315914" w:rsidRPr="00CC6CAD">
        <w:rPr>
          <w:rFonts w:ascii="Calibri Light" w:hAnsi="Calibri Light"/>
          <w:sz w:val="18"/>
          <w:szCs w:val="18"/>
          <w:lang w:val="ru-RU"/>
        </w:rPr>
        <w:t xml:space="preserve">(2019-2021)”; ** </w:t>
      </w:r>
      <w:r w:rsidRPr="00CC6CAD">
        <w:rPr>
          <w:rFonts w:ascii="Calibri Light" w:hAnsi="Calibri Light"/>
          <w:sz w:val="18"/>
          <w:szCs w:val="18"/>
          <w:lang w:val="ru-RU"/>
        </w:rPr>
        <w:t>Предложение по бюджетному планированию, исходя из запросов</w:t>
      </w:r>
      <w:r w:rsidRPr="00CC6CAD">
        <w:rPr>
          <w:lang w:val="ru-RU"/>
        </w:rPr>
        <w:t xml:space="preserve"> </w:t>
      </w:r>
      <w:r w:rsidRPr="00CC6CAD">
        <w:rPr>
          <w:rFonts w:ascii="Calibri Light" w:hAnsi="Calibri Light"/>
          <w:sz w:val="18"/>
          <w:szCs w:val="18"/>
          <w:lang w:val="ru-RU"/>
        </w:rPr>
        <w:t>подведомственных учреждений/ военных подразделений, обобщенные АОРАИ</w:t>
      </w:r>
      <w:r w:rsidR="00315914" w:rsidRPr="00CC6CAD">
        <w:rPr>
          <w:rFonts w:ascii="Calibri Light" w:hAnsi="Calibri Light"/>
          <w:sz w:val="18"/>
          <w:szCs w:val="18"/>
          <w:lang w:val="ru-RU"/>
        </w:rPr>
        <w:t>.</w:t>
      </w:r>
    </w:p>
    <w:p w:rsidR="008A3CEC" w:rsidRPr="00CC6CAD" w:rsidRDefault="008A3CEC" w:rsidP="00315914">
      <w:pPr>
        <w:pStyle w:val="ListParagraph"/>
        <w:spacing w:after="0" w:line="276" w:lineRule="auto"/>
        <w:ind w:left="0" w:firstLine="720"/>
        <w:jc w:val="both"/>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Так, в рамках МО существуют резервы по </w:t>
      </w:r>
      <w:r w:rsidRPr="00CC6CAD">
        <w:rPr>
          <w:rFonts w:ascii="Calibri Light" w:hAnsi="Calibri Light" w:cs="Calibri Light"/>
          <w:sz w:val="24"/>
          <w:szCs w:val="24"/>
          <w:lang w:val="ru-RU"/>
        </w:rPr>
        <w:t xml:space="preserve">стратегическому видению в аспекте развития системы обеспечения логистикой и военной инфраструктуры, которые будут содержать приоритетность инвестиционных объектов, которые должны быть реализованы. Процедура выявления и определения приоритетности является годовой и оставлена на усмотрение руководства, или для реализации этих целей, внедрение надежного и работающего процесса </w:t>
      </w:r>
      <w:r w:rsidRPr="00CC6CAD">
        <w:rPr>
          <w:rFonts w:ascii="Calibri Light" w:eastAsiaTheme="minorEastAsia" w:hAnsi="Calibri Light" w:cstheme="majorHAnsi"/>
          <w:sz w:val="24"/>
          <w:szCs w:val="24"/>
          <w:lang w:val="ru-RU"/>
        </w:rPr>
        <w:t>государственных закупок представляет собой приоритет.</w:t>
      </w:r>
    </w:p>
    <w:p w:rsidR="008A3CEC" w:rsidRPr="00CC6CAD" w:rsidRDefault="008A3CEC" w:rsidP="00315914">
      <w:pPr>
        <w:pStyle w:val="ListParagraph"/>
        <w:spacing w:after="0" w:line="276" w:lineRule="auto"/>
        <w:ind w:left="0" w:firstLine="720"/>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Обратим внимание на то, что в ситуации, в которой показатели достижений не являются измеряемыми и зависят от текущих бюджетных ассигнований, достижение целей, установленных в Стратегии, не может быть подвергнуто мониторингу и оценено. Данная ситуация определяет невозможность вписаться во времени показателям достижений и ограничений при запросе дополнительных финансовых средств из </w:t>
      </w:r>
      <w:r w:rsidRPr="00CC6CAD">
        <w:rPr>
          <w:rFonts w:ascii="Calibri Light" w:eastAsiaTheme="minorEastAsia" w:hAnsi="Calibri Light" w:cstheme="majorHAnsi"/>
          <w:sz w:val="24"/>
          <w:szCs w:val="24"/>
          <w:lang w:val="ru-RU"/>
        </w:rPr>
        <w:t>государственного бюджета.</w:t>
      </w:r>
      <w:r w:rsidRPr="00CC6CAD">
        <w:rPr>
          <w:rFonts w:ascii="Calibri Light" w:hAnsi="Calibri Light" w:cstheme="majorHAnsi"/>
          <w:sz w:val="24"/>
          <w:szCs w:val="24"/>
          <w:lang w:val="ru-RU"/>
        </w:rPr>
        <w:t xml:space="preserve"> </w:t>
      </w:r>
    </w:p>
    <w:p w:rsidR="00315914" w:rsidRPr="00CC6CAD" w:rsidRDefault="0090769E" w:rsidP="00315914">
      <w:pPr>
        <w:pStyle w:val="ListParagraph"/>
        <w:spacing w:after="0" w:line="276" w:lineRule="auto"/>
        <w:ind w:left="0" w:firstLine="720"/>
        <w:jc w:val="both"/>
        <w:rPr>
          <w:rFonts w:ascii="Calibri Light" w:hAnsi="Calibri Light" w:cstheme="majorHAnsi"/>
          <w:i/>
          <w:sz w:val="24"/>
          <w:szCs w:val="24"/>
          <w:lang w:val="ru-RU"/>
        </w:rPr>
      </w:pPr>
      <w:r w:rsidRPr="00CC6CAD">
        <w:rPr>
          <w:rFonts w:ascii="Calibri Light" w:hAnsi="Calibri Light" w:cstheme="majorHAnsi"/>
          <w:i/>
          <w:sz w:val="24"/>
          <w:szCs w:val="24"/>
          <w:lang w:val="ru-RU"/>
        </w:rPr>
        <w:t xml:space="preserve">Более того, другим аспектом, который влияет на вышеописанную проблему, является несоответствие между нормативными актами, разработанными Министерством финансов, и </w:t>
      </w:r>
      <w:r w:rsidRPr="00CC6CAD">
        <w:rPr>
          <w:rFonts w:ascii="Calibri Light" w:eastAsiaTheme="minorEastAsia" w:hAnsi="Calibri Light" w:cstheme="majorHAnsi"/>
          <w:i/>
          <w:sz w:val="24"/>
          <w:szCs w:val="24"/>
          <w:lang w:val="ru-RU"/>
        </w:rPr>
        <w:t xml:space="preserve">Постановлениями Правительства, которые различно интерпретируют эти понятия. Это </w:t>
      </w:r>
      <w:r w:rsidRPr="00CC6CAD">
        <w:rPr>
          <w:rFonts w:ascii="Calibri Light" w:hAnsi="Calibri Light" w:cstheme="majorHAnsi"/>
          <w:i/>
          <w:sz w:val="24"/>
          <w:szCs w:val="24"/>
          <w:lang w:val="ru-RU"/>
        </w:rPr>
        <w:t>несоответствие приводит к нечеткому разграничению т</w:t>
      </w:r>
      <w:r w:rsidR="00D26D13" w:rsidRPr="00CC6CAD">
        <w:rPr>
          <w:rFonts w:ascii="Calibri Light" w:hAnsi="Calibri Light" w:cstheme="majorHAnsi"/>
          <w:i/>
          <w:sz w:val="24"/>
          <w:szCs w:val="24"/>
          <w:lang w:val="ru-RU"/>
        </w:rPr>
        <w:t>екущи</w:t>
      </w:r>
      <w:r w:rsidRPr="00CC6CAD">
        <w:rPr>
          <w:rFonts w:ascii="Calibri Light" w:hAnsi="Calibri Light" w:cstheme="majorHAnsi"/>
          <w:i/>
          <w:sz w:val="24"/>
          <w:szCs w:val="24"/>
          <w:lang w:val="ru-RU"/>
        </w:rPr>
        <w:t>х расходов от расходов для капитальных инвестиций. Согласно действующей законодательной базе, расходы для проектирования капитальных инвестиций включаются в бюджет только при условии, если были соблюдены процедуры по их подготовке, основываясь на результатах технико-экономической оценки, анализе эффективных затрат и других основополагающих анализах</w:t>
      </w:r>
      <w:r w:rsidRPr="00CC6CAD">
        <w:rPr>
          <w:rFonts w:ascii="Calibri Light" w:hAnsi="Calibri Light" w:cstheme="majorHAnsi"/>
          <w:i/>
          <w:sz w:val="24"/>
          <w:szCs w:val="24"/>
          <w:vertAlign w:val="superscript"/>
          <w:lang w:val="ru-RU"/>
        </w:rPr>
        <w:footnoteReference w:id="21"/>
      </w:r>
      <w:r w:rsidRPr="00CC6CAD">
        <w:rPr>
          <w:rFonts w:ascii="Calibri Light" w:hAnsi="Calibri Light" w:cstheme="majorHAnsi"/>
          <w:i/>
          <w:sz w:val="24"/>
          <w:szCs w:val="24"/>
          <w:lang w:val="ru-RU"/>
        </w:rPr>
        <w:t xml:space="preserve">, а для </w:t>
      </w:r>
      <w:r w:rsidR="00D26D13" w:rsidRPr="00CC6CAD">
        <w:rPr>
          <w:rFonts w:ascii="Calibri Light" w:hAnsi="Calibri Light" w:cstheme="majorHAnsi"/>
          <w:i/>
          <w:sz w:val="24"/>
          <w:szCs w:val="24"/>
          <w:lang w:val="ru-RU"/>
        </w:rPr>
        <w:t>текущих</w:t>
      </w:r>
      <w:r w:rsidRPr="00CC6CAD">
        <w:rPr>
          <w:rFonts w:ascii="Calibri Light" w:hAnsi="Calibri Light" w:cstheme="majorHAnsi"/>
          <w:i/>
          <w:sz w:val="24"/>
          <w:szCs w:val="24"/>
          <w:lang w:val="ru-RU"/>
        </w:rPr>
        <w:t xml:space="preserve"> расходов это положение не является необходимым.</w:t>
      </w:r>
    </w:p>
    <w:p w:rsidR="008A3CEC" w:rsidRPr="00CC6CAD" w:rsidRDefault="0090769E" w:rsidP="00315914">
      <w:pPr>
        <w:spacing w:after="0" w:line="276" w:lineRule="auto"/>
        <w:ind w:firstLine="709"/>
        <w:jc w:val="both"/>
        <w:rPr>
          <w:rFonts w:ascii="Calibri Light" w:hAnsi="Calibri Light" w:cstheme="majorHAnsi"/>
          <w:i/>
          <w:sz w:val="24"/>
          <w:szCs w:val="24"/>
          <w:lang w:val="ru-RU"/>
        </w:rPr>
      </w:pPr>
      <w:r w:rsidRPr="00CC6CAD">
        <w:rPr>
          <w:rFonts w:ascii="Calibri Light" w:hAnsi="Calibri Light" w:cstheme="majorHAnsi"/>
          <w:i/>
          <w:sz w:val="24"/>
          <w:szCs w:val="24"/>
          <w:lang w:val="ru-RU"/>
        </w:rPr>
        <w:t>В этой связи приводим следующие примеры.</w:t>
      </w:r>
    </w:p>
    <w:p w:rsidR="00D26D13" w:rsidRPr="00CC6CAD" w:rsidRDefault="00D26D13" w:rsidP="00315914">
      <w:pPr>
        <w:spacing w:after="0" w:line="276" w:lineRule="auto"/>
        <w:ind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В соответствии с положениями </w:t>
      </w:r>
      <w:r w:rsidRPr="00CC6CAD">
        <w:rPr>
          <w:rFonts w:ascii="Calibri Light" w:eastAsiaTheme="minorEastAsia" w:hAnsi="Calibri Light" w:cstheme="majorHAnsi"/>
          <w:sz w:val="24"/>
          <w:szCs w:val="24"/>
          <w:lang w:val="ru-RU"/>
        </w:rPr>
        <w:t>Постановления Правительства №</w:t>
      </w:r>
      <w:r w:rsidRPr="00CC6CAD">
        <w:rPr>
          <w:rFonts w:ascii="Calibri Light" w:hAnsi="Calibri Light" w:cstheme="majorHAnsi"/>
          <w:sz w:val="24"/>
          <w:szCs w:val="24"/>
          <w:lang w:val="ru-RU"/>
        </w:rPr>
        <w:t xml:space="preserve">1029 от 19.12.2013 „О государственных капитальных инвестициях”, </w:t>
      </w:r>
      <w:r w:rsidRPr="00CC6CAD">
        <w:rPr>
          <w:rFonts w:ascii="Calibri Light" w:hAnsi="Calibri Light" w:cstheme="majorHAnsi"/>
          <w:b/>
          <w:i/>
          <w:sz w:val="24"/>
          <w:szCs w:val="24"/>
          <w:lang w:val="ru-RU"/>
        </w:rPr>
        <w:t>государственной капитальной инвестицией</w:t>
      </w:r>
      <w:r w:rsidRPr="00CC6CAD">
        <w:rPr>
          <w:rFonts w:ascii="Calibri Light" w:hAnsi="Calibri Light" w:cstheme="majorHAnsi"/>
          <w:sz w:val="24"/>
          <w:szCs w:val="24"/>
          <w:lang w:val="ru-RU"/>
        </w:rPr>
        <w:t xml:space="preserve"> являются бюджетные расходы, предназначенные для создания основных средств, в том числе строительства и/или обновления, реконструкции или расширения существующих основных средств, понятие содержится и в Методологическом пособии по разработке, утверждению и изменению бюджета (Приказ МФ №209 от 24.12.2015) (понятие </w:t>
      </w:r>
      <w:r w:rsidRPr="00CC6CAD">
        <w:rPr>
          <w:rFonts w:ascii="Calibri Light" w:hAnsi="Calibri Light" w:cstheme="majorHAnsi"/>
          <w:b/>
          <w:i/>
          <w:sz w:val="24"/>
          <w:szCs w:val="24"/>
          <w:lang w:val="ru-RU"/>
        </w:rPr>
        <w:t xml:space="preserve">капитальная инвестиция </w:t>
      </w:r>
      <w:r w:rsidRPr="00CC6CAD">
        <w:rPr>
          <w:rFonts w:ascii="Calibri Light" w:hAnsi="Calibri Light" w:cstheme="majorHAnsi"/>
          <w:sz w:val="24"/>
          <w:szCs w:val="24"/>
          <w:lang w:val="ru-RU"/>
        </w:rPr>
        <w:t>предполагает бюджетные расходы, предназначенные для формирования основных средств (строительство и/или обновление, реконструкция или расширение существующих основных активов)).</w:t>
      </w:r>
    </w:p>
    <w:p w:rsidR="00315914" w:rsidRPr="00CC6CAD" w:rsidRDefault="00D26D13" w:rsidP="00315914">
      <w:pPr>
        <w:spacing w:after="0" w:line="276" w:lineRule="auto"/>
        <w:ind w:firstLine="709"/>
        <w:jc w:val="both"/>
        <w:rPr>
          <w:rFonts w:ascii="Calibri Light" w:eastAsia="Times New Roman" w:hAnsi="Calibri Light" w:cstheme="majorHAnsi"/>
          <w:sz w:val="24"/>
          <w:szCs w:val="24"/>
          <w:lang w:val="ru-RU"/>
        </w:rPr>
      </w:pPr>
      <w:r w:rsidRPr="00CC6CAD">
        <w:rPr>
          <w:rFonts w:ascii="Calibri Light" w:hAnsi="Calibri Light" w:cstheme="majorHAnsi"/>
          <w:sz w:val="24"/>
          <w:szCs w:val="24"/>
          <w:lang w:val="ru-RU"/>
        </w:rPr>
        <w:t xml:space="preserve">С другой стороны, Приказ МФ №216 от </w:t>
      </w:r>
      <w:r w:rsidRPr="00CC6CAD">
        <w:rPr>
          <w:rFonts w:ascii="Calibri Light" w:hAnsi="Calibri Light" w:cstheme="majorHAnsi"/>
          <w:lang w:val="ru-RU"/>
        </w:rPr>
        <w:t>28.12.2015</w:t>
      </w:r>
      <w:r w:rsidRPr="00CC6CAD">
        <w:rPr>
          <w:rStyle w:val="FootnoteReference"/>
          <w:rFonts w:ascii="Calibri Light" w:hAnsi="Calibri Light" w:cstheme="majorHAnsi"/>
          <w:lang w:val="ru-RU"/>
        </w:rPr>
        <w:footnoteReference w:id="22"/>
      </w:r>
      <w:r w:rsidRPr="00CC6CAD">
        <w:rPr>
          <w:rFonts w:ascii="Calibri Light" w:hAnsi="Calibri Light" w:cstheme="majorHAnsi"/>
          <w:sz w:val="24"/>
          <w:szCs w:val="24"/>
          <w:lang w:val="ru-RU"/>
        </w:rPr>
        <w:t xml:space="preserve"> </w:t>
      </w:r>
      <w:r w:rsidRPr="00CC6CAD">
        <w:rPr>
          <w:rFonts w:ascii="Calibri Light" w:hAnsi="Calibri Light" w:cstheme="majorHAnsi"/>
          <w:b/>
          <w:i/>
          <w:sz w:val="24"/>
          <w:szCs w:val="24"/>
          <w:lang w:val="ru-RU"/>
        </w:rPr>
        <w:t>сужает понятие инвестиций</w:t>
      </w:r>
      <w:r w:rsidRPr="00CC6CAD">
        <w:rPr>
          <w:rStyle w:val="FootnoteReference"/>
          <w:rFonts w:ascii="Calibri Light" w:hAnsi="Calibri Light" w:cstheme="majorHAnsi"/>
          <w:b/>
          <w:i/>
          <w:lang w:val="ru-RU"/>
        </w:rPr>
        <w:footnoteReference w:id="23"/>
      </w:r>
      <w:r w:rsidRPr="00CC6CAD">
        <w:rPr>
          <w:rFonts w:ascii="Calibri Light" w:hAnsi="Calibri Light" w:cstheme="majorHAnsi"/>
          <w:i/>
          <w:lang w:val="ru-RU"/>
        </w:rPr>
        <w:t xml:space="preserve">, </w:t>
      </w:r>
      <w:r w:rsidRPr="00CC6CAD">
        <w:rPr>
          <w:rFonts w:ascii="Calibri Light" w:hAnsi="Calibri Light" w:cstheme="majorHAnsi"/>
          <w:sz w:val="24"/>
          <w:szCs w:val="24"/>
          <w:lang w:val="ru-RU"/>
        </w:rPr>
        <w:t>некоторые работы</w:t>
      </w:r>
      <w:r w:rsidRPr="00CC6CAD">
        <w:rPr>
          <w:rFonts w:ascii="Calibri Light" w:eastAsia="Times New Roman" w:hAnsi="Calibri Light" w:cstheme="majorHAnsi"/>
          <w:sz w:val="24"/>
          <w:szCs w:val="24"/>
          <w:lang w:val="ru-RU"/>
        </w:rPr>
        <w:t xml:space="preserve"> были квалифицированы как капитальный ремонт и, соответственно, планируются как тек</w:t>
      </w:r>
      <w:r w:rsidR="00AB70BE" w:rsidRPr="00CC6CAD">
        <w:rPr>
          <w:rFonts w:ascii="Calibri Light" w:eastAsia="Times New Roman" w:hAnsi="Calibri Light" w:cstheme="majorHAnsi"/>
          <w:sz w:val="24"/>
          <w:szCs w:val="24"/>
          <w:lang w:val="ru-RU"/>
        </w:rPr>
        <w:t>у</w:t>
      </w:r>
      <w:r w:rsidRPr="00CC6CAD">
        <w:rPr>
          <w:rFonts w:ascii="Calibri Light" w:eastAsia="Times New Roman" w:hAnsi="Calibri Light" w:cstheme="majorHAnsi"/>
          <w:sz w:val="24"/>
          <w:szCs w:val="24"/>
          <w:lang w:val="ru-RU"/>
        </w:rPr>
        <w:t>щие расходы, а не как капитальные инвестиции.</w:t>
      </w:r>
    </w:p>
    <w:p w:rsidR="00315914" w:rsidRPr="00CC6CAD" w:rsidRDefault="00AB70BE" w:rsidP="00315914">
      <w:pPr>
        <w:pStyle w:val="NormalWeb"/>
        <w:spacing w:line="276" w:lineRule="auto"/>
        <w:rPr>
          <w:rFonts w:ascii="Calibri Light" w:eastAsiaTheme="minorHAnsi" w:hAnsi="Calibri Light" w:cstheme="majorHAnsi"/>
        </w:rPr>
      </w:pPr>
      <w:r w:rsidRPr="00CC6CAD">
        <w:rPr>
          <w:rFonts w:ascii="Calibri Light" w:hAnsi="Calibri Light" w:cstheme="majorHAnsi"/>
        </w:rPr>
        <w:lastRenderedPageBreak/>
        <w:t xml:space="preserve">Так, обратим внимание на то, что предложения по бюджетному планированию по разделу „Учет, содержание, ремонт и модернизация объектов недвижимости и их инфраструктуры” включают объекты </w:t>
      </w:r>
      <w:r w:rsidR="005F7E50" w:rsidRPr="00CC6CAD">
        <w:rPr>
          <w:rFonts w:ascii="Calibri Light" w:hAnsi="Calibri Light" w:cstheme="majorHAnsi"/>
        </w:rPr>
        <w:t xml:space="preserve">для </w:t>
      </w:r>
      <w:r w:rsidRPr="00CC6CAD">
        <w:rPr>
          <w:rFonts w:ascii="Calibri Light" w:hAnsi="Calibri Light" w:cstheme="majorHAnsi"/>
        </w:rPr>
        <w:t>капитального ремонта, которые, исходя из перечня работ, соответствуют понятию капитальных инвестиций. В этих условиях, соответствующие объекты должны быть запланированы и бюджетированы другим способом, соответствующим капитальным инвестициям</w:t>
      </w:r>
      <w:r w:rsidRPr="00CC6CAD">
        <w:rPr>
          <w:rStyle w:val="FootnoteReference"/>
          <w:rFonts w:ascii="Calibri Light" w:hAnsi="Calibri Light" w:cstheme="majorHAnsi"/>
        </w:rPr>
        <w:footnoteReference w:id="24"/>
      </w:r>
      <w:r w:rsidRPr="00CC6CAD">
        <w:rPr>
          <w:rFonts w:ascii="Calibri Light" w:hAnsi="Calibri Light" w:cstheme="majorHAnsi"/>
        </w:rPr>
        <w:t>.</w:t>
      </w:r>
    </w:p>
    <w:p w:rsidR="00315914" w:rsidRPr="00CC6CAD" w:rsidRDefault="00AB70BE" w:rsidP="00AB70BE">
      <w:pPr>
        <w:spacing w:after="0" w:line="276" w:lineRule="auto"/>
        <w:ind w:firstLine="567"/>
        <w:jc w:val="both"/>
        <w:rPr>
          <w:rFonts w:ascii="Calibri Light" w:hAnsi="Calibri Light" w:cstheme="majorHAnsi"/>
          <w:sz w:val="24"/>
          <w:szCs w:val="24"/>
          <w:lang w:val="ru-RU"/>
        </w:rPr>
      </w:pPr>
      <w:r w:rsidRPr="00CC6CAD">
        <w:rPr>
          <w:rFonts w:ascii="Calibri Light" w:hAnsi="Calibri Light" w:cstheme="majorHAnsi"/>
          <w:sz w:val="24"/>
          <w:szCs w:val="24"/>
          <w:lang w:val="ru-RU"/>
        </w:rPr>
        <w:t>Вместе с тем, аудит отмечает, что составление сметной документации для указанных работ производится на основании Инструкции по составлению смет для строительно-монтажных работ ресурсным методом (CPL)</w:t>
      </w:r>
      <w:r w:rsidRPr="00CC6CAD">
        <w:rPr>
          <w:rStyle w:val="FootnoteReference"/>
          <w:rFonts w:ascii="Calibri Light" w:hAnsi="Calibri Light" w:cstheme="majorHAnsi"/>
          <w:sz w:val="24"/>
          <w:szCs w:val="24"/>
          <w:lang w:val="ru-RU"/>
        </w:rPr>
        <w:footnoteReference w:id="25"/>
      </w:r>
      <w:r w:rsidRPr="00CC6CAD">
        <w:rPr>
          <w:rFonts w:ascii="Calibri Light" w:hAnsi="Calibri Light" w:cstheme="majorHAnsi"/>
          <w:sz w:val="24"/>
          <w:szCs w:val="24"/>
          <w:lang w:val="ru-RU"/>
        </w:rPr>
        <w:t>, котор</w:t>
      </w:r>
      <w:r w:rsidR="00FC414B" w:rsidRPr="00CC6CAD">
        <w:rPr>
          <w:rFonts w:ascii="Calibri Light" w:hAnsi="Calibri Light" w:cstheme="majorHAnsi"/>
          <w:sz w:val="24"/>
          <w:szCs w:val="24"/>
          <w:lang w:val="ru-RU"/>
        </w:rPr>
        <w:t>ая</w:t>
      </w:r>
      <w:r w:rsidRPr="00CC6CAD">
        <w:rPr>
          <w:rFonts w:ascii="Calibri Light" w:hAnsi="Calibri Light" w:cstheme="majorHAnsi"/>
          <w:sz w:val="24"/>
          <w:szCs w:val="24"/>
          <w:lang w:val="ru-RU"/>
        </w:rPr>
        <w:t xml:space="preserve"> предусматривает, что </w:t>
      </w:r>
      <w:r w:rsidRPr="00CC6CAD">
        <w:rPr>
          <w:rFonts w:ascii="Calibri Light" w:hAnsi="Calibri Light" w:cstheme="majorHAnsi"/>
          <w:b/>
          <w:i/>
          <w:sz w:val="24"/>
          <w:szCs w:val="24"/>
          <w:lang w:val="ru-RU"/>
        </w:rPr>
        <w:t>объектом инвестиции</w:t>
      </w:r>
      <w:r w:rsidRPr="00CC6CAD">
        <w:rPr>
          <w:rFonts w:ascii="Calibri Light" w:hAnsi="Calibri Light" w:cstheme="majorHAnsi"/>
          <w:sz w:val="24"/>
          <w:szCs w:val="24"/>
          <w:lang w:val="ru-RU"/>
        </w:rPr>
        <w:t xml:space="preserve"> </w:t>
      </w:r>
      <w:r w:rsidRPr="00CC6CAD">
        <w:rPr>
          <w:rFonts w:ascii="Calibri Light" w:hAnsi="Calibri Light" w:cstheme="majorHAnsi"/>
          <w:i/>
          <w:sz w:val="24"/>
          <w:szCs w:val="24"/>
          <w:lang w:val="ru-RU"/>
        </w:rPr>
        <w:t>является строительство, реконструкция, расширение, техническое перевооружение предприятий, капитальный или текущий ремонт зданий и строений, работы по реставрации.</w:t>
      </w:r>
    </w:p>
    <w:p w:rsidR="00315914" w:rsidRPr="00CC6CAD" w:rsidRDefault="00315914" w:rsidP="00315914">
      <w:pPr>
        <w:spacing w:after="0"/>
        <w:ind w:firstLine="567"/>
        <w:jc w:val="both"/>
        <w:rPr>
          <w:rFonts w:ascii="Calibri Light" w:hAnsi="Calibri Light" w:cstheme="majorHAnsi"/>
          <w:sz w:val="16"/>
          <w:szCs w:val="16"/>
          <w:lang w:val="ru-RU"/>
        </w:rPr>
      </w:pPr>
    </w:p>
    <w:p w:rsidR="00AB70BE" w:rsidRPr="00CC6CAD" w:rsidRDefault="00315914" w:rsidP="00315914">
      <w:pPr>
        <w:pStyle w:val="NormalWeb"/>
        <w:tabs>
          <w:tab w:val="left" w:pos="1530"/>
        </w:tabs>
        <w:spacing w:line="276" w:lineRule="auto"/>
        <w:outlineLvl w:val="1"/>
        <w:rPr>
          <w:rFonts w:ascii="Calibri Light" w:hAnsi="Calibri Light" w:cs="Calibri Light"/>
          <w:b/>
        </w:rPr>
      </w:pPr>
      <w:bookmarkStart w:id="40" w:name="_Toc79417695"/>
      <w:r w:rsidRPr="00CC6CAD">
        <w:rPr>
          <w:rFonts w:ascii="Calibri Light" w:hAnsi="Calibri Light" w:cstheme="majorHAnsi"/>
          <w:b/>
        </w:rPr>
        <w:t xml:space="preserve">4.2.2 </w:t>
      </w:r>
      <w:r w:rsidR="00AB70BE" w:rsidRPr="00CC6CAD">
        <w:rPr>
          <w:rFonts w:ascii="Calibri Light" w:eastAsiaTheme="minorEastAsia" w:hAnsi="Calibri Light" w:cstheme="majorHAnsi"/>
          <w:b/>
          <w:lang w:eastAsia="ro-RO"/>
        </w:rPr>
        <w:t xml:space="preserve">Порядок разработки и публикации планов </w:t>
      </w:r>
      <w:r w:rsidR="00AB70BE" w:rsidRPr="00CC6CAD">
        <w:rPr>
          <w:rFonts w:ascii="Calibri Light" w:hAnsi="Calibri Light" w:cs="Calibri Light"/>
          <w:b/>
        </w:rPr>
        <w:t xml:space="preserve">государственных закупок не обеспечивает прозрачность </w:t>
      </w:r>
      <w:r w:rsidR="00FC414B" w:rsidRPr="00CC6CAD">
        <w:rPr>
          <w:rFonts w:ascii="Calibri Light" w:hAnsi="Calibri Light" w:cs="Calibri Light"/>
          <w:b/>
        </w:rPr>
        <w:t xml:space="preserve">и </w:t>
      </w:r>
      <w:r w:rsidR="00AB70BE" w:rsidRPr="00CC6CAD">
        <w:rPr>
          <w:rFonts w:ascii="Calibri Light" w:hAnsi="Calibri Light" w:cs="Calibri Light"/>
          <w:b/>
        </w:rPr>
        <w:t>полную доступность к порядку, в котором расходуются публичные средства.</w:t>
      </w:r>
      <w:bookmarkEnd w:id="40"/>
    </w:p>
    <w:p w:rsidR="00AB70BE" w:rsidRPr="00CC6CAD" w:rsidRDefault="00AB70BE" w:rsidP="00315914">
      <w:pPr>
        <w:pStyle w:val="NormalWeb"/>
        <w:spacing w:line="276" w:lineRule="auto"/>
        <w:ind w:firstLine="720"/>
        <w:rPr>
          <w:rFonts w:ascii="Calibri Light" w:hAnsi="Calibri Light" w:cstheme="majorHAnsi"/>
        </w:rPr>
      </w:pPr>
      <w:r w:rsidRPr="00CC6CAD">
        <w:rPr>
          <w:rFonts w:ascii="Calibri Light" w:hAnsi="Calibri Light" w:cstheme="majorHAnsi"/>
          <w:b/>
        </w:rPr>
        <w:t xml:space="preserve">План закупок </w:t>
      </w:r>
      <w:r w:rsidRPr="00CC6CAD">
        <w:rPr>
          <w:rFonts w:ascii="Calibri Light" w:hAnsi="Calibri Light" w:cstheme="majorHAnsi"/>
        </w:rPr>
        <w:t xml:space="preserve">представляет собой совокупность потребностей в </w:t>
      </w:r>
      <w:r w:rsidRPr="00CC6CAD">
        <w:rPr>
          <w:rFonts w:ascii="Calibri Light" w:eastAsiaTheme="minorEastAsia" w:hAnsi="Calibri Light" w:cstheme="majorHAnsi"/>
        </w:rPr>
        <w:t xml:space="preserve">товарах, работах или услугах для всего бюджетного года, </w:t>
      </w:r>
      <w:r w:rsidRPr="00CC6CAD">
        <w:rPr>
          <w:rFonts w:ascii="Calibri Light" w:hAnsi="Calibri Light" w:cstheme="majorHAnsi"/>
        </w:rPr>
        <w:t xml:space="preserve">потребностей, которые должны быть реализованы путем заключения одного или многих договоров о </w:t>
      </w:r>
      <w:r w:rsidRPr="00CC6CAD">
        <w:rPr>
          <w:rFonts w:ascii="Calibri Light" w:eastAsiaTheme="minorEastAsia" w:hAnsi="Calibri Light" w:cstheme="majorHAnsi"/>
        </w:rPr>
        <w:t xml:space="preserve">государственных закупках в зависимости от порядка их планирования. План проведения государственных закупок разрабатывается Рабочей группой и утверждается руководителем </w:t>
      </w:r>
      <w:r w:rsidRPr="00CC6CAD">
        <w:rPr>
          <w:rFonts w:ascii="Calibri Light" w:hAnsi="Calibri Light"/>
        </w:rPr>
        <w:t>закупающего органа, который должен быть обязательно опубликован на официальной web странице закупающего органа в течение 15 дней с даты утверждения</w:t>
      </w:r>
      <w:r w:rsidRPr="00CC6CAD">
        <w:rPr>
          <w:rStyle w:val="FootnoteReference"/>
          <w:rFonts w:ascii="Calibri Light" w:hAnsi="Calibri Light"/>
        </w:rPr>
        <w:footnoteReference w:id="26"/>
      </w:r>
      <w:r w:rsidRPr="00CC6CAD">
        <w:rPr>
          <w:rFonts w:ascii="Calibri Light" w:hAnsi="Calibri Light"/>
        </w:rPr>
        <w:t>. Вместе с тем, в случае необходимости изменения плана закупок, он может быть откорректирован/изменен в течение бюджетного года, будучи опубликованным на web странице в течение 5 дней от его изменения.</w:t>
      </w:r>
    </w:p>
    <w:p w:rsidR="00DB2B13" w:rsidRPr="00CC6CAD" w:rsidRDefault="00DB2B13" w:rsidP="00315914">
      <w:pPr>
        <w:pStyle w:val="NormalWeb"/>
        <w:spacing w:line="276" w:lineRule="auto"/>
        <w:ind w:firstLine="720"/>
        <w:rPr>
          <w:rFonts w:ascii="Calibri Light" w:hAnsi="Calibri Light" w:cstheme="majorHAnsi"/>
        </w:rPr>
      </w:pPr>
      <w:r w:rsidRPr="00CC6CAD">
        <w:rPr>
          <w:rFonts w:ascii="Calibri Light" w:hAnsi="Calibri Light" w:cstheme="majorHAnsi"/>
        </w:rPr>
        <w:t>Планы закупок на 2019 и 2020 годы, размещенные на официальной странице МО (</w:t>
      </w:r>
      <w:hyperlink r:id="rId25" w:history="1">
        <w:r w:rsidRPr="00CC6CAD">
          <w:rPr>
            <w:rStyle w:val="Hyperlink"/>
            <w:rFonts w:ascii="Calibri Light" w:eastAsiaTheme="majorEastAsia" w:hAnsi="Calibri Light" w:cstheme="majorHAnsi"/>
          </w:rPr>
          <w:t>www.army.md</w:t>
        </w:r>
      </w:hyperlink>
      <w:r w:rsidRPr="00CC6CAD">
        <w:rPr>
          <w:rFonts w:ascii="Calibri Light" w:hAnsi="Calibri Light" w:cstheme="majorHAnsi"/>
        </w:rPr>
        <w:t xml:space="preserve">), не являются полными и предусматривают лишь централизованные </w:t>
      </w:r>
      <w:r w:rsidRPr="00CC6CAD">
        <w:rPr>
          <w:rFonts w:ascii="Calibri Light" w:eastAsiaTheme="minorEastAsia" w:hAnsi="Calibri Light" w:cstheme="majorHAnsi"/>
        </w:rPr>
        <w:t xml:space="preserve">государственные закупки, а также некоторые </w:t>
      </w:r>
      <w:r w:rsidRPr="00CC6CAD">
        <w:rPr>
          <w:rFonts w:ascii="Calibri Light" w:hAnsi="Calibri Light" w:cstheme="majorHAnsi"/>
        </w:rPr>
        <w:t xml:space="preserve">закупки небольшой стоимости, проведенные посредством АОРАИ. Ситуация объясняется отсутствием в базе по регламентированию порядка организации и проведения </w:t>
      </w:r>
      <w:r w:rsidRPr="00CC6CAD">
        <w:rPr>
          <w:rFonts w:ascii="Calibri Light" w:eastAsiaTheme="minorEastAsia" w:hAnsi="Calibri Light" w:cstheme="majorHAnsi"/>
        </w:rPr>
        <w:t xml:space="preserve">государственных закупок в </w:t>
      </w:r>
      <w:r w:rsidRPr="00CC6CAD">
        <w:rPr>
          <w:rFonts w:ascii="Calibri Light" w:hAnsi="Calibri Light" w:cs="Calibri Light"/>
        </w:rPr>
        <w:t xml:space="preserve">рамках системы МО, с указанием полномочий АОРАИ и подведомственных учреждений/ военных подразделений МО в процессе </w:t>
      </w:r>
      <w:r w:rsidRPr="00CC6CAD">
        <w:rPr>
          <w:rFonts w:ascii="Calibri Light" w:eastAsiaTheme="minorEastAsia" w:hAnsi="Calibri Light" w:cstheme="majorHAnsi"/>
        </w:rPr>
        <w:t xml:space="preserve">государственных закупок. Этот факт позволил провести государственные закупки в 18 </w:t>
      </w:r>
      <w:r w:rsidRPr="00CC6CAD">
        <w:rPr>
          <w:rFonts w:ascii="Calibri Light" w:hAnsi="Calibri Light" w:cs="Calibri Light"/>
        </w:rPr>
        <w:t xml:space="preserve">подведомственных учреждениях/ военных подразделениях МО на сумму </w:t>
      </w:r>
      <w:r w:rsidRPr="00CC6CAD">
        <w:rPr>
          <w:rFonts w:ascii="Calibri Light" w:hAnsi="Calibri Light" w:cstheme="majorHAnsi"/>
        </w:rPr>
        <w:t>66,6 млн. леев в 2019 году и, соответственно, на 58,8 млн. леев в 2020 году, без публикации планов закупок в установленном порядке. Более подробная информация представлена в приложении №6 к настоящему Отчету.</w:t>
      </w:r>
    </w:p>
    <w:p w:rsidR="00DB2B13" w:rsidRPr="00CC6CAD" w:rsidRDefault="00DB2B13" w:rsidP="00315914">
      <w:pPr>
        <w:pStyle w:val="NormalWeb"/>
        <w:spacing w:line="276" w:lineRule="auto"/>
        <w:ind w:firstLine="720"/>
        <w:rPr>
          <w:rFonts w:ascii="Calibri Light" w:hAnsi="Calibri Light" w:cstheme="majorHAnsi"/>
        </w:rPr>
      </w:pPr>
      <w:r w:rsidRPr="00CC6CAD">
        <w:rPr>
          <w:rFonts w:ascii="Calibri Light" w:hAnsi="Calibri Light" w:cstheme="majorHAnsi"/>
        </w:rPr>
        <w:lastRenderedPageBreak/>
        <w:t xml:space="preserve">Все отмеченное ограничивает прозрачность в отношении информирования </w:t>
      </w:r>
      <w:r w:rsidRPr="00CC6CAD">
        <w:rPr>
          <w:rFonts w:ascii="Calibri Light" w:hAnsi="Calibri Light"/>
        </w:rPr>
        <w:t xml:space="preserve">экономических операторов, широкой и специализированной общественности о намерениях закупающего органа, связанных с объемом и сроками проведения </w:t>
      </w:r>
      <w:r w:rsidRPr="00CC6CAD">
        <w:rPr>
          <w:rFonts w:ascii="Calibri Light" w:eastAsiaTheme="minorEastAsia" w:hAnsi="Calibri Light" w:cstheme="majorHAnsi"/>
        </w:rPr>
        <w:t>государственных закупок.</w:t>
      </w:r>
    </w:p>
    <w:p w:rsidR="00AB70BE" w:rsidRPr="00CC6CAD" w:rsidRDefault="00AB70BE" w:rsidP="00315914">
      <w:pPr>
        <w:pStyle w:val="NormalWeb"/>
        <w:spacing w:line="276" w:lineRule="auto"/>
        <w:ind w:firstLine="720"/>
        <w:rPr>
          <w:rFonts w:ascii="Calibri Light" w:hAnsi="Calibri Light"/>
          <w:color w:val="000000"/>
          <w:sz w:val="16"/>
          <w:szCs w:val="16"/>
        </w:rPr>
      </w:pPr>
    </w:p>
    <w:p w:rsidR="00DB2B13" w:rsidRPr="00CC6CAD" w:rsidRDefault="00315914" w:rsidP="005F26A1">
      <w:pPr>
        <w:pStyle w:val="ListParagraph"/>
        <w:widowControl w:val="0"/>
        <w:tabs>
          <w:tab w:val="left" w:pos="0"/>
        </w:tabs>
        <w:autoSpaceDE w:val="0"/>
        <w:autoSpaceDN w:val="0"/>
        <w:spacing w:after="40" w:line="276" w:lineRule="auto"/>
        <w:ind w:left="0" w:right="-158" w:firstLine="567"/>
        <w:jc w:val="both"/>
        <w:outlineLvl w:val="1"/>
        <w:rPr>
          <w:rFonts w:ascii="Calibri Light" w:hAnsi="Calibri Light" w:cstheme="majorHAnsi"/>
          <w:b/>
          <w:sz w:val="24"/>
          <w:szCs w:val="24"/>
          <w:lang w:val="ru-RU"/>
        </w:rPr>
      </w:pPr>
      <w:bookmarkStart w:id="41" w:name="_Toc79417696"/>
      <w:r w:rsidRPr="00CC6CAD">
        <w:rPr>
          <w:rFonts w:ascii="Calibri Light" w:hAnsi="Calibri Light" w:cstheme="majorHAnsi"/>
          <w:b/>
          <w:color w:val="000000"/>
          <w:sz w:val="24"/>
          <w:szCs w:val="24"/>
          <w:lang w:val="ru-RU"/>
        </w:rPr>
        <w:t xml:space="preserve">4.3 </w:t>
      </w:r>
      <w:r w:rsidR="00DB2B13" w:rsidRPr="00CC6CAD">
        <w:rPr>
          <w:rFonts w:ascii="Calibri Light" w:hAnsi="Calibri Light" w:cstheme="majorHAnsi"/>
          <w:b/>
          <w:sz w:val="24"/>
          <w:szCs w:val="24"/>
          <w:lang w:val="ru-RU"/>
        </w:rPr>
        <w:t>Процедуры по оценке оферт и назначению победителя проведены согласно положениям законодательной базы</w:t>
      </w:r>
      <w:r w:rsidR="00DB2B13" w:rsidRPr="00CC6CAD">
        <w:rPr>
          <w:rFonts w:ascii="Calibri Light" w:hAnsi="Calibri Light" w:cstheme="majorHAnsi"/>
          <w:b/>
          <w:color w:val="000000"/>
          <w:sz w:val="24"/>
          <w:szCs w:val="24"/>
          <w:lang w:val="ru-RU"/>
        </w:rPr>
        <w:t>?</w:t>
      </w:r>
      <w:bookmarkEnd w:id="41"/>
    </w:p>
    <w:p w:rsidR="00076A88" w:rsidRPr="00CC6CAD" w:rsidRDefault="00076A88" w:rsidP="00076A88">
      <w:pPr>
        <w:widowControl w:val="0"/>
        <w:tabs>
          <w:tab w:val="left" w:pos="0"/>
        </w:tabs>
        <w:autoSpaceDE w:val="0"/>
        <w:autoSpaceDN w:val="0"/>
        <w:spacing w:after="0" w:line="276" w:lineRule="auto"/>
        <w:ind w:right="-159" w:firstLine="567"/>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t xml:space="preserve">На процедуры оценки оферт и назначения победителя повлияли некоторые недостатки, связаные с ненадлежащим применением </w:t>
      </w:r>
      <w:r w:rsidRPr="00CC6CAD">
        <w:rPr>
          <w:rFonts w:ascii="Calibri Light" w:hAnsi="Calibri Light"/>
          <w:sz w:val="24"/>
          <w:szCs w:val="24"/>
          <w:lang w:val="ru-RU"/>
        </w:rPr>
        <w:t xml:space="preserve">закупающим органом электронных торгов, недостаточным обоснованием анормально низкой оферты. Также, отсутствие корреляции договоров о </w:t>
      </w:r>
      <w:r w:rsidRPr="00CC6CAD">
        <w:rPr>
          <w:rFonts w:ascii="Calibri Light" w:eastAsiaTheme="minorEastAsia" w:hAnsi="Calibri Light" w:cstheme="majorHAnsi"/>
          <w:sz w:val="24"/>
          <w:szCs w:val="24"/>
          <w:lang w:val="ru-RU"/>
        </w:rPr>
        <w:t>государственных закупках работ с решениями по присуждению ставит под угрозу отслеживание правильности проведения государственных закупок и не обеспечивает прозрачность процесса присуждения и подписания договора. Более того, оно не позволяет отслеживать порядок реализации решений НАРС по аннулированию решений о присуждении договоров, ситуация усугубляется и отсутствием взаимосвязи 2 информационных платформ, имеющих в качестве объекта государственные закупки.</w:t>
      </w:r>
      <w:r w:rsidRPr="00CC6CAD">
        <w:rPr>
          <w:rFonts w:ascii="Calibri Light" w:hAnsi="Calibri Light"/>
          <w:sz w:val="24"/>
          <w:szCs w:val="24"/>
          <w:lang w:val="ru-RU"/>
        </w:rPr>
        <w:t xml:space="preserve"> </w:t>
      </w:r>
    </w:p>
    <w:p w:rsidR="001D7811" w:rsidRPr="00CC6CAD" w:rsidRDefault="00076A88" w:rsidP="00076A88">
      <w:pPr>
        <w:widowControl w:val="0"/>
        <w:tabs>
          <w:tab w:val="left" w:pos="0"/>
        </w:tabs>
        <w:autoSpaceDE w:val="0"/>
        <w:autoSpaceDN w:val="0"/>
        <w:spacing w:after="0" w:line="276" w:lineRule="auto"/>
        <w:ind w:right="-159" w:firstLine="567"/>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t>Существенные различия между ставками, применяемыми офер</w:t>
      </w:r>
      <w:r w:rsidR="00FC414B" w:rsidRPr="00CC6CAD">
        <w:rPr>
          <w:rFonts w:ascii="Calibri Light" w:hAnsi="Calibri Light" w:cstheme="majorHAnsi"/>
          <w:color w:val="000000"/>
          <w:sz w:val="24"/>
          <w:szCs w:val="24"/>
          <w:lang w:val="ru-RU"/>
        </w:rPr>
        <w:t>е</w:t>
      </w:r>
      <w:r w:rsidRPr="00CC6CAD">
        <w:rPr>
          <w:rFonts w:ascii="Calibri Light" w:hAnsi="Calibri Light" w:cstheme="majorHAnsi"/>
          <w:color w:val="000000"/>
          <w:sz w:val="24"/>
          <w:szCs w:val="24"/>
          <w:lang w:val="ru-RU"/>
        </w:rPr>
        <w:t>нтами при разработке оферты, и ставками, используемыми при разработке сметы расходов для закупки работ, установленные Министерством экономики и инфраструктуры, приводят к завышенному планированию бюджетных ресурсов, необходимых для этого вида закупок.</w:t>
      </w:r>
    </w:p>
    <w:p w:rsidR="00315914" w:rsidRPr="00CC6CAD" w:rsidRDefault="00315914" w:rsidP="00315914">
      <w:pPr>
        <w:widowControl w:val="0"/>
        <w:tabs>
          <w:tab w:val="left" w:pos="0"/>
        </w:tabs>
        <w:autoSpaceDE w:val="0"/>
        <w:autoSpaceDN w:val="0"/>
        <w:spacing w:after="40" w:line="276" w:lineRule="auto"/>
        <w:ind w:right="-159"/>
        <w:jc w:val="both"/>
        <w:rPr>
          <w:rFonts w:ascii="Calibri Light" w:hAnsi="Calibri Light" w:cstheme="majorHAnsi"/>
          <w:color w:val="000000"/>
          <w:sz w:val="16"/>
          <w:szCs w:val="16"/>
          <w:lang w:val="ru-RU"/>
        </w:rPr>
      </w:pPr>
    </w:p>
    <w:p w:rsidR="00076A88" w:rsidRPr="00CC6CAD" w:rsidRDefault="00315914" w:rsidP="005F26A1">
      <w:pPr>
        <w:pStyle w:val="Heading2"/>
        <w:ind w:firstLine="567"/>
        <w:jc w:val="both"/>
        <w:rPr>
          <w:rFonts w:ascii="Calibri Light" w:hAnsi="Calibri Light" w:cstheme="majorHAnsi"/>
          <w:b/>
          <w:color w:val="auto"/>
          <w:sz w:val="24"/>
          <w:szCs w:val="24"/>
          <w:lang w:val="ru-RU"/>
        </w:rPr>
      </w:pPr>
      <w:bookmarkStart w:id="42" w:name="_Toc79417697"/>
      <w:r w:rsidRPr="00CC6CAD">
        <w:rPr>
          <w:rFonts w:ascii="Calibri Light" w:hAnsi="Calibri Light" w:cstheme="majorHAnsi"/>
          <w:b/>
          <w:color w:val="auto"/>
          <w:sz w:val="24"/>
          <w:szCs w:val="24"/>
          <w:lang w:val="ru-RU"/>
        </w:rPr>
        <w:t xml:space="preserve">4.3.1 </w:t>
      </w:r>
      <w:r w:rsidR="00076A88" w:rsidRPr="00CC6CAD">
        <w:rPr>
          <w:rFonts w:ascii="Calibri Light" w:hAnsi="Calibri Light" w:cstheme="majorHAnsi"/>
          <w:b/>
          <w:color w:val="auto"/>
          <w:sz w:val="24"/>
          <w:szCs w:val="24"/>
          <w:lang w:val="ru-RU"/>
        </w:rPr>
        <w:t>Наличие пробелов в нормативной и системной базе влияет на соответствие процедуры оценки оферт.</w:t>
      </w:r>
      <w:bookmarkEnd w:id="42"/>
    </w:p>
    <w:p w:rsidR="00076A88" w:rsidRPr="00CC6CAD" w:rsidRDefault="00076A88" w:rsidP="00076A88">
      <w:pPr>
        <w:widowControl w:val="0"/>
        <w:tabs>
          <w:tab w:val="left" w:pos="0"/>
        </w:tabs>
        <w:autoSpaceDE w:val="0"/>
        <w:autoSpaceDN w:val="0"/>
        <w:spacing w:after="0" w:line="276" w:lineRule="auto"/>
        <w:ind w:right="-159" w:firstLine="567"/>
        <w:jc w:val="both"/>
        <w:outlineLvl w:val="1"/>
        <w:rPr>
          <w:rFonts w:ascii="Calibri Light" w:hAnsi="Calibri Light" w:cstheme="majorHAnsi"/>
          <w:sz w:val="24"/>
          <w:szCs w:val="24"/>
          <w:lang w:val="ru-RU"/>
        </w:rPr>
      </w:pPr>
      <w:bookmarkStart w:id="43" w:name="_Toc79411634"/>
      <w:bookmarkStart w:id="44" w:name="_Toc79417322"/>
      <w:bookmarkStart w:id="45" w:name="_Toc79417536"/>
      <w:bookmarkStart w:id="46" w:name="_Toc79417698"/>
      <w:r w:rsidRPr="00CC6CAD">
        <w:rPr>
          <w:rFonts w:ascii="Calibri Light" w:hAnsi="Calibri Light" w:cstheme="majorHAnsi"/>
          <w:sz w:val="24"/>
          <w:szCs w:val="24"/>
          <w:lang w:val="ru-RU"/>
        </w:rPr>
        <w:t>Согласно положениям законодательной базы</w:t>
      </w:r>
      <w:r w:rsidRPr="00CC6CAD">
        <w:rPr>
          <w:rStyle w:val="FootnoteReference"/>
          <w:rFonts w:ascii="Calibri Light" w:hAnsi="Calibri Light" w:cstheme="majorHAnsi"/>
          <w:sz w:val="24"/>
          <w:szCs w:val="24"/>
          <w:lang w:val="ru-RU"/>
        </w:rPr>
        <w:footnoteReference w:id="27"/>
      </w:r>
      <w:r w:rsidRPr="00CC6CAD">
        <w:rPr>
          <w:rFonts w:ascii="Calibri Light" w:hAnsi="Calibri Light" w:cstheme="majorHAnsi"/>
          <w:sz w:val="24"/>
          <w:szCs w:val="24"/>
          <w:lang w:val="ru-RU"/>
        </w:rPr>
        <w:t>, оценка оферт является закрытой процедурой, в которой участвуют лишь члены рабочей группы.</w:t>
      </w:r>
      <w:bookmarkEnd w:id="43"/>
      <w:bookmarkEnd w:id="44"/>
      <w:bookmarkEnd w:id="45"/>
      <w:bookmarkEnd w:id="46"/>
    </w:p>
    <w:p w:rsidR="00315914" w:rsidRPr="00CC6CAD" w:rsidRDefault="00076A88" w:rsidP="00076A88">
      <w:pPr>
        <w:widowControl w:val="0"/>
        <w:tabs>
          <w:tab w:val="left" w:pos="0"/>
          <w:tab w:val="left" w:pos="567"/>
        </w:tabs>
        <w:autoSpaceDE w:val="0"/>
        <w:autoSpaceDN w:val="0"/>
        <w:spacing w:after="40" w:line="276" w:lineRule="auto"/>
        <w:ind w:right="-158" w:firstLine="567"/>
        <w:jc w:val="both"/>
        <w:rPr>
          <w:rFonts w:ascii="Calibri Light" w:hAnsi="Calibri Light" w:cstheme="majorHAnsi"/>
          <w:i/>
          <w:sz w:val="24"/>
          <w:szCs w:val="24"/>
          <w:lang w:val="ru-RU"/>
        </w:rPr>
      </w:pPr>
      <w:r w:rsidRPr="00CC6CAD">
        <w:rPr>
          <w:rFonts w:ascii="Calibri Light" w:hAnsi="Calibri Light" w:cstheme="majorHAnsi"/>
          <w:sz w:val="24"/>
          <w:szCs w:val="24"/>
          <w:lang w:val="ru-RU"/>
        </w:rPr>
        <w:t>Рассмотрение, оценка и сравнение оферт осуществляются без участия офер</w:t>
      </w:r>
      <w:r w:rsidR="00FC414B" w:rsidRPr="00CC6CAD">
        <w:rPr>
          <w:rFonts w:ascii="Calibri Light" w:hAnsi="Calibri Light" w:cstheme="majorHAnsi"/>
          <w:sz w:val="24"/>
          <w:szCs w:val="24"/>
          <w:lang w:val="ru-RU"/>
        </w:rPr>
        <w:t>е</w:t>
      </w:r>
      <w:r w:rsidRPr="00CC6CAD">
        <w:rPr>
          <w:rFonts w:ascii="Calibri Light" w:hAnsi="Calibri Light" w:cstheme="majorHAnsi"/>
          <w:sz w:val="24"/>
          <w:szCs w:val="24"/>
          <w:lang w:val="ru-RU"/>
        </w:rPr>
        <w:t>нтов или их представителей</w:t>
      </w:r>
      <w:r w:rsidR="00315914" w:rsidRPr="00CC6CAD">
        <w:rPr>
          <w:rFonts w:ascii="Calibri Light" w:hAnsi="Calibri Light" w:cstheme="majorHAnsi"/>
          <w:sz w:val="24"/>
          <w:szCs w:val="24"/>
          <w:lang w:val="ru-RU"/>
        </w:rPr>
        <w:t>.</w:t>
      </w:r>
      <w:r w:rsidRPr="00CC6CAD">
        <w:rPr>
          <w:rFonts w:ascii="Calibri Light" w:hAnsi="Calibri Light" w:cstheme="majorHAnsi"/>
          <w:sz w:val="24"/>
          <w:szCs w:val="24"/>
          <w:lang w:val="ru-RU"/>
        </w:rPr>
        <w:t xml:space="preserve"> Для облегчения рассмотрения, оценки и сравнения оферт, </w:t>
      </w:r>
      <w:r w:rsidRPr="00CC6CAD">
        <w:rPr>
          <w:rFonts w:ascii="Calibri Light" w:hAnsi="Calibri Light"/>
          <w:sz w:val="24"/>
          <w:szCs w:val="24"/>
          <w:lang w:val="ru-RU"/>
        </w:rPr>
        <w:t>закупающий орган может запрашивать у офер</w:t>
      </w:r>
      <w:r w:rsidR="00FC414B" w:rsidRPr="00CC6CAD">
        <w:rPr>
          <w:rFonts w:ascii="Calibri Light" w:hAnsi="Calibri Light"/>
          <w:sz w:val="24"/>
          <w:szCs w:val="24"/>
          <w:lang w:val="ru-RU"/>
        </w:rPr>
        <w:t>е</w:t>
      </w:r>
      <w:r w:rsidRPr="00CC6CAD">
        <w:rPr>
          <w:rFonts w:ascii="Calibri Light" w:hAnsi="Calibri Light"/>
          <w:sz w:val="24"/>
          <w:szCs w:val="24"/>
          <w:lang w:val="ru-RU"/>
        </w:rPr>
        <w:t xml:space="preserve">нта лишь письменные объяснения по своей оферте. Не </w:t>
      </w:r>
      <w:r w:rsidR="005F01E6" w:rsidRPr="00CC6CAD">
        <w:rPr>
          <w:rFonts w:ascii="Calibri Light" w:hAnsi="Calibri Light"/>
          <w:sz w:val="24"/>
          <w:szCs w:val="24"/>
          <w:lang w:val="ru-RU"/>
        </w:rPr>
        <w:t xml:space="preserve">допускается изменение оферты, в том числе ее цены, чтобы сделать ее соответствующей ряду требований, которым она первоначально не соответствовала. </w:t>
      </w:r>
      <w:r w:rsidR="005F01E6" w:rsidRPr="00CC6CAD">
        <w:rPr>
          <w:rFonts w:ascii="Calibri Light" w:hAnsi="Calibri Light"/>
          <w:i/>
          <w:sz w:val="24"/>
          <w:szCs w:val="24"/>
          <w:lang w:val="ru-RU"/>
        </w:rPr>
        <w:t>Дополнительная информация, представленная офер</w:t>
      </w:r>
      <w:r w:rsidR="00FC414B" w:rsidRPr="00CC6CAD">
        <w:rPr>
          <w:rFonts w:ascii="Calibri Light" w:hAnsi="Calibri Light"/>
          <w:i/>
          <w:sz w:val="24"/>
          <w:szCs w:val="24"/>
          <w:lang w:val="ru-RU"/>
        </w:rPr>
        <w:t>е</w:t>
      </w:r>
      <w:r w:rsidR="005F01E6" w:rsidRPr="00CC6CAD">
        <w:rPr>
          <w:rFonts w:ascii="Calibri Light" w:hAnsi="Calibri Light"/>
          <w:i/>
          <w:sz w:val="24"/>
          <w:szCs w:val="24"/>
          <w:lang w:val="ru-RU"/>
        </w:rPr>
        <w:t xml:space="preserve">нтами, не должна приводить к изменениям, которые обусловят искажение конкуренции или создание дополнительных выгод по отношению </w:t>
      </w:r>
      <w:r w:rsidR="00FC414B" w:rsidRPr="00CC6CAD">
        <w:rPr>
          <w:rFonts w:ascii="Calibri Light" w:hAnsi="Calibri Light"/>
          <w:i/>
          <w:sz w:val="24"/>
          <w:szCs w:val="24"/>
          <w:lang w:val="ru-RU"/>
        </w:rPr>
        <w:t>к</w:t>
      </w:r>
      <w:r w:rsidR="005F01E6" w:rsidRPr="00CC6CAD">
        <w:rPr>
          <w:rFonts w:ascii="Calibri Light" w:hAnsi="Calibri Light"/>
          <w:i/>
          <w:sz w:val="24"/>
          <w:szCs w:val="24"/>
          <w:lang w:val="ru-RU"/>
        </w:rPr>
        <w:t xml:space="preserve"> другим офер</w:t>
      </w:r>
      <w:r w:rsidR="00FC414B" w:rsidRPr="00CC6CAD">
        <w:rPr>
          <w:rFonts w:ascii="Calibri Light" w:hAnsi="Calibri Light"/>
          <w:i/>
          <w:sz w:val="24"/>
          <w:szCs w:val="24"/>
          <w:lang w:val="ru-RU"/>
        </w:rPr>
        <w:t>е</w:t>
      </w:r>
      <w:r w:rsidR="005F01E6" w:rsidRPr="00CC6CAD">
        <w:rPr>
          <w:rFonts w:ascii="Calibri Light" w:hAnsi="Calibri Light"/>
          <w:i/>
          <w:sz w:val="24"/>
          <w:szCs w:val="24"/>
          <w:lang w:val="ru-RU"/>
        </w:rPr>
        <w:t xml:space="preserve">нтам. </w:t>
      </w:r>
    </w:p>
    <w:p w:rsidR="00315914" w:rsidRPr="00CC6CAD" w:rsidRDefault="005F01E6" w:rsidP="005F01E6">
      <w:pPr>
        <w:widowControl w:val="0"/>
        <w:tabs>
          <w:tab w:val="left" w:pos="0"/>
        </w:tabs>
        <w:autoSpaceDE w:val="0"/>
        <w:autoSpaceDN w:val="0"/>
        <w:spacing w:after="40" w:line="276" w:lineRule="auto"/>
        <w:ind w:right="-158" w:firstLine="567"/>
        <w:jc w:val="both"/>
        <w:rPr>
          <w:rFonts w:ascii="Calibri Light" w:hAnsi="Calibri Light"/>
          <w:sz w:val="24"/>
          <w:szCs w:val="24"/>
          <w:lang w:val="ru-RU"/>
        </w:rPr>
      </w:pPr>
      <w:r w:rsidRPr="00CC6CAD">
        <w:rPr>
          <w:rFonts w:ascii="Calibri Light" w:hAnsi="Calibri Light" w:cstheme="majorHAnsi"/>
          <w:sz w:val="24"/>
          <w:szCs w:val="24"/>
          <w:lang w:val="ru-RU"/>
        </w:rPr>
        <w:t xml:space="preserve">При определении победившей оферты, </w:t>
      </w:r>
      <w:r w:rsidRPr="00CC6CAD">
        <w:rPr>
          <w:rFonts w:ascii="Calibri Light" w:hAnsi="Calibri Light"/>
          <w:sz w:val="24"/>
          <w:szCs w:val="24"/>
          <w:lang w:val="ru-RU"/>
        </w:rPr>
        <w:t>закупающий орган оценивает и сравнивает полученные оферты, используя порядок и критерии, изложенные в документации по присуждению.</w:t>
      </w:r>
    </w:p>
    <w:p w:rsidR="00DB2B13" w:rsidRPr="00CC6CAD" w:rsidRDefault="005F01E6" w:rsidP="005F01E6">
      <w:pPr>
        <w:widowControl w:val="0"/>
        <w:tabs>
          <w:tab w:val="left" w:pos="0"/>
        </w:tabs>
        <w:autoSpaceDE w:val="0"/>
        <w:autoSpaceDN w:val="0"/>
        <w:spacing w:after="40" w:line="276" w:lineRule="auto"/>
        <w:ind w:right="-158" w:firstLine="567"/>
        <w:jc w:val="both"/>
        <w:rPr>
          <w:rFonts w:ascii="Calibri Light" w:hAnsi="Calibri Light" w:cstheme="majorHAnsi"/>
          <w:sz w:val="24"/>
          <w:szCs w:val="24"/>
          <w:lang w:val="ru-RU"/>
        </w:rPr>
      </w:pPr>
      <w:r w:rsidRPr="00CC6CAD">
        <w:rPr>
          <w:rFonts w:ascii="Calibri Light" w:hAnsi="Calibri Light"/>
          <w:sz w:val="24"/>
          <w:szCs w:val="24"/>
          <w:lang w:val="ru-RU"/>
        </w:rPr>
        <w:t xml:space="preserve">В случае, когда присуждение договора о </w:t>
      </w:r>
      <w:r w:rsidRPr="00CC6CAD">
        <w:rPr>
          <w:rFonts w:ascii="Calibri Light" w:eastAsiaTheme="minorEastAsia" w:hAnsi="Calibri Light" w:cstheme="majorHAnsi"/>
          <w:sz w:val="24"/>
          <w:szCs w:val="24"/>
          <w:lang w:val="ru-RU"/>
        </w:rPr>
        <w:t>государственной закупке производится на основании критерия ,,наиболее низкой цены</w:t>
      </w:r>
      <w:r w:rsidRPr="00CC6CAD">
        <w:rPr>
          <w:rFonts w:ascii="Calibri Light" w:hAnsi="Calibri Light" w:cstheme="majorHAnsi"/>
          <w:sz w:val="24"/>
          <w:szCs w:val="24"/>
          <w:lang w:val="ru-RU"/>
        </w:rPr>
        <w:t xml:space="preserve">”, оценка оферт существляется путем сравнения цен </w:t>
      </w:r>
      <w:r w:rsidRPr="00CC6CAD">
        <w:rPr>
          <w:rFonts w:ascii="Calibri Light" w:hAnsi="Calibri Light" w:cstheme="majorHAnsi"/>
          <w:sz w:val="24"/>
          <w:szCs w:val="24"/>
          <w:lang w:val="ru-RU"/>
        </w:rPr>
        <w:lastRenderedPageBreak/>
        <w:t>каждой оферты и путем составления в нижесходящем порядке соответствующих цен, рейтинга, на основании которого устанавливается выигравшая оферта.</w:t>
      </w:r>
    </w:p>
    <w:p w:rsidR="005F01E6" w:rsidRPr="00CC6CAD" w:rsidRDefault="005F01E6" w:rsidP="005F01E6">
      <w:pPr>
        <w:widowControl w:val="0"/>
        <w:tabs>
          <w:tab w:val="left" w:pos="0"/>
        </w:tabs>
        <w:autoSpaceDE w:val="0"/>
        <w:autoSpaceDN w:val="0"/>
        <w:spacing w:after="40" w:line="276" w:lineRule="auto"/>
        <w:ind w:right="-158" w:firstLine="567"/>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В случае, когда присуждение </w:t>
      </w:r>
      <w:r w:rsidRPr="00CC6CAD">
        <w:rPr>
          <w:rFonts w:ascii="Calibri Light" w:hAnsi="Calibri Light"/>
          <w:sz w:val="24"/>
          <w:szCs w:val="24"/>
          <w:lang w:val="ru-RU"/>
        </w:rPr>
        <w:t xml:space="preserve">договора о </w:t>
      </w:r>
      <w:r w:rsidRPr="00CC6CAD">
        <w:rPr>
          <w:rFonts w:ascii="Calibri Light" w:eastAsiaTheme="minorEastAsia" w:hAnsi="Calibri Light" w:cstheme="majorHAnsi"/>
          <w:sz w:val="24"/>
          <w:szCs w:val="24"/>
          <w:lang w:val="ru-RU"/>
        </w:rPr>
        <w:t>государственной закупке производится на основании критерия ,,оферта, которая имеет наилучшее соотношение качества и цены</w:t>
      </w:r>
      <w:r w:rsidRPr="00CC6CAD">
        <w:rPr>
          <w:rFonts w:ascii="Calibri Light" w:hAnsi="Calibri Light" w:cstheme="majorHAnsi"/>
          <w:sz w:val="24"/>
          <w:szCs w:val="24"/>
          <w:lang w:val="ru-RU"/>
        </w:rPr>
        <w:t xml:space="preserve">”, оценка оферт существляется путем представления для каждой оферты оценки, вытекающей в результате применения алгоритма расчета, установленного в документации по присуждению. Рабочая </w:t>
      </w:r>
      <w:r w:rsidR="00647D48" w:rsidRPr="00CC6CAD">
        <w:rPr>
          <w:rFonts w:ascii="Calibri Light" w:hAnsi="Calibri Light" w:cstheme="majorHAnsi"/>
          <w:sz w:val="24"/>
          <w:szCs w:val="24"/>
          <w:lang w:val="ru-RU"/>
        </w:rPr>
        <w:t>группа должна составить ниже</w:t>
      </w:r>
      <w:r w:rsidR="00FC414B" w:rsidRPr="00CC6CAD">
        <w:rPr>
          <w:rFonts w:ascii="Calibri Light" w:hAnsi="Calibri Light" w:cstheme="majorHAnsi"/>
          <w:sz w:val="24"/>
          <w:szCs w:val="24"/>
          <w:lang w:val="ru-RU"/>
        </w:rPr>
        <w:t>и</w:t>
      </w:r>
      <w:r w:rsidR="00647D48" w:rsidRPr="00CC6CAD">
        <w:rPr>
          <w:rFonts w:ascii="Calibri Light" w:hAnsi="Calibri Light" w:cstheme="majorHAnsi"/>
          <w:sz w:val="24"/>
          <w:szCs w:val="24"/>
          <w:lang w:val="ru-RU"/>
        </w:rPr>
        <w:t>сходящий порядок предоставленной оценки, рейтинг, на основании которого устанавливается выигравшая оферта. Оценка представляет собой среднее значение индивидуальных оценок, проставленных каждым членом рабочей группы.</w:t>
      </w:r>
    </w:p>
    <w:p w:rsidR="00647D48" w:rsidRPr="00CC6CAD" w:rsidRDefault="00647D48" w:rsidP="005F01E6">
      <w:pPr>
        <w:widowControl w:val="0"/>
        <w:tabs>
          <w:tab w:val="left" w:pos="0"/>
        </w:tabs>
        <w:autoSpaceDE w:val="0"/>
        <w:autoSpaceDN w:val="0"/>
        <w:spacing w:after="40" w:line="276" w:lineRule="auto"/>
        <w:ind w:right="-158" w:firstLine="567"/>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Аудит отмечает, что рабочие группы </w:t>
      </w:r>
      <w:r w:rsidRPr="00CC6CAD">
        <w:rPr>
          <w:rFonts w:ascii="Calibri Light" w:hAnsi="Calibri Light" w:cs="Calibri Light"/>
          <w:sz w:val="24"/>
          <w:szCs w:val="24"/>
          <w:lang w:val="ru-RU"/>
        </w:rPr>
        <w:t xml:space="preserve">Министерства обороны при оценке оферт в аудируемом периоде использовали преимущественно критерий присуждения </w:t>
      </w:r>
      <w:r w:rsidRPr="00CC6CAD">
        <w:rPr>
          <w:rFonts w:ascii="Calibri Light" w:eastAsiaTheme="minorEastAsia" w:hAnsi="Calibri Light" w:cstheme="majorHAnsi"/>
          <w:sz w:val="24"/>
          <w:szCs w:val="24"/>
          <w:lang w:val="ru-RU"/>
        </w:rPr>
        <w:t>,,наиболее низкой цены</w:t>
      </w:r>
      <w:r w:rsidRPr="00CC6CAD">
        <w:rPr>
          <w:rFonts w:ascii="Calibri Light" w:hAnsi="Calibri Light" w:cstheme="majorHAnsi"/>
          <w:sz w:val="24"/>
          <w:szCs w:val="24"/>
          <w:lang w:val="ru-RU"/>
        </w:rPr>
        <w:t xml:space="preserve">”. Результаты оценки находятся в решениях по присуждению договора, которые были размещены в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w:t>
      </w:r>
    </w:p>
    <w:p w:rsidR="00647D48" w:rsidRPr="00CC6CAD" w:rsidRDefault="00647D48" w:rsidP="00B71B70">
      <w:pPr>
        <w:widowControl w:val="0"/>
        <w:tabs>
          <w:tab w:val="left" w:pos="0"/>
        </w:tabs>
        <w:autoSpaceDE w:val="0"/>
        <w:autoSpaceDN w:val="0"/>
        <w:spacing w:after="40" w:line="276" w:lineRule="auto"/>
        <w:ind w:right="-158" w:firstLine="567"/>
        <w:jc w:val="both"/>
        <w:rPr>
          <w:rFonts w:ascii="Calibri Light" w:hAnsi="Calibri Light" w:cstheme="majorHAnsi"/>
          <w:sz w:val="24"/>
          <w:szCs w:val="24"/>
          <w:lang w:val="ru-RU"/>
        </w:rPr>
      </w:pPr>
      <w:r w:rsidRPr="00CC6CAD">
        <w:rPr>
          <w:rFonts w:ascii="Calibri Light" w:hAnsi="Calibri Light" w:cstheme="majorHAnsi"/>
          <w:sz w:val="24"/>
          <w:szCs w:val="24"/>
          <w:lang w:val="ru-RU"/>
        </w:rPr>
        <w:t>В ходе аудита выявлено, что Положение о деятельности рабочей группы по закупкам</w:t>
      </w:r>
      <w:r w:rsidRPr="00CC6CAD">
        <w:rPr>
          <w:rStyle w:val="FootnoteReference"/>
          <w:rFonts w:ascii="Calibri Light" w:hAnsi="Calibri Light" w:cstheme="majorHAnsi"/>
          <w:sz w:val="24"/>
          <w:szCs w:val="24"/>
          <w:lang w:val="ru-RU"/>
        </w:rPr>
        <w:footnoteReference w:id="28"/>
      </w:r>
      <w:r w:rsidRPr="00CC6CAD">
        <w:rPr>
          <w:rFonts w:ascii="Calibri Light" w:hAnsi="Calibri Light" w:cstheme="majorHAnsi"/>
          <w:sz w:val="24"/>
          <w:szCs w:val="24"/>
          <w:lang w:val="ru-RU"/>
        </w:rPr>
        <w:t xml:space="preserve"> предусматривает составление протокола о результатах оценки оферт, внесенных в рамках процедуры закупки, эта процедура отсутствует в Законе №131/2015. Таким образом, в аудируемом периоде закупающий субъект фактически соблюдал законодательное положение и не составлял протоколы по оценки оферт.</w:t>
      </w:r>
    </w:p>
    <w:p w:rsidR="00647D48" w:rsidRPr="00CC6CAD" w:rsidRDefault="00647D48" w:rsidP="005F01E6">
      <w:pPr>
        <w:widowControl w:val="0"/>
        <w:tabs>
          <w:tab w:val="left" w:pos="0"/>
        </w:tabs>
        <w:autoSpaceDE w:val="0"/>
        <w:autoSpaceDN w:val="0"/>
        <w:spacing w:after="40" w:line="276" w:lineRule="auto"/>
        <w:ind w:right="-158" w:firstLine="567"/>
        <w:jc w:val="both"/>
        <w:rPr>
          <w:rFonts w:ascii="Calibri Light" w:hAnsi="Calibri Light" w:cstheme="majorHAnsi"/>
          <w:sz w:val="24"/>
          <w:szCs w:val="24"/>
          <w:lang w:val="ru-RU"/>
        </w:rPr>
      </w:pPr>
      <w:r w:rsidRPr="00CC6CAD">
        <w:rPr>
          <w:rFonts w:ascii="Calibri Light" w:hAnsi="Calibri Light" w:cstheme="majorHAnsi"/>
          <w:sz w:val="24"/>
          <w:szCs w:val="24"/>
          <w:lang w:val="ru-RU"/>
        </w:rPr>
        <w:t>Тем не менее, аудит считает, что этот документ является полезным в деле закупки, так как способствует обеспечению прозрачности процесса оценки оферт в аспекте анализа каждой офеты в отдельности, особенно в случае применения критерия „</w:t>
      </w:r>
      <w:r w:rsidRPr="00CC6CAD">
        <w:rPr>
          <w:rFonts w:ascii="Calibri Light" w:eastAsiaTheme="minorEastAsia" w:hAnsi="Calibri Light" w:cstheme="majorHAnsi"/>
          <w:sz w:val="24"/>
          <w:szCs w:val="24"/>
          <w:lang w:val="ru-RU"/>
        </w:rPr>
        <w:t>оферта, которая имеет наилучшее соотношение качества и цены</w:t>
      </w:r>
      <w:r w:rsidRPr="00CC6CAD">
        <w:rPr>
          <w:rFonts w:ascii="Calibri Light" w:hAnsi="Calibri Light" w:cstheme="majorHAnsi"/>
          <w:sz w:val="24"/>
          <w:szCs w:val="24"/>
          <w:lang w:val="ru-RU"/>
        </w:rPr>
        <w:t>”.</w:t>
      </w:r>
    </w:p>
    <w:p w:rsidR="00647D48" w:rsidRPr="00CC6CAD" w:rsidRDefault="00647D48" w:rsidP="00B71B70">
      <w:pPr>
        <w:autoSpaceDE w:val="0"/>
        <w:autoSpaceDN w:val="0"/>
        <w:adjustRightInd w:val="0"/>
        <w:spacing w:after="0" w:line="276" w:lineRule="auto"/>
        <w:ind w:firstLine="567"/>
        <w:jc w:val="both"/>
        <w:rPr>
          <w:rFonts w:ascii="Calibri Light" w:hAnsi="Calibri Light" w:cs="Calibri"/>
          <w:i/>
          <w:sz w:val="24"/>
          <w:szCs w:val="24"/>
          <w:lang w:val="ru-RU"/>
        </w:rPr>
      </w:pPr>
      <w:r w:rsidRPr="00CC6CAD">
        <w:rPr>
          <w:rFonts w:ascii="Calibri Light" w:hAnsi="Calibri Light" w:cs="Calibri"/>
          <w:b/>
          <w:i/>
          <w:sz w:val="24"/>
          <w:szCs w:val="24"/>
          <w:lang w:val="ru-RU"/>
        </w:rPr>
        <w:t xml:space="preserve">Справка: </w:t>
      </w:r>
      <w:r w:rsidRPr="00CC6CAD">
        <w:rPr>
          <w:rFonts w:ascii="Calibri Light" w:hAnsi="Calibri Light" w:cs="Calibri"/>
          <w:i/>
          <w:sz w:val="24"/>
          <w:szCs w:val="24"/>
          <w:lang w:val="ru-RU"/>
        </w:rPr>
        <w:t>ПП №10 от 20.01.2021</w:t>
      </w:r>
      <w:r w:rsidRPr="00CC6CAD">
        <w:rPr>
          <w:rStyle w:val="FootnoteReference"/>
          <w:rFonts w:ascii="Calibri Light" w:hAnsi="Calibri Light" w:cs="Calibri"/>
          <w:i/>
          <w:sz w:val="24"/>
          <w:szCs w:val="24"/>
          <w:lang w:val="ru-RU"/>
        </w:rPr>
        <w:footnoteReference w:id="29"/>
      </w:r>
      <w:r w:rsidRPr="00CC6CAD">
        <w:rPr>
          <w:rFonts w:ascii="Calibri Light" w:hAnsi="Calibri Light" w:cs="Calibri"/>
          <w:i/>
          <w:sz w:val="24"/>
          <w:szCs w:val="24"/>
          <w:lang w:val="ru-RU"/>
        </w:rPr>
        <w:t xml:space="preserve"> положение было изменено и составляется протокол об открытии оферт при реализации для всех закупок, за исключением процедур </w:t>
      </w:r>
      <w:r w:rsidRPr="00CC6CAD">
        <w:rPr>
          <w:rFonts w:ascii="Calibri Light" w:eastAsiaTheme="minorEastAsia" w:hAnsi="Calibri Light" w:cstheme="majorHAnsi"/>
          <w:i/>
          <w:sz w:val="24"/>
          <w:szCs w:val="24"/>
          <w:lang w:val="ru-RU"/>
        </w:rPr>
        <w:t xml:space="preserve">государственных закупок, организованных в рамках </w:t>
      </w:r>
      <w:r w:rsidRPr="00CC6CAD">
        <w:rPr>
          <w:rFonts w:ascii="Calibri Light" w:hAnsi="Calibri Light" w:cs="Calibri Light"/>
          <w:i/>
          <w:sz w:val="24"/>
          <w:szCs w:val="24"/>
          <w:lang w:val="ru-RU"/>
        </w:rPr>
        <w:t xml:space="preserve">АИС </w:t>
      </w:r>
      <w:r w:rsidRPr="00CC6CAD">
        <w:rPr>
          <w:rFonts w:ascii="Calibri Light" w:hAnsi="Calibri Light" w:cstheme="majorHAnsi"/>
          <w:i/>
          <w:sz w:val="24"/>
          <w:szCs w:val="24"/>
          <w:lang w:val="ru-RU"/>
        </w:rPr>
        <w:t>„</w:t>
      </w:r>
      <w:r w:rsidRPr="00CC6CAD">
        <w:rPr>
          <w:rFonts w:ascii="Calibri Light" w:hAnsi="Calibri Light" w:cs="Calibri Light"/>
          <w:i/>
          <w:sz w:val="24"/>
          <w:szCs w:val="24"/>
          <w:lang w:val="ru-RU"/>
        </w:rPr>
        <w:t>ГРГЗ</w:t>
      </w:r>
      <w:r w:rsidRPr="00CC6CAD">
        <w:rPr>
          <w:rFonts w:ascii="Calibri Light" w:hAnsi="Calibri Light" w:cstheme="majorHAnsi"/>
          <w:i/>
          <w:sz w:val="24"/>
          <w:szCs w:val="24"/>
          <w:lang w:val="ru-RU"/>
        </w:rPr>
        <w:t>”/MTeндер, которые не обеспечили регламентирование описанной ситуации, хотя изложенная проблема будет сохраняться в дальнейшем.</w:t>
      </w:r>
    </w:p>
    <w:p w:rsidR="00315914" w:rsidRPr="00CC6CAD" w:rsidRDefault="00315914" w:rsidP="00B71B70">
      <w:pPr>
        <w:widowControl w:val="0"/>
        <w:tabs>
          <w:tab w:val="left" w:pos="0"/>
        </w:tabs>
        <w:autoSpaceDE w:val="0"/>
        <w:autoSpaceDN w:val="0"/>
        <w:spacing w:after="40" w:line="276" w:lineRule="auto"/>
        <w:ind w:right="-158" w:firstLine="567"/>
        <w:jc w:val="both"/>
        <w:rPr>
          <w:rFonts w:ascii="Calibri Light" w:hAnsi="Calibri Light" w:cstheme="majorHAnsi"/>
          <w:sz w:val="16"/>
          <w:szCs w:val="16"/>
          <w:lang w:val="ru-RU"/>
        </w:rPr>
      </w:pPr>
    </w:p>
    <w:p w:rsidR="00647D48" w:rsidRPr="00CC6CAD" w:rsidRDefault="00647D48" w:rsidP="00B71B70">
      <w:pPr>
        <w:widowControl w:val="0"/>
        <w:autoSpaceDE w:val="0"/>
        <w:autoSpaceDN w:val="0"/>
        <w:spacing w:after="40" w:line="276" w:lineRule="auto"/>
        <w:ind w:right="-158" w:firstLine="567"/>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Другой выявленной аудитом проблемой является ненадлежащее применение </w:t>
      </w:r>
      <w:r w:rsidRPr="00CC6CAD">
        <w:rPr>
          <w:rFonts w:ascii="Calibri Light" w:hAnsi="Calibri Light"/>
          <w:sz w:val="24"/>
          <w:szCs w:val="24"/>
          <w:lang w:val="ru-RU"/>
        </w:rPr>
        <w:t>закупающим органом</w:t>
      </w:r>
      <w:r w:rsidRPr="00CC6CAD">
        <w:rPr>
          <w:rFonts w:ascii="Calibri Light" w:hAnsi="Calibri Light" w:cstheme="majorHAnsi"/>
          <w:sz w:val="24"/>
          <w:szCs w:val="24"/>
          <w:lang w:val="ru-RU"/>
        </w:rPr>
        <w:t xml:space="preserve"> </w:t>
      </w:r>
      <w:r w:rsidRPr="00CC6CAD">
        <w:rPr>
          <w:rFonts w:ascii="Calibri Light" w:hAnsi="Calibri Light"/>
          <w:sz w:val="24"/>
          <w:szCs w:val="24"/>
          <w:lang w:val="ru-RU"/>
        </w:rPr>
        <w:t xml:space="preserve">электронных торгов при закупке работ. Несмотря на то, что </w:t>
      </w:r>
      <w:r w:rsidRPr="00CC6CAD">
        <w:rPr>
          <w:rFonts w:ascii="Calibri Light" w:hAnsi="Calibri Light" w:cs="Calibri Light"/>
          <w:sz w:val="24"/>
          <w:szCs w:val="24"/>
          <w:lang w:val="ru-RU"/>
        </w:rPr>
        <w:t>законодательная база</w:t>
      </w:r>
      <w:r w:rsidRPr="00CC6CAD">
        <w:rPr>
          <w:rStyle w:val="FootnoteReference"/>
          <w:rFonts w:ascii="Calibri Light" w:hAnsi="Calibri Light" w:cstheme="majorHAnsi"/>
          <w:sz w:val="24"/>
          <w:szCs w:val="24"/>
          <w:lang w:val="ru-RU"/>
        </w:rPr>
        <w:footnoteReference w:id="30"/>
      </w:r>
      <w:r w:rsidRPr="00CC6CAD">
        <w:rPr>
          <w:rFonts w:ascii="Calibri Light" w:hAnsi="Calibri Light" w:cstheme="majorHAnsi"/>
          <w:sz w:val="24"/>
          <w:szCs w:val="24"/>
          <w:lang w:val="ru-RU"/>
        </w:rPr>
        <w:t xml:space="preserve"> предусматривает, что </w:t>
      </w:r>
      <w:r w:rsidRPr="00CC6CAD">
        <w:rPr>
          <w:rFonts w:ascii="Calibri Light" w:hAnsi="Calibri Light"/>
          <w:sz w:val="24"/>
          <w:szCs w:val="24"/>
          <w:lang w:val="ru-RU"/>
        </w:rPr>
        <w:t>закупающий орган</w:t>
      </w:r>
      <w:r w:rsidRPr="00CC6CAD">
        <w:rPr>
          <w:rFonts w:ascii="Calibri Light" w:hAnsi="Calibri Light" w:cs="Calibri Light"/>
          <w:sz w:val="24"/>
          <w:szCs w:val="24"/>
          <w:lang w:val="ru-RU"/>
        </w:rPr>
        <w:t xml:space="preserve"> обязан сообщить о решении использовать электронные торги в документации по присуждению, условия, при которых офер</w:t>
      </w:r>
      <w:r w:rsidR="00FC414B" w:rsidRPr="00CC6CAD">
        <w:rPr>
          <w:rFonts w:ascii="Calibri Light" w:hAnsi="Calibri Light" w:cs="Calibri Light"/>
          <w:sz w:val="24"/>
          <w:szCs w:val="24"/>
          <w:lang w:val="ru-RU"/>
        </w:rPr>
        <w:t>е</w:t>
      </w:r>
      <w:r w:rsidRPr="00CC6CAD">
        <w:rPr>
          <w:rFonts w:ascii="Calibri Light" w:hAnsi="Calibri Light" w:cs="Calibri Light"/>
          <w:sz w:val="24"/>
          <w:szCs w:val="24"/>
          <w:lang w:val="ru-RU"/>
        </w:rPr>
        <w:t xml:space="preserve">нты будут иметь право продавать с торгов, в частности, со ссылкой на количество раундов, длительность каждого раунда, длительность интервала между раундами, минимальный шаг на аукционе, который, если есть случай, будут запрошен для продажи с торгов новых оферт, в результате эти положения не соблюдались. Отметим, что при отсутствии полной оценки всех оферт в соответствии с </w:t>
      </w:r>
      <w:r w:rsidRPr="00CC6CAD">
        <w:rPr>
          <w:rFonts w:ascii="Calibri Light" w:hAnsi="Calibri Light" w:cs="Calibri Light"/>
          <w:sz w:val="24"/>
          <w:szCs w:val="24"/>
          <w:lang w:val="ru-RU"/>
        </w:rPr>
        <w:lastRenderedPageBreak/>
        <w:t>установленным критерием по присуждению, закупающий орган при применении электронных торгов начал лишь с единственным оператором. Также, необходимо учесть то, что установленным критерием отбора было наилучшее соотношение между качеством и ценой, в том числе другие факторы оценки. Это отклонение было объяснено отсутствием опыта</w:t>
      </w:r>
      <w:r w:rsidRPr="00CC6CAD">
        <w:rPr>
          <w:rFonts w:ascii="Calibri Light" w:hAnsi="Calibri Light"/>
          <w:sz w:val="24"/>
          <w:szCs w:val="24"/>
          <w:lang w:val="ru-RU"/>
        </w:rPr>
        <w:t xml:space="preserve"> закупающего органа в использовании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w:t>
      </w:r>
    </w:p>
    <w:p w:rsidR="00315914" w:rsidRPr="00CC6CAD" w:rsidRDefault="00647D48" w:rsidP="00B71B70">
      <w:pPr>
        <w:widowControl w:val="0"/>
        <w:autoSpaceDE w:val="0"/>
        <w:autoSpaceDN w:val="0"/>
        <w:spacing w:after="40" w:line="276" w:lineRule="auto"/>
        <w:ind w:right="-158" w:firstLine="567"/>
        <w:jc w:val="both"/>
        <w:rPr>
          <w:rFonts w:ascii="Calibri Light" w:hAnsi="Calibri Light" w:cstheme="majorHAnsi"/>
          <w:sz w:val="24"/>
          <w:szCs w:val="24"/>
          <w:lang w:val="ru-RU"/>
        </w:rPr>
      </w:pPr>
      <w:r w:rsidRPr="00CC6CAD">
        <w:rPr>
          <w:rFonts w:ascii="Calibri Light" w:hAnsi="Calibri Light" w:cstheme="majorHAnsi"/>
          <w:sz w:val="24"/>
          <w:szCs w:val="24"/>
          <w:lang w:val="ru-RU"/>
        </w:rPr>
        <w:t>Делается вывод, что описанной ситуацией</w:t>
      </w:r>
      <w:r w:rsidRPr="00CC6CAD">
        <w:rPr>
          <w:rFonts w:ascii="Calibri Light" w:hAnsi="Calibri Light"/>
          <w:sz w:val="24"/>
          <w:szCs w:val="24"/>
          <w:lang w:val="ru-RU"/>
        </w:rPr>
        <w:t xml:space="preserve"> закупающий орган</w:t>
      </w:r>
      <w:r w:rsidRPr="00CC6CAD">
        <w:rPr>
          <w:rFonts w:ascii="Calibri Light" w:hAnsi="Calibri Light" w:cstheme="majorHAnsi"/>
          <w:sz w:val="24"/>
          <w:szCs w:val="24"/>
          <w:lang w:val="ru-RU"/>
        </w:rPr>
        <w:t xml:space="preserve"> с самого начала ограничивает право остальных участников в участии в процедуре по закупкам, игнорируя принцип обеспечения конкуренции и борьбы с антиконкурентными практиками в области </w:t>
      </w:r>
      <w:r w:rsidRPr="00CC6CAD">
        <w:rPr>
          <w:rFonts w:ascii="Calibri Light" w:eastAsiaTheme="minorEastAsia" w:hAnsi="Calibri Light" w:cstheme="majorHAnsi"/>
          <w:sz w:val="24"/>
          <w:szCs w:val="24"/>
          <w:lang w:val="ru-RU"/>
        </w:rPr>
        <w:t>государственных закупок.</w:t>
      </w:r>
    </w:p>
    <w:p w:rsidR="00647D48" w:rsidRPr="00CC6CAD" w:rsidRDefault="00647D48" w:rsidP="00B71B70">
      <w:pPr>
        <w:widowControl w:val="0"/>
        <w:autoSpaceDE w:val="0"/>
        <w:autoSpaceDN w:val="0"/>
        <w:spacing w:after="40" w:line="276" w:lineRule="auto"/>
        <w:ind w:right="-158" w:firstLine="567"/>
        <w:jc w:val="both"/>
        <w:rPr>
          <w:rFonts w:ascii="Calibri Light" w:hAnsi="Calibri Light" w:cstheme="majorHAnsi"/>
          <w:sz w:val="24"/>
          <w:szCs w:val="24"/>
          <w:lang w:val="ru-RU"/>
        </w:rPr>
      </w:pPr>
      <w:r w:rsidRPr="00CC6CAD">
        <w:rPr>
          <w:rFonts w:ascii="Calibri Light" w:hAnsi="Calibri Light"/>
          <w:sz w:val="24"/>
          <w:szCs w:val="24"/>
          <w:lang w:val="ru-RU"/>
        </w:rPr>
        <w:t xml:space="preserve">Другим аспектом, связанным с закупкой работ, на который аудиторская миссия обращает внимание, является несоблюдение закупающим органом положений </w:t>
      </w:r>
      <w:r w:rsidRPr="00CC6CAD">
        <w:rPr>
          <w:rFonts w:ascii="Calibri Light" w:hAnsi="Calibri Light" w:cs="Calibri Light"/>
          <w:sz w:val="24"/>
          <w:szCs w:val="24"/>
          <w:lang w:val="ru-RU"/>
        </w:rPr>
        <w:t>законодательной базы со ссылкой на назначение победившей оферты в отсутствие минимального количества избираемых оферт.</w:t>
      </w:r>
      <w:r w:rsidRPr="00CC6CAD">
        <w:rPr>
          <w:rFonts w:ascii="Calibri Light" w:hAnsi="Calibri Light"/>
          <w:sz w:val="24"/>
          <w:szCs w:val="24"/>
          <w:lang w:val="ru-RU"/>
        </w:rPr>
        <w:t xml:space="preserve"> Это обязательство было исключено путем утверждения новой нормативной базы по </w:t>
      </w:r>
      <w:r w:rsidRPr="00CC6CAD">
        <w:rPr>
          <w:rFonts w:ascii="Calibri Light" w:eastAsiaTheme="minorEastAsia" w:hAnsi="Calibri Light" w:cstheme="majorHAnsi"/>
          <w:sz w:val="24"/>
          <w:szCs w:val="24"/>
          <w:lang w:val="ru-RU"/>
        </w:rPr>
        <w:t>государственным закупкам работ, вместе с тем, не была обеспечена корреляция с положениями Закона №</w:t>
      </w:r>
      <w:r w:rsidRPr="00CC6CAD">
        <w:rPr>
          <w:rFonts w:ascii="Calibri Light" w:hAnsi="Calibri Light" w:cstheme="majorHAnsi"/>
          <w:sz w:val="24"/>
          <w:szCs w:val="24"/>
          <w:lang w:val="ru-RU"/>
        </w:rPr>
        <w:t>131/2015.</w:t>
      </w:r>
    </w:p>
    <w:p w:rsidR="00647D48" w:rsidRPr="00CC6CAD" w:rsidRDefault="00647D48" w:rsidP="00B71B70">
      <w:pPr>
        <w:widowControl w:val="0"/>
        <w:autoSpaceDE w:val="0"/>
        <w:autoSpaceDN w:val="0"/>
        <w:spacing w:after="40" w:line="276" w:lineRule="auto"/>
        <w:ind w:right="-158" w:firstLine="567"/>
        <w:jc w:val="both"/>
        <w:rPr>
          <w:rFonts w:ascii="Calibri Light" w:hAnsi="Calibri Light"/>
          <w:sz w:val="24"/>
          <w:szCs w:val="24"/>
          <w:lang w:val="ru-RU"/>
        </w:rPr>
      </w:pPr>
      <w:r w:rsidRPr="00CC6CAD">
        <w:rPr>
          <w:rFonts w:ascii="Calibri Light" w:hAnsi="Calibri Light"/>
          <w:sz w:val="24"/>
          <w:szCs w:val="24"/>
          <w:lang w:val="ru-RU"/>
        </w:rPr>
        <w:t xml:space="preserve">С другой стороны, аудит установил 3 случая ненадлежащего назначения победившей оферты при закупке работ, они не соответствовали всем критериям квалификации и отбора в соответствии с информацией, содержащейся в ЕЕДЗ, с требованиями по квалификации, предусмотренными в документации по присуждению и объявлении о намерении, в том числе были выявлены некоторые представленные документы без применения электронной подписи ответственного лица. Данная ситуация была связана с пробелами и несовершенством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 которые навязывали</w:t>
      </w:r>
      <w:r w:rsidR="00FC414B" w:rsidRPr="00CC6CAD">
        <w:rPr>
          <w:rFonts w:ascii="Calibri Light" w:hAnsi="Calibri Light"/>
          <w:sz w:val="24"/>
          <w:szCs w:val="24"/>
          <w:lang w:val="ru-RU"/>
        </w:rPr>
        <w:t xml:space="preserve"> дисквалификацию всех офере</w:t>
      </w:r>
      <w:r w:rsidRPr="00CC6CAD">
        <w:rPr>
          <w:rFonts w:ascii="Calibri Light" w:hAnsi="Calibri Light"/>
          <w:sz w:val="24"/>
          <w:szCs w:val="24"/>
          <w:lang w:val="ru-RU"/>
        </w:rPr>
        <w:t xml:space="preserve">нтов для просмотра документов, прикрепленных ими в систему, с целью определения права на участие представленной оферты. Этот пробел электронной системы сдерживает закупающий орган уклоняться от соблюдения </w:t>
      </w:r>
      <w:r w:rsidRPr="00CC6CAD">
        <w:rPr>
          <w:rFonts w:ascii="Calibri Light" w:hAnsi="Calibri Light" w:cs="Calibri Light"/>
          <w:sz w:val="24"/>
          <w:szCs w:val="24"/>
          <w:lang w:val="ru-RU"/>
        </w:rPr>
        <w:t>законодательных положений</w:t>
      </w:r>
      <w:r w:rsidRPr="00CC6CAD">
        <w:rPr>
          <w:rFonts w:ascii="Calibri Light" w:hAnsi="Calibri Light"/>
          <w:sz w:val="24"/>
          <w:szCs w:val="24"/>
          <w:lang w:val="ru-RU"/>
        </w:rPr>
        <w:t xml:space="preserve"> и осуществлять определенные действия, которые приводят к нарушению принципов равного участия, беспристрастности, н</w:t>
      </w:r>
      <w:r w:rsidR="00FC414B" w:rsidRPr="00CC6CAD">
        <w:rPr>
          <w:rFonts w:ascii="Calibri Light" w:hAnsi="Calibri Light"/>
          <w:sz w:val="24"/>
          <w:szCs w:val="24"/>
          <w:lang w:val="ru-RU"/>
        </w:rPr>
        <w:t>едискриминации в отношении офере</w:t>
      </w:r>
      <w:r w:rsidRPr="00CC6CAD">
        <w:rPr>
          <w:rFonts w:ascii="Calibri Light" w:hAnsi="Calibri Light"/>
          <w:sz w:val="24"/>
          <w:szCs w:val="24"/>
          <w:lang w:val="ru-RU"/>
        </w:rPr>
        <w:t xml:space="preserve">нтов и </w:t>
      </w:r>
      <w:r w:rsidRPr="00CC6CAD">
        <w:rPr>
          <w:rFonts w:ascii="Calibri Light" w:eastAsia="Times New Roman" w:hAnsi="Calibri Light" w:cs="Times New Roman"/>
          <w:sz w:val="24"/>
          <w:szCs w:val="24"/>
          <w:lang w:val="ru-RU"/>
        </w:rPr>
        <w:t>экономических операторов.</w:t>
      </w:r>
      <w:r w:rsidRPr="00CC6CAD">
        <w:rPr>
          <w:rFonts w:ascii="Calibri Light" w:hAnsi="Calibri Light"/>
          <w:sz w:val="24"/>
          <w:szCs w:val="24"/>
          <w:lang w:val="ru-RU"/>
        </w:rPr>
        <w:t xml:space="preserve">  </w:t>
      </w:r>
    </w:p>
    <w:p w:rsidR="00315914" w:rsidRPr="00CC6CAD" w:rsidRDefault="00647D48" w:rsidP="00B71B70">
      <w:pPr>
        <w:widowControl w:val="0"/>
        <w:autoSpaceDE w:val="0"/>
        <w:autoSpaceDN w:val="0"/>
        <w:spacing w:after="40" w:line="276" w:lineRule="auto"/>
        <w:ind w:right="-158" w:firstLine="567"/>
        <w:jc w:val="both"/>
        <w:rPr>
          <w:rFonts w:ascii="Calibri Light" w:hAnsi="Calibri Light" w:cstheme="majorHAnsi"/>
          <w:i/>
          <w:sz w:val="24"/>
          <w:szCs w:val="24"/>
          <w:lang w:val="ru-RU"/>
        </w:rPr>
      </w:pPr>
      <w:r w:rsidRPr="00CC6CAD">
        <w:rPr>
          <w:rFonts w:ascii="Calibri Light" w:hAnsi="Calibri Light" w:cstheme="majorHAnsi"/>
          <w:b/>
          <w:i/>
          <w:sz w:val="24"/>
          <w:szCs w:val="24"/>
          <w:lang w:val="ru-RU"/>
        </w:rPr>
        <w:t>Справка:</w:t>
      </w:r>
      <w:r w:rsidRPr="00CC6CAD">
        <w:rPr>
          <w:rFonts w:ascii="Calibri Light" w:hAnsi="Calibri Light" w:cstheme="majorHAnsi"/>
          <w:i/>
          <w:sz w:val="24"/>
          <w:szCs w:val="24"/>
          <w:lang w:val="ru-RU"/>
        </w:rPr>
        <w:t xml:space="preserve"> ПП №638 от 26.08.2020 „Об утверждении Положения о </w:t>
      </w:r>
      <w:r w:rsidRPr="00CC6CAD">
        <w:rPr>
          <w:rFonts w:ascii="Calibri Light" w:eastAsiaTheme="minorEastAsia" w:hAnsi="Calibri Light" w:cstheme="majorHAnsi"/>
          <w:i/>
          <w:sz w:val="24"/>
          <w:szCs w:val="24"/>
          <w:lang w:val="ru-RU"/>
        </w:rPr>
        <w:t>государственных закупках работ</w:t>
      </w:r>
      <w:r w:rsidRPr="00CC6CAD">
        <w:rPr>
          <w:rFonts w:ascii="Calibri Light" w:hAnsi="Calibri Light" w:cstheme="majorHAnsi"/>
          <w:i/>
          <w:sz w:val="24"/>
          <w:szCs w:val="24"/>
          <w:lang w:val="ru-RU"/>
        </w:rPr>
        <w:t>” было исключено требование о необходимости наличия минимум 3 офер</w:t>
      </w:r>
      <w:r w:rsidR="00240555" w:rsidRPr="00CC6CAD">
        <w:rPr>
          <w:rFonts w:ascii="Calibri Light" w:hAnsi="Calibri Light" w:cstheme="majorHAnsi"/>
          <w:i/>
          <w:sz w:val="24"/>
          <w:szCs w:val="24"/>
          <w:lang w:val="ru-RU"/>
        </w:rPr>
        <w:t>е</w:t>
      </w:r>
      <w:r w:rsidRPr="00CC6CAD">
        <w:rPr>
          <w:rFonts w:ascii="Calibri Light" w:hAnsi="Calibri Light" w:cstheme="majorHAnsi"/>
          <w:i/>
          <w:sz w:val="24"/>
          <w:szCs w:val="24"/>
          <w:lang w:val="ru-RU"/>
        </w:rPr>
        <w:t>нтов, которые должны соответствовать установленным условиям по квалификации. Вместе с тем, положение о наличии количества офер</w:t>
      </w:r>
      <w:r w:rsidR="00240555" w:rsidRPr="00CC6CAD">
        <w:rPr>
          <w:rFonts w:ascii="Calibri Light" w:hAnsi="Calibri Light" w:cstheme="majorHAnsi"/>
          <w:i/>
          <w:sz w:val="24"/>
          <w:szCs w:val="24"/>
          <w:lang w:val="ru-RU"/>
        </w:rPr>
        <w:t>е</w:t>
      </w:r>
      <w:r w:rsidRPr="00CC6CAD">
        <w:rPr>
          <w:rFonts w:ascii="Calibri Light" w:hAnsi="Calibri Light" w:cstheme="majorHAnsi"/>
          <w:i/>
          <w:sz w:val="24"/>
          <w:szCs w:val="24"/>
          <w:lang w:val="ru-RU"/>
        </w:rPr>
        <w:t xml:space="preserve">нтов/ кандидатов, которые соответствуют требованиям по квалификации и отбору, </w:t>
      </w:r>
      <w:r w:rsidR="00C641D6" w:rsidRPr="00CC6CAD">
        <w:rPr>
          <w:rFonts w:ascii="Calibri Light" w:hAnsi="Calibri Light" w:cstheme="majorHAnsi"/>
          <w:i/>
          <w:sz w:val="24"/>
          <w:szCs w:val="24"/>
          <w:lang w:val="ru-RU"/>
        </w:rPr>
        <w:t xml:space="preserve">составляющее </w:t>
      </w:r>
      <w:r w:rsidRPr="00CC6CAD">
        <w:rPr>
          <w:rFonts w:ascii="Calibri Light" w:hAnsi="Calibri Light" w:cstheme="majorHAnsi"/>
          <w:i/>
          <w:sz w:val="24"/>
          <w:szCs w:val="24"/>
          <w:lang w:val="ru-RU"/>
        </w:rPr>
        <w:t xml:space="preserve">меньше, чем минимальное число, предусмотренное для каждой процедуры, действует до настоящего времени. </w:t>
      </w:r>
    </w:p>
    <w:p w:rsidR="00491555" w:rsidRPr="00CC6CAD" w:rsidRDefault="00315914" w:rsidP="00B71B70">
      <w:pPr>
        <w:widowControl w:val="0"/>
        <w:tabs>
          <w:tab w:val="left" w:pos="0"/>
        </w:tabs>
        <w:autoSpaceDE w:val="0"/>
        <w:autoSpaceDN w:val="0"/>
        <w:spacing w:after="40" w:line="276" w:lineRule="auto"/>
        <w:ind w:right="-159" w:firstLine="567"/>
        <w:jc w:val="both"/>
        <w:outlineLvl w:val="1"/>
        <w:rPr>
          <w:rFonts w:ascii="Calibri Light" w:hAnsi="Calibri Light" w:cs="Calibri Light"/>
          <w:b/>
          <w:sz w:val="24"/>
          <w:szCs w:val="24"/>
          <w:lang w:val="ru-RU"/>
        </w:rPr>
      </w:pPr>
      <w:bookmarkStart w:id="47" w:name="_Toc79417699"/>
      <w:r w:rsidRPr="00CC6CAD">
        <w:rPr>
          <w:rFonts w:ascii="Calibri Light" w:hAnsi="Calibri Light" w:cstheme="majorHAnsi"/>
          <w:b/>
          <w:sz w:val="24"/>
          <w:szCs w:val="24"/>
          <w:lang w:val="ru-RU"/>
        </w:rPr>
        <w:t>4.3.2</w:t>
      </w:r>
      <w:r w:rsidRPr="00CC6CAD">
        <w:rPr>
          <w:rFonts w:ascii="Calibri Light" w:hAnsi="Calibri Light" w:cstheme="majorHAnsi"/>
          <w:sz w:val="24"/>
          <w:szCs w:val="24"/>
          <w:lang w:val="ru-RU"/>
        </w:rPr>
        <w:t xml:space="preserve"> </w:t>
      </w:r>
      <w:r w:rsidR="00491555" w:rsidRPr="00CC6CAD">
        <w:rPr>
          <w:rFonts w:ascii="Calibri Light" w:hAnsi="Calibri Light" w:cstheme="majorHAnsi"/>
          <w:b/>
          <w:sz w:val="24"/>
          <w:szCs w:val="24"/>
          <w:lang w:val="ru-RU"/>
        </w:rPr>
        <w:t>Процедуру обоснования ано</w:t>
      </w:r>
      <w:r w:rsidR="00240555" w:rsidRPr="00CC6CAD">
        <w:rPr>
          <w:rFonts w:ascii="Calibri Light" w:hAnsi="Calibri Light" w:cstheme="majorHAnsi"/>
          <w:b/>
          <w:sz w:val="24"/>
          <w:szCs w:val="24"/>
          <w:lang w:val="ru-RU"/>
        </w:rPr>
        <w:t>р</w:t>
      </w:r>
      <w:r w:rsidR="00491555" w:rsidRPr="00CC6CAD">
        <w:rPr>
          <w:rFonts w:ascii="Calibri Light" w:hAnsi="Calibri Light" w:cstheme="majorHAnsi"/>
          <w:b/>
          <w:sz w:val="24"/>
          <w:szCs w:val="24"/>
          <w:lang w:val="ru-RU"/>
        </w:rPr>
        <w:t xml:space="preserve">мально низкой оферты по закупаемым работам необходимо привести в соответствие с </w:t>
      </w:r>
      <w:r w:rsidR="00491555" w:rsidRPr="00CC6CAD">
        <w:rPr>
          <w:rFonts w:ascii="Calibri Light" w:hAnsi="Calibri Light" w:cs="Calibri Light"/>
          <w:b/>
          <w:sz w:val="24"/>
          <w:szCs w:val="24"/>
          <w:lang w:val="ru-RU"/>
        </w:rPr>
        <w:t>положениями законодательной базы.</w:t>
      </w:r>
      <w:bookmarkEnd w:id="47"/>
    </w:p>
    <w:p w:rsidR="00647D48" w:rsidRPr="00CC6CAD" w:rsidRDefault="00491555" w:rsidP="00647D48">
      <w:pPr>
        <w:widowControl w:val="0"/>
        <w:autoSpaceDE w:val="0"/>
        <w:autoSpaceDN w:val="0"/>
        <w:spacing w:after="40" w:line="276" w:lineRule="auto"/>
        <w:ind w:right="-158" w:firstLine="709"/>
        <w:jc w:val="both"/>
        <w:rPr>
          <w:rFonts w:ascii="Calibri Light" w:eastAsiaTheme="minorEastAsia" w:hAnsi="Calibri Light" w:cstheme="majorHAnsi"/>
          <w:sz w:val="24"/>
          <w:szCs w:val="24"/>
          <w:lang w:val="ru-RU"/>
        </w:rPr>
      </w:pPr>
      <w:r w:rsidRPr="00CC6CAD">
        <w:rPr>
          <w:rFonts w:ascii="Calibri Light" w:hAnsi="Calibri Light"/>
          <w:sz w:val="24"/>
          <w:szCs w:val="24"/>
          <w:lang w:val="ru-RU"/>
        </w:rPr>
        <w:t>Анормально низкой офертой считается оферта продажи товаров, выполнения работ или предоставления услуг по существенно заниженной цене по с</w:t>
      </w:r>
      <w:r w:rsidR="00240555" w:rsidRPr="00CC6CAD">
        <w:rPr>
          <w:rFonts w:ascii="Calibri Light" w:hAnsi="Calibri Light"/>
          <w:sz w:val="24"/>
          <w:szCs w:val="24"/>
          <w:lang w:val="ru-RU"/>
        </w:rPr>
        <w:t>равнению с офертами других офере</w:t>
      </w:r>
      <w:r w:rsidRPr="00CC6CAD">
        <w:rPr>
          <w:rFonts w:ascii="Calibri Light" w:hAnsi="Calibri Light"/>
          <w:sz w:val="24"/>
          <w:szCs w:val="24"/>
          <w:lang w:val="ru-RU"/>
        </w:rPr>
        <w:t xml:space="preserve">нтов или по отношению к </w:t>
      </w:r>
      <w:r w:rsidRPr="00CC6CAD">
        <w:rPr>
          <w:rFonts w:ascii="Calibri Light" w:eastAsiaTheme="minorEastAsia" w:hAnsi="Calibri Light" w:cstheme="majorHAnsi"/>
          <w:sz w:val="24"/>
          <w:szCs w:val="24"/>
          <w:lang w:val="ru-RU"/>
        </w:rPr>
        <w:t>товарам, работам или услугам, которые должны быть поставлены, выполнены или оказаны в ситуации, в которой офер</w:t>
      </w:r>
      <w:r w:rsidR="00240555" w:rsidRPr="00CC6CAD">
        <w:rPr>
          <w:rFonts w:ascii="Calibri Light" w:eastAsiaTheme="minorEastAsia" w:hAnsi="Calibri Light" w:cstheme="majorHAnsi"/>
          <w:sz w:val="24"/>
          <w:szCs w:val="24"/>
          <w:lang w:val="ru-RU"/>
        </w:rPr>
        <w:t>е</w:t>
      </w:r>
      <w:r w:rsidRPr="00CC6CAD">
        <w:rPr>
          <w:rFonts w:ascii="Calibri Light" w:eastAsiaTheme="minorEastAsia" w:hAnsi="Calibri Light" w:cstheme="majorHAnsi"/>
          <w:sz w:val="24"/>
          <w:szCs w:val="24"/>
          <w:lang w:val="ru-RU"/>
        </w:rPr>
        <w:t xml:space="preserve">нт не успевает продемонстрировать свой доступ к специальной технологии или к более выгодным условиям </w:t>
      </w:r>
      <w:r w:rsidRPr="00CC6CAD">
        <w:rPr>
          <w:rFonts w:ascii="Calibri Light" w:eastAsiaTheme="minorEastAsia" w:hAnsi="Calibri Light" w:cstheme="majorHAnsi"/>
          <w:sz w:val="24"/>
          <w:szCs w:val="24"/>
          <w:lang w:val="ru-RU"/>
        </w:rPr>
        <w:lastRenderedPageBreak/>
        <w:t>оплаты, которые позволят предоставить такую низкую цену оферты</w:t>
      </w:r>
      <w:r w:rsidRPr="00CC6CAD">
        <w:rPr>
          <w:rStyle w:val="FootnoteReference"/>
          <w:rFonts w:ascii="Calibri Light" w:hAnsi="Calibri Light" w:cstheme="majorHAnsi"/>
          <w:sz w:val="24"/>
          <w:szCs w:val="24"/>
          <w:lang w:val="ru-RU"/>
        </w:rPr>
        <w:footnoteReference w:id="31"/>
      </w:r>
      <w:r w:rsidRPr="00CC6CAD">
        <w:rPr>
          <w:rFonts w:ascii="Calibri Light" w:hAnsi="Calibri Light" w:cstheme="majorHAnsi"/>
          <w:sz w:val="24"/>
          <w:szCs w:val="24"/>
          <w:lang w:val="ru-RU"/>
        </w:rPr>
        <w:t>.</w:t>
      </w:r>
      <w:r w:rsidRPr="00CC6CAD">
        <w:rPr>
          <w:rFonts w:ascii="Calibri Light" w:eastAsiaTheme="minorEastAsia" w:hAnsi="Calibri Light" w:cstheme="majorHAnsi"/>
          <w:sz w:val="24"/>
          <w:szCs w:val="24"/>
          <w:lang w:val="ru-RU"/>
        </w:rPr>
        <w:t xml:space="preserve"> </w:t>
      </w:r>
    </w:p>
    <w:p w:rsidR="00491555" w:rsidRPr="00CC6CAD" w:rsidRDefault="00491555" w:rsidP="00647D48">
      <w:pPr>
        <w:widowControl w:val="0"/>
        <w:autoSpaceDE w:val="0"/>
        <w:autoSpaceDN w:val="0"/>
        <w:spacing w:after="40" w:line="276" w:lineRule="auto"/>
        <w:ind w:right="-158" w:firstLine="709"/>
        <w:jc w:val="both"/>
        <w:rPr>
          <w:rFonts w:ascii="Calibri Light" w:hAnsi="Calibri Light"/>
          <w:sz w:val="24"/>
          <w:szCs w:val="24"/>
          <w:lang w:val="ru-RU"/>
        </w:rPr>
      </w:pPr>
      <w:r w:rsidRPr="00CC6CAD">
        <w:rPr>
          <w:rFonts w:ascii="Calibri Light" w:eastAsiaTheme="minorEastAsia" w:hAnsi="Calibri Light" w:cstheme="majorHAnsi"/>
          <w:sz w:val="24"/>
          <w:szCs w:val="24"/>
          <w:lang w:val="ru-RU"/>
        </w:rPr>
        <w:t xml:space="preserve">В случае государственной закупки работ, оферта представляет собой </w:t>
      </w:r>
      <w:r w:rsidRPr="00CC6CAD">
        <w:rPr>
          <w:rFonts w:ascii="Calibri Light" w:hAnsi="Calibri Light"/>
          <w:sz w:val="24"/>
          <w:szCs w:val="24"/>
          <w:lang w:val="ru-RU"/>
        </w:rPr>
        <w:t>существенно низкую цену по сравнению с офертами других офер</w:t>
      </w:r>
      <w:r w:rsidR="00240555" w:rsidRPr="00CC6CAD">
        <w:rPr>
          <w:rFonts w:ascii="Calibri Light" w:hAnsi="Calibri Light"/>
          <w:sz w:val="24"/>
          <w:szCs w:val="24"/>
          <w:lang w:val="ru-RU"/>
        </w:rPr>
        <w:t>е</w:t>
      </w:r>
      <w:r w:rsidRPr="00CC6CAD">
        <w:rPr>
          <w:rFonts w:ascii="Calibri Light" w:hAnsi="Calibri Light"/>
          <w:sz w:val="24"/>
          <w:szCs w:val="24"/>
          <w:lang w:val="ru-RU"/>
        </w:rPr>
        <w:t xml:space="preserve">нтов или по отношению к работам, которые должны быть выполнены, если предложенная цена составляет менее </w:t>
      </w:r>
      <w:r w:rsidRPr="00CC6CAD">
        <w:rPr>
          <w:rFonts w:ascii="Calibri Light" w:hAnsi="Calibri Light" w:cstheme="majorHAnsi"/>
          <w:sz w:val="24"/>
          <w:szCs w:val="24"/>
          <w:lang w:val="ru-RU"/>
        </w:rPr>
        <w:t xml:space="preserve">85% от стоимости работ, рассчитанная </w:t>
      </w:r>
      <w:r w:rsidRPr="00CC6CAD">
        <w:rPr>
          <w:rFonts w:ascii="Calibri Light" w:hAnsi="Calibri Light"/>
          <w:sz w:val="24"/>
          <w:szCs w:val="24"/>
          <w:lang w:val="ru-RU"/>
        </w:rPr>
        <w:t>закупающим органом в установленном порядке.</w:t>
      </w:r>
    </w:p>
    <w:p w:rsidR="00315914" w:rsidRPr="00CC6CAD" w:rsidRDefault="00491555" w:rsidP="00491555">
      <w:pPr>
        <w:widowControl w:val="0"/>
        <w:tabs>
          <w:tab w:val="left" w:pos="0"/>
        </w:tabs>
        <w:autoSpaceDE w:val="0"/>
        <w:autoSpaceDN w:val="0"/>
        <w:spacing w:after="40" w:line="276" w:lineRule="auto"/>
        <w:ind w:right="-158" w:firstLine="709"/>
        <w:jc w:val="both"/>
        <w:rPr>
          <w:rFonts w:ascii="Calibri Light" w:hAnsi="Calibri Light"/>
          <w:sz w:val="24"/>
          <w:szCs w:val="24"/>
          <w:lang w:val="ru-RU"/>
        </w:rPr>
      </w:pPr>
      <w:r w:rsidRPr="00CC6CAD">
        <w:rPr>
          <w:rFonts w:ascii="Calibri Light" w:hAnsi="Calibri Light"/>
          <w:sz w:val="24"/>
          <w:szCs w:val="24"/>
          <w:lang w:val="ru-RU"/>
        </w:rPr>
        <w:t xml:space="preserve">Закупающий орган обязан обеспечить </w:t>
      </w:r>
      <w:r w:rsidRPr="00CC6CAD">
        <w:rPr>
          <w:rFonts w:ascii="Calibri Light" w:eastAsia="Times New Roman" w:hAnsi="Calibri Light" w:cs="Times New Roman"/>
          <w:sz w:val="24"/>
          <w:szCs w:val="24"/>
          <w:lang w:val="ru-RU"/>
        </w:rPr>
        <w:t xml:space="preserve">экономическому оператору возможность обосновать </w:t>
      </w:r>
      <w:r w:rsidRPr="00CC6CAD">
        <w:rPr>
          <w:rFonts w:ascii="Calibri Light" w:hAnsi="Calibri Light" w:cs="Calibri Light"/>
          <w:sz w:val="24"/>
          <w:szCs w:val="24"/>
          <w:lang w:val="ru-RU"/>
        </w:rPr>
        <w:t>ано</w:t>
      </w:r>
      <w:r w:rsidR="00DD153B" w:rsidRPr="00CC6CAD">
        <w:rPr>
          <w:rFonts w:ascii="Calibri Light" w:hAnsi="Calibri Light" w:cs="Calibri Light"/>
          <w:sz w:val="24"/>
          <w:szCs w:val="24"/>
          <w:lang w:val="ru-RU"/>
        </w:rPr>
        <w:t>р</w:t>
      </w:r>
      <w:r w:rsidRPr="00CC6CAD">
        <w:rPr>
          <w:rFonts w:ascii="Calibri Light" w:hAnsi="Calibri Light" w:cs="Calibri Light"/>
          <w:sz w:val="24"/>
          <w:szCs w:val="24"/>
          <w:lang w:val="ru-RU"/>
        </w:rPr>
        <w:t>мально низкую цену. В случае оферты, которая имеет очевидно ано</w:t>
      </w:r>
      <w:r w:rsidR="00DD153B" w:rsidRPr="00CC6CAD">
        <w:rPr>
          <w:rFonts w:ascii="Calibri Light" w:hAnsi="Calibri Light" w:cs="Calibri Light"/>
          <w:sz w:val="24"/>
          <w:szCs w:val="24"/>
          <w:lang w:val="ru-RU"/>
        </w:rPr>
        <w:t>р</w:t>
      </w:r>
      <w:r w:rsidRPr="00CC6CAD">
        <w:rPr>
          <w:rFonts w:ascii="Calibri Light" w:hAnsi="Calibri Light" w:cs="Calibri Light"/>
          <w:sz w:val="24"/>
          <w:szCs w:val="24"/>
          <w:lang w:val="ru-RU"/>
        </w:rPr>
        <w:t>мально низкую цену по отношению с теми, которые должны быть поставлены, выполнены или предоставлены, з</w:t>
      </w:r>
      <w:r w:rsidRPr="00CC6CAD">
        <w:rPr>
          <w:rFonts w:ascii="Calibri Light" w:hAnsi="Calibri Light"/>
          <w:sz w:val="24"/>
          <w:szCs w:val="24"/>
          <w:lang w:val="ru-RU"/>
        </w:rPr>
        <w:t>акупающий орган обязан письменно запросить у офер</w:t>
      </w:r>
      <w:r w:rsidR="00240555" w:rsidRPr="00CC6CAD">
        <w:rPr>
          <w:rFonts w:ascii="Calibri Light" w:hAnsi="Calibri Light"/>
          <w:sz w:val="24"/>
          <w:szCs w:val="24"/>
          <w:lang w:val="ru-RU"/>
        </w:rPr>
        <w:t>е</w:t>
      </w:r>
      <w:r w:rsidRPr="00CC6CAD">
        <w:rPr>
          <w:rFonts w:ascii="Calibri Light" w:hAnsi="Calibri Light"/>
          <w:sz w:val="24"/>
          <w:szCs w:val="24"/>
          <w:lang w:val="ru-RU"/>
        </w:rPr>
        <w:t>нта и направить для принятия решения об отказе этой оферты подробности и уточнения, которые считает существенными относительно оферты, а также проверить ответы, которые обосновывают соответствующую цену.</w:t>
      </w:r>
    </w:p>
    <w:p w:rsidR="00491555" w:rsidRPr="00CC6CAD" w:rsidRDefault="00491555" w:rsidP="00491555">
      <w:pPr>
        <w:widowControl w:val="0"/>
        <w:tabs>
          <w:tab w:val="left" w:pos="0"/>
        </w:tabs>
        <w:autoSpaceDE w:val="0"/>
        <w:autoSpaceDN w:val="0"/>
        <w:spacing w:after="40" w:line="276" w:lineRule="auto"/>
        <w:ind w:right="-158" w:firstLine="709"/>
        <w:jc w:val="both"/>
        <w:rPr>
          <w:rFonts w:ascii="Calibri Light" w:hAnsi="Calibri Light" w:cstheme="majorHAnsi"/>
          <w:sz w:val="24"/>
          <w:szCs w:val="24"/>
          <w:lang w:val="ru-RU"/>
        </w:rPr>
      </w:pPr>
      <w:r w:rsidRPr="00CC6CAD">
        <w:rPr>
          <w:rFonts w:ascii="Calibri Light" w:hAnsi="Calibri Light"/>
          <w:sz w:val="24"/>
          <w:szCs w:val="24"/>
          <w:lang w:val="ru-RU"/>
        </w:rPr>
        <w:t>Полученные от офер</w:t>
      </w:r>
      <w:r w:rsidR="00240555" w:rsidRPr="00CC6CAD">
        <w:rPr>
          <w:rFonts w:ascii="Calibri Light" w:hAnsi="Calibri Light"/>
          <w:sz w:val="24"/>
          <w:szCs w:val="24"/>
          <w:lang w:val="ru-RU"/>
        </w:rPr>
        <w:t>е</w:t>
      </w:r>
      <w:r w:rsidRPr="00CC6CAD">
        <w:rPr>
          <w:rFonts w:ascii="Calibri Light" w:hAnsi="Calibri Light"/>
          <w:sz w:val="24"/>
          <w:szCs w:val="24"/>
          <w:lang w:val="ru-RU"/>
        </w:rPr>
        <w:t xml:space="preserve">нта обоснования должны ссылаться на: </w:t>
      </w:r>
    </w:p>
    <w:p w:rsidR="00491555" w:rsidRPr="00CC6CAD" w:rsidRDefault="00315914" w:rsidP="00315914">
      <w:pPr>
        <w:widowControl w:val="0"/>
        <w:tabs>
          <w:tab w:val="left" w:pos="0"/>
        </w:tabs>
        <w:autoSpaceDE w:val="0"/>
        <w:autoSpaceDN w:val="0"/>
        <w:spacing w:after="0" w:line="276" w:lineRule="auto"/>
        <w:ind w:right="-158"/>
        <w:jc w:val="both"/>
        <w:rPr>
          <w:rFonts w:ascii="Calibri Light" w:hAnsi="Calibri Light" w:cstheme="majorHAnsi"/>
          <w:sz w:val="24"/>
          <w:szCs w:val="24"/>
          <w:lang w:val="ru-RU"/>
        </w:rPr>
      </w:pPr>
      <w:r w:rsidRPr="00CC6CAD">
        <w:rPr>
          <w:rFonts w:ascii="Calibri Light" w:hAnsi="Calibri Light" w:cstheme="majorHAnsi"/>
          <w:sz w:val="24"/>
          <w:szCs w:val="24"/>
          <w:lang w:val="ru-RU"/>
        </w:rPr>
        <w:tab/>
        <w:t xml:space="preserve">a) </w:t>
      </w:r>
      <w:r w:rsidR="00491555" w:rsidRPr="00CC6CAD">
        <w:rPr>
          <w:rFonts w:ascii="Calibri Light" w:hAnsi="Calibri Light" w:cstheme="majorHAnsi"/>
          <w:sz w:val="24"/>
          <w:szCs w:val="24"/>
          <w:lang w:val="ru-RU"/>
        </w:rPr>
        <w:t>экономическое обоснование порядка формирования цены, связанного с производственным процессом, использованными методами исполнения или предоставления услуг;</w:t>
      </w:r>
    </w:p>
    <w:p w:rsidR="00491555" w:rsidRPr="00CC6CAD" w:rsidRDefault="00315914" w:rsidP="00315914">
      <w:pPr>
        <w:widowControl w:val="0"/>
        <w:tabs>
          <w:tab w:val="left" w:pos="0"/>
        </w:tabs>
        <w:autoSpaceDE w:val="0"/>
        <w:autoSpaceDN w:val="0"/>
        <w:spacing w:after="0" w:line="276" w:lineRule="auto"/>
        <w:ind w:right="-158"/>
        <w:jc w:val="both"/>
        <w:rPr>
          <w:rFonts w:ascii="Calibri Light" w:hAnsi="Calibri Light" w:cstheme="majorHAnsi"/>
          <w:sz w:val="24"/>
          <w:szCs w:val="24"/>
          <w:lang w:val="ru-RU"/>
        </w:rPr>
      </w:pPr>
      <w:r w:rsidRPr="00CC6CAD">
        <w:rPr>
          <w:rFonts w:ascii="Calibri Light" w:hAnsi="Calibri Light" w:cstheme="majorHAnsi"/>
          <w:sz w:val="24"/>
          <w:szCs w:val="24"/>
          <w:lang w:val="ru-RU"/>
        </w:rPr>
        <w:tab/>
        <w:t xml:space="preserve">b) </w:t>
      </w:r>
      <w:r w:rsidR="00491555" w:rsidRPr="00CC6CAD">
        <w:rPr>
          <w:rFonts w:ascii="Calibri Light" w:hAnsi="Calibri Light" w:cstheme="majorHAnsi"/>
          <w:sz w:val="24"/>
          <w:szCs w:val="24"/>
          <w:lang w:val="ru-RU"/>
        </w:rPr>
        <w:t>принятые технические решения и/или любые особенно благоприятные условия, которые способствуют офер</w:t>
      </w:r>
      <w:r w:rsidR="00240555" w:rsidRPr="00CC6CAD">
        <w:rPr>
          <w:rFonts w:ascii="Calibri Light" w:hAnsi="Calibri Light" w:cstheme="majorHAnsi"/>
          <w:sz w:val="24"/>
          <w:szCs w:val="24"/>
          <w:lang w:val="ru-RU"/>
        </w:rPr>
        <w:t>е</w:t>
      </w:r>
      <w:r w:rsidR="00491555" w:rsidRPr="00CC6CAD">
        <w:rPr>
          <w:rFonts w:ascii="Calibri Light" w:hAnsi="Calibri Light" w:cstheme="majorHAnsi"/>
          <w:sz w:val="24"/>
          <w:szCs w:val="24"/>
          <w:lang w:val="ru-RU"/>
        </w:rPr>
        <w:t xml:space="preserve">нту для поставки товаров, выполнения работ или предоставления услуг; </w:t>
      </w:r>
    </w:p>
    <w:p w:rsidR="00491555" w:rsidRPr="00CC6CAD" w:rsidRDefault="00315914" w:rsidP="00315914">
      <w:pPr>
        <w:widowControl w:val="0"/>
        <w:tabs>
          <w:tab w:val="left" w:pos="0"/>
        </w:tabs>
        <w:autoSpaceDE w:val="0"/>
        <w:autoSpaceDN w:val="0"/>
        <w:spacing w:after="0" w:line="276" w:lineRule="auto"/>
        <w:ind w:right="-158"/>
        <w:jc w:val="both"/>
        <w:rPr>
          <w:rFonts w:ascii="Calibri Light" w:hAnsi="Calibri Light" w:cstheme="majorHAnsi"/>
          <w:sz w:val="24"/>
          <w:szCs w:val="24"/>
          <w:lang w:val="ru-RU"/>
        </w:rPr>
      </w:pPr>
      <w:r w:rsidRPr="00CC6CAD">
        <w:rPr>
          <w:rFonts w:ascii="Calibri Light" w:hAnsi="Calibri Light" w:cstheme="majorHAnsi"/>
          <w:sz w:val="24"/>
          <w:szCs w:val="24"/>
          <w:lang w:val="ru-RU"/>
        </w:rPr>
        <w:tab/>
        <w:t xml:space="preserve">c) </w:t>
      </w:r>
      <w:r w:rsidR="00491555" w:rsidRPr="00CC6CAD">
        <w:rPr>
          <w:rFonts w:ascii="Calibri Light" w:hAnsi="Calibri Light" w:cstheme="majorHAnsi"/>
          <w:sz w:val="24"/>
          <w:szCs w:val="24"/>
          <w:lang w:val="ru-RU"/>
        </w:rPr>
        <w:t>оригинальность оферты с точки зрения выполнения всех требований, предусмотренных в техническом задании;</w:t>
      </w:r>
    </w:p>
    <w:p w:rsidR="00491555" w:rsidRPr="00CC6CAD" w:rsidRDefault="00315914" w:rsidP="00315914">
      <w:pPr>
        <w:widowControl w:val="0"/>
        <w:tabs>
          <w:tab w:val="left" w:pos="0"/>
        </w:tabs>
        <w:autoSpaceDE w:val="0"/>
        <w:autoSpaceDN w:val="0"/>
        <w:spacing w:after="0" w:line="276" w:lineRule="auto"/>
        <w:ind w:right="-158"/>
        <w:jc w:val="both"/>
        <w:rPr>
          <w:rFonts w:ascii="Calibri Light" w:hAnsi="Calibri Light" w:cstheme="majorHAnsi"/>
          <w:sz w:val="24"/>
          <w:szCs w:val="24"/>
          <w:lang w:val="ru-RU"/>
        </w:rPr>
      </w:pPr>
      <w:r w:rsidRPr="00CC6CAD">
        <w:rPr>
          <w:rFonts w:ascii="Calibri Light" w:hAnsi="Calibri Light" w:cstheme="majorHAnsi"/>
          <w:sz w:val="24"/>
          <w:szCs w:val="24"/>
          <w:lang w:val="ru-RU"/>
        </w:rPr>
        <w:tab/>
        <w:t xml:space="preserve">d) </w:t>
      </w:r>
      <w:r w:rsidR="00491555" w:rsidRPr="00CC6CAD">
        <w:rPr>
          <w:rFonts w:ascii="Calibri Light" w:hAnsi="Calibri Light" w:cstheme="majorHAnsi"/>
          <w:sz w:val="24"/>
          <w:szCs w:val="24"/>
          <w:lang w:val="ru-RU"/>
        </w:rPr>
        <w:t>соблюдение распоряжений относительно охраны труда и применяемых условий труда для выполнения работ, предоставления услуг или поставки товаров.</w:t>
      </w:r>
    </w:p>
    <w:p w:rsidR="00491555" w:rsidRPr="00CC6CAD" w:rsidRDefault="00491555" w:rsidP="00491555">
      <w:pPr>
        <w:widowControl w:val="0"/>
        <w:tabs>
          <w:tab w:val="left" w:pos="0"/>
        </w:tabs>
        <w:autoSpaceDE w:val="0"/>
        <w:autoSpaceDN w:val="0"/>
        <w:spacing w:after="0" w:line="276" w:lineRule="auto"/>
        <w:ind w:right="-158"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Аудит отмечает, что в системе </w:t>
      </w:r>
      <w:r w:rsidRPr="00CC6CAD">
        <w:rPr>
          <w:rFonts w:ascii="Calibri Light" w:eastAsiaTheme="minorEastAsia" w:hAnsi="Calibri Light" w:cstheme="majorHAnsi"/>
          <w:sz w:val="24"/>
          <w:szCs w:val="24"/>
          <w:lang w:val="ru-RU"/>
        </w:rPr>
        <w:t>государственных закуп</w:t>
      </w:r>
      <w:r w:rsidR="00240555" w:rsidRPr="00CC6CAD">
        <w:rPr>
          <w:rFonts w:ascii="Calibri Light" w:eastAsiaTheme="minorEastAsia" w:hAnsi="Calibri Light" w:cstheme="majorHAnsi"/>
          <w:sz w:val="24"/>
          <w:szCs w:val="24"/>
          <w:lang w:val="ru-RU"/>
        </w:rPr>
        <w:t>о</w:t>
      </w:r>
      <w:r w:rsidRPr="00CC6CAD">
        <w:rPr>
          <w:rFonts w:ascii="Calibri Light" w:eastAsiaTheme="minorEastAsia" w:hAnsi="Calibri Light" w:cstheme="majorHAnsi"/>
          <w:sz w:val="24"/>
          <w:szCs w:val="24"/>
          <w:lang w:val="ru-RU"/>
        </w:rPr>
        <w:t xml:space="preserve">к </w:t>
      </w:r>
      <w:r w:rsidRPr="00CC6CAD">
        <w:rPr>
          <w:rFonts w:ascii="Calibri Light" w:hAnsi="Calibri Light" w:cs="Calibri Light"/>
          <w:sz w:val="24"/>
          <w:szCs w:val="24"/>
          <w:lang w:val="ru-RU"/>
        </w:rPr>
        <w:t>Министерства обороны оферты, признанные победившими, которые являются ано</w:t>
      </w:r>
      <w:r w:rsidR="00240555" w:rsidRPr="00CC6CAD">
        <w:rPr>
          <w:rFonts w:ascii="Calibri Light" w:hAnsi="Calibri Light" w:cs="Calibri Light"/>
          <w:sz w:val="24"/>
          <w:szCs w:val="24"/>
          <w:lang w:val="ru-RU"/>
        </w:rPr>
        <w:t>р</w:t>
      </w:r>
      <w:r w:rsidRPr="00CC6CAD">
        <w:rPr>
          <w:rFonts w:ascii="Calibri Light" w:hAnsi="Calibri Light" w:cs="Calibri Light"/>
          <w:sz w:val="24"/>
          <w:szCs w:val="24"/>
          <w:lang w:val="ru-RU"/>
        </w:rPr>
        <w:t xml:space="preserve">мально низкими, были выявлены преимущественно при </w:t>
      </w:r>
      <w:r w:rsidRPr="00CC6CAD">
        <w:rPr>
          <w:rFonts w:ascii="Calibri Light" w:eastAsiaTheme="minorEastAsia" w:hAnsi="Calibri Light" w:cstheme="majorHAnsi"/>
          <w:sz w:val="24"/>
          <w:szCs w:val="24"/>
          <w:lang w:val="ru-RU"/>
        </w:rPr>
        <w:t xml:space="preserve">государственных закупках работ. Например, только в </w:t>
      </w:r>
      <w:r w:rsidRPr="00CC6CAD">
        <w:rPr>
          <w:rFonts w:ascii="Calibri Light" w:hAnsi="Calibri Light" w:cstheme="majorHAnsi"/>
          <w:sz w:val="24"/>
          <w:szCs w:val="24"/>
          <w:lang w:val="ru-RU"/>
        </w:rPr>
        <w:t xml:space="preserve">2019 году они составили около 60% от общих закупок работ, проводимых </w:t>
      </w:r>
      <w:r w:rsidRPr="00CC6CAD">
        <w:rPr>
          <w:rFonts w:ascii="Calibri Light" w:hAnsi="Calibri Light"/>
          <w:sz w:val="24"/>
          <w:szCs w:val="24"/>
          <w:lang w:val="ru-RU"/>
        </w:rPr>
        <w:t>закупающим органом, причиной были различия между ставками, установленными в оценочных сметах, и ставками, использованными экономическими агентами при разработке оферт.</w:t>
      </w:r>
    </w:p>
    <w:p w:rsidR="00315914" w:rsidRPr="00CC6CAD" w:rsidRDefault="00491555" w:rsidP="00491555">
      <w:pPr>
        <w:widowControl w:val="0"/>
        <w:tabs>
          <w:tab w:val="left" w:pos="0"/>
        </w:tabs>
        <w:autoSpaceDE w:val="0"/>
        <w:autoSpaceDN w:val="0"/>
        <w:spacing w:after="0" w:line="276" w:lineRule="auto"/>
        <w:ind w:right="-158"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Анализ </w:t>
      </w:r>
      <w:r w:rsidR="00544AF4" w:rsidRPr="00CC6CAD">
        <w:rPr>
          <w:rFonts w:ascii="Calibri Light" w:hAnsi="Calibri Light" w:cstheme="majorHAnsi"/>
          <w:sz w:val="24"/>
          <w:szCs w:val="24"/>
          <w:lang w:val="ru-RU"/>
        </w:rPr>
        <w:t xml:space="preserve">соответствующей нормативной базы показывает, что начиная с 01 мая 2018 года центральные публичные органы при определении оценочной сметной стоимости </w:t>
      </w:r>
      <w:r w:rsidR="007371EF" w:rsidRPr="00CC6CAD">
        <w:rPr>
          <w:rFonts w:ascii="Calibri Light" w:hAnsi="Calibri Light" w:cstheme="majorHAnsi"/>
          <w:sz w:val="24"/>
          <w:szCs w:val="24"/>
          <w:lang w:val="ru-RU"/>
        </w:rPr>
        <w:t xml:space="preserve">контрактованных объектов, финансируемых за счет национального бюджета, используют ставки, установленные </w:t>
      </w:r>
      <w:r w:rsidR="007371EF" w:rsidRPr="00CC6CAD">
        <w:rPr>
          <w:rFonts w:ascii="Calibri Light" w:hAnsi="Calibri Light" w:cs="Calibri Light"/>
          <w:sz w:val="24"/>
          <w:szCs w:val="24"/>
          <w:lang w:val="ru-RU"/>
        </w:rPr>
        <w:t>Министерством экономики и инфраструктуры</w:t>
      </w:r>
      <w:r w:rsidR="007371EF" w:rsidRPr="00CC6CAD">
        <w:rPr>
          <w:rStyle w:val="FootnoteReference"/>
          <w:rFonts w:ascii="Calibri Light" w:hAnsi="Calibri Light" w:cstheme="majorHAnsi"/>
          <w:sz w:val="24"/>
          <w:szCs w:val="24"/>
          <w:lang w:val="ru-RU"/>
        </w:rPr>
        <w:footnoteReference w:id="32"/>
      </w:r>
      <w:r w:rsidR="007371EF" w:rsidRPr="00CC6CAD">
        <w:rPr>
          <w:rFonts w:ascii="Calibri Light" w:hAnsi="Calibri Light" w:cstheme="majorHAnsi"/>
          <w:sz w:val="24"/>
          <w:szCs w:val="24"/>
          <w:lang w:val="ru-RU"/>
        </w:rPr>
        <w:t>, а именно:</w:t>
      </w:r>
    </w:p>
    <w:p w:rsidR="007371EF" w:rsidRPr="00CC6CAD" w:rsidRDefault="007371EF" w:rsidP="00315914">
      <w:pPr>
        <w:pStyle w:val="ListParagraph"/>
        <w:widowControl w:val="0"/>
        <w:numPr>
          <w:ilvl w:val="0"/>
          <w:numId w:val="2"/>
        </w:numPr>
        <w:tabs>
          <w:tab w:val="left" w:pos="0"/>
        </w:tabs>
        <w:autoSpaceDE w:val="0"/>
        <w:autoSpaceDN w:val="0"/>
        <w:spacing w:after="0" w:line="276" w:lineRule="auto"/>
        <w:ind w:right="-158"/>
        <w:jc w:val="both"/>
        <w:rPr>
          <w:rFonts w:ascii="Calibri Light" w:hAnsi="Calibri Light" w:cstheme="majorHAnsi"/>
          <w:sz w:val="24"/>
          <w:szCs w:val="24"/>
          <w:lang w:val="ru-RU"/>
        </w:rPr>
      </w:pPr>
      <w:r w:rsidRPr="00CC6CAD">
        <w:rPr>
          <w:rFonts w:ascii="Calibri Light" w:hAnsi="Calibri Light" w:cstheme="majorHAnsi"/>
          <w:sz w:val="24"/>
          <w:szCs w:val="24"/>
          <w:lang w:val="ru-RU"/>
        </w:rPr>
        <w:t>средняя заработная плата за час рабочих строителей – 57,66 леев/час;</w:t>
      </w:r>
    </w:p>
    <w:p w:rsidR="00315914" w:rsidRPr="00CC6CAD" w:rsidRDefault="007371EF" w:rsidP="00315914">
      <w:pPr>
        <w:pStyle w:val="ListParagraph"/>
        <w:widowControl w:val="0"/>
        <w:numPr>
          <w:ilvl w:val="0"/>
          <w:numId w:val="2"/>
        </w:numPr>
        <w:tabs>
          <w:tab w:val="left" w:pos="0"/>
        </w:tabs>
        <w:autoSpaceDE w:val="0"/>
        <w:autoSpaceDN w:val="0"/>
        <w:spacing w:after="0" w:line="276" w:lineRule="auto"/>
        <w:ind w:right="-158"/>
        <w:jc w:val="both"/>
        <w:rPr>
          <w:rFonts w:ascii="Calibri Light" w:hAnsi="Calibri Light" w:cstheme="majorHAnsi"/>
          <w:sz w:val="24"/>
          <w:szCs w:val="24"/>
          <w:lang w:val="ru-RU"/>
        </w:rPr>
      </w:pPr>
      <w:r w:rsidRPr="00CC6CAD">
        <w:rPr>
          <w:rFonts w:ascii="Calibri Light" w:hAnsi="Calibri Light" w:cstheme="majorHAnsi"/>
          <w:sz w:val="24"/>
          <w:szCs w:val="24"/>
          <w:lang w:val="ru-RU"/>
        </w:rPr>
        <w:t>ставки накладных расходов от прямых затрат – 14,5%;</w:t>
      </w:r>
    </w:p>
    <w:p w:rsidR="00315914" w:rsidRPr="00CC6CAD" w:rsidRDefault="007371EF" w:rsidP="00315914">
      <w:pPr>
        <w:pStyle w:val="ListParagraph"/>
        <w:widowControl w:val="0"/>
        <w:numPr>
          <w:ilvl w:val="0"/>
          <w:numId w:val="2"/>
        </w:numPr>
        <w:tabs>
          <w:tab w:val="left" w:pos="0"/>
        </w:tabs>
        <w:autoSpaceDE w:val="0"/>
        <w:autoSpaceDN w:val="0"/>
        <w:spacing w:after="0" w:line="276" w:lineRule="auto"/>
        <w:ind w:right="-158"/>
        <w:jc w:val="both"/>
        <w:rPr>
          <w:rFonts w:ascii="Calibri Light" w:hAnsi="Calibri Light" w:cstheme="majorHAnsi"/>
          <w:sz w:val="24"/>
          <w:szCs w:val="24"/>
          <w:lang w:val="ru-RU"/>
        </w:rPr>
      </w:pPr>
      <w:r w:rsidRPr="00CC6CAD">
        <w:rPr>
          <w:rFonts w:ascii="Calibri Light" w:hAnsi="Calibri Light" w:cstheme="majorHAnsi"/>
          <w:sz w:val="24"/>
          <w:szCs w:val="24"/>
          <w:lang w:val="ru-RU"/>
        </w:rPr>
        <w:t>сметная прибыль – 6%.</w:t>
      </w:r>
    </w:p>
    <w:p w:rsidR="007371EF" w:rsidRPr="00CC6CAD" w:rsidRDefault="007371EF" w:rsidP="007371EF">
      <w:pPr>
        <w:pStyle w:val="ListParagraph"/>
        <w:widowControl w:val="0"/>
        <w:tabs>
          <w:tab w:val="left" w:pos="0"/>
        </w:tabs>
        <w:autoSpaceDE w:val="0"/>
        <w:autoSpaceDN w:val="0"/>
        <w:spacing w:after="0" w:line="276" w:lineRule="auto"/>
        <w:ind w:left="0" w:right="-158" w:firstLine="709"/>
        <w:jc w:val="both"/>
        <w:rPr>
          <w:rFonts w:ascii="Calibri Light" w:hAnsi="Calibri Light" w:cs="Calibri Light"/>
          <w:sz w:val="24"/>
          <w:szCs w:val="24"/>
          <w:lang w:val="ru-RU"/>
        </w:rPr>
      </w:pPr>
      <w:r w:rsidRPr="00CC6CAD">
        <w:rPr>
          <w:rFonts w:ascii="Calibri Light" w:hAnsi="Calibri Light" w:cstheme="majorHAnsi"/>
          <w:sz w:val="24"/>
          <w:szCs w:val="24"/>
          <w:lang w:val="ru-RU"/>
        </w:rPr>
        <w:t xml:space="preserve">Так, МО, в качестве публичного органа, при разработке сметы расходов использовало </w:t>
      </w:r>
      <w:r w:rsidRPr="00CC6CAD">
        <w:rPr>
          <w:rFonts w:ascii="Calibri Light" w:hAnsi="Calibri Light" w:cstheme="majorHAnsi"/>
          <w:sz w:val="24"/>
          <w:szCs w:val="24"/>
          <w:lang w:val="ru-RU"/>
        </w:rPr>
        <w:lastRenderedPageBreak/>
        <w:t xml:space="preserve">ставки, установленные </w:t>
      </w:r>
      <w:r w:rsidRPr="00CC6CAD">
        <w:rPr>
          <w:rFonts w:ascii="Calibri Light" w:hAnsi="Calibri Light" w:cs="Calibri Light"/>
          <w:sz w:val="24"/>
          <w:szCs w:val="24"/>
          <w:lang w:val="ru-RU"/>
        </w:rPr>
        <w:t>Министерством экономики и инфраструктуры, а офер</w:t>
      </w:r>
      <w:r w:rsidR="00240555" w:rsidRPr="00CC6CAD">
        <w:rPr>
          <w:rFonts w:ascii="Calibri Light" w:hAnsi="Calibri Light" w:cs="Calibri Light"/>
          <w:sz w:val="24"/>
          <w:szCs w:val="24"/>
          <w:lang w:val="ru-RU"/>
        </w:rPr>
        <w:t>е</w:t>
      </w:r>
      <w:r w:rsidRPr="00CC6CAD">
        <w:rPr>
          <w:rFonts w:ascii="Calibri Light" w:hAnsi="Calibri Light" w:cs="Calibri Light"/>
          <w:sz w:val="24"/>
          <w:szCs w:val="24"/>
          <w:lang w:val="ru-RU"/>
        </w:rPr>
        <w:t xml:space="preserve">нты представили оферты, исходя из использованных ими ставок, которые ниже тех, предусмотренных Министерством экономики и инфраструктуры. Данная ситуация определяет завышенное планирование бюджетных средств, необходимых для этого вида закупок. </w:t>
      </w:r>
    </w:p>
    <w:p w:rsidR="007371EF" w:rsidRPr="00CC6CAD" w:rsidRDefault="007371EF" w:rsidP="007371EF">
      <w:pPr>
        <w:pStyle w:val="ListParagraph"/>
        <w:widowControl w:val="0"/>
        <w:tabs>
          <w:tab w:val="left" w:pos="0"/>
        </w:tabs>
        <w:autoSpaceDE w:val="0"/>
        <w:autoSpaceDN w:val="0"/>
        <w:spacing w:after="0" w:line="276" w:lineRule="auto"/>
        <w:ind w:left="0" w:right="-158" w:firstLine="709"/>
        <w:jc w:val="both"/>
        <w:rPr>
          <w:rFonts w:ascii="Calibri Light" w:hAnsi="Calibri Light"/>
          <w:sz w:val="24"/>
          <w:szCs w:val="24"/>
          <w:lang w:val="ru-RU"/>
        </w:rPr>
      </w:pPr>
      <w:r w:rsidRPr="00CC6CAD">
        <w:rPr>
          <w:rFonts w:ascii="Calibri Light" w:hAnsi="Calibri Light" w:cs="Calibri Light"/>
          <w:sz w:val="24"/>
          <w:szCs w:val="24"/>
          <w:lang w:val="ru-RU"/>
        </w:rPr>
        <w:t xml:space="preserve">Оценивая порядок обоснования </w:t>
      </w:r>
      <w:r w:rsidRPr="00CC6CAD">
        <w:rPr>
          <w:rFonts w:ascii="Calibri Light" w:hAnsi="Calibri Light"/>
          <w:sz w:val="24"/>
          <w:szCs w:val="24"/>
          <w:lang w:val="ru-RU"/>
        </w:rPr>
        <w:t xml:space="preserve">анормально низкой оферты, установлено, что рабочая группа запросила от </w:t>
      </w:r>
      <w:r w:rsidRPr="00CC6CAD">
        <w:rPr>
          <w:rFonts w:ascii="Calibri Light" w:eastAsia="Times New Roman" w:hAnsi="Calibri Light" w:cs="Times New Roman"/>
          <w:sz w:val="24"/>
          <w:szCs w:val="24"/>
          <w:lang w:val="ru-RU"/>
        </w:rPr>
        <w:t xml:space="preserve">экономических операторов, участвующих в процедуре, подтверждение </w:t>
      </w:r>
      <w:r w:rsidRPr="00CC6CAD">
        <w:rPr>
          <w:rFonts w:ascii="Calibri Light" w:hAnsi="Calibri Light"/>
          <w:sz w:val="24"/>
          <w:szCs w:val="24"/>
          <w:lang w:val="ru-RU"/>
        </w:rPr>
        <w:t>анормально низкой</w:t>
      </w:r>
      <w:r w:rsidRPr="00CC6CAD">
        <w:rPr>
          <w:rFonts w:ascii="Calibri Light" w:eastAsia="Times New Roman" w:hAnsi="Calibri Light" w:cs="Times New Roman"/>
          <w:sz w:val="24"/>
          <w:szCs w:val="24"/>
          <w:lang w:val="ru-RU"/>
        </w:rPr>
        <w:t xml:space="preserve"> цены, в том числе путем представления всех подтверждающих документов.</w:t>
      </w:r>
      <w:r w:rsidRPr="00CC6CAD">
        <w:rPr>
          <w:rFonts w:ascii="Calibri Light" w:hAnsi="Calibri Light"/>
          <w:sz w:val="24"/>
          <w:szCs w:val="24"/>
          <w:lang w:val="ru-RU"/>
        </w:rPr>
        <w:t xml:space="preserve"> </w:t>
      </w:r>
    </w:p>
    <w:p w:rsidR="007371EF" w:rsidRPr="00CC6CAD" w:rsidRDefault="007371EF" w:rsidP="007371EF">
      <w:pPr>
        <w:pStyle w:val="ListParagraph"/>
        <w:widowControl w:val="0"/>
        <w:tabs>
          <w:tab w:val="left" w:pos="0"/>
        </w:tabs>
        <w:autoSpaceDE w:val="0"/>
        <w:autoSpaceDN w:val="0"/>
        <w:spacing w:after="0" w:line="276" w:lineRule="auto"/>
        <w:ind w:left="0" w:right="-158" w:firstLine="709"/>
        <w:jc w:val="both"/>
        <w:rPr>
          <w:rFonts w:ascii="Calibri Light" w:hAnsi="Calibri Light" w:cstheme="majorHAnsi"/>
          <w:sz w:val="24"/>
          <w:szCs w:val="24"/>
          <w:lang w:val="ru-RU"/>
        </w:rPr>
      </w:pPr>
      <w:r w:rsidRPr="00CC6CAD">
        <w:rPr>
          <w:rFonts w:ascii="Calibri Light" w:hAnsi="Calibri Light"/>
          <w:sz w:val="24"/>
          <w:szCs w:val="24"/>
          <w:lang w:val="ru-RU"/>
        </w:rPr>
        <w:t xml:space="preserve">Однако, аудит отмечает, что качество документов, представленных </w:t>
      </w:r>
      <w:r w:rsidRPr="00CC6CAD">
        <w:rPr>
          <w:rFonts w:ascii="Calibri Light" w:eastAsia="Times New Roman" w:hAnsi="Calibri Light" w:cs="Times New Roman"/>
          <w:sz w:val="24"/>
          <w:szCs w:val="24"/>
          <w:lang w:val="ru-RU"/>
        </w:rPr>
        <w:t xml:space="preserve">экономическими операторами в аспекте обоснования накладных расходов и сметной прибыли, не является удовлетворительным и полным, имея общий формат. Приводим пример, что ни один экономический оператор не представил приказ руководителя и соответствующие расчеты, подтверждающие утвержденный годовой уровень накладных расходов и сметной прибыли за </w:t>
      </w:r>
      <w:r w:rsidRPr="00CC6CAD">
        <w:rPr>
          <w:rFonts w:ascii="Calibri Light" w:hAnsi="Calibri Light" w:cstheme="majorHAnsi"/>
          <w:sz w:val="24"/>
          <w:szCs w:val="24"/>
          <w:lang w:val="ru-RU"/>
        </w:rPr>
        <w:t>2019 – 2020 годы, которые согласно нормам по составлению смет для строительно-монтажных работ ресурсным методом (CP L.01.01-2012)</w:t>
      </w:r>
      <w:r w:rsidRPr="00CC6CAD">
        <w:rPr>
          <w:rStyle w:val="FootnoteReference"/>
          <w:rFonts w:ascii="Calibri Light" w:hAnsi="Calibri Light" w:cstheme="majorHAnsi"/>
          <w:sz w:val="24"/>
          <w:szCs w:val="24"/>
          <w:lang w:val="ru-RU"/>
        </w:rPr>
        <w:footnoteReference w:id="33"/>
      </w:r>
      <w:r w:rsidRPr="00CC6CAD">
        <w:rPr>
          <w:rFonts w:ascii="Calibri Light" w:hAnsi="Calibri Light" w:cstheme="majorHAnsi"/>
          <w:sz w:val="24"/>
          <w:szCs w:val="24"/>
          <w:lang w:val="ru-RU"/>
        </w:rPr>
        <w:t xml:space="preserve"> являются обязательными и определяются на основании индивидуальных фактических расходов.</w:t>
      </w:r>
    </w:p>
    <w:p w:rsidR="00EE4FDD" w:rsidRPr="00CC6CAD" w:rsidRDefault="00EE4FDD" w:rsidP="007371EF">
      <w:pPr>
        <w:pStyle w:val="ListParagraph"/>
        <w:widowControl w:val="0"/>
        <w:tabs>
          <w:tab w:val="left" w:pos="0"/>
        </w:tabs>
        <w:autoSpaceDE w:val="0"/>
        <w:autoSpaceDN w:val="0"/>
        <w:spacing w:after="0" w:line="276" w:lineRule="auto"/>
        <w:ind w:left="0" w:right="-158"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В ходе аудиторской миссии аудиторская группа запросила представить копии приказов и соответствующих расчетов от 5 </w:t>
      </w:r>
      <w:r w:rsidRPr="00CC6CAD">
        <w:rPr>
          <w:rFonts w:ascii="Calibri Light" w:eastAsia="Times New Roman" w:hAnsi="Calibri Light" w:cs="Times New Roman"/>
          <w:sz w:val="24"/>
          <w:szCs w:val="24"/>
          <w:lang w:val="ru-RU"/>
        </w:rPr>
        <w:t xml:space="preserve">экономических операторов, назначенных победителями, из которых один отказался их представить, мотивируя тем, что запрашиваемая информация является конфиденциальной, 2 представили информацию в описательном формате, без приложения подтверждающего документа (приказа руководителя), а 2 других представили информации соответствующим образом.  </w:t>
      </w:r>
    </w:p>
    <w:p w:rsidR="00315914" w:rsidRPr="00CC6CAD" w:rsidRDefault="00EE4FDD" w:rsidP="00EE4FDD">
      <w:pPr>
        <w:widowControl w:val="0"/>
        <w:tabs>
          <w:tab w:val="left" w:pos="0"/>
        </w:tabs>
        <w:autoSpaceDE w:val="0"/>
        <w:autoSpaceDN w:val="0"/>
        <w:spacing w:after="0" w:line="276" w:lineRule="auto"/>
        <w:ind w:right="-158" w:firstLine="709"/>
        <w:jc w:val="both"/>
        <w:rPr>
          <w:rFonts w:ascii="Calibri Light" w:hAnsi="Calibri Light" w:cstheme="majorHAnsi"/>
          <w:sz w:val="24"/>
          <w:szCs w:val="24"/>
          <w:lang w:val="ru-RU"/>
        </w:rPr>
      </w:pPr>
      <w:r w:rsidRPr="00CC6CAD">
        <w:rPr>
          <w:rFonts w:ascii="Calibri Light" w:hAnsi="Calibri Light" w:cstheme="majorHAnsi"/>
          <w:sz w:val="24"/>
          <w:szCs w:val="24"/>
          <w:lang w:val="ru-RU"/>
        </w:rPr>
        <w:t xml:space="preserve">Подробнее, у одного из указанных операторов отмечается следующая ситуация, хотя в представленных подтверждениях накладные расходы были установлены на 2019 год на уровне 4,4%, а сметная прибыль на уровне 3,7%, при представлении оферты были применены коэффициенты меньше размера 3% по обоим коэффициентам. Этот факт позволил </w:t>
      </w:r>
      <w:r w:rsidRPr="00CC6CAD">
        <w:rPr>
          <w:rFonts w:ascii="Calibri Light" w:eastAsia="Times New Roman" w:hAnsi="Calibri Light" w:cs="Times New Roman"/>
          <w:sz w:val="24"/>
          <w:szCs w:val="24"/>
          <w:lang w:val="ru-RU"/>
        </w:rPr>
        <w:t>экономическому оператору предложить меньшую цену в представленной экономической оферте, таким образом, был назначен победителем в рамках 2 процедур на общую с</w:t>
      </w:r>
      <w:r w:rsidR="00240555" w:rsidRPr="00CC6CAD">
        <w:rPr>
          <w:rFonts w:ascii="Calibri Light" w:eastAsia="Times New Roman" w:hAnsi="Calibri Light" w:cs="Times New Roman"/>
          <w:sz w:val="24"/>
          <w:szCs w:val="24"/>
          <w:lang w:val="ru-RU"/>
        </w:rPr>
        <w:t xml:space="preserve">умму </w:t>
      </w:r>
      <w:r w:rsidRPr="00CC6CAD">
        <w:rPr>
          <w:rFonts w:ascii="Calibri Light" w:eastAsia="Times New Roman" w:hAnsi="Calibri Light" w:cs="Times New Roman"/>
          <w:sz w:val="24"/>
          <w:szCs w:val="24"/>
          <w:lang w:val="ru-RU"/>
        </w:rPr>
        <w:t>свыше 10 млн. леев.</w:t>
      </w:r>
    </w:p>
    <w:p w:rsidR="00491555" w:rsidRPr="00CC6CAD" w:rsidRDefault="00EE4FDD" w:rsidP="00EE4FDD">
      <w:pPr>
        <w:widowControl w:val="0"/>
        <w:tabs>
          <w:tab w:val="left" w:pos="0"/>
        </w:tabs>
        <w:autoSpaceDE w:val="0"/>
        <w:autoSpaceDN w:val="0"/>
        <w:spacing w:after="0" w:line="276" w:lineRule="auto"/>
        <w:ind w:right="-158" w:firstLine="709"/>
        <w:jc w:val="both"/>
        <w:rPr>
          <w:rFonts w:ascii="Calibri Light" w:eastAsia="Times New Roman" w:hAnsi="Calibri Light" w:cs="Times New Roman"/>
          <w:sz w:val="24"/>
          <w:szCs w:val="24"/>
          <w:lang w:val="ru-RU"/>
        </w:rPr>
      </w:pPr>
      <w:r w:rsidRPr="00CC6CAD">
        <w:rPr>
          <w:rFonts w:ascii="Calibri Light" w:hAnsi="Calibri Light" w:cs="Calibri Light"/>
          <w:sz w:val="24"/>
          <w:szCs w:val="24"/>
          <w:lang w:val="ru-RU"/>
        </w:rPr>
        <w:t xml:space="preserve">Законодательная база предусматривает, что ЕЕДЗ представляет собой документ, представленный в электронном формате, состоя из декларации под собственную ответственность </w:t>
      </w:r>
      <w:r w:rsidRPr="00CC6CAD">
        <w:rPr>
          <w:rFonts w:ascii="Calibri Light" w:eastAsia="Times New Roman" w:hAnsi="Calibri Light" w:cs="Times New Roman"/>
          <w:sz w:val="24"/>
          <w:szCs w:val="24"/>
          <w:lang w:val="ru-RU"/>
        </w:rPr>
        <w:t xml:space="preserve">экономического оператора относительно выполнения критериев по квалификации и отбору. На момент внесения оферт, </w:t>
      </w:r>
      <w:r w:rsidRPr="00CC6CAD">
        <w:rPr>
          <w:rFonts w:ascii="Calibri Light" w:hAnsi="Calibri Light"/>
          <w:sz w:val="24"/>
          <w:szCs w:val="24"/>
          <w:lang w:val="ru-RU"/>
        </w:rPr>
        <w:t>закупающий орган</w:t>
      </w:r>
      <w:r w:rsidRPr="00CC6CAD">
        <w:rPr>
          <w:rFonts w:ascii="Calibri Light" w:eastAsia="Times New Roman" w:hAnsi="Calibri Light" w:cs="Times New Roman"/>
          <w:sz w:val="24"/>
          <w:szCs w:val="24"/>
          <w:lang w:val="ru-RU"/>
        </w:rPr>
        <w:t xml:space="preserve"> должен согласовать ЕЕДЗ, так как он заменяет представление документов по квалификации и отбору, установленных  </w:t>
      </w:r>
      <w:r w:rsidRPr="00CC6CAD">
        <w:rPr>
          <w:rFonts w:ascii="Calibri Light" w:hAnsi="Calibri Light"/>
          <w:sz w:val="24"/>
          <w:szCs w:val="24"/>
          <w:lang w:val="ru-RU"/>
        </w:rPr>
        <w:t>закупающим орган</w:t>
      </w:r>
      <w:r w:rsidRPr="00CC6CAD">
        <w:rPr>
          <w:rFonts w:ascii="Calibri Light" w:eastAsia="Times New Roman" w:hAnsi="Calibri Light" w:cs="Times New Roman"/>
          <w:sz w:val="24"/>
          <w:szCs w:val="24"/>
          <w:lang w:val="ru-RU"/>
        </w:rPr>
        <w:t xml:space="preserve">ом в документации по присуждению. Вместе с тем, </w:t>
      </w:r>
      <w:r w:rsidRPr="00CC6CAD">
        <w:rPr>
          <w:rFonts w:ascii="Calibri Light" w:hAnsi="Calibri Light"/>
          <w:sz w:val="24"/>
          <w:szCs w:val="24"/>
          <w:lang w:val="ru-RU"/>
        </w:rPr>
        <w:t>закупающий орган запросит офер</w:t>
      </w:r>
      <w:r w:rsidR="00240555" w:rsidRPr="00CC6CAD">
        <w:rPr>
          <w:rFonts w:ascii="Calibri Light" w:hAnsi="Calibri Light"/>
          <w:sz w:val="24"/>
          <w:szCs w:val="24"/>
          <w:lang w:val="ru-RU"/>
        </w:rPr>
        <w:t>е</w:t>
      </w:r>
      <w:r w:rsidRPr="00CC6CAD">
        <w:rPr>
          <w:rFonts w:ascii="Calibri Light" w:hAnsi="Calibri Light"/>
          <w:sz w:val="24"/>
          <w:szCs w:val="24"/>
          <w:lang w:val="ru-RU"/>
        </w:rPr>
        <w:t xml:space="preserve">нта, расположенного на первом месте, после применения </w:t>
      </w:r>
      <w:r w:rsidRPr="00CC6CAD">
        <w:rPr>
          <w:rFonts w:ascii="Calibri Light" w:eastAsia="Times New Roman" w:hAnsi="Calibri Light" w:cs="Times New Roman"/>
          <w:sz w:val="24"/>
          <w:szCs w:val="24"/>
          <w:lang w:val="ru-RU"/>
        </w:rPr>
        <w:t>критерия по прис</w:t>
      </w:r>
      <w:r w:rsidR="00240555" w:rsidRPr="00CC6CAD">
        <w:rPr>
          <w:rFonts w:ascii="Calibri Light" w:eastAsia="Times New Roman" w:hAnsi="Calibri Light" w:cs="Times New Roman"/>
          <w:sz w:val="24"/>
          <w:szCs w:val="24"/>
          <w:lang w:val="ru-RU"/>
        </w:rPr>
        <w:t>ужде</w:t>
      </w:r>
      <w:r w:rsidRPr="00CC6CAD">
        <w:rPr>
          <w:rFonts w:ascii="Calibri Light" w:eastAsia="Times New Roman" w:hAnsi="Calibri Light" w:cs="Times New Roman"/>
          <w:sz w:val="24"/>
          <w:szCs w:val="24"/>
          <w:lang w:val="ru-RU"/>
        </w:rPr>
        <w:t>нию, представить подтверждающие актуализованные документы, которыми продемонстрирует выполнение всех критериев по квалификации и отбору в соответствии с информацией, содержащейся в ЕЕДЗ</w:t>
      </w:r>
      <w:r w:rsidRPr="00CC6CAD">
        <w:rPr>
          <w:rStyle w:val="FootnoteReference"/>
          <w:rFonts w:ascii="Calibri Light" w:hAnsi="Calibri Light" w:cstheme="majorHAnsi"/>
          <w:sz w:val="24"/>
          <w:szCs w:val="24"/>
          <w:lang w:val="ru-RU"/>
        </w:rPr>
        <w:footnoteReference w:id="34"/>
      </w:r>
      <w:r w:rsidRPr="00CC6CAD">
        <w:rPr>
          <w:rFonts w:ascii="Calibri Light" w:hAnsi="Calibri Light" w:cstheme="majorHAnsi"/>
          <w:sz w:val="24"/>
          <w:szCs w:val="24"/>
          <w:lang w:val="ru-RU"/>
        </w:rPr>
        <w:t>.</w:t>
      </w:r>
      <w:r w:rsidRPr="00CC6CAD">
        <w:rPr>
          <w:rFonts w:ascii="Calibri Light" w:eastAsia="Times New Roman" w:hAnsi="Calibri Light" w:cs="Times New Roman"/>
          <w:sz w:val="24"/>
          <w:szCs w:val="24"/>
          <w:lang w:val="ru-RU"/>
        </w:rPr>
        <w:t xml:space="preserve"> </w:t>
      </w:r>
    </w:p>
    <w:p w:rsidR="00EE4FDD" w:rsidRPr="00CC6CAD" w:rsidRDefault="00EE4FDD" w:rsidP="00EE4FDD">
      <w:pPr>
        <w:widowControl w:val="0"/>
        <w:tabs>
          <w:tab w:val="left" w:pos="0"/>
        </w:tabs>
        <w:autoSpaceDE w:val="0"/>
        <w:autoSpaceDN w:val="0"/>
        <w:spacing w:after="0" w:line="276" w:lineRule="auto"/>
        <w:ind w:right="-158" w:firstLine="709"/>
        <w:jc w:val="both"/>
        <w:rPr>
          <w:rFonts w:ascii="Calibri Light" w:hAnsi="Calibri Light" w:cstheme="majorHAnsi"/>
          <w:sz w:val="24"/>
          <w:szCs w:val="24"/>
          <w:lang w:val="ru-RU"/>
        </w:rPr>
      </w:pPr>
      <w:r w:rsidRPr="00CC6CAD">
        <w:rPr>
          <w:rFonts w:ascii="Calibri Light" w:eastAsia="Times New Roman" w:hAnsi="Calibri Light" w:cs="Times New Roman"/>
          <w:sz w:val="24"/>
          <w:szCs w:val="24"/>
          <w:lang w:val="ru-RU"/>
        </w:rPr>
        <w:lastRenderedPageBreak/>
        <w:t>Согласно объяснениям субъекта, запрос информации относительно применения индивидуальных ставок по накладным расходам и сметной прибыли воспринимаются как дополнительные документы по квалификации и отбору, которые не включены в документацию по присуждению. Данная ситуация влияет на качество представленных оферт и позволяет экономическим операторам получать необоснованную прибыль от нерегламентированного использования публичных финансовых средств.</w:t>
      </w:r>
    </w:p>
    <w:p w:rsidR="00315914" w:rsidRPr="00CC6CAD" w:rsidRDefault="00315914" w:rsidP="00315914">
      <w:pPr>
        <w:widowControl w:val="0"/>
        <w:tabs>
          <w:tab w:val="left" w:pos="0"/>
        </w:tabs>
        <w:autoSpaceDE w:val="0"/>
        <w:autoSpaceDN w:val="0"/>
        <w:spacing w:after="0" w:line="276" w:lineRule="auto"/>
        <w:ind w:right="-158"/>
        <w:jc w:val="both"/>
        <w:rPr>
          <w:rFonts w:ascii="Calibri Light" w:hAnsi="Calibri Light" w:cstheme="majorHAnsi"/>
          <w:sz w:val="16"/>
          <w:szCs w:val="16"/>
          <w:lang w:val="ru-RU"/>
        </w:rPr>
      </w:pPr>
    </w:p>
    <w:p w:rsidR="003055F4" w:rsidRPr="00CC6CAD" w:rsidRDefault="00315914" w:rsidP="00315914">
      <w:pPr>
        <w:widowControl w:val="0"/>
        <w:tabs>
          <w:tab w:val="left" w:pos="0"/>
        </w:tabs>
        <w:autoSpaceDE w:val="0"/>
        <w:autoSpaceDN w:val="0"/>
        <w:spacing w:after="40" w:line="276" w:lineRule="auto"/>
        <w:ind w:right="-159"/>
        <w:jc w:val="both"/>
        <w:outlineLvl w:val="1"/>
        <w:rPr>
          <w:rFonts w:ascii="Calibri Light" w:hAnsi="Calibri Light" w:cstheme="majorHAnsi"/>
          <w:b/>
          <w:sz w:val="24"/>
          <w:szCs w:val="24"/>
          <w:lang w:val="ru-RU"/>
        </w:rPr>
      </w:pPr>
      <w:r w:rsidRPr="00CC6CAD">
        <w:rPr>
          <w:rFonts w:ascii="Calibri Light" w:hAnsi="Calibri Light" w:cstheme="majorHAnsi"/>
          <w:b/>
          <w:sz w:val="24"/>
          <w:szCs w:val="24"/>
          <w:lang w:val="ru-RU"/>
        </w:rPr>
        <w:tab/>
      </w:r>
      <w:bookmarkStart w:id="48" w:name="_Toc79417700"/>
      <w:r w:rsidRPr="00CC6CAD">
        <w:rPr>
          <w:rFonts w:ascii="Calibri Light" w:hAnsi="Calibri Light" w:cstheme="majorHAnsi"/>
          <w:b/>
          <w:sz w:val="24"/>
          <w:szCs w:val="24"/>
          <w:lang w:val="ru-RU"/>
        </w:rPr>
        <w:t xml:space="preserve">4.3.3 </w:t>
      </w:r>
      <w:r w:rsidR="003055F4" w:rsidRPr="00CC6CAD">
        <w:rPr>
          <w:rFonts w:ascii="Calibri Light" w:hAnsi="Calibri Light" w:cstheme="majorHAnsi"/>
          <w:b/>
          <w:sz w:val="24"/>
          <w:szCs w:val="24"/>
          <w:lang w:val="ru-RU"/>
        </w:rPr>
        <w:t>Закупающий орган исполнял решения Национального агентства по разрешению споров.</w:t>
      </w:r>
      <w:bookmarkEnd w:id="48"/>
      <w:r w:rsidR="003055F4" w:rsidRPr="00CC6CAD">
        <w:rPr>
          <w:rFonts w:ascii="Calibri Light" w:hAnsi="Calibri Light" w:cstheme="majorHAnsi"/>
          <w:b/>
          <w:sz w:val="24"/>
          <w:szCs w:val="24"/>
          <w:lang w:val="ru-RU"/>
        </w:rPr>
        <w:t xml:space="preserve">  </w:t>
      </w:r>
    </w:p>
    <w:p w:rsidR="003055F4" w:rsidRPr="00CC6CAD" w:rsidRDefault="003055F4" w:rsidP="00301CDB">
      <w:pPr>
        <w:widowControl w:val="0"/>
        <w:tabs>
          <w:tab w:val="left" w:pos="0"/>
        </w:tabs>
        <w:autoSpaceDE w:val="0"/>
        <w:autoSpaceDN w:val="0"/>
        <w:spacing w:after="0" w:line="276" w:lineRule="auto"/>
        <w:ind w:right="-158" w:firstLine="709"/>
        <w:jc w:val="both"/>
        <w:rPr>
          <w:rFonts w:ascii="Calibri Light" w:hAnsi="Calibri Light" w:cstheme="majorHAnsi"/>
          <w:sz w:val="24"/>
          <w:szCs w:val="24"/>
          <w:lang w:val="ru-RU"/>
        </w:rPr>
      </w:pPr>
      <w:r w:rsidRPr="00CC6CAD">
        <w:rPr>
          <w:rFonts w:ascii="Calibri Light" w:eastAsia="Times New Roman" w:hAnsi="Calibri Light" w:cstheme="majorHAnsi"/>
          <w:sz w:val="24"/>
          <w:lang w:val="ru-RU" w:eastAsia="ru-RU"/>
        </w:rPr>
        <w:t xml:space="preserve">Согласно </w:t>
      </w:r>
      <w:r w:rsidRPr="00CC6CAD">
        <w:rPr>
          <w:rFonts w:ascii="Calibri Light" w:hAnsi="Calibri Light" w:cs="Calibri Light"/>
          <w:sz w:val="24"/>
          <w:szCs w:val="24"/>
          <w:lang w:val="ru-RU"/>
        </w:rPr>
        <w:t>законодательным положениям</w:t>
      </w:r>
      <w:r w:rsidRPr="00CC6CAD">
        <w:rPr>
          <w:rStyle w:val="FootnoteReference"/>
          <w:rFonts w:ascii="Calibri Light" w:hAnsi="Calibri Light" w:cstheme="majorHAnsi"/>
          <w:sz w:val="24"/>
          <w:lang w:val="ru-RU"/>
        </w:rPr>
        <w:footnoteReference w:id="35"/>
      </w:r>
      <w:r w:rsidRPr="00CC6CAD">
        <w:rPr>
          <w:rFonts w:ascii="Calibri Light" w:eastAsia="Times New Roman" w:hAnsi="Calibri Light" w:cstheme="majorHAnsi"/>
          <w:sz w:val="24"/>
          <w:lang w:val="ru-RU" w:eastAsia="ru-RU"/>
        </w:rPr>
        <w:t xml:space="preserve">, </w:t>
      </w:r>
      <w:r w:rsidRPr="00CC6CAD">
        <w:rPr>
          <w:rFonts w:ascii="Calibri Light" w:hAnsi="Calibri Light"/>
          <w:sz w:val="24"/>
          <w:szCs w:val="24"/>
          <w:lang w:val="ru-RU"/>
        </w:rPr>
        <w:t xml:space="preserve">закупающий орган обязан отвечать на любой запрос </w:t>
      </w:r>
      <w:r w:rsidRPr="00CC6CAD">
        <w:rPr>
          <w:rFonts w:ascii="Calibri Light" w:hAnsi="Calibri Light" w:cstheme="majorHAnsi"/>
          <w:sz w:val="24"/>
          <w:szCs w:val="24"/>
          <w:lang w:val="ru-RU"/>
        </w:rPr>
        <w:t xml:space="preserve">Национального агентства по разрешению споров и </w:t>
      </w:r>
      <w:r w:rsidR="00301CDB" w:rsidRPr="00CC6CAD">
        <w:rPr>
          <w:rFonts w:ascii="Calibri Light" w:hAnsi="Calibri Light" w:cstheme="majorHAnsi"/>
          <w:sz w:val="24"/>
          <w:szCs w:val="24"/>
          <w:lang w:val="ru-RU"/>
        </w:rPr>
        <w:t>передавать ему любые документы, представляющие релевантность для решения спора в срок, не превышающий 5 рабочих дней с даты получения запроса.</w:t>
      </w:r>
    </w:p>
    <w:p w:rsidR="00301CDB" w:rsidRPr="00CC6CAD" w:rsidRDefault="00301CDB" w:rsidP="00301CDB">
      <w:pPr>
        <w:widowControl w:val="0"/>
        <w:tabs>
          <w:tab w:val="left" w:pos="0"/>
        </w:tabs>
        <w:autoSpaceDE w:val="0"/>
        <w:autoSpaceDN w:val="0"/>
        <w:spacing w:after="0" w:line="276" w:lineRule="auto"/>
        <w:ind w:right="-158" w:firstLine="709"/>
        <w:jc w:val="both"/>
        <w:rPr>
          <w:rFonts w:ascii="Calibri Light" w:hAnsi="Calibri Light"/>
          <w:sz w:val="24"/>
          <w:szCs w:val="24"/>
          <w:lang w:val="ru-RU"/>
        </w:rPr>
      </w:pPr>
      <w:r w:rsidRPr="00CC6CAD">
        <w:rPr>
          <w:rFonts w:ascii="Calibri Light" w:hAnsi="Calibri Light" w:cstheme="majorHAnsi"/>
          <w:sz w:val="24"/>
          <w:szCs w:val="24"/>
          <w:lang w:val="ru-RU"/>
        </w:rPr>
        <w:t>Национальное агентство по разрешению споров</w:t>
      </w:r>
      <w:r w:rsidRPr="00CC6CAD">
        <w:rPr>
          <w:rStyle w:val="FootnoteReference"/>
          <w:rFonts w:ascii="Calibri Light" w:hAnsi="Calibri Light" w:cstheme="majorHAnsi"/>
          <w:sz w:val="24"/>
          <w:lang w:val="ru-RU"/>
        </w:rPr>
        <w:footnoteReference w:id="36"/>
      </w:r>
      <w:r w:rsidRPr="00CC6CAD">
        <w:rPr>
          <w:rFonts w:ascii="Calibri Light" w:hAnsi="Calibri Light" w:cstheme="majorHAnsi"/>
          <w:sz w:val="24"/>
          <w:szCs w:val="24"/>
          <w:lang w:val="ru-RU"/>
        </w:rPr>
        <w:t xml:space="preserve"> рассматривает с точки зрения законности и основательности оспариваемый акт и может объявить решение, которым аннулирует его частично или в целом, обязывая </w:t>
      </w:r>
      <w:r w:rsidRPr="00CC6CAD">
        <w:rPr>
          <w:rFonts w:ascii="Calibri Light" w:hAnsi="Calibri Light"/>
          <w:sz w:val="24"/>
          <w:szCs w:val="24"/>
          <w:lang w:val="ru-RU"/>
        </w:rPr>
        <w:t>закупающий орган выпустить акт или принять любую другую меру, необходимую для исправления актов, влияющих на процедуру присуждения.</w:t>
      </w:r>
    </w:p>
    <w:p w:rsidR="00301CDB" w:rsidRPr="00CC6CAD" w:rsidRDefault="00301CDB" w:rsidP="00301CDB">
      <w:pPr>
        <w:widowControl w:val="0"/>
        <w:tabs>
          <w:tab w:val="left" w:pos="0"/>
        </w:tabs>
        <w:autoSpaceDE w:val="0"/>
        <w:autoSpaceDN w:val="0"/>
        <w:spacing w:after="0" w:line="276" w:lineRule="auto"/>
        <w:ind w:right="-158" w:firstLine="709"/>
        <w:jc w:val="both"/>
        <w:rPr>
          <w:rFonts w:ascii="Calibri Light" w:hAnsi="Calibri Light"/>
          <w:i/>
          <w:sz w:val="24"/>
          <w:szCs w:val="24"/>
          <w:lang w:val="ru-RU"/>
        </w:rPr>
      </w:pPr>
      <w:r w:rsidRPr="00CC6CAD">
        <w:rPr>
          <w:rFonts w:ascii="Calibri Light" w:hAnsi="Calibri Light"/>
          <w:sz w:val="24"/>
          <w:szCs w:val="24"/>
          <w:lang w:val="ru-RU"/>
        </w:rPr>
        <w:t xml:space="preserve">Закупающий орган обязан отчитаться перед </w:t>
      </w:r>
      <w:r w:rsidRPr="00CC6CAD">
        <w:rPr>
          <w:rFonts w:ascii="Calibri Light" w:hAnsi="Calibri Light" w:cstheme="majorHAnsi"/>
          <w:sz w:val="24"/>
          <w:szCs w:val="24"/>
          <w:lang w:val="ru-RU"/>
        </w:rPr>
        <w:t xml:space="preserve">Национальным агентством по разрешению споров о принятых мерах по исправлению, а в случае решения НАРС, которым аннулируется частично или полностью, оспариваемый акт </w:t>
      </w:r>
      <w:r w:rsidRPr="00CC6CAD">
        <w:rPr>
          <w:rFonts w:ascii="Calibri Light" w:hAnsi="Calibri Light" w:cstheme="majorHAnsi"/>
          <w:i/>
          <w:sz w:val="24"/>
          <w:szCs w:val="24"/>
          <w:lang w:val="ru-RU"/>
        </w:rPr>
        <w:t xml:space="preserve">является обязательным для исполнения для </w:t>
      </w:r>
      <w:r w:rsidRPr="00CC6CAD">
        <w:rPr>
          <w:rFonts w:ascii="Calibri Light" w:hAnsi="Calibri Light"/>
          <w:i/>
          <w:sz w:val="24"/>
          <w:szCs w:val="24"/>
          <w:lang w:val="ru-RU"/>
        </w:rPr>
        <w:t xml:space="preserve">закупающего органа. Договор о государственной закупке, заключенный с несоблюдением решения НАРС, становится абсолютно недействительным. </w:t>
      </w:r>
    </w:p>
    <w:p w:rsidR="00301CDB" w:rsidRPr="00CC6CAD" w:rsidRDefault="00301CDB" w:rsidP="00301CDB">
      <w:pPr>
        <w:widowControl w:val="0"/>
        <w:tabs>
          <w:tab w:val="left" w:pos="0"/>
        </w:tabs>
        <w:autoSpaceDE w:val="0"/>
        <w:autoSpaceDN w:val="0"/>
        <w:spacing w:after="0" w:line="276" w:lineRule="auto"/>
        <w:ind w:right="-158" w:firstLine="709"/>
        <w:jc w:val="both"/>
        <w:rPr>
          <w:rFonts w:ascii="Calibri Light" w:hAnsi="Calibri Light" w:cstheme="majorHAnsi"/>
          <w:sz w:val="24"/>
          <w:szCs w:val="24"/>
          <w:lang w:val="ru-RU"/>
        </w:rPr>
      </w:pPr>
      <w:r w:rsidRPr="00CC6CAD">
        <w:rPr>
          <w:rFonts w:ascii="Calibri Light" w:hAnsi="Calibri Light"/>
          <w:sz w:val="24"/>
          <w:szCs w:val="24"/>
          <w:lang w:val="ru-RU"/>
        </w:rPr>
        <w:t>Согласно информации, расположенной на сайте НАРС</w:t>
      </w:r>
      <w:r w:rsidRPr="00CC6CAD">
        <w:rPr>
          <w:rStyle w:val="FootnoteReference"/>
          <w:rFonts w:ascii="Calibri Light" w:hAnsi="Calibri Light" w:cstheme="majorHAnsi"/>
          <w:sz w:val="24"/>
          <w:lang w:val="ru-RU"/>
        </w:rPr>
        <w:footnoteReference w:id="37"/>
      </w:r>
      <w:r w:rsidRPr="00CC6CAD">
        <w:rPr>
          <w:rFonts w:ascii="Calibri Light" w:eastAsia="Times New Roman" w:hAnsi="Calibri Light" w:cstheme="majorHAnsi"/>
          <w:sz w:val="24"/>
          <w:lang w:val="ru-RU" w:eastAsia="ru-RU"/>
        </w:rPr>
        <w:t>,</w:t>
      </w:r>
      <w:r w:rsidRPr="00CC6CAD">
        <w:rPr>
          <w:rFonts w:ascii="Calibri Light" w:hAnsi="Calibri Light"/>
          <w:i/>
          <w:sz w:val="24"/>
          <w:szCs w:val="24"/>
          <w:lang w:val="ru-RU"/>
        </w:rPr>
        <w:t xml:space="preserve"> </w:t>
      </w:r>
      <w:r w:rsidRPr="00CC6CAD">
        <w:rPr>
          <w:rFonts w:ascii="Calibri Light" w:hAnsi="Calibri Light"/>
          <w:sz w:val="24"/>
          <w:szCs w:val="24"/>
          <w:lang w:val="ru-RU"/>
        </w:rPr>
        <w:t xml:space="preserve">в адрес закупающего органа в аудируемом периоде было направлено 20 обращений, 11 в </w:t>
      </w:r>
      <w:r w:rsidRPr="00CC6CAD">
        <w:rPr>
          <w:rFonts w:ascii="Calibri Light" w:eastAsia="Times New Roman" w:hAnsi="Calibri Light" w:cstheme="majorHAnsi"/>
          <w:sz w:val="24"/>
          <w:lang w:val="ru-RU" w:eastAsia="ru-RU"/>
        </w:rPr>
        <w:t xml:space="preserve">2019 году и, соответственно, 9 в 2020 году, большинство имело в качестве объекта процедуры закупку работ в 2019 году, а в 2020 году - приобретение товаров. Оценив порядок исполнения решений НАРС, отметим, что </w:t>
      </w:r>
      <w:r w:rsidRPr="00CC6CAD">
        <w:rPr>
          <w:rFonts w:ascii="Calibri Light" w:hAnsi="Calibri Light"/>
          <w:sz w:val="24"/>
          <w:szCs w:val="24"/>
          <w:lang w:val="ru-RU"/>
        </w:rPr>
        <w:t xml:space="preserve">закупающий орган не соблюдал решения агентства. Более подробная информация об исполнении решений НАРС </w:t>
      </w:r>
      <w:r w:rsidRPr="00CC6CAD">
        <w:rPr>
          <w:rFonts w:ascii="Calibri Light" w:hAnsi="Calibri Light" w:cstheme="majorHAnsi"/>
          <w:sz w:val="24"/>
          <w:szCs w:val="24"/>
          <w:lang w:val="ru-RU"/>
        </w:rPr>
        <w:t>представлена в приложении №7 к Отчету.</w:t>
      </w:r>
    </w:p>
    <w:p w:rsidR="00301CDB" w:rsidRPr="00CC6CAD" w:rsidRDefault="00301CDB" w:rsidP="00301CDB">
      <w:pPr>
        <w:widowControl w:val="0"/>
        <w:tabs>
          <w:tab w:val="left" w:pos="0"/>
        </w:tabs>
        <w:autoSpaceDE w:val="0"/>
        <w:autoSpaceDN w:val="0"/>
        <w:spacing w:after="0" w:line="276" w:lineRule="auto"/>
        <w:ind w:right="-158" w:firstLine="709"/>
        <w:jc w:val="both"/>
        <w:rPr>
          <w:rStyle w:val="Hyperlink"/>
          <w:rFonts w:ascii="Calibri Light" w:eastAsia="Times New Roman" w:hAnsi="Calibri Light" w:cstheme="majorHAnsi"/>
          <w:color w:val="auto"/>
          <w:sz w:val="24"/>
          <w:u w:val="none"/>
          <w:lang w:val="ru-RU" w:eastAsia="ru-RU"/>
        </w:rPr>
      </w:pPr>
      <w:r w:rsidRPr="00CC6CAD">
        <w:rPr>
          <w:rFonts w:ascii="Calibri Light" w:hAnsi="Calibri Light" w:cstheme="majorHAnsi"/>
          <w:sz w:val="24"/>
          <w:szCs w:val="24"/>
          <w:lang w:val="ru-RU"/>
        </w:rPr>
        <w:t xml:space="preserve">В рамках аудиторской миссии установлено несоответствие информации с сайта НАРС, </w:t>
      </w:r>
      <w:hyperlink r:id="rId26" w:history="1">
        <w:r w:rsidRPr="00CC6CAD">
          <w:rPr>
            <w:rStyle w:val="Hyperlink"/>
            <w:rFonts w:ascii="Calibri Light" w:eastAsia="Times New Roman" w:hAnsi="Calibri Light" w:cstheme="majorHAnsi"/>
            <w:sz w:val="24"/>
            <w:lang w:val="ru-RU" w:eastAsia="ru-RU"/>
          </w:rPr>
          <w:t>www.achizitii.md</w:t>
        </w:r>
      </w:hyperlink>
      <w:r w:rsidRPr="00CC6CAD">
        <w:rPr>
          <w:rStyle w:val="Hyperlink"/>
          <w:rFonts w:ascii="Calibri Light" w:eastAsia="Times New Roman" w:hAnsi="Calibri Light" w:cstheme="majorHAnsi"/>
          <w:sz w:val="24"/>
          <w:lang w:val="ru-RU" w:eastAsia="ru-RU"/>
        </w:rPr>
        <w:t xml:space="preserve"> </w:t>
      </w:r>
      <w:r w:rsidRPr="00CC6CAD">
        <w:rPr>
          <w:rStyle w:val="Hyperlink"/>
          <w:rFonts w:ascii="Calibri Light" w:eastAsia="Times New Roman" w:hAnsi="Calibri Light" w:cstheme="majorHAnsi"/>
          <w:color w:val="auto"/>
          <w:sz w:val="24"/>
          <w:u w:val="none"/>
          <w:lang w:val="ru-RU" w:eastAsia="ru-RU"/>
        </w:rPr>
        <w:t xml:space="preserve">и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 по разделу ,,Оценка оферт/по уставу и решение рабочей группы</w:t>
      </w:r>
      <w:r w:rsidRPr="00CC6CAD">
        <w:rPr>
          <w:rFonts w:ascii="Calibri Light" w:eastAsia="Times New Roman" w:hAnsi="Calibri Light" w:cstheme="majorHAnsi"/>
          <w:sz w:val="24"/>
          <w:lang w:val="ru-RU" w:eastAsia="ru-RU"/>
        </w:rPr>
        <w:t>”.</w:t>
      </w:r>
      <w:r w:rsidRPr="00CC6CAD">
        <w:rPr>
          <w:rFonts w:ascii="Calibri Light" w:hAnsi="Calibri Light" w:cstheme="majorHAnsi"/>
          <w:sz w:val="24"/>
          <w:szCs w:val="24"/>
          <w:lang w:val="ru-RU"/>
        </w:rPr>
        <w:t xml:space="preserve"> Несмотря на то, что </w:t>
      </w:r>
      <w:r w:rsidRPr="00CC6CAD">
        <w:rPr>
          <w:rFonts w:ascii="Calibri Light" w:hAnsi="Calibri Light"/>
          <w:sz w:val="24"/>
          <w:szCs w:val="24"/>
          <w:lang w:val="ru-RU"/>
        </w:rPr>
        <w:t xml:space="preserve">закупающий орган исполнял решение НАРС и размещал в установленном порядке измененное решение по присуждению договора в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”/MTeндер, его нельзя увидеть, в то время как на платформе </w:t>
      </w:r>
      <w:hyperlink r:id="rId27" w:history="1">
        <w:r w:rsidRPr="00CC6CAD">
          <w:rPr>
            <w:rStyle w:val="Hyperlink"/>
            <w:rFonts w:ascii="Calibri Light" w:eastAsia="Times New Roman" w:hAnsi="Calibri Light" w:cstheme="majorHAnsi"/>
            <w:sz w:val="24"/>
            <w:lang w:val="ru-RU" w:eastAsia="ru-RU"/>
          </w:rPr>
          <w:t>www.achizitii.md</w:t>
        </w:r>
      </w:hyperlink>
      <w:r w:rsidRPr="00CC6CAD">
        <w:rPr>
          <w:rFonts w:ascii="Calibri Light" w:eastAsia="Times New Roman" w:hAnsi="Calibri Light" w:cstheme="majorHAnsi"/>
          <w:sz w:val="24"/>
          <w:lang w:val="ru-RU" w:eastAsia="ru-RU"/>
        </w:rPr>
        <w:t xml:space="preserve"> и на </w:t>
      </w:r>
      <w:hyperlink r:id="rId28" w:history="1">
        <w:r w:rsidRPr="00CC6CAD">
          <w:rPr>
            <w:rStyle w:val="Hyperlink"/>
            <w:rFonts w:ascii="Calibri Light" w:eastAsia="Times New Roman" w:hAnsi="Calibri Light" w:cstheme="majorHAnsi"/>
            <w:sz w:val="24"/>
            <w:lang w:val="ru-RU" w:eastAsia="ru-RU"/>
          </w:rPr>
          <w:t>www.ansc.gov.md</w:t>
        </w:r>
      </w:hyperlink>
      <w:r w:rsidRPr="00CC6CAD">
        <w:rPr>
          <w:rStyle w:val="Hyperlink"/>
          <w:rFonts w:ascii="Calibri Light" w:eastAsia="Times New Roman" w:hAnsi="Calibri Light" w:cstheme="majorHAnsi"/>
          <w:sz w:val="24"/>
          <w:lang w:val="ru-RU" w:eastAsia="ru-RU"/>
        </w:rPr>
        <w:t xml:space="preserve"> </w:t>
      </w:r>
      <w:r w:rsidRPr="00CC6CAD">
        <w:rPr>
          <w:rStyle w:val="Hyperlink"/>
          <w:rFonts w:ascii="Calibri Light" w:eastAsia="Times New Roman" w:hAnsi="Calibri Light" w:cstheme="majorHAnsi"/>
          <w:color w:val="auto"/>
          <w:sz w:val="24"/>
          <w:u w:val="none"/>
          <w:lang w:val="ru-RU" w:eastAsia="ru-RU"/>
        </w:rPr>
        <w:t>оно находится.</w:t>
      </w:r>
    </w:p>
    <w:p w:rsidR="00301CDB" w:rsidRPr="00CC6CAD" w:rsidRDefault="00301CDB" w:rsidP="00301CDB">
      <w:pPr>
        <w:widowControl w:val="0"/>
        <w:tabs>
          <w:tab w:val="left" w:pos="0"/>
        </w:tabs>
        <w:autoSpaceDE w:val="0"/>
        <w:autoSpaceDN w:val="0"/>
        <w:spacing w:after="0" w:line="276" w:lineRule="auto"/>
        <w:ind w:right="-158" w:firstLine="709"/>
        <w:jc w:val="both"/>
        <w:rPr>
          <w:rFonts w:ascii="Calibri Light" w:hAnsi="Calibri Light" w:cstheme="majorHAnsi"/>
          <w:sz w:val="24"/>
          <w:szCs w:val="24"/>
          <w:lang w:val="ru-RU"/>
        </w:rPr>
      </w:pPr>
      <w:r w:rsidRPr="00CC6CAD">
        <w:rPr>
          <w:rStyle w:val="Hyperlink"/>
          <w:rFonts w:ascii="Calibri Light" w:eastAsia="Times New Roman" w:hAnsi="Calibri Light" w:cstheme="majorHAnsi"/>
          <w:color w:val="auto"/>
          <w:sz w:val="24"/>
          <w:u w:val="none"/>
          <w:lang w:val="ru-RU" w:eastAsia="ru-RU"/>
        </w:rPr>
        <w:t xml:space="preserve">Так, отсутствует корреляция между данными, зарегистрированными по 3 источникам </w:t>
      </w:r>
      <w:r w:rsidRPr="00CC6CAD">
        <w:rPr>
          <w:rStyle w:val="Hyperlink"/>
          <w:rFonts w:ascii="Calibri Light" w:eastAsia="Times New Roman" w:hAnsi="Calibri Light" w:cstheme="majorHAnsi"/>
          <w:color w:val="auto"/>
          <w:sz w:val="24"/>
          <w:u w:val="none"/>
          <w:lang w:val="ru-RU" w:eastAsia="ru-RU"/>
        </w:rPr>
        <w:lastRenderedPageBreak/>
        <w:t>массовой информации, все это управлялось субъектами, подведомственными Министерству финансов, не осуществляя контроли систем ИТ, которые обеспечивают соответствие отображаемых данных и возможность обеспечения отслеживания порядка исполнения решений НАРС.</w:t>
      </w:r>
    </w:p>
    <w:p w:rsidR="00315914" w:rsidRPr="00CC6CAD" w:rsidRDefault="00315914" w:rsidP="00301CDB">
      <w:pPr>
        <w:widowControl w:val="0"/>
        <w:tabs>
          <w:tab w:val="left" w:pos="0"/>
        </w:tabs>
        <w:autoSpaceDE w:val="0"/>
        <w:autoSpaceDN w:val="0"/>
        <w:spacing w:after="0" w:line="276" w:lineRule="auto"/>
        <w:ind w:right="-158"/>
        <w:jc w:val="both"/>
        <w:rPr>
          <w:rFonts w:ascii="Calibri Light" w:eastAsia="Times New Roman" w:hAnsi="Calibri Light" w:cstheme="majorHAnsi"/>
          <w:sz w:val="16"/>
          <w:szCs w:val="16"/>
          <w:lang w:val="ru-RU" w:eastAsia="ru-RU"/>
        </w:rPr>
      </w:pPr>
      <w:r w:rsidRPr="00CC6CAD">
        <w:rPr>
          <w:rFonts w:ascii="Calibri Light" w:eastAsia="Times New Roman" w:hAnsi="Calibri Light" w:cstheme="majorHAnsi"/>
          <w:sz w:val="24"/>
          <w:lang w:val="ru-RU" w:eastAsia="ru-RU"/>
        </w:rPr>
        <w:tab/>
        <w:t xml:space="preserve"> </w:t>
      </w:r>
    </w:p>
    <w:p w:rsidR="003E6485" w:rsidRPr="00CC6CAD" w:rsidRDefault="00315914" w:rsidP="003E6485">
      <w:pPr>
        <w:widowControl w:val="0"/>
        <w:tabs>
          <w:tab w:val="left" w:pos="0"/>
        </w:tabs>
        <w:autoSpaceDE w:val="0"/>
        <w:autoSpaceDN w:val="0"/>
        <w:spacing w:after="0" w:line="276" w:lineRule="auto"/>
        <w:ind w:right="-159" w:firstLine="709"/>
        <w:jc w:val="both"/>
        <w:outlineLvl w:val="1"/>
        <w:rPr>
          <w:rFonts w:ascii="Calibri Light" w:hAnsi="Calibri Light" w:cstheme="majorHAnsi"/>
          <w:b/>
          <w:sz w:val="24"/>
          <w:szCs w:val="24"/>
          <w:lang w:val="ru-RU"/>
        </w:rPr>
      </w:pPr>
      <w:bookmarkStart w:id="49" w:name="_Toc79417701"/>
      <w:r w:rsidRPr="00CC6CAD">
        <w:rPr>
          <w:rFonts w:ascii="Calibri Light" w:hAnsi="Calibri Light" w:cstheme="majorHAnsi"/>
          <w:b/>
          <w:sz w:val="24"/>
          <w:szCs w:val="24"/>
          <w:lang w:val="ru-RU"/>
        </w:rPr>
        <w:t xml:space="preserve">4.3.4 </w:t>
      </w:r>
      <w:r w:rsidR="003E6485" w:rsidRPr="00CC6CAD">
        <w:rPr>
          <w:rFonts w:ascii="Calibri Light" w:hAnsi="Calibri Light" w:cstheme="majorHAnsi"/>
          <w:b/>
          <w:sz w:val="24"/>
          <w:szCs w:val="24"/>
          <w:lang w:val="ru-RU"/>
        </w:rPr>
        <w:t xml:space="preserve">Модель рамочного договора о </w:t>
      </w:r>
      <w:r w:rsidR="003E6485" w:rsidRPr="00CC6CAD">
        <w:rPr>
          <w:rFonts w:ascii="Calibri Light" w:eastAsiaTheme="minorEastAsia" w:hAnsi="Calibri Light" w:cstheme="majorHAnsi"/>
          <w:b/>
          <w:sz w:val="24"/>
          <w:szCs w:val="24"/>
          <w:lang w:val="ru-RU"/>
        </w:rPr>
        <w:t>государственной закупке работ, утвержденн</w:t>
      </w:r>
      <w:r w:rsidR="009319AF" w:rsidRPr="00CC6CAD">
        <w:rPr>
          <w:rFonts w:ascii="Calibri Light" w:eastAsiaTheme="minorEastAsia" w:hAnsi="Calibri Light" w:cstheme="majorHAnsi"/>
          <w:b/>
          <w:sz w:val="24"/>
          <w:szCs w:val="24"/>
          <w:lang w:val="ru-RU"/>
        </w:rPr>
        <w:t>ая</w:t>
      </w:r>
      <w:r w:rsidR="003E6485" w:rsidRPr="00CC6CAD">
        <w:rPr>
          <w:rFonts w:ascii="Calibri Light" w:eastAsiaTheme="minorEastAsia" w:hAnsi="Calibri Light" w:cstheme="majorHAnsi"/>
          <w:b/>
          <w:sz w:val="24"/>
          <w:szCs w:val="24"/>
          <w:lang w:val="ru-RU"/>
        </w:rPr>
        <w:t xml:space="preserve"> Министерством финансов, не обеспечивает связь между процедурой назначения победителя и заключенным договором.</w:t>
      </w:r>
      <w:bookmarkEnd w:id="49"/>
    </w:p>
    <w:p w:rsidR="003E6485" w:rsidRPr="00CC6CAD" w:rsidRDefault="003E6485" w:rsidP="005648CB">
      <w:pPr>
        <w:spacing w:after="0"/>
        <w:ind w:firstLine="567"/>
        <w:jc w:val="both"/>
        <w:rPr>
          <w:rFonts w:ascii="Calibri Light" w:hAnsi="Calibri Light" w:cstheme="majorHAnsi"/>
          <w:sz w:val="24"/>
          <w:szCs w:val="24"/>
          <w:lang w:val="ru-RU"/>
        </w:rPr>
      </w:pPr>
      <w:bookmarkStart w:id="50" w:name="_Toc79411638"/>
      <w:r w:rsidRPr="00CC6CAD">
        <w:rPr>
          <w:rFonts w:ascii="Calibri Light" w:hAnsi="Calibri Light" w:cstheme="majorHAnsi"/>
          <w:sz w:val="24"/>
          <w:szCs w:val="24"/>
          <w:lang w:val="ru-RU"/>
        </w:rPr>
        <w:t>В соответствии с положениями законодательной базы</w:t>
      </w:r>
      <w:r w:rsidRPr="00CC6CAD">
        <w:rPr>
          <w:rStyle w:val="FootnoteReference"/>
          <w:rFonts w:ascii="Calibri Light" w:hAnsi="Calibri Light" w:cstheme="majorHAnsi"/>
          <w:sz w:val="24"/>
          <w:szCs w:val="24"/>
          <w:lang w:val="ru-RU"/>
        </w:rPr>
        <w:footnoteReference w:id="38"/>
      </w:r>
      <w:r w:rsidRPr="00CC6CAD">
        <w:rPr>
          <w:rFonts w:ascii="Calibri Light" w:hAnsi="Calibri Light" w:cstheme="majorHAnsi"/>
          <w:sz w:val="24"/>
          <w:szCs w:val="24"/>
          <w:lang w:val="ru-RU"/>
        </w:rPr>
        <w:t xml:space="preserve">, </w:t>
      </w:r>
      <w:r w:rsidRPr="00CC6CAD">
        <w:rPr>
          <w:rFonts w:ascii="Calibri Light" w:hAnsi="Calibri Light" w:cstheme="majorHAnsi"/>
          <w:i/>
          <w:sz w:val="24"/>
          <w:szCs w:val="24"/>
          <w:lang w:val="ru-RU"/>
        </w:rPr>
        <w:t xml:space="preserve">договором о </w:t>
      </w:r>
      <w:r w:rsidRPr="00CC6CAD">
        <w:rPr>
          <w:rFonts w:ascii="Calibri Light" w:eastAsiaTheme="minorEastAsia" w:hAnsi="Calibri Light" w:cstheme="majorHAnsi"/>
          <w:i/>
          <w:sz w:val="24"/>
          <w:szCs w:val="24"/>
          <w:lang w:val="ru-RU"/>
        </w:rPr>
        <w:t>государственной закупке</w:t>
      </w:r>
      <w:r w:rsidRPr="00CC6CAD">
        <w:rPr>
          <w:rFonts w:ascii="Calibri Light" w:eastAsiaTheme="minorEastAsia" w:hAnsi="Calibri Light" w:cstheme="majorHAnsi"/>
          <w:sz w:val="24"/>
          <w:szCs w:val="24"/>
          <w:lang w:val="ru-RU"/>
        </w:rPr>
        <w:t xml:space="preserve"> является безвозмездный договор, заключенный в письменном виде между одним или несколькими экономическими операторами и одним или несколькими закупающими органами, предметом которого является закупка товаров, выполнение работ или оказание услуг.</w:t>
      </w:r>
      <w:bookmarkEnd w:id="50"/>
    </w:p>
    <w:p w:rsidR="003E6485" w:rsidRPr="00CC6CAD" w:rsidRDefault="003E6485" w:rsidP="005648CB">
      <w:pPr>
        <w:ind w:firstLine="567"/>
        <w:jc w:val="both"/>
        <w:rPr>
          <w:rFonts w:ascii="Calibri Light" w:hAnsi="Calibri Light" w:cstheme="majorHAnsi"/>
          <w:sz w:val="24"/>
          <w:szCs w:val="24"/>
          <w:lang w:val="ru-RU"/>
        </w:rPr>
      </w:pPr>
      <w:bookmarkStart w:id="51" w:name="_Toc79411639"/>
      <w:r w:rsidRPr="00CC6CAD">
        <w:rPr>
          <w:rFonts w:ascii="Calibri Light" w:hAnsi="Calibri Light" w:cstheme="majorHAnsi"/>
          <w:sz w:val="24"/>
          <w:szCs w:val="24"/>
          <w:lang w:val="ru-RU"/>
        </w:rPr>
        <w:t xml:space="preserve">Для обеспечения применения единой методологии относительно процедур </w:t>
      </w:r>
      <w:r w:rsidRPr="00CC6CAD">
        <w:rPr>
          <w:rFonts w:ascii="Calibri Light" w:eastAsiaTheme="minorEastAsia" w:hAnsi="Calibri Light" w:cstheme="majorHAnsi"/>
          <w:sz w:val="24"/>
          <w:szCs w:val="24"/>
          <w:lang w:val="ru-RU"/>
        </w:rPr>
        <w:t>государственной закупки работ, товаров и услуг согласно положениям Закона №</w:t>
      </w:r>
      <w:r w:rsidRPr="00CC6CAD">
        <w:rPr>
          <w:rFonts w:ascii="Calibri Light" w:hAnsi="Calibri Light" w:cstheme="majorHAnsi"/>
          <w:sz w:val="24"/>
          <w:szCs w:val="24"/>
          <w:lang w:val="ru-RU"/>
        </w:rPr>
        <w:t xml:space="preserve">131/2015, была разработана и утверждена стандартная документация для проведения </w:t>
      </w:r>
      <w:r w:rsidRPr="00CC6CAD">
        <w:rPr>
          <w:rFonts w:ascii="Calibri Light" w:eastAsiaTheme="minorEastAsia" w:hAnsi="Calibri Light" w:cstheme="majorHAnsi"/>
          <w:sz w:val="24"/>
          <w:szCs w:val="24"/>
          <w:lang w:val="ru-RU"/>
        </w:rPr>
        <w:t>государственных закупок</w:t>
      </w:r>
      <w:r w:rsidRPr="00CC6CAD">
        <w:rPr>
          <w:rStyle w:val="FootnoteReference"/>
          <w:rFonts w:ascii="Calibri Light" w:hAnsi="Calibri Light" w:cstheme="majorHAnsi"/>
          <w:sz w:val="24"/>
          <w:szCs w:val="24"/>
          <w:lang w:val="ru-RU"/>
        </w:rPr>
        <w:footnoteReference w:id="39"/>
      </w:r>
      <w:r w:rsidRPr="00CC6CAD">
        <w:rPr>
          <w:rFonts w:ascii="Calibri Light" w:hAnsi="Calibri Light" w:cstheme="majorHAnsi"/>
          <w:sz w:val="24"/>
          <w:szCs w:val="24"/>
          <w:lang w:val="ru-RU"/>
        </w:rPr>
        <w:t>, которая содержит модель договора с обязательными договорными условиями.</w:t>
      </w:r>
      <w:bookmarkEnd w:id="51"/>
    </w:p>
    <w:p w:rsidR="003E6485" w:rsidRPr="00CC6CAD" w:rsidRDefault="003E6485" w:rsidP="005648CB">
      <w:pPr>
        <w:ind w:firstLine="567"/>
        <w:jc w:val="both"/>
        <w:rPr>
          <w:rFonts w:ascii="Calibri Light" w:eastAsiaTheme="minorEastAsia" w:hAnsi="Calibri Light" w:cstheme="majorHAnsi"/>
          <w:sz w:val="24"/>
          <w:szCs w:val="24"/>
          <w:lang w:val="ru-RU"/>
        </w:rPr>
      </w:pPr>
      <w:bookmarkStart w:id="52" w:name="_Toc79411640"/>
      <w:r w:rsidRPr="00CC6CAD">
        <w:rPr>
          <w:rFonts w:ascii="Calibri Light" w:hAnsi="Calibri Light" w:cstheme="majorHAnsi"/>
          <w:sz w:val="24"/>
          <w:szCs w:val="24"/>
          <w:lang w:val="ru-RU"/>
        </w:rPr>
        <w:t xml:space="preserve">При рассмотрении договоров, заключенных </w:t>
      </w:r>
      <w:r w:rsidRPr="00CC6CAD">
        <w:rPr>
          <w:rFonts w:ascii="Calibri Light" w:eastAsiaTheme="minorEastAsia" w:hAnsi="Calibri Light" w:cstheme="majorHAnsi"/>
          <w:sz w:val="24"/>
          <w:szCs w:val="24"/>
          <w:lang w:val="ru-RU"/>
        </w:rPr>
        <w:t xml:space="preserve">закупающим органом в период </w:t>
      </w:r>
      <w:r w:rsidRPr="00CC6CAD">
        <w:rPr>
          <w:rFonts w:ascii="Calibri Light" w:hAnsi="Calibri Light" w:cstheme="majorHAnsi"/>
          <w:sz w:val="24"/>
          <w:szCs w:val="24"/>
          <w:lang w:val="ru-RU"/>
        </w:rPr>
        <w:t xml:space="preserve">2019-2020 годов, которые были заключены согласно утвержденной модели рамочного договора, установлены расхождения по разделу „Договаривающиеся стороны”. Так, в договорах закупки работ отсутствует ссылка на решение рабочей группы по присуждению договора, в то время как в договорах закупки товаров и услуг эта ссылка содержится, или для обеспечения придания единообразия и их восприятия, договорные положения должны быть подобными для всех договоров </w:t>
      </w:r>
      <w:r w:rsidRPr="00CC6CAD">
        <w:rPr>
          <w:rFonts w:ascii="Calibri Light" w:eastAsiaTheme="minorEastAsia" w:hAnsi="Calibri Light" w:cstheme="majorHAnsi"/>
          <w:sz w:val="24"/>
          <w:szCs w:val="24"/>
          <w:lang w:val="ru-RU"/>
        </w:rPr>
        <w:t>государственных закупок, независимо от объекта закупки.</w:t>
      </w:r>
      <w:bookmarkEnd w:id="52"/>
    </w:p>
    <w:p w:rsidR="003E6485" w:rsidRPr="00CC6CAD" w:rsidRDefault="003E6485" w:rsidP="005648CB">
      <w:pPr>
        <w:ind w:firstLine="567"/>
        <w:jc w:val="both"/>
        <w:rPr>
          <w:rFonts w:ascii="Calibri Light" w:hAnsi="Calibri Light" w:cstheme="majorHAnsi"/>
          <w:sz w:val="24"/>
          <w:szCs w:val="24"/>
          <w:lang w:val="ru-RU"/>
        </w:rPr>
      </w:pPr>
      <w:bookmarkStart w:id="53" w:name="_Toc79411641"/>
      <w:r w:rsidRPr="00CC6CAD">
        <w:rPr>
          <w:rFonts w:ascii="Calibri Light" w:eastAsiaTheme="minorEastAsia" w:hAnsi="Calibri Light" w:cstheme="majorHAnsi"/>
          <w:sz w:val="24"/>
          <w:szCs w:val="24"/>
          <w:lang w:val="ru-RU"/>
        </w:rPr>
        <w:t xml:space="preserve">Отсутствие корреляции между договором и решением по присуждению ставит под угрозу </w:t>
      </w:r>
      <w:r w:rsidRPr="00CC6CAD">
        <w:rPr>
          <w:rFonts w:ascii="Calibri Light" w:hAnsi="Calibri Light"/>
          <w:sz w:val="24"/>
          <w:szCs w:val="24"/>
          <w:lang w:val="ru-RU"/>
        </w:rPr>
        <w:t xml:space="preserve">возможность </w:t>
      </w:r>
      <w:r w:rsidRPr="00CC6CAD">
        <w:rPr>
          <w:rFonts w:ascii="Calibri Light" w:eastAsiaTheme="minorEastAsia" w:hAnsi="Calibri Light" w:cstheme="majorHAnsi"/>
          <w:sz w:val="24"/>
          <w:szCs w:val="24"/>
          <w:lang w:val="ru-RU"/>
        </w:rPr>
        <w:t>отслеживания правильности проведения государственной закупки и не обеспечивает прозрачность процесса присуждения и подписания договора. Более того, оно не позволяет отслеживать порядок реализации решений НАРС по аннулированию решений о присуждении договоров.</w:t>
      </w:r>
      <w:bookmarkEnd w:id="53"/>
    </w:p>
    <w:p w:rsidR="00315914" w:rsidRPr="00CC6CAD" w:rsidRDefault="00315914" w:rsidP="003E6485">
      <w:pPr>
        <w:widowControl w:val="0"/>
        <w:tabs>
          <w:tab w:val="left" w:pos="0"/>
        </w:tabs>
        <w:autoSpaceDE w:val="0"/>
        <w:autoSpaceDN w:val="0"/>
        <w:spacing w:after="0" w:line="276" w:lineRule="auto"/>
        <w:ind w:right="-158"/>
        <w:jc w:val="both"/>
        <w:rPr>
          <w:rFonts w:ascii="Calibri Light" w:hAnsi="Calibri Light" w:cstheme="majorHAnsi"/>
          <w:sz w:val="16"/>
          <w:szCs w:val="16"/>
          <w:lang w:val="ru-RU"/>
        </w:rPr>
      </w:pPr>
    </w:p>
    <w:p w:rsidR="003E6485" w:rsidRPr="00CC6CAD" w:rsidRDefault="00315914" w:rsidP="005F26A1">
      <w:pPr>
        <w:pStyle w:val="ListParagraph"/>
        <w:widowControl w:val="0"/>
        <w:tabs>
          <w:tab w:val="left" w:pos="0"/>
        </w:tabs>
        <w:autoSpaceDE w:val="0"/>
        <w:autoSpaceDN w:val="0"/>
        <w:spacing w:after="40" w:line="276" w:lineRule="auto"/>
        <w:ind w:left="0" w:right="-158" w:firstLine="720"/>
        <w:jc w:val="both"/>
        <w:outlineLvl w:val="1"/>
        <w:rPr>
          <w:rFonts w:ascii="Calibri Light" w:hAnsi="Calibri Light" w:cstheme="majorHAnsi"/>
          <w:b/>
          <w:sz w:val="24"/>
          <w:szCs w:val="24"/>
          <w:lang w:val="ru-RU"/>
        </w:rPr>
      </w:pPr>
      <w:bookmarkStart w:id="54" w:name="_Toc79417702"/>
      <w:r w:rsidRPr="00CC6CAD">
        <w:rPr>
          <w:rFonts w:ascii="Calibri Light" w:hAnsi="Calibri Light" w:cstheme="majorHAnsi"/>
          <w:b/>
          <w:sz w:val="24"/>
          <w:szCs w:val="24"/>
          <w:lang w:val="ru-RU"/>
        </w:rPr>
        <w:t xml:space="preserve">4.4 </w:t>
      </w:r>
      <w:r w:rsidR="003E6485" w:rsidRPr="00CC6CAD">
        <w:rPr>
          <w:rFonts w:ascii="Calibri Light" w:hAnsi="Calibri Light" w:cstheme="majorHAnsi"/>
          <w:b/>
          <w:sz w:val="24"/>
          <w:szCs w:val="24"/>
          <w:lang w:val="ru-RU"/>
        </w:rPr>
        <w:t xml:space="preserve">Закупающий орган осуществлял мониторинг и отчитывался о проведенных </w:t>
      </w:r>
      <w:r w:rsidR="003E6485" w:rsidRPr="00CC6CAD">
        <w:rPr>
          <w:rFonts w:ascii="Calibri Light" w:eastAsiaTheme="minorEastAsia" w:hAnsi="Calibri Light" w:cstheme="majorHAnsi"/>
          <w:b/>
          <w:sz w:val="24"/>
          <w:szCs w:val="24"/>
          <w:lang w:val="ru-RU"/>
        </w:rPr>
        <w:t>государственных закупках регламентировано</w:t>
      </w:r>
      <w:r w:rsidR="003E6485" w:rsidRPr="00CC6CAD">
        <w:rPr>
          <w:rFonts w:ascii="Calibri Light" w:hAnsi="Calibri Light" w:cstheme="majorHAnsi"/>
          <w:b/>
          <w:sz w:val="24"/>
          <w:szCs w:val="24"/>
          <w:lang w:val="ru-RU"/>
        </w:rPr>
        <w:t>?</w:t>
      </w:r>
      <w:bookmarkEnd w:id="54"/>
    </w:p>
    <w:p w:rsidR="003E6485" w:rsidRPr="00CC6CAD" w:rsidRDefault="003E6485" w:rsidP="003E6485">
      <w:pPr>
        <w:pStyle w:val="ListParagraph"/>
        <w:widowControl w:val="0"/>
        <w:tabs>
          <w:tab w:val="left" w:pos="0"/>
        </w:tabs>
        <w:autoSpaceDE w:val="0"/>
        <w:autoSpaceDN w:val="0"/>
        <w:spacing w:after="40" w:line="276" w:lineRule="auto"/>
        <w:ind w:left="0" w:right="-158" w:firstLine="720"/>
        <w:jc w:val="both"/>
        <w:rPr>
          <w:rFonts w:ascii="Calibri Light" w:hAnsi="Calibri Light" w:cstheme="majorHAnsi"/>
          <w:color w:val="000000"/>
          <w:sz w:val="24"/>
          <w:szCs w:val="24"/>
          <w:lang w:val="ru-RU"/>
        </w:rPr>
      </w:pPr>
      <w:r w:rsidRPr="00CC6CAD">
        <w:rPr>
          <w:rFonts w:ascii="Calibri Light" w:hAnsi="Calibri Light" w:cstheme="majorHAnsi"/>
          <w:sz w:val="24"/>
          <w:szCs w:val="24"/>
          <w:lang w:val="ru-RU"/>
        </w:rPr>
        <w:t xml:space="preserve">Осуществление мониторинга исполнения договорных условий в рамках системы МО производится дифференциировано в зависимости от объекта закупки. Работы были выполнены в срок, соответственно, экономическим операторам не были начислены пени, а за ненадлежащее исполнение 33 договоров закупок товаров и услуг была начислена пеня за задержку в сумме </w:t>
      </w:r>
      <w:r w:rsidRPr="00CC6CAD">
        <w:rPr>
          <w:rFonts w:ascii="Calibri Light" w:hAnsi="Calibri Light" w:cstheme="majorHAnsi"/>
          <w:color w:val="000000"/>
          <w:sz w:val="24"/>
          <w:szCs w:val="24"/>
          <w:lang w:val="ru-RU"/>
        </w:rPr>
        <w:t>99,41 тыс. леев, которые были удержаны из гарантии за надлежащее исполнение. Также, аудит установил, что 3 процедуры запроса ценовых оферт не были запланированы, но были проведены на сумму около 2,4 млн. леев.</w:t>
      </w:r>
    </w:p>
    <w:p w:rsidR="003E6485" w:rsidRPr="00CC6CAD" w:rsidRDefault="003E6485" w:rsidP="003E6485">
      <w:pPr>
        <w:pStyle w:val="ListParagraph"/>
        <w:widowControl w:val="0"/>
        <w:tabs>
          <w:tab w:val="left" w:pos="0"/>
        </w:tabs>
        <w:autoSpaceDE w:val="0"/>
        <w:autoSpaceDN w:val="0"/>
        <w:spacing w:after="40" w:line="276" w:lineRule="auto"/>
        <w:ind w:left="0" w:right="-158" w:firstLine="720"/>
        <w:jc w:val="both"/>
        <w:rPr>
          <w:rFonts w:ascii="Calibri Light" w:hAnsi="Calibri Light" w:cstheme="majorHAnsi"/>
          <w:sz w:val="24"/>
          <w:szCs w:val="24"/>
          <w:lang w:val="ru-RU"/>
        </w:rPr>
      </w:pPr>
      <w:r w:rsidRPr="00CC6CAD">
        <w:rPr>
          <w:rFonts w:ascii="Calibri Light" w:hAnsi="Calibri Light" w:cstheme="majorHAnsi"/>
          <w:color w:val="000000"/>
          <w:sz w:val="24"/>
          <w:szCs w:val="24"/>
          <w:lang w:val="ru-RU"/>
        </w:rPr>
        <w:t xml:space="preserve">Этап отражения в отчетности </w:t>
      </w:r>
      <w:r w:rsidRPr="00CC6CAD">
        <w:rPr>
          <w:rFonts w:ascii="Calibri Light" w:eastAsiaTheme="minorEastAsia" w:hAnsi="Calibri Light" w:cstheme="majorHAnsi"/>
          <w:sz w:val="24"/>
          <w:szCs w:val="24"/>
          <w:lang w:val="ru-RU"/>
        </w:rPr>
        <w:t xml:space="preserve">государственных закупок не автоматизирован и не </w:t>
      </w:r>
      <w:r w:rsidRPr="00CC6CAD">
        <w:rPr>
          <w:rFonts w:ascii="Calibri Light" w:eastAsiaTheme="minorEastAsia" w:hAnsi="Calibri Light" w:cstheme="majorHAnsi"/>
          <w:sz w:val="24"/>
          <w:szCs w:val="24"/>
          <w:lang w:val="ru-RU"/>
        </w:rPr>
        <w:lastRenderedPageBreak/>
        <w:t>обеспечивает соединение с другими информационными платформами</w:t>
      </w:r>
      <w:r w:rsidRPr="00CC6CAD">
        <w:rPr>
          <w:rFonts w:ascii="Calibri Light" w:hAnsi="Calibri Light" w:cstheme="majorHAnsi"/>
          <w:color w:val="000000"/>
          <w:sz w:val="24"/>
          <w:szCs w:val="24"/>
          <w:lang w:val="ru-RU"/>
        </w:rPr>
        <w:t xml:space="preserve"> (</w:t>
      </w:r>
      <w:hyperlink r:id="rId29" w:history="1">
        <w:r w:rsidRPr="00CC6CAD">
          <w:rPr>
            <w:rStyle w:val="Hyperlink"/>
            <w:rFonts w:ascii="Calibri Light" w:hAnsi="Calibri Light" w:cstheme="majorHAnsi"/>
            <w:sz w:val="24"/>
            <w:szCs w:val="24"/>
            <w:lang w:val="ru-RU"/>
          </w:rPr>
          <w:t>bap@tender.gov.md</w:t>
        </w:r>
      </w:hyperlink>
      <w:r w:rsidRPr="00CC6CAD">
        <w:rPr>
          <w:rFonts w:ascii="Calibri Light" w:hAnsi="Calibri Light" w:cstheme="majorHAnsi"/>
          <w:color w:val="000000"/>
          <w:sz w:val="24"/>
          <w:szCs w:val="24"/>
          <w:lang w:val="ru-RU"/>
        </w:rPr>
        <w:t>), что не способствует оперативности соответствующих данных, а также повышает возможность допущения ряда ошибок, касательных данных процессов.</w:t>
      </w:r>
    </w:p>
    <w:p w:rsidR="00315914" w:rsidRPr="00CC6CAD" w:rsidRDefault="00315914" w:rsidP="00315914">
      <w:pPr>
        <w:widowControl w:val="0"/>
        <w:tabs>
          <w:tab w:val="left" w:pos="0"/>
        </w:tabs>
        <w:autoSpaceDE w:val="0"/>
        <w:autoSpaceDN w:val="0"/>
        <w:spacing w:after="0" w:line="276" w:lineRule="auto"/>
        <w:ind w:right="-159"/>
        <w:jc w:val="both"/>
        <w:rPr>
          <w:rFonts w:ascii="Calibri Light" w:hAnsi="Calibri Light" w:cstheme="majorHAnsi"/>
          <w:color w:val="000000"/>
          <w:sz w:val="16"/>
          <w:szCs w:val="16"/>
          <w:lang w:val="ru-RU"/>
        </w:rPr>
      </w:pPr>
    </w:p>
    <w:p w:rsidR="00315914" w:rsidRPr="00CC6CAD" w:rsidRDefault="00315914" w:rsidP="00315914">
      <w:pPr>
        <w:widowControl w:val="0"/>
        <w:tabs>
          <w:tab w:val="left" w:pos="0"/>
        </w:tabs>
        <w:autoSpaceDE w:val="0"/>
        <w:autoSpaceDN w:val="0"/>
        <w:spacing w:after="40" w:line="276" w:lineRule="auto"/>
        <w:ind w:right="-159"/>
        <w:jc w:val="both"/>
        <w:outlineLvl w:val="1"/>
        <w:rPr>
          <w:rFonts w:ascii="Calibri Light" w:hAnsi="Calibri Light" w:cstheme="majorHAnsi"/>
          <w:b/>
          <w:color w:val="000000"/>
          <w:sz w:val="24"/>
          <w:szCs w:val="24"/>
          <w:lang w:val="ru-RU"/>
        </w:rPr>
      </w:pPr>
      <w:r w:rsidRPr="00CC6CAD">
        <w:rPr>
          <w:rFonts w:ascii="Calibri Light" w:hAnsi="Calibri Light" w:cstheme="majorHAnsi"/>
          <w:b/>
          <w:color w:val="000000"/>
          <w:sz w:val="24"/>
          <w:szCs w:val="24"/>
          <w:lang w:val="ru-RU"/>
        </w:rPr>
        <w:tab/>
      </w:r>
      <w:bookmarkStart w:id="55" w:name="_Toc79417703"/>
      <w:r w:rsidRPr="00CC6CAD">
        <w:rPr>
          <w:rFonts w:ascii="Calibri Light" w:hAnsi="Calibri Light" w:cstheme="majorHAnsi"/>
          <w:b/>
          <w:color w:val="000000"/>
          <w:sz w:val="24"/>
          <w:szCs w:val="24"/>
          <w:lang w:val="ru-RU"/>
        </w:rPr>
        <w:t xml:space="preserve">4.4.1 </w:t>
      </w:r>
      <w:r w:rsidR="003E6485" w:rsidRPr="00CC6CAD">
        <w:rPr>
          <w:rFonts w:ascii="Calibri Light" w:hAnsi="Calibri Light" w:cstheme="majorHAnsi"/>
          <w:b/>
          <w:sz w:val="24"/>
          <w:szCs w:val="24"/>
          <w:lang w:val="ru-RU"/>
        </w:rPr>
        <w:t>Осуществление мониторинга исполнения договорных условий в рамках системы МО производится дифференци</w:t>
      </w:r>
      <w:r w:rsidR="00F22A18" w:rsidRPr="00CC6CAD">
        <w:rPr>
          <w:rFonts w:ascii="Calibri Light" w:hAnsi="Calibri Light" w:cstheme="majorHAnsi"/>
          <w:b/>
          <w:sz w:val="24"/>
          <w:szCs w:val="24"/>
          <w:lang w:val="ru-RU"/>
        </w:rPr>
        <w:t>ально</w:t>
      </w:r>
      <w:r w:rsidR="003E6485" w:rsidRPr="00CC6CAD">
        <w:rPr>
          <w:rFonts w:ascii="Calibri Light" w:hAnsi="Calibri Light" w:cstheme="majorHAnsi"/>
          <w:b/>
          <w:sz w:val="24"/>
          <w:szCs w:val="24"/>
          <w:lang w:val="ru-RU"/>
        </w:rPr>
        <w:t xml:space="preserve"> в зависимости от объекта закупки</w:t>
      </w:r>
      <w:r w:rsidRPr="00CC6CAD">
        <w:rPr>
          <w:rFonts w:ascii="Calibri Light" w:hAnsi="Calibri Light" w:cstheme="majorHAnsi"/>
          <w:b/>
          <w:color w:val="000000"/>
          <w:sz w:val="24"/>
          <w:szCs w:val="24"/>
          <w:lang w:val="ru-RU"/>
        </w:rPr>
        <w:t>.</w:t>
      </w:r>
      <w:bookmarkEnd w:id="55"/>
    </w:p>
    <w:p w:rsidR="003E6485" w:rsidRPr="00CC6CAD" w:rsidRDefault="003E6485" w:rsidP="005648CB">
      <w:pPr>
        <w:ind w:firstLine="567"/>
        <w:jc w:val="both"/>
        <w:rPr>
          <w:rFonts w:ascii="Calibri Light" w:hAnsi="Calibri Light" w:cstheme="majorHAnsi"/>
          <w:b/>
          <w:color w:val="000000"/>
          <w:sz w:val="24"/>
          <w:szCs w:val="24"/>
          <w:lang w:val="ru-RU"/>
        </w:rPr>
      </w:pPr>
      <w:bookmarkStart w:id="56" w:name="_Toc79411643"/>
      <w:r w:rsidRPr="00CC6CAD">
        <w:rPr>
          <w:rFonts w:ascii="Calibri Light" w:hAnsi="Calibri Light" w:cstheme="majorHAnsi"/>
          <w:sz w:val="24"/>
          <w:szCs w:val="24"/>
          <w:lang w:val="ru-RU"/>
        </w:rPr>
        <w:t>В соответствии с законодательными положениями</w:t>
      </w:r>
      <w:r w:rsidRPr="00CC6CAD">
        <w:rPr>
          <w:rStyle w:val="FootnoteReference"/>
          <w:rFonts w:ascii="Calibri Light" w:hAnsi="Calibri Light" w:cstheme="majorHAnsi"/>
          <w:color w:val="000000"/>
          <w:sz w:val="24"/>
          <w:szCs w:val="24"/>
          <w:lang w:val="ru-RU"/>
        </w:rPr>
        <w:footnoteReference w:id="40"/>
      </w:r>
      <w:r w:rsidRPr="00CC6CAD">
        <w:rPr>
          <w:rFonts w:ascii="Calibri Light" w:hAnsi="Calibri Light" w:cstheme="majorHAnsi"/>
          <w:color w:val="000000"/>
          <w:sz w:val="24"/>
          <w:szCs w:val="24"/>
          <w:lang w:val="ru-RU"/>
        </w:rPr>
        <w:t>, закупающий орган посредством рабочей группы</w:t>
      </w:r>
      <w:r w:rsidRPr="00CC6CAD">
        <w:rPr>
          <w:rStyle w:val="FootnoteReference"/>
          <w:rFonts w:ascii="Calibri Light" w:hAnsi="Calibri Light" w:cstheme="majorHAnsi"/>
          <w:color w:val="000000"/>
          <w:sz w:val="24"/>
          <w:szCs w:val="24"/>
          <w:lang w:val="ru-RU"/>
        </w:rPr>
        <w:footnoteReference w:id="41"/>
      </w:r>
      <w:r w:rsidRPr="00CC6CAD">
        <w:rPr>
          <w:rFonts w:ascii="Calibri Light" w:hAnsi="Calibri Light" w:cstheme="majorHAnsi"/>
          <w:color w:val="000000"/>
          <w:sz w:val="24"/>
          <w:szCs w:val="24"/>
          <w:lang w:val="ru-RU"/>
        </w:rPr>
        <w:t xml:space="preserve"> на этапе исполнения договоров обеспечит о</w:t>
      </w:r>
      <w:r w:rsidRPr="00CC6CAD">
        <w:rPr>
          <w:rFonts w:ascii="Calibri Light" w:hAnsi="Calibri Light" w:cstheme="majorHAnsi"/>
          <w:sz w:val="24"/>
          <w:szCs w:val="24"/>
          <w:lang w:val="ru-RU"/>
        </w:rPr>
        <w:t xml:space="preserve">существление мониторинга соответствующей реализации договорных условий, а экономический оператор, безусловно, исполнит условия заключенного договора о </w:t>
      </w:r>
      <w:r w:rsidRPr="00CC6CAD">
        <w:rPr>
          <w:rFonts w:ascii="Calibri Light" w:eastAsiaTheme="minorEastAsia" w:hAnsi="Calibri Light" w:cstheme="majorHAnsi"/>
          <w:sz w:val="24"/>
          <w:szCs w:val="24"/>
          <w:lang w:val="ru-RU"/>
        </w:rPr>
        <w:t xml:space="preserve">государственных закупках, соблюдая требования по качеству и установленной цене. Невыполнение или несоответствующее выполнение договорных обязательств влечет к ответственности экономического оператора согласно </w:t>
      </w:r>
      <w:r w:rsidRPr="00CC6CAD">
        <w:rPr>
          <w:rFonts w:ascii="Calibri Light" w:hAnsi="Calibri Light" w:cstheme="majorHAnsi"/>
          <w:sz w:val="24"/>
          <w:szCs w:val="24"/>
          <w:lang w:val="ru-RU"/>
        </w:rPr>
        <w:t xml:space="preserve">законодательству и условиям договора о </w:t>
      </w:r>
      <w:r w:rsidRPr="00CC6CAD">
        <w:rPr>
          <w:rFonts w:ascii="Calibri Light" w:eastAsiaTheme="minorEastAsia" w:hAnsi="Calibri Light" w:cstheme="majorHAnsi"/>
          <w:sz w:val="24"/>
          <w:szCs w:val="24"/>
          <w:lang w:val="ru-RU"/>
        </w:rPr>
        <w:t>государственных закупках.</w:t>
      </w:r>
      <w:bookmarkEnd w:id="56"/>
      <w:r w:rsidRPr="00CC6CAD">
        <w:rPr>
          <w:rFonts w:ascii="Calibri Light" w:hAnsi="Calibri Light" w:cstheme="majorHAnsi"/>
          <w:sz w:val="24"/>
          <w:szCs w:val="24"/>
          <w:lang w:val="ru-RU"/>
        </w:rPr>
        <w:t xml:space="preserve"> </w:t>
      </w:r>
    </w:p>
    <w:p w:rsidR="003E6485" w:rsidRPr="00CC6CAD" w:rsidRDefault="003E6485" w:rsidP="005648CB">
      <w:pPr>
        <w:ind w:firstLine="567"/>
        <w:jc w:val="both"/>
        <w:rPr>
          <w:rFonts w:ascii="Calibri Light" w:hAnsi="Calibri Light" w:cstheme="majorHAnsi"/>
          <w:color w:val="000000"/>
          <w:sz w:val="24"/>
          <w:szCs w:val="24"/>
          <w:lang w:val="ru-RU"/>
        </w:rPr>
      </w:pPr>
      <w:bookmarkStart w:id="57" w:name="_Toc79411644"/>
      <w:r w:rsidRPr="00CC6CAD">
        <w:rPr>
          <w:rFonts w:ascii="Calibri Light" w:hAnsi="Calibri Light" w:cstheme="majorHAnsi"/>
          <w:sz w:val="24"/>
          <w:szCs w:val="24"/>
          <w:lang w:val="ru-RU"/>
        </w:rPr>
        <w:t>Осуществление мониторинга исполнения договорных условий в рамках системы МО производится дифференци</w:t>
      </w:r>
      <w:r w:rsidR="00F22A18" w:rsidRPr="00CC6CAD">
        <w:rPr>
          <w:rFonts w:ascii="Calibri Light" w:hAnsi="Calibri Light" w:cstheme="majorHAnsi"/>
          <w:sz w:val="24"/>
          <w:szCs w:val="24"/>
          <w:lang w:val="ru-RU"/>
        </w:rPr>
        <w:t>ально</w:t>
      </w:r>
      <w:r w:rsidRPr="00CC6CAD">
        <w:rPr>
          <w:rFonts w:ascii="Calibri Light" w:hAnsi="Calibri Light" w:cstheme="majorHAnsi"/>
          <w:sz w:val="24"/>
          <w:szCs w:val="24"/>
          <w:lang w:val="ru-RU"/>
        </w:rPr>
        <w:t xml:space="preserve"> в зависимости от объекта закупки.</w:t>
      </w:r>
      <w:bookmarkEnd w:id="57"/>
    </w:p>
    <w:p w:rsidR="003E6485" w:rsidRPr="00CC6CAD" w:rsidRDefault="00315914" w:rsidP="003E6485">
      <w:pPr>
        <w:widowControl w:val="0"/>
        <w:tabs>
          <w:tab w:val="left" w:pos="0"/>
        </w:tabs>
        <w:autoSpaceDE w:val="0"/>
        <w:autoSpaceDN w:val="0"/>
        <w:spacing w:after="0" w:line="276" w:lineRule="auto"/>
        <w:ind w:right="-159"/>
        <w:jc w:val="both"/>
        <w:rPr>
          <w:rFonts w:ascii="Calibri Light" w:eastAsiaTheme="minorEastAsia" w:hAnsi="Calibri Light" w:cstheme="majorHAnsi"/>
          <w:sz w:val="24"/>
          <w:szCs w:val="24"/>
          <w:lang w:val="ru-RU" w:eastAsia="ro-RO"/>
        </w:rPr>
      </w:pPr>
      <w:r w:rsidRPr="00CC6CAD">
        <w:rPr>
          <w:rFonts w:ascii="Calibri Light" w:hAnsi="Calibri Light" w:cstheme="majorHAnsi"/>
          <w:color w:val="000000"/>
          <w:sz w:val="24"/>
          <w:szCs w:val="24"/>
          <w:lang w:val="ru-RU"/>
        </w:rPr>
        <w:tab/>
      </w:r>
      <w:r w:rsidR="003E6485" w:rsidRPr="00CC6CAD">
        <w:rPr>
          <w:rFonts w:ascii="Calibri Light" w:hAnsi="Calibri Light"/>
          <w:b/>
          <w:i/>
          <w:sz w:val="24"/>
          <w:szCs w:val="24"/>
          <w:lang w:val="ru-RU"/>
        </w:rPr>
        <w:t>В случае закупки работ</w:t>
      </w:r>
      <w:r w:rsidR="003E6485" w:rsidRPr="00CC6CAD">
        <w:rPr>
          <w:rFonts w:ascii="Calibri Light" w:hAnsi="Calibri Light"/>
          <w:sz w:val="24"/>
          <w:szCs w:val="24"/>
          <w:lang w:val="ru-RU"/>
        </w:rPr>
        <w:t>:</w:t>
      </w:r>
      <w:r w:rsidR="003166AE" w:rsidRPr="00CC6CAD">
        <w:rPr>
          <w:rFonts w:ascii="Calibri Light" w:hAnsi="Calibri Light"/>
          <w:sz w:val="24"/>
          <w:szCs w:val="24"/>
          <w:lang w:val="ru-RU"/>
        </w:rPr>
        <w:t xml:space="preserve"> </w:t>
      </w:r>
      <w:r w:rsidR="003166AE" w:rsidRPr="00CC6CAD">
        <w:rPr>
          <w:rFonts w:ascii="Calibri Light" w:hAnsi="Calibri Light" w:cstheme="majorHAnsi"/>
          <w:color w:val="000000"/>
          <w:sz w:val="24"/>
          <w:szCs w:val="24"/>
          <w:lang w:val="ru-RU"/>
        </w:rPr>
        <w:t>закупающий орган, посредством Управления администрирования недвижимого имущества АОРАИ, обеспечивает о</w:t>
      </w:r>
      <w:r w:rsidR="003166AE" w:rsidRPr="00CC6CAD">
        <w:rPr>
          <w:rFonts w:ascii="Calibri Light" w:hAnsi="Calibri Light" w:cstheme="majorHAnsi"/>
          <w:sz w:val="24"/>
          <w:szCs w:val="24"/>
          <w:lang w:val="ru-RU"/>
        </w:rPr>
        <w:t>существление мониторинга договоров подряда посредством контроля качества работ, а также проверяет количественно и качественно все этапы реализации процессов по ремонту и обновлению. Завершенные работы принимаются Комиссией, созданной Приказом директора АОРАИ</w:t>
      </w:r>
      <w:r w:rsidR="003166AE" w:rsidRPr="00CC6CAD">
        <w:rPr>
          <w:rStyle w:val="FootnoteReference"/>
          <w:rFonts w:ascii="Calibri Light" w:hAnsi="Calibri Light" w:cstheme="majorHAnsi"/>
          <w:color w:val="000000"/>
          <w:sz w:val="24"/>
          <w:szCs w:val="24"/>
          <w:lang w:val="ru-RU"/>
        </w:rPr>
        <w:footnoteReference w:id="42"/>
      </w:r>
      <w:r w:rsidR="003166AE" w:rsidRPr="00CC6CAD">
        <w:rPr>
          <w:rFonts w:ascii="Calibri Light" w:hAnsi="Calibri Light" w:cstheme="majorHAnsi"/>
          <w:color w:val="000000"/>
          <w:sz w:val="24"/>
          <w:szCs w:val="24"/>
          <w:lang w:val="ru-RU"/>
        </w:rPr>
        <w:t>, совместно с представителями Управления логистики в рамках ГШ (J4), подрядчика и подведомственных учреждений/</w:t>
      </w:r>
      <w:r w:rsidR="003166AE" w:rsidRPr="00CC6CAD">
        <w:rPr>
          <w:rFonts w:ascii="Calibri Light" w:hAnsi="Calibri Light" w:cs="Calibri Light"/>
          <w:sz w:val="24"/>
          <w:szCs w:val="24"/>
          <w:lang w:val="ru-RU"/>
        </w:rPr>
        <w:t xml:space="preserve"> военных подразделений, которые управляют инвестиционным объектом.</w:t>
      </w:r>
    </w:p>
    <w:p w:rsidR="003E6485" w:rsidRPr="00CC6CAD" w:rsidRDefault="003166AE" w:rsidP="003166AE">
      <w:pPr>
        <w:spacing w:after="0"/>
        <w:ind w:firstLine="709"/>
        <w:jc w:val="both"/>
        <w:rPr>
          <w:rFonts w:ascii="Calibri Light" w:hAnsi="Calibri Light" w:cstheme="majorHAnsi"/>
          <w:sz w:val="24"/>
          <w:szCs w:val="18"/>
          <w:lang w:val="ru-RU"/>
        </w:rPr>
      </w:pPr>
      <w:r w:rsidRPr="00CC6CAD">
        <w:rPr>
          <w:rFonts w:ascii="Calibri Light" w:hAnsi="Calibri Light" w:cstheme="majorHAnsi"/>
          <w:sz w:val="24"/>
          <w:szCs w:val="18"/>
          <w:lang w:val="ru-RU"/>
        </w:rPr>
        <w:t xml:space="preserve">В результате рассмотрения протоколов при завершении работ, не были установлены отклонения в процедуре, работы были реализованы в срок, </w:t>
      </w:r>
      <w:r w:rsidRPr="00CC6CAD">
        <w:rPr>
          <w:rFonts w:ascii="Calibri Light" w:hAnsi="Calibri Light" w:cstheme="majorHAnsi"/>
          <w:sz w:val="24"/>
          <w:szCs w:val="24"/>
          <w:lang w:val="ru-RU"/>
        </w:rPr>
        <w:t>соответственно, экономическим операторам не были начислены пени.</w:t>
      </w:r>
    </w:p>
    <w:p w:rsidR="00315914" w:rsidRPr="00CC6CAD" w:rsidRDefault="003166AE" w:rsidP="003166AE">
      <w:pPr>
        <w:pStyle w:val="ListParagraph"/>
        <w:widowControl w:val="0"/>
        <w:tabs>
          <w:tab w:val="left" w:pos="0"/>
        </w:tabs>
        <w:autoSpaceDE w:val="0"/>
        <w:autoSpaceDN w:val="0"/>
        <w:spacing w:after="0" w:line="276" w:lineRule="auto"/>
        <w:ind w:left="0" w:right="-159" w:firstLine="709"/>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t>Ссылаясь на выполнение работ по ремонту основных элементов Мемориального комплекса „Вечность”, этот объект был реализован специфическим способом, его ремонт был предосмотрен посредством Постановления Правительства</w:t>
      </w:r>
      <w:r w:rsidRPr="00CC6CAD">
        <w:rPr>
          <w:rStyle w:val="FootnoteReference"/>
          <w:rFonts w:ascii="Calibri Light" w:hAnsi="Calibri Light" w:cstheme="majorHAnsi"/>
          <w:color w:val="000000"/>
          <w:sz w:val="24"/>
          <w:szCs w:val="24"/>
          <w:lang w:val="ru-RU"/>
        </w:rPr>
        <w:footnoteReference w:id="43"/>
      </w:r>
      <w:r w:rsidRPr="00CC6CAD">
        <w:rPr>
          <w:rFonts w:ascii="Calibri Light" w:hAnsi="Calibri Light" w:cstheme="majorHAnsi"/>
          <w:color w:val="000000"/>
          <w:sz w:val="24"/>
          <w:szCs w:val="24"/>
          <w:lang w:val="ru-RU"/>
        </w:rPr>
        <w:t xml:space="preserve"> </w:t>
      </w:r>
    </w:p>
    <w:p w:rsidR="003166AE" w:rsidRPr="00CC6CAD" w:rsidRDefault="003166AE" w:rsidP="003166AE">
      <w:pPr>
        <w:pStyle w:val="ListParagraph"/>
        <w:widowControl w:val="0"/>
        <w:tabs>
          <w:tab w:val="left" w:pos="0"/>
        </w:tabs>
        <w:autoSpaceDE w:val="0"/>
        <w:autoSpaceDN w:val="0"/>
        <w:spacing w:after="0" w:line="276" w:lineRule="auto"/>
        <w:ind w:left="0" w:right="-159" w:firstLine="709"/>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t>Для выполнения ремонтных работ на указанном объекте, в бюджете аудируемого субъекта на 2020 год</w:t>
      </w:r>
      <w:r w:rsidR="001A55E4" w:rsidRPr="00CC6CAD">
        <w:rPr>
          <w:rFonts w:ascii="Calibri Light" w:hAnsi="Calibri Light" w:cstheme="majorHAnsi"/>
          <w:color w:val="000000"/>
          <w:sz w:val="24"/>
          <w:szCs w:val="24"/>
          <w:lang w:val="ru-RU"/>
        </w:rPr>
        <w:t xml:space="preserve"> были запланированы 4,67 млн. леев</w:t>
      </w:r>
      <w:r w:rsidR="001A55E4" w:rsidRPr="00CC6CAD">
        <w:rPr>
          <w:rStyle w:val="FootnoteReference"/>
          <w:rFonts w:ascii="Calibri Light" w:hAnsi="Calibri Light" w:cstheme="majorHAnsi"/>
          <w:color w:val="000000"/>
          <w:sz w:val="24"/>
          <w:szCs w:val="24"/>
          <w:lang w:val="ru-RU"/>
        </w:rPr>
        <w:footnoteReference w:id="44"/>
      </w:r>
      <w:r w:rsidR="001A55E4" w:rsidRPr="00CC6CAD">
        <w:rPr>
          <w:rFonts w:ascii="Calibri Light" w:hAnsi="Calibri Light" w:cstheme="majorHAnsi"/>
          <w:color w:val="000000"/>
          <w:sz w:val="24"/>
          <w:szCs w:val="24"/>
          <w:lang w:val="ru-RU"/>
        </w:rPr>
        <w:t>. Общая стоимость объекта составила 2,36 млн. леев (в том числе ремонтные работы - 2,34 млн. леев, услуги по проверке проекта – 0,01 млн. леев, услуги по авторскому надзору за проектом – 0,01 млн. леев).</w:t>
      </w:r>
    </w:p>
    <w:p w:rsidR="001A55E4" w:rsidRPr="00CC6CAD" w:rsidRDefault="001A55E4" w:rsidP="00315914">
      <w:pPr>
        <w:pStyle w:val="ListParagraph"/>
        <w:widowControl w:val="0"/>
        <w:tabs>
          <w:tab w:val="left" w:pos="0"/>
        </w:tabs>
        <w:autoSpaceDE w:val="0"/>
        <w:autoSpaceDN w:val="0"/>
        <w:spacing w:after="0" w:line="276" w:lineRule="auto"/>
        <w:ind w:left="0" w:right="-159" w:firstLine="567"/>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t>Согласно акту приемки при завершении работ №31 от 09.06.2020, общая стоимость работ была передана 2</w:t>
      </w:r>
      <w:r w:rsidR="00F22A18" w:rsidRPr="00CC6CAD">
        <w:rPr>
          <w:rFonts w:ascii="Calibri Light" w:hAnsi="Calibri Light" w:cstheme="majorHAnsi"/>
          <w:color w:val="000000"/>
          <w:sz w:val="24"/>
          <w:szCs w:val="24"/>
          <w:lang w:val="ru-RU"/>
        </w:rPr>
        <w:t>-ой</w:t>
      </w:r>
      <w:r w:rsidRPr="00CC6CAD">
        <w:rPr>
          <w:rFonts w:ascii="Calibri Light" w:hAnsi="Calibri Light" w:cstheme="majorHAnsi"/>
          <w:color w:val="000000"/>
          <w:sz w:val="24"/>
          <w:szCs w:val="24"/>
          <w:lang w:val="ru-RU"/>
        </w:rPr>
        <w:t xml:space="preserve"> Моторизированной пехотной бригаде, </w:t>
      </w:r>
      <w:r w:rsidRPr="00CC6CAD">
        <w:rPr>
          <w:rFonts w:ascii="Calibri Light" w:hAnsi="Calibri Light" w:cs="Calibri Light"/>
          <w:sz w:val="24"/>
          <w:szCs w:val="24"/>
          <w:lang w:val="ru-RU"/>
        </w:rPr>
        <w:t xml:space="preserve">военному подразделению, в ведении которого находится </w:t>
      </w:r>
      <w:r w:rsidRPr="00CC6CAD">
        <w:rPr>
          <w:rFonts w:ascii="Calibri Light" w:hAnsi="Calibri Light" w:cstheme="majorHAnsi"/>
          <w:color w:val="000000"/>
          <w:sz w:val="24"/>
          <w:szCs w:val="24"/>
          <w:lang w:val="ru-RU"/>
        </w:rPr>
        <w:t xml:space="preserve">Мемориальный комплекс „Вечность”. Информируем, что приемка этого </w:t>
      </w:r>
      <w:r w:rsidRPr="00CC6CAD">
        <w:rPr>
          <w:rFonts w:ascii="Calibri Light" w:hAnsi="Calibri Light" w:cstheme="majorHAnsi"/>
          <w:color w:val="000000"/>
          <w:sz w:val="24"/>
          <w:szCs w:val="24"/>
          <w:lang w:val="ru-RU"/>
        </w:rPr>
        <w:lastRenderedPageBreak/>
        <w:t>объекта должна была быть осуществлена смешанной комиссией, сформированной из представителей МО, Примэрии мун. Кишинэу, МЭИ, МФ, а также проектировщика и подрядчика, однако фактически представители МЭИ и МФ отсутствовали. Констатации приемной комиссии подтверждают, что работы были выполнены удовлетворительно и объект может эксплуатироваться по назначению. Вместе с тем, комиссия имела некоторые замечания, которые были отмечены в приложении №1 к указанному акту приемки, которые были устранены и приняты в установленный срок.</w:t>
      </w:r>
    </w:p>
    <w:p w:rsidR="001A55E4" w:rsidRPr="00CC6CAD" w:rsidRDefault="001A55E4" w:rsidP="00315914">
      <w:pPr>
        <w:pStyle w:val="ListParagraph"/>
        <w:widowControl w:val="0"/>
        <w:tabs>
          <w:tab w:val="left" w:pos="0"/>
        </w:tabs>
        <w:autoSpaceDE w:val="0"/>
        <w:autoSpaceDN w:val="0"/>
        <w:spacing w:after="0" w:line="276" w:lineRule="auto"/>
        <w:ind w:left="0" w:right="-159" w:firstLine="567"/>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t>Отметим, что в ходе проведения миссии аудиторская группа запросила</w:t>
      </w:r>
      <w:r w:rsidRPr="00CC6CAD">
        <w:rPr>
          <w:rStyle w:val="FootnoteReference"/>
          <w:rFonts w:ascii="Calibri Light" w:hAnsi="Calibri Light" w:cstheme="majorHAnsi"/>
          <w:color w:val="000000"/>
          <w:sz w:val="24"/>
          <w:szCs w:val="24"/>
          <w:lang w:val="ru-RU"/>
        </w:rPr>
        <w:footnoteReference w:id="45"/>
      </w:r>
      <w:r w:rsidRPr="00CC6CAD">
        <w:rPr>
          <w:rFonts w:ascii="Calibri Light" w:hAnsi="Calibri Light" w:cstheme="majorHAnsi"/>
          <w:color w:val="000000"/>
          <w:sz w:val="24"/>
          <w:szCs w:val="24"/>
          <w:lang w:val="ru-RU"/>
        </w:rPr>
        <w:t xml:space="preserve"> Агентство по техническому надзору высказаться о проверке объема, стоимости и качества работ по капитальным инвестициям, текущим и капитальным ремонтам, выполненным в период 2019-2020 годов </w:t>
      </w:r>
      <w:r w:rsidRPr="00CC6CAD">
        <w:rPr>
          <w:rFonts w:ascii="Calibri Light" w:hAnsi="Calibri Light" w:cs="Calibri Light"/>
          <w:sz w:val="24"/>
          <w:szCs w:val="24"/>
          <w:lang w:val="ru-RU"/>
        </w:rPr>
        <w:t xml:space="preserve">Министерством обороны и его подведомственными учреждениями, которым была информирована, что некоторые контроли/проверки в этой связи не были реализованы. </w:t>
      </w:r>
    </w:p>
    <w:p w:rsidR="00315914" w:rsidRPr="00CC6CAD" w:rsidRDefault="001A55E4" w:rsidP="00315914">
      <w:pPr>
        <w:pStyle w:val="ListParagraph"/>
        <w:widowControl w:val="0"/>
        <w:tabs>
          <w:tab w:val="left" w:pos="0"/>
        </w:tabs>
        <w:autoSpaceDE w:val="0"/>
        <w:autoSpaceDN w:val="0"/>
        <w:spacing w:after="0" w:line="276" w:lineRule="auto"/>
        <w:ind w:left="0" w:right="-159" w:firstLine="567"/>
        <w:jc w:val="both"/>
        <w:rPr>
          <w:rFonts w:ascii="Calibri Light" w:hAnsi="Calibri Light" w:cstheme="majorHAnsi"/>
          <w:color w:val="000000"/>
          <w:sz w:val="24"/>
          <w:szCs w:val="24"/>
          <w:lang w:val="ru-RU"/>
        </w:rPr>
      </w:pPr>
      <w:r w:rsidRPr="00CC6CAD">
        <w:rPr>
          <w:rFonts w:ascii="Calibri Light" w:hAnsi="Calibri Light" w:cstheme="majorHAnsi"/>
          <w:b/>
          <w:i/>
          <w:color w:val="000000"/>
          <w:sz w:val="24"/>
          <w:szCs w:val="24"/>
          <w:lang w:val="ru-RU"/>
        </w:rPr>
        <w:t>В случае закупки товаров</w:t>
      </w:r>
      <w:r w:rsidRPr="00CC6CAD">
        <w:rPr>
          <w:rFonts w:ascii="Calibri Light" w:hAnsi="Calibri Light" w:cstheme="majorHAnsi"/>
          <w:color w:val="000000"/>
          <w:sz w:val="24"/>
          <w:szCs w:val="24"/>
          <w:lang w:val="ru-RU"/>
        </w:rPr>
        <w:t>, закупающий орган (АОРАИ) обеспечивает о</w:t>
      </w:r>
      <w:r w:rsidRPr="00CC6CAD">
        <w:rPr>
          <w:rFonts w:ascii="Calibri Light" w:hAnsi="Calibri Light" w:cstheme="majorHAnsi"/>
          <w:sz w:val="24"/>
          <w:szCs w:val="24"/>
          <w:lang w:val="ru-RU"/>
        </w:rPr>
        <w:t xml:space="preserve">существление мониторинга исполнения договоров посредством ряда </w:t>
      </w:r>
      <w:r w:rsidRPr="00CC6CAD">
        <w:rPr>
          <w:rFonts w:ascii="Calibri Light" w:hAnsi="Calibri Light" w:cs="Calibri Light"/>
          <w:sz w:val="24"/>
          <w:szCs w:val="24"/>
          <w:lang w:val="ru-RU"/>
        </w:rPr>
        <w:t>подведомственных учреждений/ военных подразделений МО</w:t>
      </w:r>
      <w:r w:rsidRPr="00CC6CAD">
        <w:rPr>
          <w:rStyle w:val="FootnoteReference"/>
          <w:rFonts w:ascii="Calibri Light" w:hAnsi="Calibri Light" w:cstheme="majorHAnsi"/>
          <w:color w:val="000000"/>
          <w:sz w:val="24"/>
          <w:szCs w:val="24"/>
          <w:lang w:val="ru-RU"/>
        </w:rPr>
        <w:footnoteReference w:id="46"/>
      </w:r>
      <w:r w:rsidRPr="00CC6CAD">
        <w:rPr>
          <w:rFonts w:ascii="Calibri Light" w:hAnsi="Calibri Light" w:cstheme="majorHAnsi"/>
          <w:color w:val="000000"/>
          <w:sz w:val="24"/>
          <w:szCs w:val="24"/>
          <w:lang w:val="ru-RU"/>
        </w:rPr>
        <w:t xml:space="preserve">, которые являются </w:t>
      </w:r>
      <w:r w:rsidRPr="00CC6CAD">
        <w:rPr>
          <w:rFonts w:ascii="Calibri Light" w:hAnsi="Calibri Light" w:cs="Calibri Light"/>
          <w:sz w:val="24"/>
          <w:szCs w:val="24"/>
          <w:lang w:val="ru-RU"/>
        </w:rPr>
        <w:t xml:space="preserve">подразделениями системы логистики Национальной армии. Так, ответственные подразделения принимают и подписывают подтверждающие первичные документы, а при появлении отклонений в ценах, несоответствиях в качестве и количестве принимаемых товаров информируют </w:t>
      </w:r>
      <w:r w:rsidRPr="00CC6CAD">
        <w:rPr>
          <w:rFonts w:ascii="Calibri Light" w:hAnsi="Calibri Light" w:cstheme="majorHAnsi"/>
          <w:color w:val="000000"/>
          <w:sz w:val="24"/>
          <w:szCs w:val="24"/>
          <w:lang w:val="ru-RU"/>
        </w:rPr>
        <w:t>АОРАИ. Также, в случае задержки исполнения договоров, АОРАИ информируется в таком же порядке.</w:t>
      </w:r>
    </w:p>
    <w:p w:rsidR="001A55E4" w:rsidRPr="00CC6CAD" w:rsidRDefault="001A55E4" w:rsidP="00315914">
      <w:pPr>
        <w:pStyle w:val="ListParagraph"/>
        <w:widowControl w:val="0"/>
        <w:tabs>
          <w:tab w:val="left" w:pos="0"/>
        </w:tabs>
        <w:autoSpaceDE w:val="0"/>
        <w:autoSpaceDN w:val="0"/>
        <w:spacing w:after="0" w:line="276" w:lineRule="auto"/>
        <w:ind w:left="0" w:right="-159" w:firstLine="567"/>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t>Ссылаясь на о</w:t>
      </w:r>
      <w:r w:rsidRPr="00CC6CAD">
        <w:rPr>
          <w:rFonts w:ascii="Calibri Light" w:hAnsi="Calibri Light" w:cstheme="majorHAnsi"/>
          <w:sz w:val="24"/>
          <w:szCs w:val="24"/>
          <w:lang w:val="ru-RU"/>
        </w:rPr>
        <w:t xml:space="preserve">существление мониторинга договоров о закупках товаров и услуг в течение аудируемого периода, </w:t>
      </w:r>
      <w:r w:rsidRPr="00CC6CAD">
        <w:rPr>
          <w:rFonts w:ascii="Calibri Light" w:hAnsi="Calibri Light" w:cstheme="majorHAnsi"/>
          <w:color w:val="000000"/>
          <w:sz w:val="24"/>
          <w:szCs w:val="24"/>
          <w:lang w:val="ru-RU"/>
        </w:rPr>
        <w:t>закупающий орган уведомил экономических агентов о необходимости соблюдения договорных условий, были начислены пени за задержку в 2019 году по 13 договорам в размере 22,11 тыс. леев, а в 2020 году – по 20 договорам на общую сумму 77,30 тыс. леев, которые были удержаны в полном объеме из гарантий за надлежащее исполнение. С этой целью, за несоблюдение договорных условий по запросу закупающего органа один экономический оператор был включен в список запрещенных агентов.</w:t>
      </w:r>
    </w:p>
    <w:p w:rsidR="00315914" w:rsidRPr="00CC6CAD" w:rsidRDefault="00315914" w:rsidP="001A55E4">
      <w:pPr>
        <w:widowControl w:val="0"/>
        <w:tabs>
          <w:tab w:val="left" w:pos="0"/>
        </w:tabs>
        <w:autoSpaceDE w:val="0"/>
        <w:autoSpaceDN w:val="0"/>
        <w:spacing w:after="0" w:line="276" w:lineRule="auto"/>
        <w:ind w:right="-159"/>
        <w:jc w:val="both"/>
        <w:rPr>
          <w:rFonts w:ascii="Calibri Light" w:hAnsi="Calibri Light" w:cstheme="majorHAnsi"/>
          <w:color w:val="000000"/>
          <w:sz w:val="16"/>
          <w:szCs w:val="16"/>
          <w:lang w:val="ru-RU"/>
        </w:rPr>
      </w:pPr>
      <w:r w:rsidRPr="00CC6CAD">
        <w:rPr>
          <w:rFonts w:ascii="Calibri Light" w:hAnsi="Calibri Light" w:cstheme="majorHAnsi"/>
          <w:b/>
          <w:i/>
          <w:color w:val="000000"/>
          <w:sz w:val="24"/>
          <w:szCs w:val="24"/>
          <w:lang w:val="ru-RU"/>
        </w:rPr>
        <w:tab/>
      </w:r>
    </w:p>
    <w:p w:rsidR="001A55E4" w:rsidRPr="00CC6CAD" w:rsidRDefault="00315914" w:rsidP="001A55E4">
      <w:pPr>
        <w:pStyle w:val="ListParagraph"/>
        <w:widowControl w:val="0"/>
        <w:tabs>
          <w:tab w:val="left" w:pos="0"/>
        </w:tabs>
        <w:autoSpaceDE w:val="0"/>
        <w:autoSpaceDN w:val="0"/>
        <w:spacing w:after="0" w:line="276" w:lineRule="auto"/>
        <w:ind w:left="0" w:right="-159" w:firstLine="567"/>
        <w:jc w:val="both"/>
        <w:outlineLvl w:val="1"/>
        <w:rPr>
          <w:rFonts w:ascii="Calibri Light" w:hAnsi="Calibri Light" w:cs="Calibri Light"/>
          <w:sz w:val="24"/>
          <w:szCs w:val="24"/>
          <w:lang w:val="ru-RU"/>
        </w:rPr>
      </w:pPr>
      <w:bookmarkStart w:id="58" w:name="_Toc79417704"/>
      <w:r w:rsidRPr="00CC6CAD">
        <w:rPr>
          <w:rFonts w:ascii="Calibri Light" w:hAnsi="Calibri Light" w:cstheme="majorHAnsi"/>
          <w:b/>
          <w:color w:val="000000"/>
          <w:sz w:val="24"/>
          <w:szCs w:val="24"/>
          <w:lang w:val="ru-RU"/>
        </w:rPr>
        <w:t xml:space="preserve">4.4.2 </w:t>
      </w:r>
      <w:r w:rsidR="001A55E4" w:rsidRPr="00CC6CAD">
        <w:rPr>
          <w:rFonts w:ascii="Calibri Light" w:hAnsi="Calibri Light" w:cstheme="majorHAnsi"/>
          <w:b/>
          <w:color w:val="000000"/>
          <w:sz w:val="24"/>
          <w:szCs w:val="24"/>
          <w:lang w:val="ru-RU"/>
        </w:rPr>
        <w:t xml:space="preserve">Выявленные недостатки при отчетности процедур </w:t>
      </w:r>
      <w:r w:rsidR="001A55E4" w:rsidRPr="00CC6CAD">
        <w:rPr>
          <w:rFonts w:ascii="Calibri Light" w:eastAsiaTheme="minorEastAsia" w:hAnsi="Calibri Light" w:cstheme="majorHAnsi"/>
          <w:b/>
          <w:sz w:val="24"/>
          <w:szCs w:val="24"/>
          <w:lang w:val="ru-RU"/>
        </w:rPr>
        <w:t>государственной закупки</w:t>
      </w:r>
      <w:r w:rsidR="001A55E4" w:rsidRPr="00CC6CAD">
        <w:rPr>
          <w:rFonts w:ascii="Calibri Light" w:hAnsi="Calibri Light" w:cstheme="majorHAnsi"/>
          <w:b/>
          <w:color w:val="000000"/>
          <w:sz w:val="24"/>
          <w:szCs w:val="24"/>
          <w:lang w:val="ru-RU"/>
        </w:rPr>
        <w:t xml:space="preserve"> связаны с негармонизацией положений </w:t>
      </w:r>
      <w:r w:rsidR="001A55E4" w:rsidRPr="00CC6CAD">
        <w:rPr>
          <w:rFonts w:ascii="Calibri Light" w:hAnsi="Calibri Light" w:cs="Calibri Light"/>
          <w:b/>
          <w:sz w:val="24"/>
          <w:szCs w:val="24"/>
          <w:lang w:val="ru-RU"/>
        </w:rPr>
        <w:t>законодательной базы</w:t>
      </w:r>
      <w:r w:rsidR="001A55E4" w:rsidRPr="00CC6CAD">
        <w:rPr>
          <w:rFonts w:ascii="Calibri Light" w:hAnsi="Calibri Light" w:cs="Calibri Light"/>
          <w:sz w:val="24"/>
          <w:szCs w:val="24"/>
          <w:lang w:val="ru-RU"/>
        </w:rPr>
        <w:t>.</w:t>
      </w:r>
      <w:bookmarkEnd w:id="58"/>
    </w:p>
    <w:p w:rsidR="001A55E4" w:rsidRPr="00CC6CAD" w:rsidRDefault="001A55E4" w:rsidP="00933D42">
      <w:pPr>
        <w:pStyle w:val="ListParagraph"/>
        <w:widowControl w:val="0"/>
        <w:tabs>
          <w:tab w:val="left" w:pos="0"/>
        </w:tabs>
        <w:autoSpaceDE w:val="0"/>
        <w:autoSpaceDN w:val="0"/>
        <w:spacing w:after="0" w:line="276" w:lineRule="auto"/>
        <w:ind w:left="0" w:right="-159" w:firstLine="567"/>
        <w:jc w:val="both"/>
        <w:rPr>
          <w:rFonts w:ascii="Calibri Light" w:hAnsi="Calibri Light" w:cstheme="majorHAnsi"/>
          <w:color w:val="000000"/>
          <w:sz w:val="24"/>
          <w:szCs w:val="24"/>
          <w:lang w:val="ru-RU"/>
        </w:rPr>
      </w:pPr>
      <w:bookmarkStart w:id="59" w:name="_Toc79411646"/>
      <w:r w:rsidRPr="00CC6CAD">
        <w:rPr>
          <w:rFonts w:ascii="Calibri Light" w:hAnsi="Calibri Light" w:cstheme="majorHAnsi"/>
          <w:color w:val="000000"/>
          <w:sz w:val="24"/>
          <w:szCs w:val="24"/>
          <w:lang w:val="ru-RU"/>
        </w:rPr>
        <w:t xml:space="preserve">Отчет о процедуре </w:t>
      </w:r>
      <w:r w:rsidRPr="00CC6CAD">
        <w:rPr>
          <w:rFonts w:ascii="Calibri Light" w:eastAsiaTheme="minorEastAsia" w:hAnsi="Calibri Light" w:cstheme="majorHAnsi"/>
          <w:sz w:val="24"/>
          <w:szCs w:val="24"/>
          <w:lang w:val="ru-RU"/>
        </w:rPr>
        <w:t xml:space="preserve">государственной закупки, а также отчет об аннулировании </w:t>
      </w:r>
      <w:r w:rsidRPr="00CC6CAD">
        <w:rPr>
          <w:rFonts w:ascii="Calibri Light" w:hAnsi="Calibri Light" w:cstheme="majorHAnsi"/>
          <w:color w:val="000000"/>
          <w:sz w:val="24"/>
          <w:szCs w:val="24"/>
          <w:lang w:val="ru-RU"/>
        </w:rPr>
        <w:t xml:space="preserve">процедуры </w:t>
      </w:r>
      <w:r w:rsidRPr="00CC6CAD">
        <w:rPr>
          <w:rFonts w:ascii="Calibri Light" w:eastAsiaTheme="minorEastAsia" w:hAnsi="Calibri Light" w:cstheme="majorHAnsi"/>
          <w:sz w:val="24"/>
          <w:szCs w:val="24"/>
          <w:lang w:val="ru-RU"/>
        </w:rPr>
        <w:t xml:space="preserve">государственной закупки составляются </w:t>
      </w:r>
      <w:r w:rsidRPr="00CC6CAD">
        <w:rPr>
          <w:rFonts w:ascii="Calibri Light" w:hAnsi="Calibri Light" w:cstheme="majorHAnsi"/>
          <w:color w:val="000000"/>
          <w:sz w:val="24"/>
          <w:szCs w:val="24"/>
          <w:lang w:val="ru-RU"/>
        </w:rPr>
        <w:t xml:space="preserve">закупающим органом и публикуются в Бюллетине </w:t>
      </w:r>
      <w:r w:rsidRPr="00CC6CAD">
        <w:rPr>
          <w:rFonts w:ascii="Calibri Light" w:eastAsiaTheme="minorEastAsia" w:hAnsi="Calibri Light" w:cstheme="majorHAnsi"/>
          <w:sz w:val="24"/>
          <w:szCs w:val="24"/>
          <w:lang w:val="ru-RU"/>
        </w:rPr>
        <w:t xml:space="preserve">государственных закупок не позднее даты заключения договора или даты выхода решения об аннулировании </w:t>
      </w:r>
      <w:r w:rsidRPr="00CC6CAD">
        <w:rPr>
          <w:rFonts w:ascii="Calibri Light" w:hAnsi="Calibri Light" w:cstheme="majorHAnsi"/>
          <w:color w:val="000000"/>
          <w:sz w:val="24"/>
          <w:szCs w:val="24"/>
          <w:lang w:val="ru-RU"/>
        </w:rPr>
        <w:t xml:space="preserve">процедуры </w:t>
      </w:r>
      <w:r w:rsidRPr="00CC6CAD">
        <w:rPr>
          <w:rFonts w:ascii="Calibri Light" w:eastAsiaTheme="minorEastAsia" w:hAnsi="Calibri Light" w:cstheme="majorHAnsi"/>
          <w:sz w:val="24"/>
          <w:szCs w:val="24"/>
          <w:lang w:val="ru-RU"/>
        </w:rPr>
        <w:t>государственной закупки</w:t>
      </w:r>
      <w:r w:rsidRPr="00CC6CAD">
        <w:rPr>
          <w:rStyle w:val="FootnoteReference"/>
          <w:rFonts w:ascii="Calibri Light" w:hAnsi="Calibri Light" w:cstheme="majorHAnsi"/>
          <w:color w:val="000000"/>
          <w:sz w:val="24"/>
          <w:szCs w:val="24"/>
          <w:lang w:val="ru-RU"/>
        </w:rPr>
        <w:footnoteReference w:id="47"/>
      </w:r>
      <w:r w:rsidRPr="00CC6CAD">
        <w:rPr>
          <w:rFonts w:ascii="Calibri Light" w:hAnsi="Calibri Light" w:cstheme="majorHAnsi"/>
          <w:color w:val="000000"/>
          <w:sz w:val="24"/>
          <w:szCs w:val="24"/>
          <w:lang w:val="ru-RU"/>
        </w:rPr>
        <w:t>.</w:t>
      </w:r>
      <w:bookmarkEnd w:id="59"/>
      <w:r w:rsidRPr="00CC6CAD">
        <w:rPr>
          <w:rFonts w:ascii="Calibri Light" w:hAnsi="Calibri Light" w:cstheme="majorHAnsi"/>
          <w:color w:val="000000"/>
          <w:sz w:val="24"/>
          <w:szCs w:val="24"/>
          <w:lang w:val="ru-RU"/>
        </w:rPr>
        <w:t xml:space="preserve"> </w:t>
      </w:r>
    </w:p>
    <w:p w:rsidR="001A55E4" w:rsidRPr="00CC6CAD" w:rsidRDefault="00696126" w:rsidP="00933D42">
      <w:pPr>
        <w:pStyle w:val="ListParagraph"/>
        <w:widowControl w:val="0"/>
        <w:tabs>
          <w:tab w:val="left" w:pos="0"/>
        </w:tabs>
        <w:autoSpaceDE w:val="0"/>
        <w:autoSpaceDN w:val="0"/>
        <w:spacing w:after="0" w:line="276" w:lineRule="auto"/>
        <w:ind w:left="0" w:right="-159" w:firstLine="567"/>
        <w:jc w:val="both"/>
        <w:rPr>
          <w:rFonts w:ascii="Calibri Light" w:hAnsi="Calibri Light" w:cstheme="majorHAnsi"/>
          <w:color w:val="000000"/>
          <w:sz w:val="24"/>
          <w:szCs w:val="24"/>
          <w:lang w:val="ru-RU"/>
        </w:rPr>
      </w:pPr>
      <w:bookmarkStart w:id="60" w:name="_Toc79411647"/>
      <w:r w:rsidRPr="00CC6CAD">
        <w:rPr>
          <w:rFonts w:ascii="Calibri Light" w:hAnsi="Calibri Light" w:cstheme="majorHAnsi"/>
          <w:color w:val="000000"/>
          <w:sz w:val="24"/>
          <w:szCs w:val="24"/>
          <w:lang w:val="ru-RU"/>
        </w:rPr>
        <w:t xml:space="preserve">Отчетность процедур </w:t>
      </w:r>
      <w:r w:rsidRPr="00CC6CAD">
        <w:rPr>
          <w:rFonts w:ascii="Calibri Light" w:eastAsiaTheme="minorEastAsia" w:hAnsi="Calibri Light" w:cstheme="majorHAnsi"/>
          <w:sz w:val="24"/>
          <w:szCs w:val="24"/>
          <w:lang w:val="ru-RU"/>
        </w:rPr>
        <w:t xml:space="preserve">государственной закупки, которая подпадает под действие Закона о государственных закупках, </w:t>
      </w:r>
      <w:r w:rsidR="00815AA9" w:rsidRPr="00CC6CAD">
        <w:rPr>
          <w:rFonts w:ascii="Calibri Light" w:eastAsiaTheme="minorEastAsia" w:hAnsi="Calibri Light" w:cstheme="majorHAnsi"/>
          <w:sz w:val="24"/>
          <w:szCs w:val="24"/>
          <w:lang w:val="ru-RU"/>
        </w:rPr>
        <w:t xml:space="preserve">производится рабочей группой путем составления и представления АГЗ Отчета о результате </w:t>
      </w:r>
      <w:r w:rsidR="00815AA9" w:rsidRPr="00CC6CAD">
        <w:rPr>
          <w:rFonts w:ascii="Calibri Light" w:hAnsi="Calibri Light" w:cstheme="majorHAnsi"/>
          <w:color w:val="000000"/>
          <w:sz w:val="24"/>
          <w:szCs w:val="24"/>
          <w:lang w:val="ru-RU"/>
        </w:rPr>
        <w:t xml:space="preserve">процедур </w:t>
      </w:r>
      <w:r w:rsidR="00815AA9" w:rsidRPr="00CC6CAD">
        <w:rPr>
          <w:rFonts w:ascii="Calibri Light" w:eastAsiaTheme="minorEastAsia" w:hAnsi="Calibri Light" w:cstheme="majorHAnsi"/>
          <w:sz w:val="24"/>
          <w:szCs w:val="24"/>
          <w:lang w:val="ru-RU"/>
        </w:rPr>
        <w:t>государственной закупки по модели, размещенной на сайте АГЗ.</w:t>
      </w:r>
      <w:bookmarkEnd w:id="60"/>
    </w:p>
    <w:p w:rsidR="00315914" w:rsidRPr="00CC6CAD" w:rsidRDefault="00815AA9" w:rsidP="00815AA9">
      <w:pPr>
        <w:widowControl w:val="0"/>
        <w:tabs>
          <w:tab w:val="left" w:pos="0"/>
        </w:tabs>
        <w:autoSpaceDE w:val="0"/>
        <w:autoSpaceDN w:val="0"/>
        <w:spacing w:after="0" w:line="276" w:lineRule="auto"/>
        <w:ind w:right="-159" w:firstLine="567"/>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lastRenderedPageBreak/>
        <w:t xml:space="preserve">Несмотря на то, что </w:t>
      </w:r>
      <w:r w:rsidRPr="00CC6CAD">
        <w:rPr>
          <w:rFonts w:ascii="Calibri Light" w:hAnsi="Calibri Light" w:cs="Calibri Light"/>
          <w:sz w:val="24"/>
          <w:szCs w:val="24"/>
          <w:lang w:val="ru-RU"/>
        </w:rPr>
        <w:t xml:space="preserve">законодательная база предусматривает конкретные требования по содержанию документа, простое рассмотрение его позволяет наблюдать факт, что форма отчета практически идентична с формой решения рабочей группы по присуждению договора и содержит некоторую дополнительную информацию, </w:t>
      </w:r>
      <w:r w:rsidR="00D654EE" w:rsidRPr="00CC6CAD">
        <w:rPr>
          <w:rFonts w:ascii="Calibri Light" w:hAnsi="Calibri Light" w:cs="Calibri Light"/>
          <w:sz w:val="24"/>
          <w:szCs w:val="24"/>
          <w:lang w:val="ru-RU"/>
        </w:rPr>
        <w:t>кроме той, которая б</w:t>
      </w:r>
      <w:r w:rsidRPr="00CC6CAD">
        <w:rPr>
          <w:rFonts w:ascii="Calibri Light" w:hAnsi="Calibri Light" w:cs="Calibri Light"/>
          <w:sz w:val="24"/>
          <w:szCs w:val="24"/>
          <w:lang w:val="ru-RU"/>
        </w:rPr>
        <w:t>ыл</w:t>
      </w:r>
      <w:r w:rsidR="00D654EE" w:rsidRPr="00CC6CAD">
        <w:rPr>
          <w:rFonts w:ascii="Calibri Light" w:hAnsi="Calibri Light" w:cs="Calibri Light"/>
          <w:sz w:val="24"/>
          <w:szCs w:val="24"/>
          <w:lang w:val="ru-RU"/>
        </w:rPr>
        <w:t>а</w:t>
      </w:r>
      <w:r w:rsidRPr="00CC6CAD">
        <w:rPr>
          <w:rFonts w:ascii="Calibri Light" w:hAnsi="Calibri Light" w:cs="Calibri Light"/>
          <w:sz w:val="24"/>
          <w:szCs w:val="24"/>
          <w:lang w:val="ru-RU"/>
        </w:rPr>
        <w:t xml:space="preserve"> запрошен</w:t>
      </w:r>
      <w:r w:rsidR="00D654EE" w:rsidRPr="00CC6CAD">
        <w:rPr>
          <w:rFonts w:ascii="Calibri Light" w:hAnsi="Calibri Light" w:cs="Calibri Light"/>
          <w:sz w:val="24"/>
          <w:szCs w:val="24"/>
          <w:lang w:val="ru-RU"/>
        </w:rPr>
        <w:t>а</w:t>
      </w:r>
      <w:r w:rsidRPr="00CC6CAD">
        <w:rPr>
          <w:rFonts w:ascii="Calibri Light" w:hAnsi="Calibri Light" w:cs="Calibri Light"/>
          <w:sz w:val="24"/>
          <w:szCs w:val="24"/>
          <w:lang w:val="ru-RU"/>
        </w:rPr>
        <w:t>.</w:t>
      </w:r>
    </w:p>
    <w:p w:rsidR="00815AA9" w:rsidRPr="00CC6CAD" w:rsidRDefault="00815AA9" w:rsidP="00815AA9">
      <w:pPr>
        <w:widowControl w:val="0"/>
        <w:tabs>
          <w:tab w:val="left" w:pos="0"/>
        </w:tabs>
        <w:autoSpaceDE w:val="0"/>
        <w:autoSpaceDN w:val="0"/>
        <w:spacing w:after="0" w:line="276" w:lineRule="auto"/>
        <w:ind w:right="-159" w:firstLine="567"/>
        <w:jc w:val="both"/>
        <w:rPr>
          <w:rFonts w:ascii="Calibri Light" w:hAnsi="Calibri Light" w:cstheme="majorHAnsi"/>
          <w:color w:val="000000"/>
          <w:sz w:val="24"/>
          <w:szCs w:val="24"/>
          <w:lang w:val="ru-RU"/>
        </w:rPr>
      </w:pPr>
      <w:r w:rsidRPr="00CC6CAD">
        <w:rPr>
          <w:rFonts w:ascii="Calibri Light" w:hAnsi="Calibri Light" w:cstheme="majorHAnsi"/>
          <w:color w:val="000000"/>
          <w:sz w:val="24"/>
          <w:szCs w:val="24"/>
          <w:lang w:val="ru-RU"/>
        </w:rPr>
        <w:t xml:space="preserve">В рамках аудиторской миссии было оценено соблюдение требований </w:t>
      </w:r>
      <w:r w:rsidRPr="00CC6CAD">
        <w:rPr>
          <w:rFonts w:ascii="Calibri Light" w:hAnsi="Calibri Light" w:cs="Calibri Light"/>
          <w:sz w:val="24"/>
          <w:szCs w:val="24"/>
          <w:lang w:val="ru-RU"/>
        </w:rPr>
        <w:t xml:space="preserve">законодательных положений в этом аспекте, было установлено несоблюдение законных сроков по публикации отчетов в </w:t>
      </w:r>
      <w:r w:rsidRPr="00CC6CAD">
        <w:rPr>
          <w:rFonts w:ascii="Calibri Light" w:hAnsi="Calibri Light" w:cstheme="majorHAnsi"/>
          <w:color w:val="000000"/>
          <w:sz w:val="24"/>
          <w:szCs w:val="24"/>
          <w:lang w:val="ru-RU"/>
        </w:rPr>
        <w:t xml:space="preserve">Бюллетине </w:t>
      </w:r>
      <w:r w:rsidRPr="00CC6CAD">
        <w:rPr>
          <w:rFonts w:ascii="Calibri Light" w:eastAsiaTheme="minorEastAsia" w:hAnsi="Calibri Light" w:cstheme="majorHAnsi"/>
          <w:sz w:val="24"/>
          <w:szCs w:val="24"/>
          <w:lang w:val="ru-RU"/>
        </w:rPr>
        <w:t xml:space="preserve">государственных закупок, а в некоторых случаях и непубликация их, причиной была неавтоматизация процесса и необеспечение информационной связи между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”/MTeндер и </w:t>
      </w:r>
      <w:hyperlink r:id="rId30" w:history="1">
        <w:r w:rsidRPr="00CC6CAD">
          <w:rPr>
            <w:rStyle w:val="Hyperlink"/>
            <w:rFonts w:ascii="Calibri Light" w:hAnsi="Calibri Light" w:cstheme="majorHAnsi"/>
            <w:sz w:val="24"/>
            <w:szCs w:val="24"/>
            <w:lang w:val="ru-RU"/>
          </w:rPr>
          <w:t>bap@tender.gov.md</w:t>
        </w:r>
      </w:hyperlink>
      <w:r w:rsidRPr="00CC6CAD">
        <w:rPr>
          <w:rFonts w:ascii="Calibri Light" w:hAnsi="Calibri Light" w:cstheme="majorHAnsi"/>
          <w:color w:val="000000"/>
          <w:sz w:val="24"/>
          <w:szCs w:val="24"/>
          <w:lang w:val="ru-RU"/>
        </w:rPr>
        <w:t xml:space="preserve">.  </w:t>
      </w:r>
    </w:p>
    <w:p w:rsidR="00815AA9" w:rsidRPr="00CC6CAD" w:rsidRDefault="00815AA9" w:rsidP="00815AA9">
      <w:pPr>
        <w:widowControl w:val="0"/>
        <w:tabs>
          <w:tab w:val="left" w:pos="0"/>
        </w:tabs>
        <w:autoSpaceDE w:val="0"/>
        <w:autoSpaceDN w:val="0"/>
        <w:spacing w:after="0" w:line="276" w:lineRule="auto"/>
        <w:ind w:right="-159" w:firstLine="567"/>
        <w:jc w:val="both"/>
        <w:rPr>
          <w:rFonts w:ascii="Calibri Light" w:eastAsiaTheme="minorEastAsia" w:hAnsi="Calibri Light" w:cstheme="majorHAnsi"/>
          <w:sz w:val="24"/>
          <w:szCs w:val="24"/>
          <w:lang w:val="ru-RU"/>
        </w:rPr>
      </w:pPr>
      <w:r w:rsidRPr="00CC6CAD">
        <w:rPr>
          <w:rFonts w:ascii="Calibri Light" w:hAnsi="Calibri Light" w:cstheme="majorHAnsi"/>
          <w:color w:val="000000"/>
          <w:sz w:val="24"/>
          <w:szCs w:val="24"/>
          <w:lang w:val="ru-RU"/>
        </w:rPr>
        <w:t xml:space="preserve">В этом контексте отмечается, что методы отчетности и обработки проводимых </w:t>
      </w:r>
      <w:r w:rsidRPr="00CC6CAD">
        <w:rPr>
          <w:rFonts w:ascii="Calibri Light" w:eastAsiaTheme="minorEastAsia" w:hAnsi="Calibri Light" w:cstheme="majorHAnsi"/>
          <w:sz w:val="24"/>
          <w:szCs w:val="24"/>
          <w:lang w:val="ru-RU"/>
        </w:rPr>
        <w:t xml:space="preserve">государственных закупок не автоматизированы, что не способствует оперативности соответствующих данных, увеличивает процесс их обработки/систематизации/обобщения, а также повышается возможность допущения ряда ошибок, касающихся данных процессов. Вместе с тем, миссия внешнего публичного аудита отмечает следующее. </w:t>
      </w:r>
    </w:p>
    <w:p w:rsidR="00815AA9" w:rsidRPr="00CC6CAD" w:rsidRDefault="00815AA9" w:rsidP="00815AA9">
      <w:pPr>
        <w:widowControl w:val="0"/>
        <w:tabs>
          <w:tab w:val="left" w:pos="0"/>
        </w:tabs>
        <w:autoSpaceDE w:val="0"/>
        <w:autoSpaceDN w:val="0"/>
        <w:spacing w:after="0" w:line="276" w:lineRule="auto"/>
        <w:ind w:right="-159" w:firstLine="56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Так, </w:t>
      </w:r>
      <w:r w:rsidRPr="00CC6CAD">
        <w:rPr>
          <w:rFonts w:ascii="Calibri Light" w:hAnsi="Calibri Light" w:cstheme="majorHAnsi"/>
          <w:color w:val="000000"/>
          <w:sz w:val="24"/>
          <w:szCs w:val="24"/>
          <w:lang w:val="ru-RU"/>
        </w:rPr>
        <w:t xml:space="preserve">закупающий орган передает в срок отчеты в электронный адрес </w:t>
      </w:r>
      <w:hyperlink r:id="rId31" w:history="1">
        <w:r w:rsidRPr="00CC6CAD">
          <w:rPr>
            <w:rStyle w:val="Hyperlink"/>
            <w:rFonts w:ascii="Calibri Light" w:hAnsi="Calibri Light" w:cstheme="majorHAnsi"/>
            <w:sz w:val="24"/>
            <w:szCs w:val="24"/>
            <w:lang w:val="ru-RU"/>
          </w:rPr>
          <w:t>bap@tender.gov.md</w:t>
        </w:r>
      </w:hyperlink>
      <w:r w:rsidRPr="00CC6CAD">
        <w:rPr>
          <w:rStyle w:val="Hyperlink"/>
          <w:rFonts w:ascii="Calibri Light" w:hAnsi="Calibri Light" w:cstheme="majorHAnsi"/>
          <w:sz w:val="24"/>
          <w:szCs w:val="24"/>
          <w:lang w:val="ru-RU"/>
        </w:rPr>
        <w:t xml:space="preserve"> </w:t>
      </w:r>
      <w:r w:rsidRPr="00CC6CAD">
        <w:rPr>
          <w:rStyle w:val="Hyperlink"/>
          <w:rFonts w:ascii="Calibri Light" w:hAnsi="Calibri Light" w:cstheme="majorHAnsi"/>
          <w:color w:val="auto"/>
          <w:sz w:val="24"/>
          <w:szCs w:val="24"/>
          <w:u w:val="none"/>
          <w:lang w:val="ru-RU"/>
        </w:rPr>
        <w:t xml:space="preserve">АГЗ для обработки согласно возложенным компетенциям и размещает их в установленном порядке, но АГЗ не обеспечивает их публикацию в законно установленные сроки на </w:t>
      </w:r>
      <w:r w:rsidRPr="00CC6CAD">
        <w:rPr>
          <w:rFonts w:ascii="Calibri Light" w:eastAsiaTheme="minorEastAsia" w:hAnsi="Calibri Light" w:cstheme="majorHAnsi"/>
          <w:sz w:val="24"/>
          <w:szCs w:val="24"/>
          <w:lang w:val="ru-RU"/>
        </w:rPr>
        <w:t>информационной платформе.</w:t>
      </w:r>
    </w:p>
    <w:p w:rsidR="00815AA9" w:rsidRPr="00CC6CAD" w:rsidRDefault="00815AA9" w:rsidP="00815AA9">
      <w:pPr>
        <w:widowControl w:val="0"/>
        <w:tabs>
          <w:tab w:val="left" w:pos="0"/>
        </w:tabs>
        <w:autoSpaceDE w:val="0"/>
        <w:autoSpaceDN w:val="0"/>
        <w:spacing w:after="0" w:line="276" w:lineRule="auto"/>
        <w:ind w:right="-159" w:firstLine="56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Обратим внимание на то, что, начиная с 3 ноября </w:t>
      </w:r>
      <w:r w:rsidRPr="00CC6CAD">
        <w:rPr>
          <w:rFonts w:ascii="Calibri Light" w:hAnsi="Calibri Light" w:cstheme="majorHAnsi"/>
          <w:color w:val="000000"/>
          <w:sz w:val="24"/>
          <w:szCs w:val="24"/>
          <w:lang w:val="ru-RU"/>
        </w:rPr>
        <w:t>2020 года</w:t>
      </w:r>
      <w:r w:rsidRPr="00CC6CAD">
        <w:rPr>
          <w:rStyle w:val="FootnoteReference"/>
          <w:rFonts w:ascii="Calibri Light" w:hAnsi="Calibri Light" w:cstheme="majorHAnsi"/>
          <w:color w:val="000000"/>
          <w:sz w:val="24"/>
          <w:szCs w:val="24"/>
          <w:lang w:val="ru-RU"/>
        </w:rPr>
        <w:footnoteReference w:id="48"/>
      </w:r>
      <w:r w:rsidRPr="00CC6CAD">
        <w:rPr>
          <w:rFonts w:ascii="Calibri Light" w:hAnsi="Calibri Light" w:cstheme="majorHAnsi"/>
          <w:color w:val="000000"/>
          <w:sz w:val="24"/>
          <w:szCs w:val="24"/>
          <w:lang w:val="ru-RU"/>
        </w:rPr>
        <w:t xml:space="preserve">, вся информация, связанная с процедурой </w:t>
      </w:r>
      <w:r w:rsidRPr="00CC6CAD">
        <w:rPr>
          <w:rFonts w:ascii="Calibri Light" w:eastAsiaTheme="minorEastAsia" w:hAnsi="Calibri Light" w:cstheme="majorHAnsi"/>
          <w:sz w:val="24"/>
          <w:szCs w:val="24"/>
          <w:lang w:val="ru-RU"/>
        </w:rPr>
        <w:t xml:space="preserve">государственной закупки, зарегистрированной в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”/MTeндер, прдставляет собой часть из дела соответствующей </w:t>
      </w:r>
      <w:r w:rsidRPr="00CC6CAD">
        <w:rPr>
          <w:rFonts w:ascii="Calibri Light" w:eastAsiaTheme="minorEastAsia" w:hAnsi="Calibri Light" w:cstheme="majorHAnsi"/>
          <w:sz w:val="24"/>
          <w:szCs w:val="24"/>
          <w:lang w:val="ru-RU"/>
        </w:rPr>
        <w:t>государственной закупки. С целью обеспечения прозрачности и непрерывности процесса государственной закупки, становится неизбежным обеспечить полное содержание электронного дела каждой процедуры государственной закупки в отдельности, так, чтобы должны были быть включены обязательно как отчет, так и непосредственно договор о закупке.</w:t>
      </w:r>
    </w:p>
    <w:p w:rsidR="00815AA9" w:rsidRPr="00CC6CAD" w:rsidRDefault="00815AA9" w:rsidP="00815AA9">
      <w:pPr>
        <w:widowControl w:val="0"/>
        <w:tabs>
          <w:tab w:val="left" w:pos="0"/>
        </w:tabs>
        <w:autoSpaceDE w:val="0"/>
        <w:autoSpaceDN w:val="0"/>
        <w:spacing w:after="0" w:line="276" w:lineRule="auto"/>
        <w:ind w:right="-159" w:firstLine="567"/>
        <w:jc w:val="both"/>
        <w:rPr>
          <w:rFonts w:ascii="Calibri Light" w:eastAsiaTheme="minorEastAsia" w:hAnsi="Calibri Light" w:cstheme="majorHAnsi"/>
          <w:sz w:val="24"/>
          <w:szCs w:val="24"/>
          <w:lang w:val="ru-RU"/>
        </w:rPr>
      </w:pPr>
      <w:r w:rsidRPr="00CC6CAD">
        <w:rPr>
          <w:rFonts w:ascii="Calibri Light" w:hAnsi="Calibri Light" w:cstheme="majorHAnsi"/>
          <w:color w:val="000000"/>
          <w:sz w:val="24"/>
          <w:szCs w:val="24"/>
          <w:lang w:val="ru-RU"/>
        </w:rPr>
        <w:t>Закупающий орган обеспечил публикацию на официальной странице учреждения (</w:t>
      </w:r>
      <w:hyperlink r:id="rId32" w:history="1">
        <w:r w:rsidRPr="00CC6CAD">
          <w:rPr>
            <w:rStyle w:val="Hyperlink"/>
            <w:rFonts w:ascii="Calibri Light" w:hAnsi="Calibri Light" w:cstheme="majorHAnsi"/>
            <w:sz w:val="24"/>
            <w:szCs w:val="24"/>
            <w:lang w:val="ru-RU"/>
          </w:rPr>
          <w:t>www.army.md</w:t>
        </w:r>
      </w:hyperlink>
      <w:r w:rsidRPr="00CC6CAD">
        <w:rPr>
          <w:rFonts w:ascii="Calibri Light" w:hAnsi="Calibri Light" w:cstheme="majorHAnsi"/>
          <w:color w:val="000000"/>
          <w:sz w:val="24"/>
          <w:szCs w:val="24"/>
          <w:lang w:val="ru-RU"/>
        </w:rPr>
        <w:t xml:space="preserve">) отчетов об исполнении договоров о </w:t>
      </w:r>
      <w:r w:rsidRPr="00CC6CAD">
        <w:rPr>
          <w:rFonts w:ascii="Calibri Light" w:eastAsiaTheme="minorEastAsia" w:hAnsi="Calibri Light" w:cstheme="majorHAnsi"/>
          <w:sz w:val="24"/>
          <w:szCs w:val="24"/>
          <w:lang w:val="ru-RU"/>
        </w:rPr>
        <w:t>государственных закупках, проведенных в аудируемом периоде, хотя эта работа не предусмотрена нормативной базой в качестве обязательной.</w:t>
      </w:r>
    </w:p>
    <w:p w:rsidR="00815AA9" w:rsidRPr="00CC6CAD" w:rsidRDefault="00815AA9" w:rsidP="00815AA9">
      <w:pPr>
        <w:widowControl w:val="0"/>
        <w:tabs>
          <w:tab w:val="left" w:pos="0"/>
        </w:tabs>
        <w:autoSpaceDE w:val="0"/>
        <w:autoSpaceDN w:val="0"/>
        <w:spacing w:after="0" w:line="276" w:lineRule="auto"/>
        <w:ind w:right="-159" w:firstLine="567"/>
        <w:jc w:val="both"/>
        <w:rPr>
          <w:rFonts w:ascii="Calibri Light" w:hAnsi="Calibri Light" w:cstheme="majorHAnsi"/>
          <w:color w:val="000000"/>
          <w:sz w:val="24"/>
          <w:szCs w:val="24"/>
          <w:lang w:val="ru-RU"/>
        </w:rPr>
      </w:pPr>
      <w:r w:rsidRPr="00CC6CAD">
        <w:rPr>
          <w:rFonts w:ascii="Calibri Light" w:eastAsiaTheme="minorEastAsia" w:hAnsi="Calibri Light" w:cstheme="majorHAnsi"/>
          <w:sz w:val="24"/>
          <w:szCs w:val="24"/>
          <w:lang w:val="ru-RU"/>
        </w:rPr>
        <w:t>В результате корреляции информаций из отчетов с планами закупок, выявлены несоответствия в аспекте вида запланированных процедур, а именно, 3 процедуры запроса ценовых оферт</w:t>
      </w:r>
      <w:r w:rsidRPr="00CC6CAD">
        <w:rPr>
          <w:rStyle w:val="FootnoteReference"/>
          <w:rFonts w:ascii="Calibri Light" w:hAnsi="Calibri Light" w:cstheme="majorHAnsi"/>
          <w:color w:val="000000"/>
          <w:sz w:val="24"/>
          <w:szCs w:val="24"/>
          <w:lang w:val="ru-RU"/>
        </w:rPr>
        <w:footnoteReference w:id="49"/>
      </w:r>
      <w:r w:rsidRPr="00CC6CAD">
        <w:rPr>
          <w:rFonts w:ascii="Calibri Light" w:eastAsiaTheme="minorEastAsia" w:hAnsi="Calibri Light" w:cstheme="majorHAnsi"/>
          <w:sz w:val="24"/>
          <w:szCs w:val="24"/>
          <w:lang w:val="ru-RU"/>
        </w:rPr>
        <w:t xml:space="preserve"> не были запланированы, но были реализованы </w:t>
      </w:r>
      <w:r w:rsidR="00D654EE" w:rsidRPr="00CC6CAD">
        <w:rPr>
          <w:rFonts w:ascii="Calibri Light" w:eastAsiaTheme="minorEastAsia" w:hAnsi="Calibri Light" w:cstheme="majorHAnsi"/>
          <w:sz w:val="24"/>
          <w:szCs w:val="24"/>
          <w:lang w:val="ru-RU"/>
        </w:rPr>
        <w:t xml:space="preserve">на </w:t>
      </w:r>
      <w:r w:rsidRPr="00CC6CAD">
        <w:rPr>
          <w:rFonts w:ascii="Calibri Light" w:eastAsiaTheme="minorEastAsia" w:hAnsi="Calibri Light" w:cstheme="majorHAnsi"/>
          <w:sz w:val="24"/>
          <w:szCs w:val="24"/>
          <w:lang w:val="ru-RU"/>
        </w:rPr>
        <w:t>сумм</w:t>
      </w:r>
      <w:r w:rsidR="00D654EE" w:rsidRPr="00CC6CAD">
        <w:rPr>
          <w:rFonts w:ascii="Calibri Light" w:eastAsiaTheme="minorEastAsia" w:hAnsi="Calibri Light" w:cstheme="majorHAnsi"/>
          <w:sz w:val="24"/>
          <w:szCs w:val="24"/>
          <w:lang w:val="ru-RU"/>
        </w:rPr>
        <w:t>у</w:t>
      </w:r>
      <w:r w:rsidRPr="00CC6CAD">
        <w:rPr>
          <w:rFonts w:ascii="Calibri Light" w:eastAsiaTheme="minorEastAsia" w:hAnsi="Calibri Light" w:cstheme="majorHAnsi"/>
          <w:sz w:val="24"/>
          <w:szCs w:val="24"/>
          <w:lang w:val="ru-RU"/>
        </w:rPr>
        <w:t xml:space="preserve"> примерно </w:t>
      </w:r>
      <w:r w:rsidRPr="00CC6CAD">
        <w:rPr>
          <w:rFonts w:ascii="Calibri Light" w:hAnsi="Calibri Light" w:cstheme="majorHAnsi"/>
          <w:color w:val="000000"/>
          <w:sz w:val="24"/>
          <w:szCs w:val="24"/>
          <w:lang w:val="ru-RU"/>
        </w:rPr>
        <w:t>2,4 млн. леев в результате появления в рамках субъекта ряда срочных потребностей.</w:t>
      </w:r>
    </w:p>
    <w:p w:rsidR="00815AA9" w:rsidRPr="00CC6CAD" w:rsidRDefault="00815AA9" w:rsidP="00815AA9">
      <w:pPr>
        <w:widowControl w:val="0"/>
        <w:tabs>
          <w:tab w:val="left" w:pos="0"/>
        </w:tabs>
        <w:autoSpaceDE w:val="0"/>
        <w:autoSpaceDN w:val="0"/>
        <w:spacing w:after="0" w:line="276" w:lineRule="auto"/>
        <w:ind w:right="-159" w:firstLine="567"/>
        <w:jc w:val="both"/>
        <w:rPr>
          <w:rFonts w:ascii="Calibri Light" w:hAnsi="Calibri Light" w:cstheme="majorHAnsi"/>
          <w:color w:val="000000"/>
          <w:sz w:val="16"/>
          <w:szCs w:val="16"/>
          <w:lang w:val="ru-RU"/>
        </w:rPr>
      </w:pPr>
    </w:p>
    <w:p w:rsidR="00815AA9" w:rsidRPr="00CC6CAD" w:rsidRDefault="00315914" w:rsidP="005F26A1">
      <w:pPr>
        <w:pStyle w:val="Heading1"/>
        <w:tabs>
          <w:tab w:val="left" w:pos="1134"/>
        </w:tabs>
        <w:ind w:firstLine="567"/>
        <w:jc w:val="both"/>
        <w:rPr>
          <w:rFonts w:ascii="Calibri Light" w:eastAsia="Times New Roman" w:hAnsi="Calibri Light" w:cstheme="majorHAnsi"/>
          <w:b/>
          <w:color w:val="auto"/>
          <w:sz w:val="24"/>
          <w:lang w:val="ru-RU" w:eastAsia="ru-RU"/>
        </w:rPr>
      </w:pPr>
      <w:bookmarkStart w:id="61" w:name="_Toc62643599"/>
      <w:bookmarkStart w:id="62" w:name="_Toc74923290"/>
      <w:bookmarkStart w:id="63" w:name="_Toc79417705"/>
      <w:r w:rsidRPr="00CC6CAD">
        <w:rPr>
          <w:rFonts w:ascii="Calibri Light" w:eastAsia="Times New Roman" w:hAnsi="Calibri Light" w:cstheme="majorHAnsi"/>
          <w:b/>
          <w:bCs/>
          <w:caps/>
          <w:color w:val="auto"/>
          <w:sz w:val="24"/>
          <w:szCs w:val="24"/>
          <w:lang w:val="ru-RU"/>
        </w:rPr>
        <w:lastRenderedPageBreak/>
        <w:t>4.5.</w:t>
      </w:r>
      <w:bookmarkEnd w:id="61"/>
      <w:bookmarkEnd w:id="62"/>
      <w:r w:rsidRPr="00CC6CAD">
        <w:rPr>
          <w:rFonts w:ascii="Calibri Light" w:eastAsia="Times New Roman" w:hAnsi="Calibri Light" w:cstheme="majorHAnsi"/>
          <w:b/>
          <w:color w:val="auto"/>
          <w:sz w:val="24"/>
          <w:lang w:val="ru-RU" w:eastAsia="ru-RU"/>
        </w:rPr>
        <w:t xml:space="preserve"> </w:t>
      </w:r>
      <w:r w:rsidRPr="00CC6CAD">
        <w:rPr>
          <w:rFonts w:ascii="Calibri Light" w:eastAsia="Times New Roman" w:hAnsi="Calibri Light" w:cstheme="majorHAnsi"/>
          <w:b/>
          <w:color w:val="auto"/>
          <w:sz w:val="24"/>
          <w:lang w:val="ru-RU" w:eastAsia="ru-RU"/>
        </w:rPr>
        <w:tab/>
      </w:r>
      <w:r w:rsidR="00815AA9" w:rsidRPr="00CC6CAD">
        <w:rPr>
          <w:rFonts w:ascii="Calibri Light" w:hAnsi="Calibri Light" w:cstheme="majorHAnsi"/>
          <w:b/>
          <w:color w:val="auto"/>
          <w:sz w:val="24"/>
          <w:szCs w:val="24"/>
          <w:lang w:val="ru-RU"/>
        </w:rPr>
        <w:t xml:space="preserve">Закупки, предназначенные для борьбы с пандемией </w:t>
      </w:r>
      <w:r w:rsidR="00815AA9" w:rsidRPr="00CC6CAD">
        <w:rPr>
          <w:rFonts w:ascii="Calibri Light" w:eastAsia="Times New Roman" w:hAnsi="Calibri Light" w:cstheme="majorHAnsi"/>
          <w:b/>
          <w:color w:val="auto"/>
          <w:sz w:val="24"/>
          <w:lang w:val="ru-RU" w:eastAsia="ru-RU"/>
        </w:rPr>
        <w:t xml:space="preserve">Covid-19, были </w:t>
      </w:r>
      <w:r w:rsidR="00815AA9" w:rsidRPr="00CC6CAD">
        <w:rPr>
          <w:rFonts w:ascii="Calibri Light" w:hAnsi="Calibri Light" w:cstheme="majorHAnsi"/>
          <w:b/>
          <w:color w:val="auto"/>
          <w:sz w:val="24"/>
          <w:szCs w:val="24"/>
          <w:lang w:val="ru-RU"/>
        </w:rPr>
        <w:t>проведены с соблюдением законодательных положений</w:t>
      </w:r>
      <w:r w:rsidR="00815AA9" w:rsidRPr="00CC6CAD">
        <w:rPr>
          <w:rFonts w:ascii="Calibri Light" w:eastAsia="Times New Roman" w:hAnsi="Calibri Light" w:cstheme="majorHAnsi"/>
          <w:b/>
          <w:color w:val="auto"/>
          <w:sz w:val="24"/>
          <w:lang w:val="ru-RU" w:eastAsia="ru-RU"/>
        </w:rPr>
        <w:t>?</w:t>
      </w:r>
      <w:bookmarkEnd w:id="63"/>
    </w:p>
    <w:p w:rsidR="00815AA9" w:rsidRPr="00CC6CAD" w:rsidRDefault="00815AA9" w:rsidP="00815AA9">
      <w:pPr>
        <w:spacing w:after="0" w:line="276" w:lineRule="auto"/>
        <w:ind w:firstLine="567"/>
        <w:jc w:val="both"/>
        <w:rPr>
          <w:rFonts w:ascii="Calibri Light" w:eastAsia="Times New Roman" w:hAnsi="Calibri Light" w:cstheme="majorHAnsi"/>
          <w:sz w:val="24"/>
          <w:lang w:val="ru-RU" w:eastAsia="ru-RU"/>
        </w:rPr>
      </w:pPr>
      <w:r w:rsidRPr="00CC6CAD">
        <w:rPr>
          <w:rFonts w:ascii="Calibri Light" w:eastAsia="Times New Roman" w:hAnsi="Calibri Light" w:cstheme="majorHAnsi"/>
          <w:sz w:val="24"/>
          <w:lang w:val="ru-RU" w:eastAsia="ru-RU"/>
        </w:rPr>
        <w:t xml:space="preserve">В июле </w:t>
      </w:r>
      <w:r w:rsidR="00315914" w:rsidRPr="00CC6CAD">
        <w:rPr>
          <w:rFonts w:ascii="Calibri Light" w:eastAsia="Times New Roman" w:hAnsi="Calibri Light" w:cstheme="majorHAnsi"/>
          <w:sz w:val="24"/>
          <w:lang w:val="ru-RU" w:eastAsia="ru-RU"/>
        </w:rPr>
        <w:t>2020</w:t>
      </w:r>
      <w:r w:rsidRPr="00CC6CAD">
        <w:rPr>
          <w:rFonts w:ascii="Calibri Light" w:eastAsia="Times New Roman" w:hAnsi="Calibri Light" w:cstheme="majorHAnsi"/>
          <w:sz w:val="24"/>
          <w:lang w:val="ru-RU" w:eastAsia="ru-RU"/>
        </w:rPr>
        <w:t xml:space="preserve"> года была утверждена нормативная база</w:t>
      </w:r>
      <w:r w:rsidRPr="00CC6CAD">
        <w:rPr>
          <w:rStyle w:val="FootnoteReference"/>
          <w:rFonts w:ascii="Calibri Light" w:hAnsi="Calibri Light" w:cstheme="majorHAnsi"/>
          <w:sz w:val="24"/>
          <w:lang w:val="ru-RU"/>
        </w:rPr>
        <w:footnoteReference w:id="50"/>
      </w:r>
      <w:r w:rsidRPr="00CC6CAD">
        <w:rPr>
          <w:rFonts w:ascii="Calibri Light" w:eastAsia="Times New Roman" w:hAnsi="Calibri Light" w:cstheme="majorHAnsi"/>
          <w:sz w:val="24"/>
          <w:lang w:val="ru-RU" w:eastAsia="ru-RU"/>
        </w:rPr>
        <w:t xml:space="preserve"> для закупок, </w:t>
      </w:r>
      <w:r w:rsidRPr="00CC6CAD">
        <w:rPr>
          <w:rFonts w:ascii="Calibri Light" w:hAnsi="Calibri Light" w:cstheme="majorHAnsi"/>
          <w:sz w:val="24"/>
          <w:szCs w:val="24"/>
          <w:lang w:val="ru-RU"/>
        </w:rPr>
        <w:t xml:space="preserve">необходимых для предотвращения и борьбы с инфекцией COVID-19, были увеличены пороговые значения применения Закона о </w:t>
      </w:r>
      <w:r w:rsidRPr="00CC6CAD">
        <w:rPr>
          <w:rFonts w:ascii="Calibri Light" w:eastAsiaTheme="minorEastAsia" w:hAnsi="Calibri Light" w:cstheme="majorHAnsi"/>
          <w:sz w:val="24"/>
          <w:szCs w:val="24"/>
          <w:lang w:val="ru-RU"/>
        </w:rPr>
        <w:t xml:space="preserve">государственных закупках до </w:t>
      </w:r>
      <w:r w:rsidRPr="00CC6CAD">
        <w:rPr>
          <w:rFonts w:ascii="Calibri Light" w:eastAsia="Times New Roman" w:hAnsi="Calibri Light" w:cstheme="majorHAnsi"/>
          <w:sz w:val="24"/>
          <w:lang w:val="ru-RU" w:eastAsia="ru-RU"/>
        </w:rPr>
        <w:t xml:space="preserve">800,0 тыс. леев – для закупки товаров и услуг, и 2,0 </w:t>
      </w:r>
      <w:r w:rsidRPr="00CC6CAD">
        <w:rPr>
          <w:rFonts w:ascii="Calibri Light" w:hAnsi="Calibri Light" w:cstheme="majorHAnsi"/>
          <w:color w:val="000000"/>
          <w:sz w:val="24"/>
          <w:szCs w:val="24"/>
          <w:lang w:val="ru-RU"/>
        </w:rPr>
        <w:t xml:space="preserve">млн. леев – для закупки работ, без НДС. Для процедур закупки ниже указанных объемов, должны быть применены требования Положения о </w:t>
      </w:r>
      <w:r w:rsidRPr="00CC6CAD">
        <w:rPr>
          <w:rFonts w:ascii="Calibri Light" w:eastAsiaTheme="minorEastAsia" w:hAnsi="Calibri Light" w:cstheme="majorHAnsi"/>
          <w:sz w:val="24"/>
          <w:szCs w:val="24"/>
          <w:lang w:val="ru-RU"/>
        </w:rPr>
        <w:t>государственных закупках небольшой стоимости, утвержденного ПП №</w:t>
      </w:r>
      <w:r w:rsidRPr="00CC6CAD">
        <w:rPr>
          <w:rFonts w:ascii="Calibri Light" w:eastAsia="Times New Roman" w:hAnsi="Calibri Light" w:cstheme="majorHAnsi"/>
          <w:sz w:val="24"/>
          <w:lang w:val="ru-RU" w:eastAsia="ru-RU"/>
        </w:rPr>
        <w:t>665/2016.</w:t>
      </w:r>
    </w:p>
    <w:p w:rsidR="00815AA9" w:rsidRPr="00CC6CAD" w:rsidRDefault="00815AA9" w:rsidP="00815AA9">
      <w:pPr>
        <w:spacing w:after="0" w:line="276" w:lineRule="auto"/>
        <w:ind w:firstLine="567"/>
        <w:jc w:val="both"/>
        <w:rPr>
          <w:rFonts w:ascii="Calibri Light" w:eastAsia="Times New Roman" w:hAnsi="Calibri Light" w:cstheme="majorHAnsi"/>
          <w:sz w:val="24"/>
          <w:szCs w:val="24"/>
          <w:lang w:val="ru-RU" w:eastAsia="ru-RU"/>
        </w:rPr>
      </w:pPr>
      <w:r w:rsidRPr="00CC6CAD">
        <w:rPr>
          <w:rFonts w:ascii="Calibri Light" w:eastAsia="Times New Roman" w:hAnsi="Calibri Light" w:cstheme="majorHAnsi"/>
          <w:sz w:val="24"/>
          <w:lang w:val="ru-RU" w:eastAsia="ru-RU"/>
        </w:rPr>
        <w:t xml:space="preserve">В этом периоде </w:t>
      </w:r>
      <w:r w:rsidR="00D81E73" w:rsidRPr="00CC6CAD">
        <w:rPr>
          <w:rFonts w:ascii="Calibri Light" w:eastAsia="Times New Roman" w:hAnsi="Calibri Light" w:cstheme="majorHAnsi"/>
          <w:sz w:val="24"/>
          <w:lang w:val="ru-RU" w:eastAsia="ru-RU"/>
        </w:rPr>
        <w:t xml:space="preserve">были установлены меры по отчетности, прозрачности и аудиту по </w:t>
      </w:r>
      <w:r w:rsidR="00D81E73" w:rsidRPr="00CC6CAD">
        <w:rPr>
          <w:rFonts w:ascii="Calibri Light" w:eastAsiaTheme="minorEastAsia" w:hAnsi="Calibri Light" w:cstheme="majorHAnsi"/>
          <w:sz w:val="24"/>
          <w:szCs w:val="24"/>
          <w:lang w:val="ru-RU"/>
        </w:rPr>
        <w:t xml:space="preserve">государственным закупкам, проведенным для </w:t>
      </w:r>
      <w:r w:rsidR="00D81E73" w:rsidRPr="00CC6CAD">
        <w:rPr>
          <w:rFonts w:ascii="Calibri Light" w:hAnsi="Calibri Light" w:cstheme="majorHAnsi"/>
          <w:sz w:val="24"/>
          <w:szCs w:val="24"/>
          <w:lang w:val="ru-RU"/>
        </w:rPr>
        <w:t>предотвращения и борьбы с инфекцией</w:t>
      </w:r>
      <w:r w:rsidR="00D81E73" w:rsidRPr="00CC6CAD">
        <w:rPr>
          <w:rFonts w:ascii="Calibri Light" w:eastAsia="Times New Roman" w:hAnsi="Calibri Light" w:cstheme="majorHAnsi"/>
          <w:sz w:val="24"/>
          <w:lang w:val="ru-RU" w:eastAsia="ru-RU"/>
        </w:rPr>
        <w:t xml:space="preserve"> COVID-19</w:t>
      </w:r>
      <w:r w:rsidR="00D81E73" w:rsidRPr="00CC6CAD">
        <w:rPr>
          <w:rStyle w:val="FootnoteReference"/>
          <w:rFonts w:ascii="Calibri Light" w:hAnsi="Calibri Light" w:cstheme="majorHAnsi"/>
          <w:sz w:val="24"/>
          <w:lang w:val="ru-RU"/>
        </w:rPr>
        <w:footnoteReference w:id="51"/>
      </w:r>
      <w:r w:rsidR="00D81E73" w:rsidRPr="00CC6CAD">
        <w:rPr>
          <w:rFonts w:ascii="Calibri Light" w:eastAsia="Times New Roman" w:hAnsi="Calibri Light" w:cstheme="majorHAnsi"/>
          <w:sz w:val="24"/>
          <w:lang w:val="ru-RU" w:eastAsia="ru-RU"/>
        </w:rPr>
        <w:t xml:space="preserve">, </w:t>
      </w:r>
      <w:r w:rsidR="00D81E73" w:rsidRPr="00CC6CAD">
        <w:rPr>
          <w:rFonts w:ascii="Calibri Light" w:eastAsiaTheme="minorEastAsia" w:hAnsi="Calibri Light" w:cstheme="majorHAnsi"/>
          <w:sz w:val="24"/>
          <w:szCs w:val="24"/>
          <w:lang w:val="ru-RU"/>
        </w:rPr>
        <w:t xml:space="preserve">закупающие органы обязаны были отчитываться перед АГЗ и </w:t>
      </w:r>
      <w:r w:rsidR="00D654EE" w:rsidRPr="00CC6CAD">
        <w:rPr>
          <w:rFonts w:ascii="Calibri Light" w:eastAsiaTheme="minorEastAsia" w:hAnsi="Calibri Light" w:cstheme="majorHAnsi"/>
          <w:sz w:val="24"/>
          <w:szCs w:val="24"/>
          <w:lang w:val="ru-RU"/>
        </w:rPr>
        <w:t>о</w:t>
      </w:r>
      <w:r w:rsidR="00D81E73" w:rsidRPr="00CC6CAD">
        <w:rPr>
          <w:rFonts w:ascii="Calibri Light" w:eastAsiaTheme="minorEastAsia" w:hAnsi="Calibri Light" w:cstheme="majorHAnsi"/>
          <w:sz w:val="24"/>
          <w:szCs w:val="24"/>
          <w:lang w:val="ru-RU"/>
        </w:rPr>
        <w:t xml:space="preserve">публиковать на своих </w:t>
      </w:r>
      <w:r w:rsidR="00D81E73" w:rsidRPr="00CC6CAD">
        <w:rPr>
          <w:rFonts w:ascii="Calibri Light" w:eastAsia="Times New Roman" w:hAnsi="Calibri Light" w:cstheme="majorHAnsi"/>
          <w:sz w:val="24"/>
          <w:lang w:val="ru-RU" w:eastAsia="ru-RU"/>
        </w:rPr>
        <w:t>web страницах различные отчеты в соответствующие сроки</w:t>
      </w:r>
      <w:r w:rsidR="00D81E73" w:rsidRPr="00CC6CAD">
        <w:rPr>
          <w:rFonts w:ascii="Calibri Light" w:eastAsia="Times New Roman" w:hAnsi="Calibri Light" w:cstheme="majorHAnsi"/>
          <w:sz w:val="24"/>
          <w:vertAlign w:val="superscript"/>
          <w:lang w:val="ru-RU" w:eastAsia="ru-RU"/>
        </w:rPr>
        <w:footnoteReference w:id="52"/>
      </w:r>
      <w:r w:rsidR="00D81E73" w:rsidRPr="00CC6CAD">
        <w:rPr>
          <w:rFonts w:ascii="Calibri Light" w:eastAsia="Times New Roman" w:hAnsi="Calibri Light" w:cstheme="majorHAnsi"/>
          <w:sz w:val="24"/>
          <w:lang w:val="ru-RU" w:eastAsia="ru-RU"/>
        </w:rPr>
        <w:t xml:space="preserve">. В свою очередь, АГЗ обеспечивает сбор, обобщение и публикацию данных по указанным </w:t>
      </w:r>
      <w:r w:rsidR="00D81E73" w:rsidRPr="00CC6CAD">
        <w:rPr>
          <w:rFonts w:ascii="Calibri Light" w:eastAsiaTheme="minorEastAsia" w:hAnsi="Calibri Light" w:cstheme="majorHAnsi"/>
          <w:sz w:val="24"/>
          <w:szCs w:val="24"/>
          <w:lang w:val="ru-RU"/>
        </w:rPr>
        <w:t>государственным закупкам на национальном уровне.</w:t>
      </w:r>
    </w:p>
    <w:p w:rsidR="00315914" w:rsidRPr="00CC6CAD" w:rsidRDefault="00D81E73" w:rsidP="00D81E73">
      <w:pPr>
        <w:spacing w:after="0" w:line="276" w:lineRule="auto"/>
        <w:ind w:firstLine="567"/>
        <w:jc w:val="both"/>
        <w:rPr>
          <w:rFonts w:ascii="Calibri Light" w:eastAsia="Times New Roman" w:hAnsi="Calibri Light" w:cstheme="majorHAnsi"/>
          <w:sz w:val="24"/>
          <w:lang w:val="ru-RU" w:eastAsia="ru-RU"/>
        </w:rPr>
      </w:pPr>
      <w:r w:rsidRPr="00CC6CAD">
        <w:rPr>
          <w:rFonts w:ascii="Calibri Light" w:eastAsia="Times New Roman" w:hAnsi="Calibri Light" w:cstheme="majorHAnsi"/>
          <w:sz w:val="24"/>
          <w:lang w:val="ru-RU" w:eastAsia="ru-RU"/>
        </w:rPr>
        <w:t>В</w:t>
      </w:r>
      <w:r w:rsidR="00315914" w:rsidRPr="00CC6CAD">
        <w:rPr>
          <w:rFonts w:ascii="Calibri Light" w:eastAsia="Times New Roman" w:hAnsi="Calibri Light" w:cstheme="majorHAnsi"/>
          <w:sz w:val="24"/>
          <w:lang w:val="ru-RU" w:eastAsia="ru-RU"/>
        </w:rPr>
        <w:t xml:space="preserve"> </w:t>
      </w:r>
      <w:r w:rsidRPr="00CC6CAD">
        <w:rPr>
          <w:rFonts w:ascii="Calibri Light" w:eastAsia="Times New Roman" w:hAnsi="Calibri Light" w:cstheme="majorHAnsi"/>
          <w:sz w:val="24"/>
          <w:lang w:val="ru-RU" w:eastAsia="ru-RU"/>
        </w:rPr>
        <w:t xml:space="preserve">2020 году </w:t>
      </w:r>
      <w:r w:rsidRPr="00CC6CAD">
        <w:rPr>
          <w:rFonts w:ascii="Calibri Light" w:eastAsiaTheme="minorEastAsia" w:hAnsi="Calibri Light" w:cstheme="majorHAnsi"/>
          <w:sz w:val="24"/>
          <w:szCs w:val="24"/>
          <w:lang w:val="ru-RU"/>
        </w:rPr>
        <w:t xml:space="preserve">государственные закупки, связанные с </w:t>
      </w:r>
      <w:r w:rsidRPr="00CC6CAD">
        <w:rPr>
          <w:rFonts w:ascii="Calibri Light" w:hAnsi="Calibri Light" w:cstheme="majorHAnsi"/>
          <w:sz w:val="24"/>
          <w:szCs w:val="24"/>
          <w:lang w:val="ru-RU"/>
        </w:rPr>
        <w:t>предотвращением и борьбой с инфекцией</w:t>
      </w:r>
      <w:r w:rsidRPr="00CC6CAD">
        <w:rPr>
          <w:rFonts w:ascii="Calibri Light" w:eastAsia="Times New Roman" w:hAnsi="Calibri Light" w:cstheme="majorHAnsi"/>
          <w:sz w:val="24"/>
          <w:lang w:val="ru-RU" w:eastAsia="ru-RU"/>
        </w:rPr>
        <w:t xml:space="preserve"> COVID-19, в рамках з</w:t>
      </w:r>
      <w:r w:rsidRPr="00CC6CAD">
        <w:rPr>
          <w:rFonts w:ascii="Calibri Light" w:hAnsi="Calibri Light" w:cstheme="majorHAnsi"/>
          <w:color w:val="000000"/>
          <w:sz w:val="24"/>
          <w:szCs w:val="24"/>
          <w:lang w:val="ru-RU"/>
        </w:rPr>
        <w:t xml:space="preserve">акупающего органа составили </w:t>
      </w:r>
      <w:r w:rsidRPr="00CC6CAD">
        <w:rPr>
          <w:rFonts w:ascii="Calibri Light" w:eastAsia="Times New Roman" w:hAnsi="Calibri Light" w:cstheme="majorHAnsi"/>
          <w:sz w:val="24"/>
          <w:lang w:val="ru-RU" w:eastAsia="ru-RU"/>
        </w:rPr>
        <w:t xml:space="preserve">480,15 </w:t>
      </w:r>
      <w:r w:rsidRPr="00CC6CAD">
        <w:rPr>
          <w:rFonts w:ascii="Calibri Light" w:hAnsi="Calibri Light" w:cstheme="majorHAnsi"/>
          <w:color w:val="000000"/>
          <w:sz w:val="24"/>
          <w:szCs w:val="24"/>
          <w:lang w:val="ru-RU"/>
        </w:rPr>
        <w:t xml:space="preserve">тыс. леев. АОРАИ закупило товары, необходимые для </w:t>
      </w:r>
      <w:r w:rsidRPr="00CC6CAD">
        <w:rPr>
          <w:rFonts w:ascii="Calibri Light" w:hAnsi="Calibri Light" w:cstheme="majorHAnsi"/>
          <w:sz w:val="24"/>
          <w:szCs w:val="24"/>
          <w:lang w:val="ru-RU"/>
        </w:rPr>
        <w:t>предотвращения и борьбы с инфекцией</w:t>
      </w:r>
      <w:r w:rsidRPr="00CC6CAD">
        <w:rPr>
          <w:rFonts w:ascii="Calibri Light" w:eastAsia="Times New Roman" w:hAnsi="Calibri Light" w:cstheme="majorHAnsi"/>
          <w:sz w:val="24"/>
          <w:lang w:val="ru-RU" w:eastAsia="ru-RU"/>
        </w:rPr>
        <w:t xml:space="preserve"> COVID-19, на основании договоров о </w:t>
      </w:r>
      <w:r w:rsidRPr="00CC6CAD">
        <w:rPr>
          <w:rFonts w:ascii="Calibri Light" w:eastAsiaTheme="minorEastAsia" w:hAnsi="Calibri Light" w:cstheme="majorHAnsi"/>
          <w:sz w:val="24"/>
          <w:szCs w:val="24"/>
          <w:lang w:val="ru-RU"/>
        </w:rPr>
        <w:t>государственных закупках небольшой стоимости, в этом контексте были проведены всего лишь процедуры по 3 закупкам</w:t>
      </w:r>
      <w:r w:rsidRPr="00CC6CAD">
        <w:rPr>
          <w:rStyle w:val="FootnoteReference"/>
          <w:rFonts w:ascii="Calibri Light" w:hAnsi="Calibri Light" w:cstheme="majorHAnsi"/>
          <w:sz w:val="24"/>
          <w:lang w:val="ru-RU"/>
        </w:rPr>
        <w:footnoteReference w:id="53"/>
      </w:r>
      <w:r w:rsidRPr="00CC6CAD">
        <w:rPr>
          <w:rFonts w:ascii="Calibri Light" w:eastAsia="Times New Roman" w:hAnsi="Calibri Light" w:cstheme="majorHAnsi"/>
          <w:sz w:val="24"/>
          <w:lang w:val="ru-RU" w:eastAsia="ru-RU"/>
        </w:rPr>
        <w:t>.</w:t>
      </w:r>
    </w:p>
    <w:p w:rsidR="00315914" w:rsidRPr="00CC6CAD" w:rsidRDefault="00D81E73" w:rsidP="00D81E73">
      <w:pPr>
        <w:spacing w:after="0" w:line="276" w:lineRule="auto"/>
        <w:ind w:firstLine="567"/>
        <w:jc w:val="both"/>
        <w:rPr>
          <w:rFonts w:ascii="Calibri Light" w:eastAsia="Times New Roman" w:hAnsi="Calibri Light" w:cstheme="majorHAnsi"/>
          <w:sz w:val="24"/>
          <w:lang w:val="ru-RU" w:eastAsia="ru-RU"/>
        </w:rPr>
      </w:pPr>
      <w:r w:rsidRPr="00CC6CAD">
        <w:rPr>
          <w:rFonts w:ascii="Calibri Light" w:eastAsia="Times New Roman" w:hAnsi="Calibri Light" w:cstheme="majorHAnsi"/>
          <w:sz w:val="24"/>
          <w:lang w:val="ru-RU" w:eastAsia="ru-RU"/>
        </w:rPr>
        <w:t>Проведенная аудиторская деятельность свидетельствует о том, что данные закупки были несущественными со стоимостной точки зрения и проводились в соответствии с положениями действующей нормативной базы. В данном контексте, собранные аудиторские доказательства показывают, что аудируемый з</w:t>
      </w:r>
      <w:r w:rsidRPr="00CC6CAD">
        <w:rPr>
          <w:rFonts w:ascii="Calibri Light" w:hAnsi="Calibri Light" w:cstheme="majorHAnsi"/>
          <w:color w:val="000000"/>
          <w:sz w:val="24"/>
          <w:szCs w:val="24"/>
          <w:lang w:val="ru-RU"/>
        </w:rPr>
        <w:t xml:space="preserve">акупающий орган обеспечил реализацию указанных </w:t>
      </w:r>
      <w:r w:rsidRPr="00CC6CAD">
        <w:rPr>
          <w:rFonts w:ascii="Calibri Light" w:hAnsi="Calibri Light" w:cs="Calibri Light"/>
          <w:sz w:val="24"/>
          <w:szCs w:val="24"/>
          <w:lang w:val="ru-RU"/>
        </w:rPr>
        <w:t>законодательных положений.</w:t>
      </w:r>
    </w:p>
    <w:p w:rsidR="00315914" w:rsidRPr="00CC6CAD" w:rsidRDefault="00315914" w:rsidP="00315914">
      <w:pPr>
        <w:spacing w:after="0" w:line="276" w:lineRule="auto"/>
        <w:ind w:firstLine="360"/>
        <w:jc w:val="both"/>
        <w:rPr>
          <w:rFonts w:ascii="Calibri Light" w:eastAsia="Times New Roman" w:hAnsi="Calibri Light" w:cstheme="majorHAnsi"/>
          <w:sz w:val="16"/>
          <w:szCs w:val="16"/>
          <w:highlight w:val="yellow"/>
          <w:lang w:val="ru-RU" w:eastAsia="ru-RU"/>
        </w:rPr>
      </w:pPr>
    </w:p>
    <w:p w:rsidR="00D81E73" w:rsidRPr="00CC6CAD" w:rsidRDefault="00315914" w:rsidP="005F26A1">
      <w:pPr>
        <w:pStyle w:val="ListParagraph"/>
        <w:widowControl w:val="0"/>
        <w:tabs>
          <w:tab w:val="left" w:pos="0"/>
          <w:tab w:val="left" w:pos="1134"/>
        </w:tabs>
        <w:autoSpaceDE w:val="0"/>
        <w:autoSpaceDN w:val="0"/>
        <w:spacing w:after="40" w:line="276" w:lineRule="auto"/>
        <w:ind w:left="0" w:right="-158" w:firstLine="567"/>
        <w:jc w:val="both"/>
        <w:outlineLvl w:val="1"/>
        <w:rPr>
          <w:rFonts w:ascii="Calibri Light" w:eastAsia="Times New Roman" w:hAnsi="Calibri Light" w:cstheme="majorHAnsi"/>
          <w:b/>
          <w:sz w:val="24"/>
          <w:lang w:val="ru-RU" w:eastAsia="ru-RU"/>
        </w:rPr>
      </w:pPr>
      <w:bookmarkStart w:id="64" w:name="_Toc79417706"/>
      <w:r w:rsidRPr="00CC6CAD">
        <w:rPr>
          <w:rFonts w:ascii="Calibri Light" w:eastAsia="Times New Roman" w:hAnsi="Calibri Light" w:cstheme="majorHAnsi"/>
          <w:b/>
          <w:sz w:val="24"/>
          <w:lang w:val="ru-RU" w:eastAsia="ru-RU"/>
        </w:rPr>
        <w:t>4.6.</w:t>
      </w:r>
      <w:r w:rsidRPr="00CC6CAD">
        <w:rPr>
          <w:rFonts w:ascii="Calibri Light" w:eastAsia="Times New Roman" w:hAnsi="Calibri Light" w:cstheme="majorHAnsi"/>
          <w:b/>
          <w:sz w:val="24"/>
          <w:lang w:val="ru-RU" w:eastAsia="ru-RU"/>
        </w:rPr>
        <w:tab/>
      </w:r>
      <w:r w:rsidR="00D81E73" w:rsidRPr="00CC6CAD">
        <w:rPr>
          <w:rFonts w:ascii="Calibri Light" w:hAnsi="Calibri Light" w:cstheme="majorHAnsi"/>
          <w:b/>
          <w:sz w:val="24"/>
          <w:szCs w:val="24"/>
          <w:lang w:val="ru-RU"/>
        </w:rPr>
        <w:t>Закупки небольшой стоимости осуществлялись с соблюдением положений применяемой нормативной базы</w:t>
      </w:r>
      <w:r w:rsidR="00D81E73" w:rsidRPr="00CC6CAD">
        <w:rPr>
          <w:rFonts w:ascii="Calibri Light" w:eastAsia="Times New Roman" w:hAnsi="Calibri Light" w:cstheme="majorHAnsi"/>
          <w:b/>
          <w:sz w:val="24"/>
          <w:lang w:val="ru-RU" w:eastAsia="ru-RU"/>
        </w:rPr>
        <w:t>?</w:t>
      </w:r>
      <w:bookmarkEnd w:id="64"/>
    </w:p>
    <w:p w:rsidR="00D81E73" w:rsidRPr="00CC6CAD" w:rsidRDefault="00D81E73" w:rsidP="00D81E73">
      <w:pPr>
        <w:pStyle w:val="ListParagraph"/>
        <w:widowControl w:val="0"/>
        <w:tabs>
          <w:tab w:val="left" w:pos="0"/>
          <w:tab w:val="left" w:pos="1134"/>
        </w:tabs>
        <w:autoSpaceDE w:val="0"/>
        <w:autoSpaceDN w:val="0"/>
        <w:spacing w:after="40" w:line="276" w:lineRule="auto"/>
        <w:ind w:left="0" w:right="-158" w:firstLine="567"/>
        <w:jc w:val="both"/>
        <w:rPr>
          <w:rFonts w:ascii="Calibri Light" w:hAnsi="Calibri Light" w:cstheme="majorHAnsi"/>
          <w:sz w:val="24"/>
          <w:szCs w:val="24"/>
          <w:lang w:val="ru-RU"/>
        </w:rPr>
      </w:pPr>
      <w:r w:rsidRPr="00CC6CAD">
        <w:rPr>
          <w:rFonts w:ascii="Calibri Light" w:eastAsia="Times New Roman" w:hAnsi="Calibri Light" w:cstheme="majorHAnsi"/>
          <w:sz w:val="24"/>
          <w:lang w:val="ru-RU" w:eastAsia="ru-RU"/>
        </w:rPr>
        <w:t xml:space="preserve">Закон о </w:t>
      </w:r>
      <w:r w:rsidRPr="00CC6CAD">
        <w:rPr>
          <w:rFonts w:ascii="Calibri Light" w:eastAsiaTheme="minorEastAsia" w:hAnsi="Calibri Light" w:cstheme="majorHAnsi"/>
          <w:sz w:val="24"/>
          <w:szCs w:val="24"/>
          <w:lang w:val="ru-RU"/>
        </w:rPr>
        <w:t>государственных закупках предусматривает, что государственные закупки, оценочная стоимость которых без налога на добавочную стоимость не превышает значения, указанного в ст.2 (1), регламентируются Положением о государственных закупках небольшой стоимости, утвержденным Правительством</w:t>
      </w:r>
      <w:r w:rsidRPr="00CC6CAD">
        <w:rPr>
          <w:rStyle w:val="FootnoteReference"/>
          <w:rFonts w:ascii="Calibri Light" w:hAnsi="Calibri Light" w:cstheme="majorHAnsi"/>
          <w:sz w:val="24"/>
          <w:szCs w:val="24"/>
          <w:lang w:val="ru-RU"/>
        </w:rPr>
        <w:footnoteReference w:id="54"/>
      </w:r>
      <w:r w:rsidRPr="00CC6CAD">
        <w:rPr>
          <w:rFonts w:ascii="Calibri Light" w:eastAsia="Times New Roman" w:hAnsi="Calibri Light" w:cstheme="majorHAnsi"/>
          <w:sz w:val="24"/>
          <w:szCs w:val="24"/>
          <w:lang w:val="ru-RU"/>
        </w:rPr>
        <w:t>.</w:t>
      </w:r>
    </w:p>
    <w:p w:rsidR="002A655C" w:rsidRPr="00CC6CAD" w:rsidRDefault="002A655C" w:rsidP="002A655C">
      <w:pPr>
        <w:spacing w:after="0" w:line="276" w:lineRule="auto"/>
        <w:ind w:firstLine="567"/>
        <w:jc w:val="both"/>
        <w:rPr>
          <w:rFonts w:ascii="Calibri Light" w:eastAsia="Times New Roman" w:hAnsi="Calibri Light" w:cstheme="majorHAnsi"/>
          <w:sz w:val="24"/>
          <w:szCs w:val="24"/>
          <w:lang w:val="ru-RU"/>
        </w:rPr>
      </w:pPr>
      <w:r w:rsidRPr="00CC6CAD">
        <w:rPr>
          <w:rFonts w:ascii="Calibri Light" w:eastAsiaTheme="minorEastAsia" w:hAnsi="Calibri Light" w:cstheme="majorHAnsi"/>
          <w:sz w:val="24"/>
          <w:szCs w:val="24"/>
          <w:lang w:val="ru-RU"/>
        </w:rPr>
        <w:t xml:space="preserve">Государственные закупки небольшой стоимости представляют собой договора о государственных закупках, запланированные и заключенные </w:t>
      </w:r>
      <w:r w:rsidRPr="00CC6CAD">
        <w:rPr>
          <w:rFonts w:ascii="Calibri Light" w:eastAsia="Times New Roman" w:hAnsi="Calibri Light" w:cstheme="majorHAnsi"/>
          <w:sz w:val="24"/>
          <w:lang w:val="ru-RU" w:eastAsia="ru-RU"/>
        </w:rPr>
        <w:t>з</w:t>
      </w:r>
      <w:r w:rsidRPr="00CC6CAD">
        <w:rPr>
          <w:rFonts w:ascii="Calibri Light" w:hAnsi="Calibri Light" w:cstheme="majorHAnsi"/>
          <w:color w:val="000000"/>
          <w:sz w:val="24"/>
          <w:szCs w:val="24"/>
          <w:lang w:val="ru-RU"/>
        </w:rPr>
        <w:t xml:space="preserve">акупающим органом, </w:t>
      </w:r>
      <w:r w:rsidRPr="00CC6CAD">
        <w:rPr>
          <w:rFonts w:ascii="Calibri Light" w:eastAsiaTheme="minorEastAsia" w:hAnsi="Calibri Light" w:cstheme="majorHAnsi"/>
          <w:sz w:val="24"/>
          <w:szCs w:val="24"/>
          <w:lang w:val="ru-RU"/>
        </w:rPr>
        <w:t xml:space="preserve">оценочная </w:t>
      </w:r>
      <w:r w:rsidRPr="00CC6CAD">
        <w:rPr>
          <w:rFonts w:ascii="Calibri Light" w:eastAsiaTheme="minorEastAsia" w:hAnsi="Calibri Light" w:cstheme="majorHAnsi"/>
          <w:sz w:val="24"/>
          <w:szCs w:val="24"/>
          <w:lang w:val="ru-RU"/>
        </w:rPr>
        <w:lastRenderedPageBreak/>
        <w:t xml:space="preserve">стоимость которых без налога на добавочную стоимость не превышает </w:t>
      </w:r>
      <w:r w:rsidRPr="00CC6CAD">
        <w:rPr>
          <w:rFonts w:ascii="Calibri Light" w:eastAsia="Times New Roman" w:hAnsi="Calibri Light" w:cstheme="majorHAnsi"/>
          <w:sz w:val="24"/>
          <w:szCs w:val="24"/>
          <w:lang w:val="ru-RU"/>
        </w:rPr>
        <w:t>80 000 леев для товаров и услуг и 100 000 леев для работ</w:t>
      </w:r>
      <w:r w:rsidRPr="00CC6CAD">
        <w:rPr>
          <w:rStyle w:val="FootnoteReference"/>
          <w:rFonts w:ascii="Calibri Light" w:hAnsi="Calibri Light" w:cstheme="majorHAnsi"/>
          <w:sz w:val="24"/>
          <w:szCs w:val="24"/>
          <w:lang w:val="ru-RU"/>
        </w:rPr>
        <w:footnoteReference w:id="55"/>
      </w:r>
      <w:r w:rsidRPr="00CC6CAD">
        <w:rPr>
          <w:rFonts w:ascii="Calibri Light" w:eastAsia="Times New Roman" w:hAnsi="Calibri Light" w:cstheme="majorHAnsi"/>
          <w:sz w:val="24"/>
          <w:szCs w:val="24"/>
          <w:lang w:val="ru-RU"/>
        </w:rPr>
        <w:t>.</w:t>
      </w:r>
    </w:p>
    <w:p w:rsidR="002A655C" w:rsidRPr="00CC6CAD" w:rsidRDefault="002A655C" w:rsidP="002A655C">
      <w:pPr>
        <w:spacing w:after="0" w:line="276" w:lineRule="auto"/>
        <w:ind w:firstLine="567"/>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Отметим, что в нормативной базе, которая регламентирует </w:t>
      </w:r>
      <w:r w:rsidRPr="00CC6CAD">
        <w:rPr>
          <w:rFonts w:ascii="Calibri Light" w:eastAsiaTheme="minorEastAsia" w:hAnsi="Calibri Light" w:cstheme="majorHAnsi"/>
          <w:sz w:val="24"/>
          <w:szCs w:val="24"/>
          <w:lang w:val="ru-RU"/>
        </w:rPr>
        <w:t xml:space="preserve">закупки небольшой стоимости, не были откорректированы стоимостные пороги, несмотря на то, что в </w:t>
      </w:r>
      <w:r w:rsidRPr="00CC6CAD">
        <w:rPr>
          <w:rFonts w:ascii="Calibri Light" w:eastAsia="Times New Roman" w:hAnsi="Calibri Light" w:cstheme="majorHAnsi"/>
          <w:sz w:val="24"/>
          <w:szCs w:val="24"/>
          <w:lang w:val="ru-RU"/>
        </w:rPr>
        <w:t xml:space="preserve">2018 году путем внесения изменений в </w:t>
      </w:r>
      <w:r w:rsidRPr="00CC6CAD">
        <w:rPr>
          <w:rFonts w:ascii="Calibri Light" w:eastAsia="Times New Roman" w:hAnsi="Calibri Light" w:cstheme="majorHAnsi"/>
          <w:sz w:val="24"/>
          <w:lang w:val="ru-RU" w:eastAsia="ru-RU"/>
        </w:rPr>
        <w:t xml:space="preserve">Закон о </w:t>
      </w:r>
      <w:r w:rsidRPr="00CC6CAD">
        <w:rPr>
          <w:rFonts w:ascii="Calibri Light" w:eastAsiaTheme="minorEastAsia" w:hAnsi="Calibri Light" w:cstheme="majorHAnsi"/>
          <w:sz w:val="24"/>
          <w:szCs w:val="24"/>
          <w:lang w:val="ru-RU"/>
        </w:rPr>
        <w:t xml:space="preserve">государственных закупках стоимостные пороги были увеличены до </w:t>
      </w:r>
      <w:r w:rsidRPr="00CC6CAD">
        <w:rPr>
          <w:rFonts w:ascii="Calibri Light" w:eastAsia="Times New Roman" w:hAnsi="Calibri Light" w:cstheme="majorHAnsi"/>
          <w:sz w:val="24"/>
          <w:szCs w:val="24"/>
          <w:lang w:val="ru-RU"/>
        </w:rPr>
        <w:t>200 000 для товаров и услуг и 250 000 леев для работ.</w:t>
      </w:r>
    </w:p>
    <w:p w:rsidR="00315914" w:rsidRPr="00CC6CAD" w:rsidRDefault="002A655C" w:rsidP="002A655C">
      <w:pPr>
        <w:spacing w:after="0" w:line="276" w:lineRule="auto"/>
        <w:ind w:firstLine="567"/>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Применяемая база </w:t>
      </w:r>
      <w:r w:rsidR="00D654EE" w:rsidRPr="00CC6CAD">
        <w:rPr>
          <w:rFonts w:ascii="Calibri Light" w:eastAsia="Times New Roman" w:hAnsi="Calibri Light" w:cstheme="majorHAnsi"/>
          <w:sz w:val="24"/>
          <w:szCs w:val="24"/>
          <w:lang w:val="ru-RU"/>
        </w:rPr>
        <w:t xml:space="preserve">по </w:t>
      </w:r>
      <w:r w:rsidRPr="00CC6CAD">
        <w:rPr>
          <w:rFonts w:ascii="Calibri Light" w:eastAsiaTheme="minorEastAsia" w:hAnsi="Calibri Light" w:cstheme="majorHAnsi"/>
          <w:sz w:val="24"/>
          <w:szCs w:val="24"/>
          <w:lang w:val="ru-RU"/>
        </w:rPr>
        <w:t>закупк</w:t>
      </w:r>
      <w:r w:rsidR="00D654EE" w:rsidRPr="00CC6CAD">
        <w:rPr>
          <w:rFonts w:ascii="Calibri Light" w:eastAsiaTheme="minorEastAsia" w:hAnsi="Calibri Light" w:cstheme="majorHAnsi"/>
          <w:sz w:val="24"/>
          <w:szCs w:val="24"/>
          <w:lang w:val="ru-RU"/>
        </w:rPr>
        <w:t>ам</w:t>
      </w:r>
      <w:r w:rsidRPr="00CC6CAD">
        <w:rPr>
          <w:rFonts w:ascii="Calibri Light" w:eastAsiaTheme="minorEastAsia" w:hAnsi="Calibri Light" w:cstheme="majorHAnsi"/>
          <w:sz w:val="24"/>
          <w:szCs w:val="24"/>
          <w:lang w:val="ru-RU"/>
        </w:rPr>
        <w:t xml:space="preserve"> небольшой стоимости</w:t>
      </w:r>
      <w:r w:rsidRPr="00CC6CAD">
        <w:rPr>
          <w:rFonts w:ascii="Calibri Light" w:eastAsia="Times New Roman" w:hAnsi="Calibri Light" w:cstheme="majorHAnsi"/>
          <w:sz w:val="24"/>
          <w:szCs w:val="24"/>
          <w:lang w:val="ru-RU"/>
        </w:rPr>
        <w:t xml:space="preserve"> содержит общие требования проведения </w:t>
      </w:r>
      <w:r w:rsidRPr="00CC6CAD">
        <w:rPr>
          <w:rFonts w:ascii="Calibri Light" w:eastAsiaTheme="minorEastAsia" w:hAnsi="Calibri Light" w:cstheme="majorHAnsi"/>
          <w:sz w:val="24"/>
          <w:szCs w:val="24"/>
          <w:lang w:val="ru-RU"/>
        </w:rPr>
        <w:t>закупок небольшой стоимости, а именно, эффективное использование финансовых средств, прозрачность, объективность и беспристрастность процесса закупки в качестве критерия соответствия, они не являются достаточными ни даже д</w:t>
      </w:r>
      <w:r w:rsidR="00D654EE" w:rsidRPr="00CC6CAD">
        <w:rPr>
          <w:rFonts w:ascii="Calibri Light" w:eastAsiaTheme="minorEastAsia" w:hAnsi="Calibri Light" w:cstheme="majorHAnsi"/>
          <w:sz w:val="24"/>
          <w:szCs w:val="24"/>
          <w:lang w:val="ru-RU"/>
        </w:rPr>
        <w:t>л</w:t>
      </w:r>
      <w:r w:rsidRPr="00CC6CAD">
        <w:rPr>
          <w:rFonts w:ascii="Calibri Light" w:eastAsiaTheme="minorEastAsia" w:hAnsi="Calibri Light" w:cstheme="majorHAnsi"/>
          <w:sz w:val="24"/>
          <w:szCs w:val="24"/>
          <w:lang w:val="ru-RU"/>
        </w:rPr>
        <w:t xml:space="preserve">я установления отклонений и нарушений, таким образом, сохраняя возможность того, чтобы закупающий орган действовал дискреционно. </w:t>
      </w:r>
    </w:p>
    <w:p w:rsidR="00315914" w:rsidRPr="00CC6CAD" w:rsidRDefault="00282F86" w:rsidP="002A655C">
      <w:pPr>
        <w:spacing w:after="0" w:line="276" w:lineRule="auto"/>
        <w:ind w:firstLine="567"/>
        <w:jc w:val="both"/>
        <w:rPr>
          <w:rFonts w:ascii="Calibri Light" w:hAnsi="Calibri Light" w:cs="Calibri Light"/>
          <w:sz w:val="24"/>
          <w:szCs w:val="24"/>
          <w:lang w:val="ru-RU"/>
        </w:rPr>
      </w:pPr>
      <w:r w:rsidRPr="00CC6CAD">
        <w:rPr>
          <w:rFonts w:ascii="Calibri Light" w:eastAsia="Times New Roman" w:hAnsi="Calibri Light" w:cstheme="majorHAnsi"/>
          <w:sz w:val="24"/>
          <w:szCs w:val="24"/>
          <w:lang w:val="ru-RU"/>
        </w:rPr>
        <w:t>Если при планировании г</w:t>
      </w:r>
      <w:r w:rsidRPr="00CC6CAD">
        <w:rPr>
          <w:rFonts w:ascii="Calibri Light" w:eastAsiaTheme="minorEastAsia" w:hAnsi="Calibri Light" w:cstheme="majorHAnsi"/>
          <w:sz w:val="24"/>
          <w:szCs w:val="24"/>
          <w:lang w:val="ru-RU"/>
        </w:rPr>
        <w:t xml:space="preserve">осударственных закупок небольшой стоимости нормативная база по регламентированию делает ссылку на общие правила расчета оценочной стоимости договоров о государственных закупках, предусмотренных </w:t>
      </w:r>
      <w:r w:rsidRPr="00CC6CAD">
        <w:rPr>
          <w:rFonts w:ascii="Calibri Light" w:hAnsi="Calibri Light" w:cs="Calibri Light"/>
          <w:sz w:val="24"/>
          <w:szCs w:val="24"/>
          <w:lang w:val="ru-RU"/>
        </w:rPr>
        <w:t xml:space="preserve">законодательством, тогда </w:t>
      </w:r>
      <w:r w:rsidR="00D654EE" w:rsidRPr="00CC6CAD">
        <w:rPr>
          <w:rFonts w:ascii="Calibri Light" w:hAnsi="Calibri Light" w:cs="Calibri Light"/>
          <w:sz w:val="24"/>
          <w:szCs w:val="24"/>
          <w:lang w:val="ru-RU"/>
        </w:rPr>
        <w:t xml:space="preserve">как </w:t>
      </w:r>
      <w:r w:rsidRPr="00CC6CAD">
        <w:rPr>
          <w:rFonts w:ascii="Calibri Light" w:hAnsi="Calibri Light" w:cs="Calibri Light"/>
          <w:sz w:val="24"/>
          <w:szCs w:val="24"/>
          <w:lang w:val="ru-RU"/>
        </w:rPr>
        <w:t>при присуждении договоров нормативная база является очень уклончивой и не содержит четких критериев по квалификации, отбору и подписанию договора.</w:t>
      </w:r>
    </w:p>
    <w:p w:rsidR="00282F86" w:rsidRPr="00CC6CAD" w:rsidRDefault="00282F86" w:rsidP="002A655C">
      <w:pPr>
        <w:spacing w:after="0" w:line="276" w:lineRule="auto"/>
        <w:ind w:firstLine="567"/>
        <w:jc w:val="both"/>
        <w:rPr>
          <w:rFonts w:ascii="Calibri Light" w:eastAsia="Times New Roman" w:hAnsi="Calibri Light" w:cstheme="majorHAnsi"/>
          <w:b/>
          <w:sz w:val="24"/>
          <w:szCs w:val="24"/>
          <w:lang w:val="ru-RU"/>
        </w:rPr>
      </w:pPr>
      <w:r w:rsidRPr="00CC6CAD">
        <w:rPr>
          <w:rFonts w:ascii="Calibri Light" w:hAnsi="Calibri Light" w:cs="Calibri Light"/>
          <w:sz w:val="24"/>
          <w:szCs w:val="24"/>
          <w:lang w:val="ru-RU"/>
        </w:rPr>
        <w:t xml:space="preserve">Ссылаясь на деятельность рабочей группы и ее полномочия, </w:t>
      </w:r>
      <w:r w:rsidRPr="00CC6CAD">
        <w:rPr>
          <w:rFonts w:ascii="Calibri Light" w:eastAsiaTheme="minorEastAsia" w:hAnsi="Calibri Light" w:cstheme="majorHAnsi"/>
          <w:sz w:val="24"/>
          <w:szCs w:val="24"/>
          <w:lang w:val="ru-RU"/>
        </w:rPr>
        <w:t xml:space="preserve">нормативная база, которая регламентирует закупки небольшой стоимости, не содержит положений по этому аспекту, а база относительно проведения процедур </w:t>
      </w:r>
      <w:r w:rsidRPr="00CC6CAD">
        <w:rPr>
          <w:rFonts w:ascii="Calibri Light" w:eastAsia="Times New Roman" w:hAnsi="Calibri Light" w:cstheme="majorHAnsi"/>
          <w:sz w:val="24"/>
          <w:szCs w:val="24"/>
          <w:lang w:val="ru-RU"/>
        </w:rPr>
        <w:t>г</w:t>
      </w:r>
      <w:r w:rsidRPr="00CC6CAD">
        <w:rPr>
          <w:rFonts w:ascii="Calibri Light" w:eastAsiaTheme="minorEastAsia" w:hAnsi="Calibri Light" w:cstheme="majorHAnsi"/>
          <w:sz w:val="24"/>
          <w:szCs w:val="24"/>
          <w:lang w:val="ru-RU"/>
        </w:rPr>
        <w:t>осударственных закупок является неприменимой.</w:t>
      </w:r>
    </w:p>
    <w:p w:rsidR="00282F86" w:rsidRPr="00CC6CAD" w:rsidRDefault="00282F86" w:rsidP="00282F86">
      <w:pPr>
        <w:spacing w:after="0" w:line="276" w:lineRule="auto"/>
        <w:ind w:firstLine="567"/>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Несмотря на то, что в отсутствие ряда дополнительных положений и исключени</w:t>
      </w:r>
      <w:r w:rsidR="00EA34FB" w:rsidRPr="00CC6CAD">
        <w:rPr>
          <w:rFonts w:ascii="Calibri Light" w:eastAsiaTheme="minorEastAsia" w:hAnsi="Calibri Light" w:cstheme="majorHAnsi"/>
          <w:sz w:val="24"/>
          <w:szCs w:val="24"/>
          <w:lang w:val="ru-RU"/>
        </w:rPr>
        <w:t>я по</w:t>
      </w:r>
      <w:r w:rsidRPr="00CC6CAD">
        <w:rPr>
          <w:rFonts w:ascii="Calibri Light" w:eastAsiaTheme="minorEastAsia" w:hAnsi="Calibri Light" w:cstheme="majorHAnsi"/>
          <w:sz w:val="24"/>
          <w:szCs w:val="24"/>
          <w:lang w:val="ru-RU"/>
        </w:rPr>
        <w:t xml:space="preserve"> применени</w:t>
      </w:r>
      <w:r w:rsidR="00EA34FB" w:rsidRPr="00CC6CAD">
        <w:rPr>
          <w:rFonts w:ascii="Calibri Light" w:eastAsiaTheme="minorEastAsia" w:hAnsi="Calibri Light" w:cstheme="majorHAnsi"/>
          <w:sz w:val="24"/>
          <w:szCs w:val="24"/>
          <w:lang w:val="ru-RU"/>
        </w:rPr>
        <w:t>ю</w:t>
      </w:r>
      <w:r w:rsidRPr="00CC6CAD">
        <w:rPr>
          <w:rFonts w:ascii="Calibri Light" w:eastAsiaTheme="minorEastAsia" w:hAnsi="Calibri Light" w:cstheme="majorHAnsi"/>
          <w:sz w:val="24"/>
          <w:szCs w:val="24"/>
          <w:lang w:val="ru-RU"/>
        </w:rPr>
        <w:t>, делаем вывод, что закупка небольшой стоимости не регламентирована законом, а только Положением, утвержденным ПП №665 от 27.05.2016, которое необходимо актуализировать, дополнить, так, чтобы установить исчерпывающую правовую базу лимитов применения закона при проведении государственных закупок небольшой стоимости.</w:t>
      </w:r>
    </w:p>
    <w:p w:rsidR="00282F86" w:rsidRPr="00CC6CAD" w:rsidRDefault="00282F86" w:rsidP="00282F86">
      <w:pPr>
        <w:spacing w:after="0" w:line="276" w:lineRule="auto"/>
        <w:ind w:firstLine="567"/>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Более того, </w:t>
      </w:r>
      <w:r w:rsidRPr="00CC6CAD">
        <w:rPr>
          <w:rFonts w:ascii="Calibri Light" w:eastAsiaTheme="minorEastAsia" w:hAnsi="Calibri Light" w:cstheme="majorHAnsi"/>
          <w:sz w:val="24"/>
          <w:szCs w:val="24"/>
          <w:lang w:val="ru-RU"/>
        </w:rPr>
        <w:t>нормативная база четко устанавливает, какими являются процедуры государственных закупок</w:t>
      </w:r>
      <w:r w:rsidRPr="00CC6CAD">
        <w:rPr>
          <w:rStyle w:val="FootnoteReference"/>
          <w:rFonts w:ascii="Calibri Light" w:hAnsi="Calibri Light" w:cstheme="majorHAnsi"/>
          <w:sz w:val="24"/>
          <w:szCs w:val="24"/>
          <w:lang w:val="ru-RU"/>
        </w:rPr>
        <w:footnoteReference w:id="56"/>
      </w:r>
      <w:r w:rsidRPr="00CC6CAD">
        <w:rPr>
          <w:rFonts w:ascii="Calibri Light" w:eastAsia="Times New Roman" w:hAnsi="Calibri Light" w:cstheme="majorHAnsi"/>
          <w:sz w:val="24"/>
          <w:szCs w:val="24"/>
          <w:lang w:val="ru-RU"/>
        </w:rPr>
        <w:t xml:space="preserve">, закупка </w:t>
      </w:r>
      <w:r w:rsidRPr="00CC6CAD">
        <w:rPr>
          <w:rFonts w:ascii="Calibri Light" w:eastAsiaTheme="minorEastAsia" w:hAnsi="Calibri Light" w:cstheme="majorHAnsi"/>
          <w:sz w:val="24"/>
          <w:szCs w:val="24"/>
          <w:lang w:val="ru-RU"/>
        </w:rPr>
        <w:t xml:space="preserve">небольшой стоимости была исключена из них. Таким образом, применение </w:t>
      </w:r>
      <w:r w:rsidRPr="00CC6CAD">
        <w:rPr>
          <w:rFonts w:ascii="Calibri Light" w:eastAsia="Times New Roman" w:hAnsi="Calibri Light" w:cstheme="majorHAnsi"/>
          <w:sz w:val="24"/>
          <w:szCs w:val="24"/>
          <w:lang w:val="ru-RU"/>
        </w:rPr>
        <w:t xml:space="preserve">закупок </w:t>
      </w:r>
      <w:r w:rsidRPr="00CC6CAD">
        <w:rPr>
          <w:rFonts w:ascii="Calibri Light" w:eastAsiaTheme="minorEastAsia" w:hAnsi="Calibri Light" w:cstheme="majorHAnsi"/>
          <w:sz w:val="24"/>
          <w:szCs w:val="24"/>
          <w:lang w:val="ru-RU"/>
        </w:rPr>
        <w:t>небольшой стоимости согласно действующим положениям способствует непрозрачному и неэффективному использованию публичных средств и не позволяет осуществлять мониторинг государственных закупок в целом.</w:t>
      </w:r>
    </w:p>
    <w:p w:rsidR="00282F86" w:rsidRPr="00CC6CAD" w:rsidRDefault="00282F86" w:rsidP="00282F86">
      <w:pPr>
        <w:autoSpaceDE w:val="0"/>
        <w:autoSpaceDN w:val="0"/>
        <w:adjustRightInd w:val="0"/>
        <w:spacing w:after="0" w:line="276" w:lineRule="auto"/>
        <w:ind w:firstLine="567"/>
        <w:jc w:val="both"/>
        <w:rPr>
          <w:rFonts w:ascii="Calibri Light" w:hAnsi="Calibri Light" w:cs="Calibri"/>
          <w:i/>
          <w:sz w:val="24"/>
          <w:szCs w:val="24"/>
          <w:lang w:val="ru-RU"/>
        </w:rPr>
      </w:pPr>
      <w:r w:rsidRPr="00CC6CAD">
        <w:rPr>
          <w:rFonts w:ascii="Calibri Light" w:hAnsi="Calibri Light" w:cs="Calibri"/>
          <w:b/>
          <w:i/>
          <w:sz w:val="24"/>
          <w:szCs w:val="24"/>
          <w:lang w:val="ru-RU"/>
        </w:rPr>
        <w:t>Справка</w:t>
      </w:r>
      <w:r w:rsidR="00315914" w:rsidRPr="00CC6CAD">
        <w:rPr>
          <w:rFonts w:ascii="Calibri Light" w:hAnsi="Calibri Light" w:cs="Calibri"/>
          <w:b/>
          <w:i/>
          <w:sz w:val="24"/>
          <w:szCs w:val="24"/>
          <w:lang w:val="ru-RU"/>
        </w:rPr>
        <w:t>:</w:t>
      </w:r>
      <w:r w:rsidR="00315914" w:rsidRPr="00CC6CAD">
        <w:rPr>
          <w:rFonts w:ascii="Calibri Light" w:hAnsi="Calibri Light" w:cs="Calibri"/>
          <w:i/>
          <w:sz w:val="24"/>
          <w:szCs w:val="24"/>
          <w:lang w:val="ru-RU"/>
        </w:rPr>
        <w:t xml:space="preserve"> </w:t>
      </w:r>
      <w:r w:rsidRPr="00CC6CAD">
        <w:rPr>
          <w:rFonts w:ascii="Calibri Light" w:hAnsi="Calibri Light" w:cs="Calibri"/>
          <w:i/>
          <w:sz w:val="24"/>
          <w:szCs w:val="24"/>
          <w:lang w:val="ru-RU"/>
        </w:rPr>
        <w:t>Несмотря на то, что ПП №10 от 20.01.2021 было утверждено новое Положение о деятельности рабочей группы в области государственных закупок, которое вступило в действие с 05.02.2021, оно не обеспечило регламентирование описанной ситуации, так что описанная проблема будет существовать в дальнейшем.</w:t>
      </w:r>
    </w:p>
    <w:p w:rsidR="00315914" w:rsidRPr="00CC6CAD" w:rsidRDefault="00315914" w:rsidP="00282F86">
      <w:pPr>
        <w:autoSpaceDE w:val="0"/>
        <w:autoSpaceDN w:val="0"/>
        <w:adjustRightInd w:val="0"/>
        <w:spacing w:after="0" w:line="276" w:lineRule="auto"/>
        <w:ind w:firstLine="567"/>
        <w:jc w:val="both"/>
        <w:rPr>
          <w:rFonts w:ascii="Calibri Light" w:hAnsi="Calibri Light" w:cs="Calibri"/>
          <w:i/>
          <w:sz w:val="16"/>
          <w:szCs w:val="16"/>
          <w:lang w:val="ru-RU"/>
        </w:rPr>
      </w:pPr>
      <w:r w:rsidRPr="00CC6CAD">
        <w:rPr>
          <w:rFonts w:ascii="Calibri Light" w:hAnsi="Calibri Light" w:cs="Calibri"/>
          <w:i/>
          <w:sz w:val="24"/>
          <w:szCs w:val="24"/>
          <w:lang w:val="ru-RU"/>
        </w:rPr>
        <w:t xml:space="preserve"> </w:t>
      </w:r>
    </w:p>
    <w:p w:rsidR="00282F86" w:rsidRPr="00CC6CAD" w:rsidRDefault="00315914" w:rsidP="005F26A1">
      <w:pPr>
        <w:pStyle w:val="ListParagraph"/>
        <w:widowControl w:val="0"/>
        <w:tabs>
          <w:tab w:val="left" w:pos="0"/>
          <w:tab w:val="left" w:pos="993"/>
        </w:tabs>
        <w:autoSpaceDE w:val="0"/>
        <w:autoSpaceDN w:val="0"/>
        <w:spacing w:after="40" w:line="276" w:lineRule="auto"/>
        <w:ind w:left="0" w:right="-158" w:firstLine="567"/>
        <w:jc w:val="both"/>
        <w:outlineLvl w:val="0"/>
        <w:rPr>
          <w:rFonts w:ascii="Calibri Light" w:hAnsi="Calibri Light" w:cstheme="majorHAnsi"/>
          <w:b/>
          <w:sz w:val="24"/>
          <w:szCs w:val="24"/>
          <w:lang w:val="ru-RU"/>
        </w:rPr>
      </w:pPr>
      <w:bookmarkStart w:id="65" w:name="_Toc79417707"/>
      <w:r w:rsidRPr="00CC6CAD">
        <w:rPr>
          <w:rFonts w:ascii="Calibri Light" w:eastAsia="Times New Roman" w:hAnsi="Calibri Light" w:cstheme="majorHAnsi"/>
          <w:b/>
          <w:sz w:val="24"/>
          <w:lang w:val="ru-RU" w:eastAsia="ru-RU"/>
        </w:rPr>
        <w:t>4.7.</w:t>
      </w:r>
      <w:r w:rsidRPr="00CC6CAD">
        <w:rPr>
          <w:rFonts w:ascii="Calibri Light" w:eastAsia="Times New Roman" w:hAnsi="Calibri Light" w:cstheme="majorHAnsi"/>
          <w:b/>
          <w:sz w:val="24"/>
          <w:lang w:val="ru-RU" w:eastAsia="ru-RU"/>
        </w:rPr>
        <w:tab/>
        <w:t xml:space="preserve"> </w:t>
      </w:r>
      <w:r w:rsidR="00282F86" w:rsidRPr="00CC6CAD">
        <w:rPr>
          <w:rFonts w:ascii="Calibri Light" w:hAnsi="Calibri Light" w:cstheme="majorHAnsi"/>
          <w:b/>
          <w:sz w:val="24"/>
          <w:szCs w:val="24"/>
          <w:lang w:val="ru-RU"/>
        </w:rPr>
        <w:t xml:space="preserve">Использование закупающим органом </w:t>
      </w:r>
      <w:r w:rsidR="00282F86" w:rsidRPr="00CC6CAD">
        <w:rPr>
          <w:rFonts w:ascii="Calibri Light" w:eastAsiaTheme="minorEastAsia" w:hAnsi="Calibri Light" w:cstheme="majorHAnsi"/>
          <w:b/>
          <w:sz w:val="24"/>
          <w:szCs w:val="24"/>
          <w:lang w:val="ru-RU"/>
        </w:rPr>
        <w:t xml:space="preserve">Автоматизированной информационной системы </w:t>
      </w:r>
      <w:r w:rsidR="00282F86" w:rsidRPr="00CC6CAD">
        <w:rPr>
          <w:rFonts w:ascii="Calibri Light" w:hAnsi="Calibri Light" w:cstheme="majorHAnsi"/>
          <w:b/>
          <w:sz w:val="24"/>
          <w:szCs w:val="24"/>
          <w:lang w:val="ru-RU"/>
        </w:rPr>
        <w:t>„</w:t>
      </w:r>
      <w:r w:rsidR="00282F86" w:rsidRPr="00CC6CAD">
        <w:rPr>
          <w:rFonts w:ascii="Calibri Light" w:eastAsiaTheme="minorEastAsia" w:hAnsi="Calibri Light" w:cstheme="majorHAnsi"/>
          <w:b/>
          <w:sz w:val="24"/>
          <w:szCs w:val="24"/>
          <w:lang w:val="ru-RU"/>
        </w:rPr>
        <w:t>Государственный регистр государственных закупок" (</w:t>
      </w:r>
      <w:r w:rsidR="00282F86" w:rsidRPr="00CC6CAD">
        <w:rPr>
          <w:rFonts w:ascii="Calibri Light" w:hAnsi="Calibri Light" w:cs="Calibri Light"/>
          <w:b/>
          <w:sz w:val="24"/>
          <w:szCs w:val="24"/>
          <w:lang w:val="ru-RU"/>
        </w:rPr>
        <w:t xml:space="preserve">АИС </w:t>
      </w:r>
      <w:r w:rsidR="00282F86" w:rsidRPr="00CC6CAD">
        <w:rPr>
          <w:rFonts w:ascii="Calibri Light" w:hAnsi="Calibri Light" w:cstheme="majorHAnsi"/>
          <w:b/>
          <w:sz w:val="24"/>
          <w:szCs w:val="24"/>
          <w:lang w:val="ru-RU"/>
        </w:rPr>
        <w:t>„</w:t>
      </w:r>
      <w:r w:rsidR="00282F86" w:rsidRPr="00CC6CAD">
        <w:rPr>
          <w:rFonts w:ascii="Calibri Light" w:hAnsi="Calibri Light" w:cs="Calibri Light"/>
          <w:b/>
          <w:sz w:val="24"/>
          <w:szCs w:val="24"/>
          <w:lang w:val="ru-RU"/>
        </w:rPr>
        <w:t>ГРГЗ</w:t>
      </w:r>
      <w:r w:rsidR="00282F86" w:rsidRPr="00CC6CAD">
        <w:rPr>
          <w:rFonts w:ascii="Calibri Light" w:hAnsi="Calibri Light" w:cstheme="majorHAnsi"/>
          <w:b/>
          <w:sz w:val="24"/>
          <w:szCs w:val="24"/>
          <w:lang w:val="ru-RU"/>
        </w:rPr>
        <w:t>”/MTeндер</w:t>
      </w:r>
      <w:r w:rsidR="00282F86" w:rsidRPr="00CC6CAD">
        <w:rPr>
          <w:rFonts w:ascii="Calibri Light" w:eastAsiaTheme="minorEastAsia" w:hAnsi="Calibri Light" w:cstheme="majorHAnsi"/>
          <w:b/>
          <w:sz w:val="24"/>
          <w:szCs w:val="24"/>
          <w:lang w:val="ru-RU"/>
        </w:rPr>
        <w:t xml:space="preserve">) при проведении процедур государственных закупок обеспечивает соблюдение </w:t>
      </w:r>
      <w:r w:rsidR="00282F86" w:rsidRPr="00CC6CAD">
        <w:rPr>
          <w:rFonts w:ascii="Calibri Light" w:hAnsi="Calibri Light" w:cstheme="majorHAnsi"/>
          <w:b/>
          <w:sz w:val="24"/>
          <w:szCs w:val="24"/>
          <w:lang w:val="ru-RU"/>
        </w:rPr>
        <w:t xml:space="preserve">законодательных положений в </w:t>
      </w:r>
      <w:r w:rsidR="00282F86" w:rsidRPr="00CC6CAD">
        <w:rPr>
          <w:rFonts w:ascii="Calibri Light" w:hAnsi="Calibri Light" w:cstheme="majorHAnsi"/>
          <w:b/>
          <w:sz w:val="24"/>
          <w:szCs w:val="24"/>
          <w:lang w:val="ru-RU"/>
        </w:rPr>
        <w:lastRenderedPageBreak/>
        <w:t>данной области</w:t>
      </w:r>
      <w:r w:rsidR="00282F86" w:rsidRPr="00CC6CAD">
        <w:rPr>
          <w:rFonts w:ascii="Calibri Light" w:eastAsia="Times New Roman" w:hAnsi="Calibri Light" w:cstheme="majorHAnsi"/>
          <w:b/>
          <w:sz w:val="24"/>
          <w:lang w:val="ru-RU" w:eastAsia="ru-RU"/>
        </w:rPr>
        <w:t>?</w:t>
      </w:r>
      <w:bookmarkEnd w:id="65"/>
    </w:p>
    <w:p w:rsidR="00282F86" w:rsidRPr="00CC6CAD" w:rsidRDefault="00282F86"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Автоматизированная информационная система "Государственный регистр государственных закупок" (далее -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w:t>
      </w:r>
      <w:r w:rsidRPr="00CC6CAD">
        <w:rPr>
          <w:rFonts w:ascii="Calibri Light" w:eastAsiaTheme="minorEastAsia" w:hAnsi="Calibri Light" w:cstheme="majorHAnsi"/>
          <w:sz w:val="24"/>
          <w:szCs w:val="24"/>
          <w:lang w:val="ru-RU"/>
        </w:rPr>
        <w:t xml:space="preserve"> – электронная система онлайн, доступная посредством интернета по указанному адресу, использованная для применения путем электронных средств процессов государственных закупок, а также для публикации приглашений/объявлений на национальном уровне, внесения и оценки оферт, присуждения, подписания электронной подписью договоров о государственных закупках. Владельцем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 является Министерство финансов</w:t>
      </w:r>
      <w:r w:rsidRPr="00CC6CAD">
        <w:rPr>
          <w:rStyle w:val="FootnoteReference"/>
          <w:rFonts w:ascii="Calibri Light" w:eastAsiaTheme="minorEastAsia" w:hAnsi="Calibri Light" w:cstheme="majorHAnsi"/>
          <w:sz w:val="24"/>
          <w:szCs w:val="24"/>
          <w:lang w:val="ru-RU"/>
        </w:rPr>
        <w:footnoteReference w:id="57"/>
      </w:r>
      <w:r w:rsidRPr="00CC6CAD">
        <w:rPr>
          <w:rFonts w:ascii="Calibri Light" w:eastAsiaTheme="minorEastAsia" w:hAnsi="Calibri Light" w:cstheme="majorHAnsi"/>
          <w:sz w:val="24"/>
          <w:szCs w:val="24"/>
          <w:lang w:val="ru-RU"/>
        </w:rPr>
        <w:t xml:space="preserve">. </w:t>
      </w:r>
    </w:p>
    <w:p w:rsidR="00315914" w:rsidRPr="00CC6CAD" w:rsidRDefault="00315914" w:rsidP="00315914">
      <w:pPr>
        <w:rPr>
          <w:rFonts w:ascii="Calibri Light" w:eastAsiaTheme="minorEastAsia" w:hAnsi="Calibri Light" w:cstheme="majorHAnsi"/>
          <w:b/>
          <w:i/>
          <w:sz w:val="24"/>
          <w:szCs w:val="24"/>
          <w:lang w:val="ru-RU"/>
        </w:rPr>
      </w:pPr>
      <w:r w:rsidRPr="00CC6CAD">
        <w:rPr>
          <w:rFonts w:ascii="Calibri Light" w:eastAsiaTheme="minorEastAsia" w:hAnsi="Calibri Light" w:cstheme="majorHAnsi"/>
          <w:noProof/>
          <w:sz w:val="24"/>
          <w:szCs w:val="24"/>
          <w:vertAlign w:val="superscript"/>
        </w:rPr>
        <w:drawing>
          <wp:anchor distT="0" distB="0" distL="114300" distR="114300" simplePos="0" relativeHeight="251661312" behindDoc="1" locked="0" layoutInCell="1" allowOverlap="1" wp14:anchorId="08274A2E" wp14:editId="66558BCB">
            <wp:simplePos x="0" y="0"/>
            <wp:positionH relativeFrom="margin">
              <wp:align>right</wp:align>
            </wp:positionH>
            <wp:positionV relativeFrom="paragraph">
              <wp:posOffset>6985</wp:posOffset>
            </wp:positionV>
            <wp:extent cx="4939665" cy="2374900"/>
            <wp:effectExtent l="0" t="38100" r="0" b="44450"/>
            <wp:wrapTight wrapText="bothSides">
              <wp:wrapPolygon edited="0">
                <wp:start x="8247" y="-347"/>
                <wp:lineTo x="4415" y="1906"/>
                <wp:lineTo x="4415" y="13688"/>
                <wp:lineTo x="2332" y="21311"/>
                <wp:lineTo x="2332" y="21831"/>
                <wp:lineTo x="14494" y="21831"/>
                <wp:lineTo x="14578" y="21484"/>
                <wp:lineTo x="14161" y="19925"/>
                <wp:lineTo x="13911" y="19232"/>
                <wp:lineTo x="17910" y="19232"/>
                <wp:lineTo x="19326" y="18539"/>
                <wp:lineTo x="19409" y="1733"/>
                <wp:lineTo x="8580" y="-347"/>
                <wp:lineTo x="8247" y="-347"/>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rsidR="00315914" w:rsidRPr="00CC6CAD" w:rsidRDefault="00315914" w:rsidP="00315914">
      <w:pPr>
        <w:rPr>
          <w:rFonts w:ascii="Calibri Light" w:eastAsiaTheme="minorEastAsia" w:hAnsi="Calibri Light" w:cstheme="majorHAnsi"/>
          <w:b/>
          <w:i/>
          <w:sz w:val="24"/>
          <w:szCs w:val="24"/>
          <w:lang w:val="ru-RU"/>
        </w:rPr>
      </w:pPr>
    </w:p>
    <w:p w:rsidR="00315914" w:rsidRPr="00CC6CAD" w:rsidRDefault="00315914" w:rsidP="00315914">
      <w:pPr>
        <w:rPr>
          <w:rFonts w:ascii="Calibri Light" w:eastAsiaTheme="minorEastAsia" w:hAnsi="Calibri Light" w:cstheme="majorHAnsi"/>
          <w:b/>
          <w:i/>
          <w:sz w:val="24"/>
          <w:szCs w:val="24"/>
          <w:lang w:val="ru-RU"/>
        </w:rPr>
      </w:pPr>
      <w:r w:rsidRPr="00CC6CAD">
        <w:rPr>
          <w:rFonts w:ascii="Calibri Light" w:eastAsiaTheme="minorEastAsia" w:hAnsi="Calibri Light" w:cstheme="majorHAnsi"/>
          <w:b/>
          <w:i/>
          <w:sz w:val="24"/>
          <w:szCs w:val="24"/>
          <w:lang w:val="ru-RU"/>
        </w:rPr>
        <w:t xml:space="preserve"> </w:t>
      </w:r>
      <w:r w:rsidR="00282F86" w:rsidRPr="00CC6CAD">
        <w:rPr>
          <w:rFonts w:ascii="Calibri Light" w:eastAsiaTheme="minorEastAsia" w:hAnsi="Calibri Light" w:cstheme="majorHAnsi"/>
          <w:b/>
          <w:i/>
          <w:sz w:val="24"/>
          <w:szCs w:val="24"/>
          <w:lang w:val="ru-RU"/>
        </w:rPr>
        <w:t xml:space="preserve">Нормативная база, </w:t>
      </w:r>
    </w:p>
    <w:p w:rsidR="00315914" w:rsidRPr="00CC6CAD" w:rsidRDefault="00282F86" w:rsidP="00315914">
      <w:pPr>
        <w:rPr>
          <w:rFonts w:ascii="Calibri Light" w:eastAsiaTheme="minorEastAsia" w:hAnsi="Calibri Light" w:cstheme="majorHAnsi"/>
          <w:b/>
          <w:i/>
          <w:sz w:val="24"/>
          <w:szCs w:val="24"/>
          <w:lang w:val="ru-RU"/>
        </w:rPr>
      </w:pPr>
      <w:r w:rsidRPr="00CC6CAD">
        <w:rPr>
          <w:rFonts w:ascii="Calibri Light" w:eastAsiaTheme="minorEastAsia" w:hAnsi="Calibri Light" w:cstheme="majorHAnsi"/>
          <w:b/>
          <w:i/>
          <w:sz w:val="24"/>
          <w:szCs w:val="24"/>
          <w:lang w:val="ru-RU"/>
        </w:rPr>
        <w:t xml:space="preserve">регламентирующая </w:t>
      </w:r>
    </w:p>
    <w:p w:rsidR="00315914" w:rsidRPr="00CC6CAD" w:rsidRDefault="00282F86" w:rsidP="00315914">
      <w:pPr>
        <w:rPr>
          <w:rFonts w:ascii="Calibri Light" w:eastAsiaTheme="minorEastAsia" w:hAnsi="Calibri Light" w:cstheme="majorHAnsi"/>
          <w:b/>
          <w:i/>
          <w:sz w:val="24"/>
          <w:szCs w:val="24"/>
          <w:vertAlign w:val="superscript"/>
          <w:lang w:val="ru-RU"/>
        </w:rPr>
      </w:pPr>
      <w:r w:rsidRPr="00CC6CAD">
        <w:rPr>
          <w:rFonts w:ascii="Calibri Light" w:eastAsiaTheme="minorEastAsia" w:hAnsi="Calibri Light" w:cstheme="majorHAnsi"/>
          <w:b/>
          <w:i/>
          <w:sz w:val="24"/>
          <w:szCs w:val="24"/>
          <w:lang w:val="ru-RU"/>
        </w:rPr>
        <w:t xml:space="preserve">АИС „ГРГЗ”/MTeндер </w:t>
      </w:r>
    </w:p>
    <w:p w:rsidR="00315914" w:rsidRPr="00CC6CAD" w:rsidRDefault="00315914" w:rsidP="00315914">
      <w:pPr>
        <w:rPr>
          <w:rFonts w:ascii="Calibri Light" w:eastAsiaTheme="minorEastAsia" w:hAnsi="Calibri Light" w:cstheme="majorHAnsi"/>
          <w:b/>
          <w:i/>
          <w:sz w:val="24"/>
          <w:szCs w:val="24"/>
          <w:lang w:val="ru-RU"/>
        </w:rPr>
      </w:pPr>
    </w:p>
    <w:p w:rsidR="00315914" w:rsidRPr="00CC6CAD" w:rsidRDefault="00315914" w:rsidP="00315914">
      <w:pPr>
        <w:rPr>
          <w:rFonts w:ascii="Calibri Light" w:eastAsiaTheme="minorEastAsia" w:hAnsi="Calibri Light" w:cstheme="majorHAnsi"/>
          <w:b/>
          <w:i/>
          <w:sz w:val="24"/>
          <w:szCs w:val="24"/>
          <w:lang w:val="ru-RU"/>
        </w:rPr>
      </w:pPr>
    </w:p>
    <w:p w:rsidR="00315914" w:rsidRPr="00CC6CAD" w:rsidRDefault="00315914" w:rsidP="00315914">
      <w:pPr>
        <w:rPr>
          <w:rFonts w:ascii="Calibri Light" w:eastAsiaTheme="minorEastAsia" w:hAnsi="Calibri Light" w:cstheme="majorHAnsi"/>
          <w:b/>
          <w:i/>
          <w:sz w:val="24"/>
          <w:szCs w:val="24"/>
          <w:lang w:val="ru-RU"/>
        </w:rPr>
      </w:pPr>
    </w:p>
    <w:p w:rsidR="00B721F9" w:rsidRPr="00CC6CAD" w:rsidRDefault="00B721F9" w:rsidP="00315914">
      <w:pPr>
        <w:spacing w:after="0" w:line="276" w:lineRule="auto"/>
        <w:ind w:firstLine="720"/>
        <w:jc w:val="both"/>
        <w:rPr>
          <w:rFonts w:ascii="Calibri Light" w:eastAsiaTheme="minorEastAsia" w:hAnsi="Calibri Light" w:cstheme="majorHAnsi"/>
          <w:sz w:val="24"/>
          <w:szCs w:val="24"/>
          <w:lang w:val="ru-RU"/>
        </w:rPr>
      </w:pPr>
    </w:p>
    <w:p w:rsidR="00B721F9" w:rsidRPr="00CC6CAD" w:rsidRDefault="00B721F9"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Основная цель внедрения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”/MTeндер состоит в повышении прозрачности процесса </w:t>
      </w:r>
      <w:r w:rsidRPr="00CC6CAD">
        <w:rPr>
          <w:rFonts w:ascii="Calibri Light" w:eastAsiaTheme="minorEastAsia" w:hAnsi="Calibri Light" w:cstheme="majorHAnsi"/>
          <w:sz w:val="24"/>
          <w:szCs w:val="24"/>
          <w:lang w:val="ru-RU"/>
        </w:rPr>
        <w:t xml:space="preserve">государственных закупок в целом, получении </w:t>
      </w:r>
      <w:r w:rsidR="00EA34FB" w:rsidRPr="00CC6CAD">
        <w:rPr>
          <w:rFonts w:ascii="Calibri Light" w:eastAsiaTheme="minorEastAsia" w:hAnsi="Calibri Light" w:cstheme="majorHAnsi"/>
          <w:sz w:val="24"/>
          <w:szCs w:val="24"/>
          <w:lang w:val="ru-RU"/>
        </w:rPr>
        <w:t>оптимальног</w:t>
      </w:r>
      <w:r w:rsidRPr="00CC6CAD">
        <w:rPr>
          <w:rFonts w:ascii="Calibri Light" w:eastAsiaTheme="minorEastAsia" w:hAnsi="Calibri Light" w:cstheme="majorHAnsi"/>
          <w:sz w:val="24"/>
          <w:szCs w:val="24"/>
          <w:lang w:val="ru-RU"/>
        </w:rPr>
        <w:t>о соотношения качества/цены в рамках процедур государственных закупок и снижении операционных затрат для всех вовлеченных сторон, способствуя, таким образом, обеспечению конкурентоспособности и устойчивости н</w:t>
      </w:r>
      <w:r w:rsidR="00EA34FB" w:rsidRPr="00CC6CAD">
        <w:rPr>
          <w:rFonts w:ascii="Calibri Light" w:eastAsiaTheme="minorEastAsia" w:hAnsi="Calibri Light" w:cstheme="majorHAnsi"/>
          <w:sz w:val="24"/>
          <w:szCs w:val="24"/>
          <w:lang w:val="ru-RU"/>
        </w:rPr>
        <w:t>ациональной системы</w:t>
      </w:r>
      <w:r w:rsidRPr="00CC6CAD">
        <w:rPr>
          <w:rFonts w:ascii="Calibri Light" w:eastAsiaTheme="minorEastAsia" w:hAnsi="Calibri Light" w:cstheme="majorHAnsi"/>
          <w:sz w:val="24"/>
          <w:szCs w:val="24"/>
          <w:lang w:val="ru-RU"/>
        </w:rPr>
        <w:t xml:space="preserve"> государственных закупок.</w:t>
      </w:r>
    </w:p>
    <w:p w:rsidR="00315914" w:rsidRPr="00CC6CAD" w:rsidRDefault="00B721F9"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”/MTeндер имеет в качестве основной цели предотвращение актов коррупции и коррумпированных фактов путем предоставления ряда инструментов по осуществлению мониторинга, основанных на данных всего цикла проведения </w:t>
      </w:r>
      <w:r w:rsidRPr="00CC6CAD">
        <w:rPr>
          <w:rFonts w:ascii="Calibri Light" w:eastAsiaTheme="minorEastAsia" w:hAnsi="Calibri Light" w:cstheme="majorHAnsi"/>
          <w:sz w:val="24"/>
          <w:szCs w:val="24"/>
          <w:lang w:val="ru-RU"/>
        </w:rPr>
        <w:t>государственных закупок, и регистрации всех операций и сделок в реальном времени</w:t>
      </w:r>
      <w:r w:rsidRPr="00CC6CAD">
        <w:rPr>
          <w:rStyle w:val="FootnoteReference"/>
          <w:rFonts w:ascii="Calibri Light" w:eastAsiaTheme="minorEastAsia" w:hAnsi="Calibri Light" w:cstheme="majorHAnsi"/>
          <w:sz w:val="24"/>
          <w:szCs w:val="24"/>
          <w:lang w:val="ru-RU"/>
        </w:rPr>
        <w:footnoteReference w:id="58"/>
      </w:r>
      <w:r w:rsidRPr="00CC6CAD">
        <w:rPr>
          <w:rFonts w:ascii="Calibri Light" w:eastAsiaTheme="minorEastAsia" w:hAnsi="Calibri Light" w:cstheme="majorHAnsi"/>
          <w:sz w:val="24"/>
          <w:szCs w:val="24"/>
          <w:lang w:val="ru-RU"/>
        </w:rPr>
        <w:t xml:space="preserve">. Информационный ресурс по договорам о государственных закупках формируется посредством функционирования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w:t>
      </w:r>
    </w:p>
    <w:p w:rsidR="00315914" w:rsidRPr="00CC6CAD" w:rsidRDefault="00B721F9"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Система является частью государственных информационных ресурсов и представляет собой часть сегмента денежных и финансовых ресурсов, создавая единое информационное пространство и официальный источник данных о проводимых процедурах государственных закупок</w:t>
      </w:r>
      <w:r w:rsidR="00315914" w:rsidRPr="00CC6CAD">
        <w:rPr>
          <w:rFonts w:ascii="Calibri Light" w:eastAsiaTheme="minorEastAsia" w:hAnsi="Calibri Light" w:cstheme="majorHAnsi"/>
          <w:sz w:val="24"/>
          <w:szCs w:val="24"/>
          <w:lang w:val="ru-RU"/>
        </w:rPr>
        <w:t xml:space="preserve"> </w:t>
      </w:r>
      <w:r w:rsidRPr="00CC6CAD">
        <w:rPr>
          <w:rFonts w:ascii="Calibri Light" w:eastAsiaTheme="minorEastAsia" w:hAnsi="Calibri Light" w:cstheme="majorHAnsi"/>
          <w:sz w:val="24"/>
          <w:szCs w:val="24"/>
          <w:lang w:val="ru-RU"/>
        </w:rPr>
        <w:t>и результатах их организации - договорах о государственных закупках.</w:t>
      </w:r>
    </w:p>
    <w:p w:rsidR="00315914" w:rsidRPr="00CC6CAD" w:rsidRDefault="00B721F9"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w:t>
      </w:r>
      <w:r w:rsidR="00971C11" w:rsidRPr="00CC6CAD">
        <w:rPr>
          <w:rFonts w:ascii="Calibri Light" w:hAnsi="Calibri Light" w:cstheme="majorHAnsi"/>
          <w:sz w:val="24"/>
          <w:szCs w:val="24"/>
          <w:lang w:val="ru-RU"/>
        </w:rPr>
        <w:t xml:space="preserve"> </w:t>
      </w:r>
      <w:r w:rsidR="0075706D" w:rsidRPr="00CC6CAD">
        <w:rPr>
          <w:rFonts w:ascii="Calibri Light" w:hAnsi="Calibri Light" w:cstheme="majorHAnsi"/>
          <w:sz w:val="24"/>
          <w:szCs w:val="24"/>
          <w:lang w:val="ru-RU"/>
        </w:rPr>
        <w:t xml:space="preserve">должна автоматизировать процессы проведения процедур </w:t>
      </w:r>
      <w:r w:rsidR="0075706D" w:rsidRPr="00CC6CAD">
        <w:rPr>
          <w:rFonts w:ascii="Calibri Light" w:eastAsiaTheme="minorEastAsia" w:hAnsi="Calibri Light" w:cstheme="majorHAnsi"/>
          <w:sz w:val="24"/>
          <w:szCs w:val="24"/>
          <w:lang w:val="ru-RU"/>
        </w:rPr>
        <w:t xml:space="preserve">государственных закупок, а также предварительных </w:t>
      </w:r>
      <w:r w:rsidR="0075706D" w:rsidRPr="00CC6CAD">
        <w:rPr>
          <w:rFonts w:ascii="Calibri Light" w:hAnsi="Calibri Light" w:cstheme="majorHAnsi"/>
          <w:sz w:val="24"/>
          <w:szCs w:val="24"/>
          <w:lang w:val="ru-RU"/>
        </w:rPr>
        <w:t>процедур</w:t>
      </w:r>
      <w:r w:rsidR="00315914" w:rsidRPr="00CC6CAD">
        <w:rPr>
          <w:rFonts w:ascii="Calibri Light" w:eastAsiaTheme="minorEastAsia" w:hAnsi="Calibri Light" w:cstheme="majorHAnsi"/>
          <w:sz w:val="24"/>
          <w:szCs w:val="24"/>
          <w:lang w:val="ru-RU"/>
        </w:rPr>
        <w:t xml:space="preserve"> </w:t>
      </w:r>
      <w:r w:rsidR="0075706D" w:rsidRPr="00CC6CAD">
        <w:rPr>
          <w:rFonts w:ascii="Calibri Light" w:eastAsiaTheme="minorEastAsia" w:hAnsi="Calibri Light" w:cstheme="majorHAnsi"/>
          <w:sz w:val="24"/>
          <w:szCs w:val="24"/>
          <w:lang w:val="ru-RU"/>
        </w:rPr>
        <w:t xml:space="preserve">(планирования) и последующих </w:t>
      </w:r>
      <w:r w:rsidR="0075706D" w:rsidRPr="00CC6CAD">
        <w:rPr>
          <w:rFonts w:ascii="Calibri Light" w:hAnsi="Calibri Light" w:cstheme="majorHAnsi"/>
          <w:sz w:val="24"/>
          <w:szCs w:val="24"/>
          <w:lang w:val="ru-RU"/>
        </w:rPr>
        <w:lastRenderedPageBreak/>
        <w:t xml:space="preserve">процедур (осуществление мониторинга). Вместе с тем, </w:t>
      </w:r>
      <w:r w:rsidR="0075706D" w:rsidRPr="00CC6CAD">
        <w:rPr>
          <w:rFonts w:ascii="Calibri Light" w:hAnsi="Calibri Light" w:cs="Calibri Light"/>
          <w:sz w:val="24"/>
          <w:szCs w:val="24"/>
          <w:lang w:val="ru-RU"/>
        </w:rPr>
        <w:t xml:space="preserve">АИС </w:t>
      </w:r>
      <w:r w:rsidR="0075706D" w:rsidRPr="00CC6CAD">
        <w:rPr>
          <w:rFonts w:ascii="Calibri Light" w:hAnsi="Calibri Light" w:cstheme="majorHAnsi"/>
          <w:sz w:val="24"/>
          <w:szCs w:val="24"/>
          <w:lang w:val="ru-RU"/>
        </w:rPr>
        <w:t>„</w:t>
      </w:r>
      <w:r w:rsidR="0075706D" w:rsidRPr="00CC6CAD">
        <w:rPr>
          <w:rFonts w:ascii="Calibri Light" w:hAnsi="Calibri Light" w:cs="Calibri Light"/>
          <w:sz w:val="24"/>
          <w:szCs w:val="24"/>
          <w:lang w:val="ru-RU"/>
        </w:rPr>
        <w:t>ГРГЗ</w:t>
      </w:r>
      <w:r w:rsidR="0075706D" w:rsidRPr="00CC6CAD">
        <w:rPr>
          <w:rFonts w:ascii="Calibri Light" w:hAnsi="Calibri Light" w:cstheme="majorHAnsi"/>
          <w:sz w:val="24"/>
          <w:szCs w:val="24"/>
          <w:lang w:val="ru-RU"/>
        </w:rPr>
        <w:t>”/MTeндер должна предоставить передовые инструменты анализа данных.</w:t>
      </w:r>
    </w:p>
    <w:p w:rsidR="00315914" w:rsidRPr="00CC6CAD" w:rsidRDefault="0075706D"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В течение 2018-2019 годов был внесен ряд корректировок в систему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”/MTeндер для более эффективного проведения закупок и более активного участия </w:t>
      </w:r>
      <w:r w:rsidRPr="00CC6CAD">
        <w:rPr>
          <w:rFonts w:ascii="Calibri Light" w:eastAsia="Times New Roman" w:hAnsi="Calibri Light" w:cs="Times New Roman"/>
          <w:sz w:val="24"/>
          <w:szCs w:val="24"/>
          <w:lang w:val="ru-RU"/>
        </w:rPr>
        <w:t>экономических операторов.</w:t>
      </w:r>
      <w:r w:rsidRPr="00CC6CAD">
        <w:rPr>
          <w:rFonts w:ascii="Calibri Light" w:hAnsi="Calibri Light" w:cstheme="majorHAnsi"/>
          <w:sz w:val="24"/>
          <w:szCs w:val="24"/>
          <w:lang w:val="ru-RU"/>
        </w:rPr>
        <w:t xml:space="preserve"> Основные изменения относятся к введению всех критериев по прис</w:t>
      </w:r>
      <w:r w:rsidR="00EA34FB" w:rsidRPr="00CC6CAD">
        <w:rPr>
          <w:rFonts w:ascii="Calibri Light" w:hAnsi="Calibri Light" w:cstheme="majorHAnsi"/>
          <w:sz w:val="24"/>
          <w:szCs w:val="24"/>
          <w:lang w:val="ru-RU"/>
        </w:rPr>
        <w:t xml:space="preserve">уждению </w:t>
      </w:r>
      <w:r w:rsidRPr="00CC6CAD">
        <w:rPr>
          <w:rFonts w:ascii="Calibri Light" w:hAnsi="Calibri Light" w:cstheme="majorHAnsi"/>
          <w:sz w:val="24"/>
          <w:szCs w:val="24"/>
          <w:lang w:val="ru-RU"/>
        </w:rPr>
        <w:t xml:space="preserve">согласно закону о закупках, предоставляя возможность органам использовать критерии качества. Вместе с тем, констатируем, что эта работа случается очень редко, а аудируемый орган использует преимущественно, в том числе по услугам и работам, критерий </w:t>
      </w:r>
      <w:r w:rsidRPr="00CC6CAD">
        <w:rPr>
          <w:rFonts w:ascii="Calibri Light" w:eastAsiaTheme="minorEastAsia" w:hAnsi="Calibri Light" w:cstheme="majorHAnsi"/>
          <w:sz w:val="24"/>
          <w:szCs w:val="24"/>
          <w:lang w:val="ru-RU"/>
        </w:rPr>
        <w:t>„самой низкой цены”.</w:t>
      </w:r>
      <w:r w:rsidRPr="00CC6CAD">
        <w:rPr>
          <w:rFonts w:ascii="Calibri Light" w:hAnsi="Calibri Light" w:cstheme="majorHAnsi"/>
          <w:sz w:val="24"/>
          <w:szCs w:val="24"/>
          <w:lang w:val="ru-RU"/>
        </w:rPr>
        <w:t xml:space="preserve"> </w:t>
      </w:r>
    </w:p>
    <w:p w:rsidR="0075706D" w:rsidRPr="00CC6CAD" w:rsidRDefault="00B721F9"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w:t>
      </w:r>
      <w:r w:rsidRPr="00CC6CAD">
        <w:rPr>
          <w:rFonts w:ascii="Calibri Light" w:eastAsiaTheme="minorEastAsia" w:hAnsi="Calibri Light" w:cstheme="majorHAnsi"/>
          <w:sz w:val="24"/>
          <w:szCs w:val="24"/>
          <w:lang w:val="ru-RU"/>
        </w:rPr>
        <w:t xml:space="preserve"> </w:t>
      </w:r>
      <w:r w:rsidR="0075706D" w:rsidRPr="00CC6CAD">
        <w:rPr>
          <w:rFonts w:ascii="Calibri Light" w:eastAsiaTheme="minorEastAsia" w:hAnsi="Calibri Light" w:cstheme="majorHAnsi"/>
          <w:sz w:val="24"/>
          <w:szCs w:val="24"/>
          <w:lang w:val="ru-RU"/>
        </w:rPr>
        <w:t xml:space="preserve">развита по принципу </w:t>
      </w:r>
      <w:r w:rsidR="0075706D" w:rsidRPr="00CC6CAD">
        <w:rPr>
          <w:rFonts w:ascii="Calibri Light" w:eastAsiaTheme="minorEastAsia" w:hAnsi="Calibri Light" w:cstheme="majorHAnsi"/>
          <w:b/>
          <w:i/>
          <w:sz w:val="24"/>
          <w:szCs w:val="24"/>
          <w:lang w:val="ru-RU"/>
        </w:rPr>
        <w:t>„все видят все”</w:t>
      </w:r>
      <w:r w:rsidR="0075706D" w:rsidRPr="00CC6CAD">
        <w:rPr>
          <w:rFonts w:ascii="Calibri Light" w:eastAsiaTheme="minorEastAsia" w:hAnsi="Calibri Light" w:cstheme="majorHAnsi"/>
          <w:sz w:val="24"/>
          <w:szCs w:val="24"/>
          <w:lang w:val="ru-RU"/>
        </w:rPr>
        <w:t>, то есть независимо от того, что являешься прямым участником в процессе закупки, осуществляющим мониторинг или гражданином. Желающие могут видеть, как правильно и эффективно использу</w:t>
      </w:r>
      <w:r w:rsidR="00EA34FB" w:rsidRPr="00CC6CAD">
        <w:rPr>
          <w:rFonts w:ascii="Calibri Light" w:eastAsiaTheme="minorEastAsia" w:hAnsi="Calibri Light" w:cstheme="majorHAnsi"/>
          <w:sz w:val="24"/>
          <w:szCs w:val="24"/>
          <w:lang w:val="ru-RU"/>
        </w:rPr>
        <w:t>е</w:t>
      </w:r>
      <w:r w:rsidR="0075706D" w:rsidRPr="00CC6CAD">
        <w:rPr>
          <w:rFonts w:ascii="Calibri Light" w:eastAsiaTheme="minorEastAsia" w:hAnsi="Calibri Light" w:cstheme="majorHAnsi"/>
          <w:sz w:val="24"/>
          <w:szCs w:val="24"/>
          <w:lang w:val="ru-RU"/>
        </w:rPr>
        <w:t>т публичные средства примэрия, могут видеть всю имеющуюся информацию, начиная с планирования и до контрактации и даже составления накладных. Вместе с тем, в ходе реализации миссии</w:t>
      </w:r>
      <w:r w:rsidR="00EA34FB" w:rsidRPr="00CC6CAD">
        <w:rPr>
          <w:rFonts w:ascii="Calibri Light" w:eastAsiaTheme="minorEastAsia" w:hAnsi="Calibri Light" w:cstheme="majorHAnsi"/>
          <w:sz w:val="24"/>
          <w:szCs w:val="24"/>
          <w:lang w:val="ru-RU"/>
        </w:rPr>
        <w:t>,</w:t>
      </w:r>
      <w:r w:rsidR="0075706D" w:rsidRPr="00CC6CAD">
        <w:rPr>
          <w:rFonts w:ascii="Calibri Light" w:eastAsiaTheme="minorEastAsia" w:hAnsi="Calibri Light" w:cstheme="majorHAnsi"/>
          <w:sz w:val="24"/>
          <w:szCs w:val="24"/>
          <w:lang w:val="ru-RU"/>
        </w:rPr>
        <w:t xml:space="preserve"> аудиторская группа столкнулась с множеством проблем в аспекте просмотра информации, связанной с процедурами закупок, проводимых закупающим органом, в аспекте по разделу оценки оферт.</w:t>
      </w:r>
    </w:p>
    <w:p w:rsidR="00315914" w:rsidRPr="00CC6CAD" w:rsidRDefault="009C0F5C"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Так, хотим обратить внимание на несоответствие информации из </w:t>
      </w:r>
      <w:r w:rsidRPr="00CC6CAD">
        <w:rPr>
          <w:rFonts w:ascii="Calibri Light" w:hAnsi="Calibri Light" w:cs="Calibri Light"/>
          <w:i/>
          <w:sz w:val="24"/>
          <w:szCs w:val="24"/>
          <w:lang w:val="ru-RU"/>
        </w:rPr>
        <w:t xml:space="preserve">АИС </w:t>
      </w:r>
      <w:r w:rsidRPr="00CC6CAD">
        <w:rPr>
          <w:rFonts w:ascii="Calibri Light" w:hAnsi="Calibri Light" w:cstheme="majorHAnsi"/>
          <w:i/>
          <w:sz w:val="24"/>
          <w:szCs w:val="24"/>
          <w:lang w:val="ru-RU"/>
        </w:rPr>
        <w:t>„</w:t>
      </w:r>
      <w:r w:rsidRPr="00CC6CAD">
        <w:rPr>
          <w:rFonts w:ascii="Calibri Light" w:hAnsi="Calibri Light" w:cs="Calibri Light"/>
          <w:i/>
          <w:sz w:val="24"/>
          <w:szCs w:val="24"/>
          <w:lang w:val="ru-RU"/>
        </w:rPr>
        <w:t>ГРГЗ</w:t>
      </w:r>
      <w:r w:rsidRPr="00CC6CAD">
        <w:rPr>
          <w:rFonts w:ascii="Calibri Light" w:hAnsi="Calibri Light" w:cstheme="majorHAnsi"/>
          <w:i/>
          <w:sz w:val="24"/>
          <w:szCs w:val="24"/>
          <w:lang w:val="ru-RU"/>
        </w:rPr>
        <w:t>”/M</w:t>
      </w:r>
      <w:r w:rsidR="00432602" w:rsidRPr="00CC6CAD">
        <w:rPr>
          <w:rFonts w:ascii="Calibri Light" w:hAnsi="Calibri Light" w:cstheme="majorHAnsi"/>
          <w:i/>
          <w:sz w:val="24"/>
          <w:szCs w:val="24"/>
          <w:lang w:val="ru-RU"/>
        </w:rPr>
        <w:t>Т</w:t>
      </w:r>
      <w:r w:rsidRPr="00CC6CAD">
        <w:rPr>
          <w:rFonts w:ascii="Calibri Light" w:hAnsi="Calibri Light" w:cstheme="majorHAnsi"/>
          <w:i/>
          <w:sz w:val="24"/>
          <w:szCs w:val="24"/>
          <w:lang w:val="ru-RU"/>
        </w:rPr>
        <w:t>eндер</w:t>
      </w:r>
      <w:r w:rsidRPr="00CC6CAD">
        <w:rPr>
          <w:rFonts w:ascii="Calibri Light" w:hAnsi="Calibri Light" w:cstheme="majorHAnsi"/>
          <w:sz w:val="24"/>
          <w:szCs w:val="24"/>
          <w:lang w:val="ru-RU"/>
        </w:rPr>
        <w:t xml:space="preserve"> с</w:t>
      </w:r>
      <w:r w:rsidR="00315914" w:rsidRPr="00CC6CAD">
        <w:rPr>
          <w:rFonts w:ascii="Calibri Light" w:eastAsiaTheme="minorEastAsia" w:hAnsi="Calibri Light" w:cstheme="majorHAnsi"/>
          <w:sz w:val="24"/>
          <w:szCs w:val="24"/>
          <w:lang w:val="ru-RU"/>
        </w:rPr>
        <w:t xml:space="preserve"> </w:t>
      </w:r>
      <w:r w:rsidRPr="00CC6CAD">
        <w:rPr>
          <w:rFonts w:ascii="Calibri Light" w:eastAsiaTheme="minorEastAsia" w:hAnsi="Calibri Light" w:cstheme="majorHAnsi"/>
          <w:sz w:val="24"/>
          <w:szCs w:val="24"/>
          <w:lang w:val="ru-RU"/>
        </w:rPr>
        <w:t>положениями Закона о государственных закупках. Офертантом считается экономический оператор, который представил оферту</w:t>
      </w:r>
      <w:r w:rsidRPr="00CC6CAD">
        <w:rPr>
          <w:rFonts w:ascii="Calibri Light" w:eastAsiaTheme="minorEastAsia" w:hAnsi="Calibri Light" w:cstheme="majorHAnsi"/>
          <w:sz w:val="24"/>
          <w:szCs w:val="24"/>
          <w:vertAlign w:val="superscript"/>
          <w:lang w:val="ru-RU"/>
        </w:rPr>
        <w:footnoteReference w:id="59"/>
      </w:r>
      <w:r w:rsidRPr="00CC6CAD">
        <w:rPr>
          <w:rFonts w:ascii="Calibri Light" w:eastAsiaTheme="minorEastAsia" w:hAnsi="Calibri Light" w:cstheme="majorHAnsi"/>
          <w:sz w:val="24"/>
          <w:szCs w:val="24"/>
          <w:lang w:val="ru-RU"/>
        </w:rPr>
        <w:t xml:space="preserve"> в рамках процедуры по присвоению договора о государственных закупках. Вместе с тем, </w:t>
      </w:r>
      <w:r w:rsidR="00FC1D14" w:rsidRPr="00CC6CAD">
        <w:rPr>
          <w:rFonts w:ascii="Calibri Light" w:eastAsiaTheme="minorEastAsia" w:hAnsi="Calibri Light" w:cstheme="majorHAnsi"/>
          <w:sz w:val="24"/>
          <w:szCs w:val="24"/>
          <w:lang w:val="ru-RU"/>
        </w:rPr>
        <w:t xml:space="preserve">войдя в </w:t>
      </w:r>
      <w:r w:rsidR="00FC1D14" w:rsidRPr="00CC6CAD">
        <w:rPr>
          <w:rFonts w:ascii="Calibri Light" w:hAnsi="Calibri Light" w:cs="Calibri Light"/>
          <w:sz w:val="24"/>
          <w:szCs w:val="24"/>
          <w:lang w:val="ru-RU"/>
        </w:rPr>
        <w:t xml:space="preserve">АИС </w:t>
      </w:r>
      <w:r w:rsidR="00FC1D14" w:rsidRPr="00CC6CAD">
        <w:rPr>
          <w:rFonts w:ascii="Calibri Light" w:hAnsi="Calibri Light" w:cstheme="majorHAnsi"/>
          <w:sz w:val="24"/>
          <w:szCs w:val="24"/>
          <w:lang w:val="ru-RU"/>
        </w:rPr>
        <w:t>„</w:t>
      </w:r>
      <w:r w:rsidR="00FC1D14" w:rsidRPr="00CC6CAD">
        <w:rPr>
          <w:rFonts w:ascii="Calibri Light" w:hAnsi="Calibri Light" w:cs="Calibri Light"/>
          <w:sz w:val="24"/>
          <w:szCs w:val="24"/>
          <w:lang w:val="ru-RU"/>
        </w:rPr>
        <w:t>ГРГЗ</w:t>
      </w:r>
      <w:r w:rsidR="00FC1D14" w:rsidRPr="00CC6CAD">
        <w:rPr>
          <w:rFonts w:ascii="Calibri Light" w:hAnsi="Calibri Light" w:cstheme="majorHAnsi"/>
          <w:sz w:val="24"/>
          <w:szCs w:val="24"/>
          <w:lang w:val="ru-RU"/>
        </w:rPr>
        <w:t>”/M</w:t>
      </w:r>
      <w:r w:rsidR="00432602" w:rsidRPr="00CC6CAD">
        <w:rPr>
          <w:rFonts w:ascii="Calibri Light" w:hAnsi="Calibri Light" w:cstheme="majorHAnsi"/>
          <w:sz w:val="24"/>
          <w:szCs w:val="24"/>
          <w:lang w:val="ru-RU"/>
        </w:rPr>
        <w:t>Т</w:t>
      </w:r>
      <w:r w:rsidR="00FC1D14" w:rsidRPr="00CC6CAD">
        <w:rPr>
          <w:rFonts w:ascii="Calibri Light" w:hAnsi="Calibri Light" w:cstheme="majorHAnsi"/>
          <w:sz w:val="24"/>
          <w:szCs w:val="24"/>
          <w:lang w:val="ru-RU"/>
        </w:rPr>
        <w:t>eндер, можно констатировать факт, что при определенной процедуре видно, что офер</w:t>
      </w:r>
      <w:r w:rsidR="00EA34FB" w:rsidRPr="00CC6CAD">
        <w:rPr>
          <w:rFonts w:ascii="Calibri Light" w:hAnsi="Calibri Light" w:cstheme="majorHAnsi"/>
          <w:sz w:val="24"/>
          <w:szCs w:val="24"/>
          <w:lang w:val="ru-RU"/>
        </w:rPr>
        <w:t>е</w:t>
      </w:r>
      <w:r w:rsidR="00FC1D14" w:rsidRPr="00CC6CAD">
        <w:rPr>
          <w:rFonts w:ascii="Calibri Light" w:hAnsi="Calibri Light" w:cstheme="majorHAnsi"/>
          <w:sz w:val="24"/>
          <w:szCs w:val="24"/>
          <w:lang w:val="ru-RU"/>
        </w:rPr>
        <w:t xml:space="preserve">нты, больше экономические операторы, но которые к соответствующей документации не прикрепили ни один документ. В этих условиях наблюдаем, что ситуация генерирована отсутствием контролей в рамках </w:t>
      </w:r>
      <w:r w:rsidR="00FC1D14" w:rsidRPr="00CC6CAD">
        <w:rPr>
          <w:rFonts w:ascii="Calibri Light" w:hAnsi="Calibri Light" w:cs="Calibri Light"/>
          <w:sz w:val="24"/>
          <w:szCs w:val="24"/>
          <w:lang w:val="ru-RU"/>
        </w:rPr>
        <w:t xml:space="preserve">АИС </w:t>
      </w:r>
      <w:r w:rsidR="00FC1D14" w:rsidRPr="00CC6CAD">
        <w:rPr>
          <w:rFonts w:ascii="Calibri Light" w:hAnsi="Calibri Light" w:cstheme="majorHAnsi"/>
          <w:sz w:val="24"/>
          <w:szCs w:val="24"/>
          <w:lang w:val="ru-RU"/>
        </w:rPr>
        <w:t>„</w:t>
      </w:r>
      <w:r w:rsidR="00FC1D14" w:rsidRPr="00CC6CAD">
        <w:rPr>
          <w:rFonts w:ascii="Calibri Light" w:hAnsi="Calibri Light" w:cs="Calibri Light"/>
          <w:sz w:val="24"/>
          <w:szCs w:val="24"/>
          <w:lang w:val="ru-RU"/>
        </w:rPr>
        <w:t>ГРГЗ</w:t>
      </w:r>
      <w:r w:rsidR="00FC1D14" w:rsidRPr="00CC6CAD">
        <w:rPr>
          <w:rFonts w:ascii="Calibri Light" w:hAnsi="Calibri Light" w:cstheme="majorHAnsi"/>
          <w:sz w:val="24"/>
          <w:szCs w:val="24"/>
          <w:lang w:val="ru-RU"/>
        </w:rPr>
        <w:t>”/M</w:t>
      </w:r>
      <w:r w:rsidR="00432602" w:rsidRPr="00CC6CAD">
        <w:rPr>
          <w:rFonts w:ascii="Calibri Light" w:hAnsi="Calibri Light" w:cstheme="majorHAnsi"/>
          <w:sz w:val="24"/>
          <w:szCs w:val="24"/>
          <w:lang w:val="ru-RU"/>
        </w:rPr>
        <w:t>Т</w:t>
      </w:r>
      <w:r w:rsidR="00FC1D14" w:rsidRPr="00CC6CAD">
        <w:rPr>
          <w:rFonts w:ascii="Calibri Light" w:hAnsi="Calibri Light" w:cstheme="majorHAnsi"/>
          <w:sz w:val="24"/>
          <w:szCs w:val="24"/>
          <w:lang w:val="ru-RU"/>
        </w:rPr>
        <w:t xml:space="preserve">eндер (в модуле </w:t>
      </w:r>
      <w:r w:rsidR="00FC1D14" w:rsidRPr="00CC6CAD">
        <w:rPr>
          <w:rFonts w:ascii="Calibri Light" w:eastAsiaTheme="minorEastAsia" w:hAnsi="Calibri Light" w:cstheme="majorHAnsi"/>
          <w:i/>
          <w:sz w:val="24"/>
          <w:szCs w:val="24"/>
          <w:lang w:val="ru-RU"/>
        </w:rPr>
        <w:t>„eВложение”)</w:t>
      </w:r>
      <w:r w:rsidR="00FC1D14" w:rsidRPr="00CC6CAD">
        <w:rPr>
          <w:rFonts w:ascii="Calibri Light" w:eastAsiaTheme="minorEastAsia" w:hAnsi="Calibri Light" w:cstheme="majorHAnsi"/>
          <w:sz w:val="24"/>
          <w:szCs w:val="24"/>
          <w:lang w:val="ru-RU"/>
        </w:rPr>
        <w:t>, что ставит под угрозу прозрачность и надлежащее проведение процедур государственных закупок.</w:t>
      </w:r>
    </w:p>
    <w:p w:rsidR="00DB68B7" w:rsidRPr="00CC6CAD" w:rsidRDefault="00DB68B7"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Из описанной ситуации следует системная проблема, а именно, </w:t>
      </w:r>
      <w:r w:rsidRPr="00CC6CAD">
        <w:rPr>
          <w:rFonts w:ascii="Calibri Light" w:hAnsi="Calibri Light" w:cstheme="majorHAnsi"/>
          <w:sz w:val="24"/>
          <w:szCs w:val="24"/>
          <w:lang w:val="ru-RU"/>
        </w:rPr>
        <w:t>экономические операторы, записанные в процедуру, не вписываются в понятие офер</w:t>
      </w:r>
      <w:r w:rsidR="00EA34FB" w:rsidRPr="00CC6CAD">
        <w:rPr>
          <w:rFonts w:ascii="Calibri Light" w:hAnsi="Calibri Light" w:cstheme="majorHAnsi"/>
          <w:sz w:val="24"/>
          <w:szCs w:val="24"/>
          <w:lang w:val="ru-RU"/>
        </w:rPr>
        <w:t>е</w:t>
      </w:r>
      <w:r w:rsidRPr="00CC6CAD">
        <w:rPr>
          <w:rFonts w:ascii="Calibri Light" w:hAnsi="Calibri Light" w:cstheme="majorHAnsi"/>
          <w:sz w:val="24"/>
          <w:szCs w:val="24"/>
          <w:lang w:val="ru-RU"/>
        </w:rPr>
        <w:t>нта и не могут быть рассмотрены при решении присуждения договора, реализованном рабочей группой.</w:t>
      </w:r>
    </w:p>
    <w:p w:rsidR="00315914" w:rsidRPr="00CC6CAD" w:rsidRDefault="00DB68B7"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Некоторые недостатки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w:t>
      </w:r>
      <w:r w:rsidR="00432602" w:rsidRPr="00CC6CAD">
        <w:rPr>
          <w:rFonts w:ascii="Calibri Light" w:hAnsi="Calibri Light" w:cstheme="majorHAnsi"/>
          <w:sz w:val="24"/>
          <w:szCs w:val="24"/>
          <w:lang w:val="ru-RU"/>
        </w:rPr>
        <w:t>Т</w:t>
      </w:r>
      <w:r w:rsidRPr="00CC6CAD">
        <w:rPr>
          <w:rFonts w:ascii="Calibri Light" w:hAnsi="Calibri Light" w:cstheme="majorHAnsi"/>
          <w:sz w:val="24"/>
          <w:szCs w:val="24"/>
          <w:lang w:val="ru-RU"/>
        </w:rPr>
        <w:t xml:space="preserve">eндер продолжают сохраняться и создают ограничения, связанные с невозможностью автоматического генерирования объявлений, документов, являющихся частью документации по присуждению, решения по присуждению, отчета и требуют дополнительных усилий со стороны </w:t>
      </w:r>
      <w:r w:rsidRPr="00CC6CAD">
        <w:rPr>
          <w:rFonts w:ascii="Calibri Light" w:eastAsiaTheme="minorEastAsia" w:hAnsi="Calibri Light" w:cstheme="majorHAnsi"/>
          <w:sz w:val="24"/>
          <w:szCs w:val="24"/>
          <w:lang w:val="ru-RU"/>
        </w:rPr>
        <w:t>закупающего органа.</w:t>
      </w:r>
      <w:r w:rsidR="00315914" w:rsidRPr="00CC6CAD">
        <w:rPr>
          <w:rFonts w:ascii="Calibri Light" w:eastAsiaTheme="minorEastAsia" w:hAnsi="Calibri Light" w:cstheme="majorHAnsi"/>
          <w:sz w:val="24"/>
          <w:szCs w:val="24"/>
          <w:lang w:val="ru-RU"/>
        </w:rPr>
        <w:t xml:space="preserve"> </w:t>
      </w:r>
    </w:p>
    <w:p w:rsidR="00DB68B7" w:rsidRPr="00CC6CAD" w:rsidRDefault="00DB68B7"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Система </w:t>
      </w:r>
      <w:r w:rsidR="00B721F9" w:rsidRPr="00CC6CAD">
        <w:rPr>
          <w:rFonts w:ascii="Calibri Light" w:hAnsi="Calibri Light" w:cs="Calibri Light"/>
          <w:sz w:val="24"/>
          <w:szCs w:val="24"/>
          <w:lang w:val="ru-RU"/>
        </w:rPr>
        <w:t xml:space="preserve">АИС </w:t>
      </w:r>
      <w:r w:rsidR="00B721F9" w:rsidRPr="00CC6CAD">
        <w:rPr>
          <w:rFonts w:ascii="Calibri Light" w:hAnsi="Calibri Light" w:cstheme="majorHAnsi"/>
          <w:sz w:val="24"/>
          <w:szCs w:val="24"/>
          <w:lang w:val="ru-RU"/>
        </w:rPr>
        <w:t>„</w:t>
      </w:r>
      <w:r w:rsidR="00B721F9" w:rsidRPr="00CC6CAD">
        <w:rPr>
          <w:rFonts w:ascii="Calibri Light" w:hAnsi="Calibri Light" w:cs="Calibri Light"/>
          <w:sz w:val="24"/>
          <w:szCs w:val="24"/>
          <w:lang w:val="ru-RU"/>
        </w:rPr>
        <w:t>ГРГЗ</w:t>
      </w:r>
      <w:r w:rsidR="00B721F9" w:rsidRPr="00CC6CAD">
        <w:rPr>
          <w:rFonts w:ascii="Calibri Light" w:hAnsi="Calibri Light" w:cstheme="majorHAnsi"/>
          <w:sz w:val="24"/>
          <w:szCs w:val="24"/>
          <w:lang w:val="ru-RU"/>
        </w:rPr>
        <w:t>”/MTeндер</w:t>
      </w:r>
      <w:r w:rsidR="00B721F9" w:rsidRPr="00CC6CAD">
        <w:rPr>
          <w:rFonts w:ascii="Calibri Light" w:eastAsiaTheme="minorEastAsia" w:hAnsi="Calibri Light" w:cstheme="majorHAnsi"/>
          <w:sz w:val="24"/>
          <w:szCs w:val="24"/>
          <w:lang w:val="ru-RU"/>
        </w:rPr>
        <w:t xml:space="preserve"> </w:t>
      </w:r>
      <w:r w:rsidRPr="00CC6CAD">
        <w:rPr>
          <w:rFonts w:ascii="Calibri Light" w:eastAsiaTheme="minorEastAsia" w:hAnsi="Calibri Light" w:cstheme="majorHAnsi"/>
          <w:sz w:val="24"/>
          <w:szCs w:val="24"/>
          <w:lang w:val="ru-RU"/>
        </w:rPr>
        <w:t>не обеспечивает полную функциональность на всех этапах процесса закупки, в том числе осуществлени</w:t>
      </w:r>
      <w:r w:rsidR="00EA34FB" w:rsidRPr="00CC6CAD">
        <w:rPr>
          <w:rFonts w:ascii="Calibri Light" w:eastAsiaTheme="minorEastAsia" w:hAnsi="Calibri Light" w:cstheme="majorHAnsi"/>
          <w:sz w:val="24"/>
          <w:szCs w:val="24"/>
          <w:lang w:val="ru-RU"/>
        </w:rPr>
        <w:t>я</w:t>
      </w:r>
      <w:r w:rsidRPr="00CC6CAD">
        <w:rPr>
          <w:rFonts w:ascii="Calibri Light" w:eastAsiaTheme="minorEastAsia" w:hAnsi="Calibri Light" w:cstheme="majorHAnsi"/>
          <w:sz w:val="24"/>
          <w:szCs w:val="24"/>
          <w:lang w:val="ru-RU"/>
        </w:rPr>
        <w:t xml:space="preserve"> мониторинга государственных закупок по многим критериям, предоставляя возможности закупающим органам пренебрегать некоторыми требованиями (размещение документов и др.), что влияет на законность и прозрачность закупок.</w:t>
      </w:r>
    </w:p>
    <w:p w:rsidR="00315914" w:rsidRPr="00CC6CAD" w:rsidRDefault="007A2855"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lastRenderedPageBreak/>
        <w:t>Несмотря на то, что последняя версия содержит ряд обновлений и улучшений, до настоящего времени можно найти лишь договора, начиная с 24.05.2021, то есть очень ограниченное количество. Более того, по включенным договорам не появляется ни номер процедуры, ни количество участников и др., таким образом, невозможно было выявить связь между проведенной процедурой и заключенным договором.</w:t>
      </w:r>
    </w:p>
    <w:p w:rsidR="00315914" w:rsidRPr="00CC6CAD" w:rsidRDefault="007A2855"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Для разрешения полного внедрения электронных государственных закупок в Республике Молдова, необходимо развивать электронные инструменты государственных закупок, которые полностью поддержат жизненный цикл государственных закупок, обеспечивая эффективным способом анализ рынка, осуществление мониторинга, проверку и аудит государственных закупок.</w:t>
      </w:r>
    </w:p>
    <w:p w:rsidR="00315914" w:rsidRPr="00CC6CAD" w:rsidRDefault="007A2855" w:rsidP="00315914">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Так, возникает необходимость обеспечения </w:t>
      </w:r>
      <w:r w:rsidR="00432602" w:rsidRPr="00CC6CAD">
        <w:rPr>
          <w:rFonts w:ascii="Calibri Light" w:hAnsi="Calibri Light" w:cs="Calibri Light"/>
          <w:sz w:val="24"/>
          <w:szCs w:val="24"/>
          <w:lang w:val="ru-RU"/>
        </w:rPr>
        <w:t xml:space="preserve">Министерством финансов полного функционирования и продолжения развития АИС </w:t>
      </w:r>
      <w:r w:rsidR="00432602" w:rsidRPr="00CC6CAD">
        <w:rPr>
          <w:rFonts w:ascii="Calibri Light" w:hAnsi="Calibri Light" w:cstheme="majorHAnsi"/>
          <w:sz w:val="24"/>
          <w:szCs w:val="24"/>
          <w:lang w:val="ru-RU"/>
        </w:rPr>
        <w:t>„</w:t>
      </w:r>
      <w:r w:rsidR="00432602" w:rsidRPr="00CC6CAD">
        <w:rPr>
          <w:rFonts w:ascii="Calibri Light" w:hAnsi="Calibri Light" w:cs="Calibri Light"/>
          <w:sz w:val="24"/>
          <w:szCs w:val="24"/>
          <w:lang w:val="ru-RU"/>
        </w:rPr>
        <w:t>ГРГЗ</w:t>
      </w:r>
      <w:r w:rsidR="00432602" w:rsidRPr="00CC6CAD">
        <w:rPr>
          <w:rFonts w:ascii="Calibri Light" w:hAnsi="Calibri Light" w:cstheme="majorHAnsi"/>
          <w:sz w:val="24"/>
          <w:szCs w:val="24"/>
          <w:lang w:val="ru-RU"/>
        </w:rPr>
        <w:t>”/MТeндер, в том числе путем корректировки законодательной и вторичной нормативной базы к функциональностям системы, а также разработки руководства по ее использованию.</w:t>
      </w:r>
      <w:r w:rsidR="00315914" w:rsidRPr="00CC6CAD">
        <w:rPr>
          <w:rFonts w:ascii="Calibri Light" w:eastAsiaTheme="minorEastAsia" w:hAnsi="Calibri Light" w:cstheme="majorHAnsi"/>
          <w:sz w:val="24"/>
          <w:szCs w:val="24"/>
          <w:lang w:val="ru-RU"/>
        </w:rPr>
        <w:t xml:space="preserve"> </w:t>
      </w:r>
    </w:p>
    <w:p w:rsidR="00432602" w:rsidRPr="00CC6CAD" w:rsidRDefault="00432602" w:rsidP="00315914">
      <w:pPr>
        <w:pStyle w:val="ListParagraph"/>
        <w:spacing w:line="276" w:lineRule="auto"/>
        <w:ind w:left="0"/>
        <w:outlineLvl w:val="0"/>
        <w:rPr>
          <w:rFonts w:ascii="Calibri Light" w:eastAsia="Times New Roman" w:hAnsi="Calibri Light" w:cstheme="majorHAnsi"/>
          <w:b/>
          <w:bCs/>
          <w:caps/>
          <w:sz w:val="24"/>
          <w:szCs w:val="24"/>
          <w:lang w:val="ru-RU"/>
        </w:rPr>
      </w:pPr>
      <w:bookmarkStart w:id="66" w:name="_Toc62643600"/>
    </w:p>
    <w:p w:rsidR="00315914" w:rsidRPr="00CC6CAD" w:rsidRDefault="00315914" w:rsidP="005F26A1">
      <w:pPr>
        <w:pStyle w:val="ListParagraph"/>
        <w:spacing w:line="276" w:lineRule="auto"/>
        <w:ind w:left="0"/>
        <w:outlineLvl w:val="0"/>
        <w:rPr>
          <w:rFonts w:ascii="Calibri Light" w:eastAsia="Times New Roman" w:hAnsi="Calibri Light" w:cstheme="majorHAnsi"/>
          <w:b/>
          <w:bCs/>
          <w:caps/>
          <w:sz w:val="28"/>
          <w:szCs w:val="28"/>
          <w:lang w:val="ru-RU"/>
        </w:rPr>
      </w:pPr>
      <w:bookmarkStart w:id="67" w:name="_Toc79417708"/>
      <w:r w:rsidRPr="00CC6CAD">
        <w:rPr>
          <w:rFonts w:ascii="Calibri Light" w:eastAsia="Times New Roman" w:hAnsi="Calibri Light" w:cstheme="majorHAnsi"/>
          <w:b/>
          <w:bCs/>
          <w:caps/>
          <w:sz w:val="28"/>
          <w:szCs w:val="28"/>
          <w:lang w:val="ru-RU"/>
        </w:rPr>
        <w:t xml:space="preserve">V. </w:t>
      </w:r>
      <w:r w:rsidR="00282F86" w:rsidRPr="00CC6CAD">
        <w:rPr>
          <w:rFonts w:ascii="Calibri Light" w:eastAsia="Times New Roman" w:hAnsi="Calibri Light" w:cstheme="majorHAnsi"/>
          <w:b/>
          <w:bCs/>
          <w:caps/>
          <w:sz w:val="28"/>
          <w:szCs w:val="28"/>
          <w:lang w:val="ru-RU"/>
        </w:rPr>
        <w:t>общий вывод</w:t>
      </w:r>
      <w:bookmarkEnd w:id="67"/>
      <w:r w:rsidR="00282F86" w:rsidRPr="00CC6CAD">
        <w:rPr>
          <w:rFonts w:ascii="Calibri Light" w:eastAsia="Times New Roman" w:hAnsi="Calibri Light" w:cstheme="majorHAnsi"/>
          <w:b/>
          <w:bCs/>
          <w:caps/>
          <w:sz w:val="28"/>
          <w:szCs w:val="28"/>
          <w:lang w:val="ru-RU"/>
        </w:rPr>
        <w:t xml:space="preserve"> </w:t>
      </w:r>
      <w:bookmarkEnd w:id="66"/>
    </w:p>
    <w:p w:rsidR="00432602" w:rsidRPr="00CC6CAD" w:rsidRDefault="00432602" w:rsidP="00DD153B">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Проведенные процедуры аудита позволили выявить некоторые недостатки в системе государственных закупок в рамках </w:t>
      </w:r>
      <w:r w:rsidRPr="00CC6CAD">
        <w:rPr>
          <w:rFonts w:ascii="Calibri Light" w:hAnsi="Calibri Light" w:cs="Calibri Light"/>
          <w:sz w:val="24"/>
          <w:szCs w:val="24"/>
          <w:lang w:val="ru-RU"/>
        </w:rPr>
        <w:t xml:space="preserve">Министерства обороны, в аспекте </w:t>
      </w:r>
      <w:r w:rsidR="00247D74" w:rsidRPr="00CC6CAD">
        <w:rPr>
          <w:rFonts w:ascii="Calibri Light" w:hAnsi="Calibri Light" w:cs="Calibri Light"/>
          <w:sz w:val="24"/>
          <w:szCs w:val="24"/>
          <w:lang w:val="ru-RU"/>
        </w:rPr>
        <w:t xml:space="preserve">отсутствия унифицированной внутренней регулирующей базы, которая будет регламентировать порядок по организации и проведению </w:t>
      </w:r>
      <w:r w:rsidR="00247D74" w:rsidRPr="00CC6CAD">
        <w:rPr>
          <w:rFonts w:ascii="Calibri Light" w:eastAsiaTheme="minorEastAsia" w:hAnsi="Calibri Light" w:cstheme="majorHAnsi"/>
          <w:sz w:val="24"/>
          <w:szCs w:val="24"/>
          <w:lang w:val="ru-RU"/>
        </w:rPr>
        <w:t xml:space="preserve">государственных закупок в рамках системы МО; по организации и деятельности некоторых рабочих групп; оценки оферт; устранения системных пробелов, генерируемых непоследовательностью ряда положений нормативных актов. </w:t>
      </w:r>
    </w:p>
    <w:p w:rsidR="00315914" w:rsidRPr="00CC6CAD" w:rsidRDefault="00247D74" w:rsidP="00DD153B">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Несмотря на то, что существует тенденция существенного роста закупок небольшой стоимости (19% в 2019 году и 30% в 2020 году), они не являются процедурами закупок в контексте Закона №131/2015, а применяемая нормативная база не требует строгих правил, связанных с деятельностью рабочей группы и ее полномочиями, планированием, присуждением, отбором и подписанием договора.</w:t>
      </w:r>
    </w:p>
    <w:p w:rsidR="00315914" w:rsidRPr="00CC6CAD" w:rsidRDefault="00F909C4" w:rsidP="00DD153B">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Также, на процесс закупок повлияло несовершенство функционирования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 xml:space="preserve">”/MТeндер, которое влияет на прозрачность и доступность </w:t>
      </w:r>
      <w:r w:rsidRPr="00CC6CAD">
        <w:rPr>
          <w:rFonts w:ascii="Calibri Light" w:eastAsiaTheme="minorEastAsia" w:hAnsi="Calibri Light" w:cstheme="majorHAnsi"/>
          <w:sz w:val="24"/>
          <w:szCs w:val="24"/>
          <w:lang w:val="ru-RU"/>
        </w:rPr>
        <w:t>государственных закупок в целом</w:t>
      </w:r>
      <w:r w:rsidR="00315914" w:rsidRPr="00CC6CAD">
        <w:rPr>
          <w:rFonts w:ascii="Calibri Light" w:eastAsiaTheme="minorEastAsia" w:hAnsi="Calibri Light" w:cstheme="majorHAnsi"/>
          <w:sz w:val="24"/>
          <w:szCs w:val="24"/>
          <w:lang w:val="ru-RU"/>
        </w:rPr>
        <w:t xml:space="preserve">. </w:t>
      </w:r>
    </w:p>
    <w:p w:rsidR="00315914" w:rsidRPr="00CC6CAD" w:rsidRDefault="00F909C4" w:rsidP="00DD153B">
      <w:pPr>
        <w:spacing w:after="0" w:line="276" w:lineRule="auto"/>
        <w:ind w:firstLine="720"/>
        <w:jc w:val="both"/>
        <w:rPr>
          <w:rFonts w:ascii="Calibri Light" w:eastAsiaTheme="minorEastAsia" w:hAnsi="Calibri Light" w:cstheme="majorHAnsi"/>
          <w:sz w:val="24"/>
          <w:szCs w:val="24"/>
          <w:lang w:val="ru-RU"/>
        </w:rPr>
      </w:pPr>
      <w:r w:rsidRPr="00CC6CAD">
        <w:rPr>
          <w:rFonts w:ascii="Calibri Light" w:eastAsiaTheme="minorEastAsia" w:hAnsi="Calibri Light" w:cstheme="majorHAnsi"/>
          <w:sz w:val="24"/>
          <w:szCs w:val="24"/>
          <w:lang w:val="ru-RU"/>
        </w:rPr>
        <w:t xml:space="preserve">Констатации аудита были доведены до сведения руководства </w:t>
      </w:r>
      <w:r w:rsidRPr="00CC6CAD">
        <w:rPr>
          <w:rFonts w:ascii="Calibri Light" w:hAnsi="Calibri Light" w:cs="Calibri Light"/>
          <w:sz w:val="24"/>
          <w:szCs w:val="24"/>
          <w:lang w:val="ru-RU"/>
        </w:rPr>
        <w:t>Министерства обороны, котор</w:t>
      </w:r>
      <w:r w:rsidR="00EA34FB" w:rsidRPr="00CC6CAD">
        <w:rPr>
          <w:rFonts w:ascii="Calibri Light" w:hAnsi="Calibri Light" w:cs="Calibri Light"/>
          <w:sz w:val="24"/>
          <w:szCs w:val="24"/>
          <w:lang w:val="ru-RU"/>
        </w:rPr>
        <w:t>ы</w:t>
      </w:r>
      <w:r w:rsidRPr="00CC6CAD">
        <w:rPr>
          <w:rFonts w:ascii="Calibri Light" w:hAnsi="Calibri Light" w:cs="Calibri Light"/>
          <w:sz w:val="24"/>
          <w:szCs w:val="24"/>
          <w:lang w:val="ru-RU"/>
        </w:rPr>
        <w:t>е были</w:t>
      </w:r>
      <w:r w:rsidR="00EA34FB" w:rsidRPr="00CC6CAD">
        <w:rPr>
          <w:rFonts w:ascii="Calibri Light" w:hAnsi="Calibri Light" w:cs="Calibri Light"/>
          <w:sz w:val="24"/>
          <w:szCs w:val="24"/>
          <w:lang w:val="ru-RU"/>
        </w:rPr>
        <w:t xml:space="preserve"> им</w:t>
      </w:r>
      <w:r w:rsidRPr="00CC6CAD">
        <w:rPr>
          <w:rFonts w:ascii="Calibri Light" w:hAnsi="Calibri Light" w:cs="Calibri Light"/>
          <w:sz w:val="24"/>
          <w:szCs w:val="24"/>
          <w:lang w:val="ru-RU"/>
        </w:rPr>
        <w:t xml:space="preserve"> согласованы. Аудит направляет рекомендации, предназначенные устранить пробелы, недостатки, несоответствия, отмеченные в настоящем Отчете аудита. Направленные рекомендации были согласованы аудируемым субъектом и признаны как реализуемые, путем утверждения в этой связи Плана действий.</w:t>
      </w:r>
    </w:p>
    <w:p w:rsidR="00315914" w:rsidRPr="00CC6CAD" w:rsidRDefault="00315914" w:rsidP="00DD153B">
      <w:pPr>
        <w:spacing w:after="0" w:line="276" w:lineRule="auto"/>
        <w:ind w:firstLine="720"/>
        <w:jc w:val="both"/>
        <w:rPr>
          <w:rFonts w:ascii="Calibri Light" w:eastAsiaTheme="minorEastAsia" w:hAnsi="Calibri Light" w:cstheme="majorHAnsi"/>
          <w:sz w:val="16"/>
          <w:szCs w:val="16"/>
          <w:lang w:val="ru-RU"/>
        </w:rPr>
      </w:pPr>
    </w:p>
    <w:p w:rsidR="001D1016" w:rsidRPr="00CC6CAD" w:rsidRDefault="001D1016" w:rsidP="00DD153B">
      <w:pPr>
        <w:spacing w:after="0" w:line="276" w:lineRule="auto"/>
        <w:ind w:firstLine="720"/>
        <w:jc w:val="both"/>
        <w:rPr>
          <w:rFonts w:ascii="Calibri Light" w:eastAsiaTheme="minorEastAsia" w:hAnsi="Calibri Light" w:cstheme="majorHAnsi"/>
          <w:sz w:val="16"/>
          <w:szCs w:val="16"/>
          <w:lang w:val="ru-RU"/>
        </w:rPr>
      </w:pPr>
    </w:p>
    <w:p w:rsidR="001D1016" w:rsidRPr="00CC6CAD" w:rsidRDefault="001D1016" w:rsidP="00315914">
      <w:pPr>
        <w:spacing w:after="0"/>
        <w:ind w:firstLine="720"/>
        <w:jc w:val="both"/>
        <w:rPr>
          <w:rFonts w:ascii="Calibri Light" w:eastAsiaTheme="minorEastAsia" w:hAnsi="Calibri Light" w:cstheme="majorHAnsi"/>
          <w:sz w:val="16"/>
          <w:szCs w:val="16"/>
          <w:lang w:val="ru-RU"/>
        </w:rPr>
      </w:pPr>
    </w:p>
    <w:p w:rsidR="001D1016" w:rsidRPr="00CC6CAD" w:rsidRDefault="001D1016" w:rsidP="00315914">
      <w:pPr>
        <w:spacing w:after="0"/>
        <w:ind w:firstLine="720"/>
        <w:jc w:val="both"/>
        <w:rPr>
          <w:rFonts w:ascii="Calibri Light" w:eastAsiaTheme="minorEastAsia" w:hAnsi="Calibri Light" w:cstheme="majorHAnsi"/>
          <w:sz w:val="16"/>
          <w:szCs w:val="16"/>
          <w:lang w:val="ru-RU"/>
        </w:rPr>
      </w:pPr>
    </w:p>
    <w:p w:rsidR="001D1016" w:rsidRPr="00CC6CAD" w:rsidRDefault="001D1016" w:rsidP="00315914">
      <w:pPr>
        <w:spacing w:after="0"/>
        <w:ind w:firstLine="720"/>
        <w:jc w:val="both"/>
        <w:rPr>
          <w:rFonts w:ascii="Calibri Light" w:eastAsiaTheme="minorEastAsia" w:hAnsi="Calibri Light" w:cstheme="majorHAnsi"/>
          <w:sz w:val="16"/>
          <w:szCs w:val="16"/>
          <w:lang w:val="ru-RU"/>
        </w:rPr>
      </w:pPr>
    </w:p>
    <w:p w:rsidR="001D1016" w:rsidRPr="00CC6CAD" w:rsidRDefault="001D1016" w:rsidP="00315914">
      <w:pPr>
        <w:spacing w:after="0"/>
        <w:ind w:firstLine="720"/>
        <w:jc w:val="both"/>
        <w:rPr>
          <w:rFonts w:ascii="Calibri Light" w:eastAsiaTheme="minorEastAsia" w:hAnsi="Calibri Light" w:cstheme="majorHAnsi"/>
          <w:sz w:val="16"/>
          <w:szCs w:val="16"/>
          <w:lang w:val="ru-RU"/>
        </w:rPr>
      </w:pPr>
    </w:p>
    <w:p w:rsidR="001D1016" w:rsidRPr="00CC6CAD" w:rsidRDefault="001D1016" w:rsidP="00315914">
      <w:pPr>
        <w:spacing w:after="0"/>
        <w:ind w:firstLine="720"/>
        <w:jc w:val="both"/>
        <w:rPr>
          <w:rFonts w:ascii="Calibri Light" w:eastAsiaTheme="minorEastAsia" w:hAnsi="Calibri Light" w:cstheme="majorHAnsi"/>
          <w:sz w:val="16"/>
          <w:szCs w:val="16"/>
          <w:lang w:val="ru-RU"/>
        </w:rPr>
      </w:pPr>
    </w:p>
    <w:p w:rsidR="001D1016" w:rsidRPr="00CC6CAD" w:rsidRDefault="001D1016" w:rsidP="00315914">
      <w:pPr>
        <w:spacing w:after="0"/>
        <w:ind w:firstLine="720"/>
        <w:jc w:val="both"/>
        <w:rPr>
          <w:rFonts w:ascii="Calibri Light" w:eastAsiaTheme="minorEastAsia" w:hAnsi="Calibri Light" w:cstheme="majorHAnsi"/>
          <w:sz w:val="16"/>
          <w:szCs w:val="16"/>
          <w:lang w:val="ru-RU"/>
        </w:rPr>
      </w:pPr>
    </w:p>
    <w:p w:rsidR="00315914" w:rsidRPr="00CC6CAD" w:rsidRDefault="00315914" w:rsidP="00315914">
      <w:pPr>
        <w:spacing w:line="276" w:lineRule="auto"/>
        <w:outlineLvl w:val="0"/>
        <w:rPr>
          <w:rFonts w:ascii="Calibri Light" w:eastAsia="Times New Roman" w:hAnsi="Calibri Light" w:cstheme="majorHAnsi"/>
          <w:b/>
          <w:bCs/>
          <w:caps/>
          <w:sz w:val="28"/>
          <w:szCs w:val="28"/>
          <w:lang w:val="ru-RU"/>
        </w:rPr>
      </w:pPr>
      <w:bookmarkStart w:id="68" w:name="_Toc79417709"/>
      <w:bookmarkStart w:id="69" w:name="_Toc62643601"/>
      <w:r w:rsidRPr="00CC6CAD">
        <w:rPr>
          <w:rFonts w:ascii="Calibri Light" w:eastAsia="Times New Roman" w:hAnsi="Calibri Light" w:cstheme="majorHAnsi"/>
          <w:b/>
          <w:bCs/>
          <w:caps/>
          <w:sz w:val="28"/>
          <w:szCs w:val="28"/>
          <w:lang w:val="ru-RU"/>
        </w:rPr>
        <w:lastRenderedPageBreak/>
        <w:t xml:space="preserve">VI. </w:t>
      </w:r>
      <w:r w:rsidR="00282F86" w:rsidRPr="00CC6CAD">
        <w:rPr>
          <w:rFonts w:ascii="Calibri Light" w:eastAsia="Times New Roman" w:hAnsi="Calibri Light" w:cstheme="majorHAnsi"/>
          <w:b/>
          <w:bCs/>
          <w:caps/>
          <w:sz w:val="28"/>
          <w:szCs w:val="28"/>
          <w:lang w:val="ru-RU"/>
        </w:rPr>
        <w:t>рекомендации</w:t>
      </w:r>
      <w:bookmarkEnd w:id="68"/>
      <w:r w:rsidR="00282F86" w:rsidRPr="00CC6CAD">
        <w:rPr>
          <w:rFonts w:ascii="Calibri Light" w:eastAsia="Times New Roman" w:hAnsi="Calibri Light" w:cstheme="majorHAnsi"/>
          <w:b/>
          <w:bCs/>
          <w:caps/>
          <w:sz w:val="28"/>
          <w:szCs w:val="28"/>
          <w:lang w:val="ru-RU"/>
        </w:rPr>
        <w:t xml:space="preserve"> </w:t>
      </w:r>
      <w:bookmarkEnd w:id="69"/>
    </w:p>
    <w:p w:rsidR="008B55A9" w:rsidRPr="00CC6CAD" w:rsidRDefault="008B55A9" w:rsidP="008B55A9">
      <w:pPr>
        <w:pStyle w:val="ListParagraph"/>
        <w:numPr>
          <w:ilvl w:val="0"/>
          <w:numId w:val="23"/>
        </w:numPr>
        <w:tabs>
          <w:tab w:val="left" w:pos="284"/>
        </w:tabs>
        <w:spacing w:after="0" w:line="276" w:lineRule="auto"/>
        <w:ind w:left="0" w:firstLine="0"/>
        <w:jc w:val="both"/>
        <w:rPr>
          <w:rFonts w:ascii="Calibri Light" w:eastAsia="Times New Roman" w:hAnsi="Calibri Light" w:cstheme="majorHAnsi"/>
          <w:sz w:val="24"/>
          <w:szCs w:val="24"/>
          <w:lang w:val="ru-RU"/>
        </w:rPr>
      </w:pPr>
      <w:r w:rsidRPr="00CC6CAD">
        <w:rPr>
          <w:rFonts w:ascii="Calibri Light" w:hAnsi="Calibri Light" w:cs="Calibri Light"/>
          <w:b/>
          <w:i/>
          <w:sz w:val="24"/>
          <w:szCs w:val="24"/>
          <w:lang w:val="ru-RU"/>
        </w:rPr>
        <w:t>Министерству обороны и подведомственным учреждениям/ военным подразделениям:</w:t>
      </w:r>
      <w:r w:rsidRPr="00CC6CAD">
        <w:rPr>
          <w:rFonts w:ascii="Calibri Light" w:hAnsi="Calibri Light" w:cs="Calibri Light"/>
          <w:sz w:val="24"/>
          <w:szCs w:val="24"/>
          <w:lang w:val="ru-RU"/>
        </w:rPr>
        <w:t xml:space="preserve"> </w:t>
      </w:r>
    </w:p>
    <w:p w:rsidR="008B55A9" w:rsidRPr="00CC6CAD" w:rsidRDefault="00315914" w:rsidP="008B55A9">
      <w:pPr>
        <w:pStyle w:val="ListParagraph"/>
        <w:spacing w:after="0" w:line="276" w:lineRule="auto"/>
        <w:ind w:left="0"/>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1.1. </w:t>
      </w:r>
      <w:r w:rsidR="008B55A9" w:rsidRPr="00CC6CAD">
        <w:rPr>
          <w:rFonts w:ascii="Calibri Light" w:eastAsia="Times New Roman" w:hAnsi="Calibri Light" w:cstheme="majorHAnsi"/>
          <w:sz w:val="24"/>
          <w:szCs w:val="24"/>
          <w:lang w:val="ru-RU"/>
        </w:rPr>
        <w:t xml:space="preserve">разработать и утвердить на уровне министерства механизм по проведению </w:t>
      </w:r>
      <w:r w:rsidR="008B55A9" w:rsidRPr="00CC6CAD">
        <w:rPr>
          <w:rFonts w:ascii="Calibri Light" w:eastAsiaTheme="minorEastAsia" w:hAnsi="Calibri Light" w:cstheme="majorHAnsi"/>
          <w:sz w:val="24"/>
          <w:szCs w:val="24"/>
          <w:lang w:val="ru-RU"/>
        </w:rPr>
        <w:t xml:space="preserve">государственных закупок в рамках </w:t>
      </w:r>
      <w:r w:rsidR="008B55A9" w:rsidRPr="00CC6CAD">
        <w:rPr>
          <w:rFonts w:ascii="Calibri Light" w:hAnsi="Calibri Light" w:cs="Calibri Light"/>
          <w:sz w:val="24"/>
          <w:szCs w:val="24"/>
          <w:lang w:val="ru-RU"/>
        </w:rPr>
        <w:t>Министерства обороны, подведомственных учреждений/ военных подразделений (смотреть п.</w:t>
      </w:r>
      <w:r w:rsidR="008B55A9" w:rsidRPr="00CC6CAD">
        <w:rPr>
          <w:rFonts w:ascii="Calibri Light" w:eastAsia="Times New Roman" w:hAnsi="Calibri Light" w:cstheme="majorHAnsi"/>
          <w:sz w:val="24"/>
          <w:szCs w:val="24"/>
          <w:lang w:val="ru-RU"/>
        </w:rPr>
        <w:t>4.1.);</w:t>
      </w:r>
    </w:p>
    <w:p w:rsidR="008B55A9" w:rsidRPr="00CC6CAD" w:rsidRDefault="00315914" w:rsidP="00315914">
      <w:pPr>
        <w:spacing w:after="0" w:line="276" w:lineRule="auto"/>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1.2. </w:t>
      </w:r>
      <w:r w:rsidR="008B55A9" w:rsidRPr="00CC6CAD">
        <w:rPr>
          <w:rFonts w:ascii="Calibri Light" w:eastAsia="Times New Roman" w:hAnsi="Calibri Light" w:cstheme="majorHAnsi"/>
          <w:sz w:val="24"/>
          <w:szCs w:val="24"/>
          <w:lang w:val="ru-RU"/>
        </w:rPr>
        <w:t xml:space="preserve">разработать и утвердить на уровне Министерства методологию по планированию, внедрению и менеджменту объектов инвестиций, финансируемых за счет национального публичного бюджета </w:t>
      </w:r>
      <w:r w:rsidR="008B55A9" w:rsidRPr="00CC6CAD">
        <w:rPr>
          <w:rFonts w:ascii="Calibri Light" w:hAnsi="Calibri Light" w:cs="Calibri Light"/>
          <w:sz w:val="24"/>
          <w:szCs w:val="24"/>
          <w:lang w:val="ru-RU"/>
        </w:rPr>
        <w:t>(смотреть п.</w:t>
      </w:r>
      <w:r w:rsidR="008B55A9" w:rsidRPr="00CC6CAD">
        <w:rPr>
          <w:rFonts w:ascii="Calibri Light" w:eastAsia="Times New Roman" w:hAnsi="Calibri Light" w:cstheme="majorHAnsi"/>
          <w:sz w:val="24"/>
          <w:szCs w:val="24"/>
          <w:lang w:val="ru-RU"/>
        </w:rPr>
        <w:t>4.2.1);</w:t>
      </w:r>
    </w:p>
    <w:p w:rsidR="008B55A9" w:rsidRPr="00CC6CAD" w:rsidRDefault="00315914" w:rsidP="008B55A9">
      <w:pPr>
        <w:pStyle w:val="ListParagraph"/>
        <w:spacing w:after="0" w:line="276" w:lineRule="auto"/>
        <w:ind w:left="0"/>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1.3. </w:t>
      </w:r>
      <w:r w:rsidR="008B55A9" w:rsidRPr="00CC6CAD">
        <w:rPr>
          <w:rFonts w:ascii="Calibri Light" w:eastAsia="Times New Roman" w:hAnsi="Calibri Light" w:cstheme="majorHAnsi"/>
          <w:sz w:val="24"/>
          <w:szCs w:val="24"/>
          <w:lang w:val="ru-RU"/>
        </w:rPr>
        <w:t xml:space="preserve">разработать на уровне Министерства консолидированный план закупок, содержащий как закупки, проводимые АОРАИ, так и </w:t>
      </w:r>
      <w:r w:rsidR="008B55A9" w:rsidRPr="00CC6CAD">
        <w:rPr>
          <w:rFonts w:ascii="Calibri Light" w:hAnsi="Calibri Light" w:cs="Calibri Light"/>
          <w:sz w:val="24"/>
          <w:szCs w:val="24"/>
          <w:lang w:val="ru-RU"/>
        </w:rPr>
        <w:t>подведомственными учреждениями/ военными подразделениями (смотреть п.</w:t>
      </w:r>
      <w:r w:rsidR="008B55A9" w:rsidRPr="00CC6CAD">
        <w:rPr>
          <w:rFonts w:ascii="Calibri Light" w:eastAsia="Times New Roman" w:hAnsi="Calibri Light" w:cstheme="majorHAnsi"/>
          <w:sz w:val="24"/>
          <w:szCs w:val="24"/>
          <w:lang w:val="ru-RU"/>
        </w:rPr>
        <w:t>4.2.2);</w:t>
      </w:r>
    </w:p>
    <w:p w:rsidR="00315914" w:rsidRPr="00CC6CAD" w:rsidRDefault="00315914" w:rsidP="00315914">
      <w:pPr>
        <w:spacing w:after="0" w:line="276" w:lineRule="auto"/>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1.4. </w:t>
      </w:r>
      <w:r w:rsidR="008B55A9" w:rsidRPr="00CC6CAD">
        <w:rPr>
          <w:rFonts w:ascii="Calibri Light" w:eastAsia="Times New Roman" w:hAnsi="Calibri Light" w:cstheme="majorHAnsi"/>
          <w:sz w:val="24"/>
          <w:szCs w:val="24"/>
          <w:lang w:val="ru-RU"/>
        </w:rPr>
        <w:t xml:space="preserve">запросить аргументирование накладных расходов и сметной прибыли, других подтверждающих документов при обосновании анормально низкой оферты </w:t>
      </w:r>
      <w:r w:rsidR="008B55A9" w:rsidRPr="00CC6CAD">
        <w:rPr>
          <w:rFonts w:ascii="Calibri Light" w:hAnsi="Calibri Light" w:cs="Calibri Light"/>
          <w:sz w:val="24"/>
          <w:szCs w:val="24"/>
          <w:lang w:val="ru-RU"/>
        </w:rPr>
        <w:t>(смотреть п.</w:t>
      </w:r>
      <w:r w:rsidR="008B55A9" w:rsidRPr="00CC6CAD">
        <w:rPr>
          <w:rFonts w:ascii="Calibri Light" w:eastAsia="Times New Roman" w:hAnsi="Calibri Light" w:cstheme="majorHAnsi"/>
          <w:sz w:val="24"/>
          <w:szCs w:val="24"/>
          <w:lang w:val="ru-RU"/>
        </w:rPr>
        <w:t>4.3.2);</w:t>
      </w:r>
    </w:p>
    <w:p w:rsidR="008B55A9" w:rsidRPr="00CC6CAD" w:rsidRDefault="00315914" w:rsidP="00315914">
      <w:pPr>
        <w:spacing w:after="0" w:line="276" w:lineRule="auto"/>
        <w:jc w:val="both"/>
        <w:rPr>
          <w:rFonts w:ascii="Calibri Light" w:eastAsia="Times New Roman" w:hAnsi="Calibri Light" w:cstheme="majorHAnsi"/>
          <w:sz w:val="24"/>
          <w:szCs w:val="24"/>
          <w:lang w:val="ru-RU"/>
        </w:rPr>
      </w:pPr>
      <w:r w:rsidRPr="00CC6CAD">
        <w:rPr>
          <w:rFonts w:ascii="Calibri Light" w:eastAsia="Times New Roman" w:hAnsi="Calibri Light" w:cstheme="majorHAnsi"/>
          <w:sz w:val="24"/>
          <w:szCs w:val="24"/>
          <w:lang w:val="ru-RU"/>
        </w:rPr>
        <w:t xml:space="preserve">1.5. </w:t>
      </w:r>
      <w:r w:rsidR="008B55A9" w:rsidRPr="00CC6CAD">
        <w:rPr>
          <w:rFonts w:ascii="Calibri Light" w:eastAsia="Times New Roman" w:hAnsi="Calibri Light" w:cstheme="majorHAnsi"/>
          <w:sz w:val="24"/>
          <w:szCs w:val="24"/>
          <w:lang w:val="ru-RU"/>
        </w:rPr>
        <w:t>разработать на уровне Министерства консолидированн</w:t>
      </w:r>
      <w:r w:rsidR="00F909C4" w:rsidRPr="00CC6CAD">
        <w:rPr>
          <w:rFonts w:ascii="Calibri Light" w:eastAsia="Times New Roman" w:hAnsi="Calibri Light" w:cstheme="majorHAnsi"/>
          <w:sz w:val="24"/>
          <w:szCs w:val="24"/>
          <w:lang w:val="ru-RU"/>
        </w:rPr>
        <w:t xml:space="preserve">ый </w:t>
      </w:r>
      <w:r w:rsidR="008B55A9" w:rsidRPr="00CC6CAD">
        <w:rPr>
          <w:rFonts w:ascii="Calibri Light" w:eastAsia="Times New Roman" w:hAnsi="Calibri Light" w:cstheme="majorHAnsi"/>
          <w:sz w:val="24"/>
          <w:szCs w:val="24"/>
          <w:lang w:val="ru-RU"/>
        </w:rPr>
        <w:t>отчет о проводимых государственных закупках, содержащ</w:t>
      </w:r>
      <w:r w:rsidR="00F909C4" w:rsidRPr="00CC6CAD">
        <w:rPr>
          <w:rFonts w:ascii="Calibri Light" w:eastAsia="Times New Roman" w:hAnsi="Calibri Light" w:cstheme="majorHAnsi"/>
          <w:sz w:val="24"/>
          <w:szCs w:val="24"/>
          <w:lang w:val="ru-RU"/>
        </w:rPr>
        <w:t>ий</w:t>
      </w:r>
      <w:r w:rsidR="008B55A9" w:rsidRPr="00CC6CAD">
        <w:rPr>
          <w:rFonts w:ascii="Calibri Light" w:eastAsia="Times New Roman" w:hAnsi="Calibri Light" w:cstheme="majorHAnsi"/>
          <w:sz w:val="24"/>
          <w:szCs w:val="24"/>
          <w:lang w:val="ru-RU"/>
        </w:rPr>
        <w:t xml:space="preserve"> как закупки, проводимые АОРАИ, так и проводимые </w:t>
      </w:r>
      <w:r w:rsidR="008B55A9" w:rsidRPr="00CC6CAD">
        <w:rPr>
          <w:rFonts w:ascii="Calibri Light" w:hAnsi="Calibri Light" w:cs="Calibri Light"/>
          <w:sz w:val="24"/>
          <w:szCs w:val="24"/>
          <w:lang w:val="ru-RU"/>
        </w:rPr>
        <w:t>подведомственными учреждениями/ военными подразделениями (смотреть п.</w:t>
      </w:r>
      <w:r w:rsidR="008B55A9" w:rsidRPr="00CC6CAD">
        <w:rPr>
          <w:rFonts w:ascii="Calibri Light" w:eastAsia="Times New Roman" w:hAnsi="Calibri Light" w:cstheme="majorHAnsi"/>
          <w:sz w:val="24"/>
          <w:szCs w:val="24"/>
          <w:lang w:val="ru-RU"/>
        </w:rPr>
        <w:t>4.4.2).</w:t>
      </w:r>
    </w:p>
    <w:p w:rsidR="008B55A9" w:rsidRPr="00CC6CAD" w:rsidRDefault="008B55A9" w:rsidP="00315914">
      <w:pPr>
        <w:spacing w:after="40" w:line="276" w:lineRule="auto"/>
        <w:jc w:val="both"/>
        <w:rPr>
          <w:rFonts w:ascii="Calibri Light" w:eastAsia="Times New Roman" w:hAnsi="Calibri Light" w:cstheme="majorHAnsi"/>
          <w:sz w:val="24"/>
          <w:szCs w:val="24"/>
          <w:lang w:val="ru-RU"/>
        </w:rPr>
      </w:pPr>
    </w:p>
    <w:p w:rsidR="00315914" w:rsidRPr="00CC6CAD" w:rsidRDefault="00282F86" w:rsidP="00315914">
      <w:pPr>
        <w:spacing w:after="0" w:line="276" w:lineRule="auto"/>
        <w:jc w:val="both"/>
        <w:rPr>
          <w:rFonts w:ascii="Calibri Light" w:eastAsia="Times New Roman" w:hAnsi="Calibri Light" w:cs="Times New Roman"/>
          <w:b/>
          <w:i/>
          <w:sz w:val="24"/>
          <w:szCs w:val="24"/>
          <w:lang w:val="ru-RU"/>
        </w:rPr>
      </w:pPr>
      <w:r w:rsidRPr="00CC6CAD">
        <w:rPr>
          <w:rFonts w:ascii="Calibri Light" w:eastAsia="Times New Roman" w:hAnsi="Calibri Light" w:cs="Times New Roman"/>
          <w:b/>
          <w:i/>
          <w:sz w:val="24"/>
          <w:szCs w:val="24"/>
          <w:lang w:val="ru-RU"/>
        </w:rPr>
        <w:t>Аудиторская группа</w:t>
      </w:r>
      <w:r w:rsidR="00315914" w:rsidRPr="00CC6CAD">
        <w:rPr>
          <w:rFonts w:ascii="Calibri Light" w:eastAsia="Times New Roman" w:hAnsi="Calibri Light" w:cs="Times New Roman"/>
          <w:b/>
          <w:i/>
          <w:sz w:val="24"/>
          <w:szCs w:val="24"/>
          <w:lang w:val="ru-RU"/>
        </w:rPr>
        <w:t>:</w:t>
      </w:r>
    </w:p>
    <w:p w:rsidR="00282F86" w:rsidRPr="00CC6CAD" w:rsidRDefault="00282F86" w:rsidP="00282F86">
      <w:pPr>
        <w:spacing w:after="0" w:line="276" w:lineRule="auto"/>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руководитель аудиторской группы, </w:t>
      </w:r>
    </w:p>
    <w:p w:rsidR="00315914" w:rsidRPr="00CC6CAD" w:rsidRDefault="00282F86" w:rsidP="00282F86">
      <w:pPr>
        <w:spacing w:after="0" w:line="276" w:lineRule="auto"/>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начальник Управления в рамках Главного управления</w:t>
      </w:r>
    </w:p>
    <w:p w:rsidR="00315914" w:rsidRPr="00CC6CAD" w:rsidRDefault="00282F86" w:rsidP="00315914">
      <w:pPr>
        <w:spacing w:after="0" w:line="276" w:lineRule="auto"/>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методологии, планирования и отчетности</w:t>
      </w:r>
      <w:r w:rsidR="00315914" w:rsidRPr="00CC6CAD">
        <w:rPr>
          <w:rFonts w:ascii="Calibri Light" w:hAnsi="Calibri Light" w:cs="Times New Roman"/>
          <w:sz w:val="24"/>
          <w:szCs w:val="24"/>
          <w:lang w:val="ru-RU"/>
        </w:rPr>
        <w:t xml:space="preserve">                </w:t>
      </w:r>
      <w:r w:rsidRPr="00CC6CAD">
        <w:rPr>
          <w:rFonts w:ascii="Calibri Light" w:hAnsi="Calibri Light" w:cs="Times New Roman"/>
          <w:sz w:val="24"/>
          <w:szCs w:val="24"/>
          <w:lang w:val="ru-RU"/>
        </w:rPr>
        <w:t xml:space="preserve">                            </w:t>
      </w:r>
      <w:r w:rsidR="00315914" w:rsidRPr="00CC6CAD">
        <w:rPr>
          <w:rFonts w:ascii="Calibri Light" w:hAnsi="Calibri Light" w:cs="Times New Roman"/>
          <w:sz w:val="24"/>
          <w:szCs w:val="24"/>
          <w:lang w:val="ru-RU"/>
        </w:rPr>
        <w:t xml:space="preserve">   </w:t>
      </w:r>
      <w:r w:rsidRPr="00CC6CAD">
        <w:rPr>
          <w:rFonts w:ascii="Calibri Light" w:hAnsi="Calibri Light" w:cs="Times New Roman"/>
          <w:sz w:val="24"/>
          <w:szCs w:val="24"/>
          <w:lang w:val="ru-RU"/>
        </w:rPr>
        <w:t>Татьяна</w:t>
      </w:r>
      <w:r w:rsidRPr="00CC6CAD">
        <w:rPr>
          <w:rFonts w:ascii="Calibri Light" w:hAnsi="Calibri Light" w:cs="Times New Roman"/>
          <w:b/>
          <w:sz w:val="24"/>
          <w:szCs w:val="24"/>
          <w:lang w:val="ru-RU"/>
        </w:rPr>
        <w:t xml:space="preserve"> КАРАМАН</w:t>
      </w:r>
      <w:r w:rsidR="00315914" w:rsidRPr="00CC6CAD">
        <w:rPr>
          <w:rFonts w:ascii="Calibri Light" w:hAnsi="Calibri Light" w:cs="Times New Roman"/>
          <w:sz w:val="24"/>
          <w:szCs w:val="24"/>
          <w:lang w:val="ru-RU"/>
        </w:rPr>
        <w:t xml:space="preserve"> </w:t>
      </w:r>
    </w:p>
    <w:p w:rsidR="00315914" w:rsidRPr="00CC6CAD" w:rsidRDefault="00315914" w:rsidP="00315914">
      <w:pPr>
        <w:spacing w:after="0" w:line="276" w:lineRule="auto"/>
        <w:jc w:val="both"/>
        <w:rPr>
          <w:rFonts w:ascii="Calibri Light" w:eastAsia="Times New Roman" w:hAnsi="Calibri Light" w:cs="Times New Roman"/>
          <w:sz w:val="16"/>
          <w:szCs w:val="16"/>
          <w:lang w:val="ru-RU"/>
        </w:rPr>
      </w:pPr>
    </w:p>
    <w:p w:rsidR="00282F86" w:rsidRPr="00CC6CAD" w:rsidRDefault="00282F86" w:rsidP="00282F86">
      <w:pPr>
        <w:spacing w:after="0" w:line="276" w:lineRule="auto"/>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начальник Управления в рамках Главного управления</w:t>
      </w:r>
    </w:p>
    <w:p w:rsidR="00315914" w:rsidRPr="00CC6CAD" w:rsidRDefault="00282F86" w:rsidP="00315914">
      <w:pPr>
        <w:spacing w:after="0" w:line="276" w:lineRule="auto"/>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методологии, планирования и отчетности </w:t>
      </w:r>
      <w:r w:rsidR="00315914" w:rsidRPr="00CC6CAD">
        <w:rPr>
          <w:rFonts w:ascii="Calibri Light" w:hAnsi="Calibri Light" w:cs="Times New Roman"/>
          <w:sz w:val="24"/>
          <w:szCs w:val="24"/>
          <w:lang w:val="ru-RU"/>
        </w:rPr>
        <w:t xml:space="preserve">                </w:t>
      </w:r>
      <w:r w:rsidRPr="00CC6CAD">
        <w:rPr>
          <w:rFonts w:ascii="Calibri Light" w:hAnsi="Calibri Light" w:cs="Times New Roman"/>
          <w:sz w:val="24"/>
          <w:szCs w:val="24"/>
          <w:lang w:val="ru-RU"/>
        </w:rPr>
        <w:t xml:space="preserve">                            </w:t>
      </w:r>
      <w:r w:rsidR="00315914" w:rsidRPr="00CC6CAD">
        <w:rPr>
          <w:rFonts w:ascii="Calibri Light" w:hAnsi="Calibri Light" w:cs="Times New Roman"/>
          <w:sz w:val="24"/>
          <w:szCs w:val="24"/>
          <w:lang w:val="ru-RU"/>
        </w:rPr>
        <w:t xml:space="preserve">  </w:t>
      </w:r>
      <w:r w:rsidRPr="00CC6CAD">
        <w:rPr>
          <w:rFonts w:ascii="Calibri Light" w:hAnsi="Calibri Light" w:cs="Times New Roman"/>
          <w:sz w:val="24"/>
          <w:szCs w:val="24"/>
          <w:lang w:val="ru-RU"/>
        </w:rPr>
        <w:t xml:space="preserve">Анжела </w:t>
      </w:r>
      <w:r w:rsidRPr="00CC6CAD">
        <w:rPr>
          <w:rFonts w:ascii="Calibri Light" w:hAnsi="Calibri Light" w:cs="Times New Roman"/>
          <w:b/>
          <w:sz w:val="24"/>
          <w:szCs w:val="24"/>
          <w:lang w:val="ru-RU"/>
        </w:rPr>
        <w:t>КУРКИН</w:t>
      </w:r>
      <w:r w:rsidR="00315914" w:rsidRPr="00CC6CAD">
        <w:rPr>
          <w:rFonts w:ascii="Calibri Light" w:hAnsi="Calibri Light" w:cs="Times New Roman"/>
          <w:sz w:val="24"/>
          <w:szCs w:val="24"/>
          <w:lang w:val="ru-RU"/>
        </w:rPr>
        <w:t xml:space="preserve"> </w:t>
      </w:r>
    </w:p>
    <w:p w:rsidR="00315914" w:rsidRPr="00CC6CAD" w:rsidRDefault="00315914" w:rsidP="00315914">
      <w:pPr>
        <w:spacing w:after="0" w:line="276" w:lineRule="auto"/>
        <w:jc w:val="both"/>
        <w:rPr>
          <w:rFonts w:ascii="Calibri Light" w:eastAsia="Times New Roman" w:hAnsi="Calibri Light" w:cs="Times New Roman"/>
          <w:sz w:val="16"/>
          <w:szCs w:val="16"/>
          <w:lang w:val="ru-RU"/>
        </w:rPr>
      </w:pPr>
    </w:p>
    <w:p w:rsidR="00282F86" w:rsidRPr="00CC6CAD" w:rsidRDefault="00282F86" w:rsidP="00282F86">
      <w:pPr>
        <w:spacing w:after="0" w:line="276" w:lineRule="auto"/>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публичный аудитор в рамках Главного управления</w:t>
      </w:r>
    </w:p>
    <w:p w:rsidR="00315914" w:rsidRPr="00CC6CAD" w:rsidRDefault="00282F86" w:rsidP="00282F86">
      <w:pPr>
        <w:spacing w:after="0" w:line="276" w:lineRule="auto"/>
        <w:jc w:val="both"/>
        <w:rPr>
          <w:rFonts w:ascii="Calibri Light" w:hAnsi="Calibri Light" w:cs="Times New Roman"/>
          <w:sz w:val="24"/>
          <w:szCs w:val="24"/>
          <w:lang w:val="ru-RU"/>
        </w:rPr>
      </w:pPr>
      <w:r w:rsidRPr="00CC6CAD">
        <w:rPr>
          <w:rFonts w:ascii="Calibri Light" w:eastAsia="Times New Roman" w:hAnsi="Calibri Light" w:cs="Times New Roman"/>
          <w:sz w:val="24"/>
          <w:szCs w:val="24"/>
          <w:lang w:val="ru-RU"/>
        </w:rPr>
        <w:t xml:space="preserve">методологии, планирования и отчетности                         </w:t>
      </w:r>
      <w:r w:rsidR="00DD153B" w:rsidRPr="00CC6CAD">
        <w:rPr>
          <w:rFonts w:ascii="Calibri Light" w:eastAsia="Times New Roman" w:hAnsi="Calibri Light" w:cs="Times New Roman"/>
          <w:sz w:val="24"/>
          <w:szCs w:val="24"/>
          <w:lang w:val="ru-RU"/>
        </w:rPr>
        <w:t xml:space="preserve"> </w:t>
      </w:r>
      <w:r w:rsidRPr="00CC6CAD">
        <w:rPr>
          <w:rFonts w:ascii="Calibri Light" w:eastAsia="Times New Roman" w:hAnsi="Calibri Light" w:cs="Times New Roman"/>
          <w:sz w:val="24"/>
          <w:szCs w:val="24"/>
          <w:lang w:val="ru-RU"/>
        </w:rPr>
        <w:t xml:space="preserve">         </w:t>
      </w:r>
      <w:r w:rsidR="00315914" w:rsidRPr="00CC6CAD">
        <w:rPr>
          <w:rFonts w:ascii="Calibri Light" w:hAnsi="Calibri Light" w:cs="Times New Roman"/>
          <w:sz w:val="24"/>
          <w:szCs w:val="24"/>
          <w:lang w:val="ru-RU"/>
        </w:rPr>
        <w:t xml:space="preserve">   </w:t>
      </w:r>
      <w:r w:rsidRPr="00CC6CAD">
        <w:rPr>
          <w:rFonts w:ascii="Calibri Light" w:hAnsi="Calibri Light" w:cs="Times New Roman"/>
          <w:sz w:val="24"/>
          <w:szCs w:val="24"/>
          <w:lang w:val="ru-RU"/>
        </w:rPr>
        <w:t xml:space="preserve">       </w:t>
      </w:r>
      <w:r w:rsidR="00315914" w:rsidRPr="00CC6CAD">
        <w:rPr>
          <w:rFonts w:ascii="Calibri Light" w:hAnsi="Calibri Light" w:cs="Times New Roman"/>
          <w:sz w:val="24"/>
          <w:szCs w:val="24"/>
          <w:lang w:val="ru-RU"/>
        </w:rPr>
        <w:t xml:space="preserve">  </w:t>
      </w:r>
      <w:r w:rsidRPr="00CC6CAD">
        <w:rPr>
          <w:rFonts w:ascii="Calibri Light" w:hAnsi="Calibri Light" w:cs="Times New Roman"/>
          <w:sz w:val="24"/>
          <w:szCs w:val="24"/>
          <w:lang w:val="ru-RU"/>
        </w:rPr>
        <w:t xml:space="preserve">Александру </w:t>
      </w:r>
      <w:r w:rsidRPr="00CC6CAD">
        <w:rPr>
          <w:rFonts w:ascii="Calibri Light" w:hAnsi="Calibri Light" w:cs="Times New Roman"/>
          <w:b/>
          <w:sz w:val="24"/>
          <w:szCs w:val="24"/>
          <w:lang w:val="ru-RU"/>
        </w:rPr>
        <w:t>БУЛГАРУ</w:t>
      </w:r>
      <w:r w:rsidRPr="00CC6CAD">
        <w:rPr>
          <w:rFonts w:ascii="Calibri Light" w:hAnsi="Calibri Light" w:cs="Times New Roman"/>
          <w:sz w:val="24"/>
          <w:szCs w:val="24"/>
          <w:lang w:val="ru-RU"/>
        </w:rPr>
        <w:t xml:space="preserve"> </w:t>
      </w:r>
    </w:p>
    <w:p w:rsidR="00315914" w:rsidRPr="00CC6CAD" w:rsidRDefault="00315914" w:rsidP="00315914">
      <w:pPr>
        <w:spacing w:after="0" w:line="276" w:lineRule="auto"/>
        <w:jc w:val="both"/>
        <w:rPr>
          <w:rFonts w:ascii="Calibri Light" w:eastAsia="Times New Roman" w:hAnsi="Calibri Light" w:cs="Times New Roman"/>
          <w:b/>
          <w:i/>
          <w:sz w:val="24"/>
          <w:szCs w:val="24"/>
          <w:lang w:val="ru-RU"/>
        </w:rPr>
      </w:pPr>
    </w:p>
    <w:p w:rsidR="00282F86" w:rsidRPr="00CC6CAD" w:rsidRDefault="00282F86" w:rsidP="00282F86">
      <w:pPr>
        <w:spacing w:after="0" w:line="276" w:lineRule="auto"/>
        <w:jc w:val="both"/>
        <w:rPr>
          <w:rFonts w:ascii="Calibri Light" w:eastAsia="Times New Roman" w:hAnsi="Calibri Light" w:cs="Times New Roman"/>
          <w:b/>
          <w:i/>
          <w:sz w:val="24"/>
          <w:szCs w:val="24"/>
          <w:lang w:val="ru-RU"/>
        </w:rPr>
      </w:pPr>
      <w:r w:rsidRPr="00CC6CAD">
        <w:rPr>
          <w:rFonts w:ascii="Calibri Light" w:eastAsia="Times New Roman" w:hAnsi="Calibri Light" w:cs="Times New Roman"/>
          <w:b/>
          <w:i/>
          <w:sz w:val="24"/>
          <w:szCs w:val="24"/>
          <w:lang w:val="ru-RU"/>
        </w:rPr>
        <w:t>Ответственный за аудит:</w:t>
      </w:r>
    </w:p>
    <w:p w:rsidR="00282F86" w:rsidRPr="00CC6CAD" w:rsidRDefault="00282F86" w:rsidP="00315914">
      <w:pPr>
        <w:spacing w:after="0" w:line="276" w:lineRule="auto"/>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начальник Главного управления методологии, </w:t>
      </w:r>
    </w:p>
    <w:p w:rsidR="00315914" w:rsidRPr="00CC6CAD" w:rsidRDefault="00282F86" w:rsidP="00315914">
      <w:pPr>
        <w:spacing w:after="0" w:line="276" w:lineRule="auto"/>
        <w:jc w:val="both"/>
        <w:rPr>
          <w:rFonts w:ascii="Calibri Light" w:hAnsi="Calibri Light" w:cstheme="majorHAnsi"/>
          <w:sz w:val="24"/>
          <w:szCs w:val="24"/>
          <w:lang w:val="ru-RU"/>
        </w:rPr>
      </w:pPr>
      <w:r w:rsidRPr="00CC6CAD">
        <w:rPr>
          <w:rFonts w:ascii="Calibri Light" w:eastAsia="Times New Roman" w:hAnsi="Calibri Light" w:cs="Times New Roman"/>
          <w:sz w:val="24"/>
          <w:szCs w:val="24"/>
          <w:lang w:val="ru-RU"/>
        </w:rPr>
        <w:t xml:space="preserve">планирования и отчетности  </w:t>
      </w:r>
      <w:r w:rsidR="00315914" w:rsidRPr="00CC6CAD">
        <w:rPr>
          <w:rFonts w:ascii="Calibri Light" w:hAnsi="Calibri Light" w:cs="Times New Roman"/>
          <w:sz w:val="24"/>
          <w:szCs w:val="24"/>
          <w:lang w:val="ru-RU"/>
        </w:rPr>
        <w:t xml:space="preserve">            </w:t>
      </w:r>
      <w:r w:rsidRPr="00CC6CAD">
        <w:rPr>
          <w:rFonts w:ascii="Calibri Light" w:hAnsi="Calibri Light" w:cs="Times New Roman"/>
          <w:sz w:val="24"/>
          <w:szCs w:val="24"/>
          <w:lang w:val="ru-RU"/>
        </w:rPr>
        <w:t xml:space="preserve">                                                           Татьяна</w:t>
      </w:r>
      <w:r w:rsidRPr="00CC6CAD">
        <w:rPr>
          <w:rFonts w:ascii="Calibri Light" w:hAnsi="Calibri Light" w:cs="Times New Roman"/>
          <w:b/>
          <w:sz w:val="24"/>
          <w:szCs w:val="24"/>
          <w:lang w:val="ru-RU"/>
        </w:rPr>
        <w:t xml:space="preserve"> ВОЗИ</w:t>
      </w:r>
      <w:r w:rsidR="008B55A9" w:rsidRPr="00CC6CAD">
        <w:rPr>
          <w:rFonts w:ascii="Calibri Light" w:hAnsi="Calibri Light" w:cs="Times New Roman"/>
          <w:b/>
          <w:sz w:val="24"/>
          <w:szCs w:val="24"/>
          <w:lang w:val="ru-RU"/>
        </w:rPr>
        <w:t>Я</w:t>
      </w:r>
      <w:r w:rsidRPr="00CC6CAD">
        <w:rPr>
          <w:rFonts w:ascii="Calibri Light" w:hAnsi="Calibri Light" w:cs="Times New Roman"/>
          <w:b/>
          <w:sz w:val="24"/>
          <w:szCs w:val="24"/>
          <w:lang w:val="ru-RU"/>
        </w:rPr>
        <w:t>Н</w:t>
      </w:r>
      <w:r w:rsidR="00315914" w:rsidRPr="00CC6CAD">
        <w:rPr>
          <w:rFonts w:ascii="Calibri Light" w:hAnsi="Calibri Light" w:cs="Times New Roman"/>
          <w:sz w:val="24"/>
          <w:szCs w:val="24"/>
          <w:lang w:val="ru-RU"/>
        </w:rPr>
        <w:t xml:space="preserve"> </w:t>
      </w:r>
    </w:p>
    <w:p w:rsidR="00315914" w:rsidRPr="00CC6CAD" w:rsidRDefault="00315914" w:rsidP="00315914">
      <w:pPr>
        <w:rPr>
          <w:rFonts w:ascii="Calibri Light" w:hAnsi="Calibri Light" w:cstheme="majorHAnsi"/>
          <w:sz w:val="24"/>
          <w:szCs w:val="24"/>
          <w:lang w:val="ru-RU"/>
        </w:rPr>
      </w:pPr>
      <w:r w:rsidRPr="00CC6CAD">
        <w:rPr>
          <w:rFonts w:ascii="Calibri Light" w:hAnsi="Calibri Light" w:cstheme="majorHAnsi"/>
          <w:sz w:val="24"/>
          <w:szCs w:val="24"/>
          <w:lang w:val="ru-RU"/>
        </w:rPr>
        <w:br w:type="page"/>
      </w:r>
    </w:p>
    <w:p w:rsidR="00315914" w:rsidRPr="00CC6CAD" w:rsidRDefault="00E43AEE" w:rsidP="00315914">
      <w:pPr>
        <w:pStyle w:val="Heading1"/>
        <w:spacing w:before="0"/>
        <w:jc w:val="center"/>
        <w:rPr>
          <w:rFonts w:ascii="Calibri Light" w:eastAsia="Times New Roman" w:hAnsi="Calibri Light" w:cs="Times New Roman"/>
          <w:b/>
          <w:bCs/>
          <w:color w:val="auto"/>
          <w:lang w:val="ru-RU"/>
        </w:rPr>
      </w:pPr>
      <w:bookmarkStart w:id="70" w:name="_Toc79417710"/>
      <w:bookmarkStart w:id="71" w:name="_Toc71631010"/>
      <w:bookmarkEnd w:id="11"/>
      <w:r w:rsidRPr="00CC6CAD">
        <w:rPr>
          <w:rFonts w:ascii="Calibri Light" w:eastAsia="Times New Roman" w:hAnsi="Calibri Light" w:cs="Times New Roman"/>
          <w:b/>
          <w:bCs/>
          <w:color w:val="auto"/>
          <w:lang w:val="ru-RU"/>
        </w:rPr>
        <w:lastRenderedPageBreak/>
        <w:t>ПРИЛОЖЕНИЯ</w:t>
      </w:r>
      <w:bookmarkEnd w:id="70"/>
      <w:r w:rsidRPr="00CC6CAD">
        <w:rPr>
          <w:rFonts w:ascii="Calibri Light" w:eastAsia="Times New Roman" w:hAnsi="Calibri Light" w:cs="Times New Roman"/>
          <w:b/>
          <w:bCs/>
          <w:color w:val="auto"/>
          <w:lang w:val="ru-RU"/>
        </w:rPr>
        <w:t xml:space="preserve"> </w:t>
      </w:r>
      <w:bookmarkEnd w:id="71"/>
    </w:p>
    <w:p w:rsidR="00315914" w:rsidRPr="00CC6CAD" w:rsidRDefault="008B78F7" w:rsidP="00315914">
      <w:pPr>
        <w:pStyle w:val="Heading2"/>
        <w:jc w:val="right"/>
        <w:rPr>
          <w:rFonts w:ascii="Calibri Light" w:hAnsi="Calibri Light" w:cs="Times New Roman"/>
          <w:b/>
          <w:i/>
          <w:color w:val="auto"/>
          <w:sz w:val="28"/>
          <w:szCs w:val="28"/>
          <w:lang w:val="ru-RU"/>
        </w:rPr>
      </w:pPr>
      <w:bookmarkStart w:id="72" w:name="_Toc71631011"/>
      <w:bookmarkStart w:id="73" w:name="_Toc79417711"/>
      <w:r w:rsidRPr="00CC6CAD">
        <w:rPr>
          <w:rFonts w:ascii="Calibri Light" w:hAnsi="Calibri Light" w:cs="Times New Roman"/>
          <w:b/>
          <w:i/>
          <w:color w:val="auto"/>
          <w:sz w:val="28"/>
          <w:szCs w:val="28"/>
          <w:lang w:val="ru-RU"/>
        </w:rPr>
        <w:t>Приложение №</w:t>
      </w:r>
      <w:r w:rsidR="00315914" w:rsidRPr="00CC6CAD">
        <w:rPr>
          <w:rFonts w:ascii="Calibri Light" w:hAnsi="Calibri Light" w:cs="Times New Roman"/>
          <w:b/>
          <w:i/>
          <w:color w:val="auto"/>
          <w:sz w:val="28"/>
          <w:szCs w:val="28"/>
          <w:lang w:val="ru-RU"/>
        </w:rPr>
        <w:t>1</w:t>
      </w:r>
      <w:bookmarkEnd w:id="72"/>
      <w:bookmarkEnd w:id="73"/>
    </w:p>
    <w:p w:rsidR="00315914" w:rsidRPr="00CC6CAD" w:rsidRDefault="00315914" w:rsidP="00315914">
      <w:pPr>
        <w:rPr>
          <w:rFonts w:ascii="Calibri Light" w:hAnsi="Calibri Light"/>
          <w:lang w:val="ru-RU"/>
        </w:rPr>
      </w:pPr>
    </w:p>
    <w:p w:rsidR="00315914" w:rsidRPr="00CC6CAD" w:rsidRDefault="009675B7" w:rsidP="00315914">
      <w:pPr>
        <w:pStyle w:val="NormalWeb"/>
        <w:ind w:firstLine="709"/>
        <w:jc w:val="center"/>
        <w:rPr>
          <w:rFonts w:ascii="Calibri Light" w:hAnsi="Calibri Light"/>
          <w:b/>
          <w:sz w:val="28"/>
          <w:szCs w:val="28"/>
        </w:rPr>
      </w:pPr>
      <w:r w:rsidRPr="00CC6CAD">
        <w:rPr>
          <w:rFonts w:ascii="Calibri Light" w:hAnsi="Calibri Light"/>
          <w:b/>
          <w:sz w:val="28"/>
          <w:szCs w:val="28"/>
        </w:rPr>
        <w:t xml:space="preserve">База по регламентированию </w:t>
      </w:r>
    </w:p>
    <w:p w:rsidR="00315914" w:rsidRPr="00CC6CAD" w:rsidRDefault="009675B7" w:rsidP="00315914">
      <w:pPr>
        <w:shd w:val="clear" w:color="auto" w:fill="F2F2F2" w:themeFill="background1" w:themeFillShade="F2"/>
        <w:spacing w:after="120" w:line="276" w:lineRule="auto"/>
        <w:ind w:left="270"/>
        <w:jc w:val="both"/>
        <w:rPr>
          <w:rFonts w:ascii="Calibri Light" w:eastAsiaTheme="minorEastAsia" w:hAnsi="Calibri Light" w:cstheme="majorHAnsi"/>
          <w:b/>
          <w:i/>
          <w:sz w:val="24"/>
          <w:lang w:val="ru-RU"/>
        </w:rPr>
      </w:pPr>
      <w:r w:rsidRPr="00CC6CAD">
        <w:rPr>
          <w:rFonts w:ascii="Calibri Light" w:eastAsiaTheme="minorEastAsia" w:hAnsi="Calibri Light" w:cstheme="majorHAnsi"/>
          <w:b/>
          <w:i/>
          <w:sz w:val="24"/>
          <w:lang w:val="ru-RU"/>
        </w:rPr>
        <w:t xml:space="preserve">Законодательные акты </w:t>
      </w:r>
    </w:p>
    <w:p w:rsidR="00315914" w:rsidRPr="00CC6CAD" w:rsidRDefault="009675B7" w:rsidP="00315914">
      <w:pPr>
        <w:numPr>
          <w:ilvl w:val="0"/>
          <w:numId w:val="11"/>
        </w:numPr>
        <w:shd w:val="clear" w:color="auto" w:fill="FFFFFF" w:themeFill="background1"/>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Закон о государственных закупках №</w:t>
      </w:r>
      <w:r w:rsidR="00315914" w:rsidRPr="00CC6CAD">
        <w:rPr>
          <w:rFonts w:ascii="Calibri Light" w:eastAsiaTheme="minorEastAsia" w:hAnsi="Calibri Light" w:cstheme="majorHAnsi"/>
          <w:lang w:val="ru-RU"/>
        </w:rPr>
        <w:t xml:space="preserve">131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03.07.2015.</w:t>
      </w:r>
      <w:r w:rsidR="00315914" w:rsidRPr="00CC6CAD">
        <w:rPr>
          <w:rFonts w:ascii="Calibri Light" w:eastAsiaTheme="minorEastAsia" w:hAnsi="Calibri Light" w:cstheme="majorHAnsi"/>
          <w:lang w:val="ru-RU"/>
        </w:rPr>
        <w:cr/>
      </w:r>
      <w:r w:rsidR="0053178B" w:rsidRPr="00CC6CAD">
        <w:rPr>
          <w:rFonts w:ascii="Calibri Light" w:eastAsiaTheme="minorEastAsia" w:hAnsi="Calibri Light" w:cstheme="majorHAnsi"/>
          <w:lang w:val="ru-RU"/>
        </w:rPr>
        <w:t>Закон №262 от 01.11.2013 о внесении изменений и дополнений в Кодекс Республики Молдова о правонарушениях №</w:t>
      </w:r>
      <w:r w:rsidR="00315914" w:rsidRPr="00CC6CAD">
        <w:rPr>
          <w:rFonts w:ascii="Calibri Light" w:eastAsiaTheme="minorEastAsia" w:hAnsi="Calibri Light" w:cstheme="majorHAnsi"/>
          <w:lang w:val="ru-RU"/>
        </w:rPr>
        <w:t xml:space="preserve">218-XVI </w:t>
      </w:r>
      <w:r w:rsidR="0053178B"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24 </w:t>
      </w:r>
      <w:r w:rsidR="0053178B" w:rsidRPr="00CC6CAD">
        <w:rPr>
          <w:rFonts w:ascii="Calibri Light" w:eastAsiaTheme="minorEastAsia" w:hAnsi="Calibri Light" w:cstheme="majorHAnsi"/>
          <w:lang w:val="ru-RU"/>
        </w:rPr>
        <w:t xml:space="preserve">октября </w:t>
      </w:r>
      <w:r w:rsidR="00315914" w:rsidRPr="00CC6CAD">
        <w:rPr>
          <w:rFonts w:ascii="Calibri Light" w:eastAsiaTheme="minorEastAsia" w:hAnsi="Calibri Light" w:cstheme="majorHAnsi"/>
          <w:lang w:val="ru-RU"/>
        </w:rPr>
        <w:t>2008</w:t>
      </w:r>
      <w:r w:rsidR="0053178B" w:rsidRPr="00CC6CAD">
        <w:rPr>
          <w:rFonts w:ascii="Calibri Light" w:eastAsiaTheme="minorEastAsia" w:hAnsi="Calibri Light" w:cstheme="majorHAnsi"/>
          <w:lang w:val="ru-RU"/>
        </w:rPr>
        <w:t xml:space="preserve"> года</w:t>
      </w:r>
      <w:r w:rsidR="00315914" w:rsidRPr="00CC6CAD">
        <w:rPr>
          <w:rFonts w:ascii="Calibri Light" w:eastAsiaTheme="minorEastAsia" w:hAnsi="Calibri Light" w:cstheme="majorHAnsi"/>
          <w:lang w:val="ru-RU"/>
        </w:rPr>
        <w:t>.</w:t>
      </w:r>
    </w:p>
    <w:p w:rsidR="00315914" w:rsidRPr="00CC6CAD" w:rsidRDefault="0053178B" w:rsidP="00315914">
      <w:pPr>
        <w:numPr>
          <w:ilvl w:val="0"/>
          <w:numId w:val="11"/>
        </w:numPr>
        <w:shd w:val="clear" w:color="auto" w:fill="FFFFFF" w:themeFill="background1"/>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Кодекс Республики Молдова о правонарушениях, утверженный Законом №</w:t>
      </w:r>
      <w:r w:rsidR="00315914" w:rsidRPr="00CC6CAD">
        <w:rPr>
          <w:rFonts w:ascii="Calibri Light" w:eastAsiaTheme="minorEastAsia" w:hAnsi="Calibri Light" w:cstheme="majorHAnsi"/>
          <w:lang w:val="ru-RU"/>
        </w:rPr>
        <w:t>218-XVI</w:t>
      </w:r>
      <w:r w:rsidRPr="00CC6CAD">
        <w:rPr>
          <w:rFonts w:ascii="Calibri Light" w:eastAsiaTheme="minorEastAsia" w:hAnsi="Calibri Light" w:cstheme="majorHAnsi"/>
          <w:lang w:val="ru-RU"/>
        </w:rPr>
        <w:t xml:space="preserve"> от </w:t>
      </w:r>
      <w:r w:rsidR="00315914" w:rsidRPr="00CC6CAD">
        <w:rPr>
          <w:rFonts w:ascii="Calibri Light" w:eastAsiaTheme="minorEastAsia" w:hAnsi="Calibri Light" w:cstheme="majorHAnsi"/>
          <w:lang w:val="ru-RU"/>
        </w:rPr>
        <w:t xml:space="preserve">24.10.2008. </w:t>
      </w:r>
      <w:r w:rsidRPr="00CC6CAD">
        <w:rPr>
          <w:rFonts w:ascii="Calibri Light" w:eastAsiaTheme="minorEastAsia" w:hAnsi="Calibri Light" w:cstheme="majorHAnsi"/>
          <w:lang w:val="ru-RU"/>
        </w:rPr>
        <w:t>Переопубликован</w:t>
      </w:r>
      <w:r w:rsidR="00315914" w:rsidRPr="00CC6CAD">
        <w:rPr>
          <w:rFonts w:ascii="Calibri Light" w:eastAsiaTheme="minorEastAsia" w:hAnsi="Calibri Light" w:cstheme="majorHAnsi"/>
          <w:lang w:val="ru-RU"/>
        </w:rPr>
        <w:t xml:space="preserve">: </w:t>
      </w:r>
      <w:r w:rsidRPr="00CC6CAD">
        <w:rPr>
          <w:rFonts w:ascii="Calibri Light" w:hAnsi="Calibri Light" w:cstheme="majorHAnsi"/>
          <w:lang w:val="ru-RU"/>
        </w:rPr>
        <w:t>Официальный монитор Республики Молдова</w:t>
      </w:r>
      <w:r w:rsidRPr="00CC6CAD">
        <w:rPr>
          <w:rFonts w:ascii="Calibri Light" w:eastAsiaTheme="minorEastAsia" w:hAnsi="Calibri Light" w:cstheme="majorHAnsi"/>
          <w:lang w:val="ru-RU"/>
        </w:rPr>
        <w:t xml:space="preserve"> №</w:t>
      </w:r>
      <w:r w:rsidR="00315914" w:rsidRPr="00CC6CAD">
        <w:rPr>
          <w:rFonts w:ascii="Calibri Light" w:eastAsiaTheme="minorEastAsia" w:hAnsi="Calibri Light" w:cstheme="majorHAnsi"/>
          <w:lang w:val="ru-RU"/>
        </w:rPr>
        <w:t xml:space="preserve">78-84/100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17.03.2017, </w:t>
      </w:r>
      <w:r w:rsidRPr="00CC6CAD">
        <w:rPr>
          <w:rFonts w:ascii="Calibri Light" w:hAnsi="Calibri Light" w:cstheme="majorHAnsi"/>
          <w:lang w:val="ru-RU"/>
        </w:rPr>
        <w:t>Официальный монитор Республики Молдова</w:t>
      </w:r>
      <w:r w:rsidRPr="00CC6CAD">
        <w:rPr>
          <w:rFonts w:ascii="Calibri Light" w:eastAsiaTheme="minorEastAsia" w:hAnsi="Calibri Light" w:cstheme="majorHAnsi"/>
          <w:lang w:val="ru-RU"/>
        </w:rPr>
        <w:t xml:space="preserve"> №</w:t>
      </w:r>
      <w:r w:rsidR="00315914" w:rsidRPr="00CC6CAD">
        <w:rPr>
          <w:rFonts w:ascii="Calibri Light" w:eastAsiaTheme="minorEastAsia" w:hAnsi="Calibri Light" w:cstheme="majorHAnsi"/>
          <w:lang w:val="ru-RU"/>
        </w:rPr>
        <w:t>3-6/15</w:t>
      </w:r>
      <w:r w:rsidRPr="00CC6CAD">
        <w:rPr>
          <w:rFonts w:ascii="Calibri Light" w:eastAsiaTheme="minorEastAsia" w:hAnsi="Calibri Light" w:cstheme="majorHAnsi"/>
          <w:lang w:val="ru-RU"/>
        </w:rPr>
        <w:t xml:space="preserve"> от </w:t>
      </w:r>
      <w:r w:rsidR="00315914" w:rsidRPr="00CC6CAD">
        <w:rPr>
          <w:rFonts w:ascii="Calibri Light" w:eastAsiaTheme="minorEastAsia" w:hAnsi="Calibri Light" w:cstheme="majorHAnsi"/>
          <w:lang w:val="ru-RU"/>
        </w:rPr>
        <w:t>16.01.2009.</w:t>
      </w:r>
    </w:p>
    <w:p w:rsidR="00315914" w:rsidRPr="00CC6CAD" w:rsidRDefault="009675B7" w:rsidP="00315914">
      <w:pPr>
        <w:shd w:val="clear" w:color="auto" w:fill="F2F2F2" w:themeFill="background1" w:themeFillShade="F2"/>
        <w:spacing w:after="120" w:line="276" w:lineRule="auto"/>
        <w:ind w:left="270"/>
        <w:jc w:val="both"/>
        <w:rPr>
          <w:rFonts w:ascii="Calibri Light" w:eastAsiaTheme="minorEastAsia" w:hAnsi="Calibri Light" w:cstheme="majorHAnsi"/>
          <w:b/>
          <w:i/>
          <w:sz w:val="24"/>
          <w:lang w:val="ru-RU"/>
        </w:rPr>
      </w:pPr>
      <w:r w:rsidRPr="00CC6CAD">
        <w:rPr>
          <w:rFonts w:ascii="Calibri Light" w:eastAsiaTheme="minorEastAsia" w:hAnsi="Calibri Light" w:cstheme="majorHAnsi"/>
          <w:b/>
          <w:i/>
          <w:sz w:val="24"/>
          <w:lang w:val="ru-RU"/>
        </w:rPr>
        <w:t xml:space="preserve">Проекты нормативных актов </w:t>
      </w:r>
    </w:p>
    <w:p w:rsidR="00315914" w:rsidRPr="00CC6CAD" w:rsidRDefault="00224BFF" w:rsidP="00626742">
      <w:pPr>
        <w:numPr>
          <w:ilvl w:val="0"/>
          <w:numId w:val="10"/>
        </w:numPr>
        <w:spacing w:after="20" w:line="276" w:lineRule="auto"/>
        <w:ind w:left="284" w:hanging="284"/>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 xml:space="preserve">Проект Постановления Правительства </w:t>
      </w:r>
      <w:r w:rsidR="0053178B" w:rsidRPr="00CC6CAD">
        <w:rPr>
          <w:rFonts w:ascii="Calibri Light" w:eastAsiaTheme="minorEastAsia" w:hAnsi="Calibri Light" w:cstheme="majorHAnsi"/>
          <w:lang w:val="ru-RU"/>
        </w:rPr>
        <w:t>об утверждении Положения о деятельности рабочей группы в области государственных закупок</w:t>
      </w:r>
      <w:r w:rsidR="00626742" w:rsidRPr="00CC6CAD">
        <w:rPr>
          <w:rFonts w:ascii="Calibri Light" w:eastAsiaTheme="minorEastAsia" w:hAnsi="Calibri Light" w:cstheme="majorHAnsi"/>
          <w:lang w:val="ru-RU"/>
        </w:rPr>
        <w:t>. В действии: Постановление Правительства №667 от 27.05.2016 об утверждении Положения о деятельности рабочей группы по закупкам.</w:t>
      </w:r>
    </w:p>
    <w:p w:rsidR="00315914" w:rsidRPr="00CC6CAD" w:rsidRDefault="00224BFF" w:rsidP="00315914">
      <w:pPr>
        <w:numPr>
          <w:ilvl w:val="0"/>
          <w:numId w:val="10"/>
        </w:numPr>
        <w:spacing w:after="20" w:line="276" w:lineRule="auto"/>
        <w:ind w:left="270" w:hanging="27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Проект Постановления Правительства</w:t>
      </w:r>
      <w:r w:rsidR="00626742" w:rsidRPr="00CC6CAD">
        <w:rPr>
          <w:rFonts w:ascii="Calibri Light" w:hAnsi="Calibri Light" w:cstheme="majorHAnsi"/>
          <w:lang w:val="ru-RU"/>
        </w:rPr>
        <w:t xml:space="preserve"> об </w:t>
      </w:r>
      <w:r w:rsidR="00626742" w:rsidRPr="00CC6CAD">
        <w:rPr>
          <w:rFonts w:ascii="Calibri Light" w:hAnsi="Calibri Light"/>
          <w:lang w:val="ru-RU"/>
        </w:rPr>
        <w:t xml:space="preserve">утверждении </w:t>
      </w:r>
      <w:r w:rsidR="00626742" w:rsidRPr="00CC6CAD">
        <w:rPr>
          <w:rFonts w:ascii="Calibri Light" w:hAnsi="Calibri Light" w:cstheme="majorHAnsi"/>
          <w:lang w:val="ru-RU"/>
        </w:rPr>
        <w:t xml:space="preserve">Положения о </w:t>
      </w:r>
      <w:r w:rsidR="00626742" w:rsidRPr="00CC6CAD">
        <w:rPr>
          <w:rFonts w:ascii="Calibri Light" w:hAnsi="Calibri Light"/>
          <w:lang w:val="ru-RU"/>
        </w:rPr>
        <w:t>государственных закупках работ</w:t>
      </w:r>
      <w:r w:rsidR="00626742" w:rsidRPr="00CC6CAD">
        <w:rPr>
          <w:rFonts w:ascii="Calibri Light" w:eastAsiaTheme="minorEastAsia" w:hAnsi="Calibri Light" w:cstheme="majorHAnsi"/>
          <w:lang w:val="ru-RU"/>
        </w:rPr>
        <w:t>.</w:t>
      </w:r>
      <w:r w:rsidR="00315914" w:rsidRPr="00CC6CAD">
        <w:rPr>
          <w:rFonts w:ascii="Calibri Light" w:eastAsiaTheme="minorEastAsia" w:hAnsi="Calibri Light" w:cstheme="majorHAnsi"/>
          <w:lang w:val="ru-RU"/>
        </w:rPr>
        <w:t xml:space="preserve"> </w:t>
      </w:r>
      <w:r w:rsidR="009675B7" w:rsidRPr="00CC6CAD">
        <w:rPr>
          <w:rFonts w:ascii="Calibri Light" w:eastAsiaTheme="minorEastAsia" w:hAnsi="Calibri Light" w:cstheme="majorHAnsi"/>
          <w:lang w:val="ru-RU"/>
        </w:rPr>
        <w:t xml:space="preserve">В действии: </w:t>
      </w: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669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27.05.2016</w:t>
      </w:r>
      <w:r w:rsidR="009675B7" w:rsidRPr="00CC6CAD">
        <w:rPr>
          <w:rFonts w:ascii="Calibri Light" w:hAnsi="Calibri Light" w:cstheme="majorHAnsi"/>
          <w:sz w:val="20"/>
          <w:szCs w:val="20"/>
          <w:lang w:val="ru-RU"/>
        </w:rPr>
        <w:t xml:space="preserve"> </w:t>
      </w:r>
      <w:r w:rsidR="009675B7" w:rsidRPr="00CC6CAD">
        <w:rPr>
          <w:rFonts w:ascii="Calibri Light" w:hAnsi="Calibri Light" w:cstheme="majorHAnsi"/>
          <w:lang w:val="ru-RU"/>
        </w:rPr>
        <w:t xml:space="preserve">об </w:t>
      </w:r>
      <w:r w:rsidR="009675B7" w:rsidRPr="00CC6CAD">
        <w:rPr>
          <w:rFonts w:ascii="Calibri Light" w:hAnsi="Calibri Light"/>
          <w:lang w:val="ru-RU"/>
        </w:rPr>
        <w:t xml:space="preserve">утверждении </w:t>
      </w:r>
      <w:r w:rsidR="009675B7" w:rsidRPr="00CC6CAD">
        <w:rPr>
          <w:rFonts w:ascii="Calibri Light" w:hAnsi="Calibri Light" w:cstheme="majorHAnsi"/>
          <w:lang w:val="ru-RU"/>
        </w:rPr>
        <w:t xml:space="preserve">Положения о </w:t>
      </w:r>
      <w:r w:rsidR="009675B7" w:rsidRPr="00CC6CAD">
        <w:rPr>
          <w:rFonts w:ascii="Calibri Light" w:hAnsi="Calibri Light"/>
          <w:lang w:val="ru-RU"/>
        </w:rPr>
        <w:t>государственных закупках работ</w:t>
      </w:r>
      <w:r w:rsidR="009675B7"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270" w:hanging="27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 xml:space="preserve">Проект Постановления Правительства </w:t>
      </w:r>
      <w:r w:rsidR="00626742" w:rsidRPr="00CC6CAD">
        <w:rPr>
          <w:rFonts w:ascii="Calibri Light" w:hAnsi="Calibri Light" w:cstheme="majorHAnsi"/>
          <w:lang w:val="ru-RU"/>
        </w:rPr>
        <w:t xml:space="preserve">об </w:t>
      </w:r>
      <w:r w:rsidR="00626742" w:rsidRPr="00CC6CAD">
        <w:rPr>
          <w:rFonts w:ascii="Calibri Light" w:hAnsi="Calibri Light"/>
          <w:lang w:val="ru-RU"/>
        </w:rPr>
        <w:t xml:space="preserve">утверждении </w:t>
      </w:r>
      <w:r w:rsidR="00626742" w:rsidRPr="00CC6CAD">
        <w:rPr>
          <w:rFonts w:ascii="Calibri Light" w:hAnsi="Calibri Light" w:cstheme="majorHAnsi"/>
          <w:lang w:val="ru-RU"/>
        </w:rPr>
        <w:t xml:space="preserve">Положения о составлении и хранении дела о </w:t>
      </w:r>
      <w:r w:rsidR="00626742" w:rsidRPr="00CC6CAD">
        <w:rPr>
          <w:rFonts w:ascii="Calibri Light" w:hAnsi="Calibri Light"/>
          <w:lang w:val="ru-RU"/>
        </w:rPr>
        <w:t>государственной закупке</w:t>
      </w:r>
      <w:r w:rsidR="00315914" w:rsidRPr="00CC6CAD">
        <w:rPr>
          <w:rFonts w:ascii="Calibri Light" w:eastAsiaTheme="minorEastAsia" w:hAnsi="Calibri Light" w:cstheme="majorHAnsi"/>
          <w:lang w:val="ru-RU"/>
        </w:rPr>
        <w:t xml:space="preserve">. </w:t>
      </w:r>
      <w:r w:rsidR="00626742" w:rsidRPr="00CC6CAD">
        <w:rPr>
          <w:rFonts w:ascii="Calibri Light" w:eastAsiaTheme="minorEastAsia" w:hAnsi="Calibri Light" w:cstheme="majorHAnsi"/>
          <w:lang w:val="ru-RU"/>
        </w:rPr>
        <w:t>В действии:</w:t>
      </w:r>
      <w:r w:rsidR="00315914" w:rsidRPr="00CC6CAD">
        <w:rPr>
          <w:rFonts w:ascii="Calibri Light" w:eastAsiaTheme="minorEastAsia" w:hAnsi="Calibri Light" w:cstheme="majorHAnsi"/>
          <w:lang w:val="ru-RU"/>
        </w:rPr>
        <w:t xml:space="preserve"> </w:t>
      </w: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9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17.01.2008 </w:t>
      </w:r>
      <w:r w:rsidR="00626742" w:rsidRPr="00CC6CAD">
        <w:rPr>
          <w:rFonts w:ascii="Calibri Light" w:hAnsi="Calibri Light" w:cstheme="majorHAnsi"/>
          <w:lang w:val="ru-RU"/>
        </w:rPr>
        <w:t xml:space="preserve">об </w:t>
      </w:r>
      <w:r w:rsidR="00626742" w:rsidRPr="00CC6CAD">
        <w:rPr>
          <w:rFonts w:ascii="Calibri Light" w:hAnsi="Calibri Light"/>
          <w:lang w:val="ru-RU"/>
        </w:rPr>
        <w:t xml:space="preserve">утверждении </w:t>
      </w:r>
      <w:r w:rsidR="00626742" w:rsidRPr="00CC6CAD">
        <w:rPr>
          <w:rFonts w:ascii="Calibri Light" w:hAnsi="Calibri Light" w:cstheme="majorHAnsi"/>
          <w:lang w:val="ru-RU"/>
        </w:rPr>
        <w:t xml:space="preserve">Положения о составлении и хранении дела о </w:t>
      </w:r>
      <w:r w:rsidR="00626742" w:rsidRPr="00CC6CAD">
        <w:rPr>
          <w:rFonts w:ascii="Calibri Light" w:hAnsi="Calibri Light"/>
          <w:lang w:val="ru-RU"/>
        </w:rPr>
        <w:t>государственной закупке</w:t>
      </w:r>
      <w:r w:rsidR="00315914" w:rsidRPr="00CC6CAD">
        <w:rPr>
          <w:rFonts w:ascii="Calibri Light" w:eastAsiaTheme="minorEastAsia" w:hAnsi="Calibri Light" w:cstheme="majorHAnsi"/>
          <w:lang w:val="ru-RU"/>
        </w:rPr>
        <w:t>.</w:t>
      </w:r>
    </w:p>
    <w:p w:rsidR="00626742" w:rsidRPr="00CC6CAD" w:rsidRDefault="00224BFF" w:rsidP="00315914">
      <w:pPr>
        <w:numPr>
          <w:ilvl w:val="0"/>
          <w:numId w:val="10"/>
        </w:numPr>
        <w:spacing w:after="20" w:line="276" w:lineRule="auto"/>
        <w:ind w:left="270" w:hanging="27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Проект Постановления Правительства</w:t>
      </w:r>
      <w:r w:rsidR="00626742" w:rsidRPr="00CC6CAD">
        <w:rPr>
          <w:rFonts w:ascii="Calibri Light" w:eastAsiaTheme="minorEastAsia" w:hAnsi="Calibri Light" w:cstheme="majorHAnsi"/>
          <w:lang w:val="ru-RU"/>
        </w:rPr>
        <w:t xml:space="preserve"> об </w:t>
      </w:r>
      <w:r w:rsidR="00626742" w:rsidRPr="00CC6CAD">
        <w:rPr>
          <w:rFonts w:ascii="Calibri Light" w:hAnsi="Calibri Light"/>
          <w:lang w:val="ru-RU"/>
        </w:rPr>
        <w:t xml:space="preserve">утверждении фиксированного сбора за внесение оферты в рамках процедуры государственной закупки, проводимой посредством </w:t>
      </w:r>
      <w:r w:rsidR="00626742" w:rsidRPr="00CC6CAD">
        <w:rPr>
          <w:rFonts w:ascii="Calibri Light" w:eastAsiaTheme="minorEastAsia" w:hAnsi="Calibri Light" w:cstheme="majorHAnsi"/>
          <w:lang w:val="ru-RU"/>
        </w:rPr>
        <w:t>Автоматизированной информационной системы ,,Государственный регистр</w:t>
      </w:r>
      <w:r w:rsidR="00626742" w:rsidRPr="00CC6CAD">
        <w:rPr>
          <w:rFonts w:ascii="Calibri Light" w:hAnsi="Calibri Light" w:cs="Calibri Light"/>
          <w:lang w:val="ru-RU"/>
        </w:rPr>
        <w:t xml:space="preserve"> </w:t>
      </w:r>
      <w:r w:rsidR="00626742" w:rsidRPr="00CC6CAD">
        <w:rPr>
          <w:rFonts w:ascii="Calibri Light" w:hAnsi="Calibri Light"/>
          <w:lang w:val="ru-RU"/>
        </w:rPr>
        <w:t>государственных закупок</w:t>
      </w:r>
      <w:r w:rsidR="00626742" w:rsidRPr="00CC6CAD">
        <w:rPr>
          <w:rFonts w:ascii="Calibri Light" w:hAnsi="Calibri Light" w:cs="Calibri Light"/>
          <w:lang w:val="ru-RU"/>
        </w:rPr>
        <w:t xml:space="preserve"> (</w:t>
      </w:r>
      <w:r w:rsidR="00626742" w:rsidRPr="00CC6CAD">
        <w:rPr>
          <w:rFonts w:ascii="Calibri Light" w:hAnsi="Calibri Light" w:cstheme="majorHAnsi"/>
          <w:lang w:val="ru-RU"/>
        </w:rPr>
        <w:t>MTeндер), и Методологии по рачету тарифов</w:t>
      </w:r>
      <w:r w:rsidR="00AC2B15" w:rsidRPr="00CC6CAD">
        <w:rPr>
          <w:rFonts w:ascii="Calibri Light" w:hAnsi="Calibri Light" w:cstheme="majorHAnsi"/>
          <w:lang w:val="ru-RU"/>
        </w:rPr>
        <w:t>, взимаемых оператором системы MTeндер.</w:t>
      </w:r>
    </w:p>
    <w:p w:rsidR="00315914" w:rsidRPr="00CC6CAD" w:rsidRDefault="00224BFF" w:rsidP="00315914">
      <w:pPr>
        <w:numPr>
          <w:ilvl w:val="0"/>
          <w:numId w:val="10"/>
        </w:numPr>
        <w:shd w:val="clear" w:color="auto" w:fill="F2F2F2" w:themeFill="background1" w:themeFillShade="F2"/>
        <w:spacing w:after="20" w:line="276" w:lineRule="auto"/>
        <w:ind w:left="270" w:hanging="270"/>
        <w:contextualSpacing/>
        <w:jc w:val="both"/>
        <w:rPr>
          <w:rFonts w:ascii="Calibri Light" w:eastAsiaTheme="minorEastAsia" w:hAnsi="Calibri Light" w:cstheme="majorHAnsi"/>
          <w:b/>
          <w:i/>
          <w:sz w:val="24"/>
          <w:lang w:val="ru-RU"/>
        </w:rPr>
      </w:pPr>
      <w:r w:rsidRPr="00CC6CAD">
        <w:rPr>
          <w:rFonts w:ascii="Calibri Light" w:eastAsiaTheme="minorEastAsia" w:hAnsi="Calibri Light" w:cstheme="majorHAnsi"/>
          <w:lang w:val="ru-RU"/>
        </w:rPr>
        <w:t xml:space="preserve"> </w:t>
      </w:r>
      <w:r w:rsidR="00525823" w:rsidRPr="00CC6CAD">
        <w:rPr>
          <w:rFonts w:ascii="Calibri Light" w:eastAsiaTheme="minorEastAsia" w:hAnsi="Calibri Light" w:cstheme="majorHAnsi"/>
          <w:b/>
          <w:i/>
          <w:sz w:val="24"/>
          <w:szCs w:val="24"/>
          <w:lang w:val="ru-RU"/>
        </w:rPr>
        <w:t>Постановлени</w:t>
      </w:r>
      <w:r w:rsidR="009675B7" w:rsidRPr="00CC6CAD">
        <w:rPr>
          <w:rFonts w:ascii="Calibri Light" w:eastAsiaTheme="minorEastAsia" w:hAnsi="Calibri Light" w:cstheme="majorHAnsi"/>
          <w:b/>
          <w:i/>
          <w:sz w:val="24"/>
          <w:szCs w:val="24"/>
          <w:lang w:val="ru-RU"/>
        </w:rPr>
        <w:t>я</w:t>
      </w:r>
      <w:r w:rsidR="00525823" w:rsidRPr="00CC6CAD">
        <w:rPr>
          <w:rFonts w:ascii="Calibri Light" w:eastAsiaTheme="minorEastAsia" w:hAnsi="Calibri Light" w:cstheme="majorHAnsi"/>
          <w:b/>
          <w:i/>
          <w:sz w:val="24"/>
          <w:szCs w:val="24"/>
          <w:lang w:val="ru-RU"/>
        </w:rPr>
        <w:t xml:space="preserve"> Правительства</w:t>
      </w:r>
      <w:r w:rsidR="00315914" w:rsidRPr="00CC6CAD">
        <w:rPr>
          <w:rFonts w:ascii="Calibri Light" w:eastAsiaTheme="minorEastAsia" w:hAnsi="Calibri Light" w:cstheme="majorHAnsi"/>
          <w:b/>
          <w:i/>
          <w:sz w:val="24"/>
          <w:lang w:val="ru-RU"/>
        </w:rPr>
        <w:t xml:space="preserve">, </w:t>
      </w:r>
      <w:r w:rsidR="009675B7" w:rsidRPr="00CC6CAD">
        <w:rPr>
          <w:rFonts w:ascii="Calibri Light" w:eastAsiaTheme="minorEastAsia" w:hAnsi="Calibri Light" w:cstheme="majorHAnsi"/>
          <w:b/>
          <w:i/>
          <w:sz w:val="24"/>
          <w:lang w:val="ru-RU"/>
        </w:rPr>
        <w:t xml:space="preserve">нормативные акты органов публичного управления </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544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12.11.2019 </w:t>
      </w:r>
      <w:r w:rsidR="00AC2B15" w:rsidRPr="00CC6CAD">
        <w:rPr>
          <w:rFonts w:ascii="Calibri Light" w:eastAsiaTheme="minorEastAsia" w:hAnsi="Calibri Light" w:cstheme="majorHAnsi"/>
          <w:lang w:val="ru-RU"/>
        </w:rPr>
        <w:t xml:space="preserve">о некоторых мерах по организации закупочного процесса в сфере информационных и коммуникационных технологий  </w:t>
      </w:r>
      <w:r w:rsidR="00315914"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1129 </w:t>
      </w:r>
      <w:r w:rsidRPr="00CC6CAD">
        <w:rPr>
          <w:rFonts w:ascii="Calibri Light" w:eastAsiaTheme="minorEastAsia" w:hAnsi="Calibri Light" w:cstheme="majorHAnsi"/>
          <w:lang w:val="ru-RU"/>
        </w:rPr>
        <w:t>от</w:t>
      </w:r>
      <w:r w:rsidR="009675B7" w:rsidRPr="00CC6CAD">
        <w:rPr>
          <w:rFonts w:ascii="Calibri Light" w:eastAsiaTheme="minorEastAsia" w:hAnsi="Calibri Light" w:cstheme="majorHAnsi"/>
          <w:lang w:val="ru-RU"/>
        </w:rPr>
        <w:t xml:space="preserve"> </w:t>
      </w:r>
      <w:r w:rsidR="00315914" w:rsidRPr="00CC6CAD">
        <w:rPr>
          <w:rFonts w:ascii="Calibri Light" w:eastAsiaTheme="minorEastAsia" w:hAnsi="Calibri Light" w:cstheme="majorHAnsi"/>
          <w:lang w:val="ru-RU"/>
        </w:rPr>
        <w:t xml:space="preserve">21.11.2018 </w:t>
      </w:r>
      <w:r w:rsidR="009675B7" w:rsidRPr="00CC6CAD">
        <w:rPr>
          <w:rFonts w:ascii="Calibri Light" w:hAnsi="Calibri Light" w:cstheme="majorHAnsi"/>
          <w:lang w:val="ru-RU"/>
        </w:rPr>
        <w:t xml:space="preserve">об </w:t>
      </w:r>
      <w:r w:rsidR="009675B7" w:rsidRPr="00CC6CAD">
        <w:rPr>
          <w:rFonts w:ascii="Calibri Light" w:hAnsi="Calibri Light"/>
          <w:lang w:val="ru-RU"/>
        </w:rPr>
        <w:t xml:space="preserve">утверждении </w:t>
      </w:r>
      <w:r w:rsidR="009675B7" w:rsidRPr="00CC6CAD">
        <w:rPr>
          <w:rFonts w:ascii="Calibri Light" w:hAnsi="Calibri Light" w:cstheme="majorHAnsi"/>
          <w:lang w:val="ru-RU"/>
        </w:rPr>
        <w:t>Положения о периодическом пересмотре оценочной стоимости договоров о государственных закупках непрерывного исполнения, заключенных на срок более одного года</w:t>
      </w:r>
      <w:r w:rsidR="009675B7"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985 </w:t>
      </w:r>
      <w:r w:rsidR="00AC2B15"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10.10.2018 </w:t>
      </w:r>
      <w:r w:rsidR="00AC2B15" w:rsidRPr="00CC6CAD">
        <w:rPr>
          <w:rFonts w:ascii="Calibri Light" w:hAnsi="Calibri Light" w:cstheme="majorHAnsi"/>
          <w:lang w:val="ru-RU"/>
        </w:rPr>
        <w:t xml:space="preserve">об </w:t>
      </w:r>
      <w:r w:rsidR="00AC2B15" w:rsidRPr="00CC6CAD">
        <w:rPr>
          <w:rFonts w:ascii="Calibri Light" w:hAnsi="Calibri Light"/>
          <w:lang w:val="ru-RU"/>
        </w:rPr>
        <w:t xml:space="preserve">утверждении </w:t>
      </w:r>
      <w:r w:rsidR="00AC2B15" w:rsidRPr="00CC6CAD">
        <w:rPr>
          <w:rFonts w:ascii="Calibri Light" w:hAnsi="Calibri Light" w:cstheme="majorHAnsi"/>
          <w:lang w:val="ru-RU"/>
        </w:rPr>
        <w:t xml:space="preserve">Положения об аккредитации электронных платформ закупок в рамках </w:t>
      </w:r>
      <w:r w:rsidR="00AC2B15" w:rsidRPr="00CC6CAD">
        <w:rPr>
          <w:rFonts w:ascii="Calibri Light" w:eastAsiaTheme="minorEastAsia" w:hAnsi="Calibri Light" w:cstheme="majorHAnsi"/>
          <w:lang w:val="ru-RU"/>
        </w:rPr>
        <w:t>Автоматизированной информационной системы ,,Государственный регистр</w:t>
      </w:r>
      <w:r w:rsidR="00AC2B15" w:rsidRPr="00CC6CAD">
        <w:rPr>
          <w:rFonts w:ascii="Calibri Light" w:hAnsi="Calibri Light" w:cs="Calibri Light"/>
          <w:lang w:val="ru-RU"/>
        </w:rPr>
        <w:t xml:space="preserve"> </w:t>
      </w:r>
      <w:r w:rsidR="00AC2B15" w:rsidRPr="00CC6CAD">
        <w:rPr>
          <w:rFonts w:ascii="Calibri Light" w:hAnsi="Calibri Light"/>
          <w:lang w:val="ru-RU"/>
        </w:rPr>
        <w:t>государственных закупок</w:t>
      </w:r>
      <w:r w:rsidR="00AC2B15" w:rsidRPr="00CC6CAD">
        <w:rPr>
          <w:rFonts w:ascii="Calibri Light" w:hAnsi="Calibri Light" w:cs="Calibri Light"/>
          <w:lang w:val="ru-RU"/>
        </w:rPr>
        <w:t xml:space="preserve"> (</w:t>
      </w:r>
      <w:r w:rsidR="00AC2B15" w:rsidRPr="00CC6CAD">
        <w:rPr>
          <w:rFonts w:ascii="Calibri Light" w:hAnsi="Calibri Light" w:cstheme="majorHAnsi"/>
          <w:lang w:val="ru-RU"/>
        </w:rPr>
        <w:t>M</w:t>
      </w:r>
      <w:r w:rsidR="008F7B3A" w:rsidRPr="00CC6CAD">
        <w:rPr>
          <w:rFonts w:ascii="Calibri Light" w:hAnsi="Calibri Light" w:cstheme="majorHAnsi"/>
          <w:lang w:val="ru-RU"/>
        </w:rPr>
        <w:t>Т</w:t>
      </w:r>
      <w:r w:rsidR="00AC2B15" w:rsidRPr="00CC6CAD">
        <w:rPr>
          <w:rFonts w:ascii="Calibri Light" w:hAnsi="Calibri Light" w:cstheme="majorHAnsi"/>
          <w:lang w:val="ru-RU"/>
        </w:rPr>
        <w:t>eндер)</w:t>
      </w:r>
      <w:r w:rsidR="00315914" w:rsidRPr="00CC6CAD">
        <w:rPr>
          <w:rFonts w:ascii="Calibri Light" w:eastAsiaTheme="minorEastAsia" w:hAnsi="Calibri Light" w:cstheme="majorHAnsi"/>
          <w:lang w:val="ru-RU"/>
        </w:rPr>
        <w:t xml:space="preserve">. </w:t>
      </w:r>
    </w:p>
    <w:p w:rsidR="00315914" w:rsidRPr="00CC6CAD" w:rsidRDefault="00163517" w:rsidP="00224BFF">
      <w:pPr>
        <w:numPr>
          <w:ilvl w:val="0"/>
          <w:numId w:val="10"/>
        </w:numPr>
        <w:tabs>
          <w:tab w:val="left" w:pos="426"/>
        </w:tabs>
        <w:spacing w:after="20" w:line="276" w:lineRule="auto"/>
        <w:ind w:left="426" w:hanging="426"/>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№986 от 10.10.2018 об утверждении Положения о порядке ведения Государственного регистра государственных закупок, созданного Автоматизированной информационной системой "Государственный регистр государственных закупок" (MTeндер).</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987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10.10.2018</w:t>
      </w:r>
      <w:r w:rsidR="009675B7" w:rsidRPr="00CC6CAD">
        <w:rPr>
          <w:rFonts w:ascii="Calibri Light" w:hAnsi="Calibri Light" w:cstheme="majorHAnsi"/>
          <w:sz w:val="20"/>
          <w:szCs w:val="20"/>
          <w:lang w:val="ru-RU"/>
        </w:rPr>
        <w:t xml:space="preserve"> </w:t>
      </w:r>
      <w:r w:rsidR="009675B7" w:rsidRPr="00CC6CAD">
        <w:rPr>
          <w:rFonts w:ascii="Calibri Light" w:hAnsi="Calibri Light" w:cstheme="majorHAnsi"/>
          <w:lang w:val="ru-RU"/>
        </w:rPr>
        <w:t xml:space="preserve">об </w:t>
      </w:r>
      <w:r w:rsidR="009675B7" w:rsidRPr="00CC6CAD">
        <w:rPr>
          <w:rFonts w:ascii="Calibri Light" w:hAnsi="Calibri Light"/>
          <w:lang w:val="ru-RU"/>
        </w:rPr>
        <w:t xml:space="preserve">утверждении </w:t>
      </w:r>
      <w:r w:rsidR="009675B7" w:rsidRPr="00CC6CAD">
        <w:rPr>
          <w:rFonts w:ascii="Calibri Light" w:hAnsi="Calibri Light" w:cstheme="majorHAnsi"/>
          <w:lang w:val="ru-RU"/>
        </w:rPr>
        <w:t>Положения о закупке товаров и услуг путем запроса ценовых оферт</w:t>
      </w:r>
      <w:r w:rsidR="00315914"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705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11.07.2018 </w:t>
      </w:r>
      <w:r w:rsidRPr="00CC6CAD">
        <w:rPr>
          <w:rFonts w:ascii="Calibri Light" w:hAnsi="Calibri Light" w:cstheme="majorHAnsi"/>
          <w:lang w:val="ru-RU"/>
        </w:rPr>
        <w:t>от 11.07.2018 об утверждении технической концепции автоматизированной информационной системы „Государственный регистр государственных закупок</w:t>
      </w:r>
      <w:r w:rsidRPr="00CC6CAD">
        <w:rPr>
          <w:rFonts w:ascii="Calibri Light" w:eastAsiaTheme="minorEastAsia" w:hAnsi="Calibri Light" w:cstheme="majorHAnsi"/>
          <w:lang w:val="ru-RU"/>
        </w:rPr>
        <w:t>”</w:t>
      </w:r>
      <w:r w:rsidRPr="00CC6CAD">
        <w:rPr>
          <w:rFonts w:ascii="Calibri Light" w:hAnsi="Calibri Light" w:cstheme="majorHAnsi"/>
          <w:lang w:val="ru-RU"/>
        </w:rPr>
        <w:t xml:space="preserve"> (МТендер);</w:t>
      </w:r>
    </w:p>
    <w:p w:rsidR="00315914" w:rsidRPr="00CC6CAD" w:rsidRDefault="00224BFF" w:rsidP="00AC2B15">
      <w:pPr>
        <w:numPr>
          <w:ilvl w:val="0"/>
          <w:numId w:val="10"/>
        </w:numPr>
        <w:spacing w:after="20" w:line="276" w:lineRule="auto"/>
        <w:ind w:left="426" w:hanging="426"/>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lastRenderedPageBreak/>
        <w:t>Постановление Правительства №</w:t>
      </w:r>
      <w:r w:rsidR="00315914" w:rsidRPr="00CC6CAD">
        <w:rPr>
          <w:rFonts w:ascii="Calibri Light" w:eastAsiaTheme="minorEastAsia" w:hAnsi="Calibri Light" w:cstheme="majorHAnsi"/>
          <w:lang w:val="ru-RU"/>
        </w:rPr>
        <w:t xml:space="preserve">134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09.03.2017 </w:t>
      </w:r>
      <w:r w:rsidR="00AC2B15" w:rsidRPr="00CC6CAD">
        <w:rPr>
          <w:rFonts w:ascii="Calibri Light" w:hAnsi="Calibri Light" w:cstheme="majorHAnsi"/>
          <w:lang w:val="ru-RU"/>
        </w:rPr>
        <w:t xml:space="preserve">об </w:t>
      </w:r>
      <w:r w:rsidR="00AC2B15" w:rsidRPr="00CC6CAD">
        <w:rPr>
          <w:rFonts w:ascii="Calibri Light" w:hAnsi="Calibri Light"/>
          <w:lang w:val="ru-RU"/>
        </w:rPr>
        <w:t xml:space="preserve">утверждении </w:t>
      </w:r>
      <w:r w:rsidR="00AC2B15" w:rsidRPr="00CC6CAD">
        <w:rPr>
          <w:rFonts w:ascii="Calibri Light" w:hAnsi="Calibri Light" w:cstheme="majorHAnsi"/>
          <w:lang w:val="ru-RU"/>
        </w:rPr>
        <w:t xml:space="preserve">Положения об организации и функционировании Агентства по государственным закупкам и его предельной численности </w:t>
      </w:r>
    </w:p>
    <w:p w:rsidR="00AE4D58"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1332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14.12.2016 </w:t>
      </w:r>
      <w:r w:rsidR="00AE4D58" w:rsidRPr="00CC6CAD">
        <w:rPr>
          <w:rFonts w:ascii="Calibri Light" w:hAnsi="Calibri Light" w:cstheme="majorHAnsi"/>
          <w:lang w:val="ru-RU"/>
        </w:rPr>
        <w:t xml:space="preserve">об </w:t>
      </w:r>
      <w:r w:rsidR="00AE4D58" w:rsidRPr="00CC6CAD">
        <w:rPr>
          <w:rFonts w:ascii="Calibri Light" w:hAnsi="Calibri Light"/>
          <w:lang w:val="ru-RU"/>
        </w:rPr>
        <w:t xml:space="preserve">утверждении Стратегии развития системы </w:t>
      </w:r>
      <w:r w:rsidR="00AE4D58" w:rsidRPr="00CC6CAD">
        <w:rPr>
          <w:rFonts w:ascii="Calibri Light" w:hAnsi="Calibri Light" w:cstheme="majorHAnsi"/>
          <w:lang w:val="ru-RU"/>
        </w:rPr>
        <w:t xml:space="preserve">государственных закупок на </w:t>
      </w:r>
      <w:r w:rsidR="00AE4D58" w:rsidRPr="00CC6CAD">
        <w:rPr>
          <w:rFonts w:ascii="Calibri Light" w:eastAsiaTheme="minorEastAsia" w:hAnsi="Calibri Light" w:cstheme="majorHAnsi"/>
          <w:lang w:val="ru-RU"/>
        </w:rPr>
        <w:t>2016-2020 годы и Плане действий по ее внедрению.</w:t>
      </w:r>
    </w:p>
    <w:p w:rsidR="00AE4D58"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1418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28.12.2016 </w:t>
      </w:r>
      <w:r w:rsidR="00AE4D58" w:rsidRPr="00CC6CAD">
        <w:rPr>
          <w:rFonts w:ascii="Calibri Light" w:hAnsi="Calibri Light" w:cstheme="majorHAnsi"/>
          <w:lang w:val="ru-RU"/>
        </w:rPr>
        <w:t xml:space="preserve">об </w:t>
      </w:r>
      <w:r w:rsidR="00AE4D58" w:rsidRPr="00CC6CAD">
        <w:rPr>
          <w:rFonts w:ascii="Calibri Light" w:hAnsi="Calibri Light"/>
          <w:lang w:val="ru-RU"/>
        </w:rPr>
        <w:t xml:space="preserve">утверждении </w:t>
      </w:r>
      <w:r w:rsidR="00AE4D58" w:rsidRPr="00CC6CAD">
        <w:rPr>
          <w:rFonts w:ascii="Calibri Light" w:hAnsi="Calibri Light" w:cstheme="majorHAnsi"/>
          <w:lang w:val="ru-RU"/>
        </w:rPr>
        <w:t>Положения о порядке составления Списка запрещенных экономических операторов.</w:t>
      </w:r>
    </w:p>
    <w:p w:rsidR="009675B7"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№1419 от</w:t>
      </w:r>
      <w:r w:rsidR="00315914" w:rsidRPr="00CC6CAD">
        <w:rPr>
          <w:rFonts w:ascii="Calibri Light" w:eastAsiaTheme="minorEastAsia" w:hAnsi="Calibri Light" w:cstheme="majorHAnsi"/>
          <w:lang w:val="ru-RU"/>
        </w:rPr>
        <w:t xml:space="preserve"> 28.12.2016 </w:t>
      </w:r>
      <w:r w:rsidR="009675B7" w:rsidRPr="00CC6CAD">
        <w:rPr>
          <w:rFonts w:ascii="Calibri Light" w:hAnsi="Calibri Light" w:cstheme="majorHAnsi"/>
          <w:lang w:val="ru-RU"/>
        </w:rPr>
        <w:t xml:space="preserve">об </w:t>
      </w:r>
      <w:r w:rsidR="009675B7" w:rsidRPr="00CC6CAD">
        <w:rPr>
          <w:rFonts w:ascii="Calibri Light" w:hAnsi="Calibri Light"/>
          <w:lang w:val="ru-RU"/>
        </w:rPr>
        <w:t xml:space="preserve">утверждении </w:t>
      </w:r>
      <w:r w:rsidR="009675B7" w:rsidRPr="00CC6CAD">
        <w:rPr>
          <w:rFonts w:ascii="Calibri Light" w:hAnsi="Calibri Light" w:cstheme="majorHAnsi"/>
          <w:lang w:val="ru-RU"/>
        </w:rPr>
        <w:t>Положения о порядке планирования договоров о государственных закупках.</w:t>
      </w:r>
    </w:p>
    <w:p w:rsidR="00315914" w:rsidRPr="00CC6CAD" w:rsidRDefault="009675B7"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 xml:space="preserve"> </w:t>
      </w:r>
      <w:r w:rsidR="00224BFF"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1420 </w:t>
      </w:r>
      <w:r w:rsidR="00224BFF"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28.12.2016 </w:t>
      </w:r>
      <w:r w:rsidR="00AE4D58" w:rsidRPr="00CC6CAD">
        <w:rPr>
          <w:rFonts w:ascii="Calibri Light" w:hAnsi="Calibri Light" w:cstheme="majorHAnsi"/>
          <w:lang w:val="ru-RU"/>
        </w:rPr>
        <w:t xml:space="preserve">об </w:t>
      </w:r>
      <w:r w:rsidR="00AE4D58" w:rsidRPr="00CC6CAD">
        <w:rPr>
          <w:rFonts w:ascii="Calibri Light" w:hAnsi="Calibri Light"/>
          <w:lang w:val="ru-RU"/>
        </w:rPr>
        <w:t xml:space="preserve">утверждении </w:t>
      </w:r>
      <w:r w:rsidR="00AE4D58" w:rsidRPr="00CC6CAD">
        <w:rPr>
          <w:rFonts w:ascii="Calibri Light" w:hAnsi="Calibri Light" w:cstheme="majorHAnsi"/>
          <w:lang w:val="ru-RU"/>
        </w:rPr>
        <w:t xml:space="preserve">Положения </w:t>
      </w:r>
      <w:r w:rsidR="0059684A" w:rsidRPr="00CC6CAD">
        <w:rPr>
          <w:rFonts w:ascii="Calibri Light" w:hAnsi="Calibri Light" w:cstheme="majorHAnsi"/>
          <w:lang w:val="ru-RU"/>
        </w:rPr>
        <w:t>по учету Списка квалифицированных экономических операторов</w:t>
      </w:r>
      <w:r w:rsidR="00315914"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665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27.05.2016 </w:t>
      </w:r>
      <w:r w:rsidR="009675B7" w:rsidRPr="00CC6CAD">
        <w:rPr>
          <w:rFonts w:ascii="Calibri Light" w:hAnsi="Calibri Light" w:cstheme="majorHAnsi"/>
          <w:lang w:val="ru-RU"/>
        </w:rPr>
        <w:t xml:space="preserve">об </w:t>
      </w:r>
      <w:r w:rsidR="009675B7" w:rsidRPr="00CC6CAD">
        <w:rPr>
          <w:rFonts w:ascii="Calibri Light" w:hAnsi="Calibri Light"/>
          <w:lang w:val="ru-RU"/>
        </w:rPr>
        <w:t xml:space="preserve">утверждении </w:t>
      </w:r>
      <w:r w:rsidR="009675B7" w:rsidRPr="00CC6CAD">
        <w:rPr>
          <w:rFonts w:ascii="Calibri Light" w:hAnsi="Calibri Light" w:cstheme="majorHAnsi"/>
          <w:lang w:val="ru-RU"/>
        </w:rPr>
        <w:t xml:space="preserve">Положения о </w:t>
      </w:r>
      <w:r w:rsidR="009675B7" w:rsidRPr="00CC6CAD">
        <w:rPr>
          <w:rFonts w:ascii="Calibri Light" w:hAnsi="Calibri Light"/>
          <w:lang w:val="ru-RU"/>
        </w:rPr>
        <w:t>государственных закупках небольшой стоимости</w:t>
      </w:r>
      <w:r w:rsidR="00315914" w:rsidRPr="00CC6CAD">
        <w:rPr>
          <w:rFonts w:ascii="Calibri Light" w:eastAsiaTheme="minorEastAsia" w:hAnsi="Calibri Light" w:cstheme="majorHAnsi"/>
          <w:lang w:val="ru-RU"/>
        </w:rPr>
        <w:t>.</w:t>
      </w:r>
    </w:p>
    <w:p w:rsidR="00315914" w:rsidRPr="00CC6CAD" w:rsidRDefault="00224BFF" w:rsidP="0059684A">
      <w:pPr>
        <w:numPr>
          <w:ilvl w:val="0"/>
          <w:numId w:val="10"/>
        </w:numPr>
        <w:spacing w:after="20" w:line="276" w:lineRule="auto"/>
        <w:ind w:left="284" w:hanging="284"/>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№666 от</w:t>
      </w:r>
      <w:r w:rsidR="00315914" w:rsidRPr="00CC6CAD">
        <w:rPr>
          <w:rFonts w:ascii="Calibri Light" w:eastAsiaTheme="minorEastAsia" w:hAnsi="Calibri Light" w:cstheme="majorHAnsi"/>
          <w:lang w:val="ru-RU"/>
        </w:rPr>
        <w:t xml:space="preserve"> 27.05.2016 </w:t>
      </w:r>
      <w:r w:rsidR="0059684A" w:rsidRPr="00CC6CAD">
        <w:rPr>
          <w:rFonts w:ascii="Calibri Light" w:hAnsi="Calibri Light" w:cstheme="majorHAnsi"/>
          <w:lang w:val="ru-RU"/>
        </w:rPr>
        <w:t xml:space="preserve">об </w:t>
      </w:r>
      <w:r w:rsidR="0059684A" w:rsidRPr="00CC6CAD">
        <w:rPr>
          <w:rFonts w:ascii="Calibri Light" w:hAnsi="Calibri Light"/>
          <w:lang w:val="ru-RU"/>
        </w:rPr>
        <w:t xml:space="preserve">утверждении </w:t>
      </w:r>
      <w:r w:rsidR="0059684A" w:rsidRPr="00CC6CAD">
        <w:rPr>
          <w:rFonts w:ascii="Calibri Light" w:hAnsi="Calibri Light" w:cstheme="majorHAnsi"/>
          <w:lang w:val="ru-RU"/>
        </w:rPr>
        <w:t xml:space="preserve">Положения о закупке товаров и услуг путем запроса ценовых оферт. </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599</w:t>
      </w:r>
      <w:r w:rsidRPr="00CC6CAD">
        <w:rPr>
          <w:rFonts w:ascii="Calibri Light" w:eastAsiaTheme="minorEastAsia" w:hAnsi="Calibri Light" w:cstheme="majorHAnsi"/>
          <w:lang w:val="ru-RU"/>
        </w:rPr>
        <w:t xml:space="preserve"> от </w:t>
      </w:r>
      <w:r w:rsidR="00315914" w:rsidRPr="00CC6CAD">
        <w:rPr>
          <w:rFonts w:ascii="Calibri Light" w:eastAsiaTheme="minorEastAsia" w:hAnsi="Calibri Light" w:cstheme="majorHAnsi"/>
          <w:lang w:val="ru-RU"/>
        </w:rPr>
        <w:t xml:space="preserve">12.08.2020 </w:t>
      </w:r>
      <w:r w:rsidR="0059684A" w:rsidRPr="00CC6CAD">
        <w:rPr>
          <w:rFonts w:ascii="Calibri Light" w:hAnsi="Calibri Light" w:cstheme="majorHAnsi"/>
          <w:lang w:val="ru-RU"/>
        </w:rPr>
        <w:t xml:space="preserve">об </w:t>
      </w:r>
      <w:r w:rsidR="0059684A" w:rsidRPr="00CC6CAD">
        <w:rPr>
          <w:rFonts w:ascii="Calibri Light" w:hAnsi="Calibri Light"/>
          <w:lang w:val="ru-RU"/>
        </w:rPr>
        <w:t xml:space="preserve">утверждении </w:t>
      </w:r>
      <w:r w:rsidR="0059684A" w:rsidRPr="00CC6CAD">
        <w:rPr>
          <w:rFonts w:ascii="Calibri Light" w:hAnsi="Calibri Light" w:cstheme="majorHAnsi"/>
          <w:lang w:val="ru-RU"/>
        </w:rPr>
        <w:t xml:space="preserve">Положения об осуществлении </w:t>
      </w:r>
      <w:r w:rsidR="0059684A" w:rsidRPr="00CC6CAD">
        <w:rPr>
          <w:rFonts w:ascii="Calibri Light" w:hAnsi="Calibri Light"/>
          <w:lang w:val="ru-RU"/>
        </w:rPr>
        <w:t>государственных закупок</w:t>
      </w:r>
      <w:r w:rsidR="0059684A" w:rsidRPr="00CC6CAD">
        <w:rPr>
          <w:rFonts w:ascii="Calibri Light" w:hAnsi="Calibri Light" w:cstheme="majorHAnsi"/>
          <w:lang w:val="ru-RU"/>
        </w:rPr>
        <w:t xml:space="preserve"> посредством процедуры переговоров</w:t>
      </w:r>
      <w:r w:rsidR="00315914" w:rsidRPr="00CC6CAD">
        <w:rPr>
          <w:rFonts w:ascii="Calibri Light" w:eastAsiaTheme="minorEastAsia" w:hAnsi="Calibri Light" w:cstheme="majorHAnsi"/>
          <w:lang w:val="ru-RU"/>
        </w:rPr>
        <w:t xml:space="preserve">. </w:t>
      </w:r>
    </w:p>
    <w:p w:rsidR="0059684A"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668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27.05.2016 </w:t>
      </w:r>
      <w:r w:rsidR="0059684A" w:rsidRPr="00CC6CAD">
        <w:rPr>
          <w:rFonts w:ascii="Calibri Light" w:hAnsi="Calibri Light" w:cstheme="majorHAnsi"/>
          <w:lang w:val="ru-RU"/>
        </w:rPr>
        <w:t xml:space="preserve">об </w:t>
      </w:r>
      <w:r w:rsidR="0059684A" w:rsidRPr="00CC6CAD">
        <w:rPr>
          <w:rFonts w:ascii="Calibri Light" w:hAnsi="Calibri Light"/>
          <w:lang w:val="ru-RU"/>
        </w:rPr>
        <w:t xml:space="preserve">утверждении </w:t>
      </w:r>
      <w:r w:rsidR="0059684A" w:rsidRPr="00CC6CAD">
        <w:rPr>
          <w:rFonts w:ascii="Calibri Light" w:hAnsi="Calibri Light" w:cstheme="majorHAnsi"/>
          <w:lang w:val="ru-RU"/>
        </w:rPr>
        <w:t xml:space="preserve">Положения об осуществлении </w:t>
      </w:r>
      <w:r w:rsidR="0059684A" w:rsidRPr="00CC6CAD">
        <w:rPr>
          <w:rFonts w:ascii="Calibri Light" w:hAnsi="Calibri Light"/>
          <w:lang w:val="ru-RU"/>
        </w:rPr>
        <w:t>государственных закупок</w:t>
      </w:r>
      <w:r w:rsidR="0059684A" w:rsidRPr="00CC6CAD">
        <w:rPr>
          <w:rFonts w:ascii="Calibri Light" w:hAnsi="Calibri Light" w:cstheme="majorHAnsi"/>
          <w:lang w:val="ru-RU"/>
        </w:rPr>
        <w:t xml:space="preserve"> посредством процедуры переговоров</w:t>
      </w:r>
      <w:r w:rsidR="0059684A" w:rsidRPr="00CC6CAD">
        <w:rPr>
          <w:rFonts w:ascii="Calibri Light" w:eastAsiaTheme="minorEastAsia" w:hAnsi="Calibri Light" w:cstheme="majorHAnsi"/>
          <w:lang w:val="ru-RU"/>
        </w:rPr>
        <w:t xml:space="preserve">. </w:t>
      </w:r>
    </w:p>
    <w:p w:rsidR="00315914" w:rsidRPr="00CC6CAD" w:rsidRDefault="0059684A"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w:t>
      </w:r>
      <w:r w:rsidR="00224BFF" w:rsidRPr="00CC6CAD">
        <w:rPr>
          <w:rFonts w:ascii="Calibri Light" w:eastAsiaTheme="minorEastAsia" w:hAnsi="Calibri Light" w:cstheme="majorHAnsi"/>
          <w:lang w:val="ru-RU"/>
        </w:rPr>
        <w:t>остановление Правительства №</w:t>
      </w:r>
      <w:r w:rsidR="00315914" w:rsidRPr="00CC6CAD">
        <w:rPr>
          <w:rFonts w:ascii="Calibri Light" w:eastAsiaTheme="minorEastAsia" w:hAnsi="Calibri Light" w:cstheme="majorHAnsi"/>
          <w:lang w:val="ru-RU"/>
        </w:rPr>
        <w:t xml:space="preserve">804 </w:t>
      </w:r>
      <w:r w:rsidR="00224BFF"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10.10.2013 </w:t>
      </w:r>
      <w:r w:rsidRPr="00CC6CAD">
        <w:rPr>
          <w:rFonts w:ascii="Calibri Light" w:hAnsi="Calibri Light" w:cstheme="majorHAnsi"/>
          <w:lang w:val="ru-RU"/>
        </w:rPr>
        <w:t xml:space="preserve">об </w:t>
      </w:r>
      <w:r w:rsidRPr="00CC6CAD">
        <w:rPr>
          <w:rFonts w:ascii="Calibri Light" w:hAnsi="Calibri Light"/>
          <w:lang w:val="ru-RU"/>
        </w:rPr>
        <w:t xml:space="preserve">утверждении </w:t>
      </w:r>
      <w:r w:rsidRPr="00CC6CAD">
        <w:rPr>
          <w:rFonts w:ascii="Calibri Light" w:hAnsi="Calibri Light" w:cstheme="majorHAnsi"/>
          <w:lang w:val="ru-RU"/>
        </w:rPr>
        <w:t xml:space="preserve">Положения об осуществлении </w:t>
      </w:r>
      <w:r w:rsidRPr="00CC6CAD">
        <w:rPr>
          <w:rFonts w:ascii="Calibri Light" w:hAnsi="Calibri Light"/>
          <w:lang w:val="ru-RU"/>
        </w:rPr>
        <w:t>государственных закупок</w:t>
      </w:r>
      <w:r w:rsidRPr="00CC6CAD">
        <w:rPr>
          <w:rFonts w:ascii="Calibri Light" w:hAnsi="Calibri Light" w:cstheme="majorHAnsi"/>
          <w:lang w:val="ru-RU"/>
        </w:rPr>
        <w:t xml:space="preserve"> посредством конкурентного диалога</w:t>
      </w:r>
      <w:r w:rsidR="00315914"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766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26.09.2013 </w:t>
      </w:r>
      <w:r w:rsidR="0059684A" w:rsidRPr="00CC6CAD">
        <w:rPr>
          <w:rFonts w:ascii="Calibri Light" w:hAnsi="Calibri Light" w:cstheme="majorHAnsi"/>
          <w:lang w:val="ru-RU"/>
        </w:rPr>
        <w:t xml:space="preserve">об </w:t>
      </w:r>
      <w:r w:rsidR="0059684A" w:rsidRPr="00CC6CAD">
        <w:rPr>
          <w:rFonts w:ascii="Calibri Light" w:hAnsi="Calibri Light"/>
          <w:lang w:val="ru-RU"/>
        </w:rPr>
        <w:t xml:space="preserve">утверждении </w:t>
      </w:r>
      <w:r w:rsidR="0059684A" w:rsidRPr="00CC6CAD">
        <w:rPr>
          <w:rFonts w:ascii="Calibri Light" w:hAnsi="Calibri Light" w:cstheme="majorHAnsi"/>
          <w:lang w:val="ru-RU"/>
        </w:rPr>
        <w:t xml:space="preserve">Положения </w:t>
      </w:r>
      <w:r w:rsidR="00980632" w:rsidRPr="00CC6CAD">
        <w:rPr>
          <w:rFonts w:ascii="Calibri Light" w:hAnsi="Calibri Light" w:cstheme="majorHAnsi"/>
          <w:lang w:val="ru-RU"/>
        </w:rPr>
        <w:t xml:space="preserve">об осуществлении </w:t>
      </w:r>
      <w:r w:rsidR="00980632" w:rsidRPr="00CC6CAD">
        <w:rPr>
          <w:rFonts w:ascii="Calibri Light" w:hAnsi="Calibri Light"/>
          <w:lang w:val="ru-RU"/>
        </w:rPr>
        <w:t>государственных закупок с применением динамичной системы</w:t>
      </w:r>
      <w:r w:rsidR="00315914"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774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04.10.2013 </w:t>
      </w:r>
      <w:r w:rsidR="00980632" w:rsidRPr="00CC6CAD">
        <w:rPr>
          <w:rFonts w:ascii="Calibri Light" w:hAnsi="Calibri Light" w:cstheme="majorHAnsi"/>
          <w:lang w:val="ru-RU"/>
        </w:rPr>
        <w:t xml:space="preserve">об </w:t>
      </w:r>
      <w:r w:rsidR="00980632" w:rsidRPr="00CC6CAD">
        <w:rPr>
          <w:rFonts w:ascii="Calibri Light" w:hAnsi="Calibri Light"/>
          <w:lang w:val="ru-RU"/>
        </w:rPr>
        <w:t xml:space="preserve">утверждении </w:t>
      </w:r>
      <w:r w:rsidR="00980632" w:rsidRPr="00CC6CAD">
        <w:rPr>
          <w:rFonts w:ascii="Calibri Light" w:hAnsi="Calibri Light" w:cstheme="majorHAnsi"/>
          <w:lang w:val="ru-RU"/>
        </w:rPr>
        <w:t xml:space="preserve">Положения о </w:t>
      </w:r>
      <w:r w:rsidR="00980632" w:rsidRPr="00CC6CAD">
        <w:rPr>
          <w:rFonts w:ascii="Calibri Light" w:hAnsi="Calibri Light"/>
          <w:lang w:val="ru-RU"/>
        </w:rPr>
        <w:t>государственных закупках с использованием электронного аукциона</w:t>
      </w:r>
      <w:r w:rsidR="00315914"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826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07.11.2012 </w:t>
      </w:r>
      <w:r w:rsidR="0059684A" w:rsidRPr="00CC6CAD">
        <w:rPr>
          <w:rFonts w:ascii="Calibri Light" w:hAnsi="Calibri Light" w:cstheme="majorHAnsi"/>
          <w:lang w:val="ru-RU"/>
        </w:rPr>
        <w:t xml:space="preserve">об </w:t>
      </w:r>
      <w:r w:rsidR="0059684A" w:rsidRPr="00CC6CAD">
        <w:rPr>
          <w:rFonts w:ascii="Calibri Light" w:hAnsi="Calibri Light"/>
          <w:lang w:val="ru-RU"/>
        </w:rPr>
        <w:t xml:space="preserve">утверждении </w:t>
      </w:r>
      <w:r w:rsidR="0059684A" w:rsidRPr="00CC6CAD">
        <w:rPr>
          <w:rFonts w:ascii="Calibri Light" w:hAnsi="Calibri Light" w:cstheme="majorHAnsi"/>
          <w:lang w:val="ru-RU"/>
        </w:rPr>
        <w:t xml:space="preserve">Положения </w:t>
      </w:r>
      <w:r w:rsidR="00980632" w:rsidRPr="00CC6CAD">
        <w:rPr>
          <w:rFonts w:ascii="Calibri Light" w:hAnsi="Calibri Light" w:cstheme="majorHAnsi"/>
          <w:lang w:val="ru-RU"/>
        </w:rPr>
        <w:t xml:space="preserve">о рамочном соглашении как особом порядке присуждения договоров о </w:t>
      </w:r>
      <w:r w:rsidR="00980632" w:rsidRPr="00CC6CAD">
        <w:rPr>
          <w:rFonts w:ascii="Calibri Light" w:hAnsi="Calibri Light"/>
          <w:lang w:val="ru-RU"/>
        </w:rPr>
        <w:t>государственных закупках</w:t>
      </w:r>
      <w:r w:rsidR="00315914"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694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23.09.2020 </w:t>
      </w:r>
      <w:r w:rsidR="0059684A" w:rsidRPr="00CC6CAD">
        <w:rPr>
          <w:rFonts w:ascii="Calibri Light" w:hAnsi="Calibri Light" w:cstheme="majorHAnsi"/>
          <w:lang w:val="ru-RU"/>
        </w:rPr>
        <w:t xml:space="preserve">об </w:t>
      </w:r>
      <w:r w:rsidR="0059684A" w:rsidRPr="00CC6CAD">
        <w:rPr>
          <w:rFonts w:ascii="Calibri Light" w:hAnsi="Calibri Light"/>
          <w:lang w:val="ru-RU"/>
        </w:rPr>
        <w:t xml:space="preserve">утверждении </w:t>
      </w:r>
      <w:r w:rsidR="0059684A" w:rsidRPr="00CC6CAD">
        <w:rPr>
          <w:rFonts w:ascii="Calibri Light" w:hAnsi="Calibri Light" w:cstheme="majorHAnsi"/>
          <w:lang w:val="ru-RU"/>
        </w:rPr>
        <w:t xml:space="preserve">Положения </w:t>
      </w:r>
      <w:r w:rsidR="00980632" w:rsidRPr="00CC6CAD">
        <w:rPr>
          <w:rFonts w:ascii="Calibri Light" w:hAnsi="Calibri Light" w:cstheme="majorHAnsi"/>
          <w:lang w:val="ru-RU"/>
        </w:rPr>
        <w:t xml:space="preserve">о рамочном соглашении как особом порядке присуждения договоров о </w:t>
      </w:r>
      <w:r w:rsidR="00980632" w:rsidRPr="00CC6CAD">
        <w:rPr>
          <w:rFonts w:ascii="Calibri Light" w:hAnsi="Calibri Light"/>
          <w:lang w:val="ru-RU"/>
        </w:rPr>
        <w:t>государственных закупках</w:t>
      </w:r>
      <w:r w:rsidR="00315914" w:rsidRPr="00CC6CAD">
        <w:rPr>
          <w:rFonts w:ascii="Calibri Light" w:eastAsiaTheme="minorEastAsia" w:hAnsi="Calibri Light" w:cstheme="majorHAnsi"/>
          <w:lang w:val="ru-RU"/>
        </w:rPr>
        <w:t>.</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№640 от</w:t>
      </w:r>
      <w:r w:rsidR="00315914" w:rsidRPr="00CC6CAD">
        <w:rPr>
          <w:rFonts w:ascii="Calibri Light" w:eastAsiaTheme="minorEastAsia" w:hAnsi="Calibri Light" w:cstheme="majorHAnsi"/>
          <w:lang w:val="ru-RU"/>
        </w:rPr>
        <w:t xml:space="preserve"> 19.07.2010 </w:t>
      </w:r>
      <w:r w:rsidR="0059684A" w:rsidRPr="00CC6CAD">
        <w:rPr>
          <w:rFonts w:ascii="Calibri Light" w:hAnsi="Calibri Light" w:cstheme="majorHAnsi"/>
          <w:lang w:val="ru-RU"/>
        </w:rPr>
        <w:t xml:space="preserve">об </w:t>
      </w:r>
      <w:r w:rsidR="0059684A" w:rsidRPr="00CC6CAD">
        <w:rPr>
          <w:rFonts w:ascii="Calibri Light" w:hAnsi="Calibri Light"/>
          <w:lang w:val="ru-RU"/>
        </w:rPr>
        <w:t xml:space="preserve">утверждении </w:t>
      </w:r>
      <w:r w:rsidR="0059684A" w:rsidRPr="00CC6CAD">
        <w:rPr>
          <w:rFonts w:ascii="Calibri Light" w:hAnsi="Calibri Light" w:cstheme="majorHAnsi"/>
          <w:lang w:val="ru-RU"/>
        </w:rPr>
        <w:t>Положения</w:t>
      </w:r>
      <w:r w:rsidR="00980632" w:rsidRPr="00CC6CAD">
        <w:rPr>
          <w:rFonts w:ascii="Calibri Light" w:hAnsi="Calibri Light" w:cstheme="majorHAnsi"/>
          <w:lang w:val="ru-RU"/>
        </w:rPr>
        <w:t xml:space="preserve"> о периодическом пересмотре стоимости договоров о </w:t>
      </w:r>
      <w:r w:rsidR="00980632" w:rsidRPr="00CC6CAD">
        <w:rPr>
          <w:rFonts w:ascii="Calibri Light" w:hAnsi="Calibri Light"/>
          <w:lang w:val="ru-RU"/>
        </w:rPr>
        <w:t>государственных закупках непрерывного исполнения, заключенных на срок более одного года.</w:t>
      </w:r>
    </w:p>
    <w:p w:rsidR="00315914" w:rsidRPr="00CC6CAD" w:rsidRDefault="00224BFF"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Постановление Правительства №</w:t>
      </w:r>
      <w:r w:rsidR="00315914" w:rsidRPr="00CC6CAD">
        <w:rPr>
          <w:rFonts w:ascii="Calibri Light" w:eastAsiaTheme="minorEastAsia" w:hAnsi="Calibri Light" w:cstheme="majorHAnsi"/>
          <w:lang w:val="ru-RU"/>
        </w:rPr>
        <w:t xml:space="preserve">355 </w:t>
      </w:r>
      <w:r w:rsidRPr="00CC6CAD">
        <w:rPr>
          <w:rFonts w:ascii="Calibri Light" w:eastAsiaTheme="minorEastAsia" w:hAnsi="Calibri Light" w:cstheme="majorHAnsi"/>
          <w:lang w:val="ru-RU"/>
        </w:rPr>
        <w:t>от</w:t>
      </w:r>
      <w:r w:rsidR="00315914" w:rsidRPr="00CC6CAD">
        <w:rPr>
          <w:rFonts w:ascii="Calibri Light" w:eastAsiaTheme="minorEastAsia" w:hAnsi="Calibri Light" w:cstheme="majorHAnsi"/>
          <w:lang w:val="ru-RU"/>
        </w:rPr>
        <w:t xml:space="preserve"> 08.05.2009 </w:t>
      </w:r>
      <w:r w:rsidR="0059684A" w:rsidRPr="00CC6CAD">
        <w:rPr>
          <w:rFonts w:ascii="Calibri Light" w:hAnsi="Calibri Light" w:cstheme="majorHAnsi"/>
          <w:lang w:val="ru-RU"/>
        </w:rPr>
        <w:t xml:space="preserve">об </w:t>
      </w:r>
      <w:r w:rsidR="0059684A" w:rsidRPr="00CC6CAD">
        <w:rPr>
          <w:rFonts w:ascii="Calibri Light" w:hAnsi="Calibri Light"/>
          <w:lang w:val="ru-RU"/>
        </w:rPr>
        <w:t xml:space="preserve">утверждении </w:t>
      </w:r>
      <w:r w:rsidR="00A10015" w:rsidRPr="00CC6CAD">
        <w:rPr>
          <w:rFonts w:ascii="Calibri Light" w:hAnsi="Calibri Light"/>
          <w:lang w:val="ru-RU"/>
        </w:rPr>
        <w:t xml:space="preserve">Технической концепции </w:t>
      </w:r>
      <w:r w:rsidR="00A10015" w:rsidRPr="00CC6CAD">
        <w:rPr>
          <w:rFonts w:ascii="Calibri Light" w:eastAsiaTheme="minorEastAsia" w:hAnsi="Calibri Light" w:cstheme="majorHAnsi"/>
          <w:lang w:val="ru-RU"/>
        </w:rPr>
        <w:t>Автоматизированной информационной системы "Государственный регистр государственных закупок"</w:t>
      </w:r>
      <w:r w:rsidR="00315914" w:rsidRPr="00CC6CAD">
        <w:rPr>
          <w:rFonts w:ascii="Calibri Light" w:eastAsiaTheme="minorEastAsia" w:hAnsi="Calibri Light" w:cstheme="majorHAnsi"/>
          <w:lang w:val="ru-RU"/>
        </w:rPr>
        <w:t>.</w:t>
      </w:r>
    </w:p>
    <w:p w:rsidR="00315914" w:rsidRPr="00CC6CAD" w:rsidRDefault="00A10015" w:rsidP="00315914">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Приказ №</w:t>
      </w:r>
      <w:r w:rsidR="00315914" w:rsidRPr="00CC6CAD">
        <w:rPr>
          <w:rFonts w:ascii="Calibri Light" w:eastAsiaTheme="minorEastAsia" w:hAnsi="Calibri Light" w:cstheme="majorHAnsi"/>
          <w:lang w:val="ru-RU"/>
        </w:rPr>
        <w:t xml:space="preserve">177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09.10.2018 </w:t>
      </w:r>
      <w:r w:rsidRPr="00CC6CAD">
        <w:rPr>
          <w:rFonts w:ascii="Calibri Light" w:hAnsi="Calibri Light" w:cstheme="majorHAnsi"/>
          <w:lang w:val="ru-RU"/>
        </w:rPr>
        <w:t xml:space="preserve">об </w:t>
      </w:r>
      <w:r w:rsidRPr="00CC6CAD">
        <w:rPr>
          <w:rFonts w:ascii="Calibri Light" w:hAnsi="Calibri Light"/>
          <w:lang w:val="ru-RU"/>
        </w:rPr>
        <w:t xml:space="preserve">утверждении стандартной формы </w:t>
      </w:r>
      <w:r w:rsidRPr="00CC6CAD">
        <w:rPr>
          <w:rFonts w:ascii="Calibri Light" w:hAnsi="Calibri Light" w:cstheme="majorHAnsi"/>
          <w:lang w:val="ru-RU"/>
        </w:rPr>
        <w:t>Единого европейского документа по закупкам</w:t>
      </w:r>
      <w:r w:rsidR="00315914" w:rsidRPr="00CC6CAD">
        <w:rPr>
          <w:rFonts w:ascii="Calibri Light" w:eastAsiaTheme="minorEastAsia" w:hAnsi="Calibri Light" w:cstheme="majorHAnsi"/>
          <w:lang w:val="ru-RU"/>
        </w:rPr>
        <w:t>.</w:t>
      </w:r>
    </w:p>
    <w:p w:rsidR="00315914" w:rsidRPr="00CC6CAD" w:rsidRDefault="00A10015" w:rsidP="009675B7">
      <w:pPr>
        <w:numPr>
          <w:ilvl w:val="0"/>
          <w:numId w:val="10"/>
        </w:numPr>
        <w:spacing w:after="20" w:line="276" w:lineRule="auto"/>
        <w:ind w:left="360"/>
        <w:contextualSpacing/>
        <w:jc w:val="both"/>
        <w:rPr>
          <w:rFonts w:ascii="Calibri Light" w:eastAsiaTheme="minorEastAsia" w:hAnsi="Calibri Light" w:cstheme="majorHAnsi"/>
          <w:lang w:val="ru-RU"/>
        </w:rPr>
      </w:pPr>
      <w:r w:rsidRPr="00CC6CAD">
        <w:rPr>
          <w:rFonts w:ascii="Calibri Light" w:eastAsiaTheme="minorEastAsia" w:hAnsi="Calibri Light" w:cstheme="majorHAnsi"/>
          <w:lang w:val="ru-RU"/>
        </w:rPr>
        <w:t>Приказ Министерства финансов №</w:t>
      </w:r>
      <w:r w:rsidR="00315914" w:rsidRPr="00CC6CAD">
        <w:rPr>
          <w:rFonts w:ascii="Calibri Light" w:eastAsiaTheme="minorEastAsia" w:hAnsi="Calibri Light" w:cstheme="majorHAnsi"/>
          <w:lang w:val="ru-RU"/>
        </w:rPr>
        <w:t xml:space="preserve">72 </w:t>
      </w:r>
      <w:r w:rsidRPr="00CC6CAD">
        <w:rPr>
          <w:rFonts w:ascii="Calibri Light" w:eastAsiaTheme="minorEastAsia" w:hAnsi="Calibri Light" w:cstheme="majorHAnsi"/>
          <w:lang w:val="ru-RU"/>
        </w:rPr>
        <w:t xml:space="preserve">от </w:t>
      </w:r>
      <w:r w:rsidR="00315914" w:rsidRPr="00CC6CAD">
        <w:rPr>
          <w:rFonts w:ascii="Calibri Light" w:eastAsiaTheme="minorEastAsia" w:hAnsi="Calibri Light" w:cstheme="majorHAnsi"/>
          <w:lang w:val="ru-RU"/>
        </w:rPr>
        <w:t xml:space="preserve">11.06.2020 </w:t>
      </w:r>
      <w:r w:rsidRPr="00CC6CAD">
        <w:rPr>
          <w:rFonts w:ascii="Calibri Light" w:hAnsi="Calibri Light" w:cstheme="majorHAnsi"/>
          <w:lang w:val="ru-RU"/>
        </w:rPr>
        <w:t xml:space="preserve">об </w:t>
      </w:r>
      <w:r w:rsidRPr="00CC6CAD">
        <w:rPr>
          <w:rFonts w:ascii="Calibri Light" w:hAnsi="Calibri Light"/>
          <w:lang w:val="ru-RU"/>
        </w:rPr>
        <w:t xml:space="preserve">утверждении стандартной формы </w:t>
      </w:r>
      <w:r w:rsidRPr="00CC6CAD">
        <w:rPr>
          <w:rFonts w:ascii="Calibri Light" w:hAnsi="Calibri Light" w:cstheme="majorHAnsi"/>
          <w:lang w:val="ru-RU"/>
        </w:rPr>
        <w:t>Единого европейского документа по закупкам</w:t>
      </w:r>
      <w:r w:rsidR="00315914" w:rsidRPr="00CC6CAD">
        <w:rPr>
          <w:rFonts w:ascii="Calibri Light" w:eastAsiaTheme="minorEastAsia" w:hAnsi="Calibri Light" w:cstheme="majorHAnsi"/>
          <w:lang w:val="ru-RU"/>
        </w:rPr>
        <w:t>.</w:t>
      </w:r>
    </w:p>
    <w:p w:rsidR="00432602" w:rsidRPr="00CC6CAD" w:rsidRDefault="00432602" w:rsidP="00432602">
      <w:pPr>
        <w:spacing w:after="20" w:line="276" w:lineRule="auto"/>
        <w:ind w:left="360"/>
        <w:contextualSpacing/>
        <w:jc w:val="both"/>
        <w:rPr>
          <w:rFonts w:ascii="Calibri Light" w:eastAsiaTheme="minorEastAsia" w:hAnsi="Calibri Light" w:cstheme="majorHAnsi"/>
          <w:lang w:val="ru-RU"/>
        </w:rPr>
      </w:pPr>
    </w:p>
    <w:p w:rsidR="00315914" w:rsidRPr="00CC6CAD" w:rsidRDefault="00315914" w:rsidP="00315914">
      <w:pPr>
        <w:rPr>
          <w:rFonts w:ascii="Calibri Light" w:hAnsi="Calibri Light"/>
          <w:lang w:val="ru-RU"/>
        </w:rPr>
      </w:pPr>
      <w:r w:rsidRPr="00CC6CAD">
        <w:rPr>
          <w:rFonts w:ascii="Calibri Light" w:hAnsi="Calibri Light"/>
          <w:lang w:val="ru-RU"/>
        </w:rPr>
        <w:br w:type="page"/>
      </w:r>
    </w:p>
    <w:p w:rsidR="00315914" w:rsidRPr="00CC6CAD" w:rsidRDefault="008B78F7" w:rsidP="00315914">
      <w:pPr>
        <w:pStyle w:val="Heading2"/>
        <w:jc w:val="right"/>
        <w:rPr>
          <w:rFonts w:ascii="Calibri Light" w:hAnsi="Calibri Light" w:cs="Times New Roman"/>
          <w:b/>
          <w:i/>
          <w:color w:val="auto"/>
          <w:sz w:val="28"/>
          <w:szCs w:val="28"/>
          <w:lang w:val="ru-RU"/>
        </w:rPr>
      </w:pPr>
      <w:bookmarkStart w:id="74" w:name="_Toc79417712"/>
      <w:r w:rsidRPr="00CC6CAD">
        <w:rPr>
          <w:rFonts w:ascii="Calibri Light" w:hAnsi="Calibri Light" w:cs="Times New Roman"/>
          <w:b/>
          <w:i/>
          <w:color w:val="auto"/>
          <w:sz w:val="28"/>
          <w:szCs w:val="28"/>
          <w:lang w:val="ru-RU"/>
        </w:rPr>
        <w:lastRenderedPageBreak/>
        <w:t>Приложение №</w:t>
      </w:r>
      <w:r w:rsidR="00315914" w:rsidRPr="00CC6CAD">
        <w:rPr>
          <w:rFonts w:ascii="Calibri Light" w:hAnsi="Calibri Light" w:cs="Times New Roman"/>
          <w:b/>
          <w:i/>
          <w:color w:val="auto"/>
          <w:sz w:val="28"/>
          <w:szCs w:val="28"/>
          <w:lang w:val="ru-RU"/>
        </w:rPr>
        <w:t>2</w:t>
      </w:r>
      <w:bookmarkEnd w:id="74"/>
    </w:p>
    <w:p w:rsidR="00315914" w:rsidRPr="00CC6CAD" w:rsidRDefault="00315914" w:rsidP="00315914">
      <w:pPr>
        <w:pStyle w:val="NormalWeb"/>
        <w:tabs>
          <w:tab w:val="left" w:pos="5869"/>
        </w:tabs>
        <w:ind w:firstLine="720"/>
        <w:jc w:val="center"/>
        <w:rPr>
          <w:rFonts w:ascii="Calibri Light" w:hAnsi="Calibri Light" w:cs="Tahoma"/>
          <w:b/>
          <w:sz w:val="28"/>
          <w:szCs w:val="28"/>
        </w:rPr>
      </w:pPr>
    </w:p>
    <w:p w:rsidR="00315914" w:rsidRPr="00CC6CAD" w:rsidRDefault="00A10015" w:rsidP="00315914">
      <w:pPr>
        <w:pStyle w:val="NormalWeb"/>
        <w:tabs>
          <w:tab w:val="left" w:pos="5869"/>
        </w:tabs>
        <w:ind w:firstLine="720"/>
        <w:jc w:val="center"/>
        <w:rPr>
          <w:rFonts w:ascii="Calibri Light" w:hAnsi="Calibri Light" w:cs="Tahoma"/>
          <w:b/>
          <w:sz w:val="28"/>
          <w:szCs w:val="28"/>
        </w:rPr>
      </w:pPr>
      <w:r w:rsidRPr="00CC6CAD">
        <w:rPr>
          <w:rFonts w:ascii="Calibri Light" w:hAnsi="Calibri Light" w:cs="Tahoma"/>
          <w:b/>
          <w:sz w:val="28"/>
          <w:szCs w:val="28"/>
        </w:rPr>
        <w:t xml:space="preserve">Этапы процесса государственной закупки  </w:t>
      </w:r>
    </w:p>
    <w:p w:rsidR="00315914" w:rsidRPr="00CC6CAD" w:rsidRDefault="00315914" w:rsidP="00315914">
      <w:pPr>
        <w:pStyle w:val="NormalWeb"/>
        <w:tabs>
          <w:tab w:val="left" w:pos="5869"/>
        </w:tabs>
        <w:ind w:firstLine="0"/>
        <w:jc w:val="center"/>
        <w:rPr>
          <w:rFonts w:ascii="Calibri Light" w:hAnsi="Calibri Light"/>
          <w:b/>
          <w:sz w:val="28"/>
          <w:szCs w:val="28"/>
        </w:rPr>
      </w:pPr>
      <w:r w:rsidRPr="00CC6CAD">
        <w:rPr>
          <w:rFonts w:ascii="Calibri Light" w:hAnsi="Calibri Light" w:cstheme="majorHAnsi"/>
          <w:b/>
          <w:noProof/>
          <w:lang w:val="en-US"/>
        </w:rPr>
        <w:drawing>
          <wp:inline distT="0" distB="0" distL="0" distR="0" wp14:anchorId="7AE0D6B7" wp14:editId="1E9A20DF">
            <wp:extent cx="5943600" cy="4132833"/>
            <wp:effectExtent l="0" t="0" r="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315914" w:rsidRPr="00CC6CAD" w:rsidRDefault="00315914" w:rsidP="00315914">
      <w:pPr>
        <w:pStyle w:val="NormalWeb"/>
        <w:tabs>
          <w:tab w:val="left" w:pos="5869"/>
        </w:tabs>
        <w:ind w:firstLine="720"/>
        <w:jc w:val="center"/>
        <w:rPr>
          <w:rFonts w:ascii="Calibri Light" w:hAnsi="Calibri Light"/>
          <w:b/>
          <w:sz w:val="28"/>
          <w:szCs w:val="28"/>
        </w:rPr>
      </w:pPr>
    </w:p>
    <w:p w:rsidR="00315914" w:rsidRPr="00CC6CAD" w:rsidRDefault="00315914" w:rsidP="00315914">
      <w:pPr>
        <w:pStyle w:val="NormalWeb"/>
        <w:tabs>
          <w:tab w:val="left" w:pos="5869"/>
        </w:tabs>
        <w:ind w:firstLine="720"/>
        <w:jc w:val="center"/>
        <w:rPr>
          <w:rFonts w:ascii="Calibri Light" w:hAnsi="Calibri Light"/>
          <w:b/>
          <w:sz w:val="28"/>
          <w:szCs w:val="28"/>
        </w:rPr>
      </w:pPr>
    </w:p>
    <w:p w:rsidR="008D1F82" w:rsidRPr="00CC6CAD" w:rsidRDefault="008D1F82" w:rsidP="00315914">
      <w:pPr>
        <w:pStyle w:val="NormalWeb"/>
        <w:tabs>
          <w:tab w:val="left" w:pos="5869"/>
        </w:tabs>
        <w:ind w:left="720"/>
        <w:rPr>
          <w:rFonts w:ascii="Calibri Light" w:hAnsi="Calibri Light"/>
          <w:i/>
          <w:sz w:val="18"/>
          <w:szCs w:val="18"/>
        </w:rPr>
      </w:pPr>
      <w:r w:rsidRPr="00CC6CAD">
        <w:rPr>
          <w:rFonts w:ascii="Calibri Light" w:hAnsi="Calibri Light"/>
          <w:b/>
          <w:i/>
          <w:sz w:val="18"/>
          <w:szCs w:val="18"/>
        </w:rPr>
        <w:t>Источник</w:t>
      </w:r>
      <w:r w:rsidR="00315914" w:rsidRPr="00CC6CAD">
        <w:rPr>
          <w:rFonts w:ascii="Calibri Light" w:hAnsi="Calibri Light"/>
          <w:b/>
          <w:i/>
          <w:sz w:val="18"/>
          <w:szCs w:val="18"/>
        </w:rPr>
        <w:t>:</w:t>
      </w:r>
      <w:r w:rsidR="00315914" w:rsidRPr="00CC6CAD">
        <w:rPr>
          <w:rFonts w:ascii="Calibri Light" w:hAnsi="Calibri Light"/>
          <w:i/>
          <w:sz w:val="18"/>
          <w:szCs w:val="18"/>
        </w:rPr>
        <w:t xml:space="preserve"> </w:t>
      </w:r>
      <w:r w:rsidRPr="00CC6CAD">
        <w:rPr>
          <w:rFonts w:ascii="Calibri Light" w:hAnsi="Calibri Light"/>
          <w:i/>
          <w:sz w:val="18"/>
          <w:szCs w:val="18"/>
        </w:rPr>
        <w:t>Разработано на основании применяемых нормативных положений.</w:t>
      </w:r>
    </w:p>
    <w:p w:rsidR="00315914" w:rsidRPr="00CC6CAD" w:rsidRDefault="00315914" w:rsidP="00315914">
      <w:pPr>
        <w:pStyle w:val="NormalWeb"/>
        <w:tabs>
          <w:tab w:val="left" w:pos="5869"/>
        </w:tabs>
        <w:ind w:left="720"/>
        <w:rPr>
          <w:rFonts w:ascii="Calibri Light" w:hAnsi="Calibri Light"/>
          <w:i/>
          <w:sz w:val="18"/>
          <w:szCs w:val="18"/>
        </w:rPr>
      </w:pPr>
    </w:p>
    <w:p w:rsidR="00315914" w:rsidRPr="00CC6CAD" w:rsidRDefault="00315914" w:rsidP="00315914">
      <w:pPr>
        <w:pStyle w:val="NormalWeb"/>
        <w:tabs>
          <w:tab w:val="left" w:pos="5869"/>
        </w:tabs>
        <w:ind w:left="720"/>
        <w:rPr>
          <w:rFonts w:ascii="Calibri Light" w:hAnsi="Calibri Light"/>
          <w:i/>
          <w:sz w:val="18"/>
          <w:szCs w:val="18"/>
        </w:rPr>
        <w:sectPr w:rsidR="00315914" w:rsidRPr="00CC6CAD" w:rsidSect="009C0F5C">
          <w:footerReference w:type="default" r:id="rId43"/>
          <w:pgSz w:w="12240" w:h="15840"/>
          <w:pgMar w:top="851" w:right="851" w:bottom="851" w:left="1701" w:header="720" w:footer="720" w:gutter="0"/>
          <w:cols w:space="720"/>
          <w:docGrid w:linePitch="360"/>
        </w:sectPr>
      </w:pPr>
    </w:p>
    <w:p w:rsidR="00315914" w:rsidRPr="00CC6CAD" w:rsidRDefault="00315914" w:rsidP="00315914">
      <w:pPr>
        <w:pStyle w:val="NormalWeb"/>
        <w:tabs>
          <w:tab w:val="left" w:pos="5869"/>
        </w:tabs>
        <w:ind w:left="720"/>
        <w:rPr>
          <w:rFonts w:ascii="Calibri Light" w:hAnsi="Calibri Light"/>
          <w:i/>
          <w:sz w:val="18"/>
          <w:szCs w:val="18"/>
        </w:rPr>
      </w:pPr>
    </w:p>
    <w:p w:rsidR="00315914" w:rsidRPr="00CC6CAD" w:rsidRDefault="008B78F7" w:rsidP="00315914">
      <w:pPr>
        <w:pStyle w:val="Heading2"/>
        <w:jc w:val="right"/>
        <w:rPr>
          <w:rFonts w:ascii="Calibri Light" w:hAnsi="Calibri Light" w:cs="Times New Roman"/>
          <w:b/>
          <w:i/>
          <w:color w:val="auto"/>
          <w:sz w:val="28"/>
          <w:szCs w:val="28"/>
          <w:lang w:val="ru-RU"/>
        </w:rPr>
      </w:pPr>
      <w:bookmarkStart w:id="75" w:name="_Toc79417713"/>
      <w:r w:rsidRPr="00CC6CAD">
        <w:rPr>
          <w:rFonts w:ascii="Calibri Light" w:hAnsi="Calibri Light" w:cs="Times New Roman"/>
          <w:b/>
          <w:i/>
          <w:color w:val="auto"/>
          <w:sz w:val="28"/>
          <w:szCs w:val="28"/>
          <w:lang w:val="ru-RU"/>
        </w:rPr>
        <w:t>Приложение №</w:t>
      </w:r>
      <w:r w:rsidR="00315914" w:rsidRPr="00CC6CAD">
        <w:rPr>
          <w:rFonts w:ascii="Calibri Light" w:hAnsi="Calibri Light" w:cs="Times New Roman"/>
          <w:b/>
          <w:i/>
          <w:color w:val="auto"/>
          <w:sz w:val="28"/>
          <w:szCs w:val="28"/>
          <w:lang w:val="ru-RU"/>
        </w:rPr>
        <w:t>3</w:t>
      </w:r>
      <w:bookmarkEnd w:id="75"/>
    </w:p>
    <w:p w:rsidR="00315914" w:rsidRPr="00CC6CAD" w:rsidRDefault="008D1F82" w:rsidP="00315914">
      <w:pPr>
        <w:pStyle w:val="NormalWeb"/>
        <w:tabs>
          <w:tab w:val="left" w:pos="5869"/>
        </w:tabs>
        <w:ind w:left="720"/>
        <w:jc w:val="center"/>
        <w:rPr>
          <w:rFonts w:ascii="Calibri Light" w:hAnsi="Calibri Light"/>
          <w:b/>
          <w:sz w:val="28"/>
          <w:szCs w:val="28"/>
        </w:rPr>
      </w:pPr>
      <w:r w:rsidRPr="00CC6CAD">
        <w:rPr>
          <w:rFonts w:ascii="Calibri Light" w:hAnsi="Calibri Light"/>
          <w:b/>
          <w:sz w:val="28"/>
          <w:szCs w:val="28"/>
        </w:rPr>
        <w:t xml:space="preserve">Институциональная база, связанная с аудируемой областью  </w:t>
      </w:r>
    </w:p>
    <w:tbl>
      <w:tblPr>
        <w:tblStyle w:val="GridTable2-Accent51"/>
        <w:tblW w:w="9639" w:type="dxa"/>
        <w:tblLook w:val="04A0" w:firstRow="1" w:lastRow="0" w:firstColumn="1" w:lastColumn="0" w:noHBand="0" w:noVBand="1"/>
      </w:tblPr>
      <w:tblGrid>
        <w:gridCol w:w="2835"/>
        <w:gridCol w:w="6804"/>
      </w:tblGrid>
      <w:tr w:rsidR="00315914" w:rsidRPr="00486AEF" w:rsidTr="009C0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315914" w:rsidRPr="00CC6CAD" w:rsidRDefault="008D1F82" w:rsidP="008D1F82">
            <w:pPr>
              <w:pStyle w:val="NormalWeb"/>
              <w:tabs>
                <w:tab w:val="left" w:pos="5869"/>
              </w:tabs>
              <w:jc w:val="center"/>
              <w:rPr>
                <w:rFonts w:ascii="Calibri Light" w:hAnsi="Calibri Light"/>
              </w:rPr>
            </w:pPr>
            <w:r w:rsidRPr="00CC6CAD">
              <w:rPr>
                <w:rFonts w:ascii="Calibri Light" w:hAnsi="Calibri Light"/>
              </w:rPr>
              <w:t xml:space="preserve">Название органа </w:t>
            </w:r>
          </w:p>
        </w:tc>
        <w:tc>
          <w:tcPr>
            <w:tcW w:w="6804" w:type="dxa"/>
          </w:tcPr>
          <w:p w:rsidR="00315914" w:rsidRPr="00CC6CAD" w:rsidRDefault="008D1F82" w:rsidP="008D1F82">
            <w:pPr>
              <w:pStyle w:val="NormalWeb"/>
              <w:tabs>
                <w:tab w:val="left" w:pos="5869"/>
              </w:tabs>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CC6CAD">
              <w:rPr>
                <w:rFonts w:ascii="Calibri Light" w:hAnsi="Calibri Light"/>
              </w:rPr>
              <w:t xml:space="preserve">Роль органа в области </w:t>
            </w:r>
            <w:r w:rsidRPr="00CC6CAD">
              <w:rPr>
                <w:rFonts w:ascii="Calibri Light" w:hAnsi="Calibri Light" w:cs="Tahoma"/>
              </w:rPr>
              <w:t>государственных закупок</w:t>
            </w:r>
            <w:r w:rsidRPr="00CC6CAD">
              <w:rPr>
                <w:rFonts w:ascii="Calibri Light" w:hAnsi="Calibri Light" w:cs="Tahoma"/>
                <w:b w:val="0"/>
                <w:sz w:val="28"/>
                <w:szCs w:val="28"/>
              </w:rPr>
              <w:t xml:space="preserve">  </w:t>
            </w:r>
          </w:p>
        </w:tc>
      </w:tr>
      <w:tr w:rsidR="00315914" w:rsidRPr="00486AEF" w:rsidTr="009C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315914" w:rsidRPr="00CC6CAD" w:rsidRDefault="008D1F82" w:rsidP="008D1F82">
            <w:pPr>
              <w:pStyle w:val="NormalWeb"/>
              <w:tabs>
                <w:tab w:val="left" w:pos="5869"/>
              </w:tabs>
              <w:jc w:val="center"/>
              <w:rPr>
                <w:rFonts w:ascii="Calibri Light" w:hAnsi="Calibri Light"/>
              </w:rPr>
            </w:pPr>
            <w:r w:rsidRPr="00CC6CAD">
              <w:rPr>
                <w:rFonts w:ascii="Calibri Light" w:hAnsi="Calibri Light"/>
              </w:rPr>
              <w:t xml:space="preserve">Министерство финансов </w:t>
            </w:r>
          </w:p>
        </w:tc>
        <w:tc>
          <w:tcPr>
            <w:tcW w:w="6804" w:type="dxa"/>
          </w:tcPr>
          <w:p w:rsidR="00315914" w:rsidRPr="00CC6CAD" w:rsidRDefault="008E2D43" w:rsidP="009C0F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Light" w:eastAsia="AGaramondPro-Regular" w:hAnsi="Calibri Light" w:cstheme="majorHAnsi"/>
                <w:sz w:val="24"/>
                <w:szCs w:val="24"/>
                <w:lang w:val="ru-RU"/>
              </w:rPr>
            </w:pPr>
            <w:r w:rsidRPr="00CC6CAD">
              <w:rPr>
                <w:rFonts w:ascii="Calibri Light" w:eastAsia="AGaramondPro-Regular" w:hAnsi="Calibri Light" w:cstheme="majorHAnsi"/>
                <w:sz w:val="24"/>
                <w:szCs w:val="24"/>
                <w:lang w:val="ru-RU"/>
              </w:rPr>
              <w:t xml:space="preserve">Центральный специализированный орган публичного управления, который разрабатывает и продвигает единую государственную политику в области публичных финансов. МФ обеспечивает регламентирование политик государства в области </w:t>
            </w:r>
            <w:r w:rsidRPr="00CC6CAD">
              <w:rPr>
                <w:rFonts w:ascii="Calibri Light" w:hAnsi="Calibri Light"/>
                <w:sz w:val="24"/>
                <w:szCs w:val="24"/>
                <w:lang w:val="ru-RU"/>
              </w:rPr>
              <w:t xml:space="preserve">государственных закупок путем разработки и продвижения законодательной и нормативной базы, </w:t>
            </w:r>
            <w:r w:rsidRPr="00CC6CAD">
              <w:rPr>
                <w:rFonts w:ascii="Calibri Light" w:eastAsia="AGaramondPro-Regular" w:hAnsi="Calibri Light" w:cstheme="majorHAnsi"/>
                <w:sz w:val="24"/>
                <w:szCs w:val="24"/>
                <w:lang w:val="ru-RU"/>
              </w:rPr>
              <w:t xml:space="preserve">регламентирующей область </w:t>
            </w:r>
            <w:r w:rsidRPr="00CC6CAD">
              <w:rPr>
                <w:rFonts w:ascii="Calibri Light" w:hAnsi="Calibri Light"/>
                <w:sz w:val="24"/>
                <w:szCs w:val="24"/>
                <w:lang w:val="ru-RU"/>
              </w:rPr>
              <w:t>государственных закупок</w:t>
            </w:r>
            <w:r w:rsidRPr="00CC6CAD">
              <w:rPr>
                <w:rStyle w:val="FootnoteReference"/>
                <w:rFonts w:ascii="Calibri Light" w:eastAsia="AGaramondPro-Regular" w:hAnsi="Calibri Light" w:cstheme="majorHAnsi"/>
                <w:sz w:val="24"/>
                <w:szCs w:val="24"/>
                <w:lang w:val="ru-RU"/>
              </w:rPr>
              <w:footnoteReference w:id="60"/>
            </w:r>
            <w:r w:rsidRPr="00CC6CAD">
              <w:rPr>
                <w:rFonts w:ascii="Calibri Light" w:eastAsia="AGaramondPro-Regular" w:hAnsi="Calibri Light" w:cstheme="majorHAnsi"/>
                <w:sz w:val="24"/>
                <w:szCs w:val="24"/>
                <w:lang w:val="ru-RU"/>
              </w:rPr>
              <w:t>.</w:t>
            </w:r>
            <w:r w:rsidRPr="00CC6CAD">
              <w:rPr>
                <w:rFonts w:ascii="Calibri Light" w:hAnsi="Calibri Light"/>
                <w:sz w:val="24"/>
                <w:szCs w:val="24"/>
                <w:lang w:val="ru-RU"/>
              </w:rPr>
              <w:t xml:space="preserve"> </w:t>
            </w:r>
            <w:r w:rsidRPr="00CC6CAD">
              <w:rPr>
                <w:rFonts w:ascii="Calibri Light" w:eastAsia="AGaramondPro-Regular" w:hAnsi="Calibri Light" w:cstheme="majorHAnsi"/>
                <w:sz w:val="24"/>
                <w:szCs w:val="24"/>
                <w:lang w:val="ru-RU"/>
              </w:rPr>
              <w:t xml:space="preserve"> </w:t>
            </w:r>
          </w:p>
        </w:tc>
      </w:tr>
      <w:tr w:rsidR="00315914" w:rsidRPr="00486AEF" w:rsidTr="009C0F5C">
        <w:tc>
          <w:tcPr>
            <w:cnfStyle w:val="001000000000" w:firstRow="0" w:lastRow="0" w:firstColumn="1" w:lastColumn="0" w:oddVBand="0" w:evenVBand="0" w:oddHBand="0" w:evenHBand="0" w:firstRowFirstColumn="0" w:firstRowLastColumn="0" w:lastRowFirstColumn="0" w:lastRowLastColumn="0"/>
            <w:tcW w:w="2835" w:type="dxa"/>
          </w:tcPr>
          <w:p w:rsidR="00315914" w:rsidRPr="00CC6CAD" w:rsidRDefault="008E2D43" w:rsidP="008E2D43">
            <w:pPr>
              <w:pStyle w:val="NormalWeb"/>
              <w:tabs>
                <w:tab w:val="left" w:pos="5869"/>
              </w:tabs>
              <w:jc w:val="center"/>
              <w:rPr>
                <w:rFonts w:ascii="Calibri Light" w:hAnsi="Calibri Light"/>
              </w:rPr>
            </w:pPr>
            <w:r w:rsidRPr="00CC6CAD">
              <w:rPr>
                <w:rFonts w:ascii="Calibri Light" w:hAnsi="Calibri Light"/>
              </w:rPr>
              <w:t xml:space="preserve">Государственное казначейство  </w:t>
            </w:r>
          </w:p>
        </w:tc>
        <w:tc>
          <w:tcPr>
            <w:tcW w:w="6804" w:type="dxa"/>
          </w:tcPr>
          <w:p w:rsidR="00315914" w:rsidRPr="00CC6CAD" w:rsidRDefault="008E2D43" w:rsidP="008E2D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AGaramondPro-Regular" w:hAnsi="Calibri Light" w:cstheme="majorHAnsi"/>
                <w:sz w:val="24"/>
                <w:szCs w:val="24"/>
                <w:lang w:val="ru-RU"/>
              </w:rPr>
            </w:pPr>
            <w:r w:rsidRPr="00CC6CAD">
              <w:rPr>
                <w:rFonts w:ascii="Calibri Light" w:eastAsia="AGaramondPro-Regular" w:hAnsi="Calibri Light" w:cstheme="majorHAnsi"/>
                <w:sz w:val="24"/>
                <w:szCs w:val="24"/>
                <w:lang w:val="ru-RU"/>
              </w:rPr>
              <w:t xml:space="preserve">Управление в рамках центрального аппарата МФ. Государственное казначейство обеспечивает кассовое исполнение национального публичного бюджета и его компонентов. </w:t>
            </w:r>
          </w:p>
        </w:tc>
      </w:tr>
      <w:tr w:rsidR="00315914" w:rsidRPr="00486AEF" w:rsidTr="009C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315914" w:rsidRPr="00CC6CAD" w:rsidRDefault="008E2D43" w:rsidP="008E2D43">
            <w:pPr>
              <w:pStyle w:val="NormalWeb"/>
              <w:tabs>
                <w:tab w:val="left" w:pos="5869"/>
              </w:tabs>
              <w:jc w:val="center"/>
              <w:rPr>
                <w:rFonts w:ascii="Calibri Light" w:hAnsi="Calibri Light"/>
              </w:rPr>
            </w:pPr>
            <w:r w:rsidRPr="00CC6CAD">
              <w:rPr>
                <w:rFonts w:ascii="Calibri Light" w:hAnsi="Calibri Light" w:cstheme="majorHAnsi"/>
              </w:rPr>
              <w:t xml:space="preserve">Агентство по государственным закупкам </w:t>
            </w:r>
          </w:p>
        </w:tc>
        <w:tc>
          <w:tcPr>
            <w:tcW w:w="6804" w:type="dxa"/>
          </w:tcPr>
          <w:p w:rsidR="00315914" w:rsidRPr="00CC6CAD" w:rsidRDefault="008E2D43" w:rsidP="008E2D4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Light" w:eastAsia="AGaramondPro-Regular" w:hAnsi="Calibri Light" w:cstheme="majorHAnsi"/>
                <w:sz w:val="24"/>
                <w:szCs w:val="24"/>
                <w:lang w:val="ru-RU"/>
              </w:rPr>
            </w:pPr>
            <w:r w:rsidRPr="00CC6CAD">
              <w:rPr>
                <w:rFonts w:ascii="Calibri Light" w:eastAsia="AGaramondPro-Regular" w:hAnsi="Calibri Light" w:cstheme="majorHAnsi"/>
                <w:sz w:val="24"/>
                <w:szCs w:val="24"/>
                <w:lang w:val="ru-RU"/>
              </w:rPr>
              <w:t xml:space="preserve">Отраслевой административный орган, подведомственный МФ, учрежденный с целью осуществления надзора, последующего контроля и межотраслевых координаций в области государственных закупок. Миссия АГЗ заключается в последовательном внедрении политик государства в области </w:t>
            </w:r>
            <w:r w:rsidRPr="00CC6CAD">
              <w:rPr>
                <w:rFonts w:ascii="Calibri Light" w:hAnsi="Calibri Light"/>
                <w:sz w:val="24"/>
                <w:szCs w:val="24"/>
                <w:lang w:val="ru-RU"/>
              </w:rPr>
              <w:t>государственных закупок</w:t>
            </w:r>
            <w:r w:rsidRPr="00CC6CAD">
              <w:rPr>
                <w:rFonts w:ascii="Calibri Light" w:eastAsia="AGaramondPro-Regular" w:hAnsi="Calibri Light" w:cstheme="majorHAnsi"/>
                <w:sz w:val="24"/>
                <w:szCs w:val="24"/>
                <w:lang w:val="ru-RU"/>
              </w:rPr>
              <w:t xml:space="preserve"> и в процессе постепенной гармонизации национального законодательства с законодательством Сообщества</w:t>
            </w:r>
            <w:r w:rsidRPr="00CC6CAD">
              <w:rPr>
                <w:rStyle w:val="FootnoteReference"/>
                <w:rFonts w:ascii="Calibri Light" w:eastAsia="AGaramondPro-Regular" w:hAnsi="Calibri Light" w:cstheme="majorHAnsi"/>
                <w:sz w:val="24"/>
                <w:szCs w:val="24"/>
                <w:lang w:val="ru-RU"/>
              </w:rPr>
              <w:footnoteReference w:id="61"/>
            </w:r>
            <w:r w:rsidRPr="00CC6CAD">
              <w:rPr>
                <w:rFonts w:ascii="Calibri Light" w:eastAsia="AGaramondPro-Regular" w:hAnsi="Calibri Light" w:cstheme="majorHAnsi"/>
                <w:sz w:val="24"/>
                <w:szCs w:val="24"/>
                <w:lang w:val="ru-RU"/>
              </w:rPr>
              <w:t>.</w:t>
            </w:r>
          </w:p>
        </w:tc>
      </w:tr>
      <w:tr w:rsidR="00315914" w:rsidRPr="00486AEF" w:rsidTr="009C0F5C">
        <w:tc>
          <w:tcPr>
            <w:cnfStyle w:val="001000000000" w:firstRow="0" w:lastRow="0" w:firstColumn="1" w:lastColumn="0" w:oddVBand="0" w:evenVBand="0" w:oddHBand="0" w:evenHBand="0" w:firstRowFirstColumn="0" w:firstRowLastColumn="0" w:lastRowFirstColumn="0" w:lastRowLastColumn="0"/>
            <w:tcW w:w="2835" w:type="dxa"/>
          </w:tcPr>
          <w:p w:rsidR="008E2D43" w:rsidRPr="00CC6CAD" w:rsidRDefault="008E2D43" w:rsidP="008E2D43">
            <w:pPr>
              <w:autoSpaceDE w:val="0"/>
              <w:autoSpaceDN w:val="0"/>
              <w:adjustRightInd w:val="0"/>
              <w:jc w:val="center"/>
              <w:rPr>
                <w:rFonts w:ascii="Calibri Light" w:eastAsia="AGaramondPro-Bold" w:hAnsi="Calibri Light" w:cstheme="majorHAnsi"/>
                <w:b w:val="0"/>
                <w:sz w:val="24"/>
                <w:szCs w:val="24"/>
                <w:lang w:val="ru-RU"/>
              </w:rPr>
            </w:pPr>
            <w:r w:rsidRPr="00CC6CAD">
              <w:rPr>
                <w:rFonts w:ascii="Calibri Light" w:hAnsi="Calibri Light" w:cstheme="majorHAnsi"/>
                <w:sz w:val="24"/>
                <w:szCs w:val="24"/>
                <w:shd w:val="clear" w:color="auto" w:fill="FFFFFF"/>
                <w:lang w:val="ru-RU"/>
              </w:rPr>
              <w:t>Национальное агентство по рассмотрению жалоб</w:t>
            </w:r>
            <w:r w:rsidRPr="00CC6CAD">
              <w:rPr>
                <w:rFonts w:ascii="Calibri Light" w:eastAsia="AGaramondPro-Bold" w:hAnsi="Calibri Light" w:cstheme="majorHAnsi"/>
                <w:bCs w:val="0"/>
                <w:sz w:val="24"/>
                <w:szCs w:val="24"/>
                <w:lang w:val="ru-RU"/>
              </w:rPr>
              <w:t xml:space="preserve"> </w:t>
            </w:r>
          </w:p>
          <w:p w:rsidR="00315914" w:rsidRPr="00CC6CAD" w:rsidRDefault="00315914" w:rsidP="009C0F5C">
            <w:pPr>
              <w:autoSpaceDE w:val="0"/>
              <w:autoSpaceDN w:val="0"/>
              <w:adjustRightInd w:val="0"/>
              <w:jc w:val="center"/>
              <w:rPr>
                <w:rFonts w:ascii="Calibri Light" w:hAnsi="Calibri Light"/>
                <w:sz w:val="24"/>
                <w:szCs w:val="24"/>
                <w:lang w:val="ru-RU"/>
              </w:rPr>
            </w:pPr>
          </w:p>
        </w:tc>
        <w:tc>
          <w:tcPr>
            <w:tcW w:w="6804" w:type="dxa"/>
          </w:tcPr>
          <w:p w:rsidR="00315914" w:rsidRPr="00CC6CAD" w:rsidRDefault="008E2D43" w:rsidP="009C0F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eastAsia="AGaramondPro-Regular" w:hAnsi="Calibri Light" w:cstheme="majorHAnsi"/>
                <w:sz w:val="24"/>
                <w:szCs w:val="24"/>
                <w:lang w:val="ru-RU"/>
              </w:rPr>
            </w:pPr>
            <w:r w:rsidRPr="00CC6CAD">
              <w:rPr>
                <w:rFonts w:ascii="Calibri Light" w:eastAsia="AGaramondPro-Regular" w:hAnsi="Calibri Light" w:cstheme="majorHAnsi"/>
                <w:sz w:val="24"/>
                <w:szCs w:val="24"/>
                <w:lang w:val="ru-RU"/>
              </w:rPr>
              <w:t xml:space="preserve">Автономный публичный орган и независимый перед другими публичными органами, перед физическими и юридическими лицами, который рассматривает жалобы, сформулированные в рамках процедур </w:t>
            </w:r>
            <w:r w:rsidRPr="00CC6CAD">
              <w:rPr>
                <w:rFonts w:ascii="Calibri Light" w:hAnsi="Calibri Light"/>
                <w:sz w:val="24"/>
                <w:szCs w:val="24"/>
                <w:lang w:val="ru-RU"/>
              </w:rPr>
              <w:t>государственных закупок, имея обязательство по защите законных прав и интересов всех сторон, вовлеченных в направленные жалобы для решения без каких-либо привилегий и дискриминации</w:t>
            </w:r>
            <w:r w:rsidRPr="00CC6CAD">
              <w:rPr>
                <w:rStyle w:val="FootnoteReference"/>
                <w:rFonts w:ascii="Calibri Light" w:eastAsia="AGaramondPro-Regular" w:hAnsi="Calibri Light" w:cstheme="majorHAnsi"/>
                <w:sz w:val="24"/>
                <w:szCs w:val="24"/>
                <w:lang w:val="ru-RU"/>
              </w:rPr>
              <w:footnoteReference w:id="62"/>
            </w:r>
            <w:r w:rsidRPr="00CC6CAD">
              <w:rPr>
                <w:rFonts w:ascii="Calibri Light" w:eastAsia="AGaramondPro-Regular" w:hAnsi="Calibri Light" w:cstheme="majorHAnsi"/>
                <w:sz w:val="24"/>
                <w:szCs w:val="24"/>
                <w:lang w:val="ru-RU"/>
              </w:rPr>
              <w:t>.</w:t>
            </w:r>
          </w:p>
        </w:tc>
      </w:tr>
      <w:tr w:rsidR="00315914" w:rsidRPr="00486AEF" w:rsidTr="009C0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315914" w:rsidRPr="00CC6CAD" w:rsidRDefault="008E2D43" w:rsidP="008E2D43">
            <w:pPr>
              <w:autoSpaceDE w:val="0"/>
              <w:autoSpaceDN w:val="0"/>
              <w:adjustRightInd w:val="0"/>
              <w:jc w:val="center"/>
              <w:rPr>
                <w:rFonts w:ascii="Calibri Light" w:eastAsia="AGaramondPro-Bold" w:hAnsi="Calibri Light" w:cstheme="majorHAnsi"/>
                <w:sz w:val="24"/>
                <w:szCs w:val="24"/>
                <w:highlight w:val="yellow"/>
                <w:lang w:val="ru-RU"/>
              </w:rPr>
            </w:pPr>
            <w:r w:rsidRPr="00CC6CAD">
              <w:rPr>
                <w:rFonts w:ascii="Calibri Light" w:eastAsia="AGaramondPro-Bold" w:hAnsi="Calibri Light" w:cstheme="majorHAnsi"/>
                <w:sz w:val="24"/>
                <w:szCs w:val="24"/>
                <w:lang w:val="ru-RU"/>
              </w:rPr>
              <w:t xml:space="preserve">Финансовая инспекция </w:t>
            </w:r>
          </w:p>
        </w:tc>
        <w:tc>
          <w:tcPr>
            <w:tcW w:w="6804" w:type="dxa"/>
          </w:tcPr>
          <w:p w:rsidR="00315914" w:rsidRPr="00CC6CAD" w:rsidRDefault="008E2D43" w:rsidP="009C0F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Light" w:eastAsia="AGaramondPro-Regular" w:hAnsi="Calibri Light" w:cstheme="majorHAnsi"/>
                <w:sz w:val="24"/>
                <w:szCs w:val="24"/>
                <w:lang w:val="ru-RU"/>
              </w:rPr>
            </w:pPr>
            <w:r w:rsidRPr="00CC6CAD">
              <w:rPr>
                <w:rFonts w:ascii="Calibri Light" w:eastAsia="AGaramondPro-Regular" w:hAnsi="Calibri Light" w:cstheme="majorHAnsi"/>
                <w:sz w:val="24"/>
                <w:szCs w:val="24"/>
                <w:lang w:val="ru-RU"/>
              </w:rPr>
              <w:t>Учреждени</w:t>
            </w:r>
            <w:r w:rsidR="00786E74" w:rsidRPr="00CC6CAD">
              <w:rPr>
                <w:rFonts w:ascii="Calibri Light" w:eastAsia="AGaramondPro-Regular" w:hAnsi="Calibri Light" w:cstheme="majorHAnsi"/>
                <w:sz w:val="24"/>
                <w:szCs w:val="24"/>
                <w:lang w:val="ru-RU"/>
              </w:rPr>
              <w:t>е, подведомственное МФ, которое</w:t>
            </w:r>
            <w:r w:rsidRPr="00CC6CAD">
              <w:rPr>
                <w:rFonts w:ascii="Calibri Light" w:eastAsia="AGaramondPro-Regular" w:hAnsi="Calibri Light" w:cstheme="majorHAnsi"/>
                <w:sz w:val="24"/>
                <w:szCs w:val="24"/>
                <w:lang w:val="ru-RU"/>
              </w:rPr>
              <w:t xml:space="preserve"> осуществляет централизованный финансовый контроль МФ соответствия законодательству операций и транзакций, касающихся </w:t>
            </w:r>
            <w:r w:rsidRPr="00CC6CAD">
              <w:rPr>
                <w:rFonts w:ascii="Calibri Light" w:eastAsia="AGaramondPro-Regular" w:hAnsi="Calibri Light" w:cstheme="majorHAnsi"/>
                <w:sz w:val="24"/>
                <w:szCs w:val="24"/>
                <w:lang w:val="ru-RU"/>
              </w:rPr>
              <w:lastRenderedPageBreak/>
              <w:t>управления ресурсами национального публичного бюджета и публичным имуществом</w:t>
            </w:r>
            <w:r w:rsidRPr="00CC6CAD">
              <w:rPr>
                <w:rStyle w:val="FootnoteReference"/>
                <w:rFonts w:ascii="Calibri Light" w:eastAsia="AGaramondPro-Regular" w:hAnsi="Calibri Light" w:cstheme="majorHAnsi"/>
                <w:sz w:val="24"/>
                <w:szCs w:val="24"/>
                <w:lang w:val="ru-RU"/>
              </w:rPr>
              <w:footnoteReference w:id="63"/>
            </w:r>
            <w:r w:rsidRPr="00CC6CAD">
              <w:rPr>
                <w:rFonts w:ascii="Calibri Light" w:eastAsia="AGaramondPro-Regular" w:hAnsi="Calibri Light" w:cstheme="majorHAnsi"/>
                <w:sz w:val="24"/>
                <w:szCs w:val="24"/>
                <w:lang w:val="ru-RU"/>
              </w:rPr>
              <w:t>.</w:t>
            </w:r>
          </w:p>
        </w:tc>
      </w:tr>
      <w:tr w:rsidR="00315914" w:rsidRPr="00486AEF" w:rsidTr="009C0F5C">
        <w:tc>
          <w:tcPr>
            <w:cnfStyle w:val="001000000000" w:firstRow="0" w:lastRow="0" w:firstColumn="1" w:lastColumn="0" w:oddVBand="0" w:evenVBand="0" w:oddHBand="0" w:evenHBand="0" w:firstRowFirstColumn="0" w:firstRowLastColumn="0" w:lastRowFirstColumn="0" w:lastRowLastColumn="0"/>
            <w:tcW w:w="2835" w:type="dxa"/>
          </w:tcPr>
          <w:p w:rsidR="00315914" w:rsidRPr="00CC6CAD" w:rsidRDefault="008E2D43" w:rsidP="008E2D43">
            <w:pPr>
              <w:autoSpaceDE w:val="0"/>
              <w:autoSpaceDN w:val="0"/>
              <w:adjustRightInd w:val="0"/>
              <w:jc w:val="center"/>
              <w:rPr>
                <w:rFonts w:ascii="Calibri Light" w:eastAsia="AGaramondPro-Bold" w:hAnsi="Calibri Light" w:cstheme="majorHAnsi"/>
                <w:sz w:val="24"/>
                <w:szCs w:val="24"/>
                <w:highlight w:val="yellow"/>
                <w:lang w:val="ru-RU"/>
              </w:rPr>
            </w:pPr>
            <w:r w:rsidRPr="00CC6CAD">
              <w:rPr>
                <w:rFonts w:ascii="Calibri Light" w:eastAsia="AGaramondPro-Bold" w:hAnsi="Calibri Light" w:cstheme="majorHAnsi"/>
                <w:sz w:val="24"/>
                <w:szCs w:val="24"/>
                <w:lang w:val="ru-RU"/>
              </w:rPr>
              <w:lastRenderedPageBreak/>
              <w:t xml:space="preserve">Счетная палата </w:t>
            </w:r>
          </w:p>
        </w:tc>
        <w:tc>
          <w:tcPr>
            <w:tcW w:w="6804" w:type="dxa"/>
          </w:tcPr>
          <w:p w:rsidR="00315914" w:rsidRPr="00CC6CAD" w:rsidRDefault="00816270" w:rsidP="009C0F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Высший орган аудита Республики Молдова, который осуществляет контроль за порядком формирования, управления и использования публичных финансовых средств и публичного имущества путем проведения внешнего публичного аудита в соответствии с международными стандартами высших органов аудита</w:t>
            </w:r>
            <w:r w:rsidRPr="00CC6CAD">
              <w:rPr>
                <w:rStyle w:val="FootnoteReference"/>
                <w:rFonts w:ascii="Calibri Light" w:hAnsi="Calibri Light" w:cstheme="majorHAnsi"/>
                <w:sz w:val="24"/>
                <w:szCs w:val="24"/>
                <w:lang w:val="ru-RU"/>
              </w:rPr>
              <w:footnoteReference w:id="64"/>
            </w:r>
            <w:r w:rsidRPr="00CC6CAD">
              <w:rPr>
                <w:rFonts w:ascii="Calibri Light" w:hAnsi="Calibri Light" w:cstheme="majorHAnsi"/>
                <w:sz w:val="24"/>
                <w:szCs w:val="24"/>
                <w:lang w:val="ru-RU"/>
              </w:rPr>
              <w:t>.</w:t>
            </w:r>
          </w:p>
        </w:tc>
      </w:tr>
    </w:tbl>
    <w:p w:rsidR="00816270" w:rsidRPr="00CC6CAD" w:rsidRDefault="00816270" w:rsidP="00816270">
      <w:pPr>
        <w:pStyle w:val="NormalWeb"/>
        <w:tabs>
          <w:tab w:val="left" w:pos="5869"/>
        </w:tabs>
        <w:spacing w:before="120"/>
        <w:rPr>
          <w:rFonts w:ascii="Calibri Light" w:hAnsi="Calibri Light"/>
          <w:i/>
          <w:sz w:val="18"/>
          <w:szCs w:val="18"/>
        </w:rPr>
      </w:pPr>
      <w:r w:rsidRPr="00CC6CAD">
        <w:rPr>
          <w:rFonts w:ascii="Calibri Light" w:hAnsi="Calibri Light"/>
          <w:b/>
          <w:i/>
          <w:sz w:val="18"/>
          <w:szCs w:val="18"/>
        </w:rPr>
        <w:t>Источник:</w:t>
      </w:r>
      <w:r w:rsidRPr="00CC6CAD">
        <w:rPr>
          <w:rFonts w:ascii="Calibri Light" w:hAnsi="Calibri Light"/>
          <w:i/>
          <w:sz w:val="18"/>
          <w:szCs w:val="18"/>
        </w:rPr>
        <w:t xml:space="preserve"> Разработано на основании соответствующих законодательных положений.</w:t>
      </w:r>
    </w:p>
    <w:p w:rsidR="00315914" w:rsidRPr="00CC6CAD" w:rsidRDefault="00315914" w:rsidP="00315914">
      <w:pPr>
        <w:pStyle w:val="NormalWeb"/>
        <w:tabs>
          <w:tab w:val="left" w:pos="5869"/>
        </w:tabs>
        <w:rPr>
          <w:rFonts w:ascii="Calibri Light" w:hAnsi="Calibri Light"/>
          <w:i/>
          <w:sz w:val="18"/>
          <w:szCs w:val="18"/>
        </w:rPr>
      </w:pPr>
    </w:p>
    <w:p w:rsidR="00432602" w:rsidRPr="00CC6CAD" w:rsidRDefault="00432602" w:rsidP="00315914">
      <w:pPr>
        <w:pStyle w:val="NormalWeb"/>
        <w:ind w:firstLine="709"/>
        <w:rPr>
          <w:rFonts w:ascii="Calibri Light" w:hAnsi="Calibri Light"/>
          <w:b/>
          <w:sz w:val="28"/>
          <w:szCs w:val="28"/>
        </w:rPr>
      </w:pPr>
    </w:p>
    <w:p w:rsidR="00315914" w:rsidRPr="00CC6CAD" w:rsidRDefault="00315914" w:rsidP="00315914">
      <w:pPr>
        <w:spacing w:line="276" w:lineRule="auto"/>
        <w:rPr>
          <w:rFonts w:ascii="Calibri Light" w:eastAsia="Times New Roman" w:hAnsi="Calibri Light" w:cstheme="majorHAnsi"/>
          <w:b/>
          <w:bCs/>
          <w:sz w:val="32"/>
          <w:szCs w:val="32"/>
          <w:lang w:val="ru-RU"/>
        </w:rPr>
        <w:sectPr w:rsidR="00315914" w:rsidRPr="00CC6CAD" w:rsidSect="009C0F5C">
          <w:pgSz w:w="12240" w:h="15840"/>
          <w:pgMar w:top="851" w:right="851" w:bottom="851" w:left="1701" w:header="720" w:footer="720" w:gutter="0"/>
          <w:cols w:space="720"/>
          <w:docGrid w:linePitch="360"/>
        </w:sectPr>
      </w:pPr>
    </w:p>
    <w:p w:rsidR="00315914" w:rsidRPr="00CC6CAD" w:rsidRDefault="008B78F7" w:rsidP="00315914">
      <w:pPr>
        <w:pStyle w:val="Heading2"/>
        <w:jc w:val="right"/>
        <w:rPr>
          <w:rFonts w:ascii="Calibri Light" w:hAnsi="Calibri Light" w:cs="Times New Roman"/>
          <w:b/>
          <w:i/>
          <w:color w:val="auto"/>
          <w:sz w:val="28"/>
          <w:szCs w:val="28"/>
          <w:lang w:val="ru-RU"/>
        </w:rPr>
      </w:pPr>
      <w:bookmarkStart w:id="76" w:name="_Toc79417714"/>
      <w:r w:rsidRPr="00CC6CAD">
        <w:rPr>
          <w:rFonts w:ascii="Calibri Light" w:hAnsi="Calibri Light" w:cs="Times New Roman"/>
          <w:b/>
          <w:i/>
          <w:color w:val="auto"/>
          <w:sz w:val="28"/>
          <w:szCs w:val="28"/>
          <w:lang w:val="ru-RU"/>
        </w:rPr>
        <w:lastRenderedPageBreak/>
        <w:t>Приложение №</w:t>
      </w:r>
      <w:r w:rsidR="00315914" w:rsidRPr="00CC6CAD">
        <w:rPr>
          <w:rFonts w:ascii="Calibri Light" w:hAnsi="Calibri Light" w:cs="Times New Roman"/>
          <w:b/>
          <w:i/>
          <w:color w:val="auto"/>
          <w:sz w:val="28"/>
          <w:szCs w:val="28"/>
          <w:lang w:val="ru-RU"/>
        </w:rPr>
        <w:t>4</w:t>
      </w:r>
      <w:bookmarkEnd w:id="76"/>
    </w:p>
    <w:p w:rsidR="00315914" w:rsidRPr="00CC6CAD" w:rsidRDefault="00816270" w:rsidP="00315914">
      <w:pPr>
        <w:tabs>
          <w:tab w:val="left" w:pos="720"/>
        </w:tabs>
        <w:spacing w:after="0" w:line="276" w:lineRule="auto"/>
        <w:ind w:firstLine="720"/>
        <w:jc w:val="center"/>
        <w:rPr>
          <w:rFonts w:ascii="Calibri Light" w:hAnsi="Calibri Light" w:cs="Times New Roman"/>
          <w:b/>
          <w:i/>
          <w:sz w:val="28"/>
          <w:szCs w:val="24"/>
          <w:lang w:val="ru-RU"/>
        </w:rPr>
      </w:pPr>
      <w:r w:rsidRPr="00CC6CAD">
        <w:rPr>
          <w:rFonts w:ascii="Calibri Light" w:hAnsi="Calibri Light" w:cs="Times New Roman"/>
          <w:b/>
          <w:i/>
          <w:sz w:val="28"/>
          <w:szCs w:val="24"/>
          <w:lang w:val="ru-RU"/>
        </w:rPr>
        <w:t xml:space="preserve">Сфера и подход аудита </w:t>
      </w:r>
    </w:p>
    <w:p w:rsidR="00315914" w:rsidRPr="00CC6CAD" w:rsidRDefault="00816270" w:rsidP="00816270">
      <w:pPr>
        <w:tabs>
          <w:tab w:val="left" w:pos="720"/>
        </w:tabs>
        <w:spacing w:after="0" w:line="276" w:lineRule="auto"/>
        <w:ind w:firstLine="720"/>
        <w:jc w:val="both"/>
        <w:rPr>
          <w:rFonts w:ascii="Calibri Light" w:hAnsi="Calibri Light" w:cs="Times New Roman"/>
          <w:sz w:val="24"/>
          <w:szCs w:val="24"/>
          <w:lang w:val="ru-RU"/>
        </w:rPr>
      </w:pPr>
      <w:r w:rsidRPr="00CC6CAD">
        <w:rPr>
          <w:rFonts w:ascii="Calibri Light" w:hAnsi="Calibri Light" w:cs="Times New Roman"/>
          <w:b/>
          <w:i/>
          <w:sz w:val="24"/>
          <w:szCs w:val="24"/>
          <w:lang w:val="ru-RU"/>
        </w:rPr>
        <w:t xml:space="preserve">Субъект публичного аудита </w:t>
      </w:r>
      <w:r w:rsidRPr="00CC6CAD">
        <w:rPr>
          <w:rFonts w:ascii="Calibri Light" w:hAnsi="Calibri Light" w:cs="Times New Roman"/>
          <w:sz w:val="24"/>
          <w:szCs w:val="24"/>
          <w:lang w:val="ru-RU"/>
        </w:rPr>
        <w:t xml:space="preserve">состоит в процессе организации </w:t>
      </w:r>
      <w:r w:rsidRPr="00CC6CAD">
        <w:rPr>
          <w:rFonts w:ascii="Calibri Light" w:eastAsiaTheme="minorEastAsia" w:hAnsi="Calibri Light" w:cstheme="majorHAnsi"/>
          <w:sz w:val="24"/>
          <w:szCs w:val="24"/>
          <w:lang w:val="ru-RU"/>
        </w:rPr>
        <w:t xml:space="preserve">государственных закупок в рамках системы МО в период </w:t>
      </w:r>
      <w:r w:rsidRPr="00CC6CAD">
        <w:rPr>
          <w:rFonts w:ascii="Calibri Light" w:hAnsi="Calibri Light" w:cs="Times New Roman"/>
          <w:sz w:val="24"/>
          <w:szCs w:val="24"/>
          <w:lang w:val="ru-RU"/>
        </w:rPr>
        <w:t>2019-2020 годов.</w:t>
      </w:r>
    </w:p>
    <w:p w:rsidR="00315914" w:rsidRPr="00CC6CAD" w:rsidRDefault="00816270" w:rsidP="00315914">
      <w:pPr>
        <w:spacing w:after="0" w:line="276" w:lineRule="auto"/>
        <w:ind w:firstLine="720"/>
        <w:jc w:val="both"/>
        <w:rPr>
          <w:rFonts w:ascii="Calibri Light" w:hAnsi="Calibri Light"/>
          <w:sz w:val="24"/>
          <w:szCs w:val="24"/>
          <w:lang w:val="ru-RU"/>
        </w:rPr>
      </w:pPr>
      <w:r w:rsidRPr="00CC6CAD">
        <w:rPr>
          <w:rFonts w:ascii="Calibri Light" w:hAnsi="Calibri Light"/>
          <w:b/>
          <w:i/>
          <w:sz w:val="24"/>
          <w:szCs w:val="24"/>
          <w:lang w:val="ru-RU"/>
        </w:rPr>
        <w:t>Подход аудита</w:t>
      </w:r>
      <w:r w:rsidRPr="00CC6CAD">
        <w:rPr>
          <w:rFonts w:ascii="Calibri Light" w:hAnsi="Calibri Light"/>
          <w:sz w:val="24"/>
          <w:szCs w:val="24"/>
          <w:lang w:val="ru-RU"/>
        </w:rPr>
        <w:t xml:space="preserve"> основывался на сборе доказательств на удалении в результате проверки операций и документов, связанных с</w:t>
      </w:r>
      <w:r w:rsidR="009F5B22" w:rsidRPr="00CC6CAD">
        <w:rPr>
          <w:rFonts w:ascii="Calibri Light" w:hAnsi="Calibri Light"/>
          <w:sz w:val="24"/>
          <w:szCs w:val="24"/>
          <w:lang w:val="ru-RU"/>
        </w:rPr>
        <w:t xml:space="preserve"> данной</w:t>
      </w:r>
      <w:r w:rsidRPr="00CC6CAD">
        <w:rPr>
          <w:rFonts w:ascii="Calibri Light" w:hAnsi="Calibri Light"/>
          <w:sz w:val="24"/>
          <w:szCs w:val="24"/>
          <w:lang w:val="ru-RU"/>
        </w:rPr>
        <w:t xml:space="preserve"> областью, жалоб</w:t>
      </w:r>
      <w:r w:rsidR="009F5B22" w:rsidRPr="00CC6CAD">
        <w:rPr>
          <w:rFonts w:ascii="Calibri Light" w:hAnsi="Calibri Light"/>
          <w:sz w:val="24"/>
          <w:szCs w:val="24"/>
          <w:lang w:val="ru-RU"/>
        </w:rPr>
        <w:t>, направленных</w:t>
      </w:r>
      <w:r w:rsidRPr="00CC6CAD">
        <w:rPr>
          <w:rFonts w:ascii="Calibri Light" w:hAnsi="Calibri Light"/>
          <w:sz w:val="24"/>
          <w:szCs w:val="24"/>
          <w:lang w:val="ru-RU"/>
        </w:rPr>
        <w:t xml:space="preserve"> НАРС и утвержденных решений, сопоставлении и обобщении информаций из различных </w:t>
      </w:r>
      <w:r w:rsidRPr="00CC6CAD">
        <w:rPr>
          <w:rFonts w:ascii="Calibri Light" w:eastAsiaTheme="minorEastAsia" w:hAnsi="Calibri Light" w:cstheme="majorHAnsi"/>
          <w:sz w:val="24"/>
          <w:szCs w:val="24"/>
          <w:lang w:val="ru-RU"/>
        </w:rPr>
        <w:t>информационных систем</w:t>
      </w:r>
      <w:r w:rsidR="009F5B22" w:rsidRPr="00CC6CAD">
        <w:rPr>
          <w:rFonts w:ascii="Calibri Light" w:eastAsiaTheme="minorEastAsia" w:hAnsi="Calibri Light" w:cstheme="majorHAnsi"/>
          <w:sz w:val="24"/>
          <w:szCs w:val="24"/>
          <w:lang w:val="ru-RU"/>
        </w:rPr>
        <w:t>, используемых в этих целях, а также путем запроса подтверждений и осуществления наблюдений.</w:t>
      </w:r>
      <w:r w:rsidR="00315914" w:rsidRPr="00CC6CAD">
        <w:rPr>
          <w:rFonts w:ascii="Calibri Light" w:hAnsi="Calibri Light"/>
          <w:sz w:val="24"/>
          <w:szCs w:val="24"/>
          <w:lang w:val="ru-RU"/>
        </w:rPr>
        <w:t xml:space="preserve"> </w:t>
      </w:r>
      <w:r w:rsidRPr="00CC6CAD">
        <w:rPr>
          <w:rFonts w:ascii="Calibri Light" w:hAnsi="Calibri Light"/>
          <w:sz w:val="24"/>
          <w:szCs w:val="24"/>
          <w:lang w:val="ru-RU"/>
        </w:rPr>
        <w:t xml:space="preserve"> </w:t>
      </w:r>
    </w:p>
    <w:p w:rsidR="00315914" w:rsidRPr="00CC6CAD" w:rsidRDefault="009F5B22" w:rsidP="00315914">
      <w:pPr>
        <w:shd w:val="clear" w:color="auto" w:fill="FFFFFF"/>
        <w:spacing w:after="0" w:line="276" w:lineRule="auto"/>
        <w:ind w:right="-325" w:firstLine="720"/>
        <w:contextualSpacing/>
        <w:jc w:val="both"/>
        <w:rPr>
          <w:rFonts w:ascii="Calibri Light" w:eastAsiaTheme="minorEastAsia" w:hAnsi="Calibri Light" w:cstheme="majorHAnsi"/>
          <w:b/>
          <w:i/>
          <w:sz w:val="24"/>
          <w:szCs w:val="24"/>
          <w:lang w:val="ru-RU"/>
        </w:rPr>
      </w:pPr>
      <w:r w:rsidRPr="00CC6CAD">
        <w:rPr>
          <w:rFonts w:ascii="Calibri Light" w:eastAsiaTheme="minorEastAsia" w:hAnsi="Calibri Light" w:cstheme="majorHAnsi"/>
          <w:b/>
          <w:i/>
          <w:sz w:val="24"/>
          <w:szCs w:val="24"/>
          <w:lang w:val="ru-RU"/>
        </w:rPr>
        <w:t xml:space="preserve">Область и сфера охвата </w:t>
      </w:r>
    </w:p>
    <w:p w:rsidR="009F5B22" w:rsidRPr="00CC6CAD" w:rsidRDefault="009F5B22" w:rsidP="00315914">
      <w:pPr>
        <w:spacing w:after="0" w:line="276" w:lineRule="auto"/>
        <w:ind w:right="4" w:firstLine="720"/>
        <w:jc w:val="both"/>
        <w:rPr>
          <w:rFonts w:ascii="Calibri Light" w:eastAsia="Times New Roman" w:hAnsi="Calibri Light" w:cstheme="majorHAnsi"/>
          <w:bCs/>
          <w:iCs/>
          <w:sz w:val="24"/>
          <w:szCs w:val="28"/>
          <w:lang w:val="ru-RU" w:eastAsia="ru-RU"/>
        </w:rPr>
      </w:pPr>
      <w:r w:rsidRPr="00CC6CAD">
        <w:rPr>
          <w:rFonts w:ascii="Calibri Light" w:eastAsia="Times New Roman" w:hAnsi="Calibri Light" w:cstheme="majorHAnsi"/>
          <w:bCs/>
          <w:iCs/>
          <w:sz w:val="24"/>
          <w:szCs w:val="28"/>
          <w:lang w:val="ru-RU" w:eastAsia="ru-RU"/>
        </w:rPr>
        <w:t xml:space="preserve">В рамках аудиторской миссии были инициированы процедуры и в некоторых учреждениях, ответственных за функционирование системы (центральный аппарат МО, </w:t>
      </w:r>
      <w:r w:rsidR="00F23D1C" w:rsidRPr="00CC6CAD">
        <w:rPr>
          <w:rFonts w:ascii="Calibri Light" w:eastAsia="Times New Roman" w:hAnsi="Calibri Light" w:cstheme="majorHAnsi"/>
          <w:bCs/>
          <w:iCs/>
          <w:sz w:val="24"/>
          <w:szCs w:val="28"/>
          <w:lang w:val="ru-RU" w:eastAsia="ru-RU"/>
        </w:rPr>
        <w:t>ГШ,</w:t>
      </w:r>
      <w:r w:rsidRPr="00CC6CAD">
        <w:rPr>
          <w:rFonts w:ascii="Calibri Light" w:eastAsia="Times New Roman" w:hAnsi="Calibri Light" w:cstheme="majorHAnsi"/>
          <w:bCs/>
          <w:iCs/>
          <w:sz w:val="24"/>
          <w:szCs w:val="28"/>
          <w:lang w:val="ru-RU" w:eastAsia="ru-RU"/>
        </w:rPr>
        <w:t xml:space="preserve"> АОРАИ, </w:t>
      </w:r>
      <w:r w:rsidRPr="00CC6CAD">
        <w:rPr>
          <w:rFonts w:ascii="Calibri Light" w:hAnsi="Calibri Light" w:cs="Calibri Light"/>
          <w:sz w:val="24"/>
          <w:szCs w:val="24"/>
          <w:lang w:val="ru-RU"/>
        </w:rPr>
        <w:t>военные подразделения/ подведомственные учреждения)</w:t>
      </w:r>
      <w:r w:rsidR="00F33D73" w:rsidRPr="00CC6CAD">
        <w:rPr>
          <w:rFonts w:ascii="Calibri Light" w:hAnsi="Calibri Light" w:cs="Calibri Light"/>
          <w:sz w:val="24"/>
          <w:szCs w:val="24"/>
          <w:lang w:val="ru-RU"/>
        </w:rPr>
        <w:t xml:space="preserve"> и имеющих</w:t>
      </w:r>
      <w:r w:rsidRPr="00CC6CAD">
        <w:rPr>
          <w:rFonts w:ascii="Calibri Light" w:hAnsi="Calibri Light" w:cs="Calibri Light"/>
          <w:sz w:val="24"/>
          <w:szCs w:val="24"/>
          <w:lang w:val="ru-RU"/>
        </w:rPr>
        <w:t xml:space="preserve"> </w:t>
      </w:r>
      <w:r w:rsidR="00F33D73" w:rsidRPr="00CC6CAD">
        <w:rPr>
          <w:rFonts w:ascii="Calibri Light" w:hAnsi="Calibri Light" w:cs="Calibri Light"/>
          <w:sz w:val="24"/>
          <w:szCs w:val="24"/>
          <w:lang w:val="ru-RU"/>
        </w:rPr>
        <w:t>касательное влияние на область, путем запроса документированной информации и аргументирования позиции по некоторым поднятым субъектам.</w:t>
      </w:r>
    </w:p>
    <w:p w:rsidR="00315914" w:rsidRPr="00CC6CAD" w:rsidRDefault="00F33D73" w:rsidP="00315914">
      <w:pPr>
        <w:spacing w:after="0" w:line="276" w:lineRule="auto"/>
        <w:ind w:right="4" w:firstLine="720"/>
        <w:jc w:val="both"/>
        <w:rPr>
          <w:rFonts w:ascii="Calibri Light" w:eastAsia="Times New Roman" w:hAnsi="Calibri Light" w:cstheme="majorHAnsi"/>
          <w:b/>
          <w:iCs/>
          <w:sz w:val="24"/>
          <w:szCs w:val="28"/>
          <w:lang w:val="ru-RU" w:eastAsia="ru-RU"/>
        </w:rPr>
      </w:pPr>
      <w:r w:rsidRPr="00CC6CAD">
        <w:rPr>
          <w:rFonts w:ascii="Calibri Light" w:eastAsia="Times New Roman" w:hAnsi="Calibri Light" w:cstheme="majorHAnsi"/>
          <w:b/>
          <w:bCs/>
          <w:i/>
          <w:iCs/>
          <w:sz w:val="24"/>
          <w:szCs w:val="28"/>
          <w:lang w:val="ru-RU" w:eastAsia="ru-RU"/>
        </w:rPr>
        <w:t>Источниками критериев публичного аудита</w:t>
      </w:r>
      <w:r w:rsidRPr="00CC6CAD">
        <w:rPr>
          <w:rFonts w:ascii="Calibri Light" w:eastAsia="Times New Roman" w:hAnsi="Calibri Light" w:cstheme="majorHAnsi"/>
          <w:bCs/>
          <w:iCs/>
          <w:sz w:val="24"/>
          <w:szCs w:val="28"/>
          <w:lang w:val="ru-RU" w:eastAsia="ru-RU"/>
        </w:rPr>
        <w:t xml:space="preserve">, стоящими в основе сформулированных констатаций и выводов, были положения действующих </w:t>
      </w:r>
      <w:r w:rsidRPr="00CC6CAD">
        <w:rPr>
          <w:rFonts w:ascii="Calibri Light" w:hAnsi="Calibri Light" w:cs="Calibri Light"/>
          <w:sz w:val="24"/>
          <w:szCs w:val="24"/>
          <w:lang w:val="ru-RU"/>
        </w:rPr>
        <w:t>законодательных и нормативных актов, связанных с аудируемой областью.</w:t>
      </w:r>
      <w:r w:rsidRPr="00CC6CAD">
        <w:rPr>
          <w:rFonts w:ascii="Calibri Light" w:eastAsia="Times New Roman" w:hAnsi="Calibri Light" w:cstheme="majorHAnsi"/>
          <w:bCs/>
          <w:iCs/>
          <w:sz w:val="24"/>
          <w:szCs w:val="28"/>
          <w:lang w:val="ru-RU" w:eastAsia="ru-RU"/>
        </w:rPr>
        <w:t xml:space="preserve"> </w:t>
      </w:r>
    </w:p>
    <w:p w:rsidR="00315914" w:rsidRPr="00CC6CAD" w:rsidRDefault="00F33D73" w:rsidP="00315914">
      <w:pPr>
        <w:tabs>
          <w:tab w:val="left" w:pos="567"/>
        </w:tabs>
        <w:spacing w:after="0" w:line="276" w:lineRule="auto"/>
        <w:ind w:firstLine="709"/>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Для реализации цели аудита и сбора аудиторских доказательств были проведены следующие </w:t>
      </w:r>
      <w:r w:rsidRPr="00CC6CAD">
        <w:rPr>
          <w:rFonts w:ascii="Calibri Light" w:eastAsia="Times New Roman" w:hAnsi="Calibri Light" w:cs="Times New Roman"/>
          <w:b/>
          <w:i/>
          <w:sz w:val="24"/>
          <w:szCs w:val="24"/>
          <w:lang w:val="ru-RU"/>
        </w:rPr>
        <w:t>процедуры публичного аудита</w:t>
      </w:r>
      <w:r w:rsidRPr="00CC6CAD">
        <w:rPr>
          <w:rFonts w:ascii="Calibri Light" w:eastAsia="Times New Roman" w:hAnsi="Calibri Light" w:cs="Times New Roman"/>
          <w:sz w:val="24"/>
          <w:szCs w:val="24"/>
          <w:lang w:val="ru-RU"/>
        </w:rPr>
        <w:t>:</w:t>
      </w:r>
    </w:p>
    <w:p w:rsidR="00F33D73" w:rsidRPr="00CC6CAD" w:rsidRDefault="00F33D73"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изучение</w:t>
      </w:r>
      <w:r w:rsidR="00315914" w:rsidRPr="00CC6CAD">
        <w:rPr>
          <w:rFonts w:ascii="Calibri Light" w:eastAsia="Times New Roman" w:hAnsi="Calibri Light" w:cs="Times New Roman"/>
          <w:sz w:val="24"/>
          <w:szCs w:val="24"/>
          <w:lang w:val="ru-RU"/>
        </w:rPr>
        <w:t>/</w:t>
      </w:r>
      <w:r w:rsidRPr="00CC6CAD">
        <w:rPr>
          <w:rFonts w:ascii="Calibri Light" w:eastAsia="Times New Roman" w:hAnsi="Calibri Light" w:cs="Times New Roman"/>
          <w:sz w:val="24"/>
          <w:szCs w:val="24"/>
          <w:lang w:val="ru-RU"/>
        </w:rPr>
        <w:t xml:space="preserve">консультация с нормативной базой, связанной с </w:t>
      </w:r>
      <w:r w:rsidRPr="00CC6CAD">
        <w:rPr>
          <w:rFonts w:ascii="Calibri Light" w:eastAsiaTheme="minorEastAsia" w:hAnsi="Calibri Light" w:cstheme="majorHAnsi"/>
          <w:sz w:val="24"/>
          <w:szCs w:val="24"/>
          <w:lang w:val="ru-RU"/>
        </w:rPr>
        <w:t>государственными закупками</w:t>
      </w:r>
      <w:r w:rsidRPr="00CC6CAD">
        <w:rPr>
          <w:rFonts w:ascii="Calibri Light" w:eastAsia="Times New Roman" w:hAnsi="Calibri Light" w:cs="Times New Roman"/>
          <w:sz w:val="24"/>
          <w:szCs w:val="24"/>
          <w:lang w:val="ru-RU"/>
        </w:rPr>
        <w:t>;</w:t>
      </w:r>
    </w:p>
    <w:p w:rsidR="00315914" w:rsidRPr="00CC6CAD" w:rsidRDefault="00F33D73"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анализ и оценка внутренней базы, регламентирующей </w:t>
      </w:r>
      <w:r w:rsidRPr="00CC6CAD">
        <w:rPr>
          <w:rFonts w:ascii="Calibri Light" w:eastAsiaTheme="minorEastAsia" w:hAnsi="Calibri Light" w:cstheme="majorHAnsi"/>
          <w:sz w:val="24"/>
          <w:szCs w:val="24"/>
          <w:lang w:val="ru-RU"/>
        </w:rPr>
        <w:t>государственные закупки в системе МО;</w:t>
      </w:r>
    </w:p>
    <w:p w:rsidR="00315914" w:rsidRPr="00CC6CAD" w:rsidRDefault="00F33D73"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анализ информации, представленной аудируемыми субъектами, связанными с выявлением потребностей в закупках </w:t>
      </w:r>
      <w:r w:rsidR="00DA7773" w:rsidRPr="00CC6CAD">
        <w:rPr>
          <w:rFonts w:ascii="Calibri Light" w:eastAsiaTheme="minorEastAsia" w:hAnsi="Calibri Light" w:cstheme="majorHAnsi"/>
          <w:sz w:val="24"/>
          <w:szCs w:val="24"/>
          <w:lang w:val="ru-RU"/>
        </w:rPr>
        <w:t xml:space="preserve">товаров, работ и услуг на </w:t>
      </w:r>
      <w:r w:rsidR="00DA7773" w:rsidRPr="00CC6CAD">
        <w:rPr>
          <w:rFonts w:ascii="Calibri Light" w:eastAsia="Times New Roman" w:hAnsi="Calibri Light" w:cs="Times New Roman"/>
          <w:sz w:val="24"/>
          <w:szCs w:val="24"/>
          <w:lang w:val="ru-RU"/>
        </w:rPr>
        <w:t>2019-2020 годы, с целью определения созданного процесса</w:t>
      </w:r>
      <w:r w:rsidR="00315914" w:rsidRPr="00CC6CAD">
        <w:rPr>
          <w:rFonts w:ascii="Calibri Light" w:eastAsia="Times New Roman" w:hAnsi="Calibri Light" w:cs="Times New Roman"/>
          <w:sz w:val="24"/>
          <w:szCs w:val="24"/>
          <w:lang w:val="ru-RU"/>
        </w:rPr>
        <w:t>;</w:t>
      </w:r>
    </w:p>
    <w:p w:rsidR="00315914" w:rsidRPr="00CC6CAD" w:rsidRDefault="00DA7773"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оценка соответствия и анализ </w:t>
      </w:r>
      <w:r w:rsidRPr="00CC6CAD">
        <w:rPr>
          <w:rFonts w:ascii="Calibri Light" w:eastAsiaTheme="minorEastAsia" w:hAnsi="Calibri Light" w:cstheme="majorHAnsi"/>
          <w:sz w:val="24"/>
          <w:szCs w:val="24"/>
          <w:lang w:val="ru-RU"/>
        </w:rPr>
        <w:t>государственных закупок</w:t>
      </w:r>
      <w:r w:rsidRPr="00CC6CAD">
        <w:rPr>
          <w:rFonts w:ascii="Calibri Light" w:eastAsia="Times New Roman" w:hAnsi="Calibri Light" w:cs="Times New Roman"/>
          <w:sz w:val="24"/>
          <w:szCs w:val="24"/>
          <w:lang w:val="ru-RU"/>
        </w:rPr>
        <w:t xml:space="preserve"> по каждому этапу проведения: планирования, исполнения, осуществления мониторинга и контроля, отчетности в зависимости от выявленных рисков</w:t>
      </w:r>
      <w:r w:rsidR="00315914" w:rsidRPr="00CC6CAD">
        <w:rPr>
          <w:rFonts w:ascii="Calibri Light" w:eastAsia="Times New Roman" w:hAnsi="Calibri Light" w:cs="Times New Roman"/>
          <w:sz w:val="24"/>
          <w:szCs w:val="24"/>
          <w:lang w:val="ru-RU"/>
        </w:rPr>
        <w:t>;</w:t>
      </w:r>
    </w:p>
    <w:p w:rsidR="00315914" w:rsidRPr="00CC6CAD" w:rsidRDefault="00DA7773"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r w:rsidRPr="00CC6CAD">
        <w:rPr>
          <w:rFonts w:ascii="Calibri Light" w:eastAsia="Times New Roman" w:hAnsi="Calibri Light" w:cs="Times New Roman"/>
          <w:sz w:val="24"/>
          <w:szCs w:val="24"/>
          <w:lang w:val="ru-RU"/>
        </w:rPr>
        <w:t xml:space="preserve">оценка соответствия проведенных </w:t>
      </w:r>
      <w:r w:rsidRPr="00CC6CAD">
        <w:rPr>
          <w:rFonts w:ascii="Calibri Light" w:eastAsiaTheme="minorEastAsia" w:hAnsi="Calibri Light" w:cstheme="majorHAnsi"/>
          <w:sz w:val="24"/>
          <w:szCs w:val="24"/>
          <w:lang w:val="ru-RU"/>
        </w:rPr>
        <w:t xml:space="preserve">государственных закупок с целью предотвращения, снижения и ликвидации последствий пандемии коронавируса </w:t>
      </w:r>
      <w:r w:rsidRPr="00CC6CAD">
        <w:rPr>
          <w:rFonts w:ascii="Calibri Light" w:hAnsi="Calibri Light" w:cstheme="majorHAnsi"/>
          <w:sz w:val="24"/>
          <w:szCs w:val="24"/>
          <w:lang w:val="ru-RU"/>
        </w:rPr>
        <w:t>(COVID-19) в 2020 году</w:t>
      </w:r>
      <w:r w:rsidR="00315914" w:rsidRPr="00CC6CAD">
        <w:rPr>
          <w:rFonts w:ascii="Calibri Light" w:eastAsia="Times New Roman" w:hAnsi="Calibri Light" w:cs="Times New Roman"/>
          <w:sz w:val="24"/>
          <w:szCs w:val="24"/>
          <w:lang w:val="ru-RU"/>
        </w:rPr>
        <w:t>;</w:t>
      </w:r>
    </w:p>
    <w:p w:rsidR="00315914" w:rsidRPr="00CC6CAD" w:rsidRDefault="00DA7773"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r w:rsidRPr="00CC6CAD">
        <w:rPr>
          <w:rFonts w:ascii="Calibri Light" w:hAnsi="Calibri Light" w:cstheme="majorHAnsi"/>
          <w:sz w:val="24"/>
          <w:szCs w:val="24"/>
          <w:lang w:val="ru-RU"/>
        </w:rPr>
        <w:t xml:space="preserve">рассмотрение и анализ информации из </w:t>
      </w:r>
      <w:r w:rsidRPr="00CC6CAD">
        <w:rPr>
          <w:rFonts w:ascii="Calibri Light" w:hAnsi="Calibri Light" w:cs="Calibri Light"/>
          <w:sz w:val="24"/>
          <w:szCs w:val="24"/>
          <w:lang w:val="ru-RU"/>
        </w:rPr>
        <w:t xml:space="preserve">АИС </w:t>
      </w:r>
      <w:r w:rsidRPr="00CC6CAD">
        <w:rPr>
          <w:rFonts w:ascii="Calibri Light" w:hAnsi="Calibri Light" w:cstheme="majorHAnsi"/>
          <w:sz w:val="24"/>
          <w:szCs w:val="24"/>
          <w:lang w:val="ru-RU"/>
        </w:rPr>
        <w:t>„</w:t>
      </w:r>
      <w:r w:rsidRPr="00CC6CAD">
        <w:rPr>
          <w:rFonts w:ascii="Calibri Light" w:hAnsi="Calibri Light" w:cs="Calibri Light"/>
          <w:sz w:val="24"/>
          <w:szCs w:val="24"/>
          <w:lang w:val="ru-RU"/>
        </w:rPr>
        <w:t>ГРГЗ</w:t>
      </w:r>
      <w:r w:rsidRPr="00CC6CAD">
        <w:rPr>
          <w:rFonts w:ascii="Calibri Light" w:hAnsi="Calibri Light" w:cstheme="majorHAnsi"/>
          <w:sz w:val="24"/>
          <w:szCs w:val="24"/>
          <w:lang w:val="ru-RU"/>
        </w:rPr>
        <w:t>”/MTeндер</w:t>
      </w:r>
      <w:r w:rsidR="00315914" w:rsidRPr="00CC6CAD">
        <w:rPr>
          <w:rFonts w:ascii="Calibri Light" w:hAnsi="Calibri Light" w:cstheme="majorHAnsi"/>
          <w:sz w:val="24"/>
          <w:szCs w:val="24"/>
          <w:lang w:val="ru-RU"/>
        </w:rPr>
        <w:t xml:space="preserve">; </w:t>
      </w:r>
    </w:p>
    <w:p w:rsidR="00315914" w:rsidRPr="00CC6CAD" w:rsidRDefault="00DA7773"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r w:rsidRPr="00CC6CAD">
        <w:rPr>
          <w:rFonts w:ascii="Calibri Light" w:hAnsi="Calibri Light" w:cstheme="majorHAnsi"/>
          <w:sz w:val="24"/>
          <w:szCs w:val="24"/>
          <w:lang w:val="ru-RU"/>
        </w:rPr>
        <w:t xml:space="preserve">рассмотрение информации с сайтов </w:t>
      </w:r>
      <w:hyperlink r:id="rId44" w:history="1">
        <w:r w:rsidRPr="00CC6CAD">
          <w:rPr>
            <w:rStyle w:val="Hyperlink"/>
            <w:rFonts w:ascii="Calibri Light" w:hAnsi="Calibri Light" w:cstheme="majorHAnsi"/>
            <w:sz w:val="24"/>
            <w:szCs w:val="24"/>
            <w:lang w:val="ru-RU"/>
          </w:rPr>
          <w:t>www.ansc.gov.md</w:t>
        </w:r>
      </w:hyperlink>
      <w:r w:rsidRPr="00CC6CAD">
        <w:rPr>
          <w:rFonts w:ascii="Calibri Light" w:hAnsi="Calibri Light" w:cstheme="majorHAnsi"/>
          <w:sz w:val="24"/>
          <w:szCs w:val="24"/>
          <w:lang w:val="ru-RU"/>
        </w:rPr>
        <w:t xml:space="preserve">; </w:t>
      </w:r>
      <w:hyperlink r:id="rId45" w:history="1">
        <w:r w:rsidRPr="00CC6CAD">
          <w:rPr>
            <w:rStyle w:val="Hyperlink"/>
            <w:rFonts w:ascii="Calibri Light" w:hAnsi="Calibri Light" w:cstheme="majorHAnsi"/>
            <w:sz w:val="24"/>
            <w:szCs w:val="24"/>
            <w:lang w:val="ru-RU"/>
          </w:rPr>
          <w:t>bap@tender.gov.md</w:t>
        </w:r>
      </w:hyperlink>
      <w:r w:rsidRPr="00CC6CAD">
        <w:rPr>
          <w:rStyle w:val="Hyperlink"/>
          <w:rFonts w:ascii="Calibri Light" w:hAnsi="Calibri Light" w:cstheme="majorHAnsi"/>
          <w:sz w:val="24"/>
          <w:szCs w:val="24"/>
          <w:lang w:val="ru-RU"/>
        </w:rPr>
        <w:t xml:space="preserve">; </w:t>
      </w:r>
      <w:hyperlink r:id="rId46" w:history="1">
        <w:r w:rsidRPr="00CC6CAD">
          <w:rPr>
            <w:rStyle w:val="Hyperlink"/>
            <w:rFonts w:ascii="Calibri Light" w:hAnsi="Calibri Light" w:cstheme="majorHAnsi"/>
            <w:sz w:val="24"/>
            <w:szCs w:val="24"/>
            <w:lang w:val="ru-RU"/>
          </w:rPr>
          <w:t>www.achizitii.md</w:t>
        </w:r>
      </w:hyperlink>
      <w:r w:rsidRPr="00CC6CAD">
        <w:rPr>
          <w:rStyle w:val="Hyperlink"/>
          <w:rFonts w:ascii="Calibri Light" w:hAnsi="Calibri Light" w:cstheme="majorHAnsi"/>
          <w:sz w:val="24"/>
          <w:szCs w:val="24"/>
          <w:lang w:val="ru-RU"/>
        </w:rPr>
        <w:t xml:space="preserve">; </w:t>
      </w:r>
      <w:hyperlink r:id="rId47" w:history="1">
        <w:r w:rsidRPr="00CC6CAD">
          <w:rPr>
            <w:rStyle w:val="Hyperlink"/>
            <w:rFonts w:ascii="Calibri Light" w:hAnsi="Calibri Light" w:cstheme="majorHAnsi"/>
            <w:sz w:val="24"/>
            <w:szCs w:val="24"/>
            <w:lang w:val="ru-RU"/>
          </w:rPr>
          <w:t>www.revizia.md</w:t>
        </w:r>
      </w:hyperlink>
      <w:r w:rsidRPr="00CC6CAD">
        <w:rPr>
          <w:rStyle w:val="Hyperlink"/>
          <w:rFonts w:ascii="Calibri Light" w:hAnsi="Calibri Light" w:cstheme="majorHAnsi"/>
          <w:sz w:val="24"/>
          <w:szCs w:val="24"/>
          <w:lang w:val="ru-RU"/>
        </w:rPr>
        <w:t>; www.ager.md</w:t>
      </w:r>
      <w:r w:rsidR="00315914" w:rsidRPr="00CC6CAD">
        <w:rPr>
          <w:rFonts w:ascii="Calibri Light" w:hAnsi="Calibri Light" w:cstheme="majorHAnsi"/>
          <w:sz w:val="24"/>
          <w:szCs w:val="24"/>
          <w:lang w:val="ru-RU"/>
        </w:rPr>
        <w:t>;</w:t>
      </w:r>
    </w:p>
    <w:p w:rsidR="00315914" w:rsidRPr="00CC6CAD" w:rsidRDefault="00DA7773"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r w:rsidRPr="00CC6CAD">
        <w:rPr>
          <w:rFonts w:ascii="Calibri Light" w:hAnsi="Calibri Light" w:cstheme="majorHAnsi"/>
          <w:sz w:val="24"/>
          <w:szCs w:val="24"/>
          <w:lang w:val="ru-RU"/>
        </w:rPr>
        <w:t>запрос информации от органов с полномочиями контроля в данной области (Агентства по техническому надзору, Финансовой инспекции</w:t>
      </w:r>
      <w:r w:rsidRPr="00CC6CAD">
        <w:rPr>
          <w:rFonts w:ascii="Calibri Light" w:eastAsia="Times New Roman" w:hAnsi="Calibri Light" w:cs="Times New Roman"/>
          <w:sz w:val="24"/>
          <w:szCs w:val="24"/>
          <w:lang w:val="ru-RU"/>
        </w:rPr>
        <w:t>).</w:t>
      </w:r>
      <w:r w:rsidR="00315914" w:rsidRPr="00CC6CAD">
        <w:rPr>
          <w:rFonts w:ascii="Calibri Light" w:hAnsi="Calibri Light" w:cstheme="majorHAnsi"/>
          <w:sz w:val="24"/>
          <w:szCs w:val="24"/>
          <w:lang w:val="ru-RU"/>
        </w:rPr>
        <w:t xml:space="preserve"> </w:t>
      </w:r>
    </w:p>
    <w:p w:rsidR="00315914" w:rsidRPr="00CC6CAD" w:rsidRDefault="00315914" w:rsidP="00315914">
      <w:pPr>
        <w:pStyle w:val="ListParagraph"/>
        <w:numPr>
          <w:ilvl w:val="0"/>
          <w:numId w:val="8"/>
        </w:numPr>
        <w:spacing w:after="0" w:line="276" w:lineRule="auto"/>
        <w:ind w:left="426" w:hanging="426"/>
        <w:jc w:val="both"/>
        <w:rPr>
          <w:rFonts w:ascii="Calibri Light" w:eastAsia="Times New Roman" w:hAnsi="Calibri Light" w:cs="Times New Roman"/>
          <w:sz w:val="24"/>
          <w:szCs w:val="24"/>
          <w:lang w:val="ru-RU"/>
        </w:rPr>
      </w:pPr>
    </w:p>
    <w:p w:rsidR="00315914" w:rsidRPr="00CC6CAD" w:rsidRDefault="00315914" w:rsidP="00315914">
      <w:pPr>
        <w:pStyle w:val="ListParagraph"/>
        <w:spacing w:after="0" w:line="276" w:lineRule="auto"/>
        <w:ind w:left="426"/>
        <w:jc w:val="both"/>
        <w:rPr>
          <w:rFonts w:ascii="Calibri Light" w:eastAsia="Times New Roman" w:hAnsi="Calibri Light" w:cs="Times New Roman"/>
          <w:sz w:val="24"/>
          <w:szCs w:val="24"/>
          <w:lang w:val="ru-RU"/>
        </w:rPr>
        <w:sectPr w:rsidR="00315914" w:rsidRPr="00CC6CAD">
          <w:pgSz w:w="12240" w:h="15840"/>
          <w:pgMar w:top="1440" w:right="1440" w:bottom="1440" w:left="1440" w:header="720" w:footer="720" w:gutter="0"/>
          <w:cols w:space="720"/>
          <w:docGrid w:linePitch="360"/>
        </w:sectPr>
      </w:pPr>
    </w:p>
    <w:p w:rsidR="00315914" w:rsidRPr="00CC6CAD" w:rsidRDefault="00D82380" w:rsidP="00315914">
      <w:pPr>
        <w:tabs>
          <w:tab w:val="left" w:pos="90"/>
        </w:tabs>
        <w:spacing w:after="0" w:line="254" w:lineRule="auto"/>
        <w:jc w:val="center"/>
        <w:rPr>
          <w:rFonts w:ascii="Calibri Light" w:hAnsi="Calibri Light" w:cstheme="majorHAnsi"/>
          <w:lang w:val="ru-RU"/>
        </w:rPr>
      </w:pPr>
      <w:r w:rsidRPr="00CC6CAD">
        <w:rPr>
          <w:rFonts w:ascii="Calibri Light" w:hAnsi="Calibri Light" w:cstheme="majorHAnsi"/>
          <w:b/>
          <w:sz w:val="28"/>
          <w:szCs w:val="28"/>
          <w:lang w:val="ru-RU"/>
        </w:rPr>
        <w:lastRenderedPageBreak/>
        <w:t xml:space="preserve">Критерии и сфера аудита </w:t>
      </w:r>
    </w:p>
    <w:tbl>
      <w:tblPr>
        <w:tblStyle w:val="GridTable1Light-Accent110"/>
        <w:tblW w:w="13256" w:type="dxa"/>
        <w:jc w:val="center"/>
        <w:tblLayout w:type="fixed"/>
        <w:tblLook w:val="04A0" w:firstRow="1" w:lastRow="0" w:firstColumn="1" w:lastColumn="0" w:noHBand="0" w:noVBand="1"/>
      </w:tblPr>
      <w:tblGrid>
        <w:gridCol w:w="1838"/>
        <w:gridCol w:w="4094"/>
        <w:gridCol w:w="5790"/>
        <w:gridCol w:w="1534"/>
      </w:tblGrid>
      <w:tr w:rsidR="00315914" w:rsidRPr="00CC6CAD" w:rsidTr="00F23D1C">
        <w:trPr>
          <w:cnfStyle w:val="100000000000" w:firstRow="1" w:lastRow="0" w:firstColumn="0" w:lastColumn="0" w:oddVBand="0" w:evenVBand="0" w:oddHBand="0" w:evenHBand="0" w:firstRowFirstColumn="0" w:firstRowLastColumn="0" w:lastRowFirstColumn="0" w:lastRowLastColumn="0"/>
          <w:trHeight w:val="431"/>
          <w:tblHeade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315914" w:rsidRPr="00CC6CAD" w:rsidRDefault="00D82380" w:rsidP="00D82380">
            <w:pPr>
              <w:tabs>
                <w:tab w:val="left" w:pos="90"/>
              </w:tabs>
              <w:spacing w:line="254" w:lineRule="auto"/>
              <w:jc w:val="center"/>
              <w:rPr>
                <w:rFonts w:ascii="Calibri Light" w:hAnsi="Calibri Light" w:cstheme="majorHAnsi"/>
                <w:b w:val="0"/>
                <w:sz w:val="24"/>
                <w:szCs w:val="24"/>
                <w:lang w:val="ru-RU"/>
              </w:rPr>
            </w:pPr>
            <w:r w:rsidRPr="00CC6CAD">
              <w:rPr>
                <w:rFonts w:ascii="Calibri Light" w:hAnsi="Calibri Light" w:cstheme="majorHAnsi"/>
                <w:sz w:val="24"/>
                <w:szCs w:val="24"/>
                <w:lang w:val="ru-RU"/>
              </w:rPr>
              <w:t xml:space="preserve">Аудируемые субъекты </w:t>
            </w:r>
          </w:p>
        </w:tc>
        <w:tc>
          <w:tcPr>
            <w:tcW w:w="4094" w:type="dxa"/>
            <w:vAlign w:val="center"/>
          </w:tcPr>
          <w:p w:rsidR="00315914" w:rsidRPr="00CC6CAD" w:rsidRDefault="00D82380" w:rsidP="00D82380">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4"/>
                <w:szCs w:val="24"/>
                <w:lang w:val="ru-RU"/>
              </w:rPr>
            </w:pPr>
            <w:r w:rsidRPr="00CC6CAD">
              <w:rPr>
                <w:rFonts w:ascii="Calibri Light" w:hAnsi="Calibri Light" w:cstheme="majorHAnsi"/>
                <w:sz w:val="24"/>
                <w:szCs w:val="24"/>
                <w:lang w:val="ru-RU"/>
              </w:rPr>
              <w:t xml:space="preserve">Источники критерия аудита  </w:t>
            </w:r>
          </w:p>
        </w:tc>
        <w:tc>
          <w:tcPr>
            <w:tcW w:w="5790" w:type="dxa"/>
            <w:vAlign w:val="center"/>
          </w:tcPr>
          <w:p w:rsidR="00315914" w:rsidRPr="00CC6CAD" w:rsidRDefault="00D82380" w:rsidP="00D82380">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4"/>
                <w:szCs w:val="24"/>
                <w:lang w:val="ru-RU"/>
              </w:rPr>
            </w:pPr>
            <w:r w:rsidRPr="00CC6CAD">
              <w:rPr>
                <w:rFonts w:ascii="Calibri Light" w:hAnsi="Calibri Light" w:cstheme="majorHAnsi"/>
                <w:sz w:val="24"/>
                <w:szCs w:val="24"/>
                <w:lang w:val="ru-RU"/>
              </w:rPr>
              <w:t xml:space="preserve">Критерий </w:t>
            </w:r>
          </w:p>
        </w:tc>
        <w:tc>
          <w:tcPr>
            <w:tcW w:w="1534" w:type="dxa"/>
            <w:vAlign w:val="center"/>
          </w:tcPr>
          <w:p w:rsidR="00315914" w:rsidRPr="00CC6CAD" w:rsidRDefault="00D82380" w:rsidP="00813F40">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4"/>
                <w:szCs w:val="24"/>
                <w:lang w:val="ru-RU"/>
              </w:rPr>
            </w:pPr>
            <w:r w:rsidRPr="00CC6CAD">
              <w:rPr>
                <w:rFonts w:ascii="Calibri Light" w:hAnsi="Calibri Light" w:cstheme="majorHAnsi"/>
                <w:sz w:val="24"/>
                <w:szCs w:val="24"/>
                <w:lang w:val="ru-RU"/>
              </w:rPr>
              <w:t xml:space="preserve">Аудируемая сфера </w:t>
            </w: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3256" w:type="dxa"/>
            <w:gridSpan w:val="4"/>
          </w:tcPr>
          <w:p w:rsidR="00315914" w:rsidRPr="00CC6CAD" w:rsidRDefault="00D82380" w:rsidP="00D82380">
            <w:pPr>
              <w:widowControl w:val="0"/>
              <w:tabs>
                <w:tab w:val="left" w:pos="0"/>
                <w:tab w:val="left" w:pos="90"/>
              </w:tabs>
              <w:autoSpaceDE w:val="0"/>
              <w:autoSpaceDN w:val="0"/>
              <w:spacing w:after="40" w:line="276" w:lineRule="auto"/>
              <w:ind w:left="284" w:right="-158"/>
              <w:jc w:val="both"/>
              <w:rPr>
                <w:rFonts w:ascii="Calibri Light" w:hAnsi="Calibri Light" w:cstheme="majorHAnsi"/>
                <w:b w:val="0"/>
                <w:color w:val="000000"/>
                <w:sz w:val="24"/>
                <w:szCs w:val="24"/>
                <w:lang w:val="ru-RU"/>
              </w:rPr>
            </w:pPr>
            <w:r w:rsidRPr="00CC6CAD">
              <w:rPr>
                <w:rFonts w:ascii="Calibri Light" w:hAnsi="Calibri Light" w:cstheme="majorHAnsi"/>
                <w:b w:val="0"/>
                <w:color w:val="000000"/>
                <w:sz w:val="24"/>
                <w:szCs w:val="24"/>
                <w:lang w:val="ru-RU"/>
              </w:rPr>
              <w:t xml:space="preserve">Институциональная база и порядок создания рабочей группы вписываются в положения законодательной базы?  </w:t>
            </w:r>
          </w:p>
        </w:tc>
      </w:tr>
      <w:tr w:rsidR="00315914" w:rsidRPr="00CC6CAD"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D82380" w:rsidRPr="00CC6CAD" w:rsidRDefault="00D82380" w:rsidP="00D82380">
            <w:pPr>
              <w:tabs>
                <w:tab w:val="left" w:pos="90"/>
              </w:tabs>
              <w:spacing w:line="254" w:lineRule="auto"/>
              <w:ind w:right="-186"/>
              <w:rPr>
                <w:rFonts w:ascii="Calibri Light" w:hAnsi="Calibri Light" w:cstheme="majorHAnsi"/>
                <w:b w:val="0"/>
                <w:sz w:val="24"/>
                <w:szCs w:val="24"/>
                <w:lang w:val="ru-RU"/>
              </w:rPr>
            </w:pPr>
            <w:r w:rsidRPr="00CC6CAD">
              <w:rPr>
                <w:rFonts w:ascii="Calibri Light" w:hAnsi="Calibri Light" w:cstheme="majorHAnsi"/>
                <w:b w:val="0"/>
                <w:color w:val="000000"/>
                <w:sz w:val="24"/>
                <w:szCs w:val="24"/>
                <w:lang w:val="ru-RU"/>
              </w:rPr>
              <w:t xml:space="preserve">Институциональ-ная база, связанная с </w:t>
            </w:r>
            <w:r w:rsidRPr="00CC6CAD">
              <w:rPr>
                <w:rFonts w:ascii="Calibri Light" w:eastAsiaTheme="minorEastAsia" w:hAnsi="Calibri Light" w:cstheme="majorHAnsi"/>
                <w:b w:val="0"/>
                <w:sz w:val="24"/>
                <w:szCs w:val="24"/>
                <w:lang w:val="ru-RU"/>
              </w:rPr>
              <w:t>государствен-ными закупками</w:t>
            </w:r>
          </w:p>
          <w:p w:rsidR="00315914" w:rsidRPr="00CC6CAD" w:rsidRDefault="00315914" w:rsidP="009C0F5C">
            <w:pPr>
              <w:tabs>
                <w:tab w:val="left" w:pos="90"/>
              </w:tabs>
              <w:spacing w:line="254" w:lineRule="auto"/>
              <w:ind w:right="-18"/>
              <w:rPr>
                <w:rFonts w:ascii="Calibri Light" w:hAnsi="Calibri Light" w:cstheme="majorHAnsi"/>
                <w:b w:val="0"/>
                <w:sz w:val="24"/>
                <w:szCs w:val="24"/>
                <w:lang w:val="ru-RU"/>
              </w:rPr>
            </w:pPr>
          </w:p>
        </w:tc>
        <w:tc>
          <w:tcPr>
            <w:tcW w:w="4094" w:type="dxa"/>
          </w:tcPr>
          <w:p w:rsidR="006C3056" w:rsidRPr="00CC6CAD" w:rsidRDefault="006C3056" w:rsidP="00315914">
            <w:pPr>
              <w:numPr>
                <w:ilvl w:val="0"/>
                <w:numId w:val="13"/>
              </w:numPr>
              <w:tabs>
                <w:tab w:val="left" w:pos="90"/>
                <w:tab w:val="left" w:pos="1164"/>
              </w:tabs>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ПП №</w:t>
            </w:r>
            <w:r w:rsidR="00315914" w:rsidRPr="00CC6CAD">
              <w:rPr>
                <w:rFonts w:ascii="Calibri Light" w:hAnsi="Calibri Light" w:cstheme="majorHAnsi"/>
                <w:sz w:val="24"/>
                <w:szCs w:val="24"/>
                <w:lang w:val="ru-RU"/>
              </w:rPr>
              <w:t xml:space="preserve">982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10-10-2018 </w:t>
            </w:r>
            <w:r w:rsidRPr="00CC6CAD">
              <w:rPr>
                <w:rFonts w:ascii="Calibri Light" w:hAnsi="Calibri Light" w:cstheme="majorHAnsi"/>
                <w:sz w:val="24"/>
                <w:szCs w:val="24"/>
                <w:lang w:val="ru-RU"/>
              </w:rPr>
              <w:t xml:space="preserve">об организации Агентства </w:t>
            </w:r>
            <w:r w:rsidRPr="00CC6CAD">
              <w:rPr>
                <w:rFonts w:ascii="Calibri Light" w:hAnsi="Calibri Light"/>
                <w:sz w:val="24"/>
                <w:szCs w:val="24"/>
                <w:lang w:val="ru-RU"/>
              </w:rPr>
              <w:t>по обеспечению ресурсами и администрированию имущества Министерства обороны</w:t>
            </w:r>
          </w:p>
          <w:p w:rsidR="00315914" w:rsidRPr="00CC6CAD" w:rsidRDefault="006C3056" w:rsidP="006C3056">
            <w:pPr>
              <w:numPr>
                <w:ilvl w:val="0"/>
                <w:numId w:val="13"/>
              </w:numPr>
              <w:tabs>
                <w:tab w:val="left" w:pos="90"/>
                <w:tab w:val="left" w:pos="1164"/>
              </w:tabs>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Приказ МО №</w:t>
            </w:r>
            <w:r w:rsidR="00315914" w:rsidRPr="00CC6CAD">
              <w:rPr>
                <w:rFonts w:ascii="Calibri Light" w:hAnsi="Calibri Light" w:cstheme="majorHAnsi"/>
                <w:sz w:val="24"/>
                <w:szCs w:val="24"/>
                <w:lang w:val="ru-RU"/>
              </w:rPr>
              <w:t xml:space="preserve">450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26.08.2016, </w:t>
            </w:r>
            <w:r w:rsidRPr="00CC6CAD">
              <w:rPr>
                <w:rFonts w:ascii="Calibri Light" w:hAnsi="Calibri Light" w:cstheme="majorHAnsi"/>
                <w:sz w:val="24"/>
                <w:szCs w:val="24"/>
                <w:lang w:val="ru-RU"/>
              </w:rPr>
              <w:t xml:space="preserve">о действующих изменениях и дополнениях </w:t>
            </w:r>
          </w:p>
        </w:tc>
        <w:tc>
          <w:tcPr>
            <w:tcW w:w="5790" w:type="dxa"/>
          </w:tcPr>
          <w:p w:rsidR="00813F40"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813F40" w:rsidRPr="00CC6CAD">
              <w:rPr>
                <w:rFonts w:ascii="Calibri Light" w:hAnsi="Calibri Light" w:cstheme="majorHAnsi"/>
                <w:sz w:val="24"/>
                <w:szCs w:val="24"/>
                <w:lang w:val="ru-RU"/>
              </w:rPr>
              <w:t>Ст.9 (</w:t>
            </w:r>
            <w:r w:rsidRPr="00CC6CAD">
              <w:rPr>
                <w:rFonts w:ascii="Calibri Light" w:hAnsi="Calibri Light" w:cstheme="majorHAnsi"/>
                <w:sz w:val="24"/>
                <w:szCs w:val="24"/>
                <w:lang w:val="ru-RU"/>
              </w:rPr>
              <w:t xml:space="preserve">4) </w:t>
            </w:r>
            <w:r w:rsidR="00813F40" w:rsidRPr="00CC6CAD">
              <w:rPr>
                <w:rFonts w:ascii="Calibri Light" w:hAnsi="Calibri Light" w:cstheme="majorHAnsi"/>
                <w:sz w:val="24"/>
                <w:szCs w:val="24"/>
                <w:lang w:val="ru-RU"/>
              </w:rPr>
              <w:t>ПП №</w:t>
            </w:r>
            <w:r w:rsidRPr="00CC6CAD">
              <w:rPr>
                <w:rFonts w:ascii="Calibri Light" w:hAnsi="Calibri Light" w:cstheme="majorHAnsi"/>
                <w:sz w:val="24"/>
                <w:szCs w:val="24"/>
                <w:lang w:val="ru-RU"/>
              </w:rPr>
              <w:t xml:space="preserve">982/2018; </w:t>
            </w:r>
            <w:r w:rsidR="00813F40" w:rsidRPr="00CC6CAD">
              <w:rPr>
                <w:rFonts w:ascii="Calibri Light" w:hAnsi="Calibri Light" w:cstheme="majorHAnsi"/>
                <w:sz w:val="24"/>
                <w:szCs w:val="24"/>
                <w:lang w:val="ru-RU"/>
              </w:rPr>
              <w:t xml:space="preserve">АОРАИ несет ответственность за эффективное использование публичных фондов и оптимизацию процесса закупок в рамках Министерства обороны и Национальной армии путем планирования, инициирования и проведения процедур </w:t>
            </w:r>
            <w:r w:rsidR="00813F40" w:rsidRPr="00CC6CAD">
              <w:rPr>
                <w:rFonts w:ascii="Calibri Light" w:eastAsiaTheme="minorEastAsia" w:hAnsi="Calibri Light" w:cstheme="majorHAnsi"/>
                <w:sz w:val="24"/>
                <w:szCs w:val="24"/>
                <w:lang w:val="ru-RU"/>
              </w:rPr>
              <w:t xml:space="preserve">государственных закупок товаров/ работ/услуг, в том числе специфичных военной отрасли, согласно потребностям </w:t>
            </w:r>
            <w:r w:rsidR="00813F40" w:rsidRPr="00CC6CAD">
              <w:rPr>
                <w:rFonts w:ascii="Calibri Light" w:hAnsi="Calibri Light" w:cstheme="majorHAnsi"/>
                <w:sz w:val="24"/>
                <w:szCs w:val="24"/>
                <w:lang w:val="ru-RU"/>
              </w:rPr>
              <w:t>Национальной армии, исходя из бюджетных ассигнований</w:t>
            </w:r>
          </w:p>
          <w:p w:rsidR="00813F40"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813F40" w:rsidRPr="00CC6CAD">
              <w:rPr>
                <w:rFonts w:ascii="Calibri Light" w:hAnsi="Calibri Light" w:cstheme="majorHAnsi"/>
                <w:sz w:val="24"/>
                <w:szCs w:val="24"/>
                <w:lang w:val="ru-RU"/>
              </w:rPr>
              <w:t>согласно Приказу МО №450 от 26.08.2016, закупки в рамках системы МО проводятся:</w:t>
            </w:r>
          </w:p>
          <w:p w:rsidR="00813F40" w:rsidRPr="00CC6CAD" w:rsidRDefault="00315914" w:rsidP="00813F40">
            <w:pPr>
              <w:tabs>
                <w:tab w:val="left" w:pos="345"/>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w:t>
            </w:r>
            <w:r w:rsidRPr="00CC6CAD">
              <w:rPr>
                <w:rFonts w:ascii="Calibri Light" w:hAnsi="Calibri Light" w:cstheme="majorHAnsi"/>
                <w:sz w:val="24"/>
                <w:szCs w:val="24"/>
                <w:lang w:val="ru-RU"/>
              </w:rPr>
              <w:tab/>
            </w:r>
            <w:r w:rsidR="00813F40" w:rsidRPr="00CC6CAD">
              <w:rPr>
                <w:rFonts w:ascii="Calibri Light" w:hAnsi="Calibri Light" w:cstheme="majorHAnsi"/>
                <w:sz w:val="24"/>
                <w:szCs w:val="24"/>
                <w:lang w:val="ru-RU"/>
              </w:rPr>
              <w:t>централизовано – закупки ТОВАРОВ и УСЛУГ ≥ 200.000 ЛЕЕВ и РАБОТ ≥ 250.000 ЛЕЕВ;</w:t>
            </w:r>
          </w:p>
          <w:p w:rsidR="00315914" w:rsidRPr="00CC6CAD" w:rsidRDefault="00315914" w:rsidP="00813F40">
            <w:pPr>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w:t>
            </w:r>
            <w:r w:rsidR="00813F40" w:rsidRPr="00CC6CAD">
              <w:rPr>
                <w:rFonts w:ascii="Calibri Light" w:hAnsi="Calibri Light" w:cstheme="majorHAnsi"/>
                <w:sz w:val="24"/>
                <w:szCs w:val="24"/>
                <w:lang w:val="ru-RU"/>
              </w:rPr>
              <w:t xml:space="preserve"> децентрализовано – закупки ТОВАРОВ и УСЛУГ ≤ 200.000 ЛЕЕВ и РАБОТ ≤ 250.000 ЛЕЕВ</w:t>
            </w:r>
          </w:p>
        </w:tc>
        <w:tc>
          <w:tcPr>
            <w:tcW w:w="1534" w:type="dxa"/>
          </w:tcPr>
          <w:p w:rsidR="00315914" w:rsidRPr="00CC6CAD" w:rsidRDefault="00D82380"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АОРАИ</w:t>
            </w:r>
            <w:r w:rsidR="00813F40" w:rsidRPr="00CC6CAD">
              <w:rPr>
                <w:rFonts w:ascii="Calibri Light" w:hAnsi="Calibri Light" w:cstheme="majorHAnsi"/>
                <w:sz w:val="24"/>
                <w:szCs w:val="24"/>
                <w:lang w:val="ru-RU"/>
              </w:rPr>
              <w:t>,</w:t>
            </w:r>
          </w:p>
          <w:p w:rsidR="00315914" w:rsidRPr="00CC6CAD" w:rsidRDefault="006C3056"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ГШ</w:t>
            </w:r>
            <w:r w:rsidR="00813F40" w:rsidRPr="00CC6CAD">
              <w:rPr>
                <w:rFonts w:ascii="Calibri Light" w:hAnsi="Calibri Light" w:cstheme="majorHAnsi"/>
                <w:sz w:val="24"/>
                <w:szCs w:val="24"/>
                <w:lang w:val="ru-RU"/>
              </w:rPr>
              <w:t>,</w:t>
            </w:r>
          </w:p>
          <w:p w:rsidR="006C3056" w:rsidRPr="00CC6CAD" w:rsidRDefault="006C3056" w:rsidP="006C3056">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МО</w:t>
            </w:r>
            <w:r w:rsidR="00813F40" w:rsidRPr="00CC6CAD">
              <w:rPr>
                <w:rFonts w:ascii="Calibri Light" w:hAnsi="Calibri Light" w:cstheme="majorHAnsi"/>
                <w:sz w:val="24"/>
                <w:szCs w:val="24"/>
                <w:lang w:val="ru-RU"/>
              </w:rPr>
              <w:t>,</w:t>
            </w:r>
            <w:r w:rsidR="00315914" w:rsidRPr="00CC6CAD">
              <w:rPr>
                <w:rFonts w:ascii="Calibri Light" w:hAnsi="Calibri Light" w:cstheme="majorHAnsi"/>
                <w:sz w:val="24"/>
                <w:szCs w:val="24"/>
                <w:lang w:val="ru-RU"/>
              </w:rPr>
              <w:t xml:space="preserve"> </w:t>
            </w:r>
          </w:p>
          <w:p w:rsidR="00315914" w:rsidRPr="00CC6CAD" w:rsidRDefault="006C3056" w:rsidP="006C3056">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централь-ный аппарат </w:t>
            </w: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813F40" w:rsidP="00813F40">
            <w:pPr>
              <w:tabs>
                <w:tab w:val="left" w:pos="90"/>
              </w:tabs>
              <w:spacing w:line="254" w:lineRule="auto"/>
              <w:ind w:right="-18"/>
              <w:rPr>
                <w:rFonts w:ascii="Calibri Light" w:hAnsi="Calibri Light" w:cstheme="majorHAnsi"/>
                <w:b w:val="0"/>
                <w:sz w:val="24"/>
                <w:szCs w:val="24"/>
                <w:lang w:val="ru-RU"/>
              </w:rPr>
            </w:pPr>
            <w:r w:rsidRPr="00CC6CAD">
              <w:rPr>
                <w:rFonts w:ascii="Calibri Light" w:hAnsi="Calibri Light" w:cstheme="majorHAnsi"/>
                <w:b w:val="0"/>
                <w:sz w:val="24"/>
                <w:szCs w:val="24"/>
                <w:lang w:val="ru-RU"/>
              </w:rPr>
              <w:t xml:space="preserve">Организация деятельности рабочих групп  </w:t>
            </w:r>
          </w:p>
        </w:tc>
        <w:tc>
          <w:tcPr>
            <w:tcW w:w="4094" w:type="dxa"/>
          </w:tcPr>
          <w:p w:rsidR="00315914" w:rsidRPr="00CC6CAD" w:rsidRDefault="006E420E" w:rsidP="00315914">
            <w:pPr>
              <w:numPr>
                <w:ilvl w:val="0"/>
                <w:numId w:val="12"/>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№131 от 03.07.2015;</w:t>
            </w:r>
          </w:p>
          <w:p w:rsidR="00315914" w:rsidRPr="00CC6CAD" w:rsidRDefault="006E420E" w:rsidP="006E420E">
            <w:pPr>
              <w:numPr>
                <w:ilvl w:val="0"/>
                <w:numId w:val="12"/>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Положение о деятельности рабочей группы в области государственных закупок, утвержденое Постановлением </w:t>
            </w:r>
            <w:r w:rsidRPr="00CC6CAD">
              <w:rPr>
                <w:rFonts w:ascii="Calibri Light" w:hAnsi="Calibri Light" w:cstheme="majorHAnsi"/>
                <w:sz w:val="24"/>
                <w:szCs w:val="24"/>
                <w:lang w:val="ru-RU"/>
              </w:rPr>
              <w:lastRenderedPageBreak/>
              <w:t xml:space="preserve">Правительства №667 от 27.05.2016 </w:t>
            </w:r>
          </w:p>
        </w:tc>
        <w:tc>
          <w:tcPr>
            <w:tcW w:w="5790" w:type="dxa"/>
          </w:tcPr>
          <w:p w:rsidR="00CD4E1B"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 </w:t>
            </w:r>
            <w:r w:rsidR="00813F40" w:rsidRPr="00CC6CAD">
              <w:rPr>
                <w:rFonts w:ascii="Calibri Light" w:hAnsi="Calibri Light" w:cstheme="majorHAnsi"/>
                <w:sz w:val="24"/>
                <w:szCs w:val="24"/>
                <w:lang w:val="ru-RU"/>
              </w:rPr>
              <w:t>Ст.</w:t>
            </w:r>
            <w:r w:rsidRPr="00CC6CAD">
              <w:rPr>
                <w:rFonts w:ascii="Calibri Light" w:hAnsi="Calibri Light" w:cstheme="majorHAnsi"/>
                <w:sz w:val="24"/>
                <w:szCs w:val="24"/>
                <w:lang w:val="ru-RU"/>
              </w:rPr>
              <w:t xml:space="preserve">14 (1) </w:t>
            </w:r>
            <w:r w:rsidR="00CD4E1B" w:rsidRPr="00CC6CAD">
              <w:rPr>
                <w:rFonts w:ascii="Calibri Light" w:hAnsi="Calibri Light" w:cstheme="majorHAnsi"/>
                <w:sz w:val="24"/>
                <w:szCs w:val="24"/>
                <w:lang w:val="ru-RU"/>
              </w:rPr>
              <w:t>Закона №</w:t>
            </w:r>
            <w:r w:rsidRPr="00CC6CAD">
              <w:rPr>
                <w:rFonts w:ascii="Calibri Light" w:hAnsi="Calibri Light" w:cstheme="majorHAnsi"/>
                <w:sz w:val="24"/>
                <w:szCs w:val="24"/>
                <w:lang w:val="ru-RU"/>
              </w:rPr>
              <w:t xml:space="preserve">131/2015: </w:t>
            </w:r>
            <w:r w:rsidR="00CD4E1B" w:rsidRPr="00CC6CAD">
              <w:rPr>
                <w:rFonts w:ascii="Calibri Light" w:hAnsi="Calibri Light" w:cstheme="majorHAnsi"/>
                <w:sz w:val="24"/>
                <w:szCs w:val="24"/>
                <w:lang w:val="ru-RU"/>
              </w:rPr>
              <w:t xml:space="preserve">закупающий орган осуществляет свои функции посредством рабочей группы, созданной с этой целью в пределах имеющихся штатов закупающего органа из служащих и специалистов, обладающих профессиональными навыками в области государственных закупок. В </w:t>
            </w:r>
            <w:r w:rsidR="00CD4E1B" w:rsidRPr="00CC6CAD">
              <w:rPr>
                <w:rFonts w:ascii="Calibri Light" w:hAnsi="Calibri Light" w:cstheme="majorHAnsi"/>
                <w:sz w:val="24"/>
                <w:szCs w:val="24"/>
                <w:lang w:val="ru-RU"/>
              </w:rPr>
              <w:lastRenderedPageBreak/>
              <w:t xml:space="preserve">зависимости от предмета закупки, закупающий орган может создать одну или несколько рабочих групп; </w:t>
            </w:r>
          </w:p>
          <w:p w:rsidR="00CD4E1B" w:rsidRPr="00CC6CAD" w:rsidRDefault="00CD4E1B"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315914" w:rsidRPr="00CC6CAD">
              <w:rPr>
                <w:rFonts w:ascii="Calibri Light" w:hAnsi="Calibri Light" w:cstheme="majorHAnsi"/>
                <w:sz w:val="24"/>
                <w:szCs w:val="24"/>
                <w:lang w:val="ru-RU"/>
              </w:rPr>
              <w:t>-</w:t>
            </w:r>
            <w:r w:rsidRPr="00CC6CAD">
              <w:rPr>
                <w:rFonts w:ascii="Calibri Light" w:hAnsi="Calibri Light" w:cstheme="majorHAnsi"/>
                <w:sz w:val="24"/>
                <w:szCs w:val="24"/>
                <w:lang w:val="ru-RU"/>
              </w:rPr>
              <w:t>п</w:t>
            </w:r>
            <w:r w:rsidR="00315914" w:rsidRPr="00CC6CAD">
              <w:rPr>
                <w:rFonts w:ascii="Calibri Light" w:hAnsi="Calibri Light" w:cstheme="majorHAnsi"/>
                <w:sz w:val="24"/>
                <w:szCs w:val="24"/>
                <w:lang w:val="ru-RU"/>
              </w:rPr>
              <w:t xml:space="preserve">. 3 </w:t>
            </w:r>
            <w:r w:rsidRPr="00CC6CAD">
              <w:rPr>
                <w:rFonts w:ascii="Calibri Light" w:hAnsi="Calibri Light" w:cstheme="majorHAnsi"/>
                <w:sz w:val="24"/>
                <w:szCs w:val="24"/>
                <w:lang w:val="ru-RU"/>
              </w:rPr>
              <w:t>ПП №</w:t>
            </w:r>
            <w:r w:rsidR="00315914" w:rsidRPr="00CC6CAD">
              <w:rPr>
                <w:rFonts w:ascii="Calibri Light" w:hAnsi="Calibri Light" w:cstheme="majorHAnsi"/>
                <w:sz w:val="24"/>
                <w:szCs w:val="24"/>
                <w:lang w:val="ru-RU"/>
              </w:rPr>
              <w:t xml:space="preserve">667/2016: </w:t>
            </w:r>
            <w:r w:rsidRPr="00CC6CAD">
              <w:rPr>
                <w:rFonts w:ascii="Calibri Light" w:hAnsi="Calibri Light" w:cstheme="majorHAnsi"/>
                <w:sz w:val="24"/>
                <w:szCs w:val="24"/>
                <w:lang w:val="ru-RU"/>
              </w:rPr>
              <w:t xml:space="preserve">Рабочая группа создается специальным решением (приказом) или распоряжением минимум из 5 членов, </w:t>
            </w:r>
            <w:r w:rsidR="002B0DE9" w:rsidRPr="00CC6CAD">
              <w:rPr>
                <w:rFonts w:ascii="Calibri Light" w:hAnsi="Calibri Light" w:cstheme="majorHAnsi"/>
                <w:sz w:val="24"/>
                <w:szCs w:val="24"/>
                <w:lang w:val="ru-RU"/>
              </w:rPr>
              <w:t>а в обоснованных случаях, минимум из 3 членов, в том числе руководитель рабочей группы – лицо, имеющее право первой подписи в соответствующей организации или лицо, назначенное им, и секретарь рабочей группы. Закупающий орган может создать несколько рабочих групп по закупкам в зависимости от области, в которой осуществляется закупка;</w:t>
            </w:r>
          </w:p>
          <w:p w:rsidR="00315914" w:rsidRPr="00CC6CAD" w:rsidRDefault="00315914" w:rsidP="002B0DE9">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w:t>
            </w:r>
            <w:r w:rsidR="002B0DE9" w:rsidRPr="00CC6CAD">
              <w:rPr>
                <w:rFonts w:ascii="Calibri Light" w:hAnsi="Calibri Light" w:cstheme="majorHAnsi"/>
                <w:sz w:val="24"/>
                <w:szCs w:val="24"/>
                <w:lang w:val="ru-RU"/>
              </w:rPr>
              <w:t>п</w:t>
            </w:r>
            <w:r w:rsidRPr="00CC6CAD">
              <w:rPr>
                <w:rFonts w:ascii="Calibri Light" w:hAnsi="Calibri Light" w:cstheme="majorHAnsi"/>
                <w:sz w:val="24"/>
                <w:szCs w:val="24"/>
                <w:lang w:val="ru-RU"/>
              </w:rPr>
              <w:t xml:space="preserve">. 18 </w:t>
            </w:r>
            <w:r w:rsidR="002B0DE9" w:rsidRPr="00CC6CAD">
              <w:rPr>
                <w:rFonts w:ascii="Calibri Light" w:hAnsi="Calibri Light" w:cstheme="majorHAnsi"/>
                <w:sz w:val="24"/>
                <w:szCs w:val="24"/>
                <w:lang w:val="ru-RU"/>
              </w:rPr>
              <w:t xml:space="preserve">ПП №667/2016: Закупающий орган в специальном решении (приказе) или распоряжении по созданию рабочей группы/групп четко устанавливает полномочия каждой рабочей группы (если было создано две или больше) и функции каждого члена группы в отдельности, необходимые для исполнения в рамках процедур </w:t>
            </w:r>
            <w:r w:rsidR="002B0DE9" w:rsidRPr="00CC6CAD">
              <w:rPr>
                <w:rFonts w:ascii="Calibri Light" w:eastAsiaTheme="minorEastAsia" w:hAnsi="Calibri Light" w:cstheme="majorHAnsi"/>
                <w:sz w:val="24"/>
                <w:szCs w:val="24"/>
                <w:lang w:val="ru-RU"/>
              </w:rPr>
              <w:t>государственной закупки</w:t>
            </w:r>
            <w:r w:rsidR="002B0DE9" w:rsidRPr="00CC6CAD">
              <w:rPr>
                <w:rFonts w:ascii="Calibri Light" w:hAnsi="Calibri Light" w:cstheme="majorHAnsi"/>
                <w:sz w:val="24"/>
                <w:szCs w:val="24"/>
                <w:lang w:val="ru-RU"/>
              </w:rPr>
              <w:t xml:space="preserve"> </w:t>
            </w:r>
          </w:p>
        </w:tc>
        <w:tc>
          <w:tcPr>
            <w:tcW w:w="1534" w:type="dxa"/>
          </w:tcPr>
          <w:p w:rsidR="00315914" w:rsidRPr="00CC6CAD" w:rsidRDefault="00F23D1C"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АОРАИ</w:t>
            </w:r>
            <w:r w:rsidR="00315914" w:rsidRPr="00CC6CAD">
              <w:rPr>
                <w:rFonts w:ascii="Calibri Light" w:hAnsi="Calibri Light" w:cstheme="majorHAnsi"/>
                <w:sz w:val="24"/>
                <w:szCs w:val="24"/>
                <w:lang w:val="ru-RU"/>
              </w:rPr>
              <w:t>,</w:t>
            </w:r>
          </w:p>
          <w:p w:rsidR="00315914" w:rsidRPr="00CC6CAD" w:rsidRDefault="006C3056" w:rsidP="009C0F5C">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Calibri Light"/>
                <w:sz w:val="24"/>
                <w:szCs w:val="24"/>
                <w:lang w:val="ru-RU"/>
              </w:rPr>
              <w:t xml:space="preserve">подведомст-венные учреждения/ военные </w:t>
            </w:r>
            <w:r w:rsidRPr="00CC6CAD">
              <w:rPr>
                <w:rFonts w:ascii="Calibri Light" w:hAnsi="Calibri Light" w:cs="Calibri Light"/>
                <w:sz w:val="24"/>
                <w:szCs w:val="24"/>
                <w:lang w:val="ru-RU"/>
              </w:rPr>
              <w:lastRenderedPageBreak/>
              <w:t>подразделе-ния</w:t>
            </w: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3256" w:type="dxa"/>
            <w:gridSpan w:val="4"/>
          </w:tcPr>
          <w:p w:rsidR="00315914" w:rsidRPr="00CC6CAD" w:rsidRDefault="00060A65" w:rsidP="00060A65">
            <w:pPr>
              <w:tabs>
                <w:tab w:val="left" w:pos="90"/>
              </w:tabs>
              <w:spacing w:line="254" w:lineRule="auto"/>
              <w:ind w:right="-18"/>
              <w:jc w:val="both"/>
              <w:rPr>
                <w:rFonts w:ascii="Calibri Light" w:hAnsi="Calibri Light" w:cstheme="majorHAnsi"/>
                <w:b w:val="0"/>
                <w:sz w:val="24"/>
                <w:szCs w:val="24"/>
                <w:lang w:val="ru-RU"/>
              </w:rPr>
            </w:pPr>
            <w:r w:rsidRPr="00CC6CAD">
              <w:rPr>
                <w:rFonts w:ascii="Calibri Light" w:hAnsi="Calibri Light" w:cstheme="majorHAnsi"/>
                <w:b w:val="0"/>
                <w:sz w:val="24"/>
                <w:szCs w:val="24"/>
                <w:lang w:val="ru-RU"/>
              </w:rPr>
              <w:lastRenderedPageBreak/>
              <w:t xml:space="preserve">В рамках системы МО осуществляется правильное и прозрачное планирование </w:t>
            </w:r>
            <w:r w:rsidRPr="00CC6CAD">
              <w:rPr>
                <w:rFonts w:ascii="Calibri Light" w:eastAsiaTheme="minorEastAsia" w:hAnsi="Calibri Light" w:cstheme="majorHAnsi"/>
                <w:b w:val="0"/>
                <w:sz w:val="24"/>
                <w:szCs w:val="24"/>
                <w:lang w:val="ru-RU"/>
              </w:rPr>
              <w:t>государственных закупок путем соответствующего аргументирования потребностей</w:t>
            </w:r>
            <w:r w:rsidRPr="00CC6CAD">
              <w:rPr>
                <w:rFonts w:ascii="Calibri Light" w:hAnsi="Calibri Light" w:cstheme="majorHAnsi"/>
                <w:b w:val="0"/>
                <w:sz w:val="24"/>
                <w:szCs w:val="24"/>
                <w:lang w:val="ru-RU"/>
              </w:rPr>
              <w:t>?</w:t>
            </w: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060A65" w:rsidP="00060A65">
            <w:pPr>
              <w:tabs>
                <w:tab w:val="left" w:pos="90"/>
              </w:tabs>
              <w:spacing w:line="254" w:lineRule="auto"/>
              <w:ind w:right="-18"/>
              <w:rPr>
                <w:rFonts w:ascii="Calibri Light" w:hAnsi="Calibri Light" w:cstheme="majorHAnsi"/>
                <w:b w:val="0"/>
                <w:sz w:val="24"/>
                <w:szCs w:val="24"/>
                <w:lang w:val="ru-RU"/>
              </w:rPr>
            </w:pPr>
            <w:r w:rsidRPr="00CC6CAD">
              <w:rPr>
                <w:rFonts w:ascii="Calibri Light" w:hAnsi="Calibri Light" w:cstheme="majorHAnsi"/>
                <w:b w:val="0"/>
                <w:sz w:val="24"/>
                <w:szCs w:val="24"/>
                <w:lang w:val="ru-RU"/>
              </w:rPr>
              <w:t xml:space="preserve">Выявление потребностей в </w:t>
            </w:r>
            <w:r w:rsidRPr="00CC6CAD">
              <w:rPr>
                <w:rFonts w:ascii="Calibri Light" w:eastAsiaTheme="minorEastAsia" w:hAnsi="Calibri Light" w:cstheme="majorHAnsi"/>
                <w:b w:val="0"/>
                <w:sz w:val="24"/>
                <w:szCs w:val="24"/>
                <w:lang w:val="ru-RU"/>
              </w:rPr>
              <w:t>государствен-</w:t>
            </w:r>
            <w:r w:rsidRPr="00CC6CAD">
              <w:rPr>
                <w:rFonts w:ascii="Calibri Light" w:eastAsiaTheme="minorEastAsia" w:hAnsi="Calibri Light" w:cstheme="majorHAnsi"/>
                <w:b w:val="0"/>
                <w:sz w:val="24"/>
                <w:szCs w:val="24"/>
                <w:lang w:val="ru-RU"/>
              </w:rPr>
              <w:lastRenderedPageBreak/>
              <w:t>ных закупках</w:t>
            </w:r>
            <w:r w:rsidRPr="00CC6CAD">
              <w:rPr>
                <w:rFonts w:ascii="Calibri Light" w:hAnsi="Calibri Light" w:cstheme="majorHAnsi"/>
                <w:b w:val="0"/>
                <w:sz w:val="24"/>
                <w:szCs w:val="24"/>
                <w:lang w:val="ru-RU"/>
              </w:rPr>
              <w:t xml:space="preserve"> работ </w:t>
            </w:r>
          </w:p>
        </w:tc>
        <w:tc>
          <w:tcPr>
            <w:tcW w:w="4094" w:type="dxa"/>
          </w:tcPr>
          <w:p w:rsidR="00315914" w:rsidRPr="00CC6CAD" w:rsidRDefault="006E420E" w:rsidP="00315914">
            <w:pPr>
              <w:numPr>
                <w:ilvl w:val="0"/>
                <w:numId w:val="15"/>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№131 от 03.07.2015;</w:t>
            </w:r>
          </w:p>
          <w:p w:rsidR="00315914" w:rsidRPr="00CC6CAD" w:rsidRDefault="006E420E" w:rsidP="00315914">
            <w:pPr>
              <w:numPr>
                <w:ilvl w:val="0"/>
                <w:numId w:val="15"/>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Положение о деятельности рабочей группы в области </w:t>
            </w:r>
            <w:r w:rsidRPr="00CC6CAD">
              <w:rPr>
                <w:rFonts w:ascii="Calibri Light" w:hAnsi="Calibri Light" w:cstheme="majorHAnsi"/>
                <w:sz w:val="24"/>
                <w:szCs w:val="24"/>
                <w:lang w:val="ru-RU"/>
              </w:rPr>
              <w:lastRenderedPageBreak/>
              <w:t xml:space="preserve">государственных закупок, утвержденое Постановлением Правительства №667 от 27.05.2016; </w:t>
            </w:r>
          </w:p>
          <w:p w:rsidR="00315914" w:rsidRPr="00CC6CAD" w:rsidRDefault="00F5372C" w:rsidP="00F5372C">
            <w:pPr>
              <w:numPr>
                <w:ilvl w:val="0"/>
                <w:numId w:val="14"/>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ПП №</w:t>
            </w:r>
            <w:r w:rsidR="00315914" w:rsidRPr="00CC6CAD">
              <w:rPr>
                <w:rFonts w:ascii="Calibri Light" w:hAnsi="Calibri Light" w:cstheme="majorHAnsi"/>
                <w:sz w:val="24"/>
                <w:szCs w:val="24"/>
                <w:lang w:val="ru-RU"/>
              </w:rPr>
              <w:t xml:space="preserve">1419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28.12.2016 </w:t>
            </w:r>
            <w:r w:rsidRPr="00CC6CAD">
              <w:rPr>
                <w:rFonts w:ascii="Calibri Light" w:hAnsi="Calibri Light" w:cstheme="majorHAnsi"/>
                <w:sz w:val="24"/>
                <w:szCs w:val="24"/>
                <w:lang w:val="ru-RU"/>
              </w:rPr>
              <w:t>об утверждении Положения о порядке планирования договоров о государственных закупках</w:t>
            </w:r>
            <w:r w:rsidR="00315914" w:rsidRPr="00CC6CAD">
              <w:rPr>
                <w:rFonts w:ascii="Calibri Light" w:hAnsi="Calibri Light" w:cstheme="majorHAnsi"/>
                <w:sz w:val="24"/>
                <w:szCs w:val="24"/>
                <w:lang w:val="ru-RU"/>
              </w:rPr>
              <w:t>;</w:t>
            </w:r>
          </w:p>
          <w:p w:rsidR="00315914" w:rsidRPr="00CC6CAD" w:rsidRDefault="00F5372C" w:rsidP="00B72222">
            <w:pPr>
              <w:numPr>
                <w:ilvl w:val="0"/>
                <w:numId w:val="14"/>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1029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19.12.2013 „</w:t>
            </w:r>
            <w:r w:rsidR="008C2FE1" w:rsidRPr="00CC6CAD">
              <w:rPr>
                <w:rFonts w:ascii="Calibri Light" w:hAnsi="Calibri Light" w:cstheme="majorHAnsi"/>
                <w:sz w:val="24"/>
                <w:szCs w:val="24"/>
                <w:lang w:val="ru-RU"/>
              </w:rPr>
              <w:t>О государственных капитальных инвестициях</w:t>
            </w:r>
            <w:r w:rsidR="00315914" w:rsidRPr="00CC6CAD">
              <w:rPr>
                <w:rFonts w:ascii="Calibri Light" w:hAnsi="Calibri Light" w:cstheme="majorHAnsi"/>
                <w:sz w:val="24"/>
                <w:szCs w:val="24"/>
                <w:lang w:val="ru-RU"/>
              </w:rPr>
              <w:t>”</w:t>
            </w:r>
          </w:p>
        </w:tc>
        <w:tc>
          <w:tcPr>
            <w:tcW w:w="5790" w:type="dxa"/>
          </w:tcPr>
          <w:p w:rsidR="002B0DE9"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 </w:t>
            </w:r>
            <w:r w:rsidR="002B0DE9" w:rsidRPr="00CC6CAD">
              <w:rPr>
                <w:rFonts w:ascii="Calibri Light" w:hAnsi="Calibri Light" w:cstheme="majorHAnsi"/>
                <w:sz w:val="24"/>
                <w:szCs w:val="24"/>
                <w:lang w:val="ru-RU"/>
              </w:rPr>
              <w:t>ст</w:t>
            </w:r>
            <w:r w:rsidRPr="00CC6CAD">
              <w:rPr>
                <w:rFonts w:ascii="Calibri Light" w:hAnsi="Calibri Light" w:cstheme="majorHAnsi"/>
                <w:sz w:val="24"/>
                <w:szCs w:val="24"/>
                <w:lang w:val="ru-RU"/>
              </w:rPr>
              <w:t xml:space="preserve">.4 </w:t>
            </w:r>
            <w:r w:rsidR="002B0DE9" w:rsidRPr="00CC6CAD">
              <w:rPr>
                <w:rFonts w:ascii="Calibri Light" w:hAnsi="Calibri Light" w:cstheme="majorHAnsi"/>
                <w:sz w:val="24"/>
                <w:szCs w:val="24"/>
                <w:lang w:val="ru-RU"/>
              </w:rPr>
              <w:t>(</w:t>
            </w:r>
            <w:r w:rsidRPr="00CC6CAD">
              <w:rPr>
                <w:rFonts w:ascii="Calibri Light" w:hAnsi="Calibri Light" w:cstheme="majorHAnsi"/>
                <w:sz w:val="24"/>
                <w:szCs w:val="24"/>
                <w:lang w:val="ru-RU"/>
              </w:rPr>
              <w:t>22</w:t>
            </w:r>
            <w:r w:rsidR="002B0DE9" w:rsidRPr="00CC6CAD">
              <w:rPr>
                <w:rFonts w:ascii="Calibri Light" w:hAnsi="Calibri Light" w:cstheme="majorHAnsi"/>
                <w:sz w:val="24"/>
                <w:szCs w:val="24"/>
                <w:lang w:val="ru-RU"/>
              </w:rPr>
              <w:t>) Закона №</w:t>
            </w:r>
            <w:r w:rsidRPr="00CC6CAD">
              <w:rPr>
                <w:rFonts w:ascii="Calibri Light" w:hAnsi="Calibri Light" w:cstheme="majorHAnsi"/>
                <w:sz w:val="24"/>
                <w:szCs w:val="24"/>
                <w:lang w:val="ru-RU"/>
              </w:rPr>
              <w:t xml:space="preserve">131/2015: </w:t>
            </w:r>
            <w:r w:rsidR="002B0DE9" w:rsidRPr="00CC6CAD">
              <w:rPr>
                <w:rFonts w:ascii="Calibri Light" w:hAnsi="Calibri Light" w:cstheme="majorHAnsi"/>
                <w:sz w:val="24"/>
                <w:szCs w:val="24"/>
                <w:lang w:val="ru-RU"/>
              </w:rPr>
              <w:t xml:space="preserve">Порядок планирования договоров о </w:t>
            </w:r>
            <w:r w:rsidR="002B0DE9" w:rsidRPr="00CC6CAD">
              <w:rPr>
                <w:rFonts w:ascii="Calibri Light" w:eastAsiaTheme="minorEastAsia" w:hAnsi="Calibri Light" w:cstheme="majorHAnsi"/>
                <w:sz w:val="24"/>
                <w:szCs w:val="24"/>
                <w:lang w:val="ru-RU"/>
              </w:rPr>
              <w:t>государственных закупках установлен положением, утвержденным Правительством</w:t>
            </w:r>
            <w:r w:rsidR="002B0DE9" w:rsidRPr="00CC6CAD">
              <w:rPr>
                <w:rFonts w:ascii="Calibri Light" w:hAnsi="Calibri Light" w:cstheme="majorHAnsi"/>
                <w:sz w:val="24"/>
                <w:szCs w:val="24"/>
                <w:lang w:val="ru-RU"/>
              </w:rPr>
              <w:t>;</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 </w:t>
            </w:r>
            <w:r w:rsidR="002B0DE9" w:rsidRPr="00CC6CAD">
              <w:rPr>
                <w:rFonts w:ascii="Calibri Light" w:hAnsi="Calibri Light" w:cstheme="majorHAnsi"/>
                <w:sz w:val="24"/>
                <w:szCs w:val="24"/>
                <w:lang w:val="ru-RU"/>
              </w:rPr>
              <w:t>ст</w:t>
            </w:r>
            <w:r w:rsidRPr="00CC6CAD">
              <w:rPr>
                <w:rFonts w:ascii="Calibri Light" w:hAnsi="Calibri Light" w:cstheme="majorHAnsi"/>
                <w:sz w:val="24"/>
                <w:szCs w:val="24"/>
                <w:lang w:val="ru-RU"/>
              </w:rPr>
              <w:t xml:space="preserve">.5. </w:t>
            </w:r>
            <w:r w:rsidR="002B0DE9" w:rsidRPr="00CC6CAD">
              <w:rPr>
                <w:rFonts w:ascii="Calibri Light" w:hAnsi="Calibri Light" w:cstheme="majorHAnsi"/>
                <w:sz w:val="24"/>
                <w:szCs w:val="24"/>
                <w:lang w:val="ru-RU"/>
              </w:rPr>
              <w:t>ПП №</w:t>
            </w:r>
            <w:r w:rsidRPr="00CC6CAD">
              <w:rPr>
                <w:rFonts w:ascii="Calibri Light" w:hAnsi="Calibri Light" w:cstheme="majorHAnsi"/>
                <w:sz w:val="24"/>
                <w:szCs w:val="24"/>
                <w:lang w:val="ru-RU"/>
              </w:rPr>
              <w:t xml:space="preserve">1419 </w:t>
            </w:r>
            <w:r w:rsidR="002B0DE9" w:rsidRPr="00CC6CAD">
              <w:rPr>
                <w:rFonts w:ascii="Calibri Light" w:hAnsi="Calibri Light" w:cstheme="majorHAnsi"/>
                <w:sz w:val="24"/>
                <w:szCs w:val="24"/>
                <w:lang w:val="ru-RU"/>
              </w:rPr>
              <w:t xml:space="preserve">от </w:t>
            </w:r>
            <w:r w:rsidRPr="00CC6CAD">
              <w:rPr>
                <w:rFonts w:ascii="Calibri Light" w:hAnsi="Calibri Light" w:cstheme="majorHAnsi"/>
                <w:sz w:val="24"/>
                <w:szCs w:val="24"/>
                <w:lang w:val="ru-RU"/>
              </w:rPr>
              <w:t xml:space="preserve">28.12.2016: </w:t>
            </w:r>
            <w:r w:rsidR="002B0DE9" w:rsidRPr="00CC6CAD">
              <w:rPr>
                <w:rFonts w:ascii="Calibri Light" w:hAnsi="Calibri Light" w:cstheme="majorHAnsi"/>
                <w:sz w:val="24"/>
                <w:szCs w:val="24"/>
                <w:lang w:val="ru-RU"/>
              </w:rPr>
              <w:t xml:space="preserve">выявление потребностей </w:t>
            </w:r>
            <w:r w:rsidR="007A47BE" w:rsidRPr="00CC6CAD">
              <w:rPr>
                <w:rFonts w:ascii="Calibri Light" w:hAnsi="Calibri Light" w:cstheme="majorHAnsi"/>
                <w:sz w:val="24"/>
                <w:szCs w:val="24"/>
                <w:lang w:val="ru-RU"/>
              </w:rPr>
              <w:t>производится путем проведения следующих действий</w:t>
            </w:r>
            <w:r w:rsidRPr="00CC6CAD">
              <w:rPr>
                <w:rFonts w:ascii="Calibri Light" w:hAnsi="Calibri Light" w:cstheme="majorHAnsi"/>
                <w:sz w:val="24"/>
                <w:szCs w:val="24"/>
                <w:lang w:val="ru-RU"/>
              </w:rPr>
              <w:t>:</w:t>
            </w:r>
          </w:p>
          <w:p w:rsidR="007A47BE"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w:t>
            </w:r>
            <w:r w:rsidR="007A47BE" w:rsidRPr="00CC6CAD">
              <w:rPr>
                <w:rFonts w:ascii="Calibri Light" w:hAnsi="Calibri Light" w:cstheme="majorHAnsi"/>
                <w:sz w:val="24"/>
                <w:szCs w:val="24"/>
                <w:lang w:val="ru-RU"/>
              </w:rPr>
              <w:t xml:space="preserve"> обобщение всех потребностей закупающего органа;</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7A47BE" w:rsidRPr="00CC6CAD">
              <w:rPr>
                <w:rFonts w:ascii="Calibri Light" w:hAnsi="Calibri Light" w:cstheme="majorHAnsi"/>
                <w:sz w:val="24"/>
                <w:szCs w:val="24"/>
                <w:lang w:val="ru-RU"/>
              </w:rPr>
              <w:t>анализ каждой потребности</w:t>
            </w:r>
            <w:r w:rsidRPr="00CC6CAD">
              <w:rPr>
                <w:rFonts w:ascii="Calibri Light" w:hAnsi="Calibri Light" w:cstheme="majorHAnsi"/>
                <w:sz w:val="24"/>
                <w:szCs w:val="24"/>
                <w:lang w:val="ru-RU"/>
              </w:rPr>
              <w:t>;</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7A47BE" w:rsidRPr="00CC6CAD">
              <w:rPr>
                <w:rFonts w:ascii="Calibri Light" w:hAnsi="Calibri Light" w:cstheme="majorHAnsi"/>
                <w:sz w:val="24"/>
                <w:szCs w:val="24"/>
                <w:lang w:val="ru-RU"/>
              </w:rPr>
              <w:t>установление уровня приоритетности</w:t>
            </w:r>
            <w:r w:rsidRPr="00CC6CAD">
              <w:rPr>
                <w:rFonts w:ascii="Calibri Light" w:hAnsi="Calibri Light" w:cstheme="majorHAnsi"/>
                <w:sz w:val="24"/>
                <w:szCs w:val="24"/>
                <w:lang w:val="ru-RU"/>
              </w:rPr>
              <w:t>;</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7A47BE" w:rsidRPr="00CC6CAD">
              <w:rPr>
                <w:rFonts w:ascii="Calibri Light" w:hAnsi="Calibri Light" w:cstheme="majorHAnsi"/>
                <w:sz w:val="24"/>
                <w:szCs w:val="24"/>
                <w:lang w:val="ru-RU"/>
              </w:rPr>
              <w:t>корреляция со стратегией развития;</w:t>
            </w:r>
          </w:p>
          <w:p w:rsidR="00315914" w:rsidRPr="00CC6CAD" w:rsidRDefault="00315914" w:rsidP="007A47BE">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7A47BE" w:rsidRPr="00CC6CAD">
              <w:rPr>
                <w:rFonts w:ascii="Calibri Light" w:hAnsi="Calibri Light" w:cstheme="majorHAnsi"/>
                <w:sz w:val="24"/>
                <w:szCs w:val="24"/>
                <w:lang w:val="ru-RU"/>
              </w:rPr>
              <w:t>анализ договоров в ходе исполнения</w:t>
            </w:r>
            <w:r w:rsidRPr="00CC6CAD">
              <w:rPr>
                <w:rFonts w:ascii="Calibri Light" w:hAnsi="Calibri Light" w:cstheme="majorHAnsi"/>
                <w:sz w:val="24"/>
                <w:szCs w:val="24"/>
                <w:lang w:val="ru-RU"/>
              </w:rPr>
              <w:t>.</w:t>
            </w:r>
          </w:p>
        </w:tc>
        <w:tc>
          <w:tcPr>
            <w:tcW w:w="1534" w:type="dxa"/>
          </w:tcPr>
          <w:p w:rsidR="00315914" w:rsidRPr="00CC6CAD" w:rsidRDefault="00F23D1C"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АОРАИ </w:t>
            </w:r>
          </w:p>
          <w:p w:rsidR="00315914" w:rsidRPr="00CC6CAD" w:rsidRDefault="00F23D1C"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ГШ</w:t>
            </w:r>
          </w:p>
          <w:p w:rsidR="00F23D1C" w:rsidRPr="00CC6CAD" w:rsidRDefault="00F23D1C"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МО</w:t>
            </w:r>
            <w:r w:rsidR="00315914" w:rsidRPr="00CC6CAD">
              <w:rPr>
                <w:rFonts w:ascii="Calibri Light" w:hAnsi="Calibri Light" w:cstheme="majorHAnsi"/>
                <w:sz w:val="24"/>
                <w:szCs w:val="24"/>
                <w:lang w:val="ru-RU"/>
              </w:rPr>
              <w:t xml:space="preserve"> </w:t>
            </w:r>
            <w:r w:rsidRPr="00CC6CAD">
              <w:rPr>
                <w:rFonts w:ascii="Calibri Light" w:hAnsi="Calibri Light" w:cstheme="majorHAnsi"/>
                <w:sz w:val="24"/>
                <w:szCs w:val="24"/>
                <w:lang w:val="ru-RU"/>
              </w:rPr>
              <w:t>централь-ный апп</w:t>
            </w:r>
            <w:r w:rsidR="00315914" w:rsidRPr="00CC6CAD">
              <w:rPr>
                <w:rFonts w:ascii="Calibri Light" w:hAnsi="Calibri Light" w:cstheme="majorHAnsi"/>
                <w:sz w:val="24"/>
                <w:szCs w:val="24"/>
                <w:lang w:val="ru-RU"/>
              </w:rPr>
              <w:t>a</w:t>
            </w:r>
            <w:r w:rsidR="007A47BE" w:rsidRPr="00CC6CAD">
              <w:rPr>
                <w:rFonts w:ascii="Calibri Light" w:hAnsi="Calibri Light" w:cstheme="majorHAnsi"/>
                <w:sz w:val="24"/>
                <w:szCs w:val="24"/>
                <w:lang w:val="ru-RU"/>
              </w:rPr>
              <w:t>-</w:t>
            </w:r>
            <w:r w:rsidRPr="00CC6CAD">
              <w:rPr>
                <w:rFonts w:ascii="Calibri Light" w:hAnsi="Calibri Light" w:cstheme="majorHAnsi"/>
                <w:sz w:val="24"/>
                <w:szCs w:val="24"/>
                <w:lang w:val="ru-RU"/>
              </w:rPr>
              <w:t xml:space="preserve">рат и </w:t>
            </w:r>
          </w:p>
          <w:p w:rsidR="00315914" w:rsidRPr="00CC6CAD" w:rsidRDefault="006C3056"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Calibri Light"/>
                <w:sz w:val="24"/>
                <w:szCs w:val="24"/>
                <w:lang w:val="ru-RU"/>
              </w:rPr>
              <w:t>подведомст-венные учреждения/ военные подразделе-ния</w:t>
            </w: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060A65" w:rsidRPr="00CC6CAD" w:rsidRDefault="00060A65" w:rsidP="009C0F5C">
            <w:pPr>
              <w:tabs>
                <w:tab w:val="left" w:pos="90"/>
              </w:tabs>
              <w:spacing w:line="254" w:lineRule="auto"/>
              <w:ind w:right="-18"/>
              <w:rPr>
                <w:rFonts w:ascii="Calibri Light" w:hAnsi="Calibri Light" w:cstheme="majorHAnsi"/>
                <w:b w:val="0"/>
                <w:sz w:val="24"/>
                <w:szCs w:val="24"/>
                <w:lang w:val="ru-RU"/>
              </w:rPr>
            </w:pPr>
            <w:r w:rsidRPr="00CC6CAD">
              <w:rPr>
                <w:rFonts w:ascii="Calibri Light" w:hAnsi="Calibri Light" w:cstheme="majorHAnsi"/>
                <w:b w:val="0"/>
                <w:sz w:val="24"/>
                <w:szCs w:val="24"/>
                <w:lang w:val="ru-RU"/>
              </w:rPr>
              <w:lastRenderedPageBreak/>
              <w:t xml:space="preserve">Разработка и публикация планов </w:t>
            </w:r>
            <w:r w:rsidRPr="00CC6CAD">
              <w:rPr>
                <w:rFonts w:ascii="Calibri Light" w:eastAsiaTheme="minorEastAsia" w:hAnsi="Calibri Light" w:cstheme="majorHAnsi"/>
                <w:b w:val="0"/>
                <w:sz w:val="24"/>
                <w:szCs w:val="24"/>
                <w:lang w:val="ru-RU"/>
              </w:rPr>
              <w:t>государствен-ных закупок</w:t>
            </w:r>
          </w:p>
          <w:p w:rsidR="00315914" w:rsidRPr="00CC6CAD" w:rsidRDefault="00315914" w:rsidP="009C0F5C">
            <w:pPr>
              <w:tabs>
                <w:tab w:val="left" w:pos="90"/>
              </w:tabs>
              <w:spacing w:line="254" w:lineRule="auto"/>
              <w:ind w:right="-18"/>
              <w:rPr>
                <w:rFonts w:ascii="Calibri Light" w:hAnsi="Calibri Light" w:cstheme="majorHAnsi"/>
                <w:b w:val="0"/>
                <w:sz w:val="24"/>
                <w:szCs w:val="24"/>
                <w:lang w:val="ru-RU"/>
              </w:rPr>
            </w:pPr>
          </w:p>
        </w:tc>
        <w:tc>
          <w:tcPr>
            <w:tcW w:w="4094" w:type="dxa"/>
          </w:tcPr>
          <w:p w:rsidR="00315914" w:rsidRPr="00CC6CAD" w:rsidRDefault="00315914" w:rsidP="006E420E">
            <w:pPr>
              <w:tabs>
                <w:tab w:val="left" w:pos="754"/>
              </w:tabs>
              <w:spacing w:line="254" w:lineRule="auto"/>
              <w:ind w:left="612" w:right="-18" w:hanging="283"/>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w:t>
            </w:r>
            <w:r w:rsidRPr="00CC6CAD">
              <w:rPr>
                <w:rFonts w:ascii="Calibri Light" w:hAnsi="Calibri Light" w:cstheme="majorHAnsi"/>
                <w:sz w:val="24"/>
                <w:szCs w:val="24"/>
                <w:lang w:val="ru-RU"/>
              </w:rPr>
              <w:tab/>
            </w:r>
            <w:r w:rsidR="006E420E" w:rsidRPr="00CC6CAD">
              <w:rPr>
                <w:rFonts w:ascii="Calibri Light" w:hAnsi="Calibri Light" w:cstheme="majorHAnsi"/>
                <w:sz w:val="24"/>
                <w:szCs w:val="24"/>
                <w:lang w:val="ru-RU"/>
              </w:rPr>
              <w:t xml:space="preserve">Закон о </w:t>
            </w:r>
            <w:r w:rsidR="006E420E" w:rsidRPr="00CC6CAD">
              <w:rPr>
                <w:rFonts w:ascii="Calibri Light" w:eastAsiaTheme="minorEastAsia" w:hAnsi="Calibri Light" w:cstheme="majorHAnsi"/>
                <w:sz w:val="24"/>
                <w:szCs w:val="24"/>
                <w:lang w:val="ru-RU"/>
              </w:rPr>
              <w:t>государственных закупках</w:t>
            </w:r>
            <w:r w:rsidR="006E420E" w:rsidRPr="00CC6CAD">
              <w:rPr>
                <w:rFonts w:ascii="Calibri Light" w:hAnsi="Calibri Light" w:cstheme="majorHAnsi"/>
                <w:sz w:val="24"/>
                <w:szCs w:val="24"/>
                <w:lang w:val="ru-RU"/>
              </w:rPr>
              <w:t xml:space="preserve"> №131 от 03.07.2015; </w:t>
            </w:r>
          </w:p>
          <w:p w:rsidR="00315914" w:rsidRPr="00CC6CAD" w:rsidRDefault="00F5372C" w:rsidP="00F5372C">
            <w:pPr>
              <w:numPr>
                <w:ilvl w:val="0"/>
                <w:numId w:val="16"/>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1419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28-12-2016 </w:t>
            </w:r>
            <w:r w:rsidRPr="00CC6CAD">
              <w:rPr>
                <w:rFonts w:ascii="Calibri Light" w:hAnsi="Calibri Light" w:cstheme="majorHAnsi"/>
                <w:sz w:val="24"/>
                <w:szCs w:val="24"/>
                <w:lang w:val="ru-RU"/>
              </w:rPr>
              <w:t>об утверждении Положения о порядке планирования договоров о государственных закупках</w:t>
            </w:r>
            <w:r w:rsidR="00315914" w:rsidRPr="00CC6CAD">
              <w:rPr>
                <w:rFonts w:ascii="Calibri Light" w:hAnsi="Calibri Light" w:cstheme="majorHAnsi"/>
                <w:sz w:val="24"/>
                <w:szCs w:val="24"/>
                <w:lang w:val="ru-RU"/>
              </w:rPr>
              <w:t>;</w:t>
            </w:r>
          </w:p>
          <w:p w:rsidR="00315914" w:rsidRPr="00CC6CAD" w:rsidRDefault="00F5372C" w:rsidP="00315914">
            <w:pPr>
              <w:numPr>
                <w:ilvl w:val="0"/>
                <w:numId w:val="16"/>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1029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19.122013 „</w:t>
            </w:r>
            <w:r w:rsidR="008C2FE1" w:rsidRPr="00CC6CAD">
              <w:rPr>
                <w:rFonts w:ascii="Calibri Light" w:hAnsi="Calibri Light" w:cstheme="majorHAnsi"/>
                <w:sz w:val="24"/>
                <w:szCs w:val="24"/>
                <w:lang w:val="ru-RU"/>
              </w:rPr>
              <w:t>О государственных капитальных инвестициях</w:t>
            </w:r>
            <w:r w:rsidR="00315914" w:rsidRPr="00CC6CAD">
              <w:rPr>
                <w:rFonts w:ascii="Calibri Light" w:hAnsi="Calibri Light" w:cstheme="majorHAnsi"/>
                <w:sz w:val="24"/>
                <w:szCs w:val="24"/>
                <w:lang w:val="ru-RU"/>
              </w:rPr>
              <w:t>”;</w:t>
            </w:r>
          </w:p>
          <w:p w:rsidR="00315914" w:rsidRPr="00CC6CAD" w:rsidRDefault="008C2FE1" w:rsidP="00B72222">
            <w:pPr>
              <w:numPr>
                <w:ilvl w:val="0"/>
                <w:numId w:val="16"/>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Приказ министра финансов №</w:t>
            </w:r>
            <w:r w:rsidR="00315914" w:rsidRPr="00CC6CAD">
              <w:rPr>
                <w:rFonts w:ascii="Calibri Light" w:hAnsi="Calibri Light" w:cstheme="majorHAnsi"/>
                <w:sz w:val="24"/>
                <w:szCs w:val="24"/>
                <w:lang w:val="ru-RU"/>
              </w:rPr>
              <w:t xml:space="preserve">185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03.11.2015 „</w:t>
            </w:r>
            <w:r w:rsidRPr="00CC6CAD">
              <w:rPr>
                <w:rFonts w:ascii="Calibri Light" w:hAnsi="Calibri Light" w:cstheme="majorHAnsi"/>
                <w:sz w:val="24"/>
                <w:szCs w:val="24"/>
                <w:lang w:val="ru-RU"/>
              </w:rPr>
              <w:t xml:space="preserve">Об утверждении Инструкции по менеджменту проектов капитальных инвестиций” и подраздела 4.7. „Специфические особенности планирования </w:t>
            </w:r>
            <w:r w:rsidR="00B72222" w:rsidRPr="00CC6CAD">
              <w:rPr>
                <w:rFonts w:ascii="Calibri Light" w:hAnsi="Calibri Light" w:cstheme="majorHAnsi"/>
                <w:sz w:val="24"/>
                <w:szCs w:val="24"/>
                <w:lang w:val="ru-RU"/>
              </w:rPr>
              <w:t>капитальных инвестиций” из Методологических указаний</w:t>
            </w:r>
          </w:p>
        </w:tc>
        <w:tc>
          <w:tcPr>
            <w:tcW w:w="5790" w:type="dxa"/>
          </w:tcPr>
          <w:p w:rsidR="00315914" w:rsidRPr="00CC6CAD" w:rsidRDefault="007A47BE"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ст</w:t>
            </w:r>
            <w:r w:rsidR="00315914" w:rsidRPr="00CC6CAD">
              <w:rPr>
                <w:rFonts w:ascii="Calibri Light" w:hAnsi="Calibri Light" w:cstheme="majorHAnsi"/>
                <w:sz w:val="24"/>
                <w:szCs w:val="24"/>
                <w:lang w:val="ru-RU"/>
              </w:rPr>
              <w:t xml:space="preserve">.4 </w:t>
            </w:r>
            <w:r w:rsidRPr="00CC6CAD">
              <w:rPr>
                <w:rFonts w:ascii="Calibri Light" w:hAnsi="Calibri Light" w:cstheme="majorHAnsi"/>
                <w:sz w:val="24"/>
                <w:szCs w:val="24"/>
                <w:lang w:val="ru-RU"/>
              </w:rPr>
              <w:t>(</w:t>
            </w:r>
            <w:r w:rsidR="00315914" w:rsidRPr="00CC6CAD">
              <w:rPr>
                <w:rFonts w:ascii="Calibri Light" w:hAnsi="Calibri Light" w:cstheme="majorHAnsi"/>
                <w:sz w:val="24"/>
                <w:szCs w:val="24"/>
                <w:lang w:val="ru-RU"/>
              </w:rPr>
              <w:t>22</w:t>
            </w:r>
            <w:r w:rsidRPr="00CC6CAD">
              <w:rPr>
                <w:rFonts w:ascii="Calibri Light" w:hAnsi="Calibri Light" w:cstheme="majorHAnsi"/>
                <w:sz w:val="24"/>
                <w:szCs w:val="24"/>
                <w:lang w:val="ru-RU"/>
              </w:rPr>
              <w:t>)</w:t>
            </w:r>
            <w:r w:rsidR="00315914" w:rsidRPr="00CC6CAD">
              <w:rPr>
                <w:rFonts w:ascii="Calibri Light" w:hAnsi="Calibri Light" w:cstheme="majorHAnsi"/>
                <w:sz w:val="24"/>
                <w:szCs w:val="24"/>
                <w:lang w:val="ru-RU"/>
              </w:rPr>
              <w:t xml:space="preserve"> </w:t>
            </w:r>
            <w:r w:rsidRPr="00CC6CAD">
              <w:rPr>
                <w:rFonts w:ascii="Calibri Light" w:hAnsi="Calibri Light" w:cstheme="majorHAnsi"/>
                <w:sz w:val="24"/>
                <w:szCs w:val="24"/>
                <w:lang w:val="ru-RU"/>
              </w:rPr>
              <w:t>Закона №</w:t>
            </w:r>
            <w:r w:rsidR="00315914" w:rsidRPr="00CC6CAD">
              <w:rPr>
                <w:rFonts w:ascii="Calibri Light" w:hAnsi="Calibri Light" w:cstheme="majorHAnsi"/>
                <w:sz w:val="24"/>
                <w:szCs w:val="24"/>
                <w:lang w:val="ru-RU"/>
              </w:rPr>
              <w:t xml:space="preserve">131/2015: </w:t>
            </w:r>
            <w:r w:rsidRPr="00CC6CAD">
              <w:rPr>
                <w:rFonts w:ascii="Calibri Light" w:hAnsi="Calibri Light" w:cstheme="majorHAnsi"/>
                <w:sz w:val="24"/>
                <w:szCs w:val="24"/>
                <w:lang w:val="ru-RU"/>
              </w:rPr>
              <w:t xml:space="preserve">Порядок планирования договоров о </w:t>
            </w:r>
            <w:r w:rsidRPr="00CC6CAD">
              <w:rPr>
                <w:rFonts w:ascii="Calibri Light" w:eastAsiaTheme="minorEastAsia" w:hAnsi="Calibri Light" w:cstheme="majorHAnsi"/>
                <w:sz w:val="24"/>
                <w:szCs w:val="24"/>
                <w:lang w:val="ru-RU"/>
              </w:rPr>
              <w:t>государственных закупках установлен положением, утвержденным Правительством</w:t>
            </w:r>
            <w:r w:rsidR="00315914" w:rsidRPr="00CC6CAD">
              <w:rPr>
                <w:rFonts w:ascii="Calibri Light" w:hAnsi="Calibri Light" w:cstheme="majorHAnsi"/>
                <w:sz w:val="24"/>
                <w:szCs w:val="24"/>
                <w:lang w:val="ru-RU"/>
              </w:rPr>
              <w:t>;</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7A47BE" w:rsidRPr="00CC6CAD">
              <w:rPr>
                <w:rFonts w:ascii="Calibri Light" w:hAnsi="Calibri Light" w:cstheme="majorHAnsi"/>
                <w:sz w:val="24"/>
                <w:szCs w:val="24"/>
                <w:lang w:val="ru-RU"/>
              </w:rPr>
              <w:t>п</w:t>
            </w:r>
            <w:r w:rsidRPr="00CC6CAD">
              <w:rPr>
                <w:rFonts w:ascii="Calibri Light" w:hAnsi="Calibri Light" w:cstheme="majorHAnsi"/>
                <w:sz w:val="24"/>
                <w:szCs w:val="24"/>
                <w:lang w:val="ru-RU"/>
              </w:rPr>
              <w:t xml:space="preserve">. 20 </w:t>
            </w:r>
            <w:r w:rsidR="007A47BE" w:rsidRPr="00CC6CAD">
              <w:rPr>
                <w:rFonts w:ascii="Calibri Light" w:hAnsi="Calibri Light" w:cstheme="majorHAnsi"/>
                <w:sz w:val="24"/>
                <w:szCs w:val="24"/>
                <w:lang w:val="ru-RU"/>
              </w:rPr>
              <w:t>ПП №</w:t>
            </w:r>
            <w:r w:rsidRPr="00CC6CAD">
              <w:rPr>
                <w:rFonts w:ascii="Calibri Light" w:hAnsi="Calibri Light" w:cstheme="majorHAnsi"/>
                <w:sz w:val="24"/>
                <w:szCs w:val="24"/>
                <w:lang w:val="ru-RU"/>
              </w:rPr>
              <w:t xml:space="preserve">667/2016: </w:t>
            </w:r>
            <w:r w:rsidR="007A47BE" w:rsidRPr="00CC6CAD">
              <w:rPr>
                <w:rFonts w:ascii="Calibri Light" w:hAnsi="Calibri Light" w:cstheme="majorHAnsi"/>
                <w:sz w:val="24"/>
                <w:szCs w:val="24"/>
                <w:lang w:val="ru-RU"/>
              </w:rPr>
              <w:t>Рабочая группа рассматривает и конкретизирует потребности закупающего органа в товарах, работах и услугах, координируя их в пределах финансовых средств, распределенных в этой связи, разрабатывает годовые планы проведения закупок;</w:t>
            </w:r>
          </w:p>
          <w:p w:rsidR="007A47BE"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7A47BE" w:rsidRPr="00CC6CAD">
              <w:rPr>
                <w:rFonts w:ascii="Calibri Light" w:hAnsi="Calibri Light" w:cstheme="majorHAnsi"/>
                <w:sz w:val="24"/>
                <w:szCs w:val="24"/>
                <w:lang w:val="ru-RU"/>
              </w:rPr>
              <w:t>п</w:t>
            </w:r>
            <w:r w:rsidRPr="00CC6CAD">
              <w:rPr>
                <w:rFonts w:ascii="Calibri Light" w:hAnsi="Calibri Light" w:cstheme="majorHAnsi"/>
                <w:sz w:val="24"/>
                <w:szCs w:val="24"/>
                <w:lang w:val="ru-RU"/>
              </w:rPr>
              <w:t xml:space="preserve">.13 </w:t>
            </w:r>
            <w:r w:rsidR="007A47BE" w:rsidRPr="00CC6CAD">
              <w:rPr>
                <w:rFonts w:ascii="Calibri Light" w:hAnsi="Calibri Light" w:cstheme="majorHAnsi"/>
                <w:sz w:val="24"/>
                <w:szCs w:val="24"/>
                <w:lang w:val="ru-RU"/>
              </w:rPr>
              <w:t>ПП №</w:t>
            </w:r>
            <w:r w:rsidRPr="00CC6CAD">
              <w:rPr>
                <w:rFonts w:ascii="Calibri Light" w:hAnsi="Calibri Light" w:cstheme="majorHAnsi"/>
                <w:sz w:val="24"/>
                <w:szCs w:val="24"/>
                <w:lang w:val="ru-RU"/>
              </w:rPr>
              <w:t xml:space="preserve">1419/2016 </w:t>
            </w:r>
            <w:r w:rsidR="007A47BE" w:rsidRPr="00CC6CAD">
              <w:rPr>
                <w:rFonts w:ascii="Calibri Light" w:hAnsi="Calibri Light" w:cstheme="majorHAnsi"/>
                <w:sz w:val="24"/>
                <w:szCs w:val="24"/>
                <w:lang w:val="ru-RU"/>
              </w:rPr>
              <w:t xml:space="preserve">План </w:t>
            </w:r>
            <w:r w:rsidR="007A47BE" w:rsidRPr="00CC6CAD">
              <w:rPr>
                <w:rFonts w:ascii="Calibri Light" w:eastAsiaTheme="minorEastAsia" w:hAnsi="Calibri Light" w:cstheme="majorHAnsi"/>
                <w:sz w:val="24"/>
                <w:szCs w:val="24"/>
                <w:lang w:val="ru-RU"/>
              </w:rPr>
              <w:t>государственной закупки</w:t>
            </w:r>
            <w:r w:rsidR="007A47BE" w:rsidRPr="00CC6CAD">
              <w:rPr>
                <w:rFonts w:ascii="Calibri Light" w:hAnsi="Calibri Light" w:cstheme="majorHAnsi"/>
                <w:sz w:val="24"/>
                <w:szCs w:val="24"/>
                <w:lang w:val="ru-RU"/>
              </w:rPr>
              <w:t xml:space="preserve">: </w:t>
            </w:r>
            <w:r w:rsidRPr="00CC6CAD">
              <w:rPr>
                <w:rFonts w:ascii="Calibri Light" w:hAnsi="Calibri Light" w:cstheme="majorHAnsi"/>
                <w:sz w:val="24"/>
                <w:szCs w:val="24"/>
                <w:lang w:val="ru-RU"/>
              </w:rPr>
              <w:t xml:space="preserve">1) </w:t>
            </w:r>
            <w:r w:rsidR="007A47BE" w:rsidRPr="00CC6CAD">
              <w:rPr>
                <w:rFonts w:ascii="Calibri Light" w:hAnsi="Calibri Light" w:cstheme="majorHAnsi"/>
                <w:sz w:val="24"/>
                <w:szCs w:val="24"/>
                <w:lang w:val="ru-RU"/>
              </w:rPr>
              <w:t xml:space="preserve">координируется с бюджетом публичного субъекта </w:t>
            </w:r>
            <w:r w:rsidR="00C00EB3" w:rsidRPr="00CC6CAD">
              <w:rPr>
                <w:rFonts w:ascii="Calibri Light" w:hAnsi="Calibri Light" w:cstheme="majorHAnsi"/>
                <w:sz w:val="24"/>
                <w:szCs w:val="24"/>
                <w:lang w:val="ru-RU"/>
              </w:rPr>
              <w:t xml:space="preserve">в соответствии со стратегией развития субъекта; </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2) </w:t>
            </w:r>
            <w:r w:rsidR="00C00EB3" w:rsidRPr="00CC6CAD">
              <w:rPr>
                <w:rFonts w:ascii="Calibri Light" w:hAnsi="Calibri Light" w:cstheme="majorHAnsi"/>
                <w:sz w:val="24"/>
                <w:szCs w:val="24"/>
                <w:lang w:val="ru-RU"/>
              </w:rPr>
              <w:t>составляется в первом варианте до разработки предложений к бюджету</w:t>
            </w:r>
            <w:r w:rsidRPr="00CC6CAD">
              <w:rPr>
                <w:rFonts w:ascii="Calibri Light" w:hAnsi="Calibri Light" w:cstheme="majorHAnsi"/>
                <w:sz w:val="24"/>
                <w:szCs w:val="24"/>
                <w:lang w:val="ru-RU"/>
              </w:rPr>
              <w:t>;</w:t>
            </w:r>
          </w:p>
          <w:p w:rsidR="00C00EB3"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3) </w:t>
            </w:r>
            <w:r w:rsidR="00C00EB3" w:rsidRPr="00CC6CAD">
              <w:rPr>
                <w:rFonts w:ascii="Calibri Light" w:hAnsi="Calibri Light" w:cstheme="majorHAnsi"/>
                <w:sz w:val="24"/>
                <w:szCs w:val="24"/>
                <w:lang w:val="ru-RU"/>
              </w:rPr>
              <w:t>завершается после утверждения собственного бюджета закупающего органа.</w:t>
            </w:r>
          </w:p>
          <w:p w:rsidR="00C00EB3" w:rsidRPr="00CC6CAD" w:rsidRDefault="00C00EB3"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План изменяется или дополняется, если появляются изменения в бюджете и, соответственно, выявляются новые финансовые ресурсы</w:t>
            </w:r>
          </w:p>
          <w:p w:rsidR="00315914" w:rsidRPr="00CC6CAD" w:rsidRDefault="00315914" w:rsidP="00C00EB3">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c>
          <w:tcPr>
            <w:tcW w:w="1534" w:type="dxa"/>
          </w:tcPr>
          <w:p w:rsidR="00315914" w:rsidRPr="00CC6CAD" w:rsidRDefault="00F23D1C"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АОРАИ</w:t>
            </w:r>
            <w:r w:rsidR="00315914" w:rsidRPr="00CC6CAD">
              <w:rPr>
                <w:rFonts w:ascii="Calibri Light" w:hAnsi="Calibri Light" w:cstheme="majorHAnsi"/>
                <w:sz w:val="24"/>
                <w:szCs w:val="24"/>
                <w:lang w:val="ru-RU"/>
              </w:rPr>
              <w:t>,</w:t>
            </w:r>
          </w:p>
          <w:p w:rsidR="00315914" w:rsidRPr="00CC6CAD" w:rsidRDefault="00F23D1C" w:rsidP="009C0F5C">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Calibri Light"/>
                <w:sz w:val="24"/>
                <w:szCs w:val="24"/>
                <w:lang w:val="ru-RU"/>
              </w:rPr>
              <w:t>подведомст-венные учреждения/ военные подразделе-ния</w:t>
            </w: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3256" w:type="dxa"/>
            <w:gridSpan w:val="4"/>
          </w:tcPr>
          <w:p w:rsidR="00315914" w:rsidRPr="00CC6CAD" w:rsidRDefault="00060A65" w:rsidP="00060A65">
            <w:pPr>
              <w:tabs>
                <w:tab w:val="left" w:pos="90"/>
              </w:tabs>
              <w:spacing w:line="254" w:lineRule="auto"/>
              <w:ind w:right="-18"/>
              <w:jc w:val="both"/>
              <w:rPr>
                <w:rFonts w:ascii="Calibri Light" w:hAnsi="Calibri Light" w:cstheme="majorHAnsi"/>
                <w:sz w:val="24"/>
                <w:szCs w:val="24"/>
                <w:lang w:val="ru-RU"/>
              </w:rPr>
            </w:pPr>
            <w:r w:rsidRPr="00CC6CAD">
              <w:rPr>
                <w:rFonts w:ascii="Calibri Light" w:hAnsi="Calibri Light" w:cstheme="majorHAnsi"/>
                <w:b w:val="0"/>
                <w:sz w:val="24"/>
                <w:szCs w:val="24"/>
                <w:lang w:val="ru-RU"/>
              </w:rPr>
              <w:t xml:space="preserve">Процедуры по оценке оферт и назначению победителя проводились согласно положениям законодательной базы? </w:t>
            </w: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060A65" w:rsidP="00060A65">
            <w:pPr>
              <w:tabs>
                <w:tab w:val="left" w:pos="90"/>
              </w:tabs>
              <w:spacing w:line="254" w:lineRule="auto"/>
              <w:ind w:right="-18"/>
              <w:rPr>
                <w:rFonts w:ascii="Calibri Light" w:hAnsi="Calibri Light" w:cstheme="majorHAnsi"/>
                <w:b w:val="0"/>
                <w:sz w:val="24"/>
                <w:szCs w:val="24"/>
                <w:lang w:val="ru-RU"/>
              </w:rPr>
            </w:pPr>
            <w:r w:rsidRPr="00CC6CAD">
              <w:rPr>
                <w:rFonts w:ascii="Calibri Light" w:hAnsi="Calibri Light" w:cstheme="majorHAnsi"/>
                <w:b w:val="0"/>
                <w:sz w:val="24"/>
                <w:szCs w:val="24"/>
                <w:lang w:val="ru-RU"/>
              </w:rPr>
              <w:t xml:space="preserve">Оценка оферт </w:t>
            </w:r>
          </w:p>
        </w:tc>
        <w:tc>
          <w:tcPr>
            <w:tcW w:w="4094" w:type="dxa"/>
          </w:tcPr>
          <w:p w:rsidR="00315914" w:rsidRPr="00CC6CAD" w:rsidRDefault="006E420E"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№131 от 03.07.2015;</w:t>
            </w:r>
          </w:p>
          <w:p w:rsidR="00315914" w:rsidRPr="00CC6CAD" w:rsidRDefault="006E420E"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№667 от 27.05.2016 об утверждении Положения о деятельности рабочей группы в области государственных закупок</w:t>
            </w:r>
            <w:r w:rsidR="00315914" w:rsidRPr="00CC6CAD">
              <w:rPr>
                <w:rFonts w:ascii="Calibri Light" w:hAnsi="Calibri Light" w:cstheme="majorHAnsi"/>
                <w:sz w:val="24"/>
                <w:szCs w:val="24"/>
                <w:lang w:val="ru-RU"/>
              </w:rPr>
              <w:t>;</w:t>
            </w:r>
          </w:p>
          <w:p w:rsidR="00315914" w:rsidRPr="00CC6CAD" w:rsidRDefault="00F5372C"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669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27.05.2016 </w:t>
            </w:r>
            <w:r w:rsidR="00B72222" w:rsidRPr="00CC6CAD">
              <w:rPr>
                <w:rFonts w:ascii="Calibri Light" w:hAnsi="Calibri Light" w:cstheme="majorHAnsi"/>
                <w:sz w:val="24"/>
                <w:szCs w:val="24"/>
                <w:lang w:val="ru-RU"/>
              </w:rPr>
              <w:t xml:space="preserve">об утверждении Положения о </w:t>
            </w:r>
            <w:r w:rsidR="00B72222" w:rsidRPr="00CC6CAD">
              <w:rPr>
                <w:rFonts w:ascii="Calibri Light" w:eastAsiaTheme="minorEastAsia" w:hAnsi="Calibri Light" w:cstheme="majorHAnsi"/>
                <w:sz w:val="24"/>
                <w:szCs w:val="24"/>
                <w:lang w:val="ru-RU"/>
              </w:rPr>
              <w:t>государственных закупках</w:t>
            </w:r>
            <w:r w:rsidR="00B72222" w:rsidRPr="00CC6CAD">
              <w:rPr>
                <w:rFonts w:ascii="Calibri Light" w:hAnsi="Calibri Light" w:cstheme="majorHAnsi"/>
                <w:sz w:val="24"/>
                <w:szCs w:val="24"/>
                <w:lang w:val="ru-RU"/>
              </w:rPr>
              <w:t xml:space="preserve"> работ</w:t>
            </w:r>
            <w:r w:rsidR="00315914" w:rsidRPr="00CC6CAD">
              <w:rPr>
                <w:rFonts w:ascii="Calibri Light" w:hAnsi="Calibri Light" w:cstheme="majorHAnsi"/>
                <w:sz w:val="24"/>
                <w:szCs w:val="24"/>
                <w:lang w:val="ru-RU"/>
              </w:rPr>
              <w:t>;</w:t>
            </w:r>
          </w:p>
          <w:p w:rsidR="00315914" w:rsidRPr="00CC6CAD" w:rsidRDefault="00F5372C"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638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26.08.2020 </w:t>
            </w:r>
            <w:r w:rsidR="00B72222" w:rsidRPr="00CC6CAD">
              <w:rPr>
                <w:rFonts w:ascii="Calibri Light" w:hAnsi="Calibri Light" w:cstheme="majorHAnsi"/>
                <w:sz w:val="24"/>
                <w:szCs w:val="24"/>
                <w:lang w:val="ru-RU"/>
              </w:rPr>
              <w:t xml:space="preserve">об </w:t>
            </w:r>
            <w:r w:rsidR="00B72222" w:rsidRPr="00CC6CAD">
              <w:rPr>
                <w:rFonts w:ascii="Calibri Light" w:hAnsi="Calibri Light" w:cstheme="majorHAnsi"/>
                <w:sz w:val="24"/>
                <w:szCs w:val="24"/>
                <w:lang w:val="ru-RU"/>
              </w:rPr>
              <w:lastRenderedPageBreak/>
              <w:t xml:space="preserve">утверждении Положения о </w:t>
            </w:r>
            <w:r w:rsidR="00B72222" w:rsidRPr="00CC6CAD">
              <w:rPr>
                <w:rFonts w:ascii="Calibri Light" w:eastAsiaTheme="minorEastAsia" w:hAnsi="Calibri Light" w:cstheme="majorHAnsi"/>
                <w:sz w:val="24"/>
                <w:szCs w:val="24"/>
                <w:lang w:val="ru-RU"/>
              </w:rPr>
              <w:t>государственных закупках</w:t>
            </w:r>
            <w:r w:rsidR="00B72222" w:rsidRPr="00CC6CAD">
              <w:rPr>
                <w:rFonts w:ascii="Calibri Light" w:hAnsi="Calibri Light" w:cstheme="majorHAnsi"/>
                <w:sz w:val="24"/>
                <w:szCs w:val="24"/>
                <w:lang w:val="ru-RU"/>
              </w:rPr>
              <w:t xml:space="preserve"> работ; </w:t>
            </w:r>
          </w:p>
          <w:p w:rsidR="00315914" w:rsidRPr="00CC6CAD" w:rsidRDefault="00F5372C" w:rsidP="00B72222">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w:t>
            </w:r>
            <w:r w:rsidR="00315914" w:rsidRPr="00CC6CAD">
              <w:rPr>
                <w:rFonts w:ascii="Calibri Light" w:hAnsi="Calibri Light" w:cstheme="majorHAnsi"/>
                <w:sz w:val="24"/>
                <w:szCs w:val="24"/>
                <w:lang w:val="ru-RU"/>
              </w:rPr>
              <w:t xml:space="preserve"> </w:t>
            </w:r>
            <w:r w:rsidRPr="00CC6CAD">
              <w:rPr>
                <w:rFonts w:ascii="Calibri Light" w:hAnsi="Calibri Light" w:cstheme="majorHAnsi"/>
                <w:sz w:val="24"/>
                <w:szCs w:val="24"/>
                <w:lang w:val="ru-RU"/>
              </w:rPr>
              <w:t>№</w:t>
            </w:r>
            <w:r w:rsidR="00315914" w:rsidRPr="00CC6CAD">
              <w:rPr>
                <w:rFonts w:ascii="Calibri Light" w:hAnsi="Calibri Light" w:cstheme="majorHAnsi"/>
                <w:sz w:val="24"/>
                <w:szCs w:val="24"/>
                <w:lang w:val="ru-RU"/>
              </w:rPr>
              <w:t xml:space="preserve">987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10.10.2018 </w:t>
            </w:r>
            <w:r w:rsidR="00B72222" w:rsidRPr="00CC6CAD">
              <w:rPr>
                <w:rFonts w:ascii="Calibri Light" w:hAnsi="Calibri Light" w:cstheme="majorHAnsi"/>
                <w:sz w:val="24"/>
                <w:szCs w:val="24"/>
                <w:lang w:val="ru-RU"/>
              </w:rPr>
              <w:t xml:space="preserve">об утверждении Положения о </w:t>
            </w:r>
            <w:r w:rsidR="00B72222" w:rsidRPr="00CC6CAD">
              <w:rPr>
                <w:rFonts w:ascii="Calibri Light" w:eastAsiaTheme="minorEastAsia" w:hAnsi="Calibri Light" w:cstheme="majorHAnsi"/>
                <w:sz w:val="24"/>
                <w:szCs w:val="24"/>
                <w:lang w:val="ru-RU"/>
              </w:rPr>
              <w:t>закупке</w:t>
            </w:r>
            <w:r w:rsidR="00B72222" w:rsidRPr="00CC6CAD">
              <w:rPr>
                <w:rFonts w:ascii="Calibri Light" w:hAnsi="Calibri Light" w:cstheme="majorHAnsi"/>
                <w:sz w:val="24"/>
                <w:szCs w:val="24"/>
                <w:lang w:val="ru-RU"/>
              </w:rPr>
              <w:t xml:space="preserve"> товаров и</w:t>
            </w:r>
            <w:r w:rsidR="0030153B" w:rsidRPr="00CC6CAD">
              <w:rPr>
                <w:rFonts w:ascii="Calibri Light" w:hAnsi="Calibri Light" w:cstheme="majorHAnsi"/>
                <w:sz w:val="24"/>
                <w:szCs w:val="24"/>
                <w:lang w:val="ru-RU"/>
              </w:rPr>
              <w:t xml:space="preserve"> </w:t>
            </w:r>
            <w:r w:rsidR="00B72222" w:rsidRPr="00CC6CAD">
              <w:rPr>
                <w:rFonts w:ascii="Calibri Light" w:hAnsi="Calibri Light" w:cstheme="majorHAnsi"/>
                <w:sz w:val="24"/>
                <w:szCs w:val="24"/>
                <w:lang w:val="ru-RU"/>
              </w:rPr>
              <w:t>услуг путем запроса ценовых оферт</w:t>
            </w:r>
          </w:p>
        </w:tc>
        <w:tc>
          <w:tcPr>
            <w:tcW w:w="5790" w:type="dxa"/>
          </w:tcPr>
          <w:p w:rsidR="00C00EB3"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 </w:t>
            </w:r>
            <w:r w:rsidR="00C00EB3" w:rsidRPr="00CC6CAD">
              <w:rPr>
                <w:rFonts w:ascii="Calibri Light" w:hAnsi="Calibri Light" w:cstheme="majorHAnsi"/>
                <w:sz w:val="24"/>
                <w:szCs w:val="24"/>
                <w:lang w:val="ru-RU"/>
              </w:rPr>
              <w:t>ст</w:t>
            </w:r>
            <w:r w:rsidRPr="00CC6CAD">
              <w:rPr>
                <w:rFonts w:ascii="Calibri Light" w:hAnsi="Calibri Light" w:cstheme="majorHAnsi"/>
                <w:sz w:val="24"/>
                <w:szCs w:val="24"/>
                <w:lang w:val="ru-RU"/>
              </w:rPr>
              <w:t xml:space="preserve">. 26 </w:t>
            </w:r>
            <w:r w:rsidR="00C00EB3" w:rsidRPr="00CC6CAD">
              <w:rPr>
                <w:rFonts w:ascii="Calibri Light" w:hAnsi="Calibri Light" w:cstheme="majorHAnsi"/>
                <w:sz w:val="24"/>
                <w:szCs w:val="24"/>
                <w:lang w:val="ru-RU"/>
              </w:rPr>
              <w:t>Закона №</w:t>
            </w:r>
            <w:r w:rsidRPr="00CC6CAD">
              <w:rPr>
                <w:rFonts w:ascii="Calibri Light" w:hAnsi="Calibri Light" w:cstheme="majorHAnsi"/>
                <w:sz w:val="24"/>
                <w:szCs w:val="24"/>
                <w:lang w:val="ru-RU"/>
              </w:rPr>
              <w:t xml:space="preserve">131/2015: </w:t>
            </w:r>
            <w:r w:rsidR="00C00EB3" w:rsidRPr="00CC6CAD">
              <w:rPr>
                <w:rFonts w:ascii="Calibri Light" w:hAnsi="Calibri Light" w:cstheme="majorHAnsi"/>
                <w:sz w:val="24"/>
                <w:szCs w:val="24"/>
                <w:lang w:val="ru-RU"/>
              </w:rPr>
              <w:t>закупающий орган определяет наиболее выгодную с экономической точки зрения оферту по основании критерия по присуждению и факторов по оценке, предусмотренных в документации по присуждению;</w:t>
            </w:r>
          </w:p>
          <w:p w:rsidR="00C00EB3"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C00EB3" w:rsidRPr="00CC6CAD">
              <w:rPr>
                <w:rFonts w:ascii="Calibri Light" w:hAnsi="Calibri Light" w:cstheme="majorHAnsi"/>
                <w:sz w:val="24"/>
                <w:szCs w:val="24"/>
                <w:lang w:val="ru-RU"/>
              </w:rPr>
              <w:t xml:space="preserve">Раздел </w:t>
            </w:r>
            <w:r w:rsidRPr="00CC6CAD">
              <w:rPr>
                <w:rFonts w:ascii="Calibri Light" w:hAnsi="Calibri Light" w:cstheme="majorHAnsi"/>
                <w:sz w:val="24"/>
                <w:szCs w:val="24"/>
                <w:lang w:val="ru-RU"/>
              </w:rPr>
              <w:t xml:space="preserve">5. </w:t>
            </w:r>
            <w:r w:rsidR="00C00EB3" w:rsidRPr="00CC6CAD">
              <w:rPr>
                <w:rFonts w:ascii="Calibri Light" w:hAnsi="Calibri Light" w:cstheme="majorHAnsi"/>
                <w:sz w:val="24"/>
                <w:szCs w:val="24"/>
                <w:lang w:val="ru-RU"/>
              </w:rPr>
              <w:t>Рассмотрение, оценка и сравнение оферт из ПП №669/2016;</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C00EB3" w:rsidRPr="00CC6CAD">
              <w:rPr>
                <w:rFonts w:ascii="Calibri Light" w:hAnsi="Calibri Light" w:cstheme="majorHAnsi"/>
                <w:sz w:val="24"/>
                <w:szCs w:val="24"/>
                <w:lang w:val="ru-RU"/>
              </w:rPr>
              <w:t xml:space="preserve">Раздел </w:t>
            </w:r>
            <w:r w:rsidRPr="00CC6CAD">
              <w:rPr>
                <w:rFonts w:ascii="Calibri Light" w:hAnsi="Calibri Light" w:cstheme="majorHAnsi"/>
                <w:sz w:val="24"/>
                <w:szCs w:val="24"/>
                <w:lang w:val="ru-RU"/>
              </w:rPr>
              <w:t xml:space="preserve">5. </w:t>
            </w:r>
            <w:r w:rsidR="00C00EB3" w:rsidRPr="00CC6CAD">
              <w:rPr>
                <w:rFonts w:ascii="Calibri Light" w:hAnsi="Calibri Light" w:cstheme="majorHAnsi"/>
                <w:sz w:val="24"/>
                <w:szCs w:val="24"/>
                <w:lang w:val="ru-RU"/>
              </w:rPr>
              <w:t>Рассмотрение, оценка и сравнение оферт из ПП №</w:t>
            </w:r>
            <w:r w:rsidRPr="00CC6CAD">
              <w:rPr>
                <w:rFonts w:ascii="Calibri Light" w:hAnsi="Calibri Light" w:cstheme="majorHAnsi"/>
                <w:sz w:val="24"/>
                <w:szCs w:val="24"/>
                <w:lang w:val="ru-RU"/>
              </w:rPr>
              <w:t>638/26.08.2020</w:t>
            </w:r>
            <w:r w:rsidR="00C00EB3" w:rsidRPr="00CC6CAD">
              <w:rPr>
                <w:rFonts w:ascii="Calibri Light" w:hAnsi="Calibri Light" w:cstheme="majorHAnsi"/>
                <w:sz w:val="24"/>
                <w:szCs w:val="24"/>
                <w:lang w:val="ru-RU"/>
              </w:rPr>
              <w:t xml:space="preserve"> об утверждении Положения о государственных закупках работ;</w:t>
            </w:r>
            <w:r w:rsidRPr="00CC6CAD">
              <w:rPr>
                <w:rFonts w:ascii="Calibri Light" w:hAnsi="Calibri Light" w:cstheme="majorHAnsi"/>
                <w:sz w:val="24"/>
                <w:szCs w:val="24"/>
                <w:lang w:val="ru-RU"/>
              </w:rPr>
              <w:t xml:space="preserve"> </w:t>
            </w:r>
          </w:p>
          <w:p w:rsidR="00315914" w:rsidRPr="00CC6CAD" w:rsidRDefault="00315914" w:rsidP="00C00EB3">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C00EB3" w:rsidRPr="00CC6CAD">
              <w:rPr>
                <w:rFonts w:ascii="Calibri Light" w:hAnsi="Calibri Light" w:cstheme="majorHAnsi"/>
                <w:sz w:val="24"/>
                <w:szCs w:val="24"/>
                <w:lang w:val="ru-RU"/>
              </w:rPr>
              <w:t xml:space="preserve">Раздел </w:t>
            </w:r>
            <w:r w:rsidRPr="00CC6CAD">
              <w:rPr>
                <w:rFonts w:ascii="Calibri Light" w:hAnsi="Calibri Light" w:cstheme="majorHAnsi"/>
                <w:sz w:val="24"/>
                <w:szCs w:val="24"/>
                <w:lang w:val="ru-RU"/>
              </w:rPr>
              <w:t xml:space="preserve">4. </w:t>
            </w:r>
            <w:r w:rsidR="00C00EB3" w:rsidRPr="00CC6CAD">
              <w:rPr>
                <w:rFonts w:ascii="Calibri Light" w:hAnsi="Calibri Light" w:cstheme="majorHAnsi"/>
                <w:sz w:val="24"/>
                <w:szCs w:val="24"/>
                <w:lang w:val="ru-RU"/>
              </w:rPr>
              <w:t>Внесение и оценка оферт из ПП №</w:t>
            </w:r>
            <w:r w:rsidRPr="00CC6CAD">
              <w:rPr>
                <w:rFonts w:ascii="Calibri Light" w:hAnsi="Calibri Light" w:cstheme="majorHAnsi"/>
                <w:sz w:val="24"/>
                <w:szCs w:val="24"/>
                <w:lang w:val="ru-RU"/>
              </w:rPr>
              <w:t xml:space="preserve">987 </w:t>
            </w:r>
            <w:r w:rsidR="00C00EB3" w:rsidRPr="00CC6CAD">
              <w:rPr>
                <w:rFonts w:ascii="Calibri Light" w:hAnsi="Calibri Light" w:cstheme="majorHAnsi"/>
                <w:sz w:val="24"/>
                <w:szCs w:val="24"/>
                <w:lang w:val="ru-RU"/>
              </w:rPr>
              <w:t>от</w:t>
            </w:r>
            <w:r w:rsidRPr="00CC6CAD">
              <w:rPr>
                <w:rFonts w:ascii="Calibri Light" w:hAnsi="Calibri Light" w:cstheme="majorHAnsi"/>
                <w:sz w:val="24"/>
                <w:szCs w:val="24"/>
                <w:lang w:val="ru-RU"/>
              </w:rPr>
              <w:t xml:space="preserve"> 10.10.2018</w:t>
            </w:r>
          </w:p>
        </w:tc>
        <w:tc>
          <w:tcPr>
            <w:tcW w:w="1534" w:type="dxa"/>
          </w:tcPr>
          <w:p w:rsidR="00315914" w:rsidRPr="00CC6CAD" w:rsidRDefault="00F23D1C" w:rsidP="00F23D1C">
            <w:pPr>
              <w:tabs>
                <w:tab w:val="left" w:pos="90"/>
              </w:tabs>
              <w:spacing w:line="254" w:lineRule="auto"/>
              <w:ind w:right="-41"/>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АОРАИ</w:t>
            </w:r>
            <w:r w:rsidR="00315914" w:rsidRPr="00CC6CAD">
              <w:rPr>
                <w:rFonts w:ascii="Calibri Light" w:hAnsi="Calibri Light" w:cstheme="majorHAnsi"/>
                <w:sz w:val="24"/>
                <w:szCs w:val="24"/>
                <w:lang w:val="ru-RU"/>
              </w:rPr>
              <w:t xml:space="preserve">, </w:t>
            </w:r>
            <w:r w:rsidRPr="00CC6CAD">
              <w:rPr>
                <w:rFonts w:ascii="Calibri Light" w:hAnsi="Calibri Light" w:cstheme="majorHAnsi"/>
                <w:sz w:val="24"/>
                <w:szCs w:val="24"/>
                <w:lang w:val="ru-RU"/>
              </w:rPr>
              <w:t xml:space="preserve">некоторые </w:t>
            </w:r>
            <w:r w:rsidRPr="00CC6CAD">
              <w:rPr>
                <w:rFonts w:ascii="Calibri Light" w:hAnsi="Calibri Light" w:cs="Calibri Light"/>
                <w:sz w:val="24"/>
                <w:szCs w:val="24"/>
                <w:lang w:val="ru-RU"/>
              </w:rPr>
              <w:t xml:space="preserve">подведом-ственные учреждения/ военные подразде-ления </w:t>
            </w:r>
          </w:p>
        </w:tc>
      </w:tr>
      <w:tr w:rsidR="00315914" w:rsidRPr="00CC6CAD"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060A65" w:rsidP="00060A65">
            <w:pPr>
              <w:tabs>
                <w:tab w:val="left" w:pos="90"/>
              </w:tabs>
              <w:spacing w:line="254" w:lineRule="auto"/>
              <w:ind w:right="-18"/>
              <w:rPr>
                <w:rFonts w:ascii="Calibri Light" w:hAnsi="Calibri Light" w:cstheme="majorHAnsi"/>
                <w:b w:val="0"/>
                <w:sz w:val="24"/>
                <w:szCs w:val="24"/>
                <w:lang w:val="ru-RU"/>
              </w:rPr>
            </w:pPr>
            <w:r w:rsidRPr="00CC6CAD">
              <w:rPr>
                <w:rFonts w:ascii="Calibri Light" w:hAnsi="Calibri Light" w:cstheme="majorHAnsi"/>
                <w:b w:val="0"/>
                <w:sz w:val="24"/>
                <w:szCs w:val="24"/>
                <w:lang w:val="ru-RU"/>
              </w:rPr>
              <w:t xml:space="preserve">Обоснование анормально низкой оферты </w:t>
            </w:r>
          </w:p>
        </w:tc>
        <w:tc>
          <w:tcPr>
            <w:tcW w:w="4094" w:type="dxa"/>
          </w:tcPr>
          <w:p w:rsidR="00315914" w:rsidRPr="00CC6CAD" w:rsidRDefault="006E420E"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№131 от 03.07.2015;</w:t>
            </w:r>
          </w:p>
          <w:p w:rsidR="00B72222" w:rsidRPr="00CC6CAD" w:rsidRDefault="00F5372C" w:rsidP="00B72222">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669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27.05.2016 </w:t>
            </w:r>
            <w:r w:rsidR="00B72222" w:rsidRPr="00CC6CAD">
              <w:rPr>
                <w:rFonts w:ascii="Calibri Light" w:hAnsi="Calibri Light" w:cstheme="majorHAnsi"/>
                <w:sz w:val="24"/>
                <w:szCs w:val="24"/>
                <w:lang w:val="ru-RU"/>
              </w:rPr>
              <w:t xml:space="preserve">об утверждении Положения о </w:t>
            </w:r>
            <w:r w:rsidR="00B72222" w:rsidRPr="00CC6CAD">
              <w:rPr>
                <w:rFonts w:ascii="Calibri Light" w:eastAsiaTheme="minorEastAsia" w:hAnsi="Calibri Light" w:cstheme="majorHAnsi"/>
                <w:sz w:val="24"/>
                <w:szCs w:val="24"/>
                <w:lang w:val="ru-RU"/>
              </w:rPr>
              <w:t>государственных закупках</w:t>
            </w:r>
            <w:r w:rsidR="00B72222" w:rsidRPr="00CC6CAD">
              <w:rPr>
                <w:rFonts w:ascii="Calibri Light" w:hAnsi="Calibri Light" w:cstheme="majorHAnsi"/>
                <w:sz w:val="24"/>
                <w:szCs w:val="24"/>
                <w:lang w:val="ru-RU"/>
              </w:rPr>
              <w:t xml:space="preserve"> работ;</w:t>
            </w:r>
          </w:p>
          <w:p w:rsidR="00315914" w:rsidRPr="00CC6CAD" w:rsidRDefault="00F5372C"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987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10.10.2018 </w:t>
            </w:r>
            <w:r w:rsidR="0030153B" w:rsidRPr="00CC6CAD">
              <w:rPr>
                <w:rFonts w:ascii="Calibri Light" w:hAnsi="Calibri Light" w:cstheme="majorHAnsi"/>
                <w:sz w:val="24"/>
                <w:szCs w:val="24"/>
                <w:lang w:val="ru-RU"/>
              </w:rPr>
              <w:t xml:space="preserve">об утверждении Положения о </w:t>
            </w:r>
            <w:r w:rsidR="0030153B" w:rsidRPr="00CC6CAD">
              <w:rPr>
                <w:rFonts w:ascii="Calibri Light" w:eastAsiaTheme="minorEastAsia" w:hAnsi="Calibri Light" w:cstheme="majorHAnsi"/>
                <w:sz w:val="24"/>
                <w:szCs w:val="24"/>
                <w:lang w:val="ru-RU"/>
              </w:rPr>
              <w:t>закупке</w:t>
            </w:r>
            <w:r w:rsidR="0030153B" w:rsidRPr="00CC6CAD">
              <w:rPr>
                <w:rFonts w:ascii="Calibri Light" w:hAnsi="Calibri Light" w:cstheme="majorHAnsi"/>
                <w:sz w:val="24"/>
                <w:szCs w:val="24"/>
                <w:lang w:val="ru-RU"/>
              </w:rPr>
              <w:t xml:space="preserve"> товаров и услуг путем запроса ценовых оферт;</w:t>
            </w:r>
          </w:p>
          <w:p w:rsidR="0030153B" w:rsidRPr="00CC6CAD" w:rsidRDefault="0030153B" w:rsidP="0030153B">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Письмо Министерства экономики и инфраструктуры №</w:t>
            </w:r>
            <w:r w:rsidR="00315914" w:rsidRPr="00CC6CAD">
              <w:rPr>
                <w:rFonts w:ascii="Calibri Light" w:hAnsi="Calibri Light" w:cstheme="majorHAnsi"/>
                <w:sz w:val="24"/>
                <w:szCs w:val="24"/>
                <w:lang w:val="ru-RU"/>
              </w:rPr>
              <w:t xml:space="preserve">10/1-0086 </w:t>
            </w:r>
            <w:r w:rsidRPr="00CC6CAD">
              <w:rPr>
                <w:rFonts w:ascii="Calibri Light" w:hAnsi="Calibri Light" w:cstheme="majorHAnsi"/>
                <w:sz w:val="24"/>
                <w:szCs w:val="24"/>
                <w:lang w:val="ru-RU"/>
              </w:rPr>
              <w:t>от</w:t>
            </w:r>
            <w:r w:rsidR="00315914" w:rsidRPr="00CC6CAD">
              <w:rPr>
                <w:rFonts w:ascii="Calibri Light" w:hAnsi="Calibri Light" w:cstheme="majorHAnsi"/>
                <w:sz w:val="24"/>
                <w:szCs w:val="24"/>
                <w:lang w:val="ru-RU"/>
              </w:rPr>
              <w:t xml:space="preserve"> 15.06.2018 </w:t>
            </w:r>
            <w:r w:rsidRPr="00CC6CAD">
              <w:rPr>
                <w:rFonts w:ascii="Calibri Light" w:hAnsi="Calibri Light" w:cstheme="majorHAnsi"/>
                <w:sz w:val="24"/>
                <w:szCs w:val="24"/>
                <w:lang w:val="ru-RU"/>
              </w:rPr>
              <w:t>об определении стоимости объектов строительства, начиная с 01 мая 2018 года</w:t>
            </w:r>
          </w:p>
          <w:p w:rsidR="00315914" w:rsidRPr="00CC6CAD" w:rsidRDefault="00315914" w:rsidP="0030153B">
            <w:pPr>
              <w:tabs>
                <w:tab w:val="left" w:pos="90"/>
              </w:tabs>
              <w:spacing w:after="0" w:line="254" w:lineRule="auto"/>
              <w:ind w:left="720"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c>
          <w:tcPr>
            <w:tcW w:w="5790" w:type="dxa"/>
          </w:tcPr>
          <w:p w:rsidR="00E2375F"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E2375F" w:rsidRPr="00CC6CAD">
              <w:rPr>
                <w:rFonts w:ascii="Calibri Light" w:hAnsi="Calibri Light" w:cstheme="majorHAnsi"/>
                <w:sz w:val="24"/>
                <w:szCs w:val="24"/>
                <w:lang w:val="ru-RU"/>
              </w:rPr>
              <w:t>ст</w:t>
            </w:r>
            <w:r w:rsidRPr="00CC6CAD">
              <w:rPr>
                <w:rFonts w:ascii="Calibri Light" w:hAnsi="Calibri Light" w:cstheme="majorHAnsi"/>
                <w:sz w:val="24"/>
                <w:szCs w:val="24"/>
                <w:lang w:val="ru-RU"/>
              </w:rPr>
              <w:t xml:space="preserve">.70 </w:t>
            </w:r>
            <w:r w:rsidR="00E2375F" w:rsidRPr="00CC6CAD">
              <w:rPr>
                <w:rFonts w:ascii="Calibri Light" w:hAnsi="Calibri Light" w:cstheme="majorHAnsi"/>
                <w:sz w:val="24"/>
                <w:szCs w:val="24"/>
                <w:lang w:val="ru-RU"/>
              </w:rPr>
              <w:t>Закона №</w:t>
            </w:r>
            <w:r w:rsidRPr="00CC6CAD">
              <w:rPr>
                <w:rFonts w:ascii="Calibri Light" w:hAnsi="Calibri Light" w:cstheme="majorHAnsi"/>
                <w:sz w:val="24"/>
                <w:szCs w:val="24"/>
                <w:lang w:val="ru-RU"/>
              </w:rPr>
              <w:t>131/2015:</w:t>
            </w:r>
            <w:r w:rsidR="00E2375F" w:rsidRPr="00CC6CAD">
              <w:rPr>
                <w:rFonts w:ascii="Calibri Light" w:hAnsi="Calibri Light" w:cstheme="majorHAnsi"/>
                <w:sz w:val="24"/>
                <w:szCs w:val="24"/>
                <w:lang w:val="ru-RU"/>
              </w:rPr>
              <w:t xml:space="preserve"> офертой с анормально низкой ценой может быть предложение по продаже товаров, выполнению работ или предоставлению услуг по цене, значительно заниженной по сравнению с офертами других офер</w:t>
            </w:r>
            <w:r w:rsidR="00786E74" w:rsidRPr="00CC6CAD">
              <w:rPr>
                <w:rFonts w:ascii="Calibri Light" w:hAnsi="Calibri Light" w:cstheme="majorHAnsi"/>
                <w:sz w:val="24"/>
                <w:szCs w:val="24"/>
                <w:lang w:val="ru-RU"/>
              </w:rPr>
              <w:t>е</w:t>
            </w:r>
            <w:r w:rsidR="00E2375F" w:rsidRPr="00CC6CAD">
              <w:rPr>
                <w:rFonts w:ascii="Calibri Light" w:hAnsi="Calibri Light" w:cstheme="majorHAnsi"/>
                <w:sz w:val="24"/>
                <w:szCs w:val="24"/>
                <w:lang w:val="ru-RU"/>
              </w:rPr>
              <w:t>нтов в отношении товаров, работ или услуг, которые должны быть поставлены, исполнены или предоставлены в ситуации, когда офер</w:t>
            </w:r>
            <w:r w:rsidR="00786E74" w:rsidRPr="00CC6CAD">
              <w:rPr>
                <w:rFonts w:ascii="Calibri Light" w:hAnsi="Calibri Light" w:cstheme="majorHAnsi"/>
                <w:sz w:val="24"/>
                <w:szCs w:val="24"/>
                <w:lang w:val="ru-RU"/>
              </w:rPr>
              <w:t>е</w:t>
            </w:r>
            <w:r w:rsidR="00E2375F" w:rsidRPr="00CC6CAD">
              <w:rPr>
                <w:rFonts w:ascii="Calibri Light" w:hAnsi="Calibri Light" w:cstheme="majorHAnsi"/>
                <w:sz w:val="24"/>
                <w:szCs w:val="24"/>
                <w:lang w:val="ru-RU"/>
              </w:rPr>
              <w:t>нту не удается подтвердить наличие у него доступа к специальной технологии или более выгодным рыночным условиям, которые позволили</w:t>
            </w:r>
            <w:r w:rsidR="00D944FF" w:rsidRPr="00CC6CAD">
              <w:rPr>
                <w:rFonts w:ascii="Calibri Light" w:hAnsi="Calibri Light" w:cstheme="majorHAnsi"/>
                <w:sz w:val="24"/>
                <w:szCs w:val="24"/>
                <w:lang w:val="ru-RU"/>
              </w:rPr>
              <w:t xml:space="preserve"> </w:t>
            </w:r>
            <w:r w:rsidR="00E2375F" w:rsidRPr="00CC6CAD">
              <w:rPr>
                <w:rFonts w:ascii="Calibri Light" w:hAnsi="Calibri Light" w:cstheme="majorHAnsi"/>
                <w:sz w:val="24"/>
                <w:szCs w:val="24"/>
                <w:lang w:val="ru-RU"/>
              </w:rPr>
              <w:t xml:space="preserve">бы ему предложить </w:t>
            </w:r>
            <w:r w:rsidR="00D944FF" w:rsidRPr="00CC6CAD">
              <w:rPr>
                <w:rFonts w:ascii="Calibri Light" w:hAnsi="Calibri Light" w:cstheme="majorHAnsi"/>
                <w:sz w:val="24"/>
                <w:szCs w:val="24"/>
                <w:lang w:val="ru-RU"/>
              </w:rPr>
              <w:t>столь заниженную цену оферты</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 </w:t>
            </w:r>
            <w:r w:rsidR="00C00EB3" w:rsidRPr="00CC6CAD">
              <w:rPr>
                <w:rFonts w:ascii="Calibri Light" w:hAnsi="Calibri Light" w:cstheme="majorHAnsi"/>
                <w:sz w:val="24"/>
                <w:szCs w:val="24"/>
                <w:lang w:val="ru-RU"/>
              </w:rPr>
              <w:t>п</w:t>
            </w:r>
            <w:r w:rsidRPr="00CC6CAD">
              <w:rPr>
                <w:rFonts w:ascii="Calibri Light" w:hAnsi="Calibri Light" w:cstheme="majorHAnsi"/>
                <w:sz w:val="24"/>
                <w:szCs w:val="24"/>
                <w:lang w:val="ru-RU"/>
              </w:rPr>
              <w:t xml:space="preserve">. 136 </w:t>
            </w:r>
            <w:r w:rsidR="00C00EB3" w:rsidRPr="00CC6CAD">
              <w:rPr>
                <w:rFonts w:ascii="Calibri Light" w:hAnsi="Calibri Light" w:cstheme="majorHAnsi"/>
                <w:sz w:val="24"/>
                <w:szCs w:val="24"/>
                <w:lang w:val="ru-RU"/>
              </w:rPr>
              <w:t>из ПП №</w:t>
            </w:r>
            <w:r w:rsidRPr="00CC6CAD">
              <w:rPr>
                <w:rFonts w:ascii="Calibri Light" w:hAnsi="Calibri Light" w:cstheme="majorHAnsi"/>
                <w:sz w:val="24"/>
                <w:szCs w:val="24"/>
                <w:lang w:val="ru-RU"/>
              </w:rPr>
              <w:t xml:space="preserve">669/2016 </w:t>
            </w:r>
            <w:r w:rsidR="00C00EB3" w:rsidRPr="00CC6CAD">
              <w:rPr>
                <w:rFonts w:ascii="Calibri Light" w:hAnsi="Calibri Light" w:cstheme="majorHAnsi"/>
                <w:sz w:val="24"/>
                <w:szCs w:val="24"/>
                <w:lang w:val="ru-RU"/>
              </w:rPr>
              <w:t>и п</w:t>
            </w:r>
            <w:r w:rsidRPr="00CC6CAD">
              <w:rPr>
                <w:rFonts w:ascii="Calibri Light" w:hAnsi="Calibri Light" w:cstheme="majorHAnsi"/>
                <w:sz w:val="24"/>
                <w:szCs w:val="24"/>
                <w:lang w:val="ru-RU"/>
              </w:rPr>
              <w:t xml:space="preserve">. 132 </w:t>
            </w:r>
            <w:r w:rsidR="00E2375F" w:rsidRPr="00CC6CAD">
              <w:rPr>
                <w:rFonts w:ascii="Calibri Light" w:hAnsi="Calibri Light" w:cstheme="majorHAnsi"/>
                <w:sz w:val="24"/>
                <w:szCs w:val="24"/>
                <w:lang w:val="ru-RU"/>
              </w:rPr>
              <w:t>из ПП №</w:t>
            </w:r>
            <w:r w:rsidRPr="00CC6CAD">
              <w:rPr>
                <w:rFonts w:ascii="Calibri Light" w:hAnsi="Calibri Light" w:cstheme="majorHAnsi"/>
                <w:sz w:val="24"/>
                <w:szCs w:val="24"/>
                <w:lang w:val="ru-RU"/>
              </w:rPr>
              <w:t>638/26.08.2020:</w:t>
            </w:r>
          </w:p>
          <w:p w:rsidR="00D944FF"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7) </w:t>
            </w:r>
            <w:r w:rsidR="00D944FF" w:rsidRPr="00CC6CAD">
              <w:rPr>
                <w:rFonts w:ascii="Calibri Light" w:hAnsi="Calibri Light" w:cstheme="majorHAnsi"/>
                <w:sz w:val="24"/>
                <w:szCs w:val="24"/>
                <w:lang w:val="ru-RU"/>
              </w:rPr>
              <w:t xml:space="preserve">в случае оферты, стоимость которой составляет менее 85 процентов от оценочной стоимости работ, запрашивается обоснование анормально низкой цены и производится контроль расчета элементов цены и </w:t>
            </w:r>
            <w:r w:rsidR="00D944FF" w:rsidRPr="00CC6CAD">
              <w:rPr>
                <w:rFonts w:ascii="Calibri Light" w:hAnsi="Calibri Light" w:cstheme="majorHAnsi"/>
                <w:sz w:val="24"/>
                <w:szCs w:val="24"/>
                <w:lang w:val="ru-RU"/>
              </w:rPr>
              <w:lastRenderedPageBreak/>
              <w:t>соблюдение офер</w:t>
            </w:r>
            <w:r w:rsidR="00DA2F25" w:rsidRPr="00CC6CAD">
              <w:rPr>
                <w:rFonts w:ascii="Calibri Light" w:hAnsi="Calibri Light" w:cstheme="majorHAnsi"/>
                <w:sz w:val="24"/>
                <w:szCs w:val="24"/>
                <w:lang w:val="ru-RU"/>
              </w:rPr>
              <w:t>е</w:t>
            </w:r>
            <w:r w:rsidR="00D944FF" w:rsidRPr="00CC6CAD">
              <w:rPr>
                <w:rFonts w:ascii="Calibri Light" w:hAnsi="Calibri Light" w:cstheme="majorHAnsi"/>
                <w:sz w:val="24"/>
                <w:szCs w:val="24"/>
                <w:lang w:val="ru-RU"/>
              </w:rPr>
              <w:t xml:space="preserve">нтом техническиих требований, указанных в техническом задании; </w:t>
            </w:r>
          </w:p>
          <w:p w:rsidR="00315914" w:rsidRPr="00CC6CAD" w:rsidRDefault="00315914" w:rsidP="00D944FF">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8) </w:t>
            </w:r>
            <w:r w:rsidR="00D944FF" w:rsidRPr="00CC6CAD">
              <w:rPr>
                <w:rFonts w:ascii="Calibri Light" w:hAnsi="Calibri Light" w:cstheme="majorHAnsi"/>
                <w:sz w:val="24"/>
                <w:szCs w:val="24"/>
                <w:lang w:val="ru-RU"/>
              </w:rPr>
              <w:t xml:space="preserve">письменно запрашивается в случае, указанном в подп. 7) настоящего пункта, до принятия решения об отказе этой оферты, подробности и уточнения, которые считаются соответствующими относительно оферты, а также проверяются ответы, подтверждающие соответствующую цену </w:t>
            </w:r>
          </w:p>
        </w:tc>
        <w:tc>
          <w:tcPr>
            <w:tcW w:w="1534" w:type="dxa"/>
          </w:tcPr>
          <w:p w:rsidR="00315914" w:rsidRPr="00CC6CAD" w:rsidRDefault="00F23D1C"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АОРАИ</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r>
      <w:tr w:rsidR="00315914" w:rsidRPr="00CC6CAD"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060A65" w:rsidP="00060A65">
            <w:pPr>
              <w:tabs>
                <w:tab w:val="left" w:pos="90"/>
              </w:tabs>
              <w:spacing w:line="254" w:lineRule="auto"/>
              <w:ind w:right="-18"/>
              <w:rPr>
                <w:rFonts w:ascii="Calibri Light" w:hAnsi="Calibri Light" w:cstheme="majorHAnsi"/>
                <w:b w:val="0"/>
                <w:sz w:val="24"/>
                <w:szCs w:val="24"/>
                <w:lang w:val="ru-RU"/>
              </w:rPr>
            </w:pPr>
            <w:r w:rsidRPr="00CC6CAD">
              <w:rPr>
                <w:rFonts w:ascii="Calibri Light" w:hAnsi="Calibri Light" w:cstheme="majorHAnsi"/>
                <w:b w:val="0"/>
                <w:sz w:val="24"/>
                <w:szCs w:val="24"/>
                <w:lang w:val="ru-RU"/>
              </w:rPr>
              <w:t xml:space="preserve">Исполнение решений НОРС </w:t>
            </w:r>
          </w:p>
        </w:tc>
        <w:tc>
          <w:tcPr>
            <w:tcW w:w="4094" w:type="dxa"/>
          </w:tcPr>
          <w:p w:rsidR="00315914" w:rsidRPr="00CC6CAD" w:rsidRDefault="006E420E"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№131 от 03.07.2015;</w:t>
            </w:r>
          </w:p>
          <w:p w:rsidR="00315914" w:rsidRPr="00CC6CAD" w:rsidRDefault="00F5372C" w:rsidP="0030153B">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271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15.12.2016 </w:t>
            </w:r>
            <w:r w:rsidR="0030153B" w:rsidRPr="00CC6CAD">
              <w:rPr>
                <w:rFonts w:ascii="Calibri Light" w:hAnsi="Calibri Light" w:cstheme="majorHAnsi"/>
                <w:sz w:val="24"/>
                <w:szCs w:val="24"/>
                <w:lang w:val="ru-RU"/>
              </w:rPr>
              <w:t xml:space="preserve">о создании, организации и функционировании Национального агентства по разрешению споров </w:t>
            </w:r>
          </w:p>
        </w:tc>
        <w:tc>
          <w:tcPr>
            <w:tcW w:w="5790" w:type="dxa"/>
          </w:tcPr>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D944FF" w:rsidRPr="00CC6CAD">
              <w:rPr>
                <w:rFonts w:ascii="Calibri Light" w:hAnsi="Calibri Light" w:cstheme="majorHAnsi"/>
                <w:sz w:val="24"/>
                <w:szCs w:val="24"/>
                <w:lang w:val="ru-RU"/>
              </w:rPr>
              <w:t xml:space="preserve">Раздел </w:t>
            </w:r>
            <w:r w:rsidRPr="00CC6CAD">
              <w:rPr>
                <w:rFonts w:ascii="Calibri Light" w:hAnsi="Calibri Light" w:cstheme="majorHAnsi"/>
                <w:sz w:val="24"/>
                <w:szCs w:val="24"/>
                <w:lang w:val="ru-RU"/>
              </w:rPr>
              <w:t xml:space="preserve">10. </w:t>
            </w:r>
            <w:r w:rsidR="00D944FF" w:rsidRPr="00CC6CAD">
              <w:rPr>
                <w:rFonts w:ascii="Calibri Light" w:hAnsi="Calibri Light" w:cstheme="majorHAnsi"/>
                <w:sz w:val="24"/>
                <w:szCs w:val="24"/>
                <w:lang w:val="ru-RU"/>
              </w:rPr>
              <w:t>Решение споров и юридический ответ из Закона №131/2015</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c>
          <w:tcPr>
            <w:tcW w:w="1534" w:type="dxa"/>
          </w:tcPr>
          <w:p w:rsidR="00315914" w:rsidRPr="00CC6CAD" w:rsidRDefault="00F23D1C"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АОРАИ</w:t>
            </w:r>
          </w:p>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060A65" w:rsidP="00060A65">
            <w:pPr>
              <w:tabs>
                <w:tab w:val="left" w:pos="90"/>
              </w:tabs>
              <w:spacing w:line="254" w:lineRule="auto"/>
              <w:ind w:right="-18"/>
              <w:rPr>
                <w:rFonts w:ascii="Calibri Light" w:hAnsi="Calibri Light" w:cstheme="majorHAnsi"/>
                <w:b w:val="0"/>
                <w:sz w:val="24"/>
                <w:szCs w:val="24"/>
                <w:lang w:val="ru-RU"/>
              </w:rPr>
            </w:pPr>
            <w:r w:rsidRPr="00CC6CAD">
              <w:rPr>
                <w:rFonts w:ascii="Calibri Light" w:hAnsi="Calibri Light" w:cstheme="majorHAnsi"/>
                <w:b w:val="0"/>
                <w:sz w:val="24"/>
                <w:szCs w:val="24"/>
                <w:lang w:val="ru-RU"/>
              </w:rPr>
              <w:t xml:space="preserve">Рамочный договор </w:t>
            </w:r>
            <w:r w:rsidRPr="00CC6CAD">
              <w:rPr>
                <w:rFonts w:ascii="Calibri Light" w:eastAsiaTheme="minorEastAsia" w:hAnsi="Calibri Light" w:cstheme="majorHAnsi"/>
                <w:b w:val="0"/>
                <w:sz w:val="24"/>
                <w:szCs w:val="24"/>
                <w:lang w:val="ru-RU"/>
              </w:rPr>
              <w:t xml:space="preserve">государствен-ной закупки </w:t>
            </w:r>
          </w:p>
        </w:tc>
        <w:tc>
          <w:tcPr>
            <w:tcW w:w="4094" w:type="dxa"/>
          </w:tcPr>
          <w:p w:rsidR="00315914" w:rsidRPr="00CC6CAD" w:rsidRDefault="006E420E"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№131 от 03.07.2015;</w:t>
            </w:r>
          </w:p>
          <w:p w:rsidR="00315914" w:rsidRPr="00CC6CAD" w:rsidRDefault="00B72222"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Приказ министра финансов №</w:t>
            </w:r>
            <w:r w:rsidR="00315914" w:rsidRPr="00CC6CAD">
              <w:rPr>
                <w:rFonts w:ascii="Calibri Light" w:hAnsi="Calibri Light" w:cstheme="majorHAnsi"/>
                <w:sz w:val="24"/>
                <w:szCs w:val="24"/>
                <w:lang w:val="ru-RU"/>
              </w:rPr>
              <w:t xml:space="preserve">173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05.10.2018 </w:t>
            </w:r>
            <w:r w:rsidRPr="00CC6CAD">
              <w:rPr>
                <w:rFonts w:ascii="Calibri Light" w:hAnsi="Calibri Light" w:cstheme="majorHAnsi"/>
                <w:sz w:val="24"/>
                <w:szCs w:val="24"/>
                <w:lang w:val="ru-RU"/>
              </w:rPr>
              <w:t>об утверждении Стандартной документации по проведению государственных закупок товаров</w:t>
            </w:r>
            <w:r w:rsidR="00315914" w:rsidRPr="00CC6CAD">
              <w:rPr>
                <w:rFonts w:ascii="Calibri Light" w:hAnsi="Calibri Light" w:cstheme="majorHAnsi"/>
                <w:sz w:val="24"/>
                <w:szCs w:val="24"/>
                <w:lang w:val="ru-RU"/>
              </w:rPr>
              <w:t>;</w:t>
            </w:r>
          </w:p>
          <w:p w:rsidR="00315914" w:rsidRPr="00CC6CAD" w:rsidRDefault="00B72222" w:rsidP="00B72222">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Приказ министра финансов №175 от 05.10.2018 об </w:t>
            </w:r>
            <w:r w:rsidRPr="00CC6CAD">
              <w:rPr>
                <w:rFonts w:ascii="Calibri Light" w:hAnsi="Calibri Light" w:cstheme="majorHAnsi"/>
                <w:sz w:val="24"/>
                <w:szCs w:val="24"/>
                <w:lang w:val="ru-RU"/>
              </w:rPr>
              <w:lastRenderedPageBreak/>
              <w:t xml:space="preserve">утверждении Стандартной документации по проведению государственных закупок товаров иуслуг путем запроса ценовых оферт </w:t>
            </w:r>
          </w:p>
        </w:tc>
        <w:tc>
          <w:tcPr>
            <w:tcW w:w="5790" w:type="dxa"/>
          </w:tcPr>
          <w:p w:rsidR="00D944FF" w:rsidRPr="00CC6CAD" w:rsidRDefault="00D944FF" w:rsidP="00D944FF">
            <w:pPr>
              <w:numPr>
                <w:ilvl w:val="3"/>
                <w:numId w:val="4"/>
              </w:numPr>
              <w:tabs>
                <w:tab w:val="clear" w:pos="2880"/>
                <w:tab w:val="left" w:pos="90"/>
                <w:tab w:val="left" w:pos="204"/>
              </w:tabs>
              <w:spacing w:after="0" w:line="254" w:lineRule="auto"/>
              <w:ind w:left="36" w:right="-18" w:hanging="36"/>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 xml:space="preserve">Раздел </w:t>
            </w:r>
            <w:r w:rsidR="00315914" w:rsidRPr="00CC6CAD">
              <w:rPr>
                <w:rFonts w:ascii="Calibri Light" w:hAnsi="Calibri Light" w:cstheme="majorHAnsi"/>
                <w:sz w:val="24"/>
                <w:szCs w:val="24"/>
                <w:lang w:val="ru-RU"/>
              </w:rPr>
              <w:t xml:space="preserve">9. </w:t>
            </w:r>
            <w:r w:rsidRPr="00CC6CAD">
              <w:rPr>
                <w:rFonts w:ascii="Calibri Light" w:hAnsi="Calibri Light" w:cstheme="majorHAnsi"/>
                <w:sz w:val="24"/>
                <w:szCs w:val="24"/>
                <w:lang w:val="ru-RU"/>
              </w:rPr>
              <w:t xml:space="preserve">Договор о </w:t>
            </w:r>
            <w:r w:rsidR="005454CE" w:rsidRPr="00CC6CAD">
              <w:rPr>
                <w:rFonts w:ascii="Calibri Light" w:eastAsiaTheme="minorEastAsia" w:hAnsi="Calibri Light" w:cstheme="majorHAnsi"/>
                <w:sz w:val="24"/>
                <w:szCs w:val="24"/>
                <w:lang w:val="ru-RU"/>
              </w:rPr>
              <w:t>государственных закупках. Отчет о процедуре государственной закупки. Конфликт интересов из Закона №</w:t>
            </w:r>
            <w:r w:rsidR="005454CE" w:rsidRPr="00CC6CAD">
              <w:rPr>
                <w:rFonts w:ascii="Calibri Light" w:hAnsi="Calibri Light" w:cstheme="majorHAnsi"/>
                <w:sz w:val="24"/>
                <w:szCs w:val="24"/>
                <w:lang w:val="ru-RU"/>
              </w:rPr>
              <w:t>131/2015</w:t>
            </w:r>
          </w:p>
          <w:p w:rsidR="00315914" w:rsidRPr="00CC6CAD" w:rsidRDefault="00315914" w:rsidP="005454CE">
            <w:pPr>
              <w:tabs>
                <w:tab w:val="left" w:pos="90"/>
                <w:tab w:val="left" w:pos="204"/>
              </w:tabs>
              <w:spacing w:after="0"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c>
          <w:tcPr>
            <w:tcW w:w="1534" w:type="dxa"/>
          </w:tcPr>
          <w:p w:rsidR="00315914" w:rsidRPr="00CC6CAD" w:rsidRDefault="005454CE" w:rsidP="005454CE">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Ссылка на пробелы и некорреля-ции в правовой базе </w:t>
            </w:r>
          </w:p>
        </w:tc>
      </w:tr>
      <w:tr w:rsidR="00315914" w:rsidRPr="00486AEF" w:rsidTr="00F23D1C">
        <w:trPr>
          <w:trHeight w:val="431"/>
          <w:jc w:val="center"/>
        </w:trPr>
        <w:tc>
          <w:tcPr>
            <w:cnfStyle w:val="001000000000" w:firstRow="0" w:lastRow="0" w:firstColumn="1" w:lastColumn="0" w:oddVBand="0" w:evenVBand="0" w:oddHBand="0" w:evenHBand="0" w:firstRowFirstColumn="0" w:firstRowLastColumn="0" w:lastRowFirstColumn="0" w:lastRowLastColumn="0"/>
            <w:tcW w:w="13256" w:type="dxa"/>
            <w:gridSpan w:val="4"/>
          </w:tcPr>
          <w:p w:rsidR="00315914" w:rsidRPr="00CC6CAD" w:rsidRDefault="00060A65" w:rsidP="00060A65">
            <w:pPr>
              <w:rPr>
                <w:rFonts w:ascii="Calibri Light" w:hAnsi="Calibri Light" w:cstheme="majorHAnsi"/>
                <w:sz w:val="24"/>
                <w:szCs w:val="24"/>
                <w:lang w:val="ru-RU"/>
              </w:rPr>
            </w:pPr>
            <w:r w:rsidRPr="00CC6CAD">
              <w:rPr>
                <w:rFonts w:ascii="Calibri Light" w:hAnsi="Calibri Light" w:cstheme="majorHAnsi"/>
                <w:b w:val="0"/>
                <w:sz w:val="24"/>
                <w:szCs w:val="24"/>
                <w:lang w:val="ru-RU"/>
              </w:rPr>
              <w:t xml:space="preserve">Закупающий орган осуществлял мониторинг и отчитывался о проведенных </w:t>
            </w:r>
            <w:r w:rsidRPr="00CC6CAD">
              <w:rPr>
                <w:rFonts w:ascii="Calibri Light" w:eastAsiaTheme="minorEastAsia" w:hAnsi="Calibri Light" w:cstheme="majorHAnsi"/>
                <w:b w:val="0"/>
                <w:sz w:val="24"/>
                <w:szCs w:val="24"/>
                <w:lang w:val="ru-RU"/>
              </w:rPr>
              <w:t>государственных закупках</w:t>
            </w:r>
            <w:r w:rsidR="00315914" w:rsidRPr="00CC6CAD">
              <w:rPr>
                <w:rFonts w:ascii="Calibri Light" w:hAnsi="Calibri Light" w:cstheme="majorHAnsi"/>
                <w:b w:val="0"/>
                <w:sz w:val="24"/>
                <w:szCs w:val="24"/>
                <w:lang w:val="ru-RU"/>
              </w:rPr>
              <w:t>?</w:t>
            </w:r>
          </w:p>
        </w:tc>
      </w:tr>
      <w:tr w:rsidR="00315914" w:rsidRPr="00CC6CAD" w:rsidTr="00F23D1C">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060A65" w:rsidP="00060A65">
            <w:pPr>
              <w:tabs>
                <w:tab w:val="left" w:pos="90"/>
              </w:tabs>
              <w:spacing w:line="254" w:lineRule="auto"/>
              <w:jc w:val="both"/>
              <w:rPr>
                <w:rFonts w:ascii="Calibri Light" w:hAnsi="Calibri Light" w:cstheme="majorHAnsi"/>
                <w:b w:val="0"/>
                <w:sz w:val="24"/>
                <w:szCs w:val="24"/>
                <w:lang w:val="ru-RU"/>
              </w:rPr>
            </w:pPr>
            <w:r w:rsidRPr="00CC6CAD">
              <w:rPr>
                <w:rFonts w:ascii="Calibri Light" w:hAnsi="Calibri Light" w:cstheme="majorHAnsi"/>
                <w:b w:val="0"/>
                <w:sz w:val="24"/>
                <w:szCs w:val="24"/>
                <w:lang w:val="ru-RU"/>
              </w:rPr>
              <w:t xml:space="preserve">Мониторинг исполнения договорных условий </w:t>
            </w:r>
          </w:p>
        </w:tc>
        <w:tc>
          <w:tcPr>
            <w:tcW w:w="4094" w:type="dxa"/>
          </w:tcPr>
          <w:p w:rsidR="00315914" w:rsidRPr="00CC6CAD" w:rsidRDefault="002B6B15"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№131 от 03.07.2015;</w:t>
            </w:r>
          </w:p>
          <w:p w:rsidR="00315914" w:rsidRPr="00CC6CAD" w:rsidRDefault="006E420E" w:rsidP="00315914">
            <w:pPr>
              <w:numPr>
                <w:ilvl w:val="0"/>
                <w:numId w:val="17"/>
              </w:numPr>
              <w:tabs>
                <w:tab w:val="left" w:pos="90"/>
              </w:tabs>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№667 от 27.05.2016 об утверждении Положения о деятельности рабочей группы в области государственных закупок;</w:t>
            </w:r>
          </w:p>
          <w:p w:rsidR="00315914" w:rsidRPr="00CC6CAD" w:rsidRDefault="0030153B"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Приказ директора АОРАИ №</w:t>
            </w:r>
            <w:r w:rsidR="00315914" w:rsidRPr="00CC6CAD">
              <w:rPr>
                <w:rFonts w:ascii="Calibri Light" w:hAnsi="Calibri Light" w:cstheme="majorHAnsi"/>
                <w:sz w:val="24"/>
                <w:szCs w:val="24"/>
                <w:lang w:val="ru-RU"/>
              </w:rPr>
              <w:t xml:space="preserve">73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27.12.2018 </w:t>
            </w:r>
            <w:r w:rsidRPr="00CC6CAD">
              <w:rPr>
                <w:rFonts w:ascii="Calibri Light" w:hAnsi="Calibri Light" w:cstheme="majorHAnsi"/>
                <w:sz w:val="24"/>
                <w:szCs w:val="24"/>
                <w:lang w:val="ru-RU"/>
              </w:rPr>
              <w:t>о строительных работах</w:t>
            </w:r>
            <w:r w:rsidR="00315914" w:rsidRPr="00CC6CAD">
              <w:rPr>
                <w:rFonts w:ascii="Calibri Light" w:hAnsi="Calibri Light" w:cstheme="majorHAnsi"/>
                <w:sz w:val="24"/>
                <w:szCs w:val="24"/>
                <w:lang w:val="ru-RU"/>
              </w:rPr>
              <w:t>;</w:t>
            </w:r>
          </w:p>
          <w:p w:rsidR="00315914" w:rsidRPr="00CC6CAD" w:rsidRDefault="0030153B" w:rsidP="0030153B">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Положение о формировании и деятельности склада оборудования Национальной армии, утвержденное Генеральным штабом Национальной армии</w:t>
            </w:r>
            <w:r w:rsidR="00315914" w:rsidRPr="00CC6CAD">
              <w:rPr>
                <w:rFonts w:ascii="Calibri Light" w:hAnsi="Calibri Light" w:cstheme="majorHAnsi"/>
                <w:sz w:val="24"/>
                <w:szCs w:val="24"/>
                <w:lang w:val="ru-RU"/>
              </w:rPr>
              <w:t xml:space="preserve">; </w:t>
            </w:r>
          </w:p>
          <w:p w:rsidR="00315914" w:rsidRPr="00CC6CAD" w:rsidRDefault="00EC1642" w:rsidP="00EC1642">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Положение о деятельности продовольственного склада </w:t>
            </w:r>
          </w:p>
        </w:tc>
        <w:tc>
          <w:tcPr>
            <w:tcW w:w="5790" w:type="dxa"/>
          </w:tcPr>
          <w:p w:rsidR="00315914" w:rsidRPr="00CC6CAD" w:rsidRDefault="00315914" w:rsidP="009C0F5C">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5454CE" w:rsidRPr="00CC6CAD">
              <w:rPr>
                <w:rFonts w:ascii="Calibri Light" w:hAnsi="Calibri Light" w:cstheme="majorHAnsi"/>
                <w:sz w:val="24"/>
                <w:szCs w:val="24"/>
                <w:lang w:val="ru-RU"/>
              </w:rPr>
              <w:t>ст</w:t>
            </w:r>
            <w:r w:rsidRPr="00CC6CAD">
              <w:rPr>
                <w:rFonts w:ascii="Calibri Light" w:hAnsi="Calibri Light" w:cstheme="majorHAnsi"/>
                <w:sz w:val="24"/>
                <w:szCs w:val="24"/>
                <w:lang w:val="ru-RU"/>
              </w:rPr>
              <w:t xml:space="preserve">.15 </w:t>
            </w:r>
            <w:r w:rsidR="005454CE" w:rsidRPr="00CC6CAD">
              <w:rPr>
                <w:rFonts w:ascii="Calibri Light" w:hAnsi="Calibri Light" w:cstheme="majorHAnsi"/>
                <w:sz w:val="24"/>
                <w:szCs w:val="24"/>
                <w:lang w:val="ru-RU"/>
              </w:rPr>
              <w:t>Закона №</w:t>
            </w:r>
            <w:r w:rsidRPr="00CC6CAD">
              <w:rPr>
                <w:rFonts w:ascii="Calibri Light" w:hAnsi="Calibri Light" w:cstheme="majorHAnsi"/>
                <w:sz w:val="24"/>
                <w:szCs w:val="24"/>
                <w:lang w:val="ru-RU"/>
              </w:rPr>
              <w:t xml:space="preserve">131/2015: </w:t>
            </w:r>
            <w:r w:rsidR="005454CE" w:rsidRPr="00CC6CAD">
              <w:rPr>
                <w:rFonts w:ascii="Calibri Light" w:hAnsi="Calibri Light" w:cstheme="majorHAnsi"/>
                <w:sz w:val="24"/>
                <w:szCs w:val="24"/>
                <w:lang w:val="ru-RU"/>
              </w:rPr>
              <w:t xml:space="preserve">рабочая группа осуществляла мониторинг договоров о </w:t>
            </w:r>
            <w:r w:rsidR="005454CE"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w:t>
            </w:r>
          </w:p>
          <w:p w:rsidR="005454CE" w:rsidRPr="00CC6CAD" w:rsidRDefault="00315914" w:rsidP="009C0F5C">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w:t>
            </w:r>
            <w:r w:rsidR="005454CE" w:rsidRPr="00CC6CAD">
              <w:rPr>
                <w:rFonts w:ascii="Calibri Light" w:hAnsi="Calibri Light" w:cstheme="majorHAnsi"/>
                <w:sz w:val="24"/>
                <w:szCs w:val="24"/>
                <w:lang w:val="ru-RU"/>
              </w:rPr>
              <w:t>п</w:t>
            </w:r>
            <w:r w:rsidRPr="00CC6CAD">
              <w:rPr>
                <w:rFonts w:ascii="Calibri Light" w:hAnsi="Calibri Light" w:cstheme="majorHAnsi"/>
                <w:sz w:val="24"/>
                <w:szCs w:val="24"/>
                <w:lang w:val="ru-RU"/>
              </w:rPr>
              <w:t xml:space="preserve">. 34 </w:t>
            </w:r>
            <w:r w:rsidR="005454CE" w:rsidRPr="00CC6CAD">
              <w:rPr>
                <w:rFonts w:ascii="Calibri Light" w:hAnsi="Calibri Light" w:cstheme="majorHAnsi"/>
                <w:sz w:val="24"/>
                <w:szCs w:val="24"/>
                <w:lang w:val="ru-RU"/>
              </w:rPr>
              <w:t>ПП №</w:t>
            </w:r>
            <w:r w:rsidRPr="00CC6CAD">
              <w:rPr>
                <w:rFonts w:ascii="Calibri Light" w:hAnsi="Calibri Light" w:cstheme="majorHAnsi"/>
                <w:sz w:val="24"/>
                <w:szCs w:val="24"/>
                <w:lang w:val="ru-RU"/>
              </w:rPr>
              <w:t xml:space="preserve">667/2016: </w:t>
            </w:r>
            <w:r w:rsidR="005454CE" w:rsidRPr="00CC6CAD">
              <w:rPr>
                <w:rFonts w:ascii="Calibri Light" w:hAnsi="Calibri Light" w:cstheme="majorHAnsi"/>
                <w:sz w:val="24"/>
                <w:szCs w:val="24"/>
                <w:lang w:val="ru-RU"/>
              </w:rPr>
              <w:t xml:space="preserve">рабочая группа обеспечит осуществление мониторинга исполнения договоров о </w:t>
            </w:r>
            <w:r w:rsidR="005454CE" w:rsidRPr="00CC6CAD">
              <w:rPr>
                <w:rFonts w:ascii="Calibri Light" w:eastAsiaTheme="minorEastAsia" w:hAnsi="Calibri Light" w:cstheme="majorHAnsi"/>
                <w:sz w:val="24"/>
                <w:szCs w:val="24"/>
                <w:lang w:val="ru-RU"/>
              </w:rPr>
              <w:t>государственных закупках, составляя в этой связи квартальные/полугодовые и годовые отчеты. Соответствующие отчеты будут обязательно включать информацию относительно этапа выполнения договорных обязательств, причины невыполнения, направленные реклам</w:t>
            </w:r>
            <w:r w:rsidR="005A1AFC" w:rsidRPr="00CC6CAD">
              <w:rPr>
                <w:rFonts w:ascii="Calibri Light" w:eastAsiaTheme="minorEastAsia" w:hAnsi="Calibri Light" w:cstheme="majorHAnsi"/>
                <w:sz w:val="24"/>
                <w:szCs w:val="24"/>
                <w:lang w:val="ru-RU"/>
              </w:rPr>
              <w:t>а</w:t>
            </w:r>
            <w:r w:rsidR="005454CE" w:rsidRPr="00CC6CAD">
              <w:rPr>
                <w:rFonts w:ascii="Calibri Light" w:eastAsiaTheme="minorEastAsia" w:hAnsi="Calibri Light" w:cstheme="majorHAnsi"/>
                <w:sz w:val="24"/>
                <w:szCs w:val="24"/>
                <w:lang w:val="ru-RU"/>
              </w:rPr>
              <w:t>ции и примененн</w:t>
            </w:r>
            <w:r w:rsidR="005A1AFC" w:rsidRPr="00CC6CAD">
              <w:rPr>
                <w:rFonts w:ascii="Calibri Light" w:eastAsiaTheme="minorEastAsia" w:hAnsi="Calibri Light" w:cstheme="majorHAnsi"/>
                <w:sz w:val="24"/>
                <w:szCs w:val="24"/>
                <w:lang w:val="ru-RU"/>
              </w:rPr>
              <w:t>ы</w:t>
            </w:r>
            <w:r w:rsidR="005454CE" w:rsidRPr="00CC6CAD">
              <w:rPr>
                <w:rFonts w:ascii="Calibri Light" w:eastAsiaTheme="minorEastAsia" w:hAnsi="Calibri Light" w:cstheme="majorHAnsi"/>
                <w:sz w:val="24"/>
                <w:szCs w:val="24"/>
                <w:lang w:val="ru-RU"/>
              </w:rPr>
              <w:t>е</w:t>
            </w:r>
            <w:r w:rsidR="005A1AFC" w:rsidRPr="00CC6CAD">
              <w:rPr>
                <w:rFonts w:ascii="Calibri Light" w:eastAsiaTheme="minorEastAsia" w:hAnsi="Calibri Light" w:cstheme="majorHAnsi"/>
                <w:sz w:val="24"/>
                <w:szCs w:val="24"/>
                <w:lang w:val="ru-RU"/>
              </w:rPr>
              <w:t xml:space="preserve"> санкции, отметки о качестве исполнения договора и др., будут размещены на</w:t>
            </w:r>
            <w:r w:rsidR="005454CE" w:rsidRPr="00CC6CAD">
              <w:rPr>
                <w:rFonts w:ascii="Calibri Light" w:eastAsiaTheme="minorEastAsia" w:hAnsi="Calibri Light" w:cstheme="majorHAnsi"/>
                <w:sz w:val="24"/>
                <w:szCs w:val="24"/>
                <w:lang w:val="ru-RU"/>
              </w:rPr>
              <w:t xml:space="preserve"> </w:t>
            </w:r>
            <w:r w:rsidR="005A1AFC" w:rsidRPr="00CC6CAD">
              <w:rPr>
                <w:rFonts w:ascii="Calibri Light" w:hAnsi="Calibri Light" w:cstheme="majorHAnsi"/>
                <w:sz w:val="24"/>
                <w:szCs w:val="24"/>
                <w:lang w:val="ru-RU"/>
              </w:rPr>
              <w:t>web странице закупающего органа, а при ее отсутствии на официальной странице центрального органа, которому подчиняется, или органа местного публичного управления второго уровня;</w:t>
            </w:r>
          </w:p>
          <w:p w:rsidR="005454CE" w:rsidRPr="00CC6CAD" w:rsidRDefault="00315914" w:rsidP="009C0F5C">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5454CE" w:rsidRPr="00CC6CAD">
              <w:rPr>
                <w:rFonts w:ascii="Calibri Light" w:hAnsi="Calibri Light" w:cstheme="majorHAnsi"/>
                <w:sz w:val="24"/>
                <w:szCs w:val="24"/>
                <w:lang w:val="ru-RU"/>
              </w:rPr>
              <w:t>внутренними положениями МО были созданы комиссии по приему по видам закупок</w:t>
            </w:r>
          </w:p>
        </w:tc>
        <w:tc>
          <w:tcPr>
            <w:tcW w:w="1534" w:type="dxa"/>
          </w:tcPr>
          <w:p w:rsidR="00315914" w:rsidRPr="00CC6CAD" w:rsidRDefault="00F23D1C"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АОРАИ</w:t>
            </w:r>
          </w:p>
          <w:p w:rsidR="00315914" w:rsidRPr="00CC6CAD" w:rsidRDefault="00315914" w:rsidP="009C0F5C">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r>
      <w:tr w:rsidR="00315914" w:rsidRPr="00486AEF" w:rsidTr="00F23D1C">
        <w:trPr>
          <w:jc w:val="center"/>
        </w:trPr>
        <w:tc>
          <w:tcPr>
            <w:cnfStyle w:val="001000000000" w:firstRow="0" w:lastRow="0" w:firstColumn="1" w:lastColumn="0" w:oddVBand="0" w:evenVBand="0" w:oddHBand="0" w:evenHBand="0" w:firstRowFirstColumn="0" w:firstRowLastColumn="0" w:lastRowFirstColumn="0" w:lastRowLastColumn="0"/>
            <w:tcW w:w="11722" w:type="dxa"/>
            <w:gridSpan w:val="3"/>
          </w:tcPr>
          <w:p w:rsidR="00315914" w:rsidRPr="00CC6CAD" w:rsidRDefault="00D7431B" w:rsidP="00D7431B">
            <w:pPr>
              <w:tabs>
                <w:tab w:val="left" w:pos="90"/>
              </w:tabs>
              <w:spacing w:line="254" w:lineRule="auto"/>
              <w:ind w:right="-18"/>
              <w:jc w:val="both"/>
              <w:rPr>
                <w:rFonts w:ascii="Calibri Light" w:hAnsi="Calibri Light" w:cstheme="majorHAnsi"/>
                <w:b w:val="0"/>
                <w:sz w:val="24"/>
                <w:szCs w:val="24"/>
                <w:lang w:val="ru-RU"/>
              </w:rPr>
            </w:pPr>
            <w:r w:rsidRPr="00CC6CAD">
              <w:rPr>
                <w:rFonts w:ascii="Calibri Light" w:hAnsi="Calibri Light" w:cstheme="majorHAnsi"/>
                <w:b w:val="0"/>
                <w:sz w:val="24"/>
                <w:szCs w:val="24"/>
                <w:lang w:val="ru-RU"/>
              </w:rPr>
              <w:lastRenderedPageBreak/>
              <w:t xml:space="preserve">Закупки, предназначенные для борьбы с пандемией </w:t>
            </w:r>
            <w:r w:rsidR="00315914" w:rsidRPr="00CC6CAD">
              <w:rPr>
                <w:rFonts w:ascii="Calibri Light" w:hAnsi="Calibri Light" w:cstheme="majorHAnsi"/>
                <w:b w:val="0"/>
                <w:sz w:val="24"/>
                <w:szCs w:val="24"/>
                <w:lang w:val="ru-RU"/>
              </w:rPr>
              <w:t>Covid-19</w:t>
            </w:r>
            <w:r w:rsidRPr="00CC6CAD">
              <w:rPr>
                <w:rFonts w:ascii="Calibri Light" w:hAnsi="Calibri Light" w:cstheme="majorHAnsi"/>
                <w:b w:val="0"/>
                <w:sz w:val="24"/>
                <w:szCs w:val="24"/>
                <w:lang w:val="ru-RU"/>
              </w:rPr>
              <w:t xml:space="preserve">, </w:t>
            </w:r>
            <w:r w:rsidRPr="00CC6CAD">
              <w:rPr>
                <w:rFonts w:ascii="Calibri Light" w:eastAsia="Times New Roman" w:hAnsi="Calibri Light" w:cstheme="majorHAnsi"/>
                <w:b w:val="0"/>
                <w:sz w:val="24"/>
                <w:lang w:val="ru-RU" w:eastAsia="ru-RU"/>
              </w:rPr>
              <w:t>были проведены с соблюдением законодательных положений?</w:t>
            </w:r>
            <w:r w:rsidR="00315914" w:rsidRPr="00CC6CAD">
              <w:rPr>
                <w:rFonts w:ascii="Calibri Light" w:hAnsi="Calibri Light" w:cstheme="majorHAnsi"/>
                <w:b w:val="0"/>
                <w:sz w:val="24"/>
                <w:szCs w:val="24"/>
                <w:lang w:val="ru-RU"/>
              </w:rPr>
              <w:t xml:space="preserve"> </w:t>
            </w:r>
          </w:p>
        </w:tc>
        <w:tc>
          <w:tcPr>
            <w:tcW w:w="1534" w:type="dxa"/>
          </w:tcPr>
          <w:p w:rsidR="00315914" w:rsidRPr="00CC6CAD" w:rsidRDefault="00315914" w:rsidP="009C0F5C">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r>
      <w:tr w:rsidR="00315914" w:rsidRPr="00CC6CAD" w:rsidTr="00F23D1C">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315914" w:rsidP="009C0F5C">
            <w:pPr>
              <w:tabs>
                <w:tab w:val="left" w:pos="90"/>
              </w:tabs>
              <w:spacing w:line="254" w:lineRule="auto"/>
              <w:jc w:val="both"/>
              <w:rPr>
                <w:rFonts w:ascii="Calibri Light" w:eastAsia="Bookman Old Style" w:hAnsi="Calibri Light" w:cstheme="majorHAnsi"/>
                <w:b w:val="0"/>
                <w:color w:val="333333"/>
                <w:sz w:val="24"/>
                <w:szCs w:val="24"/>
                <w:lang w:val="ru-RU" w:eastAsia="ro-RO" w:bidi="ro-RO"/>
              </w:rPr>
            </w:pPr>
          </w:p>
        </w:tc>
        <w:tc>
          <w:tcPr>
            <w:tcW w:w="4094" w:type="dxa"/>
          </w:tcPr>
          <w:p w:rsidR="00EC1642" w:rsidRPr="00CC6CAD" w:rsidRDefault="00F5372C"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eastAsia="Times New Roman" w:hAnsi="Calibri Light" w:cstheme="majorHAnsi"/>
                <w:sz w:val="24"/>
                <w:szCs w:val="24"/>
                <w:lang w:val="ru-RU" w:eastAsia="ru-RU"/>
              </w:rPr>
              <w:t xml:space="preserve">493 </w:t>
            </w:r>
            <w:r w:rsidRPr="00CC6CAD">
              <w:rPr>
                <w:rFonts w:ascii="Calibri Light" w:eastAsia="Times New Roman" w:hAnsi="Calibri Light" w:cstheme="majorHAnsi"/>
                <w:sz w:val="24"/>
                <w:szCs w:val="24"/>
                <w:lang w:val="ru-RU" w:eastAsia="ru-RU"/>
              </w:rPr>
              <w:t xml:space="preserve">от </w:t>
            </w:r>
            <w:r w:rsidR="00315914" w:rsidRPr="00CC6CAD">
              <w:rPr>
                <w:rFonts w:ascii="Calibri Light" w:eastAsia="Times New Roman" w:hAnsi="Calibri Light" w:cstheme="majorHAnsi"/>
                <w:sz w:val="24"/>
                <w:szCs w:val="24"/>
                <w:lang w:val="ru-RU" w:eastAsia="ru-RU"/>
              </w:rPr>
              <w:t xml:space="preserve">08.07.2020 </w:t>
            </w:r>
            <w:r w:rsidR="00EC1642" w:rsidRPr="00CC6CAD">
              <w:rPr>
                <w:rFonts w:ascii="Calibri Light" w:hAnsi="Calibri Light" w:cstheme="majorHAnsi"/>
                <w:sz w:val="24"/>
                <w:szCs w:val="24"/>
                <w:lang w:val="ru-RU"/>
              </w:rPr>
              <w:t xml:space="preserve">об утверждении ряда прозрачных дополнительных мер по государственным </w:t>
            </w:r>
            <w:r w:rsidR="00EC1642" w:rsidRPr="00CC6CAD">
              <w:rPr>
                <w:rFonts w:ascii="Calibri Light" w:eastAsiaTheme="minorEastAsia" w:hAnsi="Calibri Light" w:cstheme="majorHAnsi"/>
                <w:sz w:val="24"/>
                <w:szCs w:val="24"/>
                <w:lang w:val="ru-RU"/>
              </w:rPr>
              <w:t>закупкам, произведенны</w:t>
            </w:r>
            <w:r w:rsidR="00DA2F25" w:rsidRPr="00CC6CAD">
              <w:rPr>
                <w:rFonts w:ascii="Calibri Light" w:eastAsiaTheme="minorEastAsia" w:hAnsi="Calibri Light" w:cstheme="majorHAnsi"/>
                <w:sz w:val="24"/>
                <w:szCs w:val="24"/>
                <w:lang w:val="ru-RU"/>
              </w:rPr>
              <w:t>м</w:t>
            </w:r>
            <w:r w:rsidR="00EC1642" w:rsidRPr="00CC6CAD">
              <w:rPr>
                <w:rFonts w:ascii="Calibri Light" w:eastAsiaTheme="minorEastAsia" w:hAnsi="Calibri Light" w:cstheme="majorHAnsi"/>
                <w:sz w:val="24"/>
                <w:szCs w:val="24"/>
                <w:lang w:val="ru-RU"/>
              </w:rPr>
              <w:t xml:space="preserve"> с целью предотвращения, снижения и ликвидации последствий пандемии коронавируса </w:t>
            </w:r>
            <w:r w:rsidR="00EC1642" w:rsidRPr="00CC6CAD">
              <w:rPr>
                <w:rFonts w:ascii="Calibri Light" w:eastAsia="Times New Roman" w:hAnsi="Calibri Light" w:cstheme="majorHAnsi"/>
                <w:sz w:val="24"/>
                <w:szCs w:val="24"/>
                <w:lang w:val="ru-RU" w:eastAsia="ru-RU"/>
              </w:rPr>
              <w:t>(COVID-19) на 2020 год;</w:t>
            </w:r>
          </w:p>
          <w:p w:rsidR="00315914" w:rsidRPr="00CC6CAD" w:rsidRDefault="00F5372C"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ПП №</w:t>
            </w:r>
            <w:r w:rsidR="00315914" w:rsidRPr="00CC6CAD">
              <w:rPr>
                <w:rFonts w:ascii="Calibri Light" w:hAnsi="Calibri Light" w:cstheme="majorHAnsi"/>
                <w:sz w:val="24"/>
                <w:szCs w:val="24"/>
                <w:lang w:val="ru-RU"/>
              </w:rPr>
              <w:t xml:space="preserve">494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08.07.2020 „</w:t>
            </w:r>
            <w:r w:rsidR="0030153B" w:rsidRPr="00CC6CAD">
              <w:rPr>
                <w:rFonts w:ascii="Calibri Light" w:hAnsi="Calibri Light" w:cstheme="majorHAnsi"/>
                <w:sz w:val="24"/>
                <w:szCs w:val="24"/>
                <w:lang w:val="ru-RU"/>
              </w:rPr>
              <w:t xml:space="preserve">Об утверждении Положения о государственных </w:t>
            </w:r>
            <w:r w:rsidR="0030153B" w:rsidRPr="00CC6CAD">
              <w:rPr>
                <w:rFonts w:ascii="Calibri Light" w:eastAsiaTheme="minorEastAsia" w:hAnsi="Calibri Light" w:cstheme="majorHAnsi"/>
                <w:sz w:val="24"/>
                <w:szCs w:val="24"/>
                <w:lang w:val="ru-RU"/>
              </w:rPr>
              <w:t>закупках, необходимых для предотвращения и контроля за инфекцией</w:t>
            </w:r>
            <w:r w:rsidR="0030153B" w:rsidRPr="00CC6CAD">
              <w:rPr>
                <w:rFonts w:ascii="Calibri Light" w:hAnsi="Calibri Light" w:cstheme="majorHAnsi"/>
                <w:sz w:val="24"/>
                <w:szCs w:val="24"/>
                <w:lang w:val="ru-RU"/>
              </w:rPr>
              <w:t xml:space="preserve"> COVID-19”;</w:t>
            </w:r>
          </w:p>
          <w:p w:rsidR="00315914" w:rsidRPr="00CC6CAD" w:rsidRDefault="00F5372C" w:rsidP="00B72222">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665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27.05.2016 </w:t>
            </w:r>
            <w:r w:rsidR="00B72222" w:rsidRPr="00CC6CAD">
              <w:rPr>
                <w:rFonts w:ascii="Calibri Light" w:hAnsi="Calibri Light" w:cstheme="majorHAnsi"/>
                <w:sz w:val="24"/>
                <w:szCs w:val="24"/>
                <w:lang w:val="ru-RU"/>
              </w:rPr>
              <w:t xml:space="preserve">об утверждении Положения о </w:t>
            </w:r>
            <w:r w:rsidR="00B72222" w:rsidRPr="00CC6CAD">
              <w:rPr>
                <w:rFonts w:ascii="Calibri Light" w:eastAsiaTheme="minorEastAsia" w:hAnsi="Calibri Light" w:cstheme="majorHAnsi"/>
                <w:sz w:val="24"/>
                <w:szCs w:val="24"/>
                <w:lang w:val="ru-RU"/>
              </w:rPr>
              <w:t>государственных закупках небольшой стоимости</w:t>
            </w:r>
          </w:p>
        </w:tc>
        <w:tc>
          <w:tcPr>
            <w:tcW w:w="5790" w:type="dxa"/>
          </w:tcPr>
          <w:p w:rsidR="005A1AFC" w:rsidRPr="00CC6CAD" w:rsidRDefault="00315914" w:rsidP="009C0F5C">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 </w:t>
            </w:r>
            <w:r w:rsidR="005A1AFC" w:rsidRPr="00CC6CAD">
              <w:rPr>
                <w:rFonts w:ascii="Calibri Light" w:hAnsi="Calibri Light" w:cstheme="majorHAnsi"/>
                <w:sz w:val="24"/>
                <w:szCs w:val="24"/>
                <w:lang w:val="ru-RU"/>
              </w:rPr>
              <w:t>Разделы</w:t>
            </w:r>
            <w:r w:rsidRPr="00CC6CAD">
              <w:rPr>
                <w:rFonts w:ascii="Calibri Light" w:hAnsi="Calibri Light" w:cstheme="majorHAnsi"/>
                <w:sz w:val="24"/>
                <w:szCs w:val="24"/>
                <w:lang w:val="ru-RU"/>
              </w:rPr>
              <w:t xml:space="preserve"> 1-4 </w:t>
            </w:r>
            <w:r w:rsidR="005A1AFC" w:rsidRPr="00CC6CAD">
              <w:rPr>
                <w:rFonts w:ascii="Calibri Light" w:hAnsi="Calibri Light" w:cstheme="majorHAnsi"/>
                <w:sz w:val="24"/>
                <w:szCs w:val="24"/>
                <w:lang w:val="ru-RU"/>
              </w:rPr>
              <w:t xml:space="preserve">из ПП №494 от 08.07.2020 „Об утверждении Положения о государственных </w:t>
            </w:r>
            <w:r w:rsidR="005A1AFC" w:rsidRPr="00CC6CAD">
              <w:rPr>
                <w:rFonts w:ascii="Calibri Light" w:eastAsiaTheme="minorEastAsia" w:hAnsi="Calibri Light" w:cstheme="majorHAnsi"/>
                <w:sz w:val="24"/>
                <w:szCs w:val="24"/>
                <w:lang w:val="ru-RU"/>
              </w:rPr>
              <w:t>закупках, необходимых для предотвращения и контроля за инфекцией</w:t>
            </w:r>
            <w:r w:rsidR="005A1AFC" w:rsidRPr="00CC6CAD">
              <w:rPr>
                <w:rFonts w:ascii="Calibri Light" w:hAnsi="Calibri Light" w:cstheme="majorHAnsi"/>
                <w:sz w:val="24"/>
                <w:szCs w:val="24"/>
                <w:lang w:val="ru-RU"/>
              </w:rPr>
              <w:t xml:space="preserve"> COVID-19”</w:t>
            </w:r>
          </w:p>
          <w:p w:rsidR="00315914" w:rsidRPr="00CC6CAD" w:rsidRDefault="00315914" w:rsidP="005A1AFC">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p>
        </w:tc>
        <w:tc>
          <w:tcPr>
            <w:tcW w:w="1534" w:type="dxa"/>
          </w:tcPr>
          <w:p w:rsidR="00315914" w:rsidRPr="00CC6CAD" w:rsidRDefault="00F23D1C" w:rsidP="009C0F5C">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АОРАИ</w:t>
            </w:r>
          </w:p>
        </w:tc>
      </w:tr>
      <w:tr w:rsidR="00315914" w:rsidRPr="00486AEF" w:rsidTr="00F23D1C">
        <w:trPr>
          <w:jc w:val="center"/>
        </w:trPr>
        <w:tc>
          <w:tcPr>
            <w:cnfStyle w:val="001000000000" w:firstRow="0" w:lastRow="0" w:firstColumn="1" w:lastColumn="0" w:oddVBand="0" w:evenVBand="0" w:oddHBand="0" w:evenHBand="0" w:firstRowFirstColumn="0" w:firstRowLastColumn="0" w:lastRowFirstColumn="0" w:lastRowLastColumn="0"/>
            <w:tcW w:w="13256" w:type="dxa"/>
            <w:gridSpan w:val="4"/>
          </w:tcPr>
          <w:p w:rsidR="00315914" w:rsidRPr="00CC6CAD" w:rsidRDefault="00D7431B" w:rsidP="00D7431B">
            <w:pPr>
              <w:tabs>
                <w:tab w:val="left" w:pos="90"/>
              </w:tabs>
              <w:spacing w:line="254" w:lineRule="auto"/>
              <w:jc w:val="both"/>
              <w:rPr>
                <w:rFonts w:ascii="Calibri Light" w:eastAsia="Times New Roman" w:hAnsi="Calibri Light" w:cstheme="majorHAnsi"/>
                <w:sz w:val="24"/>
                <w:lang w:val="ru-RU" w:eastAsia="ru-RU"/>
              </w:rPr>
            </w:pPr>
            <w:r w:rsidRPr="00CC6CAD">
              <w:rPr>
                <w:rFonts w:ascii="Calibri Light" w:eastAsiaTheme="minorEastAsia" w:hAnsi="Calibri Light" w:cstheme="majorHAnsi"/>
                <w:b w:val="0"/>
                <w:sz w:val="24"/>
                <w:szCs w:val="24"/>
                <w:lang w:val="ru-RU"/>
              </w:rPr>
              <w:t>Государственные закупки небольшой стоимости</w:t>
            </w:r>
            <w:r w:rsidRPr="00CC6CAD">
              <w:rPr>
                <w:rFonts w:ascii="Calibri Light" w:eastAsia="Times New Roman" w:hAnsi="Calibri Light" w:cstheme="majorHAnsi"/>
                <w:b w:val="0"/>
                <w:sz w:val="24"/>
                <w:lang w:val="ru-RU" w:eastAsia="ru-RU"/>
              </w:rPr>
              <w:t xml:space="preserve"> были проведены с соблюдением положений применяемой нормативной базы</w:t>
            </w:r>
            <w:r w:rsidR="00315914" w:rsidRPr="00CC6CAD">
              <w:rPr>
                <w:rFonts w:ascii="Calibri Light" w:eastAsia="Times New Roman" w:hAnsi="Calibri Light" w:cstheme="majorHAnsi"/>
                <w:b w:val="0"/>
                <w:sz w:val="24"/>
                <w:lang w:val="ru-RU" w:eastAsia="ru-RU"/>
              </w:rPr>
              <w:t>?</w:t>
            </w:r>
          </w:p>
        </w:tc>
      </w:tr>
      <w:tr w:rsidR="00315914" w:rsidRPr="00486AEF" w:rsidTr="00F23D1C">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315914" w:rsidP="009C0F5C">
            <w:pPr>
              <w:tabs>
                <w:tab w:val="left" w:pos="90"/>
              </w:tabs>
              <w:spacing w:line="254" w:lineRule="auto"/>
              <w:jc w:val="both"/>
              <w:rPr>
                <w:rFonts w:ascii="Calibri Light" w:hAnsi="Calibri Light" w:cstheme="majorHAnsi"/>
                <w:b w:val="0"/>
                <w:sz w:val="24"/>
                <w:szCs w:val="24"/>
                <w:lang w:val="ru-RU"/>
              </w:rPr>
            </w:pPr>
          </w:p>
        </w:tc>
        <w:tc>
          <w:tcPr>
            <w:tcW w:w="4094" w:type="dxa"/>
          </w:tcPr>
          <w:p w:rsidR="00315914" w:rsidRPr="00CC6CAD" w:rsidRDefault="002B6B15"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№131 от 03.07.2015;</w:t>
            </w:r>
          </w:p>
          <w:p w:rsidR="00315914" w:rsidRPr="00CC6CAD" w:rsidRDefault="00F5372C" w:rsidP="00B72222">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lastRenderedPageBreak/>
              <w:t>Постановление Правительства №</w:t>
            </w:r>
            <w:r w:rsidR="00315914" w:rsidRPr="00CC6CAD">
              <w:rPr>
                <w:rFonts w:ascii="Calibri Light" w:hAnsi="Calibri Light" w:cstheme="majorHAnsi"/>
                <w:sz w:val="24"/>
                <w:szCs w:val="24"/>
                <w:lang w:val="ru-RU"/>
              </w:rPr>
              <w:t xml:space="preserve">665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27.05.2016 </w:t>
            </w:r>
            <w:r w:rsidR="00B72222" w:rsidRPr="00CC6CAD">
              <w:rPr>
                <w:rFonts w:ascii="Calibri Light" w:hAnsi="Calibri Light" w:cstheme="majorHAnsi"/>
                <w:sz w:val="24"/>
                <w:szCs w:val="24"/>
                <w:lang w:val="ru-RU"/>
              </w:rPr>
              <w:t xml:space="preserve">об утверждении Положения о </w:t>
            </w:r>
            <w:r w:rsidR="00B72222" w:rsidRPr="00CC6CAD">
              <w:rPr>
                <w:rFonts w:ascii="Calibri Light" w:eastAsiaTheme="minorEastAsia" w:hAnsi="Calibri Light" w:cstheme="majorHAnsi"/>
                <w:sz w:val="24"/>
                <w:szCs w:val="24"/>
                <w:lang w:val="ru-RU"/>
              </w:rPr>
              <w:t>государственных закупках небольшой стоимости</w:t>
            </w:r>
            <w:r w:rsidR="00B72222" w:rsidRPr="00CC6CAD">
              <w:rPr>
                <w:rFonts w:ascii="Calibri Light" w:hAnsi="Calibri Light" w:cstheme="majorHAnsi"/>
                <w:sz w:val="24"/>
                <w:szCs w:val="24"/>
                <w:lang w:val="ru-RU"/>
              </w:rPr>
              <w:t>;</w:t>
            </w:r>
          </w:p>
        </w:tc>
        <w:tc>
          <w:tcPr>
            <w:tcW w:w="5790" w:type="dxa"/>
          </w:tcPr>
          <w:p w:rsidR="00315914" w:rsidRPr="00CC6CAD" w:rsidRDefault="00D7431B" w:rsidP="00D7431B">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eastAsia="ru-RU"/>
              </w:rPr>
            </w:pPr>
            <w:r w:rsidRPr="00CC6CAD">
              <w:rPr>
                <w:rFonts w:ascii="Calibri Light" w:eastAsia="Times New Roman" w:hAnsi="Calibri Light" w:cstheme="majorHAnsi"/>
                <w:sz w:val="24"/>
                <w:szCs w:val="24"/>
                <w:lang w:val="ru-RU" w:eastAsia="ru-RU"/>
              </w:rPr>
              <w:lastRenderedPageBreak/>
              <w:t xml:space="preserve">Требования положения </w:t>
            </w:r>
          </w:p>
        </w:tc>
        <w:tc>
          <w:tcPr>
            <w:tcW w:w="1534" w:type="dxa"/>
          </w:tcPr>
          <w:p w:rsidR="00315914" w:rsidRPr="00CC6CAD" w:rsidRDefault="005454CE" w:rsidP="009C0F5C">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eastAsia="ru-RU"/>
              </w:rPr>
            </w:pPr>
            <w:r w:rsidRPr="00CC6CAD">
              <w:rPr>
                <w:rFonts w:ascii="Calibri Light" w:hAnsi="Calibri Light" w:cstheme="majorHAnsi"/>
                <w:sz w:val="24"/>
                <w:szCs w:val="24"/>
                <w:lang w:val="ru-RU"/>
              </w:rPr>
              <w:t xml:space="preserve">Ссылка на пробелы и </w:t>
            </w:r>
            <w:r w:rsidRPr="00CC6CAD">
              <w:rPr>
                <w:rFonts w:ascii="Calibri Light" w:hAnsi="Calibri Light" w:cstheme="majorHAnsi"/>
                <w:sz w:val="24"/>
                <w:szCs w:val="24"/>
                <w:lang w:val="ru-RU"/>
              </w:rPr>
              <w:lastRenderedPageBreak/>
              <w:t>некорреля-ции в правовой базе</w:t>
            </w:r>
          </w:p>
        </w:tc>
      </w:tr>
      <w:tr w:rsidR="00315914" w:rsidRPr="00486AEF" w:rsidTr="00F23D1C">
        <w:trPr>
          <w:jc w:val="center"/>
        </w:trPr>
        <w:tc>
          <w:tcPr>
            <w:cnfStyle w:val="001000000000" w:firstRow="0" w:lastRow="0" w:firstColumn="1" w:lastColumn="0" w:oddVBand="0" w:evenVBand="0" w:oddHBand="0" w:evenHBand="0" w:firstRowFirstColumn="0" w:firstRowLastColumn="0" w:lastRowFirstColumn="0" w:lastRowLastColumn="0"/>
            <w:tcW w:w="13256" w:type="dxa"/>
            <w:gridSpan w:val="4"/>
          </w:tcPr>
          <w:p w:rsidR="00315914" w:rsidRPr="00CC6CAD" w:rsidRDefault="00D7431B" w:rsidP="00D7431B">
            <w:pPr>
              <w:shd w:val="clear" w:color="auto" w:fill="FFFFFF"/>
              <w:jc w:val="both"/>
              <w:outlineLvl w:val="3"/>
              <w:rPr>
                <w:rFonts w:ascii="Calibri Light" w:eastAsia="Times New Roman" w:hAnsi="Calibri Light" w:cstheme="majorHAnsi"/>
                <w:sz w:val="24"/>
                <w:lang w:val="ru-RU" w:eastAsia="ru-RU"/>
              </w:rPr>
            </w:pPr>
            <w:r w:rsidRPr="00CC6CAD">
              <w:rPr>
                <w:rFonts w:ascii="Calibri Light" w:eastAsia="Times New Roman" w:hAnsi="Calibri Light" w:cstheme="majorHAnsi"/>
                <w:b w:val="0"/>
                <w:sz w:val="24"/>
                <w:lang w:val="ru-RU" w:eastAsia="ru-RU"/>
              </w:rPr>
              <w:lastRenderedPageBreak/>
              <w:t xml:space="preserve">Использование закупающим органом </w:t>
            </w:r>
            <w:r w:rsidRPr="00CC6CAD">
              <w:rPr>
                <w:rFonts w:ascii="Calibri Light" w:hAnsi="Calibri Light" w:cstheme="majorHAnsi"/>
                <w:b w:val="0"/>
                <w:sz w:val="24"/>
                <w:szCs w:val="24"/>
                <w:lang w:val="ru-RU"/>
              </w:rPr>
              <w:t>Автоматизированной информационной системы ,,Государственный регистр государственных закупок</w:t>
            </w:r>
            <w:r w:rsidR="00315914" w:rsidRPr="00CC6CAD">
              <w:rPr>
                <w:rFonts w:ascii="Calibri Light" w:eastAsia="Times New Roman" w:hAnsi="Calibri Light" w:cstheme="majorHAnsi"/>
                <w:b w:val="0"/>
                <w:sz w:val="24"/>
                <w:lang w:val="ru-RU" w:eastAsia="ru-RU"/>
              </w:rPr>
              <w:t>” (</w:t>
            </w:r>
            <w:r w:rsidRPr="00CC6CAD">
              <w:rPr>
                <w:rFonts w:ascii="Calibri Light" w:eastAsia="Times New Roman" w:hAnsi="Calibri Light" w:cstheme="majorHAnsi"/>
                <w:b w:val="0"/>
                <w:sz w:val="24"/>
                <w:lang w:val="ru-RU" w:eastAsia="ru-RU"/>
              </w:rPr>
              <w:t xml:space="preserve">АИС </w:t>
            </w:r>
            <w:r w:rsidR="00315914" w:rsidRPr="00CC6CAD">
              <w:rPr>
                <w:rFonts w:ascii="Calibri Light" w:eastAsia="Times New Roman" w:hAnsi="Calibri Light" w:cstheme="majorHAnsi"/>
                <w:b w:val="0"/>
                <w:sz w:val="24"/>
                <w:lang w:val="ru-RU" w:eastAsia="ru-RU"/>
              </w:rPr>
              <w:t>„</w:t>
            </w:r>
            <w:r w:rsidRPr="00CC6CAD">
              <w:rPr>
                <w:rFonts w:ascii="Calibri Light" w:eastAsia="Times New Roman" w:hAnsi="Calibri Light" w:cstheme="majorHAnsi"/>
                <w:b w:val="0"/>
                <w:sz w:val="24"/>
                <w:lang w:val="ru-RU" w:eastAsia="ru-RU"/>
              </w:rPr>
              <w:t>ГРГЗ</w:t>
            </w:r>
            <w:r w:rsidR="00315914" w:rsidRPr="00CC6CAD">
              <w:rPr>
                <w:rFonts w:ascii="Calibri Light" w:eastAsia="Times New Roman" w:hAnsi="Calibri Light" w:cstheme="majorHAnsi"/>
                <w:b w:val="0"/>
                <w:sz w:val="24"/>
                <w:lang w:val="ru-RU" w:eastAsia="ru-RU"/>
              </w:rPr>
              <w:t>”/MTe</w:t>
            </w:r>
            <w:r w:rsidRPr="00CC6CAD">
              <w:rPr>
                <w:rFonts w:ascii="Calibri Light" w:eastAsia="Times New Roman" w:hAnsi="Calibri Light" w:cstheme="majorHAnsi"/>
                <w:b w:val="0"/>
                <w:sz w:val="24"/>
                <w:lang w:val="ru-RU" w:eastAsia="ru-RU"/>
              </w:rPr>
              <w:t>ндер</w:t>
            </w:r>
            <w:r w:rsidR="00315914" w:rsidRPr="00CC6CAD">
              <w:rPr>
                <w:rFonts w:ascii="Calibri Light" w:eastAsia="Times New Roman" w:hAnsi="Calibri Light" w:cstheme="majorHAnsi"/>
                <w:b w:val="0"/>
                <w:sz w:val="24"/>
                <w:lang w:val="ru-RU" w:eastAsia="ru-RU"/>
              </w:rPr>
              <w:t xml:space="preserve">) </w:t>
            </w:r>
            <w:r w:rsidRPr="00CC6CAD">
              <w:rPr>
                <w:rFonts w:ascii="Calibri Light" w:eastAsia="Times New Roman" w:hAnsi="Calibri Light" w:cstheme="majorHAnsi"/>
                <w:b w:val="0"/>
                <w:sz w:val="24"/>
                <w:lang w:val="ru-RU" w:eastAsia="ru-RU"/>
              </w:rPr>
              <w:t xml:space="preserve">при реализации процедур </w:t>
            </w:r>
            <w:r w:rsidRPr="00CC6CAD">
              <w:rPr>
                <w:rFonts w:ascii="Calibri Light" w:eastAsiaTheme="minorEastAsia" w:hAnsi="Calibri Light" w:cstheme="majorHAnsi"/>
                <w:b w:val="0"/>
                <w:sz w:val="24"/>
                <w:szCs w:val="24"/>
                <w:lang w:val="ru-RU"/>
              </w:rPr>
              <w:t>государственных закупок обеспечивает соблюдение законодательных положений в данной области</w:t>
            </w:r>
            <w:r w:rsidR="00315914" w:rsidRPr="00CC6CAD">
              <w:rPr>
                <w:rFonts w:ascii="Calibri Light" w:eastAsia="Times New Roman" w:hAnsi="Calibri Light" w:cstheme="majorHAnsi"/>
                <w:b w:val="0"/>
                <w:sz w:val="24"/>
                <w:lang w:val="ru-RU" w:eastAsia="ru-RU"/>
              </w:rPr>
              <w:t>?</w:t>
            </w:r>
          </w:p>
        </w:tc>
      </w:tr>
      <w:tr w:rsidR="00315914" w:rsidRPr="00486AEF" w:rsidTr="00F23D1C">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15914" w:rsidRPr="00CC6CAD" w:rsidRDefault="00315914" w:rsidP="009C0F5C">
            <w:pPr>
              <w:tabs>
                <w:tab w:val="left" w:pos="90"/>
              </w:tabs>
              <w:spacing w:line="254" w:lineRule="auto"/>
              <w:jc w:val="both"/>
              <w:rPr>
                <w:rFonts w:ascii="Calibri Light" w:hAnsi="Calibri Light" w:cstheme="majorHAnsi"/>
                <w:b w:val="0"/>
                <w:sz w:val="24"/>
                <w:szCs w:val="24"/>
                <w:lang w:val="ru-RU"/>
              </w:rPr>
            </w:pPr>
          </w:p>
        </w:tc>
        <w:tc>
          <w:tcPr>
            <w:tcW w:w="4094" w:type="dxa"/>
          </w:tcPr>
          <w:p w:rsidR="00315914" w:rsidRPr="00CC6CAD" w:rsidRDefault="006C3056" w:rsidP="00315914">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Закон о </w:t>
            </w:r>
            <w:r w:rsidRPr="00CC6CAD">
              <w:rPr>
                <w:rFonts w:ascii="Calibri Light" w:eastAsiaTheme="minorEastAsia" w:hAnsi="Calibri Light" w:cstheme="majorHAnsi"/>
                <w:sz w:val="24"/>
                <w:szCs w:val="24"/>
                <w:lang w:val="ru-RU"/>
              </w:rPr>
              <w:t>государственных закупках</w:t>
            </w:r>
            <w:r w:rsidRPr="00CC6CAD">
              <w:rPr>
                <w:rFonts w:ascii="Calibri Light" w:hAnsi="Calibri Light" w:cstheme="majorHAnsi"/>
                <w:sz w:val="24"/>
                <w:szCs w:val="24"/>
                <w:lang w:val="ru-RU"/>
              </w:rPr>
              <w:t xml:space="preserve"> №</w:t>
            </w:r>
            <w:r w:rsidR="00315914" w:rsidRPr="00CC6CAD">
              <w:rPr>
                <w:rFonts w:ascii="Calibri Light" w:hAnsi="Calibri Light" w:cstheme="majorHAnsi"/>
                <w:sz w:val="24"/>
                <w:szCs w:val="24"/>
                <w:lang w:val="ru-RU"/>
              </w:rPr>
              <w:t xml:space="preserve">131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03.07.2015;</w:t>
            </w:r>
          </w:p>
          <w:p w:rsidR="00315914" w:rsidRPr="00CC6CAD" w:rsidRDefault="008C2FE1" w:rsidP="008C2FE1">
            <w:pPr>
              <w:numPr>
                <w:ilvl w:val="0"/>
                <w:numId w:val="17"/>
              </w:numPr>
              <w:tabs>
                <w:tab w:val="left" w:pos="90"/>
              </w:tabs>
              <w:spacing w:after="0"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986 </w:t>
            </w:r>
            <w:r w:rsidRPr="00CC6CAD">
              <w:rPr>
                <w:rFonts w:ascii="Calibri Light" w:hAnsi="Calibri Light" w:cstheme="majorHAnsi"/>
                <w:sz w:val="24"/>
                <w:szCs w:val="24"/>
                <w:lang w:val="ru-RU"/>
              </w:rPr>
              <w:t>от 10.10.2018 об утверждении Положения о порядке ведения Государственного регистра государственных закупок, созданного Автоматизированной информационной системой "Государственный регистр государственных закупок" (MTeндер)</w:t>
            </w:r>
            <w:r w:rsidR="00315914" w:rsidRPr="00CC6CAD">
              <w:rPr>
                <w:rFonts w:ascii="Calibri Light" w:hAnsi="Calibri Light" w:cstheme="majorHAnsi"/>
                <w:sz w:val="24"/>
                <w:szCs w:val="24"/>
                <w:lang w:val="ru-RU"/>
              </w:rPr>
              <w:t>;</w:t>
            </w:r>
          </w:p>
          <w:p w:rsidR="00315914" w:rsidRPr="00CC6CAD" w:rsidRDefault="008C2FE1" w:rsidP="008C2FE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Постановление Правительства №</w:t>
            </w:r>
            <w:r w:rsidR="00315914" w:rsidRPr="00CC6CAD">
              <w:rPr>
                <w:rFonts w:ascii="Calibri Light" w:hAnsi="Calibri Light" w:cstheme="majorHAnsi"/>
                <w:sz w:val="24"/>
                <w:szCs w:val="24"/>
                <w:lang w:val="ru-RU"/>
              </w:rPr>
              <w:t xml:space="preserve">985 </w:t>
            </w:r>
            <w:r w:rsidRPr="00CC6CAD">
              <w:rPr>
                <w:rFonts w:ascii="Calibri Light" w:hAnsi="Calibri Light" w:cstheme="majorHAnsi"/>
                <w:sz w:val="24"/>
                <w:szCs w:val="24"/>
                <w:lang w:val="ru-RU"/>
              </w:rPr>
              <w:t xml:space="preserve">от </w:t>
            </w:r>
            <w:r w:rsidR="00315914" w:rsidRPr="00CC6CAD">
              <w:rPr>
                <w:rFonts w:ascii="Calibri Light" w:hAnsi="Calibri Light" w:cstheme="majorHAnsi"/>
                <w:sz w:val="24"/>
                <w:szCs w:val="24"/>
                <w:lang w:val="ru-RU"/>
              </w:rPr>
              <w:t xml:space="preserve">10.10.2018 </w:t>
            </w:r>
            <w:r w:rsidRPr="00CC6CAD">
              <w:rPr>
                <w:rFonts w:ascii="Calibri Light" w:hAnsi="Calibri Light" w:cstheme="majorHAnsi"/>
                <w:sz w:val="24"/>
                <w:szCs w:val="24"/>
                <w:lang w:val="ru-RU"/>
              </w:rPr>
              <w:t xml:space="preserve">об утверждении Положения об аккредитации электронных </w:t>
            </w:r>
            <w:r w:rsidRPr="00CC6CAD">
              <w:rPr>
                <w:rFonts w:ascii="Calibri Light" w:hAnsi="Calibri Light" w:cstheme="majorHAnsi"/>
                <w:sz w:val="24"/>
                <w:szCs w:val="24"/>
                <w:lang w:val="ru-RU"/>
              </w:rPr>
              <w:lastRenderedPageBreak/>
              <w:t>платформ закупок в рамках Автоматизированной информационной системы ,,Государственный регистр государственных закупок (MТeндер)</w:t>
            </w:r>
            <w:r w:rsidR="00315914" w:rsidRPr="00CC6CAD">
              <w:rPr>
                <w:rFonts w:ascii="Calibri Light" w:hAnsi="Calibri Light" w:cstheme="majorHAnsi"/>
                <w:sz w:val="24"/>
                <w:szCs w:val="24"/>
                <w:lang w:val="ru-RU"/>
              </w:rPr>
              <w:t>;</w:t>
            </w:r>
          </w:p>
          <w:p w:rsidR="00315914" w:rsidRPr="00CC6CAD" w:rsidRDefault="008C2FE1" w:rsidP="00F5372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CC6CAD">
              <w:rPr>
                <w:rFonts w:ascii="Calibri Light" w:hAnsi="Calibri Light" w:cstheme="majorHAnsi"/>
                <w:sz w:val="24"/>
                <w:szCs w:val="24"/>
                <w:lang w:val="ru-RU"/>
              </w:rPr>
              <w:t xml:space="preserve">Постановление Правительства </w:t>
            </w:r>
            <w:r w:rsidR="00F5372C" w:rsidRPr="00CC6CAD">
              <w:rPr>
                <w:rFonts w:ascii="Calibri Light" w:hAnsi="Calibri Light" w:cstheme="majorHAnsi"/>
                <w:sz w:val="24"/>
                <w:szCs w:val="24"/>
                <w:lang w:val="ru-RU"/>
              </w:rPr>
              <w:t>№705 от 11.07.2018 об утверждении технической концепции автоматизированной информационной системы „Государственный регистр государственных закупок” (МТендер);</w:t>
            </w:r>
          </w:p>
        </w:tc>
        <w:tc>
          <w:tcPr>
            <w:tcW w:w="5790" w:type="dxa"/>
          </w:tcPr>
          <w:p w:rsidR="00315914" w:rsidRPr="00CC6CAD" w:rsidRDefault="00EC1642" w:rsidP="00DA2F25">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333333"/>
                <w:sz w:val="24"/>
                <w:szCs w:val="24"/>
                <w:lang w:val="ru-RU" w:eastAsia="ro-RO"/>
              </w:rPr>
            </w:pPr>
            <w:r w:rsidRPr="00CC6CAD">
              <w:rPr>
                <w:rFonts w:ascii="Calibri Light" w:eastAsia="Times New Roman" w:hAnsi="Calibri Light" w:cstheme="majorHAnsi"/>
                <w:bCs/>
                <w:color w:val="333333"/>
                <w:sz w:val="24"/>
                <w:szCs w:val="24"/>
                <w:lang w:val="ru-RU" w:eastAsia="ro-RO"/>
              </w:rPr>
              <w:lastRenderedPageBreak/>
              <w:t xml:space="preserve">Положения </w:t>
            </w:r>
            <w:r w:rsidR="00D7431B" w:rsidRPr="00CC6CAD">
              <w:rPr>
                <w:rFonts w:ascii="Calibri Light" w:eastAsia="Times New Roman" w:hAnsi="Calibri Light" w:cstheme="majorHAnsi"/>
                <w:bCs/>
                <w:color w:val="333333"/>
                <w:sz w:val="24"/>
                <w:szCs w:val="24"/>
                <w:lang w:val="ru-RU" w:eastAsia="ro-RO"/>
              </w:rPr>
              <w:t>в</w:t>
            </w:r>
            <w:r w:rsidR="00DA2F25" w:rsidRPr="00CC6CAD">
              <w:rPr>
                <w:rFonts w:ascii="Calibri Light" w:eastAsia="Times New Roman" w:hAnsi="Calibri Light" w:cstheme="majorHAnsi"/>
                <w:bCs/>
                <w:color w:val="333333"/>
                <w:sz w:val="24"/>
                <w:szCs w:val="24"/>
                <w:lang w:val="ru-RU" w:eastAsia="ro-RO"/>
              </w:rPr>
              <w:t xml:space="preserve">торичной </w:t>
            </w:r>
            <w:r w:rsidR="00D7431B" w:rsidRPr="00CC6CAD">
              <w:rPr>
                <w:rFonts w:ascii="Calibri Light" w:eastAsia="Times New Roman" w:hAnsi="Calibri Light" w:cstheme="majorHAnsi"/>
                <w:bCs/>
                <w:color w:val="333333"/>
                <w:sz w:val="24"/>
                <w:szCs w:val="24"/>
                <w:lang w:val="ru-RU" w:eastAsia="ro-RO"/>
              </w:rPr>
              <w:t>базы</w:t>
            </w:r>
            <w:r w:rsidRPr="00CC6CAD">
              <w:rPr>
                <w:rFonts w:ascii="Calibri Light" w:eastAsia="Times New Roman" w:hAnsi="Calibri Light" w:cstheme="majorHAnsi"/>
                <w:bCs/>
                <w:color w:val="333333"/>
                <w:sz w:val="24"/>
                <w:szCs w:val="24"/>
                <w:lang w:val="ru-RU" w:eastAsia="ro-RO"/>
              </w:rPr>
              <w:t xml:space="preserve"> </w:t>
            </w:r>
          </w:p>
        </w:tc>
        <w:tc>
          <w:tcPr>
            <w:tcW w:w="1534" w:type="dxa"/>
          </w:tcPr>
          <w:p w:rsidR="00315914" w:rsidRPr="00CC6CAD" w:rsidRDefault="005454CE" w:rsidP="009C0F5C">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color w:val="333333"/>
                <w:sz w:val="24"/>
                <w:szCs w:val="24"/>
                <w:lang w:val="ru-RU" w:eastAsia="ro-RO"/>
              </w:rPr>
            </w:pPr>
            <w:r w:rsidRPr="00CC6CAD">
              <w:rPr>
                <w:rFonts w:ascii="Calibri Light" w:hAnsi="Calibri Light" w:cstheme="majorHAnsi"/>
                <w:sz w:val="24"/>
                <w:szCs w:val="24"/>
                <w:lang w:val="ru-RU"/>
              </w:rPr>
              <w:t>Ссылка на пробелы и некорреля-ции в правовой базе</w:t>
            </w:r>
          </w:p>
        </w:tc>
      </w:tr>
    </w:tbl>
    <w:p w:rsidR="00315914" w:rsidRPr="00CC6CAD" w:rsidRDefault="00315914" w:rsidP="00315914">
      <w:pPr>
        <w:tabs>
          <w:tab w:val="left" w:pos="90"/>
        </w:tabs>
        <w:spacing w:after="0" w:line="254" w:lineRule="auto"/>
        <w:jc w:val="both"/>
        <w:rPr>
          <w:rFonts w:ascii="Calibri Light" w:hAnsi="Calibri Light" w:cstheme="majorHAnsi"/>
          <w:lang w:val="ru-RU"/>
        </w:rPr>
        <w:sectPr w:rsidR="00315914" w:rsidRPr="00CC6CAD" w:rsidSect="009C0F5C">
          <w:pgSz w:w="15840" w:h="12240" w:orient="landscape"/>
          <w:pgMar w:top="1440" w:right="1440" w:bottom="1440" w:left="1440" w:header="720" w:footer="720" w:gutter="0"/>
          <w:cols w:space="720"/>
          <w:docGrid w:linePitch="360"/>
        </w:sectPr>
      </w:pPr>
    </w:p>
    <w:p w:rsidR="00315914" w:rsidRPr="00CC6CAD" w:rsidRDefault="00315914" w:rsidP="00315914">
      <w:pPr>
        <w:tabs>
          <w:tab w:val="left" w:pos="90"/>
        </w:tabs>
        <w:spacing w:after="0" w:line="254" w:lineRule="auto"/>
        <w:jc w:val="both"/>
        <w:rPr>
          <w:rFonts w:ascii="Calibri Light" w:hAnsi="Calibri Light" w:cstheme="majorHAnsi"/>
          <w:lang w:val="ru-RU"/>
        </w:rPr>
      </w:pPr>
    </w:p>
    <w:p w:rsidR="00315914" w:rsidRPr="00CC6CAD" w:rsidRDefault="003E5FD5" w:rsidP="00315914">
      <w:pPr>
        <w:pStyle w:val="NormalWeb"/>
        <w:spacing w:before="240" w:line="276" w:lineRule="auto"/>
        <w:jc w:val="center"/>
        <w:rPr>
          <w:rFonts w:ascii="Calibri Light" w:eastAsiaTheme="minorHAnsi" w:hAnsi="Calibri Light"/>
          <w:b/>
        </w:rPr>
      </w:pPr>
      <w:r w:rsidRPr="00CC6CAD">
        <w:rPr>
          <w:rFonts w:ascii="Calibri Light" w:eastAsiaTheme="minorHAnsi" w:hAnsi="Calibri Light"/>
          <w:b/>
        </w:rPr>
        <w:t xml:space="preserve">Учреждения, </w:t>
      </w:r>
      <w:r w:rsidR="00AC3615" w:rsidRPr="00CC6CAD">
        <w:rPr>
          <w:rFonts w:ascii="Calibri Light" w:eastAsiaTheme="minorHAnsi" w:hAnsi="Calibri Light"/>
          <w:b/>
        </w:rPr>
        <w:t>от</w:t>
      </w:r>
      <w:r w:rsidRPr="00CC6CAD">
        <w:rPr>
          <w:rFonts w:ascii="Calibri Light" w:eastAsiaTheme="minorHAnsi" w:hAnsi="Calibri Light"/>
          <w:b/>
        </w:rPr>
        <w:t xml:space="preserve"> которых была запрошена информация и собраны аудиторские доказательства  </w:t>
      </w:r>
    </w:p>
    <w:tbl>
      <w:tblPr>
        <w:tblStyle w:val="GridTable1Light-Accent11"/>
        <w:tblW w:w="9987" w:type="dxa"/>
        <w:tblLook w:val="04A0" w:firstRow="1" w:lastRow="0" w:firstColumn="1" w:lastColumn="0" w:noHBand="0" w:noVBand="1"/>
      </w:tblPr>
      <w:tblGrid>
        <w:gridCol w:w="704"/>
        <w:gridCol w:w="9283"/>
      </w:tblGrid>
      <w:tr w:rsidR="00315914" w:rsidRPr="00CC6CAD" w:rsidTr="009C0F5C">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hideMark/>
          </w:tcPr>
          <w:p w:rsidR="00315914" w:rsidRPr="00CC6CAD" w:rsidRDefault="003E5FD5" w:rsidP="009C0F5C">
            <w:pPr>
              <w:spacing w:line="276" w:lineRule="auto"/>
              <w:jc w:val="center"/>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п/п</w:t>
            </w:r>
          </w:p>
        </w:tc>
        <w:tc>
          <w:tcPr>
            <w:tcW w:w="9283" w:type="dxa"/>
            <w:vMerge w:val="restart"/>
            <w:vAlign w:val="center"/>
            <w:hideMark/>
          </w:tcPr>
          <w:p w:rsidR="00315914" w:rsidRPr="00CC6CAD" w:rsidRDefault="003E5FD5" w:rsidP="003E5FD5">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Название закупающего органа </w:t>
            </w:r>
          </w:p>
        </w:tc>
      </w:tr>
      <w:tr w:rsidR="00315914" w:rsidRPr="00CC6CAD" w:rsidTr="009C0F5C">
        <w:trPr>
          <w:trHeight w:val="509"/>
        </w:trPr>
        <w:tc>
          <w:tcPr>
            <w:cnfStyle w:val="001000000000" w:firstRow="0" w:lastRow="0" w:firstColumn="1" w:lastColumn="0" w:oddVBand="0" w:evenVBand="0" w:oddHBand="0" w:evenHBand="0" w:firstRowFirstColumn="0" w:firstRowLastColumn="0" w:lastRowFirstColumn="0" w:lastRowLastColumn="0"/>
            <w:tcW w:w="704" w:type="dxa"/>
            <w:vMerge/>
            <w:hideMark/>
          </w:tcPr>
          <w:p w:rsidR="00315914" w:rsidRPr="00CC6CAD" w:rsidRDefault="00315914" w:rsidP="009C0F5C">
            <w:pPr>
              <w:spacing w:line="276" w:lineRule="auto"/>
              <w:rPr>
                <w:rFonts w:ascii="Calibri Light" w:eastAsia="Times New Roman" w:hAnsi="Calibri Light" w:cstheme="majorHAnsi"/>
                <w:b w:val="0"/>
                <w:iCs/>
                <w:sz w:val="24"/>
                <w:szCs w:val="24"/>
                <w:lang w:val="ru-RU"/>
              </w:rPr>
            </w:pPr>
          </w:p>
        </w:tc>
        <w:tc>
          <w:tcPr>
            <w:tcW w:w="9283" w:type="dxa"/>
            <w:vMerge/>
            <w:hideMark/>
          </w:tcPr>
          <w:p w:rsidR="00315914" w:rsidRPr="00CC6CAD" w:rsidRDefault="00315914" w:rsidP="009C0F5C">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p>
        </w:tc>
      </w:tr>
      <w:tr w:rsidR="00315914" w:rsidRPr="00486AEF"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w:t>
            </w:r>
          </w:p>
        </w:tc>
        <w:tc>
          <w:tcPr>
            <w:tcW w:w="9283" w:type="dxa"/>
            <w:hideMark/>
          </w:tcPr>
          <w:p w:rsidR="00315914" w:rsidRPr="00CC6CAD" w:rsidRDefault="003E5FD5" w:rsidP="003E5FD5">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Военная академия им. Александру чел Бун </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2</w:t>
            </w:r>
          </w:p>
        </w:tc>
        <w:tc>
          <w:tcPr>
            <w:tcW w:w="9283" w:type="dxa"/>
            <w:hideMark/>
          </w:tcPr>
          <w:p w:rsidR="00315914" w:rsidRPr="00CC6CAD" w:rsidRDefault="001A55E4" w:rsidP="001A55E4">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1</w:t>
            </w:r>
            <w:r w:rsidR="00DA2F25" w:rsidRPr="00CC6CAD">
              <w:rPr>
                <w:rFonts w:ascii="Calibri Light" w:eastAsia="Times New Roman" w:hAnsi="Calibri Light" w:cstheme="majorHAnsi"/>
                <w:iCs/>
                <w:sz w:val="24"/>
                <w:szCs w:val="24"/>
                <w:lang w:val="ru-RU"/>
              </w:rPr>
              <w:t>-я</w:t>
            </w:r>
            <w:r w:rsidRPr="00CC6CAD">
              <w:rPr>
                <w:rFonts w:ascii="Calibri Light" w:eastAsia="Times New Roman" w:hAnsi="Calibri Light" w:cstheme="majorHAnsi"/>
                <w:iCs/>
                <w:sz w:val="24"/>
                <w:szCs w:val="24"/>
                <w:lang w:val="ru-RU"/>
              </w:rPr>
              <w:t xml:space="preserve"> Моторизированная пехотная бригада </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3</w:t>
            </w:r>
          </w:p>
        </w:tc>
        <w:tc>
          <w:tcPr>
            <w:tcW w:w="9283" w:type="dxa"/>
            <w:hideMark/>
          </w:tcPr>
          <w:p w:rsidR="00315914" w:rsidRPr="00CC6CAD" w:rsidRDefault="001A55E4" w:rsidP="001A55E4">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2</w:t>
            </w:r>
            <w:r w:rsidR="00DA2F25" w:rsidRPr="00CC6CAD">
              <w:rPr>
                <w:rFonts w:ascii="Calibri Light" w:eastAsia="Times New Roman" w:hAnsi="Calibri Light" w:cstheme="majorHAnsi"/>
                <w:iCs/>
                <w:sz w:val="24"/>
                <w:szCs w:val="24"/>
                <w:lang w:val="ru-RU"/>
              </w:rPr>
              <w:t>-я</w:t>
            </w:r>
            <w:r w:rsidRPr="00CC6CAD">
              <w:rPr>
                <w:rFonts w:ascii="Calibri Light" w:eastAsia="Times New Roman" w:hAnsi="Calibri Light" w:cstheme="majorHAnsi"/>
                <w:iCs/>
                <w:sz w:val="24"/>
                <w:szCs w:val="24"/>
                <w:lang w:val="ru-RU"/>
              </w:rPr>
              <w:t xml:space="preserve"> Моторизированная пехотная бригада </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4</w:t>
            </w:r>
          </w:p>
        </w:tc>
        <w:tc>
          <w:tcPr>
            <w:tcW w:w="9283" w:type="dxa"/>
            <w:hideMark/>
          </w:tcPr>
          <w:p w:rsidR="00315914" w:rsidRPr="00CC6CAD" w:rsidRDefault="001A55E4" w:rsidP="00DA2F25">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3</w:t>
            </w:r>
            <w:r w:rsidR="00DA2F25" w:rsidRPr="00CC6CAD">
              <w:rPr>
                <w:rFonts w:ascii="Calibri Light" w:eastAsia="Times New Roman" w:hAnsi="Calibri Light" w:cstheme="majorHAnsi"/>
                <w:iCs/>
                <w:sz w:val="24"/>
                <w:szCs w:val="24"/>
                <w:lang w:val="ru-RU"/>
              </w:rPr>
              <w:t>-я</w:t>
            </w:r>
            <w:r w:rsidRPr="00CC6CAD">
              <w:rPr>
                <w:rFonts w:ascii="Calibri Light" w:eastAsia="Times New Roman" w:hAnsi="Calibri Light" w:cstheme="majorHAnsi"/>
                <w:iCs/>
                <w:sz w:val="24"/>
                <w:szCs w:val="24"/>
                <w:lang w:val="ru-RU"/>
              </w:rPr>
              <w:t xml:space="preserve"> Моторизированная пехотная бригада </w:t>
            </w:r>
          </w:p>
        </w:tc>
      </w:tr>
      <w:tr w:rsidR="00315914" w:rsidRPr="00CC6CAD" w:rsidTr="009C0F5C">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5</w:t>
            </w:r>
          </w:p>
        </w:tc>
        <w:tc>
          <w:tcPr>
            <w:tcW w:w="9283" w:type="dxa"/>
            <w:hideMark/>
          </w:tcPr>
          <w:p w:rsidR="00315914" w:rsidRPr="00CC6CAD" w:rsidRDefault="003E5FD5" w:rsidP="003E5FD5">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Артиллерийский батальон  </w:t>
            </w:r>
          </w:p>
        </w:tc>
      </w:tr>
      <w:tr w:rsidR="00315914" w:rsidRPr="00CC6CAD" w:rsidTr="009C0F5C">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6</w:t>
            </w:r>
          </w:p>
        </w:tc>
        <w:tc>
          <w:tcPr>
            <w:tcW w:w="9283" w:type="dxa"/>
            <w:hideMark/>
          </w:tcPr>
          <w:p w:rsidR="00315914" w:rsidRPr="00CC6CAD" w:rsidRDefault="003E5FD5" w:rsidP="003E5FD5">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Инженерный батальон </w:t>
            </w:r>
          </w:p>
        </w:tc>
      </w:tr>
      <w:tr w:rsidR="00315914" w:rsidRPr="00486AEF"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7</w:t>
            </w:r>
          </w:p>
        </w:tc>
        <w:tc>
          <w:tcPr>
            <w:tcW w:w="9283" w:type="dxa"/>
            <w:hideMark/>
          </w:tcPr>
          <w:p w:rsidR="00315914" w:rsidRPr="00CC6CAD" w:rsidRDefault="003E5FD5" w:rsidP="00F23D1C">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База по хранению топлива </w:t>
            </w:r>
            <w:r w:rsidR="00F23D1C" w:rsidRPr="00CC6CAD">
              <w:rPr>
                <w:rFonts w:ascii="Calibri Light" w:eastAsia="Times New Roman" w:hAnsi="Calibri Light" w:cstheme="majorHAnsi"/>
                <w:iCs/>
                <w:sz w:val="24"/>
                <w:szCs w:val="24"/>
                <w:lang w:val="ru-RU"/>
              </w:rPr>
              <w:t xml:space="preserve">НА </w:t>
            </w:r>
          </w:p>
        </w:tc>
      </w:tr>
      <w:tr w:rsidR="00315914" w:rsidRPr="00CC6CAD" w:rsidTr="009C0F5C">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8</w:t>
            </w:r>
          </w:p>
        </w:tc>
        <w:tc>
          <w:tcPr>
            <w:tcW w:w="9283" w:type="dxa"/>
            <w:hideMark/>
          </w:tcPr>
          <w:p w:rsidR="00315914" w:rsidRPr="00CC6CAD" w:rsidRDefault="007B3319" w:rsidP="009C0F5C">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Pr>
                <w:rFonts w:ascii="Calibri Light" w:eastAsia="Times New Roman" w:hAnsi="Calibri Light" w:cstheme="majorHAnsi"/>
                <w:iCs/>
                <w:sz w:val="24"/>
                <w:szCs w:val="24"/>
                <w:lang w:val="ru-RU"/>
              </w:rPr>
              <w:t>БТХВ И ВН</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9</w:t>
            </w:r>
          </w:p>
        </w:tc>
        <w:tc>
          <w:tcPr>
            <w:tcW w:w="9283" w:type="dxa"/>
            <w:hideMark/>
          </w:tcPr>
          <w:p w:rsidR="00315914" w:rsidRPr="00CC6CAD" w:rsidRDefault="003E5FD5" w:rsidP="003E5FD5">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Консультативно-диагностический центр  </w:t>
            </w:r>
          </w:p>
        </w:tc>
      </w:tr>
      <w:tr w:rsidR="00315914" w:rsidRPr="00486AEF"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10</w:t>
            </w:r>
          </w:p>
        </w:tc>
        <w:tc>
          <w:tcPr>
            <w:tcW w:w="9283" w:type="dxa"/>
            <w:hideMark/>
          </w:tcPr>
          <w:p w:rsidR="00315914" w:rsidRPr="00CC6CAD" w:rsidRDefault="003E5FD5" w:rsidP="00F23D1C">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Батальон связи и кибернетической защиты</w:t>
            </w:r>
            <w:r w:rsidR="00315914" w:rsidRPr="00CC6CAD">
              <w:rPr>
                <w:rFonts w:ascii="Calibri Light" w:eastAsia="Times New Roman" w:hAnsi="Calibri Light" w:cstheme="majorHAnsi"/>
                <w:iCs/>
                <w:sz w:val="24"/>
                <w:szCs w:val="24"/>
                <w:lang w:val="ru-RU"/>
              </w:rPr>
              <w:t xml:space="preserve"> </w:t>
            </w:r>
            <w:r w:rsidR="00F23D1C" w:rsidRPr="00CC6CAD">
              <w:rPr>
                <w:rFonts w:ascii="Calibri Light" w:eastAsia="Times New Roman" w:hAnsi="Calibri Light" w:cstheme="majorHAnsi"/>
                <w:iCs/>
                <w:sz w:val="24"/>
                <w:szCs w:val="24"/>
                <w:lang w:val="ru-RU"/>
              </w:rPr>
              <w:t xml:space="preserve">НА </w:t>
            </w:r>
            <w:r w:rsidR="00315914" w:rsidRPr="00CC6CAD">
              <w:rPr>
                <w:rFonts w:ascii="Calibri Light" w:eastAsia="Times New Roman" w:hAnsi="Calibri Light" w:cstheme="majorHAnsi"/>
                <w:iCs/>
                <w:sz w:val="24"/>
                <w:szCs w:val="24"/>
                <w:lang w:val="ru-RU"/>
              </w:rPr>
              <w:t xml:space="preserve"> </w:t>
            </w:r>
          </w:p>
        </w:tc>
      </w:tr>
      <w:tr w:rsidR="00315914" w:rsidRPr="00486AEF"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11</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Центр военной культуры и истории </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12</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Центральный спортивный клуб армии </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13</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hAnsi="Calibri Light" w:cs="Calibri Light"/>
                <w:sz w:val="24"/>
                <w:szCs w:val="24"/>
                <w:lang w:val="ru-RU"/>
              </w:rPr>
              <w:t xml:space="preserve">Министерство обороны </w:t>
            </w:r>
            <w:r w:rsidR="00315914" w:rsidRPr="00CC6CAD">
              <w:rPr>
                <w:rFonts w:ascii="Calibri Light" w:eastAsia="Times New Roman" w:hAnsi="Calibri Light" w:cstheme="majorHAnsi"/>
                <w:iCs/>
                <w:sz w:val="24"/>
                <w:szCs w:val="24"/>
                <w:lang w:val="ru-RU"/>
              </w:rPr>
              <w:t>(</w:t>
            </w:r>
            <w:r w:rsidRPr="00CC6CAD">
              <w:rPr>
                <w:rFonts w:ascii="Calibri Light" w:eastAsia="Times New Roman" w:hAnsi="Calibri Light" w:cstheme="majorHAnsi"/>
                <w:iCs/>
                <w:sz w:val="24"/>
                <w:szCs w:val="24"/>
                <w:lang w:val="ru-RU"/>
              </w:rPr>
              <w:t>Центральный аппарат)</w:t>
            </w:r>
          </w:p>
        </w:tc>
      </w:tr>
      <w:tr w:rsidR="00315914" w:rsidRPr="00CC6CAD" w:rsidTr="009C0F5C">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14</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Генеральный штаб </w:t>
            </w:r>
          </w:p>
        </w:tc>
      </w:tr>
      <w:tr w:rsidR="00315914" w:rsidRPr="00CC6CAD" w:rsidTr="009C0F5C">
        <w:trPr>
          <w:trHeight w:val="197"/>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15</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Авиационный полк </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16</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Полк зенитных ракет </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17</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Штабной полк </w:t>
            </w:r>
          </w:p>
        </w:tc>
      </w:tr>
      <w:tr w:rsidR="00315914" w:rsidRPr="00CC6CAD" w:rsidTr="009C0F5C">
        <w:trPr>
          <w:trHeight w:val="3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18</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eastAsia="Times New Roman" w:hAnsi="Calibri Light" w:cstheme="majorHAnsi"/>
                <w:iCs/>
                <w:sz w:val="24"/>
                <w:szCs w:val="24"/>
                <w:lang w:val="ru-RU"/>
              </w:rPr>
              <w:t xml:space="preserve">Центральный военный клинический госпиталь </w:t>
            </w:r>
          </w:p>
        </w:tc>
      </w:tr>
      <w:tr w:rsidR="00315914" w:rsidRPr="00486AEF" w:rsidTr="009C0F5C">
        <w:trPr>
          <w:trHeight w:val="596"/>
        </w:trPr>
        <w:tc>
          <w:tcPr>
            <w:cnfStyle w:val="001000000000" w:firstRow="0" w:lastRow="0" w:firstColumn="1" w:lastColumn="0" w:oddVBand="0" w:evenVBand="0" w:oddHBand="0" w:evenHBand="0" w:firstRowFirstColumn="0" w:firstRowLastColumn="0" w:lastRowFirstColumn="0" w:lastRowLastColumn="0"/>
            <w:tcW w:w="704" w:type="dxa"/>
            <w:hideMark/>
          </w:tcPr>
          <w:p w:rsidR="00315914" w:rsidRPr="00CC6CAD" w:rsidRDefault="00315914" w:rsidP="009C0F5C">
            <w:pPr>
              <w:spacing w:line="276" w:lineRule="auto"/>
              <w:jc w:val="right"/>
              <w:rPr>
                <w:rFonts w:ascii="Calibri Light" w:eastAsia="Times New Roman" w:hAnsi="Calibri Light" w:cstheme="majorHAnsi"/>
                <w:b w:val="0"/>
                <w:iCs/>
                <w:sz w:val="24"/>
                <w:szCs w:val="24"/>
                <w:lang w:val="ru-RU"/>
              </w:rPr>
            </w:pPr>
            <w:r w:rsidRPr="00CC6CAD">
              <w:rPr>
                <w:rFonts w:ascii="Calibri Light" w:eastAsia="Times New Roman" w:hAnsi="Calibri Light" w:cstheme="majorHAnsi"/>
                <w:b w:val="0"/>
                <w:iCs/>
                <w:sz w:val="24"/>
                <w:szCs w:val="24"/>
                <w:lang w:val="ru-RU"/>
              </w:rPr>
              <w:t>19</w:t>
            </w:r>
          </w:p>
        </w:tc>
        <w:tc>
          <w:tcPr>
            <w:tcW w:w="9283" w:type="dxa"/>
            <w:hideMark/>
          </w:tcPr>
          <w:p w:rsidR="00315914" w:rsidRPr="00CC6CAD" w:rsidRDefault="0079286E" w:rsidP="0079286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4"/>
                <w:szCs w:val="24"/>
                <w:lang w:val="ru-RU"/>
              </w:rPr>
            </w:pPr>
            <w:r w:rsidRPr="00CC6CAD">
              <w:rPr>
                <w:rFonts w:ascii="Calibri Light" w:hAnsi="Calibri Light"/>
                <w:sz w:val="24"/>
                <w:szCs w:val="24"/>
                <w:lang w:val="ru-RU"/>
              </w:rPr>
              <w:t xml:space="preserve">Агентство по обеспечению ресурсами и администрированию имущества МО </w:t>
            </w:r>
          </w:p>
        </w:tc>
      </w:tr>
    </w:tbl>
    <w:p w:rsidR="00315914" w:rsidRPr="00CC6CAD" w:rsidRDefault="00315914" w:rsidP="00315914">
      <w:pPr>
        <w:pStyle w:val="NormalWeb"/>
        <w:spacing w:before="240" w:line="276" w:lineRule="auto"/>
        <w:rPr>
          <w:rFonts w:ascii="Calibri Light" w:hAnsi="Calibri Light" w:cstheme="majorHAnsi"/>
        </w:rPr>
        <w:sectPr w:rsidR="00315914" w:rsidRPr="00CC6CAD" w:rsidSect="009C0F5C">
          <w:pgSz w:w="12240" w:h="15840"/>
          <w:pgMar w:top="1440" w:right="1440" w:bottom="1440" w:left="1440" w:header="720" w:footer="720" w:gutter="0"/>
          <w:cols w:space="720"/>
          <w:docGrid w:linePitch="360"/>
        </w:sectPr>
      </w:pPr>
    </w:p>
    <w:p w:rsidR="00315914" w:rsidRPr="00CC6CAD" w:rsidRDefault="008B78F7" w:rsidP="00315914">
      <w:pPr>
        <w:pStyle w:val="Heading2"/>
        <w:jc w:val="right"/>
        <w:rPr>
          <w:rFonts w:ascii="Calibri Light" w:hAnsi="Calibri Light" w:cs="Times New Roman"/>
          <w:b/>
          <w:i/>
          <w:color w:val="auto"/>
          <w:sz w:val="28"/>
          <w:szCs w:val="28"/>
          <w:lang w:val="ru-RU"/>
        </w:rPr>
      </w:pPr>
      <w:bookmarkStart w:id="77" w:name="_Toc79417715"/>
      <w:r w:rsidRPr="00CC6CAD">
        <w:rPr>
          <w:rFonts w:ascii="Calibri Light" w:hAnsi="Calibri Light" w:cs="Times New Roman"/>
          <w:b/>
          <w:i/>
          <w:color w:val="auto"/>
          <w:sz w:val="28"/>
          <w:szCs w:val="28"/>
          <w:lang w:val="ru-RU"/>
        </w:rPr>
        <w:lastRenderedPageBreak/>
        <w:t>Приложение №</w:t>
      </w:r>
      <w:r w:rsidR="00315914" w:rsidRPr="00CC6CAD">
        <w:rPr>
          <w:rFonts w:ascii="Calibri Light" w:hAnsi="Calibri Light" w:cs="Times New Roman"/>
          <w:b/>
          <w:i/>
          <w:color w:val="auto"/>
          <w:sz w:val="28"/>
          <w:szCs w:val="28"/>
          <w:lang w:val="ru-RU"/>
        </w:rPr>
        <w:t>5</w:t>
      </w:r>
      <w:bookmarkEnd w:id="77"/>
    </w:p>
    <w:p w:rsidR="00315914" w:rsidRPr="00CC6CAD" w:rsidRDefault="00AC3615" w:rsidP="00AC3615">
      <w:pPr>
        <w:autoSpaceDE w:val="0"/>
        <w:autoSpaceDN w:val="0"/>
        <w:adjustRightInd w:val="0"/>
        <w:spacing w:after="0" w:line="276" w:lineRule="auto"/>
        <w:ind w:firstLine="720"/>
        <w:jc w:val="center"/>
        <w:rPr>
          <w:rFonts w:ascii="Calibri Light" w:hAnsi="Calibri Light" w:cs="Calibri"/>
          <w:b/>
          <w:sz w:val="24"/>
          <w:szCs w:val="24"/>
          <w:lang w:val="ru-RU"/>
        </w:rPr>
      </w:pPr>
      <w:r w:rsidRPr="00CC6CAD">
        <w:rPr>
          <w:rFonts w:ascii="Calibri Light" w:hAnsi="Calibri Light" w:cs="Calibri"/>
          <w:b/>
          <w:sz w:val="24"/>
          <w:szCs w:val="24"/>
          <w:lang w:val="ru-RU"/>
        </w:rPr>
        <w:t xml:space="preserve">Полномочия и основополагающие принципы функционирования рабочих групп по государственным закупкам </w:t>
      </w:r>
    </w:p>
    <w:p w:rsidR="00315914" w:rsidRPr="00CC6CAD" w:rsidRDefault="00315914" w:rsidP="00315914">
      <w:pPr>
        <w:tabs>
          <w:tab w:val="left" w:pos="630"/>
          <w:tab w:val="num" w:pos="1260"/>
        </w:tabs>
        <w:spacing w:after="0" w:line="276" w:lineRule="auto"/>
        <w:ind w:hanging="142"/>
        <w:jc w:val="both"/>
        <w:rPr>
          <w:rFonts w:ascii="Calibri Light" w:eastAsia="Times New Roman" w:hAnsi="Calibri Light" w:cs="Times New Roman"/>
          <w:sz w:val="24"/>
          <w:szCs w:val="24"/>
          <w:lang w:val="ru-RU" w:eastAsia="ru-RU"/>
        </w:rPr>
      </w:pPr>
      <w:r w:rsidRPr="00CC6CAD">
        <w:rPr>
          <w:rFonts w:ascii="Calibri Light" w:eastAsia="Times New Roman" w:hAnsi="Calibri Light" w:cs="Times New Roman"/>
          <w:noProof/>
          <w:sz w:val="24"/>
          <w:szCs w:val="24"/>
        </w:rPr>
        <w:drawing>
          <wp:inline distT="0" distB="0" distL="0" distR="0" wp14:anchorId="19EBBE31" wp14:editId="03EC139A">
            <wp:extent cx="5949461" cy="4442460"/>
            <wp:effectExtent l="95250" t="0" r="10858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315914" w:rsidRPr="00CC6CAD" w:rsidRDefault="00AC3615" w:rsidP="00315914">
      <w:pPr>
        <w:autoSpaceDE w:val="0"/>
        <w:autoSpaceDN w:val="0"/>
        <w:adjustRightInd w:val="0"/>
        <w:spacing w:after="0" w:line="276" w:lineRule="auto"/>
        <w:ind w:firstLine="720"/>
        <w:jc w:val="both"/>
        <w:rPr>
          <w:rFonts w:ascii="Calibri Light" w:hAnsi="Calibri Light" w:cs="Calibri"/>
          <w:i/>
          <w:sz w:val="24"/>
          <w:szCs w:val="24"/>
          <w:lang w:val="ru-RU"/>
        </w:rPr>
      </w:pPr>
      <w:r w:rsidRPr="00CC6CAD">
        <w:rPr>
          <w:rFonts w:ascii="Calibri Light" w:hAnsi="Calibri Light" w:cs="Calibri"/>
          <w:b/>
          <w:i/>
          <w:sz w:val="24"/>
          <w:szCs w:val="24"/>
          <w:lang w:val="ru-RU"/>
        </w:rPr>
        <w:t>Источник</w:t>
      </w:r>
      <w:r w:rsidR="00315914" w:rsidRPr="00CC6CAD">
        <w:rPr>
          <w:rFonts w:ascii="Calibri Light" w:hAnsi="Calibri Light" w:cs="Calibri"/>
          <w:b/>
          <w:i/>
          <w:sz w:val="24"/>
          <w:szCs w:val="24"/>
          <w:lang w:val="ru-RU"/>
        </w:rPr>
        <w:t>:</w:t>
      </w:r>
      <w:r w:rsidR="00315914" w:rsidRPr="00CC6CAD">
        <w:rPr>
          <w:rFonts w:ascii="Calibri Light" w:hAnsi="Calibri Light" w:cs="Calibri"/>
          <w:i/>
          <w:sz w:val="24"/>
          <w:szCs w:val="24"/>
          <w:lang w:val="ru-RU"/>
        </w:rPr>
        <w:t xml:space="preserve"> </w:t>
      </w:r>
      <w:r w:rsidRPr="00CC6CAD">
        <w:rPr>
          <w:rFonts w:ascii="Calibri Light" w:hAnsi="Calibri Light" w:cs="Calibri"/>
          <w:i/>
          <w:sz w:val="24"/>
          <w:szCs w:val="24"/>
          <w:lang w:val="ru-RU"/>
        </w:rPr>
        <w:t>ст</w:t>
      </w:r>
      <w:r w:rsidR="00315914" w:rsidRPr="00CC6CAD">
        <w:rPr>
          <w:rFonts w:ascii="Calibri Light" w:hAnsi="Calibri Light" w:cs="Calibri"/>
          <w:i/>
          <w:sz w:val="24"/>
          <w:szCs w:val="24"/>
          <w:lang w:val="ru-RU"/>
        </w:rPr>
        <w:t xml:space="preserve">.7, </w:t>
      </w:r>
      <w:r w:rsidRPr="00CC6CAD">
        <w:rPr>
          <w:rFonts w:ascii="Calibri Light" w:hAnsi="Calibri Light" w:cs="Calibri"/>
          <w:i/>
          <w:sz w:val="24"/>
          <w:szCs w:val="24"/>
          <w:lang w:val="ru-RU"/>
        </w:rPr>
        <w:t>ст</w:t>
      </w:r>
      <w:r w:rsidR="00315914" w:rsidRPr="00CC6CAD">
        <w:rPr>
          <w:rFonts w:ascii="Calibri Light" w:hAnsi="Calibri Light" w:cs="Calibri"/>
          <w:i/>
          <w:sz w:val="24"/>
          <w:szCs w:val="24"/>
          <w:lang w:val="ru-RU"/>
        </w:rPr>
        <w:t xml:space="preserve">.14 </w:t>
      </w:r>
      <w:r w:rsidRPr="00CC6CAD">
        <w:rPr>
          <w:rFonts w:ascii="Calibri Light" w:hAnsi="Calibri Light" w:cs="Calibri"/>
          <w:i/>
          <w:sz w:val="24"/>
          <w:szCs w:val="24"/>
          <w:lang w:val="ru-RU"/>
        </w:rPr>
        <w:t>и ст</w:t>
      </w:r>
      <w:r w:rsidR="00315914" w:rsidRPr="00CC6CAD">
        <w:rPr>
          <w:rFonts w:ascii="Calibri Light" w:hAnsi="Calibri Light" w:cs="Calibri"/>
          <w:i/>
          <w:sz w:val="24"/>
          <w:szCs w:val="24"/>
          <w:lang w:val="ru-RU"/>
        </w:rPr>
        <w:t xml:space="preserve">.15 </w:t>
      </w:r>
      <w:r w:rsidRPr="00CC6CAD">
        <w:rPr>
          <w:rFonts w:ascii="Calibri Light" w:hAnsi="Calibri Light" w:cs="Calibri"/>
          <w:i/>
          <w:sz w:val="24"/>
          <w:szCs w:val="24"/>
          <w:lang w:val="ru-RU"/>
        </w:rPr>
        <w:t>Закона о государственных закупках</w:t>
      </w:r>
      <w:r w:rsidR="00315914" w:rsidRPr="00CC6CAD">
        <w:rPr>
          <w:rFonts w:ascii="Calibri Light" w:hAnsi="Calibri Light" w:cs="Calibri"/>
          <w:i/>
          <w:sz w:val="24"/>
          <w:szCs w:val="24"/>
          <w:lang w:val="ru-RU"/>
        </w:rPr>
        <w:t>.</w:t>
      </w:r>
    </w:p>
    <w:p w:rsidR="00315914" w:rsidRPr="00CC6CAD" w:rsidRDefault="00315914" w:rsidP="0079286E">
      <w:pPr>
        <w:widowControl w:val="0"/>
        <w:tabs>
          <w:tab w:val="left" w:pos="0"/>
        </w:tabs>
        <w:autoSpaceDE w:val="0"/>
        <w:autoSpaceDN w:val="0"/>
        <w:spacing w:after="0" w:line="276" w:lineRule="auto"/>
        <w:ind w:right="-159"/>
        <w:jc w:val="both"/>
        <w:rPr>
          <w:rFonts w:ascii="Calibri Light" w:hAnsi="Calibri Light" w:cstheme="majorHAnsi"/>
          <w:b/>
          <w:lang w:val="ru-RU"/>
        </w:rPr>
      </w:pPr>
    </w:p>
    <w:p w:rsidR="00315914" w:rsidRPr="00CC6CAD" w:rsidRDefault="00315914" w:rsidP="00315914">
      <w:pPr>
        <w:pStyle w:val="NormalWeb"/>
        <w:spacing w:before="240" w:line="276" w:lineRule="auto"/>
        <w:jc w:val="right"/>
        <w:rPr>
          <w:rFonts w:ascii="Calibri Light" w:hAnsi="Calibri Light" w:cstheme="majorHAnsi"/>
          <w:b/>
        </w:rPr>
        <w:sectPr w:rsidR="00315914" w:rsidRPr="00CC6CAD">
          <w:pgSz w:w="12240" w:h="15840"/>
          <w:pgMar w:top="1440" w:right="1440" w:bottom="1440" w:left="1440" w:header="720" w:footer="720" w:gutter="0"/>
          <w:cols w:space="720"/>
          <w:docGrid w:linePitch="360"/>
        </w:sectPr>
      </w:pPr>
    </w:p>
    <w:p w:rsidR="00315914" w:rsidRPr="00CC6CAD" w:rsidRDefault="008B78F7" w:rsidP="00315914">
      <w:pPr>
        <w:pStyle w:val="Heading2"/>
        <w:jc w:val="right"/>
        <w:rPr>
          <w:rFonts w:ascii="Calibri Light" w:hAnsi="Calibri Light" w:cs="Times New Roman"/>
          <w:b/>
          <w:i/>
          <w:color w:val="auto"/>
          <w:sz w:val="28"/>
          <w:szCs w:val="28"/>
          <w:lang w:val="ru-RU"/>
        </w:rPr>
      </w:pPr>
      <w:bookmarkStart w:id="78" w:name="_Toc79417716"/>
      <w:r w:rsidRPr="00CC6CAD">
        <w:rPr>
          <w:rFonts w:ascii="Calibri Light" w:hAnsi="Calibri Light" w:cs="Times New Roman"/>
          <w:b/>
          <w:i/>
          <w:color w:val="auto"/>
          <w:sz w:val="28"/>
          <w:szCs w:val="28"/>
          <w:lang w:val="ru-RU"/>
        </w:rPr>
        <w:lastRenderedPageBreak/>
        <w:t>Приложение №</w:t>
      </w:r>
      <w:r w:rsidR="00315914" w:rsidRPr="00CC6CAD">
        <w:rPr>
          <w:rFonts w:ascii="Calibri Light" w:hAnsi="Calibri Light" w:cs="Times New Roman"/>
          <w:b/>
          <w:i/>
          <w:color w:val="auto"/>
          <w:sz w:val="28"/>
          <w:szCs w:val="28"/>
          <w:lang w:val="ru-RU"/>
        </w:rPr>
        <w:t>6</w:t>
      </w:r>
      <w:bookmarkEnd w:id="78"/>
    </w:p>
    <w:p w:rsidR="00315914" w:rsidRPr="00CC6CAD" w:rsidRDefault="008E716B" w:rsidP="00315914">
      <w:pPr>
        <w:pStyle w:val="NormalWeb"/>
        <w:spacing w:line="276" w:lineRule="auto"/>
        <w:jc w:val="center"/>
        <w:rPr>
          <w:rFonts w:ascii="Calibri Light" w:hAnsi="Calibri Light" w:cstheme="majorHAnsi"/>
          <w:b/>
        </w:rPr>
      </w:pPr>
      <w:r w:rsidRPr="00CC6CAD">
        <w:rPr>
          <w:rFonts w:ascii="Calibri Light" w:hAnsi="Calibri Light" w:cstheme="majorHAnsi"/>
          <w:b/>
        </w:rPr>
        <w:t xml:space="preserve">Информация о запланированных и проведенных закупках в системе МО в период  </w:t>
      </w:r>
      <w:r w:rsidR="00315914" w:rsidRPr="00CC6CAD">
        <w:rPr>
          <w:rFonts w:ascii="Calibri Light" w:hAnsi="Calibri Light" w:cstheme="majorHAnsi"/>
          <w:b/>
        </w:rPr>
        <w:t>2019-2020</w:t>
      </w:r>
      <w:r w:rsidRPr="00CC6CAD">
        <w:rPr>
          <w:rFonts w:ascii="Calibri Light" w:hAnsi="Calibri Light" w:cstheme="majorHAnsi"/>
          <w:b/>
        </w:rPr>
        <w:t xml:space="preserve"> годов</w:t>
      </w:r>
    </w:p>
    <w:tbl>
      <w:tblPr>
        <w:tblStyle w:val="GridTable1Light-Accent11"/>
        <w:tblW w:w="9430" w:type="dxa"/>
        <w:tblLook w:val="04A0" w:firstRow="1" w:lastRow="0" w:firstColumn="1" w:lastColumn="0" w:noHBand="0" w:noVBand="1"/>
      </w:tblPr>
      <w:tblGrid>
        <w:gridCol w:w="589"/>
        <w:gridCol w:w="2777"/>
        <w:gridCol w:w="1516"/>
        <w:gridCol w:w="1516"/>
        <w:gridCol w:w="1516"/>
        <w:gridCol w:w="1516"/>
      </w:tblGrid>
      <w:tr w:rsidR="00315914" w:rsidRPr="00CC6CAD" w:rsidTr="009C0F5C">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89" w:type="dxa"/>
            <w:vMerge w:val="restart"/>
            <w:hideMark/>
          </w:tcPr>
          <w:p w:rsidR="00315914" w:rsidRPr="00CC6CAD" w:rsidRDefault="008E716B" w:rsidP="009C0F5C">
            <w:pPr>
              <w:jc w:val="center"/>
              <w:rPr>
                <w:rFonts w:ascii="Calibri Light" w:eastAsia="Times New Roman" w:hAnsi="Calibri Light" w:cstheme="majorHAnsi"/>
                <w:i/>
                <w:iCs/>
                <w:lang w:val="ru-RU"/>
              </w:rPr>
            </w:pPr>
            <w:r w:rsidRPr="00CC6CAD">
              <w:rPr>
                <w:rFonts w:ascii="Calibri Light" w:eastAsia="Times New Roman" w:hAnsi="Calibri Light" w:cstheme="majorHAnsi"/>
                <w:i/>
                <w:iCs/>
                <w:lang w:val="ru-RU"/>
              </w:rPr>
              <w:t>№ п/п</w:t>
            </w:r>
          </w:p>
        </w:tc>
        <w:tc>
          <w:tcPr>
            <w:tcW w:w="2777" w:type="dxa"/>
            <w:vMerge w:val="restart"/>
            <w:hideMark/>
          </w:tcPr>
          <w:p w:rsidR="00315914" w:rsidRPr="00CC6CAD" w:rsidRDefault="008E716B" w:rsidP="008E716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Название закупающего органа </w:t>
            </w:r>
          </w:p>
        </w:tc>
        <w:tc>
          <w:tcPr>
            <w:tcW w:w="3032" w:type="dxa"/>
            <w:gridSpan w:val="2"/>
            <w:hideMark/>
          </w:tcPr>
          <w:p w:rsidR="00315914" w:rsidRPr="00CC6CAD" w:rsidRDefault="008E716B" w:rsidP="008E716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Запланированные закупки</w:t>
            </w:r>
            <w:r w:rsidR="00315914" w:rsidRPr="00CC6CAD">
              <w:rPr>
                <w:rFonts w:ascii="Calibri Light" w:eastAsia="Times New Roman" w:hAnsi="Calibri Light" w:cstheme="majorHAnsi"/>
                <w:i/>
                <w:iCs/>
                <w:lang w:val="ru-RU"/>
              </w:rPr>
              <w:t xml:space="preserve">, </w:t>
            </w:r>
            <w:r w:rsidRPr="00CC6CAD">
              <w:rPr>
                <w:rFonts w:ascii="Calibri Light" w:eastAsia="Times New Roman" w:hAnsi="Calibri Light" w:cstheme="majorHAnsi"/>
                <w:i/>
                <w:iCs/>
                <w:lang w:val="ru-RU"/>
              </w:rPr>
              <w:t>тыс. леев</w:t>
            </w:r>
          </w:p>
        </w:tc>
        <w:tc>
          <w:tcPr>
            <w:tcW w:w="3032" w:type="dxa"/>
            <w:gridSpan w:val="2"/>
            <w:hideMark/>
          </w:tcPr>
          <w:p w:rsidR="00315914" w:rsidRPr="00CC6CAD" w:rsidRDefault="008E716B" w:rsidP="008E716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Проведенные закупки</w:t>
            </w:r>
            <w:r w:rsidR="00315914" w:rsidRPr="00CC6CAD">
              <w:rPr>
                <w:rFonts w:ascii="Calibri Light" w:eastAsia="Times New Roman" w:hAnsi="Calibri Light" w:cstheme="majorHAnsi"/>
                <w:i/>
                <w:iCs/>
                <w:lang w:val="ru-RU"/>
              </w:rPr>
              <w:t xml:space="preserve">, </w:t>
            </w:r>
            <w:r w:rsidRPr="00CC6CAD">
              <w:rPr>
                <w:rFonts w:ascii="Calibri Light" w:eastAsia="Times New Roman" w:hAnsi="Calibri Light" w:cstheme="majorHAnsi"/>
                <w:i/>
                <w:iCs/>
                <w:lang w:val="ru-RU"/>
              </w:rPr>
              <w:t xml:space="preserve">тыс.леев </w:t>
            </w:r>
          </w:p>
        </w:tc>
      </w:tr>
      <w:tr w:rsidR="00315914" w:rsidRPr="00CC6CAD" w:rsidTr="009C0F5C">
        <w:trPr>
          <w:trHeight w:val="268"/>
        </w:trPr>
        <w:tc>
          <w:tcPr>
            <w:cnfStyle w:val="001000000000" w:firstRow="0" w:lastRow="0" w:firstColumn="1" w:lastColumn="0" w:oddVBand="0" w:evenVBand="0" w:oddHBand="0" w:evenHBand="0" w:firstRowFirstColumn="0" w:firstRowLastColumn="0" w:lastRowFirstColumn="0" w:lastRowLastColumn="0"/>
            <w:tcW w:w="589" w:type="dxa"/>
            <w:vMerge/>
            <w:hideMark/>
          </w:tcPr>
          <w:p w:rsidR="00315914" w:rsidRPr="00CC6CAD" w:rsidRDefault="00315914" w:rsidP="009C0F5C">
            <w:pPr>
              <w:rPr>
                <w:rFonts w:ascii="Calibri Light" w:eastAsia="Times New Roman" w:hAnsi="Calibri Light" w:cstheme="majorHAnsi"/>
                <w:i/>
                <w:iCs/>
                <w:lang w:val="ru-RU"/>
              </w:rPr>
            </w:pPr>
          </w:p>
        </w:tc>
        <w:tc>
          <w:tcPr>
            <w:tcW w:w="2777" w:type="dxa"/>
            <w:vMerge/>
            <w:hideMark/>
          </w:tcPr>
          <w:p w:rsidR="00315914" w:rsidRPr="00CC6CAD" w:rsidRDefault="00315914" w:rsidP="009C0F5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2019</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2020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2019</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2020</w:t>
            </w:r>
          </w:p>
        </w:tc>
      </w:tr>
      <w:tr w:rsidR="00315914"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315914" w:rsidRPr="00CC6CAD" w:rsidRDefault="00315914"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w:t>
            </w:r>
          </w:p>
        </w:tc>
        <w:tc>
          <w:tcPr>
            <w:tcW w:w="2777" w:type="dxa"/>
            <w:hideMark/>
          </w:tcPr>
          <w:p w:rsidR="00315914" w:rsidRPr="00CC6CAD" w:rsidRDefault="0079286E" w:rsidP="0079286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sz w:val="24"/>
                <w:szCs w:val="24"/>
                <w:lang w:val="ru-RU"/>
              </w:rPr>
              <w:t>Военная академия им. Александру чел Бун</w:t>
            </w:r>
            <w:r w:rsidRPr="00CC6CAD">
              <w:rPr>
                <w:rFonts w:ascii="Calibri Light" w:eastAsia="Times New Roman" w:hAnsi="Calibri Light" w:cstheme="majorHAnsi"/>
                <w:iCs/>
                <w:sz w:val="24"/>
                <w:szCs w:val="24"/>
                <w:lang w:val="ru-RU"/>
              </w:rPr>
              <w:t xml:space="preserve"> </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4.184,30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4.223,10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4.115,30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3.962,27</w:t>
            </w:r>
          </w:p>
        </w:tc>
      </w:tr>
      <w:tr w:rsidR="00315914"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315914" w:rsidRPr="00CC6CAD" w:rsidRDefault="00315914"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2</w:t>
            </w:r>
          </w:p>
        </w:tc>
        <w:tc>
          <w:tcPr>
            <w:tcW w:w="2777" w:type="dxa"/>
            <w:hideMark/>
          </w:tcPr>
          <w:p w:rsidR="00315914" w:rsidRPr="00CC6CAD" w:rsidRDefault="001A55E4" w:rsidP="0079286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w:t>
            </w:r>
            <w:r w:rsidR="00DA2F25" w:rsidRPr="00CC6CAD">
              <w:rPr>
                <w:rFonts w:ascii="Calibri Light" w:eastAsia="Times New Roman" w:hAnsi="Calibri Light" w:cstheme="majorHAnsi"/>
                <w:i/>
                <w:iCs/>
                <w:lang w:val="ru-RU"/>
              </w:rPr>
              <w:t>-я</w:t>
            </w:r>
            <w:r w:rsidRPr="00CC6CAD">
              <w:rPr>
                <w:rFonts w:ascii="Calibri Light" w:eastAsia="Times New Roman" w:hAnsi="Calibri Light" w:cstheme="majorHAnsi"/>
                <w:i/>
                <w:iCs/>
                <w:lang w:val="ru-RU"/>
              </w:rPr>
              <w:t xml:space="preserve"> Моторизированная пехотная бригада </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3.032,52</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3.636,42</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3.188,87</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3.651,72</w:t>
            </w:r>
          </w:p>
        </w:tc>
      </w:tr>
      <w:tr w:rsidR="00315914"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315914" w:rsidRPr="00CC6CAD" w:rsidRDefault="00315914"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3</w:t>
            </w:r>
          </w:p>
        </w:tc>
        <w:tc>
          <w:tcPr>
            <w:tcW w:w="2777" w:type="dxa"/>
            <w:hideMark/>
          </w:tcPr>
          <w:p w:rsidR="00315914" w:rsidRPr="00CC6CAD" w:rsidRDefault="001A55E4" w:rsidP="001A55E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w:t>
            </w:r>
            <w:r w:rsidR="00DA2F25" w:rsidRPr="00CC6CAD">
              <w:rPr>
                <w:rFonts w:ascii="Calibri Light" w:eastAsia="Times New Roman" w:hAnsi="Calibri Light" w:cstheme="majorHAnsi"/>
                <w:i/>
                <w:iCs/>
                <w:lang w:val="ru-RU"/>
              </w:rPr>
              <w:t>-я</w:t>
            </w:r>
            <w:r w:rsidRPr="00CC6CAD">
              <w:rPr>
                <w:rFonts w:ascii="Calibri Light" w:eastAsia="Times New Roman" w:hAnsi="Calibri Light" w:cstheme="majorHAnsi"/>
                <w:i/>
                <w:iCs/>
                <w:lang w:val="ru-RU"/>
              </w:rPr>
              <w:t xml:space="preserve"> Моторизированная пехотная бригада </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9.429,40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9.921,10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11.781,44</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8.115,31</w:t>
            </w:r>
          </w:p>
        </w:tc>
      </w:tr>
      <w:tr w:rsidR="00315914"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315914" w:rsidRPr="00CC6CAD" w:rsidRDefault="00315914"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4</w:t>
            </w:r>
          </w:p>
        </w:tc>
        <w:tc>
          <w:tcPr>
            <w:tcW w:w="2777" w:type="dxa"/>
            <w:hideMark/>
          </w:tcPr>
          <w:p w:rsidR="00315914" w:rsidRPr="00CC6CAD" w:rsidRDefault="001A55E4" w:rsidP="001A55E4">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w:t>
            </w:r>
            <w:r w:rsidR="00DA2F25" w:rsidRPr="00CC6CAD">
              <w:rPr>
                <w:rFonts w:ascii="Calibri Light" w:eastAsia="Times New Roman" w:hAnsi="Calibri Light" w:cstheme="majorHAnsi"/>
                <w:i/>
                <w:iCs/>
                <w:lang w:val="ru-RU"/>
              </w:rPr>
              <w:t>-я</w:t>
            </w:r>
            <w:r w:rsidRPr="00CC6CAD">
              <w:rPr>
                <w:rFonts w:ascii="Calibri Light" w:eastAsia="Times New Roman" w:hAnsi="Calibri Light" w:cstheme="majorHAnsi"/>
                <w:i/>
                <w:iCs/>
                <w:lang w:val="ru-RU"/>
              </w:rPr>
              <w:t xml:space="preserve"> Моторизированная пехотная бригада </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5.178,00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4.178,20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5.178,00</w:t>
            </w:r>
          </w:p>
        </w:tc>
        <w:tc>
          <w:tcPr>
            <w:tcW w:w="1516" w:type="dxa"/>
            <w:hideMark/>
          </w:tcPr>
          <w:p w:rsidR="00315914" w:rsidRPr="00CC6CAD" w:rsidRDefault="00315914"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4.151,90</w:t>
            </w:r>
          </w:p>
        </w:tc>
      </w:tr>
      <w:tr w:rsidR="0079286E" w:rsidRPr="00CC6CAD" w:rsidTr="009C0F5C">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5</w:t>
            </w:r>
          </w:p>
        </w:tc>
        <w:tc>
          <w:tcPr>
            <w:tcW w:w="2777" w:type="dxa"/>
            <w:hideMark/>
          </w:tcPr>
          <w:p w:rsidR="0079286E" w:rsidRPr="00CC6CAD" w:rsidRDefault="0079286E" w:rsidP="0079286E">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Артиллерийский батальон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183,05</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283,00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183,05</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283,00</w:t>
            </w:r>
          </w:p>
        </w:tc>
      </w:tr>
      <w:tr w:rsidR="0079286E" w:rsidRPr="00CC6CAD" w:rsidTr="009C0F5C">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6</w:t>
            </w:r>
          </w:p>
        </w:tc>
        <w:tc>
          <w:tcPr>
            <w:tcW w:w="2777" w:type="dxa"/>
            <w:hideMark/>
          </w:tcPr>
          <w:p w:rsidR="0079286E" w:rsidRPr="00CC6CAD" w:rsidRDefault="0079286E" w:rsidP="008F7B3A">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Инженерный батальон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271,00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468,60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202,63</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1.281,19</w:t>
            </w:r>
          </w:p>
        </w:tc>
      </w:tr>
      <w:tr w:rsidR="0079286E"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7</w:t>
            </w:r>
          </w:p>
        </w:tc>
        <w:tc>
          <w:tcPr>
            <w:tcW w:w="2777" w:type="dxa"/>
            <w:hideMark/>
          </w:tcPr>
          <w:p w:rsidR="0079286E" w:rsidRPr="00CC6CAD" w:rsidRDefault="0079286E" w:rsidP="00750DBA">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База по хранению топлива </w:t>
            </w:r>
            <w:r w:rsidR="00750DBA" w:rsidRPr="00CC6CAD">
              <w:rPr>
                <w:rFonts w:ascii="Calibri Light" w:eastAsia="Times New Roman" w:hAnsi="Calibri Light" w:cstheme="majorHAnsi"/>
                <w:i/>
                <w:iCs/>
                <w:lang w:val="ru-RU"/>
              </w:rPr>
              <w:t xml:space="preserve">НА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608,10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744,70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704,30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766,60</w:t>
            </w:r>
          </w:p>
        </w:tc>
      </w:tr>
      <w:tr w:rsidR="0079286E" w:rsidRPr="00CC6CAD" w:rsidTr="009C0F5C">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8</w:t>
            </w:r>
          </w:p>
        </w:tc>
        <w:tc>
          <w:tcPr>
            <w:tcW w:w="2777" w:type="dxa"/>
            <w:hideMark/>
          </w:tcPr>
          <w:p w:rsidR="0079286E" w:rsidRPr="00CC6CAD" w:rsidRDefault="00C51DF5" w:rsidP="009C0F5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51DF5">
              <w:rPr>
                <w:rFonts w:ascii="Calibri Light" w:eastAsia="Times New Roman" w:hAnsi="Calibri Light" w:cstheme="majorHAnsi"/>
                <w:i/>
                <w:iCs/>
                <w:lang w:val="ru-RU"/>
              </w:rPr>
              <w:t>БТХВ И ВН</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261,80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409,30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404,30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423,50</w:t>
            </w:r>
          </w:p>
        </w:tc>
      </w:tr>
      <w:tr w:rsidR="0079286E"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9</w:t>
            </w:r>
          </w:p>
        </w:tc>
        <w:tc>
          <w:tcPr>
            <w:tcW w:w="2777" w:type="dxa"/>
            <w:hideMark/>
          </w:tcPr>
          <w:p w:rsidR="0079286E" w:rsidRPr="00CC6CAD" w:rsidRDefault="0079286E" w:rsidP="0079286E">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Консультативно-диагностический центр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4.839,55</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4.049,60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4.325,02</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3.638,09</w:t>
            </w:r>
          </w:p>
        </w:tc>
      </w:tr>
      <w:tr w:rsidR="0079286E"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10</w:t>
            </w:r>
          </w:p>
        </w:tc>
        <w:tc>
          <w:tcPr>
            <w:tcW w:w="2777" w:type="dxa"/>
            <w:hideMark/>
          </w:tcPr>
          <w:p w:rsidR="0079286E" w:rsidRPr="00CC6CAD" w:rsidRDefault="0079286E" w:rsidP="00750DBA">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Батальон связи и кибернетической защиты </w:t>
            </w:r>
            <w:r w:rsidR="00750DBA" w:rsidRPr="00CC6CAD">
              <w:rPr>
                <w:rFonts w:ascii="Calibri Light" w:eastAsia="Times New Roman" w:hAnsi="Calibri Light" w:cstheme="majorHAnsi"/>
                <w:i/>
                <w:iCs/>
                <w:lang w:val="ru-RU"/>
              </w:rPr>
              <w:t>НА</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1.181,20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1.706,90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1.269,20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1.366,00</w:t>
            </w:r>
          </w:p>
        </w:tc>
      </w:tr>
      <w:tr w:rsidR="0079286E"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11</w:t>
            </w:r>
          </w:p>
        </w:tc>
        <w:tc>
          <w:tcPr>
            <w:tcW w:w="2777" w:type="dxa"/>
            <w:hideMark/>
          </w:tcPr>
          <w:p w:rsidR="0079286E" w:rsidRPr="00CC6CAD" w:rsidRDefault="0079286E" w:rsidP="0079286E">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Центр военной культуры и истории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809,94</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1.226,43</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689,20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943,90</w:t>
            </w:r>
          </w:p>
        </w:tc>
      </w:tr>
      <w:tr w:rsidR="0079286E"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12</w:t>
            </w:r>
          </w:p>
        </w:tc>
        <w:tc>
          <w:tcPr>
            <w:tcW w:w="2777" w:type="dxa"/>
            <w:hideMark/>
          </w:tcPr>
          <w:p w:rsidR="0079286E" w:rsidRPr="00CC6CAD" w:rsidRDefault="0079286E" w:rsidP="0079286E">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Центральный спортивный клуб армии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550,50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638,20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399,80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500,50</w:t>
            </w:r>
          </w:p>
        </w:tc>
      </w:tr>
      <w:tr w:rsidR="0079286E"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13</w:t>
            </w:r>
          </w:p>
        </w:tc>
        <w:tc>
          <w:tcPr>
            <w:tcW w:w="2777" w:type="dxa"/>
            <w:hideMark/>
          </w:tcPr>
          <w:p w:rsidR="0079286E" w:rsidRPr="00CC6CAD" w:rsidRDefault="0079286E" w:rsidP="0079286E">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hAnsi="Calibri Light" w:cs="Calibri Light"/>
                <w:i/>
                <w:lang w:val="ru-RU"/>
              </w:rPr>
              <w:t xml:space="preserve">Министерство обороны </w:t>
            </w:r>
            <w:r w:rsidRPr="00CC6CAD">
              <w:rPr>
                <w:rFonts w:ascii="Calibri Light" w:eastAsia="Times New Roman" w:hAnsi="Calibri Light" w:cstheme="majorHAnsi"/>
                <w:i/>
                <w:iCs/>
                <w:lang w:val="ru-RU"/>
              </w:rPr>
              <w:t>(Центральный аппарат)</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436,50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727,30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61,40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459,40</w:t>
            </w:r>
          </w:p>
        </w:tc>
      </w:tr>
      <w:tr w:rsidR="0079286E" w:rsidRPr="00CC6CAD" w:rsidTr="009C0F5C">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14</w:t>
            </w:r>
          </w:p>
        </w:tc>
        <w:tc>
          <w:tcPr>
            <w:tcW w:w="2777" w:type="dxa"/>
            <w:hideMark/>
          </w:tcPr>
          <w:p w:rsidR="0079286E" w:rsidRPr="00CC6CAD" w:rsidRDefault="0079286E" w:rsidP="0079286E">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Генеральный штаб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5.395,00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3.399,30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1.810,50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1.327,70</w:t>
            </w:r>
          </w:p>
        </w:tc>
      </w:tr>
      <w:tr w:rsidR="0079286E" w:rsidRPr="00CC6CAD" w:rsidTr="009C0F5C">
        <w:trPr>
          <w:trHeight w:val="268"/>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15</w:t>
            </w:r>
          </w:p>
        </w:tc>
        <w:tc>
          <w:tcPr>
            <w:tcW w:w="2777" w:type="dxa"/>
            <w:hideMark/>
          </w:tcPr>
          <w:p w:rsidR="0079286E" w:rsidRPr="00CC6CAD" w:rsidRDefault="0079286E" w:rsidP="0079286E">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Авиационный полк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1.260,40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2.184,10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943,60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1.198,90</w:t>
            </w:r>
          </w:p>
        </w:tc>
      </w:tr>
      <w:tr w:rsidR="0079286E"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79286E" w:rsidRPr="00CC6CAD" w:rsidRDefault="0079286E"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lastRenderedPageBreak/>
              <w:t>16</w:t>
            </w:r>
          </w:p>
        </w:tc>
        <w:tc>
          <w:tcPr>
            <w:tcW w:w="2777" w:type="dxa"/>
            <w:hideMark/>
          </w:tcPr>
          <w:p w:rsidR="0079286E" w:rsidRPr="00CC6CAD" w:rsidRDefault="0079286E" w:rsidP="0079286E">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Полк зенитных ракет </w:t>
            </w:r>
          </w:p>
        </w:tc>
        <w:tc>
          <w:tcPr>
            <w:tcW w:w="1516" w:type="dxa"/>
            <w:hideMark/>
          </w:tcPr>
          <w:p w:rsidR="0079286E" w:rsidRPr="00CC6CAD" w:rsidRDefault="0079286E" w:rsidP="009C0F5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w:t>
            </w:r>
          </w:p>
        </w:tc>
        <w:tc>
          <w:tcPr>
            <w:tcW w:w="1516" w:type="dxa"/>
            <w:hideMark/>
          </w:tcPr>
          <w:p w:rsidR="0079286E" w:rsidRPr="00CC6CAD" w:rsidRDefault="0079286E" w:rsidP="009C0F5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1.733,30</w:t>
            </w:r>
          </w:p>
        </w:tc>
        <w:tc>
          <w:tcPr>
            <w:tcW w:w="1516" w:type="dxa"/>
            <w:hideMark/>
          </w:tcPr>
          <w:p w:rsidR="0079286E" w:rsidRPr="00CC6CAD" w:rsidRDefault="0079286E"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2.325,90</w:t>
            </w:r>
          </w:p>
        </w:tc>
      </w:tr>
      <w:tr w:rsidR="008E716B"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8E716B" w:rsidRPr="00CC6CAD" w:rsidRDefault="008E716B"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17</w:t>
            </w:r>
          </w:p>
        </w:tc>
        <w:tc>
          <w:tcPr>
            <w:tcW w:w="2777" w:type="dxa"/>
            <w:hideMark/>
          </w:tcPr>
          <w:p w:rsidR="008E716B" w:rsidRPr="00CC6CAD" w:rsidRDefault="008E716B" w:rsidP="008E716B">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Штабной полк </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5.629,70</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5.694,20</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5.629,70</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5.560,70</w:t>
            </w:r>
          </w:p>
        </w:tc>
      </w:tr>
      <w:tr w:rsidR="008E716B" w:rsidRPr="00CC6CAD" w:rsidTr="009C0F5C">
        <w:trPr>
          <w:trHeight w:val="539"/>
        </w:trPr>
        <w:tc>
          <w:tcPr>
            <w:cnfStyle w:val="001000000000" w:firstRow="0" w:lastRow="0" w:firstColumn="1" w:lastColumn="0" w:oddVBand="0" w:evenVBand="0" w:oddHBand="0" w:evenHBand="0" w:firstRowFirstColumn="0" w:firstRowLastColumn="0" w:lastRowFirstColumn="0" w:lastRowLastColumn="0"/>
            <w:tcW w:w="589" w:type="dxa"/>
            <w:hideMark/>
          </w:tcPr>
          <w:p w:rsidR="008E716B" w:rsidRPr="00CC6CAD" w:rsidRDefault="008E716B"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18</w:t>
            </w:r>
          </w:p>
        </w:tc>
        <w:tc>
          <w:tcPr>
            <w:tcW w:w="2777" w:type="dxa"/>
            <w:hideMark/>
          </w:tcPr>
          <w:p w:rsidR="008E716B" w:rsidRPr="00CC6CAD" w:rsidRDefault="008E716B" w:rsidP="008E716B">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 xml:space="preserve">Центральный военный клинический госпиталь </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23.921,00</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22.770,30</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23.985,60</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18.887,60</w:t>
            </w:r>
          </w:p>
        </w:tc>
      </w:tr>
      <w:tr w:rsidR="008E716B" w:rsidRPr="00CC6CAD" w:rsidTr="009C0F5C">
        <w:trPr>
          <w:trHeight w:val="810"/>
        </w:trPr>
        <w:tc>
          <w:tcPr>
            <w:cnfStyle w:val="001000000000" w:firstRow="0" w:lastRow="0" w:firstColumn="1" w:lastColumn="0" w:oddVBand="0" w:evenVBand="0" w:oddHBand="0" w:evenHBand="0" w:firstRowFirstColumn="0" w:firstRowLastColumn="0" w:lastRowFirstColumn="0" w:lastRowLastColumn="0"/>
            <w:tcW w:w="589" w:type="dxa"/>
            <w:hideMark/>
          </w:tcPr>
          <w:p w:rsidR="008E716B" w:rsidRPr="00CC6CAD" w:rsidRDefault="008E716B" w:rsidP="009C0F5C">
            <w:pPr>
              <w:jc w:val="right"/>
              <w:rPr>
                <w:rFonts w:ascii="Calibri Light" w:eastAsia="Times New Roman" w:hAnsi="Calibri Light" w:cstheme="majorHAnsi"/>
                <w:i/>
                <w:iCs/>
                <w:lang w:val="ru-RU"/>
              </w:rPr>
            </w:pPr>
            <w:r w:rsidRPr="00CC6CAD">
              <w:rPr>
                <w:rFonts w:ascii="Calibri Light" w:eastAsia="Times New Roman" w:hAnsi="Calibri Light" w:cstheme="majorHAnsi"/>
                <w:i/>
                <w:iCs/>
                <w:lang w:val="ru-RU"/>
              </w:rPr>
              <w:t>19</w:t>
            </w:r>
          </w:p>
        </w:tc>
        <w:tc>
          <w:tcPr>
            <w:tcW w:w="2777" w:type="dxa"/>
            <w:hideMark/>
          </w:tcPr>
          <w:p w:rsidR="008E716B" w:rsidRPr="00CC6CAD" w:rsidRDefault="008E716B" w:rsidP="008E716B">
            <w:pPr>
              <w:spacing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hAnsi="Calibri Light"/>
                <w:i/>
                <w:lang w:val="ru-RU"/>
              </w:rPr>
              <w:t xml:space="preserve">Агентство по обеспечению ресурсами и администрированию имущества МО </w:t>
            </w:r>
          </w:p>
        </w:tc>
        <w:tc>
          <w:tcPr>
            <w:tcW w:w="1516" w:type="dxa"/>
            <w:noWrap/>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lang w:val="ru-RU"/>
              </w:rPr>
            </w:pPr>
            <w:r w:rsidRPr="00CC6CAD">
              <w:rPr>
                <w:rFonts w:ascii="Calibri Light" w:eastAsia="Times New Roman" w:hAnsi="Calibri Light" w:cstheme="majorHAnsi"/>
                <w:i/>
                <w:iCs/>
                <w:color w:val="000000"/>
                <w:lang w:val="ru-RU"/>
              </w:rPr>
              <w:t>120.332,40</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104.849,50</w:t>
            </w:r>
          </w:p>
        </w:tc>
        <w:tc>
          <w:tcPr>
            <w:tcW w:w="1516" w:type="dxa"/>
            <w:noWrap/>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color w:val="000000"/>
                <w:lang w:val="ru-RU"/>
              </w:rPr>
            </w:pPr>
            <w:r w:rsidRPr="00CC6CAD">
              <w:rPr>
                <w:rFonts w:ascii="Calibri Light" w:eastAsia="Times New Roman" w:hAnsi="Calibri Light" w:cstheme="majorHAnsi"/>
                <w:i/>
                <w:iCs/>
                <w:color w:val="000000"/>
                <w:lang w:val="ru-RU"/>
              </w:rPr>
              <w:t>103.885,31</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lang w:val="ru-RU"/>
              </w:rPr>
            </w:pPr>
            <w:r w:rsidRPr="00CC6CAD">
              <w:rPr>
                <w:rFonts w:ascii="Calibri Light" w:eastAsia="Times New Roman" w:hAnsi="Calibri Light" w:cstheme="majorHAnsi"/>
                <w:i/>
                <w:iCs/>
                <w:lang w:val="ru-RU"/>
              </w:rPr>
              <w:t>93.287,31</w:t>
            </w:r>
          </w:p>
        </w:tc>
      </w:tr>
      <w:tr w:rsidR="008E716B" w:rsidRPr="00CC6CAD" w:rsidTr="009C0F5C">
        <w:trPr>
          <w:trHeight w:val="316"/>
        </w:trPr>
        <w:tc>
          <w:tcPr>
            <w:cnfStyle w:val="001000000000" w:firstRow="0" w:lastRow="0" w:firstColumn="1" w:lastColumn="0" w:oddVBand="0" w:evenVBand="0" w:oddHBand="0" w:evenHBand="0" w:firstRowFirstColumn="0" w:firstRowLastColumn="0" w:lastRowFirstColumn="0" w:lastRowLastColumn="0"/>
            <w:tcW w:w="589" w:type="dxa"/>
            <w:hideMark/>
          </w:tcPr>
          <w:p w:rsidR="008E716B" w:rsidRPr="00CC6CAD" w:rsidRDefault="008E716B" w:rsidP="009C0F5C">
            <w:pPr>
              <w:rPr>
                <w:rFonts w:ascii="Calibri Light" w:eastAsia="Times New Roman" w:hAnsi="Calibri Light" w:cstheme="majorHAnsi"/>
                <w:b w:val="0"/>
                <w:bCs w:val="0"/>
                <w:i/>
                <w:iCs/>
                <w:sz w:val="24"/>
                <w:szCs w:val="24"/>
                <w:lang w:val="ru-RU"/>
              </w:rPr>
            </w:pPr>
            <w:r w:rsidRPr="00CC6CAD">
              <w:rPr>
                <w:rFonts w:ascii="Calibri Light" w:eastAsia="Times New Roman" w:hAnsi="Calibri Light" w:cstheme="majorHAnsi"/>
                <w:i/>
                <w:iCs/>
                <w:sz w:val="24"/>
                <w:szCs w:val="24"/>
                <w:lang w:val="ru-RU"/>
              </w:rPr>
              <w:t> </w:t>
            </w:r>
          </w:p>
        </w:tc>
        <w:tc>
          <w:tcPr>
            <w:tcW w:w="2777" w:type="dxa"/>
            <w:hideMark/>
          </w:tcPr>
          <w:p w:rsidR="008E716B" w:rsidRPr="00CC6CAD" w:rsidRDefault="008E716B" w:rsidP="009C0F5C">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sz w:val="24"/>
                <w:szCs w:val="24"/>
                <w:lang w:val="ru-RU"/>
              </w:rPr>
            </w:pPr>
            <w:r w:rsidRPr="00CC6CAD">
              <w:rPr>
                <w:rFonts w:ascii="Calibri Light" w:eastAsia="Times New Roman" w:hAnsi="Calibri Light" w:cstheme="majorHAnsi"/>
                <w:b/>
                <w:bCs/>
                <w:i/>
                <w:iCs/>
                <w:sz w:val="24"/>
                <w:szCs w:val="24"/>
                <w:lang w:val="ru-RU"/>
              </w:rPr>
              <w:t>ВСЕГО</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sz w:val="24"/>
                <w:szCs w:val="24"/>
                <w:lang w:val="ru-RU"/>
              </w:rPr>
            </w:pPr>
            <w:r w:rsidRPr="00CC6CAD">
              <w:rPr>
                <w:rFonts w:ascii="Calibri Light" w:eastAsia="Times New Roman" w:hAnsi="Calibri Light" w:cstheme="majorHAnsi"/>
                <w:b/>
                <w:bCs/>
                <w:i/>
                <w:iCs/>
                <w:sz w:val="24"/>
                <w:szCs w:val="24"/>
                <w:lang w:val="ru-RU"/>
              </w:rPr>
              <w:t>187.504,36</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sz w:val="24"/>
                <w:szCs w:val="24"/>
                <w:lang w:val="ru-RU"/>
              </w:rPr>
            </w:pPr>
            <w:r w:rsidRPr="00CC6CAD">
              <w:rPr>
                <w:rFonts w:ascii="Calibri Light" w:eastAsia="Times New Roman" w:hAnsi="Calibri Light" w:cstheme="majorHAnsi"/>
                <w:b/>
                <w:bCs/>
                <w:i/>
                <w:iCs/>
                <w:sz w:val="24"/>
                <w:szCs w:val="24"/>
                <w:lang w:val="ru-RU"/>
              </w:rPr>
              <w:t>171.110,25</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sz w:val="24"/>
                <w:szCs w:val="24"/>
                <w:lang w:val="ru-RU"/>
              </w:rPr>
            </w:pPr>
            <w:r w:rsidRPr="00CC6CAD">
              <w:rPr>
                <w:rFonts w:ascii="Calibri Light" w:eastAsia="Times New Roman" w:hAnsi="Calibri Light" w:cstheme="majorHAnsi"/>
                <w:b/>
                <w:bCs/>
                <w:i/>
                <w:iCs/>
                <w:sz w:val="24"/>
                <w:szCs w:val="24"/>
                <w:lang w:val="ru-RU"/>
              </w:rPr>
              <w:t>170.490,52</w:t>
            </w:r>
          </w:p>
        </w:tc>
        <w:tc>
          <w:tcPr>
            <w:tcW w:w="1516" w:type="dxa"/>
            <w:hideMark/>
          </w:tcPr>
          <w:p w:rsidR="008E716B" w:rsidRPr="00CC6CAD" w:rsidRDefault="008E716B" w:rsidP="009C0F5C">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sz w:val="24"/>
                <w:szCs w:val="24"/>
                <w:lang w:val="ru-RU"/>
              </w:rPr>
            </w:pPr>
            <w:r w:rsidRPr="00CC6CAD">
              <w:rPr>
                <w:rFonts w:ascii="Calibri Light" w:eastAsia="Times New Roman" w:hAnsi="Calibri Light" w:cstheme="majorHAnsi"/>
                <w:b/>
                <w:bCs/>
                <w:i/>
                <w:iCs/>
                <w:sz w:val="24"/>
                <w:szCs w:val="24"/>
                <w:lang w:val="ru-RU"/>
              </w:rPr>
              <w:t>152.131,49</w:t>
            </w:r>
          </w:p>
        </w:tc>
      </w:tr>
    </w:tbl>
    <w:p w:rsidR="00315914" w:rsidRPr="00CC6CAD" w:rsidRDefault="008E716B" w:rsidP="00315914">
      <w:pPr>
        <w:pStyle w:val="NormalWeb"/>
        <w:spacing w:line="276" w:lineRule="auto"/>
        <w:ind w:firstLine="0"/>
        <w:rPr>
          <w:rFonts w:ascii="Calibri Light" w:hAnsi="Calibri Light" w:cstheme="majorHAnsi"/>
          <w:sz w:val="20"/>
          <w:szCs w:val="20"/>
        </w:rPr>
      </w:pPr>
      <w:r w:rsidRPr="00CC6CAD">
        <w:rPr>
          <w:rFonts w:ascii="Calibri Light" w:hAnsi="Calibri Light" w:cstheme="majorHAnsi"/>
          <w:b/>
          <w:i/>
          <w:sz w:val="20"/>
          <w:szCs w:val="20"/>
        </w:rPr>
        <w:t>Источник</w:t>
      </w:r>
      <w:r w:rsidR="00315914" w:rsidRPr="00CC6CAD">
        <w:rPr>
          <w:rFonts w:ascii="Calibri Light" w:hAnsi="Calibri Light" w:cstheme="majorHAnsi"/>
          <w:b/>
          <w:i/>
          <w:sz w:val="20"/>
          <w:szCs w:val="20"/>
        </w:rPr>
        <w:t>:</w:t>
      </w:r>
      <w:r w:rsidR="00315914" w:rsidRPr="00CC6CAD">
        <w:rPr>
          <w:rFonts w:ascii="Calibri Light" w:hAnsi="Calibri Light" w:cstheme="majorHAnsi"/>
          <w:sz w:val="20"/>
          <w:szCs w:val="20"/>
        </w:rPr>
        <w:t xml:space="preserve"> </w:t>
      </w:r>
      <w:r w:rsidRPr="00CC6CAD">
        <w:rPr>
          <w:rFonts w:ascii="Calibri Light" w:hAnsi="Calibri Light" w:cstheme="majorHAnsi"/>
          <w:sz w:val="20"/>
          <w:szCs w:val="20"/>
        </w:rPr>
        <w:t>Информация предствлена подведомственными учреждениями/ военными подразделениями</w:t>
      </w:r>
      <w:r w:rsidR="00315914" w:rsidRPr="00CC6CAD">
        <w:rPr>
          <w:rFonts w:ascii="Calibri Light" w:hAnsi="Calibri Light" w:cstheme="majorHAnsi"/>
          <w:sz w:val="20"/>
          <w:szCs w:val="20"/>
        </w:rPr>
        <w:t>.</w:t>
      </w:r>
    </w:p>
    <w:p w:rsidR="00315914" w:rsidRPr="00CC6CAD" w:rsidRDefault="00315914" w:rsidP="00315914">
      <w:pPr>
        <w:spacing w:before="120" w:after="0" w:line="276" w:lineRule="auto"/>
        <w:jc w:val="both"/>
        <w:rPr>
          <w:rFonts w:ascii="Calibri Light" w:hAnsi="Calibri Light"/>
          <w:lang w:val="ru-RU"/>
        </w:rPr>
      </w:pPr>
    </w:p>
    <w:p w:rsidR="00315914" w:rsidRPr="00CC6CAD" w:rsidRDefault="00315914" w:rsidP="00315914">
      <w:pPr>
        <w:spacing w:before="120" w:after="0" w:line="276" w:lineRule="auto"/>
        <w:jc w:val="both"/>
        <w:rPr>
          <w:rFonts w:ascii="Calibri Light" w:hAnsi="Calibri Light"/>
          <w:lang w:val="ru-RU"/>
        </w:rPr>
        <w:sectPr w:rsidR="00315914" w:rsidRPr="00CC6CAD">
          <w:pgSz w:w="12240" w:h="15840"/>
          <w:pgMar w:top="1440" w:right="1440" w:bottom="1440" w:left="1440" w:header="720" w:footer="720" w:gutter="0"/>
          <w:cols w:space="720"/>
          <w:docGrid w:linePitch="360"/>
        </w:sectPr>
      </w:pPr>
    </w:p>
    <w:p w:rsidR="00315914" w:rsidRPr="00CC6CAD" w:rsidRDefault="008B78F7" w:rsidP="00315914">
      <w:pPr>
        <w:pStyle w:val="Heading2"/>
        <w:jc w:val="right"/>
        <w:rPr>
          <w:rFonts w:ascii="Calibri Light" w:hAnsi="Calibri Light" w:cs="Times New Roman"/>
          <w:b/>
          <w:i/>
          <w:color w:val="auto"/>
          <w:sz w:val="28"/>
          <w:szCs w:val="28"/>
          <w:lang w:val="ru-RU"/>
        </w:rPr>
      </w:pPr>
      <w:bookmarkStart w:id="79" w:name="_Toc79417717"/>
      <w:r w:rsidRPr="00CC6CAD">
        <w:rPr>
          <w:rFonts w:ascii="Calibri Light" w:hAnsi="Calibri Light" w:cs="Times New Roman"/>
          <w:b/>
          <w:i/>
          <w:color w:val="auto"/>
          <w:sz w:val="28"/>
          <w:szCs w:val="28"/>
          <w:lang w:val="ru-RU"/>
        </w:rPr>
        <w:lastRenderedPageBreak/>
        <w:t>Приложение №</w:t>
      </w:r>
      <w:r w:rsidR="00315914" w:rsidRPr="00CC6CAD">
        <w:rPr>
          <w:rFonts w:ascii="Calibri Light" w:hAnsi="Calibri Light" w:cs="Times New Roman"/>
          <w:b/>
          <w:i/>
          <w:color w:val="auto"/>
          <w:sz w:val="28"/>
          <w:szCs w:val="28"/>
          <w:lang w:val="ru-RU"/>
        </w:rPr>
        <w:t>7</w:t>
      </w:r>
      <w:bookmarkEnd w:id="79"/>
      <w:r w:rsidR="00315914" w:rsidRPr="00CC6CAD">
        <w:rPr>
          <w:rFonts w:ascii="Calibri Light" w:hAnsi="Calibri Light" w:cs="Times New Roman"/>
          <w:b/>
          <w:i/>
          <w:color w:val="auto"/>
          <w:sz w:val="28"/>
          <w:szCs w:val="28"/>
          <w:lang w:val="ru-RU"/>
        </w:rPr>
        <w:t xml:space="preserve"> </w:t>
      </w:r>
    </w:p>
    <w:p w:rsidR="00315914" w:rsidRPr="00CC6CAD" w:rsidRDefault="00D37D26" w:rsidP="00315914">
      <w:pPr>
        <w:spacing w:line="240" w:lineRule="auto"/>
        <w:jc w:val="center"/>
        <w:rPr>
          <w:rFonts w:ascii="Calibri Light" w:hAnsi="Calibri Light" w:cs="Calibri Light"/>
          <w:b/>
          <w:sz w:val="24"/>
          <w:szCs w:val="24"/>
          <w:lang w:val="ru-RU"/>
        </w:rPr>
      </w:pPr>
      <w:r w:rsidRPr="00CC6CAD">
        <w:rPr>
          <w:rFonts w:ascii="Calibri Light" w:hAnsi="Calibri Light" w:cs="Calibri Light"/>
          <w:b/>
          <w:sz w:val="24"/>
          <w:szCs w:val="24"/>
          <w:lang w:val="ru-RU"/>
        </w:rPr>
        <w:t>Аппеляции</w:t>
      </w:r>
      <w:r w:rsidRPr="00CC6CAD">
        <w:rPr>
          <w:rFonts w:ascii="Calibri Light" w:hAnsi="Calibri Light" w:cs="Calibri Light"/>
          <w:sz w:val="24"/>
          <w:szCs w:val="24"/>
          <w:lang w:val="ru-RU"/>
        </w:rPr>
        <w:t xml:space="preserve"> </w:t>
      </w:r>
      <w:r w:rsidR="002F1A34" w:rsidRPr="00CC6CAD">
        <w:rPr>
          <w:rFonts w:ascii="Calibri Light" w:hAnsi="Calibri Light" w:cs="Calibri Light"/>
          <w:b/>
          <w:sz w:val="24"/>
          <w:szCs w:val="24"/>
          <w:lang w:val="ru-RU"/>
        </w:rPr>
        <w:t>в рамках Министерства обороны в</w:t>
      </w:r>
      <w:r w:rsidR="00315914" w:rsidRPr="00CC6CAD">
        <w:rPr>
          <w:rFonts w:ascii="Calibri Light" w:hAnsi="Calibri Light" w:cs="Calibri Light"/>
          <w:b/>
          <w:sz w:val="24"/>
          <w:szCs w:val="24"/>
          <w:lang w:val="ru-RU"/>
        </w:rPr>
        <w:t xml:space="preserve"> 2019-2020</w:t>
      </w:r>
      <w:r w:rsidR="002F1A34" w:rsidRPr="00CC6CAD">
        <w:rPr>
          <w:rFonts w:ascii="Calibri Light" w:hAnsi="Calibri Light" w:cs="Calibri Light"/>
          <w:b/>
          <w:sz w:val="24"/>
          <w:szCs w:val="24"/>
          <w:lang w:val="ru-RU"/>
        </w:rPr>
        <w:t xml:space="preserve"> годах</w:t>
      </w:r>
    </w:p>
    <w:tbl>
      <w:tblPr>
        <w:tblStyle w:val="TableGrid"/>
        <w:tblW w:w="0" w:type="auto"/>
        <w:tblLook w:val="04A0" w:firstRow="1" w:lastRow="0" w:firstColumn="1" w:lastColumn="0" w:noHBand="0" w:noVBand="1"/>
      </w:tblPr>
      <w:tblGrid>
        <w:gridCol w:w="640"/>
        <w:gridCol w:w="1973"/>
        <w:gridCol w:w="2266"/>
        <w:gridCol w:w="2254"/>
        <w:gridCol w:w="1773"/>
        <w:gridCol w:w="2380"/>
        <w:gridCol w:w="2276"/>
      </w:tblGrid>
      <w:tr w:rsidR="007A197C" w:rsidRPr="00CC6CAD" w:rsidTr="002F1A34">
        <w:trPr>
          <w:trHeight w:val="909"/>
          <w:tblHeader/>
        </w:trPr>
        <w:tc>
          <w:tcPr>
            <w:tcW w:w="651" w:type="dxa"/>
            <w:vAlign w:val="center"/>
          </w:tcPr>
          <w:p w:rsidR="00315914" w:rsidRPr="00CC6CAD" w:rsidRDefault="002F1A34" w:rsidP="009C0F5C">
            <w:pPr>
              <w:jc w:val="center"/>
              <w:rPr>
                <w:rFonts w:ascii="Calibri Light" w:hAnsi="Calibri Light" w:cs="Calibri Light"/>
                <w:b/>
                <w:sz w:val="24"/>
                <w:szCs w:val="24"/>
                <w:lang w:val="ru-RU"/>
              </w:rPr>
            </w:pPr>
            <w:r w:rsidRPr="00CC6CAD">
              <w:rPr>
                <w:rFonts w:ascii="Calibri Light" w:hAnsi="Calibri Light" w:cs="Calibri Light"/>
                <w:b/>
                <w:sz w:val="24"/>
                <w:szCs w:val="24"/>
                <w:lang w:val="ru-RU"/>
              </w:rPr>
              <w:t>№ п/п</w:t>
            </w:r>
          </w:p>
        </w:tc>
        <w:tc>
          <w:tcPr>
            <w:tcW w:w="1994" w:type="dxa"/>
            <w:vAlign w:val="center"/>
          </w:tcPr>
          <w:p w:rsidR="00315914" w:rsidRPr="00CC6CAD" w:rsidRDefault="002F1A34" w:rsidP="009C0F5C">
            <w:pPr>
              <w:jc w:val="center"/>
              <w:rPr>
                <w:rFonts w:ascii="Calibri Light" w:hAnsi="Calibri Light" w:cs="Calibri Light"/>
                <w:b/>
                <w:sz w:val="24"/>
                <w:szCs w:val="24"/>
                <w:lang w:val="ru-RU"/>
              </w:rPr>
            </w:pPr>
            <w:r w:rsidRPr="00CC6CAD">
              <w:rPr>
                <w:rFonts w:ascii="Calibri Light" w:hAnsi="Calibri Light" w:cs="Calibri Light"/>
                <w:b/>
                <w:sz w:val="24"/>
                <w:szCs w:val="24"/>
                <w:lang w:val="ru-RU"/>
              </w:rPr>
              <w:t>№ процедуры</w:t>
            </w:r>
          </w:p>
        </w:tc>
        <w:tc>
          <w:tcPr>
            <w:tcW w:w="2225" w:type="dxa"/>
            <w:vAlign w:val="center"/>
          </w:tcPr>
          <w:p w:rsidR="00315914" w:rsidRPr="00CC6CAD" w:rsidRDefault="002F1A34" w:rsidP="009C0F5C">
            <w:pPr>
              <w:jc w:val="center"/>
              <w:rPr>
                <w:rFonts w:ascii="Calibri Light" w:hAnsi="Calibri Light" w:cs="Calibri Light"/>
                <w:b/>
                <w:sz w:val="24"/>
                <w:szCs w:val="24"/>
                <w:lang w:val="ru-RU"/>
              </w:rPr>
            </w:pPr>
            <w:r w:rsidRPr="00CC6CAD">
              <w:rPr>
                <w:rFonts w:ascii="Calibri Light" w:hAnsi="Calibri Light" w:cs="Calibri Light"/>
                <w:b/>
                <w:sz w:val="24"/>
                <w:szCs w:val="24"/>
                <w:lang w:val="ru-RU"/>
              </w:rPr>
              <w:t>Объект закупки</w:t>
            </w:r>
          </w:p>
        </w:tc>
        <w:tc>
          <w:tcPr>
            <w:tcW w:w="2290" w:type="dxa"/>
            <w:vAlign w:val="center"/>
          </w:tcPr>
          <w:p w:rsidR="00315914" w:rsidRPr="00CC6CAD" w:rsidRDefault="002F1A34" w:rsidP="002F1A34">
            <w:pPr>
              <w:ind w:right="-108" w:hanging="108"/>
              <w:jc w:val="center"/>
              <w:rPr>
                <w:rFonts w:ascii="Calibri Light" w:hAnsi="Calibri Light" w:cs="Calibri Light"/>
                <w:b/>
                <w:sz w:val="24"/>
                <w:szCs w:val="24"/>
                <w:lang w:val="ru-RU"/>
              </w:rPr>
            </w:pPr>
            <w:r w:rsidRPr="00CC6CAD">
              <w:rPr>
                <w:rFonts w:ascii="Calibri Light" w:hAnsi="Calibri Light" w:cs="Calibri Light"/>
                <w:b/>
                <w:sz w:val="24"/>
                <w:szCs w:val="24"/>
                <w:lang w:val="ru-RU"/>
              </w:rPr>
              <w:t xml:space="preserve">Оспариваемая сторона </w:t>
            </w:r>
          </w:p>
        </w:tc>
        <w:tc>
          <w:tcPr>
            <w:tcW w:w="1784" w:type="dxa"/>
            <w:vAlign w:val="center"/>
          </w:tcPr>
          <w:p w:rsidR="00315914" w:rsidRPr="00CC6CAD" w:rsidRDefault="002F1A34" w:rsidP="00D37D26">
            <w:pPr>
              <w:jc w:val="center"/>
              <w:rPr>
                <w:rFonts w:ascii="Calibri Light" w:hAnsi="Calibri Light" w:cs="Calibri Light"/>
                <w:b/>
                <w:sz w:val="24"/>
                <w:szCs w:val="24"/>
                <w:lang w:val="ru-RU"/>
              </w:rPr>
            </w:pPr>
            <w:r w:rsidRPr="00CC6CAD">
              <w:rPr>
                <w:rFonts w:ascii="Calibri Light" w:hAnsi="Calibri Light" w:cs="Calibri Light"/>
                <w:b/>
                <w:sz w:val="24"/>
                <w:szCs w:val="24"/>
                <w:lang w:val="ru-RU"/>
              </w:rPr>
              <w:t xml:space="preserve">Объект </w:t>
            </w:r>
            <w:r w:rsidR="00D37D26" w:rsidRPr="00CC6CAD">
              <w:rPr>
                <w:rFonts w:ascii="Calibri Light" w:hAnsi="Calibri Light" w:cs="Calibri Light"/>
                <w:b/>
                <w:sz w:val="24"/>
                <w:szCs w:val="24"/>
                <w:lang w:val="ru-RU"/>
              </w:rPr>
              <w:t>аппеляции</w:t>
            </w:r>
          </w:p>
        </w:tc>
        <w:tc>
          <w:tcPr>
            <w:tcW w:w="2433" w:type="dxa"/>
            <w:vAlign w:val="center"/>
          </w:tcPr>
          <w:p w:rsidR="00315914" w:rsidRPr="00CC6CAD" w:rsidRDefault="002F1A34" w:rsidP="009C0F5C">
            <w:pPr>
              <w:jc w:val="center"/>
              <w:rPr>
                <w:rFonts w:ascii="Calibri Light" w:hAnsi="Calibri Light" w:cs="Calibri Light"/>
                <w:b/>
                <w:sz w:val="24"/>
                <w:szCs w:val="24"/>
                <w:lang w:val="ru-RU"/>
              </w:rPr>
            </w:pPr>
            <w:r w:rsidRPr="00CC6CAD">
              <w:rPr>
                <w:rFonts w:ascii="Calibri Light" w:hAnsi="Calibri Light" w:cs="Calibri Light"/>
                <w:b/>
                <w:sz w:val="24"/>
                <w:szCs w:val="24"/>
                <w:lang w:val="ru-RU"/>
              </w:rPr>
              <w:t>Решение НАРС</w:t>
            </w:r>
          </w:p>
        </w:tc>
        <w:tc>
          <w:tcPr>
            <w:tcW w:w="2289" w:type="dxa"/>
            <w:vAlign w:val="center"/>
          </w:tcPr>
          <w:p w:rsidR="00315914" w:rsidRPr="00CC6CAD" w:rsidRDefault="002F1A34" w:rsidP="009C0F5C">
            <w:pPr>
              <w:jc w:val="center"/>
              <w:rPr>
                <w:rFonts w:ascii="Calibri Light" w:hAnsi="Calibri Light" w:cs="Calibri Light"/>
                <w:b/>
                <w:sz w:val="24"/>
                <w:szCs w:val="24"/>
                <w:lang w:val="ru-RU"/>
              </w:rPr>
            </w:pPr>
            <w:r w:rsidRPr="00CC6CAD">
              <w:rPr>
                <w:rFonts w:ascii="Calibri Light" w:hAnsi="Calibri Light" w:cs="Calibri Light"/>
                <w:b/>
                <w:sz w:val="24"/>
                <w:szCs w:val="24"/>
                <w:lang w:val="ru-RU"/>
              </w:rPr>
              <w:t>Действия ЦА</w:t>
            </w:r>
          </w:p>
        </w:tc>
      </w:tr>
      <w:tr w:rsidR="00315914" w:rsidRPr="00CC6CAD" w:rsidTr="002F1A34">
        <w:trPr>
          <w:trHeight w:val="342"/>
        </w:trPr>
        <w:tc>
          <w:tcPr>
            <w:tcW w:w="13666" w:type="dxa"/>
            <w:gridSpan w:val="7"/>
          </w:tcPr>
          <w:p w:rsidR="00315914" w:rsidRPr="00CC6CAD" w:rsidRDefault="00315914" w:rsidP="009C0F5C">
            <w:pPr>
              <w:spacing w:before="120" w:after="120"/>
              <w:ind w:left="41" w:right="33"/>
              <w:jc w:val="center"/>
              <w:rPr>
                <w:rFonts w:ascii="Calibri Light" w:hAnsi="Calibri Light" w:cs="Calibri Light"/>
                <w:b/>
                <w:sz w:val="24"/>
                <w:szCs w:val="24"/>
                <w:lang w:val="ru-RU"/>
              </w:rPr>
            </w:pPr>
            <w:r w:rsidRPr="00CC6CAD">
              <w:rPr>
                <w:rFonts w:ascii="Calibri Light" w:hAnsi="Calibri Light" w:cs="Calibri Light"/>
                <w:b/>
                <w:sz w:val="24"/>
                <w:szCs w:val="24"/>
                <w:lang w:val="ru-RU"/>
              </w:rPr>
              <w:t>2019</w:t>
            </w:r>
          </w:p>
        </w:tc>
      </w:tr>
      <w:tr w:rsidR="007A197C" w:rsidRPr="00486AEF" w:rsidTr="002F1A34">
        <w:trPr>
          <w:trHeight w:val="909"/>
        </w:trPr>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1.</w:t>
            </w:r>
          </w:p>
        </w:tc>
        <w:tc>
          <w:tcPr>
            <w:tcW w:w="1994" w:type="dxa"/>
            <w:vAlign w:val="center"/>
          </w:tcPr>
          <w:p w:rsidR="00315914" w:rsidRPr="00CC6CAD" w:rsidRDefault="00254231" w:rsidP="009C0F5C">
            <w:pPr>
              <w:jc w:val="center"/>
              <w:rPr>
                <w:rFonts w:ascii="Calibri Light" w:hAnsi="Calibri Light" w:cs="Calibri Light"/>
                <w:sz w:val="24"/>
                <w:szCs w:val="24"/>
                <w:lang w:val="ru-RU"/>
              </w:rPr>
            </w:pPr>
            <w:hyperlink r:id="rId53" w:tgtFrame="_blank" w:history="1">
              <w:r w:rsidR="00315914" w:rsidRPr="00CC6CAD">
                <w:rPr>
                  <w:rStyle w:val="Hyperlink"/>
                  <w:rFonts w:ascii="Calibri Light" w:hAnsi="Calibri Light" w:cs="Calibri Light"/>
                  <w:color w:val="auto"/>
                  <w:sz w:val="24"/>
                  <w:szCs w:val="24"/>
                  <w:bdr w:val="none" w:sz="0" w:space="0" w:color="auto" w:frame="1"/>
                  <w:lang w:val="ru-RU"/>
                </w:rPr>
                <w:t>ocds-b3wdp1-MD-1549981114205</w:t>
              </w:r>
            </w:hyperlink>
          </w:p>
          <w:p w:rsidR="00315914" w:rsidRPr="00CC6CAD" w:rsidRDefault="00FA7341"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от </w:t>
            </w:r>
            <w:r w:rsidR="00315914" w:rsidRPr="00CC6CAD">
              <w:rPr>
                <w:rFonts w:ascii="Calibri Light" w:hAnsi="Calibri Light" w:cs="Calibri Light"/>
                <w:sz w:val="24"/>
                <w:szCs w:val="24"/>
                <w:lang w:val="ru-RU"/>
              </w:rPr>
              <w:t>23.02.2019</w:t>
            </w:r>
          </w:p>
        </w:tc>
        <w:tc>
          <w:tcPr>
            <w:tcW w:w="2225" w:type="dxa"/>
            <w:vAlign w:val="center"/>
          </w:tcPr>
          <w:p w:rsidR="00FA7341" w:rsidRPr="00CC6CAD" w:rsidRDefault="00FA7341" w:rsidP="00FA7341">
            <w:pPr>
              <w:jc w:val="center"/>
              <w:rPr>
                <w:rFonts w:ascii="Calibri Light" w:hAnsi="Calibri Light" w:cs="Calibri Light"/>
                <w:sz w:val="24"/>
                <w:szCs w:val="24"/>
                <w:lang w:val="ru-RU"/>
              </w:rPr>
            </w:pPr>
            <w:r w:rsidRPr="00CC6CAD">
              <w:rPr>
                <w:rFonts w:ascii="Calibri Light" w:hAnsi="Calibri Light" w:cs="Calibri Light"/>
                <w:spacing w:val="-6"/>
                <w:sz w:val="24"/>
                <w:szCs w:val="24"/>
                <w:shd w:val="clear" w:color="auto" w:fill="FFFFFF"/>
                <w:lang w:val="ru-RU"/>
              </w:rPr>
              <w:t xml:space="preserve">Интегрированная информационная система  </w:t>
            </w:r>
          </w:p>
          <w:p w:rsidR="00315914" w:rsidRPr="00CC6CAD" w:rsidRDefault="00315914" w:rsidP="009C0F5C">
            <w:pPr>
              <w:jc w:val="center"/>
              <w:rPr>
                <w:rFonts w:ascii="Calibri Light" w:hAnsi="Calibri Light" w:cs="Calibri Light"/>
                <w:sz w:val="24"/>
                <w:szCs w:val="24"/>
                <w:lang w:val="ru-RU"/>
              </w:rPr>
            </w:pPr>
          </w:p>
        </w:tc>
        <w:tc>
          <w:tcPr>
            <w:tcW w:w="2290" w:type="dxa"/>
            <w:vAlign w:val="center"/>
          </w:tcPr>
          <w:p w:rsidR="00315914" w:rsidRPr="00CC6CAD" w:rsidRDefault="00FA7341" w:rsidP="009C0F5C">
            <w:pPr>
              <w:tabs>
                <w:tab w:val="left" w:pos="-5954"/>
              </w:tabs>
              <w:ind w:left="34"/>
              <w:jc w:val="center"/>
              <w:rPr>
                <w:rFonts w:ascii="Calibri Light" w:hAnsi="Calibri Light" w:cs="Calibri Light"/>
                <w:bCs/>
                <w:sz w:val="24"/>
                <w:szCs w:val="24"/>
                <w:shd w:val="clear" w:color="auto" w:fill="FFFFFF"/>
                <w:lang w:val="ru-RU"/>
              </w:rPr>
            </w:pPr>
            <w:r w:rsidRPr="00CC6CAD">
              <w:rPr>
                <w:rFonts w:ascii="Calibri Light" w:hAnsi="Calibri Light" w:cs="Calibri Light"/>
                <w:sz w:val="24"/>
                <w:szCs w:val="24"/>
                <w:lang w:val="ru-RU"/>
              </w:rPr>
              <w:t>АО</w:t>
            </w:r>
            <w:r w:rsidR="002D4DA7" w:rsidRPr="00CC6CAD">
              <w:rPr>
                <w:rFonts w:ascii="Calibri Light" w:hAnsi="Calibri Light" w:cs="Calibri Light"/>
                <w:sz w:val="24"/>
                <w:szCs w:val="24"/>
                <w:lang w:val="ru-RU"/>
              </w:rPr>
              <w:t xml:space="preserve"> </w:t>
            </w:r>
            <w:r w:rsidR="00315914" w:rsidRPr="00CC6CAD">
              <w:rPr>
                <w:rFonts w:ascii="Calibri Light" w:hAnsi="Calibri Light" w:cs="Calibri Light"/>
                <w:sz w:val="24"/>
                <w:szCs w:val="24"/>
                <w:lang w:val="ru-RU"/>
              </w:rPr>
              <w:t>„</w:t>
            </w:r>
            <w:r w:rsidR="00315914" w:rsidRPr="00CC6CAD">
              <w:rPr>
                <w:rFonts w:ascii="Calibri Light" w:hAnsi="Calibri Light" w:cs="Calibri Light"/>
                <w:bCs/>
                <w:sz w:val="24"/>
                <w:szCs w:val="24"/>
                <w:shd w:val="clear" w:color="auto" w:fill="FFFFFF"/>
                <w:lang w:val="ru-RU"/>
              </w:rPr>
              <w:t>Accent Electronic”</w:t>
            </w:r>
          </w:p>
        </w:tc>
        <w:tc>
          <w:tcPr>
            <w:tcW w:w="1784" w:type="dxa"/>
            <w:vAlign w:val="center"/>
          </w:tcPr>
          <w:p w:rsidR="00315914" w:rsidRPr="00CC6CAD" w:rsidRDefault="00FA7341" w:rsidP="00FA7341">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Результаты процедуры закупки </w:t>
            </w:r>
          </w:p>
        </w:tc>
        <w:tc>
          <w:tcPr>
            <w:tcW w:w="2433" w:type="dxa"/>
            <w:vAlign w:val="center"/>
          </w:tcPr>
          <w:p w:rsidR="00315914" w:rsidRPr="00CC6CAD" w:rsidRDefault="00315914" w:rsidP="00625DDF">
            <w:pPr>
              <w:ind w:left="-101" w:right="-138"/>
              <w:rPr>
                <w:rFonts w:ascii="Calibri Light" w:hAnsi="Calibri Light" w:cs="Calibri Light"/>
                <w:sz w:val="24"/>
                <w:szCs w:val="24"/>
                <w:lang w:val="ru-RU"/>
              </w:rPr>
            </w:pPr>
            <w:r w:rsidRPr="00CC6CAD">
              <w:rPr>
                <w:rFonts w:ascii="Calibri Light" w:hAnsi="Calibri Light" w:cs="Calibri Light"/>
                <w:sz w:val="24"/>
                <w:szCs w:val="24"/>
                <w:lang w:val="ru-RU"/>
              </w:rPr>
              <w:t xml:space="preserve">1. </w:t>
            </w:r>
            <w:r w:rsidR="004D58E7" w:rsidRPr="00CC6CAD">
              <w:rPr>
                <w:rFonts w:ascii="Calibri Light" w:hAnsi="Calibri Light" w:cs="Calibri Light"/>
                <w:sz w:val="24"/>
                <w:szCs w:val="24"/>
                <w:lang w:val="ru-RU"/>
              </w:rPr>
              <w:t xml:space="preserve">Аппеляция </w:t>
            </w:r>
            <w:r w:rsidR="00625DDF" w:rsidRPr="00CC6CAD">
              <w:rPr>
                <w:rFonts w:ascii="Calibri Light" w:hAnsi="Calibri Light" w:cs="Calibri Light"/>
                <w:sz w:val="24"/>
                <w:szCs w:val="24"/>
                <w:lang w:val="ru-RU"/>
              </w:rPr>
              <w:t xml:space="preserve">допущена;  </w:t>
            </w:r>
          </w:p>
          <w:p w:rsidR="00315914" w:rsidRPr="00CC6CAD" w:rsidRDefault="00315914" w:rsidP="00C771B3">
            <w:pPr>
              <w:ind w:left="-101" w:right="-138"/>
              <w:rPr>
                <w:rFonts w:ascii="Calibri Light" w:hAnsi="Calibri Light" w:cs="Calibri Light"/>
                <w:sz w:val="24"/>
                <w:szCs w:val="24"/>
                <w:lang w:val="ru-RU"/>
              </w:rPr>
            </w:pPr>
            <w:r w:rsidRPr="00CC6CAD">
              <w:rPr>
                <w:rFonts w:ascii="Calibri Light" w:hAnsi="Calibri Light" w:cs="Calibri Light"/>
                <w:sz w:val="24"/>
                <w:szCs w:val="24"/>
                <w:lang w:val="ru-RU"/>
              </w:rPr>
              <w:t xml:space="preserve">2. </w:t>
            </w:r>
            <w:r w:rsidR="00C771B3" w:rsidRPr="00CC6CAD">
              <w:rPr>
                <w:rFonts w:ascii="Calibri Light" w:hAnsi="Calibri Light" w:cs="Calibri Light"/>
                <w:sz w:val="24"/>
                <w:szCs w:val="24"/>
                <w:lang w:val="ru-RU"/>
              </w:rPr>
              <w:t>м</w:t>
            </w:r>
            <w:r w:rsidR="00625DDF" w:rsidRPr="00CC6CAD">
              <w:rPr>
                <w:rFonts w:ascii="Calibri Light" w:hAnsi="Calibri Light" w:cs="Calibri Light"/>
                <w:sz w:val="24"/>
                <w:szCs w:val="24"/>
                <w:lang w:val="ru-RU"/>
              </w:rPr>
              <w:t xml:space="preserve">еры по исправлению  </w:t>
            </w:r>
          </w:p>
        </w:tc>
        <w:tc>
          <w:tcPr>
            <w:tcW w:w="2289" w:type="dxa"/>
          </w:tcPr>
          <w:p w:rsidR="00315914" w:rsidRPr="00CC6CAD" w:rsidRDefault="007A197C" w:rsidP="007A197C">
            <w:pPr>
              <w:ind w:left="41" w:right="33"/>
              <w:jc w:val="both"/>
              <w:rPr>
                <w:rFonts w:ascii="Calibri Light" w:hAnsi="Calibri Light" w:cs="Calibri Light"/>
                <w:sz w:val="24"/>
                <w:szCs w:val="24"/>
                <w:lang w:val="ru-RU"/>
              </w:rPr>
            </w:pPr>
            <w:r w:rsidRPr="00CC6CAD">
              <w:rPr>
                <w:rFonts w:ascii="Calibri Light" w:hAnsi="Calibri Light" w:cs="Calibri Light"/>
                <w:color w:val="000000" w:themeColor="text1"/>
                <w:sz w:val="24"/>
                <w:szCs w:val="24"/>
                <w:lang w:val="ru-RU"/>
              </w:rPr>
              <w:t xml:space="preserve">Переоценка оферт, полученных в рамках процедуры закупки </w:t>
            </w:r>
          </w:p>
        </w:tc>
      </w:tr>
      <w:tr w:rsidR="007A197C" w:rsidRPr="00486AEF" w:rsidTr="002F1A34">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2.</w:t>
            </w:r>
          </w:p>
        </w:tc>
        <w:tc>
          <w:tcPr>
            <w:tcW w:w="1994" w:type="dxa"/>
            <w:vAlign w:val="center"/>
          </w:tcPr>
          <w:p w:rsidR="00315914" w:rsidRPr="00CC6CAD" w:rsidRDefault="00315914" w:rsidP="009C0F5C">
            <w:pPr>
              <w:jc w:val="center"/>
              <w:rPr>
                <w:rFonts w:ascii="Calibri Light" w:hAnsi="Calibri Light" w:cs="Calibri Light"/>
                <w:sz w:val="24"/>
                <w:szCs w:val="24"/>
                <w:shd w:val="clear" w:color="auto" w:fill="FFFFFF"/>
                <w:lang w:val="ru-RU"/>
              </w:rPr>
            </w:pPr>
            <w:r w:rsidRPr="00CC6CAD">
              <w:rPr>
                <w:rFonts w:ascii="Calibri Light" w:hAnsi="Calibri Light" w:cs="Calibri Light"/>
                <w:sz w:val="24"/>
                <w:szCs w:val="24"/>
                <w:shd w:val="clear" w:color="auto" w:fill="FFFFFF"/>
                <w:lang w:val="ru-RU"/>
              </w:rPr>
              <w:t>ocds-b3wdp1-MD-1545903894785</w:t>
            </w:r>
          </w:p>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от </w:t>
            </w:r>
            <w:r w:rsidR="00315914" w:rsidRPr="00CC6CAD">
              <w:rPr>
                <w:rFonts w:ascii="Calibri Light" w:hAnsi="Calibri Light" w:cs="Calibri Light"/>
                <w:sz w:val="24"/>
                <w:szCs w:val="24"/>
                <w:shd w:val="clear" w:color="auto" w:fill="FFFFFF"/>
                <w:lang w:val="ru-RU"/>
              </w:rPr>
              <w:t>16.01.2019</w:t>
            </w:r>
          </w:p>
        </w:tc>
        <w:tc>
          <w:tcPr>
            <w:tcW w:w="2225" w:type="dxa"/>
            <w:vAlign w:val="center"/>
          </w:tcPr>
          <w:p w:rsidR="00315914" w:rsidRPr="00CC6CAD" w:rsidRDefault="00D37D26" w:rsidP="002D4DA7">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Средства по уходу за </w:t>
            </w:r>
            <w:r w:rsidR="002D4DA7" w:rsidRPr="00CC6CAD">
              <w:rPr>
                <w:rFonts w:ascii="Calibri Light" w:hAnsi="Calibri Light" w:cs="Calibri Light"/>
                <w:sz w:val="24"/>
                <w:szCs w:val="24"/>
                <w:shd w:val="clear" w:color="auto" w:fill="FFFFFF"/>
                <w:lang w:val="ru-RU"/>
              </w:rPr>
              <w:t>домо</w:t>
            </w:r>
            <w:r w:rsidR="0031749D" w:rsidRPr="00CC6CAD">
              <w:rPr>
                <w:rFonts w:ascii="Calibri Light" w:hAnsi="Calibri Light" w:cs="Calibri Light"/>
                <w:sz w:val="24"/>
                <w:szCs w:val="24"/>
                <w:shd w:val="clear" w:color="auto" w:fill="FFFFFF"/>
                <w:lang w:val="ru-RU"/>
              </w:rPr>
              <w:t xml:space="preserve">м-чисткой и товары для личной гигиены </w:t>
            </w:r>
          </w:p>
        </w:tc>
        <w:tc>
          <w:tcPr>
            <w:tcW w:w="2290" w:type="dxa"/>
            <w:vAlign w:val="center"/>
          </w:tcPr>
          <w:p w:rsidR="00315914" w:rsidRPr="00CC6CAD" w:rsidRDefault="004D58E7" w:rsidP="009C0F5C">
            <w:pPr>
              <w:ind w:left="34"/>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ООО</w:t>
            </w:r>
            <w:r w:rsidR="00315914" w:rsidRPr="00CC6CAD">
              <w:rPr>
                <w:rFonts w:ascii="Calibri Light" w:hAnsi="Calibri Light" w:cs="Calibri Light"/>
                <w:sz w:val="24"/>
                <w:szCs w:val="24"/>
                <w:shd w:val="clear" w:color="auto" w:fill="FFFFFF"/>
                <w:lang w:val="ru-RU"/>
              </w:rPr>
              <w:t xml:space="preserve"> „Rodital- Lux”</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625DDF" w:rsidRPr="00CC6CAD" w:rsidRDefault="00625DDF" w:rsidP="00625DDF">
            <w:pPr>
              <w:ind w:left="-101" w:right="-138"/>
              <w:rPr>
                <w:rFonts w:ascii="Calibri Light" w:hAnsi="Calibri Light" w:cs="Calibri Light"/>
                <w:sz w:val="24"/>
                <w:szCs w:val="24"/>
                <w:lang w:val="ru-RU"/>
              </w:rPr>
            </w:pPr>
            <w:r w:rsidRPr="00CC6CAD">
              <w:rPr>
                <w:rFonts w:ascii="Calibri Light" w:hAnsi="Calibri Light" w:cs="Calibri Light"/>
                <w:sz w:val="24"/>
                <w:szCs w:val="24"/>
                <w:lang w:val="ru-RU"/>
              </w:rPr>
              <w:t xml:space="preserve">1. Аппеляция допущена;  </w:t>
            </w:r>
          </w:p>
          <w:p w:rsidR="00315914" w:rsidRPr="00CC6CAD" w:rsidRDefault="00625DDF" w:rsidP="00C771B3">
            <w:pPr>
              <w:ind w:left="-101" w:right="33"/>
              <w:rPr>
                <w:rFonts w:ascii="Calibri Light" w:hAnsi="Calibri Light" w:cs="Calibri Light"/>
                <w:sz w:val="24"/>
                <w:szCs w:val="24"/>
                <w:lang w:val="ru-RU"/>
              </w:rPr>
            </w:pPr>
            <w:r w:rsidRPr="00CC6CAD">
              <w:rPr>
                <w:rFonts w:ascii="Calibri Light" w:hAnsi="Calibri Light" w:cs="Calibri Light"/>
                <w:sz w:val="24"/>
                <w:szCs w:val="24"/>
                <w:lang w:val="ru-RU"/>
              </w:rPr>
              <w:t xml:space="preserve">2. </w:t>
            </w:r>
            <w:r w:rsidR="00C771B3" w:rsidRPr="00CC6CAD">
              <w:rPr>
                <w:rFonts w:ascii="Calibri Light" w:hAnsi="Calibri Light" w:cs="Calibri Light"/>
                <w:sz w:val="24"/>
                <w:szCs w:val="24"/>
                <w:lang w:val="ru-RU"/>
              </w:rPr>
              <w:t>м</w:t>
            </w:r>
            <w:r w:rsidRPr="00CC6CAD">
              <w:rPr>
                <w:rFonts w:ascii="Calibri Light" w:hAnsi="Calibri Light" w:cs="Calibri Light"/>
                <w:sz w:val="24"/>
                <w:szCs w:val="24"/>
                <w:lang w:val="ru-RU"/>
              </w:rPr>
              <w:t xml:space="preserve">еры по исправлению </w:t>
            </w:r>
          </w:p>
        </w:tc>
        <w:tc>
          <w:tcPr>
            <w:tcW w:w="2289" w:type="dxa"/>
          </w:tcPr>
          <w:p w:rsidR="00315914" w:rsidRPr="00CC6CAD" w:rsidRDefault="007A197C" w:rsidP="009C0F5C">
            <w:pPr>
              <w:ind w:left="41" w:right="33"/>
              <w:jc w:val="both"/>
              <w:rPr>
                <w:rFonts w:ascii="Calibri Light" w:hAnsi="Calibri Light" w:cs="Calibri Light"/>
                <w:sz w:val="24"/>
                <w:szCs w:val="24"/>
                <w:lang w:val="ru-RU"/>
              </w:rPr>
            </w:pPr>
            <w:r w:rsidRPr="00CC6CAD">
              <w:rPr>
                <w:rFonts w:ascii="Calibri Light" w:hAnsi="Calibri Light" w:cs="Calibri Light"/>
                <w:color w:val="000000" w:themeColor="text1"/>
                <w:sz w:val="24"/>
                <w:szCs w:val="24"/>
                <w:lang w:val="ru-RU"/>
              </w:rPr>
              <w:t>Переоценка оферт, полученных в рамках процедуры закупки</w:t>
            </w:r>
          </w:p>
        </w:tc>
      </w:tr>
      <w:tr w:rsidR="007A197C" w:rsidRPr="00486AEF" w:rsidTr="002F1A34">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3.</w:t>
            </w:r>
          </w:p>
        </w:tc>
        <w:tc>
          <w:tcPr>
            <w:tcW w:w="1994" w:type="dxa"/>
            <w:vAlign w:val="center"/>
          </w:tcPr>
          <w:p w:rsidR="00315914" w:rsidRPr="00CC6CAD" w:rsidRDefault="00315914" w:rsidP="009C0F5C">
            <w:pPr>
              <w:jc w:val="center"/>
              <w:rPr>
                <w:rFonts w:ascii="Calibri Light" w:hAnsi="Calibri Light" w:cs="Calibri Light"/>
                <w:sz w:val="24"/>
                <w:szCs w:val="24"/>
                <w:shd w:val="clear" w:color="auto" w:fill="FFFFFF"/>
                <w:lang w:val="ru-RU"/>
              </w:rPr>
            </w:pPr>
            <w:r w:rsidRPr="00CC6CAD">
              <w:rPr>
                <w:rFonts w:ascii="Calibri Light" w:hAnsi="Calibri Light" w:cs="Calibri Light"/>
                <w:sz w:val="24"/>
                <w:szCs w:val="24"/>
                <w:shd w:val="clear" w:color="auto" w:fill="FFFFFF"/>
                <w:lang w:val="ru-RU"/>
              </w:rPr>
              <w:t>ocds-b3wdp1-MD-1551702967989</w:t>
            </w:r>
          </w:p>
          <w:p w:rsidR="00315914" w:rsidRPr="00CC6CAD" w:rsidRDefault="004D58E7" w:rsidP="004D58E7">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от</w:t>
            </w:r>
            <w:r w:rsidR="00315914" w:rsidRPr="00CC6CAD">
              <w:rPr>
                <w:rFonts w:ascii="Calibri Light" w:hAnsi="Calibri Light" w:cs="Calibri Light"/>
                <w:sz w:val="24"/>
                <w:szCs w:val="24"/>
                <w:shd w:val="clear" w:color="auto" w:fill="FFFFFF"/>
                <w:lang w:val="ru-RU"/>
              </w:rPr>
              <w:t xml:space="preserve"> 13.03.2019</w:t>
            </w:r>
          </w:p>
        </w:tc>
        <w:tc>
          <w:tcPr>
            <w:tcW w:w="2225" w:type="dxa"/>
            <w:vAlign w:val="center"/>
          </w:tcPr>
          <w:p w:rsidR="00315914" w:rsidRPr="00CC6CAD" w:rsidRDefault="004D58E7" w:rsidP="009C0F5C">
            <w:pPr>
              <w:jc w:val="center"/>
              <w:rPr>
                <w:rFonts w:ascii="Calibri Light" w:hAnsi="Calibri Light" w:cs="Calibri Light"/>
                <w:sz w:val="24"/>
                <w:szCs w:val="24"/>
                <w:shd w:val="clear" w:color="auto" w:fill="FFFFFF"/>
                <w:lang w:val="ru-RU"/>
              </w:rPr>
            </w:pPr>
            <w:r w:rsidRPr="00CC6CAD">
              <w:rPr>
                <w:rFonts w:ascii="Calibri Light" w:hAnsi="Calibri Light" w:cs="Calibri Light"/>
                <w:sz w:val="24"/>
                <w:szCs w:val="24"/>
                <w:shd w:val="clear" w:color="auto" w:fill="FFFFFF"/>
                <w:lang w:val="ru-RU"/>
              </w:rPr>
              <w:t xml:space="preserve">Молочная продукция </w:t>
            </w:r>
          </w:p>
          <w:p w:rsidR="00315914" w:rsidRPr="00CC6CAD" w:rsidRDefault="00315914" w:rsidP="0031749D">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w:t>
            </w:r>
            <w:r w:rsidR="0031749D" w:rsidRPr="00CC6CAD">
              <w:rPr>
                <w:rFonts w:ascii="Calibri Light" w:hAnsi="Calibri Light" w:cs="Calibri Light"/>
                <w:sz w:val="24"/>
                <w:szCs w:val="24"/>
                <w:shd w:val="clear" w:color="auto" w:fill="FFFFFF"/>
                <w:lang w:val="ru-RU"/>
              </w:rPr>
              <w:t>твердый творог</w:t>
            </w:r>
            <w:r w:rsidRPr="00CC6CAD">
              <w:rPr>
                <w:rFonts w:ascii="Calibri Light" w:hAnsi="Calibri Light" w:cs="Calibri Light"/>
                <w:sz w:val="24"/>
                <w:szCs w:val="24"/>
                <w:shd w:val="clear" w:color="auto" w:fill="FFFFFF"/>
                <w:lang w:val="ru-RU"/>
              </w:rPr>
              <w:t>, (</w:t>
            </w:r>
            <w:r w:rsidR="004D58E7" w:rsidRPr="00CC6CAD">
              <w:rPr>
                <w:rFonts w:ascii="Calibri Light" w:hAnsi="Calibri Light" w:cs="Calibri Light"/>
                <w:sz w:val="24"/>
                <w:szCs w:val="24"/>
                <w:shd w:val="clear" w:color="auto" w:fill="FFFFFF"/>
                <w:lang w:val="ru-RU"/>
              </w:rPr>
              <w:t>сыр</w:t>
            </w:r>
            <w:r w:rsidRPr="00CC6CAD">
              <w:rPr>
                <w:rFonts w:ascii="Calibri Light" w:hAnsi="Calibri Light" w:cs="Calibri Light"/>
                <w:sz w:val="24"/>
                <w:szCs w:val="24"/>
                <w:shd w:val="clear" w:color="auto" w:fill="FFFFFF"/>
                <w:lang w:val="ru-RU"/>
              </w:rPr>
              <w:t>))</w:t>
            </w:r>
          </w:p>
        </w:tc>
        <w:tc>
          <w:tcPr>
            <w:tcW w:w="2290" w:type="dxa"/>
            <w:vAlign w:val="center"/>
          </w:tcPr>
          <w:p w:rsidR="00315914" w:rsidRPr="00CC6CAD" w:rsidRDefault="004D58E7" w:rsidP="009C0F5C">
            <w:pPr>
              <w:tabs>
                <w:tab w:val="left" w:pos="-5954"/>
              </w:tabs>
              <w:ind w:left="34"/>
              <w:jc w:val="center"/>
              <w:rPr>
                <w:rFonts w:ascii="Calibri Light" w:hAnsi="Calibri Light" w:cs="Calibri Light"/>
                <w:bCs/>
                <w:sz w:val="24"/>
                <w:szCs w:val="24"/>
                <w:shd w:val="clear" w:color="auto" w:fill="FFFFFF"/>
                <w:lang w:val="ru-RU"/>
              </w:rPr>
            </w:pPr>
            <w:r w:rsidRPr="00CC6CAD">
              <w:rPr>
                <w:rFonts w:ascii="Calibri Light" w:hAnsi="Calibri Light" w:cs="Calibri Light"/>
                <w:sz w:val="24"/>
                <w:szCs w:val="24"/>
                <w:lang w:val="ru-RU"/>
              </w:rPr>
              <w:t xml:space="preserve">ООО </w:t>
            </w:r>
            <w:r w:rsidR="00315914" w:rsidRPr="00CC6CAD">
              <w:rPr>
                <w:rFonts w:ascii="Calibri Light" w:hAnsi="Calibri Light" w:cs="Calibri Light"/>
                <w:sz w:val="24"/>
                <w:szCs w:val="24"/>
                <w:lang w:val="ru-RU"/>
              </w:rPr>
              <w:t>„Vitafor”</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315914" w:rsidP="009C0F5C">
            <w:pPr>
              <w:ind w:left="-101" w:right="33"/>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1. </w:t>
            </w:r>
            <w:r w:rsidR="00625DDF" w:rsidRPr="00CC6CAD">
              <w:rPr>
                <w:rFonts w:ascii="Calibri Light" w:hAnsi="Calibri Light" w:cs="Calibri Light"/>
                <w:sz w:val="24"/>
                <w:szCs w:val="24"/>
                <w:shd w:val="clear" w:color="auto" w:fill="FFFFFF"/>
                <w:lang w:val="ru-RU"/>
              </w:rPr>
              <w:t>Аппеляция отклонена</w:t>
            </w:r>
            <w:r w:rsidRPr="00CC6CAD">
              <w:rPr>
                <w:rFonts w:ascii="Calibri Light" w:hAnsi="Calibri Light" w:cs="Calibri Light"/>
                <w:sz w:val="24"/>
                <w:szCs w:val="24"/>
                <w:shd w:val="clear" w:color="auto" w:fill="FFFFFF"/>
                <w:lang w:val="ru-RU"/>
              </w:rPr>
              <w:t>;</w:t>
            </w:r>
          </w:p>
          <w:p w:rsidR="00315914" w:rsidRPr="00CC6CAD" w:rsidRDefault="00315914" w:rsidP="00C771B3">
            <w:pPr>
              <w:pStyle w:val="ListParagraph"/>
              <w:ind w:left="-101" w:right="33"/>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2. </w:t>
            </w:r>
            <w:r w:rsidR="00C771B3" w:rsidRPr="00CC6CAD">
              <w:rPr>
                <w:rFonts w:ascii="Calibri Light" w:hAnsi="Calibri Light" w:cs="Calibri Light"/>
                <w:sz w:val="24"/>
                <w:szCs w:val="24"/>
                <w:shd w:val="clear" w:color="auto" w:fill="FFFFFF"/>
                <w:lang w:val="ru-RU"/>
              </w:rPr>
              <w:t>а</w:t>
            </w:r>
            <w:r w:rsidR="00625DDF" w:rsidRPr="00CC6CAD">
              <w:rPr>
                <w:rFonts w:ascii="Calibri Light" w:hAnsi="Calibri Light" w:cs="Calibri Light"/>
                <w:sz w:val="24"/>
                <w:szCs w:val="24"/>
                <w:shd w:val="clear" w:color="auto" w:fill="FFFFFF"/>
                <w:lang w:val="ru-RU"/>
              </w:rPr>
              <w:t xml:space="preserve">ппеляция необоснованная </w:t>
            </w:r>
          </w:p>
        </w:tc>
        <w:tc>
          <w:tcPr>
            <w:tcW w:w="2289" w:type="dxa"/>
          </w:tcPr>
          <w:p w:rsidR="00315914" w:rsidRPr="00CC6CAD" w:rsidRDefault="007A197C" w:rsidP="007A197C">
            <w:pPr>
              <w:ind w:left="41" w:right="33"/>
              <w:jc w:val="both"/>
              <w:rPr>
                <w:rFonts w:ascii="Calibri Light" w:hAnsi="Calibri Light" w:cs="Calibri Light"/>
                <w:sz w:val="24"/>
                <w:szCs w:val="24"/>
                <w:lang w:val="ru-RU"/>
              </w:rPr>
            </w:pPr>
            <w:r w:rsidRPr="00CC6CAD">
              <w:rPr>
                <w:rFonts w:ascii="Calibri Light" w:hAnsi="Calibri Light" w:cs="Calibri Light"/>
                <w:sz w:val="24"/>
                <w:szCs w:val="24"/>
                <w:lang w:val="ru-RU"/>
              </w:rPr>
              <w:t xml:space="preserve">Сохранение решения по присуждению ЦА </w:t>
            </w:r>
          </w:p>
        </w:tc>
      </w:tr>
      <w:tr w:rsidR="007A197C" w:rsidRPr="00CC6CAD" w:rsidTr="002F1A34">
        <w:trPr>
          <w:trHeight w:val="1994"/>
        </w:trPr>
        <w:tc>
          <w:tcPr>
            <w:tcW w:w="651" w:type="dxa"/>
            <w:vAlign w:val="center"/>
          </w:tcPr>
          <w:p w:rsidR="00315914" w:rsidRPr="00CC6CAD" w:rsidRDefault="00315914" w:rsidP="009C0F5C">
            <w:pPr>
              <w:pStyle w:val="ListParagraph"/>
              <w:ind w:left="0" w:right="-81"/>
              <w:jc w:val="center"/>
              <w:rPr>
                <w:rFonts w:ascii="Calibri Light" w:hAnsi="Calibri Light" w:cs="Calibri Light"/>
                <w:sz w:val="24"/>
                <w:szCs w:val="24"/>
                <w:lang w:val="ru-RU"/>
              </w:rPr>
            </w:pPr>
            <w:r w:rsidRPr="00CC6CAD">
              <w:rPr>
                <w:rFonts w:ascii="Calibri Light" w:hAnsi="Calibri Light" w:cs="Calibri Light"/>
                <w:sz w:val="24"/>
                <w:szCs w:val="24"/>
                <w:lang w:val="ru-RU"/>
              </w:rPr>
              <w:t>4.</w:t>
            </w:r>
          </w:p>
        </w:tc>
        <w:tc>
          <w:tcPr>
            <w:tcW w:w="1994" w:type="dxa"/>
            <w:vAlign w:val="center"/>
          </w:tcPr>
          <w:p w:rsidR="00315914" w:rsidRPr="00CC6CAD" w:rsidRDefault="00315914" w:rsidP="009C0F5C">
            <w:pPr>
              <w:jc w:val="center"/>
              <w:rPr>
                <w:rFonts w:ascii="Calibri Light" w:hAnsi="Calibri Light" w:cs="Calibri Light"/>
                <w:sz w:val="24"/>
                <w:szCs w:val="24"/>
                <w:shd w:val="clear" w:color="auto" w:fill="FFFFFF"/>
                <w:lang w:val="ru-RU"/>
              </w:rPr>
            </w:pPr>
            <w:r w:rsidRPr="00CC6CAD">
              <w:rPr>
                <w:rFonts w:ascii="Calibri Light" w:hAnsi="Calibri Light" w:cs="Calibri Light"/>
                <w:sz w:val="24"/>
                <w:szCs w:val="24"/>
                <w:shd w:val="clear" w:color="auto" w:fill="FFFFFF"/>
                <w:lang w:val="ru-RU"/>
              </w:rPr>
              <w:t>ocds-b3wdp1-MD-1563794998726</w:t>
            </w:r>
          </w:p>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от </w:t>
            </w:r>
            <w:r w:rsidR="00315914" w:rsidRPr="00CC6CAD">
              <w:rPr>
                <w:rFonts w:ascii="Calibri Light" w:hAnsi="Calibri Light" w:cs="Calibri Light"/>
                <w:sz w:val="24"/>
                <w:szCs w:val="24"/>
                <w:shd w:val="clear" w:color="auto" w:fill="FFFFFF"/>
                <w:lang w:val="ru-RU"/>
              </w:rPr>
              <w:t>08.08.2019</w:t>
            </w:r>
          </w:p>
        </w:tc>
        <w:tc>
          <w:tcPr>
            <w:tcW w:w="2225" w:type="dxa"/>
            <w:vAlign w:val="center"/>
          </w:tcPr>
          <w:p w:rsidR="00315914" w:rsidRPr="00CC6CAD" w:rsidRDefault="0031749D" w:rsidP="0031749D">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Военное оборудование (Fes de ”Fleece”) для потребностей Национальной армии в </w:t>
            </w:r>
            <w:r w:rsidR="00315914" w:rsidRPr="00CC6CAD">
              <w:rPr>
                <w:rFonts w:ascii="Calibri Light" w:hAnsi="Calibri Light" w:cs="Calibri Light"/>
                <w:sz w:val="24"/>
                <w:szCs w:val="24"/>
                <w:shd w:val="clear" w:color="auto" w:fill="FFFFFF"/>
                <w:lang w:val="ru-RU"/>
              </w:rPr>
              <w:t>2019</w:t>
            </w:r>
            <w:r w:rsidRPr="00CC6CAD">
              <w:rPr>
                <w:rFonts w:ascii="Calibri Light" w:hAnsi="Calibri Light" w:cs="Calibri Light"/>
                <w:sz w:val="24"/>
                <w:szCs w:val="24"/>
                <w:shd w:val="clear" w:color="auto" w:fill="FFFFFF"/>
                <w:lang w:val="ru-RU"/>
              </w:rPr>
              <w:t xml:space="preserve"> году</w:t>
            </w:r>
            <w:r w:rsidR="00315914" w:rsidRPr="00CC6CAD">
              <w:rPr>
                <w:rFonts w:ascii="Calibri Light" w:hAnsi="Calibri Light" w:cs="Calibri Light"/>
                <w:sz w:val="24"/>
                <w:szCs w:val="24"/>
                <w:shd w:val="clear" w:color="auto" w:fill="FFFFFF"/>
                <w:lang w:val="ru-RU"/>
              </w:rPr>
              <w:t xml:space="preserve"> (</w:t>
            </w:r>
            <w:r w:rsidRPr="00CC6CAD">
              <w:rPr>
                <w:rFonts w:ascii="Calibri Light" w:hAnsi="Calibri Light" w:cs="Calibri Light"/>
                <w:sz w:val="24"/>
                <w:szCs w:val="24"/>
                <w:shd w:val="clear" w:color="auto" w:fill="FFFFFF"/>
                <w:lang w:val="ru-RU"/>
              </w:rPr>
              <w:t>повторно</w:t>
            </w:r>
            <w:r w:rsidR="00315914" w:rsidRPr="00CC6CAD">
              <w:rPr>
                <w:rFonts w:ascii="Calibri Light" w:hAnsi="Calibri Light" w:cs="Calibri Light"/>
                <w:sz w:val="24"/>
                <w:szCs w:val="24"/>
                <w:shd w:val="clear" w:color="auto" w:fill="FFFFFF"/>
                <w:lang w:val="ru-RU"/>
              </w:rPr>
              <w:t>)</w:t>
            </w:r>
          </w:p>
        </w:tc>
        <w:tc>
          <w:tcPr>
            <w:tcW w:w="2290" w:type="dxa"/>
            <w:vAlign w:val="center"/>
          </w:tcPr>
          <w:p w:rsidR="00315914" w:rsidRPr="00CC6CAD" w:rsidRDefault="004D58E7" w:rsidP="009C0F5C">
            <w:pPr>
              <w:tabs>
                <w:tab w:val="left" w:pos="-5954"/>
              </w:tabs>
              <w:ind w:left="34"/>
              <w:jc w:val="center"/>
              <w:rPr>
                <w:rFonts w:ascii="Calibri Light" w:hAnsi="Calibri Light" w:cs="Calibri Light"/>
                <w:bCs/>
                <w:sz w:val="24"/>
                <w:szCs w:val="24"/>
                <w:shd w:val="clear" w:color="auto" w:fill="FFFFFF"/>
                <w:lang w:val="ru-RU"/>
              </w:rPr>
            </w:pPr>
            <w:r w:rsidRPr="00CC6CAD">
              <w:rPr>
                <w:rFonts w:ascii="Calibri Light" w:hAnsi="Calibri Light" w:cs="Calibri Light"/>
                <w:sz w:val="24"/>
                <w:szCs w:val="24"/>
                <w:lang w:val="ru-RU"/>
              </w:rPr>
              <w:t xml:space="preserve">АО </w:t>
            </w:r>
            <w:r w:rsidR="00315914" w:rsidRPr="00CC6CAD">
              <w:rPr>
                <w:rFonts w:ascii="Calibri Light" w:hAnsi="Calibri Light" w:cs="Calibri Light"/>
                <w:sz w:val="24"/>
                <w:szCs w:val="24"/>
                <w:lang w:val="ru-RU"/>
              </w:rPr>
              <w:t>„Zilant”</w:t>
            </w:r>
          </w:p>
        </w:tc>
        <w:tc>
          <w:tcPr>
            <w:tcW w:w="1784" w:type="dxa"/>
            <w:vAlign w:val="center"/>
          </w:tcPr>
          <w:p w:rsidR="00315914" w:rsidRPr="00CC6CAD" w:rsidRDefault="004D58E7" w:rsidP="004D58E7">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625DDF" w:rsidRPr="00CC6CAD" w:rsidRDefault="00625DDF" w:rsidP="00625DDF">
            <w:pPr>
              <w:ind w:left="-101" w:right="-138"/>
              <w:rPr>
                <w:rFonts w:ascii="Calibri Light" w:hAnsi="Calibri Light" w:cs="Calibri Light"/>
                <w:sz w:val="24"/>
                <w:szCs w:val="24"/>
                <w:lang w:val="ru-RU"/>
              </w:rPr>
            </w:pPr>
            <w:r w:rsidRPr="00CC6CAD">
              <w:rPr>
                <w:rFonts w:ascii="Calibri Light" w:hAnsi="Calibri Light" w:cs="Calibri Light"/>
                <w:sz w:val="24"/>
                <w:szCs w:val="24"/>
                <w:lang w:val="ru-RU"/>
              </w:rPr>
              <w:t xml:space="preserve">1. Аппеляция допущена;  </w:t>
            </w:r>
          </w:p>
          <w:p w:rsidR="00315914" w:rsidRPr="00CC6CAD" w:rsidRDefault="00625DDF" w:rsidP="00C771B3">
            <w:pPr>
              <w:ind w:left="-101" w:right="-138"/>
              <w:rPr>
                <w:rFonts w:ascii="Calibri Light" w:hAnsi="Calibri Light" w:cs="Calibri Light"/>
                <w:sz w:val="24"/>
                <w:szCs w:val="24"/>
                <w:lang w:val="ru-RU"/>
              </w:rPr>
            </w:pPr>
            <w:r w:rsidRPr="00CC6CAD">
              <w:rPr>
                <w:rFonts w:ascii="Calibri Light" w:hAnsi="Calibri Light" w:cs="Calibri Light"/>
                <w:sz w:val="24"/>
                <w:szCs w:val="24"/>
                <w:lang w:val="ru-RU"/>
              </w:rPr>
              <w:t xml:space="preserve">2. </w:t>
            </w:r>
            <w:r w:rsidR="00C771B3" w:rsidRPr="00CC6CAD">
              <w:rPr>
                <w:rFonts w:ascii="Calibri Light" w:hAnsi="Calibri Light" w:cs="Calibri Light"/>
                <w:sz w:val="24"/>
                <w:szCs w:val="24"/>
                <w:lang w:val="ru-RU"/>
              </w:rPr>
              <w:t>м</w:t>
            </w:r>
            <w:r w:rsidRPr="00CC6CAD">
              <w:rPr>
                <w:rFonts w:ascii="Calibri Light" w:hAnsi="Calibri Light" w:cs="Calibri Light"/>
                <w:sz w:val="24"/>
                <w:szCs w:val="24"/>
                <w:lang w:val="ru-RU"/>
              </w:rPr>
              <w:t xml:space="preserve">еры по исправлению  </w:t>
            </w:r>
          </w:p>
        </w:tc>
        <w:tc>
          <w:tcPr>
            <w:tcW w:w="2289" w:type="dxa"/>
            <w:vAlign w:val="center"/>
          </w:tcPr>
          <w:p w:rsidR="00315914" w:rsidRPr="00CC6CAD" w:rsidRDefault="007A197C" w:rsidP="007A197C">
            <w:pPr>
              <w:ind w:left="41" w:right="33"/>
              <w:rPr>
                <w:rFonts w:ascii="Calibri Light" w:hAnsi="Calibri Light" w:cs="Calibri Light"/>
                <w:sz w:val="24"/>
                <w:szCs w:val="24"/>
                <w:lang w:val="ru-RU"/>
              </w:rPr>
            </w:pPr>
            <w:r w:rsidRPr="00CC6CAD">
              <w:rPr>
                <w:rFonts w:ascii="Calibri Light" w:hAnsi="Calibri Light" w:cs="Calibri Light"/>
                <w:sz w:val="24"/>
                <w:szCs w:val="24"/>
                <w:lang w:val="ru-RU"/>
              </w:rPr>
              <w:t xml:space="preserve">Аннулирование процедуры закупки </w:t>
            </w:r>
          </w:p>
        </w:tc>
      </w:tr>
      <w:tr w:rsidR="007A197C" w:rsidRPr="00486AEF" w:rsidTr="0031749D">
        <w:trPr>
          <w:trHeight w:val="2910"/>
        </w:trPr>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lastRenderedPageBreak/>
              <w:t>5.</w:t>
            </w:r>
          </w:p>
        </w:tc>
        <w:tc>
          <w:tcPr>
            <w:tcW w:w="1994" w:type="dxa"/>
            <w:vAlign w:val="center"/>
          </w:tcPr>
          <w:p w:rsidR="00315914" w:rsidRPr="00CC6CAD" w:rsidRDefault="00315914" w:rsidP="009C0F5C">
            <w:pPr>
              <w:jc w:val="center"/>
              <w:rPr>
                <w:rFonts w:ascii="Calibri Light" w:hAnsi="Calibri Light" w:cs="Calibri Light"/>
                <w:sz w:val="24"/>
                <w:szCs w:val="24"/>
                <w:shd w:val="clear" w:color="auto" w:fill="FFFFFF"/>
                <w:lang w:val="ru-RU"/>
              </w:rPr>
            </w:pPr>
            <w:r w:rsidRPr="00CC6CAD">
              <w:rPr>
                <w:rFonts w:ascii="Calibri Light" w:hAnsi="Calibri Light" w:cs="Calibri Light"/>
                <w:sz w:val="24"/>
                <w:szCs w:val="24"/>
                <w:shd w:val="clear" w:color="auto" w:fill="FFFFFF"/>
                <w:lang w:val="ru-RU"/>
              </w:rPr>
              <w:t>ocds-b3wdp1-MD-1571399417089</w:t>
            </w:r>
          </w:p>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от </w:t>
            </w:r>
            <w:r w:rsidR="00315914" w:rsidRPr="00CC6CAD">
              <w:rPr>
                <w:rFonts w:ascii="Calibri Light" w:hAnsi="Calibri Light" w:cs="Calibri Light"/>
                <w:sz w:val="24"/>
                <w:szCs w:val="24"/>
                <w:shd w:val="clear" w:color="auto" w:fill="FFFFFF"/>
                <w:lang w:val="ru-RU"/>
              </w:rPr>
              <w:t>05.11.2019</w:t>
            </w:r>
          </w:p>
        </w:tc>
        <w:tc>
          <w:tcPr>
            <w:tcW w:w="2225" w:type="dxa"/>
            <w:vAlign w:val="center"/>
          </w:tcPr>
          <w:p w:rsidR="00315914" w:rsidRPr="00CC6CAD" w:rsidRDefault="0031749D" w:rsidP="00DA2F25">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Военное снаряжение </w:t>
            </w:r>
            <w:r w:rsidR="00315914" w:rsidRPr="00CC6CAD">
              <w:rPr>
                <w:rFonts w:ascii="Calibri Light" w:hAnsi="Calibri Light" w:cs="Calibri Light"/>
                <w:sz w:val="24"/>
                <w:szCs w:val="24"/>
                <w:shd w:val="clear" w:color="auto" w:fill="FFFFFF"/>
                <w:lang w:val="ru-RU"/>
              </w:rPr>
              <w:t>(</w:t>
            </w:r>
            <w:r w:rsidRPr="00CC6CAD">
              <w:rPr>
                <w:rFonts w:ascii="Calibri Light" w:hAnsi="Calibri Light" w:cs="Calibri Light"/>
                <w:sz w:val="24"/>
                <w:szCs w:val="24"/>
                <w:shd w:val="clear" w:color="auto" w:fill="FFFFFF"/>
                <w:lang w:val="ru-RU"/>
              </w:rPr>
              <w:t>материалы</w:t>
            </w:r>
            <w:r w:rsidR="00315914" w:rsidRPr="00CC6CAD">
              <w:rPr>
                <w:rFonts w:ascii="Calibri Light" w:hAnsi="Calibri Light" w:cs="Calibri Light"/>
                <w:sz w:val="24"/>
                <w:szCs w:val="24"/>
                <w:shd w:val="clear" w:color="auto" w:fill="FFFFFF"/>
                <w:lang w:val="ru-RU"/>
              </w:rPr>
              <w:t xml:space="preserve">, </w:t>
            </w:r>
            <w:r w:rsidRPr="00CC6CAD">
              <w:rPr>
                <w:rFonts w:ascii="Calibri Light" w:hAnsi="Calibri Light" w:cs="Calibri Light"/>
                <w:sz w:val="24"/>
                <w:szCs w:val="24"/>
                <w:shd w:val="clear" w:color="auto" w:fill="FFFFFF"/>
                <w:lang w:val="ru-RU"/>
              </w:rPr>
              <w:t>текстиль и соответствующие изделия</w:t>
            </w:r>
            <w:r w:rsidR="00315914" w:rsidRPr="00CC6CAD">
              <w:rPr>
                <w:rFonts w:ascii="Calibri Light" w:hAnsi="Calibri Light" w:cs="Calibri Light"/>
                <w:sz w:val="24"/>
                <w:szCs w:val="24"/>
                <w:shd w:val="clear" w:color="auto" w:fill="FFFFFF"/>
                <w:lang w:val="ru-RU"/>
              </w:rPr>
              <w:t xml:space="preserve">), </w:t>
            </w:r>
            <w:r w:rsidRPr="00CC6CAD">
              <w:rPr>
                <w:rFonts w:ascii="Calibri Light" w:hAnsi="Calibri Light" w:cs="Calibri Light"/>
                <w:sz w:val="24"/>
                <w:szCs w:val="24"/>
                <w:shd w:val="clear" w:color="auto" w:fill="FFFFFF"/>
                <w:lang w:val="ru-RU"/>
              </w:rPr>
              <w:t xml:space="preserve">для потребностей Национальной армии в 2019 году </w:t>
            </w:r>
          </w:p>
        </w:tc>
        <w:tc>
          <w:tcPr>
            <w:tcW w:w="2290" w:type="dxa"/>
            <w:vAlign w:val="center"/>
          </w:tcPr>
          <w:p w:rsidR="00315914" w:rsidRPr="00CC6CAD" w:rsidRDefault="004D58E7" w:rsidP="009C0F5C">
            <w:pPr>
              <w:ind w:left="34"/>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ООО </w:t>
            </w:r>
            <w:r w:rsidR="00315914" w:rsidRPr="00CC6CAD">
              <w:rPr>
                <w:rFonts w:ascii="Calibri Light" w:hAnsi="Calibri Light" w:cs="Calibri Light"/>
                <w:sz w:val="24"/>
                <w:szCs w:val="24"/>
                <w:shd w:val="clear" w:color="auto" w:fill="FFFFFF"/>
                <w:lang w:val="ru-RU"/>
              </w:rPr>
              <w:t>„Millinertex”</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423C99" w:rsidRPr="00CC6CAD" w:rsidRDefault="00315914" w:rsidP="00423C99">
            <w:pPr>
              <w:ind w:left="-101" w:right="33"/>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1. </w:t>
            </w:r>
            <w:r w:rsidR="00423C99" w:rsidRPr="00CC6CAD">
              <w:rPr>
                <w:rFonts w:ascii="Calibri Light" w:hAnsi="Calibri Light" w:cs="Calibri Light"/>
                <w:sz w:val="24"/>
                <w:szCs w:val="24"/>
                <w:lang w:val="ru-RU"/>
              </w:rPr>
              <w:t xml:space="preserve">Аппеляция допущена; </w:t>
            </w:r>
          </w:p>
          <w:p w:rsidR="00315914" w:rsidRPr="00CC6CAD" w:rsidRDefault="00315914" w:rsidP="00423C99">
            <w:pPr>
              <w:ind w:left="-101" w:right="33"/>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2.</w:t>
            </w:r>
            <w:r w:rsidR="00423C99" w:rsidRPr="00CC6CAD">
              <w:rPr>
                <w:rFonts w:ascii="Calibri Light" w:hAnsi="Calibri Light" w:cs="Calibri Light"/>
                <w:sz w:val="24"/>
                <w:szCs w:val="24"/>
                <w:shd w:val="clear" w:color="auto" w:fill="FFFFFF"/>
                <w:lang w:val="ru-RU"/>
              </w:rPr>
              <w:t xml:space="preserve"> </w:t>
            </w:r>
            <w:r w:rsidR="00C771B3" w:rsidRPr="00CC6CAD">
              <w:rPr>
                <w:rFonts w:ascii="Calibri Light" w:hAnsi="Calibri Light" w:cs="Calibri Light"/>
                <w:sz w:val="24"/>
                <w:szCs w:val="24"/>
                <w:shd w:val="clear" w:color="auto" w:fill="FFFFFF"/>
                <w:lang w:val="ru-RU"/>
              </w:rPr>
              <w:t>а</w:t>
            </w:r>
            <w:r w:rsidR="00423C99" w:rsidRPr="00CC6CAD">
              <w:rPr>
                <w:rFonts w:ascii="Calibri Light" w:hAnsi="Calibri Light" w:cs="Calibri Light"/>
                <w:sz w:val="24"/>
                <w:szCs w:val="24"/>
                <w:shd w:val="clear" w:color="auto" w:fill="FFFFFF"/>
                <w:lang w:val="ru-RU"/>
              </w:rPr>
              <w:t>ннулирование процедуры закупки в части, касающейся лота №4</w:t>
            </w:r>
            <w:r w:rsidRPr="00CC6CAD">
              <w:rPr>
                <w:rFonts w:ascii="Calibri Light" w:hAnsi="Calibri Light" w:cs="Calibri Light"/>
                <w:sz w:val="24"/>
                <w:szCs w:val="24"/>
                <w:shd w:val="clear" w:color="auto" w:fill="FFFFFF"/>
                <w:lang w:val="ru-RU"/>
              </w:rPr>
              <w:t xml:space="preserve"> </w:t>
            </w:r>
            <w:r w:rsidRPr="00CC6CAD">
              <w:rPr>
                <w:rFonts w:ascii="Calibri Light" w:hAnsi="Calibri Light" w:cs="Calibri Light"/>
                <w:sz w:val="24"/>
                <w:szCs w:val="24"/>
                <w:lang w:val="ru-RU"/>
              </w:rPr>
              <w:t>„</w:t>
            </w:r>
            <w:r w:rsidR="00423C99" w:rsidRPr="00CC6CAD">
              <w:rPr>
                <w:rFonts w:ascii="Calibri Light" w:hAnsi="Calibri Light" w:cs="Calibri Light"/>
                <w:sz w:val="24"/>
                <w:szCs w:val="24"/>
                <w:lang w:val="ru-RU"/>
              </w:rPr>
              <w:t xml:space="preserve">Полушерстяное одеяло </w:t>
            </w:r>
            <w:r w:rsidRPr="00CC6CAD">
              <w:rPr>
                <w:rFonts w:ascii="Calibri Light" w:hAnsi="Calibri Light" w:cs="Calibri Light"/>
                <w:sz w:val="24"/>
                <w:szCs w:val="24"/>
                <w:lang w:val="ru-RU"/>
              </w:rPr>
              <w:t xml:space="preserve">150 x 205 </w:t>
            </w:r>
            <w:r w:rsidR="00423C99" w:rsidRPr="00CC6CAD">
              <w:rPr>
                <w:rFonts w:ascii="Calibri Light" w:hAnsi="Calibri Light" w:cs="Calibri Light"/>
                <w:sz w:val="24"/>
                <w:szCs w:val="24"/>
                <w:lang w:val="ru-RU"/>
              </w:rPr>
              <w:t>см</w:t>
            </w:r>
            <w:r w:rsidRPr="00CC6CAD">
              <w:rPr>
                <w:rFonts w:ascii="Calibri Light" w:hAnsi="Calibri Light" w:cs="Calibri Light"/>
                <w:sz w:val="24"/>
                <w:szCs w:val="24"/>
                <w:lang w:val="ru-RU"/>
              </w:rPr>
              <w:t>”</w:t>
            </w:r>
          </w:p>
        </w:tc>
        <w:tc>
          <w:tcPr>
            <w:tcW w:w="2289" w:type="dxa"/>
          </w:tcPr>
          <w:p w:rsidR="00315914" w:rsidRPr="00CC6CAD" w:rsidRDefault="007A197C" w:rsidP="002D4DA7">
            <w:pPr>
              <w:ind w:left="41" w:right="33"/>
              <w:jc w:val="both"/>
              <w:rPr>
                <w:rFonts w:ascii="Calibri Light" w:hAnsi="Calibri Light" w:cs="Calibri Light"/>
                <w:sz w:val="24"/>
                <w:szCs w:val="24"/>
                <w:lang w:val="ru-RU"/>
              </w:rPr>
            </w:pPr>
            <w:r w:rsidRPr="00CC6CAD">
              <w:rPr>
                <w:rFonts w:ascii="Calibri Light" w:hAnsi="Calibri Light" w:cs="Calibri Light"/>
                <w:sz w:val="24"/>
                <w:szCs w:val="24"/>
                <w:lang w:val="ru-RU"/>
              </w:rPr>
              <w:t xml:space="preserve">Аннулирование процедуры присуждения в части, связанной с лотом №4 </w:t>
            </w:r>
            <w:r w:rsidR="00315914" w:rsidRPr="00CC6CAD">
              <w:rPr>
                <w:rFonts w:ascii="Calibri Light" w:hAnsi="Calibri Light" w:cs="Calibri Light"/>
                <w:sz w:val="24"/>
                <w:szCs w:val="24"/>
                <w:lang w:val="ru-RU"/>
              </w:rPr>
              <w:t>„</w:t>
            </w:r>
            <w:r w:rsidRPr="00CC6CAD">
              <w:rPr>
                <w:rFonts w:ascii="Calibri Light" w:hAnsi="Calibri Light" w:cs="Calibri Light"/>
                <w:sz w:val="24"/>
                <w:szCs w:val="24"/>
                <w:lang w:val="ru-RU"/>
              </w:rPr>
              <w:t xml:space="preserve">Полушерстяное одеяло </w:t>
            </w:r>
            <w:r w:rsidR="00315914" w:rsidRPr="00CC6CAD">
              <w:rPr>
                <w:rFonts w:ascii="Calibri Light" w:hAnsi="Calibri Light" w:cs="Calibri Light"/>
                <w:sz w:val="24"/>
                <w:szCs w:val="24"/>
                <w:lang w:val="ru-RU"/>
              </w:rPr>
              <w:t xml:space="preserve">150 x 205 </w:t>
            </w:r>
            <w:r w:rsidR="002D4DA7" w:rsidRPr="00CC6CAD">
              <w:rPr>
                <w:rFonts w:ascii="Calibri Light" w:hAnsi="Calibri Light" w:cs="Calibri Light"/>
                <w:sz w:val="24"/>
                <w:szCs w:val="24"/>
                <w:lang w:val="ru-RU"/>
              </w:rPr>
              <w:t>см</w:t>
            </w:r>
            <w:r w:rsidR="00315914" w:rsidRPr="00CC6CAD">
              <w:rPr>
                <w:rFonts w:ascii="Calibri Light" w:hAnsi="Calibri Light" w:cs="Calibri Light"/>
                <w:sz w:val="24"/>
                <w:szCs w:val="24"/>
                <w:lang w:val="ru-RU"/>
              </w:rPr>
              <w:t>”</w:t>
            </w:r>
          </w:p>
        </w:tc>
      </w:tr>
      <w:tr w:rsidR="007A197C" w:rsidRPr="00486AEF" w:rsidTr="002F1A34">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6.</w:t>
            </w:r>
          </w:p>
        </w:tc>
        <w:tc>
          <w:tcPr>
            <w:tcW w:w="1994" w:type="dxa"/>
            <w:vAlign w:val="center"/>
          </w:tcPr>
          <w:p w:rsidR="00315914" w:rsidRPr="00CC6CAD" w:rsidRDefault="00254231" w:rsidP="009C0F5C">
            <w:pPr>
              <w:jc w:val="center"/>
              <w:rPr>
                <w:rFonts w:ascii="Calibri Light" w:hAnsi="Calibri Light" w:cs="Calibri Light"/>
                <w:sz w:val="24"/>
                <w:szCs w:val="24"/>
                <w:lang w:val="ru-RU"/>
              </w:rPr>
            </w:pPr>
            <w:hyperlink r:id="rId54" w:tgtFrame="_blank" w:history="1">
              <w:r w:rsidR="00315914" w:rsidRPr="00CC6CAD">
                <w:rPr>
                  <w:rStyle w:val="Hyperlink"/>
                  <w:rFonts w:ascii="Calibri Light" w:hAnsi="Calibri Light" w:cs="Calibri Light"/>
                  <w:color w:val="auto"/>
                  <w:sz w:val="24"/>
                  <w:szCs w:val="24"/>
                  <w:bdr w:val="none" w:sz="0" w:space="0" w:color="auto" w:frame="1"/>
                  <w:lang w:val="ru-RU"/>
                </w:rPr>
                <w:t>ocds-b3wdp1-MD-1549888518466</w:t>
              </w:r>
            </w:hyperlink>
          </w:p>
          <w:p w:rsidR="00315914" w:rsidRPr="00CC6CAD" w:rsidRDefault="0031749D" w:rsidP="009C0F5C">
            <w:pPr>
              <w:jc w:val="center"/>
              <w:rPr>
                <w:rFonts w:ascii="Calibri Light" w:hAnsi="Calibri Light" w:cs="Calibri Light"/>
                <w:spacing w:val="-7"/>
                <w:sz w:val="24"/>
                <w:szCs w:val="24"/>
                <w:shd w:val="clear" w:color="auto" w:fill="FFFFFF"/>
                <w:lang w:val="ru-RU"/>
              </w:rPr>
            </w:pPr>
            <w:r w:rsidRPr="00CC6CAD">
              <w:rPr>
                <w:rFonts w:ascii="Calibri Light" w:hAnsi="Calibri Light" w:cs="Calibri Light"/>
                <w:sz w:val="24"/>
                <w:szCs w:val="24"/>
                <w:lang w:val="ru-RU"/>
              </w:rPr>
              <w:t xml:space="preserve">от </w:t>
            </w:r>
            <w:r w:rsidR="00315914" w:rsidRPr="00CC6CAD">
              <w:rPr>
                <w:rFonts w:ascii="Calibri Light" w:hAnsi="Calibri Light" w:cs="Calibri Light"/>
                <w:sz w:val="24"/>
                <w:szCs w:val="24"/>
                <w:lang w:val="ru-RU"/>
              </w:rPr>
              <w:t>26.02.2019</w:t>
            </w:r>
          </w:p>
        </w:tc>
        <w:tc>
          <w:tcPr>
            <w:tcW w:w="2225" w:type="dxa"/>
          </w:tcPr>
          <w:p w:rsidR="00315914" w:rsidRPr="00CC6CAD" w:rsidRDefault="0031749D" w:rsidP="0031749D">
            <w:pPr>
              <w:jc w:val="center"/>
              <w:rPr>
                <w:rFonts w:ascii="Calibri Light" w:hAnsi="Calibri Light" w:cs="Calibri Light"/>
                <w:spacing w:val="-6"/>
                <w:sz w:val="24"/>
                <w:szCs w:val="24"/>
                <w:shd w:val="clear" w:color="auto" w:fill="FFFFFF"/>
                <w:lang w:val="ru-RU"/>
              </w:rPr>
            </w:pPr>
            <w:r w:rsidRPr="00CC6CAD">
              <w:rPr>
                <w:rFonts w:ascii="Calibri Light" w:hAnsi="Calibri Light" w:cs="Calibri Light"/>
                <w:spacing w:val="-6"/>
                <w:sz w:val="24"/>
                <w:szCs w:val="24"/>
                <w:shd w:val="clear" w:color="auto" w:fill="FFFFFF"/>
                <w:lang w:val="ru-RU"/>
              </w:rPr>
              <w:t>Работы по капитальному ремонту некоторых санитарных узлов Центра коммуникации и информатики</w:t>
            </w:r>
          </w:p>
        </w:tc>
        <w:tc>
          <w:tcPr>
            <w:tcW w:w="2290" w:type="dxa"/>
            <w:vAlign w:val="center"/>
          </w:tcPr>
          <w:p w:rsidR="00315914" w:rsidRPr="00CC6CAD" w:rsidRDefault="004D58E7" w:rsidP="009C0F5C">
            <w:pPr>
              <w:tabs>
                <w:tab w:val="left" w:pos="-5954"/>
              </w:tabs>
              <w:jc w:val="center"/>
              <w:rPr>
                <w:rFonts w:ascii="Calibri Light" w:hAnsi="Calibri Light" w:cs="Calibri Light"/>
                <w:b/>
                <w:bCs/>
                <w:sz w:val="24"/>
                <w:szCs w:val="24"/>
                <w:shd w:val="clear" w:color="auto" w:fill="FFFFFF"/>
                <w:lang w:val="ru-RU"/>
              </w:rPr>
            </w:pPr>
            <w:r w:rsidRPr="00CC6CAD">
              <w:rPr>
                <w:rFonts w:ascii="Calibri Light" w:eastAsia="Times New Roman" w:hAnsi="Calibri Light" w:cs="Calibri Light"/>
                <w:sz w:val="24"/>
                <w:szCs w:val="24"/>
                <w:lang w:val="ru-RU"/>
              </w:rPr>
              <w:t>ООО</w:t>
            </w:r>
            <w:r w:rsidR="00315914" w:rsidRPr="00CC6CAD">
              <w:rPr>
                <w:rFonts w:ascii="Calibri Light" w:eastAsia="Times New Roman" w:hAnsi="Calibri Light" w:cs="Calibri Light"/>
                <w:sz w:val="24"/>
                <w:szCs w:val="24"/>
                <w:lang w:val="ru-RU"/>
              </w:rPr>
              <w:t xml:space="preserve"> „</w:t>
            </w:r>
            <w:r w:rsidR="00315914" w:rsidRPr="00CC6CAD">
              <w:rPr>
                <w:rFonts w:ascii="Calibri Light" w:hAnsi="Calibri Light" w:cs="Calibri Light"/>
                <w:sz w:val="24"/>
                <w:szCs w:val="24"/>
                <w:lang w:val="ru-RU"/>
              </w:rPr>
              <w:t>IQ Fenster</w:t>
            </w:r>
            <w:r w:rsidR="00315914" w:rsidRPr="00CC6CAD">
              <w:rPr>
                <w:rFonts w:ascii="Calibri Light" w:eastAsia="Times New Roman" w:hAnsi="Calibri Light" w:cs="Calibri Light"/>
                <w:sz w:val="24"/>
                <w:szCs w:val="24"/>
                <w:lang w:val="ru-RU"/>
              </w:rPr>
              <w:t>”</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315914" w:rsidP="009C0F5C">
            <w:pPr>
              <w:pStyle w:val="ListParagraph"/>
              <w:tabs>
                <w:tab w:val="left" w:pos="0"/>
              </w:tabs>
              <w:ind w:left="0"/>
              <w:rPr>
                <w:rFonts w:ascii="Calibri Light" w:hAnsi="Calibri Light" w:cs="Calibri Light"/>
                <w:sz w:val="24"/>
                <w:szCs w:val="24"/>
                <w:lang w:val="ru-RU"/>
              </w:rPr>
            </w:pPr>
            <w:r w:rsidRPr="00CC6CAD">
              <w:rPr>
                <w:rFonts w:ascii="Calibri Light" w:hAnsi="Calibri Light" w:cs="Calibri Light"/>
                <w:sz w:val="24"/>
                <w:szCs w:val="24"/>
                <w:lang w:val="ru-RU"/>
              </w:rPr>
              <w:t xml:space="preserve">1. </w:t>
            </w:r>
            <w:r w:rsidR="00423C99" w:rsidRPr="00CC6CAD">
              <w:rPr>
                <w:rFonts w:ascii="Calibri Light" w:hAnsi="Calibri Light" w:cs="Calibri Light"/>
                <w:sz w:val="24"/>
                <w:szCs w:val="24"/>
                <w:lang w:val="ru-RU"/>
              </w:rPr>
              <w:t>Аппеляция частично разрешена</w:t>
            </w:r>
            <w:r w:rsidRPr="00CC6CAD">
              <w:rPr>
                <w:rFonts w:ascii="Calibri Light" w:hAnsi="Calibri Light" w:cs="Calibri Light"/>
                <w:sz w:val="24"/>
                <w:szCs w:val="24"/>
                <w:lang w:val="ru-RU"/>
              </w:rPr>
              <w:t>;</w:t>
            </w:r>
          </w:p>
          <w:p w:rsidR="00315914" w:rsidRPr="00CC6CAD" w:rsidRDefault="00315914" w:rsidP="009C0F5C">
            <w:pPr>
              <w:pStyle w:val="ListParagraph"/>
              <w:tabs>
                <w:tab w:val="left" w:pos="0"/>
                <w:tab w:val="left" w:pos="246"/>
              </w:tabs>
              <w:ind w:left="-37"/>
              <w:rPr>
                <w:rFonts w:ascii="Calibri Light" w:hAnsi="Calibri Light" w:cs="Calibri Light"/>
                <w:sz w:val="24"/>
                <w:szCs w:val="24"/>
                <w:lang w:val="ru-RU"/>
              </w:rPr>
            </w:pPr>
            <w:r w:rsidRPr="00CC6CAD">
              <w:rPr>
                <w:rFonts w:ascii="Calibri Light" w:hAnsi="Calibri Light" w:cs="Calibri Light"/>
                <w:sz w:val="24"/>
                <w:szCs w:val="24"/>
                <w:lang w:val="ru-RU"/>
              </w:rPr>
              <w:t>2.</w:t>
            </w:r>
            <w:r w:rsidR="00C771B3" w:rsidRPr="00CC6CAD">
              <w:rPr>
                <w:rFonts w:ascii="Calibri Light" w:hAnsi="Calibri Light" w:cs="Calibri Light"/>
                <w:sz w:val="24"/>
                <w:szCs w:val="24"/>
                <w:lang w:val="ru-RU"/>
              </w:rPr>
              <w:t xml:space="preserve"> а</w:t>
            </w:r>
            <w:r w:rsidR="00423C99" w:rsidRPr="00CC6CAD">
              <w:rPr>
                <w:rFonts w:ascii="Calibri Light" w:hAnsi="Calibri Light" w:cs="Calibri Light"/>
                <w:sz w:val="24"/>
                <w:szCs w:val="24"/>
                <w:lang w:val="ru-RU"/>
              </w:rPr>
              <w:t>ннулирование решения</w:t>
            </w:r>
            <w:r w:rsidRPr="00CC6CAD">
              <w:rPr>
                <w:rFonts w:ascii="Calibri Light" w:hAnsi="Calibri Light" w:cs="Calibri Light"/>
                <w:sz w:val="24"/>
                <w:szCs w:val="24"/>
                <w:lang w:val="ru-RU"/>
              </w:rPr>
              <w:t>;</w:t>
            </w:r>
          </w:p>
          <w:p w:rsidR="00315914" w:rsidRPr="00CC6CAD" w:rsidRDefault="00315914" w:rsidP="00C771B3">
            <w:pPr>
              <w:pStyle w:val="ListParagraph"/>
              <w:tabs>
                <w:tab w:val="left" w:pos="0"/>
                <w:tab w:val="left" w:pos="246"/>
              </w:tabs>
              <w:ind w:left="-37"/>
              <w:rPr>
                <w:rFonts w:ascii="Calibri Light" w:hAnsi="Calibri Light" w:cs="Calibri Light"/>
                <w:sz w:val="24"/>
                <w:szCs w:val="24"/>
                <w:lang w:val="ru-RU"/>
              </w:rPr>
            </w:pPr>
            <w:r w:rsidRPr="00CC6CAD">
              <w:rPr>
                <w:rFonts w:ascii="Calibri Light" w:hAnsi="Calibri Light" w:cs="Calibri Light"/>
                <w:sz w:val="24"/>
                <w:szCs w:val="24"/>
                <w:lang w:val="ru-RU"/>
              </w:rPr>
              <w:t xml:space="preserve">3. </w:t>
            </w:r>
            <w:r w:rsidR="00C771B3" w:rsidRPr="00CC6CAD">
              <w:rPr>
                <w:rFonts w:ascii="Calibri Light" w:hAnsi="Calibri Light" w:cs="Calibri Light"/>
                <w:sz w:val="24"/>
                <w:szCs w:val="24"/>
                <w:lang w:val="ru-RU"/>
              </w:rPr>
              <w:t>п</w:t>
            </w:r>
            <w:r w:rsidR="00423C99" w:rsidRPr="00CC6CAD">
              <w:rPr>
                <w:rFonts w:ascii="Calibri Light" w:hAnsi="Calibri Light" w:cs="Calibri Light"/>
                <w:sz w:val="24"/>
                <w:szCs w:val="24"/>
                <w:lang w:val="ru-RU"/>
              </w:rPr>
              <w:t xml:space="preserve">ереоценка оферт </w:t>
            </w:r>
          </w:p>
        </w:tc>
        <w:tc>
          <w:tcPr>
            <w:tcW w:w="2289" w:type="dxa"/>
            <w:vAlign w:val="center"/>
          </w:tcPr>
          <w:p w:rsidR="00315914" w:rsidRPr="00CC6CAD" w:rsidRDefault="007A197C" w:rsidP="009C0F5C">
            <w:pPr>
              <w:rPr>
                <w:rFonts w:ascii="Calibri Light" w:hAnsi="Calibri Light" w:cs="Calibri Light"/>
                <w:sz w:val="24"/>
                <w:szCs w:val="24"/>
                <w:lang w:val="ru-RU"/>
              </w:rPr>
            </w:pPr>
            <w:r w:rsidRPr="00CC6CAD">
              <w:rPr>
                <w:rFonts w:ascii="Calibri Light" w:hAnsi="Calibri Light" w:cs="Calibri Light"/>
                <w:color w:val="000000" w:themeColor="text1"/>
                <w:sz w:val="24"/>
                <w:szCs w:val="24"/>
                <w:lang w:val="ru-RU"/>
              </w:rPr>
              <w:t>Переоценка оферт, полученных в рамках процедуры закупки</w:t>
            </w:r>
          </w:p>
        </w:tc>
      </w:tr>
      <w:tr w:rsidR="007A197C" w:rsidRPr="00486AEF" w:rsidTr="002F1A34">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7.</w:t>
            </w:r>
          </w:p>
        </w:tc>
        <w:tc>
          <w:tcPr>
            <w:tcW w:w="1994" w:type="dxa"/>
            <w:vAlign w:val="center"/>
          </w:tcPr>
          <w:p w:rsidR="00315914" w:rsidRPr="00CC6CAD" w:rsidRDefault="00254231" w:rsidP="009C0F5C">
            <w:pPr>
              <w:jc w:val="center"/>
              <w:rPr>
                <w:rFonts w:ascii="Calibri Light" w:hAnsi="Calibri Light" w:cs="Calibri Light"/>
                <w:sz w:val="24"/>
                <w:szCs w:val="24"/>
                <w:lang w:val="ru-RU"/>
              </w:rPr>
            </w:pPr>
            <w:hyperlink r:id="rId55" w:tgtFrame="_blank" w:history="1">
              <w:r w:rsidR="00315914" w:rsidRPr="00CC6CAD">
                <w:rPr>
                  <w:rStyle w:val="Hyperlink"/>
                  <w:rFonts w:ascii="Calibri Light" w:hAnsi="Calibri Light" w:cs="Calibri Light"/>
                  <w:color w:val="auto"/>
                  <w:sz w:val="24"/>
                  <w:szCs w:val="24"/>
                  <w:bdr w:val="none" w:sz="0" w:space="0" w:color="auto" w:frame="1"/>
                  <w:lang w:val="ru-RU"/>
                </w:rPr>
                <w:t>ocds-b3wdp1-MD-1550240123759</w:t>
              </w:r>
            </w:hyperlink>
          </w:p>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от </w:t>
            </w:r>
            <w:r w:rsidR="00315914" w:rsidRPr="00CC6CAD">
              <w:rPr>
                <w:rFonts w:ascii="Calibri Light" w:hAnsi="Calibri Light" w:cs="Calibri Light"/>
                <w:sz w:val="24"/>
                <w:szCs w:val="24"/>
                <w:lang w:val="ru-RU"/>
              </w:rPr>
              <w:t>01.03.2019</w:t>
            </w:r>
          </w:p>
        </w:tc>
        <w:tc>
          <w:tcPr>
            <w:tcW w:w="2225" w:type="dxa"/>
          </w:tcPr>
          <w:p w:rsidR="00315914" w:rsidRPr="00CC6CAD" w:rsidRDefault="0031749D" w:rsidP="0031749D">
            <w:pPr>
              <w:jc w:val="center"/>
              <w:rPr>
                <w:rFonts w:ascii="Calibri Light" w:hAnsi="Calibri Light" w:cs="Calibri Light"/>
                <w:spacing w:val="-7"/>
                <w:sz w:val="24"/>
                <w:szCs w:val="24"/>
                <w:shd w:val="clear" w:color="auto" w:fill="FFFFFF"/>
                <w:lang w:val="ru-RU"/>
              </w:rPr>
            </w:pPr>
            <w:r w:rsidRPr="00CC6CAD">
              <w:rPr>
                <w:rFonts w:ascii="Calibri Light" w:hAnsi="Calibri Light" w:cs="Calibri Light"/>
                <w:spacing w:val="-6"/>
                <w:sz w:val="24"/>
                <w:szCs w:val="24"/>
                <w:shd w:val="clear" w:color="auto" w:fill="FFFFFF"/>
                <w:lang w:val="ru-RU"/>
              </w:rPr>
              <w:t xml:space="preserve">Работы по ремонту некоторых помещений Центра по конференциям Министерства обороны  </w:t>
            </w:r>
          </w:p>
        </w:tc>
        <w:tc>
          <w:tcPr>
            <w:tcW w:w="2290"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eastAsia="Times New Roman" w:hAnsi="Calibri Light" w:cs="Calibri Light"/>
                <w:sz w:val="24"/>
                <w:szCs w:val="24"/>
                <w:lang w:val="ru-RU"/>
              </w:rPr>
              <w:t>ООО</w:t>
            </w:r>
            <w:r w:rsidR="00315914" w:rsidRPr="00CC6CAD">
              <w:rPr>
                <w:rFonts w:ascii="Calibri Light" w:eastAsia="Times New Roman" w:hAnsi="Calibri Light" w:cs="Calibri Light"/>
                <w:sz w:val="24"/>
                <w:szCs w:val="24"/>
                <w:lang w:val="ru-RU"/>
              </w:rPr>
              <w:t xml:space="preserve"> „</w:t>
            </w:r>
            <w:r w:rsidR="00315914" w:rsidRPr="00CC6CAD">
              <w:rPr>
                <w:rFonts w:ascii="Calibri Light" w:hAnsi="Calibri Light" w:cs="Calibri Light"/>
                <w:sz w:val="24"/>
                <w:szCs w:val="24"/>
                <w:lang w:val="ru-RU"/>
              </w:rPr>
              <w:t>Danstar Evolution</w:t>
            </w:r>
            <w:r w:rsidR="00315914" w:rsidRPr="00CC6CAD">
              <w:rPr>
                <w:rFonts w:ascii="Calibri Light" w:eastAsia="Times New Roman" w:hAnsi="Calibri Light" w:cs="Calibri Light"/>
                <w:sz w:val="24"/>
                <w:szCs w:val="24"/>
                <w:lang w:val="ru-RU"/>
              </w:rPr>
              <w:t>”</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625DDF" w:rsidRPr="00CC6CAD" w:rsidRDefault="00625DDF" w:rsidP="00625DDF">
            <w:pPr>
              <w:ind w:right="-138"/>
              <w:rPr>
                <w:rFonts w:ascii="Calibri Light" w:hAnsi="Calibri Light" w:cs="Calibri Light"/>
                <w:sz w:val="24"/>
                <w:szCs w:val="24"/>
                <w:lang w:val="ru-RU"/>
              </w:rPr>
            </w:pPr>
            <w:r w:rsidRPr="00CC6CAD">
              <w:rPr>
                <w:rFonts w:ascii="Calibri Light" w:hAnsi="Calibri Light" w:cs="Calibri Light"/>
                <w:sz w:val="24"/>
                <w:szCs w:val="24"/>
                <w:lang w:val="ru-RU"/>
              </w:rPr>
              <w:t xml:space="preserve">1. Аппеляция допущена;  </w:t>
            </w:r>
          </w:p>
          <w:p w:rsidR="00315914" w:rsidRPr="00CC6CAD" w:rsidRDefault="00625DDF" w:rsidP="00C771B3">
            <w:pPr>
              <w:pStyle w:val="ListParagraph"/>
              <w:tabs>
                <w:tab w:val="left" w:pos="0"/>
              </w:tabs>
              <w:ind w:left="0"/>
              <w:rPr>
                <w:rFonts w:ascii="Calibri Light" w:hAnsi="Calibri Light" w:cs="Calibri Light"/>
                <w:sz w:val="24"/>
                <w:szCs w:val="24"/>
                <w:lang w:val="ru-RU"/>
              </w:rPr>
            </w:pPr>
            <w:r w:rsidRPr="00CC6CAD">
              <w:rPr>
                <w:rFonts w:ascii="Calibri Light" w:hAnsi="Calibri Light" w:cs="Calibri Light"/>
                <w:sz w:val="24"/>
                <w:szCs w:val="24"/>
                <w:lang w:val="ru-RU"/>
              </w:rPr>
              <w:t xml:space="preserve">2. </w:t>
            </w:r>
            <w:r w:rsidR="00C771B3" w:rsidRPr="00CC6CAD">
              <w:rPr>
                <w:rFonts w:ascii="Calibri Light" w:hAnsi="Calibri Light" w:cs="Calibri Light"/>
                <w:sz w:val="24"/>
                <w:szCs w:val="24"/>
                <w:lang w:val="ru-RU"/>
              </w:rPr>
              <w:t>м</w:t>
            </w:r>
            <w:r w:rsidRPr="00CC6CAD">
              <w:rPr>
                <w:rFonts w:ascii="Calibri Light" w:hAnsi="Calibri Light" w:cs="Calibri Light"/>
                <w:sz w:val="24"/>
                <w:szCs w:val="24"/>
                <w:lang w:val="ru-RU"/>
              </w:rPr>
              <w:t xml:space="preserve">еры по исправлению </w:t>
            </w:r>
          </w:p>
        </w:tc>
        <w:tc>
          <w:tcPr>
            <w:tcW w:w="2289" w:type="dxa"/>
            <w:vAlign w:val="center"/>
          </w:tcPr>
          <w:p w:rsidR="00315914" w:rsidRPr="00CC6CAD" w:rsidRDefault="002D4DA7" w:rsidP="002D4DA7">
            <w:pPr>
              <w:rPr>
                <w:rFonts w:ascii="Calibri Light" w:hAnsi="Calibri Light" w:cs="Calibri Light"/>
                <w:sz w:val="24"/>
                <w:szCs w:val="24"/>
                <w:lang w:val="ru-RU"/>
              </w:rPr>
            </w:pPr>
            <w:r w:rsidRPr="00CC6CAD">
              <w:rPr>
                <w:rFonts w:ascii="Calibri Light" w:hAnsi="Calibri Light" w:cs="Calibri Light"/>
                <w:sz w:val="24"/>
                <w:szCs w:val="24"/>
                <w:lang w:val="ru-RU"/>
              </w:rPr>
              <w:t xml:space="preserve">Истец информирован в порядке, установленном НАРС </w:t>
            </w:r>
          </w:p>
        </w:tc>
      </w:tr>
      <w:tr w:rsidR="007A197C" w:rsidRPr="00486AEF" w:rsidTr="0031749D">
        <w:trPr>
          <w:trHeight w:val="358"/>
        </w:trPr>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8.</w:t>
            </w:r>
          </w:p>
        </w:tc>
        <w:tc>
          <w:tcPr>
            <w:tcW w:w="1994" w:type="dxa"/>
            <w:vAlign w:val="center"/>
          </w:tcPr>
          <w:p w:rsidR="00315914" w:rsidRPr="00CC6CAD" w:rsidRDefault="00254231" w:rsidP="009C0F5C">
            <w:pPr>
              <w:jc w:val="center"/>
              <w:rPr>
                <w:rFonts w:ascii="Calibri Light" w:hAnsi="Calibri Light" w:cs="Calibri Light"/>
                <w:sz w:val="24"/>
                <w:szCs w:val="24"/>
                <w:lang w:val="ru-RU"/>
              </w:rPr>
            </w:pPr>
            <w:hyperlink r:id="rId56" w:tgtFrame="_blank" w:history="1">
              <w:r w:rsidR="00315914" w:rsidRPr="00CC6CAD">
                <w:rPr>
                  <w:rStyle w:val="Hyperlink"/>
                  <w:rFonts w:ascii="Calibri Light" w:hAnsi="Calibri Light" w:cs="Calibri Light"/>
                  <w:color w:val="auto"/>
                  <w:sz w:val="24"/>
                  <w:szCs w:val="24"/>
                  <w:bdr w:val="none" w:sz="0" w:space="0" w:color="auto" w:frame="1"/>
                  <w:lang w:val="ru-RU"/>
                </w:rPr>
                <w:t>ocds-b3wdp1-MD-1552303600598</w:t>
              </w:r>
            </w:hyperlink>
          </w:p>
          <w:p w:rsidR="00315914" w:rsidRPr="00CC6CAD" w:rsidRDefault="004D58E7" w:rsidP="0031749D">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от </w:t>
            </w:r>
            <w:r w:rsidR="00315914" w:rsidRPr="00CC6CAD">
              <w:rPr>
                <w:rFonts w:ascii="Calibri Light" w:hAnsi="Calibri Light" w:cs="Calibri Light"/>
                <w:sz w:val="24"/>
                <w:szCs w:val="24"/>
                <w:lang w:val="ru-RU"/>
              </w:rPr>
              <w:t>03.04.2019</w:t>
            </w:r>
          </w:p>
        </w:tc>
        <w:tc>
          <w:tcPr>
            <w:tcW w:w="2225" w:type="dxa"/>
          </w:tcPr>
          <w:p w:rsidR="00315914" w:rsidRPr="00CC6CAD" w:rsidRDefault="0031749D" w:rsidP="0031749D">
            <w:pPr>
              <w:ind w:right="-166"/>
              <w:rPr>
                <w:rFonts w:ascii="Calibri Light" w:hAnsi="Calibri Light"/>
                <w:shd w:val="clear" w:color="auto" w:fill="FFFFFF"/>
                <w:lang w:val="ru-RU"/>
              </w:rPr>
            </w:pPr>
            <w:r w:rsidRPr="00CC6CAD">
              <w:rPr>
                <w:rFonts w:ascii="Calibri Light" w:hAnsi="Calibri Light" w:cs="Calibri Light"/>
                <w:spacing w:val="-6"/>
                <w:sz w:val="24"/>
                <w:szCs w:val="24"/>
                <w:shd w:val="clear" w:color="auto" w:fill="FFFFFF"/>
                <w:lang w:val="ru-RU"/>
              </w:rPr>
              <w:t xml:space="preserve">Капитальный ремонт офиса Президент-ского оркестра, мун. Кишинэу, ул. Пиетрарилор №1  </w:t>
            </w:r>
          </w:p>
        </w:tc>
        <w:tc>
          <w:tcPr>
            <w:tcW w:w="2290" w:type="dxa"/>
            <w:vAlign w:val="center"/>
          </w:tcPr>
          <w:p w:rsidR="00315914" w:rsidRPr="00CC6CAD" w:rsidRDefault="004D58E7" w:rsidP="009C0F5C">
            <w:pPr>
              <w:tabs>
                <w:tab w:val="left" w:pos="-5954"/>
              </w:tabs>
              <w:jc w:val="center"/>
              <w:rPr>
                <w:rFonts w:ascii="Calibri Light" w:hAnsi="Calibri Light" w:cs="Calibri Light"/>
                <w:sz w:val="24"/>
                <w:szCs w:val="24"/>
                <w:lang w:val="ru-RU"/>
              </w:rPr>
            </w:pPr>
            <w:r w:rsidRPr="00CC6CAD">
              <w:rPr>
                <w:rFonts w:ascii="Calibri Light" w:eastAsia="Times New Roman" w:hAnsi="Calibri Light" w:cs="Calibri Light"/>
                <w:sz w:val="24"/>
                <w:szCs w:val="24"/>
                <w:lang w:val="ru-RU"/>
              </w:rPr>
              <w:t>ООО</w:t>
            </w:r>
            <w:r w:rsidR="00315914" w:rsidRPr="00CC6CAD">
              <w:rPr>
                <w:rFonts w:ascii="Calibri Light" w:eastAsia="Times New Roman" w:hAnsi="Calibri Light" w:cs="Calibri Light"/>
                <w:sz w:val="24"/>
                <w:szCs w:val="24"/>
                <w:lang w:val="ru-RU"/>
              </w:rPr>
              <w:t xml:space="preserve"> „</w:t>
            </w:r>
            <w:r w:rsidR="00315914" w:rsidRPr="00CC6CAD">
              <w:rPr>
                <w:rFonts w:ascii="Calibri Light" w:hAnsi="Calibri Light" w:cs="Calibri Light"/>
                <w:sz w:val="24"/>
                <w:szCs w:val="24"/>
                <w:lang w:val="ru-RU"/>
              </w:rPr>
              <w:t>Foremcons</w:t>
            </w:r>
            <w:r w:rsidR="00315914" w:rsidRPr="00CC6CAD">
              <w:rPr>
                <w:rFonts w:ascii="Calibri Light" w:eastAsia="Times New Roman" w:hAnsi="Calibri Light" w:cs="Calibri Light"/>
                <w:sz w:val="24"/>
                <w:szCs w:val="24"/>
                <w:lang w:val="ru-RU"/>
              </w:rPr>
              <w:t>”</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315914" w:rsidP="009C0F5C">
            <w:pPr>
              <w:pStyle w:val="ListParagraph"/>
              <w:tabs>
                <w:tab w:val="left" w:pos="0"/>
              </w:tabs>
              <w:ind w:left="0"/>
              <w:rPr>
                <w:rFonts w:ascii="Calibri Light" w:hAnsi="Calibri Light" w:cs="Calibri Light"/>
                <w:sz w:val="24"/>
                <w:szCs w:val="24"/>
                <w:lang w:val="ru-RU"/>
              </w:rPr>
            </w:pPr>
            <w:r w:rsidRPr="00CC6CAD">
              <w:rPr>
                <w:rFonts w:ascii="Calibri Light" w:hAnsi="Calibri Light" w:cs="Calibri Light"/>
                <w:sz w:val="24"/>
                <w:szCs w:val="24"/>
                <w:lang w:val="ru-RU"/>
              </w:rPr>
              <w:t>1.</w:t>
            </w:r>
            <w:r w:rsidR="00423C99" w:rsidRPr="00CC6CAD">
              <w:rPr>
                <w:rFonts w:ascii="Calibri Light" w:hAnsi="Calibri Light" w:cs="Calibri Light"/>
                <w:sz w:val="24"/>
                <w:szCs w:val="24"/>
                <w:lang w:val="ru-RU"/>
              </w:rPr>
              <w:t xml:space="preserve"> Аппеляция частично разрешена</w:t>
            </w:r>
            <w:r w:rsidRPr="00CC6CAD">
              <w:rPr>
                <w:rFonts w:ascii="Calibri Light" w:hAnsi="Calibri Light" w:cs="Calibri Light"/>
                <w:sz w:val="24"/>
                <w:szCs w:val="24"/>
                <w:lang w:val="ru-RU"/>
              </w:rPr>
              <w:t xml:space="preserve">; </w:t>
            </w:r>
          </w:p>
          <w:p w:rsidR="00315914" w:rsidRPr="00CC6CAD" w:rsidRDefault="00315914" w:rsidP="009C0F5C">
            <w:pPr>
              <w:pStyle w:val="ListParagraph"/>
              <w:tabs>
                <w:tab w:val="left" w:pos="0"/>
              </w:tabs>
              <w:ind w:left="0"/>
              <w:rPr>
                <w:rFonts w:ascii="Calibri Light" w:hAnsi="Calibri Light" w:cs="Calibri Light"/>
                <w:sz w:val="24"/>
                <w:szCs w:val="24"/>
                <w:lang w:val="ru-RU"/>
              </w:rPr>
            </w:pPr>
            <w:r w:rsidRPr="00CC6CAD">
              <w:rPr>
                <w:rFonts w:ascii="Calibri Light" w:hAnsi="Calibri Light" w:cs="Calibri Light"/>
                <w:sz w:val="24"/>
                <w:szCs w:val="24"/>
                <w:lang w:val="ru-RU"/>
              </w:rPr>
              <w:t xml:space="preserve">2. </w:t>
            </w:r>
            <w:r w:rsidR="00C771B3" w:rsidRPr="00CC6CAD">
              <w:rPr>
                <w:rFonts w:ascii="Calibri Light" w:hAnsi="Calibri Light" w:cs="Calibri Light"/>
                <w:sz w:val="24"/>
                <w:szCs w:val="24"/>
                <w:lang w:val="ru-RU"/>
              </w:rPr>
              <w:t>аннулирование решения</w:t>
            </w:r>
            <w:r w:rsidRPr="00CC6CAD">
              <w:rPr>
                <w:rFonts w:ascii="Calibri Light" w:hAnsi="Calibri Light" w:cs="Calibri Light"/>
                <w:sz w:val="24"/>
                <w:szCs w:val="24"/>
                <w:lang w:val="ru-RU"/>
              </w:rPr>
              <w:t>;</w:t>
            </w:r>
          </w:p>
          <w:p w:rsidR="00315914" w:rsidRPr="00CC6CAD" w:rsidRDefault="00315914" w:rsidP="00C771B3">
            <w:pPr>
              <w:pStyle w:val="ListParagraph"/>
              <w:tabs>
                <w:tab w:val="left" w:pos="0"/>
              </w:tabs>
              <w:ind w:left="0"/>
              <w:rPr>
                <w:rFonts w:ascii="Calibri Light" w:hAnsi="Calibri Light" w:cs="Calibri Light"/>
                <w:sz w:val="24"/>
                <w:szCs w:val="24"/>
                <w:lang w:val="ru-RU"/>
              </w:rPr>
            </w:pPr>
            <w:r w:rsidRPr="00CC6CAD">
              <w:rPr>
                <w:rFonts w:ascii="Calibri Light" w:hAnsi="Calibri Light" w:cs="Calibri Light"/>
                <w:sz w:val="24"/>
                <w:szCs w:val="24"/>
                <w:lang w:val="ru-RU"/>
              </w:rPr>
              <w:t xml:space="preserve">3. </w:t>
            </w:r>
            <w:r w:rsidR="00C771B3" w:rsidRPr="00CC6CAD">
              <w:rPr>
                <w:rFonts w:ascii="Calibri Light" w:hAnsi="Calibri Light" w:cs="Calibri Light"/>
                <w:sz w:val="24"/>
                <w:szCs w:val="24"/>
                <w:lang w:val="ru-RU"/>
              </w:rPr>
              <w:t xml:space="preserve">переоценка оферт </w:t>
            </w:r>
          </w:p>
        </w:tc>
        <w:tc>
          <w:tcPr>
            <w:tcW w:w="2289" w:type="dxa"/>
            <w:vAlign w:val="center"/>
          </w:tcPr>
          <w:p w:rsidR="00315914" w:rsidRPr="00CC6CAD" w:rsidRDefault="007A197C" w:rsidP="007A197C">
            <w:pPr>
              <w:rPr>
                <w:rFonts w:ascii="Calibri Light" w:hAnsi="Calibri Light" w:cs="Calibri Light"/>
                <w:sz w:val="24"/>
                <w:szCs w:val="24"/>
                <w:lang w:val="ru-RU"/>
              </w:rPr>
            </w:pPr>
            <w:r w:rsidRPr="00CC6CAD">
              <w:rPr>
                <w:rFonts w:ascii="Calibri Light" w:hAnsi="Calibri Light" w:cs="Calibri Light"/>
                <w:color w:val="000000" w:themeColor="text1"/>
                <w:sz w:val="24"/>
                <w:szCs w:val="24"/>
                <w:lang w:val="ru-RU"/>
              </w:rPr>
              <w:t xml:space="preserve">Переоценка оферт, полученных в рамках процедуры закупки </w:t>
            </w:r>
          </w:p>
        </w:tc>
      </w:tr>
      <w:tr w:rsidR="007A197C" w:rsidRPr="00486AEF" w:rsidTr="002F1A34">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lastRenderedPageBreak/>
              <w:t>9.</w:t>
            </w:r>
          </w:p>
        </w:tc>
        <w:tc>
          <w:tcPr>
            <w:tcW w:w="1994"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fldChar w:fldCharType="begin"/>
            </w:r>
            <w:r w:rsidRPr="00CC6CAD">
              <w:rPr>
                <w:rFonts w:ascii="Calibri Light" w:hAnsi="Calibri Light" w:cs="Calibri Light"/>
                <w:sz w:val="24"/>
                <w:szCs w:val="24"/>
                <w:lang w:val="ru-RU"/>
              </w:rPr>
              <w:instrText>HYPERLINK "https://mtender.gov.md/tenders/ocds-b3wdp1-MD-1552303600598" \t "_blank"</w:instrText>
            </w:r>
            <w:r w:rsidRPr="00CC6CAD">
              <w:rPr>
                <w:rFonts w:ascii="Calibri Light" w:hAnsi="Calibri Light" w:cs="Calibri Light"/>
                <w:sz w:val="24"/>
                <w:szCs w:val="24"/>
                <w:lang w:val="ru-RU"/>
              </w:rPr>
              <w:fldChar w:fldCharType="separate"/>
            </w:r>
            <w:hyperlink r:id="rId57" w:tgtFrame="_blank" w:history="1">
              <w:r w:rsidRPr="00CC6CAD">
                <w:rPr>
                  <w:rStyle w:val="Hyperlink"/>
                  <w:rFonts w:ascii="Calibri Light" w:hAnsi="Calibri Light" w:cs="Calibri Light"/>
                  <w:color w:val="auto"/>
                  <w:sz w:val="24"/>
                  <w:szCs w:val="24"/>
                  <w:bdr w:val="none" w:sz="0" w:space="0" w:color="auto" w:frame="1"/>
                  <w:lang w:val="ru-RU"/>
                </w:rPr>
                <w:t>ocds-b3wdp1-MD-1555375379497</w:t>
              </w:r>
            </w:hyperlink>
          </w:p>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от </w:t>
            </w:r>
            <w:r w:rsidR="00315914" w:rsidRPr="00CC6CAD">
              <w:rPr>
                <w:rFonts w:ascii="Calibri Light" w:hAnsi="Calibri Light" w:cs="Calibri Light"/>
                <w:sz w:val="24"/>
                <w:szCs w:val="24"/>
                <w:lang w:val="ru-RU"/>
              </w:rPr>
              <w:t>09.05.2019</w:t>
            </w:r>
          </w:p>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fldChar w:fldCharType="end"/>
            </w:r>
          </w:p>
        </w:tc>
        <w:tc>
          <w:tcPr>
            <w:tcW w:w="2225" w:type="dxa"/>
          </w:tcPr>
          <w:p w:rsidR="00315914" w:rsidRPr="00CC6CAD" w:rsidRDefault="001F688A" w:rsidP="001F688A">
            <w:pPr>
              <w:jc w:val="center"/>
              <w:rPr>
                <w:rFonts w:ascii="Calibri Light" w:hAnsi="Calibri Light" w:cs="Calibri Light"/>
                <w:sz w:val="24"/>
                <w:szCs w:val="24"/>
                <w:lang w:val="ru-RU"/>
              </w:rPr>
            </w:pPr>
            <w:r w:rsidRPr="00CC6CAD">
              <w:rPr>
                <w:rFonts w:ascii="Calibri Light" w:hAnsi="Calibri Light" w:cs="Calibri Light"/>
                <w:spacing w:val="-6"/>
                <w:sz w:val="24"/>
                <w:szCs w:val="24"/>
                <w:shd w:val="clear" w:color="auto" w:fill="FFFFFF"/>
                <w:lang w:val="ru-RU"/>
              </w:rPr>
              <w:t xml:space="preserve">Работы по ремонту в Технологическом блоке столовой </w:t>
            </w:r>
            <w:r w:rsidR="001A55E4" w:rsidRPr="00CC6CAD">
              <w:rPr>
                <w:rFonts w:ascii="Calibri Light" w:hAnsi="Calibri Light" w:cstheme="majorHAnsi"/>
                <w:color w:val="000000"/>
                <w:sz w:val="24"/>
                <w:szCs w:val="24"/>
                <w:lang w:val="ru-RU"/>
              </w:rPr>
              <w:t>2 Мотори</w:t>
            </w:r>
            <w:r w:rsidRPr="00CC6CAD">
              <w:rPr>
                <w:rFonts w:ascii="Calibri Light" w:hAnsi="Calibri Light" w:cstheme="majorHAnsi"/>
                <w:color w:val="000000"/>
                <w:sz w:val="24"/>
                <w:szCs w:val="24"/>
                <w:lang w:val="ru-RU"/>
              </w:rPr>
              <w:t>-</w:t>
            </w:r>
            <w:r w:rsidR="001A55E4" w:rsidRPr="00CC6CAD">
              <w:rPr>
                <w:rFonts w:ascii="Calibri Light" w:hAnsi="Calibri Light" w:cstheme="majorHAnsi"/>
                <w:color w:val="000000"/>
                <w:sz w:val="24"/>
                <w:szCs w:val="24"/>
                <w:lang w:val="ru-RU"/>
              </w:rPr>
              <w:t>зированной пехотной бригад</w:t>
            </w:r>
            <w:r w:rsidRPr="00CC6CAD">
              <w:rPr>
                <w:rFonts w:ascii="Calibri Light" w:hAnsi="Calibri Light" w:cstheme="majorHAnsi"/>
                <w:color w:val="000000"/>
                <w:sz w:val="24"/>
                <w:szCs w:val="24"/>
                <w:lang w:val="ru-RU"/>
              </w:rPr>
              <w:t>ы</w:t>
            </w:r>
            <w:r w:rsidR="001A55E4" w:rsidRPr="00CC6CAD">
              <w:rPr>
                <w:rFonts w:ascii="Calibri Light" w:hAnsi="Calibri Light" w:cs="Calibri Light"/>
                <w:spacing w:val="-7"/>
                <w:sz w:val="24"/>
                <w:szCs w:val="24"/>
                <w:shd w:val="clear" w:color="auto" w:fill="FFFFFF"/>
                <w:lang w:val="ru-RU"/>
              </w:rPr>
              <w:t xml:space="preserve"> </w:t>
            </w:r>
          </w:p>
        </w:tc>
        <w:tc>
          <w:tcPr>
            <w:tcW w:w="2290" w:type="dxa"/>
            <w:vAlign w:val="center"/>
          </w:tcPr>
          <w:p w:rsidR="00315914" w:rsidRPr="00CC6CAD" w:rsidRDefault="004D58E7" w:rsidP="009C0F5C">
            <w:pPr>
              <w:tabs>
                <w:tab w:val="left" w:pos="-5954"/>
              </w:tabs>
              <w:jc w:val="center"/>
              <w:rPr>
                <w:rFonts w:ascii="Calibri Light" w:hAnsi="Calibri Light" w:cs="Calibri Light"/>
                <w:bCs/>
                <w:sz w:val="24"/>
                <w:szCs w:val="24"/>
                <w:shd w:val="clear" w:color="auto" w:fill="FFFFFF"/>
                <w:lang w:val="ru-RU"/>
              </w:rPr>
            </w:pPr>
            <w:r w:rsidRPr="00CC6CAD">
              <w:rPr>
                <w:rFonts w:ascii="Calibri Light" w:hAnsi="Calibri Light" w:cs="Calibri Light"/>
                <w:bCs/>
                <w:sz w:val="24"/>
                <w:szCs w:val="24"/>
                <w:shd w:val="clear" w:color="auto" w:fill="FFFFFF"/>
                <w:lang w:val="ru-RU"/>
              </w:rPr>
              <w:t>ООО</w:t>
            </w:r>
            <w:r w:rsidR="00315914" w:rsidRPr="00CC6CAD">
              <w:rPr>
                <w:rFonts w:ascii="Calibri Light" w:hAnsi="Calibri Light" w:cs="Calibri Light"/>
                <w:bCs/>
                <w:sz w:val="24"/>
                <w:szCs w:val="24"/>
                <w:shd w:val="clear" w:color="auto" w:fill="FFFFFF"/>
                <w:lang w:val="ru-RU"/>
              </w:rPr>
              <w:t xml:space="preserve"> „Conscomval”</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625DDF" w:rsidRPr="00CC6CAD" w:rsidRDefault="00625DDF" w:rsidP="00625DDF">
            <w:pPr>
              <w:ind w:left="-101" w:right="33"/>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1. Аппеляция отклонена;</w:t>
            </w:r>
          </w:p>
          <w:p w:rsidR="00315914" w:rsidRPr="00CC6CAD" w:rsidRDefault="00625DDF" w:rsidP="00C771B3">
            <w:pPr>
              <w:pStyle w:val="ListParagraph"/>
              <w:tabs>
                <w:tab w:val="left" w:pos="0"/>
              </w:tabs>
              <w:ind w:left="0"/>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2. </w:t>
            </w:r>
            <w:r w:rsidR="00C771B3" w:rsidRPr="00CC6CAD">
              <w:rPr>
                <w:rFonts w:ascii="Calibri Light" w:hAnsi="Calibri Light" w:cs="Calibri Light"/>
                <w:sz w:val="24"/>
                <w:szCs w:val="24"/>
                <w:shd w:val="clear" w:color="auto" w:fill="FFFFFF"/>
                <w:lang w:val="ru-RU"/>
              </w:rPr>
              <w:t>а</w:t>
            </w:r>
            <w:r w:rsidRPr="00CC6CAD">
              <w:rPr>
                <w:rFonts w:ascii="Calibri Light" w:hAnsi="Calibri Light" w:cs="Calibri Light"/>
                <w:sz w:val="24"/>
                <w:szCs w:val="24"/>
                <w:shd w:val="clear" w:color="auto" w:fill="FFFFFF"/>
                <w:lang w:val="ru-RU"/>
              </w:rPr>
              <w:t xml:space="preserve">ппеляция необоснованная </w:t>
            </w:r>
          </w:p>
        </w:tc>
        <w:tc>
          <w:tcPr>
            <w:tcW w:w="2289" w:type="dxa"/>
            <w:vAlign w:val="center"/>
          </w:tcPr>
          <w:p w:rsidR="00315914" w:rsidRPr="00CC6CAD" w:rsidRDefault="007A197C" w:rsidP="007A197C">
            <w:pPr>
              <w:rPr>
                <w:rFonts w:ascii="Calibri Light" w:hAnsi="Calibri Light" w:cs="Calibri Light"/>
                <w:sz w:val="24"/>
                <w:szCs w:val="24"/>
                <w:lang w:val="ru-RU"/>
              </w:rPr>
            </w:pPr>
            <w:r w:rsidRPr="00CC6CAD">
              <w:rPr>
                <w:rFonts w:ascii="Calibri Light" w:hAnsi="Calibri Light" w:cs="Calibri Light"/>
                <w:sz w:val="24"/>
                <w:szCs w:val="24"/>
                <w:lang w:val="ru-RU"/>
              </w:rPr>
              <w:t xml:space="preserve">Сохранение решения по присуждению ЦА </w:t>
            </w:r>
          </w:p>
        </w:tc>
      </w:tr>
      <w:tr w:rsidR="007A197C" w:rsidRPr="00486AEF" w:rsidTr="002F1A34">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10.</w:t>
            </w:r>
          </w:p>
        </w:tc>
        <w:tc>
          <w:tcPr>
            <w:tcW w:w="1994" w:type="dxa"/>
            <w:vAlign w:val="center"/>
          </w:tcPr>
          <w:p w:rsidR="00315914" w:rsidRPr="00CC6CAD" w:rsidRDefault="00254231" w:rsidP="009C0F5C">
            <w:pPr>
              <w:jc w:val="center"/>
              <w:rPr>
                <w:rFonts w:ascii="Calibri Light" w:hAnsi="Calibri Light" w:cs="Calibri Light"/>
                <w:sz w:val="24"/>
                <w:szCs w:val="24"/>
                <w:lang w:val="ru-RU"/>
              </w:rPr>
            </w:pPr>
            <w:hyperlink r:id="rId58" w:tgtFrame="_blank" w:history="1">
              <w:r w:rsidR="00315914" w:rsidRPr="00CC6CAD">
                <w:rPr>
                  <w:rStyle w:val="Hyperlink"/>
                  <w:rFonts w:ascii="Calibri Light" w:hAnsi="Calibri Light" w:cs="Calibri Light"/>
                  <w:color w:val="auto"/>
                  <w:sz w:val="24"/>
                  <w:szCs w:val="24"/>
                  <w:bdr w:val="none" w:sz="0" w:space="0" w:color="auto" w:frame="1"/>
                  <w:lang w:val="ru-RU"/>
                </w:rPr>
                <w:t>ocds-b3wdp1-MD-1568812696936</w:t>
              </w:r>
            </w:hyperlink>
          </w:p>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от </w:t>
            </w:r>
            <w:r w:rsidR="00315914" w:rsidRPr="00CC6CAD">
              <w:rPr>
                <w:rFonts w:ascii="Calibri Light" w:hAnsi="Calibri Light" w:cs="Calibri Light"/>
                <w:sz w:val="24"/>
                <w:szCs w:val="24"/>
                <w:lang w:val="ru-RU"/>
              </w:rPr>
              <w:t>09.10.2019</w:t>
            </w:r>
          </w:p>
          <w:p w:rsidR="00315914" w:rsidRPr="00CC6CAD" w:rsidRDefault="00315914" w:rsidP="009C0F5C">
            <w:pPr>
              <w:jc w:val="center"/>
              <w:rPr>
                <w:rFonts w:ascii="Calibri Light" w:hAnsi="Calibri Light" w:cs="Calibri Light"/>
                <w:sz w:val="24"/>
                <w:szCs w:val="24"/>
                <w:lang w:val="ru-RU"/>
              </w:rPr>
            </w:pPr>
          </w:p>
        </w:tc>
        <w:tc>
          <w:tcPr>
            <w:tcW w:w="2225" w:type="dxa"/>
          </w:tcPr>
          <w:p w:rsidR="00315914" w:rsidRPr="00CC6CAD" w:rsidRDefault="001F688A" w:rsidP="001F688A">
            <w:pPr>
              <w:jc w:val="center"/>
              <w:rPr>
                <w:rFonts w:ascii="Calibri Light" w:hAnsi="Calibri Light" w:cs="Calibri Light"/>
                <w:sz w:val="24"/>
                <w:szCs w:val="24"/>
                <w:lang w:val="ru-RU"/>
              </w:rPr>
            </w:pPr>
            <w:r w:rsidRPr="00CC6CAD">
              <w:rPr>
                <w:rFonts w:ascii="Calibri Light" w:hAnsi="Calibri Light" w:cs="Calibri Light"/>
                <w:spacing w:val="-6"/>
                <w:sz w:val="24"/>
                <w:szCs w:val="24"/>
                <w:shd w:val="clear" w:color="auto" w:fill="FFFFFF"/>
                <w:lang w:val="ru-RU"/>
              </w:rPr>
              <w:t xml:space="preserve">Работы по внутреннему ремонту в 3 казармах, Центре обучения </w:t>
            </w:r>
            <w:r w:rsidRPr="00CC6CAD">
              <w:rPr>
                <w:rFonts w:ascii="Calibri Light" w:hAnsi="Calibri Light" w:cs="Calibri Light"/>
                <w:sz w:val="24"/>
                <w:szCs w:val="24"/>
                <w:shd w:val="clear" w:color="auto" w:fill="FFFFFF"/>
                <w:lang w:val="ru-RU"/>
              </w:rPr>
              <w:t>Национальной армии, Бульбоака</w:t>
            </w:r>
            <w:r w:rsidRPr="00CC6CAD">
              <w:rPr>
                <w:rFonts w:ascii="Calibri Light" w:hAnsi="Calibri Light" w:cs="Calibri Light"/>
                <w:spacing w:val="-6"/>
                <w:sz w:val="24"/>
                <w:szCs w:val="24"/>
                <w:shd w:val="clear" w:color="auto" w:fill="FFFFFF"/>
                <w:lang w:val="ru-RU"/>
              </w:rPr>
              <w:t xml:space="preserve"> </w:t>
            </w:r>
          </w:p>
        </w:tc>
        <w:tc>
          <w:tcPr>
            <w:tcW w:w="2290"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eastAsia="Times New Roman" w:hAnsi="Calibri Light" w:cs="Calibri Light"/>
                <w:sz w:val="24"/>
                <w:szCs w:val="24"/>
                <w:lang w:val="ru-RU"/>
              </w:rPr>
              <w:t>ООО</w:t>
            </w:r>
            <w:r w:rsidR="00315914" w:rsidRPr="00CC6CAD">
              <w:rPr>
                <w:rFonts w:ascii="Calibri Light" w:eastAsia="Times New Roman" w:hAnsi="Calibri Light" w:cs="Calibri Light"/>
                <w:sz w:val="24"/>
                <w:szCs w:val="24"/>
                <w:lang w:val="ru-RU"/>
              </w:rPr>
              <w:t xml:space="preserve"> „Mega Nord Construct”</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423C99" w:rsidP="00423C99">
            <w:pPr>
              <w:rPr>
                <w:rFonts w:ascii="Calibri Light" w:hAnsi="Calibri Light" w:cs="Calibri Light"/>
                <w:sz w:val="24"/>
                <w:szCs w:val="24"/>
                <w:lang w:val="ru-RU"/>
              </w:rPr>
            </w:pPr>
            <w:r w:rsidRPr="00CC6CAD">
              <w:rPr>
                <w:rFonts w:ascii="Calibri Light" w:hAnsi="Calibri Light" w:cs="Calibri Light"/>
                <w:color w:val="000000" w:themeColor="text1"/>
                <w:sz w:val="24"/>
                <w:szCs w:val="24"/>
                <w:lang w:val="ru-RU"/>
              </w:rPr>
              <w:t>Истец отозвал а</w:t>
            </w:r>
            <w:r w:rsidRPr="00CC6CAD">
              <w:rPr>
                <w:rFonts w:ascii="Calibri Light" w:hAnsi="Calibri Light" w:cs="Calibri Light"/>
                <w:sz w:val="24"/>
                <w:szCs w:val="24"/>
                <w:shd w:val="clear" w:color="auto" w:fill="FFFFFF"/>
                <w:lang w:val="ru-RU"/>
              </w:rPr>
              <w:t xml:space="preserve">ппеляцию </w:t>
            </w:r>
          </w:p>
        </w:tc>
        <w:tc>
          <w:tcPr>
            <w:tcW w:w="2289" w:type="dxa"/>
            <w:vAlign w:val="center"/>
          </w:tcPr>
          <w:p w:rsidR="00315914" w:rsidRPr="00CC6CAD" w:rsidRDefault="007A197C" w:rsidP="009C0F5C">
            <w:pPr>
              <w:rPr>
                <w:rFonts w:ascii="Calibri Light" w:hAnsi="Calibri Light" w:cs="Calibri Light"/>
                <w:sz w:val="24"/>
                <w:szCs w:val="24"/>
                <w:lang w:val="ru-RU"/>
              </w:rPr>
            </w:pPr>
            <w:r w:rsidRPr="00CC6CAD">
              <w:rPr>
                <w:rFonts w:ascii="Calibri Light" w:hAnsi="Calibri Light" w:cs="Calibri Light"/>
                <w:sz w:val="24"/>
                <w:szCs w:val="24"/>
                <w:lang w:val="ru-RU"/>
              </w:rPr>
              <w:t>Сохранение решения по присуждению ЦА</w:t>
            </w: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11.</w:t>
            </w:r>
          </w:p>
        </w:tc>
        <w:tc>
          <w:tcPr>
            <w:tcW w:w="1994" w:type="dxa"/>
            <w:vAlign w:val="center"/>
          </w:tcPr>
          <w:p w:rsidR="00315914" w:rsidRPr="00CC6CAD" w:rsidRDefault="00254231" w:rsidP="009C0F5C">
            <w:pPr>
              <w:jc w:val="center"/>
              <w:rPr>
                <w:rFonts w:ascii="Calibri Light" w:hAnsi="Calibri Light" w:cs="Calibri Light"/>
                <w:sz w:val="24"/>
                <w:szCs w:val="24"/>
                <w:lang w:val="ru-RU"/>
              </w:rPr>
            </w:pPr>
            <w:hyperlink r:id="rId59" w:tgtFrame="_blank" w:history="1">
              <w:r w:rsidR="00315914" w:rsidRPr="00CC6CAD">
                <w:rPr>
                  <w:rStyle w:val="Hyperlink"/>
                  <w:rFonts w:ascii="Calibri Light" w:hAnsi="Calibri Light" w:cs="Calibri Light"/>
                  <w:color w:val="auto"/>
                  <w:sz w:val="24"/>
                  <w:szCs w:val="24"/>
                  <w:bdr w:val="none" w:sz="0" w:space="0" w:color="auto" w:frame="1"/>
                  <w:lang w:val="ru-RU"/>
                </w:rPr>
                <w:t>ocds-b3wdp1-MD-1568407343715</w:t>
              </w:r>
            </w:hyperlink>
          </w:p>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от </w:t>
            </w:r>
            <w:r w:rsidR="00315914" w:rsidRPr="00CC6CAD">
              <w:rPr>
                <w:rFonts w:ascii="Calibri Light" w:hAnsi="Calibri Light" w:cs="Calibri Light"/>
                <w:sz w:val="24"/>
                <w:szCs w:val="24"/>
                <w:lang w:val="ru-RU"/>
              </w:rPr>
              <w:t>04.10.2019</w:t>
            </w:r>
          </w:p>
          <w:p w:rsidR="00315914" w:rsidRPr="00CC6CAD" w:rsidRDefault="00315914" w:rsidP="009C0F5C">
            <w:pPr>
              <w:jc w:val="center"/>
              <w:rPr>
                <w:rFonts w:ascii="Calibri Light" w:hAnsi="Calibri Light" w:cs="Calibri Light"/>
                <w:sz w:val="24"/>
                <w:szCs w:val="24"/>
                <w:lang w:val="ru-RU"/>
              </w:rPr>
            </w:pPr>
          </w:p>
        </w:tc>
        <w:tc>
          <w:tcPr>
            <w:tcW w:w="2225" w:type="dxa"/>
          </w:tcPr>
          <w:p w:rsidR="00315914" w:rsidRPr="00CC6CAD" w:rsidRDefault="001F688A" w:rsidP="001F688A">
            <w:pPr>
              <w:jc w:val="center"/>
              <w:rPr>
                <w:rFonts w:ascii="Calibri Light" w:hAnsi="Calibri Light" w:cs="Calibri Light"/>
                <w:sz w:val="24"/>
                <w:szCs w:val="24"/>
                <w:lang w:val="ru-RU"/>
              </w:rPr>
            </w:pPr>
            <w:r w:rsidRPr="00CC6CAD">
              <w:rPr>
                <w:rFonts w:ascii="Calibri Light" w:hAnsi="Calibri Light" w:cs="Calibri Light"/>
                <w:spacing w:val="-6"/>
                <w:sz w:val="24"/>
                <w:szCs w:val="24"/>
                <w:shd w:val="clear" w:color="auto" w:fill="FFFFFF"/>
                <w:lang w:val="ru-RU"/>
              </w:rPr>
              <w:t xml:space="preserve">Работы по ремонту крыш складов/ гаражей в рамках военного лагеря №142, мун. Кишинэу  </w:t>
            </w:r>
          </w:p>
        </w:tc>
        <w:tc>
          <w:tcPr>
            <w:tcW w:w="2290" w:type="dxa"/>
            <w:vAlign w:val="center"/>
          </w:tcPr>
          <w:p w:rsidR="00315914" w:rsidRPr="00CC6CAD" w:rsidRDefault="004D58E7" w:rsidP="004D58E7">
            <w:pPr>
              <w:jc w:val="center"/>
              <w:rPr>
                <w:rFonts w:ascii="Calibri Light" w:hAnsi="Calibri Light" w:cs="Calibri Light"/>
                <w:sz w:val="24"/>
                <w:szCs w:val="24"/>
                <w:lang w:val="ru-RU"/>
              </w:rPr>
            </w:pPr>
            <w:r w:rsidRPr="00CC6CAD">
              <w:rPr>
                <w:rFonts w:ascii="Calibri Light" w:hAnsi="Calibri Light" w:cs="Calibri Light"/>
                <w:sz w:val="24"/>
                <w:szCs w:val="24"/>
                <w:lang w:val="ru-RU"/>
              </w:rPr>
              <w:t>АО</w:t>
            </w:r>
            <w:r w:rsidR="00315914" w:rsidRPr="00CC6CAD">
              <w:rPr>
                <w:rFonts w:ascii="Calibri Light" w:hAnsi="Calibri Light" w:cs="Calibri Light"/>
                <w:sz w:val="24"/>
                <w:szCs w:val="24"/>
                <w:lang w:val="ru-RU"/>
              </w:rPr>
              <w:t xml:space="preserve"> „Silans” </w:t>
            </w:r>
            <w:r w:rsidRPr="00CC6CAD">
              <w:rPr>
                <w:rFonts w:ascii="Calibri Light" w:hAnsi="Calibri Light" w:cs="Calibri Light"/>
                <w:sz w:val="24"/>
                <w:szCs w:val="24"/>
                <w:lang w:val="ru-RU"/>
              </w:rPr>
              <w:t>ГП</w:t>
            </w:r>
          </w:p>
        </w:tc>
        <w:tc>
          <w:tcPr>
            <w:tcW w:w="1784" w:type="dxa"/>
            <w:vAlign w:val="center"/>
          </w:tcPr>
          <w:p w:rsidR="00315914" w:rsidRPr="00CC6CAD" w:rsidRDefault="004D58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423C99" w:rsidP="009C0F5C">
            <w:pPr>
              <w:rPr>
                <w:rFonts w:ascii="Calibri Light" w:hAnsi="Calibri Light" w:cs="Calibri Light"/>
                <w:sz w:val="24"/>
                <w:szCs w:val="24"/>
                <w:lang w:val="ru-RU"/>
              </w:rPr>
            </w:pPr>
            <w:r w:rsidRPr="00CC6CAD">
              <w:rPr>
                <w:rFonts w:ascii="Calibri Light" w:hAnsi="Calibri Light" w:cs="Calibri Light"/>
                <w:color w:val="000000" w:themeColor="text1"/>
                <w:sz w:val="24"/>
                <w:szCs w:val="24"/>
                <w:lang w:val="ru-RU"/>
              </w:rPr>
              <w:t>Истец отозвал а</w:t>
            </w:r>
            <w:r w:rsidRPr="00CC6CAD">
              <w:rPr>
                <w:rFonts w:ascii="Calibri Light" w:hAnsi="Calibri Light" w:cs="Calibri Light"/>
                <w:sz w:val="24"/>
                <w:szCs w:val="24"/>
                <w:shd w:val="clear" w:color="auto" w:fill="FFFFFF"/>
                <w:lang w:val="ru-RU"/>
              </w:rPr>
              <w:t>ппеляцию</w:t>
            </w:r>
          </w:p>
        </w:tc>
        <w:tc>
          <w:tcPr>
            <w:tcW w:w="2289" w:type="dxa"/>
            <w:vAlign w:val="center"/>
          </w:tcPr>
          <w:p w:rsidR="00315914" w:rsidRPr="00CC6CAD" w:rsidRDefault="007A197C" w:rsidP="007A197C">
            <w:pPr>
              <w:rPr>
                <w:rFonts w:ascii="Calibri Light" w:hAnsi="Calibri Light" w:cs="Calibri Light"/>
                <w:sz w:val="24"/>
                <w:szCs w:val="24"/>
                <w:lang w:val="ru-RU"/>
              </w:rPr>
            </w:pPr>
            <w:r w:rsidRPr="00CC6CAD">
              <w:rPr>
                <w:rFonts w:ascii="Calibri Light" w:hAnsi="Calibri Light" w:cs="Calibri Light"/>
                <w:sz w:val="24"/>
                <w:szCs w:val="24"/>
                <w:lang w:val="ru-RU"/>
              </w:rPr>
              <w:t xml:space="preserve">Сохранение решения по присуждению ЦА </w:t>
            </w:r>
          </w:p>
        </w:tc>
      </w:tr>
      <w:tr w:rsidR="00315914" w:rsidRPr="00CC6CAD" w:rsidTr="002F1A34">
        <w:trPr>
          <w:trHeight w:val="79"/>
        </w:trPr>
        <w:tc>
          <w:tcPr>
            <w:tcW w:w="13666" w:type="dxa"/>
            <w:gridSpan w:val="7"/>
            <w:vAlign w:val="center"/>
          </w:tcPr>
          <w:p w:rsidR="00315914" w:rsidRPr="00CC6CAD" w:rsidRDefault="00315914" w:rsidP="009C0F5C">
            <w:pPr>
              <w:spacing w:before="120" w:after="120"/>
              <w:ind w:left="41" w:right="33"/>
              <w:jc w:val="center"/>
              <w:rPr>
                <w:rFonts w:ascii="Calibri Light" w:hAnsi="Calibri Light" w:cs="Calibri Light"/>
                <w:sz w:val="24"/>
                <w:szCs w:val="24"/>
                <w:lang w:val="ru-RU"/>
              </w:rPr>
            </w:pPr>
            <w:r w:rsidRPr="00CC6CAD">
              <w:rPr>
                <w:rFonts w:ascii="Calibri Light" w:hAnsi="Calibri Light" w:cs="Calibri Light"/>
                <w:b/>
                <w:sz w:val="24"/>
                <w:szCs w:val="24"/>
                <w:lang w:val="ru-RU"/>
              </w:rPr>
              <w:t>2020</w:t>
            </w: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1.</w:t>
            </w:r>
          </w:p>
        </w:tc>
        <w:tc>
          <w:tcPr>
            <w:tcW w:w="1994" w:type="dxa"/>
            <w:vAlign w:val="center"/>
          </w:tcPr>
          <w:p w:rsidR="00315914" w:rsidRPr="00CC6CAD" w:rsidRDefault="00254231" w:rsidP="009C0F5C">
            <w:pPr>
              <w:jc w:val="center"/>
              <w:rPr>
                <w:rFonts w:ascii="Calibri Light" w:hAnsi="Calibri Light" w:cs="Calibri Light"/>
                <w:color w:val="000000" w:themeColor="text1"/>
                <w:sz w:val="24"/>
                <w:szCs w:val="24"/>
                <w:lang w:val="ru-RU"/>
              </w:rPr>
            </w:pPr>
            <w:hyperlink r:id="rId60" w:tgtFrame="_blank" w:history="1">
              <w:r w:rsidR="00315914" w:rsidRPr="00CC6CAD">
                <w:rPr>
                  <w:rStyle w:val="Hyperlink"/>
                  <w:rFonts w:ascii="Calibri Light" w:hAnsi="Calibri Light" w:cs="Calibri Light"/>
                  <w:color w:val="000000" w:themeColor="text1"/>
                  <w:sz w:val="24"/>
                  <w:szCs w:val="24"/>
                  <w:bdr w:val="none" w:sz="0" w:space="0" w:color="auto" w:frame="1"/>
                  <w:shd w:val="clear" w:color="auto" w:fill="FFFFFF"/>
                  <w:lang w:val="ru-RU"/>
                </w:rPr>
                <w:t>ocds-b3wdp1-MD-1581603025781</w:t>
              </w:r>
            </w:hyperlink>
          </w:p>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 xml:space="preserve">от </w:t>
            </w:r>
            <w:r w:rsidR="00315914" w:rsidRPr="00CC6CAD">
              <w:rPr>
                <w:rFonts w:ascii="Calibri Light" w:hAnsi="Calibri Light" w:cs="Calibri Light"/>
                <w:color w:val="000000" w:themeColor="text1"/>
                <w:sz w:val="24"/>
                <w:szCs w:val="24"/>
                <w:lang w:val="ru-RU"/>
              </w:rPr>
              <w:t>03.03.2020</w:t>
            </w:r>
          </w:p>
        </w:tc>
        <w:tc>
          <w:tcPr>
            <w:tcW w:w="2225" w:type="dxa"/>
            <w:vAlign w:val="center"/>
          </w:tcPr>
          <w:p w:rsidR="00315914" w:rsidRPr="00CC6CAD" w:rsidRDefault="001F688A" w:rsidP="00D72E7B">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 xml:space="preserve">Продукты </w:t>
            </w:r>
            <w:r w:rsidR="00D72E7B" w:rsidRPr="00CC6CAD">
              <w:rPr>
                <w:rFonts w:ascii="Calibri Light" w:hAnsi="Calibri Light" w:cs="Calibri Light"/>
                <w:color w:val="000000" w:themeColor="text1"/>
                <w:sz w:val="24"/>
                <w:szCs w:val="24"/>
                <w:lang w:val="ru-RU"/>
              </w:rPr>
              <w:t>помола, крахмал и продукты, содержащие крахмал</w:t>
            </w:r>
            <w:r w:rsidRPr="00CC6CAD">
              <w:rPr>
                <w:rFonts w:ascii="Calibri Light" w:hAnsi="Calibri Light" w:cs="Calibri Light"/>
                <w:color w:val="000000" w:themeColor="text1"/>
                <w:sz w:val="24"/>
                <w:szCs w:val="24"/>
                <w:lang w:val="ru-RU"/>
              </w:rPr>
              <w:t xml:space="preserve"> </w:t>
            </w:r>
          </w:p>
        </w:tc>
        <w:tc>
          <w:tcPr>
            <w:tcW w:w="2290" w:type="dxa"/>
            <w:vAlign w:val="center"/>
          </w:tcPr>
          <w:p w:rsidR="00315914" w:rsidRPr="00CC6CAD" w:rsidRDefault="004D58E7" w:rsidP="004D58E7">
            <w:pPr>
              <w:tabs>
                <w:tab w:val="left" w:pos="-5954"/>
              </w:tabs>
              <w:ind w:left="34"/>
              <w:jc w:val="center"/>
              <w:rPr>
                <w:rFonts w:ascii="Calibri Light" w:hAnsi="Calibri Light" w:cs="Calibri Light"/>
                <w:bCs/>
                <w:color w:val="000000" w:themeColor="text1"/>
                <w:sz w:val="24"/>
                <w:szCs w:val="24"/>
                <w:shd w:val="clear" w:color="auto" w:fill="FFFFFF"/>
                <w:lang w:val="ru-RU"/>
              </w:rPr>
            </w:pPr>
            <w:r w:rsidRPr="00CC6CAD">
              <w:rPr>
                <w:rFonts w:ascii="Calibri Light" w:hAnsi="Calibri Light" w:cs="Calibri Light"/>
                <w:bCs/>
                <w:color w:val="000000" w:themeColor="text1"/>
                <w:sz w:val="24"/>
                <w:szCs w:val="24"/>
                <w:shd w:val="clear" w:color="auto" w:fill="FFFFFF"/>
                <w:lang w:val="ru-RU"/>
              </w:rPr>
              <w:t>КО</w:t>
            </w:r>
            <w:r w:rsidR="00315914" w:rsidRPr="00CC6CAD">
              <w:rPr>
                <w:rFonts w:ascii="Calibri Light" w:hAnsi="Calibri Light" w:cs="Calibri Light"/>
                <w:bCs/>
                <w:color w:val="000000" w:themeColor="text1"/>
                <w:sz w:val="24"/>
                <w:szCs w:val="24"/>
                <w:shd w:val="clear" w:color="auto" w:fill="FFFFFF"/>
                <w:lang w:val="ru-RU"/>
              </w:rPr>
              <w:t xml:space="preserve"> „Pandus&amp;G” </w:t>
            </w:r>
            <w:r w:rsidRPr="00CC6CAD">
              <w:rPr>
                <w:rFonts w:ascii="Calibri Light" w:hAnsi="Calibri Light" w:cs="Calibri Light"/>
                <w:bCs/>
                <w:color w:val="000000" w:themeColor="text1"/>
                <w:sz w:val="24"/>
                <w:szCs w:val="24"/>
                <w:shd w:val="clear" w:color="auto" w:fill="FFFFFF"/>
                <w:lang w:val="ru-RU"/>
              </w:rPr>
              <w:t xml:space="preserve">ООО </w:t>
            </w:r>
          </w:p>
        </w:tc>
        <w:tc>
          <w:tcPr>
            <w:tcW w:w="1784" w:type="dxa"/>
            <w:vAlign w:val="center"/>
          </w:tcPr>
          <w:p w:rsidR="00315914" w:rsidRPr="00CC6CAD" w:rsidRDefault="004D58E7" w:rsidP="004D58E7">
            <w:pPr>
              <w:jc w:val="center"/>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 xml:space="preserve">Результаты процедуры закупки </w:t>
            </w:r>
          </w:p>
        </w:tc>
        <w:tc>
          <w:tcPr>
            <w:tcW w:w="2433" w:type="dxa"/>
            <w:vAlign w:val="center"/>
          </w:tcPr>
          <w:p w:rsidR="00315914" w:rsidRPr="00CC6CAD" w:rsidRDefault="00315914" w:rsidP="009C0F5C">
            <w:pPr>
              <w:pStyle w:val="ListParagraph"/>
              <w:tabs>
                <w:tab w:val="left" w:pos="0"/>
              </w:tabs>
              <w:ind w:left="0"/>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 xml:space="preserve">1. </w:t>
            </w:r>
            <w:r w:rsidR="00423C99" w:rsidRPr="00CC6CAD">
              <w:rPr>
                <w:rFonts w:ascii="Calibri Light" w:hAnsi="Calibri Light" w:cs="Calibri Light"/>
                <w:sz w:val="24"/>
                <w:szCs w:val="24"/>
                <w:lang w:val="ru-RU"/>
              </w:rPr>
              <w:t>Аппеляция частично разрешена</w:t>
            </w:r>
            <w:r w:rsidRPr="00CC6CAD">
              <w:rPr>
                <w:rFonts w:ascii="Calibri Light" w:hAnsi="Calibri Light" w:cs="Calibri Light"/>
                <w:color w:val="000000" w:themeColor="text1"/>
                <w:sz w:val="24"/>
                <w:szCs w:val="24"/>
                <w:lang w:val="ru-RU"/>
              </w:rPr>
              <w:t>;</w:t>
            </w:r>
          </w:p>
          <w:p w:rsidR="00315914" w:rsidRPr="00CC6CAD" w:rsidRDefault="00315914" w:rsidP="00DA2F25">
            <w:pPr>
              <w:spacing w:after="120"/>
              <w:ind w:right="34"/>
              <w:rPr>
                <w:rFonts w:ascii="Calibri Light" w:hAnsi="Calibri Light" w:cs="Calibri Light"/>
                <w:bCs/>
                <w:color w:val="000000" w:themeColor="text1"/>
                <w:sz w:val="24"/>
                <w:szCs w:val="24"/>
                <w:lang w:val="ru-RU"/>
              </w:rPr>
            </w:pPr>
            <w:r w:rsidRPr="00CC6CAD">
              <w:rPr>
                <w:rFonts w:ascii="Calibri Light" w:hAnsi="Calibri Light" w:cs="Calibri Light"/>
                <w:color w:val="000000" w:themeColor="text1"/>
                <w:sz w:val="24"/>
                <w:szCs w:val="24"/>
                <w:lang w:val="ru-RU"/>
              </w:rPr>
              <w:t xml:space="preserve">2. </w:t>
            </w:r>
            <w:r w:rsidR="00C771B3" w:rsidRPr="00CC6CAD">
              <w:rPr>
                <w:rFonts w:ascii="Calibri Light" w:hAnsi="Calibri Light" w:cs="Calibri Light"/>
                <w:color w:val="000000" w:themeColor="text1"/>
                <w:sz w:val="24"/>
                <w:szCs w:val="24"/>
                <w:lang w:val="ru-RU"/>
              </w:rPr>
              <w:t>аннулирование решения по присуж-</w:t>
            </w:r>
            <w:r w:rsidR="00C771B3" w:rsidRPr="00CC6CAD">
              <w:rPr>
                <w:rFonts w:ascii="Calibri Light" w:hAnsi="Calibri Light" w:cs="Calibri Light"/>
                <w:color w:val="000000" w:themeColor="text1"/>
                <w:sz w:val="24"/>
                <w:szCs w:val="24"/>
                <w:lang w:val="ru-RU"/>
              </w:rPr>
              <w:lastRenderedPageBreak/>
              <w:t>дению для лота Бублики</w:t>
            </w:r>
            <w:r w:rsidRPr="00CC6CAD">
              <w:rPr>
                <w:rFonts w:ascii="Calibri Light" w:hAnsi="Calibri Light" w:cs="Calibri Light"/>
                <w:color w:val="000000" w:themeColor="text1"/>
                <w:sz w:val="24"/>
                <w:szCs w:val="24"/>
                <w:lang w:val="ru-RU"/>
              </w:rPr>
              <w:t xml:space="preserve"> </w:t>
            </w:r>
            <w:r w:rsidRPr="00CC6CAD">
              <w:rPr>
                <w:rFonts w:ascii="Calibri Light" w:hAnsi="Calibri Light" w:cs="Calibri Light"/>
                <w:bCs/>
                <w:color w:val="000000" w:themeColor="text1"/>
                <w:sz w:val="24"/>
                <w:szCs w:val="24"/>
                <w:lang w:val="ru-RU"/>
              </w:rPr>
              <w:t>(</w:t>
            </w:r>
            <w:r w:rsidR="00C771B3" w:rsidRPr="00CC6CAD">
              <w:rPr>
                <w:rFonts w:ascii="Calibri Light" w:hAnsi="Calibri Light" w:cs="Calibri Light"/>
                <w:bCs/>
                <w:color w:val="000000" w:themeColor="text1"/>
                <w:sz w:val="24"/>
                <w:szCs w:val="24"/>
                <w:lang w:val="ru-RU"/>
              </w:rPr>
              <w:t>с маком</w:t>
            </w:r>
            <w:r w:rsidRPr="00CC6CAD">
              <w:rPr>
                <w:rFonts w:ascii="Calibri Light" w:hAnsi="Calibri Light" w:cs="Calibri Light"/>
                <w:bCs/>
                <w:color w:val="000000" w:themeColor="text1"/>
                <w:sz w:val="24"/>
                <w:szCs w:val="24"/>
                <w:lang w:val="ru-RU"/>
              </w:rPr>
              <w:t>);</w:t>
            </w:r>
          </w:p>
          <w:p w:rsidR="00315914" w:rsidRPr="00CC6CAD" w:rsidRDefault="00315914" w:rsidP="00C771B3">
            <w:pPr>
              <w:ind w:right="33"/>
              <w:rPr>
                <w:rFonts w:ascii="Calibri Light" w:hAnsi="Calibri Light" w:cs="Calibri Light"/>
                <w:color w:val="000000" w:themeColor="text1"/>
                <w:sz w:val="24"/>
                <w:szCs w:val="24"/>
                <w:lang w:val="ru-RU"/>
              </w:rPr>
            </w:pPr>
            <w:r w:rsidRPr="00CC6CAD">
              <w:rPr>
                <w:rFonts w:ascii="Calibri Light" w:hAnsi="Calibri Light" w:cs="Calibri Light"/>
                <w:bCs/>
                <w:color w:val="000000" w:themeColor="text1"/>
                <w:sz w:val="24"/>
                <w:szCs w:val="24"/>
                <w:lang w:val="ru-RU"/>
              </w:rPr>
              <w:t xml:space="preserve">3. </w:t>
            </w:r>
            <w:r w:rsidR="00C771B3" w:rsidRPr="00CC6CAD">
              <w:rPr>
                <w:rFonts w:ascii="Calibri Light" w:hAnsi="Calibri Light" w:cs="Calibri Light"/>
                <w:bCs/>
                <w:color w:val="000000" w:themeColor="text1"/>
                <w:sz w:val="24"/>
                <w:szCs w:val="24"/>
                <w:lang w:val="ru-RU"/>
              </w:rPr>
              <w:t>м</w:t>
            </w:r>
            <w:r w:rsidR="00423C99" w:rsidRPr="00CC6CAD">
              <w:rPr>
                <w:rFonts w:ascii="Calibri Light" w:hAnsi="Calibri Light" w:cs="Calibri Light"/>
                <w:sz w:val="24"/>
                <w:szCs w:val="24"/>
                <w:lang w:val="ru-RU"/>
              </w:rPr>
              <w:t xml:space="preserve">еры по исправлению </w:t>
            </w:r>
          </w:p>
        </w:tc>
        <w:tc>
          <w:tcPr>
            <w:tcW w:w="2289" w:type="dxa"/>
            <w:vAlign w:val="center"/>
          </w:tcPr>
          <w:p w:rsidR="007A197C" w:rsidRPr="00CC6CAD" w:rsidRDefault="007A197C" w:rsidP="009C0F5C">
            <w:pPr>
              <w:ind w:right="33"/>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lastRenderedPageBreak/>
              <w:t xml:space="preserve">Переоценка оферт, полученных в рамках процедуры закупки (лот Сушки (с маком)) </w:t>
            </w:r>
          </w:p>
          <w:p w:rsidR="00315914" w:rsidRPr="00CC6CAD" w:rsidRDefault="00315914" w:rsidP="007A197C">
            <w:pPr>
              <w:ind w:right="33"/>
              <w:rPr>
                <w:rFonts w:ascii="Calibri Light" w:hAnsi="Calibri Light" w:cs="Calibri Light"/>
                <w:color w:val="000000" w:themeColor="text1"/>
                <w:sz w:val="24"/>
                <w:szCs w:val="24"/>
                <w:lang w:val="ru-RU"/>
              </w:rPr>
            </w:pP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lastRenderedPageBreak/>
              <w:t>2.</w:t>
            </w:r>
          </w:p>
        </w:tc>
        <w:tc>
          <w:tcPr>
            <w:tcW w:w="1994"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p>
          <w:p w:rsidR="00315914" w:rsidRPr="00CC6CAD" w:rsidRDefault="00254231" w:rsidP="009C0F5C">
            <w:pPr>
              <w:shd w:val="clear" w:color="auto" w:fill="FFFFFF"/>
              <w:wordWrap w:val="0"/>
              <w:jc w:val="center"/>
              <w:textAlignment w:val="center"/>
              <w:rPr>
                <w:rFonts w:ascii="Calibri Light" w:hAnsi="Calibri Light" w:cs="Calibri Light"/>
                <w:color w:val="000000" w:themeColor="text1"/>
                <w:sz w:val="24"/>
                <w:szCs w:val="24"/>
                <w:lang w:val="ru-RU"/>
              </w:rPr>
            </w:pPr>
            <w:hyperlink r:id="rId61" w:tgtFrame="_blank" w:history="1">
              <w:r w:rsidR="00315914" w:rsidRPr="00CC6CAD">
                <w:rPr>
                  <w:rStyle w:val="Hyperlink"/>
                  <w:rFonts w:ascii="Calibri Light" w:hAnsi="Calibri Light" w:cs="Calibri Light"/>
                  <w:color w:val="000000" w:themeColor="text1"/>
                  <w:sz w:val="24"/>
                  <w:szCs w:val="24"/>
                  <w:bdr w:val="none" w:sz="0" w:space="0" w:color="auto" w:frame="1"/>
                  <w:lang w:val="ru-RU"/>
                </w:rPr>
                <w:t>ocds-b3wdp1-MD-1587640612534</w:t>
              </w:r>
            </w:hyperlink>
          </w:p>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от</w:t>
            </w:r>
            <w:r w:rsidR="00315914" w:rsidRPr="00CC6CAD">
              <w:rPr>
                <w:rFonts w:ascii="Calibri Light" w:hAnsi="Calibri Light" w:cs="Calibri Light"/>
                <w:color w:val="000000" w:themeColor="text1"/>
                <w:sz w:val="24"/>
                <w:szCs w:val="24"/>
                <w:lang w:val="ru-RU"/>
              </w:rPr>
              <w:t xml:space="preserve"> 14.05.2020</w:t>
            </w:r>
          </w:p>
        </w:tc>
        <w:tc>
          <w:tcPr>
            <w:tcW w:w="2225" w:type="dxa"/>
            <w:vAlign w:val="center"/>
          </w:tcPr>
          <w:p w:rsidR="00315914" w:rsidRPr="00CC6CAD" w:rsidRDefault="00D72E7B" w:rsidP="00D72E7B">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 xml:space="preserve">Различные продовольственные товары </w:t>
            </w:r>
            <w:r w:rsidR="00315914" w:rsidRPr="00CC6CAD">
              <w:rPr>
                <w:rFonts w:ascii="Calibri Light" w:hAnsi="Calibri Light" w:cs="Calibri Light"/>
                <w:color w:val="000000" w:themeColor="text1"/>
                <w:sz w:val="24"/>
                <w:szCs w:val="24"/>
                <w:lang w:val="ru-RU"/>
              </w:rPr>
              <w:t>(</w:t>
            </w:r>
            <w:r w:rsidRPr="00CC6CAD">
              <w:rPr>
                <w:rFonts w:ascii="Calibri Light" w:hAnsi="Calibri Light" w:cs="Calibri Light"/>
                <w:color w:val="000000" w:themeColor="text1"/>
                <w:sz w:val="24"/>
                <w:szCs w:val="24"/>
                <w:lang w:val="ru-RU"/>
              </w:rPr>
              <w:t>рыбные консервы</w:t>
            </w:r>
            <w:r w:rsidR="00315914" w:rsidRPr="00CC6CAD">
              <w:rPr>
                <w:rFonts w:ascii="Calibri Light" w:hAnsi="Calibri Light" w:cs="Calibri Light"/>
                <w:color w:val="000000" w:themeColor="text1"/>
                <w:sz w:val="24"/>
                <w:szCs w:val="24"/>
                <w:lang w:val="ru-RU"/>
              </w:rPr>
              <w:t xml:space="preserve">, </w:t>
            </w:r>
            <w:r w:rsidRPr="00CC6CAD">
              <w:rPr>
                <w:rFonts w:ascii="Calibri Light" w:hAnsi="Calibri Light" w:cs="Calibri Light"/>
                <w:color w:val="000000" w:themeColor="text1"/>
                <w:sz w:val="24"/>
                <w:szCs w:val="24"/>
                <w:lang w:val="ru-RU"/>
              </w:rPr>
              <w:t>сыр и куриные бедра</w:t>
            </w:r>
            <w:r w:rsidR="00315914" w:rsidRPr="00CC6CAD">
              <w:rPr>
                <w:rFonts w:ascii="Calibri Light" w:hAnsi="Calibri Light" w:cs="Calibri Light"/>
                <w:color w:val="000000" w:themeColor="text1"/>
                <w:sz w:val="24"/>
                <w:szCs w:val="24"/>
                <w:lang w:val="ru-RU"/>
              </w:rPr>
              <w:t>)</w:t>
            </w:r>
          </w:p>
        </w:tc>
        <w:tc>
          <w:tcPr>
            <w:tcW w:w="2290" w:type="dxa"/>
            <w:vAlign w:val="center"/>
          </w:tcPr>
          <w:p w:rsidR="00315914" w:rsidRPr="00CC6CAD" w:rsidRDefault="004D58E7" w:rsidP="009C0F5C">
            <w:pPr>
              <w:tabs>
                <w:tab w:val="left" w:pos="-5954"/>
              </w:tabs>
              <w:ind w:left="34"/>
              <w:jc w:val="center"/>
              <w:rPr>
                <w:rFonts w:ascii="Calibri Light" w:hAnsi="Calibri Light" w:cs="Calibri Light"/>
                <w:bCs/>
                <w:color w:val="000000" w:themeColor="text1"/>
                <w:sz w:val="24"/>
                <w:szCs w:val="24"/>
                <w:shd w:val="clear" w:color="auto" w:fill="FFFFFF"/>
                <w:lang w:val="ru-RU"/>
              </w:rPr>
            </w:pPr>
            <w:r w:rsidRPr="00CC6CAD">
              <w:rPr>
                <w:rFonts w:ascii="Calibri Light" w:hAnsi="Calibri Light" w:cs="Calibri Light"/>
                <w:bCs/>
                <w:color w:val="000000" w:themeColor="text1"/>
                <w:sz w:val="24"/>
                <w:szCs w:val="24"/>
                <w:shd w:val="clear" w:color="auto" w:fill="FFFFFF"/>
                <w:lang w:val="ru-RU"/>
              </w:rPr>
              <w:t xml:space="preserve">ООО </w:t>
            </w:r>
            <w:r w:rsidR="00315914" w:rsidRPr="00CC6CAD">
              <w:rPr>
                <w:rFonts w:ascii="Calibri Light" w:hAnsi="Calibri Light" w:cs="Calibri Light"/>
                <w:bCs/>
                <w:color w:val="000000" w:themeColor="text1"/>
                <w:sz w:val="24"/>
                <w:szCs w:val="24"/>
                <w:shd w:val="clear" w:color="auto" w:fill="FFFFFF"/>
                <w:lang w:val="ru-RU"/>
              </w:rPr>
              <w:t>„Baguette”</w:t>
            </w:r>
          </w:p>
        </w:tc>
        <w:tc>
          <w:tcPr>
            <w:tcW w:w="1784" w:type="dxa"/>
            <w:vAlign w:val="center"/>
          </w:tcPr>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625DDF" w:rsidP="00423C99">
            <w:pPr>
              <w:tabs>
                <w:tab w:val="left" w:pos="0"/>
                <w:tab w:val="left" w:pos="2217"/>
              </w:tabs>
              <w:ind w:right="33" w:hanging="54"/>
              <w:rPr>
                <w:rFonts w:ascii="Calibri Light" w:hAnsi="Calibri Light" w:cs="Calibri Light"/>
                <w:color w:val="000000" w:themeColor="text1"/>
                <w:sz w:val="24"/>
                <w:szCs w:val="24"/>
                <w:lang w:val="ru-RU"/>
              </w:rPr>
            </w:pPr>
            <w:r w:rsidRPr="00CC6CAD">
              <w:rPr>
                <w:rFonts w:ascii="Calibri Light" w:hAnsi="Calibri Light" w:cs="Calibri Light"/>
                <w:sz w:val="24"/>
                <w:szCs w:val="24"/>
                <w:shd w:val="clear" w:color="auto" w:fill="FFFFFF"/>
                <w:lang w:val="ru-RU"/>
              </w:rPr>
              <w:t>Аппеляция отклонена</w:t>
            </w:r>
            <w:r w:rsidRPr="00CC6CAD">
              <w:rPr>
                <w:rFonts w:ascii="Calibri Light" w:hAnsi="Calibri Light" w:cs="Calibri Light"/>
                <w:color w:val="000000" w:themeColor="text1"/>
                <w:sz w:val="24"/>
                <w:szCs w:val="24"/>
                <w:shd w:val="clear" w:color="auto" w:fill="FFFFFF"/>
                <w:lang w:val="ru-RU"/>
              </w:rPr>
              <w:t xml:space="preserve"> </w:t>
            </w:r>
          </w:p>
        </w:tc>
        <w:tc>
          <w:tcPr>
            <w:tcW w:w="2289" w:type="dxa"/>
            <w:vAlign w:val="center"/>
          </w:tcPr>
          <w:p w:rsidR="00315914" w:rsidRPr="00CC6CAD" w:rsidRDefault="007A197C" w:rsidP="009C0F5C">
            <w:pPr>
              <w:ind w:right="33"/>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Сохранение решения по присуждению ЦА</w:t>
            </w: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3.</w:t>
            </w:r>
          </w:p>
        </w:tc>
        <w:tc>
          <w:tcPr>
            <w:tcW w:w="1994" w:type="dxa"/>
            <w:vAlign w:val="center"/>
          </w:tcPr>
          <w:p w:rsidR="00315914" w:rsidRPr="00CC6CAD" w:rsidRDefault="00254231" w:rsidP="009C0F5C">
            <w:pPr>
              <w:jc w:val="center"/>
              <w:rPr>
                <w:rStyle w:val="Hyperlink"/>
                <w:rFonts w:ascii="Calibri Light" w:eastAsia="Cambria" w:hAnsi="Calibri Light" w:cs="Calibri Light"/>
                <w:color w:val="000000" w:themeColor="text1"/>
                <w:sz w:val="24"/>
                <w:szCs w:val="24"/>
                <w:bdr w:val="none" w:sz="0" w:space="0" w:color="auto" w:frame="1"/>
                <w:shd w:val="clear" w:color="auto" w:fill="FFFFFF"/>
                <w:lang w:val="ru-RU"/>
              </w:rPr>
            </w:pPr>
            <w:hyperlink r:id="rId62" w:tgtFrame="_blank" w:history="1">
              <w:r w:rsidR="00315914" w:rsidRPr="00CC6CAD">
                <w:rPr>
                  <w:rStyle w:val="Hyperlink"/>
                  <w:rFonts w:ascii="Calibri Light" w:eastAsia="Cambria" w:hAnsi="Calibri Light" w:cs="Calibri Light"/>
                  <w:color w:val="000000" w:themeColor="text1"/>
                  <w:sz w:val="24"/>
                  <w:szCs w:val="24"/>
                  <w:bdr w:val="none" w:sz="0" w:space="0" w:color="auto" w:frame="1"/>
                  <w:shd w:val="clear" w:color="auto" w:fill="FFFFFF"/>
                  <w:lang w:val="ru-RU"/>
                </w:rPr>
                <w:t>ocds-b3wdp1-MD-1581602910221</w:t>
              </w:r>
            </w:hyperlink>
          </w:p>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eastAsia="Cambria" w:hAnsi="Calibri Light" w:cs="Calibri Light"/>
                <w:sz w:val="24"/>
                <w:szCs w:val="24"/>
                <w:lang w:val="ru-RU"/>
              </w:rPr>
              <w:t xml:space="preserve">от </w:t>
            </w:r>
            <w:r w:rsidR="00315914" w:rsidRPr="00CC6CAD">
              <w:rPr>
                <w:rFonts w:ascii="Calibri Light" w:eastAsia="Cambria" w:hAnsi="Calibri Light" w:cs="Calibri Light"/>
                <w:sz w:val="24"/>
                <w:szCs w:val="24"/>
                <w:lang w:val="ru-RU"/>
              </w:rPr>
              <w:t>25.02.2020</w:t>
            </w:r>
          </w:p>
        </w:tc>
        <w:tc>
          <w:tcPr>
            <w:tcW w:w="2225" w:type="dxa"/>
            <w:vAlign w:val="center"/>
          </w:tcPr>
          <w:p w:rsidR="00315914" w:rsidRPr="00CC6CAD" w:rsidRDefault="00D72E7B" w:rsidP="00D72E7B">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 xml:space="preserve">Предметы домашнего обихода и пользования для потребностей  </w:t>
            </w:r>
            <w:r w:rsidR="001F688A" w:rsidRPr="00CC6CAD">
              <w:rPr>
                <w:rFonts w:ascii="Calibri Light" w:hAnsi="Calibri Light" w:cs="Calibri Light"/>
                <w:sz w:val="24"/>
                <w:szCs w:val="24"/>
                <w:shd w:val="clear" w:color="auto" w:fill="FFFFFF"/>
                <w:lang w:val="ru-RU"/>
              </w:rPr>
              <w:t xml:space="preserve">Национальной армии в </w:t>
            </w:r>
            <w:r w:rsidR="00315914" w:rsidRPr="00CC6CAD">
              <w:rPr>
                <w:rFonts w:ascii="Calibri Light" w:hAnsi="Calibri Light" w:cs="Calibri Light"/>
                <w:color w:val="000000" w:themeColor="text1"/>
                <w:sz w:val="24"/>
                <w:szCs w:val="24"/>
                <w:lang w:val="ru-RU"/>
              </w:rPr>
              <w:t>2020</w:t>
            </w:r>
            <w:r w:rsidR="001F688A" w:rsidRPr="00CC6CAD">
              <w:rPr>
                <w:rFonts w:ascii="Calibri Light" w:hAnsi="Calibri Light" w:cs="Calibri Light"/>
                <w:color w:val="000000" w:themeColor="text1"/>
                <w:sz w:val="24"/>
                <w:szCs w:val="24"/>
                <w:lang w:val="ru-RU"/>
              </w:rPr>
              <w:t xml:space="preserve"> году</w:t>
            </w:r>
          </w:p>
        </w:tc>
        <w:tc>
          <w:tcPr>
            <w:tcW w:w="2290" w:type="dxa"/>
            <w:vAlign w:val="center"/>
          </w:tcPr>
          <w:p w:rsidR="00315914" w:rsidRPr="00CC6CAD" w:rsidRDefault="00315914" w:rsidP="009C0F5C">
            <w:pPr>
              <w:pStyle w:val="Default"/>
              <w:jc w:val="center"/>
              <w:rPr>
                <w:rFonts w:ascii="Calibri Light" w:hAnsi="Calibri Light" w:cs="Calibri Light"/>
                <w:color w:val="000000" w:themeColor="text1"/>
                <w:lang w:val="ru-RU"/>
              </w:rPr>
            </w:pPr>
          </w:p>
          <w:p w:rsidR="00315914" w:rsidRPr="00CC6CAD" w:rsidRDefault="00315914" w:rsidP="004D58E7">
            <w:pPr>
              <w:tabs>
                <w:tab w:val="left" w:pos="-5954"/>
              </w:tabs>
              <w:ind w:left="34"/>
              <w:jc w:val="center"/>
              <w:rPr>
                <w:rFonts w:ascii="Calibri Light" w:hAnsi="Calibri Light" w:cs="Calibri Light"/>
                <w:bCs/>
                <w:color w:val="000000" w:themeColor="text1"/>
                <w:sz w:val="24"/>
                <w:szCs w:val="24"/>
                <w:shd w:val="clear" w:color="auto" w:fill="FFFFFF"/>
                <w:lang w:val="ru-RU"/>
              </w:rPr>
            </w:pPr>
            <w:r w:rsidRPr="00CC6CAD">
              <w:rPr>
                <w:rFonts w:ascii="Calibri Light" w:hAnsi="Calibri Light" w:cs="Calibri Light"/>
                <w:color w:val="000000" w:themeColor="text1"/>
                <w:sz w:val="24"/>
                <w:szCs w:val="24"/>
                <w:lang w:val="ru-RU"/>
              </w:rPr>
              <w:t xml:space="preserve">„JT ROSAS GRUP” </w:t>
            </w:r>
            <w:r w:rsidR="004D58E7" w:rsidRPr="00CC6CAD">
              <w:rPr>
                <w:rFonts w:ascii="Calibri Light" w:hAnsi="Calibri Light" w:cs="Calibri Light"/>
                <w:color w:val="000000" w:themeColor="text1"/>
                <w:sz w:val="24"/>
                <w:szCs w:val="24"/>
                <w:lang w:val="ru-RU"/>
              </w:rPr>
              <w:t>ООО</w:t>
            </w:r>
          </w:p>
        </w:tc>
        <w:tc>
          <w:tcPr>
            <w:tcW w:w="1784" w:type="dxa"/>
            <w:vAlign w:val="center"/>
          </w:tcPr>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423C99" w:rsidP="00423C99">
            <w:pPr>
              <w:tabs>
                <w:tab w:val="left" w:pos="0"/>
              </w:tabs>
              <w:ind w:right="33" w:hanging="54"/>
              <w:rPr>
                <w:rFonts w:ascii="Calibri Light" w:hAnsi="Calibri Light" w:cs="Calibri Light"/>
                <w:color w:val="000000" w:themeColor="text1"/>
                <w:sz w:val="24"/>
                <w:szCs w:val="24"/>
                <w:lang w:val="ru-RU"/>
              </w:rPr>
            </w:pPr>
            <w:r w:rsidRPr="00CC6CAD">
              <w:rPr>
                <w:rFonts w:ascii="Calibri Light" w:hAnsi="Calibri Light" w:cs="Calibri Light"/>
                <w:sz w:val="24"/>
                <w:szCs w:val="24"/>
                <w:shd w:val="clear" w:color="auto" w:fill="FFFFFF"/>
                <w:lang w:val="ru-RU"/>
              </w:rPr>
              <w:t>Аппеляция отклонена</w:t>
            </w:r>
            <w:r w:rsidRPr="00CC6CAD">
              <w:rPr>
                <w:rFonts w:ascii="Calibri Light" w:hAnsi="Calibri Light" w:cs="Calibri Light"/>
                <w:color w:val="000000" w:themeColor="text1"/>
                <w:sz w:val="24"/>
                <w:szCs w:val="24"/>
                <w:shd w:val="clear" w:color="auto" w:fill="FFFFFF"/>
                <w:lang w:val="ru-RU"/>
              </w:rPr>
              <w:t xml:space="preserve"> </w:t>
            </w:r>
          </w:p>
        </w:tc>
        <w:tc>
          <w:tcPr>
            <w:tcW w:w="2289" w:type="dxa"/>
            <w:vAlign w:val="center"/>
          </w:tcPr>
          <w:p w:rsidR="00315914" w:rsidRPr="00CC6CAD" w:rsidRDefault="007A197C" w:rsidP="009C0F5C">
            <w:pPr>
              <w:ind w:right="33"/>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Сохранение решения по присуждению ЦА</w:t>
            </w: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4.</w:t>
            </w:r>
          </w:p>
        </w:tc>
        <w:tc>
          <w:tcPr>
            <w:tcW w:w="1994" w:type="dxa"/>
            <w:vAlign w:val="center"/>
          </w:tcPr>
          <w:p w:rsidR="00315914" w:rsidRPr="00CC6CAD" w:rsidRDefault="00254231" w:rsidP="009C0F5C">
            <w:pPr>
              <w:jc w:val="center"/>
              <w:rPr>
                <w:rStyle w:val="Hyperlink"/>
                <w:rFonts w:ascii="Calibri Light" w:eastAsia="Cambria" w:hAnsi="Calibri Light" w:cs="Calibri Light"/>
                <w:color w:val="000000" w:themeColor="text1"/>
                <w:sz w:val="24"/>
                <w:szCs w:val="24"/>
                <w:bdr w:val="none" w:sz="0" w:space="0" w:color="auto" w:frame="1"/>
                <w:shd w:val="clear" w:color="auto" w:fill="FFFFFF"/>
                <w:lang w:val="ru-RU"/>
              </w:rPr>
            </w:pPr>
            <w:hyperlink r:id="rId63" w:tgtFrame="_blank" w:history="1">
              <w:r w:rsidR="00315914" w:rsidRPr="00CC6CAD">
                <w:rPr>
                  <w:rStyle w:val="Hyperlink"/>
                  <w:rFonts w:ascii="Calibri Light" w:eastAsia="Cambria" w:hAnsi="Calibri Light" w:cs="Calibri Light"/>
                  <w:color w:val="000000" w:themeColor="text1"/>
                  <w:sz w:val="24"/>
                  <w:szCs w:val="24"/>
                  <w:bdr w:val="none" w:sz="0" w:space="0" w:color="auto" w:frame="1"/>
                  <w:shd w:val="clear" w:color="auto" w:fill="FFFFFF"/>
                  <w:lang w:val="ru-RU"/>
                </w:rPr>
                <w:t>ocds-b3wdp1-MD-1581602910221</w:t>
              </w:r>
            </w:hyperlink>
          </w:p>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eastAsia="Cambria" w:hAnsi="Calibri Light" w:cs="Calibri Light"/>
                <w:sz w:val="24"/>
                <w:szCs w:val="24"/>
                <w:lang w:val="ru-RU"/>
              </w:rPr>
              <w:t xml:space="preserve">от </w:t>
            </w:r>
            <w:r w:rsidR="00315914" w:rsidRPr="00CC6CAD">
              <w:rPr>
                <w:rFonts w:ascii="Calibri Light" w:eastAsia="Cambria" w:hAnsi="Calibri Light" w:cs="Calibri Light"/>
                <w:sz w:val="24"/>
                <w:szCs w:val="24"/>
                <w:lang w:val="ru-RU"/>
              </w:rPr>
              <w:t>25.02.2020</w:t>
            </w:r>
          </w:p>
        </w:tc>
        <w:tc>
          <w:tcPr>
            <w:tcW w:w="2225" w:type="dxa"/>
            <w:vAlign w:val="center"/>
          </w:tcPr>
          <w:p w:rsidR="00315914" w:rsidRPr="00CC6CAD" w:rsidRDefault="00D72E7B" w:rsidP="00D72E7B">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 xml:space="preserve">Предметы домашнего обихода и пользования для потребностей  </w:t>
            </w:r>
            <w:r w:rsidRPr="00CC6CAD">
              <w:rPr>
                <w:rFonts w:ascii="Calibri Light" w:hAnsi="Calibri Light" w:cs="Calibri Light"/>
                <w:sz w:val="24"/>
                <w:szCs w:val="24"/>
                <w:shd w:val="clear" w:color="auto" w:fill="FFFFFF"/>
                <w:lang w:val="ru-RU"/>
              </w:rPr>
              <w:t xml:space="preserve">Национальной армии в </w:t>
            </w:r>
            <w:r w:rsidR="00315914" w:rsidRPr="00CC6CAD">
              <w:rPr>
                <w:rFonts w:ascii="Calibri Light" w:hAnsi="Calibri Light" w:cs="Calibri Light"/>
                <w:color w:val="000000" w:themeColor="text1"/>
                <w:sz w:val="24"/>
                <w:szCs w:val="24"/>
                <w:lang w:val="ru-RU"/>
              </w:rPr>
              <w:t>2020</w:t>
            </w:r>
            <w:r w:rsidRPr="00CC6CAD">
              <w:rPr>
                <w:rFonts w:ascii="Calibri Light" w:hAnsi="Calibri Light" w:cs="Calibri Light"/>
                <w:color w:val="000000" w:themeColor="text1"/>
                <w:sz w:val="24"/>
                <w:szCs w:val="24"/>
                <w:lang w:val="ru-RU"/>
              </w:rPr>
              <w:t xml:space="preserve"> году</w:t>
            </w:r>
          </w:p>
        </w:tc>
        <w:tc>
          <w:tcPr>
            <w:tcW w:w="2290" w:type="dxa"/>
            <w:vAlign w:val="center"/>
          </w:tcPr>
          <w:p w:rsidR="00315914" w:rsidRPr="00CC6CAD" w:rsidRDefault="00315914" w:rsidP="009C0F5C">
            <w:pPr>
              <w:pStyle w:val="Default"/>
              <w:jc w:val="center"/>
              <w:rPr>
                <w:rFonts w:ascii="Calibri Light" w:hAnsi="Calibri Light" w:cs="Calibri Light"/>
                <w:color w:val="000000" w:themeColor="text1"/>
                <w:lang w:val="ru-RU"/>
              </w:rPr>
            </w:pPr>
          </w:p>
          <w:p w:rsidR="00315914" w:rsidRPr="00CC6CAD" w:rsidRDefault="00315914" w:rsidP="004D58E7">
            <w:pPr>
              <w:tabs>
                <w:tab w:val="left" w:pos="-5954"/>
              </w:tabs>
              <w:ind w:left="34"/>
              <w:jc w:val="center"/>
              <w:rPr>
                <w:rFonts w:ascii="Calibri Light" w:hAnsi="Calibri Light" w:cs="Calibri Light"/>
                <w:bCs/>
                <w:color w:val="000000" w:themeColor="text1"/>
                <w:sz w:val="24"/>
                <w:szCs w:val="24"/>
                <w:shd w:val="clear" w:color="auto" w:fill="FFFFFF"/>
                <w:lang w:val="ru-RU"/>
              </w:rPr>
            </w:pPr>
            <w:r w:rsidRPr="00CC6CAD">
              <w:rPr>
                <w:rFonts w:ascii="Calibri Light" w:hAnsi="Calibri Light" w:cs="Calibri Light"/>
                <w:color w:val="000000" w:themeColor="text1"/>
                <w:sz w:val="24"/>
                <w:szCs w:val="24"/>
                <w:lang w:val="ru-RU"/>
              </w:rPr>
              <w:t xml:space="preserve">„JT ROSAS GRUP” </w:t>
            </w:r>
            <w:r w:rsidR="004D58E7" w:rsidRPr="00CC6CAD">
              <w:rPr>
                <w:rFonts w:ascii="Calibri Light" w:hAnsi="Calibri Light" w:cs="Calibri Light"/>
                <w:color w:val="000000" w:themeColor="text1"/>
                <w:sz w:val="24"/>
                <w:szCs w:val="24"/>
                <w:lang w:val="ru-RU"/>
              </w:rPr>
              <w:t>ООО</w:t>
            </w:r>
          </w:p>
        </w:tc>
        <w:tc>
          <w:tcPr>
            <w:tcW w:w="1784" w:type="dxa"/>
            <w:vAlign w:val="center"/>
          </w:tcPr>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423C99" w:rsidP="00423C99">
            <w:pPr>
              <w:tabs>
                <w:tab w:val="left" w:pos="0"/>
              </w:tabs>
              <w:ind w:right="33" w:hanging="54"/>
              <w:rPr>
                <w:rFonts w:ascii="Calibri Light" w:hAnsi="Calibri Light" w:cs="Calibri Light"/>
                <w:color w:val="000000" w:themeColor="text1"/>
                <w:sz w:val="24"/>
                <w:szCs w:val="24"/>
                <w:lang w:val="ru-RU"/>
              </w:rPr>
            </w:pPr>
            <w:r w:rsidRPr="00CC6CAD">
              <w:rPr>
                <w:rFonts w:ascii="Calibri Light" w:hAnsi="Calibri Light" w:cs="Calibri Light"/>
                <w:sz w:val="24"/>
                <w:szCs w:val="24"/>
                <w:shd w:val="clear" w:color="auto" w:fill="FFFFFF"/>
                <w:lang w:val="ru-RU"/>
              </w:rPr>
              <w:t>Аппеляция отклонена</w:t>
            </w:r>
          </w:p>
        </w:tc>
        <w:tc>
          <w:tcPr>
            <w:tcW w:w="2289" w:type="dxa"/>
            <w:vAlign w:val="center"/>
          </w:tcPr>
          <w:p w:rsidR="00315914" w:rsidRPr="00CC6CAD" w:rsidRDefault="007A197C" w:rsidP="007A197C">
            <w:pPr>
              <w:ind w:right="33"/>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 xml:space="preserve">Сохранение решения по присуждению ЦА </w:t>
            </w:r>
          </w:p>
        </w:tc>
      </w:tr>
      <w:tr w:rsidR="007A197C" w:rsidRPr="00486AEF" w:rsidTr="002F1A34">
        <w:trPr>
          <w:trHeight w:val="79"/>
        </w:trPr>
        <w:tc>
          <w:tcPr>
            <w:tcW w:w="651" w:type="dxa"/>
            <w:vAlign w:val="center"/>
          </w:tcPr>
          <w:p w:rsidR="00315914" w:rsidRPr="00CC6CAD" w:rsidRDefault="00315914" w:rsidP="009C0F5C">
            <w:pPr>
              <w:pStyle w:val="ListParagraph"/>
              <w:ind w:left="0" w:right="-81"/>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5.</w:t>
            </w:r>
          </w:p>
        </w:tc>
        <w:tc>
          <w:tcPr>
            <w:tcW w:w="1994" w:type="dxa"/>
            <w:vAlign w:val="center"/>
          </w:tcPr>
          <w:p w:rsidR="00315914" w:rsidRPr="00CC6CAD" w:rsidRDefault="00254231" w:rsidP="009C0F5C">
            <w:pPr>
              <w:jc w:val="center"/>
              <w:rPr>
                <w:rStyle w:val="Hyperlink"/>
                <w:rFonts w:ascii="Calibri Light" w:eastAsia="Cambria" w:hAnsi="Calibri Light" w:cs="Calibri Light"/>
                <w:color w:val="000000" w:themeColor="text1"/>
                <w:sz w:val="24"/>
                <w:szCs w:val="24"/>
                <w:bdr w:val="none" w:sz="0" w:space="0" w:color="auto" w:frame="1"/>
                <w:shd w:val="clear" w:color="auto" w:fill="FFFFFF"/>
                <w:lang w:val="ru-RU"/>
              </w:rPr>
            </w:pPr>
            <w:hyperlink r:id="rId64" w:tgtFrame="_blank" w:history="1">
              <w:r w:rsidR="00315914" w:rsidRPr="00CC6CAD">
                <w:rPr>
                  <w:rStyle w:val="Hyperlink"/>
                  <w:rFonts w:ascii="Calibri Light" w:eastAsia="Cambria" w:hAnsi="Calibri Light" w:cs="Calibri Light"/>
                  <w:color w:val="000000" w:themeColor="text1"/>
                  <w:sz w:val="24"/>
                  <w:szCs w:val="24"/>
                  <w:bdr w:val="none" w:sz="0" w:space="0" w:color="auto" w:frame="1"/>
                  <w:shd w:val="clear" w:color="auto" w:fill="FFFFFF"/>
                  <w:lang w:val="ru-RU"/>
                </w:rPr>
                <w:t>ocds-b3wdp1-MD-1590147501330</w:t>
              </w:r>
            </w:hyperlink>
          </w:p>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eastAsia="Cambria" w:hAnsi="Calibri Light" w:cs="Calibri Light"/>
                <w:color w:val="000000" w:themeColor="text1"/>
                <w:sz w:val="24"/>
                <w:szCs w:val="24"/>
                <w:lang w:val="ru-RU"/>
              </w:rPr>
              <w:lastRenderedPageBreak/>
              <w:t xml:space="preserve">от </w:t>
            </w:r>
            <w:r w:rsidR="00315914" w:rsidRPr="00CC6CAD">
              <w:rPr>
                <w:rFonts w:ascii="Calibri Light" w:eastAsia="Cambria" w:hAnsi="Calibri Light" w:cs="Calibri Light"/>
                <w:color w:val="000000" w:themeColor="text1"/>
                <w:sz w:val="24"/>
                <w:szCs w:val="24"/>
                <w:lang w:val="ru-RU"/>
              </w:rPr>
              <w:t>12.06.2020</w:t>
            </w:r>
          </w:p>
        </w:tc>
        <w:tc>
          <w:tcPr>
            <w:tcW w:w="2225" w:type="dxa"/>
            <w:vAlign w:val="center"/>
          </w:tcPr>
          <w:p w:rsidR="00315914" w:rsidRPr="00CC6CAD" w:rsidRDefault="00DA2F25" w:rsidP="00D72E7B">
            <w:pPr>
              <w:jc w:val="center"/>
              <w:rPr>
                <w:rFonts w:ascii="Calibri Light" w:hAnsi="Calibri Light" w:cs="Calibri Light"/>
                <w:i/>
                <w:color w:val="000000" w:themeColor="text1"/>
                <w:sz w:val="24"/>
                <w:szCs w:val="24"/>
                <w:lang w:val="ru-RU" w:eastAsia="ro-RO"/>
              </w:rPr>
            </w:pPr>
            <w:r w:rsidRPr="00CC6CAD">
              <w:rPr>
                <w:rFonts w:ascii="Calibri Light" w:hAnsi="Calibri Light" w:cs="Calibri Light"/>
                <w:color w:val="000000" w:themeColor="text1"/>
                <w:spacing w:val="-6"/>
                <w:sz w:val="24"/>
                <w:szCs w:val="24"/>
                <w:shd w:val="clear" w:color="auto" w:fill="FFFFFF"/>
                <w:lang w:val="ru-RU"/>
              </w:rPr>
              <w:lastRenderedPageBreak/>
              <w:t>О</w:t>
            </w:r>
            <w:r w:rsidR="00D72E7B" w:rsidRPr="00CC6CAD">
              <w:rPr>
                <w:rFonts w:ascii="Calibri Light" w:hAnsi="Calibri Light" w:cs="Calibri Light"/>
                <w:color w:val="000000" w:themeColor="text1"/>
                <w:spacing w:val="-6"/>
                <w:sz w:val="24"/>
                <w:szCs w:val="24"/>
                <w:shd w:val="clear" w:color="auto" w:fill="FFFFFF"/>
                <w:lang w:val="ru-RU"/>
              </w:rPr>
              <w:t>борудование</w:t>
            </w:r>
            <w:r w:rsidRPr="00CC6CAD">
              <w:rPr>
                <w:rFonts w:ascii="Calibri Light" w:hAnsi="Calibri Light" w:cs="Calibri Light"/>
                <w:color w:val="000000" w:themeColor="text1"/>
                <w:spacing w:val="-6"/>
                <w:sz w:val="24"/>
                <w:szCs w:val="24"/>
                <w:shd w:val="clear" w:color="auto" w:fill="FFFFFF"/>
                <w:lang w:val="ru-RU"/>
              </w:rPr>
              <w:t xml:space="preserve"> для столовой</w:t>
            </w:r>
            <w:r w:rsidR="00D72E7B" w:rsidRPr="00CC6CAD">
              <w:rPr>
                <w:rFonts w:ascii="Calibri Light" w:hAnsi="Calibri Light" w:cs="Calibri Light"/>
                <w:color w:val="000000" w:themeColor="text1"/>
                <w:spacing w:val="-6"/>
                <w:sz w:val="24"/>
                <w:szCs w:val="24"/>
                <w:shd w:val="clear" w:color="auto" w:fill="FFFFFF"/>
                <w:lang w:val="ru-RU"/>
              </w:rPr>
              <w:t>, п</w:t>
            </w:r>
            <w:r w:rsidR="00D72E7B" w:rsidRPr="00CC6CAD">
              <w:rPr>
                <w:rFonts w:ascii="Calibri Light" w:hAnsi="Calibri Light" w:cs="Calibri Light"/>
                <w:color w:val="000000" w:themeColor="text1"/>
                <w:sz w:val="24"/>
                <w:szCs w:val="24"/>
                <w:lang w:val="ru-RU"/>
              </w:rPr>
              <w:t xml:space="preserve">редметы домашнего </w:t>
            </w:r>
            <w:r w:rsidR="00D72E7B" w:rsidRPr="00CC6CAD">
              <w:rPr>
                <w:rFonts w:ascii="Calibri Light" w:hAnsi="Calibri Light" w:cs="Calibri Light"/>
                <w:color w:val="000000" w:themeColor="text1"/>
                <w:sz w:val="24"/>
                <w:szCs w:val="24"/>
                <w:lang w:val="ru-RU"/>
              </w:rPr>
              <w:lastRenderedPageBreak/>
              <w:t xml:space="preserve">обихода и пользования, изделия для катеринга для потребностей  </w:t>
            </w:r>
            <w:r w:rsidR="001F688A" w:rsidRPr="00CC6CAD">
              <w:rPr>
                <w:rFonts w:ascii="Calibri Light" w:hAnsi="Calibri Light" w:cs="Calibri Light"/>
                <w:sz w:val="24"/>
                <w:szCs w:val="24"/>
                <w:shd w:val="clear" w:color="auto" w:fill="FFFFFF"/>
                <w:lang w:val="ru-RU"/>
              </w:rPr>
              <w:t xml:space="preserve">Национальной армии в </w:t>
            </w:r>
            <w:r w:rsidR="00315914" w:rsidRPr="00CC6CAD">
              <w:rPr>
                <w:rFonts w:ascii="Calibri Light" w:hAnsi="Calibri Light" w:cs="Calibri Light"/>
                <w:color w:val="000000" w:themeColor="text1"/>
                <w:spacing w:val="-6"/>
                <w:sz w:val="24"/>
                <w:szCs w:val="24"/>
                <w:shd w:val="clear" w:color="auto" w:fill="FFFFFF"/>
                <w:lang w:val="ru-RU"/>
              </w:rPr>
              <w:t>2020</w:t>
            </w:r>
            <w:r w:rsidR="001F688A" w:rsidRPr="00CC6CAD">
              <w:rPr>
                <w:rFonts w:ascii="Calibri Light" w:hAnsi="Calibri Light" w:cs="Calibri Light"/>
                <w:color w:val="000000" w:themeColor="text1"/>
                <w:spacing w:val="-6"/>
                <w:sz w:val="24"/>
                <w:szCs w:val="24"/>
                <w:shd w:val="clear" w:color="auto" w:fill="FFFFFF"/>
                <w:lang w:val="ru-RU"/>
              </w:rPr>
              <w:t xml:space="preserve"> году</w:t>
            </w:r>
          </w:p>
        </w:tc>
        <w:tc>
          <w:tcPr>
            <w:tcW w:w="2290" w:type="dxa"/>
            <w:vAlign w:val="center"/>
          </w:tcPr>
          <w:p w:rsidR="00315914" w:rsidRPr="00CC6CAD" w:rsidRDefault="004D58E7" w:rsidP="009C0F5C">
            <w:pPr>
              <w:tabs>
                <w:tab w:val="left" w:pos="-5954"/>
              </w:tabs>
              <w:ind w:left="34"/>
              <w:jc w:val="center"/>
              <w:rPr>
                <w:rFonts w:ascii="Calibri Light" w:hAnsi="Calibri Light" w:cs="Calibri Light"/>
                <w:b/>
                <w:bCs/>
                <w:color w:val="000000" w:themeColor="text1"/>
                <w:sz w:val="24"/>
                <w:szCs w:val="24"/>
                <w:shd w:val="clear" w:color="auto" w:fill="FFFFFF"/>
                <w:lang w:val="ru-RU"/>
              </w:rPr>
            </w:pPr>
            <w:r w:rsidRPr="00CC6CAD">
              <w:rPr>
                <w:rFonts w:ascii="Calibri Light" w:hAnsi="Calibri Light" w:cs="Calibri Light"/>
                <w:color w:val="000000" w:themeColor="text1"/>
                <w:sz w:val="24"/>
                <w:szCs w:val="24"/>
                <w:lang w:val="ru-RU" w:eastAsia="ko-KR"/>
              </w:rPr>
              <w:lastRenderedPageBreak/>
              <w:t>ООО</w:t>
            </w:r>
            <w:r w:rsidR="00315914" w:rsidRPr="00CC6CAD">
              <w:rPr>
                <w:rFonts w:ascii="Calibri Light" w:hAnsi="Calibri Light" w:cs="Calibri Light"/>
                <w:color w:val="000000" w:themeColor="text1"/>
                <w:sz w:val="24"/>
                <w:szCs w:val="24"/>
                <w:lang w:val="ru-RU" w:eastAsia="ko-KR"/>
              </w:rPr>
              <w:t xml:space="preserve"> „Eleamag”</w:t>
            </w:r>
          </w:p>
        </w:tc>
        <w:tc>
          <w:tcPr>
            <w:tcW w:w="1784" w:type="dxa"/>
            <w:vAlign w:val="center"/>
          </w:tcPr>
          <w:p w:rsidR="00315914" w:rsidRPr="00CC6CAD" w:rsidRDefault="004D58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315914" w:rsidP="009C0F5C">
            <w:pPr>
              <w:pStyle w:val="ListParagraph"/>
              <w:tabs>
                <w:tab w:val="left" w:pos="16"/>
              </w:tabs>
              <w:ind w:left="0"/>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 xml:space="preserve">1. </w:t>
            </w:r>
            <w:r w:rsidR="00423C99" w:rsidRPr="00CC6CAD">
              <w:rPr>
                <w:rFonts w:ascii="Calibri Light" w:hAnsi="Calibri Light" w:cs="Calibri Light"/>
                <w:sz w:val="24"/>
                <w:szCs w:val="24"/>
                <w:lang w:val="ru-RU"/>
              </w:rPr>
              <w:t>Аппеляция частично разрешена</w:t>
            </w:r>
            <w:r w:rsidRPr="00CC6CAD">
              <w:rPr>
                <w:rFonts w:ascii="Calibri Light" w:hAnsi="Calibri Light" w:cs="Calibri Light"/>
                <w:color w:val="000000" w:themeColor="text1"/>
                <w:sz w:val="24"/>
                <w:szCs w:val="24"/>
                <w:lang w:val="ru-RU"/>
              </w:rPr>
              <w:t>;</w:t>
            </w:r>
          </w:p>
          <w:p w:rsidR="00315914" w:rsidRPr="00CC6CAD" w:rsidRDefault="00315914" w:rsidP="009C0F5C">
            <w:pPr>
              <w:tabs>
                <w:tab w:val="left" w:pos="16"/>
              </w:tabs>
              <w:ind w:right="33"/>
              <w:rPr>
                <w:rFonts w:ascii="Calibri Light" w:hAnsi="Calibri Light" w:cs="Calibri Light"/>
                <w:bCs/>
                <w:color w:val="000000" w:themeColor="text1"/>
                <w:sz w:val="24"/>
                <w:szCs w:val="24"/>
                <w:lang w:val="ru-RU"/>
              </w:rPr>
            </w:pPr>
            <w:r w:rsidRPr="00CC6CAD">
              <w:rPr>
                <w:rFonts w:ascii="Calibri Light" w:hAnsi="Calibri Light" w:cs="Calibri Light"/>
                <w:color w:val="000000" w:themeColor="text1"/>
                <w:sz w:val="24"/>
                <w:szCs w:val="24"/>
                <w:lang w:val="ru-RU"/>
              </w:rPr>
              <w:lastRenderedPageBreak/>
              <w:t xml:space="preserve">2. </w:t>
            </w:r>
            <w:r w:rsidR="00C771B3" w:rsidRPr="00CC6CAD">
              <w:rPr>
                <w:rFonts w:ascii="Calibri Light" w:hAnsi="Calibri Light" w:cs="Calibri Light"/>
                <w:color w:val="000000" w:themeColor="text1"/>
                <w:sz w:val="24"/>
                <w:szCs w:val="24"/>
                <w:lang w:val="ru-RU"/>
              </w:rPr>
              <w:t xml:space="preserve">аннулирование решения по присуждению для лота Стальная чашка для </w:t>
            </w:r>
            <w:r w:rsidR="00C771B3" w:rsidRPr="00CC6CAD">
              <w:rPr>
                <w:rFonts w:ascii="Calibri Light" w:hAnsi="Calibri Light" w:cs="Calibri Light"/>
                <w:bCs/>
                <w:color w:val="000000" w:themeColor="text1"/>
                <w:sz w:val="24"/>
                <w:szCs w:val="24"/>
                <w:lang w:val="ru-RU"/>
              </w:rPr>
              <w:t>I</w:t>
            </w:r>
            <w:r w:rsidR="00C771B3" w:rsidRPr="00CC6CAD">
              <w:rPr>
                <w:rFonts w:ascii="Calibri Light" w:hAnsi="Calibri Light" w:cs="Calibri Light"/>
                <w:color w:val="000000" w:themeColor="text1"/>
                <w:sz w:val="24"/>
                <w:szCs w:val="24"/>
                <w:lang w:val="ru-RU"/>
              </w:rPr>
              <w:t xml:space="preserve"> блюда</w:t>
            </w:r>
            <w:r w:rsidRPr="00CC6CAD">
              <w:rPr>
                <w:rFonts w:ascii="Calibri Light" w:hAnsi="Calibri Light" w:cs="Calibri Light"/>
                <w:bCs/>
                <w:color w:val="000000" w:themeColor="text1"/>
                <w:sz w:val="24"/>
                <w:szCs w:val="24"/>
                <w:lang w:val="ru-RU"/>
              </w:rPr>
              <w:t>;</w:t>
            </w:r>
          </w:p>
          <w:p w:rsidR="00315914" w:rsidRPr="00CC6CAD" w:rsidRDefault="00315914" w:rsidP="00C771B3">
            <w:pPr>
              <w:pStyle w:val="ListParagraph"/>
              <w:tabs>
                <w:tab w:val="left" w:pos="16"/>
              </w:tabs>
              <w:ind w:left="0" w:right="33"/>
              <w:rPr>
                <w:rFonts w:ascii="Calibri Light" w:hAnsi="Calibri Light" w:cs="Calibri Light"/>
                <w:color w:val="000000" w:themeColor="text1"/>
                <w:sz w:val="24"/>
                <w:szCs w:val="24"/>
                <w:lang w:val="ru-RU"/>
              </w:rPr>
            </w:pPr>
            <w:r w:rsidRPr="00CC6CAD">
              <w:rPr>
                <w:rFonts w:ascii="Calibri Light" w:hAnsi="Calibri Light" w:cs="Calibri Light"/>
                <w:bCs/>
                <w:color w:val="000000" w:themeColor="text1"/>
                <w:sz w:val="24"/>
                <w:szCs w:val="24"/>
                <w:lang w:val="ru-RU"/>
              </w:rPr>
              <w:t xml:space="preserve">3. </w:t>
            </w:r>
            <w:r w:rsidR="00C771B3" w:rsidRPr="00CC6CAD">
              <w:rPr>
                <w:rFonts w:ascii="Calibri Light" w:hAnsi="Calibri Light" w:cs="Calibri Light"/>
                <w:bCs/>
                <w:color w:val="000000" w:themeColor="text1"/>
                <w:sz w:val="24"/>
                <w:szCs w:val="24"/>
                <w:lang w:val="ru-RU"/>
              </w:rPr>
              <w:t>м</w:t>
            </w:r>
            <w:r w:rsidR="00423C99" w:rsidRPr="00CC6CAD">
              <w:rPr>
                <w:rFonts w:ascii="Calibri Light" w:hAnsi="Calibri Light" w:cs="Calibri Light"/>
                <w:sz w:val="24"/>
                <w:szCs w:val="24"/>
                <w:lang w:val="ru-RU"/>
              </w:rPr>
              <w:t xml:space="preserve">еры по исправлению </w:t>
            </w:r>
          </w:p>
        </w:tc>
        <w:tc>
          <w:tcPr>
            <w:tcW w:w="2289" w:type="dxa"/>
            <w:vAlign w:val="center"/>
          </w:tcPr>
          <w:p w:rsidR="00315914" w:rsidRPr="00CC6CAD" w:rsidRDefault="007A197C" w:rsidP="007A197C">
            <w:pPr>
              <w:ind w:right="33"/>
              <w:rPr>
                <w:rFonts w:ascii="Calibri Light" w:hAnsi="Calibri Light" w:cs="Calibri Light"/>
                <w:b/>
                <w:color w:val="000000" w:themeColor="text1"/>
                <w:sz w:val="24"/>
                <w:szCs w:val="24"/>
                <w:lang w:val="ru-RU"/>
              </w:rPr>
            </w:pPr>
            <w:r w:rsidRPr="00CC6CAD">
              <w:rPr>
                <w:rFonts w:ascii="Calibri Light" w:hAnsi="Calibri Light" w:cs="Calibri Light"/>
                <w:color w:val="000000" w:themeColor="text1"/>
                <w:sz w:val="24"/>
                <w:szCs w:val="24"/>
                <w:lang w:val="ru-RU"/>
              </w:rPr>
              <w:lastRenderedPageBreak/>
              <w:t xml:space="preserve">Переоценка оферты </w:t>
            </w:r>
            <w:r w:rsidR="00315914" w:rsidRPr="00CC6CAD">
              <w:rPr>
                <w:rFonts w:ascii="Calibri Light" w:hAnsi="Calibri Light" w:cs="Calibri Light"/>
                <w:color w:val="000000" w:themeColor="text1"/>
                <w:sz w:val="24"/>
                <w:szCs w:val="24"/>
                <w:lang w:val="ru-RU"/>
              </w:rPr>
              <w:t xml:space="preserve">OE </w:t>
            </w:r>
            <w:r w:rsidRPr="00CC6CAD">
              <w:rPr>
                <w:rFonts w:ascii="Calibri Light" w:hAnsi="Calibri Light" w:cs="Calibri Light"/>
                <w:color w:val="000000" w:themeColor="text1"/>
                <w:sz w:val="24"/>
                <w:szCs w:val="24"/>
                <w:lang w:val="ru-RU"/>
              </w:rPr>
              <w:t xml:space="preserve">ООО </w:t>
            </w:r>
            <w:r w:rsidR="00315914" w:rsidRPr="00CC6CAD">
              <w:rPr>
                <w:rFonts w:ascii="Calibri Light" w:hAnsi="Calibri Light" w:cs="Calibri Light"/>
                <w:color w:val="000000" w:themeColor="text1"/>
                <w:sz w:val="24"/>
                <w:szCs w:val="24"/>
                <w:lang w:val="ru-RU"/>
              </w:rPr>
              <w:t xml:space="preserve">„Geoter-Com” </w:t>
            </w:r>
            <w:r w:rsidRPr="00CC6CAD">
              <w:rPr>
                <w:rFonts w:ascii="Calibri Light" w:hAnsi="Calibri Light" w:cs="Calibri Light"/>
                <w:color w:val="000000" w:themeColor="text1"/>
                <w:sz w:val="24"/>
                <w:szCs w:val="24"/>
                <w:lang w:val="ru-RU"/>
              </w:rPr>
              <w:t xml:space="preserve">по </w:t>
            </w:r>
            <w:r w:rsidRPr="00CC6CAD">
              <w:rPr>
                <w:rFonts w:ascii="Calibri Light" w:hAnsi="Calibri Light" w:cs="Calibri Light"/>
                <w:color w:val="000000" w:themeColor="text1"/>
                <w:sz w:val="24"/>
                <w:szCs w:val="24"/>
                <w:lang w:val="ru-RU"/>
              </w:rPr>
              <w:lastRenderedPageBreak/>
              <w:t xml:space="preserve">лоту Стальная чашка для </w:t>
            </w:r>
            <w:r w:rsidRPr="00CC6CAD">
              <w:rPr>
                <w:rFonts w:ascii="Calibri Light" w:hAnsi="Calibri Light" w:cs="Calibri Light"/>
                <w:bCs/>
                <w:color w:val="000000" w:themeColor="text1"/>
                <w:sz w:val="24"/>
                <w:szCs w:val="24"/>
                <w:lang w:val="ru-RU"/>
              </w:rPr>
              <w:t>I</w:t>
            </w:r>
            <w:r w:rsidRPr="00CC6CAD">
              <w:rPr>
                <w:rFonts w:ascii="Calibri Light" w:hAnsi="Calibri Light" w:cs="Calibri Light"/>
                <w:color w:val="000000" w:themeColor="text1"/>
                <w:sz w:val="24"/>
                <w:szCs w:val="24"/>
                <w:lang w:val="ru-RU"/>
              </w:rPr>
              <w:t xml:space="preserve"> блюда </w:t>
            </w: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lastRenderedPageBreak/>
              <w:t>6.</w:t>
            </w:r>
          </w:p>
        </w:tc>
        <w:tc>
          <w:tcPr>
            <w:tcW w:w="1994" w:type="dxa"/>
            <w:vAlign w:val="center"/>
          </w:tcPr>
          <w:p w:rsidR="00315914" w:rsidRPr="00CC6CAD" w:rsidRDefault="00254231" w:rsidP="009C0F5C">
            <w:pPr>
              <w:jc w:val="center"/>
              <w:rPr>
                <w:rStyle w:val="Hyperlink"/>
                <w:rFonts w:ascii="Calibri Light" w:hAnsi="Calibri Light" w:cs="Calibri Light"/>
                <w:color w:val="000000" w:themeColor="text1"/>
                <w:sz w:val="24"/>
                <w:szCs w:val="24"/>
                <w:bdr w:val="none" w:sz="0" w:space="0" w:color="auto" w:frame="1"/>
                <w:lang w:val="ru-RU"/>
              </w:rPr>
            </w:pPr>
            <w:hyperlink r:id="rId65" w:tgtFrame="_blank" w:history="1">
              <w:r w:rsidR="00315914" w:rsidRPr="00CC6CAD">
                <w:rPr>
                  <w:rStyle w:val="Hyperlink"/>
                  <w:rFonts w:ascii="Calibri Light" w:hAnsi="Calibri Light" w:cs="Calibri Light"/>
                  <w:color w:val="000000" w:themeColor="text1"/>
                  <w:sz w:val="24"/>
                  <w:szCs w:val="24"/>
                  <w:bdr w:val="none" w:sz="0" w:space="0" w:color="auto" w:frame="1"/>
                  <w:lang w:val="ru-RU"/>
                </w:rPr>
                <w:t>ocds-b3wdp1-MD-1599492167318</w:t>
              </w:r>
            </w:hyperlink>
          </w:p>
          <w:p w:rsidR="00315914" w:rsidRPr="00CC6CAD" w:rsidRDefault="00DB61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 xml:space="preserve">от </w:t>
            </w:r>
            <w:r w:rsidR="00315914" w:rsidRPr="00CC6CAD">
              <w:rPr>
                <w:rFonts w:ascii="Calibri Light" w:hAnsi="Calibri Light" w:cs="Calibri Light"/>
                <w:sz w:val="24"/>
                <w:szCs w:val="24"/>
                <w:lang w:val="ru-RU"/>
              </w:rPr>
              <w:t>22.09.2020</w:t>
            </w:r>
          </w:p>
        </w:tc>
        <w:tc>
          <w:tcPr>
            <w:tcW w:w="2225" w:type="dxa"/>
            <w:vAlign w:val="center"/>
          </w:tcPr>
          <w:p w:rsidR="00315914" w:rsidRPr="00CC6CAD" w:rsidRDefault="00D72E7B" w:rsidP="00D72E7B">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pacing w:val="-6"/>
                <w:sz w:val="24"/>
                <w:szCs w:val="24"/>
                <w:shd w:val="clear" w:color="auto" w:fill="FFFFFF"/>
                <w:lang w:val="ru-RU"/>
              </w:rPr>
              <w:t xml:space="preserve">Услуги по пошиву военного снаряжения </w:t>
            </w:r>
            <w:r w:rsidRPr="00CC6CAD">
              <w:rPr>
                <w:rFonts w:ascii="Calibri Light" w:hAnsi="Calibri Light" w:cs="Calibri Light"/>
                <w:color w:val="000000" w:themeColor="text1"/>
                <w:sz w:val="24"/>
                <w:szCs w:val="24"/>
                <w:lang w:val="ru-RU"/>
              </w:rPr>
              <w:t xml:space="preserve">для потребностей  </w:t>
            </w:r>
            <w:r w:rsidRPr="00CC6CAD">
              <w:rPr>
                <w:rFonts w:ascii="Calibri Light" w:hAnsi="Calibri Light" w:cs="Calibri Light"/>
                <w:sz w:val="24"/>
                <w:szCs w:val="24"/>
                <w:shd w:val="clear" w:color="auto" w:fill="FFFFFF"/>
                <w:lang w:val="ru-RU"/>
              </w:rPr>
              <w:t xml:space="preserve">Национальной армии в </w:t>
            </w:r>
            <w:r w:rsidRPr="00CC6CAD">
              <w:rPr>
                <w:rFonts w:ascii="Calibri Light" w:hAnsi="Calibri Light" w:cs="Calibri Light"/>
                <w:color w:val="000000" w:themeColor="text1"/>
                <w:spacing w:val="-6"/>
                <w:sz w:val="24"/>
                <w:szCs w:val="24"/>
                <w:shd w:val="clear" w:color="auto" w:fill="FFFFFF"/>
                <w:lang w:val="ru-RU"/>
              </w:rPr>
              <w:t xml:space="preserve">2020 году </w:t>
            </w:r>
          </w:p>
        </w:tc>
        <w:tc>
          <w:tcPr>
            <w:tcW w:w="2290" w:type="dxa"/>
            <w:vAlign w:val="center"/>
          </w:tcPr>
          <w:p w:rsidR="00315914" w:rsidRPr="00CC6CAD" w:rsidRDefault="004D58E7" w:rsidP="009C0F5C">
            <w:pPr>
              <w:ind w:left="34"/>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eastAsia="ko-KR"/>
              </w:rPr>
              <w:t>ООО</w:t>
            </w:r>
            <w:r w:rsidR="00315914" w:rsidRPr="00CC6CAD">
              <w:rPr>
                <w:rFonts w:ascii="Calibri Light" w:hAnsi="Calibri Light" w:cs="Calibri Light"/>
                <w:color w:val="000000" w:themeColor="text1"/>
                <w:sz w:val="24"/>
                <w:szCs w:val="24"/>
                <w:lang w:val="ru-RU" w:eastAsia="ko-KR"/>
              </w:rPr>
              <w:t xml:space="preserve"> „</w:t>
            </w:r>
            <w:r w:rsidR="00315914" w:rsidRPr="00CC6CAD">
              <w:rPr>
                <w:rFonts w:ascii="Calibri Light" w:hAnsi="Calibri Light" w:cs="Calibri Light"/>
                <w:bCs/>
                <w:color w:val="000000" w:themeColor="text1"/>
                <w:sz w:val="24"/>
                <w:szCs w:val="24"/>
                <w:shd w:val="clear" w:color="auto" w:fill="FFFFFF"/>
                <w:lang w:val="ru-RU"/>
              </w:rPr>
              <w:t>HANDITEHNICA</w:t>
            </w:r>
            <w:r w:rsidR="00315914" w:rsidRPr="00CC6CAD">
              <w:rPr>
                <w:rFonts w:ascii="Calibri Light" w:hAnsi="Calibri Light" w:cs="Calibri Light"/>
                <w:color w:val="000000" w:themeColor="text1"/>
                <w:sz w:val="24"/>
                <w:szCs w:val="24"/>
                <w:lang w:val="ru-RU" w:eastAsia="ko-KR"/>
              </w:rPr>
              <w:t>”</w:t>
            </w:r>
          </w:p>
        </w:tc>
        <w:tc>
          <w:tcPr>
            <w:tcW w:w="1784" w:type="dxa"/>
            <w:vAlign w:val="center"/>
          </w:tcPr>
          <w:p w:rsidR="00315914" w:rsidRPr="00CC6CAD" w:rsidRDefault="00DB61E7" w:rsidP="00DB61E7">
            <w:pPr>
              <w:jc w:val="center"/>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 xml:space="preserve">Результаты процедуры закупки </w:t>
            </w:r>
          </w:p>
        </w:tc>
        <w:tc>
          <w:tcPr>
            <w:tcW w:w="2433" w:type="dxa"/>
            <w:vAlign w:val="center"/>
          </w:tcPr>
          <w:p w:rsidR="00315914" w:rsidRPr="00CC6CAD" w:rsidRDefault="00315914" w:rsidP="009C0F5C">
            <w:pPr>
              <w:pStyle w:val="ListParagraph"/>
              <w:tabs>
                <w:tab w:val="left" w:pos="16"/>
              </w:tabs>
              <w:ind w:left="0"/>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 xml:space="preserve">1. </w:t>
            </w:r>
            <w:r w:rsidR="00423C99" w:rsidRPr="00CC6CAD">
              <w:rPr>
                <w:rFonts w:ascii="Calibri Light" w:hAnsi="Calibri Light" w:cs="Calibri Light"/>
                <w:sz w:val="24"/>
                <w:szCs w:val="24"/>
                <w:lang w:val="ru-RU"/>
              </w:rPr>
              <w:t>Аппеляция частично разрешена</w:t>
            </w:r>
            <w:r w:rsidRPr="00CC6CAD">
              <w:rPr>
                <w:rFonts w:ascii="Calibri Light" w:hAnsi="Calibri Light" w:cs="Calibri Light"/>
                <w:color w:val="000000" w:themeColor="text1"/>
                <w:sz w:val="24"/>
                <w:szCs w:val="24"/>
                <w:lang w:val="ru-RU"/>
              </w:rPr>
              <w:t>;</w:t>
            </w:r>
          </w:p>
          <w:p w:rsidR="00315914" w:rsidRPr="00CC6CAD" w:rsidRDefault="00315914" w:rsidP="009C0F5C">
            <w:pPr>
              <w:tabs>
                <w:tab w:val="left" w:pos="16"/>
              </w:tabs>
              <w:ind w:right="33"/>
              <w:rPr>
                <w:rFonts w:ascii="Calibri Light" w:hAnsi="Calibri Light" w:cs="Calibri Light"/>
                <w:bCs/>
                <w:color w:val="000000" w:themeColor="text1"/>
                <w:sz w:val="24"/>
                <w:szCs w:val="24"/>
                <w:lang w:val="ru-RU"/>
              </w:rPr>
            </w:pPr>
            <w:r w:rsidRPr="00CC6CAD">
              <w:rPr>
                <w:rFonts w:ascii="Calibri Light" w:hAnsi="Calibri Light" w:cs="Calibri Light"/>
                <w:color w:val="000000" w:themeColor="text1"/>
                <w:sz w:val="24"/>
                <w:szCs w:val="24"/>
                <w:lang w:val="ru-RU"/>
              </w:rPr>
              <w:t xml:space="preserve">2. </w:t>
            </w:r>
            <w:r w:rsidR="00C771B3" w:rsidRPr="00CC6CAD">
              <w:rPr>
                <w:rFonts w:ascii="Calibri Light" w:hAnsi="Calibri Light" w:cs="Calibri Light"/>
                <w:color w:val="000000" w:themeColor="text1"/>
                <w:sz w:val="24"/>
                <w:szCs w:val="24"/>
                <w:lang w:val="ru-RU"/>
              </w:rPr>
              <w:t xml:space="preserve">аннулирование решения по присуждению для лота Услуги по изготовлению туники и брюк с камуфлиро-ванным рисунком типа </w:t>
            </w:r>
            <w:r w:rsidRPr="00CC6CAD">
              <w:rPr>
                <w:rFonts w:ascii="Calibri Light" w:hAnsi="Calibri Light" w:cs="Calibri Light"/>
                <w:color w:val="000000" w:themeColor="text1"/>
                <w:sz w:val="24"/>
                <w:szCs w:val="24"/>
                <w:lang w:val="ru-RU"/>
              </w:rPr>
              <w:t>„</w:t>
            </w:r>
            <w:r w:rsidR="00C771B3" w:rsidRPr="00CC6CAD">
              <w:rPr>
                <w:rFonts w:ascii="Calibri Light" w:hAnsi="Calibri Light" w:cs="Calibri Light"/>
                <w:color w:val="000000" w:themeColor="text1"/>
                <w:sz w:val="24"/>
                <w:szCs w:val="24"/>
                <w:lang w:val="ru-RU"/>
              </w:rPr>
              <w:t>Лес</w:t>
            </w:r>
            <w:r w:rsidRPr="00CC6CAD">
              <w:rPr>
                <w:rFonts w:ascii="Calibri Light" w:hAnsi="Calibri Light" w:cs="Calibri Light"/>
                <w:color w:val="000000" w:themeColor="text1"/>
                <w:sz w:val="24"/>
                <w:szCs w:val="24"/>
                <w:lang w:val="ru-RU"/>
              </w:rPr>
              <w:t>”</w:t>
            </w:r>
            <w:r w:rsidRPr="00CC6CAD">
              <w:rPr>
                <w:rFonts w:ascii="Calibri Light" w:hAnsi="Calibri Light" w:cs="Calibri Light"/>
                <w:bCs/>
                <w:color w:val="000000" w:themeColor="text1"/>
                <w:sz w:val="24"/>
                <w:szCs w:val="24"/>
                <w:lang w:val="ru-RU"/>
              </w:rPr>
              <w:t>;</w:t>
            </w:r>
          </w:p>
          <w:p w:rsidR="00315914" w:rsidRPr="00CC6CAD" w:rsidRDefault="00315914" w:rsidP="00C771B3">
            <w:pPr>
              <w:pStyle w:val="ListParagraph"/>
              <w:tabs>
                <w:tab w:val="left" w:pos="0"/>
                <w:tab w:val="left" w:pos="252"/>
              </w:tabs>
              <w:ind w:left="0" w:right="33"/>
              <w:rPr>
                <w:rFonts w:ascii="Calibri Light" w:hAnsi="Calibri Light" w:cs="Calibri Light"/>
                <w:color w:val="000000" w:themeColor="text1"/>
                <w:sz w:val="24"/>
                <w:szCs w:val="24"/>
                <w:lang w:val="ru-RU"/>
              </w:rPr>
            </w:pPr>
            <w:r w:rsidRPr="00CC6CAD">
              <w:rPr>
                <w:rFonts w:ascii="Calibri Light" w:hAnsi="Calibri Light" w:cs="Calibri Light"/>
                <w:bCs/>
                <w:color w:val="000000" w:themeColor="text1"/>
                <w:sz w:val="24"/>
                <w:szCs w:val="24"/>
                <w:lang w:val="ru-RU"/>
              </w:rPr>
              <w:t xml:space="preserve">3. </w:t>
            </w:r>
            <w:r w:rsidR="00C771B3" w:rsidRPr="00CC6CAD">
              <w:rPr>
                <w:rFonts w:ascii="Calibri Light" w:hAnsi="Calibri Light" w:cs="Calibri Light"/>
                <w:bCs/>
                <w:color w:val="000000" w:themeColor="text1"/>
                <w:sz w:val="24"/>
                <w:szCs w:val="24"/>
                <w:lang w:val="ru-RU"/>
              </w:rPr>
              <w:t>м</w:t>
            </w:r>
            <w:r w:rsidR="00423C99" w:rsidRPr="00CC6CAD">
              <w:rPr>
                <w:rFonts w:ascii="Calibri Light" w:hAnsi="Calibri Light" w:cs="Calibri Light"/>
                <w:sz w:val="24"/>
                <w:szCs w:val="24"/>
                <w:lang w:val="ru-RU"/>
              </w:rPr>
              <w:t xml:space="preserve">еры по исправлению </w:t>
            </w:r>
          </w:p>
        </w:tc>
        <w:tc>
          <w:tcPr>
            <w:tcW w:w="2289" w:type="dxa"/>
            <w:vAlign w:val="center"/>
          </w:tcPr>
          <w:p w:rsidR="00315914" w:rsidRPr="00CC6CAD" w:rsidRDefault="007A197C" w:rsidP="007A197C">
            <w:pPr>
              <w:tabs>
                <w:tab w:val="left" w:pos="2190"/>
              </w:tabs>
              <w:ind w:right="33"/>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Переоценка оферты OE АО „Russca” и переприсуждение лота Услуги по изготовлению туники и брюк с камуфлированным рисунком типа „Лес”</w:t>
            </w:r>
            <w:r w:rsidRPr="00CC6CAD">
              <w:rPr>
                <w:rFonts w:ascii="Calibri Light" w:hAnsi="Calibri Light" w:cs="Calibri Light"/>
                <w:bCs/>
                <w:color w:val="000000" w:themeColor="text1"/>
                <w:sz w:val="24"/>
                <w:szCs w:val="24"/>
                <w:lang w:val="ru-RU"/>
              </w:rPr>
              <w:t xml:space="preserve"> ООО</w:t>
            </w:r>
            <w:r w:rsidR="00315914" w:rsidRPr="00CC6CAD">
              <w:rPr>
                <w:rFonts w:ascii="Calibri Light" w:hAnsi="Calibri Light" w:cs="Calibri Light"/>
                <w:color w:val="000000" w:themeColor="text1"/>
                <w:sz w:val="24"/>
                <w:szCs w:val="24"/>
                <w:lang w:val="ru-RU" w:eastAsia="ko-KR"/>
              </w:rPr>
              <w:t xml:space="preserve"> „</w:t>
            </w:r>
            <w:r w:rsidR="00315914" w:rsidRPr="00CC6CAD">
              <w:rPr>
                <w:rFonts w:ascii="Calibri Light" w:hAnsi="Calibri Light" w:cs="Calibri Light"/>
                <w:bCs/>
                <w:color w:val="000000" w:themeColor="text1"/>
                <w:sz w:val="24"/>
                <w:szCs w:val="24"/>
                <w:shd w:val="clear" w:color="auto" w:fill="FFFFFF"/>
                <w:lang w:val="ru-RU"/>
              </w:rPr>
              <w:t>HANDITEHNICA</w:t>
            </w:r>
            <w:r w:rsidR="00315914" w:rsidRPr="00CC6CAD">
              <w:rPr>
                <w:rFonts w:ascii="Calibri Light" w:hAnsi="Calibri Light" w:cs="Calibri Light"/>
                <w:color w:val="000000" w:themeColor="text1"/>
                <w:sz w:val="24"/>
                <w:szCs w:val="24"/>
                <w:lang w:val="ru-RU" w:eastAsia="ko-KR"/>
              </w:rPr>
              <w:t>”</w:t>
            </w: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7.</w:t>
            </w:r>
          </w:p>
        </w:tc>
        <w:tc>
          <w:tcPr>
            <w:tcW w:w="1994" w:type="dxa"/>
            <w:vAlign w:val="center"/>
          </w:tcPr>
          <w:p w:rsidR="00315914" w:rsidRPr="00CC6CAD" w:rsidRDefault="00254231" w:rsidP="009C0F5C">
            <w:pPr>
              <w:jc w:val="center"/>
              <w:rPr>
                <w:rFonts w:ascii="Calibri Light" w:hAnsi="Calibri Light" w:cs="Calibri Light"/>
                <w:sz w:val="24"/>
                <w:szCs w:val="24"/>
                <w:lang w:val="ru-RU"/>
              </w:rPr>
            </w:pPr>
            <w:hyperlink r:id="rId66" w:tgtFrame="_blank" w:history="1">
              <w:r w:rsidR="00315914" w:rsidRPr="00CC6CAD">
                <w:rPr>
                  <w:rStyle w:val="Hyperlink"/>
                  <w:rFonts w:ascii="Calibri Light" w:hAnsi="Calibri Light" w:cs="Calibri Light"/>
                  <w:color w:val="auto"/>
                  <w:sz w:val="24"/>
                  <w:szCs w:val="24"/>
                  <w:bdr w:val="none" w:sz="0" w:space="0" w:color="auto" w:frame="1"/>
                  <w:lang w:val="ru-RU"/>
                </w:rPr>
                <w:t>ocds-b3wdp1-MD-1582647627015</w:t>
              </w:r>
            </w:hyperlink>
            <w:r w:rsidR="00315914" w:rsidRPr="00CC6CAD">
              <w:rPr>
                <w:rFonts w:ascii="Calibri Light" w:hAnsi="Calibri Light" w:cs="Calibri Light"/>
                <w:sz w:val="24"/>
                <w:szCs w:val="24"/>
                <w:lang w:val="ru-RU"/>
              </w:rPr>
              <w:t xml:space="preserve"> </w:t>
            </w:r>
          </w:p>
          <w:p w:rsidR="00315914" w:rsidRPr="00CC6CAD" w:rsidRDefault="00DB61E7" w:rsidP="009C0F5C">
            <w:pPr>
              <w:jc w:val="center"/>
              <w:rPr>
                <w:rFonts w:ascii="Calibri Light" w:hAnsi="Calibri Light" w:cs="Calibri Light"/>
                <w:sz w:val="24"/>
                <w:szCs w:val="24"/>
                <w:lang w:val="ru-RU"/>
              </w:rPr>
            </w:pPr>
            <w:r w:rsidRPr="00CC6CAD">
              <w:rPr>
                <w:rFonts w:ascii="Calibri Light" w:eastAsia="Times New Roman" w:hAnsi="Calibri Light" w:cs="Calibri Light"/>
                <w:sz w:val="24"/>
                <w:szCs w:val="24"/>
                <w:lang w:val="ru-RU"/>
              </w:rPr>
              <w:t xml:space="preserve">от </w:t>
            </w:r>
            <w:r w:rsidR="00315914" w:rsidRPr="00CC6CAD">
              <w:rPr>
                <w:rFonts w:ascii="Calibri Light" w:eastAsia="Times New Roman" w:hAnsi="Calibri Light" w:cs="Calibri Light"/>
                <w:sz w:val="24"/>
                <w:szCs w:val="24"/>
                <w:lang w:val="ru-RU"/>
              </w:rPr>
              <w:t>09.04.2020</w:t>
            </w:r>
          </w:p>
        </w:tc>
        <w:tc>
          <w:tcPr>
            <w:tcW w:w="2225" w:type="dxa"/>
            <w:vAlign w:val="center"/>
          </w:tcPr>
          <w:p w:rsidR="00315914" w:rsidRPr="00CC6CAD" w:rsidRDefault="00D72E7B" w:rsidP="00D72E7B">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Пакеты программного обеспечения и информационные системы и пакеты программного </w:t>
            </w:r>
            <w:r w:rsidRPr="00CC6CAD">
              <w:rPr>
                <w:rFonts w:ascii="Calibri Light" w:hAnsi="Calibri Light" w:cs="Calibri Light"/>
                <w:sz w:val="24"/>
                <w:szCs w:val="24"/>
                <w:lang w:val="ru-RU"/>
              </w:rPr>
              <w:lastRenderedPageBreak/>
              <w:t>обеспечения антивируса</w:t>
            </w:r>
          </w:p>
        </w:tc>
        <w:tc>
          <w:tcPr>
            <w:tcW w:w="2290" w:type="dxa"/>
            <w:vAlign w:val="center"/>
          </w:tcPr>
          <w:p w:rsidR="00315914" w:rsidRPr="00CC6CAD" w:rsidRDefault="00315914" w:rsidP="00DB61E7">
            <w:pPr>
              <w:tabs>
                <w:tab w:val="left" w:pos="-5954"/>
              </w:tabs>
              <w:ind w:left="34"/>
              <w:jc w:val="center"/>
              <w:rPr>
                <w:rFonts w:ascii="Calibri Light" w:hAnsi="Calibri Light" w:cs="Calibri Light"/>
                <w:bCs/>
                <w:sz w:val="24"/>
                <w:szCs w:val="24"/>
                <w:shd w:val="clear" w:color="auto" w:fill="FFFFFF"/>
                <w:lang w:val="ru-RU"/>
              </w:rPr>
            </w:pPr>
            <w:r w:rsidRPr="00CC6CAD">
              <w:rPr>
                <w:rFonts w:ascii="Calibri Light" w:eastAsia="Times New Roman" w:hAnsi="Calibri Light" w:cs="Calibri Light"/>
                <w:sz w:val="24"/>
                <w:szCs w:val="24"/>
                <w:lang w:val="ru-RU"/>
              </w:rPr>
              <w:lastRenderedPageBreak/>
              <w:t xml:space="preserve">„BTS PRO” </w:t>
            </w:r>
            <w:r w:rsidR="00DB61E7" w:rsidRPr="00CC6CAD">
              <w:rPr>
                <w:rFonts w:ascii="Calibri Light" w:eastAsia="Times New Roman" w:hAnsi="Calibri Light" w:cs="Calibri Light"/>
                <w:sz w:val="24"/>
                <w:szCs w:val="24"/>
                <w:lang w:val="ru-RU"/>
              </w:rPr>
              <w:t>ООО</w:t>
            </w:r>
          </w:p>
        </w:tc>
        <w:tc>
          <w:tcPr>
            <w:tcW w:w="1784" w:type="dxa"/>
            <w:vAlign w:val="center"/>
          </w:tcPr>
          <w:p w:rsidR="00315914" w:rsidRPr="00CC6CAD" w:rsidRDefault="00DB61E7" w:rsidP="00DB61E7">
            <w:pPr>
              <w:jc w:val="center"/>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Документация по присуждению </w:t>
            </w:r>
          </w:p>
        </w:tc>
        <w:tc>
          <w:tcPr>
            <w:tcW w:w="2433" w:type="dxa"/>
            <w:vAlign w:val="center"/>
          </w:tcPr>
          <w:p w:rsidR="00315914" w:rsidRPr="00CC6CAD" w:rsidRDefault="00423C99" w:rsidP="00423C99">
            <w:pPr>
              <w:rPr>
                <w:rFonts w:ascii="Calibri Light" w:hAnsi="Calibri Light" w:cs="Calibri Light"/>
                <w:sz w:val="24"/>
                <w:szCs w:val="24"/>
                <w:lang w:val="ru-RU"/>
              </w:rPr>
            </w:pPr>
            <w:r w:rsidRPr="00CC6CAD">
              <w:rPr>
                <w:rFonts w:ascii="Calibri Light" w:hAnsi="Calibri Light" w:cs="Calibri Light"/>
                <w:color w:val="000000" w:themeColor="text1"/>
                <w:sz w:val="24"/>
                <w:szCs w:val="24"/>
                <w:lang w:val="ru-RU"/>
              </w:rPr>
              <w:t>Истец отозвал а</w:t>
            </w:r>
            <w:r w:rsidRPr="00CC6CAD">
              <w:rPr>
                <w:rFonts w:ascii="Calibri Light" w:hAnsi="Calibri Light" w:cs="Calibri Light"/>
                <w:sz w:val="24"/>
                <w:szCs w:val="24"/>
                <w:shd w:val="clear" w:color="auto" w:fill="FFFFFF"/>
                <w:lang w:val="ru-RU"/>
              </w:rPr>
              <w:t xml:space="preserve">ппеляцию </w:t>
            </w:r>
          </w:p>
        </w:tc>
        <w:tc>
          <w:tcPr>
            <w:tcW w:w="2289" w:type="dxa"/>
            <w:vAlign w:val="center"/>
          </w:tcPr>
          <w:p w:rsidR="00315914" w:rsidRPr="00CC6CAD" w:rsidRDefault="007A197C" w:rsidP="007A197C">
            <w:pPr>
              <w:rPr>
                <w:rFonts w:ascii="Calibri Light" w:hAnsi="Calibri Light" w:cs="Calibri Light"/>
                <w:sz w:val="24"/>
                <w:szCs w:val="24"/>
                <w:lang w:val="ru-RU"/>
              </w:rPr>
            </w:pPr>
            <w:r w:rsidRPr="00CC6CAD">
              <w:rPr>
                <w:rFonts w:ascii="Calibri Light" w:hAnsi="Calibri Light" w:cs="Calibri Light"/>
                <w:sz w:val="24"/>
                <w:szCs w:val="24"/>
                <w:lang w:val="ru-RU"/>
              </w:rPr>
              <w:t xml:space="preserve">Сохранение решения по присуждению ЦА </w:t>
            </w: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8.</w:t>
            </w:r>
          </w:p>
        </w:tc>
        <w:tc>
          <w:tcPr>
            <w:tcW w:w="1994" w:type="dxa"/>
            <w:vAlign w:val="center"/>
          </w:tcPr>
          <w:p w:rsidR="00315914" w:rsidRPr="00CC6CAD" w:rsidRDefault="00254231" w:rsidP="009C0F5C">
            <w:pPr>
              <w:jc w:val="center"/>
              <w:rPr>
                <w:rFonts w:ascii="Calibri Light" w:hAnsi="Calibri Light" w:cs="Calibri Light"/>
                <w:sz w:val="24"/>
                <w:szCs w:val="24"/>
                <w:lang w:val="ru-RU"/>
              </w:rPr>
            </w:pPr>
            <w:hyperlink r:id="rId67" w:tgtFrame="_blank" w:history="1">
              <w:r w:rsidR="00315914" w:rsidRPr="00CC6CAD">
                <w:rPr>
                  <w:rStyle w:val="Hyperlink"/>
                  <w:rFonts w:ascii="Calibri Light" w:hAnsi="Calibri Light" w:cs="Calibri Light"/>
                  <w:color w:val="auto"/>
                  <w:sz w:val="24"/>
                  <w:szCs w:val="24"/>
                  <w:bdr w:val="none" w:sz="0" w:space="0" w:color="auto" w:frame="1"/>
                  <w:lang w:val="ru-RU"/>
                </w:rPr>
                <w:t>ocds-b3wdp1-MD-1582647627015</w:t>
              </w:r>
            </w:hyperlink>
            <w:r w:rsidR="00315914" w:rsidRPr="00CC6CAD">
              <w:rPr>
                <w:rFonts w:ascii="Calibri Light" w:hAnsi="Calibri Light" w:cs="Calibri Light"/>
                <w:sz w:val="24"/>
                <w:szCs w:val="24"/>
                <w:lang w:val="ru-RU"/>
              </w:rPr>
              <w:t xml:space="preserve"> </w:t>
            </w:r>
          </w:p>
          <w:p w:rsidR="00315914" w:rsidRPr="00CC6CAD" w:rsidRDefault="00DB61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от</w:t>
            </w:r>
            <w:r w:rsidR="00315914" w:rsidRPr="00CC6CAD">
              <w:rPr>
                <w:rFonts w:ascii="Calibri Light" w:hAnsi="Calibri Light" w:cs="Calibri Light"/>
                <w:sz w:val="24"/>
                <w:szCs w:val="24"/>
                <w:lang w:val="ru-RU"/>
              </w:rPr>
              <w:t xml:space="preserve"> </w:t>
            </w:r>
            <w:r w:rsidR="00315914" w:rsidRPr="00CC6CAD">
              <w:rPr>
                <w:rFonts w:ascii="Calibri Light" w:eastAsia="Times New Roman" w:hAnsi="Calibri Light" w:cs="Calibri Light"/>
                <w:sz w:val="24"/>
                <w:szCs w:val="24"/>
                <w:lang w:val="ru-RU"/>
              </w:rPr>
              <w:t>09.04.2020</w:t>
            </w:r>
          </w:p>
        </w:tc>
        <w:tc>
          <w:tcPr>
            <w:tcW w:w="2225" w:type="dxa"/>
            <w:vAlign w:val="center"/>
          </w:tcPr>
          <w:p w:rsidR="00315914" w:rsidRPr="00CC6CAD" w:rsidRDefault="00D72E7B" w:rsidP="00D72E7B">
            <w:pPr>
              <w:jc w:val="center"/>
              <w:rPr>
                <w:rFonts w:ascii="Calibri Light" w:hAnsi="Calibri Light" w:cs="Calibri Light"/>
                <w:sz w:val="24"/>
                <w:szCs w:val="24"/>
                <w:lang w:val="ru-RU"/>
              </w:rPr>
            </w:pPr>
            <w:r w:rsidRPr="00CC6CAD">
              <w:rPr>
                <w:rFonts w:ascii="Calibri Light" w:hAnsi="Calibri Light" w:cs="Calibri Light"/>
                <w:sz w:val="24"/>
                <w:szCs w:val="24"/>
                <w:lang w:val="ru-RU"/>
              </w:rPr>
              <w:t xml:space="preserve">Пакеты программного обеспечения и информационные системы и пакеты программного обеспечения антивируса </w:t>
            </w:r>
          </w:p>
        </w:tc>
        <w:tc>
          <w:tcPr>
            <w:tcW w:w="2290" w:type="dxa"/>
            <w:vAlign w:val="center"/>
          </w:tcPr>
          <w:p w:rsidR="00315914" w:rsidRPr="00CC6CAD" w:rsidRDefault="00315914" w:rsidP="00DB61E7">
            <w:pPr>
              <w:tabs>
                <w:tab w:val="left" w:pos="-5954"/>
              </w:tabs>
              <w:ind w:left="34"/>
              <w:jc w:val="center"/>
              <w:rPr>
                <w:rFonts w:ascii="Calibri Light" w:hAnsi="Calibri Light" w:cs="Calibri Light"/>
                <w:bCs/>
                <w:sz w:val="24"/>
                <w:szCs w:val="24"/>
                <w:shd w:val="clear" w:color="auto" w:fill="FFFFFF"/>
                <w:lang w:val="ru-RU"/>
              </w:rPr>
            </w:pPr>
            <w:r w:rsidRPr="00CC6CAD">
              <w:rPr>
                <w:rFonts w:ascii="Calibri Light" w:eastAsia="Times New Roman" w:hAnsi="Calibri Light" w:cs="Calibri Light"/>
                <w:sz w:val="24"/>
                <w:szCs w:val="24"/>
                <w:lang w:val="ru-RU"/>
              </w:rPr>
              <w:t xml:space="preserve">„BTS PRO” </w:t>
            </w:r>
            <w:r w:rsidR="00DB61E7" w:rsidRPr="00CC6CAD">
              <w:rPr>
                <w:rFonts w:ascii="Calibri Light" w:eastAsia="Times New Roman" w:hAnsi="Calibri Light" w:cs="Calibri Light"/>
                <w:sz w:val="24"/>
                <w:szCs w:val="24"/>
                <w:lang w:val="ru-RU"/>
              </w:rPr>
              <w:t>ООО</w:t>
            </w:r>
          </w:p>
        </w:tc>
        <w:tc>
          <w:tcPr>
            <w:tcW w:w="1784" w:type="dxa"/>
            <w:vAlign w:val="center"/>
          </w:tcPr>
          <w:p w:rsidR="00315914" w:rsidRPr="00CC6CAD" w:rsidRDefault="00DB61E7" w:rsidP="009C0F5C">
            <w:pPr>
              <w:jc w:val="center"/>
              <w:rPr>
                <w:rFonts w:ascii="Calibri Light" w:hAnsi="Calibri Light" w:cs="Calibri Light"/>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625DDF" w:rsidRPr="00CC6CAD" w:rsidRDefault="00625DDF" w:rsidP="00625DDF">
            <w:pPr>
              <w:ind w:left="-101" w:right="33"/>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1. Аппеляция отклонена;</w:t>
            </w:r>
          </w:p>
          <w:p w:rsidR="00315914" w:rsidRPr="00CC6CAD" w:rsidRDefault="00625DDF" w:rsidP="00C771B3">
            <w:pPr>
              <w:ind w:right="33"/>
              <w:rPr>
                <w:rFonts w:ascii="Calibri Light" w:hAnsi="Calibri Light" w:cs="Calibri Light"/>
                <w:sz w:val="24"/>
                <w:szCs w:val="24"/>
                <w:lang w:val="ru-RU"/>
              </w:rPr>
            </w:pPr>
            <w:r w:rsidRPr="00CC6CAD">
              <w:rPr>
                <w:rFonts w:ascii="Calibri Light" w:hAnsi="Calibri Light" w:cs="Calibri Light"/>
                <w:sz w:val="24"/>
                <w:szCs w:val="24"/>
                <w:shd w:val="clear" w:color="auto" w:fill="FFFFFF"/>
                <w:lang w:val="ru-RU"/>
              </w:rPr>
              <w:t xml:space="preserve">2. </w:t>
            </w:r>
            <w:r w:rsidR="00C771B3" w:rsidRPr="00CC6CAD">
              <w:rPr>
                <w:rFonts w:ascii="Calibri Light" w:hAnsi="Calibri Light" w:cs="Calibri Light"/>
                <w:sz w:val="24"/>
                <w:szCs w:val="24"/>
                <w:shd w:val="clear" w:color="auto" w:fill="FFFFFF"/>
                <w:lang w:val="ru-RU"/>
              </w:rPr>
              <w:t>а</w:t>
            </w:r>
            <w:r w:rsidRPr="00CC6CAD">
              <w:rPr>
                <w:rFonts w:ascii="Calibri Light" w:hAnsi="Calibri Light" w:cs="Calibri Light"/>
                <w:sz w:val="24"/>
                <w:szCs w:val="24"/>
                <w:shd w:val="clear" w:color="auto" w:fill="FFFFFF"/>
                <w:lang w:val="ru-RU"/>
              </w:rPr>
              <w:t xml:space="preserve">ппеляция необоснованная </w:t>
            </w:r>
          </w:p>
        </w:tc>
        <w:tc>
          <w:tcPr>
            <w:tcW w:w="2289" w:type="dxa"/>
            <w:vAlign w:val="center"/>
          </w:tcPr>
          <w:p w:rsidR="00315914" w:rsidRPr="00CC6CAD" w:rsidRDefault="007A197C" w:rsidP="007A197C">
            <w:pPr>
              <w:ind w:right="33"/>
              <w:rPr>
                <w:rFonts w:ascii="Calibri Light" w:hAnsi="Calibri Light" w:cs="Calibri Light"/>
                <w:sz w:val="24"/>
                <w:szCs w:val="24"/>
                <w:lang w:val="ru-RU"/>
              </w:rPr>
            </w:pPr>
            <w:r w:rsidRPr="00CC6CAD">
              <w:rPr>
                <w:rFonts w:ascii="Calibri Light" w:hAnsi="Calibri Light" w:cs="Calibri Light"/>
                <w:sz w:val="24"/>
                <w:szCs w:val="24"/>
                <w:lang w:val="ru-RU"/>
              </w:rPr>
              <w:t xml:space="preserve">Сохранение решения по присуждению ЦА </w:t>
            </w:r>
          </w:p>
        </w:tc>
      </w:tr>
      <w:tr w:rsidR="007A197C" w:rsidRPr="00486AEF" w:rsidTr="002F1A34">
        <w:trPr>
          <w:trHeight w:val="79"/>
        </w:trPr>
        <w:tc>
          <w:tcPr>
            <w:tcW w:w="651" w:type="dxa"/>
            <w:vAlign w:val="center"/>
          </w:tcPr>
          <w:p w:rsidR="00315914" w:rsidRPr="00CC6CAD" w:rsidRDefault="00315914"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9.</w:t>
            </w:r>
          </w:p>
        </w:tc>
        <w:tc>
          <w:tcPr>
            <w:tcW w:w="1994" w:type="dxa"/>
            <w:vAlign w:val="center"/>
          </w:tcPr>
          <w:p w:rsidR="00315914" w:rsidRPr="00CC6CAD" w:rsidRDefault="00254231" w:rsidP="009C0F5C">
            <w:pPr>
              <w:jc w:val="center"/>
              <w:rPr>
                <w:rFonts w:ascii="Calibri Light" w:hAnsi="Calibri Light" w:cs="Calibri Light"/>
                <w:color w:val="000000" w:themeColor="text1"/>
                <w:sz w:val="24"/>
                <w:szCs w:val="24"/>
                <w:lang w:val="ru-RU"/>
              </w:rPr>
            </w:pPr>
            <w:hyperlink r:id="rId68" w:tgtFrame="_blank" w:history="1">
              <w:r w:rsidR="00315914" w:rsidRPr="00CC6CAD">
                <w:rPr>
                  <w:rStyle w:val="Hyperlink"/>
                  <w:rFonts w:ascii="Calibri Light" w:eastAsia="Cambria" w:hAnsi="Calibri Light" w:cs="Calibri Light"/>
                  <w:color w:val="000000" w:themeColor="text1"/>
                  <w:sz w:val="24"/>
                  <w:szCs w:val="24"/>
                  <w:bdr w:val="none" w:sz="0" w:space="0" w:color="auto" w:frame="1"/>
                  <w:shd w:val="clear" w:color="auto" w:fill="FFFFFF"/>
                  <w:lang w:val="ru-RU"/>
                </w:rPr>
                <w:t>ocds-b3wdp1-MD-1591977135204</w:t>
              </w:r>
            </w:hyperlink>
          </w:p>
          <w:p w:rsidR="00315914" w:rsidRPr="00CC6CAD" w:rsidRDefault="00DB61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от</w:t>
            </w:r>
            <w:r w:rsidR="00315914" w:rsidRPr="00CC6CAD">
              <w:rPr>
                <w:rFonts w:ascii="Calibri Light" w:hAnsi="Calibri Light" w:cs="Calibri Light"/>
                <w:color w:val="000000" w:themeColor="text1"/>
                <w:sz w:val="24"/>
                <w:szCs w:val="24"/>
                <w:lang w:val="ru-RU"/>
              </w:rPr>
              <w:t xml:space="preserve"> 02.07.2020</w:t>
            </w:r>
          </w:p>
        </w:tc>
        <w:tc>
          <w:tcPr>
            <w:tcW w:w="2225" w:type="dxa"/>
            <w:vAlign w:val="center"/>
          </w:tcPr>
          <w:p w:rsidR="00763194" w:rsidRPr="00CC6CAD" w:rsidRDefault="00625DDF" w:rsidP="00763194">
            <w:pPr>
              <w:spacing w:after="0"/>
              <w:ind w:right="-45"/>
              <w:rPr>
                <w:rFonts w:ascii="Calibri Light" w:hAnsi="Calibri Light" w:cs="Calibri Light"/>
                <w:spacing w:val="-6"/>
                <w:sz w:val="24"/>
                <w:szCs w:val="24"/>
                <w:shd w:val="clear" w:color="auto" w:fill="FFFFFF"/>
                <w:lang w:val="ru-RU"/>
              </w:rPr>
            </w:pPr>
            <w:r w:rsidRPr="00CC6CAD">
              <w:rPr>
                <w:rFonts w:ascii="Calibri Light" w:hAnsi="Calibri Light" w:cs="Calibri Light"/>
                <w:spacing w:val="-6"/>
                <w:sz w:val="24"/>
                <w:szCs w:val="24"/>
                <w:shd w:val="clear" w:color="auto" w:fill="FFFFFF"/>
                <w:lang w:val="ru-RU"/>
              </w:rPr>
              <w:t>Капитальный р</w:t>
            </w:r>
            <w:r w:rsidR="001F688A" w:rsidRPr="00CC6CAD">
              <w:rPr>
                <w:rFonts w:ascii="Calibri Light" w:hAnsi="Calibri Light" w:cs="Calibri Light"/>
                <w:spacing w:val="-6"/>
                <w:sz w:val="24"/>
                <w:szCs w:val="24"/>
                <w:shd w:val="clear" w:color="auto" w:fill="FFFFFF"/>
                <w:lang w:val="ru-RU"/>
              </w:rPr>
              <w:t>емонт</w:t>
            </w:r>
            <w:r w:rsidRPr="00CC6CAD">
              <w:rPr>
                <w:rFonts w:ascii="Calibri Light" w:hAnsi="Calibri Light" w:cs="Calibri Light"/>
                <w:spacing w:val="-6"/>
                <w:sz w:val="24"/>
                <w:szCs w:val="24"/>
                <w:shd w:val="clear" w:color="auto" w:fill="FFFFFF"/>
                <w:lang w:val="ru-RU"/>
              </w:rPr>
              <w:t xml:space="preserve"> столовой в рамках </w:t>
            </w:r>
          </w:p>
          <w:p w:rsidR="00315914" w:rsidRPr="00CC6CAD" w:rsidRDefault="001A55E4" w:rsidP="00763194">
            <w:pPr>
              <w:ind w:right="-46"/>
              <w:rPr>
                <w:rFonts w:ascii="Calibri Light" w:hAnsi="Calibri Light" w:cs="Calibri Light"/>
                <w:color w:val="000000" w:themeColor="text1"/>
                <w:sz w:val="24"/>
                <w:szCs w:val="24"/>
                <w:lang w:val="ru-RU"/>
              </w:rPr>
            </w:pPr>
            <w:r w:rsidRPr="00CC6CAD">
              <w:rPr>
                <w:rFonts w:ascii="Calibri Light" w:hAnsi="Calibri Light" w:cstheme="majorHAnsi"/>
                <w:color w:val="000000"/>
                <w:sz w:val="24"/>
                <w:szCs w:val="24"/>
                <w:lang w:val="ru-RU"/>
              </w:rPr>
              <w:t>1-</w:t>
            </w:r>
            <w:r w:rsidR="00625DDF" w:rsidRPr="00CC6CAD">
              <w:rPr>
                <w:rFonts w:ascii="Calibri Light" w:hAnsi="Calibri Light" w:cstheme="majorHAnsi"/>
                <w:color w:val="000000"/>
                <w:sz w:val="24"/>
                <w:szCs w:val="24"/>
                <w:lang w:val="ru-RU"/>
              </w:rPr>
              <w:t>ой</w:t>
            </w:r>
            <w:r w:rsidRPr="00CC6CAD">
              <w:rPr>
                <w:rFonts w:ascii="Calibri Light" w:hAnsi="Calibri Light" w:cstheme="majorHAnsi"/>
                <w:color w:val="000000"/>
                <w:sz w:val="24"/>
                <w:szCs w:val="24"/>
                <w:lang w:val="ru-RU"/>
              </w:rPr>
              <w:t xml:space="preserve"> Моторизиро</w:t>
            </w:r>
            <w:r w:rsidR="00763194" w:rsidRPr="00CC6CAD">
              <w:rPr>
                <w:rFonts w:ascii="Calibri Light" w:hAnsi="Calibri Light" w:cstheme="majorHAnsi"/>
                <w:color w:val="000000"/>
                <w:sz w:val="24"/>
                <w:szCs w:val="24"/>
                <w:lang w:val="ru-RU"/>
              </w:rPr>
              <w:t>-</w:t>
            </w:r>
            <w:r w:rsidRPr="00CC6CAD">
              <w:rPr>
                <w:rFonts w:ascii="Calibri Light" w:hAnsi="Calibri Light" w:cstheme="majorHAnsi"/>
                <w:color w:val="000000"/>
                <w:sz w:val="24"/>
                <w:szCs w:val="24"/>
                <w:lang w:val="ru-RU"/>
              </w:rPr>
              <w:t>ванной пехотной бригад</w:t>
            </w:r>
            <w:r w:rsidR="00625DDF" w:rsidRPr="00CC6CAD">
              <w:rPr>
                <w:rFonts w:ascii="Calibri Light" w:hAnsi="Calibri Light" w:cstheme="majorHAnsi"/>
                <w:color w:val="000000"/>
                <w:sz w:val="24"/>
                <w:szCs w:val="24"/>
                <w:lang w:val="ru-RU"/>
              </w:rPr>
              <w:t xml:space="preserve">ы, повторно </w:t>
            </w:r>
            <w:r w:rsidRPr="00CC6CAD">
              <w:rPr>
                <w:rFonts w:ascii="Calibri Light" w:hAnsi="Calibri Light" w:cs="Calibri Light"/>
                <w:color w:val="000000" w:themeColor="text1"/>
                <w:sz w:val="24"/>
                <w:szCs w:val="24"/>
                <w:lang w:val="ru-RU"/>
              </w:rPr>
              <w:t xml:space="preserve"> </w:t>
            </w:r>
          </w:p>
        </w:tc>
        <w:tc>
          <w:tcPr>
            <w:tcW w:w="2290" w:type="dxa"/>
            <w:vAlign w:val="center"/>
          </w:tcPr>
          <w:p w:rsidR="00315914" w:rsidRPr="00CC6CAD" w:rsidRDefault="00DB61E7" w:rsidP="009C0F5C">
            <w:pPr>
              <w:tabs>
                <w:tab w:val="left" w:pos="-5954"/>
              </w:tabs>
              <w:ind w:left="34"/>
              <w:jc w:val="center"/>
              <w:rPr>
                <w:rFonts w:ascii="Calibri Light" w:hAnsi="Calibri Light" w:cs="Calibri Light"/>
                <w:bCs/>
                <w:color w:val="000000" w:themeColor="text1"/>
                <w:sz w:val="24"/>
                <w:szCs w:val="24"/>
                <w:shd w:val="clear" w:color="auto" w:fill="FFFFFF"/>
                <w:lang w:val="ru-RU"/>
              </w:rPr>
            </w:pPr>
            <w:r w:rsidRPr="00CC6CAD">
              <w:rPr>
                <w:rFonts w:ascii="Calibri Light" w:hAnsi="Calibri Light" w:cs="Calibri Light"/>
                <w:bCs/>
                <w:color w:val="000000" w:themeColor="text1"/>
                <w:sz w:val="24"/>
                <w:szCs w:val="24"/>
                <w:shd w:val="clear" w:color="auto" w:fill="FFFFFF"/>
                <w:lang w:val="ru-RU"/>
              </w:rPr>
              <w:t>ООО</w:t>
            </w:r>
            <w:r w:rsidR="00315914" w:rsidRPr="00CC6CAD">
              <w:rPr>
                <w:rFonts w:ascii="Calibri Light" w:hAnsi="Calibri Light" w:cs="Calibri Light"/>
                <w:bCs/>
                <w:color w:val="000000" w:themeColor="text1"/>
                <w:sz w:val="24"/>
                <w:szCs w:val="24"/>
                <w:shd w:val="clear" w:color="auto" w:fill="FFFFFF"/>
                <w:lang w:val="ru-RU"/>
              </w:rPr>
              <w:t xml:space="preserve"> ,,Atractiv Invest”</w:t>
            </w:r>
          </w:p>
        </w:tc>
        <w:tc>
          <w:tcPr>
            <w:tcW w:w="1784" w:type="dxa"/>
            <w:vAlign w:val="center"/>
          </w:tcPr>
          <w:p w:rsidR="00315914" w:rsidRPr="00CC6CAD" w:rsidRDefault="00DB61E7" w:rsidP="009C0F5C">
            <w:pPr>
              <w:jc w:val="center"/>
              <w:rPr>
                <w:rFonts w:ascii="Calibri Light" w:hAnsi="Calibri Light" w:cs="Calibri Light"/>
                <w:color w:val="000000" w:themeColor="text1"/>
                <w:sz w:val="24"/>
                <w:szCs w:val="24"/>
                <w:lang w:val="ru-RU"/>
              </w:rPr>
            </w:pPr>
            <w:r w:rsidRPr="00CC6CAD">
              <w:rPr>
                <w:rFonts w:ascii="Calibri Light" w:hAnsi="Calibri Light" w:cs="Calibri Light"/>
                <w:sz w:val="24"/>
                <w:szCs w:val="24"/>
                <w:lang w:val="ru-RU"/>
              </w:rPr>
              <w:t>Результаты процедуры закупки</w:t>
            </w:r>
          </w:p>
        </w:tc>
        <w:tc>
          <w:tcPr>
            <w:tcW w:w="2433" w:type="dxa"/>
            <w:vAlign w:val="center"/>
          </w:tcPr>
          <w:p w:rsidR="00315914" w:rsidRPr="00CC6CAD" w:rsidRDefault="00423C99" w:rsidP="00423C99">
            <w:pPr>
              <w:ind w:right="33"/>
              <w:rPr>
                <w:rFonts w:ascii="Calibri Light" w:hAnsi="Calibri Light" w:cs="Calibri Light"/>
                <w:color w:val="000000" w:themeColor="text1"/>
                <w:sz w:val="24"/>
                <w:szCs w:val="24"/>
                <w:lang w:val="ru-RU"/>
              </w:rPr>
            </w:pPr>
            <w:r w:rsidRPr="00CC6CAD">
              <w:rPr>
                <w:rFonts w:ascii="Calibri Light" w:hAnsi="Calibri Light" w:cs="Calibri Light"/>
                <w:color w:val="000000" w:themeColor="text1"/>
                <w:sz w:val="24"/>
                <w:szCs w:val="24"/>
                <w:lang w:val="ru-RU"/>
              </w:rPr>
              <w:t>Истец отозвал а</w:t>
            </w:r>
            <w:r w:rsidRPr="00CC6CAD">
              <w:rPr>
                <w:rFonts w:ascii="Calibri Light" w:hAnsi="Calibri Light" w:cs="Calibri Light"/>
                <w:sz w:val="24"/>
                <w:szCs w:val="24"/>
                <w:shd w:val="clear" w:color="auto" w:fill="FFFFFF"/>
                <w:lang w:val="ru-RU"/>
              </w:rPr>
              <w:t xml:space="preserve">ппеляцию </w:t>
            </w:r>
          </w:p>
        </w:tc>
        <w:tc>
          <w:tcPr>
            <w:tcW w:w="2289" w:type="dxa"/>
            <w:vAlign w:val="center"/>
          </w:tcPr>
          <w:p w:rsidR="00315914" w:rsidRPr="00CC6CAD" w:rsidRDefault="00C771B3" w:rsidP="00C771B3">
            <w:pPr>
              <w:ind w:right="33"/>
              <w:rPr>
                <w:rFonts w:ascii="Calibri Light" w:hAnsi="Calibri Light" w:cs="Calibri Light"/>
                <w:sz w:val="24"/>
                <w:szCs w:val="24"/>
                <w:lang w:val="ru-RU"/>
              </w:rPr>
            </w:pPr>
            <w:r w:rsidRPr="00CC6CAD">
              <w:rPr>
                <w:rFonts w:ascii="Calibri Light" w:hAnsi="Calibri Light" w:cs="Calibri Light"/>
                <w:sz w:val="24"/>
                <w:szCs w:val="24"/>
                <w:lang w:val="ru-RU"/>
              </w:rPr>
              <w:t xml:space="preserve">Сохранение решения по присуждению ЦА </w:t>
            </w:r>
          </w:p>
        </w:tc>
      </w:tr>
    </w:tbl>
    <w:p w:rsidR="00006029" w:rsidRPr="00CC6CAD" w:rsidRDefault="00006029" w:rsidP="00315914">
      <w:pPr>
        <w:rPr>
          <w:rFonts w:ascii="Calibri Light" w:hAnsi="Calibri Light"/>
          <w:lang w:val="ru-RU"/>
        </w:rPr>
      </w:pPr>
    </w:p>
    <w:sectPr w:rsidR="00006029" w:rsidRPr="00CC6CAD" w:rsidSect="009C0F5C">
      <w:pgSz w:w="15840" w:h="12240" w:orient="landscape"/>
      <w:pgMar w:top="810"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31" w:rsidRDefault="00254231" w:rsidP="00315914">
      <w:pPr>
        <w:spacing w:after="0" w:line="240" w:lineRule="auto"/>
      </w:pPr>
      <w:r>
        <w:separator/>
      </w:r>
    </w:p>
  </w:endnote>
  <w:endnote w:type="continuationSeparator" w:id="0">
    <w:p w:rsidR="00254231" w:rsidRDefault="00254231" w:rsidP="0031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GaramondPro-Bold">
    <w:altName w:val="MS Gothic"/>
    <w:panose1 w:val="00000000000000000000"/>
    <w:charset w:val="80"/>
    <w:family w:val="roman"/>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472060"/>
      <w:docPartObj>
        <w:docPartGallery w:val="Page Numbers (Bottom of Page)"/>
        <w:docPartUnique/>
      </w:docPartObj>
    </w:sdtPr>
    <w:sdtEndPr>
      <w:rPr>
        <w:noProof/>
      </w:rPr>
    </w:sdtEndPr>
    <w:sdtContent>
      <w:p w:rsidR="00612936" w:rsidRDefault="00612936" w:rsidP="00F82850">
        <w:pPr>
          <w:pStyle w:val="Footer"/>
          <w:tabs>
            <w:tab w:val="left" w:pos="8136"/>
            <w:tab w:val="right" w:pos="9688"/>
          </w:tabs>
        </w:pPr>
        <w:r>
          <w:tab/>
        </w:r>
        <w:r>
          <w:tab/>
        </w:r>
        <w:r>
          <w:tab/>
        </w:r>
        <w:r>
          <w:tab/>
        </w:r>
        <w:r>
          <w:fldChar w:fldCharType="begin"/>
        </w:r>
        <w:r>
          <w:instrText xml:space="preserve"> PAGE   \* MERGEFORMAT </w:instrText>
        </w:r>
        <w:r>
          <w:fldChar w:fldCharType="separate"/>
        </w:r>
        <w:r w:rsidR="00D15C6E">
          <w:rPr>
            <w:noProof/>
          </w:rPr>
          <w:t>1</w:t>
        </w:r>
        <w:r>
          <w:rPr>
            <w:noProof/>
          </w:rPr>
          <w:fldChar w:fldCharType="end"/>
        </w:r>
      </w:p>
    </w:sdtContent>
  </w:sdt>
  <w:p w:rsidR="00612936" w:rsidRDefault="0061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31" w:rsidRDefault="00254231" w:rsidP="00315914">
      <w:pPr>
        <w:spacing w:after="0" w:line="240" w:lineRule="auto"/>
      </w:pPr>
      <w:r>
        <w:separator/>
      </w:r>
    </w:p>
  </w:footnote>
  <w:footnote w:type="continuationSeparator" w:id="0">
    <w:p w:rsidR="00254231" w:rsidRDefault="00254231" w:rsidP="00315914">
      <w:pPr>
        <w:spacing w:after="0" w:line="240" w:lineRule="auto"/>
      </w:pPr>
      <w:r>
        <w:continuationSeparator/>
      </w:r>
    </w:p>
  </w:footnote>
  <w:footnote w:id="1">
    <w:p w:rsidR="00612936" w:rsidRPr="002A6BDF" w:rsidRDefault="00612936" w:rsidP="00163517">
      <w:pPr>
        <w:pStyle w:val="FootnoteText"/>
        <w:jc w:val="both"/>
        <w:rPr>
          <w:rFonts w:ascii="Calibri Light" w:hAnsi="Calibri Light" w:cstheme="majorHAnsi"/>
          <w:sz w:val="18"/>
          <w:szCs w:val="18"/>
          <w:lang w:val="az-Cyrl-AZ"/>
        </w:rPr>
      </w:pPr>
      <w:r w:rsidRPr="004365A6">
        <w:rPr>
          <w:rStyle w:val="FootnoteReference"/>
          <w:rFonts w:ascii="Calibri Light" w:hAnsi="Calibri Light"/>
          <w:sz w:val="18"/>
          <w:szCs w:val="18"/>
          <w:lang w:val="ro-RO"/>
        </w:rPr>
        <w:footnoteRef/>
      </w:r>
      <w:r w:rsidRPr="004365A6">
        <w:rPr>
          <w:rFonts w:ascii="Calibri Light" w:hAnsi="Calibri Light"/>
          <w:sz w:val="18"/>
          <w:szCs w:val="18"/>
          <w:lang w:val="ro-RO"/>
        </w:rPr>
        <w:t xml:space="preserve"> </w:t>
      </w:r>
      <w:r w:rsidRPr="004365A6">
        <w:rPr>
          <w:rFonts w:ascii="Calibri Light" w:hAnsi="Calibri Light" w:cstheme="majorHAnsi"/>
          <w:sz w:val="18"/>
          <w:szCs w:val="18"/>
          <w:lang w:val="az-Cyrl-AZ"/>
        </w:rPr>
        <w:t>Постановление Счетной палаты №</w:t>
      </w:r>
      <w:r>
        <w:rPr>
          <w:rFonts w:ascii="Calibri Light" w:hAnsi="Calibri Light" w:cstheme="majorHAnsi"/>
          <w:sz w:val="18"/>
          <w:szCs w:val="18"/>
          <w:lang w:val="az-Cyrl-AZ"/>
        </w:rPr>
        <w:t>77</w:t>
      </w:r>
      <w:r w:rsidRPr="00CD43B9">
        <w:rPr>
          <w:rFonts w:ascii="Calibri Light" w:hAnsi="Calibri Light" w:cs="Calibri Light"/>
          <w:sz w:val="18"/>
          <w:szCs w:val="18"/>
          <w:lang w:val="ro-RO"/>
        </w:rPr>
        <w:t xml:space="preserve">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w:t>
      </w:r>
      <w:r w:rsidRPr="002A6BDF">
        <w:rPr>
          <w:rFonts w:ascii="Calibri Light" w:hAnsi="Calibri Light"/>
          <w:color w:val="000000"/>
          <w:sz w:val="18"/>
          <w:szCs w:val="18"/>
        </w:rPr>
        <w:t xml:space="preserve">27.12.2019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w:t>
      </w:r>
      <w:r>
        <w:rPr>
          <w:rFonts w:ascii="Calibri Light" w:hAnsi="Calibri Light" w:cstheme="majorHAnsi"/>
          <w:sz w:val="18"/>
          <w:szCs w:val="18"/>
          <w:lang w:val="az-Cyrl-AZ"/>
        </w:rPr>
        <w:t>0</w:t>
      </w:r>
      <w:r w:rsidRPr="004365A6">
        <w:rPr>
          <w:rFonts w:ascii="Calibri Light" w:hAnsi="Calibri Light" w:cstheme="majorHAnsi"/>
          <w:sz w:val="18"/>
          <w:szCs w:val="18"/>
          <w:lang w:val="az-Cyrl-AZ"/>
        </w:rPr>
        <w:t xml:space="preserve"> год”</w:t>
      </w:r>
      <w:r>
        <w:rPr>
          <w:rFonts w:ascii="Calibri Light" w:hAnsi="Calibri Light" w:cstheme="majorHAnsi"/>
          <w:sz w:val="18"/>
          <w:szCs w:val="18"/>
          <w:lang w:val="az-Cyrl-AZ"/>
        </w:rPr>
        <w:t xml:space="preserve"> (с последующими изменениями и дополнениями);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 xml:space="preserve"> (с последующими изменениями и дополнениями).</w:t>
      </w:r>
    </w:p>
  </w:footnote>
  <w:footnote w:id="2">
    <w:p w:rsidR="00612936" w:rsidRPr="00224BFF" w:rsidRDefault="00612936" w:rsidP="00224BFF">
      <w:pPr>
        <w:pStyle w:val="FootnoteText"/>
        <w:jc w:val="both"/>
        <w:rPr>
          <w:rFonts w:ascii="Calibri Light" w:hAnsi="Calibri Light" w:cstheme="majorHAnsi"/>
          <w:sz w:val="18"/>
          <w:szCs w:val="18"/>
          <w:lang w:val="az-Cyrl-AZ"/>
        </w:rPr>
      </w:pPr>
      <w:r w:rsidRPr="00163517">
        <w:rPr>
          <w:rStyle w:val="FootnoteReference"/>
          <w:rFonts w:ascii="Calibri Light" w:hAnsi="Calibri Light" w:cstheme="majorHAnsi"/>
          <w:sz w:val="18"/>
          <w:szCs w:val="18"/>
        </w:rPr>
        <w:footnoteRef/>
      </w:r>
      <w:r w:rsidRPr="00224BFF">
        <w:rPr>
          <w:rFonts w:ascii="Calibri Light" w:hAnsi="Calibri Light" w:cstheme="majorHAnsi"/>
          <w:sz w:val="18"/>
          <w:szCs w:val="18"/>
          <w:lang w:val="az-Cyrl-AZ"/>
        </w:rPr>
        <w:t xml:space="preserve"> Ст.1 Закона о </w:t>
      </w:r>
      <w:r w:rsidRPr="00224BFF">
        <w:rPr>
          <w:rFonts w:ascii="Calibri Light" w:eastAsiaTheme="minorEastAsia" w:hAnsi="Calibri Light" w:cstheme="majorHAnsi"/>
          <w:sz w:val="18"/>
          <w:szCs w:val="18"/>
          <w:lang w:val="ro-RO"/>
        </w:rPr>
        <w:t>государственных закуп</w:t>
      </w:r>
      <w:r w:rsidRPr="00224BFF">
        <w:rPr>
          <w:rFonts w:ascii="Calibri Light" w:eastAsiaTheme="minorEastAsia" w:hAnsi="Calibri Light" w:cstheme="majorHAnsi"/>
          <w:sz w:val="18"/>
          <w:szCs w:val="18"/>
          <w:lang w:val="az-Cyrl-AZ"/>
        </w:rPr>
        <w:t>ках</w:t>
      </w:r>
      <w:r>
        <w:rPr>
          <w:rFonts w:ascii="Calibri Light" w:eastAsiaTheme="minorEastAsia" w:hAnsi="Calibri Light" w:cstheme="majorHAnsi"/>
          <w:sz w:val="18"/>
          <w:szCs w:val="18"/>
          <w:lang w:val="az-Cyrl-AZ"/>
        </w:rPr>
        <w:t xml:space="preserve"> №</w:t>
      </w:r>
      <w:r w:rsidRPr="00224BFF">
        <w:rPr>
          <w:rFonts w:ascii="Calibri Light" w:hAnsi="Calibri Light" w:cstheme="majorHAnsi"/>
          <w:sz w:val="18"/>
          <w:szCs w:val="18"/>
          <w:lang w:val="az-Cyrl-AZ"/>
        </w:rPr>
        <w:t xml:space="preserve">131 </w:t>
      </w:r>
      <w:r>
        <w:rPr>
          <w:rFonts w:ascii="Calibri Light" w:hAnsi="Calibri Light" w:cstheme="majorHAnsi"/>
          <w:sz w:val="18"/>
          <w:szCs w:val="18"/>
          <w:lang w:val="az-Cyrl-AZ"/>
        </w:rPr>
        <w:t xml:space="preserve">от </w:t>
      </w:r>
      <w:r w:rsidRPr="00224BFF">
        <w:rPr>
          <w:rFonts w:ascii="Calibri Light" w:hAnsi="Calibri Light" w:cstheme="majorHAnsi"/>
          <w:sz w:val="18"/>
          <w:szCs w:val="18"/>
          <w:lang w:val="az-Cyrl-AZ"/>
        </w:rPr>
        <w:t xml:space="preserve">03.07.2015 </w:t>
      </w:r>
      <w:r w:rsidRPr="00224BFF">
        <w:rPr>
          <w:rFonts w:ascii="Calibri Light" w:hAnsi="Calibri Light" w:cstheme="majorHAnsi"/>
          <w:i/>
          <w:sz w:val="18"/>
          <w:szCs w:val="18"/>
          <w:lang w:val="az-Cyrl-AZ"/>
        </w:rPr>
        <w:t>(</w:t>
      </w:r>
      <w:r>
        <w:rPr>
          <w:rFonts w:ascii="Calibri Light" w:hAnsi="Calibri Light" w:cstheme="majorHAnsi"/>
          <w:i/>
          <w:sz w:val="18"/>
          <w:szCs w:val="18"/>
          <w:lang w:val="az-Cyrl-AZ"/>
        </w:rPr>
        <w:t>далее</w:t>
      </w:r>
      <w:r w:rsidRPr="00224BFF">
        <w:rPr>
          <w:rFonts w:ascii="Calibri Light" w:hAnsi="Calibri Light" w:cstheme="majorHAnsi"/>
          <w:i/>
          <w:sz w:val="18"/>
          <w:szCs w:val="18"/>
          <w:lang w:val="az-Cyrl-AZ"/>
        </w:rPr>
        <w:t xml:space="preserve"> – </w:t>
      </w:r>
      <w:r>
        <w:rPr>
          <w:rFonts w:ascii="Calibri Light" w:hAnsi="Calibri Light" w:cstheme="majorHAnsi"/>
          <w:i/>
          <w:sz w:val="18"/>
          <w:szCs w:val="18"/>
          <w:lang w:val="az-Cyrl-AZ"/>
        </w:rPr>
        <w:t>Закон №</w:t>
      </w:r>
      <w:r w:rsidRPr="00224BFF">
        <w:rPr>
          <w:rFonts w:ascii="Calibri Light" w:hAnsi="Calibri Light" w:cstheme="majorHAnsi"/>
          <w:i/>
          <w:sz w:val="18"/>
          <w:szCs w:val="18"/>
          <w:lang w:val="az-Cyrl-AZ"/>
        </w:rPr>
        <w:t>131/2015)</w:t>
      </w:r>
      <w:r w:rsidRPr="00224BFF">
        <w:rPr>
          <w:rFonts w:ascii="Calibri Light" w:hAnsi="Calibri Light" w:cstheme="majorHAnsi"/>
          <w:sz w:val="18"/>
          <w:szCs w:val="18"/>
          <w:lang w:val="az-Cyrl-AZ"/>
        </w:rPr>
        <w:t>.</w:t>
      </w:r>
    </w:p>
  </w:footnote>
  <w:footnote w:id="3">
    <w:p w:rsidR="00612936" w:rsidRPr="009675B7" w:rsidRDefault="00612936" w:rsidP="009675B7">
      <w:pPr>
        <w:autoSpaceDE w:val="0"/>
        <w:autoSpaceDN w:val="0"/>
        <w:adjustRightInd w:val="0"/>
        <w:spacing w:after="0" w:line="240" w:lineRule="auto"/>
        <w:jc w:val="both"/>
        <w:rPr>
          <w:rFonts w:ascii="Calibri Light" w:hAnsi="Calibri Light" w:cstheme="majorHAnsi"/>
          <w:sz w:val="18"/>
          <w:szCs w:val="18"/>
          <w:lang w:val="ru-RU"/>
        </w:rPr>
      </w:pPr>
      <w:r w:rsidRPr="00163517">
        <w:rPr>
          <w:rStyle w:val="FootnoteReference"/>
          <w:rFonts w:ascii="Calibri Light" w:hAnsi="Calibri Light" w:cstheme="majorHAnsi"/>
          <w:sz w:val="18"/>
          <w:szCs w:val="18"/>
          <w:lang w:val="ro-RO"/>
        </w:rPr>
        <w:footnoteRef/>
      </w:r>
      <w:r w:rsidRPr="00163517">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Руководство по </w:t>
      </w:r>
      <w:r w:rsidRPr="00224BFF">
        <w:rPr>
          <w:rFonts w:ascii="Calibri Light" w:eastAsiaTheme="minorEastAsia" w:hAnsi="Calibri Light" w:cstheme="majorHAnsi"/>
          <w:sz w:val="18"/>
          <w:szCs w:val="18"/>
          <w:lang w:val="ro-RO"/>
        </w:rPr>
        <w:t>государственны</w:t>
      </w:r>
      <w:r>
        <w:rPr>
          <w:rFonts w:ascii="Calibri Light" w:eastAsiaTheme="minorEastAsia" w:hAnsi="Calibri Light" w:cstheme="majorHAnsi"/>
          <w:sz w:val="18"/>
          <w:szCs w:val="18"/>
          <w:lang w:val="ru-RU"/>
        </w:rPr>
        <w:t>м</w:t>
      </w:r>
      <w:r w:rsidRPr="00224BFF">
        <w:rPr>
          <w:rFonts w:ascii="Calibri Light" w:eastAsiaTheme="minorEastAsia" w:hAnsi="Calibri Light" w:cstheme="majorHAnsi"/>
          <w:sz w:val="18"/>
          <w:szCs w:val="18"/>
          <w:lang w:val="ro-RO"/>
        </w:rPr>
        <w:t xml:space="preserve"> закуп</w:t>
      </w:r>
      <w:r>
        <w:rPr>
          <w:rFonts w:ascii="Calibri Light" w:eastAsiaTheme="minorEastAsia" w:hAnsi="Calibri Light" w:cstheme="majorHAnsi"/>
          <w:sz w:val="18"/>
          <w:szCs w:val="18"/>
          <w:lang w:val="az-Cyrl-AZ"/>
        </w:rPr>
        <w:t xml:space="preserve">кам для закупающего органа. Публикация осуществлена в рамках Проекта </w:t>
      </w:r>
      <w:r w:rsidRPr="00163517">
        <w:rPr>
          <w:rFonts w:ascii="Calibri Light" w:eastAsia="AGaramondPro-Regular" w:hAnsi="Calibri Light" w:cstheme="majorHAnsi"/>
          <w:sz w:val="18"/>
          <w:szCs w:val="18"/>
          <w:lang w:val="ro-RO"/>
        </w:rPr>
        <w:t>„</w:t>
      </w:r>
      <w:r>
        <w:rPr>
          <w:rFonts w:ascii="Calibri Light" w:eastAsia="AGaramondPro-Regular" w:hAnsi="Calibri Light" w:cstheme="majorHAnsi"/>
          <w:sz w:val="18"/>
          <w:szCs w:val="18"/>
          <w:lang w:val="ru-RU"/>
        </w:rPr>
        <w:t xml:space="preserve">Инновационные улучшения в системе </w:t>
      </w:r>
      <w:r w:rsidRPr="00224BFF">
        <w:rPr>
          <w:rFonts w:ascii="Calibri Light" w:eastAsiaTheme="minorEastAsia" w:hAnsi="Calibri Light" w:cstheme="majorHAnsi"/>
          <w:sz w:val="18"/>
          <w:szCs w:val="18"/>
          <w:lang w:val="ro-RO"/>
        </w:rPr>
        <w:t>государственных закуп</w:t>
      </w:r>
      <w:r>
        <w:rPr>
          <w:rFonts w:ascii="Calibri Light" w:eastAsiaTheme="minorEastAsia" w:hAnsi="Calibri Light" w:cstheme="majorHAnsi"/>
          <w:sz w:val="18"/>
          <w:szCs w:val="18"/>
          <w:lang w:val="ru-RU"/>
        </w:rPr>
        <w:t>о</w:t>
      </w:r>
      <w:r w:rsidRPr="00224BFF">
        <w:rPr>
          <w:rFonts w:ascii="Calibri Light" w:eastAsiaTheme="minorEastAsia" w:hAnsi="Calibri Light" w:cstheme="majorHAnsi"/>
          <w:sz w:val="18"/>
          <w:szCs w:val="18"/>
          <w:lang w:val="az-Cyrl-AZ"/>
        </w:rPr>
        <w:t>к</w:t>
      </w:r>
      <w:r>
        <w:rPr>
          <w:rFonts w:ascii="Calibri Light" w:eastAsiaTheme="minorEastAsia" w:hAnsi="Calibri Light" w:cstheme="majorHAnsi"/>
          <w:sz w:val="18"/>
          <w:szCs w:val="18"/>
          <w:lang w:val="az-Cyrl-AZ"/>
        </w:rPr>
        <w:t xml:space="preserve"> Республики Молдова путем включения, креативности и практик по соблюдению законодательства</w:t>
      </w:r>
      <w:r w:rsidRPr="00163517">
        <w:rPr>
          <w:rFonts w:ascii="Calibri Light" w:eastAsia="AGaramondPro-Regular" w:hAnsi="Calibri Light" w:cstheme="majorHAnsi"/>
          <w:sz w:val="18"/>
          <w:szCs w:val="18"/>
          <w:lang w:val="ro-RO"/>
        </w:rPr>
        <w:t>”</w:t>
      </w:r>
      <w:r>
        <w:rPr>
          <w:rFonts w:ascii="Calibri Light" w:eastAsia="AGaramondPro-Regular" w:hAnsi="Calibri Light" w:cstheme="majorHAnsi"/>
          <w:sz w:val="18"/>
          <w:szCs w:val="18"/>
          <w:lang w:val="ru-RU"/>
        </w:rPr>
        <w:t>.</w:t>
      </w:r>
    </w:p>
  </w:footnote>
  <w:footnote w:id="4">
    <w:p w:rsidR="00612936" w:rsidRPr="00224BFF" w:rsidRDefault="00612936" w:rsidP="009675B7">
      <w:pPr>
        <w:pStyle w:val="FootnoteText"/>
        <w:jc w:val="both"/>
        <w:rPr>
          <w:rFonts w:ascii="Calibri Light" w:hAnsi="Calibri Light" w:cstheme="majorHAnsi"/>
          <w:sz w:val="18"/>
          <w:szCs w:val="18"/>
        </w:rPr>
      </w:pPr>
      <w:r w:rsidRPr="00163517">
        <w:rPr>
          <w:rStyle w:val="FootnoteReference"/>
          <w:rFonts w:ascii="Calibri Light" w:hAnsi="Calibri Light" w:cstheme="majorHAnsi"/>
          <w:sz w:val="18"/>
          <w:szCs w:val="18"/>
          <w:lang w:val="ro-RO"/>
        </w:rPr>
        <w:footnoteRef/>
      </w:r>
      <w:r w:rsidRPr="00224BFF">
        <w:rPr>
          <w:rFonts w:ascii="Calibri Light" w:hAnsi="Calibri Light" w:cstheme="majorHAnsi"/>
          <w:sz w:val="18"/>
          <w:szCs w:val="18"/>
          <w:lang w:val="ro-RO"/>
        </w:rPr>
        <w:t>ПП №</w:t>
      </w:r>
      <w:r w:rsidRPr="00163517">
        <w:rPr>
          <w:rFonts w:ascii="Calibri Light" w:hAnsi="Calibri Light" w:cstheme="majorHAnsi"/>
          <w:sz w:val="18"/>
          <w:szCs w:val="18"/>
          <w:lang w:val="ro-RO"/>
        </w:rPr>
        <w:t xml:space="preserve">.986 </w:t>
      </w:r>
      <w:r w:rsidRPr="00224BFF">
        <w:rPr>
          <w:rFonts w:ascii="Calibri Light" w:hAnsi="Calibri Light" w:cstheme="majorHAnsi"/>
          <w:sz w:val="18"/>
          <w:szCs w:val="18"/>
          <w:lang w:val="ro-RO"/>
        </w:rPr>
        <w:t xml:space="preserve">от </w:t>
      </w:r>
      <w:r w:rsidRPr="00163517">
        <w:rPr>
          <w:rFonts w:ascii="Calibri Light" w:hAnsi="Calibri Light" w:cstheme="majorHAnsi"/>
          <w:sz w:val="18"/>
          <w:szCs w:val="18"/>
          <w:lang w:val="ro-RO"/>
        </w:rPr>
        <w:t xml:space="preserve">10.10.2018 </w:t>
      </w:r>
      <w:r w:rsidRPr="00224BFF">
        <w:rPr>
          <w:rFonts w:ascii="Calibri Light" w:hAnsi="Calibri Light" w:cstheme="majorHAnsi"/>
          <w:sz w:val="18"/>
          <w:szCs w:val="18"/>
          <w:lang w:val="ro-RO"/>
        </w:rPr>
        <w:t xml:space="preserve">„Об </w:t>
      </w:r>
      <w:r w:rsidRPr="00224BFF">
        <w:rPr>
          <w:rFonts w:ascii="Calibri Light" w:eastAsiaTheme="minorEastAsia" w:hAnsi="Calibri Light" w:cstheme="majorHAnsi"/>
          <w:sz w:val="18"/>
          <w:szCs w:val="18"/>
          <w:lang w:val="ro-RO"/>
        </w:rPr>
        <w:t>утверждении Положения о порядке ведения Государственного регистра государственных закупок, созданного Автоматизированной информационной системой "Государственный регистр государственных закупок" (MTeндер).</w:t>
      </w:r>
      <w:r w:rsidRPr="00224BFF">
        <w:rPr>
          <w:rFonts w:ascii="Calibri Light" w:hAnsi="Calibri Light" w:cstheme="majorHAnsi"/>
          <w:sz w:val="18"/>
          <w:szCs w:val="18"/>
          <w:lang w:val="ro-RO"/>
        </w:rPr>
        <w:t xml:space="preserve"> </w:t>
      </w:r>
      <w:r>
        <w:rPr>
          <w:rFonts w:ascii="Calibri Light" w:hAnsi="Calibri Light" w:cstheme="majorHAnsi"/>
          <w:sz w:val="18"/>
          <w:szCs w:val="18"/>
        </w:rPr>
        <w:t xml:space="preserve">ПП №705 от </w:t>
      </w:r>
      <w:r w:rsidRPr="00224BFF">
        <w:rPr>
          <w:rFonts w:ascii="Calibri Light" w:hAnsi="Calibri Light" w:cstheme="majorHAnsi"/>
          <w:sz w:val="18"/>
          <w:szCs w:val="18"/>
        </w:rPr>
        <w:t xml:space="preserve">11.07.2018 </w:t>
      </w:r>
      <w:r w:rsidRPr="00163517">
        <w:rPr>
          <w:rFonts w:ascii="Calibri Light" w:hAnsi="Calibri Light" w:cstheme="majorHAnsi"/>
          <w:sz w:val="18"/>
          <w:szCs w:val="18"/>
          <w:lang w:val="ro-RO"/>
        </w:rPr>
        <w:t>„</w:t>
      </w:r>
      <w:r>
        <w:rPr>
          <w:rFonts w:ascii="Calibri Light" w:hAnsi="Calibri Light" w:cstheme="majorHAnsi"/>
          <w:sz w:val="18"/>
          <w:szCs w:val="18"/>
        </w:rPr>
        <w:t>О</w:t>
      </w:r>
      <w:r w:rsidRPr="00224BFF">
        <w:rPr>
          <w:rFonts w:ascii="Calibri Light" w:hAnsi="Calibri Light" w:cstheme="majorHAnsi"/>
          <w:sz w:val="18"/>
          <w:szCs w:val="18"/>
        </w:rPr>
        <w:t>б утверждении технической концепции автоматизированной информационной системы „Государственный регистр государственных закупок</w:t>
      </w:r>
      <w:r>
        <w:rPr>
          <w:rFonts w:ascii="Calibri Light" w:hAnsi="Calibri Light" w:cstheme="majorHAnsi"/>
          <w:sz w:val="18"/>
          <w:szCs w:val="18"/>
        </w:rPr>
        <w:t xml:space="preserve"> (МТендер)</w:t>
      </w:r>
      <w:r w:rsidRPr="00163517">
        <w:rPr>
          <w:rFonts w:ascii="Calibri Light" w:hAnsi="Calibri Light" w:cstheme="majorHAnsi"/>
          <w:sz w:val="18"/>
          <w:szCs w:val="18"/>
          <w:lang w:val="ro-RO"/>
        </w:rPr>
        <w:t>”.</w:t>
      </w:r>
    </w:p>
  </w:footnote>
  <w:footnote w:id="5">
    <w:p w:rsidR="00612936" w:rsidRPr="00E43AEE" w:rsidRDefault="00612936" w:rsidP="00E43AEE">
      <w:pPr>
        <w:pStyle w:val="FootnoteText"/>
        <w:jc w:val="both"/>
        <w:rPr>
          <w:rFonts w:ascii="Calibri Light" w:hAnsi="Calibri Light" w:cs="Calibri Light"/>
          <w:sz w:val="18"/>
          <w:szCs w:val="18"/>
          <w:lang w:val="az-Cyrl-AZ"/>
        </w:rPr>
      </w:pPr>
      <w:r w:rsidRPr="00E43AEE">
        <w:rPr>
          <w:rStyle w:val="FootnoteReference"/>
          <w:rFonts w:ascii="Calibri Light" w:hAnsi="Calibri Light" w:cstheme="majorHAnsi"/>
          <w:sz w:val="18"/>
          <w:szCs w:val="18"/>
        </w:rPr>
        <w:footnoteRef/>
      </w:r>
      <w:r w:rsidRPr="004365A6">
        <w:rPr>
          <w:rFonts w:ascii="Calibri Light"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6">
    <w:p w:rsidR="00612936" w:rsidRPr="002A6BDF" w:rsidRDefault="00612936" w:rsidP="00E43AEE">
      <w:pPr>
        <w:pStyle w:val="FootnoteText"/>
        <w:jc w:val="both"/>
        <w:rPr>
          <w:rFonts w:ascii="Calibri Light" w:hAnsi="Calibri Light" w:cstheme="majorHAnsi"/>
          <w:sz w:val="18"/>
          <w:szCs w:val="18"/>
          <w:lang w:val="az-Cyrl-AZ"/>
        </w:rPr>
      </w:pPr>
      <w:r w:rsidRPr="004365A6">
        <w:rPr>
          <w:rStyle w:val="FootnoteReference"/>
          <w:rFonts w:ascii="Calibri Light" w:hAnsi="Calibri Light"/>
          <w:sz w:val="18"/>
          <w:szCs w:val="18"/>
          <w:lang w:val="ro-RO"/>
        </w:rPr>
        <w:footnoteRef/>
      </w:r>
      <w:r w:rsidRPr="004365A6">
        <w:rPr>
          <w:rFonts w:ascii="Calibri Light" w:hAnsi="Calibri Light"/>
          <w:sz w:val="18"/>
          <w:szCs w:val="18"/>
          <w:lang w:val="ro-RO"/>
        </w:rPr>
        <w:t xml:space="preserve"> </w:t>
      </w:r>
      <w:r w:rsidRPr="004365A6">
        <w:rPr>
          <w:rFonts w:ascii="Calibri Light" w:hAnsi="Calibri Light" w:cstheme="majorHAnsi"/>
          <w:sz w:val="18"/>
          <w:szCs w:val="18"/>
          <w:lang w:val="az-Cyrl-AZ"/>
        </w:rPr>
        <w:t>Постановление Счетной палаты №</w:t>
      </w:r>
      <w:r>
        <w:rPr>
          <w:rFonts w:ascii="Calibri Light" w:hAnsi="Calibri Light" w:cstheme="majorHAnsi"/>
          <w:sz w:val="18"/>
          <w:szCs w:val="18"/>
          <w:lang w:val="az-Cyrl-AZ"/>
        </w:rPr>
        <w:t>77</w:t>
      </w:r>
      <w:r w:rsidRPr="00CD43B9">
        <w:rPr>
          <w:rFonts w:ascii="Calibri Light" w:hAnsi="Calibri Light" w:cs="Calibri Light"/>
          <w:sz w:val="18"/>
          <w:szCs w:val="18"/>
          <w:lang w:val="ro-RO"/>
        </w:rPr>
        <w:t xml:space="preserve">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w:t>
      </w:r>
      <w:r w:rsidRPr="002A6BDF">
        <w:rPr>
          <w:rFonts w:ascii="Calibri Light" w:hAnsi="Calibri Light"/>
          <w:color w:val="000000"/>
          <w:sz w:val="18"/>
          <w:szCs w:val="18"/>
        </w:rPr>
        <w:t xml:space="preserve">27.12.2019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w:t>
      </w:r>
      <w:r>
        <w:rPr>
          <w:rFonts w:ascii="Calibri Light" w:hAnsi="Calibri Light" w:cstheme="majorHAnsi"/>
          <w:sz w:val="18"/>
          <w:szCs w:val="18"/>
          <w:lang w:val="az-Cyrl-AZ"/>
        </w:rPr>
        <w:t>0</w:t>
      </w:r>
      <w:r w:rsidRPr="004365A6">
        <w:rPr>
          <w:rFonts w:ascii="Calibri Light" w:hAnsi="Calibri Light" w:cstheme="majorHAnsi"/>
          <w:sz w:val="18"/>
          <w:szCs w:val="18"/>
          <w:lang w:val="az-Cyrl-AZ"/>
        </w:rPr>
        <w:t xml:space="preserve"> год”</w:t>
      </w:r>
      <w:r>
        <w:rPr>
          <w:rFonts w:ascii="Calibri Light" w:hAnsi="Calibri Light" w:cstheme="majorHAnsi"/>
          <w:sz w:val="18"/>
          <w:szCs w:val="18"/>
          <w:lang w:val="az-Cyrl-AZ"/>
        </w:rPr>
        <w:t xml:space="preserve"> (с последующими изменениями и дополнениями);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 xml:space="preserve"> (с последующими изменениями и дополнениями).</w:t>
      </w:r>
    </w:p>
  </w:footnote>
  <w:footnote w:id="7">
    <w:p w:rsidR="00612936" w:rsidRPr="002A6BDF" w:rsidRDefault="00612936" w:rsidP="00E43AEE">
      <w:pPr>
        <w:spacing w:after="0" w:line="240" w:lineRule="auto"/>
        <w:jc w:val="both"/>
        <w:rPr>
          <w:rFonts w:ascii="Calibri Light" w:eastAsia="Times New Roman" w:hAnsi="Calibri Light" w:cs="Times New Roman"/>
          <w:sz w:val="18"/>
          <w:szCs w:val="18"/>
          <w:lang w:val="ro-RO"/>
        </w:rPr>
      </w:pPr>
      <w:r w:rsidRPr="002A6BDF">
        <w:rPr>
          <w:rStyle w:val="FootnoteReference"/>
          <w:rFonts w:ascii="Calibri Light" w:hAnsi="Calibri Light" w:cs="Times New Roman"/>
          <w:sz w:val="18"/>
          <w:szCs w:val="18"/>
          <w:lang w:val="ro-RO"/>
        </w:rPr>
        <w:footnoteRef/>
      </w:r>
      <w:r w:rsidRPr="002A6BDF">
        <w:rPr>
          <w:rFonts w:ascii="Calibri Light" w:hAnsi="Calibri Light" w:cs="Times New Roman"/>
          <w:sz w:val="18"/>
          <w:szCs w:val="18"/>
          <w:lang w:val="ro-RO"/>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8">
    <w:p w:rsidR="00612936" w:rsidRPr="00E43AEE" w:rsidRDefault="00612936" w:rsidP="00E43AEE">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E43AEE">
        <w:rPr>
          <w:rStyle w:val="FootnoteReference"/>
          <w:rFonts w:ascii="Calibri Light" w:hAnsi="Calibri Light" w:cstheme="majorHAnsi"/>
          <w:sz w:val="18"/>
          <w:szCs w:val="18"/>
        </w:rPr>
        <w:t xml:space="preserve"> </w:t>
      </w:r>
      <w:r w:rsidRPr="00E43AEE">
        <w:rPr>
          <w:rFonts w:ascii="Calibri Light" w:hAnsi="Calibri Light" w:cstheme="majorHAnsi"/>
          <w:sz w:val="18"/>
          <w:szCs w:val="18"/>
        </w:rPr>
        <w:t xml:space="preserve"> </w:t>
      </w:r>
      <w:r>
        <w:rPr>
          <w:rFonts w:ascii="Calibri Light" w:hAnsi="Calibri Light" w:cstheme="majorHAnsi"/>
          <w:sz w:val="18"/>
          <w:szCs w:val="18"/>
        </w:rPr>
        <w:t xml:space="preserve">Сбор аудиторских </w:t>
      </w:r>
      <w:r w:rsidRPr="00E43AEE">
        <w:rPr>
          <w:rFonts w:ascii="Calibri Light" w:hAnsi="Calibri Light" w:cstheme="majorHAnsi"/>
          <w:sz w:val="18"/>
          <w:szCs w:val="18"/>
        </w:rPr>
        <w:t>доказательств</w:t>
      </w:r>
      <w:r>
        <w:rPr>
          <w:rFonts w:ascii="Calibri Light" w:hAnsi="Calibri Light" w:cstheme="majorHAnsi"/>
          <w:sz w:val="18"/>
          <w:szCs w:val="18"/>
        </w:rPr>
        <w:t xml:space="preserve"> на удалении был обусловлен наложенными ограничениями в связи с </w:t>
      </w:r>
      <w:r w:rsidRPr="00E43AEE">
        <w:rPr>
          <w:rFonts w:ascii="Calibri Light" w:hAnsi="Calibri Light" w:cstheme="majorHAnsi"/>
          <w:sz w:val="18"/>
          <w:szCs w:val="18"/>
        </w:rPr>
        <w:t>объявлением чрезвычайного положения в общественном здоровье по всей территории Республики Молдова</w:t>
      </w:r>
      <w:r>
        <w:rPr>
          <w:rFonts w:ascii="Calibri Light" w:hAnsi="Calibri Light" w:cstheme="majorHAnsi"/>
          <w:sz w:val="18"/>
          <w:szCs w:val="18"/>
        </w:rPr>
        <w:t xml:space="preserve">. </w:t>
      </w:r>
    </w:p>
  </w:footnote>
  <w:footnote w:id="9">
    <w:p w:rsidR="00612936" w:rsidRPr="00DA0250" w:rsidRDefault="00612936" w:rsidP="00E43AEE">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DA0250">
        <w:rPr>
          <w:rFonts w:ascii="Calibri Light" w:hAnsi="Calibri Light" w:cstheme="majorHAnsi"/>
          <w:sz w:val="18"/>
          <w:szCs w:val="18"/>
        </w:rPr>
        <w:t xml:space="preserve"> </w:t>
      </w:r>
      <w:r>
        <w:rPr>
          <w:rFonts w:ascii="Calibri Light" w:hAnsi="Calibri Light" w:cstheme="majorHAnsi"/>
          <w:sz w:val="18"/>
          <w:szCs w:val="18"/>
        </w:rPr>
        <w:t>Приказ</w:t>
      </w:r>
      <w:r w:rsidRPr="00DA0250">
        <w:rPr>
          <w:rFonts w:ascii="Calibri Light" w:hAnsi="Calibri Light" w:cstheme="majorHAnsi"/>
          <w:sz w:val="18"/>
          <w:szCs w:val="18"/>
        </w:rPr>
        <w:t xml:space="preserve"> </w:t>
      </w:r>
      <w:r>
        <w:rPr>
          <w:rFonts w:ascii="Calibri Light" w:hAnsi="Calibri Light" w:cstheme="majorHAnsi"/>
          <w:sz w:val="18"/>
          <w:szCs w:val="18"/>
        </w:rPr>
        <w:t>МО</w:t>
      </w:r>
      <w:r w:rsidRPr="00DA0250">
        <w:rPr>
          <w:rFonts w:ascii="Calibri Light" w:hAnsi="Calibri Light" w:cstheme="majorHAnsi"/>
          <w:sz w:val="18"/>
          <w:szCs w:val="18"/>
        </w:rPr>
        <w:t xml:space="preserve"> №450 </w:t>
      </w:r>
      <w:r>
        <w:rPr>
          <w:rFonts w:ascii="Calibri Light" w:hAnsi="Calibri Light" w:cstheme="majorHAnsi"/>
          <w:sz w:val="18"/>
          <w:szCs w:val="18"/>
        </w:rPr>
        <w:t xml:space="preserve">от </w:t>
      </w:r>
      <w:r w:rsidRPr="00DA0250">
        <w:rPr>
          <w:rFonts w:ascii="Calibri Light" w:hAnsi="Calibri Light" w:cstheme="majorHAnsi"/>
          <w:sz w:val="18"/>
          <w:szCs w:val="18"/>
        </w:rPr>
        <w:t xml:space="preserve">26.08.2016, </w:t>
      </w:r>
      <w:r>
        <w:rPr>
          <w:rFonts w:ascii="Calibri Light" w:hAnsi="Calibri Light" w:cstheme="majorHAnsi"/>
          <w:sz w:val="18"/>
          <w:szCs w:val="18"/>
        </w:rPr>
        <w:t xml:space="preserve">с изменениями от </w:t>
      </w:r>
      <w:r w:rsidRPr="00DA0250">
        <w:rPr>
          <w:rFonts w:ascii="Calibri Light" w:hAnsi="Calibri Light" w:cstheme="majorHAnsi"/>
          <w:sz w:val="18"/>
          <w:szCs w:val="18"/>
        </w:rPr>
        <w:t>16.01.2019.</w:t>
      </w:r>
    </w:p>
  </w:footnote>
  <w:footnote w:id="10">
    <w:p w:rsidR="00612936" w:rsidRPr="00DA0250" w:rsidRDefault="00612936" w:rsidP="00E43AEE">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DA0250">
        <w:rPr>
          <w:rFonts w:ascii="Calibri Light" w:hAnsi="Calibri Light" w:cstheme="majorHAnsi"/>
          <w:sz w:val="18"/>
          <w:szCs w:val="18"/>
        </w:rPr>
        <w:t xml:space="preserve"> </w:t>
      </w:r>
      <w:r>
        <w:rPr>
          <w:rFonts w:ascii="Calibri Light" w:hAnsi="Calibri Light" w:cstheme="majorHAnsi"/>
          <w:sz w:val="18"/>
          <w:szCs w:val="18"/>
        </w:rPr>
        <w:t>ПП</w:t>
      </w:r>
      <w:r w:rsidRPr="00DA0250">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982 </w:t>
      </w:r>
      <w:r>
        <w:rPr>
          <w:rFonts w:ascii="Calibri Light" w:hAnsi="Calibri Light" w:cstheme="majorHAnsi"/>
          <w:sz w:val="18"/>
          <w:szCs w:val="18"/>
        </w:rPr>
        <w:t>от</w:t>
      </w:r>
      <w:r w:rsidRPr="00DA0250">
        <w:rPr>
          <w:rFonts w:ascii="Calibri Light" w:hAnsi="Calibri Light" w:cstheme="majorHAnsi"/>
          <w:sz w:val="18"/>
          <w:szCs w:val="18"/>
        </w:rPr>
        <w:t xml:space="preserve"> </w:t>
      </w:r>
      <w:r w:rsidRPr="00E43AEE">
        <w:rPr>
          <w:rFonts w:ascii="Calibri Light" w:hAnsi="Calibri Light" w:cstheme="majorHAnsi"/>
          <w:sz w:val="18"/>
          <w:szCs w:val="18"/>
          <w:lang w:val="ro-RO"/>
        </w:rPr>
        <w:t>10.10.2018 „</w:t>
      </w:r>
      <w:r>
        <w:rPr>
          <w:rFonts w:ascii="Calibri Light" w:hAnsi="Calibri Light" w:cstheme="majorHAnsi"/>
          <w:sz w:val="18"/>
          <w:szCs w:val="18"/>
        </w:rPr>
        <w:t xml:space="preserve">Об организации и функционировании Агентства </w:t>
      </w:r>
      <w:r w:rsidRPr="00DA0250">
        <w:rPr>
          <w:rFonts w:ascii="Calibri Light" w:hAnsi="Calibri Light" w:cstheme="majorHAnsi"/>
          <w:sz w:val="18"/>
          <w:szCs w:val="18"/>
        </w:rPr>
        <w:t>по обеспечению ресурсами и администрированию имущества Министерства обороны</w:t>
      </w:r>
      <w:r w:rsidRPr="00E43AEE">
        <w:rPr>
          <w:rFonts w:ascii="Calibri Light" w:hAnsi="Calibri Light" w:cstheme="majorHAnsi"/>
          <w:sz w:val="18"/>
          <w:szCs w:val="18"/>
          <w:lang w:val="ro-RO"/>
        </w:rPr>
        <w:t>” (</w:t>
      </w:r>
      <w:r>
        <w:rPr>
          <w:rFonts w:ascii="Calibri Light" w:hAnsi="Calibri Light" w:cstheme="majorHAnsi"/>
          <w:sz w:val="18"/>
          <w:szCs w:val="18"/>
        </w:rPr>
        <w:t>далее</w:t>
      </w:r>
      <w:r w:rsidRPr="00DA0250">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 </w:t>
      </w:r>
      <w:r>
        <w:rPr>
          <w:rFonts w:ascii="Calibri Light" w:hAnsi="Calibri Light" w:cstheme="majorHAnsi"/>
          <w:sz w:val="18"/>
          <w:szCs w:val="18"/>
        </w:rPr>
        <w:t>ПП</w:t>
      </w:r>
      <w:r w:rsidRPr="00DA0250">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982 </w:t>
      </w:r>
      <w:r>
        <w:rPr>
          <w:rFonts w:ascii="Calibri Light" w:hAnsi="Calibri Light" w:cstheme="majorHAnsi"/>
          <w:sz w:val="18"/>
          <w:szCs w:val="18"/>
        </w:rPr>
        <w:t>от</w:t>
      </w:r>
      <w:r w:rsidRPr="00DA0250">
        <w:rPr>
          <w:rFonts w:ascii="Calibri Light" w:hAnsi="Calibri Light" w:cstheme="majorHAnsi"/>
          <w:sz w:val="18"/>
          <w:szCs w:val="18"/>
        </w:rPr>
        <w:t xml:space="preserve"> </w:t>
      </w:r>
      <w:r w:rsidRPr="00E43AEE">
        <w:rPr>
          <w:rFonts w:ascii="Calibri Light" w:hAnsi="Calibri Light" w:cstheme="majorHAnsi"/>
          <w:sz w:val="18"/>
          <w:szCs w:val="18"/>
          <w:lang w:val="ro-RO"/>
        </w:rPr>
        <w:t>10.10.2018).</w:t>
      </w:r>
    </w:p>
  </w:footnote>
  <w:footnote w:id="11">
    <w:p w:rsidR="00612936" w:rsidRPr="00DA0250" w:rsidRDefault="00612936" w:rsidP="00E43AEE">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DA0250">
        <w:rPr>
          <w:rFonts w:ascii="Calibri Light" w:hAnsi="Calibri Light" w:cstheme="majorHAnsi"/>
          <w:sz w:val="18"/>
          <w:szCs w:val="18"/>
        </w:rPr>
        <w:t xml:space="preserve"> </w:t>
      </w:r>
      <w:r w:rsidRPr="00E43AEE">
        <w:rPr>
          <w:rFonts w:ascii="Calibri Light" w:hAnsi="Calibri Light" w:cstheme="majorHAnsi"/>
          <w:sz w:val="18"/>
          <w:szCs w:val="18"/>
          <w:lang w:val="en-US"/>
        </w:rPr>
        <w:t>I</w:t>
      </w:r>
      <w:r w:rsidRPr="00DA0250">
        <w:rPr>
          <w:rFonts w:ascii="Calibri Light" w:hAnsi="Calibri Light" w:cstheme="majorHAnsi"/>
          <w:sz w:val="18"/>
          <w:szCs w:val="18"/>
        </w:rPr>
        <w:t xml:space="preserve"> – </w:t>
      </w:r>
      <w:r>
        <w:rPr>
          <w:rFonts w:ascii="Calibri Light" w:hAnsi="Calibri Light" w:cstheme="majorHAnsi"/>
          <w:sz w:val="18"/>
          <w:szCs w:val="18"/>
        </w:rPr>
        <w:t>закупки</w:t>
      </w:r>
      <w:r w:rsidRPr="00DA0250">
        <w:rPr>
          <w:rFonts w:ascii="Calibri Light" w:hAnsi="Calibri Light" w:cstheme="majorHAnsi"/>
          <w:sz w:val="18"/>
          <w:szCs w:val="18"/>
        </w:rPr>
        <w:t xml:space="preserve"> </w:t>
      </w:r>
      <w:r>
        <w:rPr>
          <w:rFonts w:ascii="Calibri Light" w:hAnsi="Calibri Light" w:cstheme="majorHAnsi"/>
          <w:sz w:val="18"/>
          <w:szCs w:val="18"/>
        </w:rPr>
        <w:t>работ</w:t>
      </w:r>
      <w:r w:rsidRPr="00E43AEE">
        <w:rPr>
          <w:rFonts w:ascii="Calibri Light" w:hAnsi="Calibri Light" w:cstheme="majorHAnsi"/>
          <w:sz w:val="18"/>
          <w:szCs w:val="18"/>
          <w:lang w:val="ro-RO"/>
        </w:rPr>
        <w:t xml:space="preserve">, </w:t>
      </w:r>
      <w:r>
        <w:rPr>
          <w:rFonts w:ascii="Calibri Light" w:hAnsi="Calibri Light" w:cstheme="majorHAnsi"/>
          <w:sz w:val="18"/>
          <w:szCs w:val="18"/>
        </w:rPr>
        <w:t>строительных</w:t>
      </w:r>
      <w:r w:rsidRPr="00DA0250">
        <w:rPr>
          <w:rFonts w:ascii="Calibri Light" w:hAnsi="Calibri Light" w:cstheme="majorHAnsi"/>
          <w:sz w:val="18"/>
          <w:szCs w:val="18"/>
        </w:rPr>
        <w:t xml:space="preserve"> </w:t>
      </w:r>
      <w:r>
        <w:rPr>
          <w:rFonts w:ascii="Calibri Light" w:hAnsi="Calibri Light" w:cstheme="majorHAnsi"/>
          <w:sz w:val="18"/>
          <w:szCs w:val="18"/>
        </w:rPr>
        <w:t>материалов</w:t>
      </w:r>
      <w:r w:rsidRPr="00DA0250">
        <w:rPr>
          <w:rFonts w:ascii="Calibri Light" w:hAnsi="Calibri Light" w:cstheme="majorHAnsi"/>
          <w:sz w:val="18"/>
          <w:szCs w:val="18"/>
        </w:rPr>
        <w:t xml:space="preserve"> </w:t>
      </w:r>
      <w:r>
        <w:rPr>
          <w:rFonts w:ascii="Calibri Light" w:hAnsi="Calibri Light" w:cstheme="majorHAnsi"/>
          <w:sz w:val="18"/>
          <w:szCs w:val="18"/>
        </w:rPr>
        <w:t>и</w:t>
      </w:r>
      <w:r w:rsidRPr="00DA0250">
        <w:rPr>
          <w:rFonts w:ascii="Calibri Light" w:hAnsi="Calibri Light" w:cstheme="majorHAnsi"/>
          <w:sz w:val="18"/>
          <w:szCs w:val="18"/>
        </w:rPr>
        <w:t xml:space="preserve"> </w:t>
      </w:r>
      <w:r>
        <w:rPr>
          <w:rFonts w:ascii="Calibri Light" w:hAnsi="Calibri Light" w:cstheme="majorHAnsi"/>
          <w:sz w:val="18"/>
          <w:szCs w:val="18"/>
        </w:rPr>
        <w:t>кадастровых</w:t>
      </w:r>
      <w:r w:rsidRPr="00DA0250">
        <w:rPr>
          <w:rFonts w:ascii="Calibri Light" w:hAnsi="Calibri Light" w:cstheme="majorHAnsi"/>
          <w:sz w:val="18"/>
          <w:szCs w:val="18"/>
        </w:rPr>
        <w:t xml:space="preserve"> </w:t>
      </w:r>
      <w:r>
        <w:rPr>
          <w:rFonts w:ascii="Calibri Light" w:hAnsi="Calibri Light" w:cstheme="majorHAnsi"/>
          <w:sz w:val="18"/>
          <w:szCs w:val="18"/>
        </w:rPr>
        <w:t>услуг</w:t>
      </w:r>
      <w:r w:rsidRPr="00DA0250">
        <w:rPr>
          <w:rFonts w:ascii="Calibri Light" w:hAnsi="Calibri Light" w:cstheme="majorHAnsi"/>
          <w:sz w:val="18"/>
          <w:szCs w:val="18"/>
        </w:rPr>
        <w:t xml:space="preserve"> </w:t>
      </w:r>
      <w:r>
        <w:rPr>
          <w:rFonts w:ascii="Calibri Light" w:hAnsi="Calibri Light" w:cstheme="majorHAnsi"/>
          <w:sz w:val="18"/>
          <w:szCs w:val="18"/>
        </w:rPr>
        <w:t>и</w:t>
      </w:r>
      <w:r w:rsidRPr="00DA0250">
        <w:rPr>
          <w:rFonts w:ascii="Calibri Light" w:hAnsi="Calibri Light" w:cstheme="majorHAnsi"/>
          <w:sz w:val="18"/>
          <w:szCs w:val="18"/>
        </w:rPr>
        <w:t xml:space="preserve">, </w:t>
      </w:r>
      <w:r>
        <w:rPr>
          <w:rFonts w:ascii="Calibri Light" w:hAnsi="Calibri Light" w:cstheme="majorHAnsi"/>
          <w:sz w:val="18"/>
          <w:szCs w:val="18"/>
        </w:rPr>
        <w:t>соответственно,</w:t>
      </w:r>
      <w:r w:rsidRPr="00E43AEE">
        <w:rPr>
          <w:rFonts w:ascii="Calibri Light" w:hAnsi="Calibri Light" w:cstheme="majorHAnsi"/>
          <w:sz w:val="18"/>
          <w:szCs w:val="18"/>
          <w:lang w:val="ro-RO"/>
        </w:rPr>
        <w:t xml:space="preserve"> II </w:t>
      </w:r>
      <w:r>
        <w:rPr>
          <w:rFonts w:ascii="Calibri Light" w:hAnsi="Calibri Light" w:cstheme="majorHAnsi"/>
          <w:sz w:val="18"/>
          <w:szCs w:val="18"/>
          <w:lang w:val="ro-RO"/>
        </w:rPr>
        <w:t>–</w:t>
      </w:r>
      <w:r w:rsidRPr="00E43AEE">
        <w:rPr>
          <w:rFonts w:ascii="Calibri Light" w:hAnsi="Calibri Light" w:cstheme="majorHAnsi"/>
          <w:sz w:val="18"/>
          <w:szCs w:val="18"/>
          <w:lang w:val="ro-RO"/>
        </w:rPr>
        <w:t xml:space="preserve"> </w:t>
      </w:r>
      <w:r>
        <w:rPr>
          <w:rFonts w:ascii="Calibri Light" w:hAnsi="Calibri Light" w:cstheme="majorHAnsi"/>
          <w:sz w:val="18"/>
          <w:szCs w:val="18"/>
        </w:rPr>
        <w:t>закупка товаров и услуг</w:t>
      </w:r>
      <w:r w:rsidRPr="00E43AEE">
        <w:rPr>
          <w:rFonts w:ascii="Calibri Light" w:hAnsi="Calibri Light" w:cstheme="majorHAnsi"/>
          <w:sz w:val="18"/>
          <w:szCs w:val="18"/>
          <w:lang w:val="ro-RO"/>
        </w:rPr>
        <w:t>.</w:t>
      </w:r>
    </w:p>
  </w:footnote>
  <w:footnote w:id="12">
    <w:p w:rsidR="00612936" w:rsidRPr="009C0F5C" w:rsidRDefault="00612936" w:rsidP="00DA0250">
      <w:pPr>
        <w:pStyle w:val="FootnoteText"/>
        <w:rPr>
          <w:rStyle w:val="docheader"/>
          <w:rFonts w:ascii="Calibri Light" w:hAnsi="Calibri Light" w:cstheme="majorHAnsi"/>
          <w:bCs/>
          <w:sz w:val="18"/>
          <w:szCs w:val="18"/>
        </w:rPr>
      </w:pPr>
      <w:r w:rsidRPr="00DA0250">
        <w:rPr>
          <w:rStyle w:val="FootnoteReference"/>
          <w:rFonts w:ascii="Calibri Light" w:hAnsi="Calibri Light" w:cstheme="majorHAnsi"/>
          <w:sz w:val="18"/>
          <w:szCs w:val="18"/>
        </w:rPr>
        <w:footnoteRef/>
      </w:r>
      <w:r w:rsidRPr="009C0F5C">
        <w:rPr>
          <w:rFonts w:ascii="Calibri Light" w:hAnsi="Calibri Light" w:cstheme="majorHAnsi"/>
          <w:sz w:val="18"/>
          <w:szCs w:val="18"/>
        </w:rPr>
        <w:t xml:space="preserve"> </w:t>
      </w:r>
      <w:r w:rsidRPr="00DA0250">
        <w:rPr>
          <w:rFonts w:ascii="Calibri Light" w:hAnsi="Calibri Light" w:cstheme="majorHAnsi"/>
          <w:sz w:val="18"/>
          <w:szCs w:val="18"/>
        </w:rPr>
        <w:t>Ст</w:t>
      </w:r>
      <w:r w:rsidRPr="009C0F5C">
        <w:rPr>
          <w:rStyle w:val="docheader"/>
          <w:rFonts w:ascii="Calibri Light" w:hAnsi="Calibri Light" w:cstheme="majorHAnsi"/>
          <w:bCs/>
          <w:sz w:val="18"/>
          <w:szCs w:val="18"/>
        </w:rPr>
        <w:t xml:space="preserve">.9 (4) </w:t>
      </w:r>
      <w:r w:rsidRPr="00DA0250">
        <w:rPr>
          <w:rStyle w:val="docheader"/>
          <w:rFonts w:ascii="Calibri Light" w:hAnsi="Calibri Light" w:cstheme="majorHAnsi"/>
          <w:bCs/>
          <w:sz w:val="18"/>
          <w:szCs w:val="18"/>
        </w:rPr>
        <w:t>из</w:t>
      </w:r>
      <w:r w:rsidRPr="009C0F5C">
        <w:rPr>
          <w:rStyle w:val="docheader"/>
          <w:rFonts w:ascii="Calibri Light" w:hAnsi="Calibri Light" w:cstheme="majorHAnsi"/>
          <w:bCs/>
          <w:sz w:val="18"/>
          <w:szCs w:val="18"/>
        </w:rPr>
        <w:t xml:space="preserve"> </w:t>
      </w:r>
      <w:r w:rsidRPr="00DA0250">
        <w:rPr>
          <w:rStyle w:val="docheader"/>
          <w:rFonts w:ascii="Calibri Light" w:hAnsi="Calibri Light" w:cstheme="majorHAnsi"/>
          <w:bCs/>
          <w:sz w:val="18"/>
          <w:szCs w:val="18"/>
        </w:rPr>
        <w:t>ПП</w:t>
      </w:r>
      <w:r w:rsidRPr="009C0F5C">
        <w:rPr>
          <w:rStyle w:val="docheader"/>
          <w:rFonts w:ascii="Calibri Light" w:hAnsi="Calibri Light" w:cstheme="majorHAnsi"/>
          <w:bCs/>
          <w:sz w:val="18"/>
          <w:szCs w:val="18"/>
        </w:rPr>
        <w:t xml:space="preserve"> №982 </w:t>
      </w:r>
      <w:r w:rsidRPr="00DA0250">
        <w:rPr>
          <w:rStyle w:val="docheader"/>
          <w:rFonts w:ascii="Calibri Light" w:hAnsi="Calibri Light" w:cstheme="majorHAnsi"/>
          <w:bCs/>
          <w:sz w:val="18"/>
          <w:szCs w:val="18"/>
        </w:rPr>
        <w:t>от</w:t>
      </w:r>
      <w:r w:rsidRPr="009C0F5C">
        <w:rPr>
          <w:rStyle w:val="docheader"/>
          <w:rFonts w:ascii="Calibri Light" w:hAnsi="Calibri Light" w:cstheme="majorHAnsi"/>
          <w:bCs/>
          <w:sz w:val="18"/>
          <w:szCs w:val="18"/>
        </w:rPr>
        <w:t xml:space="preserve"> 10.10.2018</w:t>
      </w:r>
    </w:p>
  </w:footnote>
  <w:footnote w:id="13">
    <w:p w:rsidR="00612936" w:rsidRPr="009C0F5C" w:rsidRDefault="00612936" w:rsidP="0060411B">
      <w:pPr>
        <w:pStyle w:val="FootnoteText"/>
        <w:rPr>
          <w:rFonts w:ascii="Calibri Light" w:hAnsi="Calibri Light"/>
          <w:sz w:val="18"/>
          <w:szCs w:val="18"/>
        </w:rPr>
      </w:pPr>
      <w:r w:rsidRPr="00DA0250">
        <w:rPr>
          <w:rStyle w:val="FootnoteReference"/>
          <w:rFonts w:ascii="Calibri Light" w:hAnsi="Calibri Light"/>
          <w:sz w:val="18"/>
          <w:szCs w:val="18"/>
        </w:rPr>
        <w:footnoteRef/>
      </w:r>
      <w:r w:rsidRPr="009C0F5C">
        <w:rPr>
          <w:rFonts w:ascii="Calibri Light" w:hAnsi="Calibri Light"/>
          <w:sz w:val="18"/>
          <w:szCs w:val="18"/>
        </w:rPr>
        <w:t xml:space="preserve"> </w:t>
      </w:r>
      <w:r>
        <w:rPr>
          <w:rFonts w:ascii="Calibri Light" w:hAnsi="Calibri Light"/>
          <w:sz w:val="18"/>
          <w:szCs w:val="18"/>
        </w:rPr>
        <w:t>Ст</w:t>
      </w:r>
      <w:r w:rsidRPr="009C0F5C">
        <w:rPr>
          <w:rFonts w:ascii="Calibri Light" w:hAnsi="Calibri Light" w:cstheme="majorHAnsi"/>
          <w:sz w:val="18"/>
          <w:szCs w:val="18"/>
        </w:rPr>
        <w:t xml:space="preserve">.14 (1) </w:t>
      </w:r>
      <w:r>
        <w:rPr>
          <w:rFonts w:ascii="Calibri Light" w:hAnsi="Calibri Light" w:cstheme="majorHAnsi"/>
          <w:sz w:val="18"/>
          <w:szCs w:val="18"/>
        </w:rPr>
        <w:t>Закона</w:t>
      </w:r>
      <w:r w:rsidRPr="009C0F5C">
        <w:rPr>
          <w:rFonts w:ascii="Calibri Light" w:hAnsi="Calibri Light" w:cstheme="majorHAnsi"/>
          <w:sz w:val="18"/>
          <w:szCs w:val="18"/>
        </w:rPr>
        <w:t xml:space="preserve"> №131/2015.</w:t>
      </w:r>
    </w:p>
  </w:footnote>
  <w:footnote w:id="14">
    <w:p w:rsidR="00612936" w:rsidRPr="003B1DD5" w:rsidRDefault="00612936" w:rsidP="00AB70BE">
      <w:pPr>
        <w:pStyle w:val="FootnoteText"/>
        <w:jc w:val="both"/>
        <w:rPr>
          <w:rFonts w:ascii="Calibri Light" w:hAnsi="Calibri Light" w:cstheme="majorHAnsi"/>
          <w:sz w:val="18"/>
          <w:szCs w:val="18"/>
          <w:lang w:val="ro-RO"/>
        </w:rPr>
      </w:pPr>
      <w:r w:rsidRPr="003B1DD5">
        <w:rPr>
          <w:rStyle w:val="FootnoteReference"/>
          <w:rFonts w:ascii="Calibri Light" w:hAnsi="Calibri Light"/>
          <w:sz w:val="18"/>
          <w:szCs w:val="18"/>
          <w:lang w:val="ro-RO"/>
        </w:rPr>
        <w:footnoteRef/>
      </w:r>
      <w:r w:rsidRPr="003B1DD5">
        <w:rPr>
          <w:rFonts w:ascii="Calibri Light" w:hAnsi="Calibri Light"/>
          <w:sz w:val="18"/>
          <w:szCs w:val="18"/>
          <w:lang w:val="ro-RO"/>
        </w:rPr>
        <w:t xml:space="preserve"> </w:t>
      </w:r>
      <w:r>
        <w:rPr>
          <w:rFonts w:ascii="Calibri Light" w:hAnsi="Calibri Light"/>
          <w:sz w:val="18"/>
          <w:szCs w:val="18"/>
        </w:rPr>
        <w:t>Ст</w:t>
      </w:r>
      <w:r w:rsidRPr="003B1DD5">
        <w:rPr>
          <w:rFonts w:ascii="Calibri Light" w:hAnsi="Calibri Light" w:cstheme="majorHAnsi"/>
          <w:sz w:val="18"/>
          <w:szCs w:val="18"/>
          <w:lang w:val="ro-RO"/>
        </w:rPr>
        <w:t xml:space="preserve">.5 </w:t>
      </w:r>
      <w:r>
        <w:rPr>
          <w:rFonts w:ascii="Calibri Light" w:hAnsi="Calibri Light" w:cstheme="majorHAnsi"/>
          <w:sz w:val="18"/>
          <w:szCs w:val="18"/>
        </w:rPr>
        <w:t>ПП</w:t>
      </w:r>
      <w:r w:rsidRPr="003B1DD5">
        <w:rPr>
          <w:rFonts w:ascii="Calibri Light" w:hAnsi="Calibri Light" w:cstheme="majorHAnsi"/>
          <w:sz w:val="18"/>
          <w:szCs w:val="18"/>
        </w:rPr>
        <w:t xml:space="preserve"> №</w:t>
      </w:r>
      <w:r w:rsidRPr="003B1DD5">
        <w:rPr>
          <w:rFonts w:ascii="Calibri Light" w:hAnsi="Calibri Light" w:cstheme="majorHAnsi"/>
          <w:sz w:val="18"/>
          <w:szCs w:val="18"/>
          <w:lang w:val="ro-RO"/>
        </w:rPr>
        <w:t xml:space="preserve">1419 </w:t>
      </w:r>
      <w:r>
        <w:rPr>
          <w:rFonts w:ascii="Calibri Light" w:hAnsi="Calibri Light" w:cstheme="majorHAnsi"/>
          <w:sz w:val="18"/>
          <w:szCs w:val="18"/>
        </w:rPr>
        <w:t>от</w:t>
      </w:r>
      <w:r w:rsidRPr="003B1DD5">
        <w:rPr>
          <w:rFonts w:ascii="Calibri Light" w:hAnsi="Calibri Light" w:cstheme="majorHAnsi"/>
          <w:sz w:val="18"/>
          <w:szCs w:val="18"/>
        </w:rPr>
        <w:t xml:space="preserve"> </w:t>
      </w:r>
      <w:r w:rsidRPr="003B1DD5">
        <w:rPr>
          <w:rFonts w:ascii="Calibri Light" w:hAnsi="Calibri Light" w:cstheme="majorHAnsi"/>
          <w:sz w:val="18"/>
          <w:szCs w:val="18"/>
          <w:lang w:val="ro-RO"/>
        </w:rPr>
        <w:t>28.12.2016 „</w:t>
      </w:r>
      <w:r>
        <w:rPr>
          <w:rFonts w:ascii="Calibri Light" w:hAnsi="Calibri Light" w:cstheme="majorHAnsi"/>
          <w:sz w:val="18"/>
          <w:szCs w:val="18"/>
        </w:rPr>
        <w:t>О</w:t>
      </w:r>
      <w:r w:rsidRPr="003B1DD5">
        <w:rPr>
          <w:rFonts w:ascii="Calibri Light" w:hAnsi="Calibri Light" w:cstheme="majorHAnsi"/>
          <w:sz w:val="18"/>
          <w:szCs w:val="18"/>
          <w:lang w:val="ro-RO"/>
        </w:rPr>
        <w:t>б утверждении Положения о порядке планирования договоров о государственных закупках”.</w:t>
      </w:r>
    </w:p>
  </w:footnote>
  <w:footnote w:id="15">
    <w:p w:rsidR="00612936" w:rsidRPr="00D148B0" w:rsidRDefault="00612936" w:rsidP="008D12E6">
      <w:pPr>
        <w:pStyle w:val="FootnoteText"/>
        <w:jc w:val="both"/>
        <w:rPr>
          <w:rFonts w:ascii="Calibri Light" w:hAnsi="Calibri Light" w:cstheme="majorHAnsi"/>
          <w:sz w:val="18"/>
          <w:szCs w:val="18"/>
          <w:lang w:val="ro-RO"/>
        </w:rPr>
      </w:pPr>
      <w:r w:rsidRPr="003B1DD5">
        <w:rPr>
          <w:rStyle w:val="FootnoteReference"/>
          <w:rFonts w:ascii="Calibri Light" w:hAnsi="Calibri Light" w:cstheme="majorHAnsi"/>
          <w:sz w:val="18"/>
          <w:szCs w:val="18"/>
        </w:rPr>
        <w:footnoteRef/>
      </w:r>
      <w:r w:rsidRPr="008D12E6">
        <w:rPr>
          <w:rFonts w:ascii="Calibri Light" w:hAnsi="Calibri Light" w:cstheme="majorHAnsi"/>
          <w:sz w:val="18"/>
          <w:szCs w:val="18"/>
          <w:lang w:val="ro-RO"/>
        </w:rPr>
        <w:t xml:space="preserve"> ПП №1029 от 19.12.2013 „О государственных капитальных инвестициях”; Приказ </w:t>
      </w:r>
      <w:r>
        <w:rPr>
          <w:rFonts w:ascii="Calibri Light" w:hAnsi="Calibri Light" w:cstheme="majorHAnsi"/>
          <w:sz w:val="18"/>
          <w:szCs w:val="18"/>
          <w:lang w:val="ro-RO"/>
        </w:rPr>
        <w:t>министра финансов</w:t>
      </w:r>
      <w:r w:rsidRPr="008D12E6">
        <w:rPr>
          <w:rFonts w:ascii="Calibri Light" w:hAnsi="Calibri Light" w:cstheme="majorHAnsi"/>
          <w:sz w:val="18"/>
          <w:szCs w:val="18"/>
          <w:lang w:val="ro-RO"/>
        </w:rPr>
        <w:t xml:space="preserve"> </w:t>
      </w:r>
      <w:r w:rsidRPr="00D148B0">
        <w:rPr>
          <w:rFonts w:ascii="Calibri Light" w:hAnsi="Calibri Light" w:cstheme="majorHAnsi"/>
          <w:sz w:val="18"/>
          <w:szCs w:val="18"/>
          <w:lang w:val="ro-RO"/>
        </w:rPr>
        <w:t>№</w:t>
      </w:r>
      <w:r w:rsidRPr="008D12E6">
        <w:rPr>
          <w:rFonts w:ascii="Calibri Light" w:hAnsi="Calibri Light" w:cstheme="majorHAnsi"/>
          <w:sz w:val="18"/>
          <w:szCs w:val="18"/>
          <w:lang w:val="ro-RO"/>
        </w:rPr>
        <w:t xml:space="preserve">185 </w:t>
      </w:r>
      <w:r w:rsidRPr="00D148B0">
        <w:rPr>
          <w:rFonts w:ascii="Calibri Light" w:hAnsi="Calibri Light" w:cstheme="majorHAnsi"/>
          <w:sz w:val="18"/>
          <w:szCs w:val="18"/>
          <w:lang w:val="ro-RO"/>
        </w:rPr>
        <w:t xml:space="preserve">от </w:t>
      </w:r>
      <w:r w:rsidRPr="008D12E6">
        <w:rPr>
          <w:rFonts w:ascii="Calibri Light" w:hAnsi="Calibri Light" w:cstheme="majorHAnsi"/>
          <w:sz w:val="18"/>
          <w:szCs w:val="18"/>
          <w:lang w:val="ro-RO"/>
        </w:rPr>
        <w:t>03.11.2015 „</w:t>
      </w:r>
      <w:r w:rsidRPr="00D148B0">
        <w:rPr>
          <w:rFonts w:ascii="Calibri Light" w:hAnsi="Calibri Light" w:cstheme="majorHAnsi"/>
          <w:sz w:val="18"/>
          <w:szCs w:val="18"/>
          <w:lang w:val="ro-RO"/>
        </w:rPr>
        <w:t xml:space="preserve">Об утверждении Инструкции по менежменту проектов </w:t>
      </w:r>
      <w:r w:rsidRPr="008D12E6">
        <w:rPr>
          <w:rFonts w:ascii="Calibri Light" w:hAnsi="Calibri Light" w:cstheme="majorHAnsi"/>
          <w:sz w:val="18"/>
          <w:szCs w:val="18"/>
          <w:lang w:val="ro-RO"/>
        </w:rPr>
        <w:t>капитальных инвестиц</w:t>
      </w:r>
      <w:r w:rsidRPr="00D148B0">
        <w:rPr>
          <w:rFonts w:ascii="Calibri Light" w:hAnsi="Calibri Light" w:cstheme="majorHAnsi"/>
          <w:sz w:val="18"/>
          <w:szCs w:val="18"/>
          <w:lang w:val="ro-RO"/>
        </w:rPr>
        <w:t>ий</w:t>
      </w:r>
      <w:r w:rsidRPr="008D12E6">
        <w:rPr>
          <w:rFonts w:ascii="Calibri Light" w:hAnsi="Calibri Light" w:cstheme="majorHAnsi"/>
          <w:sz w:val="18"/>
          <w:szCs w:val="18"/>
          <w:lang w:val="ro-RO"/>
        </w:rPr>
        <w:t xml:space="preserve">” </w:t>
      </w:r>
      <w:r>
        <w:rPr>
          <w:rFonts w:ascii="Calibri Light" w:hAnsi="Calibri Light" w:cstheme="majorHAnsi"/>
          <w:sz w:val="18"/>
          <w:szCs w:val="18"/>
        </w:rPr>
        <w:t xml:space="preserve">и подраздел </w:t>
      </w:r>
      <w:r w:rsidRPr="008D12E6">
        <w:rPr>
          <w:rFonts w:ascii="Calibri Light" w:hAnsi="Calibri Light" w:cstheme="majorHAnsi"/>
          <w:sz w:val="18"/>
          <w:szCs w:val="18"/>
          <w:lang w:val="ro-RO"/>
        </w:rPr>
        <w:t xml:space="preserve">4.7. </w:t>
      </w:r>
      <w:r w:rsidRPr="00D148B0">
        <w:rPr>
          <w:rFonts w:ascii="Calibri Light" w:hAnsi="Calibri Light" w:cstheme="majorHAnsi"/>
          <w:sz w:val="18"/>
          <w:szCs w:val="18"/>
          <w:lang w:val="ro-RO"/>
        </w:rPr>
        <w:t xml:space="preserve">„Специфические особенности планирования </w:t>
      </w:r>
      <w:r w:rsidRPr="008D12E6">
        <w:rPr>
          <w:rFonts w:ascii="Calibri Light" w:hAnsi="Calibri Light" w:cstheme="majorHAnsi"/>
          <w:sz w:val="18"/>
          <w:szCs w:val="18"/>
          <w:lang w:val="ro-RO"/>
        </w:rPr>
        <w:t>капитальных инвестиц</w:t>
      </w:r>
      <w:r w:rsidRPr="00D148B0">
        <w:rPr>
          <w:rFonts w:ascii="Calibri Light" w:hAnsi="Calibri Light" w:cstheme="majorHAnsi"/>
          <w:sz w:val="18"/>
          <w:szCs w:val="18"/>
          <w:lang w:val="ro-RO"/>
        </w:rPr>
        <w:t>ий” из Методологического пособия.</w:t>
      </w:r>
    </w:p>
  </w:footnote>
  <w:footnote w:id="16">
    <w:p w:rsidR="00612936" w:rsidRPr="00D148B0" w:rsidRDefault="00612936" w:rsidP="008D12E6">
      <w:pPr>
        <w:pStyle w:val="FootnoteText"/>
        <w:jc w:val="both"/>
        <w:rPr>
          <w:rFonts w:ascii="Calibri Light" w:hAnsi="Calibri Light" w:cstheme="majorHAnsi"/>
          <w:sz w:val="18"/>
          <w:szCs w:val="18"/>
          <w:lang w:val="ro-RO"/>
        </w:rPr>
      </w:pPr>
      <w:r w:rsidRPr="003B1DD5">
        <w:rPr>
          <w:rStyle w:val="FootnoteReference"/>
          <w:rFonts w:ascii="Calibri Light" w:hAnsi="Calibri Light" w:cstheme="majorHAnsi"/>
          <w:sz w:val="18"/>
          <w:szCs w:val="18"/>
        </w:rPr>
        <w:footnoteRef/>
      </w:r>
      <w:r w:rsidRPr="00D148B0">
        <w:rPr>
          <w:rFonts w:ascii="Calibri Light" w:hAnsi="Calibri Light" w:cstheme="majorHAnsi"/>
          <w:sz w:val="18"/>
          <w:szCs w:val="18"/>
          <w:lang w:val="ro-RO"/>
        </w:rPr>
        <w:t xml:space="preserve"> </w:t>
      </w:r>
      <w:r w:rsidRPr="008D12E6">
        <w:rPr>
          <w:rFonts w:ascii="Calibri Light" w:hAnsi="Calibri Light" w:cstheme="majorHAnsi"/>
          <w:sz w:val="18"/>
          <w:szCs w:val="18"/>
          <w:lang w:val="ro-RO"/>
        </w:rPr>
        <w:t xml:space="preserve">Приказ </w:t>
      </w:r>
      <w:r>
        <w:rPr>
          <w:rFonts w:ascii="Calibri Light" w:hAnsi="Calibri Light" w:cstheme="majorHAnsi"/>
          <w:sz w:val="18"/>
          <w:szCs w:val="18"/>
          <w:lang w:val="ro-RO"/>
        </w:rPr>
        <w:t>министра финансов</w:t>
      </w:r>
      <w:r w:rsidRPr="008D12E6">
        <w:rPr>
          <w:rFonts w:ascii="Calibri Light" w:hAnsi="Calibri Light" w:cstheme="majorHAnsi"/>
          <w:sz w:val="18"/>
          <w:szCs w:val="18"/>
          <w:lang w:val="ro-RO"/>
        </w:rPr>
        <w:t xml:space="preserve"> </w:t>
      </w:r>
      <w:r w:rsidRPr="00D148B0">
        <w:rPr>
          <w:rFonts w:ascii="Calibri Light" w:hAnsi="Calibri Light" w:cstheme="majorHAnsi"/>
          <w:sz w:val="18"/>
          <w:szCs w:val="18"/>
          <w:lang w:val="ro-RO"/>
        </w:rPr>
        <w:t xml:space="preserve">№209 от 24.12.2015 „Об утверждении Методологического пособия по разработке, утверждению и изменению бюджета”. </w:t>
      </w:r>
    </w:p>
  </w:footnote>
  <w:footnote w:id="17">
    <w:p w:rsidR="00612936" w:rsidRPr="00E43AEE" w:rsidRDefault="00612936" w:rsidP="00D148B0">
      <w:pPr>
        <w:pStyle w:val="FootnoteText"/>
        <w:jc w:val="both"/>
        <w:rPr>
          <w:rFonts w:ascii="Calibri Light" w:hAnsi="Calibri Light" w:cstheme="majorHAnsi"/>
          <w:sz w:val="18"/>
          <w:szCs w:val="18"/>
          <w:lang w:val="ro-RO"/>
        </w:rPr>
      </w:pPr>
      <w:r w:rsidRPr="00E43AEE">
        <w:rPr>
          <w:rStyle w:val="FootnoteReference"/>
          <w:rFonts w:ascii="Calibri Light" w:hAnsi="Calibri Light"/>
          <w:sz w:val="18"/>
          <w:szCs w:val="18"/>
        </w:rPr>
        <w:footnoteRef/>
      </w:r>
      <w:r w:rsidRPr="00D148B0">
        <w:rPr>
          <w:rFonts w:ascii="Calibri Light" w:hAnsi="Calibri Light"/>
          <w:sz w:val="18"/>
          <w:szCs w:val="18"/>
          <w:lang w:val="ro-RO"/>
        </w:rPr>
        <w:t xml:space="preserve"> Закон об утверждении Концепции национальной безопасности Республики Молдова №</w:t>
      </w:r>
      <w:r w:rsidRPr="00E43AEE">
        <w:rPr>
          <w:rFonts w:ascii="Calibri Light" w:hAnsi="Calibri Light" w:cstheme="majorHAnsi"/>
          <w:sz w:val="18"/>
          <w:szCs w:val="18"/>
          <w:lang w:val="ro-RO"/>
        </w:rPr>
        <w:t xml:space="preserve">112 </w:t>
      </w:r>
      <w:r w:rsidRPr="00D148B0">
        <w:rPr>
          <w:rFonts w:ascii="Calibri Light" w:hAnsi="Calibri Light" w:cstheme="majorHAnsi"/>
          <w:sz w:val="18"/>
          <w:szCs w:val="18"/>
          <w:lang w:val="ro-RO"/>
        </w:rPr>
        <w:t>от</w:t>
      </w:r>
      <w:r w:rsidRPr="00E43AEE">
        <w:rPr>
          <w:rFonts w:ascii="Calibri Light" w:hAnsi="Calibri Light" w:cstheme="majorHAnsi"/>
          <w:sz w:val="18"/>
          <w:szCs w:val="18"/>
          <w:lang w:val="ro-RO"/>
        </w:rPr>
        <w:t xml:space="preserve"> 22.05.2008.</w:t>
      </w:r>
    </w:p>
  </w:footnote>
  <w:footnote w:id="18">
    <w:p w:rsidR="00612936" w:rsidRPr="00D148B0" w:rsidRDefault="00612936" w:rsidP="00D148B0">
      <w:pPr>
        <w:pStyle w:val="FootnoteText"/>
        <w:jc w:val="both"/>
        <w:rPr>
          <w:rFonts w:ascii="Calibri Light" w:hAnsi="Calibri Light"/>
          <w:sz w:val="18"/>
          <w:szCs w:val="18"/>
          <w:lang w:val="ro-RO"/>
        </w:rPr>
      </w:pPr>
      <w:r w:rsidRPr="00E43AEE">
        <w:rPr>
          <w:rStyle w:val="FootnoteReference"/>
          <w:rFonts w:ascii="Calibri Light" w:hAnsi="Calibri Light"/>
          <w:sz w:val="18"/>
          <w:szCs w:val="18"/>
        </w:rPr>
        <w:footnoteRef/>
      </w:r>
      <w:r w:rsidRPr="00D148B0">
        <w:rPr>
          <w:rFonts w:ascii="Calibri Light" w:hAnsi="Calibri Light"/>
          <w:sz w:val="18"/>
          <w:szCs w:val="18"/>
          <w:lang w:val="ro-RO"/>
        </w:rPr>
        <w:t xml:space="preserve"> Постановление Парламента №</w:t>
      </w:r>
      <w:r w:rsidRPr="00E43AEE">
        <w:rPr>
          <w:rFonts w:ascii="Calibri Light" w:hAnsi="Calibri Light" w:cstheme="majorHAnsi"/>
          <w:sz w:val="18"/>
          <w:szCs w:val="18"/>
          <w:lang w:val="ro-RO"/>
        </w:rPr>
        <w:t xml:space="preserve">1315 </w:t>
      </w:r>
      <w:r w:rsidRPr="00D148B0">
        <w:rPr>
          <w:rFonts w:ascii="Calibri Light" w:hAnsi="Calibri Light" w:cstheme="majorHAnsi"/>
          <w:sz w:val="18"/>
          <w:szCs w:val="18"/>
          <w:lang w:val="ro-RO"/>
        </w:rPr>
        <w:t xml:space="preserve">от </w:t>
      </w:r>
      <w:r w:rsidRPr="00E43AEE">
        <w:rPr>
          <w:rFonts w:ascii="Calibri Light" w:hAnsi="Calibri Light" w:cstheme="majorHAnsi"/>
          <w:sz w:val="18"/>
          <w:szCs w:val="18"/>
          <w:lang w:val="ro-RO"/>
        </w:rPr>
        <w:t>26.07.2002 „</w:t>
      </w:r>
      <w:r w:rsidRPr="00D148B0">
        <w:rPr>
          <w:rFonts w:ascii="Calibri Light" w:hAnsi="Calibri Light"/>
          <w:sz w:val="18"/>
          <w:szCs w:val="18"/>
          <w:lang w:val="ro-RO"/>
        </w:rPr>
        <w:t xml:space="preserve">Об утверждении </w:t>
      </w:r>
      <w:r>
        <w:rPr>
          <w:rFonts w:ascii="Calibri Light" w:hAnsi="Calibri Light"/>
          <w:sz w:val="18"/>
          <w:szCs w:val="18"/>
          <w:lang w:val="ro-RO"/>
        </w:rPr>
        <w:t>Концепци</w:t>
      </w:r>
      <w:r>
        <w:rPr>
          <w:rFonts w:ascii="Calibri Light" w:hAnsi="Calibri Light"/>
          <w:sz w:val="18"/>
          <w:szCs w:val="18"/>
        </w:rPr>
        <w:t>и</w:t>
      </w:r>
      <w:r w:rsidRPr="00D148B0">
        <w:rPr>
          <w:rFonts w:ascii="Calibri Light" w:hAnsi="Calibri Light"/>
          <w:sz w:val="18"/>
          <w:szCs w:val="18"/>
          <w:lang w:val="ro-RO"/>
        </w:rPr>
        <w:t xml:space="preserve"> военной реформы</w:t>
      </w:r>
      <w:r w:rsidRPr="00E43AEE">
        <w:rPr>
          <w:rFonts w:ascii="Calibri Light" w:hAnsi="Calibri Light" w:cstheme="majorHAnsi"/>
          <w:sz w:val="18"/>
          <w:szCs w:val="18"/>
          <w:lang w:val="ro-RO"/>
        </w:rPr>
        <w:t>”.</w:t>
      </w:r>
    </w:p>
  </w:footnote>
  <w:footnote w:id="19">
    <w:p w:rsidR="00612936" w:rsidRPr="00E43AEE" w:rsidRDefault="00612936" w:rsidP="00D148B0">
      <w:pPr>
        <w:pStyle w:val="FootnoteText"/>
        <w:jc w:val="both"/>
        <w:rPr>
          <w:rFonts w:ascii="Calibri Light" w:hAnsi="Calibri Light" w:cstheme="majorHAnsi"/>
          <w:sz w:val="18"/>
          <w:szCs w:val="18"/>
          <w:lang w:val="ro-RO"/>
        </w:rPr>
      </w:pPr>
      <w:r w:rsidRPr="00E43AEE">
        <w:rPr>
          <w:rFonts w:ascii="Calibri Light" w:hAnsi="Calibri Light" w:cstheme="majorHAnsi"/>
          <w:sz w:val="18"/>
          <w:szCs w:val="18"/>
          <w:vertAlign w:val="superscript"/>
          <w:lang w:val="ro-RO"/>
        </w:rPr>
        <w:footnoteRef/>
      </w:r>
      <w:r w:rsidRPr="00E43AEE">
        <w:rPr>
          <w:rFonts w:ascii="Calibri Light" w:hAnsi="Calibri Light" w:cstheme="majorHAnsi"/>
          <w:sz w:val="18"/>
          <w:szCs w:val="18"/>
          <w:vertAlign w:val="superscript"/>
          <w:lang w:val="ro-RO"/>
        </w:rPr>
        <w:t xml:space="preserve"> </w:t>
      </w:r>
      <w:r w:rsidRPr="00D148B0">
        <w:rPr>
          <w:rFonts w:ascii="Calibri Light" w:hAnsi="Calibri Light"/>
          <w:sz w:val="18"/>
          <w:szCs w:val="18"/>
          <w:lang w:val="ro-RO"/>
        </w:rPr>
        <w:t>Постановление Парламента №</w:t>
      </w:r>
      <w:r w:rsidRPr="00E43AEE">
        <w:rPr>
          <w:rFonts w:ascii="Calibri Light" w:hAnsi="Calibri Light" w:cstheme="majorHAnsi"/>
          <w:sz w:val="18"/>
          <w:szCs w:val="18"/>
          <w:lang w:val="ro-RO"/>
        </w:rPr>
        <w:t xml:space="preserve">482 </w:t>
      </w:r>
      <w:r>
        <w:rPr>
          <w:rFonts w:ascii="Calibri Light" w:hAnsi="Calibri Light" w:cstheme="majorHAnsi"/>
          <w:sz w:val="18"/>
          <w:szCs w:val="18"/>
        </w:rPr>
        <w:t>от</w:t>
      </w:r>
      <w:r w:rsidRPr="00E43AEE">
        <w:rPr>
          <w:rFonts w:ascii="Calibri Light" w:hAnsi="Calibri Light" w:cstheme="majorHAnsi"/>
          <w:sz w:val="18"/>
          <w:szCs w:val="18"/>
          <w:lang w:val="ro-RO"/>
        </w:rPr>
        <w:t xml:space="preserve"> 06.06.1995 „</w:t>
      </w:r>
      <w:r>
        <w:rPr>
          <w:rFonts w:ascii="Calibri Light" w:hAnsi="Calibri Light" w:cstheme="majorHAnsi"/>
          <w:sz w:val="18"/>
          <w:szCs w:val="18"/>
        </w:rPr>
        <w:t>О</w:t>
      </w:r>
      <w:r w:rsidRPr="00D148B0">
        <w:rPr>
          <w:rFonts w:ascii="Calibri Light" w:hAnsi="Calibri Light" w:cstheme="majorHAnsi"/>
          <w:sz w:val="18"/>
          <w:szCs w:val="18"/>
        </w:rPr>
        <w:t xml:space="preserve"> </w:t>
      </w:r>
      <w:r>
        <w:rPr>
          <w:rFonts w:ascii="Calibri Light" w:hAnsi="Calibri Light" w:cstheme="majorHAnsi"/>
          <w:sz w:val="18"/>
          <w:szCs w:val="18"/>
        </w:rPr>
        <w:t>Военной</w:t>
      </w:r>
      <w:r w:rsidRPr="00D148B0">
        <w:rPr>
          <w:rFonts w:ascii="Calibri Light" w:hAnsi="Calibri Light" w:cstheme="majorHAnsi"/>
          <w:sz w:val="18"/>
          <w:szCs w:val="18"/>
        </w:rPr>
        <w:t xml:space="preserve"> доктрин</w:t>
      </w:r>
      <w:r>
        <w:rPr>
          <w:rFonts w:ascii="Calibri Light" w:hAnsi="Calibri Light" w:cstheme="majorHAnsi"/>
          <w:sz w:val="18"/>
          <w:szCs w:val="18"/>
        </w:rPr>
        <w:t>е</w:t>
      </w:r>
      <w:r w:rsidRPr="00D148B0">
        <w:rPr>
          <w:rFonts w:ascii="Calibri Light" w:hAnsi="Calibri Light" w:cstheme="majorHAnsi"/>
          <w:sz w:val="18"/>
          <w:szCs w:val="18"/>
        </w:rPr>
        <w:t xml:space="preserve"> Республики Молдова</w:t>
      </w:r>
      <w:r w:rsidRPr="00E43AEE">
        <w:rPr>
          <w:rFonts w:ascii="Calibri Light" w:hAnsi="Calibri Light" w:cstheme="majorHAnsi"/>
          <w:sz w:val="18"/>
          <w:szCs w:val="18"/>
          <w:lang w:val="ro-RO"/>
        </w:rPr>
        <w:t>”.</w:t>
      </w:r>
    </w:p>
  </w:footnote>
  <w:footnote w:id="20">
    <w:p w:rsidR="00612936" w:rsidRPr="00D148B0" w:rsidRDefault="00612936" w:rsidP="00D148B0">
      <w:pPr>
        <w:pStyle w:val="FootnoteText"/>
        <w:jc w:val="both"/>
        <w:rPr>
          <w:rFonts w:ascii="Calibri Light" w:hAnsi="Calibri Light"/>
          <w:sz w:val="18"/>
          <w:szCs w:val="18"/>
        </w:rPr>
      </w:pPr>
      <w:r w:rsidRPr="00E43AEE">
        <w:rPr>
          <w:rStyle w:val="FootnoteReference"/>
          <w:rFonts w:ascii="Calibri Light" w:hAnsi="Calibri Light"/>
          <w:sz w:val="18"/>
          <w:szCs w:val="18"/>
        </w:rPr>
        <w:footnoteRef/>
      </w:r>
      <w:r w:rsidRPr="00D148B0">
        <w:rPr>
          <w:rFonts w:ascii="Calibri Light" w:hAnsi="Calibri Light"/>
          <w:sz w:val="18"/>
          <w:szCs w:val="18"/>
          <w:lang w:val="ro-RO"/>
        </w:rPr>
        <w:t xml:space="preserve"> </w:t>
      </w:r>
      <w:r>
        <w:rPr>
          <w:rFonts w:ascii="Calibri Light" w:hAnsi="Calibri Light"/>
          <w:sz w:val="18"/>
          <w:szCs w:val="18"/>
          <w:lang w:val="ro-RO"/>
        </w:rPr>
        <w:t>План</w:t>
      </w:r>
      <w:r w:rsidRPr="00D148B0">
        <w:rPr>
          <w:rFonts w:ascii="Calibri Light" w:hAnsi="Calibri Light"/>
          <w:sz w:val="18"/>
          <w:szCs w:val="18"/>
          <w:lang w:val="ro-RO"/>
        </w:rPr>
        <w:t xml:space="preserve"> действий по внедрению Национальной стратегии по обороне и Военной стратегии </w:t>
      </w:r>
      <w:r>
        <w:rPr>
          <w:rFonts w:ascii="Calibri Light" w:hAnsi="Calibri Light"/>
          <w:sz w:val="18"/>
          <w:szCs w:val="18"/>
        </w:rPr>
        <w:t xml:space="preserve">на </w:t>
      </w:r>
      <w:r w:rsidRPr="00D148B0">
        <w:rPr>
          <w:rFonts w:ascii="Calibri Light" w:hAnsi="Calibri Light" w:cstheme="majorHAnsi"/>
          <w:sz w:val="18"/>
          <w:szCs w:val="18"/>
          <w:lang w:val="ro-RO"/>
        </w:rPr>
        <w:t>2018-2022</w:t>
      </w:r>
      <w:r>
        <w:rPr>
          <w:rFonts w:ascii="Calibri Light" w:hAnsi="Calibri Light" w:cstheme="majorHAnsi"/>
          <w:sz w:val="18"/>
          <w:szCs w:val="18"/>
        </w:rPr>
        <w:t xml:space="preserve"> годы.</w:t>
      </w:r>
    </w:p>
  </w:footnote>
  <w:footnote w:id="21">
    <w:p w:rsidR="00612936" w:rsidRPr="008A3CEC" w:rsidRDefault="00612936" w:rsidP="0090769E">
      <w:pPr>
        <w:pStyle w:val="FootnoteText"/>
        <w:spacing w:line="276" w:lineRule="auto"/>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8A3CEC">
        <w:rPr>
          <w:rFonts w:ascii="Calibri Light" w:hAnsi="Calibri Light" w:cstheme="majorHAnsi"/>
          <w:sz w:val="18"/>
          <w:szCs w:val="18"/>
        </w:rPr>
        <w:t xml:space="preserve"> </w:t>
      </w:r>
      <w:r>
        <w:rPr>
          <w:rFonts w:ascii="Calibri Light" w:hAnsi="Calibri Light" w:cstheme="majorHAnsi"/>
          <w:sz w:val="18"/>
          <w:szCs w:val="18"/>
        </w:rPr>
        <w:t>Ст</w:t>
      </w:r>
      <w:r w:rsidRPr="008A3CEC">
        <w:rPr>
          <w:rFonts w:ascii="Calibri Light" w:hAnsi="Calibri Light" w:cstheme="majorHAnsi"/>
          <w:sz w:val="18"/>
          <w:szCs w:val="18"/>
        </w:rPr>
        <w:t>.40 (2)</w:t>
      </w:r>
      <w:r>
        <w:rPr>
          <w:rFonts w:ascii="Calibri Light" w:hAnsi="Calibri Light" w:cstheme="majorHAnsi"/>
          <w:sz w:val="18"/>
          <w:szCs w:val="18"/>
        </w:rPr>
        <w:t xml:space="preserve"> Закона о публичных финансах и налогово-бюджетной ответственности №</w:t>
      </w:r>
      <w:r w:rsidRPr="008A3CEC">
        <w:rPr>
          <w:rFonts w:ascii="Calibri Light" w:hAnsi="Calibri Light" w:cstheme="majorHAnsi"/>
          <w:sz w:val="18"/>
          <w:szCs w:val="18"/>
        </w:rPr>
        <w:t xml:space="preserve">181 </w:t>
      </w:r>
      <w:r>
        <w:rPr>
          <w:rFonts w:ascii="Calibri Light" w:hAnsi="Calibri Light" w:cstheme="majorHAnsi"/>
          <w:sz w:val="18"/>
          <w:szCs w:val="18"/>
        </w:rPr>
        <w:t>от 25.07.2014 (далее</w:t>
      </w:r>
      <w:r w:rsidRPr="008A3CEC">
        <w:rPr>
          <w:rFonts w:ascii="Calibri Light" w:hAnsi="Calibri Light" w:cstheme="majorHAnsi"/>
          <w:sz w:val="18"/>
          <w:szCs w:val="18"/>
        </w:rPr>
        <w:t xml:space="preserve"> –</w:t>
      </w:r>
      <w:r>
        <w:rPr>
          <w:rFonts w:ascii="Calibri Light" w:hAnsi="Calibri Light" w:cstheme="majorHAnsi"/>
          <w:sz w:val="18"/>
          <w:szCs w:val="18"/>
        </w:rPr>
        <w:t xml:space="preserve"> Закон №</w:t>
      </w:r>
      <w:r w:rsidRPr="008A3CEC">
        <w:rPr>
          <w:rFonts w:ascii="Calibri Light" w:hAnsi="Calibri Light" w:cstheme="majorHAnsi"/>
          <w:sz w:val="18"/>
          <w:szCs w:val="18"/>
        </w:rPr>
        <w:t xml:space="preserve">181 </w:t>
      </w:r>
      <w:r>
        <w:rPr>
          <w:rFonts w:ascii="Calibri Light" w:hAnsi="Calibri Light" w:cstheme="majorHAnsi"/>
          <w:sz w:val="18"/>
          <w:szCs w:val="18"/>
        </w:rPr>
        <w:t xml:space="preserve">от </w:t>
      </w:r>
      <w:r w:rsidRPr="008A3CEC">
        <w:rPr>
          <w:rFonts w:ascii="Calibri Light" w:hAnsi="Calibri Light" w:cstheme="majorHAnsi"/>
          <w:sz w:val="18"/>
          <w:szCs w:val="18"/>
        </w:rPr>
        <w:t>25.07.2014).</w:t>
      </w:r>
    </w:p>
  </w:footnote>
  <w:footnote w:id="22">
    <w:p w:rsidR="00612936" w:rsidRPr="00D26D13" w:rsidRDefault="00612936" w:rsidP="00D26D13">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D26D13">
        <w:rPr>
          <w:rFonts w:ascii="Calibri Light" w:hAnsi="Calibri Light" w:cstheme="majorHAnsi"/>
          <w:sz w:val="18"/>
          <w:szCs w:val="18"/>
        </w:rPr>
        <w:t xml:space="preserve"> </w:t>
      </w:r>
      <w:r w:rsidRPr="009950DF">
        <w:rPr>
          <w:rFonts w:ascii="Calibri Light" w:hAnsi="Calibri Light" w:cstheme="majorHAnsi"/>
          <w:sz w:val="18"/>
          <w:szCs w:val="18"/>
        </w:rPr>
        <w:t xml:space="preserve">Приказ министра финансов №216 от </w:t>
      </w:r>
      <w:r>
        <w:rPr>
          <w:rFonts w:ascii="Calibri Light" w:hAnsi="Calibri Light" w:cstheme="majorHAnsi"/>
          <w:sz w:val="18"/>
          <w:szCs w:val="18"/>
          <w:lang w:val="ro-RO"/>
        </w:rPr>
        <w:t>28.12.201</w:t>
      </w:r>
      <w:r>
        <w:rPr>
          <w:rFonts w:ascii="Calibri Light" w:hAnsi="Calibri Light" w:cstheme="majorHAnsi"/>
          <w:sz w:val="18"/>
          <w:szCs w:val="18"/>
        </w:rPr>
        <w:t xml:space="preserve">5 ,,Об утверждении </w:t>
      </w:r>
      <w:r w:rsidRPr="009950DF">
        <w:rPr>
          <w:rFonts w:ascii="Calibri Light" w:hAnsi="Calibri Light" w:cstheme="majorHAnsi"/>
          <w:sz w:val="18"/>
          <w:szCs w:val="18"/>
        </w:rPr>
        <w:t>План</w:t>
      </w:r>
      <w:r>
        <w:rPr>
          <w:rFonts w:ascii="Calibri Light" w:hAnsi="Calibri Light" w:cstheme="majorHAnsi"/>
          <w:sz w:val="18"/>
          <w:szCs w:val="18"/>
        </w:rPr>
        <w:t>а</w:t>
      </w:r>
      <w:r w:rsidRPr="009950DF">
        <w:rPr>
          <w:rFonts w:ascii="Calibri Light" w:hAnsi="Calibri Light" w:cstheme="majorHAnsi"/>
          <w:sz w:val="18"/>
          <w:szCs w:val="18"/>
        </w:rPr>
        <w:t xml:space="preserve"> счетов бюджетного учета и Методологически</w:t>
      </w:r>
      <w:r>
        <w:rPr>
          <w:rFonts w:ascii="Calibri Light" w:hAnsi="Calibri Light" w:cstheme="majorHAnsi"/>
          <w:sz w:val="18"/>
          <w:szCs w:val="18"/>
        </w:rPr>
        <w:t>х</w:t>
      </w:r>
      <w:r w:rsidRPr="009950DF">
        <w:rPr>
          <w:rFonts w:ascii="Calibri Light" w:hAnsi="Calibri Light" w:cstheme="majorHAnsi"/>
          <w:sz w:val="18"/>
          <w:szCs w:val="18"/>
        </w:rPr>
        <w:t xml:space="preserve"> норм организации бухгалтерского учета и финансовой отчетности бюджетных учреждений</w:t>
      </w:r>
      <w:r w:rsidRPr="00D26D13">
        <w:rPr>
          <w:rFonts w:ascii="Calibri Light" w:hAnsi="Calibri Light" w:cstheme="majorHAnsi"/>
          <w:sz w:val="18"/>
          <w:szCs w:val="18"/>
        </w:rPr>
        <w:t>”.</w:t>
      </w:r>
    </w:p>
  </w:footnote>
  <w:footnote w:id="23">
    <w:p w:rsidR="00612936" w:rsidRPr="00AB70BE" w:rsidRDefault="00612936" w:rsidP="00D26D13">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D26D13">
        <w:rPr>
          <w:rFonts w:ascii="Calibri Light" w:hAnsi="Calibri Light" w:cstheme="majorHAnsi"/>
          <w:sz w:val="18"/>
          <w:szCs w:val="18"/>
        </w:rPr>
        <w:t xml:space="preserve"> </w:t>
      </w:r>
      <w:r w:rsidRPr="00D26D13">
        <w:rPr>
          <w:rFonts w:ascii="Calibri Light" w:hAnsi="Calibri Light" w:cstheme="majorHAnsi"/>
          <w:b/>
          <w:sz w:val="18"/>
          <w:szCs w:val="18"/>
        </w:rPr>
        <w:t>Капитальная инвестиция</w:t>
      </w:r>
      <w:r>
        <w:rPr>
          <w:rFonts w:ascii="Calibri Light" w:hAnsi="Calibri Light" w:cstheme="majorHAnsi"/>
          <w:sz w:val="18"/>
          <w:szCs w:val="18"/>
        </w:rPr>
        <w:t xml:space="preserve"> представляет собой строительство или создание новых нефинансовых активов, которые не существовали до проведения к</w:t>
      </w:r>
      <w:r w:rsidRPr="00D26D13">
        <w:rPr>
          <w:rFonts w:ascii="Calibri Light" w:hAnsi="Calibri Light" w:cstheme="majorHAnsi"/>
          <w:sz w:val="18"/>
          <w:szCs w:val="18"/>
        </w:rPr>
        <w:t>апитальн</w:t>
      </w:r>
      <w:r>
        <w:rPr>
          <w:rFonts w:ascii="Calibri Light" w:hAnsi="Calibri Light" w:cstheme="majorHAnsi"/>
          <w:sz w:val="18"/>
          <w:szCs w:val="18"/>
        </w:rPr>
        <w:t>ых</w:t>
      </w:r>
      <w:r w:rsidRPr="00D26D13">
        <w:rPr>
          <w:rFonts w:ascii="Calibri Light" w:hAnsi="Calibri Light" w:cstheme="majorHAnsi"/>
          <w:sz w:val="18"/>
          <w:szCs w:val="18"/>
        </w:rPr>
        <w:t xml:space="preserve"> инвестици</w:t>
      </w:r>
      <w:r>
        <w:rPr>
          <w:rFonts w:ascii="Calibri Light" w:hAnsi="Calibri Light" w:cstheme="majorHAnsi"/>
          <w:sz w:val="18"/>
          <w:szCs w:val="18"/>
        </w:rPr>
        <w:t>й. Расходы, связанные с к</w:t>
      </w:r>
      <w:r w:rsidRPr="00D26D13">
        <w:rPr>
          <w:rFonts w:ascii="Calibri Light" w:hAnsi="Calibri Light" w:cstheme="majorHAnsi"/>
          <w:sz w:val="18"/>
          <w:szCs w:val="18"/>
        </w:rPr>
        <w:t>апитальн</w:t>
      </w:r>
      <w:r>
        <w:rPr>
          <w:rFonts w:ascii="Calibri Light" w:hAnsi="Calibri Light" w:cstheme="majorHAnsi"/>
          <w:sz w:val="18"/>
          <w:szCs w:val="18"/>
        </w:rPr>
        <w:t>ыми</w:t>
      </w:r>
      <w:r w:rsidRPr="00D26D13">
        <w:rPr>
          <w:rFonts w:ascii="Calibri Light" w:hAnsi="Calibri Light" w:cstheme="majorHAnsi"/>
          <w:sz w:val="18"/>
          <w:szCs w:val="18"/>
        </w:rPr>
        <w:t xml:space="preserve"> инвестици</w:t>
      </w:r>
      <w:r>
        <w:rPr>
          <w:rFonts w:ascii="Calibri Light" w:hAnsi="Calibri Light" w:cstheme="majorHAnsi"/>
          <w:sz w:val="18"/>
          <w:szCs w:val="18"/>
        </w:rPr>
        <w:t xml:space="preserve">ями, отражаются на нефинансовых активах по группе счетов </w:t>
      </w:r>
      <w:r w:rsidRPr="00AB70BE">
        <w:rPr>
          <w:rFonts w:ascii="Calibri Light" w:hAnsi="Calibri Light" w:cstheme="majorHAnsi"/>
          <w:sz w:val="18"/>
          <w:szCs w:val="18"/>
        </w:rPr>
        <w:t>„</w:t>
      </w:r>
      <w:r>
        <w:rPr>
          <w:rFonts w:ascii="Calibri Light" w:hAnsi="Calibri Light" w:cstheme="majorHAnsi"/>
          <w:sz w:val="18"/>
          <w:szCs w:val="18"/>
        </w:rPr>
        <w:t>Незавершенные капитальные вложения в активы</w:t>
      </w:r>
      <w:r w:rsidRPr="00AB70BE">
        <w:rPr>
          <w:rFonts w:ascii="Calibri Light" w:hAnsi="Calibri Light" w:cstheme="majorHAnsi"/>
          <w:sz w:val="18"/>
          <w:szCs w:val="18"/>
        </w:rPr>
        <w:t xml:space="preserve">” (319). </w:t>
      </w:r>
      <w:r w:rsidRPr="00AB70BE">
        <w:rPr>
          <w:rFonts w:ascii="Calibri Light" w:hAnsi="Calibri Light" w:cstheme="majorHAnsi"/>
          <w:b/>
          <w:sz w:val="18"/>
          <w:szCs w:val="18"/>
        </w:rPr>
        <w:t>Капитальный ремонт</w:t>
      </w:r>
      <w:r w:rsidRPr="00AB70BE">
        <w:rPr>
          <w:rFonts w:ascii="Calibri Light" w:hAnsi="Calibri Light" w:cstheme="majorHAnsi"/>
          <w:sz w:val="18"/>
          <w:szCs w:val="18"/>
        </w:rPr>
        <w:t xml:space="preserve"> </w:t>
      </w:r>
      <w:r>
        <w:rPr>
          <w:rFonts w:ascii="Calibri Light" w:hAnsi="Calibri Light" w:cstheme="majorHAnsi"/>
          <w:sz w:val="18"/>
          <w:szCs w:val="18"/>
        </w:rPr>
        <w:t>нефинансовых</w:t>
      </w:r>
      <w:r w:rsidRPr="00AB70BE">
        <w:rPr>
          <w:rFonts w:ascii="Calibri Light" w:hAnsi="Calibri Light" w:cstheme="majorHAnsi"/>
          <w:sz w:val="18"/>
          <w:szCs w:val="18"/>
        </w:rPr>
        <w:t xml:space="preserve"> </w:t>
      </w:r>
      <w:r>
        <w:rPr>
          <w:rFonts w:ascii="Calibri Light" w:hAnsi="Calibri Light" w:cstheme="majorHAnsi"/>
          <w:sz w:val="18"/>
          <w:szCs w:val="18"/>
        </w:rPr>
        <w:t>активов не приводит к формированию новых нефинансовых активов</w:t>
      </w:r>
      <w:r w:rsidRPr="00AB70BE">
        <w:rPr>
          <w:rFonts w:ascii="Calibri Light" w:hAnsi="Calibri Light" w:cstheme="majorHAnsi"/>
          <w:sz w:val="18"/>
          <w:szCs w:val="18"/>
        </w:rPr>
        <w:t>,</w:t>
      </w:r>
      <w:r>
        <w:rPr>
          <w:rFonts w:ascii="Calibri Light" w:hAnsi="Calibri Light" w:cstheme="majorHAnsi"/>
          <w:sz w:val="18"/>
          <w:szCs w:val="18"/>
        </w:rPr>
        <w:t xml:space="preserve"> а представляет инвестиции в уже существующие активы</w:t>
      </w:r>
      <w:r w:rsidRPr="00AB70BE">
        <w:rPr>
          <w:rFonts w:ascii="Calibri Light" w:hAnsi="Calibri Light" w:cstheme="majorHAnsi"/>
          <w:sz w:val="18"/>
          <w:szCs w:val="18"/>
        </w:rPr>
        <w:t>.</w:t>
      </w:r>
      <w:r>
        <w:rPr>
          <w:rFonts w:ascii="Calibri Light" w:hAnsi="Calibri Light" w:cstheme="majorHAnsi"/>
          <w:sz w:val="18"/>
          <w:szCs w:val="18"/>
        </w:rPr>
        <w:t xml:space="preserve"> Стоимость</w:t>
      </w:r>
      <w:r w:rsidRPr="00AB70BE">
        <w:rPr>
          <w:rFonts w:ascii="Calibri Light" w:hAnsi="Calibri Light" w:cstheme="majorHAnsi"/>
          <w:sz w:val="18"/>
          <w:szCs w:val="18"/>
        </w:rPr>
        <w:t xml:space="preserve"> </w:t>
      </w:r>
      <w:r>
        <w:rPr>
          <w:rFonts w:ascii="Calibri Light" w:hAnsi="Calibri Light" w:cstheme="majorHAnsi"/>
          <w:sz w:val="18"/>
          <w:szCs w:val="18"/>
        </w:rPr>
        <w:t>капитального ремонта включается в стоимость существующего объекта, увеличивая его балансовую стоимость</w:t>
      </w:r>
      <w:r w:rsidRPr="00AB70BE">
        <w:rPr>
          <w:rFonts w:ascii="Calibri Light" w:hAnsi="Calibri Light" w:cstheme="majorHAnsi"/>
          <w:sz w:val="18"/>
          <w:szCs w:val="18"/>
        </w:rPr>
        <w:t>,</w:t>
      </w:r>
      <w:r>
        <w:rPr>
          <w:rFonts w:ascii="Calibri Light" w:hAnsi="Calibri Light" w:cstheme="majorHAnsi"/>
          <w:sz w:val="18"/>
          <w:szCs w:val="18"/>
        </w:rPr>
        <w:t xml:space="preserve"> так как ведет к увеличению производственной мощности или продлению срока использования нефинансовых</w:t>
      </w:r>
      <w:r w:rsidRPr="00AB70BE">
        <w:rPr>
          <w:rFonts w:ascii="Calibri Light" w:hAnsi="Calibri Light" w:cstheme="majorHAnsi"/>
          <w:sz w:val="18"/>
          <w:szCs w:val="18"/>
        </w:rPr>
        <w:t xml:space="preserve"> </w:t>
      </w:r>
      <w:r>
        <w:rPr>
          <w:rFonts w:ascii="Calibri Light" w:hAnsi="Calibri Light" w:cstheme="majorHAnsi"/>
          <w:sz w:val="18"/>
          <w:szCs w:val="18"/>
        </w:rPr>
        <w:t>активов. Капитальный</w:t>
      </w:r>
      <w:r w:rsidRPr="00AB70BE">
        <w:rPr>
          <w:rFonts w:ascii="Calibri Light" w:hAnsi="Calibri Light" w:cstheme="majorHAnsi"/>
          <w:sz w:val="18"/>
          <w:szCs w:val="18"/>
        </w:rPr>
        <w:t xml:space="preserve"> </w:t>
      </w:r>
      <w:r>
        <w:rPr>
          <w:rFonts w:ascii="Calibri Light" w:hAnsi="Calibri Light" w:cstheme="majorHAnsi"/>
          <w:sz w:val="18"/>
          <w:szCs w:val="18"/>
        </w:rPr>
        <w:t>ремонт</w:t>
      </w:r>
      <w:r w:rsidRPr="00AB70BE">
        <w:rPr>
          <w:rFonts w:ascii="Calibri Light" w:hAnsi="Calibri Light" w:cstheme="majorHAnsi"/>
          <w:sz w:val="18"/>
          <w:szCs w:val="18"/>
        </w:rPr>
        <w:t xml:space="preserve"> </w:t>
      </w:r>
      <w:r>
        <w:rPr>
          <w:rFonts w:ascii="Calibri Light" w:hAnsi="Calibri Light" w:cstheme="majorHAnsi"/>
          <w:sz w:val="18"/>
          <w:szCs w:val="18"/>
        </w:rPr>
        <w:t>представляет собой замену или полное восстановление некоторых основных элементов оборудования, агрегатов, зданий.</w:t>
      </w:r>
    </w:p>
  </w:footnote>
  <w:footnote w:id="24">
    <w:p w:rsidR="00612936" w:rsidRPr="00AB70BE" w:rsidRDefault="00612936" w:rsidP="00AB70BE">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AB70BE">
        <w:rPr>
          <w:rFonts w:ascii="Calibri Light" w:hAnsi="Calibri Light" w:cstheme="majorHAnsi"/>
          <w:sz w:val="18"/>
          <w:szCs w:val="18"/>
        </w:rPr>
        <w:t xml:space="preserve"> </w:t>
      </w:r>
      <w:r>
        <w:rPr>
          <w:rFonts w:ascii="Calibri Light" w:hAnsi="Calibri Light" w:cstheme="majorHAnsi"/>
          <w:sz w:val="18"/>
          <w:szCs w:val="18"/>
        </w:rPr>
        <w:t>Только</w:t>
      </w:r>
      <w:r w:rsidRPr="00AB70BE">
        <w:rPr>
          <w:rFonts w:ascii="Calibri Light" w:hAnsi="Calibri Light" w:cstheme="majorHAnsi"/>
          <w:sz w:val="18"/>
          <w:szCs w:val="18"/>
        </w:rPr>
        <w:t xml:space="preserve"> </w:t>
      </w:r>
      <w:r>
        <w:rPr>
          <w:rFonts w:ascii="Calibri Light" w:hAnsi="Calibri Light" w:cstheme="majorHAnsi"/>
          <w:sz w:val="18"/>
          <w:szCs w:val="18"/>
        </w:rPr>
        <w:t>для</w:t>
      </w:r>
      <w:r w:rsidRPr="00AB70BE">
        <w:rPr>
          <w:rFonts w:ascii="Calibri Light" w:hAnsi="Calibri Light" w:cstheme="majorHAnsi"/>
          <w:sz w:val="18"/>
          <w:szCs w:val="18"/>
        </w:rPr>
        <w:t xml:space="preserve"> 2019 </w:t>
      </w:r>
      <w:r>
        <w:rPr>
          <w:rFonts w:ascii="Calibri Light" w:hAnsi="Calibri Light" w:cstheme="majorHAnsi"/>
          <w:sz w:val="18"/>
          <w:szCs w:val="18"/>
        </w:rPr>
        <w:t>года</w:t>
      </w:r>
      <w:r w:rsidRPr="00AB70BE">
        <w:rPr>
          <w:rFonts w:ascii="Calibri Light" w:hAnsi="Calibri Light" w:cstheme="majorHAnsi"/>
          <w:sz w:val="18"/>
          <w:szCs w:val="18"/>
        </w:rPr>
        <w:t xml:space="preserve"> – 7 </w:t>
      </w:r>
      <w:r>
        <w:rPr>
          <w:rFonts w:ascii="Calibri Light" w:hAnsi="Calibri Light" w:cstheme="majorHAnsi"/>
          <w:sz w:val="18"/>
          <w:szCs w:val="18"/>
        </w:rPr>
        <w:t xml:space="preserve">проектов стоимостью около </w:t>
      </w:r>
      <w:r w:rsidRPr="00AB70BE">
        <w:rPr>
          <w:rFonts w:ascii="Calibri Light" w:hAnsi="Calibri Light" w:cstheme="majorHAnsi"/>
          <w:sz w:val="18"/>
          <w:szCs w:val="18"/>
        </w:rPr>
        <w:t xml:space="preserve">63 </w:t>
      </w:r>
      <w:r>
        <w:rPr>
          <w:rFonts w:ascii="Calibri Light" w:hAnsi="Calibri Light" w:cstheme="majorHAnsi"/>
          <w:sz w:val="18"/>
          <w:szCs w:val="18"/>
        </w:rPr>
        <w:t>млн. леев</w:t>
      </w:r>
      <w:r w:rsidRPr="00AB70BE">
        <w:rPr>
          <w:rFonts w:ascii="Calibri Light" w:hAnsi="Calibri Light" w:cstheme="majorHAnsi"/>
          <w:sz w:val="18"/>
          <w:szCs w:val="18"/>
        </w:rPr>
        <w:t>.</w:t>
      </w:r>
    </w:p>
  </w:footnote>
  <w:footnote w:id="25">
    <w:p w:rsidR="00612936" w:rsidRPr="00AB70BE" w:rsidRDefault="00612936" w:rsidP="00AB70BE">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AB70BE">
        <w:rPr>
          <w:rFonts w:ascii="Calibri Light" w:hAnsi="Calibri Light" w:cstheme="majorHAnsi"/>
          <w:sz w:val="18"/>
          <w:szCs w:val="18"/>
        </w:rPr>
        <w:t xml:space="preserve"> Инструкци</w:t>
      </w:r>
      <w:r>
        <w:rPr>
          <w:rFonts w:ascii="Calibri Light" w:hAnsi="Calibri Light" w:cstheme="majorHAnsi"/>
          <w:sz w:val="18"/>
          <w:szCs w:val="18"/>
        </w:rPr>
        <w:t>я</w:t>
      </w:r>
      <w:r w:rsidRPr="00AB70BE">
        <w:rPr>
          <w:rFonts w:ascii="Calibri Light" w:hAnsi="Calibri Light" w:cstheme="majorHAnsi"/>
          <w:sz w:val="18"/>
          <w:szCs w:val="18"/>
        </w:rPr>
        <w:t xml:space="preserve"> по составлению смет для строительно-монтажных работ ресурсным методом (</w:t>
      </w:r>
      <w:r w:rsidRPr="00E43AEE">
        <w:rPr>
          <w:rFonts w:ascii="Calibri Light" w:hAnsi="Calibri Light" w:cstheme="majorHAnsi"/>
          <w:sz w:val="18"/>
          <w:szCs w:val="18"/>
          <w:lang w:val="en-US"/>
        </w:rPr>
        <w:t>CP</w:t>
      </w:r>
      <w:r w:rsidRPr="00AB70BE">
        <w:rPr>
          <w:rFonts w:ascii="Calibri Light" w:hAnsi="Calibri Light" w:cstheme="majorHAnsi"/>
          <w:sz w:val="18"/>
          <w:szCs w:val="18"/>
        </w:rPr>
        <w:t xml:space="preserve"> </w:t>
      </w:r>
      <w:r w:rsidRPr="00E43AEE">
        <w:rPr>
          <w:rFonts w:ascii="Calibri Light" w:hAnsi="Calibri Light" w:cstheme="majorHAnsi"/>
          <w:sz w:val="18"/>
          <w:szCs w:val="18"/>
          <w:lang w:val="en-US"/>
        </w:rPr>
        <w:t>L</w:t>
      </w:r>
      <w:r w:rsidRPr="00AB70BE">
        <w:rPr>
          <w:rFonts w:ascii="Calibri Light" w:hAnsi="Calibri Light" w:cstheme="majorHAnsi"/>
          <w:sz w:val="18"/>
          <w:szCs w:val="18"/>
        </w:rPr>
        <w:t>.01.01-2012).</w:t>
      </w:r>
    </w:p>
  </w:footnote>
  <w:footnote w:id="26">
    <w:p w:rsidR="00612936" w:rsidRPr="00AB70BE" w:rsidRDefault="00612936" w:rsidP="00AB70BE">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AB70BE">
        <w:rPr>
          <w:rFonts w:ascii="Calibri Light" w:hAnsi="Calibri Light" w:cstheme="majorHAnsi"/>
          <w:sz w:val="18"/>
          <w:szCs w:val="18"/>
        </w:rPr>
        <w:t xml:space="preserve"> </w:t>
      </w:r>
      <w:r>
        <w:rPr>
          <w:rFonts w:ascii="Calibri Light" w:hAnsi="Calibri Light" w:cstheme="majorHAnsi"/>
          <w:sz w:val="18"/>
          <w:szCs w:val="18"/>
        </w:rPr>
        <w:t>П</w:t>
      </w:r>
      <w:r w:rsidRPr="00AB70BE">
        <w:rPr>
          <w:rFonts w:ascii="Calibri Light" w:hAnsi="Calibri Light" w:cstheme="majorHAnsi"/>
          <w:sz w:val="18"/>
          <w:szCs w:val="18"/>
        </w:rPr>
        <w:t>.18 Постановлени</w:t>
      </w:r>
      <w:r>
        <w:rPr>
          <w:rFonts w:ascii="Calibri Light" w:hAnsi="Calibri Light" w:cstheme="majorHAnsi"/>
          <w:sz w:val="18"/>
          <w:szCs w:val="18"/>
        </w:rPr>
        <w:t>я</w:t>
      </w:r>
      <w:r w:rsidRPr="00AB70BE">
        <w:rPr>
          <w:rFonts w:ascii="Calibri Light" w:hAnsi="Calibri Light" w:cstheme="majorHAnsi"/>
          <w:sz w:val="18"/>
          <w:szCs w:val="18"/>
        </w:rPr>
        <w:t xml:space="preserve"> Правительства №1419 </w:t>
      </w:r>
      <w:r>
        <w:rPr>
          <w:rFonts w:ascii="Calibri Light" w:hAnsi="Calibri Light" w:cstheme="majorHAnsi"/>
          <w:sz w:val="18"/>
          <w:szCs w:val="18"/>
        </w:rPr>
        <w:t>от</w:t>
      </w:r>
      <w:r w:rsidRPr="00AB70BE">
        <w:rPr>
          <w:rFonts w:ascii="Calibri Light" w:hAnsi="Calibri Light" w:cstheme="majorHAnsi"/>
          <w:sz w:val="18"/>
          <w:szCs w:val="18"/>
        </w:rPr>
        <w:t xml:space="preserve"> 28.12.2016 „</w:t>
      </w:r>
      <w:r>
        <w:rPr>
          <w:rFonts w:ascii="Calibri Light" w:hAnsi="Calibri Light" w:cstheme="majorHAnsi"/>
          <w:sz w:val="18"/>
          <w:szCs w:val="18"/>
        </w:rPr>
        <w:t>О</w:t>
      </w:r>
      <w:r w:rsidRPr="00AB70BE">
        <w:rPr>
          <w:rFonts w:ascii="Calibri Light" w:hAnsi="Calibri Light" w:cstheme="majorHAnsi"/>
          <w:sz w:val="18"/>
          <w:szCs w:val="18"/>
        </w:rPr>
        <w:t>б утверждении Положения о порядке планирования договоров о государственных закупках”.</w:t>
      </w:r>
    </w:p>
  </w:footnote>
  <w:footnote w:id="27">
    <w:p w:rsidR="00612936" w:rsidRPr="005F01E6" w:rsidRDefault="00612936" w:rsidP="00076A88">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5F01E6">
        <w:rPr>
          <w:rFonts w:ascii="Calibri Light" w:hAnsi="Calibri Light" w:cstheme="majorHAnsi"/>
          <w:sz w:val="18"/>
          <w:szCs w:val="18"/>
        </w:rPr>
        <w:t xml:space="preserve"> </w:t>
      </w:r>
      <w:r>
        <w:rPr>
          <w:rFonts w:ascii="Calibri Light" w:hAnsi="Calibri Light" w:cstheme="majorHAnsi"/>
          <w:sz w:val="18"/>
          <w:szCs w:val="18"/>
        </w:rPr>
        <w:t>Согласно ст</w:t>
      </w:r>
      <w:r w:rsidRPr="00E43AEE">
        <w:rPr>
          <w:rFonts w:ascii="Calibri Light" w:hAnsi="Calibri Light" w:cstheme="majorHAnsi"/>
          <w:sz w:val="18"/>
          <w:szCs w:val="18"/>
          <w:lang w:val="ro-RO"/>
        </w:rPr>
        <w:t xml:space="preserve">.26 </w:t>
      </w:r>
      <w:r>
        <w:rPr>
          <w:rFonts w:ascii="Calibri Light" w:hAnsi="Calibri Light" w:cstheme="majorHAnsi"/>
          <w:sz w:val="18"/>
          <w:szCs w:val="18"/>
        </w:rPr>
        <w:t>Закона №</w:t>
      </w:r>
      <w:r w:rsidRPr="00E43AEE">
        <w:rPr>
          <w:rFonts w:ascii="Calibri Light" w:hAnsi="Calibri Light" w:cstheme="majorHAnsi"/>
          <w:sz w:val="18"/>
          <w:szCs w:val="18"/>
          <w:lang w:val="ro-RO"/>
        </w:rPr>
        <w:t xml:space="preserve">131/2015, </w:t>
      </w:r>
      <w:r>
        <w:rPr>
          <w:rFonts w:ascii="Calibri Light" w:hAnsi="Calibri Light" w:cstheme="majorHAnsi"/>
          <w:i/>
          <w:sz w:val="18"/>
          <w:szCs w:val="18"/>
        </w:rPr>
        <w:t xml:space="preserve">закупающий орган устанавливает наиболее выгодную оферту с экономической точки зрения на основании критерия по присуждению и факторов по оценке, предусмотренных в документации по присуждению; </w:t>
      </w:r>
      <w:r>
        <w:rPr>
          <w:rFonts w:ascii="Calibri Light" w:hAnsi="Calibri Light" w:cstheme="majorHAnsi"/>
          <w:sz w:val="18"/>
          <w:szCs w:val="18"/>
        </w:rPr>
        <w:t xml:space="preserve">Раздел </w:t>
      </w:r>
      <w:r w:rsidRPr="00E43AEE">
        <w:rPr>
          <w:rFonts w:ascii="Calibri Light" w:hAnsi="Calibri Light" w:cstheme="majorHAnsi"/>
          <w:sz w:val="18"/>
          <w:szCs w:val="18"/>
          <w:lang w:val="ro-RO"/>
        </w:rPr>
        <w:t>5.</w:t>
      </w:r>
      <w:r w:rsidRPr="005F01E6">
        <w:t xml:space="preserve"> </w:t>
      </w:r>
      <w:r w:rsidRPr="005F01E6">
        <w:rPr>
          <w:rFonts w:ascii="Calibri Light" w:hAnsi="Calibri Light" w:cstheme="majorHAnsi"/>
          <w:sz w:val="18"/>
          <w:szCs w:val="18"/>
          <w:lang w:val="ro-RO"/>
        </w:rPr>
        <w:t>Рассмотрение, оценка и сравнение оферт</w:t>
      </w:r>
      <w:r>
        <w:rPr>
          <w:rFonts w:ascii="Calibri Light" w:hAnsi="Calibri Light" w:cstheme="majorHAnsi"/>
          <w:sz w:val="18"/>
          <w:szCs w:val="18"/>
        </w:rPr>
        <w:t xml:space="preserve"> из ПП №</w:t>
      </w:r>
      <w:r w:rsidRPr="00E43AEE">
        <w:rPr>
          <w:rFonts w:ascii="Calibri Light" w:hAnsi="Calibri Light" w:cstheme="majorHAnsi"/>
          <w:sz w:val="18"/>
          <w:szCs w:val="18"/>
          <w:lang w:val="ro-RO"/>
        </w:rPr>
        <w:t>669/2016;</w:t>
      </w:r>
      <w:r>
        <w:rPr>
          <w:rFonts w:ascii="Calibri Light" w:hAnsi="Calibri Light" w:cstheme="majorHAnsi"/>
          <w:sz w:val="18"/>
          <w:szCs w:val="18"/>
        </w:rPr>
        <w:t xml:space="preserve"> </w:t>
      </w:r>
      <w:r w:rsidRPr="007B294D">
        <w:rPr>
          <w:rFonts w:ascii="Calibri Light" w:hAnsi="Calibri Light" w:cstheme="majorHAnsi"/>
          <w:sz w:val="18"/>
          <w:szCs w:val="18"/>
        </w:rPr>
        <w:t xml:space="preserve">Раздел </w:t>
      </w:r>
      <w:r w:rsidRPr="00E43AEE">
        <w:rPr>
          <w:rFonts w:ascii="Calibri Light" w:hAnsi="Calibri Light" w:cstheme="majorHAnsi"/>
          <w:sz w:val="18"/>
          <w:szCs w:val="18"/>
          <w:lang w:val="ro-RO"/>
        </w:rPr>
        <w:t>5.</w:t>
      </w:r>
      <w:r w:rsidRPr="007B294D">
        <w:t xml:space="preserve"> </w:t>
      </w:r>
      <w:r w:rsidRPr="005F01E6">
        <w:rPr>
          <w:rFonts w:ascii="Calibri Light" w:hAnsi="Calibri Light" w:cstheme="majorHAnsi"/>
          <w:sz w:val="18"/>
          <w:szCs w:val="18"/>
          <w:lang w:val="ro-RO"/>
        </w:rPr>
        <w:t>Рассмотрение, оценка и сравнение оферт</w:t>
      </w:r>
      <w:r w:rsidRPr="007B294D">
        <w:rPr>
          <w:rFonts w:ascii="Calibri Light" w:hAnsi="Calibri Light" w:cstheme="majorHAnsi"/>
          <w:sz w:val="18"/>
          <w:szCs w:val="18"/>
        </w:rPr>
        <w:t xml:space="preserve"> из ПП №</w:t>
      </w:r>
      <w:r w:rsidRPr="00E43AEE">
        <w:rPr>
          <w:rFonts w:ascii="Calibri Light" w:hAnsi="Calibri Light" w:cstheme="majorHAnsi"/>
          <w:sz w:val="18"/>
          <w:szCs w:val="18"/>
          <w:lang w:val="ro-RO"/>
        </w:rPr>
        <w:t>638/26.08.2020 „</w:t>
      </w:r>
      <w:r>
        <w:rPr>
          <w:rFonts w:ascii="Calibri Light" w:hAnsi="Calibri Light" w:cstheme="majorHAnsi"/>
          <w:sz w:val="18"/>
          <w:szCs w:val="18"/>
        </w:rPr>
        <w:t>Об утверждении Положения по государственным закупкам работ</w:t>
      </w:r>
      <w:r w:rsidRPr="00E43AEE">
        <w:rPr>
          <w:rFonts w:ascii="Calibri Light" w:hAnsi="Calibri Light" w:cstheme="majorHAnsi"/>
          <w:sz w:val="18"/>
          <w:szCs w:val="18"/>
          <w:lang w:val="ro-RO"/>
        </w:rPr>
        <w:t>”;</w:t>
      </w:r>
      <w:r>
        <w:rPr>
          <w:rFonts w:ascii="Calibri Light" w:hAnsi="Calibri Light" w:cstheme="majorHAnsi"/>
          <w:sz w:val="18"/>
          <w:szCs w:val="18"/>
        </w:rPr>
        <w:t xml:space="preserve"> Раздел 4. Внесение и оценка оферт из ПП №</w:t>
      </w:r>
      <w:r>
        <w:rPr>
          <w:rFonts w:ascii="Calibri Light" w:hAnsi="Calibri Light" w:cstheme="majorHAnsi"/>
          <w:sz w:val="18"/>
          <w:szCs w:val="18"/>
          <w:lang w:val="ro-RO"/>
        </w:rPr>
        <w:t xml:space="preserve">987 </w:t>
      </w:r>
      <w:r>
        <w:rPr>
          <w:rFonts w:ascii="Calibri Light" w:hAnsi="Calibri Light" w:cstheme="majorHAnsi"/>
          <w:sz w:val="18"/>
          <w:szCs w:val="18"/>
        </w:rPr>
        <w:t>от</w:t>
      </w:r>
      <w:r w:rsidRPr="00E43AEE">
        <w:rPr>
          <w:rFonts w:ascii="Calibri Light" w:hAnsi="Calibri Light" w:cstheme="majorHAnsi"/>
          <w:sz w:val="18"/>
          <w:szCs w:val="18"/>
          <w:lang w:val="ro-RO"/>
        </w:rPr>
        <w:t xml:space="preserve"> 10.10.2018.</w:t>
      </w:r>
    </w:p>
  </w:footnote>
  <w:footnote w:id="28">
    <w:p w:rsidR="00612936" w:rsidRPr="00E43AEE" w:rsidRDefault="00612936" w:rsidP="00647D48">
      <w:pPr>
        <w:pStyle w:val="FootnoteText"/>
        <w:jc w:val="both"/>
        <w:rPr>
          <w:rFonts w:ascii="Calibri Light" w:hAnsi="Calibri Light" w:cstheme="majorHAnsi"/>
          <w:sz w:val="18"/>
          <w:szCs w:val="18"/>
          <w:lang w:val="ro-RO"/>
        </w:rPr>
      </w:pPr>
      <w:r w:rsidRPr="00E43AEE">
        <w:rPr>
          <w:rStyle w:val="FootnoteReference"/>
          <w:rFonts w:ascii="Calibri Light" w:hAnsi="Calibri Light" w:cstheme="majorHAnsi"/>
          <w:sz w:val="18"/>
          <w:szCs w:val="18"/>
        </w:rPr>
        <w:footnoteRef/>
      </w:r>
      <w:r>
        <w:rPr>
          <w:rFonts w:ascii="Calibri Light" w:hAnsi="Calibri Light" w:cstheme="majorHAnsi"/>
          <w:sz w:val="18"/>
          <w:szCs w:val="18"/>
        </w:rPr>
        <w:t>Ст</w:t>
      </w:r>
      <w:r w:rsidRPr="00E43AEE">
        <w:rPr>
          <w:rFonts w:ascii="Calibri Light" w:hAnsi="Calibri Light" w:cstheme="majorHAnsi"/>
          <w:sz w:val="18"/>
          <w:szCs w:val="18"/>
          <w:lang w:val="ro-RO"/>
        </w:rPr>
        <w:t>.21</w:t>
      </w:r>
      <w:r>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(16) </w:t>
      </w:r>
      <w:r>
        <w:rPr>
          <w:rFonts w:ascii="Calibri Light" w:hAnsi="Calibri Light" w:cstheme="majorHAnsi"/>
          <w:sz w:val="18"/>
          <w:szCs w:val="18"/>
        </w:rPr>
        <w:t>Постановления Правительства №</w:t>
      </w:r>
      <w:r w:rsidRPr="00E43AEE">
        <w:rPr>
          <w:rFonts w:ascii="Calibri Light" w:hAnsi="Calibri Light" w:cstheme="majorHAnsi"/>
          <w:sz w:val="18"/>
          <w:szCs w:val="18"/>
          <w:lang w:val="ro-RO"/>
        </w:rPr>
        <w:t xml:space="preserve">667 </w:t>
      </w:r>
      <w:r>
        <w:rPr>
          <w:rFonts w:ascii="Calibri Light" w:hAnsi="Calibri Light" w:cstheme="majorHAnsi"/>
          <w:sz w:val="18"/>
          <w:szCs w:val="18"/>
        </w:rPr>
        <w:t xml:space="preserve">от </w:t>
      </w:r>
      <w:r w:rsidRPr="00E43AEE">
        <w:rPr>
          <w:rFonts w:ascii="Calibri Light" w:hAnsi="Calibri Light" w:cstheme="majorHAnsi"/>
          <w:sz w:val="18"/>
          <w:szCs w:val="18"/>
          <w:lang w:val="ro-RO"/>
        </w:rPr>
        <w:t>27.05.2016 „</w:t>
      </w:r>
      <w:r>
        <w:rPr>
          <w:rFonts w:ascii="Calibri Light" w:hAnsi="Calibri Light" w:cstheme="majorHAnsi"/>
          <w:sz w:val="18"/>
          <w:szCs w:val="18"/>
        </w:rPr>
        <w:t>Об утверждении Положения о деятельности рабочей группы по закупкам</w:t>
      </w:r>
      <w:r w:rsidRPr="00E43AEE">
        <w:rPr>
          <w:rFonts w:ascii="Calibri Light" w:hAnsi="Calibri Light" w:cstheme="majorHAnsi"/>
          <w:sz w:val="18"/>
          <w:szCs w:val="18"/>
          <w:lang w:val="ro-RO"/>
        </w:rPr>
        <w:t>”.</w:t>
      </w:r>
    </w:p>
  </w:footnote>
  <w:footnote w:id="29">
    <w:p w:rsidR="00612936" w:rsidRPr="00647D48" w:rsidRDefault="00612936" w:rsidP="00647D48">
      <w:pPr>
        <w:pStyle w:val="FootnoteText"/>
        <w:jc w:val="both"/>
        <w:rPr>
          <w:rFonts w:ascii="Calibri Light" w:hAnsi="Calibri Light" w:cstheme="majorHAnsi"/>
          <w:sz w:val="18"/>
          <w:szCs w:val="18"/>
          <w:lang w:val="ro-RO"/>
        </w:rPr>
      </w:pPr>
      <w:r w:rsidRPr="00E43AEE">
        <w:rPr>
          <w:rStyle w:val="FootnoteReference"/>
          <w:rFonts w:ascii="Calibri Light" w:hAnsi="Calibri Light" w:cstheme="majorHAnsi"/>
          <w:sz w:val="18"/>
          <w:szCs w:val="18"/>
        </w:rPr>
        <w:footnoteRef/>
      </w:r>
      <w:r w:rsidRPr="00647D48">
        <w:rPr>
          <w:rFonts w:ascii="Calibri Light" w:hAnsi="Calibri Light" w:cstheme="majorHAnsi"/>
          <w:sz w:val="18"/>
          <w:szCs w:val="18"/>
          <w:lang w:val="ro-RO"/>
        </w:rPr>
        <w:t xml:space="preserve"> Положение о деятельности рабочей группы в области государственных закупок</w:t>
      </w:r>
      <w:r w:rsidRPr="00E43AEE">
        <w:rPr>
          <w:rFonts w:ascii="Calibri Light" w:hAnsi="Calibri Light" w:cstheme="majorHAnsi"/>
          <w:sz w:val="18"/>
          <w:szCs w:val="18"/>
          <w:lang w:val="ro-RO"/>
        </w:rPr>
        <w:t>.</w:t>
      </w:r>
    </w:p>
  </w:footnote>
  <w:footnote w:id="30">
    <w:p w:rsidR="00612936" w:rsidRPr="00E43AEE" w:rsidRDefault="00612936" w:rsidP="00647D48">
      <w:pPr>
        <w:pStyle w:val="FootnoteText"/>
        <w:jc w:val="both"/>
        <w:rPr>
          <w:rFonts w:ascii="Calibri Light" w:hAnsi="Calibri Light" w:cstheme="majorHAnsi"/>
          <w:sz w:val="18"/>
          <w:szCs w:val="18"/>
          <w:lang w:val="ro-RO"/>
        </w:rPr>
      </w:pPr>
      <w:r w:rsidRPr="00E43AEE">
        <w:rPr>
          <w:rStyle w:val="FootnoteReference"/>
          <w:rFonts w:ascii="Calibri Light" w:hAnsi="Calibri Light" w:cstheme="majorHAnsi"/>
          <w:sz w:val="18"/>
          <w:szCs w:val="18"/>
        </w:rPr>
        <w:footnoteRef/>
      </w:r>
      <w:r w:rsidRPr="009C0F5C">
        <w:rPr>
          <w:rFonts w:ascii="Calibri Light" w:hAnsi="Calibri Light" w:cstheme="majorHAnsi"/>
          <w:sz w:val="18"/>
          <w:szCs w:val="18"/>
        </w:rPr>
        <w:t xml:space="preserve"> </w:t>
      </w:r>
      <w:r>
        <w:rPr>
          <w:rFonts w:ascii="Calibri Light" w:hAnsi="Calibri Light" w:cstheme="majorHAnsi"/>
          <w:sz w:val="18"/>
          <w:szCs w:val="18"/>
        </w:rPr>
        <w:t>Ст</w:t>
      </w:r>
      <w:r w:rsidRPr="00E43AEE">
        <w:rPr>
          <w:rFonts w:ascii="Calibri Light" w:hAnsi="Calibri Light" w:cstheme="majorHAnsi"/>
          <w:sz w:val="18"/>
          <w:szCs w:val="18"/>
          <w:lang w:val="ro-RO"/>
        </w:rPr>
        <w:t xml:space="preserve">.63 </w:t>
      </w:r>
      <w:r>
        <w:rPr>
          <w:rFonts w:ascii="Calibri Light" w:hAnsi="Calibri Light" w:cstheme="majorHAnsi"/>
          <w:sz w:val="18"/>
          <w:szCs w:val="18"/>
        </w:rPr>
        <w:t>Закона</w:t>
      </w:r>
      <w:r w:rsidRPr="009C0F5C">
        <w:rPr>
          <w:rFonts w:ascii="Calibri Light" w:hAnsi="Calibri Light" w:cstheme="majorHAnsi"/>
          <w:sz w:val="18"/>
          <w:szCs w:val="18"/>
        </w:rPr>
        <w:t xml:space="preserve"> №</w:t>
      </w:r>
      <w:r w:rsidRPr="00E43AEE">
        <w:rPr>
          <w:rFonts w:ascii="Calibri Light" w:hAnsi="Calibri Light" w:cstheme="majorHAnsi"/>
          <w:sz w:val="18"/>
          <w:szCs w:val="18"/>
          <w:lang w:val="ro-RO"/>
        </w:rPr>
        <w:t>131/2015.</w:t>
      </w:r>
    </w:p>
  </w:footnote>
  <w:footnote w:id="31">
    <w:p w:rsidR="00612936" w:rsidRPr="009C0F5C" w:rsidRDefault="00612936" w:rsidP="00491555">
      <w:pPr>
        <w:pStyle w:val="FootnoteText"/>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9C0F5C">
        <w:rPr>
          <w:rFonts w:ascii="Calibri Light" w:hAnsi="Calibri Light" w:cstheme="majorHAnsi"/>
          <w:sz w:val="18"/>
          <w:szCs w:val="18"/>
        </w:rPr>
        <w:t xml:space="preserve"> </w:t>
      </w:r>
      <w:r>
        <w:rPr>
          <w:rFonts w:ascii="Calibri Light" w:hAnsi="Calibri Light" w:cstheme="majorHAnsi"/>
          <w:sz w:val="18"/>
          <w:szCs w:val="18"/>
        </w:rPr>
        <w:t>Ст</w:t>
      </w:r>
      <w:r w:rsidRPr="009C0F5C">
        <w:rPr>
          <w:rFonts w:ascii="Calibri Light" w:hAnsi="Calibri Light" w:cstheme="majorHAnsi"/>
          <w:sz w:val="18"/>
          <w:szCs w:val="18"/>
        </w:rPr>
        <w:t xml:space="preserve">.70 </w:t>
      </w:r>
      <w:r>
        <w:rPr>
          <w:rFonts w:ascii="Calibri Light" w:hAnsi="Calibri Light" w:cstheme="majorHAnsi"/>
          <w:sz w:val="18"/>
          <w:szCs w:val="18"/>
        </w:rPr>
        <w:t>Закона</w:t>
      </w:r>
      <w:r w:rsidRPr="009C0F5C">
        <w:rPr>
          <w:rFonts w:ascii="Calibri Light" w:hAnsi="Calibri Light" w:cstheme="majorHAnsi"/>
          <w:sz w:val="18"/>
          <w:szCs w:val="18"/>
        </w:rPr>
        <w:t xml:space="preserve"> №131/2015.</w:t>
      </w:r>
    </w:p>
  </w:footnote>
  <w:footnote w:id="32">
    <w:p w:rsidR="00612936" w:rsidRPr="00E43AEE" w:rsidRDefault="00612936" w:rsidP="007371EF">
      <w:pPr>
        <w:pStyle w:val="FootnoteText"/>
        <w:jc w:val="both"/>
        <w:rPr>
          <w:rFonts w:ascii="Calibri Light" w:hAnsi="Calibri Light" w:cstheme="majorHAnsi"/>
          <w:sz w:val="18"/>
          <w:szCs w:val="18"/>
          <w:lang w:val="ro-RO"/>
        </w:rPr>
      </w:pPr>
      <w:r w:rsidRPr="00E43AEE">
        <w:rPr>
          <w:rStyle w:val="FootnoteReference"/>
          <w:rFonts w:ascii="Calibri Light" w:hAnsi="Calibri Light" w:cstheme="majorHAnsi"/>
          <w:sz w:val="18"/>
          <w:szCs w:val="18"/>
        </w:rPr>
        <w:footnoteRef/>
      </w:r>
      <w:r w:rsidRPr="007371EF">
        <w:rPr>
          <w:rFonts w:ascii="Calibri Light" w:hAnsi="Calibri Light" w:cstheme="majorHAnsi"/>
          <w:sz w:val="18"/>
          <w:szCs w:val="18"/>
        </w:rPr>
        <w:t xml:space="preserve"> </w:t>
      </w:r>
      <w:r>
        <w:rPr>
          <w:rFonts w:ascii="Calibri Light" w:hAnsi="Calibri Light" w:cstheme="majorHAnsi"/>
          <w:sz w:val="18"/>
          <w:szCs w:val="18"/>
        </w:rPr>
        <w:t>Письмо</w:t>
      </w:r>
      <w:r w:rsidRPr="007371EF">
        <w:rPr>
          <w:rFonts w:ascii="Calibri Light" w:hAnsi="Calibri Light" w:cstheme="majorHAnsi"/>
          <w:sz w:val="18"/>
          <w:szCs w:val="18"/>
        </w:rPr>
        <w:t xml:space="preserve"> Министерств</w:t>
      </w:r>
      <w:r>
        <w:rPr>
          <w:rFonts w:ascii="Calibri Light" w:hAnsi="Calibri Light" w:cstheme="majorHAnsi"/>
          <w:sz w:val="18"/>
          <w:szCs w:val="18"/>
        </w:rPr>
        <w:t>а</w:t>
      </w:r>
      <w:r w:rsidRPr="007371EF">
        <w:rPr>
          <w:rFonts w:ascii="Calibri Light" w:hAnsi="Calibri Light" w:cstheme="majorHAnsi"/>
          <w:sz w:val="18"/>
          <w:szCs w:val="18"/>
        </w:rPr>
        <w:t xml:space="preserve"> экономики и инфраструктуры №</w:t>
      </w:r>
      <w:r w:rsidRPr="00E43AEE">
        <w:rPr>
          <w:rFonts w:ascii="Calibri Light" w:hAnsi="Calibri Light" w:cstheme="majorHAnsi"/>
          <w:sz w:val="18"/>
          <w:szCs w:val="18"/>
          <w:lang w:val="ro-RO"/>
        </w:rPr>
        <w:t xml:space="preserve">10/1-0086 </w:t>
      </w:r>
      <w:r>
        <w:rPr>
          <w:rFonts w:ascii="Calibri Light" w:hAnsi="Calibri Light" w:cstheme="majorHAnsi"/>
          <w:sz w:val="18"/>
          <w:szCs w:val="18"/>
        </w:rPr>
        <w:t>от</w:t>
      </w:r>
      <w:r w:rsidRPr="007371EF">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15.06.2018 </w:t>
      </w:r>
      <w:r>
        <w:rPr>
          <w:rFonts w:ascii="Calibri Light" w:hAnsi="Calibri Light" w:cstheme="majorHAnsi"/>
          <w:sz w:val="18"/>
          <w:szCs w:val="18"/>
        </w:rPr>
        <w:t>об</w:t>
      </w:r>
      <w:r w:rsidRPr="007371EF">
        <w:rPr>
          <w:rFonts w:ascii="Calibri Light" w:hAnsi="Calibri Light" w:cstheme="majorHAnsi"/>
          <w:sz w:val="18"/>
          <w:szCs w:val="18"/>
        </w:rPr>
        <w:t xml:space="preserve"> </w:t>
      </w:r>
      <w:r>
        <w:rPr>
          <w:rFonts w:ascii="Calibri Light" w:hAnsi="Calibri Light" w:cstheme="majorHAnsi"/>
          <w:sz w:val="18"/>
          <w:szCs w:val="18"/>
        </w:rPr>
        <w:t>определении</w:t>
      </w:r>
      <w:r w:rsidRPr="007371EF">
        <w:rPr>
          <w:rFonts w:ascii="Calibri Light" w:hAnsi="Calibri Light" w:cstheme="majorHAnsi"/>
          <w:sz w:val="18"/>
          <w:szCs w:val="18"/>
        </w:rPr>
        <w:t xml:space="preserve"> </w:t>
      </w:r>
      <w:r>
        <w:rPr>
          <w:rFonts w:ascii="Calibri Light" w:hAnsi="Calibri Light" w:cstheme="majorHAnsi"/>
          <w:sz w:val="18"/>
          <w:szCs w:val="18"/>
        </w:rPr>
        <w:t>стоимости</w:t>
      </w:r>
      <w:r w:rsidRPr="007371EF">
        <w:rPr>
          <w:rFonts w:ascii="Calibri Light" w:hAnsi="Calibri Light" w:cstheme="majorHAnsi"/>
          <w:sz w:val="18"/>
          <w:szCs w:val="18"/>
        </w:rPr>
        <w:t xml:space="preserve"> </w:t>
      </w:r>
      <w:r>
        <w:rPr>
          <w:rFonts w:ascii="Calibri Light" w:hAnsi="Calibri Light" w:cstheme="majorHAnsi"/>
          <w:sz w:val="18"/>
          <w:szCs w:val="18"/>
        </w:rPr>
        <w:t xml:space="preserve">строительных объектов, начиная с </w:t>
      </w:r>
      <w:r w:rsidRPr="00E43AEE">
        <w:rPr>
          <w:rFonts w:ascii="Calibri Light" w:hAnsi="Calibri Light" w:cstheme="majorHAnsi"/>
          <w:sz w:val="18"/>
          <w:szCs w:val="18"/>
          <w:lang w:val="ro-RO"/>
        </w:rPr>
        <w:t xml:space="preserve">01 </w:t>
      </w:r>
      <w:r>
        <w:rPr>
          <w:rFonts w:ascii="Calibri Light" w:hAnsi="Calibri Light" w:cstheme="majorHAnsi"/>
          <w:sz w:val="18"/>
          <w:szCs w:val="18"/>
        </w:rPr>
        <w:t>мая</w:t>
      </w:r>
      <w:r w:rsidRPr="00E43AEE">
        <w:rPr>
          <w:rFonts w:ascii="Calibri Light" w:hAnsi="Calibri Light" w:cstheme="majorHAnsi"/>
          <w:sz w:val="18"/>
          <w:szCs w:val="18"/>
          <w:lang w:val="ro-RO"/>
        </w:rPr>
        <w:t xml:space="preserve"> 2018</w:t>
      </w:r>
      <w:r>
        <w:rPr>
          <w:rFonts w:ascii="Calibri Light" w:hAnsi="Calibri Light" w:cstheme="majorHAnsi"/>
          <w:sz w:val="18"/>
          <w:szCs w:val="18"/>
        </w:rPr>
        <w:t xml:space="preserve"> года</w:t>
      </w:r>
      <w:r w:rsidRPr="00E43AEE">
        <w:rPr>
          <w:rFonts w:ascii="Calibri Light" w:hAnsi="Calibri Light" w:cstheme="majorHAnsi"/>
          <w:sz w:val="18"/>
          <w:szCs w:val="18"/>
          <w:lang w:val="ro-RO"/>
        </w:rPr>
        <w:t>.</w:t>
      </w:r>
    </w:p>
  </w:footnote>
  <w:footnote w:id="33">
    <w:p w:rsidR="00612936" w:rsidRPr="00E43AEE" w:rsidRDefault="00612936" w:rsidP="007371EF">
      <w:pPr>
        <w:pStyle w:val="FootnoteText"/>
        <w:jc w:val="both"/>
        <w:rPr>
          <w:rFonts w:ascii="Calibri Light" w:hAnsi="Calibri Light" w:cstheme="majorHAnsi"/>
          <w:sz w:val="18"/>
          <w:szCs w:val="18"/>
          <w:lang w:val="ro-RO"/>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П</w:t>
      </w:r>
      <w:r w:rsidRPr="00E43AEE">
        <w:rPr>
          <w:rFonts w:ascii="Calibri Light" w:hAnsi="Calibri Light" w:cstheme="majorHAnsi"/>
          <w:sz w:val="18"/>
          <w:szCs w:val="18"/>
          <w:lang w:val="ro-RO"/>
        </w:rPr>
        <w:t xml:space="preserve">. 4.4. </w:t>
      </w:r>
      <w:r w:rsidRPr="00491555">
        <w:rPr>
          <w:rFonts w:ascii="Calibri Light" w:hAnsi="Calibri Light" w:cstheme="majorHAnsi"/>
          <w:sz w:val="18"/>
          <w:szCs w:val="18"/>
          <w:lang w:val="ro-RO"/>
        </w:rPr>
        <w:t xml:space="preserve">Инструкции по составлению смет для строительно-монтажных работ ресурсным методом </w:t>
      </w:r>
      <w:r w:rsidRPr="00E43AEE">
        <w:rPr>
          <w:rFonts w:ascii="Calibri Light" w:hAnsi="Calibri Light" w:cstheme="majorHAnsi"/>
          <w:sz w:val="18"/>
          <w:szCs w:val="18"/>
          <w:lang w:val="ro-RO"/>
        </w:rPr>
        <w:t>(CP L.01.01-2012).</w:t>
      </w:r>
    </w:p>
  </w:footnote>
  <w:footnote w:id="34">
    <w:p w:rsidR="00612936" w:rsidRPr="00C641D6" w:rsidRDefault="00612936" w:rsidP="00EE4FDD">
      <w:pPr>
        <w:pStyle w:val="FootnoteText"/>
        <w:rPr>
          <w:rFonts w:ascii="Calibri Light" w:hAnsi="Calibri Light" w:cstheme="majorHAnsi"/>
          <w:sz w:val="18"/>
          <w:szCs w:val="18"/>
        </w:rPr>
      </w:pPr>
      <w:r w:rsidRPr="00E43AEE">
        <w:rPr>
          <w:rFonts w:ascii="Calibri Light" w:hAnsi="Calibri Light" w:cstheme="majorHAnsi"/>
          <w:sz w:val="18"/>
          <w:szCs w:val="18"/>
          <w:vertAlign w:val="superscript"/>
          <w:lang w:val="ro-RO"/>
        </w:rPr>
        <w:footnoteRef/>
      </w:r>
      <w:r w:rsidRPr="00E43AEE">
        <w:rPr>
          <w:rFonts w:ascii="Calibri Light" w:hAnsi="Calibri Light" w:cstheme="majorHAnsi"/>
          <w:sz w:val="18"/>
          <w:szCs w:val="18"/>
          <w:vertAlign w:val="superscript"/>
          <w:lang w:val="ro-RO"/>
        </w:rPr>
        <w:t xml:space="preserve"> </w:t>
      </w:r>
      <w:r>
        <w:rPr>
          <w:rFonts w:ascii="Calibri Light" w:hAnsi="Calibri Light" w:cstheme="majorHAnsi"/>
          <w:sz w:val="18"/>
          <w:szCs w:val="18"/>
        </w:rPr>
        <w:t>Ст</w:t>
      </w:r>
      <w:r w:rsidRPr="00C641D6">
        <w:rPr>
          <w:rFonts w:ascii="Calibri Light" w:hAnsi="Calibri Light" w:cstheme="majorHAnsi"/>
          <w:sz w:val="18"/>
          <w:szCs w:val="18"/>
        </w:rPr>
        <w:t xml:space="preserve">. 1, </w:t>
      </w:r>
      <w:r>
        <w:rPr>
          <w:rFonts w:ascii="Calibri Light" w:hAnsi="Calibri Light" w:cstheme="majorHAnsi"/>
          <w:sz w:val="18"/>
          <w:szCs w:val="18"/>
        </w:rPr>
        <w:t>ст</w:t>
      </w:r>
      <w:r w:rsidR="004F0EB8">
        <w:rPr>
          <w:rFonts w:ascii="Calibri Light" w:hAnsi="Calibri Light" w:cstheme="majorHAnsi"/>
          <w:sz w:val="18"/>
          <w:szCs w:val="18"/>
        </w:rPr>
        <w:t>. 20 (1)</w:t>
      </w:r>
      <w:r w:rsidRPr="00C641D6">
        <w:rPr>
          <w:rFonts w:ascii="Calibri Light" w:hAnsi="Calibri Light" w:cstheme="majorHAnsi"/>
          <w:sz w:val="18"/>
          <w:szCs w:val="18"/>
        </w:rPr>
        <w:t xml:space="preserve"> </w:t>
      </w:r>
      <w:r>
        <w:rPr>
          <w:rFonts w:ascii="Calibri Light" w:hAnsi="Calibri Light" w:cstheme="majorHAnsi"/>
          <w:sz w:val="18"/>
          <w:szCs w:val="18"/>
        </w:rPr>
        <w:t>Закона №</w:t>
      </w:r>
      <w:r w:rsidRPr="00C641D6">
        <w:rPr>
          <w:rFonts w:ascii="Calibri Light" w:hAnsi="Calibri Light" w:cstheme="majorHAnsi"/>
          <w:sz w:val="18"/>
          <w:szCs w:val="18"/>
        </w:rPr>
        <w:t>131/2015.</w:t>
      </w:r>
    </w:p>
  </w:footnote>
  <w:footnote w:id="35">
    <w:p w:rsidR="00612936" w:rsidRPr="007371EF" w:rsidRDefault="00612936" w:rsidP="003055F4">
      <w:pPr>
        <w:pStyle w:val="FootnoteText"/>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7371EF">
        <w:rPr>
          <w:rFonts w:ascii="Calibri Light" w:hAnsi="Calibri Light" w:cstheme="majorHAnsi"/>
          <w:sz w:val="18"/>
          <w:szCs w:val="18"/>
        </w:rPr>
        <w:t xml:space="preserve"> </w:t>
      </w:r>
      <w:r>
        <w:rPr>
          <w:rFonts w:ascii="Calibri Light" w:hAnsi="Calibri Light" w:cstheme="majorHAnsi"/>
          <w:sz w:val="18"/>
          <w:szCs w:val="18"/>
        </w:rPr>
        <w:t>Ст</w:t>
      </w:r>
      <w:r w:rsidRPr="007371EF">
        <w:rPr>
          <w:rFonts w:ascii="Calibri Light" w:hAnsi="Calibri Light" w:cstheme="majorHAnsi"/>
          <w:sz w:val="18"/>
          <w:szCs w:val="18"/>
        </w:rPr>
        <w:t xml:space="preserve">.85 (3) </w:t>
      </w:r>
      <w:r>
        <w:rPr>
          <w:rFonts w:ascii="Calibri Light" w:hAnsi="Calibri Light" w:cstheme="majorHAnsi"/>
          <w:sz w:val="18"/>
          <w:szCs w:val="18"/>
        </w:rPr>
        <w:t>Закона №</w:t>
      </w:r>
      <w:r w:rsidRPr="007371EF">
        <w:rPr>
          <w:rFonts w:ascii="Calibri Light" w:hAnsi="Calibri Light" w:cstheme="majorHAnsi"/>
          <w:sz w:val="18"/>
          <w:szCs w:val="18"/>
        </w:rPr>
        <w:t>131/2015.</w:t>
      </w:r>
    </w:p>
  </w:footnote>
  <w:footnote w:id="36">
    <w:p w:rsidR="00612936" w:rsidRPr="007371EF" w:rsidRDefault="00612936" w:rsidP="00301CDB">
      <w:pPr>
        <w:pStyle w:val="FootnoteText"/>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7371EF">
        <w:rPr>
          <w:rFonts w:ascii="Calibri Light" w:hAnsi="Calibri Light" w:cstheme="majorHAnsi"/>
          <w:sz w:val="18"/>
          <w:szCs w:val="18"/>
        </w:rPr>
        <w:t xml:space="preserve"> </w:t>
      </w:r>
      <w:r>
        <w:rPr>
          <w:rFonts w:ascii="Calibri Light" w:hAnsi="Calibri Light" w:cstheme="majorHAnsi"/>
          <w:sz w:val="18"/>
          <w:szCs w:val="18"/>
        </w:rPr>
        <w:t>Ст</w:t>
      </w:r>
      <w:r w:rsidRPr="007371EF">
        <w:rPr>
          <w:rFonts w:ascii="Calibri Light" w:hAnsi="Calibri Light" w:cstheme="majorHAnsi"/>
          <w:sz w:val="18"/>
          <w:szCs w:val="18"/>
        </w:rPr>
        <w:t xml:space="preserve">. 86 </w:t>
      </w:r>
      <w:r>
        <w:rPr>
          <w:rFonts w:ascii="Calibri Light" w:hAnsi="Calibri Light" w:cstheme="majorHAnsi"/>
          <w:sz w:val="18"/>
          <w:szCs w:val="18"/>
        </w:rPr>
        <w:t>Закона №</w:t>
      </w:r>
      <w:r w:rsidRPr="007371EF">
        <w:rPr>
          <w:rFonts w:ascii="Calibri Light" w:hAnsi="Calibri Light" w:cstheme="majorHAnsi"/>
          <w:sz w:val="18"/>
          <w:szCs w:val="18"/>
        </w:rPr>
        <w:t>131/2015.</w:t>
      </w:r>
    </w:p>
  </w:footnote>
  <w:footnote w:id="37">
    <w:p w:rsidR="00612936" w:rsidRPr="00301CDB" w:rsidRDefault="00612936" w:rsidP="00301CDB">
      <w:pPr>
        <w:pStyle w:val="FootnoteText"/>
        <w:rPr>
          <w:rFonts w:ascii="Calibri Light" w:hAnsi="Calibri Light" w:cstheme="majorHAnsi"/>
          <w:color w:val="31849B" w:themeColor="accent5" w:themeShade="BF"/>
          <w:sz w:val="18"/>
          <w:szCs w:val="18"/>
        </w:rPr>
      </w:pPr>
      <w:r w:rsidRPr="00E43AEE">
        <w:rPr>
          <w:rStyle w:val="FootnoteReference"/>
          <w:rFonts w:ascii="Calibri Light" w:hAnsi="Calibri Light" w:cstheme="majorHAnsi"/>
          <w:sz w:val="18"/>
          <w:szCs w:val="18"/>
        </w:rPr>
        <w:footnoteRef/>
      </w:r>
      <w:r w:rsidRPr="00301CDB">
        <w:rPr>
          <w:rFonts w:ascii="Calibri Light" w:hAnsi="Calibri Light" w:cstheme="majorHAnsi"/>
          <w:sz w:val="18"/>
          <w:szCs w:val="18"/>
        </w:rPr>
        <w:t xml:space="preserve"> </w:t>
      </w:r>
      <w:r w:rsidRPr="00E43AEE">
        <w:rPr>
          <w:rFonts w:ascii="Calibri Light" w:hAnsi="Calibri Light" w:cstheme="majorHAnsi"/>
          <w:color w:val="31849B" w:themeColor="accent5" w:themeShade="BF"/>
          <w:sz w:val="18"/>
          <w:szCs w:val="18"/>
          <w:lang w:val="en-US"/>
        </w:rPr>
        <w:t>https</w:t>
      </w:r>
      <w:r w:rsidRPr="00301CDB">
        <w:rPr>
          <w:rFonts w:ascii="Calibri Light" w:hAnsi="Calibri Light" w:cstheme="majorHAnsi"/>
          <w:color w:val="31849B" w:themeColor="accent5" w:themeShade="BF"/>
          <w:sz w:val="18"/>
          <w:szCs w:val="18"/>
        </w:rPr>
        <w:t>://</w:t>
      </w:r>
      <w:r w:rsidRPr="00E43AEE">
        <w:rPr>
          <w:rFonts w:ascii="Calibri Light" w:hAnsi="Calibri Light" w:cstheme="majorHAnsi"/>
          <w:color w:val="31849B" w:themeColor="accent5" w:themeShade="BF"/>
          <w:sz w:val="18"/>
          <w:szCs w:val="18"/>
          <w:lang w:val="en-US"/>
        </w:rPr>
        <w:t>www</w:t>
      </w:r>
      <w:r w:rsidRPr="00301CDB">
        <w:rPr>
          <w:rFonts w:ascii="Calibri Light" w:hAnsi="Calibri Light" w:cstheme="majorHAnsi"/>
          <w:color w:val="31849B" w:themeColor="accent5" w:themeShade="BF"/>
          <w:sz w:val="18"/>
          <w:szCs w:val="18"/>
        </w:rPr>
        <w:t>.</w:t>
      </w:r>
      <w:r w:rsidRPr="00E43AEE">
        <w:rPr>
          <w:rFonts w:ascii="Calibri Light" w:hAnsi="Calibri Light" w:cstheme="majorHAnsi"/>
          <w:color w:val="31849B" w:themeColor="accent5" w:themeShade="BF"/>
          <w:sz w:val="18"/>
          <w:szCs w:val="18"/>
          <w:lang w:val="en-US"/>
        </w:rPr>
        <w:t>ansc</w:t>
      </w:r>
      <w:r w:rsidRPr="00301CDB">
        <w:rPr>
          <w:rFonts w:ascii="Calibri Light" w:hAnsi="Calibri Light" w:cstheme="majorHAnsi"/>
          <w:color w:val="31849B" w:themeColor="accent5" w:themeShade="BF"/>
          <w:sz w:val="18"/>
          <w:szCs w:val="18"/>
        </w:rPr>
        <w:t>.</w:t>
      </w:r>
      <w:r w:rsidRPr="00E43AEE">
        <w:rPr>
          <w:rFonts w:ascii="Calibri Light" w:hAnsi="Calibri Light" w:cstheme="majorHAnsi"/>
          <w:color w:val="31849B" w:themeColor="accent5" w:themeShade="BF"/>
          <w:sz w:val="18"/>
          <w:szCs w:val="18"/>
          <w:lang w:val="en-US"/>
        </w:rPr>
        <w:t>md</w:t>
      </w:r>
      <w:r w:rsidRPr="00301CDB">
        <w:rPr>
          <w:rFonts w:ascii="Calibri Light" w:hAnsi="Calibri Light" w:cstheme="majorHAnsi"/>
          <w:color w:val="31849B" w:themeColor="accent5" w:themeShade="BF"/>
          <w:sz w:val="18"/>
          <w:szCs w:val="18"/>
        </w:rPr>
        <w:t>/</w:t>
      </w:r>
      <w:r w:rsidRPr="00E43AEE">
        <w:rPr>
          <w:rFonts w:ascii="Calibri Light" w:hAnsi="Calibri Light" w:cstheme="majorHAnsi"/>
          <w:color w:val="31849B" w:themeColor="accent5" w:themeShade="BF"/>
          <w:sz w:val="18"/>
          <w:szCs w:val="18"/>
          <w:lang w:val="en-US"/>
        </w:rPr>
        <w:t>ro</w:t>
      </w:r>
      <w:r w:rsidRPr="00301CDB">
        <w:rPr>
          <w:rFonts w:ascii="Calibri Light" w:hAnsi="Calibri Light" w:cstheme="majorHAnsi"/>
          <w:color w:val="31849B" w:themeColor="accent5" w:themeShade="BF"/>
          <w:sz w:val="18"/>
          <w:szCs w:val="18"/>
        </w:rPr>
        <w:t>/</w:t>
      </w:r>
      <w:r w:rsidRPr="00E43AEE">
        <w:rPr>
          <w:rFonts w:ascii="Calibri Light" w:hAnsi="Calibri Light" w:cstheme="majorHAnsi"/>
          <w:color w:val="31849B" w:themeColor="accent5" w:themeShade="BF"/>
          <w:sz w:val="18"/>
          <w:szCs w:val="18"/>
          <w:lang w:val="en-US"/>
        </w:rPr>
        <w:t>content</w:t>
      </w:r>
      <w:r w:rsidRPr="00301CDB">
        <w:rPr>
          <w:rFonts w:ascii="Calibri Light" w:hAnsi="Calibri Light" w:cstheme="majorHAnsi"/>
          <w:color w:val="31849B" w:themeColor="accent5" w:themeShade="BF"/>
          <w:sz w:val="18"/>
          <w:szCs w:val="18"/>
        </w:rPr>
        <w:t>/</w:t>
      </w:r>
      <w:r w:rsidRPr="00E43AEE">
        <w:rPr>
          <w:rFonts w:ascii="Calibri Light" w:hAnsi="Calibri Light" w:cstheme="majorHAnsi"/>
          <w:color w:val="31849B" w:themeColor="accent5" w:themeShade="BF"/>
          <w:sz w:val="18"/>
          <w:szCs w:val="18"/>
          <w:lang w:val="en-US"/>
        </w:rPr>
        <w:t>decizii</w:t>
      </w:r>
      <w:r w:rsidRPr="00301CDB">
        <w:rPr>
          <w:rFonts w:ascii="Calibri Light" w:hAnsi="Calibri Light" w:cstheme="majorHAnsi"/>
          <w:color w:val="31849B" w:themeColor="accent5" w:themeShade="BF"/>
          <w:sz w:val="18"/>
          <w:szCs w:val="18"/>
        </w:rPr>
        <w:t>-2020?</w:t>
      </w:r>
      <w:r w:rsidRPr="00E43AEE">
        <w:rPr>
          <w:rFonts w:ascii="Calibri Light" w:hAnsi="Calibri Light" w:cstheme="majorHAnsi"/>
          <w:color w:val="31849B" w:themeColor="accent5" w:themeShade="BF"/>
          <w:sz w:val="18"/>
          <w:szCs w:val="18"/>
          <w:lang w:val="en-US"/>
        </w:rPr>
        <w:t>Contestatar</w:t>
      </w:r>
      <w:r w:rsidRPr="00301CDB">
        <w:rPr>
          <w:rFonts w:ascii="Calibri Light" w:hAnsi="Calibri Light" w:cstheme="majorHAnsi"/>
          <w:color w:val="31849B" w:themeColor="accent5" w:themeShade="BF"/>
          <w:sz w:val="18"/>
          <w:szCs w:val="18"/>
        </w:rPr>
        <w:t>=&amp;</w:t>
      </w:r>
      <w:r w:rsidRPr="00E43AEE">
        <w:rPr>
          <w:rFonts w:ascii="Calibri Light" w:hAnsi="Calibri Light" w:cstheme="majorHAnsi"/>
          <w:color w:val="31849B" w:themeColor="accent5" w:themeShade="BF"/>
          <w:sz w:val="18"/>
          <w:szCs w:val="18"/>
          <w:lang w:val="en-US"/>
        </w:rPr>
        <w:t>AutoritateaContractanta</w:t>
      </w:r>
      <w:r w:rsidRPr="00301CDB">
        <w:rPr>
          <w:rFonts w:ascii="Calibri Light" w:hAnsi="Calibri Light" w:cstheme="majorHAnsi"/>
          <w:color w:val="31849B" w:themeColor="accent5" w:themeShade="BF"/>
          <w:sz w:val="18"/>
          <w:szCs w:val="18"/>
        </w:rPr>
        <w:t>=%22</w:t>
      </w:r>
      <w:r w:rsidRPr="00E43AEE">
        <w:rPr>
          <w:rFonts w:ascii="Calibri Light" w:hAnsi="Calibri Light" w:cstheme="majorHAnsi"/>
          <w:color w:val="31849B" w:themeColor="accent5" w:themeShade="BF"/>
          <w:sz w:val="18"/>
          <w:szCs w:val="18"/>
          <w:lang w:val="en-US"/>
        </w:rPr>
        <w:t>agenia</w:t>
      </w:r>
      <w:r w:rsidRPr="00301CDB">
        <w:rPr>
          <w:rFonts w:ascii="Calibri Light" w:hAnsi="Calibri Light" w:cstheme="majorHAnsi"/>
          <w:color w:val="31849B" w:themeColor="accent5" w:themeShade="BF"/>
          <w:sz w:val="18"/>
          <w:szCs w:val="18"/>
        </w:rPr>
        <w:t>+</w:t>
      </w:r>
      <w:r w:rsidRPr="00E43AEE">
        <w:rPr>
          <w:rFonts w:ascii="Calibri Light" w:hAnsi="Calibri Light" w:cstheme="majorHAnsi"/>
          <w:color w:val="31849B" w:themeColor="accent5" w:themeShade="BF"/>
          <w:sz w:val="18"/>
          <w:szCs w:val="18"/>
          <w:lang w:val="en-US"/>
        </w:rPr>
        <w:t>asigurare</w:t>
      </w:r>
      <w:r w:rsidRPr="00301CDB">
        <w:rPr>
          <w:rFonts w:ascii="Calibri Light" w:hAnsi="Calibri Light" w:cstheme="majorHAnsi"/>
          <w:color w:val="31849B" w:themeColor="accent5" w:themeShade="BF"/>
          <w:sz w:val="18"/>
          <w:szCs w:val="18"/>
        </w:rPr>
        <w:t>%22&amp;</w:t>
      </w:r>
      <w:r w:rsidRPr="00E43AEE">
        <w:rPr>
          <w:rFonts w:ascii="Calibri Light" w:hAnsi="Calibri Light" w:cstheme="majorHAnsi"/>
          <w:color w:val="31849B" w:themeColor="accent5" w:themeShade="BF"/>
          <w:sz w:val="18"/>
          <w:szCs w:val="18"/>
          <w:lang w:val="en-US"/>
        </w:rPr>
        <w:t>solr</w:t>
      </w:r>
      <w:r w:rsidRPr="00301CDB">
        <w:rPr>
          <w:rFonts w:ascii="Calibri Light" w:hAnsi="Calibri Light" w:cstheme="majorHAnsi"/>
          <w:color w:val="31849B" w:themeColor="accent5" w:themeShade="BF"/>
          <w:sz w:val="18"/>
          <w:szCs w:val="18"/>
        </w:rPr>
        <w:t>_</w:t>
      </w:r>
      <w:r w:rsidRPr="00E43AEE">
        <w:rPr>
          <w:rFonts w:ascii="Calibri Light" w:hAnsi="Calibri Light" w:cstheme="majorHAnsi"/>
          <w:color w:val="31849B" w:themeColor="accent5" w:themeShade="BF"/>
          <w:sz w:val="18"/>
          <w:szCs w:val="18"/>
          <w:lang w:val="en-US"/>
        </w:rPr>
        <w:t>document</w:t>
      </w:r>
      <w:r w:rsidRPr="00301CDB">
        <w:rPr>
          <w:rFonts w:ascii="Calibri Light" w:hAnsi="Calibri Light" w:cstheme="majorHAnsi"/>
          <w:color w:val="31849B" w:themeColor="accent5" w:themeShade="BF"/>
          <w:sz w:val="18"/>
          <w:szCs w:val="18"/>
        </w:rPr>
        <w:t>=&amp;</w:t>
      </w:r>
      <w:r w:rsidRPr="00E43AEE">
        <w:rPr>
          <w:rFonts w:ascii="Calibri Light" w:hAnsi="Calibri Light" w:cstheme="majorHAnsi"/>
          <w:color w:val="31849B" w:themeColor="accent5" w:themeShade="BF"/>
          <w:sz w:val="18"/>
          <w:szCs w:val="18"/>
          <w:lang w:val="en-US"/>
        </w:rPr>
        <w:t>ObiectulAchizitiei</w:t>
      </w:r>
      <w:r w:rsidRPr="00301CDB">
        <w:rPr>
          <w:rFonts w:ascii="Calibri Light" w:hAnsi="Calibri Light" w:cstheme="majorHAnsi"/>
          <w:color w:val="31849B" w:themeColor="accent5" w:themeShade="BF"/>
          <w:sz w:val="18"/>
          <w:szCs w:val="18"/>
        </w:rPr>
        <w:t>=&amp;</w:t>
      </w:r>
      <w:r w:rsidRPr="00E43AEE">
        <w:rPr>
          <w:rFonts w:ascii="Calibri Light" w:hAnsi="Calibri Light" w:cstheme="majorHAnsi"/>
          <w:color w:val="31849B" w:themeColor="accent5" w:themeShade="BF"/>
          <w:sz w:val="18"/>
          <w:szCs w:val="18"/>
          <w:lang w:val="en-US"/>
        </w:rPr>
        <w:t>solr</w:t>
      </w:r>
      <w:r w:rsidRPr="00301CDB">
        <w:rPr>
          <w:rFonts w:ascii="Calibri Light" w:hAnsi="Calibri Light" w:cstheme="majorHAnsi"/>
          <w:color w:val="31849B" w:themeColor="accent5" w:themeShade="BF"/>
          <w:sz w:val="18"/>
          <w:szCs w:val="18"/>
        </w:rPr>
        <w:t>_</w:t>
      </w:r>
      <w:r w:rsidRPr="00E43AEE">
        <w:rPr>
          <w:rFonts w:ascii="Calibri Light" w:hAnsi="Calibri Light" w:cstheme="majorHAnsi"/>
          <w:color w:val="31849B" w:themeColor="accent5" w:themeShade="BF"/>
          <w:sz w:val="18"/>
          <w:szCs w:val="18"/>
          <w:lang w:val="en-US"/>
        </w:rPr>
        <w:t>document</w:t>
      </w:r>
      <w:r w:rsidRPr="00301CDB">
        <w:rPr>
          <w:rFonts w:ascii="Calibri Light" w:hAnsi="Calibri Light" w:cstheme="majorHAnsi"/>
          <w:color w:val="31849B" w:themeColor="accent5" w:themeShade="BF"/>
          <w:sz w:val="18"/>
          <w:szCs w:val="18"/>
        </w:rPr>
        <w:t>_1=</w:t>
      </w:r>
      <w:r w:rsidRPr="00E43AEE">
        <w:rPr>
          <w:rFonts w:ascii="Calibri Light" w:hAnsi="Calibri Light" w:cstheme="majorHAnsi"/>
          <w:color w:val="31849B" w:themeColor="accent5" w:themeShade="BF"/>
          <w:sz w:val="18"/>
          <w:szCs w:val="18"/>
          <w:lang w:val="en-US"/>
        </w:rPr>
        <w:t>All</w:t>
      </w:r>
      <w:r w:rsidRPr="00301CDB">
        <w:rPr>
          <w:rFonts w:ascii="Calibri Light" w:hAnsi="Calibri Light" w:cstheme="majorHAnsi"/>
          <w:color w:val="31849B" w:themeColor="accent5" w:themeShade="BF"/>
          <w:sz w:val="18"/>
          <w:szCs w:val="18"/>
        </w:rPr>
        <w:t>&amp;</w:t>
      </w:r>
      <w:r w:rsidRPr="00E43AEE">
        <w:rPr>
          <w:rFonts w:ascii="Calibri Light" w:hAnsi="Calibri Light" w:cstheme="majorHAnsi"/>
          <w:color w:val="31849B" w:themeColor="accent5" w:themeShade="BF"/>
          <w:sz w:val="18"/>
          <w:szCs w:val="18"/>
          <w:lang w:val="en-US"/>
        </w:rPr>
        <w:t>solr</w:t>
      </w:r>
      <w:r w:rsidRPr="00301CDB">
        <w:rPr>
          <w:rFonts w:ascii="Calibri Light" w:hAnsi="Calibri Light" w:cstheme="majorHAnsi"/>
          <w:color w:val="31849B" w:themeColor="accent5" w:themeShade="BF"/>
          <w:sz w:val="18"/>
          <w:szCs w:val="18"/>
        </w:rPr>
        <w:t>_</w:t>
      </w:r>
      <w:r w:rsidRPr="00E43AEE">
        <w:rPr>
          <w:rFonts w:ascii="Calibri Light" w:hAnsi="Calibri Light" w:cstheme="majorHAnsi"/>
          <w:color w:val="31849B" w:themeColor="accent5" w:themeShade="BF"/>
          <w:sz w:val="18"/>
          <w:szCs w:val="18"/>
          <w:lang w:val="en-US"/>
        </w:rPr>
        <w:t>document</w:t>
      </w:r>
      <w:r w:rsidRPr="00301CDB">
        <w:rPr>
          <w:rFonts w:ascii="Calibri Light" w:hAnsi="Calibri Light" w:cstheme="majorHAnsi"/>
          <w:color w:val="31849B" w:themeColor="accent5" w:themeShade="BF"/>
          <w:sz w:val="18"/>
          <w:szCs w:val="18"/>
        </w:rPr>
        <w:t>_2=</w:t>
      </w:r>
      <w:r w:rsidRPr="00E43AEE">
        <w:rPr>
          <w:rFonts w:ascii="Calibri Light" w:hAnsi="Calibri Light" w:cstheme="majorHAnsi"/>
          <w:color w:val="31849B" w:themeColor="accent5" w:themeShade="BF"/>
          <w:sz w:val="18"/>
          <w:szCs w:val="18"/>
          <w:lang w:val="en-US"/>
        </w:rPr>
        <w:t>All</w:t>
      </w:r>
      <w:r w:rsidRPr="00301CDB">
        <w:rPr>
          <w:rFonts w:ascii="Calibri Light" w:hAnsi="Calibri Light" w:cstheme="majorHAnsi"/>
          <w:color w:val="31849B" w:themeColor="accent5" w:themeShade="BF"/>
          <w:sz w:val="18"/>
          <w:szCs w:val="18"/>
        </w:rPr>
        <w:t>&amp;</w:t>
      </w:r>
      <w:r w:rsidRPr="00E43AEE">
        <w:rPr>
          <w:rFonts w:ascii="Calibri Light" w:hAnsi="Calibri Light" w:cstheme="majorHAnsi"/>
          <w:color w:val="31849B" w:themeColor="accent5" w:themeShade="BF"/>
          <w:sz w:val="18"/>
          <w:szCs w:val="18"/>
          <w:lang w:val="en-US"/>
        </w:rPr>
        <w:t>solr</w:t>
      </w:r>
      <w:r w:rsidRPr="00301CDB">
        <w:rPr>
          <w:rFonts w:ascii="Calibri Light" w:hAnsi="Calibri Light" w:cstheme="majorHAnsi"/>
          <w:color w:val="31849B" w:themeColor="accent5" w:themeShade="BF"/>
          <w:sz w:val="18"/>
          <w:szCs w:val="18"/>
        </w:rPr>
        <w:t>_</w:t>
      </w:r>
      <w:r w:rsidRPr="00E43AEE">
        <w:rPr>
          <w:rFonts w:ascii="Calibri Light" w:hAnsi="Calibri Light" w:cstheme="majorHAnsi"/>
          <w:color w:val="31849B" w:themeColor="accent5" w:themeShade="BF"/>
          <w:sz w:val="18"/>
          <w:szCs w:val="18"/>
          <w:lang w:val="en-US"/>
        </w:rPr>
        <w:t>document</w:t>
      </w:r>
      <w:r w:rsidRPr="00301CDB">
        <w:rPr>
          <w:rFonts w:ascii="Calibri Light" w:hAnsi="Calibri Light" w:cstheme="majorHAnsi"/>
          <w:color w:val="31849B" w:themeColor="accent5" w:themeShade="BF"/>
          <w:sz w:val="18"/>
          <w:szCs w:val="18"/>
        </w:rPr>
        <w:t>_3=</w:t>
      </w:r>
      <w:r w:rsidRPr="00E43AEE">
        <w:rPr>
          <w:rFonts w:ascii="Calibri Light" w:hAnsi="Calibri Light" w:cstheme="majorHAnsi"/>
          <w:color w:val="31849B" w:themeColor="accent5" w:themeShade="BF"/>
          <w:sz w:val="18"/>
          <w:szCs w:val="18"/>
          <w:lang w:val="en-US"/>
        </w:rPr>
        <w:t>All</w:t>
      </w:r>
      <w:r w:rsidRPr="00301CDB">
        <w:rPr>
          <w:rFonts w:ascii="Calibri Light" w:hAnsi="Calibri Light" w:cstheme="majorHAnsi"/>
          <w:color w:val="31849B" w:themeColor="accent5" w:themeShade="BF"/>
          <w:sz w:val="18"/>
          <w:szCs w:val="18"/>
        </w:rPr>
        <w:t>&amp;</w:t>
      </w:r>
      <w:r w:rsidRPr="00E43AEE">
        <w:rPr>
          <w:rFonts w:ascii="Calibri Light" w:hAnsi="Calibri Light" w:cstheme="majorHAnsi"/>
          <w:color w:val="31849B" w:themeColor="accent5" w:themeShade="BF"/>
          <w:sz w:val="18"/>
          <w:szCs w:val="18"/>
          <w:lang w:val="en-US"/>
        </w:rPr>
        <w:t>solr</w:t>
      </w:r>
      <w:r w:rsidRPr="00301CDB">
        <w:rPr>
          <w:rFonts w:ascii="Calibri Light" w:hAnsi="Calibri Light" w:cstheme="majorHAnsi"/>
          <w:color w:val="31849B" w:themeColor="accent5" w:themeShade="BF"/>
          <w:sz w:val="18"/>
          <w:szCs w:val="18"/>
        </w:rPr>
        <w:t>_</w:t>
      </w:r>
      <w:r w:rsidRPr="00E43AEE">
        <w:rPr>
          <w:rFonts w:ascii="Calibri Light" w:hAnsi="Calibri Light" w:cstheme="majorHAnsi"/>
          <w:color w:val="31849B" w:themeColor="accent5" w:themeShade="BF"/>
          <w:sz w:val="18"/>
          <w:szCs w:val="18"/>
          <w:lang w:val="en-US"/>
        </w:rPr>
        <w:t>document</w:t>
      </w:r>
      <w:r w:rsidRPr="00301CDB">
        <w:rPr>
          <w:rFonts w:ascii="Calibri Light" w:hAnsi="Calibri Light" w:cstheme="majorHAnsi"/>
          <w:color w:val="31849B" w:themeColor="accent5" w:themeShade="BF"/>
          <w:sz w:val="18"/>
          <w:szCs w:val="18"/>
        </w:rPr>
        <w:t>_4=</w:t>
      </w:r>
      <w:r w:rsidRPr="00E43AEE">
        <w:rPr>
          <w:rFonts w:ascii="Calibri Light" w:hAnsi="Calibri Light" w:cstheme="majorHAnsi"/>
          <w:color w:val="31849B" w:themeColor="accent5" w:themeShade="BF"/>
          <w:sz w:val="18"/>
          <w:szCs w:val="18"/>
          <w:lang w:val="en-US"/>
        </w:rPr>
        <w:t>All</w:t>
      </w:r>
      <w:r w:rsidRPr="00301CDB">
        <w:rPr>
          <w:rFonts w:ascii="Calibri Light" w:hAnsi="Calibri Light" w:cstheme="majorHAnsi"/>
          <w:color w:val="31849B" w:themeColor="accent5" w:themeShade="BF"/>
          <w:sz w:val="18"/>
          <w:szCs w:val="18"/>
        </w:rPr>
        <w:t>&amp;</w:t>
      </w:r>
      <w:r w:rsidRPr="00E43AEE">
        <w:rPr>
          <w:rFonts w:ascii="Calibri Light" w:hAnsi="Calibri Light" w:cstheme="majorHAnsi"/>
          <w:color w:val="31849B" w:themeColor="accent5" w:themeShade="BF"/>
          <w:sz w:val="18"/>
          <w:szCs w:val="18"/>
          <w:lang w:val="en-US"/>
        </w:rPr>
        <w:t>NRContestatie</w:t>
      </w:r>
      <w:r w:rsidRPr="00301CDB">
        <w:rPr>
          <w:rFonts w:ascii="Calibri Light" w:hAnsi="Calibri Light" w:cstheme="majorHAnsi"/>
          <w:color w:val="31849B" w:themeColor="accent5" w:themeShade="BF"/>
          <w:sz w:val="18"/>
          <w:szCs w:val="18"/>
        </w:rPr>
        <w:t>=</w:t>
      </w:r>
    </w:p>
  </w:footnote>
  <w:footnote w:id="38">
    <w:p w:rsidR="00612936" w:rsidRPr="003E6485" w:rsidRDefault="00612936" w:rsidP="003E6485">
      <w:pPr>
        <w:pStyle w:val="FootnoteText"/>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3E6485">
        <w:rPr>
          <w:rFonts w:ascii="Calibri Light" w:hAnsi="Calibri Light" w:cstheme="majorHAnsi"/>
          <w:sz w:val="18"/>
          <w:szCs w:val="18"/>
        </w:rPr>
        <w:t xml:space="preserve"> </w:t>
      </w:r>
      <w:r>
        <w:rPr>
          <w:rFonts w:ascii="Calibri Light" w:hAnsi="Calibri Light" w:cstheme="majorHAnsi"/>
          <w:sz w:val="18"/>
          <w:szCs w:val="18"/>
        </w:rPr>
        <w:t>Ст</w:t>
      </w:r>
      <w:r w:rsidRPr="003E6485">
        <w:rPr>
          <w:rFonts w:ascii="Calibri Light" w:hAnsi="Calibri Light" w:cstheme="majorHAnsi"/>
          <w:sz w:val="18"/>
          <w:szCs w:val="18"/>
        </w:rPr>
        <w:t xml:space="preserve">.1 </w:t>
      </w:r>
      <w:r>
        <w:rPr>
          <w:rFonts w:ascii="Calibri Light" w:hAnsi="Calibri Light" w:cstheme="majorHAnsi"/>
          <w:sz w:val="18"/>
          <w:szCs w:val="18"/>
        </w:rPr>
        <w:t>Закона</w:t>
      </w:r>
      <w:r w:rsidRPr="003E6485">
        <w:rPr>
          <w:rFonts w:ascii="Calibri Light" w:hAnsi="Calibri Light" w:cstheme="majorHAnsi"/>
          <w:sz w:val="18"/>
          <w:szCs w:val="18"/>
        </w:rPr>
        <w:t xml:space="preserve"> №131/2015.</w:t>
      </w:r>
    </w:p>
  </w:footnote>
  <w:footnote w:id="39">
    <w:p w:rsidR="00612936" w:rsidRPr="00E43AEE" w:rsidRDefault="00612936" w:rsidP="003E6485">
      <w:pPr>
        <w:pStyle w:val="FootnoteText"/>
        <w:rPr>
          <w:rFonts w:ascii="Calibri Light" w:hAnsi="Calibri Light" w:cstheme="majorHAnsi"/>
          <w:sz w:val="18"/>
          <w:szCs w:val="18"/>
          <w:lang w:val="ro-RO"/>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Приказы</w:t>
      </w:r>
      <w:r w:rsidRPr="00C641D6">
        <w:rPr>
          <w:rFonts w:ascii="Calibri Light" w:hAnsi="Calibri Light" w:cstheme="majorHAnsi"/>
          <w:sz w:val="18"/>
          <w:szCs w:val="18"/>
        </w:rPr>
        <w:t xml:space="preserve"> </w:t>
      </w:r>
      <w:r>
        <w:rPr>
          <w:rFonts w:ascii="Calibri Light" w:hAnsi="Calibri Light" w:cstheme="majorHAnsi"/>
          <w:sz w:val="18"/>
          <w:szCs w:val="18"/>
        </w:rPr>
        <w:t>министра</w:t>
      </w:r>
      <w:r w:rsidRPr="00C641D6">
        <w:rPr>
          <w:rFonts w:ascii="Calibri Light" w:hAnsi="Calibri Light" w:cstheme="majorHAnsi"/>
          <w:sz w:val="18"/>
          <w:szCs w:val="18"/>
        </w:rPr>
        <w:t xml:space="preserve"> </w:t>
      </w:r>
      <w:r>
        <w:rPr>
          <w:rFonts w:ascii="Calibri Light" w:hAnsi="Calibri Light" w:cstheme="majorHAnsi"/>
          <w:sz w:val="18"/>
          <w:szCs w:val="18"/>
        </w:rPr>
        <w:t>финансов</w:t>
      </w:r>
      <w:r w:rsidRPr="00C641D6">
        <w:rPr>
          <w:rFonts w:ascii="Calibri Light" w:hAnsi="Calibri Light" w:cstheme="majorHAnsi"/>
          <w:sz w:val="18"/>
          <w:szCs w:val="18"/>
        </w:rPr>
        <w:t xml:space="preserve"> №</w:t>
      </w:r>
      <w:r>
        <w:rPr>
          <w:rFonts w:ascii="Calibri Light" w:hAnsi="Calibri Light" w:cstheme="majorHAnsi"/>
          <w:sz w:val="18"/>
          <w:szCs w:val="18"/>
          <w:lang w:val="ro-RO"/>
        </w:rPr>
        <w:t xml:space="preserve">173 </w:t>
      </w:r>
      <w:r>
        <w:rPr>
          <w:rFonts w:ascii="Calibri Light" w:hAnsi="Calibri Light" w:cstheme="majorHAnsi"/>
          <w:sz w:val="18"/>
          <w:szCs w:val="18"/>
        </w:rPr>
        <w:t>и</w:t>
      </w:r>
      <w:r w:rsidRPr="00C641D6">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176 </w:t>
      </w:r>
      <w:r>
        <w:rPr>
          <w:rFonts w:ascii="Calibri Light" w:hAnsi="Calibri Light" w:cstheme="majorHAnsi"/>
          <w:sz w:val="18"/>
          <w:szCs w:val="18"/>
        </w:rPr>
        <w:t xml:space="preserve">от </w:t>
      </w:r>
      <w:r w:rsidRPr="00E43AEE">
        <w:rPr>
          <w:rFonts w:ascii="Calibri Light" w:hAnsi="Calibri Light" w:cstheme="majorHAnsi"/>
          <w:sz w:val="18"/>
          <w:szCs w:val="18"/>
          <w:lang w:val="ro-RO"/>
        </w:rPr>
        <w:t>05.10.2018.</w:t>
      </w:r>
    </w:p>
  </w:footnote>
  <w:footnote w:id="40">
    <w:p w:rsidR="00612936" w:rsidRPr="00E43AEE" w:rsidRDefault="00612936" w:rsidP="003E6485">
      <w:pPr>
        <w:pStyle w:val="FootnoteText"/>
        <w:jc w:val="both"/>
        <w:rPr>
          <w:rFonts w:ascii="Calibri Light" w:hAnsi="Calibri Light" w:cstheme="majorHAnsi"/>
          <w:sz w:val="18"/>
          <w:szCs w:val="18"/>
          <w:lang w:val="ro-RO"/>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Ст</w:t>
      </w:r>
      <w:r w:rsidRPr="00E43AEE">
        <w:rPr>
          <w:rFonts w:ascii="Calibri Light" w:hAnsi="Calibri Light" w:cstheme="majorHAnsi"/>
          <w:sz w:val="18"/>
          <w:szCs w:val="18"/>
          <w:lang w:val="ro-RO"/>
        </w:rPr>
        <w:t xml:space="preserve">.76 5) </w:t>
      </w:r>
      <w:r>
        <w:rPr>
          <w:rFonts w:ascii="Calibri Light" w:hAnsi="Calibri Light" w:cstheme="majorHAnsi"/>
          <w:sz w:val="18"/>
          <w:szCs w:val="18"/>
        </w:rPr>
        <w:t>Закона</w:t>
      </w:r>
      <w:r w:rsidRPr="003E6485">
        <w:rPr>
          <w:rFonts w:ascii="Calibri Light" w:hAnsi="Calibri Light" w:cstheme="majorHAnsi"/>
          <w:sz w:val="18"/>
          <w:szCs w:val="18"/>
        </w:rPr>
        <w:t xml:space="preserve"> №</w:t>
      </w:r>
      <w:r w:rsidRPr="00E43AEE">
        <w:rPr>
          <w:rFonts w:ascii="Calibri Light" w:hAnsi="Calibri Light" w:cstheme="majorHAnsi"/>
          <w:sz w:val="18"/>
          <w:szCs w:val="18"/>
          <w:lang w:val="ro-RO"/>
        </w:rPr>
        <w:t>131/2015.</w:t>
      </w:r>
    </w:p>
  </w:footnote>
  <w:footnote w:id="41">
    <w:p w:rsidR="00612936" w:rsidRPr="00E43AEE" w:rsidRDefault="00612936" w:rsidP="003E6485">
      <w:pPr>
        <w:pStyle w:val="FootnoteText"/>
        <w:jc w:val="both"/>
        <w:rPr>
          <w:rFonts w:ascii="Calibri Light" w:hAnsi="Calibri Light" w:cstheme="majorHAnsi"/>
          <w:sz w:val="18"/>
          <w:szCs w:val="18"/>
          <w:lang w:val="ro-RO"/>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Ст</w:t>
      </w:r>
      <w:r w:rsidRPr="00E43AEE">
        <w:rPr>
          <w:rFonts w:ascii="Calibri Light" w:hAnsi="Calibri Light" w:cstheme="majorHAnsi"/>
          <w:sz w:val="18"/>
          <w:szCs w:val="18"/>
          <w:lang w:val="ro-RO"/>
        </w:rPr>
        <w:t>.15</w:t>
      </w:r>
      <w:r w:rsidRPr="009C0F5C">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(1) I) </w:t>
      </w:r>
      <w:r>
        <w:rPr>
          <w:rFonts w:ascii="Calibri Light" w:hAnsi="Calibri Light" w:cstheme="majorHAnsi"/>
          <w:sz w:val="18"/>
          <w:szCs w:val="18"/>
        </w:rPr>
        <w:t>Закона</w:t>
      </w:r>
      <w:r w:rsidRPr="009C0F5C">
        <w:rPr>
          <w:rFonts w:ascii="Calibri Light" w:hAnsi="Calibri Light" w:cstheme="majorHAnsi"/>
          <w:sz w:val="18"/>
          <w:szCs w:val="18"/>
        </w:rPr>
        <w:t xml:space="preserve"> №</w:t>
      </w:r>
      <w:r w:rsidRPr="00E43AEE">
        <w:rPr>
          <w:rFonts w:ascii="Calibri Light" w:hAnsi="Calibri Light" w:cstheme="majorHAnsi"/>
          <w:sz w:val="18"/>
          <w:szCs w:val="18"/>
          <w:lang w:val="ro-RO"/>
        </w:rPr>
        <w:t>131/2015.</w:t>
      </w:r>
    </w:p>
  </w:footnote>
  <w:footnote w:id="42">
    <w:p w:rsidR="00612936" w:rsidRPr="00E43AEE" w:rsidRDefault="00612936" w:rsidP="003166AE">
      <w:pPr>
        <w:pStyle w:val="FootnoteText"/>
        <w:jc w:val="both"/>
        <w:rPr>
          <w:rFonts w:ascii="Calibri Light" w:hAnsi="Calibri Light" w:cstheme="majorHAnsi"/>
          <w:sz w:val="18"/>
          <w:szCs w:val="18"/>
          <w:lang w:val="ro-RO"/>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Приказ</w:t>
      </w:r>
      <w:r w:rsidRPr="003166AE">
        <w:rPr>
          <w:rFonts w:ascii="Calibri Light" w:hAnsi="Calibri Light" w:cstheme="majorHAnsi"/>
          <w:sz w:val="18"/>
          <w:szCs w:val="18"/>
        </w:rPr>
        <w:t xml:space="preserve"> </w:t>
      </w:r>
      <w:r>
        <w:rPr>
          <w:rFonts w:ascii="Calibri Light" w:hAnsi="Calibri Light" w:cstheme="majorHAnsi"/>
          <w:sz w:val="18"/>
          <w:szCs w:val="18"/>
        </w:rPr>
        <w:t>АОРАИ</w:t>
      </w:r>
      <w:r w:rsidRPr="003166AE">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73 </w:t>
      </w:r>
      <w:r>
        <w:rPr>
          <w:rFonts w:ascii="Calibri Light" w:hAnsi="Calibri Light" w:cstheme="majorHAnsi"/>
          <w:sz w:val="18"/>
          <w:szCs w:val="18"/>
        </w:rPr>
        <w:t>от</w:t>
      </w:r>
      <w:r w:rsidRPr="003166AE">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27.12.2018 </w:t>
      </w:r>
      <w:r>
        <w:rPr>
          <w:rFonts w:ascii="Calibri Light" w:hAnsi="Calibri Light" w:cstheme="majorHAnsi"/>
          <w:sz w:val="18"/>
          <w:szCs w:val="18"/>
        </w:rPr>
        <w:t>Для строительных работ</w:t>
      </w:r>
      <w:r w:rsidRPr="00E43AEE">
        <w:rPr>
          <w:rFonts w:ascii="Calibri Light" w:hAnsi="Calibri Light" w:cstheme="majorHAnsi"/>
          <w:sz w:val="18"/>
          <w:szCs w:val="18"/>
          <w:lang w:val="ro-RO"/>
        </w:rPr>
        <w:t xml:space="preserve">. </w:t>
      </w:r>
    </w:p>
  </w:footnote>
  <w:footnote w:id="43">
    <w:p w:rsidR="00612936" w:rsidRPr="003166AE" w:rsidRDefault="00612936" w:rsidP="003166AE">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sidRPr="003166AE">
        <w:rPr>
          <w:rFonts w:ascii="Calibri Light" w:hAnsi="Calibri Light" w:cstheme="majorHAnsi"/>
          <w:sz w:val="18"/>
          <w:szCs w:val="18"/>
          <w:lang w:val="ro-RO"/>
        </w:rPr>
        <w:t xml:space="preserve">Постановление Правительства </w:t>
      </w:r>
      <w:r w:rsidRPr="003166AE">
        <w:rPr>
          <w:rFonts w:ascii="Calibri Light" w:hAnsi="Calibri Light" w:cstheme="majorHAnsi"/>
          <w:sz w:val="18"/>
          <w:szCs w:val="18"/>
        </w:rPr>
        <w:t>№</w:t>
      </w:r>
      <w:r w:rsidRPr="00E43AEE">
        <w:rPr>
          <w:rFonts w:ascii="Calibri Light" w:hAnsi="Calibri Light" w:cstheme="majorHAnsi"/>
          <w:sz w:val="18"/>
          <w:szCs w:val="18"/>
          <w:lang w:val="ro-RO"/>
        </w:rPr>
        <w:t xml:space="preserve">61 </w:t>
      </w:r>
      <w:r>
        <w:rPr>
          <w:rFonts w:ascii="Calibri Light" w:hAnsi="Calibri Light" w:cstheme="majorHAnsi"/>
          <w:sz w:val="18"/>
          <w:szCs w:val="18"/>
        </w:rPr>
        <w:t>от</w:t>
      </w:r>
      <w:r w:rsidRPr="003166AE">
        <w:rPr>
          <w:rFonts w:ascii="Calibri Light" w:hAnsi="Calibri Light" w:cstheme="majorHAnsi"/>
          <w:sz w:val="18"/>
          <w:szCs w:val="18"/>
        </w:rPr>
        <w:t xml:space="preserve"> </w:t>
      </w:r>
      <w:r w:rsidRPr="00E43AEE">
        <w:rPr>
          <w:rFonts w:ascii="Calibri Light" w:hAnsi="Calibri Light" w:cstheme="majorHAnsi"/>
          <w:sz w:val="18"/>
          <w:szCs w:val="18"/>
          <w:lang w:val="ro-RO"/>
        </w:rPr>
        <w:t>05.02.2020 „</w:t>
      </w:r>
      <w:r>
        <w:rPr>
          <w:rFonts w:ascii="Calibri Light" w:hAnsi="Calibri Light" w:cstheme="majorHAnsi"/>
          <w:sz w:val="18"/>
          <w:szCs w:val="18"/>
        </w:rPr>
        <w:t>Об организации и проведении мероприятий, посвященных 75-й годовщине празднования Дня Победы и памяти павших героев за независимость Родины</w:t>
      </w:r>
      <w:r w:rsidRPr="00E43AEE">
        <w:rPr>
          <w:rFonts w:ascii="Calibri Light" w:hAnsi="Calibri Light" w:cstheme="majorHAnsi"/>
          <w:sz w:val="18"/>
          <w:szCs w:val="18"/>
          <w:lang w:val="ro-RO"/>
        </w:rPr>
        <w:t>”.</w:t>
      </w:r>
      <w:r>
        <w:rPr>
          <w:rFonts w:ascii="Calibri Light" w:hAnsi="Calibri Light" w:cstheme="majorHAnsi"/>
          <w:sz w:val="18"/>
          <w:szCs w:val="18"/>
        </w:rPr>
        <w:t xml:space="preserve"> </w:t>
      </w:r>
    </w:p>
  </w:footnote>
  <w:footnote w:id="44">
    <w:p w:rsidR="00612936" w:rsidRPr="003166AE" w:rsidRDefault="00612936" w:rsidP="001A55E4">
      <w:pPr>
        <w:spacing w:after="0" w:line="240" w:lineRule="auto"/>
        <w:jc w:val="both"/>
        <w:rPr>
          <w:rFonts w:ascii="Calibri Light" w:hAnsi="Calibri Light" w:cstheme="majorHAnsi"/>
          <w:sz w:val="24"/>
          <w:szCs w:val="24"/>
          <w:lang w:val="ru-RU"/>
        </w:rPr>
      </w:pPr>
      <w:r w:rsidRPr="00E43AEE">
        <w:rPr>
          <w:rStyle w:val="FootnoteReference"/>
          <w:rFonts w:ascii="Calibri Light" w:hAnsi="Calibri Light" w:cstheme="majorHAnsi"/>
          <w:sz w:val="18"/>
          <w:szCs w:val="18"/>
        </w:rPr>
        <w:footnoteRef/>
      </w:r>
      <w:r w:rsidRPr="003166AE">
        <w:rPr>
          <w:rFonts w:ascii="Calibri Light" w:hAnsi="Calibri Light" w:cstheme="majorHAnsi"/>
          <w:sz w:val="18"/>
          <w:szCs w:val="18"/>
          <w:lang w:val="ru-RU"/>
        </w:rPr>
        <w:t xml:space="preserve"> </w:t>
      </w:r>
      <w:r>
        <w:rPr>
          <w:rFonts w:ascii="Calibri Light" w:hAnsi="Calibri Light" w:cstheme="majorHAnsi"/>
          <w:sz w:val="18"/>
          <w:szCs w:val="18"/>
          <w:lang w:val="ru-RU"/>
        </w:rPr>
        <w:t>Актуализованный п</w:t>
      </w:r>
      <w:r w:rsidRPr="003166AE">
        <w:rPr>
          <w:rFonts w:ascii="Calibri Light" w:hAnsi="Calibri Light" w:cstheme="majorHAnsi"/>
          <w:sz w:val="18"/>
          <w:szCs w:val="18"/>
          <w:lang w:val="ru-RU"/>
        </w:rPr>
        <w:t xml:space="preserve">лан закупок </w:t>
      </w:r>
      <w:r w:rsidRPr="003166AE">
        <w:rPr>
          <w:rFonts w:ascii="Calibri Light" w:eastAsiaTheme="minorEastAsia" w:hAnsi="Calibri Light" w:cstheme="majorHAnsi"/>
          <w:sz w:val="18"/>
          <w:szCs w:val="18"/>
          <w:lang w:val="ro-RO"/>
        </w:rPr>
        <w:t>товаров</w:t>
      </w:r>
      <w:r w:rsidRPr="003166AE">
        <w:rPr>
          <w:rFonts w:ascii="Calibri Light" w:eastAsiaTheme="minorEastAsia" w:hAnsi="Calibri Light" w:cstheme="majorHAnsi"/>
          <w:sz w:val="18"/>
          <w:szCs w:val="18"/>
          <w:lang w:val="ru-RU"/>
        </w:rPr>
        <w:t>,</w:t>
      </w:r>
      <w:r w:rsidRPr="003166AE">
        <w:rPr>
          <w:rFonts w:ascii="Calibri Light" w:eastAsiaTheme="minorEastAsia" w:hAnsi="Calibri Light" w:cstheme="majorHAnsi"/>
          <w:sz w:val="18"/>
          <w:szCs w:val="18"/>
          <w:lang w:val="ro-RO"/>
        </w:rPr>
        <w:t xml:space="preserve"> работ</w:t>
      </w:r>
      <w:r w:rsidRPr="003166AE">
        <w:rPr>
          <w:rFonts w:ascii="Calibri Light" w:eastAsiaTheme="minorEastAsia" w:hAnsi="Calibri Light" w:cstheme="majorHAnsi"/>
          <w:sz w:val="18"/>
          <w:szCs w:val="18"/>
          <w:lang w:val="ru-RU"/>
        </w:rPr>
        <w:t xml:space="preserve"> и</w:t>
      </w:r>
      <w:r w:rsidRPr="003166AE">
        <w:rPr>
          <w:rFonts w:ascii="Calibri Light" w:eastAsiaTheme="minorEastAsia" w:hAnsi="Calibri Light" w:cstheme="majorHAnsi"/>
          <w:sz w:val="18"/>
          <w:szCs w:val="18"/>
          <w:lang w:val="ro-RO"/>
        </w:rPr>
        <w:t xml:space="preserve"> услуг</w:t>
      </w:r>
      <w:r w:rsidRPr="003166AE">
        <w:rPr>
          <w:rFonts w:ascii="Calibri Light" w:eastAsiaTheme="minorEastAsia" w:hAnsi="Calibri Light" w:cstheme="majorHAnsi"/>
          <w:sz w:val="18"/>
          <w:szCs w:val="18"/>
          <w:lang w:val="ru-RU"/>
        </w:rPr>
        <w:t xml:space="preserve"> </w:t>
      </w:r>
      <w:r w:rsidRPr="003166AE">
        <w:rPr>
          <w:rFonts w:ascii="Calibri Light" w:hAnsi="Calibri Light"/>
          <w:sz w:val="18"/>
          <w:szCs w:val="18"/>
          <w:lang w:val="ro-RO"/>
        </w:rPr>
        <w:t>Агентств</w:t>
      </w:r>
      <w:r>
        <w:rPr>
          <w:rFonts w:ascii="Calibri Light" w:hAnsi="Calibri Light"/>
          <w:sz w:val="18"/>
          <w:szCs w:val="18"/>
          <w:lang w:val="ru-RU"/>
        </w:rPr>
        <w:t>а</w:t>
      </w:r>
      <w:r w:rsidRPr="003166AE">
        <w:rPr>
          <w:rFonts w:ascii="Calibri Light" w:hAnsi="Calibri Light"/>
          <w:sz w:val="18"/>
          <w:szCs w:val="18"/>
          <w:lang w:val="ro-RO"/>
        </w:rPr>
        <w:t xml:space="preserve"> по обеспечению ресурсами и администрированию имущества Министерства обороны</w:t>
      </w:r>
      <w:r w:rsidRPr="003166AE">
        <w:rPr>
          <w:rFonts w:ascii="Calibri Light" w:hAnsi="Calibri Light" w:cstheme="majorHAnsi"/>
          <w:sz w:val="18"/>
          <w:szCs w:val="18"/>
          <w:lang w:val="ro-RO"/>
        </w:rPr>
        <w:t xml:space="preserve"> </w:t>
      </w:r>
      <w:r w:rsidRPr="003166AE">
        <w:rPr>
          <w:rFonts w:ascii="Calibri Light" w:hAnsi="Calibri Light" w:cstheme="majorHAnsi"/>
          <w:sz w:val="18"/>
          <w:szCs w:val="18"/>
          <w:lang w:val="ru-RU"/>
        </w:rPr>
        <w:t>на 2020</w:t>
      </w:r>
      <w:r>
        <w:rPr>
          <w:rFonts w:ascii="Calibri Light" w:hAnsi="Calibri Light" w:cstheme="majorHAnsi"/>
          <w:sz w:val="18"/>
          <w:szCs w:val="18"/>
          <w:lang w:val="ru-RU"/>
        </w:rPr>
        <w:t xml:space="preserve"> год.</w:t>
      </w:r>
      <w:r w:rsidRPr="003166AE">
        <w:rPr>
          <w:rFonts w:ascii="Calibri Light" w:hAnsi="Calibri Light" w:cstheme="majorHAnsi"/>
          <w:sz w:val="18"/>
          <w:szCs w:val="18"/>
          <w:lang w:val="ru-RU"/>
        </w:rPr>
        <w:t xml:space="preserve"> </w:t>
      </w:r>
    </w:p>
  </w:footnote>
  <w:footnote w:id="45">
    <w:p w:rsidR="00612936" w:rsidRPr="009C0F5C" w:rsidRDefault="00612936" w:rsidP="001A55E4">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9C0F5C">
        <w:rPr>
          <w:rFonts w:ascii="Calibri Light" w:hAnsi="Calibri Light" w:cstheme="majorHAnsi"/>
          <w:sz w:val="18"/>
          <w:szCs w:val="18"/>
        </w:rPr>
        <w:t xml:space="preserve"> </w:t>
      </w:r>
      <w:r>
        <w:rPr>
          <w:rFonts w:ascii="Calibri Light" w:hAnsi="Calibri Light" w:cstheme="majorHAnsi"/>
          <w:sz w:val="18"/>
          <w:szCs w:val="18"/>
        </w:rPr>
        <w:t>Письмо</w:t>
      </w:r>
      <w:r w:rsidRPr="009C0F5C">
        <w:rPr>
          <w:rFonts w:ascii="Calibri Light" w:hAnsi="Calibri Light" w:cstheme="majorHAnsi"/>
          <w:sz w:val="18"/>
          <w:szCs w:val="18"/>
        </w:rPr>
        <w:t xml:space="preserve"> </w:t>
      </w:r>
      <w:r>
        <w:rPr>
          <w:rFonts w:ascii="Calibri Light" w:hAnsi="Calibri Light" w:cstheme="majorHAnsi"/>
          <w:sz w:val="18"/>
          <w:szCs w:val="18"/>
        </w:rPr>
        <w:t>СПРМ</w:t>
      </w:r>
      <w:r w:rsidRPr="009C0F5C">
        <w:rPr>
          <w:rFonts w:ascii="Calibri Light" w:hAnsi="Calibri Light" w:cstheme="majorHAnsi"/>
          <w:sz w:val="18"/>
          <w:szCs w:val="18"/>
        </w:rPr>
        <w:t xml:space="preserve"> №06/1-182-21 </w:t>
      </w:r>
      <w:r>
        <w:rPr>
          <w:rFonts w:ascii="Calibri Light" w:hAnsi="Calibri Light" w:cstheme="majorHAnsi"/>
          <w:sz w:val="18"/>
          <w:szCs w:val="18"/>
        </w:rPr>
        <w:t>от</w:t>
      </w:r>
      <w:r w:rsidRPr="009C0F5C">
        <w:rPr>
          <w:rFonts w:ascii="Calibri Light" w:hAnsi="Calibri Light" w:cstheme="majorHAnsi"/>
          <w:sz w:val="18"/>
          <w:szCs w:val="18"/>
        </w:rPr>
        <w:t xml:space="preserve"> 19.02.2021.</w:t>
      </w:r>
    </w:p>
  </w:footnote>
  <w:footnote w:id="46">
    <w:p w:rsidR="00612936" w:rsidRPr="001A55E4" w:rsidRDefault="00612936" w:rsidP="001A55E4">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1A55E4">
        <w:rPr>
          <w:rFonts w:ascii="Calibri Light" w:hAnsi="Calibri Light" w:cstheme="majorHAnsi"/>
          <w:sz w:val="18"/>
          <w:szCs w:val="18"/>
        </w:rPr>
        <w:t xml:space="preserve"> </w:t>
      </w:r>
      <w:r>
        <w:rPr>
          <w:rFonts w:ascii="Calibri Light" w:hAnsi="Calibri Light" w:cstheme="majorHAnsi"/>
          <w:sz w:val="18"/>
          <w:szCs w:val="18"/>
        </w:rPr>
        <w:t xml:space="preserve">Положение о формировании и деятельности склада </w:t>
      </w:r>
      <w:r w:rsidRPr="001A55E4">
        <w:rPr>
          <w:rFonts w:ascii="Calibri Light" w:hAnsi="Calibri Light" w:cstheme="majorHAnsi"/>
          <w:sz w:val="18"/>
          <w:szCs w:val="18"/>
        </w:rPr>
        <w:t xml:space="preserve">оборудования </w:t>
      </w:r>
      <w:r w:rsidRPr="001A55E4">
        <w:rPr>
          <w:rFonts w:ascii="Calibri Light" w:hAnsi="Calibri Light" w:cs="Calibri Light"/>
          <w:sz w:val="18"/>
          <w:szCs w:val="18"/>
        </w:rPr>
        <w:t>Национальной армии</w:t>
      </w:r>
      <w:r>
        <w:rPr>
          <w:rFonts w:ascii="Calibri Light" w:hAnsi="Calibri Light" w:cs="Calibri Light"/>
          <w:sz w:val="18"/>
          <w:szCs w:val="18"/>
        </w:rPr>
        <w:t xml:space="preserve">, утвержденное начальником Генерального штаба </w:t>
      </w:r>
      <w:r w:rsidRPr="001A55E4">
        <w:rPr>
          <w:rFonts w:ascii="Calibri Light" w:hAnsi="Calibri Light" w:cs="Calibri Light"/>
          <w:sz w:val="18"/>
          <w:szCs w:val="18"/>
        </w:rPr>
        <w:t>Национальной армии</w:t>
      </w:r>
      <w:r>
        <w:rPr>
          <w:rFonts w:ascii="Calibri Light" w:hAnsi="Calibri Light" w:cs="Calibri Light"/>
          <w:sz w:val="18"/>
          <w:szCs w:val="18"/>
        </w:rPr>
        <w:t xml:space="preserve">, командиром </w:t>
      </w:r>
      <w:r w:rsidRPr="001A55E4">
        <w:rPr>
          <w:rFonts w:ascii="Calibri Light" w:hAnsi="Calibri Light" w:cs="Calibri Light"/>
          <w:sz w:val="18"/>
          <w:szCs w:val="18"/>
        </w:rPr>
        <w:t>Национальной армии</w:t>
      </w:r>
      <w:r>
        <w:rPr>
          <w:rFonts w:ascii="Calibri Light" w:hAnsi="Calibri Light" w:cs="Calibri Light"/>
          <w:sz w:val="18"/>
          <w:szCs w:val="18"/>
        </w:rPr>
        <w:t xml:space="preserve">; </w:t>
      </w:r>
      <w:r w:rsidRPr="007B294D">
        <w:rPr>
          <w:rFonts w:ascii="Calibri Light" w:hAnsi="Calibri Light" w:cstheme="majorHAnsi"/>
          <w:sz w:val="18"/>
          <w:szCs w:val="18"/>
        </w:rPr>
        <w:t>Положение о деятельности</w:t>
      </w:r>
      <w:r>
        <w:rPr>
          <w:rFonts w:ascii="Calibri Light" w:hAnsi="Calibri Light" w:cstheme="majorHAnsi"/>
          <w:sz w:val="18"/>
          <w:szCs w:val="18"/>
        </w:rPr>
        <w:t xml:space="preserve"> продовольственного</w:t>
      </w:r>
      <w:r w:rsidRPr="007B294D">
        <w:rPr>
          <w:rFonts w:ascii="Calibri Light" w:hAnsi="Calibri Light" w:cstheme="majorHAnsi"/>
          <w:sz w:val="18"/>
          <w:szCs w:val="18"/>
        </w:rPr>
        <w:t xml:space="preserve"> склада</w:t>
      </w:r>
      <w:r>
        <w:rPr>
          <w:rFonts w:ascii="Calibri Light" w:hAnsi="Calibri Light" w:cstheme="majorHAnsi"/>
          <w:sz w:val="18"/>
          <w:szCs w:val="18"/>
        </w:rPr>
        <w:t>.</w:t>
      </w:r>
    </w:p>
  </w:footnote>
  <w:footnote w:id="47">
    <w:p w:rsidR="00612936" w:rsidRPr="001A55E4" w:rsidRDefault="00612936" w:rsidP="001A55E4">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1A55E4">
        <w:rPr>
          <w:rFonts w:ascii="Calibri Light" w:hAnsi="Calibri Light" w:cstheme="majorHAnsi"/>
          <w:sz w:val="18"/>
          <w:szCs w:val="18"/>
        </w:rPr>
        <w:t xml:space="preserve"> </w:t>
      </w:r>
      <w:r>
        <w:rPr>
          <w:rFonts w:ascii="Calibri Light" w:hAnsi="Calibri Light" w:cstheme="majorHAnsi"/>
          <w:sz w:val="18"/>
          <w:szCs w:val="18"/>
        </w:rPr>
        <w:t>Ст</w:t>
      </w:r>
      <w:r w:rsidRPr="001A55E4">
        <w:rPr>
          <w:rFonts w:ascii="Calibri Light" w:hAnsi="Calibri Light" w:cstheme="majorHAnsi"/>
          <w:sz w:val="18"/>
          <w:szCs w:val="18"/>
        </w:rPr>
        <w:t xml:space="preserve">.78 (1) </w:t>
      </w:r>
      <w:r>
        <w:rPr>
          <w:rFonts w:ascii="Calibri Light" w:hAnsi="Calibri Light" w:cstheme="majorHAnsi"/>
          <w:sz w:val="18"/>
          <w:szCs w:val="18"/>
        </w:rPr>
        <w:t>и</w:t>
      </w:r>
      <w:r w:rsidRPr="001A55E4">
        <w:rPr>
          <w:rFonts w:ascii="Calibri Light" w:hAnsi="Calibri Light" w:cstheme="majorHAnsi"/>
          <w:sz w:val="18"/>
          <w:szCs w:val="18"/>
        </w:rPr>
        <w:t xml:space="preserve"> (2) </w:t>
      </w:r>
      <w:r>
        <w:rPr>
          <w:rFonts w:ascii="Calibri Light" w:hAnsi="Calibri Light" w:cstheme="majorHAnsi"/>
          <w:sz w:val="18"/>
          <w:szCs w:val="18"/>
        </w:rPr>
        <w:t>Закона №</w:t>
      </w:r>
      <w:r w:rsidRPr="001A55E4">
        <w:rPr>
          <w:rFonts w:ascii="Calibri Light" w:hAnsi="Calibri Light" w:cstheme="majorHAnsi"/>
          <w:sz w:val="18"/>
          <w:szCs w:val="18"/>
        </w:rPr>
        <w:t>131/2015.</w:t>
      </w:r>
    </w:p>
  </w:footnote>
  <w:footnote w:id="48">
    <w:p w:rsidR="00612936" w:rsidRPr="00E43AEE" w:rsidRDefault="00612936" w:rsidP="00815AA9">
      <w:pPr>
        <w:pStyle w:val="FootnoteText"/>
        <w:jc w:val="both"/>
        <w:rPr>
          <w:rFonts w:ascii="Calibri Light" w:hAnsi="Calibri Light" w:cstheme="majorHAnsi"/>
          <w:sz w:val="18"/>
          <w:szCs w:val="18"/>
          <w:lang w:val="ro-RO"/>
        </w:rPr>
      </w:pPr>
      <w:r w:rsidRPr="001F42A2">
        <w:rPr>
          <w:rStyle w:val="FootnoteReference"/>
          <w:rFonts w:asciiTheme="majorHAnsi" w:hAnsiTheme="majorHAnsi" w:cstheme="majorHAnsi"/>
          <w:sz w:val="16"/>
          <w:szCs w:val="16"/>
          <w:lang w:val="ro-RO"/>
        </w:rPr>
        <w:footnoteRef/>
      </w:r>
      <w:r w:rsidRPr="001F42A2">
        <w:rPr>
          <w:rFonts w:asciiTheme="majorHAnsi" w:hAnsiTheme="majorHAnsi" w:cstheme="majorHAnsi"/>
          <w:sz w:val="16"/>
          <w:szCs w:val="16"/>
          <w:lang w:val="ro-RO"/>
        </w:rPr>
        <w:t xml:space="preserve"> </w:t>
      </w:r>
      <w:r w:rsidRPr="001A55E4">
        <w:rPr>
          <w:rFonts w:ascii="Calibri Light" w:hAnsi="Calibri Light" w:cstheme="majorHAnsi"/>
          <w:sz w:val="18"/>
          <w:szCs w:val="18"/>
        </w:rPr>
        <w:t>ПП №</w:t>
      </w:r>
      <w:r w:rsidRPr="00E43AEE">
        <w:rPr>
          <w:rFonts w:ascii="Calibri Light" w:hAnsi="Calibri Light" w:cstheme="majorHAnsi"/>
          <w:sz w:val="18"/>
          <w:szCs w:val="18"/>
          <w:lang w:val="ro-RO"/>
        </w:rPr>
        <w:t xml:space="preserve">778 </w:t>
      </w:r>
      <w:r>
        <w:rPr>
          <w:rFonts w:ascii="Calibri Light" w:hAnsi="Calibri Light" w:cstheme="majorHAnsi"/>
          <w:sz w:val="18"/>
          <w:szCs w:val="18"/>
        </w:rPr>
        <w:t>от</w:t>
      </w:r>
      <w:r w:rsidRPr="001A55E4">
        <w:rPr>
          <w:rFonts w:ascii="Calibri Light" w:hAnsi="Calibri Light" w:cstheme="majorHAnsi"/>
          <w:sz w:val="18"/>
          <w:szCs w:val="18"/>
        </w:rPr>
        <w:t xml:space="preserve"> </w:t>
      </w:r>
      <w:r w:rsidRPr="00E43AEE">
        <w:rPr>
          <w:rFonts w:ascii="Calibri Light" w:hAnsi="Calibri Light" w:cstheme="majorHAnsi"/>
          <w:sz w:val="18"/>
          <w:szCs w:val="18"/>
          <w:lang w:val="ro-RO"/>
        </w:rPr>
        <w:t>28.10.2020 „</w:t>
      </w:r>
      <w:r>
        <w:rPr>
          <w:rFonts w:ascii="Calibri Light" w:hAnsi="Calibri Light" w:cstheme="majorHAnsi"/>
          <w:sz w:val="18"/>
          <w:szCs w:val="18"/>
        </w:rPr>
        <w:t>Об</w:t>
      </w:r>
      <w:r w:rsidRPr="001A55E4">
        <w:rPr>
          <w:rFonts w:ascii="Calibri Light" w:hAnsi="Calibri Light" w:cstheme="majorHAnsi"/>
          <w:sz w:val="18"/>
          <w:szCs w:val="18"/>
        </w:rPr>
        <w:t xml:space="preserve"> </w:t>
      </w:r>
      <w:r>
        <w:rPr>
          <w:rFonts w:ascii="Calibri Light" w:hAnsi="Calibri Light" w:cstheme="majorHAnsi"/>
          <w:sz w:val="18"/>
          <w:szCs w:val="18"/>
        </w:rPr>
        <w:t xml:space="preserve">утверждении Положения о составлении и хранении дела о </w:t>
      </w:r>
      <w:r w:rsidRPr="00696126">
        <w:rPr>
          <w:rFonts w:ascii="Calibri Light" w:hAnsi="Calibri Light" w:cstheme="majorHAnsi"/>
          <w:sz w:val="18"/>
          <w:szCs w:val="18"/>
        </w:rPr>
        <w:t>государственн</w:t>
      </w:r>
      <w:r>
        <w:rPr>
          <w:rFonts w:ascii="Calibri Light" w:hAnsi="Calibri Light" w:cstheme="majorHAnsi"/>
          <w:sz w:val="18"/>
          <w:szCs w:val="18"/>
        </w:rPr>
        <w:t>ой</w:t>
      </w:r>
      <w:r w:rsidRPr="00696126">
        <w:rPr>
          <w:rFonts w:ascii="Calibri Light" w:hAnsi="Calibri Light" w:cstheme="majorHAnsi"/>
          <w:sz w:val="18"/>
          <w:szCs w:val="18"/>
        </w:rPr>
        <w:t xml:space="preserve"> закупк</w:t>
      </w:r>
      <w:r>
        <w:rPr>
          <w:rFonts w:ascii="Calibri Light" w:hAnsi="Calibri Light" w:cstheme="majorHAnsi"/>
          <w:sz w:val="18"/>
          <w:szCs w:val="18"/>
        </w:rPr>
        <w:t>е</w:t>
      </w:r>
      <w:r w:rsidRPr="00E43AEE">
        <w:rPr>
          <w:rFonts w:ascii="Calibri Light" w:hAnsi="Calibri Light" w:cstheme="majorHAnsi"/>
          <w:sz w:val="18"/>
          <w:szCs w:val="18"/>
          <w:lang w:val="ro-RO"/>
        </w:rPr>
        <w:t>”.</w:t>
      </w:r>
    </w:p>
  </w:footnote>
  <w:footnote w:id="49">
    <w:p w:rsidR="00612936" w:rsidRPr="00815AA9" w:rsidRDefault="00612936" w:rsidP="00815AA9">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Работы по капитальному ремонту медицинского пункта Военной академии Вооруженных сил им. Александру</w:t>
      </w:r>
      <w:r w:rsidRPr="00815AA9">
        <w:rPr>
          <w:rFonts w:ascii="Calibri Light" w:hAnsi="Calibri Light" w:cstheme="majorHAnsi"/>
          <w:sz w:val="18"/>
          <w:szCs w:val="18"/>
        </w:rPr>
        <w:t xml:space="preserve"> </w:t>
      </w:r>
      <w:r>
        <w:rPr>
          <w:rFonts w:ascii="Calibri Light" w:hAnsi="Calibri Light" w:cstheme="majorHAnsi"/>
          <w:sz w:val="18"/>
          <w:szCs w:val="18"/>
        </w:rPr>
        <w:t>чел</w:t>
      </w:r>
      <w:r w:rsidRPr="00815AA9">
        <w:rPr>
          <w:rFonts w:ascii="Calibri Light" w:hAnsi="Calibri Light" w:cstheme="majorHAnsi"/>
          <w:sz w:val="18"/>
          <w:szCs w:val="18"/>
        </w:rPr>
        <w:t xml:space="preserve"> </w:t>
      </w:r>
      <w:r>
        <w:rPr>
          <w:rFonts w:ascii="Calibri Light" w:hAnsi="Calibri Light" w:cstheme="majorHAnsi"/>
          <w:sz w:val="18"/>
          <w:szCs w:val="18"/>
        </w:rPr>
        <w:t xml:space="preserve">Бун </w:t>
      </w:r>
      <w:r w:rsidRPr="00E43AEE">
        <w:rPr>
          <w:rFonts w:ascii="Calibri Light" w:hAnsi="Calibri Light" w:cstheme="majorHAnsi"/>
          <w:sz w:val="18"/>
          <w:szCs w:val="18"/>
          <w:lang w:val="ro-RO"/>
        </w:rPr>
        <w:t>– 0,8</w:t>
      </w:r>
      <w:r>
        <w:rPr>
          <w:rFonts w:ascii="Calibri Light" w:hAnsi="Calibri Light" w:cstheme="majorHAnsi"/>
          <w:sz w:val="18"/>
          <w:szCs w:val="18"/>
        </w:rPr>
        <w:t xml:space="preserve"> млн. леев; работы по ремонту операционного  и реанимационного</w:t>
      </w:r>
      <w:r w:rsidRPr="00815AA9">
        <w:rPr>
          <w:rFonts w:ascii="Calibri Light" w:hAnsi="Calibri Light" w:cstheme="majorHAnsi"/>
          <w:sz w:val="18"/>
          <w:szCs w:val="18"/>
        </w:rPr>
        <w:t xml:space="preserve"> </w:t>
      </w:r>
      <w:r>
        <w:rPr>
          <w:rFonts w:ascii="Calibri Light" w:hAnsi="Calibri Light" w:cstheme="majorHAnsi"/>
          <w:sz w:val="18"/>
          <w:szCs w:val="18"/>
        </w:rPr>
        <w:t xml:space="preserve">блока </w:t>
      </w:r>
      <w:r w:rsidRPr="00E43AEE">
        <w:rPr>
          <w:rFonts w:ascii="Calibri Light" w:hAnsi="Calibri Light" w:cstheme="majorHAnsi"/>
          <w:sz w:val="18"/>
          <w:szCs w:val="18"/>
          <w:lang w:val="ro-RO"/>
        </w:rPr>
        <w:t>SCMC – 0,8</w:t>
      </w:r>
      <w:r w:rsidRPr="00815AA9">
        <w:rPr>
          <w:rFonts w:ascii="Calibri Light" w:hAnsi="Calibri Light" w:cstheme="majorHAnsi"/>
          <w:sz w:val="18"/>
          <w:szCs w:val="18"/>
        </w:rPr>
        <w:t xml:space="preserve"> </w:t>
      </w:r>
      <w:r>
        <w:rPr>
          <w:rFonts w:ascii="Calibri Light" w:hAnsi="Calibri Light" w:cstheme="majorHAnsi"/>
          <w:sz w:val="18"/>
          <w:szCs w:val="18"/>
        </w:rPr>
        <w:t>млн</w:t>
      </w:r>
      <w:r w:rsidRPr="00815AA9">
        <w:rPr>
          <w:rFonts w:ascii="Calibri Light" w:hAnsi="Calibri Light" w:cstheme="majorHAnsi"/>
          <w:sz w:val="18"/>
          <w:szCs w:val="18"/>
        </w:rPr>
        <w:t xml:space="preserve">. </w:t>
      </w:r>
      <w:r>
        <w:rPr>
          <w:rFonts w:ascii="Calibri Light" w:hAnsi="Calibri Light" w:cstheme="majorHAnsi"/>
          <w:sz w:val="18"/>
          <w:szCs w:val="18"/>
        </w:rPr>
        <w:t>леев</w:t>
      </w:r>
      <w:r w:rsidRPr="00E43AEE">
        <w:rPr>
          <w:rFonts w:ascii="Calibri Light" w:hAnsi="Calibri Light" w:cstheme="majorHAnsi"/>
          <w:sz w:val="18"/>
          <w:szCs w:val="18"/>
          <w:lang w:val="ro-RO"/>
        </w:rPr>
        <w:t xml:space="preserve">; </w:t>
      </w:r>
      <w:r>
        <w:rPr>
          <w:rFonts w:ascii="Calibri Light" w:hAnsi="Calibri Light" w:cstheme="majorHAnsi"/>
          <w:sz w:val="18"/>
          <w:szCs w:val="18"/>
        </w:rPr>
        <w:t>больничный</w:t>
      </w:r>
      <w:r w:rsidRPr="00815AA9">
        <w:rPr>
          <w:rFonts w:ascii="Calibri Light" w:hAnsi="Calibri Light" w:cstheme="majorHAnsi"/>
          <w:sz w:val="18"/>
          <w:szCs w:val="18"/>
        </w:rPr>
        <w:t xml:space="preserve"> </w:t>
      </w:r>
      <w:r>
        <w:rPr>
          <w:rFonts w:ascii="Calibri Light" w:hAnsi="Calibri Light" w:cstheme="majorHAnsi"/>
          <w:sz w:val="18"/>
          <w:szCs w:val="18"/>
        </w:rPr>
        <w:t>лифт</w:t>
      </w:r>
      <w:r w:rsidRPr="00E43AEE">
        <w:rPr>
          <w:rFonts w:ascii="Calibri Light" w:hAnsi="Calibri Light" w:cstheme="majorHAnsi"/>
          <w:sz w:val="18"/>
          <w:szCs w:val="18"/>
          <w:lang w:val="ro-RO"/>
        </w:rPr>
        <w:t xml:space="preserve">, </w:t>
      </w:r>
      <w:r>
        <w:rPr>
          <w:rFonts w:ascii="Calibri Light" w:hAnsi="Calibri Light" w:cstheme="majorHAnsi"/>
          <w:sz w:val="18"/>
          <w:szCs w:val="18"/>
        </w:rPr>
        <w:t xml:space="preserve">в том числе работы по монтажу для Центральной военной клинической больницы </w:t>
      </w:r>
      <w:r w:rsidRPr="00E43AEE">
        <w:rPr>
          <w:rFonts w:ascii="Calibri Light" w:hAnsi="Calibri Light" w:cstheme="majorHAnsi"/>
          <w:sz w:val="18"/>
          <w:szCs w:val="18"/>
          <w:lang w:val="ro-RO"/>
        </w:rPr>
        <w:t xml:space="preserve">– 0,8 </w:t>
      </w:r>
      <w:r>
        <w:rPr>
          <w:rFonts w:ascii="Calibri Light" w:hAnsi="Calibri Light" w:cstheme="majorHAnsi"/>
          <w:sz w:val="18"/>
          <w:szCs w:val="18"/>
        </w:rPr>
        <w:t>млн. леев</w:t>
      </w:r>
      <w:r w:rsidRPr="00E43AEE">
        <w:rPr>
          <w:rFonts w:ascii="Calibri Light" w:hAnsi="Calibri Light" w:cstheme="majorHAnsi"/>
          <w:sz w:val="18"/>
          <w:szCs w:val="18"/>
          <w:lang w:val="ro-RO"/>
        </w:rPr>
        <w:t>.</w:t>
      </w:r>
    </w:p>
  </w:footnote>
  <w:footnote w:id="50">
    <w:p w:rsidR="00612936" w:rsidRPr="00815AA9" w:rsidRDefault="00612936" w:rsidP="00815AA9">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ПП</w:t>
      </w:r>
      <w:r w:rsidRPr="00815AA9">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494 </w:t>
      </w:r>
      <w:r>
        <w:rPr>
          <w:rFonts w:ascii="Calibri Light" w:hAnsi="Calibri Light" w:cstheme="majorHAnsi"/>
          <w:sz w:val="18"/>
          <w:szCs w:val="18"/>
        </w:rPr>
        <w:t>от</w:t>
      </w:r>
      <w:r w:rsidRPr="00815AA9">
        <w:rPr>
          <w:rFonts w:ascii="Calibri Light" w:hAnsi="Calibri Light" w:cstheme="majorHAnsi"/>
          <w:sz w:val="18"/>
          <w:szCs w:val="18"/>
        </w:rPr>
        <w:t xml:space="preserve"> </w:t>
      </w:r>
      <w:r w:rsidRPr="00E43AEE">
        <w:rPr>
          <w:rFonts w:ascii="Calibri Light" w:hAnsi="Calibri Light" w:cstheme="majorHAnsi"/>
          <w:sz w:val="18"/>
          <w:szCs w:val="18"/>
          <w:lang w:val="ro-RO"/>
        </w:rPr>
        <w:t>08.07.2020 „</w:t>
      </w:r>
      <w:r>
        <w:rPr>
          <w:rFonts w:ascii="Calibri Light" w:hAnsi="Calibri Light" w:cstheme="majorHAnsi"/>
          <w:sz w:val="18"/>
          <w:szCs w:val="18"/>
        </w:rPr>
        <w:t>Об</w:t>
      </w:r>
      <w:r w:rsidRPr="00815AA9">
        <w:rPr>
          <w:rFonts w:ascii="Calibri Light" w:hAnsi="Calibri Light" w:cstheme="majorHAnsi"/>
          <w:sz w:val="18"/>
          <w:szCs w:val="18"/>
        </w:rPr>
        <w:t xml:space="preserve"> </w:t>
      </w:r>
      <w:r>
        <w:rPr>
          <w:rFonts w:ascii="Calibri Light" w:hAnsi="Calibri Light" w:cstheme="majorHAnsi"/>
          <w:sz w:val="18"/>
          <w:szCs w:val="18"/>
        </w:rPr>
        <w:t>утверждении</w:t>
      </w:r>
      <w:r w:rsidRPr="00815AA9">
        <w:rPr>
          <w:rFonts w:ascii="Calibri Light" w:hAnsi="Calibri Light" w:cstheme="majorHAnsi"/>
          <w:sz w:val="18"/>
          <w:szCs w:val="18"/>
        </w:rPr>
        <w:t xml:space="preserve"> </w:t>
      </w:r>
      <w:r>
        <w:rPr>
          <w:rFonts w:ascii="Calibri Light" w:hAnsi="Calibri Light" w:cstheme="majorHAnsi"/>
          <w:sz w:val="18"/>
          <w:szCs w:val="18"/>
        </w:rPr>
        <w:t>Положения</w:t>
      </w:r>
      <w:r w:rsidRPr="00815AA9">
        <w:rPr>
          <w:rFonts w:ascii="Calibri Light" w:hAnsi="Calibri Light" w:cstheme="majorHAnsi"/>
          <w:sz w:val="18"/>
          <w:szCs w:val="18"/>
        </w:rPr>
        <w:t xml:space="preserve"> </w:t>
      </w:r>
      <w:r>
        <w:rPr>
          <w:rFonts w:ascii="Calibri Light" w:hAnsi="Calibri Light" w:cstheme="majorHAnsi"/>
          <w:sz w:val="18"/>
          <w:szCs w:val="18"/>
        </w:rPr>
        <w:t xml:space="preserve">о </w:t>
      </w:r>
      <w:r w:rsidRPr="00696126">
        <w:rPr>
          <w:rFonts w:ascii="Calibri Light" w:hAnsi="Calibri Light" w:cstheme="majorHAnsi"/>
          <w:sz w:val="18"/>
          <w:szCs w:val="18"/>
        </w:rPr>
        <w:t>государственн</w:t>
      </w:r>
      <w:r>
        <w:rPr>
          <w:rFonts w:ascii="Calibri Light" w:hAnsi="Calibri Light" w:cstheme="majorHAnsi"/>
          <w:sz w:val="18"/>
          <w:szCs w:val="18"/>
        </w:rPr>
        <w:t>ых</w:t>
      </w:r>
      <w:r w:rsidRPr="00696126">
        <w:rPr>
          <w:rFonts w:ascii="Calibri Light" w:hAnsi="Calibri Light" w:cstheme="majorHAnsi"/>
          <w:sz w:val="18"/>
          <w:szCs w:val="18"/>
        </w:rPr>
        <w:t xml:space="preserve"> закуп</w:t>
      </w:r>
      <w:r>
        <w:rPr>
          <w:rFonts w:ascii="Calibri Light" w:hAnsi="Calibri Light" w:cstheme="majorHAnsi"/>
          <w:sz w:val="18"/>
          <w:szCs w:val="18"/>
        </w:rPr>
        <w:t xml:space="preserve">ках, необходимых для предотвращения и контроля за инфекцией </w:t>
      </w:r>
      <w:r w:rsidRPr="00E43AEE">
        <w:rPr>
          <w:rFonts w:ascii="Calibri Light" w:hAnsi="Calibri Light" w:cstheme="majorHAnsi"/>
          <w:sz w:val="18"/>
          <w:szCs w:val="18"/>
          <w:lang w:val="ro-RO"/>
        </w:rPr>
        <w:t>COVID-19”.</w:t>
      </w:r>
    </w:p>
  </w:footnote>
  <w:footnote w:id="51">
    <w:p w:rsidR="00612936" w:rsidRPr="00815AA9" w:rsidRDefault="00612936" w:rsidP="00D81E73">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815AA9">
        <w:rPr>
          <w:rFonts w:ascii="Calibri Light" w:hAnsi="Calibri Light" w:cstheme="majorHAnsi"/>
          <w:sz w:val="18"/>
          <w:szCs w:val="18"/>
        </w:rPr>
        <w:t xml:space="preserve"> </w:t>
      </w:r>
      <w:r>
        <w:rPr>
          <w:rFonts w:ascii="Calibri Light" w:hAnsi="Calibri Light" w:cstheme="majorHAnsi"/>
          <w:sz w:val="18"/>
          <w:szCs w:val="18"/>
        </w:rPr>
        <w:t>ПП №</w:t>
      </w:r>
      <w:r w:rsidRPr="00815AA9">
        <w:rPr>
          <w:rFonts w:ascii="Calibri Light" w:hAnsi="Calibri Light" w:cstheme="majorHAnsi"/>
          <w:sz w:val="18"/>
          <w:szCs w:val="18"/>
        </w:rPr>
        <w:t xml:space="preserve">493 </w:t>
      </w:r>
      <w:r>
        <w:rPr>
          <w:rFonts w:ascii="Calibri Light" w:hAnsi="Calibri Light" w:cstheme="majorHAnsi"/>
          <w:sz w:val="18"/>
          <w:szCs w:val="18"/>
        </w:rPr>
        <w:t xml:space="preserve">от </w:t>
      </w:r>
      <w:r w:rsidRPr="00815AA9">
        <w:rPr>
          <w:rFonts w:ascii="Calibri Light" w:hAnsi="Calibri Light" w:cstheme="majorHAnsi"/>
          <w:sz w:val="18"/>
          <w:szCs w:val="18"/>
        </w:rPr>
        <w:t>08.07.2020 „</w:t>
      </w:r>
      <w:r>
        <w:rPr>
          <w:rFonts w:ascii="Calibri Light" w:hAnsi="Calibri Light" w:cstheme="majorHAnsi"/>
          <w:sz w:val="18"/>
          <w:szCs w:val="18"/>
        </w:rPr>
        <w:t>Об</w:t>
      </w:r>
      <w:r w:rsidRPr="001A55E4">
        <w:rPr>
          <w:rFonts w:ascii="Calibri Light" w:hAnsi="Calibri Light" w:cstheme="majorHAnsi"/>
          <w:sz w:val="18"/>
          <w:szCs w:val="18"/>
        </w:rPr>
        <w:t xml:space="preserve"> </w:t>
      </w:r>
      <w:r>
        <w:rPr>
          <w:rFonts w:ascii="Calibri Light" w:hAnsi="Calibri Light" w:cstheme="majorHAnsi"/>
          <w:sz w:val="18"/>
          <w:szCs w:val="18"/>
        </w:rPr>
        <w:t>утверждении некоторых дополнительных мер по повышению прозрачности</w:t>
      </w:r>
      <w:r w:rsidRPr="00815AA9">
        <w:rPr>
          <w:rFonts w:ascii="Calibri Light" w:hAnsi="Calibri Light" w:cstheme="majorHAnsi"/>
          <w:sz w:val="18"/>
          <w:szCs w:val="18"/>
        </w:rPr>
        <w:t xml:space="preserve"> </w:t>
      </w:r>
      <w:r>
        <w:rPr>
          <w:rFonts w:ascii="Calibri Light" w:hAnsi="Calibri Light" w:cstheme="majorHAnsi"/>
          <w:sz w:val="18"/>
          <w:szCs w:val="18"/>
        </w:rPr>
        <w:t xml:space="preserve">процесса </w:t>
      </w:r>
      <w:r w:rsidRPr="00696126">
        <w:rPr>
          <w:rFonts w:ascii="Calibri Light" w:hAnsi="Calibri Light" w:cstheme="majorHAnsi"/>
          <w:sz w:val="18"/>
          <w:szCs w:val="18"/>
        </w:rPr>
        <w:t>государственн</w:t>
      </w:r>
      <w:r>
        <w:rPr>
          <w:rFonts w:ascii="Calibri Light" w:hAnsi="Calibri Light" w:cstheme="majorHAnsi"/>
          <w:sz w:val="18"/>
          <w:szCs w:val="18"/>
        </w:rPr>
        <w:t>ых</w:t>
      </w:r>
      <w:r w:rsidRPr="00696126">
        <w:rPr>
          <w:rFonts w:ascii="Calibri Light" w:hAnsi="Calibri Light" w:cstheme="majorHAnsi"/>
          <w:sz w:val="18"/>
          <w:szCs w:val="18"/>
        </w:rPr>
        <w:t xml:space="preserve"> закуп</w:t>
      </w:r>
      <w:r>
        <w:rPr>
          <w:rFonts w:ascii="Calibri Light" w:hAnsi="Calibri Light" w:cstheme="majorHAnsi"/>
          <w:sz w:val="18"/>
          <w:szCs w:val="18"/>
        </w:rPr>
        <w:t>о</w:t>
      </w:r>
      <w:r w:rsidRPr="00696126">
        <w:rPr>
          <w:rFonts w:ascii="Calibri Light" w:hAnsi="Calibri Light" w:cstheme="majorHAnsi"/>
          <w:sz w:val="18"/>
          <w:szCs w:val="18"/>
        </w:rPr>
        <w:t>к</w:t>
      </w:r>
      <w:r>
        <w:rPr>
          <w:rFonts w:ascii="Calibri Light" w:hAnsi="Calibri Light" w:cstheme="majorHAnsi"/>
          <w:sz w:val="18"/>
          <w:szCs w:val="18"/>
        </w:rPr>
        <w:t xml:space="preserve">, осуществляемых в целях профилактики, уменьшения и ликвидации последствий пандемии коронавирусной инфекции </w:t>
      </w:r>
      <w:r w:rsidRPr="00815AA9">
        <w:rPr>
          <w:rFonts w:ascii="Calibri Light" w:hAnsi="Calibri Light" w:cstheme="majorHAnsi"/>
          <w:sz w:val="18"/>
          <w:szCs w:val="18"/>
        </w:rPr>
        <w:t>(</w:t>
      </w:r>
      <w:r w:rsidRPr="00E43AEE">
        <w:rPr>
          <w:rFonts w:ascii="Calibri Light" w:hAnsi="Calibri Light" w:cstheme="majorHAnsi"/>
          <w:sz w:val="18"/>
          <w:szCs w:val="18"/>
          <w:lang w:val="en-US"/>
        </w:rPr>
        <w:t>COVID</w:t>
      </w:r>
      <w:r w:rsidRPr="00815AA9">
        <w:rPr>
          <w:rFonts w:ascii="Calibri Light" w:hAnsi="Calibri Light" w:cstheme="majorHAnsi"/>
          <w:sz w:val="18"/>
          <w:szCs w:val="18"/>
        </w:rPr>
        <w:t>-19)</w:t>
      </w:r>
      <w:r>
        <w:rPr>
          <w:rFonts w:ascii="Calibri Light" w:hAnsi="Calibri Light" w:cstheme="majorHAnsi"/>
          <w:sz w:val="18"/>
          <w:szCs w:val="18"/>
        </w:rPr>
        <w:t xml:space="preserve"> на </w:t>
      </w:r>
      <w:r w:rsidRPr="00815AA9">
        <w:rPr>
          <w:rFonts w:ascii="Calibri Light" w:hAnsi="Calibri Light" w:cstheme="majorHAnsi"/>
          <w:sz w:val="18"/>
          <w:szCs w:val="18"/>
        </w:rPr>
        <w:t>2020</w:t>
      </w:r>
      <w:r>
        <w:rPr>
          <w:rFonts w:ascii="Calibri Light" w:hAnsi="Calibri Light" w:cstheme="majorHAnsi"/>
          <w:sz w:val="18"/>
          <w:szCs w:val="18"/>
        </w:rPr>
        <w:t xml:space="preserve"> год</w:t>
      </w:r>
      <w:r w:rsidRPr="00815AA9">
        <w:rPr>
          <w:rFonts w:ascii="Calibri Light" w:hAnsi="Calibri Light" w:cstheme="majorHAnsi"/>
          <w:sz w:val="18"/>
          <w:szCs w:val="18"/>
        </w:rPr>
        <w:t>”</w:t>
      </w:r>
      <w:r>
        <w:rPr>
          <w:rFonts w:ascii="Calibri Light" w:hAnsi="Calibri Light" w:cstheme="majorHAnsi"/>
          <w:sz w:val="18"/>
          <w:szCs w:val="18"/>
        </w:rPr>
        <w:t xml:space="preserve"> (далее – ПП №</w:t>
      </w:r>
      <w:r w:rsidRPr="00815AA9">
        <w:rPr>
          <w:rFonts w:ascii="Calibri Light" w:hAnsi="Calibri Light" w:cstheme="majorHAnsi"/>
          <w:sz w:val="18"/>
          <w:szCs w:val="18"/>
        </w:rPr>
        <w:t xml:space="preserve">493 </w:t>
      </w:r>
      <w:r>
        <w:rPr>
          <w:rFonts w:ascii="Calibri Light" w:hAnsi="Calibri Light" w:cstheme="majorHAnsi"/>
          <w:sz w:val="18"/>
          <w:szCs w:val="18"/>
        </w:rPr>
        <w:t>от</w:t>
      </w:r>
      <w:r w:rsidRPr="00815AA9">
        <w:rPr>
          <w:rFonts w:ascii="Calibri Light" w:hAnsi="Calibri Light" w:cstheme="majorHAnsi"/>
          <w:sz w:val="18"/>
          <w:szCs w:val="18"/>
        </w:rPr>
        <w:t xml:space="preserve"> 08.07.2020).</w:t>
      </w:r>
    </w:p>
  </w:footnote>
  <w:footnote w:id="52">
    <w:p w:rsidR="00612936" w:rsidRPr="00815AA9" w:rsidRDefault="00612936" w:rsidP="00D81E73">
      <w:pPr>
        <w:spacing w:after="0"/>
        <w:jc w:val="both"/>
        <w:rPr>
          <w:rFonts w:ascii="Calibri Light" w:eastAsia="Times New Roman" w:hAnsi="Calibri Light" w:cstheme="majorHAnsi"/>
          <w:sz w:val="18"/>
          <w:szCs w:val="18"/>
          <w:lang w:val="ru-RU" w:eastAsia="ru-RU"/>
        </w:rPr>
      </w:pPr>
      <w:r w:rsidRPr="00E43AEE">
        <w:rPr>
          <w:rStyle w:val="FootnoteReference"/>
          <w:rFonts w:ascii="Calibri Light" w:hAnsi="Calibri Light" w:cstheme="majorHAnsi"/>
          <w:sz w:val="18"/>
          <w:szCs w:val="18"/>
        </w:rPr>
        <w:footnoteRef/>
      </w:r>
      <w:r w:rsidRPr="00815AA9">
        <w:rPr>
          <w:rStyle w:val="FootnoteReference"/>
          <w:rFonts w:ascii="Calibri Light" w:hAnsi="Calibri Light" w:cstheme="majorHAnsi"/>
          <w:sz w:val="18"/>
          <w:szCs w:val="18"/>
          <w:lang w:val="ru-RU"/>
        </w:rPr>
        <w:t xml:space="preserve"> </w:t>
      </w:r>
      <w:r>
        <w:rPr>
          <w:rFonts w:ascii="Calibri Light" w:eastAsia="Times New Roman" w:hAnsi="Calibri Light" w:cstheme="majorHAnsi"/>
          <w:sz w:val="18"/>
          <w:szCs w:val="18"/>
          <w:lang w:val="ru-RU" w:eastAsia="ru-RU"/>
        </w:rPr>
        <w:t>П</w:t>
      </w:r>
      <w:r w:rsidRPr="00815AA9">
        <w:rPr>
          <w:rFonts w:ascii="Calibri Light" w:eastAsia="Times New Roman" w:hAnsi="Calibri Light" w:cstheme="majorHAnsi"/>
          <w:sz w:val="18"/>
          <w:szCs w:val="18"/>
          <w:lang w:val="ru-RU" w:eastAsia="ru-RU"/>
        </w:rPr>
        <w:t xml:space="preserve">.3 </w:t>
      </w:r>
      <w:r>
        <w:rPr>
          <w:rFonts w:ascii="Calibri Light" w:eastAsia="Times New Roman" w:hAnsi="Calibri Light" w:cstheme="majorHAnsi"/>
          <w:sz w:val="18"/>
          <w:szCs w:val="18"/>
          <w:lang w:val="ru-RU" w:eastAsia="ru-RU"/>
        </w:rPr>
        <w:t>из ПП №</w:t>
      </w:r>
      <w:r w:rsidRPr="00815AA9">
        <w:rPr>
          <w:rFonts w:ascii="Calibri Light" w:eastAsia="Times New Roman" w:hAnsi="Calibri Light" w:cstheme="majorHAnsi"/>
          <w:sz w:val="18"/>
          <w:szCs w:val="18"/>
          <w:lang w:val="ru-RU" w:eastAsia="ru-RU"/>
        </w:rPr>
        <w:t xml:space="preserve">493 </w:t>
      </w:r>
      <w:r>
        <w:rPr>
          <w:rFonts w:ascii="Calibri Light" w:eastAsia="Times New Roman" w:hAnsi="Calibri Light" w:cstheme="majorHAnsi"/>
          <w:sz w:val="18"/>
          <w:szCs w:val="18"/>
          <w:lang w:val="ru-RU" w:eastAsia="ru-RU"/>
        </w:rPr>
        <w:t xml:space="preserve">от </w:t>
      </w:r>
      <w:r w:rsidRPr="00815AA9">
        <w:rPr>
          <w:rFonts w:ascii="Calibri Light" w:eastAsia="Times New Roman" w:hAnsi="Calibri Light" w:cstheme="majorHAnsi"/>
          <w:sz w:val="18"/>
          <w:szCs w:val="18"/>
          <w:lang w:val="ru-RU" w:eastAsia="ru-RU"/>
        </w:rPr>
        <w:t>08.07.2020.</w:t>
      </w:r>
    </w:p>
  </w:footnote>
  <w:footnote w:id="53">
    <w:p w:rsidR="00612936" w:rsidRPr="00815AA9" w:rsidRDefault="00612936" w:rsidP="00D81E73">
      <w:pPr>
        <w:pStyle w:val="FootnoteText"/>
        <w:jc w:val="both"/>
        <w:rPr>
          <w:rFonts w:ascii="Calibri Light" w:hAnsi="Calibri Light" w:cstheme="majorHAnsi"/>
          <w:sz w:val="18"/>
          <w:szCs w:val="18"/>
        </w:rPr>
      </w:pPr>
      <w:r w:rsidRPr="00E43AEE">
        <w:rPr>
          <w:rFonts w:ascii="Calibri Light" w:hAnsi="Calibri Light" w:cstheme="majorHAnsi"/>
          <w:sz w:val="18"/>
          <w:szCs w:val="18"/>
          <w:vertAlign w:val="superscript"/>
        </w:rPr>
        <w:footnoteRef/>
      </w:r>
      <w:r w:rsidRPr="00815AA9">
        <w:rPr>
          <w:rFonts w:ascii="Calibri Light" w:hAnsi="Calibri Light" w:cstheme="majorHAnsi"/>
          <w:sz w:val="18"/>
          <w:szCs w:val="18"/>
        </w:rPr>
        <w:t xml:space="preserve"> </w:t>
      </w:r>
      <w:r w:rsidRPr="00696126">
        <w:rPr>
          <w:rFonts w:ascii="Calibri Light" w:hAnsi="Calibri Light" w:cstheme="majorHAnsi"/>
          <w:sz w:val="18"/>
          <w:szCs w:val="18"/>
        </w:rPr>
        <w:t>Государственн</w:t>
      </w:r>
      <w:r>
        <w:rPr>
          <w:rFonts w:ascii="Calibri Light" w:hAnsi="Calibri Light" w:cstheme="majorHAnsi"/>
          <w:sz w:val="18"/>
          <w:szCs w:val="18"/>
        </w:rPr>
        <w:t xml:space="preserve">ая </w:t>
      </w:r>
      <w:r w:rsidRPr="00696126">
        <w:rPr>
          <w:rFonts w:ascii="Calibri Light" w:hAnsi="Calibri Light" w:cstheme="majorHAnsi"/>
          <w:sz w:val="18"/>
          <w:szCs w:val="18"/>
        </w:rPr>
        <w:t>закуп</w:t>
      </w:r>
      <w:r>
        <w:rPr>
          <w:rFonts w:ascii="Calibri Light" w:hAnsi="Calibri Light" w:cstheme="majorHAnsi"/>
          <w:sz w:val="18"/>
          <w:szCs w:val="18"/>
        </w:rPr>
        <w:t xml:space="preserve">ка небольшой стоимости: перчатки </w:t>
      </w:r>
      <w:r w:rsidRPr="00815AA9">
        <w:rPr>
          <w:rFonts w:ascii="Calibri Light" w:hAnsi="Calibri Light" w:cstheme="majorHAnsi"/>
          <w:sz w:val="18"/>
          <w:szCs w:val="18"/>
        </w:rPr>
        <w:t>(72,0</w:t>
      </w:r>
      <w:r>
        <w:rPr>
          <w:rFonts w:ascii="Calibri Light" w:hAnsi="Calibri Light" w:cstheme="majorHAnsi"/>
          <w:sz w:val="18"/>
          <w:szCs w:val="18"/>
        </w:rPr>
        <w:t xml:space="preserve"> тыс. леев); этиловый спирт 96 </w:t>
      </w:r>
      <w:r w:rsidRPr="00815AA9">
        <w:rPr>
          <w:rFonts w:ascii="Calibri Light" w:hAnsi="Calibri Light" w:cstheme="majorHAnsi"/>
          <w:sz w:val="18"/>
          <w:szCs w:val="18"/>
        </w:rPr>
        <w:t>„</w:t>
      </w:r>
      <w:r w:rsidRPr="00E43AEE">
        <w:rPr>
          <w:rFonts w:ascii="Calibri Light" w:hAnsi="Calibri Light" w:cstheme="majorHAnsi"/>
          <w:sz w:val="18"/>
          <w:szCs w:val="18"/>
          <w:lang w:val="en-US"/>
        </w:rPr>
        <w:t>ElaDum</w:t>
      </w:r>
      <w:r w:rsidRPr="00815AA9">
        <w:rPr>
          <w:rFonts w:ascii="Calibri Light" w:hAnsi="Calibri Light" w:cstheme="majorHAnsi"/>
          <w:sz w:val="18"/>
          <w:szCs w:val="18"/>
        </w:rPr>
        <w:t>” (216,85</w:t>
      </w:r>
      <w:r>
        <w:rPr>
          <w:rFonts w:ascii="Calibri Light" w:hAnsi="Calibri Light" w:cstheme="majorHAnsi"/>
          <w:sz w:val="18"/>
          <w:szCs w:val="18"/>
        </w:rPr>
        <w:t xml:space="preserve"> тыс. леев); термографические камеры для измерения температуры тела </w:t>
      </w:r>
      <w:r w:rsidRPr="00815AA9">
        <w:rPr>
          <w:rFonts w:ascii="Calibri Light" w:hAnsi="Calibri Light" w:cstheme="majorHAnsi"/>
          <w:sz w:val="18"/>
          <w:szCs w:val="18"/>
        </w:rPr>
        <w:t>(192,27</w:t>
      </w:r>
      <w:r>
        <w:rPr>
          <w:rFonts w:ascii="Calibri Light" w:hAnsi="Calibri Light" w:cstheme="majorHAnsi"/>
          <w:sz w:val="18"/>
          <w:szCs w:val="18"/>
        </w:rPr>
        <w:t xml:space="preserve"> тыс. леев).</w:t>
      </w:r>
    </w:p>
  </w:footnote>
  <w:footnote w:id="54">
    <w:p w:rsidR="00612936" w:rsidRPr="009C0F5C" w:rsidRDefault="00612936" w:rsidP="00D81E73">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9C0F5C">
        <w:rPr>
          <w:rFonts w:ascii="Calibri Light" w:hAnsi="Calibri Light" w:cstheme="majorHAnsi"/>
          <w:sz w:val="18"/>
          <w:szCs w:val="18"/>
        </w:rPr>
        <w:t xml:space="preserve"> </w:t>
      </w:r>
      <w:r>
        <w:rPr>
          <w:rFonts w:ascii="Calibri Light" w:hAnsi="Calibri Light" w:cstheme="majorHAnsi"/>
          <w:sz w:val="18"/>
          <w:szCs w:val="18"/>
        </w:rPr>
        <w:t>Ст</w:t>
      </w:r>
      <w:r w:rsidRPr="009C0F5C">
        <w:rPr>
          <w:rFonts w:ascii="Calibri Light" w:hAnsi="Calibri Light" w:cstheme="majorHAnsi"/>
          <w:sz w:val="18"/>
          <w:szCs w:val="18"/>
        </w:rPr>
        <w:t xml:space="preserve">.2 (4) </w:t>
      </w:r>
      <w:r>
        <w:rPr>
          <w:rFonts w:ascii="Calibri Light" w:hAnsi="Calibri Light" w:cstheme="majorHAnsi"/>
          <w:sz w:val="18"/>
          <w:szCs w:val="18"/>
        </w:rPr>
        <w:t>Закона</w:t>
      </w:r>
      <w:r w:rsidRPr="009C0F5C">
        <w:rPr>
          <w:rFonts w:ascii="Calibri Light" w:hAnsi="Calibri Light" w:cstheme="majorHAnsi"/>
          <w:sz w:val="18"/>
          <w:szCs w:val="18"/>
        </w:rPr>
        <w:t xml:space="preserve"> №131/2015.</w:t>
      </w:r>
    </w:p>
  </w:footnote>
  <w:footnote w:id="55">
    <w:p w:rsidR="00612936" w:rsidRPr="002A655C" w:rsidRDefault="00612936" w:rsidP="002A655C">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rPr>
        <w:footnoteRef/>
      </w:r>
      <w:r w:rsidRPr="002A655C">
        <w:rPr>
          <w:rFonts w:ascii="Calibri Light" w:hAnsi="Calibri Light" w:cstheme="majorHAnsi"/>
          <w:sz w:val="18"/>
          <w:szCs w:val="18"/>
        </w:rPr>
        <w:t xml:space="preserve"> </w:t>
      </w:r>
      <w:r>
        <w:rPr>
          <w:rFonts w:ascii="Calibri Light" w:hAnsi="Calibri Light" w:cstheme="majorHAnsi"/>
          <w:sz w:val="18"/>
          <w:szCs w:val="18"/>
        </w:rPr>
        <w:t>П</w:t>
      </w:r>
      <w:r w:rsidRPr="002A655C">
        <w:rPr>
          <w:rFonts w:ascii="Calibri Light" w:hAnsi="Calibri Light" w:cstheme="majorHAnsi"/>
          <w:sz w:val="18"/>
          <w:szCs w:val="18"/>
        </w:rPr>
        <w:t xml:space="preserve">. (2) </w:t>
      </w:r>
      <w:r>
        <w:rPr>
          <w:rFonts w:ascii="Calibri Light" w:hAnsi="Calibri Light" w:cstheme="majorHAnsi"/>
          <w:sz w:val="18"/>
          <w:szCs w:val="18"/>
        </w:rPr>
        <w:t>ПП</w:t>
      </w:r>
      <w:r w:rsidRPr="002A655C">
        <w:rPr>
          <w:rFonts w:ascii="Calibri Light" w:hAnsi="Calibri Light" w:cstheme="majorHAnsi"/>
          <w:sz w:val="18"/>
          <w:szCs w:val="18"/>
        </w:rPr>
        <w:t xml:space="preserve"> №665 </w:t>
      </w:r>
      <w:r>
        <w:rPr>
          <w:rFonts w:ascii="Calibri Light" w:hAnsi="Calibri Light" w:cstheme="majorHAnsi"/>
          <w:sz w:val="18"/>
          <w:szCs w:val="18"/>
        </w:rPr>
        <w:t>от</w:t>
      </w:r>
      <w:r w:rsidRPr="002A655C">
        <w:rPr>
          <w:rFonts w:ascii="Calibri Light" w:hAnsi="Calibri Light" w:cstheme="majorHAnsi"/>
          <w:sz w:val="18"/>
          <w:szCs w:val="18"/>
        </w:rPr>
        <w:t xml:space="preserve"> 27.05.2016 „ </w:t>
      </w:r>
      <w:r w:rsidRPr="007B294D">
        <w:rPr>
          <w:rFonts w:ascii="Calibri Light" w:hAnsi="Calibri Light" w:cstheme="majorHAnsi"/>
          <w:sz w:val="18"/>
          <w:szCs w:val="18"/>
        </w:rPr>
        <w:t>Об</w:t>
      </w:r>
      <w:r w:rsidRPr="002A655C">
        <w:rPr>
          <w:rFonts w:ascii="Calibri Light" w:hAnsi="Calibri Light" w:cstheme="majorHAnsi"/>
          <w:sz w:val="18"/>
          <w:szCs w:val="18"/>
        </w:rPr>
        <w:t xml:space="preserve"> </w:t>
      </w:r>
      <w:r w:rsidRPr="007B294D">
        <w:rPr>
          <w:rFonts w:ascii="Calibri Light" w:hAnsi="Calibri Light" w:cstheme="majorHAnsi"/>
          <w:sz w:val="18"/>
          <w:szCs w:val="18"/>
        </w:rPr>
        <w:t>утверждении</w:t>
      </w:r>
      <w:r w:rsidRPr="002A655C">
        <w:rPr>
          <w:rFonts w:ascii="Calibri Light" w:hAnsi="Calibri Light" w:cstheme="majorHAnsi"/>
          <w:sz w:val="18"/>
          <w:szCs w:val="18"/>
        </w:rPr>
        <w:t xml:space="preserve"> </w:t>
      </w:r>
      <w:r w:rsidRPr="007B294D">
        <w:rPr>
          <w:rFonts w:ascii="Calibri Light" w:hAnsi="Calibri Light" w:cstheme="majorHAnsi"/>
          <w:sz w:val="18"/>
          <w:szCs w:val="18"/>
        </w:rPr>
        <w:t>Положения</w:t>
      </w:r>
      <w:r w:rsidRPr="002A655C">
        <w:rPr>
          <w:rFonts w:ascii="Calibri Light" w:hAnsi="Calibri Light" w:cstheme="majorHAnsi"/>
          <w:sz w:val="18"/>
          <w:szCs w:val="18"/>
        </w:rPr>
        <w:t xml:space="preserve"> </w:t>
      </w:r>
      <w:r w:rsidRPr="007B294D">
        <w:rPr>
          <w:rFonts w:ascii="Calibri Light" w:hAnsi="Calibri Light" w:cstheme="majorHAnsi"/>
          <w:sz w:val="18"/>
          <w:szCs w:val="18"/>
        </w:rPr>
        <w:t>о</w:t>
      </w:r>
      <w:r w:rsidRPr="002A655C">
        <w:rPr>
          <w:rFonts w:ascii="Calibri Light" w:hAnsi="Calibri Light" w:cstheme="majorHAnsi"/>
          <w:sz w:val="18"/>
          <w:szCs w:val="18"/>
        </w:rPr>
        <w:t xml:space="preserve"> </w:t>
      </w:r>
      <w:r w:rsidRPr="007B294D">
        <w:rPr>
          <w:rFonts w:ascii="Calibri Light" w:hAnsi="Calibri Light" w:cstheme="majorHAnsi"/>
          <w:sz w:val="18"/>
          <w:szCs w:val="18"/>
        </w:rPr>
        <w:t>государственных</w:t>
      </w:r>
      <w:r w:rsidRPr="002A655C">
        <w:rPr>
          <w:rFonts w:ascii="Calibri Light" w:hAnsi="Calibri Light" w:cstheme="majorHAnsi"/>
          <w:sz w:val="18"/>
          <w:szCs w:val="18"/>
        </w:rPr>
        <w:t xml:space="preserve"> </w:t>
      </w:r>
      <w:r w:rsidRPr="007B294D">
        <w:rPr>
          <w:rFonts w:ascii="Calibri Light" w:hAnsi="Calibri Light" w:cstheme="majorHAnsi"/>
          <w:sz w:val="18"/>
          <w:szCs w:val="18"/>
        </w:rPr>
        <w:t>закупках</w:t>
      </w:r>
      <w:r w:rsidRPr="002A655C">
        <w:rPr>
          <w:rFonts w:ascii="Calibri Light" w:hAnsi="Calibri Light" w:cstheme="majorHAnsi"/>
          <w:sz w:val="18"/>
          <w:szCs w:val="18"/>
        </w:rPr>
        <w:t xml:space="preserve"> </w:t>
      </w:r>
      <w:r>
        <w:rPr>
          <w:rFonts w:ascii="Calibri Light" w:hAnsi="Calibri Light" w:cstheme="majorHAnsi"/>
          <w:sz w:val="18"/>
          <w:szCs w:val="18"/>
        </w:rPr>
        <w:t>небольшой</w:t>
      </w:r>
      <w:r w:rsidRPr="002A655C">
        <w:rPr>
          <w:rFonts w:ascii="Calibri Light" w:hAnsi="Calibri Light" w:cstheme="majorHAnsi"/>
          <w:sz w:val="18"/>
          <w:szCs w:val="18"/>
        </w:rPr>
        <w:t xml:space="preserve"> </w:t>
      </w:r>
      <w:r>
        <w:rPr>
          <w:rFonts w:ascii="Calibri Light" w:hAnsi="Calibri Light" w:cstheme="majorHAnsi"/>
          <w:sz w:val="18"/>
          <w:szCs w:val="18"/>
        </w:rPr>
        <w:t>стоимости</w:t>
      </w:r>
      <w:r w:rsidRPr="002A655C">
        <w:rPr>
          <w:rFonts w:ascii="Calibri Light" w:hAnsi="Calibri Light" w:cstheme="majorHAnsi"/>
          <w:sz w:val="18"/>
          <w:szCs w:val="18"/>
        </w:rPr>
        <w:t>”.</w:t>
      </w:r>
    </w:p>
  </w:footnote>
  <w:footnote w:id="56">
    <w:p w:rsidR="00612936" w:rsidRPr="00E43AEE" w:rsidRDefault="00612936" w:rsidP="00282F86">
      <w:pPr>
        <w:pStyle w:val="FootnoteText"/>
        <w:rPr>
          <w:rFonts w:ascii="Calibri Light" w:hAnsi="Calibri Light" w:cstheme="majorHAnsi"/>
          <w:sz w:val="18"/>
          <w:szCs w:val="18"/>
          <w:lang w:val="ro-RO"/>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Ст</w:t>
      </w:r>
      <w:r w:rsidRPr="00E43AEE">
        <w:rPr>
          <w:rFonts w:ascii="Calibri Light" w:hAnsi="Calibri Light" w:cstheme="majorHAnsi"/>
          <w:sz w:val="18"/>
          <w:szCs w:val="18"/>
          <w:lang w:val="ro-RO"/>
        </w:rPr>
        <w:t>.46</w:t>
      </w:r>
      <w:r w:rsidRPr="009C0F5C">
        <w:rPr>
          <w:rFonts w:ascii="Calibri Light" w:hAnsi="Calibri Light" w:cstheme="majorHAnsi"/>
          <w:sz w:val="18"/>
          <w:szCs w:val="18"/>
        </w:rPr>
        <w:t xml:space="preserve"> </w:t>
      </w:r>
      <w:r w:rsidRPr="00E43AEE">
        <w:rPr>
          <w:rFonts w:ascii="Calibri Light" w:hAnsi="Calibri Light" w:cstheme="majorHAnsi"/>
          <w:sz w:val="18"/>
          <w:szCs w:val="18"/>
          <w:lang w:val="ro-RO"/>
        </w:rPr>
        <w:t xml:space="preserve">1) </w:t>
      </w:r>
      <w:r>
        <w:rPr>
          <w:rFonts w:ascii="Calibri Light" w:hAnsi="Calibri Light" w:cstheme="majorHAnsi"/>
          <w:sz w:val="18"/>
          <w:szCs w:val="18"/>
        </w:rPr>
        <w:t>Закона</w:t>
      </w:r>
      <w:r w:rsidRPr="009C0F5C">
        <w:rPr>
          <w:rFonts w:ascii="Calibri Light" w:hAnsi="Calibri Light" w:cstheme="majorHAnsi"/>
          <w:sz w:val="18"/>
          <w:szCs w:val="18"/>
        </w:rPr>
        <w:t xml:space="preserve"> №</w:t>
      </w:r>
      <w:r w:rsidRPr="00E43AEE">
        <w:rPr>
          <w:rFonts w:ascii="Calibri Light" w:hAnsi="Calibri Light" w:cstheme="majorHAnsi"/>
          <w:sz w:val="18"/>
          <w:szCs w:val="18"/>
          <w:lang w:val="ro-RO"/>
        </w:rPr>
        <w:t>131/2015.</w:t>
      </w:r>
    </w:p>
  </w:footnote>
  <w:footnote w:id="57">
    <w:p w:rsidR="00612936" w:rsidRPr="00E43AEE" w:rsidRDefault="00612936" w:rsidP="00282F86">
      <w:pPr>
        <w:pStyle w:val="FootnoteText"/>
        <w:rPr>
          <w:rFonts w:ascii="Calibri Light" w:hAnsi="Calibri Light" w:cstheme="majorHAnsi"/>
          <w:sz w:val="18"/>
          <w:szCs w:val="18"/>
          <w:lang w:val="ro-RO"/>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Pr>
          <w:rFonts w:ascii="Calibri Light" w:hAnsi="Calibri Light" w:cstheme="majorHAnsi"/>
          <w:sz w:val="18"/>
          <w:szCs w:val="18"/>
        </w:rPr>
        <w:t>Ст</w:t>
      </w:r>
      <w:r w:rsidRPr="00E43AEE">
        <w:rPr>
          <w:rFonts w:ascii="Calibri Light" w:hAnsi="Calibri Light" w:cstheme="majorHAnsi"/>
          <w:sz w:val="18"/>
          <w:szCs w:val="18"/>
          <w:lang w:val="ro-RO"/>
        </w:rPr>
        <w:t xml:space="preserve">.1 </w:t>
      </w:r>
      <w:r>
        <w:rPr>
          <w:rFonts w:ascii="Calibri Light" w:hAnsi="Calibri Light" w:cstheme="majorHAnsi"/>
          <w:sz w:val="18"/>
          <w:szCs w:val="18"/>
        </w:rPr>
        <w:t>Закона</w:t>
      </w:r>
      <w:r w:rsidRPr="00282F86">
        <w:rPr>
          <w:rFonts w:ascii="Calibri Light" w:hAnsi="Calibri Light" w:cstheme="majorHAnsi"/>
          <w:sz w:val="18"/>
          <w:szCs w:val="18"/>
        </w:rPr>
        <w:t xml:space="preserve"> №</w:t>
      </w:r>
      <w:r w:rsidRPr="00E43AEE">
        <w:rPr>
          <w:rFonts w:ascii="Calibri Light" w:hAnsi="Calibri Light" w:cstheme="majorHAnsi"/>
          <w:sz w:val="18"/>
          <w:szCs w:val="18"/>
          <w:lang w:val="ro-RO"/>
        </w:rPr>
        <w:t>131/2015.</w:t>
      </w:r>
    </w:p>
  </w:footnote>
  <w:footnote w:id="58">
    <w:p w:rsidR="00612936" w:rsidRPr="00282F86" w:rsidRDefault="00612936" w:rsidP="00B721F9">
      <w:pPr>
        <w:pStyle w:val="FootnoteText"/>
        <w:jc w:val="both"/>
        <w:rPr>
          <w:rFonts w:ascii="Calibri Light" w:hAnsi="Calibri Light" w:cstheme="majorHAnsi"/>
          <w:sz w:val="18"/>
          <w:szCs w:val="18"/>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sidRPr="00282F86">
        <w:rPr>
          <w:rFonts w:ascii="Calibri Light" w:hAnsi="Calibri Light" w:cstheme="majorHAnsi"/>
          <w:sz w:val="18"/>
          <w:szCs w:val="18"/>
          <w:lang w:val="ro-RO"/>
        </w:rPr>
        <w:t>ПП №</w:t>
      </w:r>
      <w:r w:rsidRPr="00E43AEE">
        <w:rPr>
          <w:rFonts w:ascii="Calibri Light" w:hAnsi="Calibri Light" w:cstheme="majorHAnsi"/>
          <w:sz w:val="18"/>
          <w:szCs w:val="18"/>
          <w:lang w:val="ro-RO"/>
        </w:rPr>
        <w:t xml:space="preserve">705 </w:t>
      </w:r>
      <w:r w:rsidRPr="00282F86">
        <w:rPr>
          <w:rFonts w:ascii="Calibri Light" w:hAnsi="Calibri Light" w:cstheme="majorHAnsi"/>
          <w:sz w:val="18"/>
          <w:szCs w:val="18"/>
          <w:lang w:val="ro-RO"/>
        </w:rPr>
        <w:t xml:space="preserve">от </w:t>
      </w:r>
      <w:r w:rsidRPr="00E43AEE">
        <w:rPr>
          <w:rFonts w:ascii="Calibri Light" w:hAnsi="Calibri Light" w:cstheme="majorHAnsi"/>
          <w:sz w:val="18"/>
          <w:szCs w:val="18"/>
          <w:lang w:val="ro-RO"/>
        </w:rPr>
        <w:t>11.07.2018 „</w:t>
      </w:r>
      <w:r w:rsidRPr="00282F86">
        <w:rPr>
          <w:rFonts w:ascii="Calibri Light" w:hAnsi="Calibri Light" w:cstheme="majorHAnsi"/>
          <w:sz w:val="18"/>
          <w:szCs w:val="18"/>
          <w:lang w:val="ro-RO"/>
        </w:rPr>
        <w:t>Об утверждении технической концепции автоматизированной информационной системы „Государственный регистр государственных закупок» (МТендер)</w:t>
      </w:r>
      <w:r>
        <w:rPr>
          <w:rFonts w:ascii="Calibri Light" w:hAnsi="Calibri Light" w:cstheme="majorHAnsi"/>
          <w:sz w:val="18"/>
          <w:szCs w:val="18"/>
        </w:rPr>
        <w:t>.</w:t>
      </w:r>
    </w:p>
  </w:footnote>
  <w:footnote w:id="59">
    <w:p w:rsidR="00612936" w:rsidRPr="009C0F5C" w:rsidRDefault="00612936" w:rsidP="009C0F5C">
      <w:pPr>
        <w:spacing w:after="0" w:line="240" w:lineRule="auto"/>
        <w:ind w:right="-157"/>
        <w:jc w:val="both"/>
        <w:rPr>
          <w:rFonts w:ascii="Calibri Light" w:eastAsiaTheme="minorEastAsia" w:hAnsi="Calibri Light" w:cstheme="majorHAnsi"/>
          <w:sz w:val="18"/>
          <w:szCs w:val="18"/>
          <w:lang w:val="ru-RU"/>
        </w:rPr>
      </w:pPr>
      <w:r w:rsidRPr="00E43AEE">
        <w:rPr>
          <w:rStyle w:val="FootnoteReference"/>
          <w:rFonts w:ascii="Calibri Light" w:hAnsi="Calibri Light" w:cstheme="majorHAnsi"/>
          <w:sz w:val="18"/>
          <w:szCs w:val="18"/>
          <w:lang w:val="ro-RO"/>
        </w:rPr>
        <w:footnoteRef/>
      </w:r>
      <w:r w:rsidRPr="00E43AEE">
        <w:rPr>
          <w:rFonts w:ascii="Calibri Light" w:hAnsi="Calibri Light" w:cstheme="majorHAnsi"/>
          <w:sz w:val="18"/>
          <w:szCs w:val="18"/>
          <w:lang w:val="ro-RO"/>
        </w:rPr>
        <w:t xml:space="preserve"> </w:t>
      </w:r>
      <w:r w:rsidRPr="009C0F5C">
        <w:rPr>
          <w:rFonts w:ascii="Calibri Light" w:hAnsi="Calibri Light" w:cstheme="majorHAnsi"/>
          <w:sz w:val="18"/>
          <w:szCs w:val="18"/>
          <w:lang w:val="ru-RU"/>
        </w:rPr>
        <w:t xml:space="preserve">Оферта </w:t>
      </w:r>
      <w:r w:rsidRPr="00E43AEE">
        <w:rPr>
          <w:rFonts w:ascii="Calibri Light" w:hAnsi="Calibri Light" w:cstheme="majorHAnsi"/>
          <w:sz w:val="18"/>
          <w:szCs w:val="18"/>
          <w:lang w:val="ro-RO"/>
        </w:rPr>
        <w:t xml:space="preserve">– </w:t>
      </w:r>
      <w:r w:rsidRPr="009C0F5C">
        <w:rPr>
          <w:rFonts w:ascii="Calibri Light" w:eastAsiaTheme="minorEastAsia" w:hAnsi="Calibri Light" w:cstheme="majorHAnsi"/>
          <w:sz w:val="18"/>
          <w:szCs w:val="18"/>
          <w:lang w:val="ru-RU"/>
        </w:rPr>
        <w:t>юридический акт, которым экономический оператор выражает намерение стать, с юридической точки зрения, стороной договора о государственных закупках. Оферта содержит финансовое</w:t>
      </w:r>
      <w:r>
        <w:rPr>
          <w:rFonts w:ascii="Calibri Light" w:eastAsiaTheme="minorEastAsia" w:hAnsi="Calibri Light" w:cstheme="majorHAnsi"/>
          <w:sz w:val="18"/>
          <w:szCs w:val="18"/>
          <w:lang w:val="ru-RU"/>
        </w:rPr>
        <w:t>,</w:t>
      </w:r>
      <w:r w:rsidRPr="009C0F5C">
        <w:rPr>
          <w:rFonts w:ascii="Calibri Light" w:eastAsiaTheme="minorEastAsia" w:hAnsi="Calibri Light" w:cstheme="majorHAnsi"/>
          <w:sz w:val="18"/>
          <w:szCs w:val="18"/>
          <w:lang w:val="ru-RU"/>
        </w:rPr>
        <w:t xml:space="preserve"> техническое предложение</w:t>
      </w:r>
      <w:r>
        <w:rPr>
          <w:rFonts w:ascii="Calibri Light" w:eastAsiaTheme="minorEastAsia" w:hAnsi="Calibri Light" w:cstheme="majorHAnsi"/>
          <w:sz w:val="18"/>
          <w:szCs w:val="18"/>
          <w:lang w:val="ru-RU"/>
        </w:rPr>
        <w:t>, а также другие документы, установленные документацией по присуждению</w:t>
      </w:r>
      <w:r w:rsidRPr="009C0F5C">
        <w:rPr>
          <w:rFonts w:ascii="Calibri Light" w:eastAsiaTheme="minorEastAsia" w:hAnsi="Calibri Light" w:cstheme="majorHAnsi"/>
          <w:sz w:val="18"/>
          <w:szCs w:val="18"/>
          <w:lang w:val="ru-RU"/>
        </w:rPr>
        <w:t xml:space="preserve">. </w:t>
      </w:r>
    </w:p>
  </w:footnote>
  <w:footnote w:id="60">
    <w:p w:rsidR="00612936" w:rsidRPr="006173C5" w:rsidRDefault="00612936" w:rsidP="008E2D43">
      <w:pPr>
        <w:pStyle w:val="FootnoteText"/>
        <w:jc w:val="both"/>
        <w:rPr>
          <w:rFonts w:ascii="Calibri Light" w:hAnsi="Calibri Light" w:cstheme="majorHAnsi"/>
          <w:sz w:val="18"/>
          <w:szCs w:val="18"/>
        </w:rPr>
      </w:pPr>
      <w:r w:rsidRPr="00C754B6">
        <w:rPr>
          <w:rStyle w:val="FootnoteReference"/>
          <w:rFonts w:ascii="Calibri Light" w:hAnsi="Calibri Light" w:cstheme="majorHAnsi"/>
          <w:sz w:val="18"/>
          <w:szCs w:val="18"/>
        </w:rPr>
        <w:footnoteRef/>
      </w:r>
      <w:r w:rsidRPr="006173C5">
        <w:rPr>
          <w:rFonts w:ascii="Calibri Light" w:hAnsi="Calibri Light" w:cstheme="majorHAnsi"/>
          <w:sz w:val="18"/>
          <w:szCs w:val="18"/>
        </w:rPr>
        <w:t xml:space="preserve"> П.2 </w:t>
      </w:r>
      <w:r>
        <w:rPr>
          <w:rFonts w:ascii="Calibri Light" w:hAnsi="Calibri Light" w:cstheme="majorHAnsi"/>
          <w:sz w:val="18"/>
          <w:szCs w:val="18"/>
        </w:rPr>
        <w:t>и</w:t>
      </w:r>
      <w:r w:rsidRPr="006173C5">
        <w:rPr>
          <w:rFonts w:ascii="Calibri Light" w:hAnsi="Calibri Light" w:cstheme="majorHAnsi"/>
          <w:sz w:val="18"/>
          <w:szCs w:val="18"/>
        </w:rPr>
        <w:t xml:space="preserve"> </w:t>
      </w:r>
      <w:r>
        <w:rPr>
          <w:rFonts w:ascii="Calibri Light" w:hAnsi="Calibri Light" w:cstheme="majorHAnsi"/>
          <w:sz w:val="18"/>
          <w:szCs w:val="18"/>
        </w:rPr>
        <w:t>п</w:t>
      </w:r>
      <w:r w:rsidRPr="006173C5">
        <w:rPr>
          <w:rFonts w:ascii="Calibri Light" w:hAnsi="Calibri Light" w:cstheme="majorHAnsi"/>
          <w:sz w:val="18"/>
          <w:szCs w:val="18"/>
        </w:rPr>
        <w:t xml:space="preserve">.6 </w:t>
      </w:r>
      <w:r>
        <w:rPr>
          <w:rFonts w:ascii="Calibri Light" w:hAnsi="Calibri Light" w:cstheme="majorHAnsi"/>
          <w:sz w:val="18"/>
          <w:szCs w:val="18"/>
        </w:rPr>
        <w:t xml:space="preserve">из </w:t>
      </w:r>
      <w:r w:rsidRPr="006173C5">
        <w:rPr>
          <w:rFonts w:ascii="Calibri Light" w:hAnsi="Calibri Light" w:cstheme="majorHAnsi"/>
          <w:sz w:val="18"/>
          <w:szCs w:val="18"/>
        </w:rPr>
        <w:t>Положения об организации и функционировании</w:t>
      </w:r>
      <w:r w:rsidRPr="008E2E9B">
        <w:rPr>
          <w:rFonts w:ascii="Calibri Light" w:hAnsi="Calibri Light" w:cstheme="majorHAnsi"/>
          <w:sz w:val="24"/>
          <w:szCs w:val="24"/>
        </w:rPr>
        <w:t xml:space="preserve"> </w:t>
      </w:r>
      <w:r w:rsidRPr="006173C5">
        <w:rPr>
          <w:rFonts w:ascii="Calibri Light" w:hAnsi="Calibri Light" w:cstheme="majorHAnsi"/>
          <w:sz w:val="18"/>
          <w:szCs w:val="18"/>
        </w:rPr>
        <w:t xml:space="preserve">Министерства финансов, </w:t>
      </w:r>
      <w:r w:rsidRPr="006173C5">
        <w:rPr>
          <w:rFonts w:ascii="Calibri Light" w:hAnsi="Calibri Light"/>
          <w:sz w:val="18"/>
          <w:szCs w:val="18"/>
        </w:rPr>
        <w:t>утвержденно</w:t>
      </w:r>
      <w:r>
        <w:rPr>
          <w:rFonts w:ascii="Calibri Light" w:hAnsi="Calibri Light"/>
          <w:sz w:val="18"/>
          <w:szCs w:val="18"/>
        </w:rPr>
        <w:t>го</w:t>
      </w:r>
      <w:r w:rsidRPr="006173C5">
        <w:rPr>
          <w:rFonts w:ascii="Calibri Light" w:hAnsi="Calibri Light"/>
          <w:sz w:val="18"/>
          <w:szCs w:val="18"/>
        </w:rPr>
        <w:t xml:space="preserve"> Постановлением Правительства №</w:t>
      </w:r>
      <w:r w:rsidRPr="006173C5">
        <w:rPr>
          <w:rFonts w:ascii="Calibri Light" w:hAnsi="Calibri Light" w:cstheme="majorHAnsi"/>
          <w:sz w:val="18"/>
          <w:szCs w:val="18"/>
        </w:rPr>
        <w:t xml:space="preserve">696 </w:t>
      </w:r>
      <w:r>
        <w:rPr>
          <w:rFonts w:ascii="Calibri Light" w:hAnsi="Calibri Light" w:cstheme="majorHAnsi"/>
          <w:sz w:val="18"/>
          <w:szCs w:val="18"/>
        </w:rPr>
        <w:t xml:space="preserve">от </w:t>
      </w:r>
      <w:r w:rsidRPr="006173C5">
        <w:rPr>
          <w:rFonts w:ascii="Calibri Light" w:hAnsi="Calibri Light" w:cstheme="majorHAnsi"/>
          <w:sz w:val="18"/>
          <w:szCs w:val="18"/>
        </w:rPr>
        <w:t>30.08.2017.</w:t>
      </w:r>
    </w:p>
  </w:footnote>
  <w:footnote w:id="61">
    <w:p w:rsidR="00612936" w:rsidRPr="006173C5" w:rsidRDefault="00612936" w:rsidP="008E2D43">
      <w:pPr>
        <w:pStyle w:val="FootnoteText"/>
        <w:jc w:val="both"/>
        <w:rPr>
          <w:rFonts w:ascii="Calibri Light" w:hAnsi="Calibri Light" w:cstheme="majorHAnsi"/>
          <w:sz w:val="18"/>
          <w:szCs w:val="18"/>
        </w:rPr>
      </w:pPr>
      <w:r w:rsidRPr="00C754B6">
        <w:rPr>
          <w:rStyle w:val="FootnoteReference"/>
          <w:rFonts w:ascii="Calibri Light" w:hAnsi="Calibri Light" w:cstheme="majorHAnsi"/>
          <w:sz w:val="18"/>
          <w:szCs w:val="18"/>
        </w:rPr>
        <w:footnoteRef/>
      </w:r>
      <w:r w:rsidRPr="006173C5">
        <w:rPr>
          <w:rFonts w:ascii="Calibri Light" w:hAnsi="Calibri Light" w:cstheme="majorHAnsi"/>
          <w:sz w:val="18"/>
          <w:szCs w:val="18"/>
        </w:rPr>
        <w:t xml:space="preserve"> </w:t>
      </w:r>
      <w:r>
        <w:rPr>
          <w:rFonts w:ascii="Calibri Light" w:hAnsi="Calibri Light" w:cstheme="majorHAnsi"/>
          <w:sz w:val="18"/>
          <w:szCs w:val="18"/>
        </w:rPr>
        <w:t>П</w:t>
      </w:r>
      <w:r w:rsidRPr="006173C5">
        <w:rPr>
          <w:rFonts w:ascii="Calibri Light" w:hAnsi="Calibri Light" w:cstheme="majorHAnsi"/>
          <w:sz w:val="18"/>
          <w:szCs w:val="18"/>
        </w:rPr>
        <w:t xml:space="preserve">.2 </w:t>
      </w:r>
      <w:r>
        <w:rPr>
          <w:rFonts w:ascii="Calibri Light" w:hAnsi="Calibri Light" w:cstheme="majorHAnsi"/>
          <w:sz w:val="18"/>
          <w:szCs w:val="18"/>
        </w:rPr>
        <w:t>и</w:t>
      </w:r>
      <w:r w:rsidRPr="006173C5">
        <w:rPr>
          <w:rFonts w:ascii="Calibri Light" w:hAnsi="Calibri Light" w:cstheme="majorHAnsi"/>
          <w:sz w:val="18"/>
          <w:szCs w:val="18"/>
        </w:rPr>
        <w:t xml:space="preserve"> </w:t>
      </w:r>
      <w:r>
        <w:rPr>
          <w:rFonts w:ascii="Calibri Light" w:hAnsi="Calibri Light" w:cstheme="majorHAnsi"/>
          <w:sz w:val="18"/>
          <w:szCs w:val="18"/>
        </w:rPr>
        <w:t>п</w:t>
      </w:r>
      <w:r w:rsidRPr="006173C5">
        <w:rPr>
          <w:rFonts w:ascii="Calibri Light" w:hAnsi="Calibri Light" w:cstheme="majorHAnsi"/>
          <w:sz w:val="18"/>
          <w:szCs w:val="18"/>
        </w:rPr>
        <w:t xml:space="preserve">.6 </w:t>
      </w:r>
      <w:r>
        <w:rPr>
          <w:rFonts w:ascii="Calibri Light" w:hAnsi="Calibri Light" w:cstheme="majorHAnsi"/>
          <w:sz w:val="18"/>
          <w:szCs w:val="18"/>
        </w:rPr>
        <w:t>из</w:t>
      </w:r>
      <w:r w:rsidRPr="006173C5">
        <w:rPr>
          <w:rFonts w:ascii="Calibri Light" w:hAnsi="Calibri Light" w:cstheme="majorHAnsi"/>
          <w:sz w:val="18"/>
          <w:szCs w:val="18"/>
        </w:rPr>
        <w:t xml:space="preserve"> Положения об организации и функционировании </w:t>
      </w:r>
      <w:r w:rsidRPr="0023579F">
        <w:rPr>
          <w:rFonts w:ascii="Calibri Light" w:hAnsi="Calibri Light" w:cstheme="majorHAnsi"/>
          <w:sz w:val="18"/>
          <w:szCs w:val="18"/>
        </w:rPr>
        <w:t>Агентства по</w:t>
      </w:r>
      <w:r>
        <w:rPr>
          <w:rFonts w:ascii="Calibri Light" w:hAnsi="Calibri Light" w:cstheme="majorHAnsi"/>
          <w:sz w:val="18"/>
          <w:szCs w:val="18"/>
        </w:rPr>
        <w:t xml:space="preserve"> </w:t>
      </w:r>
      <w:r w:rsidRPr="0023579F">
        <w:rPr>
          <w:rFonts w:ascii="Calibri Light" w:hAnsi="Calibri Light" w:cstheme="majorHAnsi"/>
          <w:sz w:val="18"/>
          <w:szCs w:val="18"/>
        </w:rPr>
        <w:t>государственным закупкам</w:t>
      </w:r>
      <w:r>
        <w:rPr>
          <w:rFonts w:ascii="Calibri Light" w:hAnsi="Calibri Light" w:cstheme="majorHAnsi"/>
          <w:sz w:val="18"/>
          <w:szCs w:val="18"/>
        </w:rPr>
        <w:t xml:space="preserve"> и</w:t>
      </w:r>
      <w:r w:rsidRPr="0023579F">
        <w:rPr>
          <w:rFonts w:ascii="Calibri Light" w:hAnsi="Calibri Light" w:cstheme="majorHAnsi"/>
          <w:sz w:val="18"/>
          <w:szCs w:val="18"/>
        </w:rPr>
        <w:t xml:space="preserve"> его предельной численности</w:t>
      </w:r>
      <w:r w:rsidRPr="006173C5">
        <w:rPr>
          <w:rFonts w:ascii="Calibri Light" w:hAnsi="Calibri Light" w:cstheme="majorHAnsi"/>
          <w:sz w:val="18"/>
          <w:szCs w:val="18"/>
        </w:rPr>
        <w:t xml:space="preserve">, </w:t>
      </w:r>
      <w:r w:rsidRPr="006173C5">
        <w:rPr>
          <w:rFonts w:ascii="Calibri Light" w:hAnsi="Calibri Light"/>
          <w:sz w:val="18"/>
          <w:szCs w:val="18"/>
        </w:rPr>
        <w:t>утвержденно</w:t>
      </w:r>
      <w:r>
        <w:rPr>
          <w:rFonts w:ascii="Calibri Light" w:hAnsi="Calibri Light"/>
          <w:sz w:val="18"/>
          <w:szCs w:val="18"/>
        </w:rPr>
        <w:t>го</w:t>
      </w:r>
      <w:r w:rsidRPr="006173C5">
        <w:rPr>
          <w:rFonts w:ascii="Calibri Light" w:hAnsi="Calibri Light"/>
          <w:sz w:val="18"/>
          <w:szCs w:val="18"/>
        </w:rPr>
        <w:t xml:space="preserve"> П</w:t>
      </w:r>
      <w:r>
        <w:rPr>
          <w:rFonts w:ascii="Calibri Light" w:hAnsi="Calibri Light"/>
          <w:sz w:val="18"/>
          <w:szCs w:val="18"/>
        </w:rPr>
        <w:t xml:space="preserve">П </w:t>
      </w:r>
      <w:r w:rsidRPr="006173C5">
        <w:rPr>
          <w:rFonts w:ascii="Calibri Light" w:hAnsi="Calibri Light"/>
          <w:sz w:val="18"/>
          <w:szCs w:val="18"/>
        </w:rPr>
        <w:t>№</w:t>
      </w:r>
      <w:r w:rsidRPr="006173C5">
        <w:rPr>
          <w:rFonts w:ascii="Calibri Light" w:hAnsi="Calibri Light" w:cstheme="majorHAnsi"/>
          <w:sz w:val="18"/>
          <w:szCs w:val="18"/>
        </w:rPr>
        <w:t xml:space="preserve">134 </w:t>
      </w:r>
      <w:r>
        <w:rPr>
          <w:rFonts w:ascii="Calibri Light" w:hAnsi="Calibri Light" w:cstheme="majorHAnsi"/>
          <w:sz w:val="18"/>
          <w:szCs w:val="18"/>
        </w:rPr>
        <w:t xml:space="preserve">от </w:t>
      </w:r>
      <w:r w:rsidRPr="006173C5">
        <w:rPr>
          <w:rFonts w:ascii="Calibri Light" w:hAnsi="Calibri Light" w:cstheme="majorHAnsi"/>
          <w:sz w:val="18"/>
          <w:szCs w:val="18"/>
        </w:rPr>
        <w:t>09.03.2017.</w:t>
      </w:r>
    </w:p>
  </w:footnote>
  <w:footnote w:id="62">
    <w:p w:rsidR="00612936" w:rsidRPr="006173C5" w:rsidRDefault="00612936" w:rsidP="008E2D43">
      <w:pPr>
        <w:pStyle w:val="FootnoteText"/>
        <w:jc w:val="both"/>
        <w:rPr>
          <w:rFonts w:ascii="Calibri Light" w:hAnsi="Calibri Light" w:cstheme="majorHAnsi"/>
          <w:sz w:val="18"/>
          <w:szCs w:val="18"/>
        </w:rPr>
      </w:pPr>
      <w:r w:rsidRPr="00C754B6">
        <w:rPr>
          <w:rStyle w:val="FootnoteReference"/>
          <w:rFonts w:ascii="Calibri Light" w:hAnsi="Calibri Light" w:cstheme="majorHAnsi"/>
          <w:sz w:val="18"/>
          <w:szCs w:val="18"/>
        </w:rPr>
        <w:footnoteRef/>
      </w:r>
      <w:r w:rsidRPr="006173C5">
        <w:rPr>
          <w:rFonts w:ascii="Calibri Light" w:hAnsi="Calibri Light" w:cstheme="majorHAnsi"/>
          <w:sz w:val="18"/>
          <w:szCs w:val="18"/>
        </w:rPr>
        <w:t xml:space="preserve"> </w:t>
      </w:r>
      <w:r>
        <w:rPr>
          <w:rFonts w:ascii="Calibri Light" w:hAnsi="Calibri Light" w:cstheme="majorHAnsi"/>
          <w:sz w:val="18"/>
          <w:szCs w:val="18"/>
        </w:rPr>
        <w:t>П</w:t>
      </w:r>
      <w:r w:rsidRPr="006173C5">
        <w:rPr>
          <w:rFonts w:ascii="Calibri Light" w:hAnsi="Calibri Light" w:cstheme="majorHAnsi"/>
          <w:sz w:val="18"/>
          <w:szCs w:val="18"/>
        </w:rPr>
        <w:t xml:space="preserve">.2, </w:t>
      </w:r>
      <w:r>
        <w:rPr>
          <w:rFonts w:ascii="Calibri Light" w:hAnsi="Calibri Light" w:cstheme="majorHAnsi"/>
          <w:sz w:val="18"/>
          <w:szCs w:val="18"/>
        </w:rPr>
        <w:t>п</w:t>
      </w:r>
      <w:r w:rsidRPr="006173C5">
        <w:rPr>
          <w:rFonts w:ascii="Calibri Light" w:hAnsi="Calibri Light" w:cstheme="majorHAnsi"/>
          <w:sz w:val="18"/>
          <w:szCs w:val="18"/>
        </w:rPr>
        <w:t xml:space="preserve">.5 </w:t>
      </w:r>
      <w:r>
        <w:rPr>
          <w:rFonts w:ascii="Calibri Light" w:hAnsi="Calibri Light" w:cstheme="majorHAnsi"/>
          <w:sz w:val="18"/>
          <w:szCs w:val="18"/>
        </w:rPr>
        <w:t>и</w:t>
      </w:r>
      <w:r w:rsidRPr="006173C5">
        <w:rPr>
          <w:rFonts w:ascii="Calibri Light" w:hAnsi="Calibri Light" w:cstheme="majorHAnsi"/>
          <w:sz w:val="18"/>
          <w:szCs w:val="18"/>
        </w:rPr>
        <w:t xml:space="preserve"> </w:t>
      </w:r>
      <w:r>
        <w:rPr>
          <w:rFonts w:ascii="Calibri Light" w:hAnsi="Calibri Light" w:cstheme="majorHAnsi"/>
          <w:sz w:val="18"/>
          <w:szCs w:val="18"/>
        </w:rPr>
        <w:t>п.6</w:t>
      </w:r>
      <w:r w:rsidRPr="006173C5">
        <w:rPr>
          <w:rFonts w:ascii="Calibri Light" w:hAnsi="Calibri Light" w:cstheme="majorHAnsi"/>
          <w:sz w:val="18"/>
          <w:szCs w:val="18"/>
        </w:rPr>
        <w:t xml:space="preserve"> </w:t>
      </w:r>
      <w:r>
        <w:rPr>
          <w:rFonts w:ascii="Calibri Light" w:hAnsi="Calibri Light" w:cstheme="majorHAnsi"/>
          <w:sz w:val="18"/>
          <w:szCs w:val="18"/>
        </w:rPr>
        <w:t>из</w:t>
      </w:r>
      <w:r w:rsidRPr="006173C5">
        <w:rPr>
          <w:rFonts w:ascii="Calibri Light" w:hAnsi="Calibri Light" w:cstheme="majorHAnsi"/>
          <w:sz w:val="18"/>
          <w:szCs w:val="18"/>
        </w:rPr>
        <w:t xml:space="preserve"> Положения об организации и функционировании </w:t>
      </w:r>
      <w:r w:rsidRPr="0023579F">
        <w:rPr>
          <w:rFonts w:ascii="Calibri Light" w:hAnsi="Calibri Light" w:cstheme="majorHAnsi"/>
          <w:sz w:val="18"/>
          <w:szCs w:val="18"/>
          <w:shd w:val="clear" w:color="auto" w:fill="FFFFFF"/>
        </w:rPr>
        <w:t>Национально</w:t>
      </w:r>
      <w:r>
        <w:rPr>
          <w:rFonts w:ascii="Calibri Light" w:hAnsi="Calibri Light" w:cstheme="majorHAnsi"/>
          <w:sz w:val="18"/>
          <w:szCs w:val="18"/>
          <w:shd w:val="clear" w:color="auto" w:fill="FFFFFF"/>
        </w:rPr>
        <w:t>го</w:t>
      </w:r>
      <w:r w:rsidRPr="0023579F">
        <w:rPr>
          <w:rFonts w:ascii="Calibri Light" w:hAnsi="Calibri Light" w:cstheme="majorHAnsi"/>
          <w:sz w:val="18"/>
          <w:szCs w:val="18"/>
          <w:shd w:val="clear" w:color="auto" w:fill="FFFFFF"/>
        </w:rPr>
        <w:t xml:space="preserve"> агентств</w:t>
      </w:r>
      <w:r>
        <w:rPr>
          <w:rFonts w:ascii="Calibri Light" w:hAnsi="Calibri Light" w:cstheme="majorHAnsi"/>
          <w:sz w:val="18"/>
          <w:szCs w:val="18"/>
          <w:shd w:val="clear" w:color="auto" w:fill="FFFFFF"/>
        </w:rPr>
        <w:t>а</w:t>
      </w:r>
      <w:r w:rsidRPr="0023579F">
        <w:rPr>
          <w:rFonts w:ascii="Calibri Light" w:hAnsi="Calibri Light" w:cstheme="majorHAnsi"/>
          <w:sz w:val="18"/>
          <w:szCs w:val="18"/>
          <w:shd w:val="clear" w:color="auto" w:fill="FFFFFF"/>
        </w:rPr>
        <w:t xml:space="preserve"> по рассмотрению жалоб</w:t>
      </w:r>
      <w:r w:rsidRPr="006173C5">
        <w:rPr>
          <w:rFonts w:ascii="Calibri Light" w:hAnsi="Calibri Light" w:cstheme="majorHAnsi"/>
          <w:sz w:val="18"/>
          <w:szCs w:val="18"/>
        </w:rPr>
        <w:t xml:space="preserve">, </w:t>
      </w:r>
      <w:r w:rsidRPr="006173C5">
        <w:rPr>
          <w:rFonts w:ascii="Calibri Light" w:hAnsi="Calibri Light"/>
          <w:sz w:val="18"/>
          <w:szCs w:val="18"/>
        </w:rPr>
        <w:t>утвержденно</w:t>
      </w:r>
      <w:r>
        <w:rPr>
          <w:rFonts w:ascii="Calibri Light" w:hAnsi="Calibri Light"/>
          <w:sz w:val="18"/>
          <w:szCs w:val="18"/>
        </w:rPr>
        <w:t xml:space="preserve">го Постановлением Парламента </w:t>
      </w:r>
      <w:r w:rsidRPr="006173C5">
        <w:rPr>
          <w:rFonts w:ascii="Calibri Light" w:hAnsi="Calibri Light"/>
          <w:sz w:val="18"/>
          <w:szCs w:val="18"/>
        </w:rPr>
        <w:t>№</w:t>
      </w:r>
      <w:r w:rsidRPr="006173C5">
        <w:rPr>
          <w:rFonts w:ascii="Calibri Light" w:hAnsi="Calibri Light" w:cstheme="majorHAnsi"/>
          <w:sz w:val="18"/>
          <w:szCs w:val="18"/>
        </w:rPr>
        <w:t xml:space="preserve">271 </w:t>
      </w:r>
      <w:r>
        <w:rPr>
          <w:rFonts w:ascii="Calibri Light" w:hAnsi="Calibri Light" w:cstheme="majorHAnsi"/>
          <w:sz w:val="18"/>
          <w:szCs w:val="18"/>
        </w:rPr>
        <w:t xml:space="preserve">от </w:t>
      </w:r>
      <w:r w:rsidRPr="006173C5">
        <w:rPr>
          <w:rFonts w:ascii="Calibri Light" w:hAnsi="Calibri Light" w:cstheme="majorHAnsi"/>
          <w:sz w:val="18"/>
          <w:szCs w:val="18"/>
        </w:rPr>
        <w:t>15.12.2016.</w:t>
      </w:r>
    </w:p>
  </w:footnote>
  <w:footnote w:id="63">
    <w:p w:rsidR="00612936" w:rsidRPr="006173C5" w:rsidRDefault="00612936" w:rsidP="008E2D43">
      <w:pPr>
        <w:pStyle w:val="FootnoteText"/>
        <w:jc w:val="both"/>
        <w:rPr>
          <w:rFonts w:ascii="Calibri Light" w:hAnsi="Calibri Light" w:cstheme="majorHAnsi"/>
          <w:sz w:val="18"/>
          <w:szCs w:val="18"/>
        </w:rPr>
      </w:pPr>
      <w:r w:rsidRPr="00C754B6">
        <w:rPr>
          <w:rStyle w:val="FootnoteReference"/>
          <w:rFonts w:ascii="Calibri Light" w:hAnsi="Calibri Light" w:cstheme="majorHAnsi"/>
          <w:sz w:val="18"/>
          <w:szCs w:val="18"/>
        </w:rPr>
        <w:footnoteRef/>
      </w:r>
      <w:r w:rsidRPr="006173C5">
        <w:rPr>
          <w:rFonts w:ascii="Calibri Light" w:hAnsi="Calibri Light" w:cstheme="majorHAnsi"/>
          <w:sz w:val="18"/>
          <w:szCs w:val="18"/>
        </w:rPr>
        <w:t xml:space="preserve"> </w:t>
      </w:r>
      <w:r>
        <w:rPr>
          <w:rFonts w:ascii="Calibri Light" w:hAnsi="Calibri Light" w:cstheme="majorHAnsi"/>
          <w:sz w:val="18"/>
          <w:szCs w:val="18"/>
        </w:rPr>
        <w:t>П</w:t>
      </w:r>
      <w:r w:rsidRPr="006173C5">
        <w:rPr>
          <w:rFonts w:ascii="Calibri Light" w:hAnsi="Calibri Light" w:cstheme="majorHAnsi"/>
          <w:sz w:val="18"/>
          <w:szCs w:val="18"/>
        </w:rPr>
        <w:t xml:space="preserve">.2, </w:t>
      </w:r>
      <w:r>
        <w:rPr>
          <w:rFonts w:ascii="Calibri Light" w:hAnsi="Calibri Light" w:cstheme="majorHAnsi"/>
          <w:sz w:val="18"/>
          <w:szCs w:val="18"/>
        </w:rPr>
        <w:t>п</w:t>
      </w:r>
      <w:r w:rsidRPr="006173C5">
        <w:rPr>
          <w:rFonts w:ascii="Calibri Light" w:hAnsi="Calibri Light" w:cstheme="majorHAnsi"/>
          <w:sz w:val="18"/>
          <w:szCs w:val="18"/>
        </w:rPr>
        <w:t>.4</w:t>
      </w:r>
      <w:r w:rsidRPr="006173C5">
        <w:rPr>
          <w:rFonts w:ascii="Calibri Light" w:hAnsi="Calibri Light" w:cstheme="majorHAnsi"/>
          <w:color w:val="3B3B3B"/>
          <w:sz w:val="18"/>
          <w:szCs w:val="18"/>
          <w:shd w:val="clear" w:color="auto" w:fill="FFFFFF"/>
        </w:rPr>
        <w:t xml:space="preserve"> </w:t>
      </w:r>
      <w:r>
        <w:rPr>
          <w:rFonts w:ascii="Calibri Light" w:hAnsi="Calibri Light" w:cstheme="majorHAnsi"/>
          <w:color w:val="3B3B3B"/>
          <w:sz w:val="18"/>
          <w:szCs w:val="18"/>
          <w:shd w:val="clear" w:color="auto" w:fill="FFFFFF"/>
        </w:rPr>
        <w:t>из</w:t>
      </w:r>
      <w:r w:rsidRPr="006173C5">
        <w:rPr>
          <w:rFonts w:ascii="Calibri Light" w:hAnsi="Calibri Light" w:cstheme="majorHAnsi"/>
          <w:color w:val="3B3B3B"/>
          <w:sz w:val="18"/>
          <w:szCs w:val="18"/>
          <w:shd w:val="clear" w:color="auto" w:fill="FFFFFF"/>
        </w:rPr>
        <w:t xml:space="preserve"> </w:t>
      </w:r>
      <w:r w:rsidRPr="006173C5">
        <w:rPr>
          <w:rFonts w:ascii="Calibri Light" w:hAnsi="Calibri Light" w:cstheme="majorHAnsi"/>
          <w:sz w:val="18"/>
          <w:szCs w:val="18"/>
        </w:rPr>
        <w:t>Положения об организации и функционировании</w:t>
      </w:r>
      <w:r w:rsidRPr="008E2E9B">
        <w:rPr>
          <w:rFonts w:ascii="Calibri Light" w:hAnsi="Calibri Light" w:cstheme="majorHAnsi"/>
          <w:sz w:val="24"/>
          <w:szCs w:val="24"/>
        </w:rPr>
        <w:t xml:space="preserve"> </w:t>
      </w:r>
      <w:r w:rsidRPr="0023579F">
        <w:rPr>
          <w:rFonts w:ascii="Calibri Light" w:hAnsi="Calibri Light" w:cstheme="majorHAnsi"/>
          <w:sz w:val="18"/>
          <w:szCs w:val="18"/>
        </w:rPr>
        <w:t xml:space="preserve">Финансовой инспекции, подведомственной Министерству финансов, </w:t>
      </w:r>
      <w:r w:rsidRPr="006173C5">
        <w:rPr>
          <w:rFonts w:ascii="Calibri Light" w:hAnsi="Calibri Light"/>
          <w:sz w:val="18"/>
          <w:szCs w:val="18"/>
        </w:rPr>
        <w:t>утвержденно</w:t>
      </w:r>
      <w:r>
        <w:rPr>
          <w:rFonts w:ascii="Calibri Light" w:hAnsi="Calibri Light"/>
          <w:sz w:val="18"/>
          <w:szCs w:val="18"/>
        </w:rPr>
        <w:t>го</w:t>
      </w:r>
      <w:r w:rsidRPr="006173C5">
        <w:rPr>
          <w:rFonts w:ascii="Calibri Light" w:hAnsi="Calibri Light"/>
          <w:sz w:val="18"/>
          <w:szCs w:val="18"/>
        </w:rPr>
        <w:t xml:space="preserve"> П</w:t>
      </w:r>
      <w:r>
        <w:rPr>
          <w:rFonts w:ascii="Calibri Light" w:hAnsi="Calibri Light"/>
          <w:sz w:val="18"/>
          <w:szCs w:val="18"/>
        </w:rPr>
        <w:t xml:space="preserve">П </w:t>
      </w:r>
      <w:r w:rsidRPr="006173C5">
        <w:rPr>
          <w:rFonts w:ascii="Calibri Light" w:hAnsi="Calibri Light"/>
          <w:sz w:val="18"/>
          <w:szCs w:val="18"/>
        </w:rPr>
        <w:t>№</w:t>
      </w:r>
      <w:r w:rsidRPr="006173C5">
        <w:rPr>
          <w:rFonts w:ascii="Calibri Light" w:hAnsi="Calibri Light" w:cstheme="majorHAnsi"/>
          <w:sz w:val="18"/>
          <w:szCs w:val="18"/>
          <w:shd w:val="clear" w:color="auto" w:fill="FFFFFF"/>
        </w:rPr>
        <w:t>1026 от 02.11.2010.</w:t>
      </w:r>
    </w:p>
  </w:footnote>
  <w:footnote w:id="64">
    <w:p w:rsidR="00612936" w:rsidRPr="00381C47" w:rsidRDefault="00612936" w:rsidP="00816270">
      <w:pPr>
        <w:pStyle w:val="FootnoteText"/>
        <w:rPr>
          <w:rFonts w:ascii="Calibri Light" w:hAnsi="Calibri Light" w:cstheme="majorHAnsi"/>
          <w:sz w:val="18"/>
          <w:szCs w:val="18"/>
        </w:rPr>
      </w:pPr>
      <w:r w:rsidRPr="00EB5079">
        <w:rPr>
          <w:rStyle w:val="FootnoteReference"/>
          <w:rFonts w:ascii="Calibri Light" w:hAnsi="Calibri Light" w:cstheme="majorHAnsi"/>
          <w:sz w:val="18"/>
          <w:szCs w:val="18"/>
        </w:rPr>
        <w:footnoteRef/>
      </w:r>
      <w:r w:rsidRPr="00381C47">
        <w:rPr>
          <w:rFonts w:ascii="Calibri Light" w:hAnsi="Calibri Light" w:cstheme="majorHAnsi"/>
          <w:sz w:val="18"/>
          <w:szCs w:val="18"/>
        </w:rPr>
        <w:t xml:space="preserve"> </w:t>
      </w:r>
      <w:r>
        <w:rPr>
          <w:rFonts w:ascii="Calibri Light" w:hAnsi="Calibri Light" w:cstheme="majorHAnsi"/>
          <w:sz w:val="18"/>
          <w:szCs w:val="18"/>
        </w:rPr>
        <w:t>Ст</w:t>
      </w:r>
      <w:r w:rsidRPr="00381C47">
        <w:rPr>
          <w:rFonts w:ascii="Calibri Light" w:hAnsi="Calibri Light" w:cstheme="majorHAnsi"/>
          <w:sz w:val="18"/>
          <w:szCs w:val="18"/>
        </w:rPr>
        <w:t xml:space="preserve">.3 (1) </w:t>
      </w:r>
      <w:r w:rsidRPr="00381C47">
        <w:rPr>
          <w:rFonts w:ascii="Calibri Light" w:hAnsi="Calibri Light" w:cs="Calibri Light"/>
          <w:sz w:val="18"/>
          <w:szCs w:val="18"/>
        </w:rPr>
        <w:t>Закон</w:t>
      </w:r>
      <w:r>
        <w:rPr>
          <w:rFonts w:ascii="Calibri Light" w:hAnsi="Calibri Light" w:cs="Calibri Light"/>
          <w:sz w:val="18"/>
          <w:szCs w:val="18"/>
        </w:rPr>
        <w:t>а</w:t>
      </w:r>
      <w:r w:rsidRPr="00381C47">
        <w:rPr>
          <w:rFonts w:ascii="Calibri Light" w:hAnsi="Calibri Light" w:cs="Calibri Light"/>
          <w:sz w:val="18"/>
          <w:szCs w:val="18"/>
        </w:rPr>
        <w:t xml:space="preserve"> об организации и функционировании Счетной палаты Республики Молдова №260 от </w:t>
      </w:r>
      <w:r w:rsidRPr="00381C47">
        <w:rPr>
          <w:rFonts w:ascii="Calibri Light" w:hAnsi="Calibri Light" w:cstheme="majorHAnsi"/>
          <w:color w:val="000000"/>
          <w:spacing w:val="-3"/>
          <w:sz w:val="18"/>
          <w:szCs w:val="18"/>
        </w:rPr>
        <w:t>07.12.2017</w:t>
      </w:r>
      <w:r w:rsidRPr="00381C47">
        <w:rPr>
          <w:rFonts w:ascii="Calibri Light" w:hAnsi="Calibri Light" w:cstheme="majorHAnsi"/>
          <w:color w:val="000000"/>
          <w:spacing w:val="-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B68"/>
    <w:multiLevelType w:val="hybridMultilevel"/>
    <w:tmpl w:val="6BBA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902"/>
    <w:multiLevelType w:val="hybridMultilevel"/>
    <w:tmpl w:val="F1583D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B7112A8"/>
    <w:multiLevelType w:val="hybridMultilevel"/>
    <w:tmpl w:val="C674D12E"/>
    <w:lvl w:ilvl="0" w:tplc="9D9CFA1A">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664332"/>
    <w:multiLevelType w:val="hybridMultilevel"/>
    <w:tmpl w:val="1F6A93F2"/>
    <w:lvl w:ilvl="0" w:tplc="EE7235B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3926"/>
    <w:multiLevelType w:val="hybridMultilevel"/>
    <w:tmpl w:val="2AA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682B"/>
    <w:multiLevelType w:val="hybridMultilevel"/>
    <w:tmpl w:val="460ED688"/>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174C3"/>
    <w:multiLevelType w:val="hybridMultilevel"/>
    <w:tmpl w:val="7DB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7040E"/>
    <w:multiLevelType w:val="hybridMultilevel"/>
    <w:tmpl w:val="3D7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00A8D"/>
    <w:multiLevelType w:val="hybridMultilevel"/>
    <w:tmpl w:val="7C3EBFF2"/>
    <w:lvl w:ilvl="0" w:tplc="04090001">
      <w:start w:val="1"/>
      <w:numFmt w:val="bullet"/>
      <w:lvlText w:val=""/>
      <w:lvlJc w:val="left"/>
      <w:pPr>
        <w:ind w:left="720" w:hanging="360"/>
      </w:pPr>
      <w:rPr>
        <w:rFonts w:ascii="Symbol" w:hAnsi="Symbol" w:hint="default"/>
      </w:rPr>
    </w:lvl>
    <w:lvl w:ilvl="1" w:tplc="4718E978">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6682"/>
    <w:multiLevelType w:val="multilevel"/>
    <w:tmpl w:val="9D067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74E61"/>
    <w:multiLevelType w:val="hybridMultilevel"/>
    <w:tmpl w:val="13DE8C86"/>
    <w:lvl w:ilvl="0" w:tplc="8F649D1E">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3530F"/>
    <w:multiLevelType w:val="hybridMultilevel"/>
    <w:tmpl w:val="29701A20"/>
    <w:lvl w:ilvl="0" w:tplc="856846D6">
      <w:start w:val="1"/>
      <w:numFmt w:val="upperRoman"/>
      <w:lvlText w:val="%1."/>
      <w:lvlJc w:val="left"/>
      <w:pPr>
        <w:ind w:left="3131"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12" w15:restartNumberingAfterBreak="0">
    <w:nsid w:val="3F5260D9"/>
    <w:multiLevelType w:val="hybridMultilevel"/>
    <w:tmpl w:val="5D9CBA46"/>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B9545B6"/>
    <w:multiLevelType w:val="hybridMultilevel"/>
    <w:tmpl w:val="6BBA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D3D61"/>
    <w:multiLevelType w:val="hybridMultilevel"/>
    <w:tmpl w:val="6BBA3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51004"/>
    <w:multiLevelType w:val="hybridMultilevel"/>
    <w:tmpl w:val="28F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C4459"/>
    <w:multiLevelType w:val="hybridMultilevel"/>
    <w:tmpl w:val="8BE2BE9A"/>
    <w:lvl w:ilvl="0" w:tplc="EBF01F78">
      <w:start w:val="1"/>
      <w:numFmt w:val="decimal"/>
      <w:lvlText w:val="%1."/>
      <w:lvlJc w:val="left"/>
      <w:pPr>
        <w:ind w:left="720" w:hanging="360"/>
      </w:pPr>
      <w:rPr>
        <w:rFonts w:eastAsiaTheme="minorEastAsia"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6B520D"/>
    <w:multiLevelType w:val="hybridMultilevel"/>
    <w:tmpl w:val="EA147F9A"/>
    <w:lvl w:ilvl="0" w:tplc="20B65DA2">
      <w:start w:val="1"/>
      <w:numFmt w:val="bullet"/>
      <w:lvlText w:val="-"/>
      <w:lvlJc w:val="left"/>
      <w:pPr>
        <w:ind w:left="928"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18" w15:restartNumberingAfterBreak="0">
    <w:nsid w:val="693C78B1"/>
    <w:multiLevelType w:val="hybridMultilevel"/>
    <w:tmpl w:val="C5A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3696"/>
    <w:multiLevelType w:val="hybridMultilevel"/>
    <w:tmpl w:val="CF3CCC9E"/>
    <w:lvl w:ilvl="0" w:tplc="D2A49822">
      <w:start w:val="1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80BC3"/>
    <w:multiLevelType w:val="hybridMultilevel"/>
    <w:tmpl w:val="C4F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E2738"/>
    <w:multiLevelType w:val="hybridMultilevel"/>
    <w:tmpl w:val="8808FA32"/>
    <w:lvl w:ilvl="0" w:tplc="7F600B0E">
      <w:start w:val="1"/>
      <w:numFmt w:val="decimal"/>
      <w:lvlText w:val="%1)"/>
      <w:lvlJc w:val="left"/>
      <w:pPr>
        <w:ind w:left="1441" w:hanging="7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F7C1AEE"/>
    <w:multiLevelType w:val="hybridMultilevel"/>
    <w:tmpl w:val="8E0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8"/>
  </w:num>
  <w:num w:numId="4">
    <w:abstractNumId w:val="9"/>
  </w:num>
  <w:num w:numId="5">
    <w:abstractNumId w:val="3"/>
  </w:num>
  <w:num w:numId="6">
    <w:abstractNumId w:val="2"/>
  </w:num>
  <w:num w:numId="7">
    <w:abstractNumId w:val="1"/>
  </w:num>
  <w:num w:numId="8">
    <w:abstractNumId w:val="17"/>
  </w:num>
  <w:num w:numId="9">
    <w:abstractNumId w:val="5"/>
  </w:num>
  <w:num w:numId="10">
    <w:abstractNumId w:val="20"/>
  </w:num>
  <w:num w:numId="11">
    <w:abstractNumId w:val="10"/>
  </w:num>
  <w:num w:numId="12">
    <w:abstractNumId w:val="18"/>
  </w:num>
  <w:num w:numId="13">
    <w:abstractNumId w:val="7"/>
  </w:num>
  <w:num w:numId="14">
    <w:abstractNumId w:val="22"/>
  </w:num>
  <w:num w:numId="15">
    <w:abstractNumId w:val="4"/>
  </w:num>
  <w:num w:numId="16">
    <w:abstractNumId w:val="15"/>
  </w:num>
  <w:num w:numId="17">
    <w:abstractNumId w:val="6"/>
  </w:num>
  <w:num w:numId="18">
    <w:abstractNumId w:val="0"/>
  </w:num>
  <w:num w:numId="19">
    <w:abstractNumId w:val="12"/>
  </w:num>
  <w:num w:numId="20">
    <w:abstractNumId w:val="21"/>
  </w:num>
  <w:num w:numId="21">
    <w:abstractNumId w:val="14"/>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5B"/>
    <w:rsid w:val="00006029"/>
    <w:rsid w:val="00060A65"/>
    <w:rsid w:val="00076A88"/>
    <w:rsid w:val="00163517"/>
    <w:rsid w:val="001658D1"/>
    <w:rsid w:val="00170FDB"/>
    <w:rsid w:val="001A55E4"/>
    <w:rsid w:val="001D1016"/>
    <w:rsid w:val="001D7811"/>
    <w:rsid w:val="001E36D1"/>
    <w:rsid w:val="001F688A"/>
    <w:rsid w:val="00224BFF"/>
    <w:rsid w:val="00240555"/>
    <w:rsid w:val="00247D74"/>
    <w:rsid w:val="00254231"/>
    <w:rsid w:val="00265153"/>
    <w:rsid w:val="00282F86"/>
    <w:rsid w:val="002851EC"/>
    <w:rsid w:val="00286343"/>
    <w:rsid w:val="002A655C"/>
    <w:rsid w:val="002B0DE9"/>
    <w:rsid w:val="002B6B15"/>
    <w:rsid w:val="002D2966"/>
    <w:rsid w:val="002D4DA7"/>
    <w:rsid w:val="002F1A34"/>
    <w:rsid w:val="0030153B"/>
    <w:rsid w:val="00301CDB"/>
    <w:rsid w:val="003055F4"/>
    <w:rsid w:val="00315914"/>
    <w:rsid w:val="003166AE"/>
    <w:rsid w:val="0031749D"/>
    <w:rsid w:val="00397A28"/>
    <w:rsid w:val="003B1DD5"/>
    <w:rsid w:val="003E5FD5"/>
    <w:rsid w:val="003E6485"/>
    <w:rsid w:val="00423C99"/>
    <w:rsid w:val="00432602"/>
    <w:rsid w:val="00433A5C"/>
    <w:rsid w:val="00456330"/>
    <w:rsid w:val="00486AEF"/>
    <w:rsid w:val="00491555"/>
    <w:rsid w:val="004D58E7"/>
    <w:rsid w:val="004F0EB8"/>
    <w:rsid w:val="00500F75"/>
    <w:rsid w:val="00525823"/>
    <w:rsid w:val="0053178B"/>
    <w:rsid w:val="00544AF4"/>
    <w:rsid w:val="005454CE"/>
    <w:rsid w:val="00550BC1"/>
    <w:rsid w:val="005648CB"/>
    <w:rsid w:val="0059684A"/>
    <w:rsid w:val="005A1AFC"/>
    <w:rsid w:val="005F01E6"/>
    <w:rsid w:val="005F26A1"/>
    <w:rsid w:val="005F7E50"/>
    <w:rsid w:val="0060411B"/>
    <w:rsid w:val="00607B01"/>
    <w:rsid w:val="00612936"/>
    <w:rsid w:val="00625DDF"/>
    <w:rsid w:val="00626742"/>
    <w:rsid w:val="00647D48"/>
    <w:rsid w:val="00686FBE"/>
    <w:rsid w:val="00696126"/>
    <w:rsid w:val="006C3056"/>
    <w:rsid w:val="006E420E"/>
    <w:rsid w:val="006E48F4"/>
    <w:rsid w:val="007078CC"/>
    <w:rsid w:val="007371EF"/>
    <w:rsid w:val="00750DBA"/>
    <w:rsid w:val="007541BE"/>
    <w:rsid w:val="0075706D"/>
    <w:rsid w:val="00763194"/>
    <w:rsid w:val="00786E74"/>
    <w:rsid w:val="0079286E"/>
    <w:rsid w:val="007A197C"/>
    <w:rsid w:val="007A2855"/>
    <w:rsid w:val="007A47BE"/>
    <w:rsid w:val="007B3319"/>
    <w:rsid w:val="00813F40"/>
    <w:rsid w:val="00815AA9"/>
    <w:rsid w:val="00816270"/>
    <w:rsid w:val="0089463A"/>
    <w:rsid w:val="008A3CEC"/>
    <w:rsid w:val="008B55A9"/>
    <w:rsid w:val="008B78F7"/>
    <w:rsid w:val="008C2FE1"/>
    <w:rsid w:val="008D12E6"/>
    <w:rsid w:val="008D1F82"/>
    <w:rsid w:val="008E2D43"/>
    <w:rsid w:val="008E716B"/>
    <w:rsid w:val="008F7B3A"/>
    <w:rsid w:val="0090769E"/>
    <w:rsid w:val="009319AF"/>
    <w:rsid w:val="00933D42"/>
    <w:rsid w:val="009675B7"/>
    <w:rsid w:val="00971C11"/>
    <w:rsid w:val="00980632"/>
    <w:rsid w:val="009C0F5C"/>
    <w:rsid w:val="009F5B22"/>
    <w:rsid w:val="00A10015"/>
    <w:rsid w:val="00A50034"/>
    <w:rsid w:val="00AB70BE"/>
    <w:rsid w:val="00AC2B15"/>
    <w:rsid w:val="00AC3615"/>
    <w:rsid w:val="00AE4D58"/>
    <w:rsid w:val="00B7120D"/>
    <w:rsid w:val="00B71B70"/>
    <w:rsid w:val="00B721F9"/>
    <w:rsid w:val="00B72222"/>
    <w:rsid w:val="00C00EB3"/>
    <w:rsid w:val="00C328D2"/>
    <w:rsid w:val="00C422C2"/>
    <w:rsid w:val="00C51DF5"/>
    <w:rsid w:val="00C641D6"/>
    <w:rsid w:val="00C771B3"/>
    <w:rsid w:val="00CA155B"/>
    <w:rsid w:val="00CB0944"/>
    <w:rsid w:val="00CC6CAD"/>
    <w:rsid w:val="00CD4E1B"/>
    <w:rsid w:val="00D148B0"/>
    <w:rsid w:val="00D15C6E"/>
    <w:rsid w:val="00D20965"/>
    <w:rsid w:val="00D24394"/>
    <w:rsid w:val="00D26D13"/>
    <w:rsid w:val="00D37D26"/>
    <w:rsid w:val="00D654EE"/>
    <w:rsid w:val="00D72E7B"/>
    <w:rsid w:val="00D7431B"/>
    <w:rsid w:val="00D81E73"/>
    <w:rsid w:val="00D82380"/>
    <w:rsid w:val="00D944FF"/>
    <w:rsid w:val="00DA0250"/>
    <w:rsid w:val="00DA2F25"/>
    <w:rsid w:val="00DA3327"/>
    <w:rsid w:val="00DA7773"/>
    <w:rsid w:val="00DB233E"/>
    <w:rsid w:val="00DB2B13"/>
    <w:rsid w:val="00DB61E7"/>
    <w:rsid w:val="00DB68B7"/>
    <w:rsid w:val="00DD153B"/>
    <w:rsid w:val="00E1044C"/>
    <w:rsid w:val="00E2375F"/>
    <w:rsid w:val="00E3286A"/>
    <w:rsid w:val="00E43AEE"/>
    <w:rsid w:val="00E609D9"/>
    <w:rsid w:val="00EA34FB"/>
    <w:rsid w:val="00EC1642"/>
    <w:rsid w:val="00EE4FDD"/>
    <w:rsid w:val="00EF27FF"/>
    <w:rsid w:val="00F22A18"/>
    <w:rsid w:val="00F2325A"/>
    <w:rsid w:val="00F23D1C"/>
    <w:rsid w:val="00F33D73"/>
    <w:rsid w:val="00F5372C"/>
    <w:rsid w:val="00F82850"/>
    <w:rsid w:val="00F82F2F"/>
    <w:rsid w:val="00F909C4"/>
    <w:rsid w:val="00FA7341"/>
    <w:rsid w:val="00FC1D14"/>
    <w:rsid w:val="00FC414B"/>
    <w:rsid w:val="00FC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BE555-CD07-4044-BC75-482282C3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14"/>
    <w:pPr>
      <w:spacing w:after="160" w:line="259" w:lineRule="auto"/>
    </w:pPr>
    <w:rPr>
      <w:lang w:val="en-US"/>
    </w:rPr>
  </w:style>
  <w:style w:type="paragraph" w:styleId="Heading1">
    <w:name w:val="heading 1"/>
    <w:basedOn w:val="Normal"/>
    <w:next w:val="Normal"/>
    <w:link w:val="Heading1Char"/>
    <w:uiPriority w:val="9"/>
    <w:qFormat/>
    <w:rsid w:val="003159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59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1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15914"/>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59"/>
    <w:rsid w:val="003159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914"/>
    <w:rPr>
      <w:color w:val="0000FF" w:themeColor="hyperlink"/>
      <w:u w:val="single"/>
    </w:rPr>
  </w:style>
  <w:style w:type="table" w:customStyle="1" w:styleId="PlainTable21">
    <w:name w:val="Plain Table 21"/>
    <w:basedOn w:val="TableNormal"/>
    <w:uiPriority w:val="42"/>
    <w:rsid w:val="00315914"/>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15914"/>
    <w:pPr>
      <w:outlineLvl w:val="9"/>
    </w:pPr>
  </w:style>
  <w:style w:type="paragraph" w:styleId="TOC1">
    <w:name w:val="toc 1"/>
    <w:basedOn w:val="Normal"/>
    <w:next w:val="Normal"/>
    <w:autoRedefine/>
    <w:uiPriority w:val="39"/>
    <w:unhideWhenUsed/>
    <w:rsid w:val="00FC414B"/>
    <w:pPr>
      <w:tabs>
        <w:tab w:val="right" w:leader="dot" w:pos="9350"/>
      </w:tabs>
      <w:spacing w:after="100"/>
      <w:ind w:left="284"/>
      <w:jc w:val="both"/>
    </w:p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315914"/>
    <w:pPr>
      <w:ind w:left="720"/>
      <w:contextualSpacing/>
    </w:p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315914"/>
    <w:rPr>
      <w:lang w:val="en-US"/>
    </w:rPr>
  </w:style>
  <w:style w:type="paragraph" w:styleId="TOC2">
    <w:name w:val="toc 2"/>
    <w:basedOn w:val="Normal"/>
    <w:next w:val="Normal"/>
    <w:autoRedefine/>
    <w:uiPriority w:val="39"/>
    <w:unhideWhenUsed/>
    <w:rsid w:val="00315914"/>
    <w:pPr>
      <w:tabs>
        <w:tab w:val="left" w:pos="1100"/>
        <w:tab w:val="right" w:leader="dot" w:pos="9350"/>
      </w:tabs>
      <w:spacing w:after="100"/>
      <w:ind w:left="220"/>
      <w:jc w:val="both"/>
    </w:pPr>
  </w:style>
  <w:style w:type="paragraph" w:styleId="FootnoteText">
    <w:name w:val="footnote text"/>
    <w:aliases w:val="Char,Знак1, Char, Знак,Знак,single space,footnote text,FOOTNOTES,fn,Footnote Text Char1,Footnote Text Char2 Char,Footnote Text Char1 Char Char,Footnote Text Char2 Char Char Char,Footnote Text Char1 Char Char Char Char, Cha,Cha,ft,A"/>
    <w:basedOn w:val="Normal"/>
    <w:link w:val="FootnoteTextChar"/>
    <w:uiPriority w:val="99"/>
    <w:qFormat/>
    <w:rsid w:val="00315914"/>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aliases w:val="Char Char,Знак1 Char, Char Char, Знак Char,Знак Char,single space Char,footnote text Char,FOOTNOTES Char,fn Char,Footnote Text Char1 Char,Footnote Text Char2 Char Char,Footnote Text Char1 Char Char Char, Cha Char,Cha Char,ft Char"/>
    <w:basedOn w:val="DefaultParagraphFont"/>
    <w:link w:val="FootnoteText"/>
    <w:uiPriority w:val="99"/>
    <w:rsid w:val="00315914"/>
    <w:rPr>
      <w:rFonts w:ascii="Times New Roman" w:eastAsia="Times New Roman" w:hAnsi="Times New Roman" w:cs="Times New Roman"/>
      <w:sz w:val="20"/>
      <w:szCs w:val="20"/>
      <w:lang w:eastAsia="ru-RU"/>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
    <w:basedOn w:val="DefaultParagraphFont"/>
    <w:link w:val="FNRefeCharChar"/>
    <w:uiPriority w:val="99"/>
    <w:rsid w:val="0031591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315914"/>
    <w:pPr>
      <w:spacing w:line="240" w:lineRule="exact"/>
    </w:pPr>
    <w:rPr>
      <w:vertAlign w:val="superscript"/>
      <w:lang w:val="ru-RU"/>
    </w:rPr>
  </w:style>
  <w:style w:type="paragraph" w:styleId="PlainText">
    <w:name w:val="Plain Text"/>
    <w:basedOn w:val="Normal"/>
    <w:link w:val="PlainTextChar"/>
    <w:rsid w:val="00315914"/>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315914"/>
    <w:rPr>
      <w:rFonts w:ascii="Courier New" w:eastAsia="Times New Roman" w:hAnsi="Courier New" w:cs="Courier New"/>
      <w:sz w:val="20"/>
      <w:szCs w:val="20"/>
      <w:lang w:eastAsia="ru-RU"/>
    </w:rPr>
  </w:style>
  <w:style w:type="character" w:customStyle="1" w:styleId="Ancoranoteidesubsol">
    <w:name w:val="Ancora notei de subsol"/>
    <w:rsid w:val="00315914"/>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315914"/>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315914"/>
    <w:pPr>
      <w:spacing w:after="0" w:line="240" w:lineRule="auto"/>
      <w:ind w:firstLine="567"/>
      <w:jc w:val="both"/>
    </w:pPr>
    <w:rPr>
      <w:rFonts w:ascii="Times New Roman" w:eastAsia="Times New Roman" w:hAnsi="Times New Roman" w:cs="Times New Roman"/>
      <w:sz w:val="24"/>
      <w:szCs w:val="24"/>
      <w:lang w:val="ru-RU"/>
    </w:rPr>
  </w:style>
  <w:style w:type="paragraph" w:customStyle="1" w:styleId="Default">
    <w:name w:val="Default"/>
    <w:rsid w:val="003159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3">
    <w:name w:val="toc 3"/>
    <w:basedOn w:val="Normal"/>
    <w:next w:val="Normal"/>
    <w:autoRedefine/>
    <w:uiPriority w:val="39"/>
    <w:unhideWhenUsed/>
    <w:rsid w:val="00315914"/>
    <w:pPr>
      <w:spacing w:after="100"/>
      <w:ind w:left="440"/>
    </w:pPr>
  </w:style>
  <w:style w:type="table" w:customStyle="1" w:styleId="GridTable2-Accent21">
    <w:name w:val="Grid Table 2 - Accent 21"/>
    <w:basedOn w:val="TableNormal"/>
    <w:uiPriority w:val="47"/>
    <w:rsid w:val="00315914"/>
    <w:pPr>
      <w:spacing w:after="0" w:line="240" w:lineRule="auto"/>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51">
    <w:name w:val="Grid Table 2 - Accent 51"/>
    <w:basedOn w:val="TableNormal"/>
    <w:uiPriority w:val="47"/>
    <w:rsid w:val="00315914"/>
    <w:pPr>
      <w:spacing w:after="0" w:line="240" w:lineRule="auto"/>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315914"/>
    <w:rPr>
      <w:b/>
      <w:bCs/>
    </w:rPr>
  </w:style>
  <w:style w:type="character" w:customStyle="1" w:styleId="docheader">
    <w:name w:val="doc_header"/>
    <w:basedOn w:val="DefaultParagraphFont"/>
    <w:rsid w:val="00315914"/>
  </w:style>
  <w:style w:type="table" w:customStyle="1" w:styleId="PlainTable31">
    <w:name w:val="Plain Table 31"/>
    <w:basedOn w:val="TableNormal"/>
    <w:uiPriority w:val="43"/>
    <w:rsid w:val="00315914"/>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315914"/>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15914"/>
    <w:pPr>
      <w:spacing w:after="0" w:line="240"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315914"/>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14"/>
    <w:rPr>
      <w:lang w:val="en-US"/>
    </w:rPr>
  </w:style>
  <w:style w:type="paragraph" w:styleId="Footer">
    <w:name w:val="footer"/>
    <w:basedOn w:val="Normal"/>
    <w:link w:val="FooterChar"/>
    <w:uiPriority w:val="99"/>
    <w:unhideWhenUsed/>
    <w:rsid w:val="00315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14"/>
    <w:rPr>
      <w:lang w:val="en-US"/>
    </w:rPr>
  </w:style>
  <w:style w:type="character" w:styleId="CommentReference">
    <w:name w:val="annotation reference"/>
    <w:basedOn w:val="DefaultParagraphFont"/>
    <w:uiPriority w:val="99"/>
    <w:semiHidden/>
    <w:unhideWhenUsed/>
    <w:rsid w:val="00315914"/>
    <w:rPr>
      <w:sz w:val="16"/>
      <w:szCs w:val="16"/>
    </w:rPr>
  </w:style>
  <w:style w:type="paragraph" w:styleId="CommentText">
    <w:name w:val="annotation text"/>
    <w:basedOn w:val="Normal"/>
    <w:link w:val="CommentTextChar"/>
    <w:uiPriority w:val="99"/>
    <w:unhideWhenUsed/>
    <w:rsid w:val="00315914"/>
    <w:pPr>
      <w:spacing w:line="240" w:lineRule="auto"/>
    </w:pPr>
    <w:rPr>
      <w:sz w:val="20"/>
      <w:szCs w:val="20"/>
    </w:rPr>
  </w:style>
  <w:style w:type="character" w:customStyle="1" w:styleId="CommentTextChar">
    <w:name w:val="Comment Text Char"/>
    <w:basedOn w:val="DefaultParagraphFont"/>
    <w:link w:val="CommentText"/>
    <w:uiPriority w:val="99"/>
    <w:rsid w:val="00315914"/>
    <w:rPr>
      <w:sz w:val="20"/>
      <w:szCs w:val="20"/>
      <w:lang w:val="en-US"/>
    </w:rPr>
  </w:style>
  <w:style w:type="paragraph" w:styleId="CommentSubject">
    <w:name w:val="annotation subject"/>
    <w:basedOn w:val="CommentText"/>
    <w:next w:val="CommentText"/>
    <w:link w:val="CommentSubjectChar"/>
    <w:uiPriority w:val="99"/>
    <w:semiHidden/>
    <w:unhideWhenUsed/>
    <w:rsid w:val="00315914"/>
    <w:rPr>
      <w:b/>
      <w:bCs/>
    </w:rPr>
  </w:style>
  <w:style w:type="character" w:customStyle="1" w:styleId="CommentSubjectChar">
    <w:name w:val="Comment Subject Char"/>
    <w:basedOn w:val="CommentTextChar"/>
    <w:link w:val="CommentSubject"/>
    <w:uiPriority w:val="99"/>
    <w:semiHidden/>
    <w:rsid w:val="00315914"/>
    <w:rPr>
      <w:b/>
      <w:bCs/>
      <w:sz w:val="20"/>
      <w:szCs w:val="20"/>
      <w:lang w:val="en-US"/>
    </w:rPr>
  </w:style>
  <w:style w:type="paragraph" w:styleId="BalloonText">
    <w:name w:val="Balloon Text"/>
    <w:basedOn w:val="Normal"/>
    <w:link w:val="BalloonTextChar"/>
    <w:uiPriority w:val="99"/>
    <w:semiHidden/>
    <w:unhideWhenUsed/>
    <w:rsid w:val="0031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14"/>
    <w:rPr>
      <w:rFonts w:ascii="Segoe UI" w:hAnsi="Segoe UI" w:cs="Segoe UI"/>
      <w:sz w:val="18"/>
      <w:szCs w:val="18"/>
      <w:lang w:val="en-US"/>
    </w:rPr>
  </w:style>
  <w:style w:type="paragraph" w:styleId="Revision">
    <w:name w:val="Revision"/>
    <w:hidden/>
    <w:uiPriority w:val="99"/>
    <w:semiHidden/>
    <w:rsid w:val="00315914"/>
    <w:pPr>
      <w:spacing w:after="0" w:line="240" w:lineRule="auto"/>
    </w:pPr>
    <w:rPr>
      <w:lang w:val="en-US"/>
    </w:rPr>
  </w:style>
  <w:style w:type="character" w:styleId="FollowedHyperlink">
    <w:name w:val="FollowedHyperlink"/>
    <w:basedOn w:val="DefaultParagraphFont"/>
    <w:uiPriority w:val="99"/>
    <w:semiHidden/>
    <w:unhideWhenUsed/>
    <w:rsid w:val="00315914"/>
    <w:rPr>
      <w:color w:val="800080" w:themeColor="followedHyperlink"/>
      <w:u w:val="single"/>
    </w:rPr>
  </w:style>
  <w:style w:type="table" w:customStyle="1" w:styleId="GridTable1Light-Accent110">
    <w:name w:val="Grid Table 1 Light - Accent 11"/>
    <w:basedOn w:val="TableNormal"/>
    <w:next w:val="GridTable1Light-Accent11"/>
    <w:uiPriority w:val="46"/>
    <w:rsid w:val="00315914"/>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315914"/>
    <w:pPr>
      <w:spacing w:after="0" w:line="240" w:lineRule="auto"/>
    </w:pPr>
    <w:rPr>
      <w:rFonts w:ascii="Times New Roman" w:hAnsi="Times New Roman" w:cs="Times New Roman"/>
      <w:sz w:val="4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0">
    <w:name w:val="Grid Table 1 Light - Accent 21"/>
    <w:basedOn w:val="TableNormal"/>
    <w:uiPriority w:val="46"/>
    <w:rsid w:val="009675B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hizitii.md" TargetMode="External"/><Relationship Id="rId21" Type="http://schemas.openxmlformats.org/officeDocument/2006/relationships/diagramLayout" Target="diagrams/layout2.xml"/><Relationship Id="rId42" Type="http://schemas.microsoft.com/office/2007/relationships/diagramDrawing" Target="diagrams/drawing4.xml"/><Relationship Id="rId47" Type="http://schemas.openxmlformats.org/officeDocument/2006/relationships/hyperlink" Target="http://www.revizia.md" TargetMode="External"/><Relationship Id="rId63" Type="http://schemas.openxmlformats.org/officeDocument/2006/relationships/hyperlink" Target="https://mtender.gov.md/tenders/ocds-b3wdp1-MD-1581602910221" TargetMode="External"/><Relationship Id="rId68" Type="http://schemas.openxmlformats.org/officeDocument/2006/relationships/hyperlink" Target="https://mtender.gov.md/tenders/ocds-b3wdp1-MD-15919771352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mailto:bap@tender.gov.md" TargetMode="External"/><Relationship Id="rId11" Type="http://schemas.openxmlformats.org/officeDocument/2006/relationships/hyperlink" Target="mailto:ccrm@ccrm.md" TargetMode="External"/><Relationship Id="rId24" Type="http://schemas.microsoft.com/office/2007/relationships/diagramDrawing" Target="diagrams/drawing2.xml"/><Relationship Id="rId32" Type="http://schemas.openxmlformats.org/officeDocument/2006/relationships/hyperlink" Target="http://www.army.md" TargetMode="External"/><Relationship Id="rId37" Type="http://schemas.microsoft.com/office/2007/relationships/diagramDrawing" Target="diagrams/drawing3.xml"/><Relationship Id="rId40" Type="http://schemas.openxmlformats.org/officeDocument/2006/relationships/diagramQuickStyle" Target="diagrams/quickStyle4.xml"/><Relationship Id="rId45" Type="http://schemas.openxmlformats.org/officeDocument/2006/relationships/hyperlink" Target="mailto:bap@tender.gov.md" TargetMode="External"/><Relationship Id="rId53" Type="http://schemas.openxmlformats.org/officeDocument/2006/relationships/hyperlink" Target="https://mtender.gov.md/tenders/ocds-b3wdp1-MD-1549981114205" TargetMode="External"/><Relationship Id="rId58" Type="http://schemas.openxmlformats.org/officeDocument/2006/relationships/hyperlink" Target="https://mtender.gov.md/tenders/ocds-b3wdp1-MD-1568812696936" TargetMode="External"/><Relationship Id="rId66" Type="http://schemas.openxmlformats.org/officeDocument/2006/relationships/hyperlink" Target="https://mtender.gov.md/tenders/ocds-b3wdp1-MD-1582647627015" TargetMode="External"/><Relationship Id="rId5" Type="http://schemas.openxmlformats.org/officeDocument/2006/relationships/webSettings" Target="webSettings.xml"/><Relationship Id="rId61" Type="http://schemas.openxmlformats.org/officeDocument/2006/relationships/hyperlink" Target="https://mtender.gov.md/tenders/ocds-b3wdp1-MD-1587640612534" TargetMode="External"/><Relationship Id="rId1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hyperlink" Target="http://www.achizitii.md" TargetMode="External"/><Relationship Id="rId30" Type="http://schemas.openxmlformats.org/officeDocument/2006/relationships/hyperlink" Target="mailto:bap@tender.gov.md" TargetMode="External"/><Relationship Id="rId35" Type="http://schemas.openxmlformats.org/officeDocument/2006/relationships/diagramQuickStyle" Target="diagrams/quickStyle3.xml"/><Relationship Id="rId43" Type="http://schemas.openxmlformats.org/officeDocument/2006/relationships/footer" Target="footer1.xml"/><Relationship Id="rId48" Type="http://schemas.openxmlformats.org/officeDocument/2006/relationships/diagramData" Target="diagrams/data5.xml"/><Relationship Id="rId56" Type="http://schemas.openxmlformats.org/officeDocument/2006/relationships/hyperlink" Target="https://mtender.gov.md/tenders/ocds-b3wdp1-MD-1552303600598" TargetMode="External"/><Relationship Id="rId64" Type="http://schemas.openxmlformats.org/officeDocument/2006/relationships/hyperlink" Target="https://mtender.gov.md/tenders/ocds-b3wdp1-MD-1590147501330"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diagramColors" Target="diagrams/colors5.xml"/><Relationship Id="rId3" Type="http://schemas.openxmlformats.org/officeDocument/2006/relationships/styles" Target="styles.xml"/><Relationship Id="rId12" Type="http://schemas.openxmlformats.org/officeDocument/2006/relationships/hyperlink" Target="mailto:bap@tender.gov.md" TargetMode="External"/><Relationship Id="rId17" Type="http://schemas.openxmlformats.org/officeDocument/2006/relationships/diagramColors" Target="diagrams/colors1.xml"/><Relationship Id="rId25" Type="http://schemas.openxmlformats.org/officeDocument/2006/relationships/hyperlink" Target="http://www.army.md" TargetMode="External"/><Relationship Id="rId33" Type="http://schemas.openxmlformats.org/officeDocument/2006/relationships/diagramData" Target="diagrams/data3.xml"/><Relationship Id="rId38" Type="http://schemas.openxmlformats.org/officeDocument/2006/relationships/diagramData" Target="diagrams/data4.xml"/><Relationship Id="rId46" Type="http://schemas.openxmlformats.org/officeDocument/2006/relationships/hyperlink" Target="http://www.achizitii.md" TargetMode="External"/><Relationship Id="rId59" Type="http://schemas.openxmlformats.org/officeDocument/2006/relationships/hyperlink" Target="https://mtender.gov.md/tenders/ocds-b3wdp1-MD-1568407343715" TargetMode="External"/><Relationship Id="rId67" Type="http://schemas.openxmlformats.org/officeDocument/2006/relationships/hyperlink" Target="https://mtender.gov.md/tenders/ocds-b3wdp1-MD-1582647627015" TargetMode="External"/><Relationship Id="rId20" Type="http://schemas.openxmlformats.org/officeDocument/2006/relationships/diagramData" Target="diagrams/data2.xml"/><Relationship Id="rId41" Type="http://schemas.openxmlformats.org/officeDocument/2006/relationships/diagramColors" Target="diagrams/colors4.xml"/><Relationship Id="rId54" Type="http://schemas.openxmlformats.org/officeDocument/2006/relationships/hyperlink" Target="https://mtender.gov.md/tenders/ocds-b3wdp1-MD-1549888518466" TargetMode="External"/><Relationship Id="rId62" Type="http://schemas.openxmlformats.org/officeDocument/2006/relationships/hyperlink" Target="https://mtender.gov.md/tenders/ocds-b3wdp1-MD-158160291022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hyperlink" Target="http://www.ansc.gov.md" TargetMode="External"/><Relationship Id="rId36" Type="http://schemas.openxmlformats.org/officeDocument/2006/relationships/diagramColors" Target="diagrams/colors3.xml"/><Relationship Id="rId49" Type="http://schemas.openxmlformats.org/officeDocument/2006/relationships/diagramLayout" Target="diagrams/layout5.xml"/><Relationship Id="rId57" Type="http://schemas.openxmlformats.org/officeDocument/2006/relationships/hyperlink" Target="https://mtender.gov.md/tenders/ocds-b3wdp1-MD-1555375379497" TargetMode="External"/><Relationship Id="rId10" Type="http://schemas.openxmlformats.org/officeDocument/2006/relationships/hyperlink" Target="http://www.ccrm.md" TargetMode="External"/><Relationship Id="rId31" Type="http://schemas.openxmlformats.org/officeDocument/2006/relationships/hyperlink" Target="mailto:bap@tender.gov.md" TargetMode="External"/><Relationship Id="rId44" Type="http://schemas.openxmlformats.org/officeDocument/2006/relationships/hyperlink" Target="http://www.ansc.gov.md" TargetMode="External"/><Relationship Id="rId52" Type="http://schemas.microsoft.com/office/2007/relationships/diagramDrawing" Target="diagrams/drawing5.xml"/><Relationship Id="rId60" Type="http://schemas.openxmlformats.org/officeDocument/2006/relationships/hyperlink" Target="https://mtender.gov.md/tenders/ocds-b3wdp1-MD-1581603025781" TargetMode="External"/><Relationship Id="rId65" Type="http://schemas.openxmlformats.org/officeDocument/2006/relationships/hyperlink" Target="https://mtender.gov.md/tenders/ocds-b3wdp1-MD-1599492167318" TargetMode="External"/><Relationship Id="rId4" Type="http://schemas.openxmlformats.org/officeDocument/2006/relationships/settings" Target="settings.xml"/><Relationship Id="rId9" Type="http://schemas.openxmlformats.org/officeDocument/2006/relationships/image" Target="cid:image003.jpg@01D53192.824E8D70" TargetMode="External"/><Relationship Id="rId13" Type="http://schemas.openxmlformats.org/officeDocument/2006/relationships/image" Target="media/image2.png"/><Relationship Id="rId18" Type="http://schemas.microsoft.com/office/2007/relationships/diagramDrawing" Target="diagrams/drawing1.xml"/><Relationship Id="rId39" Type="http://schemas.openxmlformats.org/officeDocument/2006/relationships/diagramLayout" Target="diagrams/layout4.xml"/><Relationship Id="rId34" Type="http://schemas.openxmlformats.org/officeDocument/2006/relationships/diagramLayout" Target="diagrams/layout3.xml"/><Relationship Id="rId50" Type="http://schemas.openxmlformats.org/officeDocument/2006/relationships/diagramQuickStyle" Target="diagrams/quickStyle5.xml"/><Relationship Id="rId55" Type="http://schemas.openxmlformats.org/officeDocument/2006/relationships/hyperlink" Target="https://mtender.gov.md/tenders/ocds-b3wdp1-MD-155024012375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t>Количество заключенных договоров по объекту закупок</a:t>
            </a:r>
            <a:r>
              <a:rPr lang="ro-RO" sz="1200"/>
              <a:t>,</a:t>
            </a:r>
          </a:p>
          <a:p>
            <a:pPr>
              <a:defRPr sz="1600" b="1" i="0" u="none" strike="noStrike" kern="1200" baseline="0">
                <a:solidFill>
                  <a:schemeClr val="tx1">
                    <a:lumMod val="65000"/>
                    <a:lumOff val="35000"/>
                  </a:schemeClr>
                </a:solidFill>
                <a:latin typeface="+mn-lt"/>
                <a:ea typeface="+mn-ea"/>
                <a:cs typeface="+mn-cs"/>
              </a:defRPr>
            </a:pPr>
            <a:r>
              <a:rPr lang="ro-RO" sz="1200"/>
              <a:t>2019-2020</a:t>
            </a:r>
            <a:r>
              <a:rPr lang="ru-RU" sz="1200"/>
              <a:t> годы</a:t>
            </a:r>
            <a:endParaRPr lang="en-US" sz="1200"/>
          </a:p>
        </c:rich>
      </c:tx>
      <c:layout>
        <c:manualLayout>
          <c:xMode val="edge"/>
          <c:yMode val="edge"/>
          <c:x val="0.14227998895482355"/>
          <c:y val="2.681992337164751E-2"/>
        </c:manualLayout>
      </c:layout>
      <c:overlay val="0"/>
      <c:spPr>
        <a:noFill/>
        <a:ln>
          <a:noFill/>
        </a:ln>
        <a:effectLst/>
      </c:spPr>
    </c:title>
    <c:autoTitleDeleted val="0"/>
    <c:plotArea>
      <c:layout/>
      <c:barChart>
        <c:barDir val="col"/>
        <c:grouping val="clustered"/>
        <c:varyColors val="0"/>
        <c:ser>
          <c:idx val="0"/>
          <c:order val="0"/>
          <c:tx>
            <c:strRef>
              <c:f>Analiza!$C$26:$C$27</c:f>
              <c:strCache>
                <c:ptCount val="1"/>
                <c:pt idx="0">
                  <c:v>2019 К-во договоров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Analiza!$B$28:$B$33</c:f>
              <c:strCache>
                <c:ptCount val="6"/>
                <c:pt idx="0">
                  <c:v>товары </c:v>
                </c:pt>
                <c:pt idx="1">
                  <c:v>работы</c:v>
                </c:pt>
                <c:pt idx="2">
                  <c:v>услуги  </c:v>
                </c:pt>
                <c:pt idx="3">
                  <c:v>коммунальные услуги </c:v>
                </c:pt>
                <c:pt idx="4">
                  <c:v>продукты питания </c:v>
                </c:pt>
                <c:pt idx="5">
                  <c:v>Другие </c:v>
                </c:pt>
              </c:strCache>
            </c:strRef>
          </c:cat>
          <c:val>
            <c:numRef>
              <c:f>Analiza!$C$28:$C$33</c:f>
              <c:numCache>
                <c:formatCode>General</c:formatCode>
                <c:ptCount val="6"/>
                <c:pt idx="0">
                  <c:v>433</c:v>
                </c:pt>
                <c:pt idx="1">
                  <c:v>51</c:v>
                </c:pt>
                <c:pt idx="2">
                  <c:v>299</c:v>
                </c:pt>
                <c:pt idx="3">
                  <c:v>72</c:v>
                </c:pt>
                <c:pt idx="4">
                  <c:v>73</c:v>
                </c:pt>
                <c:pt idx="5">
                  <c:v>1</c:v>
                </c:pt>
              </c:numCache>
            </c:numRef>
          </c:val>
          <c:extLst>
            <c:ext xmlns:c16="http://schemas.microsoft.com/office/drawing/2014/chart" uri="{C3380CC4-5D6E-409C-BE32-E72D297353CC}">
              <c16:uniqueId val="{00000000-5462-4E39-90EC-855854049EA9}"/>
            </c:ext>
          </c:extLst>
        </c:ser>
        <c:ser>
          <c:idx val="1"/>
          <c:order val="1"/>
          <c:tx>
            <c:strRef>
              <c:f>Analiza!$D$26:$D$27</c:f>
              <c:strCache>
                <c:ptCount val="1"/>
                <c:pt idx="0">
                  <c:v>2020 К-во договоров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Analiza!$B$28:$B$33</c:f>
              <c:strCache>
                <c:ptCount val="6"/>
                <c:pt idx="0">
                  <c:v>товары </c:v>
                </c:pt>
                <c:pt idx="1">
                  <c:v>работы</c:v>
                </c:pt>
                <c:pt idx="2">
                  <c:v>услуги  </c:v>
                </c:pt>
                <c:pt idx="3">
                  <c:v>коммунальные услуги </c:v>
                </c:pt>
                <c:pt idx="4">
                  <c:v>продукты питания </c:v>
                </c:pt>
                <c:pt idx="5">
                  <c:v>Другие </c:v>
                </c:pt>
              </c:strCache>
            </c:strRef>
          </c:cat>
          <c:val>
            <c:numRef>
              <c:f>Analiza!$D$28:$D$33</c:f>
              <c:numCache>
                <c:formatCode>General</c:formatCode>
                <c:ptCount val="6"/>
                <c:pt idx="0">
                  <c:v>508</c:v>
                </c:pt>
                <c:pt idx="1">
                  <c:v>26</c:v>
                </c:pt>
                <c:pt idx="2">
                  <c:v>271</c:v>
                </c:pt>
                <c:pt idx="3">
                  <c:v>74</c:v>
                </c:pt>
                <c:pt idx="4">
                  <c:v>71</c:v>
                </c:pt>
              </c:numCache>
            </c:numRef>
          </c:val>
          <c:extLst>
            <c:ext xmlns:c16="http://schemas.microsoft.com/office/drawing/2014/chart" uri="{C3380CC4-5D6E-409C-BE32-E72D297353CC}">
              <c16:uniqueId val="{00000001-5462-4E39-90EC-855854049EA9}"/>
            </c:ext>
          </c:extLst>
        </c:ser>
        <c:dLbls>
          <c:dLblPos val="outEnd"/>
          <c:showLegendKey val="0"/>
          <c:showVal val="1"/>
          <c:showCatName val="0"/>
          <c:showSerName val="0"/>
          <c:showPercent val="0"/>
          <c:showBubbleSize val="0"/>
        </c:dLbls>
        <c:gapWidth val="100"/>
        <c:overlap val="-24"/>
        <c:axId val="312314496"/>
        <c:axId val="312423552"/>
      </c:barChart>
      <c:catAx>
        <c:axId val="312314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423552"/>
        <c:crosses val="autoZero"/>
        <c:auto val="1"/>
        <c:lblAlgn val="ctr"/>
        <c:lblOffset val="100"/>
        <c:noMultiLvlLbl val="0"/>
      </c:catAx>
      <c:valAx>
        <c:axId val="31242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231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A53D8-4C30-4430-9656-AC2DB27CF02A}"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9EA58438-C8C9-4C0B-9A0D-3B317FAE8E46}">
      <dgm:prSet phldrT="[Text]"/>
      <dgm:spPr>
        <a:xfrm>
          <a:off x="3025" y="175255"/>
          <a:ext cx="1547398" cy="178200"/>
        </a:xfrm>
        <a:noFill/>
        <a:ln>
          <a:noFill/>
        </a:ln>
        <a:effectLst/>
      </dgm:spPr>
      <dgm:t>
        <a:bodyPr/>
        <a:lstStyle/>
        <a:p>
          <a:r>
            <a:rPr lang="ru-RU">
              <a:solidFill>
                <a:sysClr val="windowText" lastClr="000000">
                  <a:hueOff val="0"/>
                  <a:satOff val="0"/>
                  <a:lumOff val="0"/>
                  <a:alphaOff val="0"/>
                </a:sysClr>
              </a:solidFill>
              <a:latin typeface="Calibri" panose="020F0502020204030204"/>
              <a:ea typeface="+mn-ea"/>
              <a:cs typeface="+mn-cs"/>
            </a:rPr>
            <a:t>Министерство обороны </a:t>
          </a:r>
          <a:endParaRPr lang="en-US">
            <a:solidFill>
              <a:sysClr val="windowText" lastClr="000000">
                <a:hueOff val="0"/>
                <a:satOff val="0"/>
                <a:lumOff val="0"/>
                <a:alphaOff val="0"/>
              </a:sysClr>
            </a:solidFill>
            <a:latin typeface="Calibri" panose="020F0502020204030204"/>
            <a:ea typeface="+mn-ea"/>
            <a:cs typeface="+mn-cs"/>
          </a:endParaRPr>
        </a:p>
      </dgm:t>
    </dgm:pt>
    <dgm:pt modelId="{E45460F5-C3F8-4CA2-B57E-1F0A09372648}" type="parTrans" cxnId="{9BEF26C4-323B-42F8-8588-C860D43B7782}">
      <dgm:prSet/>
      <dgm:spPr/>
      <dgm:t>
        <a:bodyPr/>
        <a:lstStyle/>
        <a:p>
          <a:endParaRPr lang="en-US"/>
        </a:p>
      </dgm:t>
    </dgm:pt>
    <dgm:pt modelId="{64B74CCA-3C2C-4695-9017-2B2FE32C9DEF}" type="sibTrans" cxnId="{9BEF26C4-323B-42F8-8588-C860D43B7782}">
      <dgm:prSet/>
      <dgm:spPr/>
      <dgm:t>
        <a:bodyPr/>
        <a:lstStyle/>
        <a:p>
          <a:endParaRPr lang="en-US"/>
        </a:p>
      </dgm:t>
    </dgm:pt>
    <dgm:pt modelId="{D4BE5DDB-4D5C-4389-A54D-942721E2D486}">
      <dgm:prSet phldrT="[Text]"/>
      <dgm:spPr>
        <a:xfrm>
          <a:off x="1983695" y="102862"/>
          <a:ext cx="4208924" cy="32298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i="1">
              <a:solidFill>
                <a:sysClr val="window" lastClr="FFFFFF"/>
              </a:solidFill>
              <a:latin typeface="Calibri" panose="020F0502020204030204"/>
              <a:ea typeface="+mn-ea"/>
              <a:cs typeface="+mn-cs"/>
            </a:rPr>
            <a:t>управляет бюджетными ассигнованиями и публичным имуществом в соответствии с принципами надлежащего управления</a:t>
          </a:r>
          <a:endParaRPr lang="en-US" i="1">
            <a:solidFill>
              <a:sysClr val="window" lastClr="FFFFFF"/>
            </a:solidFill>
            <a:latin typeface="Calibri" panose="020F0502020204030204"/>
            <a:ea typeface="+mn-ea"/>
            <a:cs typeface="+mn-cs"/>
          </a:endParaRPr>
        </a:p>
      </dgm:t>
    </dgm:pt>
    <dgm:pt modelId="{6B6532C2-D079-4E13-8C0B-1350D36DCC7C}" type="parTrans" cxnId="{03D842AC-E41C-4C9F-9984-44F03B3779E2}">
      <dgm:prSet/>
      <dgm:spPr/>
      <dgm:t>
        <a:bodyPr/>
        <a:lstStyle/>
        <a:p>
          <a:endParaRPr lang="en-US"/>
        </a:p>
      </dgm:t>
    </dgm:pt>
    <dgm:pt modelId="{A262D9BC-6AB3-4D01-B68F-7A54D5E7FC7E}" type="sibTrans" cxnId="{03D842AC-E41C-4C9F-9984-44F03B3779E2}">
      <dgm:prSet/>
      <dgm:spPr/>
      <dgm:t>
        <a:bodyPr/>
        <a:lstStyle/>
        <a:p>
          <a:endParaRPr lang="en-US"/>
        </a:p>
      </dgm:t>
    </dgm:pt>
    <dgm:pt modelId="{A9C36DB4-12DA-4DDD-BEBC-172815571DF4}">
      <dgm:prSet phldrT="[Text]"/>
      <dgm:spPr>
        <a:xfrm>
          <a:off x="3025" y="747824"/>
          <a:ext cx="1547398" cy="178200"/>
        </a:xfrm>
        <a:noFill/>
        <a:ln>
          <a:noFill/>
        </a:ln>
        <a:effectLst/>
      </dgm:spPr>
      <dgm:t>
        <a:bodyPr/>
        <a:lstStyle/>
        <a:p>
          <a:r>
            <a:rPr lang="ru-RU">
              <a:solidFill>
                <a:sysClr val="windowText" lastClr="000000">
                  <a:hueOff val="0"/>
                  <a:satOff val="0"/>
                  <a:lumOff val="0"/>
                  <a:alphaOff val="0"/>
                </a:sysClr>
              </a:solidFill>
              <a:latin typeface="Calibri" panose="020F0502020204030204"/>
              <a:ea typeface="+mn-ea"/>
              <a:cs typeface="+mn-cs"/>
            </a:rPr>
            <a:t>АОРАИ </a:t>
          </a:r>
          <a:endParaRPr lang="en-US">
            <a:solidFill>
              <a:sysClr val="windowText" lastClr="000000">
                <a:hueOff val="0"/>
                <a:satOff val="0"/>
                <a:lumOff val="0"/>
                <a:alphaOff val="0"/>
              </a:sysClr>
            </a:solidFill>
            <a:latin typeface="Calibri" panose="020F0502020204030204"/>
            <a:ea typeface="+mn-ea"/>
            <a:cs typeface="+mn-cs"/>
          </a:endParaRPr>
        </a:p>
      </dgm:t>
    </dgm:pt>
    <dgm:pt modelId="{7320A2AF-CB17-4214-AE08-E327C8ADCBDA}" type="parTrans" cxnId="{D908DB2A-D448-42AF-A1CD-BDB243D46BF4}">
      <dgm:prSet/>
      <dgm:spPr/>
      <dgm:t>
        <a:bodyPr/>
        <a:lstStyle/>
        <a:p>
          <a:endParaRPr lang="en-US"/>
        </a:p>
      </dgm:t>
    </dgm:pt>
    <dgm:pt modelId="{5072D074-A9D8-46E0-8C2E-17CE8DE21F93}" type="sibTrans" cxnId="{D908DB2A-D448-42AF-A1CD-BDB243D46BF4}">
      <dgm:prSet/>
      <dgm:spPr/>
      <dgm:t>
        <a:bodyPr/>
        <a:lstStyle/>
        <a:p>
          <a:endParaRPr lang="en-US"/>
        </a:p>
      </dgm:t>
    </dgm:pt>
    <dgm:pt modelId="{E157FF12-B586-4B3F-AFF7-BA3CE7BF33C1}">
      <dgm:prSet phldrT="[Text]"/>
      <dgm:spPr>
        <a:xfrm>
          <a:off x="3025" y="1406709"/>
          <a:ext cx="1547398" cy="423225"/>
        </a:xfrm>
        <a:noFill/>
        <a:ln>
          <a:noFill/>
        </a:ln>
        <a:effectLst/>
      </dgm:spPr>
      <dgm:t>
        <a:bodyPr/>
        <a:lstStyle/>
        <a:p>
          <a:r>
            <a:rPr lang="ru-RU">
              <a:solidFill>
                <a:sysClr val="windowText" lastClr="000000">
                  <a:hueOff val="0"/>
                  <a:satOff val="0"/>
                  <a:lumOff val="0"/>
                  <a:alphaOff val="0"/>
                </a:sysClr>
              </a:solidFill>
              <a:latin typeface="Calibri" panose="020F0502020204030204"/>
              <a:ea typeface="+mn-ea"/>
              <a:cs typeface="+mn-cs"/>
            </a:rPr>
            <a:t>Управление по планированию финансовых и технико-материальных ресурсов МО</a:t>
          </a:r>
          <a:endParaRPr lang="en-US">
            <a:solidFill>
              <a:sysClr val="windowText" lastClr="000000">
                <a:hueOff val="0"/>
                <a:satOff val="0"/>
                <a:lumOff val="0"/>
                <a:alphaOff val="0"/>
              </a:sysClr>
            </a:solidFill>
            <a:latin typeface="Calibri" panose="020F0502020204030204"/>
            <a:ea typeface="+mn-ea"/>
            <a:cs typeface="+mn-cs"/>
          </a:endParaRPr>
        </a:p>
      </dgm:t>
    </dgm:pt>
    <dgm:pt modelId="{0EDCDD58-CBDB-4663-9932-CF26D9A12DD2}" type="sibTrans" cxnId="{7AF0C282-C486-4CA7-88B3-F7131F53E584}">
      <dgm:prSet/>
      <dgm:spPr/>
      <dgm:t>
        <a:bodyPr/>
        <a:lstStyle/>
        <a:p>
          <a:endParaRPr lang="en-US"/>
        </a:p>
      </dgm:t>
    </dgm:pt>
    <dgm:pt modelId="{E8F29AE3-B4A6-410E-8905-8AB83264A2C4}" type="parTrans" cxnId="{7AF0C282-C486-4CA7-88B3-F7131F53E584}">
      <dgm:prSet/>
      <dgm:spPr/>
      <dgm:t>
        <a:bodyPr/>
        <a:lstStyle/>
        <a:p>
          <a:endParaRPr lang="en-US"/>
        </a:p>
      </dgm:t>
    </dgm:pt>
    <dgm:pt modelId="{012AC628-93D1-47B0-9A22-D8469FB5CF96}">
      <dgm:prSet phldrT="[Text]"/>
      <dgm:spPr>
        <a:xfrm>
          <a:off x="1983695" y="458249"/>
          <a:ext cx="4208924" cy="7573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ru-RU" i="1">
              <a:solidFill>
                <a:sysClr val="window" lastClr="FFFFFF"/>
              </a:solidFill>
              <a:latin typeface="Calibri" panose="020F0502020204030204"/>
              <a:ea typeface="+mn-ea"/>
              <a:cs typeface="+mn-cs"/>
            </a:rPr>
            <a:t>планирует, инициирует и проводит процедуры государственных закупок  товаров/работ/услуг;  </a:t>
          </a:r>
          <a:endParaRPr lang="en-US">
            <a:solidFill>
              <a:sysClr val="window" lastClr="FFFFFF"/>
            </a:solidFill>
            <a:latin typeface="Calibri" panose="020F0502020204030204"/>
            <a:ea typeface="+mn-ea"/>
            <a:cs typeface="+mn-cs"/>
          </a:endParaRPr>
        </a:p>
      </dgm:t>
    </dgm:pt>
    <dgm:pt modelId="{D8A43C86-EB5D-4712-9AF6-113F78CD638B}" type="parTrans" cxnId="{5C5F15D4-EB47-4C2A-9FB7-81F8D9D438D2}">
      <dgm:prSet/>
      <dgm:spPr/>
      <dgm:t>
        <a:bodyPr/>
        <a:lstStyle/>
        <a:p>
          <a:endParaRPr lang="en-US"/>
        </a:p>
      </dgm:t>
    </dgm:pt>
    <dgm:pt modelId="{A4E03AD4-1BBD-48E4-9BDC-F5A0CA2240C6}" type="sibTrans" cxnId="{5C5F15D4-EB47-4C2A-9FB7-81F8D9D438D2}">
      <dgm:prSet/>
      <dgm:spPr/>
      <dgm:t>
        <a:bodyPr/>
        <a:lstStyle/>
        <a:p>
          <a:endParaRPr lang="en-US"/>
        </a:p>
      </dgm:t>
    </dgm:pt>
    <dgm:pt modelId="{07DC8C6E-8EE3-472F-BCE8-DA4D2406A21D}">
      <dgm:prSet phldrT="[Text]"/>
      <dgm:spPr>
        <a:xfrm>
          <a:off x="1983695" y="458249"/>
          <a:ext cx="4208924" cy="7573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ru-RU" i="1">
              <a:solidFill>
                <a:sysClr val="window" lastClr="FFFFFF"/>
              </a:solidFill>
              <a:latin typeface="Calibri" panose="020F0502020204030204"/>
              <a:ea typeface="+mn-ea"/>
              <a:cs typeface="+mn-cs"/>
            </a:rPr>
            <a:t>разрабатывает, согласовывает и координирует проектную техническую документацию и смету для военных объектов, запланированных для ремонта/обновления или строительства</a:t>
          </a:r>
          <a:endParaRPr lang="en-US">
            <a:solidFill>
              <a:sysClr val="window" lastClr="FFFFFF"/>
            </a:solidFill>
            <a:latin typeface="Calibri" panose="020F0502020204030204"/>
            <a:ea typeface="+mn-ea"/>
            <a:cs typeface="+mn-cs"/>
          </a:endParaRPr>
        </a:p>
      </dgm:t>
    </dgm:pt>
    <dgm:pt modelId="{EA7B873B-62D1-443C-81AE-407B0418153F}" type="parTrans" cxnId="{6A16BFC4-19CC-4260-839D-7489C54ADE0F}">
      <dgm:prSet/>
      <dgm:spPr/>
      <dgm:t>
        <a:bodyPr/>
        <a:lstStyle/>
        <a:p>
          <a:endParaRPr lang="en-US"/>
        </a:p>
      </dgm:t>
    </dgm:pt>
    <dgm:pt modelId="{CE2734F4-62A8-453A-AE06-EAEE8B927883}" type="sibTrans" cxnId="{6A16BFC4-19CC-4260-839D-7489C54ADE0F}">
      <dgm:prSet/>
      <dgm:spPr/>
      <dgm:t>
        <a:bodyPr/>
        <a:lstStyle/>
        <a:p>
          <a:endParaRPr lang="en-US"/>
        </a:p>
      </dgm:t>
    </dgm:pt>
    <dgm:pt modelId="{0D03882F-405B-4E5A-9833-87475562D05F}">
      <dgm:prSet phldrT="[Text]"/>
      <dgm:spPr>
        <a:xfrm>
          <a:off x="3025" y="2166701"/>
          <a:ext cx="1547398" cy="300712"/>
        </a:xfrm>
        <a:noFill/>
        <a:ln>
          <a:noFill/>
        </a:ln>
        <a:effectLst/>
      </dgm:spPr>
      <dgm:t>
        <a:bodyPr/>
        <a:lstStyle/>
        <a:p>
          <a:r>
            <a:rPr lang="ru-RU" b="0" i="0">
              <a:solidFill>
                <a:sysClr val="windowText" lastClr="000000">
                  <a:hueOff val="0"/>
                  <a:satOff val="0"/>
                  <a:lumOff val="0"/>
                  <a:alphaOff val="0"/>
                </a:sysClr>
              </a:solidFill>
              <a:latin typeface="Calibri" panose="020F0502020204030204"/>
              <a:ea typeface="+mn-ea"/>
              <a:cs typeface="+mn-cs"/>
            </a:rPr>
            <a:t>Генеральный штаб </a:t>
          </a:r>
          <a:r>
            <a:rPr lang="en-US" b="0" i="0">
              <a:solidFill>
                <a:sysClr val="windowText" lastClr="000000">
                  <a:hueOff val="0"/>
                  <a:satOff val="0"/>
                  <a:lumOff val="0"/>
                  <a:alphaOff val="0"/>
                </a:sysClr>
              </a:solidFill>
              <a:latin typeface="Calibri" panose="020F0502020204030204"/>
              <a:ea typeface="+mn-ea"/>
              <a:cs typeface="+mn-cs"/>
            </a:rPr>
            <a:t> (</a:t>
          </a:r>
          <a:r>
            <a:rPr lang="ru-RU" b="0" i="0">
              <a:solidFill>
                <a:sysClr val="windowText" lastClr="000000">
                  <a:hueOff val="0"/>
                  <a:satOff val="0"/>
                  <a:lumOff val="0"/>
                  <a:alphaOff val="0"/>
                </a:sysClr>
              </a:solidFill>
              <a:latin typeface="Calibri" panose="020F0502020204030204"/>
              <a:ea typeface="+mn-ea"/>
              <a:cs typeface="+mn-cs"/>
            </a:rPr>
            <a:t>Управления </a:t>
          </a:r>
          <a:r>
            <a:rPr lang="en-US" b="0" i="0">
              <a:solidFill>
                <a:sysClr val="windowText" lastClr="000000">
                  <a:hueOff val="0"/>
                  <a:satOff val="0"/>
                  <a:lumOff val="0"/>
                  <a:alphaOff val="0"/>
                </a:sysClr>
              </a:solidFill>
              <a:latin typeface="Calibri" panose="020F0502020204030204"/>
              <a:ea typeface="+mn-ea"/>
              <a:cs typeface="+mn-cs"/>
            </a:rPr>
            <a:t>J4 </a:t>
          </a:r>
          <a:r>
            <a:rPr lang="ru-RU" b="0" i="0">
              <a:solidFill>
                <a:sysClr val="windowText" lastClr="000000">
                  <a:hueOff val="0"/>
                  <a:satOff val="0"/>
                  <a:lumOff val="0"/>
                  <a:alphaOff val="0"/>
                </a:sysClr>
              </a:solidFill>
              <a:latin typeface="Calibri" panose="020F0502020204030204"/>
              <a:ea typeface="+mn-ea"/>
              <a:cs typeface="+mn-cs"/>
            </a:rPr>
            <a:t>и</a:t>
          </a:r>
          <a:r>
            <a:rPr lang="en-US" b="0" i="0">
              <a:solidFill>
                <a:sysClr val="windowText" lastClr="000000">
                  <a:hueOff val="0"/>
                  <a:satOff val="0"/>
                  <a:lumOff val="0"/>
                  <a:alphaOff val="0"/>
                </a:sysClr>
              </a:solidFill>
              <a:latin typeface="Calibri" panose="020F0502020204030204"/>
              <a:ea typeface="+mn-ea"/>
              <a:cs typeface="+mn-cs"/>
            </a:rPr>
            <a:t> J8) </a:t>
          </a:r>
          <a:endParaRPr lang="en-US">
            <a:solidFill>
              <a:sysClr val="windowText" lastClr="000000">
                <a:hueOff val="0"/>
                <a:satOff val="0"/>
                <a:lumOff val="0"/>
                <a:alphaOff val="0"/>
              </a:sysClr>
            </a:solidFill>
            <a:latin typeface="Calibri" panose="020F0502020204030204"/>
            <a:ea typeface="+mn-ea"/>
            <a:cs typeface="+mn-cs"/>
          </a:endParaRPr>
        </a:p>
      </dgm:t>
    </dgm:pt>
    <dgm:pt modelId="{5BE2A281-A1C6-4562-ADAE-AC444A721AD7}" type="parTrans" cxnId="{CD623A6C-DCEE-4FD4-A20D-F2AF732DC4E0}">
      <dgm:prSet/>
      <dgm:spPr/>
      <dgm:t>
        <a:bodyPr/>
        <a:lstStyle/>
        <a:p>
          <a:endParaRPr lang="en-US"/>
        </a:p>
      </dgm:t>
    </dgm:pt>
    <dgm:pt modelId="{1843D855-B0CC-4BCF-80A4-EE37F967FEA6}" type="sibTrans" cxnId="{CD623A6C-DCEE-4FD4-A20D-F2AF732DC4E0}">
      <dgm:prSet/>
      <dgm:spPr/>
      <dgm:t>
        <a:bodyPr/>
        <a:lstStyle/>
        <a:p>
          <a:endParaRPr lang="en-US"/>
        </a:p>
      </dgm:t>
    </dgm:pt>
    <dgm:pt modelId="{BD08346D-A821-4066-BE99-D06745C32593}">
      <dgm:prSet phldrT="[Text]"/>
      <dgm:spPr>
        <a:xfrm>
          <a:off x="1983695" y="2021043"/>
          <a:ext cx="4208924" cy="59202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ru-RU" i="1">
              <a:solidFill>
                <a:sysClr val="window" lastClr="FFFFFF"/>
              </a:solidFill>
              <a:latin typeface="Calibri" panose="020F0502020204030204"/>
              <a:ea typeface="+mn-ea"/>
              <a:cs typeface="+mn-cs"/>
            </a:rPr>
            <a:t>планирует  ресурсы для покрытия потребностей военных подразделений и осуществляет корреляцию предложений с имеющимися ресурсами  и существующими возможностями</a:t>
          </a:r>
          <a:r>
            <a:rPr lang="x-none" i="1">
              <a:solidFill>
                <a:sysClr val="window" lastClr="FFFFFF"/>
              </a:solidFill>
              <a:latin typeface="Calibri" panose="020F0502020204030204"/>
              <a:ea typeface="+mn-ea"/>
              <a:cs typeface="+mn-cs"/>
            </a:rPr>
            <a:t>;</a:t>
          </a:r>
          <a:endParaRPr lang="en-US" i="1">
            <a:solidFill>
              <a:sysClr val="window" lastClr="FFFFFF"/>
            </a:solidFill>
            <a:latin typeface="Calibri" panose="020F0502020204030204"/>
            <a:ea typeface="+mn-ea"/>
            <a:cs typeface="+mn-cs"/>
          </a:endParaRPr>
        </a:p>
      </dgm:t>
    </dgm:pt>
    <dgm:pt modelId="{1D719CD4-4DCE-46F0-8A94-A27D0FB6F3B9}" type="parTrans" cxnId="{9AD5A7BE-8A48-4534-8FD9-CC92252F9EBA}">
      <dgm:prSet/>
      <dgm:spPr/>
      <dgm:t>
        <a:bodyPr/>
        <a:lstStyle/>
        <a:p>
          <a:endParaRPr lang="en-US"/>
        </a:p>
      </dgm:t>
    </dgm:pt>
    <dgm:pt modelId="{00DF81F9-6B58-42FF-8DEA-547C17A23E04}" type="sibTrans" cxnId="{9AD5A7BE-8A48-4534-8FD9-CC92252F9EBA}">
      <dgm:prSet/>
      <dgm:spPr/>
      <dgm:t>
        <a:bodyPr/>
        <a:lstStyle/>
        <a:p>
          <a:endParaRPr lang="en-US"/>
        </a:p>
      </dgm:t>
    </dgm:pt>
    <dgm:pt modelId="{AA7F2487-A8BA-4A72-B4EE-63E87704AA1E}">
      <dgm:prSet phldrT="[Text]"/>
      <dgm:spPr>
        <a:xfrm>
          <a:off x="3025" y="2744664"/>
          <a:ext cx="1547398" cy="423225"/>
        </a:xfrm>
        <a:noFill/>
        <a:ln>
          <a:noFill/>
        </a:ln>
        <a:effectLst/>
      </dgm:spPr>
      <dgm:t>
        <a:bodyPr/>
        <a:lstStyle/>
        <a:p>
          <a:r>
            <a:rPr lang="ru-RU" i="0">
              <a:solidFill>
                <a:sysClr val="windowText" lastClr="000000">
                  <a:hueOff val="0"/>
                  <a:satOff val="0"/>
                  <a:lumOff val="0"/>
                  <a:alphaOff val="0"/>
                </a:sysClr>
              </a:solidFill>
              <a:latin typeface="Calibri" panose="020F0502020204030204"/>
              <a:ea typeface="+mn-ea"/>
              <a:cs typeface="+mn-cs"/>
            </a:rPr>
            <a:t>Подведомственные МО учреждения/ военные подразделения</a:t>
          </a:r>
          <a:endParaRPr lang="en-US" i="0">
            <a:solidFill>
              <a:sysClr val="windowText" lastClr="000000">
                <a:hueOff val="0"/>
                <a:satOff val="0"/>
                <a:lumOff val="0"/>
                <a:alphaOff val="0"/>
              </a:sysClr>
            </a:solidFill>
            <a:latin typeface="Calibri" panose="020F0502020204030204"/>
            <a:ea typeface="+mn-ea"/>
            <a:cs typeface="+mn-cs"/>
          </a:endParaRPr>
        </a:p>
      </dgm:t>
    </dgm:pt>
    <dgm:pt modelId="{0CE5600B-E416-4A94-9F4E-2B11AB390636}" type="parTrans" cxnId="{99745157-12D4-4A62-98E8-28155744C46E}">
      <dgm:prSet/>
      <dgm:spPr/>
      <dgm:t>
        <a:bodyPr/>
        <a:lstStyle/>
        <a:p>
          <a:endParaRPr lang="en-US"/>
        </a:p>
      </dgm:t>
    </dgm:pt>
    <dgm:pt modelId="{611D9602-68C1-447C-B797-7A64A13A61BF}" type="sibTrans" cxnId="{99745157-12D4-4A62-98E8-28155744C46E}">
      <dgm:prSet/>
      <dgm:spPr/>
      <dgm:t>
        <a:bodyPr/>
        <a:lstStyle/>
        <a:p>
          <a:endParaRPr lang="en-US"/>
        </a:p>
      </dgm:t>
    </dgm:pt>
    <dgm:pt modelId="{6E4D7497-FF7A-49E4-9625-024AE489FF28}">
      <dgm:prSet phldrT="[Text]"/>
      <dgm:spPr>
        <a:xfrm>
          <a:off x="1983695" y="2645471"/>
          <a:ext cx="4208924" cy="6216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ru-RU" i="1">
              <a:solidFill>
                <a:sysClr val="window" lastClr="FFFFFF"/>
              </a:solidFill>
              <a:latin typeface="Calibri" panose="020F0502020204030204"/>
              <a:ea typeface="+mn-ea"/>
              <a:cs typeface="+mn-cs"/>
            </a:rPr>
            <a:t> обеспечивают реальную оценку потребностей и представление предложений УПФТМР и ГШ</a:t>
          </a:r>
          <a:r>
            <a:rPr lang="x-none" i="1">
              <a:solidFill>
                <a:sysClr val="window" lastClr="FFFFFF"/>
              </a:solidFill>
              <a:latin typeface="Calibri" panose="020F0502020204030204"/>
              <a:ea typeface="+mn-ea"/>
              <a:cs typeface="+mn-cs"/>
            </a:rPr>
            <a:t>;</a:t>
          </a:r>
          <a:endParaRPr lang="en-US" i="1">
            <a:solidFill>
              <a:sysClr val="window" lastClr="FFFFFF"/>
            </a:solidFill>
            <a:latin typeface="Calibri" panose="020F0502020204030204"/>
            <a:ea typeface="+mn-ea"/>
            <a:cs typeface="+mn-cs"/>
          </a:endParaRPr>
        </a:p>
      </dgm:t>
    </dgm:pt>
    <dgm:pt modelId="{0A03B9B3-6BA3-44F6-9763-B3C2EF78BFA9}" type="parTrans" cxnId="{412B7B97-3EDA-4529-B09F-855AE86642A4}">
      <dgm:prSet/>
      <dgm:spPr/>
      <dgm:t>
        <a:bodyPr/>
        <a:lstStyle/>
        <a:p>
          <a:endParaRPr lang="en-US"/>
        </a:p>
      </dgm:t>
    </dgm:pt>
    <dgm:pt modelId="{75BF3816-4771-4ED9-8F5F-1CDD9876B367}" type="sibTrans" cxnId="{412B7B97-3EDA-4529-B09F-855AE86642A4}">
      <dgm:prSet/>
      <dgm:spPr/>
      <dgm:t>
        <a:bodyPr/>
        <a:lstStyle/>
        <a:p>
          <a:endParaRPr lang="en-US"/>
        </a:p>
      </dgm:t>
    </dgm:pt>
    <dgm:pt modelId="{985D2E06-FC4D-4D53-9540-B45B4F27966C}">
      <dgm:prSet phldrT="[Text]"/>
      <dgm:spPr>
        <a:xfrm>
          <a:off x="1983695" y="2645471"/>
          <a:ext cx="4208924" cy="6216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ro-RO" i="1">
              <a:solidFill>
                <a:sysClr val="window" lastClr="FFFFFF"/>
              </a:solidFill>
              <a:latin typeface="Calibri" panose="020F0502020204030204"/>
              <a:ea typeface="+mn-ea"/>
              <a:cs typeface="+mn-cs"/>
            </a:rPr>
            <a:t> </a:t>
          </a:r>
          <a:r>
            <a:rPr lang="ru-RU" i="1">
              <a:solidFill>
                <a:sysClr val="window" lastClr="FFFFFF"/>
              </a:solidFill>
              <a:latin typeface="Calibri" panose="020F0502020204030204"/>
              <a:ea typeface="+mn-ea"/>
              <a:cs typeface="+mn-cs"/>
            </a:rPr>
            <a:t>обеспечивают достоверное представление потребностей</a:t>
          </a:r>
          <a:r>
            <a:rPr lang="ro-RO" i="1">
              <a:solidFill>
                <a:sysClr val="window" lastClr="FFFFFF"/>
              </a:solidFill>
              <a:latin typeface="Calibri" panose="020F0502020204030204"/>
              <a:ea typeface="+mn-ea"/>
              <a:cs typeface="+mn-cs"/>
            </a:rPr>
            <a:t>;</a:t>
          </a:r>
          <a:endParaRPr lang="en-US" i="1">
            <a:solidFill>
              <a:sysClr val="window" lastClr="FFFFFF"/>
            </a:solidFill>
            <a:latin typeface="Calibri" panose="020F0502020204030204"/>
            <a:ea typeface="+mn-ea"/>
            <a:cs typeface="+mn-cs"/>
          </a:endParaRPr>
        </a:p>
      </dgm:t>
    </dgm:pt>
    <dgm:pt modelId="{F014E08C-4EAD-45C9-870D-54C447B150B7}" type="parTrans" cxnId="{8BAAC7F2-7E4C-414A-9102-C3B495773A89}">
      <dgm:prSet/>
      <dgm:spPr/>
      <dgm:t>
        <a:bodyPr/>
        <a:lstStyle/>
        <a:p>
          <a:endParaRPr lang="en-US"/>
        </a:p>
      </dgm:t>
    </dgm:pt>
    <dgm:pt modelId="{E30A1F56-3AF0-45B9-81FF-A88885DC276D}" type="sibTrans" cxnId="{8BAAC7F2-7E4C-414A-9102-C3B495773A89}">
      <dgm:prSet/>
      <dgm:spPr/>
      <dgm:t>
        <a:bodyPr/>
        <a:lstStyle/>
        <a:p>
          <a:endParaRPr lang="en-US"/>
        </a:p>
      </dgm:t>
    </dgm:pt>
    <dgm:pt modelId="{E3CE0A9D-501F-4079-A602-1AC0D9A5F22D}">
      <dgm:prSet phldrT="[Text]"/>
      <dgm:spPr>
        <a:xfrm>
          <a:off x="1983695" y="2645471"/>
          <a:ext cx="4208924" cy="6216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ru-RU" i="1">
              <a:solidFill>
                <a:sysClr val="window" lastClr="FFFFFF"/>
              </a:solidFill>
              <a:latin typeface="Calibri" panose="020F0502020204030204"/>
              <a:ea typeface="+mn-ea"/>
              <a:cs typeface="+mn-cs"/>
            </a:rPr>
            <a:t>осуществляют государственные закупки небольшой стоимости и представляет АОРАИ  по ним отчеты</a:t>
          </a:r>
          <a:endParaRPr lang="en-US" i="1">
            <a:solidFill>
              <a:sysClr val="window" lastClr="FFFFFF"/>
            </a:solidFill>
            <a:latin typeface="Calibri" panose="020F0502020204030204"/>
            <a:ea typeface="+mn-ea"/>
            <a:cs typeface="+mn-cs"/>
          </a:endParaRPr>
        </a:p>
      </dgm:t>
    </dgm:pt>
    <dgm:pt modelId="{509D259A-CF1F-4CA8-A89C-A6C34961053D}" type="parTrans" cxnId="{EB50C84B-6613-430A-8219-F0B035727C66}">
      <dgm:prSet/>
      <dgm:spPr/>
      <dgm:t>
        <a:bodyPr/>
        <a:lstStyle/>
        <a:p>
          <a:endParaRPr lang="en-US"/>
        </a:p>
      </dgm:t>
    </dgm:pt>
    <dgm:pt modelId="{50473420-7A52-4F7D-BDE6-F7025488F471}" type="sibTrans" cxnId="{EB50C84B-6613-430A-8219-F0B035727C66}">
      <dgm:prSet/>
      <dgm:spPr/>
      <dgm:t>
        <a:bodyPr/>
        <a:lstStyle/>
        <a:p>
          <a:endParaRPr lang="en-US"/>
        </a:p>
      </dgm:t>
    </dgm:pt>
    <dgm:pt modelId="{93102113-5824-4CF1-8592-C032D329C7FB}">
      <dgm:prSet phldrT="[Text]"/>
      <dgm:spPr>
        <a:xfrm>
          <a:off x="1983695" y="2021043"/>
          <a:ext cx="4208924" cy="59202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ru-RU" i="1">
              <a:solidFill>
                <a:sysClr val="window" lastClr="FFFFFF"/>
              </a:solidFill>
              <a:latin typeface="Calibri" panose="020F0502020204030204"/>
              <a:ea typeface="+mn-ea"/>
              <a:cs typeface="+mn-cs"/>
            </a:rPr>
            <a:t>осуществляет государственные закупки небольшой стоимости и представляет АОРАИ по ним отчеты</a:t>
          </a:r>
          <a:endParaRPr lang="en-US" i="1">
            <a:solidFill>
              <a:sysClr val="window" lastClr="FFFFFF"/>
            </a:solidFill>
            <a:latin typeface="Calibri" panose="020F0502020204030204"/>
            <a:ea typeface="+mn-ea"/>
            <a:cs typeface="+mn-cs"/>
          </a:endParaRPr>
        </a:p>
      </dgm:t>
    </dgm:pt>
    <dgm:pt modelId="{FD26DA2D-6416-4405-84D6-5AFE862A7114}" type="parTrans" cxnId="{F0680FD8-23B7-43AE-8FF1-B3E3D5DA6C3E}">
      <dgm:prSet/>
      <dgm:spPr/>
      <dgm:t>
        <a:bodyPr/>
        <a:lstStyle/>
        <a:p>
          <a:endParaRPr lang="en-US"/>
        </a:p>
      </dgm:t>
    </dgm:pt>
    <dgm:pt modelId="{9B6B3CC6-3AC4-44E9-9FEB-D92CF410A1D3}" type="sibTrans" cxnId="{F0680FD8-23B7-43AE-8FF1-B3E3D5DA6C3E}">
      <dgm:prSet/>
      <dgm:spPr/>
      <dgm:t>
        <a:bodyPr/>
        <a:lstStyle/>
        <a:p>
          <a:endParaRPr lang="en-US"/>
        </a:p>
      </dgm:t>
    </dgm:pt>
    <dgm:pt modelId="{09C8BFD1-7B3E-4BDA-9C9B-B974A606BF9E}">
      <dgm:prSet/>
      <dgm:spPr>
        <a:xfrm>
          <a:off x="1983695" y="1247999"/>
          <a:ext cx="4208924" cy="74064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ru-RU" i="1">
              <a:solidFill>
                <a:sysClr val="window" lastClr="FFFFFF"/>
              </a:solidFill>
              <a:latin typeface="Calibri" panose="020F0502020204030204"/>
              <a:ea typeface="+mn-ea"/>
              <a:cs typeface="+mn-cs"/>
            </a:rPr>
            <a:t> организовывает консультации по бюджету в рамках публичного субъекта, при необходимости, с подведомственными публичными субъектами</a:t>
          </a:r>
          <a:r>
            <a:rPr lang="en-US" i="1">
              <a:solidFill>
                <a:sysClr val="window" lastClr="FFFFFF"/>
              </a:solidFill>
              <a:latin typeface="Calibri" panose="020F0502020204030204"/>
              <a:ea typeface="+mn-ea"/>
              <a:cs typeface="+mn-cs"/>
            </a:rPr>
            <a:t>;</a:t>
          </a:r>
        </a:p>
      </dgm:t>
    </dgm:pt>
    <dgm:pt modelId="{01EEA777-DE96-40D9-962D-3440AFCCD0BD}" type="parTrans" cxnId="{24ECA574-02EF-494F-B1F0-2D0AC7056E53}">
      <dgm:prSet/>
      <dgm:spPr/>
      <dgm:t>
        <a:bodyPr/>
        <a:lstStyle/>
        <a:p>
          <a:endParaRPr lang="en-US"/>
        </a:p>
      </dgm:t>
    </dgm:pt>
    <dgm:pt modelId="{D09A83B6-3735-4D73-B35D-6CC3C0C9F0C5}" type="sibTrans" cxnId="{24ECA574-02EF-494F-B1F0-2D0AC7056E53}">
      <dgm:prSet/>
      <dgm:spPr/>
      <dgm:t>
        <a:bodyPr/>
        <a:lstStyle/>
        <a:p>
          <a:endParaRPr lang="en-US"/>
        </a:p>
      </dgm:t>
    </dgm:pt>
    <dgm:pt modelId="{19D1EEDA-2676-4D3E-A011-690D70E1FA41}">
      <dgm:prSet/>
      <dgm:spPr>
        <a:xfrm>
          <a:off x="1983695" y="1247999"/>
          <a:ext cx="4208924" cy="74064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ru-RU" i="1">
              <a:solidFill>
                <a:sysClr val="window" lastClr="FFFFFF"/>
              </a:solidFill>
              <a:latin typeface="Calibri" panose="020F0502020204030204"/>
              <a:ea typeface="+mn-ea"/>
              <a:cs typeface="+mn-cs"/>
            </a:rPr>
            <a:t>осуществляет государственные закупки  небольшой стоимости</a:t>
          </a:r>
          <a:endParaRPr lang="en-US" i="1">
            <a:solidFill>
              <a:sysClr val="window" lastClr="FFFFFF"/>
            </a:solidFill>
            <a:latin typeface="Calibri" panose="020F0502020204030204"/>
            <a:ea typeface="+mn-ea"/>
            <a:cs typeface="+mn-cs"/>
          </a:endParaRPr>
        </a:p>
      </dgm:t>
    </dgm:pt>
    <dgm:pt modelId="{734E8D37-00A0-475A-B77B-A8058495803B}" type="parTrans" cxnId="{2F40BEB2-4548-4415-96A3-55A38E298759}">
      <dgm:prSet/>
      <dgm:spPr/>
      <dgm:t>
        <a:bodyPr/>
        <a:lstStyle/>
        <a:p>
          <a:endParaRPr lang="en-US"/>
        </a:p>
      </dgm:t>
    </dgm:pt>
    <dgm:pt modelId="{C0C78ED0-414C-4524-9F4E-C5822D1B5CAE}" type="sibTrans" cxnId="{2F40BEB2-4548-4415-96A3-55A38E298759}">
      <dgm:prSet/>
      <dgm:spPr/>
      <dgm:t>
        <a:bodyPr/>
        <a:lstStyle/>
        <a:p>
          <a:endParaRPr lang="en-US"/>
        </a:p>
      </dgm:t>
    </dgm:pt>
    <dgm:pt modelId="{0466C3C6-BEA4-4F2C-89B3-67E7B841DCF5}">
      <dgm:prSet phldrT="[Text]"/>
      <dgm:spPr>
        <a:xfrm>
          <a:off x="1983695" y="458249"/>
          <a:ext cx="4208924" cy="7573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ru-RU" i="1">
              <a:solidFill>
                <a:sysClr val="window" lastClr="FFFFFF"/>
              </a:solidFill>
              <a:latin typeface="Calibri" panose="020F0502020204030204"/>
              <a:ea typeface="+mn-ea"/>
              <a:cs typeface="+mn-cs"/>
            </a:rPr>
            <a:t>осуществляет надзор за исполнением, управляет и осуществляет мониторинг договоров о государственных закупках</a:t>
          </a:r>
          <a:r>
            <a:rPr lang="ro-RO" i="1">
              <a:solidFill>
                <a:sysClr val="window" lastClr="FFFFFF"/>
              </a:solidFill>
              <a:latin typeface="Calibri" panose="020F0502020204030204"/>
              <a:ea typeface="+mn-ea"/>
              <a:cs typeface="+mn-cs"/>
            </a:rPr>
            <a:t>; </a:t>
          </a:r>
          <a:endParaRPr lang="en-US">
            <a:solidFill>
              <a:sysClr val="window" lastClr="FFFFFF"/>
            </a:solidFill>
            <a:latin typeface="Calibri" panose="020F0502020204030204"/>
            <a:ea typeface="+mn-ea"/>
            <a:cs typeface="+mn-cs"/>
          </a:endParaRPr>
        </a:p>
      </dgm:t>
    </dgm:pt>
    <dgm:pt modelId="{0FB7E420-2B89-4594-A43E-1071EEEF15DF}" type="parTrans" cxnId="{38E348C9-C3D4-4717-B271-9367D4FFE7A4}">
      <dgm:prSet/>
      <dgm:spPr/>
      <dgm:t>
        <a:bodyPr/>
        <a:lstStyle/>
        <a:p>
          <a:endParaRPr lang="ru-RU"/>
        </a:p>
      </dgm:t>
    </dgm:pt>
    <dgm:pt modelId="{D48CB324-FA93-442F-AE65-70361448AB14}" type="sibTrans" cxnId="{38E348C9-C3D4-4717-B271-9367D4FFE7A4}">
      <dgm:prSet/>
      <dgm:spPr/>
      <dgm:t>
        <a:bodyPr/>
        <a:lstStyle/>
        <a:p>
          <a:endParaRPr lang="ru-RU"/>
        </a:p>
      </dgm:t>
    </dgm:pt>
    <dgm:pt modelId="{1EF756BA-F6EA-4B4E-AAA0-68D71F24838F}">
      <dgm:prSet phldrT="[Text]"/>
      <dgm:spPr>
        <a:xfrm>
          <a:off x="1983695" y="1247999"/>
          <a:ext cx="4208924" cy="74064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ru-RU" i="1">
              <a:solidFill>
                <a:sysClr val="window" lastClr="FFFFFF"/>
              </a:solidFill>
              <a:latin typeface="Calibri" panose="020F0502020204030204"/>
              <a:ea typeface="+mn-ea"/>
              <a:cs typeface="+mn-cs"/>
            </a:rPr>
            <a:t> разрабатывает, анализирует, оценивает, координирует и обосновывает предложения к бюджету совместно со структурными подразделениями публичного субъекта</a:t>
          </a:r>
          <a:r>
            <a:rPr lang="en-US" i="1">
              <a:solidFill>
                <a:sysClr val="window" lastClr="FFFFFF"/>
              </a:solidFill>
              <a:latin typeface="Calibri" panose="020F0502020204030204"/>
              <a:ea typeface="+mn-ea"/>
              <a:cs typeface="+mn-cs"/>
            </a:rPr>
            <a:t>;</a:t>
          </a:r>
          <a:endParaRPr lang="en-US">
            <a:solidFill>
              <a:sysClr val="window" lastClr="FFFFFF"/>
            </a:solidFill>
            <a:latin typeface="Calibri" panose="020F0502020204030204"/>
            <a:ea typeface="+mn-ea"/>
            <a:cs typeface="+mn-cs"/>
          </a:endParaRPr>
        </a:p>
      </dgm:t>
    </dgm:pt>
    <dgm:pt modelId="{595996DA-DCF2-477E-BD86-EDAF2A404A33}" type="parTrans" cxnId="{77EA1B87-E1C1-4A75-B5C5-857B7CB4D5BD}">
      <dgm:prSet/>
      <dgm:spPr/>
      <dgm:t>
        <a:bodyPr/>
        <a:lstStyle/>
        <a:p>
          <a:endParaRPr lang="ru-RU"/>
        </a:p>
      </dgm:t>
    </dgm:pt>
    <dgm:pt modelId="{CADC0EB0-FF63-4E35-AFBF-C14211CD9B83}" type="sibTrans" cxnId="{77EA1B87-E1C1-4A75-B5C5-857B7CB4D5BD}">
      <dgm:prSet/>
      <dgm:spPr/>
      <dgm:t>
        <a:bodyPr/>
        <a:lstStyle/>
        <a:p>
          <a:endParaRPr lang="ru-RU"/>
        </a:p>
      </dgm:t>
    </dgm:pt>
    <dgm:pt modelId="{95AE94E2-3FB0-4751-A6DF-4AF8119EB72E}" type="pres">
      <dgm:prSet presAssocID="{0A9A53D8-4C30-4430-9656-AC2DB27CF02A}" presName="Name0" presStyleCnt="0">
        <dgm:presLayoutVars>
          <dgm:dir/>
          <dgm:animLvl val="lvl"/>
          <dgm:resizeHandles val="exact"/>
        </dgm:presLayoutVars>
      </dgm:prSet>
      <dgm:spPr/>
      <dgm:t>
        <a:bodyPr/>
        <a:lstStyle/>
        <a:p>
          <a:endParaRPr lang="en-US"/>
        </a:p>
      </dgm:t>
    </dgm:pt>
    <dgm:pt modelId="{93E830D0-925A-47E9-8498-4F55E3EABF8C}" type="pres">
      <dgm:prSet presAssocID="{9EA58438-C8C9-4C0B-9A0D-3B317FAE8E46}" presName="linNode" presStyleCnt="0"/>
      <dgm:spPr/>
    </dgm:pt>
    <dgm:pt modelId="{54785341-4300-4528-AD83-0735B47E45CF}" type="pres">
      <dgm:prSet presAssocID="{9EA58438-C8C9-4C0B-9A0D-3B317FAE8E46}" presName="parTx" presStyleLbl="revTx" presStyleIdx="0" presStyleCnt="5">
        <dgm:presLayoutVars>
          <dgm:chMax val="1"/>
          <dgm:bulletEnabled val="1"/>
        </dgm:presLayoutVars>
      </dgm:prSet>
      <dgm:spPr>
        <a:prstGeom prst="rect">
          <a:avLst/>
        </a:prstGeom>
      </dgm:spPr>
      <dgm:t>
        <a:bodyPr/>
        <a:lstStyle/>
        <a:p>
          <a:endParaRPr lang="en-US"/>
        </a:p>
      </dgm:t>
    </dgm:pt>
    <dgm:pt modelId="{4EDE3099-6465-448E-BABF-54FC8466B25D}" type="pres">
      <dgm:prSet presAssocID="{9EA58438-C8C9-4C0B-9A0D-3B317FAE8E46}" presName="bracket" presStyleLbl="parChTrans1D1" presStyleIdx="0" presStyleCnt="5"/>
      <dgm:spPr>
        <a:xfrm>
          <a:off x="1550424" y="102862"/>
          <a:ext cx="309479" cy="322987"/>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571F373A-FA09-40B3-802B-9E3245CF9525}" type="pres">
      <dgm:prSet presAssocID="{9EA58438-C8C9-4C0B-9A0D-3B317FAE8E46}" presName="spH" presStyleCnt="0"/>
      <dgm:spPr/>
    </dgm:pt>
    <dgm:pt modelId="{02BF0BF4-CC36-4401-8421-6A2FE34B091A}" type="pres">
      <dgm:prSet presAssocID="{9EA58438-C8C9-4C0B-9A0D-3B317FAE8E46}" presName="desTx" presStyleLbl="node1" presStyleIdx="0" presStyleCnt="5">
        <dgm:presLayoutVars>
          <dgm:bulletEnabled val="1"/>
        </dgm:presLayoutVars>
      </dgm:prSet>
      <dgm:spPr>
        <a:prstGeom prst="rect">
          <a:avLst/>
        </a:prstGeom>
      </dgm:spPr>
      <dgm:t>
        <a:bodyPr/>
        <a:lstStyle/>
        <a:p>
          <a:endParaRPr lang="en-US"/>
        </a:p>
      </dgm:t>
    </dgm:pt>
    <dgm:pt modelId="{D98060B6-6DCC-40A2-ADA7-422CDFDD7EF0}" type="pres">
      <dgm:prSet presAssocID="{64B74CCA-3C2C-4695-9017-2B2FE32C9DEF}" presName="spV" presStyleCnt="0"/>
      <dgm:spPr/>
    </dgm:pt>
    <dgm:pt modelId="{B28F4719-4E83-43E9-A3E0-A7D8DE757C0F}" type="pres">
      <dgm:prSet presAssocID="{A9C36DB4-12DA-4DDD-BEBC-172815571DF4}" presName="linNode" presStyleCnt="0"/>
      <dgm:spPr/>
    </dgm:pt>
    <dgm:pt modelId="{42228A42-6695-43E5-A251-455CC3EEC81D}" type="pres">
      <dgm:prSet presAssocID="{A9C36DB4-12DA-4DDD-BEBC-172815571DF4}" presName="parTx" presStyleLbl="revTx" presStyleIdx="1" presStyleCnt="5">
        <dgm:presLayoutVars>
          <dgm:chMax val="1"/>
          <dgm:bulletEnabled val="1"/>
        </dgm:presLayoutVars>
      </dgm:prSet>
      <dgm:spPr>
        <a:prstGeom prst="rect">
          <a:avLst/>
        </a:prstGeom>
      </dgm:spPr>
      <dgm:t>
        <a:bodyPr/>
        <a:lstStyle/>
        <a:p>
          <a:endParaRPr lang="en-US"/>
        </a:p>
      </dgm:t>
    </dgm:pt>
    <dgm:pt modelId="{E945F6B7-5814-4D4E-B87B-906FF78FCA6F}" type="pres">
      <dgm:prSet presAssocID="{A9C36DB4-12DA-4DDD-BEBC-172815571DF4}" presName="bracket" presStyleLbl="parChTrans1D1" presStyleIdx="1" presStyleCnt="5"/>
      <dgm:spPr>
        <a:xfrm>
          <a:off x="1550424" y="458249"/>
          <a:ext cx="309479" cy="75735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A9BC6634-044B-4758-BEF7-B6739C3FA8B3}" type="pres">
      <dgm:prSet presAssocID="{A9C36DB4-12DA-4DDD-BEBC-172815571DF4}" presName="spH" presStyleCnt="0"/>
      <dgm:spPr/>
    </dgm:pt>
    <dgm:pt modelId="{F73EB6BC-4A16-4D12-B75D-4EE9908E6B43}" type="pres">
      <dgm:prSet presAssocID="{A9C36DB4-12DA-4DDD-BEBC-172815571DF4}" presName="desTx" presStyleLbl="node1" presStyleIdx="1" presStyleCnt="5">
        <dgm:presLayoutVars>
          <dgm:bulletEnabled val="1"/>
        </dgm:presLayoutVars>
      </dgm:prSet>
      <dgm:spPr>
        <a:prstGeom prst="rect">
          <a:avLst/>
        </a:prstGeom>
      </dgm:spPr>
      <dgm:t>
        <a:bodyPr/>
        <a:lstStyle/>
        <a:p>
          <a:endParaRPr lang="en-US"/>
        </a:p>
      </dgm:t>
    </dgm:pt>
    <dgm:pt modelId="{11810F59-765A-4196-B928-6A3FB38FF488}" type="pres">
      <dgm:prSet presAssocID="{5072D074-A9D8-46E0-8C2E-17CE8DE21F93}" presName="spV" presStyleCnt="0"/>
      <dgm:spPr/>
    </dgm:pt>
    <dgm:pt modelId="{BC52DCCE-76E0-470A-BDF5-C5B7BB821B66}" type="pres">
      <dgm:prSet presAssocID="{E157FF12-B586-4B3F-AFF7-BA3CE7BF33C1}" presName="linNode" presStyleCnt="0"/>
      <dgm:spPr/>
    </dgm:pt>
    <dgm:pt modelId="{5C46AAD0-39EB-4A68-A141-0A8B21E6AF7E}" type="pres">
      <dgm:prSet presAssocID="{E157FF12-B586-4B3F-AFF7-BA3CE7BF33C1}" presName="parTx" presStyleLbl="revTx" presStyleIdx="2" presStyleCnt="5">
        <dgm:presLayoutVars>
          <dgm:chMax val="1"/>
          <dgm:bulletEnabled val="1"/>
        </dgm:presLayoutVars>
      </dgm:prSet>
      <dgm:spPr>
        <a:prstGeom prst="rect">
          <a:avLst/>
        </a:prstGeom>
      </dgm:spPr>
      <dgm:t>
        <a:bodyPr/>
        <a:lstStyle/>
        <a:p>
          <a:endParaRPr lang="en-US"/>
        </a:p>
      </dgm:t>
    </dgm:pt>
    <dgm:pt modelId="{E2152DAF-2908-41A8-A2D0-4AA14AE1ED80}" type="pres">
      <dgm:prSet presAssocID="{E157FF12-B586-4B3F-AFF7-BA3CE7BF33C1}" presName="bracket" presStyleLbl="parChTrans1D1" presStyleIdx="2" presStyleCnt="5"/>
      <dgm:spPr>
        <a:xfrm>
          <a:off x="1550424" y="1247999"/>
          <a:ext cx="309479" cy="740643"/>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ED82C37E-6565-4680-A743-3F0682FCF60C}" type="pres">
      <dgm:prSet presAssocID="{E157FF12-B586-4B3F-AFF7-BA3CE7BF33C1}" presName="spH" presStyleCnt="0"/>
      <dgm:spPr/>
    </dgm:pt>
    <dgm:pt modelId="{F06D3CDC-0082-406C-89E9-DA496539B84E}" type="pres">
      <dgm:prSet presAssocID="{E157FF12-B586-4B3F-AFF7-BA3CE7BF33C1}" presName="desTx" presStyleLbl="node1" presStyleIdx="2" presStyleCnt="5">
        <dgm:presLayoutVars>
          <dgm:bulletEnabled val="1"/>
        </dgm:presLayoutVars>
      </dgm:prSet>
      <dgm:spPr>
        <a:prstGeom prst="rect">
          <a:avLst/>
        </a:prstGeom>
      </dgm:spPr>
      <dgm:t>
        <a:bodyPr/>
        <a:lstStyle/>
        <a:p>
          <a:endParaRPr lang="en-US"/>
        </a:p>
      </dgm:t>
    </dgm:pt>
    <dgm:pt modelId="{5A92E10F-D962-4A69-A226-9426BDE9F288}" type="pres">
      <dgm:prSet presAssocID="{0EDCDD58-CBDB-4663-9932-CF26D9A12DD2}" presName="spV" presStyleCnt="0"/>
      <dgm:spPr/>
    </dgm:pt>
    <dgm:pt modelId="{67DF3B5C-02A3-4982-8741-6B8F2B2E394A}" type="pres">
      <dgm:prSet presAssocID="{0D03882F-405B-4E5A-9833-87475562D05F}" presName="linNode" presStyleCnt="0"/>
      <dgm:spPr/>
    </dgm:pt>
    <dgm:pt modelId="{23423E07-DE34-4733-AB94-6A72F1C15EC0}" type="pres">
      <dgm:prSet presAssocID="{0D03882F-405B-4E5A-9833-87475562D05F}" presName="parTx" presStyleLbl="revTx" presStyleIdx="3" presStyleCnt="5">
        <dgm:presLayoutVars>
          <dgm:chMax val="1"/>
          <dgm:bulletEnabled val="1"/>
        </dgm:presLayoutVars>
      </dgm:prSet>
      <dgm:spPr>
        <a:prstGeom prst="rect">
          <a:avLst/>
        </a:prstGeom>
      </dgm:spPr>
      <dgm:t>
        <a:bodyPr/>
        <a:lstStyle/>
        <a:p>
          <a:endParaRPr lang="en-US"/>
        </a:p>
      </dgm:t>
    </dgm:pt>
    <dgm:pt modelId="{CB51B3C4-70DD-4B07-ACB1-44F32160999E}" type="pres">
      <dgm:prSet presAssocID="{0D03882F-405B-4E5A-9833-87475562D05F}" presName="bracket" presStyleLbl="parChTrans1D1" presStyleIdx="3" presStyleCnt="5"/>
      <dgm:spPr>
        <a:xfrm>
          <a:off x="1550424" y="2021043"/>
          <a:ext cx="309479" cy="592027"/>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093E1FCC-5985-45F9-9A94-9A5EF7EC068A}" type="pres">
      <dgm:prSet presAssocID="{0D03882F-405B-4E5A-9833-87475562D05F}" presName="spH" presStyleCnt="0"/>
      <dgm:spPr/>
    </dgm:pt>
    <dgm:pt modelId="{F6C3F8C9-BE7B-4F22-A140-60B9ECDCE5CE}" type="pres">
      <dgm:prSet presAssocID="{0D03882F-405B-4E5A-9833-87475562D05F}" presName="desTx" presStyleLbl="node1" presStyleIdx="3" presStyleCnt="5">
        <dgm:presLayoutVars>
          <dgm:bulletEnabled val="1"/>
        </dgm:presLayoutVars>
      </dgm:prSet>
      <dgm:spPr>
        <a:prstGeom prst="rect">
          <a:avLst/>
        </a:prstGeom>
      </dgm:spPr>
      <dgm:t>
        <a:bodyPr/>
        <a:lstStyle/>
        <a:p>
          <a:endParaRPr lang="en-US"/>
        </a:p>
      </dgm:t>
    </dgm:pt>
    <dgm:pt modelId="{02286BB7-38D5-4A0E-BBCC-3759C2047454}" type="pres">
      <dgm:prSet presAssocID="{1843D855-B0CC-4BCF-80A4-EE37F967FEA6}" presName="spV" presStyleCnt="0"/>
      <dgm:spPr/>
    </dgm:pt>
    <dgm:pt modelId="{BC61120F-A267-45A9-BCD1-A470E468944E}" type="pres">
      <dgm:prSet presAssocID="{AA7F2487-A8BA-4A72-B4EE-63E87704AA1E}" presName="linNode" presStyleCnt="0"/>
      <dgm:spPr/>
    </dgm:pt>
    <dgm:pt modelId="{32FC9E6C-6A59-43E9-8D44-473355A6718A}" type="pres">
      <dgm:prSet presAssocID="{AA7F2487-A8BA-4A72-B4EE-63E87704AA1E}" presName="parTx" presStyleLbl="revTx" presStyleIdx="4" presStyleCnt="5">
        <dgm:presLayoutVars>
          <dgm:chMax val="1"/>
          <dgm:bulletEnabled val="1"/>
        </dgm:presLayoutVars>
      </dgm:prSet>
      <dgm:spPr>
        <a:prstGeom prst="rect">
          <a:avLst/>
        </a:prstGeom>
      </dgm:spPr>
      <dgm:t>
        <a:bodyPr/>
        <a:lstStyle/>
        <a:p>
          <a:endParaRPr lang="en-US"/>
        </a:p>
      </dgm:t>
    </dgm:pt>
    <dgm:pt modelId="{59E9BE17-4A5B-4EAE-9E70-9002BD6E9A35}" type="pres">
      <dgm:prSet presAssocID="{AA7F2487-A8BA-4A72-B4EE-63E87704AA1E}" presName="bracket" presStyleLbl="parChTrans1D1" presStyleIdx="4" presStyleCnt="5"/>
      <dgm:spPr>
        <a:xfrm>
          <a:off x="1550424" y="2645471"/>
          <a:ext cx="309479" cy="621611"/>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E5B6B70A-5B9D-4B90-B8EA-334623BFAAFF}" type="pres">
      <dgm:prSet presAssocID="{AA7F2487-A8BA-4A72-B4EE-63E87704AA1E}" presName="spH" presStyleCnt="0"/>
      <dgm:spPr/>
    </dgm:pt>
    <dgm:pt modelId="{597B54F6-B154-41D3-8159-3839D054D60D}" type="pres">
      <dgm:prSet presAssocID="{AA7F2487-A8BA-4A72-B4EE-63E87704AA1E}" presName="desTx" presStyleLbl="node1" presStyleIdx="4" presStyleCnt="5">
        <dgm:presLayoutVars>
          <dgm:bulletEnabled val="1"/>
        </dgm:presLayoutVars>
      </dgm:prSet>
      <dgm:spPr>
        <a:prstGeom prst="rect">
          <a:avLst/>
        </a:prstGeom>
      </dgm:spPr>
      <dgm:t>
        <a:bodyPr/>
        <a:lstStyle/>
        <a:p>
          <a:endParaRPr lang="en-US"/>
        </a:p>
      </dgm:t>
    </dgm:pt>
  </dgm:ptLst>
  <dgm:cxnLst>
    <dgm:cxn modelId="{8AF68489-836E-4E57-B281-FF9244378D0C}" type="presOf" srcId="{1EF756BA-F6EA-4B4E-AAA0-68D71F24838F}" destId="{F06D3CDC-0082-406C-89E9-DA496539B84E}" srcOrd="0" destOrd="0" presId="urn:diagrams.loki3.com/BracketList"/>
    <dgm:cxn modelId="{C4E46C84-8ADE-469C-BB3F-87228E81F4E4}" type="presOf" srcId="{0D03882F-405B-4E5A-9833-87475562D05F}" destId="{23423E07-DE34-4733-AB94-6A72F1C15EC0}" srcOrd="0" destOrd="0" presId="urn:diagrams.loki3.com/BracketList"/>
    <dgm:cxn modelId="{7AF0C282-C486-4CA7-88B3-F7131F53E584}" srcId="{0A9A53D8-4C30-4430-9656-AC2DB27CF02A}" destId="{E157FF12-B586-4B3F-AFF7-BA3CE7BF33C1}" srcOrd="2" destOrd="0" parTransId="{E8F29AE3-B4A6-410E-8905-8AB83264A2C4}" sibTransId="{0EDCDD58-CBDB-4663-9932-CF26D9A12DD2}"/>
    <dgm:cxn modelId="{715F7EB4-27D7-46DF-93C1-7979B1146D1A}" type="presOf" srcId="{0A9A53D8-4C30-4430-9656-AC2DB27CF02A}" destId="{95AE94E2-3FB0-4751-A6DF-4AF8119EB72E}" srcOrd="0" destOrd="0" presId="urn:diagrams.loki3.com/BracketList"/>
    <dgm:cxn modelId="{99745157-12D4-4A62-98E8-28155744C46E}" srcId="{0A9A53D8-4C30-4430-9656-AC2DB27CF02A}" destId="{AA7F2487-A8BA-4A72-B4EE-63E87704AA1E}" srcOrd="4" destOrd="0" parTransId="{0CE5600B-E416-4A94-9F4E-2B11AB390636}" sibTransId="{611D9602-68C1-447C-B797-7A64A13A61BF}"/>
    <dgm:cxn modelId="{CD623A6C-DCEE-4FD4-A20D-F2AF732DC4E0}" srcId="{0A9A53D8-4C30-4430-9656-AC2DB27CF02A}" destId="{0D03882F-405B-4E5A-9833-87475562D05F}" srcOrd="3" destOrd="0" parTransId="{5BE2A281-A1C6-4562-ADAE-AC444A721AD7}" sibTransId="{1843D855-B0CC-4BCF-80A4-EE37F967FEA6}"/>
    <dgm:cxn modelId="{D656BDAB-85DD-4D76-BCBE-B8C9C64F558B}" type="presOf" srcId="{93102113-5824-4CF1-8592-C032D329C7FB}" destId="{F6C3F8C9-BE7B-4F22-A140-60B9ECDCE5CE}" srcOrd="0" destOrd="1" presId="urn:diagrams.loki3.com/BracketList"/>
    <dgm:cxn modelId="{77EA1B87-E1C1-4A75-B5C5-857B7CB4D5BD}" srcId="{E157FF12-B586-4B3F-AFF7-BA3CE7BF33C1}" destId="{1EF756BA-F6EA-4B4E-AAA0-68D71F24838F}" srcOrd="0" destOrd="0" parTransId="{595996DA-DCF2-477E-BD86-EDAF2A404A33}" sibTransId="{CADC0EB0-FF63-4E35-AFBF-C14211CD9B83}"/>
    <dgm:cxn modelId="{CFCE5051-83B7-4B24-ACDB-20AE9CB90851}" type="presOf" srcId="{D4BE5DDB-4D5C-4389-A54D-942721E2D486}" destId="{02BF0BF4-CC36-4401-8421-6A2FE34B091A}" srcOrd="0" destOrd="0" presId="urn:diagrams.loki3.com/BracketList"/>
    <dgm:cxn modelId="{17D901CD-ED65-4B76-9491-DE33C37F9D66}" type="presOf" srcId="{985D2E06-FC4D-4D53-9540-B45B4F27966C}" destId="{597B54F6-B154-41D3-8159-3839D054D60D}" srcOrd="0" destOrd="1" presId="urn:diagrams.loki3.com/BracketList"/>
    <dgm:cxn modelId="{9BEF26C4-323B-42F8-8588-C860D43B7782}" srcId="{0A9A53D8-4C30-4430-9656-AC2DB27CF02A}" destId="{9EA58438-C8C9-4C0B-9A0D-3B317FAE8E46}" srcOrd="0" destOrd="0" parTransId="{E45460F5-C3F8-4CA2-B57E-1F0A09372648}" sibTransId="{64B74CCA-3C2C-4695-9017-2B2FE32C9DEF}"/>
    <dgm:cxn modelId="{ABFEB024-4505-4D4E-9326-5CD65412D2C9}" type="presOf" srcId="{AA7F2487-A8BA-4A72-B4EE-63E87704AA1E}" destId="{32FC9E6C-6A59-43E9-8D44-473355A6718A}" srcOrd="0" destOrd="0" presId="urn:diagrams.loki3.com/BracketList"/>
    <dgm:cxn modelId="{EB50C84B-6613-430A-8219-F0B035727C66}" srcId="{AA7F2487-A8BA-4A72-B4EE-63E87704AA1E}" destId="{E3CE0A9D-501F-4079-A602-1AC0D9A5F22D}" srcOrd="2" destOrd="0" parTransId="{509D259A-CF1F-4CA8-A89C-A6C34961053D}" sibTransId="{50473420-7A52-4F7D-BDE6-F7025488F471}"/>
    <dgm:cxn modelId="{F147B4BC-E3B7-4D02-8119-EEF0EA23F6C5}" type="presOf" srcId="{19D1EEDA-2676-4D3E-A011-690D70E1FA41}" destId="{F06D3CDC-0082-406C-89E9-DA496539B84E}" srcOrd="0" destOrd="2" presId="urn:diagrams.loki3.com/BracketList"/>
    <dgm:cxn modelId="{412B7B97-3EDA-4529-B09F-855AE86642A4}" srcId="{AA7F2487-A8BA-4A72-B4EE-63E87704AA1E}" destId="{6E4D7497-FF7A-49E4-9625-024AE489FF28}" srcOrd="0" destOrd="0" parTransId="{0A03B9B3-6BA3-44F6-9763-B3C2EF78BFA9}" sibTransId="{75BF3816-4771-4ED9-8F5F-1CDD9876B367}"/>
    <dgm:cxn modelId="{8CDCC8C4-911F-43E3-B2D7-370D0DD9B34A}" type="presOf" srcId="{A9C36DB4-12DA-4DDD-BEBC-172815571DF4}" destId="{42228A42-6695-43E5-A251-455CC3EEC81D}" srcOrd="0" destOrd="0" presId="urn:diagrams.loki3.com/BracketList"/>
    <dgm:cxn modelId="{ACF5A7B6-F8E5-4F95-8F7A-7FC1AD873052}" type="presOf" srcId="{9EA58438-C8C9-4C0B-9A0D-3B317FAE8E46}" destId="{54785341-4300-4528-AD83-0735B47E45CF}" srcOrd="0" destOrd="0" presId="urn:diagrams.loki3.com/BracketList"/>
    <dgm:cxn modelId="{F0680FD8-23B7-43AE-8FF1-B3E3D5DA6C3E}" srcId="{0D03882F-405B-4E5A-9833-87475562D05F}" destId="{93102113-5824-4CF1-8592-C032D329C7FB}" srcOrd="1" destOrd="0" parTransId="{FD26DA2D-6416-4405-84D6-5AFE862A7114}" sibTransId="{9B6B3CC6-3AC4-44E9-9FEB-D92CF410A1D3}"/>
    <dgm:cxn modelId="{9AD5A7BE-8A48-4534-8FD9-CC92252F9EBA}" srcId="{0D03882F-405B-4E5A-9833-87475562D05F}" destId="{BD08346D-A821-4066-BE99-D06745C32593}" srcOrd="0" destOrd="0" parTransId="{1D719CD4-4DCE-46F0-8A94-A27D0FB6F3B9}" sibTransId="{00DF81F9-6B58-42FF-8DEA-547C17A23E04}"/>
    <dgm:cxn modelId="{8BAAC7F2-7E4C-414A-9102-C3B495773A89}" srcId="{AA7F2487-A8BA-4A72-B4EE-63E87704AA1E}" destId="{985D2E06-FC4D-4D53-9540-B45B4F27966C}" srcOrd="1" destOrd="0" parTransId="{F014E08C-4EAD-45C9-870D-54C447B150B7}" sibTransId="{E30A1F56-3AF0-45B9-81FF-A88885DC276D}"/>
    <dgm:cxn modelId="{8AD487E5-44FC-4EBF-8774-DC96C1092F9F}" type="presOf" srcId="{BD08346D-A821-4066-BE99-D06745C32593}" destId="{F6C3F8C9-BE7B-4F22-A140-60B9ECDCE5CE}" srcOrd="0" destOrd="0" presId="urn:diagrams.loki3.com/BracketList"/>
    <dgm:cxn modelId="{2F40BEB2-4548-4415-96A3-55A38E298759}" srcId="{E157FF12-B586-4B3F-AFF7-BA3CE7BF33C1}" destId="{19D1EEDA-2676-4D3E-A011-690D70E1FA41}" srcOrd="2" destOrd="0" parTransId="{734E8D37-00A0-475A-B77B-A8058495803B}" sibTransId="{C0C78ED0-414C-4524-9F4E-C5822D1B5CAE}"/>
    <dgm:cxn modelId="{EC7B6AB2-DC8A-4445-AC12-2EF16C562733}" type="presOf" srcId="{07DC8C6E-8EE3-472F-BCE8-DA4D2406A21D}" destId="{F73EB6BC-4A16-4D12-B75D-4EE9908E6B43}" srcOrd="0" destOrd="2" presId="urn:diagrams.loki3.com/BracketList"/>
    <dgm:cxn modelId="{85A7D500-9D83-499D-B147-5C2C7B6BCFAC}" type="presOf" srcId="{09C8BFD1-7B3E-4BDA-9C9B-B974A606BF9E}" destId="{F06D3CDC-0082-406C-89E9-DA496539B84E}" srcOrd="0" destOrd="1" presId="urn:diagrams.loki3.com/BracketList"/>
    <dgm:cxn modelId="{38E348C9-C3D4-4717-B271-9367D4FFE7A4}" srcId="{A9C36DB4-12DA-4DDD-BEBC-172815571DF4}" destId="{0466C3C6-BEA4-4F2C-89B3-67E7B841DCF5}" srcOrd="1" destOrd="0" parTransId="{0FB7E420-2B89-4594-A43E-1071EEEF15DF}" sibTransId="{D48CB324-FA93-442F-AE65-70361448AB14}"/>
    <dgm:cxn modelId="{A3C802D5-9665-49EF-9CF8-0B4B6883E608}" type="presOf" srcId="{012AC628-93D1-47B0-9A22-D8469FB5CF96}" destId="{F73EB6BC-4A16-4D12-B75D-4EE9908E6B43}" srcOrd="0" destOrd="0" presId="urn:diagrams.loki3.com/BracketList"/>
    <dgm:cxn modelId="{D908DB2A-D448-42AF-A1CD-BDB243D46BF4}" srcId="{0A9A53D8-4C30-4430-9656-AC2DB27CF02A}" destId="{A9C36DB4-12DA-4DDD-BEBC-172815571DF4}" srcOrd="1" destOrd="0" parTransId="{7320A2AF-CB17-4214-AE08-E327C8ADCBDA}" sibTransId="{5072D074-A9D8-46E0-8C2E-17CE8DE21F93}"/>
    <dgm:cxn modelId="{C6C0C7AF-2CBC-472B-AF14-01FC69F69795}" type="presOf" srcId="{6E4D7497-FF7A-49E4-9625-024AE489FF28}" destId="{597B54F6-B154-41D3-8159-3839D054D60D}" srcOrd="0" destOrd="0" presId="urn:diagrams.loki3.com/BracketList"/>
    <dgm:cxn modelId="{F848097F-1C48-44E0-889D-2ABD76797501}" type="presOf" srcId="{0466C3C6-BEA4-4F2C-89B3-67E7B841DCF5}" destId="{F73EB6BC-4A16-4D12-B75D-4EE9908E6B43}" srcOrd="0" destOrd="1" presId="urn:diagrams.loki3.com/BracketList"/>
    <dgm:cxn modelId="{5C5F15D4-EB47-4C2A-9FB7-81F8D9D438D2}" srcId="{A9C36DB4-12DA-4DDD-BEBC-172815571DF4}" destId="{012AC628-93D1-47B0-9A22-D8469FB5CF96}" srcOrd="0" destOrd="0" parTransId="{D8A43C86-EB5D-4712-9AF6-113F78CD638B}" sibTransId="{A4E03AD4-1BBD-48E4-9BDC-F5A0CA2240C6}"/>
    <dgm:cxn modelId="{7B0F0653-5CEB-4DCB-A4D0-552D8E7B8255}" type="presOf" srcId="{E3CE0A9D-501F-4079-A602-1AC0D9A5F22D}" destId="{597B54F6-B154-41D3-8159-3839D054D60D}" srcOrd="0" destOrd="2" presId="urn:diagrams.loki3.com/BracketList"/>
    <dgm:cxn modelId="{045043C1-9675-4D4B-8EF8-974F90D9EBC9}" type="presOf" srcId="{E157FF12-B586-4B3F-AFF7-BA3CE7BF33C1}" destId="{5C46AAD0-39EB-4A68-A141-0A8B21E6AF7E}" srcOrd="0" destOrd="0" presId="urn:diagrams.loki3.com/BracketList"/>
    <dgm:cxn modelId="{24ECA574-02EF-494F-B1F0-2D0AC7056E53}" srcId="{E157FF12-B586-4B3F-AFF7-BA3CE7BF33C1}" destId="{09C8BFD1-7B3E-4BDA-9C9B-B974A606BF9E}" srcOrd="1" destOrd="0" parTransId="{01EEA777-DE96-40D9-962D-3440AFCCD0BD}" sibTransId="{D09A83B6-3735-4D73-B35D-6CC3C0C9F0C5}"/>
    <dgm:cxn modelId="{6A16BFC4-19CC-4260-839D-7489C54ADE0F}" srcId="{A9C36DB4-12DA-4DDD-BEBC-172815571DF4}" destId="{07DC8C6E-8EE3-472F-BCE8-DA4D2406A21D}" srcOrd="2" destOrd="0" parTransId="{EA7B873B-62D1-443C-81AE-407B0418153F}" sibTransId="{CE2734F4-62A8-453A-AE06-EAEE8B927883}"/>
    <dgm:cxn modelId="{03D842AC-E41C-4C9F-9984-44F03B3779E2}" srcId="{9EA58438-C8C9-4C0B-9A0D-3B317FAE8E46}" destId="{D4BE5DDB-4D5C-4389-A54D-942721E2D486}" srcOrd="0" destOrd="0" parTransId="{6B6532C2-D079-4E13-8C0B-1350D36DCC7C}" sibTransId="{A262D9BC-6AB3-4D01-B68F-7A54D5E7FC7E}"/>
    <dgm:cxn modelId="{1B6C1D54-707C-4ABC-BC10-1E16AD464A47}" type="presParOf" srcId="{95AE94E2-3FB0-4751-A6DF-4AF8119EB72E}" destId="{93E830D0-925A-47E9-8498-4F55E3EABF8C}" srcOrd="0" destOrd="0" presId="urn:diagrams.loki3.com/BracketList"/>
    <dgm:cxn modelId="{91C0293F-7DAE-404C-81FE-08DC7B707526}" type="presParOf" srcId="{93E830D0-925A-47E9-8498-4F55E3EABF8C}" destId="{54785341-4300-4528-AD83-0735B47E45CF}" srcOrd="0" destOrd="0" presId="urn:diagrams.loki3.com/BracketList"/>
    <dgm:cxn modelId="{38300A31-F1A0-42DD-A95F-AF5EC07A5ADC}" type="presParOf" srcId="{93E830D0-925A-47E9-8498-4F55E3EABF8C}" destId="{4EDE3099-6465-448E-BABF-54FC8466B25D}" srcOrd="1" destOrd="0" presId="urn:diagrams.loki3.com/BracketList"/>
    <dgm:cxn modelId="{602676AF-46B9-46D5-8F43-1D24EA8C610C}" type="presParOf" srcId="{93E830D0-925A-47E9-8498-4F55E3EABF8C}" destId="{571F373A-FA09-40B3-802B-9E3245CF9525}" srcOrd="2" destOrd="0" presId="urn:diagrams.loki3.com/BracketList"/>
    <dgm:cxn modelId="{22413C4B-E70B-47DD-839F-33D02EC835BD}" type="presParOf" srcId="{93E830D0-925A-47E9-8498-4F55E3EABF8C}" destId="{02BF0BF4-CC36-4401-8421-6A2FE34B091A}" srcOrd="3" destOrd="0" presId="urn:diagrams.loki3.com/BracketList"/>
    <dgm:cxn modelId="{CD7F8A05-C52A-4EF8-A02F-B6BA899870B0}" type="presParOf" srcId="{95AE94E2-3FB0-4751-A6DF-4AF8119EB72E}" destId="{D98060B6-6DCC-40A2-ADA7-422CDFDD7EF0}" srcOrd="1" destOrd="0" presId="urn:diagrams.loki3.com/BracketList"/>
    <dgm:cxn modelId="{1E65F3D2-21AE-4431-B741-F2CC1F8E8080}" type="presParOf" srcId="{95AE94E2-3FB0-4751-A6DF-4AF8119EB72E}" destId="{B28F4719-4E83-43E9-A3E0-A7D8DE757C0F}" srcOrd="2" destOrd="0" presId="urn:diagrams.loki3.com/BracketList"/>
    <dgm:cxn modelId="{AB8962C4-EA93-4697-94D3-62247258DC06}" type="presParOf" srcId="{B28F4719-4E83-43E9-A3E0-A7D8DE757C0F}" destId="{42228A42-6695-43E5-A251-455CC3EEC81D}" srcOrd="0" destOrd="0" presId="urn:diagrams.loki3.com/BracketList"/>
    <dgm:cxn modelId="{E542D435-5A68-4653-8BC2-5248DE24A7FB}" type="presParOf" srcId="{B28F4719-4E83-43E9-A3E0-A7D8DE757C0F}" destId="{E945F6B7-5814-4D4E-B87B-906FF78FCA6F}" srcOrd="1" destOrd="0" presId="urn:diagrams.loki3.com/BracketList"/>
    <dgm:cxn modelId="{43BEFBAF-0D97-4ABE-BE96-FD2CED9CF240}" type="presParOf" srcId="{B28F4719-4E83-43E9-A3E0-A7D8DE757C0F}" destId="{A9BC6634-044B-4758-BEF7-B6739C3FA8B3}" srcOrd="2" destOrd="0" presId="urn:diagrams.loki3.com/BracketList"/>
    <dgm:cxn modelId="{D3931947-C25D-4E6E-938C-848827B0DA2C}" type="presParOf" srcId="{B28F4719-4E83-43E9-A3E0-A7D8DE757C0F}" destId="{F73EB6BC-4A16-4D12-B75D-4EE9908E6B43}" srcOrd="3" destOrd="0" presId="urn:diagrams.loki3.com/BracketList"/>
    <dgm:cxn modelId="{C2B48AB1-DE0A-4648-8A9D-5D6D23DAAFFF}" type="presParOf" srcId="{95AE94E2-3FB0-4751-A6DF-4AF8119EB72E}" destId="{11810F59-765A-4196-B928-6A3FB38FF488}" srcOrd="3" destOrd="0" presId="urn:diagrams.loki3.com/BracketList"/>
    <dgm:cxn modelId="{F4FAE943-91A1-40BC-8D5D-34CFA99C155D}" type="presParOf" srcId="{95AE94E2-3FB0-4751-A6DF-4AF8119EB72E}" destId="{BC52DCCE-76E0-470A-BDF5-C5B7BB821B66}" srcOrd="4" destOrd="0" presId="urn:diagrams.loki3.com/BracketList"/>
    <dgm:cxn modelId="{2C32D27D-3BB3-4316-9A1E-00DC23EFB3AE}" type="presParOf" srcId="{BC52DCCE-76E0-470A-BDF5-C5B7BB821B66}" destId="{5C46AAD0-39EB-4A68-A141-0A8B21E6AF7E}" srcOrd="0" destOrd="0" presId="urn:diagrams.loki3.com/BracketList"/>
    <dgm:cxn modelId="{44D8E92D-AC25-4BB4-9071-D0DC9232AC31}" type="presParOf" srcId="{BC52DCCE-76E0-470A-BDF5-C5B7BB821B66}" destId="{E2152DAF-2908-41A8-A2D0-4AA14AE1ED80}" srcOrd="1" destOrd="0" presId="urn:diagrams.loki3.com/BracketList"/>
    <dgm:cxn modelId="{F906F4AC-3968-447C-AA9C-1738F30EE821}" type="presParOf" srcId="{BC52DCCE-76E0-470A-BDF5-C5B7BB821B66}" destId="{ED82C37E-6565-4680-A743-3F0682FCF60C}" srcOrd="2" destOrd="0" presId="urn:diagrams.loki3.com/BracketList"/>
    <dgm:cxn modelId="{90E40205-0615-43AD-8FE8-5EEE92712BD5}" type="presParOf" srcId="{BC52DCCE-76E0-470A-BDF5-C5B7BB821B66}" destId="{F06D3CDC-0082-406C-89E9-DA496539B84E}" srcOrd="3" destOrd="0" presId="urn:diagrams.loki3.com/BracketList"/>
    <dgm:cxn modelId="{F13C232C-91A2-433F-A1CC-E6AB9F54AED0}" type="presParOf" srcId="{95AE94E2-3FB0-4751-A6DF-4AF8119EB72E}" destId="{5A92E10F-D962-4A69-A226-9426BDE9F288}" srcOrd="5" destOrd="0" presId="urn:diagrams.loki3.com/BracketList"/>
    <dgm:cxn modelId="{23474347-80FD-4AF2-96E4-E517DF2440C5}" type="presParOf" srcId="{95AE94E2-3FB0-4751-A6DF-4AF8119EB72E}" destId="{67DF3B5C-02A3-4982-8741-6B8F2B2E394A}" srcOrd="6" destOrd="0" presId="urn:diagrams.loki3.com/BracketList"/>
    <dgm:cxn modelId="{0521CE73-7860-4C7C-960F-AE329909D4CC}" type="presParOf" srcId="{67DF3B5C-02A3-4982-8741-6B8F2B2E394A}" destId="{23423E07-DE34-4733-AB94-6A72F1C15EC0}" srcOrd="0" destOrd="0" presId="urn:diagrams.loki3.com/BracketList"/>
    <dgm:cxn modelId="{4F061D57-EBC3-4495-BCE2-35277B9FF32A}" type="presParOf" srcId="{67DF3B5C-02A3-4982-8741-6B8F2B2E394A}" destId="{CB51B3C4-70DD-4B07-ACB1-44F32160999E}" srcOrd="1" destOrd="0" presId="urn:diagrams.loki3.com/BracketList"/>
    <dgm:cxn modelId="{EDB16C3F-0B77-47DF-8EBA-74CA678F2142}" type="presParOf" srcId="{67DF3B5C-02A3-4982-8741-6B8F2B2E394A}" destId="{093E1FCC-5985-45F9-9A94-9A5EF7EC068A}" srcOrd="2" destOrd="0" presId="urn:diagrams.loki3.com/BracketList"/>
    <dgm:cxn modelId="{21C56A9D-FE74-43B8-A51E-463396D46AFD}" type="presParOf" srcId="{67DF3B5C-02A3-4982-8741-6B8F2B2E394A}" destId="{F6C3F8C9-BE7B-4F22-A140-60B9ECDCE5CE}" srcOrd="3" destOrd="0" presId="urn:diagrams.loki3.com/BracketList"/>
    <dgm:cxn modelId="{2E000F2A-8AF6-4778-A231-9A248CD05C9A}" type="presParOf" srcId="{95AE94E2-3FB0-4751-A6DF-4AF8119EB72E}" destId="{02286BB7-38D5-4A0E-BBCC-3759C2047454}" srcOrd="7" destOrd="0" presId="urn:diagrams.loki3.com/BracketList"/>
    <dgm:cxn modelId="{6BC1CFCD-8701-423F-ADD6-72F8785CF248}" type="presParOf" srcId="{95AE94E2-3FB0-4751-A6DF-4AF8119EB72E}" destId="{BC61120F-A267-45A9-BCD1-A470E468944E}" srcOrd="8" destOrd="0" presId="urn:diagrams.loki3.com/BracketList"/>
    <dgm:cxn modelId="{ED403D52-715C-46D7-B5A6-A504D60FCA78}" type="presParOf" srcId="{BC61120F-A267-45A9-BCD1-A470E468944E}" destId="{32FC9E6C-6A59-43E9-8D44-473355A6718A}" srcOrd="0" destOrd="0" presId="urn:diagrams.loki3.com/BracketList"/>
    <dgm:cxn modelId="{B7ADEC35-9726-4ED2-A67C-EEE93C12C16E}" type="presParOf" srcId="{BC61120F-A267-45A9-BCD1-A470E468944E}" destId="{59E9BE17-4A5B-4EAE-9E70-9002BD6E9A35}" srcOrd="1" destOrd="0" presId="urn:diagrams.loki3.com/BracketList"/>
    <dgm:cxn modelId="{0291972E-6FC5-49B0-8470-B41E61AA01ED}" type="presParOf" srcId="{BC61120F-A267-45A9-BCD1-A470E468944E}" destId="{E5B6B70A-5B9D-4B90-B8EA-334623BFAAFF}" srcOrd="2" destOrd="0" presId="urn:diagrams.loki3.com/BracketList"/>
    <dgm:cxn modelId="{187696F9-E978-4034-87D4-C237C5B94F35}" type="presParOf" srcId="{BC61120F-A267-45A9-BCD1-A470E468944E}" destId="{597B54F6-B154-41D3-8159-3839D054D60D}" srcOrd="3" destOrd="0" presId="urn:diagrams.loki3.com/Bracket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E1A24F-B281-4930-8DD1-48761853990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932CA6E4-AF39-4D56-97F7-922E1D13B51E}">
      <dgm:prSet phldrT="[Text]"/>
      <dgm:spPr>
        <a:xfrm>
          <a:off x="2616026" y="1387"/>
          <a:ext cx="1297651" cy="6488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БПСП</a:t>
          </a:r>
          <a:endParaRPr lang="en-US">
            <a:solidFill>
              <a:sysClr val="window" lastClr="FFFFFF"/>
            </a:solidFill>
            <a:latin typeface="Calibri" panose="020F0502020204030204"/>
            <a:ea typeface="+mn-ea"/>
            <a:cs typeface="+mn-cs"/>
          </a:endParaRPr>
        </a:p>
      </dgm:t>
    </dgm:pt>
    <dgm:pt modelId="{A0C3D8E9-EFB3-47B0-A15E-BB76B732734A}" type="parTrans" cxnId="{7043B283-060F-4426-8E79-F189D4DCA96C}">
      <dgm:prSet/>
      <dgm:spPr/>
      <dgm:t>
        <a:bodyPr/>
        <a:lstStyle/>
        <a:p>
          <a:endParaRPr lang="en-US"/>
        </a:p>
      </dgm:t>
    </dgm:pt>
    <dgm:pt modelId="{01EFF8F9-D37B-4CB7-AE90-6FB7D2A03373}" type="sibTrans" cxnId="{7043B283-060F-4426-8E79-F189D4DCA96C}">
      <dgm:prSet/>
      <dgm:spPr>
        <a:xfrm>
          <a:off x="1529801" y="-3208"/>
          <a:ext cx="3470102" cy="3470102"/>
        </a:xfrm>
        <a:solidFill>
          <a:srgbClr val="5B9BD5">
            <a:tint val="40000"/>
            <a:hueOff val="0"/>
            <a:satOff val="0"/>
            <a:lumOff val="0"/>
            <a:alphaOff val="0"/>
          </a:srgbClr>
        </a:solidFill>
        <a:ln>
          <a:noFill/>
        </a:ln>
        <a:effectLst/>
      </dgm:spPr>
      <dgm:t>
        <a:bodyPr/>
        <a:lstStyle/>
        <a:p>
          <a:endParaRPr lang="en-US"/>
        </a:p>
      </dgm:t>
    </dgm:pt>
    <dgm:pt modelId="{1F678ADB-42A6-4910-9F5D-FDCAF28FF307}">
      <dgm:prSet phldrT="[Text]"/>
      <dgm:spPr>
        <a:xfrm>
          <a:off x="3835173" y="705262"/>
          <a:ext cx="1297651" cy="6488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Секторные стратегии</a:t>
          </a:r>
          <a:endParaRPr lang="en-US">
            <a:solidFill>
              <a:sysClr val="window" lastClr="FFFFFF"/>
            </a:solidFill>
            <a:latin typeface="Calibri" panose="020F0502020204030204"/>
            <a:ea typeface="+mn-ea"/>
            <a:cs typeface="+mn-cs"/>
          </a:endParaRPr>
        </a:p>
      </dgm:t>
    </dgm:pt>
    <dgm:pt modelId="{21A38300-96BB-4C53-87F5-DF550214A60D}" type="parTrans" cxnId="{19E4CB5A-B6FD-4700-AA9D-CDE64789DF8B}">
      <dgm:prSet/>
      <dgm:spPr/>
      <dgm:t>
        <a:bodyPr/>
        <a:lstStyle/>
        <a:p>
          <a:endParaRPr lang="en-US"/>
        </a:p>
      </dgm:t>
    </dgm:pt>
    <dgm:pt modelId="{E26CE9CF-65EA-4D92-B193-BA85FEF37074}" type="sibTrans" cxnId="{19E4CB5A-B6FD-4700-AA9D-CDE64789DF8B}">
      <dgm:prSet/>
      <dgm:spPr/>
      <dgm:t>
        <a:bodyPr/>
        <a:lstStyle/>
        <a:p>
          <a:endParaRPr lang="en-US"/>
        </a:p>
      </dgm:t>
    </dgm:pt>
    <dgm:pt modelId="{FF84CB78-F381-455A-BBB4-3A12DFB0C13E}">
      <dgm:prSet phldrT="[Text]"/>
      <dgm:spPr>
        <a:xfrm>
          <a:off x="3835173" y="2113011"/>
          <a:ext cx="1297651" cy="6488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Закон о бюджете </a:t>
          </a:r>
          <a:endParaRPr lang="en-US">
            <a:solidFill>
              <a:sysClr val="window" lastClr="FFFFFF"/>
            </a:solidFill>
            <a:latin typeface="Calibri" panose="020F0502020204030204"/>
            <a:ea typeface="+mn-ea"/>
            <a:cs typeface="+mn-cs"/>
          </a:endParaRPr>
        </a:p>
      </dgm:t>
    </dgm:pt>
    <dgm:pt modelId="{1FBE578F-8D40-486B-855A-83B7DB7888FF}" type="parTrans" cxnId="{2601595F-1A12-4C03-B2E4-41B605E89D60}">
      <dgm:prSet/>
      <dgm:spPr/>
      <dgm:t>
        <a:bodyPr/>
        <a:lstStyle/>
        <a:p>
          <a:endParaRPr lang="en-US"/>
        </a:p>
      </dgm:t>
    </dgm:pt>
    <dgm:pt modelId="{EB2C8A9A-057D-46FE-A5E9-A3A13BC34A43}" type="sibTrans" cxnId="{2601595F-1A12-4C03-B2E4-41B605E89D60}">
      <dgm:prSet/>
      <dgm:spPr/>
      <dgm:t>
        <a:bodyPr/>
        <a:lstStyle/>
        <a:p>
          <a:endParaRPr lang="en-US"/>
        </a:p>
      </dgm:t>
    </dgm:pt>
    <dgm:pt modelId="{49AFB162-0AD5-4C3B-9E2F-39FE578D7798}">
      <dgm:prSet phldrT="[Text]"/>
      <dgm:spPr>
        <a:xfrm>
          <a:off x="2616026" y="2816886"/>
          <a:ext cx="1297651" cy="6488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Определение потребностей </a:t>
          </a:r>
          <a:endParaRPr lang="en-US">
            <a:solidFill>
              <a:sysClr val="window" lastClr="FFFFFF"/>
            </a:solidFill>
            <a:latin typeface="Calibri" panose="020F0502020204030204"/>
            <a:ea typeface="+mn-ea"/>
            <a:cs typeface="+mn-cs"/>
          </a:endParaRPr>
        </a:p>
      </dgm:t>
    </dgm:pt>
    <dgm:pt modelId="{2DE7137B-B6A5-474A-9F4E-999E3F309CFF}" type="parTrans" cxnId="{2CF4820D-AE7D-4EB1-8A75-4BDB55681269}">
      <dgm:prSet/>
      <dgm:spPr/>
      <dgm:t>
        <a:bodyPr/>
        <a:lstStyle/>
        <a:p>
          <a:endParaRPr lang="en-US"/>
        </a:p>
      </dgm:t>
    </dgm:pt>
    <dgm:pt modelId="{8ADAF703-7016-48BE-90F6-08C1D8AE8EAA}" type="sibTrans" cxnId="{2CF4820D-AE7D-4EB1-8A75-4BDB55681269}">
      <dgm:prSet/>
      <dgm:spPr/>
      <dgm:t>
        <a:bodyPr/>
        <a:lstStyle/>
        <a:p>
          <a:endParaRPr lang="en-US"/>
        </a:p>
      </dgm:t>
    </dgm:pt>
    <dgm:pt modelId="{F9FE03DA-E15A-455E-BBF8-9399FB1AE0BA}">
      <dgm:prSet phldrT="[Text]"/>
      <dgm:spPr>
        <a:xfrm>
          <a:off x="1396880" y="2113011"/>
          <a:ext cx="1297651" cy="6488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Утверждение бюджета учреждения </a:t>
          </a:r>
          <a:endParaRPr lang="en-US">
            <a:solidFill>
              <a:sysClr val="window" lastClr="FFFFFF"/>
            </a:solidFill>
            <a:latin typeface="Calibri" panose="020F0502020204030204"/>
            <a:ea typeface="+mn-ea"/>
            <a:cs typeface="+mn-cs"/>
          </a:endParaRPr>
        </a:p>
      </dgm:t>
    </dgm:pt>
    <dgm:pt modelId="{7A4AB25D-2660-4C34-B2B7-A083A9216CA0}" type="parTrans" cxnId="{A5D3B743-D6E2-4762-A58C-0A4A27CC1F7E}">
      <dgm:prSet/>
      <dgm:spPr/>
      <dgm:t>
        <a:bodyPr/>
        <a:lstStyle/>
        <a:p>
          <a:endParaRPr lang="en-US"/>
        </a:p>
      </dgm:t>
    </dgm:pt>
    <dgm:pt modelId="{3329B9F6-868E-4FCD-9026-7EACC2CB7CA2}" type="sibTrans" cxnId="{A5D3B743-D6E2-4762-A58C-0A4A27CC1F7E}">
      <dgm:prSet/>
      <dgm:spPr/>
      <dgm:t>
        <a:bodyPr/>
        <a:lstStyle/>
        <a:p>
          <a:endParaRPr lang="en-US"/>
        </a:p>
      </dgm:t>
    </dgm:pt>
    <dgm:pt modelId="{AD0A7874-4B2F-4308-91F3-297DC754DF78}">
      <dgm:prSet phldrT="[Text]"/>
      <dgm:spPr>
        <a:xfrm>
          <a:off x="1396880" y="705262"/>
          <a:ext cx="1297651" cy="64882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Завершение плана государственных закупок </a:t>
          </a:r>
          <a:endParaRPr lang="en-US">
            <a:solidFill>
              <a:sysClr val="window" lastClr="FFFFFF"/>
            </a:solidFill>
            <a:latin typeface="Calibri" panose="020F0502020204030204"/>
            <a:ea typeface="+mn-ea"/>
            <a:cs typeface="+mn-cs"/>
          </a:endParaRPr>
        </a:p>
      </dgm:t>
    </dgm:pt>
    <dgm:pt modelId="{CEA6337D-1002-4929-A0BC-C5E829D1BBC5}" type="sibTrans" cxnId="{8B3FE01D-BACD-40F8-A925-CDB1B439F3BE}">
      <dgm:prSet/>
      <dgm:spPr/>
      <dgm:t>
        <a:bodyPr/>
        <a:lstStyle/>
        <a:p>
          <a:endParaRPr lang="en-US"/>
        </a:p>
      </dgm:t>
    </dgm:pt>
    <dgm:pt modelId="{32315957-108A-4C7B-89A4-20708E2660D5}" type="parTrans" cxnId="{8B3FE01D-BACD-40F8-A925-CDB1B439F3BE}">
      <dgm:prSet/>
      <dgm:spPr/>
      <dgm:t>
        <a:bodyPr/>
        <a:lstStyle/>
        <a:p>
          <a:endParaRPr lang="en-US"/>
        </a:p>
      </dgm:t>
    </dgm:pt>
    <dgm:pt modelId="{F3ECB0D0-F38C-4B77-A3A2-A275EA7F514B}" type="pres">
      <dgm:prSet presAssocID="{10E1A24F-B281-4930-8DD1-48761853990C}" presName="Name0" presStyleCnt="0">
        <dgm:presLayoutVars>
          <dgm:dir/>
          <dgm:resizeHandles val="exact"/>
        </dgm:presLayoutVars>
      </dgm:prSet>
      <dgm:spPr/>
      <dgm:t>
        <a:bodyPr/>
        <a:lstStyle/>
        <a:p>
          <a:endParaRPr lang="en-US"/>
        </a:p>
      </dgm:t>
    </dgm:pt>
    <dgm:pt modelId="{BB8A5B9C-A8C4-4474-AA35-3CEDCA82E18F}" type="pres">
      <dgm:prSet presAssocID="{10E1A24F-B281-4930-8DD1-48761853990C}" presName="cycle" presStyleCnt="0"/>
      <dgm:spPr/>
    </dgm:pt>
    <dgm:pt modelId="{97FA49F6-A878-49E0-9A67-F246BA3BCAD8}" type="pres">
      <dgm:prSet presAssocID="{932CA6E4-AF39-4D56-97F7-922E1D13B51E}" presName="nodeFirstNode" presStyleLbl="node1" presStyleIdx="0" presStyleCnt="6">
        <dgm:presLayoutVars>
          <dgm:bulletEnabled val="1"/>
        </dgm:presLayoutVars>
      </dgm:prSet>
      <dgm:spPr>
        <a:prstGeom prst="roundRect">
          <a:avLst/>
        </a:prstGeom>
      </dgm:spPr>
      <dgm:t>
        <a:bodyPr/>
        <a:lstStyle/>
        <a:p>
          <a:endParaRPr lang="en-US"/>
        </a:p>
      </dgm:t>
    </dgm:pt>
    <dgm:pt modelId="{90A0DFDC-2FD0-44AA-A5EC-A70F1824654B}" type="pres">
      <dgm:prSet presAssocID="{01EFF8F9-D37B-4CB7-AE90-6FB7D2A03373}" presName="sibTransFirstNode" presStyleLbl="bgShp" presStyleIdx="0" presStyleCnt="1"/>
      <dgm:spPr>
        <a:prstGeom prst="circularArrow">
          <a:avLst>
            <a:gd name="adj1" fmla="val 5274"/>
            <a:gd name="adj2" fmla="val 312630"/>
            <a:gd name="adj3" fmla="val 14257056"/>
            <a:gd name="adj4" fmla="val 17110112"/>
            <a:gd name="adj5" fmla="val 5477"/>
          </a:avLst>
        </a:prstGeom>
      </dgm:spPr>
      <dgm:t>
        <a:bodyPr/>
        <a:lstStyle/>
        <a:p>
          <a:endParaRPr lang="en-US"/>
        </a:p>
      </dgm:t>
    </dgm:pt>
    <dgm:pt modelId="{09AF7EE8-0DD1-4256-BC48-503C64BC6F21}" type="pres">
      <dgm:prSet presAssocID="{1F678ADB-42A6-4910-9F5D-FDCAF28FF307}" presName="nodeFollowingNodes" presStyleLbl="node1" presStyleIdx="1" presStyleCnt="6">
        <dgm:presLayoutVars>
          <dgm:bulletEnabled val="1"/>
        </dgm:presLayoutVars>
      </dgm:prSet>
      <dgm:spPr>
        <a:prstGeom prst="roundRect">
          <a:avLst/>
        </a:prstGeom>
      </dgm:spPr>
      <dgm:t>
        <a:bodyPr/>
        <a:lstStyle/>
        <a:p>
          <a:endParaRPr lang="en-US"/>
        </a:p>
      </dgm:t>
    </dgm:pt>
    <dgm:pt modelId="{FFB164FF-1E04-41F7-AE54-D7C8AD0462AB}" type="pres">
      <dgm:prSet presAssocID="{FF84CB78-F381-455A-BBB4-3A12DFB0C13E}" presName="nodeFollowingNodes" presStyleLbl="node1" presStyleIdx="2" presStyleCnt="6">
        <dgm:presLayoutVars>
          <dgm:bulletEnabled val="1"/>
        </dgm:presLayoutVars>
      </dgm:prSet>
      <dgm:spPr>
        <a:prstGeom prst="roundRect">
          <a:avLst/>
        </a:prstGeom>
      </dgm:spPr>
      <dgm:t>
        <a:bodyPr/>
        <a:lstStyle/>
        <a:p>
          <a:endParaRPr lang="en-US"/>
        </a:p>
      </dgm:t>
    </dgm:pt>
    <dgm:pt modelId="{8BC63770-8748-4BA0-8D1D-C3F5FA695031}" type="pres">
      <dgm:prSet presAssocID="{49AFB162-0AD5-4C3B-9E2F-39FE578D7798}" presName="nodeFollowingNodes" presStyleLbl="node1" presStyleIdx="3" presStyleCnt="6">
        <dgm:presLayoutVars>
          <dgm:bulletEnabled val="1"/>
        </dgm:presLayoutVars>
      </dgm:prSet>
      <dgm:spPr>
        <a:prstGeom prst="roundRect">
          <a:avLst/>
        </a:prstGeom>
      </dgm:spPr>
      <dgm:t>
        <a:bodyPr/>
        <a:lstStyle/>
        <a:p>
          <a:endParaRPr lang="en-US"/>
        </a:p>
      </dgm:t>
    </dgm:pt>
    <dgm:pt modelId="{8BA7DA23-AFB2-4A76-8D09-AA8F21F576F7}" type="pres">
      <dgm:prSet presAssocID="{F9FE03DA-E15A-455E-BBF8-9399FB1AE0BA}" presName="nodeFollowingNodes" presStyleLbl="node1" presStyleIdx="4" presStyleCnt="6">
        <dgm:presLayoutVars>
          <dgm:bulletEnabled val="1"/>
        </dgm:presLayoutVars>
      </dgm:prSet>
      <dgm:spPr>
        <a:prstGeom prst="roundRect">
          <a:avLst/>
        </a:prstGeom>
      </dgm:spPr>
      <dgm:t>
        <a:bodyPr/>
        <a:lstStyle/>
        <a:p>
          <a:endParaRPr lang="en-US"/>
        </a:p>
      </dgm:t>
    </dgm:pt>
    <dgm:pt modelId="{183DE594-80EB-406C-8ACB-77C73F6D9239}" type="pres">
      <dgm:prSet presAssocID="{AD0A7874-4B2F-4308-91F3-297DC754DF78}" presName="nodeFollowingNodes" presStyleLbl="node1" presStyleIdx="5" presStyleCnt="6">
        <dgm:presLayoutVars>
          <dgm:bulletEnabled val="1"/>
        </dgm:presLayoutVars>
      </dgm:prSet>
      <dgm:spPr>
        <a:prstGeom prst="roundRect">
          <a:avLst/>
        </a:prstGeom>
      </dgm:spPr>
      <dgm:t>
        <a:bodyPr/>
        <a:lstStyle/>
        <a:p>
          <a:endParaRPr lang="en-US"/>
        </a:p>
      </dgm:t>
    </dgm:pt>
  </dgm:ptLst>
  <dgm:cxnLst>
    <dgm:cxn modelId="{2601595F-1A12-4C03-B2E4-41B605E89D60}" srcId="{10E1A24F-B281-4930-8DD1-48761853990C}" destId="{FF84CB78-F381-455A-BBB4-3A12DFB0C13E}" srcOrd="2" destOrd="0" parTransId="{1FBE578F-8D40-486B-855A-83B7DB7888FF}" sibTransId="{EB2C8A9A-057D-46FE-A5E9-A3A13BC34A43}"/>
    <dgm:cxn modelId="{42BFC54E-3C30-4398-9FFD-28F899EB46D3}" type="presOf" srcId="{01EFF8F9-D37B-4CB7-AE90-6FB7D2A03373}" destId="{90A0DFDC-2FD0-44AA-A5EC-A70F1824654B}" srcOrd="0" destOrd="0" presId="urn:microsoft.com/office/officeart/2005/8/layout/cycle3"/>
    <dgm:cxn modelId="{7043B283-060F-4426-8E79-F189D4DCA96C}" srcId="{10E1A24F-B281-4930-8DD1-48761853990C}" destId="{932CA6E4-AF39-4D56-97F7-922E1D13B51E}" srcOrd="0" destOrd="0" parTransId="{A0C3D8E9-EFB3-47B0-A15E-BB76B732734A}" sibTransId="{01EFF8F9-D37B-4CB7-AE90-6FB7D2A03373}"/>
    <dgm:cxn modelId="{19E4CB5A-B6FD-4700-AA9D-CDE64789DF8B}" srcId="{10E1A24F-B281-4930-8DD1-48761853990C}" destId="{1F678ADB-42A6-4910-9F5D-FDCAF28FF307}" srcOrd="1" destOrd="0" parTransId="{21A38300-96BB-4C53-87F5-DF550214A60D}" sibTransId="{E26CE9CF-65EA-4D92-B193-BA85FEF37074}"/>
    <dgm:cxn modelId="{8B3FE01D-BACD-40F8-A925-CDB1B439F3BE}" srcId="{10E1A24F-B281-4930-8DD1-48761853990C}" destId="{AD0A7874-4B2F-4308-91F3-297DC754DF78}" srcOrd="5" destOrd="0" parTransId="{32315957-108A-4C7B-89A4-20708E2660D5}" sibTransId="{CEA6337D-1002-4929-A0BC-C5E829D1BBC5}"/>
    <dgm:cxn modelId="{2048F42B-3822-4AC1-9316-1A9B481E3B68}" type="presOf" srcId="{10E1A24F-B281-4930-8DD1-48761853990C}" destId="{F3ECB0D0-F38C-4B77-A3A2-A275EA7F514B}" srcOrd="0" destOrd="0" presId="urn:microsoft.com/office/officeart/2005/8/layout/cycle3"/>
    <dgm:cxn modelId="{56645D13-04C8-44B7-85D9-0366B5A199E7}" type="presOf" srcId="{932CA6E4-AF39-4D56-97F7-922E1D13B51E}" destId="{97FA49F6-A878-49E0-9A67-F246BA3BCAD8}" srcOrd="0" destOrd="0" presId="urn:microsoft.com/office/officeart/2005/8/layout/cycle3"/>
    <dgm:cxn modelId="{BEC40C05-F627-4C04-A5B2-D8C0876A6916}" type="presOf" srcId="{FF84CB78-F381-455A-BBB4-3A12DFB0C13E}" destId="{FFB164FF-1E04-41F7-AE54-D7C8AD0462AB}" srcOrd="0" destOrd="0" presId="urn:microsoft.com/office/officeart/2005/8/layout/cycle3"/>
    <dgm:cxn modelId="{84333723-FCE0-45B7-97F6-528877A2BB39}" type="presOf" srcId="{F9FE03DA-E15A-455E-BBF8-9399FB1AE0BA}" destId="{8BA7DA23-AFB2-4A76-8D09-AA8F21F576F7}" srcOrd="0" destOrd="0" presId="urn:microsoft.com/office/officeart/2005/8/layout/cycle3"/>
    <dgm:cxn modelId="{DBE5EAF8-7D24-4B26-B4A5-5737C04456EB}" type="presOf" srcId="{AD0A7874-4B2F-4308-91F3-297DC754DF78}" destId="{183DE594-80EB-406C-8ACB-77C73F6D9239}" srcOrd="0" destOrd="0" presId="urn:microsoft.com/office/officeart/2005/8/layout/cycle3"/>
    <dgm:cxn modelId="{2CF4820D-AE7D-4EB1-8A75-4BDB55681269}" srcId="{10E1A24F-B281-4930-8DD1-48761853990C}" destId="{49AFB162-0AD5-4C3B-9E2F-39FE578D7798}" srcOrd="3" destOrd="0" parTransId="{2DE7137B-B6A5-474A-9F4E-999E3F309CFF}" sibTransId="{8ADAF703-7016-48BE-90F6-08C1D8AE8EAA}"/>
    <dgm:cxn modelId="{D936DC94-0577-4D37-82F9-57B41BF2AA48}" type="presOf" srcId="{1F678ADB-42A6-4910-9F5D-FDCAF28FF307}" destId="{09AF7EE8-0DD1-4256-BC48-503C64BC6F21}" srcOrd="0" destOrd="0" presId="urn:microsoft.com/office/officeart/2005/8/layout/cycle3"/>
    <dgm:cxn modelId="{16FBA005-C4FB-4716-932B-015C2EA68A8D}" type="presOf" srcId="{49AFB162-0AD5-4C3B-9E2F-39FE578D7798}" destId="{8BC63770-8748-4BA0-8D1D-C3F5FA695031}" srcOrd="0" destOrd="0" presId="urn:microsoft.com/office/officeart/2005/8/layout/cycle3"/>
    <dgm:cxn modelId="{A5D3B743-D6E2-4762-A58C-0A4A27CC1F7E}" srcId="{10E1A24F-B281-4930-8DD1-48761853990C}" destId="{F9FE03DA-E15A-455E-BBF8-9399FB1AE0BA}" srcOrd="4" destOrd="0" parTransId="{7A4AB25D-2660-4C34-B2B7-A083A9216CA0}" sibTransId="{3329B9F6-868E-4FCD-9026-7EACC2CB7CA2}"/>
    <dgm:cxn modelId="{72F2CEB6-287D-45C9-964E-00FC02920D2B}" type="presParOf" srcId="{F3ECB0D0-F38C-4B77-A3A2-A275EA7F514B}" destId="{BB8A5B9C-A8C4-4474-AA35-3CEDCA82E18F}" srcOrd="0" destOrd="0" presId="urn:microsoft.com/office/officeart/2005/8/layout/cycle3"/>
    <dgm:cxn modelId="{5427B221-63F1-4DBC-AC2E-873B27E5944C}" type="presParOf" srcId="{BB8A5B9C-A8C4-4474-AA35-3CEDCA82E18F}" destId="{97FA49F6-A878-49E0-9A67-F246BA3BCAD8}" srcOrd="0" destOrd="0" presId="urn:microsoft.com/office/officeart/2005/8/layout/cycle3"/>
    <dgm:cxn modelId="{80297BCA-9D93-466A-B2F6-523EC08C7821}" type="presParOf" srcId="{BB8A5B9C-A8C4-4474-AA35-3CEDCA82E18F}" destId="{90A0DFDC-2FD0-44AA-A5EC-A70F1824654B}" srcOrd="1" destOrd="0" presId="urn:microsoft.com/office/officeart/2005/8/layout/cycle3"/>
    <dgm:cxn modelId="{1D1CD546-5A64-4F4E-85C3-E0848DDFE9B2}" type="presParOf" srcId="{BB8A5B9C-A8C4-4474-AA35-3CEDCA82E18F}" destId="{09AF7EE8-0DD1-4256-BC48-503C64BC6F21}" srcOrd="2" destOrd="0" presId="urn:microsoft.com/office/officeart/2005/8/layout/cycle3"/>
    <dgm:cxn modelId="{6888EE29-5964-45F0-A0E4-5DEDC5959C0C}" type="presParOf" srcId="{BB8A5B9C-A8C4-4474-AA35-3CEDCA82E18F}" destId="{FFB164FF-1E04-41F7-AE54-D7C8AD0462AB}" srcOrd="3" destOrd="0" presId="urn:microsoft.com/office/officeart/2005/8/layout/cycle3"/>
    <dgm:cxn modelId="{C3960160-BED9-48CD-AFA7-BBE53EFAC12F}" type="presParOf" srcId="{BB8A5B9C-A8C4-4474-AA35-3CEDCA82E18F}" destId="{8BC63770-8748-4BA0-8D1D-C3F5FA695031}" srcOrd="4" destOrd="0" presId="urn:microsoft.com/office/officeart/2005/8/layout/cycle3"/>
    <dgm:cxn modelId="{C2F1DE20-6746-4B1F-A7D2-048BEBF98966}" type="presParOf" srcId="{BB8A5B9C-A8C4-4474-AA35-3CEDCA82E18F}" destId="{8BA7DA23-AFB2-4A76-8D09-AA8F21F576F7}" srcOrd="5" destOrd="0" presId="urn:microsoft.com/office/officeart/2005/8/layout/cycle3"/>
    <dgm:cxn modelId="{62F94D50-5A9F-4796-ACCC-CF9CE88B883A}" type="presParOf" srcId="{BB8A5B9C-A8C4-4474-AA35-3CEDCA82E18F}" destId="{183DE594-80EB-406C-8ACB-77C73F6D9239}" srcOrd="6"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8FD62D2-8654-4304-B019-C887517557F2}" type="doc">
      <dgm:prSet loTypeId="urn:microsoft.com/office/officeart/2005/8/layout/pyramid2" loCatId="pyramid" qsTypeId="urn:microsoft.com/office/officeart/2005/8/quickstyle/simple3" qsCatId="simple" csTypeId="urn:microsoft.com/office/officeart/2005/8/colors/accent1_2" csCatId="accent1" phldr="1"/>
      <dgm:spPr/>
    </dgm:pt>
    <dgm:pt modelId="{91E57183-2B8F-40F2-9708-950DD7B9DE0E}">
      <dgm:prSet phldrT="[Text]" custT="1"/>
      <dgm:spPr>
        <a:xfrm>
          <a:off x="1037545" y="239501"/>
          <a:ext cx="3331779" cy="42526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just"/>
          <a:r>
            <a:rPr lang="ru-RU" sz="800">
              <a:solidFill>
                <a:sysClr val="windowText" lastClr="000000">
                  <a:hueOff val="0"/>
                  <a:satOff val="0"/>
                  <a:lumOff val="0"/>
                  <a:alphaOff val="0"/>
                </a:sysClr>
              </a:solidFill>
              <a:latin typeface="Calibri Light" panose="020F0302020204030204"/>
              <a:ea typeface="+mn-ea"/>
              <a:cs typeface="+mn-cs"/>
            </a:rPr>
            <a:t>ПП №</a:t>
          </a:r>
          <a:r>
            <a:rPr lang="en-US" sz="800">
              <a:solidFill>
                <a:sysClr val="windowText" lastClr="000000">
                  <a:hueOff val="0"/>
                  <a:satOff val="0"/>
                  <a:lumOff val="0"/>
                  <a:alphaOff val="0"/>
                </a:sysClr>
              </a:solidFill>
              <a:latin typeface="Calibri Light" panose="020F0302020204030204"/>
              <a:ea typeface="+mn-ea"/>
              <a:cs typeface="+mn-cs"/>
            </a:rPr>
            <a:t>986 </a:t>
          </a:r>
          <a:r>
            <a:rPr lang="ru-RU" sz="800">
              <a:solidFill>
                <a:sysClr val="windowText" lastClr="000000">
                  <a:hueOff val="0"/>
                  <a:satOff val="0"/>
                  <a:lumOff val="0"/>
                  <a:alphaOff val="0"/>
                </a:sysClr>
              </a:solidFill>
              <a:latin typeface="Calibri Light" panose="020F0302020204030204"/>
              <a:ea typeface="+mn-ea"/>
              <a:cs typeface="+mn-cs"/>
            </a:rPr>
            <a:t>от </a:t>
          </a:r>
          <a:r>
            <a:rPr lang="en-US" sz="800">
              <a:solidFill>
                <a:sysClr val="windowText" lastClr="000000">
                  <a:hueOff val="0"/>
                  <a:satOff val="0"/>
                  <a:lumOff val="0"/>
                  <a:alphaOff val="0"/>
                </a:sysClr>
              </a:solidFill>
              <a:latin typeface="Calibri Light" panose="020F0302020204030204"/>
              <a:ea typeface="+mn-ea"/>
              <a:cs typeface="+mn-cs"/>
            </a:rPr>
            <a:t>10.10.2018 </a:t>
          </a:r>
          <a:r>
            <a:rPr lang="x-none" sz="800">
              <a:solidFill>
                <a:sysClr val="windowText" lastClr="000000">
                  <a:hueOff val="0"/>
                  <a:satOff val="0"/>
                  <a:lumOff val="0"/>
                  <a:alphaOff val="0"/>
                </a:sysClr>
              </a:solidFill>
              <a:latin typeface="Calibri Light" panose="020F0302020204030204"/>
              <a:ea typeface="+mn-ea"/>
              <a:cs typeface="+mn-cs"/>
            </a:rPr>
            <a:t>„</a:t>
          </a:r>
          <a:r>
            <a:rPr lang="ru-RU" sz="800">
              <a:solidFill>
                <a:sysClr val="windowText" lastClr="000000">
                  <a:hueOff val="0"/>
                  <a:satOff val="0"/>
                  <a:lumOff val="0"/>
                  <a:alphaOff val="0"/>
                </a:sysClr>
              </a:solidFill>
              <a:latin typeface="Calibri Light" panose="020F0302020204030204"/>
              <a:ea typeface="+mn-ea"/>
              <a:cs typeface="+mn-cs"/>
            </a:rPr>
            <a:t>Об утверждении Положения о порядке ведения Государственного регистра государственных закупок, созданного Автоматизированной информационной системой </a:t>
          </a:r>
          <a:r>
            <a:rPr lang="en-US" sz="800">
              <a:solidFill>
                <a:sysClr val="windowText" lastClr="000000">
                  <a:hueOff val="0"/>
                  <a:satOff val="0"/>
                  <a:lumOff val="0"/>
                  <a:alphaOff val="0"/>
                </a:sysClr>
              </a:solidFill>
              <a:latin typeface="Calibri Light" panose="020F0302020204030204"/>
              <a:ea typeface="+mn-ea"/>
              <a:cs typeface="+mn-cs"/>
            </a:rPr>
            <a:t>„</a:t>
          </a:r>
          <a:r>
            <a:rPr lang="ru-RU" sz="800">
              <a:solidFill>
                <a:sysClr val="windowText" lastClr="000000">
                  <a:hueOff val="0"/>
                  <a:satOff val="0"/>
                  <a:lumOff val="0"/>
                  <a:alphaOff val="0"/>
                </a:sysClr>
              </a:solidFill>
              <a:latin typeface="Calibri Light" panose="020F0302020204030204"/>
              <a:ea typeface="+mn-ea"/>
              <a:cs typeface="+mn-cs"/>
            </a:rPr>
            <a:t>Государственный регистр государственных закупок</a:t>
          </a:r>
          <a:r>
            <a:rPr lang="en-US" sz="800">
              <a:solidFill>
                <a:sysClr val="windowText" lastClr="000000">
                  <a:hueOff val="0"/>
                  <a:satOff val="0"/>
                  <a:lumOff val="0"/>
                  <a:alphaOff val="0"/>
                </a:sysClr>
              </a:solidFill>
              <a:latin typeface="Calibri Light" panose="020F0302020204030204"/>
              <a:ea typeface="+mn-ea"/>
              <a:cs typeface="+mn-cs"/>
            </a:rPr>
            <a:t>” (MT</a:t>
          </a:r>
          <a:r>
            <a:rPr lang="ru-RU" sz="800">
              <a:solidFill>
                <a:sysClr val="windowText" lastClr="000000">
                  <a:hueOff val="0"/>
                  <a:satOff val="0"/>
                  <a:lumOff val="0"/>
                  <a:alphaOff val="0"/>
                </a:sysClr>
              </a:solidFill>
              <a:latin typeface="Calibri Light" panose="020F0302020204030204"/>
              <a:ea typeface="+mn-ea"/>
              <a:cs typeface="+mn-cs"/>
            </a:rPr>
            <a:t>ендер</a:t>
          </a:r>
          <a:r>
            <a:rPr lang="en-US" sz="800">
              <a:solidFill>
                <a:sysClr val="windowText" lastClr="000000">
                  <a:hueOff val="0"/>
                  <a:satOff val="0"/>
                  <a:lumOff val="0"/>
                  <a:alphaOff val="0"/>
                </a:sysClr>
              </a:solidFill>
              <a:latin typeface="Calibri Light" panose="020F0302020204030204"/>
              <a:ea typeface="+mn-ea"/>
              <a:cs typeface="+mn-cs"/>
            </a:rPr>
            <a:t>)</a:t>
          </a:r>
          <a:r>
            <a:rPr lang="x-none" sz="800">
              <a:solidFill>
                <a:sysClr val="windowText" lastClr="000000">
                  <a:hueOff val="0"/>
                  <a:satOff val="0"/>
                  <a:lumOff val="0"/>
                  <a:alphaOff val="0"/>
                </a:sysClr>
              </a:solidFill>
              <a:latin typeface="Calibri Light" panose="020F0302020204030204"/>
              <a:ea typeface="+mn-ea"/>
              <a:cs typeface="+mn-cs"/>
            </a:rPr>
            <a:t>”</a:t>
          </a:r>
          <a:endParaRPr lang="en-US" sz="800">
            <a:solidFill>
              <a:sysClr val="windowText" lastClr="000000">
                <a:hueOff val="0"/>
                <a:satOff val="0"/>
                <a:lumOff val="0"/>
                <a:alphaOff val="0"/>
              </a:sysClr>
            </a:solidFill>
            <a:latin typeface="Calibri Light" panose="020F0302020204030204"/>
            <a:ea typeface="+mn-ea"/>
            <a:cs typeface="+mn-cs"/>
          </a:endParaRPr>
        </a:p>
      </dgm:t>
    </dgm:pt>
    <dgm:pt modelId="{DF251311-9DDA-45E7-BBBC-882C2BCD9687}" type="parTrans" cxnId="{FB646CEA-834B-46DC-AC98-7D224FFC560A}">
      <dgm:prSet/>
      <dgm:spPr/>
      <dgm:t>
        <a:bodyPr/>
        <a:lstStyle/>
        <a:p>
          <a:endParaRPr lang="en-US"/>
        </a:p>
      </dgm:t>
    </dgm:pt>
    <dgm:pt modelId="{90540056-FB87-465D-963A-E7896C9B22C8}" type="sibTrans" cxnId="{FB646CEA-834B-46DC-AC98-7D224FFC560A}">
      <dgm:prSet/>
      <dgm:spPr/>
      <dgm:t>
        <a:bodyPr/>
        <a:lstStyle/>
        <a:p>
          <a:endParaRPr lang="en-US"/>
        </a:p>
      </dgm:t>
    </dgm:pt>
    <dgm:pt modelId="{674D54FE-8DEA-41CC-9137-9A9B728AA7D0}">
      <dgm:prSet custT="1"/>
      <dgm:spPr>
        <a:xfrm>
          <a:off x="1037545" y="1674759"/>
          <a:ext cx="3331779" cy="42526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ru-RU" sz="800">
              <a:solidFill>
                <a:sysClr val="windowText" lastClr="000000">
                  <a:hueOff val="0"/>
                  <a:satOff val="0"/>
                  <a:lumOff val="0"/>
                  <a:alphaOff val="0"/>
                </a:sysClr>
              </a:solidFill>
              <a:latin typeface="Calibri Light" panose="020F0302020204030204"/>
              <a:ea typeface="+mn-ea"/>
              <a:cs typeface="+mn-cs"/>
            </a:rPr>
            <a:t>Ст</a:t>
          </a:r>
          <a:r>
            <a:rPr lang="en-US" sz="800">
              <a:solidFill>
                <a:sysClr val="windowText" lastClr="000000">
                  <a:hueOff val="0"/>
                  <a:satOff val="0"/>
                  <a:lumOff val="0"/>
                  <a:alphaOff val="0"/>
                </a:sysClr>
              </a:solidFill>
              <a:latin typeface="Calibri Light" panose="020F0302020204030204"/>
              <a:ea typeface="+mn-ea"/>
              <a:cs typeface="+mn-cs"/>
            </a:rPr>
            <a:t>.1 </a:t>
          </a:r>
          <a:r>
            <a:rPr lang="ru-RU" sz="800">
              <a:solidFill>
                <a:sysClr val="windowText" lastClr="000000">
                  <a:hueOff val="0"/>
                  <a:satOff val="0"/>
                  <a:lumOff val="0"/>
                  <a:alphaOff val="0"/>
                </a:sysClr>
              </a:solidFill>
              <a:latin typeface="Calibri Light" panose="020F0302020204030204"/>
              <a:ea typeface="+mn-ea"/>
              <a:cs typeface="+mn-cs"/>
            </a:rPr>
            <a:t>Закона №</a:t>
          </a:r>
          <a:r>
            <a:rPr lang="en-US" sz="800">
              <a:solidFill>
                <a:sysClr val="windowText" lastClr="000000">
                  <a:hueOff val="0"/>
                  <a:satOff val="0"/>
                  <a:lumOff val="0"/>
                  <a:alphaOff val="0"/>
                </a:sysClr>
              </a:solidFill>
              <a:latin typeface="Calibri Light" panose="020F0302020204030204"/>
              <a:ea typeface="+mn-ea"/>
              <a:cs typeface="+mn-cs"/>
            </a:rPr>
            <a:t>131/2015</a:t>
          </a:r>
        </a:p>
      </dgm:t>
    </dgm:pt>
    <dgm:pt modelId="{ED1671C9-E13E-42F8-B4DE-BC1C006EFE88}" type="parTrans" cxnId="{FEF450BE-7498-4F5E-BFDB-700EFEF27D31}">
      <dgm:prSet/>
      <dgm:spPr/>
      <dgm:t>
        <a:bodyPr/>
        <a:lstStyle/>
        <a:p>
          <a:endParaRPr lang="en-US"/>
        </a:p>
      </dgm:t>
    </dgm:pt>
    <dgm:pt modelId="{0D64FD7F-98ED-4DD9-A60B-96829EDA216E}" type="sibTrans" cxnId="{FEF450BE-7498-4F5E-BFDB-700EFEF27D31}">
      <dgm:prSet/>
      <dgm:spPr/>
      <dgm:t>
        <a:bodyPr/>
        <a:lstStyle/>
        <a:p>
          <a:endParaRPr lang="en-US"/>
        </a:p>
      </dgm:t>
    </dgm:pt>
    <dgm:pt modelId="{8ABB956D-B608-48DE-884E-1ECB874A1A11}">
      <dgm:prSet phldrT="[Text]" custT="1"/>
      <dgm:spPr>
        <a:xfrm>
          <a:off x="1055065" y="1196340"/>
          <a:ext cx="3296739" cy="42526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just"/>
          <a:r>
            <a:rPr lang="ru-RU" sz="800">
              <a:solidFill>
                <a:sysClr val="windowText" lastClr="000000">
                  <a:hueOff val="0"/>
                  <a:satOff val="0"/>
                  <a:lumOff val="0"/>
                  <a:alphaOff val="0"/>
                </a:sysClr>
              </a:solidFill>
              <a:latin typeface="Calibri Light" panose="020F0302020204030204"/>
              <a:ea typeface="+mn-ea"/>
              <a:cs typeface="+mn-cs"/>
            </a:rPr>
            <a:t>ПП №</a:t>
          </a:r>
          <a:r>
            <a:rPr lang="en-US" sz="800">
              <a:solidFill>
                <a:sysClr val="windowText" lastClr="000000">
                  <a:hueOff val="0"/>
                  <a:satOff val="0"/>
                  <a:lumOff val="0"/>
                  <a:alphaOff val="0"/>
                </a:sysClr>
              </a:solidFill>
              <a:latin typeface="Calibri Light" panose="020F0302020204030204"/>
              <a:ea typeface="+mn-ea"/>
              <a:cs typeface="+mn-cs"/>
            </a:rPr>
            <a:t>705 </a:t>
          </a:r>
          <a:r>
            <a:rPr lang="ru-RU" sz="800">
              <a:solidFill>
                <a:sysClr val="windowText" lastClr="000000">
                  <a:hueOff val="0"/>
                  <a:satOff val="0"/>
                  <a:lumOff val="0"/>
                  <a:alphaOff val="0"/>
                </a:sysClr>
              </a:solidFill>
              <a:latin typeface="Calibri Light" panose="020F0302020204030204"/>
              <a:ea typeface="+mn-ea"/>
              <a:cs typeface="+mn-cs"/>
            </a:rPr>
            <a:t>от </a:t>
          </a:r>
          <a:r>
            <a:rPr lang="en-US" sz="800">
              <a:solidFill>
                <a:sysClr val="windowText" lastClr="000000">
                  <a:hueOff val="0"/>
                  <a:satOff val="0"/>
                  <a:lumOff val="0"/>
                  <a:alphaOff val="0"/>
                </a:sysClr>
              </a:solidFill>
              <a:latin typeface="Calibri Light" panose="020F0302020204030204"/>
              <a:ea typeface="+mn-ea"/>
              <a:cs typeface="+mn-cs"/>
            </a:rPr>
            <a:t>11.07.2018 </a:t>
          </a:r>
          <a:r>
            <a:rPr lang="x-none" sz="800">
              <a:solidFill>
                <a:sysClr val="windowText" lastClr="000000">
                  <a:hueOff val="0"/>
                  <a:satOff val="0"/>
                  <a:lumOff val="0"/>
                  <a:alphaOff val="0"/>
                </a:sysClr>
              </a:solidFill>
              <a:latin typeface="Calibri Light" panose="020F0302020204030204"/>
              <a:ea typeface="+mn-ea"/>
              <a:cs typeface="+mn-cs"/>
            </a:rPr>
            <a:t>„</a:t>
          </a:r>
          <a:r>
            <a:rPr lang="ru-RU" sz="800">
              <a:solidFill>
                <a:sysClr val="windowText" lastClr="000000">
                  <a:hueOff val="0"/>
                  <a:satOff val="0"/>
                  <a:lumOff val="0"/>
                  <a:alphaOff val="0"/>
                </a:sysClr>
              </a:solidFill>
              <a:latin typeface="Calibri Light" panose="020F0302020204030204"/>
              <a:ea typeface="+mn-ea"/>
              <a:cs typeface="+mn-cs"/>
            </a:rPr>
            <a:t>Об утверждении технической концепции Автоматизированной информационной системы </a:t>
          </a:r>
          <a:r>
            <a:rPr lang="en-US" sz="800">
              <a:solidFill>
                <a:sysClr val="windowText" lastClr="000000">
                  <a:hueOff val="0"/>
                  <a:satOff val="0"/>
                  <a:lumOff val="0"/>
                  <a:alphaOff val="0"/>
                </a:sysClr>
              </a:solidFill>
              <a:latin typeface="Calibri Light" panose="020F0302020204030204"/>
              <a:ea typeface="+mn-ea"/>
              <a:cs typeface="+mn-cs"/>
            </a:rPr>
            <a:t>„</a:t>
          </a:r>
          <a:r>
            <a:rPr lang="ru-RU" sz="800">
              <a:solidFill>
                <a:sysClr val="windowText" lastClr="000000">
                  <a:hueOff val="0"/>
                  <a:satOff val="0"/>
                  <a:lumOff val="0"/>
                  <a:alphaOff val="0"/>
                </a:sysClr>
              </a:solidFill>
              <a:latin typeface="Calibri Light" panose="020F0302020204030204"/>
              <a:ea typeface="+mn-ea"/>
              <a:cs typeface="+mn-cs"/>
            </a:rPr>
            <a:t>Государственный регистр государственных закупок</a:t>
          </a:r>
          <a:r>
            <a:rPr lang="en-US" sz="800">
              <a:solidFill>
                <a:sysClr val="windowText" lastClr="000000">
                  <a:hueOff val="0"/>
                  <a:satOff val="0"/>
                  <a:lumOff val="0"/>
                  <a:alphaOff val="0"/>
                </a:sysClr>
              </a:solidFill>
              <a:latin typeface="Calibri Light" panose="020F0302020204030204"/>
              <a:ea typeface="+mn-ea"/>
              <a:cs typeface="+mn-cs"/>
            </a:rPr>
            <a:t>” (MT</a:t>
          </a:r>
          <a:r>
            <a:rPr lang="ru-RU" sz="800">
              <a:solidFill>
                <a:sysClr val="windowText" lastClr="000000">
                  <a:hueOff val="0"/>
                  <a:satOff val="0"/>
                  <a:lumOff val="0"/>
                  <a:alphaOff val="0"/>
                </a:sysClr>
              </a:solidFill>
              <a:latin typeface="Calibri Light" panose="020F0302020204030204"/>
              <a:ea typeface="+mn-ea"/>
              <a:cs typeface="+mn-cs"/>
            </a:rPr>
            <a:t>ендер</a:t>
          </a:r>
          <a:r>
            <a:rPr lang="en-US" sz="800">
              <a:solidFill>
                <a:sysClr val="windowText" lastClr="000000">
                  <a:hueOff val="0"/>
                  <a:satOff val="0"/>
                  <a:lumOff val="0"/>
                  <a:alphaOff val="0"/>
                </a:sysClr>
              </a:solidFill>
              <a:latin typeface="Calibri Light" panose="020F0302020204030204"/>
              <a:ea typeface="+mn-ea"/>
              <a:cs typeface="+mn-cs"/>
            </a:rPr>
            <a:t>)</a:t>
          </a:r>
          <a:r>
            <a:rPr lang="x-none" sz="800">
              <a:solidFill>
                <a:sysClr val="windowText" lastClr="000000">
                  <a:hueOff val="0"/>
                  <a:satOff val="0"/>
                  <a:lumOff val="0"/>
                  <a:alphaOff val="0"/>
                </a:sysClr>
              </a:solidFill>
              <a:latin typeface="Calibri Light" panose="020F0302020204030204"/>
              <a:ea typeface="+mn-ea"/>
              <a:cs typeface="+mn-cs"/>
            </a:rPr>
            <a:t>”</a:t>
          </a:r>
          <a:endParaRPr lang="en-US" sz="800">
            <a:solidFill>
              <a:sysClr val="windowText" lastClr="000000">
                <a:hueOff val="0"/>
                <a:satOff val="0"/>
                <a:lumOff val="0"/>
                <a:alphaOff val="0"/>
              </a:sysClr>
            </a:solidFill>
            <a:latin typeface="Calibri Light" panose="020F0302020204030204"/>
            <a:ea typeface="+mn-ea"/>
            <a:cs typeface="+mn-cs"/>
          </a:endParaRPr>
        </a:p>
      </dgm:t>
    </dgm:pt>
    <dgm:pt modelId="{BE8A7346-8CB8-4F4C-96E2-3FF18B51B03E}" type="parTrans" cxnId="{4C5D78EF-BEA0-408E-9F07-047564AD0195}">
      <dgm:prSet/>
      <dgm:spPr/>
      <dgm:t>
        <a:bodyPr/>
        <a:lstStyle/>
        <a:p>
          <a:endParaRPr lang="en-US"/>
        </a:p>
      </dgm:t>
    </dgm:pt>
    <dgm:pt modelId="{95C94C9B-DC68-4FEB-8FB9-6C92E8B65718}" type="sibTrans" cxnId="{4C5D78EF-BEA0-408E-9F07-047564AD0195}">
      <dgm:prSet/>
      <dgm:spPr/>
      <dgm:t>
        <a:bodyPr/>
        <a:lstStyle/>
        <a:p>
          <a:endParaRPr lang="en-US"/>
        </a:p>
      </dgm:t>
    </dgm:pt>
    <dgm:pt modelId="{BB18F8C8-A324-4C31-80EB-E38C17BB2E72}">
      <dgm:prSet phldrT="[Text]" custT="1"/>
      <dgm:spPr>
        <a:xfrm>
          <a:off x="1068051" y="717920"/>
          <a:ext cx="3270767" cy="425261"/>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just"/>
          <a:r>
            <a:rPr lang="ru-RU" sz="800" b="0" i="0">
              <a:solidFill>
                <a:sysClr val="windowText" lastClr="000000">
                  <a:hueOff val="0"/>
                  <a:satOff val="0"/>
                  <a:lumOff val="0"/>
                  <a:alphaOff val="0"/>
                </a:sysClr>
              </a:solidFill>
              <a:latin typeface="Calibri Light" panose="020F0302020204030204"/>
              <a:ea typeface="+mn-ea"/>
              <a:cs typeface="+mn-cs"/>
            </a:rPr>
            <a:t>ПП №</a:t>
          </a:r>
          <a:r>
            <a:rPr lang="en-US" sz="800" b="0" i="0">
              <a:solidFill>
                <a:sysClr val="windowText" lastClr="000000">
                  <a:hueOff val="0"/>
                  <a:satOff val="0"/>
                  <a:lumOff val="0"/>
                  <a:alphaOff val="0"/>
                </a:sysClr>
              </a:solidFill>
              <a:latin typeface="Calibri Light" panose="020F0302020204030204"/>
              <a:ea typeface="+mn-ea"/>
              <a:cs typeface="+mn-cs"/>
            </a:rPr>
            <a:t>985</a:t>
          </a:r>
          <a:r>
            <a:rPr lang="ro-RO" sz="800" b="0" i="0">
              <a:solidFill>
                <a:sysClr val="windowText" lastClr="000000">
                  <a:hueOff val="0"/>
                  <a:satOff val="0"/>
                  <a:lumOff val="0"/>
                  <a:alphaOff val="0"/>
                </a:sysClr>
              </a:solidFill>
              <a:latin typeface="Calibri Light" panose="020F0302020204030204"/>
              <a:ea typeface="+mn-ea"/>
              <a:cs typeface="+mn-cs"/>
            </a:rPr>
            <a:t> </a:t>
          </a:r>
          <a:r>
            <a:rPr lang="ru-RU" sz="800" b="0" i="0">
              <a:solidFill>
                <a:sysClr val="windowText" lastClr="000000">
                  <a:hueOff val="0"/>
                  <a:satOff val="0"/>
                  <a:lumOff val="0"/>
                  <a:alphaOff val="0"/>
                </a:sysClr>
              </a:solidFill>
              <a:latin typeface="Calibri Light" panose="020F0302020204030204"/>
              <a:ea typeface="+mn-ea"/>
              <a:cs typeface="+mn-cs"/>
            </a:rPr>
            <a:t>от </a:t>
          </a:r>
          <a:r>
            <a:rPr lang="en-US" sz="800" b="0" i="0">
              <a:solidFill>
                <a:sysClr val="windowText" lastClr="000000">
                  <a:hueOff val="0"/>
                  <a:satOff val="0"/>
                  <a:lumOff val="0"/>
                  <a:alphaOff val="0"/>
                </a:sysClr>
              </a:solidFill>
              <a:latin typeface="Calibri Light" panose="020F0302020204030204"/>
              <a:ea typeface="+mn-ea"/>
              <a:cs typeface="+mn-cs"/>
            </a:rPr>
            <a:t>10</a:t>
          </a:r>
          <a:r>
            <a:rPr lang="x-none" sz="800" b="0" i="0">
              <a:solidFill>
                <a:sysClr val="windowText" lastClr="000000">
                  <a:hueOff val="0"/>
                  <a:satOff val="0"/>
                  <a:lumOff val="0"/>
                  <a:alphaOff val="0"/>
                </a:sysClr>
              </a:solidFill>
              <a:latin typeface="Calibri Light" panose="020F0302020204030204"/>
              <a:ea typeface="+mn-ea"/>
              <a:cs typeface="+mn-cs"/>
            </a:rPr>
            <a:t>.</a:t>
          </a:r>
          <a:r>
            <a:rPr lang="en-US" sz="800" b="0" i="0">
              <a:solidFill>
                <a:sysClr val="windowText" lastClr="000000">
                  <a:hueOff val="0"/>
                  <a:satOff val="0"/>
                  <a:lumOff val="0"/>
                  <a:alphaOff val="0"/>
                </a:sysClr>
              </a:solidFill>
              <a:latin typeface="Calibri Light" panose="020F0302020204030204"/>
              <a:ea typeface="+mn-ea"/>
              <a:cs typeface="+mn-cs"/>
            </a:rPr>
            <a:t>10</a:t>
          </a:r>
          <a:r>
            <a:rPr lang="x-none" sz="800" b="0" i="0">
              <a:solidFill>
                <a:sysClr val="windowText" lastClr="000000">
                  <a:hueOff val="0"/>
                  <a:satOff val="0"/>
                  <a:lumOff val="0"/>
                  <a:alphaOff val="0"/>
                </a:sysClr>
              </a:solidFill>
              <a:latin typeface="Calibri Light" panose="020F0302020204030204"/>
              <a:ea typeface="+mn-ea"/>
              <a:cs typeface="+mn-cs"/>
            </a:rPr>
            <a:t>.</a:t>
          </a:r>
          <a:r>
            <a:rPr lang="en-US" sz="800" b="0" i="0">
              <a:solidFill>
                <a:sysClr val="windowText" lastClr="000000">
                  <a:hueOff val="0"/>
                  <a:satOff val="0"/>
                  <a:lumOff val="0"/>
                  <a:alphaOff val="0"/>
                </a:sysClr>
              </a:solidFill>
              <a:latin typeface="Calibri Light" panose="020F0302020204030204"/>
              <a:ea typeface="+mn-ea"/>
              <a:cs typeface="+mn-cs"/>
            </a:rPr>
            <a:t>2018</a:t>
          </a:r>
          <a:r>
            <a:rPr lang="ro-RO" sz="800" b="0" i="0">
              <a:solidFill>
                <a:sysClr val="windowText" lastClr="000000">
                  <a:hueOff val="0"/>
                  <a:satOff val="0"/>
                  <a:lumOff val="0"/>
                  <a:alphaOff val="0"/>
                </a:sysClr>
              </a:solidFill>
              <a:latin typeface="Calibri Light" panose="020F0302020204030204"/>
              <a:ea typeface="+mn-ea"/>
              <a:cs typeface="+mn-cs"/>
            </a:rPr>
            <a:t> „</a:t>
          </a:r>
          <a:r>
            <a:rPr lang="ru-RU" sz="800">
              <a:solidFill>
                <a:sysClr val="windowText" lastClr="000000">
                  <a:hueOff val="0"/>
                  <a:satOff val="0"/>
                  <a:lumOff val="0"/>
                  <a:alphaOff val="0"/>
                </a:sysClr>
              </a:solidFill>
              <a:latin typeface="Calibri Light" panose="020F0302020204030204"/>
              <a:ea typeface="+mn-ea"/>
              <a:cs typeface="+mn-cs"/>
            </a:rPr>
            <a:t>Об утверждении Положения об аккредитации электронных платформ закупок в рамках Автоматизированной информационной системы </a:t>
          </a:r>
          <a:r>
            <a:rPr lang="en-US" sz="800">
              <a:solidFill>
                <a:sysClr val="windowText" lastClr="000000">
                  <a:hueOff val="0"/>
                  <a:satOff val="0"/>
                  <a:lumOff val="0"/>
                  <a:alphaOff val="0"/>
                </a:sysClr>
              </a:solidFill>
              <a:latin typeface="Calibri Light" panose="020F0302020204030204"/>
              <a:ea typeface="+mn-ea"/>
              <a:cs typeface="+mn-cs"/>
            </a:rPr>
            <a:t>„</a:t>
          </a:r>
          <a:r>
            <a:rPr lang="ru-RU" sz="800">
              <a:solidFill>
                <a:sysClr val="windowText" lastClr="000000">
                  <a:hueOff val="0"/>
                  <a:satOff val="0"/>
                  <a:lumOff val="0"/>
                  <a:alphaOff val="0"/>
                </a:sysClr>
              </a:solidFill>
              <a:latin typeface="Calibri Light" panose="020F0302020204030204"/>
              <a:ea typeface="+mn-ea"/>
              <a:cs typeface="+mn-cs"/>
            </a:rPr>
            <a:t>Государственный регистр государственных закупок</a:t>
          </a:r>
          <a:r>
            <a:rPr lang="en-US" sz="800">
              <a:solidFill>
                <a:sysClr val="windowText" lastClr="000000">
                  <a:hueOff val="0"/>
                  <a:satOff val="0"/>
                  <a:lumOff val="0"/>
                  <a:alphaOff val="0"/>
                </a:sysClr>
              </a:solidFill>
              <a:latin typeface="Calibri Light" panose="020F0302020204030204"/>
              <a:ea typeface="+mn-ea"/>
              <a:cs typeface="+mn-cs"/>
            </a:rPr>
            <a:t>” (MT</a:t>
          </a:r>
          <a:r>
            <a:rPr lang="ru-RU" sz="800">
              <a:solidFill>
                <a:sysClr val="windowText" lastClr="000000">
                  <a:hueOff val="0"/>
                  <a:satOff val="0"/>
                  <a:lumOff val="0"/>
                  <a:alphaOff val="0"/>
                </a:sysClr>
              </a:solidFill>
              <a:latin typeface="Calibri Light" panose="020F0302020204030204"/>
              <a:ea typeface="+mn-ea"/>
              <a:cs typeface="+mn-cs"/>
            </a:rPr>
            <a:t>ендер</a:t>
          </a:r>
          <a:r>
            <a:rPr lang="en-US" sz="800">
              <a:solidFill>
                <a:sysClr val="windowText" lastClr="000000">
                  <a:hueOff val="0"/>
                  <a:satOff val="0"/>
                  <a:lumOff val="0"/>
                  <a:alphaOff val="0"/>
                </a:sysClr>
              </a:solidFill>
              <a:latin typeface="Calibri Light" panose="020F0302020204030204"/>
              <a:ea typeface="+mn-ea"/>
              <a:cs typeface="+mn-cs"/>
            </a:rPr>
            <a:t>)</a:t>
          </a:r>
          <a:r>
            <a:rPr lang="x-none" sz="800" b="0" i="0">
              <a:solidFill>
                <a:sysClr val="windowText" lastClr="000000">
                  <a:hueOff val="0"/>
                  <a:satOff val="0"/>
                  <a:lumOff val="0"/>
                  <a:alphaOff val="0"/>
                </a:sysClr>
              </a:solidFill>
              <a:latin typeface="Calibri Light" panose="020F0302020204030204"/>
              <a:ea typeface="+mn-ea"/>
              <a:cs typeface="+mn-cs"/>
            </a:rPr>
            <a:t>”</a:t>
          </a:r>
          <a:endParaRPr lang="en-US" sz="800" b="0">
            <a:solidFill>
              <a:sysClr val="windowText" lastClr="000000">
                <a:hueOff val="0"/>
                <a:satOff val="0"/>
                <a:lumOff val="0"/>
                <a:alphaOff val="0"/>
              </a:sysClr>
            </a:solidFill>
            <a:latin typeface="Calibri Light" panose="020F0302020204030204"/>
            <a:ea typeface="+mn-ea"/>
            <a:cs typeface="+mn-cs"/>
          </a:endParaRPr>
        </a:p>
      </dgm:t>
    </dgm:pt>
    <dgm:pt modelId="{9DDF028D-5F91-4637-A908-0DB3BCF0214E}" type="parTrans" cxnId="{0DA853CE-2877-4E27-A875-295C8B45CE1E}">
      <dgm:prSet/>
      <dgm:spPr/>
      <dgm:t>
        <a:bodyPr/>
        <a:lstStyle/>
        <a:p>
          <a:endParaRPr lang="en-US"/>
        </a:p>
      </dgm:t>
    </dgm:pt>
    <dgm:pt modelId="{90E754E8-D2FD-417A-8BBD-EB613E658461}" type="sibTrans" cxnId="{0DA853CE-2877-4E27-A875-295C8B45CE1E}">
      <dgm:prSet/>
      <dgm:spPr/>
      <dgm:t>
        <a:bodyPr/>
        <a:lstStyle/>
        <a:p>
          <a:endParaRPr lang="en-US"/>
        </a:p>
      </dgm:t>
    </dgm:pt>
    <dgm:pt modelId="{B1BD78FC-6ABC-477E-9DFA-6FEC331A1D1B}" type="pres">
      <dgm:prSet presAssocID="{48FD62D2-8654-4304-B019-C887517557F2}" presName="compositeShape" presStyleCnt="0">
        <dgm:presLayoutVars>
          <dgm:dir/>
          <dgm:resizeHandles/>
        </dgm:presLayoutVars>
      </dgm:prSet>
      <dgm:spPr/>
    </dgm:pt>
    <dgm:pt modelId="{28329456-E330-47A0-A6AF-29B6954C5E62}" type="pres">
      <dgm:prSet presAssocID="{48FD62D2-8654-4304-B019-C887517557F2}" presName="pyramid" presStyleLbl="node1" presStyleIdx="0" presStyleCnt="1" custScaleX="113461"/>
      <dgm:spPr>
        <a:xfrm>
          <a:off x="568434" y="0"/>
          <a:ext cx="2714758" cy="2392680"/>
        </a:xfrm>
        <a:prstGeom prst="triangle">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DAEC8220-AD88-4FD5-9F4D-E3121A2D6164}" type="pres">
      <dgm:prSet presAssocID="{48FD62D2-8654-4304-B019-C887517557F2}" presName="theList" presStyleCnt="0"/>
      <dgm:spPr/>
    </dgm:pt>
    <dgm:pt modelId="{8BF8F56B-ECE8-42EC-B57F-43A6AFC5A12B}" type="pres">
      <dgm:prSet presAssocID="{91E57183-2B8F-40F2-9708-950DD7B9DE0E}" presName="aNode" presStyleLbl="fgAcc1" presStyleIdx="0" presStyleCnt="4" custScaleX="214229">
        <dgm:presLayoutVars>
          <dgm:bulletEnabled val="1"/>
        </dgm:presLayoutVars>
      </dgm:prSet>
      <dgm:spPr>
        <a:prstGeom prst="roundRect">
          <a:avLst/>
        </a:prstGeom>
      </dgm:spPr>
      <dgm:t>
        <a:bodyPr/>
        <a:lstStyle/>
        <a:p>
          <a:endParaRPr lang="en-US"/>
        </a:p>
      </dgm:t>
    </dgm:pt>
    <dgm:pt modelId="{43231491-22AF-4525-A777-C9E610A9D219}" type="pres">
      <dgm:prSet presAssocID="{91E57183-2B8F-40F2-9708-950DD7B9DE0E}" presName="aSpace" presStyleCnt="0"/>
      <dgm:spPr/>
    </dgm:pt>
    <dgm:pt modelId="{5FF8F81E-379D-4092-BEE1-90B724387897}" type="pres">
      <dgm:prSet presAssocID="{BB18F8C8-A324-4C31-80EB-E38C17BB2E72}" presName="aNode" presStyleLbl="fgAcc1" presStyleIdx="1" presStyleCnt="4" custScaleX="210306">
        <dgm:presLayoutVars>
          <dgm:bulletEnabled val="1"/>
        </dgm:presLayoutVars>
      </dgm:prSet>
      <dgm:spPr>
        <a:prstGeom prst="roundRect">
          <a:avLst/>
        </a:prstGeom>
      </dgm:spPr>
      <dgm:t>
        <a:bodyPr/>
        <a:lstStyle/>
        <a:p>
          <a:endParaRPr lang="en-US"/>
        </a:p>
      </dgm:t>
    </dgm:pt>
    <dgm:pt modelId="{49DDBCDF-1025-44BE-A3C0-7B03D1ADB1DD}" type="pres">
      <dgm:prSet presAssocID="{BB18F8C8-A324-4C31-80EB-E38C17BB2E72}" presName="aSpace" presStyleCnt="0"/>
      <dgm:spPr/>
    </dgm:pt>
    <dgm:pt modelId="{CB7E19A9-B693-4EF8-9E0F-AB70BBA5561A}" type="pres">
      <dgm:prSet presAssocID="{8ABB956D-B608-48DE-884E-1ECB874A1A11}" presName="aNode" presStyleLbl="fgAcc1" presStyleIdx="2" presStyleCnt="4" custScaleX="211976">
        <dgm:presLayoutVars>
          <dgm:bulletEnabled val="1"/>
        </dgm:presLayoutVars>
      </dgm:prSet>
      <dgm:spPr>
        <a:prstGeom prst="roundRect">
          <a:avLst/>
        </a:prstGeom>
      </dgm:spPr>
      <dgm:t>
        <a:bodyPr/>
        <a:lstStyle/>
        <a:p>
          <a:endParaRPr lang="en-US"/>
        </a:p>
      </dgm:t>
    </dgm:pt>
    <dgm:pt modelId="{13A26B61-EAE1-46D6-A6EC-2C4E1FDD2634}" type="pres">
      <dgm:prSet presAssocID="{8ABB956D-B608-48DE-884E-1ECB874A1A11}" presName="aSpace" presStyleCnt="0"/>
      <dgm:spPr/>
    </dgm:pt>
    <dgm:pt modelId="{64CF94B7-DDB6-4511-9EFE-A5F9C853F42A}" type="pres">
      <dgm:prSet presAssocID="{674D54FE-8DEA-41CC-9137-9A9B728AA7D0}" presName="aNode" presStyleLbl="fgAcc1" presStyleIdx="3" presStyleCnt="4" custScaleX="214229">
        <dgm:presLayoutVars>
          <dgm:bulletEnabled val="1"/>
        </dgm:presLayoutVars>
      </dgm:prSet>
      <dgm:spPr>
        <a:prstGeom prst="roundRect">
          <a:avLst/>
        </a:prstGeom>
      </dgm:spPr>
      <dgm:t>
        <a:bodyPr/>
        <a:lstStyle/>
        <a:p>
          <a:endParaRPr lang="en-US"/>
        </a:p>
      </dgm:t>
    </dgm:pt>
    <dgm:pt modelId="{70190102-DF75-48EC-BED2-67AFB40D795B}" type="pres">
      <dgm:prSet presAssocID="{674D54FE-8DEA-41CC-9137-9A9B728AA7D0}" presName="aSpace" presStyleCnt="0"/>
      <dgm:spPr/>
    </dgm:pt>
  </dgm:ptLst>
  <dgm:cxnLst>
    <dgm:cxn modelId="{F62D7E61-AA5E-4E58-820D-C26312B518D1}" type="presOf" srcId="{BB18F8C8-A324-4C31-80EB-E38C17BB2E72}" destId="{5FF8F81E-379D-4092-BEE1-90B724387897}" srcOrd="0" destOrd="0" presId="urn:microsoft.com/office/officeart/2005/8/layout/pyramid2"/>
    <dgm:cxn modelId="{4C5D78EF-BEA0-408E-9F07-047564AD0195}" srcId="{48FD62D2-8654-4304-B019-C887517557F2}" destId="{8ABB956D-B608-48DE-884E-1ECB874A1A11}" srcOrd="2" destOrd="0" parTransId="{BE8A7346-8CB8-4F4C-96E2-3FF18B51B03E}" sibTransId="{95C94C9B-DC68-4FEB-8FB9-6C92E8B65718}"/>
    <dgm:cxn modelId="{FEF450BE-7498-4F5E-BFDB-700EFEF27D31}" srcId="{48FD62D2-8654-4304-B019-C887517557F2}" destId="{674D54FE-8DEA-41CC-9137-9A9B728AA7D0}" srcOrd="3" destOrd="0" parTransId="{ED1671C9-E13E-42F8-B4DE-BC1C006EFE88}" sibTransId="{0D64FD7F-98ED-4DD9-A60B-96829EDA216E}"/>
    <dgm:cxn modelId="{B0892DFC-52D3-448E-8A59-8BE26C3BD478}" type="presOf" srcId="{8ABB956D-B608-48DE-884E-1ECB874A1A11}" destId="{CB7E19A9-B693-4EF8-9E0F-AB70BBA5561A}" srcOrd="0" destOrd="0" presId="urn:microsoft.com/office/officeart/2005/8/layout/pyramid2"/>
    <dgm:cxn modelId="{2B693AEF-3ACF-49D1-BA70-6C1F04D584D3}" type="presOf" srcId="{674D54FE-8DEA-41CC-9137-9A9B728AA7D0}" destId="{64CF94B7-DDB6-4511-9EFE-A5F9C853F42A}" srcOrd="0" destOrd="0" presId="urn:microsoft.com/office/officeart/2005/8/layout/pyramid2"/>
    <dgm:cxn modelId="{6FE9156B-7C08-4766-A2AA-D1C89728BBEE}" type="presOf" srcId="{48FD62D2-8654-4304-B019-C887517557F2}" destId="{B1BD78FC-6ABC-477E-9DFA-6FEC331A1D1B}" srcOrd="0" destOrd="0" presId="urn:microsoft.com/office/officeart/2005/8/layout/pyramid2"/>
    <dgm:cxn modelId="{FA726900-1A0B-45D0-8EE0-867D2611B2D7}" type="presOf" srcId="{91E57183-2B8F-40F2-9708-950DD7B9DE0E}" destId="{8BF8F56B-ECE8-42EC-B57F-43A6AFC5A12B}" srcOrd="0" destOrd="0" presId="urn:microsoft.com/office/officeart/2005/8/layout/pyramid2"/>
    <dgm:cxn modelId="{0DA853CE-2877-4E27-A875-295C8B45CE1E}" srcId="{48FD62D2-8654-4304-B019-C887517557F2}" destId="{BB18F8C8-A324-4C31-80EB-E38C17BB2E72}" srcOrd="1" destOrd="0" parTransId="{9DDF028D-5F91-4637-A908-0DB3BCF0214E}" sibTransId="{90E754E8-D2FD-417A-8BBD-EB613E658461}"/>
    <dgm:cxn modelId="{FB646CEA-834B-46DC-AC98-7D224FFC560A}" srcId="{48FD62D2-8654-4304-B019-C887517557F2}" destId="{91E57183-2B8F-40F2-9708-950DD7B9DE0E}" srcOrd="0" destOrd="0" parTransId="{DF251311-9DDA-45E7-BBBC-882C2BCD9687}" sibTransId="{90540056-FB87-465D-963A-E7896C9B22C8}"/>
    <dgm:cxn modelId="{3BEB4F33-A6B0-43C2-9024-F87F484BDA8A}" type="presParOf" srcId="{B1BD78FC-6ABC-477E-9DFA-6FEC331A1D1B}" destId="{28329456-E330-47A0-A6AF-29B6954C5E62}" srcOrd="0" destOrd="0" presId="urn:microsoft.com/office/officeart/2005/8/layout/pyramid2"/>
    <dgm:cxn modelId="{6F6B8488-B3BA-4D87-856E-4D921CB8391E}" type="presParOf" srcId="{B1BD78FC-6ABC-477E-9DFA-6FEC331A1D1B}" destId="{DAEC8220-AD88-4FD5-9F4D-E3121A2D6164}" srcOrd="1" destOrd="0" presId="urn:microsoft.com/office/officeart/2005/8/layout/pyramid2"/>
    <dgm:cxn modelId="{0F443E7E-237E-4FF9-8C5F-B4A77C519377}" type="presParOf" srcId="{DAEC8220-AD88-4FD5-9F4D-E3121A2D6164}" destId="{8BF8F56B-ECE8-42EC-B57F-43A6AFC5A12B}" srcOrd="0" destOrd="0" presId="urn:microsoft.com/office/officeart/2005/8/layout/pyramid2"/>
    <dgm:cxn modelId="{BD5D637E-12B9-4E09-987F-9EC4AFAF8D2D}" type="presParOf" srcId="{DAEC8220-AD88-4FD5-9F4D-E3121A2D6164}" destId="{43231491-22AF-4525-A777-C9E610A9D219}" srcOrd="1" destOrd="0" presId="urn:microsoft.com/office/officeart/2005/8/layout/pyramid2"/>
    <dgm:cxn modelId="{22459B63-F9BD-4E80-954E-8B1EDE5AEAFD}" type="presParOf" srcId="{DAEC8220-AD88-4FD5-9F4D-E3121A2D6164}" destId="{5FF8F81E-379D-4092-BEE1-90B724387897}" srcOrd="2" destOrd="0" presId="urn:microsoft.com/office/officeart/2005/8/layout/pyramid2"/>
    <dgm:cxn modelId="{8E6F069B-04E9-4ACE-B2D9-39F72E512B7C}" type="presParOf" srcId="{DAEC8220-AD88-4FD5-9F4D-E3121A2D6164}" destId="{49DDBCDF-1025-44BE-A3C0-7B03D1ADB1DD}" srcOrd="3" destOrd="0" presId="urn:microsoft.com/office/officeart/2005/8/layout/pyramid2"/>
    <dgm:cxn modelId="{0D5F9BC5-E2EA-48B0-8A0F-77EF7EDA829C}" type="presParOf" srcId="{DAEC8220-AD88-4FD5-9F4D-E3121A2D6164}" destId="{CB7E19A9-B693-4EF8-9E0F-AB70BBA5561A}" srcOrd="4" destOrd="0" presId="urn:microsoft.com/office/officeart/2005/8/layout/pyramid2"/>
    <dgm:cxn modelId="{7BA0E081-38F3-4346-B12E-A4A12C16E7B5}" type="presParOf" srcId="{DAEC8220-AD88-4FD5-9F4D-E3121A2D6164}" destId="{13A26B61-EAE1-46D6-A6EC-2C4E1FDD2634}" srcOrd="5" destOrd="0" presId="urn:microsoft.com/office/officeart/2005/8/layout/pyramid2"/>
    <dgm:cxn modelId="{E2A3615A-C86B-4AAA-842C-D71FD491F44E}" type="presParOf" srcId="{DAEC8220-AD88-4FD5-9F4D-E3121A2D6164}" destId="{64CF94B7-DDB6-4511-9EFE-A5F9C853F42A}" srcOrd="6" destOrd="0" presId="urn:microsoft.com/office/officeart/2005/8/layout/pyramid2"/>
    <dgm:cxn modelId="{D0BAC1A5-BC81-438E-BF30-5BDF2FAC96A6}" type="presParOf" srcId="{DAEC8220-AD88-4FD5-9F4D-E3121A2D6164}" destId="{70190102-DF75-48EC-BED2-67AFB40D795B}" srcOrd="7" destOrd="0" presId="urn:microsoft.com/office/officeart/2005/8/layout/pyramid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0BEAE1-E37D-4CE3-9215-F3BD3CE5A96D}"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2C026FF0-54DA-45DE-BE86-22A501ABBC9E}">
      <dgm:prSet phldrT="[Text]"/>
      <dgm:spPr>
        <a:xfrm>
          <a:off x="1791345" y="719968"/>
          <a:ext cx="1107972" cy="553853"/>
        </a:xfrm>
        <a:noFill/>
        <a:ln>
          <a:noFill/>
        </a:ln>
        <a:effectLst/>
      </dgm:spPr>
      <dgm:t>
        <a:bodyPr/>
        <a:lstStyle/>
        <a:p>
          <a:r>
            <a:rPr lang="ru-RU">
              <a:solidFill>
                <a:sysClr val="windowText" lastClr="000000">
                  <a:hueOff val="0"/>
                  <a:satOff val="0"/>
                  <a:lumOff val="0"/>
                  <a:alphaOff val="0"/>
                </a:sysClr>
              </a:solidFill>
              <a:latin typeface="Calibri" panose="020F0502020204030204"/>
              <a:ea typeface="+mn-ea"/>
              <a:cs typeface="+mn-cs"/>
            </a:rPr>
            <a:t>Планирование закупок</a:t>
          </a:r>
          <a:endParaRPr lang="en-US">
            <a:solidFill>
              <a:sysClr val="windowText" lastClr="000000">
                <a:hueOff val="0"/>
                <a:satOff val="0"/>
                <a:lumOff val="0"/>
                <a:alphaOff val="0"/>
              </a:sysClr>
            </a:solidFill>
            <a:latin typeface="Calibri" panose="020F0502020204030204"/>
            <a:ea typeface="+mn-ea"/>
            <a:cs typeface="+mn-cs"/>
          </a:endParaRPr>
        </a:p>
      </dgm:t>
    </dgm:pt>
    <dgm:pt modelId="{21D5C306-205E-4C56-ADEC-D0963E356C6A}" type="parTrans" cxnId="{9C635797-C5B4-4F1C-AD55-B49EFE157BBA}">
      <dgm:prSet/>
      <dgm:spPr/>
      <dgm:t>
        <a:bodyPr/>
        <a:lstStyle/>
        <a:p>
          <a:endParaRPr lang="en-US"/>
        </a:p>
      </dgm:t>
    </dgm:pt>
    <dgm:pt modelId="{3A4A4C17-4499-4267-A300-EB13D8F36F16}" type="sibTrans" cxnId="{9C635797-C5B4-4F1C-AD55-B49EFE157BBA}">
      <dgm:prSet/>
      <dgm:spPr/>
      <dgm:t>
        <a:bodyPr/>
        <a:lstStyle/>
        <a:p>
          <a:endParaRPr lang="en-US"/>
        </a:p>
      </dgm:t>
    </dgm:pt>
    <dgm:pt modelId="{ADD2C8CF-A71A-4518-BE72-1D4CA83AB294}">
      <dgm:prSet phldrT="[Text]" custT="1"/>
      <dgm:spPr>
        <a:xfrm>
          <a:off x="3182727" y="178572"/>
          <a:ext cx="2435103" cy="1407929"/>
        </a:xfrm>
        <a:noFill/>
        <a:ln>
          <a:noFill/>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Выявление потребностей</a:t>
          </a:r>
          <a:endParaRPr lang="en-US" sz="1200">
            <a:solidFill>
              <a:sysClr val="windowText" lastClr="000000">
                <a:hueOff val="0"/>
                <a:satOff val="0"/>
                <a:lumOff val="0"/>
                <a:alphaOff val="0"/>
              </a:sysClr>
            </a:solidFill>
            <a:latin typeface="Calibri" panose="020F0502020204030204"/>
            <a:ea typeface="+mn-ea"/>
            <a:cs typeface="+mn-cs"/>
          </a:endParaRPr>
        </a:p>
      </dgm:t>
    </dgm:pt>
    <dgm:pt modelId="{73E81A30-BC8A-4542-92E2-FF81507C35DC}" type="parTrans" cxnId="{C28B2EAC-3AA8-44FC-B18E-0F63A2A73412}">
      <dgm:prSet/>
      <dgm:spPr/>
      <dgm:t>
        <a:bodyPr/>
        <a:lstStyle/>
        <a:p>
          <a:endParaRPr lang="en-US"/>
        </a:p>
      </dgm:t>
    </dgm:pt>
    <dgm:pt modelId="{F0B7A594-1C2B-4702-AD96-674B38564BC7}" type="sibTrans" cxnId="{C28B2EAC-3AA8-44FC-B18E-0F63A2A73412}">
      <dgm:prSet/>
      <dgm:spPr/>
      <dgm:t>
        <a:bodyPr/>
        <a:lstStyle/>
        <a:p>
          <a:endParaRPr lang="en-US"/>
        </a:p>
      </dgm:t>
    </dgm:pt>
    <dgm:pt modelId="{BF446713-29BF-4C13-BF4C-DFCA0C961DA6}">
      <dgm:prSet phldrT="[Text]"/>
      <dgm:spPr>
        <a:xfrm>
          <a:off x="1239793" y="1872414"/>
          <a:ext cx="1107972" cy="553853"/>
        </a:xfrm>
        <a:noFill/>
        <a:ln>
          <a:noFill/>
        </a:ln>
        <a:effectLst/>
      </dgm:spPr>
      <dgm:t>
        <a:bodyPr/>
        <a:lstStyle/>
        <a:p>
          <a:r>
            <a:rPr lang="ru-RU">
              <a:solidFill>
                <a:sysClr val="windowText" lastClr="000000">
                  <a:hueOff val="0"/>
                  <a:satOff val="0"/>
                  <a:lumOff val="0"/>
                  <a:alphaOff val="0"/>
                </a:sysClr>
              </a:solidFill>
              <a:latin typeface="Calibri" panose="020F0502020204030204"/>
              <a:ea typeface="+mn-ea"/>
              <a:cs typeface="+mn-cs"/>
            </a:rPr>
            <a:t>Проведение закупок</a:t>
          </a:r>
          <a:endParaRPr lang="en-US">
            <a:solidFill>
              <a:sysClr val="windowText" lastClr="000000">
                <a:hueOff val="0"/>
                <a:satOff val="0"/>
                <a:lumOff val="0"/>
                <a:alphaOff val="0"/>
              </a:sysClr>
            </a:solidFill>
            <a:latin typeface="Calibri" panose="020F0502020204030204"/>
            <a:ea typeface="+mn-ea"/>
            <a:cs typeface="+mn-cs"/>
          </a:endParaRPr>
        </a:p>
      </dgm:t>
    </dgm:pt>
    <dgm:pt modelId="{703CC61B-91A2-4BE2-9358-1A96500D99B9}" type="parTrans" cxnId="{561F6C53-B8F1-4ADC-8C0D-B6BBA426053A}">
      <dgm:prSet/>
      <dgm:spPr/>
      <dgm:t>
        <a:bodyPr/>
        <a:lstStyle/>
        <a:p>
          <a:endParaRPr lang="en-US"/>
        </a:p>
      </dgm:t>
    </dgm:pt>
    <dgm:pt modelId="{2954F4A2-F67D-4D02-A97F-48F37671E7E1}" type="sibTrans" cxnId="{561F6C53-B8F1-4ADC-8C0D-B6BBA426053A}">
      <dgm:prSet/>
      <dgm:spPr/>
      <dgm:t>
        <a:bodyPr/>
        <a:lstStyle/>
        <a:p>
          <a:endParaRPr lang="en-US"/>
        </a:p>
      </dgm:t>
    </dgm:pt>
    <dgm:pt modelId="{BE817F2D-42C8-4986-A274-723FC9A02C48}">
      <dgm:prSet phldrT="[Text]" custT="1"/>
      <dgm:spPr>
        <a:xfrm>
          <a:off x="2891078" y="1631300"/>
          <a:ext cx="2963000" cy="1098308"/>
        </a:xfrm>
        <a:noFill/>
        <a:ln>
          <a:noFill/>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Внесение и открытие оферт </a:t>
          </a:r>
          <a:endParaRPr lang="en-US" sz="1200">
            <a:solidFill>
              <a:sysClr val="windowText" lastClr="000000">
                <a:hueOff val="0"/>
                <a:satOff val="0"/>
                <a:lumOff val="0"/>
                <a:alphaOff val="0"/>
              </a:sysClr>
            </a:solidFill>
            <a:latin typeface="Calibri" panose="020F0502020204030204"/>
            <a:ea typeface="+mn-ea"/>
            <a:cs typeface="+mn-cs"/>
          </a:endParaRPr>
        </a:p>
      </dgm:t>
    </dgm:pt>
    <dgm:pt modelId="{C8AA4256-0666-45E6-8083-CD8A5AAEDB84}" type="parTrans" cxnId="{C975E6CF-A8A8-48F5-90C0-BAB07495D4DD}">
      <dgm:prSet/>
      <dgm:spPr/>
      <dgm:t>
        <a:bodyPr/>
        <a:lstStyle/>
        <a:p>
          <a:endParaRPr lang="en-US"/>
        </a:p>
      </dgm:t>
    </dgm:pt>
    <dgm:pt modelId="{3D21429B-B6C8-42FF-BA32-6B26D2DD3085}" type="sibTrans" cxnId="{C975E6CF-A8A8-48F5-90C0-BAB07495D4DD}">
      <dgm:prSet/>
      <dgm:spPr/>
      <dgm:t>
        <a:bodyPr/>
        <a:lstStyle/>
        <a:p>
          <a:endParaRPr lang="en-US"/>
        </a:p>
      </dgm:t>
    </dgm:pt>
    <dgm:pt modelId="{5AACDD9A-E858-4AA3-8DE7-5315C3671A90}">
      <dgm:prSet phldrT="[Text]" custT="1"/>
      <dgm:spPr>
        <a:xfrm>
          <a:off x="2891078" y="1631300"/>
          <a:ext cx="2963000" cy="1098308"/>
        </a:xfrm>
        <a:noFill/>
        <a:ln>
          <a:noFill/>
        </a:ln>
        <a:effectLst/>
      </dgm:spPr>
      <dgm:t>
        <a:bodyPr/>
        <a:lstStyle/>
        <a:p>
          <a:r>
            <a:rPr lang="ru-RU" sz="1200" b="0">
              <a:solidFill>
                <a:sysClr val="windowText" lastClr="000000">
                  <a:hueOff val="0"/>
                  <a:satOff val="0"/>
                  <a:lumOff val="0"/>
                  <a:alphaOff val="0"/>
                </a:sysClr>
              </a:solidFill>
              <a:latin typeface="Calibri" panose="020F0502020204030204"/>
              <a:ea typeface="+mn-ea"/>
              <a:cs typeface="+mn-cs"/>
            </a:rPr>
            <a:t>Оценка оферт</a:t>
          </a:r>
          <a:endParaRPr lang="en-US" sz="1200" b="0">
            <a:solidFill>
              <a:sysClr val="windowText" lastClr="000000">
                <a:hueOff val="0"/>
                <a:satOff val="0"/>
                <a:lumOff val="0"/>
                <a:alphaOff val="0"/>
              </a:sysClr>
            </a:solidFill>
            <a:latin typeface="Calibri" panose="020F0502020204030204"/>
            <a:ea typeface="+mn-ea"/>
            <a:cs typeface="+mn-cs"/>
          </a:endParaRPr>
        </a:p>
      </dgm:t>
    </dgm:pt>
    <dgm:pt modelId="{659EBE36-FA2A-4074-96DC-8C9580FDD3E4}" type="parTrans" cxnId="{642A60B8-62B6-4416-8A35-977D8B3A0D79}">
      <dgm:prSet/>
      <dgm:spPr/>
      <dgm:t>
        <a:bodyPr/>
        <a:lstStyle/>
        <a:p>
          <a:endParaRPr lang="en-US"/>
        </a:p>
      </dgm:t>
    </dgm:pt>
    <dgm:pt modelId="{1BE27D69-061E-4851-8BCF-BEC2F2F1CCEF}" type="sibTrans" cxnId="{642A60B8-62B6-4416-8A35-977D8B3A0D79}">
      <dgm:prSet/>
      <dgm:spPr/>
      <dgm:t>
        <a:bodyPr/>
        <a:lstStyle/>
        <a:p>
          <a:endParaRPr lang="en-US"/>
        </a:p>
      </dgm:t>
    </dgm:pt>
    <dgm:pt modelId="{1DB09A47-440A-41B4-BD29-6D28E004B97B}">
      <dgm:prSet phldrT="[Text]"/>
      <dgm:spPr>
        <a:xfrm>
          <a:off x="1793966" y="3026517"/>
          <a:ext cx="1107972" cy="553853"/>
        </a:xfrm>
        <a:noFill/>
        <a:ln>
          <a:noFill/>
        </a:ln>
        <a:effectLst/>
      </dgm:spPr>
      <dgm:t>
        <a:bodyPr/>
        <a:lstStyle/>
        <a:p>
          <a:r>
            <a:rPr lang="ru-RU">
              <a:solidFill>
                <a:sysClr val="windowText" lastClr="000000">
                  <a:hueOff val="0"/>
                  <a:satOff val="0"/>
                  <a:lumOff val="0"/>
                  <a:alphaOff val="0"/>
                </a:sysClr>
              </a:solidFill>
              <a:latin typeface="Calibri" panose="020F0502020204030204"/>
              <a:ea typeface="+mn-ea"/>
              <a:cs typeface="+mn-cs"/>
            </a:rPr>
            <a:t>Исполнение закупок</a:t>
          </a:r>
          <a:endParaRPr lang="en-US">
            <a:solidFill>
              <a:sysClr val="windowText" lastClr="000000">
                <a:hueOff val="0"/>
                <a:satOff val="0"/>
                <a:lumOff val="0"/>
                <a:alphaOff val="0"/>
              </a:sysClr>
            </a:solidFill>
            <a:latin typeface="Calibri" panose="020F0502020204030204"/>
            <a:ea typeface="+mn-ea"/>
            <a:cs typeface="+mn-cs"/>
          </a:endParaRPr>
        </a:p>
      </dgm:t>
    </dgm:pt>
    <dgm:pt modelId="{52DB9FAD-13ED-4E1D-8033-329205C7B254}" type="parTrans" cxnId="{95FFD003-6A0C-49C7-8C1F-6E0266B8B568}">
      <dgm:prSet/>
      <dgm:spPr/>
      <dgm:t>
        <a:bodyPr/>
        <a:lstStyle/>
        <a:p>
          <a:endParaRPr lang="en-US"/>
        </a:p>
      </dgm:t>
    </dgm:pt>
    <dgm:pt modelId="{82617857-83C3-486B-8746-46E3F1550049}" type="sibTrans" cxnId="{95FFD003-6A0C-49C7-8C1F-6E0266B8B568}">
      <dgm:prSet/>
      <dgm:spPr/>
      <dgm:t>
        <a:bodyPr/>
        <a:lstStyle/>
        <a:p>
          <a:endParaRPr lang="en-US"/>
        </a:p>
      </dgm:t>
    </dgm:pt>
    <dgm:pt modelId="{E7C396FB-258B-4427-ABB1-9B5FC6CA78D3}">
      <dgm:prSet phldrT="[Text]" custT="1"/>
      <dgm:spPr>
        <a:xfrm>
          <a:off x="3254053" y="2898928"/>
          <a:ext cx="1613576" cy="797847"/>
        </a:xfrm>
        <a:noFill/>
        <a:ln>
          <a:noFill/>
        </a:ln>
        <a:effectLst/>
      </dgm:spPr>
      <dgm:t>
        <a:bodyPr/>
        <a:lstStyle/>
        <a:p>
          <a:r>
            <a:rPr lang="ru-RU" sz="1200" b="0">
              <a:solidFill>
                <a:sysClr val="windowText" lastClr="000000">
                  <a:hueOff val="0"/>
                  <a:satOff val="0"/>
                  <a:lumOff val="0"/>
                  <a:alphaOff val="0"/>
                </a:sysClr>
              </a:solidFill>
              <a:latin typeface="Calibri" panose="020F0502020204030204"/>
              <a:ea typeface="+mn-ea"/>
              <a:cs typeface="+mn-cs"/>
            </a:rPr>
            <a:t>Менеджмент договора</a:t>
          </a:r>
          <a:endParaRPr lang="en-US" sz="1200" b="0">
            <a:solidFill>
              <a:sysClr val="windowText" lastClr="000000">
                <a:hueOff val="0"/>
                <a:satOff val="0"/>
                <a:lumOff val="0"/>
                <a:alphaOff val="0"/>
              </a:sysClr>
            </a:solidFill>
            <a:latin typeface="Calibri" panose="020F0502020204030204"/>
            <a:ea typeface="+mn-ea"/>
            <a:cs typeface="+mn-cs"/>
          </a:endParaRPr>
        </a:p>
      </dgm:t>
    </dgm:pt>
    <dgm:pt modelId="{A341C017-4086-4578-83A9-517F2A6E2032}" type="parTrans" cxnId="{C33FE339-FF0F-4574-9413-54EF0C1DA964}">
      <dgm:prSet/>
      <dgm:spPr/>
      <dgm:t>
        <a:bodyPr/>
        <a:lstStyle/>
        <a:p>
          <a:endParaRPr lang="en-US"/>
        </a:p>
      </dgm:t>
    </dgm:pt>
    <dgm:pt modelId="{025A15DA-519E-4737-B9C6-9E9540F417E9}" type="sibTrans" cxnId="{C33FE339-FF0F-4574-9413-54EF0C1DA964}">
      <dgm:prSet/>
      <dgm:spPr/>
      <dgm:t>
        <a:bodyPr/>
        <a:lstStyle/>
        <a:p>
          <a:endParaRPr lang="en-US"/>
        </a:p>
      </dgm:t>
    </dgm:pt>
    <dgm:pt modelId="{4EBD57BE-89A3-415A-AA1B-106A66D8D7A4}">
      <dgm:prSet phldrT="[Text]" custT="1"/>
      <dgm:spPr>
        <a:xfrm>
          <a:off x="3182727" y="178572"/>
          <a:ext cx="2435103" cy="1407929"/>
        </a:xfrm>
        <a:noFill/>
        <a:ln>
          <a:noFill/>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Анализ рынка </a:t>
          </a:r>
          <a:endParaRPr lang="en-US" sz="1200">
            <a:solidFill>
              <a:sysClr val="windowText" lastClr="000000">
                <a:hueOff val="0"/>
                <a:satOff val="0"/>
                <a:lumOff val="0"/>
                <a:alphaOff val="0"/>
              </a:sysClr>
            </a:solidFill>
            <a:latin typeface="Calibri" panose="020F0502020204030204"/>
            <a:ea typeface="+mn-ea"/>
            <a:cs typeface="+mn-cs"/>
          </a:endParaRPr>
        </a:p>
      </dgm:t>
    </dgm:pt>
    <dgm:pt modelId="{EC2ADB72-3966-4887-9CBB-8B5ECB7FD940}" type="parTrans" cxnId="{0F0CF8B3-C045-49C8-ADD1-6D8BE90F04C1}">
      <dgm:prSet/>
      <dgm:spPr/>
      <dgm:t>
        <a:bodyPr/>
        <a:lstStyle/>
        <a:p>
          <a:endParaRPr lang="en-US"/>
        </a:p>
      </dgm:t>
    </dgm:pt>
    <dgm:pt modelId="{4C0B34E3-5082-46E4-83AC-F4424FF99866}" type="sibTrans" cxnId="{0F0CF8B3-C045-49C8-ADD1-6D8BE90F04C1}">
      <dgm:prSet/>
      <dgm:spPr/>
      <dgm:t>
        <a:bodyPr/>
        <a:lstStyle/>
        <a:p>
          <a:endParaRPr lang="en-US"/>
        </a:p>
      </dgm:t>
    </dgm:pt>
    <dgm:pt modelId="{ABD19347-B8C5-4AC3-8377-04035ED6EFBA}">
      <dgm:prSet phldrT="[Text]" custT="1"/>
      <dgm:spPr>
        <a:xfrm>
          <a:off x="3182727" y="178572"/>
          <a:ext cx="2435103" cy="1407929"/>
        </a:xfrm>
        <a:noFill/>
        <a:ln>
          <a:noFill/>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Составление документов по присуждению</a:t>
          </a:r>
          <a:endParaRPr lang="en-US" sz="1200">
            <a:solidFill>
              <a:sysClr val="windowText" lastClr="000000">
                <a:hueOff val="0"/>
                <a:satOff val="0"/>
                <a:lumOff val="0"/>
                <a:alphaOff val="0"/>
              </a:sysClr>
            </a:solidFill>
            <a:latin typeface="Calibri" panose="020F0502020204030204"/>
            <a:ea typeface="+mn-ea"/>
            <a:cs typeface="+mn-cs"/>
          </a:endParaRPr>
        </a:p>
      </dgm:t>
    </dgm:pt>
    <dgm:pt modelId="{B3CE2F50-6E69-436E-B67C-57676D5DA56A}" type="parTrans" cxnId="{77F7591C-F532-4D9B-8148-1F34EC6A41E3}">
      <dgm:prSet/>
      <dgm:spPr/>
      <dgm:t>
        <a:bodyPr/>
        <a:lstStyle/>
        <a:p>
          <a:endParaRPr lang="en-US"/>
        </a:p>
      </dgm:t>
    </dgm:pt>
    <dgm:pt modelId="{AA6CDEF3-495C-418C-9196-67CFDCCB35A5}" type="sibTrans" cxnId="{77F7591C-F532-4D9B-8148-1F34EC6A41E3}">
      <dgm:prSet/>
      <dgm:spPr/>
      <dgm:t>
        <a:bodyPr/>
        <a:lstStyle/>
        <a:p>
          <a:endParaRPr lang="en-US"/>
        </a:p>
      </dgm:t>
    </dgm:pt>
    <dgm:pt modelId="{93ADA803-EB22-42B5-AD03-1F9FAE08308F}">
      <dgm:prSet phldrT="[Text]" custT="1"/>
      <dgm:spPr>
        <a:xfrm>
          <a:off x="3182727" y="178572"/>
          <a:ext cx="2435103" cy="1407929"/>
        </a:xfrm>
        <a:noFill/>
        <a:ln>
          <a:noFill/>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Публикация объявления о намерении</a:t>
          </a:r>
          <a:endParaRPr lang="en-US" sz="1200">
            <a:solidFill>
              <a:sysClr val="windowText" lastClr="000000">
                <a:hueOff val="0"/>
                <a:satOff val="0"/>
                <a:lumOff val="0"/>
                <a:alphaOff val="0"/>
              </a:sysClr>
            </a:solidFill>
            <a:latin typeface="Calibri" panose="020F0502020204030204"/>
            <a:ea typeface="+mn-ea"/>
            <a:cs typeface="+mn-cs"/>
          </a:endParaRPr>
        </a:p>
      </dgm:t>
    </dgm:pt>
    <dgm:pt modelId="{E82EC3FA-DDE4-45B1-A796-948613220D79}" type="parTrans" cxnId="{0A8441FD-EB82-4CF4-A531-2E1EE42FD076}">
      <dgm:prSet/>
      <dgm:spPr/>
      <dgm:t>
        <a:bodyPr/>
        <a:lstStyle/>
        <a:p>
          <a:endParaRPr lang="en-US"/>
        </a:p>
      </dgm:t>
    </dgm:pt>
    <dgm:pt modelId="{2EAF5FC0-9F2C-440B-B4DA-EC78025407E1}" type="sibTrans" cxnId="{0A8441FD-EB82-4CF4-A531-2E1EE42FD076}">
      <dgm:prSet/>
      <dgm:spPr/>
      <dgm:t>
        <a:bodyPr/>
        <a:lstStyle/>
        <a:p>
          <a:endParaRPr lang="en-US"/>
        </a:p>
      </dgm:t>
    </dgm:pt>
    <dgm:pt modelId="{0E040A14-4958-4231-870B-E242E5918E5A}">
      <dgm:prSet phldrT="[Text]" custT="1"/>
      <dgm:spPr>
        <a:xfrm>
          <a:off x="3182727" y="178572"/>
          <a:ext cx="2435103" cy="1407929"/>
        </a:xfrm>
        <a:noFill/>
        <a:ln>
          <a:noFill/>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Составление плана по закупкам</a:t>
          </a:r>
          <a:endParaRPr lang="en-US" sz="1200">
            <a:solidFill>
              <a:sysClr val="windowText" lastClr="000000">
                <a:hueOff val="0"/>
                <a:satOff val="0"/>
                <a:lumOff val="0"/>
                <a:alphaOff val="0"/>
              </a:sysClr>
            </a:solidFill>
            <a:latin typeface="Calibri" panose="020F0502020204030204"/>
            <a:ea typeface="+mn-ea"/>
            <a:cs typeface="+mn-cs"/>
          </a:endParaRPr>
        </a:p>
      </dgm:t>
    </dgm:pt>
    <dgm:pt modelId="{8969DDB3-A87E-43D5-A380-AEEA3F9C2D02}" type="parTrans" cxnId="{3593593C-8786-4858-B618-CE52168C32FF}">
      <dgm:prSet/>
      <dgm:spPr/>
      <dgm:t>
        <a:bodyPr/>
        <a:lstStyle/>
        <a:p>
          <a:endParaRPr lang="en-US"/>
        </a:p>
      </dgm:t>
    </dgm:pt>
    <dgm:pt modelId="{AFBD8E53-BCBB-4F00-A45D-F6324C6925A7}" type="sibTrans" cxnId="{3593593C-8786-4858-B618-CE52168C32FF}">
      <dgm:prSet/>
      <dgm:spPr/>
      <dgm:t>
        <a:bodyPr/>
        <a:lstStyle/>
        <a:p>
          <a:endParaRPr lang="en-US"/>
        </a:p>
      </dgm:t>
    </dgm:pt>
    <dgm:pt modelId="{22EE5C57-EA9B-4EC9-96A4-9864C7E2CA38}">
      <dgm:prSet custT="1"/>
      <dgm:spPr>
        <a:xfrm>
          <a:off x="2891078" y="1631300"/>
          <a:ext cx="2963000" cy="1098308"/>
        </a:xfrm>
        <a:noFill/>
        <a:ln>
          <a:noFill/>
        </a:ln>
        <a:effectLst/>
      </dgm:spPr>
      <dgm:t>
        <a:bodyPr/>
        <a:lstStyle/>
        <a:p>
          <a:r>
            <a:rPr lang="ru-RU" sz="1200" b="0">
              <a:solidFill>
                <a:sysClr val="windowText" lastClr="000000">
                  <a:hueOff val="0"/>
                  <a:satOff val="0"/>
                  <a:lumOff val="0"/>
                  <a:alphaOff val="0"/>
                </a:sysClr>
              </a:solidFill>
              <a:latin typeface="Calibri" panose="020F0502020204030204"/>
              <a:ea typeface="+mn-ea"/>
              <a:cs typeface="+mn-cs"/>
            </a:rPr>
            <a:t>Сообщение оферентам о конечном результате процедуры  присуждения</a:t>
          </a:r>
          <a:endParaRPr lang="en-US" sz="1200" b="0">
            <a:solidFill>
              <a:sysClr val="windowText" lastClr="000000">
                <a:hueOff val="0"/>
                <a:satOff val="0"/>
                <a:lumOff val="0"/>
                <a:alphaOff val="0"/>
              </a:sysClr>
            </a:solidFill>
            <a:latin typeface="Calibri" panose="020F0502020204030204"/>
            <a:ea typeface="+mn-ea"/>
            <a:cs typeface="+mn-cs"/>
          </a:endParaRPr>
        </a:p>
      </dgm:t>
    </dgm:pt>
    <dgm:pt modelId="{240EAF40-2BE7-4F42-93FD-828181E3990F}" type="parTrans" cxnId="{057E9A94-5219-4BBA-8324-F27DECA2A046}">
      <dgm:prSet/>
      <dgm:spPr/>
      <dgm:t>
        <a:bodyPr/>
        <a:lstStyle/>
        <a:p>
          <a:endParaRPr lang="en-US"/>
        </a:p>
      </dgm:t>
    </dgm:pt>
    <dgm:pt modelId="{AF43EF35-202E-4C5F-8FA9-0B7A4211C2CC}" type="sibTrans" cxnId="{057E9A94-5219-4BBA-8324-F27DECA2A046}">
      <dgm:prSet/>
      <dgm:spPr/>
      <dgm:t>
        <a:bodyPr/>
        <a:lstStyle/>
        <a:p>
          <a:endParaRPr lang="en-US"/>
        </a:p>
      </dgm:t>
    </dgm:pt>
    <dgm:pt modelId="{87826DA5-5339-4E8B-AEDB-856A26268AC7}">
      <dgm:prSet custT="1"/>
      <dgm:spPr>
        <a:xfrm>
          <a:off x="2891078" y="1631300"/>
          <a:ext cx="2963000" cy="1098308"/>
        </a:xfrm>
        <a:noFill/>
        <a:ln>
          <a:noFill/>
        </a:ln>
        <a:effectLst/>
      </dgm:spPr>
      <dgm:t>
        <a:bodyPr/>
        <a:lstStyle/>
        <a:p>
          <a:r>
            <a:rPr lang="ru-RU" sz="1200" b="0">
              <a:solidFill>
                <a:sysClr val="windowText" lastClr="000000">
                  <a:hueOff val="0"/>
                  <a:satOff val="0"/>
                  <a:lumOff val="0"/>
                  <a:alphaOff val="0"/>
                </a:sysClr>
              </a:solidFill>
              <a:latin typeface="Calibri" panose="020F0502020204030204"/>
              <a:ea typeface="+mn-ea"/>
              <a:cs typeface="+mn-cs"/>
            </a:rPr>
            <a:t>Заключение договора</a:t>
          </a:r>
          <a:endParaRPr lang="en-US" sz="1200" b="0">
            <a:solidFill>
              <a:sysClr val="windowText" lastClr="000000">
                <a:hueOff val="0"/>
                <a:satOff val="0"/>
                <a:lumOff val="0"/>
                <a:alphaOff val="0"/>
              </a:sysClr>
            </a:solidFill>
            <a:latin typeface="Calibri" panose="020F0502020204030204"/>
            <a:ea typeface="+mn-ea"/>
            <a:cs typeface="+mn-cs"/>
          </a:endParaRPr>
        </a:p>
      </dgm:t>
    </dgm:pt>
    <dgm:pt modelId="{58E2C59E-78E5-4F0D-B5B4-147A603DCC53}" type="parTrans" cxnId="{B9AA4159-308D-4E2A-AFF6-13A64B2CE06D}">
      <dgm:prSet/>
      <dgm:spPr/>
      <dgm:t>
        <a:bodyPr/>
        <a:lstStyle/>
        <a:p>
          <a:endParaRPr lang="en-US"/>
        </a:p>
      </dgm:t>
    </dgm:pt>
    <dgm:pt modelId="{D68FFF54-28F1-47E8-8EBA-713C9D54E237}" type="sibTrans" cxnId="{B9AA4159-308D-4E2A-AFF6-13A64B2CE06D}">
      <dgm:prSet/>
      <dgm:spPr/>
      <dgm:t>
        <a:bodyPr/>
        <a:lstStyle/>
        <a:p>
          <a:endParaRPr lang="en-US"/>
        </a:p>
      </dgm:t>
    </dgm:pt>
    <dgm:pt modelId="{2CDF7933-CA5D-4125-9BE3-E1AC9825CF6F}">
      <dgm:prSet phldrT="[Text]" custT="1"/>
      <dgm:spPr>
        <a:xfrm>
          <a:off x="3182727" y="178572"/>
          <a:ext cx="2435103" cy="1407929"/>
        </a:xfrm>
        <a:noFill/>
        <a:ln>
          <a:noFill/>
        </a:ln>
        <a:effectLst/>
      </dgm:spPr>
      <dgm:t>
        <a:bodyPr/>
        <a:lstStyle/>
        <a:p>
          <a:r>
            <a:rPr lang="ru-RU" sz="1200">
              <a:solidFill>
                <a:sysClr val="windowText" lastClr="000000">
                  <a:hueOff val="0"/>
                  <a:satOff val="0"/>
                  <a:lumOff val="0"/>
                  <a:alphaOff val="0"/>
                </a:sysClr>
              </a:solidFill>
              <a:latin typeface="Calibri" panose="020F0502020204030204"/>
              <a:ea typeface="+mn-ea"/>
              <a:cs typeface="+mn-cs"/>
            </a:rPr>
            <a:t>Установление оценочной стоимости</a:t>
          </a:r>
          <a:endParaRPr lang="en-US" sz="1200">
            <a:solidFill>
              <a:sysClr val="windowText" lastClr="000000">
                <a:hueOff val="0"/>
                <a:satOff val="0"/>
                <a:lumOff val="0"/>
                <a:alphaOff val="0"/>
              </a:sysClr>
            </a:solidFill>
            <a:latin typeface="Calibri" panose="020F0502020204030204"/>
            <a:ea typeface="+mn-ea"/>
            <a:cs typeface="+mn-cs"/>
          </a:endParaRPr>
        </a:p>
      </dgm:t>
    </dgm:pt>
    <dgm:pt modelId="{F52F034C-0352-425D-A95C-1DE0476F1E84}" type="sibTrans" cxnId="{372E97B3-32C0-4945-AEB9-43093F6ACE9B}">
      <dgm:prSet/>
      <dgm:spPr/>
      <dgm:t>
        <a:bodyPr/>
        <a:lstStyle/>
        <a:p>
          <a:endParaRPr lang="en-US"/>
        </a:p>
      </dgm:t>
    </dgm:pt>
    <dgm:pt modelId="{2177DAAF-70D8-4164-8F6C-64B560FD417D}" type="parTrans" cxnId="{372E97B3-32C0-4945-AEB9-43093F6ACE9B}">
      <dgm:prSet/>
      <dgm:spPr/>
      <dgm:t>
        <a:bodyPr/>
        <a:lstStyle/>
        <a:p>
          <a:endParaRPr lang="en-US"/>
        </a:p>
      </dgm:t>
    </dgm:pt>
    <dgm:pt modelId="{895E82BF-3E73-4FAC-9380-CE456DE2EFB2}" type="pres">
      <dgm:prSet presAssocID="{430BEAE1-E37D-4CE3-9215-F3BD3CE5A96D}" presName="Name0" presStyleCnt="0">
        <dgm:presLayoutVars>
          <dgm:chMax val="7"/>
          <dgm:chPref val="7"/>
          <dgm:dir/>
          <dgm:animLvl val="lvl"/>
        </dgm:presLayoutVars>
      </dgm:prSet>
      <dgm:spPr/>
      <dgm:t>
        <a:bodyPr/>
        <a:lstStyle/>
        <a:p>
          <a:endParaRPr lang="en-US"/>
        </a:p>
      </dgm:t>
    </dgm:pt>
    <dgm:pt modelId="{A8542997-D247-47ED-B56B-FA3B8F372E8E}" type="pres">
      <dgm:prSet presAssocID="{2C026FF0-54DA-45DE-BE86-22A501ABBC9E}" presName="Accent1" presStyleCnt="0"/>
      <dgm:spPr/>
    </dgm:pt>
    <dgm:pt modelId="{8CEDC495-3F9C-4C45-B749-25A1F4E8C4F1}" type="pres">
      <dgm:prSet presAssocID="{2C026FF0-54DA-45DE-BE86-22A501ABBC9E}" presName="Accent" presStyleLbl="node1" presStyleIdx="0" presStyleCnt="3"/>
      <dgm:spPr>
        <a:xfrm>
          <a:off x="1350627" y="0"/>
          <a:ext cx="1993900" cy="1994204"/>
        </a:xfrm>
        <a:prstGeom prst="circularArrow">
          <a:avLst>
            <a:gd name="adj1" fmla="val 10980"/>
            <a:gd name="adj2" fmla="val 1142322"/>
            <a:gd name="adj3" fmla="val 4500000"/>
            <a:gd name="adj4" fmla="val 10800000"/>
            <a:gd name="adj5" fmla="val 12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7F8F2F7C-CABD-461B-A501-4258DDBBCB4B}" type="pres">
      <dgm:prSet presAssocID="{2C026FF0-54DA-45DE-BE86-22A501ABBC9E}" presName="Child1" presStyleLbl="revTx" presStyleIdx="0" presStyleCnt="6" custScaleX="227957" custScaleY="176466" custLinFactNeighborX="38217" custLinFactNeighborY="-13892">
        <dgm:presLayoutVars>
          <dgm:chMax val="0"/>
          <dgm:chPref val="0"/>
          <dgm:bulletEnabled val="1"/>
        </dgm:presLayoutVars>
      </dgm:prSet>
      <dgm:spPr>
        <a:prstGeom prst="rect">
          <a:avLst/>
        </a:prstGeom>
      </dgm:spPr>
      <dgm:t>
        <a:bodyPr/>
        <a:lstStyle/>
        <a:p>
          <a:endParaRPr lang="en-US"/>
        </a:p>
      </dgm:t>
    </dgm:pt>
    <dgm:pt modelId="{E2A32393-3510-4E64-A18B-AC601C841CF3}" type="pres">
      <dgm:prSet presAssocID="{2C026FF0-54DA-45DE-BE86-22A501ABBC9E}" presName="Parent1" presStyleLbl="revTx" presStyleIdx="1" presStyleCnt="6">
        <dgm:presLayoutVars>
          <dgm:chMax val="1"/>
          <dgm:chPref val="1"/>
          <dgm:bulletEnabled val="1"/>
        </dgm:presLayoutVars>
      </dgm:prSet>
      <dgm:spPr>
        <a:prstGeom prst="rect">
          <a:avLst/>
        </a:prstGeom>
      </dgm:spPr>
      <dgm:t>
        <a:bodyPr/>
        <a:lstStyle/>
        <a:p>
          <a:endParaRPr lang="en-US"/>
        </a:p>
      </dgm:t>
    </dgm:pt>
    <dgm:pt modelId="{EA5A7D4B-D419-47D8-8FFB-BEC299146922}" type="pres">
      <dgm:prSet presAssocID="{BF446713-29BF-4C13-BF4C-DFCA0C961DA6}" presName="Accent2" presStyleCnt="0"/>
      <dgm:spPr/>
    </dgm:pt>
    <dgm:pt modelId="{DD38222B-4C1C-4962-90BC-880BFDB7870F}" type="pres">
      <dgm:prSet presAssocID="{BF446713-29BF-4C13-BF4C-DFCA0C961DA6}" presName="Accent" presStyleLbl="node1" presStyleIdx="1" presStyleCnt="3"/>
      <dgm:spPr>
        <a:xfrm>
          <a:off x="796828" y="1145818"/>
          <a:ext cx="1993900" cy="1994204"/>
        </a:xfrm>
        <a:prstGeom prst="leftCircularArrow">
          <a:avLst>
            <a:gd name="adj1" fmla="val 10980"/>
            <a:gd name="adj2" fmla="val 1142322"/>
            <a:gd name="adj3" fmla="val 6300000"/>
            <a:gd name="adj4" fmla="val 18900000"/>
            <a:gd name="adj5" fmla="val 12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5301464-045C-498A-B8E4-039E5FFF3A12}" type="pres">
      <dgm:prSet presAssocID="{BF446713-29BF-4C13-BF4C-DFCA0C961DA6}" presName="Child2" presStyleLbl="revTx" presStyleIdx="2" presStyleCnt="6" custScaleX="247672" custScaleY="137659" custLinFactNeighborX="82224" custLinFactNeighborY="4341">
        <dgm:presLayoutVars>
          <dgm:chMax val="0"/>
          <dgm:chPref val="0"/>
          <dgm:bulletEnabled val="1"/>
        </dgm:presLayoutVars>
      </dgm:prSet>
      <dgm:spPr>
        <a:prstGeom prst="rect">
          <a:avLst/>
        </a:prstGeom>
      </dgm:spPr>
      <dgm:t>
        <a:bodyPr/>
        <a:lstStyle/>
        <a:p>
          <a:endParaRPr lang="en-US"/>
        </a:p>
      </dgm:t>
    </dgm:pt>
    <dgm:pt modelId="{223EDAFC-1F17-4823-94CC-2D0488B2955A}" type="pres">
      <dgm:prSet presAssocID="{BF446713-29BF-4C13-BF4C-DFCA0C961DA6}" presName="Parent2" presStyleLbl="revTx" presStyleIdx="3" presStyleCnt="6">
        <dgm:presLayoutVars>
          <dgm:chMax val="1"/>
          <dgm:chPref val="1"/>
          <dgm:bulletEnabled val="1"/>
        </dgm:presLayoutVars>
      </dgm:prSet>
      <dgm:spPr>
        <a:prstGeom prst="rect">
          <a:avLst/>
        </a:prstGeom>
      </dgm:spPr>
      <dgm:t>
        <a:bodyPr/>
        <a:lstStyle/>
        <a:p>
          <a:endParaRPr lang="en-US"/>
        </a:p>
      </dgm:t>
    </dgm:pt>
    <dgm:pt modelId="{0079DDE6-8DF0-4E0F-B480-80E0931CB525}" type="pres">
      <dgm:prSet presAssocID="{1DB09A47-440A-41B4-BD29-6D28E004B97B}" presName="Accent3" presStyleCnt="0"/>
      <dgm:spPr/>
    </dgm:pt>
    <dgm:pt modelId="{7998108A-926C-422D-8850-7A1A805F2FFA}" type="pres">
      <dgm:prSet presAssocID="{1DB09A47-440A-41B4-BD29-6D28E004B97B}" presName="Accent" presStyleLbl="node1" presStyleIdx="2" presStyleCnt="3"/>
      <dgm:spPr>
        <a:xfrm>
          <a:off x="1492541" y="2428753"/>
          <a:ext cx="1713069" cy="1713756"/>
        </a:xfrm>
        <a:prstGeom prst="blockArc">
          <a:avLst>
            <a:gd name="adj1" fmla="val 13500000"/>
            <a:gd name="adj2" fmla="val 10800000"/>
            <a:gd name="adj3" fmla="val 1274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8CAAA57-C467-4D1C-A4F0-285F79BC57EA}" type="pres">
      <dgm:prSet presAssocID="{1DB09A47-440A-41B4-BD29-6D28E004B97B}" presName="Child3" presStyleLbl="revTx" presStyleIdx="4" presStyleCnt="6" custScaleX="134876" custLinFactNeighborX="9844">
        <dgm:presLayoutVars>
          <dgm:chMax val="0"/>
          <dgm:chPref val="0"/>
          <dgm:bulletEnabled val="1"/>
        </dgm:presLayoutVars>
      </dgm:prSet>
      <dgm:spPr>
        <a:prstGeom prst="rect">
          <a:avLst/>
        </a:prstGeom>
      </dgm:spPr>
      <dgm:t>
        <a:bodyPr/>
        <a:lstStyle/>
        <a:p>
          <a:endParaRPr lang="en-US"/>
        </a:p>
      </dgm:t>
    </dgm:pt>
    <dgm:pt modelId="{C2C5928D-B080-4532-A4C3-DF858AEDE436}" type="pres">
      <dgm:prSet presAssocID="{1DB09A47-440A-41B4-BD29-6D28E004B97B}" presName="Parent3" presStyleLbl="revTx" presStyleIdx="5" presStyleCnt="6">
        <dgm:presLayoutVars>
          <dgm:chMax val="1"/>
          <dgm:chPref val="1"/>
          <dgm:bulletEnabled val="1"/>
        </dgm:presLayoutVars>
      </dgm:prSet>
      <dgm:spPr>
        <a:prstGeom prst="rect">
          <a:avLst/>
        </a:prstGeom>
      </dgm:spPr>
      <dgm:t>
        <a:bodyPr/>
        <a:lstStyle/>
        <a:p>
          <a:endParaRPr lang="en-US"/>
        </a:p>
      </dgm:t>
    </dgm:pt>
  </dgm:ptLst>
  <dgm:cxnLst>
    <dgm:cxn modelId="{73E84E07-9BF8-48FF-B395-F815C19D1724}" type="presOf" srcId="{4EBD57BE-89A3-415A-AA1B-106A66D8D7A4}" destId="{7F8F2F7C-CABD-461B-A501-4258DDBBCB4B}" srcOrd="0" destOrd="1" presId="urn:microsoft.com/office/officeart/2009/layout/CircleArrowProcess"/>
    <dgm:cxn modelId="{36738148-463F-496D-9700-76A43788B1D0}" type="presOf" srcId="{E7C396FB-258B-4427-ABB1-9B5FC6CA78D3}" destId="{58CAAA57-C467-4D1C-A4F0-285F79BC57EA}" srcOrd="0" destOrd="0" presId="urn:microsoft.com/office/officeart/2009/layout/CircleArrowProcess"/>
    <dgm:cxn modelId="{561F6C53-B8F1-4ADC-8C0D-B6BBA426053A}" srcId="{430BEAE1-E37D-4CE3-9215-F3BD3CE5A96D}" destId="{BF446713-29BF-4C13-BF4C-DFCA0C961DA6}" srcOrd="1" destOrd="0" parTransId="{703CC61B-91A2-4BE2-9358-1A96500D99B9}" sibTransId="{2954F4A2-F67D-4D02-A97F-48F37671E7E1}"/>
    <dgm:cxn modelId="{6189B0B4-6883-4D8C-96BC-717EA7DE9C4A}" type="presOf" srcId="{BE817F2D-42C8-4986-A274-723FC9A02C48}" destId="{55301464-045C-498A-B8E4-039E5FFF3A12}" srcOrd="0" destOrd="0" presId="urn:microsoft.com/office/officeart/2009/layout/CircleArrowProcess"/>
    <dgm:cxn modelId="{642A60B8-62B6-4416-8A35-977D8B3A0D79}" srcId="{BF446713-29BF-4C13-BF4C-DFCA0C961DA6}" destId="{5AACDD9A-E858-4AA3-8DE7-5315C3671A90}" srcOrd="1" destOrd="0" parTransId="{659EBE36-FA2A-4074-96DC-8C9580FDD3E4}" sibTransId="{1BE27D69-061E-4851-8BCF-BEC2F2F1CCEF}"/>
    <dgm:cxn modelId="{1A0A6139-0C35-4FD8-9704-F1A6BB7123C0}" type="presOf" srcId="{1DB09A47-440A-41B4-BD29-6D28E004B97B}" destId="{C2C5928D-B080-4532-A4C3-DF858AEDE436}" srcOrd="0" destOrd="0" presId="urn:microsoft.com/office/officeart/2009/layout/CircleArrowProcess"/>
    <dgm:cxn modelId="{48C24C54-C32E-40EB-8E3C-0C33104FBCE0}" type="presOf" srcId="{2C026FF0-54DA-45DE-BE86-22A501ABBC9E}" destId="{E2A32393-3510-4E64-A18B-AC601C841CF3}" srcOrd="0" destOrd="0" presId="urn:microsoft.com/office/officeart/2009/layout/CircleArrowProcess"/>
    <dgm:cxn modelId="{C33FE339-FF0F-4574-9413-54EF0C1DA964}" srcId="{1DB09A47-440A-41B4-BD29-6D28E004B97B}" destId="{E7C396FB-258B-4427-ABB1-9B5FC6CA78D3}" srcOrd="0" destOrd="0" parTransId="{A341C017-4086-4578-83A9-517F2A6E2032}" sibTransId="{025A15DA-519E-4737-B9C6-9E9540F417E9}"/>
    <dgm:cxn modelId="{3593593C-8786-4858-B618-CE52168C32FF}" srcId="{2C026FF0-54DA-45DE-BE86-22A501ABBC9E}" destId="{0E040A14-4958-4231-870B-E242E5918E5A}" srcOrd="4" destOrd="0" parTransId="{8969DDB3-A87E-43D5-A380-AEEA3F9C2D02}" sibTransId="{AFBD8E53-BCBB-4F00-A45D-F6324C6925A7}"/>
    <dgm:cxn modelId="{2EB5186B-0D62-4BAC-8056-59CED6AAF7F7}" type="presOf" srcId="{2CDF7933-CA5D-4125-9BE3-E1AC9825CF6F}" destId="{7F8F2F7C-CABD-461B-A501-4258DDBBCB4B}" srcOrd="0" destOrd="2" presId="urn:microsoft.com/office/officeart/2009/layout/CircleArrowProcess"/>
    <dgm:cxn modelId="{32628F78-B404-48DA-A51C-E6EA6CDCE1E7}" type="presOf" srcId="{0E040A14-4958-4231-870B-E242E5918E5A}" destId="{7F8F2F7C-CABD-461B-A501-4258DDBBCB4B}" srcOrd="0" destOrd="4" presId="urn:microsoft.com/office/officeart/2009/layout/CircleArrowProcess"/>
    <dgm:cxn modelId="{C975E6CF-A8A8-48F5-90C0-BAB07495D4DD}" srcId="{BF446713-29BF-4C13-BF4C-DFCA0C961DA6}" destId="{BE817F2D-42C8-4986-A274-723FC9A02C48}" srcOrd="0" destOrd="0" parTransId="{C8AA4256-0666-45E6-8083-CD8A5AAEDB84}" sibTransId="{3D21429B-B6C8-42FF-BA32-6B26D2DD3085}"/>
    <dgm:cxn modelId="{0D4C42FF-4943-4C3D-BB37-180AC805502F}" type="presOf" srcId="{BF446713-29BF-4C13-BF4C-DFCA0C961DA6}" destId="{223EDAFC-1F17-4823-94CC-2D0488B2955A}" srcOrd="0" destOrd="0" presId="urn:microsoft.com/office/officeart/2009/layout/CircleArrowProcess"/>
    <dgm:cxn modelId="{9C635797-C5B4-4F1C-AD55-B49EFE157BBA}" srcId="{430BEAE1-E37D-4CE3-9215-F3BD3CE5A96D}" destId="{2C026FF0-54DA-45DE-BE86-22A501ABBC9E}" srcOrd="0" destOrd="0" parTransId="{21D5C306-205E-4C56-ADEC-D0963E356C6A}" sibTransId="{3A4A4C17-4499-4267-A300-EB13D8F36F16}"/>
    <dgm:cxn modelId="{F6DD71C2-D136-4048-BFB8-471BACEC0CC3}" type="presOf" srcId="{5AACDD9A-E858-4AA3-8DE7-5315C3671A90}" destId="{55301464-045C-498A-B8E4-039E5FFF3A12}" srcOrd="0" destOrd="1" presId="urn:microsoft.com/office/officeart/2009/layout/CircleArrowProcess"/>
    <dgm:cxn modelId="{0F0CF8B3-C045-49C8-ADD1-6D8BE90F04C1}" srcId="{2C026FF0-54DA-45DE-BE86-22A501ABBC9E}" destId="{4EBD57BE-89A3-415A-AA1B-106A66D8D7A4}" srcOrd="1" destOrd="0" parTransId="{EC2ADB72-3966-4887-9CBB-8B5ECB7FD940}" sibTransId="{4C0B34E3-5082-46E4-83AC-F4424FF99866}"/>
    <dgm:cxn modelId="{95FFD003-6A0C-49C7-8C1F-6E0266B8B568}" srcId="{430BEAE1-E37D-4CE3-9215-F3BD3CE5A96D}" destId="{1DB09A47-440A-41B4-BD29-6D28E004B97B}" srcOrd="2" destOrd="0" parTransId="{52DB9FAD-13ED-4E1D-8033-329205C7B254}" sibTransId="{82617857-83C3-486B-8746-46E3F1550049}"/>
    <dgm:cxn modelId="{8915C8BB-85AF-418F-B4B0-5559C3261535}" type="presOf" srcId="{93ADA803-EB22-42B5-AD03-1F9FAE08308F}" destId="{7F8F2F7C-CABD-461B-A501-4258DDBBCB4B}" srcOrd="0" destOrd="3" presId="urn:microsoft.com/office/officeart/2009/layout/CircleArrowProcess"/>
    <dgm:cxn modelId="{C28B2EAC-3AA8-44FC-B18E-0F63A2A73412}" srcId="{2C026FF0-54DA-45DE-BE86-22A501ABBC9E}" destId="{ADD2C8CF-A71A-4518-BE72-1D4CA83AB294}" srcOrd="0" destOrd="0" parTransId="{73E81A30-BC8A-4542-92E2-FF81507C35DC}" sibTransId="{F0B7A594-1C2B-4702-AD96-674B38564BC7}"/>
    <dgm:cxn modelId="{0A8441FD-EB82-4CF4-A531-2E1EE42FD076}" srcId="{2C026FF0-54DA-45DE-BE86-22A501ABBC9E}" destId="{93ADA803-EB22-42B5-AD03-1F9FAE08308F}" srcOrd="3" destOrd="0" parTransId="{E82EC3FA-DDE4-45B1-A796-948613220D79}" sibTransId="{2EAF5FC0-9F2C-440B-B4DA-EC78025407E1}"/>
    <dgm:cxn modelId="{784BB53F-8848-4F59-846A-49752656698F}" type="presOf" srcId="{ADD2C8CF-A71A-4518-BE72-1D4CA83AB294}" destId="{7F8F2F7C-CABD-461B-A501-4258DDBBCB4B}" srcOrd="0" destOrd="0" presId="urn:microsoft.com/office/officeart/2009/layout/CircleArrowProcess"/>
    <dgm:cxn modelId="{AAAF9AE1-0B7D-420A-A117-D1456C3D5BE2}" type="presOf" srcId="{87826DA5-5339-4E8B-AEDB-856A26268AC7}" destId="{55301464-045C-498A-B8E4-039E5FFF3A12}" srcOrd="0" destOrd="3" presId="urn:microsoft.com/office/officeart/2009/layout/CircleArrowProcess"/>
    <dgm:cxn modelId="{83151624-0979-4A3D-A21A-B8B8369CD1B1}" type="presOf" srcId="{430BEAE1-E37D-4CE3-9215-F3BD3CE5A96D}" destId="{895E82BF-3E73-4FAC-9380-CE456DE2EFB2}" srcOrd="0" destOrd="0" presId="urn:microsoft.com/office/officeart/2009/layout/CircleArrowProcess"/>
    <dgm:cxn modelId="{057E9A94-5219-4BBA-8324-F27DECA2A046}" srcId="{BF446713-29BF-4C13-BF4C-DFCA0C961DA6}" destId="{22EE5C57-EA9B-4EC9-96A4-9864C7E2CA38}" srcOrd="2" destOrd="0" parTransId="{240EAF40-2BE7-4F42-93FD-828181E3990F}" sibTransId="{AF43EF35-202E-4C5F-8FA9-0B7A4211C2CC}"/>
    <dgm:cxn modelId="{372E97B3-32C0-4945-AEB9-43093F6ACE9B}" srcId="{2C026FF0-54DA-45DE-BE86-22A501ABBC9E}" destId="{2CDF7933-CA5D-4125-9BE3-E1AC9825CF6F}" srcOrd="2" destOrd="0" parTransId="{2177DAAF-70D8-4164-8F6C-64B560FD417D}" sibTransId="{F52F034C-0352-425D-A95C-1DE0476F1E84}"/>
    <dgm:cxn modelId="{05AD7575-B87D-47F7-8058-78D0704813C7}" type="presOf" srcId="{22EE5C57-EA9B-4EC9-96A4-9864C7E2CA38}" destId="{55301464-045C-498A-B8E4-039E5FFF3A12}" srcOrd="0" destOrd="2" presId="urn:microsoft.com/office/officeart/2009/layout/CircleArrowProcess"/>
    <dgm:cxn modelId="{B9AA4159-308D-4E2A-AFF6-13A64B2CE06D}" srcId="{BF446713-29BF-4C13-BF4C-DFCA0C961DA6}" destId="{87826DA5-5339-4E8B-AEDB-856A26268AC7}" srcOrd="3" destOrd="0" parTransId="{58E2C59E-78E5-4F0D-B5B4-147A603DCC53}" sibTransId="{D68FFF54-28F1-47E8-8EBA-713C9D54E237}"/>
    <dgm:cxn modelId="{C2AC24AA-26CC-4480-8D4F-829C89E640C4}" type="presOf" srcId="{ABD19347-B8C5-4AC3-8377-04035ED6EFBA}" destId="{7F8F2F7C-CABD-461B-A501-4258DDBBCB4B}" srcOrd="0" destOrd="5" presId="urn:microsoft.com/office/officeart/2009/layout/CircleArrowProcess"/>
    <dgm:cxn modelId="{77F7591C-F532-4D9B-8148-1F34EC6A41E3}" srcId="{2C026FF0-54DA-45DE-BE86-22A501ABBC9E}" destId="{ABD19347-B8C5-4AC3-8377-04035ED6EFBA}" srcOrd="5" destOrd="0" parTransId="{B3CE2F50-6E69-436E-B67C-57676D5DA56A}" sibTransId="{AA6CDEF3-495C-418C-9196-67CFDCCB35A5}"/>
    <dgm:cxn modelId="{B38FB9E1-02F7-429A-A8CF-678C91A83D7A}" type="presParOf" srcId="{895E82BF-3E73-4FAC-9380-CE456DE2EFB2}" destId="{A8542997-D247-47ED-B56B-FA3B8F372E8E}" srcOrd="0" destOrd="0" presId="urn:microsoft.com/office/officeart/2009/layout/CircleArrowProcess"/>
    <dgm:cxn modelId="{C1D8F396-3FFE-421C-AC8E-99F40626E6F6}" type="presParOf" srcId="{A8542997-D247-47ED-B56B-FA3B8F372E8E}" destId="{8CEDC495-3F9C-4C45-B749-25A1F4E8C4F1}" srcOrd="0" destOrd="0" presId="urn:microsoft.com/office/officeart/2009/layout/CircleArrowProcess"/>
    <dgm:cxn modelId="{5F325B89-00DA-4FF2-AED4-80F4A89F1EC3}" type="presParOf" srcId="{895E82BF-3E73-4FAC-9380-CE456DE2EFB2}" destId="{7F8F2F7C-CABD-461B-A501-4258DDBBCB4B}" srcOrd="1" destOrd="0" presId="urn:microsoft.com/office/officeart/2009/layout/CircleArrowProcess"/>
    <dgm:cxn modelId="{4DB310A9-CCA1-4029-BB33-36AA4128785F}" type="presParOf" srcId="{895E82BF-3E73-4FAC-9380-CE456DE2EFB2}" destId="{E2A32393-3510-4E64-A18B-AC601C841CF3}" srcOrd="2" destOrd="0" presId="urn:microsoft.com/office/officeart/2009/layout/CircleArrowProcess"/>
    <dgm:cxn modelId="{7B7218D3-D803-4F51-8681-34C5F094F28C}" type="presParOf" srcId="{895E82BF-3E73-4FAC-9380-CE456DE2EFB2}" destId="{EA5A7D4B-D419-47D8-8FFB-BEC299146922}" srcOrd="3" destOrd="0" presId="urn:microsoft.com/office/officeart/2009/layout/CircleArrowProcess"/>
    <dgm:cxn modelId="{1D159847-4B47-467A-BB71-E57986B4087D}" type="presParOf" srcId="{EA5A7D4B-D419-47D8-8FFB-BEC299146922}" destId="{DD38222B-4C1C-4962-90BC-880BFDB7870F}" srcOrd="0" destOrd="0" presId="urn:microsoft.com/office/officeart/2009/layout/CircleArrowProcess"/>
    <dgm:cxn modelId="{3E22B1D3-6213-4674-A834-29A362E631CF}" type="presParOf" srcId="{895E82BF-3E73-4FAC-9380-CE456DE2EFB2}" destId="{55301464-045C-498A-B8E4-039E5FFF3A12}" srcOrd="4" destOrd="0" presId="urn:microsoft.com/office/officeart/2009/layout/CircleArrowProcess"/>
    <dgm:cxn modelId="{CAA6CA5E-F9D8-47D5-98D2-FA9FBD0A1B6E}" type="presParOf" srcId="{895E82BF-3E73-4FAC-9380-CE456DE2EFB2}" destId="{223EDAFC-1F17-4823-94CC-2D0488B2955A}" srcOrd="5" destOrd="0" presId="urn:microsoft.com/office/officeart/2009/layout/CircleArrowProcess"/>
    <dgm:cxn modelId="{A3B913AB-A0DD-487E-9109-C280FEB7EF68}" type="presParOf" srcId="{895E82BF-3E73-4FAC-9380-CE456DE2EFB2}" destId="{0079DDE6-8DF0-4E0F-B480-80E0931CB525}" srcOrd="6" destOrd="0" presId="urn:microsoft.com/office/officeart/2009/layout/CircleArrowProcess"/>
    <dgm:cxn modelId="{1ECC9086-4292-482D-94DF-18B7BC3B6F9D}" type="presParOf" srcId="{0079DDE6-8DF0-4E0F-B480-80E0931CB525}" destId="{7998108A-926C-422D-8850-7A1A805F2FFA}" srcOrd="0" destOrd="0" presId="urn:microsoft.com/office/officeart/2009/layout/CircleArrowProcess"/>
    <dgm:cxn modelId="{14A36007-4C17-43EE-9DE1-6A52FB8AA3BD}" type="presParOf" srcId="{895E82BF-3E73-4FAC-9380-CE456DE2EFB2}" destId="{58CAAA57-C467-4D1C-A4F0-285F79BC57EA}" srcOrd="7" destOrd="0" presId="urn:microsoft.com/office/officeart/2009/layout/CircleArrowProcess"/>
    <dgm:cxn modelId="{7196B1F2-AD76-4FFE-B6D7-F7DB716C215B}" type="presParOf" srcId="{895E82BF-3E73-4FAC-9380-CE456DE2EFB2}" destId="{C2C5928D-B080-4532-A4C3-DF858AEDE436}" srcOrd="8" destOrd="0" presId="urn:microsoft.com/office/officeart/2009/layout/CircleArrow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B9B4E72-967B-4096-97ED-1C7C3EFD4383}" type="doc">
      <dgm:prSet loTypeId="urn:microsoft.com/office/officeart/2008/layout/HorizontalMultiLevelHierarchy" loCatId="hierarchy" qsTypeId="urn:microsoft.com/office/officeart/2005/8/quickstyle/simple5" qsCatId="simple" csTypeId="urn:microsoft.com/office/officeart/2005/8/colors/accent1_5" csCatId="accent1" phldr="1"/>
      <dgm:spPr/>
      <dgm:t>
        <a:bodyPr/>
        <a:lstStyle/>
        <a:p>
          <a:endParaRPr lang="en-US"/>
        </a:p>
      </dgm:t>
    </dgm:pt>
    <dgm:pt modelId="{1D8237F0-2762-45D7-A85E-EB2861E47DDD}">
      <dgm:prSet phldrT="[Text]"/>
      <dgm:spPr>
        <a:xfrm rot="16200000">
          <a:off x="-694931" y="2057151"/>
          <a:ext cx="1727140" cy="328156"/>
        </a:xfrm>
        <a:gradFill rotWithShape="0">
          <a:gsLst>
            <a:gs pos="0">
              <a:srgbClr val="5B9BD5">
                <a:alpha val="80000"/>
                <a:hueOff val="0"/>
                <a:satOff val="0"/>
                <a:lumOff val="0"/>
                <a:alphaOff val="0"/>
                <a:satMod val="103000"/>
                <a:lumMod val="102000"/>
                <a:tint val="94000"/>
              </a:srgbClr>
            </a:gs>
            <a:gs pos="50000">
              <a:srgbClr val="5B9BD5">
                <a:alpha val="80000"/>
                <a:hueOff val="0"/>
                <a:satOff val="0"/>
                <a:lumOff val="0"/>
                <a:alphaOff val="0"/>
                <a:satMod val="110000"/>
                <a:lumMod val="100000"/>
                <a:shade val="100000"/>
              </a:srgbClr>
            </a:gs>
            <a:gs pos="100000">
              <a:srgbClr val="5B9BD5">
                <a:alpha val="8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ru-RU">
              <a:solidFill>
                <a:sysClr val="window" lastClr="FFFFFF"/>
              </a:solidFill>
              <a:latin typeface="Calibri" panose="020F0502020204030204"/>
              <a:ea typeface="+mn-ea"/>
              <a:cs typeface="+mn-cs"/>
            </a:rPr>
            <a:t>Рабочая группа </a:t>
          </a:r>
          <a:endParaRPr lang="en-US">
            <a:solidFill>
              <a:sysClr val="window" lastClr="FFFFFF"/>
            </a:solidFill>
            <a:latin typeface="Calibri" panose="020F0502020204030204"/>
            <a:ea typeface="+mn-ea"/>
            <a:cs typeface="+mn-cs"/>
          </a:endParaRPr>
        </a:p>
      </dgm:t>
    </dgm:pt>
    <dgm:pt modelId="{1F3A514E-B4F4-46B0-9DAD-D7816701F4C3}" type="parTrans" cxnId="{B3A11D2B-28A6-4BDB-A055-C36DB2DD3F22}">
      <dgm:prSet/>
      <dgm:spPr/>
      <dgm:t>
        <a:bodyPr/>
        <a:lstStyle/>
        <a:p>
          <a:endParaRPr lang="en-US"/>
        </a:p>
      </dgm:t>
    </dgm:pt>
    <dgm:pt modelId="{65EF3FBA-DAB2-4CD0-95AA-C29D0E1A288C}" type="sibTrans" cxnId="{B3A11D2B-28A6-4BDB-A055-C36DB2DD3F22}">
      <dgm:prSet/>
      <dgm:spPr/>
      <dgm:t>
        <a:bodyPr/>
        <a:lstStyle/>
        <a:p>
          <a:endParaRPr lang="en-US"/>
        </a:p>
      </dgm:t>
    </dgm:pt>
    <dgm:pt modelId="{F27EAA9A-F060-4812-A618-C3A2399532FA}">
      <dgm:prSet phldrT="[Text]" custT="1"/>
      <dgm:spPr>
        <a:xfrm>
          <a:off x="547987" y="211270"/>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разрабатывает годовые и квартальные планы проведения государственных закупок</a:t>
          </a:r>
          <a:r>
            <a:rPr lang="en-US" sz="1200" i="1">
              <a:solidFill>
                <a:sysClr val="window" lastClr="FFFFFF"/>
              </a:solidFill>
              <a:latin typeface="Calibri" panose="020F0502020204030204"/>
              <a:ea typeface="+mn-ea"/>
              <a:cs typeface="+mn-cs"/>
            </a:rPr>
            <a:t>;</a:t>
          </a:r>
        </a:p>
      </dgm:t>
    </dgm:pt>
    <dgm:pt modelId="{48FEE970-FEAB-4820-A2EF-F80E31026DC2}" type="parTrans" cxnId="{BEA48C80-E837-410C-ADDC-68C796F960EF}">
      <dgm:prSet/>
      <dgm:spPr>
        <a:xfrm>
          <a:off x="332716" y="375348"/>
          <a:ext cx="215270" cy="1845881"/>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719E3A4F-E3CD-4382-9213-8AF98198F692}" type="sibTrans" cxnId="{BEA48C80-E837-410C-ADDC-68C796F960EF}">
      <dgm:prSet/>
      <dgm:spPr/>
      <dgm:t>
        <a:bodyPr/>
        <a:lstStyle/>
        <a:p>
          <a:endParaRPr lang="en-US"/>
        </a:p>
      </dgm:t>
    </dgm:pt>
    <dgm:pt modelId="{3D2922E8-8F30-4F04-927F-DC8EDB3D7EB6}">
      <dgm:prSet custT="1"/>
      <dgm:spPr>
        <a:xfrm>
          <a:off x="547987" y="621466"/>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en-US" sz="1200" i="1">
              <a:solidFill>
                <a:sysClr val="window" lastClr="FFFFFF"/>
              </a:solidFill>
              <a:latin typeface="Calibri" panose="020F0502020204030204"/>
              <a:ea typeface="+mn-ea"/>
              <a:cs typeface="+mn-cs"/>
            </a:rPr>
            <a:t> </a:t>
          </a:r>
          <a:r>
            <a:rPr lang="ru-RU" sz="1200" i="1">
              <a:solidFill>
                <a:sysClr val="window" lastClr="FFFFFF"/>
              </a:solidFill>
              <a:latin typeface="Calibri" panose="020F0502020204030204"/>
              <a:ea typeface="+mn-ea"/>
              <a:cs typeface="+mn-cs"/>
            </a:rPr>
            <a:t>составляет объявления и/или приглашения в рамках процедур государственной закупки</a:t>
          </a:r>
          <a:r>
            <a:rPr lang="en-US" sz="1200" i="1">
              <a:solidFill>
                <a:sysClr val="window" lastClr="FFFFFF"/>
              </a:solidFill>
              <a:latin typeface="Calibri" panose="020F0502020204030204"/>
              <a:ea typeface="+mn-ea"/>
              <a:cs typeface="+mn-cs"/>
            </a:rPr>
            <a:t>;</a:t>
          </a:r>
        </a:p>
      </dgm:t>
    </dgm:pt>
    <dgm:pt modelId="{C8673BAD-D49E-45B6-8E84-C11BF5DFAE10}" type="parTrans" cxnId="{4B16AEF1-6DB0-4C6A-BF14-C27893D47CE0}">
      <dgm:prSet/>
      <dgm:spPr>
        <a:xfrm>
          <a:off x="332716" y="785544"/>
          <a:ext cx="215270" cy="1435685"/>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D1A607C5-F54C-4EDD-893D-18E3DE0B4E73}" type="sibTrans" cxnId="{4B16AEF1-6DB0-4C6A-BF14-C27893D47CE0}">
      <dgm:prSet/>
      <dgm:spPr/>
      <dgm:t>
        <a:bodyPr/>
        <a:lstStyle/>
        <a:p>
          <a:endParaRPr lang="en-US"/>
        </a:p>
      </dgm:t>
    </dgm:pt>
    <dgm:pt modelId="{A3D27149-A7FD-4EFF-BB62-D16FC5EE8BA6}">
      <dgm:prSet custT="1"/>
      <dgm:spPr>
        <a:xfrm>
          <a:off x="547987" y="1031662"/>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разрабатывает  документацию по присуждению и другие применяемые в рамках процедур государственной закупки документы</a:t>
          </a:r>
          <a:r>
            <a:rPr lang="en-US" sz="1200" i="1">
              <a:solidFill>
                <a:sysClr val="window" lastClr="FFFFFF"/>
              </a:solidFill>
              <a:latin typeface="Calibri" panose="020F0502020204030204"/>
              <a:ea typeface="+mn-ea"/>
              <a:cs typeface="+mn-cs"/>
            </a:rPr>
            <a:t>;</a:t>
          </a:r>
        </a:p>
      </dgm:t>
    </dgm:pt>
    <dgm:pt modelId="{014E38EC-9125-4EB1-98FD-8AA1C90C57CB}" type="parTrans" cxnId="{FB14FE30-2C95-4FB2-9067-486D846798FD}">
      <dgm:prSet/>
      <dgm:spPr>
        <a:xfrm>
          <a:off x="332716" y="1195740"/>
          <a:ext cx="215270" cy="1025489"/>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8B4C18D0-40F5-4622-A782-0005FB7DC7F0}" type="sibTrans" cxnId="{FB14FE30-2C95-4FB2-9067-486D846798FD}">
      <dgm:prSet/>
      <dgm:spPr/>
      <dgm:t>
        <a:bodyPr/>
        <a:lstStyle/>
        <a:p>
          <a:endParaRPr lang="en-US"/>
        </a:p>
      </dgm:t>
    </dgm:pt>
    <dgm:pt modelId="{8A2A4EC9-BD7A-4D58-AF88-B30C36E77C25}">
      <dgm:prSet custT="1"/>
      <dgm:spPr>
        <a:xfrm>
          <a:off x="547987" y="1441858"/>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инициирует и осуществляет процедуры государственной закупки</a:t>
          </a:r>
          <a:r>
            <a:rPr lang="en-US" sz="1200" i="1">
              <a:solidFill>
                <a:sysClr val="window" lastClr="FFFFFF"/>
              </a:solidFill>
              <a:latin typeface="Calibri" panose="020F0502020204030204"/>
              <a:ea typeface="+mn-ea"/>
              <a:cs typeface="+mn-cs"/>
            </a:rPr>
            <a:t>;</a:t>
          </a:r>
        </a:p>
      </dgm:t>
    </dgm:pt>
    <dgm:pt modelId="{14FDF663-01C0-4379-B844-A6789148EC33}" type="parTrans" cxnId="{2D48DF4C-77D5-4369-950B-872D45A26B7A}">
      <dgm:prSet/>
      <dgm:spPr>
        <a:xfrm>
          <a:off x="332716" y="1605936"/>
          <a:ext cx="215270" cy="615293"/>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9512811-8047-4723-A21F-27E2E58B8C16}" type="sibTrans" cxnId="{2D48DF4C-77D5-4369-950B-872D45A26B7A}">
      <dgm:prSet/>
      <dgm:spPr/>
      <dgm:t>
        <a:bodyPr/>
        <a:lstStyle/>
        <a:p>
          <a:endParaRPr lang="en-US"/>
        </a:p>
      </dgm:t>
    </dgm:pt>
    <dgm:pt modelId="{5A3F3764-C3DF-474A-BD0B-6DF1AEBC6186}">
      <dgm:prSet custT="1"/>
      <dgm:spPr>
        <a:xfrm>
          <a:off x="547987" y="1852053"/>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обеспечивает широкое участие экономических операторов в процедурах государственной закупки</a:t>
          </a:r>
          <a:r>
            <a:rPr lang="en-US" sz="1200" i="1">
              <a:solidFill>
                <a:sysClr val="window" lastClr="FFFFFF"/>
              </a:solidFill>
              <a:latin typeface="Calibri" panose="020F0502020204030204"/>
              <a:ea typeface="+mn-ea"/>
              <a:cs typeface="+mn-cs"/>
            </a:rPr>
            <a:t>;</a:t>
          </a:r>
        </a:p>
      </dgm:t>
    </dgm:pt>
    <dgm:pt modelId="{DB15767C-5CC5-4F40-9014-92C8BBE24318}" type="parTrans" cxnId="{AE7C4F88-8BFB-4394-947D-71122A5417FB}">
      <dgm:prSet/>
      <dgm:spPr>
        <a:xfrm>
          <a:off x="332716" y="2016132"/>
          <a:ext cx="215270" cy="205097"/>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36DAA15-15D1-460F-8085-BEB16176BC3F}" type="sibTrans" cxnId="{AE7C4F88-8BFB-4394-947D-71122A5417FB}">
      <dgm:prSet/>
      <dgm:spPr/>
      <dgm:t>
        <a:bodyPr/>
        <a:lstStyle/>
        <a:p>
          <a:endParaRPr lang="en-US"/>
        </a:p>
      </dgm:t>
    </dgm:pt>
    <dgm:pt modelId="{274DEE87-C07A-4853-BA80-0F2757B40760}">
      <dgm:prSet custT="1"/>
      <dgm:spPr>
        <a:xfrm>
          <a:off x="547987" y="2262249"/>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изучает, оценивает и сопоставляет оферты экономических операторов, представленные </a:t>
          </a:r>
          <a:r>
            <a:rPr lang="en-US" sz="1200" i="1">
              <a:solidFill>
                <a:sysClr val="window" lastClr="FFFFFF"/>
              </a:solidFill>
              <a:latin typeface="Calibri" panose="020F0502020204030204"/>
              <a:ea typeface="+mn-ea"/>
              <a:cs typeface="+mn-cs"/>
            </a:rPr>
            <a:t> </a:t>
          </a:r>
          <a:r>
            <a:rPr lang="ru-RU" sz="1200" i="1">
              <a:solidFill>
                <a:sysClr val="window" lastClr="FFFFFF"/>
              </a:solidFill>
              <a:latin typeface="Calibri" panose="020F0502020204030204"/>
              <a:ea typeface="+mn-ea"/>
              <a:cs typeface="+mn-cs"/>
            </a:rPr>
            <a:t>в рамках процедур государственной закупки</a:t>
          </a:r>
          <a:r>
            <a:rPr lang="en-US" sz="1200" i="1">
              <a:solidFill>
                <a:sysClr val="window" lastClr="FFFFFF"/>
              </a:solidFill>
              <a:latin typeface="Calibri" panose="020F0502020204030204"/>
              <a:ea typeface="+mn-ea"/>
              <a:cs typeface="+mn-cs"/>
            </a:rPr>
            <a:t>;</a:t>
          </a:r>
        </a:p>
      </dgm:t>
    </dgm:pt>
    <dgm:pt modelId="{FB4DFC55-B196-4AB4-B4AF-77BED109EDB5}" type="parTrans" cxnId="{3D0DE862-8BFF-442A-A301-F04D9E944D1E}">
      <dgm:prSet/>
      <dgm:spPr>
        <a:xfrm>
          <a:off x="332716" y="2221230"/>
          <a:ext cx="215270" cy="205097"/>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29FAAAC5-BA5A-4B87-BBF2-2135E45C9D88}" type="sibTrans" cxnId="{3D0DE862-8BFF-442A-A301-F04D9E944D1E}">
      <dgm:prSet/>
      <dgm:spPr/>
      <dgm:t>
        <a:bodyPr/>
        <a:lstStyle/>
        <a:p>
          <a:endParaRPr lang="en-US"/>
        </a:p>
      </dgm:t>
    </dgm:pt>
    <dgm:pt modelId="{966413B0-BE7B-48E5-BA06-4A1405B2B150}">
      <dgm:prSet custT="1"/>
      <dgm:spPr>
        <a:xfrm>
          <a:off x="547987" y="2672445"/>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присуждает договоры о государственных закупках, заключенные закупающим органом с экономическими операторами;</a:t>
          </a:r>
          <a:endParaRPr lang="en-US" sz="1200" i="1">
            <a:solidFill>
              <a:sysClr val="window" lastClr="FFFFFF"/>
            </a:solidFill>
            <a:latin typeface="Calibri" panose="020F0502020204030204"/>
            <a:ea typeface="+mn-ea"/>
            <a:cs typeface="+mn-cs"/>
          </a:endParaRPr>
        </a:p>
      </dgm:t>
    </dgm:pt>
    <dgm:pt modelId="{BF408004-6053-4D97-A90D-98BA60F73178}" type="parTrans" cxnId="{334EBDEA-EDA8-4B38-9891-B65CEB8A540E}">
      <dgm:prSet/>
      <dgm:spPr>
        <a:xfrm>
          <a:off x="332716" y="2221230"/>
          <a:ext cx="215270" cy="615293"/>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64F9484-4B4F-4643-AB0C-4152A4B13793}" type="sibTrans" cxnId="{334EBDEA-EDA8-4B38-9891-B65CEB8A540E}">
      <dgm:prSet/>
      <dgm:spPr/>
      <dgm:t>
        <a:bodyPr/>
        <a:lstStyle/>
        <a:p>
          <a:endParaRPr lang="en-US"/>
        </a:p>
      </dgm:t>
    </dgm:pt>
    <dgm:pt modelId="{D8C8553B-FCE3-4697-990F-211221DE1C55}">
      <dgm:prSet custT="1"/>
      <dgm:spPr>
        <a:xfrm>
          <a:off x="547987" y="3082641"/>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составляет отчеты о результатах процедур государственной закупки и представляет их Агентству по государственным закупкам</a:t>
          </a:r>
          <a:r>
            <a:rPr lang="en-US" sz="1200" i="1">
              <a:solidFill>
                <a:sysClr val="window" lastClr="FFFFFF"/>
              </a:solidFill>
              <a:latin typeface="Calibri" panose="020F0502020204030204"/>
              <a:ea typeface="+mn-ea"/>
              <a:cs typeface="+mn-cs"/>
            </a:rPr>
            <a:t>;</a:t>
          </a:r>
        </a:p>
      </dgm:t>
    </dgm:pt>
    <dgm:pt modelId="{E00A9D94-77AA-4712-BFB1-6266DD69863B}" type="parTrans" cxnId="{EBFC9CC2-2FEE-4C9F-ABD7-DD2FF3393741}">
      <dgm:prSet/>
      <dgm:spPr>
        <a:xfrm>
          <a:off x="332716" y="2221230"/>
          <a:ext cx="215270" cy="1025489"/>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0DC4B802-F453-42A4-9AB5-3EBC7CC64233}" type="sibTrans" cxnId="{EBFC9CC2-2FEE-4C9F-ABD7-DD2FF3393741}">
      <dgm:prSet/>
      <dgm:spPr/>
      <dgm:t>
        <a:bodyPr/>
        <a:lstStyle/>
        <a:p>
          <a:endParaRPr lang="en-US"/>
        </a:p>
      </dgm:t>
    </dgm:pt>
    <dgm:pt modelId="{EBFAB548-5003-4EEF-8B0C-2F99A3972977}">
      <dgm:prSet custT="1"/>
      <dgm:spPr>
        <a:xfrm>
          <a:off x="547987" y="3492836"/>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мониторизирует договоры о государственных закупках</a:t>
          </a:r>
          <a:r>
            <a:rPr lang="en-US" sz="1200" i="1">
              <a:solidFill>
                <a:sysClr val="window" lastClr="FFFFFF"/>
              </a:solidFill>
              <a:latin typeface="Calibri" panose="020F0502020204030204"/>
              <a:ea typeface="+mn-ea"/>
              <a:cs typeface="+mn-cs"/>
            </a:rPr>
            <a:t>; </a:t>
          </a:r>
        </a:p>
      </dgm:t>
    </dgm:pt>
    <dgm:pt modelId="{2121C2C2-9098-4CBD-9D60-62CEEEC2C408}" type="parTrans" cxnId="{C96CD831-7059-461A-B5AC-E03D0D3B36A2}">
      <dgm:prSet/>
      <dgm:spPr>
        <a:xfrm>
          <a:off x="332716" y="2221230"/>
          <a:ext cx="215270" cy="1435685"/>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ABA558D-D2C6-430A-806C-7AD11B1A233E}" type="sibTrans" cxnId="{C96CD831-7059-461A-B5AC-E03D0D3B36A2}">
      <dgm:prSet/>
      <dgm:spPr/>
      <dgm:t>
        <a:bodyPr/>
        <a:lstStyle/>
        <a:p>
          <a:endParaRPr lang="en-US"/>
        </a:p>
      </dgm:t>
    </dgm:pt>
    <dgm:pt modelId="{FDD3D2B3-A395-4D4F-B94E-98863D3D9511}">
      <dgm:prSet custT="1"/>
      <dgm:spPr>
        <a:xfrm>
          <a:off x="547987" y="3903032"/>
          <a:ext cx="5396912" cy="3281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ru-RU" sz="1200" i="1">
              <a:solidFill>
                <a:sysClr val="window" lastClr="FFFFFF"/>
              </a:solidFill>
              <a:latin typeface="Calibri" panose="020F0502020204030204"/>
              <a:ea typeface="+mn-ea"/>
              <a:cs typeface="+mn-cs"/>
            </a:rPr>
            <a:t>осуществляет хранение и учет всех документов, составленных и примененных в рамках процедур государственной закупки .</a:t>
          </a:r>
          <a:endParaRPr lang="en-US" sz="1200" i="1">
            <a:solidFill>
              <a:sysClr val="window" lastClr="FFFFFF"/>
            </a:solidFill>
            <a:latin typeface="Calibri" panose="020F0502020204030204"/>
            <a:ea typeface="+mn-ea"/>
            <a:cs typeface="+mn-cs"/>
          </a:endParaRPr>
        </a:p>
      </dgm:t>
    </dgm:pt>
    <dgm:pt modelId="{F72200DB-9C3B-435D-89C3-8F17E59B140D}" type="parTrans" cxnId="{F0949C00-3A30-4338-A45D-CD2B8B523D90}">
      <dgm:prSet/>
      <dgm:spPr>
        <a:xfrm>
          <a:off x="332716" y="2221230"/>
          <a:ext cx="215270" cy="1845881"/>
        </a:xfrm>
        <a:noFill/>
        <a:ln w="12700" cap="flat" cmpd="sng" algn="ctr">
          <a:solidFill>
            <a:srgbClr val="5B9BD5">
              <a:tint val="90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36B3CCA-8ED4-440D-B76E-488669DB1803}" type="sibTrans" cxnId="{F0949C00-3A30-4338-A45D-CD2B8B523D90}">
      <dgm:prSet/>
      <dgm:spPr/>
      <dgm:t>
        <a:bodyPr/>
        <a:lstStyle/>
        <a:p>
          <a:endParaRPr lang="en-US"/>
        </a:p>
      </dgm:t>
    </dgm:pt>
    <dgm:pt modelId="{5C72AEF3-F0C4-4F74-A75A-96629AE59719}" type="pres">
      <dgm:prSet presAssocID="{EB9B4E72-967B-4096-97ED-1C7C3EFD4383}" presName="Name0" presStyleCnt="0">
        <dgm:presLayoutVars>
          <dgm:chPref val="1"/>
          <dgm:dir/>
          <dgm:animOne val="branch"/>
          <dgm:animLvl val="lvl"/>
          <dgm:resizeHandles val="exact"/>
        </dgm:presLayoutVars>
      </dgm:prSet>
      <dgm:spPr/>
      <dgm:t>
        <a:bodyPr/>
        <a:lstStyle/>
        <a:p>
          <a:endParaRPr lang="en-US"/>
        </a:p>
      </dgm:t>
    </dgm:pt>
    <dgm:pt modelId="{5A0326B0-D11E-41A2-B6A8-1B227A7CF7FE}" type="pres">
      <dgm:prSet presAssocID="{1D8237F0-2762-45D7-A85E-EB2861E47DDD}" presName="root1" presStyleCnt="0"/>
      <dgm:spPr/>
    </dgm:pt>
    <dgm:pt modelId="{73F9ABE0-F1BB-4E31-B47C-34E2DBB93180}" type="pres">
      <dgm:prSet presAssocID="{1D8237F0-2762-45D7-A85E-EB2861E47DDD}" presName="LevelOneTextNode" presStyleLbl="node0" presStyleIdx="0" presStyleCnt="1">
        <dgm:presLayoutVars>
          <dgm:chPref val="3"/>
        </dgm:presLayoutVars>
      </dgm:prSet>
      <dgm:spPr>
        <a:prstGeom prst="rect">
          <a:avLst/>
        </a:prstGeom>
      </dgm:spPr>
      <dgm:t>
        <a:bodyPr/>
        <a:lstStyle/>
        <a:p>
          <a:endParaRPr lang="en-US"/>
        </a:p>
      </dgm:t>
    </dgm:pt>
    <dgm:pt modelId="{55A40D2C-11C4-46D5-AC00-80689EA58A71}" type="pres">
      <dgm:prSet presAssocID="{1D8237F0-2762-45D7-A85E-EB2861E47DDD}" presName="level2hierChild" presStyleCnt="0"/>
      <dgm:spPr/>
    </dgm:pt>
    <dgm:pt modelId="{16C23551-27CD-4C48-9080-72DCF5CE4383}" type="pres">
      <dgm:prSet presAssocID="{48FEE970-FEAB-4820-A2EF-F80E31026DC2}" presName="conn2-1" presStyleLbl="parChTrans1D2" presStyleIdx="0" presStyleCnt="10"/>
      <dgm:spPr>
        <a:custGeom>
          <a:avLst/>
          <a:gdLst/>
          <a:ahLst/>
          <a:cxnLst/>
          <a:rect l="0" t="0" r="0" b="0"/>
          <a:pathLst>
            <a:path>
              <a:moveTo>
                <a:pt x="0" y="1845881"/>
              </a:moveTo>
              <a:lnTo>
                <a:pt x="107635" y="1845881"/>
              </a:lnTo>
              <a:lnTo>
                <a:pt x="107635" y="0"/>
              </a:lnTo>
              <a:lnTo>
                <a:pt x="215270" y="0"/>
              </a:lnTo>
            </a:path>
          </a:pathLst>
        </a:custGeom>
      </dgm:spPr>
      <dgm:t>
        <a:bodyPr/>
        <a:lstStyle/>
        <a:p>
          <a:endParaRPr lang="en-US"/>
        </a:p>
      </dgm:t>
    </dgm:pt>
    <dgm:pt modelId="{F0C644E2-ABAB-478C-9810-8A3AF420050C}" type="pres">
      <dgm:prSet presAssocID="{48FEE970-FEAB-4820-A2EF-F80E31026DC2}" presName="connTx" presStyleLbl="parChTrans1D2" presStyleIdx="0" presStyleCnt="10"/>
      <dgm:spPr/>
      <dgm:t>
        <a:bodyPr/>
        <a:lstStyle/>
        <a:p>
          <a:endParaRPr lang="en-US"/>
        </a:p>
      </dgm:t>
    </dgm:pt>
    <dgm:pt modelId="{EF13E576-00EC-4462-A983-14A61EC4C26B}" type="pres">
      <dgm:prSet presAssocID="{F27EAA9A-F060-4812-A618-C3A2399532FA}" presName="root2" presStyleCnt="0"/>
      <dgm:spPr/>
    </dgm:pt>
    <dgm:pt modelId="{C3590BD8-139F-459C-827F-07A4E871D8B7}" type="pres">
      <dgm:prSet presAssocID="{F27EAA9A-F060-4812-A618-C3A2399532FA}" presName="LevelTwoTextNode" presStyleLbl="node2" presStyleIdx="0" presStyleCnt="10" custScaleX="501407">
        <dgm:presLayoutVars>
          <dgm:chPref val="3"/>
        </dgm:presLayoutVars>
      </dgm:prSet>
      <dgm:spPr>
        <a:prstGeom prst="rect">
          <a:avLst/>
        </a:prstGeom>
      </dgm:spPr>
      <dgm:t>
        <a:bodyPr/>
        <a:lstStyle/>
        <a:p>
          <a:endParaRPr lang="en-US"/>
        </a:p>
      </dgm:t>
    </dgm:pt>
    <dgm:pt modelId="{8CC5BEE2-62CA-40F1-A419-2A2903A7BDC1}" type="pres">
      <dgm:prSet presAssocID="{F27EAA9A-F060-4812-A618-C3A2399532FA}" presName="level3hierChild" presStyleCnt="0"/>
      <dgm:spPr/>
    </dgm:pt>
    <dgm:pt modelId="{AAE87AEA-B135-465D-9562-C4A166799FBE}" type="pres">
      <dgm:prSet presAssocID="{C8673BAD-D49E-45B6-8E84-C11BF5DFAE10}" presName="conn2-1" presStyleLbl="parChTrans1D2" presStyleIdx="1" presStyleCnt="10"/>
      <dgm:spPr>
        <a:custGeom>
          <a:avLst/>
          <a:gdLst/>
          <a:ahLst/>
          <a:cxnLst/>
          <a:rect l="0" t="0" r="0" b="0"/>
          <a:pathLst>
            <a:path>
              <a:moveTo>
                <a:pt x="0" y="1435685"/>
              </a:moveTo>
              <a:lnTo>
                <a:pt x="107635" y="1435685"/>
              </a:lnTo>
              <a:lnTo>
                <a:pt x="107635" y="0"/>
              </a:lnTo>
              <a:lnTo>
                <a:pt x="215270" y="0"/>
              </a:lnTo>
            </a:path>
          </a:pathLst>
        </a:custGeom>
      </dgm:spPr>
      <dgm:t>
        <a:bodyPr/>
        <a:lstStyle/>
        <a:p>
          <a:endParaRPr lang="en-US"/>
        </a:p>
      </dgm:t>
    </dgm:pt>
    <dgm:pt modelId="{7E1BA0DB-9E22-4CCC-96D0-0B8B0A9C7706}" type="pres">
      <dgm:prSet presAssocID="{C8673BAD-D49E-45B6-8E84-C11BF5DFAE10}" presName="connTx" presStyleLbl="parChTrans1D2" presStyleIdx="1" presStyleCnt="10"/>
      <dgm:spPr/>
      <dgm:t>
        <a:bodyPr/>
        <a:lstStyle/>
        <a:p>
          <a:endParaRPr lang="en-US"/>
        </a:p>
      </dgm:t>
    </dgm:pt>
    <dgm:pt modelId="{D8AAC2E7-2AE9-4A91-8F94-2689714E0D17}" type="pres">
      <dgm:prSet presAssocID="{3D2922E8-8F30-4F04-927F-DC8EDB3D7EB6}" presName="root2" presStyleCnt="0"/>
      <dgm:spPr/>
    </dgm:pt>
    <dgm:pt modelId="{E7BC55E8-E357-4446-B305-7565C46AF760}" type="pres">
      <dgm:prSet presAssocID="{3D2922E8-8F30-4F04-927F-DC8EDB3D7EB6}" presName="LevelTwoTextNode" presStyleLbl="node2" presStyleIdx="1" presStyleCnt="10" custScaleX="501407">
        <dgm:presLayoutVars>
          <dgm:chPref val="3"/>
        </dgm:presLayoutVars>
      </dgm:prSet>
      <dgm:spPr>
        <a:prstGeom prst="rect">
          <a:avLst/>
        </a:prstGeom>
      </dgm:spPr>
      <dgm:t>
        <a:bodyPr/>
        <a:lstStyle/>
        <a:p>
          <a:endParaRPr lang="en-US"/>
        </a:p>
      </dgm:t>
    </dgm:pt>
    <dgm:pt modelId="{3CB99682-CDF1-4F24-8C14-43191D8C2E69}" type="pres">
      <dgm:prSet presAssocID="{3D2922E8-8F30-4F04-927F-DC8EDB3D7EB6}" presName="level3hierChild" presStyleCnt="0"/>
      <dgm:spPr/>
    </dgm:pt>
    <dgm:pt modelId="{EF27A6C3-399A-4F4B-8FCF-9BE76E4D5E4D}" type="pres">
      <dgm:prSet presAssocID="{014E38EC-9125-4EB1-98FD-8AA1C90C57CB}" presName="conn2-1" presStyleLbl="parChTrans1D2" presStyleIdx="2" presStyleCnt="10"/>
      <dgm:spPr>
        <a:custGeom>
          <a:avLst/>
          <a:gdLst/>
          <a:ahLst/>
          <a:cxnLst/>
          <a:rect l="0" t="0" r="0" b="0"/>
          <a:pathLst>
            <a:path>
              <a:moveTo>
                <a:pt x="0" y="1025489"/>
              </a:moveTo>
              <a:lnTo>
                <a:pt x="107635" y="1025489"/>
              </a:lnTo>
              <a:lnTo>
                <a:pt x="107635" y="0"/>
              </a:lnTo>
              <a:lnTo>
                <a:pt x="215270" y="0"/>
              </a:lnTo>
            </a:path>
          </a:pathLst>
        </a:custGeom>
      </dgm:spPr>
      <dgm:t>
        <a:bodyPr/>
        <a:lstStyle/>
        <a:p>
          <a:endParaRPr lang="en-US"/>
        </a:p>
      </dgm:t>
    </dgm:pt>
    <dgm:pt modelId="{F6DFBE7F-6AFC-4C29-BAB5-383753B78D8E}" type="pres">
      <dgm:prSet presAssocID="{014E38EC-9125-4EB1-98FD-8AA1C90C57CB}" presName="connTx" presStyleLbl="parChTrans1D2" presStyleIdx="2" presStyleCnt="10"/>
      <dgm:spPr/>
      <dgm:t>
        <a:bodyPr/>
        <a:lstStyle/>
        <a:p>
          <a:endParaRPr lang="en-US"/>
        </a:p>
      </dgm:t>
    </dgm:pt>
    <dgm:pt modelId="{060622DB-1C3F-4ED6-BB8A-19B34DD43249}" type="pres">
      <dgm:prSet presAssocID="{A3D27149-A7FD-4EFF-BB62-D16FC5EE8BA6}" presName="root2" presStyleCnt="0"/>
      <dgm:spPr/>
    </dgm:pt>
    <dgm:pt modelId="{E91DF562-A8A1-40E0-A0D4-3AE7CC4D1560}" type="pres">
      <dgm:prSet presAssocID="{A3D27149-A7FD-4EFF-BB62-D16FC5EE8BA6}" presName="LevelTwoTextNode" presStyleLbl="node2" presStyleIdx="2" presStyleCnt="10" custScaleX="501407">
        <dgm:presLayoutVars>
          <dgm:chPref val="3"/>
        </dgm:presLayoutVars>
      </dgm:prSet>
      <dgm:spPr>
        <a:prstGeom prst="rect">
          <a:avLst/>
        </a:prstGeom>
      </dgm:spPr>
      <dgm:t>
        <a:bodyPr/>
        <a:lstStyle/>
        <a:p>
          <a:endParaRPr lang="en-US"/>
        </a:p>
      </dgm:t>
    </dgm:pt>
    <dgm:pt modelId="{B8CE860E-A108-4EDA-9705-84422C80E708}" type="pres">
      <dgm:prSet presAssocID="{A3D27149-A7FD-4EFF-BB62-D16FC5EE8BA6}" presName="level3hierChild" presStyleCnt="0"/>
      <dgm:spPr/>
    </dgm:pt>
    <dgm:pt modelId="{5F1CB8F4-95DC-48BF-9A21-8C2BE9ADBAAC}" type="pres">
      <dgm:prSet presAssocID="{14FDF663-01C0-4379-B844-A6789148EC33}" presName="conn2-1" presStyleLbl="parChTrans1D2" presStyleIdx="3" presStyleCnt="10"/>
      <dgm:spPr>
        <a:custGeom>
          <a:avLst/>
          <a:gdLst/>
          <a:ahLst/>
          <a:cxnLst/>
          <a:rect l="0" t="0" r="0" b="0"/>
          <a:pathLst>
            <a:path>
              <a:moveTo>
                <a:pt x="0" y="615293"/>
              </a:moveTo>
              <a:lnTo>
                <a:pt x="107635" y="615293"/>
              </a:lnTo>
              <a:lnTo>
                <a:pt x="107635" y="0"/>
              </a:lnTo>
              <a:lnTo>
                <a:pt x="215270" y="0"/>
              </a:lnTo>
            </a:path>
          </a:pathLst>
        </a:custGeom>
      </dgm:spPr>
      <dgm:t>
        <a:bodyPr/>
        <a:lstStyle/>
        <a:p>
          <a:endParaRPr lang="en-US"/>
        </a:p>
      </dgm:t>
    </dgm:pt>
    <dgm:pt modelId="{C37E5542-C95B-4AF4-841F-4E47D807B198}" type="pres">
      <dgm:prSet presAssocID="{14FDF663-01C0-4379-B844-A6789148EC33}" presName="connTx" presStyleLbl="parChTrans1D2" presStyleIdx="3" presStyleCnt="10"/>
      <dgm:spPr/>
      <dgm:t>
        <a:bodyPr/>
        <a:lstStyle/>
        <a:p>
          <a:endParaRPr lang="en-US"/>
        </a:p>
      </dgm:t>
    </dgm:pt>
    <dgm:pt modelId="{D9E1C391-8EC8-4B0F-B8B2-007EC2BC2E59}" type="pres">
      <dgm:prSet presAssocID="{8A2A4EC9-BD7A-4D58-AF88-B30C36E77C25}" presName="root2" presStyleCnt="0"/>
      <dgm:spPr/>
    </dgm:pt>
    <dgm:pt modelId="{A9AB348E-8A98-4362-8B36-E58BAA765DF7}" type="pres">
      <dgm:prSet presAssocID="{8A2A4EC9-BD7A-4D58-AF88-B30C36E77C25}" presName="LevelTwoTextNode" presStyleLbl="node2" presStyleIdx="3" presStyleCnt="10" custScaleX="501407">
        <dgm:presLayoutVars>
          <dgm:chPref val="3"/>
        </dgm:presLayoutVars>
      </dgm:prSet>
      <dgm:spPr>
        <a:prstGeom prst="rect">
          <a:avLst/>
        </a:prstGeom>
      </dgm:spPr>
      <dgm:t>
        <a:bodyPr/>
        <a:lstStyle/>
        <a:p>
          <a:endParaRPr lang="en-US"/>
        </a:p>
      </dgm:t>
    </dgm:pt>
    <dgm:pt modelId="{62F99939-1A2F-4B61-B30B-730C56BD2644}" type="pres">
      <dgm:prSet presAssocID="{8A2A4EC9-BD7A-4D58-AF88-B30C36E77C25}" presName="level3hierChild" presStyleCnt="0"/>
      <dgm:spPr/>
    </dgm:pt>
    <dgm:pt modelId="{440566E4-9B38-44D3-B4BE-12025221CD1B}" type="pres">
      <dgm:prSet presAssocID="{DB15767C-5CC5-4F40-9014-92C8BBE24318}" presName="conn2-1" presStyleLbl="parChTrans1D2" presStyleIdx="4" presStyleCnt="10"/>
      <dgm:spPr>
        <a:custGeom>
          <a:avLst/>
          <a:gdLst/>
          <a:ahLst/>
          <a:cxnLst/>
          <a:rect l="0" t="0" r="0" b="0"/>
          <a:pathLst>
            <a:path>
              <a:moveTo>
                <a:pt x="0" y="205097"/>
              </a:moveTo>
              <a:lnTo>
                <a:pt x="107635" y="205097"/>
              </a:lnTo>
              <a:lnTo>
                <a:pt x="107635" y="0"/>
              </a:lnTo>
              <a:lnTo>
                <a:pt x="215270" y="0"/>
              </a:lnTo>
            </a:path>
          </a:pathLst>
        </a:custGeom>
      </dgm:spPr>
      <dgm:t>
        <a:bodyPr/>
        <a:lstStyle/>
        <a:p>
          <a:endParaRPr lang="en-US"/>
        </a:p>
      </dgm:t>
    </dgm:pt>
    <dgm:pt modelId="{43C10C54-76E6-45AE-9BD4-E7B786BF72D1}" type="pres">
      <dgm:prSet presAssocID="{DB15767C-5CC5-4F40-9014-92C8BBE24318}" presName="connTx" presStyleLbl="parChTrans1D2" presStyleIdx="4" presStyleCnt="10"/>
      <dgm:spPr/>
      <dgm:t>
        <a:bodyPr/>
        <a:lstStyle/>
        <a:p>
          <a:endParaRPr lang="en-US"/>
        </a:p>
      </dgm:t>
    </dgm:pt>
    <dgm:pt modelId="{2E82DD5F-2072-4E5D-A6DB-F926F611C8FC}" type="pres">
      <dgm:prSet presAssocID="{5A3F3764-C3DF-474A-BD0B-6DF1AEBC6186}" presName="root2" presStyleCnt="0"/>
      <dgm:spPr/>
    </dgm:pt>
    <dgm:pt modelId="{99CA9B7A-3D28-4BE2-8EDA-B682B911A0D0}" type="pres">
      <dgm:prSet presAssocID="{5A3F3764-C3DF-474A-BD0B-6DF1AEBC6186}" presName="LevelTwoTextNode" presStyleLbl="node2" presStyleIdx="4" presStyleCnt="10" custScaleX="501407">
        <dgm:presLayoutVars>
          <dgm:chPref val="3"/>
        </dgm:presLayoutVars>
      </dgm:prSet>
      <dgm:spPr>
        <a:prstGeom prst="rect">
          <a:avLst/>
        </a:prstGeom>
      </dgm:spPr>
      <dgm:t>
        <a:bodyPr/>
        <a:lstStyle/>
        <a:p>
          <a:endParaRPr lang="en-US"/>
        </a:p>
      </dgm:t>
    </dgm:pt>
    <dgm:pt modelId="{80ECEC92-C60D-4578-9947-515B6EA39C78}" type="pres">
      <dgm:prSet presAssocID="{5A3F3764-C3DF-474A-BD0B-6DF1AEBC6186}" presName="level3hierChild" presStyleCnt="0"/>
      <dgm:spPr/>
    </dgm:pt>
    <dgm:pt modelId="{EBE12763-FF09-441C-A141-B58F5C84B1BD}" type="pres">
      <dgm:prSet presAssocID="{FB4DFC55-B196-4AB4-B4AF-77BED109EDB5}" presName="conn2-1" presStyleLbl="parChTrans1D2" presStyleIdx="5" presStyleCnt="10"/>
      <dgm:spPr>
        <a:custGeom>
          <a:avLst/>
          <a:gdLst/>
          <a:ahLst/>
          <a:cxnLst/>
          <a:rect l="0" t="0" r="0" b="0"/>
          <a:pathLst>
            <a:path>
              <a:moveTo>
                <a:pt x="0" y="0"/>
              </a:moveTo>
              <a:lnTo>
                <a:pt x="107635" y="0"/>
              </a:lnTo>
              <a:lnTo>
                <a:pt x="107635" y="205097"/>
              </a:lnTo>
              <a:lnTo>
                <a:pt x="215270" y="205097"/>
              </a:lnTo>
            </a:path>
          </a:pathLst>
        </a:custGeom>
      </dgm:spPr>
      <dgm:t>
        <a:bodyPr/>
        <a:lstStyle/>
        <a:p>
          <a:endParaRPr lang="en-US"/>
        </a:p>
      </dgm:t>
    </dgm:pt>
    <dgm:pt modelId="{0CA58C76-6CC5-4A75-941F-038B84415154}" type="pres">
      <dgm:prSet presAssocID="{FB4DFC55-B196-4AB4-B4AF-77BED109EDB5}" presName="connTx" presStyleLbl="parChTrans1D2" presStyleIdx="5" presStyleCnt="10"/>
      <dgm:spPr/>
      <dgm:t>
        <a:bodyPr/>
        <a:lstStyle/>
        <a:p>
          <a:endParaRPr lang="en-US"/>
        </a:p>
      </dgm:t>
    </dgm:pt>
    <dgm:pt modelId="{EF785B58-D003-4909-AD33-A4598B428E12}" type="pres">
      <dgm:prSet presAssocID="{274DEE87-C07A-4853-BA80-0F2757B40760}" presName="root2" presStyleCnt="0"/>
      <dgm:spPr/>
    </dgm:pt>
    <dgm:pt modelId="{131FFBE7-5157-4343-916B-9B6C5A9D82C3}" type="pres">
      <dgm:prSet presAssocID="{274DEE87-C07A-4853-BA80-0F2757B40760}" presName="LevelTwoTextNode" presStyleLbl="node2" presStyleIdx="5" presStyleCnt="10" custScaleX="501407">
        <dgm:presLayoutVars>
          <dgm:chPref val="3"/>
        </dgm:presLayoutVars>
      </dgm:prSet>
      <dgm:spPr>
        <a:prstGeom prst="rect">
          <a:avLst/>
        </a:prstGeom>
      </dgm:spPr>
      <dgm:t>
        <a:bodyPr/>
        <a:lstStyle/>
        <a:p>
          <a:endParaRPr lang="en-US"/>
        </a:p>
      </dgm:t>
    </dgm:pt>
    <dgm:pt modelId="{6D933439-F600-4A50-AF2C-81E7F58A0C9E}" type="pres">
      <dgm:prSet presAssocID="{274DEE87-C07A-4853-BA80-0F2757B40760}" presName="level3hierChild" presStyleCnt="0"/>
      <dgm:spPr/>
    </dgm:pt>
    <dgm:pt modelId="{644E5D15-713D-4346-9C47-CC33F74BB7FD}" type="pres">
      <dgm:prSet presAssocID="{BF408004-6053-4D97-A90D-98BA60F73178}" presName="conn2-1" presStyleLbl="parChTrans1D2" presStyleIdx="6" presStyleCnt="10"/>
      <dgm:spPr>
        <a:custGeom>
          <a:avLst/>
          <a:gdLst/>
          <a:ahLst/>
          <a:cxnLst/>
          <a:rect l="0" t="0" r="0" b="0"/>
          <a:pathLst>
            <a:path>
              <a:moveTo>
                <a:pt x="0" y="0"/>
              </a:moveTo>
              <a:lnTo>
                <a:pt x="107635" y="0"/>
              </a:lnTo>
              <a:lnTo>
                <a:pt x="107635" y="615293"/>
              </a:lnTo>
              <a:lnTo>
                <a:pt x="215270" y="615293"/>
              </a:lnTo>
            </a:path>
          </a:pathLst>
        </a:custGeom>
      </dgm:spPr>
      <dgm:t>
        <a:bodyPr/>
        <a:lstStyle/>
        <a:p>
          <a:endParaRPr lang="en-US"/>
        </a:p>
      </dgm:t>
    </dgm:pt>
    <dgm:pt modelId="{1290C54B-C5F0-42E0-BDB9-F1CEF64C2996}" type="pres">
      <dgm:prSet presAssocID="{BF408004-6053-4D97-A90D-98BA60F73178}" presName="connTx" presStyleLbl="parChTrans1D2" presStyleIdx="6" presStyleCnt="10"/>
      <dgm:spPr/>
      <dgm:t>
        <a:bodyPr/>
        <a:lstStyle/>
        <a:p>
          <a:endParaRPr lang="en-US"/>
        </a:p>
      </dgm:t>
    </dgm:pt>
    <dgm:pt modelId="{136665D9-3B04-4EA9-A8DF-74A4A1243E8F}" type="pres">
      <dgm:prSet presAssocID="{966413B0-BE7B-48E5-BA06-4A1405B2B150}" presName="root2" presStyleCnt="0"/>
      <dgm:spPr/>
    </dgm:pt>
    <dgm:pt modelId="{4CAD80C4-179B-4165-A778-FACDAF579924}" type="pres">
      <dgm:prSet presAssocID="{966413B0-BE7B-48E5-BA06-4A1405B2B150}" presName="LevelTwoTextNode" presStyleLbl="node2" presStyleIdx="6" presStyleCnt="10" custScaleX="501407">
        <dgm:presLayoutVars>
          <dgm:chPref val="3"/>
        </dgm:presLayoutVars>
      </dgm:prSet>
      <dgm:spPr>
        <a:prstGeom prst="rect">
          <a:avLst/>
        </a:prstGeom>
      </dgm:spPr>
      <dgm:t>
        <a:bodyPr/>
        <a:lstStyle/>
        <a:p>
          <a:endParaRPr lang="en-US"/>
        </a:p>
      </dgm:t>
    </dgm:pt>
    <dgm:pt modelId="{AEF4893A-EDE4-44A3-8B24-216A53A60BA6}" type="pres">
      <dgm:prSet presAssocID="{966413B0-BE7B-48E5-BA06-4A1405B2B150}" presName="level3hierChild" presStyleCnt="0"/>
      <dgm:spPr/>
    </dgm:pt>
    <dgm:pt modelId="{06A65E5C-E4A5-4D27-B477-BE5045FC1CEF}" type="pres">
      <dgm:prSet presAssocID="{E00A9D94-77AA-4712-BFB1-6266DD69863B}" presName="conn2-1" presStyleLbl="parChTrans1D2" presStyleIdx="7" presStyleCnt="10"/>
      <dgm:spPr>
        <a:custGeom>
          <a:avLst/>
          <a:gdLst/>
          <a:ahLst/>
          <a:cxnLst/>
          <a:rect l="0" t="0" r="0" b="0"/>
          <a:pathLst>
            <a:path>
              <a:moveTo>
                <a:pt x="0" y="0"/>
              </a:moveTo>
              <a:lnTo>
                <a:pt x="107635" y="0"/>
              </a:lnTo>
              <a:lnTo>
                <a:pt x="107635" y="1025489"/>
              </a:lnTo>
              <a:lnTo>
                <a:pt x="215270" y="1025489"/>
              </a:lnTo>
            </a:path>
          </a:pathLst>
        </a:custGeom>
      </dgm:spPr>
      <dgm:t>
        <a:bodyPr/>
        <a:lstStyle/>
        <a:p>
          <a:endParaRPr lang="en-US"/>
        </a:p>
      </dgm:t>
    </dgm:pt>
    <dgm:pt modelId="{ADF58C74-98E7-472B-969F-4F5965EFE92C}" type="pres">
      <dgm:prSet presAssocID="{E00A9D94-77AA-4712-BFB1-6266DD69863B}" presName="connTx" presStyleLbl="parChTrans1D2" presStyleIdx="7" presStyleCnt="10"/>
      <dgm:spPr/>
      <dgm:t>
        <a:bodyPr/>
        <a:lstStyle/>
        <a:p>
          <a:endParaRPr lang="en-US"/>
        </a:p>
      </dgm:t>
    </dgm:pt>
    <dgm:pt modelId="{A3446D57-DC5D-430E-A375-F9CD7073A799}" type="pres">
      <dgm:prSet presAssocID="{D8C8553B-FCE3-4697-990F-211221DE1C55}" presName="root2" presStyleCnt="0"/>
      <dgm:spPr/>
    </dgm:pt>
    <dgm:pt modelId="{959A638F-58EA-43B7-8E85-8312D932E165}" type="pres">
      <dgm:prSet presAssocID="{D8C8553B-FCE3-4697-990F-211221DE1C55}" presName="LevelTwoTextNode" presStyleLbl="node2" presStyleIdx="7" presStyleCnt="10" custScaleX="501407">
        <dgm:presLayoutVars>
          <dgm:chPref val="3"/>
        </dgm:presLayoutVars>
      </dgm:prSet>
      <dgm:spPr>
        <a:prstGeom prst="rect">
          <a:avLst/>
        </a:prstGeom>
      </dgm:spPr>
      <dgm:t>
        <a:bodyPr/>
        <a:lstStyle/>
        <a:p>
          <a:endParaRPr lang="en-US"/>
        </a:p>
      </dgm:t>
    </dgm:pt>
    <dgm:pt modelId="{7679E523-B8BB-4E1E-A881-447C91FD895C}" type="pres">
      <dgm:prSet presAssocID="{D8C8553B-FCE3-4697-990F-211221DE1C55}" presName="level3hierChild" presStyleCnt="0"/>
      <dgm:spPr/>
    </dgm:pt>
    <dgm:pt modelId="{75769DF6-4FD8-4347-A138-D2D764B109B7}" type="pres">
      <dgm:prSet presAssocID="{2121C2C2-9098-4CBD-9D60-62CEEEC2C408}" presName="conn2-1" presStyleLbl="parChTrans1D2" presStyleIdx="8" presStyleCnt="10"/>
      <dgm:spPr>
        <a:custGeom>
          <a:avLst/>
          <a:gdLst/>
          <a:ahLst/>
          <a:cxnLst/>
          <a:rect l="0" t="0" r="0" b="0"/>
          <a:pathLst>
            <a:path>
              <a:moveTo>
                <a:pt x="0" y="0"/>
              </a:moveTo>
              <a:lnTo>
                <a:pt x="107635" y="0"/>
              </a:lnTo>
              <a:lnTo>
                <a:pt x="107635" y="1435685"/>
              </a:lnTo>
              <a:lnTo>
                <a:pt x="215270" y="1435685"/>
              </a:lnTo>
            </a:path>
          </a:pathLst>
        </a:custGeom>
      </dgm:spPr>
      <dgm:t>
        <a:bodyPr/>
        <a:lstStyle/>
        <a:p>
          <a:endParaRPr lang="en-US"/>
        </a:p>
      </dgm:t>
    </dgm:pt>
    <dgm:pt modelId="{6D13A67D-36A6-4B47-A0A6-A8C299843356}" type="pres">
      <dgm:prSet presAssocID="{2121C2C2-9098-4CBD-9D60-62CEEEC2C408}" presName="connTx" presStyleLbl="parChTrans1D2" presStyleIdx="8" presStyleCnt="10"/>
      <dgm:spPr/>
      <dgm:t>
        <a:bodyPr/>
        <a:lstStyle/>
        <a:p>
          <a:endParaRPr lang="en-US"/>
        </a:p>
      </dgm:t>
    </dgm:pt>
    <dgm:pt modelId="{123E2F56-B524-45C1-B55A-A4F95F284DEA}" type="pres">
      <dgm:prSet presAssocID="{EBFAB548-5003-4EEF-8B0C-2F99A3972977}" presName="root2" presStyleCnt="0"/>
      <dgm:spPr/>
    </dgm:pt>
    <dgm:pt modelId="{9385EAD1-D995-4BA1-AC52-CAACC1803ED7}" type="pres">
      <dgm:prSet presAssocID="{EBFAB548-5003-4EEF-8B0C-2F99A3972977}" presName="LevelTwoTextNode" presStyleLbl="node2" presStyleIdx="8" presStyleCnt="10" custScaleX="501407">
        <dgm:presLayoutVars>
          <dgm:chPref val="3"/>
        </dgm:presLayoutVars>
      </dgm:prSet>
      <dgm:spPr>
        <a:prstGeom prst="rect">
          <a:avLst/>
        </a:prstGeom>
      </dgm:spPr>
      <dgm:t>
        <a:bodyPr/>
        <a:lstStyle/>
        <a:p>
          <a:endParaRPr lang="en-US"/>
        </a:p>
      </dgm:t>
    </dgm:pt>
    <dgm:pt modelId="{A3584F32-7EE9-4303-B378-08C2EF5ABBEC}" type="pres">
      <dgm:prSet presAssocID="{EBFAB548-5003-4EEF-8B0C-2F99A3972977}" presName="level3hierChild" presStyleCnt="0"/>
      <dgm:spPr/>
    </dgm:pt>
    <dgm:pt modelId="{6C5F9944-8D36-493A-B6B2-623B97BE7627}" type="pres">
      <dgm:prSet presAssocID="{F72200DB-9C3B-435D-89C3-8F17E59B140D}" presName="conn2-1" presStyleLbl="parChTrans1D2" presStyleIdx="9" presStyleCnt="10"/>
      <dgm:spPr>
        <a:custGeom>
          <a:avLst/>
          <a:gdLst/>
          <a:ahLst/>
          <a:cxnLst/>
          <a:rect l="0" t="0" r="0" b="0"/>
          <a:pathLst>
            <a:path>
              <a:moveTo>
                <a:pt x="0" y="0"/>
              </a:moveTo>
              <a:lnTo>
                <a:pt x="107635" y="0"/>
              </a:lnTo>
              <a:lnTo>
                <a:pt x="107635" y="1845881"/>
              </a:lnTo>
              <a:lnTo>
                <a:pt x="215270" y="1845881"/>
              </a:lnTo>
            </a:path>
          </a:pathLst>
        </a:custGeom>
      </dgm:spPr>
      <dgm:t>
        <a:bodyPr/>
        <a:lstStyle/>
        <a:p>
          <a:endParaRPr lang="en-US"/>
        </a:p>
      </dgm:t>
    </dgm:pt>
    <dgm:pt modelId="{8BF7AD7D-195E-4D3E-A942-B1AD32873363}" type="pres">
      <dgm:prSet presAssocID="{F72200DB-9C3B-435D-89C3-8F17E59B140D}" presName="connTx" presStyleLbl="parChTrans1D2" presStyleIdx="9" presStyleCnt="10"/>
      <dgm:spPr/>
      <dgm:t>
        <a:bodyPr/>
        <a:lstStyle/>
        <a:p>
          <a:endParaRPr lang="en-US"/>
        </a:p>
      </dgm:t>
    </dgm:pt>
    <dgm:pt modelId="{ACDC735F-5CA5-4239-A6B1-52C8FDBBFDC8}" type="pres">
      <dgm:prSet presAssocID="{FDD3D2B3-A395-4D4F-B94E-98863D3D9511}" presName="root2" presStyleCnt="0"/>
      <dgm:spPr/>
    </dgm:pt>
    <dgm:pt modelId="{3B2E4243-B654-4825-8BD7-9328DD01C1FC}" type="pres">
      <dgm:prSet presAssocID="{FDD3D2B3-A395-4D4F-B94E-98863D3D9511}" presName="LevelTwoTextNode" presStyleLbl="node2" presStyleIdx="9" presStyleCnt="10" custScaleX="501407">
        <dgm:presLayoutVars>
          <dgm:chPref val="3"/>
        </dgm:presLayoutVars>
      </dgm:prSet>
      <dgm:spPr>
        <a:prstGeom prst="rect">
          <a:avLst/>
        </a:prstGeom>
      </dgm:spPr>
      <dgm:t>
        <a:bodyPr/>
        <a:lstStyle/>
        <a:p>
          <a:endParaRPr lang="en-US"/>
        </a:p>
      </dgm:t>
    </dgm:pt>
    <dgm:pt modelId="{ACCEC8F8-06FB-444E-8B37-6FC9F8B04C4E}" type="pres">
      <dgm:prSet presAssocID="{FDD3D2B3-A395-4D4F-B94E-98863D3D9511}" presName="level3hierChild" presStyleCnt="0"/>
      <dgm:spPr/>
    </dgm:pt>
  </dgm:ptLst>
  <dgm:cxnLst>
    <dgm:cxn modelId="{F4C81B31-68A7-4747-B64A-5CEC1D5DBC94}" type="presOf" srcId="{274DEE87-C07A-4853-BA80-0F2757B40760}" destId="{131FFBE7-5157-4343-916B-9B6C5A9D82C3}" srcOrd="0" destOrd="0" presId="urn:microsoft.com/office/officeart/2008/layout/HorizontalMultiLevelHierarchy"/>
    <dgm:cxn modelId="{34578C28-6408-40D1-BF32-81638EA19DF5}" type="presOf" srcId="{966413B0-BE7B-48E5-BA06-4A1405B2B150}" destId="{4CAD80C4-179B-4165-A778-FACDAF579924}" srcOrd="0" destOrd="0" presId="urn:microsoft.com/office/officeart/2008/layout/HorizontalMultiLevelHierarchy"/>
    <dgm:cxn modelId="{CBD9D3B3-C734-4D6C-BFD1-67608FFB16AA}" type="presOf" srcId="{BF408004-6053-4D97-A90D-98BA60F73178}" destId="{1290C54B-C5F0-42E0-BDB9-F1CEF64C2996}" srcOrd="1" destOrd="0" presId="urn:microsoft.com/office/officeart/2008/layout/HorizontalMultiLevelHierarchy"/>
    <dgm:cxn modelId="{BBF44907-615C-4C1B-8C43-35F34C92DF4F}" type="presOf" srcId="{E00A9D94-77AA-4712-BFB1-6266DD69863B}" destId="{ADF58C74-98E7-472B-969F-4F5965EFE92C}" srcOrd="1" destOrd="0" presId="urn:microsoft.com/office/officeart/2008/layout/HorizontalMultiLevelHierarchy"/>
    <dgm:cxn modelId="{2D48DF4C-77D5-4369-950B-872D45A26B7A}" srcId="{1D8237F0-2762-45D7-A85E-EB2861E47DDD}" destId="{8A2A4EC9-BD7A-4D58-AF88-B30C36E77C25}" srcOrd="3" destOrd="0" parTransId="{14FDF663-01C0-4379-B844-A6789148EC33}" sibTransId="{E9512811-8047-4723-A21F-27E2E58B8C16}"/>
    <dgm:cxn modelId="{4B16AEF1-6DB0-4C6A-BF14-C27893D47CE0}" srcId="{1D8237F0-2762-45D7-A85E-EB2861E47DDD}" destId="{3D2922E8-8F30-4F04-927F-DC8EDB3D7EB6}" srcOrd="1" destOrd="0" parTransId="{C8673BAD-D49E-45B6-8E84-C11BF5DFAE10}" sibTransId="{D1A607C5-F54C-4EDD-893D-18E3DE0B4E73}"/>
    <dgm:cxn modelId="{F0949C00-3A30-4338-A45D-CD2B8B523D90}" srcId="{1D8237F0-2762-45D7-A85E-EB2861E47DDD}" destId="{FDD3D2B3-A395-4D4F-B94E-98863D3D9511}" srcOrd="9" destOrd="0" parTransId="{F72200DB-9C3B-435D-89C3-8F17E59B140D}" sibTransId="{936B3CCA-8ED4-440D-B76E-488669DB1803}"/>
    <dgm:cxn modelId="{A20F094B-1950-4489-8784-7E11B7E17819}" type="presOf" srcId="{5A3F3764-C3DF-474A-BD0B-6DF1AEBC6186}" destId="{99CA9B7A-3D28-4BE2-8EDA-B682B911A0D0}" srcOrd="0" destOrd="0" presId="urn:microsoft.com/office/officeart/2008/layout/HorizontalMultiLevelHierarchy"/>
    <dgm:cxn modelId="{36242041-848F-4E84-8023-9F435DE08715}" type="presOf" srcId="{2121C2C2-9098-4CBD-9D60-62CEEEC2C408}" destId="{75769DF6-4FD8-4347-A138-D2D764B109B7}" srcOrd="0" destOrd="0" presId="urn:microsoft.com/office/officeart/2008/layout/HorizontalMultiLevelHierarchy"/>
    <dgm:cxn modelId="{FB14FE30-2C95-4FB2-9067-486D846798FD}" srcId="{1D8237F0-2762-45D7-A85E-EB2861E47DDD}" destId="{A3D27149-A7FD-4EFF-BB62-D16FC5EE8BA6}" srcOrd="2" destOrd="0" parTransId="{014E38EC-9125-4EB1-98FD-8AA1C90C57CB}" sibTransId="{8B4C18D0-40F5-4622-A782-0005FB7DC7F0}"/>
    <dgm:cxn modelId="{02B25AEF-7A4A-47E1-B651-B25DBF36E769}" type="presOf" srcId="{014E38EC-9125-4EB1-98FD-8AA1C90C57CB}" destId="{F6DFBE7F-6AFC-4C29-BAB5-383753B78D8E}" srcOrd="1" destOrd="0" presId="urn:microsoft.com/office/officeart/2008/layout/HorizontalMultiLevelHierarchy"/>
    <dgm:cxn modelId="{24028BED-3335-42CE-8F8C-85AE1D94DB0C}" type="presOf" srcId="{1D8237F0-2762-45D7-A85E-EB2861E47DDD}" destId="{73F9ABE0-F1BB-4E31-B47C-34E2DBB93180}" srcOrd="0" destOrd="0" presId="urn:microsoft.com/office/officeart/2008/layout/HorizontalMultiLevelHierarchy"/>
    <dgm:cxn modelId="{A98F3718-BE59-440E-B984-4477ED200717}" type="presOf" srcId="{F72200DB-9C3B-435D-89C3-8F17E59B140D}" destId="{8BF7AD7D-195E-4D3E-A942-B1AD32873363}" srcOrd="1" destOrd="0" presId="urn:microsoft.com/office/officeart/2008/layout/HorizontalMultiLevelHierarchy"/>
    <dgm:cxn modelId="{57902310-4541-4FCE-A1DA-9E2D6C3B7BF2}" type="presOf" srcId="{E00A9D94-77AA-4712-BFB1-6266DD69863B}" destId="{06A65E5C-E4A5-4D27-B477-BE5045FC1CEF}" srcOrd="0" destOrd="0" presId="urn:microsoft.com/office/officeart/2008/layout/HorizontalMultiLevelHierarchy"/>
    <dgm:cxn modelId="{9BA2B73A-8E14-44BA-A7A6-190B81A13EED}" type="presOf" srcId="{EBFAB548-5003-4EEF-8B0C-2F99A3972977}" destId="{9385EAD1-D995-4BA1-AC52-CAACC1803ED7}" srcOrd="0" destOrd="0" presId="urn:microsoft.com/office/officeart/2008/layout/HorizontalMultiLevelHierarchy"/>
    <dgm:cxn modelId="{1B186D6C-5702-42B5-8A07-FB247FD8B9F7}" type="presOf" srcId="{DB15767C-5CC5-4F40-9014-92C8BBE24318}" destId="{440566E4-9B38-44D3-B4BE-12025221CD1B}" srcOrd="0" destOrd="0" presId="urn:microsoft.com/office/officeart/2008/layout/HorizontalMultiLevelHierarchy"/>
    <dgm:cxn modelId="{D6C46A4B-6638-4159-8605-C52D23E7E553}" type="presOf" srcId="{C8673BAD-D49E-45B6-8E84-C11BF5DFAE10}" destId="{AAE87AEA-B135-465D-9562-C4A166799FBE}" srcOrd="0" destOrd="0" presId="urn:microsoft.com/office/officeart/2008/layout/HorizontalMultiLevelHierarchy"/>
    <dgm:cxn modelId="{3A6AD3F8-FF18-45EC-94B3-A3C2E71831C1}" type="presOf" srcId="{DB15767C-5CC5-4F40-9014-92C8BBE24318}" destId="{43C10C54-76E6-45AE-9BD4-E7B786BF72D1}" srcOrd="1" destOrd="0" presId="urn:microsoft.com/office/officeart/2008/layout/HorizontalMultiLevelHierarchy"/>
    <dgm:cxn modelId="{AE7C4F88-8BFB-4394-947D-71122A5417FB}" srcId="{1D8237F0-2762-45D7-A85E-EB2861E47DDD}" destId="{5A3F3764-C3DF-474A-BD0B-6DF1AEBC6186}" srcOrd="4" destOrd="0" parTransId="{DB15767C-5CC5-4F40-9014-92C8BBE24318}" sibTransId="{A36DAA15-15D1-460F-8085-BEB16176BC3F}"/>
    <dgm:cxn modelId="{C96CD831-7059-461A-B5AC-E03D0D3B36A2}" srcId="{1D8237F0-2762-45D7-A85E-EB2861E47DDD}" destId="{EBFAB548-5003-4EEF-8B0C-2F99A3972977}" srcOrd="8" destOrd="0" parTransId="{2121C2C2-9098-4CBD-9D60-62CEEEC2C408}" sibTransId="{AABA558D-D2C6-430A-806C-7AD11B1A233E}"/>
    <dgm:cxn modelId="{B3A11D2B-28A6-4BDB-A055-C36DB2DD3F22}" srcId="{EB9B4E72-967B-4096-97ED-1C7C3EFD4383}" destId="{1D8237F0-2762-45D7-A85E-EB2861E47DDD}" srcOrd="0" destOrd="0" parTransId="{1F3A514E-B4F4-46B0-9DAD-D7816701F4C3}" sibTransId="{65EF3FBA-DAB2-4CD0-95AA-C29D0E1A288C}"/>
    <dgm:cxn modelId="{AA6A0658-0E74-4890-8C7B-41AD87016B42}" type="presOf" srcId="{FB4DFC55-B196-4AB4-B4AF-77BED109EDB5}" destId="{EBE12763-FF09-441C-A141-B58F5C84B1BD}" srcOrd="0" destOrd="0" presId="urn:microsoft.com/office/officeart/2008/layout/HorizontalMultiLevelHierarchy"/>
    <dgm:cxn modelId="{5CF72853-2331-49F4-AAB1-FCF474FC97C8}" type="presOf" srcId="{48FEE970-FEAB-4820-A2EF-F80E31026DC2}" destId="{16C23551-27CD-4C48-9080-72DCF5CE4383}" srcOrd="0" destOrd="0" presId="urn:microsoft.com/office/officeart/2008/layout/HorizontalMultiLevelHierarchy"/>
    <dgm:cxn modelId="{6C74840A-005A-4897-8AE2-599753517ECD}" type="presOf" srcId="{14FDF663-01C0-4379-B844-A6789148EC33}" destId="{5F1CB8F4-95DC-48BF-9A21-8C2BE9ADBAAC}" srcOrd="0" destOrd="0" presId="urn:microsoft.com/office/officeart/2008/layout/HorizontalMultiLevelHierarchy"/>
    <dgm:cxn modelId="{BEA48C80-E837-410C-ADDC-68C796F960EF}" srcId="{1D8237F0-2762-45D7-A85E-EB2861E47DDD}" destId="{F27EAA9A-F060-4812-A618-C3A2399532FA}" srcOrd="0" destOrd="0" parTransId="{48FEE970-FEAB-4820-A2EF-F80E31026DC2}" sibTransId="{719E3A4F-E3CD-4382-9213-8AF98198F692}"/>
    <dgm:cxn modelId="{E8A9374B-3238-4DC8-BBD5-EA3E7E11F8AF}" type="presOf" srcId="{014E38EC-9125-4EB1-98FD-8AA1C90C57CB}" destId="{EF27A6C3-399A-4F4B-8FCF-9BE76E4D5E4D}" srcOrd="0" destOrd="0" presId="urn:microsoft.com/office/officeart/2008/layout/HorizontalMultiLevelHierarchy"/>
    <dgm:cxn modelId="{2C2F7C5A-D755-41E1-B0E2-D3EB29CEFC62}" type="presOf" srcId="{48FEE970-FEAB-4820-A2EF-F80E31026DC2}" destId="{F0C644E2-ABAB-478C-9810-8A3AF420050C}" srcOrd="1" destOrd="0" presId="urn:microsoft.com/office/officeart/2008/layout/HorizontalMultiLevelHierarchy"/>
    <dgm:cxn modelId="{B6ED338F-21EA-4261-8999-E03C0D913D45}" type="presOf" srcId="{C8673BAD-D49E-45B6-8E84-C11BF5DFAE10}" destId="{7E1BA0DB-9E22-4CCC-96D0-0B8B0A9C7706}" srcOrd="1" destOrd="0" presId="urn:microsoft.com/office/officeart/2008/layout/HorizontalMultiLevelHierarchy"/>
    <dgm:cxn modelId="{D25102B1-539F-4C6F-A883-55A3C63D245E}" type="presOf" srcId="{F27EAA9A-F060-4812-A618-C3A2399532FA}" destId="{C3590BD8-139F-459C-827F-07A4E871D8B7}" srcOrd="0" destOrd="0" presId="urn:microsoft.com/office/officeart/2008/layout/HorizontalMultiLevelHierarchy"/>
    <dgm:cxn modelId="{62FA69A9-7871-4D84-A057-19C32C7A75A3}" type="presOf" srcId="{3D2922E8-8F30-4F04-927F-DC8EDB3D7EB6}" destId="{E7BC55E8-E357-4446-B305-7565C46AF760}" srcOrd="0" destOrd="0" presId="urn:microsoft.com/office/officeart/2008/layout/HorizontalMultiLevelHierarchy"/>
    <dgm:cxn modelId="{71A1F057-66BE-4DB0-ACD6-43BD2BFBE596}" type="presOf" srcId="{FB4DFC55-B196-4AB4-B4AF-77BED109EDB5}" destId="{0CA58C76-6CC5-4A75-941F-038B84415154}" srcOrd="1" destOrd="0" presId="urn:microsoft.com/office/officeart/2008/layout/HorizontalMultiLevelHierarchy"/>
    <dgm:cxn modelId="{F4D54B45-518E-46D8-8F41-C559F1AC18A1}" type="presOf" srcId="{D8C8553B-FCE3-4697-990F-211221DE1C55}" destId="{959A638F-58EA-43B7-8E85-8312D932E165}" srcOrd="0" destOrd="0" presId="urn:microsoft.com/office/officeart/2008/layout/HorizontalMultiLevelHierarchy"/>
    <dgm:cxn modelId="{95551A3F-67F7-4CE7-8C38-21F63661E387}" type="presOf" srcId="{14FDF663-01C0-4379-B844-A6789148EC33}" destId="{C37E5542-C95B-4AF4-841F-4E47D807B198}" srcOrd="1" destOrd="0" presId="urn:microsoft.com/office/officeart/2008/layout/HorizontalMultiLevelHierarchy"/>
    <dgm:cxn modelId="{EA89C42F-2837-493A-A4BF-53B94BF7BAC2}" type="presOf" srcId="{8A2A4EC9-BD7A-4D58-AF88-B30C36E77C25}" destId="{A9AB348E-8A98-4362-8B36-E58BAA765DF7}" srcOrd="0" destOrd="0" presId="urn:microsoft.com/office/officeart/2008/layout/HorizontalMultiLevelHierarchy"/>
    <dgm:cxn modelId="{D5D39BA1-21E7-402A-A8F2-13261B753DF0}" type="presOf" srcId="{2121C2C2-9098-4CBD-9D60-62CEEEC2C408}" destId="{6D13A67D-36A6-4B47-A0A6-A8C299843356}" srcOrd="1" destOrd="0" presId="urn:microsoft.com/office/officeart/2008/layout/HorizontalMultiLevelHierarchy"/>
    <dgm:cxn modelId="{B916AD00-B435-44D6-BA41-7B80A07564C1}" type="presOf" srcId="{F72200DB-9C3B-435D-89C3-8F17E59B140D}" destId="{6C5F9944-8D36-493A-B6B2-623B97BE7627}" srcOrd="0" destOrd="0" presId="urn:microsoft.com/office/officeart/2008/layout/HorizontalMultiLevelHierarchy"/>
    <dgm:cxn modelId="{1D869E89-2FC5-43EC-A4B5-468EC20632CE}" type="presOf" srcId="{FDD3D2B3-A395-4D4F-B94E-98863D3D9511}" destId="{3B2E4243-B654-4825-8BD7-9328DD01C1FC}" srcOrd="0" destOrd="0" presId="urn:microsoft.com/office/officeart/2008/layout/HorizontalMultiLevelHierarchy"/>
    <dgm:cxn modelId="{45EB33CC-ED89-489B-A32A-752E30037CDF}" type="presOf" srcId="{EB9B4E72-967B-4096-97ED-1C7C3EFD4383}" destId="{5C72AEF3-F0C4-4F74-A75A-96629AE59719}" srcOrd="0" destOrd="0" presId="urn:microsoft.com/office/officeart/2008/layout/HorizontalMultiLevelHierarchy"/>
    <dgm:cxn modelId="{FF82EB13-9348-4A3C-9D27-2D7F5F123340}" type="presOf" srcId="{A3D27149-A7FD-4EFF-BB62-D16FC5EE8BA6}" destId="{E91DF562-A8A1-40E0-A0D4-3AE7CC4D1560}" srcOrd="0" destOrd="0" presId="urn:microsoft.com/office/officeart/2008/layout/HorizontalMultiLevelHierarchy"/>
    <dgm:cxn modelId="{4232D78F-F640-4D12-8636-FBB27F68106F}" type="presOf" srcId="{BF408004-6053-4D97-A90D-98BA60F73178}" destId="{644E5D15-713D-4346-9C47-CC33F74BB7FD}" srcOrd="0" destOrd="0" presId="urn:microsoft.com/office/officeart/2008/layout/HorizontalMultiLevelHierarchy"/>
    <dgm:cxn modelId="{EBFC9CC2-2FEE-4C9F-ABD7-DD2FF3393741}" srcId="{1D8237F0-2762-45D7-A85E-EB2861E47DDD}" destId="{D8C8553B-FCE3-4697-990F-211221DE1C55}" srcOrd="7" destOrd="0" parTransId="{E00A9D94-77AA-4712-BFB1-6266DD69863B}" sibTransId="{0DC4B802-F453-42A4-9AB5-3EBC7CC64233}"/>
    <dgm:cxn modelId="{334EBDEA-EDA8-4B38-9891-B65CEB8A540E}" srcId="{1D8237F0-2762-45D7-A85E-EB2861E47DDD}" destId="{966413B0-BE7B-48E5-BA06-4A1405B2B150}" srcOrd="6" destOrd="0" parTransId="{BF408004-6053-4D97-A90D-98BA60F73178}" sibTransId="{964F9484-4B4F-4643-AB0C-4152A4B13793}"/>
    <dgm:cxn modelId="{3D0DE862-8BFF-442A-A301-F04D9E944D1E}" srcId="{1D8237F0-2762-45D7-A85E-EB2861E47DDD}" destId="{274DEE87-C07A-4853-BA80-0F2757B40760}" srcOrd="5" destOrd="0" parTransId="{FB4DFC55-B196-4AB4-B4AF-77BED109EDB5}" sibTransId="{29FAAAC5-BA5A-4B87-BBF2-2135E45C9D88}"/>
    <dgm:cxn modelId="{A06F5D52-7AD1-4D5C-92DF-F39676940EB4}" type="presParOf" srcId="{5C72AEF3-F0C4-4F74-A75A-96629AE59719}" destId="{5A0326B0-D11E-41A2-B6A8-1B227A7CF7FE}" srcOrd="0" destOrd="0" presId="urn:microsoft.com/office/officeart/2008/layout/HorizontalMultiLevelHierarchy"/>
    <dgm:cxn modelId="{85498A92-C73B-49FE-A0B3-516D55C17011}" type="presParOf" srcId="{5A0326B0-D11E-41A2-B6A8-1B227A7CF7FE}" destId="{73F9ABE0-F1BB-4E31-B47C-34E2DBB93180}" srcOrd="0" destOrd="0" presId="urn:microsoft.com/office/officeart/2008/layout/HorizontalMultiLevelHierarchy"/>
    <dgm:cxn modelId="{3756F262-DD2A-40B3-BC35-86B86C7E2E05}" type="presParOf" srcId="{5A0326B0-D11E-41A2-B6A8-1B227A7CF7FE}" destId="{55A40D2C-11C4-46D5-AC00-80689EA58A71}" srcOrd="1" destOrd="0" presId="urn:microsoft.com/office/officeart/2008/layout/HorizontalMultiLevelHierarchy"/>
    <dgm:cxn modelId="{ADED4059-4D1E-4D14-B22D-EDC05633CF03}" type="presParOf" srcId="{55A40D2C-11C4-46D5-AC00-80689EA58A71}" destId="{16C23551-27CD-4C48-9080-72DCF5CE4383}" srcOrd="0" destOrd="0" presId="urn:microsoft.com/office/officeart/2008/layout/HorizontalMultiLevelHierarchy"/>
    <dgm:cxn modelId="{BB3E0F4F-F1C4-4BE2-A734-F6EF2D2B027D}" type="presParOf" srcId="{16C23551-27CD-4C48-9080-72DCF5CE4383}" destId="{F0C644E2-ABAB-478C-9810-8A3AF420050C}" srcOrd="0" destOrd="0" presId="urn:microsoft.com/office/officeart/2008/layout/HorizontalMultiLevelHierarchy"/>
    <dgm:cxn modelId="{BCACE9BA-19C7-449E-940E-0DAF31314CE8}" type="presParOf" srcId="{55A40D2C-11C4-46D5-AC00-80689EA58A71}" destId="{EF13E576-00EC-4462-A983-14A61EC4C26B}" srcOrd="1" destOrd="0" presId="urn:microsoft.com/office/officeart/2008/layout/HorizontalMultiLevelHierarchy"/>
    <dgm:cxn modelId="{A54F85C7-6CD2-4621-89EF-1DEFF4E68E41}" type="presParOf" srcId="{EF13E576-00EC-4462-A983-14A61EC4C26B}" destId="{C3590BD8-139F-459C-827F-07A4E871D8B7}" srcOrd="0" destOrd="0" presId="urn:microsoft.com/office/officeart/2008/layout/HorizontalMultiLevelHierarchy"/>
    <dgm:cxn modelId="{4D90FB0E-FBB0-43D3-AB9C-81756C70758B}" type="presParOf" srcId="{EF13E576-00EC-4462-A983-14A61EC4C26B}" destId="{8CC5BEE2-62CA-40F1-A419-2A2903A7BDC1}" srcOrd="1" destOrd="0" presId="urn:microsoft.com/office/officeart/2008/layout/HorizontalMultiLevelHierarchy"/>
    <dgm:cxn modelId="{02806822-68AC-4F14-AF19-40E45DDD897A}" type="presParOf" srcId="{55A40D2C-11C4-46D5-AC00-80689EA58A71}" destId="{AAE87AEA-B135-465D-9562-C4A166799FBE}" srcOrd="2" destOrd="0" presId="urn:microsoft.com/office/officeart/2008/layout/HorizontalMultiLevelHierarchy"/>
    <dgm:cxn modelId="{246502D9-E8B4-4611-B70E-C3CE14DF77FD}" type="presParOf" srcId="{AAE87AEA-B135-465D-9562-C4A166799FBE}" destId="{7E1BA0DB-9E22-4CCC-96D0-0B8B0A9C7706}" srcOrd="0" destOrd="0" presId="urn:microsoft.com/office/officeart/2008/layout/HorizontalMultiLevelHierarchy"/>
    <dgm:cxn modelId="{CCBFE37D-7795-4BE8-BA3C-39F9713718BD}" type="presParOf" srcId="{55A40D2C-11C4-46D5-AC00-80689EA58A71}" destId="{D8AAC2E7-2AE9-4A91-8F94-2689714E0D17}" srcOrd="3" destOrd="0" presId="urn:microsoft.com/office/officeart/2008/layout/HorizontalMultiLevelHierarchy"/>
    <dgm:cxn modelId="{CE5A84DB-6BB0-487B-AA77-FF0F32D06CDB}" type="presParOf" srcId="{D8AAC2E7-2AE9-4A91-8F94-2689714E0D17}" destId="{E7BC55E8-E357-4446-B305-7565C46AF760}" srcOrd="0" destOrd="0" presId="urn:microsoft.com/office/officeart/2008/layout/HorizontalMultiLevelHierarchy"/>
    <dgm:cxn modelId="{8B38E7EB-FC24-46B0-BD8B-F606A63FF017}" type="presParOf" srcId="{D8AAC2E7-2AE9-4A91-8F94-2689714E0D17}" destId="{3CB99682-CDF1-4F24-8C14-43191D8C2E69}" srcOrd="1" destOrd="0" presId="urn:microsoft.com/office/officeart/2008/layout/HorizontalMultiLevelHierarchy"/>
    <dgm:cxn modelId="{4F0457DD-92DD-487B-98EC-4AA705C97DD1}" type="presParOf" srcId="{55A40D2C-11C4-46D5-AC00-80689EA58A71}" destId="{EF27A6C3-399A-4F4B-8FCF-9BE76E4D5E4D}" srcOrd="4" destOrd="0" presId="urn:microsoft.com/office/officeart/2008/layout/HorizontalMultiLevelHierarchy"/>
    <dgm:cxn modelId="{C1F7F9B5-BA1B-4160-99E9-B9B0521A623A}" type="presParOf" srcId="{EF27A6C3-399A-4F4B-8FCF-9BE76E4D5E4D}" destId="{F6DFBE7F-6AFC-4C29-BAB5-383753B78D8E}" srcOrd="0" destOrd="0" presId="urn:microsoft.com/office/officeart/2008/layout/HorizontalMultiLevelHierarchy"/>
    <dgm:cxn modelId="{581BDC18-963A-4C8D-A9FE-1D60E0433B59}" type="presParOf" srcId="{55A40D2C-11C4-46D5-AC00-80689EA58A71}" destId="{060622DB-1C3F-4ED6-BB8A-19B34DD43249}" srcOrd="5" destOrd="0" presId="urn:microsoft.com/office/officeart/2008/layout/HorizontalMultiLevelHierarchy"/>
    <dgm:cxn modelId="{FC5215E3-F1EF-451B-AF24-163546A24CEC}" type="presParOf" srcId="{060622DB-1C3F-4ED6-BB8A-19B34DD43249}" destId="{E91DF562-A8A1-40E0-A0D4-3AE7CC4D1560}" srcOrd="0" destOrd="0" presId="urn:microsoft.com/office/officeart/2008/layout/HorizontalMultiLevelHierarchy"/>
    <dgm:cxn modelId="{17545D6B-8784-4E76-BF51-C54A95F92D61}" type="presParOf" srcId="{060622DB-1C3F-4ED6-BB8A-19B34DD43249}" destId="{B8CE860E-A108-4EDA-9705-84422C80E708}" srcOrd="1" destOrd="0" presId="urn:microsoft.com/office/officeart/2008/layout/HorizontalMultiLevelHierarchy"/>
    <dgm:cxn modelId="{E9B3B540-CE80-4110-9933-3CB2A8E6AD7D}" type="presParOf" srcId="{55A40D2C-11C4-46D5-AC00-80689EA58A71}" destId="{5F1CB8F4-95DC-48BF-9A21-8C2BE9ADBAAC}" srcOrd="6" destOrd="0" presId="urn:microsoft.com/office/officeart/2008/layout/HorizontalMultiLevelHierarchy"/>
    <dgm:cxn modelId="{D0B60371-5596-4D7C-80A8-0F1033474057}" type="presParOf" srcId="{5F1CB8F4-95DC-48BF-9A21-8C2BE9ADBAAC}" destId="{C37E5542-C95B-4AF4-841F-4E47D807B198}" srcOrd="0" destOrd="0" presId="urn:microsoft.com/office/officeart/2008/layout/HorizontalMultiLevelHierarchy"/>
    <dgm:cxn modelId="{E0DCC941-4648-450D-B3DB-03F07FF21EA1}" type="presParOf" srcId="{55A40D2C-11C4-46D5-AC00-80689EA58A71}" destId="{D9E1C391-8EC8-4B0F-B8B2-007EC2BC2E59}" srcOrd="7" destOrd="0" presId="urn:microsoft.com/office/officeart/2008/layout/HorizontalMultiLevelHierarchy"/>
    <dgm:cxn modelId="{366115EE-330D-429A-BEF9-59C04DB81936}" type="presParOf" srcId="{D9E1C391-8EC8-4B0F-B8B2-007EC2BC2E59}" destId="{A9AB348E-8A98-4362-8B36-E58BAA765DF7}" srcOrd="0" destOrd="0" presId="urn:microsoft.com/office/officeart/2008/layout/HorizontalMultiLevelHierarchy"/>
    <dgm:cxn modelId="{16364E59-C8F9-49A4-A516-1C489D993C49}" type="presParOf" srcId="{D9E1C391-8EC8-4B0F-B8B2-007EC2BC2E59}" destId="{62F99939-1A2F-4B61-B30B-730C56BD2644}" srcOrd="1" destOrd="0" presId="urn:microsoft.com/office/officeart/2008/layout/HorizontalMultiLevelHierarchy"/>
    <dgm:cxn modelId="{1F97E1FE-72FE-4B9F-A374-825D4D586151}" type="presParOf" srcId="{55A40D2C-11C4-46D5-AC00-80689EA58A71}" destId="{440566E4-9B38-44D3-B4BE-12025221CD1B}" srcOrd="8" destOrd="0" presId="urn:microsoft.com/office/officeart/2008/layout/HorizontalMultiLevelHierarchy"/>
    <dgm:cxn modelId="{4F4AC1E2-23B0-4A30-AC2A-13D8DC4C02CB}" type="presParOf" srcId="{440566E4-9B38-44D3-B4BE-12025221CD1B}" destId="{43C10C54-76E6-45AE-9BD4-E7B786BF72D1}" srcOrd="0" destOrd="0" presId="urn:microsoft.com/office/officeart/2008/layout/HorizontalMultiLevelHierarchy"/>
    <dgm:cxn modelId="{83501C27-A46F-45E4-8CD9-E9557393E22B}" type="presParOf" srcId="{55A40D2C-11C4-46D5-AC00-80689EA58A71}" destId="{2E82DD5F-2072-4E5D-A6DB-F926F611C8FC}" srcOrd="9" destOrd="0" presId="urn:microsoft.com/office/officeart/2008/layout/HorizontalMultiLevelHierarchy"/>
    <dgm:cxn modelId="{4DA1349E-CAFA-45E5-81D3-C6906FB5CB14}" type="presParOf" srcId="{2E82DD5F-2072-4E5D-A6DB-F926F611C8FC}" destId="{99CA9B7A-3D28-4BE2-8EDA-B682B911A0D0}" srcOrd="0" destOrd="0" presId="urn:microsoft.com/office/officeart/2008/layout/HorizontalMultiLevelHierarchy"/>
    <dgm:cxn modelId="{42E9AF1F-07EE-4DA3-A55D-0488D99ACC56}" type="presParOf" srcId="{2E82DD5F-2072-4E5D-A6DB-F926F611C8FC}" destId="{80ECEC92-C60D-4578-9947-515B6EA39C78}" srcOrd="1" destOrd="0" presId="urn:microsoft.com/office/officeart/2008/layout/HorizontalMultiLevelHierarchy"/>
    <dgm:cxn modelId="{1D0433D4-87D6-49CE-B1EE-28359BB7847E}" type="presParOf" srcId="{55A40D2C-11C4-46D5-AC00-80689EA58A71}" destId="{EBE12763-FF09-441C-A141-B58F5C84B1BD}" srcOrd="10" destOrd="0" presId="urn:microsoft.com/office/officeart/2008/layout/HorizontalMultiLevelHierarchy"/>
    <dgm:cxn modelId="{63192E07-1F7A-43B4-89C9-21FA0EA8152C}" type="presParOf" srcId="{EBE12763-FF09-441C-A141-B58F5C84B1BD}" destId="{0CA58C76-6CC5-4A75-941F-038B84415154}" srcOrd="0" destOrd="0" presId="urn:microsoft.com/office/officeart/2008/layout/HorizontalMultiLevelHierarchy"/>
    <dgm:cxn modelId="{CB77AB4E-DEE7-4ED5-8128-9A3CBAD2AE83}" type="presParOf" srcId="{55A40D2C-11C4-46D5-AC00-80689EA58A71}" destId="{EF785B58-D003-4909-AD33-A4598B428E12}" srcOrd="11" destOrd="0" presId="urn:microsoft.com/office/officeart/2008/layout/HorizontalMultiLevelHierarchy"/>
    <dgm:cxn modelId="{B6FD8C86-89FC-46BC-AE09-B80E858BE2D3}" type="presParOf" srcId="{EF785B58-D003-4909-AD33-A4598B428E12}" destId="{131FFBE7-5157-4343-916B-9B6C5A9D82C3}" srcOrd="0" destOrd="0" presId="urn:microsoft.com/office/officeart/2008/layout/HorizontalMultiLevelHierarchy"/>
    <dgm:cxn modelId="{406E9631-832D-47FB-8FEB-FA677CDC25C3}" type="presParOf" srcId="{EF785B58-D003-4909-AD33-A4598B428E12}" destId="{6D933439-F600-4A50-AF2C-81E7F58A0C9E}" srcOrd="1" destOrd="0" presId="urn:microsoft.com/office/officeart/2008/layout/HorizontalMultiLevelHierarchy"/>
    <dgm:cxn modelId="{AF0F9272-9B9E-4247-8E29-AF4C5354F3ED}" type="presParOf" srcId="{55A40D2C-11C4-46D5-AC00-80689EA58A71}" destId="{644E5D15-713D-4346-9C47-CC33F74BB7FD}" srcOrd="12" destOrd="0" presId="urn:microsoft.com/office/officeart/2008/layout/HorizontalMultiLevelHierarchy"/>
    <dgm:cxn modelId="{03077A24-83A9-4F68-98E0-94B469CC411D}" type="presParOf" srcId="{644E5D15-713D-4346-9C47-CC33F74BB7FD}" destId="{1290C54B-C5F0-42E0-BDB9-F1CEF64C2996}" srcOrd="0" destOrd="0" presId="urn:microsoft.com/office/officeart/2008/layout/HorizontalMultiLevelHierarchy"/>
    <dgm:cxn modelId="{BBE67492-6B32-40CF-A100-4FB208FD8143}" type="presParOf" srcId="{55A40D2C-11C4-46D5-AC00-80689EA58A71}" destId="{136665D9-3B04-4EA9-A8DF-74A4A1243E8F}" srcOrd="13" destOrd="0" presId="urn:microsoft.com/office/officeart/2008/layout/HorizontalMultiLevelHierarchy"/>
    <dgm:cxn modelId="{89E5F157-8E28-499A-86C0-C62600CC9FE9}" type="presParOf" srcId="{136665D9-3B04-4EA9-A8DF-74A4A1243E8F}" destId="{4CAD80C4-179B-4165-A778-FACDAF579924}" srcOrd="0" destOrd="0" presId="urn:microsoft.com/office/officeart/2008/layout/HorizontalMultiLevelHierarchy"/>
    <dgm:cxn modelId="{6269CE60-5967-4437-A6A4-5DE26E89CDB1}" type="presParOf" srcId="{136665D9-3B04-4EA9-A8DF-74A4A1243E8F}" destId="{AEF4893A-EDE4-44A3-8B24-216A53A60BA6}" srcOrd="1" destOrd="0" presId="urn:microsoft.com/office/officeart/2008/layout/HorizontalMultiLevelHierarchy"/>
    <dgm:cxn modelId="{15040B90-EB03-419F-AE9C-BF3209C09CE0}" type="presParOf" srcId="{55A40D2C-11C4-46D5-AC00-80689EA58A71}" destId="{06A65E5C-E4A5-4D27-B477-BE5045FC1CEF}" srcOrd="14" destOrd="0" presId="urn:microsoft.com/office/officeart/2008/layout/HorizontalMultiLevelHierarchy"/>
    <dgm:cxn modelId="{B7671862-3D26-42FF-AAC9-9C09D8803589}" type="presParOf" srcId="{06A65E5C-E4A5-4D27-B477-BE5045FC1CEF}" destId="{ADF58C74-98E7-472B-969F-4F5965EFE92C}" srcOrd="0" destOrd="0" presId="urn:microsoft.com/office/officeart/2008/layout/HorizontalMultiLevelHierarchy"/>
    <dgm:cxn modelId="{F3C58FFB-CBD7-4B5A-A8DD-9944D3E649A8}" type="presParOf" srcId="{55A40D2C-11C4-46D5-AC00-80689EA58A71}" destId="{A3446D57-DC5D-430E-A375-F9CD7073A799}" srcOrd="15" destOrd="0" presId="urn:microsoft.com/office/officeart/2008/layout/HorizontalMultiLevelHierarchy"/>
    <dgm:cxn modelId="{00560EB4-A285-47A3-9929-9E17B798C873}" type="presParOf" srcId="{A3446D57-DC5D-430E-A375-F9CD7073A799}" destId="{959A638F-58EA-43B7-8E85-8312D932E165}" srcOrd="0" destOrd="0" presId="urn:microsoft.com/office/officeart/2008/layout/HorizontalMultiLevelHierarchy"/>
    <dgm:cxn modelId="{067F1746-0580-49E7-AB84-2F2EC6E1773A}" type="presParOf" srcId="{A3446D57-DC5D-430E-A375-F9CD7073A799}" destId="{7679E523-B8BB-4E1E-A881-447C91FD895C}" srcOrd="1" destOrd="0" presId="urn:microsoft.com/office/officeart/2008/layout/HorizontalMultiLevelHierarchy"/>
    <dgm:cxn modelId="{0130432C-C14E-4A39-8087-7BC9237A90CC}" type="presParOf" srcId="{55A40D2C-11C4-46D5-AC00-80689EA58A71}" destId="{75769DF6-4FD8-4347-A138-D2D764B109B7}" srcOrd="16" destOrd="0" presId="urn:microsoft.com/office/officeart/2008/layout/HorizontalMultiLevelHierarchy"/>
    <dgm:cxn modelId="{2A4F712C-ABE4-432F-8172-D3720584014C}" type="presParOf" srcId="{75769DF6-4FD8-4347-A138-D2D764B109B7}" destId="{6D13A67D-36A6-4B47-A0A6-A8C299843356}" srcOrd="0" destOrd="0" presId="urn:microsoft.com/office/officeart/2008/layout/HorizontalMultiLevelHierarchy"/>
    <dgm:cxn modelId="{4CAFE699-CC22-4249-89EC-D0531AE9B379}" type="presParOf" srcId="{55A40D2C-11C4-46D5-AC00-80689EA58A71}" destId="{123E2F56-B524-45C1-B55A-A4F95F284DEA}" srcOrd="17" destOrd="0" presId="urn:microsoft.com/office/officeart/2008/layout/HorizontalMultiLevelHierarchy"/>
    <dgm:cxn modelId="{247E77A6-B2F0-4745-8BDE-A86CFAF626BF}" type="presParOf" srcId="{123E2F56-B524-45C1-B55A-A4F95F284DEA}" destId="{9385EAD1-D995-4BA1-AC52-CAACC1803ED7}" srcOrd="0" destOrd="0" presId="urn:microsoft.com/office/officeart/2008/layout/HorizontalMultiLevelHierarchy"/>
    <dgm:cxn modelId="{0652B653-2BBA-43B7-9153-CEA1154CB43D}" type="presParOf" srcId="{123E2F56-B524-45C1-B55A-A4F95F284DEA}" destId="{A3584F32-7EE9-4303-B378-08C2EF5ABBEC}" srcOrd="1" destOrd="0" presId="urn:microsoft.com/office/officeart/2008/layout/HorizontalMultiLevelHierarchy"/>
    <dgm:cxn modelId="{9F5CAF3D-A591-4FF4-B09E-695D21BBA236}" type="presParOf" srcId="{55A40D2C-11C4-46D5-AC00-80689EA58A71}" destId="{6C5F9944-8D36-493A-B6B2-623B97BE7627}" srcOrd="18" destOrd="0" presId="urn:microsoft.com/office/officeart/2008/layout/HorizontalMultiLevelHierarchy"/>
    <dgm:cxn modelId="{41DADC8D-05F8-4D7D-B971-D79FD2DFEC97}" type="presParOf" srcId="{6C5F9944-8D36-493A-B6B2-623B97BE7627}" destId="{8BF7AD7D-195E-4D3E-A942-B1AD32873363}" srcOrd="0" destOrd="0" presId="urn:microsoft.com/office/officeart/2008/layout/HorizontalMultiLevelHierarchy"/>
    <dgm:cxn modelId="{CD4FAFD6-D336-43A2-8EB0-4BC132D23CF1}" type="presParOf" srcId="{55A40D2C-11C4-46D5-AC00-80689EA58A71}" destId="{ACDC735F-5CA5-4239-A6B1-52C8FDBBFDC8}" srcOrd="19" destOrd="0" presId="urn:microsoft.com/office/officeart/2008/layout/HorizontalMultiLevelHierarchy"/>
    <dgm:cxn modelId="{53C62E1B-3838-413E-A3B4-CAA68A301DE0}" type="presParOf" srcId="{ACDC735F-5CA5-4239-A6B1-52C8FDBBFDC8}" destId="{3B2E4243-B654-4825-8BD7-9328DD01C1FC}" srcOrd="0" destOrd="0" presId="urn:microsoft.com/office/officeart/2008/layout/HorizontalMultiLevelHierarchy"/>
    <dgm:cxn modelId="{9F1D3298-CF00-488F-8D07-0BF2C22CF9B6}" type="presParOf" srcId="{ACDC735F-5CA5-4239-A6B1-52C8FDBBFDC8}" destId="{ACCEC8F8-06FB-444E-8B37-6FC9F8B04C4E}" srcOrd="1" destOrd="0" presId="urn:microsoft.com/office/officeart/2008/layout/HorizontalMultiLevelHierarchy"/>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785341-4300-4528-AD83-0735B47E45CF}">
      <dsp:nvSpPr>
        <dsp:cNvPr id="0" name=""/>
        <dsp:cNvSpPr/>
      </dsp:nvSpPr>
      <dsp:spPr>
        <a:xfrm>
          <a:off x="2900" y="234065"/>
          <a:ext cx="1483497"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panose="020F0502020204030204"/>
              <a:ea typeface="+mn-ea"/>
              <a:cs typeface="+mn-cs"/>
            </a:rPr>
            <a:t>Министерство обороны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2900" y="234065"/>
        <a:ext cx="1483497" cy="198000"/>
      </dsp:txXfrm>
    </dsp:sp>
    <dsp:sp modelId="{4EDE3099-6465-448E-BABF-54FC8466B25D}">
      <dsp:nvSpPr>
        <dsp:cNvPr id="0" name=""/>
        <dsp:cNvSpPr/>
      </dsp:nvSpPr>
      <dsp:spPr>
        <a:xfrm>
          <a:off x="1486397" y="153628"/>
          <a:ext cx="296699" cy="358875"/>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BF0BF4-CC36-4401-8421-6A2FE34B091A}">
      <dsp:nvSpPr>
        <dsp:cNvPr id="0" name=""/>
        <dsp:cNvSpPr/>
      </dsp:nvSpPr>
      <dsp:spPr>
        <a:xfrm>
          <a:off x="1901776" y="153628"/>
          <a:ext cx="4035112" cy="35887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управляет бюджетными ассигнованиями и публичным имуществом в соответствии с принципами надлежащего управления</a:t>
          </a:r>
          <a:endParaRPr lang="en-US" sz="1000" i="1" kern="1200">
            <a:solidFill>
              <a:sysClr val="window" lastClr="FFFFFF"/>
            </a:solidFill>
            <a:latin typeface="Calibri" panose="020F0502020204030204"/>
            <a:ea typeface="+mn-ea"/>
            <a:cs typeface="+mn-cs"/>
          </a:endParaRPr>
        </a:p>
      </dsp:txBody>
      <dsp:txXfrm>
        <a:off x="1901776" y="153628"/>
        <a:ext cx="4035112" cy="358875"/>
      </dsp:txXfrm>
    </dsp:sp>
    <dsp:sp modelId="{42228A42-6695-43E5-A251-455CC3EEC81D}">
      <dsp:nvSpPr>
        <dsp:cNvPr id="0" name=""/>
        <dsp:cNvSpPr/>
      </dsp:nvSpPr>
      <dsp:spPr>
        <a:xfrm>
          <a:off x="2900" y="1006378"/>
          <a:ext cx="1483497" cy="19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panose="020F0502020204030204"/>
              <a:ea typeface="+mn-ea"/>
              <a:cs typeface="+mn-cs"/>
            </a:rPr>
            <a:t>АОРАИ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2900" y="1006378"/>
        <a:ext cx="1483497" cy="198000"/>
      </dsp:txXfrm>
    </dsp:sp>
    <dsp:sp modelId="{E945F6B7-5814-4D4E-B87B-906FF78FCA6F}">
      <dsp:nvSpPr>
        <dsp:cNvPr id="0" name=""/>
        <dsp:cNvSpPr/>
      </dsp:nvSpPr>
      <dsp:spPr>
        <a:xfrm>
          <a:off x="1486397" y="548503"/>
          <a:ext cx="296699" cy="1113750"/>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3EB6BC-4A16-4D12-B75D-4EE9908E6B43}">
      <dsp:nvSpPr>
        <dsp:cNvPr id="0" name=""/>
        <dsp:cNvSpPr/>
      </dsp:nvSpPr>
      <dsp:spPr>
        <a:xfrm>
          <a:off x="1901776" y="548503"/>
          <a:ext cx="4035112" cy="111375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just"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планирует, инициирует и проводит процедуры государственных закупок  товаров/работ/услуг;  </a:t>
          </a:r>
          <a:endParaRPr lang="en-US" sz="1000" kern="1200">
            <a:solidFill>
              <a:sysClr val="window" lastClr="FFFFFF"/>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осуществляет надзор за исполнением, управляет и осуществляет мониторинг договоров о государственных закупках</a:t>
          </a:r>
          <a:r>
            <a:rPr lang="ro-RO" sz="1000" i="1" kern="1200">
              <a:solidFill>
                <a:sysClr val="window" lastClr="FFFFFF"/>
              </a:solidFill>
              <a:latin typeface="Calibri" panose="020F0502020204030204"/>
              <a:ea typeface="+mn-ea"/>
              <a:cs typeface="+mn-cs"/>
            </a:rPr>
            <a:t>; </a:t>
          </a:r>
          <a:endParaRPr lang="en-US" sz="1000" kern="1200">
            <a:solidFill>
              <a:sysClr val="window" lastClr="FFFFFF"/>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разрабатывает, согласовывает и координирует проектную техническую документацию и смету для военных объектов, запланированных для ремонта/обновления или строительства</a:t>
          </a:r>
          <a:endParaRPr lang="en-US" sz="1000" kern="1200">
            <a:solidFill>
              <a:sysClr val="window" lastClr="FFFFFF"/>
            </a:solidFill>
            <a:latin typeface="Calibri" panose="020F0502020204030204"/>
            <a:ea typeface="+mn-ea"/>
            <a:cs typeface="+mn-cs"/>
          </a:endParaRPr>
        </a:p>
      </dsp:txBody>
      <dsp:txXfrm>
        <a:off x="1901776" y="548503"/>
        <a:ext cx="4035112" cy="1113750"/>
      </dsp:txXfrm>
    </dsp:sp>
    <dsp:sp modelId="{5C46AAD0-39EB-4A68-A141-0A8B21E6AF7E}">
      <dsp:nvSpPr>
        <dsp:cNvPr id="0" name=""/>
        <dsp:cNvSpPr/>
      </dsp:nvSpPr>
      <dsp:spPr>
        <a:xfrm>
          <a:off x="2900" y="1875176"/>
          <a:ext cx="1483497" cy="7548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panose="020F0502020204030204"/>
              <a:ea typeface="+mn-ea"/>
              <a:cs typeface="+mn-cs"/>
            </a:rPr>
            <a:t>Управление по планированию финансовых и технико-материальных ресурсов МО</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2900" y="1875176"/>
        <a:ext cx="1483497" cy="754875"/>
      </dsp:txXfrm>
    </dsp:sp>
    <dsp:sp modelId="{E2152DAF-2908-41A8-A2D0-4AA14AE1ED80}">
      <dsp:nvSpPr>
        <dsp:cNvPr id="0" name=""/>
        <dsp:cNvSpPr/>
      </dsp:nvSpPr>
      <dsp:spPr>
        <a:xfrm>
          <a:off x="1486397" y="1698253"/>
          <a:ext cx="296699" cy="1108722"/>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6D3CDC-0082-406C-89E9-DA496539B84E}">
      <dsp:nvSpPr>
        <dsp:cNvPr id="0" name=""/>
        <dsp:cNvSpPr/>
      </dsp:nvSpPr>
      <dsp:spPr>
        <a:xfrm>
          <a:off x="1901776" y="1698253"/>
          <a:ext cx="4035112" cy="110872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 разрабатывает, анализирует, оценивает, координирует и обосновывает предложения к бюджету совместно со структурными подразделениями публичного субъекта</a:t>
          </a:r>
          <a:r>
            <a:rPr lang="en-US" sz="1000" i="1" kern="1200">
              <a:solidFill>
                <a:sysClr val="window" lastClr="FFFFFF"/>
              </a:solidFill>
              <a:latin typeface="Calibri" panose="020F0502020204030204"/>
              <a:ea typeface="+mn-ea"/>
              <a:cs typeface="+mn-cs"/>
            </a:rPr>
            <a:t>;</a:t>
          </a:r>
          <a:endParaRPr lang="en-US" sz="1000" kern="1200">
            <a:solidFill>
              <a:sysClr val="window" lastClr="FFFFFF"/>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 организовывает консультации по бюджету в рамках публичного субъекта, при необходимости, с подведомственными публичными субъектами</a:t>
          </a:r>
          <a:r>
            <a:rPr lang="en-US" sz="1000" i="1" kern="1200">
              <a:solidFill>
                <a:sysClr val="window" lastClr="FFFFFF"/>
              </a:solidFill>
              <a:latin typeface="Calibri" panose="020F0502020204030204"/>
              <a:ea typeface="+mn-ea"/>
              <a:cs typeface="+mn-cs"/>
            </a:rPr>
            <a:t>;</a:t>
          </a:r>
        </a:p>
        <a:p>
          <a:pPr marL="57150" lvl="1" indent="-57150" algn="l"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осуществляет государственные закупки  небольшой стоимости</a:t>
          </a:r>
          <a:endParaRPr lang="en-US" sz="1000" i="1" kern="1200">
            <a:solidFill>
              <a:sysClr val="window" lastClr="FFFFFF"/>
            </a:solidFill>
            <a:latin typeface="Calibri" panose="020F0502020204030204"/>
            <a:ea typeface="+mn-ea"/>
            <a:cs typeface="+mn-cs"/>
          </a:endParaRPr>
        </a:p>
      </dsp:txBody>
      <dsp:txXfrm>
        <a:off x="1901776" y="1698253"/>
        <a:ext cx="4035112" cy="1108722"/>
      </dsp:txXfrm>
    </dsp:sp>
    <dsp:sp modelId="{23423E07-DE34-4733-AB94-6A72F1C15EC0}">
      <dsp:nvSpPr>
        <dsp:cNvPr id="0" name=""/>
        <dsp:cNvSpPr/>
      </dsp:nvSpPr>
      <dsp:spPr>
        <a:xfrm>
          <a:off x="2900" y="3083128"/>
          <a:ext cx="1483497" cy="334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ru-RU" sz="1000" b="0" i="0" kern="1200">
              <a:solidFill>
                <a:sysClr val="windowText" lastClr="000000">
                  <a:hueOff val="0"/>
                  <a:satOff val="0"/>
                  <a:lumOff val="0"/>
                  <a:alphaOff val="0"/>
                </a:sysClr>
              </a:solidFill>
              <a:latin typeface="Calibri" panose="020F0502020204030204"/>
              <a:ea typeface="+mn-ea"/>
              <a:cs typeface="+mn-cs"/>
            </a:rPr>
            <a:t>Генеральный штаб </a:t>
          </a:r>
          <a:r>
            <a:rPr lang="en-US" sz="1000" b="0" i="0" kern="1200">
              <a:solidFill>
                <a:sysClr val="windowText" lastClr="000000">
                  <a:hueOff val="0"/>
                  <a:satOff val="0"/>
                  <a:lumOff val="0"/>
                  <a:alphaOff val="0"/>
                </a:sysClr>
              </a:solidFill>
              <a:latin typeface="Calibri" panose="020F0502020204030204"/>
              <a:ea typeface="+mn-ea"/>
              <a:cs typeface="+mn-cs"/>
            </a:rPr>
            <a:t> (</a:t>
          </a:r>
          <a:r>
            <a:rPr lang="ru-RU" sz="1000" b="0" i="0" kern="1200">
              <a:solidFill>
                <a:sysClr val="windowText" lastClr="000000">
                  <a:hueOff val="0"/>
                  <a:satOff val="0"/>
                  <a:lumOff val="0"/>
                  <a:alphaOff val="0"/>
                </a:sysClr>
              </a:solidFill>
              <a:latin typeface="Calibri" panose="020F0502020204030204"/>
              <a:ea typeface="+mn-ea"/>
              <a:cs typeface="+mn-cs"/>
            </a:rPr>
            <a:t>Управления </a:t>
          </a:r>
          <a:r>
            <a:rPr lang="en-US" sz="1000" b="0" i="0" kern="1200">
              <a:solidFill>
                <a:sysClr val="windowText" lastClr="000000">
                  <a:hueOff val="0"/>
                  <a:satOff val="0"/>
                  <a:lumOff val="0"/>
                  <a:alphaOff val="0"/>
                </a:sysClr>
              </a:solidFill>
              <a:latin typeface="Calibri" panose="020F0502020204030204"/>
              <a:ea typeface="+mn-ea"/>
              <a:cs typeface="+mn-cs"/>
            </a:rPr>
            <a:t>J4 </a:t>
          </a:r>
          <a:r>
            <a:rPr lang="ru-RU" sz="1000" b="0" i="0" kern="1200">
              <a:solidFill>
                <a:sysClr val="windowText" lastClr="000000">
                  <a:hueOff val="0"/>
                  <a:satOff val="0"/>
                  <a:lumOff val="0"/>
                  <a:alphaOff val="0"/>
                </a:sysClr>
              </a:solidFill>
              <a:latin typeface="Calibri" panose="020F0502020204030204"/>
              <a:ea typeface="+mn-ea"/>
              <a:cs typeface="+mn-cs"/>
            </a:rPr>
            <a:t>и</a:t>
          </a:r>
          <a:r>
            <a:rPr lang="en-US" sz="1000" b="0" i="0" kern="1200">
              <a:solidFill>
                <a:sysClr val="windowText" lastClr="000000">
                  <a:hueOff val="0"/>
                  <a:satOff val="0"/>
                  <a:lumOff val="0"/>
                  <a:alphaOff val="0"/>
                </a:sysClr>
              </a:solidFill>
              <a:latin typeface="Calibri" panose="020F0502020204030204"/>
              <a:ea typeface="+mn-ea"/>
              <a:cs typeface="+mn-cs"/>
            </a:rPr>
            <a:t> J8)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2900" y="3083128"/>
        <a:ext cx="1483497" cy="334125"/>
      </dsp:txXfrm>
    </dsp:sp>
    <dsp:sp modelId="{CB51B3C4-70DD-4B07-ACB1-44F32160999E}">
      <dsp:nvSpPr>
        <dsp:cNvPr id="0" name=""/>
        <dsp:cNvSpPr/>
      </dsp:nvSpPr>
      <dsp:spPr>
        <a:xfrm>
          <a:off x="1486397" y="2842975"/>
          <a:ext cx="296699" cy="814429"/>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C3F8C9-BE7B-4F22-A140-60B9ECDCE5CE}">
      <dsp:nvSpPr>
        <dsp:cNvPr id="0" name=""/>
        <dsp:cNvSpPr/>
      </dsp:nvSpPr>
      <dsp:spPr>
        <a:xfrm>
          <a:off x="1901776" y="2842975"/>
          <a:ext cx="4035112" cy="814429"/>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just"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планирует  ресурсы для покрытия потребностей военных подразделений и осуществляет корреляцию предложений с имеющимися ресурсами  и существующими возможностями</a:t>
          </a:r>
          <a:r>
            <a:rPr lang="x-none" sz="1000" i="1" kern="1200">
              <a:solidFill>
                <a:sysClr val="window" lastClr="FFFFFF"/>
              </a:solidFill>
              <a:latin typeface="Calibri" panose="020F0502020204030204"/>
              <a:ea typeface="+mn-ea"/>
              <a:cs typeface="+mn-cs"/>
            </a:rPr>
            <a:t>;</a:t>
          </a:r>
          <a:endParaRPr lang="en-US" sz="1000" i="1" kern="1200">
            <a:solidFill>
              <a:sysClr val="window" lastClr="FFFFFF"/>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осуществляет государственные закупки небольшой стоимости и представляет АОРАИ по ним отчеты</a:t>
          </a:r>
          <a:endParaRPr lang="en-US" sz="1000" i="1" kern="1200">
            <a:solidFill>
              <a:sysClr val="window" lastClr="FFFFFF"/>
            </a:solidFill>
            <a:latin typeface="Calibri" panose="020F0502020204030204"/>
            <a:ea typeface="+mn-ea"/>
            <a:cs typeface="+mn-cs"/>
          </a:endParaRPr>
        </a:p>
      </dsp:txBody>
      <dsp:txXfrm>
        <a:off x="1901776" y="2842975"/>
        <a:ext cx="4035112" cy="814429"/>
      </dsp:txXfrm>
    </dsp:sp>
    <dsp:sp modelId="{32FC9E6C-6A59-43E9-8D44-473355A6718A}">
      <dsp:nvSpPr>
        <dsp:cNvPr id="0" name=""/>
        <dsp:cNvSpPr/>
      </dsp:nvSpPr>
      <dsp:spPr>
        <a:xfrm>
          <a:off x="2900" y="3869749"/>
          <a:ext cx="1483497" cy="4702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r" defTabSz="444500">
            <a:lnSpc>
              <a:spcPct val="90000"/>
            </a:lnSpc>
            <a:spcBef>
              <a:spcPct val="0"/>
            </a:spcBef>
            <a:spcAft>
              <a:spcPct val="35000"/>
            </a:spcAft>
          </a:pPr>
          <a:r>
            <a:rPr lang="ru-RU" sz="1000" i="0" kern="1200">
              <a:solidFill>
                <a:sysClr val="windowText" lastClr="000000">
                  <a:hueOff val="0"/>
                  <a:satOff val="0"/>
                  <a:lumOff val="0"/>
                  <a:alphaOff val="0"/>
                </a:sysClr>
              </a:solidFill>
              <a:latin typeface="Calibri" panose="020F0502020204030204"/>
              <a:ea typeface="+mn-ea"/>
              <a:cs typeface="+mn-cs"/>
            </a:rPr>
            <a:t>Подведомственные МО учреждения/ военные подразделения</a:t>
          </a:r>
          <a:endParaRPr lang="en-US" sz="1000" i="0" kern="1200">
            <a:solidFill>
              <a:sysClr val="windowText" lastClr="000000">
                <a:hueOff val="0"/>
                <a:satOff val="0"/>
                <a:lumOff val="0"/>
                <a:alphaOff val="0"/>
              </a:sysClr>
            </a:solidFill>
            <a:latin typeface="Calibri" panose="020F0502020204030204"/>
            <a:ea typeface="+mn-ea"/>
            <a:cs typeface="+mn-cs"/>
          </a:endParaRPr>
        </a:p>
      </dsp:txBody>
      <dsp:txXfrm>
        <a:off x="2900" y="3869749"/>
        <a:ext cx="1483497" cy="470250"/>
      </dsp:txXfrm>
    </dsp:sp>
    <dsp:sp modelId="{59E9BE17-4A5B-4EAE-9E70-9002BD6E9A35}">
      <dsp:nvSpPr>
        <dsp:cNvPr id="0" name=""/>
        <dsp:cNvSpPr/>
      </dsp:nvSpPr>
      <dsp:spPr>
        <a:xfrm>
          <a:off x="1486397" y="3693405"/>
          <a:ext cx="296699" cy="822937"/>
        </a:xfrm>
        <a:prstGeom prst="leftBrace">
          <a:avLst>
            <a:gd name="adj1" fmla="val 35000"/>
            <a:gd name="adj2" fmla="val 50000"/>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7B54F6-B154-41D3-8159-3839D054D60D}">
      <dsp:nvSpPr>
        <dsp:cNvPr id="0" name=""/>
        <dsp:cNvSpPr/>
      </dsp:nvSpPr>
      <dsp:spPr>
        <a:xfrm>
          <a:off x="1901776" y="3693405"/>
          <a:ext cx="4035112" cy="822937"/>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just"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 обеспечивают реальную оценку потребностей и представление предложений УПФТМР и ГШ</a:t>
          </a:r>
          <a:r>
            <a:rPr lang="x-none" sz="1000" i="1" kern="1200">
              <a:solidFill>
                <a:sysClr val="window" lastClr="FFFFFF"/>
              </a:solidFill>
              <a:latin typeface="Calibri" panose="020F0502020204030204"/>
              <a:ea typeface="+mn-ea"/>
              <a:cs typeface="+mn-cs"/>
            </a:rPr>
            <a:t>;</a:t>
          </a:r>
          <a:endParaRPr lang="en-US" sz="1000" i="1" kern="1200">
            <a:solidFill>
              <a:sysClr val="window" lastClr="FFFFFF"/>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o-RO" sz="1000" i="1" kern="1200">
              <a:solidFill>
                <a:sysClr val="window" lastClr="FFFFFF"/>
              </a:solidFill>
              <a:latin typeface="Calibri" panose="020F0502020204030204"/>
              <a:ea typeface="+mn-ea"/>
              <a:cs typeface="+mn-cs"/>
            </a:rPr>
            <a:t> </a:t>
          </a:r>
          <a:r>
            <a:rPr lang="ru-RU" sz="1000" i="1" kern="1200">
              <a:solidFill>
                <a:sysClr val="window" lastClr="FFFFFF"/>
              </a:solidFill>
              <a:latin typeface="Calibri" panose="020F0502020204030204"/>
              <a:ea typeface="+mn-ea"/>
              <a:cs typeface="+mn-cs"/>
            </a:rPr>
            <a:t>обеспечивают достоверное представление потребностей</a:t>
          </a:r>
          <a:r>
            <a:rPr lang="ro-RO" sz="1000" i="1" kern="1200">
              <a:solidFill>
                <a:sysClr val="window" lastClr="FFFFFF"/>
              </a:solidFill>
              <a:latin typeface="Calibri" panose="020F0502020204030204"/>
              <a:ea typeface="+mn-ea"/>
              <a:cs typeface="+mn-cs"/>
            </a:rPr>
            <a:t>;</a:t>
          </a:r>
          <a:endParaRPr lang="en-US" sz="1000" i="1" kern="1200">
            <a:solidFill>
              <a:sysClr val="window" lastClr="FFFFFF"/>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ru-RU" sz="1000" i="1" kern="1200">
              <a:solidFill>
                <a:sysClr val="window" lastClr="FFFFFF"/>
              </a:solidFill>
              <a:latin typeface="Calibri" panose="020F0502020204030204"/>
              <a:ea typeface="+mn-ea"/>
              <a:cs typeface="+mn-cs"/>
            </a:rPr>
            <a:t>осуществляют государственные закупки небольшой стоимости и представляет АОРАИ  по ним отчеты</a:t>
          </a:r>
          <a:endParaRPr lang="en-US" sz="1000" i="1" kern="1200">
            <a:solidFill>
              <a:sysClr val="window" lastClr="FFFFFF"/>
            </a:solidFill>
            <a:latin typeface="Calibri" panose="020F0502020204030204"/>
            <a:ea typeface="+mn-ea"/>
            <a:cs typeface="+mn-cs"/>
          </a:endParaRPr>
        </a:p>
      </dsp:txBody>
      <dsp:txXfrm>
        <a:off x="1901776" y="3693405"/>
        <a:ext cx="4035112" cy="822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A0DFDC-2FD0-44AA-A5EC-A70F1824654B}">
      <dsp:nvSpPr>
        <dsp:cNvPr id="0" name=""/>
        <dsp:cNvSpPr/>
      </dsp:nvSpPr>
      <dsp:spPr>
        <a:xfrm>
          <a:off x="1088777" y="-4308"/>
          <a:ext cx="3969244" cy="3969244"/>
        </a:xfrm>
        <a:prstGeom prst="circularArrow">
          <a:avLst>
            <a:gd name="adj1" fmla="val 5274"/>
            <a:gd name="adj2" fmla="val 312630"/>
            <a:gd name="adj3" fmla="val 14257056"/>
            <a:gd name="adj4" fmla="val 17110112"/>
            <a:gd name="adj5" fmla="val 5477"/>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7FA49F6-A878-49E0-9A67-F246BA3BCAD8}">
      <dsp:nvSpPr>
        <dsp:cNvPr id="0" name=""/>
        <dsp:cNvSpPr/>
      </dsp:nvSpPr>
      <dsp:spPr>
        <a:xfrm>
          <a:off x="2333562" y="1040"/>
          <a:ext cx="1479674" cy="7398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БПСП</a:t>
          </a:r>
          <a:endParaRPr lang="en-US" sz="1200" kern="1200">
            <a:solidFill>
              <a:sysClr val="window" lastClr="FFFFFF"/>
            </a:solidFill>
            <a:latin typeface="Calibri" panose="020F0502020204030204"/>
            <a:ea typeface="+mn-ea"/>
            <a:cs typeface="+mn-cs"/>
          </a:endParaRPr>
        </a:p>
      </dsp:txBody>
      <dsp:txXfrm>
        <a:off x="2369678" y="37156"/>
        <a:ext cx="1407442" cy="667605"/>
      </dsp:txXfrm>
    </dsp:sp>
    <dsp:sp modelId="{09AF7EE8-0DD1-4256-BC48-503C64BC6F21}">
      <dsp:nvSpPr>
        <dsp:cNvPr id="0" name=""/>
        <dsp:cNvSpPr/>
      </dsp:nvSpPr>
      <dsp:spPr>
        <a:xfrm>
          <a:off x="3728072" y="806160"/>
          <a:ext cx="1479674" cy="7398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Секторные стратегии</a:t>
          </a:r>
          <a:endParaRPr lang="en-US" sz="1200" kern="1200">
            <a:solidFill>
              <a:sysClr val="window" lastClr="FFFFFF"/>
            </a:solidFill>
            <a:latin typeface="Calibri" panose="020F0502020204030204"/>
            <a:ea typeface="+mn-ea"/>
            <a:cs typeface="+mn-cs"/>
          </a:endParaRPr>
        </a:p>
      </dsp:txBody>
      <dsp:txXfrm>
        <a:off x="3764188" y="842276"/>
        <a:ext cx="1407442" cy="667605"/>
      </dsp:txXfrm>
    </dsp:sp>
    <dsp:sp modelId="{FFB164FF-1E04-41F7-AE54-D7C8AD0462AB}">
      <dsp:nvSpPr>
        <dsp:cNvPr id="0" name=""/>
        <dsp:cNvSpPr/>
      </dsp:nvSpPr>
      <dsp:spPr>
        <a:xfrm>
          <a:off x="3728072" y="2416402"/>
          <a:ext cx="1479674" cy="7398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Закон о бюджете </a:t>
          </a:r>
          <a:endParaRPr lang="en-US" sz="1200" kern="1200">
            <a:solidFill>
              <a:sysClr val="window" lastClr="FFFFFF"/>
            </a:solidFill>
            <a:latin typeface="Calibri" panose="020F0502020204030204"/>
            <a:ea typeface="+mn-ea"/>
            <a:cs typeface="+mn-cs"/>
          </a:endParaRPr>
        </a:p>
      </dsp:txBody>
      <dsp:txXfrm>
        <a:off x="3764188" y="2452518"/>
        <a:ext cx="1407442" cy="667605"/>
      </dsp:txXfrm>
    </dsp:sp>
    <dsp:sp modelId="{8BC63770-8748-4BA0-8D1D-C3F5FA695031}">
      <dsp:nvSpPr>
        <dsp:cNvPr id="0" name=""/>
        <dsp:cNvSpPr/>
      </dsp:nvSpPr>
      <dsp:spPr>
        <a:xfrm>
          <a:off x="2333562" y="3221522"/>
          <a:ext cx="1479674" cy="7398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Определение потребностей </a:t>
          </a:r>
          <a:endParaRPr lang="en-US" sz="1200" kern="1200">
            <a:solidFill>
              <a:sysClr val="window" lastClr="FFFFFF"/>
            </a:solidFill>
            <a:latin typeface="Calibri" panose="020F0502020204030204"/>
            <a:ea typeface="+mn-ea"/>
            <a:cs typeface="+mn-cs"/>
          </a:endParaRPr>
        </a:p>
      </dsp:txBody>
      <dsp:txXfrm>
        <a:off x="2369678" y="3257638"/>
        <a:ext cx="1407442" cy="667605"/>
      </dsp:txXfrm>
    </dsp:sp>
    <dsp:sp modelId="{8BA7DA23-AFB2-4A76-8D09-AA8F21F576F7}">
      <dsp:nvSpPr>
        <dsp:cNvPr id="0" name=""/>
        <dsp:cNvSpPr/>
      </dsp:nvSpPr>
      <dsp:spPr>
        <a:xfrm>
          <a:off x="939053" y="2416402"/>
          <a:ext cx="1479674" cy="7398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Утверждение бюджета учреждения </a:t>
          </a:r>
          <a:endParaRPr lang="en-US" sz="1200" kern="1200">
            <a:solidFill>
              <a:sysClr val="window" lastClr="FFFFFF"/>
            </a:solidFill>
            <a:latin typeface="Calibri" panose="020F0502020204030204"/>
            <a:ea typeface="+mn-ea"/>
            <a:cs typeface="+mn-cs"/>
          </a:endParaRPr>
        </a:p>
      </dsp:txBody>
      <dsp:txXfrm>
        <a:off x="975169" y="2452518"/>
        <a:ext cx="1407442" cy="667605"/>
      </dsp:txXfrm>
    </dsp:sp>
    <dsp:sp modelId="{183DE594-80EB-406C-8ACB-77C73F6D9239}">
      <dsp:nvSpPr>
        <dsp:cNvPr id="0" name=""/>
        <dsp:cNvSpPr/>
      </dsp:nvSpPr>
      <dsp:spPr>
        <a:xfrm>
          <a:off x="939053" y="806160"/>
          <a:ext cx="1479674" cy="73983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panose="020F0502020204030204"/>
              <a:ea typeface="+mn-ea"/>
              <a:cs typeface="+mn-cs"/>
            </a:rPr>
            <a:t>Завершение плана государственных закупок </a:t>
          </a:r>
          <a:endParaRPr lang="en-US" sz="1200" kern="1200">
            <a:solidFill>
              <a:sysClr val="window" lastClr="FFFFFF"/>
            </a:solidFill>
            <a:latin typeface="Calibri" panose="020F0502020204030204"/>
            <a:ea typeface="+mn-ea"/>
            <a:cs typeface="+mn-cs"/>
          </a:endParaRPr>
        </a:p>
      </dsp:txBody>
      <dsp:txXfrm>
        <a:off x="975169" y="842276"/>
        <a:ext cx="1407442" cy="667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329456-E330-47A0-A6AF-29B6954C5E62}">
      <dsp:nvSpPr>
        <dsp:cNvPr id="0" name=""/>
        <dsp:cNvSpPr/>
      </dsp:nvSpPr>
      <dsp:spPr>
        <a:xfrm>
          <a:off x="583509" y="0"/>
          <a:ext cx="2694585" cy="2374900"/>
        </a:xfrm>
        <a:prstGeom prst="triangle">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BF8F56B-ECE8-42EC-B57F-43A6AFC5A12B}">
      <dsp:nvSpPr>
        <dsp:cNvPr id="0" name=""/>
        <dsp:cNvSpPr/>
      </dsp:nvSpPr>
      <dsp:spPr>
        <a:xfrm>
          <a:off x="1049134" y="237721"/>
          <a:ext cx="3307020" cy="42210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Light" panose="020F0302020204030204"/>
              <a:ea typeface="+mn-ea"/>
              <a:cs typeface="+mn-cs"/>
            </a:rPr>
            <a:t>ПП №</a:t>
          </a:r>
          <a:r>
            <a:rPr lang="en-US" sz="800" kern="1200">
              <a:solidFill>
                <a:sysClr val="windowText" lastClr="000000">
                  <a:hueOff val="0"/>
                  <a:satOff val="0"/>
                  <a:lumOff val="0"/>
                  <a:alphaOff val="0"/>
                </a:sysClr>
              </a:solidFill>
              <a:latin typeface="Calibri Light" panose="020F0302020204030204"/>
              <a:ea typeface="+mn-ea"/>
              <a:cs typeface="+mn-cs"/>
            </a:rPr>
            <a:t>986 </a:t>
          </a:r>
          <a:r>
            <a:rPr lang="ru-RU" sz="800" kern="1200">
              <a:solidFill>
                <a:sysClr val="windowText" lastClr="000000">
                  <a:hueOff val="0"/>
                  <a:satOff val="0"/>
                  <a:lumOff val="0"/>
                  <a:alphaOff val="0"/>
                </a:sysClr>
              </a:solidFill>
              <a:latin typeface="Calibri Light" panose="020F0302020204030204"/>
              <a:ea typeface="+mn-ea"/>
              <a:cs typeface="+mn-cs"/>
            </a:rPr>
            <a:t>от </a:t>
          </a:r>
          <a:r>
            <a:rPr lang="en-US" sz="800" kern="1200">
              <a:solidFill>
                <a:sysClr val="windowText" lastClr="000000">
                  <a:hueOff val="0"/>
                  <a:satOff val="0"/>
                  <a:lumOff val="0"/>
                  <a:alphaOff val="0"/>
                </a:sysClr>
              </a:solidFill>
              <a:latin typeface="Calibri Light" panose="020F0302020204030204"/>
              <a:ea typeface="+mn-ea"/>
              <a:cs typeface="+mn-cs"/>
            </a:rPr>
            <a:t>10.10.2018 </a:t>
          </a:r>
          <a:r>
            <a:rPr lang="x-none" sz="800" kern="1200">
              <a:solidFill>
                <a:sysClr val="windowText" lastClr="000000">
                  <a:hueOff val="0"/>
                  <a:satOff val="0"/>
                  <a:lumOff val="0"/>
                  <a:alphaOff val="0"/>
                </a:sysClr>
              </a:solidFill>
              <a:latin typeface="Calibri Light" panose="020F0302020204030204"/>
              <a:ea typeface="+mn-ea"/>
              <a:cs typeface="+mn-cs"/>
            </a:rPr>
            <a:t>„</a:t>
          </a:r>
          <a:r>
            <a:rPr lang="ru-RU" sz="800" kern="1200">
              <a:solidFill>
                <a:sysClr val="windowText" lastClr="000000">
                  <a:hueOff val="0"/>
                  <a:satOff val="0"/>
                  <a:lumOff val="0"/>
                  <a:alphaOff val="0"/>
                </a:sysClr>
              </a:solidFill>
              <a:latin typeface="Calibri Light" panose="020F0302020204030204"/>
              <a:ea typeface="+mn-ea"/>
              <a:cs typeface="+mn-cs"/>
            </a:rPr>
            <a:t>Об утверждении Положения о порядке ведения Государственного регистра государственных закупок, созданного Автоматизированной информационной системой </a:t>
          </a:r>
          <a:r>
            <a:rPr lang="en-US" sz="800" kern="1200">
              <a:solidFill>
                <a:sysClr val="windowText" lastClr="000000">
                  <a:hueOff val="0"/>
                  <a:satOff val="0"/>
                  <a:lumOff val="0"/>
                  <a:alphaOff val="0"/>
                </a:sysClr>
              </a:solidFill>
              <a:latin typeface="Calibri Light" panose="020F0302020204030204"/>
              <a:ea typeface="+mn-ea"/>
              <a:cs typeface="+mn-cs"/>
            </a:rPr>
            <a:t>„</a:t>
          </a:r>
          <a:r>
            <a:rPr lang="ru-RU" sz="800" kern="1200">
              <a:solidFill>
                <a:sysClr val="windowText" lastClr="000000">
                  <a:hueOff val="0"/>
                  <a:satOff val="0"/>
                  <a:lumOff val="0"/>
                  <a:alphaOff val="0"/>
                </a:sysClr>
              </a:solidFill>
              <a:latin typeface="Calibri Light" panose="020F0302020204030204"/>
              <a:ea typeface="+mn-ea"/>
              <a:cs typeface="+mn-cs"/>
            </a:rPr>
            <a:t>Государственный регистр государственных закупок</a:t>
          </a:r>
          <a:r>
            <a:rPr lang="en-US" sz="800" kern="1200">
              <a:solidFill>
                <a:sysClr val="windowText" lastClr="000000">
                  <a:hueOff val="0"/>
                  <a:satOff val="0"/>
                  <a:lumOff val="0"/>
                  <a:alphaOff val="0"/>
                </a:sysClr>
              </a:solidFill>
              <a:latin typeface="Calibri Light" panose="020F0302020204030204"/>
              <a:ea typeface="+mn-ea"/>
              <a:cs typeface="+mn-cs"/>
            </a:rPr>
            <a:t>” (MT</a:t>
          </a:r>
          <a:r>
            <a:rPr lang="ru-RU" sz="800" kern="1200">
              <a:solidFill>
                <a:sysClr val="windowText" lastClr="000000">
                  <a:hueOff val="0"/>
                  <a:satOff val="0"/>
                  <a:lumOff val="0"/>
                  <a:alphaOff val="0"/>
                </a:sysClr>
              </a:solidFill>
              <a:latin typeface="Calibri Light" panose="020F0302020204030204"/>
              <a:ea typeface="+mn-ea"/>
              <a:cs typeface="+mn-cs"/>
            </a:rPr>
            <a:t>ендер</a:t>
          </a:r>
          <a:r>
            <a:rPr lang="en-US" sz="800" kern="1200">
              <a:solidFill>
                <a:sysClr val="windowText" lastClr="000000">
                  <a:hueOff val="0"/>
                  <a:satOff val="0"/>
                  <a:lumOff val="0"/>
                  <a:alphaOff val="0"/>
                </a:sysClr>
              </a:solidFill>
              <a:latin typeface="Calibri Light" panose="020F0302020204030204"/>
              <a:ea typeface="+mn-ea"/>
              <a:cs typeface="+mn-cs"/>
            </a:rPr>
            <a:t>)</a:t>
          </a:r>
          <a:r>
            <a:rPr lang="x-none" sz="800" kern="1200">
              <a:solidFill>
                <a:sysClr val="windowText" lastClr="000000">
                  <a:hueOff val="0"/>
                  <a:satOff val="0"/>
                  <a:lumOff val="0"/>
                  <a:alphaOff val="0"/>
                </a:sysClr>
              </a:solidFill>
              <a:latin typeface="Calibri Light" panose="020F0302020204030204"/>
              <a:ea typeface="+mn-ea"/>
              <a:cs typeface="+mn-cs"/>
            </a:rPr>
            <a:t>”</a:t>
          </a:r>
          <a:endParaRPr lang="en-US" sz="800" kern="1200">
            <a:solidFill>
              <a:sysClr val="windowText" lastClr="000000">
                <a:hueOff val="0"/>
                <a:satOff val="0"/>
                <a:lumOff val="0"/>
                <a:alphaOff val="0"/>
              </a:sysClr>
            </a:solidFill>
            <a:latin typeface="Calibri Light" panose="020F0302020204030204"/>
            <a:ea typeface="+mn-ea"/>
            <a:cs typeface="+mn-cs"/>
          </a:endParaRPr>
        </a:p>
      </dsp:txBody>
      <dsp:txXfrm>
        <a:off x="1069739" y="258326"/>
        <a:ext cx="3265810" cy="380891"/>
      </dsp:txXfrm>
    </dsp:sp>
    <dsp:sp modelId="{5FF8F81E-379D-4092-BEE1-90B724387897}">
      <dsp:nvSpPr>
        <dsp:cNvPr id="0" name=""/>
        <dsp:cNvSpPr/>
      </dsp:nvSpPr>
      <dsp:spPr>
        <a:xfrm>
          <a:off x="1079413" y="712585"/>
          <a:ext cx="3246462" cy="42210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ru-RU" sz="800" b="0" i="0" kern="1200">
              <a:solidFill>
                <a:sysClr val="windowText" lastClr="000000">
                  <a:hueOff val="0"/>
                  <a:satOff val="0"/>
                  <a:lumOff val="0"/>
                  <a:alphaOff val="0"/>
                </a:sysClr>
              </a:solidFill>
              <a:latin typeface="Calibri Light" panose="020F0302020204030204"/>
              <a:ea typeface="+mn-ea"/>
              <a:cs typeface="+mn-cs"/>
            </a:rPr>
            <a:t>ПП №</a:t>
          </a:r>
          <a:r>
            <a:rPr lang="en-US" sz="800" b="0" i="0" kern="1200">
              <a:solidFill>
                <a:sysClr val="windowText" lastClr="000000">
                  <a:hueOff val="0"/>
                  <a:satOff val="0"/>
                  <a:lumOff val="0"/>
                  <a:alphaOff val="0"/>
                </a:sysClr>
              </a:solidFill>
              <a:latin typeface="Calibri Light" panose="020F0302020204030204"/>
              <a:ea typeface="+mn-ea"/>
              <a:cs typeface="+mn-cs"/>
            </a:rPr>
            <a:t>985</a:t>
          </a:r>
          <a:r>
            <a:rPr lang="ro-RO" sz="800" b="0" i="0" kern="1200">
              <a:solidFill>
                <a:sysClr val="windowText" lastClr="000000">
                  <a:hueOff val="0"/>
                  <a:satOff val="0"/>
                  <a:lumOff val="0"/>
                  <a:alphaOff val="0"/>
                </a:sysClr>
              </a:solidFill>
              <a:latin typeface="Calibri Light" panose="020F0302020204030204"/>
              <a:ea typeface="+mn-ea"/>
              <a:cs typeface="+mn-cs"/>
            </a:rPr>
            <a:t> </a:t>
          </a:r>
          <a:r>
            <a:rPr lang="ru-RU" sz="800" b="0" i="0" kern="1200">
              <a:solidFill>
                <a:sysClr val="windowText" lastClr="000000">
                  <a:hueOff val="0"/>
                  <a:satOff val="0"/>
                  <a:lumOff val="0"/>
                  <a:alphaOff val="0"/>
                </a:sysClr>
              </a:solidFill>
              <a:latin typeface="Calibri Light" panose="020F0302020204030204"/>
              <a:ea typeface="+mn-ea"/>
              <a:cs typeface="+mn-cs"/>
            </a:rPr>
            <a:t>от </a:t>
          </a:r>
          <a:r>
            <a:rPr lang="en-US" sz="800" b="0" i="0" kern="1200">
              <a:solidFill>
                <a:sysClr val="windowText" lastClr="000000">
                  <a:hueOff val="0"/>
                  <a:satOff val="0"/>
                  <a:lumOff val="0"/>
                  <a:alphaOff val="0"/>
                </a:sysClr>
              </a:solidFill>
              <a:latin typeface="Calibri Light" panose="020F0302020204030204"/>
              <a:ea typeface="+mn-ea"/>
              <a:cs typeface="+mn-cs"/>
            </a:rPr>
            <a:t>10</a:t>
          </a:r>
          <a:r>
            <a:rPr lang="x-none" sz="800" b="0" i="0" kern="1200">
              <a:solidFill>
                <a:sysClr val="windowText" lastClr="000000">
                  <a:hueOff val="0"/>
                  <a:satOff val="0"/>
                  <a:lumOff val="0"/>
                  <a:alphaOff val="0"/>
                </a:sysClr>
              </a:solidFill>
              <a:latin typeface="Calibri Light" panose="020F0302020204030204"/>
              <a:ea typeface="+mn-ea"/>
              <a:cs typeface="+mn-cs"/>
            </a:rPr>
            <a:t>.</a:t>
          </a:r>
          <a:r>
            <a:rPr lang="en-US" sz="800" b="0" i="0" kern="1200">
              <a:solidFill>
                <a:sysClr val="windowText" lastClr="000000">
                  <a:hueOff val="0"/>
                  <a:satOff val="0"/>
                  <a:lumOff val="0"/>
                  <a:alphaOff val="0"/>
                </a:sysClr>
              </a:solidFill>
              <a:latin typeface="Calibri Light" panose="020F0302020204030204"/>
              <a:ea typeface="+mn-ea"/>
              <a:cs typeface="+mn-cs"/>
            </a:rPr>
            <a:t>10</a:t>
          </a:r>
          <a:r>
            <a:rPr lang="x-none" sz="800" b="0" i="0" kern="1200">
              <a:solidFill>
                <a:sysClr val="windowText" lastClr="000000">
                  <a:hueOff val="0"/>
                  <a:satOff val="0"/>
                  <a:lumOff val="0"/>
                  <a:alphaOff val="0"/>
                </a:sysClr>
              </a:solidFill>
              <a:latin typeface="Calibri Light" panose="020F0302020204030204"/>
              <a:ea typeface="+mn-ea"/>
              <a:cs typeface="+mn-cs"/>
            </a:rPr>
            <a:t>.</a:t>
          </a:r>
          <a:r>
            <a:rPr lang="en-US" sz="800" b="0" i="0" kern="1200">
              <a:solidFill>
                <a:sysClr val="windowText" lastClr="000000">
                  <a:hueOff val="0"/>
                  <a:satOff val="0"/>
                  <a:lumOff val="0"/>
                  <a:alphaOff val="0"/>
                </a:sysClr>
              </a:solidFill>
              <a:latin typeface="Calibri Light" panose="020F0302020204030204"/>
              <a:ea typeface="+mn-ea"/>
              <a:cs typeface="+mn-cs"/>
            </a:rPr>
            <a:t>2018</a:t>
          </a:r>
          <a:r>
            <a:rPr lang="ro-RO" sz="800" b="0" i="0" kern="1200">
              <a:solidFill>
                <a:sysClr val="windowText" lastClr="000000">
                  <a:hueOff val="0"/>
                  <a:satOff val="0"/>
                  <a:lumOff val="0"/>
                  <a:alphaOff val="0"/>
                </a:sysClr>
              </a:solidFill>
              <a:latin typeface="Calibri Light" panose="020F0302020204030204"/>
              <a:ea typeface="+mn-ea"/>
              <a:cs typeface="+mn-cs"/>
            </a:rPr>
            <a:t> „</a:t>
          </a:r>
          <a:r>
            <a:rPr lang="ru-RU" sz="800" kern="1200">
              <a:solidFill>
                <a:sysClr val="windowText" lastClr="000000">
                  <a:hueOff val="0"/>
                  <a:satOff val="0"/>
                  <a:lumOff val="0"/>
                  <a:alphaOff val="0"/>
                </a:sysClr>
              </a:solidFill>
              <a:latin typeface="Calibri Light" panose="020F0302020204030204"/>
              <a:ea typeface="+mn-ea"/>
              <a:cs typeface="+mn-cs"/>
            </a:rPr>
            <a:t>Об утверждении Положения об аккредитации электронных платформ закупок в рамках Автоматизированной информационной системы </a:t>
          </a:r>
          <a:r>
            <a:rPr lang="en-US" sz="800" kern="1200">
              <a:solidFill>
                <a:sysClr val="windowText" lastClr="000000">
                  <a:hueOff val="0"/>
                  <a:satOff val="0"/>
                  <a:lumOff val="0"/>
                  <a:alphaOff val="0"/>
                </a:sysClr>
              </a:solidFill>
              <a:latin typeface="Calibri Light" panose="020F0302020204030204"/>
              <a:ea typeface="+mn-ea"/>
              <a:cs typeface="+mn-cs"/>
            </a:rPr>
            <a:t>„</a:t>
          </a:r>
          <a:r>
            <a:rPr lang="ru-RU" sz="800" kern="1200">
              <a:solidFill>
                <a:sysClr val="windowText" lastClr="000000">
                  <a:hueOff val="0"/>
                  <a:satOff val="0"/>
                  <a:lumOff val="0"/>
                  <a:alphaOff val="0"/>
                </a:sysClr>
              </a:solidFill>
              <a:latin typeface="Calibri Light" panose="020F0302020204030204"/>
              <a:ea typeface="+mn-ea"/>
              <a:cs typeface="+mn-cs"/>
            </a:rPr>
            <a:t>Государственный регистр государственных закупок</a:t>
          </a:r>
          <a:r>
            <a:rPr lang="en-US" sz="800" kern="1200">
              <a:solidFill>
                <a:sysClr val="windowText" lastClr="000000">
                  <a:hueOff val="0"/>
                  <a:satOff val="0"/>
                  <a:lumOff val="0"/>
                  <a:alphaOff val="0"/>
                </a:sysClr>
              </a:solidFill>
              <a:latin typeface="Calibri Light" panose="020F0302020204030204"/>
              <a:ea typeface="+mn-ea"/>
              <a:cs typeface="+mn-cs"/>
            </a:rPr>
            <a:t>” (MT</a:t>
          </a:r>
          <a:r>
            <a:rPr lang="ru-RU" sz="800" kern="1200">
              <a:solidFill>
                <a:sysClr val="windowText" lastClr="000000">
                  <a:hueOff val="0"/>
                  <a:satOff val="0"/>
                  <a:lumOff val="0"/>
                  <a:alphaOff val="0"/>
                </a:sysClr>
              </a:solidFill>
              <a:latin typeface="Calibri Light" panose="020F0302020204030204"/>
              <a:ea typeface="+mn-ea"/>
              <a:cs typeface="+mn-cs"/>
            </a:rPr>
            <a:t>ендер</a:t>
          </a:r>
          <a:r>
            <a:rPr lang="en-US" sz="800" kern="1200">
              <a:solidFill>
                <a:sysClr val="windowText" lastClr="000000">
                  <a:hueOff val="0"/>
                  <a:satOff val="0"/>
                  <a:lumOff val="0"/>
                  <a:alphaOff val="0"/>
                </a:sysClr>
              </a:solidFill>
              <a:latin typeface="Calibri Light" panose="020F0302020204030204"/>
              <a:ea typeface="+mn-ea"/>
              <a:cs typeface="+mn-cs"/>
            </a:rPr>
            <a:t>)</a:t>
          </a:r>
          <a:r>
            <a:rPr lang="x-none" sz="800" b="0" i="0" kern="1200">
              <a:solidFill>
                <a:sysClr val="windowText" lastClr="000000">
                  <a:hueOff val="0"/>
                  <a:satOff val="0"/>
                  <a:lumOff val="0"/>
                  <a:alphaOff val="0"/>
                </a:sysClr>
              </a:solidFill>
              <a:latin typeface="Calibri Light" panose="020F0302020204030204"/>
              <a:ea typeface="+mn-ea"/>
              <a:cs typeface="+mn-cs"/>
            </a:rPr>
            <a:t>”</a:t>
          </a:r>
          <a:endParaRPr lang="en-US" sz="800" b="0" kern="1200">
            <a:solidFill>
              <a:sysClr val="windowText" lastClr="000000">
                <a:hueOff val="0"/>
                <a:satOff val="0"/>
                <a:lumOff val="0"/>
                <a:alphaOff val="0"/>
              </a:sysClr>
            </a:solidFill>
            <a:latin typeface="Calibri Light" panose="020F0302020204030204"/>
            <a:ea typeface="+mn-ea"/>
            <a:cs typeface="+mn-cs"/>
          </a:endParaRPr>
        </a:p>
      </dsp:txBody>
      <dsp:txXfrm>
        <a:off x="1100018" y="733190"/>
        <a:ext cx="3205252" cy="380891"/>
      </dsp:txXfrm>
    </dsp:sp>
    <dsp:sp modelId="{CB7E19A9-B693-4EF8-9E0F-AB70BBA5561A}">
      <dsp:nvSpPr>
        <dsp:cNvPr id="0" name=""/>
        <dsp:cNvSpPr/>
      </dsp:nvSpPr>
      <dsp:spPr>
        <a:xfrm>
          <a:off x="1066523" y="1187450"/>
          <a:ext cx="3272241" cy="42210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Light" panose="020F0302020204030204"/>
              <a:ea typeface="+mn-ea"/>
              <a:cs typeface="+mn-cs"/>
            </a:rPr>
            <a:t>ПП №</a:t>
          </a:r>
          <a:r>
            <a:rPr lang="en-US" sz="800" kern="1200">
              <a:solidFill>
                <a:sysClr val="windowText" lastClr="000000">
                  <a:hueOff val="0"/>
                  <a:satOff val="0"/>
                  <a:lumOff val="0"/>
                  <a:alphaOff val="0"/>
                </a:sysClr>
              </a:solidFill>
              <a:latin typeface="Calibri Light" panose="020F0302020204030204"/>
              <a:ea typeface="+mn-ea"/>
              <a:cs typeface="+mn-cs"/>
            </a:rPr>
            <a:t>705 </a:t>
          </a:r>
          <a:r>
            <a:rPr lang="ru-RU" sz="800" kern="1200">
              <a:solidFill>
                <a:sysClr val="windowText" lastClr="000000">
                  <a:hueOff val="0"/>
                  <a:satOff val="0"/>
                  <a:lumOff val="0"/>
                  <a:alphaOff val="0"/>
                </a:sysClr>
              </a:solidFill>
              <a:latin typeface="Calibri Light" panose="020F0302020204030204"/>
              <a:ea typeface="+mn-ea"/>
              <a:cs typeface="+mn-cs"/>
            </a:rPr>
            <a:t>от </a:t>
          </a:r>
          <a:r>
            <a:rPr lang="en-US" sz="800" kern="1200">
              <a:solidFill>
                <a:sysClr val="windowText" lastClr="000000">
                  <a:hueOff val="0"/>
                  <a:satOff val="0"/>
                  <a:lumOff val="0"/>
                  <a:alphaOff val="0"/>
                </a:sysClr>
              </a:solidFill>
              <a:latin typeface="Calibri Light" panose="020F0302020204030204"/>
              <a:ea typeface="+mn-ea"/>
              <a:cs typeface="+mn-cs"/>
            </a:rPr>
            <a:t>11.07.2018 </a:t>
          </a:r>
          <a:r>
            <a:rPr lang="x-none" sz="800" kern="1200">
              <a:solidFill>
                <a:sysClr val="windowText" lastClr="000000">
                  <a:hueOff val="0"/>
                  <a:satOff val="0"/>
                  <a:lumOff val="0"/>
                  <a:alphaOff val="0"/>
                </a:sysClr>
              </a:solidFill>
              <a:latin typeface="Calibri Light" panose="020F0302020204030204"/>
              <a:ea typeface="+mn-ea"/>
              <a:cs typeface="+mn-cs"/>
            </a:rPr>
            <a:t>„</a:t>
          </a:r>
          <a:r>
            <a:rPr lang="ru-RU" sz="800" kern="1200">
              <a:solidFill>
                <a:sysClr val="windowText" lastClr="000000">
                  <a:hueOff val="0"/>
                  <a:satOff val="0"/>
                  <a:lumOff val="0"/>
                  <a:alphaOff val="0"/>
                </a:sysClr>
              </a:solidFill>
              <a:latin typeface="Calibri Light" panose="020F0302020204030204"/>
              <a:ea typeface="+mn-ea"/>
              <a:cs typeface="+mn-cs"/>
            </a:rPr>
            <a:t>Об утверждении технической концепции Автоматизированной информационной системы </a:t>
          </a:r>
          <a:r>
            <a:rPr lang="en-US" sz="800" kern="1200">
              <a:solidFill>
                <a:sysClr val="windowText" lastClr="000000">
                  <a:hueOff val="0"/>
                  <a:satOff val="0"/>
                  <a:lumOff val="0"/>
                  <a:alphaOff val="0"/>
                </a:sysClr>
              </a:solidFill>
              <a:latin typeface="Calibri Light" panose="020F0302020204030204"/>
              <a:ea typeface="+mn-ea"/>
              <a:cs typeface="+mn-cs"/>
            </a:rPr>
            <a:t>„</a:t>
          </a:r>
          <a:r>
            <a:rPr lang="ru-RU" sz="800" kern="1200">
              <a:solidFill>
                <a:sysClr val="windowText" lastClr="000000">
                  <a:hueOff val="0"/>
                  <a:satOff val="0"/>
                  <a:lumOff val="0"/>
                  <a:alphaOff val="0"/>
                </a:sysClr>
              </a:solidFill>
              <a:latin typeface="Calibri Light" panose="020F0302020204030204"/>
              <a:ea typeface="+mn-ea"/>
              <a:cs typeface="+mn-cs"/>
            </a:rPr>
            <a:t>Государственный регистр государственных закупок</a:t>
          </a:r>
          <a:r>
            <a:rPr lang="en-US" sz="800" kern="1200">
              <a:solidFill>
                <a:sysClr val="windowText" lastClr="000000">
                  <a:hueOff val="0"/>
                  <a:satOff val="0"/>
                  <a:lumOff val="0"/>
                  <a:alphaOff val="0"/>
                </a:sysClr>
              </a:solidFill>
              <a:latin typeface="Calibri Light" panose="020F0302020204030204"/>
              <a:ea typeface="+mn-ea"/>
              <a:cs typeface="+mn-cs"/>
            </a:rPr>
            <a:t>” (MT</a:t>
          </a:r>
          <a:r>
            <a:rPr lang="ru-RU" sz="800" kern="1200">
              <a:solidFill>
                <a:sysClr val="windowText" lastClr="000000">
                  <a:hueOff val="0"/>
                  <a:satOff val="0"/>
                  <a:lumOff val="0"/>
                  <a:alphaOff val="0"/>
                </a:sysClr>
              </a:solidFill>
              <a:latin typeface="Calibri Light" panose="020F0302020204030204"/>
              <a:ea typeface="+mn-ea"/>
              <a:cs typeface="+mn-cs"/>
            </a:rPr>
            <a:t>ендер</a:t>
          </a:r>
          <a:r>
            <a:rPr lang="en-US" sz="800" kern="1200">
              <a:solidFill>
                <a:sysClr val="windowText" lastClr="000000">
                  <a:hueOff val="0"/>
                  <a:satOff val="0"/>
                  <a:lumOff val="0"/>
                  <a:alphaOff val="0"/>
                </a:sysClr>
              </a:solidFill>
              <a:latin typeface="Calibri Light" panose="020F0302020204030204"/>
              <a:ea typeface="+mn-ea"/>
              <a:cs typeface="+mn-cs"/>
            </a:rPr>
            <a:t>)</a:t>
          </a:r>
          <a:r>
            <a:rPr lang="x-none" sz="800" kern="1200">
              <a:solidFill>
                <a:sysClr val="windowText" lastClr="000000">
                  <a:hueOff val="0"/>
                  <a:satOff val="0"/>
                  <a:lumOff val="0"/>
                  <a:alphaOff val="0"/>
                </a:sysClr>
              </a:solidFill>
              <a:latin typeface="Calibri Light" panose="020F0302020204030204"/>
              <a:ea typeface="+mn-ea"/>
              <a:cs typeface="+mn-cs"/>
            </a:rPr>
            <a:t>”</a:t>
          </a:r>
          <a:endParaRPr lang="en-US" sz="800" kern="1200">
            <a:solidFill>
              <a:sysClr val="windowText" lastClr="000000">
                <a:hueOff val="0"/>
                <a:satOff val="0"/>
                <a:lumOff val="0"/>
                <a:alphaOff val="0"/>
              </a:sysClr>
            </a:solidFill>
            <a:latin typeface="Calibri Light" panose="020F0302020204030204"/>
            <a:ea typeface="+mn-ea"/>
            <a:cs typeface="+mn-cs"/>
          </a:endParaRPr>
        </a:p>
      </dsp:txBody>
      <dsp:txXfrm>
        <a:off x="1087128" y="1208055"/>
        <a:ext cx="3231031" cy="380891"/>
      </dsp:txXfrm>
    </dsp:sp>
    <dsp:sp modelId="{64CF94B7-DDB6-4511-9EFE-A5F9C853F42A}">
      <dsp:nvSpPr>
        <dsp:cNvPr id="0" name=""/>
        <dsp:cNvSpPr/>
      </dsp:nvSpPr>
      <dsp:spPr>
        <a:xfrm>
          <a:off x="1049134" y="1662314"/>
          <a:ext cx="3307020" cy="422101"/>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Calibri Light" panose="020F0302020204030204"/>
              <a:ea typeface="+mn-ea"/>
              <a:cs typeface="+mn-cs"/>
            </a:rPr>
            <a:t>Ст</a:t>
          </a:r>
          <a:r>
            <a:rPr lang="en-US" sz="800" kern="1200">
              <a:solidFill>
                <a:sysClr val="windowText" lastClr="000000">
                  <a:hueOff val="0"/>
                  <a:satOff val="0"/>
                  <a:lumOff val="0"/>
                  <a:alphaOff val="0"/>
                </a:sysClr>
              </a:solidFill>
              <a:latin typeface="Calibri Light" panose="020F0302020204030204"/>
              <a:ea typeface="+mn-ea"/>
              <a:cs typeface="+mn-cs"/>
            </a:rPr>
            <a:t>.1 </a:t>
          </a:r>
          <a:r>
            <a:rPr lang="ru-RU" sz="800" kern="1200">
              <a:solidFill>
                <a:sysClr val="windowText" lastClr="000000">
                  <a:hueOff val="0"/>
                  <a:satOff val="0"/>
                  <a:lumOff val="0"/>
                  <a:alphaOff val="0"/>
                </a:sysClr>
              </a:solidFill>
              <a:latin typeface="Calibri Light" panose="020F0302020204030204"/>
              <a:ea typeface="+mn-ea"/>
              <a:cs typeface="+mn-cs"/>
            </a:rPr>
            <a:t>Закона №</a:t>
          </a:r>
          <a:r>
            <a:rPr lang="en-US" sz="800" kern="1200">
              <a:solidFill>
                <a:sysClr val="windowText" lastClr="000000">
                  <a:hueOff val="0"/>
                  <a:satOff val="0"/>
                  <a:lumOff val="0"/>
                  <a:alphaOff val="0"/>
                </a:sysClr>
              </a:solidFill>
              <a:latin typeface="Calibri Light" panose="020F0302020204030204"/>
              <a:ea typeface="+mn-ea"/>
              <a:cs typeface="+mn-cs"/>
            </a:rPr>
            <a:t>131/2015</a:t>
          </a:r>
        </a:p>
      </dsp:txBody>
      <dsp:txXfrm>
        <a:off x="1069739" y="1682919"/>
        <a:ext cx="3265810" cy="3808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DC495-3F9C-4C45-B749-25A1F4E8C4F1}">
      <dsp:nvSpPr>
        <dsp:cNvPr id="0" name=""/>
        <dsp:cNvSpPr/>
      </dsp:nvSpPr>
      <dsp:spPr>
        <a:xfrm>
          <a:off x="1274665" y="0"/>
          <a:ext cx="1989243" cy="1989545"/>
        </a:xfrm>
        <a:prstGeom prst="circularArrow">
          <a:avLst>
            <a:gd name="adj1" fmla="val 10980"/>
            <a:gd name="adj2" fmla="val 1142322"/>
            <a:gd name="adj3" fmla="val 4500000"/>
            <a:gd name="adj4" fmla="val 10800000"/>
            <a:gd name="adj5" fmla="val 12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8F2F7C-CABD-461B-A501-4258DDBBCB4B}">
      <dsp:nvSpPr>
        <dsp:cNvPr id="0" name=""/>
        <dsp:cNvSpPr/>
      </dsp:nvSpPr>
      <dsp:spPr>
        <a:xfrm>
          <a:off x="2956806" y="178155"/>
          <a:ext cx="2720771" cy="140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Выявление потребностей</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Анализ рынка </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Установление оценочной стоимости</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Публикация объявления о намерении</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Составление плана по закупкам</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Составление документов по присуждению</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956806" y="178155"/>
        <a:ext cx="2720771" cy="1404640"/>
      </dsp:txXfrm>
    </dsp:sp>
    <dsp:sp modelId="{E2A32393-3510-4E64-A18B-AC601C841CF3}">
      <dsp:nvSpPr>
        <dsp:cNvPr id="0" name=""/>
        <dsp:cNvSpPr/>
      </dsp:nvSpPr>
      <dsp:spPr>
        <a:xfrm>
          <a:off x="1714353" y="718286"/>
          <a:ext cx="1105384" cy="552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panose="020F0502020204030204"/>
              <a:ea typeface="+mn-ea"/>
              <a:cs typeface="+mn-cs"/>
            </a:rPr>
            <a:t>Планирование закупок</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1714353" y="718286"/>
        <a:ext cx="1105384" cy="552559"/>
      </dsp:txXfrm>
    </dsp:sp>
    <dsp:sp modelId="{DD38222B-4C1C-4962-90BC-880BFDB7870F}">
      <dsp:nvSpPr>
        <dsp:cNvPr id="0" name=""/>
        <dsp:cNvSpPr/>
      </dsp:nvSpPr>
      <dsp:spPr>
        <a:xfrm>
          <a:off x="722159" y="1143141"/>
          <a:ext cx="1989243" cy="1989545"/>
        </a:xfrm>
        <a:prstGeom prst="leftCircularArrow">
          <a:avLst>
            <a:gd name="adj1" fmla="val 10980"/>
            <a:gd name="adj2" fmla="val 1142322"/>
            <a:gd name="adj3" fmla="val 6300000"/>
            <a:gd name="adj4" fmla="val 18900000"/>
            <a:gd name="adj5" fmla="val 125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301464-045C-498A-B8E4-039E5FFF3A12}">
      <dsp:nvSpPr>
        <dsp:cNvPr id="0" name=""/>
        <dsp:cNvSpPr/>
      </dsp:nvSpPr>
      <dsp:spPr>
        <a:xfrm>
          <a:off x="2811517" y="1627489"/>
          <a:ext cx="2956078" cy="10957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Calibri" panose="020F0502020204030204"/>
              <a:ea typeface="+mn-ea"/>
              <a:cs typeface="+mn-cs"/>
            </a:rPr>
            <a:t>Внесение и открытие оферт </a:t>
          </a: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panose="020F0502020204030204"/>
              <a:ea typeface="+mn-ea"/>
              <a:cs typeface="+mn-cs"/>
            </a:rPr>
            <a:t>Оценка оферт</a:t>
          </a:r>
          <a:endParaRPr lang="en-US" sz="1200" b="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panose="020F0502020204030204"/>
              <a:ea typeface="+mn-ea"/>
              <a:cs typeface="+mn-cs"/>
            </a:rPr>
            <a:t>Сообщение оферентам о конечном результате процедуры  присуждения</a:t>
          </a:r>
          <a:endParaRPr lang="en-US" sz="1200" b="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panose="020F0502020204030204"/>
              <a:ea typeface="+mn-ea"/>
              <a:cs typeface="+mn-cs"/>
            </a:rPr>
            <a:t>Заключение договора</a:t>
          </a:r>
          <a:endParaRPr lang="en-US" sz="1200" b="0" kern="1200">
            <a:solidFill>
              <a:sysClr val="windowText" lastClr="000000">
                <a:hueOff val="0"/>
                <a:satOff val="0"/>
                <a:lumOff val="0"/>
                <a:alphaOff val="0"/>
              </a:sysClr>
            </a:solidFill>
            <a:latin typeface="Calibri" panose="020F0502020204030204"/>
            <a:ea typeface="+mn-ea"/>
            <a:cs typeface="+mn-cs"/>
          </a:endParaRPr>
        </a:p>
      </dsp:txBody>
      <dsp:txXfrm>
        <a:off x="2811517" y="1627489"/>
        <a:ext cx="2956078" cy="1095743"/>
      </dsp:txXfrm>
    </dsp:sp>
    <dsp:sp modelId="{223EDAFC-1F17-4823-94CC-2D0488B2955A}">
      <dsp:nvSpPr>
        <dsp:cNvPr id="0" name=""/>
        <dsp:cNvSpPr/>
      </dsp:nvSpPr>
      <dsp:spPr>
        <a:xfrm>
          <a:off x="1164089" y="1868040"/>
          <a:ext cx="1105384" cy="552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panose="020F0502020204030204"/>
              <a:ea typeface="+mn-ea"/>
              <a:cs typeface="+mn-cs"/>
            </a:rPr>
            <a:t>Проведение закупок</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1164089" y="1868040"/>
        <a:ext cx="1105384" cy="552559"/>
      </dsp:txXfrm>
    </dsp:sp>
    <dsp:sp modelId="{7998108A-926C-422D-8850-7A1A805F2FFA}">
      <dsp:nvSpPr>
        <dsp:cNvPr id="0" name=""/>
        <dsp:cNvSpPr/>
      </dsp:nvSpPr>
      <dsp:spPr>
        <a:xfrm>
          <a:off x="1416246" y="2423079"/>
          <a:ext cx="1709067" cy="1709753"/>
        </a:xfrm>
        <a:prstGeom prst="blockArc">
          <a:avLst>
            <a:gd name="adj1" fmla="val 13500000"/>
            <a:gd name="adj2" fmla="val 10800000"/>
            <a:gd name="adj3" fmla="val 1274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CAAA57-C467-4D1C-A4F0-285F79BC57EA}">
      <dsp:nvSpPr>
        <dsp:cNvPr id="0" name=""/>
        <dsp:cNvSpPr/>
      </dsp:nvSpPr>
      <dsp:spPr>
        <a:xfrm>
          <a:off x="3173643" y="2892156"/>
          <a:ext cx="1609806" cy="795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b="0" kern="1200">
              <a:solidFill>
                <a:sysClr val="windowText" lastClr="000000">
                  <a:hueOff val="0"/>
                  <a:satOff val="0"/>
                  <a:lumOff val="0"/>
                  <a:alphaOff val="0"/>
                </a:sysClr>
              </a:solidFill>
              <a:latin typeface="Calibri" panose="020F0502020204030204"/>
              <a:ea typeface="+mn-ea"/>
              <a:cs typeface="+mn-cs"/>
            </a:rPr>
            <a:t>Менеджмент договора</a:t>
          </a:r>
          <a:endParaRPr lang="en-US" sz="1200" b="0" kern="1200">
            <a:solidFill>
              <a:sysClr val="windowText" lastClr="000000">
                <a:hueOff val="0"/>
                <a:satOff val="0"/>
                <a:lumOff val="0"/>
                <a:alphaOff val="0"/>
              </a:sysClr>
            </a:solidFill>
            <a:latin typeface="Calibri" panose="020F0502020204030204"/>
            <a:ea typeface="+mn-ea"/>
            <a:cs typeface="+mn-cs"/>
          </a:endParaRPr>
        </a:p>
      </dsp:txBody>
      <dsp:txXfrm>
        <a:off x="3173643" y="2892156"/>
        <a:ext cx="1609806" cy="795983"/>
      </dsp:txXfrm>
    </dsp:sp>
    <dsp:sp modelId="{C2C5928D-B080-4532-A4C3-DF858AEDE436}">
      <dsp:nvSpPr>
        <dsp:cNvPr id="0" name=""/>
        <dsp:cNvSpPr/>
      </dsp:nvSpPr>
      <dsp:spPr>
        <a:xfrm>
          <a:off x="1716968" y="3019447"/>
          <a:ext cx="1105384" cy="552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Calibri" panose="020F0502020204030204"/>
              <a:ea typeface="+mn-ea"/>
              <a:cs typeface="+mn-cs"/>
            </a:rPr>
            <a:t>Исполнение закупок</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1716968" y="3019447"/>
        <a:ext cx="1105384" cy="5525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5F9944-8D36-493A-B6B2-623B97BE7627}">
      <dsp:nvSpPr>
        <dsp:cNvPr id="0" name=""/>
        <dsp:cNvSpPr/>
      </dsp:nvSpPr>
      <dsp:spPr>
        <a:xfrm>
          <a:off x="332716" y="2221230"/>
          <a:ext cx="215270" cy="1845881"/>
        </a:xfrm>
        <a:custGeom>
          <a:avLst/>
          <a:gdLst/>
          <a:ahLst/>
          <a:cxnLst/>
          <a:rect l="0" t="0" r="0" b="0"/>
          <a:pathLst>
            <a:path>
              <a:moveTo>
                <a:pt x="0" y="0"/>
              </a:moveTo>
              <a:lnTo>
                <a:pt x="107635" y="0"/>
              </a:lnTo>
              <a:lnTo>
                <a:pt x="107635" y="1845881"/>
              </a:lnTo>
              <a:lnTo>
                <a:pt x="215270" y="1845881"/>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393892" y="3097710"/>
        <a:ext cx="92919" cy="92919"/>
      </dsp:txXfrm>
    </dsp:sp>
    <dsp:sp modelId="{75769DF6-4FD8-4347-A138-D2D764B109B7}">
      <dsp:nvSpPr>
        <dsp:cNvPr id="0" name=""/>
        <dsp:cNvSpPr/>
      </dsp:nvSpPr>
      <dsp:spPr>
        <a:xfrm>
          <a:off x="332716" y="2221230"/>
          <a:ext cx="215270" cy="1435685"/>
        </a:xfrm>
        <a:custGeom>
          <a:avLst/>
          <a:gdLst/>
          <a:ahLst/>
          <a:cxnLst/>
          <a:rect l="0" t="0" r="0" b="0"/>
          <a:pathLst>
            <a:path>
              <a:moveTo>
                <a:pt x="0" y="0"/>
              </a:moveTo>
              <a:lnTo>
                <a:pt x="107635" y="0"/>
              </a:lnTo>
              <a:lnTo>
                <a:pt x="107635" y="1435685"/>
              </a:lnTo>
              <a:lnTo>
                <a:pt x="215270" y="1435685"/>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04058" y="2902779"/>
        <a:ext cx="72586" cy="72586"/>
      </dsp:txXfrm>
    </dsp:sp>
    <dsp:sp modelId="{06A65E5C-E4A5-4D27-B477-BE5045FC1CEF}">
      <dsp:nvSpPr>
        <dsp:cNvPr id="0" name=""/>
        <dsp:cNvSpPr/>
      </dsp:nvSpPr>
      <dsp:spPr>
        <a:xfrm>
          <a:off x="332716" y="2221230"/>
          <a:ext cx="215270" cy="1025489"/>
        </a:xfrm>
        <a:custGeom>
          <a:avLst/>
          <a:gdLst/>
          <a:ahLst/>
          <a:cxnLst/>
          <a:rect l="0" t="0" r="0" b="0"/>
          <a:pathLst>
            <a:path>
              <a:moveTo>
                <a:pt x="0" y="0"/>
              </a:moveTo>
              <a:lnTo>
                <a:pt x="107635" y="0"/>
              </a:lnTo>
              <a:lnTo>
                <a:pt x="107635" y="1025489"/>
              </a:lnTo>
              <a:lnTo>
                <a:pt x="215270" y="1025489"/>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14156" y="2707778"/>
        <a:ext cx="52392" cy="52392"/>
      </dsp:txXfrm>
    </dsp:sp>
    <dsp:sp modelId="{644E5D15-713D-4346-9C47-CC33F74BB7FD}">
      <dsp:nvSpPr>
        <dsp:cNvPr id="0" name=""/>
        <dsp:cNvSpPr/>
      </dsp:nvSpPr>
      <dsp:spPr>
        <a:xfrm>
          <a:off x="332716" y="2221230"/>
          <a:ext cx="215270" cy="615293"/>
        </a:xfrm>
        <a:custGeom>
          <a:avLst/>
          <a:gdLst/>
          <a:ahLst/>
          <a:cxnLst/>
          <a:rect l="0" t="0" r="0" b="0"/>
          <a:pathLst>
            <a:path>
              <a:moveTo>
                <a:pt x="0" y="0"/>
              </a:moveTo>
              <a:lnTo>
                <a:pt x="107635" y="0"/>
              </a:lnTo>
              <a:lnTo>
                <a:pt x="107635" y="615293"/>
              </a:lnTo>
              <a:lnTo>
                <a:pt x="215270" y="615293"/>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24055" y="2512580"/>
        <a:ext cx="32593" cy="32593"/>
      </dsp:txXfrm>
    </dsp:sp>
    <dsp:sp modelId="{EBE12763-FF09-441C-A141-B58F5C84B1BD}">
      <dsp:nvSpPr>
        <dsp:cNvPr id="0" name=""/>
        <dsp:cNvSpPr/>
      </dsp:nvSpPr>
      <dsp:spPr>
        <a:xfrm>
          <a:off x="332716" y="2221230"/>
          <a:ext cx="215270" cy="205097"/>
        </a:xfrm>
        <a:custGeom>
          <a:avLst/>
          <a:gdLst/>
          <a:ahLst/>
          <a:cxnLst/>
          <a:rect l="0" t="0" r="0" b="0"/>
          <a:pathLst>
            <a:path>
              <a:moveTo>
                <a:pt x="0" y="0"/>
              </a:moveTo>
              <a:lnTo>
                <a:pt x="107635" y="0"/>
              </a:lnTo>
              <a:lnTo>
                <a:pt x="107635" y="205097"/>
              </a:lnTo>
              <a:lnTo>
                <a:pt x="215270" y="205097"/>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32919" y="2316345"/>
        <a:ext cx="14866" cy="14866"/>
      </dsp:txXfrm>
    </dsp:sp>
    <dsp:sp modelId="{440566E4-9B38-44D3-B4BE-12025221CD1B}">
      <dsp:nvSpPr>
        <dsp:cNvPr id="0" name=""/>
        <dsp:cNvSpPr/>
      </dsp:nvSpPr>
      <dsp:spPr>
        <a:xfrm>
          <a:off x="332716" y="2016132"/>
          <a:ext cx="215270" cy="205097"/>
        </a:xfrm>
        <a:custGeom>
          <a:avLst/>
          <a:gdLst/>
          <a:ahLst/>
          <a:cxnLst/>
          <a:rect l="0" t="0" r="0" b="0"/>
          <a:pathLst>
            <a:path>
              <a:moveTo>
                <a:pt x="0" y="205097"/>
              </a:moveTo>
              <a:lnTo>
                <a:pt x="107635" y="205097"/>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32919" y="2111247"/>
        <a:ext cx="14866" cy="14866"/>
      </dsp:txXfrm>
    </dsp:sp>
    <dsp:sp modelId="{5F1CB8F4-95DC-48BF-9A21-8C2BE9ADBAAC}">
      <dsp:nvSpPr>
        <dsp:cNvPr id="0" name=""/>
        <dsp:cNvSpPr/>
      </dsp:nvSpPr>
      <dsp:spPr>
        <a:xfrm>
          <a:off x="332716" y="1605936"/>
          <a:ext cx="215270" cy="615293"/>
        </a:xfrm>
        <a:custGeom>
          <a:avLst/>
          <a:gdLst/>
          <a:ahLst/>
          <a:cxnLst/>
          <a:rect l="0" t="0" r="0" b="0"/>
          <a:pathLst>
            <a:path>
              <a:moveTo>
                <a:pt x="0" y="615293"/>
              </a:moveTo>
              <a:lnTo>
                <a:pt x="107635" y="615293"/>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24055" y="1897286"/>
        <a:ext cx="32593" cy="32593"/>
      </dsp:txXfrm>
    </dsp:sp>
    <dsp:sp modelId="{EF27A6C3-399A-4F4B-8FCF-9BE76E4D5E4D}">
      <dsp:nvSpPr>
        <dsp:cNvPr id="0" name=""/>
        <dsp:cNvSpPr/>
      </dsp:nvSpPr>
      <dsp:spPr>
        <a:xfrm>
          <a:off x="332716" y="1195740"/>
          <a:ext cx="215270" cy="1025489"/>
        </a:xfrm>
        <a:custGeom>
          <a:avLst/>
          <a:gdLst/>
          <a:ahLst/>
          <a:cxnLst/>
          <a:rect l="0" t="0" r="0" b="0"/>
          <a:pathLst>
            <a:path>
              <a:moveTo>
                <a:pt x="0" y="1025489"/>
              </a:moveTo>
              <a:lnTo>
                <a:pt x="107635" y="1025489"/>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14156" y="1682289"/>
        <a:ext cx="52392" cy="52392"/>
      </dsp:txXfrm>
    </dsp:sp>
    <dsp:sp modelId="{AAE87AEA-B135-465D-9562-C4A166799FBE}">
      <dsp:nvSpPr>
        <dsp:cNvPr id="0" name=""/>
        <dsp:cNvSpPr/>
      </dsp:nvSpPr>
      <dsp:spPr>
        <a:xfrm>
          <a:off x="332716" y="785544"/>
          <a:ext cx="215270" cy="1435685"/>
        </a:xfrm>
        <a:custGeom>
          <a:avLst/>
          <a:gdLst/>
          <a:ahLst/>
          <a:cxnLst/>
          <a:rect l="0" t="0" r="0" b="0"/>
          <a:pathLst>
            <a:path>
              <a:moveTo>
                <a:pt x="0" y="1435685"/>
              </a:moveTo>
              <a:lnTo>
                <a:pt x="107635" y="1435685"/>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04058" y="1467094"/>
        <a:ext cx="72586" cy="72586"/>
      </dsp:txXfrm>
    </dsp:sp>
    <dsp:sp modelId="{16C23551-27CD-4C48-9080-72DCF5CE4383}">
      <dsp:nvSpPr>
        <dsp:cNvPr id="0" name=""/>
        <dsp:cNvSpPr/>
      </dsp:nvSpPr>
      <dsp:spPr>
        <a:xfrm>
          <a:off x="332716" y="375348"/>
          <a:ext cx="215270" cy="1845881"/>
        </a:xfrm>
        <a:custGeom>
          <a:avLst/>
          <a:gdLst/>
          <a:ahLst/>
          <a:cxnLst/>
          <a:rect l="0" t="0" r="0" b="0"/>
          <a:pathLst>
            <a:path>
              <a:moveTo>
                <a:pt x="0" y="1845881"/>
              </a:moveTo>
              <a:lnTo>
                <a:pt x="107635" y="1845881"/>
              </a:lnTo>
              <a:lnTo>
                <a:pt x="107635" y="0"/>
              </a:lnTo>
              <a:lnTo>
                <a:pt x="215270" y="0"/>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hueOff val="0"/>
                <a:satOff val="0"/>
                <a:lumOff val="0"/>
                <a:alphaOff val="0"/>
              </a:sysClr>
            </a:solidFill>
            <a:latin typeface="Calibri" panose="020F0502020204030204"/>
            <a:ea typeface="+mn-ea"/>
            <a:cs typeface="+mn-cs"/>
          </a:endParaRPr>
        </a:p>
      </dsp:txBody>
      <dsp:txXfrm>
        <a:off x="393892" y="1251829"/>
        <a:ext cx="92919" cy="92919"/>
      </dsp:txXfrm>
    </dsp:sp>
    <dsp:sp modelId="{73F9ABE0-F1BB-4E31-B47C-34E2DBB93180}">
      <dsp:nvSpPr>
        <dsp:cNvPr id="0" name=""/>
        <dsp:cNvSpPr/>
      </dsp:nvSpPr>
      <dsp:spPr>
        <a:xfrm rot="16200000">
          <a:off x="-694931" y="2057151"/>
          <a:ext cx="1727140" cy="328156"/>
        </a:xfrm>
        <a:prstGeom prst="rect">
          <a:avLst/>
        </a:prstGeom>
        <a:gradFill rotWithShape="0">
          <a:gsLst>
            <a:gs pos="0">
              <a:srgbClr val="5B9BD5">
                <a:alpha val="80000"/>
                <a:hueOff val="0"/>
                <a:satOff val="0"/>
                <a:lumOff val="0"/>
                <a:alphaOff val="0"/>
                <a:satMod val="103000"/>
                <a:lumMod val="102000"/>
                <a:tint val="94000"/>
              </a:srgbClr>
            </a:gs>
            <a:gs pos="50000">
              <a:srgbClr val="5B9BD5">
                <a:alpha val="80000"/>
                <a:hueOff val="0"/>
                <a:satOff val="0"/>
                <a:lumOff val="0"/>
                <a:alphaOff val="0"/>
                <a:satMod val="110000"/>
                <a:lumMod val="100000"/>
                <a:shade val="100000"/>
              </a:srgbClr>
            </a:gs>
            <a:gs pos="100000">
              <a:srgbClr val="5B9BD5">
                <a:alpha val="8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Calibri" panose="020F0502020204030204"/>
              <a:ea typeface="+mn-ea"/>
              <a:cs typeface="+mn-cs"/>
            </a:rPr>
            <a:t>Рабочая группа </a:t>
          </a:r>
          <a:endParaRPr lang="en-US" sz="2000" kern="1200">
            <a:solidFill>
              <a:sysClr val="window" lastClr="FFFFFF"/>
            </a:solidFill>
            <a:latin typeface="Calibri" panose="020F0502020204030204"/>
            <a:ea typeface="+mn-ea"/>
            <a:cs typeface="+mn-cs"/>
          </a:endParaRPr>
        </a:p>
      </dsp:txBody>
      <dsp:txXfrm>
        <a:off x="-694931" y="2057151"/>
        <a:ext cx="1727140" cy="328156"/>
      </dsp:txXfrm>
    </dsp:sp>
    <dsp:sp modelId="{C3590BD8-139F-459C-827F-07A4E871D8B7}">
      <dsp:nvSpPr>
        <dsp:cNvPr id="0" name=""/>
        <dsp:cNvSpPr/>
      </dsp:nvSpPr>
      <dsp:spPr>
        <a:xfrm>
          <a:off x="547987" y="211270"/>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разрабатывает годовые и квартальные планы проведения государственных закупок</a:t>
          </a:r>
          <a:r>
            <a:rPr lang="en-US" sz="1200" i="1" kern="1200">
              <a:solidFill>
                <a:sysClr val="window" lastClr="FFFFFF"/>
              </a:solidFill>
              <a:latin typeface="Calibri" panose="020F0502020204030204"/>
              <a:ea typeface="+mn-ea"/>
              <a:cs typeface="+mn-cs"/>
            </a:rPr>
            <a:t>;</a:t>
          </a:r>
        </a:p>
      </dsp:txBody>
      <dsp:txXfrm>
        <a:off x="547987" y="211270"/>
        <a:ext cx="5396912" cy="328156"/>
      </dsp:txXfrm>
    </dsp:sp>
    <dsp:sp modelId="{E7BC55E8-E357-4446-B305-7565C46AF760}">
      <dsp:nvSpPr>
        <dsp:cNvPr id="0" name=""/>
        <dsp:cNvSpPr/>
      </dsp:nvSpPr>
      <dsp:spPr>
        <a:xfrm>
          <a:off x="547987" y="621466"/>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sz="1200" i="1" kern="1200">
              <a:solidFill>
                <a:sysClr val="window" lastClr="FFFFFF"/>
              </a:solidFill>
              <a:latin typeface="Calibri" panose="020F0502020204030204"/>
              <a:ea typeface="+mn-ea"/>
              <a:cs typeface="+mn-cs"/>
            </a:rPr>
            <a:t> </a:t>
          </a:r>
          <a:r>
            <a:rPr lang="ru-RU" sz="1200" i="1" kern="1200">
              <a:solidFill>
                <a:sysClr val="window" lastClr="FFFFFF"/>
              </a:solidFill>
              <a:latin typeface="Calibri" panose="020F0502020204030204"/>
              <a:ea typeface="+mn-ea"/>
              <a:cs typeface="+mn-cs"/>
            </a:rPr>
            <a:t>составляет объявления и/или приглашения в рамках процедур государственной закупки</a:t>
          </a:r>
          <a:r>
            <a:rPr lang="en-US" sz="1200" i="1" kern="1200">
              <a:solidFill>
                <a:sysClr val="window" lastClr="FFFFFF"/>
              </a:solidFill>
              <a:latin typeface="Calibri" panose="020F0502020204030204"/>
              <a:ea typeface="+mn-ea"/>
              <a:cs typeface="+mn-cs"/>
            </a:rPr>
            <a:t>;</a:t>
          </a:r>
        </a:p>
      </dsp:txBody>
      <dsp:txXfrm>
        <a:off x="547987" y="621466"/>
        <a:ext cx="5396912" cy="328156"/>
      </dsp:txXfrm>
    </dsp:sp>
    <dsp:sp modelId="{E91DF562-A8A1-40E0-A0D4-3AE7CC4D1560}">
      <dsp:nvSpPr>
        <dsp:cNvPr id="0" name=""/>
        <dsp:cNvSpPr/>
      </dsp:nvSpPr>
      <dsp:spPr>
        <a:xfrm>
          <a:off x="547987" y="1031662"/>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разрабатывает  документацию по присуждению и другие применяемые в рамках процедур государственной закупки документы</a:t>
          </a:r>
          <a:r>
            <a:rPr lang="en-US" sz="1200" i="1" kern="1200">
              <a:solidFill>
                <a:sysClr val="window" lastClr="FFFFFF"/>
              </a:solidFill>
              <a:latin typeface="Calibri" panose="020F0502020204030204"/>
              <a:ea typeface="+mn-ea"/>
              <a:cs typeface="+mn-cs"/>
            </a:rPr>
            <a:t>;</a:t>
          </a:r>
        </a:p>
      </dsp:txBody>
      <dsp:txXfrm>
        <a:off x="547987" y="1031662"/>
        <a:ext cx="5396912" cy="328156"/>
      </dsp:txXfrm>
    </dsp:sp>
    <dsp:sp modelId="{A9AB348E-8A98-4362-8B36-E58BAA765DF7}">
      <dsp:nvSpPr>
        <dsp:cNvPr id="0" name=""/>
        <dsp:cNvSpPr/>
      </dsp:nvSpPr>
      <dsp:spPr>
        <a:xfrm>
          <a:off x="547987" y="1441858"/>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инициирует и осуществляет процедуры государственной закупки</a:t>
          </a:r>
          <a:r>
            <a:rPr lang="en-US" sz="1200" i="1" kern="1200">
              <a:solidFill>
                <a:sysClr val="window" lastClr="FFFFFF"/>
              </a:solidFill>
              <a:latin typeface="Calibri" panose="020F0502020204030204"/>
              <a:ea typeface="+mn-ea"/>
              <a:cs typeface="+mn-cs"/>
            </a:rPr>
            <a:t>;</a:t>
          </a:r>
        </a:p>
      </dsp:txBody>
      <dsp:txXfrm>
        <a:off x="547987" y="1441858"/>
        <a:ext cx="5396912" cy="328156"/>
      </dsp:txXfrm>
    </dsp:sp>
    <dsp:sp modelId="{99CA9B7A-3D28-4BE2-8EDA-B682B911A0D0}">
      <dsp:nvSpPr>
        <dsp:cNvPr id="0" name=""/>
        <dsp:cNvSpPr/>
      </dsp:nvSpPr>
      <dsp:spPr>
        <a:xfrm>
          <a:off x="547987" y="1852053"/>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обеспечивает широкое участие экономических операторов в процедурах государственной закупки</a:t>
          </a:r>
          <a:r>
            <a:rPr lang="en-US" sz="1200" i="1" kern="1200">
              <a:solidFill>
                <a:sysClr val="window" lastClr="FFFFFF"/>
              </a:solidFill>
              <a:latin typeface="Calibri" panose="020F0502020204030204"/>
              <a:ea typeface="+mn-ea"/>
              <a:cs typeface="+mn-cs"/>
            </a:rPr>
            <a:t>;</a:t>
          </a:r>
        </a:p>
      </dsp:txBody>
      <dsp:txXfrm>
        <a:off x="547987" y="1852053"/>
        <a:ext cx="5396912" cy="328156"/>
      </dsp:txXfrm>
    </dsp:sp>
    <dsp:sp modelId="{131FFBE7-5157-4343-916B-9B6C5A9D82C3}">
      <dsp:nvSpPr>
        <dsp:cNvPr id="0" name=""/>
        <dsp:cNvSpPr/>
      </dsp:nvSpPr>
      <dsp:spPr>
        <a:xfrm>
          <a:off x="547987" y="2262249"/>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изучает, оценивает и сопоставляет оферты экономических операторов, представленные </a:t>
          </a:r>
          <a:r>
            <a:rPr lang="en-US" sz="1200" i="1" kern="1200">
              <a:solidFill>
                <a:sysClr val="window" lastClr="FFFFFF"/>
              </a:solidFill>
              <a:latin typeface="Calibri" panose="020F0502020204030204"/>
              <a:ea typeface="+mn-ea"/>
              <a:cs typeface="+mn-cs"/>
            </a:rPr>
            <a:t> </a:t>
          </a:r>
          <a:r>
            <a:rPr lang="ru-RU" sz="1200" i="1" kern="1200">
              <a:solidFill>
                <a:sysClr val="window" lastClr="FFFFFF"/>
              </a:solidFill>
              <a:latin typeface="Calibri" panose="020F0502020204030204"/>
              <a:ea typeface="+mn-ea"/>
              <a:cs typeface="+mn-cs"/>
            </a:rPr>
            <a:t>в рамках процедур государственной закупки</a:t>
          </a:r>
          <a:r>
            <a:rPr lang="en-US" sz="1200" i="1" kern="1200">
              <a:solidFill>
                <a:sysClr val="window" lastClr="FFFFFF"/>
              </a:solidFill>
              <a:latin typeface="Calibri" panose="020F0502020204030204"/>
              <a:ea typeface="+mn-ea"/>
              <a:cs typeface="+mn-cs"/>
            </a:rPr>
            <a:t>;</a:t>
          </a:r>
        </a:p>
      </dsp:txBody>
      <dsp:txXfrm>
        <a:off x="547987" y="2262249"/>
        <a:ext cx="5396912" cy="328156"/>
      </dsp:txXfrm>
    </dsp:sp>
    <dsp:sp modelId="{4CAD80C4-179B-4165-A778-FACDAF579924}">
      <dsp:nvSpPr>
        <dsp:cNvPr id="0" name=""/>
        <dsp:cNvSpPr/>
      </dsp:nvSpPr>
      <dsp:spPr>
        <a:xfrm>
          <a:off x="547987" y="2672445"/>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присуждает договоры о государственных закупках, заключенные закупающим органом с экономическими операторами;</a:t>
          </a:r>
          <a:endParaRPr lang="en-US" sz="1200" i="1" kern="1200">
            <a:solidFill>
              <a:sysClr val="window" lastClr="FFFFFF"/>
            </a:solidFill>
            <a:latin typeface="Calibri" panose="020F0502020204030204"/>
            <a:ea typeface="+mn-ea"/>
            <a:cs typeface="+mn-cs"/>
          </a:endParaRPr>
        </a:p>
      </dsp:txBody>
      <dsp:txXfrm>
        <a:off x="547987" y="2672445"/>
        <a:ext cx="5396912" cy="328156"/>
      </dsp:txXfrm>
    </dsp:sp>
    <dsp:sp modelId="{959A638F-58EA-43B7-8E85-8312D932E165}">
      <dsp:nvSpPr>
        <dsp:cNvPr id="0" name=""/>
        <dsp:cNvSpPr/>
      </dsp:nvSpPr>
      <dsp:spPr>
        <a:xfrm>
          <a:off x="547987" y="3082641"/>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составляет отчеты о результатах процедур государственной закупки и представляет их Агентству по государственным закупкам</a:t>
          </a:r>
          <a:r>
            <a:rPr lang="en-US" sz="1200" i="1" kern="1200">
              <a:solidFill>
                <a:sysClr val="window" lastClr="FFFFFF"/>
              </a:solidFill>
              <a:latin typeface="Calibri" panose="020F0502020204030204"/>
              <a:ea typeface="+mn-ea"/>
              <a:cs typeface="+mn-cs"/>
            </a:rPr>
            <a:t>;</a:t>
          </a:r>
        </a:p>
      </dsp:txBody>
      <dsp:txXfrm>
        <a:off x="547987" y="3082641"/>
        <a:ext cx="5396912" cy="328156"/>
      </dsp:txXfrm>
    </dsp:sp>
    <dsp:sp modelId="{9385EAD1-D995-4BA1-AC52-CAACC1803ED7}">
      <dsp:nvSpPr>
        <dsp:cNvPr id="0" name=""/>
        <dsp:cNvSpPr/>
      </dsp:nvSpPr>
      <dsp:spPr>
        <a:xfrm>
          <a:off x="547987" y="3492836"/>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мониторизирует договоры о государственных закупках</a:t>
          </a:r>
          <a:r>
            <a:rPr lang="en-US" sz="1200" i="1" kern="1200">
              <a:solidFill>
                <a:sysClr val="window" lastClr="FFFFFF"/>
              </a:solidFill>
              <a:latin typeface="Calibri" panose="020F0502020204030204"/>
              <a:ea typeface="+mn-ea"/>
              <a:cs typeface="+mn-cs"/>
            </a:rPr>
            <a:t>; </a:t>
          </a:r>
        </a:p>
      </dsp:txBody>
      <dsp:txXfrm>
        <a:off x="547987" y="3492836"/>
        <a:ext cx="5396912" cy="328156"/>
      </dsp:txXfrm>
    </dsp:sp>
    <dsp:sp modelId="{3B2E4243-B654-4825-8BD7-9328DD01C1FC}">
      <dsp:nvSpPr>
        <dsp:cNvPr id="0" name=""/>
        <dsp:cNvSpPr/>
      </dsp:nvSpPr>
      <dsp:spPr>
        <a:xfrm>
          <a:off x="547987" y="3903032"/>
          <a:ext cx="5396912" cy="3281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i="1" kern="1200">
              <a:solidFill>
                <a:sysClr val="window" lastClr="FFFFFF"/>
              </a:solidFill>
              <a:latin typeface="Calibri" panose="020F0502020204030204"/>
              <a:ea typeface="+mn-ea"/>
              <a:cs typeface="+mn-cs"/>
            </a:rPr>
            <a:t>осуществляет хранение и учет всех документов, составленных и примененных в рамках процедур государственной закупки .</a:t>
          </a:r>
          <a:endParaRPr lang="en-US" sz="1200" i="1" kern="1200">
            <a:solidFill>
              <a:sysClr val="window" lastClr="FFFFFF"/>
            </a:solidFill>
            <a:latin typeface="Calibri" panose="020F0502020204030204"/>
            <a:ea typeface="+mn-ea"/>
            <a:cs typeface="+mn-cs"/>
          </a:endParaRPr>
        </a:p>
      </dsp:txBody>
      <dsp:txXfrm>
        <a:off x="547987" y="3903032"/>
        <a:ext cx="5396912" cy="328156"/>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FCDF-430B-4E8E-A339-D214D70C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17361</Words>
  <Characters>98962</Characters>
  <Application>Microsoft Office Word</Application>
  <DocSecurity>0</DocSecurity>
  <Lines>824</Lines>
  <Paragraphs>232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2021-08-18T12:43:00Z</dcterms:created>
  <dcterms:modified xsi:type="dcterms:W3CDTF">2021-08-18T12:43:00Z</dcterms:modified>
</cp:coreProperties>
</file>